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975A1" w14:textId="7B0B0544" w:rsidR="58FFCC64" w:rsidRDefault="58FFCC64" w:rsidP="58FFCC64">
      <w:pPr>
        <w:spacing w:before="0" w:after="160"/>
        <w:jc w:val="right"/>
        <w:rPr>
          <w:sz w:val="24"/>
        </w:rPr>
      </w:pPr>
      <w:r w:rsidRPr="58FFCC64">
        <w:rPr>
          <w:sz w:val="24"/>
        </w:rPr>
        <w:t>Załącznik nr 2 do SWZ</w:t>
      </w:r>
    </w:p>
    <w:p w14:paraId="095D73F4" w14:textId="16DE3BB8" w:rsidR="58FFCC64" w:rsidRDefault="58FFCC64" w:rsidP="58FFCC64">
      <w:pPr>
        <w:spacing w:before="0" w:after="160" w:line="259" w:lineRule="auto"/>
      </w:pPr>
      <w:r w:rsidRPr="58FFCC64">
        <w:rPr>
          <w:rFonts w:ascii="Aptos Display" w:eastAsia="Aptos Display" w:hAnsi="Aptos Display" w:cs="Aptos Display"/>
          <w:b/>
          <w:bCs/>
          <w:sz w:val="22"/>
          <w:szCs w:val="22"/>
        </w:rPr>
        <w:t xml:space="preserve">Znak postępowania: </w:t>
      </w:r>
      <w:r w:rsidR="009D6732">
        <w:rPr>
          <w:rFonts w:ascii="Aptos Display" w:eastAsia="Aptos Display" w:hAnsi="Aptos Display" w:cs="Aptos Display"/>
          <w:b/>
          <w:bCs/>
          <w:sz w:val="22"/>
          <w:szCs w:val="22"/>
        </w:rPr>
        <w:t>2</w:t>
      </w:r>
      <w:r w:rsidRPr="58FFCC64">
        <w:rPr>
          <w:rFonts w:ascii="Aptos Display" w:eastAsia="Aptos Display" w:hAnsi="Aptos Display" w:cs="Aptos Display"/>
          <w:b/>
          <w:bCs/>
          <w:sz w:val="22"/>
          <w:szCs w:val="22"/>
        </w:rPr>
        <w:t>/CW/ZP/2026</w:t>
      </w:r>
      <w:r w:rsidRPr="58FFCC64">
        <w:rPr>
          <w:rFonts w:ascii="Aptos" w:eastAsia="Aptos" w:hAnsi="Aptos" w:cs="Aptos"/>
          <w:sz w:val="24"/>
        </w:rPr>
        <w:t xml:space="preserve"> </w:t>
      </w:r>
    </w:p>
    <w:p w14:paraId="64D1EAA2" w14:textId="7820FC60" w:rsidR="58FFCC64" w:rsidRDefault="58FFCC64" w:rsidP="58FFCC64">
      <w:pPr>
        <w:spacing w:before="0" w:after="160" w:line="259" w:lineRule="auto"/>
        <w:rPr>
          <w:rFonts w:asciiTheme="majorHAnsi" w:eastAsiaTheme="majorEastAsia" w:hAnsiTheme="majorHAnsi" w:cstheme="majorBidi"/>
          <w:sz w:val="24"/>
        </w:rPr>
      </w:pPr>
    </w:p>
    <w:p w14:paraId="7B5BBD36" w14:textId="77777777" w:rsidR="007B1590" w:rsidRDefault="58FFCC64" w:rsidP="58FFCC64">
      <w:pPr>
        <w:spacing w:before="0" w:after="160"/>
        <w:jc w:val="center"/>
        <w:rPr>
          <w:rFonts w:asciiTheme="majorHAnsi" w:eastAsiaTheme="majorEastAsia" w:hAnsiTheme="majorHAnsi" w:cstheme="majorBidi"/>
          <w:b/>
          <w:bCs/>
          <w:sz w:val="24"/>
        </w:rPr>
      </w:pPr>
      <w:r w:rsidRPr="58FFCC64">
        <w:rPr>
          <w:rFonts w:asciiTheme="majorHAnsi" w:eastAsiaTheme="majorEastAsia" w:hAnsiTheme="majorHAnsi" w:cstheme="majorBidi"/>
          <w:b/>
          <w:bCs/>
          <w:sz w:val="24"/>
        </w:rPr>
        <w:t>SZCZEGÓŁOWY OPIS PRZEDMIOTU ZAMÓWIENIA</w:t>
      </w:r>
    </w:p>
    <w:p w14:paraId="3858D284" w14:textId="77777777" w:rsidR="001152D1" w:rsidRDefault="001152D1" w:rsidP="001152D1">
      <w:pPr>
        <w:spacing w:before="0" w:after="0"/>
        <w:jc w:val="center"/>
        <w:rPr>
          <w:rFonts w:asciiTheme="majorHAnsi" w:eastAsiaTheme="majorEastAsia" w:hAnsiTheme="majorHAnsi" w:cstheme="majorBidi"/>
          <w:b/>
          <w:bCs/>
          <w:i/>
          <w:iCs/>
          <w:color w:val="000000" w:themeColor="text1"/>
          <w:sz w:val="22"/>
          <w:szCs w:val="22"/>
        </w:rPr>
      </w:pPr>
      <w:r w:rsidRPr="001152D1">
        <w:rPr>
          <w:rFonts w:asciiTheme="majorHAnsi" w:eastAsiaTheme="majorEastAsia" w:hAnsiTheme="majorHAnsi" w:cstheme="majorBidi"/>
          <w:b/>
          <w:bCs/>
          <w:i/>
          <w:iCs/>
          <w:color w:val="000000" w:themeColor="text1"/>
          <w:sz w:val="22"/>
          <w:szCs w:val="22"/>
        </w:rPr>
        <w:t xml:space="preserve">„Podniesienie poziomu </w:t>
      </w:r>
      <w:proofErr w:type="spellStart"/>
      <w:r w:rsidRPr="001152D1">
        <w:rPr>
          <w:rFonts w:asciiTheme="majorHAnsi" w:eastAsiaTheme="majorEastAsia" w:hAnsiTheme="majorHAnsi" w:cstheme="majorBidi"/>
          <w:b/>
          <w:bCs/>
          <w:i/>
          <w:iCs/>
          <w:color w:val="000000" w:themeColor="text1"/>
          <w:sz w:val="22"/>
          <w:szCs w:val="22"/>
        </w:rPr>
        <w:t>cyberbezpieczeństwa</w:t>
      </w:r>
      <w:proofErr w:type="spellEnd"/>
      <w:r w:rsidRPr="001152D1">
        <w:rPr>
          <w:rFonts w:asciiTheme="majorHAnsi" w:eastAsiaTheme="majorEastAsia" w:hAnsiTheme="majorHAnsi" w:cstheme="majorBidi"/>
          <w:b/>
          <w:bCs/>
          <w:i/>
          <w:iCs/>
          <w:color w:val="000000" w:themeColor="text1"/>
          <w:sz w:val="22"/>
          <w:szCs w:val="22"/>
        </w:rPr>
        <w:t xml:space="preserve"> i budowa odporności na </w:t>
      </w:r>
      <w:proofErr w:type="spellStart"/>
      <w:r w:rsidRPr="001152D1">
        <w:rPr>
          <w:rFonts w:asciiTheme="majorHAnsi" w:eastAsiaTheme="majorEastAsia" w:hAnsiTheme="majorHAnsi" w:cstheme="majorBidi"/>
          <w:b/>
          <w:bCs/>
          <w:i/>
          <w:iCs/>
          <w:color w:val="000000" w:themeColor="text1"/>
          <w:sz w:val="22"/>
          <w:szCs w:val="22"/>
        </w:rPr>
        <w:t>cyberzagrożenia</w:t>
      </w:r>
      <w:proofErr w:type="spellEnd"/>
      <w:r w:rsidRPr="001152D1">
        <w:rPr>
          <w:rFonts w:asciiTheme="majorHAnsi" w:eastAsiaTheme="majorEastAsia" w:hAnsiTheme="majorHAnsi" w:cstheme="majorBidi"/>
          <w:b/>
          <w:bCs/>
          <w:i/>
          <w:iCs/>
          <w:color w:val="000000" w:themeColor="text1"/>
          <w:sz w:val="22"/>
          <w:szCs w:val="22"/>
        </w:rPr>
        <w:t xml:space="preserve"> w Miejskim Przedsiębiorstwie Wodociągów i Kanalizacji Spółka z o.o. w Skarżysku – Kamiennej”</w:t>
      </w:r>
    </w:p>
    <w:p w14:paraId="05EE5407" w14:textId="77777777" w:rsidR="0011518F" w:rsidRDefault="0011518F" w:rsidP="001152D1">
      <w:pPr>
        <w:spacing w:before="0" w:after="0"/>
        <w:jc w:val="center"/>
        <w:rPr>
          <w:rFonts w:asciiTheme="majorHAnsi" w:eastAsiaTheme="majorEastAsia" w:hAnsiTheme="majorHAnsi" w:cstheme="majorBidi"/>
          <w:b/>
          <w:bCs/>
          <w:i/>
          <w:iCs/>
          <w:color w:val="000000" w:themeColor="text1"/>
          <w:sz w:val="22"/>
          <w:szCs w:val="22"/>
        </w:rPr>
      </w:pPr>
    </w:p>
    <w:p w14:paraId="6521DEC9" w14:textId="0B7474D4" w:rsidR="0011518F" w:rsidRPr="003461D5" w:rsidRDefault="0011518F" w:rsidP="0011518F">
      <w:pPr>
        <w:spacing w:before="0" w:after="160"/>
        <w:jc w:val="center"/>
        <w:rPr>
          <w:rFonts w:asciiTheme="majorHAnsi" w:eastAsiaTheme="majorEastAsia" w:hAnsiTheme="majorHAnsi" w:cstheme="majorBidi"/>
          <w:b/>
          <w:bCs/>
          <w:color w:val="EE0000"/>
          <w:sz w:val="24"/>
        </w:rPr>
      </w:pPr>
      <w:r w:rsidRPr="003461D5">
        <w:rPr>
          <w:rFonts w:asciiTheme="majorHAnsi" w:eastAsiaTheme="majorEastAsia" w:hAnsiTheme="majorHAnsi" w:cstheme="majorBidi"/>
          <w:b/>
          <w:bCs/>
          <w:color w:val="EE0000"/>
          <w:sz w:val="24"/>
        </w:rPr>
        <w:t xml:space="preserve">Modyfikacja nr </w:t>
      </w:r>
      <w:r>
        <w:rPr>
          <w:rFonts w:asciiTheme="majorHAnsi" w:eastAsiaTheme="majorEastAsia" w:hAnsiTheme="majorHAnsi" w:cstheme="majorBidi"/>
          <w:b/>
          <w:bCs/>
          <w:color w:val="EE0000"/>
          <w:sz w:val="24"/>
        </w:rPr>
        <w:t>1</w:t>
      </w:r>
      <w:r w:rsidRPr="003461D5">
        <w:rPr>
          <w:rFonts w:asciiTheme="majorHAnsi" w:eastAsiaTheme="majorEastAsia" w:hAnsiTheme="majorHAnsi" w:cstheme="majorBidi"/>
          <w:b/>
          <w:bCs/>
          <w:color w:val="EE0000"/>
          <w:sz w:val="24"/>
        </w:rPr>
        <w:t xml:space="preserve"> z dnia </w:t>
      </w:r>
      <w:r>
        <w:rPr>
          <w:rFonts w:asciiTheme="majorHAnsi" w:eastAsiaTheme="majorEastAsia" w:hAnsiTheme="majorHAnsi" w:cstheme="majorBidi"/>
          <w:b/>
          <w:bCs/>
          <w:color w:val="EE0000"/>
          <w:sz w:val="24"/>
        </w:rPr>
        <w:t>14</w:t>
      </w:r>
      <w:r w:rsidRPr="003461D5">
        <w:rPr>
          <w:rFonts w:asciiTheme="majorHAnsi" w:eastAsiaTheme="majorEastAsia" w:hAnsiTheme="majorHAnsi" w:cstheme="majorBidi"/>
          <w:b/>
          <w:bCs/>
          <w:color w:val="EE0000"/>
          <w:sz w:val="24"/>
        </w:rPr>
        <w:t>.08.2026 roku</w:t>
      </w:r>
    </w:p>
    <w:p w14:paraId="43065619" w14:textId="65A674B7" w:rsidR="0011518F" w:rsidRDefault="0011518F" w:rsidP="0011518F">
      <w:pPr>
        <w:spacing w:before="0" w:after="0"/>
        <w:jc w:val="both"/>
        <w:rPr>
          <w:rFonts w:asciiTheme="majorHAnsi" w:eastAsiaTheme="majorEastAsia" w:hAnsiTheme="majorHAnsi" w:cstheme="majorBidi"/>
          <w:b/>
          <w:bCs/>
          <w:color w:val="EE0000"/>
          <w:sz w:val="24"/>
        </w:rPr>
      </w:pPr>
      <w:r>
        <w:rPr>
          <w:rFonts w:asciiTheme="majorHAnsi" w:eastAsiaTheme="majorEastAsia" w:hAnsiTheme="majorHAnsi" w:cstheme="majorBidi"/>
          <w:b/>
          <w:bCs/>
          <w:color w:val="EE0000"/>
          <w:sz w:val="24"/>
        </w:rPr>
        <w:t xml:space="preserve">Pozycja nr </w:t>
      </w:r>
      <w:r>
        <w:rPr>
          <w:rFonts w:asciiTheme="majorHAnsi" w:eastAsiaTheme="majorEastAsia" w:hAnsiTheme="majorHAnsi" w:cstheme="majorBidi"/>
          <w:b/>
          <w:bCs/>
          <w:color w:val="EE0000"/>
          <w:sz w:val="24"/>
        </w:rPr>
        <w:t>3</w:t>
      </w:r>
      <w:r>
        <w:rPr>
          <w:rFonts w:asciiTheme="majorHAnsi" w:eastAsiaTheme="majorEastAsia" w:hAnsiTheme="majorHAnsi" w:cstheme="majorBidi"/>
          <w:b/>
          <w:bCs/>
          <w:color w:val="EE0000"/>
          <w:sz w:val="24"/>
        </w:rPr>
        <w:t xml:space="preserve"> OPZ </w:t>
      </w:r>
      <w:r w:rsidR="00AD0423">
        <w:rPr>
          <w:rFonts w:asciiTheme="majorHAnsi" w:eastAsiaTheme="majorEastAsia" w:hAnsiTheme="majorHAnsi" w:cstheme="majorBidi"/>
          <w:b/>
          <w:bCs/>
          <w:color w:val="EE0000"/>
          <w:sz w:val="24"/>
        </w:rPr>
        <w:t xml:space="preserve">- </w:t>
      </w:r>
      <w:r w:rsidRPr="003461D5">
        <w:rPr>
          <w:rFonts w:asciiTheme="majorHAnsi" w:eastAsiaTheme="majorEastAsia" w:hAnsiTheme="majorHAnsi" w:cstheme="majorBidi"/>
          <w:b/>
          <w:bCs/>
          <w:color w:val="EE0000"/>
          <w:sz w:val="24"/>
        </w:rPr>
        <w:t>zmianie</w:t>
      </w:r>
      <w:r>
        <w:rPr>
          <w:rFonts w:asciiTheme="majorHAnsi" w:eastAsiaTheme="majorEastAsia" w:hAnsiTheme="majorHAnsi" w:cstheme="majorBidi"/>
          <w:b/>
          <w:bCs/>
          <w:color w:val="EE0000"/>
          <w:sz w:val="24"/>
        </w:rPr>
        <w:t xml:space="preserve"> </w:t>
      </w:r>
      <w:r w:rsidRPr="003461D5">
        <w:rPr>
          <w:rFonts w:asciiTheme="majorHAnsi" w:eastAsiaTheme="majorEastAsia" w:hAnsiTheme="majorHAnsi" w:cstheme="majorBidi"/>
          <w:b/>
          <w:bCs/>
          <w:color w:val="EE0000"/>
          <w:sz w:val="24"/>
        </w:rPr>
        <w:t xml:space="preserve">ulega </w:t>
      </w:r>
      <w:r>
        <w:rPr>
          <w:rFonts w:asciiTheme="majorHAnsi" w:eastAsiaTheme="majorEastAsia" w:hAnsiTheme="majorHAnsi" w:cstheme="majorBidi"/>
          <w:b/>
          <w:bCs/>
          <w:color w:val="EE0000"/>
          <w:sz w:val="24"/>
        </w:rPr>
        <w:t>nazwa pozycji</w:t>
      </w:r>
      <w:r w:rsidRPr="003461D5">
        <w:rPr>
          <w:rFonts w:asciiTheme="majorHAnsi" w:eastAsiaTheme="majorEastAsia" w:hAnsiTheme="majorHAnsi" w:cstheme="majorBidi"/>
          <w:b/>
          <w:bCs/>
          <w:color w:val="EE0000"/>
          <w:sz w:val="24"/>
        </w:rPr>
        <w:t xml:space="preserve"> w ten sposób,</w:t>
      </w:r>
      <w:r>
        <w:rPr>
          <w:rFonts w:asciiTheme="majorHAnsi" w:eastAsiaTheme="majorEastAsia" w:hAnsiTheme="majorHAnsi" w:cstheme="majorBidi"/>
          <w:b/>
          <w:bCs/>
          <w:color w:val="EE0000"/>
          <w:sz w:val="24"/>
        </w:rPr>
        <w:t xml:space="preserve"> że</w:t>
      </w:r>
      <w:r w:rsidRPr="003461D5">
        <w:rPr>
          <w:rFonts w:asciiTheme="majorHAnsi" w:eastAsiaTheme="majorEastAsia" w:hAnsiTheme="majorHAnsi" w:cstheme="majorBidi"/>
          <w:b/>
          <w:bCs/>
          <w:color w:val="EE0000"/>
          <w:sz w:val="24"/>
        </w:rPr>
        <w:t>:</w:t>
      </w:r>
      <w:r>
        <w:rPr>
          <w:rFonts w:asciiTheme="majorHAnsi" w:eastAsiaTheme="majorEastAsia" w:hAnsiTheme="majorHAnsi" w:cstheme="majorBidi"/>
          <w:b/>
          <w:bCs/>
          <w:color w:val="EE0000"/>
          <w:sz w:val="24"/>
        </w:rPr>
        <w:t xml:space="preserve"> </w:t>
      </w:r>
      <w:r w:rsidRPr="0011518F">
        <w:rPr>
          <w:rFonts w:asciiTheme="majorHAnsi" w:eastAsiaTheme="majorEastAsia" w:hAnsiTheme="majorHAnsi" w:cstheme="majorBidi"/>
          <w:b/>
          <w:bCs/>
          <w:color w:val="EE0000"/>
          <w:sz w:val="24"/>
        </w:rPr>
        <w:t xml:space="preserve">Serwer kopii zapasowych przeznaczony do kopii zapasowych wraz z usługą/licencją do </w:t>
      </w:r>
      <w:proofErr w:type="spellStart"/>
      <w:r w:rsidRPr="0011518F">
        <w:rPr>
          <w:rFonts w:asciiTheme="majorHAnsi" w:eastAsiaTheme="majorEastAsia" w:hAnsiTheme="majorHAnsi" w:cstheme="majorBidi"/>
          <w:b/>
          <w:bCs/>
          <w:color w:val="EE0000"/>
          <w:sz w:val="24"/>
        </w:rPr>
        <w:t>deduplikacji</w:t>
      </w:r>
      <w:proofErr w:type="spellEnd"/>
      <w:r w:rsidRPr="0011518F">
        <w:rPr>
          <w:rFonts w:asciiTheme="majorHAnsi" w:eastAsiaTheme="majorEastAsia" w:hAnsiTheme="majorHAnsi" w:cstheme="majorBidi"/>
          <w:b/>
          <w:bCs/>
          <w:color w:val="EE0000"/>
          <w:sz w:val="24"/>
        </w:rPr>
        <w:t>.</w:t>
      </w:r>
    </w:p>
    <w:p w14:paraId="57A96580" w14:textId="78E082E9" w:rsidR="0011518F" w:rsidRPr="0011518F" w:rsidRDefault="0011518F" w:rsidP="0011518F">
      <w:pPr>
        <w:spacing w:before="0" w:after="0"/>
        <w:jc w:val="both"/>
        <w:rPr>
          <w:rFonts w:asciiTheme="majorHAnsi" w:eastAsiaTheme="majorEastAsia" w:hAnsiTheme="majorHAnsi" w:cstheme="majorBidi"/>
          <w:sz w:val="22"/>
          <w:szCs w:val="22"/>
        </w:rPr>
      </w:pPr>
      <w:r>
        <w:rPr>
          <w:rFonts w:asciiTheme="majorHAnsi" w:eastAsiaTheme="majorEastAsia" w:hAnsiTheme="majorHAnsi" w:cstheme="majorBidi"/>
          <w:b/>
          <w:bCs/>
          <w:color w:val="EE0000"/>
          <w:sz w:val="24"/>
        </w:rPr>
        <w:t xml:space="preserve">Pozycja nr </w:t>
      </w:r>
      <w:r w:rsidR="00AD0423">
        <w:rPr>
          <w:rFonts w:asciiTheme="majorHAnsi" w:eastAsiaTheme="majorEastAsia" w:hAnsiTheme="majorHAnsi" w:cstheme="majorBidi"/>
          <w:b/>
          <w:bCs/>
          <w:color w:val="EE0000"/>
          <w:sz w:val="24"/>
        </w:rPr>
        <w:t>6</w:t>
      </w:r>
      <w:r>
        <w:rPr>
          <w:rFonts w:asciiTheme="majorHAnsi" w:eastAsiaTheme="majorEastAsia" w:hAnsiTheme="majorHAnsi" w:cstheme="majorBidi"/>
          <w:b/>
          <w:bCs/>
          <w:color w:val="EE0000"/>
          <w:sz w:val="24"/>
        </w:rPr>
        <w:t xml:space="preserve"> OPZ </w:t>
      </w:r>
      <w:r w:rsidR="00AD0423">
        <w:rPr>
          <w:rFonts w:asciiTheme="majorHAnsi" w:eastAsiaTheme="majorEastAsia" w:hAnsiTheme="majorHAnsi" w:cstheme="majorBidi"/>
          <w:b/>
          <w:bCs/>
          <w:color w:val="EE0000"/>
          <w:sz w:val="24"/>
        </w:rPr>
        <w:t xml:space="preserve">- </w:t>
      </w:r>
      <w:r w:rsidR="00AD0423" w:rsidRPr="003461D5">
        <w:rPr>
          <w:rFonts w:asciiTheme="majorHAnsi" w:eastAsiaTheme="majorEastAsia" w:hAnsiTheme="majorHAnsi" w:cstheme="majorBidi"/>
          <w:b/>
          <w:bCs/>
          <w:color w:val="EE0000"/>
          <w:sz w:val="24"/>
        </w:rPr>
        <w:t>ulega</w:t>
      </w:r>
      <w:r w:rsidR="00AD0423" w:rsidRPr="003461D5">
        <w:rPr>
          <w:rFonts w:asciiTheme="majorHAnsi" w:eastAsiaTheme="majorEastAsia" w:hAnsiTheme="majorHAnsi" w:cstheme="majorBidi"/>
          <w:b/>
          <w:bCs/>
          <w:color w:val="EE0000"/>
          <w:sz w:val="24"/>
        </w:rPr>
        <w:t xml:space="preserve"> </w:t>
      </w:r>
      <w:r w:rsidRPr="003461D5">
        <w:rPr>
          <w:rFonts w:asciiTheme="majorHAnsi" w:eastAsiaTheme="majorEastAsia" w:hAnsiTheme="majorHAnsi" w:cstheme="majorBidi"/>
          <w:b/>
          <w:bCs/>
          <w:color w:val="EE0000"/>
          <w:sz w:val="24"/>
        </w:rPr>
        <w:t>zmianie</w:t>
      </w:r>
      <w:r w:rsidR="00AD0423">
        <w:rPr>
          <w:rFonts w:asciiTheme="majorHAnsi" w:eastAsiaTheme="majorEastAsia" w:hAnsiTheme="majorHAnsi" w:cstheme="majorBidi"/>
          <w:b/>
          <w:bCs/>
          <w:color w:val="EE0000"/>
          <w:sz w:val="24"/>
        </w:rPr>
        <w:t xml:space="preserve"> zapis w parametrze „Dodatkowe” w ten sposób, że</w:t>
      </w:r>
      <w:r w:rsidRPr="003461D5">
        <w:rPr>
          <w:rFonts w:asciiTheme="majorHAnsi" w:eastAsiaTheme="majorEastAsia" w:hAnsiTheme="majorHAnsi" w:cstheme="majorBidi"/>
          <w:b/>
          <w:bCs/>
          <w:color w:val="EE0000"/>
          <w:sz w:val="24"/>
        </w:rPr>
        <w:t>:</w:t>
      </w:r>
      <w:r>
        <w:rPr>
          <w:rFonts w:asciiTheme="majorHAnsi" w:eastAsiaTheme="majorEastAsia" w:hAnsiTheme="majorHAnsi" w:cstheme="majorBidi"/>
          <w:b/>
          <w:bCs/>
          <w:color w:val="EE0000"/>
          <w:sz w:val="24"/>
        </w:rPr>
        <w:t xml:space="preserve"> </w:t>
      </w:r>
      <w:r w:rsidRPr="00AD0423">
        <w:rPr>
          <w:rFonts w:asciiTheme="majorHAnsi" w:eastAsiaTheme="majorEastAsia" w:hAnsiTheme="majorHAnsi" w:cstheme="majorBidi"/>
          <w:b/>
          <w:bCs/>
          <w:color w:val="EE0000"/>
          <w:sz w:val="24"/>
        </w:rPr>
        <w:t>Funkcjonalność kompresji danych z wykorzystaniem nośników LTO8 w stopniu przynajmniej 2.5:1</w:t>
      </w:r>
    </w:p>
    <w:p w14:paraId="3BCECABB" w14:textId="77777777" w:rsidR="007B1590" w:rsidRDefault="00000000">
      <w:pPr>
        <w:pStyle w:val="Nagwek1"/>
      </w:pPr>
      <w:r>
        <w:t xml:space="preserve">Serwer do wdrożenia rozwiązań z zakresu bezpieczeństwa w tym usług HA wraz z systemem serwerowym do zarządzania uprawnieniami i dostępem oraz wirtualizacji i licencjami dostępowymi wraz z instalacją i konfiguracją systemu serwerowego.  </w:t>
      </w:r>
    </w:p>
    <w:p w14:paraId="44049147" w14:textId="77777777" w:rsidR="007B1590" w:rsidRDefault="00000000">
      <w:pPr>
        <w:pStyle w:val="Standardbold"/>
      </w:pPr>
      <w:r>
        <w:t>Ilość: 2 szt.</w:t>
      </w:r>
    </w:p>
    <w:tbl>
      <w:tblPr>
        <w:tblStyle w:val="Tabela-Siatka"/>
        <w:tblW w:w="5000" w:type="pct"/>
        <w:tblLayout w:type="fixed"/>
        <w:tblLook w:val="04A0" w:firstRow="1" w:lastRow="0" w:firstColumn="1" w:lastColumn="0" w:noHBand="0" w:noVBand="1"/>
      </w:tblPr>
      <w:tblGrid>
        <w:gridCol w:w="2938"/>
        <w:gridCol w:w="7518"/>
      </w:tblGrid>
      <w:tr w:rsidR="007B1590" w14:paraId="657B9E5B" w14:textId="77777777">
        <w:trPr>
          <w:trHeight w:val="501"/>
        </w:trPr>
        <w:tc>
          <w:tcPr>
            <w:tcW w:w="2940" w:type="dxa"/>
            <w:shd w:val="clear" w:color="auto" w:fill="CBD3DE"/>
            <w:vAlign w:val="center"/>
          </w:tcPr>
          <w:p w14:paraId="1C4C44BD" w14:textId="77777777" w:rsidR="007B1590" w:rsidRDefault="00000000">
            <w:pPr>
              <w:pStyle w:val="Default"/>
              <w:jc w:val="center"/>
              <w:rPr>
                <w:b/>
                <w:bCs/>
              </w:rPr>
            </w:pPr>
            <w:r>
              <w:rPr>
                <w:b/>
                <w:bCs/>
              </w:rPr>
              <w:t>Parametr</w:t>
            </w:r>
          </w:p>
        </w:tc>
        <w:tc>
          <w:tcPr>
            <w:tcW w:w="7525" w:type="dxa"/>
            <w:shd w:val="clear" w:color="auto" w:fill="CBD3DE"/>
            <w:vAlign w:val="center"/>
          </w:tcPr>
          <w:p w14:paraId="0F172DC4" w14:textId="77777777" w:rsidR="007B1590" w:rsidRDefault="00000000">
            <w:pPr>
              <w:pStyle w:val="Default"/>
              <w:spacing w:before="60" w:after="60"/>
              <w:jc w:val="center"/>
              <w:rPr>
                <w:b/>
                <w:bCs/>
              </w:rPr>
            </w:pPr>
            <w:r>
              <w:rPr>
                <w:b/>
                <w:bCs/>
              </w:rPr>
              <w:t>Opis wymagań minimalnych</w:t>
            </w:r>
          </w:p>
        </w:tc>
      </w:tr>
      <w:tr w:rsidR="007B1590" w14:paraId="4F082B1E" w14:textId="77777777">
        <w:tc>
          <w:tcPr>
            <w:tcW w:w="2940" w:type="dxa"/>
          </w:tcPr>
          <w:p w14:paraId="18131A70" w14:textId="77777777" w:rsidR="007B1590" w:rsidRDefault="00000000">
            <w:pPr>
              <w:spacing w:before="0" w:after="160"/>
              <w:rPr>
                <w:b/>
                <w:bCs/>
              </w:rPr>
            </w:pPr>
            <w:r>
              <w:rPr>
                <w:rFonts w:eastAsia="Aptos"/>
                <w:b/>
                <w:bCs/>
              </w:rPr>
              <w:t>Obudowa</w:t>
            </w:r>
          </w:p>
        </w:tc>
        <w:tc>
          <w:tcPr>
            <w:tcW w:w="7525" w:type="dxa"/>
          </w:tcPr>
          <w:p w14:paraId="0120660E" w14:textId="77777777" w:rsidR="007B1590" w:rsidRDefault="00000000">
            <w:pPr>
              <w:spacing w:before="0" w:after="160"/>
              <w:rPr>
                <w:rFonts w:ascii="Aptos" w:eastAsia="Aptos" w:hAnsi="Aptos"/>
              </w:rPr>
            </w:pPr>
            <w:r>
              <w:rPr>
                <w:rFonts w:eastAsia="Aptos"/>
              </w:rPr>
              <w:t>Do instalacji w szafie Rack 19”, wysokość nie więcej niż 1U. Z zestawem szyn do mocowania w szafie i wysuwania do celów serwisowych. Możliwość instalacji ramienia do zarządzania kablami.</w:t>
            </w:r>
          </w:p>
        </w:tc>
      </w:tr>
      <w:tr w:rsidR="007B1590" w14:paraId="4C612F4F" w14:textId="77777777">
        <w:tc>
          <w:tcPr>
            <w:tcW w:w="2940" w:type="dxa"/>
          </w:tcPr>
          <w:p w14:paraId="18F56F83" w14:textId="77777777" w:rsidR="007B1590" w:rsidRDefault="00000000">
            <w:pPr>
              <w:spacing w:before="0" w:after="160"/>
              <w:rPr>
                <w:b/>
                <w:bCs/>
              </w:rPr>
            </w:pPr>
            <w:r>
              <w:rPr>
                <w:rFonts w:eastAsia="Aptos"/>
                <w:b/>
                <w:bCs/>
              </w:rPr>
              <w:t>Procesor</w:t>
            </w:r>
          </w:p>
        </w:tc>
        <w:tc>
          <w:tcPr>
            <w:tcW w:w="7525" w:type="dxa"/>
          </w:tcPr>
          <w:p w14:paraId="05E0812A" w14:textId="77777777" w:rsidR="007B1590" w:rsidRDefault="00000000">
            <w:pPr>
              <w:pStyle w:val="Default"/>
              <w:numPr>
                <w:ilvl w:val="0"/>
                <w:numId w:val="2"/>
              </w:numPr>
            </w:pPr>
            <w:r>
              <w:t>Architektura x86, maksymalny TDP dla procesora – maksymalnie 150W.</w:t>
            </w:r>
          </w:p>
          <w:p w14:paraId="3E1E506A" w14:textId="77777777" w:rsidR="007B1590" w:rsidRDefault="00000000">
            <w:pPr>
              <w:pStyle w:val="Default"/>
              <w:numPr>
                <w:ilvl w:val="0"/>
                <w:numId w:val="2"/>
              </w:numPr>
            </w:pPr>
            <w:r>
              <w:t xml:space="preserve">Wymagana ilość rdzeni dla procesora – 12. </w:t>
            </w:r>
          </w:p>
          <w:p w14:paraId="2E1D5432" w14:textId="77777777" w:rsidR="007B1590" w:rsidRDefault="00000000">
            <w:pPr>
              <w:pStyle w:val="Default"/>
              <w:numPr>
                <w:ilvl w:val="0"/>
                <w:numId w:val="2"/>
              </w:numPr>
            </w:pPr>
            <w:r>
              <w:t>Minimalna częstotliwość pracy procesora 2.2GHz.</w:t>
            </w:r>
          </w:p>
          <w:p w14:paraId="3A703D8C" w14:textId="77777777" w:rsidR="007B1590" w:rsidRDefault="00000000">
            <w:pPr>
              <w:pStyle w:val="Default"/>
              <w:numPr>
                <w:ilvl w:val="0"/>
                <w:numId w:val="2"/>
              </w:numPr>
            </w:pPr>
            <w:r>
              <w:t xml:space="preserve">Minimalna ilość kanałów procesora – 8. </w:t>
            </w:r>
          </w:p>
          <w:p w14:paraId="3BED3228" w14:textId="77777777" w:rsidR="007B1590" w:rsidRDefault="00000000">
            <w:pPr>
              <w:pStyle w:val="Default"/>
              <w:numPr>
                <w:ilvl w:val="0"/>
                <w:numId w:val="2"/>
              </w:numPr>
            </w:pPr>
            <w:r>
              <w:t xml:space="preserve">Ilość kości pamięci na kanał – 2. </w:t>
            </w:r>
          </w:p>
          <w:p w14:paraId="6D6C9ACC" w14:textId="77777777" w:rsidR="007B1590" w:rsidRDefault="00000000">
            <w:pPr>
              <w:pStyle w:val="Default"/>
              <w:numPr>
                <w:ilvl w:val="0"/>
                <w:numId w:val="2"/>
              </w:numPr>
            </w:pPr>
            <w:r>
              <w:t xml:space="preserve">Wynik wydajności procesora nie powinien być niższy niż 14.6 punkty </w:t>
            </w:r>
            <w:proofErr w:type="spellStart"/>
            <w:r>
              <w:t>base</w:t>
            </w:r>
            <w:proofErr w:type="spellEnd"/>
            <w:r>
              <w:t xml:space="preserve"> w teście  </w:t>
            </w:r>
            <w:proofErr w:type="spellStart"/>
            <w:r>
              <w:t>SPECspeed</w:t>
            </w:r>
            <w:proofErr w:type="spellEnd"/>
            <w:r>
              <w:t xml:space="preserve"> 2017 </w:t>
            </w:r>
            <w:proofErr w:type="spellStart"/>
            <w:r>
              <w:t>Integer</w:t>
            </w:r>
            <w:proofErr w:type="spellEnd"/>
            <w:r>
              <w:t xml:space="preserve"> w konfiguracji dwuprocesorowej, opublikowanym przez SPEC.org (www.spec.org), dla serwera oferowanego producenta.</w:t>
            </w:r>
          </w:p>
        </w:tc>
      </w:tr>
      <w:tr w:rsidR="007B1590" w14:paraId="36A93AC1" w14:textId="77777777">
        <w:tc>
          <w:tcPr>
            <w:tcW w:w="2940" w:type="dxa"/>
          </w:tcPr>
          <w:p w14:paraId="283EF950" w14:textId="77777777" w:rsidR="007B1590" w:rsidRDefault="00000000">
            <w:pPr>
              <w:spacing w:before="0" w:after="160"/>
              <w:rPr>
                <w:b/>
                <w:bCs/>
              </w:rPr>
            </w:pPr>
            <w:r>
              <w:rPr>
                <w:rFonts w:eastAsia="Aptos"/>
                <w:b/>
                <w:bCs/>
              </w:rPr>
              <w:t xml:space="preserve">Liczba zainstalowanych procesorów </w:t>
            </w:r>
          </w:p>
        </w:tc>
        <w:tc>
          <w:tcPr>
            <w:tcW w:w="7525" w:type="dxa"/>
          </w:tcPr>
          <w:p w14:paraId="18F999B5" w14:textId="77777777" w:rsidR="007B1590" w:rsidRDefault="00000000">
            <w:pPr>
              <w:spacing w:before="0" w:after="160"/>
              <w:rPr>
                <w:rFonts w:ascii="Aptos" w:eastAsia="Aptos" w:hAnsi="Aptos"/>
              </w:rPr>
            </w:pPr>
            <w:r>
              <w:rPr>
                <w:rFonts w:eastAsia="Aptos"/>
              </w:rPr>
              <w:t>2</w:t>
            </w:r>
          </w:p>
        </w:tc>
      </w:tr>
      <w:tr w:rsidR="007B1590" w14:paraId="2897324D" w14:textId="77777777">
        <w:tc>
          <w:tcPr>
            <w:tcW w:w="2940" w:type="dxa"/>
          </w:tcPr>
          <w:p w14:paraId="0CA29595" w14:textId="77777777" w:rsidR="007B1590" w:rsidRDefault="00000000">
            <w:pPr>
              <w:spacing w:before="0" w:after="160"/>
              <w:rPr>
                <w:b/>
                <w:bCs/>
              </w:rPr>
            </w:pPr>
            <w:r>
              <w:rPr>
                <w:rFonts w:eastAsia="Aptos"/>
                <w:b/>
                <w:bCs/>
              </w:rPr>
              <w:t>Płyta główna</w:t>
            </w:r>
          </w:p>
        </w:tc>
        <w:tc>
          <w:tcPr>
            <w:tcW w:w="7525" w:type="dxa"/>
          </w:tcPr>
          <w:p w14:paraId="15798D1A" w14:textId="77777777" w:rsidR="007B1590" w:rsidRDefault="00000000">
            <w:pPr>
              <w:spacing w:line="240" w:lineRule="auto"/>
              <w:jc w:val="both"/>
              <w:rPr>
                <w:rFonts w:ascii="Aptos" w:eastAsia="Aptos" w:hAnsi="Aptos"/>
              </w:rPr>
            </w:pPr>
            <w:r>
              <w:rPr>
                <w:rFonts w:eastAsia="Aptos"/>
              </w:rPr>
              <w:t>Płyta główna dedykowana do pracy w serwerach, certyfikowana lub kwalifikowana przez producenta serwera do pracy ciągłej, z możliwością instalacji do dwóch procesorów klasy serwerowej zgodnych z architekturą x86-64.</w:t>
            </w:r>
          </w:p>
        </w:tc>
      </w:tr>
      <w:tr w:rsidR="007B1590" w14:paraId="76A5D21C" w14:textId="77777777">
        <w:tc>
          <w:tcPr>
            <w:tcW w:w="2940" w:type="dxa"/>
          </w:tcPr>
          <w:p w14:paraId="120915D1" w14:textId="77777777" w:rsidR="007B1590" w:rsidRDefault="00000000">
            <w:pPr>
              <w:spacing w:before="0" w:after="160"/>
              <w:rPr>
                <w:b/>
                <w:bCs/>
              </w:rPr>
            </w:pPr>
            <w:r>
              <w:rPr>
                <w:rFonts w:eastAsia="Aptos"/>
                <w:b/>
                <w:bCs/>
              </w:rPr>
              <w:t>Pamięć operacyjna</w:t>
            </w:r>
          </w:p>
        </w:tc>
        <w:tc>
          <w:tcPr>
            <w:tcW w:w="7525" w:type="dxa"/>
          </w:tcPr>
          <w:p w14:paraId="54C505F5" w14:textId="77777777" w:rsidR="007B1590" w:rsidRDefault="00000000">
            <w:pPr>
              <w:pStyle w:val="Akapitzlist"/>
              <w:numPr>
                <w:ilvl w:val="0"/>
                <w:numId w:val="3"/>
              </w:numPr>
              <w:spacing w:before="0" w:after="160" w:line="240" w:lineRule="auto"/>
              <w:rPr>
                <w:rFonts w:ascii="Aptos" w:eastAsia="Aptos" w:hAnsi="Aptos"/>
              </w:rPr>
            </w:pPr>
            <w:r>
              <w:rPr>
                <w:rFonts w:eastAsia="Aptos"/>
              </w:rPr>
              <w:t>Zainstalowane minimum 128GB pamięci RAM o częstotliwości 6400MHz. Pamięć zainstalowana w kościach 64GB.</w:t>
            </w:r>
          </w:p>
          <w:p w14:paraId="58285671" w14:textId="77777777" w:rsidR="007B1590" w:rsidRDefault="00000000">
            <w:pPr>
              <w:pStyle w:val="Akapitzlist"/>
              <w:numPr>
                <w:ilvl w:val="0"/>
                <w:numId w:val="3"/>
              </w:numPr>
              <w:spacing w:before="0" w:after="160" w:line="240" w:lineRule="auto"/>
              <w:rPr>
                <w:rFonts w:ascii="Aptos" w:eastAsia="Aptos" w:hAnsi="Aptos"/>
              </w:rPr>
            </w:pPr>
            <w:r>
              <w:rPr>
                <w:rFonts w:eastAsia="Aptos"/>
              </w:rPr>
              <w:t>Minimum 32 sloty na pamięć. Możliwość rozbudowy do  8TB RAM.</w:t>
            </w:r>
          </w:p>
        </w:tc>
      </w:tr>
      <w:tr w:rsidR="007B1590" w:rsidRPr="008C7392" w14:paraId="6A10A72E" w14:textId="77777777">
        <w:tc>
          <w:tcPr>
            <w:tcW w:w="2940" w:type="dxa"/>
          </w:tcPr>
          <w:p w14:paraId="49A94866" w14:textId="77777777" w:rsidR="007B1590" w:rsidRDefault="00000000">
            <w:pPr>
              <w:spacing w:before="0" w:after="160"/>
              <w:rPr>
                <w:b/>
                <w:bCs/>
              </w:rPr>
            </w:pPr>
            <w:r>
              <w:rPr>
                <w:rFonts w:eastAsia="Aptos"/>
                <w:b/>
                <w:bCs/>
              </w:rPr>
              <w:lastRenderedPageBreak/>
              <w:t>Zabezpieczenie pamięci</w:t>
            </w:r>
          </w:p>
        </w:tc>
        <w:tc>
          <w:tcPr>
            <w:tcW w:w="7525" w:type="dxa"/>
          </w:tcPr>
          <w:p w14:paraId="1541CC91" w14:textId="77777777" w:rsidR="007B1590" w:rsidRPr="008C7392" w:rsidRDefault="00000000">
            <w:pPr>
              <w:spacing w:before="0" w:after="160"/>
              <w:rPr>
                <w:rFonts w:ascii="Aptos" w:eastAsia="Aptos" w:hAnsi="Aptos"/>
                <w:lang w:val="en-GB"/>
              </w:rPr>
            </w:pPr>
            <w:r w:rsidRPr="008C7392">
              <w:rPr>
                <w:rFonts w:eastAsia="Aptos"/>
                <w:lang w:val="en-GB"/>
              </w:rPr>
              <w:t xml:space="preserve">Memory mirroring, ECC, SDDC, ADDDC  </w:t>
            </w:r>
          </w:p>
        </w:tc>
      </w:tr>
      <w:tr w:rsidR="007B1590" w14:paraId="13B36A97" w14:textId="77777777">
        <w:tc>
          <w:tcPr>
            <w:tcW w:w="2940" w:type="dxa"/>
          </w:tcPr>
          <w:p w14:paraId="55386FF7" w14:textId="77777777" w:rsidR="007B1590" w:rsidRDefault="00000000">
            <w:pPr>
              <w:spacing w:before="0" w:after="160"/>
              <w:rPr>
                <w:b/>
                <w:bCs/>
              </w:rPr>
            </w:pPr>
            <w:r>
              <w:rPr>
                <w:rFonts w:eastAsia="Aptos"/>
                <w:b/>
                <w:bCs/>
              </w:rPr>
              <w:t>Procesor Graficzny</w:t>
            </w:r>
          </w:p>
        </w:tc>
        <w:tc>
          <w:tcPr>
            <w:tcW w:w="7525" w:type="dxa"/>
          </w:tcPr>
          <w:p w14:paraId="13752C7C" w14:textId="77777777" w:rsidR="007B1590" w:rsidRDefault="00000000">
            <w:pPr>
              <w:spacing w:before="0" w:after="160"/>
              <w:rPr>
                <w:rFonts w:ascii="Aptos" w:eastAsia="Aptos" w:hAnsi="Aptos"/>
              </w:rPr>
            </w:pPr>
            <w:r>
              <w:rPr>
                <w:rFonts w:eastAsia="Aptos"/>
              </w:rPr>
              <w:t>Zintegrowana karta graficzna z minimum 16MB pamięci osiągająca rozdzielczość 1920x1200 przy 60 Hz.</w:t>
            </w:r>
          </w:p>
        </w:tc>
      </w:tr>
      <w:tr w:rsidR="007B1590" w14:paraId="1C57BECD" w14:textId="77777777">
        <w:tc>
          <w:tcPr>
            <w:tcW w:w="2940" w:type="dxa"/>
          </w:tcPr>
          <w:p w14:paraId="36736B39" w14:textId="77777777" w:rsidR="007B1590" w:rsidRDefault="00000000">
            <w:pPr>
              <w:spacing w:before="0" w:after="160"/>
              <w:rPr>
                <w:b/>
                <w:bCs/>
              </w:rPr>
            </w:pPr>
            <w:r>
              <w:rPr>
                <w:rFonts w:eastAsia="Aptos"/>
                <w:b/>
                <w:bCs/>
              </w:rPr>
              <w:t>Rozbudowa dysków</w:t>
            </w:r>
          </w:p>
        </w:tc>
        <w:tc>
          <w:tcPr>
            <w:tcW w:w="7525" w:type="dxa"/>
          </w:tcPr>
          <w:p w14:paraId="35168403" w14:textId="77777777" w:rsidR="007B1590" w:rsidRDefault="00000000">
            <w:pPr>
              <w:pStyle w:val="Akapitzlist"/>
              <w:numPr>
                <w:ilvl w:val="0"/>
                <w:numId w:val="4"/>
              </w:numPr>
              <w:spacing w:line="240" w:lineRule="auto"/>
              <w:rPr>
                <w:rFonts w:ascii="Aptos" w:eastAsia="Aptos" w:hAnsi="Aptos"/>
              </w:rPr>
            </w:pPr>
            <w:r>
              <w:rPr>
                <w:rFonts w:eastAsia="Aptos"/>
              </w:rPr>
              <w:t xml:space="preserve">Zainstalowane minimum 5 sztuk dysków SSD SATA o pojemności min. 1.9TB każdy. </w:t>
            </w:r>
          </w:p>
          <w:p w14:paraId="51F988F2" w14:textId="77777777" w:rsidR="007B1590" w:rsidRDefault="00000000">
            <w:pPr>
              <w:pStyle w:val="Akapitzlist"/>
              <w:numPr>
                <w:ilvl w:val="0"/>
                <w:numId w:val="4"/>
              </w:numPr>
              <w:spacing w:line="240" w:lineRule="auto"/>
              <w:rPr>
                <w:rFonts w:ascii="Aptos" w:eastAsia="Aptos" w:hAnsi="Aptos"/>
              </w:rPr>
            </w:pPr>
            <w:r>
              <w:rPr>
                <w:rFonts w:eastAsia="Aptos"/>
              </w:rPr>
              <w:t xml:space="preserve">Zainstalowane z tyłu obudowy dwa dyski NVMe M.2 o pojemności minimum 480GB, każdy z zabezpieczeniem sprzętowym RAID 1. Dyski muszą mieć możliwość wymiany na gorąco. </w:t>
            </w:r>
          </w:p>
          <w:p w14:paraId="311E6F80" w14:textId="77777777" w:rsidR="007B1590" w:rsidRDefault="00000000">
            <w:pPr>
              <w:pStyle w:val="Akapitzlist"/>
              <w:numPr>
                <w:ilvl w:val="0"/>
                <w:numId w:val="4"/>
              </w:numPr>
              <w:spacing w:line="240" w:lineRule="auto"/>
              <w:rPr>
                <w:rFonts w:ascii="Aptos" w:eastAsia="Aptos" w:hAnsi="Aptos"/>
              </w:rPr>
            </w:pPr>
            <w:r>
              <w:rPr>
                <w:rFonts w:eastAsia="Aptos"/>
              </w:rPr>
              <w:t>Wymagany jest wewnętrzny slot na kartę Micro SD.</w:t>
            </w:r>
          </w:p>
        </w:tc>
      </w:tr>
      <w:tr w:rsidR="007B1590" w14:paraId="48CB770F" w14:textId="77777777">
        <w:tc>
          <w:tcPr>
            <w:tcW w:w="2940" w:type="dxa"/>
          </w:tcPr>
          <w:p w14:paraId="2C3AE717" w14:textId="77777777" w:rsidR="007B1590" w:rsidRDefault="00000000">
            <w:pPr>
              <w:spacing w:before="0" w:after="160"/>
              <w:rPr>
                <w:b/>
                <w:bCs/>
              </w:rPr>
            </w:pPr>
            <w:r>
              <w:rPr>
                <w:rFonts w:eastAsia="Aptos"/>
                <w:b/>
                <w:bCs/>
              </w:rPr>
              <w:t>Kontroler dyskowy</w:t>
            </w:r>
          </w:p>
        </w:tc>
        <w:tc>
          <w:tcPr>
            <w:tcW w:w="7525" w:type="dxa"/>
          </w:tcPr>
          <w:p w14:paraId="3DBE7428" w14:textId="77777777" w:rsidR="007B1590" w:rsidRDefault="00000000">
            <w:pPr>
              <w:spacing w:before="0" w:after="160"/>
              <w:rPr>
                <w:rFonts w:ascii="Aptos" w:eastAsia="Aptos" w:hAnsi="Aptos"/>
              </w:rPr>
            </w:pPr>
            <w:r>
              <w:rPr>
                <w:rFonts w:eastAsia="Aptos"/>
              </w:rPr>
              <w:t>Zainstalowany sprzętowy kontroler SAS 12Gb posiadający 4GB pamięci Flash. Kontroler musi obsługiwać poziomy RAID - 0/1/10/5/50.</w:t>
            </w:r>
          </w:p>
        </w:tc>
      </w:tr>
      <w:tr w:rsidR="007B1590" w14:paraId="5C4C737C" w14:textId="77777777">
        <w:tc>
          <w:tcPr>
            <w:tcW w:w="2940" w:type="dxa"/>
          </w:tcPr>
          <w:p w14:paraId="7BD4C61E" w14:textId="77777777" w:rsidR="007B1590" w:rsidRDefault="00000000">
            <w:pPr>
              <w:spacing w:before="0" w:after="160"/>
              <w:rPr>
                <w:b/>
                <w:bCs/>
              </w:rPr>
            </w:pPr>
            <w:r>
              <w:rPr>
                <w:rFonts w:eastAsia="Aptos"/>
                <w:b/>
                <w:bCs/>
              </w:rPr>
              <w:t>Zasilacz</w:t>
            </w:r>
          </w:p>
        </w:tc>
        <w:tc>
          <w:tcPr>
            <w:tcW w:w="7525" w:type="dxa"/>
          </w:tcPr>
          <w:p w14:paraId="559B6ED6" w14:textId="77777777" w:rsidR="007B1590" w:rsidRDefault="00000000">
            <w:pPr>
              <w:spacing w:before="0" w:after="160"/>
              <w:rPr>
                <w:rFonts w:ascii="Aptos" w:eastAsia="Aptos" w:hAnsi="Aptos"/>
              </w:rPr>
            </w:pPr>
            <w:r>
              <w:rPr>
                <w:rFonts w:eastAsia="Aptos"/>
              </w:rPr>
              <w:t xml:space="preserve">Minimum dwa redundantne zasilacze o mocy minimum 800W z certyfikatem minimum Titanium. Moc pojedynczego zasilacza musi być wystarczająca do zasilenia serwera </w:t>
            </w:r>
            <w:r>
              <w:rPr>
                <w:rFonts w:eastAsia="Aptos"/>
              </w:rPr>
              <w:br/>
              <w:t>w oferowanej konfiguracji.</w:t>
            </w:r>
          </w:p>
        </w:tc>
      </w:tr>
      <w:tr w:rsidR="007B1590" w14:paraId="2FD2B114" w14:textId="77777777">
        <w:tc>
          <w:tcPr>
            <w:tcW w:w="2940" w:type="dxa"/>
          </w:tcPr>
          <w:p w14:paraId="30E11CCB" w14:textId="77777777" w:rsidR="007B1590" w:rsidRDefault="00000000">
            <w:pPr>
              <w:spacing w:before="0" w:after="160"/>
              <w:rPr>
                <w:b/>
                <w:bCs/>
              </w:rPr>
            </w:pPr>
            <w:r>
              <w:rPr>
                <w:rFonts w:eastAsia="Aptos"/>
                <w:b/>
                <w:bCs/>
              </w:rPr>
              <w:t>Interfejsy sieciowe</w:t>
            </w:r>
          </w:p>
        </w:tc>
        <w:tc>
          <w:tcPr>
            <w:tcW w:w="7525" w:type="dxa"/>
          </w:tcPr>
          <w:p w14:paraId="028DFEED" w14:textId="77777777" w:rsidR="007B1590" w:rsidRDefault="00000000">
            <w:pPr>
              <w:pStyle w:val="Default"/>
              <w:numPr>
                <w:ilvl w:val="0"/>
                <w:numId w:val="5"/>
              </w:numPr>
            </w:pPr>
            <w:r>
              <w:t xml:space="preserve">Zainstalowana czteroportowa karta 1Gb. </w:t>
            </w:r>
          </w:p>
          <w:p w14:paraId="5C201D57" w14:textId="77777777" w:rsidR="007B1590" w:rsidRDefault="00000000">
            <w:pPr>
              <w:pStyle w:val="Default"/>
              <w:numPr>
                <w:ilvl w:val="0"/>
                <w:numId w:val="5"/>
              </w:numPr>
            </w:pPr>
            <w:r>
              <w:t xml:space="preserve">Zainstalowane dwuportowa karta 10/25Gb SFP28 wraz z dedykowanymi wkładkami SFP28 SR 10/25Gb. Karta nie może zajmować żadnego ze slotów PCIe. </w:t>
            </w:r>
          </w:p>
          <w:p w14:paraId="0C96582D" w14:textId="77777777" w:rsidR="007B1590" w:rsidRDefault="00000000">
            <w:pPr>
              <w:pStyle w:val="Default"/>
              <w:numPr>
                <w:ilvl w:val="0"/>
                <w:numId w:val="5"/>
              </w:numPr>
            </w:pPr>
            <w:r>
              <w:t>Jeden port RJ-45 o przepustowości 1GbE dedykowany dla karty zarządzającej.</w:t>
            </w:r>
          </w:p>
        </w:tc>
      </w:tr>
      <w:tr w:rsidR="007B1590" w14:paraId="29B2E51A" w14:textId="77777777">
        <w:tc>
          <w:tcPr>
            <w:tcW w:w="2940" w:type="dxa"/>
          </w:tcPr>
          <w:p w14:paraId="723E5D95" w14:textId="77777777" w:rsidR="007B1590" w:rsidRDefault="00000000">
            <w:pPr>
              <w:pStyle w:val="Default"/>
              <w:rPr>
                <w:b/>
                <w:bCs/>
              </w:rPr>
            </w:pPr>
            <w:r>
              <w:rPr>
                <w:b/>
                <w:bCs/>
              </w:rPr>
              <w:t>Sloty I/O</w:t>
            </w:r>
          </w:p>
        </w:tc>
        <w:tc>
          <w:tcPr>
            <w:tcW w:w="7525" w:type="dxa"/>
          </w:tcPr>
          <w:p w14:paraId="155F0E7D" w14:textId="77777777" w:rsidR="007B1590" w:rsidRDefault="00000000">
            <w:pPr>
              <w:pStyle w:val="Default"/>
              <w:numPr>
                <w:ilvl w:val="0"/>
                <w:numId w:val="6"/>
              </w:numPr>
            </w:pPr>
            <w:r>
              <w:t>sloty PCIe Gen5 x8 z czego jeden High-Profile.</w:t>
            </w:r>
          </w:p>
          <w:p w14:paraId="5016B659" w14:textId="77777777" w:rsidR="007B1590" w:rsidRDefault="00000000">
            <w:pPr>
              <w:pStyle w:val="Default"/>
              <w:numPr>
                <w:ilvl w:val="0"/>
                <w:numId w:val="6"/>
              </w:numPr>
            </w:pPr>
            <w:r>
              <w:t xml:space="preserve">1 slot OCP Gen5 oraz jeden slot PCIe wewnątrz obudowy serwera dedykowany pod kontroler dyskowy. </w:t>
            </w:r>
          </w:p>
        </w:tc>
      </w:tr>
      <w:tr w:rsidR="007B1590" w14:paraId="0CA9E4B0" w14:textId="77777777">
        <w:tc>
          <w:tcPr>
            <w:tcW w:w="2940" w:type="dxa"/>
          </w:tcPr>
          <w:p w14:paraId="5F1D5ED9" w14:textId="77777777" w:rsidR="007B1590" w:rsidRDefault="00000000">
            <w:pPr>
              <w:pStyle w:val="Default"/>
              <w:rPr>
                <w:b/>
                <w:bCs/>
              </w:rPr>
            </w:pPr>
            <w:r>
              <w:rPr>
                <w:b/>
                <w:bCs/>
              </w:rPr>
              <w:t>Dodatkowe porty</w:t>
            </w:r>
          </w:p>
        </w:tc>
        <w:tc>
          <w:tcPr>
            <w:tcW w:w="7525" w:type="dxa"/>
          </w:tcPr>
          <w:p w14:paraId="4ADD6525" w14:textId="77777777" w:rsidR="007B1590" w:rsidRDefault="00000000">
            <w:pPr>
              <w:pStyle w:val="Default"/>
              <w:numPr>
                <w:ilvl w:val="0"/>
                <w:numId w:val="7"/>
              </w:numPr>
            </w:pPr>
            <w:r>
              <w:t xml:space="preserve">z przodu obudowy: 2x USB 3 (z czego jeden z możliwością zarządzania serwerem), zewnętrzny dedykowany port diagnostyczny, port Mini </w:t>
            </w:r>
            <w:proofErr w:type="spellStart"/>
            <w:r>
              <w:t>DisplayPort</w:t>
            </w:r>
            <w:proofErr w:type="spellEnd"/>
            <w:r>
              <w:t>.</w:t>
            </w:r>
          </w:p>
          <w:p w14:paraId="32C666E0" w14:textId="77777777" w:rsidR="007B1590" w:rsidRDefault="00000000">
            <w:pPr>
              <w:pStyle w:val="Default"/>
              <w:numPr>
                <w:ilvl w:val="0"/>
                <w:numId w:val="7"/>
              </w:numPr>
            </w:pPr>
            <w:r>
              <w:t>z tyłu obudowy: 2x USB 3, 1x VGA, 1x RJ-45 do zarządzania serwerem.</w:t>
            </w:r>
          </w:p>
          <w:p w14:paraId="2B215B00" w14:textId="77777777" w:rsidR="007B1590" w:rsidRDefault="00000000">
            <w:pPr>
              <w:pStyle w:val="Default"/>
            </w:pPr>
            <w:r>
              <w:t xml:space="preserve">Możliwość instalacji portu DB9. </w:t>
            </w:r>
          </w:p>
          <w:p w14:paraId="3289EB2A" w14:textId="77777777" w:rsidR="007B1590" w:rsidRDefault="00000000">
            <w:pPr>
              <w:pStyle w:val="Default"/>
              <w:numPr>
                <w:ilvl w:val="0"/>
                <w:numId w:val="7"/>
              </w:numPr>
            </w:pPr>
            <w:r>
              <w:t>wewnątrz obudowy: 1x USB 3.2.</w:t>
            </w:r>
          </w:p>
          <w:p w14:paraId="232EBA2D" w14:textId="77777777" w:rsidR="007B1590" w:rsidRDefault="00000000">
            <w:pPr>
              <w:pStyle w:val="Default"/>
            </w:pPr>
            <w:r>
              <w:t>Wszystkie tylne porty USB, port RJ-45 służący do zarządzania, tylny port VGA, wewnętrzny port na kartę Micro SD powinny być umieszczone na osobnej dedykowanej płytce I/O, którą łączy się bezpośrednio z płytą główną serwera.</w:t>
            </w:r>
          </w:p>
        </w:tc>
      </w:tr>
      <w:tr w:rsidR="007B1590" w14:paraId="059427F6" w14:textId="77777777">
        <w:tc>
          <w:tcPr>
            <w:tcW w:w="2940" w:type="dxa"/>
          </w:tcPr>
          <w:p w14:paraId="65FC2F1E" w14:textId="77777777" w:rsidR="007B1590" w:rsidRDefault="00000000">
            <w:pPr>
              <w:pStyle w:val="Default"/>
              <w:rPr>
                <w:b/>
                <w:bCs/>
              </w:rPr>
            </w:pPr>
            <w:r>
              <w:rPr>
                <w:b/>
                <w:bCs/>
              </w:rPr>
              <w:t>Chłodzenie</w:t>
            </w:r>
          </w:p>
        </w:tc>
        <w:tc>
          <w:tcPr>
            <w:tcW w:w="7525" w:type="dxa"/>
          </w:tcPr>
          <w:p w14:paraId="68E97284" w14:textId="77777777" w:rsidR="007B1590" w:rsidRDefault="00000000">
            <w:pPr>
              <w:pStyle w:val="Default"/>
            </w:pPr>
            <w:r>
              <w:t xml:space="preserve">Wentylatory wspierające wymianę Hot-Swap, zamontowane nadmiarowo minimum N+1. Serwer przystosowany do pracy w temperaturze otoczenia 30 stopni Celsjusza, wykorzystując pełne możliwości (bez </w:t>
            </w:r>
            <w:proofErr w:type="spellStart"/>
            <w:r>
              <w:t>Throttlingu</w:t>
            </w:r>
            <w:proofErr w:type="spellEnd"/>
            <w:r>
              <w:t>).</w:t>
            </w:r>
          </w:p>
        </w:tc>
      </w:tr>
      <w:tr w:rsidR="007B1590" w:rsidRPr="00677407" w14:paraId="6BED88C6" w14:textId="77777777">
        <w:trPr>
          <w:trHeight w:val="500"/>
        </w:trPr>
        <w:tc>
          <w:tcPr>
            <w:tcW w:w="2940" w:type="dxa"/>
          </w:tcPr>
          <w:p w14:paraId="1F75528C" w14:textId="77777777" w:rsidR="007B1590" w:rsidRDefault="00000000">
            <w:pPr>
              <w:spacing w:line="240" w:lineRule="auto"/>
              <w:rPr>
                <w:b/>
                <w:bCs/>
              </w:rPr>
            </w:pPr>
            <w:r>
              <w:rPr>
                <w:rFonts w:eastAsia="Aptos"/>
                <w:b/>
                <w:bCs/>
              </w:rPr>
              <w:t>Zarządzanie</w:t>
            </w:r>
          </w:p>
        </w:tc>
        <w:tc>
          <w:tcPr>
            <w:tcW w:w="7525" w:type="dxa"/>
          </w:tcPr>
          <w:p w14:paraId="28FD8936" w14:textId="77777777" w:rsidR="007B1590" w:rsidRDefault="00000000">
            <w:pPr>
              <w:spacing w:line="240" w:lineRule="auto"/>
              <w:rPr>
                <w:rFonts w:ascii="Aptos" w:eastAsia="Aptos" w:hAnsi="Aptos"/>
              </w:rPr>
            </w:pPr>
            <w:r>
              <w:rPr>
                <w:rFonts w:eastAsia="Aptos"/>
              </w:rPr>
              <w:t xml:space="preserve">Wymagany wbudowany sprzętowy kontroler zdalnego zarządzania, który musi być umieszczony na osobnej dedykowanej płytce I/O (wspomnianej w sekcji Dodatkowe Porty). </w:t>
            </w:r>
          </w:p>
          <w:p w14:paraId="349B93B5" w14:textId="77777777" w:rsidR="007B1590" w:rsidRDefault="00000000">
            <w:pPr>
              <w:pStyle w:val="Akapitzlist"/>
              <w:numPr>
                <w:ilvl w:val="0"/>
                <w:numId w:val="9"/>
              </w:numPr>
              <w:spacing w:line="240" w:lineRule="auto"/>
              <w:rPr>
                <w:rFonts w:ascii="Aptos" w:eastAsia="Aptos" w:hAnsi="Aptos"/>
              </w:rPr>
            </w:pPr>
            <w:r>
              <w:rPr>
                <w:rFonts w:eastAsia="Aptos"/>
              </w:rPr>
              <w:t>Monitoring stanu systemu (komponenty objęte monitoringiem to minimum: CPU, pamięć RAM, dyski, karty PCI, zasilacze, wentylatory, płyta główna)</w:t>
            </w:r>
          </w:p>
          <w:p w14:paraId="43913EA2" w14:textId="77777777" w:rsidR="007B1590" w:rsidRDefault="00000000">
            <w:pPr>
              <w:pStyle w:val="Akapitzlist"/>
              <w:numPr>
                <w:ilvl w:val="0"/>
                <w:numId w:val="9"/>
              </w:numPr>
              <w:spacing w:line="240" w:lineRule="auto"/>
              <w:rPr>
                <w:rFonts w:ascii="Aptos" w:eastAsia="Aptos" w:hAnsi="Aptos"/>
              </w:rPr>
            </w:pPr>
            <w:r>
              <w:rPr>
                <w:rFonts w:eastAsia="Aptos"/>
              </w:rPr>
              <w:t xml:space="preserve">Pozyskanie następujących informacji o serwerze: nazwa, typ i model, numer seryjny, nazwa systemu, wersja UEFI oraz BMC, adres </w:t>
            </w:r>
            <w:proofErr w:type="spellStart"/>
            <w:r>
              <w:rPr>
                <w:rFonts w:eastAsia="Aptos"/>
              </w:rPr>
              <w:t>ip</w:t>
            </w:r>
            <w:proofErr w:type="spellEnd"/>
            <w:r>
              <w:rPr>
                <w:rFonts w:eastAsia="Aptos"/>
              </w:rPr>
              <w:t xml:space="preserve"> karty zarządzającej, utylizacja </w:t>
            </w:r>
            <w:proofErr w:type="spellStart"/>
            <w:r>
              <w:rPr>
                <w:rFonts w:eastAsia="Aptos"/>
              </w:rPr>
              <w:t>cpu</w:t>
            </w:r>
            <w:proofErr w:type="spellEnd"/>
            <w:r>
              <w:rPr>
                <w:rFonts w:eastAsia="Aptos"/>
              </w:rPr>
              <w:t>, utylizacja pamięci oraz komponentów I/O, lokalizacja.</w:t>
            </w:r>
          </w:p>
          <w:p w14:paraId="69D7E2DB" w14:textId="77777777" w:rsidR="007B1590" w:rsidRDefault="00000000">
            <w:pPr>
              <w:pStyle w:val="Akapitzlist"/>
              <w:numPr>
                <w:ilvl w:val="0"/>
                <w:numId w:val="9"/>
              </w:numPr>
              <w:spacing w:line="240" w:lineRule="auto"/>
              <w:rPr>
                <w:rFonts w:ascii="Aptos" w:eastAsia="Aptos" w:hAnsi="Aptos"/>
              </w:rPr>
            </w:pPr>
            <w:r>
              <w:rPr>
                <w:rFonts w:eastAsia="Aptos"/>
              </w:rPr>
              <w:t xml:space="preserve">Logowanie zdarzeń systemowych oraz związanych z działaniami użytkownika. Każdy dziennik zdarzeń powinien mieć możliwość zapisu co najmniej 1024 rekordów. </w:t>
            </w:r>
          </w:p>
          <w:p w14:paraId="5C5705A7" w14:textId="77777777" w:rsidR="007B1590" w:rsidRDefault="00000000">
            <w:pPr>
              <w:pStyle w:val="Akapitzlist"/>
              <w:numPr>
                <w:ilvl w:val="0"/>
                <w:numId w:val="9"/>
              </w:numPr>
              <w:spacing w:line="240" w:lineRule="auto"/>
              <w:rPr>
                <w:rFonts w:ascii="Aptos" w:eastAsia="Aptos" w:hAnsi="Aptos"/>
              </w:rPr>
            </w:pPr>
            <w:r>
              <w:rPr>
                <w:rFonts w:eastAsia="Aptos"/>
              </w:rPr>
              <w:t>Logowanie zdarzeń związanych z utrzymaniem systemu jak upgrade firmware, zmiana/instalacja sprzętu. System powinien umożliwiać zapisanie minimum 250 zdarzeń.</w:t>
            </w:r>
          </w:p>
          <w:p w14:paraId="62228C7D" w14:textId="77777777" w:rsidR="007B1590" w:rsidRDefault="00000000">
            <w:pPr>
              <w:pStyle w:val="Akapitzlist"/>
              <w:numPr>
                <w:ilvl w:val="0"/>
                <w:numId w:val="9"/>
              </w:numPr>
              <w:spacing w:line="240" w:lineRule="auto"/>
              <w:rPr>
                <w:rFonts w:ascii="Aptos" w:eastAsia="Aptos" w:hAnsi="Aptos"/>
              </w:rPr>
            </w:pPr>
            <w:r>
              <w:rPr>
                <w:rFonts w:eastAsia="Aptos"/>
              </w:rPr>
              <w:t>Wysyłanie określonych zdarzeń poprzez SMTP oraz SNMPv3.</w:t>
            </w:r>
          </w:p>
          <w:p w14:paraId="16C17CFD" w14:textId="77777777" w:rsidR="007B1590" w:rsidRDefault="00000000">
            <w:pPr>
              <w:pStyle w:val="Akapitzlist"/>
              <w:numPr>
                <w:ilvl w:val="0"/>
                <w:numId w:val="9"/>
              </w:numPr>
              <w:spacing w:line="240" w:lineRule="auto"/>
              <w:rPr>
                <w:rFonts w:ascii="Aptos" w:eastAsia="Aptos" w:hAnsi="Aptos"/>
              </w:rPr>
            </w:pPr>
            <w:r>
              <w:rPr>
                <w:rFonts w:eastAsia="Aptos"/>
              </w:rPr>
              <w:t>Update systemowego firmware.</w:t>
            </w:r>
          </w:p>
          <w:p w14:paraId="115525F1" w14:textId="77777777" w:rsidR="007B1590" w:rsidRDefault="00000000">
            <w:pPr>
              <w:pStyle w:val="Akapitzlist"/>
              <w:numPr>
                <w:ilvl w:val="0"/>
                <w:numId w:val="9"/>
              </w:numPr>
              <w:spacing w:line="240" w:lineRule="auto"/>
              <w:rPr>
                <w:rFonts w:ascii="Aptos" w:eastAsia="Aptos" w:hAnsi="Aptos"/>
              </w:rPr>
            </w:pPr>
            <w:r>
              <w:rPr>
                <w:rFonts w:eastAsia="Aptos"/>
              </w:rPr>
              <w:lastRenderedPageBreak/>
              <w:t>Monitoring i możliwość ograniczenia poboru prądu.</w:t>
            </w:r>
          </w:p>
          <w:p w14:paraId="3B1DBFF9" w14:textId="77777777" w:rsidR="007B1590" w:rsidRDefault="00000000">
            <w:pPr>
              <w:pStyle w:val="Akapitzlist"/>
              <w:numPr>
                <w:ilvl w:val="0"/>
                <w:numId w:val="9"/>
              </w:numPr>
              <w:spacing w:line="240" w:lineRule="auto"/>
              <w:rPr>
                <w:rFonts w:ascii="Aptos" w:eastAsia="Aptos" w:hAnsi="Aptos"/>
              </w:rPr>
            </w:pPr>
            <w:r>
              <w:rPr>
                <w:rFonts w:eastAsia="Aptos"/>
              </w:rPr>
              <w:t>Zdalne włączanie/wyłączanie/restart.</w:t>
            </w:r>
          </w:p>
          <w:p w14:paraId="12233FBE" w14:textId="77777777" w:rsidR="007B1590" w:rsidRDefault="00000000">
            <w:pPr>
              <w:pStyle w:val="Akapitzlist"/>
              <w:numPr>
                <w:ilvl w:val="0"/>
                <w:numId w:val="9"/>
              </w:numPr>
              <w:spacing w:line="240" w:lineRule="auto"/>
              <w:rPr>
                <w:rFonts w:ascii="Aptos" w:eastAsia="Aptos" w:hAnsi="Aptos"/>
              </w:rPr>
            </w:pPr>
            <w:r>
              <w:rPr>
                <w:rFonts w:eastAsia="Aptos"/>
              </w:rPr>
              <w:t>Zapis video zdalnych sesji.</w:t>
            </w:r>
          </w:p>
          <w:p w14:paraId="3EA67462" w14:textId="77777777" w:rsidR="007B1590" w:rsidRDefault="00000000">
            <w:pPr>
              <w:pStyle w:val="Akapitzlist"/>
              <w:numPr>
                <w:ilvl w:val="0"/>
                <w:numId w:val="9"/>
              </w:numPr>
              <w:spacing w:line="240" w:lineRule="auto"/>
              <w:rPr>
                <w:rFonts w:ascii="Aptos" w:eastAsia="Aptos" w:hAnsi="Aptos"/>
              </w:rPr>
            </w:pPr>
            <w:r>
              <w:rPr>
                <w:rFonts w:eastAsia="Aptos"/>
              </w:rPr>
              <w:t>Podmontowanie lokalnych mediów z wykorzystaniem Java client.</w:t>
            </w:r>
          </w:p>
          <w:p w14:paraId="1A4622B6" w14:textId="77777777" w:rsidR="007B1590" w:rsidRDefault="00000000">
            <w:pPr>
              <w:pStyle w:val="Akapitzlist"/>
              <w:numPr>
                <w:ilvl w:val="0"/>
                <w:numId w:val="9"/>
              </w:numPr>
              <w:spacing w:line="240" w:lineRule="auto"/>
              <w:rPr>
                <w:rFonts w:ascii="Aptos" w:eastAsia="Aptos" w:hAnsi="Aptos"/>
              </w:rPr>
            </w:pPr>
            <w:r>
              <w:rPr>
                <w:rFonts w:eastAsia="Aptos"/>
              </w:rPr>
              <w:t>Przekierowanie konsoli szeregowej przez IPMI.</w:t>
            </w:r>
          </w:p>
          <w:p w14:paraId="3A5D8E2B" w14:textId="77777777" w:rsidR="007B1590" w:rsidRDefault="00000000">
            <w:pPr>
              <w:pStyle w:val="Akapitzlist"/>
              <w:numPr>
                <w:ilvl w:val="0"/>
                <w:numId w:val="9"/>
              </w:numPr>
              <w:spacing w:line="240" w:lineRule="auto"/>
              <w:rPr>
                <w:rFonts w:ascii="Aptos" w:eastAsia="Aptos" w:hAnsi="Aptos"/>
              </w:rPr>
            </w:pPr>
            <w:r>
              <w:rPr>
                <w:rFonts w:eastAsia="Aptos"/>
              </w:rPr>
              <w:t>Zrzut ekranu w momencie zawieszenia systemu.</w:t>
            </w:r>
          </w:p>
          <w:p w14:paraId="5215F0A5" w14:textId="77777777" w:rsidR="007B1590" w:rsidRDefault="00000000">
            <w:pPr>
              <w:pStyle w:val="Akapitzlist"/>
              <w:numPr>
                <w:ilvl w:val="0"/>
                <w:numId w:val="9"/>
              </w:numPr>
              <w:spacing w:line="240" w:lineRule="auto"/>
              <w:rPr>
                <w:rFonts w:ascii="Aptos" w:eastAsia="Aptos" w:hAnsi="Aptos"/>
              </w:rPr>
            </w:pPr>
            <w:r>
              <w:rPr>
                <w:rFonts w:eastAsia="Aptos"/>
              </w:rPr>
              <w:t>Możliwość przejęcia zdalnego ekranu.</w:t>
            </w:r>
          </w:p>
          <w:p w14:paraId="168C634C" w14:textId="77777777" w:rsidR="007B1590" w:rsidRDefault="00000000">
            <w:pPr>
              <w:pStyle w:val="Akapitzlist"/>
              <w:numPr>
                <w:ilvl w:val="0"/>
                <w:numId w:val="9"/>
              </w:numPr>
              <w:spacing w:line="240" w:lineRule="auto"/>
              <w:rPr>
                <w:rFonts w:ascii="Aptos" w:eastAsia="Aptos" w:hAnsi="Aptos"/>
              </w:rPr>
            </w:pPr>
            <w:r>
              <w:rPr>
                <w:rFonts w:eastAsia="Aptos"/>
              </w:rPr>
              <w:t>Możliwość zdalnej instalacji systemu operacyjnego.</w:t>
            </w:r>
          </w:p>
          <w:p w14:paraId="4E6FB783" w14:textId="77777777" w:rsidR="007B1590" w:rsidRDefault="00000000">
            <w:pPr>
              <w:pStyle w:val="Akapitzlist"/>
              <w:numPr>
                <w:ilvl w:val="0"/>
                <w:numId w:val="9"/>
              </w:numPr>
              <w:spacing w:line="240" w:lineRule="auto"/>
              <w:rPr>
                <w:rFonts w:ascii="Aptos" w:eastAsia="Aptos" w:hAnsi="Aptos"/>
              </w:rPr>
            </w:pPr>
            <w:r>
              <w:rPr>
                <w:rFonts w:eastAsia="Aptos"/>
              </w:rPr>
              <w:t xml:space="preserve">Alerty </w:t>
            </w:r>
            <w:proofErr w:type="spellStart"/>
            <w:r>
              <w:rPr>
                <w:rFonts w:eastAsia="Aptos"/>
              </w:rPr>
              <w:t>Syslog</w:t>
            </w:r>
            <w:proofErr w:type="spellEnd"/>
            <w:r>
              <w:rPr>
                <w:rFonts w:eastAsia="Aptos"/>
              </w:rPr>
              <w:t>.</w:t>
            </w:r>
          </w:p>
          <w:p w14:paraId="110EEADC" w14:textId="77777777" w:rsidR="007B1590" w:rsidRDefault="00000000">
            <w:pPr>
              <w:pStyle w:val="Akapitzlist"/>
              <w:numPr>
                <w:ilvl w:val="0"/>
                <w:numId w:val="9"/>
              </w:numPr>
              <w:spacing w:line="240" w:lineRule="auto"/>
              <w:rPr>
                <w:rFonts w:ascii="Aptos" w:eastAsia="Aptos" w:hAnsi="Aptos"/>
              </w:rPr>
            </w:pPr>
            <w:r>
              <w:rPr>
                <w:rFonts w:eastAsia="Aptos"/>
              </w:rPr>
              <w:t>Przekierowanie konsoli szeregowej przez SSH.</w:t>
            </w:r>
          </w:p>
          <w:p w14:paraId="58FBC86C" w14:textId="77777777" w:rsidR="007B1590" w:rsidRDefault="00000000">
            <w:pPr>
              <w:pStyle w:val="Akapitzlist"/>
              <w:numPr>
                <w:ilvl w:val="0"/>
                <w:numId w:val="9"/>
              </w:numPr>
              <w:spacing w:line="240" w:lineRule="auto"/>
              <w:rPr>
                <w:rFonts w:ascii="Aptos" w:eastAsia="Aptos" w:hAnsi="Aptos"/>
              </w:rPr>
            </w:pPr>
            <w:r>
              <w:rPr>
                <w:rFonts w:eastAsia="Aptos"/>
              </w:rPr>
              <w:t>Wyświetlanie danych aktualnych I historycznych dla użycia energii oraz temperatury serwera.</w:t>
            </w:r>
          </w:p>
          <w:p w14:paraId="06F80D9C" w14:textId="77777777" w:rsidR="007B1590" w:rsidRDefault="00000000">
            <w:pPr>
              <w:pStyle w:val="Akapitzlist"/>
              <w:numPr>
                <w:ilvl w:val="0"/>
                <w:numId w:val="9"/>
              </w:numPr>
              <w:spacing w:line="240" w:lineRule="auto"/>
              <w:rPr>
                <w:rFonts w:ascii="Aptos" w:eastAsia="Aptos" w:hAnsi="Aptos"/>
              </w:rPr>
            </w:pPr>
            <w:r>
              <w:rPr>
                <w:rFonts w:eastAsia="Aptos"/>
              </w:rPr>
              <w:t>Możliwość mapowania obrazów ISO z lokalnego dysku operatora.</w:t>
            </w:r>
          </w:p>
          <w:p w14:paraId="1C78AAC2" w14:textId="77777777" w:rsidR="007B1590" w:rsidRDefault="00000000">
            <w:pPr>
              <w:pStyle w:val="Akapitzlist"/>
              <w:numPr>
                <w:ilvl w:val="0"/>
                <w:numId w:val="9"/>
              </w:numPr>
              <w:spacing w:line="240" w:lineRule="auto"/>
              <w:rPr>
                <w:rFonts w:ascii="Aptos" w:eastAsia="Aptos" w:hAnsi="Aptos"/>
              </w:rPr>
            </w:pPr>
            <w:r>
              <w:rPr>
                <w:rFonts w:eastAsia="Aptos"/>
              </w:rPr>
              <w:t>Możliwość mapowania obrazów ISO przez HTTPS, SFTP, CIFS oraz NFS.</w:t>
            </w:r>
          </w:p>
          <w:p w14:paraId="6ABB8987" w14:textId="77777777" w:rsidR="007B1590" w:rsidRDefault="00000000">
            <w:pPr>
              <w:pStyle w:val="Akapitzlist"/>
              <w:numPr>
                <w:ilvl w:val="0"/>
                <w:numId w:val="9"/>
              </w:numPr>
              <w:spacing w:line="240" w:lineRule="auto"/>
              <w:rPr>
                <w:rFonts w:ascii="Aptos" w:eastAsia="Aptos" w:hAnsi="Aptos"/>
              </w:rPr>
            </w:pPr>
            <w:r>
              <w:rPr>
                <w:rFonts w:eastAsia="Aptos"/>
              </w:rPr>
              <w:t>Możliwość jednoczesnej pracy do 6 użytkowników przez wirtualną konsolę.</w:t>
            </w:r>
          </w:p>
          <w:p w14:paraId="6D531EE8" w14:textId="77777777" w:rsidR="007B1590" w:rsidRDefault="00000000">
            <w:pPr>
              <w:pStyle w:val="Akapitzlist"/>
              <w:numPr>
                <w:ilvl w:val="0"/>
                <w:numId w:val="9"/>
              </w:numPr>
              <w:spacing w:line="240" w:lineRule="auto"/>
              <w:rPr>
                <w:rFonts w:ascii="Aptos" w:eastAsia="Aptos" w:hAnsi="Aptos"/>
              </w:rPr>
            </w:pPr>
            <w:r>
              <w:rPr>
                <w:rFonts w:eastAsia="Aptos"/>
              </w:rPr>
              <w:t>Wspierane protokoły/interfejsy: IPMI v2.0, SNMP v3, CIM, DCMI v1.5, REST API.</w:t>
            </w:r>
          </w:p>
          <w:p w14:paraId="37692D79" w14:textId="77777777" w:rsidR="007B1590" w:rsidRDefault="00000000">
            <w:pPr>
              <w:spacing w:line="240" w:lineRule="auto"/>
              <w:rPr>
                <w:rFonts w:ascii="Aptos" w:eastAsia="Aptos" w:hAnsi="Aptos"/>
              </w:rPr>
            </w:pPr>
            <w:r>
              <w:rPr>
                <w:rFonts w:eastAsia="Aptos"/>
              </w:rPr>
              <w:t>Wymaga się możliwości wykorzystania frontowego portu USB do celów serwisowych (komunikacja portu z karta zarządzającą) bez możliwości uzyskania jakiejkolwiek funkcjonalności na poziomie zainstalowanego systemu operacyjnego. Funkcjonalność ta musi być realizowana na poziomie sprzętowym i musi być niezależna od zainstalowanego systemu operacyjnego.</w:t>
            </w:r>
          </w:p>
          <w:p w14:paraId="36B1CC6C" w14:textId="77777777" w:rsidR="007B1590" w:rsidRDefault="00000000">
            <w:pPr>
              <w:pStyle w:val="Akapitzlist"/>
              <w:numPr>
                <w:ilvl w:val="0"/>
                <w:numId w:val="7"/>
              </w:numPr>
              <w:spacing w:line="240" w:lineRule="auto"/>
              <w:rPr>
                <w:rFonts w:ascii="Aptos" w:eastAsia="Aptos" w:hAnsi="Aptos"/>
              </w:rPr>
            </w:pPr>
            <w:r>
              <w:rPr>
                <w:rFonts w:eastAsia="Aptos"/>
              </w:rPr>
              <w:t xml:space="preserve">Monitorowanie zmian sprzętowych w celu wykrycia nieoczekiwanych zmian. Po wykryciu zmiany zapis w logu serwera lub uniemożliwienie </w:t>
            </w:r>
            <w:proofErr w:type="spellStart"/>
            <w:r>
              <w:rPr>
                <w:rFonts w:eastAsia="Aptos"/>
              </w:rPr>
              <w:t>boot’u</w:t>
            </w:r>
            <w:proofErr w:type="spellEnd"/>
            <w:r>
              <w:rPr>
                <w:rFonts w:eastAsia="Aptos"/>
              </w:rPr>
              <w:t xml:space="preserve">. </w:t>
            </w:r>
          </w:p>
          <w:p w14:paraId="32A86C91" w14:textId="77777777" w:rsidR="007B1590" w:rsidRDefault="00000000">
            <w:pPr>
              <w:pStyle w:val="Akapitzlist"/>
              <w:numPr>
                <w:ilvl w:val="0"/>
                <w:numId w:val="7"/>
              </w:numPr>
              <w:spacing w:line="240" w:lineRule="auto"/>
              <w:rPr>
                <w:rFonts w:ascii="Aptos" w:eastAsia="Aptos" w:hAnsi="Aptos"/>
              </w:rPr>
            </w:pPr>
            <w:r>
              <w:rPr>
                <w:rFonts w:eastAsia="Aptos"/>
              </w:rPr>
              <w:t xml:space="preserve">Możliwość synchronizacji konfiguracji i poziomów firmware pomiędzy serwerami. </w:t>
            </w:r>
          </w:p>
          <w:p w14:paraId="092F0FC1" w14:textId="77777777" w:rsidR="007B1590" w:rsidRDefault="00000000">
            <w:pPr>
              <w:pStyle w:val="Akapitzlist"/>
              <w:numPr>
                <w:ilvl w:val="0"/>
                <w:numId w:val="7"/>
              </w:numPr>
              <w:spacing w:line="240" w:lineRule="auto"/>
              <w:rPr>
                <w:rFonts w:ascii="Aptos" w:eastAsia="Aptos" w:hAnsi="Aptos"/>
              </w:rPr>
            </w:pPr>
            <w:r>
              <w:rPr>
                <w:rFonts w:eastAsia="Aptos"/>
              </w:rPr>
              <w:t xml:space="preserve">Możliwość monitorowania i zarządzania grupą serwerów z poziomu kontrolera zarządzania pojedynczego serwera. </w:t>
            </w:r>
          </w:p>
          <w:p w14:paraId="7CD6B6B0" w14:textId="77777777" w:rsidR="007B1590" w:rsidRDefault="00000000">
            <w:pPr>
              <w:spacing w:line="240" w:lineRule="auto"/>
              <w:rPr>
                <w:rFonts w:ascii="Aptos" w:eastAsia="Aptos" w:hAnsi="Aptos"/>
              </w:rPr>
            </w:pPr>
            <w:r>
              <w:rPr>
                <w:rFonts w:eastAsia="Aptos"/>
              </w:rPr>
              <w:t>Wraz z serwerem dostarczenie dodatkowego oprogramowania zarządzającego umożliwiającego:</w:t>
            </w:r>
          </w:p>
          <w:p w14:paraId="2307EAB2" w14:textId="77777777" w:rsidR="007B1590" w:rsidRDefault="00000000">
            <w:pPr>
              <w:pStyle w:val="Akapitzlist"/>
              <w:numPr>
                <w:ilvl w:val="0"/>
                <w:numId w:val="8"/>
              </w:numPr>
              <w:spacing w:line="240" w:lineRule="auto"/>
              <w:rPr>
                <w:rFonts w:ascii="Aptos" w:eastAsia="Aptos" w:hAnsi="Aptos"/>
              </w:rPr>
            </w:pPr>
            <w:r>
              <w:rPr>
                <w:rFonts w:eastAsia="Aptos"/>
              </w:rPr>
              <w:t xml:space="preserve">zarzadzanie infrastrukturą serwerów i </w:t>
            </w:r>
            <w:proofErr w:type="spellStart"/>
            <w:r>
              <w:rPr>
                <w:rFonts w:eastAsia="Aptos"/>
              </w:rPr>
              <w:t>storage</w:t>
            </w:r>
            <w:proofErr w:type="spellEnd"/>
            <w:r>
              <w:rPr>
                <w:rFonts w:eastAsia="Aptos"/>
              </w:rPr>
              <w:t xml:space="preserve"> bez udziału dedykowanego agenta.</w:t>
            </w:r>
          </w:p>
          <w:p w14:paraId="3A9EEDD2" w14:textId="77777777" w:rsidR="007B1590" w:rsidRDefault="00000000">
            <w:pPr>
              <w:pStyle w:val="Akapitzlist"/>
              <w:numPr>
                <w:ilvl w:val="0"/>
                <w:numId w:val="8"/>
              </w:numPr>
              <w:spacing w:line="240" w:lineRule="auto"/>
              <w:rPr>
                <w:rFonts w:ascii="Aptos" w:eastAsia="Aptos" w:hAnsi="Aptos"/>
              </w:rPr>
            </w:pPr>
            <w:r>
              <w:rPr>
                <w:rFonts w:eastAsia="Aptos"/>
              </w:rPr>
              <w:t>przedstawianie graficznej reprezentacji zarządzanych urządzeń.</w:t>
            </w:r>
          </w:p>
          <w:p w14:paraId="5FC8974A" w14:textId="77777777" w:rsidR="007B1590" w:rsidRDefault="00000000">
            <w:pPr>
              <w:pStyle w:val="Akapitzlist"/>
              <w:numPr>
                <w:ilvl w:val="0"/>
                <w:numId w:val="8"/>
              </w:numPr>
              <w:spacing w:line="240" w:lineRule="auto"/>
              <w:rPr>
                <w:rFonts w:ascii="Aptos" w:eastAsia="Aptos" w:hAnsi="Aptos"/>
              </w:rPr>
            </w:pPr>
            <w:r>
              <w:rPr>
                <w:rFonts w:eastAsia="Aptos"/>
              </w:rPr>
              <w:t>obsługę szyfrowanej komunikacji z zarządzanymi urządzeniami, wsparcie dla NIST 800-131A oraz FIPS 140-2 lub równoważne.</w:t>
            </w:r>
          </w:p>
          <w:p w14:paraId="5E095D2E" w14:textId="77777777" w:rsidR="007B1590" w:rsidRDefault="00000000">
            <w:pPr>
              <w:pStyle w:val="Akapitzlist"/>
              <w:numPr>
                <w:ilvl w:val="0"/>
                <w:numId w:val="8"/>
              </w:numPr>
              <w:spacing w:line="240" w:lineRule="auto"/>
              <w:rPr>
                <w:rFonts w:ascii="Aptos" w:eastAsia="Aptos" w:hAnsi="Aptos"/>
              </w:rPr>
            </w:pPr>
            <w:r>
              <w:rPr>
                <w:rFonts w:eastAsia="Aptos"/>
              </w:rPr>
              <w:t xml:space="preserve">wsparcie dla certyfikatów SSL </w:t>
            </w:r>
            <w:proofErr w:type="spellStart"/>
            <w:r>
              <w:rPr>
                <w:rFonts w:eastAsia="Aptos"/>
              </w:rPr>
              <w:t>tzw</w:t>
            </w:r>
            <w:proofErr w:type="spellEnd"/>
            <w:r>
              <w:rPr>
                <w:rFonts w:eastAsia="Aptos"/>
              </w:rPr>
              <w:t xml:space="preserve"> </w:t>
            </w:r>
            <w:proofErr w:type="spellStart"/>
            <w:r>
              <w:rPr>
                <w:rFonts w:eastAsia="Aptos"/>
              </w:rPr>
              <w:t>self-signed</w:t>
            </w:r>
            <w:proofErr w:type="spellEnd"/>
            <w:r>
              <w:rPr>
                <w:rFonts w:eastAsia="Aptos"/>
              </w:rPr>
              <w:t xml:space="preserve"> oraz zewnętrznych.</w:t>
            </w:r>
          </w:p>
          <w:p w14:paraId="659F615C" w14:textId="77777777" w:rsidR="007B1590" w:rsidRDefault="00000000">
            <w:pPr>
              <w:pStyle w:val="Akapitzlist"/>
              <w:numPr>
                <w:ilvl w:val="0"/>
                <w:numId w:val="8"/>
              </w:numPr>
              <w:spacing w:line="240" w:lineRule="auto"/>
              <w:rPr>
                <w:rFonts w:ascii="Aptos" w:eastAsia="Aptos" w:hAnsi="Aptos"/>
              </w:rPr>
            </w:pPr>
            <w:r>
              <w:rPr>
                <w:rFonts w:eastAsia="Aptos"/>
              </w:rPr>
              <w:t>udostępnianie szybkiego podgląd stanu środowiska.</w:t>
            </w:r>
          </w:p>
          <w:p w14:paraId="700355FE" w14:textId="77777777" w:rsidR="007B1590" w:rsidRDefault="00000000">
            <w:pPr>
              <w:pStyle w:val="Akapitzlist"/>
              <w:numPr>
                <w:ilvl w:val="0"/>
                <w:numId w:val="8"/>
              </w:numPr>
              <w:spacing w:line="240" w:lineRule="auto"/>
              <w:rPr>
                <w:rFonts w:ascii="Aptos" w:eastAsia="Aptos" w:hAnsi="Aptos"/>
              </w:rPr>
            </w:pPr>
            <w:r>
              <w:rPr>
                <w:rFonts w:eastAsia="Aptos"/>
              </w:rPr>
              <w:t>udostępnianie podsumowania stanu dla każdego urządzenia.</w:t>
            </w:r>
          </w:p>
          <w:p w14:paraId="70F30457" w14:textId="77777777" w:rsidR="007B1590" w:rsidRDefault="00000000">
            <w:pPr>
              <w:pStyle w:val="Akapitzlist"/>
              <w:numPr>
                <w:ilvl w:val="0"/>
                <w:numId w:val="8"/>
              </w:numPr>
              <w:spacing w:line="240" w:lineRule="auto"/>
              <w:rPr>
                <w:rFonts w:ascii="Aptos" w:eastAsia="Aptos" w:hAnsi="Aptos"/>
              </w:rPr>
            </w:pPr>
            <w:r>
              <w:rPr>
                <w:rFonts w:eastAsia="Aptos"/>
              </w:rPr>
              <w:t>tworzenie alertów przy zmianie stanu urządzenia.</w:t>
            </w:r>
          </w:p>
          <w:p w14:paraId="1E8B9C8F" w14:textId="77777777" w:rsidR="007B1590" w:rsidRDefault="00000000">
            <w:pPr>
              <w:pStyle w:val="Akapitzlist"/>
              <w:numPr>
                <w:ilvl w:val="0"/>
                <w:numId w:val="8"/>
              </w:numPr>
              <w:spacing w:line="240" w:lineRule="auto"/>
              <w:rPr>
                <w:rFonts w:ascii="Aptos" w:eastAsia="Aptos" w:hAnsi="Aptos"/>
              </w:rPr>
            </w:pPr>
            <w:r>
              <w:rPr>
                <w:rFonts w:eastAsia="Aptos"/>
              </w:rPr>
              <w:t xml:space="preserve">monitorowanie oraz </w:t>
            </w:r>
            <w:proofErr w:type="spellStart"/>
            <w:r>
              <w:rPr>
                <w:rFonts w:eastAsia="Aptos"/>
              </w:rPr>
              <w:t>tracking</w:t>
            </w:r>
            <w:proofErr w:type="spellEnd"/>
            <w:r>
              <w:rPr>
                <w:rFonts w:eastAsia="Aptos"/>
              </w:rPr>
              <w:t xml:space="preserve"> zużycia energii przez monitorowane urządzenie, możliwość ustalania granicy zużycia energii.</w:t>
            </w:r>
          </w:p>
          <w:p w14:paraId="5BD09DDE" w14:textId="77777777" w:rsidR="007B1590" w:rsidRDefault="00000000">
            <w:pPr>
              <w:pStyle w:val="Akapitzlist"/>
              <w:numPr>
                <w:ilvl w:val="0"/>
                <w:numId w:val="8"/>
              </w:numPr>
              <w:spacing w:line="240" w:lineRule="auto"/>
              <w:rPr>
                <w:rFonts w:ascii="Aptos" w:eastAsia="Aptos" w:hAnsi="Aptos"/>
              </w:rPr>
            </w:pPr>
            <w:r>
              <w:rPr>
                <w:rFonts w:eastAsia="Aptos"/>
              </w:rPr>
              <w:t>konsola zarzadzania oparta o HTML 5.</w:t>
            </w:r>
          </w:p>
          <w:p w14:paraId="356A2087" w14:textId="77777777" w:rsidR="007B1590" w:rsidRDefault="00000000">
            <w:pPr>
              <w:pStyle w:val="Akapitzlist"/>
              <w:numPr>
                <w:ilvl w:val="0"/>
                <w:numId w:val="8"/>
              </w:numPr>
              <w:spacing w:line="240" w:lineRule="auto"/>
              <w:rPr>
                <w:rFonts w:ascii="Aptos" w:eastAsia="Aptos" w:hAnsi="Aptos"/>
              </w:rPr>
            </w:pPr>
            <w:r>
              <w:rPr>
                <w:rFonts w:eastAsia="Aptos"/>
              </w:rPr>
              <w:t>dostępność konsoli monitorującej na urządzeniach przenośnych ze wsparciem dla systemu Android oraz iOS, aplikacja musi umożliwiać włączenie wyłączenie oraz restart urządzenia, musi również mieć możliwość aktywowania diody lokacyjnej na urządzeniu.</w:t>
            </w:r>
          </w:p>
          <w:p w14:paraId="71CA10AD" w14:textId="77777777" w:rsidR="007B1590" w:rsidRDefault="00000000">
            <w:pPr>
              <w:pStyle w:val="Akapitzlist"/>
              <w:numPr>
                <w:ilvl w:val="0"/>
                <w:numId w:val="8"/>
              </w:numPr>
              <w:spacing w:line="240" w:lineRule="auto"/>
              <w:rPr>
                <w:rFonts w:ascii="Aptos" w:eastAsia="Aptos" w:hAnsi="Aptos"/>
              </w:rPr>
            </w:pPr>
            <w:r>
              <w:rPr>
                <w:rFonts w:eastAsia="Aptos"/>
              </w:rPr>
              <w:t>automatyczne wykrywanie dołączanych systemów oraz szczegółowa inwentaryzacja.</w:t>
            </w:r>
          </w:p>
          <w:p w14:paraId="20B86CB6" w14:textId="77777777" w:rsidR="007B1590" w:rsidRDefault="00000000">
            <w:pPr>
              <w:pStyle w:val="Akapitzlist"/>
              <w:numPr>
                <w:ilvl w:val="0"/>
                <w:numId w:val="8"/>
              </w:numPr>
              <w:spacing w:line="240" w:lineRule="auto"/>
              <w:rPr>
                <w:rFonts w:ascii="Aptos" w:eastAsia="Aptos" w:hAnsi="Aptos"/>
              </w:rPr>
            </w:pPr>
            <w:r>
              <w:rPr>
                <w:rFonts w:eastAsia="Aptos"/>
              </w:rPr>
              <w:t>możliwość podnoszenia wersji oprogramowania dla komponentów zarządzanych serwerów w oparciu o repozytorium lokalne jak i zdalne dostępne na stronie producenta zaoferowanego rozwiązania.</w:t>
            </w:r>
          </w:p>
          <w:p w14:paraId="37A05E90" w14:textId="77777777" w:rsidR="007B1590" w:rsidRDefault="00000000">
            <w:pPr>
              <w:pStyle w:val="Akapitzlist"/>
              <w:numPr>
                <w:ilvl w:val="0"/>
                <w:numId w:val="8"/>
              </w:numPr>
              <w:spacing w:line="240" w:lineRule="auto"/>
              <w:rPr>
                <w:rFonts w:ascii="Aptos" w:eastAsia="Aptos" w:hAnsi="Aptos"/>
              </w:rPr>
            </w:pPr>
            <w:r>
              <w:rPr>
                <w:rFonts w:eastAsia="Aptos"/>
              </w:rPr>
              <w:t>definiowanie polityk zgodności wersji firmware komponentów zarządzanych urządzeń.</w:t>
            </w:r>
          </w:p>
          <w:p w14:paraId="6EA7081A" w14:textId="77777777" w:rsidR="007B1590" w:rsidRDefault="00000000">
            <w:pPr>
              <w:pStyle w:val="Akapitzlist"/>
              <w:numPr>
                <w:ilvl w:val="0"/>
                <w:numId w:val="8"/>
              </w:numPr>
              <w:spacing w:line="240" w:lineRule="auto"/>
              <w:rPr>
                <w:rFonts w:ascii="Aptos" w:eastAsia="Aptos" w:hAnsi="Aptos"/>
              </w:rPr>
            </w:pPr>
            <w:r>
              <w:rPr>
                <w:rFonts w:eastAsia="Aptos"/>
              </w:rPr>
              <w:t xml:space="preserve">definiowanie roli użytkowników oprogramowania </w:t>
            </w:r>
          </w:p>
          <w:p w14:paraId="66C3DC50" w14:textId="77777777" w:rsidR="007B1590" w:rsidRPr="008C7392" w:rsidRDefault="00000000">
            <w:pPr>
              <w:pStyle w:val="Akapitzlist"/>
              <w:numPr>
                <w:ilvl w:val="0"/>
                <w:numId w:val="8"/>
              </w:numPr>
              <w:spacing w:line="240" w:lineRule="auto"/>
              <w:rPr>
                <w:rFonts w:ascii="Aptos" w:eastAsia="Aptos" w:hAnsi="Aptos"/>
                <w:lang w:val="en-GB"/>
              </w:rPr>
            </w:pPr>
            <w:proofErr w:type="spellStart"/>
            <w:r w:rsidRPr="008C7392">
              <w:rPr>
                <w:rFonts w:eastAsia="Aptos"/>
                <w:lang w:val="en-GB"/>
              </w:rPr>
              <w:t>obsługa</w:t>
            </w:r>
            <w:proofErr w:type="spellEnd"/>
            <w:r w:rsidRPr="008C7392">
              <w:rPr>
                <w:rFonts w:eastAsia="Aptos"/>
                <w:lang w:val="en-GB"/>
              </w:rPr>
              <w:t xml:space="preserve"> REST API </w:t>
            </w:r>
            <w:proofErr w:type="spellStart"/>
            <w:r w:rsidRPr="008C7392">
              <w:rPr>
                <w:rFonts w:eastAsia="Aptos"/>
                <w:lang w:val="en-GB"/>
              </w:rPr>
              <w:t>oraz</w:t>
            </w:r>
            <w:proofErr w:type="spellEnd"/>
            <w:r w:rsidRPr="008C7392">
              <w:rPr>
                <w:rFonts w:eastAsia="Aptos"/>
                <w:lang w:val="en-GB"/>
              </w:rPr>
              <w:t xml:space="preserve"> Windows PowerShell.</w:t>
            </w:r>
          </w:p>
          <w:p w14:paraId="2CED53A7" w14:textId="77777777" w:rsidR="007B1590" w:rsidRPr="008C7392" w:rsidRDefault="00000000">
            <w:pPr>
              <w:pStyle w:val="Akapitzlist"/>
              <w:numPr>
                <w:ilvl w:val="0"/>
                <w:numId w:val="8"/>
              </w:numPr>
              <w:spacing w:line="240" w:lineRule="auto"/>
              <w:rPr>
                <w:rFonts w:ascii="Aptos" w:eastAsia="Aptos" w:hAnsi="Aptos"/>
                <w:lang w:val="en-GB"/>
              </w:rPr>
            </w:pPr>
            <w:proofErr w:type="spellStart"/>
            <w:r w:rsidRPr="008C7392">
              <w:rPr>
                <w:rFonts w:eastAsia="Aptos"/>
                <w:lang w:val="en-GB"/>
              </w:rPr>
              <w:t>obsługa</w:t>
            </w:r>
            <w:proofErr w:type="spellEnd"/>
            <w:r w:rsidRPr="008C7392">
              <w:rPr>
                <w:rFonts w:eastAsia="Aptos"/>
                <w:lang w:val="en-GB"/>
              </w:rPr>
              <w:t xml:space="preserve"> SNMP, SYSLOG, Email Forwarding.</w:t>
            </w:r>
          </w:p>
          <w:p w14:paraId="6226CB9A" w14:textId="77777777" w:rsidR="007B1590" w:rsidRDefault="00000000">
            <w:pPr>
              <w:pStyle w:val="Akapitzlist"/>
              <w:numPr>
                <w:ilvl w:val="0"/>
                <w:numId w:val="8"/>
              </w:numPr>
              <w:spacing w:line="240" w:lineRule="auto"/>
              <w:rPr>
                <w:rFonts w:ascii="Aptos" w:eastAsia="Aptos" w:hAnsi="Aptos"/>
              </w:rPr>
            </w:pPr>
            <w:r>
              <w:rPr>
                <w:rFonts w:eastAsia="Aptos"/>
              </w:rPr>
              <w:lastRenderedPageBreak/>
              <w:t xml:space="preserve">autentykacja użytkowników: centralna (możliwość definiowania wymaganego poziomu skomplikowania danych </w:t>
            </w:r>
            <w:proofErr w:type="spellStart"/>
            <w:r>
              <w:rPr>
                <w:rFonts w:eastAsia="Aptos"/>
              </w:rPr>
              <w:t>autentykacyjnych</w:t>
            </w:r>
            <w:proofErr w:type="spellEnd"/>
            <w:r>
              <w:rPr>
                <w:rFonts w:eastAsia="Aptos"/>
              </w:rPr>
              <w:t xml:space="preserve">) oraz integracja z MS AD oraz obsługa single </w:t>
            </w:r>
            <w:proofErr w:type="spellStart"/>
            <w:r>
              <w:rPr>
                <w:rFonts w:eastAsia="Aptos"/>
              </w:rPr>
              <w:t>sign</w:t>
            </w:r>
            <w:proofErr w:type="spellEnd"/>
            <w:r>
              <w:rPr>
                <w:rFonts w:eastAsia="Aptos"/>
              </w:rPr>
              <w:t xml:space="preserve"> on oraz SAML.</w:t>
            </w:r>
          </w:p>
          <w:p w14:paraId="3EBF708E" w14:textId="77777777" w:rsidR="007B1590" w:rsidRDefault="00000000">
            <w:pPr>
              <w:pStyle w:val="Akapitzlist"/>
              <w:numPr>
                <w:ilvl w:val="0"/>
                <w:numId w:val="8"/>
              </w:numPr>
              <w:spacing w:line="240" w:lineRule="auto"/>
              <w:rPr>
                <w:rFonts w:ascii="Aptos" w:eastAsia="Aptos" w:hAnsi="Aptos"/>
              </w:rPr>
            </w:pPr>
            <w:r>
              <w:rPr>
                <w:rFonts w:eastAsia="Aptos"/>
              </w:rPr>
              <w:t xml:space="preserve">obsługa tzw. </w:t>
            </w:r>
            <w:proofErr w:type="spellStart"/>
            <w:r>
              <w:rPr>
                <w:rFonts w:eastAsia="Aptos"/>
              </w:rPr>
              <w:t>Forward</w:t>
            </w:r>
            <w:proofErr w:type="spellEnd"/>
            <w:r>
              <w:rPr>
                <w:rFonts w:eastAsia="Aptos"/>
              </w:rPr>
              <w:t xml:space="preserve"> </w:t>
            </w:r>
            <w:proofErr w:type="spellStart"/>
            <w:r>
              <w:rPr>
                <w:rFonts w:eastAsia="Aptos"/>
              </w:rPr>
              <w:t>Secrecy</w:t>
            </w:r>
            <w:proofErr w:type="spellEnd"/>
            <w:r>
              <w:rPr>
                <w:rFonts w:eastAsia="Aptos"/>
              </w:rPr>
              <w:t xml:space="preserve"> w komunikacji z zarządzanymi urządzeniami.</w:t>
            </w:r>
          </w:p>
          <w:p w14:paraId="61B16AD9" w14:textId="77777777" w:rsidR="007B1590" w:rsidRDefault="00000000">
            <w:pPr>
              <w:pStyle w:val="Akapitzlist"/>
              <w:numPr>
                <w:ilvl w:val="0"/>
                <w:numId w:val="8"/>
              </w:numPr>
              <w:spacing w:line="240" w:lineRule="auto"/>
              <w:rPr>
                <w:rFonts w:ascii="Aptos" w:eastAsia="Aptos" w:hAnsi="Aptos"/>
              </w:rPr>
            </w:pPr>
            <w:r>
              <w:rPr>
                <w:rFonts w:eastAsia="Aptos"/>
              </w:rPr>
              <w:t>przedstawianie historycznych aktywności użytkowników.</w:t>
            </w:r>
          </w:p>
          <w:p w14:paraId="7CE494AE" w14:textId="77777777" w:rsidR="007B1590" w:rsidRDefault="00000000">
            <w:pPr>
              <w:pStyle w:val="Akapitzlist"/>
              <w:numPr>
                <w:ilvl w:val="0"/>
                <w:numId w:val="8"/>
              </w:numPr>
              <w:spacing w:line="240" w:lineRule="auto"/>
              <w:rPr>
                <w:rFonts w:ascii="Aptos" w:eastAsia="Aptos" w:hAnsi="Aptos"/>
              </w:rPr>
            </w:pPr>
            <w:r>
              <w:rPr>
                <w:rFonts w:eastAsia="Aptos"/>
              </w:rPr>
              <w:t>blokowanie możliwości podłączenia innego systemu zarzadzania do urządzeń zarządzanych.</w:t>
            </w:r>
          </w:p>
          <w:p w14:paraId="537016D9" w14:textId="77777777" w:rsidR="007B1590" w:rsidRDefault="00000000">
            <w:pPr>
              <w:pStyle w:val="Akapitzlist"/>
              <w:numPr>
                <w:ilvl w:val="0"/>
                <w:numId w:val="8"/>
              </w:numPr>
              <w:spacing w:line="240" w:lineRule="auto"/>
              <w:rPr>
                <w:rFonts w:ascii="Aptos" w:eastAsia="Aptos" w:hAnsi="Aptos"/>
              </w:rPr>
            </w:pPr>
            <w:r>
              <w:rPr>
                <w:rFonts w:eastAsia="Aptos"/>
              </w:rPr>
              <w:t xml:space="preserve">tworzenie dziennika zdarzeń ukończonych sukcesem lub błędem,  oraz zdarzeń będących w trakcie. Możliwość definiowania filtrów wyświetlanych zdarzeń z dziennika. Możliwość eksportu dziennika zdarzeń do pliku </w:t>
            </w:r>
            <w:proofErr w:type="spellStart"/>
            <w:r>
              <w:rPr>
                <w:rFonts w:eastAsia="Aptos"/>
              </w:rPr>
              <w:t>csv</w:t>
            </w:r>
            <w:proofErr w:type="spellEnd"/>
            <w:r>
              <w:rPr>
                <w:rFonts w:eastAsia="Aptos"/>
              </w:rPr>
              <w:t>.</w:t>
            </w:r>
          </w:p>
          <w:p w14:paraId="371C8424" w14:textId="77777777" w:rsidR="007B1590" w:rsidRDefault="00000000">
            <w:pPr>
              <w:pStyle w:val="Akapitzlist"/>
              <w:numPr>
                <w:ilvl w:val="0"/>
                <w:numId w:val="8"/>
              </w:numPr>
              <w:spacing w:line="240" w:lineRule="auto"/>
              <w:rPr>
                <w:rFonts w:ascii="Aptos" w:eastAsia="Aptos" w:hAnsi="Aptos"/>
              </w:rPr>
            </w:pPr>
            <w:proofErr w:type="spellStart"/>
            <w:r>
              <w:rPr>
                <w:rFonts w:eastAsia="Aptos"/>
              </w:rPr>
              <w:t>obsluga</w:t>
            </w:r>
            <w:proofErr w:type="spellEnd"/>
            <w:r>
              <w:rPr>
                <w:rFonts w:eastAsia="Aptos"/>
              </w:rPr>
              <w:t xml:space="preserve"> NTP.</w:t>
            </w:r>
          </w:p>
          <w:p w14:paraId="09662908" w14:textId="77777777" w:rsidR="007B1590" w:rsidRDefault="00000000">
            <w:pPr>
              <w:pStyle w:val="Akapitzlist"/>
              <w:numPr>
                <w:ilvl w:val="0"/>
                <w:numId w:val="8"/>
              </w:numPr>
              <w:spacing w:line="240" w:lineRule="auto"/>
              <w:rPr>
                <w:rFonts w:ascii="Aptos" w:eastAsia="Aptos" w:hAnsi="Aptos"/>
              </w:rPr>
            </w:pPr>
            <w:r>
              <w:rPr>
                <w:rFonts w:eastAsia="Aptos"/>
              </w:rPr>
              <w:t>przesyłanie alertów do konsoli firm trzecich.</w:t>
            </w:r>
          </w:p>
          <w:p w14:paraId="6DB74650" w14:textId="77777777" w:rsidR="007B1590" w:rsidRDefault="00000000">
            <w:pPr>
              <w:pStyle w:val="Akapitzlist"/>
              <w:numPr>
                <w:ilvl w:val="0"/>
                <w:numId w:val="8"/>
              </w:numPr>
              <w:spacing w:line="240" w:lineRule="auto"/>
              <w:rPr>
                <w:rFonts w:ascii="Aptos" w:eastAsia="Aptos" w:hAnsi="Aptos"/>
              </w:rPr>
            </w:pPr>
            <w:r>
              <w:rPr>
                <w:rFonts w:eastAsia="Aptos"/>
              </w:rPr>
              <w:t>tworzenie wzorców konfiguracji zarządzanych urządzeń (definiowanie przez konsole albo kopiowanie konfiguracji z już zaimplementowanych urządzeń).</w:t>
            </w:r>
          </w:p>
          <w:p w14:paraId="382180FE" w14:textId="77777777" w:rsidR="007B1590" w:rsidRDefault="00000000">
            <w:pPr>
              <w:pStyle w:val="Akapitzlist"/>
              <w:numPr>
                <w:ilvl w:val="0"/>
                <w:numId w:val="8"/>
              </w:numPr>
              <w:spacing w:line="240" w:lineRule="auto"/>
              <w:rPr>
                <w:rFonts w:ascii="Aptos" w:eastAsia="Aptos" w:hAnsi="Aptos"/>
              </w:rPr>
            </w:pPr>
            <w:r>
              <w:rPr>
                <w:rFonts w:eastAsia="Aptos"/>
              </w:rPr>
              <w:t xml:space="preserve">instalowanie systemów operacyjnych oraz </w:t>
            </w:r>
            <w:proofErr w:type="spellStart"/>
            <w:r>
              <w:rPr>
                <w:rFonts w:eastAsia="Aptos"/>
              </w:rPr>
              <w:t>wirtulizatorów</w:t>
            </w:r>
            <w:proofErr w:type="spellEnd"/>
            <w:r>
              <w:rPr>
                <w:rFonts w:eastAsia="Aptos"/>
              </w:rPr>
              <w:t xml:space="preserve"> Vmware i Hyper-V. Wymagana jest integracja konsoli zarządzania z konsolą </w:t>
            </w:r>
            <w:proofErr w:type="spellStart"/>
            <w:r>
              <w:rPr>
                <w:rFonts w:eastAsia="Aptos"/>
              </w:rPr>
              <w:t>wirtualizatora</w:t>
            </w:r>
            <w:proofErr w:type="spellEnd"/>
            <w:r>
              <w:rPr>
                <w:rFonts w:eastAsia="Aptos"/>
              </w:rPr>
              <w:t xml:space="preserve"> tak, aby zarządzanie środowiskiem sprzętowym  mogło odbywać się z konsoli </w:t>
            </w:r>
            <w:proofErr w:type="spellStart"/>
            <w:r>
              <w:rPr>
                <w:rFonts w:eastAsia="Aptos"/>
              </w:rPr>
              <w:t>wirtualizatora</w:t>
            </w:r>
            <w:proofErr w:type="spellEnd"/>
            <w:r>
              <w:rPr>
                <w:rFonts w:eastAsia="Aptos"/>
              </w:rPr>
              <w:t xml:space="preserve">. Wymaga się możliwości instalacji systemu na przynajmniej 20 </w:t>
            </w:r>
            <w:proofErr w:type="spellStart"/>
            <w:r>
              <w:rPr>
                <w:rFonts w:eastAsia="Aptos"/>
              </w:rPr>
              <w:t>nodach</w:t>
            </w:r>
            <w:proofErr w:type="spellEnd"/>
            <w:r>
              <w:rPr>
                <w:rFonts w:eastAsia="Aptos"/>
              </w:rPr>
              <w:t xml:space="preserve"> jednocześnie.</w:t>
            </w:r>
          </w:p>
          <w:p w14:paraId="71A5B55E" w14:textId="77777777" w:rsidR="007B1590" w:rsidRDefault="00000000">
            <w:pPr>
              <w:pStyle w:val="Akapitzlist"/>
              <w:numPr>
                <w:ilvl w:val="0"/>
                <w:numId w:val="8"/>
              </w:numPr>
              <w:spacing w:line="240" w:lineRule="auto"/>
              <w:rPr>
                <w:rFonts w:ascii="Aptos" w:eastAsia="Aptos" w:hAnsi="Aptos"/>
              </w:rPr>
            </w:pPr>
            <w:r>
              <w:rPr>
                <w:rFonts w:eastAsia="Aptos"/>
              </w:rPr>
              <w:t>możliwość automatycznego tworzenia zgłoszeń w centrum serwisowym producenta dla określonych zdarzeń wraz z przeszyłem plików diagnostycznych.</w:t>
            </w:r>
          </w:p>
          <w:p w14:paraId="199BD77D" w14:textId="77777777" w:rsidR="007B1590" w:rsidRDefault="00000000">
            <w:pPr>
              <w:spacing w:line="240" w:lineRule="auto"/>
              <w:rPr>
                <w:rFonts w:ascii="Aptos" w:eastAsia="Aptos" w:hAnsi="Aptos"/>
              </w:rPr>
            </w:pPr>
            <w:r>
              <w:rPr>
                <w:rFonts w:eastAsia="Aptos"/>
              </w:rPr>
              <w:t>Producent zaproponowanego serwera powinien mieć w swojej ofercie narzędzia integrujące zarządzanie infrastrukturą z następującymi produktami:</w:t>
            </w:r>
          </w:p>
          <w:p w14:paraId="12BE945A" w14:textId="77777777" w:rsidR="007B1590" w:rsidRDefault="00000000">
            <w:pPr>
              <w:spacing w:line="240" w:lineRule="auto"/>
              <w:rPr>
                <w:lang w:val="de-DE"/>
              </w:rPr>
            </w:pPr>
            <w:r>
              <w:rPr>
                <w:rFonts w:eastAsia="Aptos"/>
                <w:lang w:val="de-DE"/>
              </w:rPr>
              <w:t xml:space="preserve">VMware vCenter, Microsoft </w:t>
            </w:r>
            <w:proofErr w:type="spellStart"/>
            <w:r>
              <w:rPr>
                <w:rFonts w:eastAsia="Aptos"/>
                <w:lang w:val="de-DE"/>
              </w:rPr>
              <w:t>AdminCenter</w:t>
            </w:r>
            <w:proofErr w:type="spellEnd"/>
            <w:r>
              <w:rPr>
                <w:rFonts w:eastAsia="Aptos"/>
                <w:lang w:val="de-DE"/>
              </w:rPr>
              <w:t xml:space="preserve">, Microsoft </w:t>
            </w:r>
            <w:proofErr w:type="spellStart"/>
            <w:r>
              <w:rPr>
                <w:rFonts w:eastAsia="Aptos"/>
                <w:lang w:val="de-DE"/>
              </w:rPr>
              <w:t>SystemCenter</w:t>
            </w:r>
            <w:proofErr w:type="spellEnd"/>
            <w:r>
              <w:rPr>
                <w:rFonts w:eastAsia="Aptos"/>
                <w:lang w:val="de-DE"/>
              </w:rPr>
              <w:t xml:space="preserve">, </w:t>
            </w:r>
            <w:proofErr w:type="spellStart"/>
            <w:r>
              <w:rPr>
                <w:rFonts w:eastAsia="Aptos"/>
                <w:lang w:val="de-DE"/>
              </w:rPr>
              <w:t>RedHat</w:t>
            </w:r>
            <w:proofErr w:type="spellEnd"/>
            <w:r>
              <w:rPr>
                <w:rFonts w:eastAsia="Aptos"/>
                <w:lang w:val="de-DE"/>
              </w:rPr>
              <w:t xml:space="preserve"> </w:t>
            </w:r>
            <w:proofErr w:type="spellStart"/>
            <w:r>
              <w:rPr>
                <w:rFonts w:eastAsia="Aptos"/>
                <w:lang w:val="de-DE"/>
              </w:rPr>
              <w:t>CloudForms</w:t>
            </w:r>
            <w:proofErr w:type="spellEnd"/>
            <w:r>
              <w:rPr>
                <w:rFonts w:eastAsia="Aptos"/>
                <w:lang w:val="de-DE"/>
              </w:rPr>
              <w:t>, Splunk.</w:t>
            </w:r>
          </w:p>
        </w:tc>
      </w:tr>
      <w:tr w:rsidR="007B1590" w14:paraId="441B1077" w14:textId="77777777">
        <w:tc>
          <w:tcPr>
            <w:tcW w:w="2940" w:type="dxa"/>
          </w:tcPr>
          <w:p w14:paraId="2989D920" w14:textId="77777777" w:rsidR="007B1590" w:rsidRDefault="00000000">
            <w:pPr>
              <w:spacing w:before="0" w:after="160"/>
              <w:rPr>
                <w:b/>
                <w:bCs/>
              </w:rPr>
            </w:pPr>
            <w:r>
              <w:rPr>
                <w:rFonts w:eastAsia="Aptos"/>
                <w:b/>
                <w:bCs/>
              </w:rPr>
              <w:lastRenderedPageBreak/>
              <w:t>Funkcje zabezpieczeń</w:t>
            </w:r>
          </w:p>
        </w:tc>
        <w:tc>
          <w:tcPr>
            <w:tcW w:w="7525" w:type="dxa"/>
          </w:tcPr>
          <w:p w14:paraId="27A23D01" w14:textId="77777777" w:rsidR="007B1590" w:rsidRDefault="00000000">
            <w:pPr>
              <w:pStyle w:val="Akapitzlist"/>
              <w:numPr>
                <w:ilvl w:val="0"/>
                <w:numId w:val="10"/>
              </w:numPr>
              <w:spacing w:before="0" w:after="160" w:line="240" w:lineRule="auto"/>
              <w:jc w:val="both"/>
              <w:rPr>
                <w:rFonts w:ascii="Aptos" w:eastAsia="Aptos" w:hAnsi="Aptos"/>
              </w:rPr>
            </w:pPr>
            <w:r>
              <w:rPr>
                <w:rFonts w:eastAsia="Aptos"/>
              </w:rPr>
              <w:t xml:space="preserve">Możliwość instalacji czujnika otwarcia obudowy zintegrowanego z  modułem zarządzania serwerem, hasło włączania, hasło administratora, moduł </w:t>
            </w:r>
            <w:proofErr w:type="spellStart"/>
            <w:r>
              <w:rPr>
                <w:rFonts w:eastAsia="Aptos"/>
              </w:rPr>
              <w:t>RoT</w:t>
            </w:r>
            <w:proofErr w:type="spellEnd"/>
            <w:r>
              <w:rPr>
                <w:rFonts w:eastAsia="Aptos"/>
              </w:rPr>
              <w:t xml:space="preserve"> (umieszczony na dedykowanej płytce I/O wspomnianej w sekcji Dodatkowe porty) wspierający TPM2.0 oraz Platform </w:t>
            </w:r>
            <w:proofErr w:type="spellStart"/>
            <w:r>
              <w:rPr>
                <w:rFonts w:eastAsia="Aptos"/>
              </w:rPr>
              <w:t>Firmware</w:t>
            </w:r>
            <w:proofErr w:type="spellEnd"/>
            <w:r>
              <w:rPr>
                <w:rFonts w:eastAsia="Aptos"/>
              </w:rPr>
              <w:t xml:space="preserve"> </w:t>
            </w:r>
            <w:proofErr w:type="spellStart"/>
            <w:r>
              <w:rPr>
                <w:rFonts w:eastAsia="Aptos"/>
              </w:rPr>
              <w:t>Resiliency</w:t>
            </w:r>
            <w:proofErr w:type="spellEnd"/>
            <w:r>
              <w:rPr>
                <w:rFonts w:eastAsia="Aptos"/>
              </w:rPr>
              <w:t xml:space="preserve"> (PFR)., </w:t>
            </w:r>
          </w:p>
          <w:p w14:paraId="2D5C91B7" w14:textId="77777777" w:rsidR="007B1590" w:rsidRDefault="00000000">
            <w:pPr>
              <w:pStyle w:val="Akapitzlist"/>
              <w:numPr>
                <w:ilvl w:val="0"/>
                <w:numId w:val="10"/>
              </w:numPr>
              <w:spacing w:before="0" w:after="160" w:line="240" w:lineRule="auto"/>
              <w:jc w:val="both"/>
              <w:rPr>
                <w:rFonts w:ascii="Aptos" w:eastAsia="Aptos" w:hAnsi="Aptos"/>
              </w:rPr>
            </w:pPr>
            <w:r>
              <w:rPr>
                <w:rFonts w:eastAsia="Aptos"/>
              </w:rPr>
              <w:t>Możliwość zainstalowania przedniego panelu zamykanego na klucz. Wbudowany w BIOS mechanizm umożliwiający usunięcie konfiguracji kart zarządzających, BIOS oraz danych ze wszystkich wewnętrznych urządzeń pamięci masowej. Możliwość automatycznego przywrócenia BIOS do wspieranej wersji w przypadku wykrycia nieautoryzowanej modyfikacji.</w:t>
            </w:r>
          </w:p>
        </w:tc>
      </w:tr>
      <w:tr w:rsidR="007B1590" w14:paraId="3BFC3ED9" w14:textId="77777777">
        <w:tc>
          <w:tcPr>
            <w:tcW w:w="2940" w:type="dxa"/>
          </w:tcPr>
          <w:p w14:paraId="6A9D680E" w14:textId="77777777" w:rsidR="007B1590" w:rsidRDefault="00000000">
            <w:pPr>
              <w:spacing w:before="0" w:after="160"/>
              <w:rPr>
                <w:b/>
                <w:bCs/>
              </w:rPr>
            </w:pPr>
            <w:r>
              <w:rPr>
                <w:rFonts w:eastAsia="Aptos"/>
                <w:b/>
                <w:bCs/>
              </w:rPr>
              <w:t xml:space="preserve">Urządzenia hot </w:t>
            </w:r>
            <w:proofErr w:type="spellStart"/>
            <w:r>
              <w:rPr>
                <w:rFonts w:eastAsia="Aptos"/>
                <w:b/>
                <w:bCs/>
              </w:rPr>
              <w:t>swap</w:t>
            </w:r>
            <w:proofErr w:type="spellEnd"/>
          </w:p>
        </w:tc>
        <w:tc>
          <w:tcPr>
            <w:tcW w:w="7525" w:type="dxa"/>
          </w:tcPr>
          <w:p w14:paraId="05A96325" w14:textId="77777777" w:rsidR="007B1590" w:rsidRDefault="00000000">
            <w:pPr>
              <w:spacing w:line="240" w:lineRule="auto"/>
              <w:rPr>
                <w:rFonts w:ascii="Aptos" w:eastAsia="Aptos" w:hAnsi="Aptos"/>
              </w:rPr>
            </w:pPr>
            <w:r>
              <w:rPr>
                <w:rFonts w:eastAsia="Aptos"/>
              </w:rPr>
              <w:t>Dyski twarde, zasilacze, wentylatory.</w:t>
            </w:r>
          </w:p>
        </w:tc>
      </w:tr>
      <w:tr w:rsidR="007B1590" w14:paraId="5BF4D93B" w14:textId="77777777">
        <w:tc>
          <w:tcPr>
            <w:tcW w:w="2940" w:type="dxa"/>
          </w:tcPr>
          <w:p w14:paraId="4D038433" w14:textId="77777777" w:rsidR="007B1590" w:rsidRDefault="00000000">
            <w:pPr>
              <w:spacing w:before="0" w:after="160"/>
              <w:rPr>
                <w:b/>
                <w:bCs/>
              </w:rPr>
            </w:pPr>
            <w:r>
              <w:rPr>
                <w:rFonts w:eastAsia="Aptos"/>
                <w:b/>
                <w:bCs/>
              </w:rPr>
              <w:t>Obsługa</w:t>
            </w:r>
          </w:p>
        </w:tc>
        <w:tc>
          <w:tcPr>
            <w:tcW w:w="7525" w:type="dxa"/>
          </w:tcPr>
          <w:p w14:paraId="445B45B0" w14:textId="77777777" w:rsidR="007B1590" w:rsidRDefault="00000000">
            <w:pPr>
              <w:spacing w:line="240" w:lineRule="auto"/>
              <w:rPr>
                <w:rFonts w:ascii="Aptos" w:eastAsia="Aptos" w:hAnsi="Aptos"/>
              </w:rPr>
            </w:pPr>
            <w:r>
              <w:rPr>
                <w:rFonts w:eastAsia="Aptos"/>
              </w:rPr>
              <w:t xml:space="preserve">Możliwość instalacji serwera oraz serwisowania (instalacji oraz deinstalacji) komponentów takich jak: </w:t>
            </w:r>
            <w:proofErr w:type="spellStart"/>
            <w:r>
              <w:rPr>
                <w:rFonts w:eastAsia="Aptos"/>
              </w:rPr>
              <w:t>riser’ów</w:t>
            </w:r>
            <w:proofErr w:type="spellEnd"/>
            <w:r>
              <w:rPr>
                <w:rFonts w:eastAsia="Aptos"/>
              </w:rPr>
              <w:t xml:space="preserve"> </w:t>
            </w:r>
            <w:proofErr w:type="spellStart"/>
            <w:r>
              <w:rPr>
                <w:rFonts w:eastAsia="Aptos"/>
              </w:rPr>
              <w:t>PCIe</w:t>
            </w:r>
            <w:proofErr w:type="spellEnd"/>
            <w:r>
              <w:rPr>
                <w:rFonts w:eastAsia="Aptos"/>
              </w:rPr>
              <w:t xml:space="preserve">, </w:t>
            </w:r>
            <w:proofErr w:type="spellStart"/>
            <w:r>
              <w:rPr>
                <w:rFonts w:eastAsia="Aptos"/>
              </w:rPr>
              <w:t>backplane’ów</w:t>
            </w:r>
            <w:proofErr w:type="spellEnd"/>
            <w:r>
              <w:rPr>
                <w:rFonts w:eastAsia="Aptos"/>
              </w:rPr>
              <w:t xml:space="preserve"> dysków twardych, kart rozszerzeń, wentylatorów, bez użycia dodatkowych narzędzi mechanicznych.</w:t>
            </w:r>
          </w:p>
        </w:tc>
      </w:tr>
      <w:tr w:rsidR="007B1590" w14:paraId="135CAA84" w14:textId="77777777">
        <w:tc>
          <w:tcPr>
            <w:tcW w:w="2940" w:type="dxa"/>
          </w:tcPr>
          <w:p w14:paraId="7FF4DB59" w14:textId="77777777" w:rsidR="007B1590" w:rsidRDefault="00000000">
            <w:pPr>
              <w:spacing w:before="0" w:after="160"/>
              <w:rPr>
                <w:b/>
                <w:bCs/>
              </w:rPr>
            </w:pPr>
            <w:r>
              <w:rPr>
                <w:rFonts w:eastAsia="Aptos"/>
                <w:b/>
                <w:bCs/>
              </w:rPr>
              <w:t>Diagnostyka</w:t>
            </w:r>
          </w:p>
        </w:tc>
        <w:tc>
          <w:tcPr>
            <w:tcW w:w="7525" w:type="dxa"/>
          </w:tcPr>
          <w:p w14:paraId="1A49E7D0" w14:textId="77777777" w:rsidR="007B1590" w:rsidRDefault="00000000">
            <w:pPr>
              <w:pStyle w:val="Default"/>
              <w:numPr>
                <w:ilvl w:val="0"/>
                <w:numId w:val="11"/>
              </w:numPr>
            </w:pPr>
            <w:r>
              <w:t>Możliwość przewidywania awarii dla procesorów, regulatorów napięcia, pamięci, dysków wewnętrznych, wentylatorów, zasilaczy, kontrolerów RAID</w:t>
            </w:r>
          </w:p>
          <w:p w14:paraId="6054BD50" w14:textId="77777777" w:rsidR="007B1590" w:rsidRDefault="00000000">
            <w:pPr>
              <w:pStyle w:val="Default"/>
              <w:numPr>
                <w:ilvl w:val="0"/>
                <w:numId w:val="11"/>
              </w:numPr>
            </w:pPr>
            <w:r>
              <w:t xml:space="preserve">Możliwość użycia aplikacji mobilnej na telefonie (iOS lub Android), do przeglądania awarii, konfigurowania ustawień i włączenia/wyłączenia serwera. Podłączenie telefonu powinno odbywać się poprzez dedykowany port USB na froncie serwera. </w:t>
            </w:r>
          </w:p>
          <w:p w14:paraId="14660F6E" w14:textId="77777777" w:rsidR="007B1590" w:rsidRDefault="00000000">
            <w:pPr>
              <w:pStyle w:val="Default"/>
              <w:numPr>
                <w:ilvl w:val="0"/>
                <w:numId w:val="11"/>
              </w:numPr>
            </w:pPr>
            <w:r>
              <w:t>Wymaga się aby serwer posiadał diody sygnalizujące awarię przy każdej kości pamięci RAM, każdej zatoce dyskowej, każdym zasilaczu.</w:t>
            </w:r>
          </w:p>
        </w:tc>
      </w:tr>
      <w:tr w:rsidR="007B1590" w14:paraId="041406F7" w14:textId="77777777">
        <w:tc>
          <w:tcPr>
            <w:tcW w:w="2940" w:type="dxa"/>
          </w:tcPr>
          <w:p w14:paraId="5690D3D0" w14:textId="77777777" w:rsidR="007B1590" w:rsidRDefault="00000000">
            <w:pPr>
              <w:pStyle w:val="Default"/>
              <w:rPr>
                <w:b/>
                <w:bCs/>
              </w:rPr>
            </w:pPr>
            <w:r>
              <w:rPr>
                <w:b/>
                <w:bCs/>
              </w:rPr>
              <w:t>Systemy operacyjne (wsparcie)</w:t>
            </w:r>
          </w:p>
        </w:tc>
        <w:tc>
          <w:tcPr>
            <w:tcW w:w="7525" w:type="dxa"/>
          </w:tcPr>
          <w:p w14:paraId="7C4E6452" w14:textId="77777777" w:rsidR="007B1590" w:rsidRDefault="00000000">
            <w:pPr>
              <w:pStyle w:val="Default"/>
              <w:numPr>
                <w:ilvl w:val="0"/>
                <w:numId w:val="12"/>
              </w:numPr>
            </w:pPr>
            <w:r>
              <w:t xml:space="preserve">Microsoft Windows Server 2022, 2025; </w:t>
            </w:r>
          </w:p>
          <w:p w14:paraId="562BF1C9" w14:textId="77777777" w:rsidR="007B1590" w:rsidRDefault="00000000">
            <w:pPr>
              <w:pStyle w:val="Default"/>
              <w:numPr>
                <w:ilvl w:val="0"/>
                <w:numId w:val="12"/>
              </w:numPr>
              <w:rPr>
                <w:lang w:val="de-DE"/>
              </w:rPr>
            </w:pPr>
            <w:proofErr w:type="spellStart"/>
            <w:r>
              <w:rPr>
                <w:lang w:val="de-DE"/>
              </w:rPr>
              <w:t>Red</w:t>
            </w:r>
            <w:proofErr w:type="spellEnd"/>
            <w:r>
              <w:rPr>
                <w:lang w:val="de-DE"/>
              </w:rPr>
              <w:t xml:space="preserve"> Hat Enterprise Linux 9.x, 10.x; </w:t>
            </w:r>
          </w:p>
          <w:p w14:paraId="1C7E0991" w14:textId="77777777" w:rsidR="007B1590" w:rsidRDefault="00000000">
            <w:pPr>
              <w:pStyle w:val="Default"/>
              <w:numPr>
                <w:ilvl w:val="0"/>
                <w:numId w:val="12"/>
              </w:numPr>
              <w:rPr>
                <w:lang w:val="de-DE"/>
              </w:rPr>
            </w:pPr>
            <w:r>
              <w:rPr>
                <w:lang w:val="de-DE"/>
              </w:rPr>
              <w:t xml:space="preserve">SUSE Linux Enterprise Server 15 SP6, 15 SP7, 16;  </w:t>
            </w:r>
          </w:p>
          <w:p w14:paraId="0DC4590F" w14:textId="77777777" w:rsidR="007B1590" w:rsidRDefault="00000000">
            <w:pPr>
              <w:pStyle w:val="Default"/>
              <w:numPr>
                <w:ilvl w:val="0"/>
                <w:numId w:val="12"/>
              </w:numPr>
            </w:pPr>
            <w:proofErr w:type="spellStart"/>
            <w:r>
              <w:t>VMware</w:t>
            </w:r>
            <w:proofErr w:type="spellEnd"/>
            <w:r>
              <w:t xml:space="preserve"> </w:t>
            </w:r>
            <w:proofErr w:type="spellStart"/>
            <w:r>
              <w:t>vSphere</w:t>
            </w:r>
            <w:proofErr w:type="spellEnd"/>
            <w:r>
              <w:t xml:space="preserve"> (</w:t>
            </w:r>
            <w:proofErr w:type="spellStart"/>
            <w:r>
              <w:t>ESXi</w:t>
            </w:r>
            <w:proofErr w:type="spellEnd"/>
            <w:r>
              <w:t xml:space="preserve">) 8.0 U3, 9.0; </w:t>
            </w:r>
          </w:p>
          <w:p w14:paraId="5F2CAC4D" w14:textId="77777777" w:rsidR="007B1590" w:rsidRDefault="00000000">
            <w:pPr>
              <w:pStyle w:val="Default"/>
              <w:numPr>
                <w:ilvl w:val="0"/>
                <w:numId w:val="12"/>
              </w:numPr>
            </w:pPr>
            <w:proofErr w:type="spellStart"/>
            <w:r>
              <w:t>Ubuntu</w:t>
            </w:r>
            <w:proofErr w:type="spellEnd"/>
            <w:r>
              <w:t xml:space="preserve"> 22.04, 24.04</w:t>
            </w:r>
          </w:p>
        </w:tc>
      </w:tr>
      <w:tr w:rsidR="007B1590" w14:paraId="50DB810A" w14:textId="77777777">
        <w:tc>
          <w:tcPr>
            <w:tcW w:w="2940" w:type="dxa"/>
          </w:tcPr>
          <w:p w14:paraId="38ECB940" w14:textId="77777777" w:rsidR="007B1590" w:rsidRDefault="00000000">
            <w:pPr>
              <w:pStyle w:val="Default"/>
              <w:rPr>
                <w:b/>
                <w:bCs/>
              </w:rPr>
            </w:pPr>
            <w:r>
              <w:rPr>
                <w:b/>
                <w:bCs/>
              </w:rPr>
              <w:t xml:space="preserve">System operacyjny </w:t>
            </w:r>
            <w:r>
              <w:rPr>
                <w:b/>
                <w:bCs/>
              </w:rPr>
              <w:br/>
              <w:t>i licencje dostępowe</w:t>
            </w:r>
          </w:p>
          <w:p w14:paraId="672A6659" w14:textId="77777777" w:rsidR="007B1590" w:rsidRDefault="007B1590">
            <w:pPr>
              <w:pStyle w:val="Default"/>
              <w:rPr>
                <w:b/>
                <w:bCs/>
              </w:rPr>
            </w:pPr>
          </w:p>
        </w:tc>
        <w:tc>
          <w:tcPr>
            <w:tcW w:w="7525" w:type="dxa"/>
          </w:tcPr>
          <w:p w14:paraId="1B685B30" w14:textId="77777777" w:rsidR="007B1590" w:rsidRDefault="00000000">
            <w:pPr>
              <w:pStyle w:val="Default"/>
              <w:jc w:val="both"/>
            </w:pPr>
            <w:r>
              <w:lastRenderedPageBreak/>
              <w:t xml:space="preserve">System: </w:t>
            </w:r>
          </w:p>
          <w:p w14:paraId="58CD52FA" w14:textId="77777777" w:rsidR="007B1590" w:rsidRDefault="00000000">
            <w:pPr>
              <w:pStyle w:val="Default"/>
              <w:numPr>
                <w:ilvl w:val="0"/>
                <w:numId w:val="13"/>
              </w:numPr>
              <w:jc w:val="both"/>
            </w:pPr>
            <w:r>
              <w:lastRenderedPageBreak/>
              <w:t>Microsoft Windows Server 2025 Standard, 64-bit lub równoważny - za system równoważny Zamawiający uzna 64-bitowy serwerowy system operacyjny umożliwiający pracę na serwerze fizycznym lub maszynie wirtualnej, obsługę ról serwerowych, w tym DNS, DHCP, usług plików, usług zdalnych, uwierzytelniania i zarządzania użytkownikami, grupami oraz uprawnieniami. System musi zapewniać integrację z istniejącym środowiskiem Zamawiającego, w szczególności z Microsoft Active Directory, centralne zarządzanie politykami bezpieczeństwa, aktualizacje bezpieczeństwa producenta oraz licencjonowanie pozwalające na legalne użycie wraz z wymaganymi licencjami dostępowymi.</w:t>
            </w:r>
          </w:p>
          <w:p w14:paraId="7D28839A" w14:textId="77777777" w:rsidR="007B1590" w:rsidRDefault="00000000">
            <w:pPr>
              <w:pStyle w:val="Default"/>
              <w:numPr>
                <w:ilvl w:val="0"/>
                <w:numId w:val="13"/>
              </w:numPr>
              <w:jc w:val="both"/>
            </w:pPr>
            <w:r>
              <w:t>Licencja wieczysta (</w:t>
            </w:r>
            <w:proofErr w:type="spellStart"/>
            <w:r>
              <w:t>perpetual</w:t>
            </w:r>
            <w:proofErr w:type="spellEnd"/>
            <w:r>
              <w:t>), oparta na rdzeniach procesora;</w:t>
            </w:r>
          </w:p>
          <w:p w14:paraId="66A12349" w14:textId="77777777" w:rsidR="007B1590" w:rsidRDefault="00000000">
            <w:pPr>
              <w:pStyle w:val="Default"/>
              <w:numPr>
                <w:ilvl w:val="0"/>
                <w:numId w:val="13"/>
              </w:numPr>
              <w:jc w:val="both"/>
            </w:pPr>
            <w:r>
              <w:t>Uprawnienie do uruchomienia 2 maszyn wirtualnych na 1 instancji fizycznej;</w:t>
            </w:r>
          </w:p>
          <w:p w14:paraId="45FDBBC6" w14:textId="77777777" w:rsidR="007B1590" w:rsidRDefault="00000000">
            <w:pPr>
              <w:pStyle w:val="Default"/>
              <w:numPr>
                <w:ilvl w:val="0"/>
                <w:numId w:val="13"/>
              </w:numPr>
              <w:jc w:val="both"/>
            </w:pPr>
            <w:r>
              <w:t>Pełna funkcjonalność serwerowa (AD DS, DNS, DHCP, Hyper-V, File Services, itp.);</w:t>
            </w:r>
          </w:p>
          <w:p w14:paraId="451FA4A9" w14:textId="77777777" w:rsidR="007B1590" w:rsidRDefault="00000000">
            <w:pPr>
              <w:pStyle w:val="Default"/>
              <w:numPr>
                <w:ilvl w:val="0"/>
                <w:numId w:val="13"/>
              </w:numPr>
              <w:jc w:val="both"/>
            </w:pPr>
            <w:r>
              <w:t>Wersja polska lub możliwość instalacji języka polskiego;</w:t>
            </w:r>
          </w:p>
          <w:p w14:paraId="1C4ECA01" w14:textId="77777777" w:rsidR="007B1590" w:rsidRDefault="00000000">
            <w:pPr>
              <w:pStyle w:val="Default"/>
              <w:numPr>
                <w:ilvl w:val="0"/>
                <w:numId w:val="13"/>
              </w:numPr>
              <w:jc w:val="both"/>
            </w:pPr>
            <w:r>
              <w:t xml:space="preserve">Wsparcie dla technologii zabezpieczeń: TPM 2.0, </w:t>
            </w:r>
            <w:proofErr w:type="spellStart"/>
            <w:r>
              <w:t>Secure</w:t>
            </w:r>
            <w:proofErr w:type="spellEnd"/>
            <w:r>
              <w:t xml:space="preserve"> </w:t>
            </w:r>
            <w:proofErr w:type="spellStart"/>
            <w:r>
              <w:t>Boot</w:t>
            </w:r>
            <w:proofErr w:type="spellEnd"/>
            <w:r>
              <w:t>, BitLocker, szyfrowanie EFS.</w:t>
            </w:r>
          </w:p>
          <w:p w14:paraId="0A37501D" w14:textId="77777777" w:rsidR="007B1590" w:rsidRDefault="007B1590">
            <w:pPr>
              <w:pStyle w:val="Default"/>
              <w:jc w:val="both"/>
            </w:pPr>
          </w:p>
          <w:p w14:paraId="3868E909" w14:textId="77777777" w:rsidR="007B1590" w:rsidRDefault="00000000">
            <w:pPr>
              <w:pStyle w:val="Default"/>
              <w:jc w:val="both"/>
            </w:pPr>
            <w:r>
              <w:t>Windows Server 2025 Device CAL – łącznie 40 szt. dla całej pozycji — licencje dostępowe dla urządzeń, uprawniające łącznie 40 wskazanych urządzeń końcowych do dostępu do usług systemu Microsoft Windows Server 2025, niezależnie od liczby użytkowników korzystających z tych urządzeń.</w:t>
            </w:r>
          </w:p>
          <w:p w14:paraId="17D17DCE" w14:textId="77777777" w:rsidR="007B1590" w:rsidRDefault="00000000">
            <w:pPr>
              <w:pStyle w:val="Default"/>
              <w:jc w:val="both"/>
            </w:pPr>
            <w:r>
              <w:t>Wymagana liczba licencji dostępowych wynosi 40 sztuk łącznie dla całego dostarczanego środowiska serwerowego objętego niniejszą pozycją, w tym dla obu serwerów pracujących w środowisku HA i nie podlega przemnożeniu przez liczbę dostarczanych serwerów.</w:t>
            </w:r>
          </w:p>
          <w:p w14:paraId="79740B9E" w14:textId="77777777" w:rsidR="007B1590" w:rsidRDefault="00000000">
            <w:pPr>
              <w:pStyle w:val="Default"/>
              <w:jc w:val="both"/>
            </w:pPr>
            <w:r>
              <w:t>Licencje muszą pochodzić z legalnego kanału dystrybucji i umożliwiać dostęp do serwerów Windows Server 2025 zgodnie z zasadami licencjonowania producenta.</w:t>
            </w:r>
          </w:p>
        </w:tc>
      </w:tr>
      <w:tr w:rsidR="007B1590" w14:paraId="28146DFA" w14:textId="77777777">
        <w:tc>
          <w:tcPr>
            <w:tcW w:w="2940" w:type="dxa"/>
          </w:tcPr>
          <w:p w14:paraId="4082BAA1" w14:textId="77777777" w:rsidR="007B1590" w:rsidRDefault="00000000">
            <w:pPr>
              <w:spacing w:line="240" w:lineRule="auto"/>
              <w:rPr>
                <w:b/>
                <w:bCs/>
              </w:rPr>
            </w:pPr>
            <w:r>
              <w:rPr>
                <w:rFonts w:eastAsia="Aptos"/>
                <w:b/>
                <w:bCs/>
              </w:rPr>
              <w:lastRenderedPageBreak/>
              <w:t>Gwarancja</w:t>
            </w:r>
          </w:p>
        </w:tc>
        <w:tc>
          <w:tcPr>
            <w:tcW w:w="7525" w:type="dxa"/>
          </w:tcPr>
          <w:p w14:paraId="326AC9BD" w14:textId="77777777" w:rsidR="007B1590" w:rsidRDefault="00000000">
            <w:pPr>
              <w:pStyle w:val="Akapitzlist"/>
              <w:numPr>
                <w:ilvl w:val="0"/>
                <w:numId w:val="14"/>
              </w:numPr>
              <w:spacing w:line="240" w:lineRule="auto"/>
              <w:rPr>
                <w:rFonts w:ascii="Aptos" w:eastAsia="Aptos" w:hAnsi="Aptos"/>
              </w:rPr>
            </w:pPr>
            <w:r>
              <w:rPr>
                <w:rFonts w:eastAsia="Aptos"/>
              </w:rPr>
              <w:t xml:space="preserve">36 miesięcy gwarancji producenta z oknem serwisowym 24x7, z reakcją NBD. </w:t>
            </w:r>
          </w:p>
          <w:p w14:paraId="1C256DD4" w14:textId="77777777" w:rsidR="007B1590" w:rsidRDefault="00000000">
            <w:pPr>
              <w:pStyle w:val="Akapitzlist"/>
              <w:numPr>
                <w:ilvl w:val="0"/>
                <w:numId w:val="14"/>
              </w:numPr>
              <w:spacing w:line="240" w:lineRule="auto"/>
              <w:rPr>
                <w:rFonts w:ascii="Aptos" w:eastAsia="Aptos" w:hAnsi="Aptos"/>
              </w:rPr>
            </w:pPr>
            <w:r>
              <w:rPr>
                <w:rFonts w:eastAsia="Aptos"/>
              </w:rPr>
              <w:t xml:space="preserve">Uszkodzone nośniki danych pozostają własnością zamawiającego. </w:t>
            </w:r>
          </w:p>
          <w:p w14:paraId="7583969F" w14:textId="77777777" w:rsidR="007B1590" w:rsidRDefault="00000000">
            <w:pPr>
              <w:pStyle w:val="Akapitzlist"/>
              <w:numPr>
                <w:ilvl w:val="0"/>
                <w:numId w:val="14"/>
              </w:numPr>
              <w:spacing w:line="240" w:lineRule="auto"/>
              <w:rPr>
                <w:rFonts w:ascii="Aptos" w:eastAsia="Aptos" w:hAnsi="Aptos"/>
              </w:rPr>
            </w:pPr>
            <w:r>
              <w:rPr>
                <w:rFonts w:eastAsia="Aptos"/>
              </w:rPr>
              <w:t xml:space="preserve">W przypadku braku funkcjonalności przewidywania awarii dla wszystkich komponentów wymienionych w punkcie „Diagnostyka”  wymagane jest dostarczenie serwera nadmiarowego, mogącego zastąpić funkcjonalnie jak i wydajnościowo wymagane powyżej maszyny. </w:t>
            </w:r>
          </w:p>
          <w:p w14:paraId="749DDAD1" w14:textId="77777777" w:rsidR="007B1590" w:rsidRDefault="00000000">
            <w:pPr>
              <w:pStyle w:val="Akapitzlist"/>
              <w:numPr>
                <w:ilvl w:val="0"/>
                <w:numId w:val="14"/>
              </w:numPr>
              <w:spacing w:line="240" w:lineRule="auto"/>
              <w:rPr>
                <w:rFonts w:ascii="Aptos" w:eastAsia="Aptos" w:hAnsi="Aptos"/>
              </w:rPr>
            </w:pPr>
            <w:r>
              <w:rPr>
                <w:rFonts w:eastAsia="Aptos"/>
              </w:rPr>
              <w:t>Wszystkie komponenty serwera powinny być sygnowane i zoptymalizowane do użycia przez producenta serwera.</w:t>
            </w:r>
          </w:p>
          <w:p w14:paraId="5B7889F6" w14:textId="77777777" w:rsidR="007B1590" w:rsidRDefault="00000000">
            <w:pPr>
              <w:pStyle w:val="Akapitzlist"/>
              <w:numPr>
                <w:ilvl w:val="0"/>
                <w:numId w:val="14"/>
              </w:numPr>
              <w:spacing w:line="240" w:lineRule="auto"/>
              <w:rPr>
                <w:rFonts w:ascii="Aptos" w:eastAsia="Aptos" w:hAnsi="Aptos"/>
              </w:rPr>
            </w:pPr>
            <w:r>
              <w:rPr>
                <w:rFonts w:eastAsia="Aptos"/>
              </w:rPr>
              <w:t xml:space="preserve">Możliwość wykupienia dodatkowego wsparcia, świadczonego przez producenta, z gwarantowanym czasem naprawy w ciągu 6 godzin. </w:t>
            </w:r>
          </w:p>
        </w:tc>
      </w:tr>
      <w:tr w:rsidR="007B1590" w14:paraId="65D4A552" w14:textId="77777777">
        <w:tc>
          <w:tcPr>
            <w:tcW w:w="2940" w:type="dxa"/>
          </w:tcPr>
          <w:p w14:paraId="00AE2B5E" w14:textId="77777777" w:rsidR="007B1590" w:rsidRDefault="00000000">
            <w:pPr>
              <w:spacing w:line="240" w:lineRule="auto"/>
              <w:rPr>
                <w:b/>
                <w:bCs/>
              </w:rPr>
            </w:pPr>
            <w:r>
              <w:rPr>
                <w:rFonts w:eastAsia="Aptos"/>
                <w:b/>
                <w:bCs/>
              </w:rPr>
              <w:t>Wdrożenie</w:t>
            </w:r>
          </w:p>
        </w:tc>
        <w:tc>
          <w:tcPr>
            <w:tcW w:w="7525" w:type="dxa"/>
          </w:tcPr>
          <w:p w14:paraId="52320C27" w14:textId="77777777" w:rsidR="007B1590" w:rsidRDefault="00000000">
            <w:pPr>
              <w:spacing w:line="240" w:lineRule="auto"/>
              <w:jc w:val="both"/>
              <w:rPr>
                <w:rFonts w:ascii="Aptos" w:eastAsia="Aptos" w:hAnsi="Aptos"/>
              </w:rPr>
            </w:pPr>
            <w:r>
              <w:rPr>
                <w:rFonts w:eastAsia="Aptos"/>
              </w:rPr>
              <w:t>Wdrożenie serwera jako elementu środowiska wysokiej dostępności wraz z konfiguracją wirtualizacji.</w:t>
            </w:r>
          </w:p>
          <w:p w14:paraId="46E08AEA" w14:textId="77777777" w:rsidR="007B1590" w:rsidRDefault="00000000">
            <w:pPr>
              <w:spacing w:line="240" w:lineRule="auto"/>
              <w:jc w:val="both"/>
              <w:rPr>
                <w:rFonts w:ascii="Aptos" w:eastAsia="Aptos" w:hAnsi="Aptos"/>
              </w:rPr>
            </w:pPr>
            <w:r>
              <w:rPr>
                <w:rFonts w:eastAsia="Aptos"/>
              </w:rPr>
              <w:t>Wykonanie usługi wdrożenia, instalacji i konfiguracji serwera przeznaczonego do pracy w środowisku wysokiej dostępności HA, wraz z uruchomieniem środowiska wirtualizacji dla maszyn wirtualnych opartych o systemy Windows Server oraz dodatkowych maszyn wirtualnych opartych o systemy Linux.</w:t>
            </w:r>
          </w:p>
          <w:p w14:paraId="0E963DE1" w14:textId="77777777" w:rsidR="007B1590" w:rsidRDefault="00000000">
            <w:pPr>
              <w:spacing w:line="240" w:lineRule="auto"/>
              <w:jc w:val="both"/>
              <w:rPr>
                <w:rFonts w:ascii="Aptos" w:eastAsia="Aptos" w:hAnsi="Aptos"/>
              </w:rPr>
            </w:pPr>
            <w:r>
              <w:rPr>
                <w:rFonts w:eastAsia="Aptos"/>
              </w:rPr>
              <w:t>Serwer ma stanowić element infrastruktury przeznaczonej do obsługi usług serwerowych, zarządzania uprawnieniami i dostępem, usług bezpieczeństwa oraz rozwiązań wspierających cyberbezpieczeństwo Zamawiającego.</w:t>
            </w:r>
          </w:p>
          <w:p w14:paraId="488CDEAB" w14:textId="77777777" w:rsidR="007B1590" w:rsidRDefault="00000000">
            <w:pPr>
              <w:spacing w:line="240" w:lineRule="auto"/>
              <w:jc w:val="both"/>
              <w:rPr>
                <w:rFonts w:ascii="Aptos" w:eastAsia="Aptos" w:hAnsi="Aptos"/>
              </w:rPr>
            </w:pPr>
            <w:r>
              <w:rPr>
                <w:rFonts w:eastAsia="Aptos"/>
              </w:rPr>
              <w:t>Zakres wdrożenia obejmuje w szczególności:</w:t>
            </w:r>
          </w:p>
          <w:p w14:paraId="528E05C2" w14:textId="77777777" w:rsidR="007B1590" w:rsidRDefault="00000000">
            <w:pPr>
              <w:pStyle w:val="Akapitzlist"/>
              <w:numPr>
                <w:ilvl w:val="0"/>
                <w:numId w:val="15"/>
              </w:numPr>
              <w:spacing w:line="240" w:lineRule="auto"/>
              <w:jc w:val="both"/>
              <w:rPr>
                <w:rFonts w:ascii="Aptos" w:eastAsia="Aptos" w:hAnsi="Aptos"/>
              </w:rPr>
            </w:pPr>
            <w:r>
              <w:rPr>
                <w:rFonts w:eastAsia="Aptos"/>
              </w:rPr>
              <w:t>analizę techniczną środowiska Zamawiającego przed wdrożeniem, w tym weryfikację infrastruktury serwerowej, sieciowej, pamięci masowej, licencji, usług katalogowych oraz warunków pracy w środowisku HA;</w:t>
            </w:r>
          </w:p>
          <w:p w14:paraId="263D3A28" w14:textId="77777777" w:rsidR="007B1590" w:rsidRDefault="00000000">
            <w:pPr>
              <w:pStyle w:val="Akapitzlist"/>
              <w:numPr>
                <w:ilvl w:val="0"/>
                <w:numId w:val="15"/>
              </w:numPr>
              <w:spacing w:line="240" w:lineRule="auto"/>
              <w:jc w:val="both"/>
              <w:rPr>
                <w:rFonts w:ascii="Aptos" w:eastAsia="Aptos" w:hAnsi="Aptos"/>
              </w:rPr>
            </w:pPr>
            <w:r>
              <w:rPr>
                <w:rFonts w:eastAsia="Aptos"/>
              </w:rPr>
              <w:t>instalację i konfigurację systemu serwerowego, w tym ustawień systemowych, sieciowych, administracyjnych oraz bezpieczeństwa;</w:t>
            </w:r>
          </w:p>
          <w:p w14:paraId="6FCF24E6" w14:textId="77777777" w:rsidR="007B1590" w:rsidRDefault="00000000">
            <w:pPr>
              <w:pStyle w:val="Akapitzlist"/>
              <w:numPr>
                <w:ilvl w:val="0"/>
                <w:numId w:val="15"/>
              </w:numPr>
              <w:spacing w:line="240" w:lineRule="auto"/>
              <w:jc w:val="both"/>
              <w:rPr>
                <w:rFonts w:ascii="Aptos" w:eastAsia="Aptos" w:hAnsi="Aptos"/>
              </w:rPr>
            </w:pPr>
            <w:r>
              <w:rPr>
                <w:rFonts w:eastAsia="Aptos"/>
              </w:rPr>
              <w:lastRenderedPageBreak/>
              <w:t>konfigurację serwera jako elementu środowiska wysokiej dostępności, w tym komunikacji z pozostałymi elementami środowiska HA, mechanizmów przełączania usług lub maszyn wirtualnych w przypadku awarii, dostępu do zasobów współdzielonych lub równoważnych mechanizmów ciągłości pracy oraz monitorowania stanu serwera i usług;</w:t>
            </w:r>
          </w:p>
          <w:p w14:paraId="408EF222" w14:textId="77777777" w:rsidR="007B1590" w:rsidRDefault="00000000">
            <w:pPr>
              <w:pStyle w:val="Akapitzlist"/>
              <w:numPr>
                <w:ilvl w:val="0"/>
                <w:numId w:val="15"/>
              </w:numPr>
              <w:spacing w:line="240" w:lineRule="auto"/>
              <w:jc w:val="both"/>
              <w:rPr>
                <w:rFonts w:ascii="Aptos" w:eastAsia="Aptos" w:hAnsi="Aptos"/>
              </w:rPr>
            </w:pPr>
            <w:r>
              <w:rPr>
                <w:rFonts w:eastAsia="Aptos"/>
              </w:rPr>
              <w:t>instalację i konfigurację środowiska wirtualizacji umożliwiającego uruchamianie oraz utrzymywanie maszyn wirtualnych Windows Server i Linux;</w:t>
            </w:r>
          </w:p>
          <w:p w14:paraId="35A34D9C" w14:textId="77777777" w:rsidR="007B1590" w:rsidRDefault="00000000">
            <w:pPr>
              <w:pStyle w:val="Akapitzlist"/>
              <w:numPr>
                <w:ilvl w:val="0"/>
                <w:numId w:val="15"/>
              </w:numPr>
              <w:spacing w:line="240" w:lineRule="auto"/>
              <w:jc w:val="both"/>
              <w:rPr>
                <w:rFonts w:ascii="Aptos" w:eastAsia="Aptos" w:hAnsi="Aptos"/>
              </w:rPr>
            </w:pPr>
            <w:r>
              <w:rPr>
                <w:rFonts w:eastAsia="Aptos"/>
              </w:rPr>
              <w:t>utworzenie i podstawową konfigurację maszyn wirtualnych Windows Server przeznaczonych dla usług katalogowych, zarządzania tożsamością, uprawnieniami, politykami bezpieczeństwa, usług administracyjnych oraz innych usług infrastrukturalnych wskazanych przez Zamawiającego;</w:t>
            </w:r>
          </w:p>
          <w:p w14:paraId="58DBC1B1" w14:textId="77777777" w:rsidR="007B1590" w:rsidRDefault="00000000">
            <w:pPr>
              <w:pStyle w:val="Akapitzlist"/>
              <w:numPr>
                <w:ilvl w:val="0"/>
                <w:numId w:val="15"/>
              </w:numPr>
              <w:spacing w:line="240" w:lineRule="auto"/>
              <w:jc w:val="both"/>
              <w:rPr>
                <w:rFonts w:ascii="Aptos" w:eastAsia="Aptos" w:hAnsi="Aptos"/>
              </w:rPr>
            </w:pPr>
            <w:r>
              <w:rPr>
                <w:rFonts w:eastAsia="Aptos"/>
              </w:rPr>
              <w:t xml:space="preserve">utworzenie i podstawową konfigurację dodatkowych maszyn wirtualnych Linux przeznaczonych dla rozwiązań bezpieczeństwa, w szczególności klasy </w:t>
            </w:r>
            <w:proofErr w:type="spellStart"/>
            <w:r>
              <w:rPr>
                <w:rFonts w:eastAsia="Aptos"/>
              </w:rPr>
              <w:t>OpenSource</w:t>
            </w:r>
            <w:proofErr w:type="spellEnd"/>
            <w:r>
              <w:rPr>
                <w:rFonts w:eastAsia="Aptos"/>
              </w:rPr>
              <w:t>;</w:t>
            </w:r>
          </w:p>
          <w:p w14:paraId="70D6C3D2" w14:textId="77777777" w:rsidR="007B1590" w:rsidRDefault="00000000">
            <w:pPr>
              <w:pStyle w:val="Akapitzlist"/>
              <w:numPr>
                <w:ilvl w:val="0"/>
                <w:numId w:val="15"/>
              </w:numPr>
              <w:spacing w:line="240" w:lineRule="auto"/>
              <w:jc w:val="both"/>
              <w:rPr>
                <w:rFonts w:ascii="Aptos" w:eastAsia="Aptos" w:hAnsi="Aptos"/>
              </w:rPr>
            </w:pPr>
            <w:r>
              <w:rPr>
                <w:rFonts w:eastAsia="Aptos"/>
              </w:rPr>
              <w:t>konfigurację usług zarządzania uprawnieniami i dostępem, w tym kont użytkowników, grup, polityk dostępu, zasad uwierzytelniania oraz dostępu administracyjnego;</w:t>
            </w:r>
          </w:p>
          <w:p w14:paraId="4DA57E26" w14:textId="77777777" w:rsidR="007B1590" w:rsidRDefault="00000000">
            <w:pPr>
              <w:pStyle w:val="Akapitzlist"/>
              <w:numPr>
                <w:ilvl w:val="0"/>
                <w:numId w:val="15"/>
              </w:numPr>
              <w:spacing w:line="240" w:lineRule="auto"/>
              <w:jc w:val="both"/>
              <w:rPr>
                <w:rFonts w:ascii="Aptos" w:eastAsia="Aptos" w:hAnsi="Aptos"/>
              </w:rPr>
            </w:pPr>
            <w:r>
              <w:rPr>
                <w:rFonts w:eastAsia="Aptos"/>
              </w:rPr>
              <w:t>konfigurację sieci dla środowiska wirtualnego, w tym przypisanie maszyn wirtualnych do właściwych segmentów sieci, konfigurację interfejsów zarządzających, produkcyjnych i monitorujących oraz zapewnienie komunikacji zgodnie z zasadą minimalnego niezbędnego dostępu;</w:t>
            </w:r>
          </w:p>
          <w:p w14:paraId="7FE32B1E" w14:textId="77777777" w:rsidR="007B1590" w:rsidRDefault="00000000">
            <w:pPr>
              <w:pStyle w:val="Akapitzlist"/>
              <w:numPr>
                <w:ilvl w:val="0"/>
                <w:numId w:val="15"/>
              </w:numPr>
              <w:spacing w:line="240" w:lineRule="auto"/>
              <w:jc w:val="both"/>
              <w:rPr>
                <w:rFonts w:ascii="Aptos" w:eastAsia="Aptos" w:hAnsi="Aptos"/>
              </w:rPr>
            </w:pPr>
            <w:r>
              <w:rPr>
                <w:rFonts w:eastAsia="Aptos"/>
              </w:rPr>
              <w:t>zastosowanie podstawowych zabezpieczeń systemowych i administracyjnych, w tym ograniczenie dostępu uprzywilejowanego, konfigurację polityk haseł, aktualizacji, zapory systemowej, rejestrowania zdarzeń oraz bezpiecznych ustawień zgodnych z dobrymi praktykami producentów;</w:t>
            </w:r>
          </w:p>
          <w:p w14:paraId="54DC126A" w14:textId="77777777" w:rsidR="007B1590" w:rsidRDefault="00000000">
            <w:pPr>
              <w:pStyle w:val="Akapitzlist"/>
              <w:numPr>
                <w:ilvl w:val="0"/>
                <w:numId w:val="15"/>
              </w:numPr>
              <w:spacing w:line="240" w:lineRule="auto"/>
              <w:jc w:val="both"/>
              <w:rPr>
                <w:rFonts w:ascii="Aptos" w:eastAsia="Aptos" w:hAnsi="Aptos"/>
              </w:rPr>
            </w:pPr>
            <w:r>
              <w:rPr>
                <w:rFonts w:eastAsia="Aptos"/>
              </w:rPr>
              <w:t>integrację wdrożonego środowiska z infrastrukturą Zamawiającego, w szczególności z siecią LAN, usługami katalogowymi, systemem kopii zapasowych, systemami monitorowania, urządzeniami sieciowymi oraz usługami bezpieczeństwa;</w:t>
            </w:r>
          </w:p>
          <w:p w14:paraId="0540DE6D" w14:textId="77777777" w:rsidR="007B1590" w:rsidRDefault="00000000">
            <w:pPr>
              <w:pStyle w:val="Akapitzlist"/>
              <w:numPr>
                <w:ilvl w:val="0"/>
                <w:numId w:val="15"/>
              </w:numPr>
              <w:spacing w:line="240" w:lineRule="auto"/>
              <w:jc w:val="both"/>
              <w:rPr>
                <w:rFonts w:ascii="Aptos" w:eastAsia="Aptos" w:hAnsi="Aptos"/>
              </w:rPr>
            </w:pPr>
            <w:r>
              <w:rPr>
                <w:rFonts w:eastAsia="Aptos"/>
              </w:rPr>
              <w:t xml:space="preserve">wykonanie testów powdrożeniowych obejmujących poprawność działania środowiska HA, wirtualizacji, maszyn Windows Server i Linux, usług zarządzania dostępem, komunikacji sieciowej, podstawowych zabezpieczeń oraz gotowości maszyn Linux do obsługi rozwiązań klasy </w:t>
            </w:r>
            <w:proofErr w:type="spellStart"/>
            <w:r>
              <w:rPr>
                <w:rFonts w:eastAsia="Aptos"/>
              </w:rPr>
              <w:t>opensource</w:t>
            </w:r>
            <w:proofErr w:type="spellEnd"/>
            <w:r>
              <w:rPr>
                <w:rFonts w:eastAsia="Aptos"/>
              </w:rPr>
              <w:t>;</w:t>
            </w:r>
          </w:p>
          <w:p w14:paraId="1BC5B454" w14:textId="77777777" w:rsidR="007B1590" w:rsidRDefault="00000000">
            <w:pPr>
              <w:pStyle w:val="Akapitzlist"/>
              <w:numPr>
                <w:ilvl w:val="0"/>
                <w:numId w:val="15"/>
              </w:numPr>
              <w:spacing w:line="240" w:lineRule="auto"/>
              <w:jc w:val="both"/>
              <w:rPr>
                <w:rFonts w:ascii="Aptos" w:eastAsia="Aptos" w:hAnsi="Aptos"/>
              </w:rPr>
            </w:pPr>
            <w:r>
              <w:rPr>
                <w:rFonts w:eastAsia="Aptos"/>
              </w:rPr>
              <w:t>przekazanie dokumentacji powdrożeniowej obejmującej opis konfiguracji serwera, środowiska HA, wirtualizacji, wykaz maszyn wirtualnych, ich parametry techniczne, przeznaczenie, adresację, ustawienia bezpieczeństwa, wyniki testów oraz zalecenia eksploatacyjne;</w:t>
            </w:r>
          </w:p>
          <w:p w14:paraId="7011BC7F" w14:textId="77777777" w:rsidR="007B1590" w:rsidRDefault="00000000">
            <w:pPr>
              <w:pStyle w:val="Akapitzlist"/>
              <w:numPr>
                <w:ilvl w:val="0"/>
                <w:numId w:val="15"/>
              </w:numPr>
              <w:spacing w:line="240" w:lineRule="auto"/>
              <w:jc w:val="both"/>
              <w:rPr>
                <w:rFonts w:ascii="Aptos" w:eastAsia="Aptos" w:hAnsi="Aptos"/>
              </w:rPr>
            </w:pPr>
            <w:r>
              <w:rPr>
                <w:rFonts w:eastAsia="Aptos"/>
              </w:rPr>
              <w:t>przeprowadzenie instruktażu dla administratorów Zamawiającego w zakresie podstawowej administracji, monitorowania, utrzymania i obsługi awarii wdrożonego środowiska.</w:t>
            </w:r>
          </w:p>
        </w:tc>
      </w:tr>
    </w:tbl>
    <w:p w14:paraId="55DA96A4" w14:textId="77777777" w:rsidR="007B1590" w:rsidRDefault="00000000">
      <w:pPr>
        <w:pStyle w:val="Nagwek1"/>
      </w:pPr>
      <w:r>
        <w:lastRenderedPageBreak/>
        <w:t xml:space="preserve">Macierz dyskowa przeznaczona do serwera przeznaczonego do rozwiązań w zakresie cyberbezpieczeństwa dla systemów oraz magazynu zapisu logów i danych z monitorowania i zarządzania.  </w:t>
      </w:r>
    </w:p>
    <w:p w14:paraId="196BECD5" w14:textId="77777777" w:rsidR="007B1590" w:rsidRDefault="00000000">
      <w:pPr>
        <w:pStyle w:val="Standardbold"/>
      </w:pPr>
      <w:r>
        <w:t>Ilość: 1 szt.</w:t>
      </w:r>
    </w:p>
    <w:tbl>
      <w:tblPr>
        <w:tblStyle w:val="Tabela-Siatka"/>
        <w:tblW w:w="5000" w:type="pct"/>
        <w:tblLayout w:type="fixed"/>
        <w:tblLook w:val="04A0" w:firstRow="1" w:lastRow="0" w:firstColumn="1" w:lastColumn="0" w:noHBand="0" w:noVBand="1"/>
      </w:tblPr>
      <w:tblGrid>
        <w:gridCol w:w="2135"/>
        <w:gridCol w:w="8321"/>
      </w:tblGrid>
      <w:tr w:rsidR="007B1590" w14:paraId="37D0AFF4" w14:textId="77777777">
        <w:trPr>
          <w:trHeight w:val="375"/>
        </w:trPr>
        <w:tc>
          <w:tcPr>
            <w:tcW w:w="2137" w:type="dxa"/>
            <w:shd w:val="clear" w:color="auto" w:fill="CBD3DE"/>
            <w:vAlign w:val="center"/>
          </w:tcPr>
          <w:p w14:paraId="0C8DB3E1" w14:textId="77777777" w:rsidR="007B1590" w:rsidRDefault="00000000">
            <w:pPr>
              <w:spacing w:line="240" w:lineRule="auto"/>
              <w:jc w:val="center"/>
              <w:rPr>
                <w:b/>
                <w:bCs/>
              </w:rPr>
            </w:pPr>
            <w:r>
              <w:rPr>
                <w:rFonts w:eastAsia="Aptos"/>
                <w:b/>
                <w:bCs/>
              </w:rPr>
              <w:t>Parametr</w:t>
            </w:r>
          </w:p>
        </w:tc>
        <w:tc>
          <w:tcPr>
            <w:tcW w:w="8328" w:type="dxa"/>
            <w:shd w:val="clear" w:color="auto" w:fill="CBD3DE"/>
            <w:vAlign w:val="center"/>
          </w:tcPr>
          <w:p w14:paraId="3A89D2FC" w14:textId="77777777" w:rsidR="007B1590" w:rsidRDefault="00000000">
            <w:pPr>
              <w:spacing w:line="240" w:lineRule="auto"/>
              <w:jc w:val="center"/>
              <w:rPr>
                <w:b/>
                <w:bCs/>
              </w:rPr>
            </w:pPr>
            <w:r>
              <w:rPr>
                <w:rFonts w:eastAsia="Aptos"/>
                <w:b/>
                <w:bCs/>
              </w:rPr>
              <w:t>Opis wymagań minimalnych</w:t>
            </w:r>
          </w:p>
        </w:tc>
      </w:tr>
      <w:tr w:rsidR="007B1590" w14:paraId="3138123A" w14:textId="77777777">
        <w:tc>
          <w:tcPr>
            <w:tcW w:w="2137" w:type="dxa"/>
          </w:tcPr>
          <w:p w14:paraId="0B3AB037" w14:textId="77777777" w:rsidR="007B1590" w:rsidRDefault="00000000">
            <w:pPr>
              <w:spacing w:line="240" w:lineRule="auto"/>
              <w:rPr>
                <w:b/>
                <w:bCs/>
              </w:rPr>
            </w:pPr>
            <w:r>
              <w:rPr>
                <w:rFonts w:eastAsia="Aptos"/>
                <w:b/>
                <w:bCs/>
              </w:rPr>
              <w:t>Obudowa</w:t>
            </w:r>
          </w:p>
        </w:tc>
        <w:tc>
          <w:tcPr>
            <w:tcW w:w="8328" w:type="dxa"/>
          </w:tcPr>
          <w:p w14:paraId="4FC1DFEE" w14:textId="77777777" w:rsidR="007B1590" w:rsidRDefault="00000000">
            <w:pPr>
              <w:pStyle w:val="Akapitzlist"/>
              <w:numPr>
                <w:ilvl w:val="0"/>
                <w:numId w:val="16"/>
              </w:numPr>
              <w:spacing w:line="240" w:lineRule="auto"/>
              <w:jc w:val="both"/>
              <w:rPr>
                <w:rFonts w:ascii="Aptos" w:eastAsia="Aptos" w:hAnsi="Aptos"/>
              </w:rPr>
            </w:pPr>
            <w:r>
              <w:rPr>
                <w:rFonts w:eastAsia="Aptos"/>
              </w:rPr>
              <w:t>Możliwość zainstalowania w standardowej szafie rack 19".</w:t>
            </w:r>
          </w:p>
          <w:p w14:paraId="5CE02FF6" w14:textId="77777777" w:rsidR="007B1590" w:rsidRDefault="00000000">
            <w:pPr>
              <w:pStyle w:val="Akapitzlist"/>
              <w:numPr>
                <w:ilvl w:val="0"/>
                <w:numId w:val="16"/>
              </w:numPr>
              <w:spacing w:line="240" w:lineRule="auto"/>
              <w:jc w:val="both"/>
              <w:rPr>
                <w:rFonts w:ascii="Aptos" w:eastAsia="Aptos" w:hAnsi="Aptos"/>
              </w:rPr>
            </w:pPr>
            <w:r>
              <w:rPr>
                <w:rFonts w:eastAsia="Aptos"/>
              </w:rPr>
              <w:t xml:space="preserve">Rozmiar jednostki sterującej macierzą nie może przekraczać 2U. </w:t>
            </w:r>
          </w:p>
          <w:p w14:paraId="140D9A82" w14:textId="77777777" w:rsidR="007B1590" w:rsidRDefault="00000000">
            <w:pPr>
              <w:pStyle w:val="Akapitzlist"/>
              <w:numPr>
                <w:ilvl w:val="0"/>
                <w:numId w:val="16"/>
              </w:numPr>
              <w:spacing w:line="240" w:lineRule="auto"/>
              <w:jc w:val="both"/>
              <w:rPr>
                <w:rFonts w:ascii="Aptos" w:eastAsia="Aptos" w:hAnsi="Aptos"/>
              </w:rPr>
            </w:pPr>
            <w:r>
              <w:rPr>
                <w:rFonts w:eastAsia="Aptos"/>
              </w:rPr>
              <w:t xml:space="preserve">Macierz musi mieć możliwość zainstalowania do 24 dysków 2,5”. </w:t>
            </w:r>
          </w:p>
          <w:p w14:paraId="585EDF76" w14:textId="77777777" w:rsidR="007B1590" w:rsidRDefault="00000000">
            <w:pPr>
              <w:pStyle w:val="Akapitzlist"/>
              <w:numPr>
                <w:ilvl w:val="0"/>
                <w:numId w:val="16"/>
              </w:numPr>
              <w:spacing w:line="240" w:lineRule="auto"/>
              <w:jc w:val="both"/>
              <w:rPr>
                <w:rFonts w:ascii="Aptos" w:eastAsia="Aptos" w:hAnsi="Aptos"/>
              </w:rPr>
            </w:pPr>
            <w:r>
              <w:rPr>
                <w:rFonts w:eastAsia="Aptos"/>
              </w:rPr>
              <w:t xml:space="preserve">Dodawanie kolejnych półek lub dysków musi odbywać się bezprzerwowo. </w:t>
            </w:r>
          </w:p>
        </w:tc>
      </w:tr>
      <w:tr w:rsidR="007B1590" w14:paraId="31E50315" w14:textId="77777777">
        <w:tc>
          <w:tcPr>
            <w:tcW w:w="2137" w:type="dxa"/>
          </w:tcPr>
          <w:p w14:paraId="4FA67D17" w14:textId="77777777" w:rsidR="007B1590" w:rsidRDefault="00000000">
            <w:pPr>
              <w:spacing w:line="240" w:lineRule="auto"/>
              <w:rPr>
                <w:b/>
                <w:bCs/>
              </w:rPr>
            </w:pPr>
            <w:r>
              <w:rPr>
                <w:rFonts w:eastAsia="Aptos"/>
                <w:b/>
                <w:bCs/>
              </w:rPr>
              <w:t>Kontrolery</w:t>
            </w:r>
          </w:p>
        </w:tc>
        <w:tc>
          <w:tcPr>
            <w:tcW w:w="8328" w:type="dxa"/>
          </w:tcPr>
          <w:p w14:paraId="69DFED2D" w14:textId="77777777" w:rsidR="007B1590" w:rsidRDefault="00000000">
            <w:pPr>
              <w:spacing w:line="240" w:lineRule="auto"/>
              <w:rPr>
                <w:rFonts w:ascii="Aptos" w:eastAsia="Aptos" w:hAnsi="Aptos"/>
              </w:rPr>
            </w:pPr>
            <w:r>
              <w:rPr>
                <w:rFonts w:eastAsia="Aptos"/>
              </w:rPr>
              <w:t xml:space="preserve">Wymagane dwa moduły sterujące macierzą pracujące w trybie </w:t>
            </w:r>
            <w:proofErr w:type="spellStart"/>
            <w:r>
              <w:rPr>
                <w:rFonts w:eastAsia="Aptos"/>
              </w:rPr>
              <w:t>active-active</w:t>
            </w:r>
            <w:proofErr w:type="spellEnd"/>
            <w:r>
              <w:rPr>
                <w:rFonts w:eastAsia="Aptos"/>
              </w:rPr>
              <w:t xml:space="preserve">.  </w:t>
            </w:r>
          </w:p>
          <w:p w14:paraId="48ABC547" w14:textId="77777777" w:rsidR="007B1590" w:rsidRDefault="00000000">
            <w:pPr>
              <w:spacing w:line="240" w:lineRule="auto"/>
              <w:rPr>
                <w:rFonts w:ascii="Aptos" w:eastAsia="Aptos" w:hAnsi="Aptos"/>
              </w:rPr>
            </w:pPr>
            <w:r>
              <w:rPr>
                <w:rFonts w:eastAsia="Aptos"/>
              </w:rPr>
              <w:lastRenderedPageBreak/>
              <w:t xml:space="preserve">W przypadku wystąpienia awarii sprawny moduł musi automatycznie przejąć obsługę wszystkich zasobów prezentowanych przez macierz. </w:t>
            </w:r>
          </w:p>
        </w:tc>
      </w:tr>
      <w:tr w:rsidR="007B1590" w14:paraId="7C2B137F" w14:textId="77777777">
        <w:tc>
          <w:tcPr>
            <w:tcW w:w="2137" w:type="dxa"/>
          </w:tcPr>
          <w:p w14:paraId="202A5315" w14:textId="77777777" w:rsidR="007B1590" w:rsidRDefault="00000000">
            <w:pPr>
              <w:spacing w:line="240" w:lineRule="auto"/>
              <w:rPr>
                <w:b/>
                <w:bCs/>
              </w:rPr>
            </w:pPr>
            <w:r>
              <w:rPr>
                <w:rFonts w:eastAsia="Aptos"/>
                <w:b/>
                <w:bCs/>
              </w:rPr>
              <w:lastRenderedPageBreak/>
              <w:t>Dostępne porty</w:t>
            </w:r>
          </w:p>
        </w:tc>
        <w:tc>
          <w:tcPr>
            <w:tcW w:w="8328" w:type="dxa"/>
          </w:tcPr>
          <w:p w14:paraId="6C10AE76" w14:textId="77777777" w:rsidR="007B1590" w:rsidRDefault="00000000">
            <w:pPr>
              <w:spacing w:line="240" w:lineRule="auto"/>
              <w:rPr>
                <w:rFonts w:ascii="Aptos" w:eastAsia="Aptos" w:hAnsi="Aptos"/>
              </w:rPr>
            </w:pPr>
            <w:r>
              <w:rPr>
                <w:rFonts w:eastAsia="Aptos"/>
              </w:rPr>
              <w:t xml:space="preserve">Po 2 porty 10/25Gb na kontroler (w sumie 4 porty na macierz). Należy dostarczyć 4 wkładki 10/25GbSR. </w:t>
            </w:r>
          </w:p>
          <w:p w14:paraId="778D664A" w14:textId="77777777" w:rsidR="007B1590" w:rsidRDefault="00000000">
            <w:pPr>
              <w:spacing w:line="240" w:lineRule="auto"/>
              <w:rPr>
                <w:rFonts w:ascii="Aptos" w:eastAsia="Aptos" w:hAnsi="Aptos"/>
              </w:rPr>
            </w:pPr>
            <w:r>
              <w:rPr>
                <w:rFonts w:eastAsia="Aptos"/>
              </w:rPr>
              <w:t>Możliwość rozbudowy o  karty rozszerzeń:</w:t>
            </w:r>
          </w:p>
          <w:p w14:paraId="58FAF7CB" w14:textId="77777777" w:rsidR="007B1590" w:rsidRDefault="00000000">
            <w:pPr>
              <w:pStyle w:val="Default"/>
              <w:numPr>
                <w:ilvl w:val="0"/>
                <w:numId w:val="17"/>
              </w:numPr>
            </w:pPr>
            <w:r>
              <w:t>karty posiadające 4 porty SAS 12Gb każda;</w:t>
            </w:r>
          </w:p>
          <w:p w14:paraId="3C027604" w14:textId="77777777" w:rsidR="007B1590" w:rsidRDefault="00000000">
            <w:pPr>
              <w:pStyle w:val="Default"/>
              <w:numPr>
                <w:ilvl w:val="0"/>
                <w:numId w:val="17"/>
              </w:numPr>
            </w:pPr>
            <w:r>
              <w:t>karty posiadające 4 porty 10Gb Base-T każda;</w:t>
            </w:r>
          </w:p>
          <w:p w14:paraId="6AECBE58" w14:textId="77777777" w:rsidR="007B1590" w:rsidRDefault="00000000">
            <w:pPr>
              <w:pStyle w:val="Default"/>
              <w:numPr>
                <w:ilvl w:val="0"/>
                <w:numId w:val="17"/>
              </w:numPr>
            </w:pPr>
            <w:r>
              <w:t>2 karty posiadające 4 porty 16/32Gb FC każda.</w:t>
            </w:r>
          </w:p>
        </w:tc>
      </w:tr>
      <w:tr w:rsidR="007B1590" w14:paraId="53B6EB3E" w14:textId="77777777">
        <w:tc>
          <w:tcPr>
            <w:tcW w:w="2137" w:type="dxa"/>
          </w:tcPr>
          <w:p w14:paraId="13B5F890" w14:textId="77777777" w:rsidR="007B1590" w:rsidRDefault="00000000">
            <w:pPr>
              <w:spacing w:line="240" w:lineRule="auto"/>
              <w:rPr>
                <w:b/>
                <w:bCs/>
              </w:rPr>
            </w:pPr>
            <w:r>
              <w:rPr>
                <w:rFonts w:eastAsia="Aptos"/>
                <w:b/>
                <w:bCs/>
              </w:rPr>
              <w:t>Okablowanie</w:t>
            </w:r>
          </w:p>
        </w:tc>
        <w:tc>
          <w:tcPr>
            <w:tcW w:w="8328" w:type="dxa"/>
          </w:tcPr>
          <w:p w14:paraId="4B7A6912" w14:textId="77777777" w:rsidR="007B1590" w:rsidRDefault="00000000">
            <w:pPr>
              <w:spacing w:line="240" w:lineRule="auto"/>
              <w:rPr>
                <w:rFonts w:ascii="Aptos" w:eastAsia="Aptos" w:hAnsi="Aptos"/>
              </w:rPr>
            </w:pPr>
            <w:r>
              <w:rPr>
                <w:rFonts w:eastAsia="Aptos"/>
              </w:rPr>
              <w:t>Wraz z macierzą należy dostarczyć kabel USB-A --&gt; USB-C służący do połączenia z portem szeregowym.</w:t>
            </w:r>
          </w:p>
        </w:tc>
      </w:tr>
      <w:tr w:rsidR="007B1590" w14:paraId="1213E510" w14:textId="77777777">
        <w:tc>
          <w:tcPr>
            <w:tcW w:w="2137" w:type="dxa"/>
          </w:tcPr>
          <w:p w14:paraId="5C1A75D3" w14:textId="77777777" w:rsidR="007B1590" w:rsidRDefault="00000000">
            <w:pPr>
              <w:spacing w:line="240" w:lineRule="auto"/>
              <w:rPr>
                <w:b/>
                <w:bCs/>
              </w:rPr>
            </w:pPr>
            <w:r>
              <w:rPr>
                <w:rFonts w:eastAsia="Aptos"/>
                <w:b/>
                <w:bCs/>
              </w:rPr>
              <w:t>Cache</w:t>
            </w:r>
          </w:p>
        </w:tc>
        <w:tc>
          <w:tcPr>
            <w:tcW w:w="8328" w:type="dxa"/>
          </w:tcPr>
          <w:p w14:paraId="0BA4A5A9" w14:textId="77777777" w:rsidR="007B1590" w:rsidRDefault="00000000">
            <w:pPr>
              <w:spacing w:line="240" w:lineRule="auto"/>
              <w:rPr>
                <w:rFonts w:ascii="Aptos" w:eastAsia="Aptos" w:hAnsi="Aptos"/>
              </w:rPr>
            </w:pPr>
            <w:r>
              <w:rPr>
                <w:rFonts w:eastAsia="Aptos"/>
              </w:rPr>
              <w:t>Każdy z modułów sterujących musi być wyposażony w min 32GB pamięci cache zabezpieczonej mechanizmem mirroringu.</w:t>
            </w:r>
          </w:p>
          <w:p w14:paraId="0FDB125C" w14:textId="77777777" w:rsidR="007B1590" w:rsidRDefault="00000000">
            <w:pPr>
              <w:spacing w:line="240" w:lineRule="auto"/>
              <w:rPr>
                <w:rFonts w:ascii="Aptos" w:eastAsia="Aptos" w:hAnsi="Aptos"/>
              </w:rPr>
            </w:pPr>
            <w:r>
              <w:rPr>
                <w:rFonts w:eastAsia="Aptos"/>
              </w:rPr>
              <w:t>Pamięć podręczna musi być zabezpieczona przed utratą danych w przypadku zaniku zasilania. Rozwiązania wykorzystujące do tego celu tylko i wyłącznie tzw. podtrzymanie cache za pomocą baterii nie są akceptowalne. Bateria może być użyta tylko i wyłącznie na czas zrzutu danych z cache na pamięć nieulotną.</w:t>
            </w:r>
          </w:p>
          <w:p w14:paraId="146BE7CA" w14:textId="77777777" w:rsidR="007B1590" w:rsidRDefault="00000000">
            <w:pPr>
              <w:spacing w:line="240" w:lineRule="auto"/>
              <w:rPr>
                <w:rFonts w:ascii="Aptos" w:eastAsia="Aptos" w:hAnsi="Aptos"/>
              </w:rPr>
            </w:pPr>
            <w:r>
              <w:rPr>
                <w:rFonts w:eastAsia="Aptos"/>
              </w:rPr>
              <w:t>Ponadto macierz musi umożliwiać utworzenie dedykowanej przestrzeni SSD stanowiącej pamięć cache pośredniczącą w operacjach odczytów danych z macierzy. Wymaga się możliwości utworzenia takiej przestrzeni o wielkości 5TB.</w:t>
            </w:r>
          </w:p>
        </w:tc>
      </w:tr>
      <w:tr w:rsidR="007B1590" w14:paraId="32FA18C1" w14:textId="77777777">
        <w:tc>
          <w:tcPr>
            <w:tcW w:w="2137" w:type="dxa"/>
          </w:tcPr>
          <w:p w14:paraId="7E86F931" w14:textId="77777777" w:rsidR="007B1590" w:rsidRDefault="00000000">
            <w:pPr>
              <w:spacing w:line="240" w:lineRule="auto"/>
              <w:rPr>
                <w:b/>
                <w:bCs/>
              </w:rPr>
            </w:pPr>
            <w:r>
              <w:rPr>
                <w:rFonts w:eastAsia="Aptos"/>
                <w:b/>
                <w:bCs/>
              </w:rPr>
              <w:t>Dyski</w:t>
            </w:r>
          </w:p>
        </w:tc>
        <w:tc>
          <w:tcPr>
            <w:tcW w:w="8328" w:type="dxa"/>
          </w:tcPr>
          <w:p w14:paraId="3AB3A62E" w14:textId="77777777" w:rsidR="007B1590" w:rsidRDefault="00000000">
            <w:pPr>
              <w:pStyle w:val="Akapitzlist"/>
              <w:numPr>
                <w:ilvl w:val="0"/>
                <w:numId w:val="18"/>
              </w:numPr>
              <w:spacing w:line="240" w:lineRule="auto"/>
              <w:rPr>
                <w:rFonts w:ascii="Aptos" w:eastAsia="Aptos" w:hAnsi="Aptos"/>
              </w:rPr>
            </w:pPr>
            <w:r>
              <w:rPr>
                <w:rFonts w:eastAsia="Aptos"/>
              </w:rPr>
              <w:t xml:space="preserve">Macierz musi obsługiwać dyski SSD, SSD FIPS, SAS, NL-SAS, NL-SAS FIPS, SAS FIPS. </w:t>
            </w:r>
          </w:p>
          <w:p w14:paraId="4F51F76C" w14:textId="77777777" w:rsidR="007B1590" w:rsidRDefault="00000000">
            <w:pPr>
              <w:pStyle w:val="Akapitzlist"/>
              <w:numPr>
                <w:ilvl w:val="0"/>
                <w:numId w:val="18"/>
              </w:numPr>
              <w:spacing w:line="240" w:lineRule="auto"/>
              <w:rPr>
                <w:rFonts w:ascii="Aptos" w:eastAsia="Aptos" w:hAnsi="Aptos"/>
              </w:rPr>
            </w:pPr>
            <w:r>
              <w:rPr>
                <w:rFonts w:eastAsia="Aptos"/>
              </w:rPr>
              <w:t xml:space="preserve">Macierz wyposażona w minimum 12 dysków 2,5” SAS 10K o pojemności minimum 2.4TB każdy. </w:t>
            </w:r>
          </w:p>
          <w:p w14:paraId="3CC2F8BB" w14:textId="77777777" w:rsidR="007B1590" w:rsidRDefault="00000000">
            <w:pPr>
              <w:pStyle w:val="Akapitzlist"/>
              <w:numPr>
                <w:ilvl w:val="0"/>
                <w:numId w:val="18"/>
              </w:numPr>
              <w:spacing w:line="240" w:lineRule="auto"/>
              <w:rPr>
                <w:rFonts w:ascii="Aptos" w:eastAsia="Aptos" w:hAnsi="Aptos"/>
              </w:rPr>
            </w:pPr>
            <w:r>
              <w:rPr>
                <w:rFonts w:eastAsia="Aptos"/>
              </w:rPr>
              <w:t xml:space="preserve">Możliwość rozbudowy macierzy do 96 dysków 2,5” wykorzystując półki dyskowe. </w:t>
            </w:r>
          </w:p>
        </w:tc>
      </w:tr>
      <w:tr w:rsidR="007B1590" w14:paraId="028CAC03" w14:textId="77777777">
        <w:tc>
          <w:tcPr>
            <w:tcW w:w="2137" w:type="dxa"/>
          </w:tcPr>
          <w:p w14:paraId="6FC418C8" w14:textId="77777777" w:rsidR="007B1590" w:rsidRDefault="00000000">
            <w:pPr>
              <w:spacing w:line="240" w:lineRule="auto"/>
              <w:rPr>
                <w:b/>
                <w:bCs/>
              </w:rPr>
            </w:pPr>
            <w:r>
              <w:rPr>
                <w:rFonts w:eastAsia="Aptos"/>
                <w:b/>
                <w:bCs/>
              </w:rPr>
              <w:t>Funkcjonalność</w:t>
            </w:r>
          </w:p>
        </w:tc>
        <w:tc>
          <w:tcPr>
            <w:tcW w:w="8328" w:type="dxa"/>
          </w:tcPr>
          <w:p w14:paraId="23778613"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obsługa typów protekcji RAID 0,1,3,5,6,10 oraz funkcjonalność zarzadzania informacjami o parzystości oraz dyskami </w:t>
            </w:r>
            <w:proofErr w:type="spellStart"/>
            <w:r>
              <w:rPr>
                <w:rFonts w:eastAsia="Aptos"/>
              </w:rPr>
              <w:t>spare</w:t>
            </w:r>
            <w:proofErr w:type="spellEnd"/>
            <w:r>
              <w:rPr>
                <w:rFonts w:eastAsia="Aptos"/>
              </w:rPr>
              <w:t xml:space="preserve"> w całej puli dysków utworzonej ze wszystkich dysków które mogą zostać zainstalowane  w macierzy. W przypadki awarii dysku, do jego obudowy musi być używany każdy dysk z takiej puli.</w:t>
            </w:r>
          </w:p>
          <w:p w14:paraId="5CE96D85" w14:textId="77777777" w:rsidR="007B1590" w:rsidRDefault="00000000">
            <w:pPr>
              <w:pStyle w:val="Akapitzlist"/>
              <w:numPr>
                <w:ilvl w:val="0"/>
                <w:numId w:val="19"/>
              </w:numPr>
              <w:spacing w:line="240" w:lineRule="auto"/>
              <w:jc w:val="both"/>
              <w:rPr>
                <w:rFonts w:ascii="Aptos" w:eastAsia="Aptos" w:hAnsi="Aptos"/>
              </w:rPr>
            </w:pPr>
            <w:r>
              <w:rPr>
                <w:rFonts w:eastAsia="Aptos"/>
              </w:rPr>
              <w:t>możliwość zwiększania i zmniejszania online pojemności poszczególnych wolumenów logicznych oraz dynamiczne alokowanie przestrzeni dyskowej (tzw. „</w:t>
            </w:r>
            <w:proofErr w:type="spellStart"/>
            <w:r>
              <w:rPr>
                <w:rFonts w:eastAsia="Aptos"/>
              </w:rPr>
              <w:t>thin</w:t>
            </w:r>
            <w:proofErr w:type="spellEnd"/>
            <w:r>
              <w:rPr>
                <w:rFonts w:eastAsia="Aptos"/>
              </w:rPr>
              <w:t xml:space="preserve"> </w:t>
            </w:r>
            <w:proofErr w:type="spellStart"/>
            <w:r>
              <w:rPr>
                <w:rFonts w:eastAsia="Aptos"/>
              </w:rPr>
              <w:t>provisioning</w:t>
            </w:r>
            <w:proofErr w:type="spellEnd"/>
            <w:r>
              <w:rPr>
                <w:rFonts w:eastAsia="Aptos"/>
              </w:rPr>
              <w:t xml:space="preserve">”). </w:t>
            </w:r>
          </w:p>
          <w:p w14:paraId="59E63B56"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sprawdzania integralności zapisywanych danych poprzez odczyt sumy kontrolnej z karty HBA podłączonego serwera.  </w:t>
            </w:r>
          </w:p>
          <w:p w14:paraId="7D358C90"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możliwość wykonywania minimum 512 kopii migawkowych typu </w:t>
            </w:r>
            <w:proofErr w:type="spellStart"/>
            <w:r>
              <w:rPr>
                <w:rFonts w:eastAsia="Aptos"/>
              </w:rPr>
              <w:t>copy</w:t>
            </w:r>
            <w:proofErr w:type="spellEnd"/>
            <w:r>
              <w:rPr>
                <w:rFonts w:eastAsia="Aptos"/>
              </w:rPr>
              <w:t>-on-</w:t>
            </w:r>
            <w:proofErr w:type="spellStart"/>
            <w:r>
              <w:rPr>
                <w:rFonts w:eastAsia="Aptos"/>
              </w:rPr>
              <w:t>write</w:t>
            </w:r>
            <w:proofErr w:type="spellEnd"/>
            <w:r>
              <w:rPr>
                <w:rFonts w:eastAsia="Aptos"/>
              </w:rPr>
              <w:t xml:space="preserve"> (jeśli funkcjonalność wymaga licencji, nie jest wymagana w momencie dostawy). Macierz musi posiadać funkcjonalność klonowania danych.</w:t>
            </w:r>
          </w:p>
          <w:p w14:paraId="783FD773" w14:textId="77777777" w:rsidR="007B1590" w:rsidRDefault="00000000">
            <w:pPr>
              <w:pStyle w:val="Akapitzlist"/>
              <w:numPr>
                <w:ilvl w:val="0"/>
                <w:numId w:val="19"/>
              </w:numPr>
              <w:spacing w:line="240" w:lineRule="auto"/>
              <w:jc w:val="both"/>
              <w:rPr>
                <w:rFonts w:ascii="Aptos" w:eastAsia="Aptos" w:hAnsi="Aptos"/>
              </w:rPr>
            </w:pPr>
            <w:r>
              <w:rPr>
                <w:rFonts w:eastAsia="Aptos"/>
              </w:rPr>
              <w:t>możliwość definiowania maksymalnej ilości kopii migawkowych. W przypadku osiągniecia zdefiniowanej ilości kopii system musi automatyczne kasować kopie najstarsze.</w:t>
            </w:r>
          </w:p>
          <w:p w14:paraId="280CA736"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tworzenie </w:t>
            </w:r>
            <w:proofErr w:type="spellStart"/>
            <w:r>
              <w:rPr>
                <w:rFonts w:eastAsia="Aptos"/>
              </w:rPr>
              <w:t>konsystentnych</w:t>
            </w:r>
            <w:proofErr w:type="spellEnd"/>
            <w:r>
              <w:rPr>
                <w:rFonts w:eastAsia="Aptos"/>
              </w:rPr>
              <w:t xml:space="preserve"> kopii migawkowych ze wskazanych przestrzeni dyskowych. Macierz musi mieć możliwość replikacji danych po FC w trybie asynchronicznym. Funkcjonalność replikacji nie jest wymagana na etapie dostawy. </w:t>
            </w:r>
          </w:p>
          <w:p w14:paraId="057D5D4C"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funkcjonalność partycjonowania macierzy na odseparowane od siebie logicznie systemy na których rezydują osobne dyski logiczne dla heterogenicznych systemów. Licencja na macierzy musi pozwalać na wykonanie do 512 partycji. </w:t>
            </w:r>
          </w:p>
          <w:p w14:paraId="635DE323" w14:textId="77777777" w:rsidR="007B1590" w:rsidRDefault="00000000">
            <w:pPr>
              <w:pStyle w:val="Akapitzlist"/>
              <w:numPr>
                <w:ilvl w:val="0"/>
                <w:numId w:val="19"/>
              </w:numPr>
              <w:spacing w:line="240" w:lineRule="auto"/>
              <w:jc w:val="both"/>
              <w:rPr>
                <w:rFonts w:ascii="Aptos" w:eastAsia="Aptos" w:hAnsi="Aptos"/>
              </w:rPr>
            </w:pPr>
            <w:r>
              <w:rPr>
                <w:rFonts w:eastAsia="Aptos"/>
              </w:rPr>
              <w:t>możliwość definiowania globalnych dysków hot-</w:t>
            </w:r>
            <w:proofErr w:type="spellStart"/>
            <w:r>
              <w:rPr>
                <w:rFonts w:eastAsia="Aptos"/>
              </w:rPr>
              <w:t>spare</w:t>
            </w:r>
            <w:proofErr w:type="spellEnd"/>
            <w:r>
              <w:rPr>
                <w:rFonts w:eastAsia="Aptos"/>
              </w:rPr>
              <w:t xml:space="preserve"> oraz możliwość logicznej zamiany dysków z wykorzystaniem dysków nieprzypisanych.</w:t>
            </w:r>
          </w:p>
          <w:p w14:paraId="3ECC287B"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automatyczny monitoring z możliwością informowania o awariach poprzez protokół </w:t>
            </w:r>
            <w:proofErr w:type="spellStart"/>
            <w:r>
              <w:rPr>
                <w:rFonts w:eastAsia="Aptos"/>
              </w:rPr>
              <w:t>smtp</w:t>
            </w:r>
            <w:proofErr w:type="spellEnd"/>
            <w:r>
              <w:rPr>
                <w:rFonts w:eastAsia="Aptos"/>
              </w:rPr>
              <w:t xml:space="preserve"> oraz </w:t>
            </w:r>
            <w:proofErr w:type="spellStart"/>
            <w:r>
              <w:rPr>
                <w:rFonts w:eastAsia="Aptos"/>
              </w:rPr>
              <w:t>snmp</w:t>
            </w:r>
            <w:proofErr w:type="spellEnd"/>
            <w:r>
              <w:rPr>
                <w:rFonts w:eastAsia="Aptos"/>
              </w:rPr>
              <w:t xml:space="preserve"> oraz możliwość wysyłania powiadomień awarii do wskazanych odbiorców. Wysyłane powiadomienia musza zawierać nazwę macierzy, informacje o typie zdarzenia, datę i czas wystąpienia zdarzenia oraz krótki opis zdarzenia. Macierz musi mieć możliwość definiowania poziomu zajętości miejsca, po osiągnieciu którego nastąpi wysłanie powiadomienia pod wskazane adresy email.</w:t>
            </w:r>
          </w:p>
          <w:p w14:paraId="79E1C745"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system zarzadzania posiada funkcjonalność kreatora konfiguracji uruchamianego automatycznie w przypadku braku zdefiniowanych pul dyskowych i wolumenów, </w:t>
            </w:r>
            <w:r>
              <w:rPr>
                <w:rFonts w:eastAsia="Aptos"/>
              </w:rPr>
              <w:br/>
            </w:r>
            <w:r>
              <w:rPr>
                <w:rFonts w:eastAsia="Aptos"/>
              </w:rPr>
              <w:lastRenderedPageBreak/>
              <w:t>w przypadku braku zdefiniowanych powiadomień oraz braku wykrycia jakichkolwiek zadań wykonywanych na macierzy.</w:t>
            </w:r>
          </w:p>
          <w:p w14:paraId="6B5A1A5B" w14:textId="77777777" w:rsidR="007B1590" w:rsidRDefault="00000000">
            <w:pPr>
              <w:pStyle w:val="Akapitzlist"/>
              <w:numPr>
                <w:ilvl w:val="0"/>
                <w:numId w:val="19"/>
              </w:numPr>
              <w:spacing w:line="240" w:lineRule="auto"/>
              <w:jc w:val="both"/>
              <w:rPr>
                <w:rFonts w:ascii="Aptos" w:eastAsia="Aptos" w:hAnsi="Aptos"/>
              </w:rPr>
            </w:pPr>
            <w:r>
              <w:rPr>
                <w:rFonts w:eastAsia="Aptos"/>
              </w:rPr>
              <w:t>automatyczna detekcja podłączonych hostów (nazwa hosta oraz typ systemu operacyjnego). Możliwość edycji hostów dodanych w sposób automatyczny.</w:t>
            </w:r>
          </w:p>
          <w:p w14:paraId="73A0C566"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automatyczne tworzenie przestrzeni dyskowych zoptymalizowanych pod kątem używanych na nich aplikacji jak SQL Server, Exchange oraz Vmware </w:t>
            </w:r>
            <w:proofErr w:type="spellStart"/>
            <w:r>
              <w:rPr>
                <w:rFonts w:eastAsia="Aptos"/>
              </w:rPr>
              <w:t>vmfs</w:t>
            </w:r>
            <w:proofErr w:type="spellEnd"/>
            <w:r>
              <w:rPr>
                <w:rFonts w:eastAsia="Aptos"/>
              </w:rPr>
              <w:t xml:space="preserve">. </w:t>
            </w:r>
          </w:p>
          <w:p w14:paraId="524F82C5" w14:textId="77777777" w:rsidR="007B1590" w:rsidRDefault="00000000">
            <w:pPr>
              <w:pStyle w:val="Akapitzlist"/>
              <w:numPr>
                <w:ilvl w:val="0"/>
                <w:numId w:val="19"/>
              </w:numPr>
              <w:spacing w:line="240" w:lineRule="auto"/>
              <w:jc w:val="both"/>
              <w:rPr>
                <w:rFonts w:ascii="Aptos" w:eastAsia="Aptos" w:hAnsi="Aptos"/>
              </w:rPr>
            </w:pPr>
            <w:r>
              <w:rPr>
                <w:rFonts w:eastAsia="Aptos"/>
              </w:rPr>
              <w:t>możliwość automatycznego logicznego grupowania dysków macierzy (dodawanie dysków do istniejącej grupy oraz tworzenie nowej grupy z dodanych dysków).</w:t>
            </w:r>
          </w:p>
          <w:p w14:paraId="01CC8D4D" w14:textId="77777777" w:rsidR="007B1590" w:rsidRDefault="00000000">
            <w:pPr>
              <w:pStyle w:val="Akapitzlist"/>
              <w:numPr>
                <w:ilvl w:val="0"/>
                <w:numId w:val="19"/>
              </w:numPr>
              <w:spacing w:line="240" w:lineRule="auto"/>
              <w:jc w:val="both"/>
              <w:rPr>
                <w:rFonts w:ascii="Aptos" w:eastAsia="Aptos" w:hAnsi="Aptos"/>
              </w:rPr>
            </w:pPr>
            <w:r>
              <w:rPr>
                <w:rFonts w:eastAsia="Aptos"/>
              </w:rPr>
              <w:t>możliwość definiowania priorytetu operacji wprowadzanych zmian konfiguracji w odniesieniu do obciążenia generowanego przez podłączone hosty.</w:t>
            </w:r>
          </w:p>
          <w:p w14:paraId="22A8007C"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możliwość sprawdzenia aktualnych zadań macierzy. </w:t>
            </w:r>
          </w:p>
          <w:p w14:paraId="34AAB3CB" w14:textId="77777777" w:rsidR="007B1590" w:rsidRDefault="00000000">
            <w:pPr>
              <w:pStyle w:val="Akapitzlist"/>
              <w:numPr>
                <w:ilvl w:val="0"/>
                <w:numId w:val="19"/>
              </w:numPr>
              <w:spacing w:line="240" w:lineRule="auto"/>
              <w:jc w:val="both"/>
              <w:rPr>
                <w:rFonts w:ascii="Aptos" w:eastAsia="Aptos" w:hAnsi="Aptos"/>
              </w:rPr>
            </w:pPr>
            <w:r>
              <w:rPr>
                <w:rFonts w:eastAsia="Aptos"/>
              </w:rPr>
              <w:t xml:space="preserve">możliwość szyfrowania zapisywanych na macierzy danych poprzez zastosowanie dysków </w:t>
            </w:r>
            <w:proofErr w:type="spellStart"/>
            <w:r>
              <w:rPr>
                <w:rFonts w:eastAsia="Aptos"/>
              </w:rPr>
              <w:t>samoszyfrujących</w:t>
            </w:r>
            <w:proofErr w:type="spellEnd"/>
            <w:r>
              <w:rPr>
                <w:rFonts w:eastAsia="Aptos"/>
              </w:rPr>
              <w:t>.</w:t>
            </w:r>
          </w:p>
          <w:p w14:paraId="312F08B9" w14:textId="77777777" w:rsidR="007B1590" w:rsidRDefault="00000000">
            <w:pPr>
              <w:pStyle w:val="Akapitzlist"/>
              <w:numPr>
                <w:ilvl w:val="0"/>
                <w:numId w:val="19"/>
              </w:numPr>
              <w:spacing w:line="240" w:lineRule="auto"/>
              <w:jc w:val="both"/>
              <w:rPr>
                <w:rFonts w:ascii="Aptos" w:eastAsia="Aptos" w:hAnsi="Aptos"/>
              </w:rPr>
            </w:pPr>
            <w:r>
              <w:rPr>
                <w:rFonts w:eastAsia="Aptos"/>
              </w:rPr>
              <w:t>możliwość fizycznej identyfikacji (dioda LED) aktywowanej z interfejsu zarzadzania oraz funkcjonalność fizycznego identyfikowania dysków (dioda LED) należących do jednej przestrzeni logicznej.</w:t>
            </w:r>
          </w:p>
          <w:p w14:paraId="6A7CA6FD" w14:textId="77777777" w:rsidR="007B1590" w:rsidRDefault="00000000">
            <w:pPr>
              <w:pStyle w:val="Akapitzlist"/>
              <w:numPr>
                <w:ilvl w:val="0"/>
                <w:numId w:val="19"/>
              </w:numPr>
              <w:spacing w:line="240" w:lineRule="auto"/>
              <w:jc w:val="both"/>
              <w:rPr>
                <w:rFonts w:ascii="Aptos" w:eastAsia="Aptos" w:hAnsi="Aptos"/>
              </w:rPr>
            </w:pPr>
            <w:r>
              <w:rPr>
                <w:rFonts w:eastAsia="Aptos"/>
              </w:rPr>
              <w:t>możliwość przypisania wolumenu danych tylko do wybranego hosta należącego do zdefiniowanego klastra.</w:t>
            </w:r>
          </w:p>
        </w:tc>
      </w:tr>
      <w:tr w:rsidR="007B1590" w14:paraId="289919AD" w14:textId="77777777">
        <w:tc>
          <w:tcPr>
            <w:tcW w:w="2137" w:type="dxa"/>
          </w:tcPr>
          <w:p w14:paraId="2AB3C82C" w14:textId="77777777" w:rsidR="007B1590" w:rsidRDefault="00000000">
            <w:pPr>
              <w:pStyle w:val="Default"/>
              <w:rPr>
                <w:b/>
                <w:bCs/>
              </w:rPr>
            </w:pPr>
            <w:r>
              <w:rPr>
                <w:b/>
                <w:bCs/>
              </w:rPr>
              <w:lastRenderedPageBreak/>
              <w:t>Wydajność</w:t>
            </w:r>
          </w:p>
        </w:tc>
        <w:tc>
          <w:tcPr>
            <w:tcW w:w="8328" w:type="dxa"/>
          </w:tcPr>
          <w:p w14:paraId="4BBBC2ED" w14:textId="77777777" w:rsidR="007B1590" w:rsidRDefault="00000000">
            <w:pPr>
              <w:pStyle w:val="Default"/>
            </w:pPr>
            <w:r>
              <w:t>Wymaga się możliwości rozbudowania macierzy do poziomu wydajności przynajmniej 299 000 operacji wejścia wyjścia dla losowego odczytu oraz przynajmniej 108 000 operacji wejścia wyjścia dla losowego zapisu.</w:t>
            </w:r>
          </w:p>
          <w:p w14:paraId="3389EA47" w14:textId="77777777" w:rsidR="007B1590" w:rsidRDefault="00000000">
            <w:pPr>
              <w:pStyle w:val="Default"/>
            </w:pPr>
            <w:r>
              <w:t>Wymagana pojemność dla wolumenów z dynamiczną alokacją przestrzeni to przynajmniej  256 TB</w:t>
            </w:r>
          </w:p>
        </w:tc>
      </w:tr>
      <w:tr w:rsidR="007B1590" w14:paraId="30B51798" w14:textId="77777777">
        <w:tc>
          <w:tcPr>
            <w:tcW w:w="2137" w:type="dxa"/>
          </w:tcPr>
          <w:p w14:paraId="37C084F4" w14:textId="77777777" w:rsidR="007B1590" w:rsidRDefault="00000000">
            <w:pPr>
              <w:pStyle w:val="Default"/>
              <w:rPr>
                <w:b/>
                <w:bCs/>
              </w:rPr>
            </w:pPr>
            <w:r>
              <w:rPr>
                <w:b/>
                <w:bCs/>
              </w:rPr>
              <w:t>Zarzadzanie macierzą</w:t>
            </w:r>
          </w:p>
        </w:tc>
        <w:tc>
          <w:tcPr>
            <w:tcW w:w="8328" w:type="dxa"/>
          </w:tcPr>
          <w:p w14:paraId="5CA42459" w14:textId="77777777" w:rsidR="007B1590" w:rsidRDefault="00000000">
            <w:pPr>
              <w:pStyle w:val="Default"/>
            </w:pPr>
            <w:r>
              <w:t xml:space="preserve">Dostępne dwa porty 1Gbe Base-T w trybie </w:t>
            </w:r>
            <w:proofErr w:type="spellStart"/>
            <w:r>
              <w:t>primary</w:t>
            </w:r>
            <w:proofErr w:type="spellEnd"/>
            <w:r>
              <w:t>/</w:t>
            </w:r>
            <w:proofErr w:type="spellStart"/>
            <w:r>
              <w:t>redundant</w:t>
            </w:r>
            <w:proofErr w:type="spellEnd"/>
            <w:r>
              <w:t xml:space="preserve">. Dodatkowo po dwa porty Serial na kontroler (1x RJ-45 oraz 1x USB-C). </w:t>
            </w:r>
          </w:p>
          <w:p w14:paraId="0086E5A3" w14:textId="77777777" w:rsidR="007B1590" w:rsidRDefault="00000000">
            <w:pPr>
              <w:pStyle w:val="Default"/>
            </w:pPr>
            <w:r>
              <w:t xml:space="preserve">Zarzadzanie macierzą możliwe za pomocą graficznego interfejsu użytkownika dostępnego poprzez protokół </w:t>
            </w:r>
            <w:proofErr w:type="spellStart"/>
            <w:r>
              <w:t>https</w:t>
            </w:r>
            <w:proofErr w:type="spellEnd"/>
            <w:r>
              <w:t xml:space="preserve">, oraz za pomocą linii komend cli osiągalnej poprzez protokół </w:t>
            </w:r>
            <w:proofErr w:type="spellStart"/>
            <w:r>
              <w:t>ssh</w:t>
            </w:r>
            <w:proofErr w:type="spellEnd"/>
            <w:r>
              <w:t>.</w:t>
            </w:r>
          </w:p>
          <w:p w14:paraId="0C6A9AEE" w14:textId="77777777" w:rsidR="007B1590" w:rsidRDefault="00000000">
            <w:pPr>
              <w:pStyle w:val="Default"/>
            </w:pPr>
            <w:r>
              <w:t>Interfejs zarzadzania powinien wylogować sesje po maksymalnie 15 minutach bezczynności. Maksymalna ilość prób podania hasła administratora nie może być większa niż 5 do momentu zablokowania dostępu.</w:t>
            </w:r>
          </w:p>
          <w:p w14:paraId="4D1D817C" w14:textId="77777777" w:rsidR="007B1590" w:rsidRDefault="00000000">
            <w:pPr>
              <w:pStyle w:val="Default"/>
            </w:pPr>
            <w:r>
              <w:t>Wymagana możliwość autentykacji poprzez LDAP oraz funkcjonalność role-</w:t>
            </w:r>
            <w:proofErr w:type="spellStart"/>
            <w:r>
              <w:t>based</w:t>
            </w:r>
            <w:proofErr w:type="spellEnd"/>
            <w:r>
              <w:t xml:space="preserve"> </w:t>
            </w:r>
            <w:proofErr w:type="spellStart"/>
            <w:r>
              <w:t>access</w:t>
            </w:r>
            <w:proofErr w:type="spellEnd"/>
            <w:r>
              <w:t xml:space="preserve"> </w:t>
            </w:r>
            <w:proofErr w:type="spellStart"/>
            <w:r>
              <w:t>control</w:t>
            </w:r>
            <w:proofErr w:type="spellEnd"/>
            <w:r>
              <w:t>.</w:t>
            </w:r>
          </w:p>
          <w:p w14:paraId="0B2A76F3" w14:textId="77777777" w:rsidR="007B1590" w:rsidRDefault="00000000">
            <w:pPr>
              <w:pStyle w:val="Default"/>
            </w:pPr>
            <w:r>
              <w:t>Wymaga się możliwości definiowania przynajmniej następujących poziomów dostępu do macierzy:</w:t>
            </w:r>
          </w:p>
          <w:p w14:paraId="4869957F" w14:textId="77777777" w:rsidR="007B1590" w:rsidRDefault="00000000">
            <w:pPr>
              <w:pStyle w:val="Default"/>
              <w:numPr>
                <w:ilvl w:val="0"/>
                <w:numId w:val="20"/>
              </w:numPr>
            </w:pPr>
            <w:proofErr w:type="spellStart"/>
            <w:r>
              <w:t>storage</w:t>
            </w:r>
            <w:proofErr w:type="spellEnd"/>
            <w:r>
              <w:t xml:space="preserve"> admin – pełen dostęp  wyłączeniem ustawień bezpieczeństwa</w:t>
            </w:r>
          </w:p>
          <w:p w14:paraId="01C24599" w14:textId="77777777" w:rsidR="007B1590" w:rsidRDefault="00000000">
            <w:pPr>
              <w:pStyle w:val="Default"/>
              <w:numPr>
                <w:ilvl w:val="0"/>
                <w:numId w:val="20"/>
              </w:numPr>
            </w:pPr>
            <w:proofErr w:type="spellStart"/>
            <w:r>
              <w:t>security</w:t>
            </w:r>
            <w:proofErr w:type="spellEnd"/>
            <w:r>
              <w:t xml:space="preserve"> admin – dostęp do ustawień bezpieczeństwa</w:t>
            </w:r>
          </w:p>
          <w:p w14:paraId="7B85B33B" w14:textId="77777777" w:rsidR="007B1590" w:rsidRDefault="00000000">
            <w:pPr>
              <w:pStyle w:val="Default"/>
              <w:numPr>
                <w:ilvl w:val="0"/>
                <w:numId w:val="20"/>
              </w:numPr>
            </w:pPr>
            <w:proofErr w:type="spellStart"/>
            <w:r>
              <w:t>support</w:t>
            </w:r>
            <w:proofErr w:type="spellEnd"/>
            <w:r>
              <w:t xml:space="preserve"> admin – pełen dostęp serwisowy</w:t>
            </w:r>
          </w:p>
          <w:p w14:paraId="2BC29E32" w14:textId="77777777" w:rsidR="007B1590" w:rsidRDefault="00000000">
            <w:pPr>
              <w:pStyle w:val="Default"/>
              <w:numPr>
                <w:ilvl w:val="0"/>
                <w:numId w:val="20"/>
              </w:numPr>
            </w:pPr>
            <w:r>
              <w:t>monitor – możliwość odczytu konfiguracji</w:t>
            </w:r>
          </w:p>
          <w:p w14:paraId="738B9C9C" w14:textId="77777777" w:rsidR="007B1590" w:rsidRDefault="00000000">
            <w:pPr>
              <w:pStyle w:val="Default"/>
            </w:pPr>
            <w:r>
              <w:t>Producent powinien udostępniać konsolę umożliwiającą dodawanie do domeny zarzadzania wielu macierzy jednocześnie. Wymaga się możliwości importu konfiguracji z jednej macierzy na inne.</w:t>
            </w:r>
          </w:p>
          <w:p w14:paraId="4A20D61A" w14:textId="77777777" w:rsidR="007B1590" w:rsidRDefault="00000000">
            <w:pPr>
              <w:pStyle w:val="Default"/>
            </w:pPr>
            <w:r>
              <w:t>Wymaga się możliwości integracji macierzy z systemem zarządzania infrastrukturą, opisanym w sekcji Serwery.</w:t>
            </w:r>
          </w:p>
        </w:tc>
      </w:tr>
      <w:tr w:rsidR="007B1590" w:rsidRPr="00677407" w14:paraId="241ABC7B" w14:textId="77777777">
        <w:tc>
          <w:tcPr>
            <w:tcW w:w="2137" w:type="dxa"/>
          </w:tcPr>
          <w:p w14:paraId="229D7D00" w14:textId="77777777" w:rsidR="007B1590" w:rsidRDefault="00000000">
            <w:pPr>
              <w:pStyle w:val="Default"/>
              <w:rPr>
                <w:b/>
                <w:bCs/>
              </w:rPr>
            </w:pPr>
            <w:r>
              <w:rPr>
                <w:b/>
                <w:bCs/>
              </w:rPr>
              <w:t>Inne</w:t>
            </w:r>
          </w:p>
        </w:tc>
        <w:tc>
          <w:tcPr>
            <w:tcW w:w="8328" w:type="dxa"/>
          </w:tcPr>
          <w:p w14:paraId="6886D735" w14:textId="77777777" w:rsidR="007B1590" w:rsidRDefault="00000000">
            <w:pPr>
              <w:pStyle w:val="Default"/>
            </w:pPr>
            <w:r>
              <w:t xml:space="preserve">Bezprzerwowa wymiana następujących elementów macierzy: kontrolery, moduły I/O, dyski, zasilacze oraz moduły SFP+. </w:t>
            </w:r>
          </w:p>
          <w:p w14:paraId="2381DB11" w14:textId="77777777" w:rsidR="007B1590" w:rsidRDefault="00000000">
            <w:pPr>
              <w:pStyle w:val="Default"/>
              <w:rPr>
                <w:lang w:val="de-DE"/>
              </w:rPr>
            </w:pPr>
            <w:proofErr w:type="spellStart"/>
            <w:r>
              <w:rPr>
                <w:lang w:val="de-DE"/>
              </w:rPr>
              <w:t>Obsługa</w:t>
            </w:r>
            <w:proofErr w:type="spellEnd"/>
            <w:r>
              <w:rPr>
                <w:lang w:val="de-DE"/>
              </w:rPr>
              <w:t xml:space="preserve"> </w:t>
            </w:r>
            <w:proofErr w:type="spellStart"/>
            <w:r>
              <w:rPr>
                <w:lang w:val="de-DE"/>
              </w:rPr>
              <w:t>systemów</w:t>
            </w:r>
            <w:proofErr w:type="spellEnd"/>
            <w:r>
              <w:rPr>
                <w:lang w:val="de-DE"/>
              </w:rPr>
              <w:t xml:space="preserve"> </w:t>
            </w:r>
            <w:proofErr w:type="spellStart"/>
            <w:r>
              <w:rPr>
                <w:lang w:val="de-DE"/>
              </w:rPr>
              <w:t>operacyjnych</w:t>
            </w:r>
            <w:proofErr w:type="spellEnd"/>
            <w:r>
              <w:rPr>
                <w:lang w:val="de-DE"/>
              </w:rPr>
              <w:t xml:space="preserve"> </w:t>
            </w:r>
            <w:proofErr w:type="spellStart"/>
            <w:r>
              <w:rPr>
                <w:lang w:val="de-DE"/>
              </w:rPr>
              <w:t>hosta</w:t>
            </w:r>
            <w:proofErr w:type="spellEnd"/>
            <w:r>
              <w:rPr>
                <w:lang w:val="de-DE"/>
              </w:rPr>
              <w:t xml:space="preserve">: Microsoft Windows Server; </w:t>
            </w:r>
            <w:proofErr w:type="spellStart"/>
            <w:r>
              <w:rPr>
                <w:lang w:val="de-DE"/>
              </w:rPr>
              <w:t>Red</w:t>
            </w:r>
            <w:proofErr w:type="spellEnd"/>
            <w:r>
              <w:rPr>
                <w:lang w:val="de-DE"/>
              </w:rPr>
              <w:t xml:space="preserve"> Hat Enterprise Linux (RHEL); SUSE Linux Enterprise Server (SLES);  VMware vSphere.</w:t>
            </w:r>
          </w:p>
        </w:tc>
      </w:tr>
      <w:tr w:rsidR="007B1590" w14:paraId="60AFDD98" w14:textId="77777777">
        <w:tc>
          <w:tcPr>
            <w:tcW w:w="2137" w:type="dxa"/>
          </w:tcPr>
          <w:p w14:paraId="0AFD1368" w14:textId="77777777" w:rsidR="007B1590" w:rsidRDefault="00000000">
            <w:pPr>
              <w:pStyle w:val="Default"/>
              <w:rPr>
                <w:b/>
                <w:bCs/>
              </w:rPr>
            </w:pPr>
            <w:r>
              <w:rPr>
                <w:b/>
                <w:bCs/>
              </w:rPr>
              <w:t xml:space="preserve">Gwarancja </w:t>
            </w:r>
          </w:p>
        </w:tc>
        <w:tc>
          <w:tcPr>
            <w:tcW w:w="8328" w:type="dxa"/>
          </w:tcPr>
          <w:p w14:paraId="4ABEC8E4" w14:textId="77777777" w:rsidR="007B1590" w:rsidRDefault="00000000">
            <w:pPr>
              <w:pStyle w:val="Default"/>
            </w:pPr>
            <w:r>
              <w:t>36 miesięcy gwarancji producenta on-</w:t>
            </w:r>
            <w:proofErr w:type="spellStart"/>
            <w:r>
              <w:t>site</w:t>
            </w:r>
            <w:proofErr w:type="spellEnd"/>
            <w:r>
              <w:t xml:space="preserve"> z oknem serwisowym 24x7, z czasem reakcji NBD. </w:t>
            </w:r>
          </w:p>
          <w:p w14:paraId="604EBE43" w14:textId="77777777" w:rsidR="007B1590" w:rsidRDefault="00000000">
            <w:pPr>
              <w:pStyle w:val="Default"/>
            </w:pPr>
            <w:r>
              <w:t xml:space="preserve">Uszkodzone nośniki danych pozostają własnością zamawiającego. </w:t>
            </w:r>
          </w:p>
          <w:p w14:paraId="7490483D" w14:textId="77777777" w:rsidR="007B1590" w:rsidRDefault="00000000">
            <w:pPr>
              <w:pStyle w:val="Default"/>
            </w:pPr>
            <w:r>
              <w:t>Serwis świadczony przez producenta macierzy lub przez autoryzowanego partnera serwisowego. Wymaga się aby serwis posiadał tylko jedną linie wsparcia, to znaczy że cały proces zgłaszania oraz procesowania zgłoszenia serwisowego odbywał się u jednego agenta dedykowanego do zgłoszenia.</w:t>
            </w:r>
          </w:p>
          <w:p w14:paraId="47669129" w14:textId="77777777" w:rsidR="007B1590" w:rsidRDefault="00000000">
            <w:pPr>
              <w:pStyle w:val="Default"/>
            </w:pPr>
            <w:r>
              <w:t xml:space="preserve">Możliwość wykupienia dodatkowego wsparcia z gwarantowanym czasem naprawy w ciągu 6 godzin. </w:t>
            </w:r>
          </w:p>
        </w:tc>
      </w:tr>
      <w:tr w:rsidR="007B1590" w14:paraId="6EA937F4" w14:textId="77777777">
        <w:tc>
          <w:tcPr>
            <w:tcW w:w="2137" w:type="dxa"/>
          </w:tcPr>
          <w:p w14:paraId="7AE4E5CA" w14:textId="77777777" w:rsidR="007B1590" w:rsidRDefault="00000000">
            <w:pPr>
              <w:spacing w:line="240" w:lineRule="auto"/>
              <w:rPr>
                <w:b/>
                <w:bCs/>
              </w:rPr>
            </w:pPr>
            <w:r>
              <w:rPr>
                <w:rFonts w:eastAsia="Aptos"/>
                <w:b/>
                <w:bCs/>
              </w:rPr>
              <w:lastRenderedPageBreak/>
              <w:t>Wdrożenie</w:t>
            </w:r>
          </w:p>
        </w:tc>
        <w:tc>
          <w:tcPr>
            <w:tcW w:w="8328" w:type="dxa"/>
          </w:tcPr>
          <w:p w14:paraId="4A4BEC4B" w14:textId="77777777" w:rsidR="007B1590" w:rsidRDefault="00000000">
            <w:pPr>
              <w:spacing w:line="240" w:lineRule="auto"/>
              <w:rPr>
                <w:rFonts w:ascii="Aptos" w:eastAsia="Aptos" w:hAnsi="Aptos"/>
              </w:rPr>
            </w:pPr>
            <w:r>
              <w:rPr>
                <w:rFonts w:eastAsia="Aptos"/>
              </w:rPr>
              <w:t xml:space="preserve">Wdrożenia, instalacji i konfiguracji macierzy dyskowej przeznaczonej do współpracy </w:t>
            </w:r>
            <w:r>
              <w:rPr>
                <w:rFonts w:eastAsia="Aptos"/>
              </w:rPr>
              <w:br/>
              <w:t>z serwerami pracującymi w środowisku wysokiej dostępności HA, wykorzystywanymi do uruchamiania rozwiązań z zakresu cyberbezpieczeństwa, wirtualizacji, monitorowania, zarządzania oraz centralnego gromadzenia logów i danych telemetrycznych.</w:t>
            </w:r>
          </w:p>
          <w:p w14:paraId="0F134A7B" w14:textId="77777777" w:rsidR="007B1590" w:rsidRDefault="00000000">
            <w:pPr>
              <w:spacing w:line="240" w:lineRule="auto"/>
              <w:rPr>
                <w:rFonts w:ascii="Aptos" w:eastAsia="Aptos" w:hAnsi="Aptos"/>
              </w:rPr>
            </w:pPr>
            <w:r>
              <w:rPr>
                <w:rFonts w:eastAsia="Aptos"/>
              </w:rPr>
              <w:t xml:space="preserve">Macierz dyskowa ma zapewniać wydajne, bezpieczne i odporne na awarie środowisko przechowywania danych dla maszyn wirtualnych Windows Server i Linux, systemów bezpieczeństwa </w:t>
            </w:r>
            <w:proofErr w:type="spellStart"/>
            <w:r>
              <w:rPr>
                <w:rFonts w:eastAsia="Aptos"/>
              </w:rPr>
              <w:t>opensource</w:t>
            </w:r>
            <w:proofErr w:type="spellEnd"/>
            <w:r>
              <w:rPr>
                <w:rFonts w:eastAsia="Aptos"/>
              </w:rPr>
              <w:t xml:space="preserve"> lub równoważnych, a także dla repozytoriów logów, danych z monitorowania, danych konfiguracyjnych oraz danych niezbędnych do zarządzania infrastrukturą bezpieczeństwa.</w:t>
            </w:r>
          </w:p>
          <w:p w14:paraId="128F67CD" w14:textId="77777777" w:rsidR="007B1590" w:rsidRDefault="00000000">
            <w:pPr>
              <w:spacing w:line="240" w:lineRule="auto"/>
              <w:rPr>
                <w:rFonts w:ascii="Aptos" w:eastAsia="Aptos" w:hAnsi="Aptos"/>
              </w:rPr>
            </w:pPr>
            <w:r>
              <w:rPr>
                <w:rFonts w:eastAsia="Aptos"/>
              </w:rPr>
              <w:t>Zakres wdrożenia obejmuje w szczególności:</w:t>
            </w:r>
          </w:p>
          <w:p w14:paraId="531B72E6" w14:textId="77777777" w:rsidR="007B1590" w:rsidRDefault="00000000">
            <w:pPr>
              <w:pStyle w:val="Akapitzlist"/>
              <w:numPr>
                <w:ilvl w:val="0"/>
                <w:numId w:val="21"/>
              </w:numPr>
              <w:spacing w:line="240" w:lineRule="auto"/>
              <w:rPr>
                <w:rFonts w:ascii="Aptos" w:eastAsia="Aptos" w:hAnsi="Aptos"/>
              </w:rPr>
            </w:pPr>
            <w:r>
              <w:rPr>
                <w:rFonts w:eastAsia="Aptos"/>
              </w:rPr>
              <w:t>analizę techniczną środowiska Zamawiającego, w tym weryfikację serwerów HA, połączeń sieciowych lub SAN, interfejsów, sposobu podłączenia, wymagań pojemnościowych, wydajnościowych oraz zasad retencji logów i danych monitorujących;</w:t>
            </w:r>
          </w:p>
          <w:p w14:paraId="43638E7D" w14:textId="77777777" w:rsidR="007B1590" w:rsidRDefault="00000000">
            <w:pPr>
              <w:pStyle w:val="Akapitzlist"/>
              <w:numPr>
                <w:ilvl w:val="0"/>
                <w:numId w:val="21"/>
              </w:numPr>
              <w:spacing w:line="240" w:lineRule="auto"/>
              <w:rPr>
                <w:rFonts w:ascii="Aptos" w:eastAsia="Aptos" w:hAnsi="Aptos"/>
              </w:rPr>
            </w:pPr>
            <w:r>
              <w:rPr>
                <w:rFonts w:eastAsia="Aptos"/>
              </w:rPr>
              <w:t>instalację fizyczną macierzy dyskowej, podłączenie jej do zasilania, sieci zarządzającej oraz serwerów pracujących w środowisku HA;</w:t>
            </w:r>
          </w:p>
          <w:p w14:paraId="5FA9A5BF" w14:textId="77777777" w:rsidR="007B1590" w:rsidRDefault="00000000">
            <w:pPr>
              <w:pStyle w:val="Akapitzlist"/>
              <w:numPr>
                <w:ilvl w:val="0"/>
                <w:numId w:val="21"/>
              </w:numPr>
              <w:spacing w:line="240" w:lineRule="auto"/>
              <w:rPr>
                <w:rFonts w:ascii="Aptos" w:eastAsia="Aptos" w:hAnsi="Aptos"/>
              </w:rPr>
            </w:pPr>
            <w:r>
              <w:rPr>
                <w:rFonts w:eastAsia="Aptos"/>
              </w:rPr>
              <w:t>konfigurację macierzy dyskowej, w tym przestrzeni dyskowej, grup dyskowych, wolumenów, poziomów ochrony danych, mechanizmów redundancji oraz parametrów wydajnościowych;</w:t>
            </w:r>
          </w:p>
          <w:p w14:paraId="53A05201" w14:textId="77777777" w:rsidR="007B1590" w:rsidRDefault="00000000">
            <w:pPr>
              <w:pStyle w:val="Akapitzlist"/>
              <w:numPr>
                <w:ilvl w:val="0"/>
                <w:numId w:val="21"/>
              </w:numPr>
              <w:spacing w:line="240" w:lineRule="auto"/>
              <w:rPr>
                <w:rFonts w:ascii="Aptos" w:eastAsia="Aptos" w:hAnsi="Aptos"/>
              </w:rPr>
            </w:pPr>
            <w:r>
              <w:rPr>
                <w:rFonts w:eastAsia="Aptos"/>
              </w:rPr>
              <w:t xml:space="preserve">konfigurację dostępu serwerów HA do zasobów macierzy, w tym prezentację wolumenów, konfigurację ścieżek dostępowych, mechanizmów </w:t>
            </w:r>
            <w:proofErr w:type="spellStart"/>
            <w:r>
              <w:rPr>
                <w:rFonts w:eastAsia="Aptos"/>
              </w:rPr>
              <w:t>wielościeżkowości</w:t>
            </w:r>
            <w:proofErr w:type="spellEnd"/>
            <w:r>
              <w:rPr>
                <w:rFonts w:eastAsia="Aptos"/>
              </w:rPr>
              <w:t xml:space="preserve"> oraz dostępu do zasobów współdzielonych;</w:t>
            </w:r>
          </w:p>
          <w:p w14:paraId="11D5136F" w14:textId="77777777" w:rsidR="007B1590" w:rsidRDefault="00000000">
            <w:pPr>
              <w:pStyle w:val="Akapitzlist"/>
              <w:numPr>
                <w:ilvl w:val="0"/>
                <w:numId w:val="21"/>
              </w:numPr>
              <w:spacing w:line="240" w:lineRule="auto"/>
              <w:rPr>
                <w:rFonts w:ascii="Aptos" w:eastAsia="Aptos" w:hAnsi="Aptos"/>
              </w:rPr>
            </w:pPr>
            <w:r>
              <w:rPr>
                <w:rFonts w:eastAsia="Aptos"/>
              </w:rPr>
              <w:t>przygotowanie przestrzeni dyskowej dla środowiska wirtualizacji, maszyn wirtualnych Windows Server i Linux oraz systemów bezpieczeństwa, w szczególności rozwiązań klasy SIEM, NAC, NDR lub równoważnych;</w:t>
            </w:r>
          </w:p>
          <w:p w14:paraId="3EDB2680" w14:textId="77777777" w:rsidR="007B1590" w:rsidRDefault="00000000">
            <w:pPr>
              <w:pStyle w:val="Akapitzlist"/>
              <w:numPr>
                <w:ilvl w:val="0"/>
                <w:numId w:val="21"/>
              </w:numPr>
              <w:spacing w:line="240" w:lineRule="auto"/>
              <w:rPr>
                <w:rFonts w:ascii="Aptos" w:eastAsia="Aptos" w:hAnsi="Aptos"/>
              </w:rPr>
            </w:pPr>
            <w:r>
              <w:rPr>
                <w:rFonts w:eastAsia="Aptos"/>
              </w:rPr>
              <w:t>przygotowanie przestrzeni przeznaczonej na centralny magazyn logów, danych z monitorowania, danych telemetrycznych, danych administracyjnych oraz danych wykorzystywanych przez systemy zarządzania bezpieczeństwem;</w:t>
            </w:r>
          </w:p>
          <w:p w14:paraId="1909ED09" w14:textId="77777777" w:rsidR="007B1590" w:rsidRDefault="00000000">
            <w:pPr>
              <w:pStyle w:val="Akapitzlist"/>
              <w:numPr>
                <w:ilvl w:val="0"/>
                <w:numId w:val="21"/>
              </w:numPr>
              <w:spacing w:line="240" w:lineRule="auto"/>
              <w:rPr>
                <w:rFonts w:ascii="Aptos" w:eastAsia="Aptos" w:hAnsi="Aptos"/>
              </w:rPr>
            </w:pPr>
            <w:r>
              <w:rPr>
                <w:rFonts w:eastAsia="Aptos"/>
              </w:rPr>
              <w:t>konfigurację podstawowych zabezpieczeń macierzy, w tym kont administracyjnych, uprawnień dostępowych, bezpiecznej komunikacji administracyjnej, aktualizacji oprogramowania układowego, rejestrowania zdarzeń oraz monitorowania stanu urządzenia;</w:t>
            </w:r>
          </w:p>
          <w:p w14:paraId="5C3AFAB2" w14:textId="77777777" w:rsidR="007B1590" w:rsidRDefault="00000000">
            <w:pPr>
              <w:pStyle w:val="Akapitzlist"/>
              <w:numPr>
                <w:ilvl w:val="0"/>
                <w:numId w:val="21"/>
              </w:numPr>
              <w:spacing w:line="240" w:lineRule="auto"/>
              <w:rPr>
                <w:rFonts w:ascii="Aptos" w:eastAsia="Aptos" w:hAnsi="Aptos"/>
              </w:rPr>
            </w:pPr>
            <w:r>
              <w:rPr>
                <w:rFonts w:eastAsia="Aptos"/>
              </w:rPr>
              <w:t>integrację macierzy z serwerami HA, środowiskiem wirtualizacji, systemem kopii zapasowych, systemami monitorowania oraz innymi elementami infrastruktury wskazanymi przez Zamawiającego;</w:t>
            </w:r>
          </w:p>
          <w:p w14:paraId="0FC27842" w14:textId="77777777" w:rsidR="007B1590" w:rsidRDefault="00000000">
            <w:pPr>
              <w:pStyle w:val="Akapitzlist"/>
              <w:numPr>
                <w:ilvl w:val="0"/>
                <w:numId w:val="21"/>
              </w:numPr>
              <w:spacing w:line="240" w:lineRule="auto"/>
              <w:rPr>
                <w:rFonts w:ascii="Aptos" w:eastAsia="Aptos" w:hAnsi="Aptos"/>
              </w:rPr>
            </w:pPr>
            <w:r>
              <w:rPr>
                <w:rFonts w:eastAsia="Aptos"/>
              </w:rPr>
              <w:t xml:space="preserve">wykonanie testów powdrożeniowych obejmujących poprawność działania macierzy, dostępność wolumenów dla serwerów HA, działanie </w:t>
            </w:r>
            <w:proofErr w:type="spellStart"/>
            <w:r>
              <w:rPr>
                <w:rFonts w:eastAsia="Aptos"/>
              </w:rPr>
              <w:t>wielościeżkowości</w:t>
            </w:r>
            <w:proofErr w:type="spellEnd"/>
            <w:r>
              <w:rPr>
                <w:rFonts w:eastAsia="Aptos"/>
              </w:rPr>
              <w:t>, odporność na awarię pojedynczej ścieżki, poprawność zapisu i odczytu danych, działanie monitorowania oraz gotowość przestrzeni do obsługi maszyn wirtualnych i magazynu logów;</w:t>
            </w:r>
          </w:p>
          <w:p w14:paraId="4840661A" w14:textId="77777777" w:rsidR="007B1590" w:rsidRDefault="00000000">
            <w:pPr>
              <w:pStyle w:val="Akapitzlist"/>
              <w:numPr>
                <w:ilvl w:val="0"/>
                <w:numId w:val="21"/>
              </w:numPr>
              <w:spacing w:line="240" w:lineRule="auto"/>
              <w:rPr>
                <w:rFonts w:ascii="Aptos" w:eastAsia="Aptos" w:hAnsi="Aptos"/>
              </w:rPr>
            </w:pPr>
            <w:r>
              <w:rPr>
                <w:rFonts w:eastAsia="Aptos"/>
              </w:rPr>
              <w:t>przekazanie dokumentacji powdrożeniowej obejmującej opis konfiguracji macierzy, wykaz utworzonych wolumenów, sposób prezentacji zasobów do serwerów, konfigurację połączeń, ustawienia bezpieczeństwa, wyniki testów oraz zalecenia eksploatacyjne;</w:t>
            </w:r>
          </w:p>
          <w:p w14:paraId="671CE15F" w14:textId="77777777" w:rsidR="007B1590" w:rsidRDefault="00000000">
            <w:pPr>
              <w:pStyle w:val="Akapitzlist"/>
              <w:numPr>
                <w:ilvl w:val="0"/>
                <w:numId w:val="21"/>
              </w:numPr>
              <w:spacing w:line="240" w:lineRule="auto"/>
              <w:rPr>
                <w:rFonts w:ascii="Aptos" w:eastAsia="Aptos" w:hAnsi="Aptos"/>
              </w:rPr>
            </w:pPr>
            <w:r>
              <w:rPr>
                <w:rFonts w:eastAsia="Aptos"/>
              </w:rPr>
              <w:t>przeprowadzenie instruktażu dla administratorów Zamawiającego w zakresie podstawowej administracji, monitorowania, zarządzania przestrzenią dyskową, obsługi alertów oraz bezpiecznej eksploatacji macierzy.</w:t>
            </w:r>
          </w:p>
          <w:p w14:paraId="0FE50127" w14:textId="77777777" w:rsidR="007B1590" w:rsidRDefault="00000000">
            <w:pPr>
              <w:spacing w:line="240" w:lineRule="auto"/>
              <w:rPr>
                <w:rFonts w:ascii="Aptos" w:eastAsia="Aptos" w:hAnsi="Aptos"/>
              </w:rPr>
            </w:pPr>
            <w:r>
              <w:rPr>
                <w:rFonts w:eastAsia="Aptos"/>
              </w:rPr>
              <w:t>Wymaganie kluczowe:</w:t>
            </w:r>
          </w:p>
          <w:p w14:paraId="6204DDAF" w14:textId="77777777" w:rsidR="007B1590" w:rsidRDefault="00000000">
            <w:pPr>
              <w:spacing w:line="240" w:lineRule="auto"/>
              <w:jc w:val="both"/>
              <w:rPr>
                <w:rFonts w:eastAsia="Aptos"/>
              </w:rPr>
            </w:pPr>
            <w:r>
              <w:rPr>
                <w:rFonts w:eastAsia="Aptos"/>
              </w:rPr>
              <w:t>Macierz dyskowa musi zostać wdrożona jako współdzielony lub redundantny zasób pamięci masowej dla serwerów pracujących w środowisku wysokiej dostępności. Rozwiązanie musi umożliwiać bezpieczne przechowywanie danych maszyn wirtualnych, logów, danych z monitorowania oraz danych wykorzystywanych przez systemy cyberbezpieczeństwa, z zachowaniem odporności na awarie i możliwości dalszej rozbudowy.</w:t>
            </w:r>
          </w:p>
          <w:p w14:paraId="216F8997" w14:textId="77777777" w:rsidR="009D6732" w:rsidRDefault="009D6732">
            <w:pPr>
              <w:spacing w:line="240" w:lineRule="auto"/>
              <w:jc w:val="both"/>
              <w:rPr>
                <w:rFonts w:ascii="Aptos" w:eastAsia="Aptos" w:hAnsi="Aptos"/>
              </w:rPr>
            </w:pPr>
          </w:p>
        </w:tc>
      </w:tr>
    </w:tbl>
    <w:p w14:paraId="6F31F070" w14:textId="4B5F5E64" w:rsidR="007B1590" w:rsidRDefault="00000000">
      <w:pPr>
        <w:pStyle w:val="Nagwek1"/>
      </w:pPr>
      <w:r>
        <w:lastRenderedPageBreak/>
        <w:t xml:space="preserve">Serwer kopii zapasowych przeznaczony do kopii zapasowych wraz z usługą/licencją do </w:t>
      </w:r>
      <w:proofErr w:type="spellStart"/>
      <w:r w:rsidR="0011518F">
        <w:t>de</w:t>
      </w:r>
      <w:r>
        <w:t>duplikacji</w:t>
      </w:r>
      <w:proofErr w:type="spellEnd"/>
      <w:r>
        <w:t>.</w:t>
      </w:r>
    </w:p>
    <w:p w14:paraId="788BE1D2" w14:textId="77777777" w:rsidR="007B1590" w:rsidRDefault="00000000">
      <w:pPr>
        <w:pStyle w:val="Standardbold"/>
      </w:pPr>
      <w:r>
        <w:t xml:space="preserve">     Ilość: 1 szt.</w:t>
      </w:r>
    </w:p>
    <w:tbl>
      <w:tblPr>
        <w:tblStyle w:val="Tabela-Siatka"/>
        <w:tblW w:w="5000" w:type="pct"/>
        <w:tblLayout w:type="fixed"/>
        <w:tblLook w:val="00A0" w:firstRow="1" w:lastRow="0" w:firstColumn="1" w:lastColumn="0" w:noHBand="0" w:noVBand="0"/>
      </w:tblPr>
      <w:tblGrid>
        <w:gridCol w:w="2775"/>
        <w:gridCol w:w="7681"/>
      </w:tblGrid>
      <w:tr w:rsidR="007B1590" w14:paraId="5D86AFEC" w14:textId="77777777">
        <w:trPr>
          <w:tblHeader/>
        </w:trPr>
        <w:tc>
          <w:tcPr>
            <w:tcW w:w="2777" w:type="dxa"/>
            <w:shd w:val="clear" w:color="auto" w:fill="CBD3DE"/>
            <w:vAlign w:val="center"/>
          </w:tcPr>
          <w:p w14:paraId="04B23FD2" w14:textId="77777777" w:rsidR="007B1590" w:rsidRDefault="00000000">
            <w:pPr>
              <w:spacing w:line="240" w:lineRule="auto"/>
              <w:jc w:val="center"/>
              <w:rPr>
                <w:b/>
                <w:bCs/>
              </w:rPr>
            </w:pPr>
            <w:r>
              <w:rPr>
                <w:rFonts w:eastAsia="Aptos"/>
                <w:b/>
                <w:bCs/>
              </w:rPr>
              <w:t>Parametr</w:t>
            </w:r>
          </w:p>
        </w:tc>
        <w:tc>
          <w:tcPr>
            <w:tcW w:w="7688" w:type="dxa"/>
            <w:shd w:val="clear" w:color="auto" w:fill="CBD3DE"/>
            <w:vAlign w:val="center"/>
          </w:tcPr>
          <w:p w14:paraId="1A1940F1" w14:textId="77777777" w:rsidR="007B1590" w:rsidRDefault="00000000">
            <w:pPr>
              <w:spacing w:line="240" w:lineRule="auto"/>
              <w:jc w:val="center"/>
              <w:rPr>
                <w:b/>
                <w:bCs/>
              </w:rPr>
            </w:pPr>
            <w:r>
              <w:rPr>
                <w:rFonts w:eastAsia="Aptos"/>
                <w:b/>
                <w:bCs/>
              </w:rPr>
              <w:t>Opis wymagań minimalnych</w:t>
            </w:r>
          </w:p>
        </w:tc>
      </w:tr>
      <w:tr w:rsidR="007B1590" w14:paraId="2770F866" w14:textId="77777777">
        <w:tc>
          <w:tcPr>
            <w:tcW w:w="2777" w:type="dxa"/>
          </w:tcPr>
          <w:p w14:paraId="68088718" w14:textId="77777777" w:rsidR="007B1590" w:rsidRDefault="00000000">
            <w:pPr>
              <w:spacing w:line="240" w:lineRule="auto"/>
              <w:rPr>
                <w:b/>
                <w:bCs/>
              </w:rPr>
            </w:pPr>
            <w:r>
              <w:rPr>
                <w:rFonts w:eastAsia="Aptos"/>
                <w:b/>
                <w:bCs/>
              </w:rPr>
              <w:t>Obudowa</w:t>
            </w:r>
          </w:p>
        </w:tc>
        <w:tc>
          <w:tcPr>
            <w:tcW w:w="7688" w:type="dxa"/>
          </w:tcPr>
          <w:p w14:paraId="4F422C07" w14:textId="77777777" w:rsidR="007B1590" w:rsidRDefault="00000000">
            <w:pPr>
              <w:spacing w:line="240" w:lineRule="auto"/>
              <w:rPr>
                <w:rFonts w:ascii="Aptos" w:eastAsia="Aptos" w:hAnsi="Aptos"/>
              </w:rPr>
            </w:pPr>
            <w:r>
              <w:rPr>
                <w:rFonts w:eastAsia="Aptos"/>
              </w:rPr>
              <w:t>Do instalacji w szafie Rack 19”, wysokość nie więcej niż 1U, z zestawem szyn do mocowania w szafie i wysuwania do celów serwisowych. Możliwość instalacji ramienia do zarządzania kablami.</w:t>
            </w:r>
          </w:p>
        </w:tc>
      </w:tr>
      <w:tr w:rsidR="007B1590" w14:paraId="54742942" w14:textId="77777777">
        <w:tc>
          <w:tcPr>
            <w:tcW w:w="2777" w:type="dxa"/>
          </w:tcPr>
          <w:p w14:paraId="5AC332D2" w14:textId="77777777" w:rsidR="007B1590" w:rsidRDefault="00000000">
            <w:pPr>
              <w:spacing w:line="240" w:lineRule="auto"/>
              <w:rPr>
                <w:b/>
                <w:bCs/>
              </w:rPr>
            </w:pPr>
            <w:r>
              <w:rPr>
                <w:rFonts w:eastAsia="Aptos"/>
                <w:b/>
                <w:bCs/>
              </w:rPr>
              <w:t>Procesor</w:t>
            </w:r>
          </w:p>
        </w:tc>
        <w:tc>
          <w:tcPr>
            <w:tcW w:w="7688" w:type="dxa"/>
          </w:tcPr>
          <w:p w14:paraId="11DE14FA" w14:textId="77777777" w:rsidR="007B1590" w:rsidRDefault="00000000">
            <w:pPr>
              <w:pStyle w:val="Akapitzlist"/>
              <w:numPr>
                <w:ilvl w:val="0"/>
                <w:numId w:val="22"/>
              </w:numPr>
              <w:spacing w:line="240" w:lineRule="auto"/>
              <w:rPr>
                <w:rFonts w:ascii="Aptos" w:eastAsia="Aptos" w:hAnsi="Aptos"/>
              </w:rPr>
            </w:pPr>
            <w:r>
              <w:rPr>
                <w:rFonts w:eastAsia="Aptos"/>
              </w:rPr>
              <w:t xml:space="preserve">Architektura x86, maksymalny TDP dla procesora – maksymalnie 150W. </w:t>
            </w:r>
          </w:p>
          <w:p w14:paraId="51197C5D" w14:textId="77777777" w:rsidR="007B1590" w:rsidRDefault="00000000">
            <w:pPr>
              <w:pStyle w:val="Akapitzlist"/>
              <w:numPr>
                <w:ilvl w:val="0"/>
                <w:numId w:val="22"/>
              </w:numPr>
              <w:spacing w:line="240" w:lineRule="auto"/>
              <w:rPr>
                <w:rFonts w:ascii="Aptos" w:eastAsia="Aptos" w:hAnsi="Aptos"/>
              </w:rPr>
            </w:pPr>
            <w:r>
              <w:rPr>
                <w:rFonts w:eastAsia="Aptos"/>
              </w:rPr>
              <w:t xml:space="preserve">Wymagana ilość rdzeni dla procesora – 12. </w:t>
            </w:r>
          </w:p>
          <w:p w14:paraId="3A606D78" w14:textId="77777777" w:rsidR="007B1590" w:rsidRDefault="00000000">
            <w:pPr>
              <w:pStyle w:val="Akapitzlist"/>
              <w:numPr>
                <w:ilvl w:val="0"/>
                <w:numId w:val="22"/>
              </w:numPr>
              <w:spacing w:line="240" w:lineRule="auto"/>
              <w:rPr>
                <w:rFonts w:ascii="Aptos" w:eastAsia="Aptos" w:hAnsi="Aptos"/>
              </w:rPr>
            </w:pPr>
            <w:r>
              <w:rPr>
                <w:rFonts w:eastAsia="Aptos"/>
              </w:rPr>
              <w:t xml:space="preserve">Minimalna częstotliwość pracy procesora 2.2GHz. </w:t>
            </w:r>
          </w:p>
          <w:p w14:paraId="497FF5B7" w14:textId="77777777" w:rsidR="007B1590" w:rsidRDefault="00000000">
            <w:pPr>
              <w:pStyle w:val="Akapitzlist"/>
              <w:numPr>
                <w:ilvl w:val="0"/>
                <w:numId w:val="22"/>
              </w:numPr>
              <w:spacing w:line="240" w:lineRule="auto"/>
              <w:rPr>
                <w:rFonts w:ascii="Aptos" w:eastAsia="Aptos" w:hAnsi="Aptos"/>
              </w:rPr>
            </w:pPr>
            <w:r>
              <w:rPr>
                <w:rFonts w:eastAsia="Aptos"/>
              </w:rPr>
              <w:t xml:space="preserve">Minimalna ilość kanałów procesora – 8. </w:t>
            </w:r>
          </w:p>
          <w:p w14:paraId="091FFBB4" w14:textId="77777777" w:rsidR="007B1590" w:rsidRDefault="00000000">
            <w:pPr>
              <w:pStyle w:val="Akapitzlist"/>
              <w:numPr>
                <w:ilvl w:val="0"/>
                <w:numId w:val="22"/>
              </w:numPr>
              <w:spacing w:line="240" w:lineRule="auto"/>
              <w:rPr>
                <w:rFonts w:ascii="Aptos" w:eastAsia="Aptos" w:hAnsi="Aptos"/>
              </w:rPr>
            </w:pPr>
            <w:r>
              <w:rPr>
                <w:rFonts w:eastAsia="Aptos"/>
              </w:rPr>
              <w:t xml:space="preserve">Ilość kości pamięci na kanał – 2. </w:t>
            </w:r>
          </w:p>
          <w:p w14:paraId="5D31E1D9" w14:textId="77777777" w:rsidR="007B1590" w:rsidRDefault="00000000">
            <w:pPr>
              <w:pStyle w:val="Akapitzlist"/>
              <w:numPr>
                <w:ilvl w:val="0"/>
                <w:numId w:val="22"/>
              </w:numPr>
              <w:spacing w:line="240" w:lineRule="auto"/>
            </w:pPr>
            <w:r>
              <w:rPr>
                <w:rFonts w:eastAsia="Aptos"/>
              </w:rPr>
              <w:t xml:space="preserve">Wynik wydajności procesora nie powinien być niższy niż 14.6 punkty </w:t>
            </w:r>
            <w:proofErr w:type="spellStart"/>
            <w:r>
              <w:rPr>
                <w:rFonts w:eastAsia="Aptos"/>
              </w:rPr>
              <w:t>base</w:t>
            </w:r>
            <w:proofErr w:type="spellEnd"/>
            <w:r>
              <w:rPr>
                <w:rFonts w:eastAsia="Aptos"/>
              </w:rPr>
              <w:t xml:space="preserve"> w teście  </w:t>
            </w:r>
            <w:proofErr w:type="spellStart"/>
            <w:r>
              <w:rPr>
                <w:rFonts w:eastAsia="Aptos"/>
              </w:rPr>
              <w:t>SPECspeed</w:t>
            </w:r>
            <w:proofErr w:type="spellEnd"/>
            <w:r>
              <w:rPr>
                <w:rFonts w:eastAsia="Aptos"/>
              </w:rPr>
              <w:t xml:space="preserve"> 2017 </w:t>
            </w:r>
            <w:proofErr w:type="spellStart"/>
            <w:r>
              <w:rPr>
                <w:rFonts w:eastAsia="Aptos"/>
              </w:rPr>
              <w:t>Integer</w:t>
            </w:r>
            <w:proofErr w:type="spellEnd"/>
            <w:r>
              <w:rPr>
                <w:rFonts w:eastAsia="Aptos"/>
              </w:rPr>
              <w:t xml:space="preserve">  w konfiguracji dwuprocesorowej, opublikowanym przez SPEC.org (</w:t>
            </w:r>
            <w:hyperlink r:id="rId8">
              <w:r w:rsidR="007B1590">
                <w:rPr>
                  <w:rStyle w:val="czeinternetowe"/>
                  <w:rFonts w:eastAsia="Aptos"/>
                </w:rPr>
                <w:t>www.spec.org</w:t>
              </w:r>
            </w:hyperlink>
            <w:r>
              <w:rPr>
                <w:rFonts w:eastAsia="Aptos"/>
              </w:rPr>
              <w:t>), dla serwera oferowanego producenta.</w:t>
            </w:r>
          </w:p>
        </w:tc>
      </w:tr>
      <w:tr w:rsidR="007B1590" w14:paraId="05CB6F4F" w14:textId="77777777">
        <w:tc>
          <w:tcPr>
            <w:tcW w:w="2777" w:type="dxa"/>
          </w:tcPr>
          <w:p w14:paraId="6D06C5EF" w14:textId="77777777" w:rsidR="007B1590" w:rsidRDefault="00000000">
            <w:pPr>
              <w:spacing w:line="240" w:lineRule="auto"/>
              <w:rPr>
                <w:b/>
                <w:bCs/>
              </w:rPr>
            </w:pPr>
            <w:r>
              <w:rPr>
                <w:rFonts w:eastAsia="Aptos"/>
                <w:b/>
                <w:bCs/>
              </w:rPr>
              <w:t xml:space="preserve">Liczba zainstalowanych procesorów </w:t>
            </w:r>
          </w:p>
        </w:tc>
        <w:tc>
          <w:tcPr>
            <w:tcW w:w="7688" w:type="dxa"/>
          </w:tcPr>
          <w:p w14:paraId="649841BE" w14:textId="77777777" w:rsidR="007B1590" w:rsidRDefault="00000000">
            <w:pPr>
              <w:spacing w:line="240" w:lineRule="auto"/>
              <w:rPr>
                <w:rFonts w:ascii="Aptos" w:eastAsia="Aptos" w:hAnsi="Aptos"/>
              </w:rPr>
            </w:pPr>
            <w:r>
              <w:rPr>
                <w:rFonts w:eastAsia="Aptos"/>
              </w:rPr>
              <w:t>1</w:t>
            </w:r>
          </w:p>
        </w:tc>
      </w:tr>
      <w:tr w:rsidR="007B1590" w14:paraId="7B13C9FB" w14:textId="77777777">
        <w:tc>
          <w:tcPr>
            <w:tcW w:w="2777" w:type="dxa"/>
          </w:tcPr>
          <w:p w14:paraId="0BDBB834" w14:textId="77777777" w:rsidR="007B1590" w:rsidRDefault="00000000">
            <w:pPr>
              <w:spacing w:line="240" w:lineRule="auto"/>
              <w:rPr>
                <w:b/>
                <w:bCs/>
              </w:rPr>
            </w:pPr>
            <w:r>
              <w:rPr>
                <w:rFonts w:eastAsia="Aptos"/>
                <w:b/>
                <w:bCs/>
              </w:rPr>
              <w:t>Płyta główna</w:t>
            </w:r>
          </w:p>
        </w:tc>
        <w:tc>
          <w:tcPr>
            <w:tcW w:w="7688" w:type="dxa"/>
          </w:tcPr>
          <w:p w14:paraId="3238B9DD" w14:textId="77777777" w:rsidR="007B1590" w:rsidRDefault="00000000">
            <w:pPr>
              <w:spacing w:line="240" w:lineRule="auto"/>
              <w:rPr>
                <w:rFonts w:ascii="Aptos" w:eastAsia="Aptos" w:hAnsi="Aptos"/>
              </w:rPr>
            </w:pPr>
            <w:r>
              <w:rPr>
                <w:rFonts w:eastAsia="Aptos"/>
              </w:rPr>
              <w:t>Płyta główna dedykowana do pracy w serwerach, certyfikowana lub kwalifikowana przez producenta serwera do pracy ciągłej, z możliwością instalacji do dwóch procesorów klasy serwerowej zgodnych z architekturą x86-64.</w:t>
            </w:r>
          </w:p>
        </w:tc>
      </w:tr>
      <w:tr w:rsidR="007B1590" w14:paraId="21A045EF" w14:textId="77777777">
        <w:tc>
          <w:tcPr>
            <w:tcW w:w="2777" w:type="dxa"/>
          </w:tcPr>
          <w:p w14:paraId="28E98FA3" w14:textId="77777777" w:rsidR="007B1590" w:rsidRDefault="00000000">
            <w:pPr>
              <w:spacing w:line="240" w:lineRule="auto"/>
              <w:rPr>
                <w:b/>
                <w:bCs/>
              </w:rPr>
            </w:pPr>
            <w:r>
              <w:rPr>
                <w:rFonts w:eastAsia="Aptos"/>
                <w:b/>
                <w:bCs/>
              </w:rPr>
              <w:t>Pamięć operacyjna</w:t>
            </w:r>
          </w:p>
        </w:tc>
        <w:tc>
          <w:tcPr>
            <w:tcW w:w="7688" w:type="dxa"/>
          </w:tcPr>
          <w:p w14:paraId="74734960" w14:textId="77777777" w:rsidR="007B1590" w:rsidRDefault="00000000">
            <w:pPr>
              <w:pStyle w:val="Akapitzlist"/>
              <w:numPr>
                <w:ilvl w:val="0"/>
                <w:numId w:val="23"/>
              </w:numPr>
              <w:spacing w:line="240" w:lineRule="auto"/>
              <w:rPr>
                <w:rFonts w:ascii="Aptos" w:eastAsia="Aptos" w:hAnsi="Aptos"/>
              </w:rPr>
            </w:pPr>
            <w:r>
              <w:rPr>
                <w:rFonts w:eastAsia="Aptos"/>
              </w:rPr>
              <w:t xml:space="preserve">Zainstalowane minimum 128 GB pamięci RAM o częstotliwości 6400MHz. </w:t>
            </w:r>
          </w:p>
          <w:p w14:paraId="7ED1D226" w14:textId="77777777" w:rsidR="007B1590" w:rsidRDefault="00000000">
            <w:pPr>
              <w:pStyle w:val="Akapitzlist"/>
              <w:numPr>
                <w:ilvl w:val="0"/>
                <w:numId w:val="23"/>
              </w:numPr>
              <w:spacing w:line="240" w:lineRule="auto"/>
              <w:rPr>
                <w:rFonts w:ascii="Aptos" w:eastAsia="Aptos" w:hAnsi="Aptos"/>
              </w:rPr>
            </w:pPr>
            <w:r>
              <w:rPr>
                <w:rFonts w:eastAsia="Aptos"/>
              </w:rPr>
              <w:t xml:space="preserve">Pamięć zainstalowana w kościach 32GB </w:t>
            </w:r>
          </w:p>
          <w:p w14:paraId="25148881" w14:textId="77777777" w:rsidR="007B1590" w:rsidRDefault="00000000">
            <w:pPr>
              <w:pStyle w:val="Akapitzlist"/>
              <w:numPr>
                <w:ilvl w:val="0"/>
                <w:numId w:val="23"/>
              </w:numPr>
              <w:spacing w:line="240" w:lineRule="auto"/>
              <w:rPr>
                <w:rFonts w:ascii="Aptos" w:eastAsia="Aptos" w:hAnsi="Aptos"/>
              </w:rPr>
            </w:pPr>
            <w:r>
              <w:rPr>
                <w:rFonts w:eastAsia="Aptos"/>
              </w:rPr>
              <w:t>Minimum 32 sloty na pamięć. Możliwość rozbudowy do  8TB RAM.</w:t>
            </w:r>
          </w:p>
        </w:tc>
      </w:tr>
      <w:tr w:rsidR="007B1590" w:rsidRPr="008C7392" w14:paraId="1E131472" w14:textId="77777777">
        <w:tc>
          <w:tcPr>
            <w:tcW w:w="2777" w:type="dxa"/>
          </w:tcPr>
          <w:p w14:paraId="5EF1E08D" w14:textId="77777777" w:rsidR="007B1590" w:rsidRDefault="00000000">
            <w:pPr>
              <w:spacing w:line="240" w:lineRule="auto"/>
              <w:rPr>
                <w:b/>
                <w:bCs/>
              </w:rPr>
            </w:pPr>
            <w:r>
              <w:rPr>
                <w:rFonts w:eastAsia="Aptos"/>
                <w:b/>
                <w:bCs/>
              </w:rPr>
              <w:t>Zabezpieczenie pamięci</w:t>
            </w:r>
          </w:p>
        </w:tc>
        <w:tc>
          <w:tcPr>
            <w:tcW w:w="7688" w:type="dxa"/>
          </w:tcPr>
          <w:p w14:paraId="5CB9D14B" w14:textId="77777777" w:rsidR="007B1590" w:rsidRPr="008C7392" w:rsidRDefault="00000000">
            <w:pPr>
              <w:spacing w:line="240" w:lineRule="auto"/>
              <w:rPr>
                <w:rFonts w:ascii="Aptos" w:eastAsia="Aptos" w:hAnsi="Aptos"/>
                <w:lang w:val="en-GB"/>
              </w:rPr>
            </w:pPr>
            <w:r w:rsidRPr="008C7392">
              <w:rPr>
                <w:rFonts w:eastAsia="Aptos"/>
                <w:lang w:val="en-GB"/>
              </w:rPr>
              <w:t xml:space="preserve">Memory mirroring, ECC, SDDC, ADDDC  </w:t>
            </w:r>
          </w:p>
        </w:tc>
      </w:tr>
      <w:tr w:rsidR="007B1590" w14:paraId="29239A8C" w14:textId="77777777">
        <w:tc>
          <w:tcPr>
            <w:tcW w:w="2777" w:type="dxa"/>
          </w:tcPr>
          <w:p w14:paraId="31F9EA50" w14:textId="77777777" w:rsidR="007B1590" w:rsidRDefault="00000000">
            <w:pPr>
              <w:spacing w:line="240" w:lineRule="auto"/>
              <w:rPr>
                <w:b/>
                <w:bCs/>
              </w:rPr>
            </w:pPr>
            <w:r>
              <w:rPr>
                <w:rFonts w:eastAsia="Aptos"/>
                <w:b/>
                <w:bCs/>
              </w:rPr>
              <w:t>Procesor Graficzny</w:t>
            </w:r>
          </w:p>
        </w:tc>
        <w:tc>
          <w:tcPr>
            <w:tcW w:w="7688" w:type="dxa"/>
          </w:tcPr>
          <w:p w14:paraId="75ADD819" w14:textId="77777777" w:rsidR="007B1590" w:rsidRDefault="00000000">
            <w:pPr>
              <w:spacing w:line="240" w:lineRule="auto"/>
              <w:rPr>
                <w:rFonts w:ascii="Aptos" w:eastAsia="Aptos" w:hAnsi="Aptos"/>
              </w:rPr>
            </w:pPr>
            <w:r>
              <w:rPr>
                <w:rFonts w:eastAsia="Aptos"/>
              </w:rPr>
              <w:t>Zintegrowana karta graficzna z minimum 16MB pamięci osiągająca rozdzielczość 1920x1200 przy 60 Hz.</w:t>
            </w:r>
          </w:p>
        </w:tc>
      </w:tr>
      <w:tr w:rsidR="007B1590" w14:paraId="15A5524E" w14:textId="77777777">
        <w:tc>
          <w:tcPr>
            <w:tcW w:w="2777" w:type="dxa"/>
          </w:tcPr>
          <w:p w14:paraId="7BB14845" w14:textId="77777777" w:rsidR="007B1590" w:rsidRDefault="00000000">
            <w:pPr>
              <w:pStyle w:val="Default"/>
              <w:rPr>
                <w:b/>
                <w:bCs/>
              </w:rPr>
            </w:pPr>
            <w:r>
              <w:rPr>
                <w:b/>
                <w:bCs/>
              </w:rPr>
              <w:t>Rozbudowa dysków</w:t>
            </w:r>
          </w:p>
        </w:tc>
        <w:tc>
          <w:tcPr>
            <w:tcW w:w="7688" w:type="dxa"/>
          </w:tcPr>
          <w:p w14:paraId="01A12345" w14:textId="77777777" w:rsidR="007B1590" w:rsidRDefault="00000000">
            <w:pPr>
              <w:pStyle w:val="Default"/>
              <w:numPr>
                <w:ilvl w:val="0"/>
                <w:numId w:val="24"/>
              </w:numPr>
            </w:pPr>
            <w:r>
              <w:t xml:space="preserve">Zainstalowane 6 sztuk dysków SAS 10K o pojemności min. 2.4TB każdy. </w:t>
            </w:r>
          </w:p>
          <w:p w14:paraId="621FCDCD" w14:textId="77777777" w:rsidR="007B1590" w:rsidRDefault="00000000">
            <w:pPr>
              <w:pStyle w:val="Default"/>
              <w:numPr>
                <w:ilvl w:val="0"/>
                <w:numId w:val="24"/>
              </w:numPr>
            </w:pPr>
            <w:r>
              <w:t xml:space="preserve">Zainstalowane z  tyłu obudowy dwa dyski NVMe M.2 o pojemności minimum 480GB  każdy zabezpieczone sprzętowym RAID 1. Dyski muszą mieć możliwość wymiany na gorąco. </w:t>
            </w:r>
          </w:p>
          <w:p w14:paraId="48DADC23" w14:textId="77777777" w:rsidR="007B1590" w:rsidRDefault="00000000">
            <w:pPr>
              <w:pStyle w:val="Default"/>
              <w:numPr>
                <w:ilvl w:val="0"/>
                <w:numId w:val="24"/>
              </w:numPr>
            </w:pPr>
            <w:r>
              <w:t>Wymagany jest wewnętrzny slot na kartę Micro SD.</w:t>
            </w:r>
          </w:p>
        </w:tc>
      </w:tr>
      <w:tr w:rsidR="007B1590" w14:paraId="059B8E23" w14:textId="77777777">
        <w:tc>
          <w:tcPr>
            <w:tcW w:w="2777" w:type="dxa"/>
          </w:tcPr>
          <w:p w14:paraId="17B8DF59" w14:textId="77777777" w:rsidR="007B1590" w:rsidRDefault="00000000">
            <w:pPr>
              <w:pStyle w:val="Default"/>
              <w:rPr>
                <w:b/>
                <w:bCs/>
              </w:rPr>
            </w:pPr>
            <w:r>
              <w:rPr>
                <w:b/>
                <w:bCs/>
              </w:rPr>
              <w:t>Kontroler dyskowy</w:t>
            </w:r>
          </w:p>
        </w:tc>
        <w:tc>
          <w:tcPr>
            <w:tcW w:w="7688" w:type="dxa"/>
          </w:tcPr>
          <w:p w14:paraId="24B1787F" w14:textId="77777777" w:rsidR="007B1590" w:rsidRDefault="00000000">
            <w:pPr>
              <w:pStyle w:val="Default"/>
            </w:pPr>
            <w:r>
              <w:t>Zainstalowany sprzętowy kontroler SAS 12Gb posiadający 4GB pamięci Flash. Kontroler musi obsługiwać poziomy RAID - 0/1/10/5/50.</w:t>
            </w:r>
          </w:p>
          <w:p w14:paraId="2037421D" w14:textId="77777777" w:rsidR="007B1590" w:rsidRDefault="00000000">
            <w:pPr>
              <w:pStyle w:val="Default"/>
            </w:pPr>
            <w:r>
              <w:t>Zainstalowana jedna czteroportowa karta HAB SAS 12Gb ze złączami SFF-8644.</w:t>
            </w:r>
          </w:p>
        </w:tc>
      </w:tr>
      <w:tr w:rsidR="007B1590" w14:paraId="61259AF8" w14:textId="77777777">
        <w:tc>
          <w:tcPr>
            <w:tcW w:w="2777" w:type="dxa"/>
          </w:tcPr>
          <w:p w14:paraId="660F072B" w14:textId="77777777" w:rsidR="007B1590" w:rsidRDefault="00000000">
            <w:pPr>
              <w:pStyle w:val="Default"/>
              <w:rPr>
                <w:b/>
                <w:bCs/>
              </w:rPr>
            </w:pPr>
            <w:r>
              <w:rPr>
                <w:b/>
                <w:bCs/>
              </w:rPr>
              <w:t>Zasilacz</w:t>
            </w:r>
          </w:p>
        </w:tc>
        <w:tc>
          <w:tcPr>
            <w:tcW w:w="7688" w:type="dxa"/>
          </w:tcPr>
          <w:p w14:paraId="784A2393" w14:textId="77777777" w:rsidR="007B1590" w:rsidRDefault="00000000">
            <w:pPr>
              <w:pStyle w:val="Default"/>
            </w:pPr>
            <w:r>
              <w:t>Minimum dwa redundantne zasilacze o mocy minimum 800W z certyfikatem minimum Titanium. Moc pojedynczego zasilacza musi być wystarczająca do zasilenia serwera  w oferowanej konfiguracji.</w:t>
            </w:r>
          </w:p>
        </w:tc>
      </w:tr>
      <w:tr w:rsidR="007B1590" w14:paraId="2701B955" w14:textId="77777777">
        <w:tc>
          <w:tcPr>
            <w:tcW w:w="2777" w:type="dxa"/>
          </w:tcPr>
          <w:p w14:paraId="44CBD266" w14:textId="77777777" w:rsidR="007B1590" w:rsidRDefault="00000000">
            <w:pPr>
              <w:spacing w:line="240" w:lineRule="auto"/>
              <w:rPr>
                <w:b/>
                <w:bCs/>
              </w:rPr>
            </w:pPr>
            <w:r>
              <w:rPr>
                <w:rFonts w:eastAsia="Aptos"/>
                <w:b/>
                <w:bCs/>
              </w:rPr>
              <w:t>Interfejsy sieciowe</w:t>
            </w:r>
          </w:p>
        </w:tc>
        <w:tc>
          <w:tcPr>
            <w:tcW w:w="7688" w:type="dxa"/>
          </w:tcPr>
          <w:p w14:paraId="200DEA1C" w14:textId="77777777" w:rsidR="007B1590" w:rsidRDefault="00000000">
            <w:pPr>
              <w:spacing w:line="240" w:lineRule="auto"/>
              <w:rPr>
                <w:rFonts w:ascii="Aptos" w:eastAsia="Aptos" w:hAnsi="Aptos"/>
              </w:rPr>
            </w:pPr>
            <w:r>
              <w:rPr>
                <w:rFonts w:eastAsia="Aptos"/>
              </w:rPr>
              <w:t xml:space="preserve">Zainstalowana dwuportowa karta 10/25Gb SFP28 wraz z dedykowanymi wkładkami SFP+ SR 10Gb. Karta nie może zajmować żadnego ze slotów PCIe. </w:t>
            </w:r>
          </w:p>
          <w:p w14:paraId="093FDFA7" w14:textId="77777777" w:rsidR="007B1590" w:rsidRDefault="00000000">
            <w:pPr>
              <w:spacing w:line="240" w:lineRule="auto"/>
              <w:rPr>
                <w:rFonts w:ascii="Aptos" w:eastAsia="Aptos" w:hAnsi="Aptos"/>
              </w:rPr>
            </w:pPr>
            <w:r>
              <w:rPr>
                <w:rFonts w:eastAsia="Aptos"/>
              </w:rPr>
              <w:t>Jeden port RJ-45 o przepustowości 1GbE dedykowany dla karty zarządzającej.</w:t>
            </w:r>
          </w:p>
        </w:tc>
      </w:tr>
      <w:tr w:rsidR="007B1590" w14:paraId="5F47686B" w14:textId="77777777">
        <w:tc>
          <w:tcPr>
            <w:tcW w:w="2777" w:type="dxa"/>
          </w:tcPr>
          <w:p w14:paraId="6935E70A" w14:textId="77777777" w:rsidR="007B1590" w:rsidRDefault="00000000">
            <w:pPr>
              <w:spacing w:line="240" w:lineRule="auto"/>
              <w:rPr>
                <w:b/>
                <w:bCs/>
              </w:rPr>
            </w:pPr>
            <w:r>
              <w:rPr>
                <w:rFonts w:eastAsia="Aptos"/>
                <w:b/>
                <w:bCs/>
              </w:rPr>
              <w:t>Sloty I/O</w:t>
            </w:r>
          </w:p>
        </w:tc>
        <w:tc>
          <w:tcPr>
            <w:tcW w:w="7688" w:type="dxa"/>
          </w:tcPr>
          <w:p w14:paraId="12036029" w14:textId="77777777" w:rsidR="007B1590" w:rsidRDefault="00000000">
            <w:pPr>
              <w:pStyle w:val="Akapitzlist"/>
              <w:numPr>
                <w:ilvl w:val="0"/>
                <w:numId w:val="25"/>
              </w:numPr>
              <w:spacing w:line="240" w:lineRule="auto"/>
              <w:rPr>
                <w:rFonts w:ascii="Aptos" w:eastAsia="Aptos" w:hAnsi="Aptos"/>
              </w:rPr>
            </w:pPr>
            <w:r>
              <w:rPr>
                <w:rFonts w:eastAsia="Aptos"/>
              </w:rPr>
              <w:t xml:space="preserve">2 sloty PCIe Gen5 x8 z czego jeden High-Profile, </w:t>
            </w:r>
          </w:p>
          <w:p w14:paraId="0F248D1C" w14:textId="77777777" w:rsidR="007B1590" w:rsidRDefault="00000000">
            <w:pPr>
              <w:pStyle w:val="Akapitzlist"/>
              <w:numPr>
                <w:ilvl w:val="0"/>
                <w:numId w:val="25"/>
              </w:numPr>
              <w:spacing w:line="240" w:lineRule="auto"/>
              <w:rPr>
                <w:rFonts w:ascii="Aptos" w:eastAsia="Aptos" w:hAnsi="Aptos"/>
              </w:rPr>
            </w:pPr>
            <w:r>
              <w:rPr>
                <w:rFonts w:eastAsia="Aptos"/>
              </w:rPr>
              <w:t xml:space="preserve">1 slot OCP Gen5 oraz jeden slot PCIe wewnątrz obudowy serwera dedykowany pod kontroler dyskowy. </w:t>
            </w:r>
          </w:p>
        </w:tc>
      </w:tr>
      <w:tr w:rsidR="007B1590" w14:paraId="0919B88A" w14:textId="77777777">
        <w:tc>
          <w:tcPr>
            <w:tcW w:w="2777" w:type="dxa"/>
          </w:tcPr>
          <w:p w14:paraId="7183BBA1" w14:textId="77777777" w:rsidR="007B1590" w:rsidRDefault="00000000">
            <w:pPr>
              <w:spacing w:line="240" w:lineRule="auto"/>
              <w:rPr>
                <w:b/>
                <w:bCs/>
              </w:rPr>
            </w:pPr>
            <w:r>
              <w:rPr>
                <w:rFonts w:eastAsia="Aptos"/>
                <w:b/>
                <w:bCs/>
              </w:rPr>
              <w:t>Dodatkowe porty</w:t>
            </w:r>
          </w:p>
        </w:tc>
        <w:tc>
          <w:tcPr>
            <w:tcW w:w="7688" w:type="dxa"/>
          </w:tcPr>
          <w:p w14:paraId="2543F526" w14:textId="77777777" w:rsidR="007B1590" w:rsidRDefault="00000000">
            <w:pPr>
              <w:pStyle w:val="Akapitzlist"/>
              <w:numPr>
                <w:ilvl w:val="0"/>
                <w:numId w:val="26"/>
              </w:numPr>
              <w:spacing w:line="240" w:lineRule="auto"/>
              <w:rPr>
                <w:rFonts w:ascii="Aptos" w:eastAsia="Aptos" w:hAnsi="Aptos"/>
              </w:rPr>
            </w:pPr>
            <w:r>
              <w:rPr>
                <w:rFonts w:eastAsia="Aptos"/>
              </w:rPr>
              <w:t xml:space="preserve">z przodu obudowy: 2x USB 3 (z czego jeden z możliwością zarządzania serwerem), zewnętrzny dedykowany port diagnostyczny, port Mini </w:t>
            </w:r>
            <w:proofErr w:type="spellStart"/>
            <w:r>
              <w:rPr>
                <w:rFonts w:eastAsia="Aptos"/>
              </w:rPr>
              <w:t>DisplayPort</w:t>
            </w:r>
            <w:proofErr w:type="spellEnd"/>
            <w:r>
              <w:rPr>
                <w:rFonts w:eastAsia="Aptos"/>
              </w:rPr>
              <w:t>.</w:t>
            </w:r>
          </w:p>
          <w:p w14:paraId="5B5715DB" w14:textId="77777777" w:rsidR="007B1590" w:rsidRDefault="00000000">
            <w:pPr>
              <w:pStyle w:val="Akapitzlist"/>
              <w:numPr>
                <w:ilvl w:val="0"/>
                <w:numId w:val="26"/>
              </w:numPr>
              <w:spacing w:line="240" w:lineRule="auto"/>
              <w:rPr>
                <w:rFonts w:ascii="Aptos" w:eastAsia="Aptos" w:hAnsi="Aptos"/>
              </w:rPr>
            </w:pPr>
            <w:r>
              <w:rPr>
                <w:rFonts w:eastAsia="Aptos"/>
              </w:rPr>
              <w:t xml:space="preserve">z tyłu obudowy: 2x USB 3, 1x VGA, 1x RJ-45 do zarządzania serwerem. Możliwość instalacji portu DB9. </w:t>
            </w:r>
          </w:p>
          <w:p w14:paraId="4D4AC597" w14:textId="77777777" w:rsidR="007B1590" w:rsidRDefault="00000000">
            <w:pPr>
              <w:pStyle w:val="Akapitzlist"/>
              <w:numPr>
                <w:ilvl w:val="0"/>
                <w:numId w:val="26"/>
              </w:numPr>
              <w:spacing w:line="240" w:lineRule="auto"/>
              <w:rPr>
                <w:rFonts w:ascii="Aptos" w:eastAsia="Aptos" w:hAnsi="Aptos"/>
              </w:rPr>
            </w:pPr>
            <w:r>
              <w:rPr>
                <w:rFonts w:eastAsia="Aptos"/>
              </w:rPr>
              <w:lastRenderedPageBreak/>
              <w:t>wewnątrz obudowy: 1x USB 3.2.</w:t>
            </w:r>
          </w:p>
          <w:p w14:paraId="1A9AC529" w14:textId="77777777" w:rsidR="007B1590" w:rsidRDefault="00000000">
            <w:pPr>
              <w:spacing w:line="240" w:lineRule="auto"/>
              <w:rPr>
                <w:rFonts w:ascii="Aptos" w:eastAsia="Aptos" w:hAnsi="Aptos"/>
              </w:rPr>
            </w:pPr>
            <w:r>
              <w:rPr>
                <w:rFonts w:eastAsia="Aptos"/>
              </w:rPr>
              <w:t>Wszystkie tylne porty USB, port RJ-45 służący do zarządzania, tylny port VGA, wewnętrzny port na kartę Micro SD powinny być umieszczone na osobnej dedykowanej płytce I/O, którą łączy się bezpośrednio z płytą główną serwera.</w:t>
            </w:r>
          </w:p>
        </w:tc>
      </w:tr>
      <w:tr w:rsidR="007B1590" w14:paraId="1729D51B" w14:textId="77777777">
        <w:tc>
          <w:tcPr>
            <w:tcW w:w="2777" w:type="dxa"/>
          </w:tcPr>
          <w:p w14:paraId="57735F25" w14:textId="77777777" w:rsidR="007B1590" w:rsidRDefault="00000000">
            <w:pPr>
              <w:pStyle w:val="Default"/>
              <w:rPr>
                <w:b/>
                <w:bCs/>
              </w:rPr>
            </w:pPr>
            <w:r>
              <w:rPr>
                <w:b/>
                <w:bCs/>
              </w:rPr>
              <w:lastRenderedPageBreak/>
              <w:t>Chłodzenie</w:t>
            </w:r>
          </w:p>
        </w:tc>
        <w:tc>
          <w:tcPr>
            <w:tcW w:w="7688" w:type="dxa"/>
          </w:tcPr>
          <w:p w14:paraId="0C572202" w14:textId="77777777" w:rsidR="007B1590" w:rsidRDefault="00000000">
            <w:pPr>
              <w:pStyle w:val="Default"/>
            </w:pPr>
            <w:r>
              <w:t xml:space="preserve">Wentylatory wspierające wymianę Hot-Swap, zamontowane nadmiarowo minimum N+1. Serwer przystosowany, aby mógł pracować w temperaturze otoczenia 30 stopni Celsjusza, wykorzystując pełne możliwości (bez </w:t>
            </w:r>
            <w:proofErr w:type="spellStart"/>
            <w:r>
              <w:t>Throttlingu</w:t>
            </w:r>
            <w:proofErr w:type="spellEnd"/>
            <w:r>
              <w:t>).</w:t>
            </w:r>
          </w:p>
        </w:tc>
      </w:tr>
      <w:tr w:rsidR="007B1590" w14:paraId="7D91B249" w14:textId="77777777">
        <w:trPr>
          <w:trHeight w:val="500"/>
        </w:trPr>
        <w:tc>
          <w:tcPr>
            <w:tcW w:w="2777" w:type="dxa"/>
          </w:tcPr>
          <w:p w14:paraId="1D3A381A" w14:textId="77777777" w:rsidR="007B1590" w:rsidRDefault="00000000">
            <w:pPr>
              <w:spacing w:before="0" w:after="160"/>
              <w:rPr>
                <w:b/>
                <w:bCs/>
              </w:rPr>
            </w:pPr>
            <w:r>
              <w:rPr>
                <w:rFonts w:eastAsia="Aptos"/>
                <w:b/>
                <w:bCs/>
              </w:rPr>
              <w:t>Zarządzanie</w:t>
            </w:r>
          </w:p>
        </w:tc>
        <w:tc>
          <w:tcPr>
            <w:tcW w:w="7688" w:type="dxa"/>
          </w:tcPr>
          <w:p w14:paraId="2DFFEA06" w14:textId="77777777" w:rsidR="007B1590" w:rsidRDefault="00000000">
            <w:pPr>
              <w:spacing w:line="240" w:lineRule="auto"/>
              <w:rPr>
                <w:rFonts w:ascii="Aptos" w:eastAsia="Aptos" w:hAnsi="Aptos"/>
              </w:rPr>
            </w:pPr>
            <w:r>
              <w:rPr>
                <w:rFonts w:eastAsia="Aptos"/>
              </w:rPr>
              <w:t xml:space="preserve">Wymagany wbudowany sprzętowy kontroler zdalnego zarządzania, który musi być umieszczony na osobnej dedykowanej płytce I/O (wspomnianej w sekcji Dodatkowe Porty). </w:t>
            </w:r>
          </w:p>
          <w:p w14:paraId="1E1F0E77" w14:textId="77777777" w:rsidR="007B1590" w:rsidRDefault="00000000">
            <w:pPr>
              <w:pStyle w:val="Akapitzlist"/>
              <w:numPr>
                <w:ilvl w:val="0"/>
                <w:numId w:val="27"/>
              </w:numPr>
              <w:spacing w:line="240" w:lineRule="auto"/>
              <w:rPr>
                <w:rFonts w:ascii="Aptos" w:eastAsia="Aptos" w:hAnsi="Aptos"/>
              </w:rPr>
            </w:pPr>
            <w:r>
              <w:rPr>
                <w:rFonts w:eastAsia="Aptos"/>
              </w:rPr>
              <w:t>Monitoring stanu systemu (komponenty objęte monitoringiem to przynajmniej: CPU, pamięć RAM, dyski, karty PCI, zasilacze, wentylatory, płyta główna.</w:t>
            </w:r>
          </w:p>
          <w:p w14:paraId="57904197" w14:textId="77777777" w:rsidR="007B1590" w:rsidRDefault="00000000">
            <w:pPr>
              <w:pStyle w:val="Akapitzlist"/>
              <w:numPr>
                <w:ilvl w:val="0"/>
                <w:numId w:val="27"/>
              </w:numPr>
              <w:spacing w:line="240" w:lineRule="auto"/>
              <w:rPr>
                <w:rFonts w:ascii="Aptos" w:eastAsia="Aptos" w:hAnsi="Aptos"/>
              </w:rPr>
            </w:pPr>
            <w:r>
              <w:rPr>
                <w:rFonts w:eastAsia="Aptos"/>
              </w:rPr>
              <w:t xml:space="preserve">Pozyskanie </w:t>
            </w:r>
            <w:proofErr w:type="spellStart"/>
            <w:r>
              <w:rPr>
                <w:rFonts w:eastAsia="Aptos"/>
              </w:rPr>
              <w:t>nastepujących</w:t>
            </w:r>
            <w:proofErr w:type="spellEnd"/>
            <w:r>
              <w:rPr>
                <w:rFonts w:eastAsia="Aptos"/>
              </w:rPr>
              <w:t xml:space="preserve"> informacji o serwerze: nazwa, typ i model, numer seryjny, nazwa systemu, wersja UEFI oraz BMC, adres </w:t>
            </w:r>
            <w:proofErr w:type="spellStart"/>
            <w:r>
              <w:rPr>
                <w:rFonts w:eastAsia="Aptos"/>
              </w:rPr>
              <w:t>ip</w:t>
            </w:r>
            <w:proofErr w:type="spellEnd"/>
            <w:r>
              <w:rPr>
                <w:rFonts w:eastAsia="Aptos"/>
              </w:rPr>
              <w:t xml:space="preserve"> karty </w:t>
            </w:r>
            <w:proofErr w:type="spellStart"/>
            <w:r>
              <w:rPr>
                <w:rFonts w:eastAsia="Aptos"/>
              </w:rPr>
              <w:t>zarzadzającej</w:t>
            </w:r>
            <w:proofErr w:type="spellEnd"/>
            <w:r>
              <w:rPr>
                <w:rFonts w:eastAsia="Aptos"/>
              </w:rPr>
              <w:t xml:space="preserve">, utylizacja </w:t>
            </w:r>
            <w:proofErr w:type="spellStart"/>
            <w:r>
              <w:rPr>
                <w:rFonts w:eastAsia="Aptos"/>
              </w:rPr>
              <w:t>cpu</w:t>
            </w:r>
            <w:proofErr w:type="spellEnd"/>
            <w:r>
              <w:rPr>
                <w:rFonts w:eastAsia="Aptos"/>
              </w:rPr>
              <w:t>, utylizacja pamięci oraz komponentów I/O, lokalizacja.</w:t>
            </w:r>
          </w:p>
          <w:p w14:paraId="384B7C3F" w14:textId="77777777" w:rsidR="007B1590" w:rsidRDefault="00000000">
            <w:pPr>
              <w:pStyle w:val="Akapitzlist"/>
              <w:numPr>
                <w:ilvl w:val="0"/>
                <w:numId w:val="27"/>
              </w:numPr>
              <w:spacing w:line="240" w:lineRule="auto"/>
              <w:rPr>
                <w:rFonts w:ascii="Aptos" w:eastAsia="Aptos" w:hAnsi="Aptos"/>
              </w:rPr>
            </w:pPr>
            <w:r>
              <w:rPr>
                <w:rFonts w:eastAsia="Aptos"/>
              </w:rPr>
              <w:t xml:space="preserve">Logowanie zdarzeń systemowych oraz związanych z działaniami użytkownika. Każdy dziennik zdarzeń powinien mieć możliwość zapisu co najmniej 1024 rekordów. </w:t>
            </w:r>
          </w:p>
          <w:p w14:paraId="6C3A11AC" w14:textId="77777777" w:rsidR="007B1590" w:rsidRDefault="00000000">
            <w:pPr>
              <w:pStyle w:val="Akapitzlist"/>
              <w:numPr>
                <w:ilvl w:val="0"/>
                <w:numId w:val="27"/>
              </w:numPr>
              <w:spacing w:line="240" w:lineRule="auto"/>
              <w:rPr>
                <w:rFonts w:ascii="Aptos" w:eastAsia="Aptos" w:hAnsi="Aptos"/>
              </w:rPr>
            </w:pPr>
            <w:r>
              <w:rPr>
                <w:rFonts w:eastAsia="Aptos"/>
              </w:rPr>
              <w:t>Logowanie zdarzeń związanych z utrzymaniem systemu jak upgrade firmware, zmiana/instalacja sprzętu. System powinien umożliwiać zapisanie minimum 250 zdarzeń.</w:t>
            </w:r>
          </w:p>
          <w:p w14:paraId="69030217" w14:textId="77777777" w:rsidR="007B1590" w:rsidRDefault="00000000">
            <w:pPr>
              <w:pStyle w:val="Akapitzlist"/>
              <w:numPr>
                <w:ilvl w:val="0"/>
                <w:numId w:val="27"/>
              </w:numPr>
              <w:spacing w:line="240" w:lineRule="auto"/>
              <w:rPr>
                <w:rFonts w:ascii="Aptos" w:eastAsia="Aptos" w:hAnsi="Aptos"/>
              </w:rPr>
            </w:pPr>
            <w:r>
              <w:rPr>
                <w:rFonts w:eastAsia="Aptos"/>
              </w:rPr>
              <w:t>Wysyłanie określonych zdarzeń poprzez SMTP oraz SNMPv3.</w:t>
            </w:r>
          </w:p>
          <w:p w14:paraId="46D23730" w14:textId="77777777" w:rsidR="007B1590" w:rsidRDefault="00000000">
            <w:pPr>
              <w:pStyle w:val="Akapitzlist"/>
              <w:numPr>
                <w:ilvl w:val="0"/>
                <w:numId w:val="27"/>
              </w:numPr>
              <w:spacing w:line="240" w:lineRule="auto"/>
              <w:rPr>
                <w:rFonts w:ascii="Aptos" w:eastAsia="Aptos" w:hAnsi="Aptos"/>
              </w:rPr>
            </w:pPr>
            <w:r>
              <w:rPr>
                <w:rFonts w:eastAsia="Aptos"/>
              </w:rPr>
              <w:t>Update systemowego firmware.</w:t>
            </w:r>
          </w:p>
          <w:p w14:paraId="19DFA711" w14:textId="77777777" w:rsidR="007B1590" w:rsidRDefault="00000000">
            <w:pPr>
              <w:pStyle w:val="Akapitzlist"/>
              <w:numPr>
                <w:ilvl w:val="0"/>
                <w:numId w:val="27"/>
              </w:numPr>
              <w:spacing w:line="240" w:lineRule="auto"/>
              <w:rPr>
                <w:rFonts w:ascii="Aptos" w:eastAsia="Aptos" w:hAnsi="Aptos"/>
              </w:rPr>
            </w:pPr>
            <w:r>
              <w:rPr>
                <w:rFonts w:eastAsia="Aptos"/>
              </w:rPr>
              <w:t>Monitoring i możliwość ograniczenia poboru prądu.</w:t>
            </w:r>
          </w:p>
          <w:p w14:paraId="6F386515" w14:textId="77777777" w:rsidR="007B1590" w:rsidRDefault="00000000">
            <w:pPr>
              <w:pStyle w:val="Akapitzlist"/>
              <w:numPr>
                <w:ilvl w:val="0"/>
                <w:numId w:val="27"/>
              </w:numPr>
              <w:spacing w:line="240" w:lineRule="auto"/>
              <w:rPr>
                <w:rFonts w:ascii="Aptos" w:eastAsia="Aptos" w:hAnsi="Aptos"/>
              </w:rPr>
            </w:pPr>
            <w:r>
              <w:rPr>
                <w:rFonts w:eastAsia="Aptos"/>
              </w:rPr>
              <w:t>Zdalne włączanie/wyłączanie/restart.</w:t>
            </w:r>
          </w:p>
          <w:p w14:paraId="3F2BA14E" w14:textId="77777777" w:rsidR="007B1590" w:rsidRDefault="00000000">
            <w:pPr>
              <w:pStyle w:val="Akapitzlist"/>
              <w:numPr>
                <w:ilvl w:val="0"/>
                <w:numId w:val="27"/>
              </w:numPr>
              <w:spacing w:line="240" w:lineRule="auto"/>
              <w:rPr>
                <w:rFonts w:ascii="Aptos" w:eastAsia="Aptos" w:hAnsi="Aptos"/>
              </w:rPr>
            </w:pPr>
            <w:r>
              <w:rPr>
                <w:rFonts w:eastAsia="Aptos"/>
              </w:rPr>
              <w:t>Zapis video zdalnych sesji.</w:t>
            </w:r>
          </w:p>
          <w:p w14:paraId="3C122D06" w14:textId="77777777" w:rsidR="007B1590" w:rsidRDefault="00000000">
            <w:pPr>
              <w:pStyle w:val="Akapitzlist"/>
              <w:numPr>
                <w:ilvl w:val="0"/>
                <w:numId w:val="27"/>
              </w:numPr>
              <w:spacing w:line="240" w:lineRule="auto"/>
              <w:rPr>
                <w:rFonts w:ascii="Aptos" w:eastAsia="Aptos" w:hAnsi="Aptos"/>
              </w:rPr>
            </w:pPr>
            <w:r>
              <w:rPr>
                <w:rFonts w:eastAsia="Aptos"/>
              </w:rPr>
              <w:t>Podmontowanie lokalnych mediów z wykorzystaniem Java client.</w:t>
            </w:r>
          </w:p>
          <w:p w14:paraId="42A7831B" w14:textId="77777777" w:rsidR="007B1590" w:rsidRDefault="00000000">
            <w:pPr>
              <w:pStyle w:val="Akapitzlist"/>
              <w:numPr>
                <w:ilvl w:val="0"/>
                <w:numId w:val="27"/>
              </w:numPr>
              <w:spacing w:line="240" w:lineRule="auto"/>
              <w:rPr>
                <w:rFonts w:ascii="Aptos" w:eastAsia="Aptos" w:hAnsi="Aptos"/>
              </w:rPr>
            </w:pPr>
            <w:r>
              <w:rPr>
                <w:rFonts w:eastAsia="Aptos"/>
              </w:rPr>
              <w:t>Przekierowanie konsoli szeregowej przez IPMI.</w:t>
            </w:r>
          </w:p>
          <w:p w14:paraId="3A5F6CB5" w14:textId="77777777" w:rsidR="007B1590" w:rsidRDefault="00000000">
            <w:pPr>
              <w:pStyle w:val="Akapitzlist"/>
              <w:numPr>
                <w:ilvl w:val="0"/>
                <w:numId w:val="27"/>
              </w:numPr>
              <w:spacing w:line="240" w:lineRule="auto"/>
              <w:rPr>
                <w:rFonts w:ascii="Aptos" w:eastAsia="Aptos" w:hAnsi="Aptos"/>
              </w:rPr>
            </w:pPr>
            <w:r>
              <w:rPr>
                <w:rFonts w:eastAsia="Aptos"/>
              </w:rPr>
              <w:t>Zrzut ekranu w momencie zawieszenia systemu.</w:t>
            </w:r>
          </w:p>
          <w:p w14:paraId="24A0ABCB" w14:textId="77777777" w:rsidR="007B1590" w:rsidRDefault="00000000">
            <w:pPr>
              <w:pStyle w:val="Akapitzlist"/>
              <w:numPr>
                <w:ilvl w:val="0"/>
                <w:numId w:val="27"/>
              </w:numPr>
              <w:spacing w:line="240" w:lineRule="auto"/>
              <w:rPr>
                <w:rFonts w:ascii="Aptos" w:eastAsia="Aptos" w:hAnsi="Aptos"/>
              </w:rPr>
            </w:pPr>
            <w:r>
              <w:rPr>
                <w:rFonts w:eastAsia="Aptos"/>
              </w:rPr>
              <w:t>Możliwość przejęcia zdalnego ekranu.</w:t>
            </w:r>
          </w:p>
          <w:p w14:paraId="24DCCC53" w14:textId="77777777" w:rsidR="007B1590" w:rsidRDefault="00000000">
            <w:pPr>
              <w:pStyle w:val="Akapitzlist"/>
              <w:numPr>
                <w:ilvl w:val="0"/>
                <w:numId w:val="27"/>
              </w:numPr>
              <w:spacing w:line="240" w:lineRule="auto"/>
              <w:rPr>
                <w:rFonts w:ascii="Aptos" w:eastAsia="Aptos" w:hAnsi="Aptos"/>
              </w:rPr>
            </w:pPr>
            <w:r>
              <w:rPr>
                <w:rFonts w:eastAsia="Aptos"/>
              </w:rPr>
              <w:t>Możliwość zdalnej instalacji systemu operacyjnego.</w:t>
            </w:r>
          </w:p>
          <w:p w14:paraId="64F16F9E" w14:textId="77777777" w:rsidR="007B1590" w:rsidRDefault="00000000">
            <w:pPr>
              <w:pStyle w:val="Akapitzlist"/>
              <w:numPr>
                <w:ilvl w:val="0"/>
                <w:numId w:val="27"/>
              </w:numPr>
              <w:spacing w:line="240" w:lineRule="auto"/>
              <w:rPr>
                <w:rFonts w:ascii="Aptos" w:eastAsia="Aptos" w:hAnsi="Aptos"/>
              </w:rPr>
            </w:pPr>
            <w:r>
              <w:rPr>
                <w:rFonts w:eastAsia="Aptos"/>
              </w:rPr>
              <w:t xml:space="preserve">Alerty </w:t>
            </w:r>
            <w:proofErr w:type="spellStart"/>
            <w:r>
              <w:rPr>
                <w:rFonts w:eastAsia="Aptos"/>
              </w:rPr>
              <w:t>Syslog</w:t>
            </w:r>
            <w:proofErr w:type="spellEnd"/>
            <w:r>
              <w:rPr>
                <w:rFonts w:eastAsia="Aptos"/>
              </w:rPr>
              <w:t>.</w:t>
            </w:r>
          </w:p>
          <w:p w14:paraId="0C5E548C" w14:textId="77777777" w:rsidR="007B1590" w:rsidRDefault="00000000">
            <w:pPr>
              <w:pStyle w:val="Akapitzlist"/>
              <w:numPr>
                <w:ilvl w:val="0"/>
                <w:numId w:val="27"/>
              </w:numPr>
              <w:spacing w:line="240" w:lineRule="auto"/>
              <w:rPr>
                <w:rFonts w:ascii="Aptos" w:eastAsia="Aptos" w:hAnsi="Aptos"/>
              </w:rPr>
            </w:pPr>
            <w:r>
              <w:rPr>
                <w:rFonts w:eastAsia="Aptos"/>
              </w:rPr>
              <w:t>Przekierowanie konsoli szeregowej przez SSH.</w:t>
            </w:r>
          </w:p>
          <w:p w14:paraId="6F115041" w14:textId="77777777" w:rsidR="007B1590" w:rsidRDefault="00000000">
            <w:pPr>
              <w:pStyle w:val="Akapitzlist"/>
              <w:numPr>
                <w:ilvl w:val="0"/>
                <w:numId w:val="27"/>
              </w:numPr>
              <w:spacing w:line="240" w:lineRule="auto"/>
              <w:rPr>
                <w:rFonts w:ascii="Aptos" w:eastAsia="Aptos" w:hAnsi="Aptos"/>
              </w:rPr>
            </w:pPr>
            <w:r>
              <w:rPr>
                <w:rFonts w:eastAsia="Aptos"/>
              </w:rPr>
              <w:t>Wyświetlanie danych aktualnych I historycznych dla użycia energii oraz temperatury serwera.</w:t>
            </w:r>
          </w:p>
          <w:p w14:paraId="5BAD8D5E" w14:textId="77777777" w:rsidR="007B1590" w:rsidRDefault="00000000">
            <w:pPr>
              <w:pStyle w:val="Akapitzlist"/>
              <w:numPr>
                <w:ilvl w:val="0"/>
                <w:numId w:val="27"/>
              </w:numPr>
              <w:spacing w:line="240" w:lineRule="auto"/>
              <w:rPr>
                <w:rFonts w:ascii="Aptos" w:eastAsia="Aptos" w:hAnsi="Aptos"/>
              </w:rPr>
            </w:pPr>
            <w:r>
              <w:rPr>
                <w:rFonts w:eastAsia="Aptos"/>
              </w:rPr>
              <w:t>Możliwość mapowania obrazów ISO z lokalnego dysku operatora.</w:t>
            </w:r>
          </w:p>
          <w:p w14:paraId="5EDB0708" w14:textId="77777777" w:rsidR="007B1590" w:rsidRDefault="00000000">
            <w:pPr>
              <w:pStyle w:val="Akapitzlist"/>
              <w:numPr>
                <w:ilvl w:val="0"/>
                <w:numId w:val="27"/>
              </w:numPr>
              <w:spacing w:line="240" w:lineRule="auto"/>
              <w:rPr>
                <w:rFonts w:ascii="Aptos" w:eastAsia="Aptos" w:hAnsi="Aptos"/>
              </w:rPr>
            </w:pPr>
            <w:r>
              <w:rPr>
                <w:rFonts w:eastAsia="Aptos"/>
              </w:rPr>
              <w:t>Możliwość mapowania obrazów ISO przez HTTPS, SFTP, CIFS oraz NFS.</w:t>
            </w:r>
          </w:p>
          <w:p w14:paraId="77302D09" w14:textId="77777777" w:rsidR="007B1590" w:rsidRDefault="00000000">
            <w:pPr>
              <w:pStyle w:val="Akapitzlist"/>
              <w:numPr>
                <w:ilvl w:val="0"/>
                <w:numId w:val="27"/>
              </w:numPr>
              <w:spacing w:line="240" w:lineRule="auto"/>
              <w:rPr>
                <w:rFonts w:ascii="Aptos" w:eastAsia="Aptos" w:hAnsi="Aptos"/>
              </w:rPr>
            </w:pPr>
            <w:r>
              <w:rPr>
                <w:rFonts w:eastAsia="Aptos"/>
              </w:rPr>
              <w:t>Możliwość jednoczesnej pracy do 6 użytkowników przez wirtualną konsolę.</w:t>
            </w:r>
          </w:p>
          <w:p w14:paraId="72B55DC1" w14:textId="77777777" w:rsidR="007B1590" w:rsidRDefault="00000000">
            <w:pPr>
              <w:pStyle w:val="Akapitzlist"/>
              <w:numPr>
                <w:ilvl w:val="0"/>
                <w:numId w:val="27"/>
              </w:numPr>
              <w:spacing w:line="240" w:lineRule="auto"/>
              <w:rPr>
                <w:rFonts w:ascii="Aptos" w:eastAsia="Aptos" w:hAnsi="Aptos"/>
              </w:rPr>
            </w:pPr>
            <w:r>
              <w:rPr>
                <w:rFonts w:eastAsia="Aptos"/>
              </w:rPr>
              <w:t>wspierane protokoły/interfejsy: IPMI v2.0, SNMP v3, CIM, DCMI v1.5, REST API.</w:t>
            </w:r>
          </w:p>
          <w:p w14:paraId="3105F83F" w14:textId="77777777" w:rsidR="007B1590" w:rsidRDefault="00000000">
            <w:pPr>
              <w:pStyle w:val="Akapitzlist"/>
              <w:numPr>
                <w:ilvl w:val="0"/>
                <w:numId w:val="27"/>
              </w:numPr>
              <w:spacing w:line="240" w:lineRule="auto"/>
              <w:rPr>
                <w:rFonts w:ascii="Aptos" w:eastAsia="Aptos" w:hAnsi="Aptos"/>
              </w:rPr>
            </w:pPr>
            <w:r>
              <w:rPr>
                <w:rFonts w:eastAsia="Aptos"/>
              </w:rPr>
              <w:t>Wymaga się możliwości wykorzystania frontowego portu USB do celów serwisowych (komunikacja portu z karta zarządzającą) bez możliwości uzyskania jakiejkolwiek funkcjonalności na poziomie zainstalowanego systemu operacyjnego. Funkcjonalność ta musi być realizowana na poziomie sprzętowym i musi być niezależna od zainstalowanego systemu operacyjnego.</w:t>
            </w:r>
          </w:p>
          <w:p w14:paraId="1FE98393" w14:textId="77777777" w:rsidR="007B1590" w:rsidRDefault="00000000">
            <w:pPr>
              <w:pStyle w:val="Akapitzlist"/>
              <w:numPr>
                <w:ilvl w:val="0"/>
                <w:numId w:val="27"/>
              </w:numPr>
              <w:spacing w:line="240" w:lineRule="auto"/>
              <w:rPr>
                <w:rFonts w:ascii="Aptos" w:eastAsia="Aptos" w:hAnsi="Aptos"/>
              </w:rPr>
            </w:pPr>
            <w:r>
              <w:rPr>
                <w:rFonts w:eastAsia="Aptos"/>
              </w:rPr>
              <w:t xml:space="preserve">Monitorowanie zmian sprzętowych w celu wykrycia nieoczekiwanych zmian. Po wykryciu zmiany zapis w logu serwera lub uniemożliwienie </w:t>
            </w:r>
            <w:proofErr w:type="spellStart"/>
            <w:r>
              <w:rPr>
                <w:rFonts w:eastAsia="Aptos"/>
              </w:rPr>
              <w:t>boot’u</w:t>
            </w:r>
            <w:proofErr w:type="spellEnd"/>
            <w:r>
              <w:rPr>
                <w:rFonts w:eastAsia="Aptos"/>
              </w:rPr>
              <w:t xml:space="preserve">. </w:t>
            </w:r>
          </w:p>
          <w:p w14:paraId="6F2F4073" w14:textId="77777777" w:rsidR="007B1590" w:rsidRDefault="00000000">
            <w:pPr>
              <w:pStyle w:val="Akapitzlist"/>
              <w:numPr>
                <w:ilvl w:val="0"/>
                <w:numId w:val="27"/>
              </w:numPr>
              <w:spacing w:line="240" w:lineRule="auto"/>
              <w:rPr>
                <w:rFonts w:ascii="Aptos" w:eastAsia="Aptos" w:hAnsi="Aptos"/>
              </w:rPr>
            </w:pPr>
            <w:r>
              <w:rPr>
                <w:rFonts w:eastAsia="Aptos"/>
              </w:rPr>
              <w:t xml:space="preserve">Możliwość synchronizacji konfiguracji i poziomów firmware pomiędzy serwerami. </w:t>
            </w:r>
          </w:p>
          <w:p w14:paraId="1489240D" w14:textId="77777777" w:rsidR="007B1590" w:rsidRDefault="00000000">
            <w:pPr>
              <w:pStyle w:val="Akapitzlist"/>
              <w:numPr>
                <w:ilvl w:val="0"/>
                <w:numId w:val="27"/>
              </w:numPr>
              <w:spacing w:line="240" w:lineRule="auto"/>
              <w:rPr>
                <w:rFonts w:ascii="Aptos" w:eastAsia="Aptos" w:hAnsi="Aptos"/>
              </w:rPr>
            </w:pPr>
            <w:r>
              <w:rPr>
                <w:rFonts w:eastAsia="Aptos"/>
              </w:rPr>
              <w:t xml:space="preserve">Możliwość monitorowania i zarządzania grupą serwerów z poziomu kontrolera zarządzania pojedynczego serwera. Ilość serwerów możliwych do zarządzania – minimum 200. </w:t>
            </w:r>
          </w:p>
          <w:p w14:paraId="32482D72" w14:textId="77777777" w:rsidR="007B1590" w:rsidRDefault="00000000">
            <w:pPr>
              <w:spacing w:line="240" w:lineRule="auto"/>
              <w:rPr>
                <w:rFonts w:ascii="Aptos" w:eastAsia="Aptos" w:hAnsi="Aptos"/>
              </w:rPr>
            </w:pPr>
            <w:r>
              <w:rPr>
                <w:rFonts w:eastAsia="Aptos"/>
              </w:rPr>
              <w:t>Wraz z serwerem dostarczenie dodatkowego oprogramowania zarządzającego umożliwiającego:</w:t>
            </w:r>
          </w:p>
          <w:p w14:paraId="52458584"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zarzadzanie infrastrukturą serwerów i </w:t>
            </w:r>
            <w:proofErr w:type="spellStart"/>
            <w:r>
              <w:rPr>
                <w:rFonts w:eastAsia="Aptos"/>
              </w:rPr>
              <w:t>storage</w:t>
            </w:r>
            <w:proofErr w:type="spellEnd"/>
            <w:r>
              <w:rPr>
                <w:rFonts w:eastAsia="Aptos"/>
              </w:rPr>
              <w:t xml:space="preserve"> bez udziału dedykowanego agenta.</w:t>
            </w:r>
          </w:p>
          <w:p w14:paraId="6263AF65" w14:textId="77777777" w:rsidR="007B1590" w:rsidRDefault="00000000">
            <w:pPr>
              <w:pStyle w:val="Akapitzlist"/>
              <w:numPr>
                <w:ilvl w:val="0"/>
                <w:numId w:val="28"/>
              </w:numPr>
              <w:spacing w:line="240" w:lineRule="auto"/>
              <w:ind w:left="360"/>
              <w:rPr>
                <w:rFonts w:ascii="Aptos" w:eastAsia="Aptos" w:hAnsi="Aptos"/>
              </w:rPr>
            </w:pPr>
            <w:r>
              <w:rPr>
                <w:rFonts w:eastAsia="Aptos"/>
              </w:rPr>
              <w:lastRenderedPageBreak/>
              <w:t>przedstawianie graficznej reprezentacji zarządzanych urządzeń.</w:t>
            </w:r>
          </w:p>
          <w:p w14:paraId="6BA7A1C3" w14:textId="77777777" w:rsidR="007B1590" w:rsidRDefault="00000000">
            <w:pPr>
              <w:pStyle w:val="Akapitzlist"/>
              <w:numPr>
                <w:ilvl w:val="0"/>
                <w:numId w:val="28"/>
              </w:numPr>
              <w:spacing w:line="240" w:lineRule="auto"/>
              <w:ind w:left="360"/>
              <w:rPr>
                <w:rFonts w:ascii="Aptos" w:eastAsia="Aptos" w:hAnsi="Aptos"/>
              </w:rPr>
            </w:pPr>
            <w:r>
              <w:rPr>
                <w:rFonts w:eastAsia="Aptos"/>
              </w:rPr>
              <w:t>obsługę szyfrowanej komunikacji z zarządzanymi urządzeniami, wsparcie dla NIST 800-131A oraz FIPS 140-2.</w:t>
            </w:r>
          </w:p>
          <w:p w14:paraId="2250C93A"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wsparcie dla certyfikatów SSL </w:t>
            </w:r>
            <w:proofErr w:type="spellStart"/>
            <w:r>
              <w:rPr>
                <w:rFonts w:eastAsia="Aptos"/>
              </w:rPr>
              <w:t>tzw</w:t>
            </w:r>
            <w:proofErr w:type="spellEnd"/>
            <w:r>
              <w:rPr>
                <w:rFonts w:eastAsia="Aptos"/>
              </w:rPr>
              <w:t xml:space="preserve"> </w:t>
            </w:r>
            <w:proofErr w:type="spellStart"/>
            <w:r>
              <w:rPr>
                <w:rFonts w:eastAsia="Aptos"/>
              </w:rPr>
              <w:t>self-signed</w:t>
            </w:r>
            <w:proofErr w:type="spellEnd"/>
            <w:r>
              <w:rPr>
                <w:rFonts w:eastAsia="Aptos"/>
              </w:rPr>
              <w:t xml:space="preserve"> oraz zewnętrznych.</w:t>
            </w:r>
          </w:p>
          <w:p w14:paraId="3D5A5E2F" w14:textId="77777777" w:rsidR="007B1590" w:rsidRDefault="00000000">
            <w:pPr>
              <w:pStyle w:val="Akapitzlist"/>
              <w:numPr>
                <w:ilvl w:val="0"/>
                <w:numId w:val="28"/>
              </w:numPr>
              <w:spacing w:line="240" w:lineRule="auto"/>
              <w:ind w:left="360"/>
              <w:rPr>
                <w:rFonts w:ascii="Aptos" w:eastAsia="Aptos" w:hAnsi="Aptos"/>
              </w:rPr>
            </w:pPr>
            <w:r>
              <w:rPr>
                <w:rFonts w:eastAsia="Aptos"/>
              </w:rPr>
              <w:t>udostępnianie szybkiego podgląd stanu środowiska.</w:t>
            </w:r>
          </w:p>
          <w:p w14:paraId="52F0DDF5" w14:textId="77777777" w:rsidR="007B1590" w:rsidRDefault="00000000">
            <w:pPr>
              <w:pStyle w:val="Akapitzlist"/>
              <w:numPr>
                <w:ilvl w:val="0"/>
                <w:numId w:val="28"/>
              </w:numPr>
              <w:spacing w:line="240" w:lineRule="auto"/>
              <w:ind w:left="360"/>
              <w:rPr>
                <w:rFonts w:ascii="Aptos" w:eastAsia="Aptos" w:hAnsi="Aptos"/>
              </w:rPr>
            </w:pPr>
            <w:r>
              <w:rPr>
                <w:rFonts w:eastAsia="Aptos"/>
              </w:rPr>
              <w:t>udostępnianie podsumowania stanu dla każdego urządzenia.</w:t>
            </w:r>
          </w:p>
          <w:p w14:paraId="20F60507" w14:textId="77777777" w:rsidR="007B1590" w:rsidRDefault="00000000">
            <w:pPr>
              <w:pStyle w:val="Akapitzlist"/>
              <w:numPr>
                <w:ilvl w:val="0"/>
                <w:numId w:val="28"/>
              </w:numPr>
              <w:spacing w:line="240" w:lineRule="auto"/>
              <w:ind w:left="360"/>
              <w:rPr>
                <w:rFonts w:ascii="Aptos" w:eastAsia="Aptos" w:hAnsi="Aptos"/>
              </w:rPr>
            </w:pPr>
            <w:r>
              <w:rPr>
                <w:rFonts w:eastAsia="Aptos"/>
              </w:rPr>
              <w:t>tworzenie alertów przy zmianie stanu urządzenia.</w:t>
            </w:r>
          </w:p>
          <w:p w14:paraId="2940F52E"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monitorowanie oraz </w:t>
            </w:r>
            <w:proofErr w:type="spellStart"/>
            <w:r>
              <w:rPr>
                <w:rFonts w:eastAsia="Aptos"/>
              </w:rPr>
              <w:t>tracking</w:t>
            </w:r>
            <w:proofErr w:type="spellEnd"/>
            <w:r>
              <w:rPr>
                <w:rFonts w:eastAsia="Aptos"/>
              </w:rPr>
              <w:t xml:space="preserve"> zużycia energii przez monitorowane urządzenie, możliwość ustalania granicy zużycia energii.</w:t>
            </w:r>
          </w:p>
          <w:p w14:paraId="30AE8853" w14:textId="77777777" w:rsidR="007B1590" w:rsidRDefault="00000000">
            <w:pPr>
              <w:pStyle w:val="Akapitzlist"/>
              <w:numPr>
                <w:ilvl w:val="0"/>
                <w:numId w:val="28"/>
              </w:numPr>
              <w:spacing w:line="240" w:lineRule="auto"/>
              <w:ind w:left="360"/>
              <w:rPr>
                <w:rFonts w:ascii="Aptos" w:eastAsia="Aptos" w:hAnsi="Aptos"/>
              </w:rPr>
            </w:pPr>
            <w:r>
              <w:rPr>
                <w:rFonts w:eastAsia="Aptos"/>
              </w:rPr>
              <w:t>konsola zarzadzania oparta o HTML 5.</w:t>
            </w:r>
          </w:p>
          <w:p w14:paraId="72D48952" w14:textId="77777777" w:rsidR="007B1590" w:rsidRDefault="00000000">
            <w:pPr>
              <w:pStyle w:val="Akapitzlist"/>
              <w:numPr>
                <w:ilvl w:val="0"/>
                <w:numId w:val="28"/>
              </w:numPr>
              <w:spacing w:line="240" w:lineRule="auto"/>
              <w:ind w:left="360"/>
              <w:rPr>
                <w:rFonts w:ascii="Aptos" w:eastAsia="Aptos" w:hAnsi="Aptos"/>
              </w:rPr>
            </w:pPr>
            <w:r>
              <w:rPr>
                <w:rFonts w:eastAsia="Aptos"/>
              </w:rPr>
              <w:t>dostępność konsoli monitorującej na urządzeniach przenośnych ze wsparciem dla systemu Android oraz iOS, aplikacja musi umożliwiać włączenie wyłączenie oraz restart urządzenia, musi również mieć możliwość aktywowania diody lokacyjnej na urządzeniu.</w:t>
            </w:r>
          </w:p>
          <w:p w14:paraId="73C6A414" w14:textId="77777777" w:rsidR="007B1590" w:rsidRDefault="00000000">
            <w:pPr>
              <w:pStyle w:val="Akapitzlist"/>
              <w:numPr>
                <w:ilvl w:val="0"/>
                <w:numId w:val="28"/>
              </w:numPr>
              <w:spacing w:line="240" w:lineRule="auto"/>
              <w:ind w:left="360"/>
              <w:rPr>
                <w:rFonts w:ascii="Aptos" w:eastAsia="Aptos" w:hAnsi="Aptos"/>
              </w:rPr>
            </w:pPr>
            <w:r>
              <w:rPr>
                <w:rFonts w:eastAsia="Aptos"/>
              </w:rPr>
              <w:t>automatyczne wykrywanie dołączanych systemów oraz szczegółowa inwentaryzacja.</w:t>
            </w:r>
          </w:p>
          <w:p w14:paraId="117640A5" w14:textId="77777777" w:rsidR="007B1590" w:rsidRDefault="00000000">
            <w:pPr>
              <w:pStyle w:val="Akapitzlist"/>
              <w:numPr>
                <w:ilvl w:val="0"/>
                <w:numId w:val="28"/>
              </w:numPr>
              <w:spacing w:line="240" w:lineRule="auto"/>
              <w:ind w:left="360"/>
              <w:rPr>
                <w:rFonts w:ascii="Aptos" w:eastAsia="Aptos" w:hAnsi="Aptos"/>
              </w:rPr>
            </w:pPr>
            <w:r>
              <w:rPr>
                <w:rFonts w:eastAsia="Aptos"/>
              </w:rPr>
              <w:t>możliwość podnoszenia wersji oprogramowania dla komponentów zarządzanych serwerów w oparciu o repozytorium lokalne jak i zdalne dostępne na stronie producenta oferowanego rozwiązania.</w:t>
            </w:r>
          </w:p>
          <w:p w14:paraId="7B9F3300" w14:textId="77777777" w:rsidR="007B1590" w:rsidRDefault="00000000">
            <w:pPr>
              <w:pStyle w:val="Akapitzlist"/>
              <w:numPr>
                <w:ilvl w:val="0"/>
                <w:numId w:val="28"/>
              </w:numPr>
              <w:spacing w:line="240" w:lineRule="auto"/>
              <w:ind w:left="360"/>
              <w:rPr>
                <w:rFonts w:ascii="Aptos" w:eastAsia="Aptos" w:hAnsi="Aptos"/>
              </w:rPr>
            </w:pPr>
            <w:r>
              <w:rPr>
                <w:rFonts w:eastAsia="Aptos"/>
              </w:rPr>
              <w:t>definiowanie polityk zgodności wersji firmware komponentów zarządzanych urządzań.</w:t>
            </w:r>
          </w:p>
          <w:p w14:paraId="374B6543" w14:textId="77777777" w:rsidR="007B1590" w:rsidRDefault="00000000">
            <w:pPr>
              <w:pStyle w:val="Akapitzlist"/>
              <w:numPr>
                <w:ilvl w:val="0"/>
                <w:numId w:val="28"/>
              </w:numPr>
              <w:spacing w:line="240" w:lineRule="auto"/>
              <w:ind w:left="360"/>
              <w:rPr>
                <w:rFonts w:ascii="Aptos" w:eastAsia="Aptos" w:hAnsi="Aptos"/>
              </w:rPr>
            </w:pPr>
            <w:r>
              <w:rPr>
                <w:rFonts w:eastAsia="Aptos"/>
              </w:rPr>
              <w:t>definiowanie roli użytkowników oprogramowania.</w:t>
            </w:r>
          </w:p>
          <w:p w14:paraId="56F95F33" w14:textId="77777777" w:rsidR="007B1590" w:rsidRPr="008C7392" w:rsidRDefault="00000000">
            <w:pPr>
              <w:pStyle w:val="Akapitzlist"/>
              <w:numPr>
                <w:ilvl w:val="0"/>
                <w:numId w:val="28"/>
              </w:numPr>
              <w:spacing w:line="240" w:lineRule="auto"/>
              <w:ind w:left="360"/>
              <w:rPr>
                <w:rFonts w:ascii="Aptos" w:eastAsia="Aptos" w:hAnsi="Aptos"/>
                <w:lang w:val="en-GB"/>
              </w:rPr>
            </w:pPr>
            <w:proofErr w:type="spellStart"/>
            <w:r w:rsidRPr="008C7392">
              <w:rPr>
                <w:rFonts w:eastAsia="Aptos"/>
                <w:lang w:val="en-GB"/>
              </w:rPr>
              <w:t>obsługa</w:t>
            </w:r>
            <w:proofErr w:type="spellEnd"/>
            <w:r w:rsidRPr="008C7392">
              <w:rPr>
                <w:rFonts w:eastAsia="Aptos"/>
                <w:lang w:val="en-GB"/>
              </w:rPr>
              <w:t xml:space="preserve"> REST API </w:t>
            </w:r>
            <w:proofErr w:type="spellStart"/>
            <w:r w:rsidRPr="008C7392">
              <w:rPr>
                <w:rFonts w:eastAsia="Aptos"/>
                <w:lang w:val="en-GB"/>
              </w:rPr>
              <w:t>oraz</w:t>
            </w:r>
            <w:proofErr w:type="spellEnd"/>
            <w:r w:rsidRPr="008C7392">
              <w:rPr>
                <w:rFonts w:eastAsia="Aptos"/>
                <w:lang w:val="en-GB"/>
              </w:rPr>
              <w:t xml:space="preserve"> Windows PowerShell.</w:t>
            </w:r>
          </w:p>
          <w:p w14:paraId="7C1DBADB" w14:textId="77777777" w:rsidR="007B1590" w:rsidRPr="008C7392" w:rsidRDefault="00000000">
            <w:pPr>
              <w:pStyle w:val="Akapitzlist"/>
              <w:numPr>
                <w:ilvl w:val="0"/>
                <w:numId w:val="28"/>
              </w:numPr>
              <w:spacing w:line="240" w:lineRule="auto"/>
              <w:ind w:left="360"/>
              <w:rPr>
                <w:rFonts w:ascii="Aptos" w:eastAsia="Aptos" w:hAnsi="Aptos"/>
                <w:lang w:val="en-GB"/>
              </w:rPr>
            </w:pPr>
            <w:proofErr w:type="spellStart"/>
            <w:r w:rsidRPr="008C7392">
              <w:rPr>
                <w:rFonts w:eastAsia="Aptos"/>
                <w:lang w:val="en-GB"/>
              </w:rPr>
              <w:t>obsługa</w:t>
            </w:r>
            <w:proofErr w:type="spellEnd"/>
            <w:r w:rsidRPr="008C7392">
              <w:rPr>
                <w:rFonts w:eastAsia="Aptos"/>
                <w:lang w:val="en-GB"/>
              </w:rPr>
              <w:t xml:space="preserve"> SNMP, SYSLOG, Email Forwarding.</w:t>
            </w:r>
          </w:p>
          <w:p w14:paraId="17BF4339"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autentykacja użytkowników: centralna (możliwość definiowania wymaganego poziomu skomplikowania danych </w:t>
            </w:r>
            <w:proofErr w:type="spellStart"/>
            <w:r>
              <w:rPr>
                <w:rFonts w:eastAsia="Aptos"/>
              </w:rPr>
              <w:t>autentykacyjnych</w:t>
            </w:r>
            <w:proofErr w:type="spellEnd"/>
            <w:r>
              <w:rPr>
                <w:rFonts w:eastAsia="Aptos"/>
              </w:rPr>
              <w:t xml:space="preserve">) oraz integracja z MS AD oraz obsługa single </w:t>
            </w:r>
            <w:proofErr w:type="spellStart"/>
            <w:r>
              <w:rPr>
                <w:rFonts w:eastAsia="Aptos"/>
              </w:rPr>
              <w:t>sign</w:t>
            </w:r>
            <w:proofErr w:type="spellEnd"/>
            <w:r>
              <w:rPr>
                <w:rFonts w:eastAsia="Aptos"/>
              </w:rPr>
              <w:t xml:space="preserve"> on oraz SAML.</w:t>
            </w:r>
          </w:p>
          <w:p w14:paraId="1274AF49"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obsługa tzw. </w:t>
            </w:r>
            <w:proofErr w:type="spellStart"/>
            <w:r>
              <w:rPr>
                <w:rFonts w:eastAsia="Aptos"/>
              </w:rPr>
              <w:t>Forward</w:t>
            </w:r>
            <w:proofErr w:type="spellEnd"/>
            <w:r>
              <w:rPr>
                <w:rFonts w:eastAsia="Aptos"/>
              </w:rPr>
              <w:t xml:space="preserve"> </w:t>
            </w:r>
            <w:proofErr w:type="spellStart"/>
            <w:r>
              <w:rPr>
                <w:rFonts w:eastAsia="Aptos"/>
              </w:rPr>
              <w:t>Secrecy</w:t>
            </w:r>
            <w:proofErr w:type="spellEnd"/>
            <w:r>
              <w:rPr>
                <w:rFonts w:eastAsia="Aptos"/>
              </w:rPr>
              <w:t xml:space="preserve"> w komunikacji z zarządzanymi urządzeniami.</w:t>
            </w:r>
          </w:p>
          <w:p w14:paraId="7BC35899" w14:textId="77777777" w:rsidR="007B1590" w:rsidRDefault="00000000">
            <w:pPr>
              <w:pStyle w:val="Akapitzlist"/>
              <w:numPr>
                <w:ilvl w:val="0"/>
                <w:numId w:val="28"/>
              </w:numPr>
              <w:spacing w:line="240" w:lineRule="auto"/>
              <w:ind w:left="360"/>
              <w:rPr>
                <w:rFonts w:ascii="Aptos" w:eastAsia="Aptos" w:hAnsi="Aptos"/>
              </w:rPr>
            </w:pPr>
            <w:r>
              <w:rPr>
                <w:rFonts w:eastAsia="Aptos"/>
              </w:rPr>
              <w:t>przedstawianie historycznych aktywności użytkowników.</w:t>
            </w:r>
          </w:p>
          <w:p w14:paraId="7C48A92B"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blokowanie możliwości podłączenia innego systemu zarzadzania do urządzeń zarządzanych. </w:t>
            </w:r>
          </w:p>
          <w:p w14:paraId="15935C1C"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tworzenie dziennika zdarzeń ukończonych sukcesem lub bledem,  oraz zdarzeń będących w trakcie. Możliwość definiowania filtrów wyświetlanych zdarzeń z dziennika. Możliwość eksportu dziennika zdarzeń do pliku </w:t>
            </w:r>
            <w:proofErr w:type="spellStart"/>
            <w:r>
              <w:rPr>
                <w:rFonts w:eastAsia="Aptos"/>
              </w:rPr>
              <w:t>csv</w:t>
            </w:r>
            <w:proofErr w:type="spellEnd"/>
            <w:r>
              <w:rPr>
                <w:rFonts w:eastAsia="Aptos"/>
              </w:rPr>
              <w:t>.</w:t>
            </w:r>
          </w:p>
          <w:p w14:paraId="1B3DD5F2" w14:textId="77777777" w:rsidR="007B1590" w:rsidRDefault="00000000">
            <w:pPr>
              <w:pStyle w:val="Akapitzlist"/>
              <w:numPr>
                <w:ilvl w:val="0"/>
                <w:numId w:val="28"/>
              </w:numPr>
              <w:spacing w:line="240" w:lineRule="auto"/>
              <w:ind w:left="360"/>
              <w:rPr>
                <w:rFonts w:ascii="Aptos" w:eastAsia="Aptos" w:hAnsi="Aptos"/>
              </w:rPr>
            </w:pPr>
            <w:r>
              <w:rPr>
                <w:rFonts w:eastAsia="Aptos"/>
              </w:rPr>
              <w:t>Obsługa NTP.</w:t>
            </w:r>
          </w:p>
          <w:p w14:paraId="0803083A" w14:textId="77777777" w:rsidR="007B1590" w:rsidRDefault="00000000">
            <w:pPr>
              <w:pStyle w:val="Akapitzlist"/>
              <w:numPr>
                <w:ilvl w:val="0"/>
                <w:numId w:val="28"/>
              </w:numPr>
              <w:spacing w:line="240" w:lineRule="auto"/>
              <w:ind w:left="360"/>
              <w:rPr>
                <w:rFonts w:ascii="Aptos" w:eastAsia="Aptos" w:hAnsi="Aptos"/>
              </w:rPr>
            </w:pPr>
            <w:r>
              <w:rPr>
                <w:rFonts w:eastAsia="Aptos"/>
              </w:rPr>
              <w:t>przesyłanie alertów do konsoli firm trzecich.</w:t>
            </w:r>
          </w:p>
          <w:p w14:paraId="17FD5E0A" w14:textId="77777777" w:rsidR="007B1590" w:rsidRDefault="00000000">
            <w:pPr>
              <w:pStyle w:val="Akapitzlist"/>
              <w:numPr>
                <w:ilvl w:val="0"/>
                <w:numId w:val="28"/>
              </w:numPr>
              <w:spacing w:line="240" w:lineRule="auto"/>
              <w:ind w:left="360"/>
              <w:rPr>
                <w:rFonts w:ascii="Aptos" w:eastAsia="Aptos" w:hAnsi="Aptos"/>
              </w:rPr>
            </w:pPr>
            <w:r>
              <w:rPr>
                <w:rFonts w:eastAsia="Aptos"/>
              </w:rPr>
              <w:t>tworzenie wzorców konfiguracji zarządzanych urządzeń (definiowanie przez konsole albo kopiowanie konfiguracji z już zaimplementowanych urządzeń).</w:t>
            </w:r>
          </w:p>
          <w:p w14:paraId="79197415"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instalowanie systemów operacyjnych oraz </w:t>
            </w:r>
            <w:proofErr w:type="spellStart"/>
            <w:r>
              <w:rPr>
                <w:rFonts w:eastAsia="Aptos"/>
              </w:rPr>
              <w:t>wirtualizatorów</w:t>
            </w:r>
            <w:proofErr w:type="spellEnd"/>
            <w:r>
              <w:rPr>
                <w:rFonts w:eastAsia="Aptos"/>
              </w:rPr>
              <w:t xml:space="preserve"> Vmware i Hyper-V. Wymagana jest integracja konsoli zarządzania z konsolą </w:t>
            </w:r>
            <w:proofErr w:type="spellStart"/>
            <w:r>
              <w:rPr>
                <w:rFonts w:eastAsia="Aptos"/>
              </w:rPr>
              <w:t>wirtualizatora</w:t>
            </w:r>
            <w:proofErr w:type="spellEnd"/>
            <w:r>
              <w:rPr>
                <w:rFonts w:eastAsia="Aptos"/>
              </w:rPr>
              <w:t xml:space="preserve"> tak, aby zarządzanie środowiskiem sprzętowym  mogło odbywać się z konsoli </w:t>
            </w:r>
            <w:proofErr w:type="spellStart"/>
            <w:r>
              <w:rPr>
                <w:rFonts w:eastAsia="Aptos"/>
              </w:rPr>
              <w:t>wirtualizatora</w:t>
            </w:r>
            <w:proofErr w:type="spellEnd"/>
            <w:r>
              <w:rPr>
                <w:rFonts w:eastAsia="Aptos"/>
              </w:rPr>
              <w:t xml:space="preserve">. Wymaga się możliwości instalacji systemu na przynajmniej 20 </w:t>
            </w:r>
            <w:proofErr w:type="spellStart"/>
            <w:r>
              <w:rPr>
                <w:rFonts w:eastAsia="Aptos"/>
              </w:rPr>
              <w:t>nodach</w:t>
            </w:r>
            <w:proofErr w:type="spellEnd"/>
            <w:r>
              <w:rPr>
                <w:rFonts w:eastAsia="Aptos"/>
              </w:rPr>
              <w:t xml:space="preserve"> jednocześnie.</w:t>
            </w:r>
          </w:p>
          <w:p w14:paraId="1A78DFC6" w14:textId="77777777" w:rsidR="007B1590" w:rsidRDefault="00000000">
            <w:pPr>
              <w:pStyle w:val="Akapitzlist"/>
              <w:numPr>
                <w:ilvl w:val="0"/>
                <w:numId w:val="28"/>
              </w:numPr>
              <w:spacing w:line="240" w:lineRule="auto"/>
              <w:ind w:left="360"/>
              <w:rPr>
                <w:rFonts w:ascii="Aptos" w:eastAsia="Aptos" w:hAnsi="Aptos"/>
              </w:rPr>
            </w:pPr>
            <w:r>
              <w:rPr>
                <w:rFonts w:eastAsia="Aptos"/>
              </w:rPr>
              <w:t xml:space="preserve">możliwość automatycznego tworzenia zgłoszeń w centrum serwisowym producenta dla określonych zdarzeń wraz z </w:t>
            </w:r>
            <w:proofErr w:type="spellStart"/>
            <w:r>
              <w:rPr>
                <w:rFonts w:eastAsia="Aptos"/>
              </w:rPr>
              <w:t>przesyłem</w:t>
            </w:r>
            <w:proofErr w:type="spellEnd"/>
            <w:r>
              <w:rPr>
                <w:rFonts w:eastAsia="Aptos"/>
              </w:rPr>
              <w:t xml:space="preserve"> plików diagnostycznych.</w:t>
            </w:r>
          </w:p>
          <w:p w14:paraId="28C7697C" w14:textId="77777777" w:rsidR="007B1590" w:rsidRDefault="00000000">
            <w:pPr>
              <w:spacing w:line="240" w:lineRule="auto"/>
              <w:jc w:val="both"/>
              <w:rPr>
                <w:rFonts w:ascii="Aptos" w:eastAsia="Aptos" w:hAnsi="Aptos"/>
              </w:rPr>
            </w:pPr>
            <w:r>
              <w:rPr>
                <w:rFonts w:eastAsia="Aptos"/>
              </w:rPr>
              <w:t xml:space="preserve">Producent zaproponowanego serwera powinien mieć w swojej ofercie narzędzia integrujące zarządzanie infrastrukturą z następującymi produktami: </w:t>
            </w:r>
            <w:proofErr w:type="spellStart"/>
            <w:r>
              <w:rPr>
                <w:rFonts w:eastAsia="Aptos"/>
              </w:rPr>
              <w:t>VMware</w:t>
            </w:r>
            <w:proofErr w:type="spellEnd"/>
            <w:r>
              <w:rPr>
                <w:rFonts w:eastAsia="Aptos"/>
              </w:rPr>
              <w:t xml:space="preserve"> </w:t>
            </w:r>
            <w:proofErr w:type="spellStart"/>
            <w:r>
              <w:rPr>
                <w:rFonts w:eastAsia="Aptos"/>
              </w:rPr>
              <w:t>vCenter</w:t>
            </w:r>
            <w:proofErr w:type="spellEnd"/>
            <w:r>
              <w:rPr>
                <w:rFonts w:eastAsia="Aptos"/>
              </w:rPr>
              <w:t xml:space="preserve">, Microsoft </w:t>
            </w:r>
            <w:proofErr w:type="spellStart"/>
            <w:r>
              <w:rPr>
                <w:rFonts w:eastAsia="Aptos"/>
              </w:rPr>
              <w:t>AdminCenter</w:t>
            </w:r>
            <w:proofErr w:type="spellEnd"/>
            <w:r>
              <w:rPr>
                <w:rFonts w:eastAsia="Aptos"/>
              </w:rPr>
              <w:t xml:space="preserve">, Microsoft </w:t>
            </w:r>
            <w:proofErr w:type="spellStart"/>
            <w:r>
              <w:rPr>
                <w:rFonts w:eastAsia="Aptos"/>
              </w:rPr>
              <w:t>SystemCenter</w:t>
            </w:r>
            <w:proofErr w:type="spellEnd"/>
            <w:r>
              <w:rPr>
                <w:rFonts w:eastAsia="Aptos"/>
              </w:rPr>
              <w:t xml:space="preserve">, </w:t>
            </w:r>
            <w:proofErr w:type="spellStart"/>
            <w:r>
              <w:rPr>
                <w:rFonts w:eastAsia="Aptos"/>
              </w:rPr>
              <w:t>RedHat</w:t>
            </w:r>
            <w:proofErr w:type="spellEnd"/>
            <w:r>
              <w:rPr>
                <w:rFonts w:eastAsia="Aptos"/>
              </w:rPr>
              <w:t xml:space="preserve"> </w:t>
            </w:r>
            <w:proofErr w:type="spellStart"/>
            <w:r>
              <w:rPr>
                <w:rFonts w:eastAsia="Aptos"/>
              </w:rPr>
              <w:t>CloudForms</w:t>
            </w:r>
            <w:proofErr w:type="spellEnd"/>
            <w:r>
              <w:rPr>
                <w:rFonts w:eastAsia="Aptos"/>
              </w:rPr>
              <w:t xml:space="preserve">, </w:t>
            </w:r>
            <w:proofErr w:type="spellStart"/>
            <w:r>
              <w:rPr>
                <w:rFonts w:eastAsia="Aptos"/>
              </w:rPr>
              <w:t>Splunk</w:t>
            </w:r>
            <w:proofErr w:type="spellEnd"/>
            <w:r>
              <w:rPr>
                <w:rFonts w:eastAsia="Aptos"/>
              </w:rPr>
              <w:t>.</w:t>
            </w:r>
          </w:p>
        </w:tc>
      </w:tr>
      <w:tr w:rsidR="007B1590" w14:paraId="67873063" w14:textId="77777777">
        <w:tc>
          <w:tcPr>
            <w:tcW w:w="2777" w:type="dxa"/>
          </w:tcPr>
          <w:p w14:paraId="11537966" w14:textId="77777777" w:rsidR="007B1590" w:rsidRDefault="00000000">
            <w:pPr>
              <w:spacing w:line="240" w:lineRule="auto"/>
              <w:rPr>
                <w:b/>
                <w:bCs/>
              </w:rPr>
            </w:pPr>
            <w:r>
              <w:rPr>
                <w:rFonts w:eastAsia="Aptos"/>
                <w:b/>
                <w:bCs/>
              </w:rPr>
              <w:lastRenderedPageBreak/>
              <w:t>Funkcje zabezpieczeń</w:t>
            </w:r>
          </w:p>
        </w:tc>
        <w:tc>
          <w:tcPr>
            <w:tcW w:w="7688" w:type="dxa"/>
          </w:tcPr>
          <w:p w14:paraId="39397405" w14:textId="77777777" w:rsidR="007B1590" w:rsidRDefault="00000000">
            <w:pPr>
              <w:spacing w:line="240" w:lineRule="auto"/>
              <w:rPr>
                <w:rFonts w:ascii="Aptos" w:eastAsia="Aptos" w:hAnsi="Aptos"/>
              </w:rPr>
            </w:pPr>
            <w:r>
              <w:rPr>
                <w:rFonts w:eastAsia="Aptos"/>
              </w:rPr>
              <w:t xml:space="preserve">Możliwość instalacji czujnika otwarcia obudowy zintegrowanego z  modułem zarządzania serwerem, hasło włączania, hasło administratora, moduł </w:t>
            </w:r>
            <w:proofErr w:type="spellStart"/>
            <w:r>
              <w:rPr>
                <w:rFonts w:eastAsia="Aptos"/>
              </w:rPr>
              <w:t>RoT</w:t>
            </w:r>
            <w:proofErr w:type="spellEnd"/>
            <w:r>
              <w:rPr>
                <w:rFonts w:eastAsia="Aptos"/>
              </w:rPr>
              <w:t xml:space="preserve"> (umieszczony na dedykowanej płytce I/O wspomnianej w sekcji Dodatkowe porty) wspierający TPM2.0 oraz Platform </w:t>
            </w:r>
            <w:proofErr w:type="spellStart"/>
            <w:r>
              <w:rPr>
                <w:rFonts w:eastAsia="Aptos"/>
              </w:rPr>
              <w:t>Firmware</w:t>
            </w:r>
            <w:proofErr w:type="spellEnd"/>
            <w:r>
              <w:rPr>
                <w:rFonts w:eastAsia="Aptos"/>
              </w:rPr>
              <w:t xml:space="preserve"> </w:t>
            </w:r>
            <w:proofErr w:type="spellStart"/>
            <w:r>
              <w:rPr>
                <w:rFonts w:eastAsia="Aptos"/>
              </w:rPr>
              <w:t>Resiliency</w:t>
            </w:r>
            <w:proofErr w:type="spellEnd"/>
            <w:r>
              <w:rPr>
                <w:rFonts w:eastAsia="Aptos"/>
              </w:rPr>
              <w:t xml:space="preserve"> (PFR).</w:t>
            </w:r>
          </w:p>
          <w:p w14:paraId="67270547" w14:textId="77777777" w:rsidR="007B1590" w:rsidRDefault="00000000">
            <w:pPr>
              <w:spacing w:line="240" w:lineRule="auto"/>
              <w:rPr>
                <w:rFonts w:ascii="Aptos" w:eastAsia="Aptos" w:hAnsi="Aptos"/>
              </w:rPr>
            </w:pPr>
            <w:r>
              <w:rPr>
                <w:rFonts w:eastAsia="Aptos"/>
              </w:rPr>
              <w:lastRenderedPageBreak/>
              <w:t>Możliwość zainstalowania przedniego panelu zamykanego na klucz. Wbudowany w BIOS mechanizm umożliwiający usunięcie konfiguracji kart zarządzających, BIOS oraz danych ze wszystkich wewnętrznych urządzeń pamięci masowej. Możliwość automatycznego przywrócenia BIOS do wspieranej wersji w przypadku wykrycia nieautoryzowanej modyfikacji.</w:t>
            </w:r>
          </w:p>
        </w:tc>
      </w:tr>
      <w:tr w:rsidR="007B1590" w14:paraId="03B5763F" w14:textId="77777777">
        <w:tc>
          <w:tcPr>
            <w:tcW w:w="2777" w:type="dxa"/>
          </w:tcPr>
          <w:p w14:paraId="44A5B4E4" w14:textId="77777777" w:rsidR="007B1590" w:rsidRDefault="00000000">
            <w:pPr>
              <w:spacing w:line="240" w:lineRule="auto"/>
              <w:rPr>
                <w:b/>
                <w:bCs/>
              </w:rPr>
            </w:pPr>
            <w:r>
              <w:rPr>
                <w:rFonts w:eastAsia="Aptos"/>
                <w:b/>
                <w:bCs/>
              </w:rPr>
              <w:lastRenderedPageBreak/>
              <w:t xml:space="preserve">Urządzenia hot </w:t>
            </w:r>
            <w:proofErr w:type="spellStart"/>
            <w:r>
              <w:rPr>
                <w:rFonts w:eastAsia="Aptos"/>
                <w:b/>
                <w:bCs/>
              </w:rPr>
              <w:t>swap</w:t>
            </w:r>
            <w:proofErr w:type="spellEnd"/>
          </w:p>
        </w:tc>
        <w:tc>
          <w:tcPr>
            <w:tcW w:w="7688" w:type="dxa"/>
          </w:tcPr>
          <w:p w14:paraId="63C8C248" w14:textId="77777777" w:rsidR="007B1590" w:rsidRDefault="00000000">
            <w:pPr>
              <w:spacing w:line="240" w:lineRule="auto"/>
              <w:rPr>
                <w:rFonts w:ascii="Aptos" w:eastAsia="Aptos" w:hAnsi="Aptos"/>
              </w:rPr>
            </w:pPr>
            <w:r>
              <w:rPr>
                <w:rFonts w:eastAsia="Aptos"/>
              </w:rPr>
              <w:t>Dyski twarde, zasilacze, wentylatory.</w:t>
            </w:r>
          </w:p>
        </w:tc>
      </w:tr>
      <w:tr w:rsidR="007B1590" w14:paraId="66E0E2D4" w14:textId="77777777">
        <w:tc>
          <w:tcPr>
            <w:tcW w:w="2777" w:type="dxa"/>
          </w:tcPr>
          <w:p w14:paraId="119E11EE" w14:textId="77777777" w:rsidR="007B1590" w:rsidRDefault="00000000">
            <w:pPr>
              <w:spacing w:line="240" w:lineRule="auto"/>
              <w:rPr>
                <w:b/>
                <w:bCs/>
              </w:rPr>
            </w:pPr>
            <w:r>
              <w:rPr>
                <w:rFonts w:eastAsia="Aptos"/>
                <w:b/>
                <w:bCs/>
              </w:rPr>
              <w:t>Obsługa</w:t>
            </w:r>
          </w:p>
        </w:tc>
        <w:tc>
          <w:tcPr>
            <w:tcW w:w="7688" w:type="dxa"/>
          </w:tcPr>
          <w:p w14:paraId="6A7667BB" w14:textId="77777777" w:rsidR="007B1590" w:rsidRDefault="00000000">
            <w:pPr>
              <w:spacing w:line="240" w:lineRule="auto"/>
              <w:rPr>
                <w:rFonts w:ascii="Aptos" w:eastAsia="Aptos" w:hAnsi="Aptos"/>
              </w:rPr>
            </w:pPr>
            <w:r>
              <w:rPr>
                <w:rFonts w:eastAsia="Aptos"/>
              </w:rPr>
              <w:t xml:space="preserve">Możliwość instalacji serwera oraz serwisowania (instalacji oraz deinstalacji) komponentów takich jak: </w:t>
            </w:r>
            <w:proofErr w:type="spellStart"/>
            <w:r>
              <w:rPr>
                <w:rFonts w:eastAsia="Aptos"/>
              </w:rPr>
              <w:t>riser’ów</w:t>
            </w:r>
            <w:proofErr w:type="spellEnd"/>
            <w:r>
              <w:rPr>
                <w:rFonts w:eastAsia="Aptos"/>
              </w:rPr>
              <w:t xml:space="preserve"> </w:t>
            </w:r>
            <w:proofErr w:type="spellStart"/>
            <w:r>
              <w:rPr>
                <w:rFonts w:eastAsia="Aptos"/>
              </w:rPr>
              <w:t>PCIe</w:t>
            </w:r>
            <w:proofErr w:type="spellEnd"/>
            <w:r>
              <w:rPr>
                <w:rFonts w:eastAsia="Aptos"/>
              </w:rPr>
              <w:t xml:space="preserve">, </w:t>
            </w:r>
            <w:proofErr w:type="spellStart"/>
            <w:r>
              <w:rPr>
                <w:rFonts w:eastAsia="Aptos"/>
              </w:rPr>
              <w:t>backplane’ów</w:t>
            </w:r>
            <w:proofErr w:type="spellEnd"/>
            <w:r>
              <w:rPr>
                <w:rFonts w:eastAsia="Aptos"/>
              </w:rPr>
              <w:t xml:space="preserve"> dysków twardych, kart rozszerzeń, wentylatorów, bez użycia dodatkowych narzędzi mechanicznych.</w:t>
            </w:r>
          </w:p>
        </w:tc>
      </w:tr>
      <w:tr w:rsidR="007B1590" w14:paraId="452CF63D" w14:textId="77777777">
        <w:tc>
          <w:tcPr>
            <w:tcW w:w="2777" w:type="dxa"/>
          </w:tcPr>
          <w:p w14:paraId="3B264C23" w14:textId="77777777" w:rsidR="007B1590" w:rsidRDefault="00000000">
            <w:pPr>
              <w:spacing w:line="240" w:lineRule="auto"/>
              <w:rPr>
                <w:b/>
                <w:bCs/>
              </w:rPr>
            </w:pPr>
            <w:r>
              <w:rPr>
                <w:rFonts w:eastAsia="Aptos"/>
                <w:b/>
                <w:bCs/>
              </w:rPr>
              <w:t>Diagnostyka</w:t>
            </w:r>
          </w:p>
        </w:tc>
        <w:tc>
          <w:tcPr>
            <w:tcW w:w="7688" w:type="dxa"/>
          </w:tcPr>
          <w:p w14:paraId="1A590699" w14:textId="77777777" w:rsidR="007B1590" w:rsidRDefault="00000000">
            <w:pPr>
              <w:pStyle w:val="Akapitzlist"/>
              <w:numPr>
                <w:ilvl w:val="0"/>
                <w:numId w:val="30"/>
              </w:numPr>
              <w:spacing w:line="240" w:lineRule="auto"/>
              <w:rPr>
                <w:rFonts w:ascii="Aptos" w:eastAsia="Aptos" w:hAnsi="Aptos"/>
              </w:rPr>
            </w:pPr>
            <w:r>
              <w:rPr>
                <w:rFonts w:eastAsia="Aptos"/>
              </w:rPr>
              <w:t>Możliwość przewidywania awarii dla procesorów, regulatorów napięcia, pamięci, dysków wewnętrznych, wentylatorów, zasilaczy, kontrolerów RAID</w:t>
            </w:r>
          </w:p>
          <w:p w14:paraId="142EE02C" w14:textId="77777777" w:rsidR="007B1590" w:rsidRDefault="00000000">
            <w:pPr>
              <w:pStyle w:val="Akapitzlist"/>
              <w:numPr>
                <w:ilvl w:val="0"/>
                <w:numId w:val="30"/>
              </w:numPr>
              <w:spacing w:line="240" w:lineRule="auto"/>
              <w:rPr>
                <w:rFonts w:ascii="Aptos" w:eastAsia="Aptos" w:hAnsi="Aptos"/>
              </w:rPr>
            </w:pPr>
            <w:r>
              <w:rPr>
                <w:rFonts w:eastAsia="Aptos"/>
              </w:rPr>
              <w:t xml:space="preserve">Możliwość użycia aplikacji mobilnej na telefonie (iOS lub Android), do przeglądania awarii, konfigurowania ustawień i włączenia/wyłączenia serwera. Podłączenie telefonu powinno odbywać się poprzez dedykowany port USB na froncie serwera. </w:t>
            </w:r>
          </w:p>
          <w:p w14:paraId="55F06D3D" w14:textId="77777777" w:rsidR="007B1590" w:rsidRDefault="00000000">
            <w:pPr>
              <w:pStyle w:val="Akapitzlist"/>
              <w:numPr>
                <w:ilvl w:val="0"/>
                <w:numId w:val="30"/>
              </w:numPr>
              <w:spacing w:line="240" w:lineRule="auto"/>
              <w:rPr>
                <w:rFonts w:ascii="Aptos" w:eastAsia="Aptos" w:hAnsi="Aptos"/>
              </w:rPr>
            </w:pPr>
            <w:r>
              <w:rPr>
                <w:rFonts w:eastAsia="Aptos"/>
              </w:rPr>
              <w:t>Wymaga się aby serwer posiadał diody sygnalizujące awarię przy każdej kości pamięci RAM, każdej zatoce dyskowej, każdym zasilaczu.</w:t>
            </w:r>
          </w:p>
        </w:tc>
      </w:tr>
      <w:tr w:rsidR="007B1590" w14:paraId="645242D2" w14:textId="77777777">
        <w:tc>
          <w:tcPr>
            <w:tcW w:w="2777" w:type="dxa"/>
          </w:tcPr>
          <w:p w14:paraId="2C44124A" w14:textId="77777777" w:rsidR="007B1590" w:rsidRDefault="00000000">
            <w:pPr>
              <w:spacing w:line="240" w:lineRule="auto"/>
              <w:rPr>
                <w:b/>
                <w:bCs/>
              </w:rPr>
            </w:pPr>
            <w:r>
              <w:rPr>
                <w:rFonts w:eastAsia="Aptos"/>
                <w:b/>
                <w:bCs/>
              </w:rPr>
              <w:t>Systemy operacyjne (wsparcie)</w:t>
            </w:r>
          </w:p>
        </w:tc>
        <w:tc>
          <w:tcPr>
            <w:tcW w:w="7688" w:type="dxa"/>
          </w:tcPr>
          <w:p w14:paraId="72D69F83" w14:textId="77777777" w:rsidR="007B1590" w:rsidRDefault="00000000">
            <w:pPr>
              <w:pStyle w:val="Akapitzlist"/>
              <w:numPr>
                <w:ilvl w:val="0"/>
                <w:numId w:val="29"/>
              </w:numPr>
              <w:spacing w:line="240" w:lineRule="auto"/>
              <w:rPr>
                <w:rFonts w:ascii="Aptos" w:eastAsia="Aptos" w:hAnsi="Aptos"/>
              </w:rPr>
            </w:pPr>
            <w:r>
              <w:rPr>
                <w:rFonts w:eastAsia="Aptos"/>
              </w:rPr>
              <w:t xml:space="preserve">Microsoft Windows Server 2022, 2025; </w:t>
            </w:r>
          </w:p>
          <w:p w14:paraId="72516431" w14:textId="77777777" w:rsidR="007B1590" w:rsidRDefault="00000000">
            <w:pPr>
              <w:pStyle w:val="Akapitzlist"/>
              <w:numPr>
                <w:ilvl w:val="0"/>
                <w:numId w:val="29"/>
              </w:numPr>
              <w:spacing w:line="240" w:lineRule="auto"/>
              <w:rPr>
                <w:lang w:val="de-DE"/>
              </w:rPr>
            </w:pPr>
            <w:proofErr w:type="spellStart"/>
            <w:r>
              <w:rPr>
                <w:rFonts w:eastAsia="Aptos"/>
                <w:lang w:val="de-DE"/>
              </w:rPr>
              <w:t>Red</w:t>
            </w:r>
            <w:proofErr w:type="spellEnd"/>
            <w:r>
              <w:rPr>
                <w:rFonts w:eastAsia="Aptos"/>
                <w:lang w:val="de-DE"/>
              </w:rPr>
              <w:t xml:space="preserve"> Hat Enterprise Linux 9.x, 10.x ; </w:t>
            </w:r>
          </w:p>
          <w:p w14:paraId="2D56A62E" w14:textId="77777777" w:rsidR="007B1590" w:rsidRDefault="00000000">
            <w:pPr>
              <w:pStyle w:val="Akapitzlist"/>
              <w:numPr>
                <w:ilvl w:val="0"/>
                <w:numId w:val="29"/>
              </w:numPr>
              <w:spacing w:line="240" w:lineRule="auto"/>
              <w:rPr>
                <w:lang w:val="de-DE"/>
              </w:rPr>
            </w:pPr>
            <w:r>
              <w:rPr>
                <w:rFonts w:eastAsia="Aptos"/>
                <w:lang w:val="de-DE"/>
              </w:rPr>
              <w:t xml:space="preserve">SUSE Linux Enterprise Server 15 SP6, 15 SP7, 16;  </w:t>
            </w:r>
          </w:p>
          <w:p w14:paraId="704E946F" w14:textId="77777777" w:rsidR="007B1590" w:rsidRDefault="00000000">
            <w:pPr>
              <w:pStyle w:val="Akapitzlist"/>
              <w:numPr>
                <w:ilvl w:val="0"/>
                <w:numId w:val="29"/>
              </w:numPr>
              <w:spacing w:line="240" w:lineRule="auto"/>
              <w:rPr>
                <w:rFonts w:ascii="Aptos" w:eastAsia="Aptos" w:hAnsi="Aptos"/>
              </w:rPr>
            </w:pPr>
            <w:proofErr w:type="spellStart"/>
            <w:r>
              <w:rPr>
                <w:rFonts w:eastAsia="Aptos"/>
              </w:rPr>
              <w:t>VMware</w:t>
            </w:r>
            <w:proofErr w:type="spellEnd"/>
            <w:r>
              <w:rPr>
                <w:rFonts w:eastAsia="Aptos"/>
              </w:rPr>
              <w:t xml:space="preserve"> </w:t>
            </w:r>
            <w:proofErr w:type="spellStart"/>
            <w:r>
              <w:rPr>
                <w:rFonts w:eastAsia="Aptos"/>
              </w:rPr>
              <w:t>vSphere</w:t>
            </w:r>
            <w:proofErr w:type="spellEnd"/>
            <w:r>
              <w:rPr>
                <w:rFonts w:eastAsia="Aptos"/>
              </w:rPr>
              <w:t xml:space="preserve"> (</w:t>
            </w:r>
            <w:proofErr w:type="spellStart"/>
            <w:r>
              <w:rPr>
                <w:rFonts w:eastAsia="Aptos"/>
              </w:rPr>
              <w:t>ESXi</w:t>
            </w:r>
            <w:proofErr w:type="spellEnd"/>
            <w:r>
              <w:rPr>
                <w:rFonts w:eastAsia="Aptos"/>
              </w:rPr>
              <w:t xml:space="preserve">) 8.0 U3, 9.0; </w:t>
            </w:r>
          </w:p>
          <w:p w14:paraId="3489C4D9" w14:textId="77777777" w:rsidR="007B1590" w:rsidRDefault="00000000">
            <w:pPr>
              <w:pStyle w:val="Akapitzlist"/>
              <w:numPr>
                <w:ilvl w:val="0"/>
                <w:numId w:val="29"/>
              </w:numPr>
              <w:spacing w:line="240" w:lineRule="auto"/>
              <w:rPr>
                <w:rFonts w:ascii="Aptos" w:eastAsia="Aptos" w:hAnsi="Aptos"/>
              </w:rPr>
            </w:pPr>
            <w:proofErr w:type="spellStart"/>
            <w:r>
              <w:rPr>
                <w:rFonts w:eastAsia="Aptos"/>
              </w:rPr>
              <w:t>Ubuntu</w:t>
            </w:r>
            <w:proofErr w:type="spellEnd"/>
            <w:r>
              <w:rPr>
                <w:rFonts w:eastAsia="Aptos"/>
              </w:rPr>
              <w:t xml:space="preserve"> 22.04, 24.04</w:t>
            </w:r>
          </w:p>
        </w:tc>
      </w:tr>
      <w:tr w:rsidR="007B1590" w14:paraId="6A6F144B" w14:textId="77777777">
        <w:tc>
          <w:tcPr>
            <w:tcW w:w="2777" w:type="dxa"/>
          </w:tcPr>
          <w:p w14:paraId="5DAB6C7B" w14:textId="77777777" w:rsidR="007B1590" w:rsidRDefault="007B1590">
            <w:pPr>
              <w:spacing w:line="240" w:lineRule="auto"/>
              <w:rPr>
                <w:b/>
                <w:bCs/>
              </w:rPr>
            </w:pPr>
          </w:p>
          <w:p w14:paraId="02EB378F" w14:textId="77777777" w:rsidR="007B1590" w:rsidRDefault="007B1590">
            <w:pPr>
              <w:spacing w:line="240" w:lineRule="auto"/>
              <w:rPr>
                <w:b/>
                <w:bCs/>
              </w:rPr>
            </w:pPr>
          </w:p>
          <w:p w14:paraId="7D72FF72" w14:textId="77777777" w:rsidR="007B1590" w:rsidRDefault="00000000">
            <w:pPr>
              <w:spacing w:line="240" w:lineRule="auto"/>
              <w:rPr>
                <w:b/>
                <w:bCs/>
              </w:rPr>
            </w:pPr>
            <w:r>
              <w:rPr>
                <w:rFonts w:eastAsia="Aptos"/>
                <w:b/>
                <w:bCs/>
              </w:rPr>
              <w:t xml:space="preserve">System operacyjny </w:t>
            </w:r>
            <w:r>
              <w:rPr>
                <w:rFonts w:eastAsia="Aptos"/>
                <w:b/>
                <w:bCs/>
              </w:rPr>
              <w:br/>
            </w:r>
            <w:r>
              <w:rPr>
                <w:rFonts w:eastAsia="Aptos"/>
                <w:b/>
                <w:bCs/>
              </w:rPr>
              <w:br/>
            </w:r>
          </w:p>
          <w:p w14:paraId="6A05A809" w14:textId="77777777" w:rsidR="007B1590" w:rsidRDefault="007B1590">
            <w:pPr>
              <w:spacing w:line="240" w:lineRule="auto"/>
              <w:rPr>
                <w:b/>
                <w:bCs/>
              </w:rPr>
            </w:pPr>
          </w:p>
        </w:tc>
        <w:tc>
          <w:tcPr>
            <w:tcW w:w="7688" w:type="dxa"/>
          </w:tcPr>
          <w:p w14:paraId="5515D832" w14:textId="77777777" w:rsidR="007B1590" w:rsidRDefault="00000000">
            <w:pPr>
              <w:spacing w:line="240" w:lineRule="auto"/>
              <w:rPr>
                <w:rFonts w:ascii="Aptos" w:eastAsia="Aptos" w:hAnsi="Aptos"/>
              </w:rPr>
            </w:pPr>
            <w:r>
              <w:rPr>
                <w:rFonts w:eastAsia="Aptos"/>
              </w:rPr>
              <w:t xml:space="preserve">System: </w:t>
            </w:r>
          </w:p>
          <w:p w14:paraId="36903AB7" w14:textId="77777777" w:rsidR="007B1590" w:rsidRDefault="00000000">
            <w:pPr>
              <w:pStyle w:val="Akapitzlist"/>
              <w:numPr>
                <w:ilvl w:val="0"/>
                <w:numId w:val="31"/>
              </w:numPr>
              <w:spacing w:line="240" w:lineRule="auto"/>
              <w:rPr>
                <w:rFonts w:ascii="Aptos" w:eastAsia="Aptos" w:hAnsi="Aptos"/>
              </w:rPr>
            </w:pPr>
            <w:r>
              <w:rPr>
                <w:rFonts w:eastAsia="Aptos"/>
              </w:rPr>
              <w:t>Microsoft Windows Server 2025 Standard, 64-bit lub równoważny - za system równoważny Zamawiający uzna 64-bitowy serwerowy system operacyjny umożliwiający pracę na serwerze fizycznym lub maszynie wirtualnej, obsługę ról serwerowych, w tym DNS, DHCP, usług plików, usług zdalnych, uwierzytelniania i zarządzania użytkownikami, grupami oraz uprawnieniami. System musi zapewniać integrację z istniejącym środowiskiem Zamawiającego, w szczególności z Microsoft Active Directory, centralne zarządzanie politykami bezpieczeństwa, aktualizacje bezpieczeństwa producenta oraz licencjonowanie pozwalające na legalne użycie wraz z wymaganymi licencjami dostępowymi.</w:t>
            </w:r>
          </w:p>
          <w:p w14:paraId="675FE3F4" w14:textId="77777777" w:rsidR="007B1590" w:rsidRDefault="00000000">
            <w:pPr>
              <w:pStyle w:val="Akapitzlist"/>
              <w:numPr>
                <w:ilvl w:val="0"/>
                <w:numId w:val="31"/>
              </w:numPr>
              <w:spacing w:line="240" w:lineRule="auto"/>
              <w:rPr>
                <w:rFonts w:ascii="Aptos" w:eastAsia="Aptos" w:hAnsi="Aptos"/>
              </w:rPr>
            </w:pPr>
            <w:r>
              <w:rPr>
                <w:rFonts w:eastAsia="Aptos"/>
              </w:rPr>
              <w:t>Licencja wieczysta (</w:t>
            </w:r>
            <w:proofErr w:type="spellStart"/>
            <w:r>
              <w:rPr>
                <w:rFonts w:eastAsia="Aptos"/>
              </w:rPr>
              <w:t>perpetual</w:t>
            </w:r>
            <w:proofErr w:type="spellEnd"/>
            <w:r>
              <w:rPr>
                <w:rFonts w:eastAsia="Aptos"/>
              </w:rPr>
              <w:t>), oparta na rdzeniach procesora;</w:t>
            </w:r>
          </w:p>
          <w:p w14:paraId="0BAC92BF" w14:textId="77777777" w:rsidR="007B1590" w:rsidRDefault="00000000">
            <w:pPr>
              <w:pStyle w:val="Akapitzlist"/>
              <w:numPr>
                <w:ilvl w:val="0"/>
                <w:numId w:val="31"/>
              </w:numPr>
              <w:spacing w:line="240" w:lineRule="auto"/>
              <w:rPr>
                <w:rFonts w:ascii="Aptos" w:eastAsia="Aptos" w:hAnsi="Aptos"/>
              </w:rPr>
            </w:pPr>
            <w:r>
              <w:rPr>
                <w:rFonts w:eastAsia="Aptos"/>
              </w:rPr>
              <w:t xml:space="preserve">Uprawnienie do uruchomienia 2 maszyn wirtualnych na 1 instancji fizycznej; </w:t>
            </w:r>
          </w:p>
          <w:p w14:paraId="099C06D1" w14:textId="77777777" w:rsidR="007B1590" w:rsidRDefault="00000000">
            <w:pPr>
              <w:pStyle w:val="Akapitzlist"/>
              <w:numPr>
                <w:ilvl w:val="0"/>
                <w:numId w:val="31"/>
              </w:numPr>
              <w:spacing w:line="240" w:lineRule="auto"/>
              <w:rPr>
                <w:rFonts w:ascii="Aptos" w:eastAsia="Aptos" w:hAnsi="Aptos"/>
              </w:rPr>
            </w:pPr>
            <w:r>
              <w:rPr>
                <w:rFonts w:eastAsia="Aptos"/>
              </w:rPr>
              <w:t xml:space="preserve">Pełna funkcjonalność serwerowa (AD DS, DNS, DHCP, Hyper-V, File Services, itp.); </w:t>
            </w:r>
          </w:p>
          <w:p w14:paraId="16ADF87C" w14:textId="77777777" w:rsidR="007B1590" w:rsidRDefault="00000000">
            <w:pPr>
              <w:pStyle w:val="Akapitzlist"/>
              <w:numPr>
                <w:ilvl w:val="0"/>
                <w:numId w:val="31"/>
              </w:numPr>
              <w:spacing w:line="240" w:lineRule="auto"/>
              <w:rPr>
                <w:rFonts w:ascii="Aptos" w:eastAsia="Aptos" w:hAnsi="Aptos"/>
              </w:rPr>
            </w:pPr>
            <w:r>
              <w:rPr>
                <w:rFonts w:eastAsia="Aptos"/>
              </w:rPr>
              <w:t>Wersja polska lub możliwość instalacji języka polskiego;</w:t>
            </w:r>
          </w:p>
          <w:p w14:paraId="4DFE2210" w14:textId="77777777" w:rsidR="007B1590" w:rsidRDefault="00000000">
            <w:pPr>
              <w:pStyle w:val="Akapitzlist"/>
              <w:numPr>
                <w:ilvl w:val="0"/>
                <w:numId w:val="31"/>
              </w:numPr>
              <w:spacing w:line="240" w:lineRule="auto"/>
              <w:rPr>
                <w:rFonts w:ascii="Aptos" w:eastAsia="Aptos" w:hAnsi="Aptos"/>
              </w:rPr>
            </w:pPr>
            <w:r>
              <w:rPr>
                <w:rFonts w:eastAsia="Aptos"/>
              </w:rPr>
              <w:t xml:space="preserve">Wsparcie dla technologii zabezpieczeń: TPM 2.0, </w:t>
            </w:r>
            <w:proofErr w:type="spellStart"/>
            <w:r>
              <w:rPr>
                <w:rFonts w:eastAsia="Aptos"/>
              </w:rPr>
              <w:t>Secure</w:t>
            </w:r>
            <w:proofErr w:type="spellEnd"/>
            <w:r>
              <w:rPr>
                <w:rFonts w:eastAsia="Aptos"/>
              </w:rPr>
              <w:t xml:space="preserve"> </w:t>
            </w:r>
            <w:proofErr w:type="spellStart"/>
            <w:r>
              <w:rPr>
                <w:rFonts w:eastAsia="Aptos"/>
              </w:rPr>
              <w:t>Boot</w:t>
            </w:r>
            <w:proofErr w:type="spellEnd"/>
            <w:r>
              <w:rPr>
                <w:rFonts w:eastAsia="Aptos"/>
              </w:rPr>
              <w:t>, BitLocker, szyfrowanie EFS.</w:t>
            </w:r>
          </w:p>
        </w:tc>
      </w:tr>
      <w:tr w:rsidR="007B1590" w14:paraId="6F66AD16" w14:textId="77777777">
        <w:tc>
          <w:tcPr>
            <w:tcW w:w="2777" w:type="dxa"/>
          </w:tcPr>
          <w:p w14:paraId="7030A42B" w14:textId="77777777" w:rsidR="007B1590" w:rsidRDefault="00000000">
            <w:pPr>
              <w:spacing w:line="240" w:lineRule="auto"/>
              <w:rPr>
                <w:b/>
                <w:bCs/>
              </w:rPr>
            </w:pPr>
            <w:r>
              <w:rPr>
                <w:rFonts w:eastAsia="Aptos"/>
                <w:b/>
                <w:bCs/>
              </w:rPr>
              <w:t>Gwarancja</w:t>
            </w:r>
          </w:p>
        </w:tc>
        <w:tc>
          <w:tcPr>
            <w:tcW w:w="7688" w:type="dxa"/>
          </w:tcPr>
          <w:p w14:paraId="45C68789" w14:textId="77777777" w:rsidR="007B1590" w:rsidRDefault="00000000">
            <w:pPr>
              <w:pStyle w:val="Akapitzlist"/>
              <w:numPr>
                <w:ilvl w:val="0"/>
                <w:numId w:val="32"/>
              </w:numPr>
              <w:spacing w:line="240" w:lineRule="auto"/>
              <w:rPr>
                <w:rFonts w:ascii="Aptos" w:eastAsia="Aptos" w:hAnsi="Aptos"/>
              </w:rPr>
            </w:pPr>
            <w:r>
              <w:rPr>
                <w:rFonts w:eastAsia="Aptos"/>
              </w:rPr>
              <w:t xml:space="preserve">36 miesięcy gwarancji producenta z oknem serwisowym 24x7, z reakcją NBD.  </w:t>
            </w:r>
          </w:p>
          <w:p w14:paraId="20762686" w14:textId="77777777" w:rsidR="007B1590" w:rsidRDefault="00000000">
            <w:pPr>
              <w:pStyle w:val="Akapitzlist"/>
              <w:numPr>
                <w:ilvl w:val="0"/>
                <w:numId w:val="32"/>
              </w:numPr>
              <w:spacing w:line="240" w:lineRule="auto"/>
              <w:rPr>
                <w:rFonts w:ascii="Aptos" w:eastAsia="Aptos" w:hAnsi="Aptos"/>
              </w:rPr>
            </w:pPr>
            <w:r>
              <w:rPr>
                <w:rFonts w:eastAsia="Aptos"/>
              </w:rPr>
              <w:t xml:space="preserve">Uszkodzone nośniki danych pozostają własnością zamawiającego. </w:t>
            </w:r>
          </w:p>
          <w:p w14:paraId="5C4E23C1" w14:textId="77777777" w:rsidR="007B1590" w:rsidRDefault="00000000">
            <w:pPr>
              <w:pStyle w:val="Akapitzlist"/>
              <w:numPr>
                <w:ilvl w:val="0"/>
                <w:numId w:val="32"/>
              </w:numPr>
              <w:spacing w:line="240" w:lineRule="auto"/>
              <w:rPr>
                <w:rFonts w:ascii="Aptos" w:eastAsia="Aptos" w:hAnsi="Aptos"/>
              </w:rPr>
            </w:pPr>
            <w:r>
              <w:rPr>
                <w:rFonts w:eastAsia="Aptos"/>
              </w:rPr>
              <w:t xml:space="preserve">W przypadku braku funkcjonalności przewidywania awarii  dla wszystkich komponentów wymienionych w punkcie „Diagnostyka” wymagane jest dostarczenie serwera nadmiarowego, mogącego zastąpić funkcjonalnie jak i wydajnościowo wymagany powyżej sprzęt. </w:t>
            </w:r>
          </w:p>
          <w:p w14:paraId="08B154EF" w14:textId="77777777" w:rsidR="007B1590" w:rsidRDefault="00000000">
            <w:pPr>
              <w:pStyle w:val="Akapitzlist"/>
              <w:numPr>
                <w:ilvl w:val="0"/>
                <w:numId w:val="32"/>
              </w:numPr>
              <w:spacing w:line="240" w:lineRule="auto"/>
              <w:rPr>
                <w:rFonts w:ascii="Aptos" w:eastAsia="Aptos" w:hAnsi="Aptos"/>
              </w:rPr>
            </w:pPr>
            <w:r>
              <w:rPr>
                <w:rFonts w:eastAsia="Aptos"/>
              </w:rPr>
              <w:t>Wszystkie komponenty serwera powinny być sygnowane i zoptymalizowane do użycia przez producenta serwera.</w:t>
            </w:r>
          </w:p>
          <w:p w14:paraId="6E852DF3" w14:textId="77777777" w:rsidR="007B1590" w:rsidRDefault="00000000">
            <w:pPr>
              <w:pStyle w:val="Akapitzlist"/>
              <w:numPr>
                <w:ilvl w:val="0"/>
                <w:numId w:val="32"/>
              </w:numPr>
              <w:spacing w:line="240" w:lineRule="auto"/>
              <w:rPr>
                <w:rFonts w:ascii="Aptos" w:eastAsia="Aptos" w:hAnsi="Aptos"/>
              </w:rPr>
            </w:pPr>
            <w:r>
              <w:rPr>
                <w:rFonts w:eastAsia="Aptos"/>
              </w:rPr>
              <w:t>Możliwość wykupienia dodatkowego wsparcia, świadczonego przez producenta, z gwarantowanym czasem naprawy w ciągu 6 godzin.</w:t>
            </w:r>
          </w:p>
        </w:tc>
      </w:tr>
      <w:tr w:rsidR="007B1590" w14:paraId="45D706C9" w14:textId="77777777">
        <w:tc>
          <w:tcPr>
            <w:tcW w:w="2777" w:type="dxa"/>
          </w:tcPr>
          <w:p w14:paraId="2C6751FC" w14:textId="77777777" w:rsidR="007B1590" w:rsidRDefault="00000000">
            <w:pPr>
              <w:spacing w:line="240" w:lineRule="auto"/>
              <w:rPr>
                <w:b/>
                <w:bCs/>
              </w:rPr>
            </w:pPr>
            <w:r>
              <w:rPr>
                <w:rFonts w:eastAsia="Aptos"/>
                <w:b/>
                <w:bCs/>
              </w:rPr>
              <w:t>Wdrożenie</w:t>
            </w:r>
          </w:p>
        </w:tc>
        <w:tc>
          <w:tcPr>
            <w:tcW w:w="7688" w:type="dxa"/>
          </w:tcPr>
          <w:p w14:paraId="67E88634" w14:textId="77777777" w:rsidR="007B1590" w:rsidRDefault="00000000">
            <w:pPr>
              <w:spacing w:line="240" w:lineRule="auto"/>
              <w:jc w:val="both"/>
              <w:rPr>
                <w:rFonts w:ascii="Aptos" w:eastAsia="Aptos" w:hAnsi="Aptos"/>
              </w:rPr>
            </w:pPr>
            <w:r>
              <w:rPr>
                <w:rFonts w:eastAsia="Aptos"/>
              </w:rPr>
              <w:t xml:space="preserve">Wdrożenie, instalacja i konfiguracja serwera kopii zapasowych przeznaczonego do obsługi infrastruktury kopii zapasowych, przechowywania repozytoriów, integracji z </w:t>
            </w:r>
            <w:r>
              <w:rPr>
                <w:rFonts w:eastAsia="Aptos"/>
              </w:rPr>
              <w:lastRenderedPageBreak/>
              <w:t>odrębnym rozwiązaniem backupowym oraz testowego odtwarzania danych, maszyn wirtualnych i usług Zamawiającego.</w:t>
            </w:r>
          </w:p>
          <w:p w14:paraId="711E2CE6" w14:textId="77777777" w:rsidR="007B1590" w:rsidRDefault="00000000">
            <w:pPr>
              <w:spacing w:line="240" w:lineRule="auto"/>
              <w:jc w:val="both"/>
              <w:rPr>
                <w:rFonts w:ascii="Aptos" w:eastAsia="Aptos" w:hAnsi="Aptos"/>
              </w:rPr>
            </w:pPr>
            <w:r>
              <w:rPr>
                <w:rFonts w:eastAsia="Aptos"/>
              </w:rPr>
              <w:t>Zakres wdrożenia obejmuje w szczególności:</w:t>
            </w:r>
          </w:p>
          <w:p w14:paraId="11737D7B" w14:textId="77777777" w:rsidR="007B1590" w:rsidRDefault="00000000">
            <w:pPr>
              <w:pStyle w:val="Akapitzlist"/>
              <w:numPr>
                <w:ilvl w:val="0"/>
                <w:numId w:val="33"/>
              </w:numPr>
              <w:spacing w:line="240" w:lineRule="auto"/>
              <w:jc w:val="both"/>
              <w:rPr>
                <w:rFonts w:ascii="Aptos" w:eastAsia="Aptos" w:hAnsi="Aptos"/>
              </w:rPr>
            </w:pPr>
            <w:r>
              <w:rPr>
                <w:rFonts w:eastAsia="Aptos"/>
              </w:rPr>
              <w:t>analizę środowiska Zamawiającego pod kątem systemów, danych, maszyn wirtualnych, usług i zasobów przewidzianych do objęcia kopiami zapasowymi;</w:t>
            </w:r>
          </w:p>
          <w:p w14:paraId="632D4FCB" w14:textId="77777777" w:rsidR="007B1590" w:rsidRDefault="00000000">
            <w:pPr>
              <w:pStyle w:val="Akapitzlist"/>
              <w:numPr>
                <w:ilvl w:val="0"/>
                <w:numId w:val="33"/>
              </w:numPr>
              <w:spacing w:line="240" w:lineRule="auto"/>
              <w:jc w:val="both"/>
              <w:rPr>
                <w:rFonts w:ascii="Aptos" w:eastAsia="Aptos" w:hAnsi="Aptos"/>
              </w:rPr>
            </w:pPr>
            <w:r>
              <w:rPr>
                <w:rFonts w:eastAsia="Aptos"/>
              </w:rPr>
              <w:t>instalację i konfigurację serwera kopii zapasowych, w tym ustawień systemowych, sieciowych, administracyjnych oraz bezpieczeństwa;</w:t>
            </w:r>
          </w:p>
          <w:p w14:paraId="629FE389" w14:textId="77777777" w:rsidR="007B1590" w:rsidRDefault="00000000">
            <w:pPr>
              <w:pStyle w:val="Akapitzlist"/>
              <w:numPr>
                <w:ilvl w:val="0"/>
                <w:numId w:val="33"/>
              </w:numPr>
              <w:spacing w:line="240" w:lineRule="auto"/>
              <w:jc w:val="both"/>
              <w:rPr>
                <w:rFonts w:ascii="Aptos" w:eastAsia="Aptos" w:hAnsi="Aptos"/>
              </w:rPr>
            </w:pPr>
            <w:r>
              <w:rPr>
                <w:rFonts w:eastAsia="Aptos"/>
              </w:rPr>
              <w:t>przygotowanie serwera do współpracy z odrębnym oprogramowaniem lub usługą do wykonywania i zarządzania kopiami zapasowymi;</w:t>
            </w:r>
          </w:p>
          <w:p w14:paraId="627F61FB" w14:textId="77777777" w:rsidR="007B1590" w:rsidRDefault="00000000">
            <w:pPr>
              <w:pStyle w:val="Akapitzlist"/>
              <w:numPr>
                <w:ilvl w:val="0"/>
                <w:numId w:val="33"/>
              </w:numPr>
              <w:spacing w:line="240" w:lineRule="auto"/>
              <w:jc w:val="both"/>
              <w:rPr>
                <w:rFonts w:ascii="Aptos" w:eastAsia="Aptos" w:hAnsi="Aptos"/>
              </w:rPr>
            </w:pPr>
            <w:r>
              <w:rPr>
                <w:rFonts w:eastAsia="Aptos"/>
              </w:rPr>
              <w:t>konfigurację repozytoriów, wolumenów, udziałów, katalogów lub innych zasobów przeznaczonych do przechowywania kopii zapasowych;</w:t>
            </w:r>
          </w:p>
          <w:p w14:paraId="7161B073" w14:textId="77777777" w:rsidR="007B1590" w:rsidRDefault="00000000">
            <w:pPr>
              <w:pStyle w:val="Akapitzlist"/>
              <w:numPr>
                <w:ilvl w:val="0"/>
                <w:numId w:val="33"/>
              </w:numPr>
              <w:spacing w:line="240" w:lineRule="auto"/>
              <w:jc w:val="both"/>
              <w:rPr>
                <w:rFonts w:ascii="Aptos" w:eastAsia="Aptos" w:hAnsi="Aptos"/>
              </w:rPr>
            </w:pPr>
            <w:r>
              <w:rPr>
                <w:rFonts w:eastAsia="Aptos"/>
              </w:rPr>
              <w:t>przygotowanie przestrzeni oraz zasad dostępu dla danych kopii zapasowych, danych testowych oraz zasobów wykorzystywanych do testowego odtwarzania;</w:t>
            </w:r>
          </w:p>
          <w:p w14:paraId="41D883D0" w14:textId="77777777" w:rsidR="007B1590" w:rsidRDefault="00000000">
            <w:pPr>
              <w:pStyle w:val="Akapitzlist"/>
              <w:numPr>
                <w:ilvl w:val="0"/>
                <w:numId w:val="33"/>
              </w:numPr>
              <w:spacing w:line="240" w:lineRule="auto"/>
              <w:jc w:val="both"/>
              <w:rPr>
                <w:rFonts w:ascii="Aptos" w:eastAsia="Aptos" w:hAnsi="Aptos"/>
              </w:rPr>
            </w:pPr>
            <w:r>
              <w:rPr>
                <w:rFonts w:eastAsia="Aptos"/>
              </w:rPr>
              <w:t>integrację serwera kopii zapasowych z infrastrukturą Zamawiającego, w tym ze środowiskiem wirtualizacji, serwerami produkcyjnymi, systemami Windows Server, Linux, macierzą dyskową, rozwiązaniem NAS lub innymi zasobami wskazanymi przez Zamawiającego;</w:t>
            </w:r>
          </w:p>
          <w:p w14:paraId="23A545E2" w14:textId="77777777" w:rsidR="007B1590" w:rsidRDefault="00000000">
            <w:pPr>
              <w:pStyle w:val="Akapitzlist"/>
              <w:numPr>
                <w:ilvl w:val="0"/>
                <w:numId w:val="33"/>
              </w:numPr>
              <w:spacing w:line="240" w:lineRule="auto"/>
              <w:jc w:val="both"/>
              <w:rPr>
                <w:rFonts w:ascii="Aptos" w:eastAsia="Aptos" w:hAnsi="Aptos"/>
              </w:rPr>
            </w:pPr>
            <w:r>
              <w:rPr>
                <w:rFonts w:eastAsia="Aptos"/>
              </w:rPr>
              <w:t>konfigurację zabezpieczeń serwera kopii zapasowych, w tym kont administracyjnych, uprawnień, rejestrowania zdarzeń, aktualizacji oraz zasad ograniczonego dostępu;</w:t>
            </w:r>
          </w:p>
          <w:p w14:paraId="6054DAED" w14:textId="77777777" w:rsidR="007B1590" w:rsidRDefault="00000000">
            <w:pPr>
              <w:pStyle w:val="Akapitzlist"/>
              <w:numPr>
                <w:ilvl w:val="0"/>
                <w:numId w:val="33"/>
              </w:numPr>
              <w:spacing w:line="240" w:lineRule="auto"/>
              <w:jc w:val="both"/>
              <w:rPr>
                <w:rFonts w:ascii="Aptos" w:eastAsia="Aptos" w:hAnsi="Aptos"/>
              </w:rPr>
            </w:pPr>
            <w:r>
              <w:rPr>
                <w:rFonts w:eastAsia="Aptos"/>
              </w:rPr>
              <w:t>utworzenie lub skonfigurowanie wydzielonego wirtualnego środowiska testowego przeznaczonego do weryfikacji poprawności kopii zapasowych, testowego odtwarzania danych, uruchamiania odtworzonych maszyn wirtualnych oraz sprawdzania możliwości przywrócenia usług bez wpływu na środowisko produkcyjne;</w:t>
            </w:r>
          </w:p>
          <w:p w14:paraId="7EB9C25F" w14:textId="77777777" w:rsidR="007B1590" w:rsidRDefault="00000000">
            <w:pPr>
              <w:pStyle w:val="Akapitzlist"/>
              <w:numPr>
                <w:ilvl w:val="0"/>
                <w:numId w:val="33"/>
              </w:numPr>
              <w:spacing w:line="240" w:lineRule="auto"/>
              <w:jc w:val="both"/>
              <w:rPr>
                <w:rFonts w:ascii="Aptos" w:eastAsia="Aptos" w:hAnsi="Aptos"/>
              </w:rPr>
            </w:pPr>
            <w:r>
              <w:rPr>
                <w:rFonts w:eastAsia="Aptos"/>
              </w:rPr>
              <w:t xml:space="preserve">konfigurację zasad separacji środowiska testowego od środowiska produkcyjnego, </w:t>
            </w:r>
            <w:r>
              <w:rPr>
                <w:rFonts w:eastAsia="Aptos"/>
              </w:rPr>
              <w:br/>
              <w:t>w szczególności w zakresie sieci, dostępu administracyjnego, adresacji, uprawnień oraz bezpieczeństwa odtwarzanych danych;</w:t>
            </w:r>
          </w:p>
          <w:p w14:paraId="78FB6F63" w14:textId="77777777" w:rsidR="007B1590" w:rsidRDefault="00000000">
            <w:pPr>
              <w:pStyle w:val="Akapitzlist"/>
              <w:numPr>
                <w:ilvl w:val="0"/>
                <w:numId w:val="33"/>
              </w:numPr>
              <w:spacing w:line="240" w:lineRule="auto"/>
              <w:jc w:val="both"/>
              <w:rPr>
                <w:rFonts w:ascii="Aptos" w:eastAsia="Aptos" w:hAnsi="Aptos"/>
              </w:rPr>
            </w:pPr>
            <w:r>
              <w:rPr>
                <w:rFonts w:eastAsia="Aptos"/>
              </w:rPr>
              <w:t>wykonanie testów powdrożeniowych, obejmujących co najmniej weryfikację poprawności działania serwera, dostępności repozytoriów, komunikacji z zasobami infrastruktury, poprawności uprawnień oraz gotowości środowiska testowego do odtwarzania danych i maszyn wirtualnych;</w:t>
            </w:r>
          </w:p>
          <w:p w14:paraId="7FF10799" w14:textId="77777777" w:rsidR="007B1590" w:rsidRDefault="00000000">
            <w:pPr>
              <w:pStyle w:val="Akapitzlist"/>
              <w:numPr>
                <w:ilvl w:val="0"/>
                <w:numId w:val="33"/>
              </w:numPr>
              <w:spacing w:line="240" w:lineRule="auto"/>
              <w:jc w:val="both"/>
              <w:rPr>
                <w:rFonts w:ascii="Aptos" w:eastAsia="Aptos" w:hAnsi="Aptos"/>
              </w:rPr>
            </w:pPr>
            <w:r>
              <w:rPr>
                <w:rFonts w:eastAsia="Aptos"/>
              </w:rPr>
              <w:t>przekazanie dokumentacji powdrożeniowej obejmującej opis konfiguracji serwera, repozytoriów, zasad dostępu, lokalizacji zasobów, środowiska testowego, wyników testów oraz zaleceń eksploatacyjnych;</w:t>
            </w:r>
          </w:p>
          <w:p w14:paraId="02F2B15A" w14:textId="77777777" w:rsidR="007B1590" w:rsidRDefault="00000000">
            <w:pPr>
              <w:pStyle w:val="Akapitzlist"/>
              <w:numPr>
                <w:ilvl w:val="0"/>
                <w:numId w:val="33"/>
              </w:numPr>
              <w:spacing w:line="240" w:lineRule="auto"/>
              <w:jc w:val="both"/>
              <w:rPr>
                <w:rFonts w:ascii="Aptos" w:eastAsia="Aptos" w:hAnsi="Aptos"/>
              </w:rPr>
            </w:pPr>
            <w:r>
              <w:rPr>
                <w:rFonts w:eastAsia="Aptos"/>
              </w:rPr>
              <w:t>przeprowadzenie instruktażu dla administratorów Zamawiającego w zakresie podstawowej obsługi, monitorowania, utrzymania, kontroli dostępności repozytoriów oraz korzystania z wirtualnego środowiska testowego.</w:t>
            </w:r>
          </w:p>
          <w:p w14:paraId="47CD4BA4" w14:textId="77777777" w:rsidR="007B1590" w:rsidRDefault="00000000">
            <w:pPr>
              <w:spacing w:line="240" w:lineRule="auto"/>
              <w:jc w:val="both"/>
              <w:rPr>
                <w:rFonts w:ascii="Aptos" w:eastAsia="Aptos" w:hAnsi="Aptos"/>
              </w:rPr>
            </w:pPr>
            <w:r>
              <w:rPr>
                <w:rFonts w:eastAsia="Aptos"/>
              </w:rPr>
              <w:t>Warunkiem odbioru jest prawidłowe uruchomienie serwera kopii zapasowych, przygotowanie repozytoriów i zasobów do przechowywania kopii zapasowych, skonfigurowanie zabezpieczeń, przygotowanie wirtualnego środowiska testowego, wykonanie testów powdrożeniowych, przekazanie dokumentacji powdrożeniowej oraz przeprowadzenie instruktażu dla administratorów.</w:t>
            </w:r>
          </w:p>
        </w:tc>
      </w:tr>
    </w:tbl>
    <w:p w14:paraId="0F95F8D6" w14:textId="77777777" w:rsidR="007B1590" w:rsidRDefault="00000000">
      <w:pPr>
        <w:pStyle w:val="Nagwek1"/>
      </w:pPr>
      <w:r>
        <w:lastRenderedPageBreak/>
        <w:t>Oprogramowanie do wykonywania kopii zapasowych w tym deduplikacji</w:t>
      </w:r>
    </w:p>
    <w:p w14:paraId="03E83266" w14:textId="77777777" w:rsidR="007B1590" w:rsidRDefault="00000000">
      <w:pPr>
        <w:pStyle w:val="Standardbold"/>
      </w:pPr>
      <w:r>
        <w:t>Ilość: 1 komplet</w:t>
      </w:r>
    </w:p>
    <w:p w14:paraId="1BDF5758" w14:textId="77777777" w:rsidR="007B1590" w:rsidRDefault="00000000">
      <w:pPr>
        <w:pStyle w:val="Standardbold"/>
        <w:jc w:val="both"/>
      </w:pPr>
      <w:r>
        <w:t xml:space="preserve">Licencja: wieczysta; wsparcie techniczne producenta, powdrożeniowe oraz dostęp do nowych wersji oprogramowania na okres 12 miesięcy </w:t>
      </w:r>
    </w:p>
    <w:tbl>
      <w:tblPr>
        <w:tblStyle w:val="Tabela-Siatka"/>
        <w:tblW w:w="5000" w:type="pct"/>
        <w:tblLayout w:type="fixed"/>
        <w:tblLook w:val="04A0" w:firstRow="1" w:lastRow="0" w:firstColumn="1" w:lastColumn="0" w:noHBand="0" w:noVBand="1"/>
      </w:tblPr>
      <w:tblGrid>
        <w:gridCol w:w="10456"/>
      </w:tblGrid>
      <w:tr w:rsidR="007B1590" w14:paraId="0D54F1FB" w14:textId="77777777">
        <w:tc>
          <w:tcPr>
            <w:tcW w:w="10466" w:type="dxa"/>
            <w:shd w:val="clear" w:color="auto" w:fill="CBD3DE"/>
            <w:vAlign w:val="center"/>
          </w:tcPr>
          <w:p w14:paraId="09CE0F7C" w14:textId="77777777" w:rsidR="007B1590" w:rsidRDefault="00000000">
            <w:pPr>
              <w:spacing w:line="240" w:lineRule="auto"/>
              <w:rPr>
                <w:b/>
                <w:bCs/>
              </w:rPr>
            </w:pPr>
            <w:r>
              <w:rPr>
                <w:rFonts w:eastAsia="Aptos"/>
                <w:b/>
                <w:bCs/>
              </w:rPr>
              <w:t>Opis wymagań minimalnych</w:t>
            </w:r>
          </w:p>
        </w:tc>
      </w:tr>
      <w:tr w:rsidR="007B1590" w14:paraId="15AC0AFE" w14:textId="77777777">
        <w:tc>
          <w:tcPr>
            <w:tcW w:w="10466" w:type="dxa"/>
          </w:tcPr>
          <w:p w14:paraId="1E9EA394" w14:textId="77777777" w:rsidR="007B1590" w:rsidRDefault="00000000">
            <w:pPr>
              <w:spacing w:line="240" w:lineRule="auto"/>
              <w:jc w:val="both"/>
              <w:rPr>
                <w:rFonts w:ascii="Aptos" w:eastAsia="Aptos" w:hAnsi="Aptos"/>
              </w:rPr>
            </w:pPr>
            <w:r>
              <w:rPr>
                <w:rFonts w:eastAsia="Aptos"/>
              </w:rPr>
              <w:lastRenderedPageBreak/>
              <w:t>Dostawa, instalacja, konfiguracja i wdrożenie oprogramowania do wykonywania, zarządzania, monitorowania, weryfikacji oraz odtwarzania kopii zapasowych środowiska informatycznego Zamawiającego.</w:t>
            </w:r>
          </w:p>
          <w:p w14:paraId="2C0B7D25" w14:textId="77777777" w:rsidR="007B1590" w:rsidRDefault="00000000">
            <w:pPr>
              <w:spacing w:line="240" w:lineRule="auto"/>
              <w:rPr>
                <w:b/>
                <w:bCs/>
                <w:u w:val="single"/>
              </w:rPr>
            </w:pPr>
            <w:r>
              <w:rPr>
                <w:rFonts w:eastAsia="Aptos"/>
                <w:b/>
                <w:bCs/>
                <w:u w:val="single"/>
              </w:rPr>
              <w:t>ROZWIĄZANIE MUSI UMOŻLIWIAĆ WYKONYWANIE KOPII ZAPASOWYCH CO NAJMNIEJ DLA:</w:t>
            </w:r>
          </w:p>
          <w:p w14:paraId="385B720C" w14:textId="77777777" w:rsidR="007B1590" w:rsidRDefault="00000000">
            <w:pPr>
              <w:pStyle w:val="Akapitzlist"/>
              <w:numPr>
                <w:ilvl w:val="0"/>
                <w:numId w:val="34"/>
              </w:numPr>
              <w:spacing w:line="240" w:lineRule="auto"/>
              <w:rPr>
                <w:rFonts w:ascii="Aptos" w:eastAsia="Aptos" w:hAnsi="Aptos"/>
              </w:rPr>
            </w:pPr>
            <w:r>
              <w:rPr>
                <w:rFonts w:eastAsia="Aptos"/>
              </w:rPr>
              <w:t>serwerów fizycznych;</w:t>
            </w:r>
          </w:p>
          <w:p w14:paraId="6A87053E" w14:textId="77777777" w:rsidR="007B1590" w:rsidRDefault="00000000">
            <w:pPr>
              <w:pStyle w:val="Akapitzlist"/>
              <w:numPr>
                <w:ilvl w:val="0"/>
                <w:numId w:val="34"/>
              </w:numPr>
              <w:spacing w:line="240" w:lineRule="auto"/>
              <w:rPr>
                <w:rFonts w:ascii="Aptos" w:eastAsia="Aptos" w:hAnsi="Aptos"/>
              </w:rPr>
            </w:pPr>
            <w:r>
              <w:rPr>
                <w:rFonts w:eastAsia="Aptos"/>
              </w:rPr>
              <w:t>maszyn wirtualnych;</w:t>
            </w:r>
          </w:p>
          <w:p w14:paraId="5CA135D4" w14:textId="77777777" w:rsidR="007B1590" w:rsidRDefault="00000000">
            <w:pPr>
              <w:pStyle w:val="Akapitzlist"/>
              <w:numPr>
                <w:ilvl w:val="0"/>
                <w:numId w:val="34"/>
              </w:numPr>
              <w:spacing w:line="240" w:lineRule="auto"/>
              <w:rPr>
                <w:rFonts w:ascii="Aptos" w:eastAsia="Aptos" w:hAnsi="Aptos"/>
              </w:rPr>
            </w:pPr>
            <w:r>
              <w:rPr>
                <w:rFonts w:eastAsia="Aptos"/>
              </w:rPr>
              <w:t>systemów Microsoft Windows Server;</w:t>
            </w:r>
          </w:p>
          <w:p w14:paraId="4D30225F" w14:textId="77777777" w:rsidR="007B1590" w:rsidRDefault="00000000">
            <w:pPr>
              <w:pStyle w:val="Akapitzlist"/>
              <w:numPr>
                <w:ilvl w:val="0"/>
                <w:numId w:val="34"/>
              </w:numPr>
              <w:spacing w:line="240" w:lineRule="auto"/>
              <w:rPr>
                <w:rFonts w:ascii="Aptos" w:eastAsia="Aptos" w:hAnsi="Aptos"/>
              </w:rPr>
            </w:pPr>
            <w:r>
              <w:rPr>
                <w:rFonts w:eastAsia="Aptos"/>
              </w:rPr>
              <w:t>systemów Linux;</w:t>
            </w:r>
          </w:p>
          <w:p w14:paraId="274D579F" w14:textId="77777777" w:rsidR="007B1590" w:rsidRDefault="00000000">
            <w:pPr>
              <w:pStyle w:val="Akapitzlist"/>
              <w:numPr>
                <w:ilvl w:val="0"/>
                <w:numId w:val="34"/>
              </w:numPr>
              <w:spacing w:line="240" w:lineRule="auto"/>
              <w:rPr>
                <w:rFonts w:ascii="Aptos" w:eastAsia="Aptos" w:hAnsi="Aptos"/>
              </w:rPr>
            </w:pPr>
            <w:r>
              <w:rPr>
                <w:rFonts w:eastAsia="Aptos"/>
              </w:rPr>
              <w:t>zasobów plikowych, udziałów sieciowych i katalogów;</w:t>
            </w:r>
          </w:p>
          <w:p w14:paraId="41AF07DF" w14:textId="77777777" w:rsidR="007B1590" w:rsidRDefault="00000000">
            <w:pPr>
              <w:pStyle w:val="Akapitzlist"/>
              <w:numPr>
                <w:ilvl w:val="0"/>
                <w:numId w:val="34"/>
              </w:numPr>
              <w:spacing w:line="240" w:lineRule="auto"/>
              <w:rPr>
                <w:rFonts w:ascii="Aptos" w:eastAsia="Aptos" w:hAnsi="Aptos"/>
              </w:rPr>
            </w:pPr>
            <w:r>
              <w:rPr>
                <w:rFonts w:eastAsia="Aptos"/>
              </w:rPr>
              <w:t>baz danych oraz usług aplikacyjnych;</w:t>
            </w:r>
          </w:p>
          <w:p w14:paraId="11861A84" w14:textId="77777777" w:rsidR="007B1590" w:rsidRDefault="00000000">
            <w:pPr>
              <w:pStyle w:val="Akapitzlist"/>
              <w:numPr>
                <w:ilvl w:val="0"/>
                <w:numId w:val="34"/>
              </w:numPr>
              <w:spacing w:line="240" w:lineRule="auto"/>
              <w:rPr>
                <w:rFonts w:ascii="Aptos" w:eastAsia="Aptos" w:hAnsi="Aptos"/>
              </w:rPr>
            </w:pPr>
            <w:r>
              <w:rPr>
                <w:rFonts w:eastAsia="Aptos"/>
              </w:rPr>
              <w:t>systemów, danych i konfiguracji wykorzystywanych w środowisku IT/OT, w tym SCADA, HMI, telemetrii, monitorowania, sterowania lub automatyki — w zakresie możliwym do objęcia ochroną backupową przy użyciu oferowanego rozwiązania.</w:t>
            </w:r>
          </w:p>
          <w:p w14:paraId="4CCCB32F" w14:textId="77777777" w:rsidR="007B1590" w:rsidRDefault="00000000">
            <w:pPr>
              <w:spacing w:line="240" w:lineRule="auto"/>
              <w:jc w:val="both"/>
              <w:rPr>
                <w:rFonts w:ascii="Aptos" w:eastAsia="Aptos" w:hAnsi="Aptos"/>
              </w:rPr>
            </w:pPr>
            <w:r>
              <w:rPr>
                <w:rFonts w:eastAsia="Aptos"/>
                <w:b/>
                <w:bCs/>
                <w:u w:val="single"/>
              </w:rPr>
              <w:t>WYMAGANE JEST ABY OPROGRAMOWANIE</w:t>
            </w:r>
            <w:r>
              <w:rPr>
                <w:rFonts w:eastAsia="Aptos"/>
              </w:rPr>
              <w:t xml:space="preserve"> umożliwiało centralne zarządzanie kopiami zapasowymi, definiowanie harmonogramów, polityk retencji, monitorowanie wykonania zadań backupu, raportowanie, pozwalało na automatyczne testowanie integralności wykonywanych kopii backupowych. Oprogramowanie musi pozwalać na odtwarzanie danych w przypadku awarii, błędu użytkownika, uszkodzenia systemu, utraty danych lub incydentu cyberbezpieczeństwa. Rozwiązanie musi być kompletne, licencjonowane i gotowe do użycia w zakresie określonym niniejszym OPZ.</w:t>
            </w:r>
          </w:p>
          <w:p w14:paraId="48CF7A8F" w14:textId="77777777" w:rsidR="007B1590" w:rsidRDefault="00000000">
            <w:pPr>
              <w:spacing w:line="240" w:lineRule="auto"/>
              <w:rPr>
                <w:b/>
                <w:bCs/>
                <w:u w:val="single"/>
              </w:rPr>
            </w:pPr>
            <w:r>
              <w:rPr>
                <w:rFonts w:eastAsia="Aptos"/>
                <w:b/>
                <w:bCs/>
                <w:u w:val="single"/>
              </w:rPr>
              <w:t>WYMAGANA LICZBA CHRONIONYCH ZASOBÓW:</w:t>
            </w:r>
          </w:p>
          <w:p w14:paraId="034CB2AE" w14:textId="77777777" w:rsidR="007B1590" w:rsidRDefault="00000000">
            <w:pPr>
              <w:spacing w:line="240" w:lineRule="auto"/>
              <w:jc w:val="both"/>
              <w:rPr>
                <w:rFonts w:ascii="Aptos" w:eastAsia="Aptos" w:hAnsi="Aptos"/>
              </w:rPr>
            </w:pPr>
            <w:r>
              <w:rPr>
                <w:rFonts w:eastAsia="Aptos"/>
              </w:rPr>
              <w:t>Dostarczone rozwiązanie musi umożliwiać ochronę minimum 15 instancji czyli chronionych serwerów/maszyn wirtualnych/ zasobów NAS bez ograniczenia funkcjonalności wymaganych w OPZ. Wykonawca zobowiązany jest przedstawić w ofercie sposób licencjonowania oferowanego rozwiązania oraz wskazać, w jaki sposób dostarczone licencje pokrywają wymagane minimum 15 chronionych zasobów.</w:t>
            </w:r>
          </w:p>
          <w:p w14:paraId="4559F00E" w14:textId="77777777" w:rsidR="007B1590" w:rsidRDefault="00000000">
            <w:pPr>
              <w:spacing w:line="240" w:lineRule="auto"/>
              <w:rPr>
                <w:rFonts w:ascii="Aptos" w:eastAsia="Aptos" w:hAnsi="Aptos"/>
              </w:rPr>
            </w:pPr>
            <w:r>
              <w:rPr>
                <w:rFonts w:eastAsia="Aptos"/>
              </w:rPr>
              <w:t>Przez chronioną instancję / zasób należy rozumieć w szczególności:</w:t>
            </w:r>
          </w:p>
          <w:p w14:paraId="2C2A4CBB" w14:textId="77777777" w:rsidR="007B1590" w:rsidRDefault="00000000">
            <w:pPr>
              <w:pStyle w:val="Akapitzlist"/>
              <w:numPr>
                <w:ilvl w:val="0"/>
                <w:numId w:val="35"/>
              </w:numPr>
              <w:spacing w:line="240" w:lineRule="auto"/>
              <w:rPr>
                <w:rFonts w:ascii="Aptos" w:eastAsia="Aptos" w:hAnsi="Aptos"/>
              </w:rPr>
            </w:pPr>
            <w:r>
              <w:rPr>
                <w:rFonts w:eastAsia="Aptos"/>
              </w:rPr>
              <w:t>maszynę wirtualną;</w:t>
            </w:r>
          </w:p>
          <w:p w14:paraId="3034C9DD" w14:textId="77777777" w:rsidR="007B1590" w:rsidRDefault="00000000">
            <w:pPr>
              <w:pStyle w:val="Akapitzlist"/>
              <w:numPr>
                <w:ilvl w:val="0"/>
                <w:numId w:val="35"/>
              </w:numPr>
              <w:spacing w:line="240" w:lineRule="auto"/>
              <w:rPr>
                <w:rFonts w:ascii="Aptos" w:eastAsia="Aptos" w:hAnsi="Aptos"/>
              </w:rPr>
            </w:pPr>
            <w:r>
              <w:rPr>
                <w:rFonts w:eastAsia="Aptos"/>
              </w:rPr>
              <w:t>serwer fizyczny;</w:t>
            </w:r>
          </w:p>
          <w:p w14:paraId="20AA986C" w14:textId="77777777" w:rsidR="007B1590" w:rsidRDefault="00000000">
            <w:pPr>
              <w:pStyle w:val="Akapitzlist"/>
              <w:numPr>
                <w:ilvl w:val="0"/>
                <w:numId w:val="35"/>
              </w:numPr>
              <w:spacing w:line="240" w:lineRule="auto"/>
              <w:rPr>
                <w:rFonts w:ascii="Aptos" w:eastAsia="Aptos" w:hAnsi="Aptos"/>
              </w:rPr>
            </w:pPr>
            <w:r>
              <w:rPr>
                <w:rFonts w:eastAsia="Aptos"/>
              </w:rPr>
              <w:t>instancję systemu operacyjnego;</w:t>
            </w:r>
          </w:p>
          <w:p w14:paraId="5DF52777" w14:textId="77777777" w:rsidR="007B1590" w:rsidRDefault="00000000">
            <w:pPr>
              <w:pStyle w:val="Akapitzlist"/>
              <w:numPr>
                <w:ilvl w:val="0"/>
                <w:numId w:val="35"/>
              </w:numPr>
              <w:spacing w:line="240" w:lineRule="auto"/>
              <w:rPr>
                <w:rFonts w:ascii="Aptos" w:eastAsia="Aptos" w:hAnsi="Aptos"/>
              </w:rPr>
            </w:pPr>
            <w:r>
              <w:rPr>
                <w:rFonts w:eastAsia="Aptos"/>
              </w:rPr>
              <w:t>zasób plikowy;</w:t>
            </w:r>
          </w:p>
          <w:p w14:paraId="6A3201CD" w14:textId="77777777" w:rsidR="007B1590" w:rsidRDefault="00000000">
            <w:pPr>
              <w:pStyle w:val="Akapitzlist"/>
              <w:numPr>
                <w:ilvl w:val="0"/>
                <w:numId w:val="35"/>
              </w:numPr>
              <w:spacing w:line="240" w:lineRule="auto"/>
              <w:rPr>
                <w:rFonts w:ascii="Aptos" w:eastAsia="Aptos" w:hAnsi="Aptos"/>
              </w:rPr>
            </w:pPr>
            <w:r>
              <w:rPr>
                <w:rFonts w:eastAsia="Aptos"/>
              </w:rPr>
              <w:t>udział sieciowy;</w:t>
            </w:r>
          </w:p>
          <w:p w14:paraId="048D70CB" w14:textId="77777777" w:rsidR="007B1590" w:rsidRDefault="00000000">
            <w:pPr>
              <w:pStyle w:val="Akapitzlist"/>
              <w:numPr>
                <w:ilvl w:val="0"/>
                <w:numId w:val="35"/>
              </w:numPr>
              <w:spacing w:line="240" w:lineRule="auto"/>
              <w:rPr>
                <w:rFonts w:ascii="Aptos" w:eastAsia="Aptos" w:hAnsi="Aptos"/>
              </w:rPr>
            </w:pPr>
            <w:r>
              <w:rPr>
                <w:rFonts w:eastAsia="Aptos"/>
              </w:rPr>
              <w:t>bazę danych;</w:t>
            </w:r>
          </w:p>
          <w:p w14:paraId="196CB0C4" w14:textId="77777777" w:rsidR="007B1590" w:rsidRDefault="00000000">
            <w:pPr>
              <w:pStyle w:val="Akapitzlist"/>
              <w:numPr>
                <w:ilvl w:val="0"/>
                <w:numId w:val="35"/>
              </w:numPr>
              <w:spacing w:line="240" w:lineRule="auto"/>
              <w:rPr>
                <w:rFonts w:ascii="Aptos" w:eastAsia="Aptos" w:hAnsi="Aptos"/>
              </w:rPr>
            </w:pPr>
            <w:r>
              <w:rPr>
                <w:rFonts w:eastAsia="Aptos"/>
              </w:rPr>
              <w:t>usługę aplikacyjną;</w:t>
            </w:r>
          </w:p>
          <w:p w14:paraId="02EB0956" w14:textId="77777777" w:rsidR="007B1590" w:rsidRDefault="00000000">
            <w:pPr>
              <w:pStyle w:val="Akapitzlist"/>
              <w:numPr>
                <w:ilvl w:val="0"/>
                <w:numId w:val="35"/>
              </w:numPr>
              <w:spacing w:line="240" w:lineRule="auto"/>
              <w:rPr>
                <w:rFonts w:ascii="Aptos" w:eastAsia="Aptos" w:hAnsi="Aptos"/>
              </w:rPr>
            </w:pPr>
            <w:r>
              <w:rPr>
                <w:rFonts w:eastAsia="Aptos"/>
              </w:rPr>
              <w:t>system IT/OT/SCADA;</w:t>
            </w:r>
          </w:p>
          <w:p w14:paraId="73668AC3" w14:textId="77777777" w:rsidR="007B1590" w:rsidRDefault="00000000">
            <w:pPr>
              <w:pStyle w:val="Akapitzlist"/>
              <w:numPr>
                <w:ilvl w:val="0"/>
                <w:numId w:val="35"/>
              </w:numPr>
              <w:spacing w:line="240" w:lineRule="auto"/>
              <w:rPr>
                <w:rFonts w:ascii="Aptos" w:eastAsia="Aptos" w:hAnsi="Aptos"/>
              </w:rPr>
            </w:pPr>
            <w:r>
              <w:rPr>
                <w:rFonts w:eastAsia="Aptos"/>
              </w:rPr>
              <w:t>stację operatorską;</w:t>
            </w:r>
          </w:p>
          <w:p w14:paraId="3E7C2DB9" w14:textId="77777777" w:rsidR="007B1590" w:rsidRDefault="00000000">
            <w:pPr>
              <w:pStyle w:val="Akapitzlist"/>
              <w:numPr>
                <w:ilvl w:val="0"/>
                <w:numId w:val="35"/>
              </w:numPr>
              <w:spacing w:line="240" w:lineRule="auto"/>
              <w:rPr>
                <w:rFonts w:ascii="Aptos" w:eastAsia="Aptos" w:hAnsi="Aptos"/>
              </w:rPr>
            </w:pPr>
            <w:r>
              <w:rPr>
                <w:rFonts w:eastAsia="Aptos"/>
              </w:rPr>
              <w:t>stację inżynierską;</w:t>
            </w:r>
          </w:p>
          <w:p w14:paraId="7E19FFB1" w14:textId="77777777" w:rsidR="007B1590" w:rsidRDefault="00000000">
            <w:pPr>
              <w:pStyle w:val="Akapitzlist"/>
              <w:numPr>
                <w:ilvl w:val="0"/>
                <w:numId w:val="35"/>
              </w:numPr>
              <w:spacing w:line="240" w:lineRule="auto"/>
              <w:rPr>
                <w:rFonts w:ascii="Aptos" w:eastAsia="Aptos" w:hAnsi="Aptos"/>
              </w:rPr>
            </w:pPr>
            <w:r>
              <w:rPr>
                <w:rFonts w:eastAsia="Aptos"/>
              </w:rPr>
              <w:t>inny element infrastruktury objęty polityką kopii zapasowej.</w:t>
            </w:r>
          </w:p>
          <w:p w14:paraId="2C045649" w14:textId="77777777" w:rsidR="007B1590" w:rsidRDefault="00000000">
            <w:pPr>
              <w:spacing w:line="240" w:lineRule="auto"/>
              <w:rPr>
                <w:b/>
                <w:bCs/>
                <w:u w:val="single"/>
              </w:rPr>
            </w:pPr>
            <w:r>
              <w:rPr>
                <w:rFonts w:eastAsia="Aptos"/>
                <w:b/>
                <w:bCs/>
                <w:u w:val="single"/>
              </w:rPr>
              <w:t>WYMAGANIA DOTYCZĄCE KOMPATYBILNOŚCI:</w:t>
            </w:r>
          </w:p>
          <w:p w14:paraId="7C964DA5" w14:textId="77777777" w:rsidR="007B1590" w:rsidRDefault="00000000">
            <w:pPr>
              <w:spacing w:line="240" w:lineRule="auto"/>
              <w:rPr>
                <w:rFonts w:ascii="Aptos" w:eastAsia="Aptos" w:hAnsi="Aptos"/>
              </w:rPr>
            </w:pPr>
            <w:r>
              <w:rPr>
                <w:rFonts w:eastAsia="Aptos"/>
              </w:rPr>
              <w:t>Wykonawca przed rozpoczęciem konfiguracji zobowiązany jest do przeprowadzenia weryfikacji kompatybilności oferowanego rozwiązania z rzeczywistym środowiskiem Zamawiającego. Weryfikacja musi obejmować co najmniej:</w:t>
            </w:r>
          </w:p>
          <w:p w14:paraId="1D1E50F0" w14:textId="77777777" w:rsidR="007B1590" w:rsidRDefault="00000000">
            <w:pPr>
              <w:pStyle w:val="Akapitzlist"/>
              <w:numPr>
                <w:ilvl w:val="0"/>
                <w:numId w:val="36"/>
              </w:numPr>
              <w:spacing w:line="240" w:lineRule="auto"/>
              <w:rPr>
                <w:rFonts w:ascii="Aptos" w:eastAsia="Aptos" w:hAnsi="Aptos"/>
              </w:rPr>
            </w:pPr>
            <w:r>
              <w:rPr>
                <w:rFonts w:eastAsia="Aptos"/>
              </w:rPr>
              <w:t>typ chronionego zasobu;</w:t>
            </w:r>
          </w:p>
          <w:p w14:paraId="6834D783" w14:textId="77777777" w:rsidR="007B1590" w:rsidRDefault="00000000">
            <w:pPr>
              <w:pStyle w:val="Akapitzlist"/>
              <w:numPr>
                <w:ilvl w:val="0"/>
                <w:numId w:val="36"/>
              </w:numPr>
              <w:spacing w:line="240" w:lineRule="auto"/>
              <w:rPr>
                <w:rFonts w:ascii="Aptos" w:eastAsia="Aptos" w:hAnsi="Aptos"/>
              </w:rPr>
            </w:pPr>
            <w:r>
              <w:rPr>
                <w:rFonts w:eastAsia="Aptos"/>
              </w:rPr>
              <w:t>system operacyjny;</w:t>
            </w:r>
          </w:p>
          <w:p w14:paraId="694BA879" w14:textId="77777777" w:rsidR="007B1590" w:rsidRDefault="00000000">
            <w:pPr>
              <w:pStyle w:val="Akapitzlist"/>
              <w:numPr>
                <w:ilvl w:val="0"/>
                <w:numId w:val="36"/>
              </w:numPr>
              <w:spacing w:line="240" w:lineRule="auto"/>
              <w:rPr>
                <w:rFonts w:ascii="Aptos" w:eastAsia="Aptos" w:hAnsi="Aptos"/>
              </w:rPr>
            </w:pPr>
            <w:r>
              <w:rPr>
                <w:rFonts w:eastAsia="Aptos"/>
              </w:rPr>
              <w:t>wersję systemu operacyjnego;</w:t>
            </w:r>
          </w:p>
          <w:p w14:paraId="36112A32" w14:textId="77777777" w:rsidR="007B1590" w:rsidRDefault="00000000">
            <w:pPr>
              <w:pStyle w:val="Akapitzlist"/>
              <w:numPr>
                <w:ilvl w:val="0"/>
                <w:numId w:val="36"/>
              </w:numPr>
              <w:spacing w:line="240" w:lineRule="auto"/>
              <w:rPr>
                <w:rFonts w:ascii="Aptos" w:eastAsia="Aptos" w:hAnsi="Aptos"/>
              </w:rPr>
            </w:pPr>
            <w:r>
              <w:rPr>
                <w:rFonts w:eastAsia="Aptos"/>
              </w:rPr>
              <w:t>architekturę 32-bit / 64-bit;</w:t>
            </w:r>
          </w:p>
          <w:p w14:paraId="01C541B8" w14:textId="77777777" w:rsidR="007B1590" w:rsidRDefault="00000000">
            <w:pPr>
              <w:pStyle w:val="Akapitzlist"/>
              <w:numPr>
                <w:ilvl w:val="0"/>
                <w:numId w:val="36"/>
              </w:numPr>
              <w:spacing w:line="240" w:lineRule="auto"/>
              <w:rPr>
                <w:rFonts w:ascii="Aptos" w:eastAsia="Aptos" w:hAnsi="Aptos"/>
              </w:rPr>
            </w:pPr>
            <w:r>
              <w:rPr>
                <w:rFonts w:eastAsia="Aptos"/>
              </w:rPr>
              <w:t>aplikację lub usługę objętą ochroną;</w:t>
            </w:r>
          </w:p>
          <w:p w14:paraId="14E9EC48" w14:textId="77777777" w:rsidR="007B1590" w:rsidRDefault="00000000">
            <w:pPr>
              <w:pStyle w:val="Akapitzlist"/>
              <w:numPr>
                <w:ilvl w:val="0"/>
                <w:numId w:val="36"/>
              </w:numPr>
              <w:spacing w:line="240" w:lineRule="auto"/>
              <w:rPr>
                <w:rFonts w:ascii="Aptos" w:eastAsia="Aptos" w:hAnsi="Aptos"/>
              </w:rPr>
            </w:pPr>
            <w:r>
              <w:rPr>
                <w:rFonts w:eastAsia="Aptos"/>
              </w:rPr>
              <w:t>metodę wykonywania kopii zapasowej;</w:t>
            </w:r>
          </w:p>
          <w:p w14:paraId="6E75A4F6" w14:textId="77777777" w:rsidR="007B1590" w:rsidRDefault="00000000">
            <w:pPr>
              <w:pStyle w:val="Akapitzlist"/>
              <w:numPr>
                <w:ilvl w:val="0"/>
                <w:numId w:val="36"/>
              </w:numPr>
              <w:spacing w:line="240" w:lineRule="auto"/>
              <w:rPr>
                <w:rFonts w:ascii="Aptos" w:eastAsia="Aptos" w:hAnsi="Aptos"/>
              </w:rPr>
            </w:pPr>
            <w:r>
              <w:rPr>
                <w:rFonts w:eastAsia="Aptos"/>
              </w:rPr>
              <w:t>metodę odtworzenia;</w:t>
            </w:r>
          </w:p>
          <w:p w14:paraId="50FA14AC" w14:textId="77777777" w:rsidR="007B1590" w:rsidRDefault="00000000">
            <w:pPr>
              <w:pStyle w:val="Akapitzlist"/>
              <w:numPr>
                <w:ilvl w:val="0"/>
                <w:numId w:val="36"/>
              </w:numPr>
              <w:spacing w:line="240" w:lineRule="auto"/>
              <w:rPr>
                <w:rFonts w:ascii="Aptos" w:eastAsia="Aptos" w:hAnsi="Aptos"/>
              </w:rPr>
            </w:pPr>
            <w:r>
              <w:rPr>
                <w:rFonts w:eastAsia="Aptos"/>
              </w:rPr>
              <w:t>wymagania licencyjne;</w:t>
            </w:r>
          </w:p>
          <w:p w14:paraId="52B625B8" w14:textId="77777777" w:rsidR="007B1590" w:rsidRDefault="00000000">
            <w:pPr>
              <w:pStyle w:val="Akapitzlist"/>
              <w:numPr>
                <w:ilvl w:val="0"/>
                <w:numId w:val="36"/>
              </w:numPr>
              <w:spacing w:line="240" w:lineRule="auto"/>
              <w:rPr>
                <w:rFonts w:ascii="Aptos" w:eastAsia="Aptos" w:hAnsi="Aptos"/>
              </w:rPr>
            </w:pPr>
            <w:r>
              <w:rPr>
                <w:rFonts w:eastAsia="Aptos"/>
              </w:rPr>
              <w:t>ograniczenia techniczne;</w:t>
            </w:r>
          </w:p>
          <w:p w14:paraId="2BD76438" w14:textId="77777777" w:rsidR="007B1590" w:rsidRDefault="00000000">
            <w:pPr>
              <w:pStyle w:val="Akapitzlist"/>
              <w:numPr>
                <w:ilvl w:val="0"/>
                <w:numId w:val="36"/>
              </w:numPr>
              <w:spacing w:line="240" w:lineRule="auto"/>
              <w:rPr>
                <w:rFonts w:ascii="Aptos" w:eastAsia="Aptos" w:hAnsi="Aptos"/>
              </w:rPr>
            </w:pPr>
            <w:r>
              <w:rPr>
                <w:rFonts w:eastAsia="Aptos"/>
              </w:rPr>
              <w:t>ryzyka wpływu backupu na środowisko produkcyjne lub technologiczne.</w:t>
            </w:r>
          </w:p>
          <w:p w14:paraId="5E9A798C" w14:textId="77777777" w:rsidR="007B1590" w:rsidRDefault="00000000">
            <w:pPr>
              <w:spacing w:line="240" w:lineRule="auto"/>
              <w:jc w:val="both"/>
              <w:rPr>
                <w:rFonts w:ascii="Aptos" w:eastAsia="Aptos" w:hAnsi="Aptos"/>
              </w:rPr>
            </w:pPr>
            <w:r>
              <w:rPr>
                <w:rFonts w:eastAsia="Aptos"/>
              </w:rPr>
              <w:t xml:space="preserve">Jeżeli w środowisku Zamawiającego występują systemy starsze, niewspierane lub specjalistyczne, </w:t>
            </w:r>
            <w:r>
              <w:rPr>
                <w:rFonts w:eastAsia="Aptos"/>
              </w:rPr>
              <w:br/>
              <w:t>w szczególności Windows 7, Windows Embedded, starsze stacje operatorskie, stacje inżynierskie, HMI lub SCADA, Wykonawca zobowiązany jest wskazać, czy oferowane rozwiązanie umożliwia ich ochronę backupową.</w:t>
            </w:r>
          </w:p>
          <w:p w14:paraId="32254226" w14:textId="77777777" w:rsidR="007B1590" w:rsidRDefault="00000000">
            <w:pPr>
              <w:spacing w:line="240" w:lineRule="auto"/>
              <w:jc w:val="both"/>
              <w:rPr>
                <w:rFonts w:ascii="Aptos" w:eastAsia="Aptos" w:hAnsi="Aptos"/>
              </w:rPr>
            </w:pPr>
            <w:r>
              <w:rPr>
                <w:rFonts w:eastAsia="Aptos"/>
              </w:rPr>
              <w:t>W przypadku braku natywnego wsparcia dla danego zasobu Wykonawca zobowiązany jest zaproponować metodę równoważną, w szczególności:</w:t>
            </w:r>
          </w:p>
          <w:p w14:paraId="00C2E63F" w14:textId="77777777" w:rsidR="007B1590" w:rsidRDefault="00000000">
            <w:pPr>
              <w:pStyle w:val="Akapitzlist"/>
              <w:numPr>
                <w:ilvl w:val="0"/>
                <w:numId w:val="37"/>
              </w:numPr>
              <w:spacing w:line="240" w:lineRule="auto"/>
              <w:rPr>
                <w:rFonts w:ascii="Aptos" w:eastAsia="Aptos" w:hAnsi="Aptos"/>
              </w:rPr>
            </w:pPr>
            <w:r>
              <w:rPr>
                <w:rFonts w:eastAsia="Aptos"/>
              </w:rPr>
              <w:lastRenderedPageBreak/>
              <w:t>backup obrazu systemu;</w:t>
            </w:r>
          </w:p>
          <w:p w14:paraId="29793986" w14:textId="77777777" w:rsidR="007B1590" w:rsidRDefault="00000000">
            <w:pPr>
              <w:pStyle w:val="Akapitzlist"/>
              <w:numPr>
                <w:ilvl w:val="0"/>
                <w:numId w:val="37"/>
              </w:numPr>
              <w:spacing w:line="240" w:lineRule="auto"/>
              <w:rPr>
                <w:rFonts w:ascii="Aptos" w:eastAsia="Aptos" w:hAnsi="Aptos"/>
              </w:rPr>
            </w:pPr>
            <w:r>
              <w:rPr>
                <w:rFonts w:eastAsia="Aptos"/>
              </w:rPr>
              <w:t>backup plikowy;</w:t>
            </w:r>
          </w:p>
          <w:p w14:paraId="1D1B751A" w14:textId="77777777" w:rsidR="007B1590" w:rsidRDefault="00000000">
            <w:pPr>
              <w:pStyle w:val="Akapitzlist"/>
              <w:numPr>
                <w:ilvl w:val="0"/>
                <w:numId w:val="37"/>
              </w:numPr>
              <w:spacing w:line="240" w:lineRule="auto"/>
              <w:rPr>
                <w:rFonts w:ascii="Aptos" w:eastAsia="Aptos" w:hAnsi="Aptos"/>
              </w:rPr>
            </w:pPr>
            <w:r>
              <w:rPr>
                <w:rFonts w:eastAsia="Aptos"/>
              </w:rPr>
              <w:t>backup udziału sieciowego;</w:t>
            </w:r>
          </w:p>
          <w:p w14:paraId="1DC9F63A" w14:textId="77777777" w:rsidR="007B1590" w:rsidRDefault="00000000">
            <w:pPr>
              <w:pStyle w:val="Akapitzlist"/>
              <w:numPr>
                <w:ilvl w:val="0"/>
                <w:numId w:val="37"/>
              </w:numPr>
              <w:spacing w:line="240" w:lineRule="auto"/>
              <w:rPr>
                <w:rFonts w:ascii="Aptos" w:eastAsia="Aptos" w:hAnsi="Aptos"/>
              </w:rPr>
            </w:pPr>
            <w:r>
              <w:rPr>
                <w:rFonts w:eastAsia="Aptos"/>
              </w:rPr>
              <w:t>backup maszyny wirtualnej;</w:t>
            </w:r>
          </w:p>
          <w:p w14:paraId="2A89B7E1" w14:textId="77777777" w:rsidR="007B1590" w:rsidRDefault="00000000">
            <w:pPr>
              <w:pStyle w:val="Akapitzlist"/>
              <w:numPr>
                <w:ilvl w:val="0"/>
                <w:numId w:val="37"/>
              </w:numPr>
              <w:spacing w:line="240" w:lineRule="auto"/>
              <w:rPr>
                <w:rFonts w:ascii="Aptos" w:eastAsia="Aptos" w:hAnsi="Aptos"/>
              </w:rPr>
            </w:pPr>
            <w:r>
              <w:rPr>
                <w:rFonts w:eastAsia="Aptos"/>
              </w:rPr>
              <w:t>backup bazy danych;</w:t>
            </w:r>
          </w:p>
          <w:p w14:paraId="09DD4A1D" w14:textId="77777777" w:rsidR="007B1590" w:rsidRDefault="00000000">
            <w:pPr>
              <w:pStyle w:val="Akapitzlist"/>
              <w:numPr>
                <w:ilvl w:val="0"/>
                <w:numId w:val="37"/>
              </w:numPr>
              <w:spacing w:line="240" w:lineRule="auto"/>
              <w:rPr>
                <w:rFonts w:ascii="Aptos" w:eastAsia="Aptos" w:hAnsi="Aptos"/>
              </w:rPr>
            </w:pPr>
            <w:r>
              <w:rPr>
                <w:rFonts w:eastAsia="Aptos"/>
              </w:rPr>
              <w:t>eksport konfiguracji;</w:t>
            </w:r>
          </w:p>
          <w:p w14:paraId="698A0FD9" w14:textId="77777777" w:rsidR="007B1590" w:rsidRDefault="00000000">
            <w:pPr>
              <w:pStyle w:val="Akapitzlist"/>
              <w:numPr>
                <w:ilvl w:val="0"/>
                <w:numId w:val="37"/>
              </w:numPr>
              <w:spacing w:line="240" w:lineRule="auto"/>
              <w:rPr>
                <w:rFonts w:ascii="Aptos" w:eastAsia="Aptos" w:hAnsi="Aptos"/>
              </w:rPr>
            </w:pPr>
            <w:r>
              <w:rPr>
                <w:rFonts w:eastAsia="Aptos"/>
              </w:rPr>
              <w:t>backup danych aplikacyjnych;</w:t>
            </w:r>
          </w:p>
          <w:p w14:paraId="2F7C0C48" w14:textId="77777777" w:rsidR="007B1590" w:rsidRDefault="00000000">
            <w:pPr>
              <w:pStyle w:val="Akapitzlist"/>
              <w:numPr>
                <w:ilvl w:val="0"/>
                <w:numId w:val="37"/>
              </w:numPr>
              <w:spacing w:line="240" w:lineRule="auto"/>
              <w:rPr>
                <w:rFonts w:ascii="Aptos" w:eastAsia="Aptos" w:hAnsi="Aptos"/>
              </w:rPr>
            </w:pPr>
            <w:r>
              <w:rPr>
                <w:rFonts w:eastAsia="Aptos"/>
              </w:rPr>
              <w:t>inną metodę uzgodnioną z Zamawiającym.</w:t>
            </w:r>
          </w:p>
          <w:p w14:paraId="6E7BEAA2" w14:textId="77777777" w:rsidR="007B1590" w:rsidRDefault="00000000">
            <w:pPr>
              <w:spacing w:line="240" w:lineRule="auto"/>
              <w:rPr>
                <w:rFonts w:ascii="Aptos" w:eastAsia="Aptos" w:hAnsi="Aptos"/>
              </w:rPr>
            </w:pPr>
            <w:r>
              <w:rPr>
                <w:rFonts w:eastAsia="Aptos"/>
              </w:rPr>
              <w:t> </w:t>
            </w:r>
          </w:p>
          <w:p w14:paraId="0749C2CD" w14:textId="77777777" w:rsidR="007B1590" w:rsidRDefault="00000000">
            <w:pPr>
              <w:spacing w:line="240" w:lineRule="auto"/>
              <w:rPr>
                <w:b/>
                <w:bCs/>
                <w:u w:val="single"/>
              </w:rPr>
            </w:pPr>
            <w:r>
              <w:rPr>
                <w:rFonts w:eastAsia="Aptos"/>
                <w:b/>
                <w:bCs/>
                <w:u w:val="single"/>
              </w:rPr>
              <w:t>WYMAGANIA FUNKCJONALNE:</w:t>
            </w:r>
          </w:p>
          <w:p w14:paraId="197D573A" w14:textId="77777777" w:rsidR="007B1590" w:rsidRDefault="00000000">
            <w:pPr>
              <w:spacing w:line="240" w:lineRule="auto"/>
              <w:rPr>
                <w:rFonts w:ascii="Aptos" w:eastAsia="Aptos" w:hAnsi="Aptos"/>
              </w:rPr>
            </w:pPr>
            <w:r>
              <w:rPr>
                <w:rFonts w:eastAsia="Aptos"/>
              </w:rPr>
              <w:t>Oprogramowanie musi zapewniać co najmniej:</w:t>
            </w:r>
          </w:p>
          <w:p w14:paraId="47ED806B" w14:textId="77777777" w:rsidR="007B1590" w:rsidRDefault="00000000">
            <w:pPr>
              <w:pStyle w:val="Akapitzlist"/>
              <w:numPr>
                <w:ilvl w:val="0"/>
                <w:numId w:val="38"/>
              </w:numPr>
              <w:spacing w:line="240" w:lineRule="auto"/>
              <w:rPr>
                <w:rFonts w:ascii="Aptos" w:eastAsia="Aptos" w:hAnsi="Aptos"/>
              </w:rPr>
            </w:pPr>
            <w:r>
              <w:rPr>
                <w:rFonts w:eastAsia="Aptos"/>
              </w:rPr>
              <w:t>wykonywanie kopii zapasowych serwerów fizycznych;</w:t>
            </w:r>
          </w:p>
          <w:p w14:paraId="749871C7" w14:textId="77777777" w:rsidR="007B1590" w:rsidRDefault="00000000">
            <w:pPr>
              <w:pStyle w:val="Akapitzlist"/>
              <w:numPr>
                <w:ilvl w:val="0"/>
                <w:numId w:val="38"/>
              </w:numPr>
              <w:spacing w:line="240" w:lineRule="auto"/>
              <w:rPr>
                <w:rFonts w:ascii="Aptos" w:eastAsia="Aptos" w:hAnsi="Aptos"/>
              </w:rPr>
            </w:pPr>
            <w:r>
              <w:rPr>
                <w:rFonts w:eastAsia="Aptos"/>
              </w:rPr>
              <w:t>wykonywanie kopii zapasowych maszyn wirtualnych;</w:t>
            </w:r>
          </w:p>
          <w:p w14:paraId="2DEED336" w14:textId="77777777" w:rsidR="007B1590" w:rsidRDefault="00000000">
            <w:pPr>
              <w:pStyle w:val="Akapitzlist"/>
              <w:numPr>
                <w:ilvl w:val="0"/>
                <w:numId w:val="38"/>
              </w:numPr>
              <w:spacing w:line="240" w:lineRule="auto"/>
              <w:rPr>
                <w:rFonts w:ascii="Aptos" w:eastAsia="Aptos" w:hAnsi="Aptos"/>
              </w:rPr>
            </w:pPr>
            <w:r>
              <w:rPr>
                <w:rFonts w:eastAsia="Aptos"/>
              </w:rPr>
              <w:t>wykonywanie kopii zapasowych systemów Microsoft Windows Server;</w:t>
            </w:r>
          </w:p>
          <w:p w14:paraId="0AA9AEA7" w14:textId="77777777" w:rsidR="007B1590" w:rsidRDefault="00000000">
            <w:pPr>
              <w:pStyle w:val="Akapitzlist"/>
              <w:numPr>
                <w:ilvl w:val="0"/>
                <w:numId w:val="38"/>
              </w:numPr>
              <w:spacing w:line="240" w:lineRule="auto"/>
              <w:rPr>
                <w:rFonts w:ascii="Aptos" w:eastAsia="Aptos" w:hAnsi="Aptos"/>
              </w:rPr>
            </w:pPr>
            <w:r>
              <w:rPr>
                <w:rFonts w:eastAsia="Aptos"/>
              </w:rPr>
              <w:t>wykonywanie kopii zapasowych systemów Linux;</w:t>
            </w:r>
          </w:p>
          <w:p w14:paraId="4ADD006A" w14:textId="77777777" w:rsidR="007B1590" w:rsidRDefault="00000000">
            <w:pPr>
              <w:pStyle w:val="Akapitzlist"/>
              <w:numPr>
                <w:ilvl w:val="0"/>
                <w:numId w:val="38"/>
              </w:numPr>
              <w:spacing w:line="240" w:lineRule="auto"/>
              <w:rPr>
                <w:rFonts w:ascii="Aptos" w:eastAsia="Aptos" w:hAnsi="Aptos"/>
              </w:rPr>
            </w:pPr>
            <w:r>
              <w:rPr>
                <w:rFonts w:eastAsia="Aptos"/>
              </w:rPr>
              <w:t>wykonywanie kopii zapasowych zasobów plikowych, udziałów sieciowych i katalogów;</w:t>
            </w:r>
          </w:p>
          <w:p w14:paraId="0291E154" w14:textId="77777777" w:rsidR="007B1590" w:rsidRDefault="00000000">
            <w:pPr>
              <w:pStyle w:val="Akapitzlist"/>
              <w:numPr>
                <w:ilvl w:val="0"/>
                <w:numId w:val="38"/>
              </w:numPr>
              <w:spacing w:line="240" w:lineRule="auto"/>
              <w:rPr>
                <w:rFonts w:ascii="Aptos" w:eastAsia="Aptos" w:hAnsi="Aptos"/>
              </w:rPr>
            </w:pPr>
            <w:r>
              <w:rPr>
                <w:rFonts w:eastAsia="Aptos"/>
              </w:rPr>
              <w:t>możliwość wykonywania kopii zapasowych baz danych oraz usług aplikacyjnych;</w:t>
            </w:r>
          </w:p>
          <w:p w14:paraId="6DC27AF9" w14:textId="77777777" w:rsidR="007B1590" w:rsidRDefault="00000000">
            <w:pPr>
              <w:pStyle w:val="Akapitzlist"/>
              <w:numPr>
                <w:ilvl w:val="0"/>
                <w:numId w:val="38"/>
              </w:numPr>
              <w:spacing w:line="240" w:lineRule="auto"/>
              <w:rPr>
                <w:rFonts w:ascii="Aptos" w:eastAsia="Aptos" w:hAnsi="Aptos"/>
              </w:rPr>
            </w:pPr>
            <w:r>
              <w:rPr>
                <w:rFonts w:eastAsia="Aptos"/>
              </w:rPr>
              <w:t>możliwość ochrony systemów IT/OT/SCADA poprzez backup serwerów, maszyn wirtualnych, stacji operatorskich, stacji inżynierskich, zasobów plikowych, baz danych, konfiguracji lub innych danych wykorzystywanych przez te systemy;</w:t>
            </w:r>
          </w:p>
          <w:p w14:paraId="15B6AC78" w14:textId="77777777" w:rsidR="007B1590" w:rsidRDefault="00000000">
            <w:pPr>
              <w:pStyle w:val="Akapitzlist"/>
              <w:numPr>
                <w:ilvl w:val="0"/>
                <w:numId w:val="38"/>
              </w:numPr>
              <w:spacing w:line="240" w:lineRule="auto"/>
              <w:rPr>
                <w:rFonts w:ascii="Aptos" w:eastAsia="Aptos" w:hAnsi="Aptos"/>
              </w:rPr>
            </w:pPr>
            <w:r>
              <w:rPr>
                <w:rFonts w:eastAsia="Aptos"/>
              </w:rPr>
              <w:t>obsługę minimum 15 chronionych instancji / zasobów;</w:t>
            </w:r>
          </w:p>
          <w:p w14:paraId="04C72625" w14:textId="77777777" w:rsidR="007B1590" w:rsidRDefault="00000000">
            <w:pPr>
              <w:pStyle w:val="Akapitzlist"/>
              <w:numPr>
                <w:ilvl w:val="0"/>
                <w:numId w:val="38"/>
              </w:numPr>
              <w:spacing w:line="240" w:lineRule="auto"/>
              <w:rPr>
                <w:rFonts w:ascii="Aptos" w:eastAsia="Aptos" w:hAnsi="Aptos"/>
              </w:rPr>
            </w:pPr>
            <w:r>
              <w:rPr>
                <w:rFonts w:eastAsia="Aptos"/>
              </w:rPr>
              <w:t>obsługę protokołów IPv4 oraz IPv6;</w:t>
            </w:r>
          </w:p>
          <w:p w14:paraId="69FF3D63" w14:textId="77777777" w:rsidR="007B1590" w:rsidRDefault="00000000">
            <w:pPr>
              <w:pStyle w:val="Akapitzlist"/>
              <w:numPr>
                <w:ilvl w:val="0"/>
                <w:numId w:val="38"/>
              </w:numPr>
              <w:spacing w:line="240" w:lineRule="auto"/>
              <w:rPr>
                <w:rFonts w:ascii="Aptos" w:eastAsia="Aptos" w:hAnsi="Aptos"/>
              </w:rPr>
            </w:pPr>
            <w:r>
              <w:rPr>
                <w:rFonts w:eastAsia="Aptos"/>
              </w:rPr>
              <w:t xml:space="preserve">obsługę środowiska wirtualizacji wykorzystywanego przez Zamawiającego, w szczególności </w:t>
            </w:r>
            <w:proofErr w:type="spellStart"/>
            <w:r>
              <w:rPr>
                <w:rFonts w:eastAsia="Aptos"/>
              </w:rPr>
              <w:t>VMware</w:t>
            </w:r>
            <w:proofErr w:type="spellEnd"/>
            <w:r>
              <w:rPr>
                <w:rFonts w:eastAsia="Aptos"/>
              </w:rPr>
              <w:t xml:space="preserve"> </w:t>
            </w:r>
            <w:proofErr w:type="spellStart"/>
            <w:r>
              <w:rPr>
                <w:rFonts w:eastAsia="Aptos"/>
              </w:rPr>
              <w:t>vSphere</w:t>
            </w:r>
            <w:proofErr w:type="spellEnd"/>
            <w:r>
              <w:rPr>
                <w:rFonts w:eastAsia="Aptos"/>
              </w:rPr>
              <w:t xml:space="preserve">, Microsoft Hyper-V, </w:t>
            </w:r>
            <w:proofErr w:type="spellStart"/>
            <w:r>
              <w:rPr>
                <w:rFonts w:eastAsia="Aptos"/>
              </w:rPr>
              <w:t>Proxmox</w:t>
            </w:r>
            <w:proofErr w:type="spellEnd"/>
            <w:r>
              <w:rPr>
                <w:rFonts w:eastAsia="Aptos"/>
              </w:rPr>
              <w:t xml:space="preserve"> VE, </w:t>
            </w:r>
            <w:proofErr w:type="spellStart"/>
            <w:r>
              <w:rPr>
                <w:rFonts w:eastAsia="Aptos"/>
              </w:rPr>
              <w:t>Nutanix</w:t>
            </w:r>
            <w:proofErr w:type="spellEnd"/>
            <w:r>
              <w:rPr>
                <w:rFonts w:eastAsia="Aptos"/>
              </w:rPr>
              <w:t xml:space="preserve"> AHV, </w:t>
            </w:r>
            <w:proofErr w:type="spellStart"/>
            <w:r>
              <w:rPr>
                <w:rFonts w:eastAsia="Aptos"/>
              </w:rPr>
              <w:t>Azure</w:t>
            </w:r>
            <w:proofErr w:type="spellEnd"/>
            <w:r>
              <w:rPr>
                <w:rFonts w:eastAsia="Aptos"/>
              </w:rPr>
              <w:t xml:space="preserve"> </w:t>
            </w:r>
            <w:proofErr w:type="spellStart"/>
            <w:r>
              <w:rPr>
                <w:rFonts w:eastAsia="Aptos"/>
              </w:rPr>
              <w:t>Local</w:t>
            </w:r>
            <w:proofErr w:type="spellEnd"/>
            <w:r>
              <w:rPr>
                <w:rFonts w:eastAsia="Aptos"/>
              </w:rPr>
              <w:t xml:space="preserve">, Oracle Linux </w:t>
            </w:r>
            <w:proofErr w:type="spellStart"/>
            <w:r>
              <w:rPr>
                <w:rFonts w:eastAsia="Aptos"/>
              </w:rPr>
              <w:t>Virtualization</w:t>
            </w:r>
            <w:proofErr w:type="spellEnd"/>
            <w:r>
              <w:rPr>
                <w:rFonts w:eastAsia="Aptos"/>
              </w:rPr>
              <w:t xml:space="preserve"> Manager, Red </w:t>
            </w:r>
            <w:proofErr w:type="spellStart"/>
            <w:r>
              <w:rPr>
                <w:rFonts w:eastAsia="Aptos"/>
              </w:rPr>
              <w:t>Hat</w:t>
            </w:r>
            <w:proofErr w:type="spellEnd"/>
            <w:r>
              <w:rPr>
                <w:rFonts w:eastAsia="Aptos"/>
              </w:rPr>
              <w:t xml:space="preserve"> </w:t>
            </w:r>
            <w:proofErr w:type="spellStart"/>
            <w:r>
              <w:rPr>
                <w:rFonts w:eastAsia="Aptos"/>
              </w:rPr>
              <w:t>Virtualization</w:t>
            </w:r>
            <w:proofErr w:type="spellEnd"/>
            <w:r>
              <w:rPr>
                <w:rFonts w:eastAsia="Aptos"/>
              </w:rPr>
              <w:t xml:space="preserve"> lub rozwiązań równoważnych;</w:t>
            </w:r>
          </w:p>
          <w:p w14:paraId="028E6803" w14:textId="77777777" w:rsidR="007B1590" w:rsidRDefault="00000000">
            <w:pPr>
              <w:pStyle w:val="Akapitzlist"/>
              <w:numPr>
                <w:ilvl w:val="0"/>
                <w:numId w:val="38"/>
              </w:numPr>
              <w:spacing w:line="240" w:lineRule="auto"/>
              <w:rPr>
                <w:rFonts w:ascii="Aptos" w:eastAsia="Aptos" w:hAnsi="Aptos"/>
              </w:rPr>
            </w:pPr>
            <w:r>
              <w:rPr>
                <w:rFonts w:eastAsia="Aptos"/>
              </w:rPr>
              <w:t>wykonywanie kopii pełnych oraz przyrostowych lub różnicowych;</w:t>
            </w:r>
          </w:p>
          <w:p w14:paraId="1630A248" w14:textId="77777777" w:rsidR="007B1590" w:rsidRDefault="00000000">
            <w:pPr>
              <w:pStyle w:val="Akapitzlist"/>
              <w:numPr>
                <w:ilvl w:val="0"/>
                <w:numId w:val="38"/>
              </w:numPr>
              <w:spacing w:line="240" w:lineRule="auto"/>
              <w:rPr>
                <w:rFonts w:ascii="Aptos" w:eastAsia="Aptos" w:hAnsi="Aptos"/>
              </w:rPr>
            </w:pPr>
            <w:r>
              <w:rPr>
                <w:rFonts w:eastAsia="Aptos"/>
              </w:rPr>
              <w:t>wykonywanie kopii na poziomie obrazu maszyny, systemu, zasobu plikowego lub innego wspieranego źródła danych;</w:t>
            </w:r>
          </w:p>
          <w:p w14:paraId="5EC270C5" w14:textId="77777777" w:rsidR="007B1590" w:rsidRDefault="00000000">
            <w:pPr>
              <w:pStyle w:val="Akapitzlist"/>
              <w:numPr>
                <w:ilvl w:val="0"/>
                <w:numId w:val="38"/>
              </w:numPr>
              <w:spacing w:line="240" w:lineRule="auto"/>
              <w:rPr>
                <w:rFonts w:ascii="Aptos" w:eastAsia="Aptos" w:hAnsi="Aptos"/>
              </w:rPr>
            </w:pPr>
            <w:proofErr w:type="spellStart"/>
            <w:r>
              <w:rPr>
                <w:rFonts w:eastAsia="Aptos"/>
              </w:rPr>
              <w:t>deduplikację</w:t>
            </w:r>
            <w:proofErr w:type="spellEnd"/>
            <w:r>
              <w:rPr>
                <w:rFonts w:eastAsia="Aptos"/>
              </w:rPr>
              <w:t xml:space="preserve"> danych kopii zapasowych albo równoważny mechanizm optymalizacji zajętości przestrzeni backupowej;</w:t>
            </w:r>
          </w:p>
          <w:p w14:paraId="26D7D832" w14:textId="77777777" w:rsidR="007B1590" w:rsidRDefault="00000000">
            <w:pPr>
              <w:pStyle w:val="Akapitzlist"/>
              <w:numPr>
                <w:ilvl w:val="0"/>
                <w:numId w:val="38"/>
              </w:numPr>
              <w:spacing w:line="240" w:lineRule="auto"/>
              <w:rPr>
                <w:rFonts w:ascii="Aptos" w:eastAsia="Aptos" w:hAnsi="Aptos"/>
              </w:rPr>
            </w:pPr>
            <w:r>
              <w:rPr>
                <w:rFonts w:eastAsia="Aptos"/>
              </w:rPr>
              <w:t>kompresję danych kopii zapasowych;</w:t>
            </w:r>
          </w:p>
          <w:p w14:paraId="77CC9EAE" w14:textId="77777777" w:rsidR="007B1590" w:rsidRDefault="00000000">
            <w:pPr>
              <w:pStyle w:val="Akapitzlist"/>
              <w:numPr>
                <w:ilvl w:val="0"/>
                <w:numId w:val="38"/>
              </w:numPr>
              <w:spacing w:line="240" w:lineRule="auto"/>
              <w:rPr>
                <w:rFonts w:ascii="Aptos" w:eastAsia="Aptos" w:hAnsi="Aptos"/>
              </w:rPr>
            </w:pPr>
            <w:r>
              <w:rPr>
                <w:rFonts w:eastAsia="Aptos"/>
              </w:rPr>
              <w:t>szyfrowanie danych kopii zapasowych lub transmisji danych backupowych;</w:t>
            </w:r>
          </w:p>
          <w:p w14:paraId="4BE01DC2" w14:textId="77777777" w:rsidR="007B1590" w:rsidRDefault="00000000">
            <w:pPr>
              <w:pStyle w:val="Akapitzlist"/>
              <w:numPr>
                <w:ilvl w:val="0"/>
                <w:numId w:val="38"/>
              </w:numPr>
              <w:spacing w:line="240" w:lineRule="auto"/>
              <w:rPr>
                <w:rFonts w:ascii="Aptos" w:eastAsia="Aptos" w:hAnsi="Aptos"/>
              </w:rPr>
            </w:pPr>
            <w:r>
              <w:rPr>
                <w:rFonts w:eastAsia="Aptos"/>
              </w:rPr>
              <w:t>definiowanie harmonogramów wykonywania kopii zapasowych;</w:t>
            </w:r>
          </w:p>
          <w:p w14:paraId="1D729EC5" w14:textId="77777777" w:rsidR="007B1590" w:rsidRDefault="00000000">
            <w:pPr>
              <w:pStyle w:val="Akapitzlist"/>
              <w:numPr>
                <w:ilvl w:val="0"/>
                <w:numId w:val="38"/>
              </w:numPr>
              <w:spacing w:line="240" w:lineRule="auto"/>
              <w:rPr>
                <w:rFonts w:ascii="Aptos" w:eastAsia="Aptos" w:hAnsi="Aptos"/>
              </w:rPr>
            </w:pPr>
            <w:r>
              <w:rPr>
                <w:rFonts w:eastAsia="Aptos"/>
              </w:rPr>
              <w:t>definiowanie polityk retencji;</w:t>
            </w:r>
          </w:p>
          <w:p w14:paraId="56B6A586" w14:textId="77777777" w:rsidR="007B1590" w:rsidRDefault="00000000">
            <w:pPr>
              <w:pStyle w:val="Akapitzlist"/>
              <w:numPr>
                <w:ilvl w:val="0"/>
                <w:numId w:val="38"/>
              </w:numPr>
              <w:spacing w:line="240" w:lineRule="auto"/>
              <w:rPr>
                <w:rFonts w:ascii="Aptos" w:eastAsia="Aptos" w:hAnsi="Aptos"/>
              </w:rPr>
            </w:pPr>
            <w:r>
              <w:rPr>
                <w:rFonts w:eastAsia="Aptos"/>
              </w:rPr>
              <w:t>centralne zarządzanie backupem, replikacją i odtwarzaniem;</w:t>
            </w:r>
          </w:p>
          <w:p w14:paraId="7F2CEB13" w14:textId="77777777" w:rsidR="007B1590" w:rsidRDefault="00000000">
            <w:pPr>
              <w:pStyle w:val="Akapitzlist"/>
              <w:numPr>
                <w:ilvl w:val="0"/>
                <w:numId w:val="38"/>
              </w:numPr>
              <w:spacing w:line="240" w:lineRule="auto"/>
              <w:rPr>
                <w:rFonts w:ascii="Aptos" w:eastAsia="Aptos" w:hAnsi="Aptos"/>
              </w:rPr>
            </w:pPr>
            <w:r>
              <w:rPr>
                <w:rFonts w:eastAsia="Aptos"/>
              </w:rPr>
              <w:t>raportowanie statusu wykonania kopii zapasowych;</w:t>
            </w:r>
          </w:p>
          <w:p w14:paraId="6D45D1A8" w14:textId="77777777" w:rsidR="007B1590" w:rsidRDefault="00000000">
            <w:pPr>
              <w:pStyle w:val="Akapitzlist"/>
              <w:numPr>
                <w:ilvl w:val="0"/>
                <w:numId w:val="38"/>
              </w:numPr>
              <w:spacing w:line="240" w:lineRule="auto"/>
              <w:rPr>
                <w:rFonts w:ascii="Aptos" w:eastAsia="Aptos" w:hAnsi="Aptos"/>
              </w:rPr>
            </w:pPr>
            <w:r>
              <w:rPr>
                <w:rFonts w:eastAsia="Aptos"/>
              </w:rPr>
              <w:t>powiadamianie administratorów o błędach, ostrzeżeniach lub niewykonanych zadaniach;</w:t>
            </w:r>
          </w:p>
          <w:p w14:paraId="2DB49BF4" w14:textId="77777777" w:rsidR="007B1590" w:rsidRDefault="00000000">
            <w:pPr>
              <w:pStyle w:val="Akapitzlist"/>
              <w:numPr>
                <w:ilvl w:val="0"/>
                <w:numId w:val="38"/>
              </w:numPr>
              <w:spacing w:line="240" w:lineRule="auto"/>
              <w:rPr>
                <w:rFonts w:ascii="Aptos" w:eastAsia="Aptos" w:hAnsi="Aptos"/>
              </w:rPr>
            </w:pPr>
            <w:r>
              <w:rPr>
                <w:rFonts w:eastAsia="Aptos"/>
              </w:rPr>
              <w:t>kontrolę dostępu do konsoli administracyjnej;</w:t>
            </w:r>
          </w:p>
          <w:p w14:paraId="2E360B99" w14:textId="77777777" w:rsidR="007B1590" w:rsidRDefault="00000000">
            <w:pPr>
              <w:pStyle w:val="Akapitzlist"/>
              <w:numPr>
                <w:ilvl w:val="0"/>
                <w:numId w:val="38"/>
              </w:numPr>
              <w:spacing w:line="240" w:lineRule="auto"/>
              <w:rPr>
                <w:rFonts w:ascii="Aptos" w:eastAsia="Aptos" w:hAnsi="Aptos"/>
              </w:rPr>
            </w:pPr>
            <w:r>
              <w:rPr>
                <w:rFonts w:eastAsia="Aptos"/>
              </w:rPr>
              <w:t>możliwość nadawania ról i uprawnień administratorom;</w:t>
            </w:r>
          </w:p>
          <w:p w14:paraId="33E3F2BF" w14:textId="77777777" w:rsidR="007B1590" w:rsidRDefault="00000000">
            <w:pPr>
              <w:pStyle w:val="Akapitzlist"/>
              <w:numPr>
                <w:ilvl w:val="0"/>
                <w:numId w:val="38"/>
              </w:numPr>
              <w:spacing w:line="240" w:lineRule="auto"/>
              <w:rPr>
                <w:rFonts w:ascii="Aptos" w:eastAsia="Aptos" w:hAnsi="Aptos"/>
              </w:rPr>
            </w:pPr>
            <w:r>
              <w:rPr>
                <w:rFonts w:eastAsia="Aptos"/>
              </w:rPr>
              <w:t>mechanizm RBAC lub równoważny;</w:t>
            </w:r>
          </w:p>
          <w:p w14:paraId="0682C5B4" w14:textId="77777777" w:rsidR="007B1590" w:rsidRDefault="00000000">
            <w:pPr>
              <w:pStyle w:val="Akapitzlist"/>
              <w:numPr>
                <w:ilvl w:val="0"/>
                <w:numId w:val="38"/>
              </w:numPr>
              <w:spacing w:line="240" w:lineRule="auto"/>
              <w:rPr>
                <w:rFonts w:ascii="Aptos" w:eastAsia="Aptos" w:hAnsi="Aptos"/>
              </w:rPr>
            </w:pPr>
            <w:r>
              <w:rPr>
                <w:rFonts w:eastAsia="Aptos"/>
              </w:rPr>
              <w:t>uwierzytelnianie wieloskładnikowe MFA albo mechanizm równoważny dla dostępu administracyjnego;</w:t>
            </w:r>
          </w:p>
          <w:p w14:paraId="21DB0446" w14:textId="77777777" w:rsidR="007B1590" w:rsidRDefault="00000000">
            <w:pPr>
              <w:pStyle w:val="Akapitzlist"/>
              <w:numPr>
                <w:ilvl w:val="0"/>
                <w:numId w:val="38"/>
              </w:numPr>
              <w:spacing w:line="240" w:lineRule="auto"/>
              <w:rPr>
                <w:rFonts w:ascii="Aptos" w:eastAsia="Aptos" w:hAnsi="Aptos"/>
              </w:rPr>
            </w:pPr>
            <w:r>
              <w:rPr>
                <w:rFonts w:eastAsia="Aptos"/>
              </w:rPr>
              <w:t>automatyczne wylogowanie użytkownika po czasie bezczynności albo mechanizm równoważny;</w:t>
            </w:r>
          </w:p>
          <w:p w14:paraId="4DF2A4CB" w14:textId="77777777" w:rsidR="007B1590" w:rsidRDefault="00000000">
            <w:pPr>
              <w:pStyle w:val="Akapitzlist"/>
              <w:numPr>
                <w:ilvl w:val="0"/>
                <w:numId w:val="38"/>
              </w:numPr>
              <w:spacing w:line="240" w:lineRule="auto"/>
              <w:rPr>
                <w:rFonts w:ascii="Aptos" w:eastAsia="Aptos" w:hAnsi="Aptos"/>
              </w:rPr>
            </w:pPr>
            <w:r>
              <w:rPr>
                <w:rFonts w:eastAsia="Aptos"/>
              </w:rPr>
              <w:t>prowadzenie dziennika zdarzeń i działań administracyjnych;</w:t>
            </w:r>
          </w:p>
          <w:p w14:paraId="4CE05D60" w14:textId="77777777" w:rsidR="007B1590" w:rsidRDefault="00000000">
            <w:pPr>
              <w:pStyle w:val="Akapitzlist"/>
              <w:numPr>
                <w:ilvl w:val="0"/>
                <w:numId w:val="38"/>
              </w:numPr>
              <w:spacing w:line="240" w:lineRule="auto"/>
              <w:rPr>
                <w:rFonts w:ascii="Aptos" w:eastAsia="Aptos" w:hAnsi="Aptos"/>
              </w:rPr>
            </w:pPr>
            <w:r>
              <w:rPr>
                <w:rFonts w:eastAsia="Aptos"/>
              </w:rPr>
              <w:t>możliwość eksportu raportów, logów lub zestawień dotyczących backupu, odtwarzania i błędów;</w:t>
            </w:r>
          </w:p>
          <w:p w14:paraId="25F230F0" w14:textId="77777777" w:rsidR="007B1590" w:rsidRDefault="00000000">
            <w:pPr>
              <w:pStyle w:val="Akapitzlist"/>
              <w:numPr>
                <w:ilvl w:val="0"/>
                <w:numId w:val="38"/>
              </w:numPr>
              <w:spacing w:line="240" w:lineRule="auto"/>
              <w:rPr>
                <w:rFonts w:ascii="Aptos" w:eastAsia="Aptos" w:hAnsi="Aptos"/>
              </w:rPr>
            </w:pPr>
            <w:r>
              <w:rPr>
                <w:rFonts w:eastAsia="Aptos"/>
              </w:rPr>
              <w:t>mechanizm oceny konfiguracji bezpieczeństwa środowiska backupowego albo mechanizm równoważny;</w:t>
            </w:r>
          </w:p>
          <w:p w14:paraId="7201EE9E" w14:textId="77777777" w:rsidR="007B1590" w:rsidRDefault="00000000">
            <w:pPr>
              <w:pStyle w:val="Akapitzlist"/>
              <w:numPr>
                <w:ilvl w:val="0"/>
                <w:numId w:val="38"/>
              </w:numPr>
              <w:spacing w:line="240" w:lineRule="auto"/>
              <w:rPr>
                <w:rFonts w:ascii="Aptos" w:eastAsia="Aptos" w:hAnsi="Aptos"/>
              </w:rPr>
            </w:pPr>
            <w:r>
              <w:rPr>
                <w:rFonts w:eastAsia="Aptos"/>
              </w:rPr>
              <w:t>możliwość ograniczenia ryzyka przypadkowego lub złośliwego usunięcia kopii zapasowych;</w:t>
            </w:r>
          </w:p>
          <w:p w14:paraId="485F38AE" w14:textId="77777777" w:rsidR="007B1590" w:rsidRDefault="00000000">
            <w:pPr>
              <w:pStyle w:val="Akapitzlist"/>
              <w:numPr>
                <w:ilvl w:val="0"/>
                <w:numId w:val="38"/>
              </w:numPr>
              <w:spacing w:line="240" w:lineRule="auto"/>
              <w:rPr>
                <w:rFonts w:ascii="Aptos" w:eastAsia="Aptos" w:hAnsi="Aptos"/>
              </w:rPr>
            </w:pPr>
            <w:r>
              <w:rPr>
                <w:rFonts w:eastAsia="Aptos"/>
              </w:rPr>
              <w:t>możliwość zastosowania mechanizmu dodatkowej autoryzacji lub kontroli operacji krytycznych, w szczególności usunięcia kopii zapasowych lub zmiany kluczowych ustawień bezpieczeństwa;</w:t>
            </w:r>
          </w:p>
          <w:p w14:paraId="22DE0BDF" w14:textId="77777777" w:rsidR="007B1590" w:rsidRDefault="00000000">
            <w:pPr>
              <w:pStyle w:val="Akapitzlist"/>
              <w:numPr>
                <w:ilvl w:val="0"/>
                <w:numId w:val="38"/>
              </w:numPr>
              <w:spacing w:line="240" w:lineRule="auto"/>
              <w:rPr>
                <w:rFonts w:ascii="Aptos" w:eastAsia="Aptos" w:hAnsi="Aptos"/>
              </w:rPr>
            </w:pPr>
            <w:r>
              <w:rPr>
                <w:rFonts w:eastAsia="Aptos"/>
              </w:rPr>
              <w:t xml:space="preserve">mechanizm </w:t>
            </w:r>
            <w:proofErr w:type="spellStart"/>
            <w:r>
              <w:rPr>
                <w:rFonts w:eastAsia="Aptos"/>
              </w:rPr>
              <w:t>niezmienialności</w:t>
            </w:r>
            <w:proofErr w:type="spellEnd"/>
            <w:r>
              <w:rPr>
                <w:rFonts w:eastAsia="Aptos"/>
              </w:rPr>
              <w:t xml:space="preserve"> kopii zapasowych, repozytorium </w:t>
            </w:r>
            <w:proofErr w:type="spellStart"/>
            <w:r>
              <w:rPr>
                <w:rFonts w:eastAsia="Aptos"/>
              </w:rPr>
              <w:t>immutable</w:t>
            </w:r>
            <w:proofErr w:type="spellEnd"/>
            <w:r>
              <w:rPr>
                <w:rFonts w:eastAsia="Aptos"/>
              </w:rPr>
              <w:t>, WORM, blokadę retencji, repozytorium offline lub mechanizm równoważny;</w:t>
            </w:r>
          </w:p>
          <w:p w14:paraId="3D6F34FB" w14:textId="77777777" w:rsidR="007B1590" w:rsidRDefault="00000000">
            <w:pPr>
              <w:pStyle w:val="Akapitzlist"/>
              <w:numPr>
                <w:ilvl w:val="0"/>
                <w:numId w:val="38"/>
              </w:numPr>
              <w:spacing w:line="240" w:lineRule="auto"/>
              <w:rPr>
                <w:rFonts w:ascii="Aptos" w:eastAsia="Aptos" w:hAnsi="Aptos"/>
              </w:rPr>
            </w:pPr>
            <w:r>
              <w:rPr>
                <w:rFonts w:eastAsia="Aptos"/>
              </w:rPr>
              <w:t>odtwarzanie całych maszyn wirtualnych lub serwerów;</w:t>
            </w:r>
          </w:p>
          <w:p w14:paraId="680EF764" w14:textId="77777777" w:rsidR="007B1590" w:rsidRDefault="00000000">
            <w:pPr>
              <w:pStyle w:val="Akapitzlist"/>
              <w:numPr>
                <w:ilvl w:val="0"/>
                <w:numId w:val="38"/>
              </w:numPr>
              <w:spacing w:line="240" w:lineRule="auto"/>
              <w:rPr>
                <w:rFonts w:ascii="Aptos" w:eastAsia="Aptos" w:hAnsi="Aptos"/>
              </w:rPr>
            </w:pPr>
            <w:r>
              <w:rPr>
                <w:rFonts w:eastAsia="Aptos"/>
              </w:rPr>
              <w:t>szybkie odtwarzanie maszyny lub usługi z kopii zapasowej;</w:t>
            </w:r>
          </w:p>
          <w:p w14:paraId="26B15D73" w14:textId="77777777" w:rsidR="007B1590" w:rsidRDefault="00000000">
            <w:pPr>
              <w:pStyle w:val="Akapitzlist"/>
              <w:numPr>
                <w:ilvl w:val="0"/>
                <w:numId w:val="38"/>
              </w:numPr>
              <w:spacing w:line="240" w:lineRule="auto"/>
              <w:rPr>
                <w:rFonts w:ascii="Aptos" w:eastAsia="Aptos" w:hAnsi="Aptos"/>
              </w:rPr>
            </w:pPr>
            <w:r>
              <w:rPr>
                <w:rFonts w:eastAsia="Aptos"/>
              </w:rPr>
              <w:t>odtwarzanie pojedynczych plików i folderów;</w:t>
            </w:r>
          </w:p>
          <w:p w14:paraId="7B55EEA8" w14:textId="77777777" w:rsidR="007B1590" w:rsidRDefault="00000000">
            <w:pPr>
              <w:pStyle w:val="Akapitzlist"/>
              <w:numPr>
                <w:ilvl w:val="0"/>
                <w:numId w:val="38"/>
              </w:numPr>
              <w:spacing w:line="240" w:lineRule="auto"/>
              <w:rPr>
                <w:rFonts w:ascii="Aptos" w:eastAsia="Aptos" w:hAnsi="Aptos"/>
              </w:rPr>
            </w:pPr>
            <w:r>
              <w:rPr>
                <w:rFonts w:eastAsia="Aptos"/>
              </w:rPr>
              <w:t>odtwarzanie zasobów plikowych;</w:t>
            </w:r>
          </w:p>
          <w:p w14:paraId="7140F613" w14:textId="77777777" w:rsidR="007B1590" w:rsidRDefault="00000000">
            <w:pPr>
              <w:pStyle w:val="Akapitzlist"/>
              <w:numPr>
                <w:ilvl w:val="0"/>
                <w:numId w:val="38"/>
              </w:numPr>
              <w:spacing w:line="240" w:lineRule="auto"/>
              <w:rPr>
                <w:rFonts w:ascii="Aptos" w:eastAsia="Aptos" w:hAnsi="Aptos"/>
              </w:rPr>
            </w:pPr>
            <w:r>
              <w:rPr>
                <w:rFonts w:eastAsia="Aptos"/>
              </w:rPr>
              <w:lastRenderedPageBreak/>
              <w:t>odtwarzanie baz danych lub elementów aplikacyjnych, jeżeli są objęte backupem i wspierane przez oferowane rozwiązanie;</w:t>
            </w:r>
          </w:p>
          <w:p w14:paraId="544B7AC2" w14:textId="77777777" w:rsidR="007B1590" w:rsidRDefault="00000000">
            <w:pPr>
              <w:pStyle w:val="Akapitzlist"/>
              <w:numPr>
                <w:ilvl w:val="0"/>
                <w:numId w:val="38"/>
              </w:numPr>
              <w:spacing w:line="240" w:lineRule="auto"/>
              <w:rPr>
                <w:rFonts w:ascii="Aptos" w:eastAsia="Aptos" w:hAnsi="Aptos"/>
              </w:rPr>
            </w:pPr>
            <w:r>
              <w:rPr>
                <w:rFonts w:eastAsia="Aptos"/>
              </w:rPr>
              <w:t>możliwość wykonywania dodatkowej kopii do repozytorium wtórnego, lokalizacji zapasowej, repozytorium offline lub nośnika zewnętrznego;</w:t>
            </w:r>
          </w:p>
          <w:p w14:paraId="315731CF" w14:textId="77777777" w:rsidR="007B1590" w:rsidRDefault="00000000">
            <w:pPr>
              <w:pStyle w:val="Akapitzlist"/>
              <w:numPr>
                <w:ilvl w:val="0"/>
                <w:numId w:val="38"/>
              </w:numPr>
              <w:spacing w:line="240" w:lineRule="auto"/>
              <w:rPr>
                <w:rFonts w:ascii="Aptos" w:eastAsia="Aptos" w:hAnsi="Aptos"/>
              </w:rPr>
            </w:pPr>
            <w:r>
              <w:rPr>
                <w:rFonts w:eastAsia="Aptos"/>
              </w:rPr>
              <w:t>obsługę repozytoriów dyskowych, zasobów sieciowych, NAS oraz repozytoriów obiektowych, jeżeli są wykorzystywane przez Zamawiającego;</w:t>
            </w:r>
          </w:p>
          <w:p w14:paraId="4E2F9A44" w14:textId="77777777" w:rsidR="007B1590" w:rsidRDefault="00000000">
            <w:pPr>
              <w:pStyle w:val="Akapitzlist"/>
              <w:numPr>
                <w:ilvl w:val="0"/>
                <w:numId w:val="38"/>
              </w:numPr>
              <w:spacing w:line="240" w:lineRule="auto"/>
              <w:rPr>
                <w:rFonts w:ascii="Aptos" w:eastAsia="Aptos" w:hAnsi="Aptos"/>
              </w:rPr>
            </w:pPr>
            <w:r>
              <w:rPr>
                <w:rFonts w:eastAsia="Aptos"/>
              </w:rPr>
              <w:t>obsługę urządzeń taśmowych, streamerów lub bibliotek taśmowych, jeżeli są wykorzystywane przez Zamawiającego;</w:t>
            </w:r>
          </w:p>
          <w:p w14:paraId="05A8B672" w14:textId="77777777" w:rsidR="007B1590" w:rsidRDefault="00000000">
            <w:pPr>
              <w:pStyle w:val="Akapitzlist"/>
              <w:numPr>
                <w:ilvl w:val="0"/>
                <w:numId w:val="38"/>
              </w:numPr>
              <w:spacing w:line="240" w:lineRule="auto"/>
              <w:rPr>
                <w:rFonts w:ascii="Aptos" w:eastAsia="Aptos" w:hAnsi="Aptos"/>
              </w:rPr>
            </w:pPr>
            <w:r>
              <w:rPr>
                <w:rFonts w:eastAsia="Aptos"/>
              </w:rPr>
              <w:t>możliwość testowania poprawności kopii zapasowych przed odtworzeniem do środowiska produkcyjnego;</w:t>
            </w:r>
          </w:p>
          <w:p w14:paraId="23FAF0BB" w14:textId="77777777" w:rsidR="007B1590" w:rsidRDefault="00000000">
            <w:pPr>
              <w:pStyle w:val="Akapitzlist"/>
              <w:numPr>
                <w:ilvl w:val="0"/>
                <w:numId w:val="38"/>
              </w:numPr>
              <w:spacing w:line="240" w:lineRule="auto"/>
              <w:rPr>
                <w:rFonts w:ascii="Aptos" w:eastAsia="Aptos" w:hAnsi="Aptos"/>
              </w:rPr>
            </w:pPr>
            <w:r>
              <w:rPr>
                <w:rFonts w:eastAsia="Aptos"/>
              </w:rPr>
              <w:t>możliwość testowego odtwarzania kopii zapasowych w środowisku odseparowanym od produkcji;</w:t>
            </w:r>
          </w:p>
          <w:p w14:paraId="4B438255" w14:textId="77777777" w:rsidR="007B1590" w:rsidRDefault="00000000">
            <w:pPr>
              <w:pStyle w:val="Akapitzlist"/>
              <w:numPr>
                <w:ilvl w:val="0"/>
                <w:numId w:val="38"/>
              </w:numPr>
              <w:spacing w:line="240" w:lineRule="auto"/>
              <w:rPr>
                <w:rFonts w:ascii="Aptos" w:eastAsia="Aptos" w:hAnsi="Aptos"/>
              </w:rPr>
            </w:pPr>
            <w:r>
              <w:rPr>
                <w:rFonts w:eastAsia="Aptos"/>
              </w:rPr>
              <w:t>możliwość sprawdzenia integralności kopii zapasowych;</w:t>
            </w:r>
          </w:p>
          <w:p w14:paraId="2CB00AF5" w14:textId="77777777" w:rsidR="007B1590" w:rsidRDefault="00000000">
            <w:pPr>
              <w:pStyle w:val="Akapitzlist"/>
              <w:numPr>
                <w:ilvl w:val="0"/>
                <w:numId w:val="38"/>
              </w:numPr>
              <w:spacing w:line="240" w:lineRule="auto"/>
              <w:rPr>
                <w:rFonts w:ascii="Aptos" w:eastAsia="Aptos" w:hAnsi="Aptos"/>
              </w:rPr>
            </w:pPr>
            <w:r>
              <w:rPr>
                <w:rFonts w:eastAsia="Aptos"/>
              </w:rPr>
              <w:t>możliwość ręcznego lub automatycznego skanowania kopii zapasowych przed przywróceniem w celu ograniczenia ryzyka przywrócenia zainfekowanych danych;</w:t>
            </w:r>
          </w:p>
          <w:p w14:paraId="3084971A" w14:textId="77777777" w:rsidR="007B1590" w:rsidRDefault="00000000">
            <w:pPr>
              <w:pStyle w:val="Akapitzlist"/>
              <w:numPr>
                <w:ilvl w:val="0"/>
                <w:numId w:val="38"/>
              </w:numPr>
              <w:spacing w:line="240" w:lineRule="auto"/>
              <w:rPr>
                <w:rFonts w:ascii="Aptos" w:eastAsia="Aptos" w:hAnsi="Aptos"/>
              </w:rPr>
            </w:pPr>
            <w:r>
              <w:rPr>
                <w:rFonts w:eastAsia="Aptos"/>
              </w:rPr>
              <w:t>możliwość ograniczenia ryzyka ponownej infekcji środowiska produkcyjnego poprzez testowanie, skanowanie lub weryfikację kopii przed przywróceniem;</w:t>
            </w:r>
          </w:p>
          <w:p w14:paraId="706B0B32" w14:textId="77777777" w:rsidR="007B1590" w:rsidRDefault="00000000">
            <w:pPr>
              <w:pStyle w:val="Akapitzlist"/>
              <w:numPr>
                <w:ilvl w:val="0"/>
                <w:numId w:val="38"/>
              </w:numPr>
              <w:spacing w:line="240" w:lineRule="auto"/>
              <w:rPr>
                <w:rFonts w:ascii="Aptos" w:eastAsia="Aptos" w:hAnsi="Aptos"/>
              </w:rPr>
            </w:pPr>
            <w:r>
              <w:rPr>
                <w:rFonts w:eastAsia="Aptos"/>
              </w:rPr>
              <w:t>możliwość replikacji maszyn wirtualnych albo mechanizm równoważny, jeżeli funkcja ta jest wymagana dla danego zasobu;</w:t>
            </w:r>
          </w:p>
          <w:p w14:paraId="61991D3E" w14:textId="77777777" w:rsidR="007B1590" w:rsidRDefault="00000000">
            <w:pPr>
              <w:pStyle w:val="Akapitzlist"/>
              <w:numPr>
                <w:ilvl w:val="0"/>
                <w:numId w:val="38"/>
              </w:numPr>
              <w:spacing w:line="240" w:lineRule="auto"/>
              <w:rPr>
                <w:rFonts w:ascii="Aptos" w:eastAsia="Aptos" w:hAnsi="Aptos"/>
              </w:rPr>
            </w:pPr>
            <w:r>
              <w:rPr>
                <w:rFonts w:eastAsia="Aptos"/>
              </w:rPr>
              <w:t>możliwość ograniczenia punktu odtworzenia dla systemów krytycznych poprzez harmonogramy backupu, replikację, CDP albo mechanizm równoważny;</w:t>
            </w:r>
          </w:p>
          <w:p w14:paraId="14F61514" w14:textId="77777777" w:rsidR="007B1590" w:rsidRDefault="00000000">
            <w:pPr>
              <w:pStyle w:val="Akapitzlist"/>
              <w:numPr>
                <w:ilvl w:val="0"/>
                <w:numId w:val="38"/>
              </w:numPr>
              <w:spacing w:line="240" w:lineRule="auto"/>
              <w:rPr>
                <w:rFonts w:ascii="Aptos" w:eastAsia="Aptos" w:hAnsi="Aptos"/>
              </w:rPr>
            </w:pPr>
            <w:r>
              <w:rPr>
                <w:rFonts w:eastAsia="Aptos"/>
              </w:rPr>
              <w:t>możliwość logicznego zarządzania różnymi typami repozytoriów, w szczególności lokalnymi, sieciowymi, chmurowymi, obiektowymi lub taśmowymi. </w:t>
            </w:r>
          </w:p>
          <w:p w14:paraId="731BB4BD" w14:textId="77777777" w:rsidR="007B1590" w:rsidRDefault="00000000">
            <w:pPr>
              <w:spacing w:line="240" w:lineRule="auto"/>
              <w:rPr>
                <w:b/>
                <w:bCs/>
                <w:u w:val="single"/>
              </w:rPr>
            </w:pPr>
            <w:r>
              <w:rPr>
                <w:rFonts w:eastAsia="Aptos"/>
                <w:b/>
                <w:bCs/>
                <w:u w:val="single"/>
              </w:rPr>
              <w:t>WYMAGANIA DOTYCZĄCE ŚRODOWISK IT/OT/SCADA:</w:t>
            </w:r>
          </w:p>
          <w:p w14:paraId="5B0B67AE" w14:textId="77777777" w:rsidR="007B1590" w:rsidRDefault="00000000">
            <w:pPr>
              <w:spacing w:line="240" w:lineRule="auto"/>
              <w:rPr>
                <w:rFonts w:ascii="Aptos" w:eastAsia="Aptos" w:hAnsi="Aptos"/>
              </w:rPr>
            </w:pPr>
            <w:r>
              <w:rPr>
                <w:rFonts w:eastAsia="Aptos"/>
              </w:rPr>
              <w:t>W odniesieniu do środowisk IT/OT/SCADA ochrona backupowa obejmuje zasoby możliwe do zabezpieczenia przy użyciu oferowanego rozwiązania, w szczególności:</w:t>
            </w:r>
          </w:p>
          <w:p w14:paraId="15E32BF8" w14:textId="77777777" w:rsidR="007B1590" w:rsidRDefault="00000000">
            <w:pPr>
              <w:pStyle w:val="Akapitzlist"/>
              <w:numPr>
                <w:ilvl w:val="0"/>
                <w:numId w:val="39"/>
              </w:numPr>
              <w:spacing w:line="240" w:lineRule="auto"/>
              <w:rPr>
                <w:rFonts w:ascii="Aptos" w:eastAsia="Aptos" w:hAnsi="Aptos"/>
              </w:rPr>
            </w:pPr>
            <w:r>
              <w:rPr>
                <w:rFonts w:eastAsia="Aptos"/>
              </w:rPr>
              <w:t>serwery systemów OT;</w:t>
            </w:r>
          </w:p>
          <w:p w14:paraId="3B9A3C1E" w14:textId="77777777" w:rsidR="007B1590" w:rsidRDefault="00000000">
            <w:pPr>
              <w:pStyle w:val="Akapitzlist"/>
              <w:numPr>
                <w:ilvl w:val="0"/>
                <w:numId w:val="39"/>
              </w:numPr>
              <w:spacing w:line="240" w:lineRule="auto"/>
              <w:rPr>
                <w:rFonts w:ascii="Aptos" w:eastAsia="Aptos" w:hAnsi="Aptos"/>
              </w:rPr>
            </w:pPr>
            <w:r>
              <w:rPr>
                <w:rFonts w:eastAsia="Aptos"/>
              </w:rPr>
              <w:t>maszyny wirtualne;</w:t>
            </w:r>
          </w:p>
          <w:p w14:paraId="32C71953" w14:textId="77777777" w:rsidR="007B1590" w:rsidRDefault="00000000">
            <w:pPr>
              <w:pStyle w:val="Akapitzlist"/>
              <w:numPr>
                <w:ilvl w:val="0"/>
                <w:numId w:val="39"/>
              </w:numPr>
              <w:spacing w:line="240" w:lineRule="auto"/>
              <w:rPr>
                <w:rFonts w:ascii="Aptos" w:eastAsia="Aptos" w:hAnsi="Aptos"/>
              </w:rPr>
            </w:pPr>
            <w:r>
              <w:rPr>
                <w:rFonts w:eastAsia="Aptos"/>
              </w:rPr>
              <w:t>stacje operatorskie;</w:t>
            </w:r>
          </w:p>
          <w:p w14:paraId="2C2F6B18" w14:textId="77777777" w:rsidR="007B1590" w:rsidRDefault="00000000">
            <w:pPr>
              <w:pStyle w:val="Akapitzlist"/>
              <w:numPr>
                <w:ilvl w:val="0"/>
                <w:numId w:val="39"/>
              </w:numPr>
              <w:spacing w:line="240" w:lineRule="auto"/>
              <w:rPr>
                <w:rFonts w:ascii="Aptos" w:eastAsia="Aptos" w:hAnsi="Aptos"/>
              </w:rPr>
            </w:pPr>
            <w:r>
              <w:rPr>
                <w:rFonts w:eastAsia="Aptos"/>
              </w:rPr>
              <w:t>stacje inżynierskie;</w:t>
            </w:r>
          </w:p>
          <w:p w14:paraId="6E21BB25" w14:textId="77777777" w:rsidR="007B1590" w:rsidRDefault="00000000">
            <w:pPr>
              <w:pStyle w:val="Akapitzlist"/>
              <w:numPr>
                <w:ilvl w:val="0"/>
                <w:numId w:val="39"/>
              </w:numPr>
              <w:spacing w:line="240" w:lineRule="auto"/>
              <w:rPr>
                <w:rFonts w:ascii="Aptos" w:eastAsia="Aptos" w:hAnsi="Aptos"/>
              </w:rPr>
            </w:pPr>
            <w:r>
              <w:rPr>
                <w:rFonts w:eastAsia="Aptos"/>
              </w:rPr>
              <w:t>serwery SCADA;</w:t>
            </w:r>
          </w:p>
          <w:p w14:paraId="70E144B7" w14:textId="77777777" w:rsidR="007B1590" w:rsidRDefault="00000000">
            <w:pPr>
              <w:pStyle w:val="Akapitzlist"/>
              <w:numPr>
                <w:ilvl w:val="0"/>
                <w:numId w:val="39"/>
              </w:numPr>
              <w:spacing w:line="240" w:lineRule="auto"/>
              <w:rPr>
                <w:rFonts w:ascii="Aptos" w:eastAsia="Aptos" w:hAnsi="Aptos"/>
              </w:rPr>
            </w:pPr>
            <w:r>
              <w:rPr>
                <w:rFonts w:eastAsia="Aptos"/>
              </w:rPr>
              <w:t>bazy danych;</w:t>
            </w:r>
          </w:p>
          <w:p w14:paraId="695A14CA" w14:textId="77777777" w:rsidR="007B1590" w:rsidRDefault="00000000">
            <w:pPr>
              <w:pStyle w:val="Akapitzlist"/>
              <w:numPr>
                <w:ilvl w:val="0"/>
                <w:numId w:val="39"/>
              </w:numPr>
              <w:spacing w:line="240" w:lineRule="auto"/>
              <w:rPr>
                <w:rFonts w:ascii="Aptos" w:eastAsia="Aptos" w:hAnsi="Aptos"/>
              </w:rPr>
            </w:pPr>
            <w:r>
              <w:rPr>
                <w:rFonts w:eastAsia="Aptos"/>
              </w:rPr>
              <w:t>zasoby plikowe;</w:t>
            </w:r>
          </w:p>
          <w:p w14:paraId="1F37ABB0" w14:textId="77777777" w:rsidR="007B1590" w:rsidRDefault="00000000">
            <w:pPr>
              <w:pStyle w:val="Akapitzlist"/>
              <w:numPr>
                <w:ilvl w:val="0"/>
                <w:numId w:val="39"/>
              </w:numPr>
              <w:spacing w:line="240" w:lineRule="auto"/>
              <w:rPr>
                <w:rFonts w:ascii="Aptos" w:eastAsia="Aptos" w:hAnsi="Aptos"/>
              </w:rPr>
            </w:pPr>
            <w:r>
              <w:rPr>
                <w:rFonts w:eastAsia="Aptos"/>
              </w:rPr>
              <w:t>konfiguracje aplikacyjne;</w:t>
            </w:r>
          </w:p>
          <w:p w14:paraId="361CBDF2" w14:textId="77777777" w:rsidR="007B1590" w:rsidRDefault="00000000">
            <w:pPr>
              <w:pStyle w:val="Akapitzlist"/>
              <w:numPr>
                <w:ilvl w:val="0"/>
                <w:numId w:val="39"/>
              </w:numPr>
              <w:spacing w:line="240" w:lineRule="auto"/>
              <w:rPr>
                <w:rFonts w:ascii="Aptos" w:eastAsia="Aptos" w:hAnsi="Aptos"/>
              </w:rPr>
            </w:pPr>
            <w:r>
              <w:rPr>
                <w:rFonts w:eastAsia="Aptos"/>
              </w:rPr>
              <w:t>dane użytkowe;</w:t>
            </w:r>
          </w:p>
          <w:p w14:paraId="74E45FA2" w14:textId="77777777" w:rsidR="007B1590" w:rsidRDefault="00000000">
            <w:pPr>
              <w:pStyle w:val="Akapitzlist"/>
              <w:numPr>
                <w:ilvl w:val="0"/>
                <w:numId w:val="39"/>
              </w:numPr>
              <w:spacing w:line="240" w:lineRule="auto"/>
              <w:rPr>
                <w:rFonts w:ascii="Aptos" w:eastAsia="Aptos" w:hAnsi="Aptos"/>
              </w:rPr>
            </w:pPr>
            <w:r>
              <w:rPr>
                <w:rFonts w:eastAsia="Aptos"/>
              </w:rPr>
              <w:t>eksporty konfiguracji;</w:t>
            </w:r>
          </w:p>
          <w:p w14:paraId="44C9F138" w14:textId="77777777" w:rsidR="007B1590" w:rsidRDefault="00000000">
            <w:pPr>
              <w:pStyle w:val="Akapitzlist"/>
              <w:numPr>
                <w:ilvl w:val="0"/>
                <w:numId w:val="39"/>
              </w:numPr>
              <w:spacing w:line="240" w:lineRule="auto"/>
              <w:rPr>
                <w:rFonts w:ascii="Aptos" w:eastAsia="Aptos" w:hAnsi="Aptos"/>
              </w:rPr>
            </w:pPr>
            <w:r>
              <w:rPr>
                <w:rFonts w:eastAsia="Aptos"/>
              </w:rPr>
              <w:t>obrazy systemów;</w:t>
            </w:r>
          </w:p>
          <w:p w14:paraId="38FDFECE" w14:textId="77777777" w:rsidR="007B1590" w:rsidRDefault="00000000">
            <w:pPr>
              <w:pStyle w:val="Akapitzlist"/>
              <w:numPr>
                <w:ilvl w:val="0"/>
                <w:numId w:val="39"/>
              </w:numPr>
              <w:spacing w:line="240" w:lineRule="auto"/>
              <w:rPr>
                <w:rFonts w:ascii="Aptos" w:eastAsia="Aptos" w:hAnsi="Aptos"/>
              </w:rPr>
            </w:pPr>
            <w:r>
              <w:rPr>
                <w:rFonts w:eastAsia="Aptos"/>
              </w:rPr>
              <w:t>udziały sieciowe.</w:t>
            </w:r>
          </w:p>
          <w:p w14:paraId="6E44970E" w14:textId="77777777" w:rsidR="007B1590" w:rsidRDefault="00000000">
            <w:pPr>
              <w:spacing w:line="240" w:lineRule="auto"/>
              <w:jc w:val="both"/>
              <w:rPr>
                <w:rFonts w:ascii="Aptos" w:eastAsia="Aptos" w:hAnsi="Aptos"/>
              </w:rPr>
            </w:pPr>
            <w:r>
              <w:rPr>
                <w:rFonts w:eastAsia="Aptos"/>
              </w:rPr>
              <w:t>W przypadku urządzeń automatyki, sterowników PLC, RTU, paneli HMI, urządzeń telemetrycznych lub systemów wbudowanych backup może być realizowany poprzez eksport konfiguracji, kopię plików, kopię maszyny, kopię bazy danych, kopię udziału sieciowego albo inną metodę właściwą dla danej technologii.</w:t>
            </w:r>
          </w:p>
          <w:p w14:paraId="5B330537" w14:textId="77777777" w:rsidR="007B1590" w:rsidRDefault="00000000">
            <w:pPr>
              <w:spacing w:line="240" w:lineRule="auto"/>
              <w:rPr>
                <w:rFonts w:ascii="Aptos" w:eastAsia="Aptos" w:hAnsi="Aptos"/>
              </w:rPr>
            </w:pPr>
            <w:r>
              <w:rPr>
                <w:rFonts w:eastAsia="Aptos"/>
              </w:rPr>
              <w:t>Wykonawca zobowiązany jest wskazać w dokumentacji powdrożeniowej:</w:t>
            </w:r>
          </w:p>
          <w:p w14:paraId="73F24221" w14:textId="77777777" w:rsidR="007B1590" w:rsidRDefault="00000000">
            <w:pPr>
              <w:pStyle w:val="Akapitzlist"/>
              <w:numPr>
                <w:ilvl w:val="0"/>
                <w:numId w:val="40"/>
              </w:numPr>
              <w:spacing w:line="240" w:lineRule="auto"/>
              <w:rPr>
                <w:rFonts w:ascii="Aptos" w:eastAsia="Aptos" w:hAnsi="Aptos"/>
              </w:rPr>
            </w:pPr>
            <w:r>
              <w:rPr>
                <w:rFonts w:eastAsia="Aptos"/>
              </w:rPr>
              <w:t>które zasoby IT/OT/SCADA zostały objęte backupem;</w:t>
            </w:r>
          </w:p>
          <w:p w14:paraId="6E45072B" w14:textId="77777777" w:rsidR="007B1590" w:rsidRDefault="00000000">
            <w:pPr>
              <w:pStyle w:val="Akapitzlist"/>
              <w:numPr>
                <w:ilvl w:val="0"/>
                <w:numId w:val="40"/>
              </w:numPr>
              <w:spacing w:line="240" w:lineRule="auto"/>
              <w:rPr>
                <w:rFonts w:ascii="Aptos" w:eastAsia="Aptos" w:hAnsi="Aptos"/>
              </w:rPr>
            </w:pPr>
            <w:r>
              <w:rPr>
                <w:rFonts w:eastAsia="Aptos"/>
              </w:rPr>
              <w:t>jaką metodą wykonywany jest backup;</w:t>
            </w:r>
          </w:p>
          <w:p w14:paraId="5FA5BFAA" w14:textId="77777777" w:rsidR="007B1590" w:rsidRDefault="00000000">
            <w:pPr>
              <w:pStyle w:val="Akapitzlist"/>
              <w:numPr>
                <w:ilvl w:val="0"/>
                <w:numId w:val="40"/>
              </w:numPr>
              <w:spacing w:line="240" w:lineRule="auto"/>
              <w:rPr>
                <w:rFonts w:ascii="Aptos" w:eastAsia="Aptos" w:hAnsi="Aptos"/>
              </w:rPr>
            </w:pPr>
            <w:r>
              <w:rPr>
                <w:rFonts w:eastAsia="Aptos"/>
              </w:rPr>
              <w:t>jaką metodą możliwe jest odtworzenie;</w:t>
            </w:r>
          </w:p>
          <w:p w14:paraId="5CFDF8F3" w14:textId="77777777" w:rsidR="007B1590" w:rsidRDefault="00000000">
            <w:pPr>
              <w:pStyle w:val="Akapitzlist"/>
              <w:numPr>
                <w:ilvl w:val="0"/>
                <w:numId w:val="40"/>
              </w:numPr>
              <w:spacing w:line="240" w:lineRule="auto"/>
              <w:rPr>
                <w:rFonts w:ascii="Aptos" w:eastAsia="Aptos" w:hAnsi="Aptos"/>
              </w:rPr>
            </w:pPr>
            <w:r>
              <w:rPr>
                <w:rFonts w:eastAsia="Aptos"/>
              </w:rPr>
              <w:t>które zasoby wymagają odrębnego eksportu konfiguracji;</w:t>
            </w:r>
          </w:p>
          <w:p w14:paraId="6E97BFC6" w14:textId="77777777" w:rsidR="007B1590" w:rsidRDefault="00000000">
            <w:pPr>
              <w:pStyle w:val="Akapitzlist"/>
              <w:numPr>
                <w:ilvl w:val="0"/>
                <w:numId w:val="40"/>
              </w:numPr>
              <w:spacing w:line="240" w:lineRule="auto"/>
              <w:rPr>
                <w:rFonts w:ascii="Aptos" w:eastAsia="Aptos" w:hAnsi="Aptos"/>
              </w:rPr>
            </w:pPr>
            <w:r>
              <w:rPr>
                <w:rFonts w:eastAsia="Aptos"/>
              </w:rPr>
              <w:t>które zasoby nie mogą zostać objęte ochroną i z jakiego powodu;</w:t>
            </w:r>
          </w:p>
          <w:p w14:paraId="4425156D" w14:textId="77777777" w:rsidR="007B1590" w:rsidRDefault="00000000">
            <w:pPr>
              <w:pStyle w:val="Akapitzlist"/>
              <w:numPr>
                <w:ilvl w:val="0"/>
                <w:numId w:val="40"/>
              </w:numPr>
              <w:spacing w:line="240" w:lineRule="auto"/>
              <w:rPr>
                <w:rFonts w:ascii="Aptos" w:eastAsia="Aptos" w:hAnsi="Aptos"/>
              </w:rPr>
            </w:pPr>
            <w:r>
              <w:rPr>
                <w:rFonts w:eastAsia="Aptos"/>
              </w:rPr>
              <w:t>jakie ograniczenia techniczne występują dla systemów starszych lub specjalistycznych.</w:t>
            </w:r>
          </w:p>
          <w:p w14:paraId="1982ECB3" w14:textId="77777777" w:rsidR="007B1590" w:rsidRDefault="00000000">
            <w:pPr>
              <w:spacing w:line="240" w:lineRule="auto"/>
              <w:rPr>
                <w:rFonts w:ascii="Aptos" w:eastAsia="Aptos" w:hAnsi="Aptos"/>
              </w:rPr>
            </w:pPr>
            <w:r>
              <w:rPr>
                <w:rFonts w:eastAsia="Aptos"/>
              </w:rPr>
              <w:t>Wykonawca nie może przyjąć, że ogólne wsparcie środowiska IT/OT oznacza automatyczną możliwość wykonania pełnej kopii każdego urządzenia automatyki, sterownika, systemu wbudowanego lub panelu HMI.</w:t>
            </w:r>
          </w:p>
          <w:p w14:paraId="1677464B" w14:textId="77777777" w:rsidR="007B1590" w:rsidRDefault="00000000">
            <w:pPr>
              <w:spacing w:line="240" w:lineRule="auto"/>
              <w:rPr>
                <w:b/>
                <w:bCs/>
                <w:u w:val="single"/>
              </w:rPr>
            </w:pPr>
            <w:r>
              <w:rPr>
                <w:rFonts w:eastAsia="Aptos"/>
                <w:b/>
                <w:bCs/>
                <w:u w:val="single"/>
              </w:rPr>
              <w:t>WYMAGANIA DOTYCZĄCE BEZPIECZEŃSTWA KOPII ZAPASOWYCH:</w:t>
            </w:r>
          </w:p>
          <w:p w14:paraId="0B30B007" w14:textId="77777777" w:rsidR="007B1590" w:rsidRDefault="00000000">
            <w:pPr>
              <w:spacing w:line="240" w:lineRule="auto"/>
              <w:rPr>
                <w:rFonts w:ascii="Aptos" w:eastAsia="Aptos" w:hAnsi="Aptos"/>
              </w:rPr>
            </w:pPr>
            <w:r>
              <w:rPr>
                <w:rFonts w:eastAsia="Aptos"/>
              </w:rPr>
              <w:t>Rozwiązanie musi umożliwiać zabezpieczenie kopii zapasowych przed:</w:t>
            </w:r>
          </w:p>
          <w:p w14:paraId="2FAB0F5B" w14:textId="77777777" w:rsidR="007B1590" w:rsidRDefault="00000000">
            <w:pPr>
              <w:pStyle w:val="Akapitzlist"/>
              <w:numPr>
                <w:ilvl w:val="0"/>
                <w:numId w:val="41"/>
              </w:numPr>
              <w:spacing w:line="240" w:lineRule="auto"/>
              <w:rPr>
                <w:rFonts w:ascii="Aptos" w:eastAsia="Aptos" w:hAnsi="Aptos"/>
              </w:rPr>
            </w:pPr>
            <w:r>
              <w:rPr>
                <w:rFonts w:eastAsia="Aptos"/>
              </w:rPr>
              <w:t>nieuprawnionym dostępem;</w:t>
            </w:r>
          </w:p>
          <w:p w14:paraId="618809EB" w14:textId="77777777" w:rsidR="007B1590" w:rsidRDefault="00000000">
            <w:pPr>
              <w:pStyle w:val="Akapitzlist"/>
              <w:numPr>
                <w:ilvl w:val="0"/>
                <w:numId w:val="41"/>
              </w:numPr>
              <w:spacing w:line="240" w:lineRule="auto"/>
              <w:rPr>
                <w:rFonts w:ascii="Aptos" w:eastAsia="Aptos" w:hAnsi="Aptos"/>
              </w:rPr>
            </w:pPr>
            <w:r>
              <w:rPr>
                <w:rFonts w:eastAsia="Aptos"/>
              </w:rPr>
              <w:t>nieuprawnioną modyfikacją;</w:t>
            </w:r>
          </w:p>
          <w:p w14:paraId="5D6FA353" w14:textId="77777777" w:rsidR="007B1590" w:rsidRDefault="00000000">
            <w:pPr>
              <w:pStyle w:val="Akapitzlist"/>
              <w:numPr>
                <w:ilvl w:val="0"/>
                <w:numId w:val="41"/>
              </w:numPr>
              <w:spacing w:line="240" w:lineRule="auto"/>
              <w:rPr>
                <w:rFonts w:ascii="Aptos" w:eastAsia="Aptos" w:hAnsi="Aptos"/>
              </w:rPr>
            </w:pPr>
            <w:r>
              <w:rPr>
                <w:rFonts w:eastAsia="Aptos"/>
              </w:rPr>
              <w:t>przypadkowym usunięciem;</w:t>
            </w:r>
          </w:p>
          <w:p w14:paraId="5C3AF11B" w14:textId="77777777" w:rsidR="007B1590" w:rsidRDefault="00000000">
            <w:pPr>
              <w:pStyle w:val="Akapitzlist"/>
              <w:numPr>
                <w:ilvl w:val="0"/>
                <w:numId w:val="41"/>
              </w:numPr>
              <w:spacing w:line="240" w:lineRule="auto"/>
              <w:rPr>
                <w:rFonts w:ascii="Aptos" w:eastAsia="Aptos" w:hAnsi="Aptos"/>
              </w:rPr>
            </w:pPr>
            <w:r>
              <w:rPr>
                <w:rFonts w:eastAsia="Aptos"/>
              </w:rPr>
              <w:lastRenderedPageBreak/>
              <w:t>złośliwym usunięciem;</w:t>
            </w:r>
          </w:p>
          <w:p w14:paraId="40CE27C6" w14:textId="77777777" w:rsidR="007B1590" w:rsidRDefault="00000000">
            <w:pPr>
              <w:pStyle w:val="Akapitzlist"/>
              <w:numPr>
                <w:ilvl w:val="0"/>
                <w:numId w:val="41"/>
              </w:numPr>
              <w:spacing w:line="240" w:lineRule="auto"/>
              <w:rPr>
                <w:rFonts w:ascii="Aptos" w:eastAsia="Aptos" w:hAnsi="Aptos"/>
              </w:rPr>
            </w:pPr>
            <w:r>
              <w:rPr>
                <w:rFonts w:eastAsia="Aptos"/>
              </w:rPr>
              <w:t xml:space="preserve">zaszyfrowaniem przez </w:t>
            </w:r>
            <w:proofErr w:type="spellStart"/>
            <w:r>
              <w:rPr>
                <w:rFonts w:eastAsia="Aptos"/>
              </w:rPr>
              <w:t>ransomware</w:t>
            </w:r>
            <w:proofErr w:type="spellEnd"/>
            <w:r>
              <w:rPr>
                <w:rFonts w:eastAsia="Aptos"/>
              </w:rPr>
              <w:t>;</w:t>
            </w:r>
          </w:p>
          <w:p w14:paraId="1B2D230B" w14:textId="77777777" w:rsidR="007B1590" w:rsidRDefault="00000000">
            <w:pPr>
              <w:pStyle w:val="Akapitzlist"/>
              <w:numPr>
                <w:ilvl w:val="0"/>
                <w:numId w:val="41"/>
              </w:numPr>
              <w:spacing w:line="240" w:lineRule="auto"/>
              <w:rPr>
                <w:rFonts w:ascii="Aptos" w:eastAsia="Aptos" w:hAnsi="Aptos"/>
              </w:rPr>
            </w:pPr>
            <w:r>
              <w:rPr>
                <w:rFonts w:eastAsia="Aptos"/>
              </w:rPr>
              <w:t>nieuprawnionym odtworzeniem danych;</w:t>
            </w:r>
          </w:p>
          <w:p w14:paraId="641EE3B2" w14:textId="77777777" w:rsidR="007B1590" w:rsidRDefault="00000000">
            <w:pPr>
              <w:pStyle w:val="Akapitzlist"/>
              <w:numPr>
                <w:ilvl w:val="0"/>
                <w:numId w:val="41"/>
              </w:numPr>
              <w:spacing w:line="240" w:lineRule="auto"/>
              <w:rPr>
                <w:rFonts w:ascii="Aptos" w:eastAsia="Aptos" w:hAnsi="Aptos"/>
              </w:rPr>
            </w:pPr>
            <w:r>
              <w:rPr>
                <w:rFonts w:eastAsia="Aptos"/>
              </w:rPr>
              <w:t>błędem administracyjnym.</w:t>
            </w:r>
          </w:p>
          <w:p w14:paraId="2C3D4E47" w14:textId="77777777" w:rsidR="007B1590" w:rsidRDefault="00000000">
            <w:pPr>
              <w:spacing w:line="240" w:lineRule="auto"/>
              <w:rPr>
                <w:rFonts w:ascii="Aptos" w:eastAsia="Aptos" w:hAnsi="Aptos"/>
              </w:rPr>
            </w:pPr>
            <w:r>
              <w:rPr>
                <w:rFonts w:eastAsia="Aptos"/>
              </w:rPr>
              <w:t>Rozwiązanie musi zapewniać co najmniej jeden z następujących mechanizmów ochrony kopii zapasowych:</w:t>
            </w:r>
          </w:p>
          <w:p w14:paraId="5A4C2C18" w14:textId="77777777" w:rsidR="007B1590" w:rsidRDefault="00000000">
            <w:pPr>
              <w:pStyle w:val="Akapitzlist"/>
              <w:numPr>
                <w:ilvl w:val="0"/>
                <w:numId w:val="42"/>
              </w:numPr>
              <w:spacing w:line="240" w:lineRule="auto"/>
              <w:rPr>
                <w:rFonts w:ascii="Aptos" w:eastAsia="Aptos" w:hAnsi="Aptos"/>
              </w:rPr>
            </w:pPr>
            <w:proofErr w:type="spellStart"/>
            <w:r>
              <w:rPr>
                <w:rFonts w:eastAsia="Aptos"/>
              </w:rPr>
              <w:t>niezmienialność</w:t>
            </w:r>
            <w:proofErr w:type="spellEnd"/>
            <w:r>
              <w:rPr>
                <w:rFonts w:eastAsia="Aptos"/>
              </w:rPr>
              <w:t xml:space="preserve"> kopii;</w:t>
            </w:r>
          </w:p>
          <w:p w14:paraId="469C2804" w14:textId="77777777" w:rsidR="007B1590" w:rsidRDefault="00000000">
            <w:pPr>
              <w:pStyle w:val="Akapitzlist"/>
              <w:numPr>
                <w:ilvl w:val="0"/>
                <w:numId w:val="42"/>
              </w:numPr>
              <w:spacing w:line="240" w:lineRule="auto"/>
              <w:rPr>
                <w:rFonts w:ascii="Aptos" w:eastAsia="Aptos" w:hAnsi="Aptos"/>
              </w:rPr>
            </w:pPr>
            <w:r>
              <w:rPr>
                <w:rFonts w:eastAsia="Aptos"/>
              </w:rPr>
              <w:t xml:space="preserve">repozytorium </w:t>
            </w:r>
            <w:proofErr w:type="spellStart"/>
            <w:r>
              <w:rPr>
                <w:rFonts w:eastAsia="Aptos"/>
              </w:rPr>
              <w:t>immutable</w:t>
            </w:r>
            <w:proofErr w:type="spellEnd"/>
            <w:r>
              <w:rPr>
                <w:rFonts w:eastAsia="Aptos"/>
              </w:rPr>
              <w:t>;</w:t>
            </w:r>
          </w:p>
          <w:p w14:paraId="2B38E5F0" w14:textId="77777777" w:rsidR="007B1590" w:rsidRDefault="00000000">
            <w:pPr>
              <w:pStyle w:val="Akapitzlist"/>
              <w:numPr>
                <w:ilvl w:val="0"/>
                <w:numId w:val="42"/>
              </w:numPr>
              <w:spacing w:line="240" w:lineRule="auto"/>
              <w:rPr>
                <w:rFonts w:ascii="Aptos" w:eastAsia="Aptos" w:hAnsi="Aptos"/>
              </w:rPr>
            </w:pPr>
            <w:r>
              <w:rPr>
                <w:rFonts w:eastAsia="Aptos"/>
              </w:rPr>
              <w:t>WORM;</w:t>
            </w:r>
          </w:p>
          <w:p w14:paraId="7C5A73BF" w14:textId="77777777" w:rsidR="007B1590" w:rsidRDefault="00000000">
            <w:pPr>
              <w:pStyle w:val="Akapitzlist"/>
              <w:numPr>
                <w:ilvl w:val="0"/>
                <w:numId w:val="42"/>
              </w:numPr>
              <w:spacing w:line="240" w:lineRule="auto"/>
              <w:rPr>
                <w:rFonts w:ascii="Aptos" w:eastAsia="Aptos" w:hAnsi="Aptos"/>
              </w:rPr>
            </w:pPr>
            <w:r>
              <w:rPr>
                <w:rFonts w:eastAsia="Aptos"/>
              </w:rPr>
              <w:t>blokadę retencji;</w:t>
            </w:r>
          </w:p>
          <w:p w14:paraId="47547271" w14:textId="77777777" w:rsidR="007B1590" w:rsidRDefault="00000000">
            <w:pPr>
              <w:pStyle w:val="Akapitzlist"/>
              <w:numPr>
                <w:ilvl w:val="0"/>
                <w:numId w:val="42"/>
              </w:numPr>
              <w:spacing w:line="240" w:lineRule="auto"/>
              <w:rPr>
                <w:rFonts w:ascii="Aptos" w:eastAsia="Aptos" w:hAnsi="Aptos"/>
              </w:rPr>
            </w:pPr>
            <w:r>
              <w:rPr>
                <w:rFonts w:eastAsia="Aptos"/>
              </w:rPr>
              <w:t>repozytorium offline;</w:t>
            </w:r>
          </w:p>
          <w:p w14:paraId="64ECF9CD" w14:textId="77777777" w:rsidR="007B1590" w:rsidRDefault="00000000">
            <w:pPr>
              <w:pStyle w:val="Akapitzlist"/>
              <w:numPr>
                <w:ilvl w:val="0"/>
                <w:numId w:val="42"/>
              </w:numPr>
              <w:spacing w:line="240" w:lineRule="auto"/>
              <w:rPr>
                <w:rFonts w:ascii="Aptos" w:eastAsia="Aptos" w:hAnsi="Aptos"/>
              </w:rPr>
            </w:pPr>
            <w:r>
              <w:rPr>
                <w:rFonts w:eastAsia="Aptos"/>
              </w:rPr>
              <w:t>separację uprawnień administracyjnych;</w:t>
            </w:r>
          </w:p>
          <w:p w14:paraId="2B7344B9" w14:textId="77777777" w:rsidR="007B1590" w:rsidRDefault="00000000">
            <w:pPr>
              <w:pStyle w:val="Akapitzlist"/>
              <w:numPr>
                <w:ilvl w:val="0"/>
                <w:numId w:val="42"/>
              </w:numPr>
              <w:spacing w:line="240" w:lineRule="auto"/>
              <w:rPr>
                <w:rFonts w:ascii="Aptos" w:eastAsia="Aptos" w:hAnsi="Aptos"/>
              </w:rPr>
            </w:pPr>
            <w:r>
              <w:rPr>
                <w:rFonts w:eastAsia="Aptos"/>
              </w:rPr>
              <w:t>zatwierdzanie operacji krytycznych;</w:t>
            </w:r>
          </w:p>
          <w:p w14:paraId="1CC780F2" w14:textId="77777777" w:rsidR="007B1590" w:rsidRDefault="00000000">
            <w:pPr>
              <w:pStyle w:val="Akapitzlist"/>
              <w:numPr>
                <w:ilvl w:val="0"/>
                <w:numId w:val="42"/>
              </w:numPr>
              <w:spacing w:line="240" w:lineRule="auto"/>
              <w:rPr>
                <w:rFonts w:ascii="Aptos" w:eastAsia="Aptos" w:hAnsi="Aptos"/>
              </w:rPr>
            </w:pPr>
            <w:r>
              <w:rPr>
                <w:rFonts w:eastAsia="Aptos"/>
              </w:rPr>
              <w:t>rozdzielenie ról administratorów;</w:t>
            </w:r>
          </w:p>
          <w:p w14:paraId="77D2B37F" w14:textId="77777777" w:rsidR="007B1590" w:rsidRDefault="00000000">
            <w:pPr>
              <w:pStyle w:val="Akapitzlist"/>
              <w:numPr>
                <w:ilvl w:val="0"/>
                <w:numId w:val="42"/>
              </w:numPr>
              <w:spacing w:line="240" w:lineRule="auto"/>
              <w:rPr>
                <w:rFonts w:ascii="Aptos" w:eastAsia="Aptos" w:hAnsi="Aptos"/>
              </w:rPr>
            </w:pPr>
            <w:r>
              <w:rPr>
                <w:rFonts w:eastAsia="Aptos"/>
              </w:rPr>
              <w:t>dodatkową autoryzację operacji usuwania lub modyfikacji kopii;</w:t>
            </w:r>
          </w:p>
          <w:p w14:paraId="33CDEA7A" w14:textId="77777777" w:rsidR="007B1590" w:rsidRDefault="00000000">
            <w:pPr>
              <w:pStyle w:val="Akapitzlist"/>
              <w:numPr>
                <w:ilvl w:val="0"/>
                <w:numId w:val="42"/>
              </w:numPr>
              <w:spacing w:line="240" w:lineRule="auto"/>
              <w:rPr>
                <w:rFonts w:ascii="Aptos" w:eastAsia="Aptos" w:hAnsi="Aptos"/>
              </w:rPr>
            </w:pPr>
            <w:r>
              <w:rPr>
                <w:rFonts w:eastAsia="Aptos"/>
              </w:rPr>
              <w:t>inny mechanizm równoważny ograniczający ryzyko usunięcia, modyfikacji lub zaszyfrowania kopii. </w:t>
            </w:r>
          </w:p>
          <w:p w14:paraId="3F5EDA17" w14:textId="77777777" w:rsidR="007B1590" w:rsidRDefault="00000000">
            <w:pPr>
              <w:spacing w:line="240" w:lineRule="auto"/>
              <w:rPr>
                <w:b/>
                <w:bCs/>
                <w:u w:val="single"/>
              </w:rPr>
            </w:pPr>
            <w:r>
              <w:rPr>
                <w:rFonts w:eastAsia="Aptos"/>
                <w:b/>
                <w:bCs/>
                <w:u w:val="single"/>
              </w:rPr>
              <w:t>WYMAGANIA ODNOŚNIE DOSTĘPU DO KONSOLI:</w:t>
            </w:r>
          </w:p>
          <w:p w14:paraId="3C88505F" w14:textId="77777777" w:rsidR="007B1590" w:rsidRDefault="00000000">
            <w:pPr>
              <w:pStyle w:val="Akapitzlist"/>
              <w:numPr>
                <w:ilvl w:val="0"/>
                <w:numId w:val="43"/>
              </w:numPr>
              <w:spacing w:line="240" w:lineRule="auto"/>
              <w:rPr>
                <w:rFonts w:ascii="Aptos" w:eastAsia="Aptos" w:hAnsi="Aptos"/>
              </w:rPr>
            </w:pPr>
            <w:r>
              <w:rPr>
                <w:rFonts w:eastAsia="Aptos"/>
              </w:rPr>
              <w:t>Dostęp do konsoli backupu i repozytoriów powinien być ograniczony zgodnie z zasadą najmniejszych uprawnień.</w:t>
            </w:r>
          </w:p>
          <w:p w14:paraId="08C44997" w14:textId="77777777" w:rsidR="007B1590" w:rsidRDefault="00000000">
            <w:pPr>
              <w:pStyle w:val="Akapitzlist"/>
              <w:numPr>
                <w:ilvl w:val="0"/>
                <w:numId w:val="43"/>
              </w:numPr>
              <w:spacing w:line="240" w:lineRule="auto"/>
              <w:rPr>
                <w:rFonts w:ascii="Aptos" w:eastAsia="Aptos" w:hAnsi="Aptos"/>
              </w:rPr>
            </w:pPr>
            <w:r>
              <w:rPr>
                <w:rFonts w:eastAsia="Aptos"/>
              </w:rPr>
              <w:t>Konta administracyjne wykorzystywane do obsługi backupu powinny być rozdzielone od standardowych kont administracyjnych środowiska produkcyjnego, o ile pozwala na to architektura środowiska Zamawiającego.</w:t>
            </w:r>
          </w:p>
          <w:p w14:paraId="4F88A121" w14:textId="77777777" w:rsidR="007B1590" w:rsidRDefault="00000000">
            <w:pPr>
              <w:pStyle w:val="Akapitzlist"/>
              <w:numPr>
                <w:ilvl w:val="0"/>
                <w:numId w:val="43"/>
              </w:numPr>
              <w:spacing w:line="240" w:lineRule="auto"/>
              <w:rPr>
                <w:rFonts w:ascii="Aptos" w:eastAsia="Aptos" w:hAnsi="Aptos"/>
              </w:rPr>
            </w:pPr>
            <w:r>
              <w:rPr>
                <w:rFonts w:eastAsia="Aptos"/>
              </w:rPr>
              <w:t>Rozwiązanie musi umożliwiać prowadzenie logów zdarzeń i działań administracyjnych związanych z wykonywaniem, modyfikacją, usuwaniem, testowaniem i odtwarzaniem kopii zapasowych. </w:t>
            </w:r>
          </w:p>
          <w:p w14:paraId="45978381" w14:textId="77777777" w:rsidR="007B1590" w:rsidRDefault="00000000">
            <w:pPr>
              <w:spacing w:line="240" w:lineRule="auto"/>
              <w:rPr>
                <w:b/>
                <w:bCs/>
                <w:u w:val="single"/>
              </w:rPr>
            </w:pPr>
            <w:r>
              <w:rPr>
                <w:rFonts w:eastAsia="Aptos"/>
                <w:b/>
                <w:bCs/>
                <w:u w:val="single"/>
              </w:rPr>
              <w:t>WYMAGANIA DOTYCZĄCE TESTOWANIA KOPII ZAPASOWYCH:</w:t>
            </w:r>
          </w:p>
          <w:p w14:paraId="5BB5FA62" w14:textId="77777777" w:rsidR="007B1590" w:rsidRDefault="00000000">
            <w:pPr>
              <w:spacing w:line="240" w:lineRule="auto"/>
              <w:rPr>
                <w:rFonts w:ascii="Aptos" w:eastAsia="Aptos" w:hAnsi="Aptos"/>
              </w:rPr>
            </w:pPr>
            <w:r>
              <w:rPr>
                <w:rFonts w:eastAsia="Aptos"/>
              </w:rPr>
              <w:t>Rozwiązanie musi umożliwiać testowanie kopii zapasowych w celu potwierdzenia, że dane mogą zostać skutecznie odtworzone.</w:t>
            </w:r>
          </w:p>
          <w:p w14:paraId="1578BB23" w14:textId="77777777" w:rsidR="007B1590" w:rsidRDefault="00000000">
            <w:pPr>
              <w:spacing w:line="240" w:lineRule="auto"/>
              <w:rPr>
                <w:rFonts w:ascii="Aptos" w:eastAsia="Aptos" w:hAnsi="Aptos"/>
              </w:rPr>
            </w:pPr>
            <w:r>
              <w:rPr>
                <w:rFonts w:eastAsia="Aptos"/>
              </w:rPr>
              <w:t>Testowanie kopii zapasowych musi obejmować co najmniej:</w:t>
            </w:r>
          </w:p>
          <w:p w14:paraId="76681C02" w14:textId="77777777" w:rsidR="007B1590" w:rsidRDefault="00000000">
            <w:pPr>
              <w:pStyle w:val="Akapitzlist"/>
              <w:numPr>
                <w:ilvl w:val="0"/>
                <w:numId w:val="44"/>
              </w:numPr>
              <w:spacing w:line="240" w:lineRule="auto"/>
              <w:rPr>
                <w:rFonts w:ascii="Aptos" w:eastAsia="Aptos" w:hAnsi="Aptos"/>
              </w:rPr>
            </w:pPr>
            <w:r>
              <w:rPr>
                <w:rFonts w:eastAsia="Aptos"/>
              </w:rPr>
              <w:t>wykonanie testowej kopii zapasowej wybranego zasobu;</w:t>
            </w:r>
          </w:p>
          <w:p w14:paraId="28337C3A" w14:textId="77777777" w:rsidR="007B1590" w:rsidRDefault="00000000">
            <w:pPr>
              <w:pStyle w:val="Akapitzlist"/>
              <w:numPr>
                <w:ilvl w:val="0"/>
                <w:numId w:val="44"/>
              </w:numPr>
              <w:spacing w:line="240" w:lineRule="auto"/>
              <w:rPr>
                <w:rFonts w:ascii="Aptos" w:eastAsia="Aptos" w:hAnsi="Aptos"/>
              </w:rPr>
            </w:pPr>
            <w:r>
              <w:rPr>
                <w:rFonts w:eastAsia="Aptos"/>
              </w:rPr>
              <w:t>sprawdzenie statusu wykonania zadania backupu;</w:t>
            </w:r>
          </w:p>
          <w:p w14:paraId="0BD43ED8" w14:textId="77777777" w:rsidR="007B1590" w:rsidRDefault="00000000">
            <w:pPr>
              <w:pStyle w:val="Akapitzlist"/>
              <w:numPr>
                <w:ilvl w:val="0"/>
                <w:numId w:val="44"/>
              </w:numPr>
              <w:spacing w:line="240" w:lineRule="auto"/>
              <w:rPr>
                <w:rFonts w:ascii="Aptos" w:eastAsia="Aptos" w:hAnsi="Aptos"/>
              </w:rPr>
            </w:pPr>
            <w:r>
              <w:rPr>
                <w:rFonts w:eastAsia="Aptos"/>
              </w:rPr>
              <w:t>weryfikację logów lub raportu z wykonania backupu;</w:t>
            </w:r>
          </w:p>
          <w:p w14:paraId="20A8AC75" w14:textId="77777777" w:rsidR="007B1590" w:rsidRDefault="00000000">
            <w:pPr>
              <w:pStyle w:val="Akapitzlist"/>
              <w:numPr>
                <w:ilvl w:val="0"/>
                <w:numId w:val="44"/>
              </w:numPr>
              <w:spacing w:line="240" w:lineRule="auto"/>
              <w:rPr>
                <w:rFonts w:ascii="Aptos" w:eastAsia="Aptos" w:hAnsi="Aptos"/>
              </w:rPr>
            </w:pPr>
            <w:r>
              <w:rPr>
                <w:rFonts w:eastAsia="Aptos"/>
              </w:rPr>
              <w:t>odtworzenie pojedynczego pliku lub folderu;</w:t>
            </w:r>
          </w:p>
          <w:p w14:paraId="0CFABF96" w14:textId="77777777" w:rsidR="007B1590" w:rsidRDefault="00000000">
            <w:pPr>
              <w:pStyle w:val="Akapitzlist"/>
              <w:numPr>
                <w:ilvl w:val="0"/>
                <w:numId w:val="44"/>
              </w:numPr>
              <w:spacing w:line="240" w:lineRule="auto"/>
              <w:rPr>
                <w:rFonts w:ascii="Aptos" w:eastAsia="Aptos" w:hAnsi="Aptos"/>
              </w:rPr>
            </w:pPr>
            <w:r>
              <w:rPr>
                <w:rFonts w:eastAsia="Aptos"/>
              </w:rPr>
              <w:t>testowe odtworzenie maszyny, usługi lub innego zasobu, jeżeli pozwala na to środowisko Zamawiającego;</w:t>
            </w:r>
          </w:p>
          <w:p w14:paraId="5BBEBF06" w14:textId="77777777" w:rsidR="007B1590" w:rsidRDefault="00000000">
            <w:pPr>
              <w:pStyle w:val="Akapitzlist"/>
              <w:numPr>
                <w:ilvl w:val="0"/>
                <w:numId w:val="44"/>
              </w:numPr>
              <w:spacing w:line="240" w:lineRule="auto"/>
              <w:rPr>
                <w:rFonts w:ascii="Aptos" w:eastAsia="Aptos" w:hAnsi="Aptos"/>
              </w:rPr>
            </w:pPr>
            <w:r>
              <w:rPr>
                <w:rFonts w:eastAsia="Aptos"/>
              </w:rPr>
              <w:t>udokumentowanie wyniku testu;</w:t>
            </w:r>
          </w:p>
          <w:p w14:paraId="7959523D" w14:textId="77777777" w:rsidR="007B1590" w:rsidRDefault="00000000">
            <w:pPr>
              <w:pStyle w:val="Akapitzlist"/>
              <w:numPr>
                <w:ilvl w:val="0"/>
                <w:numId w:val="44"/>
              </w:numPr>
              <w:spacing w:line="240" w:lineRule="auto"/>
              <w:rPr>
                <w:rFonts w:ascii="Aptos" w:eastAsia="Aptos" w:hAnsi="Aptos"/>
              </w:rPr>
            </w:pPr>
            <w:r>
              <w:rPr>
                <w:rFonts w:eastAsia="Aptos"/>
              </w:rPr>
              <w:t>wskazanie ewentualnych błędów, ograniczeń lub rekomendacji.</w:t>
            </w:r>
          </w:p>
          <w:p w14:paraId="7526C279" w14:textId="77777777" w:rsidR="007B1590" w:rsidRDefault="00000000">
            <w:pPr>
              <w:spacing w:line="240" w:lineRule="auto"/>
              <w:rPr>
                <w:rFonts w:ascii="Aptos" w:eastAsia="Aptos" w:hAnsi="Aptos"/>
              </w:rPr>
            </w:pPr>
            <w:r>
              <w:rPr>
                <w:rFonts w:eastAsia="Aptos"/>
              </w:rPr>
              <w:t>Rozwiązanie musi umożliwiać testowe uruchomienie lub testowe odtworzenie wybranego zasobu z kopii zapasowej w środowisku odseparowanym od produkcji, bez wpływu na działanie środowiska produkcyjnego.</w:t>
            </w:r>
          </w:p>
          <w:p w14:paraId="37FD515C" w14:textId="77777777" w:rsidR="007B1590" w:rsidRDefault="00000000">
            <w:pPr>
              <w:spacing w:line="240" w:lineRule="auto"/>
              <w:rPr>
                <w:rFonts w:ascii="Aptos" w:eastAsia="Aptos" w:hAnsi="Aptos"/>
              </w:rPr>
            </w:pPr>
            <w:r>
              <w:rPr>
                <w:rFonts w:eastAsia="Aptos"/>
              </w:rPr>
              <w:t>Testowe odtworzenie nie może powodować niekontrolowanego wpływu na środowisko produkcyjne, w szczególności konfliktu adresacji IP, konfliktu nazw, uruchomienia usług produkcyjnych w sposób zakłócający działanie środowiska lub nadpisania danych produkcyjnych.</w:t>
            </w:r>
          </w:p>
          <w:p w14:paraId="5DA05F61" w14:textId="77777777" w:rsidR="007B1590" w:rsidRDefault="00000000">
            <w:pPr>
              <w:spacing w:line="240" w:lineRule="auto"/>
              <w:rPr>
                <w:rFonts w:ascii="Aptos" w:eastAsia="Aptos" w:hAnsi="Aptos"/>
              </w:rPr>
            </w:pPr>
            <w:r>
              <w:rPr>
                <w:rFonts w:eastAsia="Aptos"/>
              </w:rPr>
              <w:t>Jeżeli oferowane rozwiązanie posiada mechanizmy automatycznej weryfikacji kopii, automatycznego testowego uruchamiania maszyn, walidacji plików backupu, sprawdzania integralności lub skanowania przed przywróceniem, Wykonawca zobowiązany jest opisać sposób ich użycia w dokumentacji powdrożeniowej.</w:t>
            </w:r>
          </w:p>
          <w:p w14:paraId="1FCD9362" w14:textId="77777777" w:rsidR="007B1590" w:rsidRDefault="00000000">
            <w:pPr>
              <w:spacing w:line="240" w:lineRule="auto"/>
              <w:rPr>
                <w:b/>
                <w:bCs/>
                <w:u w:val="single"/>
              </w:rPr>
            </w:pPr>
            <w:r>
              <w:rPr>
                <w:rFonts w:eastAsia="Aptos"/>
              </w:rPr>
              <w:t> </w:t>
            </w:r>
            <w:r>
              <w:rPr>
                <w:rFonts w:eastAsia="Aptos"/>
                <w:b/>
                <w:bCs/>
                <w:u w:val="single"/>
              </w:rPr>
              <w:t>WYMAGANIA DOTYCZĄCE ODTWARZANIA DANYCH:</w:t>
            </w:r>
          </w:p>
          <w:p w14:paraId="0030EA4E" w14:textId="77777777" w:rsidR="007B1590" w:rsidRDefault="00000000">
            <w:pPr>
              <w:spacing w:line="240" w:lineRule="auto"/>
              <w:rPr>
                <w:rFonts w:ascii="Aptos" w:eastAsia="Aptos" w:hAnsi="Aptos"/>
              </w:rPr>
            </w:pPr>
            <w:r>
              <w:rPr>
                <w:rFonts w:eastAsia="Aptos"/>
              </w:rPr>
              <w:t>Rozwiązanie musi umożliwiać odtwarzanie danych w sposób dostosowany do rodzaju chronionego zasobu, w szczególności:</w:t>
            </w:r>
          </w:p>
          <w:p w14:paraId="7BFE91EE" w14:textId="77777777" w:rsidR="007B1590" w:rsidRDefault="00000000">
            <w:pPr>
              <w:pStyle w:val="Akapitzlist"/>
              <w:numPr>
                <w:ilvl w:val="0"/>
                <w:numId w:val="45"/>
              </w:numPr>
              <w:spacing w:line="240" w:lineRule="auto"/>
              <w:rPr>
                <w:rFonts w:ascii="Aptos" w:eastAsia="Aptos" w:hAnsi="Aptos"/>
              </w:rPr>
            </w:pPr>
            <w:r>
              <w:rPr>
                <w:rFonts w:eastAsia="Aptos"/>
              </w:rPr>
              <w:t>odtwarzanie całych maszyn wirtualnych;</w:t>
            </w:r>
          </w:p>
          <w:p w14:paraId="36F38F08" w14:textId="77777777" w:rsidR="007B1590" w:rsidRDefault="00000000">
            <w:pPr>
              <w:pStyle w:val="Akapitzlist"/>
              <w:numPr>
                <w:ilvl w:val="0"/>
                <w:numId w:val="45"/>
              </w:numPr>
              <w:spacing w:line="240" w:lineRule="auto"/>
              <w:rPr>
                <w:rFonts w:ascii="Aptos" w:eastAsia="Aptos" w:hAnsi="Aptos"/>
              </w:rPr>
            </w:pPr>
            <w:r>
              <w:rPr>
                <w:rFonts w:eastAsia="Aptos"/>
              </w:rPr>
              <w:t>odtwarzanie serwerów fizycznych lub instancji systemów operacyjnych, jeżeli zostały objęte backupem;</w:t>
            </w:r>
          </w:p>
          <w:p w14:paraId="062C338C" w14:textId="77777777" w:rsidR="007B1590" w:rsidRDefault="00000000">
            <w:pPr>
              <w:pStyle w:val="Akapitzlist"/>
              <w:numPr>
                <w:ilvl w:val="0"/>
                <w:numId w:val="45"/>
              </w:numPr>
              <w:spacing w:line="240" w:lineRule="auto"/>
              <w:rPr>
                <w:rFonts w:ascii="Aptos" w:eastAsia="Aptos" w:hAnsi="Aptos"/>
              </w:rPr>
            </w:pPr>
            <w:r>
              <w:rPr>
                <w:rFonts w:eastAsia="Aptos"/>
              </w:rPr>
              <w:t>szybkie uruchomienie maszyny lub usługi z kopii zapasowej albo mechanizm równoważny;</w:t>
            </w:r>
          </w:p>
          <w:p w14:paraId="1991B464" w14:textId="77777777" w:rsidR="007B1590" w:rsidRDefault="00000000">
            <w:pPr>
              <w:pStyle w:val="Akapitzlist"/>
              <w:numPr>
                <w:ilvl w:val="0"/>
                <w:numId w:val="45"/>
              </w:numPr>
              <w:spacing w:line="240" w:lineRule="auto"/>
              <w:rPr>
                <w:rFonts w:ascii="Aptos" w:eastAsia="Aptos" w:hAnsi="Aptos"/>
              </w:rPr>
            </w:pPr>
            <w:r>
              <w:rPr>
                <w:rFonts w:eastAsia="Aptos"/>
              </w:rPr>
              <w:t>odtwarzanie pojedynczych plików i folderów;</w:t>
            </w:r>
          </w:p>
          <w:p w14:paraId="33949DC9" w14:textId="77777777" w:rsidR="007B1590" w:rsidRDefault="00000000">
            <w:pPr>
              <w:pStyle w:val="Akapitzlist"/>
              <w:numPr>
                <w:ilvl w:val="0"/>
                <w:numId w:val="45"/>
              </w:numPr>
              <w:spacing w:line="240" w:lineRule="auto"/>
              <w:rPr>
                <w:rFonts w:ascii="Aptos" w:eastAsia="Aptos" w:hAnsi="Aptos"/>
              </w:rPr>
            </w:pPr>
            <w:r>
              <w:rPr>
                <w:rFonts w:eastAsia="Aptos"/>
              </w:rPr>
              <w:t>odtwarzanie zasobów plikowych;</w:t>
            </w:r>
          </w:p>
          <w:p w14:paraId="0730FB2D" w14:textId="77777777" w:rsidR="007B1590" w:rsidRDefault="00000000">
            <w:pPr>
              <w:pStyle w:val="Akapitzlist"/>
              <w:numPr>
                <w:ilvl w:val="0"/>
                <w:numId w:val="45"/>
              </w:numPr>
              <w:spacing w:line="240" w:lineRule="auto"/>
              <w:rPr>
                <w:rFonts w:ascii="Aptos" w:eastAsia="Aptos" w:hAnsi="Aptos"/>
              </w:rPr>
            </w:pPr>
            <w:r>
              <w:rPr>
                <w:rFonts w:eastAsia="Aptos"/>
              </w:rPr>
              <w:t>odtwarzanie baz danych lub elementów aplikacyjnych, jeżeli są wspierane przez oferowane rozwiązanie;</w:t>
            </w:r>
          </w:p>
          <w:p w14:paraId="7F878702" w14:textId="77777777" w:rsidR="007B1590" w:rsidRDefault="00000000">
            <w:pPr>
              <w:pStyle w:val="Akapitzlist"/>
              <w:numPr>
                <w:ilvl w:val="0"/>
                <w:numId w:val="45"/>
              </w:numPr>
              <w:spacing w:line="240" w:lineRule="auto"/>
              <w:rPr>
                <w:rFonts w:ascii="Aptos" w:eastAsia="Aptos" w:hAnsi="Aptos"/>
              </w:rPr>
            </w:pPr>
            <w:r>
              <w:rPr>
                <w:rFonts w:eastAsia="Aptos"/>
              </w:rPr>
              <w:t>odtwarzanie konfiguracji, danych lub komponentów systemów IT/OT/SCADA w zakresie, w jakim zostały objęte polityką kopii zapasowej.</w:t>
            </w:r>
          </w:p>
          <w:p w14:paraId="58AFB518" w14:textId="77777777" w:rsidR="007B1590" w:rsidRDefault="00000000">
            <w:pPr>
              <w:spacing w:line="240" w:lineRule="auto"/>
              <w:rPr>
                <w:rFonts w:ascii="Aptos" w:eastAsia="Aptos" w:hAnsi="Aptos"/>
              </w:rPr>
            </w:pPr>
            <w:r>
              <w:rPr>
                <w:rFonts w:eastAsia="Aptos"/>
              </w:rPr>
              <w:lastRenderedPageBreak/>
              <w:t>Wykonawca zobowiązany jest wskazać w dokumentacji powdrożeniowej sposób odtwarzania danych dla poszczególnych typów chronionych zasobów.</w:t>
            </w:r>
          </w:p>
          <w:p w14:paraId="2DB8620E" w14:textId="77777777" w:rsidR="007B1590" w:rsidRDefault="00000000">
            <w:pPr>
              <w:spacing w:line="240" w:lineRule="auto"/>
              <w:rPr>
                <w:b/>
                <w:bCs/>
              </w:rPr>
            </w:pPr>
            <w:r>
              <w:rPr>
                <w:rFonts w:eastAsia="Aptos"/>
              </w:rPr>
              <w:t> </w:t>
            </w:r>
            <w:r>
              <w:rPr>
                <w:rFonts w:eastAsia="Aptos"/>
                <w:b/>
                <w:bCs/>
                <w:u w:val="single"/>
              </w:rPr>
              <w:t>WDROŻENIE:</w:t>
            </w:r>
          </w:p>
          <w:p w14:paraId="6D6E2139" w14:textId="77777777" w:rsidR="007B1590" w:rsidRDefault="00000000">
            <w:pPr>
              <w:spacing w:line="240" w:lineRule="auto"/>
              <w:rPr>
                <w:rFonts w:ascii="Aptos" w:eastAsia="Aptos" w:hAnsi="Aptos"/>
              </w:rPr>
            </w:pPr>
            <w:r>
              <w:rPr>
                <w:rFonts w:eastAsia="Aptos"/>
              </w:rPr>
              <w:t>W ramach wdrożenia Wykonawca zobowiązany jest do:</w:t>
            </w:r>
          </w:p>
          <w:p w14:paraId="69C1D64C" w14:textId="77777777" w:rsidR="007B1590" w:rsidRDefault="00000000">
            <w:pPr>
              <w:pStyle w:val="Akapitzlist"/>
              <w:numPr>
                <w:ilvl w:val="0"/>
                <w:numId w:val="46"/>
              </w:numPr>
              <w:spacing w:line="240" w:lineRule="auto"/>
              <w:rPr>
                <w:rFonts w:ascii="Aptos" w:eastAsia="Aptos" w:hAnsi="Aptos"/>
              </w:rPr>
            </w:pPr>
            <w:r>
              <w:rPr>
                <w:rFonts w:eastAsia="Aptos"/>
              </w:rPr>
              <w:t>przeprowadzenia analizy środowiska Zamawiającego;</w:t>
            </w:r>
          </w:p>
          <w:p w14:paraId="1567949C" w14:textId="77777777" w:rsidR="007B1590" w:rsidRDefault="00000000">
            <w:pPr>
              <w:pStyle w:val="Akapitzlist"/>
              <w:numPr>
                <w:ilvl w:val="0"/>
                <w:numId w:val="46"/>
              </w:numPr>
              <w:spacing w:line="240" w:lineRule="auto"/>
              <w:rPr>
                <w:rFonts w:ascii="Aptos" w:eastAsia="Aptos" w:hAnsi="Aptos"/>
              </w:rPr>
            </w:pPr>
            <w:r>
              <w:rPr>
                <w:rFonts w:eastAsia="Aptos"/>
              </w:rPr>
              <w:t>identyfikacji zasobów przewidzianych do objęcia kopiami zapasowymi;</w:t>
            </w:r>
          </w:p>
          <w:p w14:paraId="2E7338FF" w14:textId="77777777" w:rsidR="007B1590" w:rsidRDefault="00000000">
            <w:pPr>
              <w:pStyle w:val="Akapitzlist"/>
              <w:numPr>
                <w:ilvl w:val="0"/>
                <w:numId w:val="46"/>
              </w:numPr>
              <w:spacing w:line="240" w:lineRule="auto"/>
              <w:rPr>
                <w:rFonts w:ascii="Aptos" w:eastAsia="Aptos" w:hAnsi="Aptos"/>
              </w:rPr>
            </w:pPr>
            <w:r>
              <w:rPr>
                <w:rFonts w:eastAsia="Aptos"/>
              </w:rPr>
              <w:t>weryfikacji kompatybilności oferowanego rozwiązania z rzeczywistym środowiskiem Zamawiającego;</w:t>
            </w:r>
          </w:p>
          <w:p w14:paraId="1B484D8B" w14:textId="77777777" w:rsidR="007B1590" w:rsidRDefault="00000000">
            <w:pPr>
              <w:pStyle w:val="Akapitzlist"/>
              <w:numPr>
                <w:ilvl w:val="0"/>
                <w:numId w:val="46"/>
              </w:numPr>
              <w:spacing w:line="240" w:lineRule="auto"/>
              <w:rPr>
                <w:rFonts w:ascii="Aptos" w:eastAsia="Aptos" w:hAnsi="Aptos"/>
              </w:rPr>
            </w:pPr>
            <w:r>
              <w:rPr>
                <w:rFonts w:eastAsia="Aptos"/>
              </w:rPr>
              <w:t>weryfikacji możliwości ochrony systemów starszych, niewspieranych i specjalistycznych, w tym Windows 7, Windows Embedded, HMI, SCADA lub stanowisk operatorskich, jeżeli występują;</w:t>
            </w:r>
          </w:p>
          <w:p w14:paraId="36BCC2B0" w14:textId="77777777" w:rsidR="007B1590" w:rsidRDefault="00000000">
            <w:pPr>
              <w:pStyle w:val="Akapitzlist"/>
              <w:numPr>
                <w:ilvl w:val="0"/>
                <w:numId w:val="46"/>
              </w:numPr>
              <w:spacing w:line="240" w:lineRule="auto"/>
              <w:rPr>
                <w:rFonts w:ascii="Aptos" w:eastAsia="Aptos" w:hAnsi="Aptos"/>
              </w:rPr>
            </w:pPr>
            <w:r>
              <w:rPr>
                <w:rFonts w:eastAsia="Aptos"/>
              </w:rPr>
              <w:t>wskazania metody ochrony dla każdego typu zasobu;</w:t>
            </w:r>
          </w:p>
          <w:p w14:paraId="3EE0D06F" w14:textId="77777777" w:rsidR="007B1590" w:rsidRDefault="00000000">
            <w:pPr>
              <w:pStyle w:val="Akapitzlist"/>
              <w:numPr>
                <w:ilvl w:val="0"/>
                <w:numId w:val="46"/>
              </w:numPr>
              <w:spacing w:line="240" w:lineRule="auto"/>
              <w:rPr>
                <w:rFonts w:ascii="Aptos" w:eastAsia="Aptos" w:hAnsi="Aptos"/>
              </w:rPr>
            </w:pPr>
            <w:r>
              <w:rPr>
                <w:rFonts w:eastAsia="Aptos"/>
              </w:rPr>
              <w:t>instalacji i konfiguracji oprogramowania backupowego;</w:t>
            </w:r>
          </w:p>
          <w:p w14:paraId="372A05FF" w14:textId="77777777" w:rsidR="007B1590" w:rsidRDefault="00000000">
            <w:pPr>
              <w:pStyle w:val="Akapitzlist"/>
              <w:numPr>
                <w:ilvl w:val="0"/>
                <w:numId w:val="46"/>
              </w:numPr>
              <w:spacing w:line="240" w:lineRule="auto"/>
              <w:rPr>
                <w:rFonts w:ascii="Aptos" w:eastAsia="Aptos" w:hAnsi="Aptos"/>
              </w:rPr>
            </w:pPr>
            <w:r>
              <w:rPr>
                <w:rFonts w:eastAsia="Aptos"/>
              </w:rPr>
              <w:t>integracji oprogramowania z serwerem kopii zapasowych lub innymi wymaganymi komponentami;</w:t>
            </w:r>
          </w:p>
          <w:p w14:paraId="53DE78C6" w14:textId="77777777" w:rsidR="007B1590" w:rsidRDefault="00000000">
            <w:pPr>
              <w:pStyle w:val="Akapitzlist"/>
              <w:numPr>
                <w:ilvl w:val="0"/>
                <w:numId w:val="46"/>
              </w:numPr>
              <w:spacing w:line="240" w:lineRule="auto"/>
              <w:rPr>
                <w:rFonts w:ascii="Aptos" w:eastAsia="Aptos" w:hAnsi="Aptos"/>
              </w:rPr>
            </w:pPr>
            <w:r>
              <w:rPr>
                <w:rFonts w:eastAsia="Aptos"/>
              </w:rPr>
              <w:t>konfiguracji repozytoriów kopii zapasowych;</w:t>
            </w:r>
          </w:p>
          <w:p w14:paraId="72E069DC" w14:textId="77777777" w:rsidR="007B1590" w:rsidRDefault="00000000">
            <w:pPr>
              <w:pStyle w:val="Akapitzlist"/>
              <w:numPr>
                <w:ilvl w:val="0"/>
                <w:numId w:val="46"/>
              </w:numPr>
              <w:spacing w:line="240" w:lineRule="auto"/>
              <w:rPr>
                <w:rFonts w:ascii="Aptos" w:eastAsia="Aptos" w:hAnsi="Aptos"/>
              </w:rPr>
            </w:pPr>
            <w:r>
              <w:rPr>
                <w:rFonts w:eastAsia="Aptos"/>
              </w:rPr>
              <w:t>konfiguracji polityk backupu;</w:t>
            </w:r>
          </w:p>
          <w:p w14:paraId="3C3FC162" w14:textId="77777777" w:rsidR="007B1590" w:rsidRDefault="00000000">
            <w:pPr>
              <w:pStyle w:val="Akapitzlist"/>
              <w:numPr>
                <w:ilvl w:val="0"/>
                <w:numId w:val="46"/>
              </w:numPr>
              <w:spacing w:line="240" w:lineRule="auto"/>
              <w:rPr>
                <w:rFonts w:ascii="Aptos" w:eastAsia="Aptos" w:hAnsi="Aptos"/>
              </w:rPr>
            </w:pPr>
            <w:r>
              <w:rPr>
                <w:rFonts w:eastAsia="Aptos"/>
              </w:rPr>
              <w:t>konfiguracji harmonogramów;</w:t>
            </w:r>
          </w:p>
          <w:p w14:paraId="3CCD7179" w14:textId="77777777" w:rsidR="007B1590" w:rsidRDefault="00000000">
            <w:pPr>
              <w:pStyle w:val="Akapitzlist"/>
              <w:numPr>
                <w:ilvl w:val="0"/>
                <w:numId w:val="46"/>
              </w:numPr>
              <w:spacing w:line="240" w:lineRule="auto"/>
              <w:rPr>
                <w:rFonts w:ascii="Aptos" w:eastAsia="Aptos" w:hAnsi="Aptos"/>
              </w:rPr>
            </w:pPr>
            <w:r>
              <w:rPr>
                <w:rFonts w:eastAsia="Aptos"/>
              </w:rPr>
              <w:t>konfiguracji retencji;</w:t>
            </w:r>
          </w:p>
          <w:p w14:paraId="3CF3333B" w14:textId="77777777" w:rsidR="007B1590" w:rsidRDefault="00000000">
            <w:pPr>
              <w:pStyle w:val="Akapitzlist"/>
              <w:numPr>
                <w:ilvl w:val="0"/>
                <w:numId w:val="46"/>
              </w:numPr>
              <w:spacing w:line="240" w:lineRule="auto"/>
              <w:rPr>
                <w:rFonts w:ascii="Aptos" w:eastAsia="Aptos" w:hAnsi="Aptos"/>
              </w:rPr>
            </w:pPr>
            <w:r>
              <w:rPr>
                <w:rFonts w:eastAsia="Aptos"/>
              </w:rPr>
              <w:t>konfiguracji deduplikacji albo mechanizmu równoważnego;</w:t>
            </w:r>
          </w:p>
          <w:p w14:paraId="06AF2B14" w14:textId="77777777" w:rsidR="007B1590" w:rsidRDefault="00000000">
            <w:pPr>
              <w:pStyle w:val="Akapitzlist"/>
              <w:numPr>
                <w:ilvl w:val="0"/>
                <w:numId w:val="46"/>
              </w:numPr>
              <w:spacing w:line="240" w:lineRule="auto"/>
              <w:rPr>
                <w:rFonts w:ascii="Aptos" w:eastAsia="Aptos" w:hAnsi="Aptos"/>
              </w:rPr>
            </w:pPr>
            <w:r>
              <w:rPr>
                <w:rFonts w:eastAsia="Aptos"/>
              </w:rPr>
              <w:t>konfiguracji kompresji;</w:t>
            </w:r>
          </w:p>
          <w:p w14:paraId="5F3BEA4F" w14:textId="77777777" w:rsidR="007B1590" w:rsidRDefault="00000000">
            <w:pPr>
              <w:pStyle w:val="Akapitzlist"/>
              <w:numPr>
                <w:ilvl w:val="0"/>
                <w:numId w:val="46"/>
              </w:numPr>
              <w:spacing w:line="240" w:lineRule="auto"/>
              <w:rPr>
                <w:rFonts w:ascii="Aptos" w:eastAsia="Aptos" w:hAnsi="Aptos"/>
              </w:rPr>
            </w:pPr>
            <w:r>
              <w:rPr>
                <w:rFonts w:eastAsia="Aptos"/>
              </w:rPr>
              <w:t>konfiguracji szyfrowania danych lub transmisji;</w:t>
            </w:r>
          </w:p>
          <w:p w14:paraId="2857DB61" w14:textId="77777777" w:rsidR="007B1590" w:rsidRDefault="00000000">
            <w:pPr>
              <w:pStyle w:val="Akapitzlist"/>
              <w:numPr>
                <w:ilvl w:val="0"/>
                <w:numId w:val="46"/>
              </w:numPr>
              <w:spacing w:line="240" w:lineRule="auto"/>
              <w:rPr>
                <w:rFonts w:ascii="Aptos" w:eastAsia="Aptos" w:hAnsi="Aptos"/>
              </w:rPr>
            </w:pPr>
            <w:r>
              <w:rPr>
                <w:rFonts w:eastAsia="Aptos"/>
              </w:rPr>
              <w:t>konfiguracji zabezpieczeń dostępu do konsoli i repozytoriów;</w:t>
            </w:r>
          </w:p>
          <w:p w14:paraId="6084B2C1" w14:textId="77777777" w:rsidR="007B1590" w:rsidRDefault="00000000">
            <w:pPr>
              <w:pStyle w:val="Akapitzlist"/>
              <w:numPr>
                <w:ilvl w:val="0"/>
                <w:numId w:val="46"/>
              </w:numPr>
              <w:spacing w:line="240" w:lineRule="auto"/>
              <w:rPr>
                <w:rFonts w:ascii="Aptos" w:eastAsia="Aptos" w:hAnsi="Aptos"/>
              </w:rPr>
            </w:pPr>
            <w:r>
              <w:rPr>
                <w:rFonts w:eastAsia="Aptos"/>
              </w:rPr>
              <w:t>konfiguracji ról i uprawnień administracyjnych;</w:t>
            </w:r>
          </w:p>
          <w:p w14:paraId="69D1DD5A" w14:textId="77777777" w:rsidR="007B1590" w:rsidRDefault="00000000">
            <w:pPr>
              <w:pStyle w:val="Akapitzlist"/>
              <w:numPr>
                <w:ilvl w:val="0"/>
                <w:numId w:val="46"/>
              </w:numPr>
              <w:spacing w:line="240" w:lineRule="auto"/>
              <w:rPr>
                <w:rFonts w:ascii="Aptos" w:eastAsia="Aptos" w:hAnsi="Aptos"/>
              </w:rPr>
            </w:pPr>
            <w:r>
              <w:rPr>
                <w:rFonts w:eastAsia="Aptos"/>
              </w:rPr>
              <w:t>konfiguracji MFA albo mechanizmu równoważnego, jeżeli jest dostępny i możliwy do zastosowania;</w:t>
            </w:r>
          </w:p>
          <w:p w14:paraId="6AAAB93E" w14:textId="77777777" w:rsidR="007B1590" w:rsidRDefault="00000000">
            <w:pPr>
              <w:pStyle w:val="Akapitzlist"/>
              <w:numPr>
                <w:ilvl w:val="0"/>
                <w:numId w:val="46"/>
              </w:numPr>
              <w:spacing w:line="240" w:lineRule="auto"/>
              <w:rPr>
                <w:rFonts w:ascii="Aptos" w:eastAsia="Aptos" w:hAnsi="Aptos"/>
              </w:rPr>
            </w:pPr>
            <w:r>
              <w:rPr>
                <w:rFonts w:eastAsia="Aptos"/>
              </w:rPr>
              <w:t>konfiguracji logowania zdarzeń;</w:t>
            </w:r>
          </w:p>
          <w:p w14:paraId="561E6267" w14:textId="77777777" w:rsidR="007B1590" w:rsidRDefault="00000000">
            <w:pPr>
              <w:pStyle w:val="Akapitzlist"/>
              <w:numPr>
                <w:ilvl w:val="0"/>
                <w:numId w:val="46"/>
              </w:numPr>
              <w:spacing w:line="240" w:lineRule="auto"/>
              <w:rPr>
                <w:rFonts w:ascii="Aptos" w:eastAsia="Aptos" w:hAnsi="Aptos"/>
              </w:rPr>
            </w:pPr>
            <w:r>
              <w:rPr>
                <w:rFonts w:eastAsia="Aptos"/>
              </w:rPr>
              <w:t>konfiguracji powiadomień i raportowania;</w:t>
            </w:r>
          </w:p>
          <w:p w14:paraId="555EC289" w14:textId="77777777" w:rsidR="007B1590" w:rsidRDefault="00000000">
            <w:pPr>
              <w:pStyle w:val="Akapitzlist"/>
              <w:numPr>
                <w:ilvl w:val="0"/>
                <w:numId w:val="46"/>
              </w:numPr>
              <w:spacing w:line="240" w:lineRule="auto"/>
              <w:rPr>
                <w:rFonts w:ascii="Aptos" w:eastAsia="Aptos" w:hAnsi="Aptos"/>
              </w:rPr>
            </w:pPr>
            <w:r>
              <w:rPr>
                <w:rFonts w:eastAsia="Aptos"/>
              </w:rPr>
              <w:t>konfiguracji mechanizmów ochrony kopii przed usunięciem, modyfikacją lub zaszyfrowaniem;</w:t>
            </w:r>
          </w:p>
          <w:p w14:paraId="27F62708" w14:textId="77777777" w:rsidR="007B1590" w:rsidRDefault="00000000">
            <w:pPr>
              <w:pStyle w:val="Akapitzlist"/>
              <w:numPr>
                <w:ilvl w:val="0"/>
                <w:numId w:val="46"/>
              </w:numPr>
              <w:spacing w:line="240" w:lineRule="auto"/>
              <w:rPr>
                <w:rFonts w:ascii="Aptos" w:eastAsia="Aptos" w:hAnsi="Aptos"/>
              </w:rPr>
            </w:pPr>
            <w:r>
              <w:rPr>
                <w:rFonts w:eastAsia="Aptos"/>
              </w:rPr>
              <w:t>wykonania testowej kopii zapasowej wybranego zasobu;</w:t>
            </w:r>
          </w:p>
          <w:p w14:paraId="48B32335" w14:textId="77777777" w:rsidR="007B1590" w:rsidRDefault="00000000">
            <w:pPr>
              <w:pStyle w:val="Akapitzlist"/>
              <w:numPr>
                <w:ilvl w:val="0"/>
                <w:numId w:val="46"/>
              </w:numPr>
              <w:spacing w:line="240" w:lineRule="auto"/>
              <w:rPr>
                <w:rFonts w:ascii="Aptos" w:eastAsia="Aptos" w:hAnsi="Aptos"/>
              </w:rPr>
            </w:pPr>
            <w:r>
              <w:rPr>
                <w:rFonts w:eastAsia="Aptos"/>
              </w:rPr>
              <w:t>wykonania testowego odtworzenia danych, plików, maszyny lub usługi;</w:t>
            </w:r>
          </w:p>
          <w:p w14:paraId="0D3D945B" w14:textId="77777777" w:rsidR="007B1590" w:rsidRDefault="00000000">
            <w:pPr>
              <w:pStyle w:val="Akapitzlist"/>
              <w:numPr>
                <w:ilvl w:val="0"/>
                <w:numId w:val="46"/>
              </w:numPr>
              <w:spacing w:line="240" w:lineRule="auto"/>
              <w:rPr>
                <w:rFonts w:ascii="Aptos" w:eastAsia="Aptos" w:hAnsi="Aptos"/>
              </w:rPr>
            </w:pPr>
            <w:r>
              <w:rPr>
                <w:rFonts w:eastAsia="Aptos"/>
              </w:rPr>
              <w:t>weryfikacji poprawności działania backupu;</w:t>
            </w:r>
          </w:p>
          <w:p w14:paraId="061D2EC3" w14:textId="77777777" w:rsidR="007B1590" w:rsidRDefault="00000000">
            <w:pPr>
              <w:pStyle w:val="Akapitzlist"/>
              <w:numPr>
                <w:ilvl w:val="0"/>
                <w:numId w:val="46"/>
              </w:numPr>
              <w:spacing w:line="240" w:lineRule="auto"/>
              <w:rPr>
                <w:rFonts w:ascii="Aptos" w:eastAsia="Aptos" w:hAnsi="Aptos"/>
              </w:rPr>
            </w:pPr>
            <w:r>
              <w:rPr>
                <w:rFonts w:eastAsia="Aptos"/>
              </w:rPr>
              <w:t>przygotowania dokumentacji powdrożeniowej;</w:t>
            </w:r>
          </w:p>
          <w:p w14:paraId="2A4A831B" w14:textId="77777777" w:rsidR="007B1590" w:rsidRDefault="00000000">
            <w:pPr>
              <w:pStyle w:val="Akapitzlist"/>
              <w:numPr>
                <w:ilvl w:val="0"/>
                <w:numId w:val="46"/>
              </w:numPr>
              <w:spacing w:line="240" w:lineRule="auto"/>
              <w:rPr>
                <w:rFonts w:ascii="Aptos" w:eastAsia="Aptos" w:hAnsi="Aptos"/>
              </w:rPr>
            </w:pPr>
            <w:r>
              <w:rPr>
                <w:rFonts w:eastAsia="Aptos"/>
              </w:rPr>
              <w:t>przeprowadzenia instruktażu dla administratorów Zamawiającego.</w:t>
            </w:r>
          </w:p>
          <w:p w14:paraId="0346022C" w14:textId="77777777" w:rsidR="007B1590" w:rsidRDefault="00000000">
            <w:pPr>
              <w:spacing w:line="240" w:lineRule="auto"/>
              <w:jc w:val="both"/>
              <w:rPr>
                <w:rFonts w:ascii="Aptos" w:eastAsia="Aptos" w:hAnsi="Aptos"/>
              </w:rPr>
            </w:pPr>
            <w:r>
              <w:rPr>
                <w:rFonts w:eastAsia="Aptos"/>
              </w:rPr>
              <w:t>Wdrożenie musi zostać wykonane w sposób ograniczający ryzyko zakłócenia pracy środowiska produkcyjnego lub technologicznego Zamawiającego.</w:t>
            </w:r>
          </w:p>
          <w:p w14:paraId="5F752297" w14:textId="77777777" w:rsidR="007B1590" w:rsidRDefault="00000000">
            <w:pPr>
              <w:spacing w:line="240" w:lineRule="auto"/>
              <w:jc w:val="both"/>
              <w:rPr>
                <w:rFonts w:ascii="Aptos" w:eastAsia="Aptos" w:hAnsi="Aptos"/>
              </w:rPr>
            </w:pPr>
            <w:r>
              <w:rPr>
                <w:rFonts w:eastAsia="Aptos"/>
              </w:rPr>
              <w:t>W przypadku środowisk IT/OT/SCADA sposób wykonania prac wdrożeniowych i testowych musi zostać uzgodniony z Zamawiającym.</w:t>
            </w:r>
          </w:p>
          <w:p w14:paraId="5B40D948" w14:textId="77777777" w:rsidR="007B1590" w:rsidRDefault="00000000">
            <w:pPr>
              <w:spacing w:line="240" w:lineRule="auto"/>
              <w:rPr>
                <w:b/>
                <w:bCs/>
                <w:u w:val="single"/>
              </w:rPr>
            </w:pPr>
            <w:r>
              <w:rPr>
                <w:rFonts w:eastAsia="Aptos"/>
              </w:rPr>
              <w:t> </w:t>
            </w:r>
            <w:r>
              <w:rPr>
                <w:rFonts w:eastAsia="Aptos"/>
                <w:b/>
                <w:bCs/>
                <w:u w:val="single"/>
              </w:rPr>
              <w:t>DOKUMENTACJA POWDROŻENIOWA:</w:t>
            </w:r>
          </w:p>
          <w:p w14:paraId="3A57D6CF" w14:textId="77777777" w:rsidR="007B1590" w:rsidRDefault="00000000">
            <w:pPr>
              <w:spacing w:line="240" w:lineRule="auto"/>
              <w:rPr>
                <w:rFonts w:ascii="Aptos" w:eastAsia="Aptos" w:hAnsi="Aptos"/>
              </w:rPr>
            </w:pPr>
            <w:r>
              <w:rPr>
                <w:rFonts w:eastAsia="Aptos"/>
              </w:rPr>
              <w:t>Wykonawca zobowiązany jest przekazać dokumentację powdrożeniową obejmującą co najmniej:</w:t>
            </w:r>
          </w:p>
          <w:p w14:paraId="2405BDD5" w14:textId="77777777" w:rsidR="007B1590" w:rsidRDefault="00000000">
            <w:pPr>
              <w:pStyle w:val="Akapitzlist"/>
              <w:numPr>
                <w:ilvl w:val="0"/>
                <w:numId w:val="47"/>
              </w:numPr>
              <w:spacing w:line="240" w:lineRule="auto"/>
              <w:rPr>
                <w:rFonts w:ascii="Aptos" w:eastAsia="Aptos" w:hAnsi="Aptos"/>
              </w:rPr>
            </w:pPr>
            <w:r>
              <w:rPr>
                <w:rFonts w:eastAsia="Aptos"/>
              </w:rPr>
              <w:t>opis wdrożonego rozwiązania backupowego;</w:t>
            </w:r>
          </w:p>
          <w:p w14:paraId="686015F0" w14:textId="77777777" w:rsidR="007B1590" w:rsidRDefault="00000000">
            <w:pPr>
              <w:pStyle w:val="Akapitzlist"/>
              <w:numPr>
                <w:ilvl w:val="0"/>
                <w:numId w:val="47"/>
              </w:numPr>
              <w:spacing w:line="240" w:lineRule="auto"/>
              <w:rPr>
                <w:rFonts w:ascii="Aptos" w:eastAsia="Aptos" w:hAnsi="Aptos"/>
              </w:rPr>
            </w:pPr>
            <w:r>
              <w:rPr>
                <w:rFonts w:eastAsia="Aptos"/>
              </w:rPr>
              <w:t>opis architektury wdrożenia;</w:t>
            </w:r>
          </w:p>
          <w:p w14:paraId="5B4AA0F2" w14:textId="77777777" w:rsidR="007B1590" w:rsidRDefault="00000000">
            <w:pPr>
              <w:pStyle w:val="Akapitzlist"/>
              <w:numPr>
                <w:ilvl w:val="0"/>
                <w:numId w:val="47"/>
              </w:numPr>
              <w:spacing w:line="240" w:lineRule="auto"/>
              <w:rPr>
                <w:rFonts w:ascii="Aptos" w:eastAsia="Aptos" w:hAnsi="Aptos"/>
              </w:rPr>
            </w:pPr>
            <w:r>
              <w:rPr>
                <w:rFonts w:eastAsia="Aptos"/>
              </w:rPr>
              <w:t>opis konfiguracji oprogramowania;</w:t>
            </w:r>
          </w:p>
          <w:p w14:paraId="14B8306D" w14:textId="77777777" w:rsidR="007B1590" w:rsidRDefault="00000000">
            <w:pPr>
              <w:pStyle w:val="Akapitzlist"/>
              <w:numPr>
                <w:ilvl w:val="0"/>
                <w:numId w:val="47"/>
              </w:numPr>
              <w:spacing w:line="240" w:lineRule="auto"/>
              <w:rPr>
                <w:rFonts w:ascii="Aptos" w:eastAsia="Aptos" w:hAnsi="Aptos"/>
              </w:rPr>
            </w:pPr>
            <w:r>
              <w:rPr>
                <w:rFonts w:eastAsia="Aptos"/>
              </w:rPr>
              <w:t>wykaz chronionych zasobów / instancji;</w:t>
            </w:r>
          </w:p>
          <w:p w14:paraId="52573280" w14:textId="77777777" w:rsidR="007B1590" w:rsidRDefault="00000000">
            <w:pPr>
              <w:pStyle w:val="Akapitzlist"/>
              <w:numPr>
                <w:ilvl w:val="0"/>
                <w:numId w:val="47"/>
              </w:numPr>
              <w:spacing w:line="240" w:lineRule="auto"/>
              <w:rPr>
                <w:rFonts w:ascii="Aptos" w:eastAsia="Aptos" w:hAnsi="Aptos"/>
              </w:rPr>
            </w:pPr>
            <w:r>
              <w:rPr>
                <w:rFonts w:eastAsia="Aptos"/>
              </w:rPr>
              <w:t>mapowanie licencji na chronione zasoby;</w:t>
            </w:r>
          </w:p>
          <w:p w14:paraId="2DEC9C4E" w14:textId="77777777" w:rsidR="007B1590" w:rsidRDefault="00000000">
            <w:pPr>
              <w:pStyle w:val="Akapitzlist"/>
              <w:numPr>
                <w:ilvl w:val="0"/>
                <w:numId w:val="47"/>
              </w:numPr>
              <w:spacing w:line="240" w:lineRule="auto"/>
              <w:rPr>
                <w:rFonts w:ascii="Aptos" w:eastAsia="Aptos" w:hAnsi="Aptos"/>
              </w:rPr>
            </w:pPr>
            <w:r>
              <w:rPr>
                <w:rFonts w:eastAsia="Aptos"/>
              </w:rPr>
              <w:t>opis skonfigurowanych polityk backupu;</w:t>
            </w:r>
          </w:p>
          <w:p w14:paraId="4C737822" w14:textId="77777777" w:rsidR="007B1590" w:rsidRDefault="00000000">
            <w:pPr>
              <w:pStyle w:val="Akapitzlist"/>
              <w:numPr>
                <w:ilvl w:val="0"/>
                <w:numId w:val="47"/>
              </w:numPr>
              <w:spacing w:line="240" w:lineRule="auto"/>
              <w:rPr>
                <w:rFonts w:ascii="Aptos" w:eastAsia="Aptos" w:hAnsi="Aptos"/>
              </w:rPr>
            </w:pPr>
            <w:r>
              <w:rPr>
                <w:rFonts w:eastAsia="Aptos"/>
              </w:rPr>
              <w:t>opis harmonogramów;</w:t>
            </w:r>
          </w:p>
          <w:p w14:paraId="0187A9CA" w14:textId="77777777" w:rsidR="007B1590" w:rsidRDefault="00000000">
            <w:pPr>
              <w:pStyle w:val="Akapitzlist"/>
              <w:numPr>
                <w:ilvl w:val="0"/>
                <w:numId w:val="47"/>
              </w:numPr>
              <w:spacing w:line="240" w:lineRule="auto"/>
              <w:rPr>
                <w:rFonts w:ascii="Aptos" w:eastAsia="Aptos" w:hAnsi="Aptos"/>
              </w:rPr>
            </w:pPr>
            <w:r>
              <w:rPr>
                <w:rFonts w:eastAsia="Aptos"/>
              </w:rPr>
              <w:t>opis retencji;</w:t>
            </w:r>
          </w:p>
          <w:p w14:paraId="13B3283E" w14:textId="77777777" w:rsidR="007B1590" w:rsidRDefault="00000000">
            <w:pPr>
              <w:pStyle w:val="Akapitzlist"/>
              <w:numPr>
                <w:ilvl w:val="0"/>
                <w:numId w:val="47"/>
              </w:numPr>
              <w:spacing w:line="240" w:lineRule="auto"/>
              <w:rPr>
                <w:rFonts w:ascii="Aptos" w:eastAsia="Aptos" w:hAnsi="Aptos"/>
              </w:rPr>
            </w:pPr>
            <w:r>
              <w:rPr>
                <w:rFonts w:eastAsia="Aptos"/>
              </w:rPr>
              <w:t>opis repozytoriów kopii zapasowych;</w:t>
            </w:r>
          </w:p>
          <w:p w14:paraId="730E1C73" w14:textId="77777777" w:rsidR="007B1590" w:rsidRDefault="00000000">
            <w:pPr>
              <w:pStyle w:val="Akapitzlist"/>
              <w:numPr>
                <w:ilvl w:val="0"/>
                <w:numId w:val="47"/>
              </w:numPr>
              <w:spacing w:line="240" w:lineRule="auto"/>
              <w:rPr>
                <w:rFonts w:ascii="Aptos" w:eastAsia="Aptos" w:hAnsi="Aptos"/>
              </w:rPr>
            </w:pPr>
            <w:r>
              <w:rPr>
                <w:rFonts w:eastAsia="Aptos"/>
              </w:rPr>
              <w:t>opis deduplikacji, kompresji i szyfrowania;</w:t>
            </w:r>
          </w:p>
          <w:p w14:paraId="524A5DE6" w14:textId="77777777" w:rsidR="007B1590" w:rsidRDefault="00000000">
            <w:pPr>
              <w:pStyle w:val="Akapitzlist"/>
              <w:numPr>
                <w:ilvl w:val="0"/>
                <w:numId w:val="47"/>
              </w:numPr>
              <w:spacing w:line="240" w:lineRule="auto"/>
              <w:rPr>
                <w:rFonts w:ascii="Aptos" w:eastAsia="Aptos" w:hAnsi="Aptos"/>
              </w:rPr>
            </w:pPr>
            <w:r>
              <w:rPr>
                <w:rFonts w:eastAsia="Aptos"/>
              </w:rPr>
              <w:t>opis zabezpieczeń dostępu administracyjnego;</w:t>
            </w:r>
          </w:p>
          <w:p w14:paraId="12A4CF14" w14:textId="77777777" w:rsidR="007B1590" w:rsidRDefault="00000000">
            <w:pPr>
              <w:pStyle w:val="Akapitzlist"/>
              <w:numPr>
                <w:ilvl w:val="0"/>
                <w:numId w:val="47"/>
              </w:numPr>
              <w:spacing w:line="240" w:lineRule="auto"/>
              <w:rPr>
                <w:rFonts w:ascii="Aptos" w:eastAsia="Aptos" w:hAnsi="Aptos"/>
              </w:rPr>
            </w:pPr>
            <w:r>
              <w:rPr>
                <w:rFonts w:eastAsia="Aptos"/>
              </w:rPr>
              <w:t>opis ról i uprawnień;</w:t>
            </w:r>
          </w:p>
          <w:p w14:paraId="147C5414" w14:textId="77777777" w:rsidR="007B1590" w:rsidRDefault="00000000">
            <w:pPr>
              <w:pStyle w:val="Akapitzlist"/>
              <w:numPr>
                <w:ilvl w:val="0"/>
                <w:numId w:val="47"/>
              </w:numPr>
              <w:spacing w:line="240" w:lineRule="auto"/>
              <w:rPr>
                <w:rFonts w:ascii="Aptos" w:eastAsia="Aptos" w:hAnsi="Aptos"/>
              </w:rPr>
            </w:pPr>
            <w:r>
              <w:rPr>
                <w:rFonts w:eastAsia="Aptos"/>
              </w:rPr>
              <w:t>opis mechanizmów ochrony kopii przed usunięciem, modyfikacją lub zaszyfrowaniem;</w:t>
            </w:r>
          </w:p>
          <w:p w14:paraId="4524D4C9" w14:textId="77777777" w:rsidR="007B1590" w:rsidRDefault="00000000">
            <w:pPr>
              <w:pStyle w:val="Akapitzlist"/>
              <w:numPr>
                <w:ilvl w:val="0"/>
                <w:numId w:val="47"/>
              </w:numPr>
              <w:spacing w:line="240" w:lineRule="auto"/>
              <w:rPr>
                <w:rFonts w:ascii="Aptos" w:eastAsia="Aptos" w:hAnsi="Aptos"/>
              </w:rPr>
            </w:pPr>
            <w:r>
              <w:rPr>
                <w:rFonts w:eastAsia="Aptos"/>
              </w:rPr>
              <w:t>opis powiadomień i raportowania;</w:t>
            </w:r>
          </w:p>
          <w:p w14:paraId="79F884AB" w14:textId="77777777" w:rsidR="007B1590" w:rsidRDefault="00000000">
            <w:pPr>
              <w:pStyle w:val="Akapitzlist"/>
              <w:numPr>
                <w:ilvl w:val="0"/>
                <w:numId w:val="47"/>
              </w:numPr>
              <w:spacing w:line="240" w:lineRule="auto"/>
              <w:rPr>
                <w:rFonts w:ascii="Aptos" w:eastAsia="Aptos" w:hAnsi="Aptos"/>
              </w:rPr>
            </w:pPr>
            <w:r>
              <w:rPr>
                <w:rFonts w:eastAsia="Aptos"/>
              </w:rPr>
              <w:t>opis sposobu testowania kopii zapasowych;</w:t>
            </w:r>
          </w:p>
          <w:p w14:paraId="3F11C85E" w14:textId="77777777" w:rsidR="007B1590" w:rsidRDefault="00000000">
            <w:pPr>
              <w:pStyle w:val="Akapitzlist"/>
              <w:numPr>
                <w:ilvl w:val="0"/>
                <w:numId w:val="47"/>
              </w:numPr>
              <w:spacing w:line="240" w:lineRule="auto"/>
              <w:rPr>
                <w:rFonts w:ascii="Aptos" w:eastAsia="Aptos" w:hAnsi="Aptos"/>
              </w:rPr>
            </w:pPr>
            <w:r>
              <w:rPr>
                <w:rFonts w:eastAsia="Aptos"/>
              </w:rPr>
              <w:t>wyniki testów wykonania kopii zapasowych;</w:t>
            </w:r>
          </w:p>
          <w:p w14:paraId="558E0630" w14:textId="77777777" w:rsidR="007B1590" w:rsidRDefault="00000000">
            <w:pPr>
              <w:pStyle w:val="Akapitzlist"/>
              <w:numPr>
                <w:ilvl w:val="0"/>
                <w:numId w:val="47"/>
              </w:numPr>
              <w:spacing w:line="240" w:lineRule="auto"/>
              <w:rPr>
                <w:rFonts w:ascii="Aptos" w:eastAsia="Aptos" w:hAnsi="Aptos"/>
              </w:rPr>
            </w:pPr>
            <w:r>
              <w:rPr>
                <w:rFonts w:eastAsia="Aptos"/>
              </w:rPr>
              <w:t>wyniki testów odtworzenia danych;</w:t>
            </w:r>
          </w:p>
          <w:p w14:paraId="23BAD1B2" w14:textId="77777777" w:rsidR="007B1590" w:rsidRDefault="00000000">
            <w:pPr>
              <w:pStyle w:val="Akapitzlist"/>
              <w:numPr>
                <w:ilvl w:val="0"/>
                <w:numId w:val="47"/>
              </w:numPr>
              <w:spacing w:line="240" w:lineRule="auto"/>
              <w:rPr>
                <w:rFonts w:ascii="Aptos" w:eastAsia="Aptos" w:hAnsi="Aptos"/>
              </w:rPr>
            </w:pPr>
            <w:r>
              <w:rPr>
                <w:rFonts w:eastAsia="Aptos"/>
              </w:rPr>
              <w:t>opis sposobu ochrony systemów IT/OT/SCADA;</w:t>
            </w:r>
          </w:p>
          <w:p w14:paraId="08F209F9" w14:textId="77777777" w:rsidR="007B1590" w:rsidRDefault="00000000">
            <w:pPr>
              <w:pStyle w:val="Akapitzlist"/>
              <w:numPr>
                <w:ilvl w:val="0"/>
                <w:numId w:val="47"/>
              </w:numPr>
              <w:spacing w:line="240" w:lineRule="auto"/>
              <w:rPr>
                <w:rFonts w:ascii="Aptos" w:eastAsia="Aptos" w:hAnsi="Aptos"/>
              </w:rPr>
            </w:pPr>
            <w:r>
              <w:rPr>
                <w:rFonts w:eastAsia="Aptos"/>
              </w:rPr>
              <w:lastRenderedPageBreak/>
              <w:t>opis ograniczeń dotyczących systemów starszych, niewspieranych lub specjalistycznych;</w:t>
            </w:r>
          </w:p>
          <w:p w14:paraId="7F5FF5AA" w14:textId="77777777" w:rsidR="007B1590" w:rsidRDefault="00000000">
            <w:pPr>
              <w:pStyle w:val="Akapitzlist"/>
              <w:numPr>
                <w:ilvl w:val="0"/>
                <w:numId w:val="47"/>
              </w:numPr>
              <w:spacing w:line="240" w:lineRule="auto"/>
              <w:rPr>
                <w:rFonts w:ascii="Aptos" w:eastAsia="Aptos" w:hAnsi="Aptos"/>
              </w:rPr>
            </w:pPr>
            <w:r>
              <w:rPr>
                <w:rFonts w:eastAsia="Aptos"/>
              </w:rPr>
              <w:t>wykaz zasobów nieobjętych ochroną wraz z uzasadnieniem, jeżeli takie zasoby występują;</w:t>
            </w:r>
          </w:p>
          <w:p w14:paraId="2DA9DD2C" w14:textId="77777777" w:rsidR="007B1590" w:rsidRDefault="00000000">
            <w:pPr>
              <w:pStyle w:val="Akapitzlist"/>
              <w:numPr>
                <w:ilvl w:val="0"/>
                <w:numId w:val="47"/>
              </w:numPr>
              <w:spacing w:line="240" w:lineRule="auto"/>
              <w:rPr>
                <w:rFonts w:ascii="Aptos" w:eastAsia="Aptos" w:hAnsi="Aptos"/>
              </w:rPr>
            </w:pPr>
            <w:r>
              <w:rPr>
                <w:rFonts w:eastAsia="Aptos"/>
              </w:rPr>
              <w:t>zalecenia eksploatacyjne dla administratorów;</w:t>
            </w:r>
          </w:p>
          <w:p w14:paraId="4AB05F5E" w14:textId="77777777" w:rsidR="007B1590" w:rsidRDefault="00000000">
            <w:pPr>
              <w:pStyle w:val="Akapitzlist"/>
              <w:numPr>
                <w:ilvl w:val="0"/>
                <w:numId w:val="47"/>
              </w:numPr>
              <w:spacing w:line="240" w:lineRule="auto"/>
              <w:rPr>
                <w:rFonts w:ascii="Aptos" w:eastAsia="Aptos" w:hAnsi="Aptos"/>
              </w:rPr>
            </w:pPr>
            <w:r>
              <w:rPr>
                <w:rFonts w:eastAsia="Aptos"/>
              </w:rPr>
              <w:t>rekomendacje dalszych działań, jeżeli w toku wdrożenia ujawniono ryzyka lub ograniczenia.</w:t>
            </w:r>
          </w:p>
          <w:p w14:paraId="56CADFA1" w14:textId="77777777" w:rsidR="007B1590" w:rsidRDefault="00000000">
            <w:pPr>
              <w:spacing w:line="240" w:lineRule="auto"/>
              <w:rPr>
                <w:b/>
                <w:bCs/>
              </w:rPr>
            </w:pPr>
            <w:r>
              <w:rPr>
                <w:rFonts w:eastAsia="Aptos"/>
              </w:rPr>
              <w:t> </w:t>
            </w:r>
            <w:r>
              <w:rPr>
                <w:rFonts w:eastAsia="Aptos"/>
                <w:b/>
                <w:bCs/>
                <w:u w:val="single"/>
              </w:rPr>
              <w:t>INSTRUKTAŻ DLA ADMINISTRATORÓW:</w:t>
            </w:r>
          </w:p>
          <w:p w14:paraId="36AF1A7C" w14:textId="77777777" w:rsidR="007B1590" w:rsidRDefault="00000000">
            <w:pPr>
              <w:spacing w:line="240" w:lineRule="auto"/>
              <w:rPr>
                <w:rFonts w:ascii="Aptos" w:eastAsia="Aptos" w:hAnsi="Aptos"/>
              </w:rPr>
            </w:pPr>
            <w:r>
              <w:rPr>
                <w:rFonts w:eastAsia="Aptos"/>
              </w:rPr>
              <w:t>Wykonawca zobowiązany jest przeprowadzić instruktaż dla administratorów Zamawiającego.</w:t>
            </w:r>
          </w:p>
          <w:p w14:paraId="6B1D2046" w14:textId="77777777" w:rsidR="007B1590" w:rsidRDefault="00000000">
            <w:pPr>
              <w:spacing w:line="240" w:lineRule="auto"/>
              <w:rPr>
                <w:rFonts w:ascii="Aptos" w:eastAsia="Aptos" w:hAnsi="Aptos"/>
              </w:rPr>
            </w:pPr>
            <w:r>
              <w:rPr>
                <w:rFonts w:eastAsia="Aptos"/>
              </w:rPr>
              <w:t>Instruktaż powinien obejmować co najmniej:</w:t>
            </w:r>
          </w:p>
          <w:p w14:paraId="75664E0B" w14:textId="77777777" w:rsidR="007B1590" w:rsidRDefault="00000000">
            <w:pPr>
              <w:pStyle w:val="Akapitzlist"/>
              <w:numPr>
                <w:ilvl w:val="0"/>
                <w:numId w:val="48"/>
              </w:numPr>
              <w:spacing w:line="240" w:lineRule="auto"/>
              <w:rPr>
                <w:rFonts w:ascii="Aptos" w:eastAsia="Aptos" w:hAnsi="Aptos"/>
              </w:rPr>
            </w:pPr>
            <w:r>
              <w:rPr>
                <w:rFonts w:eastAsia="Aptos"/>
              </w:rPr>
              <w:t>logowanie do konsoli administracyjnej;</w:t>
            </w:r>
          </w:p>
          <w:p w14:paraId="325FE2AD" w14:textId="77777777" w:rsidR="007B1590" w:rsidRDefault="00000000">
            <w:pPr>
              <w:pStyle w:val="Akapitzlist"/>
              <w:numPr>
                <w:ilvl w:val="0"/>
                <w:numId w:val="48"/>
              </w:numPr>
              <w:spacing w:line="240" w:lineRule="auto"/>
              <w:rPr>
                <w:rFonts w:ascii="Aptos" w:eastAsia="Aptos" w:hAnsi="Aptos"/>
              </w:rPr>
            </w:pPr>
            <w:r>
              <w:rPr>
                <w:rFonts w:eastAsia="Aptos"/>
              </w:rPr>
              <w:t>omówienie ról i uprawnień;</w:t>
            </w:r>
          </w:p>
          <w:p w14:paraId="67DD5311" w14:textId="77777777" w:rsidR="007B1590" w:rsidRDefault="00000000">
            <w:pPr>
              <w:pStyle w:val="Akapitzlist"/>
              <w:numPr>
                <w:ilvl w:val="0"/>
                <w:numId w:val="48"/>
              </w:numPr>
              <w:spacing w:line="240" w:lineRule="auto"/>
              <w:rPr>
                <w:rFonts w:ascii="Aptos" w:eastAsia="Aptos" w:hAnsi="Aptos"/>
              </w:rPr>
            </w:pPr>
            <w:r>
              <w:rPr>
                <w:rFonts w:eastAsia="Aptos"/>
              </w:rPr>
              <w:t>przegląd chronionych zasobów;</w:t>
            </w:r>
          </w:p>
          <w:p w14:paraId="08AF89A2" w14:textId="77777777" w:rsidR="007B1590" w:rsidRDefault="00000000">
            <w:pPr>
              <w:pStyle w:val="Akapitzlist"/>
              <w:numPr>
                <w:ilvl w:val="0"/>
                <w:numId w:val="48"/>
              </w:numPr>
              <w:spacing w:line="240" w:lineRule="auto"/>
              <w:rPr>
                <w:rFonts w:ascii="Aptos" w:eastAsia="Aptos" w:hAnsi="Aptos"/>
              </w:rPr>
            </w:pPr>
            <w:r>
              <w:rPr>
                <w:rFonts w:eastAsia="Aptos"/>
              </w:rPr>
              <w:t>przegląd polityk backupu;</w:t>
            </w:r>
          </w:p>
          <w:p w14:paraId="53C64CAF" w14:textId="77777777" w:rsidR="007B1590" w:rsidRDefault="00000000">
            <w:pPr>
              <w:pStyle w:val="Akapitzlist"/>
              <w:numPr>
                <w:ilvl w:val="0"/>
                <w:numId w:val="48"/>
              </w:numPr>
              <w:spacing w:line="240" w:lineRule="auto"/>
              <w:rPr>
                <w:rFonts w:ascii="Aptos" w:eastAsia="Aptos" w:hAnsi="Aptos"/>
              </w:rPr>
            </w:pPr>
            <w:r>
              <w:rPr>
                <w:rFonts w:eastAsia="Aptos"/>
              </w:rPr>
              <w:t>sprawdzanie statusu zadań;</w:t>
            </w:r>
          </w:p>
          <w:p w14:paraId="0CBBCF7E" w14:textId="77777777" w:rsidR="007B1590" w:rsidRDefault="00000000">
            <w:pPr>
              <w:pStyle w:val="Akapitzlist"/>
              <w:numPr>
                <w:ilvl w:val="0"/>
                <w:numId w:val="48"/>
              </w:numPr>
              <w:spacing w:line="240" w:lineRule="auto"/>
              <w:rPr>
                <w:rFonts w:ascii="Aptos" w:eastAsia="Aptos" w:hAnsi="Aptos"/>
              </w:rPr>
            </w:pPr>
            <w:r>
              <w:rPr>
                <w:rFonts w:eastAsia="Aptos"/>
              </w:rPr>
              <w:t>analizę błędów i ostrzeżeń;</w:t>
            </w:r>
          </w:p>
          <w:p w14:paraId="0B2F5072" w14:textId="77777777" w:rsidR="007B1590" w:rsidRDefault="00000000">
            <w:pPr>
              <w:pStyle w:val="Akapitzlist"/>
              <w:numPr>
                <w:ilvl w:val="0"/>
                <w:numId w:val="48"/>
              </w:numPr>
              <w:spacing w:line="240" w:lineRule="auto"/>
              <w:rPr>
                <w:rFonts w:ascii="Aptos" w:eastAsia="Aptos" w:hAnsi="Aptos"/>
              </w:rPr>
            </w:pPr>
            <w:r>
              <w:rPr>
                <w:rFonts w:eastAsia="Aptos"/>
              </w:rPr>
              <w:t>uruchomienie zadania backupu;</w:t>
            </w:r>
          </w:p>
          <w:p w14:paraId="725A8323" w14:textId="77777777" w:rsidR="007B1590" w:rsidRDefault="00000000">
            <w:pPr>
              <w:pStyle w:val="Akapitzlist"/>
              <w:numPr>
                <w:ilvl w:val="0"/>
                <w:numId w:val="48"/>
              </w:numPr>
              <w:spacing w:line="240" w:lineRule="auto"/>
              <w:rPr>
                <w:rFonts w:ascii="Aptos" w:eastAsia="Aptos" w:hAnsi="Aptos"/>
              </w:rPr>
            </w:pPr>
            <w:r>
              <w:rPr>
                <w:rFonts w:eastAsia="Aptos"/>
              </w:rPr>
              <w:t>odtworzenie pliku lub folderu;</w:t>
            </w:r>
          </w:p>
          <w:p w14:paraId="2496D665" w14:textId="77777777" w:rsidR="007B1590" w:rsidRDefault="00000000">
            <w:pPr>
              <w:pStyle w:val="Akapitzlist"/>
              <w:numPr>
                <w:ilvl w:val="0"/>
                <w:numId w:val="48"/>
              </w:numPr>
              <w:spacing w:line="240" w:lineRule="auto"/>
              <w:rPr>
                <w:rFonts w:ascii="Aptos" w:eastAsia="Aptos" w:hAnsi="Aptos"/>
              </w:rPr>
            </w:pPr>
            <w:r>
              <w:rPr>
                <w:rFonts w:eastAsia="Aptos"/>
              </w:rPr>
              <w:t>testowe odtworzenie zasobu;</w:t>
            </w:r>
          </w:p>
          <w:p w14:paraId="0B9E6360" w14:textId="77777777" w:rsidR="007B1590" w:rsidRDefault="00000000">
            <w:pPr>
              <w:pStyle w:val="Akapitzlist"/>
              <w:numPr>
                <w:ilvl w:val="0"/>
                <w:numId w:val="48"/>
              </w:numPr>
              <w:spacing w:line="240" w:lineRule="auto"/>
              <w:rPr>
                <w:rFonts w:ascii="Aptos" w:eastAsia="Aptos" w:hAnsi="Aptos"/>
              </w:rPr>
            </w:pPr>
            <w:r>
              <w:rPr>
                <w:rFonts w:eastAsia="Aptos"/>
              </w:rPr>
              <w:t>sprawdzanie raportów;</w:t>
            </w:r>
          </w:p>
          <w:p w14:paraId="75456ECF" w14:textId="77777777" w:rsidR="007B1590" w:rsidRDefault="00000000">
            <w:pPr>
              <w:pStyle w:val="Akapitzlist"/>
              <w:numPr>
                <w:ilvl w:val="0"/>
                <w:numId w:val="48"/>
              </w:numPr>
              <w:spacing w:line="240" w:lineRule="auto"/>
              <w:rPr>
                <w:rFonts w:ascii="Aptos" w:eastAsia="Aptos" w:hAnsi="Aptos"/>
              </w:rPr>
            </w:pPr>
            <w:r>
              <w:rPr>
                <w:rFonts w:eastAsia="Aptos"/>
              </w:rPr>
              <w:t>podstawową obsługę repozytoriów;</w:t>
            </w:r>
          </w:p>
          <w:p w14:paraId="520C90D2" w14:textId="77777777" w:rsidR="007B1590" w:rsidRDefault="00000000">
            <w:pPr>
              <w:pStyle w:val="Akapitzlist"/>
              <w:numPr>
                <w:ilvl w:val="0"/>
                <w:numId w:val="48"/>
              </w:numPr>
              <w:spacing w:line="240" w:lineRule="auto"/>
              <w:rPr>
                <w:rFonts w:ascii="Aptos" w:eastAsia="Aptos" w:hAnsi="Aptos"/>
              </w:rPr>
            </w:pPr>
            <w:r>
              <w:rPr>
                <w:rFonts w:eastAsia="Aptos"/>
              </w:rPr>
              <w:t>zasady reagowania na nieudane zadania backupu;</w:t>
            </w:r>
          </w:p>
          <w:p w14:paraId="1CF06C2D" w14:textId="77777777" w:rsidR="007B1590" w:rsidRDefault="00000000">
            <w:pPr>
              <w:pStyle w:val="Akapitzlist"/>
              <w:numPr>
                <w:ilvl w:val="0"/>
                <w:numId w:val="48"/>
              </w:numPr>
              <w:spacing w:line="240" w:lineRule="auto"/>
              <w:rPr>
                <w:rFonts w:ascii="Aptos" w:eastAsia="Aptos" w:hAnsi="Aptos"/>
              </w:rPr>
            </w:pPr>
            <w:r>
              <w:rPr>
                <w:rFonts w:eastAsia="Aptos"/>
              </w:rPr>
              <w:t>zasady bezpieczeństwa dostępu administracyjnego;</w:t>
            </w:r>
          </w:p>
          <w:p w14:paraId="6E146F8B" w14:textId="77777777" w:rsidR="007B1590" w:rsidRDefault="00000000">
            <w:pPr>
              <w:pStyle w:val="Akapitzlist"/>
              <w:numPr>
                <w:ilvl w:val="0"/>
                <w:numId w:val="48"/>
              </w:numPr>
              <w:spacing w:line="240" w:lineRule="auto"/>
              <w:rPr>
                <w:rFonts w:ascii="Aptos" w:eastAsia="Aptos" w:hAnsi="Aptos"/>
              </w:rPr>
            </w:pPr>
            <w:r>
              <w:rPr>
                <w:rFonts w:eastAsia="Aptos"/>
              </w:rPr>
              <w:t>zasady ochrony kopii przed usunięciem, modyfikacją lub zaszyfrowaniem.</w:t>
            </w:r>
          </w:p>
          <w:p w14:paraId="054C6DEF" w14:textId="77777777" w:rsidR="007B1590" w:rsidRDefault="00000000">
            <w:pPr>
              <w:spacing w:line="240" w:lineRule="auto"/>
              <w:rPr>
                <w:rFonts w:ascii="Aptos" w:eastAsia="Aptos" w:hAnsi="Aptos"/>
              </w:rPr>
            </w:pPr>
            <w:r>
              <w:rPr>
                <w:rFonts w:eastAsia="Aptos"/>
              </w:rPr>
              <w:t>Przeprowadzenie instruktażu zostanie potwierdzone w protokole odbioru albo odrębnym potwierdzeniem.</w:t>
            </w:r>
          </w:p>
          <w:p w14:paraId="56B09DF0" w14:textId="77777777" w:rsidR="007B1590" w:rsidRDefault="00000000">
            <w:pPr>
              <w:spacing w:line="240" w:lineRule="auto"/>
              <w:rPr>
                <w:b/>
                <w:bCs/>
              </w:rPr>
            </w:pPr>
            <w:r>
              <w:rPr>
                <w:rFonts w:eastAsia="Aptos"/>
                <w:b/>
                <w:bCs/>
                <w:u w:val="single"/>
              </w:rPr>
              <w:t>WARUNKI ODBIORU:</w:t>
            </w:r>
          </w:p>
          <w:p w14:paraId="0775ED5B" w14:textId="77777777" w:rsidR="007B1590" w:rsidRDefault="00000000">
            <w:pPr>
              <w:spacing w:line="240" w:lineRule="auto"/>
              <w:rPr>
                <w:rFonts w:ascii="Aptos" w:eastAsia="Aptos" w:hAnsi="Aptos"/>
              </w:rPr>
            </w:pPr>
            <w:r>
              <w:rPr>
                <w:rFonts w:eastAsia="Aptos"/>
              </w:rPr>
              <w:t>Warunkiem odbioru jest:</w:t>
            </w:r>
          </w:p>
          <w:p w14:paraId="7E70E799" w14:textId="77777777" w:rsidR="007B1590" w:rsidRDefault="00000000">
            <w:pPr>
              <w:pStyle w:val="Akapitzlist"/>
              <w:numPr>
                <w:ilvl w:val="0"/>
                <w:numId w:val="49"/>
              </w:numPr>
              <w:spacing w:line="240" w:lineRule="auto"/>
              <w:rPr>
                <w:rFonts w:ascii="Aptos" w:eastAsia="Aptos" w:hAnsi="Aptos"/>
              </w:rPr>
            </w:pPr>
            <w:r>
              <w:rPr>
                <w:rFonts w:eastAsia="Aptos"/>
              </w:rPr>
              <w:t>prawidłowe uruchomienie oprogramowania do wykonywania kopii zapasowych;</w:t>
            </w:r>
          </w:p>
          <w:p w14:paraId="2952B3B1" w14:textId="77777777" w:rsidR="007B1590" w:rsidRDefault="00000000">
            <w:pPr>
              <w:pStyle w:val="Akapitzlist"/>
              <w:numPr>
                <w:ilvl w:val="0"/>
                <w:numId w:val="49"/>
              </w:numPr>
              <w:spacing w:line="240" w:lineRule="auto"/>
              <w:rPr>
                <w:rFonts w:ascii="Aptos" w:eastAsia="Aptos" w:hAnsi="Aptos"/>
              </w:rPr>
            </w:pPr>
            <w:r>
              <w:rPr>
                <w:rFonts w:eastAsia="Aptos"/>
              </w:rPr>
              <w:t>skonfigurowanie minimum jednej polityki backupu;</w:t>
            </w:r>
          </w:p>
          <w:p w14:paraId="4CD0EA41" w14:textId="77777777" w:rsidR="007B1590" w:rsidRDefault="00000000">
            <w:pPr>
              <w:pStyle w:val="Akapitzlist"/>
              <w:numPr>
                <w:ilvl w:val="0"/>
                <w:numId w:val="49"/>
              </w:numPr>
              <w:spacing w:line="240" w:lineRule="auto"/>
              <w:rPr>
                <w:rFonts w:ascii="Aptos" w:eastAsia="Aptos" w:hAnsi="Aptos"/>
              </w:rPr>
            </w:pPr>
            <w:r>
              <w:rPr>
                <w:rFonts w:eastAsia="Aptos"/>
              </w:rPr>
              <w:t>skonfigurowanie minimum jednego repozytorium kopii zapasowych;</w:t>
            </w:r>
          </w:p>
          <w:p w14:paraId="605032F5" w14:textId="77777777" w:rsidR="007B1590" w:rsidRDefault="00000000">
            <w:pPr>
              <w:pStyle w:val="Akapitzlist"/>
              <w:numPr>
                <w:ilvl w:val="0"/>
                <w:numId w:val="49"/>
              </w:numPr>
              <w:spacing w:line="240" w:lineRule="auto"/>
              <w:rPr>
                <w:rFonts w:ascii="Aptos" w:eastAsia="Aptos" w:hAnsi="Aptos"/>
              </w:rPr>
            </w:pPr>
            <w:r>
              <w:rPr>
                <w:rFonts w:eastAsia="Aptos"/>
              </w:rPr>
              <w:t>skonfigurowanie harmonogramu wykonywania kopii;</w:t>
            </w:r>
          </w:p>
          <w:p w14:paraId="564DC931" w14:textId="77777777" w:rsidR="007B1590" w:rsidRDefault="00000000">
            <w:pPr>
              <w:pStyle w:val="Akapitzlist"/>
              <w:numPr>
                <w:ilvl w:val="0"/>
                <w:numId w:val="49"/>
              </w:numPr>
              <w:spacing w:line="240" w:lineRule="auto"/>
              <w:rPr>
                <w:rFonts w:ascii="Aptos" w:eastAsia="Aptos" w:hAnsi="Aptos"/>
              </w:rPr>
            </w:pPr>
            <w:r>
              <w:rPr>
                <w:rFonts w:eastAsia="Aptos"/>
              </w:rPr>
              <w:t>skonfigurowanie retencji;</w:t>
            </w:r>
          </w:p>
          <w:p w14:paraId="5F45341D" w14:textId="77777777" w:rsidR="007B1590" w:rsidRDefault="00000000">
            <w:pPr>
              <w:pStyle w:val="Akapitzlist"/>
              <w:numPr>
                <w:ilvl w:val="0"/>
                <w:numId w:val="49"/>
              </w:numPr>
              <w:spacing w:line="240" w:lineRule="auto"/>
              <w:rPr>
                <w:rFonts w:ascii="Aptos" w:eastAsia="Aptos" w:hAnsi="Aptos"/>
              </w:rPr>
            </w:pPr>
            <w:r>
              <w:rPr>
                <w:rFonts w:eastAsia="Aptos"/>
              </w:rPr>
              <w:t>skonfigurowanie deduplikacji albo mechanizmu równoważnego, jeżeli ma zastosowanie;</w:t>
            </w:r>
          </w:p>
          <w:p w14:paraId="50EFB46D" w14:textId="77777777" w:rsidR="007B1590" w:rsidRDefault="00000000">
            <w:pPr>
              <w:pStyle w:val="Akapitzlist"/>
              <w:numPr>
                <w:ilvl w:val="0"/>
                <w:numId w:val="49"/>
              </w:numPr>
              <w:spacing w:line="240" w:lineRule="auto"/>
              <w:rPr>
                <w:rFonts w:ascii="Aptos" w:eastAsia="Aptos" w:hAnsi="Aptos"/>
              </w:rPr>
            </w:pPr>
            <w:r>
              <w:rPr>
                <w:rFonts w:eastAsia="Aptos"/>
              </w:rPr>
              <w:t>skonfigurowanie kompresji;</w:t>
            </w:r>
          </w:p>
          <w:p w14:paraId="418635FB" w14:textId="77777777" w:rsidR="007B1590" w:rsidRDefault="00000000">
            <w:pPr>
              <w:pStyle w:val="Akapitzlist"/>
              <w:numPr>
                <w:ilvl w:val="0"/>
                <w:numId w:val="49"/>
              </w:numPr>
              <w:spacing w:line="240" w:lineRule="auto"/>
              <w:rPr>
                <w:rFonts w:ascii="Aptos" w:eastAsia="Aptos" w:hAnsi="Aptos"/>
              </w:rPr>
            </w:pPr>
            <w:r>
              <w:rPr>
                <w:rFonts w:eastAsia="Aptos"/>
              </w:rPr>
              <w:t>skonfigurowanie szyfrowania danych lub transmisji, jeżeli ma zastosowanie;</w:t>
            </w:r>
          </w:p>
          <w:p w14:paraId="3ACA9790" w14:textId="77777777" w:rsidR="007B1590" w:rsidRDefault="00000000">
            <w:pPr>
              <w:pStyle w:val="Akapitzlist"/>
              <w:numPr>
                <w:ilvl w:val="0"/>
                <w:numId w:val="49"/>
              </w:numPr>
              <w:spacing w:line="240" w:lineRule="auto"/>
              <w:rPr>
                <w:rFonts w:ascii="Aptos" w:eastAsia="Aptos" w:hAnsi="Aptos"/>
              </w:rPr>
            </w:pPr>
            <w:r>
              <w:rPr>
                <w:rFonts w:eastAsia="Aptos"/>
              </w:rPr>
              <w:t>skonfigurowanie podstawowych zabezpieczeń dostępu do konsoli administracyjnej;</w:t>
            </w:r>
          </w:p>
          <w:p w14:paraId="26121176" w14:textId="77777777" w:rsidR="007B1590" w:rsidRDefault="00000000">
            <w:pPr>
              <w:pStyle w:val="Akapitzlist"/>
              <w:numPr>
                <w:ilvl w:val="0"/>
                <w:numId w:val="49"/>
              </w:numPr>
              <w:spacing w:line="240" w:lineRule="auto"/>
              <w:rPr>
                <w:rFonts w:ascii="Aptos" w:eastAsia="Aptos" w:hAnsi="Aptos"/>
              </w:rPr>
            </w:pPr>
            <w:r>
              <w:rPr>
                <w:rFonts w:eastAsia="Aptos"/>
              </w:rPr>
              <w:t>skonfigurowanie ról i uprawnień;</w:t>
            </w:r>
          </w:p>
          <w:p w14:paraId="60FFB006" w14:textId="77777777" w:rsidR="007B1590" w:rsidRDefault="00000000">
            <w:pPr>
              <w:pStyle w:val="Akapitzlist"/>
              <w:numPr>
                <w:ilvl w:val="0"/>
                <w:numId w:val="49"/>
              </w:numPr>
              <w:spacing w:line="240" w:lineRule="auto"/>
              <w:rPr>
                <w:rFonts w:ascii="Aptos" w:eastAsia="Aptos" w:hAnsi="Aptos"/>
              </w:rPr>
            </w:pPr>
            <w:r>
              <w:rPr>
                <w:rFonts w:eastAsia="Aptos"/>
              </w:rPr>
              <w:t>skonfigurowanie powiadomień lub raportowania;</w:t>
            </w:r>
          </w:p>
          <w:p w14:paraId="3B4F3C33" w14:textId="77777777" w:rsidR="007B1590" w:rsidRDefault="00000000">
            <w:pPr>
              <w:pStyle w:val="Akapitzlist"/>
              <w:numPr>
                <w:ilvl w:val="0"/>
                <w:numId w:val="49"/>
              </w:numPr>
              <w:spacing w:line="240" w:lineRule="auto"/>
              <w:rPr>
                <w:rFonts w:ascii="Aptos" w:eastAsia="Aptos" w:hAnsi="Aptos"/>
              </w:rPr>
            </w:pPr>
            <w:r>
              <w:rPr>
                <w:rFonts w:eastAsia="Aptos"/>
              </w:rPr>
              <w:t>wykonanie testowej kopii zapasowej wybranego zasobu;</w:t>
            </w:r>
          </w:p>
          <w:p w14:paraId="441C278A" w14:textId="77777777" w:rsidR="007B1590" w:rsidRDefault="00000000">
            <w:pPr>
              <w:pStyle w:val="Akapitzlist"/>
              <w:numPr>
                <w:ilvl w:val="0"/>
                <w:numId w:val="49"/>
              </w:numPr>
              <w:spacing w:line="240" w:lineRule="auto"/>
              <w:rPr>
                <w:rFonts w:ascii="Aptos" w:eastAsia="Aptos" w:hAnsi="Aptos"/>
              </w:rPr>
            </w:pPr>
            <w:r>
              <w:rPr>
                <w:rFonts w:eastAsia="Aptos"/>
              </w:rPr>
              <w:t>wykonanie testowego odtworzenia pliku lub folderu;</w:t>
            </w:r>
          </w:p>
          <w:p w14:paraId="633E1F0B" w14:textId="77777777" w:rsidR="007B1590" w:rsidRDefault="00000000">
            <w:pPr>
              <w:pStyle w:val="Akapitzlist"/>
              <w:numPr>
                <w:ilvl w:val="0"/>
                <w:numId w:val="49"/>
              </w:numPr>
              <w:spacing w:line="240" w:lineRule="auto"/>
              <w:rPr>
                <w:rFonts w:ascii="Aptos" w:eastAsia="Aptos" w:hAnsi="Aptos"/>
              </w:rPr>
            </w:pPr>
            <w:r>
              <w:rPr>
                <w:rFonts w:eastAsia="Aptos"/>
              </w:rPr>
              <w:t>wykonanie testowego odtworzenia maszyny, usługi lub innego zasobu, jeżeli pozwala na to środowisko Zamawiającego;</w:t>
            </w:r>
          </w:p>
          <w:p w14:paraId="5725BF78" w14:textId="77777777" w:rsidR="007B1590" w:rsidRDefault="00000000">
            <w:pPr>
              <w:pStyle w:val="Akapitzlist"/>
              <w:numPr>
                <w:ilvl w:val="0"/>
                <w:numId w:val="49"/>
              </w:numPr>
              <w:spacing w:line="240" w:lineRule="auto"/>
              <w:rPr>
                <w:rFonts w:ascii="Aptos" w:eastAsia="Aptos" w:hAnsi="Aptos"/>
              </w:rPr>
            </w:pPr>
            <w:r>
              <w:rPr>
                <w:rFonts w:eastAsia="Aptos"/>
              </w:rPr>
              <w:t>potwierdzenie możliwości ochrony systemów serwerowych;</w:t>
            </w:r>
          </w:p>
          <w:p w14:paraId="5F22E2A9" w14:textId="77777777" w:rsidR="007B1590" w:rsidRDefault="00000000">
            <w:pPr>
              <w:pStyle w:val="Akapitzlist"/>
              <w:numPr>
                <w:ilvl w:val="0"/>
                <w:numId w:val="49"/>
              </w:numPr>
              <w:spacing w:line="240" w:lineRule="auto"/>
              <w:rPr>
                <w:rFonts w:ascii="Aptos" w:eastAsia="Aptos" w:hAnsi="Aptos"/>
              </w:rPr>
            </w:pPr>
            <w:r>
              <w:rPr>
                <w:rFonts w:eastAsia="Aptos"/>
              </w:rPr>
              <w:t>potwierdzenie możliwości ochrony systemów IT/OT/SCADA w zakresie wynikającym z architektury środowiska;</w:t>
            </w:r>
          </w:p>
          <w:p w14:paraId="7231097D" w14:textId="77777777" w:rsidR="007B1590" w:rsidRDefault="00000000">
            <w:pPr>
              <w:pStyle w:val="Akapitzlist"/>
              <w:numPr>
                <w:ilvl w:val="0"/>
                <w:numId w:val="49"/>
              </w:numPr>
              <w:spacing w:line="240" w:lineRule="auto"/>
              <w:rPr>
                <w:rFonts w:ascii="Aptos" w:eastAsia="Aptos" w:hAnsi="Aptos"/>
              </w:rPr>
            </w:pPr>
            <w:r>
              <w:rPr>
                <w:rFonts w:eastAsia="Aptos"/>
              </w:rPr>
              <w:t>potwierdzenie sposobu ochrony systemów starszych, niewspieranych lub specjalistycznych, jeżeli występują;</w:t>
            </w:r>
          </w:p>
          <w:p w14:paraId="788CF2B2" w14:textId="77777777" w:rsidR="007B1590" w:rsidRDefault="00000000">
            <w:pPr>
              <w:pStyle w:val="Akapitzlist"/>
              <w:numPr>
                <w:ilvl w:val="0"/>
                <w:numId w:val="49"/>
              </w:numPr>
              <w:spacing w:line="240" w:lineRule="auto"/>
              <w:rPr>
                <w:rFonts w:ascii="Aptos" w:eastAsia="Aptos" w:hAnsi="Aptos"/>
              </w:rPr>
            </w:pPr>
            <w:r>
              <w:rPr>
                <w:rFonts w:eastAsia="Aptos"/>
              </w:rPr>
              <w:t>przekazanie dokumentacji powdrożeniowej;</w:t>
            </w:r>
          </w:p>
          <w:p w14:paraId="68E210BC" w14:textId="77777777" w:rsidR="007B1590" w:rsidRDefault="00000000">
            <w:pPr>
              <w:pStyle w:val="Akapitzlist"/>
              <w:numPr>
                <w:ilvl w:val="0"/>
                <w:numId w:val="49"/>
              </w:numPr>
              <w:spacing w:line="240" w:lineRule="auto"/>
              <w:rPr>
                <w:rFonts w:ascii="Aptos" w:eastAsia="Aptos" w:hAnsi="Aptos"/>
              </w:rPr>
            </w:pPr>
            <w:r>
              <w:rPr>
                <w:rFonts w:eastAsia="Aptos"/>
              </w:rPr>
              <w:t>przeprowadzenie instruktażu dla administratorów;</w:t>
            </w:r>
          </w:p>
          <w:p w14:paraId="4B4D8770" w14:textId="77777777" w:rsidR="007B1590" w:rsidRDefault="00000000">
            <w:pPr>
              <w:pStyle w:val="Akapitzlist"/>
              <w:numPr>
                <w:ilvl w:val="0"/>
                <w:numId w:val="49"/>
              </w:numPr>
              <w:spacing w:line="240" w:lineRule="auto"/>
              <w:rPr>
                <w:rFonts w:ascii="Aptos" w:eastAsia="Aptos" w:hAnsi="Aptos"/>
              </w:rPr>
            </w:pPr>
            <w:r>
              <w:rPr>
                <w:rFonts w:eastAsia="Aptos"/>
              </w:rPr>
              <w:t>podpisanie protokołu odbioru przez przedstawicieli Zamawiającego i Wykonawcy.</w:t>
            </w:r>
          </w:p>
          <w:p w14:paraId="437D8DB1" w14:textId="77777777" w:rsidR="007B1590" w:rsidRDefault="00000000">
            <w:pPr>
              <w:spacing w:line="240" w:lineRule="auto"/>
              <w:jc w:val="both"/>
              <w:rPr>
                <w:rFonts w:ascii="Aptos" w:eastAsia="Aptos" w:hAnsi="Aptos"/>
              </w:rPr>
            </w:pPr>
            <w:r>
              <w:rPr>
                <w:rFonts w:eastAsia="Aptos"/>
              </w:rPr>
              <w:t>W przypadku braku możliwości objęcia ochroną backupową określonego zasobu wskazanego przez Zamawiającego, Wykonawca zobowiązany jest wskazać przyczynę, ograniczenie techniczne oraz zaproponować alternatywny sposób zabezpieczenia danych lub konfiguracji. Wyniki testów backupu i odtworzenia muszą zostać udokumentowane w protokole odbioru albo dokumentacji powdrożeniowej.</w:t>
            </w:r>
          </w:p>
          <w:p w14:paraId="7CB58D0D" w14:textId="77777777" w:rsidR="007B1590" w:rsidRDefault="00000000">
            <w:pPr>
              <w:spacing w:line="240" w:lineRule="auto"/>
              <w:rPr>
                <w:b/>
                <w:bCs/>
              </w:rPr>
            </w:pPr>
            <w:r>
              <w:rPr>
                <w:rFonts w:eastAsia="Aptos"/>
              </w:rPr>
              <w:t> </w:t>
            </w:r>
            <w:r>
              <w:rPr>
                <w:rFonts w:eastAsia="Aptos"/>
                <w:b/>
                <w:bCs/>
                <w:u w:val="single"/>
              </w:rPr>
              <w:t>WSPARCIE, LICENCJE I AKTUALIZACJE:</w:t>
            </w:r>
          </w:p>
          <w:p w14:paraId="48A9DB4A" w14:textId="77777777" w:rsidR="007B1590" w:rsidRDefault="00000000">
            <w:pPr>
              <w:spacing w:line="240" w:lineRule="auto"/>
              <w:rPr>
                <w:rFonts w:ascii="Aptos" w:eastAsia="Aptos" w:hAnsi="Aptos"/>
              </w:rPr>
            </w:pPr>
            <w:r>
              <w:rPr>
                <w:rFonts w:eastAsia="Aptos"/>
              </w:rPr>
              <w:t>Wykonawca zobowiązany jest dostarczyć licencje, subskrypcję, wsparcie lub inne uprawnienia do korzystania z oferowanego rozwiązania zgodnie z wymaganiami postępowania.</w:t>
            </w:r>
          </w:p>
          <w:p w14:paraId="4696C653" w14:textId="77777777" w:rsidR="007B1590" w:rsidRDefault="00000000">
            <w:pPr>
              <w:spacing w:line="240" w:lineRule="auto"/>
              <w:rPr>
                <w:rFonts w:ascii="Aptos" w:eastAsia="Aptos" w:hAnsi="Aptos"/>
              </w:rPr>
            </w:pPr>
            <w:r>
              <w:rPr>
                <w:rFonts w:eastAsia="Aptos"/>
              </w:rPr>
              <w:lastRenderedPageBreak/>
              <w:t>Dostarczone licencje muszą obejmować wszystkie funkcjonalności wymagane w OPZ bez konieczności zakupu dodatkowych modułów, licencji lub usług, chyba że zostały one wyraźnie wskazane w ofercie i objęte ceną zamówienia.</w:t>
            </w:r>
          </w:p>
          <w:p w14:paraId="463D1346" w14:textId="77777777" w:rsidR="007B1590" w:rsidRDefault="00000000">
            <w:pPr>
              <w:spacing w:line="240" w:lineRule="auto"/>
              <w:rPr>
                <w:rFonts w:ascii="Aptos" w:eastAsia="Aptos" w:hAnsi="Aptos"/>
              </w:rPr>
            </w:pPr>
            <w:r>
              <w:rPr>
                <w:rFonts w:eastAsia="Aptos"/>
              </w:rPr>
              <w:t>Wykonawca zobowiązany jest wskazać w ofercie:</w:t>
            </w:r>
          </w:p>
          <w:p w14:paraId="57180FCF" w14:textId="77777777" w:rsidR="007B1590" w:rsidRDefault="00000000">
            <w:pPr>
              <w:pStyle w:val="Akapitzlist"/>
              <w:numPr>
                <w:ilvl w:val="0"/>
                <w:numId w:val="50"/>
              </w:numPr>
              <w:spacing w:line="240" w:lineRule="auto"/>
              <w:rPr>
                <w:rFonts w:ascii="Aptos" w:eastAsia="Aptos" w:hAnsi="Aptos"/>
              </w:rPr>
            </w:pPr>
            <w:r>
              <w:rPr>
                <w:rFonts w:eastAsia="Aptos"/>
              </w:rPr>
              <w:t>nazwę producenta;</w:t>
            </w:r>
          </w:p>
          <w:p w14:paraId="7116B4F9" w14:textId="77777777" w:rsidR="007B1590" w:rsidRDefault="00000000">
            <w:pPr>
              <w:pStyle w:val="Akapitzlist"/>
              <w:numPr>
                <w:ilvl w:val="0"/>
                <w:numId w:val="50"/>
              </w:numPr>
              <w:spacing w:line="240" w:lineRule="auto"/>
              <w:rPr>
                <w:rFonts w:ascii="Aptos" w:eastAsia="Aptos" w:hAnsi="Aptos"/>
              </w:rPr>
            </w:pPr>
            <w:r>
              <w:rPr>
                <w:rFonts w:eastAsia="Aptos"/>
              </w:rPr>
              <w:t>nazwę produktu;</w:t>
            </w:r>
          </w:p>
          <w:p w14:paraId="05C70FDB" w14:textId="77777777" w:rsidR="007B1590" w:rsidRDefault="00000000">
            <w:pPr>
              <w:pStyle w:val="Akapitzlist"/>
              <w:numPr>
                <w:ilvl w:val="0"/>
                <w:numId w:val="50"/>
              </w:numPr>
              <w:spacing w:line="240" w:lineRule="auto"/>
              <w:rPr>
                <w:rFonts w:ascii="Aptos" w:eastAsia="Aptos" w:hAnsi="Aptos"/>
              </w:rPr>
            </w:pPr>
            <w:r>
              <w:rPr>
                <w:rFonts w:eastAsia="Aptos"/>
              </w:rPr>
              <w:t>edycję lub wariant produktu;</w:t>
            </w:r>
          </w:p>
          <w:p w14:paraId="56C4CB47" w14:textId="77777777" w:rsidR="007B1590" w:rsidRDefault="00000000">
            <w:pPr>
              <w:pStyle w:val="Akapitzlist"/>
              <w:numPr>
                <w:ilvl w:val="0"/>
                <w:numId w:val="50"/>
              </w:numPr>
              <w:spacing w:line="240" w:lineRule="auto"/>
              <w:rPr>
                <w:rFonts w:ascii="Aptos" w:eastAsia="Aptos" w:hAnsi="Aptos"/>
              </w:rPr>
            </w:pPr>
            <w:r>
              <w:rPr>
                <w:rFonts w:eastAsia="Aptos"/>
              </w:rPr>
              <w:t>wersję produktu;</w:t>
            </w:r>
          </w:p>
          <w:p w14:paraId="301AC233" w14:textId="77777777" w:rsidR="007B1590" w:rsidRDefault="00000000">
            <w:pPr>
              <w:pStyle w:val="Akapitzlist"/>
              <w:numPr>
                <w:ilvl w:val="0"/>
                <w:numId w:val="50"/>
              </w:numPr>
              <w:spacing w:line="240" w:lineRule="auto"/>
              <w:rPr>
                <w:rFonts w:ascii="Aptos" w:eastAsia="Aptos" w:hAnsi="Aptos"/>
              </w:rPr>
            </w:pPr>
            <w:r>
              <w:rPr>
                <w:rFonts w:eastAsia="Aptos"/>
              </w:rPr>
              <w:t>model licencjonowania;</w:t>
            </w:r>
          </w:p>
          <w:p w14:paraId="3B83EE6A" w14:textId="77777777" w:rsidR="007B1590" w:rsidRDefault="00000000">
            <w:pPr>
              <w:pStyle w:val="Akapitzlist"/>
              <w:numPr>
                <w:ilvl w:val="0"/>
                <w:numId w:val="50"/>
              </w:numPr>
              <w:spacing w:line="240" w:lineRule="auto"/>
              <w:rPr>
                <w:rFonts w:ascii="Aptos" w:eastAsia="Aptos" w:hAnsi="Aptos"/>
              </w:rPr>
            </w:pPr>
            <w:r>
              <w:rPr>
                <w:rFonts w:eastAsia="Aptos"/>
              </w:rPr>
              <w:t>liczbę dostarczanych licencji;</w:t>
            </w:r>
          </w:p>
          <w:p w14:paraId="66D4C5B8" w14:textId="77777777" w:rsidR="007B1590" w:rsidRDefault="00000000">
            <w:pPr>
              <w:pStyle w:val="Akapitzlist"/>
              <w:numPr>
                <w:ilvl w:val="0"/>
                <w:numId w:val="50"/>
              </w:numPr>
              <w:spacing w:line="240" w:lineRule="auto"/>
              <w:rPr>
                <w:rFonts w:ascii="Aptos" w:eastAsia="Aptos" w:hAnsi="Aptos"/>
              </w:rPr>
            </w:pPr>
            <w:r>
              <w:rPr>
                <w:rFonts w:eastAsia="Aptos"/>
              </w:rPr>
              <w:t>liczbę chronionych instancji / zasobów;</w:t>
            </w:r>
          </w:p>
          <w:p w14:paraId="77205799" w14:textId="77777777" w:rsidR="007B1590" w:rsidRDefault="00000000">
            <w:pPr>
              <w:pStyle w:val="Akapitzlist"/>
              <w:numPr>
                <w:ilvl w:val="0"/>
                <w:numId w:val="50"/>
              </w:numPr>
              <w:spacing w:line="240" w:lineRule="auto"/>
              <w:rPr>
                <w:rFonts w:ascii="Aptos" w:eastAsia="Aptos" w:hAnsi="Aptos"/>
              </w:rPr>
            </w:pPr>
            <w:r>
              <w:rPr>
                <w:rFonts w:eastAsia="Aptos"/>
              </w:rPr>
              <w:t>okres obowiązywania licencji lub subskrypcji;</w:t>
            </w:r>
          </w:p>
          <w:p w14:paraId="30FAE03C" w14:textId="77777777" w:rsidR="007B1590" w:rsidRDefault="00000000">
            <w:pPr>
              <w:pStyle w:val="Akapitzlist"/>
              <w:numPr>
                <w:ilvl w:val="0"/>
                <w:numId w:val="50"/>
              </w:numPr>
              <w:spacing w:line="240" w:lineRule="auto"/>
              <w:rPr>
                <w:rFonts w:ascii="Aptos" w:eastAsia="Aptos" w:hAnsi="Aptos"/>
              </w:rPr>
            </w:pPr>
            <w:r>
              <w:rPr>
                <w:rFonts w:eastAsia="Aptos"/>
              </w:rPr>
              <w:t>zakres wsparcia producenta lub Wykonawcy;</w:t>
            </w:r>
          </w:p>
          <w:p w14:paraId="25A23159" w14:textId="77777777" w:rsidR="007B1590" w:rsidRDefault="00000000">
            <w:pPr>
              <w:pStyle w:val="Akapitzlist"/>
              <w:numPr>
                <w:ilvl w:val="0"/>
                <w:numId w:val="50"/>
              </w:numPr>
              <w:spacing w:line="240" w:lineRule="auto"/>
              <w:rPr>
                <w:rFonts w:ascii="Aptos" w:eastAsia="Aptos" w:hAnsi="Aptos"/>
              </w:rPr>
            </w:pPr>
            <w:r>
              <w:rPr>
                <w:rFonts w:eastAsia="Aptos"/>
              </w:rPr>
              <w:t>zasady aktualizacji;</w:t>
            </w:r>
          </w:p>
          <w:p w14:paraId="69C275BD" w14:textId="77777777" w:rsidR="007B1590" w:rsidRDefault="00000000">
            <w:pPr>
              <w:pStyle w:val="Akapitzlist"/>
              <w:numPr>
                <w:ilvl w:val="0"/>
                <w:numId w:val="50"/>
              </w:numPr>
              <w:spacing w:line="240" w:lineRule="auto"/>
              <w:rPr>
                <w:rFonts w:ascii="Aptos" w:eastAsia="Aptos" w:hAnsi="Aptos"/>
              </w:rPr>
            </w:pPr>
            <w:r>
              <w:rPr>
                <w:rFonts w:eastAsia="Aptos"/>
              </w:rPr>
              <w:t>ograniczenia funkcjonalne, jeżeli występują.</w:t>
            </w:r>
          </w:p>
          <w:p w14:paraId="14D2155C" w14:textId="77777777" w:rsidR="007B1590" w:rsidRDefault="00000000">
            <w:pPr>
              <w:spacing w:line="240" w:lineRule="auto"/>
              <w:rPr>
                <w:b/>
                <w:bCs/>
                <w:u w:val="single"/>
              </w:rPr>
            </w:pPr>
            <w:r>
              <w:rPr>
                <w:rFonts w:eastAsia="Aptos"/>
              </w:rPr>
              <w:t> </w:t>
            </w:r>
            <w:r>
              <w:rPr>
                <w:rFonts w:eastAsia="Aptos"/>
                <w:b/>
                <w:bCs/>
                <w:u w:val="single"/>
              </w:rPr>
              <w:t>RÓWNOWAŻNOŚĆ:</w:t>
            </w:r>
          </w:p>
          <w:p w14:paraId="07F0CD0F" w14:textId="77777777" w:rsidR="007B1590" w:rsidRDefault="00000000">
            <w:pPr>
              <w:spacing w:line="240" w:lineRule="auto"/>
              <w:jc w:val="both"/>
              <w:rPr>
                <w:rFonts w:ascii="Aptos" w:eastAsia="Aptos" w:hAnsi="Aptos"/>
              </w:rPr>
            </w:pPr>
            <w:r>
              <w:rPr>
                <w:rFonts w:eastAsia="Aptos"/>
              </w:rPr>
              <w:t>Zamawiający dopuszcza rozwiązania równoważne, pod warunkiem że oferowane rozwiązanie spełnia wymagania funkcjonalne, bezpieczeństwa, wdrożeniowe i odbiorowe określone w niniejszym OPZ.</w:t>
            </w:r>
          </w:p>
          <w:p w14:paraId="5A7C562B" w14:textId="77777777" w:rsidR="007B1590" w:rsidRDefault="00000000">
            <w:pPr>
              <w:spacing w:line="240" w:lineRule="auto"/>
              <w:jc w:val="both"/>
              <w:rPr>
                <w:rFonts w:ascii="Aptos" w:eastAsia="Aptos" w:hAnsi="Aptos"/>
              </w:rPr>
            </w:pPr>
            <w:r>
              <w:rPr>
                <w:rFonts w:eastAsia="Aptos"/>
              </w:rPr>
              <w:t>Wykonawca oferujący rozwiązanie równoważne zobowiązany jest wykazać spełnienie wymagań OPZ poprzez przedstawienie opisu funkcjonalności, dokumentacji producenta, oświadczenia producenta lub innego dokumentu potwierdzającego zgodność oferowanego rozwiązania z wymaganiami Zamawiającego.</w:t>
            </w:r>
          </w:p>
          <w:p w14:paraId="284C8346" w14:textId="77777777" w:rsidR="007B1590" w:rsidRDefault="00000000">
            <w:pPr>
              <w:spacing w:line="240" w:lineRule="auto"/>
              <w:jc w:val="both"/>
              <w:rPr>
                <w:rFonts w:ascii="Aptos" w:eastAsia="Aptos" w:hAnsi="Aptos"/>
              </w:rPr>
            </w:pPr>
            <w:r>
              <w:rPr>
                <w:rFonts w:eastAsia="Aptos"/>
              </w:rPr>
              <w:t>Wymagania określone w OPZ należy rozumieć jako wymagania funkcjonalne i efektowe, a nie jako wskazanie konkretnego producenta, nazwy handlowej lub technologii.</w:t>
            </w:r>
          </w:p>
          <w:p w14:paraId="11621A42" w14:textId="77777777" w:rsidR="007B1590" w:rsidRDefault="00000000">
            <w:pPr>
              <w:spacing w:line="240" w:lineRule="auto"/>
              <w:rPr>
                <w:b/>
                <w:bCs/>
              </w:rPr>
            </w:pPr>
            <w:r>
              <w:rPr>
                <w:rFonts w:eastAsia="Aptos"/>
              </w:rPr>
              <w:t> </w:t>
            </w:r>
            <w:r>
              <w:rPr>
                <w:rFonts w:eastAsia="Aptos"/>
                <w:b/>
                <w:bCs/>
                <w:u w:val="single"/>
              </w:rPr>
              <w:t>WYMAGANIA KOŃCOWE:</w:t>
            </w:r>
          </w:p>
          <w:p w14:paraId="53FE997A" w14:textId="77777777" w:rsidR="007B1590" w:rsidRDefault="00000000">
            <w:pPr>
              <w:spacing w:line="240" w:lineRule="auto"/>
              <w:jc w:val="both"/>
              <w:rPr>
                <w:rFonts w:ascii="Aptos" w:eastAsia="Aptos" w:hAnsi="Aptos"/>
              </w:rPr>
            </w:pPr>
            <w:r>
              <w:rPr>
                <w:rFonts w:eastAsia="Aptos"/>
              </w:rPr>
              <w:t>Oferowane rozwiązanie musi być kompletne, legalne, licencjonowane i gotowe do eksploatacji w środowisku Zamawiającego.</w:t>
            </w:r>
          </w:p>
          <w:p w14:paraId="7C533F18" w14:textId="77777777" w:rsidR="007B1590" w:rsidRDefault="00000000">
            <w:pPr>
              <w:spacing w:line="240" w:lineRule="auto"/>
              <w:jc w:val="both"/>
              <w:rPr>
                <w:rFonts w:ascii="Aptos" w:eastAsia="Aptos" w:hAnsi="Aptos"/>
              </w:rPr>
            </w:pPr>
            <w:r>
              <w:rPr>
                <w:rFonts w:eastAsia="Aptos"/>
              </w:rPr>
              <w:t>Wykonawca ponosi odpowiedzialność za prawidłowe wdrożenie rozwiązania, konfigurację wymaganych funkcjonalności, wykonanie testów, przekazanie dokumentacji powdrożeniowej oraz przeprowadzenie instruktażu.</w:t>
            </w:r>
          </w:p>
          <w:p w14:paraId="213AD62B" w14:textId="77777777" w:rsidR="007B1590" w:rsidRDefault="00000000">
            <w:pPr>
              <w:spacing w:line="240" w:lineRule="auto"/>
              <w:jc w:val="both"/>
              <w:rPr>
                <w:rFonts w:ascii="Aptos" w:eastAsia="Aptos" w:hAnsi="Aptos"/>
              </w:rPr>
            </w:pPr>
            <w:r>
              <w:rPr>
                <w:rFonts w:eastAsia="Aptos"/>
              </w:rPr>
              <w:t xml:space="preserve">Rozwiązanie musi umożliwiać Zamawiającemu utrzymanie podstawowej odporności na utratę danych, awarie, błędy administracyjne, uszkodzenia systemów oraz incydenty cyberbezpieczeństwa, w tym incydenty </w:t>
            </w:r>
            <w:proofErr w:type="spellStart"/>
            <w:r>
              <w:rPr>
                <w:rFonts w:eastAsia="Aptos"/>
              </w:rPr>
              <w:t>ransomware</w:t>
            </w:r>
            <w:proofErr w:type="spellEnd"/>
            <w:r>
              <w:rPr>
                <w:rFonts w:eastAsia="Aptos"/>
              </w:rPr>
              <w:t>.</w:t>
            </w:r>
          </w:p>
          <w:p w14:paraId="51521445" w14:textId="77777777" w:rsidR="007B1590" w:rsidRDefault="00000000">
            <w:pPr>
              <w:spacing w:line="240" w:lineRule="auto"/>
              <w:jc w:val="both"/>
              <w:rPr>
                <w:rFonts w:ascii="Aptos" w:eastAsia="Aptos" w:hAnsi="Aptos"/>
              </w:rPr>
            </w:pPr>
            <w:r>
              <w:rPr>
                <w:rFonts w:eastAsia="Aptos"/>
              </w:rPr>
              <w:t>Wszystkie funkcjonalności wymagane w OPZ mogą być realizowane bezpośrednio przez oferowane oprogramowanie, przez jego komponenty, przez repozytorium kopii zapasowych lub przez równoważne mechanizmy techniczne, pod warunkiem że zapewniają osiągnięcie wymaganego efektu funkcjonalnego, bezpieczeństwa i odtworzeniowego.</w:t>
            </w:r>
          </w:p>
        </w:tc>
      </w:tr>
    </w:tbl>
    <w:p w14:paraId="71DC7FAA" w14:textId="77777777" w:rsidR="007B1590" w:rsidRDefault="00000000">
      <w:pPr>
        <w:pStyle w:val="Nagwek1"/>
      </w:pPr>
      <w:r>
        <w:lastRenderedPageBreak/>
        <w:t xml:space="preserve">Rozwiązanie NAS do przechowywania kopii zapasowych i testowania.   </w:t>
      </w:r>
    </w:p>
    <w:p w14:paraId="4B6301A3" w14:textId="77777777" w:rsidR="007B1590" w:rsidRDefault="00000000">
      <w:pPr>
        <w:pStyle w:val="Standardbold"/>
      </w:pPr>
      <w:r>
        <w:t xml:space="preserve"> Ilość: 1 szt.</w:t>
      </w:r>
    </w:p>
    <w:tbl>
      <w:tblPr>
        <w:tblStyle w:val="Tabela-Siatka"/>
        <w:tblW w:w="5000" w:type="pct"/>
        <w:tblLayout w:type="fixed"/>
        <w:tblLook w:val="0000" w:firstRow="0" w:lastRow="0" w:firstColumn="0" w:lastColumn="0" w:noHBand="0" w:noVBand="0"/>
      </w:tblPr>
      <w:tblGrid>
        <w:gridCol w:w="2972"/>
        <w:gridCol w:w="7484"/>
      </w:tblGrid>
      <w:tr w:rsidR="007B1590" w14:paraId="5B000684" w14:textId="77777777">
        <w:trPr>
          <w:trHeight w:val="284"/>
        </w:trPr>
        <w:tc>
          <w:tcPr>
            <w:tcW w:w="2974" w:type="dxa"/>
            <w:shd w:val="clear" w:color="auto" w:fill="CBD3DE"/>
            <w:vAlign w:val="center"/>
          </w:tcPr>
          <w:p w14:paraId="48145F90" w14:textId="77777777" w:rsidR="007B1590" w:rsidRDefault="00000000">
            <w:pPr>
              <w:spacing w:line="240" w:lineRule="auto"/>
              <w:jc w:val="center"/>
              <w:rPr>
                <w:b/>
                <w:bCs/>
              </w:rPr>
            </w:pPr>
            <w:r>
              <w:rPr>
                <w:rFonts w:eastAsia="Aptos"/>
                <w:b/>
                <w:bCs/>
              </w:rPr>
              <w:t>Parametr</w:t>
            </w:r>
          </w:p>
        </w:tc>
        <w:tc>
          <w:tcPr>
            <w:tcW w:w="7491" w:type="dxa"/>
            <w:shd w:val="clear" w:color="auto" w:fill="CBD3DE"/>
            <w:vAlign w:val="center"/>
          </w:tcPr>
          <w:p w14:paraId="7A4F7382" w14:textId="77777777" w:rsidR="007B1590" w:rsidRDefault="00000000">
            <w:pPr>
              <w:spacing w:line="240" w:lineRule="auto"/>
              <w:jc w:val="center"/>
              <w:rPr>
                <w:b/>
                <w:bCs/>
              </w:rPr>
            </w:pPr>
            <w:r>
              <w:rPr>
                <w:rFonts w:eastAsia="Aptos"/>
                <w:b/>
                <w:bCs/>
              </w:rPr>
              <w:t>Opis wymagań minimalnych</w:t>
            </w:r>
          </w:p>
        </w:tc>
      </w:tr>
      <w:tr w:rsidR="007B1590" w14:paraId="605D7A8C" w14:textId="77777777">
        <w:trPr>
          <w:trHeight w:val="284"/>
        </w:trPr>
        <w:tc>
          <w:tcPr>
            <w:tcW w:w="2974" w:type="dxa"/>
          </w:tcPr>
          <w:p w14:paraId="4DC58FFE" w14:textId="77777777" w:rsidR="007B1590" w:rsidRDefault="00000000">
            <w:pPr>
              <w:spacing w:line="240" w:lineRule="auto"/>
              <w:rPr>
                <w:b/>
                <w:bCs/>
              </w:rPr>
            </w:pPr>
            <w:r>
              <w:rPr>
                <w:rFonts w:eastAsia="Aptos"/>
                <w:b/>
                <w:bCs/>
              </w:rPr>
              <w:t>Procesor</w:t>
            </w:r>
          </w:p>
        </w:tc>
        <w:tc>
          <w:tcPr>
            <w:tcW w:w="7491" w:type="dxa"/>
          </w:tcPr>
          <w:p w14:paraId="650C1AE2" w14:textId="79F9EA18" w:rsidR="007B1590" w:rsidRDefault="007C72CD" w:rsidP="007C72CD">
            <w:pPr>
              <w:spacing w:line="240" w:lineRule="auto"/>
              <w:jc w:val="both"/>
              <w:rPr>
                <w:rFonts w:ascii="Aptos" w:eastAsia="Aptos" w:hAnsi="Aptos"/>
              </w:rPr>
            </w:pPr>
            <w:r w:rsidRPr="007C72CD">
              <w:rPr>
                <w:rFonts w:eastAsia="Aptos"/>
              </w:rPr>
              <w:t xml:space="preserve">Jeden 8-rdzeniowy/16-wątkowy procesor osiągający wydajność odpowiadającą wynikowi </w:t>
            </w:r>
            <w:proofErr w:type="spellStart"/>
            <w:r w:rsidRPr="007C72CD">
              <w:rPr>
                <w:rFonts w:eastAsia="Aptos"/>
              </w:rPr>
              <w:t>PassMark</w:t>
            </w:r>
            <w:proofErr w:type="spellEnd"/>
            <w:r w:rsidRPr="007C72CD">
              <w:rPr>
                <w:rFonts w:eastAsia="Aptos"/>
              </w:rPr>
              <w:t xml:space="preserve"> CPU Mark nie gorszą niż 10000 pkt, potwierdzoną publicznym wynikiem testu </w:t>
            </w:r>
            <w:proofErr w:type="spellStart"/>
            <w:r w:rsidRPr="007C72CD">
              <w:rPr>
                <w:rFonts w:eastAsia="Aptos"/>
              </w:rPr>
              <w:t>PassMark</w:t>
            </w:r>
            <w:proofErr w:type="spellEnd"/>
            <w:r w:rsidRPr="007C72CD">
              <w:rPr>
                <w:rFonts w:eastAsia="Aptos"/>
              </w:rPr>
              <w:t xml:space="preserve"> CPU Mark lub innym równoważnym środkiem dowodowym, w szczególności dokumentacją producenta, oświadczeniem</w:t>
            </w:r>
            <w:r>
              <w:rPr>
                <w:rFonts w:eastAsia="Aptos"/>
              </w:rPr>
              <w:t xml:space="preserve"> </w:t>
            </w:r>
            <w:r w:rsidRPr="007C72CD">
              <w:rPr>
                <w:rFonts w:eastAsia="Aptos"/>
              </w:rPr>
              <w:t>producenta</w:t>
            </w:r>
            <w:r>
              <w:rPr>
                <w:rFonts w:eastAsia="Aptos"/>
              </w:rPr>
              <w:t xml:space="preserve"> </w:t>
            </w:r>
            <w:r w:rsidRPr="007C72CD">
              <w:rPr>
                <w:rFonts w:eastAsia="Aptos"/>
              </w:rPr>
              <w:t>/autoryzowanego dystrybutora albo wynikiem testu wykonanego dla oferowanego urządzenia.</w:t>
            </w:r>
          </w:p>
        </w:tc>
      </w:tr>
      <w:tr w:rsidR="007B1590" w14:paraId="1FC5BC78" w14:textId="77777777">
        <w:trPr>
          <w:trHeight w:val="284"/>
        </w:trPr>
        <w:tc>
          <w:tcPr>
            <w:tcW w:w="2974" w:type="dxa"/>
          </w:tcPr>
          <w:p w14:paraId="3A619E88" w14:textId="77777777" w:rsidR="007B1590" w:rsidRDefault="00000000">
            <w:pPr>
              <w:spacing w:line="240" w:lineRule="auto"/>
              <w:rPr>
                <w:b/>
                <w:bCs/>
              </w:rPr>
            </w:pPr>
            <w:r>
              <w:rPr>
                <w:rFonts w:eastAsia="Aptos"/>
                <w:b/>
                <w:bCs/>
              </w:rPr>
              <w:t>Obudowa</w:t>
            </w:r>
          </w:p>
        </w:tc>
        <w:tc>
          <w:tcPr>
            <w:tcW w:w="7491" w:type="dxa"/>
          </w:tcPr>
          <w:p w14:paraId="0BF5791B" w14:textId="77777777" w:rsidR="007B1590" w:rsidRDefault="00000000">
            <w:pPr>
              <w:spacing w:line="240" w:lineRule="auto"/>
              <w:rPr>
                <w:rFonts w:ascii="Aptos" w:eastAsia="Aptos" w:hAnsi="Aptos"/>
              </w:rPr>
            </w:pPr>
            <w:r>
              <w:rPr>
                <w:rFonts w:eastAsia="Aptos"/>
              </w:rPr>
              <w:t xml:space="preserve">Rack 3U o wymiarach max. 133 mm x 483 mm x 657 mm + przesuwane szyny do montażu </w:t>
            </w:r>
            <w:r>
              <w:rPr>
                <w:rFonts w:eastAsia="Aptos"/>
              </w:rPr>
              <w:br/>
              <w:t>w szafie RACK.</w:t>
            </w:r>
          </w:p>
        </w:tc>
      </w:tr>
      <w:tr w:rsidR="007B1590" w14:paraId="66A54BEE" w14:textId="77777777">
        <w:trPr>
          <w:trHeight w:val="284"/>
        </w:trPr>
        <w:tc>
          <w:tcPr>
            <w:tcW w:w="2974" w:type="dxa"/>
          </w:tcPr>
          <w:p w14:paraId="343C2311" w14:textId="77777777" w:rsidR="007B1590" w:rsidRDefault="00000000">
            <w:pPr>
              <w:spacing w:line="240" w:lineRule="auto"/>
              <w:rPr>
                <w:b/>
                <w:bCs/>
              </w:rPr>
            </w:pPr>
            <w:r>
              <w:rPr>
                <w:rFonts w:eastAsia="Aptos"/>
                <w:b/>
                <w:bCs/>
              </w:rPr>
              <w:t>Pamięć RAM</w:t>
            </w:r>
          </w:p>
        </w:tc>
        <w:tc>
          <w:tcPr>
            <w:tcW w:w="7491" w:type="dxa"/>
          </w:tcPr>
          <w:p w14:paraId="1FFB5816" w14:textId="77777777" w:rsidR="007B1590" w:rsidRDefault="00000000">
            <w:pPr>
              <w:spacing w:line="240" w:lineRule="auto"/>
              <w:rPr>
                <w:rFonts w:ascii="Aptos" w:eastAsia="Aptos" w:hAnsi="Aptos"/>
              </w:rPr>
            </w:pPr>
            <w:r>
              <w:rPr>
                <w:rFonts w:eastAsia="Aptos"/>
              </w:rPr>
              <w:t>16GB DDR4 ECC RAM z możliwością rozszerzenia do 64GB</w:t>
            </w:r>
          </w:p>
        </w:tc>
      </w:tr>
      <w:tr w:rsidR="007B1590" w14:paraId="1E2A3A5F" w14:textId="77777777">
        <w:trPr>
          <w:trHeight w:val="284"/>
        </w:trPr>
        <w:tc>
          <w:tcPr>
            <w:tcW w:w="2974" w:type="dxa"/>
          </w:tcPr>
          <w:p w14:paraId="0BA2785B" w14:textId="77777777" w:rsidR="007B1590" w:rsidRDefault="00000000">
            <w:pPr>
              <w:spacing w:line="240" w:lineRule="auto"/>
              <w:rPr>
                <w:b/>
                <w:bCs/>
              </w:rPr>
            </w:pPr>
            <w:r>
              <w:rPr>
                <w:rFonts w:eastAsia="Aptos"/>
                <w:b/>
                <w:bCs/>
              </w:rPr>
              <w:t>Ilość obsługiwanych dysków</w:t>
            </w:r>
          </w:p>
        </w:tc>
        <w:tc>
          <w:tcPr>
            <w:tcW w:w="7491" w:type="dxa"/>
          </w:tcPr>
          <w:p w14:paraId="50E1F65B" w14:textId="77777777" w:rsidR="007B1590" w:rsidRDefault="00000000">
            <w:pPr>
              <w:spacing w:line="240" w:lineRule="auto"/>
              <w:rPr>
                <w:rFonts w:ascii="Aptos" w:eastAsia="Aptos" w:hAnsi="Aptos"/>
              </w:rPr>
            </w:pPr>
            <w:r>
              <w:rPr>
                <w:rFonts w:eastAsia="Aptos"/>
              </w:rPr>
              <w:t>16 dysków 3,5”/2,5” SATA III/II;</w:t>
            </w:r>
          </w:p>
          <w:p w14:paraId="2FA2BF95" w14:textId="77777777" w:rsidR="007B1590" w:rsidRDefault="00000000">
            <w:pPr>
              <w:spacing w:line="240" w:lineRule="auto"/>
              <w:rPr>
                <w:rFonts w:ascii="Aptos" w:eastAsia="Aptos" w:hAnsi="Aptos"/>
              </w:rPr>
            </w:pPr>
            <w:r>
              <w:rPr>
                <w:rFonts w:eastAsia="Aptos"/>
              </w:rPr>
              <w:lastRenderedPageBreak/>
              <w:t>Możliwość rozszerzenia do 40 dysków poprzez dołożenie dodatkowych półek rozszerzających</w:t>
            </w:r>
          </w:p>
        </w:tc>
      </w:tr>
      <w:tr w:rsidR="007B1590" w14:paraId="3084F702" w14:textId="77777777">
        <w:trPr>
          <w:trHeight w:val="284"/>
        </w:trPr>
        <w:tc>
          <w:tcPr>
            <w:tcW w:w="2974" w:type="dxa"/>
          </w:tcPr>
          <w:p w14:paraId="0AE98844" w14:textId="77777777" w:rsidR="007B1590" w:rsidRDefault="00000000">
            <w:pPr>
              <w:spacing w:line="240" w:lineRule="auto"/>
              <w:rPr>
                <w:b/>
                <w:bCs/>
              </w:rPr>
            </w:pPr>
            <w:r>
              <w:rPr>
                <w:rFonts w:eastAsia="Aptos"/>
                <w:b/>
                <w:bCs/>
              </w:rPr>
              <w:lastRenderedPageBreak/>
              <w:t>Ilość zainstalowanych dysków</w:t>
            </w:r>
          </w:p>
        </w:tc>
        <w:tc>
          <w:tcPr>
            <w:tcW w:w="7491" w:type="dxa"/>
          </w:tcPr>
          <w:p w14:paraId="23604DDA" w14:textId="77777777" w:rsidR="007B1590" w:rsidRDefault="00000000">
            <w:pPr>
              <w:spacing w:line="240" w:lineRule="auto"/>
              <w:rPr>
                <w:rFonts w:ascii="Aptos" w:eastAsia="Aptos" w:hAnsi="Aptos"/>
              </w:rPr>
            </w:pPr>
            <w:r>
              <w:rPr>
                <w:rFonts w:eastAsia="Aptos"/>
              </w:rPr>
              <w:t>8 dysków HDD w formacie 3,5” znajdujących się na liście kompatybilności producenta macierzy NAS, każdy o min. pojemności 8TB.</w:t>
            </w:r>
          </w:p>
        </w:tc>
      </w:tr>
      <w:tr w:rsidR="007B1590" w14:paraId="6D204323" w14:textId="77777777">
        <w:trPr>
          <w:trHeight w:val="284"/>
        </w:trPr>
        <w:tc>
          <w:tcPr>
            <w:tcW w:w="2974" w:type="dxa"/>
          </w:tcPr>
          <w:p w14:paraId="59AFBF07" w14:textId="77777777" w:rsidR="007B1590" w:rsidRDefault="00000000">
            <w:pPr>
              <w:spacing w:line="240" w:lineRule="auto"/>
              <w:rPr>
                <w:b/>
                <w:bCs/>
              </w:rPr>
            </w:pPr>
            <w:r>
              <w:rPr>
                <w:rFonts w:eastAsia="Aptos"/>
                <w:b/>
                <w:bCs/>
              </w:rPr>
              <w:t>Interfejsy sieciowe</w:t>
            </w:r>
          </w:p>
        </w:tc>
        <w:tc>
          <w:tcPr>
            <w:tcW w:w="7491" w:type="dxa"/>
          </w:tcPr>
          <w:p w14:paraId="22626FE7" w14:textId="77777777" w:rsidR="007B1590" w:rsidRDefault="00000000">
            <w:pPr>
              <w:pStyle w:val="Akapitzlist"/>
              <w:numPr>
                <w:ilvl w:val="0"/>
                <w:numId w:val="51"/>
              </w:numPr>
              <w:spacing w:line="240" w:lineRule="auto"/>
              <w:rPr>
                <w:rFonts w:ascii="Aptos" w:eastAsia="Aptos" w:hAnsi="Aptos"/>
              </w:rPr>
            </w:pPr>
            <w:r>
              <w:rPr>
                <w:rFonts w:eastAsia="Aptos"/>
              </w:rPr>
              <w:t>4 x Gigabit (10/100/1000)</w:t>
            </w:r>
          </w:p>
          <w:p w14:paraId="2C4DE5BB" w14:textId="77777777" w:rsidR="007B1590" w:rsidRDefault="00000000">
            <w:pPr>
              <w:pStyle w:val="Akapitzlist"/>
              <w:numPr>
                <w:ilvl w:val="0"/>
                <w:numId w:val="51"/>
              </w:numPr>
              <w:spacing w:line="240" w:lineRule="auto"/>
              <w:rPr>
                <w:rFonts w:ascii="Aptos" w:eastAsia="Aptos" w:hAnsi="Aptos"/>
              </w:rPr>
            </w:pPr>
            <w:r>
              <w:rPr>
                <w:rFonts w:eastAsia="Aptos"/>
              </w:rPr>
              <w:t xml:space="preserve">2 x 10GbE RJ-45 </w:t>
            </w:r>
          </w:p>
        </w:tc>
      </w:tr>
      <w:tr w:rsidR="007B1590" w:rsidRPr="00677407" w14:paraId="069A1778" w14:textId="77777777">
        <w:trPr>
          <w:trHeight w:val="284"/>
        </w:trPr>
        <w:tc>
          <w:tcPr>
            <w:tcW w:w="2974" w:type="dxa"/>
          </w:tcPr>
          <w:p w14:paraId="36C43A27" w14:textId="77777777" w:rsidR="007B1590" w:rsidRDefault="00000000">
            <w:pPr>
              <w:spacing w:line="240" w:lineRule="auto"/>
              <w:rPr>
                <w:b/>
                <w:bCs/>
              </w:rPr>
            </w:pPr>
            <w:r>
              <w:rPr>
                <w:rFonts w:eastAsia="Aptos"/>
                <w:b/>
                <w:bCs/>
              </w:rPr>
              <w:t>Porty</w:t>
            </w:r>
          </w:p>
        </w:tc>
        <w:tc>
          <w:tcPr>
            <w:tcW w:w="7491" w:type="dxa"/>
          </w:tcPr>
          <w:p w14:paraId="5F440236" w14:textId="77777777" w:rsidR="007B1590" w:rsidRDefault="00000000">
            <w:pPr>
              <w:spacing w:line="240" w:lineRule="auto"/>
              <w:rPr>
                <w:lang w:val="de-DE"/>
              </w:rPr>
            </w:pPr>
            <w:r>
              <w:rPr>
                <w:rFonts w:eastAsia="Aptos"/>
                <w:lang w:val="de-DE"/>
              </w:rPr>
              <w:t xml:space="preserve">2 x USB3.2 1Gen , 2 x </w:t>
            </w:r>
            <w:proofErr w:type="spellStart"/>
            <w:r>
              <w:rPr>
                <w:rFonts w:eastAsia="Aptos"/>
                <w:lang w:val="de-DE"/>
              </w:rPr>
              <w:t>Infiniband</w:t>
            </w:r>
            <w:proofErr w:type="spellEnd"/>
          </w:p>
        </w:tc>
      </w:tr>
      <w:tr w:rsidR="007B1590" w:rsidRPr="00677407" w14:paraId="5D1B1230" w14:textId="77777777">
        <w:trPr>
          <w:trHeight w:val="284"/>
        </w:trPr>
        <w:tc>
          <w:tcPr>
            <w:tcW w:w="2974" w:type="dxa"/>
          </w:tcPr>
          <w:p w14:paraId="10D40675" w14:textId="77777777" w:rsidR="007B1590" w:rsidRDefault="00000000">
            <w:pPr>
              <w:spacing w:line="240" w:lineRule="auto"/>
              <w:rPr>
                <w:b/>
                <w:bCs/>
              </w:rPr>
            </w:pPr>
            <w:r>
              <w:rPr>
                <w:rFonts w:eastAsia="Aptos"/>
                <w:b/>
                <w:bCs/>
              </w:rPr>
              <w:t xml:space="preserve">Rozszerzenie karty </w:t>
            </w:r>
            <w:proofErr w:type="spellStart"/>
            <w:r>
              <w:rPr>
                <w:rFonts w:eastAsia="Aptos"/>
                <w:b/>
                <w:bCs/>
              </w:rPr>
              <w:t>PCIe</w:t>
            </w:r>
            <w:proofErr w:type="spellEnd"/>
          </w:p>
        </w:tc>
        <w:tc>
          <w:tcPr>
            <w:tcW w:w="7491" w:type="dxa"/>
          </w:tcPr>
          <w:p w14:paraId="643DC809" w14:textId="77777777" w:rsidR="007B1590" w:rsidRDefault="00000000">
            <w:pPr>
              <w:spacing w:line="240" w:lineRule="auto"/>
              <w:rPr>
                <w:lang w:val="de-DE"/>
              </w:rPr>
            </w:pPr>
            <w:r>
              <w:rPr>
                <w:rFonts w:eastAsia="Aptos"/>
                <w:lang w:val="de-DE"/>
              </w:rPr>
              <w:t xml:space="preserve">2 x Gen3 x8 </w:t>
            </w:r>
            <w:proofErr w:type="spellStart"/>
            <w:r>
              <w:rPr>
                <w:rFonts w:eastAsia="Aptos"/>
                <w:lang w:val="de-DE"/>
              </w:rPr>
              <w:t>slots</w:t>
            </w:r>
            <w:proofErr w:type="spellEnd"/>
            <w:r>
              <w:rPr>
                <w:rFonts w:eastAsia="Aptos"/>
                <w:lang w:val="de-DE"/>
              </w:rPr>
              <w:t xml:space="preserve"> (x8 link)</w:t>
            </w:r>
          </w:p>
        </w:tc>
      </w:tr>
      <w:tr w:rsidR="007B1590" w14:paraId="526467DB" w14:textId="77777777">
        <w:trPr>
          <w:trHeight w:val="284"/>
        </w:trPr>
        <w:tc>
          <w:tcPr>
            <w:tcW w:w="2974" w:type="dxa"/>
          </w:tcPr>
          <w:p w14:paraId="0F25C7BE" w14:textId="77777777" w:rsidR="007B1590" w:rsidRDefault="00000000">
            <w:pPr>
              <w:spacing w:line="240" w:lineRule="auto"/>
              <w:rPr>
                <w:b/>
                <w:bCs/>
              </w:rPr>
            </w:pPr>
            <w:r>
              <w:rPr>
                <w:rFonts w:eastAsia="Aptos"/>
                <w:b/>
                <w:bCs/>
              </w:rPr>
              <w:t>Wskaźniki LED</w:t>
            </w:r>
          </w:p>
        </w:tc>
        <w:tc>
          <w:tcPr>
            <w:tcW w:w="7491" w:type="dxa"/>
          </w:tcPr>
          <w:p w14:paraId="0AA9089D" w14:textId="77777777" w:rsidR="007B1590" w:rsidRDefault="00000000">
            <w:pPr>
              <w:spacing w:line="240" w:lineRule="auto"/>
              <w:rPr>
                <w:rFonts w:ascii="Aptos" w:eastAsia="Aptos" w:hAnsi="Aptos"/>
              </w:rPr>
            </w:pPr>
            <w:r>
              <w:rPr>
                <w:rFonts w:eastAsia="Aptos"/>
              </w:rPr>
              <w:t>Status, LAN, HDD 1 -16</w:t>
            </w:r>
          </w:p>
        </w:tc>
      </w:tr>
      <w:tr w:rsidR="007B1590" w:rsidRPr="00677407" w14:paraId="48894000" w14:textId="77777777">
        <w:trPr>
          <w:trHeight w:val="284"/>
        </w:trPr>
        <w:tc>
          <w:tcPr>
            <w:tcW w:w="2974" w:type="dxa"/>
          </w:tcPr>
          <w:p w14:paraId="2E79C872" w14:textId="77777777" w:rsidR="007B1590" w:rsidRDefault="00000000">
            <w:pPr>
              <w:spacing w:line="240" w:lineRule="auto"/>
              <w:rPr>
                <w:b/>
                <w:bCs/>
              </w:rPr>
            </w:pPr>
            <w:r>
              <w:rPr>
                <w:rFonts w:eastAsia="Aptos"/>
                <w:b/>
                <w:bCs/>
              </w:rPr>
              <w:t>Obsługa RAID</w:t>
            </w:r>
          </w:p>
        </w:tc>
        <w:tc>
          <w:tcPr>
            <w:tcW w:w="7491" w:type="dxa"/>
          </w:tcPr>
          <w:p w14:paraId="5CCE3A9B" w14:textId="77777777" w:rsidR="007B1590" w:rsidRDefault="00000000">
            <w:pPr>
              <w:spacing w:line="240" w:lineRule="auto"/>
              <w:rPr>
                <w:lang w:val="de-DE"/>
              </w:rPr>
            </w:pPr>
            <w:r>
              <w:rPr>
                <w:rFonts w:eastAsia="Aptos"/>
                <w:lang w:val="de-DE"/>
              </w:rPr>
              <w:t>Basic, JBOD, RAID F1,0,1,5,6,10, RAID F1+Hot Spare, RAID 1+Hot Spare, RAID 5+Hot Spare, RAID 6+Hot Spare, RAID 10+Hot Spare</w:t>
            </w:r>
          </w:p>
        </w:tc>
      </w:tr>
      <w:tr w:rsidR="007B1590" w14:paraId="4E27DA68" w14:textId="77777777">
        <w:trPr>
          <w:trHeight w:val="284"/>
        </w:trPr>
        <w:tc>
          <w:tcPr>
            <w:tcW w:w="2974" w:type="dxa"/>
          </w:tcPr>
          <w:p w14:paraId="7F175BB0" w14:textId="77777777" w:rsidR="007B1590" w:rsidRDefault="00000000">
            <w:pPr>
              <w:spacing w:line="240" w:lineRule="auto"/>
              <w:rPr>
                <w:b/>
                <w:bCs/>
              </w:rPr>
            </w:pPr>
            <w:r>
              <w:rPr>
                <w:rFonts w:eastAsia="Aptos"/>
                <w:b/>
                <w:bCs/>
              </w:rPr>
              <w:t>Funkcje RAID</w:t>
            </w:r>
          </w:p>
        </w:tc>
        <w:tc>
          <w:tcPr>
            <w:tcW w:w="7491" w:type="dxa"/>
          </w:tcPr>
          <w:p w14:paraId="79EBF459" w14:textId="77777777" w:rsidR="007B1590" w:rsidRDefault="00000000">
            <w:pPr>
              <w:spacing w:line="240" w:lineRule="auto"/>
              <w:rPr>
                <w:rFonts w:ascii="Aptos" w:eastAsia="Aptos" w:hAnsi="Aptos"/>
              </w:rPr>
            </w:pPr>
            <w:r>
              <w:rPr>
                <w:rFonts w:eastAsia="Aptos"/>
              </w:rPr>
              <w:t>Możliwość zwiększania pojemności i migracja między poziomami RAID online.</w:t>
            </w:r>
          </w:p>
        </w:tc>
      </w:tr>
      <w:tr w:rsidR="007B1590" w14:paraId="2B0224A9" w14:textId="77777777">
        <w:trPr>
          <w:trHeight w:val="284"/>
        </w:trPr>
        <w:tc>
          <w:tcPr>
            <w:tcW w:w="2974" w:type="dxa"/>
          </w:tcPr>
          <w:p w14:paraId="6C601E82" w14:textId="77777777" w:rsidR="007B1590" w:rsidRDefault="00000000">
            <w:pPr>
              <w:spacing w:line="240" w:lineRule="auto"/>
              <w:rPr>
                <w:b/>
                <w:bCs/>
              </w:rPr>
            </w:pPr>
            <w:r>
              <w:rPr>
                <w:rFonts w:eastAsia="Aptos"/>
                <w:b/>
                <w:bCs/>
              </w:rPr>
              <w:t>Szyfrowanie</w:t>
            </w:r>
          </w:p>
        </w:tc>
        <w:tc>
          <w:tcPr>
            <w:tcW w:w="7491" w:type="dxa"/>
          </w:tcPr>
          <w:p w14:paraId="65E95B67" w14:textId="77777777" w:rsidR="007B1590" w:rsidRDefault="00000000">
            <w:pPr>
              <w:spacing w:line="240" w:lineRule="auto"/>
              <w:rPr>
                <w:rFonts w:ascii="Aptos" w:eastAsia="Aptos" w:hAnsi="Aptos"/>
              </w:rPr>
            </w:pPr>
            <w:r>
              <w:rPr>
                <w:rFonts w:eastAsia="Aptos"/>
              </w:rPr>
              <w:t>Możliwość szyfrowania wybranych udziałów sieciowych, kluczem AES-256bitów</w:t>
            </w:r>
          </w:p>
        </w:tc>
      </w:tr>
      <w:tr w:rsidR="007B1590" w14:paraId="030DE5EE" w14:textId="77777777">
        <w:trPr>
          <w:trHeight w:val="284"/>
        </w:trPr>
        <w:tc>
          <w:tcPr>
            <w:tcW w:w="2974" w:type="dxa"/>
          </w:tcPr>
          <w:p w14:paraId="15398304" w14:textId="77777777" w:rsidR="007B1590" w:rsidRDefault="00000000">
            <w:pPr>
              <w:spacing w:line="240" w:lineRule="auto"/>
              <w:rPr>
                <w:b/>
                <w:bCs/>
              </w:rPr>
            </w:pPr>
            <w:r>
              <w:rPr>
                <w:rFonts w:eastAsia="Aptos"/>
                <w:b/>
                <w:bCs/>
              </w:rPr>
              <w:t>Licencja na Kamery IP</w:t>
            </w:r>
          </w:p>
        </w:tc>
        <w:tc>
          <w:tcPr>
            <w:tcW w:w="7491" w:type="dxa"/>
          </w:tcPr>
          <w:p w14:paraId="285A8E49" w14:textId="77777777" w:rsidR="007B1590" w:rsidRDefault="00000000">
            <w:pPr>
              <w:spacing w:line="240" w:lineRule="auto"/>
              <w:rPr>
                <w:rFonts w:ascii="Aptos" w:eastAsia="Aptos" w:hAnsi="Aptos"/>
              </w:rPr>
            </w:pPr>
            <w:r>
              <w:rPr>
                <w:rFonts w:eastAsia="Aptos"/>
              </w:rPr>
              <w:t>W zestawie licencja na dwie kamery z możliwością rozszerzenia do 90. Funkcja CMS.</w:t>
            </w:r>
          </w:p>
        </w:tc>
      </w:tr>
      <w:tr w:rsidR="007B1590" w14:paraId="21588D94" w14:textId="77777777">
        <w:trPr>
          <w:trHeight w:val="284"/>
        </w:trPr>
        <w:tc>
          <w:tcPr>
            <w:tcW w:w="2974" w:type="dxa"/>
          </w:tcPr>
          <w:p w14:paraId="1671DC15" w14:textId="77777777" w:rsidR="007B1590" w:rsidRDefault="00000000">
            <w:pPr>
              <w:spacing w:line="240" w:lineRule="auto"/>
              <w:rPr>
                <w:b/>
                <w:bCs/>
              </w:rPr>
            </w:pPr>
            <w:r>
              <w:rPr>
                <w:rFonts w:eastAsia="Aptos"/>
                <w:b/>
                <w:bCs/>
              </w:rPr>
              <w:t>Protokoły</w:t>
            </w:r>
          </w:p>
        </w:tc>
        <w:tc>
          <w:tcPr>
            <w:tcW w:w="7491" w:type="dxa"/>
          </w:tcPr>
          <w:p w14:paraId="08352DEA" w14:textId="77777777" w:rsidR="007B1590" w:rsidRDefault="00000000">
            <w:pPr>
              <w:spacing w:line="240" w:lineRule="auto"/>
              <w:rPr>
                <w:rFonts w:ascii="Aptos" w:eastAsia="Aptos" w:hAnsi="Aptos"/>
              </w:rPr>
            </w:pPr>
            <w:r>
              <w:rPr>
                <w:rFonts w:eastAsia="Aptos"/>
              </w:rPr>
              <w:t xml:space="preserve">CIFS, AFP, NFS, FTP, </w:t>
            </w:r>
            <w:proofErr w:type="spellStart"/>
            <w:r>
              <w:rPr>
                <w:rFonts w:eastAsia="Aptos"/>
              </w:rPr>
              <w:t>WebDAV</w:t>
            </w:r>
            <w:proofErr w:type="spellEnd"/>
            <w:r>
              <w:rPr>
                <w:rFonts w:eastAsia="Aptos"/>
              </w:rPr>
              <w:t xml:space="preserve">, </w:t>
            </w:r>
            <w:proofErr w:type="spellStart"/>
            <w:r>
              <w:rPr>
                <w:rFonts w:eastAsia="Aptos"/>
              </w:rPr>
              <w:t>iSCSI</w:t>
            </w:r>
            <w:proofErr w:type="spellEnd"/>
            <w:r>
              <w:rPr>
                <w:rFonts w:eastAsia="Aptos"/>
              </w:rPr>
              <w:t xml:space="preserve">, Telnet, SSH, SNMP, </w:t>
            </w:r>
            <w:proofErr w:type="spellStart"/>
            <w:r>
              <w:rPr>
                <w:rFonts w:eastAsia="Aptos"/>
              </w:rPr>
              <w:t>WebDAV</w:t>
            </w:r>
            <w:proofErr w:type="spellEnd"/>
            <w:r>
              <w:rPr>
                <w:rFonts w:eastAsia="Aptos"/>
              </w:rPr>
              <w:t xml:space="preserve">, </w:t>
            </w:r>
            <w:proofErr w:type="spellStart"/>
            <w:r>
              <w:rPr>
                <w:rFonts w:eastAsia="Aptos"/>
              </w:rPr>
              <w:t>CalDAV</w:t>
            </w:r>
            <w:proofErr w:type="spellEnd"/>
            <w:r>
              <w:rPr>
                <w:rFonts w:eastAsia="Aptos"/>
              </w:rPr>
              <w:t>, SFTP,</w:t>
            </w:r>
          </w:p>
        </w:tc>
      </w:tr>
      <w:tr w:rsidR="007B1590" w14:paraId="7E0776F7" w14:textId="77777777">
        <w:trPr>
          <w:trHeight w:val="284"/>
        </w:trPr>
        <w:tc>
          <w:tcPr>
            <w:tcW w:w="2974" w:type="dxa"/>
          </w:tcPr>
          <w:p w14:paraId="1337B93A" w14:textId="77777777" w:rsidR="007B1590" w:rsidRDefault="00000000">
            <w:pPr>
              <w:spacing w:line="240" w:lineRule="auto"/>
              <w:rPr>
                <w:b/>
                <w:bCs/>
              </w:rPr>
            </w:pPr>
            <w:r>
              <w:rPr>
                <w:rFonts w:eastAsia="Aptos"/>
                <w:b/>
                <w:bCs/>
              </w:rPr>
              <w:t>Usługi</w:t>
            </w:r>
          </w:p>
        </w:tc>
        <w:tc>
          <w:tcPr>
            <w:tcW w:w="7491" w:type="dxa"/>
          </w:tcPr>
          <w:p w14:paraId="5D82BBA5" w14:textId="77777777" w:rsidR="007B1590" w:rsidRDefault="00000000">
            <w:pPr>
              <w:pStyle w:val="Akapitzlist"/>
              <w:numPr>
                <w:ilvl w:val="0"/>
                <w:numId w:val="52"/>
              </w:numPr>
              <w:spacing w:line="240" w:lineRule="auto"/>
              <w:rPr>
                <w:rFonts w:ascii="Aptos" w:eastAsia="Aptos" w:hAnsi="Aptos"/>
              </w:rPr>
            </w:pPr>
            <w:r>
              <w:rPr>
                <w:rFonts w:eastAsia="Aptos"/>
              </w:rPr>
              <w:t xml:space="preserve">Wsparcie dla High </w:t>
            </w:r>
            <w:proofErr w:type="spellStart"/>
            <w:r>
              <w:rPr>
                <w:rFonts w:eastAsia="Aptos"/>
              </w:rPr>
              <w:t>Availability</w:t>
            </w:r>
            <w:proofErr w:type="spellEnd"/>
            <w:r>
              <w:rPr>
                <w:rFonts w:eastAsia="Aptos"/>
              </w:rPr>
              <w:t>;</w:t>
            </w:r>
          </w:p>
          <w:p w14:paraId="6B22C4DC" w14:textId="77777777" w:rsidR="007B1590" w:rsidRDefault="00000000">
            <w:pPr>
              <w:pStyle w:val="Akapitzlist"/>
              <w:numPr>
                <w:ilvl w:val="0"/>
                <w:numId w:val="52"/>
              </w:numPr>
              <w:spacing w:line="240" w:lineRule="auto"/>
              <w:rPr>
                <w:rFonts w:ascii="Aptos" w:eastAsia="Aptos" w:hAnsi="Aptos"/>
              </w:rPr>
            </w:pPr>
            <w:r>
              <w:rPr>
                <w:rFonts w:eastAsia="Aptos"/>
              </w:rPr>
              <w:t>Serwer VPN;</w:t>
            </w:r>
          </w:p>
          <w:p w14:paraId="24E99196" w14:textId="77777777" w:rsidR="007B1590" w:rsidRDefault="00000000">
            <w:pPr>
              <w:pStyle w:val="Akapitzlist"/>
              <w:numPr>
                <w:ilvl w:val="0"/>
                <w:numId w:val="52"/>
              </w:numPr>
              <w:spacing w:line="240" w:lineRule="auto"/>
              <w:rPr>
                <w:rFonts w:ascii="Aptos" w:eastAsia="Aptos" w:hAnsi="Aptos"/>
              </w:rPr>
            </w:pPr>
            <w:r>
              <w:rPr>
                <w:rFonts w:eastAsia="Aptos"/>
              </w:rPr>
              <w:t>Serwer pocztowy dla kilku domen;</w:t>
            </w:r>
          </w:p>
          <w:p w14:paraId="3A484349" w14:textId="77777777" w:rsidR="007B1590" w:rsidRDefault="00000000">
            <w:pPr>
              <w:pStyle w:val="Akapitzlist"/>
              <w:numPr>
                <w:ilvl w:val="0"/>
                <w:numId w:val="52"/>
              </w:numPr>
              <w:spacing w:line="240" w:lineRule="auto"/>
              <w:rPr>
                <w:rFonts w:ascii="Aptos" w:eastAsia="Aptos" w:hAnsi="Aptos"/>
              </w:rPr>
            </w:pPr>
            <w:r>
              <w:rPr>
                <w:rFonts w:eastAsia="Aptos"/>
              </w:rPr>
              <w:t>Stacja monitoringu;</w:t>
            </w:r>
          </w:p>
          <w:p w14:paraId="5155D23A" w14:textId="77777777" w:rsidR="007B1590" w:rsidRDefault="00000000">
            <w:pPr>
              <w:pStyle w:val="Akapitzlist"/>
              <w:numPr>
                <w:ilvl w:val="0"/>
                <w:numId w:val="52"/>
              </w:numPr>
              <w:spacing w:line="240" w:lineRule="auto"/>
              <w:rPr>
                <w:rFonts w:ascii="Aptos" w:eastAsia="Aptos" w:hAnsi="Aptos"/>
              </w:rPr>
            </w:pPr>
            <w:r>
              <w:rPr>
                <w:rFonts w:eastAsia="Aptos"/>
              </w:rPr>
              <w:t>Windows ACL;</w:t>
            </w:r>
          </w:p>
          <w:p w14:paraId="7E77E123" w14:textId="77777777" w:rsidR="007B1590" w:rsidRDefault="00000000">
            <w:pPr>
              <w:pStyle w:val="Akapitzlist"/>
              <w:numPr>
                <w:ilvl w:val="0"/>
                <w:numId w:val="52"/>
              </w:numPr>
              <w:spacing w:line="240" w:lineRule="auto"/>
              <w:rPr>
                <w:rFonts w:ascii="Aptos" w:eastAsia="Aptos" w:hAnsi="Aptos"/>
              </w:rPr>
            </w:pPr>
            <w:r>
              <w:rPr>
                <w:rFonts w:eastAsia="Aptos"/>
              </w:rPr>
              <w:t>Integracja z Windows ADS;</w:t>
            </w:r>
          </w:p>
          <w:p w14:paraId="412FB828" w14:textId="77777777" w:rsidR="007B1590" w:rsidRDefault="00000000">
            <w:pPr>
              <w:pStyle w:val="Akapitzlist"/>
              <w:numPr>
                <w:ilvl w:val="0"/>
                <w:numId w:val="52"/>
              </w:numPr>
              <w:spacing w:line="240" w:lineRule="auto"/>
              <w:rPr>
                <w:rFonts w:ascii="Aptos" w:eastAsia="Aptos" w:hAnsi="Aptos"/>
              </w:rPr>
            </w:pPr>
            <w:r>
              <w:rPr>
                <w:rFonts w:eastAsia="Aptos"/>
              </w:rPr>
              <w:t>Firewall z kontrolą ruchu;</w:t>
            </w:r>
          </w:p>
          <w:p w14:paraId="677AFDBE" w14:textId="77777777" w:rsidR="007B1590" w:rsidRDefault="00000000">
            <w:pPr>
              <w:pStyle w:val="Akapitzlist"/>
              <w:numPr>
                <w:ilvl w:val="0"/>
                <w:numId w:val="52"/>
              </w:numPr>
              <w:spacing w:line="240" w:lineRule="auto"/>
              <w:rPr>
                <w:rFonts w:ascii="Aptos" w:eastAsia="Aptos" w:hAnsi="Aptos"/>
              </w:rPr>
            </w:pPr>
            <w:r>
              <w:rPr>
                <w:rFonts w:eastAsia="Aptos"/>
              </w:rPr>
              <w:t>Serwer WWW;</w:t>
            </w:r>
          </w:p>
          <w:p w14:paraId="295F7C70" w14:textId="77777777" w:rsidR="007B1590" w:rsidRDefault="00000000">
            <w:pPr>
              <w:pStyle w:val="Akapitzlist"/>
              <w:numPr>
                <w:ilvl w:val="0"/>
                <w:numId w:val="52"/>
              </w:numPr>
              <w:spacing w:line="240" w:lineRule="auto"/>
              <w:rPr>
                <w:rFonts w:ascii="Aptos" w:eastAsia="Aptos" w:hAnsi="Aptos"/>
              </w:rPr>
            </w:pPr>
            <w:r>
              <w:rPr>
                <w:rFonts w:eastAsia="Aptos"/>
              </w:rPr>
              <w:t>Serwer plików;</w:t>
            </w:r>
          </w:p>
          <w:p w14:paraId="14E2B7CE" w14:textId="77777777" w:rsidR="007B1590" w:rsidRDefault="00000000">
            <w:pPr>
              <w:pStyle w:val="Akapitzlist"/>
              <w:numPr>
                <w:ilvl w:val="0"/>
                <w:numId w:val="52"/>
              </w:numPr>
              <w:spacing w:line="240" w:lineRule="auto"/>
              <w:rPr>
                <w:rFonts w:ascii="Aptos" w:eastAsia="Aptos" w:hAnsi="Aptos"/>
              </w:rPr>
            </w:pPr>
            <w:r>
              <w:rPr>
                <w:rFonts w:eastAsia="Aptos"/>
              </w:rPr>
              <w:t>Manager plików przez WWW;</w:t>
            </w:r>
          </w:p>
          <w:p w14:paraId="240D705A" w14:textId="77777777" w:rsidR="007B1590" w:rsidRDefault="00000000">
            <w:pPr>
              <w:pStyle w:val="Akapitzlist"/>
              <w:numPr>
                <w:ilvl w:val="0"/>
                <w:numId w:val="52"/>
              </w:numPr>
              <w:spacing w:line="240" w:lineRule="auto"/>
              <w:rPr>
                <w:rFonts w:ascii="Aptos" w:eastAsia="Aptos" w:hAnsi="Aptos"/>
              </w:rPr>
            </w:pPr>
            <w:r>
              <w:rPr>
                <w:rFonts w:eastAsia="Aptos"/>
              </w:rPr>
              <w:t>Szyfrowana replikacja zdalna na kilka serwerów w tym samym czasie;</w:t>
            </w:r>
          </w:p>
          <w:p w14:paraId="4BA56897" w14:textId="77777777" w:rsidR="007B1590" w:rsidRDefault="00000000">
            <w:pPr>
              <w:pStyle w:val="Akapitzlist"/>
              <w:numPr>
                <w:ilvl w:val="0"/>
                <w:numId w:val="52"/>
              </w:numPr>
              <w:spacing w:line="240" w:lineRule="auto"/>
              <w:rPr>
                <w:rFonts w:ascii="Aptos" w:eastAsia="Aptos" w:hAnsi="Aptos"/>
              </w:rPr>
            </w:pPr>
            <w:proofErr w:type="spellStart"/>
            <w:r>
              <w:rPr>
                <w:rFonts w:eastAsia="Aptos"/>
              </w:rPr>
              <w:t>Antyvirus</w:t>
            </w:r>
            <w:proofErr w:type="spellEnd"/>
            <w:r>
              <w:rPr>
                <w:rFonts w:eastAsia="Aptos"/>
              </w:rPr>
              <w:t>;</w:t>
            </w:r>
          </w:p>
          <w:p w14:paraId="648A17C1" w14:textId="77777777" w:rsidR="007B1590" w:rsidRDefault="00000000">
            <w:pPr>
              <w:pStyle w:val="Akapitzlist"/>
              <w:numPr>
                <w:ilvl w:val="0"/>
                <w:numId w:val="52"/>
              </w:numPr>
              <w:spacing w:line="240" w:lineRule="auto"/>
              <w:rPr>
                <w:rFonts w:ascii="Aptos" w:eastAsia="Aptos" w:hAnsi="Aptos"/>
              </w:rPr>
            </w:pPr>
            <w:r>
              <w:rPr>
                <w:rFonts w:eastAsia="Aptos"/>
              </w:rPr>
              <w:t>Klient VPN;</w:t>
            </w:r>
          </w:p>
          <w:p w14:paraId="19EF1858" w14:textId="77777777" w:rsidR="007B1590" w:rsidRDefault="00000000">
            <w:pPr>
              <w:pStyle w:val="Akapitzlist"/>
              <w:numPr>
                <w:ilvl w:val="0"/>
                <w:numId w:val="52"/>
              </w:numPr>
              <w:spacing w:line="240" w:lineRule="auto"/>
              <w:rPr>
                <w:rFonts w:ascii="Aptos" w:eastAsia="Aptos" w:hAnsi="Aptos"/>
              </w:rPr>
            </w:pPr>
            <w:r>
              <w:rPr>
                <w:rFonts w:eastAsia="Aptos"/>
              </w:rPr>
              <w:t>Usługa DDNS;</w:t>
            </w:r>
          </w:p>
          <w:p w14:paraId="27F968EE" w14:textId="77777777" w:rsidR="007B1590" w:rsidRDefault="00000000">
            <w:pPr>
              <w:pStyle w:val="Akapitzlist"/>
              <w:numPr>
                <w:ilvl w:val="0"/>
                <w:numId w:val="52"/>
              </w:numPr>
              <w:spacing w:line="240" w:lineRule="auto"/>
              <w:rPr>
                <w:rFonts w:ascii="Aptos" w:eastAsia="Aptos" w:hAnsi="Aptos"/>
              </w:rPr>
            </w:pPr>
            <w:r>
              <w:rPr>
                <w:rFonts w:eastAsia="Aptos"/>
              </w:rPr>
              <w:t>Oprogramowanie do backup stacji roboczych, serwerów fizycznych i środowiska wirtualizacji Vmware.</w:t>
            </w:r>
          </w:p>
        </w:tc>
      </w:tr>
      <w:tr w:rsidR="007B1590" w14:paraId="2A21C49C" w14:textId="77777777">
        <w:trPr>
          <w:trHeight w:val="284"/>
        </w:trPr>
        <w:tc>
          <w:tcPr>
            <w:tcW w:w="2974" w:type="dxa"/>
          </w:tcPr>
          <w:p w14:paraId="2FEBAAB9" w14:textId="77777777" w:rsidR="007B1590" w:rsidRDefault="00000000">
            <w:pPr>
              <w:spacing w:line="240" w:lineRule="auto"/>
              <w:rPr>
                <w:b/>
                <w:bCs/>
              </w:rPr>
            </w:pPr>
            <w:r>
              <w:rPr>
                <w:rFonts w:eastAsia="Aptos"/>
                <w:b/>
                <w:bCs/>
              </w:rPr>
              <w:t>Zarządzanie dyskami</w:t>
            </w:r>
          </w:p>
        </w:tc>
        <w:tc>
          <w:tcPr>
            <w:tcW w:w="7491" w:type="dxa"/>
          </w:tcPr>
          <w:p w14:paraId="6D5E3EF5" w14:textId="77777777" w:rsidR="007B1590" w:rsidRDefault="00000000">
            <w:pPr>
              <w:spacing w:line="240" w:lineRule="auto"/>
              <w:rPr>
                <w:rFonts w:ascii="Aptos" w:eastAsia="Aptos" w:hAnsi="Aptos"/>
              </w:rPr>
            </w:pPr>
            <w:r>
              <w:rPr>
                <w:rFonts w:eastAsia="Aptos"/>
              </w:rPr>
              <w:t>SMART, sprawdzanie złych sektorów, dynamiczne mapowanie uszkodzonych sektorów.</w:t>
            </w:r>
          </w:p>
        </w:tc>
      </w:tr>
      <w:tr w:rsidR="007B1590" w14:paraId="5D33C3A1" w14:textId="77777777">
        <w:trPr>
          <w:trHeight w:val="284"/>
        </w:trPr>
        <w:tc>
          <w:tcPr>
            <w:tcW w:w="2974" w:type="dxa"/>
          </w:tcPr>
          <w:p w14:paraId="737B5AA7" w14:textId="77777777" w:rsidR="007B1590" w:rsidRDefault="00000000">
            <w:pPr>
              <w:spacing w:line="240" w:lineRule="auto"/>
              <w:rPr>
                <w:b/>
                <w:bCs/>
              </w:rPr>
            </w:pPr>
            <w:r>
              <w:rPr>
                <w:rFonts w:eastAsia="Aptos"/>
                <w:b/>
                <w:bCs/>
              </w:rPr>
              <w:t>Język GUI</w:t>
            </w:r>
          </w:p>
        </w:tc>
        <w:tc>
          <w:tcPr>
            <w:tcW w:w="7491" w:type="dxa"/>
          </w:tcPr>
          <w:p w14:paraId="07D1FAC9" w14:textId="77777777" w:rsidR="007B1590" w:rsidRDefault="00000000">
            <w:pPr>
              <w:spacing w:line="240" w:lineRule="auto"/>
              <w:rPr>
                <w:rFonts w:ascii="Aptos" w:eastAsia="Aptos" w:hAnsi="Aptos"/>
              </w:rPr>
            </w:pPr>
            <w:r>
              <w:rPr>
                <w:rFonts w:eastAsia="Aptos"/>
              </w:rPr>
              <w:t>Polski</w:t>
            </w:r>
          </w:p>
        </w:tc>
      </w:tr>
      <w:tr w:rsidR="007B1590" w14:paraId="7090606D" w14:textId="77777777">
        <w:trPr>
          <w:trHeight w:val="284"/>
        </w:trPr>
        <w:tc>
          <w:tcPr>
            <w:tcW w:w="2974" w:type="dxa"/>
          </w:tcPr>
          <w:p w14:paraId="278B8506" w14:textId="77777777" w:rsidR="007B1590" w:rsidRDefault="00000000">
            <w:pPr>
              <w:spacing w:line="240" w:lineRule="auto"/>
              <w:rPr>
                <w:b/>
                <w:bCs/>
              </w:rPr>
            </w:pPr>
            <w:r>
              <w:rPr>
                <w:rFonts w:eastAsia="Aptos"/>
                <w:b/>
                <w:bCs/>
              </w:rPr>
              <w:t>Gwarancja i serwis</w:t>
            </w:r>
          </w:p>
        </w:tc>
        <w:tc>
          <w:tcPr>
            <w:tcW w:w="7491" w:type="dxa"/>
          </w:tcPr>
          <w:p w14:paraId="77097225" w14:textId="59587560" w:rsidR="007B1590" w:rsidRDefault="009622CF">
            <w:pPr>
              <w:pStyle w:val="Default"/>
              <w:numPr>
                <w:ilvl w:val="0"/>
                <w:numId w:val="53"/>
              </w:numPr>
            </w:pPr>
            <w:r>
              <w:t>5 lat gwarancji na NAS</w:t>
            </w:r>
          </w:p>
          <w:p w14:paraId="1B2F349C" w14:textId="77777777" w:rsidR="007B1590" w:rsidRDefault="00000000">
            <w:pPr>
              <w:pStyle w:val="Default"/>
              <w:numPr>
                <w:ilvl w:val="0"/>
                <w:numId w:val="53"/>
              </w:numPr>
            </w:pPr>
            <w:r>
              <w:t>5 lat gwarancji na dyski</w:t>
            </w:r>
          </w:p>
        </w:tc>
      </w:tr>
      <w:tr w:rsidR="007B1590" w14:paraId="3B1E8C5A" w14:textId="77777777">
        <w:trPr>
          <w:trHeight w:val="284"/>
        </w:trPr>
        <w:tc>
          <w:tcPr>
            <w:tcW w:w="2974" w:type="dxa"/>
          </w:tcPr>
          <w:p w14:paraId="0EE0EA22" w14:textId="77777777" w:rsidR="007B1590" w:rsidRDefault="00000000">
            <w:pPr>
              <w:spacing w:line="240" w:lineRule="auto"/>
              <w:rPr>
                <w:b/>
                <w:bCs/>
              </w:rPr>
            </w:pPr>
            <w:r>
              <w:rPr>
                <w:rFonts w:eastAsia="Aptos"/>
                <w:b/>
                <w:bCs/>
              </w:rPr>
              <w:t xml:space="preserve">Certyfikaty </w:t>
            </w:r>
          </w:p>
        </w:tc>
        <w:tc>
          <w:tcPr>
            <w:tcW w:w="7491" w:type="dxa"/>
          </w:tcPr>
          <w:p w14:paraId="5B5B4354" w14:textId="77777777" w:rsidR="007B1590" w:rsidRDefault="00000000">
            <w:pPr>
              <w:spacing w:line="240" w:lineRule="auto"/>
              <w:rPr>
                <w:rFonts w:ascii="Aptos" w:eastAsia="Aptos" w:hAnsi="Aptos"/>
              </w:rPr>
            </w:pPr>
            <w:r>
              <w:rPr>
                <w:rFonts w:eastAsia="Aptos"/>
              </w:rPr>
              <w:t>CE</w:t>
            </w:r>
          </w:p>
        </w:tc>
      </w:tr>
      <w:tr w:rsidR="007B1590" w14:paraId="6D6DFD74" w14:textId="77777777">
        <w:trPr>
          <w:trHeight w:val="284"/>
        </w:trPr>
        <w:tc>
          <w:tcPr>
            <w:tcW w:w="2974" w:type="dxa"/>
          </w:tcPr>
          <w:p w14:paraId="1BFF1072" w14:textId="77777777" w:rsidR="007B1590" w:rsidRDefault="00000000">
            <w:pPr>
              <w:spacing w:line="240" w:lineRule="auto"/>
              <w:rPr>
                <w:b/>
                <w:bCs/>
              </w:rPr>
            </w:pPr>
            <w:r>
              <w:rPr>
                <w:rFonts w:eastAsia="Aptos"/>
                <w:b/>
                <w:bCs/>
              </w:rPr>
              <w:t>System plików</w:t>
            </w:r>
          </w:p>
        </w:tc>
        <w:tc>
          <w:tcPr>
            <w:tcW w:w="7491" w:type="dxa"/>
          </w:tcPr>
          <w:p w14:paraId="0763B896" w14:textId="77777777" w:rsidR="007B1590" w:rsidRDefault="00000000">
            <w:pPr>
              <w:spacing w:line="240" w:lineRule="auto"/>
              <w:rPr>
                <w:rFonts w:ascii="Aptos" w:eastAsia="Aptos" w:hAnsi="Aptos"/>
              </w:rPr>
            </w:pPr>
            <w:r>
              <w:rPr>
                <w:rFonts w:eastAsia="Aptos"/>
              </w:rPr>
              <w:t xml:space="preserve">Dyski wewnętrzne </w:t>
            </w:r>
            <w:proofErr w:type="spellStart"/>
            <w:r>
              <w:rPr>
                <w:rFonts w:eastAsia="Aptos"/>
              </w:rPr>
              <w:t>Btrfs</w:t>
            </w:r>
            <w:proofErr w:type="spellEnd"/>
            <w:r>
              <w:rPr>
                <w:rFonts w:eastAsia="Aptos"/>
              </w:rPr>
              <w:t xml:space="preserve">, EXT4. Dyski zewnętrzne </w:t>
            </w:r>
            <w:proofErr w:type="spellStart"/>
            <w:r>
              <w:rPr>
                <w:rFonts w:eastAsia="Aptos"/>
              </w:rPr>
              <w:t>Btfrs</w:t>
            </w:r>
            <w:proofErr w:type="spellEnd"/>
            <w:r>
              <w:rPr>
                <w:rFonts w:eastAsia="Aptos"/>
              </w:rPr>
              <w:t xml:space="preserve">, FAT, NTFS, EXT4, EXT3, HFS+, </w:t>
            </w:r>
            <w:proofErr w:type="spellStart"/>
            <w:r>
              <w:rPr>
                <w:rFonts w:eastAsia="Aptos"/>
              </w:rPr>
              <w:t>exFAT</w:t>
            </w:r>
            <w:proofErr w:type="spellEnd"/>
          </w:p>
        </w:tc>
      </w:tr>
      <w:tr w:rsidR="007B1590" w14:paraId="09765751" w14:textId="77777777">
        <w:trPr>
          <w:trHeight w:val="284"/>
        </w:trPr>
        <w:tc>
          <w:tcPr>
            <w:tcW w:w="2974" w:type="dxa"/>
          </w:tcPr>
          <w:p w14:paraId="35CA1CC3" w14:textId="77777777" w:rsidR="007B1590" w:rsidRDefault="00000000">
            <w:pPr>
              <w:spacing w:line="240" w:lineRule="auto"/>
              <w:rPr>
                <w:b/>
                <w:bCs/>
              </w:rPr>
            </w:pPr>
            <w:r>
              <w:rPr>
                <w:rFonts w:eastAsia="Aptos"/>
                <w:b/>
                <w:bCs/>
              </w:rPr>
              <w:t>Liczba wolumenów</w:t>
            </w:r>
          </w:p>
        </w:tc>
        <w:tc>
          <w:tcPr>
            <w:tcW w:w="7491" w:type="dxa"/>
          </w:tcPr>
          <w:p w14:paraId="0BC148AE" w14:textId="77777777" w:rsidR="007B1590" w:rsidRDefault="00000000">
            <w:pPr>
              <w:spacing w:line="240" w:lineRule="auto"/>
              <w:rPr>
                <w:rFonts w:ascii="Aptos" w:eastAsia="Aptos" w:hAnsi="Aptos"/>
              </w:rPr>
            </w:pPr>
            <w:r>
              <w:rPr>
                <w:rFonts w:eastAsia="Aptos"/>
              </w:rPr>
              <w:t>256</w:t>
            </w:r>
          </w:p>
        </w:tc>
      </w:tr>
      <w:tr w:rsidR="007B1590" w14:paraId="0A057B0B" w14:textId="77777777">
        <w:trPr>
          <w:trHeight w:val="284"/>
        </w:trPr>
        <w:tc>
          <w:tcPr>
            <w:tcW w:w="2974" w:type="dxa"/>
          </w:tcPr>
          <w:p w14:paraId="66E92C9C" w14:textId="77777777" w:rsidR="007B1590" w:rsidRDefault="00000000">
            <w:pPr>
              <w:spacing w:line="240" w:lineRule="auto"/>
              <w:rPr>
                <w:b/>
                <w:bCs/>
              </w:rPr>
            </w:pPr>
            <w:r>
              <w:rPr>
                <w:rFonts w:eastAsia="Aptos"/>
                <w:b/>
                <w:bCs/>
              </w:rPr>
              <w:t xml:space="preserve">Liczba </w:t>
            </w:r>
            <w:proofErr w:type="spellStart"/>
            <w:r>
              <w:rPr>
                <w:rFonts w:eastAsia="Aptos"/>
                <w:b/>
                <w:bCs/>
              </w:rPr>
              <w:t>iSCSI</w:t>
            </w:r>
            <w:proofErr w:type="spellEnd"/>
            <w:r>
              <w:rPr>
                <w:rFonts w:eastAsia="Aptos"/>
                <w:b/>
                <w:bCs/>
              </w:rPr>
              <w:t xml:space="preserve"> </w:t>
            </w:r>
            <w:proofErr w:type="spellStart"/>
            <w:r>
              <w:rPr>
                <w:rFonts w:eastAsia="Aptos"/>
                <w:b/>
                <w:bCs/>
              </w:rPr>
              <w:t>Targetów</w:t>
            </w:r>
            <w:proofErr w:type="spellEnd"/>
          </w:p>
        </w:tc>
        <w:tc>
          <w:tcPr>
            <w:tcW w:w="7491" w:type="dxa"/>
          </w:tcPr>
          <w:p w14:paraId="2D965B08" w14:textId="77777777" w:rsidR="007B1590" w:rsidRDefault="00000000">
            <w:pPr>
              <w:spacing w:line="240" w:lineRule="auto"/>
              <w:rPr>
                <w:rFonts w:ascii="Aptos" w:eastAsia="Aptos" w:hAnsi="Aptos"/>
              </w:rPr>
            </w:pPr>
            <w:r>
              <w:rPr>
                <w:rFonts w:eastAsia="Aptos"/>
              </w:rPr>
              <w:t>128</w:t>
            </w:r>
          </w:p>
        </w:tc>
      </w:tr>
      <w:tr w:rsidR="007B1590" w14:paraId="4C68339B" w14:textId="77777777">
        <w:trPr>
          <w:trHeight w:val="284"/>
        </w:trPr>
        <w:tc>
          <w:tcPr>
            <w:tcW w:w="2974" w:type="dxa"/>
          </w:tcPr>
          <w:p w14:paraId="07EC966E" w14:textId="77777777" w:rsidR="007B1590" w:rsidRDefault="00000000">
            <w:pPr>
              <w:spacing w:line="240" w:lineRule="auto"/>
              <w:rPr>
                <w:b/>
                <w:bCs/>
              </w:rPr>
            </w:pPr>
            <w:r>
              <w:rPr>
                <w:rFonts w:eastAsia="Aptos"/>
                <w:b/>
                <w:bCs/>
              </w:rPr>
              <w:t xml:space="preserve">Liczba </w:t>
            </w:r>
            <w:proofErr w:type="spellStart"/>
            <w:r>
              <w:rPr>
                <w:rFonts w:eastAsia="Aptos"/>
                <w:b/>
                <w:bCs/>
              </w:rPr>
              <w:t>iSCSI</w:t>
            </w:r>
            <w:proofErr w:type="spellEnd"/>
            <w:r>
              <w:rPr>
                <w:rFonts w:eastAsia="Aptos"/>
                <w:b/>
                <w:bCs/>
              </w:rPr>
              <w:t xml:space="preserve"> LUN</w:t>
            </w:r>
          </w:p>
        </w:tc>
        <w:tc>
          <w:tcPr>
            <w:tcW w:w="7491" w:type="dxa"/>
          </w:tcPr>
          <w:p w14:paraId="7E798529" w14:textId="77777777" w:rsidR="007B1590" w:rsidRDefault="00000000">
            <w:pPr>
              <w:spacing w:line="240" w:lineRule="auto"/>
              <w:rPr>
                <w:rFonts w:ascii="Aptos" w:eastAsia="Aptos" w:hAnsi="Aptos"/>
              </w:rPr>
            </w:pPr>
            <w:r>
              <w:rPr>
                <w:rFonts w:eastAsia="Aptos"/>
              </w:rPr>
              <w:t>Do 256</w:t>
            </w:r>
          </w:p>
        </w:tc>
      </w:tr>
      <w:tr w:rsidR="007B1590" w14:paraId="49EA9B52" w14:textId="77777777">
        <w:trPr>
          <w:trHeight w:val="284"/>
        </w:trPr>
        <w:tc>
          <w:tcPr>
            <w:tcW w:w="2974" w:type="dxa"/>
          </w:tcPr>
          <w:p w14:paraId="63AF89F7" w14:textId="77777777" w:rsidR="007B1590" w:rsidRDefault="00000000">
            <w:pPr>
              <w:spacing w:line="240" w:lineRule="auto"/>
              <w:rPr>
                <w:b/>
                <w:bCs/>
              </w:rPr>
            </w:pPr>
            <w:r>
              <w:rPr>
                <w:rFonts w:eastAsia="Aptos"/>
                <w:b/>
                <w:bCs/>
              </w:rPr>
              <w:t>Liczba kont użytkowników</w:t>
            </w:r>
          </w:p>
        </w:tc>
        <w:tc>
          <w:tcPr>
            <w:tcW w:w="7491" w:type="dxa"/>
          </w:tcPr>
          <w:p w14:paraId="7B40225E" w14:textId="77777777" w:rsidR="007B1590" w:rsidRDefault="00000000">
            <w:pPr>
              <w:spacing w:line="240" w:lineRule="auto"/>
              <w:rPr>
                <w:rFonts w:ascii="Aptos" w:eastAsia="Aptos" w:hAnsi="Aptos"/>
              </w:rPr>
            </w:pPr>
            <w:r>
              <w:rPr>
                <w:rFonts w:eastAsia="Aptos"/>
              </w:rPr>
              <w:t>5000</w:t>
            </w:r>
          </w:p>
        </w:tc>
      </w:tr>
      <w:tr w:rsidR="007B1590" w14:paraId="123D93B9" w14:textId="77777777">
        <w:trPr>
          <w:trHeight w:val="284"/>
        </w:trPr>
        <w:tc>
          <w:tcPr>
            <w:tcW w:w="2974" w:type="dxa"/>
          </w:tcPr>
          <w:p w14:paraId="70AE52AC" w14:textId="77777777" w:rsidR="007B1590" w:rsidRDefault="00000000">
            <w:pPr>
              <w:spacing w:line="240" w:lineRule="auto"/>
              <w:rPr>
                <w:b/>
                <w:bCs/>
              </w:rPr>
            </w:pPr>
            <w:r>
              <w:rPr>
                <w:rFonts w:eastAsia="Aptos"/>
                <w:b/>
                <w:bCs/>
              </w:rPr>
              <w:t>Liczba grup</w:t>
            </w:r>
          </w:p>
        </w:tc>
        <w:tc>
          <w:tcPr>
            <w:tcW w:w="7491" w:type="dxa"/>
          </w:tcPr>
          <w:p w14:paraId="3B413F63" w14:textId="77777777" w:rsidR="007B1590" w:rsidRDefault="00000000">
            <w:pPr>
              <w:spacing w:line="240" w:lineRule="auto"/>
              <w:rPr>
                <w:rFonts w:ascii="Aptos" w:eastAsia="Aptos" w:hAnsi="Aptos"/>
              </w:rPr>
            </w:pPr>
            <w:r>
              <w:rPr>
                <w:rFonts w:eastAsia="Aptos"/>
              </w:rPr>
              <w:t>512</w:t>
            </w:r>
          </w:p>
        </w:tc>
      </w:tr>
      <w:tr w:rsidR="007B1590" w14:paraId="027AF4BA" w14:textId="77777777">
        <w:trPr>
          <w:trHeight w:val="284"/>
        </w:trPr>
        <w:tc>
          <w:tcPr>
            <w:tcW w:w="2974" w:type="dxa"/>
          </w:tcPr>
          <w:p w14:paraId="79F7444E" w14:textId="77777777" w:rsidR="007B1590" w:rsidRDefault="00000000">
            <w:pPr>
              <w:spacing w:line="240" w:lineRule="auto"/>
              <w:rPr>
                <w:b/>
                <w:bCs/>
              </w:rPr>
            </w:pPr>
            <w:r>
              <w:rPr>
                <w:rFonts w:eastAsia="Aptos"/>
                <w:b/>
                <w:bCs/>
              </w:rPr>
              <w:lastRenderedPageBreak/>
              <w:t>Liczba folderów udostępnionych</w:t>
            </w:r>
          </w:p>
        </w:tc>
        <w:tc>
          <w:tcPr>
            <w:tcW w:w="7491" w:type="dxa"/>
          </w:tcPr>
          <w:p w14:paraId="5ED40D41" w14:textId="77777777" w:rsidR="007B1590" w:rsidRDefault="00000000">
            <w:pPr>
              <w:spacing w:line="240" w:lineRule="auto"/>
              <w:rPr>
                <w:rFonts w:ascii="Aptos" w:eastAsia="Aptos" w:hAnsi="Aptos"/>
              </w:rPr>
            </w:pPr>
            <w:r>
              <w:rPr>
                <w:rFonts w:eastAsia="Aptos"/>
              </w:rPr>
              <w:t>512</w:t>
            </w:r>
          </w:p>
        </w:tc>
      </w:tr>
      <w:tr w:rsidR="007B1590" w14:paraId="7695DAA1" w14:textId="77777777">
        <w:trPr>
          <w:trHeight w:val="284"/>
        </w:trPr>
        <w:tc>
          <w:tcPr>
            <w:tcW w:w="2974" w:type="dxa"/>
          </w:tcPr>
          <w:p w14:paraId="3D52BEAB" w14:textId="77777777" w:rsidR="007B1590" w:rsidRDefault="00000000">
            <w:pPr>
              <w:spacing w:line="240" w:lineRule="auto"/>
              <w:rPr>
                <w:b/>
                <w:bCs/>
              </w:rPr>
            </w:pPr>
            <w:r>
              <w:rPr>
                <w:rFonts w:eastAsia="Aptos"/>
                <w:b/>
                <w:bCs/>
              </w:rPr>
              <w:t xml:space="preserve">Maks. liczba zadań </w:t>
            </w:r>
            <w:proofErr w:type="spellStart"/>
            <w:r>
              <w:rPr>
                <w:rFonts w:eastAsia="Aptos"/>
                <w:b/>
                <w:bCs/>
              </w:rPr>
              <w:t>synchr</w:t>
            </w:r>
            <w:proofErr w:type="spellEnd"/>
            <w:r>
              <w:rPr>
                <w:rFonts w:eastAsia="Aptos"/>
                <w:b/>
                <w:bCs/>
              </w:rPr>
              <w:t>. folderów udostępnionych</w:t>
            </w:r>
          </w:p>
        </w:tc>
        <w:tc>
          <w:tcPr>
            <w:tcW w:w="7491" w:type="dxa"/>
          </w:tcPr>
          <w:p w14:paraId="434292C4" w14:textId="77777777" w:rsidR="007B1590" w:rsidRDefault="00000000">
            <w:pPr>
              <w:spacing w:line="240" w:lineRule="auto"/>
              <w:rPr>
                <w:rFonts w:ascii="Aptos" w:eastAsia="Aptos" w:hAnsi="Aptos"/>
              </w:rPr>
            </w:pPr>
            <w:r>
              <w:rPr>
                <w:rFonts w:eastAsia="Aptos"/>
              </w:rPr>
              <w:t>32</w:t>
            </w:r>
          </w:p>
        </w:tc>
      </w:tr>
      <w:tr w:rsidR="007B1590" w14:paraId="0E337CAD" w14:textId="77777777">
        <w:trPr>
          <w:trHeight w:val="284"/>
        </w:trPr>
        <w:tc>
          <w:tcPr>
            <w:tcW w:w="2974" w:type="dxa"/>
          </w:tcPr>
          <w:p w14:paraId="5BB4FA74" w14:textId="77777777" w:rsidR="007B1590" w:rsidRDefault="00000000">
            <w:pPr>
              <w:spacing w:line="240" w:lineRule="auto"/>
              <w:rPr>
                <w:b/>
                <w:bCs/>
              </w:rPr>
            </w:pPr>
            <w:r>
              <w:rPr>
                <w:rFonts w:eastAsia="Aptos"/>
                <w:b/>
                <w:bCs/>
              </w:rPr>
              <w:t>Ilość jednoczesnych połączeń</w:t>
            </w:r>
          </w:p>
        </w:tc>
        <w:tc>
          <w:tcPr>
            <w:tcW w:w="7491" w:type="dxa"/>
          </w:tcPr>
          <w:p w14:paraId="508848A1" w14:textId="77777777" w:rsidR="007B1590" w:rsidRDefault="00000000">
            <w:pPr>
              <w:spacing w:line="240" w:lineRule="auto"/>
              <w:rPr>
                <w:rFonts w:ascii="Aptos" w:eastAsia="Aptos" w:hAnsi="Aptos"/>
              </w:rPr>
            </w:pPr>
            <w:r>
              <w:rPr>
                <w:rFonts w:eastAsia="Aptos"/>
              </w:rPr>
              <w:t>1500</w:t>
            </w:r>
          </w:p>
        </w:tc>
      </w:tr>
      <w:tr w:rsidR="007B1590" w14:paraId="1C1B9712" w14:textId="77777777">
        <w:trPr>
          <w:trHeight w:val="284"/>
        </w:trPr>
        <w:tc>
          <w:tcPr>
            <w:tcW w:w="2974" w:type="dxa"/>
          </w:tcPr>
          <w:p w14:paraId="5C8ABBE0" w14:textId="77777777" w:rsidR="007B1590" w:rsidRDefault="00000000">
            <w:pPr>
              <w:spacing w:line="240" w:lineRule="auto"/>
              <w:rPr>
                <w:b/>
                <w:bCs/>
              </w:rPr>
            </w:pPr>
            <w:r>
              <w:rPr>
                <w:rFonts w:eastAsia="Aptos"/>
                <w:b/>
                <w:bCs/>
              </w:rPr>
              <w:t>Zasilanie</w:t>
            </w:r>
          </w:p>
        </w:tc>
        <w:tc>
          <w:tcPr>
            <w:tcW w:w="7491" w:type="dxa"/>
          </w:tcPr>
          <w:p w14:paraId="044C689E" w14:textId="77777777" w:rsidR="007B1590" w:rsidRDefault="00000000">
            <w:pPr>
              <w:spacing w:line="240" w:lineRule="auto"/>
              <w:rPr>
                <w:rFonts w:ascii="Aptos" w:eastAsia="Aptos" w:hAnsi="Aptos"/>
              </w:rPr>
            </w:pPr>
            <w:r>
              <w:rPr>
                <w:rFonts w:eastAsia="Aptos"/>
              </w:rPr>
              <w:t xml:space="preserve">Max. 2 x 800W </w:t>
            </w:r>
          </w:p>
        </w:tc>
      </w:tr>
      <w:tr w:rsidR="007B1590" w14:paraId="44DE66E5" w14:textId="77777777">
        <w:trPr>
          <w:trHeight w:val="284"/>
        </w:trPr>
        <w:tc>
          <w:tcPr>
            <w:tcW w:w="2974" w:type="dxa"/>
          </w:tcPr>
          <w:p w14:paraId="4FAE98A5" w14:textId="77777777" w:rsidR="007B1590" w:rsidRDefault="00000000">
            <w:pPr>
              <w:spacing w:line="240" w:lineRule="auto"/>
              <w:rPr>
                <w:b/>
                <w:bCs/>
              </w:rPr>
            </w:pPr>
            <w:r>
              <w:rPr>
                <w:rFonts w:eastAsia="Aptos"/>
                <w:b/>
                <w:bCs/>
              </w:rPr>
              <w:t>Chłodzenie</w:t>
            </w:r>
          </w:p>
        </w:tc>
        <w:tc>
          <w:tcPr>
            <w:tcW w:w="7491" w:type="dxa"/>
          </w:tcPr>
          <w:p w14:paraId="66174182" w14:textId="77777777" w:rsidR="007B1590" w:rsidRDefault="00000000">
            <w:pPr>
              <w:spacing w:line="240" w:lineRule="auto"/>
              <w:rPr>
                <w:rFonts w:ascii="Aptos" w:eastAsia="Aptos" w:hAnsi="Aptos"/>
              </w:rPr>
            </w:pPr>
            <w:r>
              <w:rPr>
                <w:rFonts w:eastAsia="Aptos"/>
              </w:rPr>
              <w:t>FAN x 3   80 x 80 mm</w:t>
            </w:r>
          </w:p>
        </w:tc>
      </w:tr>
      <w:tr w:rsidR="007B1590" w14:paraId="67669D2F" w14:textId="77777777">
        <w:trPr>
          <w:trHeight w:val="284"/>
        </w:trPr>
        <w:tc>
          <w:tcPr>
            <w:tcW w:w="2974" w:type="dxa"/>
          </w:tcPr>
          <w:p w14:paraId="20C62E10" w14:textId="77777777" w:rsidR="007B1590" w:rsidRDefault="00000000">
            <w:pPr>
              <w:spacing w:line="240" w:lineRule="auto"/>
              <w:rPr>
                <w:b/>
                <w:bCs/>
              </w:rPr>
            </w:pPr>
            <w:r>
              <w:rPr>
                <w:rFonts w:eastAsia="Aptos"/>
                <w:b/>
                <w:bCs/>
              </w:rPr>
              <w:t xml:space="preserve">Wdrożenie </w:t>
            </w:r>
          </w:p>
        </w:tc>
        <w:tc>
          <w:tcPr>
            <w:tcW w:w="7491" w:type="dxa"/>
          </w:tcPr>
          <w:p w14:paraId="1B9ECAA1" w14:textId="77777777" w:rsidR="007B1590" w:rsidRDefault="00000000">
            <w:pPr>
              <w:spacing w:line="240" w:lineRule="auto"/>
              <w:jc w:val="both"/>
              <w:rPr>
                <w:rFonts w:ascii="Aptos" w:eastAsia="Aptos" w:hAnsi="Aptos"/>
              </w:rPr>
            </w:pPr>
            <w:r>
              <w:rPr>
                <w:rFonts w:eastAsia="Aptos"/>
              </w:rPr>
              <w:t xml:space="preserve">Wdrożenie, instalacja i konfiguracja serwera kopii zapasowych, na którym zostanie zainstalowane i skonfigurowane oprogramowanie do wykonywania, zarządzania </w:t>
            </w:r>
            <w:r>
              <w:rPr>
                <w:rFonts w:eastAsia="Aptos"/>
              </w:rPr>
              <w:br/>
              <w:t>i monitorowania kopii zapasowych systemów, danych, maszyn wirtualnych oraz usług Zamawiającego. Kopie zapasowe wykonywane przez oprogramowanie zainstalowane na serwerze kopii zapasowych będą zapisywane na wydzielonym rozwiązaniu NAS pełniącym funkcję repozytorium kopii zapasowych oraz przestrzeni do testowego odtwarzania danych.</w:t>
            </w:r>
          </w:p>
          <w:p w14:paraId="6614CF11" w14:textId="77777777" w:rsidR="007B1590" w:rsidRDefault="00000000">
            <w:pPr>
              <w:spacing w:line="240" w:lineRule="auto"/>
              <w:rPr>
                <w:rFonts w:ascii="Aptos" w:eastAsia="Aptos" w:hAnsi="Aptos"/>
              </w:rPr>
            </w:pPr>
            <w:r>
              <w:rPr>
                <w:rFonts w:eastAsia="Aptos"/>
              </w:rPr>
              <w:t>Zakres wdrożenia obejmuje w szczególności:</w:t>
            </w:r>
          </w:p>
          <w:p w14:paraId="53F1556F" w14:textId="77777777" w:rsidR="007B1590" w:rsidRDefault="00000000">
            <w:pPr>
              <w:pStyle w:val="Akapitzlist"/>
              <w:numPr>
                <w:ilvl w:val="0"/>
                <w:numId w:val="54"/>
              </w:numPr>
              <w:spacing w:line="240" w:lineRule="auto"/>
              <w:jc w:val="both"/>
              <w:rPr>
                <w:rFonts w:ascii="Aptos" w:eastAsia="Aptos" w:hAnsi="Aptos"/>
              </w:rPr>
            </w:pPr>
            <w:r>
              <w:rPr>
                <w:rFonts w:eastAsia="Aptos"/>
              </w:rPr>
              <w:t>analizę środowiska Zamawiającego pod kątem systemów, danych, maszyn wirtualnych, usług i zasobów objętych kopiami zapasowymi;</w:t>
            </w:r>
          </w:p>
          <w:p w14:paraId="56E702FB" w14:textId="77777777" w:rsidR="007B1590" w:rsidRDefault="00000000">
            <w:pPr>
              <w:pStyle w:val="Akapitzlist"/>
              <w:numPr>
                <w:ilvl w:val="0"/>
                <w:numId w:val="54"/>
              </w:numPr>
              <w:spacing w:line="240" w:lineRule="auto"/>
              <w:jc w:val="both"/>
              <w:rPr>
                <w:rFonts w:ascii="Aptos" w:eastAsia="Aptos" w:hAnsi="Aptos"/>
              </w:rPr>
            </w:pPr>
            <w:r>
              <w:rPr>
                <w:rFonts w:eastAsia="Aptos"/>
              </w:rPr>
              <w:t>instalację i konfigurację serwera kopii zapasowych, w tym ustawień systemowych, sieciowych, administracyjnych oraz bezpieczeństwa;</w:t>
            </w:r>
          </w:p>
          <w:p w14:paraId="6FB5633E" w14:textId="77777777" w:rsidR="007B1590" w:rsidRDefault="00000000">
            <w:pPr>
              <w:pStyle w:val="Akapitzlist"/>
              <w:numPr>
                <w:ilvl w:val="0"/>
                <w:numId w:val="54"/>
              </w:numPr>
              <w:spacing w:line="240" w:lineRule="auto"/>
              <w:jc w:val="both"/>
              <w:rPr>
                <w:rFonts w:ascii="Aptos" w:eastAsia="Aptos" w:hAnsi="Aptos"/>
              </w:rPr>
            </w:pPr>
            <w:r>
              <w:rPr>
                <w:rFonts w:eastAsia="Aptos"/>
              </w:rPr>
              <w:t>instalację, konfigurację i uruchomienie oprogramowania do wykonywania, zarządzania, monitorowania i odtwarzania kopii zapasowych;</w:t>
            </w:r>
          </w:p>
          <w:p w14:paraId="3CEDC895" w14:textId="77777777" w:rsidR="007B1590" w:rsidRDefault="00000000">
            <w:pPr>
              <w:pStyle w:val="Akapitzlist"/>
              <w:numPr>
                <w:ilvl w:val="0"/>
                <w:numId w:val="54"/>
              </w:numPr>
              <w:spacing w:line="240" w:lineRule="auto"/>
              <w:jc w:val="both"/>
              <w:rPr>
                <w:rFonts w:ascii="Aptos" w:eastAsia="Aptos" w:hAnsi="Aptos"/>
              </w:rPr>
            </w:pPr>
            <w:r>
              <w:rPr>
                <w:rFonts w:eastAsia="Aptos"/>
              </w:rPr>
              <w:t>konfigurację repozytorium kopii zapasowych na rozwiązaniu NAS, w tym przygotowanie wolumenów, udziałów, folderów, zasobów lub przestrzeni przeznaczonej do zapisu kopii zapasowych oraz danych testowych;</w:t>
            </w:r>
          </w:p>
          <w:p w14:paraId="248983EA" w14:textId="77777777" w:rsidR="007B1590" w:rsidRDefault="00000000">
            <w:pPr>
              <w:pStyle w:val="Akapitzlist"/>
              <w:numPr>
                <w:ilvl w:val="0"/>
                <w:numId w:val="54"/>
              </w:numPr>
              <w:spacing w:line="240" w:lineRule="auto"/>
              <w:jc w:val="both"/>
              <w:rPr>
                <w:rFonts w:ascii="Aptos" w:eastAsia="Aptos" w:hAnsi="Aptos"/>
              </w:rPr>
            </w:pPr>
            <w:r>
              <w:rPr>
                <w:rFonts w:eastAsia="Aptos"/>
              </w:rPr>
              <w:t>konfigurację harmonogramów wykonywania kopii zapasowych, zasad retencji, polityk backupu oraz podstawowych scenariuszy odtwarzania danych;</w:t>
            </w:r>
          </w:p>
          <w:p w14:paraId="5CAD236D" w14:textId="77777777" w:rsidR="007B1590" w:rsidRDefault="00000000">
            <w:pPr>
              <w:pStyle w:val="Akapitzlist"/>
              <w:numPr>
                <w:ilvl w:val="0"/>
                <w:numId w:val="54"/>
              </w:numPr>
              <w:spacing w:line="240" w:lineRule="auto"/>
              <w:jc w:val="both"/>
              <w:rPr>
                <w:rFonts w:ascii="Aptos" w:eastAsia="Aptos" w:hAnsi="Aptos"/>
              </w:rPr>
            </w:pPr>
            <w:r>
              <w:rPr>
                <w:rFonts w:eastAsia="Aptos"/>
              </w:rPr>
              <w:t>skonfigurowanie zasobów backupowych na NAS w sposób niewidoczny i niedostępny dla standardowych użytkowników oraz stacji roboczych, z dostępem ograniczonym wyłącznie do serwera kopii zapasowych, kont administracyjnych, kont technicznych oraz usług niezbędnych do obsługi procesu backupu;</w:t>
            </w:r>
          </w:p>
          <w:p w14:paraId="1E262B48" w14:textId="77777777" w:rsidR="007B1590" w:rsidRDefault="00000000">
            <w:pPr>
              <w:pStyle w:val="Akapitzlist"/>
              <w:numPr>
                <w:ilvl w:val="0"/>
                <w:numId w:val="54"/>
              </w:numPr>
              <w:spacing w:line="240" w:lineRule="auto"/>
              <w:jc w:val="both"/>
              <w:rPr>
                <w:rFonts w:ascii="Aptos" w:eastAsia="Aptos" w:hAnsi="Aptos"/>
              </w:rPr>
            </w:pPr>
            <w:r>
              <w:rPr>
                <w:rFonts w:eastAsia="Aptos"/>
              </w:rPr>
              <w:t xml:space="preserve">konfigurację mechanizmów ograniczających ryzyko nieuprawnionej modyfikacji, zaszyfrowania lub usunięcia kopii zapasowych, w szczególności poprzez separację uprawnień, migawki, retencję, blokadę usuwania, </w:t>
            </w:r>
            <w:proofErr w:type="spellStart"/>
            <w:r>
              <w:rPr>
                <w:rFonts w:eastAsia="Aptos"/>
              </w:rPr>
              <w:t>niezmienialność</w:t>
            </w:r>
            <w:proofErr w:type="spellEnd"/>
            <w:r>
              <w:rPr>
                <w:rFonts w:eastAsia="Aptos"/>
              </w:rPr>
              <w:t xml:space="preserve"> danych, WORM, </w:t>
            </w:r>
            <w:proofErr w:type="spellStart"/>
            <w:r>
              <w:rPr>
                <w:rFonts w:eastAsia="Aptos"/>
              </w:rPr>
              <w:t>immutable</w:t>
            </w:r>
            <w:proofErr w:type="spellEnd"/>
            <w:r>
              <w:rPr>
                <w:rFonts w:eastAsia="Aptos"/>
              </w:rPr>
              <w:t xml:space="preserve"> backup lub mechanizmy równoważne, jeżeli są wspierane przez zastosowane rozwiązanie;</w:t>
            </w:r>
          </w:p>
          <w:p w14:paraId="10794FFB" w14:textId="77777777" w:rsidR="007B1590" w:rsidRDefault="00000000">
            <w:pPr>
              <w:pStyle w:val="Akapitzlist"/>
              <w:numPr>
                <w:ilvl w:val="0"/>
                <w:numId w:val="54"/>
              </w:numPr>
              <w:spacing w:line="240" w:lineRule="auto"/>
              <w:jc w:val="both"/>
              <w:rPr>
                <w:rFonts w:ascii="Aptos" w:eastAsia="Aptos" w:hAnsi="Aptos"/>
              </w:rPr>
            </w:pPr>
            <w:r>
              <w:rPr>
                <w:rFonts w:eastAsia="Aptos"/>
              </w:rPr>
              <w:t>integrację serwera kopii zapasowych i repozytorium NAS z infrastrukturą Zamawiającego, w tym ze środowiskiem wirtualizacji, serwerami produkcyjnymi, systemami Windows Server, Linux, macierzą dyskową lub innymi zasobami wskazanymi przez Zamawiającego;</w:t>
            </w:r>
          </w:p>
          <w:p w14:paraId="5998DB7B" w14:textId="77777777" w:rsidR="007B1590" w:rsidRDefault="00000000">
            <w:pPr>
              <w:pStyle w:val="Akapitzlist"/>
              <w:numPr>
                <w:ilvl w:val="0"/>
                <w:numId w:val="54"/>
              </w:numPr>
              <w:spacing w:line="240" w:lineRule="auto"/>
              <w:jc w:val="both"/>
              <w:rPr>
                <w:rFonts w:ascii="Aptos" w:eastAsia="Aptos" w:hAnsi="Aptos"/>
              </w:rPr>
            </w:pPr>
            <w:r>
              <w:rPr>
                <w:rFonts w:eastAsia="Aptos"/>
              </w:rPr>
              <w:t>konfigurację zabezpieczeń serwera kopii zapasowych oraz NAS, w tym kont administracyjnych, uprawnień, rejestrowania zdarzeń, aktualizacji, alertów, monitorowania stanu urządzeń oraz zasad ograniczonego dostępu;</w:t>
            </w:r>
          </w:p>
          <w:p w14:paraId="69F3C1F8" w14:textId="77777777" w:rsidR="007B1590" w:rsidRDefault="00000000">
            <w:pPr>
              <w:pStyle w:val="Akapitzlist"/>
              <w:numPr>
                <w:ilvl w:val="0"/>
                <w:numId w:val="54"/>
              </w:numPr>
              <w:spacing w:line="240" w:lineRule="auto"/>
              <w:jc w:val="both"/>
              <w:rPr>
                <w:rFonts w:ascii="Aptos" w:eastAsia="Aptos" w:hAnsi="Aptos"/>
              </w:rPr>
            </w:pPr>
            <w:r>
              <w:rPr>
                <w:rFonts w:eastAsia="Aptos"/>
              </w:rPr>
              <w:t>wykonanie testów powdrożeniowych, obejmujących co najmniej wykonanie testowej kopii zapasowej przez oprogramowanie zainstalowane na serwerze kopii zapasowych, zapis kopii na NAS, testowe odtworzenie danych, weryfikację dostępności repozytorium, poprawności uprawnień oraz działania mechanizmów ochrony przed usunięciem lub modyfikacją kopii;</w:t>
            </w:r>
          </w:p>
          <w:p w14:paraId="5CD701A0" w14:textId="77777777" w:rsidR="007B1590" w:rsidRDefault="00000000">
            <w:pPr>
              <w:pStyle w:val="Akapitzlist"/>
              <w:numPr>
                <w:ilvl w:val="0"/>
                <w:numId w:val="54"/>
              </w:numPr>
              <w:spacing w:line="240" w:lineRule="auto"/>
              <w:jc w:val="both"/>
              <w:rPr>
                <w:rFonts w:ascii="Aptos" w:eastAsia="Aptos" w:hAnsi="Aptos"/>
              </w:rPr>
            </w:pPr>
            <w:r>
              <w:rPr>
                <w:rFonts w:eastAsia="Aptos"/>
              </w:rPr>
              <w:t>przekazanie dokumentacji powdrożeniowej obejmującej opis konfiguracji serwera kopii zapasowych, oprogramowania backupowego, repozytorium NAS, harmonogramów kopii, zasad retencji, lokalizacji repozytoriów, mechanizmów ochrony kopii, wyników testów oraz zaleceń eksploatacyjnych;</w:t>
            </w:r>
          </w:p>
          <w:p w14:paraId="20D9522C" w14:textId="77777777" w:rsidR="007B1590" w:rsidRDefault="00000000">
            <w:pPr>
              <w:pStyle w:val="Akapitzlist"/>
              <w:numPr>
                <w:ilvl w:val="0"/>
                <w:numId w:val="54"/>
              </w:numPr>
              <w:spacing w:line="240" w:lineRule="auto"/>
              <w:jc w:val="both"/>
              <w:rPr>
                <w:rFonts w:ascii="Aptos" w:eastAsia="Aptos" w:hAnsi="Aptos"/>
              </w:rPr>
            </w:pPr>
            <w:r>
              <w:rPr>
                <w:rFonts w:eastAsia="Aptos"/>
              </w:rPr>
              <w:lastRenderedPageBreak/>
              <w:t>przeprowadzenie instruktażu dla administratorów Zamawiającego w zakresie obsługi oprogramowania backupowego, monitorowania poprawności kopii, odtwarzania danych, kontroli repozytorium NAS oraz bezpiecznej eksploatacji środowiska kopii zapasowych.</w:t>
            </w:r>
          </w:p>
          <w:p w14:paraId="5A39BBE3" w14:textId="77777777" w:rsidR="007B1590" w:rsidRDefault="007B1590">
            <w:pPr>
              <w:spacing w:line="240" w:lineRule="auto"/>
              <w:rPr>
                <w:rFonts w:ascii="Aptos" w:eastAsia="Aptos" w:hAnsi="Aptos"/>
              </w:rPr>
            </w:pPr>
          </w:p>
          <w:p w14:paraId="46217B6E" w14:textId="77777777" w:rsidR="007B1590" w:rsidRDefault="00000000">
            <w:pPr>
              <w:spacing w:line="240" w:lineRule="auto"/>
              <w:jc w:val="both"/>
              <w:rPr>
                <w:rFonts w:ascii="Aptos" w:eastAsia="Aptos" w:hAnsi="Aptos"/>
              </w:rPr>
            </w:pPr>
            <w:r>
              <w:rPr>
                <w:rFonts w:eastAsia="Aptos"/>
              </w:rPr>
              <w:t>Warunkiem odbioru jest prawidłowe uruchomienie serwera kopii zapasowych, skonfigurowanie oprogramowania backupowego, przygotowanie repozytorium NAS, wykonanie testowej kopii zapasowej z zapisem na NAS, wykonanie testowego odtworzenia danych, skonfigurowanie zabezpieczeń repozytorium przed nieuprawnionym dostępem, modyfikacją lub usunięciem kopii, przekazanie dokumentacji powdrożeniowej oraz przeprowadzenie instruktażu dla administratorów.</w:t>
            </w:r>
          </w:p>
        </w:tc>
      </w:tr>
    </w:tbl>
    <w:p w14:paraId="0B62B63F" w14:textId="77777777" w:rsidR="007B1590" w:rsidRDefault="00000000">
      <w:pPr>
        <w:pStyle w:val="Nagwek1"/>
      </w:pPr>
      <w:r>
        <w:lastRenderedPageBreak/>
        <w:t xml:space="preserve">Streamer do wykonywania kopii zapasowych. </w:t>
      </w:r>
    </w:p>
    <w:p w14:paraId="6F552368" w14:textId="77777777" w:rsidR="007B1590" w:rsidRDefault="00000000">
      <w:pPr>
        <w:pStyle w:val="Standardbold"/>
      </w:pPr>
      <w:r>
        <w:t>Ilość: 1 szt.</w:t>
      </w:r>
    </w:p>
    <w:tbl>
      <w:tblPr>
        <w:tblStyle w:val="Tabela-Siatka"/>
        <w:tblW w:w="5000" w:type="pct"/>
        <w:tblLayout w:type="fixed"/>
        <w:tblLook w:val="04A0" w:firstRow="1" w:lastRow="0" w:firstColumn="1" w:lastColumn="0" w:noHBand="0" w:noVBand="1"/>
      </w:tblPr>
      <w:tblGrid>
        <w:gridCol w:w="2262"/>
        <w:gridCol w:w="8194"/>
      </w:tblGrid>
      <w:tr w:rsidR="007B1590" w14:paraId="55BCCDC4" w14:textId="77777777">
        <w:trPr>
          <w:trHeight w:val="456"/>
        </w:trPr>
        <w:tc>
          <w:tcPr>
            <w:tcW w:w="2264" w:type="dxa"/>
            <w:shd w:val="clear" w:color="auto" w:fill="CBD3DE"/>
            <w:vAlign w:val="center"/>
          </w:tcPr>
          <w:p w14:paraId="6CBEBE9E" w14:textId="77777777" w:rsidR="007B1590" w:rsidRDefault="00000000">
            <w:pPr>
              <w:spacing w:line="240" w:lineRule="auto"/>
              <w:jc w:val="center"/>
              <w:rPr>
                <w:b/>
                <w:bCs/>
              </w:rPr>
            </w:pPr>
            <w:r>
              <w:rPr>
                <w:rFonts w:eastAsia="Aptos"/>
                <w:b/>
                <w:bCs/>
              </w:rPr>
              <w:t>Parametr</w:t>
            </w:r>
          </w:p>
        </w:tc>
        <w:tc>
          <w:tcPr>
            <w:tcW w:w="8201" w:type="dxa"/>
            <w:shd w:val="clear" w:color="auto" w:fill="CBD3DE"/>
            <w:vAlign w:val="center"/>
          </w:tcPr>
          <w:p w14:paraId="11E91195" w14:textId="77777777" w:rsidR="007B1590" w:rsidRDefault="00000000">
            <w:pPr>
              <w:spacing w:line="240" w:lineRule="auto"/>
              <w:jc w:val="center"/>
              <w:rPr>
                <w:b/>
                <w:bCs/>
              </w:rPr>
            </w:pPr>
            <w:r>
              <w:rPr>
                <w:rFonts w:eastAsia="Aptos"/>
                <w:b/>
                <w:bCs/>
              </w:rPr>
              <w:t>Opis wymagań minimalnych</w:t>
            </w:r>
          </w:p>
        </w:tc>
      </w:tr>
      <w:tr w:rsidR="007B1590" w14:paraId="6E416453" w14:textId="77777777">
        <w:trPr>
          <w:trHeight w:val="300"/>
        </w:trPr>
        <w:tc>
          <w:tcPr>
            <w:tcW w:w="2264" w:type="dxa"/>
          </w:tcPr>
          <w:p w14:paraId="6DDD0883" w14:textId="77777777" w:rsidR="007B1590" w:rsidRDefault="00000000">
            <w:pPr>
              <w:spacing w:line="240" w:lineRule="auto"/>
              <w:rPr>
                <w:b/>
                <w:bCs/>
              </w:rPr>
            </w:pPr>
            <w:r>
              <w:rPr>
                <w:rFonts w:eastAsia="Aptos"/>
                <w:b/>
                <w:bCs/>
              </w:rPr>
              <w:t>Obudowa</w:t>
            </w:r>
          </w:p>
        </w:tc>
        <w:tc>
          <w:tcPr>
            <w:tcW w:w="8201" w:type="dxa"/>
          </w:tcPr>
          <w:p w14:paraId="764DD0D1" w14:textId="77777777" w:rsidR="007B1590" w:rsidRDefault="00000000">
            <w:pPr>
              <w:spacing w:line="240" w:lineRule="auto"/>
              <w:rPr>
                <w:rFonts w:ascii="Aptos" w:eastAsia="Aptos" w:hAnsi="Aptos"/>
              </w:rPr>
            </w:pPr>
            <w:r>
              <w:rPr>
                <w:rFonts w:eastAsia="Aptos"/>
              </w:rPr>
              <w:t>Do zamontowania w szafie rack, maksymalnie 1U. Wbudowany czytnik kodów kreskowych. Dostarczony odpowiedni zestaw umożliwiający instalacje urządzenia w szafie rack.</w:t>
            </w:r>
          </w:p>
        </w:tc>
      </w:tr>
      <w:tr w:rsidR="007B1590" w14:paraId="3A21BBCD" w14:textId="77777777">
        <w:trPr>
          <w:trHeight w:val="300"/>
        </w:trPr>
        <w:tc>
          <w:tcPr>
            <w:tcW w:w="2264" w:type="dxa"/>
          </w:tcPr>
          <w:p w14:paraId="533E285B" w14:textId="77777777" w:rsidR="007B1590" w:rsidRDefault="00000000">
            <w:pPr>
              <w:spacing w:line="240" w:lineRule="auto"/>
              <w:rPr>
                <w:b/>
                <w:bCs/>
              </w:rPr>
            </w:pPr>
            <w:r>
              <w:rPr>
                <w:rFonts w:eastAsia="Aptos"/>
                <w:b/>
                <w:bCs/>
              </w:rPr>
              <w:t>Napęd LTO</w:t>
            </w:r>
          </w:p>
        </w:tc>
        <w:tc>
          <w:tcPr>
            <w:tcW w:w="8201" w:type="dxa"/>
          </w:tcPr>
          <w:p w14:paraId="1197403E" w14:textId="77777777" w:rsidR="007B1590" w:rsidRDefault="00000000">
            <w:pPr>
              <w:spacing w:line="240" w:lineRule="auto"/>
              <w:rPr>
                <w:rFonts w:ascii="Aptos" w:eastAsia="Aptos" w:hAnsi="Aptos"/>
              </w:rPr>
            </w:pPr>
            <w:r>
              <w:rPr>
                <w:rFonts w:eastAsia="Aptos"/>
              </w:rPr>
              <w:t xml:space="preserve">W bibliotece zainstalowany napęd LTO8 SAS. </w:t>
            </w:r>
          </w:p>
        </w:tc>
      </w:tr>
      <w:tr w:rsidR="007B1590" w14:paraId="50569BC9" w14:textId="77777777">
        <w:trPr>
          <w:trHeight w:val="300"/>
        </w:trPr>
        <w:tc>
          <w:tcPr>
            <w:tcW w:w="2264" w:type="dxa"/>
          </w:tcPr>
          <w:p w14:paraId="4F4A78F2" w14:textId="77777777" w:rsidR="007B1590" w:rsidRDefault="00000000">
            <w:pPr>
              <w:spacing w:line="240" w:lineRule="auto"/>
              <w:rPr>
                <w:b/>
                <w:bCs/>
              </w:rPr>
            </w:pPr>
            <w:r>
              <w:rPr>
                <w:rFonts w:eastAsia="Aptos"/>
                <w:b/>
                <w:bCs/>
              </w:rPr>
              <w:t>Okablowanie</w:t>
            </w:r>
          </w:p>
        </w:tc>
        <w:tc>
          <w:tcPr>
            <w:tcW w:w="8201" w:type="dxa"/>
          </w:tcPr>
          <w:p w14:paraId="6D7A8537" w14:textId="77777777" w:rsidR="007B1590" w:rsidRDefault="00000000">
            <w:pPr>
              <w:spacing w:line="240" w:lineRule="auto"/>
              <w:rPr>
                <w:rFonts w:ascii="Aptos" w:eastAsia="Aptos" w:hAnsi="Aptos"/>
              </w:rPr>
            </w:pPr>
            <w:r>
              <w:rPr>
                <w:rFonts w:eastAsia="Aptos"/>
              </w:rPr>
              <w:t>Dostarczone odpowiednie okablowanie umożliwiające podłączenie napędu LTO8 SAS do serwera rack wyposażonego w porty SAS SFF-8644.</w:t>
            </w:r>
          </w:p>
        </w:tc>
      </w:tr>
      <w:tr w:rsidR="007B1590" w14:paraId="0C34F50F" w14:textId="77777777">
        <w:trPr>
          <w:trHeight w:val="300"/>
        </w:trPr>
        <w:tc>
          <w:tcPr>
            <w:tcW w:w="2264" w:type="dxa"/>
          </w:tcPr>
          <w:p w14:paraId="3D60EA38" w14:textId="77777777" w:rsidR="007B1590" w:rsidRDefault="00000000">
            <w:pPr>
              <w:spacing w:line="240" w:lineRule="auto"/>
              <w:rPr>
                <w:b/>
                <w:bCs/>
              </w:rPr>
            </w:pPr>
            <w:r>
              <w:rPr>
                <w:rFonts w:eastAsia="Aptos"/>
                <w:b/>
                <w:bCs/>
              </w:rPr>
              <w:t>Liczba slotów LTO</w:t>
            </w:r>
          </w:p>
        </w:tc>
        <w:tc>
          <w:tcPr>
            <w:tcW w:w="8201" w:type="dxa"/>
          </w:tcPr>
          <w:p w14:paraId="3920525F" w14:textId="77777777" w:rsidR="007B1590" w:rsidRDefault="00000000">
            <w:pPr>
              <w:spacing w:line="240" w:lineRule="auto"/>
              <w:rPr>
                <w:rFonts w:ascii="Aptos" w:eastAsia="Aptos" w:hAnsi="Aptos"/>
              </w:rPr>
            </w:pPr>
            <w:r>
              <w:rPr>
                <w:rFonts w:eastAsia="Aptos"/>
              </w:rPr>
              <w:t>Minimum 9, jeżeli licencjonowana jest liczba slotów - wymagane aktywowanie wszystkich slotów</w:t>
            </w:r>
          </w:p>
        </w:tc>
      </w:tr>
      <w:tr w:rsidR="007B1590" w14:paraId="4AF8BB69" w14:textId="77777777">
        <w:trPr>
          <w:trHeight w:val="300"/>
        </w:trPr>
        <w:tc>
          <w:tcPr>
            <w:tcW w:w="2264" w:type="dxa"/>
          </w:tcPr>
          <w:p w14:paraId="42DD35FC" w14:textId="77777777" w:rsidR="007B1590" w:rsidRDefault="00000000">
            <w:pPr>
              <w:spacing w:line="240" w:lineRule="auto"/>
              <w:rPr>
                <w:b/>
                <w:bCs/>
              </w:rPr>
            </w:pPr>
            <w:r>
              <w:rPr>
                <w:rFonts w:eastAsia="Aptos"/>
                <w:b/>
                <w:bCs/>
              </w:rPr>
              <w:t>Zasilanie</w:t>
            </w:r>
          </w:p>
        </w:tc>
        <w:tc>
          <w:tcPr>
            <w:tcW w:w="8201" w:type="dxa"/>
          </w:tcPr>
          <w:p w14:paraId="2E740731" w14:textId="77777777" w:rsidR="007B1590" w:rsidRDefault="00000000">
            <w:pPr>
              <w:spacing w:line="240" w:lineRule="auto"/>
              <w:rPr>
                <w:rFonts w:ascii="Aptos" w:eastAsia="Aptos" w:hAnsi="Aptos"/>
              </w:rPr>
            </w:pPr>
            <w:r>
              <w:rPr>
                <w:rFonts w:eastAsia="Aptos"/>
              </w:rPr>
              <w:t xml:space="preserve">Zainstalowany zasilacz wystarczający do obsługi dostarczonej konfiguracji biblioteki wraz z kablem odpowiednim do podłączenia z PDU z wyjściem C13. </w:t>
            </w:r>
          </w:p>
        </w:tc>
      </w:tr>
      <w:tr w:rsidR="007B1590" w14:paraId="552C2633" w14:textId="77777777">
        <w:trPr>
          <w:trHeight w:val="300"/>
        </w:trPr>
        <w:tc>
          <w:tcPr>
            <w:tcW w:w="2264" w:type="dxa"/>
          </w:tcPr>
          <w:p w14:paraId="699FB533" w14:textId="77777777" w:rsidR="007B1590" w:rsidRDefault="00000000">
            <w:pPr>
              <w:spacing w:line="240" w:lineRule="auto"/>
              <w:rPr>
                <w:b/>
                <w:bCs/>
              </w:rPr>
            </w:pPr>
            <w:r>
              <w:rPr>
                <w:rFonts w:eastAsia="Aptos"/>
                <w:b/>
                <w:bCs/>
              </w:rPr>
              <w:t>Dodatkowe</w:t>
            </w:r>
          </w:p>
        </w:tc>
        <w:tc>
          <w:tcPr>
            <w:tcW w:w="8201" w:type="dxa"/>
          </w:tcPr>
          <w:p w14:paraId="103E86DF" w14:textId="77777777" w:rsidR="007B1590" w:rsidRDefault="00000000">
            <w:pPr>
              <w:pStyle w:val="Akapitzlist"/>
              <w:numPr>
                <w:ilvl w:val="0"/>
                <w:numId w:val="56"/>
              </w:numPr>
              <w:spacing w:line="240" w:lineRule="auto"/>
              <w:jc w:val="both"/>
              <w:rPr>
                <w:rFonts w:ascii="Aptos" w:eastAsia="Aptos" w:hAnsi="Aptos"/>
              </w:rPr>
            </w:pPr>
            <w:r>
              <w:rPr>
                <w:rFonts w:eastAsia="Aptos"/>
              </w:rPr>
              <w:t>Interfejs do zarządzania poprzez przeglądarkę WWW oraz możliwość zarządzania bezpośrednio z użyciem wbudowanych klawiszy i wyświetlacza LCD.</w:t>
            </w:r>
          </w:p>
          <w:p w14:paraId="46E7841C" w14:textId="77777777" w:rsidR="007B1590" w:rsidRDefault="00000000">
            <w:pPr>
              <w:pStyle w:val="Akapitzlist"/>
              <w:numPr>
                <w:ilvl w:val="0"/>
                <w:numId w:val="56"/>
              </w:numPr>
              <w:spacing w:line="240" w:lineRule="auto"/>
              <w:jc w:val="both"/>
              <w:rPr>
                <w:rFonts w:ascii="Aptos" w:eastAsia="Aptos" w:hAnsi="Aptos"/>
              </w:rPr>
            </w:pPr>
            <w:r>
              <w:rPr>
                <w:rFonts w:eastAsia="Aptos"/>
              </w:rPr>
              <w:t>Obsługa SNMP.</w:t>
            </w:r>
          </w:p>
          <w:p w14:paraId="0849926E" w14:textId="265EDCFA" w:rsidR="007B1590" w:rsidRDefault="00000000">
            <w:pPr>
              <w:pStyle w:val="Akapitzlist"/>
              <w:numPr>
                <w:ilvl w:val="0"/>
                <w:numId w:val="56"/>
              </w:numPr>
              <w:spacing w:line="240" w:lineRule="auto"/>
              <w:jc w:val="both"/>
              <w:rPr>
                <w:rFonts w:ascii="Aptos" w:eastAsia="Aptos" w:hAnsi="Aptos"/>
              </w:rPr>
            </w:pPr>
            <w:r>
              <w:rPr>
                <w:rFonts w:eastAsia="Aptos"/>
              </w:rPr>
              <w:t xml:space="preserve">Funkcjonalność szyfrowania </w:t>
            </w:r>
            <w:proofErr w:type="spellStart"/>
            <w:r>
              <w:rPr>
                <w:rFonts w:eastAsia="Aptos"/>
              </w:rPr>
              <w:t>backupowanych</w:t>
            </w:r>
            <w:proofErr w:type="spellEnd"/>
            <w:r>
              <w:rPr>
                <w:rFonts w:eastAsia="Aptos"/>
              </w:rPr>
              <w:t xml:space="preserve"> danych. Nie akceptuje się rozwiązań wykorzystujących w celu szyfrowania tylko i wyłącznie zewnętrzne aplikacje. Szyfrowanie musi opierać się o bibliotekę taśmową. Jeśli funkcjonalność szyfrowania jest oddzielnie licencjonowana, nie jest  wymagane jej dostarczenie w momencie dostawy urządzenia. Obsługa SSL. Funkcjonalność kompresji danych z wykorzystaniem nośników LTO</w:t>
            </w:r>
            <w:r w:rsidR="00677407">
              <w:rPr>
                <w:rFonts w:eastAsia="Aptos"/>
              </w:rPr>
              <w:t>8</w:t>
            </w:r>
            <w:r>
              <w:rPr>
                <w:rFonts w:eastAsia="Aptos"/>
              </w:rPr>
              <w:t xml:space="preserve"> w stopniu przynajmniej 2.5:1 7. Na potrzeby kompresji powinien być wykorzystywany algorytm LZ-1 lub mocniejszy.</w:t>
            </w:r>
          </w:p>
          <w:p w14:paraId="52CCC229" w14:textId="77777777" w:rsidR="007B1590" w:rsidRPr="008C7392" w:rsidRDefault="00000000">
            <w:pPr>
              <w:pStyle w:val="Akapitzlist"/>
              <w:numPr>
                <w:ilvl w:val="0"/>
                <w:numId w:val="56"/>
              </w:numPr>
              <w:spacing w:line="240" w:lineRule="auto"/>
              <w:jc w:val="both"/>
              <w:rPr>
                <w:rFonts w:ascii="Aptos" w:eastAsia="Aptos" w:hAnsi="Aptos"/>
                <w:lang w:val="en-GB"/>
              </w:rPr>
            </w:pPr>
            <w:proofErr w:type="spellStart"/>
            <w:r w:rsidRPr="008C7392">
              <w:rPr>
                <w:rFonts w:eastAsia="Aptos"/>
                <w:lang w:val="en-GB"/>
              </w:rPr>
              <w:t>Wsparcie</w:t>
            </w:r>
            <w:proofErr w:type="spellEnd"/>
            <w:r w:rsidRPr="008C7392">
              <w:rPr>
                <w:rFonts w:eastAsia="Aptos"/>
                <w:lang w:val="en-GB"/>
              </w:rPr>
              <w:t xml:space="preserve"> </w:t>
            </w:r>
            <w:proofErr w:type="spellStart"/>
            <w:r w:rsidRPr="008C7392">
              <w:rPr>
                <w:rFonts w:eastAsia="Aptos"/>
                <w:lang w:val="en-GB"/>
              </w:rPr>
              <w:t>dla</w:t>
            </w:r>
            <w:proofErr w:type="spellEnd"/>
            <w:r w:rsidRPr="008C7392">
              <w:rPr>
                <w:rFonts w:eastAsia="Aptos"/>
                <w:lang w:val="en-GB"/>
              </w:rPr>
              <w:t xml:space="preserve"> </w:t>
            </w:r>
            <w:proofErr w:type="spellStart"/>
            <w:r w:rsidRPr="008C7392">
              <w:rPr>
                <w:rFonts w:eastAsia="Aptos"/>
                <w:lang w:val="en-GB"/>
              </w:rPr>
              <w:t>aplikacji</w:t>
            </w:r>
            <w:proofErr w:type="spellEnd"/>
            <w:r w:rsidRPr="008C7392">
              <w:rPr>
                <w:rFonts w:eastAsia="Aptos"/>
                <w:lang w:val="en-GB"/>
              </w:rPr>
              <w:t xml:space="preserve"> min.:  </w:t>
            </w:r>
            <w:proofErr w:type="spellStart"/>
            <w:r w:rsidRPr="008C7392">
              <w:rPr>
                <w:rFonts w:eastAsia="Aptos"/>
                <w:lang w:val="en-GB"/>
              </w:rPr>
              <w:t>CommVault</w:t>
            </w:r>
            <w:proofErr w:type="spellEnd"/>
            <w:r w:rsidRPr="008C7392">
              <w:rPr>
                <w:rFonts w:eastAsia="Aptos"/>
                <w:lang w:val="en-GB"/>
              </w:rPr>
              <w:t xml:space="preserve"> </w:t>
            </w:r>
            <w:proofErr w:type="spellStart"/>
            <w:r w:rsidRPr="008C7392">
              <w:rPr>
                <w:rFonts w:eastAsia="Aptos"/>
                <w:lang w:val="en-GB"/>
              </w:rPr>
              <w:t>Simpana</w:t>
            </w:r>
            <w:proofErr w:type="spellEnd"/>
            <w:r w:rsidRPr="008C7392">
              <w:rPr>
                <w:rFonts w:eastAsia="Aptos"/>
                <w:lang w:val="en-GB"/>
              </w:rPr>
              <w:t xml:space="preserve"> , Dell/EMC </w:t>
            </w:r>
            <w:proofErr w:type="spellStart"/>
            <w:r w:rsidRPr="008C7392">
              <w:rPr>
                <w:rFonts w:eastAsia="Aptos"/>
                <w:lang w:val="en-GB"/>
              </w:rPr>
              <w:t>NetWorker</w:t>
            </w:r>
            <w:proofErr w:type="spellEnd"/>
            <w:r w:rsidRPr="008C7392">
              <w:rPr>
                <w:rFonts w:eastAsia="Aptos"/>
                <w:lang w:val="en-GB"/>
              </w:rPr>
              <w:t xml:space="preserve">  , Arcserve Backup, ASG Time Navigator, IBM Spectrum Protect, , Microsoft System </w:t>
            </w:r>
            <w:proofErr w:type="spellStart"/>
            <w:r w:rsidRPr="008C7392">
              <w:rPr>
                <w:rFonts w:eastAsia="Aptos"/>
                <w:lang w:val="en-GB"/>
              </w:rPr>
              <w:t>Center</w:t>
            </w:r>
            <w:proofErr w:type="spellEnd"/>
            <w:r w:rsidRPr="008C7392">
              <w:rPr>
                <w:rFonts w:eastAsia="Aptos"/>
                <w:lang w:val="en-GB"/>
              </w:rPr>
              <w:t xml:space="preserve"> Data Protection Manager, Quest </w:t>
            </w:r>
            <w:proofErr w:type="spellStart"/>
            <w:r w:rsidRPr="008C7392">
              <w:rPr>
                <w:rFonts w:eastAsia="Aptos"/>
                <w:lang w:val="en-GB"/>
              </w:rPr>
              <w:t>NetVault</w:t>
            </w:r>
            <w:proofErr w:type="spellEnd"/>
            <w:r w:rsidRPr="008C7392">
              <w:rPr>
                <w:rFonts w:eastAsia="Aptos"/>
                <w:lang w:val="en-GB"/>
              </w:rPr>
              <w:t>, Veritas Backup Exec/NetBackup , Veeam.</w:t>
            </w:r>
          </w:p>
          <w:p w14:paraId="797B1553" w14:textId="77777777" w:rsidR="007B1590" w:rsidRDefault="00000000">
            <w:pPr>
              <w:spacing w:line="240" w:lineRule="auto"/>
              <w:jc w:val="both"/>
              <w:rPr>
                <w:rFonts w:ascii="Aptos" w:eastAsia="Aptos" w:hAnsi="Aptos"/>
              </w:rPr>
            </w:pPr>
            <w:r>
              <w:rPr>
                <w:rFonts w:eastAsia="Aptos"/>
              </w:rPr>
              <w:t>W komplecie:</w:t>
            </w:r>
          </w:p>
          <w:p w14:paraId="1D050C34" w14:textId="77777777" w:rsidR="007B1590" w:rsidRDefault="00000000">
            <w:pPr>
              <w:pStyle w:val="Akapitzlist"/>
              <w:numPr>
                <w:ilvl w:val="0"/>
                <w:numId w:val="55"/>
              </w:numPr>
              <w:spacing w:line="240" w:lineRule="auto"/>
              <w:rPr>
                <w:rFonts w:ascii="Aptos" w:eastAsia="Aptos" w:hAnsi="Aptos"/>
              </w:rPr>
            </w:pPr>
            <w:r>
              <w:rPr>
                <w:rFonts w:eastAsia="Aptos"/>
              </w:rPr>
              <w:t>14 taśm danych o pojemności bez kompresji minimum 12 TB każda;</w:t>
            </w:r>
          </w:p>
          <w:p w14:paraId="36F01A5B" w14:textId="77777777" w:rsidR="007B1590" w:rsidRDefault="00000000">
            <w:pPr>
              <w:pStyle w:val="Akapitzlist"/>
              <w:numPr>
                <w:ilvl w:val="0"/>
                <w:numId w:val="55"/>
              </w:numPr>
              <w:spacing w:line="240" w:lineRule="auto"/>
              <w:rPr>
                <w:rFonts w:ascii="Aptos" w:eastAsia="Aptos" w:hAnsi="Aptos"/>
              </w:rPr>
            </w:pPr>
            <w:r>
              <w:rPr>
                <w:rFonts w:eastAsia="Aptos"/>
              </w:rPr>
              <w:t>jedna taśma czyszcząca;</w:t>
            </w:r>
          </w:p>
          <w:p w14:paraId="32DE252E" w14:textId="77777777" w:rsidR="007B1590" w:rsidRDefault="00000000">
            <w:pPr>
              <w:pStyle w:val="Akapitzlist"/>
              <w:numPr>
                <w:ilvl w:val="0"/>
                <w:numId w:val="55"/>
              </w:numPr>
              <w:spacing w:line="240" w:lineRule="auto"/>
              <w:rPr>
                <w:rFonts w:ascii="Aptos" w:eastAsia="Aptos" w:hAnsi="Aptos"/>
              </w:rPr>
            </w:pPr>
            <w:r>
              <w:rPr>
                <w:rFonts w:eastAsia="Aptos"/>
              </w:rPr>
              <w:t xml:space="preserve">zestaw do montażu w szafie rack. </w:t>
            </w:r>
          </w:p>
        </w:tc>
      </w:tr>
      <w:tr w:rsidR="007B1590" w14:paraId="5CF32970" w14:textId="77777777">
        <w:trPr>
          <w:trHeight w:val="300"/>
        </w:trPr>
        <w:tc>
          <w:tcPr>
            <w:tcW w:w="2264" w:type="dxa"/>
          </w:tcPr>
          <w:p w14:paraId="164F3FC7" w14:textId="77777777" w:rsidR="007B1590" w:rsidRDefault="00000000">
            <w:pPr>
              <w:spacing w:line="240" w:lineRule="auto"/>
              <w:rPr>
                <w:b/>
                <w:bCs/>
              </w:rPr>
            </w:pPr>
            <w:r>
              <w:rPr>
                <w:rFonts w:eastAsia="Aptos"/>
                <w:b/>
                <w:bCs/>
              </w:rPr>
              <w:t xml:space="preserve">Gwarancja </w:t>
            </w:r>
          </w:p>
        </w:tc>
        <w:tc>
          <w:tcPr>
            <w:tcW w:w="8201" w:type="dxa"/>
          </w:tcPr>
          <w:p w14:paraId="306FE9FF" w14:textId="77777777" w:rsidR="007B1590" w:rsidRDefault="00000000">
            <w:pPr>
              <w:spacing w:line="240" w:lineRule="auto"/>
              <w:rPr>
                <w:rFonts w:ascii="Aptos" w:eastAsia="Aptos" w:hAnsi="Aptos"/>
              </w:rPr>
            </w:pPr>
            <w:r>
              <w:rPr>
                <w:rFonts w:eastAsia="Aptos"/>
              </w:rPr>
              <w:t>36 miesięcy wsparcia producenta  w trybie pełnego on-</w:t>
            </w:r>
            <w:proofErr w:type="spellStart"/>
            <w:r>
              <w:rPr>
                <w:rFonts w:eastAsia="Aptos"/>
              </w:rPr>
              <w:t>site</w:t>
            </w:r>
            <w:proofErr w:type="spellEnd"/>
            <w:r>
              <w:rPr>
                <w:rFonts w:eastAsia="Aptos"/>
              </w:rPr>
              <w:t xml:space="preserve"> NBD .</w:t>
            </w:r>
          </w:p>
        </w:tc>
      </w:tr>
      <w:tr w:rsidR="007B1590" w14:paraId="2F5FDEAA" w14:textId="77777777">
        <w:trPr>
          <w:trHeight w:val="300"/>
        </w:trPr>
        <w:tc>
          <w:tcPr>
            <w:tcW w:w="2264" w:type="dxa"/>
          </w:tcPr>
          <w:p w14:paraId="0C271997" w14:textId="77777777" w:rsidR="007B1590" w:rsidRDefault="00000000">
            <w:pPr>
              <w:spacing w:line="240" w:lineRule="auto"/>
              <w:rPr>
                <w:b/>
                <w:bCs/>
              </w:rPr>
            </w:pPr>
            <w:r>
              <w:rPr>
                <w:rFonts w:eastAsia="Aptos"/>
                <w:b/>
                <w:bCs/>
              </w:rPr>
              <w:t xml:space="preserve">Wdrożenie </w:t>
            </w:r>
          </w:p>
        </w:tc>
        <w:tc>
          <w:tcPr>
            <w:tcW w:w="8201" w:type="dxa"/>
          </w:tcPr>
          <w:p w14:paraId="59092970" w14:textId="77777777" w:rsidR="007B1590" w:rsidRDefault="00000000">
            <w:pPr>
              <w:spacing w:line="240" w:lineRule="auto"/>
              <w:rPr>
                <w:rFonts w:ascii="Aptos" w:eastAsia="Aptos" w:hAnsi="Aptos"/>
              </w:rPr>
            </w:pPr>
            <w:r>
              <w:rPr>
                <w:rFonts w:eastAsia="Aptos"/>
              </w:rPr>
              <w:t>Wdrożenie, instalacja i konfiguracja streamera taśmowego wraz z kasetami/nośnikami taśmowymi, przeznaczonego do wykonywania, przechowywania i okresowego odtwarzania kopii zapasowych systemów, danych, maszyn wirtualnych oraz usług Zamawiającego.</w:t>
            </w:r>
          </w:p>
          <w:p w14:paraId="01FE98BB" w14:textId="77777777" w:rsidR="007B1590" w:rsidRDefault="00000000">
            <w:pPr>
              <w:spacing w:line="240" w:lineRule="auto"/>
              <w:rPr>
                <w:rFonts w:ascii="Aptos" w:eastAsia="Aptos" w:hAnsi="Aptos"/>
              </w:rPr>
            </w:pPr>
            <w:r>
              <w:rPr>
                <w:rFonts w:eastAsia="Aptos"/>
              </w:rPr>
              <w:t>Zakres wdrożenia obejmuje w szczególności:</w:t>
            </w:r>
          </w:p>
          <w:p w14:paraId="2092634C" w14:textId="77777777" w:rsidR="007B1590" w:rsidRDefault="00000000">
            <w:pPr>
              <w:pStyle w:val="Akapitzlist"/>
              <w:numPr>
                <w:ilvl w:val="0"/>
                <w:numId w:val="57"/>
              </w:numPr>
              <w:spacing w:line="240" w:lineRule="auto"/>
              <w:rPr>
                <w:rFonts w:ascii="Aptos" w:eastAsia="Aptos" w:hAnsi="Aptos"/>
              </w:rPr>
            </w:pPr>
            <w:r>
              <w:rPr>
                <w:rFonts w:eastAsia="Aptos"/>
              </w:rPr>
              <w:lastRenderedPageBreak/>
              <w:t>analizę środowiska Zamawiającego pod kątem podłączenia streamera taśmowego, obsługiwanych systemów, zasobów objętych kopiami zapasowymi oraz wymagań dotyczących retencji kopii;</w:t>
            </w:r>
          </w:p>
          <w:p w14:paraId="345C70A6" w14:textId="77777777" w:rsidR="007B1590" w:rsidRDefault="00000000">
            <w:pPr>
              <w:pStyle w:val="Akapitzlist"/>
              <w:numPr>
                <w:ilvl w:val="0"/>
                <w:numId w:val="57"/>
              </w:numPr>
              <w:spacing w:line="240" w:lineRule="auto"/>
              <w:rPr>
                <w:rFonts w:ascii="Aptos" w:eastAsia="Aptos" w:hAnsi="Aptos"/>
              </w:rPr>
            </w:pPr>
            <w:r>
              <w:rPr>
                <w:rFonts w:eastAsia="Aptos"/>
              </w:rPr>
              <w:t>instalację i podłączenie streamera taśmowego do właściwego serwera lub infrastruktury wskazanej przez Zamawiającego;</w:t>
            </w:r>
          </w:p>
          <w:p w14:paraId="23E92875" w14:textId="77777777" w:rsidR="007B1590" w:rsidRDefault="00000000">
            <w:pPr>
              <w:pStyle w:val="Akapitzlist"/>
              <w:numPr>
                <w:ilvl w:val="0"/>
                <w:numId w:val="57"/>
              </w:numPr>
              <w:spacing w:line="240" w:lineRule="auto"/>
              <w:rPr>
                <w:rFonts w:ascii="Aptos" w:eastAsia="Aptos" w:hAnsi="Aptos"/>
              </w:rPr>
            </w:pPr>
            <w:r>
              <w:rPr>
                <w:rFonts w:eastAsia="Aptos"/>
              </w:rPr>
              <w:t>konfigurację streamera taśmowego w systemie operacyjnym oraz w środowisku przeznaczonym do obsługi kopii zapasowych;</w:t>
            </w:r>
          </w:p>
          <w:p w14:paraId="63490018" w14:textId="77777777" w:rsidR="007B1590" w:rsidRDefault="00000000">
            <w:pPr>
              <w:pStyle w:val="Akapitzlist"/>
              <w:numPr>
                <w:ilvl w:val="0"/>
                <w:numId w:val="57"/>
              </w:numPr>
              <w:spacing w:line="240" w:lineRule="auto"/>
              <w:rPr>
                <w:rFonts w:ascii="Aptos" w:eastAsia="Aptos" w:hAnsi="Aptos"/>
              </w:rPr>
            </w:pPr>
            <w:r>
              <w:rPr>
                <w:rFonts w:eastAsia="Aptos"/>
              </w:rPr>
              <w:t>przygotowanie i oznaczenie kaset/nośników taśmowych przeznaczonych do wykonywania kopii zapasowych, w tym ich opisanie, przypisanie do cykli backupu oraz ewidencji nośników;</w:t>
            </w:r>
          </w:p>
          <w:p w14:paraId="046151DA" w14:textId="77777777" w:rsidR="007B1590" w:rsidRDefault="00000000">
            <w:pPr>
              <w:pStyle w:val="Akapitzlist"/>
              <w:numPr>
                <w:ilvl w:val="0"/>
                <w:numId w:val="57"/>
              </w:numPr>
              <w:spacing w:line="240" w:lineRule="auto"/>
              <w:rPr>
                <w:rFonts w:ascii="Aptos" w:eastAsia="Aptos" w:hAnsi="Aptos"/>
              </w:rPr>
            </w:pPr>
            <w:r>
              <w:rPr>
                <w:rFonts w:eastAsia="Aptos"/>
              </w:rPr>
              <w:t>konfigurację zasad korzystania z nośników taśmowych, w tym rotacji, przechowywania, wymiany, zabezpieczenia przed nadpisaniem oraz okresowego wycofywania nośników z użytkowania;</w:t>
            </w:r>
          </w:p>
          <w:p w14:paraId="58BA7D3C" w14:textId="77777777" w:rsidR="007B1590" w:rsidRDefault="00000000">
            <w:pPr>
              <w:pStyle w:val="Akapitzlist"/>
              <w:numPr>
                <w:ilvl w:val="0"/>
                <w:numId w:val="57"/>
              </w:numPr>
              <w:spacing w:line="240" w:lineRule="auto"/>
              <w:rPr>
                <w:rFonts w:ascii="Aptos" w:eastAsia="Aptos" w:hAnsi="Aptos"/>
              </w:rPr>
            </w:pPr>
            <w:r>
              <w:rPr>
                <w:rFonts w:eastAsia="Aptos"/>
              </w:rPr>
              <w:t xml:space="preserve">przygotowanie nośników taśmowych do przechowywania kopii offline, w celu ograniczenia ryzyka utraty lub zaszyfrowania kopii zapasowych w wyniku awarii, błędu użytkownika lub incydentu </w:t>
            </w:r>
            <w:proofErr w:type="spellStart"/>
            <w:r>
              <w:rPr>
                <w:rFonts w:eastAsia="Aptos"/>
              </w:rPr>
              <w:t>ransomware</w:t>
            </w:r>
            <w:proofErr w:type="spellEnd"/>
            <w:r>
              <w:rPr>
                <w:rFonts w:eastAsia="Aptos"/>
              </w:rPr>
              <w:t>;</w:t>
            </w:r>
          </w:p>
          <w:p w14:paraId="7121616D" w14:textId="77777777" w:rsidR="007B1590" w:rsidRDefault="00000000">
            <w:pPr>
              <w:pStyle w:val="Akapitzlist"/>
              <w:numPr>
                <w:ilvl w:val="0"/>
                <w:numId w:val="57"/>
              </w:numPr>
              <w:spacing w:line="240" w:lineRule="auto"/>
              <w:rPr>
                <w:rFonts w:ascii="Aptos" w:eastAsia="Aptos" w:hAnsi="Aptos"/>
              </w:rPr>
            </w:pPr>
            <w:r>
              <w:rPr>
                <w:rFonts w:eastAsia="Aptos"/>
              </w:rPr>
              <w:t>integrację streamera taśmowego z serwerem kopii zapasowych oraz odrębnym oprogramowaniem backupowym, jeżeli oprogramowanie to stanowi osobną pozycję zamówienia;</w:t>
            </w:r>
          </w:p>
          <w:p w14:paraId="7598E89C" w14:textId="77777777" w:rsidR="007B1590" w:rsidRDefault="00000000">
            <w:pPr>
              <w:pStyle w:val="Akapitzlist"/>
              <w:numPr>
                <w:ilvl w:val="0"/>
                <w:numId w:val="57"/>
              </w:numPr>
              <w:spacing w:line="240" w:lineRule="auto"/>
              <w:rPr>
                <w:rFonts w:ascii="Aptos" w:eastAsia="Aptos" w:hAnsi="Aptos"/>
              </w:rPr>
            </w:pPr>
            <w:r>
              <w:rPr>
                <w:rFonts w:eastAsia="Aptos"/>
              </w:rPr>
              <w:t>konfigurację zabezpieczeń dostępu do streamera taśmowego i nośników, w tym ograniczenie dostępu administracyjnego, ewidencję użycia nośników oraz zasady bezpiecznego przechowywania kaset;</w:t>
            </w:r>
          </w:p>
          <w:p w14:paraId="669D8073" w14:textId="77777777" w:rsidR="007B1590" w:rsidRDefault="00000000">
            <w:pPr>
              <w:pStyle w:val="Akapitzlist"/>
              <w:numPr>
                <w:ilvl w:val="0"/>
                <w:numId w:val="57"/>
              </w:numPr>
              <w:spacing w:line="240" w:lineRule="auto"/>
              <w:rPr>
                <w:rFonts w:ascii="Aptos" w:eastAsia="Aptos" w:hAnsi="Aptos"/>
              </w:rPr>
            </w:pPr>
            <w:r>
              <w:rPr>
                <w:rFonts w:eastAsia="Aptos"/>
              </w:rPr>
              <w:t>wykonanie testów powdrożeniowych, obejmujących co najmniej zapis testowej kopii na nośniku taśmowym, odczyt danych z nośnika oraz testowe odtworzenie wybranego zakresu danych;</w:t>
            </w:r>
          </w:p>
          <w:p w14:paraId="38DFB703" w14:textId="77777777" w:rsidR="007B1590" w:rsidRDefault="00000000">
            <w:pPr>
              <w:pStyle w:val="Akapitzlist"/>
              <w:numPr>
                <w:ilvl w:val="0"/>
                <w:numId w:val="57"/>
              </w:numPr>
              <w:spacing w:line="240" w:lineRule="auto"/>
              <w:rPr>
                <w:rFonts w:ascii="Aptos" w:eastAsia="Aptos" w:hAnsi="Aptos"/>
              </w:rPr>
            </w:pPr>
            <w:r>
              <w:rPr>
                <w:rFonts w:eastAsia="Aptos"/>
              </w:rPr>
              <w:t>przekazanie dokumentacji powdrożeniowej obejmującej opis konfiguracji streamera, wykaz kaset/nośników, zasady rotacji, retencji, przechowywania, wyniki testów oraz zalecenia eksploatacyjne;</w:t>
            </w:r>
          </w:p>
          <w:p w14:paraId="70BF7260" w14:textId="77777777" w:rsidR="007B1590" w:rsidRDefault="00000000">
            <w:pPr>
              <w:pStyle w:val="Akapitzlist"/>
              <w:numPr>
                <w:ilvl w:val="0"/>
                <w:numId w:val="57"/>
              </w:numPr>
              <w:spacing w:line="240" w:lineRule="auto"/>
              <w:rPr>
                <w:rFonts w:ascii="Aptos" w:eastAsia="Aptos" w:hAnsi="Aptos"/>
              </w:rPr>
            </w:pPr>
            <w:r>
              <w:rPr>
                <w:rFonts w:eastAsia="Aptos"/>
              </w:rPr>
              <w:t>przeprowadzenie instruktażu dla administratorów Zamawiającego w zakresie obsługi streamera taśmowego, wymiany nośników, kontroli poprawności zapisu, przechowywania kaset oraz podstawowego odtwarzania danych.</w:t>
            </w:r>
          </w:p>
          <w:p w14:paraId="748E2F64" w14:textId="77777777" w:rsidR="007B1590" w:rsidRDefault="00000000">
            <w:pPr>
              <w:spacing w:line="240" w:lineRule="auto"/>
              <w:jc w:val="both"/>
              <w:rPr>
                <w:rFonts w:ascii="Aptos" w:eastAsia="Aptos" w:hAnsi="Aptos"/>
              </w:rPr>
            </w:pPr>
            <w:r>
              <w:rPr>
                <w:rFonts w:eastAsia="Aptos"/>
              </w:rPr>
              <w:t xml:space="preserve">Warunkiem odbioru jest prawidłowe uruchomienie streamera taśmowego, przygotowanie </w:t>
            </w:r>
            <w:r>
              <w:rPr>
                <w:rFonts w:eastAsia="Aptos"/>
              </w:rPr>
              <w:br/>
              <w:t>i oznaczenie nośników, wykonanie testowego zapisu i odczytu danych, przeprowadzenie testowego odtworzenia, przekazanie dokumentacji powdrożeniowej oraz instruktaż administratorów.</w:t>
            </w:r>
          </w:p>
        </w:tc>
      </w:tr>
    </w:tbl>
    <w:p w14:paraId="67481788" w14:textId="77777777" w:rsidR="007B1590" w:rsidRDefault="00000000">
      <w:pPr>
        <w:pStyle w:val="Nagwek1"/>
      </w:pPr>
      <w:r>
        <w:lastRenderedPageBreak/>
        <w:t>Oprogramowanie przeciwdziałające wyciekowi danych DLP</w:t>
      </w:r>
    </w:p>
    <w:p w14:paraId="6651B13F" w14:textId="77777777" w:rsidR="007B1590" w:rsidRDefault="00000000">
      <w:pPr>
        <w:pStyle w:val="Standardbold"/>
      </w:pPr>
      <w:r>
        <w:t>Ilość: 1 szt.</w:t>
      </w:r>
    </w:p>
    <w:p w14:paraId="0DDC7AC6" w14:textId="77777777" w:rsidR="007B1590" w:rsidRDefault="00000000">
      <w:pPr>
        <w:pStyle w:val="Standardbold"/>
      </w:pPr>
      <w:r>
        <w:t>Licencja: wieczysta wraz z wsparciem i serwisem producenta na okres 12 miesięcy</w:t>
      </w:r>
    </w:p>
    <w:p w14:paraId="14C49D99" w14:textId="77777777" w:rsidR="007B1590" w:rsidRDefault="00000000">
      <w:pPr>
        <w:pStyle w:val="Standardbold"/>
      </w:pPr>
      <w:r>
        <w:t>Liczba użytkowników: 50</w:t>
      </w:r>
    </w:p>
    <w:tbl>
      <w:tblPr>
        <w:tblStyle w:val="Tabela-Siatka"/>
        <w:tblW w:w="5000" w:type="pct"/>
        <w:tblLayout w:type="fixed"/>
        <w:tblLook w:val="04A0" w:firstRow="1" w:lastRow="0" w:firstColumn="1" w:lastColumn="0" w:noHBand="0" w:noVBand="1"/>
      </w:tblPr>
      <w:tblGrid>
        <w:gridCol w:w="10456"/>
      </w:tblGrid>
      <w:tr w:rsidR="007B1590" w14:paraId="22E23629" w14:textId="77777777">
        <w:trPr>
          <w:trHeight w:val="300"/>
        </w:trPr>
        <w:tc>
          <w:tcPr>
            <w:tcW w:w="10466" w:type="dxa"/>
            <w:shd w:val="clear" w:color="auto" w:fill="CBD3DE"/>
          </w:tcPr>
          <w:p w14:paraId="282487F1" w14:textId="77777777" w:rsidR="007B1590" w:rsidRDefault="00000000">
            <w:pPr>
              <w:rPr>
                <w:b/>
                <w:bCs/>
              </w:rPr>
            </w:pPr>
            <w:r>
              <w:rPr>
                <w:rFonts w:eastAsia="Aptos"/>
                <w:b/>
                <w:bCs/>
              </w:rPr>
              <w:t>Opis wymagań minimalnych</w:t>
            </w:r>
          </w:p>
        </w:tc>
      </w:tr>
      <w:tr w:rsidR="007B1590" w14:paraId="7923C2E8" w14:textId="77777777">
        <w:trPr>
          <w:trHeight w:val="300"/>
        </w:trPr>
        <w:tc>
          <w:tcPr>
            <w:tcW w:w="10466" w:type="dxa"/>
          </w:tcPr>
          <w:p w14:paraId="26F12425" w14:textId="77777777" w:rsidR="007B1590" w:rsidRDefault="00000000">
            <w:pPr>
              <w:pStyle w:val="Akapitzlist"/>
              <w:numPr>
                <w:ilvl w:val="0"/>
                <w:numId w:val="58"/>
              </w:numPr>
              <w:spacing w:before="0" w:after="160" w:line="240" w:lineRule="auto"/>
              <w:rPr>
                <w:rFonts w:ascii="Aptos" w:eastAsia="Aptos" w:hAnsi="Aptos"/>
              </w:rPr>
            </w:pPr>
            <w:r>
              <w:rPr>
                <w:rFonts w:eastAsia="Aptos"/>
              </w:rPr>
              <w:t xml:space="preserve">System operacyjny:  </w:t>
            </w:r>
          </w:p>
          <w:p w14:paraId="7800DD85" w14:textId="77777777" w:rsidR="007B1590" w:rsidRDefault="00000000">
            <w:pPr>
              <w:pStyle w:val="Akapitzlist"/>
              <w:numPr>
                <w:ilvl w:val="1"/>
                <w:numId w:val="271"/>
              </w:numPr>
              <w:spacing w:before="0" w:after="160" w:line="240" w:lineRule="auto"/>
              <w:rPr>
                <w:rFonts w:ascii="Aptos" w:eastAsia="Aptos" w:hAnsi="Aptos"/>
              </w:rPr>
            </w:pPr>
            <w:r>
              <w:rPr>
                <w:rFonts w:eastAsia="Aptos"/>
              </w:rPr>
              <w:t xml:space="preserve">Windows 10 (64-bit) z wszystkimi aktualizacjami zabezpieczającymi  </w:t>
            </w:r>
          </w:p>
          <w:p w14:paraId="38C67341" w14:textId="77777777" w:rsidR="007B1590" w:rsidRDefault="00000000">
            <w:pPr>
              <w:pStyle w:val="Akapitzlist"/>
              <w:numPr>
                <w:ilvl w:val="1"/>
                <w:numId w:val="272"/>
              </w:numPr>
              <w:spacing w:before="0" w:after="160" w:line="240" w:lineRule="auto"/>
              <w:rPr>
                <w:rFonts w:ascii="Aptos" w:eastAsia="Aptos" w:hAnsi="Aptos"/>
              </w:rPr>
            </w:pPr>
            <w:r>
              <w:rPr>
                <w:rFonts w:eastAsia="Aptos"/>
              </w:rPr>
              <w:t xml:space="preserve">Windows 11 (64-bit) z wszystkimi aktualizacjami zabezpieczającymi  </w:t>
            </w:r>
          </w:p>
          <w:p w14:paraId="0BA1976F" w14:textId="77777777" w:rsidR="007B1590" w:rsidRDefault="00000000">
            <w:pPr>
              <w:pStyle w:val="Akapitzlist"/>
              <w:numPr>
                <w:ilvl w:val="1"/>
                <w:numId w:val="273"/>
              </w:numPr>
              <w:spacing w:before="0" w:after="160" w:line="240" w:lineRule="auto"/>
              <w:rPr>
                <w:rFonts w:ascii="Aptos" w:eastAsia="Aptos" w:hAnsi="Aptos"/>
              </w:rPr>
            </w:pPr>
            <w:proofErr w:type="spellStart"/>
            <w:r>
              <w:rPr>
                <w:rFonts w:eastAsia="Aptos"/>
              </w:rPr>
              <w:t>MacOS</w:t>
            </w:r>
            <w:proofErr w:type="spellEnd"/>
            <w:r>
              <w:rPr>
                <w:rFonts w:eastAsia="Aptos"/>
              </w:rPr>
              <w:t xml:space="preserve"> 12 lub nowszy.  </w:t>
            </w:r>
          </w:p>
          <w:p w14:paraId="3665C8B2" w14:textId="77777777" w:rsidR="007B1590" w:rsidRDefault="00000000">
            <w:pPr>
              <w:pStyle w:val="Akapitzlist"/>
              <w:numPr>
                <w:ilvl w:val="0"/>
                <w:numId w:val="274"/>
              </w:numPr>
              <w:spacing w:before="0" w:after="160" w:line="240" w:lineRule="auto"/>
              <w:rPr>
                <w:rFonts w:ascii="Aptos" w:eastAsia="Aptos" w:hAnsi="Aptos"/>
              </w:rPr>
            </w:pPr>
            <w:r>
              <w:rPr>
                <w:rFonts w:eastAsia="Aptos"/>
              </w:rPr>
              <w:t xml:space="preserve">Serwer administracyjny musi obsługiwać instalację na systemach: Windows Server 2016 (64-bit) i nowszych.  </w:t>
            </w:r>
          </w:p>
          <w:p w14:paraId="14110C4F" w14:textId="77777777" w:rsidR="007B1590" w:rsidRDefault="00000000">
            <w:pPr>
              <w:pStyle w:val="Akapitzlist"/>
              <w:numPr>
                <w:ilvl w:val="0"/>
                <w:numId w:val="275"/>
              </w:numPr>
              <w:spacing w:before="0" w:after="160" w:line="240" w:lineRule="auto"/>
              <w:rPr>
                <w:rFonts w:ascii="Aptos" w:eastAsia="Aptos" w:hAnsi="Aptos"/>
              </w:rPr>
            </w:pPr>
            <w:r>
              <w:rPr>
                <w:rFonts w:eastAsia="Aptos"/>
              </w:rPr>
              <w:t xml:space="preserve">Serwer administracyjny musi obsługiwać bazy danych: </w:t>
            </w:r>
          </w:p>
          <w:p w14:paraId="3A76C3FE" w14:textId="77777777" w:rsidR="007B1590" w:rsidRDefault="00000000">
            <w:pPr>
              <w:pStyle w:val="Akapitzlist"/>
              <w:numPr>
                <w:ilvl w:val="1"/>
                <w:numId w:val="276"/>
              </w:numPr>
              <w:spacing w:before="0" w:after="160" w:line="240" w:lineRule="auto"/>
              <w:rPr>
                <w:rFonts w:ascii="Aptos" w:eastAsia="Aptos" w:hAnsi="Aptos"/>
              </w:rPr>
            </w:pPr>
            <w:r>
              <w:rPr>
                <w:rFonts w:eastAsia="Aptos"/>
              </w:rPr>
              <w:t xml:space="preserve">MS SQL Server 2016 lub nowsze, </w:t>
            </w:r>
          </w:p>
          <w:p w14:paraId="64110824" w14:textId="77777777" w:rsidR="007B1590" w:rsidRDefault="00000000">
            <w:pPr>
              <w:pStyle w:val="Akapitzlist"/>
              <w:numPr>
                <w:ilvl w:val="1"/>
                <w:numId w:val="277"/>
              </w:numPr>
              <w:spacing w:before="0" w:after="160" w:line="240" w:lineRule="auto"/>
              <w:rPr>
                <w:rFonts w:ascii="Aptos" w:eastAsia="Aptos" w:hAnsi="Aptos"/>
              </w:rPr>
            </w:pPr>
            <w:r>
              <w:rPr>
                <w:rFonts w:eastAsia="Aptos"/>
              </w:rPr>
              <w:t xml:space="preserve">MS SQL Express, </w:t>
            </w:r>
          </w:p>
          <w:p w14:paraId="41F31588" w14:textId="77777777" w:rsidR="007B1590" w:rsidRDefault="00000000">
            <w:pPr>
              <w:pStyle w:val="Akapitzlist"/>
              <w:numPr>
                <w:ilvl w:val="1"/>
                <w:numId w:val="278"/>
              </w:numPr>
              <w:spacing w:before="0" w:after="160" w:line="240" w:lineRule="auto"/>
              <w:rPr>
                <w:rFonts w:ascii="Aptos" w:eastAsia="Aptos" w:hAnsi="Aptos"/>
              </w:rPr>
            </w:pPr>
            <w:proofErr w:type="spellStart"/>
            <w:r>
              <w:rPr>
                <w:rFonts w:eastAsia="Aptos"/>
              </w:rPr>
              <w:t>AzureSQL</w:t>
            </w:r>
            <w:proofErr w:type="spellEnd"/>
            <w:r>
              <w:rPr>
                <w:rFonts w:eastAsia="Aptos"/>
              </w:rPr>
              <w:t xml:space="preserve"> S3 lub nowsze.  </w:t>
            </w:r>
          </w:p>
          <w:p w14:paraId="353C4695"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Pomoc i dokumentacja programu dostępne w języku angielskim.  </w:t>
            </w:r>
          </w:p>
          <w:p w14:paraId="056E1D59" w14:textId="77777777" w:rsidR="007B1590" w:rsidRDefault="00000000">
            <w:pPr>
              <w:pStyle w:val="Akapitzlist"/>
              <w:numPr>
                <w:ilvl w:val="0"/>
                <w:numId w:val="59"/>
              </w:numPr>
              <w:spacing w:before="0" w:after="160" w:line="240" w:lineRule="auto"/>
              <w:rPr>
                <w:rFonts w:ascii="Aptos" w:eastAsia="Aptos" w:hAnsi="Aptos"/>
              </w:rPr>
            </w:pPr>
            <w:r>
              <w:rPr>
                <w:rFonts w:eastAsia="Aptos"/>
              </w:rPr>
              <w:lastRenderedPageBreak/>
              <w:t xml:space="preserve">Konsola administracyjna i komunikaty klienta muszą być w języku polskim.  </w:t>
            </w:r>
          </w:p>
          <w:p w14:paraId="3BF01696"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Konsola zarządzająca musi umożliwiać pobranie pliku instalacyjnego agenta.  </w:t>
            </w:r>
          </w:p>
          <w:p w14:paraId="035FEA69"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umożliwiać instalację/dezinstalację zdalnego klienta na stacjach roboczych.  </w:t>
            </w:r>
          </w:p>
          <w:p w14:paraId="55433590"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Reguły DLP muszą być egzekwowane nawet przy braku połączenia między klientem a serwerem zarządzającym.  </w:t>
            </w:r>
          </w:p>
          <w:p w14:paraId="35429466"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Brak połączenia klienta z serwerem zarządzającym musi umożliwiać lokalne przechowywanie informacji i zebranych danych do czasu ponownego połączenia.  </w:t>
            </w:r>
          </w:p>
          <w:p w14:paraId="2477F80F"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umożliwiać zarządzanie za pośrednictwem konsoli.  </w:t>
            </w:r>
          </w:p>
          <w:p w14:paraId="2918BAD2"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posiadać mechanizm usuwający najstarsze informacje, gdy rozmiar bazy osiągnie domyślny limit.  </w:t>
            </w:r>
          </w:p>
          <w:p w14:paraId="69CDEBA0"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automatycznie pobierać aktualizacje definicji kategoryzowania stron internetowych, aplikacji i rozszerzeń plików, z opcją wyłączenia automatycznego pobierania.  </w:t>
            </w:r>
          </w:p>
          <w:p w14:paraId="5900DDAA"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Administrator musi mieć możliwość aby tworzyć, usuwać i konta administratorów w konsoli programu.  </w:t>
            </w:r>
          </w:p>
          <w:p w14:paraId="462DFC74"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Administrator musi mieć możliwość przypisywania i odbierania uprawnień do wybranych modułów programu, podzielonych na ustawienia (konfiguracja modułu) i logi (wyświetlanie logów modułu).  </w:t>
            </w:r>
          </w:p>
          <w:p w14:paraId="5E7D9C6D"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musi synchronizować użytkowników i stacje robocze z domeną Active Directory.  </w:t>
            </w:r>
          </w:p>
          <w:p w14:paraId="7F3AC9CC"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Administrator musi móc wymusić synchronizację ustawień i logów między stacją roboczą a serwerem w czasie rzeczywistym.  </w:t>
            </w:r>
          </w:p>
          <w:p w14:paraId="4A9E43B0"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umożliwiać ustawienie powiadomień dla użytkownika końcowego w przypadku złamania reguł związanych z ochroną DLP, z możliwością dostosowania grafiki, adresu e-mail i odnośnika do polityki bezpieczeństwa.  </w:t>
            </w:r>
          </w:p>
          <w:p w14:paraId="4BBD82FD"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Administrator musi mieć możliwość wykonać audyt stacji roboczych/użytkowników w oparciu o różne czynności, takie jak uruchomione aplikacje, podłączone urządzenia, odwiedzane strony internetowe, wydrukowane dokumenty, wysyłane i odebrane wiadomości email oraz czynności na plikach.  </w:t>
            </w:r>
          </w:p>
          <w:p w14:paraId="5E20B8ED"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Administrator musi mieć możliwość tworzenia własnych kategorii dla stron internetowych, aplikacji i typów plików.  </w:t>
            </w:r>
          </w:p>
          <w:p w14:paraId="33DD1E39"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Administrator musi mieć możliwość filtrowania i sortowania zebranych danych.  </w:t>
            </w:r>
          </w:p>
          <w:p w14:paraId="09A19DDC"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musi posiadać możliwość wysyłania alertów, przynajmniej za pośrednictwem wiadomości email.  </w:t>
            </w:r>
          </w:p>
          <w:p w14:paraId="2FFA8ACA" w14:textId="77777777" w:rsidR="007B1590" w:rsidRDefault="00000000">
            <w:pPr>
              <w:pStyle w:val="Akapitzlist"/>
              <w:numPr>
                <w:ilvl w:val="0"/>
                <w:numId w:val="59"/>
              </w:numPr>
              <w:spacing w:before="0" w:after="160" w:line="240" w:lineRule="auto"/>
              <w:rPr>
                <w:rFonts w:ascii="Aptos" w:eastAsia="Aptos" w:hAnsi="Aptos"/>
              </w:rPr>
            </w:pPr>
            <w:proofErr w:type="spellStart"/>
            <w:r>
              <w:rPr>
                <w:rFonts w:eastAsia="Aptos"/>
              </w:rPr>
              <w:t>Dashboardy</w:t>
            </w:r>
            <w:proofErr w:type="spellEnd"/>
            <w:r>
              <w:rPr>
                <w:rFonts w:eastAsia="Aptos"/>
              </w:rPr>
              <w:t xml:space="preserve"> muszą być generowane na podstawie wskazanych stacji roboczych, użytkowników lub grup w określonym przedziale czasu.  </w:t>
            </w:r>
          </w:p>
          <w:p w14:paraId="605DC20C"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posiadać możliwość połączenia z serwerem SMTP udostępnianym przez producenta. </w:t>
            </w:r>
          </w:p>
          <w:p w14:paraId="16ABF428"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umożliwiać wykonywanie zadań kategoryzacji plików, zarówno </w:t>
            </w:r>
            <w:proofErr w:type="spellStart"/>
            <w:r>
              <w:rPr>
                <w:rFonts w:eastAsia="Aptos"/>
              </w:rPr>
              <w:t>stniejących</w:t>
            </w:r>
            <w:proofErr w:type="spellEnd"/>
            <w:r>
              <w:rPr>
                <w:rFonts w:eastAsia="Aptos"/>
              </w:rPr>
              <w:t xml:space="preserve"> na stacjach roboczych i zasobach sieciowych, jak i nowo powstałych na bazie już skategoryzowanych plików.  </w:t>
            </w:r>
          </w:p>
          <w:p w14:paraId="088E09F1"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mieć możliwość kategoryzacji plików wrażliwych na podstawie aplikacji, lokalizacji, adresu URL, formatu pliku i zawartości pliku.  </w:t>
            </w:r>
          </w:p>
          <w:p w14:paraId="498F67E5"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Administrator musi mieć możliwość tworzenia kategorii danych dla plików zaszyfrowanych lub dla takich gdzie zawartość pliku jest niemożliwa do odczytania. </w:t>
            </w:r>
          </w:p>
          <w:p w14:paraId="3E7306C2"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Dla plików skategoryzowanych, wymagana jest możliwość tworzenia reguł dotyczących blokowania i zezwalania na różne operacje, takie jak zapisywanie, przenoszenie, drukowanie, wysyłanie pocztą, wysyłanie do chmury, przesyłanie komunikatorami itp.  </w:t>
            </w:r>
          </w:p>
          <w:p w14:paraId="7DA8198B"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umożliwiać wyszukiwanie i ochronę plików w oparciu o różne kryteria, takie jak numery kart kredytowych, numer PESEL, numer dowodu osobistego, numer paszportu, numer REGON, NIP,  wyrażenia regularne, określone ciągi znaków i numer IBAN.  </w:t>
            </w:r>
          </w:p>
          <w:p w14:paraId="3E2D5E03"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Weryfikacja zawartości pliku musi odbywać się w czasie rzeczywistym.  </w:t>
            </w:r>
          </w:p>
          <w:p w14:paraId="27CFCAC4" w14:textId="77777777" w:rsidR="007B1590" w:rsidRDefault="00000000">
            <w:pPr>
              <w:pStyle w:val="Akapitzlist"/>
              <w:numPr>
                <w:ilvl w:val="0"/>
                <w:numId w:val="59"/>
              </w:numPr>
              <w:spacing w:before="0" w:after="160" w:line="240" w:lineRule="auto"/>
              <w:rPr>
                <w:rFonts w:ascii="Aptos" w:eastAsia="Aptos" w:hAnsi="Aptos"/>
              </w:rPr>
            </w:pPr>
            <w:r>
              <w:rPr>
                <w:rFonts w:eastAsia="Aptos"/>
              </w:rPr>
              <w:t>Administrator musi mieć możliwość wyszukiwania danych wrażliwych w zasobach lokalnych.</w:t>
            </w:r>
          </w:p>
          <w:p w14:paraId="5BE581DD"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Serwer administracyjny musi pozwalać na eksport logów do rozwiązania SIEM.  </w:t>
            </w:r>
          </w:p>
          <w:p w14:paraId="0F67F8C0"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Konsola musi umożliwiać konfigurację/zmianę domyślnego serwera SMTP.  </w:t>
            </w:r>
          </w:p>
          <w:p w14:paraId="4B1F009E"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Konsola webowa musi pozwalać na weryfikację wersji zainstalowanego oprogramowania klienta, a także umożliwia aktualizację do nowej wersji lub dezaktywację tego oprogramowania.  </w:t>
            </w:r>
          </w:p>
          <w:p w14:paraId="65398FED"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ochraniać pocztę e-mail Microsoft 365, sprawdzając każdą wiadomość e-mail wysyłaną przez użytkowników Microsoft 365.  </w:t>
            </w:r>
          </w:p>
          <w:p w14:paraId="3A496339"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ochraniać pliki w Microsoft 365, kontrolując aktywność plików w Microsoft SharePoint, Microsoft OneDrive dla Firm i Microsoft </w:t>
            </w:r>
            <w:proofErr w:type="spellStart"/>
            <w:r>
              <w:rPr>
                <w:rFonts w:eastAsia="Aptos"/>
              </w:rPr>
              <w:t>Teams</w:t>
            </w:r>
            <w:proofErr w:type="spellEnd"/>
            <w:r>
              <w:rPr>
                <w:rFonts w:eastAsia="Aptos"/>
              </w:rPr>
              <w:t xml:space="preserve">.  </w:t>
            </w:r>
          </w:p>
          <w:p w14:paraId="28BB9EF5" w14:textId="77777777" w:rsidR="007B1590" w:rsidRDefault="00000000">
            <w:pPr>
              <w:pStyle w:val="Akapitzlist"/>
              <w:numPr>
                <w:ilvl w:val="0"/>
                <w:numId w:val="59"/>
              </w:numPr>
              <w:spacing w:before="0" w:after="160" w:line="240" w:lineRule="auto"/>
              <w:rPr>
                <w:rFonts w:ascii="Aptos" w:eastAsia="Aptos" w:hAnsi="Aptos"/>
              </w:rPr>
            </w:pPr>
            <w:r>
              <w:rPr>
                <w:rFonts w:eastAsia="Aptos"/>
              </w:rPr>
              <w:t>System musi wykorzystywać mechanizm OCR (</w:t>
            </w:r>
            <w:proofErr w:type="spellStart"/>
            <w:r>
              <w:rPr>
                <w:rFonts w:eastAsia="Aptos"/>
              </w:rPr>
              <w:t>optical</w:t>
            </w:r>
            <w:proofErr w:type="spellEnd"/>
            <w:r>
              <w:rPr>
                <w:rFonts w:eastAsia="Aptos"/>
              </w:rPr>
              <w:t xml:space="preserve"> </w:t>
            </w:r>
            <w:proofErr w:type="spellStart"/>
            <w:r>
              <w:rPr>
                <w:rFonts w:eastAsia="Aptos"/>
              </w:rPr>
              <w:t>character</w:t>
            </w:r>
            <w:proofErr w:type="spellEnd"/>
            <w:r>
              <w:rPr>
                <w:rFonts w:eastAsia="Aptos"/>
              </w:rPr>
              <w:t xml:space="preserve"> </w:t>
            </w:r>
            <w:proofErr w:type="spellStart"/>
            <w:r>
              <w:rPr>
                <w:rFonts w:eastAsia="Aptos"/>
              </w:rPr>
              <w:t>recognition</w:t>
            </w:r>
            <w:proofErr w:type="spellEnd"/>
            <w:r>
              <w:rPr>
                <w:rFonts w:eastAsia="Aptos"/>
              </w:rPr>
              <w:t xml:space="preserve">), aby wykrywać poufne treści w obrazach, zdjęciach i zeskanowanych dokumentach. </w:t>
            </w:r>
          </w:p>
          <w:p w14:paraId="0CEAACD9"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synchronizacji grup bezpieczeństwa z Active Directory na potrzeby logowania do konsoli zarządzającej. </w:t>
            </w:r>
          </w:p>
          <w:p w14:paraId="2C731DCB"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administratorowi nadanie użytkownikowi uprzywilejowanego dostępu, przez co nie będzie obejmowany politykami przez określony czas – 1 godzinę, 6 godzin lub do końca dnia. </w:t>
            </w:r>
          </w:p>
          <w:p w14:paraId="5DAF5A3C" w14:textId="77777777" w:rsidR="007B1590" w:rsidRDefault="00000000">
            <w:pPr>
              <w:pStyle w:val="Akapitzlist"/>
              <w:numPr>
                <w:ilvl w:val="0"/>
                <w:numId w:val="59"/>
              </w:numPr>
              <w:spacing w:before="0" w:after="160" w:line="240" w:lineRule="auto"/>
              <w:rPr>
                <w:rFonts w:ascii="Aptos" w:eastAsia="Aptos" w:hAnsi="Aptos"/>
              </w:rPr>
            </w:pPr>
            <w:r>
              <w:rPr>
                <w:rFonts w:eastAsia="Aptos"/>
              </w:rPr>
              <w:lastRenderedPageBreak/>
              <w:t xml:space="preserve">System musi posiadać możliwość tworzenia polityk dynamicznych, pozwalających na dostosowywanie się akcji (takich jak zapisywanie logu, powiadomienie użytkownika, blokowanie lub blokowanie z możliwością zastąpienia przez użytkownika) w zależności od profilu pracy użytkownika wykonującego daną czynność, gdzie akcja dobierana jest w zależności od wyniku systemu uczenia maszynowego. </w:t>
            </w:r>
          </w:p>
          <w:p w14:paraId="11976B61"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dostosowanie polityk dynamicznych do dwóch trybów: standardowy oraz łagodny. Możliwość taka musi istnieć per użytkownik.  </w:t>
            </w:r>
          </w:p>
          <w:p w14:paraId="57C2CD08"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tworzenie raportów na podstawie logów zebranych w układach danych z możliwością dostosowania filtrów, użytkowników oraz zakresu czasu objętych raportowaniem. </w:t>
            </w:r>
          </w:p>
          <w:p w14:paraId="191A88AE"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utworzenie raportu, który będzie zawierał podsumowanie stanu zabezpieczenia danych wraz z rekomendacjami w formie cyklicznej. </w:t>
            </w:r>
          </w:p>
          <w:p w14:paraId="2343C9EE"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zbierać informacje na temat podłączanych urządzeń do komputera, odwiedzanych domen internetowych, ścieżek sieciowych, drukarek lokalnych oraz sieciowych, umożliwiając jednocześnie przypisanie takowych wpisów do bezpiecznych lub niezaufanych lokalizacji bez potrzeby manualnego wpisywania ścieżek lub numerów seryjnych urządzeń. </w:t>
            </w:r>
          </w:p>
          <w:p w14:paraId="51C994F9"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Dla każdej z wyżej wymienionych lokalizacji system powinien umożliwiać przypisanie indywidualnej polityki dostępu – np. umożliwiając przesyłanie danych do lokalizacji oznaczonej jako bezpieczna, jednocześnie blokując wysyłkę do lokalizacji oznaczonej jako niezaufana lub nieprzypisana. </w:t>
            </w:r>
          </w:p>
          <w:p w14:paraId="0FE808A3"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audyt operacji wykonywanych przez administratora w obszarze konsoli DLP. </w:t>
            </w:r>
          </w:p>
          <w:p w14:paraId="4ACD2657" w14:textId="77777777" w:rsidR="007B1590" w:rsidRDefault="00000000">
            <w:pPr>
              <w:pStyle w:val="Akapitzlist"/>
              <w:numPr>
                <w:ilvl w:val="0"/>
                <w:numId w:val="59"/>
              </w:numPr>
              <w:spacing w:before="0" w:after="160" w:line="240" w:lineRule="auto"/>
              <w:rPr>
                <w:rFonts w:ascii="Aptos" w:eastAsia="Aptos" w:hAnsi="Aptos"/>
              </w:rPr>
            </w:pPr>
            <w:r>
              <w:rPr>
                <w:rFonts w:eastAsia="Aptos"/>
              </w:rPr>
              <w:t xml:space="preserve">System musi umożliwiać podłączenie archiwa logów w formacie plików o rozszerzeniu </w:t>
            </w:r>
            <w:proofErr w:type="spellStart"/>
            <w:r>
              <w:rPr>
                <w:rFonts w:eastAsia="Aptos"/>
              </w:rPr>
              <w:t>mdf</w:t>
            </w:r>
            <w:proofErr w:type="spellEnd"/>
            <w:r>
              <w:rPr>
                <w:rFonts w:eastAsia="Aptos"/>
              </w:rPr>
              <w:t>.</w:t>
            </w:r>
          </w:p>
        </w:tc>
      </w:tr>
      <w:tr w:rsidR="007B1590" w14:paraId="6E1495B9" w14:textId="77777777">
        <w:trPr>
          <w:trHeight w:val="300"/>
        </w:trPr>
        <w:tc>
          <w:tcPr>
            <w:tcW w:w="10466" w:type="dxa"/>
            <w:shd w:val="clear" w:color="auto" w:fill="CBD3DE"/>
          </w:tcPr>
          <w:p w14:paraId="07137E70" w14:textId="77777777" w:rsidR="007B1590" w:rsidRDefault="00000000">
            <w:pPr>
              <w:spacing w:line="240" w:lineRule="auto"/>
              <w:rPr>
                <w:b/>
                <w:bCs/>
              </w:rPr>
            </w:pPr>
            <w:r>
              <w:rPr>
                <w:rFonts w:eastAsia="Aptos"/>
                <w:b/>
                <w:bCs/>
              </w:rPr>
              <w:lastRenderedPageBreak/>
              <w:t>Wdrożenie</w:t>
            </w:r>
          </w:p>
        </w:tc>
      </w:tr>
      <w:tr w:rsidR="007B1590" w14:paraId="1C1B8387" w14:textId="77777777">
        <w:trPr>
          <w:trHeight w:val="300"/>
        </w:trPr>
        <w:tc>
          <w:tcPr>
            <w:tcW w:w="10466" w:type="dxa"/>
          </w:tcPr>
          <w:p w14:paraId="1335B692" w14:textId="77777777" w:rsidR="007B1590" w:rsidRDefault="00000000">
            <w:pPr>
              <w:spacing w:line="240" w:lineRule="auto"/>
              <w:rPr>
                <w:rFonts w:ascii="Aptos" w:eastAsia="Aptos" w:hAnsi="Aptos"/>
              </w:rPr>
            </w:pPr>
            <w:r>
              <w:rPr>
                <w:rFonts w:eastAsia="Aptos"/>
              </w:rPr>
              <w:t xml:space="preserve">Wdrożenie, instalacja i konfiguracja oprogramowania klasy DLP — Data </w:t>
            </w:r>
            <w:proofErr w:type="spellStart"/>
            <w:r>
              <w:rPr>
                <w:rFonts w:eastAsia="Aptos"/>
              </w:rPr>
              <w:t>Loss</w:t>
            </w:r>
            <w:proofErr w:type="spellEnd"/>
            <w:r>
              <w:rPr>
                <w:rFonts w:eastAsia="Aptos"/>
              </w:rPr>
              <w:t xml:space="preserve"> </w:t>
            </w:r>
            <w:proofErr w:type="spellStart"/>
            <w:r>
              <w:rPr>
                <w:rFonts w:eastAsia="Aptos"/>
              </w:rPr>
              <w:t>Prevention</w:t>
            </w:r>
            <w:proofErr w:type="spellEnd"/>
            <w:r>
              <w:rPr>
                <w:rFonts w:eastAsia="Aptos"/>
              </w:rPr>
              <w:t>, przeznaczonego do przeciwdziałania nieuprawnionemu ujawnieniu, przesłaniu, skopiowaniu, wyniesieniu lub utracie danych przetwarzanych w systemach informatycznych Zamawiającego.</w:t>
            </w:r>
          </w:p>
          <w:p w14:paraId="6B651D03" w14:textId="77777777" w:rsidR="007B1590" w:rsidRDefault="00000000">
            <w:pPr>
              <w:spacing w:line="240" w:lineRule="auto"/>
              <w:rPr>
                <w:rFonts w:ascii="Aptos" w:eastAsia="Aptos" w:hAnsi="Aptos"/>
              </w:rPr>
            </w:pPr>
            <w:r>
              <w:rPr>
                <w:rFonts w:eastAsia="Aptos"/>
              </w:rPr>
              <w:t>Rozwiązanie DLP ma wspierać ochronę informacji, danych osobowych, dokumentów służbowych, danych wrażliwych oraz innych zasobów informacyjnych Zamawiającego przed wyciekiem przez stacje robocze, urządzenia przenośne, pocztę elektroniczną, nośniki zewnętrzne, zasoby sieciowe lub inne kanały komunikacji.</w:t>
            </w:r>
          </w:p>
          <w:p w14:paraId="2A781BDC" w14:textId="77777777" w:rsidR="007B1590" w:rsidRDefault="00000000">
            <w:pPr>
              <w:spacing w:line="240" w:lineRule="auto"/>
              <w:rPr>
                <w:rFonts w:ascii="Aptos" w:eastAsia="Aptos" w:hAnsi="Aptos"/>
              </w:rPr>
            </w:pPr>
            <w:r>
              <w:rPr>
                <w:rFonts w:eastAsia="Aptos"/>
              </w:rPr>
              <w:t>Zakres wdrożenia obejmuje w szczególności:</w:t>
            </w:r>
          </w:p>
          <w:p w14:paraId="6BA77465" w14:textId="77777777" w:rsidR="007B1590" w:rsidRDefault="00000000">
            <w:pPr>
              <w:pStyle w:val="Akapitzlist"/>
              <w:numPr>
                <w:ilvl w:val="0"/>
                <w:numId w:val="60"/>
              </w:numPr>
              <w:spacing w:line="240" w:lineRule="auto"/>
              <w:rPr>
                <w:rFonts w:ascii="Aptos" w:eastAsia="Aptos" w:hAnsi="Aptos"/>
              </w:rPr>
            </w:pPr>
            <w:r>
              <w:rPr>
                <w:rFonts w:eastAsia="Aptos"/>
              </w:rPr>
              <w:t>analizę środowiska Zamawiającego pod kątem miejsc przetwarzania danych, kanałów możliwego wycieku informacji, grup użytkowników, systemów, stacji roboczych oraz wymagań organizacyjnych;</w:t>
            </w:r>
          </w:p>
          <w:p w14:paraId="379C974D" w14:textId="77777777" w:rsidR="007B1590" w:rsidRDefault="00000000">
            <w:pPr>
              <w:pStyle w:val="Akapitzlist"/>
              <w:numPr>
                <w:ilvl w:val="0"/>
                <w:numId w:val="60"/>
              </w:numPr>
              <w:spacing w:line="240" w:lineRule="auto"/>
              <w:rPr>
                <w:rFonts w:ascii="Aptos" w:eastAsia="Aptos" w:hAnsi="Aptos"/>
              </w:rPr>
            </w:pPr>
            <w:r>
              <w:rPr>
                <w:rFonts w:eastAsia="Aptos"/>
              </w:rPr>
              <w:t>instalację i konfigurację centralnej konsoli zarządzającej lub równoważnego komponentu administracyjnego systemu DLP;</w:t>
            </w:r>
          </w:p>
          <w:p w14:paraId="21D3B8FB" w14:textId="77777777" w:rsidR="007B1590" w:rsidRDefault="00000000">
            <w:pPr>
              <w:pStyle w:val="Akapitzlist"/>
              <w:numPr>
                <w:ilvl w:val="0"/>
                <w:numId w:val="60"/>
              </w:numPr>
              <w:spacing w:line="240" w:lineRule="auto"/>
              <w:rPr>
                <w:rFonts w:ascii="Aptos" w:eastAsia="Aptos" w:hAnsi="Aptos"/>
              </w:rPr>
            </w:pPr>
            <w:r>
              <w:rPr>
                <w:rFonts w:eastAsia="Aptos"/>
              </w:rPr>
              <w:t>instalację i konfigurację agentów, modułów lub komponentów systemu DLP na wskazanych stacjach roboczych, serwerach lub innych zasobach objętych wdrożeniem;</w:t>
            </w:r>
          </w:p>
          <w:p w14:paraId="50C6015D" w14:textId="77777777" w:rsidR="007B1590" w:rsidRDefault="00000000">
            <w:pPr>
              <w:pStyle w:val="Akapitzlist"/>
              <w:numPr>
                <w:ilvl w:val="0"/>
                <w:numId w:val="60"/>
              </w:numPr>
              <w:spacing w:line="240" w:lineRule="auto"/>
              <w:rPr>
                <w:rFonts w:ascii="Aptos" w:eastAsia="Aptos" w:hAnsi="Aptos"/>
              </w:rPr>
            </w:pPr>
            <w:r>
              <w:rPr>
                <w:rFonts w:eastAsia="Aptos"/>
              </w:rPr>
              <w:t>konfigurację polityk DLP obejmujących wykrywanie, monitorowanie, blokowanie lub raportowanie prób nieuprawnionego kopiowania, przesyłania, drukowania, zapisywania lub wynoszenia danych;</w:t>
            </w:r>
          </w:p>
          <w:p w14:paraId="4CDBF796" w14:textId="77777777" w:rsidR="007B1590" w:rsidRDefault="00000000">
            <w:pPr>
              <w:pStyle w:val="Akapitzlist"/>
              <w:numPr>
                <w:ilvl w:val="0"/>
                <w:numId w:val="60"/>
              </w:numPr>
              <w:spacing w:line="240" w:lineRule="auto"/>
              <w:rPr>
                <w:rFonts w:ascii="Aptos" w:eastAsia="Aptos" w:hAnsi="Aptos"/>
              </w:rPr>
            </w:pPr>
            <w:r>
              <w:rPr>
                <w:rFonts w:eastAsia="Aptos"/>
              </w:rPr>
              <w:t>konfigurację reguł ochrony danych, w szczególności dla danych osobowych, dokumentów urzędowych, danych finansowych, danych kadrowych, danych poufnych oraz innych kategorii informacji wskazanych przez Zamawiającego;</w:t>
            </w:r>
          </w:p>
          <w:p w14:paraId="21D2D377" w14:textId="77777777" w:rsidR="007B1590" w:rsidRDefault="00000000">
            <w:pPr>
              <w:pStyle w:val="Akapitzlist"/>
              <w:numPr>
                <w:ilvl w:val="0"/>
                <w:numId w:val="60"/>
              </w:numPr>
              <w:spacing w:line="240" w:lineRule="auto"/>
              <w:rPr>
                <w:rFonts w:ascii="Aptos" w:eastAsia="Aptos" w:hAnsi="Aptos"/>
              </w:rPr>
            </w:pPr>
            <w:r>
              <w:rPr>
                <w:rFonts w:eastAsia="Aptos"/>
              </w:rPr>
              <w:t>konfigurację kontroli użycia nośników zewnętrznych, urządzeń USB, schowka systemowego, wydruku, poczty elektronicznej, przeglądarek internetowych, zasobów sieciowych lub innych kanałów transferu danych, jeżeli są obsługiwane przez zastosowane rozwiązanie;</w:t>
            </w:r>
          </w:p>
          <w:p w14:paraId="6A5249EE" w14:textId="77777777" w:rsidR="007B1590" w:rsidRDefault="00000000">
            <w:pPr>
              <w:pStyle w:val="Akapitzlist"/>
              <w:numPr>
                <w:ilvl w:val="0"/>
                <w:numId w:val="60"/>
              </w:numPr>
              <w:spacing w:line="240" w:lineRule="auto"/>
              <w:rPr>
                <w:rFonts w:ascii="Aptos" w:eastAsia="Aptos" w:hAnsi="Aptos"/>
              </w:rPr>
            </w:pPr>
            <w:r>
              <w:rPr>
                <w:rFonts w:eastAsia="Aptos"/>
              </w:rPr>
              <w:t>konfigurację ról administracyjnych, uprawnień, kont technicznych, zasad dostępu do konsoli oraz rejestrowania działań administratorów;</w:t>
            </w:r>
          </w:p>
          <w:p w14:paraId="77A8ED87" w14:textId="77777777" w:rsidR="007B1590" w:rsidRDefault="00000000">
            <w:pPr>
              <w:pStyle w:val="Akapitzlist"/>
              <w:numPr>
                <w:ilvl w:val="0"/>
                <w:numId w:val="60"/>
              </w:numPr>
              <w:spacing w:line="240" w:lineRule="auto"/>
              <w:rPr>
                <w:rFonts w:ascii="Aptos" w:eastAsia="Aptos" w:hAnsi="Aptos"/>
              </w:rPr>
            </w:pPr>
            <w:r>
              <w:rPr>
                <w:rFonts w:eastAsia="Aptos"/>
              </w:rPr>
              <w:t>integrację systemu DLP z infrastrukturą Zamawiającego, w tym z usługami katalogowymi, stacjami roboczymi, serwerami, systemem poczty elektronicznej, systemami monitorowania, SIEM lub innymi rozwiązaniami wskazanymi przez Zamawiającego;</w:t>
            </w:r>
          </w:p>
          <w:p w14:paraId="26053691" w14:textId="77777777" w:rsidR="007B1590" w:rsidRDefault="00000000">
            <w:pPr>
              <w:pStyle w:val="Akapitzlist"/>
              <w:numPr>
                <w:ilvl w:val="0"/>
                <w:numId w:val="60"/>
              </w:numPr>
              <w:spacing w:line="240" w:lineRule="auto"/>
              <w:rPr>
                <w:rFonts w:ascii="Aptos" w:eastAsia="Aptos" w:hAnsi="Aptos"/>
              </w:rPr>
            </w:pPr>
            <w:r>
              <w:rPr>
                <w:rFonts w:eastAsia="Aptos"/>
              </w:rPr>
              <w:t>uruchomienie trybu testowego lub monitorującego w celu weryfikacji poprawności reguł DLP oraz ograniczenia ryzyka blokowania legalnych działań użytkowników;</w:t>
            </w:r>
          </w:p>
          <w:p w14:paraId="206B7308" w14:textId="77777777" w:rsidR="007B1590" w:rsidRDefault="00000000">
            <w:pPr>
              <w:pStyle w:val="Akapitzlist"/>
              <w:numPr>
                <w:ilvl w:val="0"/>
                <w:numId w:val="60"/>
              </w:numPr>
              <w:spacing w:line="240" w:lineRule="auto"/>
              <w:rPr>
                <w:rFonts w:ascii="Aptos" w:eastAsia="Aptos" w:hAnsi="Aptos"/>
              </w:rPr>
            </w:pPr>
            <w:r>
              <w:rPr>
                <w:rFonts w:eastAsia="Aptos"/>
              </w:rPr>
              <w:t>wykonanie testów powdrożeniowych, obejmujących co najmniej weryfikację działania polityk DLP, rejestrowania zdarzeń, raportowania, blokowania wybranych działań oraz poprawności działania konsoli zarządzającej;</w:t>
            </w:r>
          </w:p>
          <w:p w14:paraId="5D47104A" w14:textId="77777777" w:rsidR="007B1590" w:rsidRDefault="00000000">
            <w:pPr>
              <w:pStyle w:val="Akapitzlist"/>
              <w:numPr>
                <w:ilvl w:val="0"/>
                <w:numId w:val="60"/>
              </w:numPr>
              <w:spacing w:line="240" w:lineRule="auto"/>
              <w:rPr>
                <w:rFonts w:ascii="Aptos" w:eastAsia="Aptos" w:hAnsi="Aptos"/>
              </w:rPr>
            </w:pPr>
            <w:r>
              <w:rPr>
                <w:rFonts w:eastAsia="Aptos"/>
              </w:rPr>
              <w:t>przekazanie dokumentacji powdrożeniowej obejmującej opis konfiguracji, wykaz wdrożonych komponentów, opis polityk DLP, reguł, wyjątków, ról administracyjnych, wyników testów oraz zaleceń eksploatacyjnych;</w:t>
            </w:r>
          </w:p>
          <w:p w14:paraId="3865086D" w14:textId="77777777" w:rsidR="007B1590" w:rsidRDefault="00000000">
            <w:pPr>
              <w:pStyle w:val="Akapitzlist"/>
              <w:numPr>
                <w:ilvl w:val="0"/>
                <w:numId w:val="60"/>
              </w:numPr>
              <w:spacing w:line="240" w:lineRule="auto"/>
              <w:rPr>
                <w:rFonts w:ascii="Aptos" w:eastAsia="Aptos" w:hAnsi="Aptos"/>
              </w:rPr>
            </w:pPr>
            <w:r>
              <w:rPr>
                <w:rFonts w:eastAsia="Aptos"/>
              </w:rPr>
              <w:lastRenderedPageBreak/>
              <w:t>przeprowadzenie instruktażu dla administratorów Zamawiającego w zakresie obsługi konsoli, zarządzania politykami DLP, analizy alertów, obsługi wyjątków oraz reagowania na zdarzenia związane z możliwym wyciekiem danych.</w:t>
            </w:r>
          </w:p>
          <w:p w14:paraId="5FC588E6" w14:textId="55C7322B" w:rsidR="0034388C" w:rsidRPr="003461D5" w:rsidRDefault="00000000">
            <w:pPr>
              <w:spacing w:line="240" w:lineRule="auto"/>
              <w:rPr>
                <w:rFonts w:eastAsia="Aptos"/>
              </w:rPr>
            </w:pPr>
            <w:r>
              <w:rPr>
                <w:rFonts w:eastAsia="Aptos"/>
              </w:rPr>
              <w:t>Warunkiem odbioru jest prawidłowe uruchomienie systemu DLP, skonfigurowanie polityk ochrony danych, wdrożenie komponentów na wskazanych zasobach, wykonanie testów powdrożeniowych, przekazanie dokumentacji powdrożeniowej oraz przeprowadzenie instruktażu dla administratorów.</w:t>
            </w:r>
          </w:p>
        </w:tc>
      </w:tr>
    </w:tbl>
    <w:p w14:paraId="7138A4D4" w14:textId="77777777" w:rsidR="007B1590" w:rsidRDefault="00000000">
      <w:pPr>
        <w:pStyle w:val="Nagwek1"/>
      </w:pPr>
      <w:r>
        <w:lastRenderedPageBreak/>
        <w:t xml:space="preserve">Oprogramowanie antywirusowe wraz z rozwiązaniem antyspamowym oraz EDR i XDR. </w:t>
      </w:r>
    </w:p>
    <w:p w14:paraId="66E9E21A" w14:textId="77777777" w:rsidR="007B1590" w:rsidRDefault="00000000">
      <w:pPr>
        <w:pStyle w:val="Standardbold"/>
      </w:pPr>
      <w:r>
        <w:t xml:space="preserve"> Ilość: 1 komplet (60 licencji)</w:t>
      </w:r>
    </w:p>
    <w:p w14:paraId="203FC0D9" w14:textId="77777777" w:rsidR="007B1590" w:rsidRDefault="00000000">
      <w:pPr>
        <w:pStyle w:val="Standardbold"/>
      </w:pPr>
      <w:r>
        <w:t>Licencja: wieczysta; okres subskrypcji 12 miesięcy</w:t>
      </w:r>
    </w:p>
    <w:tbl>
      <w:tblPr>
        <w:tblStyle w:val="Tabela-Siatka"/>
        <w:tblW w:w="5000" w:type="pct"/>
        <w:tblLayout w:type="fixed"/>
        <w:tblLook w:val="04A0" w:firstRow="1" w:lastRow="0" w:firstColumn="1" w:lastColumn="0" w:noHBand="0" w:noVBand="1"/>
      </w:tblPr>
      <w:tblGrid>
        <w:gridCol w:w="10456"/>
      </w:tblGrid>
      <w:tr w:rsidR="007B1590" w14:paraId="2E0E97F2" w14:textId="77777777">
        <w:trPr>
          <w:trHeight w:val="300"/>
        </w:trPr>
        <w:tc>
          <w:tcPr>
            <w:tcW w:w="10466" w:type="dxa"/>
            <w:shd w:val="clear" w:color="auto" w:fill="CBD3DE"/>
          </w:tcPr>
          <w:p w14:paraId="4B7EB1B7" w14:textId="77777777" w:rsidR="007B1590" w:rsidRDefault="00000000">
            <w:pPr>
              <w:spacing w:line="240" w:lineRule="auto"/>
              <w:rPr>
                <w:b/>
                <w:bCs/>
              </w:rPr>
            </w:pPr>
            <w:r>
              <w:rPr>
                <w:rFonts w:eastAsia="Aptos"/>
                <w:b/>
                <w:bCs/>
              </w:rPr>
              <w:t>Opis wymagań minimalnych</w:t>
            </w:r>
          </w:p>
        </w:tc>
      </w:tr>
      <w:tr w:rsidR="007B1590" w14:paraId="33A4FEEA" w14:textId="77777777">
        <w:trPr>
          <w:trHeight w:val="300"/>
        </w:trPr>
        <w:tc>
          <w:tcPr>
            <w:tcW w:w="10466" w:type="dxa"/>
          </w:tcPr>
          <w:p w14:paraId="05EE8FBF" w14:textId="77777777" w:rsidR="007B1590" w:rsidRDefault="00000000">
            <w:pPr>
              <w:spacing w:line="240" w:lineRule="auto"/>
              <w:rPr>
                <w:rFonts w:ascii="Aptos" w:eastAsia="Aptos" w:hAnsi="Aptos"/>
              </w:rPr>
            </w:pPr>
            <w:r>
              <w:rPr>
                <w:rFonts w:eastAsia="Aptos"/>
                <w:b/>
                <w:bCs/>
              </w:rPr>
              <w:t>Wspierane systemy operacyjne</w:t>
            </w:r>
            <w:r>
              <w:rPr>
                <w:rFonts w:eastAsia="Aptos"/>
              </w:rPr>
              <w:t>:</w:t>
            </w:r>
          </w:p>
          <w:p w14:paraId="6BA7E052" w14:textId="77777777" w:rsidR="007B1590" w:rsidRDefault="00000000">
            <w:pPr>
              <w:pStyle w:val="Akapitzlist"/>
              <w:numPr>
                <w:ilvl w:val="0"/>
                <w:numId w:val="61"/>
              </w:numPr>
              <w:spacing w:line="240" w:lineRule="auto"/>
              <w:rPr>
                <w:rFonts w:ascii="Aptos" w:eastAsia="Aptos" w:hAnsi="Aptos"/>
              </w:rPr>
            </w:pPr>
            <w:r>
              <w:rPr>
                <w:rFonts w:eastAsia="Aptos"/>
              </w:rPr>
              <w:t>System Operacyjny Windows:</w:t>
            </w:r>
          </w:p>
          <w:p w14:paraId="4DFF38CB" w14:textId="77777777" w:rsidR="007B1590" w:rsidRDefault="00000000">
            <w:pPr>
              <w:pStyle w:val="Akapitzlist"/>
              <w:numPr>
                <w:ilvl w:val="1"/>
                <w:numId w:val="61"/>
              </w:numPr>
              <w:spacing w:line="240" w:lineRule="auto"/>
              <w:rPr>
                <w:rFonts w:ascii="Aptos" w:eastAsia="Aptos" w:hAnsi="Aptos"/>
              </w:rPr>
            </w:pPr>
            <w:r>
              <w:rPr>
                <w:rFonts w:eastAsia="Aptos"/>
              </w:rPr>
              <w:t>Systemy Operacyjne Komputerów</w:t>
            </w:r>
          </w:p>
          <w:p w14:paraId="79D5DDED" w14:textId="77777777" w:rsidR="007B1590" w:rsidRDefault="00000000">
            <w:pPr>
              <w:pStyle w:val="Akapitzlist"/>
              <w:numPr>
                <w:ilvl w:val="1"/>
                <w:numId w:val="61"/>
              </w:numPr>
              <w:spacing w:line="240" w:lineRule="auto"/>
              <w:rPr>
                <w:rFonts w:ascii="Aptos" w:eastAsia="Aptos" w:hAnsi="Aptos"/>
              </w:rPr>
            </w:pPr>
            <w:r>
              <w:rPr>
                <w:rFonts w:eastAsia="Aptos"/>
              </w:rPr>
              <w:t>Windows 11</w:t>
            </w:r>
          </w:p>
          <w:p w14:paraId="13285DFA" w14:textId="77777777" w:rsidR="007B1590" w:rsidRDefault="00000000">
            <w:pPr>
              <w:pStyle w:val="Akapitzlist"/>
              <w:numPr>
                <w:ilvl w:val="1"/>
                <w:numId w:val="61"/>
              </w:numPr>
              <w:spacing w:line="240" w:lineRule="auto"/>
              <w:rPr>
                <w:rFonts w:ascii="Aptos" w:eastAsia="Aptos" w:hAnsi="Aptos"/>
              </w:rPr>
            </w:pPr>
            <w:r>
              <w:rPr>
                <w:rFonts w:eastAsia="Aptos"/>
              </w:rPr>
              <w:t>Windows 10</w:t>
            </w:r>
          </w:p>
          <w:p w14:paraId="5632BA03" w14:textId="77777777" w:rsidR="007B1590" w:rsidRDefault="00000000">
            <w:pPr>
              <w:pStyle w:val="Akapitzlist"/>
              <w:numPr>
                <w:ilvl w:val="0"/>
                <w:numId w:val="61"/>
              </w:numPr>
              <w:spacing w:line="240" w:lineRule="auto"/>
              <w:rPr>
                <w:rFonts w:ascii="Aptos" w:eastAsia="Aptos" w:hAnsi="Aptos"/>
              </w:rPr>
            </w:pPr>
            <w:r>
              <w:rPr>
                <w:rFonts w:eastAsia="Aptos"/>
              </w:rPr>
              <w:t>Systemy operacyjne serwera</w:t>
            </w:r>
          </w:p>
          <w:p w14:paraId="1E85B212" w14:textId="77777777" w:rsidR="007B1590" w:rsidRDefault="00000000">
            <w:pPr>
              <w:pStyle w:val="Akapitzlist"/>
              <w:numPr>
                <w:ilvl w:val="1"/>
                <w:numId w:val="61"/>
              </w:numPr>
              <w:spacing w:line="240" w:lineRule="auto"/>
              <w:rPr>
                <w:rFonts w:ascii="Aptos" w:eastAsia="Aptos" w:hAnsi="Aptos"/>
              </w:rPr>
            </w:pPr>
            <w:r>
              <w:rPr>
                <w:rFonts w:eastAsia="Aptos"/>
              </w:rPr>
              <w:t>Windows Server 2025 64x</w:t>
            </w:r>
          </w:p>
          <w:p w14:paraId="509CE7C7" w14:textId="77777777" w:rsidR="007B1590" w:rsidRDefault="00000000">
            <w:pPr>
              <w:pStyle w:val="Akapitzlist"/>
              <w:numPr>
                <w:ilvl w:val="1"/>
                <w:numId w:val="61"/>
              </w:numPr>
              <w:spacing w:line="240" w:lineRule="auto"/>
              <w:rPr>
                <w:rFonts w:ascii="Aptos" w:eastAsia="Aptos" w:hAnsi="Aptos"/>
              </w:rPr>
            </w:pPr>
            <w:r>
              <w:rPr>
                <w:rFonts w:eastAsia="Aptos"/>
              </w:rPr>
              <w:t xml:space="preserve">Windows Server 2022 </w:t>
            </w:r>
            <w:proofErr w:type="spellStart"/>
            <w:r>
              <w:rPr>
                <w:rFonts w:eastAsia="Aptos"/>
              </w:rPr>
              <w:t>Core</w:t>
            </w:r>
            <w:proofErr w:type="spellEnd"/>
          </w:p>
          <w:p w14:paraId="05756B0B" w14:textId="77777777" w:rsidR="007B1590" w:rsidRDefault="00000000">
            <w:pPr>
              <w:pStyle w:val="Akapitzlist"/>
              <w:numPr>
                <w:ilvl w:val="1"/>
                <w:numId w:val="61"/>
              </w:numPr>
              <w:spacing w:line="240" w:lineRule="auto"/>
              <w:rPr>
                <w:rFonts w:ascii="Aptos" w:eastAsia="Aptos" w:hAnsi="Aptos"/>
              </w:rPr>
            </w:pPr>
            <w:r>
              <w:rPr>
                <w:rFonts w:eastAsia="Aptos"/>
              </w:rPr>
              <w:t>Windows Server 2022</w:t>
            </w:r>
          </w:p>
          <w:p w14:paraId="196AE0F0" w14:textId="77777777" w:rsidR="007B1590" w:rsidRDefault="00000000">
            <w:pPr>
              <w:pStyle w:val="Akapitzlist"/>
              <w:numPr>
                <w:ilvl w:val="1"/>
                <w:numId w:val="61"/>
              </w:numPr>
              <w:spacing w:line="240" w:lineRule="auto"/>
              <w:rPr>
                <w:rFonts w:ascii="Aptos" w:eastAsia="Aptos" w:hAnsi="Aptos"/>
              </w:rPr>
            </w:pPr>
            <w:r>
              <w:rPr>
                <w:rFonts w:eastAsia="Aptos"/>
              </w:rPr>
              <w:t xml:space="preserve">Windows Server 2019 </w:t>
            </w:r>
            <w:proofErr w:type="spellStart"/>
            <w:r>
              <w:rPr>
                <w:rFonts w:eastAsia="Aptos"/>
              </w:rPr>
              <w:t>Core</w:t>
            </w:r>
            <w:proofErr w:type="spellEnd"/>
            <w:r>
              <w:rPr>
                <w:rFonts w:eastAsia="Aptos"/>
              </w:rPr>
              <w:t xml:space="preserve"> </w:t>
            </w:r>
          </w:p>
          <w:p w14:paraId="43B7EF96" w14:textId="77777777" w:rsidR="007B1590" w:rsidRDefault="00000000">
            <w:pPr>
              <w:pStyle w:val="Akapitzlist"/>
              <w:numPr>
                <w:ilvl w:val="1"/>
                <w:numId w:val="61"/>
              </w:numPr>
              <w:spacing w:line="240" w:lineRule="auto"/>
              <w:rPr>
                <w:rFonts w:ascii="Aptos" w:eastAsia="Aptos" w:hAnsi="Aptos"/>
              </w:rPr>
            </w:pPr>
            <w:r>
              <w:rPr>
                <w:rFonts w:eastAsia="Aptos"/>
              </w:rPr>
              <w:t xml:space="preserve">Windows Server 2019 </w:t>
            </w:r>
          </w:p>
          <w:p w14:paraId="6AED66C2" w14:textId="77777777" w:rsidR="007B1590" w:rsidRDefault="00000000">
            <w:pPr>
              <w:pStyle w:val="Akapitzlist"/>
              <w:numPr>
                <w:ilvl w:val="1"/>
                <w:numId w:val="61"/>
              </w:numPr>
              <w:spacing w:line="240" w:lineRule="auto"/>
              <w:rPr>
                <w:rFonts w:ascii="Aptos" w:eastAsia="Aptos" w:hAnsi="Aptos"/>
              </w:rPr>
            </w:pPr>
            <w:r>
              <w:rPr>
                <w:rFonts w:eastAsia="Aptos"/>
              </w:rPr>
              <w:t xml:space="preserve">Windows Server 2016 </w:t>
            </w:r>
          </w:p>
          <w:p w14:paraId="2481CCB6" w14:textId="77777777" w:rsidR="007B1590" w:rsidRDefault="00000000">
            <w:pPr>
              <w:pStyle w:val="Akapitzlist"/>
              <w:numPr>
                <w:ilvl w:val="1"/>
                <w:numId w:val="61"/>
              </w:numPr>
              <w:spacing w:line="240" w:lineRule="auto"/>
              <w:rPr>
                <w:rFonts w:ascii="Aptos" w:eastAsia="Aptos" w:hAnsi="Aptos"/>
              </w:rPr>
            </w:pPr>
            <w:r>
              <w:rPr>
                <w:rFonts w:eastAsia="Aptos"/>
              </w:rPr>
              <w:t xml:space="preserve">Windows Server 2016 </w:t>
            </w:r>
            <w:proofErr w:type="spellStart"/>
            <w:r>
              <w:rPr>
                <w:rFonts w:eastAsia="Aptos"/>
              </w:rPr>
              <w:t>Core</w:t>
            </w:r>
            <w:proofErr w:type="spellEnd"/>
            <w:r>
              <w:rPr>
                <w:rFonts w:eastAsia="Aptos"/>
              </w:rPr>
              <w:t xml:space="preserve"> </w:t>
            </w:r>
          </w:p>
          <w:p w14:paraId="74F78DC1" w14:textId="77777777" w:rsidR="007B1590" w:rsidRDefault="00000000">
            <w:pPr>
              <w:pStyle w:val="Akapitzlist"/>
              <w:numPr>
                <w:ilvl w:val="0"/>
                <w:numId w:val="61"/>
              </w:numPr>
              <w:spacing w:line="240" w:lineRule="auto"/>
              <w:rPr>
                <w:rFonts w:ascii="Aptos" w:eastAsia="Aptos" w:hAnsi="Aptos"/>
              </w:rPr>
            </w:pPr>
            <w:r>
              <w:rPr>
                <w:rFonts w:eastAsia="Aptos"/>
              </w:rPr>
              <w:t xml:space="preserve">Systemy Operacyjne Linux i wersja </w:t>
            </w:r>
            <w:proofErr w:type="spellStart"/>
            <w:r>
              <w:rPr>
                <w:rFonts w:eastAsia="Aptos"/>
              </w:rPr>
              <w:t>kernel</w:t>
            </w:r>
            <w:proofErr w:type="spellEnd"/>
            <w:r>
              <w:rPr>
                <w:rFonts w:eastAsia="Aptos"/>
              </w:rPr>
              <w:t>:</w:t>
            </w:r>
          </w:p>
          <w:p w14:paraId="07BA55C0" w14:textId="77777777" w:rsidR="007B1590" w:rsidRDefault="00000000">
            <w:pPr>
              <w:pStyle w:val="Akapitzlist"/>
              <w:numPr>
                <w:ilvl w:val="1"/>
                <w:numId w:val="61"/>
              </w:numPr>
              <w:spacing w:line="240" w:lineRule="auto"/>
              <w:rPr>
                <w:rFonts w:ascii="Aptos" w:eastAsia="Aptos" w:hAnsi="Aptos"/>
              </w:rPr>
            </w:pPr>
            <w:r>
              <w:rPr>
                <w:rFonts w:eastAsia="Aptos"/>
              </w:rPr>
              <w:t>Oparte o RPM</w:t>
            </w:r>
          </w:p>
          <w:p w14:paraId="7D2C3633" w14:textId="77777777" w:rsidR="007B1590" w:rsidRDefault="00000000">
            <w:pPr>
              <w:pStyle w:val="Akapitzlist"/>
              <w:numPr>
                <w:ilvl w:val="2"/>
                <w:numId w:val="61"/>
              </w:numPr>
              <w:spacing w:line="240" w:lineRule="auto"/>
              <w:rPr>
                <w:rFonts w:ascii="Aptos" w:eastAsia="Aptos" w:hAnsi="Aptos"/>
              </w:rPr>
            </w:pPr>
            <w:r>
              <w:rPr>
                <w:rFonts w:eastAsia="Aptos"/>
              </w:rPr>
              <w:t>RHEL 7.x - 3.10.0 (</w:t>
            </w:r>
            <w:proofErr w:type="spellStart"/>
            <w:r>
              <w:rPr>
                <w:rFonts w:eastAsia="Aptos"/>
              </w:rPr>
              <w:t>build</w:t>
            </w:r>
            <w:proofErr w:type="spellEnd"/>
            <w:r>
              <w:rPr>
                <w:rFonts w:eastAsia="Aptos"/>
              </w:rPr>
              <w:t xml:space="preserve"> 957) 64-bit</w:t>
            </w:r>
          </w:p>
          <w:p w14:paraId="53AB930F" w14:textId="77777777" w:rsidR="007B1590" w:rsidRDefault="00000000">
            <w:pPr>
              <w:pStyle w:val="Akapitzlist"/>
              <w:numPr>
                <w:ilvl w:val="2"/>
                <w:numId w:val="61"/>
              </w:numPr>
              <w:spacing w:line="240" w:lineRule="auto"/>
              <w:rPr>
                <w:rFonts w:ascii="Aptos" w:eastAsia="Aptos" w:hAnsi="Aptos"/>
              </w:rPr>
            </w:pPr>
            <w:r>
              <w:rPr>
                <w:rFonts w:eastAsia="Aptos"/>
              </w:rPr>
              <w:t>RHEL 8.x - 4.18.0 64-bit</w:t>
            </w:r>
          </w:p>
          <w:p w14:paraId="1A33E4C9" w14:textId="77777777" w:rsidR="007B1590" w:rsidRDefault="00000000">
            <w:pPr>
              <w:pStyle w:val="Akapitzlist"/>
              <w:numPr>
                <w:ilvl w:val="2"/>
                <w:numId w:val="61"/>
              </w:numPr>
              <w:spacing w:line="240" w:lineRule="auto"/>
              <w:rPr>
                <w:rFonts w:ascii="Aptos" w:eastAsia="Aptos" w:hAnsi="Aptos"/>
              </w:rPr>
            </w:pPr>
            <w:r>
              <w:rPr>
                <w:rFonts w:eastAsia="Aptos"/>
              </w:rPr>
              <w:t>RHEL 9.x - 5.14.0 64-bit</w:t>
            </w:r>
          </w:p>
          <w:p w14:paraId="302E0C5E" w14:textId="77777777" w:rsidR="007B1590" w:rsidRDefault="00000000">
            <w:pPr>
              <w:pStyle w:val="Akapitzlist"/>
              <w:numPr>
                <w:ilvl w:val="2"/>
                <w:numId w:val="61"/>
              </w:numPr>
              <w:spacing w:line="240" w:lineRule="auto"/>
              <w:rPr>
                <w:rFonts w:ascii="Aptos" w:eastAsia="Aptos" w:hAnsi="Aptos"/>
              </w:rPr>
            </w:pPr>
            <w:r>
              <w:rPr>
                <w:rFonts w:eastAsia="Aptos"/>
              </w:rPr>
              <w:t>RHEL 10.x - 6.12.0 64-bit</w:t>
            </w:r>
          </w:p>
          <w:p w14:paraId="20C074CE" w14:textId="77777777" w:rsidR="007B1590" w:rsidRDefault="00000000">
            <w:pPr>
              <w:pStyle w:val="Akapitzlist"/>
              <w:numPr>
                <w:ilvl w:val="2"/>
                <w:numId w:val="61"/>
              </w:numPr>
              <w:spacing w:line="240" w:lineRule="auto"/>
              <w:rPr>
                <w:rFonts w:ascii="Aptos" w:eastAsia="Aptos" w:hAnsi="Aptos"/>
              </w:rPr>
            </w:pPr>
            <w:r>
              <w:rPr>
                <w:rFonts w:eastAsia="Aptos"/>
              </w:rPr>
              <w:t>Oracle Linux 7.x (UEK) - 4.18.0 64-bit</w:t>
            </w:r>
          </w:p>
          <w:p w14:paraId="1ED7FB58" w14:textId="77777777" w:rsidR="007B1590" w:rsidRDefault="00000000">
            <w:pPr>
              <w:pStyle w:val="Akapitzlist"/>
              <w:numPr>
                <w:ilvl w:val="2"/>
                <w:numId w:val="61"/>
              </w:numPr>
              <w:spacing w:line="240" w:lineRule="auto"/>
              <w:rPr>
                <w:lang w:val="de-DE"/>
              </w:rPr>
            </w:pPr>
            <w:r>
              <w:rPr>
                <w:rFonts w:eastAsia="Aptos"/>
                <w:lang w:val="de-DE"/>
              </w:rPr>
              <w:t xml:space="preserve">Oracle Linux 7.x (RHCK) - 3.10.0 </w:t>
            </w:r>
            <w:proofErr w:type="spellStart"/>
            <w:r>
              <w:rPr>
                <w:rFonts w:eastAsia="Aptos"/>
                <w:lang w:val="de-DE"/>
              </w:rPr>
              <w:t>build</w:t>
            </w:r>
            <w:proofErr w:type="spellEnd"/>
            <w:r>
              <w:rPr>
                <w:rFonts w:eastAsia="Aptos"/>
                <w:lang w:val="de-DE"/>
              </w:rPr>
              <w:t xml:space="preserve"> 957 64-bit</w:t>
            </w:r>
          </w:p>
          <w:p w14:paraId="7CEFC09F" w14:textId="77777777" w:rsidR="007B1590" w:rsidRDefault="00000000">
            <w:pPr>
              <w:pStyle w:val="Akapitzlist"/>
              <w:numPr>
                <w:ilvl w:val="2"/>
                <w:numId w:val="61"/>
              </w:numPr>
              <w:spacing w:line="240" w:lineRule="auto"/>
              <w:rPr>
                <w:rFonts w:ascii="Aptos" w:eastAsia="Aptos" w:hAnsi="Aptos"/>
              </w:rPr>
            </w:pPr>
            <w:r>
              <w:rPr>
                <w:rFonts w:eastAsia="Aptos"/>
              </w:rPr>
              <w:t>Oracle Linux 8.x (UEK) - 5.4.17 / 5.15.0 64-bit</w:t>
            </w:r>
          </w:p>
          <w:p w14:paraId="402F2D8A" w14:textId="77777777" w:rsidR="007B1590" w:rsidRDefault="00000000">
            <w:pPr>
              <w:pStyle w:val="Akapitzlist"/>
              <w:numPr>
                <w:ilvl w:val="2"/>
                <w:numId w:val="61"/>
              </w:numPr>
              <w:spacing w:line="240" w:lineRule="auto"/>
              <w:rPr>
                <w:rFonts w:ascii="Aptos" w:eastAsia="Aptos" w:hAnsi="Aptos"/>
              </w:rPr>
            </w:pPr>
            <w:r>
              <w:rPr>
                <w:rFonts w:eastAsia="Aptos"/>
              </w:rPr>
              <w:t>Oracle Linux 8.x (RHCK) – 4.18.0 64-bit</w:t>
            </w:r>
          </w:p>
          <w:p w14:paraId="535BEC34" w14:textId="77777777" w:rsidR="007B1590" w:rsidRDefault="00000000">
            <w:pPr>
              <w:pStyle w:val="Akapitzlist"/>
              <w:numPr>
                <w:ilvl w:val="2"/>
                <w:numId w:val="61"/>
              </w:numPr>
              <w:spacing w:line="240" w:lineRule="auto"/>
              <w:rPr>
                <w:rFonts w:ascii="Aptos" w:eastAsia="Aptos" w:hAnsi="Aptos"/>
              </w:rPr>
            </w:pPr>
            <w:r>
              <w:rPr>
                <w:rFonts w:eastAsia="Aptos"/>
              </w:rPr>
              <w:t>Oracle Linux 9.x (UEK) – 5.15.0 64-bit</w:t>
            </w:r>
          </w:p>
          <w:p w14:paraId="3AA8D3AA" w14:textId="77777777" w:rsidR="007B1590" w:rsidRDefault="00000000">
            <w:pPr>
              <w:pStyle w:val="Akapitzlist"/>
              <w:numPr>
                <w:ilvl w:val="2"/>
                <w:numId w:val="61"/>
              </w:numPr>
              <w:spacing w:line="240" w:lineRule="auto"/>
              <w:rPr>
                <w:rFonts w:ascii="Aptos" w:eastAsia="Aptos" w:hAnsi="Aptos"/>
              </w:rPr>
            </w:pPr>
            <w:r>
              <w:rPr>
                <w:rFonts w:eastAsia="Aptos"/>
              </w:rPr>
              <w:t>Oracle Linux 9.x (RHCK) – 5.14.0 64-bit</w:t>
            </w:r>
          </w:p>
          <w:p w14:paraId="4572CDF9" w14:textId="77777777" w:rsidR="007B1590" w:rsidRDefault="00000000">
            <w:pPr>
              <w:pStyle w:val="Akapitzlist"/>
              <w:numPr>
                <w:ilvl w:val="2"/>
                <w:numId w:val="61"/>
              </w:numPr>
              <w:spacing w:line="240" w:lineRule="auto"/>
              <w:rPr>
                <w:rFonts w:ascii="Aptos" w:eastAsia="Aptos" w:hAnsi="Aptos"/>
              </w:rPr>
            </w:pPr>
            <w:r>
              <w:rPr>
                <w:rFonts w:eastAsia="Aptos"/>
              </w:rPr>
              <w:t>Oracle Linux 10.x (UEK) - 6.12.0 64-bit</w:t>
            </w:r>
          </w:p>
          <w:p w14:paraId="55BCDCDE" w14:textId="77777777" w:rsidR="007B1590" w:rsidRDefault="00000000">
            <w:pPr>
              <w:pStyle w:val="Akapitzlist"/>
              <w:numPr>
                <w:ilvl w:val="2"/>
                <w:numId w:val="61"/>
              </w:numPr>
              <w:spacing w:line="240" w:lineRule="auto"/>
              <w:rPr>
                <w:rFonts w:ascii="Aptos" w:eastAsia="Aptos" w:hAnsi="Aptos"/>
              </w:rPr>
            </w:pPr>
            <w:r>
              <w:rPr>
                <w:rFonts w:eastAsia="Aptos"/>
              </w:rPr>
              <w:t>Oracle Linux 10.x (RHCK) - 6.12.0 64-bit</w:t>
            </w:r>
          </w:p>
          <w:p w14:paraId="530EB922"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CentOS</w:t>
            </w:r>
            <w:proofErr w:type="spellEnd"/>
            <w:r>
              <w:rPr>
                <w:rFonts w:eastAsia="Aptos"/>
              </w:rPr>
              <w:t xml:space="preserve"> 7.x - 3.10.0 (</w:t>
            </w:r>
            <w:proofErr w:type="spellStart"/>
            <w:r>
              <w:rPr>
                <w:rFonts w:eastAsia="Aptos"/>
              </w:rPr>
              <w:t>build</w:t>
            </w:r>
            <w:proofErr w:type="spellEnd"/>
            <w:r>
              <w:rPr>
                <w:rFonts w:eastAsia="Aptos"/>
              </w:rPr>
              <w:t xml:space="preserve"> 957) 32-bit/64-bit</w:t>
            </w:r>
          </w:p>
          <w:p w14:paraId="66B40541"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CentOS</w:t>
            </w:r>
            <w:proofErr w:type="spellEnd"/>
            <w:r>
              <w:rPr>
                <w:rFonts w:eastAsia="Aptos"/>
              </w:rPr>
              <w:t xml:space="preserve"> 8 </w:t>
            </w:r>
            <w:proofErr w:type="spellStart"/>
            <w:r>
              <w:rPr>
                <w:rFonts w:eastAsia="Aptos"/>
              </w:rPr>
              <w:t>Stream</w:t>
            </w:r>
            <w:proofErr w:type="spellEnd"/>
            <w:r>
              <w:rPr>
                <w:rFonts w:eastAsia="Aptos"/>
              </w:rPr>
              <w:t xml:space="preserve"> - 4.18.0 64-bit</w:t>
            </w:r>
          </w:p>
          <w:p w14:paraId="68825F28"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CentOS</w:t>
            </w:r>
            <w:proofErr w:type="spellEnd"/>
            <w:r>
              <w:rPr>
                <w:rFonts w:eastAsia="Aptos"/>
              </w:rPr>
              <w:t xml:space="preserve"> 9 </w:t>
            </w:r>
            <w:proofErr w:type="spellStart"/>
            <w:r>
              <w:rPr>
                <w:rFonts w:eastAsia="Aptos"/>
              </w:rPr>
              <w:t>Stream</w:t>
            </w:r>
            <w:proofErr w:type="spellEnd"/>
            <w:r>
              <w:rPr>
                <w:rFonts w:eastAsia="Aptos"/>
              </w:rPr>
              <w:t xml:space="preserve"> - 5.14.0 64-bit</w:t>
            </w:r>
          </w:p>
          <w:p w14:paraId="2CC78C3F"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CentOS</w:t>
            </w:r>
            <w:proofErr w:type="spellEnd"/>
            <w:r>
              <w:rPr>
                <w:rFonts w:eastAsia="Aptos"/>
              </w:rPr>
              <w:t xml:space="preserve"> 10 </w:t>
            </w:r>
            <w:proofErr w:type="spellStart"/>
            <w:r>
              <w:rPr>
                <w:rFonts w:eastAsia="Aptos"/>
              </w:rPr>
              <w:t>Stream</w:t>
            </w:r>
            <w:proofErr w:type="spellEnd"/>
            <w:r>
              <w:rPr>
                <w:rFonts w:eastAsia="Aptos"/>
              </w:rPr>
              <w:t xml:space="preserve"> - 6.12.0 64-bit</w:t>
            </w:r>
          </w:p>
          <w:p w14:paraId="74AF829E" w14:textId="77777777" w:rsidR="007B1590" w:rsidRDefault="00000000">
            <w:pPr>
              <w:pStyle w:val="Akapitzlist"/>
              <w:numPr>
                <w:ilvl w:val="2"/>
                <w:numId w:val="61"/>
              </w:numPr>
              <w:spacing w:line="240" w:lineRule="auto"/>
              <w:rPr>
                <w:rFonts w:ascii="Aptos" w:eastAsia="Aptos" w:hAnsi="Aptos"/>
              </w:rPr>
            </w:pPr>
            <w:r>
              <w:rPr>
                <w:rFonts w:eastAsia="Aptos"/>
              </w:rPr>
              <w:t>Fedora 37 – 43 – wsparcie do wygaśnięcia. 64-bit</w:t>
            </w:r>
          </w:p>
          <w:p w14:paraId="07080BA9"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AlmaLinux</w:t>
            </w:r>
            <w:proofErr w:type="spellEnd"/>
            <w:r>
              <w:rPr>
                <w:rFonts w:eastAsia="Aptos"/>
              </w:rPr>
              <w:t xml:space="preserve"> 8.x - 4.18.0 64-bit</w:t>
            </w:r>
          </w:p>
          <w:p w14:paraId="20021F10"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AlmaLinux</w:t>
            </w:r>
            <w:proofErr w:type="spellEnd"/>
            <w:r>
              <w:rPr>
                <w:rFonts w:eastAsia="Aptos"/>
              </w:rPr>
              <w:t xml:space="preserve"> 9.x - 5.14.0 64-bit</w:t>
            </w:r>
          </w:p>
          <w:p w14:paraId="706DBA92"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AlmaLinux</w:t>
            </w:r>
            <w:proofErr w:type="spellEnd"/>
            <w:r>
              <w:rPr>
                <w:rFonts w:eastAsia="Aptos"/>
              </w:rPr>
              <w:t xml:space="preserve"> 10.x - 6.12.0 64-bit</w:t>
            </w:r>
          </w:p>
          <w:p w14:paraId="54169AC5"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Rocky</w:t>
            </w:r>
            <w:proofErr w:type="spellEnd"/>
            <w:r>
              <w:rPr>
                <w:rFonts w:eastAsia="Aptos"/>
              </w:rPr>
              <w:t xml:space="preserve"> Linux 8.x - 4.18.0 64-bit</w:t>
            </w:r>
          </w:p>
          <w:p w14:paraId="29D5CB45"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Rocky</w:t>
            </w:r>
            <w:proofErr w:type="spellEnd"/>
            <w:r>
              <w:rPr>
                <w:rFonts w:eastAsia="Aptos"/>
              </w:rPr>
              <w:t xml:space="preserve"> Linux 9.x - 5.14.0 64-bit</w:t>
            </w:r>
          </w:p>
          <w:p w14:paraId="3BF45B40"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Rocky</w:t>
            </w:r>
            <w:proofErr w:type="spellEnd"/>
            <w:r>
              <w:rPr>
                <w:rFonts w:eastAsia="Aptos"/>
              </w:rPr>
              <w:t xml:space="preserve"> Linux 10.x - 6.12.0 64-bit</w:t>
            </w:r>
          </w:p>
          <w:p w14:paraId="75AECDEC"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CloudLinux</w:t>
            </w:r>
            <w:proofErr w:type="spellEnd"/>
            <w:r>
              <w:rPr>
                <w:rFonts w:eastAsia="Aptos"/>
              </w:rPr>
              <w:t xml:space="preserve"> 7.x - 3.10 (</w:t>
            </w:r>
            <w:proofErr w:type="spellStart"/>
            <w:r>
              <w:rPr>
                <w:rFonts w:eastAsia="Aptos"/>
              </w:rPr>
              <w:t>build</w:t>
            </w:r>
            <w:proofErr w:type="spellEnd"/>
            <w:r>
              <w:rPr>
                <w:rFonts w:eastAsia="Aptos"/>
              </w:rPr>
              <w:t xml:space="preserve"> 957) 64-bit</w:t>
            </w:r>
          </w:p>
          <w:p w14:paraId="7DB2B981"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lastRenderedPageBreak/>
              <w:t>CloudLinux</w:t>
            </w:r>
            <w:proofErr w:type="spellEnd"/>
            <w:r>
              <w:rPr>
                <w:rFonts w:eastAsia="Aptos"/>
              </w:rPr>
              <w:t xml:space="preserve"> 8.x - 4.18.0 64-bit</w:t>
            </w:r>
          </w:p>
          <w:p w14:paraId="606F6C15"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Miracle</w:t>
            </w:r>
            <w:proofErr w:type="spellEnd"/>
            <w:r>
              <w:rPr>
                <w:rFonts w:eastAsia="Aptos"/>
              </w:rPr>
              <w:t xml:space="preserve"> Linux 8.x - 4.18.0 64-bit</w:t>
            </w:r>
          </w:p>
          <w:p w14:paraId="000A0DF8" w14:textId="77777777" w:rsidR="007B1590" w:rsidRDefault="00000000">
            <w:pPr>
              <w:pStyle w:val="Akapitzlist"/>
              <w:numPr>
                <w:ilvl w:val="2"/>
                <w:numId w:val="61"/>
              </w:numPr>
              <w:spacing w:line="240" w:lineRule="auto"/>
              <w:rPr>
                <w:rFonts w:ascii="Aptos" w:eastAsia="Aptos" w:hAnsi="Aptos"/>
              </w:rPr>
            </w:pPr>
            <w:r>
              <w:rPr>
                <w:rFonts w:eastAsia="Aptos"/>
              </w:rPr>
              <w:t>Kylinv10 RHEL - 4.19.90 64-bit</w:t>
            </w:r>
          </w:p>
          <w:p w14:paraId="32C965F7" w14:textId="77777777" w:rsidR="007B1590" w:rsidRDefault="00000000">
            <w:pPr>
              <w:pStyle w:val="Akapitzlist"/>
              <w:numPr>
                <w:ilvl w:val="2"/>
                <w:numId w:val="61"/>
              </w:numPr>
              <w:spacing w:line="240" w:lineRule="auto"/>
              <w:rPr>
                <w:lang w:val="de-DE"/>
              </w:rPr>
            </w:pPr>
            <w:r>
              <w:rPr>
                <w:rFonts w:eastAsia="Aptos"/>
                <w:lang w:val="de-DE"/>
              </w:rPr>
              <w:t>Microsoft Azure Linux 3 – 6.6.64.x.azl3 64-bit</w:t>
            </w:r>
          </w:p>
          <w:p w14:paraId="4837301A"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openEuler</w:t>
            </w:r>
            <w:proofErr w:type="spellEnd"/>
            <w:r>
              <w:rPr>
                <w:rFonts w:eastAsia="Aptos"/>
              </w:rPr>
              <w:t xml:space="preserve"> 24.x - 6.6.0 64-bit</w:t>
            </w:r>
          </w:p>
          <w:p w14:paraId="6E37B4ED" w14:textId="77777777" w:rsidR="007B1590" w:rsidRDefault="00000000">
            <w:pPr>
              <w:pStyle w:val="Akapitzlist"/>
              <w:numPr>
                <w:ilvl w:val="1"/>
                <w:numId w:val="61"/>
              </w:numPr>
              <w:spacing w:line="240" w:lineRule="auto"/>
              <w:rPr>
                <w:rFonts w:ascii="Aptos" w:eastAsia="Aptos" w:hAnsi="Aptos"/>
              </w:rPr>
            </w:pPr>
            <w:r>
              <w:rPr>
                <w:rFonts w:eastAsia="Aptos"/>
              </w:rPr>
              <w:t xml:space="preserve">Oparte o </w:t>
            </w:r>
            <w:proofErr w:type="spellStart"/>
            <w:r>
              <w:rPr>
                <w:rFonts w:eastAsia="Aptos"/>
              </w:rPr>
              <w:t>Debian</w:t>
            </w:r>
            <w:proofErr w:type="spellEnd"/>
            <w:r>
              <w:rPr>
                <w:rFonts w:eastAsia="Aptos"/>
              </w:rPr>
              <w:t>:</w:t>
            </w:r>
          </w:p>
          <w:p w14:paraId="532DA297"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Debian</w:t>
            </w:r>
            <w:proofErr w:type="spellEnd"/>
            <w:r>
              <w:rPr>
                <w:rFonts w:eastAsia="Aptos"/>
              </w:rPr>
              <w:t xml:space="preserve"> 9 - 4.9.0 32-bit/64-bit</w:t>
            </w:r>
          </w:p>
          <w:p w14:paraId="470496A5"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Debian</w:t>
            </w:r>
            <w:proofErr w:type="spellEnd"/>
            <w:r>
              <w:rPr>
                <w:rFonts w:eastAsia="Aptos"/>
              </w:rPr>
              <w:t xml:space="preserve"> 10 - 4.19 32-bit/64-bit</w:t>
            </w:r>
          </w:p>
          <w:p w14:paraId="6E56374C"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Debian</w:t>
            </w:r>
            <w:proofErr w:type="spellEnd"/>
            <w:r>
              <w:rPr>
                <w:rFonts w:eastAsia="Aptos"/>
              </w:rPr>
              <w:t xml:space="preserve"> 11 - 5.10 32-bit/64-bit</w:t>
            </w:r>
          </w:p>
          <w:p w14:paraId="66140CB4"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Debian</w:t>
            </w:r>
            <w:proofErr w:type="spellEnd"/>
            <w:r>
              <w:rPr>
                <w:rFonts w:eastAsia="Aptos"/>
              </w:rPr>
              <w:t xml:space="preserve"> 12 – 6.1.0 64-bit</w:t>
            </w:r>
          </w:p>
          <w:p w14:paraId="38DAEE94"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Debian</w:t>
            </w:r>
            <w:proofErr w:type="spellEnd"/>
            <w:r>
              <w:rPr>
                <w:rFonts w:eastAsia="Aptos"/>
              </w:rPr>
              <w:t xml:space="preserve"> 13 – 6.12 64-bit</w:t>
            </w:r>
          </w:p>
          <w:p w14:paraId="5DA3977C"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Ubuntu</w:t>
            </w:r>
            <w:proofErr w:type="spellEnd"/>
            <w:r>
              <w:rPr>
                <w:rFonts w:eastAsia="Aptos"/>
              </w:rPr>
              <w:t xml:space="preserve"> 16.04.x - 4.8 / 4.10 / 4.13 / 4.15 32-bit/64-bit</w:t>
            </w:r>
          </w:p>
          <w:p w14:paraId="3E500707"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Ubuntu</w:t>
            </w:r>
            <w:proofErr w:type="spellEnd"/>
            <w:r>
              <w:rPr>
                <w:rFonts w:eastAsia="Aptos"/>
              </w:rPr>
              <w:t xml:space="preserve"> 18.04.x - 5.0 / 5.3 / 5.4 64-bit</w:t>
            </w:r>
          </w:p>
          <w:p w14:paraId="01DBE27E"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Ubuntu</w:t>
            </w:r>
            <w:proofErr w:type="spellEnd"/>
            <w:r>
              <w:rPr>
                <w:rFonts w:eastAsia="Aptos"/>
              </w:rPr>
              <w:t xml:space="preserve"> 20.04.x - 5.4 / 5.8 / 5.11 / 5.13 / 5.15 64-bit</w:t>
            </w:r>
          </w:p>
          <w:p w14:paraId="6D776AC1"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Ubuntu</w:t>
            </w:r>
            <w:proofErr w:type="spellEnd"/>
            <w:r>
              <w:rPr>
                <w:rFonts w:eastAsia="Aptos"/>
              </w:rPr>
              <w:t xml:space="preserve"> 22.04.x - 5.15 / 5.19 64-bit</w:t>
            </w:r>
          </w:p>
          <w:p w14:paraId="32853429"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Ubuntu</w:t>
            </w:r>
            <w:proofErr w:type="spellEnd"/>
            <w:r>
              <w:rPr>
                <w:rFonts w:eastAsia="Aptos"/>
              </w:rPr>
              <w:t xml:space="preserve"> 23.04.x – 6.2.0 64-bit</w:t>
            </w:r>
          </w:p>
          <w:p w14:paraId="297D4C1E"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Ubuntu</w:t>
            </w:r>
            <w:proofErr w:type="spellEnd"/>
            <w:r>
              <w:rPr>
                <w:rFonts w:eastAsia="Aptos"/>
              </w:rPr>
              <w:t xml:space="preserve"> 24.04.x – 6.8.0 64- bit</w:t>
            </w:r>
          </w:p>
          <w:p w14:paraId="545E3E63"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PopOS</w:t>
            </w:r>
            <w:proofErr w:type="spellEnd"/>
            <w:r>
              <w:rPr>
                <w:rFonts w:eastAsia="Aptos"/>
              </w:rPr>
              <w:t xml:space="preserve"> 22.04.x – 6.2.6 64-bit</w:t>
            </w:r>
          </w:p>
          <w:p w14:paraId="365EC2BB"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PopOS</w:t>
            </w:r>
            <w:proofErr w:type="spellEnd"/>
            <w:r>
              <w:rPr>
                <w:rFonts w:eastAsia="Aptos"/>
              </w:rPr>
              <w:t xml:space="preserve"> 24.04.x – 6.17.9 64-bit</w:t>
            </w:r>
          </w:p>
          <w:p w14:paraId="2F954E6E"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Pardus</w:t>
            </w:r>
            <w:proofErr w:type="spellEnd"/>
            <w:r>
              <w:rPr>
                <w:rFonts w:eastAsia="Aptos"/>
              </w:rPr>
              <w:t xml:space="preserve"> 21 – 5.10.0 64-bit</w:t>
            </w:r>
          </w:p>
          <w:p w14:paraId="280F7D0F"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Mint</w:t>
            </w:r>
            <w:proofErr w:type="spellEnd"/>
            <w:r>
              <w:rPr>
                <w:rFonts w:eastAsia="Aptos"/>
              </w:rPr>
              <w:t xml:space="preserve"> 20.x – 5.4.0 64-bit</w:t>
            </w:r>
          </w:p>
          <w:p w14:paraId="4E6D05A8"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Mint</w:t>
            </w:r>
            <w:proofErr w:type="spellEnd"/>
            <w:r>
              <w:rPr>
                <w:rFonts w:eastAsia="Aptos"/>
              </w:rPr>
              <w:t xml:space="preserve"> 21.x – 5.15.0 64-bit</w:t>
            </w:r>
          </w:p>
          <w:p w14:paraId="0A652A17"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Mint</w:t>
            </w:r>
            <w:proofErr w:type="spellEnd"/>
            <w:r>
              <w:rPr>
                <w:rFonts w:eastAsia="Aptos"/>
              </w:rPr>
              <w:t xml:space="preserve"> 22.x – 6.8.0.x 64-bit</w:t>
            </w:r>
          </w:p>
          <w:p w14:paraId="6A2F63E8" w14:textId="77777777" w:rsidR="007B1590" w:rsidRDefault="00000000">
            <w:pPr>
              <w:pStyle w:val="Akapitzlist"/>
              <w:numPr>
                <w:ilvl w:val="2"/>
                <w:numId w:val="61"/>
              </w:numPr>
              <w:spacing w:line="240" w:lineRule="auto"/>
              <w:rPr>
                <w:rFonts w:ascii="Aptos" w:eastAsia="Aptos" w:hAnsi="Aptos"/>
              </w:rPr>
            </w:pPr>
            <w:proofErr w:type="spellStart"/>
            <w:r>
              <w:rPr>
                <w:rFonts w:eastAsia="Aptos"/>
              </w:rPr>
              <w:t>Zorin</w:t>
            </w:r>
            <w:proofErr w:type="spellEnd"/>
            <w:r>
              <w:rPr>
                <w:rFonts w:eastAsia="Aptos"/>
              </w:rPr>
              <w:t xml:space="preserve"> OS – 6.5.x 64-bit</w:t>
            </w:r>
          </w:p>
          <w:p w14:paraId="7624E79E" w14:textId="77777777" w:rsidR="007B1590" w:rsidRDefault="00000000">
            <w:pPr>
              <w:pStyle w:val="Akapitzlist"/>
              <w:numPr>
                <w:ilvl w:val="2"/>
                <w:numId w:val="61"/>
              </w:numPr>
              <w:spacing w:line="240" w:lineRule="auto"/>
              <w:rPr>
                <w:lang w:val="de-DE"/>
              </w:rPr>
            </w:pPr>
            <w:r>
              <w:rPr>
                <w:rFonts w:eastAsia="Aptos"/>
                <w:lang w:val="de-DE"/>
              </w:rPr>
              <w:t>Linux Mint Debian Edition 6 – 6.1.x 64-bit</w:t>
            </w:r>
          </w:p>
          <w:p w14:paraId="2B3C3ED5" w14:textId="77777777" w:rsidR="007B1590" w:rsidRDefault="00000000">
            <w:pPr>
              <w:pStyle w:val="Akapitzlist"/>
              <w:numPr>
                <w:ilvl w:val="0"/>
                <w:numId w:val="61"/>
              </w:numPr>
              <w:spacing w:line="240" w:lineRule="auto"/>
              <w:rPr>
                <w:rFonts w:ascii="Aptos" w:eastAsia="Aptos" w:hAnsi="Aptos"/>
              </w:rPr>
            </w:pPr>
            <w:r>
              <w:rPr>
                <w:rFonts w:eastAsia="Aptos"/>
              </w:rPr>
              <w:t>Oparte o SUSE:</w:t>
            </w:r>
          </w:p>
          <w:p w14:paraId="54310349" w14:textId="77777777" w:rsidR="007B1590" w:rsidRDefault="00000000">
            <w:pPr>
              <w:pStyle w:val="Akapitzlist"/>
              <w:numPr>
                <w:ilvl w:val="1"/>
                <w:numId w:val="61"/>
              </w:numPr>
              <w:spacing w:line="240" w:lineRule="auto"/>
              <w:rPr>
                <w:rFonts w:ascii="Aptos" w:eastAsia="Aptos" w:hAnsi="Aptos"/>
              </w:rPr>
            </w:pPr>
            <w:r>
              <w:rPr>
                <w:rFonts w:eastAsia="Aptos"/>
              </w:rPr>
              <w:t>SLES 12 SP4 - 4.12.14-x 64-bit</w:t>
            </w:r>
          </w:p>
          <w:p w14:paraId="78CB73F3" w14:textId="77777777" w:rsidR="007B1590" w:rsidRDefault="00000000">
            <w:pPr>
              <w:pStyle w:val="Akapitzlist"/>
              <w:numPr>
                <w:ilvl w:val="1"/>
                <w:numId w:val="61"/>
              </w:numPr>
              <w:spacing w:line="240" w:lineRule="auto"/>
              <w:rPr>
                <w:rFonts w:ascii="Aptos" w:eastAsia="Aptos" w:hAnsi="Aptos"/>
              </w:rPr>
            </w:pPr>
            <w:r>
              <w:rPr>
                <w:rFonts w:eastAsia="Aptos"/>
              </w:rPr>
              <w:t>SLES 12 SP5 - 4.12.14-x 64-bit</w:t>
            </w:r>
          </w:p>
          <w:p w14:paraId="6E8CEA46" w14:textId="77777777" w:rsidR="007B1590" w:rsidRDefault="00000000">
            <w:pPr>
              <w:pStyle w:val="Akapitzlist"/>
              <w:numPr>
                <w:ilvl w:val="1"/>
                <w:numId w:val="61"/>
              </w:numPr>
              <w:spacing w:line="240" w:lineRule="auto"/>
              <w:rPr>
                <w:rFonts w:ascii="Aptos" w:eastAsia="Aptos" w:hAnsi="Aptos"/>
              </w:rPr>
            </w:pPr>
            <w:r>
              <w:rPr>
                <w:rFonts w:eastAsia="Aptos"/>
              </w:rPr>
              <w:t>SLES 15 SP1 - 4.12.14-x 64-bit</w:t>
            </w:r>
          </w:p>
          <w:p w14:paraId="50EC3239" w14:textId="77777777" w:rsidR="007B1590" w:rsidRDefault="00000000">
            <w:pPr>
              <w:pStyle w:val="Akapitzlist"/>
              <w:numPr>
                <w:ilvl w:val="1"/>
                <w:numId w:val="61"/>
              </w:numPr>
              <w:spacing w:line="240" w:lineRule="auto"/>
              <w:rPr>
                <w:rFonts w:ascii="Aptos" w:eastAsia="Aptos" w:hAnsi="Aptos"/>
              </w:rPr>
            </w:pPr>
            <w:r>
              <w:rPr>
                <w:rFonts w:eastAsia="Aptos"/>
              </w:rPr>
              <w:t>SLES 15 SP2 - 5.3.18-x 64-bit</w:t>
            </w:r>
          </w:p>
          <w:p w14:paraId="4F558A23" w14:textId="77777777" w:rsidR="007B1590" w:rsidRDefault="00000000">
            <w:pPr>
              <w:pStyle w:val="Akapitzlist"/>
              <w:numPr>
                <w:ilvl w:val="1"/>
                <w:numId w:val="61"/>
              </w:numPr>
              <w:spacing w:line="240" w:lineRule="auto"/>
              <w:rPr>
                <w:rFonts w:ascii="Aptos" w:eastAsia="Aptos" w:hAnsi="Aptos"/>
              </w:rPr>
            </w:pPr>
            <w:r>
              <w:rPr>
                <w:rFonts w:eastAsia="Aptos"/>
              </w:rPr>
              <w:t>SLES 15 SP3 - 5.3.18-x 64-bit</w:t>
            </w:r>
          </w:p>
          <w:p w14:paraId="731851C3" w14:textId="77777777" w:rsidR="007B1590" w:rsidRDefault="00000000">
            <w:pPr>
              <w:pStyle w:val="Akapitzlist"/>
              <w:numPr>
                <w:ilvl w:val="1"/>
                <w:numId w:val="61"/>
              </w:numPr>
              <w:spacing w:line="240" w:lineRule="auto"/>
              <w:rPr>
                <w:rFonts w:ascii="Aptos" w:eastAsia="Aptos" w:hAnsi="Aptos"/>
              </w:rPr>
            </w:pPr>
            <w:r>
              <w:rPr>
                <w:rFonts w:eastAsia="Aptos"/>
              </w:rPr>
              <w:t>SLES 15 SP4 – 5.14.21 64-bit</w:t>
            </w:r>
          </w:p>
          <w:p w14:paraId="35896DE3" w14:textId="77777777" w:rsidR="007B1590" w:rsidRDefault="00000000">
            <w:pPr>
              <w:pStyle w:val="Akapitzlist"/>
              <w:numPr>
                <w:ilvl w:val="1"/>
                <w:numId w:val="61"/>
              </w:numPr>
              <w:spacing w:line="240" w:lineRule="auto"/>
              <w:rPr>
                <w:rFonts w:ascii="Aptos" w:eastAsia="Aptos" w:hAnsi="Aptos"/>
              </w:rPr>
            </w:pPr>
            <w:r>
              <w:rPr>
                <w:rFonts w:eastAsia="Aptos"/>
              </w:rPr>
              <w:t>SLES 15 SP5 – 5.14.21 64-bit</w:t>
            </w:r>
          </w:p>
          <w:p w14:paraId="41ABC686" w14:textId="77777777" w:rsidR="007B1590" w:rsidRDefault="00000000">
            <w:pPr>
              <w:pStyle w:val="Akapitzlist"/>
              <w:numPr>
                <w:ilvl w:val="1"/>
                <w:numId w:val="61"/>
              </w:numPr>
              <w:spacing w:line="240" w:lineRule="auto"/>
              <w:rPr>
                <w:rFonts w:ascii="Aptos" w:eastAsia="Aptos" w:hAnsi="Aptos"/>
              </w:rPr>
            </w:pPr>
            <w:r>
              <w:rPr>
                <w:rFonts w:eastAsia="Aptos"/>
              </w:rPr>
              <w:t>SLES 15 SP6 – 6.4.x 64-bit</w:t>
            </w:r>
          </w:p>
          <w:p w14:paraId="45C22F74" w14:textId="77777777" w:rsidR="007B1590" w:rsidRDefault="00000000">
            <w:pPr>
              <w:pStyle w:val="Akapitzlist"/>
              <w:numPr>
                <w:ilvl w:val="1"/>
                <w:numId w:val="61"/>
              </w:numPr>
              <w:spacing w:line="240" w:lineRule="auto"/>
              <w:rPr>
                <w:rFonts w:ascii="Aptos" w:eastAsia="Aptos" w:hAnsi="Aptos"/>
              </w:rPr>
            </w:pPr>
            <w:r>
              <w:rPr>
                <w:rFonts w:eastAsia="Aptos"/>
              </w:rPr>
              <w:t>SLES 15 SP7 - 6.4.x 64-bit</w:t>
            </w:r>
          </w:p>
          <w:p w14:paraId="1BDE9B31" w14:textId="77777777" w:rsidR="007B1590" w:rsidRDefault="00000000">
            <w:pPr>
              <w:pStyle w:val="Akapitzlist"/>
              <w:numPr>
                <w:ilvl w:val="1"/>
                <w:numId w:val="61"/>
              </w:numPr>
              <w:spacing w:line="240" w:lineRule="auto"/>
              <w:rPr>
                <w:rFonts w:ascii="Aptos" w:eastAsia="Aptos" w:hAnsi="Aptos"/>
              </w:rPr>
            </w:pPr>
            <w:r>
              <w:rPr>
                <w:rFonts w:eastAsia="Aptos"/>
              </w:rPr>
              <w:t>SLES 16 – 6.12 64-bit</w:t>
            </w:r>
          </w:p>
          <w:p w14:paraId="05558A2F" w14:textId="77777777" w:rsidR="007B1590" w:rsidRDefault="00000000">
            <w:pPr>
              <w:pStyle w:val="Akapitzlist"/>
              <w:numPr>
                <w:ilvl w:val="1"/>
                <w:numId w:val="61"/>
              </w:numPr>
              <w:spacing w:line="240" w:lineRule="auto"/>
              <w:rPr>
                <w:rFonts w:ascii="Aptos" w:eastAsia="Aptos" w:hAnsi="Aptos"/>
              </w:rPr>
            </w:pPr>
            <w:r>
              <w:rPr>
                <w:rFonts w:eastAsia="Aptos"/>
              </w:rPr>
              <w:t>SLED 15 SP4 – 5.14.21 64-bit</w:t>
            </w:r>
          </w:p>
          <w:p w14:paraId="12EAAA45"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openSUSE</w:t>
            </w:r>
            <w:proofErr w:type="spellEnd"/>
            <w:r>
              <w:rPr>
                <w:rFonts w:eastAsia="Aptos"/>
              </w:rPr>
              <w:t xml:space="preserve"> </w:t>
            </w:r>
            <w:proofErr w:type="spellStart"/>
            <w:r>
              <w:rPr>
                <w:rFonts w:eastAsia="Aptos"/>
              </w:rPr>
              <w:t>Leap</w:t>
            </w:r>
            <w:proofErr w:type="spellEnd"/>
            <w:r>
              <w:rPr>
                <w:rFonts w:eastAsia="Aptos"/>
              </w:rPr>
              <w:t xml:space="preserve"> 15.4 - 15.5 - 5.14.21 64-bit</w:t>
            </w:r>
          </w:p>
          <w:p w14:paraId="41C03CE1"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openSUSE</w:t>
            </w:r>
            <w:proofErr w:type="spellEnd"/>
            <w:r>
              <w:rPr>
                <w:rFonts w:eastAsia="Aptos"/>
              </w:rPr>
              <w:t xml:space="preserve"> </w:t>
            </w:r>
            <w:proofErr w:type="spellStart"/>
            <w:r>
              <w:rPr>
                <w:rFonts w:eastAsia="Aptos"/>
              </w:rPr>
              <w:t>Leap</w:t>
            </w:r>
            <w:proofErr w:type="spellEnd"/>
            <w:r>
              <w:rPr>
                <w:rFonts w:eastAsia="Aptos"/>
              </w:rPr>
              <w:t xml:space="preserve"> 16 – 6.12 64-bit</w:t>
            </w:r>
          </w:p>
          <w:p w14:paraId="7466C29C" w14:textId="77777777" w:rsidR="007B1590" w:rsidRDefault="00000000">
            <w:pPr>
              <w:pStyle w:val="Akapitzlist"/>
              <w:numPr>
                <w:ilvl w:val="0"/>
                <w:numId w:val="61"/>
              </w:numPr>
              <w:spacing w:line="240" w:lineRule="auto"/>
              <w:rPr>
                <w:rFonts w:ascii="Aptos" w:eastAsia="Aptos" w:hAnsi="Aptos"/>
              </w:rPr>
            </w:pPr>
            <w:proofErr w:type="spellStart"/>
            <w:r>
              <w:rPr>
                <w:rFonts w:eastAsia="Aptos"/>
              </w:rPr>
              <w:t>Cloud</w:t>
            </w:r>
            <w:proofErr w:type="spellEnd"/>
            <w:r>
              <w:rPr>
                <w:rFonts w:eastAsia="Aptos"/>
              </w:rPr>
              <w:t xml:space="preserve"> </w:t>
            </w:r>
            <w:proofErr w:type="spellStart"/>
            <w:r>
              <w:rPr>
                <w:rFonts w:eastAsia="Aptos"/>
              </w:rPr>
              <w:t>based</w:t>
            </w:r>
            <w:proofErr w:type="spellEnd"/>
            <w:r>
              <w:rPr>
                <w:rFonts w:eastAsia="Aptos"/>
              </w:rPr>
              <w:t xml:space="preserve"> Linux:</w:t>
            </w:r>
          </w:p>
          <w:p w14:paraId="3C44CC57" w14:textId="77777777" w:rsidR="007B1590" w:rsidRDefault="00000000">
            <w:pPr>
              <w:pStyle w:val="Akapitzlist"/>
              <w:numPr>
                <w:ilvl w:val="1"/>
                <w:numId w:val="61"/>
              </w:numPr>
              <w:spacing w:line="240" w:lineRule="auto"/>
              <w:rPr>
                <w:rFonts w:ascii="Aptos" w:eastAsia="Aptos" w:hAnsi="Aptos"/>
              </w:rPr>
            </w:pPr>
            <w:r>
              <w:rPr>
                <w:rFonts w:eastAsia="Aptos"/>
              </w:rPr>
              <w:t xml:space="preserve">AWS </w:t>
            </w:r>
            <w:proofErr w:type="spellStart"/>
            <w:r>
              <w:rPr>
                <w:rFonts w:eastAsia="Aptos"/>
              </w:rPr>
              <w:t>Bottlerocket</w:t>
            </w:r>
            <w:proofErr w:type="spellEnd"/>
            <w:r>
              <w:rPr>
                <w:rFonts w:eastAsia="Aptos"/>
              </w:rPr>
              <w:t xml:space="preserve"> 2020.03 - 5.4.x, 5.10.x 64-bit</w:t>
            </w:r>
          </w:p>
          <w:p w14:paraId="44E1477A" w14:textId="77777777" w:rsidR="007B1590" w:rsidRDefault="00000000">
            <w:pPr>
              <w:pStyle w:val="Akapitzlist"/>
              <w:numPr>
                <w:ilvl w:val="1"/>
                <w:numId w:val="61"/>
              </w:numPr>
              <w:spacing w:line="240" w:lineRule="auto"/>
              <w:rPr>
                <w:lang w:val="de-DE"/>
              </w:rPr>
            </w:pPr>
            <w:r>
              <w:rPr>
                <w:rFonts w:eastAsia="Aptos"/>
                <w:lang w:val="de-DE"/>
              </w:rPr>
              <w:t>Amazon Linux v2 - 4.14.x / 4.19.x / 5.10 64-bit</w:t>
            </w:r>
          </w:p>
          <w:p w14:paraId="6BF29208" w14:textId="77777777" w:rsidR="007B1590" w:rsidRDefault="00000000">
            <w:pPr>
              <w:pStyle w:val="Akapitzlist"/>
              <w:numPr>
                <w:ilvl w:val="1"/>
                <w:numId w:val="61"/>
              </w:numPr>
              <w:spacing w:line="240" w:lineRule="auto"/>
              <w:rPr>
                <w:rFonts w:ascii="Aptos" w:eastAsia="Aptos" w:hAnsi="Aptos"/>
              </w:rPr>
            </w:pPr>
            <w:r>
              <w:rPr>
                <w:rFonts w:eastAsia="Aptos"/>
              </w:rPr>
              <w:t>Amazon Linux 2023 – 6.1.x 64-bit</w:t>
            </w:r>
          </w:p>
          <w:p w14:paraId="637A4566" w14:textId="77777777" w:rsidR="007B1590" w:rsidRDefault="00000000">
            <w:pPr>
              <w:pStyle w:val="Akapitzlist"/>
              <w:numPr>
                <w:ilvl w:val="1"/>
                <w:numId w:val="61"/>
              </w:numPr>
              <w:spacing w:line="240" w:lineRule="auto"/>
              <w:rPr>
                <w:rFonts w:ascii="Aptos" w:eastAsia="Aptos" w:hAnsi="Aptos"/>
              </w:rPr>
            </w:pPr>
            <w:r>
              <w:rPr>
                <w:rFonts w:eastAsia="Aptos"/>
              </w:rPr>
              <w:t xml:space="preserve">Google COS </w:t>
            </w:r>
            <w:proofErr w:type="spellStart"/>
            <w:r>
              <w:rPr>
                <w:rFonts w:eastAsia="Aptos"/>
              </w:rPr>
              <w:t>Milestones</w:t>
            </w:r>
            <w:proofErr w:type="spellEnd"/>
            <w:r>
              <w:rPr>
                <w:rFonts w:eastAsia="Aptos"/>
              </w:rPr>
              <w:t xml:space="preserve"> 77, 81, 85 - 4.19.112 / 5.4.49 64-bit</w:t>
            </w:r>
          </w:p>
          <w:p w14:paraId="0151565F"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Azure</w:t>
            </w:r>
            <w:proofErr w:type="spellEnd"/>
            <w:r>
              <w:rPr>
                <w:rFonts w:eastAsia="Aptos"/>
              </w:rPr>
              <w:t xml:space="preserve"> </w:t>
            </w:r>
            <w:proofErr w:type="spellStart"/>
            <w:r>
              <w:rPr>
                <w:rFonts w:eastAsia="Aptos"/>
              </w:rPr>
              <w:t>Mariner</w:t>
            </w:r>
            <w:proofErr w:type="spellEnd"/>
            <w:r>
              <w:rPr>
                <w:rFonts w:eastAsia="Aptos"/>
              </w:rPr>
              <w:t xml:space="preserve"> 2 - 5.15 64-bit</w:t>
            </w:r>
          </w:p>
          <w:p w14:paraId="05D55F85" w14:textId="77777777" w:rsidR="007B1590" w:rsidRDefault="00000000">
            <w:pPr>
              <w:pStyle w:val="Akapitzlist"/>
              <w:numPr>
                <w:ilvl w:val="0"/>
                <w:numId w:val="61"/>
              </w:numPr>
              <w:spacing w:line="240" w:lineRule="auto"/>
              <w:rPr>
                <w:rFonts w:ascii="Aptos" w:eastAsia="Aptos" w:hAnsi="Aptos"/>
              </w:rPr>
            </w:pPr>
            <w:r>
              <w:rPr>
                <w:rFonts w:eastAsia="Aptos"/>
              </w:rPr>
              <w:t>Systemy Operacyjne Mac OS X:</w:t>
            </w:r>
          </w:p>
          <w:p w14:paraId="40B97488"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macOS</w:t>
            </w:r>
            <w:proofErr w:type="spellEnd"/>
            <w:r>
              <w:rPr>
                <w:rFonts w:eastAsia="Aptos"/>
              </w:rPr>
              <w:t xml:space="preserve"> </w:t>
            </w:r>
            <w:proofErr w:type="spellStart"/>
            <w:r>
              <w:rPr>
                <w:rFonts w:eastAsia="Aptos"/>
              </w:rPr>
              <w:t>Tahoe</w:t>
            </w:r>
            <w:proofErr w:type="spellEnd"/>
            <w:r>
              <w:rPr>
                <w:rFonts w:eastAsia="Aptos"/>
              </w:rPr>
              <w:t xml:space="preserve"> (26.x)</w:t>
            </w:r>
          </w:p>
          <w:p w14:paraId="5D11FEF4"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macOS</w:t>
            </w:r>
            <w:proofErr w:type="spellEnd"/>
            <w:r>
              <w:rPr>
                <w:rFonts w:eastAsia="Aptos"/>
              </w:rPr>
              <w:t xml:space="preserve"> </w:t>
            </w:r>
            <w:proofErr w:type="spellStart"/>
            <w:r>
              <w:rPr>
                <w:rFonts w:eastAsia="Aptos"/>
              </w:rPr>
              <w:t>Sequoia</w:t>
            </w:r>
            <w:proofErr w:type="spellEnd"/>
            <w:r>
              <w:rPr>
                <w:rFonts w:eastAsia="Aptos"/>
              </w:rPr>
              <w:t xml:space="preserve"> (15.x)</w:t>
            </w:r>
          </w:p>
          <w:p w14:paraId="1148C5CE"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macOS</w:t>
            </w:r>
            <w:proofErr w:type="spellEnd"/>
            <w:r>
              <w:rPr>
                <w:rFonts w:eastAsia="Aptos"/>
              </w:rPr>
              <w:t xml:space="preserve"> </w:t>
            </w:r>
            <w:proofErr w:type="spellStart"/>
            <w:r>
              <w:rPr>
                <w:rFonts w:eastAsia="Aptos"/>
              </w:rPr>
              <w:t>Sonoma</w:t>
            </w:r>
            <w:proofErr w:type="spellEnd"/>
            <w:r>
              <w:rPr>
                <w:rFonts w:eastAsia="Aptos"/>
              </w:rPr>
              <w:t xml:space="preserve"> (14.x)</w:t>
            </w:r>
          </w:p>
          <w:p w14:paraId="5FE186A2"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macOS</w:t>
            </w:r>
            <w:proofErr w:type="spellEnd"/>
            <w:r>
              <w:rPr>
                <w:rFonts w:eastAsia="Aptos"/>
              </w:rPr>
              <w:t xml:space="preserve"> Ventura (13.x)</w:t>
            </w:r>
          </w:p>
          <w:p w14:paraId="2254AD08" w14:textId="77777777" w:rsidR="007B1590" w:rsidRDefault="00000000">
            <w:pPr>
              <w:pStyle w:val="Akapitzlist"/>
              <w:numPr>
                <w:ilvl w:val="1"/>
                <w:numId w:val="61"/>
              </w:numPr>
              <w:spacing w:line="240" w:lineRule="auto"/>
              <w:rPr>
                <w:rFonts w:ascii="Aptos" w:eastAsia="Aptos" w:hAnsi="Aptos"/>
              </w:rPr>
            </w:pPr>
            <w:proofErr w:type="spellStart"/>
            <w:r>
              <w:rPr>
                <w:rFonts w:eastAsia="Aptos"/>
              </w:rPr>
              <w:t>macOS</w:t>
            </w:r>
            <w:proofErr w:type="spellEnd"/>
            <w:r>
              <w:rPr>
                <w:rFonts w:eastAsia="Aptos"/>
              </w:rPr>
              <w:t xml:space="preserve"> </w:t>
            </w:r>
            <w:proofErr w:type="spellStart"/>
            <w:r>
              <w:rPr>
                <w:rFonts w:eastAsia="Aptos"/>
              </w:rPr>
              <w:t>Monterey</w:t>
            </w:r>
            <w:proofErr w:type="spellEnd"/>
            <w:r>
              <w:rPr>
                <w:rFonts w:eastAsia="Aptos"/>
              </w:rPr>
              <w:t xml:space="preserve"> (12.x)</w:t>
            </w:r>
          </w:p>
          <w:p w14:paraId="1105F4E9" w14:textId="77777777" w:rsidR="007B1590" w:rsidRDefault="00000000">
            <w:pPr>
              <w:spacing w:line="240" w:lineRule="auto"/>
              <w:rPr>
                <w:b/>
                <w:bCs/>
              </w:rPr>
            </w:pPr>
            <w:r>
              <w:rPr>
                <w:rFonts w:eastAsia="Aptos"/>
                <w:b/>
                <w:bCs/>
              </w:rPr>
              <w:t xml:space="preserve">Ochrona antywirusowa i </w:t>
            </w:r>
            <w:proofErr w:type="spellStart"/>
            <w:r>
              <w:rPr>
                <w:rFonts w:eastAsia="Aptos"/>
                <w:b/>
                <w:bCs/>
              </w:rPr>
              <w:t>antyspyware</w:t>
            </w:r>
            <w:proofErr w:type="spellEnd"/>
            <w:r>
              <w:rPr>
                <w:rFonts w:eastAsia="Aptos"/>
                <w:b/>
                <w:bCs/>
              </w:rPr>
              <w:t>:</w:t>
            </w:r>
          </w:p>
          <w:p w14:paraId="55ABD63F" w14:textId="77777777" w:rsidR="007B1590" w:rsidRDefault="00000000">
            <w:pPr>
              <w:pStyle w:val="Akapitzlist"/>
              <w:numPr>
                <w:ilvl w:val="0"/>
                <w:numId w:val="62"/>
              </w:numPr>
              <w:spacing w:line="240" w:lineRule="auto"/>
              <w:rPr>
                <w:rFonts w:ascii="Aptos" w:eastAsia="Aptos" w:hAnsi="Aptos"/>
              </w:rPr>
            </w:pPr>
            <w:r>
              <w:rPr>
                <w:rFonts w:eastAsia="Aptos"/>
              </w:rPr>
              <w:t>Pełna ochrona przed wirusami, trojanami, robakami i innymi zagrożeniami.</w:t>
            </w:r>
          </w:p>
          <w:p w14:paraId="1F464E6C" w14:textId="77777777" w:rsidR="007B1590" w:rsidRDefault="00000000">
            <w:pPr>
              <w:pStyle w:val="Akapitzlist"/>
              <w:numPr>
                <w:ilvl w:val="0"/>
                <w:numId w:val="62"/>
              </w:numPr>
              <w:spacing w:line="240" w:lineRule="auto"/>
              <w:rPr>
                <w:rFonts w:ascii="Aptos" w:eastAsia="Aptos" w:hAnsi="Aptos"/>
              </w:rPr>
            </w:pPr>
            <w:r>
              <w:rPr>
                <w:rFonts w:eastAsia="Aptos"/>
              </w:rPr>
              <w:t>Interfejs oraz pomoc techniczna świadczona w języku polskim.</w:t>
            </w:r>
          </w:p>
          <w:p w14:paraId="5FC8FCEC" w14:textId="77777777" w:rsidR="007B1590" w:rsidRDefault="00000000">
            <w:pPr>
              <w:pStyle w:val="Akapitzlist"/>
              <w:numPr>
                <w:ilvl w:val="0"/>
                <w:numId w:val="62"/>
              </w:numPr>
              <w:spacing w:line="240" w:lineRule="auto"/>
              <w:rPr>
                <w:rFonts w:ascii="Aptos" w:eastAsia="Aptos" w:hAnsi="Aptos"/>
              </w:rPr>
            </w:pPr>
            <w:r>
              <w:rPr>
                <w:rFonts w:eastAsia="Aptos"/>
              </w:rPr>
              <w:t>Wykrywanie zagrożeń i analiza procesów technikami heurystycznymi.</w:t>
            </w:r>
          </w:p>
          <w:p w14:paraId="11690A48" w14:textId="77777777" w:rsidR="007B1590" w:rsidRDefault="00000000">
            <w:pPr>
              <w:pStyle w:val="Akapitzlist"/>
              <w:numPr>
                <w:ilvl w:val="0"/>
                <w:numId w:val="62"/>
              </w:numPr>
              <w:spacing w:line="240" w:lineRule="auto"/>
              <w:rPr>
                <w:rFonts w:ascii="Aptos" w:eastAsia="Aptos" w:hAnsi="Aptos"/>
              </w:rPr>
            </w:pPr>
            <w:r>
              <w:rPr>
                <w:rFonts w:eastAsia="Aptos"/>
              </w:rPr>
              <w:lastRenderedPageBreak/>
              <w:t xml:space="preserve">Wykrywanie i usuwanie niebezpiecznych aplikacji typu </w:t>
            </w:r>
            <w:proofErr w:type="spellStart"/>
            <w:r>
              <w:rPr>
                <w:rFonts w:eastAsia="Aptos"/>
              </w:rPr>
              <w:t>adware</w:t>
            </w:r>
            <w:proofErr w:type="spellEnd"/>
            <w:r>
              <w:rPr>
                <w:rFonts w:eastAsia="Aptos"/>
              </w:rPr>
              <w:t xml:space="preserve">, spyware, dialer, </w:t>
            </w:r>
            <w:proofErr w:type="spellStart"/>
            <w:r>
              <w:rPr>
                <w:rFonts w:eastAsia="Aptos"/>
              </w:rPr>
              <w:t>phishing</w:t>
            </w:r>
            <w:proofErr w:type="spellEnd"/>
            <w:r>
              <w:rPr>
                <w:rFonts w:eastAsia="Aptos"/>
              </w:rPr>
              <w:t xml:space="preserve">, narzędzi </w:t>
            </w:r>
            <w:proofErr w:type="spellStart"/>
            <w:r>
              <w:rPr>
                <w:rFonts w:eastAsia="Aptos"/>
              </w:rPr>
              <w:t>hakerskich</w:t>
            </w:r>
            <w:proofErr w:type="spellEnd"/>
            <w:r>
              <w:rPr>
                <w:rFonts w:eastAsia="Aptos"/>
              </w:rPr>
              <w:t xml:space="preserve">, </w:t>
            </w:r>
            <w:proofErr w:type="spellStart"/>
            <w:r>
              <w:rPr>
                <w:rFonts w:eastAsia="Aptos"/>
              </w:rPr>
              <w:t>backdoor</w:t>
            </w:r>
            <w:proofErr w:type="spellEnd"/>
            <w:r>
              <w:rPr>
                <w:rFonts w:eastAsia="Aptos"/>
              </w:rPr>
              <w:t>, itp.</w:t>
            </w:r>
          </w:p>
          <w:p w14:paraId="593930DF" w14:textId="77777777" w:rsidR="007B1590" w:rsidRDefault="00000000">
            <w:pPr>
              <w:pStyle w:val="Akapitzlist"/>
              <w:numPr>
                <w:ilvl w:val="0"/>
                <w:numId w:val="62"/>
              </w:numPr>
              <w:spacing w:line="240" w:lineRule="auto"/>
              <w:rPr>
                <w:rFonts w:ascii="Aptos" w:eastAsia="Aptos" w:hAnsi="Aptos"/>
              </w:rPr>
            </w:pPr>
            <w:r>
              <w:rPr>
                <w:rFonts w:eastAsia="Aptos"/>
              </w:rPr>
              <w:t xml:space="preserve">Wbudowana technologia do ochrony przed </w:t>
            </w:r>
            <w:proofErr w:type="spellStart"/>
            <w:r>
              <w:rPr>
                <w:rFonts w:eastAsia="Aptos"/>
              </w:rPr>
              <w:t>rootkitami</w:t>
            </w:r>
            <w:proofErr w:type="spellEnd"/>
            <w:r>
              <w:rPr>
                <w:rFonts w:eastAsia="Aptos"/>
              </w:rPr>
              <w:t>.</w:t>
            </w:r>
          </w:p>
          <w:p w14:paraId="11E2F470" w14:textId="77777777" w:rsidR="007B1590" w:rsidRDefault="00000000">
            <w:pPr>
              <w:pStyle w:val="Akapitzlist"/>
              <w:numPr>
                <w:ilvl w:val="0"/>
                <w:numId w:val="62"/>
              </w:numPr>
              <w:spacing w:line="240" w:lineRule="auto"/>
              <w:rPr>
                <w:rFonts w:ascii="Aptos" w:eastAsia="Aptos" w:hAnsi="Aptos"/>
              </w:rPr>
            </w:pPr>
            <w:r>
              <w:rPr>
                <w:rFonts w:eastAsia="Aptos"/>
              </w:rPr>
              <w:t>Skanowanie w czasie rzeczywistym otwieranych, zapisywanych i wykonywanych plików.</w:t>
            </w:r>
          </w:p>
          <w:p w14:paraId="68030EFC" w14:textId="77777777" w:rsidR="007B1590" w:rsidRDefault="00000000">
            <w:pPr>
              <w:pStyle w:val="Akapitzlist"/>
              <w:numPr>
                <w:ilvl w:val="0"/>
                <w:numId w:val="62"/>
              </w:numPr>
              <w:spacing w:line="240" w:lineRule="auto"/>
              <w:rPr>
                <w:rFonts w:ascii="Aptos" w:eastAsia="Aptos" w:hAnsi="Aptos"/>
              </w:rPr>
            </w:pPr>
            <w:r>
              <w:rPr>
                <w:rFonts w:eastAsia="Aptos"/>
              </w:rPr>
              <w:t>Możliwość skanowania całego dysku, wybranych katalogów lub pojedynczych plików "na żądanie".</w:t>
            </w:r>
          </w:p>
          <w:p w14:paraId="003DB619" w14:textId="77777777" w:rsidR="007B1590" w:rsidRDefault="00000000">
            <w:pPr>
              <w:pStyle w:val="Akapitzlist"/>
              <w:numPr>
                <w:ilvl w:val="0"/>
                <w:numId w:val="62"/>
              </w:numPr>
              <w:spacing w:line="240" w:lineRule="auto"/>
              <w:rPr>
                <w:rFonts w:ascii="Aptos" w:eastAsia="Aptos" w:hAnsi="Aptos"/>
              </w:rPr>
            </w:pPr>
            <w:r>
              <w:rPr>
                <w:rFonts w:eastAsia="Aptos"/>
              </w:rPr>
              <w:t>Skanowanie "na żądanie" pojedynczych plików lub katalogów przy pomocy skrótu w menu kontekstowym.</w:t>
            </w:r>
          </w:p>
          <w:p w14:paraId="3EA2A068" w14:textId="77777777" w:rsidR="007B1590" w:rsidRDefault="00000000">
            <w:pPr>
              <w:pStyle w:val="Akapitzlist"/>
              <w:numPr>
                <w:ilvl w:val="0"/>
                <w:numId w:val="62"/>
              </w:numPr>
              <w:spacing w:line="240" w:lineRule="auto"/>
              <w:rPr>
                <w:rFonts w:ascii="Aptos" w:eastAsia="Aptos" w:hAnsi="Aptos"/>
              </w:rPr>
            </w:pPr>
            <w:r>
              <w:rPr>
                <w:rFonts w:eastAsia="Aptos"/>
              </w:rPr>
              <w:t>Możliwość ustawienia zadania skanowania z niskim priorytetem zmniejszając obciążenie systemu w trakcie wykonywania tego procesu.</w:t>
            </w:r>
          </w:p>
          <w:p w14:paraId="17729B02" w14:textId="77777777" w:rsidR="007B1590" w:rsidRDefault="00000000">
            <w:pPr>
              <w:pStyle w:val="Akapitzlist"/>
              <w:numPr>
                <w:ilvl w:val="0"/>
                <w:numId w:val="62"/>
              </w:numPr>
              <w:spacing w:line="240" w:lineRule="auto"/>
              <w:rPr>
                <w:rFonts w:ascii="Aptos" w:eastAsia="Aptos" w:hAnsi="Aptos"/>
              </w:rPr>
            </w:pPr>
            <w:r>
              <w:rPr>
                <w:rFonts w:eastAsia="Aptos"/>
              </w:rPr>
              <w:t>Możliwość skanowania dysków sieciowych i dysków przenośnych.</w:t>
            </w:r>
          </w:p>
          <w:p w14:paraId="2CB8B8B4" w14:textId="77777777" w:rsidR="007B1590" w:rsidRDefault="00000000">
            <w:pPr>
              <w:pStyle w:val="Akapitzlist"/>
              <w:numPr>
                <w:ilvl w:val="0"/>
                <w:numId w:val="62"/>
              </w:numPr>
              <w:spacing w:line="240" w:lineRule="auto"/>
              <w:rPr>
                <w:rFonts w:ascii="Aptos" w:eastAsia="Aptos" w:hAnsi="Aptos"/>
              </w:rPr>
            </w:pPr>
            <w:r>
              <w:rPr>
                <w:rFonts w:eastAsia="Aptos"/>
              </w:rPr>
              <w:t>Skanowanie plików spakowanych i skompresowanych.</w:t>
            </w:r>
          </w:p>
          <w:p w14:paraId="7386CBF5" w14:textId="77777777" w:rsidR="007B1590" w:rsidRDefault="00000000">
            <w:pPr>
              <w:pStyle w:val="Akapitzlist"/>
              <w:numPr>
                <w:ilvl w:val="0"/>
                <w:numId w:val="62"/>
              </w:numPr>
              <w:spacing w:line="240" w:lineRule="auto"/>
              <w:rPr>
                <w:rFonts w:ascii="Aptos" w:eastAsia="Aptos" w:hAnsi="Aptos"/>
              </w:rPr>
            </w:pPr>
            <w:r>
              <w:rPr>
                <w:rFonts w:eastAsia="Aptos"/>
              </w:rPr>
              <w:t>Ochrona krytycznych kluczy rejestru przed ich wykorzystaniem lub nieautoryzowanym dostępem do nich.</w:t>
            </w:r>
          </w:p>
          <w:p w14:paraId="7CC70AB7" w14:textId="77777777" w:rsidR="007B1590" w:rsidRDefault="00000000">
            <w:pPr>
              <w:pStyle w:val="Akapitzlist"/>
              <w:numPr>
                <w:ilvl w:val="0"/>
                <w:numId w:val="62"/>
              </w:numPr>
              <w:spacing w:line="240" w:lineRule="auto"/>
              <w:rPr>
                <w:rFonts w:ascii="Aptos" w:eastAsia="Aptos" w:hAnsi="Aptos"/>
              </w:rPr>
            </w:pPr>
            <w:r>
              <w:rPr>
                <w:rFonts w:eastAsia="Aptos"/>
              </w:rPr>
              <w:t xml:space="preserve">Możliwość dodawania </w:t>
            </w:r>
            <w:proofErr w:type="spellStart"/>
            <w:r>
              <w:rPr>
                <w:rFonts w:eastAsia="Aptos"/>
              </w:rPr>
              <w:t>wykluczeń</w:t>
            </w:r>
            <w:proofErr w:type="spellEnd"/>
            <w:r>
              <w:rPr>
                <w:rFonts w:eastAsia="Aptos"/>
              </w:rPr>
              <w:t xml:space="preserve"> na podstawie:</w:t>
            </w:r>
          </w:p>
          <w:p w14:paraId="6F4E5B31" w14:textId="77777777" w:rsidR="007B1590" w:rsidRDefault="00000000">
            <w:pPr>
              <w:pStyle w:val="Akapitzlist"/>
              <w:numPr>
                <w:ilvl w:val="1"/>
                <w:numId w:val="62"/>
              </w:numPr>
              <w:spacing w:line="240" w:lineRule="auto"/>
              <w:rPr>
                <w:rFonts w:ascii="Aptos" w:eastAsia="Aptos" w:hAnsi="Aptos"/>
              </w:rPr>
            </w:pPr>
            <w:r>
              <w:rPr>
                <w:rFonts w:eastAsia="Aptos"/>
              </w:rPr>
              <w:t>Plik</w:t>
            </w:r>
          </w:p>
          <w:p w14:paraId="262D802F" w14:textId="77777777" w:rsidR="007B1590" w:rsidRDefault="00000000">
            <w:pPr>
              <w:pStyle w:val="Akapitzlist"/>
              <w:numPr>
                <w:ilvl w:val="1"/>
                <w:numId w:val="62"/>
              </w:numPr>
              <w:spacing w:line="240" w:lineRule="auto"/>
              <w:rPr>
                <w:rFonts w:ascii="Aptos" w:eastAsia="Aptos" w:hAnsi="Aptos"/>
              </w:rPr>
            </w:pPr>
            <w:r>
              <w:rPr>
                <w:rFonts w:eastAsia="Aptos"/>
              </w:rPr>
              <w:t>Folder</w:t>
            </w:r>
          </w:p>
          <w:p w14:paraId="7882AF5D" w14:textId="77777777" w:rsidR="007B1590" w:rsidRDefault="00000000">
            <w:pPr>
              <w:pStyle w:val="Akapitzlist"/>
              <w:numPr>
                <w:ilvl w:val="1"/>
                <w:numId w:val="62"/>
              </w:numPr>
              <w:spacing w:line="240" w:lineRule="auto"/>
              <w:rPr>
                <w:rFonts w:ascii="Aptos" w:eastAsia="Aptos" w:hAnsi="Aptos"/>
              </w:rPr>
            </w:pPr>
            <w:r>
              <w:rPr>
                <w:rFonts w:eastAsia="Aptos"/>
              </w:rPr>
              <w:t>Rozszerzenie</w:t>
            </w:r>
          </w:p>
          <w:p w14:paraId="525C9CAC" w14:textId="77777777" w:rsidR="007B1590" w:rsidRDefault="00000000">
            <w:pPr>
              <w:pStyle w:val="Akapitzlist"/>
              <w:numPr>
                <w:ilvl w:val="1"/>
                <w:numId w:val="62"/>
              </w:numPr>
              <w:spacing w:line="240" w:lineRule="auto"/>
              <w:rPr>
                <w:rFonts w:ascii="Aptos" w:eastAsia="Aptos" w:hAnsi="Aptos"/>
              </w:rPr>
            </w:pPr>
            <w:r>
              <w:rPr>
                <w:rFonts w:eastAsia="Aptos"/>
              </w:rPr>
              <w:t>Proces</w:t>
            </w:r>
          </w:p>
          <w:p w14:paraId="571F7CEB" w14:textId="77777777" w:rsidR="007B1590" w:rsidRDefault="00000000">
            <w:pPr>
              <w:pStyle w:val="Akapitzlist"/>
              <w:numPr>
                <w:ilvl w:val="1"/>
                <w:numId w:val="62"/>
              </w:numPr>
              <w:spacing w:line="240" w:lineRule="auto"/>
              <w:rPr>
                <w:rFonts w:ascii="Aptos" w:eastAsia="Aptos" w:hAnsi="Aptos"/>
              </w:rPr>
            </w:pPr>
            <w:proofErr w:type="spellStart"/>
            <w:r>
              <w:rPr>
                <w:rFonts w:eastAsia="Aptos"/>
              </w:rPr>
              <w:t>Hash</w:t>
            </w:r>
            <w:proofErr w:type="spellEnd"/>
            <w:r>
              <w:rPr>
                <w:rFonts w:eastAsia="Aptos"/>
              </w:rPr>
              <w:t xml:space="preserve"> pliku</w:t>
            </w:r>
          </w:p>
          <w:p w14:paraId="741D8F53" w14:textId="77777777" w:rsidR="007B1590" w:rsidRDefault="00000000">
            <w:pPr>
              <w:pStyle w:val="Akapitzlist"/>
              <w:numPr>
                <w:ilvl w:val="1"/>
                <w:numId w:val="62"/>
              </w:numPr>
              <w:spacing w:line="240" w:lineRule="auto"/>
              <w:rPr>
                <w:rFonts w:ascii="Aptos" w:eastAsia="Aptos" w:hAnsi="Aptos"/>
              </w:rPr>
            </w:pPr>
            <w:proofErr w:type="spellStart"/>
            <w:r>
              <w:rPr>
                <w:rFonts w:eastAsia="Aptos"/>
              </w:rPr>
              <w:t>Hash</w:t>
            </w:r>
            <w:proofErr w:type="spellEnd"/>
            <w:r>
              <w:rPr>
                <w:rFonts w:eastAsia="Aptos"/>
              </w:rPr>
              <w:t xml:space="preserve"> certyfikatu</w:t>
            </w:r>
          </w:p>
          <w:p w14:paraId="29D569A0" w14:textId="77777777" w:rsidR="007B1590" w:rsidRDefault="00000000">
            <w:pPr>
              <w:pStyle w:val="Akapitzlist"/>
              <w:numPr>
                <w:ilvl w:val="1"/>
                <w:numId w:val="62"/>
              </w:numPr>
              <w:spacing w:line="240" w:lineRule="auto"/>
              <w:rPr>
                <w:rFonts w:ascii="Aptos" w:eastAsia="Aptos" w:hAnsi="Aptos"/>
              </w:rPr>
            </w:pPr>
            <w:r>
              <w:rPr>
                <w:rFonts w:eastAsia="Aptos"/>
              </w:rPr>
              <w:t>Nazwa zagrożenia</w:t>
            </w:r>
          </w:p>
          <w:p w14:paraId="28428F88" w14:textId="77777777" w:rsidR="007B1590" w:rsidRDefault="00000000">
            <w:pPr>
              <w:pStyle w:val="Akapitzlist"/>
              <w:numPr>
                <w:ilvl w:val="1"/>
                <w:numId w:val="62"/>
              </w:numPr>
              <w:spacing w:line="240" w:lineRule="auto"/>
              <w:rPr>
                <w:rFonts w:ascii="Aptos" w:eastAsia="Aptos" w:hAnsi="Aptos"/>
              </w:rPr>
            </w:pPr>
            <w:r>
              <w:rPr>
                <w:rFonts w:eastAsia="Aptos"/>
              </w:rPr>
              <w:t>Wiersz poleceń</w:t>
            </w:r>
          </w:p>
          <w:p w14:paraId="3261565A" w14:textId="77777777" w:rsidR="007B1590" w:rsidRDefault="00000000">
            <w:pPr>
              <w:pStyle w:val="Akapitzlist"/>
              <w:numPr>
                <w:ilvl w:val="1"/>
                <w:numId w:val="62"/>
              </w:numPr>
              <w:spacing w:line="240" w:lineRule="auto"/>
              <w:rPr>
                <w:rFonts w:ascii="Aptos" w:eastAsia="Aptos" w:hAnsi="Aptos"/>
              </w:rPr>
            </w:pPr>
            <w:r>
              <w:rPr>
                <w:rFonts w:eastAsia="Aptos"/>
              </w:rPr>
              <w:t>IP/maska</w:t>
            </w:r>
          </w:p>
          <w:p w14:paraId="286694B0" w14:textId="77777777" w:rsidR="007B1590" w:rsidRDefault="00000000">
            <w:pPr>
              <w:pStyle w:val="Akapitzlist"/>
              <w:numPr>
                <w:ilvl w:val="0"/>
                <w:numId w:val="62"/>
              </w:numPr>
              <w:spacing w:line="240" w:lineRule="auto"/>
              <w:rPr>
                <w:rFonts w:ascii="Aptos" w:eastAsia="Aptos" w:hAnsi="Aptos"/>
              </w:rPr>
            </w:pPr>
            <w:r>
              <w:rPr>
                <w:rFonts w:eastAsia="Aptos"/>
              </w:rPr>
              <w:t>Skanowanie poczty opartej o protokoły IMAP, MAPI, POP3 i SMTP w czasie rzeczywistym.</w:t>
            </w:r>
          </w:p>
          <w:p w14:paraId="799E75C9" w14:textId="77777777" w:rsidR="007B1590" w:rsidRDefault="00000000">
            <w:pPr>
              <w:pStyle w:val="Akapitzlist"/>
              <w:numPr>
                <w:ilvl w:val="0"/>
                <w:numId w:val="62"/>
              </w:numPr>
              <w:spacing w:line="240" w:lineRule="auto"/>
              <w:rPr>
                <w:rFonts w:ascii="Aptos" w:eastAsia="Aptos" w:hAnsi="Aptos"/>
              </w:rPr>
            </w:pPr>
            <w:r>
              <w:rPr>
                <w:rFonts w:eastAsia="Aptos"/>
              </w:rPr>
              <w:t>Skanowanie ruchu HTTP na poziomie stacji roboczych. Zainfekowany ruch jest automatycznie blokowany, a użytkownikowi wyświetlane jest stosowne powiadomienie w przeglądarce.</w:t>
            </w:r>
          </w:p>
          <w:p w14:paraId="73EC6AAB" w14:textId="77777777" w:rsidR="007B1590" w:rsidRDefault="00000000">
            <w:pPr>
              <w:pStyle w:val="Akapitzlist"/>
              <w:numPr>
                <w:ilvl w:val="0"/>
                <w:numId w:val="62"/>
              </w:numPr>
              <w:spacing w:line="240" w:lineRule="auto"/>
              <w:rPr>
                <w:rFonts w:ascii="Aptos" w:eastAsia="Aptos" w:hAnsi="Aptos"/>
              </w:rPr>
            </w:pPr>
            <w:r>
              <w:rPr>
                <w:rFonts w:eastAsia="Aptos"/>
              </w:rPr>
              <w:t>Blokowanie możliwości przeglądania wybranych stron internetowych. Listę blokowanych stron internetowych określa administrator. Dodatkowo zdefiniowane są grupy stron przez producenta.</w:t>
            </w:r>
          </w:p>
          <w:p w14:paraId="227E638C" w14:textId="77777777" w:rsidR="007B1590" w:rsidRDefault="00000000">
            <w:pPr>
              <w:pStyle w:val="Akapitzlist"/>
              <w:numPr>
                <w:ilvl w:val="0"/>
                <w:numId w:val="62"/>
              </w:numPr>
              <w:spacing w:line="240" w:lineRule="auto"/>
              <w:rPr>
                <w:rFonts w:ascii="Aptos" w:eastAsia="Aptos" w:hAnsi="Aptos"/>
              </w:rPr>
            </w:pPr>
            <w:r>
              <w:rPr>
                <w:rFonts w:eastAsia="Aptos"/>
              </w:rPr>
              <w:t>Program powinien umożliwiać skanowanie ruchu sieciowego wewnątrz szyfrowanych protokołów HTTPS, RDP, FTPS, SCP/SSH, IMAPS, MAPI, POP3S, SMTPS.</w:t>
            </w:r>
          </w:p>
          <w:p w14:paraId="6B8F859F" w14:textId="77777777" w:rsidR="007B1590" w:rsidRDefault="00000000">
            <w:pPr>
              <w:pStyle w:val="Akapitzlist"/>
              <w:numPr>
                <w:ilvl w:val="0"/>
                <w:numId w:val="62"/>
              </w:numPr>
              <w:spacing w:line="240" w:lineRule="auto"/>
              <w:rPr>
                <w:rFonts w:ascii="Aptos" w:eastAsia="Aptos" w:hAnsi="Aptos"/>
              </w:rPr>
            </w:pPr>
            <w:r>
              <w:rPr>
                <w:rFonts w:eastAsia="Aptos"/>
              </w:rPr>
              <w:t>Program powinien skanować ruch HTTPS transparentnie bez potrzeby konfiguracji zewnętrznych aplikacji takich jak przeglądarki Web lub programy pocztowe.</w:t>
            </w:r>
          </w:p>
          <w:p w14:paraId="4C2B36B7" w14:textId="77777777" w:rsidR="007B1590" w:rsidRDefault="00000000">
            <w:pPr>
              <w:pStyle w:val="Akapitzlist"/>
              <w:numPr>
                <w:ilvl w:val="0"/>
                <w:numId w:val="62"/>
              </w:numPr>
              <w:spacing w:line="240" w:lineRule="auto"/>
              <w:rPr>
                <w:rFonts w:ascii="Aptos" w:eastAsia="Aptos" w:hAnsi="Aptos"/>
              </w:rPr>
            </w:pPr>
            <w:r>
              <w:rPr>
                <w:rFonts w:eastAsia="Aptos"/>
              </w:rPr>
              <w:t xml:space="preserve">W GUI programu na punkcie końcowym z systemem Windows oraz </w:t>
            </w:r>
            <w:proofErr w:type="spellStart"/>
            <w:r>
              <w:rPr>
                <w:rFonts w:eastAsia="Aptos"/>
              </w:rPr>
              <w:t>macOS</w:t>
            </w:r>
            <w:proofErr w:type="spellEnd"/>
            <w:r>
              <w:rPr>
                <w:rFonts w:eastAsia="Aptos"/>
              </w:rPr>
              <w:t xml:space="preserve"> możliwość wyświetlenia aktualnej wersji produktu i aktualnej wersji silników.</w:t>
            </w:r>
          </w:p>
          <w:p w14:paraId="276482C7" w14:textId="77777777" w:rsidR="007B1590" w:rsidRDefault="00000000">
            <w:pPr>
              <w:pStyle w:val="Akapitzlist"/>
              <w:numPr>
                <w:ilvl w:val="0"/>
                <w:numId w:val="62"/>
              </w:numPr>
              <w:spacing w:line="240" w:lineRule="auto"/>
              <w:rPr>
                <w:rFonts w:ascii="Aptos" w:eastAsia="Aptos" w:hAnsi="Aptos"/>
              </w:rPr>
            </w:pPr>
            <w:r>
              <w:rPr>
                <w:rFonts w:eastAsia="Aptos"/>
              </w:rPr>
              <w:t xml:space="preserve">W GUI programu na punkcie końcowym z systemem Windows oraz </w:t>
            </w:r>
            <w:proofErr w:type="spellStart"/>
            <w:r>
              <w:rPr>
                <w:rFonts w:eastAsia="Aptos"/>
              </w:rPr>
              <w:t>macOS</w:t>
            </w:r>
            <w:proofErr w:type="spellEnd"/>
            <w:r>
              <w:rPr>
                <w:rFonts w:eastAsia="Aptos"/>
              </w:rPr>
              <w:t xml:space="preserve">  możliwość wyświetlenia, kiedy była przeprowadzana ostatnia aktualizacja z dokładnością co do dnia i godziny.</w:t>
            </w:r>
          </w:p>
          <w:p w14:paraId="4F87401E" w14:textId="77777777" w:rsidR="007B1590" w:rsidRDefault="00000000">
            <w:pPr>
              <w:pStyle w:val="Akapitzlist"/>
              <w:numPr>
                <w:ilvl w:val="0"/>
                <w:numId w:val="62"/>
              </w:numPr>
              <w:spacing w:line="240" w:lineRule="auto"/>
              <w:rPr>
                <w:rFonts w:ascii="Aptos" w:eastAsia="Aptos" w:hAnsi="Aptos"/>
              </w:rPr>
            </w:pPr>
            <w:r>
              <w:rPr>
                <w:rFonts w:eastAsia="Aptos"/>
              </w:rPr>
              <w:t>Automatyczna, inkrementacyjna aktualizacja baz wirusów i innych zagrożeń.</w:t>
            </w:r>
          </w:p>
          <w:p w14:paraId="442E0312" w14:textId="77777777" w:rsidR="007B1590" w:rsidRDefault="00000000">
            <w:pPr>
              <w:pStyle w:val="Akapitzlist"/>
              <w:numPr>
                <w:ilvl w:val="0"/>
                <w:numId w:val="62"/>
              </w:numPr>
              <w:spacing w:line="240" w:lineRule="auto"/>
              <w:rPr>
                <w:rFonts w:ascii="Aptos" w:eastAsia="Aptos" w:hAnsi="Aptos"/>
              </w:rPr>
            </w:pPr>
            <w:r>
              <w:rPr>
                <w:rFonts w:eastAsia="Aptos"/>
              </w:rPr>
              <w:t xml:space="preserve">Obsługa pobierania aktualizacji za pośrednictwem serwera </w:t>
            </w:r>
            <w:proofErr w:type="spellStart"/>
            <w:r>
              <w:rPr>
                <w:rFonts w:eastAsia="Aptos"/>
              </w:rPr>
              <w:t>proxy</w:t>
            </w:r>
            <w:proofErr w:type="spellEnd"/>
            <w:r>
              <w:rPr>
                <w:rFonts w:eastAsia="Aptos"/>
              </w:rPr>
              <w:t>.</w:t>
            </w:r>
          </w:p>
          <w:p w14:paraId="63B03456" w14:textId="77777777" w:rsidR="007B1590" w:rsidRDefault="00000000">
            <w:pPr>
              <w:pStyle w:val="Akapitzlist"/>
              <w:numPr>
                <w:ilvl w:val="0"/>
                <w:numId w:val="62"/>
              </w:numPr>
              <w:spacing w:line="240" w:lineRule="auto"/>
              <w:rPr>
                <w:rFonts w:ascii="Aptos" w:eastAsia="Aptos" w:hAnsi="Aptos"/>
              </w:rPr>
            </w:pPr>
            <w:r>
              <w:rPr>
                <w:rFonts w:eastAsia="Aptos"/>
              </w:rPr>
              <w:t>Administrator musi mieć możliwość ukrycia ikony oprogramowania w obszarze powiadomień systemu Windows.</w:t>
            </w:r>
          </w:p>
          <w:p w14:paraId="7977F45A" w14:textId="77777777" w:rsidR="007B1590" w:rsidRDefault="00000000">
            <w:pPr>
              <w:pStyle w:val="Akapitzlist"/>
              <w:numPr>
                <w:ilvl w:val="0"/>
                <w:numId w:val="62"/>
              </w:numPr>
              <w:spacing w:line="240" w:lineRule="auto"/>
              <w:rPr>
                <w:rFonts w:ascii="Aptos" w:eastAsia="Aptos" w:hAnsi="Aptos"/>
              </w:rPr>
            </w:pPr>
            <w:r>
              <w:rPr>
                <w:rFonts w:eastAsia="Aptos"/>
              </w:rPr>
              <w:t xml:space="preserve">Dziennik zdarzeń rejestrujący informacje na temat znalezionych zagrożeń, dokonanych aktualizacji baz wirusów i samego oprogramowania bezpośrednio na punkcie końcowym Windows i </w:t>
            </w:r>
            <w:proofErr w:type="spellStart"/>
            <w:r>
              <w:rPr>
                <w:rFonts w:eastAsia="Aptos"/>
              </w:rPr>
              <w:t>macOS</w:t>
            </w:r>
            <w:proofErr w:type="spellEnd"/>
            <w:r>
              <w:rPr>
                <w:rFonts w:eastAsia="Aptos"/>
              </w:rPr>
              <w:t>.</w:t>
            </w:r>
          </w:p>
          <w:p w14:paraId="6AF0CCF1" w14:textId="77777777" w:rsidR="007B1590" w:rsidRDefault="00000000">
            <w:pPr>
              <w:pStyle w:val="Akapitzlist"/>
              <w:numPr>
                <w:ilvl w:val="0"/>
                <w:numId w:val="62"/>
              </w:numPr>
              <w:spacing w:line="240" w:lineRule="auto"/>
              <w:rPr>
                <w:rFonts w:ascii="Aptos" w:eastAsia="Aptos" w:hAnsi="Aptos"/>
              </w:rPr>
            </w:pPr>
            <w:r>
              <w:rPr>
                <w:rFonts w:eastAsia="Aptos"/>
              </w:rPr>
              <w:t>Stacje robocze mogą łączyć się do serwera administracyjnego za pośrednictwem sieci Internet.</w:t>
            </w:r>
          </w:p>
          <w:p w14:paraId="6B83D0CA" w14:textId="77777777" w:rsidR="007B1590" w:rsidRDefault="00000000">
            <w:pPr>
              <w:pStyle w:val="Akapitzlist"/>
              <w:numPr>
                <w:ilvl w:val="0"/>
                <w:numId w:val="62"/>
              </w:numPr>
              <w:spacing w:line="240" w:lineRule="auto"/>
              <w:rPr>
                <w:rFonts w:ascii="Aptos" w:eastAsia="Aptos" w:hAnsi="Aptos"/>
              </w:rPr>
            </w:pPr>
            <w:r>
              <w:rPr>
                <w:rFonts w:eastAsia="Aptos"/>
              </w:rPr>
              <w:t>Oprogramowanie klienckie posiada wbudowaną funkcję do komunikacji z serwerem administracyjnym, ale nie dopuszcza się osobnego agenta instalowanego na stacji roboczej.</w:t>
            </w:r>
          </w:p>
          <w:p w14:paraId="375A0664" w14:textId="77777777" w:rsidR="007B1590" w:rsidRDefault="00000000">
            <w:pPr>
              <w:pStyle w:val="Akapitzlist"/>
              <w:numPr>
                <w:ilvl w:val="0"/>
                <w:numId w:val="62"/>
              </w:numPr>
              <w:spacing w:line="240" w:lineRule="auto"/>
              <w:rPr>
                <w:rFonts w:ascii="Aptos" w:eastAsia="Aptos" w:hAnsi="Aptos"/>
              </w:rPr>
            </w:pPr>
            <w:r>
              <w:rPr>
                <w:rFonts w:eastAsia="Aptos"/>
              </w:rPr>
              <w:t>Możliwość wykorzystania funkcji skanowania lokalnego lub hybrydowego ze sprawdzaniem reputacji plików w chmurze.</w:t>
            </w:r>
          </w:p>
          <w:p w14:paraId="1546209C" w14:textId="77777777" w:rsidR="007B1590" w:rsidRDefault="00000000">
            <w:pPr>
              <w:pStyle w:val="Akapitzlist"/>
              <w:numPr>
                <w:ilvl w:val="0"/>
                <w:numId w:val="62"/>
              </w:numPr>
              <w:spacing w:line="240" w:lineRule="auto"/>
              <w:rPr>
                <w:rFonts w:ascii="Aptos" w:eastAsia="Aptos" w:hAnsi="Aptos"/>
              </w:rPr>
            </w:pPr>
            <w:r>
              <w:rPr>
                <w:rFonts w:eastAsia="Aptos"/>
              </w:rPr>
              <w:t>System musi umożliwiać kontrolę dostępu do urządzeń na podstawie interfejsów, do których zostały one podłączone.</w:t>
            </w:r>
          </w:p>
          <w:p w14:paraId="072C8FEB" w14:textId="77777777" w:rsidR="007B1590" w:rsidRDefault="00000000">
            <w:pPr>
              <w:pStyle w:val="Akapitzlist"/>
              <w:numPr>
                <w:ilvl w:val="0"/>
                <w:numId w:val="62"/>
              </w:numPr>
              <w:spacing w:line="240" w:lineRule="auto"/>
              <w:rPr>
                <w:rFonts w:ascii="Aptos" w:eastAsia="Aptos" w:hAnsi="Aptos"/>
              </w:rPr>
            </w:pPr>
            <w:r>
              <w:rPr>
                <w:rFonts w:eastAsia="Aptos"/>
              </w:rPr>
              <w:t xml:space="preserve">Możliwość dodania zaufanych urządzeń bezpośrednio z konsoli administracyjnej na podstawie ich wykrycia lub wpisanych ręcznie ID urządzenia lub ID produktu. </w:t>
            </w:r>
          </w:p>
          <w:p w14:paraId="60DC609A" w14:textId="77777777" w:rsidR="007B1590" w:rsidRDefault="00000000">
            <w:pPr>
              <w:pStyle w:val="Akapitzlist"/>
              <w:numPr>
                <w:ilvl w:val="0"/>
                <w:numId w:val="62"/>
              </w:numPr>
              <w:spacing w:line="240" w:lineRule="auto"/>
              <w:rPr>
                <w:rFonts w:ascii="Aptos" w:eastAsia="Aptos" w:hAnsi="Aptos"/>
              </w:rPr>
            </w:pPr>
            <w:r>
              <w:rPr>
                <w:rFonts w:eastAsia="Aptos"/>
              </w:rPr>
              <w:t>Wbudowana zapora osobista, umożliwiająca tworzenie reguł na podstawie aplikacji oraz ruchu sieciowego.</w:t>
            </w:r>
          </w:p>
          <w:p w14:paraId="784A6F5C" w14:textId="77777777" w:rsidR="007B1590" w:rsidRDefault="00000000">
            <w:pPr>
              <w:pStyle w:val="Akapitzlist"/>
              <w:numPr>
                <w:ilvl w:val="0"/>
                <w:numId w:val="62"/>
              </w:numPr>
              <w:spacing w:line="240" w:lineRule="auto"/>
              <w:rPr>
                <w:rFonts w:ascii="Aptos" w:eastAsia="Aptos" w:hAnsi="Aptos"/>
              </w:rPr>
            </w:pPr>
            <w:r>
              <w:rPr>
                <w:rFonts w:eastAsia="Aptos"/>
              </w:rPr>
              <w:t>Wbudowany IDS.</w:t>
            </w:r>
          </w:p>
          <w:p w14:paraId="1D98B42D" w14:textId="77777777" w:rsidR="007B1590" w:rsidRDefault="00000000">
            <w:pPr>
              <w:pStyle w:val="Akapitzlist"/>
              <w:numPr>
                <w:ilvl w:val="0"/>
                <w:numId w:val="62"/>
              </w:numPr>
              <w:spacing w:line="240" w:lineRule="auto"/>
              <w:rPr>
                <w:rFonts w:ascii="Aptos" w:eastAsia="Aptos" w:hAnsi="Aptos"/>
              </w:rPr>
            </w:pPr>
            <w:r>
              <w:rPr>
                <w:rFonts w:eastAsia="Aptos"/>
              </w:rPr>
              <w:t>Możliwość tworzenia list sieci zaufanych.</w:t>
            </w:r>
          </w:p>
          <w:p w14:paraId="584C1AE0" w14:textId="77777777" w:rsidR="007B1590" w:rsidRDefault="00000000">
            <w:pPr>
              <w:pStyle w:val="Akapitzlist"/>
              <w:numPr>
                <w:ilvl w:val="0"/>
                <w:numId w:val="62"/>
              </w:numPr>
              <w:spacing w:line="240" w:lineRule="auto"/>
              <w:rPr>
                <w:rFonts w:ascii="Aptos" w:eastAsia="Aptos" w:hAnsi="Aptos"/>
              </w:rPr>
            </w:pPr>
            <w:r>
              <w:rPr>
                <w:rFonts w:eastAsia="Aptos"/>
              </w:rPr>
              <w:t>Możliwość dezaktywacji funkcji zapory sieciowej.</w:t>
            </w:r>
          </w:p>
          <w:p w14:paraId="047982EF" w14:textId="77777777" w:rsidR="007B1590" w:rsidRDefault="00000000">
            <w:pPr>
              <w:pStyle w:val="Akapitzlist"/>
              <w:numPr>
                <w:ilvl w:val="0"/>
                <w:numId w:val="62"/>
              </w:numPr>
              <w:spacing w:line="240" w:lineRule="auto"/>
              <w:rPr>
                <w:rFonts w:ascii="Aptos" w:eastAsia="Aptos" w:hAnsi="Aptos"/>
              </w:rPr>
            </w:pPr>
            <w:r>
              <w:rPr>
                <w:rFonts w:eastAsia="Aptos"/>
              </w:rPr>
              <w:t xml:space="preserve">Dodatkowa funkcja ochrony przeciwko znanym zagrożeniom typu </w:t>
            </w:r>
            <w:proofErr w:type="spellStart"/>
            <w:r>
              <w:rPr>
                <w:rFonts w:eastAsia="Aptos"/>
              </w:rPr>
              <w:t>ransomware</w:t>
            </w:r>
            <w:proofErr w:type="spellEnd"/>
            <w:r>
              <w:rPr>
                <w:rFonts w:eastAsia="Aptos"/>
              </w:rPr>
              <w:t>.</w:t>
            </w:r>
          </w:p>
          <w:p w14:paraId="7A73D696" w14:textId="77777777" w:rsidR="007B1590" w:rsidRDefault="00000000">
            <w:pPr>
              <w:pStyle w:val="Akapitzlist"/>
              <w:numPr>
                <w:ilvl w:val="0"/>
                <w:numId w:val="62"/>
              </w:numPr>
              <w:spacing w:line="240" w:lineRule="auto"/>
              <w:rPr>
                <w:rFonts w:ascii="Aptos" w:eastAsia="Aptos" w:hAnsi="Aptos"/>
              </w:rPr>
            </w:pPr>
            <w:r>
              <w:rPr>
                <w:rFonts w:eastAsia="Aptos"/>
              </w:rPr>
              <w:t>Użytkownik na punkcie końcowym ma możliwość opóźnienia restartu potrzebnego do zakończenia jednego lub wielu zadań (konfigurowalne w politykach bezpieczeństwa).</w:t>
            </w:r>
          </w:p>
          <w:p w14:paraId="485AE9A3" w14:textId="77777777" w:rsidR="007B1590" w:rsidRDefault="00000000">
            <w:pPr>
              <w:pStyle w:val="Akapitzlist"/>
              <w:numPr>
                <w:ilvl w:val="0"/>
                <w:numId w:val="62"/>
              </w:numPr>
              <w:spacing w:line="240" w:lineRule="auto"/>
              <w:rPr>
                <w:rFonts w:ascii="Aptos" w:eastAsia="Aptos" w:hAnsi="Aptos"/>
              </w:rPr>
            </w:pPr>
            <w:r>
              <w:rPr>
                <w:rFonts w:eastAsia="Aptos"/>
              </w:rPr>
              <w:lastRenderedPageBreak/>
              <w:t>Komunikacja między konsolą zarządzającą, a punktami końcowymi jest szyfrowana.</w:t>
            </w:r>
          </w:p>
          <w:p w14:paraId="04603586" w14:textId="77777777" w:rsidR="007B1590" w:rsidRDefault="00000000">
            <w:pPr>
              <w:pStyle w:val="Akapitzlist"/>
              <w:numPr>
                <w:ilvl w:val="0"/>
                <w:numId w:val="62"/>
              </w:numPr>
              <w:spacing w:line="240" w:lineRule="auto"/>
              <w:rPr>
                <w:rFonts w:ascii="Aptos" w:eastAsia="Aptos" w:hAnsi="Aptos"/>
              </w:rPr>
            </w:pPr>
            <w:r>
              <w:rPr>
                <w:rFonts w:eastAsia="Aptos"/>
              </w:rPr>
              <w:t xml:space="preserve">Wbudowana ochrona przed </w:t>
            </w:r>
            <w:proofErr w:type="spellStart"/>
            <w:r>
              <w:rPr>
                <w:rFonts w:eastAsia="Aptos"/>
              </w:rPr>
              <w:t>exploitami</w:t>
            </w:r>
            <w:proofErr w:type="spellEnd"/>
            <w:r>
              <w:rPr>
                <w:rFonts w:eastAsia="Aptos"/>
              </w:rPr>
              <w:t xml:space="preserve"> wyposażona w minimum 15 różnych technik wykrycia </w:t>
            </w:r>
            <w:proofErr w:type="spellStart"/>
            <w:r>
              <w:rPr>
                <w:rFonts w:eastAsia="Aptos"/>
              </w:rPr>
              <w:t>exploitów</w:t>
            </w:r>
            <w:proofErr w:type="spellEnd"/>
            <w:r>
              <w:rPr>
                <w:rFonts w:eastAsia="Aptos"/>
              </w:rPr>
              <w:t xml:space="preserve"> z możliwością włączenia lub wyłączenia każdej z nich oraz dająca możliwość dodania własnych procesów. Funkcja umożliwia również:</w:t>
            </w:r>
          </w:p>
          <w:p w14:paraId="3CF35BA9" w14:textId="77777777" w:rsidR="007B1590" w:rsidRDefault="00000000">
            <w:pPr>
              <w:pStyle w:val="Akapitzlist"/>
              <w:numPr>
                <w:ilvl w:val="1"/>
                <w:numId w:val="62"/>
              </w:numPr>
              <w:spacing w:line="240" w:lineRule="auto"/>
              <w:rPr>
                <w:rFonts w:ascii="Aptos" w:eastAsia="Aptos" w:hAnsi="Aptos"/>
              </w:rPr>
            </w:pPr>
            <w:r>
              <w:rPr>
                <w:rFonts w:eastAsia="Aptos"/>
              </w:rPr>
              <w:t>Możliwość wymuszenia funkcji DEP systemu Windows.</w:t>
            </w:r>
          </w:p>
          <w:p w14:paraId="7A6388BA" w14:textId="77777777" w:rsidR="007B1590" w:rsidRDefault="00000000">
            <w:pPr>
              <w:pStyle w:val="Akapitzlist"/>
              <w:numPr>
                <w:ilvl w:val="1"/>
                <w:numId w:val="62"/>
              </w:numPr>
              <w:spacing w:line="240" w:lineRule="auto"/>
              <w:rPr>
                <w:rFonts w:ascii="Aptos" w:eastAsia="Aptos" w:hAnsi="Aptos"/>
              </w:rPr>
            </w:pPr>
            <w:r>
              <w:rPr>
                <w:rFonts w:eastAsia="Aptos"/>
              </w:rPr>
              <w:t>Możliwość wymuszenia relokacji modułów (ASLR) dla Windows.</w:t>
            </w:r>
          </w:p>
          <w:p w14:paraId="50A6A5D5" w14:textId="77777777" w:rsidR="007B1590" w:rsidRDefault="00000000">
            <w:pPr>
              <w:pStyle w:val="Akapitzlist"/>
              <w:numPr>
                <w:ilvl w:val="0"/>
                <w:numId w:val="62"/>
              </w:numPr>
              <w:spacing w:line="240" w:lineRule="auto"/>
              <w:rPr>
                <w:rFonts w:ascii="Aptos" w:eastAsia="Aptos" w:hAnsi="Aptos"/>
              </w:rPr>
            </w:pPr>
            <w:r>
              <w:rPr>
                <w:rFonts w:eastAsia="Aptos"/>
              </w:rPr>
              <w:t>Ochrona przed atakami sieciowymi – Mechanizm obronny przed atakującymi próbującymi uzyskać dostęp do systemu poprzez wykorzystanie luk w sieci. Funkcja ta musi obejmować ochronę przed technikami takimi jak:</w:t>
            </w:r>
          </w:p>
          <w:p w14:paraId="5B9DB7EC" w14:textId="77777777" w:rsidR="007B1590" w:rsidRDefault="00000000">
            <w:pPr>
              <w:pStyle w:val="Akapitzlist"/>
              <w:numPr>
                <w:ilvl w:val="1"/>
                <w:numId w:val="62"/>
              </w:numPr>
              <w:spacing w:line="240" w:lineRule="auto"/>
              <w:rPr>
                <w:rFonts w:ascii="Aptos" w:eastAsia="Aptos" w:hAnsi="Aptos"/>
              </w:rPr>
            </w:pPr>
            <w:r>
              <w:rPr>
                <w:rFonts w:eastAsia="Aptos"/>
              </w:rPr>
              <w:t>Pierwszy dostęp.</w:t>
            </w:r>
          </w:p>
          <w:p w14:paraId="60E5720B" w14:textId="77777777" w:rsidR="007B1590" w:rsidRDefault="00000000">
            <w:pPr>
              <w:pStyle w:val="Akapitzlist"/>
              <w:numPr>
                <w:ilvl w:val="1"/>
                <w:numId w:val="62"/>
              </w:numPr>
              <w:spacing w:line="240" w:lineRule="auto"/>
              <w:rPr>
                <w:rFonts w:ascii="Aptos" w:eastAsia="Aptos" w:hAnsi="Aptos"/>
              </w:rPr>
            </w:pPr>
            <w:r>
              <w:rPr>
                <w:rFonts w:eastAsia="Aptos"/>
              </w:rPr>
              <w:t>Dostęp do poświadczeń.</w:t>
            </w:r>
          </w:p>
          <w:p w14:paraId="52C042E0" w14:textId="77777777" w:rsidR="007B1590" w:rsidRDefault="00000000">
            <w:pPr>
              <w:pStyle w:val="Akapitzlist"/>
              <w:numPr>
                <w:ilvl w:val="1"/>
                <w:numId w:val="62"/>
              </w:numPr>
              <w:spacing w:line="240" w:lineRule="auto"/>
              <w:rPr>
                <w:rFonts w:ascii="Aptos" w:eastAsia="Aptos" w:hAnsi="Aptos"/>
              </w:rPr>
            </w:pPr>
            <w:r>
              <w:rPr>
                <w:rFonts w:eastAsia="Aptos"/>
              </w:rPr>
              <w:t>Wykrycie.</w:t>
            </w:r>
          </w:p>
          <w:p w14:paraId="19A691E1" w14:textId="77777777" w:rsidR="007B1590" w:rsidRDefault="00000000">
            <w:pPr>
              <w:pStyle w:val="Akapitzlist"/>
              <w:numPr>
                <w:ilvl w:val="1"/>
                <w:numId w:val="62"/>
              </w:numPr>
              <w:spacing w:line="240" w:lineRule="auto"/>
              <w:rPr>
                <w:rFonts w:ascii="Aptos" w:eastAsia="Aptos" w:hAnsi="Aptos"/>
              </w:rPr>
            </w:pPr>
            <w:proofErr w:type="spellStart"/>
            <w:r>
              <w:rPr>
                <w:rFonts w:eastAsia="Aptos"/>
              </w:rPr>
              <w:t>Crimeware</w:t>
            </w:r>
            <w:proofErr w:type="spellEnd"/>
            <w:r>
              <w:rPr>
                <w:rFonts w:eastAsia="Aptos"/>
              </w:rPr>
              <w:t>.</w:t>
            </w:r>
          </w:p>
          <w:p w14:paraId="7EDD0F2B" w14:textId="77777777" w:rsidR="007B1590" w:rsidRDefault="00000000">
            <w:pPr>
              <w:pStyle w:val="Akapitzlist"/>
              <w:numPr>
                <w:ilvl w:val="1"/>
                <w:numId w:val="62"/>
              </w:numPr>
              <w:spacing w:line="240" w:lineRule="auto"/>
              <w:rPr>
                <w:rFonts w:ascii="Aptos" w:eastAsia="Aptos" w:hAnsi="Aptos"/>
              </w:rPr>
            </w:pPr>
            <w:r>
              <w:rPr>
                <w:rFonts w:eastAsia="Aptos"/>
              </w:rPr>
              <w:t>Ruch boczny.</w:t>
            </w:r>
          </w:p>
          <w:p w14:paraId="0E5A5CAD" w14:textId="77777777" w:rsidR="007B1590" w:rsidRDefault="00000000">
            <w:pPr>
              <w:pStyle w:val="Akapitzlist"/>
              <w:numPr>
                <w:ilvl w:val="1"/>
                <w:numId w:val="62"/>
              </w:numPr>
              <w:spacing w:line="240" w:lineRule="auto"/>
              <w:rPr>
                <w:rFonts w:ascii="Aptos" w:eastAsia="Aptos" w:hAnsi="Aptos"/>
              </w:rPr>
            </w:pPr>
            <w:r>
              <w:rPr>
                <w:rFonts w:eastAsia="Aptos"/>
              </w:rPr>
              <w:t xml:space="preserve">Ochrona przed </w:t>
            </w:r>
            <w:proofErr w:type="spellStart"/>
            <w:r>
              <w:rPr>
                <w:rFonts w:eastAsia="Aptos"/>
              </w:rPr>
              <w:t>ransomware</w:t>
            </w:r>
            <w:proofErr w:type="spellEnd"/>
            <w:r>
              <w:rPr>
                <w:rFonts w:eastAsia="Aptos"/>
              </w:rPr>
              <w:t xml:space="preserve"> - możliwość wykrywania i blokowania ataków typu </w:t>
            </w:r>
            <w:proofErr w:type="spellStart"/>
            <w:r>
              <w:rPr>
                <w:rFonts w:eastAsia="Aptos"/>
              </w:rPr>
              <w:t>ransomware</w:t>
            </w:r>
            <w:proofErr w:type="spellEnd"/>
            <w:r>
              <w:rPr>
                <w:rFonts w:eastAsia="Aptos"/>
              </w:rPr>
              <w:t xml:space="preserve"> niezależnie od tego czy atak został przeprowadzony lokalnie lub zdalnie na punkcie końcowym oraz utworzenie kopii zapasowej plików w momencie szyfrowania, a w przypadku ataku odzyskanie i przywrócenie ich do pierwotnej lokalizacji. Oprogramowanie musi dać możliwość odzyskania plików na żądanie lub automatycznie, o następujących rozszerzeniach: 3fr, </w:t>
            </w:r>
            <w:proofErr w:type="spellStart"/>
            <w:r>
              <w:rPr>
                <w:rFonts w:eastAsia="Aptos"/>
              </w:rPr>
              <w:t>ai</w:t>
            </w:r>
            <w:proofErr w:type="spellEnd"/>
            <w:r>
              <w:rPr>
                <w:rFonts w:eastAsia="Aptos"/>
              </w:rPr>
              <w:t xml:space="preserve">, </w:t>
            </w:r>
            <w:proofErr w:type="spellStart"/>
            <w:r>
              <w:rPr>
                <w:rFonts w:eastAsia="Aptos"/>
              </w:rPr>
              <w:t>arw</w:t>
            </w:r>
            <w:proofErr w:type="spellEnd"/>
            <w:r>
              <w:rPr>
                <w:rFonts w:eastAsia="Aptos"/>
              </w:rPr>
              <w:t xml:space="preserve">, </w:t>
            </w:r>
            <w:proofErr w:type="spellStart"/>
            <w:r>
              <w:rPr>
                <w:rFonts w:eastAsia="Aptos"/>
              </w:rPr>
              <w:t>bay</w:t>
            </w:r>
            <w:proofErr w:type="spellEnd"/>
            <w:r>
              <w:rPr>
                <w:rFonts w:eastAsia="Aptos"/>
              </w:rPr>
              <w:t xml:space="preserve">, </w:t>
            </w:r>
            <w:proofErr w:type="spellStart"/>
            <w:r>
              <w:rPr>
                <w:rFonts w:eastAsia="Aptos"/>
              </w:rPr>
              <w:t>cdr</w:t>
            </w:r>
            <w:proofErr w:type="spellEnd"/>
            <w:r>
              <w:rPr>
                <w:rFonts w:eastAsia="Aptos"/>
              </w:rPr>
              <w:t xml:space="preserve">, cer, cr2, </w:t>
            </w:r>
            <w:proofErr w:type="spellStart"/>
            <w:r>
              <w:rPr>
                <w:rFonts w:eastAsia="Aptos"/>
              </w:rPr>
              <w:t>crt</w:t>
            </w:r>
            <w:proofErr w:type="spellEnd"/>
            <w:r>
              <w:rPr>
                <w:rFonts w:eastAsia="Aptos"/>
              </w:rPr>
              <w:t xml:space="preserve">, </w:t>
            </w:r>
            <w:proofErr w:type="spellStart"/>
            <w:r>
              <w:rPr>
                <w:rFonts w:eastAsia="Aptos"/>
              </w:rPr>
              <w:t>crw</w:t>
            </w:r>
            <w:proofErr w:type="spellEnd"/>
            <w:r>
              <w:rPr>
                <w:rFonts w:eastAsia="Aptos"/>
              </w:rPr>
              <w:t xml:space="preserve">, </w:t>
            </w:r>
            <w:proofErr w:type="spellStart"/>
            <w:r>
              <w:rPr>
                <w:rFonts w:eastAsia="Aptos"/>
              </w:rPr>
              <w:t>dcr</w:t>
            </w:r>
            <w:proofErr w:type="spellEnd"/>
            <w:r>
              <w:rPr>
                <w:rFonts w:eastAsia="Aptos"/>
              </w:rPr>
              <w:t xml:space="preserve">, der, </w:t>
            </w:r>
            <w:proofErr w:type="spellStart"/>
            <w:r>
              <w:rPr>
                <w:rFonts w:eastAsia="Aptos"/>
              </w:rPr>
              <w:t>dll</w:t>
            </w:r>
            <w:proofErr w:type="spellEnd"/>
            <w:r>
              <w:rPr>
                <w:rFonts w:eastAsia="Aptos"/>
              </w:rPr>
              <w:t xml:space="preserve">, </w:t>
            </w:r>
            <w:proofErr w:type="spellStart"/>
            <w:r>
              <w:rPr>
                <w:rFonts w:eastAsia="Aptos"/>
              </w:rPr>
              <w:t>dng</w:t>
            </w:r>
            <w:proofErr w:type="spellEnd"/>
            <w:r>
              <w:rPr>
                <w:rFonts w:eastAsia="Aptos"/>
              </w:rPr>
              <w:t xml:space="preserve">, </w:t>
            </w:r>
            <w:proofErr w:type="spellStart"/>
            <w:r>
              <w:rPr>
                <w:rFonts w:eastAsia="Aptos"/>
              </w:rPr>
              <w:t>doc</w:t>
            </w:r>
            <w:proofErr w:type="spellEnd"/>
            <w:r>
              <w:rPr>
                <w:rFonts w:eastAsia="Aptos"/>
              </w:rPr>
              <w:t xml:space="preserve">, </w:t>
            </w:r>
            <w:proofErr w:type="spellStart"/>
            <w:r>
              <w:rPr>
                <w:rFonts w:eastAsia="Aptos"/>
              </w:rPr>
              <w:t>docm</w:t>
            </w:r>
            <w:proofErr w:type="spellEnd"/>
            <w:r>
              <w:rPr>
                <w:rFonts w:eastAsia="Aptos"/>
              </w:rPr>
              <w:t xml:space="preserve">, </w:t>
            </w:r>
            <w:proofErr w:type="spellStart"/>
            <w:r>
              <w:rPr>
                <w:rFonts w:eastAsia="Aptos"/>
              </w:rPr>
              <w:t>docx</w:t>
            </w:r>
            <w:proofErr w:type="spellEnd"/>
            <w:r>
              <w:rPr>
                <w:rFonts w:eastAsia="Aptos"/>
              </w:rPr>
              <w:t xml:space="preserve">, </w:t>
            </w:r>
            <w:proofErr w:type="spellStart"/>
            <w:r>
              <w:rPr>
                <w:rFonts w:eastAsia="Aptos"/>
              </w:rPr>
              <w:t>dwg</w:t>
            </w:r>
            <w:proofErr w:type="spellEnd"/>
            <w:r>
              <w:rPr>
                <w:rFonts w:eastAsia="Aptos"/>
              </w:rPr>
              <w:t xml:space="preserve">, </w:t>
            </w:r>
            <w:proofErr w:type="spellStart"/>
            <w:r>
              <w:rPr>
                <w:rFonts w:eastAsia="Aptos"/>
              </w:rPr>
              <w:t>dxf</w:t>
            </w:r>
            <w:proofErr w:type="spellEnd"/>
            <w:r>
              <w:rPr>
                <w:rFonts w:eastAsia="Aptos"/>
              </w:rPr>
              <w:t xml:space="preserve">, </w:t>
            </w:r>
            <w:proofErr w:type="spellStart"/>
            <w:r>
              <w:rPr>
                <w:rFonts w:eastAsia="Aptos"/>
              </w:rPr>
              <w:t>dxg</w:t>
            </w:r>
            <w:proofErr w:type="spellEnd"/>
            <w:r>
              <w:rPr>
                <w:rFonts w:eastAsia="Aptos"/>
              </w:rPr>
              <w:t xml:space="preserve">, </w:t>
            </w:r>
            <w:proofErr w:type="spellStart"/>
            <w:r>
              <w:rPr>
                <w:rFonts w:eastAsia="Aptos"/>
              </w:rPr>
              <w:t>eps</w:t>
            </w:r>
            <w:proofErr w:type="spellEnd"/>
            <w:r>
              <w:rPr>
                <w:rFonts w:eastAsia="Aptos"/>
              </w:rPr>
              <w:t xml:space="preserve">, </w:t>
            </w:r>
            <w:proofErr w:type="spellStart"/>
            <w:r>
              <w:rPr>
                <w:rFonts w:eastAsia="Aptos"/>
              </w:rPr>
              <w:t>erf</w:t>
            </w:r>
            <w:proofErr w:type="spellEnd"/>
            <w:r>
              <w:rPr>
                <w:rFonts w:eastAsia="Aptos"/>
              </w:rPr>
              <w:t xml:space="preserve">, exe, </w:t>
            </w:r>
            <w:proofErr w:type="spellStart"/>
            <w:r>
              <w:rPr>
                <w:rFonts w:eastAsia="Aptos"/>
              </w:rPr>
              <w:t>indd</w:t>
            </w:r>
            <w:proofErr w:type="spellEnd"/>
            <w:r>
              <w:rPr>
                <w:rFonts w:eastAsia="Aptos"/>
              </w:rPr>
              <w:t xml:space="preserve">, </w:t>
            </w:r>
            <w:proofErr w:type="spellStart"/>
            <w:r>
              <w:rPr>
                <w:rFonts w:eastAsia="Aptos"/>
              </w:rPr>
              <w:t>jpe</w:t>
            </w:r>
            <w:proofErr w:type="spellEnd"/>
            <w:r>
              <w:rPr>
                <w:rFonts w:eastAsia="Aptos"/>
              </w:rPr>
              <w:t xml:space="preserve">, </w:t>
            </w:r>
            <w:proofErr w:type="spellStart"/>
            <w:r>
              <w:rPr>
                <w:rFonts w:eastAsia="Aptos"/>
              </w:rPr>
              <w:t>jpeg</w:t>
            </w:r>
            <w:proofErr w:type="spellEnd"/>
            <w:r>
              <w:rPr>
                <w:rFonts w:eastAsia="Aptos"/>
              </w:rPr>
              <w:t xml:space="preserve">, jpg, </w:t>
            </w:r>
            <w:proofErr w:type="spellStart"/>
            <w:r>
              <w:rPr>
                <w:rFonts w:eastAsia="Aptos"/>
              </w:rPr>
              <w:t>mdf</w:t>
            </w:r>
            <w:proofErr w:type="spellEnd"/>
            <w:r>
              <w:rPr>
                <w:rFonts w:eastAsia="Aptos"/>
              </w:rPr>
              <w:t xml:space="preserve">, </w:t>
            </w:r>
            <w:proofErr w:type="spellStart"/>
            <w:r>
              <w:rPr>
                <w:rFonts w:eastAsia="Aptos"/>
              </w:rPr>
              <w:t>mef</w:t>
            </w:r>
            <w:proofErr w:type="spellEnd"/>
            <w:r>
              <w:rPr>
                <w:rFonts w:eastAsia="Aptos"/>
              </w:rPr>
              <w:t xml:space="preserve">, </w:t>
            </w:r>
            <w:proofErr w:type="spellStart"/>
            <w:r>
              <w:rPr>
                <w:rFonts w:eastAsia="Aptos"/>
              </w:rPr>
              <w:t>mrw</w:t>
            </w:r>
            <w:proofErr w:type="spellEnd"/>
            <w:r>
              <w:rPr>
                <w:rFonts w:eastAsia="Aptos"/>
              </w:rPr>
              <w:t xml:space="preserve">, nef, </w:t>
            </w:r>
            <w:proofErr w:type="spellStart"/>
            <w:r>
              <w:rPr>
                <w:rFonts w:eastAsia="Aptos"/>
              </w:rPr>
              <w:t>nrw</w:t>
            </w:r>
            <w:proofErr w:type="spellEnd"/>
            <w:r>
              <w:rPr>
                <w:rFonts w:eastAsia="Aptos"/>
              </w:rPr>
              <w:t xml:space="preserve">, </w:t>
            </w:r>
            <w:proofErr w:type="spellStart"/>
            <w:r>
              <w:rPr>
                <w:rFonts w:eastAsia="Aptos"/>
              </w:rPr>
              <w:t>odb</w:t>
            </w:r>
            <w:proofErr w:type="spellEnd"/>
            <w:r>
              <w:rPr>
                <w:rFonts w:eastAsia="Aptos"/>
              </w:rPr>
              <w:t xml:space="preserve">, </w:t>
            </w:r>
            <w:proofErr w:type="spellStart"/>
            <w:r>
              <w:rPr>
                <w:rFonts w:eastAsia="Aptos"/>
              </w:rPr>
              <w:t>odc</w:t>
            </w:r>
            <w:proofErr w:type="spellEnd"/>
            <w:r>
              <w:rPr>
                <w:rFonts w:eastAsia="Aptos"/>
              </w:rPr>
              <w:t xml:space="preserve">, odm, </w:t>
            </w:r>
            <w:proofErr w:type="spellStart"/>
            <w:r>
              <w:rPr>
                <w:rFonts w:eastAsia="Aptos"/>
              </w:rPr>
              <w:t>odp</w:t>
            </w:r>
            <w:proofErr w:type="spellEnd"/>
            <w:r>
              <w:rPr>
                <w:rFonts w:eastAsia="Aptos"/>
              </w:rPr>
              <w:t xml:space="preserve">, </w:t>
            </w:r>
            <w:proofErr w:type="spellStart"/>
            <w:r>
              <w:rPr>
                <w:rFonts w:eastAsia="Aptos"/>
              </w:rPr>
              <w:t>ods</w:t>
            </w:r>
            <w:proofErr w:type="spellEnd"/>
            <w:r>
              <w:rPr>
                <w:rFonts w:eastAsia="Aptos"/>
              </w:rPr>
              <w:t xml:space="preserve">, </w:t>
            </w:r>
            <w:proofErr w:type="spellStart"/>
            <w:r>
              <w:rPr>
                <w:rFonts w:eastAsia="Aptos"/>
              </w:rPr>
              <w:t>odt</w:t>
            </w:r>
            <w:proofErr w:type="spellEnd"/>
            <w:r>
              <w:rPr>
                <w:rFonts w:eastAsia="Aptos"/>
              </w:rPr>
              <w:t xml:space="preserve">, orf, p12, p7b, p7c, </w:t>
            </w:r>
            <w:proofErr w:type="spellStart"/>
            <w:r>
              <w:rPr>
                <w:rFonts w:eastAsia="Aptos"/>
              </w:rPr>
              <w:t>pdd</w:t>
            </w:r>
            <w:proofErr w:type="spellEnd"/>
            <w:r>
              <w:rPr>
                <w:rFonts w:eastAsia="Aptos"/>
              </w:rPr>
              <w:t xml:space="preserve">, pdf, </w:t>
            </w:r>
            <w:proofErr w:type="spellStart"/>
            <w:r>
              <w:rPr>
                <w:rFonts w:eastAsia="Aptos"/>
              </w:rPr>
              <w:t>pef</w:t>
            </w:r>
            <w:proofErr w:type="spellEnd"/>
            <w:r>
              <w:rPr>
                <w:rFonts w:eastAsia="Aptos"/>
              </w:rPr>
              <w:t xml:space="preserve">, </w:t>
            </w:r>
            <w:proofErr w:type="spellStart"/>
            <w:r>
              <w:rPr>
                <w:rFonts w:eastAsia="Aptos"/>
              </w:rPr>
              <w:t>pem</w:t>
            </w:r>
            <w:proofErr w:type="spellEnd"/>
            <w:r>
              <w:rPr>
                <w:rFonts w:eastAsia="Aptos"/>
              </w:rPr>
              <w:t xml:space="preserve">, </w:t>
            </w:r>
            <w:proofErr w:type="spellStart"/>
            <w:r>
              <w:rPr>
                <w:rFonts w:eastAsia="Aptos"/>
              </w:rPr>
              <w:t>pfx</w:t>
            </w:r>
            <w:proofErr w:type="spellEnd"/>
            <w:r>
              <w:rPr>
                <w:rFonts w:eastAsia="Aptos"/>
              </w:rPr>
              <w:t xml:space="preserve">, </w:t>
            </w:r>
            <w:proofErr w:type="spellStart"/>
            <w:r>
              <w:rPr>
                <w:rFonts w:eastAsia="Aptos"/>
              </w:rPr>
              <w:t>ppt</w:t>
            </w:r>
            <w:proofErr w:type="spellEnd"/>
            <w:r>
              <w:rPr>
                <w:rFonts w:eastAsia="Aptos"/>
              </w:rPr>
              <w:t xml:space="preserve">, </w:t>
            </w:r>
            <w:proofErr w:type="spellStart"/>
            <w:r>
              <w:rPr>
                <w:rFonts w:eastAsia="Aptos"/>
              </w:rPr>
              <w:t>pptm</w:t>
            </w:r>
            <w:proofErr w:type="spellEnd"/>
            <w:r>
              <w:rPr>
                <w:rFonts w:eastAsia="Aptos"/>
              </w:rPr>
              <w:t xml:space="preserve">, </w:t>
            </w:r>
            <w:proofErr w:type="spellStart"/>
            <w:r>
              <w:rPr>
                <w:rFonts w:eastAsia="Aptos"/>
              </w:rPr>
              <w:t>pptx</w:t>
            </w:r>
            <w:proofErr w:type="spellEnd"/>
            <w:r>
              <w:rPr>
                <w:rFonts w:eastAsia="Aptos"/>
              </w:rPr>
              <w:t xml:space="preserve">, </w:t>
            </w:r>
            <w:proofErr w:type="spellStart"/>
            <w:r>
              <w:rPr>
                <w:rFonts w:eastAsia="Aptos"/>
              </w:rPr>
              <w:t>psd</w:t>
            </w:r>
            <w:proofErr w:type="spellEnd"/>
            <w:r>
              <w:rPr>
                <w:rFonts w:eastAsia="Aptos"/>
              </w:rPr>
              <w:t xml:space="preserve">, pst, </w:t>
            </w:r>
            <w:proofErr w:type="spellStart"/>
            <w:r>
              <w:rPr>
                <w:rFonts w:eastAsia="Aptos"/>
              </w:rPr>
              <w:t>ptx</w:t>
            </w:r>
            <w:proofErr w:type="spellEnd"/>
            <w:r>
              <w:rPr>
                <w:rFonts w:eastAsia="Aptos"/>
              </w:rPr>
              <w:t xml:space="preserve">, </w:t>
            </w:r>
            <w:proofErr w:type="spellStart"/>
            <w:r>
              <w:rPr>
                <w:rFonts w:eastAsia="Aptos"/>
              </w:rPr>
              <w:t>png</w:t>
            </w:r>
            <w:proofErr w:type="spellEnd"/>
            <w:r>
              <w:rPr>
                <w:rFonts w:eastAsia="Aptos"/>
              </w:rPr>
              <w:t xml:space="preserve">, r3d, raf, rtf, rw2, </w:t>
            </w:r>
            <w:proofErr w:type="spellStart"/>
            <w:r>
              <w:rPr>
                <w:rFonts w:eastAsia="Aptos"/>
              </w:rPr>
              <w:t>rwl</w:t>
            </w:r>
            <w:proofErr w:type="spellEnd"/>
            <w:r>
              <w:rPr>
                <w:rFonts w:eastAsia="Aptos"/>
              </w:rPr>
              <w:t xml:space="preserve">, sr2, </w:t>
            </w:r>
            <w:proofErr w:type="spellStart"/>
            <w:r>
              <w:rPr>
                <w:rFonts w:eastAsia="Aptos"/>
              </w:rPr>
              <w:t>srf</w:t>
            </w:r>
            <w:proofErr w:type="spellEnd"/>
            <w:r>
              <w:rPr>
                <w:rFonts w:eastAsia="Aptos"/>
              </w:rPr>
              <w:t xml:space="preserve">, </w:t>
            </w:r>
            <w:proofErr w:type="spellStart"/>
            <w:r>
              <w:rPr>
                <w:rFonts w:eastAsia="Aptos"/>
              </w:rPr>
              <w:t>srw</w:t>
            </w:r>
            <w:proofErr w:type="spellEnd"/>
            <w:r>
              <w:rPr>
                <w:rFonts w:eastAsia="Aptos"/>
              </w:rPr>
              <w:t xml:space="preserve">, wb2, </w:t>
            </w:r>
            <w:proofErr w:type="spellStart"/>
            <w:r>
              <w:rPr>
                <w:rFonts w:eastAsia="Aptos"/>
              </w:rPr>
              <w:t>wpd</w:t>
            </w:r>
            <w:proofErr w:type="spellEnd"/>
            <w:r>
              <w:rPr>
                <w:rFonts w:eastAsia="Aptos"/>
              </w:rPr>
              <w:t xml:space="preserve">, </w:t>
            </w:r>
            <w:proofErr w:type="spellStart"/>
            <w:r>
              <w:rPr>
                <w:rFonts w:eastAsia="Aptos"/>
              </w:rPr>
              <w:t>wps</w:t>
            </w:r>
            <w:proofErr w:type="spellEnd"/>
            <w:r>
              <w:rPr>
                <w:rFonts w:eastAsia="Aptos"/>
              </w:rPr>
              <w:t xml:space="preserve">, x3f, </w:t>
            </w:r>
            <w:proofErr w:type="spellStart"/>
            <w:r>
              <w:rPr>
                <w:rFonts w:eastAsia="Aptos"/>
              </w:rPr>
              <w:t>xlk</w:t>
            </w:r>
            <w:proofErr w:type="spellEnd"/>
            <w:r>
              <w:rPr>
                <w:rFonts w:eastAsia="Aptos"/>
              </w:rPr>
              <w:t xml:space="preserve">, xls, </w:t>
            </w:r>
            <w:proofErr w:type="spellStart"/>
            <w:r>
              <w:rPr>
                <w:rFonts w:eastAsia="Aptos"/>
              </w:rPr>
              <w:t>xlsb</w:t>
            </w:r>
            <w:proofErr w:type="spellEnd"/>
            <w:r>
              <w:rPr>
                <w:rFonts w:eastAsia="Aptos"/>
              </w:rPr>
              <w:t xml:space="preserve">, </w:t>
            </w:r>
            <w:proofErr w:type="spellStart"/>
            <w:r>
              <w:rPr>
                <w:rFonts w:eastAsia="Aptos"/>
              </w:rPr>
              <w:t>xlsm</w:t>
            </w:r>
            <w:proofErr w:type="spellEnd"/>
            <w:r>
              <w:rPr>
                <w:rFonts w:eastAsia="Aptos"/>
              </w:rPr>
              <w:t xml:space="preserve">, </w:t>
            </w:r>
            <w:proofErr w:type="spellStart"/>
            <w:r>
              <w:rPr>
                <w:rFonts w:eastAsia="Aptos"/>
              </w:rPr>
              <w:t>xlsx</w:t>
            </w:r>
            <w:proofErr w:type="spellEnd"/>
            <w:r>
              <w:rPr>
                <w:rFonts w:eastAsia="Aptos"/>
              </w:rPr>
              <w:t xml:space="preserve">, </w:t>
            </w:r>
            <w:proofErr w:type="spellStart"/>
            <w:r>
              <w:rPr>
                <w:rFonts w:eastAsia="Aptos"/>
              </w:rPr>
              <w:t>msg</w:t>
            </w:r>
            <w:proofErr w:type="spellEnd"/>
            <w:r>
              <w:rPr>
                <w:rFonts w:eastAsia="Aptos"/>
              </w:rPr>
              <w:t xml:space="preserve">, </w:t>
            </w:r>
            <w:proofErr w:type="spellStart"/>
            <w:r>
              <w:rPr>
                <w:rFonts w:eastAsia="Aptos"/>
              </w:rPr>
              <w:t>py</w:t>
            </w:r>
            <w:proofErr w:type="spellEnd"/>
            <w:r>
              <w:rPr>
                <w:rFonts w:eastAsia="Aptos"/>
              </w:rPr>
              <w:t xml:space="preserve">, ini, </w:t>
            </w:r>
            <w:proofErr w:type="spellStart"/>
            <w:r>
              <w:rPr>
                <w:rFonts w:eastAsia="Aptos"/>
              </w:rPr>
              <w:t>xml</w:t>
            </w:r>
            <w:proofErr w:type="spellEnd"/>
            <w:r>
              <w:rPr>
                <w:rFonts w:eastAsia="Aptos"/>
              </w:rPr>
              <w:t xml:space="preserve">, </w:t>
            </w:r>
            <w:proofErr w:type="spellStart"/>
            <w:r>
              <w:rPr>
                <w:rFonts w:eastAsia="Aptos"/>
              </w:rPr>
              <w:t>msi</w:t>
            </w:r>
            <w:proofErr w:type="spellEnd"/>
            <w:r>
              <w:rPr>
                <w:rFonts w:eastAsia="Aptos"/>
              </w:rPr>
              <w:t xml:space="preserve">, </w:t>
            </w:r>
            <w:proofErr w:type="spellStart"/>
            <w:r>
              <w:rPr>
                <w:rFonts w:eastAsia="Aptos"/>
              </w:rPr>
              <w:t>cab</w:t>
            </w:r>
            <w:proofErr w:type="spellEnd"/>
            <w:r>
              <w:rPr>
                <w:rFonts w:eastAsia="Aptos"/>
              </w:rPr>
              <w:t xml:space="preserve">, </w:t>
            </w:r>
            <w:proofErr w:type="spellStart"/>
            <w:r>
              <w:rPr>
                <w:rFonts w:eastAsia="Aptos"/>
              </w:rPr>
              <w:t>tsf</w:t>
            </w:r>
            <w:proofErr w:type="spellEnd"/>
            <w:r>
              <w:rPr>
                <w:rFonts w:eastAsia="Aptos"/>
              </w:rPr>
              <w:t xml:space="preserve">, </w:t>
            </w:r>
            <w:proofErr w:type="spellStart"/>
            <w:r>
              <w:rPr>
                <w:rFonts w:eastAsia="Aptos"/>
              </w:rPr>
              <w:t>dgn</w:t>
            </w:r>
            <w:proofErr w:type="spellEnd"/>
            <w:r>
              <w:rPr>
                <w:rFonts w:eastAsia="Aptos"/>
              </w:rPr>
              <w:t xml:space="preserve">, log, gif, </w:t>
            </w:r>
            <w:proofErr w:type="spellStart"/>
            <w:r>
              <w:rPr>
                <w:rFonts w:eastAsia="Aptos"/>
              </w:rPr>
              <w:t>csv</w:t>
            </w:r>
            <w:proofErr w:type="spellEnd"/>
            <w:r>
              <w:rPr>
                <w:rFonts w:eastAsia="Aptos"/>
              </w:rPr>
              <w:t xml:space="preserve">, </w:t>
            </w:r>
            <w:proofErr w:type="spellStart"/>
            <w:r>
              <w:rPr>
                <w:rFonts w:eastAsia="Aptos"/>
              </w:rPr>
              <w:t>avi</w:t>
            </w:r>
            <w:proofErr w:type="spellEnd"/>
            <w:r>
              <w:rPr>
                <w:rFonts w:eastAsia="Aptos"/>
              </w:rPr>
              <w:t xml:space="preserve">, </w:t>
            </w:r>
            <w:proofErr w:type="spellStart"/>
            <w:r>
              <w:rPr>
                <w:rFonts w:eastAsia="Aptos"/>
              </w:rPr>
              <w:t>mov</w:t>
            </w:r>
            <w:proofErr w:type="spellEnd"/>
            <w:r>
              <w:rPr>
                <w:rFonts w:eastAsia="Aptos"/>
              </w:rPr>
              <w:t>, mp4.</w:t>
            </w:r>
          </w:p>
          <w:p w14:paraId="575118A5" w14:textId="77777777" w:rsidR="007B1590" w:rsidRDefault="00000000">
            <w:pPr>
              <w:pStyle w:val="Akapitzlist"/>
              <w:numPr>
                <w:ilvl w:val="0"/>
                <w:numId w:val="62"/>
              </w:numPr>
              <w:spacing w:line="240" w:lineRule="auto"/>
              <w:rPr>
                <w:rFonts w:ascii="Aptos" w:eastAsia="Aptos" w:hAnsi="Aptos"/>
              </w:rPr>
            </w:pPr>
            <w:r>
              <w:rPr>
                <w:rFonts w:eastAsia="Aptos"/>
              </w:rPr>
              <w:t>System musi wykrywać podatne sterowniki zainstalowane na punkcie końcowym z Windows.</w:t>
            </w:r>
          </w:p>
          <w:p w14:paraId="7F49827D" w14:textId="77777777" w:rsidR="007B1590" w:rsidRDefault="00000000">
            <w:pPr>
              <w:pStyle w:val="Akapitzlist"/>
              <w:numPr>
                <w:ilvl w:val="0"/>
                <w:numId w:val="62"/>
              </w:numPr>
              <w:spacing w:line="240" w:lineRule="auto"/>
              <w:rPr>
                <w:rFonts w:ascii="Aptos" w:eastAsia="Aptos" w:hAnsi="Aptos"/>
              </w:rPr>
            </w:pPr>
            <w:r>
              <w:rPr>
                <w:rFonts w:eastAsia="Aptos"/>
              </w:rPr>
              <w:t xml:space="preserve">Agent i usługi oprogramowania antywirusowego zainstalowanego na punkcie końcowym muszą być chronione przed próbami manipulacji i naruszenia ich integralności w systemie Windows. </w:t>
            </w:r>
          </w:p>
          <w:p w14:paraId="5EC04B9C" w14:textId="77777777" w:rsidR="007B1590" w:rsidRDefault="00000000">
            <w:pPr>
              <w:pStyle w:val="Akapitzlist"/>
              <w:numPr>
                <w:ilvl w:val="0"/>
                <w:numId w:val="62"/>
              </w:numPr>
              <w:spacing w:line="240" w:lineRule="auto"/>
              <w:rPr>
                <w:rFonts w:ascii="Aptos" w:eastAsia="Aptos" w:hAnsi="Aptos"/>
              </w:rPr>
            </w:pPr>
            <w:r>
              <w:rPr>
                <w:rFonts w:eastAsia="Aptos"/>
              </w:rPr>
              <w:t>System musi umożliwiać skanowanie oprogramowania układowego UEFI.</w:t>
            </w:r>
          </w:p>
          <w:p w14:paraId="521CC2CF" w14:textId="77777777" w:rsidR="007B1590" w:rsidRDefault="00000000">
            <w:pPr>
              <w:pStyle w:val="Akapitzlist"/>
              <w:numPr>
                <w:ilvl w:val="0"/>
                <w:numId w:val="62"/>
              </w:numPr>
              <w:spacing w:line="240" w:lineRule="auto"/>
              <w:rPr>
                <w:rFonts w:ascii="Aptos" w:eastAsia="Aptos" w:hAnsi="Aptos"/>
              </w:rPr>
            </w:pPr>
            <w:r>
              <w:rPr>
                <w:rFonts w:eastAsia="Aptos"/>
              </w:rPr>
              <w:t xml:space="preserve">System umożliwia przechwytywanie TLS </w:t>
            </w:r>
            <w:proofErr w:type="spellStart"/>
            <w:r>
              <w:rPr>
                <w:rFonts w:eastAsia="Aptos"/>
              </w:rPr>
              <w:t>handshake</w:t>
            </w:r>
            <w:proofErr w:type="spellEnd"/>
            <w:r>
              <w:rPr>
                <w:rFonts w:eastAsia="Aptos"/>
              </w:rPr>
              <w:t xml:space="preserve"> pozwalając na skanowanie ruchu sieciowego bez konieczności deszyfracji.</w:t>
            </w:r>
          </w:p>
          <w:p w14:paraId="68E916A9" w14:textId="77777777" w:rsidR="007B1590" w:rsidRDefault="00000000">
            <w:pPr>
              <w:pStyle w:val="Akapitzlist"/>
              <w:numPr>
                <w:ilvl w:val="0"/>
                <w:numId w:val="62"/>
              </w:numPr>
              <w:spacing w:line="240" w:lineRule="auto"/>
              <w:rPr>
                <w:rFonts w:ascii="Aptos" w:eastAsia="Aptos" w:hAnsi="Aptos"/>
              </w:rPr>
            </w:pPr>
            <w:r>
              <w:rPr>
                <w:rFonts w:eastAsia="Aptos"/>
              </w:rPr>
              <w:t>Możliwość zastosowania zewnętrznego silnika skanującego w postaci maszyny wirtualnej.</w:t>
            </w:r>
          </w:p>
          <w:p w14:paraId="03707B73" w14:textId="77777777" w:rsidR="007B1590" w:rsidRDefault="00000000">
            <w:pPr>
              <w:pStyle w:val="Akapitzlist"/>
              <w:numPr>
                <w:ilvl w:val="0"/>
                <w:numId w:val="62"/>
              </w:numPr>
              <w:spacing w:line="240" w:lineRule="auto"/>
              <w:rPr>
                <w:rFonts w:ascii="Aptos" w:eastAsia="Aptos" w:hAnsi="Aptos"/>
              </w:rPr>
            </w:pPr>
            <w:r>
              <w:rPr>
                <w:rFonts w:eastAsia="Aptos"/>
              </w:rPr>
              <w:t xml:space="preserve">Telemetria - Możliwość przesyłania nieprzetworzonych danych bezpieczeństwa z punktów końcowych z systemem operacyjnym Windows i </w:t>
            </w:r>
            <w:proofErr w:type="spellStart"/>
            <w:r>
              <w:rPr>
                <w:rFonts w:eastAsia="Aptos"/>
              </w:rPr>
              <w:t>macOS</w:t>
            </w:r>
            <w:proofErr w:type="spellEnd"/>
            <w:r>
              <w:rPr>
                <w:rFonts w:eastAsia="Aptos"/>
              </w:rPr>
              <w:t xml:space="preserve"> do SIEM </w:t>
            </w:r>
            <w:proofErr w:type="spellStart"/>
            <w:r>
              <w:rPr>
                <w:rFonts w:eastAsia="Aptos"/>
              </w:rPr>
              <w:t>Splunk</w:t>
            </w:r>
            <w:proofErr w:type="spellEnd"/>
            <w:r>
              <w:rPr>
                <w:rFonts w:eastAsia="Aptos"/>
              </w:rPr>
              <w:t xml:space="preserve"> (wymaga TLS 1.2 lub wyższy) lub z systemem Windows i Linux do serwera </w:t>
            </w:r>
            <w:proofErr w:type="spellStart"/>
            <w:r>
              <w:rPr>
                <w:rFonts w:eastAsia="Aptos"/>
              </w:rPr>
              <w:t>Syslog</w:t>
            </w:r>
            <w:proofErr w:type="spellEnd"/>
            <w:r>
              <w:rPr>
                <w:rFonts w:eastAsia="Aptos"/>
              </w:rPr>
              <w:t xml:space="preserve"> (JSON).</w:t>
            </w:r>
          </w:p>
          <w:p w14:paraId="0CD4D184" w14:textId="77777777" w:rsidR="007B1590" w:rsidRDefault="00000000">
            <w:pPr>
              <w:pStyle w:val="Akapitzlist"/>
              <w:numPr>
                <w:ilvl w:val="0"/>
                <w:numId w:val="62"/>
              </w:numPr>
              <w:spacing w:line="240" w:lineRule="auto"/>
              <w:rPr>
                <w:rFonts w:ascii="Aptos" w:eastAsia="Aptos" w:hAnsi="Aptos"/>
              </w:rPr>
            </w:pPr>
            <w:r>
              <w:rPr>
                <w:rFonts w:eastAsia="Aptos"/>
              </w:rPr>
              <w:t>Oprogramowanie pozwala na skanowanie punktów końcowych pod kątem wyszukiwania wskaźników naruszeń bezpieczeństwa (IOC). </w:t>
            </w:r>
          </w:p>
          <w:p w14:paraId="782F194F" w14:textId="77777777" w:rsidR="007B1590" w:rsidRDefault="00000000">
            <w:pPr>
              <w:spacing w:line="240" w:lineRule="auto"/>
              <w:rPr>
                <w:b/>
                <w:bCs/>
              </w:rPr>
            </w:pPr>
            <w:r>
              <w:rPr>
                <w:rFonts w:eastAsia="Aptos"/>
                <w:b/>
                <w:bCs/>
              </w:rPr>
              <w:t>Stacje robocze i serwery:</w:t>
            </w:r>
          </w:p>
          <w:p w14:paraId="27978F16" w14:textId="77777777" w:rsidR="007B1590" w:rsidRDefault="00000000">
            <w:pPr>
              <w:pStyle w:val="Akapitzlist"/>
              <w:numPr>
                <w:ilvl w:val="0"/>
                <w:numId w:val="64"/>
              </w:numPr>
              <w:spacing w:line="240" w:lineRule="auto"/>
              <w:rPr>
                <w:rFonts w:ascii="Aptos" w:eastAsia="Aptos" w:hAnsi="Aptos"/>
              </w:rPr>
            </w:pPr>
            <w:r>
              <w:rPr>
                <w:rFonts w:eastAsia="Aptos"/>
              </w:rPr>
              <w:t>Pełna ochrona przed wirusami, trojanami, robakami i innymi zagrożeniami.</w:t>
            </w:r>
          </w:p>
          <w:p w14:paraId="6ABB526D" w14:textId="77777777" w:rsidR="007B1590" w:rsidRDefault="00000000">
            <w:pPr>
              <w:pStyle w:val="Akapitzlist"/>
              <w:numPr>
                <w:ilvl w:val="0"/>
                <w:numId w:val="64"/>
              </w:numPr>
              <w:spacing w:line="240" w:lineRule="auto"/>
              <w:rPr>
                <w:rFonts w:ascii="Aptos" w:eastAsia="Aptos" w:hAnsi="Aptos"/>
              </w:rPr>
            </w:pPr>
            <w:r>
              <w:rPr>
                <w:rFonts w:eastAsia="Aptos"/>
              </w:rPr>
              <w:t xml:space="preserve">Wykrywanie i usuwanie niebezpiecznych aplikacji typu </w:t>
            </w:r>
            <w:proofErr w:type="spellStart"/>
            <w:r>
              <w:rPr>
                <w:rFonts w:eastAsia="Aptos"/>
              </w:rPr>
              <w:t>adware</w:t>
            </w:r>
            <w:proofErr w:type="spellEnd"/>
            <w:r>
              <w:rPr>
                <w:rFonts w:eastAsia="Aptos"/>
              </w:rPr>
              <w:t xml:space="preserve">, spyware, dialer, </w:t>
            </w:r>
            <w:proofErr w:type="spellStart"/>
            <w:r>
              <w:rPr>
                <w:rFonts w:eastAsia="Aptos"/>
              </w:rPr>
              <w:t>phishing</w:t>
            </w:r>
            <w:proofErr w:type="spellEnd"/>
            <w:r>
              <w:rPr>
                <w:rFonts w:eastAsia="Aptos"/>
              </w:rPr>
              <w:t xml:space="preserve">, narzędzi </w:t>
            </w:r>
            <w:proofErr w:type="spellStart"/>
            <w:r>
              <w:rPr>
                <w:rFonts w:eastAsia="Aptos"/>
              </w:rPr>
              <w:t>hakerskich</w:t>
            </w:r>
            <w:proofErr w:type="spellEnd"/>
            <w:r>
              <w:rPr>
                <w:rFonts w:eastAsia="Aptos"/>
              </w:rPr>
              <w:t xml:space="preserve">, </w:t>
            </w:r>
            <w:proofErr w:type="spellStart"/>
            <w:r>
              <w:rPr>
                <w:rFonts w:eastAsia="Aptos"/>
              </w:rPr>
              <w:t>backdoor</w:t>
            </w:r>
            <w:proofErr w:type="spellEnd"/>
            <w:r>
              <w:rPr>
                <w:rFonts w:eastAsia="Aptos"/>
              </w:rPr>
              <w:t>, itp.</w:t>
            </w:r>
          </w:p>
          <w:p w14:paraId="25542BF7" w14:textId="77777777" w:rsidR="007B1590" w:rsidRDefault="00000000">
            <w:pPr>
              <w:pStyle w:val="Akapitzlist"/>
              <w:numPr>
                <w:ilvl w:val="0"/>
                <w:numId w:val="64"/>
              </w:numPr>
              <w:spacing w:line="240" w:lineRule="auto"/>
              <w:rPr>
                <w:rFonts w:ascii="Aptos" w:eastAsia="Aptos" w:hAnsi="Aptos"/>
              </w:rPr>
            </w:pPr>
            <w:r>
              <w:rPr>
                <w:rFonts w:eastAsia="Aptos"/>
              </w:rPr>
              <w:t>Jedna wersja instalacyjna na stacje robocze i serwery plików Windows.</w:t>
            </w:r>
          </w:p>
          <w:p w14:paraId="1BF3BE50" w14:textId="77777777" w:rsidR="007B1590" w:rsidRDefault="00000000">
            <w:pPr>
              <w:pStyle w:val="Akapitzlist"/>
              <w:numPr>
                <w:ilvl w:val="0"/>
                <w:numId w:val="64"/>
              </w:numPr>
              <w:spacing w:line="240" w:lineRule="auto"/>
              <w:rPr>
                <w:rFonts w:ascii="Aptos" w:eastAsia="Aptos" w:hAnsi="Aptos"/>
              </w:rPr>
            </w:pPr>
            <w:r>
              <w:rPr>
                <w:rFonts w:eastAsia="Aptos"/>
              </w:rPr>
              <w:t>Oprogramowanie zawiera monitor antywirusowy uruchamiany automatycznie w momencie startu systemu operacyjnego komputera, który działa nieprzerwanie do momentu zamknięcia systemu operacyjnego.</w:t>
            </w:r>
          </w:p>
          <w:p w14:paraId="3011DE80" w14:textId="77777777" w:rsidR="007B1590" w:rsidRDefault="00000000">
            <w:pPr>
              <w:pStyle w:val="Akapitzlist"/>
              <w:numPr>
                <w:ilvl w:val="0"/>
                <w:numId w:val="64"/>
              </w:numPr>
              <w:spacing w:line="240" w:lineRule="auto"/>
              <w:rPr>
                <w:rFonts w:ascii="Aptos" w:eastAsia="Aptos" w:hAnsi="Aptos"/>
              </w:rPr>
            </w:pPr>
            <w:r>
              <w:rPr>
                <w:rFonts w:eastAsia="Aptos"/>
              </w:rPr>
              <w:t>Możliwość zabezpieczenia programu przed deinstalacją przez niepowołaną osobę, nawet gdy posiada ona prawa lokalnego lub domenowego administratora, przy próbie deinstalacji program powinien pytać o hasło.</w:t>
            </w:r>
          </w:p>
          <w:p w14:paraId="5C853942" w14:textId="77777777" w:rsidR="007B1590" w:rsidRDefault="00000000">
            <w:pPr>
              <w:pStyle w:val="Akapitzlist"/>
              <w:numPr>
                <w:ilvl w:val="0"/>
                <w:numId w:val="64"/>
              </w:numPr>
              <w:spacing w:line="240" w:lineRule="auto"/>
              <w:rPr>
                <w:rFonts w:ascii="Aptos" w:eastAsia="Aptos" w:hAnsi="Aptos"/>
              </w:rPr>
            </w:pPr>
            <w:r>
              <w:rPr>
                <w:rFonts w:eastAsia="Aptos"/>
              </w:rPr>
              <w:t>Produkt i zawartość zabezpieczeń powinny być aktualizowane nie rzadziej niż raz na godzinę.</w:t>
            </w:r>
          </w:p>
          <w:p w14:paraId="1666A6C8" w14:textId="77777777" w:rsidR="007B1590" w:rsidRDefault="00000000">
            <w:pPr>
              <w:pStyle w:val="Akapitzlist"/>
              <w:numPr>
                <w:ilvl w:val="0"/>
                <w:numId w:val="64"/>
              </w:numPr>
              <w:spacing w:line="240" w:lineRule="auto"/>
              <w:rPr>
                <w:rFonts w:ascii="Aptos" w:eastAsia="Aptos" w:hAnsi="Aptos"/>
              </w:rPr>
            </w:pPr>
            <w:r>
              <w:rPr>
                <w:rFonts w:eastAsia="Aptos"/>
              </w:rPr>
              <w:t>Oprogramowanie musi posiadać możliwość włączenia/wyłączenia powiadomień określonego rodzaju.</w:t>
            </w:r>
          </w:p>
          <w:p w14:paraId="7E6B732D" w14:textId="77777777" w:rsidR="007B1590" w:rsidRDefault="00000000">
            <w:pPr>
              <w:pStyle w:val="Akapitzlist"/>
              <w:numPr>
                <w:ilvl w:val="0"/>
                <w:numId w:val="64"/>
              </w:numPr>
              <w:spacing w:line="240" w:lineRule="auto"/>
              <w:rPr>
                <w:rFonts w:ascii="Aptos" w:eastAsia="Aptos" w:hAnsi="Aptos"/>
              </w:rPr>
            </w:pPr>
            <w:r>
              <w:rPr>
                <w:rFonts w:eastAsia="Aptos"/>
              </w:rPr>
              <w:t>Oprogramowanie musi posiadać możliwość skanowania jedynie nowych i zmienionych plików.</w:t>
            </w:r>
          </w:p>
          <w:p w14:paraId="50201B8E" w14:textId="77777777" w:rsidR="007B1590" w:rsidRDefault="00000000">
            <w:pPr>
              <w:pStyle w:val="Akapitzlist"/>
              <w:numPr>
                <w:ilvl w:val="0"/>
                <w:numId w:val="64"/>
              </w:numPr>
              <w:spacing w:line="240" w:lineRule="auto"/>
              <w:rPr>
                <w:rFonts w:ascii="Aptos" w:eastAsia="Aptos" w:hAnsi="Aptos"/>
              </w:rPr>
            </w:pPr>
            <w:r>
              <w:rPr>
                <w:rFonts w:eastAsia="Aptos"/>
              </w:rPr>
              <w:t xml:space="preserve">Oprogramowanie posiada możliwość odblokowania ustawień lokalnych konfiguracji na systemach Windows po doinstalowaniu odpowiedniego modułu. Zmiana ustawień zabezpieczona jest hasłem. </w:t>
            </w:r>
          </w:p>
          <w:p w14:paraId="2138BD2F" w14:textId="77777777" w:rsidR="007B1590" w:rsidRDefault="00000000">
            <w:pPr>
              <w:pStyle w:val="Akapitzlist"/>
              <w:numPr>
                <w:ilvl w:val="0"/>
                <w:numId w:val="64"/>
              </w:numPr>
              <w:spacing w:line="240" w:lineRule="auto"/>
              <w:rPr>
                <w:rFonts w:ascii="Aptos" w:eastAsia="Aptos" w:hAnsi="Aptos"/>
              </w:rPr>
            </w:pPr>
            <w:r>
              <w:rPr>
                <w:rFonts w:eastAsia="Aptos"/>
              </w:rPr>
              <w:t>Dla maszyn z systemem Linux możliwość wskazania katalogów, które mogą być chronione w czasie rzeczywistym.</w:t>
            </w:r>
          </w:p>
          <w:p w14:paraId="4971437D" w14:textId="77777777" w:rsidR="007B1590" w:rsidRDefault="00000000">
            <w:pPr>
              <w:spacing w:line="240" w:lineRule="auto"/>
              <w:rPr>
                <w:b/>
                <w:bCs/>
              </w:rPr>
            </w:pPr>
            <w:r>
              <w:rPr>
                <w:rFonts w:eastAsia="Aptos"/>
                <w:b/>
                <w:bCs/>
              </w:rPr>
              <w:t>Ochrona Exchange:</w:t>
            </w:r>
          </w:p>
          <w:p w14:paraId="25343C51" w14:textId="77777777" w:rsidR="007B1590" w:rsidRDefault="00000000">
            <w:pPr>
              <w:pStyle w:val="Akapitzlist"/>
              <w:numPr>
                <w:ilvl w:val="0"/>
                <w:numId w:val="63"/>
              </w:numPr>
              <w:spacing w:line="240" w:lineRule="auto"/>
              <w:rPr>
                <w:rFonts w:ascii="Aptos" w:eastAsia="Aptos" w:hAnsi="Aptos"/>
              </w:rPr>
            </w:pPr>
            <w:r>
              <w:rPr>
                <w:rFonts w:eastAsia="Aptos"/>
              </w:rPr>
              <w:t xml:space="preserve">Rozwiązanie musi zapewniać filtrowanie </w:t>
            </w:r>
            <w:proofErr w:type="spellStart"/>
            <w:r>
              <w:rPr>
                <w:rFonts w:eastAsia="Aptos"/>
              </w:rPr>
              <w:t>antymalware</w:t>
            </w:r>
            <w:proofErr w:type="spellEnd"/>
            <w:r>
              <w:rPr>
                <w:rFonts w:eastAsia="Aptos"/>
              </w:rPr>
              <w:t xml:space="preserve"> dla przychodzącego, wewnętrznego i wychodzącego ruchu mailowego.</w:t>
            </w:r>
          </w:p>
          <w:p w14:paraId="1FE493B0" w14:textId="77777777" w:rsidR="007B1590" w:rsidRDefault="00000000">
            <w:pPr>
              <w:pStyle w:val="Akapitzlist"/>
              <w:numPr>
                <w:ilvl w:val="0"/>
                <w:numId w:val="63"/>
              </w:numPr>
              <w:spacing w:line="240" w:lineRule="auto"/>
              <w:rPr>
                <w:rFonts w:ascii="Aptos" w:eastAsia="Aptos" w:hAnsi="Aptos"/>
              </w:rPr>
            </w:pPr>
            <w:r>
              <w:rPr>
                <w:rFonts w:eastAsia="Aptos"/>
              </w:rPr>
              <w:t xml:space="preserve">Rozwiązanie musi wspierać skanowanie "na życzenie" oraz skanowanie według harmonogramu dla skrzynek pocztowych i folderów publicznych, w tym możliwość zarówno wykluczenia konkretnych skrzynek bądź </w:t>
            </w:r>
            <w:r>
              <w:rPr>
                <w:rFonts w:eastAsia="Aptos"/>
              </w:rPr>
              <w:lastRenderedPageBreak/>
              <w:t xml:space="preserve">folderów publicznych, jak i skanowania tylko </w:t>
            </w:r>
            <w:proofErr w:type="spellStart"/>
            <w:r>
              <w:rPr>
                <w:rFonts w:eastAsia="Aptos"/>
              </w:rPr>
              <w:t>emaili</w:t>
            </w:r>
            <w:proofErr w:type="spellEnd"/>
            <w:r>
              <w:rPr>
                <w:rFonts w:eastAsia="Aptos"/>
              </w:rPr>
              <w:t xml:space="preserve"> z załącznikami bądź </w:t>
            </w:r>
            <w:proofErr w:type="spellStart"/>
            <w:r>
              <w:rPr>
                <w:rFonts w:eastAsia="Aptos"/>
              </w:rPr>
              <w:t>emaili</w:t>
            </w:r>
            <w:proofErr w:type="spellEnd"/>
            <w:r>
              <w:rPr>
                <w:rFonts w:eastAsia="Aptos"/>
              </w:rPr>
              <w:t xml:space="preserve"> otrzymanych w ciągu określonego czasu.</w:t>
            </w:r>
          </w:p>
          <w:p w14:paraId="7BDB3617" w14:textId="77777777" w:rsidR="007B1590" w:rsidRDefault="00000000">
            <w:pPr>
              <w:pStyle w:val="Akapitzlist"/>
              <w:numPr>
                <w:ilvl w:val="0"/>
                <w:numId w:val="63"/>
              </w:numPr>
              <w:spacing w:line="240" w:lineRule="auto"/>
              <w:rPr>
                <w:rFonts w:ascii="Aptos" w:eastAsia="Aptos" w:hAnsi="Aptos"/>
              </w:rPr>
            </w:pPr>
            <w:r>
              <w:rPr>
                <w:rFonts w:eastAsia="Aptos"/>
              </w:rPr>
              <w:t>Zdolność konfigurowania różnych akcji wykonywanych na plikach zainfekowanych, podejrzanych oraz niemożliwych do przeskanowania.</w:t>
            </w:r>
          </w:p>
          <w:p w14:paraId="35FE5AB1" w14:textId="77777777" w:rsidR="007B1590" w:rsidRDefault="00000000">
            <w:pPr>
              <w:pStyle w:val="Akapitzlist"/>
              <w:numPr>
                <w:ilvl w:val="0"/>
                <w:numId w:val="63"/>
              </w:numPr>
              <w:spacing w:line="240" w:lineRule="auto"/>
              <w:rPr>
                <w:rFonts w:ascii="Aptos" w:eastAsia="Aptos" w:hAnsi="Aptos"/>
              </w:rPr>
            </w:pPr>
            <w:r>
              <w:rPr>
                <w:rFonts w:eastAsia="Aptos"/>
              </w:rPr>
              <w:t>Możliwość skanowania w poszukiwaniu potencjalnie niechcianych aplikacji (PUA).</w:t>
            </w:r>
          </w:p>
          <w:p w14:paraId="1FC4099F" w14:textId="77777777" w:rsidR="007B1590" w:rsidRDefault="00000000">
            <w:pPr>
              <w:pStyle w:val="Akapitzlist"/>
              <w:numPr>
                <w:ilvl w:val="0"/>
                <w:numId w:val="63"/>
              </w:numPr>
              <w:spacing w:line="240" w:lineRule="auto"/>
              <w:rPr>
                <w:rFonts w:ascii="Aptos" w:eastAsia="Aptos" w:hAnsi="Aptos"/>
              </w:rPr>
            </w:pPr>
            <w:r>
              <w:rPr>
                <w:rFonts w:eastAsia="Aptos"/>
              </w:rPr>
              <w:t>Możliwość skanowania malware wewnątrz archiwów.</w:t>
            </w:r>
          </w:p>
          <w:p w14:paraId="724E6D0A" w14:textId="77777777" w:rsidR="007B1590" w:rsidRDefault="00000000">
            <w:pPr>
              <w:pStyle w:val="Akapitzlist"/>
              <w:numPr>
                <w:ilvl w:val="0"/>
                <w:numId w:val="63"/>
              </w:numPr>
              <w:spacing w:line="240" w:lineRule="auto"/>
              <w:rPr>
                <w:rFonts w:ascii="Aptos" w:eastAsia="Aptos" w:hAnsi="Aptos"/>
              </w:rPr>
            </w:pPr>
            <w:r>
              <w:rPr>
                <w:rFonts w:eastAsia="Aptos"/>
              </w:rPr>
              <w:t>Rozwiązanie musi zapewniać filtr antyspamowy dla ruchu mailowego, z możliwością dodania do białej listy konkretnych adresów email i domen.</w:t>
            </w:r>
          </w:p>
          <w:p w14:paraId="1B6AC9FD" w14:textId="77777777" w:rsidR="007B1590" w:rsidRDefault="00000000">
            <w:pPr>
              <w:pStyle w:val="Akapitzlist"/>
              <w:numPr>
                <w:ilvl w:val="0"/>
                <w:numId w:val="63"/>
              </w:numPr>
              <w:spacing w:line="240" w:lineRule="auto"/>
              <w:rPr>
                <w:rFonts w:ascii="Aptos" w:eastAsia="Aptos" w:hAnsi="Aptos"/>
              </w:rPr>
            </w:pPr>
            <w:r>
              <w:rPr>
                <w:rFonts w:eastAsia="Aptos"/>
              </w:rPr>
              <w:t xml:space="preserve">Możliwość odpytania serwerów </w:t>
            </w:r>
            <w:proofErr w:type="spellStart"/>
            <w:r>
              <w:rPr>
                <w:rFonts w:eastAsia="Aptos"/>
              </w:rPr>
              <w:t>Realtime</w:t>
            </w:r>
            <w:proofErr w:type="spellEnd"/>
            <w:r>
              <w:rPr>
                <w:rFonts w:eastAsia="Aptos"/>
              </w:rPr>
              <w:t xml:space="preserve"> </w:t>
            </w:r>
            <w:proofErr w:type="spellStart"/>
            <w:r>
              <w:rPr>
                <w:rFonts w:eastAsia="Aptos"/>
              </w:rPr>
              <w:t>Blackhole</w:t>
            </w:r>
            <w:proofErr w:type="spellEnd"/>
            <w:r>
              <w:rPr>
                <w:rFonts w:eastAsia="Aptos"/>
              </w:rPr>
              <w:t xml:space="preserve"> List (RBL) zdefiniowanych przez administratorów i odfiltrowania wiadomości zaklasyfikowanych jako spam bazując na reputacji wysyłającego serwera.</w:t>
            </w:r>
          </w:p>
          <w:p w14:paraId="406DC5A8" w14:textId="77777777" w:rsidR="007B1590" w:rsidRDefault="00000000">
            <w:pPr>
              <w:pStyle w:val="Akapitzlist"/>
              <w:numPr>
                <w:ilvl w:val="0"/>
                <w:numId w:val="63"/>
              </w:numPr>
              <w:spacing w:line="240" w:lineRule="auto"/>
              <w:rPr>
                <w:rFonts w:ascii="Aptos" w:eastAsia="Aptos" w:hAnsi="Aptos"/>
              </w:rPr>
            </w:pPr>
            <w:r>
              <w:rPr>
                <w:rFonts w:eastAsia="Aptos"/>
              </w:rPr>
              <w:t>Zdolność automatycznego oznaczenia jako spam wiadomości mailowych napisanych przy użyciu alfabetów azjatyckich bądź cyrylicy.</w:t>
            </w:r>
          </w:p>
          <w:p w14:paraId="5EE2B182" w14:textId="77777777" w:rsidR="007B1590" w:rsidRDefault="00000000">
            <w:pPr>
              <w:pStyle w:val="Akapitzlist"/>
              <w:numPr>
                <w:ilvl w:val="0"/>
                <w:numId w:val="63"/>
              </w:numPr>
              <w:spacing w:line="240" w:lineRule="auto"/>
              <w:rPr>
                <w:rFonts w:ascii="Aptos" w:eastAsia="Aptos" w:hAnsi="Aptos"/>
              </w:rPr>
            </w:pPr>
            <w:r>
              <w:rPr>
                <w:rFonts w:eastAsia="Aptos"/>
              </w:rPr>
              <w:t>Zdolność do wykonania zapytań bazujących na chmurze dla udoskonalonej ochrony przeciw nowemu spamowi.</w:t>
            </w:r>
          </w:p>
          <w:p w14:paraId="4A8AC3A1" w14:textId="77777777" w:rsidR="007B1590" w:rsidRDefault="00000000">
            <w:pPr>
              <w:pStyle w:val="Akapitzlist"/>
              <w:numPr>
                <w:ilvl w:val="0"/>
                <w:numId w:val="63"/>
              </w:numPr>
              <w:spacing w:line="240" w:lineRule="auto"/>
              <w:rPr>
                <w:rFonts w:ascii="Aptos" w:eastAsia="Aptos" w:hAnsi="Aptos"/>
              </w:rPr>
            </w:pPr>
            <w:r>
              <w:rPr>
                <w:rFonts w:eastAsia="Aptos"/>
              </w:rPr>
              <w:t>Zdolność do podjęcia różnych akcji na wykrytych mailach ze spamem, takich jak poprzedzanie tematu maila konkretną etykietą, usunięcie, przeniesienie do kwarantanny bądź przekierowanie maila do konkretnej skrzynki pocztowej.</w:t>
            </w:r>
          </w:p>
          <w:p w14:paraId="3B0B8FD3" w14:textId="77777777" w:rsidR="007B1590" w:rsidRDefault="00000000">
            <w:pPr>
              <w:pStyle w:val="Akapitzlist"/>
              <w:numPr>
                <w:ilvl w:val="0"/>
                <w:numId w:val="63"/>
              </w:numPr>
              <w:spacing w:line="240" w:lineRule="auto"/>
              <w:rPr>
                <w:rFonts w:ascii="Aptos" w:eastAsia="Aptos" w:hAnsi="Aptos"/>
              </w:rPr>
            </w:pPr>
            <w:r>
              <w:rPr>
                <w:rFonts w:eastAsia="Aptos"/>
              </w:rPr>
              <w:t>Rozwiązanie musi zapewniać funkcjonalności filtrowania zawartości dla przychodzącego, wewnętrznego i wychodzącego ruchu mailowego, bazujące na konkretnym tekście bądź wyrażeniach regularnych zgodnych z tematem maila i/lub jego zawartością.</w:t>
            </w:r>
          </w:p>
          <w:p w14:paraId="7052D37D" w14:textId="77777777" w:rsidR="007B1590" w:rsidRDefault="00000000">
            <w:pPr>
              <w:pStyle w:val="Akapitzlist"/>
              <w:numPr>
                <w:ilvl w:val="0"/>
                <w:numId w:val="63"/>
              </w:numPr>
              <w:spacing w:line="240" w:lineRule="auto"/>
              <w:rPr>
                <w:rFonts w:ascii="Aptos" w:eastAsia="Aptos" w:hAnsi="Aptos"/>
              </w:rPr>
            </w:pPr>
            <w:r>
              <w:rPr>
                <w:rFonts w:eastAsia="Aptos"/>
              </w:rPr>
              <w:t xml:space="preserve">Zdolność do podejmowania różnych akcji na emailach, pasujących do reguł filtrowania treści, takich jak dodawanie prefiksu w postaci </w:t>
            </w:r>
            <w:proofErr w:type="spellStart"/>
            <w:r>
              <w:rPr>
                <w:rFonts w:eastAsia="Aptos"/>
              </w:rPr>
              <w:t>taga</w:t>
            </w:r>
            <w:proofErr w:type="spellEnd"/>
            <w:r>
              <w:rPr>
                <w:rFonts w:eastAsia="Aptos"/>
              </w:rPr>
              <w:t xml:space="preserve"> do tematu maila, usuwanie, wysyłanie do kwarantanny bądź przekierowywanie emaila do konkretnej skrzynki.</w:t>
            </w:r>
          </w:p>
          <w:p w14:paraId="69EA5793" w14:textId="77777777" w:rsidR="007B1590" w:rsidRDefault="00000000">
            <w:pPr>
              <w:spacing w:line="240" w:lineRule="auto"/>
              <w:rPr>
                <w:rFonts w:ascii="Aptos" w:eastAsia="Aptos" w:hAnsi="Aptos"/>
              </w:rPr>
            </w:pPr>
            <w:r>
              <w:rPr>
                <w:rFonts w:eastAsia="Aptos"/>
                <w:b/>
                <w:bCs/>
              </w:rPr>
              <w:t>Konsola zdalnej administracji:</w:t>
            </w:r>
          </w:p>
          <w:p w14:paraId="4D5B99CA" w14:textId="77777777" w:rsidR="007B1590" w:rsidRDefault="00000000">
            <w:pPr>
              <w:pStyle w:val="Akapitzlist"/>
              <w:numPr>
                <w:ilvl w:val="0"/>
                <w:numId w:val="65"/>
              </w:numPr>
              <w:spacing w:line="240" w:lineRule="auto"/>
              <w:rPr>
                <w:rFonts w:ascii="Aptos" w:eastAsia="Aptos" w:hAnsi="Aptos"/>
              </w:rPr>
            </w:pPr>
            <w:r>
              <w:rPr>
                <w:rFonts w:eastAsia="Aptos"/>
              </w:rPr>
              <w:t>System musi umożliwiać centralne zarządzanie i konfigurację ochrony wspieranych stacji roboczych i serwerów.</w:t>
            </w:r>
          </w:p>
          <w:p w14:paraId="00BD49EB" w14:textId="77777777" w:rsidR="007B1590" w:rsidRDefault="00000000">
            <w:pPr>
              <w:pStyle w:val="Akapitzlist"/>
              <w:numPr>
                <w:ilvl w:val="0"/>
                <w:numId w:val="65"/>
              </w:numPr>
              <w:spacing w:line="240" w:lineRule="auto"/>
              <w:rPr>
                <w:rFonts w:ascii="Aptos" w:eastAsia="Aptos" w:hAnsi="Aptos"/>
              </w:rPr>
            </w:pPr>
            <w:r>
              <w:rPr>
                <w:rFonts w:eastAsia="Aptos"/>
              </w:rPr>
              <w:t>Możliwość integracji wielu domen Active Directory.</w:t>
            </w:r>
          </w:p>
          <w:p w14:paraId="614917AD" w14:textId="77777777" w:rsidR="007B1590" w:rsidRDefault="00000000">
            <w:pPr>
              <w:pStyle w:val="Akapitzlist"/>
              <w:numPr>
                <w:ilvl w:val="0"/>
                <w:numId w:val="65"/>
              </w:numPr>
              <w:spacing w:line="240" w:lineRule="auto"/>
              <w:rPr>
                <w:rFonts w:ascii="Aptos" w:eastAsia="Aptos" w:hAnsi="Aptos"/>
              </w:rPr>
            </w:pPr>
            <w:r>
              <w:rPr>
                <w:rFonts w:eastAsia="Aptos"/>
              </w:rPr>
              <w:t>Możliwość uruchomienia zdalnego skanowania wybranych punktów końcowych.</w:t>
            </w:r>
          </w:p>
          <w:p w14:paraId="083C8B74" w14:textId="77777777" w:rsidR="007B1590" w:rsidRDefault="00000000">
            <w:pPr>
              <w:pStyle w:val="Akapitzlist"/>
              <w:numPr>
                <w:ilvl w:val="0"/>
                <w:numId w:val="65"/>
              </w:numPr>
              <w:spacing w:line="240" w:lineRule="auto"/>
              <w:rPr>
                <w:rFonts w:ascii="Aptos" w:eastAsia="Aptos" w:hAnsi="Aptos"/>
              </w:rPr>
            </w:pPr>
            <w:r>
              <w:rPr>
                <w:rFonts w:eastAsia="Aptos"/>
              </w:rPr>
              <w:t>Możliwość sprawdzenia z centralnej konsoli zarządzającej stanu ochrony punktu końcowego (aktualnych ustawień programu, wersji programu i bazy wirusów, wyników skanowania na żądanie, zainstalowanych modułów, ostatniej aktualizacji oraz przypisanej polityki).</w:t>
            </w:r>
          </w:p>
          <w:p w14:paraId="2ABAE14B" w14:textId="77777777" w:rsidR="007B1590" w:rsidRDefault="00000000">
            <w:pPr>
              <w:pStyle w:val="Akapitzlist"/>
              <w:numPr>
                <w:ilvl w:val="0"/>
                <w:numId w:val="65"/>
              </w:numPr>
              <w:spacing w:line="240" w:lineRule="auto"/>
              <w:rPr>
                <w:rFonts w:ascii="Aptos" w:eastAsia="Aptos" w:hAnsi="Aptos"/>
              </w:rPr>
            </w:pPr>
            <w:r>
              <w:rPr>
                <w:rFonts w:eastAsia="Aptos"/>
              </w:rPr>
              <w:t>Możliwość utworzenia konta użytkownika z rolą administrator firmy, administrator sieci, analityk bezpieczeństwa lub z ustawieniami niestandardowymi.</w:t>
            </w:r>
          </w:p>
          <w:p w14:paraId="2AEBBB1A" w14:textId="77777777" w:rsidR="007B1590" w:rsidRDefault="00000000">
            <w:pPr>
              <w:pStyle w:val="Akapitzlist"/>
              <w:numPr>
                <w:ilvl w:val="0"/>
                <w:numId w:val="65"/>
              </w:numPr>
              <w:spacing w:line="240" w:lineRule="auto"/>
              <w:rPr>
                <w:rFonts w:ascii="Aptos" w:eastAsia="Aptos" w:hAnsi="Aptos"/>
              </w:rPr>
            </w:pPr>
            <w:r>
              <w:rPr>
                <w:rFonts w:eastAsia="Aptos"/>
              </w:rPr>
              <w:t>Możliwość sprawdzenia z centralnej konsoli zarządzającej podstawowych informacji dotyczących stacji roboczej: adresów IP, systemu operacyjnego.</w:t>
            </w:r>
          </w:p>
          <w:p w14:paraId="2F54B771" w14:textId="77777777" w:rsidR="007B1590" w:rsidRDefault="00000000">
            <w:pPr>
              <w:pStyle w:val="Akapitzlist"/>
              <w:numPr>
                <w:ilvl w:val="0"/>
                <w:numId w:val="65"/>
              </w:numPr>
              <w:spacing w:line="240" w:lineRule="auto"/>
              <w:rPr>
                <w:rFonts w:ascii="Aptos" w:eastAsia="Aptos" w:hAnsi="Aptos"/>
              </w:rPr>
            </w:pPr>
            <w:r>
              <w:rPr>
                <w:rFonts w:eastAsia="Aptos"/>
              </w:rPr>
              <w:t>Możliwość centralnej aktualizacji punktów końcowych z serwera w sieci lokalnej lub z Internetu.</w:t>
            </w:r>
          </w:p>
          <w:p w14:paraId="37C4CE55" w14:textId="77777777" w:rsidR="007B1590" w:rsidRDefault="00000000">
            <w:pPr>
              <w:pStyle w:val="Akapitzlist"/>
              <w:numPr>
                <w:ilvl w:val="0"/>
                <w:numId w:val="65"/>
              </w:numPr>
              <w:spacing w:line="240" w:lineRule="auto"/>
              <w:rPr>
                <w:rFonts w:ascii="Aptos" w:eastAsia="Aptos" w:hAnsi="Aptos"/>
              </w:rPr>
            </w:pPr>
            <w:r>
              <w:rPr>
                <w:rFonts w:eastAsia="Aptos"/>
              </w:rPr>
              <w:t>Możliwość wysłania linku instalacyjnego bezpośrednio z poziomu konsoli administracyjnej.</w:t>
            </w:r>
          </w:p>
          <w:p w14:paraId="56DC8EF9" w14:textId="77777777" w:rsidR="007B1590" w:rsidRDefault="00000000">
            <w:pPr>
              <w:pStyle w:val="Akapitzlist"/>
              <w:numPr>
                <w:ilvl w:val="0"/>
                <w:numId w:val="65"/>
              </w:numPr>
              <w:spacing w:line="240" w:lineRule="auto"/>
              <w:rPr>
                <w:rFonts w:ascii="Aptos" w:eastAsia="Aptos" w:hAnsi="Aptos"/>
              </w:rPr>
            </w:pPr>
            <w:r>
              <w:rPr>
                <w:rFonts w:eastAsia="Aptos"/>
              </w:rPr>
              <w:t>Możliwość uruchomienia centralnej konsoli jedynie z poziomu przeglądarki internetowej.</w:t>
            </w:r>
          </w:p>
          <w:p w14:paraId="3A72C1C2" w14:textId="77777777" w:rsidR="007B1590" w:rsidRDefault="00000000">
            <w:pPr>
              <w:pStyle w:val="Akapitzlist"/>
              <w:numPr>
                <w:ilvl w:val="0"/>
                <w:numId w:val="65"/>
              </w:numPr>
              <w:spacing w:line="240" w:lineRule="auto"/>
              <w:rPr>
                <w:rFonts w:ascii="Aptos" w:eastAsia="Aptos" w:hAnsi="Aptos"/>
              </w:rPr>
            </w:pPr>
            <w:r>
              <w:rPr>
                <w:rFonts w:eastAsia="Aptos"/>
              </w:rPr>
              <w:t xml:space="preserve">Możliwość ręcznego (na żądanie) i automatycznego generowania raportów (według ustalonego harmonogramu) oraz wyeksportowanie ich do formatu: pdf i </w:t>
            </w:r>
            <w:proofErr w:type="spellStart"/>
            <w:r>
              <w:rPr>
                <w:rFonts w:eastAsia="Aptos"/>
              </w:rPr>
              <w:t>csv</w:t>
            </w:r>
            <w:proofErr w:type="spellEnd"/>
            <w:r>
              <w:rPr>
                <w:rFonts w:eastAsia="Aptos"/>
              </w:rPr>
              <w:t>. Również zbiorczo w formie archiwum zip.</w:t>
            </w:r>
          </w:p>
          <w:p w14:paraId="0620DBCF" w14:textId="77777777" w:rsidR="007B1590" w:rsidRDefault="00000000">
            <w:pPr>
              <w:pStyle w:val="Akapitzlist"/>
              <w:numPr>
                <w:ilvl w:val="0"/>
                <w:numId w:val="65"/>
              </w:numPr>
              <w:spacing w:line="240" w:lineRule="auto"/>
              <w:rPr>
                <w:rFonts w:ascii="Aptos" w:eastAsia="Aptos" w:hAnsi="Aptos"/>
              </w:rPr>
            </w:pPr>
            <w:r>
              <w:rPr>
                <w:rFonts w:eastAsia="Aptos"/>
              </w:rPr>
              <w:t>Raport generowany według harmonogramu z możliwością automatycznego wysłania go do osób zdefiniowanych w tym raporcie.</w:t>
            </w:r>
          </w:p>
          <w:p w14:paraId="2B2C3380" w14:textId="77777777" w:rsidR="007B1590" w:rsidRDefault="00000000">
            <w:pPr>
              <w:pStyle w:val="Akapitzlist"/>
              <w:numPr>
                <w:ilvl w:val="0"/>
                <w:numId w:val="65"/>
              </w:numPr>
              <w:spacing w:line="240" w:lineRule="auto"/>
              <w:rPr>
                <w:rFonts w:ascii="Aptos" w:eastAsia="Aptos" w:hAnsi="Aptos"/>
              </w:rPr>
            </w:pPr>
            <w:r>
              <w:rPr>
                <w:rFonts w:eastAsia="Aptos"/>
              </w:rPr>
              <w:t>Możliwość generowania raportu co godzinę.</w:t>
            </w:r>
          </w:p>
          <w:p w14:paraId="176D2D86" w14:textId="77777777" w:rsidR="007B1590" w:rsidRDefault="00000000">
            <w:pPr>
              <w:pStyle w:val="Akapitzlist"/>
              <w:numPr>
                <w:ilvl w:val="0"/>
                <w:numId w:val="65"/>
              </w:numPr>
              <w:spacing w:line="240" w:lineRule="auto"/>
              <w:rPr>
                <w:rFonts w:ascii="Aptos" w:eastAsia="Aptos" w:hAnsi="Aptos"/>
              </w:rPr>
            </w:pPr>
            <w:r>
              <w:rPr>
                <w:rFonts w:eastAsia="Aptos"/>
              </w:rPr>
              <w:t>Pierwsza aktywacja modułu kontroli urządzeń nie wymaga restartu stacji docelowej.</w:t>
            </w:r>
          </w:p>
          <w:p w14:paraId="69EF8EDD" w14:textId="77777777" w:rsidR="007B1590" w:rsidRDefault="00000000">
            <w:pPr>
              <w:pStyle w:val="Akapitzlist"/>
              <w:numPr>
                <w:ilvl w:val="0"/>
                <w:numId w:val="65"/>
              </w:numPr>
              <w:spacing w:line="240" w:lineRule="auto"/>
              <w:rPr>
                <w:rFonts w:ascii="Aptos" w:eastAsia="Aptos" w:hAnsi="Aptos"/>
              </w:rPr>
            </w:pPr>
            <w:r>
              <w:rPr>
                <w:rFonts w:eastAsia="Aptos"/>
              </w:rPr>
              <w:t>Możliwość dodania etykiety do stacji roboczej.</w:t>
            </w:r>
          </w:p>
          <w:p w14:paraId="35F0B5B6" w14:textId="77777777" w:rsidR="007B1590" w:rsidRDefault="00000000">
            <w:pPr>
              <w:pStyle w:val="Akapitzlist"/>
              <w:numPr>
                <w:ilvl w:val="0"/>
                <w:numId w:val="65"/>
              </w:numPr>
              <w:spacing w:line="240" w:lineRule="auto"/>
              <w:rPr>
                <w:rFonts w:ascii="Aptos" w:eastAsia="Aptos" w:hAnsi="Aptos"/>
              </w:rPr>
            </w:pPr>
            <w:r>
              <w:rPr>
                <w:rFonts w:eastAsia="Aptos"/>
              </w:rPr>
              <w:t>Możliwość dezinstalacji oprogramowania antywirusowego innych firm w trakcie instalacji zdalnej.</w:t>
            </w:r>
          </w:p>
          <w:p w14:paraId="6AA87347" w14:textId="77777777" w:rsidR="007B1590" w:rsidRDefault="00000000">
            <w:pPr>
              <w:pStyle w:val="Akapitzlist"/>
              <w:numPr>
                <w:ilvl w:val="0"/>
                <w:numId w:val="65"/>
              </w:numPr>
              <w:spacing w:line="240" w:lineRule="auto"/>
              <w:rPr>
                <w:rFonts w:ascii="Aptos" w:eastAsia="Aptos" w:hAnsi="Aptos"/>
              </w:rPr>
            </w:pPr>
            <w:r>
              <w:rPr>
                <w:rFonts w:eastAsia="Aptos"/>
              </w:rPr>
              <w:t>Możliwość przechowywania kwarantanny maksymalnie 180 dni.</w:t>
            </w:r>
          </w:p>
          <w:p w14:paraId="361FB900" w14:textId="77777777" w:rsidR="007B1590" w:rsidRDefault="00000000">
            <w:pPr>
              <w:pStyle w:val="Akapitzlist"/>
              <w:numPr>
                <w:ilvl w:val="0"/>
                <w:numId w:val="65"/>
              </w:numPr>
              <w:spacing w:line="240" w:lineRule="auto"/>
              <w:rPr>
                <w:rFonts w:ascii="Aptos" w:eastAsia="Aptos" w:hAnsi="Aptos"/>
              </w:rPr>
            </w:pPr>
            <w:r>
              <w:rPr>
                <w:rFonts w:eastAsia="Aptos"/>
              </w:rPr>
              <w:t>Możliwość definiowania czy pliki z kwarantanny mają być przesyłane do producenta i co ile godzin ma się ta czynność odbywać.</w:t>
            </w:r>
          </w:p>
          <w:p w14:paraId="05FF2E87" w14:textId="77777777" w:rsidR="007B1590" w:rsidRDefault="00000000">
            <w:pPr>
              <w:pStyle w:val="Akapitzlist"/>
              <w:numPr>
                <w:ilvl w:val="0"/>
                <w:numId w:val="65"/>
              </w:numPr>
              <w:spacing w:line="240" w:lineRule="auto"/>
              <w:rPr>
                <w:rFonts w:ascii="Aptos" w:eastAsia="Aptos" w:hAnsi="Aptos"/>
              </w:rPr>
            </w:pPr>
            <w:r>
              <w:rPr>
                <w:rFonts w:eastAsia="Aptos"/>
              </w:rPr>
              <w:t>Po aktualizacji zawartości bezpieczeństwa opcja automatycznego przeskanowania kwarantanny.</w:t>
            </w:r>
          </w:p>
          <w:p w14:paraId="1E3598F6" w14:textId="77777777" w:rsidR="007B1590" w:rsidRDefault="00000000">
            <w:pPr>
              <w:pStyle w:val="Akapitzlist"/>
              <w:numPr>
                <w:ilvl w:val="0"/>
                <w:numId w:val="65"/>
              </w:numPr>
              <w:spacing w:line="240" w:lineRule="auto"/>
              <w:rPr>
                <w:rFonts w:ascii="Aptos" w:eastAsia="Aptos" w:hAnsi="Aptos"/>
              </w:rPr>
            </w:pPr>
            <w:r>
              <w:rPr>
                <w:rFonts w:eastAsia="Aptos"/>
              </w:rPr>
              <w:t>Wsparcie techniczne mailowe i telefoniczne w j. polskim od poniedziałku do piątku w godzinach 8:00-16:00. W pozostałych godzinach możliwość bezpośredniego kontaktu z producentem (24/7) w j. angielskim.</w:t>
            </w:r>
          </w:p>
          <w:p w14:paraId="14EA57A5" w14:textId="77777777" w:rsidR="007B1590" w:rsidRDefault="00000000">
            <w:pPr>
              <w:pStyle w:val="Akapitzlist"/>
              <w:numPr>
                <w:ilvl w:val="0"/>
                <w:numId w:val="65"/>
              </w:numPr>
              <w:spacing w:line="240" w:lineRule="auto"/>
              <w:rPr>
                <w:rFonts w:ascii="Aptos" w:eastAsia="Aptos" w:hAnsi="Aptos"/>
              </w:rPr>
            </w:pPr>
            <w:r>
              <w:rPr>
                <w:rFonts w:eastAsia="Aptos"/>
              </w:rPr>
              <w:t>Po integracji z lokalnym Active Directory możliwość przypisywania polityk automatycznie po zalogowaniu do systemu operacyjnego w zależności od tego jaki użytkownik domenowy się zalogował lub do jakiej grupy domenowej on należy.</w:t>
            </w:r>
          </w:p>
          <w:p w14:paraId="0FDE8E2A" w14:textId="77777777" w:rsidR="007B1590" w:rsidRDefault="00000000">
            <w:pPr>
              <w:pStyle w:val="Akapitzlist"/>
              <w:numPr>
                <w:ilvl w:val="0"/>
                <w:numId w:val="65"/>
              </w:numPr>
              <w:spacing w:line="240" w:lineRule="auto"/>
              <w:rPr>
                <w:rFonts w:ascii="Aptos" w:eastAsia="Aptos" w:hAnsi="Aptos"/>
              </w:rPr>
            </w:pPr>
            <w:r>
              <w:rPr>
                <w:rFonts w:eastAsia="Aptos"/>
              </w:rPr>
              <w:lastRenderedPageBreak/>
              <w:t>Możliwość automatycznego przypisywania polityk na podstawie reguły lokalizacji. Określenie lokalizacji na podstawie:</w:t>
            </w:r>
          </w:p>
          <w:p w14:paraId="1F58D67A" w14:textId="77777777" w:rsidR="007B1590" w:rsidRDefault="00000000">
            <w:pPr>
              <w:pStyle w:val="Akapitzlist"/>
              <w:numPr>
                <w:ilvl w:val="1"/>
                <w:numId w:val="65"/>
              </w:numPr>
              <w:spacing w:line="240" w:lineRule="auto"/>
              <w:rPr>
                <w:rFonts w:ascii="Aptos" w:eastAsia="Aptos" w:hAnsi="Aptos"/>
              </w:rPr>
            </w:pPr>
            <w:r>
              <w:rPr>
                <w:rFonts w:eastAsia="Aptos"/>
              </w:rPr>
              <w:t>Zakres adresów IP/IP.</w:t>
            </w:r>
          </w:p>
          <w:p w14:paraId="52307D2A" w14:textId="77777777" w:rsidR="007B1590" w:rsidRDefault="00000000">
            <w:pPr>
              <w:pStyle w:val="Akapitzlist"/>
              <w:numPr>
                <w:ilvl w:val="1"/>
                <w:numId w:val="65"/>
              </w:numPr>
              <w:spacing w:line="240" w:lineRule="auto"/>
              <w:rPr>
                <w:rFonts w:ascii="Aptos" w:eastAsia="Aptos" w:hAnsi="Aptos"/>
              </w:rPr>
            </w:pPr>
            <w:r>
              <w:rPr>
                <w:rFonts w:eastAsia="Aptos"/>
              </w:rPr>
              <w:t>Adres bramy.</w:t>
            </w:r>
          </w:p>
          <w:p w14:paraId="2C41C09E" w14:textId="77777777" w:rsidR="007B1590" w:rsidRDefault="00000000">
            <w:pPr>
              <w:pStyle w:val="Akapitzlist"/>
              <w:numPr>
                <w:ilvl w:val="1"/>
                <w:numId w:val="65"/>
              </w:numPr>
              <w:spacing w:line="240" w:lineRule="auto"/>
              <w:rPr>
                <w:rFonts w:ascii="Aptos" w:eastAsia="Aptos" w:hAnsi="Aptos"/>
              </w:rPr>
            </w:pPr>
            <w:r>
              <w:rPr>
                <w:rFonts w:eastAsia="Aptos"/>
              </w:rPr>
              <w:t>Adres serwera WINS.</w:t>
            </w:r>
          </w:p>
          <w:p w14:paraId="167C7F2C" w14:textId="77777777" w:rsidR="007B1590" w:rsidRDefault="00000000">
            <w:pPr>
              <w:pStyle w:val="Akapitzlist"/>
              <w:numPr>
                <w:ilvl w:val="1"/>
                <w:numId w:val="65"/>
              </w:numPr>
              <w:spacing w:line="240" w:lineRule="auto"/>
              <w:rPr>
                <w:rFonts w:ascii="Aptos" w:eastAsia="Aptos" w:hAnsi="Aptos"/>
              </w:rPr>
            </w:pPr>
            <w:r>
              <w:rPr>
                <w:rFonts w:eastAsia="Aptos"/>
              </w:rPr>
              <w:t>Adres serwera DNS.</w:t>
            </w:r>
          </w:p>
          <w:p w14:paraId="312D25F7" w14:textId="77777777" w:rsidR="007B1590" w:rsidRDefault="00000000">
            <w:pPr>
              <w:pStyle w:val="Akapitzlist"/>
              <w:numPr>
                <w:ilvl w:val="1"/>
                <w:numId w:val="65"/>
              </w:numPr>
              <w:spacing w:line="240" w:lineRule="auto"/>
              <w:rPr>
                <w:rFonts w:ascii="Aptos" w:eastAsia="Aptos" w:hAnsi="Aptos"/>
              </w:rPr>
            </w:pPr>
            <w:r>
              <w:rPr>
                <w:rFonts w:eastAsia="Aptos"/>
              </w:rPr>
              <w:t>Połączenie DHCP sufiksów DNS.</w:t>
            </w:r>
          </w:p>
          <w:p w14:paraId="41B70D99" w14:textId="77777777" w:rsidR="007B1590" w:rsidRDefault="00000000">
            <w:pPr>
              <w:pStyle w:val="Akapitzlist"/>
              <w:numPr>
                <w:ilvl w:val="1"/>
                <w:numId w:val="65"/>
              </w:numPr>
              <w:spacing w:line="240" w:lineRule="auto"/>
              <w:rPr>
                <w:rFonts w:ascii="Aptos" w:eastAsia="Aptos" w:hAnsi="Aptos"/>
              </w:rPr>
            </w:pPr>
            <w:r>
              <w:rPr>
                <w:rFonts w:eastAsia="Aptos"/>
              </w:rPr>
              <w:t>Punkt końcowy może rozwiązać hosta.</w:t>
            </w:r>
          </w:p>
          <w:p w14:paraId="1657B9C7" w14:textId="77777777" w:rsidR="007B1590" w:rsidRDefault="00000000">
            <w:pPr>
              <w:pStyle w:val="Akapitzlist"/>
              <w:numPr>
                <w:ilvl w:val="1"/>
                <w:numId w:val="65"/>
              </w:numPr>
              <w:spacing w:line="240" w:lineRule="auto"/>
              <w:rPr>
                <w:rFonts w:ascii="Aptos" w:eastAsia="Aptos" w:hAnsi="Aptos"/>
              </w:rPr>
            </w:pPr>
            <w:r>
              <w:rPr>
                <w:rFonts w:eastAsia="Aptos"/>
              </w:rPr>
              <w:t>Typ sieci.</w:t>
            </w:r>
          </w:p>
          <w:p w14:paraId="09D3A676" w14:textId="77777777" w:rsidR="007B1590" w:rsidRDefault="00000000">
            <w:pPr>
              <w:pStyle w:val="Akapitzlist"/>
              <w:numPr>
                <w:ilvl w:val="1"/>
                <w:numId w:val="65"/>
              </w:numPr>
              <w:spacing w:line="240" w:lineRule="auto"/>
              <w:rPr>
                <w:rFonts w:ascii="Aptos" w:eastAsia="Aptos" w:hAnsi="Aptos"/>
              </w:rPr>
            </w:pPr>
            <w:r>
              <w:rPr>
                <w:rFonts w:eastAsia="Aptos"/>
              </w:rPr>
              <w:t>Nazwa hosta.</w:t>
            </w:r>
          </w:p>
          <w:p w14:paraId="1D21100B" w14:textId="77777777" w:rsidR="007B1590" w:rsidRDefault="00000000">
            <w:pPr>
              <w:pStyle w:val="Akapitzlist"/>
              <w:numPr>
                <w:ilvl w:val="0"/>
                <w:numId w:val="65"/>
              </w:numPr>
              <w:spacing w:line="240" w:lineRule="auto"/>
              <w:rPr>
                <w:rFonts w:ascii="Aptos" w:eastAsia="Aptos" w:hAnsi="Aptos"/>
              </w:rPr>
            </w:pPr>
            <w:r>
              <w:rPr>
                <w:rFonts w:eastAsia="Aptos"/>
              </w:rPr>
              <w:t>Uwierzytelnienie dwuskładnikowe realizowane przy pomocy aplikacji kompatybilnej ze standardem RFC6238.</w:t>
            </w:r>
          </w:p>
          <w:p w14:paraId="15F64C56" w14:textId="77777777" w:rsidR="007B1590" w:rsidRDefault="00000000">
            <w:pPr>
              <w:pStyle w:val="Akapitzlist"/>
              <w:numPr>
                <w:ilvl w:val="0"/>
                <w:numId w:val="65"/>
              </w:numPr>
              <w:spacing w:line="240" w:lineRule="auto"/>
              <w:rPr>
                <w:rFonts w:ascii="Aptos" w:eastAsia="Aptos" w:hAnsi="Aptos"/>
              </w:rPr>
            </w:pPr>
            <w:r>
              <w:rPr>
                <w:rFonts w:eastAsia="Aptos"/>
              </w:rPr>
              <w:t>Możliwość naprawy instalacji agenta z poziomu konsoli.</w:t>
            </w:r>
          </w:p>
          <w:p w14:paraId="70A8DB85" w14:textId="77777777" w:rsidR="007B1590" w:rsidRDefault="00000000">
            <w:pPr>
              <w:pStyle w:val="Akapitzlist"/>
              <w:numPr>
                <w:ilvl w:val="0"/>
                <w:numId w:val="65"/>
              </w:numPr>
              <w:spacing w:line="240" w:lineRule="auto"/>
              <w:rPr>
                <w:rFonts w:ascii="Aptos" w:eastAsia="Aptos" w:hAnsi="Aptos"/>
              </w:rPr>
            </w:pPr>
            <w:r>
              <w:rPr>
                <w:rFonts w:eastAsia="Aptos"/>
              </w:rPr>
              <w:t>Możliwość utworzenia reguły, która będzie usuwała punkty końcowe z konsoli zarządzającej, jeżeli punkt końcowy nie połączył się z konsolą przez określoną liczbę dni. Funkcja ta pozwala również na określenie wzoru nazw maszyn, które automatycznie będą usuwane oraz na określenie godziny, o której te maszyny będą usuwane.</w:t>
            </w:r>
          </w:p>
          <w:p w14:paraId="543692EB" w14:textId="77777777" w:rsidR="007B1590" w:rsidRDefault="00000000">
            <w:pPr>
              <w:pStyle w:val="Akapitzlist"/>
              <w:numPr>
                <w:ilvl w:val="0"/>
                <w:numId w:val="65"/>
              </w:numPr>
              <w:spacing w:line="240" w:lineRule="auto"/>
              <w:rPr>
                <w:rFonts w:ascii="Aptos" w:eastAsia="Aptos" w:hAnsi="Aptos"/>
              </w:rPr>
            </w:pPr>
            <w:r>
              <w:rPr>
                <w:rFonts w:eastAsia="Aptos"/>
              </w:rPr>
              <w:t>Możliwość wyświetlania adresu MAC dołączonego do nazwy hosta.</w:t>
            </w:r>
          </w:p>
          <w:p w14:paraId="73381135" w14:textId="77777777" w:rsidR="007B1590" w:rsidRDefault="00000000">
            <w:pPr>
              <w:pStyle w:val="Akapitzlist"/>
              <w:numPr>
                <w:ilvl w:val="0"/>
                <w:numId w:val="65"/>
              </w:numPr>
              <w:spacing w:line="240" w:lineRule="auto"/>
              <w:rPr>
                <w:rFonts w:ascii="Aptos" w:eastAsia="Aptos" w:hAnsi="Aptos"/>
              </w:rPr>
            </w:pPr>
            <w:r>
              <w:rPr>
                <w:rFonts w:eastAsia="Aptos"/>
              </w:rPr>
              <w:t>Możliwość wyświetlenia czy punkt końcowy jest serwerem czy stacją roboczą.</w:t>
            </w:r>
          </w:p>
          <w:p w14:paraId="5563EAD3" w14:textId="77777777" w:rsidR="007B1590" w:rsidRDefault="00000000">
            <w:pPr>
              <w:pStyle w:val="Akapitzlist"/>
              <w:numPr>
                <w:ilvl w:val="0"/>
                <w:numId w:val="65"/>
              </w:numPr>
              <w:spacing w:line="240" w:lineRule="auto"/>
              <w:rPr>
                <w:rFonts w:ascii="Aptos" w:eastAsia="Aptos" w:hAnsi="Aptos"/>
              </w:rPr>
            </w:pPr>
            <w:r>
              <w:rPr>
                <w:rFonts w:eastAsia="Aptos"/>
              </w:rPr>
              <w:t xml:space="preserve">Możliwość wyświetlenia informacji czy zainstalowany na punkcie końcowym system operacyjny to Windows, Linux lub </w:t>
            </w:r>
            <w:proofErr w:type="spellStart"/>
            <w:r>
              <w:rPr>
                <w:rFonts w:eastAsia="Aptos"/>
              </w:rPr>
              <w:t>MacOS</w:t>
            </w:r>
            <w:proofErr w:type="spellEnd"/>
            <w:r>
              <w:rPr>
                <w:rFonts w:eastAsia="Aptos"/>
              </w:rPr>
              <w:t>.</w:t>
            </w:r>
          </w:p>
          <w:p w14:paraId="507C9344" w14:textId="77777777" w:rsidR="007B1590" w:rsidRDefault="00000000">
            <w:pPr>
              <w:pStyle w:val="Akapitzlist"/>
              <w:numPr>
                <w:ilvl w:val="0"/>
                <w:numId w:val="65"/>
              </w:numPr>
              <w:spacing w:line="240" w:lineRule="auto"/>
              <w:rPr>
                <w:rFonts w:ascii="Aptos" w:eastAsia="Aptos" w:hAnsi="Aptos"/>
              </w:rPr>
            </w:pPr>
            <w:r>
              <w:rPr>
                <w:rFonts w:eastAsia="Aptos"/>
              </w:rPr>
              <w:t>Możliwość filtrowania punktów końcowych, które były online w ciągu ostatnich 24 godzin, 7 lub 30 dni.</w:t>
            </w:r>
          </w:p>
          <w:p w14:paraId="029A47D6" w14:textId="77777777" w:rsidR="007B1590" w:rsidRDefault="00000000">
            <w:pPr>
              <w:pStyle w:val="Akapitzlist"/>
              <w:numPr>
                <w:ilvl w:val="0"/>
                <w:numId w:val="65"/>
              </w:numPr>
              <w:spacing w:line="240" w:lineRule="auto"/>
              <w:rPr>
                <w:rFonts w:ascii="Aptos" w:eastAsia="Aptos" w:hAnsi="Aptos"/>
              </w:rPr>
            </w:pPr>
            <w:r>
              <w:rPr>
                <w:rFonts w:eastAsia="Aptos"/>
              </w:rPr>
              <w:t xml:space="preserve">Menu tworzenia paczek instalacyjnych musi określać czy dany moduł jest dostępny dla stacji roboczych Windows, Serwerów Windows, Linux, </w:t>
            </w:r>
            <w:proofErr w:type="spellStart"/>
            <w:r>
              <w:rPr>
                <w:rFonts w:eastAsia="Aptos"/>
              </w:rPr>
              <w:t>MacOS</w:t>
            </w:r>
            <w:proofErr w:type="spellEnd"/>
            <w:r>
              <w:rPr>
                <w:rFonts w:eastAsia="Aptos"/>
              </w:rPr>
              <w:t>.</w:t>
            </w:r>
          </w:p>
          <w:p w14:paraId="30B86468" w14:textId="77777777" w:rsidR="007B1590" w:rsidRDefault="00000000">
            <w:pPr>
              <w:pStyle w:val="Akapitzlist"/>
              <w:numPr>
                <w:ilvl w:val="0"/>
                <w:numId w:val="65"/>
              </w:numPr>
              <w:spacing w:line="240" w:lineRule="auto"/>
              <w:rPr>
                <w:rFonts w:ascii="Aptos" w:eastAsia="Aptos" w:hAnsi="Aptos"/>
              </w:rPr>
            </w:pPr>
            <w:r>
              <w:rPr>
                <w:rFonts w:eastAsia="Aptos"/>
              </w:rPr>
              <w:t xml:space="preserve">Oprogramowanie umożliwia pobranie oddzielnego pakietu instalacyjnego dla systemów </w:t>
            </w:r>
            <w:proofErr w:type="spellStart"/>
            <w:r>
              <w:rPr>
                <w:rFonts w:eastAsia="Aptos"/>
              </w:rPr>
              <w:t>MacOS</w:t>
            </w:r>
            <w:proofErr w:type="spellEnd"/>
            <w:r>
              <w:rPr>
                <w:rFonts w:eastAsia="Aptos"/>
              </w:rPr>
              <w:t xml:space="preserve"> z Intel x86 oraz oddzielnego dla Apple M oraz osobnego pakietu dla systemów Windows z Intel x86 oraz oddzielnego dla architektury ARM.</w:t>
            </w:r>
          </w:p>
          <w:p w14:paraId="5F858230" w14:textId="77777777" w:rsidR="007B1590" w:rsidRDefault="00000000">
            <w:pPr>
              <w:pStyle w:val="Akapitzlist"/>
              <w:numPr>
                <w:ilvl w:val="0"/>
                <w:numId w:val="65"/>
              </w:numPr>
              <w:spacing w:line="240" w:lineRule="auto"/>
              <w:rPr>
                <w:rFonts w:ascii="Aptos" w:eastAsia="Aptos" w:hAnsi="Aptos"/>
              </w:rPr>
            </w:pPr>
            <w:r>
              <w:rPr>
                <w:rFonts w:eastAsia="Aptos"/>
              </w:rPr>
              <w:t>System umożliwia pobieranie plików poddanych kwarantannie z poziomu centralnej konsoli administracyjnej.</w:t>
            </w:r>
          </w:p>
          <w:p w14:paraId="64A9AD91" w14:textId="77777777" w:rsidR="007B1590" w:rsidRDefault="00000000">
            <w:pPr>
              <w:pStyle w:val="Akapitzlist"/>
              <w:numPr>
                <w:ilvl w:val="0"/>
                <w:numId w:val="65"/>
              </w:numPr>
              <w:spacing w:line="240" w:lineRule="auto"/>
              <w:rPr>
                <w:rFonts w:ascii="Aptos" w:eastAsia="Aptos" w:hAnsi="Aptos"/>
              </w:rPr>
            </w:pPr>
            <w:r>
              <w:rPr>
                <w:rFonts w:eastAsia="Aptos"/>
              </w:rPr>
              <w:t>Możliwość wygenerowania i zapisania logów na stacji roboczej z poziomu konsoli zarządzającej.</w:t>
            </w:r>
          </w:p>
          <w:p w14:paraId="0F114FA8" w14:textId="77777777" w:rsidR="007B1590" w:rsidRDefault="00000000">
            <w:pPr>
              <w:pStyle w:val="Akapitzlist"/>
              <w:numPr>
                <w:ilvl w:val="0"/>
                <w:numId w:val="65"/>
              </w:numPr>
              <w:spacing w:line="240" w:lineRule="auto"/>
              <w:rPr>
                <w:rFonts w:ascii="Aptos" w:eastAsia="Aptos" w:hAnsi="Aptos"/>
              </w:rPr>
            </w:pPr>
            <w:r>
              <w:rPr>
                <w:rFonts w:eastAsia="Aptos"/>
              </w:rPr>
              <w:t>System pozwala na tworzenie spersonalizowanych komunikatów dla stron zablokowanych przez administratora w oparciu o harmonogram.</w:t>
            </w:r>
          </w:p>
          <w:p w14:paraId="427DCA13" w14:textId="77777777" w:rsidR="007B1590" w:rsidRDefault="00000000">
            <w:pPr>
              <w:pStyle w:val="Akapitzlist"/>
              <w:numPr>
                <w:ilvl w:val="0"/>
                <w:numId w:val="65"/>
              </w:numPr>
              <w:spacing w:line="240" w:lineRule="auto"/>
              <w:rPr>
                <w:rFonts w:ascii="Aptos" w:eastAsia="Aptos" w:hAnsi="Aptos"/>
              </w:rPr>
            </w:pPr>
            <w:r>
              <w:rPr>
                <w:rFonts w:eastAsia="Aptos"/>
              </w:rPr>
              <w:t>Możliwość zarządzania ochroną na serwerach Exchange, tworzenie polityk i konfiguracji zdalnej ochrony.</w:t>
            </w:r>
          </w:p>
          <w:p w14:paraId="0DC7C4DF" w14:textId="77777777" w:rsidR="007B1590" w:rsidRDefault="00000000">
            <w:pPr>
              <w:pStyle w:val="Akapitzlist"/>
              <w:numPr>
                <w:ilvl w:val="0"/>
                <w:numId w:val="65"/>
              </w:numPr>
              <w:spacing w:line="240" w:lineRule="auto"/>
              <w:rPr>
                <w:rFonts w:ascii="Aptos" w:eastAsia="Aptos" w:hAnsi="Aptos"/>
              </w:rPr>
            </w:pPr>
            <w:r>
              <w:rPr>
                <w:rFonts w:eastAsia="Aptos"/>
              </w:rPr>
              <w:t>Znaczniki punktów końcowych – oprogramowanie musi umożliwiać przypisywanie znaczników (</w:t>
            </w:r>
            <w:proofErr w:type="spellStart"/>
            <w:r>
              <w:rPr>
                <w:rFonts w:eastAsia="Aptos"/>
              </w:rPr>
              <w:t>tagów</w:t>
            </w:r>
            <w:proofErr w:type="spellEnd"/>
            <w:r>
              <w:rPr>
                <w:rFonts w:eastAsia="Aptos"/>
              </w:rPr>
              <w:t>) do punktów końcowych. Przypisywanie musi odbywać się ręcznie lub automatycznie. Musi istnieć możliwość filtrowania punktów końcowych na podstawie kilku wybranych znaczników w jednym czasie.</w:t>
            </w:r>
          </w:p>
          <w:p w14:paraId="743B19BF" w14:textId="77777777" w:rsidR="007B1590" w:rsidRDefault="00000000">
            <w:pPr>
              <w:pStyle w:val="Akapitzlist"/>
              <w:numPr>
                <w:ilvl w:val="0"/>
                <w:numId w:val="65"/>
              </w:numPr>
              <w:spacing w:line="240" w:lineRule="auto"/>
              <w:rPr>
                <w:rFonts w:ascii="Aptos" w:eastAsia="Aptos" w:hAnsi="Aptos"/>
              </w:rPr>
            </w:pPr>
            <w:r>
              <w:rPr>
                <w:rFonts w:eastAsia="Aptos"/>
              </w:rPr>
              <w:t>Ochrona proaktywna oparta o maszynowe uczenie, która działa w fazie poprzedzającej wykonanie. Ochrona ta musi wykrywać zagrożenia takie jak:</w:t>
            </w:r>
          </w:p>
          <w:p w14:paraId="382FDC05" w14:textId="77777777" w:rsidR="007B1590" w:rsidRDefault="00000000">
            <w:pPr>
              <w:pStyle w:val="Akapitzlist"/>
              <w:numPr>
                <w:ilvl w:val="1"/>
                <w:numId w:val="65"/>
              </w:numPr>
              <w:spacing w:line="240" w:lineRule="auto"/>
              <w:rPr>
                <w:rFonts w:ascii="Aptos" w:eastAsia="Aptos" w:hAnsi="Aptos"/>
              </w:rPr>
            </w:pPr>
            <w:r>
              <w:rPr>
                <w:rFonts w:eastAsia="Aptos"/>
              </w:rPr>
              <w:t>Ukierunkowane ataki.</w:t>
            </w:r>
          </w:p>
          <w:p w14:paraId="11E6E9B5" w14:textId="77777777" w:rsidR="007B1590" w:rsidRDefault="00000000">
            <w:pPr>
              <w:pStyle w:val="Akapitzlist"/>
              <w:numPr>
                <w:ilvl w:val="1"/>
                <w:numId w:val="65"/>
              </w:numPr>
              <w:spacing w:line="240" w:lineRule="auto"/>
              <w:rPr>
                <w:rFonts w:ascii="Aptos" w:eastAsia="Aptos" w:hAnsi="Aptos"/>
              </w:rPr>
            </w:pPr>
            <w:r>
              <w:rPr>
                <w:rFonts w:eastAsia="Aptos"/>
              </w:rPr>
              <w:t>Podejrzane pliki i ruch w sieci.</w:t>
            </w:r>
          </w:p>
          <w:p w14:paraId="7139C7DF" w14:textId="77777777" w:rsidR="007B1590" w:rsidRDefault="00000000">
            <w:pPr>
              <w:pStyle w:val="Akapitzlist"/>
              <w:numPr>
                <w:ilvl w:val="1"/>
                <w:numId w:val="65"/>
              </w:numPr>
              <w:spacing w:line="240" w:lineRule="auto"/>
              <w:rPr>
                <w:rFonts w:ascii="Aptos" w:eastAsia="Aptos" w:hAnsi="Aptos"/>
              </w:rPr>
            </w:pPr>
            <w:proofErr w:type="spellStart"/>
            <w:r>
              <w:rPr>
                <w:rFonts w:eastAsia="Aptos"/>
              </w:rPr>
              <w:t>Exploity</w:t>
            </w:r>
            <w:proofErr w:type="spellEnd"/>
            <w:r>
              <w:rPr>
                <w:rFonts w:eastAsia="Aptos"/>
              </w:rPr>
              <w:t xml:space="preserve">. </w:t>
            </w:r>
          </w:p>
          <w:p w14:paraId="1BC30987" w14:textId="77777777" w:rsidR="007B1590" w:rsidRDefault="00000000">
            <w:pPr>
              <w:pStyle w:val="Akapitzlist"/>
              <w:numPr>
                <w:ilvl w:val="1"/>
                <w:numId w:val="65"/>
              </w:numPr>
              <w:spacing w:line="240" w:lineRule="auto"/>
              <w:rPr>
                <w:rFonts w:ascii="Aptos" w:eastAsia="Aptos" w:hAnsi="Aptos"/>
              </w:rPr>
            </w:pPr>
            <w:proofErr w:type="spellStart"/>
            <w:r>
              <w:rPr>
                <w:rFonts w:eastAsia="Aptos"/>
              </w:rPr>
              <w:t>Ransomware</w:t>
            </w:r>
            <w:proofErr w:type="spellEnd"/>
            <w:r>
              <w:rPr>
                <w:rFonts w:eastAsia="Aptos"/>
              </w:rPr>
              <w:t>.</w:t>
            </w:r>
          </w:p>
          <w:p w14:paraId="13CBBC07" w14:textId="77777777" w:rsidR="007B1590" w:rsidRDefault="00000000">
            <w:pPr>
              <w:pStyle w:val="Akapitzlist"/>
              <w:numPr>
                <w:ilvl w:val="1"/>
                <w:numId w:val="65"/>
              </w:numPr>
              <w:spacing w:line="240" w:lineRule="auto"/>
              <w:rPr>
                <w:rFonts w:ascii="Aptos" w:eastAsia="Aptos" w:hAnsi="Aptos"/>
              </w:rPr>
            </w:pPr>
            <w:proofErr w:type="spellStart"/>
            <w:r>
              <w:rPr>
                <w:rFonts w:eastAsia="Aptos"/>
              </w:rPr>
              <w:t>Grayware</w:t>
            </w:r>
            <w:proofErr w:type="spellEnd"/>
            <w:r>
              <w:rPr>
                <w:rFonts w:eastAsia="Aptos"/>
              </w:rPr>
              <w:t>.</w:t>
            </w:r>
          </w:p>
          <w:p w14:paraId="07F9F059" w14:textId="77777777" w:rsidR="007B1590" w:rsidRDefault="00000000">
            <w:pPr>
              <w:pStyle w:val="Akapitzlist"/>
              <w:numPr>
                <w:ilvl w:val="0"/>
                <w:numId w:val="65"/>
              </w:numPr>
              <w:spacing w:line="240" w:lineRule="auto"/>
              <w:rPr>
                <w:rFonts w:ascii="Aptos" w:eastAsia="Aptos" w:hAnsi="Aptos"/>
              </w:rPr>
            </w:pPr>
            <w:r>
              <w:rPr>
                <w:rFonts w:eastAsia="Aptos"/>
              </w:rPr>
              <w:t>Moduł ochrony proaktywnej musi posiadać oddzielne działania jakie będzie podejmował dla plików i oddzielne dla ruchu sieciowego.</w:t>
            </w:r>
          </w:p>
          <w:p w14:paraId="7B6E7B8A" w14:textId="77777777" w:rsidR="007B1590" w:rsidRDefault="00000000">
            <w:pPr>
              <w:pStyle w:val="Akapitzlist"/>
              <w:numPr>
                <w:ilvl w:val="0"/>
                <w:numId w:val="65"/>
              </w:numPr>
              <w:spacing w:line="240" w:lineRule="auto"/>
              <w:rPr>
                <w:rFonts w:ascii="Aptos" w:eastAsia="Aptos" w:hAnsi="Aptos"/>
              </w:rPr>
            </w:pPr>
            <w:r>
              <w:rPr>
                <w:rFonts w:eastAsia="Aptos"/>
              </w:rPr>
              <w:t xml:space="preserve">Moduł ochrony proaktywnej musi działać w trybach, które administrator może dowolnie zmieniać na: </w:t>
            </w:r>
          </w:p>
          <w:p w14:paraId="1C692C2C" w14:textId="77777777" w:rsidR="007B1590" w:rsidRDefault="00000000">
            <w:pPr>
              <w:pStyle w:val="Akapitzlist"/>
              <w:numPr>
                <w:ilvl w:val="1"/>
                <w:numId w:val="65"/>
              </w:numPr>
              <w:spacing w:line="240" w:lineRule="auto"/>
              <w:rPr>
                <w:rFonts w:ascii="Aptos" w:eastAsia="Aptos" w:hAnsi="Aptos"/>
              </w:rPr>
            </w:pPr>
            <w:r>
              <w:rPr>
                <w:rFonts w:eastAsia="Aptos"/>
              </w:rPr>
              <w:t>Tolerancyjny.</w:t>
            </w:r>
          </w:p>
          <w:p w14:paraId="21C69779" w14:textId="77777777" w:rsidR="007B1590" w:rsidRDefault="00000000">
            <w:pPr>
              <w:pStyle w:val="Akapitzlist"/>
              <w:numPr>
                <w:ilvl w:val="1"/>
                <w:numId w:val="65"/>
              </w:numPr>
              <w:spacing w:line="240" w:lineRule="auto"/>
              <w:rPr>
                <w:rFonts w:ascii="Aptos" w:eastAsia="Aptos" w:hAnsi="Aptos"/>
              </w:rPr>
            </w:pPr>
            <w:r>
              <w:rPr>
                <w:rFonts w:eastAsia="Aptos"/>
              </w:rPr>
              <w:t>Normalny.</w:t>
            </w:r>
          </w:p>
          <w:p w14:paraId="2664DC4E" w14:textId="77777777" w:rsidR="007B1590" w:rsidRDefault="00000000">
            <w:pPr>
              <w:pStyle w:val="Akapitzlist"/>
              <w:numPr>
                <w:ilvl w:val="1"/>
                <w:numId w:val="65"/>
              </w:numPr>
              <w:spacing w:line="240" w:lineRule="auto"/>
              <w:rPr>
                <w:rFonts w:ascii="Aptos" w:eastAsia="Aptos" w:hAnsi="Aptos"/>
              </w:rPr>
            </w:pPr>
            <w:r>
              <w:rPr>
                <w:rFonts w:eastAsia="Aptos"/>
              </w:rPr>
              <w:t>Agresywny.</w:t>
            </w:r>
          </w:p>
          <w:p w14:paraId="3DDF78EC" w14:textId="77777777" w:rsidR="007B1590" w:rsidRDefault="00000000">
            <w:pPr>
              <w:pStyle w:val="Akapitzlist"/>
              <w:numPr>
                <w:ilvl w:val="0"/>
                <w:numId w:val="65"/>
              </w:numPr>
              <w:spacing w:line="240" w:lineRule="auto"/>
              <w:rPr>
                <w:rFonts w:ascii="Aptos" w:eastAsia="Aptos" w:hAnsi="Aptos"/>
              </w:rPr>
            </w:pPr>
            <w:r>
              <w:rPr>
                <w:rFonts w:eastAsia="Aptos"/>
              </w:rPr>
              <w:t xml:space="preserve">Zintegrowany </w:t>
            </w:r>
            <w:proofErr w:type="spellStart"/>
            <w:r>
              <w:rPr>
                <w:rFonts w:eastAsia="Aptos"/>
              </w:rPr>
              <w:t>sandbox</w:t>
            </w:r>
            <w:proofErr w:type="spellEnd"/>
            <w:r>
              <w:rPr>
                <w:rFonts w:eastAsia="Aptos"/>
              </w:rPr>
              <w:t xml:space="preserve"> po stronie producenta, który pozwala na analizę pliku:</w:t>
            </w:r>
          </w:p>
          <w:p w14:paraId="26479688" w14:textId="77777777" w:rsidR="007B1590" w:rsidRDefault="00000000">
            <w:pPr>
              <w:pStyle w:val="Akapitzlist"/>
              <w:numPr>
                <w:ilvl w:val="1"/>
                <w:numId w:val="65"/>
              </w:numPr>
              <w:spacing w:line="240" w:lineRule="auto"/>
              <w:rPr>
                <w:rFonts w:ascii="Aptos" w:eastAsia="Aptos" w:hAnsi="Aptos"/>
              </w:rPr>
            </w:pPr>
            <w:r>
              <w:rPr>
                <w:rFonts w:eastAsia="Aptos"/>
              </w:rPr>
              <w:t>Plik może zostać wysłany automatycznie ze stacji roboczej, jeżeli oprogramowanie uzna go za podejrzany lub ręcznie z poziomu konsoli przez administratora.</w:t>
            </w:r>
          </w:p>
          <w:p w14:paraId="653F2042" w14:textId="77777777" w:rsidR="007B1590" w:rsidRDefault="00000000">
            <w:pPr>
              <w:pStyle w:val="Akapitzlist"/>
              <w:numPr>
                <w:ilvl w:val="1"/>
                <w:numId w:val="65"/>
              </w:numPr>
              <w:spacing w:line="240" w:lineRule="auto"/>
              <w:rPr>
                <w:rFonts w:ascii="Aptos" w:eastAsia="Aptos" w:hAnsi="Aptos"/>
              </w:rPr>
            </w:pPr>
            <w:r>
              <w:rPr>
                <w:rFonts w:eastAsia="Aptos"/>
              </w:rPr>
              <w:t>Możliwość ręcznego przesłania archiwum zabezpieczonego hasłem.</w:t>
            </w:r>
          </w:p>
          <w:p w14:paraId="36302959" w14:textId="77777777" w:rsidR="007B1590" w:rsidRDefault="00000000">
            <w:pPr>
              <w:pStyle w:val="Akapitzlist"/>
              <w:numPr>
                <w:ilvl w:val="1"/>
                <w:numId w:val="65"/>
              </w:numPr>
              <w:spacing w:line="240" w:lineRule="auto"/>
              <w:rPr>
                <w:rFonts w:ascii="Aptos" w:eastAsia="Aptos" w:hAnsi="Aptos"/>
              </w:rPr>
            </w:pPr>
            <w:r>
              <w:rPr>
                <w:rFonts w:eastAsia="Aptos"/>
              </w:rPr>
              <w:t>Możliwość ręcznego przesłania adresu URL.</w:t>
            </w:r>
          </w:p>
          <w:p w14:paraId="734BE98C" w14:textId="77777777" w:rsidR="007B1590" w:rsidRDefault="00000000">
            <w:pPr>
              <w:pStyle w:val="Akapitzlist"/>
              <w:numPr>
                <w:ilvl w:val="1"/>
                <w:numId w:val="65"/>
              </w:numPr>
              <w:spacing w:line="240" w:lineRule="auto"/>
              <w:rPr>
                <w:rFonts w:ascii="Aptos" w:eastAsia="Aptos" w:hAnsi="Aptos"/>
              </w:rPr>
            </w:pPr>
            <w:r>
              <w:rPr>
                <w:rFonts w:eastAsia="Aptos"/>
              </w:rPr>
              <w:t>W przypadku ręcznego przesłania wielu plików jednorazowo, możliwość detonacji próbek pojedynczo.</w:t>
            </w:r>
          </w:p>
          <w:p w14:paraId="4502F702" w14:textId="77777777" w:rsidR="007B1590" w:rsidRDefault="00000000">
            <w:pPr>
              <w:pStyle w:val="Akapitzlist"/>
              <w:numPr>
                <w:ilvl w:val="0"/>
                <w:numId w:val="65"/>
              </w:numPr>
              <w:spacing w:line="240" w:lineRule="auto"/>
              <w:rPr>
                <w:rFonts w:ascii="Aptos" w:eastAsia="Aptos" w:hAnsi="Aptos"/>
              </w:rPr>
            </w:pPr>
            <w:r>
              <w:rPr>
                <w:rFonts w:eastAsia="Aptos"/>
              </w:rPr>
              <w:t xml:space="preserve">Wbudowany </w:t>
            </w:r>
            <w:proofErr w:type="spellStart"/>
            <w:r>
              <w:rPr>
                <w:rFonts w:eastAsia="Aptos"/>
              </w:rPr>
              <w:t>sandbox</w:t>
            </w:r>
            <w:proofErr w:type="spellEnd"/>
            <w:r>
              <w:rPr>
                <w:rFonts w:eastAsia="Aptos"/>
              </w:rPr>
              <w:t xml:space="preserve"> musi działać w trybie monitorowania i blokowania.</w:t>
            </w:r>
          </w:p>
          <w:p w14:paraId="4C2C8160" w14:textId="77777777" w:rsidR="007B1590" w:rsidRDefault="00000000">
            <w:pPr>
              <w:pStyle w:val="Akapitzlist"/>
              <w:numPr>
                <w:ilvl w:val="0"/>
                <w:numId w:val="65"/>
              </w:numPr>
              <w:spacing w:line="240" w:lineRule="auto"/>
              <w:rPr>
                <w:rFonts w:ascii="Aptos" w:eastAsia="Aptos" w:hAnsi="Aptos"/>
              </w:rPr>
            </w:pPr>
            <w:r>
              <w:rPr>
                <w:rFonts w:eastAsia="Aptos"/>
              </w:rPr>
              <w:t xml:space="preserve">Wbudowany </w:t>
            </w:r>
            <w:proofErr w:type="spellStart"/>
            <w:r>
              <w:rPr>
                <w:rFonts w:eastAsia="Aptos"/>
              </w:rPr>
              <w:t>sandbox</w:t>
            </w:r>
            <w:proofErr w:type="spellEnd"/>
            <w:r>
              <w:rPr>
                <w:rFonts w:eastAsia="Aptos"/>
              </w:rPr>
              <w:t xml:space="preserve"> musi oferować działania naprawcze takie jak dezynfekcja, przeniesienie do kwarantanny lub tylko raportowanie.</w:t>
            </w:r>
          </w:p>
          <w:p w14:paraId="2A4BED92" w14:textId="77777777" w:rsidR="007B1590" w:rsidRDefault="00000000">
            <w:pPr>
              <w:pStyle w:val="Akapitzlist"/>
              <w:numPr>
                <w:ilvl w:val="0"/>
                <w:numId w:val="65"/>
              </w:numPr>
              <w:spacing w:line="240" w:lineRule="auto"/>
              <w:rPr>
                <w:rFonts w:ascii="Aptos" w:eastAsia="Aptos" w:hAnsi="Aptos"/>
              </w:rPr>
            </w:pPr>
            <w:r>
              <w:rPr>
                <w:rFonts w:eastAsia="Aptos"/>
              </w:rPr>
              <w:lastRenderedPageBreak/>
              <w:t xml:space="preserve">Wbudowany </w:t>
            </w:r>
            <w:proofErr w:type="spellStart"/>
            <w:r>
              <w:rPr>
                <w:rFonts w:eastAsia="Aptos"/>
              </w:rPr>
              <w:t>sandbox</w:t>
            </w:r>
            <w:proofErr w:type="spellEnd"/>
            <w:r>
              <w:rPr>
                <w:rFonts w:eastAsia="Aptos"/>
              </w:rPr>
              <w:t xml:space="preserve"> musi oferować opcję wstępnego filtrowania plików z kategorii aplikacje, dokumenty, skrypty, archiwa, maile zapisane do pliku, pod kątem podejrzanego zachowania.</w:t>
            </w:r>
          </w:p>
          <w:p w14:paraId="2B4AC1DE" w14:textId="77777777" w:rsidR="007B1590" w:rsidRDefault="00000000">
            <w:pPr>
              <w:pStyle w:val="Akapitzlist"/>
              <w:numPr>
                <w:ilvl w:val="0"/>
                <w:numId w:val="65"/>
              </w:numPr>
              <w:spacing w:line="240" w:lineRule="auto"/>
              <w:rPr>
                <w:rFonts w:ascii="Aptos" w:eastAsia="Aptos" w:hAnsi="Aptos"/>
              </w:rPr>
            </w:pPr>
            <w:r>
              <w:rPr>
                <w:rFonts w:eastAsia="Aptos"/>
              </w:rPr>
              <w:t xml:space="preserve">Wbudowany </w:t>
            </w:r>
            <w:proofErr w:type="spellStart"/>
            <w:r>
              <w:rPr>
                <w:rFonts w:eastAsia="Aptos"/>
              </w:rPr>
              <w:t>sandbox</w:t>
            </w:r>
            <w:proofErr w:type="spellEnd"/>
            <w:r>
              <w:rPr>
                <w:rFonts w:eastAsia="Aptos"/>
              </w:rPr>
              <w:t xml:space="preserve"> musi posiadać opcję, która pozwala na dodanie określonych rozszerzeń do wyjątków, pliki z tym rozszerzeniem nie zostaną przesłane do </w:t>
            </w:r>
            <w:proofErr w:type="spellStart"/>
            <w:r>
              <w:rPr>
                <w:rFonts w:eastAsia="Aptos"/>
              </w:rPr>
              <w:t>sandboxa</w:t>
            </w:r>
            <w:proofErr w:type="spellEnd"/>
            <w:r>
              <w:rPr>
                <w:rFonts w:eastAsia="Aptos"/>
              </w:rPr>
              <w:t>.</w:t>
            </w:r>
          </w:p>
          <w:p w14:paraId="6E0A9ED1" w14:textId="77777777" w:rsidR="007B1590" w:rsidRDefault="00000000">
            <w:pPr>
              <w:pStyle w:val="Akapitzlist"/>
              <w:numPr>
                <w:ilvl w:val="0"/>
                <w:numId w:val="65"/>
              </w:numPr>
              <w:spacing w:line="240" w:lineRule="auto"/>
              <w:rPr>
                <w:rFonts w:ascii="Aptos" w:eastAsia="Aptos" w:hAnsi="Aptos"/>
              </w:rPr>
            </w:pPr>
            <w:r>
              <w:rPr>
                <w:rFonts w:eastAsia="Aptos"/>
              </w:rPr>
              <w:t xml:space="preserve">Minimalny rozmiar pliku jaki może zostać automatycznie przesłany do </w:t>
            </w:r>
            <w:proofErr w:type="spellStart"/>
            <w:r>
              <w:rPr>
                <w:rFonts w:eastAsia="Aptos"/>
              </w:rPr>
              <w:t>sandboxa</w:t>
            </w:r>
            <w:proofErr w:type="spellEnd"/>
            <w:r>
              <w:rPr>
                <w:rFonts w:eastAsia="Aptos"/>
              </w:rPr>
              <w:t xml:space="preserve"> to 1KB.</w:t>
            </w:r>
          </w:p>
          <w:p w14:paraId="0FBD6141" w14:textId="77777777" w:rsidR="007B1590" w:rsidRDefault="00000000">
            <w:pPr>
              <w:pStyle w:val="Akapitzlist"/>
              <w:numPr>
                <w:ilvl w:val="0"/>
                <w:numId w:val="65"/>
              </w:numPr>
              <w:spacing w:line="240" w:lineRule="auto"/>
              <w:rPr>
                <w:rFonts w:ascii="Aptos" w:eastAsia="Aptos" w:hAnsi="Aptos"/>
              </w:rPr>
            </w:pPr>
            <w:r>
              <w:rPr>
                <w:rFonts w:eastAsia="Aptos"/>
              </w:rPr>
              <w:t xml:space="preserve">Maksymalny rozmiar pliku jaki może zostać automatycznie przesłany do </w:t>
            </w:r>
            <w:proofErr w:type="spellStart"/>
            <w:r>
              <w:rPr>
                <w:rFonts w:eastAsia="Aptos"/>
              </w:rPr>
              <w:t>sandboxa</w:t>
            </w:r>
            <w:proofErr w:type="spellEnd"/>
            <w:r>
              <w:rPr>
                <w:rFonts w:eastAsia="Aptos"/>
              </w:rPr>
              <w:t xml:space="preserve"> to 50MB.</w:t>
            </w:r>
          </w:p>
          <w:p w14:paraId="1EAA99AF" w14:textId="77777777" w:rsidR="007B1590" w:rsidRDefault="00000000">
            <w:pPr>
              <w:pStyle w:val="Akapitzlist"/>
              <w:numPr>
                <w:ilvl w:val="0"/>
                <w:numId w:val="65"/>
              </w:numPr>
              <w:spacing w:line="240" w:lineRule="auto"/>
              <w:rPr>
                <w:rFonts w:ascii="Aptos" w:eastAsia="Aptos" w:hAnsi="Aptos"/>
              </w:rPr>
            </w:pPr>
            <w:r>
              <w:rPr>
                <w:rFonts w:eastAsia="Aptos"/>
              </w:rPr>
              <w:t>System zarządzania ryzykiem – Zintegrowany z konsolą zarządzającą system, który pozwala oszacować podatność środowiska na atak na podstawie punktów ryzyka. Punkty ryzyka powinny być przydzielane od 0 do 100, gdzie liczba mniejsza stanowi mniejsze ryzyko, a liczba większa większe ryzyko. System ponadto musi posiadać:</w:t>
            </w:r>
          </w:p>
          <w:p w14:paraId="65C2F18B" w14:textId="77777777" w:rsidR="007B1590" w:rsidRDefault="00000000">
            <w:pPr>
              <w:pStyle w:val="Akapitzlist"/>
              <w:numPr>
                <w:ilvl w:val="1"/>
                <w:numId w:val="65"/>
              </w:numPr>
              <w:spacing w:line="240" w:lineRule="auto"/>
              <w:rPr>
                <w:rFonts w:ascii="Aptos" w:eastAsia="Aptos" w:hAnsi="Aptos"/>
              </w:rPr>
            </w:pPr>
            <w:r>
              <w:rPr>
                <w:rFonts w:eastAsia="Aptos"/>
              </w:rPr>
              <w:t>Funkcję, która pozwala wyszukiwać podatności ustawień punktów końcowych oraz naprawiać je lub ignorować z podziałem na typ wykrytej konfiguracji:</w:t>
            </w:r>
          </w:p>
          <w:p w14:paraId="74DC68CB" w14:textId="77777777" w:rsidR="007B1590" w:rsidRDefault="00000000">
            <w:pPr>
              <w:pStyle w:val="Akapitzlist"/>
              <w:numPr>
                <w:ilvl w:val="2"/>
                <w:numId w:val="66"/>
              </w:numPr>
              <w:spacing w:line="240" w:lineRule="auto"/>
              <w:rPr>
                <w:rFonts w:ascii="Aptos" w:eastAsia="Aptos" w:hAnsi="Aptos"/>
              </w:rPr>
            </w:pPr>
            <w:r>
              <w:rPr>
                <w:rFonts w:eastAsia="Aptos"/>
              </w:rPr>
              <w:t>Przeglądarka</w:t>
            </w:r>
          </w:p>
          <w:p w14:paraId="7E2ECBF5" w14:textId="77777777" w:rsidR="007B1590" w:rsidRDefault="00000000">
            <w:pPr>
              <w:pStyle w:val="Akapitzlist"/>
              <w:numPr>
                <w:ilvl w:val="2"/>
                <w:numId w:val="66"/>
              </w:numPr>
              <w:spacing w:line="240" w:lineRule="auto"/>
              <w:rPr>
                <w:rFonts w:ascii="Aptos" w:eastAsia="Aptos" w:hAnsi="Aptos"/>
              </w:rPr>
            </w:pPr>
            <w:r>
              <w:rPr>
                <w:rFonts w:eastAsia="Aptos"/>
              </w:rPr>
              <w:t>Sieć</w:t>
            </w:r>
          </w:p>
          <w:p w14:paraId="2D97328C" w14:textId="77777777" w:rsidR="007B1590" w:rsidRDefault="00000000">
            <w:pPr>
              <w:pStyle w:val="Akapitzlist"/>
              <w:numPr>
                <w:ilvl w:val="2"/>
                <w:numId w:val="66"/>
              </w:numPr>
              <w:spacing w:line="240" w:lineRule="auto"/>
              <w:rPr>
                <w:rFonts w:ascii="Aptos" w:eastAsia="Aptos" w:hAnsi="Aptos"/>
              </w:rPr>
            </w:pPr>
            <w:r>
              <w:rPr>
                <w:rFonts w:eastAsia="Aptos"/>
              </w:rPr>
              <w:t>System operacyjny</w:t>
            </w:r>
          </w:p>
          <w:p w14:paraId="035697C3" w14:textId="77777777" w:rsidR="007B1590" w:rsidRDefault="00000000">
            <w:pPr>
              <w:pStyle w:val="Akapitzlist"/>
              <w:numPr>
                <w:ilvl w:val="2"/>
                <w:numId w:val="66"/>
              </w:numPr>
              <w:spacing w:line="240" w:lineRule="auto"/>
              <w:rPr>
                <w:rFonts w:ascii="Aptos" w:eastAsia="Aptos" w:hAnsi="Aptos"/>
              </w:rPr>
            </w:pPr>
            <w:r>
              <w:rPr>
                <w:rFonts w:eastAsia="Aptos"/>
              </w:rPr>
              <w:t>Luki</w:t>
            </w:r>
          </w:p>
          <w:p w14:paraId="6BE14283" w14:textId="77777777" w:rsidR="007B1590" w:rsidRDefault="00000000">
            <w:pPr>
              <w:pStyle w:val="Akapitzlist"/>
              <w:spacing w:line="240" w:lineRule="auto"/>
              <w:ind w:left="1440"/>
              <w:rPr>
                <w:rFonts w:ascii="Aptos" w:eastAsia="Aptos" w:hAnsi="Aptos"/>
              </w:rPr>
            </w:pPr>
            <w:r>
              <w:rPr>
                <w:rFonts w:eastAsia="Aptos"/>
              </w:rPr>
              <w:t>System ponadto musi określać nasilenie zagrożenia wynikłego z wykrytej podatności w oparciu o punkty procentowe oraz posiadać funkcję cofnięcia wprowadzonych zmian w ustawieniach systemów.</w:t>
            </w:r>
          </w:p>
          <w:p w14:paraId="3751BBB3" w14:textId="77777777" w:rsidR="007B1590" w:rsidRDefault="00000000">
            <w:pPr>
              <w:pStyle w:val="Akapitzlist"/>
              <w:numPr>
                <w:ilvl w:val="1"/>
                <w:numId w:val="65"/>
              </w:numPr>
              <w:spacing w:line="240" w:lineRule="auto"/>
              <w:rPr>
                <w:rFonts w:ascii="Aptos" w:eastAsia="Aptos" w:hAnsi="Aptos"/>
              </w:rPr>
            </w:pPr>
            <w:r>
              <w:rPr>
                <w:rFonts w:eastAsia="Aptos"/>
              </w:rPr>
              <w:t>System zarządzania ryzykiem powinien określać luki w wykrytym zainstalowanym oprogramowaniu podając przy tym numer CVE tych luk.</w:t>
            </w:r>
          </w:p>
          <w:p w14:paraId="6544E134" w14:textId="77777777" w:rsidR="007B1590" w:rsidRDefault="00000000">
            <w:pPr>
              <w:pStyle w:val="Akapitzlist"/>
              <w:numPr>
                <w:ilvl w:val="1"/>
                <w:numId w:val="65"/>
              </w:numPr>
              <w:spacing w:line="240" w:lineRule="auto"/>
              <w:rPr>
                <w:rFonts w:ascii="Aptos" w:eastAsia="Aptos" w:hAnsi="Aptos"/>
              </w:rPr>
            </w:pPr>
            <w:r>
              <w:rPr>
                <w:rFonts w:eastAsia="Aptos"/>
              </w:rPr>
              <w:t>System pozwala na śledzenie i wykrywanie ryzykownych działań jakie podejmuje użytkownik na punkcie końcowym wraz z poinformowaniem o liczbie użytkowników, których takie działanie dotyczy oraz jaka jest jego szkodliwość.</w:t>
            </w:r>
          </w:p>
          <w:p w14:paraId="5DFA7987" w14:textId="77777777" w:rsidR="007B1590" w:rsidRDefault="00000000">
            <w:pPr>
              <w:pStyle w:val="Akapitzlist"/>
              <w:numPr>
                <w:ilvl w:val="1"/>
                <w:numId w:val="65"/>
              </w:numPr>
              <w:spacing w:line="240" w:lineRule="auto"/>
              <w:rPr>
                <w:rFonts w:ascii="Aptos" w:eastAsia="Aptos" w:hAnsi="Aptos"/>
              </w:rPr>
            </w:pPr>
            <w:r>
              <w:rPr>
                <w:rFonts w:eastAsia="Aptos"/>
              </w:rPr>
              <w:t>System pozwala na skanowanie punktów końcowych pod kątem wykrywania ryzyka na podstawie harmonogramu lub pojedynczo utworzonego zadania.</w:t>
            </w:r>
          </w:p>
          <w:p w14:paraId="0806B896" w14:textId="77777777" w:rsidR="007B1590" w:rsidRDefault="00000000">
            <w:pPr>
              <w:pStyle w:val="Akapitzlist"/>
              <w:numPr>
                <w:ilvl w:val="1"/>
                <w:numId w:val="65"/>
              </w:numPr>
              <w:spacing w:line="240" w:lineRule="auto"/>
              <w:rPr>
                <w:rFonts w:ascii="Aptos" w:eastAsia="Aptos" w:hAnsi="Aptos"/>
              </w:rPr>
            </w:pPr>
            <w:r>
              <w:rPr>
                <w:rFonts w:eastAsia="Aptos"/>
              </w:rPr>
              <w:t>System pozwala na raportowanie na ilu urządzeniach wykryto błędną konfigurację i luki w aplikacjach oraz jaka jest ilość takich podatności i ich szkodliwość wyrażona w procentach.</w:t>
            </w:r>
          </w:p>
          <w:p w14:paraId="5FD39E6C" w14:textId="77777777" w:rsidR="007B1590" w:rsidRDefault="00000000">
            <w:pPr>
              <w:pStyle w:val="Akapitzlist"/>
              <w:numPr>
                <w:ilvl w:val="1"/>
                <w:numId w:val="65"/>
              </w:numPr>
              <w:spacing w:line="240" w:lineRule="auto"/>
              <w:rPr>
                <w:rFonts w:ascii="Aptos" w:eastAsia="Aptos" w:hAnsi="Aptos"/>
              </w:rPr>
            </w:pPr>
            <w:r>
              <w:rPr>
                <w:rFonts w:eastAsia="Aptos"/>
              </w:rPr>
              <w:t xml:space="preserve">System pozwala na wykrywanie podatności w oparciu o standardy bezpieczeństwa zgodne z: CIS v8.0, CMMC 2.0 (US), </w:t>
            </w:r>
            <w:proofErr w:type="spellStart"/>
            <w:r>
              <w:rPr>
                <w:rFonts w:eastAsia="Aptos"/>
              </w:rPr>
              <w:t>Cyber</w:t>
            </w:r>
            <w:proofErr w:type="spellEnd"/>
            <w:r>
              <w:rPr>
                <w:rFonts w:eastAsia="Aptos"/>
              </w:rPr>
              <w:t xml:space="preserve"> Essentials v3.2 (UK), </w:t>
            </w:r>
            <w:proofErr w:type="spellStart"/>
            <w:r>
              <w:rPr>
                <w:rFonts w:eastAsia="Aptos"/>
              </w:rPr>
              <w:t>Essential</w:t>
            </w:r>
            <w:proofErr w:type="spellEnd"/>
            <w:r>
              <w:rPr>
                <w:rFonts w:eastAsia="Aptos"/>
              </w:rPr>
              <w:t xml:space="preserve"> </w:t>
            </w:r>
            <w:proofErr w:type="spellStart"/>
            <w:r>
              <w:rPr>
                <w:rFonts w:eastAsia="Aptos"/>
              </w:rPr>
              <w:t>Eight</w:t>
            </w:r>
            <w:proofErr w:type="spellEnd"/>
            <w:r>
              <w:rPr>
                <w:rFonts w:eastAsia="Aptos"/>
              </w:rPr>
              <w:t xml:space="preserve"> v2023.11 (AU), HIPPA (US), SOC 2, ISO/IEC 27001:2022, PCI DSS v4.0.1, NIST CSF 2.0, GDPR (EU), NIS2 (EU), DORA (EU).</w:t>
            </w:r>
          </w:p>
          <w:p w14:paraId="2068B8DC" w14:textId="77777777" w:rsidR="007B1590" w:rsidRDefault="00000000">
            <w:pPr>
              <w:pStyle w:val="Akapitzlist"/>
              <w:numPr>
                <w:ilvl w:val="0"/>
                <w:numId w:val="65"/>
              </w:numPr>
              <w:spacing w:line="240" w:lineRule="auto"/>
              <w:rPr>
                <w:rFonts w:ascii="Aptos" w:eastAsia="Aptos" w:hAnsi="Aptos"/>
              </w:rPr>
            </w:pPr>
            <w:r>
              <w:rPr>
                <w:rFonts w:eastAsia="Aptos"/>
              </w:rPr>
              <w:t>Możliwość scentralizowanego podglądu wykrytych zagrożeń z wszystkich modułów ochrony w jednym miejscu i odfiltrowania ich według daty, kategorii, typu zagrożenia, działań naprawczych i innych.</w:t>
            </w:r>
          </w:p>
          <w:p w14:paraId="4FBC593C" w14:textId="77777777" w:rsidR="007B1590" w:rsidRDefault="00000000">
            <w:pPr>
              <w:pStyle w:val="Akapitzlist"/>
              <w:numPr>
                <w:ilvl w:val="0"/>
                <w:numId w:val="65"/>
              </w:numPr>
              <w:spacing w:line="240" w:lineRule="auto"/>
              <w:rPr>
                <w:rFonts w:ascii="Aptos" w:eastAsia="Aptos" w:hAnsi="Aptos"/>
              </w:rPr>
            </w:pPr>
            <w:r>
              <w:rPr>
                <w:rFonts w:eastAsia="Aptos"/>
              </w:rPr>
              <w:t>Możliwość ustawienia wymagania zmiany hasła logowania do konsoli co 90 dni.</w:t>
            </w:r>
          </w:p>
          <w:p w14:paraId="58361B23" w14:textId="77777777" w:rsidR="007B1590" w:rsidRDefault="00000000">
            <w:pPr>
              <w:pStyle w:val="Akapitzlist"/>
              <w:numPr>
                <w:ilvl w:val="0"/>
                <w:numId w:val="65"/>
              </w:numPr>
              <w:spacing w:line="240" w:lineRule="auto"/>
              <w:rPr>
                <w:rFonts w:ascii="Aptos" w:eastAsia="Aptos" w:hAnsi="Aptos"/>
              </w:rPr>
            </w:pPr>
            <w:r>
              <w:rPr>
                <w:rFonts w:eastAsia="Aptos"/>
              </w:rPr>
              <w:t>Możliwość zablokowania konta w konsoli, jeżeli użytkownik tego konta podejmował pięć kolejnych prób logowania nieprawidłowym hasłem.</w:t>
            </w:r>
          </w:p>
          <w:p w14:paraId="644698F4" w14:textId="77777777" w:rsidR="007B1590" w:rsidRDefault="00000000">
            <w:pPr>
              <w:pStyle w:val="Akapitzlist"/>
              <w:numPr>
                <w:ilvl w:val="0"/>
                <w:numId w:val="65"/>
              </w:numPr>
              <w:spacing w:line="240" w:lineRule="auto"/>
              <w:rPr>
                <w:rFonts w:ascii="Aptos" w:eastAsia="Aptos" w:hAnsi="Aptos"/>
              </w:rPr>
            </w:pPr>
            <w:r>
              <w:rPr>
                <w:rFonts w:eastAsia="Aptos"/>
              </w:rPr>
              <w:t xml:space="preserve">Funkcja pojedynczego logowania – Single </w:t>
            </w:r>
            <w:proofErr w:type="spellStart"/>
            <w:r>
              <w:rPr>
                <w:rFonts w:eastAsia="Aptos"/>
              </w:rPr>
              <w:t>Sign</w:t>
            </w:r>
            <w:proofErr w:type="spellEnd"/>
            <w:r>
              <w:rPr>
                <w:rFonts w:eastAsia="Aptos"/>
              </w:rPr>
              <w:t xml:space="preserve">-on (SSO) przy integracji z Microsoft </w:t>
            </w:r>
            <w:proofErr w:type="spellStart"/>
            <w:r>
              <w:rPr>
                <w:rFonts w:eastAsia="Aptos"/>
              </w:rPr>
              <w:t>Azure</w:t>
            </w:r>
            <w:proofErr w:type="spellEnd"/>
            <w:r>
              <w:rPr>
                <w:rFonts w:eastAsia="Aptos"/>
              </w:rPr>
              <w:t>.</w:t>
            </w:r>
          </w:p>
          <w:p w14:paraId="68CFF570" w14:textId="77777777" w:rsidR="007B1590" w:rsidRDefault="00000000">
            <w:pPr>
              <w:pStyle w:val="Akapitzlist"/>
              <w:numPr>
                <w:ilvl w:val="0"/>
                <w:numId w:val="65"/>
              </w:numPr>
              <w:spacing w:line="240" w:lineRule="auto"/>
              <w:rPr>
                <w:rFonts w:ascii="Aptos" w:eastAsia="Aptos" w:hAnsi="Aptos"/>
              </w:rPr>
            </w:pPr>
            <w:r>
              <w:rPr>
                <w:rFonts w:eastAsia="Aptos"/>
              </w:rPr>
              <w:t>Raport podsumowujący - Możliwość podglądu raportu, który streszcza stan środowiska firmowego w ciągu ostatnich 24h, 7 dni lub 30 dni. Z rozróżnieniem na takie sekcje jak:</w:t>
            </w:r>
          </w:p>
          <w:p w14:paraId="47E65601" w14:textId="77777777" w:rsidR="007B1590" w:rsidRDefault="00000000">
            <w:pPr>
              <w:pStyle w:val="Akapitzlist"/>
              <w:numPr>
                <w:ilvl w:val="1"/>
                <w:numId w:val="65"/>
              </w:numPr>
              <w:spacing w:line="240" w:lineRule="auto"/>
              <w:rPr>
                <w:rFonts w:ascii="Aptos" w:eastAsia="Aptos" w:hAnsi="Aptos"/>
              </w:rPr>
            </w:pPr>
            <w:r>
              <w:rPr>
                <w:rFonts w:eastAsia="Aptos"/>
              </w:rPr>
              <w:t>Zarządzane punkty końcowe.</w:t>
            </w:r>
          </w:p>
          <w:p w14:paraId="6F52D8A6" w14:textId="77777777" w:rsidR="007B1590" w:rsidRDefault="00000000">
            <w:pPr>
              <w:pStyle w:val="Akapitzlist"/>
              <w:numPr>
                <w:ilvl w:val="1"/>
                <w:numId w:val="65"/>
              </w:numPr>
              <w:spacing w:line="240" w:lineRule="auto"/>
              <w:rPr>
                <w:rFonts w:ascii="Aptos" w:eastAsia="Aptos" w:hAnsi="Aptos"/>
              </w:rPr>
            </w:pPr>
            <w:r>
              <w:rPr>
                <w:rFonts w:eastAsia="Aptos"/>
              </w:rPr>
              <w:t xml:space="preserve">Ilość zajętych miejsc w licencji z rozróżnieniem na stacje robocze Windows, serwery Windows, </w:t>
            </w:r>
            <w:proofErr w:type="spellStart"/>
            <w:r>
              <w:rPr>
                <w:rFonts w:eastAsia="Aptos"/>
              </w:rPr>
              <w:t>macOS</w:t>
            </w:r>
            <w:proofErr w:type="spellEnd"/>
            <w:r>
              <w:rPr>
                <w:rFonts w:eastAsia="Aptos"/>
              </w:rPr>
              <w:t xml:space="preserve">, Linux oraz fizyczne punkty końcowe i maszyny wirtualne. </w:t>
            </w:r>
          </w:p>
          <w:p w14:paraId="4BD2EEF0" w14:textId="77777777" w:rsidR="007B1590" w:rsidRDefault="00000000">
            <w:pPr>
              <w:pStyle w:val="Akapitzlist"/>
              <w:numPr>
                <w:ilvl w:val="1"/>
                <w:numId w:val="65"/>
              </w:numPr>
              <w:spacing w:line="240" w:lineRule="auto"/>
              <w:rPr>
                <w:rFonts w:ascii="Aptos" w:eastAsia="Aptos" w:hAnsi="Aptos"/>
              </w:rPr>
            </w:pPr>
            <w:r>
              <w:rPr>
                <w:rFonts w:eastAsia="Aptos"/>
              </w:rPr>
              <w:t>Pięć rodzajów najczęściej blokowanych zagrożeń.</w:t>
            </w:r>
          </w:p>
          <w:p w14:paraId="0AA9FAAD" w14:textId="77777777" w:rsidR="007B1590" w:rsidRDefault="00000000">
            <w:pPr>
              <w:pStyle w:val="Akapitzlist"/>
              <w:numPr>
                <w:ilvl w:val="1"/>
                <w:numId w:val="65"/>
              </w:numPr>
              <w:spacing w:line="240" w:lineRule="auto"/>
              <w:rPr>
                <w:rFonts w:ascii="Aptos" w:eastAsia="Aptos" w:hAnsi="Aptos"/>
              </w:rPr>
            </w:pPr>
            <w:r>
              <w:rPr>
                <w:rFonts w:eastAsia="Aptos"/>
              </w:rPr>
              <w:t>Podział zagrożeń na urządzenia takie jak stacje robocze i serwery.</w:t>
            </w:r>
          </w:p>
          <w:p w14:paraId="33C742F7" w14:textId="77777777" w:rsidR="007B1590" w:rsidRDefault="00000000">
            <w:pPr>
              <w:pStyle w:val="Akapitzlist"/>
              <w:numPr>
                <w:ilvl w:val="1"/>
                <w:numId w:val="65"/>
              </w:numPr>
              <w:spacing w:line="240" w:lineRule="auto"/>
              <w:rPr>
                <w:rFonts w:ascii="Aptos" w:eastAsia="Aptos" w:hAnsi="Aptos"/>
              </w:rPr>
            </w:pPr>
            <w:r>
              <w:rPr>
                <w:rFonts w:eastAsia="Aptos"/>
              </w:rPr>
              <w:t>Status incydentów bezpieczeństwa, które wystąpiły.</w:t>
            </w:r>
          </w:p>
          <w:p w14:paraId="10332190" w14:textId="77777777" w:rsidR="007B1590" w:rsidRDefault="00000000">
            <w:pPr>
              <w:pStyle w:val="Akapitzlist"/>
              <w:numPr>
                <w:ilvl w:val="1"/>
                <w:numId w:val="65"/>
              </w:numPr>
              <w:spacing w:line="240" w:lineRule="auto"/>
              <w:rPr>
                <w:rFonts w:ascii="Aptos" w:eastAsia="Aptos" w:hAnsi="Aptos"/>
              </w:rPr>
            </w:pPr>
            <w:r>
              <w:rPr>
                <w:rFonts w:eastAsia="Aptos"/>
              </w:rPr>
              <w:t>Stan modułów punktów końcowych.</w:t>
            </w:r>
          </w:p>
          <w:p w14:paraId="29EA0752" w14:textId="77777777" w:rsidR="007B1590" w:rsidRDefault="00000000">
            <w:pPr>
              <w:pStyle w:val="Akapitzlist"/>
              <w:numPr>
                <w:ilvl w:val="1"/>
                <w:numId w:val="65"/>
              </w:numPr>
              <w:spacing w:line="240" w:lineRule="auto"/>
              <w:rPr>
                <w:rFonts w:ascii="Aptos" w:eastAsia="Aptos" w:hAnsi="Aptos"/>
              </w:rPr>
            </w:pPr>
            <w:r>
              <w:rPr>
                <w:rFonts w:eastAsia="Aptos"/>
              </w:rPr>
              <w:t>Ocena ryzyka firmy.</w:t>
            </w:r>
          </w:p>
          <w:p w14:paraId="64E5F548" w14:textId="77777777" w:rsidR="007B1590" w:rsidRDefault="00000000">
            <w:pPr>
              <w:pStyle w:val="Akapitzlist"/>
              <w:numPr>
                <w:ilvl w:val="1"/>
                <w:numId w:val="65"/>
              </w:numPr>
              <w:spacing w:line="240" w:lineRule="auto"/>
              <w:rPr>
                <w:rFonts w:ascii="Aptos" w:eastAsia="Aptos" w:hAnsi="Aptos"/>
              </w:rPr>
            </w:pPr>
            <w:r>
              <w:rPr>
                <w:rFonts w:eastAsia="Aptos"/>
              </w:rPr>
              <w:t xml:space="preserve">Zablokowane strony WWW w oparciu o wykryte tam szkodliwe oprogramowanie, </w:t>
            </w:r>
            <w:proofErr w:type="spellStart"/>
            <w:r>
              <w:rPr>
                <w:rFonts w:eastAsia="Aptos"/>
              </w:rPr>
              <w:t>phishing</w:t>
            </w:r>
            <w:proofErr w:type="spellEnd"/>
            <w:r>
              <w:rPr>
                <w:rFonts w:eastAsia="Aptos"/>
              </w:rPr>
              <w:t xml:space="preserve">, oszustwa. </w:t>
            </w:r>
          </w:p>
          <w:p w14:paraId="297476B9" w14:textId="77777777" w:rsidR="007B1590" w:rsidRDefault="00000000">
            <w:pPr>
              <w:pStyle w:val="Akapitzlist"/>
              <w:numPr>
                <w:ilvl w:val="1"/>
                <w:numId w:val="65"/>
              </w:numPr>
              <w:spacing w:line="240" w:lineRule="auto"/>
              <w:rPr>
                <w:rFonts w:ascii="Aptos" w:eastAsia="Aptos" w:hAnsi="Aptos"/>
              </w:rPr>
            </w:pPr>
            <w:r>
              <w:rPr>
                <w:rFonts w:eastAsia="Aptos"/>
              </w:rPr>
              <w:t xml:space="preserve">Zablokowane techniki ataku sieciowego z podziałem na takie jak wczesny dostęp, dostęp do poświadczeń, wykrycie, ruch boczny, </w:t>
            </w:r>
            <w:proofErr w:type="spellStart"/>
            <w:r>
              <w:rPr>
                <w:rFonts w:eastAsia="Aptos"/>
              </w:rPr>
              <w:t>crimeware</w:t>
            </w:r>
            <w:proofErr w:type="spellEnd"/>
            <w:r>
              <w:rPr>
                <w:rFonts w:eastAsia="Aptos"/>
              </w:rPr>
              <w:t>.</w:t>
            </w:r>
          </w:p>
          <w:p w14:paraId="15806167" w14:textId="77777777" w:rsidR="007B1590" w:rsidRDefault="00000000">
            <w:pPr>
              <w:pStyle w:val="Akapitzlist"/>
              <w:numPr>
                <w:ilvl w:val="0"/>
                <w:numId w:val="65"/>
              </w:numPr>
              <w:spacing w:line="240" w:lineRule="auto"/>
              <w:rPr>
                <w:rFonts w:ascii="Aptos" w:eastAsia="Aptos" w:hAnsi="Aptos"/>
              </w:rPr>
            </w:pPr>
            <w:r>
              <w:rPr>
                <w:rFonts w:eastAsia="Aptos"/>
              </w:rPr>
              <w:t>Możliwość integracji z innymi systemami poprzez API takich elementów bądź sekcji jak:</w:t>
            </w:r>
          </w:p>
          <w:p w14:paraId="7CA4B5AF" w14:textId="77777777" w:rsidR="007B1590" w:rsidRDefault="00000000">
            <w:pPr>
              <w:pStyle w:val="Akapitzlist"/>
              <w:numPr>
                <w:ilvl w:val="1"/>
                <w:numId w:val="65"/>
              </w:numPr>
              <w:spacing w:line="240" w:lineRule="auto"/>
              <w:rPr>
                <w:rFonts w:ascii="Aptos" w:eastAsia="Aptos" w:hAnsi="Aptos"/>
              </w:rPr>
            </w:pPr>
            <w:r>
              <w:rPr>
                <w:rFonts w:eastAsia="Aptos"/>
              </w:rPr>
              <w:t>Raporty</w:t>
            </w:r>
          </w:p>
          <w:p w14:paraId="49B1BAC3" w14:textId="77777777" w:rsidR="007B1590" w:rsidRDefault="00000000">
            <w:pPr>
              <w:pStyle w:val="Akapitzlist"/>
              <w:numPr>
                <w:ilvl w:val="1"/>
                <w:numId w:val="65"/>
              </w:numPr>
              <w:spacing w:line="240" w:lineRule="auto"/>
              <w:rPr>
                <w:rFonts w:ascii="Aptos" w:eastAsia="Aptos" w:hAnsi="Aptos"/>
              </w:rPr>
            </w:pPr>
            <w:r>
              <w:rPr>
                <w:rFonts w:eastAsia="Aptos"/>
              </w:rPr>
              <w:t>Licencjonowanie</w:t>
            </w:r>
          </w:p>
          <w:p w14:paraId="130F88DC" w14:textId="77777777" w:rsidR="007B1590" w:rsidRDefault="00000000">
            <w:pPr>
              <w:pStyle w:val="Akapitzlist"/>
              <w:numPr>
                <w:ilvl w:val="1"/>
                <w:numId w:val="65"/>
              </w:numPr>
              <w:spacing w:line="240" w:lineRule="auto"/>
              <w:rPr>
                <w:rFonts w:ascii="Aptos" w:eastAsia="Aptos" w:hAnsi="Aptos"/>
              </w:rPr>
            </w:pPr>
            <w:r>
              <w:rPr>
                <w:rFonts w:eastAsia="Aptos"/>
              </w:rPr>
              <w:t>Konta</w:t>
            </w:r>
          </w:p>
          <w:p w14:paraId="50863D5F" w14:textId="77777777" w:rsidR="007B1590" w:rsidRDefault="00000000">
            <w:pPr>
              <w:pStyle w:val="Akapitzlist"/>
              <w:numPr>
                <w:ilvl w:val="1"/>
                <w:numId w:val="65"/>
              </w:numPr>
              <w:spacing w:line="240" w:lineRule="auto"/>
              <w:rPr>
                <w:rFonts w:ascii="Aptos" w:eastAsia="Aptos" w:hAnsi="Aptos"/>
              </w:rPr>
            </w:pPr>
            <w:r>
              <w:rPr>
                <w:rFonts w:eastAsia="Aptos"/>
              </w:rPr>
              <w:t>Pakiety</w:t>
            </w:r>
          </w:p>
          <w:p w14:paraId="03682330" w14:textId="77777777" w:rsidR="007B1590" w:rsidRDefault="00000000">
            <w:pPr>
              <w:pStyle w:val="Akapitzlist"/>
              <w:numPr>
                <w:ilvl w:val="1"/>
                <w:numId w:val="65"/>
              </w:numPr>
              <w:spacing w:line="240" w:lineRule="auto"/>
              <w:rPr>
                <w:rFonts w:ascii="Aptos" w:eastAsia="Aptos" w:hAnsi="Aptos"/>
              </w:rPr>
            </w:pPr>
            <w:r>
              <w:rPr>
                <w:rFonts w:eastAsia="Aptos"/>
              </w:rPr>
              <w:t>Incydenty</w:t>
            </w:r>
          </w:p>
          <w:p w14:paraId="0BFCEA15" w14:textId="77777777" w:rsidR="007B1590" w:rsidRDefault="00000000">
            <w:pPr>
              <w:pStyle w:val="Akapitzlist"/>
              <w:numPr>
                <w:ilvl w:val="1"/>
                <w:numId w:val="65"/>
              </w:numPr>
              <w:spacing w:line="240" w:lineRule="auto"/>
              <w:rPr>
                <w:rFonts w:ascii="Aptos" w:eastAsia="Aptos" w:hAnsi="Aptos"/>
              </w:rPr>
            </w:pPr>
            <w:r>
              <w:rPr>
                <w:rFonts w:eastAsia="Aptos"/>
              </w:rPr>
              <w:t>Sieć</w:t>
            </w:r>
          </w:p>
          <w:p w14:paraId="11C8F9AD" w14:textId="77777777" w:rsidR="007B1590" w:rsidRDefault="00000000">
            <w:pPr>
              <w:pStyle w:val="Akapitzlist"/>
              <w:numPr>
                <w:ilvl w:val="1"/>
                <w:numId w:val="65"/>
              </w:numPr>
              <w:spacing w:line="240" w:lineRule="auto"/>
              <w:rPr>
                <w:rFonts w:ascii="Aptos" w:eastAsia="Aptos" w:hAnsi="Aptos"/>
              </w:rPr>
            </w:pPr>
            <w:r>
              <w:rPr>
                <w:rFonts w:eastAsia="Aptos"/>
              </w:rPr>
              <w:lastRenderedPageBreak/>
              <w:t>Kwarantanna</w:t>
            </w:r>
          </w:p>
          <w:p w14:paraId="54D41B28" w14:textId="77777777" w:rsidR="007B1590" w:rsidRDefault="00000000">
            <w:pPr>
              <w:pStyle w:val="Akapitzlist"/>
              <w:numPr>
                <w:ilvl w:val="1"/>
                <w:numId w:val="65"/>
              </w:numPr>
              <w:spacing w:line="240" w:lineRule="auto"/>
              <w:rPr>
                <w:rFonts w:ascii="Aptos" w:eastAsia="Aptos" w:hAnsi="Aptos"/>
              </w:rPr>
            </w:pPr>
            <w:r>
              <w:rPr>
                <w:rFonts w:eastAsia="Aptos"/>
              </w:rPr>
              <w:t>Integracje</w:t>
            </w:r>
          </w:p>
          <w:p w14:paraId="7BAE06C2" w14:textId="77777777" w:rsidR="007B1590" w:rsidRDefault="00000000">
            <w:pPr>
              <w:pStyle w:val="Akapitzlist"/>
              <w:numPr>
                <w:ilvl w:val="1"/>
                <w:numId w:val="65"/>
              </w:numPr>
              <w:spacing w:line="240" w:lineRule="auto"/>
              <w:rPr>
                <w:rFonts w:ascii="Aptos" w:eastAsia="Aptos" w:hAnsi="Aptos"/>
              </w:rPr>
            </w:pPr>
            <w:r>
              <w:rPr>
                <w:rFonts w:eastAsia="Aptos"/>
              </w:rPr>
              <w:t xml:space="preserve">Event </w:t>
            </w:r>
            <w:proofErr w:type="spellStart"/>
            <w:r>
              <w:rPr>
                <w:rFonts w:eastAsia="Aptos"/>
              </w:rPr>
              <w:t>Push</w:t>
            </w:r>
            <w:proofErr w:type="spellEnd"/>
            <w:r>
              <w:rPr>
                <w:rFonts w:eastAsia="Aptos"/>
              </w:rPr>
              <w:t xml:space="preserve"> Service</w:t>
            </w:r>
          </w:p>
          <w:p w14:paraId="249289CA" w14:textId="77777777" w:rsidR="007B1590" w:rsidRDefault="00000000">
            <w:pPr>
              <w:pStyle w:val="Akapitzlist"/>
              <w:numPr>
                <w:ilvl w:val="1"/>
                <w:numId w:val="65"/>
              </w:numPr>
              <w:spacing w:line="240" w:lineRule="auto"/>
              <w:rPr>
                <w:rFonts w:ascii="Aptos" w:eastAsia="Aptos" w:hAnsi="Aptos"/>
              </w:rPr>
            </w:pPr>
            <w:r>
              <w:rPr>
                <w:rFonts w:eastAsia="Aptos"/>
              </w:rPr>
              <w:t xml:space="preserve">Polityki </w:t>
            </w:r>
          </w:p>
          <w:p w14:paraId="249704D2" w14:textId="77777777" w:rsidR="007B1590" w:rsidRDefault="00000000">
            <w:pPr>
              <w:pStyle w:val="Akapitzlist"/>
              <w:numPr>
                <w:ilvl w:val="0"/>
                <w:numId w:val="65"/>
              </w:numPr>
              <w:spacing w:line="240" w:lineRule="auto"/>
              <w:rPr>
                <w:rFonts w:ascii="Aptos" w:eastAsia="Aptos" w:hAnsi="Aptos"/>
              </w:rPr>
            </w:pPr>
            <w:proofErr w:type="spellStart"/>
            <w:r>
              <w:rPr>
                <w:rFonts w:eastAsia="Aptos"/>
              </w:rPr>
              <w:t>Early</w:t>
            </w:r>
            <w:proofErr w:type="spellEnd"/>
            <w:r>
              <w:rPr>
                <w:rFonts w:eastAsia="Aptos"/>
              </w:rPr>
              <w:t xml:space="preserve"> </w:t>
            </w:r>
            <w:proofErr w:type="spellStart"/>
            <w:r>
              <w:rPr>
                <w:rFonts w:eastAsia="Aptos"/>
              </w:rPr>
              <w:t>access</w:t>
            </w:r>
            <w:proofErr w:type="spellEnd"/>
            <w:r>
              <w:rPr>
                <w:rFonts w:eastAsia="Aptos"/>
              </w:rPr>
              <w:t xml:space="preserve"> – Oprogramowanie musi umożliwiać dobrowolne przystąpienie do darmowych testowych programów wczesnego dostępu. Programy wczesnego dostępu powinny umożliwiać testowanie najnowszych funkcji oprogramowania, których nie ma jeszcze w wersji końcowej produktu. Uzyskanie dostępu do programu testowego musi być natychmiastowe.</w:t>
            </w:r>
          </w:p>
          <w:p w14:paraId="4127B300" w14:textId="77777777" w:rsidR="007B1590" w:rsidRDefault="00000000">
            <w:pPr>
              <w:pStyle w:val="Akapitzlist"/>
              <w:numPr>
                <w:ilvl w:val="0"/>
                <w:numId w:val="65"/>
              </w:numPr>
              <w:spacing w:line="240" w:lineRule="auto"/>
              <w:rPr>
                <w:rFonts w:ascii="Aptos" w:eastAsia="Aptos" w:hAnsi="Aptos"/>
              </w:rPr>
            </w:pPr>
            <w:r>
              <w:rPr>
                <w:rFonts w:eastAsia="Aptos"/>
              </w:rPr>
              <w:t xml:space="preserve">Możliwość utworzenia konsoli typu Partner, która pozwala na zarządzanie wieloma firmami z poziomu jednej scentralizowanej konsoli zarządzającej, konsola partnerska musi umożliwiać: </w:t>
            </w:r>
          </w:p>
          <w:p w14:paraId="7269DDB8" w14:textId="77777777" w:rsidR="007B1590" w:rsidRDefault="00000000">
            <w:pPr>
              <w:pStyle w:val="Akapitzlist"/>
              <w:numPr>
                <w:ilvl w:val="1"/>
                <w:numId w:val="65"/>
              </w:numPr>
              <w:spacing w:line="240" w:lineRule="auto"/>
              <w:rPr>
                <w:rFonts w:ascii="Aptos" w:eastAsia="Aptos" w:hAnsi="Aptos"/>
              </w:rPr>
            </w:pPr>
            <w:r>
              <w:rPr>
                <w:rFonts w:eastAsia="Aptos"/>
              </w:rPr>
              <w:t>Pobieranie przez partnera plików z kwarantanny podległych firm.</w:t>
            </w:r>
          </w:p>
          <w:p w14:paraId="4E361107" w14:textId="77777777" w:rsidR="007B1590" w:rsidRDefault="00000000">
            <w:pPr>
              <w:pStyle w:val="Akapitzlist"/>
              <w:numPr>
                <w:ilvl w:val="1"/>
                <w:numId w:val="65"/>
              </w:numPr>
              <w:spacing w:line="240" w:lineRule="auto"/>
              <w:rPr>
                <w:rFonts w:ascii="Aptos" w:eastAsia="Aptos" w:hAnsi="Aptos"/>
              </w:rPr>
            </w:pPr>
            <w:r>
              <w:rPr>
                <w:rFonts w:eastAsia="Aptos"/>
              </w:rPr>
              <w:t>Zarządzanie systemem ochrony firm podrzędnych przez Partnera z jednej konsoli lub tworzenie bezpośrednich dostępów użytkowników dla tych firm.</w:t>
            </w:r>
          </w:p>
          <w:p w14:paraId="45460B74" w14:textId="77777777" w:rsidR="007B1590" w:rsidRDefault="00000000">
            <w:pPr>
              <w:pStyle w:val="Akapitzlist"/>
              <w:numPr>
                <w:ilvl w:val="1"/>
                <w:numId w:val="65"/>
              </w:numPr>
              <w:spacing w:line="240" w:lineRule="auto"/>
              <w:rPr>
                <w:rFonts w:ascii="Aptos" w:eastAsia="Aptos" w:hAnsi="Aptos"/>
              </w:rPr>
            </w:pPr>
            <w:r>
              <w:rPr>
                <w:rFonts w:eastAsia="Aptos"/>
              </w:rPr>
              <w:t>Odseparowanie przez administratora konsoli podrzędnej od konsoli partnera nadrzędnego.</w:t>
            </w:r>
          </w:p>
          <w:p w14:paraId="6AEEE7CB" w14:textId="77777777" w:rsidR="007B1590" w:rsidRDefault="00000000">
            <w:pPr>
              <w:pStyle w:val="Akapitzlist"/>
              <w:numPr>
                <w:ilvl w:val="0"/>
                <w:numId w:val="65"/>
              </w:numPr>
              <w:spacing w:line="240" w:lineRule="auto"/>
              <w:rPr>
                <w:rFonts w:ascii="Aptos" w:eastAsia="Aptos" w:hAnsi="Aptos"/>
              </w:rPr>
            </w:pPr>
            <w:r>
              <w:rPr>
                <w:rFonts w:eastAsia="Aptos"/>
              </w:rPr>
              <w:t>Profil firmy w konsoli typu Partner - Możliwość określenia profilu przedsiębiorstwa w konsoli webowej. Dostępne są kategorie m.in: Lotnictwo, Budownictwo, Edukacja, Służba zdrowia, Handel i inne.</w:t>
            </w:r>
          </w:p>
          <w:p w14:paraId="5149B13F" w14:textId="77777777" w:rsidR="007B1590" w:rsidRDefault="00000000">
            <w:pPr>
              <w:pStyle w:val="Akapitzlist"/>
              <w:numPr>
                <w:ilvl w:val="0"/>
                <w:numId w:val="65"/>
              </w:numPr>
              <w:spacing w:line="240" w:lineRule="auto"/>
              <w:rPr>
                <w:rFonts w:ascii="Aptos" w:eastAsia="Aptos" w:hAnsi="Aptos"/>
              </w:rPr>
            </w:pPr>
            <w:r>
              <w:rPr>
                <w:rFonts w:eastAsia="Aptos"/>
              </w:rPr>
              <w:t xml:space="preserve">System musi umożliwiać wybór trzech poziomów obciążenia procesora dla zadań określonych w harmonogramie skanowania na systemach Windows, Linux i </w:t>
            </w:r>
            <w:proofErr w:type="spellStart"/>
            <w:r>
              <w:rPr>
                <w:rFonts w:eastAsia="Aptos"/>
              </w:rPr>
              <w:t>macOS</w:t>
            </w:r>
            <w:proofErr w:type="spellEnd"/>
            <w:r>
              <w:rPr>
                <w:rFonts w:eastAsia="Aptos"/>
              </w:rPr>
              <w:t>.</w:t>
            </w:r>
          </w:p>
          <w:p w14:paraId="554AD0BA" w14:textId="77777777" w:rsidR="007B1590" w:rsidRDefault="00000000">
            <w:pPr>
              <w:pStyle w:val="Akapitzlist"/>
              <w:numPr>
                <w:ilvl w:val="0"/>
                <w:numId w:val="65"/>
              </w:numPr>
              <w:spacing w:line="240" w:lineRule="auto"/>
              <w:rPr>
                <w:rFonts w:ascii="Aptos" w:eastAsia="Aptos" w:hAnsi="Aptos"/>
              </w:rPr>
            </w:pPr>
            <w:r>
              <w:rPr>
                <w:rFonts w:eastAsia="Aptos"/>
              </w:rPr>
              <w:t>System musi posiadać funkcję wstrzymywania skanowania podczas pracy na baterii.</w:t>
            </w:r>
          </w:p>
          <w:p w14:paraId="5EE51FE0" w14:textId="77777777" w:rsidR="007B1590" w:rsidRDefault="00000000">
            <w:pPr>
              <w:pStyle w:val="Akapitzlist"/>
              <w:numPr>
                <w:ilvl w:val="0"/>
                <w:numId w:val="65"/>
              </w:numPr>
              <w:spacing w:line="240" w:lineRule="auto"/>
              <w:rPr>
                <w:rFonts w:ascii="Aptos" w:eastAsia="Aptos" w:hAnsi="Aptos"/>
              </w:rPr>
            </w:pPr>
            <w:r>
              <w:rPr>
                <w:rFonts w:eastAsia="Aptos"/>
              </w:rPr>
              <w:t>Konsola administracyjna umożliwia zmianę motywu dla interfejsu spośród jasnego, ciemnego lub wybranego automatycznie w oparciu o ustawienia systemowe.</w:t>
            </w:r>
          </w:p>
          <w:p w14:paraId="030018DD" w14:textId="77777777" w:rsidR="007B1590" w:rsidRDefault="00000000">
            <w:pPr>
              <w:pStyle w:val="Akapitzlist"/>
              <w:numPr>
                <w:ilvl w:val="0"/>
                <w:numId w:val="65"/>
              </w:numPr>
              <w:spacing w:line="240" w:lineRule="auto"/>
              <w:rPr>
                <w:rFonts w:ascii="Aptos" w:eastAsia="Aptos" w:hAnsi="Aptos"/>
              </w:rPr>
            </w:pPr>
            <w:r>
              <w:rPr>
                <w:rFonts w:eastAsia="Aptos"/>
              </w:rPr>
              <w:t>System umożliwia tymczasowe wyłączenie wszystkich lub wybranych modułów ochrony na określony czas, który wynosi 15 minut, 30 minut, 1 godzina, 2 godziny, 4 godziny. Po ponownym uruchomieniu ochrony możliwość przeprowadzenia pełnego skanowania.</w:t>
            </w:r>
          </w:p>
          <w:p w14:paraId="7FCA51EF" w14:textId="77777777" w:rsidR="007B1590" w:rsidRDefault="00000000">
            <w:pPr>
              <w:pStyle w:val="Akapitzlist"/>
              <w:numPr>
                <w:ilvl w:val="0"/>
                <w:numId w:val="65"/>
              </w:numPr>
              <w:spacing w:line="240" w:lineRule="auto"/>
              <w:rPr>
                <w:lang w:val="en-GB"/>
              </w:rPr>
            </w:pPr>
            <w:r>
              <w:rPr>
                <w:rFonts w:eastAsia="Aptos"/>
              </w:rPr>
              <w:t xml:space="preserve">Centrum integracji – Panel umożliwiający zarządzanie integracjami z rozwiązaniami zewnętrznymi tj. </w:t>
            </w:r>
            <w:proofErr w:type="spellStart"/>
            <w:r>
              <w:rPr>
                <w:rFonts w:eastAsia="Aptos"/>
                <w:lang w:val="en-GB"/>
              </w:rPr>
              <w:t>Vmware</w:t>
            </w:r>
            <w:proofErr w:type="spellEnd"/>
            <w:r>
              <w:rPr>
                <w:rFonts w:eastAsia="Aptos"/>
                <w:lang w:val="en-GB"/>
              </w:rPr>
              <w:t xml:space="preserve"> vCenter, Veeam Backup &amp; Replication, Microsoft Active Directory, </w:t>
            </w:r>
            <w:proofErr w:type="spellStart"/>
            <w:r>
              <w:rPr>
                <w:rFonts w:eastAsia="Aptos"/>
                <w:lang w:val="en-GB"/>
              </w:rPr>
              <w:t>Vmware</w:t>
            </w:r>
            <w:proofErr w:type="spellEnd"/>
            <w:r>
              <w:rPr>
                <w:rFonts w:eastAsia="Aptos"/>
                <w:lang w:val="en-GB"/>
              </w:rPr>
              <w:t xml:space="preserve"> Tanzu, Microsoft Exchange (on-premises), </w:t>
            </w:r>
            <w:proofErr w:type="spellStart"/>
            <w:r>
              <w:rPr>
                <w:rFonts w:eastAsia="Aptos"/>
                <w:lang w:val="en-GB"/>
              </w:rPr>
              <w:t>SecurityCoach</w:t>
            </w:r>
            <w:proofErr w:type="spellEnd"/>
            <w:r>
              <w:rPr>
                <w:rFonts w:eastAsia="Aptos"/>
                <w:lang w:val="en-GB"/>
              </w:rPr>
              <w:t xml:space="preserve"> (KnowBe4).</w:t>
            </w:r>
          </w:p>
          <w:p w14:paraId="6362A9E4" w14:textId="77777777" w:rsidR="007B1590" w:rsidRDefault="00000000">
            <w:pPr>
              <w:pStyle w:val="Akapitzlist"/>
              <w:numPr>
                <w:ilvl w:val="0"/>
                <w:numId w:val="65"/>
              </w:numPr>
              <w:spacing w:line="240" w:lineRule="auto"/>
              <w:rPr>
                <w:rFonts w:ascii="Aptos" w:eastAsia="Aptos" w:hAnsi="Aptos"/>
              </w:rPr>
            </w:pPr>
            <w:r>
              <w:rPr>
                <w:rFonts w:eastAsia="Aptos"/>
              </w:rPr>
              <w:t xml:space="preserve">Wbudowany </w:t>
            </w:r>
            <w:proofErr w:type="spellStart"/>
            <w:r>
              <w:rPr>
                <w:rFonts w:eastAsia="Aptos"/>
              </w:rPr>
              <w:t>sandbox</w:t>
            </w:r>
            <w:proofErr w:type="spellEnd"/>
            <w:r>
              <w:rPr>
                <w:rFonts w:eastAsia="Aptos"/>
              </w:rPr>
              <w:t xml:space="preserve"> musi posiadać możliwość przesyłania pliku do analizy z komputera zdalnego za pomocą podanej ścieżki. Wielkość pliku nie może przekraczać 100MB.</w:t>
            </w:r>
          </w:p>
          <w:p w14:paraId="338E6ECE" w14:textId="77777777" w:rsidR="007B1590" w:rsidRDefault="00000000">
            <w:pPr>
              <w:pStyle w:val="Akapitzlist"/>
              <w:numPr>
                <w:ilvl w:val="0"/>
                <w:numId w:val="65"/>
              </w:numPr>
              <w:spacing w:line="240" w:lineRule="auto"/>
              <w:rPr>
                <w:rFonts w:ascii="Aptos" w:eastAsia="Aptos" w:hAnsi="Aptos"/>
              </w:rPr>
            </w:pPr>
            <w:r>
              <w:rPr>
                <w:rFonts w:eastAsia="Aptos"/>
              </w:rPr>
              <w:t xml:space="preserve">Filtrowanie wykrytych incydentów bezpieczeństwa m.in. na podstawie: </w:t>
            </w:r>
          </w:p>
          <w:p w14:paraId="439EB46E" w14:textId="77777777" w:rsidR="007B1590" w:rsidRDefault="00000000">
            <w:pPr>
              <w:pStyle w:val="Akapitzlist"/>
              <w:numPr>
                <w:ilvl w:val="1"/>
                <w:numId w:val="65"/>
              </w:numPr>
              <w:spacing w:line="240" w:lineRule="auto"/>
              <w:rPr>
                <w:rFonts w:ascii="Aptos" w:eastAsia="Aptos" w:hAnsi="Aptos"/>
              </w:rPr>
            </w:pPr>
            <w:r>
              <w:rPr>
                <w:rFonts w:eastAsia="Aptos"/>
              </w:rPr>
              <w:t>ID.</w:t>
            </w:r>
          </w:p>
          <w:p w14:paraId="223D819D" w14:textId="77777777" w:rsidR="007B1590" w:rsidRDefault="00000000">
            <w:pPr>
              <w:pStyle w:val="Akapitzlist"/>
              <w:numPr>
                <w:ilvl w:val="1"/>
                <w:numId w:val="65"/>
              </w:numPr>
              <w:spacing w:line="240" w:lineRule="auto"/>
              <w:rPr>
                <w:rFonts w:ascii="Aptos" w:eastAsia="Aptos" w:hAnsi="Aptos"/>
              </w:rPr>
            </w:pPr>
            <w:r>
              <w:rPr>
                <w:rFonts w:eastAsia="Aptos"/>
              </w:rPr>
              <w:t>Ostatnia aktualizacja.</w:t>
            </w:r>
          </w:p>
          <w:p w14:paraId="61889CB3" w14:textId="77777777" w:rsidR="007B1590" w:rsidRDefault="00000000">
            <w:pPr>
              <w:pStyle w:val="Akapitzlist"/>
              <w:numPr>
                <w:ilvl w:val="1"/>
                <w:numId w:val="65"/>
              </w:numPr>
              <w:spacing w:line="240" w:lineRule="auto"/>
              <w:rPr>
                <w:rFonts w:ascii="Aptos" w:eastAsia="Aptos" w:hAnsi="Aptos"/>
              </w:rPr>
            </w:pPr>
            <w:r>
              <w:rPr>
                <w:rFonts w:eastAsia="Aptos"/>
              </w:rPr>
              <w:t>Status.</w:t>
            </w:r>
          </w:p>
          <w:p w14:paraId="5771677F" w14:textId="77777777" w:rsidR="007B1590" w:rsidRDefault="00000000">
            <w:pPr>
              <w:pStyle w:val="Akapitzlist"/>
              <w:numPr>
                <w:ilvl w:val="1"/>
                <w:numId w:val="65"/>
              </w:numPr>
              <w:spacing w:line="240" w:lineRule="auto"/>
              <w:rPr>
                <w:rFonts w:ascii="Aptos" w:eastAsia="Aptos" w:hAnsi="Aptos"/>
              </w:rPr>
            </w:pPr>
            <w:r>
              <w:rPr>
                <w:rFonts w:eastAsia="Aptos"/>
              </w:rPr>
              <w:t>Osoba przydzielająca.</w:t>
            </w:r>
          </w:p>
          <w:p w14:paraId="455C1900" w14:textId="77777777" w:rsidR="007B1590" w:rsidRDefault="00000000">
            <w:pPr>
              <w:pStyle w:val="Akapitzlist"/>
              <w:numPr>
                <w:ilvl w:val="1"/>
                <w:numId w:val="65"/>
              </w:numPr>
              <w:spacing w:line="240" w:lineRule="auto"/>
              <w:rPr>
                <w:rFonts w:ascii="Aptos" w:eastAsia="Aptos" w:hAnsi="Aptos"/>
              </w:rPr>
            </w:pPr>
            <w:r>
              <w:rPr>
                <w:rFonts w:eastAsia="Aptos"/>
              </w:rPr>
              <w:t>Data utworzenia.</w:t>
            </w:r>
          </w:p>
          <w:p w14:paraId="2F235908" w14:textId="77777777" w:rsidR="007B1590" w:rsidRDefault="00000000">
            <w:pPr>
              <w:pStyle w:val="Akapitzlist"/>
              <w:numPr>
                <w:ilvl w:val="1"/>
                <w:numId w:val="65"/>
              </w:numPr>
              <w:spacing w:line="240" w:lineRule="auto"/>
              <w:rPr>
                <w:rFonts w:ascii="Aptos" w:eastAsia="Aptos" w:hAnsi="Aptos"/>
              </w:rPr>
            </w:pPr>
            <w:r>
              <w:rPr>
                <w:rFonts w:eastAsia="Aptos"/>
              </w:rPr>
              <w:t>Priorytet.</w:t>
            </w:r>
          </w:p>
          <w:p w14:paraId="21CE0698" w14:textId="77777777" w:rsidR="007B1590" w:rsidRDefault="00000000">
            <w:pPr>
              <w:pStyle w:val="Akapitzlist"/>
              <w:numPr>
                <w:ilvl w:val="1"/>
                <w:numId w:val="65"/>
              </w:numPr>
              <w:spacing w:line="240" w:lineRule="auto"/>
              <w:rPr>
                <w:rFonts w:ascii="Aptos" w:eastAsia="Aptos" w:hAnsi="Aptos"/>
              </w:rPr>
            </w:pPr>
            <w:r>
              <w:rPr>
                <w:rFonts w:eastAsia="Aptos"/>
              </w:rPr>
              <w:t>Ocena szkodliwości w skali 0-100.</w:t>
            </w:r>
          </w:p>
          <w:p w14:paraId="4CE18A25" w14:textId="77777777" w:rsidR="007B1590" w:rsidRDefault="00000000">
            <w:pPr>
              <w:pStyle w:val="Akapitzlist"/>
              <w:numPr>
                <w:ilvl w:val="1"/>
                <w:numId w:val="65"/>
              </w:numPr>
              <w:spacing w:line="240" w:lineRule="auto"/>
              <w:rPr>
                <w:rFonts w:ascii="Aptos" w:eastAsia="Aptos" w:hAnsi="Aptos"/>
              </w:rPr>
            </w:pPr>
            <w:r>
              <w:rPr>
                <w:rFonts w:eastAsia="Aptos"/>
              </w:rPr>
              <w:t>Podmioty.</w:t>
            </w:r>
          </w:p>
          <w:p w14:paraId="78BE2EE4" w14:textId="77777777" w:rsidR="007B1590" w:rsidRDefault="00000000">
            <w:pPr>
              <w:pStyle w:val="Akapitzlist"/>
              <w:numPr>
                <w:ilvl w:val="1"/>
                <w:numId w:val="65"/>
              </w:numPr>
              <w:spacing w:line="240" w:lineRule="auto"/>
              <w:rPr>
                <w:rFonts w:ascii="Aptos" w:eastAsia="Aptos" w:hAnsi="Aptos"/>
              </w:rPr>
            </w:pPr>
            <w:r>
              <w:rPr>
                <w:rFonts w:eastAsia="Aptos"/>
              </w:rPr>
              <w:t>Zasoby.</w:t>
            </w:r>
          </w:p>
          <w:p w14:paraId="10070006" w14:textId="77777777" w:rsidR="007B1590" w:rsidRDefault="00000000">
            <w:pPr>
              <w:pStyle w:val="Akapitzlist"/>
              <w:numPr>
                <w:ilvl w:val="1"/>
                <w:numId w:val="65"/>
              </w:numPr>
              <w:spacing w:line="240" w:lineRule="auto"/>
              <w:rPr>
                <w:rFonts w:ascii="Aptos" w:eastAsia="Aptos" w:hAnsi="Aptos"/>
              </w:rPr>
            </w:pPr>
            <w:r>
              <w:rPr>
                <w:rFonts w:eastAsia="Aptos"/>
              </w:rPr>
              <w:t xml:space="preserve">Ostatnia faza </w:t>
            </w:r>
            <w:proofErr w:type="spellStart"/>
            <w:r>
              <w:rPr>
                <w:rFonts w:eastAsia="Aptos"/>
              </w:rPr>
              <w:t>killchain</w:t>
            </w:r>
            <w:proofErr w:type="spellEnd"/>
            <w:r>
              <w:rPr>
                <w:rFonts w:eastAsia="Aptos"/>
              </w:rPr>
              <w:t>.</w:t>
            </w:r>
          </w:p>
          <w:p w14:paraId="4D1BEF44" w14:textId="77777777" w:rsidR="007B1590" w:rsidRDefault="00000000">
            <w:pPr>
              <w:pStyle w:val="Akapitzlist"/>
              <w:numPr>
                <w:ilvl w:val="1"/>
                <w:numId w:val="65"/>
              </w:numPr>
              <w:spacing w:line="240" w:lineRule="auto"/>
              <w:rPr>
                <w:rFonts w:ascii="Aptos" w:eastAsia="Aptos" w:hAnsi="Aptos"/>
              </w:rPr>
            </w:pPr>
            <w:r>
              <w:rPr>
                <w:rFonts w:eastAsia="Aptos"/>
              </w:rPr>
              <w:t>Wykonane czynności.</w:t>
            </w:r>
          </w:p>
          <w:p w14:paraId="70D27F8D" w14:textId="77777777" w:rsidR="007B1590" w:rsidRDefault="00000000">
            <w:pPr>
              <w:pStyle w:val="Akapitzlist"/>
              <w:numPr>
                <w:ilvl w:val="1"/>
                <w:numId w:val="65"/>
              </w:numPr>
              <w:spacing w:line="240" w:lineRule="auto"/>
              <w:rPr>
                <w:rFonts w:ascii="Aptos" w:eastAsia="Aptos" w:hAnsi="Aptos"/>
              </w:rPr>
            </w:pPr>
            <w:r>
              <w:rPr>
                <w:rFonts w:eastAsia="Aptos"/>
              </w:rPr>
              <w:t>Skorelowane incydenty.</w:t>
            </w:r>
          </w:p>
          <w:p w14:paraId="212C5D91" w14:textId="77777777" w:rsidR="007B1590" w:rsidRDefault="00000000">
            <w:pPr>
              <w:pStyle w:val="Akapitzlist"/>
              <w:numPr>
                <w:ilvl w:val="1"/>
                <w:numId w:val="65"/>
              </w:numPr>
              <w:spacing w:line="240" w:lineRule="auto"/>
              <w:rPr>
                <w:rFonts w:ascii="Aptos" w:eastAsia="Aptos" w:hAnsi="Aptos"/>
              </w:rPr>
            </w:pPr>
            <w:r>
              <w:rPr>
                <w:rFonts w:eastAsia="Aptos"/>
              </w:rPr>
              <w:t>Typ incydentu.</w:t>
            </w:r>
          </w:p>
          <w:p w14:paraId="4D08E324" w14:textId="77777777" w:rsidR="007B1590" w:rsidRDefault="00000000">
            <w:pPr>
              <w:pStyle w:val="Akapitzlist"/>
              <w:numPr>
                <w:ilvl w:val="0"/>
                <w:numId w:val="65"/>
              </w:numPr>
              <w:spacing w:line="240" w:lineRule="auto"/>
              <w:rPr>
                <w:rFonts w:ascii="Aptos" w:eastAsia="Aptos" w:hAnsi="Aptos"/>
              </w:rPr>
            </w:pPr>
            <w:r>
              <w:rPr>
                <w:rFonts w:eastAsia="Aptos"/>
              </w:rPr>
              <w:t xml:space="preserve">System umożliwia wygenerowanie i pobranie zestawu informacji z chronionych punktów końcowych </w:t>
            </w:r>
            <w:r>
              <w:rPr>
                <w:rFonts w:eastAsia="Aptos"/>
              </w:rPr>
              <w:br/>
              <w:t xml:space="preserve">w formie archiwum. Funkcja powinna być dostępna dla systemów Windows, Linux oraz </w:t>
            </w:r>
            <w:proofErr w:type="spellStart"/>
            <w:r>
              <w:rPr>
                <w:rFonts w:eastAsia="Aptos"/>
              </w:rPr>
              <w:t>macOS</w:t>
            </w:r>
            <w:proofErr w:type="spellEnd"/>
            <w:r>
              <w:rPr>
                <w:rFonts w:eastAsia="Aptos"/>
              </w:rPr>
              <w:t>. Archiwum musi zawierać co najmniej informacje:</w:t>
            </w:r>
          </w:p>
          <w:p w14:paraId="6D705CB6" w14:textId="77777777" w:rsidR="007B1590" w:rsidRDefault="00000000">
            <w:pPr>
              <w:pStyle w:val="Akapitzlist"/>
              <w:numPr>
                <w:ilvl w:val="1"/>
                <w:numId w:val="65"/>
              </w:numPr>
              <w:spacing w:line="240" w:lineRule="auto"/>
              <w:rPr>
                <w:rFonts w:ascii="Aptos" w:eastAsia="Aptos" w:hAnsi="Aptos"/>
              </w:rPr>
            </w:pPr>
            <w:r>
              <w:rPr>
                <w:rFonts w:eastAsia="Aptos"/>
              </w:rPr>
              <w:t>Windows</w:t>
            </w:r>
          </w:p>
          <w:p w14:paraId="21D11165" w14:textId="77777777" w:rsidR="007B1590" w:rsidRDefault="00000000">
            <w:pPr>
              <w:pStyle w:val="Akapitzlist"/>
              <w:numPr>
                <w:ilvl w:val="2"/>
                <w:numId w:val="67"/>
              </w:numPr>
              <w:spacing w:line="240" w:lineRule="auto"/>
              <w:rPr>
                <w:rFonts w:ascii="Aptos" w:eastAsia="Aptos" w:hAnsi="Aptos"/>
              </w:rPr>
            </w:pPr>
            <w:r>
              <w:rPr>
                <w:rFonts w:eastAsia="Aptos"/>
              </w:rPr>
              <w:t>Logi zainstalowanego agenta.</w:t>
            </w:r>
          </w:p>
          <w:p w14:paraId="097BABD7" w14:textId="77777777" w:rsidR="007B1590" w:rsidRDefault="00000000">
            <w:pPr>
              <w:pStyle w:val="Akapitzlist"/>
              <w:numPr>
                <w:ilvl w:val="2"/>
                <w:numId w:val="67"/>
              </w:numPr>
              <w:spacing w:line="240" w:lineRule="auto"/>
              <w:rPr>
                <w:rFonts w:ascii="Aptos" w:eastAsia="Aptos" w:hAnsi="Aptos"/>
              </w:rPr>
            </w:pPr>
            <w:r>
              <w:rPr>
                <w:rFonts w:eastAsia="Aptos"/>
              </w:rPr>
              <w:t>Dziennik zdarzeń Windows.</w:t>
            </w:r>
          </w:p>
          <w:p w14:paraId="3AC1FAD6" w14:textId="77777777" w:rsidR="007B1590" w:rsidRDefault="00000000">
            <w:pPr>
              <w:pStyle w:val="Akapitzlist"/>
              <w:numPr>
                <w:ilvl w:val="2"/>
                <w:numId w:val="67"/>
              </w:numPr>
              <w:spacing w:line="240" w:lineRule="auto"/>
              <w:rPr>
                <w:rFonts w:ascii="Aptos" w:eastAsia="Aptos" w:hAnsi="Aptos"/>
              </w:rPr>
            </w:pPr>
            <w:r>
              <w:rPr>
                <w:rFonts w:eastAsia="Aptos"/>
              </w:rPr>
              <w:t>Informacje o systemie.</w:t>
            </w:r>
          </w:p>
          <w:p w14:paraId="0153B09B" w14:textId="77777777" w:rsidR="007B1590" w:rsidRDefault="00000000">
            <w:pPr>
              <w:pStyle w:val="Akapitzlist"/>
              <w:numPr>
                <w:ilvl w:val="2"/>
                <w:numId w:val="67"/>
              </w:numPr>
              <w:spacing w:line="240" w:lineRule="auto"/>
              <w:rPr>
                <w:rFonts w:ascii="Aptos" w:eastAsia="Aptos" w:hAnsi="Aptos"/>
              </w:rPr>
            </w:pPr>
            <w:proofErr w:type="spellStart"/>
            <w:r>
              <w:rPr>
                <w:rFonts w:eastAsia="Aptos"/>
              </w:rPr>
              <w:t>DnsCache</w:t>
            </w:r>
            <w:proofErr w:type="spellEnd"/>
            <w:r>
              <w:rPr>
                <w:rFonts w:eastAsia="Aptos"/>
              </w:rPr>
              <w:t>.</w:t>
            </w:r>
          </w:p>
          <w:p w14:paraId="326AC657" w14:textId="77777777" w:rsidR="007B1590" w:rsidRDefault="00000000">
            <w:pPr>
              <w:pStyle w:val="Akapitzlist"/>
              <w:numPr>
                <w:ilvl w:val="2"/>
                <w:numId w:val="67"/>
              </w:numPr>
              <w:spacing w:line="240" w:lineRule="auto"/>
              <w:rPr>
                <w:rFonts w:ascii="Aptos" w:eastAsia="Aptos" w:hAnsi="Aptos"/>
              </w:rPr>
            </w:pPr>
            <w:proofErr w:type="spellStart"/>
            <w:r>
              <w:rPr>
                <w:rFonts w:eastAsia="Aptos"/>
              </w:rPr>
              <w:t>Webcache</w:t>
            </w:r>
            <w:proofErr w:type="spellEnd"/>
            <w:r>
              <w:rPr>
                <w:rFonts w:eastAsia="Aptos"/>
              </w:rPr>
              <w:t>.</w:t>
            </w:r>
          </w:p>
          <w:p w14:paraId="43C6C108" w14:textId="77777777" w:rsidR="007B1590" w:rsidRDefault="00000000">
            <w:pPr>
              <w:pStyle w:val="Akapitzlist"/>
              <w:numPr>
                <w:ilvl w:val="2"/>
                <w:numId w:val="67"/>
              </w:numPr>
              <w:spacing w:line="240" w:lineRule="auto"/>
              <w:rPr>
                <w:rFonts w:ascii="Aptos" w:eastAsia="Aptos" w:hAnsi="Aptos"/>
              </w:rPr>
            </w:pPr>
            <w:r>
              <w:rPr>
                <w:rFonts w:eastAsia="Aptos"/>
              </w:rPr>
              <w:t>Informacje z głównych katalogów rejestru (SYSTEM, SOFTWARE, DEFAULT, DRIVERS, SAM, SECURITY).</w:t>
            </w:r>
          </w:p>
          <w:p w14:paraId="023C19AE" w14:textId="77777777" w:rsidR="007B1590" w:rsidRDefault="00000000">
            <w:pPr>
              <w:pStyle w:val="Akapitzlist"/>
              <w:numPr>
                <w:ilvl w:val="2"/>
                <w:numId w:val="67"/>
              </w:numPr>
              <w:spacing w:line="240" w:lineRule="auto"/>
              <w:rPr>
                <w:rFonts w:ascii="Aptos" w:eastAsia="Aptos" w:hAnsi="Aptos"/>
              </w:rPr>
            </w:pPr>
            <w:r>
              <w:rPr>
                <w:rFonts w:eastAsia="Aptos"/>
              </w:rPr>
              <w:t>Harmonogram zadań.</w:t>
            </w:r>
          </w:p>
          <w:p w14:paraId="1C63A0ED" w14:textId="77777777" w:rsidR="007B1590" w:rsidRDefault="00000000">
            <w:pPr>
              <w:pStyle w:val="Akapitzlist"/>
              <w:numPr>
                <w:ilvl w:val="2"/>
                <w:numId w:val="67"/>
              </w:numPr>
              <w:spacing w:line="240" w:lineRule="auto"/>
              <w:rPr>
                <w:rFonts w:ascii="Aptos" w:eastAsia="Aptos" w:hAnsi="Aptos"/>
              </w:rPr>
            </w:pPr>
            <w:r>
              <w:rPr>
                <w:rFonts w:eastAsia="Aptos"/>
              </w:rPr>
              <w:t xml:space="preserve">Historia </w:t>
            </w:r>
            <w:proofErr w:type="spellStart"/>
            <w:r>
              <w:rPr>
                <w:rFonts w:eastAsia="Aptos"/>
              </w:rPr>
              <w:t>Powershell</w:t>
            </w:r>
            <w:proofErr w:type="spellEnd"/>
            <w:r>
              <w:rPr>
                <w:rFonts w:eastAsia="Aptos"/>
              </w:rPr>
              <w:t xml:space="preserve"> (jeśli włączono).</w:t>
            </w:r>
          </w:p>
          <w:p w14:paraId="60901C63" w14:textId="77777777" w:rsidR="007B1590" w:rsidRDefault="00000000">
            <w:pPr>
              <w:pStyle w:val="Akapitzlist"/>
              <w:numPr>
                <w:ilvl w:val="1"/>
                <w:numId w:val="65"/>
              </w:numPr>
              <w:spacing w:line="240" w:lineRule="auto"/>
              <w:rPr>
                <w:rFonts w:ascii="Aptos" w:eastAsia="Aptos" w:hAnsi="Aptos"/>
              </w:rPr>
            </w:pPr>
            <w:r>
              <w:rPr>
                <w:rFonts w:eastAsia="Aptos"/>
              </w:rPr>
              <w:lastRenderedPageBreak/>
              <w:t>Linux</w:t>
            </w:r>
          </w:p>
          <w:p w14:paraId="0818743C" w14:textId="77777777" w:rsidR="007B1590" w:rsidRDefault="00000000">
            <w:pPr>
              <w:pStyle w:val="Akapitzlist"/>
              <w:numPr>
                <w:ilvl w:val="2"/>
                <w:numId w:val="68"/>
              </w:numPr>
              <w:spacing w:line="240" w:lineRule="auto"/>
              <w:rPr>
                <w:rFonts w:ascii="Aptos" w:eastAsia="Aptos" w:hAnsi="Aptos"/>
              </w:rPr>
            </w:pPr>
            <w:r>
              <w:rPr>
                <w:rFonts w:eastAsia="Aptos"/>
              </w:rPr>
              <w:t>Podstawowy log pomocy technicznej zainstalowanego agenta.</w:t>
            </w:r>
          </w:p>
          <w:p w14:paraId="312DEC60" w14:textId="77777777" w:rsidR="007B1590" w:rsidRDefault="00000000">
            <w:pPr>
              <w:pStyle w:val="Akapitzlist"/>
              <w:numPr>
                <w:ilvl w:val="2"/>
                <w:numId w:val="68"/>
              </w:numPr>
              <w:spacing w:line="240" w:lineRule="auto"/>
              <w:rPr>
                <w:rFonts w:ascii="Aptos" w:eastAsia="Aptos" w:hAnsi="Aptos"/>
              </w:rPr>
            </w:pPr>
            <w:r>
              <w:rPr>
                <w:rFonts w:eastAsia="Aptos"/>
              </w:rPr>
              <w:t>Certyfikaty.</w:t>
            </w:r>
          </w:p>
          <w:p w14:paraId="742607B9" w14:textId="77777777" w:rsidR="007B1590" w:rsidRDefault="00000000">
            <w:pPr>
              <w:pStyle w:val="Akapitzlist"/>
              <w:numPr>
                <w:ilvl w:val="2"/>
                <w:numId w:val="68"/>
              </w:numPr>
              <w:spacing w:line="240" w:lineRule="auto"/>
              <w:rPr>
                <w:rFonts w:ascii="Aptos" w:eastAsia="Aptos" w:hAnsi="Aptos"/>
              </w:rPr>
            </w:pPr>
            <w:proofErr w:type="spellStart"/>
            <w:r>
              <w:rPr>
                <w:rFonts w:eastAsia="Aptos"/>
              </w:rPr>
              <w:t>Autorun</w:t>
            </w:r>
            <w:proofErr w:type="spellEnd"/>
            <w:r>
              <w:rPr>
                <w:rFonts w:eastAsia="Aptos"/>
              </w:rPr>
              <w:t xml:space="preserve"> i usługi.</w:t>
            </w:r>
          </w:p>
          <w:p w14:paraId="2AC8713B" w14:textId="77777777" w:rsidR="007B1590" w:rsidRDefault="00000000">
            <w:pPr>
              <w:pStyle w:val="Akapitzlist"/>
              <w:numPr>
                <w:ilvl w:val="2"/>
                <w:numId w:val="68"/>
              </w:numPr>
              <w:spacing w:line="240" w:lineRule="auto"/>
              <w:rPr>
                <w:rFonts w:ascii="Aptos" w:eastAsia="Aptos" w:hAnsi="Aptos"/>
              </w:rPr>
            </w:pPr>
            <w:r>
              <w:rPr>
                <w:rFonts w:eastAsia="Aptos"/>
              </w:rPr>
              <w:t>Informacje sieciowe.</w:t>
            </w:r>
          </w:p>
          <w:p w14:paraId="10FF126D" w14:textId="77777777" w:rsidR="007B1590" w:rsidRDefault="00000000">
            <w:pPr>
              <w:pStyle w:val="Akapitzlist"/>
              <w:numPr>
                <w:ilvl w:val="2"/>
                <w:numId w:val="68"/>
              </w:numPr>
              <w:spacing w:line="240" w:lineRule="auto"/>
              <w:rPr>
                <w:rFonts w:ascii="Aptos" w:eastAsia="Aptos" w:hAnsi="Aptos"/>
              </w:rPr>
            </w:pPr>
            <w:r>
              <w:rPr>
                <w:rFonts w:eastAsia="Aptos"/>
              </w:rPr>
              <w:t>Informacje systemowe.</w:t>
            </w:r>
          </w:p>
          <w:p w14:paraId="2CB88DD4" w14:textId="77777777" w:rsidR="007B1590" w:rsidRDefault="00000000">
            <w:pPr>
              <w:pStyle w:val="Akapitzlist"/>
              <w:numPr>
                <w:ilvl w:val="2"/>
                <w:numId w:val="68"/>
              </w:numPr>
              <w:spacing w:line="240" w:lineRule="auto"/>
              <w:rPr>
                <w:rFonts w:ascii="Aptos" w:eastAsia="Aptos" w:hAnsi="Aptos"/>
              </w:rPr>
            </w:pPr>
            <w:r>
              <w:rPr>
                <w:rFonts w:eastAsia="Aptos"/>
              </w:rPr>
              <w:t>Zainstalowane pakiety.</w:t>
            </w:r>
          </w:p>
          <w:p w14:paraId="5CD22A91" w14:textId="77777777" w:rsidR="007B1590" w:rsidRDefault="00000000">
            <w:pPr>
              <w:pStyle w:val="Akapitzlist"/>
              <w:numPr>
                <w:ilvl w:val="1"/>
                <w:numId w:val="65"/>
              </w:numPr>
              <w:spacing w:line="240" w:lineRule="auto"/>
              <w:rPr>
                <w:rFonts w:ascii="Aptos" w:eastAsia="Aptos" w:hAnsi="Aptos"/>
              </w:rPr>
            </w:pPr>
            <w:proofErr w:type="spellStart"/>
            <w:r>
              <w:rPr>
                <w:rFonts w:eastAsia="Aptos"/>
              </w:rPr>
              <w:t>macOS</w:t>
            </w:r>
            <w:proofErr w:type="spellEnd"/>
          </w:p>
          <w:p w14:paraId="113811C0" w14:textId="77777777" w:rsidR="007B1590" w:rsidRDefault="00000000">
            <w:pPr>
              <w:pStyle w:val="Akapitzlist"/>
              <w:numPr>
                <w:ilvl w:val="1"/>
                <w:numId w:val="65"/>
              </w:numPr>
              <w:spacing w:line="240" w:lineRule="auto"/>
              <w:rPr>
                <w:rFonts w:ascii="Aptos" w:eastAsia="Aptos" w:hAnsi="Aptos"/>
              </w:rPr>
            </w:pPr>
            <w:r>
              <w:rPr>
                <w:rFonts w:eastAsia="Aptos"/>
              </w:rPr>
              <w:t>Podstawowy log pomocy technicznej zainstalowanego agenta.</w:t>
            </w:r>
          </w:p>
          <w:p w14:paraId="27A4B6FB" w14:textId="77777777" w:rsidR="007B1590" w:rsidRDefault="00000000">
            <w:pPr>
              <w:pStyle w:val="Akapitzlist"/>
              <w:numPr>
                <w:ilvl w:val="2"/>
                <w:numId w:val="69"/>
              </w:numPr>
              <w:spacing w:line="240" w:lineRule="auto"/>
              <w:rPr>
                <w:rFonts w:ascii="Aptos" w:eastAsia="Aptos" w:hAnsi="Aptos"/>
              </w:rPr>
            </w:pPr>
            <w:proofErr w:type="spellStart"/>
            <w:r>
              <w:rPr>
                <w:rFonts w:eastAsia="Aptos"/>
              </w:rPr>
              <w:t>Autorun</w:t>
            </w:r>
            <w:proofErr w:type="spellEnd"/>
            <w:r>
              <w:rPr>
                <w:rFonts w:eastAsia="Aptos"/>
              </w:rPr>
              <w:t>.</w:t>
            </w:r>
          </w:p>
          <w:p w14:paraId="5E6366E3" w14:textId="77777777" w:rsidR="007B1590" w:rsidRDefault="00000000">
            <w:pPr>
              <w:pStyle w:val="Akapitzlist"/>
              <w:numPr>
                <w:ilvl w:val="2"/>
                <w:numId w:val="69"/>
              </w:numPr>
              <w:spacing w:line="240" w:lineRule="auto"/>
              <w:rPr>
                <w:rFonts w:ascii="Aptos" w:eastAsia="Aptos" w:hAnsi="Aptos"/>
              </w:rPr>
            </w:pPr>
            <w:r>
              <w:rPr>
                <w:rFonts w:eastAsia="Aptos"/>
              </w:rPr>
              <w:t>Lista procesów.</w:t>
            </w:r>
          </w:p>
          <w:p w14:paraId="00B15CDB" w14:textId="77777777" w:rsidR="007B1590" w:rsidRDefault="00000000">
            <w:pPr>
              <w:pStyle w:val="Akapitzlist"/>
              <w:numPr>
                <w:ilvl w:val="2"/>
                <w:numId w:val="69"/>
              </w:numPr>
              <w:spacing w:line="240" w:lineRule="auto"/>
              <w:rPr>
                <w:rFonts w:ascii="Aptos" w:eastAsia="Aptos" w:hAnsi="Aptos"/>
              </w:rPr>
            </w:pPr>
            <w:r>
              <w:rPr>
                <w:rFonts w:eastAsia="Aptos"/>
              </w:rPr>
              <w:t>Informacje sieciowe.</w:t>
            </w:r>
          </w:p>
          <w:p w14:paraId="66BC3132" w14:textId="77777777" w:rsidR="007B1590" w:rsidRDefault="00000000">
            <w:pPr>
              <w:pStyle w:val="Akapitzlist"/>
              <w:numPr>
                <w:ilvl w:val="2"/>
                <w:numId w:val="69"/>
              </w:numPr>
              <w:spacing w:line="240" w:lineRule="auto"/>
              <w:rPr>
                <w:rFonts w:ascii="Aptos" w:eastAsia="Aptos" w:hAnsi="Aptos"/>
              </w:rPr>
            </w:pPr>
            <w:r>
              <w:rPr>
                <w:rFonts w:eastAsia="Aptos"/>
              </w:rPr>
              <w:t>Informacje o systemie.</w:t>
            </w:r>
          </w:p>
          <w:p w14:paraId="640ECE75" w14:textId="77777777" w:rsidR="007B1590" w:rsidRDefault="00000000">
            <w:pPr>
              <w:pStyle w:val="Akapitzlist"/>
              <w:numPr>
                <w:ilvl w:val="0"/>
                <w:numId w:val="65"/>
              </w:numPr>
              <w:spacing w:line="240" w:lineRule="auto"/>
              <w:rPr>
                <w:rFonts w:ascii="Aptos" w:eastAsia="Aptos" w:hAnsi="Aptos"/>
              </w:rPr>
            </w:pPr>
            <w:r>
              <w:rPr>
                <w:rFonts w:eastAsia="Aptos"/>
              </w:rPr>
              <w:t>Oprogramowanie musi umożliwiać przegląd konfiguracji punktów końcowych w czasie rzeczywistym poprzez tworzenie zapytań pod kątem wykrywania:</w:t>
            </w:r>
          </w:p>
          <w:p w14:paraId="75EDA55B" w14:textId="77777777" w:rsidR="007B1590" w:rsidRDefault="00000000">
            <w:pPr>
              <w:pStyle w:val="Akapitzlist"/>
              <w:numPr>
                <w:ilvl w:val="1"/>
                <w:numId w:val="65"/>
              </w:numPr>
              <w:spacing w:line="240" w:lineRule="auto"/>
              <w:rPr>
                <w:rFonts w:ascii="Aptos" w:eastAsia="Aptos" w:hAnsi="Aptos"/>
              </w:rPr>
            </w:pPr>
            <w:r>
              <w:rPr>
                <w:rFonts w:eastAsia="Aptos"/>
              </w:rPr>
              <w:t>historia powłoki.</w:t>
            </w:r>
          </w:p>
          <w:p w14:paraId="28575110" w14:textId="77777777" w:rsidR="007B1590" w:rsidRDefault="00000000">
            <w:pPr>
              <w:pStyle w:val="Akapitzlist"/>
              <w:numPr>
                <w:ilvl w:val="1"/>
                <w:numId w:val="65"/>
              </w:numPr>
              <w:spacing w:line="240" w:lineRule="auto"/>
              <w:rPr>
                <w:rFonts w:ascii="Aptos" w:eastAsia="Aptos" w:hAnsi="Aptos"/>
              </w:rPr>
            </w:pPr>
            <w:r>
              <w:rPr>
                <w:rFonts w:eastAsia="Aptos"/>
              </w:rPr>
              <w:t>wczytywanie bibliotek .</w:t>
            </w:r>
            <w:proofErr w:type="spellStart"/>
            <w:r>
              <w:rPr>
                <w:rFonts w:eastAsia="Aptos"/>
              </w:rPr>
              <w:t>dll</w:t>
            </w:r>
            <w:proofErr w:type="spellEnd"/>
            <w:r>
              <w:rPr>
                <w:rFonts w:eastAsia="Aptos"/>
              </w:rPr>
              <w:t xml:space="preserve"> z podejrzanej lokalizacji.</w:t>
            </w:r>
          </w:p>
          <w:p w14:paraId="1898BE58" w14:textId="77777777" w:rsidR="007B1590" w:rsidRDefault="00000000">
            <w:pPr>
              <w:pStyle w:val="Akapitzlist"/>
              <w:numPr>
                <w:ilvl w:val="1"/>
                <w:numId w:val="65"/>
              </w:numPr>
              <w:spacing w:line="240" w:lineRule="auto"/>
              <w:rPr>
                <w:rFonts w:ascii="Aptos" w:eastAsia="Aptos" w:hAnsi="Aptos"/>
              </w:rPr>
            </w:pPr>
            <w:r>
              <w:rPr>
                <w:rFonts w:eastAsia="Aptos"/>
              </w:rPr>
              <w:t>Sesje logowania z użyciem jawnych danych uwierzytelniających.</w:t>
            </w:r>
          </w:p>
          <w:p w14:paraId="7AA06A01" w14:textId="77777777" w:rsidR="007B1590" w:rsidRDefault="00000000">
            <w:pPr>
              <w:pStyle w:val="Akapitzlist"/>
              <w:numPr>
                <w:ilvl w:val="1"/>
                <w:numId w:val="65"/>
              </w:numPr>
              <w:spacing w:line="240" w:lineRule="auto"/>
              <w:rPr>
                <w:rFonts w:ascii="Aptos" w:eastAsia="Aptos" w:hAnsi="Aptos"/>
              </w:rPr>
            </w:pPr>
            <w:r>
              <w:rPr>
                <w:rFonts w:eastAsia="Aptos"/>
              </w:rPr>
              <w:t xml:space="preserve">Arp cache. </w:t>
            </w:r>
          </w:p>
          <w:p w14:paraId="31DCBAB4" w14:textId="77777777" w:rsidR="007B1590" w:rsidRDefault="00000000">
            <w:pPr>
              <w:pStyle w:val="Akapitzlist"/>
              <w:numPr>
                <w:ilvl w:val="1"/>
                <w:numId w:val="65"/>
              </w:numPr>
              <w:spacing w:line="240" w:lineRule="auto"/>
              <w:rPr>
                <w:rFonts w:ascii="Aptos" w:eastAsia="Aptos" w:hAnsi="Aptos"/>
              </w:rPr>
            </w:pPr>
            <w:proofErr w:type="spellStart"/>
            <w:r>
              <w:rPr>
                <w:rFonts w:eastAsia="Aptos"/>
              </w:rPr>
              <w:t>Ip</w:t>
            </w:r>
            <w:proofErr w:type="spellEnd"/>
            <w:r>
              <w:rPr>
                <w:rFonts w:eastAsia="Aptos"/>
              </w:rPr>
              <w:t xml:space="preserve"> </w:t>
            </w:r>
            <w:proofErr w:type="spellStart"/>
            <w:r>
              <w:rPr>
                <w:rFonts w:eastAsia="Aptos"/>
              </w:rPr>
              <w:t>forwarding</w:t>
            </w:r>
            <w:proofErr w:type="spellEnd"/>
            <w:r>
              <w:rPr>
                <w:rFonts w:eastAsia="Aptos"/>
              </w:rPr>
              <w:t xml:space="preserve">. </w:t>
            </w:r>
          </w:p>
          <w:p w14:paraId="3F85582B" w14:textId="77777777" w:rsidR="007B1590" w:rsidRDefault="00000000">
            <w:pPr>
              <w:pStyle w:val="Akapitzlist"/>
              <w:numPr>
                <w:ilvl w:val="1"/>
                <w:numId w:val="65"/>
              </w:numPr>
              <w:spacing w:line="240" w:lineRule="auto"/>
              <w:rPr>
                <w:rFonts w:ascii="Aptos" w:eastAsia="Aptos" w:hAnsi="Aptos"/>
              </w:rPr>
            </w:pPr>
            <w:r>
              <w:rPr>
                <w:rFonts w:eastAsia="Aptos"/>
              </w:rPr>
              <w:t xml:space="preserve">Lista zamontowanych nośników. </w:t>
            </w:r>
          </w:p>
          <w:p w14:paraId="07CE7027" w14:textId="77777777" w:rsidR="007B1590" w:rsidRDefault="00000000">
            <w:pPr>
              <w:pStyle w:val="Akapitzlist"/>
              <w:numPr>
                <w:ilvl w:val="1"/>
                <w:numId w:val="65"/>
              </w:numPr>
              <w:spacing w:line="240" w:lineRule="auto"/>
              <w:rPr>
                <w:rFonts w:ascii="Aptos" w:eastAsia="Aptos" w:hAnsi="Aptos"/>
              </w:rPr>
            </w:pPr>
            <w:r>
              <w:rPr>
                <w:rFonts w:eastAsia="Aptos"/>
              </w:rPr>
              <w:t xml:space="preserve">Konfiguracja </w:t>
            </w:r>
            <w:proofErr w:type="spellStart"/>
            <w:r>
              <w:rPr>
                <w:rFonts w:eastAsia="Aptos"/>
              </w:rPr>
              <w:t>ip</w:t>
            </w:r>
            <w:proofErr w:type="spellEnd"/>
            <w:r>
              <w:rPr>
                <w:rFonts w:eastAsia="Aptos"/>
              </w:rPr>
              <w:t xml:space="preserve"> </w:t>
            </w:r>
            <w:proofErr w:type="spellStart"/>
            <w:r>
              <w:rPr>
                <w:rFonts w:eastAsia="Aptos"/>
              </w:rPr>
              <w:t>tables</w:t>
            </w:r>
            <w:proofErr w:type="spellEnd"/>
            <w:r>
              <w:rPr>
                <w:rFonts w:eastAsia="Aptos"/>
              </w:rPr>
              <w:t xml:space="preserve">. </w:t>
            </w:r>
          </w:p>
          <w:p w14:paraId="4F707354" w14:textId="77777777" w:rsidR="007B1590" w:rsidRDefault="00000000">
            <w:pPr>
              <w:pStyle w:val="Akapitzlist"/>
              <w:numPr>
                <w:ilvl w:val="1"/>
                <w:numId w:val="65"/>
              </w:numPr>
              <w:spacing w:line="240" w:lineRule="auto"/>
              <w:rPr>
                <w:rFonts w:ascii="Aptos" w:eastAsia="Aptos" w:hAnsi="Aptos"/>
              </w:rPr>
            </w:pPr>
            <w:r>
              <w:rPr>
                <w:rFonts w:eastAsia="Aptos"/>
              </w:rPr>
              <w:t xml:space="preserve">Połączenia TLS które używają certyfikatów </w:t>
            </w:r>
            <w:proofErr w:type="spellStart"/>
            <w:r>
              <w:rPr>
                <w:rFonts w:eastAsia="Aptos"/>
              </w:rPr>
              <w:t>self-signed</w:t>
            </w:r>
            <w:proofErr w:type="spellEnd"/>
            <w:r>
              <w:rPr>
                <w:rFonts w:eastAsia="Aptos"/>
              </w:rPr>
              <w:t xml:space="preserve">. </w:t>
            </w:r>
          </w:p>
          <w:p w14:paraId="00DB818D" w14:textId="77777777" w:rsidR="007B1590" w:rsidRDefault="00000000">
            <w:pPr>
              <w:pStyle w:val="Akapitzlist"/>
              <w:numPr>
                <w:ilvl w:val="1"/>
                <w:numId w:val="65"/>
              </w:numPr>
              <w:spacing w:line="240" w:lineRule="auto"/>
              <w:rPr>
                <w:rFonts w:ascii="Aptos" w:eastAsia="Aptos" w:hAnsi="Aptos"/>
              </w:rPr>
            </w:pPr>
            <w:r>
              <w:rPr>
                <w:rFonts w:eastAsia="Aptos"/>
              </w:rPr>
              <w:t xml:space="preserve">Używane rozszerzenia w przeglądarce Chrome. </w:t>
            </w:r>
          </w:p>
          <w:p w14:paraId="0919CFF3" w14:textId="77777777" w:rsidR="007B1590" w:rsidRDefault="00000000">
            <w:pPr>
              <w:pStyle w:val="Akapitzlist"/>
              <w:numPr>
                <w:ilvl w:val="1"/>
                <w:numId w:val="65"/>
              </w:numPr>
              <w:spacing w:line="240" w:lineRule="auto"/>
              <w:rPr>
                <w:rFonts w:ascii="Aptos" w:eastAsia="Aptos" w:hAnsi="Aptos"/>
              </w:rPr>
            </w:pPr>
            <w:r>
              <w:rPr>
                <w:rFonts w:eastAsia="Aptos"/>
              </w:rPr>
              <w:t xml:space="preserve">Używane rozszerzenia w przeglądarce </w:t>
            </w:r>
            <w:proofErr w:type="spellStart"/>
            <w:r>
              <w:rPr>
                <w:rFonts w:eastAsia="Aptos"/>
              </w:rPr>
              <w:t>Firefox</w:t>
            </w:r>
            <w:proofErr w:type="spellEnd"/>
            <w:r>
              <w:rPr>
                <w:rFonts w:eastAsia="Aptos"/>
              </w:rPr>
              <w:t>.</w:t>
            </w:r>
          </w:p>
          <w:p w14:paraId="4E2F797A" w14:textId="77777777" w:rsidR="007B1590" w:rsidRDefault="00000000">
            <w:pPr>
              <w:pStyle w:val="Akapitzlist"/>
              <w:numPr>
                <w:ilvl w:val="1"/>
                <w:numId w:val="65"/>
              </w:numPr>
              <w:spacing w:line="240" w:lineRule="auto"/>
              <w:rPr>
                <w:rFonts w:ascii="Aptos" w:eastAsia="Aptos" w:hAnsi="Aptos"/>
              </w:rPr>
            </w:pPr>
            <w:r>
              <w:rPr>
                <w:rFonts w:eastAsia="Aptos"/>
              </w:rPr>
              <w:t>Używane rozszerzenia w przeglądarce Safari.</w:t>
            </w:r>
          </w:p>
          <w:p w14:paraId="6D6D9EA2" w14:textId="77777777" w:rsidR="007B1590" w:rsidRDefault="00000000">
            <w:pPr>
              <w:pStyle w:val="Akapitzlist"/>
              <w:numPr>
                <w:ilvl w:val="1"/>
                <w:numId w:val="65"/>
              </w:numPr>
              <w:spacing w:line="240" w:lineRule="auto"/>
              <w:rPr>
                <w:rFonts w:ascii="Aptos" w:eastAsia="Aptos" w:hAnsi="Aptos"/>
              </w:rPr>
            </w:pPr>
            <w:r>
              <w:rPr>
                <w:rFonts w:eastAsia="Aptos"/>
              </w:rPr>
              <w:t xml:space="preserve">Źródła </w:t>
            </w:r>
            <w:proofErr w:type="spellStart"/>
            <w:r>
              <w:rPr>
                <w:rFonts w:eastAsia="Aptos"/>
              </w:rPr>
              <w:t>apt</w:t>
            </w:r>
            <w:proofErr w:type="spellEnd"/>
            <w:r>
              <w:rPr>
                <w:rFonts w:eastAsia="Aptos"/>
              </w:rPr>
              <w:t xml:space="preserve"> w systemach Linux.</w:t>
            </w:r>
          </w:p>
          <w:p w14:paraId="3B8899CF" w14:textId="77777777" w:rsidR="007B1590" w:rsidRDefault="00000000">
            <w:pPr>
              <w:pStyle w:val="Akapitzlist"/>
              <w:numPr>
                <w:ilvl w:val="1"/>
                <w:numId w:val="65"/>
              </w:numPr>
              <w:spacing w:line="240" w:lineRule="auto"/>
              <w:rPr>
                <w:rFonts w:ascii="Aptos" w:eastAsia="Aptos" w:hAnsi="Aptos"/>
              </w:rPr>
            </w:pPr>
            <w:r>
              <w:rPr>
                <w:rFonts w:eastAsia="Aptos"/>
              </w:rPr>
              <w:t>Wyświetlanie zainstalowanych pakietów DEB.</w:t>
            </w:r>
          </w:p>
          <w:p w14:paraId="6933304C" w14:textId="77777777" w:rsidR="007B1590" w:rsidRDefault="00000000">
            <w:pPr>
              <w:pStyle w:val="Akapitzlist"/>
              <w:numPr>
                <w:ilvl w:val="1"/>
                <w:numId w:val="65"/>
              </w:numPr>
              <w:spacing w:line="240" w:lineRule="auto"/>
              <w:rPr>
                <w:rFonts w:ascii="Aptos" w:eastAsia="Aptos" w:hAnsi="Aptos"/>
              </w:rPr>
            </w:pPr>
            <w:r>
              <w:rPr>
                <w:rFonts w:eastAsia="Aptos"/>
              </w:rPr>
              <w:t>Wyświetlanie zainstalowanych pakietów RPM.</w:t>
            </w:r>
          </w:p>
          <w:p w14:paraId="11FF8136" w14:textId="77777777" w:rsidR="007B1590" w:rsidRDefault="00000000">
            <w:pPr>
              <w:pStyle w:val="Akapitzlist"/>
              <w:numPr>
                <w:ilvl w:val="1"/>
                <w:numId w:val="65"/>
              </w:numPr>
              <w:spacing w:line="240" w:lineRule="auto"/>
              <w:rPr>
                <w:rFonts w:ascii="Aptos" w:eastAsia="Aptos" w:hAnsi="Aptos"/>
              </w:rPr>
            </w:pPr>
            <w:r>
              <w:rPr>
                <w:rFonts w:eastAsia="Aptos"/>
              </w:rPr>
              <w:t xml:space="preserve">Pakiety </w:t>
            </w:r>
            <w:proofErr w:type="spellStart"/>
            <w:r>
              <w:rPr>
                <w:rFonts w:eastAsia="Aptos"/>
              </w:rPr>
              <w:t>Python</w:t>
            </w:r>
            <w:proofErr w:type="spellEnd"/>
            <w:r>
              <w:rPr>
                <w:rFonts w:eastAsia="Aptos"/>
              </w:rPr>
              <w:t xml:space="preserve"> zainstalowane w systemie.</w:t>
            </w:r>
          </w:p>
          <w:p w14:paraId="74AF298E" w14:textId="77777777" w:rsidR="007B1590" w:rsidRDefault="00000000">
            <w:pPr>
              <w:pStyle w:val="Akapitzlist"/>
              <w:numPr>
                <w:ilvl w:val="1"/>
                <w:numId w:val="65"/>
              </w:numPr>
              <w:spacing w:line="240" w:lineRule="auto"/>
              <w:rPr>
                <w:rFonts w:ascii="Aptos" w:eastAsia="Aptos" w:hAnsi="Aptos"/>
              </w:rPr>
            </w:pPr>
            <w:r>
              <w:rPr>
                <w:rFonts w:eastAsia="Aptos"/>
              </w:rPr>
              <w:t xml:space="preserve">Lista użytkowników, którzy zostali utworzeni w ciągu ostatnich 30 dni (Linux). </w:t>
            </w:r>
          </w:p>
          <w:p w14:paraId="31F18815" w14:textId="77777777" w:rsidR="007B1590" w:rsidRDefault="00000000">
            <w:pPr>
              <w:pStyle w:val="Akapitzlist"/>
              <w:numPr>
                <w:ilvl w:val="1"/>
                <w:numId w:val="65"/>
              </w:numPr>
              <w:spacing w:line="240" w:lineRule="auto"/>
              <w:rPr>
                <w:rFonts w:ascii="Aptos" w:eastAsia="Aptos" w:hAnsi="Aptos"/>
              </w:rPr>
            </w:pPr>
            <w:r>
              <w:rPr>
                <w:rFonts w:eastAsia="Aptos"/>
              </w:rPr>
              <w:t xml:space="preserve">Wykrywanie czy aplikacje zdalnego dostępu są zainstalowane w systemie </w:t>
            </w:r>
            <w:proofErr w:type="spellStart"/>
            <w:r>
              <w:rPr>
                <w:rFonts w:eastAsia="Aptos"/>
              </w:rPr>
              <w:t>MacOS</w:t>
            </w:r>
            <w:proofErr w:type="spellEnd"/>
            <w:r>
              <w:rPr>
                <w:rFonts w:eastAsia="Aptos"/>
              </w:rPr>
              <w:t>.</w:t>
            </w:r>
          </w:p>
          <w:p w14:paraId="29FD2D69" w14:textId="77777777" w:rsidR="007B1590" w:rsidRDefault="00000000">
            <w:pPr>
              <w:pStyle w:val="Akapitzlist"/>
              <w:numPr>
                <w:ilvl w:val="1"/>
                <w:numId w:val="65"/>
              </w:numPr>
              <w:spacing w:line="240" w:lineRule="auto"/>
              <w:rPr>
                <w:rFonts w:ascii="Aptos" w:eastAsia="Aptos" w:hAnsi="Aptos"/>
              </w:rPr>
            </w:pPr>
            <w:r>
              <w:rPr>
                <w:rFonts w:eastAsia="Aptos"/>
              </w:rPr>
              <w:t xml:space="preserve">Wykrywanie czy Kontrola Kont Użytkowników (UAC) jest wyłączona. </w:t>
            </w:r>
          </w:p>
          <w:p w14:paraId="390A82AF" w14:textId="77777777" w:rsidR="007B1590" w:rsidRDefault="00000000">
            <w:pPr>
              <w:pStyle w:val="Akapitzlist"/>
              <w:numPr>
                <w:ilvl w:val="1"/>
                <w:numId w:val="65"/>
              </w:numPr>
              <w:spacing w:line="240" w:lineRule="auto"/>
              <w:rPr>
                <w:rFonts w:ascii="Aptos" w:eastAsia="Aptos" w:hAnsi="Aptos"/>
              </w:rPr>
            </w:pPr>
            <w:r>
              <w:rPr>
                <w:rFonts w:eastAsia="Aptos"/>
              </w:rPr>
              <w:t xml:space="preserve">Wykrywanie czy </w:t>
            </w:r>
            <w:proofErr w:type="spellStart"/>
            <w:r>
              <w:rPr>
                <w:rFonts w:eastAsia="Aptos"/>
              </w:rPr>
              <w:t>SecureBoot</w:t>
            </w:r>
            <w:proofErr w:type="spellEnd"/>
            <w:r>
              <w:rPr>
                <w:rFonts w:eastAsia="Aptos"/>
              </w:rPr>
              <w:t xml:space="preserve"> jest włączony.</w:t>
            </w:r>
          </w:p>
          <w:p w14:paraId="208D96FE" w14:textId="77777777" w:rsidR="007B1590" w:rsidRDefault="00000000">
            <w:pPr>
              <w:pStyle w:val="Akapitzlist"/>
              <w:numPr>
                <w:ilvl w:val="1"/>
                <w:numId w:val="65"/>
              </w:numPr>
              <w:spacing w:line="240" w:lineRule="auto"/>
              <w:rPr>
                <w:rFonts w:ascii="Aptos" w:eastAsia="Aptos" w:hAnsi="Aptos"/>
              </w:rPr>
            </w:pPr>
            <w:r>
              <w:rPr>
                <w:rFonts w:eastAsia="Aptos"/>
              </w:rPr>
              <w:t>Lista zapamiętanych sieci bezprzewodowych.</w:t>
            </w:r>
          </w:p>
          <w:p w14:paraId="5E669CE4" w14:textId="77777777" w:rsidR="007B1590" w:rsidRDefault="00000000">
            <w:pPr>
              <w:pStyle w:val="Akapitzlist"/>
              <w:numPr>
                <w:ilvl w:val="1"/>
                <w:numId w:val="65"/>
              </w:numPr>
              <w:spacing w:line="240" w:lineRule="auto"/>
              <w:rPr>
                <w:rFonts w:ascii="Aptos" w:eastAsia="Aptos" w:hAnsi="Aptos"/>
              </w:rPr>
            </w:pPr>
            <w:r>
              <w:rPr>
                <w:rFonts w:eastAsia="Aptos"/>
              </w:rPr>
              <w:t>Wykrywa, czy zmienił się domyślny folder startowy użytkownika.</w:t>
            </w:r>
          </w:p>
          <w:p w14:paraId="36FD5D4D" w14:textId="77777777" w:rsidR="007B1590" w:rsidRDefault="00000000">
            <w:pPr>
              <w:pStyle w:val="Akapitzlist"/>
              <w:numPr>
                <w:ilvl w:val="1"/>
                <w:numId w:val="65"/>
              </w:numPr>
              <w:spacing w:line="240" w:lineRule="auto"/>
              <w:rPr>
                <w:rFonts w:ascii="Aptos" w:eastAsia="Aptos" w:hAnsi="Aptos"/>
              </w:rPr>
            </w:pPr>
            <w:r>
              <w:rPr>
                <w:rFonts w:eastAsia="Aptos"/>
              </w:rPr>
              <w:t>Wykrywa, czy zmienił się domyślny folder startowy maszyny.</w:t>
            </w:r>
          </w:p>
          <w:p w14:paraId="0E0BEE22" w14:textId="77777777" w:rsidR="007B1590" w:rsidRDefault="00000000">
            <w:pPr>
              <w:pStyle w:val="Akapitzlist"/>
              <w:numPr>
                <w:ilvl w:val="0"/>
                <w:numId w:val="65"/>
              </w:numPr>
              <w:spacing w:line="240" w:lineRule="auto"/>
              <w:rPr>
                <w:rFonts w:ascii="Aptos" w:eastAsia="Aptos" w:hAnsi="Aptos"/>
              </w:rPr>
            </w:pPr>
            <w:r>
              <w:rPr>
                <w:rFonts w:eastAsia="Aptos"/>
              </w:rPr>
              <w:t>Oprogramowanie musi umożliwiać tworzenie konfigurowalnych reguł, po spełnieniu których może zostać wygenerowany incydent bezpieczeństwa. Funkcja ta powinna:</w:t>
            </w:r>
          </w:p>
          <w:p w14:paraId="0D1B2FA9" w14:textId="77777777" w:rsidR="007B1590" w:rsidRDefault="00000000">
            <w:pPr>
              <w:pStyle w:val="Akapitzlist"/>
              <w:numPr>
                <w:ilvl w:val="1"/>
                <w:numId w:val="65"/>
              </w:numPr>
              <w:spacing w:line="240" w:lineRule="auto"/>
              <w:rPr>
                <w:rFonts w:ascii="Aptos" w:eastAsia="Aptos" w:hAnsi="Aptos"/>
              </w:rPr>
            </w:pPr>
            <w:r>
              <w:rPr>
                <w:rFonts w:eastAsia="Aptos"/>
              </w:rPr>
              <w:t xml:space="preserve">Oferować opcję podjęcia automatycznych działań po spełnieniu warunków tj.: izolacja punktu końcowego, wygenerowanie archiwum diagnostycznego, przesłanie pliku do analizy </w:t>
            </w:r>
            <w:proofErr w:type="spellStart"/>
            <w:r>
              <w:rPr>
                <w:rFonts w:eastAsia="Aptos"/>
              </w:rPr>
              <w:t>sandbox</w:t>
            </w:r>
            <w:proofErr w:type="spellEnd"/>
            <w:r>
              <w:rPr>
                <w:rFonts w:eastAsia="Aptos"/>
              </w:rPr>
              <w:t>, zakończenie procesu i innych.</w:t>
            </w:r>
          </w:p>
          <w:p w14:paraId="49C43D54" w14:textId="77777777" w:rsidR="007B1590" w:rsidRDefault="00000000">
            <w:pPr>
              <w:pStyle w:val="Akapitzlist"/>
              <w:numPr>
                <w:ilvl w:val="1"/>
                <w:numId w:val="65"/>
              </w:numPr>
              <w:spacing w:line="240" w:lineRule="auto"/>
              <w:rPr>
                <w:rFonts w:ascii="Aptos" w:eastAsia="Aptos" w:hAnsi="Aptos"/>
              </w:rPr>
            </w:pPr>
            <w:r>
              <w:rPr>
                <w:rFonts w:eastAsia="Aptos"/>
              </w:rPr>
              <w:t>Automatyczne działania zapobiegawcze są zależne od wyboru kategorii.</w:t>
            </w:r>
          </w:p>
          <w:p w14:paraId="52B7C158" w14:textId="77777777" w:rsidR="007B1590" w:rsidRDefault="00000000">
            <w:pPr>
              <w:pStyle w:val="Akapitzlist"/>
              <w:numPr>
                <w:ilvl w:val="1"/>
                <w:numId w:val="65"/>
              </w:numPr>
              <w:spacing w:line="240" w:lineRule="auto"/>
              <w:rPr>
                <w:rFonts w:ascii="Aptos" w:eastAsia="Aptos" w:hAnsi="Aptos"/>
              </w:rPr>
            </w:pPr>
            <w:r>
              <w:rPr>
                <w:rFonts w:eastAsia="Aptos"/>
              </w:rPr>
              <w:t>Tworzenie reguł musi być określone poprzez wybór operatora np. „to”, „zawiera”, „jest jednym z” itp.</w:t>
            </w:r>
          </w:p>
          <w:p w14:paraId="2B84F690" w14:textId="77777777" w:rsidR="007B1590" w:rsidRDefault="00000000">
            <w:pPr>
              <w:pStyle w:val="Akapitzlist"/>
              <w:numPr>
                <w:ilvl w:val="1"/>
                <w:numId w:val="65"/>
              </w:numPr>
              <w:spacing w:line="240" w:lineRule="auto"/>
              <w:rPr>
                <w:rFonts w:ascii="Aptos" w:eastAsia="Aptos" w:hAnsi="Aptos"/>
              </w:rPr>
            </w:pPr>
            <w:r>
              <w:rPr>
                <w:rFonts w:eastAsia="Aptos"/>
              </w:rPr>
              <w:t xml:space="preserve">Dotyczyć określonych kryteriów tj. proces, plik, rejestr, połączenia. </w:t>
            </w:r>
          </w:p>
          <w:p w14:paraId="0B715120" w14:textId="77777777" w:rsidR="007B1590" w:rsidRDefault="00000000">
            <w:pPr>
              <w:pStyle w:val="Akapitzlist"/>
              <w:numPr>
                <w:ilvl w:val="1"/>
                <w:numId w:val="65"/>
              </w:numPr>
              <w:spacing w:line="240" w:lineRule="auto"/>
              <w:rPr>
                <w:rFonts w:ascii="Aptos" w:eastAsia="Aptos" w:hAnsi="Aptos"/>
              </w:rPr>
            </w:pPr>
            <w:r>
              <w:rPr>
                <w:rFonts w:eastAsia="Aptos"/>
              </w:rPr>
              <w:t>Zapewniać możliwość tworzenia zapytań YARA.</w:t>
            </w:r>
          </w:p>
          <w:p w14:paraId="27C78404" w14:textId="77777777" w:rsidR="007B1590" w:rsidRDefault="00000000">
            <w:pPr>
              <w:pStyle w:val="Akapitzlist"/>
              <w:numPr>
                <w:ilvl w:val="1"/>
                <w:numId w:val="65"/>
              </w:numPr>
              <w:spacing w:line="240" w:lineRule="auto"/>
              <w:rPr>
                <w:rFonts w:ascii="Aptos" w:eastAsia="Aptos" w:hAnsi="Aptos"/>
              </w:rPr>
            </w:pPr>
            <w:r>
              <w:rPr>
                <w:rFonts w:eastAsia="Aptos"/>
              </w:rPr>
              <w:t>Umożliwiać określenie priorytetu kolejności automatyzacji.</w:t>
            </w:r>
          </w:p>
          <w:p w14:paraId="3771B9EC" w14:textId="77777777" w:rsidR="007B1590" w:rsidRDefault="00000000">
            <w:pPr>
              <w:pStyle w:val="Akapitzlist"/>
              <w:numPr>
                <w:ilvl w:val="1"/>
                <w:numId w:val="65"/>
              </w:numPr>
              <w:spacing w:line="240" w:lineRule="auto"/>
              <w:rPr>
                <w:rFonts w:ascii="Aptos" w:eastAsia="Aptos" w:hAnsi="Aptos"/>
              </w:rPr>
            </w:pPr>
            <w:r>
              <w:rPr>
                <w:rFonts w:eastAsia="Aptos"/>
              </w:rPr>
              <w:t>Administrator powinien mieć możliwość wyboru poziomu szkodliwości potencjalnie wygenerowanych incydentów (wysokie, średnie i niskie).</w:t>
            </w:r>
          </w:p>
          <w:p w14:paraId="4CF85309" w14:textId="77777777" w:rsidR="007B1590" w:rsidRDefault="00000000">
            <w:pPr>
              <w:spacing w:line="240" w:lineRule="auto"/>
              <w:rPr>
                <w:b/>
                <w:bCs/>
                <w:u w:val="single"/>
              </w:rPr>
            </w:pPr>
            <w:r>
              <w:rPr>
                <w:rFonts w:eastAsia="Aptos"/>
                <w:b/>
                <w:bCs/>
                <w:u w:val="single"/>
              </w:rPr>
              <w:t>EDR-</w:t>
            </w:r>
            <w:proofErr w:type="spellStart"/>
            <w:r>
              <w:rPr>
                <w:rFonts w:eastAsia="Aptos"/>
                <w:b/>
                <w:bCs/>
                <w:u w:val="single"/>
              </w:rPr>
              <w:t>Endpoint</w:t>
            </w:r>
            <w:proofErr w:type="spellEnd"/>
            <w:r>
              <w:rPr>
                <w:rFonts w:eastAsia="Aptos"/>
                <w:b/>
                <w:bCs/>
                <w:u w:val="single"/>
              </w:rPr>
              <w:t xml:space="preserve"> </w:t>
            </w:r>
            <w:proofErr w:type="spellStart"/>
            <w:r>
              <w:rPr>
                <w:rFonts w:eastAsia="Aptos"/>
                <w:b/>
                <w:bCs/>
                <w:u w:val="single"/>
              </w:rPr>
              <w:t>Detection</w:t>
            </w:r>
            <w:proofErr w:type="spellEnd"/>
            <w:r>
              <w:rPr>
                <w:rFonts w:eastAsia="Aptos"/>
                <w:b/>
                <w:bCs/>
                <w:u w:val="single"/>
              </w:rPr>
              <w:t xml:space="preserve"> and </w:t>
            </w:r>
            <w:proofErr w:type="spellStart"/>
            <w:r>
              <w:rPr>
                <w:rFonts w:eastAsia="Aptos"/>
                <w:b/>
                <w:bCs/>
                <w:u w:val="single"/>
              </w:rPr>
              <w:t>Response</w:t>
            </w:r>
            <w:proofErr w:type="spellEnd"/>
          </w:p>
          <w:p w14:paraId="7AA806B0" w14:textId="77777777" w:rsidR="007B1590" w:rsidRDefault="00000000">
            <w:pPr>
              <w:spacing w:line="240" w:lineRule="auto"/>
              <w:rPr>
                <w:rFonts w:ascii="Aptos" w:eastAsia="Aptos" w:hAnsi="Aptos"/>
              </w:rPr>
            </w:pPr>
            <w:r>
              <w:rPr>
                <w:rFonts w:eastAsia="Aptos"/>
              </w:rPr>
              <w:t>Oprogramowanie zapewni szczegółowe informacje o wykrytych incydentach, interaktywną mapę incydentów i działania naprawcze.</w:t>
            </w:r>
          </w:p>
          <w:p w14:paraId="0F8E748B" w14:textId="77777777" w:rsidR="007B1590" w:rsidRDefault="00000000">
            <w:pPr>
              <w:spacing w:line="240" w:lineRule="auto"/>
              <w:rPr>
                <w:u w:val="single"/>
              </w:rPr>
            </w:pPr>
            <w:r>
              <w:rPr>
                <w:rFonts w:eastAsia="Aptos"/>
                <w:u w:val="single"/>
              </w:rPr>
              <w:t>Komponenty EDR</w:t>
            </w:r>
          </w:p>
          <w:p w14:paraId="16E70BAC" w14:textId="77777777" w:rsidR="007B1590" w:rsidRDefault="00000000">
            <w:pPr>
              <w:spacing w:line="240" w:lineRule="auto"/>
              <w:rPr>
                <w:rFonts w:ascii="Aptos" w:eastAsia="Aptos" w:hAnsi="Aptos"/>
              </w:rPr>
            </w:pPr>
            <w:r>
              <w:rPr>
                <w:rFonts w:eastAsia="Aptos"/>
              </w:rPr>
              <w:t>Główne elementy:</w:t>
            </w:r>
          </w:p>
          <w:p w14:paraId="585D6CB5" w14:textId="77777777" w:rsidR="007B1590" w:rsidRDefault="00000000">
            <w:pPr>
              <w:pStyle w:val="Akapitzlist"/>
              <w:numPr>
                <w:ilvl w:val="0"/>
                <w:numId w:val="70"/>
              </w:numPr>
              <w:spacing w:line="240" w:lineRule="auto"/>
              <w:rPr>
                <w:rFonts w:ascii="Aptos" w:eastAsia="Aptos" w:hAnsi="Aptos"/>
              </w:rPr>
            </w:pPr>
            <w:r>
              <w:rPr>
                <w:rFonts w:eastAsia="Aptos"/>
              </w:rPr>
              <w:lastRenderedPageBreak/>
              <w:t>Sensor EDR, który gromadzi i przetwarza dane dotyczące punktu końcowego i zachowania aplikacji w celu ich raportowania.</w:t>
            </w:r>
          </w:p>
          <w:p w14:paraId="797654B4" w14:textId="77777777" w:rsidR="007B1590" w:rsidRDefault="00000000">
            <w:pPr>
              <w:pStyle w:val="Akapitzlist"/>
              <w:numPr>
                <w:ilvl w:val="0"/>
                <w:numId w:val="70"/>
              </w:numPr>
              <w:spacing w:line="240" w:lineRule="auto"/>
              <w:rPr>
                <w:rFonts w:ascii="Aptos" w:eastAsia="Aptos" w:hAnsi="Aptos"/>
              </w:rPr>
            </w:pPr>
            <w:r>
              <w:rPr>
                <w:rFonts w:eastAsia="Aptos"/>
              </w:rPr>
              <w:t>Analityka Bezpieczeństwa, komponent służący do interpretacji metadanych gromadzonych przez sensor EDR.</w:t>
            </w:r>
          </w:p>
          <w:p w14:paraId="1E7E2D69" w14:textId="77777777" w:rsidR="007B1590" w:rsidRDefault="00000000">
            <w:pPr>
              <w:pStyle w:val="Akapitzlist"/>
              <w:numPr>
                <w:ilvl w:val="0"/>
                <w:numId w:val="70"/>
              </w:numPr>
              <w:spacing w:line="240" w:lineRule="auto"/>
              <w:rPr>
                <w:rFonts w:ascii="Aptos" w:eastAsia="Aptos" w:hAnsi="Aptos"/>
              </w:rPr>
            </w:pPr>
            <w:r>
              <w:rPr>
                <w:rFonts w:eastAsia="Aptos"/>
              </w:rPr>
              <w:t>Możliwość instalacji dodatkowego, dedykowanego agenta z sensorem EDR dla urządzeń z systemem Windows, aby rozszerzyć już zainstalowaną równolegle ochronę świadczoną przez innego producenta oprogramowania antywirusowego.</w:t>
            </w:r>
          </w:p>
          <w:p w14:paraId="774088DD" w14:textId="77777777" w:rsidR="007B1590" w:rsidRDefault="00000000">
            <w:pPr>
              <w:spacing w:line="240" w:lineRule="auto"/>
              <w:rPr>
                <w:u w:val="single"/>
              </w:rPr>
            </w:pPr>
            <w:r>
              <w:rPr>
                <w:rFonts w:eastAsia="Aptos"/>
                <w:u w:val="single"/>
              </w:rPr>
              <w:t xml:space="preserve">Wykrywanie podejrzanej aktywności </w:t>
            </w:r>
          </w:p>
          <w:p w14:paraId="44A6BAED" w14:textId="77777777" w:rsidR="007B1590" w:rsidRDefault="00000000">
            <w:pPr>
              <w:pStyle w:val="Akapitzlist"/>
              <w:numPr>
                <w:ilvl w:val="0"/>
                <w:numId w:val="70"/>
              </w:numPr>
              <w:spacing w:line="240" w:lineRule="auto"/>
              <w:rPr>
                <w:rFonts w:ascii="Aptos" w:eastAsia="Aptos" w:hAnsi="Aptos"/>
              </w:rPr>
            </w:pPr>
            <w:r>
              <w:rPr>
                <w:rFonts w:eastAsia="Aptos"/>
              </w:rPr>
              <w:t>Monitorowanie zdarzeń na punktach końcowych w poszukiwaniu oznak ataku i wywoływanie incydentów po wykryciu takiej aktywności.</w:t>
            </w:r>
          </w:p>
          <w:p w14:paraId="46F39298" w14:textId="77777777" w:rsidR="007B1590" w:rsidRDefault="00000000">
            <w:pPr>
              <w:pStyle w:val="Akapitzlist"/>
              <w:numPr>
                <w:ilvl w:val="0"/>
                <w:numId w:val="70"/>
              </w:numPr>
              <w:spacing w:line="240" w:lineRule="auto"/>
              <w:rPr>
                <w:rFonts w:ascii="Aptos" w:eastAsia="Aptos" w:hAnsi="Aptos"/>
              </w:rPr>
            </w:pPr>
            <w:r>
              <w:rPr>
                <w:rFonts w:eastAsia="Aptos"/>
              </w:rPr>
              <w:t>Bazowanie na systemach opartych o techniki MITRE ATT&amp;CK i własnej inteligencji.</w:t>
            </w:r>
          </w:p>
          <w:p w14:paraId="37D522E0" w14:textId="77777777" w:rsidR="007B1590" w:rsidRDefault="00000000">
            <w:pPr>
              <w:pStyle w:val="Akapitzlist"/>
              <w:numPr>
                <w:ilvl w:val="0"/>
                <w:numId w:val="70"/>
              </w:numPr>
              <w:spacing w:line="240" w:lineRule="auto"/>
              <w:rPr>
                <w:rFonts w:ascii="Aptos" w:eastAsia="Aptos" w:hAnsi="Aptos"/>
              </w:rPr>
            </w:pPr>
            <w:r>
              <w:rPr>
                <w:rFonts w:eastAsia="Aptos"/>
              </w:rPr>
              <w:t>Zgłaszanie naruszeń jako incydent w module EDR.</w:t>
            </w:r>
          </w:p>
          <w:p w14:paraId="4D11A780" w14:textId="77777777" w:rsidR="007B1590" w:rsidRDefault="00000000">
            <w:pPr>
              <w:spacing w:line="240" w:lineRule="auto"/>
              <w:rPr>
                <w:u w:val="single"/>
              </w:rPr>
            </w:pPr>
            <w:r>
              <w:rPr>
                <w:rFonts w:eastAsia="Aptos"/>
                <w:u w:val="single"/>
              </w:rPr>
              <w:t>Badanie incydentów i wizualizacja</w:t>
            </w:r>
          </w:p>
          <w:p w14:paraId="5E25A9D9" w14:textId="77777777" w:rsidR="007B1590" w:rsidRDefault="00000000">
            <w:pPr>
              <w:pStyle w:val="Akapitzlist"/>
              <w:numPr>
                <w:ilvl w:val="0"/>
                <w:numId w:val="70"/>
              </w:numPr>
              <w:spacing w:line="240" w:lineRule="auto"/>
              <w:rPr>
                <w:rFonts w:ascii="Aptos" w:eastAsia="Aptos" w:hAnsi="Aptos"/>
              </w:rPr>
            </w:pPr>
            <w:r>
              <w:rPr>
                <w:rFonts w:eastAsia="Aptos"/>
              </w:rPr>
              <w:t>Oprogramowanie zapewni wsparcie analizy incydentów poprzez dostarczenie narzędzi, które pomagają filtrować, badać i podejmować działania dotyczące wszystkich zdarzeń bezpieczeństwa wykrytych przez czujnik EDR w określonym czasie.</w:t>
            </w:r>
          </w:p>
          <w:p w14:paraId="398E3477" w14:textId="77777777" w:rsidR="007B1590" w:rsidRDefault="00000000">
            <w:pPr>
              <w:pStyle w:val="Akapitzlist"/>
              <w:numPr>
                <w:ilvl w:val="0"/>
                <w:numId w:val="70"/>
              </w:numPr>
              <w:spacing w:line="240" w:lineRule="auto"/>
              <w:rPr>
                <w:rFonts w:ascii="Aptos" w:eastAsia="Aptos" w:hAnsi="Aptos"/>
              </w:rPr>
            </w:pPr>
            <w:r>
              <w:rPr>
                <w:rFonts w:eastAsia="Aptos"/>
              </w:rPr>
              <w:t>Oprogramowanie integruje się z bazą wiedzy MITRE ATT&amp;CK i odpowiednio oznacza zdarzenia bezpieczeństwa.</w:t>
            </w:r>
          </w:p>
          <w:p w14:paraId="7CA0B621" w14:textId="77777777" w:rsidR="007B1590" w:rsidRDefault="00000000">
            <w:pPr>
              <w:pStyle w:val="Akapitzlist"/>
              <w:numPr>
                <w:ilvl w:val="0"/>
                <w:numId w:val="70"/>
              </w:numPr>
              <w:spacing w:line="240" w:lineRule="auto"/>
              <w:rPr>
                <w:rFonts w:ascii="Aptos" w:eastAsia="Aptos" w:hAnsi="Aptos"/>
              </w:rPr>
            </w:pPr>
            <w:r>
              <w:rPr>
                <w:rFonts w:eastAsia="Aptos"/>
              </w:rPr>
              <w:t>Oprogramowanie zapewni zaawansowaną wizualizację zdarzeń bezpieczeństwa z określonymi danymi lub działaniami z następującymi informacjami:</w:t>
            </w:r>
          </w:p>
          <w:p w14:paraId="2D260862" w14:textId="77777777" w:rsidR="007B1590" w:rsidRDefault="00000000">
            <w:pPr>
              <w:pStyle w:val="Akapitzlist"/>
              <w:numPr>
                <w:ilvl w:val="0"/>
                <w:numId w:val="70"/>
              </w:numPr>
              <w:spacing w:line="240" w:lineRule="auto"/>
              <w:rPr>
                <w:rFonts w:ascii="Aptos" w:eastAsia="Aptos" w:hAnsi="Aptos"/>
              </w:rPr>
            </w:pPr>
            <w:r>
              <w:rPr>
                <w:rFonts w:eastAsia="Aptos"/>
              </w:rPr>
              <w:t>Karta podsumowująca zawiera przegląd wpływu zdarzenia i szczegółowe informacje o każdym węźle zdarzenia.</w:t>
            </w:r>
          </w:p>
          <w:p w14:paraId="5F766255" w14:textId="77777777" w:rsidR="007B1590" w:rsidRDefault="00000000">
            <w:pPr>
              <w:pStyle w:val="Akapitzlist"/>
              <w:numPr>
                <w:ilvl w:val="0"/>
                <w:numId w:val="70"/>
              </w:numPr>
              <w:spacing w:line="240" w:lineRule="auto"/>
              <w:rPr>
                <w:rFonts w:ascii="Aptos" w:eastAsia="Aptos" w:hAnsi="Aptos"/>
              </w:rPr>
            </w:pPr>
            <w:r>
              <w:rPr>
                <w:rFonts w:eastAsia="Aptos"/>
              </w:rPr>
              <w:t>Funkcja osi czasu zbiera informacje o rozwoju zdarzenia bezpieczeństwa w kolejności chronologicznej.</w:t>
            </w:r>
          </w:p>
          <w:p w14:paraId="6068237A" w14:textId="77777777" w:rsidR="007B1590" w:rsidRDefault="00000000">
            <w:pPr>
              <w:pStyle w:val="Akapitzlist"/>
              <w:numPr>
                <w:ilvl w:val="0"/>
                <w:numId w:val="70"/>
              </w:numPr>
              <w:spacing w:line="240" w:lineRule="auto"/>
              <w:rPr>
                <w:rFonts w:ascii="Aptos" w:eastAsia="Aptos" w:hAnsi="Aptos"/>
              </w:rPr>
            </w:pPr>
            <w:r>
              <w:rPr>
                <w:rFonts w:eastAsia="Aptos"/>
              </w:rPr>
              <w:t>System gromadzi informacje o działaniach podejmowanych przez produkt w związku ze zdarzeniem bezpieczeństwa.</w:t>
            </w:r>
          </w:p>
          <w:p w14:paraId="2C8FADD4" w14:textId="77777777" w:rsidR="007B1590" w:rsidRDefault="00000000">
            <w:pPr>
              <w:spacing w:line="240" w:lineRule="auto"/>
              <w:rPr>
                <w:u w:val="single"/>
              </w:rPr>
            </w:pPr>
            <w:r>
              <w:rPr>
                <w:rFonts w:eastAsia="Aptos"/>
                <w:u w:val="single"/>
              </w:rPr>
              <w:t>Incydenty</w:t>
            </w:r>
          </w:p>
          <w:p w14:paraId="65826FF4" w14:textId="77777777" w:rsidR="007B1590" w:rsidRDefault="00000000">
            <w:pPr>
              <w:pStyle w:val="Akapitzlist"/>
              <w:numPr>
                <w:ilvl w:val="0"/>
                <w:numId w:val="71"/>
              </w:numPr>
              <w:spacing w:line="240" w:lineRule="auto"/>
              <w:rPr>
                <w:rFonts w:ascii="Aptos" w:eastAsia="Aptos" w:hAnsi="Aptos"/>
              </w:rPr>
            </w:pPr>
            <w:r>
              <w:rPr>
                <w:rFonts w:eastAsia="Aptos"/>
              </w:rPr>
              <w:t>Oprogramowanie pozwoli na informowanie o zagrożeniach wykrytych i zablokowanych w formie grafu i chronologicznej linii zdarzeń oraz daje możliwość:</w:t>
            </w:r>
          </w:p>
          <w:p w14:paraId="1D976208" w14:textId="77777777" w:rsidR="007B1590" w:rsidRDefault="00000000">
            <w:pPr>
              <w:pStyle w:val="Akapitzlist"/>
              <w:numPr>
                <w:ilvl w:val="0"/>
                <w:numId w:val="71"/>
              </w:numPr>
              <w:spacing w:line="240" w:lineRule="auto"/>
              <w:rPr>
                <w:rFonts w:ascii="Aptos" w:eastAsia="Aptos" w:hAnsi="Aptos"/>
              </w:rPr>
            </w:pPr>
            <w:r>
              <w:rPr>
                <w:rFonts w:eastAsia="Aptos"/>
              </w:rPr>
              <w:t>Filtrowania zdarzeń.</w:t>
            </w:r>
          </w:p>
          <w:p w14:paraId="77DEAAD4" w14:textId="77777777" w:rsidR="007B1590" w:rsidRDefault="00000000">
            <w:pPr>
              <w:pStyle w:val="Akapitzlist"/>
              <w:numPr>
                <w:ilvl w:val="0"/>
                <w:numId w:val="71"/>
              </w:numPr>
              <w:spacing w:line="240" w:lineRule="auto"/>
              <w:rPr>
                <w:rFonts w:ascii="Aptos" w:eastAsia="Aptos" w:hAnsi="Aptos"/>
              </w:rPr>
            </w:pPr>
            <w:r>
              <w:rPr>
                <w:rFonts w:eastAsia="Aptos"/>
              </w:rPr>
              <w:t>Zakończenia procesów.</w:t>
            </w:r>
          </w:p>
          <w:p w14:paraId="3D093647" w14:textId="77777777" w:rsidR="007B1590" w:rsidRDefault="00000000">
            <w:pPr>
              <w:pStyle w:val="Akapitzlist"/>
              <w:numPr>
                <w:ilvl w:val="0"/>
                <w:numId w:val="71"/>
              </w:numPr>
              <w:spacing w:line="240" w:lineRule="auto"/>
              <w:rPr>
                <w:rFonts w:ascii="Aptos" w:eastAsia="Aptos" w:hAnsi="Aptos"/>
              </w:rPr>
            </w:pPr>
            <w:r>
              <w:rPr>
                <w:rFonts w:eastAsia="Aptos"/>
              </w:rPr>
              <w:t>Dodania procesów do czarnej listy.</w:t>
            </w:r>
          </w:p>
          <w:p w14:paraId="4CEF0A10" w14:textId="77777777" w:rsidR="007B1590" w:rsidRDefault="00000000">
            <w:pPr>
              <w:pStyle w:val="Akapitzlist"/>
              <w:numPr>
                <w:ilvl w:val="0"/>
                <w:numId w:val="71"/>
              </w:numPr>
              <w:spacing w:line="240" w:lineRule="auto"/>
              <w:rPr>
                <w:rFonts w:ascii="Aptos" w:eastAsia="Aptos" w:hAnsi="Aptos"/>
              </w:rPr>
            </w:pPr>
            <w:r>
              <w:rPr>
                <w:rFonts w:eastAsia="Aptos"/>
              </w:rPr>
              <w:t>Dodania procesów do białej listy.</w:t>
            </w:r>
          </w:p>
          <w:p w14:paraId="064BC396" w14:textId="77777777" w:rsidR="007B1590" w:rsidRDefault="00000000">
            <w:pPr>
              <w:pStyle w:val="Akapitzlist"/>
              <w:numPr>
                <w:ilvl w:val="0"/>
                <w:numId w:val="71"/>
              </w:numPr>
              <w:spacing w:line="240" w:lineRule="auto"/>
              <w:rPr>
                <w:rFonts w:ascii="Aptos" w:eastAsia="Aptos" w:hAnsi="Aptos"/>
              </w:rPr>
            </w:pPr>
            <w:r>
              <w:rPr>
                <w:rFonts w:eastAsia="Aptos"/>
              </w:rPr>
              <w:t>Izolacji hosta.</w:t>
            </w:r>
          </w:p>
          <w:p w14:paraId="6E14C51E" w14:textId="77777777" w:rsidR="007B1590" w:rsidRDefault="00000000">
            <w:pPr>
              <w:pStyle w:val="Akapitzlist"/>
              <w:numPr>
                <w:ilvl w:val="0"/>
                <w:numId w:val="71"/>
              </w:numPr>
              <w:spacing w:line="240" w:lineRule="auto"/>
              <w:rPr>
                <w:rFonts w:ascii="Aptos" w:eastAsia="Aptos" w:hAnsi="Aptos"/>
              </w:rPr>
            </w:pPr>
            <w:r>
              <w:rPr>
                <w:rFonts w:eastAsia="Aptos"/>
              </w:rPr>
              <w:t xml:space="preserve">Przesłania pliku do </w:t>
            </w:r>
            <w:proofErr w:type="spellStart"/>
            <w:r>
              <w:rPr>
                <w:rFonts w:eastAsia="Aptos"/>
              </w:rPr>
              <w:t>Sandbox</w:t>
            </w:r>
            <w:proofErr w:type="spellEnd"/>
            <w:r>
              <w:rPr>
                <w:rFonts w:eastAsia="Aptos"/>
              </w:rPr>
              <w:t>.</w:t>
            </w:r>
          </w:p>
          <w:p w14:paraId="2CCE8E88" w14:textId="77777777" w:rsidR="007B1590" w:rsidRDefault="00000000">
            <w:pPr>
              <w:pStyle w:val="Akapitzlist"/>
              <w:numPr>
                <w:ilvl w:val="0"/>
                <w:numId w:val="71"/>
              </w:numPr>
              <w:spacing w:line="240" w:lineRule="auto"/>
              <w:rPr>
                <w:rFonts w:ascii="Aptos" w:eastAsia="Aptos" w:hAnsi="Aptos"/>
              </w:rPr>
            </w:pPr>
            <w:r>
              <w:rPr>
                <w:rFonts w:eastAsia="Aptos"/>
              </w:rPr>
              <w:t>Sprawdzenia informacji o pliku w Google.</w:t>
            </w:r>
          </w:p>
          <w:p w14:paraId="68546998" w14:textId="77777777" w:rsidR="007B1590" w:rsidRDefault="00000000">
            <w:pPr>
              <w:pStyle w:val="Akapitzlist"/>
              <w:numPr>
                <w:ilvl w:val="0"/>
                <w:numId w:val="71"/>
              </w:numPr>
              <w:spacing w:line="240" w:lineRule="auto"/>
              <w:rPr>
                <w:rFonts w:ascii="Aptos" w:eastAsia="Aptos" w:hAnsi="Aptos"/>
              </w:rPr>
            </w:pPr>
            <w:r>
              <w:rPr>
                <w:rFonts w:eastAsia="Aptos"/>
              </w:rPr>
              <w:t xml:space="preserve">Sprawdzenia informacji o pliku w </w:t>
            </w:r>
            <w:proofErr w:type="spellStart"/>
            <w:r>
              <w:rPr>
                <w:rFonts w:eastAsia="Aptos"/>
              </w:rPr>
              <w:t>VirusTotal</w:t>
            </w:r>
            <w:proofErr w:type="spellEnd"/>
            <w:r>
              <w:rPr>
                <w:rFonts w:eastAsia="Aptos"/>
              </w:rPr>
              <w:t>.</w:t>
            </w:r>
          </w:p>
          <w:p w14:paraId="797C9205" w14:textId="77777777" w:rsidR="007B1590" w:rsidRDefault="00000000">
            <w:pPr>
              <w:pStyle w:val="Akapitzlist"/>
              <w:numPr>
                <w:ilvl w:val="0"/>
                <w:numId w:val="71"/>
              </w:numPr>
              <w:spacing w:line="240" w:lineRule="auto"/>
              <w:rPr>
                <w:rFonts w:ascii="Aptos" w:eastAsia="Aptos" w:hAnsi="Aptos"/>
              </w:rPr>
            </w:pPr>
            <w:r>
              <w:rPr>
                <w:rFonts w:eastAsia="Aptos"/>
              </w:rPr>
              <w:t>Możliwość szybkiego podglądu incydentów za pomocą spersonalizowanych widoków list lub widoku domyślnego.</w:t>
            </w:r>
          </w:p>
          <w:p w14:paraId="04DD5076" w14:textId="77777777" w:rsidR="007B1590" w:rsidRDefault="00000000">
            <w:pPr>
              <w:pStyle w:val="Akapitzlist"/>
              <w:numPr>
                <w:ilvl w:val="0"/>
                <w:numId w:val="71"/>
              </w:numPr>
              <w:spacing w:line="240" w:lineRule="auto"/>
              <w:rPr>
                <w:rFonts w:ascii="Aptos" w:eastAsia="Aptos" w:hAnsi="Aptos"/>
              </w:rPr>
            </w:pPr>
            <w:r>
              <w:rPr>
                <w:rFonts w:eastAsia="Aptos"/>
              </w:rPr>
              <w:t>System umożliwi blokowanie na podstawie utworzonych reguł czarnej listy przy pomocy kategorii:</w:t>
            </w:r>
          </w:p>
          <w:p w14:paraId="429812F1" w14:textId="77777777" w:rsidR="007B1590" w:rsidRDefault="00000000">
            <w:pPr>
              <w:pStyle w:val="Akapitzlist"/>
              <w:numPr>
                <w:ilvl w:val="0"/>
                <w:numId w:val="71"/>
              </w:numPr>
              <w:spacing w:line="240" w:lineRule="auto"/>
              <w:rPr>
                <w:rFonts w:ascii="Aptos" w:eastAsia="Aptos" w:hAnsi="Aptos"/>
              </w:rPr>
            </w:pPr>
            <w:proofErr w:type="spellStart"/>
            <w:r>
              <w:rPr>
                <w:rFonts w:eastAsia="Aptos"/>
              </w:rPr>
              <w:t>Hash</w:t>
            </w:r>
            <w:proofErr w:type="spellEnd"/>
            <w:r>
              <w:rPr>
                <w:rFonts w:eastAsia="Aptos"/>
              </w:rPr>
              <w:t xml:space="preserve"> MD5 lub SHA256.</w:t>
            </w:r>
          </w:p>
          <w:p w14:paraId="16785B65" w14:textId="77777777" w:rsidR="007B1590" w:rsidRDefault="00000000">
            <w:pPr>
              <w:pStyle w:val="Akapitzlist"/>
              <w:numPr>
                <w:ilvl w:val="0"/>
                <w:numId w:val="71"/>
              </w:numPr>
              <w:spacing w:line="240" w:lineRule="auto"/>
              <w:rPr>
                <w:rFonts w:ascii="Aptos" w:eastAsia="Aptos" w:hAnsi="Aptos"/>
              </w:rPr>
            </w:pPr>
            <w:r>
              <w:rPr>
                <w:rFonts w:eastAsia="Aptos"/>
              </w:rPr>
              <w:t>Pełna ścieżka do aplikacji.</w:t>
            </w:r>
          </w:p>
          <w:p w14:paraId="74FE531F" w14:textId="77777777" w:rsidR="007B1590" w:rsidRDefault="00000000">
            <w:pPr>
              <w:pStyle w:val="Akapitzlist"/>
              <w:numPr>
                <w:ilvl w:val="0"/>
                <w:numId w:val="71"/>
              </w:numPr>
              <w:spacing w:line="240" w:lineRule="auto"/>
              <w:rPr>
                <w:rFonts w:ascii="Aptos" w:eastAsia="Aptos" w:hAnsi="Aptos"/>
              </w:rPr>
            </w:pPr>
            <w:r>
              <w:rPr>
                <w:rFonts w:eastAsia="Aptos"/>
              </w:rPr>
              <w:t>Reguła połączenia.</w:t>
            </w:r>
          </w:p>
          <w:p w14:paraId="0271732E" w14:textId="77777777" w:rsidR="007B1590" w:rsidRDefault="00000000">
            <w:pPr>
              <w:pStyle w:val="Akapitzlist"/>
              <w:numPr>
                <w:ilvl w:val="0"/>
                <w:numId w:val="71"/>
              </w:numPr>
              <w:spacing w:line="240" w:lineRule="auto"/>
              <w:rPr>
                <w:rFonts w:ascii="Aptos" w:eastAsia="Aptos" w:hAnsi="Aptos"/>
              </w:rPr>
            </w:pPr>
            <w:r>
              <w:rPr>
                <w:rFonts w:eastAsia="Aptos"/>
              </w:rPr>
              <w:t xml:space="preserve">Możliwość importu reguł czarnej listy dla </w:t>
            </w:r>
            <w:proofErr w:type="spellStart"/>
            <w:r>
              <w:rPr>
                <w:rFonts w:eastAsia="Aptos"/>
              </w:rPr>
              <w:t>hash</w:t>
            </w:r>
            <w:proofErr w:type="spellEnd"/>
            <w:r>
              <w:rPr>
                <w:rFonts w:eastAsia="Aptos"/>
              </w:rPr>
              <w:t>, ścieżek do aplikacji oraz reguł połączeń z pliku CSV.</w:t>
            </w:r>
          </w:p>
          <w:p w14:paraId="50A2E6EC" w14:textId="77777777" w:rsidR="007B1590" w:rsidRDefault="00000000">
            <w:pPr>
              <w:pStyle w:val="Akapitzlist"/>
              <w:numPr>
                <w:ilvl w:val="0"/>
                <w:numId w:val="71"/>
              </w:numPr>
              <w:spacing w:line="240" w:lineRule="auto"/>
              <w:rPr>
                <w:rFonts w:ascii="Aptos" w:eastAsia="Aptos" w:hAnsi="Aptos"/>
              </w:rPr>
            </w:pPr>
            <w:r>
              <w:rPr>
                <w:rFonts w:eastAsia="Aptos"/>
              </w:rPr>
              <w:t xml:space="preserve">System musi oferować szeroki zakres filtrowania dodanych reguł blokowania minimum po nazwie pliku, </w:t>
            </w:r>
            <w:proofErr w:type="spellStart"/>
            <w:r>
              <w:rPr>
                <w:rFonts w:eastAsia="Aptos"/>
              </w:rPr>
              <w:t>hash</w:t>
            </w:r>
            <w:proofErr w:type="spellEnd"/>
            <w:r>
              <w:rPr>
                <w:rFonts w:eastAsia="Aptos"/>
              </w:rPr>
              <w:t xml:space="preserve"> pliku, typu </w:t>
            </w:r>
            <w:proofErr w:type="spellStart"/>
            <w:r>
              <w:rPr>
                <w:rFonts w:eastAsia="Aptos"/>
              </w:rPr>
              <w:t>hash</w:t>
            </w:r>
            <w:proofErr w:type="spellEnd"/>
            <w:r>
              <w:rPr>
                <w:rFonts w:eastAsia="Aptos"/>
              </w:rPr>
              <w:t>, ścieżce, protokole, porcie/zakresie portów, daty dodania.</w:t>
            </w:r>
          </w:p>
          <w:p w14:paraId="2980250F" w14:textId="77777777" w:rsidR="007B1590" w:rsidRDefault="00000000">
            <w:pPr>
              <w:pStyle w:val="Akapitzlist"/>
              <w:numPr>
                <w:ilvl w:val="0"/>
                <w:numId w:val="71"/>
              </w:numPr>
              <w:spacing w:line="240" w:lineRule="auto"/>
              <w:rPr>
                <w:rFonts w:ascii="Aptos" w:eastAsia="Aptos" w:hAnsi="Aptos"/>
              </w:rPr>
            </w:pPr>
            <w:r>
              <w:rPr>
                <w:rFonts w:eastAsia="Aptos"/>
              </w:rPr>
              <w:t>Możliwość wygenerowania i wyeksportowania listy incydentów do pliku .</w:t>
            </w:r>
            <w:proofErr w:type="spellStart"/>
            <w:r>
              <w:rPr>
                <w:rFonts w:eastAsia="Aptos"/>
              </w:rPr>
              <w:t>csv</w:t>
            </w:r>
            <w:proofErr w:type="spellEnd"/>
            <w:r>
              <w:rPr>
                <w:rFonts w:eastAsia="Aptos"/>
              </w:rPr>
              <w:t>.</w:t>
            </w:r>
          </w:p>
          <w:p w14:paraId="3B8F25AF" w14:textId="77777777" w:rsidR="007B1590" w:rsidRDefault="00000000">
            <w:pPr>
              <w:spacing w:line="240" w:lineRule="auto"/>
              <w:rPr>
                <w:u w:val="single"/>
              </w:rPr>
            </w:pPr>
            <w:proofErr w:type="spellStart"/>
            <w:r>
              <w:rPr>
                <w:rFonts w:eastAsia="Aptos"/>
                <w:u w:val="single"/>
              </w:rPr>
              <w:t>Patch</w:t>
            </w:r>
            <w:proofErr w:type="spellEnd"/>
            <w:r>
              <w:rPr>
                <w:rFonts w:eastAsia="Aptos"/>
                <w:u w:val="single"/>
              </w:rPr>
              <w:t xml:space="preserve"> Management/Zarządzanie Aktualizacjami</w:t>
            </w:r>
          </w:p>
          <w:p w14:paraId="5E53D316" w14:textId="77777777" w:rsidR="007B1590" w:rsidRDefault="00000000">
            <w:pPr>
              <w:spacing w:line="240" w:lineRule="auto"/>
              <w:rPr>
                <w:rFonts w:ascii="Aptos" w:eastAsia="Aptos" w:hAnsi="Aptos"/>
              </w:rPr>
            </w:pPr>
            <w:r>
              <w:rPr>
                <w:rFonts w:eastAsia="Aptos"/>
              </w:rPr>
              <w:t>Wspierane systemy operacyjne Windows:</w:t>
            </w:r>
          </w:p>
          <w:p w14:paraId="5B7BD97B" w14:textId="77777777" w:rsidR="007B1590" w:rsidRDefault="00000000">
            <w:pPr>
              <w:pStyle w:val="Akapitzlist"/>
              <w:numPr>
                <w:ilvl w:val="0"/>
                <w:numId w:val="72"/>
              </w:numPr>
              <w:spacing w:line="240" w:lineRule="auto"/>
              <w:rPr>
                <w:rFonts w:ascii="Aptos" w:eastAsia="Aptos" w:hAnsi="Aptos"/>
              </w:rPr>
            </w:pPr>
            <w:r>
              <w:rPr>
                <w:rFonts w:eastAsia="Aptos"/>
              </w:rPr>
              <w:t>Windows 11</w:t>
            </w:r>
          </w:p>
          <w:p w14:paraId="35745488" w14:textId="77777777" w:rsidR="007B1590" w:rsidRDefault="00000000">
            <w:pPr>
              <w:pStyle w:val="Akapitzlist"/>
              <w:numPr>
                <w:ilvl w:val="0"/>
                <w:numId w:val="72"/>
              </w:numPr>
              <w:spacing w:line="240" w:lineRule="auto"/>
              <w:rPr>
                <w:rFonts w:ascii="Aptos" w:eastAsia="Aptos" w:hAnsi="Aptos"/>
              </w:rPr>
            </w:pPr>
            <w:r>
              <w:rPr>
                <w:rFonts w:eastAsia="Aptos"/>
              </w:rPr>
              <w:t>Windows 10</w:t>
            </w:r>
          </w:p>
          <w:p w14:paraId="717E99C3" w14:textId="77777777" w:rsidR="007B1590" w:rsidRDefault="00000000">
            <w:pPr>
              <w:pStyle w:val="Akapitzlist"/>
              <w:numPr>
                <w:ilvl w:val="0"/>
                <w:numId w:val="72"/>
              </w:numPr>
              <w:spacing w:line="240" w:lineRule="auto"/>
              <w:rPr>
                <w:rFonts w:ascii="Aptos" w:eastAsia="Aptos" w:hAnsi="Aptos"/>
              </w:rPr>
            </w:pPr>
            <w:r>
              <w:rPr>
                <w:rFonts w:eastAsia="Aptos"/>
              </w:rPr>
              <w:t>Windows Server 2025</w:t>
            </w:r>
          </w:p>
          <w:p w14:paraId="45FFBF15" w14:textId="77777777" w:rsidR="007B1590" w:rsidRDefault="00000000">
            <w:pPr>
              <w:pStyle w:val="Akapitzlist"/>
              <w:numPr>
                <w:ilvl w:val="0"/>
                <w:numId w:val="72"/>
              </w:numPr>
              <w:spacing w:line="240" w:lineRule="auto"/>
              <w:rPr>
                <w:rFonts w:ascii="Aptos" w:eastAsia="Aptos" w:hAnsi="Aptos"/>
              </w:rPr>
            </w:pPr>
            <w:r>
              <w:rPr>
                <w:rFonts w:eastAsia="Aptos"/>
              </w:rPr>
              <w:t>Windows Server 2022</w:t>
            </w:r>
          </w:p>
          <w:p w14:paraId="18FDA4CC" w14:textId="77777777" w:rsidR="007B1590" w:rsidRDefault="00000000">
            <w:pPr>
              <w:pStyle w:val="Akapitzlist"/>
              <w:numPr>
                <w:ilvl w:val="0"/>
                <w:numId w:val="72"/>
              </w:numPr>
              <w:spacing w:line="240" w:lineRule="auto"/>
              <w:rPr>
                <w:rFonts w:ascii="Aptos" w:eastAsia="Aptos" w:hAnsi="Aptos"/>
              </w:rPr>
            </w:pPr>
            <w:r>
              <w:rPr>
                <w:rFonts w:eastAsia="Aptos"/>
              </w:rPr>
              <w:t>Windows Server 2019</w:t>
            </w:r>
          </w:p>
          <w:p w14:paraId="06D66005" w14:textId="77777777" w:rsidR="007B1590" w:rsidRDefault="00000000">
            <w:pPr>
              <w:pStyle w:val="Akapitzlist"/>
              <w:numPr>
                <w:ilvl w:val="0"/>
                <w:numId w:val="72"/>
              </w:numPr>
              <w:spacing w:line="240" w:lineRule="auto"/>
              <w:rPr>
                <w:rFonts w:ascii="Aptos" w:eastAsia="Aptos" w:hAnsi="Aptos"/>
              </w:rPr>
            </w:pPr>
            <w:r>
              <w:rPr>
                <w:rFonts w:eastAsia="Aptos"/>
              </w:rPr>
              <w:t>Windows Server 2016</w:t>
            </w:r>
          </w:p>
          <w:p w14:paraId="14C62BB2" w14:textId="77777777" w:rsidR="007B1590" w:rsidRDefault="00000000">
            <w:pPr>
              <w:spacing w:line="240" w:lineRule="auto"/>
              <w:rPr>
                <w:rFonts w:ascii="Aptos" w:eastAsia="Aptos" w:hAnsi="Aptos"/>
              </w:rPr>
            </w:pPr>
            <w:r>
              <w:rPr>
                <w:rFonts w:eastAsia="Aptos"/>
              </w:rPr>
              <w:t>Wspierane systemy operacyjne Linux (64-bit):</w:t>
            </w:r>
          </w:p>
          <w:p w14:paraId="6FE183EA" w14:textId="77777777" w:rsidR="007B1590" w:rsidRDefault="00000000">
            <w:pPr>
              <w:pStyle w:val="Akapitzlist"/>
              <w:numPr>
                <w:ilvl w:val="0"/>
                <w:numId w:val="72"/>
              </w:numPr>
              <w:spacing w:line="240" w:lineRule="auto"/>
              <w:rPr>
                <w:rFonts w:ascii="Aptos" w:eastAsia="Aptos" w:hAnsi="Aptos"/>
              </w:rPr>
            </w:pPr>
            <w:proofErr w:type="spellStart"/>
            <w:r>
              <w:rPr>
                <w:rFonts w:eastAsia="Aptos"/>
              </w:rPr>
              <w:t>CentOS</w:t>
            </w:r>
            <w:proofErr w:type="spellEnd"/>
            <w:r>
              <w:rPr>
                <w:rFonts w:eastAsia="Aptos"/>
              </w:rPr>
              <w:t xml:space="preserve"> 7 – GA+ (7.2003)</w:t>
            </w:r>
          </w:p>
          <w:p w14:paraId="1E169585" w14:textId="77777777" w:rsidR="007B1590" w:rsidRDefault="00000000">
            <w:pPr>
              <w:pStyle w:val="Akapitzlist"/>
              <w:numPr>
                <w:ilvl w:val="0"/>
                <w:numId w:val="72"/>
              </w:numPr>
              <w:spacing w:line="240" w:lineRule="auto"/>
              <w:rPr>
                <w:lang w:val="de-DE"/>
              </w:rPr>
            </w:pPr>
            <w:proofErr w:type="spellStart"/>
            <w:r>
              <w:rPr>
                <w:rFonts w:eastAsia="Aptos"/>
                <w:lang w:val="de-DE"/>
              </w:rPr>
              <w:lastRenderedPageBreak/>
              <w:t>Red</w:t>
            </w:r>
            <w:proofErr w:type="spellEnd"/>
            <w:r>
              <w:rPr>
                <w:rFonts w:eastAsia="Aptos"/>
                <w:lang w:val="de-DE"/>
              </w:rPr>
              <w:t xml:space="preserve"> Hat Enterprise Linux RHEL 7 – GA+ (7.1-7.9)</w:t>
            </w:r>
          </w:p>
          <w:p w14:paraId="144DB0B1" w14:textId="77777777" w:rsidR="007B1590" w:rsidRDefault="00000000">
            <w:pPr>
              <w:pStyle w:val="Akapitzlist"/>
              <w:numPr>
                <w:ilvl w:val="0"/>
                <w:numId w:val="72"/>
              </w:numPr>
              <w:spacing w:line="240" w:lineRule="auto"/>
              <w:rPr>
                <w:lang w:val="de-DE"/>
              </w:rPr>
            </w:pPr>
            <w:proofErr w:type="spellStart"/>
            <w:r>
              <w:rPr>
                <w:rFonts w:eastAsia="Aptos"/>
                <w:lang w:val="de-DE"/>
              </w:rPr>
              <w:t>Red</w:t>
            </w:r>
            <w:proofErr w:type="spellEnd"/>
            <w:r>
              <w:rPr>
                <w:rFonts w:eastAsia="Aptos"/>
                <w:lang w:val="de-DE"/>
              </w:rPr>
              <w:t xml:space="preserve"> Hat Enterprise Linux REL 8 – GA+ (8.4)</w:t>
            </w:r>
          </w:p>
          <w:p w14:paraId="4A07CF42" w14:textId="77777777" w:rsidR="007B1590" w:rsidRDefault="00000000">
            <w:pPr>
              <w:pStyle w:val="Akapitzlist"/>
              <w:numPr>
                <w:ilvl w:val="0"/>
                <w:numId w:val="72"/>
              </w:numPr>
              <w:spacing w:line="240" w:lineRule="auto"/>
              <w:rPr>
                <w:lang w:val="de-DE"/>
              </w:rPr>
            </w:pPr>
            <w:r>
              <w:rPr>
                <w:rFonts w:eastAsia="Aptos"/>
                <w:lang w:val="de-DE"/>
              </w:rPr>
              <w:t>SUSE Linux Enterprise SLES 12 – GA+ (SP5)</w:t>
            </w:r>
          </w:p>
          <w:p w14:paraId="4B9EF187" w14:textId="77777777" w:rsidR="007B1590" w:rsidRDefault="00000000">
            <w:pPr>
              <w:pStyle w:val="Akapitzlist"/>
              <w:numPr>
                <w:ilvl w:val="0"/>
                <w:numId w:val="72"/>
              </w:numPr>
              <w:spacing w:line="240" w:lineRule="auto"/>
              <w:rPr>
                <w:lang w:val="de-DE"/>
              </w:rPr>
            </w:pPr>
            <w:r>
              <w:rPr>
                <w:rFonts w:eastAsia="Aptos"/>
                <w:lang w:val="de-DE"/>
              </w:rPr>
              <w:t>SUSE Linux Enterprise SLES 15 – GA+ (SP5)</w:t>
            </w:r>
          </w:p>
          <w:p w14:paraId="663ADA9C" w14:textId="77777777" w:rsidR="007B1590" w:rsidRDefault="00000000">
            <w:pPr>
              <w:pStyle w:val="Akapitzlist"/>
              <w:numPr>
                <w:ilvl w:val="0"/>
                <w:numId w:val="72"/>
              </w:numPr>
              <w:spacing w:line="240" w:lineRule="auto"/>
              <w:rPr>
                <w:lang w:val="en-GB"/>
              </w:rPr>
            </w:pPr>
            <w:r>
              <w:rPr>
                <w:rFonts w:eastAsia="Aptos"/>
                <w:lang w:val="en-GB"/>
              </w:rPr>
              <w:t>SUSE Linux Enterprise SLED 15 – GA+ (SP5)</w:t>
            </w:r>
          </w:p>
          <w:p w14:paraId="6AA05744" w14:textId="77777777" w:rsidR="007B1590" w:rsidRDefault="00000000">
            <w:pPr>
              <w:pStyle w:val="Akapitzlist"/>
              <w:numPr>
                <w:ilvl w:val="0"/>
                <w:numId w:val="72"/>
              </w:numPr>
              <w:spacing w:line="240" w:lineRule="auto"/>
              <w:rPr>
                <w:rFonts w:ascii="Aptos" w:eastAsia="Aptos" w:hAnsi="Aptos"/>
              </w:rPr>
            </w:pPr>
            <w:r>
              <w:rPr>
                <w:rFonts w:eastAsia="Aptos"/>
              </w:rPr>
              <w:t xml:space="preserve">Wspierane systemy operacyjne </w:t>
            </w:r>
            <w:proofErr w:type="spellStart"/>
            <w:r>
              <w:rPr>
                <w:rFonts w:eastAsia="Aptos"/>
              </w:rPr>
              <w:t>macOS</w:t>
            </w:r>
            <w:proofErr w:type="spellEnd"/>
            <w:r>
              <w:rPr>
                <w:rFonts w:eastAsia="Aptos"/>
              </w:rPr>
              <w:t>:</w:t>
            </w:r>
          </w:p>
          <w:p w14:paraId="4385A383" w14:textId="77777777" w:rsidR="007B1590" w:rsidRDefault="00000000">
            <w:pPr>
              <w:spacing w:line="240" w:lineRule="auto"/>
              <w:rPr>
                <w:rFonts w:ascii="Aptos" w:eastAsia="Aptos" w:hAnsi="Aptos"/>
              </w:rPr>
            </w:pPr>
            <w:proofErr w:type="spellStart"/>
            <w:r>
              <w:rPr>
                <w:rFonts w:eastAsia="Aptos"/>
              </w:rPr>
              <w:t>macOS</w:t>
            </w:r>
            <w:proofErr w:type="spellEnd"/>
            <w:r>
              <w:rPr>
                <w:rFonts w:eastAsia="Aptos"/>
              </w:rPr>
              <w:t xml:space="preserve"> </w:t>
            </w:r>
            <w:proofErr w:type="spellStart"/>
            <w:r>
              <w:rPr>
                <w:rFonts w:eastAsia="Aptos"/>
              </w:rPr>
              <w:t>Tahoe</w:t>
            </w:r>
            <w:proofErr w:type="spellEnd"/>
            <w:r>
              <w:rPr>
                <w:rFonts w:eastAsia="Aptos"/>
              </w:rPr>
              <w:t xml:space="preserve"> (26.x)</w:t>
            </w:r>
          </w:p>
          <w:p w14:paraId="39006ABF" w14:textId="77777777" w:rsidR="007B1590" w:rsidRDefault="00000000">
            <w:pPr>
              <w:pStyle w:val="Akapitzlist"/>
              <w:numPr>
                <w:ilvl w:val="0"/>
                <w:numId w:val="72"/>
              </w:numPr>
              <w:spacing w:line="240" w:lineRule="auto"/>
              <w:rPr>
                <w:rFonts w:ascii="Aptos" w:eastAsia="Aptos" w:hAnsi="Aptos"/>
              </w:rPr>
            </w:pPr>
            <w:proofErr w:type="spellStart"/>
            <w:r>
              <w:rPr>
                <w:rFonts w:eastAsia="Aptos"/>
              </w:rPr>
              <w:t>macOS</w:t>
            </w:r>
            <w:proofErr w:type="spellEnd"/>
            <w:r>
              <w:rPr>
                <w:rFonts w:eastAsia="Aptos"/>
              </w:rPr>
              <w:t xml:space="preserve"> </w:t>
            </w:r>
            <w:proofErr w:type="spellStart"/>
            <w:r>
              <w:rPr>
                <w:rFonts w:eastAsia="Aptos"/>
              </w:rPr>
              <w:t>Sequoia</w:t>
            </w:r>
            <w:proofErr w:type="spellEnd"/>
            <w:r>
              <w:rPr>
                <w:rFonts w:eastAsia="Aptos"/>
              </w:rPr>
              <w:t xml:space="preserve"> (15.x)</w:t>
            </w:r>
          </w:p>
          <w:p w14:paraId="0C33B709" w14:textId="77777777" w:rsidR="007B1590" w:rsidRDefault="00000000">
            <w:pPr>
              <w:pStyle w:val="Akapitzlist"/>
              <w:numPr>
                <w:ilvl w:val="0"/>
                <w:numId w:val="72"/>
              </w:numPr>
              <w:spacing w:line="240" w:lineRule="auto"/>
              <w:rPr>
                <w:rFonts w:ascii="Aptos" w:eastAsia="Aptos" w:hAnsi="Aptos"/>
              </w:rPr>
            </w:pPr>
            <w:proofErr w:type="spellStart"/>
            <w:r>
              <w:rPr>
                <w:rFonts w:eastAsia="Aptos"/>
              </w:rPr>
              <w:t>macOS</w:t>
            </w:r>
            <w:proofErr w:type="spellEnd"/>
            <w:r>
              <w:rPr>
                <w:rFonts w:eastAsia="Aptos"/>
              </w:rPr>
              <w:t xml:space="preserve"> </w:t>
            </w:r>
            <w:proofErr w:type="spellStart"/>
            <w:r>
              <w:rPr>
                <w:rFonts w:eastAsia="Aptos"/>
              </w:rPr>
              <w:t>Sonoma</w:t>
            </w:r>
            <w:proofErr w:type="spellEnd"/>
            <w:r>
              <w:rPr>
                <w:rFonts w:eastAsia="Aptos"/>
              </w:rPr>
              <w:t xml:space="preserve"> (14.x)</w:t>
            </w:r>
          </w:p>
          <w:p w14:paraId="50EFC059" w14:textId="77777777" w:rsidR="007B1590" w:rsidRDefault="00000000">
            <w:pPr>
              <w:pStyle w:val="Akapitzlist"/>
              <w:numPr>
                <w:ilvl w:val="0"/>
                <w:numId w:val="72"/>
              </w:numPr>
              <w:spacing w:line="240" w:lineRule="auto"/>
              <w:rPr>
                <w:rFonts w:ascii="Aptos" w:eastAsia="Aptos" w:hAnsi="Aptos"/>
              </w:rPr>
            </w:pPr>
            <w:proofErr w:type="spellStart"/>
            <w:r>
              <w:rPr>
                <w:rFonts w:eastAsia="Aptos"/>
              </w:rPr>
              <w:t>macOS</w:t>
            </w:r>
            <w:proofErr w:type="spellEnd"/>
            <w:r>
              <w:rPr>
                <w:rFonts w:eastAsia="Aptos"/>
              </w:rPr>
              <w:t xml:space="preserve"> Ventura (13.x)</w:t>
            </w:r>
          </w:p>
          <w:p w14:paraId="33A546F2" w14:textId="77777777" w:rsidR="007B1590" w:rsidRDefault="00000000">
            <w:pPr>
              <w:pStyle w:val="Akapitzlist"/>
              <w:numPr>
                <w:ilvl w:val="0"/>
                <w:numId w:val="72"/>
              </w:numPr>
              <w:spacing w:line="240" w:lineRule="auto"/>
              <w:rPr>
                <w:u w:val="single"/>
              </w:rPr>
            </w:pPr>
            <w:proofErr w:type="spellStart"/>
            <w:r>
              <w:rPr>
                <w:rFonts w:eastAsia="Aptos"/>
              </w:rPr>
              <w:t>macOS</w:t>
            </w:r>
            <w:proofErr w:type="spellEnd"/>
            <w:r>
              <w:rPr>
                <w:rFonts w:eastAsia="Aptos"/>
              </w:rPr>
              <w:t xml:space="preserve"> </w:t>
            </w:r>
            <w:proofErr w:type="spellStart"/>
            <w:r>
              <w:rPr>
                <w:rFonts w:eastAsia="Aptos"/>
              </w:rPr>
              <w:t>Monterey</w:t>
            </w:r>
            <w:proofErr w:type="spellEnd"/>
            <w:r>
              <w:rPr>
                <w:rFonts w:eastAsia="Aptos"/>
              </w:rPr>
              <w:t xml:space="preserve"> (12.x)</w:t>
            </w:r>
          </w:p>
          <w:p w14:paraId="6CA18DFF" w14:textId="77777777" w:rsidR="007B1590" w:rsidRDefault="00000000">
            <w:pPr>
              <w:spacing w:line="240" w:lineRule="auto"/>
              <w:rPr>
                <w:u w:val="single"/>
              </w:rPr>
            </w:pPr>
            <w:r>
              <w:rPr>
                <w:rFonts w:eastAsia="Aptos"/>
                <w:u w:val="single"/>
              </w:rPr>
              <w:t>Wymagany Pełny Dostęp do Dysku.</w:t>
            </w:r>
          </w:p>
          <w:p w14:paraId="1934E8A0" w14:textId="77777777" w:rsidR="007B1590" w:rsidRDefault="00000000">
            <w:pPr>
              <w:pStyle w:val="Akapitzlist"/>
              <w:numPr>
                <w:ilvl w:val="0"/>
                <w:numId w:val="73"/>
              </w:numPr>
              <w:spacing w:line="240" w:lineRule="auto"/>
              <w:rPr>
                <w:rFonts w:ascii="Aptos" w:eastAsia="Aptos" w:hAnsi="Aptos"/>
              </w:rPr>
            </w:pPr>
            <w:r>
              <w:rPr>
                <w:rFonts w:eastAsia="Aptos"/>
              </w:rPr>
              <w:t>Możliwość działania w trybie automatycznym:</w:t>
            </w:r>
          </w:p>
          <w:p w14:paraId="7D06CECB" w14:textId="77777777" w:rsidR="007B1590" w:rsidRDefault="00000000">
            <w:pPr>
              <w:pStyle w:val="Akapitzlist"/>
              <w:numPr>
                <w:ilvl w:val="1"/>
                <w:numId w:val="73"/>
              </w:numPr>
              <w:spacing w:line="240" w:lineRule="auto"/>
              <w:rPr>
                <w:rFonts w:ascii="Aptos" w:eastAsia="Aptos" w:hAnsi="Aptos"/>
              </w:rPr>
            </w:pPr>
            <w:r>
              <w:rPr>
                <w:rFonts w:eastAsia="Aptos"/>
              </w:rPr>
              <w:t>Możliwość wykrycia i wylistowania brakujących kompatybilnych łatek.</w:t>
            </w:r>
          </w:p>
          <w:p w14:paraId="62BDA844" w14:textId="77777777" w:rsidR="007B1590" w:rsidRDefault="00000000">
            <w:pPr>
              <w:pStyle w:val="Akapitzlist"/>
              <w:numPr>
                <w:ilvl w:val="1"/>
                <w:numId w:val="73"/>
              </w:numPr>
              <w:spacing w:line="240" w:lineRule="auto"/>
              <w:rPr>
                <w:rFonts w:ascii="Aptos" w:eastAsia="Aptos" w:hAnsi="Aptos"/>
              </w:rPr>
            </w:pPr>
            <w:r>
              <w:rPr>
                <w:rFonts w:eastAsia="Aptos"/>
              </w:rPr>
              <w:t>Możliwość zaplanowania oddzielnej automatycznej instalacji w oparciu o kategorię poprawek (bezpieczeństwo / niezwiązane z zabezpieczeniami).</w:t>
            </w:r>
          </w:p>
          <w:p w14:paraId="093C295E" w14:textId="77777777" w:rsidR="007B1590" w:rsidRDefault="00000000">
            <w:pPr>
              <w:pStyle w:val="Akapitzlist"/>
              <w:numPr>
                <w:ilvl w:val="1"/>
                <w:numId w:val="73"/>
              </w:numPr>
              <w:spacing w:line="240" w:lineRule="auto"/>
              <w:rPr>
                <w:rFonts w:ascii="Aptos" w:eastAsia="Aptos" w:hAnsi="Aptos"/>
              </w:rPr>
            </w:pPr>
            <w:r>
              <w:rPr>
                <w:rFonts w:eastAsia="Aptos"/>
              </w:rPr>
              <w:t>Możliwość opóźnienia ponownego uruchomienia, jeśli instalacja łatki tego wymaga.</w:t>
            </w:r>
          </w:p>
          <w:p w14:paraId="5F8AED0B" w14:textId="77777777" w:rsidR="007B1590" w:rsidRDefault="00000000">
            <w:pPr>
              <w:pStyle w:val="Akapitzlist"/>
              <w:numPr>
                <w:ilvl w:val="0"/>
                <w:numId w:val="73"/>
              </w:numPr>
              <w:spacing w:line="240" w:lineRule="auto"/>
              <w:rPr>
                <w:rFonts w:ascii="Aptos" w:eastAsia="Aptos" w:hAnsi="Aptos"/>
              </w:rPr>
            </w:pPr>
            <w:r>
              <w:rPr>
                <w:rFonts w:eastAsia="Aptos"/>
              </w:rPr>
              <w:t>Rozwiązanie musi zezwalać na tryb manualny – wykrywanie i instalacja łatek na żądanie.</w:t>
            </w:r>
          </w:p>
          <w:p w14:paraId="1689B4C0" w14:textId="77777777" w:rsidR="007B1590" w:rsidRDefault="00000000">
            <w:pPr>
              <w:pStyle w:val="Akapitzlist"/>
              <w:numPr>
                <w:ilvl w:val="0"/>
                <w:numId w:val="73"/>
              </w:numPr>
              <w:spacing w:line="240" w:lineRule="auto"/>
              <w:rPr>
                <w:rFonts w:ascii="Aptos" w:eastAsia="Aptos" w:hAnsi="Aptos"/>
              </w:rPr>
            </w:pPr>
            <w:r>
              <w:rPr>
                <w:rFonts w:eastAsia="Aptos"/>
              </w:rPr>
              <w:t>Rozwiązanie musi oferować możliwość podejrzenia wszystkich kompatybilnych brakujących łatek ze wspieranych punktów końcowych. Informacje te zostaną zebrane w zakładce inwentarza aktualizacji.</w:t>
            </w:r>
          </w:p>
          <w:p w14:paraId="72A8649D" w14:textId="77777777" w:rsidR="007B1590" w:rsidRDefault="00000000">
            <w:pPr>
              <w:pStyle w:val="Akapitzlist"/>
              <w:numPr>
                <w:ilvl w:val="0"/>
                <w:numId w:val="73"/>
              </w:numPr>
              <w:spacing w:line="240" w:lineRule="auto"/>
              <w:rPr>
                <w:rFonts w:ascii="Aptos" w:eastAsia="Aptos" w:hAnsi="Aptos"/>
              </w:rPr>
            </w:pPr>
            <w:r>
              <w:rPr>
                <w:rFonts w:eastAsia="Aptos"/>
              </w:rPr>
              <w:t xml:space="preserve">Rozwiązanie umożliwia sprawdzenie, które punkty końcowe posiadają zainstalowane lub brakujące aktualizacje. </w:t>
            </w:r>
          </w:p>
          <w:p w14:paraId="00FA2930" w14:textId="77777777" w:rsidR="007B1590" w:rsidRDefault="00000000">
            <w:pPr>
              <w:pStyle w:val="Akapitzlist"/>
              <w:numPr>
                <w:ilvl w:val="1"/>
                <w:numId w:val="73"/>
              </w:numPr>
              <w:spacing w:line="240" w:lineRule="auto"/>
              <w:rPr>
                <w:rFonts w:ascii="Aptos" w:eastAsia="Aptos" w:hAnsi="Aptos"/>
              </w:rPr>
            </w:pPr>
            <w:r>
              <w:rPr>
                <w:rFonts w:eastAsia="Aptos"/>
              </w:rPr>
              <w:t>Rozwiązanie przesyła informacje zwrotne w przypadku niepowodzenia instalacji łatki.</w:t>
            </w:r>
          </w:p>
          <w:p w14:paraId="7779BADE" w14:textId="77777777" w:rsidR="007B1590" w:rsidRDefault="00000000">
            <w:pPr>
              <w:pStyle w:val="Akapitzlist"/>
              <w:numPr>
                <w:ilvl w:val="1"/>
                <w:numId w:val="73"/>
              </w:numPr>
              <w:spacing w:line="240" w:lineRule="auto"/>
              <w:rPr>
                <w:rFonts w:ascii="Aptos" w:eastAsia="Aptos" w:hAnsi="Aptos"/>
              </w:rPr>
            </w:pPr>
            <w:r>
              <w:rPr>
                <w:rFonts w:eastAsia="Aptos"/>
              </w:rPr>
              <w:t>Rozwiązanie daje użytkownikowi możliwość szybkiej instalacji brakujących łatek na urządzeniu.</w:t>
            </w:r>
          </w:p>
          <w:p w14:paraId="4E7C4E50" w14:textId="77777777" w:rsidR="007B1590" w:rsidRDefault="00000000">
            <w:pPr>
              <w:pStyle w:val="Akapitzlist"/>
              <w:numPr>
                <w:ilvl w:val="1"/>
                <w:numId w:val="73"/>
              </w:numPr>
              <w:spacing w:line="240" w:lineRule="auto"/>
              <w:rPr>
                <w:rFonts w:ascii="Aptos" w:eastAsia="Aptos" w:hAnsi="Aptos"/>
              </w:rPr>
            </w:pPr>
            <w:r>
              <w:rPr>
                <w:rFonts w:eastAsia="Aptos"/>
              </w:rPr>
              <w:t>Administrator powinien mieć możliwość dodania do czarnej listy jednej lub wielu łatek.</w:t>
            </w:r>
          </w:p>
          <w:p w14:paraId="183F72A1" w14:textId="77777777" w:rsidR="007B1590" w:rsidRDefault="00000000">
            <w:pPr>
              <w:pStyle w:val="Akapitzlist"/>
              <w:numPr>
                <w:ilvl w:val="0"/>
                <w:numId w:val="73"/>
              </w:numPr>
              <w:spacing w:line="240" w:lineRule="auto"/>
              <w:rPr>
                <w:rFonts w:ascii="Aptos" w:eastAsia="Aptos" w:hAnsi="Aptos"/>
              </w:rPr>
            </w:pPr>
            <w:r>
              <w:rPr>
                <w:rFonts w:eastAsia="Aptos"/>
              </w:rPr>
              <w:t>Rozwiązanie umożliwi raportowanie brakujących łatek z perspektywy punktu końcowego (zainstalowane/ brakujące na każdym punkcie końcowym).</w:t>
            </w:r>
          </w:p>
          <w:p w14:paraId="59BCAA23" w14:textId="77777777" w:rsidR="007B1590" w:rsidRDefault="00000000">
            <w:pPr>
              <w:pStyle w:val="Akapitzlist"/>
              <w:numPr>
                <w:ilvl w:val="0"/>
                <w:numId w:val="73"/>
              </w:numPr>
              <w:spacing w:line="240" w:lineRule="auto"/>
              <w:rPr>
                <w:rFonts w:ascii="Aptos" w:eastAsia="Aptos" w:hAnsi="Aptos"/>
              </w:rPr>
            </w:pPr>
            <w:r>
              <w:rPr>
                <w:rFonts w:eastAsia="Aptos"/>
              </w:rPr>
              <w:t>Rozwiązanie zapewni możliwość pobierania aktualizacji poprzez serwer pośredniczący dla systemu Windows lub bezpośrednio przez Internet.</w:t>
            </w:r>
          </w:p>
          <w:p w14:paraId="3BDEF469" w14:textId="77777777" w:rsidR="007B1590" w:rsidRDefault="00000000">
            <w:pPr>
              <w:pStyle w:val="Akapitzlist"/>
              <w:numPr>
                <w:ilvl w:val="0"/>
                <w:numId w:val="73"/>
              </w:numPr>
              <w:spacing w:line="240" w:lineRule="auto"/>
              <w:rPr>
                <w:rFonts w:ascii="Aptos" w:eastAsia="Aptos" w:hAnsi="Aptos"/>
              </w:rPr>
            </w:pPr>
            <w:r>
              <w:rPr>
                <w:rFonts w:eastAsia="Aptos"/>
              </w:rPr>
              <w:t>Funkcja skanowania dostępnych aktualizacji dla nowo zainstalowanych kompatybilnych aplikacji na punkcie końcowym.</w:t>
            </w:r>
          </w:p>
          <w:p w14:paraId="43C457B0" w14:textId="77777777" w:rsidR="007B1590" w:rsidRDefault="00000000">
            <w:pPr>
              <w:pStyle w:val="Akapitzlist"/>
              <w:numPr>
                <w:ilvl w:val="0"/>
                <w:numId w:val="73"/>
              </w:numPr>
              <w:spacing w:line="240" w:lineRule="auto"/>
              <w:rPr>
                <w:rFonts w:ascii="Aptos" w:eastAsia="Aptos" w:hAnsi="Aptos"/>
              </w:rPr>
            </w:pPr>
            <w:r>
              <w:rPr>
                <w:rFonts w:eastAsia="Aptos"/>
              </w:rPr>
              <w:t>System musi umożliwiać wyświetlenie listy numerów CVE dla podatności naprawianych przez daną aktualizację.</w:t>
            </w:r>
          </w:p>
          <w:p w14:paraId="33C04D1D" w14:textId="77777777" w:rsidR="007B1590" w:rsidRDefault="00000000">
            <w:pPr>
              <w:spacing w:line="240" w:lineRule="auto"/>
              <w:rPr>
                <w:u w:val="single"/>
              </w:rPr>
            </w:pPr>
            <w:r>
              <w:rPr>
                <w:rFonts w:eastAsia="Aptos"/>
                <w:u w:val="single"/>
              </w:rPr>
              <w:t xml:space="preserve">Sensory XDR </w:t>
            </w:r>
          </w:p>
          <w:p w14:paraId="295FC6FB" w14:textId="77777777" w:rsidR="007B1590" w:rsidRDefault="00000000">
            <w:pPr>
              <w:spacing w:line="240" w:lineRule="auto"/>
              <w:rPr>
                <w:rFonts w:ascii="Aptos" w:eastAsia="Aptos" w:hAnsi="Aptos"/>
              </w:rPr>
            </w:pPr>
            <w:r>
              <w:rPr>
                <w:rFonts w:eastAsia="Aptos"/>
              </w:rPr>
              <w:t>Rozwiązanie musi obejmować sensory XDR rozszerzające posiadaną funkcjonalność EDR o dodatkowe źródła danych bezpieczeństwa, umożliwiające korelację zdarzeń pochodzących z usług katalogowych Active Directory, ruchu sieciowego oraz urządzeń mobilnych.</w:t>
            </w:r>
          </w:p>
          <w:p w14:paraId="62D7CB41" w14:textId="77777777" w:rsidR="007B1590" w:rsidRDefault="00000000">
            <w:pPr>
              <w:spacing w:line="240" w:lineRule="auto"/>
              <w:rPr>
                <w:rFonts w:ascii="Aptos" w:eastAsia="Aptos" w:hAnsi="Aptos"/>
              </w:rPr>
            </w:pPr>
            <w:r>
              <w:rPr>
                <w:rFonts w:eastAsia="Aptos"/>
              </w:rPr>
              <w:t>Wymagania:</w:t>
            </w:r>
          </w:p>
          <w:p w14:paraId="529D381A" w14:textId="77777777" w:rsidR="007B1590" w:rsidRDefault="00000000">
            <w:pPr>
              <w:pStyle w:val="Akapitzlist"/>
              <w:numPr>
                <w:ilvl w:val="0"/>
                <w:numId w:val="74"/>
              </w:numPr>
              <w:spacing w:line="240" w:lineRule="auto"/>
              <w:rPr>
                <w:rFonts w:ascii="Aptos" w:eastAsia="Aptos" w:hAnsi="Aptos"/>
              </w:rPr>
            </w:pPr>
            <w:r>
              <w:rPr>
                <w:rFonts w:eastAsia="Aptos"/>
              </w:rPr>
              <w:t>Licencja produktu zawierająca funkcjonalność EDR.</w:t>
            </w:r>
          </w:p>
          <w:p w14:paraId="520BE181" w14:textId="77777777" w:rsidR="007B1590" w:rsidRDefault="00000000">
            <w:pPr>
              <w:pStyle w:val="Akapitzlist"/>
              <w:numPr>
                <w:ilvl w:val="0"/>
                <w:numId w:val="74"/>
              </w:numPr>
              <w:spacing w:line="240" w:lineRule="auto"/>
              <w:rPr>
                <w:rFonts w:ascii="Aptos" w:eastAsia="Aptos" w:hAnsi="Aptos"/>
              </w:rPr>
            </w:pPr>
            <w:r>
              <w:rPr>
                <w:rFonts w:eastAsia="Aptos"/>
              </w:rPr>
              <w:t>Konsola administracyjna w chmurze.</w:t>
            </w:r>
          </w:p>
          <w:p w14:paraId="00D7AF37" w14:textId="77777777" w:rsidR="007B1590" w:rsidRDefault="00000000">
            <w:pPr>
              <w:spacing w:line="240" w:lineRule="auto"/>
              <w:rPr>
                <w:rFonts w:ascii="Aptos" w:eastAsia="Aptos" w:hAnsi="Aptos"/>
              </w:rPr>
            </w:pPr>
            <w:r>
              <w:rPr>
                <w:rFonts w:eastAsia="Aptos"/>
              </w:rPr>
              <w:t>Active Directory</w:t>
            </w:r>
          </w:p>
          <w:p w14:paraId="459731CE" w14:textId="77777777" w:rsidR="007B1590" w:rsidRDefault="00000000">
            <w:pPr>
              <w:pStyle w:val="Akapitzlist"/>
              <w:numPr>
                <w:ilvl w:val="0"/>
                <w:numId w:val="75"/>
              </w:numPr>
              <w:spacing w:line="240" w:lineRule="auto"/>
              <w:rPr>
                <w:rFonts w:ascii="Aptos" w:eastAsia="Aptos" w:hAnsi="Aptos"/>
              </w:rPr>
            </w:pPr>
            <w:r>
              <w:rPr>
                <w:rFonts w:eastAsia="Aptos"/>
              </w:rPr>
              <w:t xml:space="preserve">Wykrywanie ataków próbujących wykorzystać konta do których przełamano zabezpieczenia. </w:t>
            </w:r>
          </w:p>
          <w:p w14:paraId="6A91F48F" w14:textId="77777777" w:rsidR="007B1590" w:rsidRDefault="00000000">
            <w:pPr>
              <w:pStyle w:val="Akapitzlist"/>
              <w:numPr>
                <w:ilvl w:val="0"/>
                <w:numId w:val="75"/>
              </w:numPr>
              <w:spacing w:line="240" w:lineRule="auto"/>
              <w:rPr>
                <w:rFonts w:ascii="Aptos" w:eastAsia="Aptos" w:hAnsi="Aptos"/>
              </w:rPr>
            </w:pPr>
            <w:r>
              <w:rPr>
                <w:rFonts w:eastAsia="Aptos"/>
              </w:rPr>
              <w:t xml:space="preserve">Wykrywanie ataków ukierunkowanych na </w:t>
            </w:r>
            <w:proofErr w:type="spellStart"/>
            <w:r>
              <w:rPr>
                <w:rFonts w:eastAsia="Aptos"/>
              </w:rPr>
              <w:t>Kerberos</w:t>
            </w:r>
            <w:proofErr w:type="spellEnd"/>
            <w:r>
              <w:rPr>
                <w:rFonts w:eastAsia="Aptos"/>
              </w:rPr>
              <w:t>.</w:t>
            </w:r>
          </w:p>
          <w:p w14:paraId="6FE1E560" w14:textId="77777777" w:rsidR="007B1590" w:rsidRDefault="00000000">
            <w:pPr>
              <w:pStyle w:val="Akapitzlist"/>
              <w:numPr>
                <w:ilvl w:val="0"/>
                <w:numId w:val="75"/>
              </w:numPr>
              <w:spacing w:line="240" w:lineRule="auto"/>
              <w:rPr>
                <w:rFonts w:ascii="Aptos" w:eastAsia="Aptos" w:hAnsi="Aptos"/>
              </w:rPr>
            </w:pPr>
            <w:r>
              <w:rPr>
                <w:rFonts w:eastAsia="Aptos"/>
              </w:rPr>
              <w:t xml:space="preserve">Wykrywanie ataków </w:t>
            </w:r>
            <w:proofErr w:type="spellStart"/>
            <w:r>
              <w:rPr>
                <w:rFonts w:eastAsia="Aptos"/>
              </w:rPr>
              <w:t>brute</w:t>
            </w:r>
            <w:proofErr w:type="spellEnd"/>
            <w:r>
              <w:rPr>
                <w:rFonts w:eastAsia="Aptos"/>
              </w:rPr>
              <w:t xml:space="preserve"> </w:t>
            </w:r>
            <w:proofErr w:type="spellStart"/>
            <w:r>
              <w:rPr>
                <w:rFonts w:eastAsia="Aptos"/>
              </w:rPr>
              <w:t>force</w:t>
            </w:r>
            <w:proofErr w:type="spellEnd"/>
            <w:r>
              <w:rPr>
                <w:rFonts w:eastAsia="Aptos"/>
              </w:rPr>
              <w:t xml:space="preserve"> na </w:t>
            </w:r>
            <w:proofErr w:type="spellStart"/>
            <w:r>
              <w:rPr>
                <w:rFonts w:eastAsia="Aptos"/>
              </w:rPr>
              <w:t>Kerberos</w:t>
            </w:r>
            <w:proofErr w:type="spellEnd"/>
            <w:r>
              <w:rPr>
                <w:rFonts w:eastAsia="Aptos"/>
              </w:rPr>
              <w:t>.</w:t>
            </w:r>
          </w:p>
          <w:p w14:paraId="7751804A" w14:textId="77777777" w:rsidR="007B1590" w:rsidRDefault="00000000">
            <w:pPr>
              <w:pStyle w:val="Akapitzlist"/>
              <w:numPr>
                <w:ilvl w:val="0"/>
                <w:numId w:val="75"/>
              </w:numPr>
              <w:spacing w:line="240" w:lineRule="auto"/>
              <w:rPr>
                <w:rFonts w:ascii="Aptos" w:eastAsia="Aptos" w:hAnsi="Aptos"/>
              </w:rPr>
            </w:pPr>
            <w:r>
              <w:rPr>
                <w:rFonts w:eastAsia="Aptos"/>
              </w:rPr>
              <w:t xml:space="preserve">Wykrywanie innych działań związanych z </w:t>
            </w:r>
            <w:proofErr w:type="spellStart"/>
            <w:r>
              <w:rPr>
                <w:rFonts w:eastAsia="Aptos"/>
              </w:rPr>
              <w:t>Kerberos</w:t>
            </w:r>
            <w:proofErr w:type="spellEnd"/>
            <w:r>
              <w:rPr>
                <w:rFonts w:eastAsia="Aptos"/>
              </w:rPr>
              <w:t xml:space="preserve"> jak próby wykorzystania wykradzionych </w:t>
            </w:r>
            <w:proofErr w:type="spellStart"/>
            <w:r>
              <w:rPr>
                <w:rFonts w:eastAsia="Aptos"/>
              </w:rPr>
              <w:t>ticketów</w:t>
            </w:r>
            <w:proofErr w:type="spellEnd"/>
            <w:r>
              <w:rPr>
                <w:rFonts w:eastAsia="Aptos"/>
              </w:rPr>
              <w:t xml:space="preserve">, żądania słabo zaszyfrowanych </w:t>
            </w:r>
            <w:proofErr w:type="spellStart"/>
            <w:r>
              <w:rPr>
                <w:rFonts w:eastAsia="Aptos"/>
              </w:rPr>
              <w:t>ticketów</w:t>
            </w:r>
            <w:proofErr w:type="spellEnd"/>
            <w:r>
              <w:rPr>
                <w:rFonts w:eastAsia="Aptos"/>
              </w:rPr>
              <w:t xml:space="preserve"> oraz ataki replay.</w:t>
            </w:r>
          </w:p>
          <w:p w14:paraId="2597A098" w14:textId="77777777" w:rsidR="007B1590" w:rsidRDefault="00000000">
            <w:pPr>
              <w:pStyle w:val="Akapitzlist"/>
              <w:numPr>
                <w:ilvl w:val="0"/>
                <w:numId w:val="75"/>
              </w:numPr>
              <w:spacing w:line="240" w:lineRule="auto"/>
              <w:rPr>
                <w:rFonts w:ascii="Aptos" w:eastAsia="Aptos" w:hAnsi="Aptos"/>
              </w:rPr>
            </w:pPr>
            <w:r>
              <w:rPr>
                <w:rFonts w:eastAsia="Aptos"/>
              </w:rPr>
              <w:t xml:space="preserve">Wykrywanie ataków </w:t>
            </w:r>
            <w:proofErr w:type="spellStart"/>
            <w:r>
              <w:rPr>
                <w:rFonts w:eastAsia="Aptos"/>
              </w:rPr>
              <w:t>brute</w:t>
            </w:r>
            <w:proofErr w:type="spellEnd"/>
            <w:r>
              <w:rPr>
                <w:rFonts w:eastAsia="Aptos"/>
              </w:rPr>
              <w:t xml:space="preserve"> </w:t>
            </w:r>
            <w:proofErr w:type="spellStart"/>
            <w:r>
              <w:rPr>
                <w:rFonts w:eastAsia="Aptos"/>
              </w:rPr>
              <w:t>force</w:t>
            </w:r>
            <w:proofErr w:type="spellEnd"/>
            <w:r>
              <w:rPr>
                <w:rFonts w:eastAsia="Aptos"/>
              </w:rPr>
              <w:t xml:space="preserve"> na konta i podejrzane próby logowania.</w:t>
            </w:r>
          </w:p>
          <w:p w14:paraId="77D0A2B4" w14:textId="77777777" w:rsidR="007B1590" w:rsidRDefault="00000000">
            <w:pPr>
              <w:pStyle w:val="Akapitzlist"/>
              <w:numPr>
                <w:ilvl w:val="0"/>
                <w:numId w:val="75"/>
              </w:numPr>
              <w:spacing w:line="240" w:lineRule="auto"/>
              <w:rPr>
                <w:rFonts w:ascii="Aptos" w:eastAsia="Aptos" w:hAnsi="Aptos"/>
              </w:rPr>
            </w:pPr>
            <w:r>
              <w:rPr>
                <w:rFonts w:eastAsia="Aptos"/>
              </w:rPr>
              <w:t>Wykrywanie utworzenia złośliwego kontrolera domeny i próby wykorzystania go do zainfekowania innych kontrolerów w infrastrukturze.</w:t>
            </w:r>
          </w:p>
          <w:p w14:paraId="6B4C61F0" w14:textId="77777777" w:rsidR="007B1590" w:rsidRDefault="00000000">
            <w:pPr>
              <w:pStyle w:val="Akapitzlist"/>
              <w:numPr>
                <w:ilvl w:val="0"/>
                <w:numId w:val="75"/>
              </w:numPr>
              <w:spacing w:line="240" w:lineRule="auto"/>
              <w:rPr>
                <w:rFonts w:ascii="Aptos" w:eastAsia="Aptos" w:hAnsi="Aptos"/>
              </w:rPr>
            </w:pPr>
            <w:r>
              <w:rPr>
                <w:rFonts w:eastAsia="Aptos"/>
              </w:rPr>
              <w:t>Wykrywanie działania przeprowadzane na przejętych kontach.</w:t>
            </w:r>
          </w:p>
          <w:p w14:paraId="5DFFCBEA" w14:textId="77777777" w:rsidR="007B1590" w:rsidRDefault="00000000">
            <w:pPr>
              <w:pStyle w:val="Akapitzlist"/>
              <w:numPr>
                <w:ilvl w:val="0"/>
                <w:numId w:val="75"/>
              </w:numPr>
              <w:spacing w:line="240" w:lineRule="auto"/>
              <w:rPr>
                <w:rFonts w:ascii="Aptos" w:eastAsia="Aptos" w:hAnsi="Aptos"/>
              </w:rPr>
            </w:pPr>
            <w:r>
              <w:rPr>
                <w:rFonts w:eastAsia="Aptos"/>
              </w:rPr>
              <w:t>Identyfikowanie działania wykonywanych przez atakujących na obiektach Active Directory i ich próby uwierzytelnienia do zdalnych systemów z wykorzystaniem wykradzionych poświadczeń.</w:t>
            </w:r>
          </w:p>
          <w:p w14:paraId="2D7D8785" w14:textId="77777777" w:rsidR="007B1590" w:rsidRDefault="00000000">
            <w:pPr>
              <w:pStyle w:val="Akapitzlist"/>
              <w:numPr>
                <w:ilvl w:val="0"/>
                <w:numId w:val="75"/>
              </w:numPr>
              <w:spacing w:line="240" w:lineRule="auto"/>
              <w:rPr>
                <w:rFonts w:ascii="Aptos" w:eastAsia="Aptos" w:hAnsi="Aptos"/>
              </w:rPr>
            </w:pPr>
            <w:r>
              <w:rPr>
                <w:rFonts w:eastAsia="Aptos"/>
              </w:rPr>
              <w:lastRenderedPageBreak/>
              <w:t xml:space="preserve">Umożliwienie podejmowania działań zapobiegawczych takich jak wyłączenie konta lub reset hasła bezpośrednio z poziomu konsoli </w:t>
            </w:r>
            <w:proofErr w:type="spellStart"/>
            <w:r>
              <w:rPr>
                <w:rFonts w:eastAsia="Aptos"/>
              </w:rPr>
              <w:t>GravityZone</w:t>
            </w:r>
            <w:proofErr w:type="spellEnd"/>
            <w:r>
              <w:rPr>
                <w:rFonts w:eastAsia="Aptos"/>
              </w:rPr>
              <w:t>.</w:t>
            </w:r>
          </w:p>
          <w:p w14:paraId="68DE7212" w14:textId="77777777" w:rsidR="007B1590" w:rsidRDefault="00000000">
            <w:pPr>
              <w:spacing w:line="240" w:lineRule="auto"/>
              <w:rPr>
                <w:rFonts w:ascii="Aptos" w:eastAsia="Aptos" w:hAnsi="Aptos"/>
              </w:rPr>
            </w:pPr>
            <w:r>
              <w:rPr>
                <w:rFonts w:eastAsia="Aptos"/>
              </w:rPr>
              <w:t>Network</w:t>
            </w:r>
          </w:p>
          <w:p w14:paraId="14A6AD16" w14:textId="77777777" w:rsidR="007B1590" w:rsidRDefault="00000000">
            <w:pPr>
              <w:pStyle w:val="Akapitzlist"/>
              <w:numPr>
                <w:ilvl w:val="0"/>
                <w:numId w:val="76"/>
              </w:numPr>
              <w:spacing w:line="240" w:lineRule="auto"/>
              <w:rPr>
                <w:rFonts w:ascii="Aptos" w:eastAsia="Aptos" w:hAnsi="Aptos"/>
              </w:rPr>
            </w:pPr>
            <w:r>
              <w:rPr>
                <w:rFonts w:eastAsia="Aptos"/>
              </w:rPr>
              <w:t>Sensor Network jako maszyna wirtualna, która monitoruje ruch sieciowy w poszukiwaniu oznak ataków.</w:t>
            </w:r>
          </w:p>
          <w:p w14:paraId="0A9933B9" w14:textId="77777777" w:rsidR="007B1590" w:rsidRDefault="00000000">
            <w:pPr>
              <w:pStyle w:val="Akapitzlist"/>
              <w:numPr>
                <w:ilvl w:val="0"/>
                <w:numId w:val="76"/>
              </w:numPr>
              <w:spacing w:line="240" w:lineRule="auto"/>
              <w:rPr>
                <w:rFonts w:ascii="Aptos" w:eastAsia="Aptos" w:hAnsi="Aptos"/>
              </w:rPr>
            </w:pPr>
            <w:r>
              <w:rPr>
                <w:rFonts w:eastAsia="Aptos"/>
              </w:rPr>
              <w:t>Monitorowanie ruchu sieciowego w poszukiwaniu oznak ataków.</w:t>
            </w:r>
          </w:p>
          <w:p w14:paraId="3A397BD9" w14:textId="77777777" w:rsidR="007B1590" w:rsidRDefault="00000000">
            <w:pPr>
              <w:pStyle w:val="Akapitzlist"/>
              <w:numPr>
                <w:ilvl w:val="0"/>
                <w:numId w:val="76"/>
              </w:numPr>
              <w:spacing w:line="240" w:lineRule="auto"/>
              <w:rPr>
                <w:rFonts w:ascii="Aptos" w:eastAsia="Aptos" w:hAnsi="Aptos"/>
              </w:rPr>
            </w:pPr>
            <w:r>
              <w:rPr>
                <w:rFonts w:eastAsia="Aptos"/>
              </w:rPr>
              <w:t>Wykrywanie ruchu pomiędzy systemami.</w:t>
            </w:r>
          </w:p>
          <w:p w14:paraId="20781A6F" w14:textId="77777777" w:rsidR="007B1590" w:rsidRDefault="00000000">
            <w:pPr>
              <w:pStyle w:val="Akapitzlist"/>
              <w:numPr>
                <w:ilvl w:val="0"/>
                <w:numId w:val="76"/>
              </w:numPr>
              <w:spacing w:line="240" w:lineRule="auto"/>
              <w:rPr>
                <w:rFonts w:ascii="Aptos" w:eastAsia="Aptos" w:hAnsi="Aptos"/>
              </w:rPr>
            </w:pPr>
            <w:r>
              <w:rPr>
                <w:rFonts w:eastAsia="Aptos"/>
              </w:rPr>
              <w:t xml:space="preserve">Wykrywanie próby </w:t>
            </w:r>
            <w:proofErr w:type="spellStart"/>
            <w:r>
              <w:rPr>
                <w:rFonts w:eastAsia="Aptos"/>
              </w:rPr>
              <w:t>eksfiltracji</w:t>
            </w:r>
            <w:proofErr w:type="spellEnd"/>
            <w:r>
              <w:rPr>
                <w:rFonts w:eastAsia="Aptos"/>
              </w:rPr>
              <w:t xml:space="preserve"> danych poza organizację.</w:t>
            </w:r>
          </w:p>
          <w:p w14:paraId="25782C15" w14:textId="77777777" w:rsidR="007B1590" w:rsidRDefault="00000000">
            <w:pPr>
              <w:pStyle w:val="Akapitzlist"/>
              <w:numPr>
                <w:ilvl w:val="0"/>
                <w:numId w:val="76"/>
              </w:numPr>
              <w:spacing w:line="240" w:lineRule="auto"/>
              <w:rPr>
                <w:rFonts w:ascii="Aptos" w:eastAsia="Aptos" w:hAnsi="Aptos"/>
              </w:rPr>
            </w:pPr>
            <w:r>
              <w:rPr>
                <w:rFonts w:eastAsia="Aptos"/>
              </w:rPr>
              <w:t>Wykrywanie skanowania portów.</w:t>
            </w:r>
          </w:p>
          <w:p w14:paraId="4011BD3B" w14:textId="77777777" w:rsidR="007B1590" w:rsidRDefault="00000000">
            <w:pPr>
              <w:pStyle w:val="Akapitzlist"/>
              <w:numPr>
                <w:ilvl w:val="0"/>
                <w:numId w:val="76"/>
              </w:numPr>
              <w:spacing w:line="240" w:lineRule="auto"/>
              <w:rPr>
                <w:rFonts w:ascii="Aptos" w:eastAsia="Aptos" w:hAnsi="Aptos"/>
              </w:rPr>
            </w:pPr>
            <w:r>
              <w:rPr>
                <w:rFonts w:eastAsia="Aptos"/>
              </w:rPr>
              <w:t xml:space="preserve">Wykrywanie sieciowe ataków </w:t>
            </w:r>
            <w:proofErr w:type="spellStart"/>
            <w:r>
              <w:rPr>
                <w:rFonts w:eastAsia="Aptos"/>
              </w:rPr>
              <w:t>brute</w:t>
            </w:r>
            <w:proofErr w:type="spellEnd"/>
            <w:r>
              <w:rPr>
                <w:rFonts w:eastAsia="Aptos"/>
              </w:rPr>
              <w:t xml:space="preserve"> </w:t>
            </w:r>
            <w:proofErr w:type="spellStart"/>
            <w:r>
              <w:rPr>
                <w:rFonts w:eastAsia="Aptos"/>
              </w:rPr>
              <w:t>force</w:t>
            </w:r>
            <w:proofErr w:type="spellEnd"/>
            <w:r>
              <w:rPr>
                <w:rFonts w:eastAsia="Aptos"/>
              </w:rPr>
              <w:t>.</w:t>
            </w:r>
          </w:p>
          <w:p w14:paraId="3DCE698B" w14:textId="77777777" w:rsidR="007B1590" w:rsidRDefault="00000000">
            <w:pPr>
              <w:pStyle w:val="Akapitzlist"/>
              <w:numPr>
                <w:ilvl w:val="0"/>
                <w:numId w:val="76"/>
              </w:numPr>
              <w:spacing w:line="240" w:lineRule="auto"/>
              <w:rPr>
                <w:rFonts w:ascii="Aptos" w:eastAsia="Aptos" w:hAnsi="Aptos"/>
              </w:rPr>
            </w:pPr>
            <w:r>
              <w:rPr>
                <w:rFonts w:eastAsia="Aptos"/>
              </w:rPr>
              <w:t>Wykrywanie podatności sieciowych.</w:t>
            </w:r>
          </w:p>
          <w:p w14:paraId="284E2FD5" w14:textId="77777777" w:rsidR="007B1590" w:rsidRDefault="00000000">
            <w:pPr>
              <w:pStyle w:val="Akapitzlist"/>
              <w:numPr>
                <w:ilvl w:val="0"/>
                <w:numId w:val="76"/>
              </w:numPr>
              <w:spacing w:line="240" w:lineRule="auto"/>
              <w:rPr>
                <w:rFonts w:ascii="Aptos" w:eastAsia="Aptos" w:hAnsi="Aptos"/>
              </w:rPr>
            </w:pPr>
            <w:r>
              <w:rPr>
                <w:rFonts w:eastAsia="Aptos"/>
              </w:rPr>
              <w:t xml:space="preserve">Skanowanie ruchu sieciowego na niezarządzanych urządzeniach (np. </w:t>
            </w:r>
            <w:proofErr w:type="spellStart"/>
            <w:r>
              <w:rPr>
                <w:rFonts w:eastAsia="Aptos"/>
              </w:rPr>
              <w:t>IoT</w:t>
            </w:r>
            <w:proofErr w:type="spellEnd"/>
            <w:r>
              <w:rPr>
                <w:rFonts w:eastAsia="Aptos"/>
              </w:rPr>
              <w:t>).</w:t>
            </w:r>
          </w:p>
          <w:p w14:paraId="157AD371" w14:textId="77777777" w:rsidR="007B1590" w:rsidRDefault="00000000">
            <w:pPr>
              <w:spacing w:line="240" w:lineRule="auto"/>
              <w:rPr>
                <w:rFonts w:ascii="Aptos" w:eastAsia="Aptos" w:hAnsi="Aptos"/>
              </w:rPr>
            </w:pPr>
            <w:r>
              <w:rPr>
                <w:rFonts w:eastAsia="Aptos"/>
              </w:rPr>
              <w:t>Mobile</w:t>
            </w:r>
          </w:p>
          <w:p w14:paraId="57DBFD19" w14:textId="77777777" w:rsidR="007B1590" w:rsidRDefault="00000000">
            <w:pPr>
              <w:pStyle w:val="Akapitzlist"/>
              <w:numPr>
                <w:ilvl w:val="0"/>
                <w:numId w:val="77"/>
              </w:numPr>
              <w:spacing w:line="240" w:lineRule="auto"/>
              <w:rPr>
                <w:rFonts w:ascii="Aptos" w:eastAsia="Aptos" w:hAnsi="Aptos"/>
              </w:rPr>
            </w:pPr>
            <w:r>
              <w:rPr>
                <w:rFonts w:eastAsia="Aptos"/>
              </w:rPr>
              <w:t>Wykorzystywanie techniki filtrowania adresów URL, aby identyfikować próby uzyskania dostępu do złośliwych stron internetowych z urządzeń mobilnych.</w:t>
            </w:r>
          </w:p>
          <w:p w14:paraId="4829D3B3" w14:textId="77777777" w:rsidR="007B1590" w:rsidRDefault="00000000">
            <w:pPr>
              <w:pStyle w:val="Akapitzlist"/>
              <w:numPr>
                <w:ilvl w:val="0"/>
                <w:numId w:val="77"/>
              </w:numPr>
              <w:spacing w:line="240" w:lineRule="auto"/>
              <w:rPr>
                <w:rFonts w:ascii="Aptos" w:eastAsia="Aptos" w:hAnsi="Aptos"/>
              </w:rPr>
            </w:pPr>
            <w:r>
              <w:rPr>
                <w:rFonts w:eastAsia="Aptos"/>
              </w:rPr>
              <w:t>Wykorzystywanie list znanych złośliwych aplikacji w celu identyfikacji i zgłaszania ich obecności na zarządzanych urządzeniach mobilnych.</w:t>
            </w:r>
          </w:p>
          <w:p w14:paraId="45644D8A" w14:textId="77777777" w:rsidR="007B1590" w:rsidRDefault="00000000">
            <w:pPr>
              <w:pStyle w:val="Akapitzlist"/>
              <w:numPr>
                <w:ilvl w:val="0"/>
                <w:numId w:val="77"/>
              </w:numPr>
              <w:spacing w:line="240" w:lineRule="auto"/>
              <w:rPr>
                <w:rFonts w:ascii="Aptos" w:eastAsia="Aptos" w:hAnsi="Aptos"/>
              </w:rPr>
            </w:pPr>
            <w:r>
              <w:rPr>
                <w:rFonts w:eastAsia="Aptos"/>
              </w:rPr>
              <w:t>Aktywne monitorowanie ruchu sieciowego na urządzeniach mobilnych w celu wykrywania skanów rozpoznawczych przeprowadzanych przez potencjalnych atakujących.</w:t>
            </w:r>
          </w:p>
          <w:p w14:paraId="61C0FC5C" w14:textId="77777777" w:rsidR="007B1590" w:rsidRDefault="00000000">
            <w:pPr>
              <w:pStyle w:val="Akapitzlist"/>
              <w:numPr>
                <w:ilvl w:val="0"/>
                <w:numId w:val="77"/>
              </w:numPr>
              <w:spacing w:line="240" w:lineRule="auto"/>
              <w:rPr>
                <w:rFonts w:ascii="Aptos" w:eastAsia="Aptos" w:hAnsi="Aptos"/>
              </w:rPr>
            </w:pPr>
            <w:r>
              <w:rPr>
                <w:rFonts w:eastAsia="Aptos"/>
              </w:rPr>
              <w:t xml:space="preserve">Monitorowanie próby </w:t>
            </w:r>
            <w:proofErr w:type="spellStart"/>
            <w:r>
              <w:rPr>
                <w:rFonts w:eastAsia="Aptos"/>
              </w:rPr>
              <w:t>rootowania</w:t>
            </w:r>
            <w:proofErr w:type="spellEnd"/>
            <w:r>
              <w:rPr>
                <w:rFonts w:eastAsia="Aptos"/>
              </w:rPr>
              <w:t xml:space="preserve"> i </w:t>
            </w:r>
            <w:proofErr w:type="spellStart"/>
            <w:r>
              <w:rPr>
                <w:rFonts w:eastAsia="Aptos"/>
              </w:rPr>
              <w:t>jailbreakowania</w:t>
            </w:r>
            <w:proofErr w:type="spellEnd"/>
            <w:r>
              <w:rPr>
                <w:rFonts w:eastAsia="Aptos"/>
              </w:rPr>
              <w:t xml:space="preserve"> urządzeń mobilnych.</w:t>
            </w:r>
          </w:p>
          <w:p w14:paraId="422DACFE" w14:textId="77777777" w:rsidR="007B1590" w:rsidRDefault="00000000">
            <w:pPr>
              <w:pStyle w:val="Akapitzlist"/>
              <w:numPr>
                <w:ilvl w:val="0"/>
                <w:numId w:val="77"/>
              </w:numPr>
              <w:spacing w:line="240" w:lineRule="auto"/>
              <w:rPr>
                <w:rFonts w:ascii="Aptos" w:eastAsia="Aptos" w:hAnsi="Aptos"/>
              </w:rPr>
            </w:pPr>
            <w:r>
              <w:rPr>
                <w:rFonts w:eastAsia="Aptos"/>
              </w:rPr>
              <w:t xml:space="preserve">Weryfikowanie stanu działania Google Play </w:t>
            </w:r>
            <w:proofErr w:type="spellStart"/>
            <w:r>
              <w:rPr>
                <w:rFonts w:eastAsia="Aptos"/>
              </w:rPr>
              <w:t>Protect</w:t>
            </w:r>
            <w:proofErr w:type="spellEnd"/>
            <w:r>
              <w:rPr>
                <w:rFonts w:eastAsia="Aptos"/>
              </w:rPr>
              <w:t>, wbudowana funkcja zabezpieczeń w urządzeniach z systemem Android.</w:t>
            </w:r>
          </w:p>
          <w:p w14:paraId="5CAC3403" w14:textId="77777777" w:rsidR="007B1590" w:rsidRDefault="00000000">
            <w:pPr>
              <w:spacing w:line="240" w:lineRule="auto"/>
              <w:jc w:val="both"/>
              <w:rPr>
                <w:rFonts w:ascii="Aptos" w:eastAsia="Aptos" w:hAnsi="Aptos"/>
              </w:rPr>
            </w:pPr>
            <w:r>
              <w:rPr>
                <w:rFonts w:eastAsia="Aptos"/>
              </w:rPr>
              <w:t xml:space="preserve">Wymagane sensory XDR mają umożliwiać wykrywanie, analizowanie i korelowanie zdarzeń bezpieczeństwa pochodzących z usług katalogowych, komunikacji sieciowej oraz urządzeń mobilnych. Rozwiązanie powinno wspierać identyfikację ataków na konta domenowe, nadużyć mechanizmów uwierzytelniania, prób wykorzystania przejętych poświadczeń, podejrzanych logowań, ruchu bocznego, </w:t>
            </w:r>
            <w:proofErr w:type="spellStart"/>
            <w:r>
              <w:rPr>
                <w:rFonts w:eastAsia="Aptos"/>
              </w:rPr>
              <w:t>eksfiltracji</w:t>
            </w:r>
            <w:proofErr w:type="spellEnd"/>
            <w:r>
              <w:rPr>
                <w:rFonts w:eastAsia="Aptos"/>
              </w:rPr>
              <w:t xml:space="preserve"> danych, skanowania portów, sieciowych ataków </w:t>
            </w:r>
            <w:proofErr w:type="spellStart"/>
            <w:r>
              <w:rPr>
                <w:rFonts w:eastAsia="Aptos"/>
              </w:rPr>
              <w:t>brute</w:t>
            </w:r>
            <w:proofErr w:type="spellEnd"/>
            <w:r>
              <w:rPr>
                <w:rFonts w:eastAsia="Aptos"/>
              </w:rPr>
              <w:t xml:space="preserve"> </w:t>
            </w:r>
            <w:proofErr w:type="spellStart"/>
            <w:r>
              <w:rPr>
                <w:rFonts w:eastAsia="Aptos"/>
              </w:rPr>
              <w:t>force</w:t>
            </w:r>
            <w:proofErr w:type="spellEnd"/>
            <w:r>
              <w:rPr>
                <w:rFonts w:eastAsia="Aptos"/>
              </w:rPr>
              <w:t>, podatności sieciowych oraz zagrożeń dotyczących urządzeń mobilnych.</w:t>
            </w:r>
          </w:p>
          <w:p w14:paraId="7A5D1B9D" w14:textId="77777777" w:rsidR="007B1590" w:rsidRDefault="00000000">
            <w:pPr>
              <w:spacing w:line="240" w:lineRule="auto"/>
              <w:jc w:val="both"/>
              <w:rPr>
                <w:rFonts w:ascii="Aptos" w:eastAsia="Aptos" w:hAnsi="Aptos"/>
              </w:rPr>
            </w:pPr>
            <w:r>
              <w:rPr>
                <w:rFonts w:eastAsia="Aptos"/>
              </w:rPr>
              <w:t xml:space="preserve">Sensor Active Directory powinien zapewniać wykrywanie zagrożeń związanych z kontami domenowymi, protokołem </w:t>
            </w:r>
            <w:proofErr w:type="spellStart"/>
            <w:r>
              <w:rPr>
                <w:rFonts w:eastAsia="Aptos"/>
              </w:rPr>
              <w:t>Kerberos</w:t>
            </w:r>
            <w:proofErr w:type="spellEnd"/>
            <w:r>
              <w:rPr>
                <w:rFonts w:eastAsia="Aptos"/>
              </w:rPr>
              <w:t xml:space="preserve">, próbami </w:t>
            </w:r>
            <w:proofErr w:type="spellStart"/>
            <w:r>
              <w:rPr>
                <w:rFonts w:eastAsia="Aptos"/>
              </w:rPr>
              <w:t>brute</w:t>
            </w:r>
            <w:proofErr w:type="spellEnd"/>
            <w:r>
              <w:rPr>
                <w:rFonts w:eastAsia="Aptos"/>
              </w:rPr>
              <w:t xml:space="preserve"> </w:t>
            </w:r>
            <w:proofErr w:type="spellStart"/>
            <w:r>
              <w:rPr>
                <w:rFonts w:eastAsia="Aptos"/>
              </w:rPr>
              <w:t>force</w:t>
            </w:r>
            <w:proofErr w:type="spellEnd"/>
            <w:r>
              <w:rPr>
                <w:rFonts w:eastAsia="Aptos"/>
              </w:rPr>
              <w:t>, działaniami na przejętych kontach oraz próbami uwierzytelnienia do zdalnych systemów z wykorzystaniem wykradzionych poświadczeń. Rozwiązanie powinno umożliwiać podjęcie działań zapobiegawczych, takich jak wyłączenie konta lub reset hasła, bezpośrednio z poziomu centralnej konsoli administracyjnej.</w:t>
            </w:r>
          </w:p>
          <w:p w14:paraId="01E00C20" w14:textId="77777777" w:rsidR="007B1590" w:rsidRDefault="00000000">
            <w:pPr>
              <w:spacing w:line="240" w:lineRule="auto"/>
              <w:jc w:val="both"/>
              <w:rPr>
                <w:rFonts w:ascii="Aptos" w:eastAsia="Aptos" w:hAnsi="Aptos"/>
              </w:rPr>
            </w:pPr>
            <w:r>
              <w:rPr>
                <w:rFonts w:eastAsia="Aptos"/>
              </w:rPr>
              <w:t xml:space="preserve">Sensor Network powinien zapewniać monitorowanie ruchu sieciowego w poszukiwaniu oznak ataku, w tym wykrywanie komunikacji pomiędzy systemami, prób </w:t>
            </w:r>
            <w:proofErr w:type="spellStart"/>
            <w:r>
              <w:rPr>
                <w:rFonts w:eastAsia="Aptos"/>
              </w:rPr>
              <w:t>eksfiltracji</w:t>
            </w:r>
            <w:proofErr w:type="spellEnd"/>
            <w:r>
              <w:rPr>
                <w:rFonts w:eastAsia="Aptos"/>
              </w:rPr>
              <w:t xml:space="preserve"> danych poza organizację, skanowania portów, sieciowych ataków </w:t>
            </w:r>
            <w:proofErr w:type="spellStart"/>
            <w:r>
              <w:rPr>
                <w:rFonts w:eastAsia="Aptos"/>
              </w:rPr>
              <w:t>brute</w:t>
            </w:r>
            <w:proofErr w:type="spellEnd"/>
            <w:r>
              <w:rPr>
                <w:rFonts w:eastAsia="Aptos"/>
              </w:rPr>
              <w:t xml:space="preserve"> </w:t>
            </w:r>
            <w:proofErr w:type="spellStart"/>
            <w:r>
              <w:rPr>
                <w:rFonts w:eastAsia="Aptos"/>
              </w:rPr>
              <w:t>force</w:t>
            </w:r>
            <w:proofErr w:type="spellEnd"/>
            <w:r>
              <w:rPr>
                <w:rFonts w:eastAsia="Aptos"/>
              </w:rPr>
              <w:t xml:space="preserve">, podatności sieciowych oraz ruchu generowanego przez urządzenia niezarządzane, w tym urządzenia </w:t>
            </w:r>
            <w:proofErr w:type="spellStart"/>
            <w:r>
              <w:rPr>
                <w:rFonts w:eastAsia="Aptos"/>
              </w:rPr>
              <w:t>IoT</w:t>
            </w:r>
            <w:proofErr w:type="spellEnd"/>
            <w:r>
              <w:rPr>
                <w:rFonts w:eastAsia="Aptos"/>
              </w:rPr>
              <w:t>.</w:t>
            </w:r>
          </w:p>
          <w:p w14:paraId="7C645FAC" w14:textId="77777777" w:rsidR="007B1590" w:rsidRDefault="00000000">
            <w:pPr>
              <w:spacing w:line="240" w:lineRule="auto"/>
              <w:jc w:val="both"/>
              <w:rPr>
                <w:rFonts w:ascii="Aptos" w:eastAsia="Aptos" w:hAnsi="Aptos"/>
              </w:rPr>
            </w:pPr>
            <w:r>
              <w:rPr>
                <w:rFonts w:eastAsia="Aptos"/>
              </w:rPr>
              <w:t xml:space="preserve">Sensor Mobile powinien zapewniać wykrywanie zagrożeń związanych z zarządzanymi urządzeniami mobilnymi, w tym prób dostępu do złośliwych stron internetowych, obecności znanych złośliwych aplikacji, zagrożeń dotyczących ruchu sieciowego, prób </w:t>
            </w:r>
            <w:proofErr w:type="spellStart"/>
            <w:r>
              <w:rPr>
                <w:rFonts w:eastAsia="Aptos"/>
              </w:rPr>
              <w:t>rootowania</w:t>
            </w:r>
            <w:proofErr w:type="spellEnd"/>
            <w:r>
              <w:rPr>
                <w:rFonts w:eastAsia="Aptos"/>
              </w:rPr>
              <w:t xml:space="preserve"> lub </w:t>
            </w:r>
            <w:proofErr w:type="spellStart"/>
            <w:r>
              <w:rPr>
                <w:rFonts w:eastAsia="Aptos"/>
              </w:rPr>
              <w:t>jailbreakowania</w:t>
            </w:r>
            <w:proofErr w:type="spellEnd"/>
            <w:r>
              <w:rPr>
                <w:rFonts w:eastAsia="Aptos"/>
              </w:rPr>
              <w:t xml:space="preserve"> urządzeń oraz stanu podstawowych mechanizmów bezpieczeństwa urządzeń mobilnych.</w:t>
            </w:r>
          </w:p>
          <w:p w14:paraId="57994ED0" w14:textId="77777777" w:rsidR="007B1590" w:rsidRDefault="00000000">
            <w:pPr>
              <w:spacing w:line="240" w:lineRule="auto"/>
              <w:jc w:val="both"/>
              <w:rPr>
                <w:rFonts w:ascii="Aptos" w:eastAsia="Aptos" w:hAnsi="Aptos"/>
              </w:rPr>
            </w:pPr>
            <w:r>
              <w:rPr>
                <w:rFonts w:eastAsia="Aptos"/>
              </w:rPr>
              <w:t>Dostarczone sensory XDR powinny być zintegrowane z centralną konsolą administracyjną rozwiązania oraz umożliwiać korelację zdarzeń z incydentami wykrywanymi przez EDR.</w:t>
            </w:r>
          </w:p>
        </w:tc>
      </w:tr>
      <w:tr w:rsidR="007B1590" w14:paraId="5F1F3965" w14:textId="77777777">
        <w:trPr>
          <w:trHeight w:val="300"/>
        </w:trPr>
        <w:tc>
          <w:tcPr>
            <w:tcW w:w="10466" w:type="dxa"/>
            <w:shd w:val="clear" w:color="auto" w:fill="CBD3DE"/>
          </w:tcPr>
          <w:p w14:paraId="6DF53CE8" w14:textId="77777777" w:rsidR="007B1590" w:rsidRDefault="00000000">
            <w:pPr>
              <w:pStyle w:val="Default"/>
              <w:spacing w:before="60" w:after="60"/>
              <w:rPr>
                <w:b/>
                <w:bCs/>
              </w:rPr>
            </w:pPr>
            <w:r>
              <w:rPr>
                <w:b/>
                <w:bCs/>
              </w:rPr>
              <w:lastRenderedPageBreak/>
              <w:t>Wdrożenie</w:t>
            </w:r>
          </w:p>
        </w:tc>
      </w:tr>
      <w:tr w:rsidR="007B1590" w14:paraId="270E2B88" w14:textId="77777777">
        <w:trPr>
          <w:trHeight w:val="300"/>
        </w:trPr>
        <w:tc>
          <w:tcPr>
            <w:tcW w:w="10466" w:type="dxa"/>
          </w:tcPr>
          <w:p w14:paraId="38E5B565" w14:textId="77777777" w:rsidR="007B1590" w:rsidRDefault="00000000">
            <w:pPr>
              <w:spacing w:line="240" w:lineRule="auto"/>
              <w:rPr>
                <w:rFonts w:ascii="Aptos" w:eastAsia="Aptos" w:hAnsi="Aptos"/>
              </w:rPr>
            </w:pPr>
            <w:r>
              <w:rPr>
                <w:rFonts w:eastAsia="Aptos"/>
              </w:rPr>
              <w:t xml:space="preserve">Wdrożenie, instalacja i konfiguracja zintegrowanego oprogramowania ochronnego przeznaczonego do zabezpieczenia stacji roboczych, serwerów, systemów pocztowych oraz wybranych usług Zamawiającego przed złośliwym oprogramowaniem, spamem, </w:t>
            </w:r>
            <w:proofErr w:type="spellStart"/>
            <w:r>
              <w:rPr>
                <w:rFonts w:eastAsia="Aptos"/>
              </w:rPr>
              <w:t>phishingiem</w:t>
            </w:r>
            <w:proofErr w:type="spellEnd"/>
            <w:r>
              <w:rPr>
                <w:rFonts w:eastAsia="Aptos"/>
              </w:rPr>
              <w:t xml:space="preserve">, </w:t>
            </w:r>
            <w:proofErr w:type="spellStart"/>
            <w:r>
              <w:rPr>
                <w:rFonts w:eastAsia="Aptos"/>
              </w:rPr>
              <w:t>ransomware</w:t>
            </w:r>
            <w:proofErr w:type="spellEnd"/>
            <w:r>
              <w:rPr>
                <w:rFonts w:eastAsia="Aptos"/>
              </w:rPr>
              <w:t xml:space="preserve">, </w:t>
            </w:r>
            <w:proofErr w:type="spellStart"/>
            <w:r>
              <w:rPr>
                <w:rFonts w:eastAsia="Aptos"/>
              </w:rPr>
              <w:t>exploitami</w:t>
            </w:r>
            <w:proofErr w:type="spellEnd"/>
            <w:r>
              <w:rPr>
                <w:rFonts w:eastAsia="Aptos"/>
              </w:rPr>
              <w:t>, nieautoryzowaną aktywnością użytkowników oraz zaawansowanymi zagrożeniami cyberbezpieczeństwa.</w:t>
            </w:r>
          </w:p>
          <w:p w14:paraId="4464F24C" w14:textId="77777777" w:rsidR="007B1590" w:rsidRDefault="00000000">
            <w:pPr>
              <w:spacing w:line="240" w:lineRule="auto"/>
              <w:rPr>
                <w:rFonts w:ascii="Aptos" w:eastAsia="Aptos" w:hAnsi="Aptos"/>
              </w:rPr>
            </w:pPr>
            <w:r>
              <w:rPr>
                <w:rFonts w:eastAsia="Aptos"/>
              </w:rPr>
              <w:t xml:space="preserve">Rozwiązanie powinno obejmować co najmniej ochronę antywirusową i </w:t>
            </w:r>
            <w:proofErr w:type="spellStart"/>
            <w:r>
              <w:rPr>
                <w:rFonts w:eastAsia="Aptos"/>
              </w:rPr>
              <w:t>antyspyware</w:t>
            </w:r>
            <w:proofErr w:type="spellEnd"/>
            <w:r>
              <w:rPr>
                <w:rFonts w:eastAsia="Aptos"/>
              </w:rPr>
              <w:t xml:space="preserve">, ochronę poczty elektronicznej, centralną konsolę administracyjną, mechanizmy EDR/XDR, zarządzanie incydentami bezpieczeństwa, raportowanie, integrację z usługami katalogowymi oraz możliwość rozszerzenia ochrony o sensory tożsamości, chmury, sieci i usług </w:t>
            </w:r>
            <w:proofErr w:type="spellStart"/>
            <w:r>
              <w:rPr>
                <w:rFonts w:eastAsia="Aptos"/>
              </w:rPr>
              <w:t>produktywnościowych</w:t>
            </w:r>
            <w:proofErr w:type="spellEnd"/>
            <w:r>
              <w:rPr>
                <w:rFonts w:eastAsia="Aptos"/>
              </w:rPr>
              <w:t xml:space="preserve">, zgodnie z wymaganiami technicznymi Zamawiającego. Przekazane wymagania obejmują m.in. wsparcie dla Windows, Windows Server, Linux, </w:t>
            </w:r>
            <w:proofErr w:type="spellStart"/>
            <w:r>
              <w:rPr>
                <w:rFonts w:eastAsia="Aptos"/>
              </w:rPr>
              <w:t>macOS</w:t>
            </w:r>
            <w:proofErr w:type="spellEnd"/>
            <w:r>
              <w:rPr>
                <w:rFonts w:eastAsia="Aptos"/>
              </w:rPr>
              <w:t xml:space="preserve">, ochronę Exchange, konsolę zdalnej administracji, EDR, </w:t>
            </w:r>
            <w:proofErr w:type="spellStart"/>
            <w:r>
              <w:rPr>
                <w:rFonts w:eastAsia="Aptos"/>
              </w:rPr>
              <w:t>patch</w:t>
            </w:r>
            <w:proofErr w:type="spellEnd"/>
            <w:r>
              <w:rPr>
                <w:rFonts w:eastAsia="Aptos"/>
              </w:rPr>
              <w:t xml:space="preserve"> management oraz sensory XDR.</w:t>
            </w:r>
          </w:p>
          <w:p w14:paraId="1F35B5D6" w14:textId="77777777" w:rsidR="007B1590" w:rsidRDefault="00000000">
            <w:pPr>
              <w:spacing w:line="240" w:lineRule="auto"/>
              <w:rPr>
                <w:rFonts w:ascii="Aptos" w:eastAsia="Aptos" w:hAnsi="Aptos"/>
              </w:rPr>
            </w:pPr>
            <w:r>
              <w:rPr>
                <w:rFonts w:eastAsia="Aptos"/>
              </w:rPr>
              <w:t>Zakres wdrożenia obejmuje w szczególności:</w:t>
            </w:r>
          </w:p>
          <w:p w14:paraId="5063EB4B" w14:textId="77777777" w:rsidR="007B1590" w:rsidRDefault="00000000">
            <w:pPr>
              <w:pStyle w:val="Akapitzlist"/>
              <w:numPr>
                <w:ilvl w:val="0"/>
                <w:numId w:val="78"/>
              </w:numPr>
              <w:spacing w:line="240" w:lineRule="auto"/>
              <w:jc w:val="both"/>
              <w:rPr>
                <w:rFonts w:ascii="Aptos" w:eastAsia="Aptos" w:hAnsi="Aptos"/>
              </w:rPr>
            </w:pPr>
            <w:r>
              <w:rPr>
                <w:rFonts w:eastAsia="Aptos"/>
              </w:rPr>
              <w:lastRenderedPageBreak/>
              <w:t>analizę środowiska Zamawiającego pod kątem liczby i rodzaju chronionych zasobów, systemów operacyjnych, serwerów, stacji roboczych, systemów pocztowych, usług katalogowych oraz wymagań bezpieczeństwa;</w:t>
            </w:r>
          </w:p>
          <w:p w14:paraId="0BFF58DA" w14:textId="77777777" w:rsidR="007B1590" w:rsidRDefault="00000000">
            <w:pPr>
              <w:pStyle w:val="Akapitzlist"/>
              <w:numPr>
                <w:ilvl w:val="0"/>
                <w:numId w:val="78"/>
              </w:numPr>
              <w:spacing w:line="240" w:lineRule="auto"/>
              <w:jc w:val="both"/>
              <w:rPr>
                <w:rFonts w:ascii="Aptos" w:eastAsia="Aptos" w:hAnsi="Aptos"/>
              </w:rPr>
            </w:pPr>
            <w:r>
              <w:rPr>
                <w:rFonts w:eastAsia="Aptos"/>
              </w:rPr>
              <w:t>instalację i konfigurację centralnej konsoli zarządzającej lub równoważnego komponentu administracyjnego umożliwiającego zarządzanie ochroną stacji roboczych, serwerów, poczty elektronicznej oraz modułów EDR/XDR;</w:t>
            </w:r>
          </w:p>
          <w:p w14:paraId="5465FBA7" w14:textId="77777777" w:rsidR="007B1590" w:rsidRDefault="00000000">
            <w:pPr>
              <w:pStyle w:val="Akapitzlist"/>
              <w:numPr>
                <w:ilvl w:val="0"/>
                <w:numId w:val="78"/>
              </w:numPr>
              <w:spacing w:line="240" w:lineRule="auto"/>
              <w:jc w:val="both"/>
              <w:rPr>
                <w:rFonts w:ascii="Aptos" w:eastAsia="Aptos" w:hAnsi="Aptos"/>
              </w:rPr>
            </w:pPr>
            <w:r>
              <w:rPr>
                <w:rFonts w:eastAsia="Aptos"/>
              </w:rPr>
              <w:t>instalację i konfigurację agentów, modułów lub komponentów ochronnych na wskazanych stacjach roboczych, serwerach oraz innych zasobach objętych wdrożeniem;</w:t>
            </w:r>
          </w:p>
          <w:p w14:paraId="35EBE4F8" w14:textId="77777777" w:rsidR="007B1590" w:rsidRDefault="00000000">
            <w:pPr>
              <w:pStyle w:val="Akapitzlist"/>
              <w:numPr>
                <w:ilvl w:val="0"/>
                <w:numId w:val="78"/>
              </w:numPr>
              <w:spacing w:line="240" w:lineRule="auto"/>
              <w:jc w:val="both"/>
              <w:rPr>
                <w:rFonts w:ascii="Aptos" w:eastAsia="Aptos" w:hAnsi="Aptos"/>
              </w:rPr>
            </w:pPr>
            <w:r>
              <w:rPr>
                <w:rFonts w:eastAsia="Aptos"/>
              </w:rPr>
              <w:t xml:space="preserve">konfigurację polityk ochrony antywirusowej i </w:t>
            </w:r>
            <w:proofErr w:type="spellStart"/>
            <w:r>
              <w:rPr>
                <w:rFonts w:eastAsia="Aptos"/>
              </w:rPr>
              <w:t>antyspyware</w:t>
            </w:r>
            <w:proofErr w:type="spellEnd"/>
            <w:r>
              <w:rPr>
                <w:rFonts w:eastAsia="Aptos"/>
              </w:rPr>
              <w:t xml:space="preserve">, obejmujących skanowanie w czasie rzeczywistym, skanowanie na żądanie, ochronę przed </w:t>
            </w:r>
            <w:proofErr w:type="spellStart"/>
            <w:r>
              <w:rPr>
                <w:rFonts w:eastAsia="Aptos"/>
              </w:rPr>
              <w:t>malware</w:t>
            </w:r>
            <w:proofErr w:type="spellEnd"/>
            <w:r>
              <w:rPr>
                <w:rFonts w:eastAsia="Aptos"/>
              </w:rPr>
              <w:t xml:space="preserve">, </w:t>
            </w:r>
            <w:proofErr w:type="spellStart"/>
            <w:r>
              <w:rPr>
                <w:rFonts w:eastAsia="Aptos"/>
              </w:rPr>
              <w:t>ransomware</w:t>
            </w:r>
            <w:proofErr w:type="spellEnd"/>
            <w:r>
              <w:rPr>
                <w:rFonts w:eastAsia="Aptos"/>
              </w:rPr>
              <w:t xml:space="preserve">, </w:t>
            </w:r>
            <w:proofErr w:type="spellStart"/>
            <w:r>
              <w:rPr>
                <w:rFonts w:eastAsia="Aptos"/>
              </w:rPr>
              <w:t>exploitami</w:t>
            </w:r>
            <w:proofErr w:type="spellEnd"/>
            <w:r>
              <w:rPr>
                <w:rFonts w:eastAsia="Aptos"/>
              </w:rPr>
              <w:t xml:space="preserve">, podejrzanymi aplikacjami, </w:t>
            </w:r>
            <w:proofErr w:type="spellStart"/>
            <w:r>
              <w:rPr>
                <w:rFonts w:eastAsia="Aptos"/>
              </w:rPr>
              <w:t>rootkitami</w:t>
            </w:r>
            <w:proofErr w:type="spellEnd"/>
            <w:r>
              <w:rPr>
                <w:rFonts w:eastAsia="Aptos"/>
              </w:rPr>
              <w:t xml:space="preserve"> oraz innymi zagrożeniami;</w:t>
            </w:r>
          </w:p>
          <w:p w14:paraId="62AC8787" w14:textId="77777777" w:rsidR="007B1590" w:rsidRDefault="00000000">
            <w:pPr>
              <w:pStyle w:val="Akapitzlist"/>
              <w:numPr>
                <w:ilvl w:val="0"/>
                <w:numId w:val="78"/>
              </w:numPr>
              <w:spacing w:line="240" w:lineRule="auto"/>
              <w:jc w:val="both"/>
              <w:rPr>
                <w:rFonts w:ascii="Aptos" w:eastAsia="Aptos" w:hAnsi="Aptos"/>
              </w:rPr>
            </w:pPr>
            <w:r>
              <w:rPr>
                <w:rFonts w:eastAsia="Aptos"/>
              </w:rPr>
              <w:t xml:space="preserve">konfigurację ochrony poczty elektronicznej i rozwiązania antyspamowego, obejmującą ochronę przed spamem, </w:t>
            </w:r>
            <w:proofErr w:type="spellStart"/>
            <w:r>
              <w:rPr>
                <w:rFonts w:eastAsia="Aptos"/>
              </w:rPr>
              <w:t>phishingiem</w:t>
            </w:r>
            <w:proofErr w:type="spellEnd"/>
            <w:r>
              <w:rPr>
                <w:rFonts w:eastAsia="Aptos"/>
              </w:rPr>
              <w:t>, złośliwymi załącznikami, podejrzanymi linkami, podszywaniem się pod nadawcę oraz niepożądaną treścią;</w:t>
            </w:r>
          </w:p>
          <w:p w14:paraId="427D8AC3" w14:textId="77777777" w:rsidR="007B1590" w:rsidRDefault="00000000">
            <w:pPr>
              <w:pStyle w:val="Akapitzlist"/>
              <w:numPr>
                <w:ilvl w:val="0"/>
                <w:numId w:val="78"/>
              </w:numPr>
              <w:spacing w:line="240" w:lineRule="auto"/>
              <w:jc w:val="both"/>
              <w:rPr>
                <w:rFonts w:ascii="Aptos" w:eastAsia="Aptos" w:hAnsi="Aptos"/>
              </w:rPr>
            </w:pPr>
            <w:r>
              <w:rPr>
                <w:rFonts w:eastAsia="Aptos"/>
              </w:rPr>
              <w:t xml:space="preserve">konfigurację mechanizmów EDR, obejmujących monitorowanie aktywności punktów końcowych, wykrywanie podejrzanych </w:t>
            </w:r>
            <w:proofErr w:type="spellStart"/>
            <w:r>
              <w:rPr>
                <w:rFonts w:eastAsia="Aptos"/>
              </w:rPr>
              <w:t>zachowań</w:t>
            </w:r>
            <w:proofErr w:type="spellEnd"/>
            <w:r>
              <w:rPr>
                <w:rFonts w:eastAsia="Aptos"/>
              </w:rPr>
              <w:t>, analizę incydentów, wizualizację przebiegu zdarzeń, izolację hosta, blokowanie procesów oraz działania naprawcze;</w:t>
            </w:r>
          </w:p>
          <w:p w14:paraId="7D7B4536" w14:textId="77777777" w:rsidR="007B1590" w:rsidRDefault="00000000">
            <w:pPr>
              <w:pStyle w:val="Akapitzlist"/>
              <w:numPr>
                <w:ilvl w:val="0"/>
                <w:numId w:val="78"/>
              </w:numPr>
              <w:spacing w:line="240" w:lineRule="auto"/>
              <w:jc w:val="both"/>
              <w:rPr>
                <w:rFonts w:ascii="Aptos" w:eastAsia="Aptos" w:hAnsi="Aptos"/>
              </w:rPr>
            </w:pPr>
            <w:r>
              <w:rPr>
                <w:rFonts w:eastAsia="Aptos"/>
              </w:rPr>
              <w:t>konfigurację mechanizmów XDR lub równoważnych, obejmujących rozszerzoną korelację zdarzeń bezpieczeństwa z różnych źródeł, w tym punktów końcowych, usług katalogowych, środowisk chmurowych, poczty elektronicznej, sieci lub innych usług wskazanych przez Zamawiającego;</w:t>
            </w:r>
          </w:p>
          <w:p w14:paraId="193BD610" w14:textId="77777777" w:rsidR="007B1590" w:rsidRDefault="00000000">
            <w:pPr>
              <w:pStyle w:val="Akapitzlist"/>
              <w:numPr>
                <w:ilvl w:val="0"/>
                <w:numId w:val="78"/>
              </w:numPr>
              <w:spacing w:line="240" w:lineRule="auto"/>
              <w:jc w:val="both"/>
              <w:rPr>
                <w:rFonts w:ascii="Aptos" w:eastAsia="Aptos" w:hAnsi="Aptos"/>
              </w:rPr>
            </w:pPr>
            <w:r>
              <w:rPr>
                <w:rFonts w:eastAsia="Aptos"/>
              </w:rPr>
              <w:t>konfigurację zasad kontroli urządzeń, zapory osobistej, IDS, filtrowania stron internetowych, ochrony ruchu sieciowego, kontroli dostępu do nośników zewnętrznych oraz innych modułów ochronnych dostępnych w rozwiązaniu;</w:t>
            </w:r>
          </w:p>
          <w:p w14:paraId="2D691B82" w14:textId="77777777" w:rsidR="007B1590" w:rsidRDefault="00000000">
            <w:pPr>
              <w:pStyle w:val="Akapitzlist"/>
              <w:numPr>
                <w:ilvl w:val="0"/>
                <w:numId w:val="78"/>
              </w:numPr>
              <w:spacing w:line="240" w:lineRule="auto"/>
              <w:jc w:val="both"/>
              <w:rPr>
                <w:rFonts w:ascii="Aptos" w:eastAsia="Aptos" w:hAnsi="Aptos"/>
              </w:rPr>
            </w:pPr>
            <w:r>
              <w:rPr>
                <w:rFonts w:eastAsia="Aptos"/>
              </w:rPr>
              <w:t>konfigurację ról administracyjnych, kont technicznych, uprawnień, uwierzytelniania wieloskładnikowego, rejestrowania działań administratorów, alertów, raportów oraz zasad dostępu do konsoli zarządzającej;</w:t>
            </w:r>
          </w:p>
          <w:p w14:paraId="1BC126CA" w14:textId="77777777" w:rsidR="007B1590" w:rsidRDefault="00000000">
            <w:pPr>
              <w:pStyle w:val="Akapitzlist"/>
              <w:numPr>
                <w:ilvl w:val="0"/>
                <w:numId w:val="78"/>
              </w:numPr>
              <w:spacing w:line="240" w:lineRule="auto"/>
              <w:jc w:val="both"/>
              <w:rPr>
                <w:rFonts w:ascii="Aptos" w:eastAsia="Aptos" w:hAnsi="Aptos"/>
              </w:rPr>
            </w:pPr>
            <w:r>
              <w:rPr>
                <w:rFonts w:eastAsia="Aptos"/>
              </w:rPr>
              <w:t>integrację rozwiązania z infrastrukturą Zamawiającego, w tym z usługami katalogowymi, systemem poczty elektronicznej, stacjami roboczymi, serwerami, systemami monitorowania, SIEM, systemami backupu lub innymi rozwiązaniami bezpieczeństwa wskazanymi przez Zamawiającego;</w:t>
            </w:r>
          </w:p>
          <w:p w14:paraId="62966381" w14:textId="77777777" w:rsidR="007B1590" w:rsidRDefault="00000000">
            <w:pPr>
              <w:pStyle w:val="Akapitzlist"/>
              <w:numPr>
                <w:ilvl w:val="0"/>
                <w:numId w:val="78"/>
              </w:numPr>
              <w:spacing w:line="240" w:lineRule="auto"/>
              <w:jc w:val="both"/>
              <w:rPr>
                <w:rFonts w:ascii="Aptos" w:eastAsia="Aptos" w:hAnsi="Aptos"/>
              </w:rPr>
            </w:pPr>
            <w:r>
              <w:rPr>
                <w:rFonts w:eastAsia="Aptos"/>
              </w:rPr>
              <w:t>konfigurację polityk aktualizacji, dystrybucji poprawek, zarządzania podatnościami, wykrywania brakujących aktualizacji oraz raportowania poziomu ryzyka, jeżeli funkcje te są objęte dostarczanym rozwiązaniem;</w:t>
            </w:r>
          </w:p>
          <w:p w14:paraId="60635114" w14:textId="77777777" w:rsidR="007B1590" w:rsidRDefault="00000000">
            <w:pPr>
              <w:pStyle w:val="Akapitzlist"/>
              <w:numPr>
                <w:ilvl w:val="0"/>
                <w:numId w:val="78"/>
              </w:numPr>
              <w:spacing w:line="240" w:lineRule="auto"/>
              <w:jc w:val="both"/>
              <w:rPr>
                <w:rFonts w:ascii="Aptos" w:eastAsia="Aptos" w:hAnsi="Aptos"/>
              </w:rPr>
            </w:pPr>
            <w:r>
              <w:rPr>
                <w:rFonts w:eastAsia="Aptos"/>
              </w:rPr>
              <w:t>uruchomienie trybu testowego lub monitorującego dla wybranych polityk bezpieczeństwa w celu weryfikacji poprawności działania ochrony oraz ograniczenia ryzyka zakłócenia pracy użytkowników i systemów;</w:t>
            </w:r>
          </w:p>
          <w:p w14:paraId="64A9BE24" w14:textId="77777777" w:rsidR="007B1590" w:rsidRDefault="00000000">
            <w:pPr>
              <w:pStyle w:val="Akapitzlist"/>
              <w:numPr>
                <w:ilvl w:val="0"/>
                <w:numId w:val="78"/>
              </w:numPr>
              <w:spacing w:line="240" w:lineRule="auto"/>
              <w:jc w:val="both"/>
              <w:rPr>
                <w:rFonts w:ascii="Aptos" w:eastAsia="Aptos" w:hAnsi="Aptos"/>
              </w:rPr>
            </w:pPr>
            <w:r>
              <w:rPr>
                <w:rFonts w:eastAsia="Aptos"/>
              </w:rPr>
              <w:t xml:space="preserve">wykonanie testów powdrożeniowych obejmujących co najmniej weryfikację działania ochrony antywirusowej, antyspamowej, EDR/XDR, aktualizacji, </w:t>
            </w:r>
            <w:proofErr w:type="spellStart"/>
            <w:r>
              <w:rPr>
                <w:rFonts w:eastAsia="Aptos"/>
              </w:rPr>
              <w:t>alertowania</w:t>
            </w:r>
            <w:proofErr w:type="spellEnd"/>
            <w:r>
              <w:rPr>
                <w:rFonts w:eastAsia="Aptos"/>
              </w:rPr>
              <w:t>, raportowania, kwarantanny, izolacji hosta, integracji z usługami katalogowymi oraz komunikacji agentów z konsolą zarządzającą;</w:t>
            </w:r>
          </w:p>
          <w:p w14:paraId="4199A35E" w14:textId="77777777" w:rsidR="007B1590" w:rsidRDefault="00000000">
            <w:pPr>
              <w:pStyle w:val="Akapitzlist"/>
              <w:numPr>
                <w:ilvl w:val="0"/>
                <w:numId w:val="78"/>
              </w:numPr>
              <w:spacing w:line="240" w:lineRule="auto"/>
              <w:jc w:val="both"/>
              <w:rPr>
                <w:rFonts w:ascii="Aptos" w:eastAsia="Aptos" w:hAnsi="Aptos"/>
              </w:rPr>
            </w:pPr>
            <w:r>
              <w:rPr>
                <w:rFonts w:eastAsia="Aptos"/>
              </w:rPr>
              <w:t>przekazanie dokumentacji powdrożeniowej obejmującej opis konfiguracji, wykaz chronionych zasobów, wdrożone polityki, role administracyjne, ustawienia alertów, raportów, integracji, wyjątków, wyników testów oraz zaleceń eksploatacyjnych;</w:t>
            </w:r>
          </w:p>
          <w:p w14:paraId="537C364F" w14:textId="77777777" w:rsidR="007B1590" w:rsidRDefault="00000000">
            <w:pPr>
              <w:pStyle w:val="Akapitzlist"/>
              <w:numPr>
                <w:ilvl w:val="0"/>
                <w:numId w:val="78"/>
              </w:numPr>
              <w:spacing w:line="240" w:lineRule="auto"/>
              <w:jc w:val="both"/>
              <w:rPr>
                <w:rFonts w:ascii="Aptos" w:eastAsia="Aptos" w:hAnsi="Aptos"/>
              </w:rPr>
            </w:pPr>
            <w:r>
              <w:rPr>
                <w:rFonts w:eastAsia="Aptos"/>
              </w:rPr>
              <w:t>przeprowadzenie instruktażu dla administratorów Zamawiającego w zakresie obsługi konsoli, zarządzania politykami, analizy alertów, obsługi incydentów, kwarantanny, izolacji hosta, raportowania oraz bieżącego utrzymania systemu ochronnego.</w:t>
            </w:r>
          </w:p>
          <w:p w14:paraId="4DD46FB6" w14:textId="77777777" w:rsidR="007B1590" w:rsidRDefault="00000000">
            <w:pPr>
              <w:spacing w:line="240" w:lineRule="auto"/>
              <w:rPr>
                <w:rFonts w:ascii="Aptos" w:eastAsia="Aptos" w:hAnsi="Aptos"/>
              </w:rPr>
            </w:pPr>
            <w:r>
              <w:rPr>
                <w:rFonts w:eastAsia="Aptos"/>
              </w:rPr>
              <w:t>Warunkiem odbioru jest prawidłowe uruchomienie oprogramowania ochronnego, objęcie ochroną wskazanych zasobów, skonfigurowanie polityk bezpieczeństwa, uruchomienie ochrony antyspamowej oraz mechanizmów EDR/XDR, wykonanie testów powdrożeniowych, przekazanie dokumentacji powdrożeniowej oraz przeprowadzenie instruktażu dla administratorów Zamawiającego.</w:t>
            </w:r>
          </w:p>
        </w:tc>
      </w:tr>
    </w:tbl>
    <w:p w14:paraId="761CAA1C" w14:textId="77777777" w:rsidR="007B1590" w:rsidRDefault="00000000">
      <w:pPr>
        <w:pStyle w:val="Nagwek1"/>
      </w:pPr>
      <w:r>
        <w:lastRenderedPageBreak/>
        <w:t>Rozwiązanie klasy UTM i rozszerzenie obecnego w tryb HA na styku sieci WAN/LAN oraz odnowienie wsparcia.</w:t>
      </w:r>
    </w:p>
    <w:p w14:paraId="75A46EA2" w14:textId="77777777" w:rsidR="007B1590" w:rsidRDefault="00000000">
      <w:pPr>
        <w:pStyle w:val="Standardbold"/>
      </w:pPr>
      <w:r>
        <w:t xml:space="preserve">Ilość: 1 szt. </w:t>
      </w:r>
    </w:p>
    <w:tbl>
      <w:tblPr>
        <w:tblStyle w:val="Tabela-Siatka"/>
        <w:tblW w:w="5000" w:type="pct"/>
        <w:tblLayout w:type="fixed"/>
        <w:tblLook w:val="0000" w:firstRow="0" w:lastRow="0" w:firstColumn="0" w:lastColumn="0" w:noHBand="0" w:noVBand="0"/>
      </w:tblPr>
      <w:tblGrid>
        <w:gridCol w:w="10456"/>
      </w:tblGrid>
      <w:tr w:rsidR="007B1590" w14:paraId="3EB21649" w14:textId="77777777">
        <w:trPr>
          <w:trHeight w:val="480"/>
        </w:trPr>
        <w:tc>
          <w:tcPr>
            <w:tcW w:w="10466" w:type="dxa"/>
            <w:shd w:val="clear" w:color="auto" w:fill="CBD3DE"/>
            <w:vAlign w:val="center"/>
          </w:tcPr>
          <w:p w14:paraId="4E1879FB" w14:textId="77777777" w:rsidR="007B1590" w:rsidRDefault="00000000">
            <w:pPr>
              <w:spacing w:line="240" w:lineRule="auto"/>
              <w:rPr>
                <w:b/>
                <w:bCs/>
              </w:rPr>
            </w:pPr>
            <w:r>
              <w:rPr>
                <w:rFonts w:eastAsia="Aptos"/>
                <w:b/>
                <w:bCs/>
              </w:rPr>
              <w:t>Opis wymagań minimalnych</w:t>
            </w:r>
          </w:p>
        </w:tc>
      </w:tr>
      <w:tr w:rsidR="007B1590" w14:paraId="427954FF" w14:textId="77777777">
        <w:trPr>
          <w:trHeight w:val="284"/>
        </w:trPr>
        <w:tc>
          <w:tcPr>
            <w:tcW w:w="10466" w:type="dxa"/>
          </w:tcPr>
          <w:p w14:paraId="36B0AAFC" w14:textId="77777777" w:rsidR="007B1590" w:rsidRDefault="00000000">
            <w:pPr>
              <w:spacing w:line="240" w:lineRule="auto"/>
              <w:rPr>
                <w:b/>
                <w:bCs/>
                <w:u w:val="single"/>
              </w:rPr>
            </w:pPr>
            <w:r>
              <w:rPr>
                <w:rFonts w:eastAsia="Aptos"/>
                <w:b/>
                <w:bCs/>
                <w:u w:val="single"/>
              </w:rPr>
              <w:t>OBSŁUGA SIECI</w:t>
            </w:r>
          </w:p>
          <w:p w14:paraId="34BAAAEF" w14:textId="77777777" w:rsidR="007B1590" w:rsidRDefault="00000000">
            <w:pPr>
              <w:spacing w:line="240" w:lineRule="auto"/>
              <w:rPr>
                <w:rFonts w:ascii="Aptos" w:eastAsia="Aptos" w:hAnsi="Aptos"/>
              </w:rPr>
            </w:pPr>
            <w:r>
              <w:rPr>
                <w:rFonts w:eastAsia="Aptos"/>
              </w:rPr>
              <w:lastRenderedPageBreak/>
              <w:t>Urządzenie ma posiadać wsparcie dla protokołu IPv4 oraz IPv6 co najmniej na poziomie konfiguracji adresów dla interfejsów, routingu, firewall, systemu IPS oraz usług sieciowych takich jak np. DHCP.</w:t>
            </w:r>
          </w:p>
          <w:p w14:paraId="72A3D3EC" w14:textId="77777777" w:rsidR="007B1590" w:rsidRDefault="007B1590">
            <w:pPr>
              <w:spacing w:line="240" w:lineRule="auto"/>
              <w:rPr>
                <w:u w:val="single"/>
              </w:rPr>
            </w:pPr>
          </w:p>
          <w:p w14:paraId="33FAC1DE" w14:textId="77777777" w:rsidR="007B1590" w:rsidRDefault="00000000">
            <w:pPr>
              <w:spacing w:line="240" w:lineRule="auto"/>
              <w:rPr>
                <w:b/>
                <w:bCs/>
                <w:u w:val="single"/>
              </w:rPr>
            </w:pPr>
            <w:r>
              <w:rPr>
                <w:rFonts w:eastAsia="Aptos"/>
                <w:b/>
                <w:bCs/>
                <w:u w:val="single"/>
              </w:rPr>
              <w:t>ZAPORA KORPORACYJNA (Firewall)</w:t>
            </w:r>
          </w:p>
          <w:p w14:paraId="1C24E1BE" w14:textId="77777777" w:rsidR="007B1590" w:rsidRDefault="00000000">
            <w:pPr>
              <w:pStyle w:val="Akapitzlist"/>
              <w:numPr>
                <w:ilvl w:val="0"/>
                <w:numId w:val="229"/>
              </w:numPr>
              <w:spacing w:line="240" w:lineRule="auto"/>
              <w:rPr>
                <w:rFonts w:ascii="Aptos" w:eastAsia="Aptos" w:hAnsi="Aptos"/>
              </w:rPr>
            </w:pPr>
            <w:r>
              <w:rPr>
                <w:rFonts w:eastAsia="Aptos"/>
              </w:rPr>
              <w:t xml:space="preserve">Urządzenie ma być wyposażone w Firewall klasy </w:t>
            </w:r>
            <w:proofErr w:type="spellStart"/>
            <w:r>
              <w:rPr>
                <w:rFonts w:eastAsia="Aptos"/>
              </w:rPr>
              <w:t>Stateful</w:t>
            </w:r>
            <w:proofErr w:type="spellEnd"/>
            <w:r>
              <w:rPr>
                <w:rFonts w:eastAsia="Aptos"/>
              </w:rPr>
              <w:t xml:space="preserve"> </w:t>
            </w:r>
            <w:proofErr w:type="spellStart"/>
            <w:r>
              <w:rPr>
                <w:rFonts w:eastAsia="Aptos"/>
              </w:rPr>
              <w:t>Inspection</w:t>
            </w:r>
            <w:proofErr w:type="spellEnd"/>
            <w:r>
              <w:rPr>
                <w:rFonts w:eastAsia="Aptos"/>
              </w:rPr>
              <w:t>.</w:t>
            </w:r>
          </w:p>
          <w:p w14:paraId="21A1C043" w14:textId="77777777" w:rsidR="007B1590" w:rsidRDefault="00000000">
            <w:pPr>
              <w:pStyle w:val="Akapitzlist"/>
              <w:numPr>
                <w:ilvl w:val="0"/>
                <w:numId w:val="229"/>
              </w:numPr>
              <w:spacing w:line="240" w:lineRule="auto"/>
              <w:rPr>
                <w:rFonts w:ascii="Aptos" w:eastAsia="Aptos" w:hAnsi="Aptos"/>
              </w:rPr>
            </w:pPr>
            <w:r>
              <w:rPr>
                <w:rFonts w:eastAsia="Aptos"/>
              </w:rPr>
              <w:t>Urządzenie ma obsługiwać translacje adresów NAT n:1, NAT 1:1 oraz PAT.</w:t>
            </w:r>
          </w:p>
          <w:p w14:paraId="1C632BA8" w14:textId="77777777" w:rsidR="007B1590" w:rsidRDefault="00000000">
            <w:pPr>
              <w:pStyle w:val="Akapitzlist"/>
              <w:numPr>
                <w:ilvl w:val="0"/>
                <w:numId w:val="229"/>
              </w:numPr>
              <w:spacing w:line="240" w:lineRule="auto"/>
              <w:rPr>
                <w:rFonts w:ascii="Aptos" w:eastAsia="Aptos" w:hAnsi="Aptos"/>
              </w:rPr>
            </w:pPr>
            <w:r>
              <w:rPr>
                <w:rFonts w:eastAsia="Aptos"/>
              </w:rPr>
              <w:t xml:space="preserve">Urządzenie ma umożliwiać ustawienia trybu pracy jako router warstwy trzeciej, jako </w:t>
            </w:r>
            <w:proofErr w:type="spellStart"/>
            <w:r>
              <w:rPr>
                <w:rFonts w:eastAsia="Aptos"/>
              </w:rPr>
              <w:t>bridge</w:t>
            </w:r>
            <w:proofErr w:type="spellEnd"/>
            <w:r>
              <w:rPr>
                <w:rFonts w:eastAsia="Aptos"/>
              </w:rPr>
              <w:t xml:space="preserve"> warstwy drugiej oraz hybrydowo (częściowo jako router, a częściowo jako </w:t>
            </w:r>
            <w:proofErr w:type="spellStart"/>
            <w:r>
              <w:rPr>
                <w:rFonts w:eastAsia="Aptos"/>
              </w:rPr>
              <w:t>bridge</w:t>
            </w:r>
            <w:proofErr w:type="spellEnd"/>
            <w:r>
              <w:rPr>
                <w:rFonts w:eastAsia="Aptos"/>
              </w:rPr>
              <w:t>).</w:t>
            </w:r>
          </w:p>
          <w:p w14:paraId="50F1CDE4" w14:textId="77777777" w:rsidR="007B1590" w:rsidRDefault="00000000">
            <w:pPr>
              <w:pStyle w:val="Akapitzlist"/>
              <w:numPr>
                <w:ilvl w:val="0"/>
                <w:numId w:val="229"/>
              </w:numPr>
              <w:spacing w:line="240" w:lineRule="auto"/>
              <w:rPr>
                <w:rFonts w:ascii="Aptos" w:eastAsia="Aptos" w:hAnsi="Aptos"/>
              </w:rPr>
            </w:pPr>
            <w:r>
              <w:rPr>
                <w:rFonts w:eastAsia="Aptos"/>
              </w:rPr>
              <w:t>Interface (GUI) do konfiguracji firewall ma umożliwiać tworzenie odpowiednich reguł przy użyciu</w:t>
            </w:r>
          </w:p>
          <w:p w14:paraId="0866910D" w14:textId="77777777" w:rsidR="007B1590" w:rsidRDefault="00000000">
            <w:pPr>
              <w:pStyle w:val="Akapitzlist"/>
              <w:numPr>
                <w:ilvl w:val="0"/>
                <w:numId w:val="229"/>
              </w:numPr>
              <w:spacing w:line="240" w:lineRule="auto"/>
              <w:rPr>
                <w:rFonts w:ascii="Aptos" w:eastAsia="Aptos" w:hAnsi="Aptos"/>
              </w:rPr>
            </w:pPr>
            <w:r>
              <w:rPr>
                <w:rFonts w:eastAsia="Aptos"/>
              </w:rPr>
              <w:t>prekonfigurowanych obiektów. Przy zastosowaniu takiej technologii osoba administrująca ma mieć możliwość określania parametrów pojedynczej reguły (adres źródłowy, adres docelowy, port docelowy, etc.) przy wykorzystaniu obiektów określających ich logiczne przeznaczenie.</w:t>
            </w:r>
          </w:p>
          <w:p w14:paraId="3C9A631B" w14:textId="77777777" w:rsidR="007B1590" w:rsidRDefault="00000000">
            <w:pPr>
              <w:pStyle w:val="Akapitzlist"/>
              <w:numPr>
                <w:ilvl w:val="0"/>
                <w:numId w:val="229"/>
              </w:numPr>
              <w:spacing w:line="240" w:lineRule="auto"/>
              <w:rPr>
                <w:rFonts w:ascii="Aptos" w:eastAsia="Aptos" w:hAnsi="Aptos"/>
              </w:rPr>
            </w:pPr>
            <w:r>
              <w:rPr>
                <w:rFonts w:eastAsia="Aptos"/>
              </w:rPr>
              <w:t xml:space="preserve">Administrator ma mieć możliwość budowania reguł firewall na podstawie: interfejsów wejściowych i wyjściowych ruchu, źródłowego adresu IP, docelowego adresu IP, </w:t>
            </w:r>
            <w:proofErr w:type="spellStart"/>
            <w:r>
              <w:rPr>
                <w:rFonts w:eastAsia="Aptos"/>
              </w:rPr>
              <w:t>geolokacji</w:t>
            </w:r>
            <w:proofErr w:type="spellEnd"/>
            <w:r>
              <w:rPr>
                <w:rFonts w:eastAsia="Aptos"/>
              </w:rPr>
              <w:t xml:space="preserve"> hosta źródłowego bądź docelowego, reputacji hosta, usług internetowych (web services), użytkownika bądź grupy z bazy LDAP, pola DSCP nagłówka pakietu, przypisania kolejki </w:t>
            </w:r>
            <w:proofErr w:type="spellStart"/>
            <w:r>
              <w:rPr>
                <w:rFonts w:eastAsia="Aptos"/>
              </w:rPr>
              <w:t>QoS</w:t>
            </w:r>
            <w:proofErr w:type="spellEnd"/>
            <w:r>
              <w:rPr>
                <w:rFonts w:eastAsia="Aptos"/>
              </w:rPr>
              <w:t>, określenia limitu połączeń na sekundę, godziny oraz dnia nawiązywania połączenia.</w:t>
            </w:r>
          </w:p>
          <w:p w14:paraId="2EAD8E1B" w14:textId="77777777" w:rsidR="007B1590" w:rsidRDefault="00000000">
            <w:pPr>
              <w:pStyle w:val="Akapitzlist"/>
              <w:numPr>
                <w:ilvl w:val="0"/>
                <w:numId w:val="229"/>
              </w:numPr>
              <w:spacing w:line="240" w:lineRule="auto"/>
              <w:rPr>
                <w:rFonts w:ascii="Aptos" w:eastAsia="Aptos" w:hAnsi="Aptos"/>
              </w:rPr>
            </w:pPr>
            <w:r>
              <w:rPr>
                <w:rFonts w:eastAsia="Aptos"/>
              </w:rPr>
              <w:t>Urządzenie ma umożliwiać filtrowanie jedynie na poziomie warstwy 2 modelu OSI tj. na podstawie adresów mac.</w:t>
            </w:r>
          </w:p>
          <w:p w14:paraId="120413CF" w14:textId="77777777" w:rsidR="007B1590" w:rsidRDefault="00000000">
            <w:pPr>
              <w:pStyle w:val="Akapitzlist"/>
              <w:numPr>
                <w:ilvl w:val="0"/>
                <w:numId w:val="229"/>
              </w:numPr>
              <w:spacing w:line="240" w:lineRule="auto"/>
              <w:rPr>
                <w:rFonts w:ascii="Aptos" w:eastAsia="Aptos" w:hAnsi="Aptos"/>
              </w:rPr>
            </w:pPr>
            <w:r>
              <w:rPr>
                <w:rFonts w:eastAsia="Aptos"/>
              </w:rPr>
              <w:t>Administrator ma mieć możliwość zdefiniowania minimum 10 różnych, niezależnie konfigurowalnych, zestawów reguł firewall.</w:t>
            </w:r>
          </w:p>
          <w:p w14:paraId="39EB7A08" w14:textId="77777777" w:rsidR="007B1590" w:rsidRDefault="00000000">
            <w:pPr>
              <w:pStyle w:val="Akapitzlist"/>
              <w:numPr>
                <w:ilvl w:val="0"/>
                <w:numId w:val="229"/>
              </w:numPr>
              <w:spacing w:line="240" w:lineRule="auto"/>
              <w:rPr>
                <w:rFonts w:ascii="Aptos" w:eastAsia="Aptos" w:hAnsi="Aptos"/>
              </w:rPr>
            </w:pPr>
            <w:r>
              <w:rPr>
                <w:rFonts w:eastAsia="Aptos"/>
              </w:rPr>
              <w:t>Edytor reguł firewall ma posiadać wbudowany analizator reguł, który wskazuje błędy i sprzeczności w konfiguracji reguł.</w:t>
            </w:r>
          </w:p>
          <w:p w14:paraId="202CB9B3" w14:textId="77777777" w:rsidR="007B1590" w:rsidRDefault="00000000">
            <w:pPr>
              <w:pStyle w:val="Akapitzlist"/>
              <w:numPr>
                <w:ilvl w:val="0"/>
                <w:numId w:val="229"/>
              </w:numPr>
              <w:spacing w:line="240" w:lineRule="auto"/>
              <w:rPr>
                <w:rFonts w:ascii="Aptos" w:eastAsia="Aptos" w:hAnsi="Aptos"/>
              </w:rPr>
            </w:pPr>
            <w:r>
              <w:rPr>
                <w:rFonts w:eastAsia="Aptos"/>
              </w:rPr>
              <w:t xml:space="preserve">Urządzenie ma umożliwiać uwierzytelnienie i autoryzację użytkowników w oparciu o bazę LDAP (wewnętrzną oraz zewnętrzną), zewnętrzny serwer RADIUS, zewnętrzny serwer </w:t>
            </w:r>
            <w:proofErr w:type="spellStart"/>
            <w:r>
              <w:rPr>
                <w:rFonts w:eastAsia="Aptos"/>
              </w:rPr>
              <w:t>Kerberos</w:t>
            </w:r>
            <w:proofErr w:type="spellEnd"/>
            <w:r>
              <w:rPr>
                <w:rFonts w:eastAsia="Aptos"/>
              </w:rPr>
              <w:t>.</w:t>
            </w:r>
          </w:p>
          <w:p w14:paraId="43EF8056" w14:textId="77777777" w:rsidR="007B1590" w:rsidRDefault="00000000">
            <w:pPr>
              <w:pStyle w:val="Akapitzlist"/>
              <w:numPr>
                <w:ilvl w:val="0"/>
                <w:numId w:val="229"/>
              </w:numPr>
              <w:spacing w:line="240" w:lineRule="auto"/>
              <w:rPr>
                <w:rFonts w:ascii="Aptos" w:eastAsia="Aptos" w:hAnsi="Aptos"/>
              </w:rPr>
            </w:pPr>
            <w:r>
              <w:rPr>
                <w:rFonts w:eastAsia="Aptos"/>
              </w:rPr>
              <w:t>Urządzenie ma umożliwiać wskazanie trasy routingu dla wybranej reguły niezależnie od innych tras routingu (np. routingu domyślnego).</w:t>
            </w:r>
          </w:p>
          <w:p w14:paraId="46653C69" w14:textId="77777777" w:rsidR="007B1590" w:rsidRDefault="00000000">
            <w:pPr>
              <w:pStyle w:val="Akapitzlist"/>
              <w:numPr>
                <w:ilvl w:val="0"/>
                <w:numId w:val="229"/>
              </w:numPr>
              <w:spacing w:line="240" w:lineRule="auto"/>
              <w:rPr>
                <w:rFonts w:ascii="Aptos" w:eastAsia="Aptos" w:hAnsi="Aptos"/>
              </w:rPr>
            </w:pPr>
            <w:r>
              <w:rPr>
                <w:rFonts w:eastAsia="Aptos"/>
              </w:rPr>
              <w:t>System musi umożliwiać budowanie reguł bezpieczeństwa w oparciu o definiowane przez administratora harmonogramy czasowe.</w:t>
            </w:r>
          </w:p>
          <w:p w14:paraId="0D0B940D" w14:textId="77777777" w:rsidR="007B1590" w:rsidRDefault="007B1590">
            <w:pPr>
              <w:spacing w:line="240" w:lineRule="auto"/>
              <w:rPr>
                <w:u w:val="single"/>
              </w:rPr>
            </w:pPr>
          </w:p>
          <w:p w14:paraId="60589E61" w14:textId="77777777" w:rsidR="007B1590" w:rsidRDefault="00000000">
            <w:pPr>
              <w:spacing w:line="240" w:lineRule="auto"/>
              <w:rPr>
                <w:b/>
                <w:bCs/>
                <w:u w:val="single"/>
              </w:rPr>
            </w:pPr>
            <w:r>
              <w:rPr>
                <w:rFonts w:eastAsia="Aptos"/>
                <w:b/>
                <w:bCs/>
                <w:u w:val="single"/>
              </w:rPr>
              <w:t>INTRUSION PREVENTION SYSTEM (IPS)</w:t>
            </w:r>
          </w:p>
          <w:p w14:paraId="06025708" w14:textId="77777777" w:rsidR="007B1590" w:rsidRDefault="00000000">
            <w:pPr>
              <w:pStyle w:val="Akapitzlist"/>
              <w:numPr>
                <w:ilvl w:val="0"/>
                <w:numId w:val="230"/>
              </w:numPr>
              <w:spacing w:line="240" w:lineRule="auto"/>
              <w:rPr>
                <w:rFonts w:ascii="Aptos" w:eastAsia="Aptos" w:hAnsi="Aptos"/>
              </w:rPr>
            </w:pPr>
            <w:r>
              <w:rPr>
                <w:rFonts w:eastAsia="Aptos"/>
              </w:rPr>
              <w:t>System detekcji i prewencji włamań (IPS) ma być zaimplementowany w jądrze systemu i ma wykrywać włamania oraz anomalie w ruchu sieciowym przy pomocy analizy protokołów, analizy heurystycznej oraz analizy w oparciu o sygnatury kontekstowe.</w:t>
            </w:r>
          </w:p>
          <w:p w14:paraId="3F30796A" w14:textId="77777777" w:rsidR="007B1590" w:rsidRDefault="00000000">
            <w:pPr>
              <w:pStyle w:val="Akapitzlist"/>
              <w:numPr>
                <w:ilvl w:val="0"/>
                <w:numId w:val="230"/>
              </w:numPr>
              <w:spacing w:line="240" w:lineRule="auto"/>
              <w:rPr>
                <w:rFonts w:ascii="Aptos" w:eastAsia="Aptos" w:hAnsi="Aptos"/>
              </w:rPr>
            </w:pPr>
            <w:r>
              <w:rPr>
                <w:rFonts w:eastAsia="Aptos"/>
              </w:rPr>
              <w:t>Moduł IPS ma być opracowany przez producenta urządzenia. Nie dopuszcza się, aby moduł IPS pochodził od zewnętrznego dostawcy.</w:t>
            </w:r>
          </w:p>
          <w:p w14:paraId="1F3EE537" w14:textId="77777777" w:rsidR="007B1590" w:rsidRDefault="00000000">
            <w:pPr>
              <w:pStyle w:val="Akapitzlist"/>
              <w:numPr>
                <w:ilvl w:val="0"/>
                <w:numId w:val="230"/>
              </w:numPr>
              <w:spacing w:line="240" w:lineRule="auto"/>
              <w:rPr>
                <w:rFonts w:ascii="Aptos" w:eastAsia="Aptos" w:hAnsi="Aptos"/>
              </w:rPr>
            </w:pPr>
            <w:r>
              <w:rPr>
                <w:rFonts w:eastAsia="Aptos"/>
              </w:rPr>
              <w:t>Moduł IPS ma zabezpieczać przed co najmniej 10 000 ataków i zagrożeń.</w:t>
            </w:r>
          </w:p>
          <w:p w14:paraId="1BDA4B92" w14:textId="77777777" w:rsidR="007B1590" w:rsidRDefault="00000000">
            <w:pPr>
              <w:pStyle w:val="Akapitzlist"/>
              <w:numPr>
                <w:ilvl w:val="0"/>
                <w:numId w:val="230"/>
              </w:numPr>
              <w:spacing w:line="240" w:lineRule="auto"/>
              <w:rPr>
                <w:rFonts w:ascii="Aptos" w:eastAsia="Aptos" w:hAnsi="Aptos"/>
              </w:rPr>
            </w:pPr>
            <w:r>
              <w:rPr>
                <w:rFonts w:eastAsia="Aptos"/>
              </w:rPr>
              <w:t>Administrator ma mieć możliwość tworzenia własnych sygnatur dla systemu IPS.</w:t>
            </w:r>
          </w:p>
          <w:p w14:paraId="6B2B2E2D" w14:textId="77777777" w:rsidR="007B1590" w:rsidRDefault="00000000">
            <w:pPr>
              <w:pStyle w:val="Akapitzlist"/>
              <w:numPr>
                <w:ilvl w:val="0"/>
                <w:numId w:val="230"/>
              </w:numPr>
              <w:spacing w:line="240" w:lineRule="auto"/>
              <w:rPr>
                <w:rFonts w:ascii="Aptos" w:eastAsia="Aptos" w:hAnsi="Aptos"/>
              </w:rPr>
            </w:pPr>
            <w:r>
              <w:rPr>
                <w:rFonts w:eastAsia="Aptos"/>
              </w:rPr>
              <w:t>Moduł IPS ma nie tylko wykrywać, ale również usuwać szkodliwą zawartość w kodzie HTML oraz JavaScript żądanej przez użytkownika strony internetowej nie blokując dostępu do tej strony po usunięciu zagrożenia.</w:t>
            </w:r>
          </w:p>
          <w:p w14:paraId="4571C436" w14:textId="77777777" w:rsidR="007B1590" w:rsidRDefault="00000000">
            <w:pPr>
              <w:pStyle w:val="Akapitzlist"/>
              <w:numPr>
                <w:ilvl w:val="0"/>
                <w:numId w:val="230"/>
              </w:numPr>
              <w:spacing w:line="240" w:lineRule="auto"/>
              <w:rPr>
                <w:rFonts w:ascii="Aptos" w:eastAsia="Aptos" w:hAnsi="Aptos"/>
              </w:rPr>
            </w:pPr>
            <w:r>
              <w:rPr>
                <w:rFonts w:eastAsia="Aptos"/>
              </w:rPr>
              <w:t>Urządzenie ma umożliwiać inspekcję ruchu tunelowanego wewnątrz protokołu SSL, co najmniej</w:t>
            </w:r>
          </w:p>
          <w:p w14:paraId="68969266" w14:textId="77777777" w:rsidR="007B1590" w:rsidRDefault="00000000">
            <w:pPr>
              <w:pStyle w:val="Akapitzlist"/>
              <w:numPr>
                <w:ilvl w:val="0"/>
                <w:numId w:val="230"/>
              </w:numPr>
              <w:spacing w:line="240" w:lineRule="auto"/>
              <w:rPr>
                <w:rFonts w:ascii="Aptos" w:eastAsia="Aptos" w:hAnsi="Aptos"/>
              </w:rPr>
            </w:pPr>
            <w:r>
              <w:rPr>
                <w:rFonts w:eastAsia="Aptos"/>
              </w:rPr>
              <w:t>w zakresie analizy HTTPS, POP3S oraz SMTPS.</w:t>
            </w:r>
          </w:p>
          <w:p w14:paraId="23EDA641" w14:textId="77777777" w:rsidR="007B1590" w:rsidRDefault="00000000">
            <w:pPr>
              <w:pStyle w:val="Akapitzlist"/>
              <w:numPr>
                <w:ilvl w:val="0"/>
                <w:numId w:val="230"/>
              </w:numPr>
              <w:spacing w:line="240" w:lineRule="auto"/>
              <w:rPr>
                <w:rFonts w:ascii="Aptos" w:eastAsia="Aptos" w:hAnsi="Aptos"/>
              </w:rPr>
            </w:pPr>
            <w:r>
              <w:rPr>
                <w:rFonts w:eastAsia="Aptos"/>
              </w:rPr>
              <w:t>Administrator ma mieć możliwość konfiguracji jednego z trybów pracy urządzenia, to jest: IPS, IDS lub Firewall dla wybranych adresów IP (źródłowych i docelowych), użytkowników, portów (źródłowych</w:t>
            </w:r>
          </w:p>
          <w:p w14:paraId="4FD383FA" w14:textId="77777777" w:rsidR="007B1590" w:rsidRDefault="00000000">
            <w:pPr>
              <w:pStyle w:val="Akapitzlist"/>
              <w:numPr>
                <w:ilvl w:val="0"/>
                <w:numId w:val="230"/>
              </w:numPr>
              <w:spacing w:line="240" w:lineRule="auto"/>
              <w:rPr>
                <w:rFonts w:ascii="Aptos" w:eastAsia="Aptos" w:hAnsi="Aptos"/>
              </w:rPr>
            </w:pPr>
            <w:r>
              <w:rPr>
                <w:rFonts w:eastAsia="Aptos"/>
              </w:rPr>
              <w:t>i docelowych) oraz na podstawie pola DSCP.</w:t>
            </w:r>
          </w:p>
          <w:p w14:paraId="26268241" w14:textId="77777777" w:rsidR="007B1590" w:rsidRDefault="00000000">
            <w:pPr>
              <w:pStyle w:val="Akapitzlist"/>
              <w:numPr>
                <w:ilvl w:val="0"/>
                <w:numId w:val="230"/>
              </w:numPr>
              <w:spacing w:line="240" w:lineRule="auto"/>
              <w:rPr>
                <w:rFonts w:ascii="Aptos" w:eastAsia="Aptos" w:hAnsi="Aptos"/>
              </w:rPr>
            </w:pPr>
            <w:r>
              <w:rPr>
                <w:rFonts w:eastAsia="Aptos"/>
              </w:rPr>
              <w:t xml:space="preserve">Urządzenie ma umożliwiać ochronę między innymi przed atakami typu SQL </w:t>
            </w:r>
            <w:proofErr w:type="spellStart"/>
            <w:r>
              <w:rPr>
                <w:rFonts w:eastAsia="Aptos"/>
              </w:rPr>
              <w:t>Injection</w:t>
            </w:r>
            <w:proofErr w:type="spellEnd"/>
            <w:r>
              <w:rPr>
                <w:rFonts w:eastAsia="Aptos"/>
              </w:rPr>
              <w:t>, Cross Site Scripting (XSS) oraz złośliwym kodem Web2.0.</w:t>
            </w:r>
          </w:p>
          <w:p w14:paraId="694BC73D" w14:textId="77777777" w:rsidR="007B1590" w:rsidRDefault="00000000">
            <w:pPr>
              <w:pStyle w:val="Akapitzlist"/>
              <w:numPr>
                <w:ilvl w:val="0"/>
                <w:numId w:val="230"/>
              </w:numPr>
              <w:spacing w:line="240" w:lineRule="auto"/>
              <w:rPr>
                <w:rFonts w:ascii="Aptos" w:eastAsia="Aptos" w:hAnsi="Aptos"/>
              </w:rPr>
            </w:pPr>
            <w:r>
              <w:rPr>
                <w:rFonts w:eastAsia="Aptos"/>
              </w:rPr>
              <w:t xml:space="preserve">Moduł IPS ma zapewniać analizę protokołów przemysłowych co najmniej takich jak: </w:t>
            </w:r>
            <w:proofErr w:type="spellStart"/>
            <w:r>
              <w:rPr>
                <w:rFonts w:eastAsia="Aptos"/>
              </w:rPr>
              <w:t>Modbus</w:t>
            </w:r>
            <w:proofErr w:type="spellEnd"/>
            <w:r>
              <w:rPr>
                <w:rFonts w:eastAsia="Aptos"/>
              </w:rPr>
              <w:t xml:space="preserve">, UMAS, S7 200-300-400, </w:t>
            </w:r>
            <w:proofErr w:type="spellStart"/>
            <w:r>
              <w:rPr>
                <w:rFonts w:eastAsia="Aptos"/>
              </w:rPr>
              <w:t>EtherNet</w:t>
            </w:r>
            <w:proofErr w:type="spellEnd"/>
            <w:r>
              <w:rPr>
                <w:rFonts w:eastAsia="Aptos"/>
              </w:rPr>
              <w:t xml:space="preserve">/IP, CIP, OPC UA, OPC (DA/HDA/AE), </w:t>
            </w:r>
            <w:proofErr w:type="spellStart"/>
            <w:r>
              <w:rPr>
                <w:rFonts w:eastAsia="Aptos"/>
              </w:rPr>
              <w:t>BACnet</w:t>
            </w:r>
            <w:proofErr w:type="spellEnd"/>
            <w:r>
              <w:rPr>
                <w:rFonts w:eastAsia="Aptos"/>
              </w:rPr>
              <w:t>/IP, PROFINET, SOFBUS/LACBUS, IEC</w:t>
            </w:r>
          </w:p>
          <w:p w14:paraId="5F0F53AE" w14:textId="77777777" w:rsidR="007B1590" w:rsidRDefault="00000000">
            <w:pPr>
              <w:pStyle w:val="Akapitzlist"/>
              <w:numPr>
                <w:ilvl w:val="0"/>
                <w:numId w:val="230"/>
              </w:numPr>
              <w:spacing w:line="240" w:lineRule="auto"/>
              <w:rPr>
                <w:rFonts w:ascii="Aptos" w:eastAsia="Aptos" w:hAnsi="Aptos"/>
              </w:rPr>
            </w:pPr>
            <w:r>
              <w:rPr>
                <w:rFonts w:eastAsia="Aptos"/>
              </w:rPr>
              <w:t xml:space="preserve">60870-5-104, IEC 61850 (MMS, </w:t>
            </w:r>
            <w:proofErr w:type="spellStart"/>
            <w:r>
              <w:rPr>
                <w:rFonts w:eastAsia="Aptos"/>
              </w:rPr>
              <w:t>Goose</w:t>
            </w:r>
            <w:proofErr w:type="spellEnd"/>
            <w:r>
              <w:rPr>
                <w:rFonts w:eastAsia="Aptos"/>
              </w:rPr>
              <w:t xml:space="preserve"> &amp; SV).</w:t>
            </w:r>
          </w:p>
          <w:p w14:paraId="22EB2C71" w14:textId="77777777" w:rsidR="007B1590" w:rsidRDefault="00000000">
            <w:pPr>
              <w:pStyle w:val="Akapitzlist"/>
              <w:numPr>
                <w:ilvl w:val="0"/>
                <w:numId w:val="230"/>
              </w:numPr>
              <w:spacing w:line="240" w:lineRule="auto"/>
              <w:rPr>
                <w:rFonts w:ascii="Aptos" w:eastAsia="Aptos" w:hAnsi="Aptos"/>
              </w:rPr>
            </w:pPr>
            <w:r>
              <w:rPr>
                <w:rFonts w:eastAsia="Aptos"/>
              </w:rPr>
              <w:t>Urządzenie musi zapewniać automatyczną aktualizację sygnatur kontekstowych.</w:t>
            </w:r>
          </w:p>
          <w:p w14:paraId="0E27B00A" w14:textId="77777777" w:rsidR="007B1590" w:rsidRDefault="007B1590">
            <w:pPr>
              <w:spacing w:line="240" w:lineRule="auto"/>
              <w:rPr>
                <w:u w:val="single"/>
              </w:rPr>
            </w:pPr>
          </w:p>
          <w:p w14:paraId="0A0827DF" w14:textId="77777777" w:rsidR="007B1590" w:rsidRDefault="00000000">
            <w:pPr>
              <w:spacing w:line="240" w:lineRule="auto"/>
              <w:rPr>
                <w:b/>
                <w:bCs/>
                <w:u w:val="single"/>
              </w:rPr>
            </w:pPr>
            <w:r>
              <w:rPr>
                <w:rFonts w:eastAsia="Aptos"/>
                <w:b/>
                <w:bCs/>
                <w:u w:val="single"/>
              </w:rPr>
              <w:t>KSZTAŁTOWANIE PASMA (</w:t>
            </w:r>
            <w:proofErr w:type="spellStart"/>
            <w:r>
              <w:rPr>
                <w:rFonts w:eastAsia="Aptos"/>
                <w:b/>
                <w:bCs/>
                <w:u w:val="single"/>
              </w:rPr>
              <w:t>Traffic</w:t>
            </w:r>
            <w:proofErr w:type="spellEnd"/>
            <w:r>
              <w:rPr>
                <w:rFonts w:eastAsia="Aptos"/>
                <w:b/>
                <w:bCs/>
                <w:u w:val="single"/>
              </w:rPr>
              <w:t xml:space="preserve"> </w:t>
            </w:r>
            <w:proofErr w:type="spellStart"/>
            <w:r>
              <w:rPr>
                <w:rFonts w:eastAsia="Aptos"/>
                <w:b/>
                <w:bCs/>
                <w:u w:val="single"/>
              </w:rPr>
              <w:t>Shapping</w:t>
            </w:r>
            <w:proofErr w:type="spellEnd"/>
            <w:r>
              <w:rPr>
                <w:rFonts w:eastAsia="Aptos"/>
                <w:b/>
                <w:bCs/>
                <w:u w:val="single"/>
              </w:rPr>
              <w:t>)</w:t>
            </w:r>
          </w:p>
          <w:p w14:paraId="710C2952" w14:textId="77777777" w:rsidR="007B1590" w:rsidRDefault="00000000">
            <w:pPr>
              <w:pStyle w:val="Akapitzlist"/>
              <w:numPr>
                <w:ilvl w:val="0"/>
                <w:numId w:val="231"/>
              </w:numPr>
              <w:spacing w:line="240" w:lineRule="auto"/>
              <w:jc w:val="both"/>
              <w:rPr>
                <w:rFonts w:ascii="Aptos" w:eastAsia="Aptos" w:hAnsi="Aptos"/>
              </w:rPr>
            </w:pPr>
            <w:r>
              <w:rPr>
                <w:rFonts w:eastAsia="Aptos"/>
              </w:rPr>
              <w:t xml:space="preserve">Urządzenie ma umożliwiać kształtowanie pasma w oparciu o </w:t>
            </w:r>
            <w:proofErr w:type="spellStart"/>
            <w:r>
              <w:rPr>
                <w:rFonts w:eastAsia="Aptos"/>
              </w:rPr>
              <w:t>priorytetyzację</w:t>
            </w:r>
            <w:proofErr w:type="spellEnd"/>
            <w:r>
              <w:rPr>
                <w:rFonts w:eastAsia="Aptos"/>
              </w:rPr>
              <w:t xml:space="preserve"> ruchu oraz minimalną i maksymalną wartość pasma.</w:t>
            </w:r>
          </w:p>
          <w:p w14:paraId="39674CAD" w14:textId="77777777" w:rsidR="007B1590" w:rsidRDefault="00000000">
            <w:pPr>
              <w:pStyle w:val="Akapitzlist"/>
              <w:numPr>
                <w:ilvl w:val="0"/>
                <w:numId w:val="231"/>
              </w:numPr>
              <w:spacing w:line="240" w:lineRule="auto"/>
              <w:jc w:val="both"/>
              <w:rPr>
                <w:rFonts w:ascii="Aptos" w:eastAsia="Aptos" w:hAnsi="Aptos"/>
              </w:rPr>
            </w:pPr>
            <w:r>
              <w:rPr>
                <w:rFonts w:eastAsia="Aptos"/>
              </w:rPr>
              <w:lastRenderedPageBreak/>
              <w:t xml:space="preserve">Ograniczenie pasma lub </w:t>
            </w:r>
            <w:proofErr w:type="spellStart"/>
            <w:r>
              <w:rPr>
                <w:rFonts w:eastAsia="Aptos"/>
              </w:rPr>
              <w:t>priorytetyzacja</w:t>
            </w:r>
            <w:proofErr w:type="spellEnd"/>
            <w:r>
              <w:rPr>
                <w:rFonts w:eastAsia="Aptos"/>
              </w:rPr>
              <w:t xml:space="preserve"> reguły firewall ma być możliwe względem pojedynczego połączenia, adresu IP, zautoryzowanego użytkownika, pola DSCP.</w:t>
            </w:r>
          </w:p>
          <w:p w14:paraId="0DF85130" w14:textId="77777777" w:rsidR="007B1590" w:rsidRDefault="00000000">
            <w:pPr>
              <w:pStyle w:val="Akapitzlist"/>
              <w:numPr>
                <w:ilvl w:val="0"/>
                <w:numId w:val="231"/>
              </w:numPr>
              <w:spacing w:line="240" w:lineRule="auto"/>
              <w:jc w:val="both"/>
              <w:rPr>
                <w:rFonts w:ascii="Aptos" w:eastAsia="Aptos" w:hAnsi="Aptos"/>
              </w:rPr>
            </w:pPr>
            <w:r>
              <w:rPr>
                <w:rFonts w:eastAsia="Aptos"/>
              </w:rPr>
              <w:t>Urządzenie ma umożliwiać tworzenie tzw. kolejki nie mającej wpływu na kształtowanie pasma, a jedynie na śledzenie konkretnego typu ruchu (monitoring).</w:t>
            </w:r>
          </w:p>
          <w:p w14:paraId="52478C0B" w14:textId="77777777" w:rsidR="007B1590" w:rsidRDefault="00000000">
            <w:pPr>
              <w:pStyle w:val="Akapitzlist"/>
              <w:numPr>
                <w:ilvl w:val="0"/>
                <w:numId w:val="231"/>
              </w:numPr>
              <w:spacing w:line="240" w:lineRule="auto"/>
              <w:jc w:val="both"/>
              <w:rPr>
                <w:rFonts w:ascii="Aptos" w:eastAsia="Aptos" w:hAnsi="Aptos"/>
              </w:rPr>
            </w:pPr>
            <w:r>
              <w:rPr>
                <w:rFonts w:eastAsia="Aptos"/>
              </w:rPr>
              <w:t>Urządzenie ma umożliwiać kształtowanie pasma na podstawie aplikacji generującej ruch.</w:t>
            </w:r>
          </w:p>
          <w:p w14:paraId="60061E4C" w14:textId="77777777" w:rsidR="007B1590" w:rsidRDefault="007B1590">
            <w:pPr>
              <w:spacing w:line="240" w:lineRule="auto"/>
              <w:rPr>
                <w:u w:val="single"/>
              </w:rPr>
            </w:pPr>
          </w:p>
          <w:p w14:paraId="125BD65E" w14:textId="77777777" w:rsidR="007B1590" w:rsidRDefault="00000000">
            <w:pPr>
              <w:spacing w:line="240" w:lineRule="auto"/>
              <w:rPr>
                <w:b/>
                <w:bCs/>
                <w:u w:val="single"/>
              </w:rPr>
            </w:pPr>
            <w:r>
              <w:rPr>
                <w:rFonts w:eastAsia="Aptos"/>
                <w:b/>
                <w:bCs/>
                <w:u w:val="single"/>
              </w:rPr>
              <w:t>OCHRONA ANTYWIRUSOWA</w:t>
            </w:r>
          </w:p>
          <w:p w14:paraId="6BC6B36D" w14:textId="77777777" w:rsidR="007B1590" w:rsidRDefault="00000000">
            <w:pPr>
              <w:pStyle w:val="Akapitzlist"/>
              <w:numPr>
                <w:ilvl w:val="0"/>
                <w:numId w:val="232"/>
              </w:numPr>
              <w:spacing w:line="240" w:lineRule="auto"/>
              <w:rPr>
                <w:rFonts w:ascii="Aptos" w:eastAsia="Aptos" w:hAnsi="Aptos"/>
              </w:rPr>
            </w:pPr>
            <w:r>
              <w:rPr>
                <w:rFonts w:eastAsia="Aptos"/>
              </w:rPr>
              <w:t xml:space="preserve">Urządzenie ma być dostarczone wraz z komercyjnym, zaawansowanym skanerem antywirusowym oraz umożliwiać skanowanie plików w oparciu o </w:t>
            </w:r>
            <w:proofErr w:type="spellStart"/>
            <w:r>
              <w:rPr>
                <w:rFonts w:eastAsia="Aptos"/>
              </w:rPr>
              <w:t>sandboxing</w:t>
            </w:r>
            <w:proofErr w:type="spellEnd"/>
            <w:r>
              <w:rPr>
                <w:rFonts w:eastAsia="Aptos"/>
              </w:rPr>
              <w:t xml:space="preserve"> zlokalizowany w Internecie na serwerach producenta i na terenie Unii Europejskiej. Nie dopuszcza się aby analiza </w:t>
            </w:r>
            <w:proofErr w:type="spellStart"/>
            <w:r>
              <w:rPr>
                <w:rFonts w:eastAsia="Aptos"/>
              </w:rPr>
              <w:t>sandboxingu</w:t>
            </w:r>
            <w:proofErr w:type="spellEnd"/>
            <w:r>
              <w:rPr>
                <w:rFonts w:eastAsia="Aptos"/>
              </w:rPr>
              <w:t xml:space="preserve"> była przeprowadzana na urządzeniu lub wymagała instalacji dodatkowego urządzenia lub oprogramowania. Nie dopuszcza się również żeby analiza </w:t>
            </w:r>
            <w:proofErr w:type="spellStart"/>
            <w:r>
              <w:rPr>
                <w:rFonts w:eastAsia="Aptos"/>
              </w:rPr>
              <w:t>sandboxingu</w:t>
            </w:r>
            <w:proofErr w:type="spellEnd"/>
            <w:r>
              <w:rPr>
                <w:rFonts w:eastAsia="Aptos"/>
              </w:rPr>
              <w:t xml:space="preserve"> była przeprowadzana przez firmy trzecie.</w:t>
            </w:r>
          </w:p>
          <w:p w14:paraId="1223882E" w14:textId="77777777" w:rsidR="007B1590" w:rsidRDefault="00000000">
            <w:pPr>
              <w:pStyle w:val="Akapitzlist"/>
              <w:numPr>
                <w:ilvl w:val="0"/>
                <w:numId w:val="232"/>
              </w:numPr>
              <w:spacing w:line="240" w:lineRule="auto"/>
              <w:rPr>
                <w:rFonts w:ascii="Aptos" w:eastAsia="Aptos" w:hAnsi="Aptos"/>
              </w:rPr>
            </w:pPr>
            <w:r>
              <w:rPr>
                <w:rFonts w:eastAsia="Aptos"/>
              </w:rPr>
              <w:t>Skaner antywirusowy ma być dostarczany przez firmy trzecie (inne niż producent rozwiązania).</w:t>
            </w:r>
          </w:p>
          <w:p w14:paraId="73368215" w14:textId="77777777" w:rsidR="007B1590" w:rsidRDefault="00000000">
            <w:pPr>
              <w:pStyle w:val="Akapitzlist"/>
              <w:numPr>
                <w:ilvl w:val="0"/>
                <w:numId w:val="232"/>
              </w:numPr>
              <w:spacing w:line="240" w:lineRule="auto"/>
              <w:rPr>
                <w:rFonts w:ascii="Aptos" w:eastAsia="Aptos" w:hAnsi="Aptos"/>
              </w:rPr>
            </w:pPr>
            <w:r>
              <w:rPr>
                <w:rFonts w:eastAsia="Aptos"/>
              </w:rPr>
              <w:t>Administrator ma mieć możliwość określenia akcji w przypadku wykrycia zagrożenia bądź gdy analiza skanerem antywirusowym została zakończona błędem.</w:t>
            </w:r>
          </w:p>
          <w:p w14:paraId="48E7443C" w14:textId="77777777" w:rsidR="007B1590" w:rsidRDefault="00000000">
            <w:pPr>
              <w:pStyle w:val="Akapitzlist"/>
              <w:numPr>
                <w:ilvl w:val="0"/>
                <w:numId w:val="232"/>
              </w:numPr>
              <w:spacing w:line="240" w:lineRule="auto"/>
              <w:rPr>
                <w:rFonts w:ascii="Aptos" w:eastAsia="Aptos" w:hAnsi="Aptos"/>
              </w:rPr>
            </w:pPr>
            <w:r>
              <w:rPr>
                <w:rFonts w:eastAsia="Aptos"/>
              </w:rPr>
              <w:t>Skaner antywirusowy ma pochodzić od europejskiego producenta.</w:t>
            </w:r>
          </w:p>
          <w:p w14:paraId="14AB881E" w14:textId="77777777" w:rsidR="007B1590" w:rsidRDefault="00000000">
            <w:pPr>
              <w:pStyle w:val="Akapitzlist"/>
              <w:numPr>
                <w:ilvl w:val="0"/>
                <w:numId w:val="232"/>
              </w:numPr>
              <w:spacing w:line="240" w:lineRule="auto"/>
              <w:rPr>
                <w:rFonts w:ascii="Aptos" w:eastAsia="Aptos" w:hAnsi="Aptos"/>
              </w:rPr>
            </w:pPr>
            <w:r>
              <w:rPr>
                <w:rFonts w:eastAsia="Aptos"/>
              </w:rPr>
              <w:t>Administrator ma mieć możliwość określenia maksymalnej wielkości pliku jaki będzie poddawany analizie skanerem antywirusowym.</w:t>
            </w:r>
          </w:p>
          <w:p w14:paraId="20B651B0" w14:textId="77777777" w:rsidR="007B1590" w:rsidRDefault="00000000">
            <w:pPr>
              <w:pStyle w:val="Akapitzlist"/>
              <w:numPr>
                <w:ilvl w:val="0"/>
                <w:numId w:val="232"/>
              </w:numPr>
              <w:spacing w:line="240" w:lineRule="auto"/>
              <w:rPr>
                <w:rFonts w:ascii="Aptos" w:eastAsia="Aptos" w:hAnsi="Aptos"/>
              </w:rPr>
            </w:pPr>
            <w:r>
              <w:rPr>
                <w:rFonts w:eastAsia="Aptos"/>
              </w:rPr>
              <w:t>Administrator ma mieć możliwość zdefiniowania treści komunikatu dla użytkownika o wykryciu infekcji, osobno dla infekcji wykrytych wewnątrz protokołu POP3, SMTP i FTP. W przypadku SMTP i FTP ponadto ma być możliwość zdefiniowania 3-cyfrowego kodu wykrycia infekcji.</w:t>
            </w:r>
          </w:p>
          <w:p w14:paraId="44EAFD9C" w14:textId="77777777" w:rsidR="007B1590" w:rsidRDefault="007B1590">
            <w:pPr>
              <w:spacing w:line="240" w:lineRule="auto"/>
              <w:rPr>
                <w:u w:val="single"/>
              </w:rPr>
            </w:pPr>
          </w:p>
          <w:p w14:paraId="735C39AF" w14:textId="77777777" w:rsidR="007B1590" w:rsidRDefault="00000000">
            <w:pPr>
              <w:spacing w:line="240" w:lineRule="auto"/>
              <w:rPr>
                <w:b/>
                <w:bCs/>
                <w:u w:val="single"/>
              </w:rPr>
            </w:pPr>
            <w:r>
              <w:rPr>
                <w:rFonts w:eastAsia="Aptos"/>
                <w:b/>
                <w:bCs/>
                <w:u w:val="single"/>
              </w:rPr>
              <w:t>OCHRONA ANTYSPAM</w:t>
            </w:r>
          </w:p>
          <w:p w14:paraId="48B44C83" w14:textId="77777777" w:rsidR="007B1590" w:rsidRDefault="00000000">
            <w:pPr>
              <w:pStyle w:val="Akapitzlist"/>
              <w:numPr>
                <w:ilvl w:val="0"/>
                <w:numId w:val="233"/>
              </w:numPr>
              <w:spacing w:line="240" w:lineRule="auto"/>
              <w:rPr>
                <w:rFonts w:ascii="Aptos" w:eastAsia="Aptos" w:hAnsi="Aptos"/>
              </w:rPr>
            </w:pPr>
            <w:r>
              <w:rPr>
                <w:rFonts w:eastAsia="Aptos"/>
              </w:rPr>
              <w:t>Urządzenie ma posiadać mechanizm klasyfikacji poczty elektronicznej określający czy jest pocztą niechcianą (SPAM).</w:t>
            </w:r>
          </w:p>
          <w:p w14:paraId="1150D151" w14:textId="77777777" w:rsidR="007B1590" w:rsidRDefault="00000000">
            <w:pPr>
              <w:pStyle w:val="Akapitzlist"/>
              <w:numPr>
                <w:ilvl w:val="0"/>
                <w:numId w:val="233"/>
              </w:numPr>
              <w:spacing w:line="240" w:lineRule="auto"/>
              <w:rPr>
                <w:rFonts w:ascii="Aptos" w:eastAsia="Aptos" w:hAnsi="Aptos"/>
              </w:rPr>
            </w:pPr>
            <w:r>
              <w:rPr>
                <w:rFonts w:eastAsia="Aptos"/>
              </w:rPr>
              <w:t xml:space="preserve">Ochrona </w:t>
            </w:r>
            <w:proofErr w:type="spellStart"/>
            <w:r>
              <w:rPr>
                <w:rFonts w:eastAsia="Aptos"/>
              </w:rPr>
              <w:t>antyspam</w:t>
            </w:r>
            <w:proofErr w:type="spellEnd"/>
            <w:r>
              <w:rPr>
                <w:rFonts w:eastAsia="Aptos"/>
              </w:rPr>
              <w:t xml:space="preserve"> ma działać w oparciu o:</w:t>
            </w:r>
          </w:p>
          <w:p w14:paraId="56540E22" w14:textId="77777777" w:rsidR="007B1590" w:rsidRDefault="00000000">
            <w:pPr>
              <w:pStyle w:val="Akapitzlist"/>
              <w:numPr>
                <w:ilvl w:val="1"/>
                <w:numId w:val="233"/>
              </w:numPr>
              <w:spacing w:line="240" w:lineRule="auto"/>
              <w:rPr>
                <w:rFonts w:ascii="Aptos" w:eastAsia="Aptos" w:hAnsi="Aptos"/>
              </w:rPr>
            </w:pPr>
            <w:r>
              <w:rPr>
                <w:rFonts w:eastAsia="Aptos"/>
              </w:rPr>
              <w:t>białe/czarne listy,</w:t>
            </w:r>
          </w:p>
          <w:p w14:paraId="643D2BD1" w14:textId="77777777" w:rsidR="007B1590" w:rsidRDefault="00000000">
            <w:pPr>
              <w:pStyle w:val="Akapitzlist"/>
              <w:numPr>
                <w:ilvl w:val="1"/>
                <w:numId w:val="233"/>
              </w:numPr>
              <w:spacing w:line="240" w:lineRule="auto"/>
              <w:rPr>
                <w:rFonts w:ascii="Aptos" w:eastAsia="Aptos" w:hAnsi="Aptos"/>
              </w:rPr>
            </w:pPr>
            <w:r>
              <w:rPr>
                <w:rFonts w:eastAsia="Aptos"/>
              </w:rPr>
              <w:t>DNS RBL,</w:t>
            </w:r>
          </w:p>
          <w:p w14:paraId="67DE8E3F" w14:textId="77777777" w:rsidR="007B1590" w:rsidRDefault="00000000">
            <w:pPr>
              <w:pStyle w:val="Akapitzlist"/>
              <w:numPr>
                <w:ilvl w:val="1"/>
                <w:numId w:val="233"/>
              </w:numPr>
              <w:spacing w:line="240" w:lineRule="auto"/>
              <w:rPr>
                <w:rFonts w:ascii="Aptos" w:eastAsia="Aptos" w:hAnsi="Aptos"/>
              </w:rPr>
            </w:pPr>
            <w:r>
              <w:rPr>
                <w:rFonts w:eastAsia="Aptos"/>
              </w:rPr>
              <w:t>Skaner heurystyczny.</w:t>
            </w:r>
          </w:p>
          <w:p w14:paraId="6F7B3EAD" w14:textId="77777777" w:rsidR="007B1590" w:rsidRDefault="00000000">
            <w:pPr>
              <w:pStyle w:val="Akapitzlist"/>
              <w:numPr>
                <w:ilvl w:val="0"/>
                <w:numId w:val="233"/>
              </w:numPr>
              <w:spacing w:line="240" w:lineRule="auto"/>
              <w:rPr>
                <w:rFonts w:ascii="Aptos" w:eastAsia="Aptos" w:hAnsi="Aptos"/>
              </w:rPr>
            </w:pPr>
            <w:r>
              <w:rPr>
                <w:rFonts w:eastAsia="Aptos"/>
              </w:rPr>
              <w:t>W przypadku ochrony w oparciu o DNS RBL administrator ma mieć możliwość modyfikowania listy serwerów RBL znajdujących się w domyślnej konfiguracji urządzenia.</w:t>
            </w:r>
          </w:p>
          <w:p w14:paraId="6B0DE257" w14:textId="77777777" w:rsidR="007B1590" w:rsidRDefault="00000000">
            <w:pPr>
              <w:pStyle w:val="Akapitzlist"/>
              <w:numPr>
                <w:ilvl w:val="0"/>
                <w:numId w:val="233"/>
              </w:numPr>
              <w:spacing w:line="240" w:lineRule="auto"/>
              <w:rPr>
                <w:rFonts w:ascii="Aptos" w:eastAsia="Aptos" w:hAnsi="Aptos"/>
              </w:rPr>
            </w:pPr>
            <w:r>
              <w:rPr>
                <w:rFonts w:eastAsia="Aptos"/>
              </w:rPr>
              <w:t xml:space="preserve">Wpis w nagłówku wiadomości zaklasyfikowanej jako spam ma być w formacie zgodnym z formatem programu </w:t>
            </w:r>
            <w:proofErr w:type="spellStart"/>
            <w:r>
              <w:rPr>
                <w:rFonts w:eastAsia="Aptos"/>
              </w:rPr>
              <w:t>Spamassassin</w:t>
            </w:r>
            <w:proofErr w:type="spellEnd"/>
            <w:r>
              <w:rPr>
                <w:rFonts w:eastAsia="Aptos"/>
              </w:rPr>
              <w:t>.</w:t>
            </w:r>
          </w:p>
          <w:p w14:paraId="4B94D5A5" w14:textId="77777777" w:rsidR="007B1590" w:rsidRDefault="007B1590">
            <w:pPr>
              <w:spacing w:line="240" w:lineRule="auto"/>
              <w:rPr>
                <w:u w:val="single"/>
              </w:rPr>
            </w:pPr>
          </w:p>
          <w:p w14:paraId="55FCECC6" w14:textId="77777777" w:rsidR="007B1590" w:rsidRDefault="00000000">
            <w:pPr>
              <w:spacing w:line="240" w:lineRule="auto"/>
              <w:rPr>
                <w:b/>
                <w:bCs/>
                <w:u w:val="single"/>
              </w:rPr>
            </w:pPr>
            <w:r>
              <w:rPr>
                <w:rFonts w:eastAsia="Aptos"/>
                <w:b/>
                <w:bCs/>
                <w:u w:val="single"/>
              </w:rPr>
              <w:t>WIRTUALNE SIECI PRYWATNE (VPN)</w:t>
            </w:r>
          </w:p>
          <w:p w14:paraId="5F658602" w14:textId="77777777" w:rsidR="007B1590" w:rsidRDefault="00000000">
            <w:pPr>
              <w:pStyle w:val="Akapitzlist"/>
              <w:numPr>
                <w:ilvl w:val="0"/>
                <w:numId w:val="234"/>
              </w:numPr>
              <w:spacing w:line="240" w:lineRule="auto"/>
              <w:rPr>
                <w:rFonts w:ascii="Aptos" w:eastAsia="Aptos" w:hAnsi="Aptos"/>
              </w:rPr>
            </w:pPr>
            <w:r>
              <w:rPr>
                <w:rFonts w:eastAsia="Aptos"/>
              </w:rPr>
              <w:t xml:space="preserve">Urządzenie ma umożliwiać stworzenie sieci VPN typu </w:t>
            </w:r>
            <w:proofErr w:type="spellStart"/>
            <w:r>
              <w:rPr>
                <w:rFonts w:eastAsia="Aptos"/>
              </w:rPr>
              <w:t>client</w:t>
            </w:r>
            <w:proofErr w:type="spellEnd"/>
            <w:r>
              <w:rPr>
                <w:rFonts w:eastAsia="Aptos"/>
              </w:rPr>
              <w:t>-to-</w:t>
            </w:r>
            <w:proofErr w:type="spellStart"/>
            <w:r>
              <w:rPr>
                <w:rFonts w:eastAsia="Aptos"/>
              </w:rPr>
              <w:t>site</w:t>
            </w:r>
            <w:proofErr w:type="spellEnd"/>
            <w:r>
              <w:rPr>
                <w:rFonts w:eastAsia="Aptos"/>
              </w:rPr>
              <w:t xml:space="preserve"> (klient mobilny – lokalizacja) lub </w:t>
            </w:r>
            <w:proofErr w:type="spellStart"/>
            <w:r>
              <w:rPr>
                <w:rFonts w:eastAsia="Aptos"/>
              </w:rPr>
              <w:t>site</w:t>
            </w:r>
            <w:proofErr w:type="spellEnd"/>
            <w:r>
              <w:rPr>
                <w:rFonts w:eastAsia="Aptos"/>
              </w:rPr>
              <w:t>-to-</w:t>
            </w:r>
            <w:proofErr w:type="spellStart"/>
            <w:r>
              <w:rPr>
                <w:rFonts w:eastAsia="Aptos"/>
              </w:rPr>
              <w:t>site</w:t>
            </w:r>
            <w:proofErr w:type="spellEnd"/>
            <w:r>
              <w:rPr>
                <w:rFonts w:eastAsia="Aptos"/>
              </w:rPr>
              <w:t xml:space="preserve"> (lokalizacja-lokalizacja).</w:t>
            </w:r>
          </w:p>
          <w:p w14:paraId="2E873D1B" w14:textId="77777777" w:rsidR="007B1590" w:rsidRDefault="00000000">
            <w:pPr>
              <w:pStyle w:val="Akapitzlist"/>
              <w:numPr>
                <w:ilvl w:val="0"/>
                <w:numId w:val="234"/>
              </w:numPr>
              <w:spacing w:line="240" w:lineRule="auto"/>
              <w:rPr>
                <w:rFonts w:ascii="Aptos" w:eastAsia="Aptos" w:hAnsi="Aptos"/>
              </w:rPr>
            </w:pPr>
            <w:r>
              <w:rPr>
                <w:rFonts w:eastAsia="Aptos"/>
              </w:rPr>
              <w:t>Urządzenie ma wspierać co najmniej następujące typy sieci VPN:</w:t>
            </w:r>
          </w:p>
          <w:p w14:paraId="7F7506B4" w14:textId="77777777" w:rsidR="007B1590" w:rsidRDefault="00000000">
            <w:pPr>
              <w:pStyle w:val="Akapitzlist"/>
              <w:numPr>
                <w:ilvl w:val="1"/>
                <w:numId w:val="234"/>
              </w:numPr>
              <w:spacing w:line="240" w:lineRule="auto"/>
              <w:rPr>
                <w:rFonts w:ascii="Aptos" w:eastAsia="Aptos" w:hAnsi="Aptos"/>
              </w:rPr>
            </w:pPr>
            <w:proofErr w:type="spellStart"/>
            <w:r>
              <w:rPr>
                <w:rFonts w:eastAsia="Aptos"/>
              </w:rPr>
              <w:t>IPSec</w:t>
            </w:r>
            <w:proofErr w:type="spellEnd"/>
            <w:r>
              <w:rPr>
                <w:rFonts w:eastAsia="Aptos"/>
              </w:rPr>
              <w:t xml:space="preserve"> VPN,</w:t>
            </w:r>
          </w:p>
          <w:p w14:paraId="4AE98FFB" w14:textId="77777777" w:rsidR="007B1590" w:rsidRDefault="00000000">
            <w:pPr>
              <w:pStyle w:val="Akapitzlist"/>
              <w:numPr>
                <w:ilvl w:val="1"/>
                <w:numId w:val="234"/>
              </w:numPr>
              <w:spacing w:line="240" w:lineRule="auto"/>
              <w:rPr>
                <w:rFonts w:ascii="Aptos" w:eastAsia="Aptos" w:hAnsi="Aptos"/>
              </w:rPr>
            </w:pPr>
            <w:r>
              <w:rPr>
                <w:rFonts w:eastAsia="Aptos"/>
              </w:rPr>
              <w:t>SSL VPN.</w:t>
            </w:r>
          </w:p>
          <w:p w14:paraId="6C821228" w14:textId="77777777" w:rsidR="007B1590" w:rsidRDefault="00000000">
            <w:pPr>
              <w:pStyle w:val="Akapitzlist"/>
              <w:numPr>
                <w:ilvl w:val="1"/>
                <w:numId w:val="234"/>
              </w:numPr>
              <w:spacing w:line="240" w:lineRule="auto"/>
              <w:rPr>
                <w:rFonts w:ascii="Aptos" w:eastAsia="Aptos" w:hAnsi="Aptos"/>
              </w:rPr>
            </w:pPr>
            <w:r>
              <w:rPr>
                <w:rFonts w:eastAsia="Aptos"/>
              </w:rPr>
              <w:t>SSL VPN ma działać w trybie tunelu.</w:t>
            </w:r>
          </w:p>
          <w:p w14:paraId="0366E770" w14:textId="77777777" w:rsidR="007B1590" w:rsidRDefault="00000000">
            <w:pPr>
              <w:pStyle w:val="Akapitzlist"/>
              <w:numPr>
                <w:ilvl w:val="0"/>
                <w:numId w:val="234"/>
              </w:numPr>
              <w:spacing w:line="240" w:lineRule="auto"/>
              <w:rPr>
                <w:rFonts w:ascii="Aptos" w:eastAsia="Aptos" w:hAnsi="Aptos"/>
              </w:rPr>
            </w:pPr>
            <w:r>
              <w:rPr>
                <w:rFonts w:eastAsia="Aptos"/>
              </w:rPr>
              <w:t>Producent urządzenia ma umożliwiać pobranie klienta VPN współpracującego z oferowanym rozwiązaniem.</w:t>
            </w:r>
          </w:p>
          <w:p w14:paraId="776EA204" w14:textId="77777777" w:rsidR="007B1590" w:rsidRDefault="00000000">
            <w:pPr>
              <w:pStyle w:val="Akapitzlist"/>
              <w:numPr>
                <w:ilvl w:val="0"/>
                <w:numId w:val="234"/>
              </w:numPr>
              <w:spacing w:line="240" w:lineRule="auto"/>
              <w:rPr>
                <w:rFonts w:ascii="Aptos" w:eastAsia="Aptos" w:hAnsi="Aptos"/>
              </w:rPr>
            </w:pPr>
            <w:r>
              <w:rPr>
                <w:rFonts w:eastAsia="Aptos"/>
              </w:rPr>
              <w:t>Klient SSL VPN ma być dostępny z poziomu portalu uwierzytelniania (</w:t>
            </w:r>
            <w:proofErr w:type="spellStart"/>
            <w:r>
              <w:rPr>
                <w:rFonts w:eastAsia="Aptos"/>
              </w:rPr>
              <w:t>captive</w:t>
            </w:r>
            <w:proofErr w:type="spellEnd"/>
            <w:r>
              <w:rPr>
                <w:rFonts w:eastAsia="Aptos"/>
              </w:rPr>
              <w:t xml:space="preserve"> portal)</w:t>
            </w:r>
          </w:p>
          <w:p w14:paraId="4494CB8A" w14:textId="77777777" w:rsidR="007B1590" w:rsidRDefault="00000000">
            <w:pPr>
              <w:pStyle w:val="Akapitzlist"/>
              <w:numPr>
                <w:ilvl w:val="0"/>
                <w:numId w:val="234"/>
              </w:numPr>
              <w:spacing w:line="240" w:lineRule="auto"/>
              <w:rPr>
                <w:rFonts w:ascii="Aptos" w:eastAsia="Aptos" w:hAnsi="Aptos"/>
              </w:rPr>
            </w:pPr>
            <w:r>
              <w:rPr>
                <w:rFonts w:eastAsia="Aptos"/>
              </w:rPr>
              <w:t>Urządzenie ma umożliwiać funkcjonalność przełączenia tunelu na łącze zapasowe na wypadek awarii łącza dostawcy podstawowego (VPN Failover).</w:t>
            </w:r>
          </w:p>
          <w:p w14:paraId="7F1A443B" w14:textId="77777777" w:rsidR="007B1590" w:rsidRDefault="00000000">
            <w:pPr>
              <w:pStyle w:val="Akapitzlist"/>
              <w:numPr>
                <w:ilvl w:val="0"/>
                <w:numId w:val="234"/>
              </w:numPr>
              <w:spacing w:line="240" w:lineRule="auto"/>
              <w:rPr>
                <w:rFonts w:ascii="Aptos" w:eastAsia="Aptos" w:hAnsi="Aptos"/>
              </w:rPr>
            </w:pPr>
            <w:r>
              <w:rPr>
                <w:rFonts w:eastAsia="Aptos"/>
              </w:rPr>
              <w:t xml:space="preserve">W ramach licencji dostępny jest klient SSLVPN pod systemy: Windows, Linux, </w:t>
            </w:r>
            <w:proofErr w:type="spellStart"/>
            <w:r>
              <w:rPr>
                <w:rFonts w:eastAsia="Aptos"/>
              </w:rPr>
              <w:t>macOS</w:t>
            </w:r>
            <w:proofErr w:type="spellEnd"/>
            <w:r>
              <w:rPr>
                <w:rFonts w:eastAsia="Aptos"/>
              </w:rPr>
              <w:t xml:space="preserve"> objęty gwarancją i wsparciem równolegle ze wsparciem dla rozwiązania UTM.</w:t>
            </w:r>
          </w:p>
          <w:p w14:paraId="22135A9C" w14:textId="77777777" w:rsidR="007B1590" w:rsidRDefault="00000000">
            <w:pPr>
              <w:pStyle w:val="Akapitzlist"/>
              <w:numPr>
                <w:ilvl w:val="0"/>
                <w:numId w:val="234"/>
              </w:numPr>
              <w:spacing w:line="240" w:lineRule="auto"/>
              <w:rPr>
                <w:rFonts w:ascii="Aptos" w:eastAsia="Aptos" w:hAnsi="Aptos"/>
              </w:rPr>
            </w:pPr>
            <w:r>
              <w:rPr>
                <w:rFonts w:eastAsia="Aptos"/>
              </w:rPr>
              <w:t xml:space="preserve">Urządzenie ma umożliwiać wsparcie dla technologii </w:t>
            </w:r>
            <w:proofErr w:type="spellStart"/>
            <w:r>
              <w:rPr>
                <w:rFonts w:eastAsia="Aptos"/>
              </w:rPr>
              <w:t>XAuth</w:t>
            </w:r>
            <w:proofErr w:type="spellEnd"/>
            <w:r>
              <w:rPr>
                <w:rFonts w:eastAsia="Aptos"/>
              </w:rPr>
              <w:t xml:space="preserve">, Hub ‘n’ </w:t>
            </w:r>
            <w:proofErr w:type="spellStart"/>
            <w:r>
              <w:rPr>
                <w:rFonts w:eastAsia="Aptos"/>
              </w:rPr>
              <w:t>Spoke</w:t>
            </w:r>
            <w:proofErr w:type="spellEnd"/>
            <w:r>
              <w:rPr>
                <w:rFonts w:eastAsia="Aptos"/>
              </w:rPr>
              <w:t xml:space="preserve"> oraz </w:t>
            </w:r>
            <w:proofErr w:type="spellStart"/>
            <w:r>
              <w:rPr>
                <w:rFonts w:eastAsia="Aptos"/>
              </w:rPr>
              <w:t>modconf</w:t>
            </w:r>
            <w:proofErr w:type="spellEnd"/>
            <w:r>
              <w:rPr>
                <w:rFonts w:eastAsia="Aptos"/>
              </w:rPr>
              <w:t>.</w:t>
            </w:r>
          </w:p>
          <w:p w14:paraId="32142FFD" w14:textId="77777777" w:rsidR="007B1590" w:rsidRDefault="00000000">
            <w:pPr>
              <w:pStyle w:val="Akapitzlist"/>
              <w:numPr>
                <w:ilvl w:val="0"/>
                <w:numId w:val="234"/>
              </w:numPr>
              <w:spacing w:line="240" w:lineRule="auto"/>
              <w:rPr>
                <w:rFonts w:ascii="Aptos" w:eastAsia="Aptos" w:hAnsi="Aptos"/>
              </w:rPr>
            </w:pPr>
            <w:r>
              <w:rPr>
                <w:rFonts w:eastAsia="Aptos"/>
              </w:rPr>
              <w:t xml:space="preserve">Urządzenie ma umożliwiać tworzenie tuneli </w:t>
            </w:r>
            <w:proofErr w:type="spellStart"/>
            <w:r>
              <w:rPr>
                <w:rFonts w:eastAsia="Aptos"/>
              </w:rPr>
              <w:t>IPSec</w:t>
            </w:r>
            <w:proofErr w:type="spellEnd"/>
            <w:r>
              <w:rPr>
                <w:rFonts w:eastAsia="Aptos"/>
              </w:rPr>
              <w:t xml:space="preserve"> Policy </w:t>
            </w:r>
            <w:proofErr w:type="spellStart"/>
            <w:r>
              <w:rPr>
                <w:rFonts w:eastAsia="Aptos"/>
              </w:rPr>
              <w:t>Based</w:t>
            </w:r>
            <w:proofErr w:type="spellEnd"/>
            <w:r>
              <w:rPr>
                <w:rFonts w:eastAsia="Aptos"/>
              </w:rPr>
              <w:t xml:space="preserve"> oraz </w:t>
            </w:r>
            <w:proofErr w:type="spellStart"/>
            <w:r>
              <w:rPr>
                <w:rFonts w:eastAsia="Aptos"/>
              </w:rPr>
              <w:t>Route</w:t>
            </w:r>
            <w:proofErr w:type="spellEnd"/>
            <w:r>
              <w:rPr>
                <w:rFonts w:eastAsia="Aptos"/>
              </w:rPr>
              <w:t xml:space="preserve"> </w:t>
            </w:r>
            <w:proofErr w:type="spellStart"/>
            <w:r>
              <w:rPr>
                <w:rFonts w:eastAsia="Aptos"/>
              </w:rPr>
              <w:t>Based</w:t>
            </w:r>
            <w:proofErr w:type="spellEnd"/>
            <w:r>
              <w:rPr>
                <w:rFonts w:eastAsia="Aptos"/>
              </w:rPr>
              <w:t>.</w:t>
            </w:r>
          </w:p>
          <w:p w14:paraId="0B46485C" w14:textId="77777777" w:rsidR="007B1590" w:rsidRDefault="00000000">
            <w:pPr>
              <w:pStyle w:val="Akapitzlist"/>
              <w:numPr>
                <w:ilvl w:val="0"/>
                <w:numId w:val="234"/>
              </w:numPr>
              <w:spacing w:line="240" w:lineRule="auto"/>
              <w:rPr>
                <w:rFonts w:ascii="Aptos" w:eastAsia="Aptos" w:hAnsi="Aptos"/>
              </w:rPr>
            </w:pPr>
            <w:r>
              <w:rPr>
                <w:rFonts w:eastAsia="Aptos"/>
              </w:rPr>
              <w:t xml:space="preserve">Rozwiązanie ma umożliwiać wykorzystanie algorytmów post-kwantowej kryptografii w szyfrowaniu </w:t>
            </w:r>
            <w:proofErr w:type="spellStart"/>
            <w:r>
              <w:rPr>
                <w:rFonts w:eastAsia="Aptos"/>
              </w:rPr>
              <w:t>IPSec</w:t>
            </w:r>
            <w:proofErr w:type="spellEnd"/>
            <w:r>
              <w:rPr>
                <w:rFonts w:eastAsia="Aptos"/>
              </w:rPr>
              <w:t xml:space="preserve"> w standardzie ML-KEM.</w:t>
            </w:r>
          </w:p>
          <w:p w14:paraId="3DEEC669" w14:textId="77777777" w:rsidR="007B1590" w:rsidRDefault="007B1590">
            <w:pPr>
              <w:spacing w:line="240" w:lineRule="auto"/>
              <w:rPr>
                <w:u w:val="single"/>
              </w:rPr>
            </w:pPr>
          </w:p>
          <w:p w14:paraId="043CF0EF" w14:textId="77777777" w:rsidR="003461D5" w:rsidRDefault="003461D5">
            <w:pPr>
              <w:spacing w:line="240" w:lineRule="auto"/>
              <w:rPr>
                <w:u w:val="single"/>
              </w:rPr>
            </w:pPr>
          </w:p>
          <w:p w14:paraId="43BC0268" w14:textId="77777777" w:rsidR="007B1590" w:rsidRDefault="00000000">
            <w:pPr>
              <w:spacing w:line="240" w:lineRule="auto"/>
              <w:rPr>
                <w:b/>
                <w:bCs/>
                <w:u w:val="single"/>
              </w:rPr>
            </w:pPr>
            <w:r>
              <w:rPr>
                <w:rFonts w:eastAsia="Aptos"/>
                <w:b/>
                <w:bCs/>
                <w:u w:val="single"/>
              </w:rPr>
              <w:lastRenderedPageBreak/>
              <w:t>FILTR DOSTĘPU DO STRON WWW</w:t>
            </w:r>
          </w:p>
          <w:p w14:paraId="031E27CD" w14:textId="77777777" w:rsidR="007B1590" w:rsidRDefault="00000000">
            <w:pPr>
              <w:pStyle w:val="Akapitzlist"/>
              <w:numPr>
                <w:ilvl w:val="0"/>
                <w:numId w:val="235"/>
              </w:numPr>
              <w:spacing w:line="240" w:lineRule="auto"/>
              <w:rPr>
                <w:rFonts w:ascii="Aptos" w:eastAsia="Aptos" w:hAnsi="Aptos"/>
              </w:rPr>
            </w:pPr>
            <w:r>
              <w:rPr>
                <w:rFonts w:eastAsia="Aptos"/>
              </w:rPr>
              <w:t>Urządzenie ma posiadać wbudowany filtr URL.</w:t>
            </w:r>
          </w:p>
          <w:p w14:paraId="03DA546E" w14:textId="77777777" w:rsidR="007B1590" w:rsidRDefault="00000000">
            <w:pPr>
              <w:pStyle w:val="Akapitzlist"/>
              <w:numPr>
                <w:ilvl w:val="0"/>
                <w:numId w:val="235"/>
              </w:numPr>
              <w:spacing w:line="240" w:lineRule="auto"/>
              <w:rPr>
                <w:rFonts w:ascii="Aptos" w:eastAsia="Aptos" w:hAnsi="Aptos"/>
              </w:rPr>
            </w:pPr>
            <w:r>
              <w:rPr>
                <w:rFonts w:eastAsia="Aptos"/>
              </w:rPr>
              <w:t xml:space="preserve">Filtr URL ma działać w oparciu o klasyfikację URL zawierającą co najmniej 77 kategorii tematycznych stron internetowych. Rozszerzony URL </w:t>
            </w:r>
            <w:proofErr w:type="spellStart"/>
            <w:r>
              <w:rPr>
                <w:rFonts w:eastAsia="Aptos"/>
              </w:rPr>
              <w:t>Filtering</w:t>
            </w:r>
            <w:proofErr w:type="spellEnd"/>
            <w:r>
              <w:rPr>
                <w:rFonts w:eastAsia="Aptos"/>
              </w:rPr>
              <w:t xml:space="preserve"> posiada miliony sklasyfikowanych stron internetowych.</w:t>
            </w:r>
          </w:p>
          <w:p w14:paraId="573831EB" w14:textId="77777777" w:rsidR="007B1590" w:rsidRDefault="00000000">
            <w:pPr>
              <w:pStyle w:val="Akapitzlist"/>
              <w:numPr>
                <w:ilvl w:val="0"/>
                <w:numId w:val="235"/>
              </w:numPr>
              <w:spacing w:line="240" w:lineRule="auto"/>
              <w:rPr>
                <w:rFonts w:ascii="Aptos" w:eastAsia="Aptos" w:hAnsi="Aptos"/>
              </w:rPr>
            </w:pPr>
            <w:r>
              <w:rPr>
                <w:rFonts w:eastAsia="Aptos"/>
              </w:rPr>
              <w:t>Klasyfikacja URL musi się odbywać w oparciu o komunikację z serwerami producenta znajdującymi się w sieci Internet, a nie na bazie danych przechowywanej lokalnie w urządzeniu.</w:t>
            </w:r>
          </w:p>
          <w:p w14:paraId="758CBB13" w14:textId="77777777" w:rsidR="007B1590" w:rsidRDefault="00000000">
            <w:pPr>
              <w:pStyle w:val="Akapitzlist"/>
              <w:numPr>
                <w:ilvl w:val="0"/>
                <w:numId w:val="235"/>
              </w:numPr>
              <w:spacing w:line="240" w:lineRule="auto"/>
              <w:rPr>
                <w:rFonts w:ascii="Aptos" w:eastAsia="Aptos" w:hAnsi="Aptos"/>
              </w:rPr>
            </w:pPr>
            <w:r>
              <w:rPr>
                <w:rFonts w:eastAsia="Aptos"/>
              </w:rPr>
              <w:t>Administrator ma mieć możliwość dodawania własnych kategorii URL.</w:t>
            </w:r>
          </w:p>
          <w:p w14:paraId="66D223E8" w14:textId="77777777" w:rsidR="007B1590" w:rsidRDefault="00000000">
            <w:pPr>
              <w:pStyle w:val="Akapitzlist"/>
              <w:numPr>
                <w:ilvl w:val="0"/>
                <w:numId w:val="235"/>
              </w:numPr>
              <w:spacing w:line="240" w:lineRule="auto"/>
              <w:rPr>
                <w:rFonts w:ascii="Aptos" w:eastAsia="Aptos" w:hAnsi="Aptos"/>
              </w:rPr>
            </w:pPr>
            <w:r>
              <w:rPr>
                <w:rFonts w:eastAsia="Aptos"/>
              </w:rPr>
              <w:t>Administrator ma mieć możliwość zdefiniowania akcji w przypadku zaklasyfikowania danej strony do konkretnej kategorii. Do wyboru ma być przynajmniej:</w:t>
            </w:r>
          </w:p>
          <w:p w14:paraId="02D45A8B" w14:textId="77777777" w:rsidR="007B1590" w:rsidRDefault="00000000">
            <w:pPr>
              <w:pStyle w:val="Akapitzlist"/>
              <w:numPr>
                <w:ilvl w:val="1"/>
                <w:numId w:val="235"/>
              </w:numPr>
              <w:spacing w:line="240" w:lineRule="auto"/>
              <w:rPr>
                <w:rFonts w:ascii="Aptos" w:eastAsia="Aptos" w:hAnsi="Aptos"/>
              </w:rPr>
            </w:pPr>
            <w:r>
              <w:rPr>
                <w:rFonts w:eastAsia="Aptos"/>
              </w:rPr>
              <w:t>blokowanie dostępu do adresu URL,</w:t>
            </w:r>
          </w:p>
          <w:p w14:paraId="21CEE772" w14:textId="77777777" w:rsidR="007B1590" w:rsidRDefault="00000000">
            <w:pPr>
              <w:pStyle w:val="Akapitzlist"/>
              <w:numPr>
                <w:ilvl w:val="1"/>
                <w:numId w:val="235"/>
              </w:numPr>
              <w:spacing w:line="240" w:lineRule="auto"/>
              <w:rPr>
                <w:rFonts w:ascii="Aptos" w:eastAsia="Aptos" w:hAnsi="Aptos"/>
              </w:rPr>
            </w:pPr>
            <w:r>
              <w:rPr>
                <w:rFonts w:eastAsia="Aptos"/>
              </w:rPr>
              <w:t>zezwolenie na dostęp do adresu URL,</w:t>
            </w:r>
          </w:p>
          <w:p w14:paraId="4E47F0A5" w14:textId="77777777" w:rsidR="007B1590" w:rsidRDefault="00000000">
            <w:pPr>
              <w:pStyle w:val="Akapitzlist"/>
              <w:numPr>
                <w:ilvl w:val="1"/>
                <w:numId w:val="235"/>
              </w:numPr>
              <w:spacing w:line="240" w:lineRule="auto"/>
              <w:rPr>
                <w:rFonts w:ascii="Aptos" w:eastAsia="Aptos" w:hAnsi="Aptos"/>
              </w:rPr>
            </w:pPr>
            <w:r>
              <w:rPr>
                <w:rFonts w:eastAsia="Aptos"/>
              </w:rPr>
              <w:t>blokowanie dostępu do adresu URL oraz wyświetlenie strony HTML zdefiniowanej przez administratora.</w:t>
            </w:r>
          </w:p>
          <w:p w14:paraId="15DC1939" w14:textId="77777777" w:rsidR="007B1590" w:rsidRDefault="00000000">
            <w:pPr>
              <w:pStyle w:val="Akapitzlist"/>
              <w:numPr>
                <w:ilvl w:val="0"/>
                <w:numId w:val="235"/>
              </w:numPr>
              <w:spacing w:line="240" w:lineRule="auto"/>
              <w:rPr>
                <w:rFonts w:ascii="Aptos" w:eastAsia="Aptos" w:hAnsi="Aptos"/>
              </w:rPr>
            </w:pPr>
            <w:r>
              <w:rPr>
                <w:rFonts w:eastAsia="Aptos"/>
              </w:rPr>
              <w:t>Administrator ma mieć możliwość skonfigurowania co najmniej 4 różnych stron z komunikatem zablokowaniu strony.</w:t>
            </w:r>
          </w:p>
          <w:p w14:paraId="18A95890" w14:textId="77777777" w:rsidR="007B1590" w:rsidRDefault="00000000">
            <w:pPr>
              <w:pStyle w:val="Akapitzlist"/>
              <w:numPr>
                <w:ilvl w:val="0"/>
                <w:numId w:val="235"/>
              </w:numPr>
              <w:spacing w:line="240" w:lineRule="auto"/>
              <w:rPr>
                <w:rFonts w:ascii="Aptos" w:eastAsia="Aptos" w:hAnsi="Aptos"/>
              </w:rPr>
            </w:pPr>
            <w:r>
              <w:rPr>
                <w:rFonts w:eastAsia="Aptos"/>
              </w:rPr>
              <w:t>Strona blokady ma umożliwiać wykorzystanie zmiennych środowiskowych.</w:t>
            </w:r>
          </w:p>
          <w:p w14:paraId="1CBD556C" w14:textId="77777777" w:rsidR="007B1590" w:rsidRDefault="00000000">
            <w:pPr>
              <w:pStyle w:val="Akapitzlist"/>
              <w:numPr>
                <w:ilvl w:val="0"/>
                <w:numId w:val="235"/>
              </w:numPr>
              <w:spacing w:line="240" w:lineRule="auto"/>
              <w:rPr>
                <w:rFonts w:ascii="Aptos" w:eastAsia="Aptos" w:hAnsi="Aptos"/>
              </w:rPr>
            </w:pPr>
            <w:r>
              <w:rPr>
                <w:rFonts w:eastAsia="Aptos"/>
              </w:rPr>
              <w:t>Filtr URL musi uwzględniać komunikację po protokole HTTPS.</w:t>
            </w:r>
          </w:p>
          <w:p w14:paraId="14825499" w14:textId="77777777" w:rsidR="007B1590" w:rsidRDefault="00000000">
            <w:pPr>
              <w:pStyle w:val="Akapitzlist"/>
              <w:numPr>
                <w:ilvl w:val="0"/>
                <w:numId w:val="235"/>
              </w:numPr>
              <w:spacing w:line="240" w:lineRule="auto"/>
              <w:rPr>
                <w:rFonts w:ascii="Aptos" w:eastAsia="Aptos" w:hAnsi="Aptos"/>
              </w:rPr>
            </w:pPr>
            <w:r>
              <w:rPr>
                <w:rFonts w:eastAsia="Aptos"/>
              </w:rPr>
              <w:t>Urządzenie ma umożliwiać identyfikację i blokowanie przesyłanych danych z wykorzystaniem typu MIME.</w:t>
            </w:r>
          </w:p>
          <w:p w14:paraId="119855D7" w14:textId="77777777" w:rsidR="007B1590" w:rsidRDefault="00000000">
            <w:pPr>
              <w:pStyle w:val="Akapitzlist"/>
              <w:numPr>
                <w:ilvl w:val="0"/>
                <w:numId w:val="235"/>
              </w:numPr>
              <w:spacing w:line="240" w:lineRule="auto"/>
              <w:rPr>
                <w:rFonts w:ascii="Aptos" w:eastAsia="Aptos" w:hAnsi="Aptos"/>
              </w:rPr>
            </w:pPr>
            <w:r>
              <w:rPr>
                <w:rFonts w:eastAsia="Aptos"/>
              </w:rPr>
              <w:t>Urządzenie ma umożliwiać stworzenie listy stron dostępnych po protokole HTTPS, które nie będą deszyfrowane.</w:t>
            </w:r>
          </w:p>
          <w:p w14:paraId="6A5788E9" w14:textId="77777777" w:rsidR="007B1590" w:rsidRDefault="00000000">
            <w:pPr>
              <w:pStyle w:val="Akapitzlist"/>
              <w:numPr>
                <w:ilvl w:val="0"/>
                <w:numId w:val="235"/>
              </w:numPr>
              <w:spacing w:line="240" w:lineRule="auto"/>
              <w:rPr>
                <w:rFonts w:ascii="Aptos" w:eastAsia="Aptos" w:hAnsi="Aptos"/>
              </w:rPr>
            </w:pPr>
            <w:r>
              <w:rPr>
                <w:rFonts w:eastAsia="Aptos"/>
              </w:rPr>
              <w:t xml:space="preserve">Urządzenie musi oferować możliwość filtrowania wyników wyszukiwania z użyciem </w:t>
            </w:r>
            <w:proofErr w:type="spellStart"/>
            <w:r>
              <w:rPr>
                <w:rFonts w:eastAsia="Aptos"/>
              </w:rPr>
              <w:t>SafeSearch</w:t>
            </w:r>
            <w:proofErr w:type="spellEnd"/>
            <w:r>
              <w:rPr>
                <w:rFonts w:eastAsia="Aptos"/>
              </w:rPr>
              <w:t>.</w:t>
            </w:r>
          </w:p>
          <w:p w14:paraId="3656B9AB" w14:textId="77777777" w:rsidR="007B1590" w:rsidRDefault="007B1590">
            <w:pPr>
              <w:spacing w:line="240" w:lineRule="auto"/>
              <w:rPr>
                <w:u w:val="single"/>
              </w:rPr>
            </w:pPr>
          </w:p>
          <w:p w14:paraId="5B6030C0" w14:textId="77777777" w:rsidR="007B1590" w:rsidRDefault="00000000">
            <w:pPr>
              <w:spacing w:line="240" w:lineRule="auto"/>
              <w:rPr>
                <w:b/>
                <w:bCs/>
                <w:u w:val="single"/>
              </w:rPr>
            </w:pPr>
            <w:r>
              <w:rPr>
                <w:rFonts w:eastAsia="Aptos"/>
                <w:b/>
                <w:bCs/>
                <w:u w:val="single"/>
              </w:rPr>
              <w:t>UWIERZYTELNIANIE</w:t>
            </w:r>
          </w:p>
          <w:p w14:paraId="39C3C80A" w14:textId="77777777" w:rsidR="007B1590" w:rsidRDefault="00000000">
            <w:pPr>
              <w:pStyle w:val="Akapitzlist"/>
              <w:numPr>
                <w:ilvl w:val="0"/>
                <w:numId w:val="236"/>
              </w:numPr>
              <w:spacing w:line="240" w:lineRule="auto"/>
              <w:rPr>
                <w:rFonts w:ascii="Aptos" w:eastAsia="Aptos" w:hAnsi="Aptos"/>
              </w:rPr>
            </w:pPr>
            <w:r>
              <w:rPr>
                <w:rFonts w:eastAsia="Aptos"/>
              </w:rPr>
              <w:t>Urządzenie ma umożliwiać uwierzytelnianie użytkowników co najmniej w oparciu o:</w:t>
            </w:r>
          </w:p>
          <w:p w14:paraId="2AF61245" w14:textId="77777777" w:rsidR="007B1590" w:rsidRDefault="00000000">
            <w:pPr>
              <w:pStyle w:val="Akapitzlist"/>
              <w:numPr>
                <w:ilvl w:val="1"/>
                <w:numId w:val="236"/>
              </w:numPr>
              <w:spacing w:line="240" w:lineRule="auto"/>
              <w:rPr>
                <w:rFonts w:ascii="Aptos" w:eastAsia="Aptos" w:hAnsi="Aptos"/>
              </w:rPr>
            </w:pPr>
            <w:r>
              <w:rPr>
                <w:rFonts w:eastAsia="Aptos"/>
              </w:rPr>
              <w:t>lokalną bazę użytkowników (wewnętrzny LDAP),</w:t>
            </w:r>
          </w:p>
          <w:p w14:paraId="24493193" w14:textId="77777777" w:rsidR="007B1590" w:rsidRDefault="00000000">
            <w:pPr>
              <w:pStyle w:val="Akapitzlist"/>
              <w:numPr>
                <w:ilvl w:val="1"/>
                <w:numId w:val="236"/>
              </w:numPr>
              <w:spacing w:line="240" w:lineRule="auto"/>
              <w:rPr>
                <w:rFonts w:ascii="Aptos" w:eastAsia="Aptos" w:hAnsi="Aptos"/>
              </w:rPr>
            </w:pPr>
            <w:r>
              <w:rPr>
                <w:rFonts w:eastAsia="Aptos"/>
              </w:rPr>
              <w:t>zewnętrzną bazę użytkowników (zewnętrzny LDAP),</w:t>
            </w:r>
          </w:p>
          <w:p w14:paraId="42741C7C" w14:textId="77777777" w:rsidR="007B1590" w:rsidRDefault="00000000">
            <w:pPr>
              <w:pStyle w:val="Akapitzlist"/>
              <w:numPr>
                <w:ilvl w:val="1"/>
                <w:numId w:val="236"/>
              </w:numPr>
              <w:spacing w:line="240" w:lineRule="auto"/>
              <w:rPr>
                <w:lang w:val="en-GB"/>
              </w:rPr>
            </w:pPr>
            <w:proofErr w:type="spellStart"/>
            <w:r>
              <w:rPr>
                <w:rFonts w:eastAsia="Aptos"/>
                <w:lang w:val="en-GB"/>
              </w:rPr>
              <w:t>usługę</w:t>
            </w:r>
            <w:proofErr w:type="spellEnd"/>
            <w:r>
              <w:rPr>
                <w:rFonts w:eastAsia="Aptos"/>
                <w:lang w:val="en-GB"/>
              </w:rPr>
              <w:t xml:space="preserve"> </w:t>
            </w:r>
            <w:proofErr w:type="spellStart"/>
            <w:r>
              <w:rPr>
                <w:rFonts w:eastAsia="Aptos"/>
                <w:lang w:val="en-GB"/>
              </w:rPr>
              <w:t>katalogową</w:t>
            </w:r>
            <w:proofErr w:type="spellEnd"/>
            <w:r>
              <w:rPr>
                <w:rFonts w:eastAsia="Aptos"/>
                <w:lang w:val="en-GB"/>
              </w:rPr>
              <w:t xml:space="preserve"> Microsoft Active Directory.</w:t>
            </w:r>
          </w:p>
          <w:p w14:paraId="3D7C8994" w14:textId="77777777" w:rsidR="007B1590" w:rsidRDefault="00000000">
            <w:pPr>
              <w:pStyle w:val="Akapitzlist"/>
              <w:numPr>
                <w:ilvl w:val="1"/>
                <w:numId w:val="236"/>
              </w:numPr>
              <w:spacing w:line="240" w:lineRule="auto"/>
              <w:rPr>
                <w:rFonts w:ascii="Aptos" w:eastAsia="Aptos" w:hAnsi="Aptos"/>
              </w:rPr>
            </w:pPr>
            <w:r>
              <w:rPr>
                <w:rFonts w:eastAsia="Aptos"/>
              </w:rPr>
              <w:t xml:space="preserve">Microsoft </w:t>
            </w:r>
            <w:proofErr w:type="spellStart"/>
            <w:r>
              <w:rPr>
                <w:rFonts w:eastAsia="Aptos"/>
              </w:rPr>
              <w:t>Entra</w:t>
            </w:r>
            <w:proofErr w:type="spellEnd"/>
            <w:r>
              <w:rPr>
                <w:rFonts w:eastAsia="Aptos"/>
              </w:rPr>
              <w:t xml:space="preserve"> ID, opartej na protokole </w:t>
            </w:r>
            <w:proofErr w:type="spellStart"/>
            <w:r>
              <w:rPr>
                <w:rFonts w:eastAsia="Aptos"/>
              </w:rPr>
              <w:t>OpenID</w:t>
            </w:r>
            <w:proofErr w:type="spellEnd"/>
            <w:r>
              <w:rPr>
                <w:rFonts w:eastAsia="Aptos"/>
              </w:rPr>
              <w:t xml:space="preserve"> Connect.</w:t>
            </w:r>
          </w:p>
          <w:p w14:paraId="44CCDEFC" w14:textId="77777777" w:rsidR="007B1590" w:rsidRDefault="00000000">
            <w:pPr>
              <w:pStyle w:val="Akapitzlist"/>
              <w:numPr>
                <w:ilvl w:val="0"/>
                <w:numId w:val="236"/>
              </w:numPr>
              <w:spacing w:line="240" w:lineRule="auto"/>
              <w:rPr>
                <w:rFonts w:ascii="Aptos" w:eastAsia="Aptos" w:hAnsi="Aptos"/>
              </w:rPr>
            </w:pPr>
            <w:r>
              <w:rPr>
                <w:rFonts w:eastAsia="Aptos"/>
              </w:rPr>
              <w:t>Urządzenie ma umożliwiać równoczesne użycie co najmniej 5 różnych baz LDAP.</w:t>
            </w:r>
          </w:p>
          <w:p w14:paraId="57E3940E" w14:textId="77777777" w:rsidR="007B1590" w:rsidRDefault="00000000">
            <w:pPr>
              <w:pStyle w:val="Akapitzlist"/>
              <w:numPr>
                <w:ilvl w:val="0"/>
                <w:numId w:val="236"/>
              </w:numPr>
              <w:spacing w:line="240" w:lineRule="auto"/>
              <w:rPr>
                <w:rFonts w:ascii="Aptos" w:eastAsia="Aptos" w:hAnsi="Aptos"/>
              </w:rPr>
            </w:pPr>
            <w:r>
              <w:rPr>
                <w:rFonts w:eastAsia="Aptos"/>
              </w:rPr>
              <w:t>Urządzenie ma umożliwiać uruchomienie specjalnego portalu (</w:t>
            </w:r>
            <w:proofErr w:type="spellStart"/>
            <w:r>
              <w:rPr>
                <w:rFonts w:eastAsia="Aptos"/>
              </w:rPr>
              <w:t>captive</w:t>
            </w:r>
            <w:proofErr w:type="spellEnd"/>
            <w:r>
              <w:rPr>
                <w:rFonts w:eastAsia="Aptos"/>
              </w:rPr>
              <w:t xml:space="preserve"> portal), który ma zezwalać na autoryzację użytkowników co najmniej w oparciu o protokoły:</w:t>
            </w:r>
          </w:p>
          <w:p w14:paraId="234508EF" w14:textId="77777777" w:rsidR="007B1590" w:rsidRDefault="00000000">
            <w:pPr>
              <w:pStyle w:val="Akapitzlist"/>
              <w:numPr>
                <w:ilvl w:val="1"/>
                <w:numId w:val="236"/>
              </w:numPr>
              <w:spacing w:line="240" w:lineRule="auto"/>
              <w:rPr>
                <w:rFonts w:ascii="Aptos" w:eastAsia="Aptos" w:hAnsi="Aptos"/>
              </w:rPr>
            </w:pPr>
            <w:r>
              <w:rPr>
                <w:rFonts w:eastAsia="Aptos"/>
              </w:rPr>
              <w:t>SSL,</w:t>
            </w:r>
          </w:p>
          <w:p w14:paraId="5D015C78" w14:textId="77777777" w:rsidR="007B1590" w:rsidRDefault="00000000">
            <w:pPr>
              <w:pStyle w:val="Akapitzlist"/>
              <w:numPr>
                <w:ilvl w:val="1"/>
                <w:numId w:val="236"/>
              </w:numPr>
              <w:spacing w:line="240" w:lineRule="auto"/>
              <w:rPr>
                <w:rFonts w:ascii="Aptos" w:eastAsia="Aptos" w:hAnsi="Aptos"/>
              </w:rPr>
            </w:pPr>
            <w:r>
              <w:rPr>
                <w:rFonts w:eastAsia="Aptos"/>
              </w:rPr>
              <w:t>Radius,</w:t>
            </w:r>
          </w:p>
          <w:p w14:paraId="3CAA59AA" w14:textId="77777777" w:rsidR="007B1590" w:rsidRDefault="00000000">
            <w:pPr>
              <w:pStyle w:val="Akapitzlist"/>
              <w:numPr>
                <w:ilvl w:val="1"/>
                <w:numId w:val="236"/>
              </w:numPr>
              <w:spacing w:line="240" w:lineRule="auto"/>
              <w:rPr>
                <w:rFonts w:ascii="Aptos" w:eastAsia="Aptos" w:hAnsi="Aptos"/>
              </w:rPr>
            </w:pPr>
            <w:proofErr w:type="spellStart"/>
            <w:r>
              <w:rPr>
                <w:rFonts w:eastAsia="Aptos"/>
              </w:rPr>
              <w:t>Kerberos</w:t>
            </w:r>
            <w:proofErr w:type="spellEnd"/>
            <w:r>
              <w:rPr>
                <w:rFonts w:eastAsia="Aptos"/>
              </w:rPr>
              <w:t>.</w:t>
            </w:r>
          </w:p>
          <w:p w14:paraId="4DD7D940" w14:textId="77777777" w:rsidR="007B1590" w:rsidRDefault="00000000">
            <w:pPr>
              <w:pStyle w:val="Akapitzlist"/>
              <w:numPr>
                <w:ilvl w:val="0"/>
                <w:numId w:val="236"/>
              </w:numPr>
              <w:spacing w:line="240" w:lineRule="auto"/>
              <w:rPr>
                <w:rFonts w:ascii="Aptos" w:eastAsia="Aptos" w:hAnsi="Aptos"/>
              </w:rPr>
            </w:pPr>
            <w:r>
              <w:rPr>
                <w:rFonts w:eastAsia="Aptos"/>
              </w:rPr>
              <w:t>Urządzenie ma umożliwiać transparentną autoryzację użytkowników w usłudze katalogowej Microsoft</w:t>
            </w:r>
          </w:p>
          <w:p w14:paraId="0D23B3E4" w14:textId="77777777" w:rsidR="007B1590" w:rsidRDefault="00000000">
            <w:pPr>
              <w:pStyle w:val="Akapitzlist"/>
              <w:numPr>
                <w:ilvl w:val="0"/>
                <w:numId w:val="236"/>
              </w:numPr>
              <w:spacing w:line="240" w:lineRule="auto"/>
              <w:rPr>
                <w:rFonts w:ascii="Aptos" w:eastAsia="Aptos" w:hAnsi="Aptos"/>
              </w:rPr>
            </w:pPr>
            <w:r>
              <w:rPr>
                <w:rFonts w:eastAsia="Aptos"/>
              </w:rPr>
              <w:t>Active Directory w oparciu o co najmniej dwa mechanizmy.</w:t>
            </w:r>
          </w:p>
          <w:p w14:paraId="4BDA4954" w14:textId="77777777" w:rsidR="007B1590" w:rsidRDefault="00000000">
            <w:pPr>
              <w:pStyle w:val="Akapitzlist"/>
              <w:numPr>
                <w:ilvl w:val="0"/>
                <w:numId w:val="236"/>
              </w:numPr>
              <w:spacing w:line="240" w:lineRule="auto"/>
              <w:rPr>
                <w:rFonts w:ascii="Aptos" w:eastAsia="Aptos" w:hAnsi="Aptos"/>
              </w:rPr>
            </w:pPr>
            <w:r>
              <w:rPr>
                <w:rFonts w:eastAsia="Aptos"/>
              </w:rPr>
              <w:t>Co najmniej jedna z metod transparentnej autoryzacji nie może wymagać instalacji dedykowanego agenta.</w:t>
            </w:r>
          </w:p>
          <w:p w14:paraId="75C2951F" w14:textId="77777777" w:rsidR="007B1590" w:rsidRDefault="00000000">
            <w:pPr>
              <w:pStyle w:val="Akapitzlist"/>
              <w:numPr>
                <w:ilvl w:val="0"/>
                <w:numId w:val="236"/>
              </w:numPr>
              <w:spacing w:line="240" w:lineRule="auto"/>
              <w:rPr>
                <w:rFonts w:ascii="Aptos" w:eastAsia="Aptos" w:hAnsi="Aptos"/>
              </w:rPr>
            </w:pPr>
            <w:r>
              <w:rPr>
                <w:rFonts w:eastAsia="Aptos"/>
              </w:rPr>
              <w:t>Autoryzacja użytkowników z Microsoft Active Directory nie może wymagać modyfikacji schematu domeny.</w:t>
            </w:r>
          </w:p>
          <w:p w14:paraId="03FD24AE" w14:textId="77777777" w:rsidR="007B1590" w:rsidRDefault="00000000">
            <w:pPr>
              <w:pStyle w:val="Akapitzlist"/>
              <w:numPr>
                <w:ilvl w:val="0"/>
                <w:numId w:val="236"/>
              </w:numPr>
              <w:spacing w:line="240" w:lineRule="auto"/>
              <w:rPr>
                <w:rFonts w:ascii="Aptos" w:eastAsia="Aptos" w:hAnsi="Aptos"/>
              </w:rPr>
            </w:pPr>
            <w:r>
              <w:rPr>
                <w:rFonts w:eastAsia="Aptos"/>
              </w:rPr>
              <w:t xml:space="preserve">Rozwiązanie musi mieć możliwość transparentnego uwierzytelniania użytkowników w ramach infrastruktury VDI (Virtual Desktop </w:t>
            </w:r>
            <w:proofErr w:type="spellStart"/>
            <w:r>
              <w:rPr>
                <w:rFonts w:eastAsia="Aptos"/>
              </w:rPr>
              <w:t>Infrastructure</w:t>
            </w:r>
            <w:proofErr w:type="spellEnd"/>
            <w:r>
              <w:rPr>
                <w:rFonts w:eastAsia="Aptos"/>
              </w:rPr>
              <w:t xml:space="preserve">) poprzez dedykowanego agenta. Metoda ta musi wspierać co najmniej technologie </w:t>
            </w:r>
            <w:proofErr w:type="spellStart"/>
            <w:r>
              <w:rPr>
                <w:rFonts w:eastAsia="Aptos"/>
              </w:rPr>
              <w:t>Citrix</w:t>
            </w:r>
            <w:proofErr w:type="spellEnd"/>
            <w:r>
              <w:rPr>
                <w:rFonts w:eastAsia="Aptos"/>
              </w:rPr>
              <w:t xml:space="preserve"> Virtual </w:t>
            </w:r>
            <w:proofErr w:type="spellStart"/>
            <w:r>
              <w:rPr>
                <w:rFonts w:eastAsia="Aptos"/>
              </w:rPr>
              <w:t>Apps</w:t>
            </w:r>
            <w:proofErr w:type="spellEnd"/>
            <w:r>
              <w:rPr>
                <w:rFonts w:eastAsia="Aptos"/>
              </w:rPr>
              <w:t xml:space="preserve"> i Microsoft Remote Desktop Services (RDS).</w:t>
            </w:r>
          </w:p>
          <w:p w14:paraId="3D965058" w14:textId="77777777" w:rsidR="007B1590" w:rsidRDefault="00000000">
            <w:pPr>
              <w:pStyle w:val="Akapitzlist"/>
              <w:numPr>
                <w:ilvl w:val="0"/>
                <w:numId w:val="236"/>
              </w:numPr>
              <w:spacing w:line="240" w:lineRule="auto"/>
              <w:rPr>
                <w:rFonts w:ascii="Aptos" w:eastAsia="Aptos" w:hAnsi="Aptos"/>
              </w:rPr>
            </w:pPr>
            <w:r>
              <w:rPr>
                <w:rFonts w:eastAsia="Aptos"/>
              </w:rPr>
              <w:t>Urządzenie musi posiadać wbudowany moduł zapewniający podwójne uwierzytelnianie 2FA poprzez zastosowanie czasowych haseł jednorazowych (TOTP).</w:t>
            </w:r>
          </w:p>
          <w:p w14:paraId="3862D663" w14:textId="77777777" w:rsidR="007B1590" w:rsidRDefault="00000000">
            <w:pPr>
              <w:pStyle w:val="Akapitzlist"/>
              <w:numPr>
                <w:ilvl w:val="0"/>
                <w:numId w:val="236"/>
              </w:numPr>
              <w:spacing w:line="240" w:lineRule="auto"/>
              <w:rPr>
                <w:rFonts w:ascii="Aptos" w:eastAsia="Aptos" w:hAnsi="Aptos"/>
              </w:rPr>
            </w:pPr>
            <w:r>
              <w:rPr>
                <w:rFonts w:eastAsia="Aptos"/>
              </w:rPr>
              <w:t xml:space="preserve">Wbudowany moduł 2FA musi dawać możliwość wykorzystania haseł TOTP w ramach tuneli SSLVPN, </w:t>
            </w:r>
            <w:proofErr w:type="spellStart"/>
            <w:r>
              <w:rPr>
                <w:rFonts w:eastAsia="Aptos"/>
              </w:rPr>
              <w:t>IPSec</w:t>
            </w:r>
            <w:proofErr w:type="spellEnd"/>
            <w:r>
              <w:rPr>
                <w:rFonts w:eastAsia="Aptos"/>
              </w:rPr>
              <w:t>, jak również logowania do portalu uwierzytelniania, webowego interfejsu administracyjnego i SSH.</w:t>
            </w:r>
          </w:p>
          <w:p w14:paraId="2AE07EFB" w14:textId="77777777" w:rsidR="007B1590" w:rsidRDefault="00000000">
            <w:pPr>
              <w:pStyle w:val="Akapitzlist"/>
              <w:numPr>
                <w:ilvl w:val="0"/>
                <w:numId w:val="236"/>
              </w:numPr>
              <w:spacing w:line="240" w:lineRule="auto"/>
              <w:rPr>
                <w:rFonts w:ascii="Aptos" w:eastAsia="Aptos" w:hAnsi="Aptos"/>
              </w:rPr>
            </w:pPr>
            <w:r>
              <w:rPr>
                <w:rFonts w:eastAsia="Aptos"/>
              </w:rPr>
              <w:t>Rozwiązanie musi zapewniać Zero-Trust Network Access (ZTNA), dając dostęp do zasobów na podstawie analizy polityk bezpieczeństwa w oparciu co najmniej o weryfikację wersji systemu operacyjnego, statusu zapory sieciowej czy zainstalowanego programu antywirusowego na stacji roboczej.</w:t>
            </w:r>
          </w:p>
          <w:p w14:paraId="45FB0818" w14:textId="77777777" w:rsidR="007B1590" w:rsidRDefault="007B1590">
            <w:pPr>
              <w:spacing w:line="240" w:lineRule="auto"/>
              <w:rPr>
                <w:u w:val="single"/>
              </w:rPr>
            </w:pPr>
          </w:p>
          <w:p w14:paraId="0611B702" w14:textId="77777777" w:rsidR="007B1590" w:rsidRDefault="00000000">
            <w:pPr>
              <w:spacing w:line="240" w:lineRule="auto"/>
              <w:rPr>
                <w:b/>
                <w:bCs/>
                <w:u w:val="single"/>
              </w:rPr>
            </w:pPr>
            <w:r>
              <w:rPr>
                <w:rFonts w:eastAsia="Aptos"/>
                <w:b/>
                <w:bCs/>
                <w:u w:val="single"/>
              </w:rPr>
              <w:t>ADMINISTRACJA ŁĄCZAMI DO INTERNETU (ISP)</w:t>
            </w:r>
          </w:p>
          <w:p w14:paraId="0037985A" w14:textId="77777777" w:rsidR="007B1590" w:rsidRDefault="00000000">
            <w:pPr>
              <w:pStyle w:val="Akapitzlist"/>
              <w:numPr>
                <w:ilvl w:val="0"/>
                <w:numId w:val="237"/>
              </w:numPr>
              <w:spacing w:line="240" w:lineRule="auto"/>
              <w:rPr>
                <w:rFonts w:ascii="Aptos" w:eastAsia="Aptos" w:hAnsi="Aptos"/>
              </w:rPr>
            </w:pPr>
            <w:r>
              <w:rPr>
                <w:rFonts w:eastAsia="Aptos"/>
              </w:rPr>
              <w:t>Urządzenie ma umożliwiać wsparcie dla mechanizmów równoważenia obciążenia łączy do sieci Internet</w:t>
            </w:r>
          </w:p>
          <w:p w14:paraId="3E1499E8" w14:textId="77777777" w:rsidR="007B1590" w:rsidRDefault="00000000">
            <w:pPr>
              <w:pStyle w:val="Akapitzlist"/>
              <w:numPr>
                <w:ilvl w:val="0"/>
                <w:numId w:val="237"/>
              </w:numPr>
              <w:spacing w:line="240" w:lineRule="auto"/>
              <w:rPr>
                <w:rFonts w:ascii="Aptos" w:eastAsia="Aptos" w:hAnsi="Aptos"/>
              </w:rPr>
            </w:pPr>
            <w:r>
              <w:rPr>
                <w:rFonts w:eastAsia="Aptos"/>
              </w:rPr>
              <w:t xml:space="preserve">(tzw. </w:t>
            </w:r>
            <w:proofErr w:type="spellStart"/>
            <w:r>
              <w:rPr>
                <w:rFonts w:eastAsia="Aptos"/>
              </w:rPr>
              <w:t>Load</w:t>
            </w:r>
            <w:proofErr w:type="spellEnd"/>
            <w:r>
              <w:rPr>
                <w:rFonts w:eastAsia="Aptos"/>
              </w:rPr>
              <w:t xml:space="preserve"> </w:t>
            </w:r>
            <w:proofErr w:type="spellStart"/>
            <w:r>
              <w:rPr>
                <w:rFonts w:eastAsia="Aptos"/>
              </w:rPr>
              <w:t>Balancing</w:t>
            </w:r>
            <w:proofErr w:type="spellEnd"/>
            <w:r>
              <w:rPr>
                <w:rFonts w:eastAsia="Aptos"/>
              </w:rPr>
              <w:t>).</w:t>
            </w:r>
          </w:p>
          <w:p w14:paraId="6C0D18A6" w14:textId="77777777" w:rsidR="007B1590" w:rsidRDefault="00000000">
            <w:pPr>
              <w:pStyle w:val="Akapitzlist"/>
              <w:numPr>
                <w:ilvl w:val="0"/>
                <w:numId w:val="237"/>
              </w:numPr>
              <w:spacing w:line="240" w:lineRule="auto"/>
              <w:rPr>
                <w:rFonts w:ascii="Aptos" w:eastAsia="Aptos" w:hAnsi="Aptos"/>
              </w:rPr>
            </w:pPr>
            <w:r>
              <w:rPr>
                <w:rFonts w:eastAsia="Aptos"/>
              </w:rPr>
              <w:t>Mechanizm równoważenia obciążenia łącza internetowego ma działać w oparciu o następujące dwa</w:t>
            </w:r>
          </w:p>
          <w:p w14:paraId="13163943" w14:textId="77777777" w:rsidR="007B1590" w:rsidRDefault="00000000">
            <w:pPr>
              <w:pStyle w:val="Akapitzlist"/>
              <w:numPr>
                <w:ilvl w:val="0"/>
                <w:numId w:val="237"/>
              </w:numPr>
              <w:spacing w:line="240" w:lineRule="auto"/>
              <w:rPr>
                <w:rFonts w:ascii="Aptos" w:eastAsia="Aptos" w:hAnsi="Aptos"/>
              </w:rPr>
            </w:pPr>
            <w:r>
              <w:rPr>
                <w:rFonts w:eastAsia="Aptos"/>
              </w:rPr>
              <w:t>mechanizmy:</w:t>
            </w:r>
          </w:p>
          <w:p w14:paraId="70BF410D" w14:textId="77777777" w:rsidR="007B1590" w:rsidRDefault="00000000">
            <w:pPr>
              <w:pStyle w:val="Akapitzlist"/>
              <w:numPr>
                <w:ilvl w:val="1"/>
                <w:numId w:val="237"/>
              </w:numPr>
              <w:spacing w:line="240" w:lineRule="auto"/>
              <w:rPr>
                <w:rFonts w:ascii="Aptos" w:eastAsia="Aptos" w:hAnsi="Aptos"/>
              </w:rPr>
            </w:pPr>
            <w:r>
              <w:rPr>
                <w:rFonts w:eastAsia="Aptos"/>
              </w:rPr>
              <w:t>równoważenie względem adresu źródłowego,</w:t>
            </w:r>
          </w:p>
          <w:p w14:paraId="15112077" w14:textId="77777777" w:rsidR="007B1590" w:rsidRDefault="00000000">
            <w:pPr>
              <w:pStyle w:val="Akapitzlist"/>
              <w:numPr>
                <w:ilvl w:val="1"/>
                <w:numId w:val="237"/>
              </w:numPr>
              <w:spacing w:line="240" w:lineRule="auto"/>
              <w:rPr>
                <w:rFonts w:ascii="Aptos" w:eastAsia="Aptos" w:hAnsi="Aptos"/>
              </w:rPr>
            </w:pPr>
            <w:r>
              <w:rPr>
                <w:rFonts w:eastAsia="Aptos"/>
              </w:rPr>
              <w:t>równoważenie względem połączenia.</w:t>
            </w:r>
          </w:p>
          <w:p w14:paraId="69C90F54" w14:textId="77777777" w:rsidR="007B1590" w:rsidRDefault="00000000">
            <w:pPr>
              <w:pStyle w:val="Akapitzlist"/>
              <w:numPr>
                <w:ilvl w:val="0"/>
                <w:numId w:val="237"/>
              </w:numPr>
              <w:spacing w:line="240" w:lineRule="auto"/>
              <w:rPr>
                <w:rFonts w:ascii="Aptos" w:eastAsia="Aptos" w:hAnsi="Aptos"/>
              </w:rPr>
            </w:pPr>
            <w:r>
              <w:rPr>
                <w:rFonts w:eastAsia="Aptos"/>
              </w:rPr>
              <w:lastRenderedPageBreak/>
              <w:t>Mechanizm równoważenia obciążenia ma uwzględniać wagi przypisywane osobno dla każdego z łączy do Internetu.</w:t>
            </w:r>
          </w:p>
          <w:p w14:paraId="7A433A8B" w14:textId="77777777" w:rsidR="007B1590" w:rsidRDefault="00000000">
            <w:pPr>
              <w:pStyle w:val="Akapitzlist"/>
              <w:numPr>
                <w:ilvl w:val="0"/>
                <w:numId w:val="237"/>
              </w:numPr>
              <w:spacing w:line="240" w:lineRule="auto"/>
              <w:rPr>
                <w:rFonts w:ascii="Aptos" w:eastAsia="Aptos" w:hAnsi="Aptos"/>
              </w:rPr>
            </w:pPr>
            <w:r>
              <w:rPr>
                <w:rFonts w:eastAsia="Aptos"/>
              </w:rPr>
              <w:t>Urządzenie ma umożliwiać przełączenie na łącze zapasowe w przypadku awarii łącza podstawowego</w:t>
            </w:r>
          </w:p>
          <w:p w14:paraId="0E86FC1B" w14:textId="77777777" w:rsidR="007B1590" w:rsidRDefault="00000000">
            <w:pPr>
              <w:pStyle w:val="Akapitzlist"/>
              <w:numPr>
                <w:ilvl w:val="0"/>
                <w:numId w:val="237"/>
              </w:numPr>
              <w:spacing w:line="240" w:lineRule="auto"/>
              <w:rPr>
                <w:rFonts w:ascii="Aptos" w:eastAsia="Aptos" w:hAnsi="Aptos"/>
              </w:rPr>
            </w:pPr>
            <w:r>
              <w:rPr>
                <w:rFonts w:eastAsia="Aptos"/>
              </w:rPr>
              <w:t>(tzw. Failover).</w:t>
            </w:r>
          </w:p>
          <w:p w14:paraId="26E7EB4C" w14:textId="77777777" w:rsidR="007B1590" w:rsidRDefault="00000000">
            <w:pPr>
              <w:pStyle w:val="Akapitzlist"/>
              <w:numPr>
                <w:ilvl w:val="0"/>
                <w:numId w:val="237"/>
              </w:numPr>
              <w:spacing w:line="240" w:lineRule="auto"/>
              <w:rPr>
                <w:rFonts w:ascii="Aptos" w:eastAsia="Aptos" w:hAnsi="Aptos"/>
              </w:rPr>
            </w:pPr>
            <w:r>
              <w:rPr>
                <w:rFonts w:eastAsia="Aptos"/>
              </w:rPr>
              <w:t>Urządzenie ma wspierać mechanizm SD-WAN zapewniając automatyczną optymalizację i wybór najkorzystniejszego łącza.</w:t>
            </w:r>
          </w:p>
          <w:p w14:paraId="0ABE405F" w14:textId="77777777" w:rsidR="007B1590" w:rsidRDefault="00000000">
            <w:pPr>
              <w:pStyle w:val="Akapitzlist"/>
              <w:numPr>
                <w:ilvl w:val="0"/>
                <w:numId w:val="237"/>
              </w:numPr>
              <w:spacing w:line="240" w:lineRule="auto"/>
              <w:rPr>
                <w:rFonts w:ascii="Aptos" w:eastAsia="Aptos" w:hAnsi="Aptos"/>
              </w:rPr>
            </w:pPr>
            <w:r>
              <w:rPr>
                <w:rFonts w:eastAsia="Aptos"/>
              </w:rPr>
              <w:t xml:space="preserve">W zakresie SD-WAN urządzenie ma zapewniać obsługę mechanizmu SLA (monitorowanie opóźnienia, </w:t>
            </w:r>
            <w:proofErr w:type="spellStart"/>
            <w:r>
              <w:rPr>
                <w:rFonts w:eastAsia="Aptos"/>
              </w:rPr>
              <w:t>jitter</w:t>
            </w:r>
            <w:proofErr w:type="spellEnd"/>
            <w:r>
              <w:rPr>
                <w:rFonts w:eastAsia="Aptos"/>
              </w:rPr>
              <w:t>, wskaźnika utraty pakietów).</w:t>
            </w:r>
          </w:p>
          <w:p w14:paraId="4E0D89E9" w14:textId="77777777" w:rsidR="007B1590" w:rsidRDefault="00000000">
            <w:pPr>
              <w:pStyle w:val="Akapitzlist"/>
              <w:numPr>
                <w:ilvl w:val="0"/>
                <w:numId w:val="237"/>
              </w:numPr>
              <w:spacing w:line="240" w:lineRule="auto"/>
              <w:rPr>
                <w:rFonts w:ascii="Aptos" w:eastAsia="Aptos" w:hAnsi="Aptos"/>
              </w:rPr>
            </w:pPr>
            <w:r>
              <w:rPr>
                <w:rFonts w:eastAsia="Aptos"/>
              </w:rPr>
              <w:t>Monitorowanie dostępności łącza musi być możliwe w oparciu o ICMP oraz TCP.</w:t>
            </w:r>
          </w:p>
          <w:p w14:paraId="049F31CB" w14:textId="77777777" w:rsidR="007B1590" w:rsidRDefault="007B1590">
            <w:pPr>
              <w:spacing w:line="240" w:lineRule="auto"/>
              <w:rPr>
                <w:u w:val="single"/>
              </w:rPr>
            </w:pPr>
          </w:p>
          <w:p w14:paraId="59F87D65" w14:textId="77777777" w:rsidR="007B1590" w:rsidRDefault="00000000">
            <w:pPr>
              <w:spacing w:line="240" w:lineRule="auto"/>
              <w:rPr>
                <w:b/>
                <w:bCs/>
                <w:u w:val="single"/>
              </w:rPr>
            </w:pPr>
            <w:r>
              <w:rPr>
                <w:rFonts w:eastAsia="Aptos"/>
                <w:b/>
                <w:bCs/>
                <w:u w:val="single"/>
              </w:rPr>
              <w:t>ROUTING (TRASOWANIE)</w:t>
            </w:r>
          </w:p>
          <w:p w14:paraId="04A5AD9D" w14:textId="77777777" w:rsidR="007B1590" w:rsidRDefault="00000000">
            <w:pPr>
              <w:pStyle w:val="Akapitzlist"/>
              <w:numPr>
                <w:ilvl w:val="0"/>
                <w:numId w:val="238"/>
              </w:numPr>
              <w:spacing w:line="240" w:lineRule="auto"/>
              <w:rPr>
                <w:rFonts w:ascii="Aptos" w:eastAsia="Aptos" w:hAnsi="Aptos"/>
              </w:rPr>
            </w:pPr>
            <w:r>
              <w:rPr>
                <w:rFonts w:eastAsia="Aptos"/>
              </w:rPr>
              <w:t>Urządzenie ma umożliwiać statyczne trasowanie pakietów.</w:t>
            </w:r>
          </w:p>
          <w:p w14:paraId="377E05E7" w14:textId="77777777" w:rsidR="007B1590" w:rsidRDefault="00000000">
            <w:pPr>
              <w:pStyle w:val="Akapitzlist"/>
              <w:numPr>
                <w:ilvl w:val="0"/>
                <w:numId w:val="238"/>
              </w:numPr>
              <w:spacing w:line="240" w:lineRule="auto"/>
              <w:rPr>
                <w:rFonts w:ascii="Aptos" w:eastAsia="Aptos" w:hAnsi="Aptos"/>
              </w:rPr>
            </w:pPr>
            <w:r>
              <w:rPr>
                <w:rFonts w:eastAsia="Aptos"/>
              </w:rPr>
              <w:t>Urządzenie ma umożliwiać trasowanie połączeń IPv6 co najmniej w zakresie trasowania statycznego oraz mechanizmu przełączenia na łącze zapasowe w przypadku awarii łącza podstawowego.</w:t>
            </w:r>
          </w:p>
          <w:p w14:paraId="0DD48CA9" w14:textId="77777777" w:rsidR="007B1590" w:rsidRDefault="00000000">
            <w:pPr>
              <w:pStyle w:val="Akapitzlist"/>
              <w:numPr>
                <w:ilvl w:val="0"/>
                <w:numId w:val="238"/>
              </w:numPr>
              <w:spacing w:line="240" w:lineRule="auto"/>
              <w:rPr>
                <w:rFonts w:ascii="Aptos" w:eastAsia="Aptos" w:hAnsi="Aptos"/>
              </w:rPr>
            </w:pPr>
            <w:r>
              <w:rPr>
                <w:rFonts w:eastAsia="Aptos"/>
              </w:rPr>
              <w:t xml:space="preserve">Urządzenie ma umożliwiać trasowanie pakietów z poziomu wybranej reguły firewall (tzw. Policy </w:t>
            </w:r>
            <w:proofErr w:type="spellStart"/>
            <w:r>
              <w:rPr>
                <w:rFonts w:eastAsia="Aptos"/>
              </w:rPr>
              <w:t>Based</w:t>
            </w:r>
            <w:proofErr w:type="spellEnd"/>
            <w:r>
              <w:rPr>
                <w:rFonts w:eastAsia="Aptos"/>
              </w:rPr>
              <w:t xml:space="preserve"> Routing).</w:t>
            </w:r>
          </w:p>
          <w:p w14:paraId="0F3A9024" w14:textId="77777777" w:rsidR="007B1590" w:rsidRDefault="00000000">
            <w:pPr>
              <w:pStyle w:val="Akapitzlist"/>
              <w:numPr>
                <w:ilvl w:val="0"/>
                <w:numId w:val="238"/>
              </w:numPr>
              <w:spacing w:line="240" w:lineRule="auto"/>
              <w:rPr>
                <w:rFonts w:ascii="Aptos" w:eastAsia="Aptos" w:hAnsi="Aptos"/>
              </w:rPr>
            </w:pPr>
            <w:r>
              <w:rPr>
                <w:rFonts w:eastAsia="Aptos"/>
              </w:rPr>
              <w:t>Urządzenie ma umożliwiać dynamiczne trasowanie pakietów w oparciu co najmniej o protokoły: RIPv2, OSPF oraz BGP.</w:t>
            </w:r>
          </w:p>
          <w:p w14:paraId="3BF03C59" w14:textId="77777777" w:rsidR="007B1590" w:rsidRDefault="00000000">
            <w:pPr>
              <w:pStyle w:val="Akapitzlist"/>
              <w:numPr>
                <w:ilvl w:val="0"/>
                <w:numId w:val="238"/>
              </w:numPr>
              <w:spacing w:line="240" w:lineRule="auto"/>
              <w:rPr>
                <w:rFonts w:ascii="Aptos" w:eastAsia="Aptos" w:hAnsi="Aptos"/>
              </w:rPr>
            </w:pPr>
            <w:r>
              <w:rPr>
                <w:rFonts w:eastAsia="Aptos"/>
              </w:rPr>
              <w:t xml:space="preserve">Rozwiązanie musi dawać możliwość wybrania </w:t>
            </w:r>
            <w:proofErr w:type="spellStart"/>
            <w:r>
              <w:rPr>
                <w:rFonts w:eastAsia="Aptos"/>
              </w:rPr>
              <w:t>predefiniowalnego</w:t>
            </w:r>
            <w:proofErr w:type="spellEnd"/>
            <w:r>
              <w:rPr>
                <w:rFonts w:eastAsia="Aptos"/>
              </w:rPr>
              <w:t xml:space="preserve"> obiektu typu </w:t>
            </w:r>
            <w:proofErr w:type="spellStart"/>
            <w:r>
              <w:rPr>
                <w:rFonts w:eastAsia="Aptos"/>
              </w:rPr>
              <w:t>blackhole</w:t>
            </w:r>
            <w:proofErr w:type="spellEnd"/>
            <w:r>
              <w:rPr>
                <w:rFonts w:eastAsia="Aptos"/>
              </w:rPr>
              <w:t>.</w:t>
            </w:r>
          </w:p>
          <w:p w14:paraId="53128261" w14:textId="77777777" w:rsidR="007B1590" w:rsidRDefault="007B1590">
            <w:pPr>
              <w:spacing w:line="240" w:lineRule="auto"/>
              <w:rPr>
                <w:u w:val="single"/>
              </w:rPr>
            </w:pPr>
          </w:p>
          <w:p w14:paraId="0810D3E4" w14:textId="77777777" w:rsidR="007B1590" w:rsidRDefault="00000000">
            <w:pPr>
              <w:spacing w:line="240" w:lineRule="auto"/>
              <w:rPr>
                <w:b/>
                <w:bCs/>
                <w:u w:val="single"/>
              </w:rPr>
            </w:pPr>
            <w:r>
              <w:rPr>
                <w:rFonts w:eastAsia="Aptos"/>
                <w:b/>
                <w:bCs/>
                <w:u w:val="single"/>
              </w:rPr>
              <w:t>ADMINISTRACJA URZĄDZENIEM</w:t>
            </w:r>
          </w:p>
          <w:p w14:paraId="4F40908C" w14:textId="77777777" w:rsidR="007B1590" w:rsidRDefault="00000000">
            <w:pPr>
              <w:pStyle w:val="Akapitzlist"/>
              <w:numPr>
                <w:ilvl w:val="0"/>
                <w:numId w:val="239"/>
              </w:numPr>
              <w:spacing w:line="240" w:lineRule="auto"/>
              <w:rPr>
                <w:rFonts w:ascii="Aptos" w:eastAsia="Aptos" w:hAnsi="Aptos"/>
              </w:rPr>
            </w:pPr>
            <w:r>
              <w:rPr>
                <w:rFonts w:eastAsia="Aptos"/>
              </w:rPr>
              <w:t>Konfiguracja urządzenia ma być możliwa z wykorzystaniem polskiego interfejsu graficznego.</w:t>
            </w:r>
          </w:p>
          <w:p w14:paraId="237B033C" w14:textId="77777777" w:rsidR="007B1590" w:rsidRDefault="00000000">
            <w:pPr>
              <w:pStyle w:val="Akapitzlist"/>
              <w:numPr>
                <w:ilvl w:val="0"/>
                <w:numId w:val="239"/>
              </w:numPr>
              <w:spacing w:line="240" w:lineRule="auto"/>
              <w:rPr>
                <w:rFonts w:ascii="Aptos" w:eastAsia="Aptos" w:hAnsi="Aptos"/>
              </w:rPr>
            </w:pPr>
            <w:r>
              <w:rPr>
                <w:rFonts w:eastAsia="Aptos"/>
              </w:rPr>
              <w:t>Interfejs konfiguracyjny ma być dostępny poprzez przeglądarkę internetową, a komunikacja ma być możliwa zarówno poprzez niezaszyfrowany protokół HTTP, jak zaszyfrowany protokół HTTPS.</w:t>
            </w:r>
          </w:p>
          <w:p w14:paraId="3EADFDD8" w14:textId="77777777" w:rsidR="007B1590" w:rsidRDefault="00000000">
            <w:pPr>
              <w:pStyle w:val="Akapitzlist"/>
              <w:numPr>
                <w:ilvl w:val="0"/>
                <w:numId w:val="239"/>
              </w:numPr>
              <w:spacing w:line="240" w:lineRule="auto"/>
              <w:rPr>
                <w:rFonts w:ascii="Aptos" w:eastAsia="Aptos" w:hAnsi="Aptos"/>
              </w:rPr>
            </w:pPr>
            <w:r>
              <w:rPr>
                <w:rFonts w:eastAsia="Aptos"/>
              </w:rPr>
              <w:t>Administrator ma mieć możliwość wskazania do komunikacji innego portu niż 443 TCP.</w:t>
            </w:r>
          </w:p>
          <w:p w14:paraId="29456EF2"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zarządzanie przez dowolną liczbę administratorów z różnymi (także nakładającymi się) uprawnieniami.</w:t>
            </w:r>
          </w:p>
          <w:p w14:paraId="581C491B" w14:textId="77777777" w:rsidR="007B1590" w:rsidRDefault="00000000">
            <w:pPr>
              <w:pStyle w:val="Akapitzlist"/>
              <w:numPr>
                <w:ilvl w:val="0"/>
                <w:numId w:val="239"/>
              </w:numPr>
              <w:spacing w:line="240" w:lineRule="auto"/>
              <w:rPr>
                <w:rFonts w:ascii="Aptos" w:eastAsia="Aptos" w:hAnsi="Aptos"/>
              </w:rPr>
            </w:pPr>
            <w:r>
              <w:rPr>
                <w:rFonts w:eastAsia="Aptos"/>
              </w:rPr>
              <w:t>Urządzenie musi oferować możliwość wykorzystania wbudowanych profili administracyjnych</w:t>
            </w:r>
          </w:p>
          <w:p w14:paraId="4F3A8BD5" w14:textId="77777777" w:rsidR="007B1590" w:rsidRDefault="00000000">
            <w:pPr>
              <w:pStyle w:val="Akapitzlist"/>
              <w:numPr>
                <w:ilvl w:val="0"/>
                <w:numId w:val="239"/>
              </w:numPr>
              <w:spacing w:line="240" w:lineRule="auto"/>
              <w:rPr>
                <w:rFonts w:ascii="Aptos" w:eastAsia="Aptos" w:hAnsi="Aptos"/>
              </w:rPr>
            </w:pPr>
            <w:r>
              <w:rPr>
                <w:rFonts w:eastAsia="Aptos"/>
              </w:rPr>
              <w:t>określających dostęp do poszczególnych modułów systemu na prawach: brak dostępu, dostęp tylko do odczytu lub pełen odczyt i zapis.</w:t>
            </w:r>
          </w:p>
          <w:p w14:paraId="54CB0C1F"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zarządzenia z poziomu konsoli (SSH)</w:t>
            </w:r>
          </w:p>
          <w:p w14:paraId="0772A552"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zarządzanie poprzez dedykowaną platformę centralnego zarządzania.</w:t>
            </w:r>
          </w:p>
          <w:p w14:paraId="684DA59D" w14:textId="77777777" w:rsidR="007B1590" w:rsidRDefault="00000000">
            <w:pPr>
              <w:pStyle w:val="Akapitzlist"/>
              <w:numPr>
                <w:ilvl w:val="0"/>
                <w:numId w:val="239"/>
              </w:numPr>
              <w:spacing w:line="240" w:lineRule="auto"/>
              <w:rPr>
                <w:rFonts w:ascii="Aptos" w:eastAsia="Aptos" w:hAnsi="Aptos"/>
              </w:rPr>
            </w:pPr>
            <w:r>
              <w:rPr>
                <w:rFonts w:eastAsia="Aptos"/>
              </w:rPr>
              <w:t>Interfejs konfiguracyjny platformy centralnego zarządzania ma być dostępny poprzez przeglądarkę internetową, a komunikacja ma być zabezpieczona za pomocą protokołu HTTPS.</w:t>
            </w:r>
          </w:p>
          <w:p w14:paraId="573A2A62" w14:textId="77777777" w:rsidR="007B1590" w:rsidRDefault="00000000">
            <w:pPr>
              <w:pStyle w:val="Akapitzlist"/>
              <w:numPr>
                <w:ilvl w:val="0"/>
                <w:numId w:val="239"/>
              </w:numPr>
              <w:spacing w:line="240" w:lineRule="auto"/>
              <w:rPr>
                <w:rFonts w:ascii="Aptos" w:eastAsia="Aptos" w:hAnsi="Aptos"/>
              </w:rPr>
            </w:pPr>
            <w:r>
              <w:rPr>
                <w:rFonts w:eastAsia="Aptos"/>
              </w:rPr>
              <w:t xml:space="preserve">Wbudowany webowy, graficzny interfejs administracyjny urządzenia musi oferować narzędzia diagnostyczne, co najmniej ping, </w:t>
            </w:r>
            <w:proofErr w:type="spellStart"/>
            <w:r>
              <w:rPr>
                <w:rFonts w:eastAsia="Aptos"/>
              </w:rPr>
              <w:t>traceroute</w:t>
            </w:r>
            <w:proofErr w:type="spellEnd"/>
            <w:r>
              <w:rPr>
                <w:rFonts w:eastAsia="Aptos"/>
              </w:rPr>
              <w:t xml:space="preserve">, </w:t>
            </w:r>
            <w:proofErr w:type="spellStart"/>
            <w:r>
              <w:rPr>
                <w:rFonts w:eastAsia="Aptos"/>
              </w:rPr>
              <w:t>nslookup</w:t>
            </w:r>
            <w:proofErr w:type="spellEnd"/>
            <w:r>
              <w:rPr>
                <w:rFonts w:eastAsia="Aptos"/>
              </w:rPr>
              <w:t>.</w:t>
            </w:r>
          </w:p>
          <w:p w14:paraId="797A2664" w14:textId="77777777" w:rsidR="007B1590" w:rsidRDefault="00000000">
            <w:pPr>
              <w:pStyle w:val="Akapitzlist"/>
              <w:numPr>
                <w:ilvl w:val="0"/>
                <w:numId w:val="239"/>
              </w:numPr>
              <w:spacing w:line="240" w:lineRule="auto"/>
              <w:rPr>
                <w:rFonts w:ascii="Aptos" w:eastAsia="Aptos" w:hAnsi="Aptos"/>
              </w:rPr>
            </w:pPr>
            <w:r>
              <w:rPr>
                <w:rFonts w:eastAsia="Aptos"/>
              </w:rPr>
              <w:t>Wbudowany webowy, graficzny interfejs administracyjny musi oferować narzędzia do przechwytywania pakietów, wyświetlania otwartych połączeń sieciowych.</w:t>
            </w:r>
          </w:p>
          <w:p w14:paraId="51D215FD" w14:textId="77777777" w:rsidR="007B1590" w:rsidRDefault="00000000">
            <w:pPr>
              <w:pStyle w:val="Akapitzlist"/>
              <w:numPr>
                <w:ilvl w:val="0"/>
                <w:numId w:val="239"/>
              </w:numPr>
              <w:spacing w:line="240" w:lineRule="auto"/>
              <w:rPr>
                <w:rFonts w:ascii="Aptos" w:eastAsia="Aptos" w:hAnsi="Aptos"/>
              </w:rPr>
            </w:pPr>
            <w:r>
              <w:rPr>
                <w:rFonts w:eastAsia="Aptos"/>
              </w:rPr>
              <w:t>Wbudowany webowy, graficzny interfejs administracyjny musi oferować możliwość zdefiniowania polityki haseł stosowanych w całym systemie w zakresie minimalnej ilości znaków czy złożoności hasła.</w:t>
            </w:r>
          </w:p>
          <w:p w14:paraId="31B1D75F" w14:textId="77777777" w:rsidR="007B1590" w:rsidRDefault="00000000">
            <w:pPr>
              <w:pStyle w:val="Akapitzlist"/>
              <w:numPr>
                <w:ilvl w:val="0"/>
                <w:numId w:val="239"/>
              </w:numPr>
              <w:spacing w:line="240" w:lineRule="auto"/>
              <w:rPr>
                <w:rFonts w:ascii="Aptos" w:eastAsia="Aptos" w:hAnsi="Aptos"/>
              </w:rPr>
            </w:pPr>
            <w:r>
              <w:rPr>
                <w:rFonts w:eastAsia="Aptos"/>
              </w:rPr>
              <w:t xml:space="preserve">Wbudowany webowy, graficzny interfejs administracyjny musi oferować możliwość generowania skryptów z czynności wykonywanych przez administratora ( </w:t>
            </w:r>
            <w:proofErr w:type="spellStart"/>
            <w:r>
              <w:rPr>
                <w:rFonts w:eastAsia="Aptos"/>
              </w:rPr>
              <w:t>script</w:t>
            </w:r>
            <w:proofErr w:type="spellEnd"/>
            <w:r>
              <w:rPr>
                <w:rFonts w:eastAsia="Aptos"/>
              </w:rPr>
              <w:t xml:space="preserve"> </w:t>
            </w:r>
            <w:proofErr w:type="spellStart"/>
            <w:r>
              <w:rPr>
                <w:rFonts w:eastAsia="Aptos"/>
              </w:rPr>
              <w:t>recording</w:t>
            </w:r>
            <w:proofErr w:type="spellEnd"/>
            <w:r>
              <w:rPr>
                <w:rFonts w:eastAsia="Aptos"/>
              </w:rPr>
              <w:t xml:space="preserve"> ).</w:t>
            </w:r>
          </w:p>
          <w:p w14:paraId="6FCBBE95" w14:textId="77777777" w:rsidR="007B1590" w:rsidRDefault="00000000">
            <w:pPr>
              <w:pStyle w:val="Akapitzlist"/>
              <w:numPr>
                <w:ilvl w:val="0"/>
                <w:numId w:val="239"/>
              </w:numPr>
              <w:spacing w:line="240" w:lineRule="auto"/>
              <w:rPr>
                <w:rFonts w:ascii="Aptos" w:eastAsia="Aptos" w:hAnsi="Aptos"/>
              </w:rPr>
            </w:pPr>
            <w:r>
              <w:rPr>
                <w:rFonts w:eastAsia="Aptos"/>
              </w:rPr>
              <w:t>System musi oferować możliwość zdefiniowania własnych obiektów sieciowych, obiektów URL, certyfikatów, usług internetowych (web services).</w:t>
            </w:r>
          </w:p>
          <w:p w14:paraId="7CA3987C" w14:textId="77777777" w:rsidR="007B1590" w:rsidRDefault="00000000">
            <w:pPr>
              <w:pStyle w:val="Akapitzlist"/>
              <w:numPr>
                <w:ilvl w:val="0"/>
                <w:numId w:val="239"/>
              </w:numPr>
              <w:spacing w:line="240" w:lineRule="auto"/>
              <w:rPr>
                <w:rFonts w:ascii="Aptos" w:eastAsia="Aptos" w:hAnsi="Aptos"/>
              </w:rPr>
            </w:pPr>
            <w:r>
              <w:rPr>
                <w:rFonts w:eastAsia="Aptos"/>
              </w:rPr>
              <w:t>Urządzenie musi oferować portal uwierzytelniania (</w:t>
            </w:r>
            <w:proofErr w:type="spellStart"/>
            <w:r>
              <w:rPr>
                <w:rFonts w:eastAsia="Aptos"/>
              </w:rPr>
              <w:t>captive</w:t>
            </w:r>
            <w:proofErr w:type="spellEnd"/>
            <w:r>
              <w:rPr>
                <w:rFonts w:eastAsia="Aptos"/>
              </w:rPr>
              <w:t xml:space="preserve"> portal) dla użytkowników.</w:t>
            </w:r>
          </w:p>
          <w:p w14:paraId="63F36520"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eksportowanie logów na zewnętrzny serwer (</w:t>
            </w:r>
            <w:proofErr w:type="spellStart"/>
            <w:r>
              <w:rPr>
                <w:rFonts w:eastAsia="Aptos"/>
              </w:rPr>
              <w:t>syslog</w:t>
            </w:r>
            <w:proofErr w:type="spellEnd"/>
            <w:r>
              <w:rPr>
                <w:rFonts w:eastAsia="Aptos"/>
              </w:rPr>
              <w:t>) z wykorzystaniem transmisji nieszyfrowanej jak i szyfrowanej (TLS).</w:t>
            </w:r>
          </w:p>
          <w:p w14:paraId="24AAE954"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eksportowanie logów za pomocą protokołu IPFIX.</w:t>
            </w:r>
          </w:p>
          <w:p w14:paraId="17336F36"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eksportowanie backupu konfiguracji (kopia zapasowa) co najmniej w zakresie:</w:t>
            </w:r>
          </w:p>
          <w:p w14:paraId="65D75787" w14:textId="77777777" w:rsidR="007B1590" w:rsidRDefault="00000000">
            <w:pPr>
              <w:pStyle w:val="Akapitzlist"/>
              <w:numPr>
                <w:ilvl w:val="1"/>
                <w:numId w:val="239"/>
              </w:numPr>
              <w:spacing w:line="240" w:lineRule="auto"/>
              <w:rPr>
                <w:rFonts w:ascii="Aptos" w:eastAsia="Aptos" w:hAnsi="Aptos"/>
              </w:rPr>
            </w:pPr>
            <w:r>
              <w:rPr>
                <w:rFonts w:eastAsia="Aptos"/>
              </w:rPr>
              <w:t>manualnego eksportu do pliku w dowolnym momencie czasu,</w:t>
            </w:r>
          </w:p>
          <w:p w14:paraId="7E53CF07" w14:textId="77777777" w:rsidR="007B1590" w:rsidRDefault="00000000">
            <w:pPr>
              <w:pStyle w:val="Akapitzlist"/>
              <w:numPr>
                <w:ilvl w:val="1"/>
                <w:numId w:val="239"/>
              </w:numPr>
              <w:spacing w:line="240" w:lineRule="auto"/>
              <w:rPr>
                <w:rFonts w:ascii="Aptos" w:eastAsia="Aptos" w:hAnsi="Aptos"/>
              </w:rPr>
            </w:pPr>
            <w:r>
              <w:rPr>
                <w:rFonts w:eastAsia="Aptos"/>
              </w:rPr>
              <w:t>automatycznego eksportu do serwerów producenta lub na dedykowany serwer zarządzany przez administratora, z możliwością wyboru częstotliwości co najmniej: raz dziennie, raz w tygodniu, raz w miesiącu</w:t>
            </w:r>
          </w:p>
          <w:p w14:paraId="723D6F4D" w14:textId="77777777" w:rsidR="007B1590" w:rsidRDefault="00000000">
            <w:pPr>
              <w:pStyle w:val="Akapitzlist"/>
              <w:numPr>
                <w:ilvl w:val="0"/>
                <w:numId w:val="239"/>
              </w:numPr>
              <w:spacing w:line="240" w:lineRule="auto"/>
              <w:rPr>
                <w:rFonts w:ascii="Aptos" w:eastAsia="Aptos" w:hAnsi="Aptos"/>
              </w:rPr>
            </w:pPr>
            <w:r>
              <w:rPr>
                <w:rFonts w:eastAsia="Aptos"/>
              </w:rPr>
              <w:t>Urządzenie ma umożliwiać odtworzenie backupu konfiguracji pochodzących bezpośrednio z serwerów producenta lub z dedykowanego serwera zarządzanego przez administratora.</w:t>
            </w:r>
          </w:p>
          <w:p w14:paraId="2884CA25" w14:textId="77777777" w:rsidR="007B1590" w:rsidRDefault="00000000">
            <w:pPr>
              <w:pStyle w:val="Akapitzlist"/>
              <w:numPr>
                <w:ilvl w:val="0"/>
                <w:numId w:val="239"/>
              </w:numPr>
              <w:spacing w:line="240" w:lineRule="auto"/>
              <w:rPr>
                <w:rFonts w:ascii="Aptos" w:eastAsia="Aptos" w:hAnsi="Aptos"/>
              </w:rPr>
            </w:pPr>
            <w:r>
              <w:rPr>
                <w:rFonts w:eastAsia="Aptos"/>
              </w:rPr>
              <w:t xml:space="preserve">Urządzenie ma umożliwiać </w:t>
            </w:r>
            <w:proofErr w:type="spellStart"/>
            <w:r>
              <w:rPr>
                <w:rFonts w:eastAsia="Aptos"/>
              </w:rPr>
              <w:t>anonimizację</w:t>
            </w:r>
            <w:proofErr w:type="spellEnd"/>
            <w:r>
              <w:rPr>
                <w:rFonts w:eastAsia="Aptos"/>
              </w:rPr>
              <w:t xml:space="preserve"> logów co najmniej w zakresie adresu źródłowego oraz nazwy użytkownika.</w:t>
            </w:r>
          </w:p>
          <w:p w14:paraId="1F146278" w14:textId="77777777" w:rsidR="007B1590" w:rsidRDefault="00000000">
            <w:pPr>
              <w:pStyle w:val="Akapitzlist"/>
              <w:numPr>
                <w:ilvl w:val="0"/>
                <w:numId w:val="239"/>
              </w:numPr>
              <w:spacing w:line="240" w:lineRule="auto"/>
              <w:rPr>
                <w:rFonts w:ascii="Aptos" w:eastAsia="Aptos" w:hAnsi="Aptos"/>
              </w:rPr>
            </w:pPr>
            <w:r>
              <w:rPr>
                <w:rFonts w:eastAsia="Aptos"/>
              </w:rPr>
              <w:lastRenderedPageBreak/>
              <w:t>Rozwiązanie musi dawać możliwość ręcznej aktualizacji baz zabezpieczeń poprzez wskazanie pliku aktualizacji w trybie offline z poziomu interfejsu graficznego.</w:t>
            </w:r>
          </w:p>
          <w:p w14:paraId="62486C05" w14:textId="77777777" w:rsidR="007B1590" w:rsidRDefault="007B1590">
            <w:pPr>
              <w:pStyle w:val="Akapitzlist"/>
              <w:spacing w:line="240" w:lineRule="auto"/>
              <w:ind w:left="360"/>
              <w:rPr>
                <w:rFonts w:ascii="Aptos" w:eastAsia="Aptos" w:hAnsi="Aptos"/>
              </w:rPr>
            </w:pPr>
          </w:p>
          <w:p w14:paraId="5A5AEEFF" w14:textId="77777777" w:rsidR="007B1590" w:rsidRDefault="00000000">
            <w:pPr>
              <w:spacing w:line="240" w:lineRule="auto"/>
              <w:rPr>
                <w:b/>
                <w:bCs/>
                <w:u w:val="single"/>
              </w:rPr>
            </w:pPr>
            <w:r>
              <w:rPr>
                <w:rFonts w:eastAsia="Aptos"/>
                <w:b/>
                <w:bCs/>
                <w:u w:val="single"/>
              </w:rPr>
              <w:t>RAPORTOWANIE</w:t>
            </w:r>
          </w:p>
          <w:p w14:paraId="3101A7CD" w14:textId="77777777" w:rsidR="007B1590" w:rsidRDefault="00000000">
            <w:pPr>
              <w:pStyle w:val="Akapitzlist"/>
              <w:numPr>
                <w:ilvl w:val="0"/>
                <w:numId w:val="240"/>
              </w:numPr>
              <w:spacing w:line="240" w:lineRule="auto"/>
              <w:rPr>
                <w:rFonts w:ascii="Aptos" w:eastAsia="Aptos" w:hAnsi="Aptos"/>
              </w:rPr>
            </w:pPr>
            <w:r>
              <w:rPr>
                <w:rFonts w:eastAsia="Aptos"/>
              </w:rPr>
              <w:t>Urządzenie ma posiadać wbudowany w interfejs administracyjny system raportowania i przeglądania logów zebranych na urządzeniu.</w:t>
            </w:r>
          </w:p>
          <w:p w14:paraId="76CE2581" w14:textId="77777777" w:rsidR="007B1590" w:rsidRDefault="00000000">
            <w:pPr>
              <w:pStyle w:val="Akapitzlist"/>
              <w:numPr>
                <w:ilvl w:val="0"/>
                <w:numId w:val="240"/>
              </w:numPr>
              <w:spacing w:line="240" w:lineRule="auto"/>
              <w:rPr>
                <w:rFonts w:ascii="Aptos" w:eastAsia="Aptos" w:hAnsi="Aptos"/>
              </w:rPr>
            </w:pPr>
            <w:r>
              <w:rPr>
                <w:rFonts w:eastAsia="Aptos"/>
              </w:rPr>
              <w:t>System raportowania i przeglądania logów wbudowany w system nie może wymagać dodatkowej licencji do swojego działania.</w:t>
            </w:r>
          </w:p>
          <w:p w14:paraId="44457495" w14:textId="77777777" w:rsidR="007B1590" w:rsidRDefault="00000000">
            <w:pPr>
              <w:pStyle w:val="Akapitzlist"/>
              <w:numPr>
                <w:ilvl w:val="0"/>
                <w:numId w:val="240"/>
              </w:numPr>
              <w:spacing w:line="240" w:lineRule="auto"/>
              <w:rPr>
                <w:rFonts w:ascii="Aptos" w:eastAsia="Aptos" w:hAnsi="Aptos"/>
              </w:rPr>
            </w:pPr>
            <w:r>
              <w:rPr>
                <w:rFonts w:eastAsia="Aptos"/>
              </w:rPr>
              <w:t>System raportowania ma posiadać predefiniowane raporty dla co najmniej ruchu WEB, modułu IPS, skanera Antywirusowego, skanera Antyspamowego.</w:t>
            </w:r>
          </w:p>
          <w:p w14:paraId="4F691975" w14:textId="77777777" w:rsidR="007B1590" w:rsidRDefault="00000000">
            <w:pPr>
              <w:pStyle w:val="Akapitzlist"/>
              <w:numPr>
                <w:ilvl w:val="0"/>
                <w:numId w:val="240"/>
              </w:numPr>
              <w:spacing w:line="240" w:lineRule="auto"/>
              <w:rPr>
                <w:rFonts w:ascii="Aptos" w:eastAsia="Aptos" w:hAnsi="Aptos"/>
              </w:rPr>
            </w:pPr>
            <w:r>
              <w:rPr>
                <w:rFonts w:eastAsia="Aptos"/>
              </w:rPr>
              <w:t>System raportowania ma umożliwiać wygenerowanie co najmniej 25 różnych raportów.</w:t>
            </w:r>
          </w:p>
          <w:p w14:paraId="017494D9" w14:textId="77777777" w:rsidR="007B1590" w:rsidRDefault="00000000">
            <w:pPr>
              <w:pStyle w:val="Akapitzlist"/>
              <w:numPr>
                <w:ilvl w:val="0"/>
                <w:numId w:val="240"/>
              </w:numPr>
              <w:spacing w:line="240" w:lineRule="auto"/>
              <w:rPr>
                <w:rFonts w:ascii="Aptos" w:eastAsia="Aptos" w:hAnsi="Aptos"/>
              </w:rPr>
            </w:pPr>
            <w:r>
              <w:rPr>
                <w:rFonts w:eastAsia="Aptos"/>
              </w:rPr>
              <w:t>System raportowania ma umożliwiać edycję konfiguracji bezpośrednio z poziomu raportu.</w:t>
            </w:r>
          </w:p>
          <w:p w14:paraId="08A6E011" w14:textId="77777777" w:rsidR="007B1590" w:rsidRDefault="00000000">
            <w:pPr>
              <w:pStyle w:val="Akapitzlist"/>
              <w:numPr>
                <w:ilvl w:val="0"/>
                <w:numId w:val="240"/>
              </w:numPr>
              <w:spacing w:line="240" w:lineRule="auto"/>
              <w:rPr>
                <w:rFonts w:ascii="Aptos" w:eastAsia="Aptos" w:hAnsi="Aptos"/>
              </w:rPr>
            </w:pPr>
            <w:r>
              <w:rPr>
                <w:rFonts w:eastAsia="Aptos"/>
              </w:rPr>
              <w:t>System raportowania ma umożliwiać eksport wyników raportu do formatu CSV.</w:t>
            </w:r>
          </w:p>
          <w:p w14:paraId="76F227BD" w14:textId="77777777" w:rsidR="007B1590" w:rsidRDefault="00000000">
            <w:pPr>
              <w:pStyle w:val="Akapitzlist"/>
              <w:numPr>
                <w:ilvl w:val="0"/>
                <w:numId w:val="240"/>
              </w:numPr>
              <w:spacing w:line="240" w:lineRule="auto"/>
              <w:rPr>
                <w:rFonts w:ascii="Aptos" w:eastAsia="Aptos" w:hAnsi="Aptos"/>
              </w:rPr>
            </w:pPr>
            <w:r>
              <w:rPr>
                <w:rFonts w:eastAsia="Aptos"/>
              </w:rPr>
              <w:t>Urządzenie musi posiadać możliwość rozbudowy o dedykowany system zbierania logów i tworzenia raportów w postaci wirtualnej maszyny pochodzący od tego samego producenta.</w:t>
            </w:r>
          </w:p>
          <w:p w14:paraId="28B0E11B" w14:textId="77777777" w:rsidR="007B1590" w:rsidRDefault="00000000">
            <w:pPr>
              <w:pStyle w:val="Akapitzlist"/>
              <w:numPr>
                <w:ilvl w:val="0"/>
                <w:numId w:val="240"/>
              </w:numPr>
              <w:spacing w:line="240" w:lineRule="auto"/>
              <w:rPr>
                <w:rFonts w:ascii="Aptos" w:eastAsia="Aptos" w:hAnsi="Aptos"/>
              </w:rPr>
            </w:pPr>
            <w:r>
              <w:rPr>
                <w:rFonts w:eastAsia="Aptos"/>
              </w:rPr>
              <w:t>Urządzenie ma umożliwiać monitorowanie swojego stanu w wykorzystanie protokołu SNMP w wersji 2 i 3.</w:t>
            </w:r>
          </w:p>
          <w:p w14:paraId="6DD95655" w14:textId="77777777" w:rsidR="007B1590" w:rsidRDefault="00000000">
            <w:pPr>
              <w:pStyle w:val="Akapitzlist"/>
              <w:numPr>
                <w:ilvl w:val="0"/>
                <w:numId w:val="240"/>
              </w:numPr>
              <w:spacing w:line="240" w:lineRule="auto"/>
              <w:rPr>
                <w:rFonts w:ascii="Aptos" w:eastAsia="Aptos" w:hAnsi="Aptos"/>
              </w:rPr>
            </w:pPr>
            <w:r>
              <w:rPr>
                <w:rFonts w:eastAsia="Aptos"/>
              </w:rPr>
              <w:t>Urządzenie ma umożliwiać monitorowanie ruchu sieciowego bezpośrednio w konsoli GUI, a także z poziomu konsoli (SSH).</w:t>
            </w:r>
          </w:p>
          <w:p w14:paraId="4101652C" w14:textId="77777777" w:rsidR="007B1590" w:rsidRDefault="007B1590">
            <w:pPr>
              <w:spacing w:line="240" w:lineRule="auto"/>
              <w:rPr>
                <w:u w:val="single"/>
              </w:rPr>
            </w:pPr>
          </w:p>
          <w:p w14:paraId="5C16D5EE" w14:textId="77777777" w:rsidR="007B1590" w:rsidRDefault="00000000">
            <w:pPr>
              <w:spacing w:line="240" w:lineRule="auto"/>
              <w:rPr>
                <w:b/>
                <w:bCs/>
                <w:u w:val="single"/>
              </w:rPr>
            </w:pPr>
            <w:r>
              <w:rPr>
                <w:rFonts w:eastAsia="Aptos"/>
                <w:b/>
                <w:bCs/>
                <w:u w:val="single"/>
              </w:rPr>
              <w:t>POZOSTAŁE USŁUGI I FUNKCJE</w:t>
            </w:r>
          </w:p>
          <w:p w14:paraId="66BC1C98" w14:textId="77777777" w:rsidR="007B1590" w:rsidRDefault="00000000">
            <w:pPr>
              <w:pStyle w:val="Akapitzlist"/>
              <w:numPr>
                <w:ilvl w:val="0"/>
                <w:numId w:val="241"/>
              </w:numPr>
              <w:spacing w:line="240" w:lineRule="auto"/>
              <w:rPr>
                <w:rFonts w:ascii="Aptos" w:eastAsia="Aptos" w:hAnsi="Aptos"/>
              </w:rPr>
            </w:pPr>
            <w:r>
              <w:rPr>
                <w:rFonts w:eastAsia="Aptos"/>
              </w:rPr>
              <w:t>Urządzenie ma umożliwiać stworzenie interfejsu zagregowanego w oparciu o protokół LACP.</w:t>
            </w:r>
          </w:p>
          <w:p w14:paraId="1B870915" w14:textId="77777777" w:rsidR="007B1590" w:rsidRDefault="00000000">
            <w:pPr>
              <w:pStyle w:val="Akapitzlist"/>
              <w:numPr>
                <w:ilvl w:val="0"/>
                <w:numId w:val="241"/>
              </w:numPr>
              <w:spacing w:line="240" w:lineRule="auto"/>
              <w:rPr>
                <w:rFonts w:ascii="Aptos" w:eastAsia="Aptos" w:hAnsi="Aptos"/>
              </w:rPr>
            </w:pPr>
            <w:r>
              <w:rPr>
                <w:rFonts w:eastAsia="Aptos"/>
              </w:rPr>
              <w:t>Urządzenie ma posiadać wbudowany serwer DHCP z możliwością dynamicznego przypisywania adresów jak i statycznego przypisywania adresu IP do adresu MAC karty sieciowej.</w:t>
            </w:r>
          </w:p>
          <w:p w14:paraId="7117BCE4" w14:textId="77777777" w:rsidR="007B1590" w:rsidRDefault="00000000">
            <w:pPr>
              <w:pStyle w:val="Akapitzlist"/>
              <w:numPr>
                <w:ilvl w:val="0"/>
                <w:numId w:val="241"/>
              </w:numPr>
              <w:spacing w:line="240" w:lineRule="auto"/>
              <w:rPr>
                <w:rFonts w:ascii="Aptos" w:eastAsia="Aptos" w:hAnsi="Aptos"/>
              </w:rPr>
            </w:pPr>
            <w:r>
              <w:rPr>
                <w:rFonts w:eastAsia="Aptos"/>
              </w:rPr>
              <w:t xml:space="preserve">Urządzenie ma pozwalać na przesyłanie zapytań DHCP do zewnętrznego serwera DHCP (tzw. DHCP </w:t>
            </w:r>
            <w:proofErr w:type="spellStart"/>
            <w:r>
              <w:rPr>
                <w:rFonts w:eastAsia="Aptos"/>
              </w:rPr>
              <w:t>Relay</w:t>
            </w:r>
            <w:proofErr w:type="spellEnd"/>
            <w:r>
              <w:rPr>
                <w:rFonts w:eastAsia="Aptos"/>
              </w:rPr>
              <w:t>).</w:t>
            </w:r>
          </w:p>
          <w:p w14:paraId="45BE0F4C" w14:textId="77777777" w:rsidR="007B1590" w:rsidRDefault="00000000">
            <w:pPr>
              <w:pStyle w:val="Akapitzlist"/>
              <w:numPr>
                <w:ilvl w:val="0"/>
                <w:numId w:val="241"/>
              </w:numPr>
              <w:spacing w:line="240" w:lineRule="auto"/>
              <w:rPr>
                <w:rFonts w:ascii="Aptos" w:eastAsia="Aptos" w:hAnsi="Aptos"/>
              </w:rPr>
            </w:pPr>
            <w:r>
              <w:rPr>
                <w:rFonts w:eastAsia="Aptos"/>
              </w:rPr>
              <w:t>Konfiguracja serwera DHCP ma być niezależna dla IPv4 i IPv6.</w:t>
            </w:r>
          </w:p>
          <w:p w14:paraId="2724488B" w14:textId="77777777" w:rsidR="007B1590" w:rsidRDefault="00000000">
            <w:pPr>
              <w:pStyle w:val="Akapitzlist"/>
              <w:numPr>
                <w:ilvl w:val="0"/>
                <w:numId w:val="241"/>
              </w:numPr>
              <w:spacing w:line="240" w:lineRule="auto"/>
              <w:rPr>
                <w:rFonts w:ascii="Aptos" w:eastAsia="Aptos" w:hAnsi="Aptos"/>
              </w:rPr>
            </w:pPr>
            <w:r>
              <w:rPr>
                <w:rFonts w:eastAsia="Aptos"/>
              </w:rPr>
              <w:t>Urządzenie ma umożliwiać stworzenia różnych konfiguracji DHCP dla różnych podsieci skonfigurowanych zarówno na interfejsach fizycznych jak i wirtualnych (VLAN) w zakresie określenia bramy, serwerów DNS, nazwy domeny).</w:t>
            </w:r>
          </w:p>
          <w:p w14:paraId="49F32FDC" w14:textId="77777777" w:rsidR="007B1590" w:rsidRDefault="00000000">
            <w:pPr>
              <w:pStyle w:val="Akapitzlist"/>
              <w:numPr>
                <w:ilvl w:val="0"/>
                <w:numId w:val="241"/>
              </w:numPr>
              <w:spacing w:line="240" w:lineRule="auto"/>
              <w:rPr>
                <w:rFonts w:ascii="Aptos" w:eastAsia="Aptos" w:hAnsi="Aptos"/>
              </w:rPr>
            </w:pPr>
            <w:r>
              <w:rPr>
                <w:rFonts w:eastAsia="Aptos"/>
              </w:rPr>
              <w:t>Urządzenie ma posiadać usługę DNS Proxy.</w:t>
            </w:r>
          </w:p>
          <w:p w14:paraId="5417BCDD" w14:textId="77777777" w:rsidR="007B1590" w:rsidRDefault="00000000">
            <w:pPr>
              <w:pStyle w:val="Akapitzlist"/>
              <w:numPr>
                <w:ilvl w:val="0"/>
                <w:numId w:val="241"/>
              </w:numPr>
              <w:spacing w:line="240" w:lineRule="auto"/>
              <w:rPr>
                <w:rFonts w:ascii="Aptos" w:eastAsia="Aptos" w:hAnsi="Aptos"/>
              </w:rPr>
            </w:pPr>
            <w:r>
              <w:rPr>
                <w:rFonts w:eastAsia="Aptos"/>
              </w:rPr>
              <w:t xml:space="preserve">Urządzenie ma posiadać wsparcie dla </w:t>
            </w:r>
            <w:proofErr w:type="spellStart"/>
            <w:r>
              <w:rPr>
                <w:rFonts w:eastAsia="Aptos"/>
              </w:rPr>
              <w:t>Spanning-tree</w:t>
            </w:r>
            <w:proofErr w:type="spellEnd"/>
            <w:r>
              <w:rPr>
                <w:rFonts w:eastAsia="Aptos"/>
              </w:rPr>
              <w:t xml:space="preserve"> </w:t>
            </w:r>
            <w:proofErr w:type="spellStart"/>
            <w:r>
              <w:rPr>
                <w:rFonts w:eastAsia="Aptos"/>
              </w:rPr>
              <w:t>protocol</w:t>
            </w:r>
            <w:proofErr w:type="spellEnd"/>
            <w:r>
              <w:rPr>
                <w:rFonts w:eastAsia="Aptos"/>
              </w:rPr>
              <w:t xml:space="preserve"> (RSTP/MSTP).</w:t>
            </w:r>
          </w:p>
          <w:p w14:paraId="2893FE3C" w14:textId="77777777" w:rsidR="007B1590" w:rsidRDefault="00000000">
            <w:pPr>
              <w:pStyle w:val="Akapitzlist"/>
              <w:numPr>
                <w:ilvl w:val="0"/>
                <w:numId w:val="241"/>
              </w:numPr>
              <w:spacing w:line="240" w:lineRule="auto"/>
              <w:rPr>
                <w:rFonts w:ascii="Aptos" w:eastAsia="Aptos" w:hAnsi="Aptos"/>
              </w:rPr>
            </w:pPr>
            <w:r>
              <w:rPr>
                <w:rFonts w:eastAsia="Aptos"/>
              </w:rPr>
              <w:t>Urządzenie musi oferować wsparcie dla IEEE 802.1Q VLAN.</w:t>
            </w:r>
          </w:p>
          <w:p w14:paraId="48FD83EC" w14:textId="77777777" w:rsidR="007B1590" w:rsidRDefault="00000000">
            <w:pPr>
              <w:pStyle w:val="Akapitzlist"/>
              <w:numPr>
                <w:ilvl w:val="0"/>
                <w:numId w:val="241"/>
              </w:numPr>
              <w:spacing w:line="240" w:lineRule="auto"/>
              <w:rPr>
                <w:rFonts w:ascii="Aptos" w:eastAsia="Aptos" w:hAnsi="Aptos"/>
              </w:rPr>
            </w:pPr>
            <w:r>
              <w:rPr>
                <w:rFonts w:eastAsia="Aptos"/>
              </w:rPr>
              <w:t>Urządzenie musi mieć możliwość wykorzystania REST API.</w:t>
            </w:r>
          </w:p>
          <w:p w14:paraId="0378D910" w14:textId="77777777" w:rsidR="007B1590" w:rsidRDefault="00000000">
            <w:pPr>
              <w:pStyle w:val="Akapitzlist"/>
              <w:numPr>
                <w:ilvl w:val="0"/>
                <w:numId w:val="241"/>
              </w:numPr>
              <w:spacing w:line="240" w:lineRule="auto"/>
              <w:rPr>
                <w:rFonts w:ascii="Aptos" w:eastAsia="Aptos" w:hAnsi="Aptos"/>
              </w:rPr>
            </w:pPr>
            <w:r>
              <w:rPr>
                <w:rFonts w:eastAsia="Aptos"/>
              </w:rPr>
              <w:t>Urządzenie ma posiadać dwie niezależne partycje np. w celu zapewnienia działania na wypadek awarii podczas aktualizacji oprogramowania układowego (firmware). W tym celu ma być możliwe zsynchronizowanie aktywnej partycji z zapasową przed aktualizacją firmware lub w dowolnym innym momencie.</w:t>
            </w:r>
          </w:p>
          <w:p w14:paraId="4B99056E" w14:textId="77777777" w:rsidR="007B1590" w:rsidRDefault="007B1590">
            <w:pPr>
              <w:spacing w:line="240" w:lineRule="auto"/>
              <w:rPr>
                <w:u w:val="single"/>
              </w:rPr>
            </w:pPr>
          </w:p>
          <w:p w14:paraId="10308C2B" w14:textId="77777777" w:rsidR="007B1590" w:rsidRDefault="00000000">
            <w:pPr>
              <w:spacing w:line="240" w:lineRule="auto"/>
              <w:rPr>
                <w:b/>
                <w:bCs/>
                <w:u w:val="single"/>
              </w:rPr>
            </w:pPr>
            <w:r>
              <w:rPr>
                <w:rFonts w:eastAsia="Aptos"/>
                <w:b/>
                <w:bCs/>
                <w:u w:val="single"/>
              </w:rPr>
              <w:t>GWARANCJA I SERWIS</w:t>
            </w:r>
          </w:p>
          <w:p w14:paraId="4F3B3C0A" w14:textId="77777777" w:rsidR="007B1590" w:rsidRDefault="00000000">
            <w:pPr>
              <w:pStyle w:val="Akapitzlist"/>
              <w:numPr>
                <w:ilvl w:val="0"/>
                <w:numId w:val="242"/>
              </w:numPr>
              <w:spacing w:line="240" w:lineRule="auto"/>
              <w:rPr>
                <w:rFonts w:ascii="Aptos" w:eastAsia="Aptos" w:hAnsi="Aptos"/>
              </w:rPr>
            </w:pPr>
            <w:r>
              <w:rPr>
                <w:rFonts w:eastAsia="Aptos"/>
              </w:rPr>
              <w:t>Urządzenie ma być objęte 12-miesięczną gwarancją producenta na dostarczone elementy systemu oraz licencję dla wszystkich funkcji bezpieczeństwa.</w:t>
            </w:r>
          </w:p>
          <w:p w14:paraId="025AC82B" w14:textId="77777777" w:rsidR="007B1590" w:rsidRDefault="00000000">
            <w:pPr>
              <w:pStyle w:val="Akapitzlist"/>
              <w:numPr>
                <w:ilvl w:val="0"/>
                <w:numId w:val="242"/>
              </w:numPr>
              <w:spacing w:line="240" w:lineRule="auto"/>
              <w:rPr>
                <w:rFonts w:ascii="Aptos" w:eastAsia="Aptos" w:hAnsi="Aptos"/>
              </w:rPr>
            </w:pPr>
            <w:r>
              <w:rPr>
                <w:rFonts w:eastAsia="Aptos"/>
              </w:rPr>
              <w:t>W okresie obowiązywania gwarancji ma być zapewnione wsparcie techniczne świadczone co najmniej drogą e-mail lub przez dedykowany do tego portal.</w:t>
            </w:r>
          </w:p>
          <w:p w14:paraId="1299C43A" w14:textId="77777777" w:rsidR="007B1590" w:rsidRDefault="007B1590">
            <w:pPr>
              <w:spacing w:line="240" w:lineRule="auto"/>
              <w:rPr>
                <w:u w:val="single"/>
              </w:rPr>
            </w:pPr>
          </w:p>
          <w:p w14:paraId="24299F43" w14:textId="77777777" w:rsidR="007B1590" w:rsidRDefault="00000000">
            <w:pPr>
              <w:spacing w:line="240" w:lineRule="auto"/>
              <w:rPr>
                <w:b/>
                <w:bCs/>
                <w:u w:val="single"/>
              </w:rPr>
            </w:pPr>
            <w:r>
              <w:rPr>
                <w:rFonts w:eastAsia="Aptos"/>
                <w:b/>
                <w:bCs/>
                <w:u w:val="single"/>
              </w:rPr>
              <w:t>PARAMETRY SPRZĘTOWE</w:t>
            </w:r>
          </w:p>
          <w:p w14:paraId="50FC3CEB" w14:textId="77777777" w:rsidR="007B1590" w:rsidRDefault="00000000">
            <w:pPr>
              <w:pStyle w:val="Akapitzlist"/>
              <w:numPr>
                <w:ilvl w:val="0"/>
                <w:numId w:val="243"/>
              </w:numPr>
              <w:spacing w:line="240" w:lineRule="auto"/>
              <w:rPr>
                <w:rFonts w:ascii="Aptos" w:eastAsia="Aptos" w:hAnsi="Aptos"/>
              </w:rPr>
            </w:pPr>
            <w:r>
              <w:rPr>
                <w:rFonts w:eastAsia="Aptos"/>
              </w:rPr>
              <w:t>Urządzenie ma być pozbawione dysku twardego, a oprogramowanie wewnętrzne musi działać na wbudowanej pamięci flash.</w:t>
            </w:r>
          </w:p>
          <w:p w14:paraId="75F1A59C" w14:textId="77777777" w:rsidR="007B1590" w:rsidRDefault="00000000">
            <w:pPr>
              <w:pStyle w:val="Akapitzlist"/>
              <w:numPr>
                <w:ilvl w:val="0"/>
                <w:numId w:val="243"/>
              </w:numPr>
              <w:spacing w:line="240" w:lineRule="auto"/>
              <w:rPr>
                <w:rFonts w:ascii="Aptos" w:eastAsia="Aptos" w:hAnsi="Aptos"/>
              </w:rPr>
            </w:pPr>
            <w:r>
              <w:rPr>
                <w:rFonts w:eastAsia="Aptos"/>
              </w:rPr>
              <w:t xml:space="preserve">Urządzenie ma być wyposażone w zintegrowany port na kartę </w:t>
            </w:r>
            <w:proofErr w:type="spellStart"/>
            <w:r>
              <w:rPr>
                <w:rFonts w:eastAsia="Aptos"/>
              </w:rPr>
              <w:t>microSD</w:t>
            </w:r>
            <w:proofErr w:type="spellEnd"/>
            <w:r>
              <w:rPr>
                <w:rFonts w:eastAsia="Aptos"/>
              </w:rPr>
              <w:t>.</w:t>
            </w:r>
          </w:p>
          <w:p w14:paraId="3843F8A5" w14:textId="77777777" w:rsidR="007B1590" w:rsidRDefault="00000000">
            <w:pPr>
              <w:pStyle w:val="Akapitzlist"/>
              <w:numPr>
                <w:ilvl w:val="0"/>
                <w:numId w:val="243"/>
              </w:numPr>
              <w:spacing w:line="240" w:lineRule="auto"/>
              <w:rPr>
                <w:rFonts w:ascii="Aptos" w:eastAsia="Aptos" w:hAnsi="Aptos"/>
              </w:rPr>
            </w:pPr>
            <w:r>
              <w:rPr>
                <w:rFonts w:eastAsia="Aptos"/>
              </w:rPr>
              <w:t>Liczba portów Ethernet 2,5Gbps – min. 8.</w:t>
            </w:r>
          </w:p>
          <w:p w14:paraId="3AD0362C" w14:textId="77777777" w:rsidR="007B1590" w:rsidRDefault="00000000">
            <w:pPr>
              <w:pStyle w:val="Akapitzlist"/>
              <w:numPr>
                <w:ilvl w:val="0"/>
                <w:numId w:val="243"/>
              </w:numPr>
              <w:spacing w:line="240" w:lineRule="auto"/>
              <w:rPr>
                <w:rFonts w:ascii="Aptos" w:eastAsia="Aptos" w:hAnsi="Aptos"/>
              </w:rPr>
            </w:pPr>
            <w:r>
              <w:rPr>
                <w:rFonts w:eastAsia="Aptos"/>
              </w:rPr>
              <w:t>Liczba portów światłowodowych 1Gbps – min. 1.</w:t>
            </w:r>
          </w:p>
          <w:p w14:paraId="3017AD60" w14:textId="77777777" w:rsidR="007B1590" w:rsidRDefault="00000000">
            <w:pPr>
              <w:pStyle w:val="Akapitzlist"/>
              <w:numPr>
                <w:ilvl w:val="0"/>
                <w:numId w:val="243"/>
              </w:numPr>
              <w:spacing w:line="240" w:lineRule="auto"/>
              <w:rPr>
                <w:rFonts w:ascii="Aptos" w:eastAsia="Aptos" w:hAnsi="Aptos"/>
              </w:rPr>
            </w:pPr>
            <w:r>
              <w:rPr>
                <w:rFonts w:eastAsia="Aptos"/>
              </w:rPr>
              <w:t>Urządzenie ma umożliwiać dostęp do Internetu za pomocą modemu 3G oraz 4G pochodzącego od dowolnego producenta.</w:t>
            </w:r>
          </w:p>
          <w:p w14:paraId="42968200" w14:textId="77777777" w:rsidR="007B1590" w:rsidRDefault="00000000">
            <w:pPr>
              <w:pStyle w:val="Akapitzlist"/>
              <w:numPr>
                <w:ilvl w:val="0"/>
                <w:numId w:val="243"/>
              </w:numPr>
              <w:spacing w:line="240" w:lineRule="auto"/>
              <w:rPr>
                <w:rFonts w:ascii="Aptos" w:eastAsia="Aptos" w:hAnsi="Aptos"/>
              </w:rPr>
            </w:pPr>
            <w:r>
              <w:rPr>
                <w:rFonts w:eastAsia="Aptos"/>
              </w:rPr>
              <w:t>Przepustowość Firewall (1518 bajtów UDP) – minimum 10Gbps.</w:t>
            </w:r>
          </w:p>
          <w:p w14:paraId="475E93CF" w14:textId="77777777" w:rsidR="007B1590" w:rsidRDefault="00000000">
            <w:pPr>
              <w:pStyle w:val="Akapitzlist"/>
              <w:numPr>
                <w:ilvl w:val="0"/>
                <w:numId w:val="243"/>
              </w:numPr>
              <w:spacing w:line="240" w:lineRule="auto"/>
              <w:rPr>
                <w:rFonts w:ascii="Aptos" w:eastAsia="Aptos" w:hAnsi="Aptos"/>
              </w:rPr>
            </w:pPr>
            <w:r>
              <w:rPr>
                <w:rFonts w:eastAsia="Aptos"/>
              </w:rPr>
              <w:t>Przepustowość Firewall wraz z włączonym systemem IPS (1518 bajtów UDP) – minimum 6Gbps.</w:t>
            </w:r>
          </w:p>
          <w:p w14:paraId="0387EFDD" w14:textId="77777777" w:rsidR="007B1590" w:rsidRDefault="00000000">
            <w:pPr>
              <w:pStyle w:val="Akapitzlist"/>
              <w:numPr>
                <w:ilvl w:val="0"/>
                <w:numId w:val="243"/>
              </w:numPr>
              <w:spacing w:line="240" w:lineRule="auto"/>
              <w:rPr>
                <w:lang w:val="en-GB"/>
              </w:rPr>
            </w:pPr>
            <w:proofErr w:type="spellStart"/>
            <w:r>
              <w:rPr>
                <w:rFonts w:eastAsia="Aptos"/>
                <w:lang w:val="en-GB"/>
              </w:rPr>
              <w:t>Przepustowość</w:t>
            </w:r>
            <w:proofErr w:type="spellEnd"/>
            <w:r>
              <w:rPr>
                <w:rFonts w:eastAsia="Aptos"/>
                <w:lang w:val="en-GB"/>
              </w:rPr>
              <w:t xml:space="preserve"> </w:t>
            </w:r>
            <w:proofErr w:type="spellStart"/>
            <w:r>
              <w:rPr>
                <w:rFonts w:eastAsia="Aptos"/>
                <w:lang w:val="en-GB"/>
              </w:rPr>
              <w:t>typu</w:t>
            </w:r>
            <w:proofErr w:type="spellEnd"/>
            <w:r>
              <w:rPr>
                <w:rFonts w:eastAsia="Aptos"/>
                <w:lang w:val="en-GB"/>
              </w:rPr>
              <w:t xml:space="preserve"> Threat Prevention – minimum 740Mbps.</w:t>
            </w:r>
          </w:p>
          <w:p w14:paraId="0591DD04" w14:textId="77777777" w:rsidR="007B1590" w:rsidRDefault="00000000">
            <w:pPr>
              <w:pStyle w:val="Akapitzlist"/>
              <w:numPr>
                <w:ilvl w:val="0"/>
                <w:numId w:val="243"/>
              </w:numPr>
              <w:spacing w:line="240" w:lineRule="auto"/>
              <w:rPr>
                <w:rFonts w:ascii="Aptos" w:eastAsia="Aptos" w:hAnsi="Aptos"/>
              </w:rPr>
            </w:pPr>
            <w:r>
              <w:rPr>
                <w:rFonts w:eastAsia="Aptos"/>
              </w:rPr>
              <w:t>Przepustowość tunelu VPN przy szyfrowaniu AES – minimum 3Gbps.</w:t>
            </w:r>
          </w:p>
          <w:p w14:paraId="054120C2" w14:textId="77777777" w:rsidR="007B1590" w:rsidRDefault="00000000">
            <w:pPr>
              <w:pStyle w:val="Akapitzlist"/>
              <w:numPr>
                <w:ilvl w:val="0"/>
                <w:numId w:val="243"/>
              </w:numPr>
              <w:spacing w:line="240" w:lineRule="auto"/>
              <w:rPr>
                <w:rFonts w:ascii="Aptos" w:eastAsia="Aptos" w:hAnsi="Aptos"/>
              </w:rPr>
            </w:pPr>
            <w:r>
              <w:rPr>
                <w:rFonts w:eastAsia="Aptos"/>
              </w:rPr>
              <w:lastRenderedPageBreak/>
              <w:t xml:space="preserve">Liczba tuneli VPN </w:t>
            </w:r>
            <w:proofErr w:type="spellStart"/>
            <w:r>
              <w:rPr>
                <w:rFonts w:eastAsia="Aptos"/>
              </w:rPr>
              <w:t>IPSec</w:t>
            </w:r>
            <w:proofErr w:type="spellEnd"/>
            <w:r>
              <w:rPr>
                <w:rFonts w:eastAsia="Aptos"/>
              </w:rPr>
              <w:t xml:space="preserve"> – minimum 300.</w:t>
            </w:r>
          </w:p>
          <w:p w14:paraId="580BF42D" w14:textId="77777777" w:rsidR="007B1590" w:rsidRDefault="00000000">
            <w:pPr>
              <w:pStyle w:val="Akapitzlist"/>
              <w:numPr>
                <w:ilvl w:val="0"/>
                <w:numId w:val="243"/>
              </w:numPr>
              <w:spacing w:line="240" w:lineRule="auto"/>
              <w:rPr>
                <w:rFonts w:ascii="Aptos" w:eastAsia="Aptos" w:hAnsi="Aptos"/>
              </w:rPr>
            </w:pPr>
            <w:r>
              <w:rPr>
                <w:rFonts w:eastAsia="Aptos"/>
              </w:rPr>
              <w:t>Liczba tuneli typu SSL VPN (tryb tunelu) – minimum 300.</w:t>
            </w:r>
          </w:p>
          <w:p w14:paraId="5B3D8072" w14:textId="77777777" w:rsidR="007B1590" w:rsidRDefault="00000000">
            <w:pPr>
              <w:pStyle w:val="Akapitzlist"/>
              <w:numPr>
                <w:ilvl w:val="0"/>
                <w:numId w:val="243"/>
              </w:numPr>
              <w:spacing w:line="240" w:lineRule="auto"/>
              <w:rPr>
                <w:rFonts w:ascii="Aptos" w:eastAsia="Aptos" w:hAnsi="Aptos"/>
              </w:rPr>
            </w:pPr>
            <w:r>
              <w:rPr>
                <w:rFonts w:eastAsia="Aptos"/>
              </w:rPr>
              <w:t>Obsługa interfejsów 802.11q (VLAN) – minimum 393.</w:t>
            </w:r>
          </w:p>
          <w:p w14:paraId="3F4A5428" w14:textId="77777777" w:rsidR="007B1590" w:rsidRDefault="00000000">
            <w:pPr>
              <w:pStyle w:val="Akapitzlist"/>
              <w:numPr>
                <w:ilvl w:val="0"/>
                <w:numId w:val="243"/>
              </w:numPr>
              <w:spacing w:line="240" w:lineRule="auto"/>
              <w:rPr>
                <w:rFonts w:ascii="Aptos" w:eastAsia="Aptos" w:hAnsi="Aptos"/>
              </w:rPr>
            </w:pPr>
            <w:r>
              <w:rPr>
                <w:rFonts w:eastAsia="Aptos"/>
              </w:rPr>
              <w:t>Liczba równoczesnych sesji – minimum 300 000 i nie mniej niż 39 000 nowych sesji/sekundę.</w:t>
            </w:r>
          </w:p>
          <w:p w14:paraId="4CABE5C4" w14:textId="77777777" w:rsidR="007B1590" w:rsidRDefault="00000000">
            <w:pPr>
              <w:pStyle w:val="Akapitzlist"/>
              <w:numPr>
                <w:ilvl w:val="0"/>
                <w:numId w:val="243"/>
              </w:numPr>
              <w:spacing w:line="240" w:lineRule="auto"/>
              <w:rPr>
                <w:rFonts w:ascii="Aptos" w:eastAsia="Aptos" w:hAnsi="Aptos"/>
              </w:rPr>
            </w:pPr>
            <w:r>
              <w:rPr>
                <w:rFonts w:eastAsia="Aptos"/>
              </w:rPr>
              <w:t>Urządzenie ma umożliwiać budowanie klastrów wysokiej dostępności HA co najmniej w trybie Active-</w:t>
            </w:r>
            <w:proofErr w:type="spellStart"/>
            <w:r>
              <w:rPr>
                <w:rFonts w:eastAsia="Aptos"/>
              </w:rPr>
              <w:t>Passive</w:t>
            </w:r>
            <w:proofErr w:type="spellEnd"/>
            <w:r>
              <w:rPr>
                <w:rFonts w:eastAsia="Aptos"/>
              </w:rPr>
              <w:t>.</w:t>
            </w:r>
          </w:p>
          <w:p w14:paraId="50737A65" w14:textId="77777777" w:rsidR="007B1590" w:rsidRDefault="00000000">
            <w:pPr>
              <w:pStyle w:val="Akapitzlist"/>
              <w:numPr>
                <w:ilvl w:val="0"/>
                <w:numId w:val="243"/>
              </w:numPr>
              <w:spacing w:line="240" w:lineRule="auto"/>
              <w:rPr>
                <w:rFonts w:ascii="Aptos" w:eastAsia="Aptos" w:hAnsi="Aptos"/>
              </w:rPr>
            </w:pPr>
            <w:r>
              <w:rPr>
                <w:rFonts w:eastAsia="Aptos"/>
              </w:rPr>
              <w:t>Urządzenie nie ma limitu na liczbę użytkowników.</w:t>
            </w:r>
          </w:p>
          <w:p w14:paraId="01712164" w14:textId="77777777" w:rsidR="007B1590" w:rsidRDefault="00000000">
            <w:pPr>
              <w:pStyle w:val="Akapitzlist"/>
              <w:numPr>
                <w:ilvl w:val="0"/>
                <w:numId w:val="243"/>
              </w:numPr>
              <w:spacing w:line="240" w:lineRule="auto"/>
              <w:rPr>
                <w:rFonts w:ascii="Aptos" w:eastAsia="Aptos" w:hAnsi="Aptos"/>
              </w:rPr>
            </w:pPr>
            <w:r>
              <w:rPr>
                <w:rFonts w:eastAsia="Aptos"/>
              </w:rPr>
              <w:t>Liczba reguł filtrowania – minimum 8 192.</w:t>
            </w:r>
          </w:p>
          <w:p w14:paraId="73C05009" w14:textId="77777777" w:rsidR="007B1590" w:rsidRDefault="00000000">
            <w:pPr>
              <w:pStyle w:val="Akapitzlist"/>
              <w:numPr>
                <w:ilvl w:val="0"/>
                <w:numId w:val="243"/>
              </w:numPr>
              <w:spacing w:line="240" w:lineRule="auto"/>
              <w:rPr>
                <w:rFonts w:ascii="Aptos" w:eastAsia="Aptos" w:hAnsi="Aptos"/>
              </w:rPr>
            </w:pPr>
            <w:r>
              <w:rPr>
                <w:rFonts w:eastAsia="Aptos"/>
              </w:rPr>
              <w:t>Liczba tras statycznego routingu – minimum 512.</w:t>
            </w:r>
          </w:p>
          <w:p w14:paraId="1CBD3DD1" w14:textId="77777777" w:rsidR="007B1590" w:rsidRDefault="00000000">
            <w:pPr>
              <w:pStyle w:val="Akapitzlist"/>
              <w:numPr>
                <w:ilvl w:val="0"/>
                <w:numId w:val="243"/>
              </w:numPr>
              <w:spacing w:line="240" w:lineRule="auto"/>
              <w:rPr>
                <w:rFonts w:ascii="Aptos" w:eastAsia="Aptos" w:hAnsi="Aptos"/>
              </w:rPr>
            </w:pPr>
            <w:r>
              <w:rPr>
                <w:rFonts w:eastAsia="Aptos"/>
              </w:rPr>
              <w:t>Liczba tras dynamicznego routingu – minimum 10 000.</w:t>
            </w:r>
          </w:p>
          <w:p w14:paraId="019DA6EE" w14:textId="77777777" w:rsidR="007B1590" w:rsidRDefault="00000000">
            <w:pPr>
              <w:pStyle w:val="Akapitzlist"/>
              <w:numPr>
                <w:ilvl w:val="0"/>
                <w:numId w:val="243"/>
              </w:numPr>
              <w:spacing w:line="240" w:lineRule="auto"/>
              <w:rPr>
                <w:rFonts w:ascii="Aptos" w:eastAsia="Aptos" w:hAnsi="Aptos"/>
              </w:rPr>
            </w:pPr>
            <w:r>
              <w:rPr>
                <w:rFonts w:eastAsia="Aptos"/>
              </w:rPr>
              <w:t>Urządzenie ma umożliwiać podłączenie zewnętrznego nadmiarowego zasilacza (zasilanie redundantne). Stan pracy każdego zasilacza musi być sygnalizowany bezpośrednio na obudowie urządzenia.</w:t>
            </w:r>
          </w:p>
          <w:p w14:paraId="33D42B10" w14:textId="77777777" w:rsidR="007B1590" w:rsidRDefault="00000000">
            <w:pPr>
              <w:pStyle w:val="Akapitzlist"/>
              <w:numPr>
                <w:ilvl w:val="0"/>
                <w:numId w:val="243"/>
              </w:numPr>
              <w:spacing w:line="240" w:lineRule="auto"/>
              <w:rPr>
                <w:u w:val="single"/>
              </w:rPr>
            </w:pPr>
            <w:r>
              <w:rPr>
                <w:rFonts w:eastAsia="Aptos"/>
              </w:rPr>
              <w:t>Urządzenie musi być wyposażone w moduł TPM.</w:t>
            </w:r>
          </w:p>
        </w:tc>
      </w:tr>
      <w:tr w:rsidR="007B1590" w14:paraId="7CBD7A2B" w14:textId="77777777">
        <w:trPr>
          <w:trHeight w:val="284"/>
        </w:trPr>
        <w:tc>
          <w:tcPr>
            <w:tcW w:w="10466" w:type="dxa"/>
            <w:shd w:val="clear" w:color="auto" w:fill="CBD3DE"/>
          </w:tcPr>
          <w:p w14:paraId="5E05B2EB" w14:textId="77777777" w:rsidR="007B1590" w:rsidRDefault="00000000">
            <w:pPr>
              <w:pStyle w:val="Default"/>
              <w:spacing w:before="60" w:after="60"/>
              <w:rPr>
                <w:b/>
                <w:bCs/>
              </w:rPr>
            </w:pPr>
            <w:r>
              <w:rPr>
                <w:b/>
                <w:bCs/>
              </w:rPr>
              <w:lastRenderedPageBreak/>
              <w:t>Wdrożenie</w:t>
            </w:r>
          </w:p>
        </w:tc>
      </w:tr>
      <w:tr w:rsidR="007B1590" w14:paraId="78D58EA6" w14:textId="77777777">
        <w:trPr>
          <w:trHeight w:val="284"/>
        </w:trPr>
        <w:tc>
          <w:tcPr>
            <w:tcW w:w="10466" w:type="dxa"/>
          </w:tcPr>
          <w:p w14:paraId="69AB06AC" w14:textId="77777777" w:rsidR="007B1590" w:rsidRDefault="00000000">
            <w:pPr>
              <w:spacing w:line="240" w:lineRule="auto"/>
              <w:jc w:val="both"/>
              <w:rPr>
                <w:rFonts w:ascii="Aptos" w:eastAsia="Aptos" w:hAnsi="Aptos"/>
              </w:rPr>
            </w:pPr>
            <w:r>
              <w:rPr>
                <w:rFonts w:eastAsia="Aptos"/>
              </w:rPr>
              <w:t>Wdrożenie, instalacja i konfiguracja rozwiązania klasy UTM/NGFW na styku sieci WAN/LAN Zamawiającego oraz rozszerzenie obecnie wykorzystywanego rozwiązania bezpieczeństwa brzegowego do pracy w trybie wysokiej dostępności HA.</w:t>
            </w:r>
          </w:p>
          <w:p w14:paraId="06449FD1" w14:textId="77777777" w:rsidR="007B1590" w:rsidRDefault="00000000">
            <w:pPr>
              <w:spacing w:line="240" w:lineRule="auto"/>
              <w:jc w:val="both"/>
              <w:rPr>
                <w:rFonts w:ascii="Aptos" w:eastAsia="Aptos" w:hAnsi="Aptos"/>
              </w:rPr>
            </w:pPr>
            <w:r>
              <w:rPr>
                <w:rFonts w:eastAsia="Aptos"/>
              </w:rPr>
              <w:t>Rozwiązanie ma zapewniać ochronę ruchu sieciowego pomiędzy siecią wewnętrzną Zamawiającego a siecią zewnętrzną, w tym kontrolę dostępu, filtrowanie ruchu, ochronę przed zagrożeniami sieciowymi, obsługę połączeń VPN, rejestrowanie zdarzeń bezpieczeństwa oraz zapewnienie ciągłości pracy usług brzegowych w przypadku awarii jednego z urządzeń lub elementów infrastruktury.</w:t>
            </w:r>
          </w:p>
          <w:p w14:paraId="094A7FC7" w14:textId="77777777" w:rsidR="007B1590" w:rsidRDefault="00000000">
            <w:pPr>
              <w:spacing w:line="240" w:lineRule="auto"/>
              <w:jc w:val="both"/>
              <w:rPr>
                <w:rFonts w:ascii="Aptos" w:eastAsia="Aptos" w:hAnsi="Aptos"/>
              </w:rPr>
            </w:pPr>
            <w:r>
              <w:rPr>
                <w:rFonts w:eastAsia="Aptos"/>
              </w:rPr>
              <w:t>Zakres wdrożenia obejmuje w szczególności:</w:t>
            </w:r>
          </w:p>
          <w:p w14:paraId="5B28B818" w14:textId="77777777" w:rsidR="007B1590" w:rsidRDefault="00000000">
            <w:pPr>
              <w:pStyle w:val="Akapitzlist"/>
              <w:numPr>
                <w:ilvl w:val="0"/>
                <w:numId w:val="79"/>
              </w:numPr>
              <w:spacing w:line="240" w:lineRule="auto"/>
              <w:jc w:val="both"/>
              <w:rPr>
                <w:rFonts w:ascii="Aptos" w:eastAsia="Aptos" w:hAnsi="Aptos"/>
              </w:rPr>
            </w:pPr>
            <w:r>
              <w:rPr>
                <w:rFonts w:eastAsia="Aptos"/>
              </w:rPr>
              <w:t>analizę obecnej konfiguracji styku WAN/LAN, polityk bezpieczeństwa, reguł zapory, translacji adresów, tuneli VPN, segmentów sieci oraz usług publikowanych na zewnątrz;</w:t>
            </w:r>
          </w:p>
          <w:p w14:paraId="54F932C2" w14:textId="77777777" w:rsidR="007B1590" w:rsidRDefault="00000000">
            <w:pPr>
              <w:pStyle w:val="Akapitzlist"/>
              <w:numPr>
                <w:ilvl w:val="0"/>
                <w:numId w:val="79"/>
              </w:numPr>
              <w:spacing w:line="240" w:lineRule="auto"/>
              <w:jc w:val="both"/>
              <w:rPr>
                <w:rFonts w:ascii="Aptos" w:eastAsia="Aptos" w:hAnsi="Aptos"/>
              </w:rPr>
            </w:pPr>
            <w:r>
              <w:rPr>
                <w:rFonts w:eastAsia="Aptos"/>
              </w:rPr>
              <w:t>instalację i konfigurację dodatkowego urządzenia lub komponentu rozwiązania UTM/NGFW w celu uruchomienia pracy w trybie wysokiej dostępności HA;</w:t>
            </w:r>
          </w:p>
          <w:p w14:paraId="041715CD" w14:textId="77777777" w:rsidR="007B1590" w:rsidRDefault="00000000">
            <w:pPr>
              <w:pStyle w:val="Akapitzlist"/>
              <w:numPr>
                <w:ilvl w:val="0"/>
                <w:numId w:val="79"/>
              </w:numPr>
              <w:spacing w:line="240" w:lineRule="auto"/>
              <w:jc w:val="both"/>
              <w:rPr>
                <w:rFonts w:ascii="Aptos" w:eastAsia="Aptos" w:hAnsi="Aptos"/>
              </w:rPr>
            </w:pPr>
            <w:r>
              <w:rPr>
                <w:rFonts w:eastAsia="Aptos"/>
              </w:rPr>
              <w:t>konfigurację klastra HA, w tym synchronizacji konfiguracji, komunikacji między urządzeniami, mechanizmów przełączenia awaryjnego oraz monitorowania stanu urządzeń i łączy;</w:t>
            </w:r>
          </w:p>
          <w:p w14:paraId="503A82A5" w14:textId="77777777" w:rsidR="007B1590" w:rsidRDefault="00000000">
            <w:pPr>
              <w:pStyle w:val="Akapitzlist"/>
              <w:numPr>
                <w:ilvl w:val="0"/>
                <w:numId w:val="79"/>
              </w:numPr>
              <w:spacing w:line="240" w:lineRule="auto"/>
              <w:jc w:val="both"/>
              <w:rPr>
                <w:rFonts w:ascii="Aptos" w:eastAsia="Aptos" w:hAnsi="Aptos"/>
              </w:rPr>
            </w:pPr>
            <w:r>
              <w:rPr>
                <w:rFonts w:eastAsia="Aptos"/>
              </w:rPr>
              <w:t>migrację, uporządkowanie lub dostosowanie istniejących polityk bezpieczeństwa, reguł zapory, NAT, tras routingu, obiektów sieciowych, użytkowników, grup oraz wyjątków;</w:t>
            </w:r>
          </w:p>
          <w:p w14:paraId="3F684BCE" w14:textId="77777777" w:rsidR="007B1590" w:rsidRDefault="00000000">
            <w:pPr>
              <w:pStyle w:val="Akapitzlist"/>
              <w:numPr>
                <w:ilvl w:val="0"/>
                <w:numId w:val="79"/>
              </w:numPr>
              <w:spacing w:line="240" w:lineRule="auto"/>
              <w:jc w:val="both"/>
              <w:rPr>
                <w:rFonts w:ascii="Aptos" w:eastAsia="Aptos" w:hAnsi="Aptos"/>
              </w:rPr>
            </w:pPr>
            <w:r>
              <w:rPr>
                <w:rFonts w:eastAsia="Aptos"/>
              </w:rPr>
              <w:t>konfigurację funkcji bezpieczeństwa dostępnych w rozwiązaniu, w szczególności zapory sieciowej, IPS/IDS, filtrowania treści, ochrony przed malware, kontroli aplikacji, VPN, filtrowania URL, ochrony przed atakami sieciowymi oraz rejestrowania zdarzeń;</w:t>
            </w:r>
          </w:p>
          <w:p w14:paraId="0F5EB81F" w14:textId="77777777" w:rsidR="007B1590" w:rsidRDefault="00000000">
            <w:pPr>
              <w:pStyle w:val="Akapitzlist"/>
              <w:numPr>
                <w:ilvl w:val="0"/>
                <w:numId w:val="79"/>
              </w:numPr>
              <w:spacing w:line="240" w:lineRule="auto"/>
              <w:jc w:val="both"/>
              <w:rPr>
                <w:rFonts w:ascii="Aptos" w:eastAsia="Aptos" w:hAnsi="Aptos"/>
              </w:rPr>
            </w:pPr>
            <w:r>
              <w:rPr>
                <w:rFonts w:eastAsia="Aptos"/>
              </w:rPr>
              <w:t>konfigurację dostępu administracyjnego, kont administratorów, ról, uprawnień, mechanizmów uwierzytelniania oraz zasad bezpiecznej administracji urządzeniem;</w:t>
            </w:r>
          </w:p>
          <w:p w14:paraId="0F47155D" w14:textId="77777777" w:rsidR="007B1590" w:rsidRDefault="00000000">
            <w:pPr>
              <w:pStyle w:val="Akapitzlist"/>
              <w:numPr>
                <w:ilvl w:val="0"/>
                <w:numId w:val="79"/>
              </w:numPr>
              <w:spacing w:line="240" w:lineRule="auto"/>
              <w:jc w:val="both"/>
              <w:rPr>
                <w:rFonts w:ascii="Aptos" w:eastAsia="Aptos" w:hAnsi="Aptos"/>
              </w:rPr>
            </w:pPr>
            <w:r>
              <w:rPr>
                <w:rFonts w:eastAsia="Aptos"/>
              </w:rPr>
              <w:t>integrację rozwiązania z infrastrukturą Zamawiającego, w tym z siecią LAN, łączami WAN, usługami katalogowymi, systemami monitorowania, SIEM, serwerami, VLAN-</w:t>
            </w:r>
            <w:proofErr w:type="spellStart"/>
            <w:r>
              <w:rPr>
                <w:rFonts w:eastAsia="Aptos"/>
              </w:rPr>
              <w:t>ami</w:t>
            </w:r>
            <w:proofErr w:type="spellEnd"/>
            <w:r>
              <w:rPr>
                <w:rFonts w:eastAsia="Aptos"/>
              </w:rPr>
              <w:t xml:space="preserve"> oraz innymi elementami wskazanymi przez Zamawiającego;</w:t>
            </w:r>
          </w:p>
          <w:p w14:paraId="670F8FF9" w14:textId="77777777" w:rsidR="007B1590" w:rsidRDefault="00000000">
            <w:pPr>
              <w:pStyle w:val="Akapitzlist"/>
              <w:numPr>
                <w:ilvl w:val="0"/>
                <w:numId w:val="79"/>
              </w:numPr>
              <w:spacing w:line="240" w:lineRule="auto"/>
              <w:jc w:val="both"/>
              <w:rPr>
                <w:rFonts w:ascii="Aptos" w:eastAsia="Aptos" w:hAnsi="Aptos"/>
              </w:rPr>
            </w:pPr>
            <w:r>
              <w:rPr>
                <w:rFonts w:eastAsia="Aptos"/>
              </w:rPr>
              <w:t xml:space="preserve">konfigurację logowania, </w:t>
            </w:r>
            <w:proofErr w:type="spellStart"/>
            <w:r>
              <w:rPr>
                <w:rFonts w:eastAsia="Aptos"/>
              </w:rPr>
              <w:t>alertowania</w:t>
            </w:r>
            <w:proofErr w:type="spellEnd"/>
            <w:r>
              <w:rPr>
                <w:rFonts w:eastAsia="Aptos"/>
              </w:rPr>
              <w:t>, raportowania oraz przekazywania zdarzeń bezpieczeństwa do systemów monitorowania lub analizy logów, jeżeli są wykorzystywane przez Zamawiającego;</w:t>
            </w:r>
          </w:p>
          <w:p w14:paraId="769CC005" w14:textId="77777777" w:rsidR="007B1590" w:rsidRDefault="00000000">
            <w:pPr>
              <w:pStyle w:val="Akapitzlist"/>
              <w:numPr>
                <w:ilvl w:val="0"/>
                <w:numId w:val="79"/>
              </w:numPr>
              <w:spacing w:line="240" w:lineRule="auto"/>
              <w:jc w:val="both"/>
              <w:rPr>
                <w:rFonts w:ascii="Aptos" w:eastAsia="Aptos" w:hAnsi="Aptos"/>
              </w:rPr>
            </w:pPr>
            <w:r>
              <w:rPr>
                <w:rFonts w:eastAsia="Aptos"/>
              </w:rPr>
              <w:t>wykonanie testów powdrożeniowych, obejmujących co najmniej weryfikację poprawności działania ruchu WAN/LAN, reguł bezpieczeństwa, usług VPN, NAT, filtrowania, logowania zdarzeń oraz mechanizmu automatycznego przełączenia w trybie HA;</w:t>
            </w:r>
          </w:p>
          <w:p w14:paraId="64E15502" w14:textId="77777777" w:rsidR="007B1590" w:rsidRDefault="00000000">
            <w:pPr>
              <w:pStyle w:val="Akapitzlist"/>
              <w:numPr>
                <w:ilvl w:val="0"/>
                <w:numId w:val="79"/>
              </w:numPr>
              <w:spacing w:line="240" w:lineRule="auto"/>
              <w:jc w:val="both"/>
              <w:rPr>
                <w:rFonts w:ascii="Aptos" w:eastAsia="Aptos" w:hAnsi="Aptos"/>
              </w:rPr>
            </w:pPr>
            <w:r>
              <w:rPr>
                <w:rFonts w:eastAsia="Aptos"/>
              </w:rPr>
              <w:t>przekazanie dokumentacji powdrożeniowej obejmującej opis konfiguracji, schemat połączeń, opis klastra HA, wykaz polityk i reguł bezpieczeństwa, konfigurację interfejsów, tras, VPN, NAT, ustawień administracyjnych, wyników testów oraz zaleceń eksploatacyjnych;</w:t>
            </w:r>
          </w:p>
          <w:p w14:paraId="404A5EFC" w14:textId="77777777" w:rsidR="007B1590" w:rsidRDefault="00000000">
            <w:pPr>
              <w:pStyle w:val="Akapitzlist"/>
              <w:numPr>
                <w:ilvl w:val="0"/>
                <w:numId w:val="79"/>
              </w:numPr>
              <w:spacing w:line="240" w:lineRule="auto"/>
              <w:jc w:val="both"/>
              <w:rPr>
                <w:rFonts w:ascii="Aptos" w:eastAsia="Aptos" w:hAnsi="Aptos"/>
              </w:rPr>
            </w:pPr>
            <w:r>
              <w:rPr>
                <w:rFonts w:eastAsia="Aptos"/>
              </w:rPr>
              <w:t>przeprowadzenie instruktażu dla administratorów Zamawiającego w zakresie obsługi rozwiązania, monitorowania stanu klastra HA, analizy logów, zarządzania regułami, obsługi awarii oraz bezpiecznej administracji.</w:t>
            </w:r>
          </w:p>
          <w:p w14:paraId="0508DBE1" w14:textId="77777777" w:rsidR="007B1590" w:rsidRDefault="00000000">
            <w:pPr>
              <w:spacing w:line="240" w:lineRule="auto"/>
              <w:jc w:val="both"/>
              <w:rPr>
                <w:rFonts w:ascii="Aptos" w:eastAsia="Aptos" w:hAnsi="Aptos"/>
              </w:rPr>
            </w:pPr>
            <w:r>
              <w:rPr>
                <w:rFonts w:eastAsia="Aptos"/>
              </w:rPr>
              <w:t>Warunkiem odbioru jest prawidłowe uruchomienie rozwiązania UTM/NGFW na styku WAN/LAN, skonfigurowanie pracy w trybie HA, zachowanie lub odtworzenie wymaganych polityk bezpieczeństwa, wykonanie testów przełączenia awaryjnego, przekazanie dokumentacji powdrożeniowej oraz przeprowadzenie instruktażu dla administratorów.</w:t>
            </w:r>
          </w:p>
        </w:tc>
      </w:tr>
    </w:tbl>
    <w:p w14:paraId="5B4C2AAE" w14:textId="77777777" w:rsidR="007B1590" w:rsidRDefault="00000000">
      <w:pPr>
        <w:pStyle w:val="Nagwek1"/>
      </w:pPr>
      <w:r>
        <w:lastRenderedPageBreak/>
        <w:t xml:space="preserve">Rozwiązanie klasy UTM dla sieci do zestawienia połączeń VPN i ochrony styku sieci IT.  </w:t>
      </w:r>
    </w:p>
    <w:p w14:paraId="7B9BAF16" w14:textId="77777777" w:rsidR="007B1590" w:rsidRDefault="00000000">
      <w:pPr>
        <w:pStyle w:val="Standardbold"/>
      </w:pPr>
      <w:r>
        <w:t xml:space="preserve">Ilość: 3 szt. </w:t>
      </w:r>
    </w:p>
    <w:tbl>
      <w:tblPr>
        <w:tblW w:w="5000" w:type="pct"/>
        <w:tblLayout w:type="fixed"/>
        <w:tblCellMar>
          <w:left w:w="71" w:type="dxa"/>
          <w:right w:w="71" w:type="dxa"/>
        </w:tblCellMar>
        <w:tblLook w:val="0000" w:firstRow="0" w:lastRow="0" w:firstColumn="0" w:lastColumn="0" w:noHBand="0" w:noVBand="0"/>
      </w:tblPr>
      <w:tblGrid>
        <w:gridCol w:w="10456"/>
      </w:tblGrid>
      <w:tr w:rsidR="007B1590" w14:paraId="488271F2" w14:textId="77777777">
        <w:trPr>
          <w:trHeight w:val="435"/>
        </w:trPr>
        <w:tc>
          <w:tcPr>
            <w:tcW w:w="10466" w:type="dxa"/>
            <w:tcBorders>
              <w:top w:val="single" w:sz="4" w:space="0" w:color="000000"/>
              <w:left w:val="single" w:sz="4" w:space="0" w:color="000000"/>
              <w:bottom w:val="single" w:sz="4" w:space="0" w:color="000000"/>
              <w:right w:val="single" w:sz="4" w:space="0" w:color="000000"/>
            </w:tcBorders>
            <w:shd w:val="clear" w:color="auto" w:fill="CBD3DE"/>
            <w:vAlign w:val="center"/>
          </w:tcPr>
          <w:p w14:paraId="75F2E25B" w14:textId="77777777" w:rsidR="007B1590" w:rsidRDefault="00000000">
            <w:pPr>
              <w:widowControl w:val="0"/>
              <w:rPr>
                <w:b/>
                <w:bCs/>
              </w:rPr>
            </w:pPr>
            <w:r>
              <w:rPr>
                <w:b/>
                <w:bCs/>
              </w:rPr>
              <w:t>Opis wymagań minimalnych</w:t>
            </w:r>
          </w:p>
        </w:tc>
      </w:tr>
      <w:tr w:rsidR="007B1590" w14:paraId="6B755AAD" w14:textId="77777777">
        <w:trPr>
          <w:trHeight w:val="284"/>
        </w:trPr>
        <w:tc>
          <w:tcPr>
            <w:tcW w:w="10466" w:type="dxa"/>
            <w:tcBorders>
              <w:top w:val="single" w:sz="4" w:space="0" w:color="000000"/>
              <w:left w:val="single" w:sz="4" w:space="0" w:color="000000"/>
              <w:bottom w:val="single" w:sz="4" w:space="0" w:color="000000"/>
              <w:right w:val="single" w:sz="4" w:space="0" w:color="000000"/>
            </w:tcBorders>
          </w:tcPr>
          <w:p w14:paraId="72D343A7" w14:textId="77777777" w:rsidR="007B1590" w:rsidRDefault="00000000">
            <w:pPr>
              <w:widowControl w:val="0"/>
              <w:rPr>
                <w:b/>
                <w:bCs/>
                <w:u w:val="single"/>
              </w:rPr>
            </w:pPr>
            <w:r>
              <w:rPr>
                <w:b/>
                <w:bCs/>
                <w:u w:val="single"/>
              </w:rPr>
              <w:t>OBSŁUGA SIECI</w:t>
            </w:r>
          </w:p>
          <w:p w14:paraId="4BA2C82D" w14:textId="77777777" w:rsidR="007B1590" w:rsidRDefault="00000000">
            <w:pPr>
              <w:widowControl w:val="0"/>
            </w:pPr>
            <w:r>
              <w:t>Urządzenie ma posiadać wsparcie dla protokołu IPv4 oraz IPv6 co najmniej na poziomie konfiguracji adresów dla interfejsów, routingu, firewall, systemu IPS oraz usług sieciowych takich jak np. DHCP.</w:t>
            </w:r>
          </w:p>
          <w:p w14:paraId="4DDBEF00" w14:textId="77777777" w:rsidR="007B1590" w:rsidRDefault="007B1590">
            <w:pPr>
              <w:widowControl w:val="0"/>
            </w:pPr>
          </w:p>
          <w:p w14:paraId="5A987A3E" w14:textId="77777777" w:rsidR="007B1590" w:rsidRDefault="00000000">
            <w:pPr>
              <w:widowControl w:val="0"/>
              <w:rPr>
                <w:b/>
                <w:bCs/>
                <w:u w:val="single"/>
              </w:rPr>
            </w:pPr>
            <w:r>
              <w:rPr>
                <w:b/>
                <w:bCs/>
                <w:u w:val="single"/>
              </w:rPr>
              <w:t>ZAPORA KORPORACYJNA (Firewall)</w:t>
            </w:r>
          </w:p>
          <w:p w14:paraId="3890B0E7" w14:textId="77777777" w:rsidR="007B1590" w:rsidRDefault="00000000">
            <w:pPr>
              <w:pStyle w:val="Akapitzlist"/>
              <w:widowControl w:val="0"/>
              <w:numPr>
                <w:ilvl w:val="0"/>
                <w:numId w:val="244"/>
              </w:numPr>
            </w:pPr>
            <w:r>
              <w:t xml:space="preserve">Urządzenie ma być wyposażone w Firewall klasy </w:t>
            </w:r>
            <w:proofErr w:type="spellStart"/>
            <w:r>
              <w:t>Stateful</w:t>
            </w:r>
            <w:proofErr w:type="spellEnd"/>
            <w:r>
              <w:t xml:space="preserve"> </w:t>
            </w:r>
            <w:proofErr w:type="spellStart"/>
            <w:r>
              <w:t>Inspection</w:t>
            </w:r>
            <w:proofErr w:type="spellEnd"/>
            <w:r>
              <w:t>.</w:t>
            </w:r>
          </w:p>
          <w:p w14:paraId="571DD8A4" w14:textId="77777777" w:rsidR="007B1590" w:rsidRDefault="00000000">
            <w:pPr>
              <w:pStyle w:val="Akapitzlist"/>
              <w:widowControl w:val="0"/>
              <w:numPr>
                <w:ilvl w:val="0"/>
                <w:numId w:val="244"/>
              </w:numPr>
            </w:pPr>
            <w:r>
              <w:t>Urządzenie ma obsługiwać translacje adresów NAT n:1, NAT 1:1 oraz PAT.</w:t>
            </w:r>
          </w:p>
          <w:p w14:paraId="15F76D6C" w14:textId="77777777" w:rsidR="007B1590" w:rsidRDefault="00000000">
            <w:pPr>
              <w:pStyle w:val="Akapitzlist"/>
              <w:widowControl w:val="0"/>
              <w:numPr>
                <w:ilvl w:val="0"/>
                <w:numId w:val="244"/>
              </w:numPr>
            </w:pPr>
            <w:r>
              <w:t xml:space="preserve">Urządzenie ma umożliwiać ustawienia trybu pracy jako router warstwy trzeciej, jako </w:t>
            </w:r>
            <w:proofErr w:type="spellStart"/>
            <w:r>
              <w:t>bridge</w:t>
            </w:r>
            <w:proofErr w:type="spellEnd"/>
            <w:r>
              <w:t xml:space="preserve"> warstwy drugiej oraz hybrydowo (częściowo jako router, a częściowo jako </w:t>
            </w:r>
            <w:proofErr w:type="spellStart"/>
            <w:r>
              <w:t>bridge</w:t>
            </w:r>
            <w:proofErr w:type="spellEnd"/>
            <w:r>
              <w:t>).</w:t>
            </w:r>
          </w:p>
          <w:p w14:paraId="1AD7DEAA" w14:textId="77777777" w:rsidR="007B1590" w:rsidRDefault="00000000">
            <w:pPr>
              <w:pStyle w:val="Akapitzlist"/>
              <w:widowControl w:val="0"/>
              <w:numPr>
                <w:ilvl w:val="0"/>
                <w:numId w:val="244"/>
              </w:numPr>
            </w:pPr>
            <w:r>
              <w:t>Interface (GUI) do konfiguracji firewall ma umożliwiać tworzenie odpowiednich reguł przy użyciu</w:t>
            </w:r>
          </w:p>
          <w:p w14:paraId="05A85132" w14:textId="77777777" w:rsidR="007B1590" w:rsidRDefault="00000000">
            <w:pPr>
              <w:pStyle w:val="Akapitzlist"/>
              <w:widowControl w:val="0"/>
              <w:numPr>
                <w:ilvl w:val="0"/>
                <w:numId w:val="244"/>
              </w:numPr>
            </w:pPr>
            <w:r>
              <w:t>prekonfigurowanych obiektów. Przy zastosowaniu takiej technologii osoba administrująca ma mieć możliwość określania parametrów pojedynczej reguły (adres źródłowy, adres docelowy, port docelowy, etc.) przy wykorzystaniu obiektów określających ich logiczne przeznaczenie.</w:t>
            </w:r>
          </w:p>
          <w:p w14:paraId="6B378886" w14:textId="77777777" w:rsidR="007B1590" w:rsidRDefault="00000000">
            <w:pPr>
              <w:pStyle w:val="Akapitzlist"/>
              <w:widowControl w:val="0"/>
              <w:numPr>
                <w:ilvl w:val="0"/>
                <w:numId w:val="244"/>
              </w:numPr>
            </w:pPr>
            <w:r>
              <w:t xml:space="preserve">Administrator ma mieć możliwość budowania reguł firewall na podstawie: interfejsów wejściowych i wyjściowych ruchu, źródłowego adresu IP, docelowego adresu IP, </w:t>
            </w:r>
            <w:proofErr w:type="spellStart"/>
            <w:r>
              <w:t>geolokacji</w:t>
            </w:r>
            <w:proofErr w:type="spellEnd"/>
            <w:r>
              <w:t xml:space="preserve"> hosta źródłowego bądź docelowego, reputacji hosta, usług internetowych (web services), użytkownika bądź grupy z bazy LDAP, pola DSCP nagłówka pakietu, przypisania kolejki </w:t>
            </w:r>
            <w:proofErr w:type="spellStart"/>
            <w:r>
              <w:t>QoS</w:t>
            </w:r>
            <w:proofErr w:type="spellEnd"/>
            <w:r>
              <w:t>, określenia limitu połączeń na sekundę, godziny oraz dnia nawiązywania połączenia.</w:t>
            </w:r>
          </w:p>
          <w:p w14:paraId="5230D43A" w14:textId="77777777" w:rsidR="007B1590" w:rsidRDefault="00000000">
            <w:pPr>
              <w:pStyle w:val="Akapitzlist"/>
              <w:widowControl w:val="0"/>
              <w:numPr>
                <w:ilvl w:val="0"/>
                <w:numId w:val="244"/>
              </w:numPr>
            </w:pPr>
            <w:r>
              <w:t>Urządzenie ma umożliwiać filtrowanie jedynie na poziomie warstwy 2 modelu OSI tj. na podstawie adresów mac.</w:t>
            </w:r>
          </w:p>
          <w:p w14:paraId="598E2265" w14:textId="77777777" w:rsidR="007B1590" w:rsidRDefault="00000000">
            <w:pPr>
              <w:pStyle w:val="Akapitzlist"/>
              <w:widowControl w:val="0"/>
              <w:numPr>
                <w:ilvl w:val="0"/>
                <w:numId w:val="244"/>
              </w:numPr>
            </w:pPr>
            <w:r>
              <w:t>Administrator ma mieć możliwość zdefiniowania minimum 10 różnych, niezależnie konfigurowalnych, zestawów reguł firewall.</w:t>
            </w:r>
          </w:p>
          <w:p w14:paraId="422D7A05" w14:textId="77777777" w:rsidR="007B1590" w:rsidRDefault="00000000">
            <w:pPr>
              <w:pStyle w:val="Akapitzlist"/>
              <w:widowControl w:val="0"/>
              <w:numPr>
                <w:ilvl w:val="0"/>
                <w:numId w:val="244"/>
              </w:numPr>
            </w:pPr>
            <w:r>
              <w:t>Edytor reguł firewall ma posiadać wbudowany analizator reguł, który wskazuje błędy i sprzeczności w konfiguracji reguł.</w:t>
            </w:r>
          </w:p>
          <w:p w14:paraId="1F63A14D" w14:textId="77777777" w:rsidR="007B1590" w:rsidRDefault="00000000">
            <w:pPr>
              <w:pStyle w:val="Akapitzlist"/>
              <w:widowControl w:val="0"/>
              <w:numPr>
                <w:ilvl w:val="0"/>
                <w:numId w:val="244"/>
              </w:numPr>
            </w:pPr>
            <w:r>
              <w:t xml:space="preserve">Urządzenie ma umożliwiać uwierzytelnienie i autoryzację użytkowników w oparciu o bazę LDAP (wewnętrzną oraz zewnętrzną), zewnętrzny serwer RADIUS, zewnętrzny serwer </w:t>
            </w:r>
            <w:proofErr w:type="spellStart"/>
            <w:r>
              <w:t>Kerberos</w:t>
            </w:r>
            <w:proofErr w:type="spellEnd"/>
            <w:r>
              <w:t>.</w:t>
            </w:r>
          </w:p>
          <w:p w14:paraId="33FA4A0A" w14:textId="77777777" w:rsidR="007B1590" w:rsidRDefault="00000000">
            <w:pPr>
              <w:pStyle w:val="Akapitzlist"/>
              <w:widowControl w:val="0"/>
              <w:numPr>
                <w:ilvl w:val="0"/>
                <w:numId w:val="244"/>
              </w:numPr>
            </w:pPr>
            <w:r>
              <w:t>Urządzenie ma umożliwiać wskazanie trasy routingu dla wybranej reguły niezależnie od innych tras routingu (np. routingu domyślnego).</w:t>
            </w:r>
          </w:p>
          <w:p w14:paraId="14C9D934" w14:textId="77777777" w:rsidR="007B1590" w:rsidRDefault="00000000">
            <w:pPr>
              <w:pStyle w:val="Akapitzlist"/>
              <w:widowControl w:val="0"/>
              <w:numPr>
                <w:ilvl w:val="0"/>
                <w:numId w:val="244"/>
              </w:numPr>
            </w:pPr>
            <w:r>
              <w:t>System musi umożliwiać budowanie reguł bezpieczeństwa w oparciu o definiowane przez administratora harmonogramy czasowe.</w:t>
            </w:r>
          </w:p>
          <w:p w14:paraId="3461D779" w14:textId="77777777" w:rsidR="007B1590" w:rsidRDefault="007B1590">
            <w:pPr>
              <w:widowControl w:val="0"/>
            </w:pPr>
          </w:p>
          <w:p w14:paraId="2758EFB6" w14:textId="77777777" w:rsidR="007B1590" w:rsidRDefault="00000000">
            <w:pPr>
              <w:widowControl w:val="0"/>
              <w:rPr>
                <w:b/>
                <w:bCs/>
                <w:u w:val="single"/>
                <w:lang w:val="en-GB"/>
              </w:rPr>
            </w:pPr>
            <w:r>
              <w:rPr>
                <w:b/>
                <w:bCs/>
                <w:u w:val="single"/>
                <w:lang w:val="en-GB"/>
              </w:rPr>
              <w:t>INTRUSION PREVENTION SYSTEM (IPS)</w:t>
            </w:r>
          </w:p>
          <w:p w14:paraId="40C669EE" w14:textId="77777777" w:rsidR="007B1590" w:rsidRDefault="00000000">
            <w:pPr>
              <w:pStyle w:val="Akapitzlist"/>
              <w:widowControl w:val="0"/>
              <w:numPr>
                <w:ilvl w:val="0"/>
                <w:numId w:val="245"/>
              </w:numPr>
            </w:pPr>
            <w:r>
              <w:t>System detekcji i prewencji włamań (IPS) ma być zaimplementowany w jądrze systemu i ma wykrywać włamania oraz anomalie w ruchu sieciowym przy pomocy analizy protokołów, analizy heurystycznej oraz analizy w oparciu o sygnatury kontekstowe.</w:t>
            </w:r>
          </w:p>
          <w:p w14:paraId="232EBB1E" w14:textId="77777777" w:rsidR="007B1590" w:rsidRDefault="00000000">
            <w:pPr>
              <w:pStyle w:val="Akapitzlist"/>
              <w:widowControl w:val="0"/>
              <w:numPr>
                <w:ilvl w:val="0"/>
                <w:numId w:val="245"/>
              </w:numPr>
            </w:pPr>
            <w:r>
              <w:t>Moduł IPS ma być opracowany przez producenta urządzenia. Nie dopuszcza się, aby moduł IPS pochodził od zewnętrznego dostawcy.</w:t>
            </w:r>
          </w:p>
          <w:p w14:paraId="3C6B1B85" w14:textId="77777777" w:rsidR="007B1590" w:rsidRDefault="00000000">
            <w:pPr>
              <w:pStyle w:val="Akapitzlist"/>
              <w:widowControl w:val="0"/>
              <w:numPr>
                <w:ilvl w:val="0"/>
                <w:numId w:val="245"/>
              </w:numPr>
            </w:pPr>
            <w:r>
              <w:t>Moduł IPS ma zabezpieczać przed co najmniej 10 000 ataków i zagrożeń.</w:t>
            </w:r>
          </w:p>
          <w:p w14:paraId="15EB412C" w14:textId="77777777" w:rsidR="007B1590" w:rsidRDefault="00000000">
            <w:pPr>
              <w:pStyle w:val="Akapitzlist"/>
              <w:widowControl w:val="0"/>
              <w:numPr>
                <w:ilvl w:val="0"/>
                <w:numId w:val="245"/>
              </w:numPr>
            </w:pPr>
            <w:r>
              <w:t>Administrator ma mieć możliwość tworzenia własnych sygnatur dla systemu IPS.</w:t>
            </w:r>
          </w:p>
          <w:p w14:paraId="336F718E" w14:textId="77777777" w:rsidR="007B1590" w:rsidRDefault="00000000">
            <w:pPr>
              <w:pStyle w:val="Akapitzlist"/>
              <w:widowControl w:val="0"/>
              <w:numPr>
                <w:ilvl w:val="0"/>
                <w:numId w:val="245"/>
              </w:numPr>
            </w:pPr>
            <w:r>
              <w:t>Moduł IPS ma nie tylko wykrywać, ale również usuwać szkodliwą zawartość w kodzie HTML oraz JavaScript żądanej przez użytkownika strony internetowej nie blokując dostępu do tej strony po usunięciu zagrożenia.</w:t>
            </w:r>
          </w:p>
          <w:p w14:paraId="4CE544CC" w14:textId="77777777" w:rsidR="007B1590" w:rsidRDefault="00000000">
            <w:pPr>
              <w:pStyle w:val="Akapitzlist"/>
              <w:widowControl w:val="0"/>
              <w:numPr>
                <w:ilvl w:val="0"/>
                <w:numId w:val="245"/>
              </w:numPr>
            </w:pPr>
            <w:r>
              <w:t xml:space="preserve">Urządzenie ma umożliwiać inspekcję ruchu tunelowanego wewnątrz protokołu SSL, co najmniej w zakresie analizy </w:t>
            </w:r>
            <w:r>
              <w:lastRenderedPageBreak/>
              <w:t>HTTPS, POP3S oraz SMTPS.</w:t>
            </w:r>
          </w:p>
          <w:p w14:paraId="41A9D9CE" w14:textId="77777777" w:rsidR="007B1590" w:rsidRDefault="00000000">
            <w:pPr>
              <w:pStyle w:val="Akapitzlist"/>
              <w:widowControl w:val="0"/>
              <w:numPr>
                <w:ilvl w:val="0"/>
                <w:numId w:val="245"/>
              </w:numPr>
            </w:pPr>
            <w:r>
              <w:t>Administrator ma mieć możliwość konfiguracji jednego z trybów pracy urządzenia, to jest: IPS, IDS lub Firewall dla wybranych adresów IP (źródłowych i docelowych), użytkowników, portów (źródłowych i docelowych) oraz na podstawie pola DSCP.</w:t>
            </w:r>
          </w:p>
          <w:p w14:paraId="44223031" w14:textId="77777777" w:rsidR="007B1590" w:rsidRDefault="00000000">
            <w:pPr>
              <w:pStyle w:val="Akapitzlist"/>
              <w:widowControl w:val="0"/>
              <w:numPr>
                <w:ilvl w:val="0"/>
                <w:numId w:val="245"/>
              </w:numPr>
            </w:pPr>
            <w:r>
              <w:t xml:space="preserve">Urządzenie ma umożliwiać ochronę między innymi przed atakami typu SQL </w:t>
            </w:r>
            <w:proofErr w:type="spellStart"/>
            <w:r>
              <w:t>Injection</w:t>
            </w:r>
            <w:proofErr w:type="spellEnd"/>
            <w:r>
              <w:t>, Cross Site Scripting (XSS) oraz złośliwym kodem Web2.0.</w:t>
            </w:r>
          </w:p>
          <w:p w14:paraId="3D0EDC47" w14:textId="77777777" w:rsidR="007B1590" w:rsidRDefault="00000000">
            <w:pPr>
              <w:pStyle w:val="Akapitzlist"/>
              <w:widowControl w:val="0"/>
              <w:numPr>
                <w:ilvl w:val="0"/>
                <w:numId w:val="245"/>
              </w:numPr>
            </w:pPr>
            <w:r>
              <w:t xml:space="preserve">Moduł IPS ma zapewniać analizę protokołów przemysłowych co najmniej takich jak: </w:t>
            </w:r>
            <w:proofErr w:type="spellStart"/>
            <w:r>
              <w:t>Modbus</w:t>
            </w:r>
            <w:proofErr w:type="spellEnd"/>
            <w:r>
              <w:t xml:space="preserve">, UMAS, S7 200-300-400, </w:t>
            </w:r>
            <w:proofErr w:type="spellStart"/>
            <w:r>
              <w:t>EtherNet</w:t>
            </w:r>
            <w:proofErr w:type="spellEnd"/>
            <w:r>
              <w:t xml:space="preserve">/IP, CIP, OPC UA, OPC (DA/HDA/AE), </w:t>
            </w:r>
            <w:proofErr w:type="spellStart"/>
            <w:r>
              <w:t>BACnet</w:t>
            </w:r>
            <w:proofErr w:type="spellEnd"/>
            <w:r>
              <w:t xml:space="preserve">/IP, PROFINET, SOFBUS/LACBUS, IEC 60870-5-104, IEC 61850 (MMS, </w:t>
            </w:r>
            <w:proofErr w:type="spellStart"/>
            <w:r>
              <w:t>Goose</w:t>
            </w:r>
            <w:proofErr w:type="spellEnd"/>
            <w:r>
              <w:t xml:space="preserve"> &amp; SV).</w:t>
            </w:r>
          </w:p>
          <w:p w14:paraId="0EE40103" w14:textId="77777777" w:rsidR="007B1590" w:rsidRDefault="00000000">
            <w:pPr>
              <w:pStyle w:val="Akapitzlist"/>
              <w:widowControl w:val="0"/>
              <w:numPr>
                <w:ilvl w:val="0"/>
                <w:numId w:val="245"/>
              </w:numPr>
            </w:pPr>
            <w:r>
              <w:t>Urządzenie musi zapewniać automatyczną aktualizację sygnatur kontekstowych.</w:t>
            </w:r>
          </w:p>
          <w:p w14:paraId="3CF2D8B6" w14:textId="77777777" w:rsidR="007B1590" w:rsidRDefault="007B1590">
            <w:pPr>
              <w:widowControl w:val="0"/>
            </w:pPr>
          </w:p>
          <w:p w14:paraId="3EFB20F9" w14:textId="77777777" w:rsidR="007B1590" w:rsidRDefault="00000000">
            <w:pPr>
              <w:widowControl w:val="0"/>
              <w:rPr>
                <w:b/>
                <w:bCs/>
                <w:u w:val="single"/>
              </w:rPr>
            </w:pPr>
            <w:r>
              <w:rPr>
                <w:b/>
                <w:bCs/>
                <w:u w:val="single"/>
              </w:rPr>
              <w:t>KSZTAŁTOWANIE PASMA (</w:t>
            </w:r>
            <w:proofErr w:type="spellStart"/>
            <w:r>
              <w:rPr>
                <w:b/>
                <w:bCs/>
                <w:u w:val="single"/>
              </w:rPr>
              <w:t>Traffic</w:t>
            </w:r>
            <w:proofErr w:type="spellEnd"/>
            <w:r>
              <w:rPr>
                <w:b/>
                <w:bCs/>
                <w:u w:val="single"/>
              </w:rPr>
              <w:t xml:space="preserve"> </w:t>
            </w:r>
            <w:proofErr w:type="spellStart"/>
            <w:r>
              <w:rPr>
                <w:b/>
                <w:bCs/>
                <w:u w:val="single"/>
              </w:rPr>
              <w:t>Shapping</w:t>
            </w:r>
            <w:proofErr w:type="spellEnd"/>
            <w:r>
              <w:rPr>
                <w:b/>
                <w:bCs/>
                <w:u w:val="single"/>
              </w:rPr>
              <w:t>)</w:t>
            </w:r>
          </w:p>
          <w:p w14:paraId="4D7C07A6" w14:textId="77777777" w:rsidR="007B1590" w:rsidRDefault="00000000">
            <w:pPr>
              <w:pStyle w:val="Akapitzlist"/>
              <w:widowControl w:val="0"/>
              <w:numPr>
                <w:ilvl w:val="0"/>
                <w:numId w:val="246"/>
              </w:numPr>
            </w:pPr>
            <w:r>
              <w:t xml:space="preserve">Urządzenie ma umożliwiać kształtowanie pasma w oparciu o </w:t>
            </w:r>
            <w:proofErr w:type="spellStart"/>
            <w:r>
              <w:t>priorytetyzację</w:t>
            </w:r>
            <w:proofErr w:type="spellEnd"/>
            <w:r>
              <w:t xml:space="preserve"> ruchu oraz minimalną i maksymalną wartość pasma.</w:t>
            </w:r>
          </w:p>
          <w:p w14:paraId="4C2BC640" w14:textId="77777777" w:rsidR="007B1590" w:rsidRDefault="00000000">
            <w:pPr>
              <w:pStyle w:val="Akapitzlist"/>
              <w:widowControl w:val="0"/>
              <w:numPr>
                <w:ilvl w:val="0"/>
                <w:numId w:val="246"/>
              </w:numPr>
            </w:pPr>
            <w:r>
              <w:t xml:space="preserve">Ograniczenie pasma lub </w:t>
            </w:r>
            <w:proofErr w:type="spellStart"/>
            <w:r>
              <w:t>priorytetyzacja</w:t>
            </w:r>
            <w:proofErr w:type="spellEnd"/>
            <w:r>
              <w:t xml:space="preserve"> reguły firewall ma być możliwe względem pojedynczego połączenia, adresu IP, zautoryzowanego użytkownika, pola DSCP.</w:t>
            </w:r>
          </w:p>
          <w:p w14:paraId="23302957" w14:textId="77777777" w:rsidR="007B1590" w:rsidRDefault="00000000">
            <w:pPr>
              <w:pStyle w:val="Akapitzlist"/>
              <w:widowControl w:val="0"/>
              <w:numPr>
                <w:ilvl w:val="0"/>
                <w:numId w:val="246"/>
              </w:numPr>
            </w:pPr>
            <w:r>
              <w:t>Urządzenie ma umożliwiać tworzenie tzw. kolejki nie mającej wpływu na kształtowanie pasma, a jedynie na śledzenie konkretnego typu ruchu (monitoring).</w:t>
            </w:r>
          </w:p>
          <w:p w14:paraId="7839A662" w14:textId="77777777" w:rsidR="007B1590" w:rsidRDefault="00000000">
            <w:pPr>
              <w:pStyle w:val="Akapitzlist"/>
              <w:widowControl w:val="0"/>
              <w:numPr>
                <w:ilvl w:val="0"/>
                <w:numId w:val="246"/>
              </w:numPr>
            </w:pPr>
            <w:r>
              <w:t>Urządzenie ma umożliwiać kształtowanie pasma na podstawie aplikacji generującej ruch.</w:t>
            </w:r>
          </w:p>
          <w:p w14:paraId="0FB78278" w14:textId="77777777" w:rsidR="007B1590" w:rsidRDefault="007B1590">
            <w:pPr>
              <w:widowControl w:val="0"/>
            </w:pPr>
          </w:p>
          <w:p w14:paraId="25050F2F" w14:textId="77777777" w:rsidR="007B1590" w:rsidRDefault="00000000">
            <w:pPr>
              <w:widowControl w:val="0"/>
              <w:rPr>
                <w:b/>
                <w:bCs/>
                <w:u w:val="single"/>
              </w:rPr>
            </w:pPr>
            <w:r>
              <w:rPr>
                <w:b/>
                <w:bCs/>
                <w:u w:val="single"/>
              </w:rPr>
              <w:t>OCHRONA ANTYWIRUSOWA</w:t>
            </w:r>
          </w:p>
          <w:p w14:paraId="40215A7C" w14:textId="77777777" w:rsidR="007B1590" w:rsidRDefault="00000000">
            <w:pPr>
              <w:pStyle w:val="Akapitzlist"/>
              <w:widowControl w:val="0"/>
              <w:numPr>
                <w:ilvl w:val="0"/>
                <w:numId w:val="247"/>
              </w:numPr>
            </w:pPr>
            <w:r>
              <w:t xml:space="preserve">Urządzenie ma być dostarczone wraz z komercyjnym, zaawansowanym skanerem antywirusowym oraz umożliwiać skanowanie plików w oparciu o </w:t>
            </w:r>
            <w:proofErr w:type="spellStart"/>
            <w:r>
              <w:t>sandboxing</w:t>
            </w:r>
            <w:proofErr w:type="spellEnd"/>
            <w:r>
              <w:t xml:space="preserve"> zlokalizowany w Internecie na serwerach producenta i na terenie Unii Europejskiej. Nie dopuszcza się aby analiza </w:t>
            </w:r>
            <w:proofErr w:type="spellStart"/>
            <w:r>
              <w:t>sandboxingu</w:t>
            </w:r>
            <w:proofErr w:type="spellEnd"/>
            <w:r>
              <w:t xml:space="preserve"> była</w:t>
            </w:r>
          </w:p>
          <w:p w14:paraId="734342B0" w14:textId="77777777" w:rsidR="007B1590" w:rsidRDefault="00000000">
            <w:pPr>
              <w:pStyle w:val="Akapitzlist"/>
              <w:widowControl w:val="0"/>
              <w:numPr>
                <w:ilvl w:val="0"/>
                <w:numId w:val="247"/>
              </w:numPr>
            </w:pPr>
            <w:r>
              <w:t xml:space="preserve">przeprowadzana na urządzeniu lub wymagała instalacji dodatkowego urządzenia lub oprogramowania. Nie dopuszcza się również żeby analiza </w:t>
            </w:r>
            <w:proofErr w:type="spellStart"/>
            <w:r>
              <w:t>sandboxingu</w:t>
            </w:r>
            <w:proofErr w:type="spellEnd"/>
            <w:r>
              <w:t xml:space="preserve"> była przeprowadzana przez firmy trzecie.</w:t>
            </w:r>
          </w:p>
          <w:p w14:paraId="38076B4A" w14:textId="77777777" w:rsidR="007B1590" w:rsidRDefault="00000000">
            <w:pPr>
              <w:pStyle w:val="Akapitzlist"/>
              <w:widowControl w:val="0"/>
              <w:numPr>
                <w:ilvl w:val="0"/>
                <w:numId w:val="247"/>
              </w:numPr>
            </w:pPr>
            <w:r>
              <w:t>Skaner antywirusowy ma być dostarczany przez firmy trzecie (inne niż producent rozwiązania).</w:t>
            </w:r>
          </w:p>
          <w:p w14:paraId="50A0E2F1" w14:textId="77777777" w:rsidR="007B1590" w:rsidRDefault="00000000">
            <w:pPr>
              <w:pStyle w:val="Akapitzlist"/>
              <w:widowControl w:val="0"/>
              <w:numPr>
                <w:ilvl w:val="0"/>
                <w:numId w:val="247"/>
              </w:numPr>
            </w:pPr>
            <w:r>
              <w:t>Administrator ma mieć możliwość określenia akcji w przypadku wykrycia zagrożenia bądź gdy analiza skanerem antywirusowym została zakończona błędem.</w:t>
            </w:r>
          </w:p>
          <w:p w14:paraId="4B222D96" w14:textId="77777777" w:rsidR="007B1590" w:rsidRDefault="00000000">
            <w:pPr>
              <w:pStyle w:val="Akapitzlist"/>
              <w:widowControl w:val="0"/>
              <w:numPr>
                <w:ilvl w:val="0"/>
                <w:numId w:val="247"/>
              </w:numPr>
            </w:pPr>
            <w:r>
              <w:t>Skaner antywirusowy ma pochodzić od europejskiego producenta.</w:t>
            </w:r>
          </w:p>
          <w:p w14:paraId="4B2E7090" w14:textId="77777777" w:rsidR="007B1590" w:rsidRDefault="00000000">
            <w:pPr>
              <w:pStyle w:val="Akapitzlist"/>
              <w:widowControl w:val="0"/>
              <w:numPr>
                <w:ilvl w:val="0"/>
                <w:numId w:val="247"/>
              </w:numPr>
            </w:pPr>
            <w:r>
              <w:t>Administrator ma mieć możliwość określenia maksymalnej wielkości pliku jaki będzie poddawany analizie skanerem antywirusowym.</w:t>
            </w:r>
          </w:p>
          <w:p w14:paraId="69090E7C" w14:textId="77777777" w:rsidR="007B1590" w:rsidRDefault="00000000">
            <w:pPr>
              <w:pStyle w:val="Akapitzlist"/>
              <w:widowControl w:val="0"/>
              <w:numPr>
                <w:ilvl w:val="0"/>
                <w:numId w:val="247"/>
              </w:numPr>
            </w:pPr>
            <w:r>
              <w:t>Administrator ma mieć możliwość zdefiniowania treści komunikatu dla użytkownika o wykryciu infekcji, osobno dla infekcji wykrytych wewnątrz protokołu POP3, SMTP i FTP. W przypadku SMTP</w:t>
            </w:r>
          </w:p>
          <w:p w14:paraId="7607C59A" w14:textId="77777777" w:rsidR="007B1590" w:rsidRDefault="00000000">
            <w:pPr>
              <w:widowControl w:val="0"/>
            </w:pPr>
            <w:r>
              <w:t xml:space="preserve"> i FTP ponadto ma być możliwość zdefiniowania 3-cyfrowego kodu wykrycia infekcji.</w:t>
            </w:r>
          </w:p>
          <w:p w14:paraId="1FC39945" w14:textId="77777777" w:rsidR="007B1590" w:rsidRDefault="007B1590">
            <w:pPr>
              <w:widowControl w:val="0"/>
            </w:pPr>
          </w:p>
          <w:p w14:paraId="7B504CF5" w14:textId="77777777" w:rsidR="007B1590" w:rsidRDefault="00000000">
            <w:pPr>
              <w:widowControl w:val="0"/>
              <w:rPr>
                <w:b/>
                <w:bCs/>
                <w:u w:val="single"/>
              </w:rPr>
            </w:pPr>
            <w:r>
              <w:rPr>
                <w:b/>
                <w:bCs/>
                <w:u w:val="single"/>
              </w:rPr>
              <w:t>OCHRONA ANTYSPAM</w:t>
            </w:r>
          </w:p>
          <w:p w14:paraId="7FE5B842" w14:textId="77777777" w:rsidR="007B1590" w:rsidRDefault="00000000">
            <w:pPr>
              <w:pStyle w:val="Akapitzlist"/>
              <w:widowControl w:val="0"/>
              <w:numPr>
                <w:ilvl w:val="0"/>
                <w:numId w:val="248"/>
              </w:numPr>
            </w:pPr>
            <w:r>
              <w:t>Urządzenie ma posiadać mechanizm klasyfikacji poczty elektronicznej określający czy jest pocztą niechcianą (SPAM).</w:t>
            </w:r>
          </w:p>
          <w:p w14:paraId="6C8E7D12" w14:textId="77777777" w:rsidR="007B1590" w:rsidRDefault="00000000">
            <w:pPr>
              <w:pStyle w:val="Akapitzlist"/>
              <w:widowControl w:val="0"/>
              <w:numPr>
                <w:ilvl w:val="0"/>
                <w:numId w:val="248"/>
              </w:numPr>
            </w:pPr>
            <w:r>
              <w:t xml:space="preserve">Ochrona </w:t>
            </w:r>
            <w:proofErr w:type="spellStart"/>
            <w:r>
              <w:t>antyspam</w:t>
            </w:r>
            <w:proofErr w:type="spellEnd"/>
            <w:r>
              <w:t xml:space="preserve"> ma działać w oparciu o:</w:t>
            </w:r>
          </w:p>
          <w:p w14:paraId="6836C8C9" w14:textId="77777777" w:rsidR="007B1590" w:rsidRDefault="00000000">
            <w:pPr>
              <w:pStyle w:val="Akapitzlist"/>
              <w:widowControl w:val="0"/>
              <w:numPr>
                <w:ilvl w:val="1"/>
                <w:numId w:val="248"/>
              </w:numPr>
            </w:pPr>
            <w:r>
              <w:t>białe/czarne listy,</w:t>
            </w:r>
          </w:p>
          <w:p w14:paraId="2ACF3AAB" w14:textId="77777777" w:rsidR="007B1590" w:rsidRDefault="00000000">
            <w:pPr>
              <w:pStyle w:val="Akapitzlist"/>
              <w:widowControl w:val="0"/>
              <w:numPr>
                <w:ilvl w:val="1"/>
                <w:numId w:val="248"/>
              </w:numPr>
            </w:pPr>
            <w:r>
              <w:t>DNS RBL,</w:t>
            </w:r>
          </w:p>
          <w:p w14:paraId="6A372538" w14:textId="77777777" w:rsidR="007B1590" w:rsidRDefault="00000000">
            <w:pPr>
              <w:pStyle w:val="Akapitzlist"/>
              <w:widowControl w:val="0"/>
              <w:numPr>
                <w:ilvl w:val="1"/>
                <w:numId w:val="248"/>
              </w:numPr>
            </w:pPr>
            <w:r>
              <w:t>Skaner heurystyczny.</w:t>
            </w:r>
          </w:p>
          <w:p w14:paraId="4B91E03B" w14:textId="77777777" w:rsidR="007B1590" w:rsidRDefault="00000000">
            <w:pPr>
              <w:pStyle w:val="Akapitzlist"/>
              <w:widowControl w:val="0"/>
              <w:numPr>
                <w:ilvl w:val="0"/>
                <w:numId w:val="248"/>
              </w:numPr>
            </w:pPr>
            <w:r>
              <w:t>W przypadku ochrony w oparciu o DNS RBL administrator ma mieć możliwość modyfikowania listy serwerów RBL znajdujących się w domyślnej konfiguracji urządzenia.</w:t>
            </w:r>
          </w:p>
          <w:p w14:paraId="6949F5B9" w14:textId="77777777" w:rsidR="007B1590" w:rsidRDefault="00000000">
            <w:pPr>
              <w:pStyle w:val="Akapitzlist"/>
              <w:widowControl w:val="0"/>
              <w:numPr>
                <w:ilvl w:val="0"/>
                <w:numId w:val="248"/>
              </w:numPr>
            </w:pPr>
            <w:r>
              <w:t xml:space="preserve">Wpis w nagłówku wiadomości zaklasyfikowanej jako spam ma być w formacie zgodnym z formatem programu </w:t>
            </w:r>
            <w:proofErr w:type="spellStart"/>
            <w:r>
              <w:lastRenderedPageBreak/>
              <w:t>Spamassassin</w:t>
            </w:r>
            <w:proofErr w:type="spellEnd"/>
            <w:r>
              <w:t>.</w:t>
            </w:r>
          </w:p>
          <w:p w14:paraId="0562CB0E" w14:textId="77777777" w:rsidR="007B1590" w:rsidRDefault="007B1590">
            <w:pPr>
              <w:widowControl w:val="0"/>
            </w:pPr>
          </w:p>
          <w:p w14:paraId="7074D981" w14:textId="77777777" w:rsidR="007B1590" w:rsidRDefault="00000000">
            <w:pPr>
              <w:widowControl w:val="0"/>
              <w:rPr>
                <w:b/>
                <w:bCs/>
                <w:u w:val="single"/>
              </w:rPr>
            </w:pPr>
            <w:r>
              <w:rPr>
                <w:b/>
                <w:bCs/>
                <w:u w:val="single"/>
              </w:rPr>
              <w:t>WIRTUALNE SIECI PRYWATNE (VPN)</w:t>
            </w:r>
          </w:p>
          <w:p w14:paraId="52DB92B9" w14:textId="77777777" w:rsidR="007B1590" w:rsidRDefault="00000000">
            <w:pPr>
              <w:pStyle w:val="Akapitzlist"/>
              <w:widowControl w:val="0"/>
              <w:numPr>
                <w:ilvl w:val="0"/>
                <w:numId w:val="249"/>
              </w:numPr>
            </w:pPr>
            <w:r>
              <w:t xml:space="preserve">Urządzenie ma umożliwiać stworzenie sieci VPN typu </w:t>
            </w:r>
            <w:proofErr w:type="spellStart"/>
            <w:r>
              <w:t>client</w:t>
            </w:r>
            <w:proofErr w:type="spellEnd"/>
            <w:r>
              <w:t>-to-</w:t>
            </w:r>
            <w:proofErr w:type="spellStart"/>
            <w:r>
              <w:t>site</w:t>
            </w:r>
            <w:proofErr w:type="spellEnd"/>
            <w:r>
              <w:t xml:space="preserve"> (klient mobilny – lokalizacja) lub </w:t>
            </w:r>
            <w:proofErr w:type="spellStart"/>
            <w:r>
              <w:t>site</w:t>
            </w:r>
            <w:proofErr w:type="spellEnd"/>
            <w:r>
              <w:t>-to-</w:t>
            </w:r>
            <w:proofErr w:type="spellStart"/>
            <w:r>
              <w:t>site</w:t>
            </w:r>
            <w:proofErr w:type="spellEnd"/>
            <w:r>
              <w:t xml:space="preserve"> (lokalizacja-lokalizacja).</w:t>
            </w:r>
          </w:p>
          <w:p w14:paraId="03DAE507" w14:textId="77777777" w:rsidR="007B1590" w:rsidRDefault="00000000">
            <w:pPr>
              <w:pStyle w:val="Akapitzlist"/>
              <w:widowControl w:val="0"/>
              <w:numPr>
                <w:ilvl w:val="0"/>
                <w:numId w:val="249"/>
              </w:numPr>
            </w:pPr>
            <w:r>
              <w:t>Urządzenie ma wspierać co najmniej następujące typy sieci VPN:</w:t>
            </w:r>
          </w:p>
          <w:p w14:paraId="78C9AC9F" w14:textId="77777777" w:rsidR="007B1590" w:rsidRDefault="00000000">
            <w:pPr>
              <w:pStyle w:val="Akapitzlist"/>
              <w:widowControl w:val="0"/>
              <w:numPr>
                <w:ilvl w:val="1"/>
                <w:numId w:val="249"/>
              </w:numPr>
            </w:pPr>
            <w:proofErr w:type="spellStart"/>
            <w:r>
              <w:t>IPSec</w:t>
            </w:r>
            <w:proofErr w:type="spellEnd"/>
            <w:r>
              <w:t xml:space="preserve"> VPN,</w:t>
            </w:r>
          </w:p>
          <w:p w14:paraId="71CFF5AC" w14:textId="77777777" w:rsidR="007B1590" w:rsidRDefault="00000000">
            <w:pPr>
              <w:pStyle w:val="Akapitzlist"/>
              <w:widowControl w:val="0"/>
              <w:numPr>
                <w:ilvl w:val="1"/>
                <w:numId w:val="249"/>
              </w:numPr>
            </w:pPr>
            <w:r>
              <w:t>SSL VPN.</w:t>
            </w:r>
          </w:p>
          <w:p w14:paraId="0662FF5C" w14:textId="77777777" w:rsidR="007B1590" w:rsidRDefault="00000000">
            <w:pPr>
              <w:pStyle w:val="Akapitzlist"/>
              <w:widowControl w:val="0"/>
              <w:numPr>
                <w:ilvl w:val="1"/>
                <w:numId w:val="249"/>
              </w:numPr>
            </w:pPr>
            <w:r>
              <w:t>SSL VPN ma działać w trybie tunelu.</w:t>
            </w:r>
          </w:p>
          <w:p w14:paraId="66E69382" w14:textId="77777777" w:rsidR="007B1590" w:rsidRDefault="00000000">
            <w:pPr>
              <w:pStyle w:val="Akapitzlist"/>
              <w:widowControl w:val="0"/>
              <w:numPr>
                <w:ilvl w:val="0"/>
                <w:numId w:val="249"/>
              </w:numPr>
            </w:pPr>
            <w:r>
              <w:t>Producent urządzenia ma umożliwiać pobranie klienta VPN współpracującego z oferowanym rozwiązaniem.</w:t>
            </w:r>
          </w:p>
          <w:p w14:paraId="44F6CA71" w14:textId="77777777" w:rsidR="007B1590" w:rsidRDefault="00000000">
            <w:pPr>
              <w:pStyle w:val="Akapitzlist"/>
              <w:widowControl w:val="0"/>
              <w:numPr>
                <w:ilvl w:val="0"/>
                <w:numId w:val="249"/>
              </w:numPr>
            </w:pPr>
            <w:r>
              <w:t>Klient SSL VPN ma być dostępny z poziomu portalu uwierzytelniania (</w:t>
            </w:r>
            <w:proofErr w:type="spellStart"/>
            <w:r>
              <w:t>captive</w:t>
            </w:r>
            <w:proofErr w:type="spellEnd"/>
            <w:r>
              <w:t xml:space="preserve"> portal)</w:t>
            </w:r>
          </w:p>
          <w:p w14:paraId="099DE4B2" w14:textId="77777777" w:rsidR="007B1590" w:rsidRDefault="00000000">
            <w:pPr>
              <w:pStyle w:val="Akapitzlist"/>
              <w:widowControl w:val="0"/>
              <w:numPr>
                <w:ilvl w:val="0"/>
                <w:numId w:val="249"/>
              </w:numPr>
            </w:pPr>
            <w:r>
              <w:t>Urządzenie ma umożliwiać funkcjonalność przełączenia tunelu na łącze zapasowe na wypadek awarii łącza dostawcy podstawowego (VPN Failover).</w:t>
            </w:r>
          </w:p>
          <w:p w14:paraId="3D1508AE" w14:textId="77777777" w:rsidR="007B1590" w:rsidRDefault="00000000">
            <w:pPr>
              <w:pStyle w:val="Akapitzlist"/>
              <w:widowControl w:val="0"/>
              <w:numPr>
                <w:ilvl w:val="0"/>
                <w:numId w:val="249"/>
              </w:numPr>
            </w:pPr>
            <w:r>
              <w:t xml:space="preserve">W ramach licencji dostępny jest klient SSLVPN pod systemy: Windows, Linux, </w:t>
            </w:r>
            <w:proofErr w:type="spellStart"/>
            <w:r>
              <w:t>macOS</w:t>
            </w:r>
            <w:proofErr w:type="spellEnd"/>
            <w:r>
              <w:t xml:space="preserve"> objęty gwarancją i wsparciem równolegle ze wsparciem dla rozwiązania UTM.</w:t>
            </w:r>
          </w:p>
          <w:p w14:paraId="0B7C9A4C" w14:textId="77777777" w:rsidR="007B1590" w:rsidRDefault="00000000">
            <w:pPr>
              <w:pStyle w:val="Akapitzlist"/>
              <w:widowControl w:val="0"/>
              <w:numPr>
                <w:ilvl w:val="0"/>
                <w:numId w:val="249"/>
              </w:numPr>
            </w:pPr>
            <w:r>
              <w:t xml:space="preserve">Urządzenie ma umożliwiać wsparcie dla technologii </w:t>
            </w:r>
            <w:proofErr w:type="spellStart"/>
            <w:r>
              <w:t>XAuth</w:t>
            </w:r>
            <w:proofErr w:type="spellEnd"/>
            <w:r>
              <w:t xml:space="preserve">, Hub ‘n’ </w:t>
            </w:r>
            <w:proofErr w:type="spellStart"/>
            <w:r>
              <w:t>Spoke</w:t>
            </w:r>
            <w:proofErr w:type="spellEnd"/>
            <w:r>
              <w:t xml:space="preserve"> oraz </w:t>
            </w:r>
            <w:proofErr w:type="spellStart"/>
            <w:r>
              <w:t>modconf</w:t>
            </w:r>
            <w:proofErr w:type="spellEnd"/>
            <w:r>
              <w:t>.</w:t>
            </w:r>
          </w:p>
          <w:p w14:paraId="2E12826F" w14:textId="77777777" w:rsidR="007B1590" w:rsidRDefault="00000000">
            <w:pPr>
              <w:pStyle w:val="Akapitzlist"/>
              <w:widowControl w:val="0"/>
              <w:numPr>
                <w:ilvl w:val="0"/>
                <w:numId w:val="249"/>
              </w:numPr>
            </w:pPr>
            <w:r>
              <w:t xml:space="preserve">Urządzenie ma umożliwiać tworzenie tuneli </w:t>
            </w:r>
            <w:proofErr w:type="spellStart"/>
            <w:r>
              <w:t>IPSec</w:t>
            </w:r>
            <w:proofErr w:type="spellEnd"/>
            <w:r>
              <w:t xml:space="preserve"> Policy </w:t>
            </w:r>
            <w:proofErr w:type="spellStart"/>
            <w:r>
              <w:t>Based</w:t>
            </w:r>
            <w:proofErr w:type="spellEnd"/>
            <w:r>
              <w:t xml:space="preserve"> oraz </w:t>
            </w:r>
            <w:proofErr w:type="spellStart"/>
            <w:r>
              <w:t>Route</w:t>
            </w:r>
            <w:proofErr w:type="spellEnd"/>
            <w:r>
              <w:t xml:space="preserve"> </w:t>
            </w:r>
            <w:proofErr w:type="spellStart"/>
            <w:r>
              <w:t>Based</w:t>
            </w:r>
            <w:proofErr w:type="spellEnd"/>
            <w:r>
              <w:t>.</w:t>
            </w:r>
          </w:p>
          <w:p w14:paraId="0A08C6A9" w14:textId="77777777" w:rsidR="007B1590" w:rsidRDefault="00000000">
            <w:pPr>
              <w:pStyle w:val="Akapitzlist"/>
              <w:widowControl w:val="0"/>
              <w:numPr>
                <w:ilvl w:val="0"/>
                <w:numId w:val="249"/>
              </w:numPr>
            </w:pPr>
            <w:r>
              <w:t xml:space="preserve">Rozwiązanie ma umożliwiać wykorzystanie algorytmów post-kwantowej kryptografii w szyfrowaniu </w:t>
            </w:r>
            <w:proofErr w:type="spellStart"/>
            <w:r>
              <w:t>IPSec</w:t>
            </w:r>
            <w:proofErr w:type="spellEnd"/>
            <w:r>
              <w:t xml:space="preserve"> w standardzie ML-KEM.</w:t>
            </w:r>
          </w:p>
          <w:p w14:paraId="34CE0A41" w14:textId="77777777" w:rsidR="007B1590" w:rsidRDefault="007B1590">
            <w:pPr>
              <w:widowControl w:val="0"/>
            </w:pPr>
          </w:p>
          <w:p w14:paraId="6A31D84B" w14:textId="77777777" w:rsidR="007B1590" w:rsidRDefault="00000000">
            <w:pPr>
              <w:widowControl w:val="0"/>
              <w:rPr>
                <w:b/>
                <w:bCs/>
                <w:u w:val="single"/>
              </w:rPr>
            </w:pPr>
            <w:r>
              <w:rPr>
                <w:b/>
                <w:bCs/>
                <w:u w:val="single"/>
              </w:rPr>
              <w:t>FILTR DOSTĘPU DO STRON WWW</w:t>
            </w:r>
          </w:p>
          <w:p w14:paraId="49316534" w14:textId="77777777" w:rsidR="007B1590" w:rsidRDefault="00000000">
            <w:pPr>
              <w:pStyle w:val="Akapitzlist"/>
              <w:widowControl w:val="0"/>
              <w:numPr>
                <w:ilvl w:val="0"/>
                <w:numId w:val="250"/>
              </w:numPr>
            </w:pPr>
            <w:r>
              <w:t>Urządzenie ma posiadać wbudowany filtr URL.</w:t>
            </w:r>
          </w:p>
          <w:p w14:paraId="186CDBCD" w14:textId="77777777" w:rsidR="007B1590" w:rsidRDefault="00000000">
            <w:pPr>
              <w:pStyle w:val="Akapitzlist"/>
              <w:widowControl w:val="0"/>
              <w:numPr>
                <w:ilvl w:val="0"/>
                <w:numId w:val="250"/>
              </w:numPr>
            </w:pPr>
            <w:r>
              <w:t>Filtr URL ma działać w oparciu o klasyfikację URL zawierającą co najmniej 77 kategorii tematycznych</w:t>
            </w:r>
          </w:p>
          <w:p w14:paraId="35C13235" w14:textId="77777777" w:rsidR="007B1590" w:rsidRDefault="00000000">
            <w:pPr>
              <w:pStyle w:val="Akapitzlist"/>
              <w:widowControl w:val="0"/>
              <w:numPr>
                <w:ilvl w:val="0"/>
                <w:numId w:val="250"/>
              </w:numPr>
            </w:pPr>
            <w:r>
              <w:t xml:space="preserve">stron internetowych. Rozszerzony URL </w:t>
            </w:r>
            <w:proofErr w:type="spellStart"/>
            <w:r>
              <w:t>Filtering</w:t>
            </w:r>
            <w:proofErr w:type="spellEnd"/>
            <w:r>
              <w:t xml:space="preserve"> posiada miliony sklasyfikowanych stron internetowych.</w:t>
            </w:r>
          </w:p>
          <w:p w14:paraId="767F72EE" w14:textId="77777777" w:rsidR="007B1590" w:rsidRDefault="00000000">
            <w:pPr>
              <w:pStyle w:val="Akapitzlist"/>
              <w:widowControl w:val="0"/>
              <w:numPr>
                <w:ilvl w:val="0"/>
                <w:numId w:val="250"/>
              </w:numPr>
            </w:pPr>
            <w:r>
              <w:t>Klasyfikacja URL musi się odbywać w oparciu o komunikację z serwerami producenta znajdującymi się w sieci Internet, a nie na bazie danych przechowywanej lokalnie w urządzeniu.</w:t>
            </w:r>
          </w:p>
          <w:p w14:paraId="4E90A240" w14:textId="77777777" w:rsidR="007B1590" w:rsidRDefault="00000000">
            <w:pPr>
              <w:pStyle w:val="Akapitzlist"/>
              <w:widowControl w:val="0"/>
              <w:numPr>
                <w:ilvl w:val="0"/>
                <w:numId w:val="250"/>
              </w:numPr>
            </w:pPr>
            <w:r>
              <w:t>Administrator ma mieć możliwość dodawania własnych kategorii URL.</w:t>
            </w:r>
          </w:p>
          <w:p w14:paraId="22D9AD96" w14:textId="77777777" w:rsidR="007B1590" w:rsidRDefault="00000000">
            <w:pPr>
              <w:pStyle w:val="Akapitzlist"/>
              <w:widowControl w:val="0"/>
              <w:numPr>
                <w:ilvl w:val="0"/>
                <w:numId w:val="250"/>
              </w:numPr>
            </w:pPr>
            <w:r>
              <w:t>Administrator ma mieć możliwość zdefiniowania akcji w przypadku zaklasyfikowania danej strony do konkretnej kategorii. Do wyboru ma być przynajmniej:</w:t>
            </w:r>
          </w:p>
          <w:p w14:paraId="31888084" w14:textId="77777777" w:rsidR="007B1590" w:rsidRDefault="00000000">
            <w:pPr>
              <w:pStyle w:val="Akapitzlist"/>
              <w:widowControl w:val="0"/>
              <w:numPr>
                <w:ilvl w:val="1"/>
                <w:numId w:val="250"/>
              </w:numPr>
            </w:pPr>
            <w:r>
              <w:t>blokowanie dostępu do adresu URL,</w:t>
            </w:r>
          </w:p>
          <w:p w14:paraId="5C576405" w14:textId="77777777" w:rsidR="007B1590" w:rsidRDefault="00000000">
            <w:pPr>
              <w:pStyle w:val="Akapitzlist"/>
              <w:widowControl w:val="0"/>
              <w:numPr>
                <w:ilvl w:val="1"/>
                <w:numId w:val="250"/>
              </w:numPr>
            </w:pPr>
            <w:r>
              <w:t>zezwolenie na dostęp do adresu URL,</w:t>
            </w:r>
          </w:p>
          <w:p w14:paraId="3BC013FF" w14:textId="77777777" w:rsidR="007B1590" w:rsidRDefault="00000000">
            <w:pPr>
              <w:pStyle w:val="Akapitzlist"/>
              <w:widowControl w:val="0"/>
              <w:numPr>
                <w:ilvl w:val="1"/>
                <w:numId w:val="250"/>
              </w:numPr>
            </w:pPr>
            <w:r>
              <w:t xml:space="preserve">blokowanie dostępu do adresu URL oraz wyświetlenie strony HTML zdefiniowanej </w:t>
            </w:r>
            <w:proofErr w:type="spellStart"/>
            <w:r>
              <w:t>przezadministratora</w:t>
            </w:r>
            <w:proofErr w:type="spellEnd"/>
            <w:r>
              <w:t>.</w:t>
            </w:r>
          </w:p>
          <w:p w14:paraId="4807B6A0" w14:textId="77777777" w:rsidR="007B1590" w:rsidRDefault="00000000">
            <w:pPr>
              <w:pStyle w:val="Akapitzlist"/>
              <w:widowControl w:val="0"/>
              <w:numPr>
                <w:ilvl w:val="0"/>
                <w:numId w:val="250"/>
              </w:numPr>
            </w:pPr>
            <w:r>
              <w:t>Administrator ma mieć możliwość skonfigurowania co najmniej 4 różnych stron z komunikatem zablokowaniu strony.</w:t>
            </w:r>
          </w:p>
          <w:p w14:paraId="22EB9BF5" w14:textId="77777777" w:rsidR="007B1590" w:rsidRDefault="00000000">
            <w:pPr>
              <w:pStyle w:val="Akapitzlist"/>
              <w:widowControl w:val="0"/>
              <w:numPr>
                <w:ilvl w:val="0"/>
                <w:numId w:val="250"/>
              </w:numPr>
            </w:pPr>
            <w:r>
              <w:t>Strona blokady ma umożliwiać wykorzystanie zmiennych środowiskowych.</w:t>
            </w:r>
          </w:p>
          <w:p w14:paraId="3FB0EDEB" w14:textId="77777777" w:rsidR="007B1590" w:rsidRDefault="00000000">
            <w:pPr>
              <w:pStyle w:val="Akapitzlist"/>
              <w:widowControl w:val="0"/>
              <w:numPr>
                <w:ilvl w:val="0"/>
                <w:numId w:val="250"/>
              </w:numPr>
            </w:pPr>
            <w:r>
              <w:t>Filtr URL musi uwzględniać komunikację po protokole HTTPS.</w:t>
            </w:r>
          </w:p>
          <w:p w14:paraId="37B80CD9" w14:textId="77777777" w:rsidR="007B1590" w:rsidRDefault="00000000">
            <w:pPr>
              <w:pStyle w:val="Akapitzlist"/>
              <w:widowControl w:val="0"/>
              <w:numPr>
                <w:ilvl w:val="0"/>
                <w:numId w:val="250"/>
              </w:numPr>
            </w:pPr>
            <w:r>
              <w:t>Urządzenie ma umożliwiać identyfikację i blokowanie przesyłanych danych z wykorzystaniem typu MIME.</w:t>
            </w:r>
          </w:p>
          <w:p w14:paraId="1DC21048" w14:textId="77777777" w:rsidR="007B1590" w:rsidRDefault="00000000">
            <w:pPr>
              <w:pStyle w:val="Akapitzlist"/>
              <w:widowControl w:val="0"/>
              <w:numPr>
                <w:ilvl w:val="0"/>
                <w:numId w:val="250"/>
              </w:numPr>
            </w:pPr>
            <w:r>
              <w:t>Urządzenie ma umożliwiać stworzenie listy stron dostępnych po protokole HTTPS, które nie będą deszyfrowane.</w:t>
            </w:r>
          </w:p>
          <w:p w14:paraId="27131DB6" w14:textId="77777777" w:rsidR="007B1590" w:rsidRDefault="00000000">
            <w:pPr>
              <w:pStyle w:val="Akapitzlist"/>
              <w:widowControl w:val="0"/>
              <w:numPr>
                <w:ilvl w:val="0"/>
                <w:numId w:val="250"/>
              </w:numPr>
            </w:pPr>
            <w:r>
              <w:t xml:space="preserve">Urządzenie musi oferować możliwość filtrowania wyników wyszukiwania z użyciem </w:t>
            </w:r>
            <w:proofErr w:type="spellStart"/>
            <w:r>
              <w:t>SafeSearch</w:t>
            </w:r>
            <w:proofErr w:type="spellEnd"/>
            <w:r>
              <w:t>.</w:t>
            </w:r>
          </w:p>
          <w:p w14:paraId="62EBF3C5" w14:textId="77777777" w:rsidR="007B1590" w:rsidRDefault="007B1590">
            <w:pPr>
              <w:widowControl w:val="0"/>
            </w:pPr>
          </w:p>
          <w:p w14:paraId="08709D38" w14:textId="77777777" w:rsidR="007B1590" w:rsidRDefault="00000000">
            <w:pPr>
              <w:widowControl w:val="0"/>
              <w:rPr>
                <w:b/>
                <w:bCs/>
                <w:u w:val="single"/>
              </w:rPr>
            </w:pPr>
            <w:r>
              <w:rPr>
                <w:b/>
                <w:bCs/>
                <w:u w:val="single"/>
              </w:rPr>
              <w:t>UWIERZYTELNIANIE</w:t>
            </w:r>
          </w:p>
          <w:p w14:paraId="3C8D7E89" w14:textId="77777777" w:rsidR="007B1590" w:rsidRDefault="00000000">
            <w:pPr>
              <w:pStyle w:val="Akapitzlist"/>
              <w:widowControl w:val="0"/>
              <w:numPr>
                <w:ilvl w:val="0"/>
                <w:numId w:val="251"/>
              </w:numPr>
            </w:pPr>
            <w:r>
              <w:t>Urządzenie ma umożliwiać uwierzytelnianie użytkowników co najmniej w oparciu o:</w:t>
            </w:r>
          </w:p>
          <w:p w14:paraId="73211F9A" w14:textId="77777777" w:rsidR="007B1590" w:rsidRDefault="00000000">
            <w:pPr>
              <w:pStyle w:val="Akapitzlist"/>
              <w:widowControl w:val="0"/>
              <w:numPr>
                <w:ilvl w:val="1"/>
                <w:numId w:val="251"/>
              </w:numPr>
            </w:pPr>
            <w:r>
              <w:t>lokalną bazę użytkowników (wewnętrzny LDAP),</w:t>
            </w:r>
          </w:p>
          <w:p w14:paraId="573AAD60" w14:textId="77777777" w:rsidR="007B1590" w:rsidRDefault="00000000">
            <w:pPr>
              <w:pStyle w:val="Akapitzlist"/>
              <w:widowControl w:val="0"/>
              <w:numPr>
                <w:ilvl w:val="1"/>
                <w:numId w:val="251"/>
              </w:numPr>
            </w:pPr>
            <w:r>
              <w:t>zewnętrzną bazę użytkowników (zewnętrzny LDAP),</w:t>
            </w:r>
          </w:p>
          <w:p w14:paraId="243EC9F2" w14:textId="77777777" w:rsidR="007B1590" w:rsidRDefault="00000000">
            <w:pPr>
              <w:pStyle w:val="Akapitzlist"/>
              <w:widowControl w:val="0"/>
              <w:numPr>
                <w:ilvl w:val="1"/>
                <w:numId w:val="251"/>
              </w:numPr>
              <w:rPr>
                <w:lang w:val="en-GB"/>
              </w:rPr>
            </w:pPr>
            <w:proofErr w:type="spellStart"/>
            <w:r>
              <w:rPr>
                <w:lang w:val="en-GB"/>
              </w:rPr>
              <w:t>usługę</w:t>
            </w:r>
            <w:proofErr w:type="spellEnd"/>
            <w:r>
              <w:rPr>
                <w:lang w:val="en-GB"/>
              </w:rPr>
              <w:t xml:space="preserve"> </w:t>
            </w:r>
            <w:proofErr w:type="spellStart"/>
            <w:r>
              <w:rPr>
                <w:lang w:val="en-GB"/>
              </w:rPr>
              <w:t>katalogową</w:t>
            </w:r>
            <w:proofErr w:type="spellEnd"/>
            <w:r>
              <w:rPr>
                <w:lang w:val="en-GB"/>
              </w:rPr>
              <w:t xml:space="preserve"> Microsoft Active Directory.</w:t>
            </w:r>
          </w:p>
          <w:p w14:paraId="4101A898" w14:textId="77777777" w:rsidR="007B1590" w:rsidRDefault="00000000">
            <w:pPr>
              <w:pStyle w:val="Akapitzlist"/>
              <w:widowControl w:val="0"/>
              <w:numPr>
                <w:ilvl w:val="1"/>
                <w:numId w:val="251"/>
              </w:numPr>
            </w:pPr>
            <w:r>
              <w:t xml:space="preserve">Microsoft </w:t>
            </w:r>
            <w:proofErr w:type="spellStart"/>
            <w:r>
              <w:t>Entra</w:t>
            </w:r>
            <w:proofErr w:type="spellEnd"/>
            <w:r>
              <w:t xml:space="preserve"> ID, opartej na protokole </w:t>
            </w:r>
            <w:proofErr w:type="spellStart"/>
            <w:r>
              <w:t>OpenID</w:t>
            </w:r>
            <w:proofErr w:type="spellEnd"/>
            <w:r>
              <w:t xml:space="preserve"> Connect.</w:t>
            </w:r>
          </w:p>
          <w:p w14:paraId="709D3FD4" w14:textId="77777777" w:rsidR="007B1590" w:rsidRDefault="00000000">
            <w:pPr>
              <w:pStyle w:val="Akapitzlist"/>
              <w:widowControl w:val="0"/>
              <w:numPr>
                <w:ilvl w:val="0"/>
                <w:numId w:val="251"/>
              </w:numPr>
            </w:pPr>
            <w:r>
              <w:lastRenderedPageBreak/>
              <w:t>Urządzenie ma umożliwiać równoczesne użycie co najmniej 5 różnych baz LDAP.</w:t>
            </w:r>
          </w:p>
          <w:p w14:paraId="5DD3F0A8" w14:textId="77777777" w:rsidR="007B1590" w:rsidRDefault="00000000">
            <w:pPr>
              <w:pStyle w:val="Akapitzlist"/>
              <w:widowControl w:val="0"/>
              <w:numPr>
                <w:ilvl w:val="0"/>
                <w:numId w:val="251"/>
              </w:numPr>
            </w:pPr>
            <w:r>
              <w:t>Urządzenie ma umożliwiać uruchomienie specjalnego portalu (</w:t>
            </w:r>
            <w:proofErr w:type="spellStart"/>
            <w:r>
              <w:t>captive</w:t>
            </w:r>
            <w:proofErr w:type="spellEnd"/>
            <w:r>
              <w:t xml:space="preserve"> portal), który ma zezwalać na autoryzację użytkowników co najmniej w oparciu o protokoły:</w:t>
            </w:r>
          </w:p>
          <w:p w14:paraId="2070BAFB" w14:textId="77777777" w:rsidR="007B1590" w:rsidRDefault="00000000">
            <w:pPr>
              <w:pStyle w:val="Akapitzlist"/>
              <w:widowControl w:val="0"/>
              <w:numPr>
                <w:ilvl w:val="1"/>
                <w:numId w:val="251"/>
              </w:numPr>
            </w:pPr>
            <w:r>
              <w:t>SSL,</w:t>
            </w:r>
          </w:p>
          <w:p w14:paraId="78E31469" w14:textId="77777777" w:rsidR="007B1590" w:rsidRDefault="00000000">
            <w:pPr>
              <w:pStyle w:val="Akapitzlist"/>
              <w:widowControl w:val="0"/>
              <w:numPr>
                <w:ilvl w:val="1"/>
                <w:numId w:val="251"/>
              </w:numPr>
            </w:pPr>
            <w:r>
              <w:t>Radius,</w:t>
            </w:r>
          </w:p>
          <w:p w14:paraId="4D8CD945" w14:textId="77777777" w:rsidR="007B1590" w:rsidRDefault="00000000">
            <w:pPr>
              <w:pStyle w:val="Akapitzlist"/>
              <w:widowControl w:val="0"/>
              <w:numPr>
                <w:ilvl w:val="1"/>
                <w:numId w:val="251"/>
              </w:numPr>
            </w:pPr>
            <w:proofErr w:type="spellStart"/>
            <w:r>
              <w:t>Kerberos</w:t>
            </w:r>
            <w:proofErr w:type="spellEnd"/>
            <w:r>
              <w:t>.</w:t>
            </w:r>
          </w:p>
          <w:p w14:paraId="7CFA5724" w14:textId="77777777" w:rsidR="007B1590" w:rsidRDefault="00000000">
            <w:pPr>
              <w:pStyle w:val="Akapitzlist"/>
              <w:widowControl w:val="0"/>
              <w:numPr>
                <w:ilvl w:val="0"/>
                <w:numId w:val="251"/>
              </w:numPr>
            </w:pPr>
            <w:r>
              <w:t>Urządzenie ma umożliwiać transparentną autoryzację użytkowników w usłudze katalogowej Microsoft Active Directory w oparciu o co najmniej dwa mechanizmy.</w:t>
            </w:r>
          </w:p>
          <w:p w14:paraId="5054B020" w14:textId="77777777" w:rsidR="007B1590" w:rsidRDefault="00000000">
            <w:pPr>
              <w:pStyle w:val="Akapitzlist"/>
              <w:widowControl w:val="0"/>
              <w:numPr>
                <w:ilvl w:val="0"/>
                <w:numId w:val="251"/>
              </w:numPr>
            </w:pPr>
            <w:r>
              <w:t>Co najmniej jedna z metod transparentnej autoryzacji nie może wymagać instalacji dedykowanego agenta.</w:t>
            </w:r>
          </w:p>
          <w:p w14:paraId="04C581F7" w14:textId="77777777" w:rsidR="007B1590" w:rsidRDefault="00000000">
            <w:pPr>
              <w:pStyle w:val="Akapitzlist"/>
              <w:widowControl w:val="0"/>
              <w:numPr>
                <w:ilvl w:val="0"/>
                <w:numId w:val="251"/>
              </w:numPr>
            </w:pPr>
            <w:r>
              <w:t>Autoryzacja użytkowników z Microsoft Active Directory nie może wymagać modyfikacji schematu domeny.</w:t>
            </w:r>
          </w:p>
          <w:p w14:paraId="56B3AAAE" w14:textId="77777777" w:rsidR="007B1590" w:rsidRDefault="00000000">
            <w:pPr>
              <w:pStyle w:val="Akapitzlist"/>
              <w:widowControl w:val="0"/>
              <w:numPr>
                <w:ilvl w:val="0"/>
                <w:numId w:val="251"/>
              </w:numPr>
            </w:pPr>
            <w:r>
              <w:t>64.</w:t>
            </w:r>
            <w:r>
              <w:tab/>
              <w:t xml:space="preserve">Rozwiązanie musi mieć możliwość transparentnego uwierzytelniania użytkowników w ramach infrastruktury VDI (Virtual Desktop </w:t>
            </w:r>
            <w:proofErr w:type="spellStart"/>
            <w:r>
              <w:t>Infrastructure</w:t>
            </w:r>
            <w:proofErr w:type="spellEnd"/>
            <w:r>
              <w:t xml:space="preserve">) poprzez dedykowanego agenta. Metoda ta musi wspierać co najmniej technologie </w:t>
            </w:r>
            <w:proofErr w:type="spellStart"/>
            <w:r>
              <w:t>Citrix</w:t>
            </w:r>
            <w:proofErr w:type="spellEnd"/>
            <w:r>
              <w:t xml:space="preserve"> Virtual </w:t>
            </w:r>
            <w:proofErr w:type="spellStart"/>
            <w:r>
              <w:t>Apps</w:t>
            </w:r>
            <w:proofErr w:type="spellEnd"/>
            <w:r>
              <w:t xml:space="preserve"> i Microsoft Remote Desktop Services (RDS).</w:t>
            </w:r>
          </w:p>
          <w:p w14:paraId="6D832188" w14:textId="77777777" w:rsidR="007B1590" w:rsidRDefault="00000000">
            <w:pPr>
              <w:pStyle w:val="Akapitzlist"/>
              <w:widowControl w:val="0"/>
              <w:numPr>
                <w:ilvl w:val="0"/>
                <w:numId w:val="251"/>
              </w:numPr>
            </w:pPr>
            <w:r>
              <w:t>Urządzenie musi posiadać wbudowany moduł zapewniający podwójne uwierzytelnianie 2FA poprzez zastosowanie czasowych haseł jednorazowych (TOTP).</w:t>
            </w:r>
          </w:p>
          <w:p w14:paraId="632C4059" w14:textId="77777777" w:rsidR="007B1590" w:rsidRDefault="00000000">
            <w:pPr>
              <w:pStyle w:val="Akapitzlist"/>
              <w:widowControl w:val="0"/>
              <w:numPr>
                <w:ilvl w:val="0"/>
                <w:numId w:val="251"/>
              </w:numPr>
            </w:pPr>
            <w:r>
              <w:t xml:space="preserve">Wbudowany moduł 2FA musi dawać możliwość wykorzystania haseł TOTP w ramach tuneli SSLVPN, </w:t>
            </w:r>
            <w:proofErr w:type="spellStart"/>
            <w:r>
              <w:t>IPSec</w:t>
            </w:r>
            <w:proofErr w:type="spellEnd"/>
            <w:r>
              <w:t>, jak również logowania do portalu uwierzytelniania, webowego interfejsu administracyjnego i SSH.</w:t>
            </w:r>
          </w:p>
          <w:p w14:paraId="2F9A8C27" w14:textId="77777777" w:rsidR="007B1590" w:rsidRDefault="00000000">
            <w:pPr>
              <w:pStyle w:val="Akapitzlist"/>
              <w:widowControl w:val="0"/>
              <w:numPr>
                <w:ilvl w:val="0"/>
                <w:numId w:val="251"/>
              </w:numPr>
            </w:pPr>
            <w:r>
              <w:t>Rozwiązanie musi zapewniać Zero-Trust Network Access (ZTNA), dając dostęp do zasobów na podstawie analizy polityk bezpieczeństwa w oparciu co najmniej o weryfikację wersji systemu operacyjnego, statusu zapory sieciowej czy zainstalowanego programu antywirusowego na stacji roboczej.</w:t>
            </w:r>
          </w:p>
          <w:p w14:paraId="6D98A12B" w14:textId="77777777" w:rsidR="007B1590" w:rsidRDefault="007B1590">
            <w:pPr>
              <w:widowControl w:val="0"/>
            </w:pPr>
          </w:p>
          <w:p w14:paraId="16DAEB58" w14:textId="77777777" w:rsidR="007B1590" w:rsidRDefault="00000000">
            <w:pPr>
              <w:widowControl w:val="0"/>
              <w:rPr>
                <w:b/>
                <w:bCs/>
                <w:u w:val="single"/>
              </w:rPr>
            </w:pPr>
            <w:r>
              <w:rPr>
                <w:b/>
                <w:bCs/>
                <w:u w:val="single"/>
              </w:rPr>
              <w:t>ADMINISTRACJA ŁĄCZAMI DO INTERNETU (ISP)</w:t>
            </w:r>
          </w:p>
          <w:p w14:paraId="733F5B2E" w14:textId="77777777" w:rsidR="007B1590" w:rsidRDefault="00000000">
            <w:pPr>
              <w:pStyle w:val="Akapitzlist"/>
              <w:widowControl w:val="0"/>
              <w:numPr>
                <w:ilvl w:val="0"/>
                <w:numId w:val="252"/>
              </w:numPr>
            </w:pPr>
            <w:r>
              <w:t xml:space="preserve">Urządzenie ma umożliwiać wsparcie dla mechanizmów równoważenia obciążenia łączy do sieci Internet (tzw. </w:t>
            </w:r>
            <w:proofErr w:type="spellStart"/>
            <w:r>
              <w:t>Load</w:t>
            </w:r>
            <w:proofErr w:type="spellEnd"/>
            <w:r>
              <w:t xml:space="preserve"> </w:t>
            </w:r>
            <w:proofErr w:type="spellStart"/>
            <w:r>
              <w:t>Balancing</w:t>
            </w:r>
            <w:proofErr w:type="spellEnd"/>
            <w:r>
              <w:t>).</w:t>
            </w:r>
          </w:p>
          <w:p w14:paraId="69AAC2E0" w14:textId="77777777" w:rsidR="007B1590" w:rsidRDefault="00000000">
            <w:pPr>
              <w:pStyle w:val="Akapitzlist"/>
              <w:widowControl w:val="0"/>
              <w:numPr>
                <w:ilvl w:val="0"/>
                <w:numId w:val="252"/>
              </w:numPr>
            </w:pPr>
            <w:r>
              <w:t>Mechanizm równoważenia obciążenia łącza internetowego ma działać w oparciu o następujące dwa mechanizmy:</w:t>
            </w:r>
          </w:p>
          <w:p w14:paraId="32F00F43" w14:textId="77777777" w:rsidR="007B1590" w:rsidRDefault="00000000">
            <w:pPr>
              <w:pStyle w:val="Akapitzlist"/>
              <w:widowControl w:val="0"/>
              <w:numPr>
                <w:ilvl w:val="1"/>
                <w:numId w:val="252"/>
              </w:numPr>
            </w:pPr>
            <w:r>
              <w:t>równoważenie względem adresu źródłowego,</w:t>
            </w:r>
          </w:p>
          <w:p w14:paraId="54EA46D2" w14:textId="77777777" w:rsidR="007B1590" w:rsidRDefault="00000000">
            <w:pPr>
              <w:pStyle w:val="Akapitzlist"/>
              <w:widowControl w:val="0"/>
              <w:numPr>
                <w:ilvl w:val="1"/>
                <w:numId w:val="252"/>
              </w:numPr>
            </w:pPr>
            <w:r>
              <w:t>równoważenie względem połączenia.</w:t>
            </w:r>
          </w:p>
          <w:p w14:paraId="7EF1DE34" w14:textId="77777777" w:rsidR="007B1590" w:rsidRDefault="00000000">
            <w:pPr>
              <w:pStyle w:val="Akapitzlist"/>
              <w:widowControl w:val="0"/>
              <w:numPr>
                <w:ilvl w:val="0"/>
                <w:numId w:val="252"/>
              </w:numPr>
            </w:pPr>
            <w:r>
              <w:t>Mechanizm równoważenia obciążenia ma uwzględniać wagi przypisywane osobno dla każdego z łączy do Internetu.</w:t>
            </w:r>
          </w:p>
          <w:p w14:paraId="5CDD2A3D" w14:textId="77777777" w:rsidR="007B1590" w:rsidRDefault="00000000">
            <w:pPr>
              <w:pStyle w:val="Akapitzlist"/>
              <w:widowControl w:val="0"/>
              <w:numPr>
                <w:ilvl w:val="0"/>
                <w:numId w:val="252"/>
              </w:numPr>
            </w:pPr>
            <w:r>
              <w:t>Urządzenie ma umożliwiać przełączenie na łącze zapasowe w przypadku awarii łącza podstawowego (tzw. Failover).</w:t>
            </w:r>
          </w:p>
          <w:p w14:paraId="7437E079" w14:textId="77777777" w:rsidR="007B1590" w:rsidRDefault="00000000">
            <w:pPr>
              <w:pStyle w:val="Akapitzlist"/>
              <w:widowControl w:val="0"/>
              <w:numPr>
                <w:ilvl w:val="0"/>
                <w:numId w:val="252"/>
              </w:numPr>
            </w:pPr>
            <w:r>
              <w:t>Urządzenie ma wspierać mechanizm SD-WAN zapewniając automatyczną optymalizację i wybór najkorzystniejszego łącza.</w:t>
            </w:r>
          </w:p>
          <w:p w14:paraId="47F46317" w14:textId="77777777" w:rsidR="007B1590" w:rsidRDefault="00000000">
            <w:pPr>
              <w:pStyle w:val="Akapitzlist"/>
              <w:widowControl w:val="0"/>
              <w:numPr>
                <w:ilvl w:val="0"/>
                <w:numId w:val="252"/>
              </w:numPr>
            </w:pPr>
            <w:r>
              <w:t xml:space="preserve">W zakresie SD-WAN urządzenie ma zapewniać obsługę mechanizmu SLA (monitorowanie opóźnienia, </w:t>
            </w:r>
            <w:proofErr w:type="spellStart"/>
            <w:r>
              <w:t>jitter</w:t>
            </w:r>
            <w:proofErr w:type="spellEnd"/>
            <w:r>
              <w:t>, wskaźnika utraty pakietów).</w:t>
            </w:r>
          </w:p>
          <w:p w14:paraId="01174C2E" w14:textId="77777777" w:rsidR="007B1590" w:rsidRDefault="00000000">
            <w:pPr>
              <w:pStyle w:val="Akapitzlist"/>
              <w:widowControl w:val="0"/>
              <w:numPr>
                <w:ilvl w:val="0"/>
                <w:numId w:val="252"/>
              </w:numPr>
            </w:pPr>
            <w:r>
              <w:t>Monitorowanie dostępności łącza musi być możliwe w oparciu o ICMP oraz TCP.</w:t>
            </w:r>
          </w:p>
          <w:p w14:paraId="2946DB82" w14:textId="77777777" w:rsidR="007B1590" w:rsidRDefault="007B1590">
            <w:pPr>
              <w:widowControl w:val="0"/>
            </w:pPr>
          </w:p>
          <w:p w14:paraId="68A46766" w14:textId="77777777" w:rsidR="007B1590" w:rsidRDefault="00000000">
            <w:pPr>
              <w:widowControl w:val="0"/>
              <w:rPr>
                <w:b/>
                <w:bCs/>
                <w:u w:val="single"/>
              </w:rPr>
            </w:pPr>
            <w:r>
              <w:rPr>
                <w:b/>
                <w:bCs/>
                <w:u w:val="single"/>
              </w:rPr>
              <w:t>ROUTING (TRASOWANIE)</w:t>
            </w:r>
          </w:p>
          <w:p w14:paraId="5B3D3D23" w14:textId="77777777" w:rsidR="007B1590" w:rsidRDefault="00000000">
            <w:pPr>
              <w:pStyle w:val="Akapitzlist"/>
              <w:widowControl w:val="0"/>
              <w:numPr>
                <w:ilvl w:val="0"/>
                <w:numId w:val="253"/>
              </w:numPr>
            </w:pPr>
            <w:r>
              <w:t>Urządzenie ma umożliwiać statyczne trasowanie pakietów.</w:t>
            </w:r>
          </w:p>
          <w:p w14:paraId="7FCD79C5" w14:textId="77777777" w:rsidR="007B1590" w:rsidRDefault="00000000">
            <w:pPr>
              <w:pStyle w:val="Akapitzlist"/>
              <w:widowControl w:val="0"/>
              <w:numPr>
                <w:ilvl w:val="0"/>
                <w:numId w:val="253"/>
              </w:numPr>
            </w:pPr>
            <w:r>
              <w:t>Urządzenie ma umożliwiać trasowanie połączeń IPv6 co najmniej w zakresie trasowania statycznego oraz mechanizmu przełączenia na łącze zapasowe w przypadku awarii łącza podstawowego.</w:t>
            </w:r>
          </w:p>
          <w:p w14:paraId="139521C3" w14:textId="77777777" w:rsidR="007B1590" w:rsidRDefault="00000000">
            <w:pPr>
              <w:pStyle w:val="Akapitzlist"/>
              <w:widowControl w:val="0"/>
              <w:numPr>
                <w:ilvl w:val="0"/>
                <w:numId w:val="253"/>
              </w:numPr>
            </w:pPr>
            <w:r>
              <w:t xml:space="preserve">Urządzenie ma umożliwiać trasowanie pakietów z poziomu wybranej reguły firewall (tzw. Policy </w:t>
            </w:r>
            <w:proofErr w:type="spellStart"/>
            <w:r>
              <w:t>Based</w:t>
            </w:r>
            <w:proofErr w:type="spellEnd"/>
          </w:p>
          <w:p w14:paraId="48CBB839" w14:textId="77777777" w:rsidR="007B1590" w:rsidRDefault="00000000">
            <w:pPr>
              <w:pStyle w:val="Akapitzlist"/>
              <w:widowControl w:val="0"/>
              <w:numPr>
                <w:ilvl w:val="0"/>
                <w:numId w:val="253"/>
              </w:numPr>
            </w:pPr>
            <w:r>
              <w:t>Routing).</w:t>
            </w:r>
          </w:p>
          <w:p w14:paraId="667A245C" w14:textId="77777777" w:rsidR="007B1590" w:rsidRDefault="00000000">
            <w:pPr>
              <w:pStyle w:val="Akapitzlist"/>
              <w:widowControl w:val="0"/>
              <w:numPr>
                <w:ilvl w:val="0"/>
                <w:numId w:val="253"/>
              </w:numPr>
            </w:pPr>
            <w:r>
              <w:t>Urządzenie ma umożliwiać dynamiczne trasowanie pakietów w oparciu co najmniej o protokoły: RIPv2,</w:t>
            </w:r>
          </w:p>
          <w:p w14:paraId="59C304FA" w14:textId="77777777" w:rsidR="007B1590" w:rsidRDefault="00000000">
            <w:pPr>
              <w:pStyle w:val="Akapitzlist"/>
              <w:widowControl w:val="0"/>
              <w:numPr>
                <w:ilvl w:val="0"/>
                <w:numId w:val="253"/>
              </w:numPr>
            </w:pPr>
            <w:r>
              <w:t>OSPF oraz BGP.</w:t>
            </w:r>
          </w:p>
          <w:p w14:paraId="7F61C83E" w14:textId="77777777" w:rsidR="007B1590" w:rsidRDefault="00000000">
            <w:pPr>
              <w:pStyle w:val="Akapitzlist"/>
              <w:widowControl w:val="0"/>
              <w:numPr>
                <w:ilvl w:val="0"/>
                <w:numId w:val="253"/>
              </w:numPr>
            </w:pPr>
            <w:r>
              <w:t xml:space="preserve">Rozwiązanie musi dawać możliwość wybrania </w:t>
            </w:r>
            <w:proofErr w:type="spellStart"/>
            <w:r>
              <w:t>predefiniowalnego</w:t>
            </w:r>
            <w:proofErr w:type="spellEnd"/>
            <w:r>
              <w:t xml:space="preserve"> obiektu typu </w:t>
            </w:r>
            <w:proofErr w:type="spellStart"/>
            <w:r>
              <w:t>blackhole</w:t>
            </w:r>
            <w:proofErr w:type="spellEnd"/>
            <w:r>
              <w:t>.</w:t>
            </w:r>
          </w:p>
          <w:p w14:paraId="0F086EC7" w14:textId="77777777" w:rsidR="003461D5" w:rsidRDefault="003461D5">
            <w:pPr>
              <w:widowControl w:val="0"/>
            </w:pPr>
          </w:p>
          <w:p w14:paraId="25109951" w14:textId="77777777" w:rsidR="007B1590" w:rsidRDefault="00000000">
            <w:pPr>
              <w:widowControl w:val="0"/>
              <w:rPr>
                <w:b/>
                <w:bCs/>
                <w:u w:val="single"/>
              </w:rPr>
            </w:pPr>
            <w:r>
              <w:rPr>
                <w:b/>
                <w:bCs/>
                <w:u w:val="single"/>
              </w:rPr>
              <w:t>ADMINISTRACJA URZĄDZENIEM</w:t>
            </w:r>
          </w:p>
          <w:p w14:paraId="13FBF8B3" w14:textId="77777777" w:rsidR="007B1590" w:rsidRDefault="00000000">
            <w:pPr>
              <w:pStyle w:val="Akapitzlist"/>
              <w:widowControl w:val="0"/>
              <w:numPr>
                <w:ilvl w:val="0"/>
                <w:numId w:val="254"/>
              </w:numPr>
            </w:pPr>
            <w:r>
              <w:lastRenderedPageBreak/>
              <w:t>Konfiguracja urządzenia ma być możliwa z wykorzystaniem polskiego interfejsu graficznego.</w:t>
            </w:r>
          </w:p>
          <w:p w14:paraId="01C6084D" w14:textId="77777777" w:rsidR="007B1590" w:rsidRDefault="00000000">
            <w:pPr>
              <w:pStyle w:val="Akapitzlist"/>
              <w:widowControl w:val="0"/>
              <w:numPr>
                <w:ilvl w:val="0"/>
                <w:numId w:val="254"/>
              </w:numPr>
            </w:pPr>
            <w:r>
              <w:t>Interfejs konfiguracyjny ma być dostępny poprzez przeglądarkę internetową, a komunikacja ma być możliwa zarówno poprzez niezaszyfrowany protokół HTTP, jak zaszyfrowany protokół HTTPS.</w:t>
            </w:r>
          </w:p>
          <w:p w14:paraId="74396F4B" w14:textId="77777777" w:rsidR="007B1590" w:rsidRDefault="00000000">
            <w:pPr>
              <w:pStyle w:val="Akapitzlist"/>
              <w:widowControl w:val="0"/>
              <w:numPr>
                <w:ilvl w:val="0"/>
                <w:numId w:val="254"/>
              </w:numPr>
            </w:pPr>
            <w:r>
              <w:t>Administrator ma mieć możliwość wskazania do komunikacji innego portu niż 443 TCP.</w:t>
            </w:r>
          </w:p>
          <w:p w14:paraId="7DD07282" w14:textId="77777777" w:rsidR="007B1590" w:rsidRDefault="00000000">
            <w:pPr>
              <w:pStyle w:val="Akapitzlist"/>
              <w:widowControl w:val="0"/>
              <w:numPr>
                <w:ilvl w:val="0"/>
                <w:numId w:val="254"/>
              </w:numPr>
            </w:pPr>
            <w:r>
              <w:t>Urządzenie ma umożliwiać zarządzanie przez dowolną liczbę administratorów z różnymi (także nakładającymi się) uprawnieniami.</w:t>
            </w:r>
          </w:p>
          <w:p w14:paraId="46B497B3" w14:textId="77777777" w:rsidR="007B1590" w:rsidRDefault="00000000">
            <w:pPr>
              <w:pStyle w:val="Akapitzlist"/>
              <w:widowControl w:val="0"/>
              <w:numPr>
                <w:ilvl w:val="0"/>
                <w:numId w:val="254"/>
              </w:numPr>
            </w:pPr>
            <w:r>
              <w:t>Urządzenie musi oferować możliwość wykorzystania wbudowanych profili administracyjnych</w:t>
            </w:r>
          </w:p>
          <w:p w14:paraId="057BAE7F" w14:textId="77777777" w:rsidR="007B1590" w:rsidRDefault="00000000">
            <w:pPr>
              <w:pStyle w:val="Akapitzlist"/>
              <w:widowControl w:val="0"/>
              <w:numPr>
                <w:ilvl w:val="0"/>
                <w:numId w:val="254"/>
              </w:numPr>
            </w:pPr>
            <w:r>
              <w:t>określających dostęp do poszczególnych modułów systemu na prawach: brak dostępu, dostęp tylko do odczytu lub pełen odczyt i zapis.</w:t>
            </w:r>
          </w:p>
          <w:p w14:paraId="0EC1F496" w14:textId="77777777" w:rsidR="007B1590" w:rsidRDefault="00000000">
            <w:pPr>
              <w:pStyle w:val="Akapitzlist"/>
              <w:widowControl w:val="0"/>
              <w:numPr>
                <w:ilvl w:val="0"/>
                <w:numId w:val="254"/>
              </w:numPr>
            </w:pPr>
            <w:r>
              <w:t>Urządzenie ma umożliwiać zarządzenia z poziomu konsoli (SSH)</w:t>
            </w:r>
          </w:p>
          <w:p w14:paraId="07AAF482" w14:textId="77777777" w:rsidR="007B1590" w:rsidRDefault="00000000">
            <w:pPr>
              <w:pStyle w:val="Akapitzlist"/>
              <w:widowControl w:val="0"/>
              <w:numPr>
                <w:ilvl w:val="0"/>
                <w:numId w:val="254"/>
              </w:numPr>
            </w:pPr>
            <w:r>
              <w:t>Urządzenie ma umożliwiać zarządzanie poprzez dedykowaną platformę centralnego zarządzania.</w:t>
            </w:r>
          </w:p>
          <w:p w14:paraId="07F0287B" w14:textId="77777777" w:rsidR="007B1590" w:rsidRDefault="00000000">
            <w:pPr>
              <w:pStyle w:val="Akapitzlist"/>
              <w:widowControl w:val="0"/>
              <w:numPr>
                <w:ilvl w:val="0"/>
                <w:numId w:val="254"/>
              </w:numPr>
            </w:pPr>
            <w:r>
              <w:t>Interfejs konfiguracyjny platformy centralnego zarządzania ma być dostępny poprzez przeglądarkę internetową, a komunikacja ma być zabezpieczona za pomocą protokołu HTTPS.</w:t>
            </w:r>
          </w:p>
          <w:p w14:paraId="51B6A35D" w14:textId="77777777" w:rsidR="007B1590" w:rsidRDefault="00000000">
            <w:pPr>
              <w:pStyle w:val="Akapitzlist"/>
              <w:widowControl w:val="0"/>
              <w:numPr>
                <w:ilvl w:val="0"/>
                <w:numId w:val="254"/>
              </w:numPr>
            </w:pPr>
            <w:r>
              <w:t>Wbudowany webowy, graficzny interfejs administracyjny urządzenia musi oferować narzędzia</w:t>
            </w:r>
          </w:p>
          <w:p w14:paraId="310111CE" w14:textId="77777777" w:rsidR="007B1590" w:rsidRDefault="00000000">
            <w:pPr>
              <w:pStyle w:val="Akapitzlist"/>
              <w:widowControl w:val="0"/>
              <w:numPr>
                <w:ilvl w:val="0"/>
                <w:numId w:val="254"/>
              </w:numPr>
            </w:pPr>
            <w:r>
              <w:t xml:space="preserve">diagnostyczne, co najmniej ping, </w:t>
            </w:r>
            <w:proofErr w:type="spellStart"/>
            <w:r>
              <w:t>traceroute</w:t>
            </w:r>
            <w:proofErr w:type="spellEnd"/>
            <w:r>
              <w:t xml:space="preserve">, </w:t>
            </w:r>
            <w:proofErr w:type="spellStart"/>
            <w:r>
              <w:t>nslookup</w:t>
            </w:r>
            <w:proofErr w:type="spellEnd"/>
            <w:r>
              <w:t>.</w:t>
            </w:r>
          </w:p>
          <w:p w14:paraId="70E8EB87" w14:textId="77777777" w:rsidR="007B1590" w:rsidRDefault="00000000">
            <w:pPr>
              <w:pStyle w:val="Akapitzlist"/>
              <w:widowControl w:val="0"/>
              <w:numPr>
                <w:ilvl w:val="0"/>
                <w:numId w:val="254"/>
              </w:numPr>
            </w:pPr>
            <w:r>
              <w:t>Wbudowany webowy, graficzny interfejs administracyjny musi oferować narzędzia do przechwytywania pakietów, wyświetlania otwartych połączeń sieciowych.</w:t>
            </w:r>
          </w:p>
          <w:p w14:paraId="0BF3E668" w14:textId="77777777" w:rsidR="007B1590" w:rsidRDefault="00000000">
            <w:pPr>
              <w:pStyle w:val="Akapitzlist"/>
              <w:widowControl w:val="0"/>
              <w:numPr>
                <w:ilvl w:val="0"/>
                <w:numId w:val="254"/>
              </w:numPr>
            </w:pPr>
            <w:r>
              <w:t>Wbudowany webowy, graficzny interfejs administracyjny musi oferować możliwość zdefiniowania</w:t>
            </w:r>
          </w:p>
          <w:p w14:paraId="71FDACCC" w14:textId="77777777" w:rsidR="007B1590" w:rsidRDefault="00000000">
            <w:pPr>
              <w:pStyle w:val="Akapitzlist"/>
              <w:widowControl w:val="0"/>
              <w:numPr>
                <w:ilvl w:val="0"/>
                <w:numId w:val="254"/>
              </w:numPr>
            </w:pPr>
            <w:r>
              <w:t>polityki haseł stosowanych w całym systemie w zakresie minimalnej ilości znaków czy złożoności hasła.</w:t>
            </w:r>
          </w:p>
          <w:p w14:paraId="24C9D911" w14:textId="77777777" w:rsidR="007B1590" w:rsidRDefault="00000000">
            <w:pPr>
              <w:pStyle w:val="Akapitzlist"/>
              <w:widowControl w:val="0"/>
              <w:numPr>
                <w:ilvl w:val="0"/>
                <w:numId w:val="254"/>
              </w:numPr>
            </w:pPr>
            <w:r>
              <w:t xml:space="preserve">Wbudowany webowy, graficzny interfejs administracyjny musi oferować możliwość generowania skryptów z czynności wykonywanych przez administratora ( </w:t>
            </w:r>
            <w:proofErr w:type="spellStart"/>
            <w:r>
              <w:t>script</w:t>
            </w:r>
            <w:proofErr w:type="spellEnd"/>
            <w:r>
              <w:t xml:space="preserve"> </w:t>
            </w:r>
            <w:proofErr w:type="spellStart"/>
            <w:r>
              <w:t>recording</w:t>
            </w:r>
            <w:proofErr w:type="spellEnd"/>
            <w:r>
              <w:t xml:space="preserve"> ).</w:t>
            </w:r>
          </w:p>
          <w:p w14:paraId="306BDADA" w14:textId="77777777" w:rsidR="007B1590" w:rsidRDefault="00000000">
            <w:pPr>
              <w:pStyle w:val="Akapitzlist"/>
              <w:widowControl w:val="0"/>
              <w:numPr>
                <w:ilvl w:val="0"/>
                <w:numId w:val="254"/>
              </w:numPr>
            </w:pPr>
            <w:r>
              <w:t>System musi oferować możliwość zdefiniowania własnych obiektów sieciowych, obiektów URL, certyfikatów, usług internetowych (web services).</w:t>
            </w:r>
          </w:p>
          <w:p w14:paraId="58F613D7" w14:textId="77777777" w:rsidR="007B1590" w:rsidRDefault="00000000">
            <w:pPr>
              <w:pStyle w:val="Akapitzlist"/>
              <w:widowControl w:val="0"/>
              <w:numPr>
                <w:ilvl w:val="0"/>
                <w:numId w:val="254"/>
              </w:numPr>
            </w:pPr>
            <w:r>
              <w:t>Urządzenie musi oferować portal uwierzytelniania (</w:t>
            </w:r>
            <w:proofErr w:type="spellStart"/>
            <w:r>
              <w:t>captive</w:t>
            </w:r>
            <w:proofErr w:type="spellEnd"/>
            <w:r>
              <w:t xml:space="preserve"> portal) dla użytkowników.</w:t>
            </w:r>
          </w:p>
          <w:p w14:paraId="4DE029E1" w14:textId="77777777" w:rsidR="007B1590" w:rsidRDefault="00000000">
            <w:pPr>
              <w:pStyle w:val="Akapitzlist"/>
              <w:widowControl w:val="0"/>
              <w:numPr>
                <w:ilvl w:val="0"/>
                <w:numId w:val="254"/>
              </w:numPr>
            </w:pPr>
            <w:r>
              <w:t>Urządzenie ma umożliwiać eksportowanie logów na zewnętrzny serwer (</w:t>
            </w:r>
            <w:proofErr w:type="spellStart"/>
            <w:r>
              <w:t>syslog</w:t>
            </w:r>
            <w:proofErr w:type="spellEnd"/>
            <w:r>
              <w:t>) z wykorzystaniem</w:t>
            </w:r>
          </w:p>
          <w:p w14:paraId="6396D26F" w14:textId="77777777" w:rsidR="007B1590" w:rsidRDefault="00000000">
            <w:pPr>
              <w:pStyle w:val="Akapitzlist"/>
              <w:widowControl w:val="0"/>
              <w:numPr>
                <w:ilvl w:val="0"/>
                <w:numId w:val="254"/>
              </w:numPr>
            </w:pPr>
            <w:r>
              <w:t>transmisji nieszyfrowanej jak i szyfrowanej (TLS).</w:t>
            </w:r>
          </w:p>
          <w:p w14:paraId="36E2A8F2" w14:textId="77777777" w:rsidR="007B1590" w:rsidRDefault="00000000">
            <w:pPr>
              <w:pStyle w:val="Akapitzlist"/>
              <w:widowControl w:val="0"/>
              <w:numPr>
                <w:ilvl w:val="0"/>
                <w:numId w:val="254"/>
              </w:numPr>
            </w:pPr>
            <w:r>
              <w:t>Urządzenie ma umożliwiać eksportowanie logów za pomocą protokołu IPFIX.</w:t>
            </w:r>
          </w:p>
          <w:p w14:paraId="6F828F3E" w14:textId="77777777" w:rsidR="007B1590" w:rsidRDefault="00000000">
            <w:pPr>
              <w:pStyle w:val="Akapitzlist"/>
              <w:widowControl w:val="0"/>
              <w:numPr>
                <w:ilvl w:val="0"/>
                <w:numId w:val="254"/>
              </w:numPr>
            </w:pPr>
            <w:r>
              <w:t>Urządzenie ma umożliwiać eksportowanie backupu konfiguracji (kopia zapasowa) co najmniej</w:t>
            </w:r>
          </w:p>
          <w:p w14:paraId="1323B36F" w14:textId="77777777" w:rsidR="007B1590" w:rsidRDefault="00000000">
            <w:pPr>
              <w:pStyle w:val="Akapitzlist"/>
              <w:widowControl w:val="0"/>
              <w:numPr>
                <w:ilvl w:val="0"/>
                <w:numId w:val="254"/>
              </w:numPr>
            </w:pPr>
            <w:r>
              <w:t>w zakresie:</w:t>
            </w:r>
          </w:p>
          <w:p w14:paraId="24ECAA22" w14:textId="77777777" w:rsidR="007B1590" w:rsidRDefault="00000000">
            <w:pPr>
              <w:pStyle w:val="Akapitzlist"/>
              <w:widowControl w:val="0"/>
              <w:numPr>
                <w:ilvl w:val="1"/>
                <w:numId w:val="254"/>
              </w:numPr>
            </w:pPr>
            <w:r>
              <w:t>manualnego eksportu do pliku w dowolnym momencie czasu,</w:t>
            </w:r>
          </w:p>
          <w:p w14:paraId="1A9C52CA" w14:textId="77777777" w:rsidR="007B1590" w:rsidRDefault="00000000">
            <w:pPr>
              <w:pStyle w:val="Akapitzlist"/>
              <w:widowControl w:val="0"/>
              <w:numPr>
                <w:ilvl w:val="1"/>
                <w:numId w:val="254"/>
              </w:numPr>
            </w:pPr>
            <w:r>
              <w:t>automatycznego eksportu do serwerów producenta lub na dedykowany serwer zarządzany przez administratora, z możliwością wyboru częstotliwości co najmniej: raz dziennie,</w:t>
            </w:r>
          </w:p>
          <w:p w14:paraId="05C437B2" w14:textId="77777777" w:rsidR="007B1590" w:rsidRDefault="00000000">
            <w:pPr>
              <w:pStyle w:val="Akapitzlist"/>
              <w:widowControl w:val="0"/>
              <w:numPr>
                <w:ilvl w:val="1"/>
                <w:numId w:val="254"/>
              </w:numPr>
            </w:pPr>
            <w:r>
              <w:t>raz w tygodniu, raz w miesiącu</w:t>
            </w:r>
          </w:p>
          <w:p w14:paraId="4E4610AA" w14:textId="77777777" w:rsidR="007B1590" w:rsidRDefault="00000000">
            <w:pPr>
              <w:pStyle w:val="Akapitzlist"/>
              <w:widowControl w:val="0"/>
              <w:numPr>
                <w:ilvl w:val="0"/>
                <w:numId w:val="254"/>
              </w:numPr>
            </w:pPr>
            <w:r>
              <w:t>Urządzenie ma umożliwiać odtworzenie backupu konfiguracji pochodzących bezpośrednio z serwerów producenta lub z dedykowanego serwera zarządzanego przez administratora.</w:t>
            </w:r>
          </w:p>
          <w:p w14:paraId="033BAA06" w14:textId="77777777" w:rsidR="007B1590" w:rsidRDefault="00000000">
            <w:pPr>
              <w:pStyle w:val="Akapitzlist"/>
              <w:widowControl w:val="0"/>
              <w:numPr>
                <w:ilvl w:val="0"/>
                <w:numId w:val="254"/>
              </w:numPr>
            </w:pPr>
            <w:r>
              <w:t xml:space="preserve">Urządzenie ma umożliwiać </w:t>
            </w:r>
            <w:proofErr w:type="spellStart"/>
            <w:r>
              <w:t>anonimizację</w:t>
            </w:r>
            <w:proofErr w:type="spellEnd"/>
            <w:r>
              <w:t xml:space="preserve"> logów co najmniej w zakresie adresu źródłowego oraz nazwy użytkownika.</w:t>
            </w:r>
          </w:p>
          <w:p w14:paraId="6F2BC86A" w14:textId="77777777" w:rsidR="007B1590" w:rsidRDefault="00000000">
            <w:pPr>
              <w:pStyle w:val="Akapitzlist"/>
              <w:widowControl w:val="0"/>
              <w:numPr>
                <w:ilvl w:val="0"/>
                <w:numId w:val="254"/>
              </w:numPr>
            </w:pPr>
            <w:r>
              <w:t>Rozwiązanie musi dawać możliwość ręcznej aktualizacji baz zabezpieczeń poprzez wskazanie pliku</w:t>
            </w:r>
          </w:p>
          <w:p w14:paraId="7C635DE2" w14:textId="77777777" w:rsidR="007B1590" w:rsidRDefault="00000000">
            <w:pPr>
              <w:pStyle w:val="Akapitzlist"/>
              <w:widowControl w:val="0"/>
              <w:numPr>
                <w:ilvl w:val="0"/>
                <w:numId w:val="254"/>
              </w:numPr>
            </w:pPr>
            <w:r>
              <w:t>aktualizacji w trybie offline z poziomu interfejsu graficznego.</w:t>
            </w:r>
          </w:p>
          <w:p w14:paraId="110FFD37" w14:textId="77777777" w:rsidR="007B1590" w:rsidRDefault="007B1590">
            <w:pPr>
              <w:widowControl w:val="0"/>
            </w:pPr>
          </w:p>
          <w:p w14:paraId="2F881817" w14:textId="77777777" w:rsidR="007B1590" w:rsidRDefault="00000000">
            <w:pPr>
              <w:widowControl w:val="0"/>
              <w:rPr>
                <w:b/>
                <w:bCs/>
                <w:u w:val="single"/>
              </w:rPr>
            </w:pPr>
            <w:r>
              <w:rPr>
                <w:b/>
                <w:bCs/>
                <w:u w:val="single"/>
              </w:rPr>
              <w:t>RAPORTOWANIE</w:t>
            </w:r>
          </w:p>
          <w:p w14:paraId="3CF39967" w14:textId="77777777" w:rsidR="007B1590" w:rsidRDefault="00000000">
            <w:pPr>
              <w:pStyle w:val="Akapitzlist"/>
              <w:widowControl w:val="0"/>
              <w:numPr>
                <w:ilvl w:val="0"/>
                <w:numId w:val="255"/>
              </w:numPr>
            </w:pPr>
            <w:r>
              <w:t>Urządzenie ma posiadać wbudowany w interfejs administracyjny system raportowania i przeglądania logów zebranych na urządzeniu.</w:t>
            </w:r>
          </w:p>
          <w:p w14:paraId="5C30FC75" w14:textId="77777777" w:rsidR="007B1590" w:rsidRDefault="00000000">
            <w:pPr>
              <w:pStyle w:val="Akapitzlist"/>
              <w:widowControl w:val="0"/>
              <w:numPr>
                <w:ilvl w:val="0"/>
                <w:numId w:val="255"/>
              </w:numPr>
            </w:pPr>
            <w:r>
              <w:t>System raportowania i przeglądania logów wbudowany w system nie może wymagać dodatkowej licencji do swojego działania.</w:t>
            </w:r>
          </w:p>
          <w:p w14:paraId="6848D85F" w14:textId="77777777" w:rsidR="007B1590" w:rsidRDefault="00000000">
            <w:pPr>
              <w:pStyle w:val="Akapitzlist"/>
              <w:widowControl w:val="0"/>
              <w:numPr>
                <w:ilvl w:val="0"/>
                <w:numId w:val="255"/>
              </w:numPr>
            </w:pPr>
            <w:r>
              <w:t>System raportowania ma posiadać predefiniowane raporty dla co najmniej ruchu WEB, modułu IPS,</w:t>
            </w:r>
          </w:p>
          <w:p w14:paraId="6FC0BA24" w14:textId="77777777" w:rsidR="007B1590" w:rsidRDefault="00000000">
            <w:pPr>
              <w:pStyle w:val="Akapitzlist"/>
              <w:widowControl w:val="0"/>
              <w:numPr>
                <w:ilvl w:val="0"/>
                <w:numId w:val="255"/>
              </w:numPr>
            </w:pPr>
            <w:r>
              <w:t>skanera Antywirusowego, skanera Antyspamowego.</w:t>
            </w:r>
          </w:p>
          <w:p w14:paraId="0314F1F5" w14:textId="77777777" w:rsidR="007B1590" w:rsidRDefault="00000000">
            <w:pPr>
              <w:pStyle w:val="Akapitzlist"/>
              <w:widowControl w:val="0"/>
              <w:numPr>
                <w:ilvl w:val="0"/>
                <w:numId w:val="255"/>
              </w:numPr>
            </w:pPr>
            <w:r>
              <w:t>System raportowania ma umożliwiać wygenerowanie co najmniej 25 różnych raportów.</w:t>
            </w:r>
          </w:p>
          <w:p w14:paraId="17611F6C" w14:textId="77777777" w:rsidR="007B1590" w:rsidRDefault="00000000">
            <w:pPr>
              <w:pStyle w:val="Akapitzlist"/>
              <w:widowControl w:val="0"/>
              <w:numPr>
                <w:ilvl w:val="0"/>
                <w:numId w:val="255"/>
              </w:numPr>
            </w:pPr>
            <w:r>
              <w:t>System raportowania ma umożliwiać edycję konfiguracji bezpośrednio z poziomu raportu.</w:t>
            </w:r>
          </w:p>
          <w:p w14:paraId="5ECFDEBD" w14:textId="77777777" w:rsidR="007B1590" w:rsidRDefault="00000000">
            <w:pPr>
              <w:pStyle w:val="Akapitzlist"/>
              <w:widowControl w:val="0"/>
              <w:numPr>
                <w:ilvl w:val="0"/>
                <w:numId w:val="255"/>
              </w:numPr>
            </w:pPr>
            <w:r>
              <w:lastRenderedPageBreak/>
              <w:t>System raportowania ma umożliwiać eksport wyników raportu do formatu CSV.</w:t>
            </w:r>
          </w:p>
          <w:p w14:paraId="66B6D692" w14:textId="77777777" w:rsidR="007B1590" w:rsidRDefault="00000000">
            <w:pPr>
              <w:pStyle w:val="Akapitzlist"/>
              <w:widowControl w:val="0"/>
              <w:numPr>
                <w:ilvl w:val="0"/>
                <w:numId w:val="255"/>
              </w:numPr>
            </w:pPr>
            <w:r>
              <w:t>Urządzenie musi posiadać możliwość rozbudowy o dedykowany system zbierania logów i tworzenia raportów w postaci wirtualnej maszyny pochodzący od tego samego producenta.</w:t>
            </w:r>
          </w:p>
          <w:p w14:paraId="2EE9F410" w14:textId="77777777" w:rsidR="007B1590" w:rsidRDefault="00000000">
            <w:pPr>
              <w:pStyle w:val="Akapitzlist"/>
              <w:widowControl w:val="0"/>
              <w:numPr>
                <w:ilvl w:val="0"/>
                <w:numId w:val="255"/>
              </w:numPr>
            </w:pPr>
            <w:r>
              <w:t>Urządzenie ma umożliwiać monitorowanie swojego stanu w wykorzystanie protokołu SNMP w wersji 2 i 3.</w:t>
            </w:r>
          </w:p>
          <w:p w14:paraId="54FB5D22" w14:textId="679D458A" w:rsidR="007C72CD" w:rsidRDefault="00000000" w:rsidP="003461D5">
            <w:pPr>
              <w:pStyle w:val="Akapitzlist"/>
              <w:widowControl w:val="0"/>
              <w:numPr>
                <w:ilvl w:val="0"/>
                <w:numId w:val="255"/>
              </w:numPr>
            </w:pPr>
            <w:r>
              <w:t>Urządzenie ma umożliwiać monitorowanie ruchu sieciowego bezpośrednio w konsoli GUI, a także z poziomu konsoli (SSH).</w:t>
            </w:r>
          </w:p>
          <w:p w14:paraId="65D5AC16" w14:textId="77777777" w:rsidR="003461D5" w:rsidRDefault="003461D5" w:rsidP="003461D5">
            <w:pPr>
              <w:pStyle w:val="Akapitzlist"/>
              <w:widowControl w:val="0"/>
              <w:ind w:left="360"/>
            </w:pPr>
          </w:p>
          <w:p w14:paraId="665B6770" w14:textId="77777777" w:rsidR="007B1590" w:rsidRDefault="00000000">
            <w:pPr>
              <w:widowControl w:val="0"/>
              <w:rPr>
                <w:b/>
                <w:bCs/>
                <w:u w:val="single"/>
              </w:rPr>
            </w:pPr>
            <w:r>
              <w:rPr>
                <w:b/>
                <w:bCs/>
                <w:u w:val="single"/>
              </w:rPr>
              <w:t>POZOSTAŁE USŁUGI I FUNKCJE</w:t>
            </w:r>
          </w:p>
          <w:p w14:paraId="66EFB5A4" w14:textId="77777777" w:rsidR="007B1590" w:rsidRDefault="00000000">
            <w:pPr>
              <w:pStyle w:val="Akapitzlist"/>
              <w:widowControl w:val="0"/>
              <w:numPr>
                <w:ilvl w:val="0"/>
                <w:numId w:val="256"/>
              </w:numPr>
            </w:pPr>
            <w:r>
              <w:t>Urządzenie ma umożliwiać stworzenie interfejsu zagregowanego w oparciu o protokół LACP.</w:t>
            </w:r>
          </w:p>
          <w:p w14:paraId="3CB35D43" w14:textId="77777777" w:rsidR="007B1590" w:rsidRDefault="00000000">
            <w:pPr>
              <w:pStyle w:val="Akapitzlist"/>
              <w:widowControl w:val="0"/>
              <w:numPr>
                <w:ilvl w:val="0"/>
                <w:numId w:val="256"/>
              </w:numPr>
            </w:pPr>
            <w:r>
              <w:t>Urządzenie ma posiadać wbudowany serwer DHCP z możliwością dynamicznego przypisywania adresów</w:t>
            </w:r>
          </w:p>
          <w:p w14:paraId="565559A5" w14:textId="77777777" w:rsidR="007B1590" w:rsidRDefault="00000000">
            <w:pPr>
              <w:pStyle w:val="Akapitzlist"/>
              <w:widowControl w:val="0"/>
              <w:numPr>
                <w:ilvl w:val="0"/>
                <w:numId w:val="256"/>
              </w:numPr>
            </w:pPr>
            <w:r>
              <w:t>jak i statycznego przypisywania adresu IP do adresu MAC karty sieciowej.</w:t>
            </w:r>
          </w:p>
          <w:p w14:paraId="568EE77B" w14:textId="77777777" w:rsidR="007B1590" w:rsidRDefault="00000000">
            <w:pPr>
              <w:pStyle w:val="Akapitzlist"/>
              <w:widowControl w:val="0"/>
              <w:numPr>
                <w:ilvl w:val="0"/>
                <w:numId w:val="256"/>
              </w:numPr>
            </w:pPr>
            <w:r>
              <w:t>Urządzenie ma pozwalać na przesyłanie zapytań DHCP do zewnętrznego serwera DHCP (tzw. DHCP</w:t>
            </w:r>
          </w:p>
          <w:p w14:paraId="58B2837A" w14:textId="77777777" w:rsidR="007B1590" w:rsidRDefault="00000000">
            <w:pPr>
              <w:pStyle w:val="Akapitzlist"/>
              <w:widowControl w:val="0"/>
              <w:numPr>
                <w:ilvl w:val="0"/>
                <w:numId w:val="256"/>
              </w:numPr>
            </w:pPr>
            <w:proofErr w:type="spellStart"/>
            <w:r>
              <w:t>Relay</w:t>
            </w:r>
            <w:proofErr w:type="spellEnd"/>
            <w:r>
              <w:t>).</w:t>
            </w:r>
          </w:p>
          <w:p w14:paraId="7FBD4CA1" w14:textId="77777777" w:rsidR="007B1590" w:rsidRDefault="00000000">
            <w:pPr>
              <w:pStyle w:val="Akapitzlist"/>
              <w:widowControl w:val="0"/>
              <w:numPr>
                <w:ilvl w:val="0"/>
                <w:numId w:val="256"/>
              </w:numPr>
            </w:pPr>
            <w:r>
              <w:t>Konfiguracja serwera DHCP ma być niezależna dla IPv4 i IPv6.</w:t>
            </w:r>
          </w:p>
          <w:p w14:paraId="4C3912EC" w14:textId="77777777" w:rsidR="007B1590" w:rsidRDefault="00000000">
            <w:pPr>
              <w:pStyle w:val="Akapitzlist"/>
              <w:widowControl w:val="0"/>
              <w:numPr>
                <w:ilvl w:val="0"/>
                <w:numId w:val="256"/>
              </w:numPr>
            </w:pPr>
            <w:r>
              <w:t>Urządzenie ma umożliwiać stworzenia różnych konfiguracji DHCP dla różnych podsieci</w:t>
            </w:r>
          </w:p>
          <w:p w14:paraId="2770A2C6" w14:textId="77777777" w:rsidR="007B1590" w:rsidRDefault="00000000">
            <w:pPr>
              <w:pStyle w:val="Akapitzlist"/>
              <w:widowControl w:val="0"/>
              <w:numPr>
                <w:ilvl w:val="0"/>
                <w:numId w:val="256"/>
              </w:numPr>
            </w:pPr>
            <w:r>
              <w:t>skonfigurowanych zarówno na interfejsach fizycznych jak i wirtualnych (VLAN) w zakresie określenia bramy, serwerów DNS, nazwy domeny).</w:t>
            </w:r>
          </w:p>
          <w:p w14:paraId="32F7E43F" w14:textId="77777777" w:rsidR="007B1590" w:rsidRDefault="00000000">
            <w:pPr>
              <w:pStyle w:val="Akapitzlist"/>
              <w:widowControl w:val="0"/>
              <w:numPr>
                <w:ilvl w:val="0"/>
                <w:numId w:val="256"/>
              </w:numPr>
            </w:pPr>
            <w:r>
              <w:t>Urządzenie ma posiadać usługę DNS Proxy.</w:t>
            </w:r>
          </w:p>
          <w:p w14:paraId="3F19AA76" w14:textId="77777777" w:rsidR="007B1590" w:rsidRDefault="00000000">
            <w:pPr>
              <w:pStyle w:val="Akapitzlist"/>
              <w:widowControl w:val="0"/>
              <w:numPr>
                <w:ilvl w:val="0"/>
                <w:numId w:val="256"/>
              </w:numPr>
            </w:pPr>
            <w:r>
              <w:t xml:space="preserve">Urządzenie ma posiadać wsparcie dla </w:t>
            </w:r>
            <w:proofErr w:type="spellStart"/>
            <w:r>
              <w:t>Spanning-tree</w:t>
            </w:r>
            <w:proofErr w:type="spellEnd"/>
            <w:r>
              <w:t xml:space="preserve"> </w:t>
            </w:r>
            <w:proofErr w:type="spellStart"/>
            <w:r>
              <w:t>protocol</w:t>
            </w:r>
            <w:proofErr w:type="spellEnd"/>
            <w:r>
              <w:t xml:space="preserve"> (RSTP/MSTP).</w:t>
            </w:r>
          </w:p>
          <w:p w14:paraId="41C0D40E" w14:textId="77777777" w:rsidR="007B1590" w:rsidRDefault="00000000">
            <w:pPr>
              <w:pStyle w:val="Akapitzlist"/>
              <w:widowControl w:val="0"/>
              <w:numPr>
                <w:ilvl w:val="0"/>
                <w:numId w:val="256"/>
              </w:numPr>
            </w:pPr>
            <w:r>
              <w:t>Urządzenie musi oferować wsparcie dla IEEE 802.1Q VLAN.</w:t>
            </w:r>
          </w:p>
          <w:p w14:paraId="3F1A5146" w14:textId="77777777" w:rsidR="007B1590" w:rsidRDefault="00000000">
            <w:pPr>
              <w:pStyle w:val="Akapitzlist"/>
              <w:widowControl w:val="0"/>
              <w:numPr>
                <w:ilvl w:val="0"/>
                <w:numId w:val="256"/>
              </w:numPr>
            </w:pPr>
            <w:r>
              <w:t>Urządzenie musi mieć możliwość wykorzystania REST API.</w:t>
            </w:r>
          </w:p>
          <w:p w14:paraId="1FBA385D" w14:textId="77777777" w:rsidR="007B1590" w:rsidRDefault="00000000">
            <w:pPr>
              <w:pStyle w:val="Akapitzlist"/>
              <w:widowControl w:val="0"/>
              <w:numPr>
                <w:ilvl w:val="0"/>
                <w:numId w:val="256"/>
              </w:numPr>
            </w:pPr>
            <w:r>
              <w:t>Urządzenie ma posiadać dwie niezależne partycje np. w celu zapewnienia działania na wypadek awarii podczas aktualizacji oprogramowania układowego (firmware). W tym celu ma być możliwe</w:t>
            </w:r>
          </w:p>
          <w:p w14:paraId="4D31154E" w14:textId="77777777" w:rsidR="007B1590" w:rsidRDefault="00000000">
            <w:pPr>
              <w:pStyle w:val="Akapitzlist"/>
              <w:widowControl w:val="0"/>
              <w:numPr>
                <w:ilvl w:val="0"/>
                <w:numId w:val="256"/>
              </w:numPr>
            </w:pPr>
            <w:r>
              <w:t>zsynchronizowanie aktywnej partycji z zapasową przed aktualizacją firmware lub w dowolnym innym momencie.</w:t>
            </w:r>
          </w:p>
          <w:p w14:paraId="6D904BE3" w14:textId="77777777" w:rsidR="007B1590" w:rsidRDefault="00000000">
            <w:pPr>
              <w:pStyle w:val="Akapitzlist"/>
              <w:widowControl w:val="0"/>
              <w:numPr>
                <w:ilvl w:val="0"/>
                <w:numId w:val="256"/>
              </w:numPr>
            </w:pPr>
            <w:r>
              <w:t>Urządzenie musi oferować możliwość zwiększenia wydajności takich parametrów jak przepustowości firewall, IPS, Antywirus, VPN. Zwiększenie wydajności odbywa się wyłącznie przez zmianę licencji i nie wymaga ingerencji w komponenty fizyczne urządzenia czy wymianę samego urządzenia.</w:t>
            </w:r>
          </w:p>
          <w:p w14:paraId="3FE9F23F" w14:textId="77777777" w:rsidR="007B1590" w:rsidRDefault="007B1590">
            <w:pPr>
              <w:widowControl w:val="0"/>
            </w:pPr>
          </w:p>
          <w:p w14:paraId="462E0DF4" w14:textId="77777777" w:rsidR="007B1590" w:rsidRDefault="00000000">
            <w:pPr>
              <w:widowControl w:val="0"/>
              <w:rPr>
                <w:b/>
                <w:bCs/>
                <w:u w:val="single"/>
              </w:rPr>
            </w:pPr>
            <w:r>
              <w:rPr>
                <w:b/>
                <w:bCs/>
                <w:u w:val="single"/>
              </w:rPr>
              <w:t>GWARANCJA I SERWIS</w:t>
            </w:r>
          </w:p>
          <w:p w14:paraId="3422CABB" w14:textId="77777777" w:rsidR="007B1590" w:rsidRDefault="00000000">
            <w:pPr>
              <w:pStyle w:val="Akapitzlist"/>
              <w:widowControl w:val="0"/>
              <w:numPr>
                <w:ilvl w:val="0"/>
                <w:numId w:val="258"/>
              </w:numPr>
            </w:pPr>
            <w:r>
              <w:t>Urządzenie ma być objęte 12-miesięczną gwarancją producenta na dostarczone elementy systemu oraz licencję dla wszystkich funkcji bezpieczeństwa.</w:t>
            </w:r>
          </w:p>
          <w:p w14:paraId="46280665" w14:textId="77777777" w:rsidR="007B1590" w:rsidRDefault="00000000">
            <w:pPr>
              <w:pStyle w:val="Akapitzlist"/>
              <w:widowControl w:val="0"/>
              <w:numPr>
                <w:ilvl w:val="0"/>
                <w:numId w:val="258"/>
              </w:numPr>
            </w:pPr>
            <w:r>
              <w:t>W okresie obowiązywania gwarancji ma być zapewnione wsparcie techniczne świadczone co najmniej drogą e-mail lub przez dedykowany do tego portal.</w:t>
            </w:r>
          </w:p>
          <w:p w14:paraId="1F72F646" w14:textId="77777777" w:rsidR="007B1590" w:rsidRDefault="007B1590">
            <w:pPr>
              <w:widowControl w:val="0"/>
            </w:pPr>
          </w:p>
          <w:p w14:paraId="244494DC" w14:textId="77777777" w:rsidR="007B1590" w:rsidRDefault="00000000">
            <w:pPr>
              <w:widowControl w:val="0"/>
              <w:rPr>
                <w:b/>
                <w:bCs/>
                <w:u w:val="single"/>
              </w:rPr>
            </w:pPr>
            <w:r>
              <w:rPr>
                <w:b/>
                <w:bCs/>
                <w:u w:val="single"/>
              </w:rPr>
              <w:t>PARAMETRY SPRZĘTOWE</w:t>
            </w:r>
          </w:p>
          <w:p w14:paraId="1E76727B" w14:textId="77777777" w:rsidR="007B1590" w:rsidRDefault="00000000">
            <w:pPr>
              <w:pStyle w:val="Akapitzlist"/>
              <w:widowControl w:val="0"/>
              <w:numPr>
                <w:ilvl w:val="0"/>
                <w:numId w:val="257"/>
              </w:numPr>
            </w:pPr>
            <w:r>
              <w:t>Urządzenie ma być pozbawione dysku twardego, a oprogramowanie wewnętrzne musi działać na wbudowanej pamięci flash.</w:t>
            </w:r>
          </w:p>
          <w:p w14:paraId="48C032D3" w14:textId="77777777" w:rsidR="007B1590" w:rsidRDefault="00000000">
            <w:pPr>
              <w:pStyle w:val="Akapitzlist"/>
              <w:widowControl w:val="0"/>
              <w:numPr>
                <w:ilvl w:val="0"/>
                <w:numId w:val="257"/>
              </w:numPr>
            </w:pPr>
            <w:r>
              <w:t xml:space="preserve">Urządzenie ma być wyposażone w zintegrowany port na kartę </w:t>
            </w:r>
            <w:proofErr w:type="spellStart"/>
            <w:r>
              <w:t>microSD</w:t>
            </w:r>
            <w:proofErr w:type="spellEnd"/>
            <w:r>
              <w:t>.</w:t>
            </w:r>
          </w:p>
          <w:p w14:paraId="72E59F4C" w14:textId="77777777" w:rsidR="007B1590" w:rsidRDefault="00000000">
            <w:pPr>
              <w:pStyle w:val="Akapitzlist"/>
              <w:widowControl w:val="0"/>
              <w:numPr>
                <w:ilvl w:val="0"/>
                <w:numId w:val="257"/>
              </w:numPr>
            </w:pPr>
            <w:r>
              <w:t>Liczba portów Ethernet 2,5Gbps – min. 8.</w:t>
            </w:r>
          </w:p>
          <w:p w14:paraId="47F82953" w14:textId="77777777" w:rsidR="007B1590" w:rsidRDefault="00000000">
            <w:pPr>
              <w:pStyle w:val="Akapitzlist"/>
              <w:widowControl w:val="0"/>
              <w:numPr>
                <w:ilvl w:val="0"/>
                <w:numId w:val="257"/>
              </w:numPr>
            </w:pPr>
            <w:r>
              <w:t>Liczba portów światłowodowych 1Gbps – min. 1.</w:t>
            </w:r>
          </w:p>
          <w:p w14:paraId="324F27D9" w14:textId="77777777" w:rsidR="007B1590" w:rsidRDefault="00000000">
            <w:pPr>
              <w:pStyle w:val="Akapitzlist"/>
              <w:widowControl w:val="0"/>
              <w:numPr>
                <w:ilvl w:val="0"/>
                <w:numId w:val="257"/>
              </w:numPr>
            </w:pPr>
            <w:r>
              <w:t>Urządzenie ma umożliwiać dostęp do Internetu za pomocą modemu 3G oraz 4G pochodzącego od dowolnego producenta.</w:t>
            </w:r>
          </w:p>
          <w:p w14:paraId="38112934" w14:textId="77777777" w:rsidR="007B1590" w:rsidRDefault="00000000">
            <w:pPr>
              <w:pStyle w:val="Akapitzlist"/>
              <w:widowControl w:val="0"/>
              <w:numPr>
                <w:ilvl w:val="0"/>
                <w:numId w:val="257"/>
              </w:numPr>
            </w:pPr>
            <w:r>
              <w:t>Przepustowość Firewall (1518 bajtów UDP) – minimum 10Gbps.</w:t>
            </w:r>
          </w:p>
          <w:p w14:paraId="28BB6DDF" w14:textId="77777777" w:rsidR="007B1590" w:rsidRDefault="00000000">
            <w:pPr>
              <w:pStyle w:val="Akapitzlist"/>
              <w:widowControl w:val="0"/>
              <w:numPr>
                <w:ilvl w:val="0"/>
                <w:numId w:val="257"/>
              </w:numPr>
            </w:pPr>
            <w:r>
              <w:t>Przepustowość Firewall wraz z włączonym systemem IPS (1518 bajtów UDP) – minimum 6Gbps.</w:t>
            </w:r>
          </w:p>
          <w:p w14:paraId="7FFFFAA4" w14:textId="77777777" w:rsidR="007B1590" w:rsidRDefault="00000000">
            <w:pPr>
              <w:pStyle w:val="Akapitzlist"/>
              <w:widowControl w:val="0"/>
              <w:numPr>
                <w:ilvl w:val="0"/>
                <w:numId w:val="257"/>
              </w:numPr>
              <w:rPr>
                <w:lang w:val="en-GB"/>
              </w:rPr>
            </w:pPr>
            <w:proofErr w:type="spellStart"/>
            <w:r>
              <w:rPr>
                <w:lang w:val="en-GB"/>
              </w:rPr>
              <w:t>Przepustowość</w:t>
            </w:r>
            <w:proofErr w:type="spellEnd"/>
            <w:r>
              <w:rPr>
                <w:lang w:val="en-GB"/>
              </w:rPr>
              <w:t xml:space="preserve"> </w:t>
            </w:r>
            <w:proofErr w:type="spellStart"/>
            <w:r>
              <w:rPr>
                <w:lang w:val="en-GB"/>
              </w:rPr>
              <w:t>typu</w:t>
            </w:r>
            <w:proofErr w:type="spellEnd"/>
            <w:r>
              <w:rPr>
                <w:lang w:val="en-GB"/>
              </w:rPr>
              <w:t xml:space="preserve"> Threat Prevention – minimum 740Mbps.</w:t>
            </w:r>
          </w:p>
          <w:p w14:paraId="445AE6A2" w14:textId="77777777" w:rsidR="007B1590" w:rsidRDefault="00000000">
            <w:pPr>
              <w:pStyle w:val="Akapitzlist"/>
              <w:widowControl w:val="0"/>
              <w:numPr>
                <w:ilvl w:val="0"/>
                <w:numId w:val="257"/>
              </w:numPr>
            </w:pPr>
            <w:r>
              <w:t>Przepustowość tunelu VPN przy szyfrowaniu AES – minimum 3Gbps.</w:t>
            </w:r>
          </w:p>
          <w:p w14:paraId="0D2F9E2D" w14:textId="77777777" w:rsidR="007B1590" w:rsidRDefault="00000000">
            <w:pPr>
              <w:pStyle w:val="Akapitzlist"/>
              <w:widowControl w:val="0"/>
              <w:numPr>
                <w:ilvl w:val="0"/>
                <w:numId w:val="257"/>
              </w:numPr>
            </w:pPr>
            <w:r>
              <w:t xml:space="preserve">Liczba tuneli VPN </w:t>
            </w:r>
            <w:proofErr w:type="spellStart"/>
            <w:r>
              <w:t>IPSec</w:t>
            </w:r>
            <w:proofErr w:type="spellEnd"/>
            <w:r>
              <w:t xml:space="preserve"> – minimum 300.</w:t>
            </w:r>
          </w:p>
          <w:p w14:paraId="6B5BBD7D" w14:textId="77777777" w:rsidR="007B1590" w:rsidRDefault="00000000">
            <w:pPr>
              <w:pStyle w:val="Akapitzlist"/>
              <w:widowControl w:val="0"/>
              <w:numPr>
                <w:ilvl w:val="0"/>
                <w:numId w:val="257"/>
              </w:numPr>
            </w:pPr>
            <w:r>
              <w:lastRenderedPageBreak/>
              <w:t>Liczba tuneli typu SSL VPN (tryb tunelu) – minimum 300.</w:t>
            </w:r>
          </w:p>
          <w:p w14:paraId="783C107E" w14:textId="77777777" w:rsidR="007B1590" w:rsidRDefault="00000000">
            <w:pPr>
              <w:pStyle w:val="Akapitzlist"/>
              <w:widowControl w:val="0"/>
              <w:numPr>
                <w:ilvl w:val="0"/>
                <w:numId w:val="257"/>
              </w:numPr>
            </w:pPr>
            <w:r>
              <w:t>Obsługa interfejsów 802.11q (VLAN) – minimum 393.</w:t>
            </w:r>
          </w:p>
          <w:p w14:paraId="56698916" w14:textId="77777777" w:rsidR="007B1590" w:rsidRDefault="00000000">
            <w:pPr>
              <w:pStyle w:val="Akapitzlist"/>
              <w:widowControl w:val="0"/>
              <w:numPr>
                <w:ilvl w:val="0"/>
                <w:numId w:val="257"/>
              </w:numPr>
            </w:pPr>
            <w:r>
              <w:t>Liczba równoczesnych sesji – minimum 300 000 i nie mniej niż 39 000 nowych sesji/sekundę.</w:t>
            </w:r>
          </w:p>
          <w:p w14:paraId="627149D1" w14:textId="77777777" w:rsidR="007B1590" w:rsidRDefault="00000000">
            <w:pPr>
              <w:pStyle w:val="Akapitzlist"/>
              <w:widowControl w:val="0"/>
              <w:numPr>
                <w:ilvl w:val="0"/>
                <w:numId w:val="257"/>
              </w:numPr>
            </w:pPr>
            <w:r>
              <w:t>Urządzenie ma umożliwiać budowanie klastrów wysokiej dostępności HA co najmniej w trybie Active-</w:t>
            </w:r>
            <w:proofErr w:type="spellStart"/>
            <w:r>
              <w:t>Passive</w:t>
            </w:r>
            <w:proofErr w:type="spellEnd"/>
            <w:r>
              <w:t>.</w:t>
            </w:r>
          </w:p>
          <w:p w14:paraId="57BC203F" w14:textId="77777777" w:rsidR="007B1590" w:rsidRDefault="00000000">
            <w:pPr>
              <w:pStyle w:val="Akapitzlist"/>
              <w:widowControl w:val="0"/>
              <w:numPr>
                <w:ilvl w:val="0"/>
                <w:numId w:val="257"/>
              </w:numPr>
            </w:pPr>
            <w:r>
              <w:t>Urządzenie nie ma limitu na liczbę użytkowników.</w:t>
            </w:r>
          </w:p>
          <w:p w14:paraId="2B20589B" w14:textId="77777777" w:rsidR="007B1590" w:rsidRDefault="00000000">
            <w:pPr>
              <w:pStyle w:val="Akapitzlist"/>
              <w:widowControl w:val="0"/>
              <w:numPr>
                <w:ilvl w:val="0"/>
                <w:numId w:val="257"/>
              </w:numPr>
            </w:pPr>
            <w:r>
              <w:t>Liczba reguł filtrowania – minimum 8 192.</w:t>
            </w:r>
          </w:p>
          <w:p w14:paraId="6BB23582" w14:textId="77777777" w:rsidR="007B1590" w:rsidRDefault="00000000">
            <w:pPr>
              <w:pStyle w:val="Akapitzlist"/>
              <w:widowControl w:val="0"/>
              <w:numPr>
                <w:ilvl w:val="0"/>
                <w:numId w:val="257"/>
              </w:numPr>
            </w:pPr>
            <w:r>
              <w:t>Liczba tras statycznego routingu – minimum 512.</w:t>
            </w:r>
          </w:p>
          <w:p w14:paraId="485AB8A3" w14:textId="77777777" w:rsidR="007B1590" w:rsidRDefault="00000000">
            <w:pPr>
              <w:pStyle w:val="Akapitzlist"/>
              <w:widowControl w:val="0"/>
              <w:numPr>
                <w:ilvl w:val="0"/>
                <w:numId w:val="257"/>
              </w:numPr>
            </w:pPr>
            <w:r>
              <w:t>Liczba tras dynamicznego routingu – minimum 10 000.</w:t>
            </w:r>
          </w:p>
          <w:p w14:paraId="5E16F1D6" w14:textId="77777777" w:rsidR="007B1590" w:rsidRDefault="00000000">
            <w:pPr>
              <w:pStyle w:val="Akapitzlist"/>
              <w:widowControl w:val="0"/>
              <w:numPr>
                <w:ilvl w:val="0"/>
                <w:numId w:val="257"/>
              </w:numPr>
            </w:pPr>
            <w:r>
              <w:t>Urządzenie ma umożliwiać podłączenie zewnętrznego nadmiarowego zasilacza (zasilanie redundantne). Stan pracy każdego zasilacza musi być sygnalizowany bezpośrednio na obudowie urządzenia.</w:t>
            </w:r>
          </w:p>
          <w:p w14:paraId="2DDEF6B7" w14:textId="77777777" w:rsidR="007B1590" w:rsidRDefault="00000000">
            <w:pPr>
              <w:pStyle w:val="Akapitzlist"/>
              <w:widowControl w:val="0"/>
              <w:numPr>
                <w:ilvl w:val="0"/>
                <w:numId w:val="257"/>
              </w:numPr>
            </w:pPr>
            <w:r>
              <w:t>Urządzenie musi być wyposażone w moduł TPM.</w:t>
            </w:r>
          </w:p>
        </w:tc>
      </w:tr>
      <w:tr w:rsidR="007B1590" w14:paraId="4B80E8E8" w14:textId="77777777">
        <w:trPr>
          <w:trHeight w:val="411"/>
        </w:trPr>
        <w:tc>
          <w:tcPr>
            <w:tcW w:w="10466" w:type="dxa"/>
            <w:tcBorders>
              <w:top w:val="single" w:sz="4" w:space="0" w:color="000000"/>
              <w:left w:val="single" w:sz="4" w:space="0" w:color="000000"/>
              <w:bottom w:val="single" w:sz="4" w:space="0" w:color="000000"/>
              <w:right w:val="single" w:sz="4" w:space="0" w:color="000000"/>
            </w:tcBorders>
            <w:shd w:val="clear" w:color="auto" w:fill="CBD3DE"/>
          </w:tcPr>
          <w:p w14:paraId="0ED71E12" w14:textId="77777777" w:rsidR="007B1590" w:rsidRDefault="00000000">
            <w:pPr>
              <w:widowControl w:val="0"/>
              <w:rPr>
                <w:b/>
                <w:bCs/>
              </w:rPr>
            </w:pPr>
            <w:r>
              <w:rPr>
                <w:b/>
                <w:bCs/>
              </w:rPr>
              <w:lastRenderedPageBreak/>
              <w:t>Wdrożenie</w:t>
            </w:r>
          </w:p>
        </w:tc>
      </w:tr>
      <w:tr w:rsidR="007B1590" w14:paraId="403AE043" w14:textId="77777777">
        <w:trPr>
          <w:trHeight w:val="284"/>
        </w:trPr>
        <w:tc>
          <w:tcPr>
            <w:tcW w:w="10466" w:type="dxa"/>
            <w:tcBorders>
              <w:top w:val="single" w:sz="4" w:space="0" w:color="000000"/>
              <w:left w:val="single" w:sz="4" w:space="0" w:color="000000"/>
              <w:bottom w:val="single" w:sz="4" w:space="0" w:color="000000"/>
              <w:right w:val="single" w:sz="4" w:space="0" w:color="000000"/>
            </w:tcBorders>
          </w:tcPr>
          <w:p w14:paraId="7CD39027" w14:textId="77777777" w:rsidR="007B1590" w:rsidRDefault="00000000">
            <w:pPr>
              <w:widowControl w:val="0"/>
              <w:jc w:val="both"/>
            </w:pPr>
            <w:r>
              <w:t>Wdrożenie, instalacja i konfiguracja rozwiązania klasy UTM/NGFW przeznaczonego do ochrony styku sieci IT Zamawiającego oraz zestawiania bezpiecznych połączeń VPN.</w:t>
            </w:r>
          </w:p>
          <w:p w14:paraId="3F7DF31C" w14:textId="77777777" w:rsidR="007B1590" w:rsidRDefault="00000000">
            <w:pPr>
              <w:widowControl w:val="0"/>
              <w:jc w:val="both"/>
            </w:pPr>
            <w:r>
              <w:t>Rozwiązanie ma zapewniać kontrolę i ochronę ruchu sieciowego pomiędzy siecią wewnętrzną Zamawiającego a siecią zewnętrzną, w szczególności poprzez zaporę sieciową, filtrowanie ruchu, ochronę przed zagrożeniami sieciowymi, obsługę tuneli VPN, rejestrowanie zdarzeń oraz możliwość centralnego zarządzania politykami bezpieczeństwa.</w:t>
            </w:r>
          </w:p>
          <w:p w14:paraId="6663699D" w14:textId="77777777" w:rsidR="007B1590" w:rsidRDefault="00000000">
            <w:pPr>
              <w:widowControl w:val="0"/>
              <w:jc w:val="both"/>
            </w:pPr>
            <w:r>
              <w:t>Zakres wdrożenia obejmuje w szczególności:</w:t>
            </w:r>
          </w:p>
          <w:p w14:paraId="72DF6C42" w14:textId="77777777" w:rsidR="007B1590" w:rsidRDefault="00000000">
            <w:pPr>
              <w:pStyle w:val="Akapitzlist"/>
              <w:widowControl w:val="0"/>
              <w:numPr>
                <w:ilvl w:val="0"/>
                <w:numId w:val="80"/>
              </w:numPr>
              <w:jc w:val="both"/>
            </w:pPr>
            <w:r>
              <w:t>analizę obecnej konfiguracji styku sieci IT, w tym adresacji IP, tras routingu, VLAN, reguł zapory, NAT, usług publikowanych oraz istniejących połączeń zdalnych;</w:t>
            </w:r>
          </w:p>
          <w:p w14:paraId="4CED8591" w14:textId="77777777" w:rsidR="007B1590" w:rsidRDefault="00000000">
            <w:pPr>
              <w:pStyle w:val="Akapitzlist"/>
              <w:widowControl w:val="0"/>
              <w:numPr>
                <w:ilvl w:val="0"/>
                <w:numId w:val="80"/>
              </w:numPr>
              <w:jc w:val="both"/>
            </w:pPr>
            <w:r>
              <w:t>instalację i konfigurację rozwiązania UTM/NGFW na styku sieci IT Zamawiającego;</w:t>
            </w:r>
          </w:p>
          <w:p w14:paraId="0568F418" w14:textId="77777777" w:rsidR="007B1590" w:rsidRDefault="00000000">
            <w:pPr>
              <w:pStyle w:val="Akapitzlist"/>
              <w:widowControl w:val="0"/>
              <w:numPr>
                <w:ilvl w:val="0"/>
                <w:numId w:val="80"/>
              </w:numPr>
              <w:jc w:val="both"/>
            </w:pPr>
            <w:r>
              <w:t>konfigurację polityk bezpieczeństwa, reguł zapory, translacji adresów NAT, routingu oraz zasad kontroli ruchu pomiędzy siecią LAN, WAN i innymi wskazanymi segmentami;</w:t>
            </w:r>
          </w:p>
          <w:p w14:paraId="32B4526B" w14:textId="77777777" w:rsidR="007B1590" w:rsidRDefault="00000000">
            <w:pPr>
              <w:pStyle w:val="Akapitzlist"/>
              <w:widowControl w:val="0"/>
              <w:numPr>
                <w:ilvl w:val="0"/>
                <w:numId w:val="80"/>
              </w:numPr>
              <w:jc w:val="both"/>
            </w:pPr>
            <w:r>
              <w:t xml:space="preserve">konfigurację bezpiecznych połączeń VPN, w szczególności dla dostępu zdalnego użytkowników, administratorów, podmiotów zewnętrznych lub połączeń </w:t>
            </w:r>
            <w:proofErr w:type="spellStart"/>
            <w:r>
              <w:t>site</w:t>
            </w:r>
            <w:proofErr w:type="spellEnd"/>
            <w:r>
              <w:t>-to-</w:t>
            </w:r>
            <w:proofErr w:type="spellStart"/>
            <w:r>
              <w:t>site</w:t>
            </w:r>
            <w:proofErr w:type="spellEnd"/>
            <w:r>
              <w:t>, zgodnie z wymaganiami Zamawiającego;</w:t>
            </w:r>
          </w:p>
          <w:p w14:paraId="63E289DA" w14:textId="77777777" w:rsidR="007B1590" w:rsidRDefault="00000000">
            <w:pPr>
              <w:pStyle w:val="Akapitzlist"/>
              <w:widowControl w:val="0"/>
              <w:numPr>
                <w:ilvl w:val="0"/>
                <w:numId w:val="80"/>
              </w:numPr>
              <w:jc w:val="both"/>
            </w:pPr>
            <w:r>
              <w:t>konfigurację mechanizmów ochronnych dostępnych w rozwiązaniu, w szczególności IPS/IDS, filtrowania treści, kontroli aplikacji, ochrony przed malware, filtrowania URL, ochrony przed atakami sieciowymi oraz blokowania ruchu niezgodnego z politykami bezpieczeństwa;</w:t>
            </w:r>
          </w:p>
          <w:p w14:paraId="2FEE05C3" w14:textId="77777777" w:rsidR="007B1590" w:rsidRDefault="00000000">
            <w:pPr>
              <w:pStyle w:val="Akapitzlist"/>
              <w:widowControl w:val="0"/>
              <w:numPr>
                <w:ilvl w:val="0"/>
                <w:numId w:val="80"/>
              </w:numPr>
              <w:jc w:val="both"/>
            </w:pPr>
            <w:r>
              <w:t>konfigurację dostępu administracyjnego, kont administratorów, ról, uprawnień, uwierzytelniania oraz zasad bezpiecznego zarządzania urządzeniem;</w:t>
            </w:r>
          </w:p>
          <w:p w14:paraId="6CA7B3E4" w14:textId="77777777" w:rsidR="007B1590" w:rsidRDefault="00000000">
            <w:pPr>
              <w:pStyle w:val="Akapitzlist"/>
              <w:widowControl w:val="0"/>
              <w:numPr>
                <w:ilvl w:val="0"/>
                <w:numId w:val="80"/>
              </w:numPr>
              <w:jc w:val="both"/>
            </w:pPr>
            <w:r>
              <w:t>integrację rozwiązania z infrastrukturą Zamawiającego, w tym z siecią LAN, łączem WAN, usługami katalogowymi, systemami monitorowania, SIEM lub innymi rozwiązaniami bezpieczeństwa wskazanymi przez Zamawiającego;</w:t>
            </w:r>
          </w:p>
          <w:p w14:paraId="7823B491" w14:textId="77777777" w:rsidR="007B1590" w:rsidRDefault="00000000">
            <w:pPr>
              <w:pStyle w:val="Akapitzlist"/>
              <w:widowControl w:val="0"/>
              <w:numPr>
                <w:ilvl w:val="0"/>
                <w:numId w:val="80"/>
              </w:numPr>
              <w:jc w:val="both"/>
            </w:pPr>
            <w:r>
              <w:t xml:space="preserve">konfigurację logowania, </w:t>
            </w:r>
            <w:proofErr w:type="spellStart"/>
            <w:r>
              <w:t>alertowania</w:t>
            </w:r>
            <w:proofErr w:type="spellEnd"/>
            <w:r>
              <w:t>, raportowania oraz przekazywania zdarzeń bezpieczeństwa do systemów monitorowania lub analizy logów, jeżeli są wykorzystywane przez Zamawiającego;</w:t>
            </w:r>
          </w:p>
          <w:p w14:paraId="092784B1" w14:textId="77777777" w:rsidR="007B1590" w:rsidRDefault="00000000">
            <w:pPr>
              <w:pStyle w:val="Akapitzlist"/>
              <w:widowControl w:val="0"/>
              <w:numPr>
                <w:ilvl w:val="0"/>
                <w:numId w:val="80"/>
              </w:numPr>
              <w:jc w:val="both"/>
            </w:pPr>
            <w:r>
              <w:t>wykonanie testów powdrożeniowych obejmujących poprawność działania ruchu LAN/WAN, reguł bezpieczeństwa, NAT, routingu, połączeń VPN, filtrowania ruchu, logowania zdarzeń oraz dostępu administracyjnego;</w:t>
            </w:r>
          </w:p>
          <w:p w14:paraId="4DD56D6D" w14:textId="77777777" w:rsidR="007B1590" w:rsidRDefault="00000000">
            <w:pPr>
              <w:pStyle w:val="Akapitzlist"/>
              <w:widowControl w:val="0"/>
              <w:numPr>
                <w:ilvl w:val="0"/>
                <w:numId w:val="80"/>
              </w:numPr>
              <w:jc w:val="both"/>
            </w:pPr>
            <w:r>
              <w:t>przekazanie dokumentacji powdrożeniowej obejmującej opis konfiguracji, schemat połączeń, wykaz reguł bezpieczeństwa, konfigurację VPN, NAT, routingu, kont administracyjnych, ustawień ochronnych, wyników testów oraz zaleceń eksploatacyjnych;</w:t>
            </w:r>
          </w:p>
          <w:p w14:paraId="1AB39451" w14:textId="77777777" w:rsidR="007B1590" w:rsidRDefault="00000000">
            <w:pPr>
              <w:pStyle w:val="Akapitzlist"/>
              <w:widowControl w:val="0"/>
              <w:numPr>
                <w:ilvl w:val="0"/>
                <w:numId w:val="80"/>
              </w:numPr>
              <w:jc w:val="both"/>
            </w:pPr>
            <w:r>
              <w:t>przeprowadzenie instruktażu dla administratorów Zamawiającego w zakresie obsługi rozwiązania, zarządzania regułami, konfiguracji VPN, analizy logów, monitorowania zdarzeń oraz bezpiecznej administracji.</w:t>
            </w:r>
          </w:p>
          <w:p w14:paraId="3E1C862D" w14:textId="629248A5" w:rsidR="007C72CD" w:rsidRDefault="00000000">
            <w:pPr>
              <w:widowControl w:val="0"/>
              <w:jc w:val="both"/>
            </w:pPr>
            <w:r>
              <w:t>Warunkiem odbioru jest prawidłowe uruchomienie rozwiązania UTM/NGFW na styku sieci IT, skonfigurowanie wymaganych polityk bezpieczeństwa i połączeń VPN, wykonanie testów poprawności działania, przekazanie dokumentacji powdrożeniowej oraz przeprowadzenie instruktażu dla administratorów.</w:t>
            </w:r>
          </w:p>
        </w:tc>
      </w:tr>
    </w:tbl>
    <w:p w14:paraId="236F7FC0" w14:textId="77777777" w:rsidR="007B1590" w:rsidRDefault="00000000">
      <w:pPr>
        <w:pStyle w:val="Nagwek1"/>
      </w:pPr>
      <w:r>
        <w:lastRenderedPageBreak/>
        <w:t xml:space="preserve">Zakup i wdrożenie zarządzalnych urządzeń sieciowych umożliwiających segmentację sieci z obsługa VLAN, </w:t>
      </w:r>
      <w:proofErr w:type="spellStart"/>
      <w:r>
        <w:t>MACsec</w:t>
      </w:r>
      <w:proofErr w:type="spellEnd"/>
      <w:r>
        <w:t xml:space="preserve">, standardu 802.1X  </w:t>
      </w:r>
    </w:p>
    <w:p w14:paraId="0D36B367" w14:textId="77777777" w:rsidR="007B1590" w:rsidRDefault="00000000">
      <w:pPr>
        <w:pStyle w:val="Standardbold"/>
      </w:pPr>
      <w:r>
        <w:t xml:space="preserve">Ilość: 3 szt. </w:t>
      </w:r>
    </w:p>
    <w:tbl>
      <w:tblPr>
        <w:tblStyle w:val="Zwykatabela2"/>
        <w:tblW w:w="5000" w:type="pct"/>
        <w:tblInd w:w="-5" w:type="dxa"/>
        <w:tblLayout w:type="fixed"/>
        <w:tblLook w:val="0000" w:firstRow="0" w:lastRow="0" w:firstColumn="0" w:lastColumn="0" w:noHBand="0" w:noVBand="0"/>
      </w:tblPr>
      <w:tblGrid>
        <w:gridCol w:w="2405"/>
        <w:gridCol w:w="8051"/>
      </w:tblGrid>
      <w:tr w:rsidR="007B1590" w14:paraId="73B4379E" w14:textId="77777777" w:rsidTr="007B1590">
        <w:trPr>
          <w:cnfStyle w:val="000000100000" w:firstRow="0" w:lastRow="0" w:firstColumn="0" w:lastColumn="0" w:oddVBand="0" w:evenVBand="0" w:oddHBand="1" w:evenHBand="0" w:firstRowFirstColumn="0" w:firstRowLastColumn="0" w:lastRowFirstColumn="0" w:lastRowLastColumn="0"/>
          <w:trHeight w:val="378"/>
        </w:trPr>
        <w:tc>
          <w:tcPr>
            <w:cnfStyle w:val="000010000000" w:firstRow="0" w:lastRow="0" w:firstColumn="0" w:lastColumn="0" w:oddVBand="1" w:evenVBand="0" w:oddHBand="0" w:evenHBand="0" w:firstRowFirstColumn="0" w:firstRowLastColumn="0" w:lastRowFirstColumn="0" w:lastRowLastColumn="0"/>
            <w:tcW w:w="2407" w:type="dxa"/>
            <w:shd w:val="clear" w:color="auto" w:fill="CBD3DE"/>
          </w:tcPr>
          <w:p w14:paraId="6480AC27" w14:textId="77777777" w:rsidR="007B1590" w:rsidRDefault="00000000">
            <w:pPr>
              <w:spacing w:line="240" w:lineRule="auto"/>
              <w:jc w:val="center"/>
              <w:rPr>
                <w:b/>
                <w:bCs/>
              </w:rPr>
            </w:pPr>
            <w:r>
              <w:rPr>
                <w:rFonts w:eastAsia="Aptos" w:cs="Times New Roman"/>
                <w:b/>
                <w:bCs/>
              </w:rPr>
              <w:t>Parametr</w:t>
            </w:r>
          </w:p>
        </w:tc>
        <w:tc>
          <w:tcPr>
            <w:cnfStyle w:val="000001000000" w:firstRow="0" w:lastRow="0" w:firstColumn="0" w:lastColumn="0" w:oddVBand="0" w:evenVBand="1" w:oddHBand="0" w:evenHBand="0" w:firstRowFirstColumn="0" w:firstRowLastColumn="0" w:lastRowFirstColumn="0" w:lastRowLastColumn="0"/>
            <w:tcW w:w="8058" w:type="dxa"/>
            <w:shd w:val="clear" w:color="auto" w:fill="CBD3DE"/>
          </w:tcPr>
          <w:p w14:paraId="57B1FC80" w14:textId="77777777" w:rsidR="007B1590" w:rsidRDefault="00000000">
            <w:pPr>
              <w:spacing w:line="240" w:lineRule="auto"/>
              <w:jc w:val="center"/>
              <w:rPr>
                <w:b/>
                <w:bCs/>
              </w:rPr>
            </w:pPr>
            <w:r>
              <w:rPr>
                <w:rFonts w:eastAsia="Aptos" w:cs="Times New Roman"/>
                <w:b/>
                <w:bCs/>
              </w:rPr>
              <w:t>Opis wymagań minimalnych</w:t>
            </w:r>
          </w:p>
        </w:tc>
      </w:tr>
      <w:tr w:rsidR="007B1590" w14:paraId="6330DD3A" w14:textId="77777777" w:rsidTr="007B1590">
        <w:trPr>
          <w:trHeight w:val="570"/>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17EBDB1C" w14:textId="77777777" w:rsidR="007B1590" w:rsidRDefault="00000000">
            <w:pPr>
              <w:spacing w:line="240" w:lineRule="auto"/>
              <w:rPr>
                <w:b/>
                <w:bCs/>
              </w:rPr>
            </w:pPr>
            <w:r>
              <w:rPr>
                <w:rFonts w:eastAsia="Aptos" w:cs="Times New Roman"/>
                <w:b/>
                <w:bCs/>
              </w:rPr>
              <w:t xml:space="preserve">Typ </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2DCCDFC6" w14:textId="77777777" w:rsidR="007B1590" w:rsidRDefault="00000000">
            <w:pPr>
              <w:spacing w:line="240" w:lineRule="auto"/>
              <w:rPr>
                <w:rFonts w:ascii="Aptos" w:eastAsia="Aptos" w:hAnsi="Aptos" w:cs="Times New Roman"/>
              </w:rPr>
            </w:pPr>
            <w:r>
              <w:rPr>
                <w:rFonts w:eastAsia="Aptos" w:cs="Times New Roman"/>
              </w:rPr>
              <w:t xml:space="preserve">Przełącznik sieciowy Ethernet </w:t>
            </w:r>
            <w:proofErr w:type="spellStart"/>
            <w:r>
              <w:rPr>
                <w:rFonts w:eastAsia="Aptos" w:cs="Times New Roman"/>
              </w:rPr>
              <w:t>Layer</w:t>
            </w:r>
            <w:proofErr w:type="spellEnd"/>
            <w:r>
              <w:rPr>
                <w:rFonts w:eastAsia="Aptos" w:cs="Times New Roman"/>
              </w:rPr>
              <w:t xml:space="preserve"> 3 </w:t>
            </w:r>
            <w:proofErr w:type="spellStart"/>
            <w:r>
              <w:rPr>
                <w:rFonts w:eastAsia="Aptos" w:cs="Times New Roman"/>
              </w:rPr>
              <w:t>zarządzalny</w:t>
            </w:r>
            <w:proofErr w:type="spellEnd"/>
            <w:r>
              <w:rPr>
                <w:rFonts w:eastAsia="Aptos" w:cs="Times New Roman"/>
              </w:rPr>
              <w:t xml:space="preserve"> </w:t>
            </w:r>
            <w:proofErr w:type="spellStart"/>
            <w:r>
              <w:rPr>
                <w:rFonts w:eastAsia="Aptos" w:cs="Times New Roman"/>
              </w:rPr>
              <w:t>rack</w:t>
            </w:r>
            <w:proofErr w:type="spellEnd"/>
            <w:r>
              <w:rPr>
                <w:rFonts w:eastAsia="Aptos" w:cs="Times New Roman"/>
              </w:rPr>
              <w:t xml:space="preserve"> 1Gbit.</w:t>
            </w:r>
          </w:p>
        </w:tc>
      </w:tr>
      <w:tr w:rsidR="007B1590" w14:paraId="20D60CD7"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2407" w:type="dxa"/>
          </w:tcPr>
          <w:p w14:paraId="735E6315" w14:textId="77777777" w:rsidR="007B1590" w:rsidRDefault="00000000">
            <w:pPr>
              <w:spacing w:line="240" w:lineRule="auto"/>
              <w:rPr>
                <w:b/>
                <w:bCs/>
              </w:rPr>
            </w:pPr>
            <w:r>
              <w:rPr>
                <w:rFonts w:eastAsia="Aptos" w:cs="Times New Roman"/>
                <w:b/>
                <w:bCs/>
              </w:rPr>
              <w:t xml:space="preserve">Porty </w:t>
            </w:r>
          </w:p>
        </w:tc>
        <w:tc>
          <w:tcPr>
            <w:cnfStyle w:val="000001000000" w:firstRow="0" w:lastRow="0" w:firstColumn="0" w:lastColumn="0" w:oddVBand="0" w:evenVBand="1" w:oddHBand="0" w:evenHBand="0" w:firstRowFirstColumn="0" w:firstRowLastColumn="0" w:lastRowFirstColumn="0" w:lastRowLastColumn="0"/>
            <w:tcW w:w="8058" w:type="dxa"/>
          </w:tcPr>
          <w:p w14:paraId="11F64D97" w14:textId="77777777" w:rsidR="007B1590" w:rsidRDefault="00000000">
            <w:pPr>
              <w:pStyle w:val="Akapitzlist"/>
              <w:numPr>
                <w:ilvl w:val="0"/>
                <w:numId w:val="81"/>
              </w:numPr>
              <w:spacing w:line="240" w:lineRule="auto"/>
              <w:rPr>
                <w:lang w:val="en-GB"/>
              </w:rPr>
            </w:pPr>
            <w:r>
              <w:rPr>
                <w:rFonts w:eastAsia="Aptos" w:cs="Times New Roman"/>
                <w:lang w:val="en-GB"/>
              </w:rPr>
              <w:t xml:space="preserve">Minimum 24 porty 1G RJ45 10/100/1000BASE-T </w:t>
            </w:r>
          </w:p>
          <w:p w14:paraId="2928514F" w14:textId="77777777" w:rsidR="007B1590" w:rsidRDefault="00000000">
            <w:pPr>
              <w:pStyle w:val="Akapitzlist"/>
              <w:numPr>
                <w:ilvl w:val="0"/>
                <w:numId w:val="81"/>
              </w:numPr>
              <w:spacing w:line="240" w:lineRule="auto"/>
              <w:rPr>
                <w:rFonts w:ascii="Aptos" w:eastAsia="Aptos" w:hAnsi="Aptos" w:cs="Times New Roman"/>
              </w:rPr>
            </w:pPr>
            <w:r>
              <w:rPr>
                <w:rFonts w:eastAsia="Aptos" w:cs="Times New Roman"/>
              </w:rPr>
              <w:t>Minimum 4 porty SFP+ z możliwością pracy 1G/10G</w:t>
            </w:r>
          </w:p>
          <w:p w14:paraId="14824A81" w14:textId="77777777" w:rsidR="007B1590" w:rsidRDefault="00000000">
            <w:pPr>
              <w:pStyle w:val="Akapitzlist"/>
              <w:numPr>
                <w:ilvl w:val="0"/>
                <w:numId w:val="81"/>
              </w:numPr>
              <w:spacing w:line="240" w:lineRule="auto"/>
              <w:rPr>
                <w:rFonts w:ascii="Aptos" w:eastAsia="Aptos" w:hAnsi="Aptos" w:cs="Times New Roman"/>
              </w:rPr>
            </w:pPr>
            <w:r>
              <w:rPr>
                <w:rFonts w:eastAsia="Aptos" w:cs="Times New Roman"/>
              </w:rPr>
              <w:t>Port konsoli – RJ-45 lub USB typ C</w:t>
            </w:r>
          </w:p>
          <w:p w14:paraId="6DF886A8" w14:textId="77777777" w:rsidR="007B1590" w:rsidRDefault="00000000">
            <w:pPr>
              <w:pStyle w:val="Akapitzlist"/>
              <w:numPr>
                <w:ilvl w:val="0"/>
                <w:numId w:val="81"/>
              </w:numPr>
              <w:spacing w:line="240" w:lineRule="auto"/>
              <w:rPr>
                <w:rFonts w:ascii="Aptos" w:eastAsia="Aptos" w:hAnsi="Aptos" w:cs="Times New Roman"/>
              </w:rPr>
            </w:pPr>
            <w:r>
              <w:rPr>
                <w:rFonts w:eastAsia="Aptos" w:cs="Times New Roman"/>
              </w:rPr>
              <w:t>Minimum 1 port USB typu A</w:t>
            </w:r>
          </w:p>
          <w:p w14:paraId="346C28BE" w14:textId="77777777" w:rsidR="007B1590" w:rsidRDefault="00000000">
            <w:pPr>
              <w:pStyle w:val="Akapitzlist"/>
              <w:numPr>
                <w:ilvl w:val="0"/>
                <w:numId w:val="81"/>
              </w:numPr>
              <w:spacing w:line="240" w:lineRule="auto"/>
              <w:rPr>
                <w:rFonts w:ascii="Aptos" w:eastAsia="Aptos" w:hAnsi="Aptos" w:cs="Times New Roman"/>
              </w:rPr>
            </w:pPr>
            <w:r>
              <w:rPr>
                <w:rFonts w:eastAsia="Aptos" w:cs="Times New Roman"/>
              </w:rPr>
              <w:t>Port zarządzanie OOBM</w:t>
            </w:r>
          </w:p>
          <w:p w14:paraId="335C0182" w14:textId="77777777" w:rsidR="007B1590" w:rsidRDefault="00000000">
            <w:pPr>
              <w:spacing w:line="240" w:lineRule="auto"/>
              <w:rPr>
                <w:rFonts w:ascii="Aptos" w:eastAsia="Aptos" w:hAnsi="Aptos" w:cs="Times New Roman"/>
              </w:rPr>
            </w:pPr>
            <w:r>
              <w:rPr>
                <w:rFonts w:eastAsia="Aptos" w:cs="Times New Roman"/>
              </w:rPr>
              <w:t>Porty SFP+ muszą umożliwiać ich obsadzanie wkładkami 10 Gigabit Ethernet – minimum 10GBase-SR, LR, oraz Gigabit Ethernet – minimum 1000Base- SX, 1000Base LX/LH a także kablami DAC 10Gbit.</w:t>
            </w:r>
          </w:p>
          <w:p w14:paraId="3CF41083" w14:textId="77777777" w:rsidR="007B1590" w:rsidRDefault="00000000">
            <w:pPr>
              <w:spacing w:line="240" w:lineRule="auto"/>
              <w:rPr>
                <w:rFonts w:ascii="Aptos" w:eastAsia="Aptos" w:hAnsi="Aptos" w:cs="Times New Roman"/>
              </w:rPr>
            </w:pPr>
            <w:r>
              <w:rPr>
                <w:rFonts w:eastAsia="Aptos" w:cs="Times New Roman"/>
              </w:rPr>
              <w:t xml:space="preserve">Możliwość łączenia w stos do 8 przełączników z wykorzystaniem </w:t>
            </w:r>
            <w:proofErr w:type="spellStart"/>
            <w:r>
              <w:rPr>
                <w:rFonts w:eastAsia="Aptos" w:cs="Times New Roman"/>
              </w:rPr>
              <w:t>uplinków</w:t>
            </w:r>
            <w:proofErr w:type="spellEnd"/>
            <w:r>
              <w:rPr>
                <w:rFonts w:eastAsia="Aptos" w:cs="Times New Roman"/>
              </w:rPr>
              <w:t>, łączną przepustowość stosu do 40 GB/s na przełącznik.</w:t>
            </w:r>
          </w:p>
        </w:tc>
      </w:tr>
      <w:tr w:rsidR="007B1590" w14:paraId="1D41FD7A" w14:textId="77777777" w:rsidTr="007B1590">
        <w:trPr>
          <w:trHeight w:val="708"/>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5469CDF5" w14:textId="77777777" w:rsidR="007B1590" w:rsidRDefault="00000000">
            <w:pPr>
              <w:spacing w:line="240" w:lineRule="auto"/>
              <w:rPr>
                <w:b/>
                <w:bCs/>
              </w:rPr>
            </w:pPr>
            <w:r>
              <w:rPr>
                <w:rFonts w:eastAsia="Aptos" w:cs="Times New Roman"/>
                <w:b/>
                <w:bCs/>
              </w:rPr>
              <w:t>Parametry fizyczne</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6BE58A5C" w14:textId="77777777" w:rsidR="007B1590" w:rsidRDefault="00000000">
            <w:pPr>
              <w:spacing w:line="240" w:lineRule="auto"/>
              <w:rPr>
                <w:rFonts w:ascii="Aptos" w:eastAsia="Aptos" w:hAnsi="Aptos" w:cs="Times New Roman"/>
              </w:rPr>
            </w:pPr>
            <w:r>
              <w:rPr>
                <w:rFonts w:eastAsia="Aptos" w:cs="Times New Roman"/>
              </w:rPr>
              <w:t>Wysokość maksymalnie 1RU, sprzęt montowany w szafie typu rack 19’’</w:t>
            </w:r>
          </w:p>
        </w:tc>
      </w:tr>
      <w:tr w:rsidR="007B1590" w14:paraId="7EF98E3B"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2407" w:type="dxa"/>
          </w:tcPr>
          <w:p w14:paraId="65229AB8" w14:textId="77777777" w:rsidR="007B1590" w:rsidRDefault="00000000">
            <w:pPr>
              <w:spacing w:line="240" w:lineRule="auto"/>
              <w:rPr>
                <w:b/>
                <w:bCs/>
              </w:rPr>
            </w:pPr>
            <w:r>
              <w:rPr>
                <w:rFonts w:eastAsia="Aptos" w:cs="Times New Roman"/>
                <w:b/>
                <w:bCs/>
              </w:rPr>
              <w:t>Pamięć</w:t>
            </w:r>
          </w:p>
        </w:tc>
        <w:tc>
          <w:tcPr>
            <w:cnfStyle w:val="000001000000" w:firstRow="0" w:lastRow="0" w:firstColumn="0" w:lastColumn="0" w:oddVBand="0" w:evenVBand="1" w:oddHBand="0" w:evenHBand="0" w:firstRowFirstColumn="0" w:firstRowLastColumn="0" w:lastRowFirstColumn="0" w:lastRowLastColumn="0"/>
            <w:tcW w:w="8058" w:type="dxa"/>
          </w:tcPr>
          <w:p w14:paraId="0BBAF00F" w14:textId="77777777" w:rsidR="007B1590" w:rsidRDefault="00000000">
            <w:pPr>
              <w:pStyle w:val="Akapitzlist"/>
              <w:numPr>
                <w:ilvl w:val="0"/>
                <w:numId w:val="82"/>
              </w:numPr>
              <w:spacing w:line="240" w:lineRule="auto"/>
              <w:rPr>
                <w:rFonts w:ascii="Aptos" w:eastAsia="Aptos" w:hAnsi="Aptos" w:cs="Times New Roman"/>
              </w:rPr>
            </w:pPr>
            <w:r>
              <w:rPr>
                <w:rFonts w:eastAsia="Aptos" w:cs="Times New Roman"/>
              </w:rPr>
              <w:t xml:space="preserve">Co najmniej 8GB pamięci DDR4 </w:t>
            </w:r>
          </w:p>
          <w:p w14:paraId="567CE2E5" w14:textId="77777777" w:rsidR="007B1590" w:rsidRDefault="00000000">
            <w:pPr>
              <w:pStyle w:val="Akapitzlist"/>
              <w:numPr>
                <w:ilvl w:val="0"/>
                <w:numId w:val="82"/>
              </w:numPr>
              <w:spacing w:line="240" w:lineRule="auto"/>
              <w:rPr>
                <w:rFonts w:ascii="Aptos" w:eastAsia="Aptos" w:hAnsi="Aptos" w:cs="Times New Roman"/>
              </w:rPr>
            </w:pPr>
            <w:r>
              <w:rPr>
                <w:rFonts w:eastAsia="Aptos" w:cs="Times New Roman"/>
              </w:rPr>
              <w:t>Co najmniej 16GB pamięci flash</w:t>
            </w:r>
          </w:p>
          <w:p w14:paraId="01A6F110" w14:textId="77777777" w:rsidR="007B1590" w:rsidRDefault="00000000">
            <w:pPr>
              <w:pStyle w:val="Akapitzlist"/>
              <w:numPr>
                <w:ilvl w:val="0"/>
                <w:numId w:val="82"/>
              </w:numPr>
              <w:spacing w:line="240" w:lineRule="auto"/>
              <w:rPr>
                <w:rFonts w:ascii="Aptos" w:eastAsia="Aptos" w:hAnsi="Aptos" w:cs="Times New Roman"/>
              </w:rPr>
            </w:pPr>
            <w:r>
              <w:rPr>
                <w:rFonts w:eastAsia="Aptos" w:cs="Times New Roman"/>
              </w:rPr>
              <w:t>Bufor pakietów co najmniej 6MB</w:t>
            </w:r>
          </w:p>
        </w:tc>
      </w:tr>
      <w:tr w:rsidR="007B1590" w14:paraId="5E9550FD"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71369C1F" w14:textId="77777777" w:rsidR="007B1590" w:rsidRDefault="00000000">
            <w:pPr>
              <w:spacing w:line="240" w:lineRule="auto"/>
              <w:rPr>
                <w:b/>
                <w:bCs/>
              </w:rPr>
            </w:pPr>
            <w:r>
              <w:rPr>
                <w:rFonts w:eastAsia="Aptos" w:cs="Times New Roman"/>
                <w:b/>
                <w:bCs/>
              </w:rPr>
              <w:t>Wielkość tablicy adresów MAC</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2E86D78D" w14:textId="77777777" w:rsidR="007B1590" w:rsidRDefault="00000000">
            <w:pPr>
              <w:spacing w:line="240" w:lineRule="auto"/>
              <w:rPr>
                <w:rFonts w:ascii="Aptos" w:eastAsia="Aptos" w:hAnsi="Aptos" w:cs="Times New Roman"/>
              </w:rPr>
            </w:pPr>
            <w:r>
              <w:rPr>
                <w:rFonts w:eastAsia="Aptos" w:cs="Times New Roman"/>
              </w:rPr>
              <w:t>Co najmniej 32 000</w:t>
            </w:r>
          </w:p>
        </w:tc>
      </w:tr>
      <w:tr w:rsidR="007B1590" w14:paraId="0EAE0095"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2407" w:type="dxa"/>
          </w:tcPr>
          <w:p w14:paraId="5046508D" w14:textId="77777777" w:rsidR="007B1590" w:rsidRDefault="00000000">
            <w:pPr>
              <w:spacing w:line="240" w:lineRule="auto"/>
              <w:rPr>
                <w:b/>
                <w:bCs/>
              </w:rPr>
            </w:pPr>
            <w:r>
              <w:rPr>
                <w:rFonts w:eastAsia="Aptos" w:cs="Times New Roman"/>
                <w:b/>
                <w:bCs/>
              </w:rPr>
              <w:t>Ilość obsługiwanych sieci VLAN</w:t>
            </w:r>
          </w:p>
        </w:tc>
        <w:tc>
          <w:tcPr>
            <w:cnfStyle w:val="000001000000" w:firstRow="0" w:lastRow="0" w:firstColumn="0" w:lastColumn="0" w:oddVBand="0" w:evenVBand="1" w:oddHBand="0" w:evenHBand="0" w:firstRowFirstColumn="0" w:firstRowLastColumn="0" w:lastRowFirstColumn="0" w:lastRowLastColumn="0"/>
            <w:tcW w:w="8058" w:type="dxa"/>
          </w:tcPr>
          <w:p w14:paraId="655E0E01" w14:textId="77777777" w:rsidR="007B1590" w:rsidRDefault="00000000">
            <w:pPr>
              <w:spacing w:line="240" w:lineRule="auto"/>
              <w:rPr>
                <w:rFonts w:ascii="Aptos" w:eastAsia="Aptos" w:hAnsi="Aptos" w:cs="Times New Roman"/>
              </w:rPr>
            </w:pPr>
            <w:r>
              <w:rPr>
                <w:rFonts w:eastAsia="Aptos" w:cs="Times New Roman"/>
              </w:rPr>
              <w:t>Co najmniej 4094 VLAN ID, do 2K VLANS jednocześnie</w:t>
            </w:r>
          </w:p>
        </w:tc>
      </w:tr>
      <w:tr w:rsidR="007B1590" w14:paraId="79F66EB3" w14:textId="77777777" w:rsidTr="007B1590">
        <w:trPr>
          <w:trHeight w:val="1688"/>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0583B5DC" w14:textId="77777777" w:rsidR="007B1590" w:rsidRDefault="00000000">
            <w:pPr>
              <w:spacing w:line="240" w:lineRule="auto"/>
              <w:rPr>
                <w:b/>
                <w:bCs/>
              </w:rPr>
            </w:pPr>
            <w:r>
              <w:rPr>
                <w:rFonts w:eastAsia="Aptos" w:cs="Times New Roman"/>
                <w:b/>
                <w:bCs/>
              </w:rPr>
              <w:t xml:space="preserve">Routing i </w:t>
            </w:r>
            <w:proofErr w:type="spellStart"/>
            <w:r>
              <w:rPr>
                <w:rFonts w:eastAsia="Aptos" w:cs="Times New Roman"/>
                <w:b/>
                <w:bCs/>
              </w:rPr>
              <w:t>Layer</w:t>
            </w:r>
            <w:proofErr w:type="spellEnd"/>
            <w:r>
              <w:rPr>
                <w:rFonts w:eastAsia="Aptos" w:cs="Times New Roman"/>
                <w:b/>
                <w:bCs/>
              </w:rPr>
              <w:t xml:space="preserve"> 3</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3991CDCD" w14:textId="77777777" w:rsidR="007B1590" w:rsidRDefault="00000000">
            <w:pPr>
              <w:pStyle w:val="Akapitzlist"/>
              <w:numPr>
                <w:ilvl w:val="0"/>
                <w:numId w:val="83"/>
              </w:numPr>
              <w:spacing w:line="240" w:lineRule="auto"/>
              <w:rPr>
                <w:lang w:val="en-GB"/>
              </w:rPr>
            </w:pPr>
            <w:r>
              <w:rPr>
                <w:rFonts w:eastAsia="Aptos" w:cs="Times New Roman"/>
                <w:lang w:val="en-GB"/>
              </w:rPr>
              <w:t xml:space="preserve">Static IPv4 routing </w:t>
            </w:r>
            <w:proofErr w:type="spellStart"/>
            <w:r>
              <w:rPr>
                <w:rFonts w:eastAsia="Aptos" w:cs="Times New Roman"/>
                <w:lang w:val="en-GB"/>
              </w:rPr>
              <w:t>oraz</w:t>
            </w:r>
            <w:proofErr w:type="spellEnd"/>
            <w:r>
              <w:rPr>
                <w:rFonts w:eastAsia="Aptos" w:cs="Times New Roman"/>
                <w:lang w:val="en-GB"/>
              </w:rPr>
              <w:t xml:space="preserve"> Static IPv6 routing</w:t>
            </w:r>
          </w:p>
          <w:p w14:paraId="771ABE2E" w14:textId="77777777" w:rsidR="007B1590" w:rsidRDefault="00000000">
            <w:pPr>
              <w:pStyle w:val="Akapitzlist"/>
              <w:numPr>
                <w:ilvl w:val="0"/>
                <w:numId w:val="83"/>
              </w:numPr>
              <w:spacing w:line="240" w:lineRule="auto"/>
              <w:rPr>
                <w:lang w:val="en-GB"/>
              </w:rPr>
            </w:pPr>
            <w:proofErr w:type="spellStart"/>
            <w:r>
              <w:rPr>
                <w:rFonts w:eastAsia="Aptos" w:cs="Times New Roman"/>
                <w:lang w:val="en-GB"/>
              </w:rPr>
              <w:t>Obsługa</w:t>
            </w:r>
            <w:proofErr w:type="spellEnd"/>
            <w:r>
              <w:rPr>
                <w:rFonts w:eastAsia="Aptos" w:cs="Times New Roman"/>
                <w:lang w:val="en-GB"/>
              </w:rPr>
              <w:t xml:space="preserve"> </w:t>
            </w:r>
            <w:proofErr w:type="spellStart"/>
            <w:r>
              <w:rPr>
                <w:rFonts w:eastAsia="Aptos" w:cs="Times New Roman"/>
                <w:lang w:val="en-GB"/>
              </w:rPr>
              <w:t>dynamicznych</w:t>
            </w:r>
            <w:proofErr w:type="spellEnd"/>
            <w:r>
              <w:rPr>
                <w:rFonts w:eastAsia="Aptos" w:cs="Times New Roman"/>
                <w:lang w:val="en-GB"/>
              </w:rPr>
              <w:t xml:space="preserve"> </w:t>
            </w:r>
            <w:proofErr w:type="spellStart"/>
            <w:r>
              <w:rPr>
                <w:rFonts w:eastAsia="Aptos" w:cs="Times New Roman"/>
                <w:lang w:val="en-GB"/>
              </w:rPr>
              <w:t>protokołów</w:t>
            </w:r>
            <w:proofErr w:type="spellEnd"/>
            <w:r>
              <w:rPr>
                <w:rFonts w:eastAsia="Aptos" w:cs="Times New Roman"/>
                <w:lang w:val="en-GB"/>
              </w:rPr>
              <w:t xml:space="preserve"> </w:t>
            </w:r>
            <w:proofErr w:type="spellStart"/>
            <w:r>
              <w:rPr>
                <w:rFonts w:eastAsia="Aptos" w:cs="Times New Roman"/>
                <w:lang w:val="en-GB"/>
              </w:rPr>
              <w:t>routingu</w:t>
            </w:r>
            <w:proofErr w:type="spellEnd"/>
            <w:r>
              <w:rPr>
                <w:rFonts w:eastAsia="Aptos" w:cs="Times New Roman"/>
                <w:lang w:val="en-GB"/>
              </w:rPr>
              <w:t xml:space="preserve"> </w:t>
            </w:r>
            <w:proofErr w:type="spellStart"/>
            <w:r>
              <w:rPr>
                <w:rFonts w:eastAsia="Aptos" w:cs="Times New Roman"/>
                <w:lang w:val="en-GB"/>
              </w:rPr>
              <w:t>takich</w:t>
            </w:r>
            <w:proofErr w:type="spellEnd"/>
            <w:r>
              <w:rPr>
                <w:rFonts w:eastAsia="Aptos" w:cs="Times New Roman"/>
                <w:lang w:val="en-GB"/>
              </w:rPr>
              <w:t xml:space="preserve"> jak: Open shortest path first (OSPF),  Routing Information Protocol version 2 (RIPv2), OSPFv2</w:t>
            </w:r>
          </w:p>
          <w:p w14:paraId="6CDC0A48" w14:textId="77777777" w:rsidR="007B1590" w:rsidRDefault="00000000">
            <w:pPr>
              <w:pStyle w:val="Akapitzlist"/>
              <w:numPr>
                <w:ilvl w:val="0"/>
                <w:numId w:val="83"/>
              </w:numPr>
              <w:spacing w:line="240" w:lineRule="auto"/>
              <w:rPr>
                <w:rFonts w:ascii="Aptos" w:eastAsia="Aptos" w:hAnsi="Aptos" w:cs="Times New Roman"/>
              </w:rPr>
            </w:pPr>
            <w:proofErr w:type="spellStart"/>
            <w:r>
              <w:rPr>
                <w:rFonts w:eastAsia="Aptos" w:cs="Times New Roman"/>
              </w:rPr>
              <w:t>Equal-Cost</w:t>
            </w:r>
            <w:proofErr w:type="spellEnd"/>
            <w:r>
              <w:rPr>
                <w:rFonts w:eastAsia="Aptos" w:cs="Times New Roman"/>
              </w:rPr>
              <w:t xml:space="preserve"> </w:t>
            </w:r>
            <w:proofErr w:type="spellStart"/>
            <w:r>
              <w:rPr>
                <w:rFonts w:eastAsia="Aptos" w:cs="Times New Roman"/>
              </w:rPr>
              <w:t>multipath</w:t>
            </w:r>
            <w:proofErr w:type="spellEnd"/>
            <w:r>
              <w:rPr>
                <w:rFonts w:eastAsia="Aptos" w:cs="Times New Roman"/>
              </w:rPr>
              <w:t xml:space="preserve"> (ECMP)</w:t>
            </w:r>
          </w:p>
          <w:p w14:paraId="036D15BB" w14:textId="77777777" w:rsidR="007B1590" w:rsidRDefault="00000000">
            <w:pPr>
              <w:pStyle w:val="Akapitzlist"/>
              <w:numPr>
                <w:ilvl w:val="0"/>
                <w:numId w:val="83"/>
              </w:numPr>
              <w:spacing w:line="240" w:lineRule="auto"/>
              <w:rPr>
                <w:rFonts w:ascii="Aptos" w:eastAsia="Aptos" w:hAnsi="Aptos" w:cs="Times New Roman"/>
              </w:rPr>
            </w:pPr>
            <w:r>
              <w:rPr>
                <w:rFonts w:eastAsia="Aptos" w:cs="Times New Roman"/>
              </w:rPr>
              <w:t xml:space="preserve">Wsparcie dla </w:t>
            </w:r>
            <w:proofErr w:type="spellStart"/>
            <w:r>
              <w:rPr>
                <w:rFonts w:eastAsia="Aptos" w:cs="Times New Roman"/>
              </w:rPr>
              <w:t>loopback</w:t>
            </w:r>
            <w:proofErr w:type="spellEnd"/>
            <w:r>
              <w:rPr>
                <w:rFonts w:eastAsia="Aptos" w:cs="Times New Roman"/>
              </w:rPr>
              <w:t xml:space="preserve"> </w:t>
            </w:r>
            <w:proofErr w:type="spellStart"/>
            <w:r>
              <w:rPr>
                <w:rFonts w:eastAsia="Aptos" w:cs="Times New Roman"/>
              </w:rPr>
              <w:t>detection</w:t>
            </w:r>
            <w:proofErr w:type="spellEnd"/>
          </w:p>
          <w:p w14:paraId="5AAABF8D" w14:textId="77777777" w:rsidR="007B1590" w:rsidRDefault="00000000">
            <w:pPr>
              <w:pStyle w:val="Akapitzlist"/>
              <w:numPr>
                <w:ilvl w:val="0"/>
                <w:numId w:val="83"/>
              </w:numPr>
              <w:spacing w:line="240" w:lineRule="auto"/>
              <w:rPr>
                <w:rFonts w:ascii="Aptos" w:eastAsia="Aptos" w:hAnsi="Aptos" w:cs="Times New Roman"/>
              </w:rPr>
            </w:pPr>
            <w:r>
              <w:rPr>
                <w:rFonts w:eastAsia="Aptos" w:cs="Times New Roman"/>
              </w:rPr>
              <w:t xml:space="preserve">Wsparcie dla DHCP (wbudowany serwer DHCP, mechanizmy ochrony jak DHCP </w:t>
            </w:r>
            <w:proofErr w:type="spellStart"/>
            <w:r>
              <w:rPr>
                <w:rFonts w:eastAsia="Aptos" w:cs="Times New Roman"/>
              </w:rPr>
              <w:t>Snooping</w:t>
            </w:r>
            <w:proofErr w:type="spellEnd"/>
            <w:r>
              <w:rPr>
                <w:rFonts w:eastAsia="Aptos" w:cs="Times New Roman"/>
              </w:rPr>
              <w:t>)</w:t>
            </w:r>
          </w:p>
        </w:tc>
      </w:tr>
      <w:tr w:rsidR="007B1590" w14:paraId="49CD966F" w14:textId="77777777" w:rsidTr="007B1590">
        <w:trPr>
          <w:cnfStyle w:val="000000100000" w:firstRow="0" w:lastRow="0" w:firstColumn="0" w:lastColumn="0" w:oddVBand="0" w:evenVBand="0" w:oddHBand="1" w:evenHBand="0" w:firstRowFirstColumn="0" w:firstRowLastColumn="0" w:lastRowFirstColumn="0" w:lastRowLastColumn="0"/>
          <w:trHeight w:val="808"/>
        </w:trPr>
        <w:tc>
          <w:tcPr>
            <w:cnfStyle w:val="000010000000" w:firstRow="0" w:lastRow="0" w:firstColumn="0" w:lastColumn="0" w:oddVBand="1" w:evenVBand="0" w:oddHBand="0" w:evenHBand="0" w:firstRowFirstColumn="0" w:firstRowLastColumn="0" w:lastRowFirstColumn="0" w:lastRowLastColumn="0"/>
            <w:tcW w:w="2407" w:type="dxa"/>
          </w:tcPr>
          <w:p w14:paraId="5EC9DA3D" w14:textId="77777777" w:rsidR="007B1590" w:rsidRDefault="00000000">
            <w:pPr>
              <w:spacing w:line="240" w:lineRule="auto"/>
              <w:rPr>
                <w:b/>
                <w:bCs/>
              </w:rPr>
            </w:pPr>
            <w:r>
              <w:rPr>
                <w:rFonts w:eastAsia="Aptos" w:cs="Times New Roman"/>
                <w:b/>
                <w:bCs/>
              </w:rPr>
              <w:t xml:space="preserve">Wydajność </w:t>
            </w:r>
          </w:p>
        </w:tc>
        <w:tc>
          <w:tcPr>
            <w:cnfStyle w:val="000001000000" w:firstRow="0" w:lastRow="0" w:firstColumn="0" w:lastColumn="0" w:oddVBand="0" w:evenVBand="1" w:oddHBand="0" w:evenHBand="0" w:firstRowFirstColumn="0" w:firstRowLastColumn="0" w:lastRowFirstColumn="0" w:lastRowLastColumn="0"/>
            <w:tcW w:w="8058" w:type="dxa"/>
          </w:tcPr>
          <w:p w14:paraId="25B06FA3" w14:textId="77777777" w:rsidR="007B1590" w:rsidRDefault="00000000">
            <w:pPr>
              <w:pStyle w:val="Akapitzlist"/>
              <w:numPr>
                <w:ilvl w:val="0"/>
                <w:numId w:val="84"/>
              </w:numPr>
              <w:spacing w:line="240" w:lineRule="auto"/>
              <w:rPr>
                <w:rFonts w:ascii="Aptos" w:eastAsia="Aptos" w:hAnsi="Aptos" w:cs="Times New Roman"/>
              </w:rPr>
            </w:pPr>
            <w:r>
              <w:rPr>
                <w:rFonts w:eastAsia="Aptos" w:cs="Times New Roman"/>
              </w:rPr>
              <w:t xml:space="preserve">Przepustowość przełączania: min. 128 </w:t>
            </w:r>
            <w:proofErr w:type="spellStart"/>
            <w:r>
              <w:rPr>
                <w:rFonts w:eastAsia="Aptos" w:cs="Times New Roman"/>
              </w:rPr>
              <w:t>Gbit</w:t>
            </w:r>
            <w:proofErr w:type="spellEnd"/>
            <w:r>
              <w:rPr>
                <w:rFonts w:eastAsia="Aptos" w:cs="Times New Roman"/>
              </w:rPr>
              <w:t>/s</w:t>
            </w:r>
          </w:p>
          <w:p w14:paraId="1EF3E6EC" w14:textId="77777777" w:rsidR="007B1590" w:rsidRDefault="00000000">
            <w:pPr>
              <w:pStyle w:val="Akapitzlist"/>
              <w:numPr>
                <w:ilvl w:val="0"/>
                <w:numId w:val="84"/>
              </w:numPr>
              <w:spacing w:line="240" w:lineRule="auto"/>
              <w:rPr>
                <w:rFonts w:ascii="Aptos" w:eastAsia="Aptos" w:hAnsi="Aptos" w:cs="Times New Roman"/>
              </w:rPr>
            </w:pPr>
            <w:r>
              <w:rPr>
                <w:rFonts w:eastAsia="Aptos" w:cs="Times New Roman"/>
              </w:rPr>
              <w:t xml:space="preserve">Przełączanie dla pakietów: min. 95 </w:t>
            </w:r>
            <w:proofErr w:type="spellStart"/>
            <w:r>
              <w:rPr>
                <w:rFonts w:eastAsia="Aptos" w:cs="Times New Roman"/>
              </w:rPr>
              <w:t>Mpps</w:t>
            </w:r>
            <w:proofErr w:type="spellEnd"/>
            <w:r>
              <w:rPr>
                <w:rFonts w:eastAsia="Aptos" w:cs="Times New Roman"/>
              </w:rPr>
              <w:t>.</w:t>
            </w:r>
          </w:p>
          <w:p w14:paraId="19CE6E5B" w14:textId="77777777" w:rsidR="007B1590" w:rsidRDefault="00000000">
            <w:pPr>
              <w:pStyle w:val="Akapitzlist"/>
              <w:numPr>
                <w:ilvl w:val="0"/>
                <w:numId w:val="84"/>
              </w:numPr>
              <w:spacing w:line="240" w:lineRule="auto"/>
              <w:rPr>
                <w:rFonts w:ascii="Aptos" w:eastAsia="Aptos" w:hAnsi="Aptos" w:cs="Times New Roman"/>
              </w:rPr>
            </w:pPr>
            <w:r>
              <w:rPr>
                <w:rFonts w:eastAsia="Aptos" w:cs="Times New Roman"/>
              </w:rPr>
              <w:t xml:space="preserve">IPv4 </w:t>
            </w:r>
            <w:proofErr w:type="spellStart"/>
            <w:r>
              <w:rPr>
                <w:rFonts w:eastAsia="Aptos" w:cs="Times New Roman"/>
              </w:rPr>
              <w:t>unicast</w:t>
            </w:r>
            <w:proofErr w:type="spellEnd"/>
            <w:r>
              <w:rPr>
                <w:rFonts w:eastAsia="Aptos" w:cs="Times New Roman"/>
              </w:rPr>
              <w:t xml:space="preserve"> </w:t>
            </w:r>
            <w:proofErr w:type="spellStart"/>
            <w:r>
              <w:rPr>
                <w:rFonts w:eastAsia="Aptos" w:cs="Times New Roman"/>
              </w:rPr>
              <w:t>routes</w:t>
            </w:r>
            <w:proofErr w:type="spellEnd"/>
            <w:r>
              <w:rPr>
                <w:rFonts w:eastAsia="Aptos" w:cs="Times New Roman"/>
              </w:rPr>
              <w:t>: 2000</w:t>
            </w:r>
          </w:p>
          <w:p w14:paraId="7BC8CE83" w14:textId="77777777" w:rsidR="007B1590" w:rsidRDefault="00000000">
            <w:pPr>
              <w:pStyle w:val="Akapitzlist"/>
              <w:numPr>
                <w:ilvl w:val="0"/>
                <w:numId w:val="84"/>
              </w:numPr>
              <w:spacing w:line="240" w:lineRule="auto"/>
              <w:rPr>
                <w:rFonts w:ascii="Aptos" w:eastAsia="Aptos" w:hAnsi="Aptos" w:cs="Times New Roman"/>
              </w:rPr>
            </w:pPr>
            <w:r>
              <w:rPr>
                <w:rFonts w:eastAsia="Aptos" w:cs="Times New Roman"/>
              </w:rPr>
              <w:t xml:space="preserve">IPv6 </w:t>
            </w:r>
            <w:proofErr w:type="spellStart"/>
            <w:r>
              <w:rPr>
                <w:rFonts w:eastAsia="Aptos" w:cs="Times New Roman"/>
              </w:rPr>
              <w:t>unicast</w:t>
            </w:r>
            <w:proofErr w:type="spellEnd"/>
            <w:r>
              <w:rPr>
                <w:rFonts w:eastAsia="Aptos" w:cs="Times New Roman"/>
              </w:rPr>
              <w:t xml:space="preserve"> </w:t>
            </w:r>
            <w:proofErr w:type="spellStart"/>
            <w:r>
              <w:rPr>
                <w:rFonts w:eastAsia="Aptos" w:cs="Times New Roman"/>
              </w:rPr>
              <w:t>routes</w:t>
            </w:r>
            <w:proofErr w:type="spellEnd"/>
            <w:r>
              <w:rPr>
                <w:rFonts w:eastAsia="Aptos" w:cs="Times New Roman"/>
              </w:rPr>
              <w:t>: 2000</w:t>
            </w:r>
          </w:p>
        </w:tc>
      </w:tr>
      <w:tr w:rsidR="007B1590" w14:paraId="341A1C99"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69D241BE" w14:textId="77777777" w:rsidR="007B1590" w:rsidRDefault="00000000">
            <w:pPr>
              <w:spacing w:line="240" w:lineRule="auto"/>
              <w:rPr>
                <w:b/>
                <w:bCs/>
              </w:rPr>
            </w:pPr>
            <w:r>
              <w:rPr>
                <w:rFonts w:eastAsia="Aptos" w:cs="Times New Roman"/>
                <w:b/>
                <w:bCs/>
              </w:rPr>
              <w:t>Obsługa ramek Jumbo</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3CED87BC" w14:textId="77777777" w:rsidR="007B1590" w:rsidRDefault="00000000">
            <w:pPr>
              <w:spacing w:line="240" w:lineRule="auto"/>
              <w:rPr>
                <w:rFonts w:ascii="Aptos" w:eastAsia="Aptos" w:hAnsi="Aptos" w:cs="Times New Roman"/>
              </w:rPr>
            </w:pPr>
            <w:r>
              <w:rPr>
                <w:rFonts w:eastAsia="Aptos" w:cs="Times New Roman"/>
              </w:rPr>
              <w:t>O wielkości co najmniej 9200 bajtów</w:t>
            </w:r>
          </w:p>
        </w:tc>
      </w:tr>
      <w:tr w:rsidR="007B1590" w14:paraId="42C3C342" w14:textId="77777777" w:rsidTr="007B1590">
        <w:trPr>
          <w:cnfStyle w:val="000000100000" w:firstRow="0" w:lastRow="0" w:firstColumn="0" w:lastColumn="0" w:oddVBand="0" w:evenVBand="0" w:oddHBand="1" w:evenHBand="0" w:firstRowFirstColumn="0" w:firstRowLastColumn="0" w:lastRowFirstColumn="0" w:lastRowLastColumn="0"/>
          <w:trHeight w:val="917"/>
        </w:trPr>
        <w:tc>
          <w:tcPr>
            <w:cnfStyle w:val="000010000000" w:firstRow="0" w:lastRow="0" w:firstColumn="0" w:lastColumn="0" w:oddVBand="1" w:evenVBand="0" w:oddHBand="0" w:evenHBand="0" w:firstRowFirstColumn="0" w:firstRowLastColumn="0" w:lastRowFirstColumn="0" w:lastRowLastColumn="0"/>
            <w:tcW w:w="2407" w:type="dxa"/>
          </w:tcPr>
          <w:p w14:paraId="5579804B" w14:textId="77777777" w:rsidR="007B1590" w:rsidRDefault="00000000">
            <w:pPr>
              <w:spacing w:line="240" w:lineRule="auto"/>
              <w:rPr>
                <w:b/>
                <w:bCs/>
              </w:rPr>
            </w:pPr>
            <w:r>
              <w:rPr>
                <w:rFonts w:eastAsia="Aptos" w:cs="Times New Roman"/>
                <w:b/>
                <w:bCs/>
              </w:rPr>
              <w:t>Funkcjonalność urządzenia</w:t>
            </w:r>
          </w:p>
        </w:tc>
        <w:tc>
          <w:tcPr>
            <w:cnfStyle w:val="000001000000" w:firstRow="0" w:lastRow="0" w:firstColumn="0" w:lastColumn="0" w:oddVBand="0" w:evenVBand="1" w:oddHBand="0" w:evenHBand="0" w:firstRowFirstColumn="0" w:firstRowLastColumn="0" w:lastRowFirstColumn="0" w:lastRowLastColumn="0"/>
            <w:tcW w:w="8058" w:type="dxa"/>
          </w:tcPr>
          <w:p w14:paraId="4666CFFB"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obsługa agregacji portów zgodnie z LACP (IEEE 802.3ad),</w:t>
            </w:r>
          </w:p>
          <w:p w14:paraId="3D741AFA"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obsługa protokołu NTP,</w:t>
            </w:r>
          </w:p>
          <w:p w14:paraId="17CEA53C"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wsparcie dla protokołów IEEE 802.1w </w:t>
            </w:r>
            <w:proofErr w:type="spellStart"/>
            <w:r>
              <w:rPr>
                <w:rFonts w:eastAsia="Aptos" w:cs="Times New Roman"/>
              </w:rPr>
              <w:t>Rapid</w:t>
            </w:r>
            <w:proofErr w:type="spellEnd"/>
            <w:r>
              <w:rPr>
                <w:rFonts w:eastAsia="Aptos" w:cs="Times New Roman"/>
              </w:rPr>
              <w:t xml:space="preserve"> </w:t>
            </w:r>
            <w:proofErr w:type="spellStart"/>
            <w:r>
              <w:rPr>
                <w:rFonts w:eastAsia="Aptos" w:cs="Times New Roman"/>
              </w:rPr>
              <w:t>Spanning</w:t>
            </w:r>
            <w:proofErr w:type="spellEnd"/>
            <w:r>
              <w:rPr>
                <w:rFonts w:eastAsia="Aptos" w:cs="Times New Roman"/>
              </w:rPr>
              <w:t xml:space="preserve"> </w:t>
            </w:r>
            <w:proofErr w:type="spellStart"/>
            <w:r>
              <w:rPr>
                <w:rFonts w:eastAsia="Aptos" w:cs="Times New Roman"/>
              </w:rPr>
              <w:t>Tree</w:t>
            </w:r>
            <w:proofErr w:type="spellEnd"/>
            <w:r>
              <w:rPr>
                <w:rFonts w:eastAsia="Aptos" w:cs="Times New Roman"/>
              </w:rPr>
              <w:t xml:space="preserve"> oraz IEEE 802.1s Multi-</w:t>
            </w:r>
            <w:proofErr w:type="spellStart"/>
            <w:r>
              <w:rPr>
                <w:rFonts w:eastAsia="Aptos" w:cs="Times New Roman"/>
              </w:rPr>
              <w:t>Instance</w:t>
            </w:r>
            <w:proofErr w:type="spellEnd"/>
            <w:r>
              <w:rPr>
                <w:rFonts w:eastAsia="Aptos" w:cs="Times New Roman"/>
              </w:rPr>
              <w:t xml:space="preserve"> </w:t>
            </w:r>
            <w:proofErr w:type="spellStart"/>
            <w:r>
              <w:rPr>
                <w:rFonts w:eastAsia="Aptos" w:cs="Times New Roman"/>
              </w:rPr>
              <w:t>Spanning</w:t>
            </w:r>
            <w:proofErr w:type="spellEnd"/>
            <w:r>
              <w:rPr>
                <w:rFonts w:eastAsia="Aptos" w:cs="Times New Roman"/>
              </w:rPr>
              <w:t xml:space="preserve"> </w:t>
            </w:r>
            <w:proofErr w:type="spellStart"/>
            <w:r>
              <w:rPr>
                <w:rFonts w:eastAsia="Aptos" w:cs="Times New Roman"/>
              </w:rPr>
              <w:t>Tree</w:t>
            </w:r>
            <w:proofErr w:type="spellEnd"/>
            <w:r>
              <w:rPr>
                <w:rFonts w:eastAsia="Aptos" w:cs="Times New Roman"/>
              </w:rPr>
              <w:t>,</w:t>
            </w:r>
          </w:p>
          <w:p w14:paraId="049F8A59"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musi być wyposażone w port USB umożliwiający podłączenie pamięci flash,</w:t>
            </w:r>
          </w:p>
          <w:p w14:paraId="1B4E0704"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musi mieć możliwość zarządzania poprzez interfejs CLI z poziomu portu konsoli,</w:t>
            </w:r>
          </w:p>
          <w:p w14:paraId="4F6EE05B"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musi umożliwiać zdalną obserwację ruchu na określonym porcie, polegającą na kopiowaniu pojawiających się na nim ramek i przesyłaniu ich do zdalnego urządzenia monitorującego, poprzez dedykowaną sieć VLAN lub dedykowany port,</w:t>
            </w:r>
          </w:p>
          <w:p w14:paraId="765CE576"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lastRenderedPageBreak/>
              <w:t>plik konfiguracyjny urządzenia musi być możliwy do edycji w trybie off-</w:t>
            </w:r>
            <w:proofErr w:type="spellStart"/>
            <w:r>
              <w:rPr>
                <w:rFonts w:eastAsia="Aptos" w:cs="Times New Roman"/>
              </w:rPr>
              <w:t>line</w:t>
            </w:r>
            <w:proofErr w:type="spellEnd"/>
            <w:r>
              <w:rPr>
                <w:rFonts w:eastAsia="Aptos" w:cs="Times New Roman"/>
              </w:rPr>
              <w:t xml:space="preserve"> (tzn. konieczna jest możliwość przeglądania i zmian konfiguracji w pliku tekstowym na dowolnym urządzeniu PC). Po zapisaniu konfiguracji w pamięci nieulotnej musi być możliwe uruchomienie urządzenia </w:t>
            </w:r>
            <w:r>
              <w:rPr>
                <w:rFonts w:eastAsia="Aptos" w:cs="Times New Roman"/>
              </w:rPr>
              <w:br/>
              <w:t>z nową konfiguracją,</w:t>
            </w:r>
          </w:p>
          <w:p w14:paraId="416B2200"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Wsparcie dla LLDP oraz LLDP-MED,</w:t>
            </w:r>
          </w:p>
          <w:p w14:paraId="2E92978C"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Automatyczne przydzielanie klasy urządzenia </w:t>
            </w:r>
            <w:proofErr w:type="spellStart"/>
            <w:r>
              <w:rPr>
                <w:rFonts w:eastAsia="Aptos" w:cs="Times New Roman"/>
              </w:rPr>
              <w:t>PoE</w:t>
            </w:r>
            <w:proofErr w:type="spellEnd"/>
            <w:r>
              <w:rPr>
                <w:rFonts w:eastAsia="Aptos" w:cs="Times New Roman"/>
              </w:rPr>
              <w:t xml:space="preserve"> w oparciu o LLDP oraz LLDP-MED,</w:t>
            </w:r>
          </w:p>
          <w:p w14:paraId="2D2A25C5"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Wsparcie dla protokołu MVRP,</w:t>
            </w:r>
          </w:p>
          <w:p w14:paraId="3F173AB1"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Wsparcie dla protokołu ARP, możliwość statycznych wpisów do tablicy ARP,</w:t>
            </w:r>
          </w:p>
          <w:p w14:paraId="68AD0E1F"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Statyczny routing IPv4 oraz IPv6,</w:t>
            </w:r>
          </w:p>
          <w:p w14:paraId="35AB3497"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Obsługa testowana pętli zwrotnej oraz wykrywanie pętli zwrotnej (</w:t>
            </w:r>
            <w:proofErr w:type="spellStart"/>
            <w:r>
              <w:rPr>
                <w:rFonts w:eastAsia="Aptos" w:cs="Times New Roman"/>
              </w:rPr>
              <w:t>looback</w:t>
            </w:r>
            <w:proofErr w:type="spellEnd"/>
            <w:r>
              <w:rPr>
                <w:rFonts w:eastAsia="Aptos" w:cs="Times New Roman"/>
              </w:rPr>
              <w:t xml:space="preserve"> </w:t>
            </w:r>
            <w:proofErr w:type="spellStart"/>
            <w:r>
              <w:rPr>
                <w:rFonts w:eastAsia="Aptos" w:cs="Times New Roman"/>
              </w:rPr>
              <w:t>protection</w:t>
            </w:r>
            <w:proofErr w:type="spellEnd"/>
            <w:r>
              <w:rPr>
                <w:rFonts w:eastAsia="Aptos" w:cs="Times New Roman"/>
              </w:rPr>
              <w:t>),</w:t>
            </w:r>
          </w:p>
          <w:p w14:paraId="0C7AE976"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Wsparcie dla protokołu Virtual Router </w:t>
            </w:r>
            <w:proofErr w:type="spellStart"/>
            <w:r>
              <w:rPr>
                <w:rFonts w:eastAsia="Aptos" w:cs="Times New Roman"/>
              </w:rPr>
              <w:t>Redundancy</w:t>
            </w:r>
            <w:proofErr w:type="spellEnd"/>
            <w:r>
              <w:rPr>
                <w:rFonts w:eastAsia="Aptos" w:cs="Times New Roman"/>
              </w:rPr>
              <w:t xml:space="preserve"> </w:t>
            </w:r>
            <w:proofErr w:type="spellStart"/>
            <w:r>
              <w:rPr>
                <w:rFonts w:eastAsia="Aptos" w:cs="Times New Roman"/>
              </w:rPr>
              <w:t>Protocol</w:t>
            </w:r>
            <w:proofErr w:type="spellEnd"/>
            <w:r>
              <w:rPr>
                <w:rFonts w:eastAsia="Aptos" w:cs="Times New Roman"/>
              </w:rPr>
              <w:t xml:space="preserve"> (VRRP),</w:t>
            </w:r>
          </w:p>
          <w:p w14:paraId="250F08E9"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Tunelowanie ruchu zgodne z VXLAN </w:t>
            </w:r>
            <w:proofErr w:type="spellStart"/>
            <w:r>
              <w:rPr>
                <w:rFonts w:eastAsia="Aptos" w:cs="Times New Roman"/>
              </w:rPr>
              <w:t>encapsulation</w:t>
            </w:r>
            <w:proofErr w:type="spellEnd"/>
            <w:r>
              <w:rPr>
                <w:rFonts w:eastAsia="Aptos" w:cs="Times New Roman"/>
              </w:rPr>
              <w:t>,</w:t>
            </w:r>
          </w:p>
          <w:p w14:paraId="59AD351D"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Funkcjonalność IP SLA for Voice z pomiarem UDP </w:t>
            </w:r>
            <w:proofErr w:type="spellStart"/>
            <w:r>
              <w:rPr>
                <w:rFonts w:eastAsia="Aptos" w:cs="Times New Roman"/>
              </w:rPr>
              <w:t>Jitter</w:t>
            </w:r>
            <w:proofErr w:type="spellEnd"/>
            <w:r>
              <w:rPr>
                <w:rFonts w:eastAsia="Aptos" w:cs="Times New Roman"/>
              </w:rPr>
              <w:t>.</w:t>
            </w:r>
          </w:p>
        </w:tc>
      </w:tr>
      <w:tr w:rsidR="007B1590" w14:paraId="57C3984D"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6A1C2826" w14:textId="77777777" w:rsidR="007B1590" w:rsidRDefault="00000000">
            <w:pPr>
              <w:spacing w:line="240" w:lineRule="auto"/>
              <w:rPr>
                <w:b/>
                <w:bCs/>
              </w:rPr>
            </w:pPr>
            <w:r>
              <w:rPr>
                <w:rFonts w:eastAsia="Aptos" w:cs="Times New Roman"/>
                <w:b/>
                <w:bCs/>
              </w:rPr>
              <w:lastRenderedPageBreak/>
              <w:t>Bezpieczeństwo</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0D97DB05"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autoryzacja użytkowników w oparciu o IEEE 802.1X z możliwością dynamicznego przypisania użytkownika do określonej sieci VLAN i z możliwością dynamicznego przypisania listy ACL,</w:t>
            </w:r>
          </w:p>
          <w:p w14:paraId="7773FAE0"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możliwość uwierzytelniania urządzeń na porcie w oparciu o adres MAC,</w:t>
            </w:r>
          </w:p>
          <w:p w14:paraId="37307ABA"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możliwość uzyskania dostępu do urządzenia przez SNMP, SSH, HTTP/HTTPS z wykorzystaniem IPv4 i IPv6, </w:t>
            </w:r>
            <w:proofErr w:type="spellStart"/>
            <w:r>
              <w:rPr>
                <w:rFonts w:eastAsia="Aptos" w:cs="Times New Roman"/>
              </w:rPr>
              <w:t>RestAPI</w:t>
            </w:r>
            <w:proofErr w:type="spellEnd"/>
            <w:r>
              <w:rPr>
                <w:rFonts w:eastAsia="Aptos" w:cs="Times New Roman"/>
              </w:rPr>
              <w:t>,</w:t>
            </w:r>
          </w:p>
          <w:p w14:paraId="300F44BE" w14:textId="77777777" w:rsidR="007B1590" w:rsidRDefault="00000000">
            <w:pPr>
              <w:pStyle w:val="Akapitzlist"/>
              <w:numPr>
                <w:ilvl w:val="0"/>
                <w:numId w:val="85"/>
              </w:numPr>
              <w:spacing w:line="240" w:lineRule="auto"/>
              <w:rPr>
                <w:lang w:val="en-GB"/>
              </w:rPr>
            </w:pPr>
            <w:proofErr w:type="spellStart"/>
            <w:r>
              <w:rPr>
                <w:rFonts w:eastAsia="Aptos" w:cs="Times New Roman"/>
                <w:lang w:val="en-GB"/>
              </w:rPr>
              <w:t>obsługa</w:t>
            </w:r>
            <w:proofErr w:type="spellEnd"/>
            <w:r>
              <w:rPr>
                <w:rFonts w:eastAsia="Aptos" w:cs="Times New Roman"/>
                <w:lang w:val="en-GB"/>
              </w:rPr>
              <w:t xml:space="preserve"> </w:t>
            </w:r>
            <w:proofErr w:type="spellStart"/>
            <w:r>
              <w:rPr>
                <w:rFonts w:eastAsia="Aptos" w:cs="Times New Roman"/>
                <w:lang w:val="en-GB"/>
              </w:rPr>
              <w:t>mechanizmów</w:t>
            </w:r>
            <w:proofErr w:type="spellEnd"/>
            <w:r>
              <w:rPr>
                <w:rFonts w:eastAsia="Aptos" w:cs="Times New Roman"/>
                <w:lang w:val="en-GB"/>
              </w:rPr>
              <w:t xml:space="preserve"> </w:t>
            </w:r>
            <w:proofErr w:type="spellStart"/>
            <w:r>
              <w:rPr>
                <w:rFonts w:eastAsia="Aptos" w:cs="Times New Roman"/>
                <w:lang w:val="en-GB"/>
              </w:rPr>
              <w:t>bezpieczeństwa</w:t>
            </w:r>
            <w:proofErr w:type="spellEnd"/>
            <w:r>
              <w:rPr>
                <w:rFonts w:eastAsia="Aptos" w:cs="Times New Roman"/>
                <w:lang w:val="en-GB"/>
              </w:rPr>
              <w:t>: Port Security, DHCP Snooping, Dynamic ARP Inspection, IP Source Guard, IGMP Snooping, BPDU protection,</w:t>
            </w:r>
          </w:p>
          <w:p w14:paraId="4BF8820C"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możliwość próbkowania i eksportu statystyk ruchu do zewnętrznych kolektorów danych (mechanizmy typu </w:t>
            </w:r>
            <w:proofErr w:type="spellStart"/>
            <w:r>
              <w:rPr>
                <w:rFonts w:eastAsia="Aptos" w:cs="Times New Roman"/>
              </w:rPr>
              <w:t>sFlow</w:t>
            </w:r>
            <w:proofErr w:type="spellEnd"/>
            <w:r>
              <w:rPr>
                <w:rFonts w:eastAsia="Aptos" w:cs="Times New Roman"/>
              </w:rPr>
              <w:t xml:space="preserve">, </w:t>
            </w:r>
            <w:proofErr w:type="spellStart"/>
            <w:r>
              <w:rPr>
                <w:rFonts w:eastAsia="Aptos" w:cs="Times New Roman"/>
              </w:rPr>
              <w:t>NetFlow</w:t>
            </w:r>
            <w:proofErr w:type="spellEnd"/>
            <w:r>
              <w:rPr>
                <w:rFonts w:eastAsia="Aptos" w:cs="Times New Roman"/>
              </w:rPr>
              <w:t>, J-</w:t>
            </w:r>
            <w:proofErr w:type="spellStart"/>
            <w:r>
              <w:rPr>
                <w:rFonts w:eastAsia="Aptos" w:cs="Times New Roman"/>
              </w:rPr>
              <w:t>Flow</w:t>
            </w:r>
            <w:proofErr w:type="spellEnd"/>
            <w:r>
              <w:rPr>
                <w:rFonts w:eastAsia="Aptos" w:cs="Times New Roman"/>
              </w:rPr>
              <w:t xml:space="preserve"> lub równoważne), realizowane na poziomie ASIC (bez wpływu na wydajność urządzenia),</w:t>
            </w:r>
          </w:p>
          <w:p w14:paraId="29B973F6"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zintegrowany sprzętowy układ </w:t>
            </w:r>
            <w:proofErr w:type="spellStart"/>
            <w:r>
              <w:rPr>
                <w:rFonts w:eastAsia="Aptos" w:cs="Times New Roman"/>
              </w:rPr>
              <w:t>trusted</w:t>
            </w:r>
            <w:proofErr w:type="spellEnd"/>
            <w:r>
              <w:rPr>
                <w:rFonts w:eastAsia="Aptos" w:cs="Times New Roman"/>
              </w:rPr>
              <w:t xml:space="preserve"> platform module (TPM) zabezpieczający proces </w:t>
            </w:r>
            <w:proofErr w:type="spellStart"/>
            <w:r>
              <w:rPr>
                <w:rFonts w:eastAsia="Aptos" w:cs="Times New Roman"/>
              </w:rPr>
              <w:t>bootowania</w:t>
            </w:r>
            <w:proofErr w:type="spellEnd"/>
            <w:r>
              <w:rPr>
                <w:rFonts w:eastAsia="Aptos" w:cs="Times New Roman"/>
              </w:rPr>
              <w:t xml:space="preserve"> systemu operacyjnego i zapewniający jego integralność,</w:t>
            </w:r>
          </w:p>
          <w:p w14:paraId="73ACED3C"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możliwość AAA zarówno użytkowników jak i administratorów z wykorzystaniem RADIUS jak i TACACS+,</w:t>
            </w:r>
          </w:p>
          <w:p w14:paraId="3ADB2177" w14:textId="77777777" w:rsidR="007B1590" w:rsidRDefault="00000000">
            <w:pPr>
              <w:pStyle w:val="Akapitzlist"/>
              <w:numPr>
                <w:ilvl w:val="0"/>
                <w:numId w:val="85"/>
              </w:numPr>
              <w:spacing w:line="240" w:lineRule="auto"/>
              <w:rPr>
                <w:rFonts w:ascii="Aptos" w:eastAsia="Aptos" w:hAnsi="Aptos" w:cs="Times New Roman"/>
              </w:rPr>
            </w:pPr>
            <w:r>
              <w:rPr>
                <w:rFonts w:eastAsia="Aptos" w:cs="Times New Roman"/>
              </w:rPr>
              <w:t xml:space="preserve">szyfrowanie ruchu zgodne z IEEE 802.1AE </w:t>
            </w:r>
            <w:proofErr w:type="spellStart"/>
            <w:r>
              <w:rPr>
                <w:rFonts w:eastAsia="Aptos" w:cs="Times New Roman"/>
              </w:rPr>
              <w:t>MACsec</w:t>
            </w:r>
            <w:proofErr w:type="spellEnd"/>
            <w:r>
              <w:rPr>
                <w:rFonts w:eastAsia="Aptos" w:cs="Times New Roman"/>
              </w:rPr>
              <w:t xml:space="preserve"> na wszystkich portach miedzianych i co najmniej dwóch portach </w:t>
            </w:r>
            <w:proofErr w:type="spellStart"/>
            <w:r>
              <w:rPr>
                <w:rFonts w:eastAsia="Aptos" w:cs="Times New Roman"/>
              </w:rPr>
              <w:t>uplink</w:t>
            </w:r>
            <w:proofErr w:type="spellEnd"/>
            <w:r>
              <w:rPr>
                <w:rFonts w:eastAsia="Aptos" w:cs="Times New Roman"/>
              </w:rPr>
              <w:t>.</w:t>
            </w:r>
          </w:p>
        </w:tc>
      </w:tr>
      <w:tr w:rsidR="007B1590" w14:paraId="6D4EA1D0"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2407" w:type="dxa"/>
          </w:tcPr>
          <w:p w14:paraId="491A4BD3" w14:textId="77777777" w:rsidR="007B1590" w:rsidRDefault="00000000">
            <w:pPr>
              <w:spacing w:line="240" w:lineRule="auto"/>
              <w:rPr>
                <w:b/>
                <w:bCs/>
              </w:rPr>
            </w:pPr>
            <w:r>
              <w:rPr>
                <w:rFonts w:eastAsia="Aptos" w:cs="Times New Roman"/>
                <w:b/>
                <w:bCs/>
              </w:rPr>
              <w:t>Wsparcie dla mechanizmów zapewnienia jakość usług w sieci</w:t>
            </w:r>
          </w:p>
        </w:tc>
        <w:tc>
          <w:tcPr>
            <w:cnfStyle w:val="000001000000" w:firstRow="0" w:lastRow="0" w:firstColumn="0" w:lastColumn="0" w:oddVBand="0" w:evenVBand="1" w:oddHBand="0" w:evenHBand="0" w:firstRowFirstColumn="0" w:firstRowLastColumn="0" w:lastRowFirstColumn="0" w:lastRowLastColumn="0"/>
            <w:tcW w:w="8058" w:type="dxa"/>
          </w:tcPr>
          <w:p w14:paraId="4182B34D" w14:textId="77777777" w:rsidR="007B1590" w:rsidRDefault="00000000">
            <w:pPr>
              <w:pStyle w:val="Akapitzlist"/>
              <w:numPr>
                <w:ilvl w:val="0"/>
                <w:numId w:val="86"/>
              </w:numPr>
              <w:spacing w:line="240" w:lineRule="auto"/>
              <w:rPr>
                <w:rFonts w:ascii="Aptos" w:eastAsia="Aptos" w:hAnsi="Aptos" w:cs="Times New Roman"/>
              </w:rPr>
            </w:pPr>
            <w:r>
              <w:rPr>
                <w:rFonts w:eastAsia="Aptos" w:cs="Times New Roman"/>
              </w:rPr>
              <w:t>klasyfikacja ruchu do klas różnej jakości obsługi (</w:t>
            </w:r>
            <w:proofErr w:type="spellStart"/>
            <w:r>
              <w:rPr>
                <w:rFonts w:eastAsia="Aptos" w:cs="Times New Roman"/>
              </w:rPr>
              <w:t>QoS</w:t>
            </w:r>
            <w:proofErr w:type="spellEnd"/>
            <w:r>
              <w:rPr>
                <w:rFonts w:eastAsia="Aptos" w:cs="Times New Roman"/>
              </w:rPr>
              <w:t>) poprzez wykorzystanie co najmniej następujących parametrów: źródłowy/docelowy adres MAC, źródłowy/docelowy adres IP, źródłowy/docelowy port TCP,</w:t>
            </w:r>
          </w:p>
          <w:p w14:paraId="7F564E38" w14:textId="77777777" w:rsidR="007B1590" w:rsidRDefault="00000000">
            <w:pPr>
              <w:pStyle w:val="Akapitzlist"/>
              <w:numPr>
                <w:ilvl w:val="0"/>
                <w:numId w:val="86"/>
              </w:numPr>
              <w:spacing w:line="240" w:lineRule="auto"/>
              <w:rPr>
                <w:rFonts w:ascii="Aptos" w:eastAsia="Aptos" w:hAnsi="Aptos" w:cs="Times New Roman"/>
              </w:rPr>
            </w:pPr>
            <w:r>
              <w:rPr>
                <w:rFonts w:eastAsia="Aptos" w:cs="Times New Roman"/>
              </w:rPr>
              <w:t xml:space="preserve">implementacja co najmniej czterech kolejek sprzętowych na każdym porcie wyjściowym dla obsługi ruchu o różnej klasie obsługi. Implementacja algorytmu </w:t>
            </w:r>
            <w:proofErr w:type="spellStart"/>
            <w:r>
              <w:rPr>
                <w:rFonts w:eastAsia="Aptos" w:cs="Times New Roman"/>
              </w:rPr>
              <w:t>Shaped</w:t>
            </w:r>
            <w:proofErr w:type="spellEnd"/>
            <w:r>
              <w:rPr>
                <w:rFonts w:eastAsia="Aptos" w:cs="Times New Roman"/>
              </w:rPr>
              <w:t xml:space="preserve"> </w:t>
            </w:r>
            <w:proofErr w:type="spellStart"/>
            <w:r>
              <w:rPr>
                <w:rFonts w:eastAsia="Aptos" w:cs="Times New Roman"/>
              </w:rPr>
              <w:t>Round</w:t>
            </w:r>
            <w:proofErr w:type="spellEnd"/>
            <w:r>
              <w:rPr>
                <w:rFonts w:eastAsia="Aptos" w:cs="Times New Roman"/>
              </w:rPr>
              <w:t xml:space="preserve"> Robin, </w:t>
            </w:r>
            <w:proofErr w:type="spellStart"/>
            <w:r>
              <w:rPr>
                <w:rFonts w:eastAsia="Aptos" w:cs="Times New Roman"/>
              </w:rPr>
              <w:t>Deficit</w:t>
            </w:r>
            <w:proofErr w:type="spellEnd"/>
            <w:r>
              <w:rPr>
                <w:rFonts w:eastAsia="Aptos" w:cs="Times New Roman"/>
              </w:rPr>
              <w:t xml:space="preserve"> </w:t>
            </w:r>
            <w:proofErr w:type="spellStart"/>
            <w:r>
              <w:rPr>
                <w:rFonts w:eastAsia="Aptos" w:cs="Times New Roman"/>
              </w:rPr>
              <w:t>Weighted</w:t>
            </w:r>
            <w:proofErr w:type="spellEnd"/>
            <w:r>
              <w:rPr>
                <w:rFonts w:eastAsia="Aptos" w:cs="Times New Roman"/>
              </w:rPr>
              <w:t xml:space="preserve"> </w:t>
            </w:r>
            <w:proofErr w:type="spellStart"/>
            <w:r>
              <w:rPr>
                <w:rFonts w:eastAsia="Aptos" w:cs="Times New Roman"/>
              </w:rPr>
              <w:t>Round</w:t>
            </w:r>
            <w:proofErr w:type="spellEnd"/>
            <w:r>
              <w:rPr>
                <w:rFonts w:eastAsia="Aptos" w:cs="Times New Roman"/>
              </w:rPr>
              <w:t xml:space="preserve"> Robin lub podobnego dla obsługi tych kolejek,</w:t>
            </w:r>
          </w:p>
          <w:p w14:paraId="1382D434" w14:textId="77777777" w:rsidR="007B1590" w:rsidRDefault="00000000">
            <w:pPr>
              <w:pStyle w:val="Akapitzlist"/>
              <w:numPr>
                <w:ilvl w:val="0"/>
                <w:numId w:val="86"/>
              </w:numPr>
              <w:spacing w:line="240" w:lineRule="auto"/>
              <w:rPr>
                <w:rFonts w:ascii="Aptos" w:eastAsia="Aptos" w:hAnsi="Aptos" w:cs="Times New Roman"/>
              </w:rPr>
            </w:pPr>
            <w:r>
              <w:rPr>
                <w:rFonts w:eastAsia="Aptos" w:cs="Times New Roman"/>
              </w:rPr>
              <w:t>możliwość obsługi jednej z powyżej wymienionych kolejek z bezwzględnym priorytetem w stosunku do innych (</w:t>
            </w:r>
            <w:proofErr w:type="spellStart"/>
            <w:r>
              <w:rPr>
                <w:rFonts w:eastAsia="Aptos" w:cs="Times New Roman"/>
              </w:rPr>
              <w:t>Strict</w:t>
            </w:r>
            <w:proofErr w:type="spellEnd"/>
            <w:r>
              <w:rPr>
                <w:rFonts w:eastAsia="Aptos" w:cs="Times New Roman"/>
              </w:rPr>
              <w:t xml:space="preserve"> </w:t>
            </w:r>
            <w:proofErr w:type="spellStart"/>
            <w:r>
              <w:rPr>
                <w:rFonts w:eastAsia="Aptos" w:cs="Times New Roman"/>
              </w:rPr>
              <w:t>Priority</w:t>
            </w:r>
            <w:proofErr w:type="spellEnd"/>
            <w:r>
              <w:rPr>
                <w:rFonts w:eastAsia="Aptos" w:cs="Times New Roman"/>
              </w:rPr>
              <w:t>),</w:t>
            </w:r>
          </w:p>
          <w:p w14:paraId="523E3C4C" w14:textId="77777777" w:rsidR="007B1590" w:rsidRDefault="00000000">
            <w:pPr>
              <w:pStyle w:val="Akapitzlist"/>
              <w:numPr>
                <w:ilvl w:val="0"/>
                <w:numId w:val="86"/>
              </w:numPr>
              <w:spacing w:line="240" w:lineRule="auto"/>
              <w:rPr>
                <w:rFonts w:ascii="Aptos" w:eastAsia="Aptos" w:hAnsi="Aptos" w:cs="Times New Roman"/>
              </w:rPr>
            </w:pPr>
            <w:r>
              <w:rPr>
                <w:rFonts w:eastAsia="Aptos" w:cs="Times New Roman"/>
              </w:rPr>
              <w:t>możliwość ograniczania pasma dostępnego na danym porcie dla ruchu o danej klasie obsługi.</w:t>
            </w:r>
          </w:p>
        </w:tc>
      </w:tr>
      <w:tr w:rsidR="007B1590" w14:paraId="6C242E64"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13E519DB" w14:textId="77777777" w:rsidR="007B1590" w:rsidRDefault="00000000">
            <w:pPr>
              <w:spacing w:line="240" w:lineRule="auto"/>
              <w:rPr>
                <w:b/>
                <w:bCs/>
              </w:rPr>
            </w:pPr>
            <w:r>
              <w:rPr>
                <w:rFonts w:eastAsia="Aptos" w:cs="Times New Roman"/>
                <w:b/>
                <w:bCs/>
              </w:rPr>
              <w:t>Zasilanie</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6F3C4C39" w14:textId="77777777" w:rsidR="007B1590" w:rsidRDefault="00000000">
            <w:pPr>
              <w:spacing w:line="240" w:lineRule="auto"/>
              <w:rPr>
                <w:rFonts w:ascii="Aptos" w:eastAsia="Aptos" w:hAnsi="Aptos" w:cs="Times New Roman"/>
              </w:rPr>
            </w:pPr>
            <w:r>
              <w:rPr>
                <w:rFonts w:eastAsia="Aptos" w:cs="Times New Roman"/>
              </w:rPr>
              <w:t>Zasilacz 230V AC wymieniany hot-</w:t>
            </w:r>
            <w:proofErr w:type="spellStart"/>
            <w:r>
              <w:rPr>
                <w:rFonts w:eastAsia="Aptos" w:cs="Times New Roman"/>
              </w:rPr>
              <w:t>swap</w:t>
            </w:r>
            <w:proofErr w:type="spellEnd"/>
            <w:r>
              <w:rPr>
                <w:rFonts w:eastAsia="Aptos" w:cs="Times New Roman"/>
              </w:rPr>
              <w:t>.</w:t>
            </w:r>
          </w:p>
          <w:p w14:paraId="6D389952" w14:textId="77777777" w:rsidR="007B1590" w:rsidRDefault="00000000">
            <w:pPr>
              <w:spacing w:line="240" w:lineRule="auto"/>
              <w:rPr>
                <w:rFonts w:ascii="Aptos" w:eastAsia="Aptos" w:hAnsi="Aptos" w:cs="Times New Roman"/>
              </w:rPr>
            </w:pPr>
            <w:r>
              <w:rPr>
                <w:rFonts w:eastAsia="Aptos" w:cs="Times New Roman"/>
              </w:rPr>
              <w:t>Możliwość zastosowania redundantnego zasilacza wewnętrznego także hot-</w:t>
            </w:r>
            <w:proofErr w:type="spellStart"/>
            <w:r>
              <w:rPr>
                <w:rFonts w:eastAsia="Aptos" w:cs="Times New Roman"/>
              </w:rPr>
              <w:t>swap</w:t>
            </w:r>
            <w:proofErr w:type="spellEnd"/>
            <w:r>
              <w:rPr>
                <w:rFonts w:eastAsia="Aptos" w:cs="Times New Roman"/>
              </w:rPr>
              <w:t>.</w:t>
            </w:r>
          </w:p>
        </w:tc>
      </w:tr>
      <w:tr w:rsidR="007B1590" w14:paraId="37FEC0E7" w14:textId="77777777" w:rsidTr="007B1590">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2407" w:type="dxa"/>
          </w:tcPr>
          <w:p w14:paraId="12F40838" w14:textId="77777777" w:rsidR="007B1590" w:rsidRDefault="00000000">
            <w:pPr>
              <w:spacing w:line="240" w:lineRule="auto"/>
              <w:rPr>
                <w:b/>
                <w:bCs/>
              </w:rPr>
            </w:pPr>
            <w:r>
              <w:rPr>
                <w:rFonts w:eastAsia="Aptos" w:cs="Times New Roman"/>
                <w:b/>
                <w:bCs/>
              </w:rPr>
              <w:t>Akcesoria</w:t>
            </w:r>
          </w:p>
        </w:tc>
        <w:tc>
          <w:tcPr>
            <w:cnfStyle w:val="000001000000" w:firstRow="0" w:lastRow="0" w:firstColumn="0" w:lastColumn="0" w:oddVBand="0" w:evenVBand="1" w:oddHBand="0" w:evenHBand="0" w:firstRowFirstColumn="0" w:firstRowLastColumn="0" w:lastRowFirstColumn="0" w:lastRowLastColumn="0"/>
            <w:tcW w:w="8058" w:type="dxa"/>
          </w:tcPr>
          <w:p w14:paraId="6A90CD8A" w14:textId="77777777" w:rsidR="007B1590" w:rsidRDefault="00000000">
            <w:pPr>
              <w:spacing w:line="240" w:lineRule="auto"/>
              <w:rPr>
                <w:rFonts w:ascii="Aptos" w:eastAsia="Aptos" w:hAnsi="Aptos" w:cs="Times New Roman"/>
              </w:rPr>
            </w:pPr>
            <w:r>
              <w:rPr>
                <w:rFonts w:eastAsia="Aptos" w:cs="Times New Roman"/>
              </w:rPr>
              <w:t>Razem z przełącznikiem należy dostarczy:</w:t>
            </w:r>
          </w:p>
          <w:p w14:paraId="1106CBDD" w14:textId="77777777" w:rsidR="007B1590" w:rsidRDefault="00000000">
            <w:pPr>
              <w:pStyle w:val="Akapitzlist"/>
              <w:numPr>
                <w:ilvl w:val="0"/>
                <w:numId w:val="87"/>
              </w:numPr>
              <w:spacing w:line="240" w:lineRule="auto"/>
              <w:rPr>
                <w:rFonts w:ascii="Aptos" w:eastAsia="Aptos" w:hAnsi="Aptos" w:cs="Times New Roman"/>
              </w:rPr>
            </w:pPr>
            <w:r>
              <w:rPr>
                <w:rFonts w:eastAsia="Aptos" w:cs="Times New Roman"/>
              </w:rPr>
              <w:t>Kabel DAC</w:t>
            </w:r>
          </w:p>
          <w:p w14:paraId="6DB1B2B8" w14:textId="77777777" w:rsidR="007B1590" w:rsidRDefault="00000000">
            <w:pPr>
              <w:pStyle w:val="Akapitzlist"/>
              <w:numPr>
                <w:ilvl w:val="0"/>
                <w:numId w:val="87"/>
              </w:numPr>
              <w:spacing w:line="240" w:lineRule="auto"/>
              <w:rPr>
                <w:rFonts w:ascii="Aptos" w:eastAsia="Aptos" w:hAnsi="Aptos" w:cs="Times New Roman"/>
              </w:rPr>
            </w:pPr>
            <w:r>
              <w:rPr>
                <w:rFonts w:eastAsia="Aptos" w:cs="Times New Roman"/>
              </w:rPr>
              <w:t xml:space="preserve">Wkładkę </w:t>
            </w:r>
          </w:p>
        </w:tc>
      </w:tr>
      <w:tr w:rsidR="007B1590" w14:paraId="76073D94" w14:textId="77777777" w:rsidTr="007B1590">
        <w:trPr>
          <w:trHeight w:val="343"/>
        </w:trPr>
        <w:tc>
          <w:tcPr>
            <w:cnfStyle w:val="000010000000" w:firstRow="0" w:lastRow="0" w:firstColumn="0" w:lastColumn="0" w:oddVBand="1" w:evenVBand="0" w:oddHBand="0" w:evenHBand="0" w:firstRowFirstColumn="0" w:firstRowLastColumn="0" w:lastRowFirstColumn="0" w:lastRowLastColumn="0"/>
            <w:tcW w:w="2407" w:type="dxa"/>
            <w:tcBorders>
              <w:top w:val="nil"/>
              <w:bottom w:val="nil"/>
            </w:tcBorders>
          </w:tcPr>
          <w:p w14:paraId="457D076E" w14:textId="77777777" w:rsidR="007B1590" w:rsidRDefault="00000000">
            <w:pPr>
              <w:spacing w:line="240" w:lineRule="auto"/>
              <w:rPr>
                <w:b/>
                <w:bCs/>
              </w:rPr>
            </w:pPr>
            <w:r>
              <w:rPr>
                <w:rFonts w:eastAsia="Aptos" w:cs="Times New Roman"/>
                <w:b/>
                <w:bCs/>
              </w:rPr>
              <w:t>Gwarancja</w:t>
            </w:r>
          </w:p>
        </w:tc>
        <w:tc>
          <w:tcPr>
            <w:cnfStyle w:val="000001000000" w:firstRow="0" w:lastRow="0" w:firstColumn="0" w:lastColumn="0" w:oddVBand="0" w:evenVBand="1" w:oddHBand="0" w:evenHBand="0" w:firstRowFirstColumn="0" w:firstRowLastColumn="0" w:lastRowFirstColumn="0" w:lastRowLastColumn="0"/>
            <w:tcW w:w="8058" w:type="dxa"/>
            <w:tcBorders>
              <w:top w:val="nil"/>
              <w:bottom w:val="nil"/>
            </w:tcBorders>
          </w:tcPr>
          <w:p w14:paraId="3B0021C0" w14:textId="77777777" w:rsidR="007B1590" w:rsidRDefault="00000000">
            <w:pPr>
              <w:spacing w:line="240" w:lineRule="auto"/>
              <w:jc w:val="both"/>
              <w:rPr>
                <w:rFonts w:ascii="Aptos" w:eastAsia="Aptos" w:hAnsi="Aptos" w:cs="Times New Roman"/>
              </w:rPr>
            </w:pPr>
            <w:r>
              <w:rPr>
                <w:rFonts w:eastAsia="Aptos" w:cs="Times New Roman"/>
              </w:rPr>
              <w:t>Dożywotnia gwarancja producenta obejmująca wszystkie elementy przełącznika (również zasilacze i wentylatory), obowiązując tak długo jak produkt jest oferowany przez producenta + 5 lat od momentu zakończenia produkcji.</w:t>
            </w:r>
          </w:p>
          <w:p w14:paraId="1EF31992" w14:textId="77777777" w:rsidR="007B1590" w:rsidRDefault="00000000">
            <w:pPr>
              <w:spacing w:line="240" w:lineRule="auto"/>
              <w:jc w:val="both"/>
              <w:rPr>
                <w:rFonts w:ascii="Aptos" w:eastAsia="Aptos" w:hAnsi="Aptos" w:cs="Times New Roman"/>
              </w:rPr>
            </w:pPr>
            <w:r>
              <w:rPr>
                <w:rFonts w:eastAsia="Aptos" w:cs="Times New Roman"/>
              </w:rPr>
              <w:t xml:space="preserve">Gwarancja musi zapewniać również dostęp do poprawek oprogramowania urządzenia oraz wsparcia technicznego. Całość świadczeń gwarancyjnych musi być realizowana </w:t>
            </w:r>
            <w:r>
              <w:rPr>
                <w:rFonts w:eastAsia="Aptos" w:cs="Times New Roman"/>
              </w:rPr>
              <w:lastRenderedPageBreak/>
              <w:t>bezpośrednio przez producenta sprzętu. Zamawiający musi mieć bezpośredni dostęp do wsparcia technicznego producenta.</w:t>
            </w:r>
          </w:p>
        </w:tc>
      </w:tr>
      <w:tr w:rsidR="007B1590" w14:paraId="20A4908B" w14:textId="77777777" w:rsidTr="007B1590">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2407" w:type="dxa"/>
          </w:tcPr>
          <w:p w14:paraId="337D4346" w14:textId="77777777" w:rsidR="007B1590" w:rsidRDefault="00000000">
            <w:pPr>
              <w:spacing w:line="240" w:lineRule="auto"/>
              <w:rPr>
                <w:b/>
                <w:bCs/>
              </w:rPr>
            </w:pPr>
            <w:r>
              <w:rPr>
                <w:rFonts w:eastAsia="Aptos" w:cs="Times New Roman"/>
                <w:b/>
                <w:bCs/>
              </w:rPr>
              <w:lastRenderedPageBreak/>
              <w:t>Dokumenty</w:t>
            </w:r>
          </w:p>
        </w:tc>
        <w:tc>
          <w:tcPr>
            <w:cnfStyle w:val="000001000000" w:firstRow="0" w:lastRow="0" w:firstColumn="0" w:lastColumn="0" w:oddVBand="0" w:evenVBand="1" w:oddHBand="0" w:evenHBand="0" w:firstRowFirstColumn="0" w:firstRowLastColumn="0" w:lastRowFirstColumn="0" w:lastRowLastColumn="0"/>
            <w:tcW w:w="8058" w:type="dxa"/>
          </w:tcPr>
          <w:p w14:paraId="6D985B33" w14:textId="77777777" w:rsidR="007B1590" w:rsidRDefault="00000000">
            <w:pPr>
              <w:spacing w:line="240" w:lineRule="auto"/>
              <w:rPr>
                <w:rFonts w:ascii="Aptos" w:eastAsia="Aptos" w:hAnsi="Aptos" w:cs="Times New Roman"/>
              </w:rPr>
            </w:pPr>
            <w:r>
              <w:rPr>
                <w:rFonts w:eastAsia="Aptos" w:cs="Times New Roman"/>
              </w:rPr>
              <w:t>Wykonawca winien przedłożyć dokumenty:</w:t>
            </w:r>
          </w:p>
          <w:p w14:paraId="077E5EB0" w14:textId="77777777" w:rsidR="007B1590" w:rsidRDefault="00000000">
            <w:pPr>
              <w:pStyle w:val="Akapitzlist"/>
              <w:numPr>
                <w:ilvl w:val="0"/>
                <w:numId w:val="88"/>
              </w:numPr>
              <w:spacing w:line="240" w:lineRule="auto"/>
              <w:jc w:val="both"/>
              <w:rPr>
                <w:rFonts w:ascii="Aptos" w:eastAsia="Aptos" w:hAnsi="Aptos"/>
              </w:rPr>
            </w:pPr>
            <w:r>
              <w:rPr>
                <w:rFonts w:eastAsia="Aptos" w:cs="Times New Roman"/>
              </w:rPr>
              <w:t xml:space="preserve">Deklaracja zgodności CE </w:t>
            </w:r>
            <w:r>
              <w:rPr>
                <w:rFonts w:eastAsia="Aptos" w:cs="Calibri"/>
                <w:szCs w:val="20"/>
              </w:rPr>
              <w:t>lub równoważny potwierdzający dopuszczenie sprzętu do obrotu w Europejskim Obszarze Gospodarczym</w:t>
            </w:r>
            <w:r>
              <w:rPr>
                <w:rFonts w:eastAsia="Aptos" w:cs="Times New Roman"/>
              </w:rPr>
              <w:t xml:space="preserve"> oferowanego urządzenia – certyfikat potwierdzony za zgodność </w:t>
            </w:r>
            <w:r>
              <w:rPr>
                <w:rFonts w:eastAsia="Aptos" w:cs="Times New Roman"/>
              </w:rPr>
              <w:br/>
              <w:t>z oryginałem,</w:t>
            </w:r>
          </w:p>
          <w:p w14:paraId="12BEFD16" w14:textId="77777777" w:rsidR="007B1590" w:rsidRDefault="00000000">
            <w:pPr>
              <w:pStyle w:val="Akapitzlist"/>
              <w:numPr>
                <w:ilvl w:val="0"/>
                <w:numId w:val="88"/>
              </w:numPr>
              <w:spacing w:line="240" w:lineRule="auto"/>
              <w:jc w:val="both"/>
              <w:rPr>
                <w:rFonts w:ascii="Aptos" w:eastAsia="Aptos" w:hAnsi="Aptos" w:cs="Times New Roman"/>
              </w:rPr>
            </w:pPr>
            <w:r>
              <w:rPr>
                <w:rFonts w:eastAsia="Aptos" w:cs="Times New Roman"/>
              </w:rPr>
              <w:t>Oświadczenie producenta lub oświadczenie autoryzowanego przedstawiciela producenta potwierdzające zgodność wszystkich parametrów oferowanego urządzenia wskazanych w Opisie przedmiotu zamówienia.</w:t>
            </w:r>
          </w:p>
        </w:tc>
      </w:tr>
      <w:tr w:rsidR="007B1590" w14:paraId="0B546C09" w14:textId="77777777" w:rsidTr="007B1590">
        <w:trPr>
          <w:trHeight w:val="343"/>
        </w:trPr>
        <w:tc>
          <w:tcPr>
            <w:cnfStyle w:val="000010000000" w:firstRow="0" w:lastRow="0" w:firstColumn="0" w:lastColumn="0" w:oddVBand="1" w:evenVBand="0" w:oddHBand="0" w:evenHBand="0" w:firstRowFirstColumn="0" w:firstRowLastColumn="0" w:lastRowFirstColumn="0" w:lastRowLastColumn="0"/>
            <w:tcW w:w="2407" w:type="dxa"/>
            <w:tcBorders>
              <w:top w:val="nil"/>
            </w:tcBorders>
          </w:tcPr>
          <w:p w14:paraId="602FAD91" w14:textId="77777777" w:rsidR="007B1590" w:rsidRDefault="00000000">
            <w:pPr>
              <w:spacing w:line="240" w:lineRule="auto"/>
              <w:jc w:val="both"/>
              <w:rPr>
                <w:b/>
                <w:bCs/>
              </w:rPr>
            </w:pPr>
            <w:r>
              <w:rPr>
                <w:rFonts w:eastAsia="Aptos" w:cs="Times New Roman"/>
                <w:b/>
                <w:bCs/>
              </w:rPr>
              <w:t>Wdrożenie</w:t>
            </w:r>
          </w:p>
        </w:tc>
        <w:tc>
          <w:tcPr>
            <w:cnfStyle w:val="000001000000" w:firstRow="0" w:lastRow="0" w:firstColumn="0" w:lastColumn="0" w:oddVBand="0" w:evenVBand="1" w:oddHBand="0" w:evenHBand="0" w:firstRowFirstColumn="0" w:firstRowLastColumn="0" w:lastRowFirstColumn="0" w:lastRowLastColumn="0"/>
            <w:tcW w:w="8058" w:type="dxa"/>
            <w:tcBorders>
              <w:top w:val="nil"/>
            </w:tcBorders>
          </w:tcPr>
          <w:p w14:paraId="0717A2DA" w14:textId="77777777" w:rsidR="007B1590" w:rsidRDefault="00000000">
            <w:pPr>
              <w:spacing w:line="240" w:lineRule="auto"/>
              <w:jc w:val="both"/>
              <w:rPr>
                <w:rFonts w:ascii="Aptos" w:eastAsia="Aptos" w:hAnsi="Aptos" w:cs="Times New Roman"/>
              </w:rPr>
            </w:pPr>
            <w:r>
              <w:rPr>
                <w:rFonts w:eastAsia="Aptos" w:cs="Times New Roman"/>
              </w:rPr>
              <w:t xml:space="preserve">Wdrożenie, instalacja i konfiguracja zarządzalnych urządzeń sieciowych umożliwiających segmentację sieci Zamawiającego, kontrolę dostępu do portów sieciowych oraz zabezpieczenie komunikacji w warstwie drugiej, w szczególności z wykorzystaniem mechanizmów VLAN, </w:t>
            </w:r>
            <w:proofErr w:type="spellStart"/>
            <w:r>
              <w:rPr>
                <w:rFonts w:eastAsia="Aptos" w:cs="Times New Roman"/>
              </w:rPr>
              <w:t>MACsec</w:t>
            </w:r>
            <w:proofErr w:type="spellEnd"/>
            <w:r>
              <w:rPr>
                <w:rFonts w:eastAsia="Aptos" w:cs="Times New Roman"/>
              </w:rPr>
              <w:t xml:space="preserve"> / IEEE 802.1AE oraz 802.1X.</w:t>
            </w:r>
          </w:p>
          <w:p w14:paraId="6831596C" w14:textId="77777777" w:rsidR="007B1590" w:rsidRDefault="00000000">
            <w:pPr>
              <w:spacing w:line="240" w:lineRule="auto"/>
              <w:jc w:val="both"/>
              <w:rPr>
                <w:rFonts w:ascii="Aptos" w:eastAsia="Aptos" w:hAnsi="Aptos" w:cs="Times New Roman"/>
              </w:rPr>
            </w:pPr>
            <w:r>
              <w:rPr>
                <w:rFonts w:eastAsia="Aptos" w:cs="Times New Roman"/>
              </w:rPr>
              <w:t>Rozwiązanie ma umożliwiać logiczne wydzielenie segmentów sieci, ograniczenie nieuprawnionego dostępu do infrastruktury LAN, ochronę komunikacji pomiędzy wskazanymi urządzeniami sieciowymi oraz integrację z systemami uwierzytelniania, monitorowania i bezpieczeństwa Zamawiającego.</w:t>
            </w:r>
          </w:p>
          <w:p w14:paraId="342D9EE3" w14:textId="77777777" w:rsidR="007B1590" w:rsidRDefault="00000000">
            <w:pPr>
              <w:spacing w:line="240" w:lineRule="auto"/>
              <w:jc w:val="both"/>
              <w:rPr>
                <w:rFonts w:ascii="Aptos" w:eastAsia="Aptos" w:hAnsi="Aptos" w:cs="Times New Roman"/>
              </w:rPr>
            </w:pPr>
            <w:r>
              <w:rPr>
                <w:rFonts w:eastAsia="Aptos" w:cs="Times New Roman"/>
              </w:rPr>
              <w:t>Zakres wdrożenia obejmuje w szczególności:</w:t>
            </w:r>
          </w:p>
          <w:p w14:paraId="4C53BE97"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 xml:space="preserve">analizę obecnej infrastruktury sieciowej Zamawiającego, w tym topologii LAN, adresacji IP, VLAN, połączeń </w:t>
            </w:r>
            <w:proofErr w:type="spellStart"/>
            <w:r>
              <w:rPr>
                <w:rFonts w:eastAsia="Aptos" w:cs="Times New Roman"/>
              </w:rPr>
              <w:t>międzyprzełącznikowych</w:t>
            </w:r>
            <w:proofErr w:type="spellEnd"/>
            <w:r>
              <w:rPr>
                <w:rFonts w:eastAsia="Aptos" w:cs="Times New Roman"/>
              </w:rPr>
              <w:t>, portów dostępowych, urządzeń końcowych oraz wymagań bezpieczeństwa;</w:t>
            </w:r>
          </w:p>
          <w:p w14:paraId="411568C8"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instalację, podłączenie i konfigurację zarządzalnych urządzeń sieciowych, w tym przełączników, urządzeń agregacyjnych lub innych komponentów wskazanych przez Zamawiającego;</w:t>
            </w:r>
          </w:p>
          <w:p w14:paraId="791331E6"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 xml:space="preserve">konfigurację segmentacji sieci z wykorzystaniem VLAN, w tym przypisanie portów do odpowiednich segmentów, konfigurację portów </w:t>
            </w:r>
            <w:proofErr w:type="spellStart"/>
            <w:r>
              <w:rPr>
                <w:rFonts w:eastAsia="Aptos" w:cs="Times New Roman"/>
              </w:rPr>
              <w:t>access</w:t>
            </w:r>
            <w:proofErr w:type="spellEnd"/>
            <w:r>
              <w:rPr>
                <w:rFonts w:eastAsia="Aptos" w:cs="Times New Roman"/>
              </w:rPr>
              <w:t>/</w:t>
            </w:r>
            <w:proofErr w:type="spellStart"/>
            <w:r>
              <w:rPr>
                <w:rFonts w:eastAsia="Aptos" w:cs="Times New Roman"/>
              </w:rPr>
              <w:t>trunk</w:t>
            </w:r>
            <w:proofErr w:type="spellEnd"/>
            <w:r>
              <w:rPr>
                <w:rFonts w:eastAsia="Aptos" w:cs="Times New Roman"/>
              </w:rPr>
              <w:t>, separację ruchu oraz ograniczenie komunikacji pomiędzy segmentami zgodnie z zasadą minimalnego niezbędnego dostępu;</w:t>
            </w:r>
          </w:p>
          <w:p w14:paraId="3C824E10"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konfigurację mechanizmów kontroli dostępu do sieci z wykorzystaniem standardu 802.1X, w tym integrację z serwerem RADIUS, systemem NAC, usługą katalogową lub równoważnym mechanizmem uwierzytelniania użytkowników i urządzeń;</w:t>
            </w:r>
          </w:p>
          <w:p w14:paraId="17DEFD46"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 xml:space="preserve">konfigurację mechanizmów </w:t>
            </w:r>
            <w:proofErr w:type="spellStart"/>
            <w:r>
              <w:rPr>
                <w:rFonts w:eastAsia="Aptos" w:cs="Times New Roman"/>
              </w:rPr>
              <w:t>MACsec</w:t>
            </w:r>
            <w:proofErr w:type="spellEnd"/>
            <w:r>
              <w:rPr>
                <w:rFonts w:eastAsia="Aptos" w:cs="Times New Roman"/>
              </w:rPr>
              <w:t xml:space="preserve"> dla wskazanych połączeń sieciowych, w szczególności połączeń między przełącznikami, połączeń do serwerów, urządzeń bezpieczeństwa, punktów dystrybucyjnych lub innych zasobów krytycznych wskazanych przez Zamawiającego;</w:t>
            </w:r>
          </w:p>
          <w:p w14:paraId="6533B6DD"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 xml:space="preserve">konfigurację mechanizmów wymiany i ochrony kluczy dla </w:t>
            </w:r>
            <w:proofErr w:type="spellStart"/>
            <w:r>
              <w:rPr>
                <w:rFonts w:eastAsia="Aptos" w:cs="Times New Roman"/>
              </w:rPr>
              <w:t>MACsec</w:t>
            </w:r>
            <w:proofErr w:type="spellEnd"/>
            <w:r>
              <w:rPr>
                <w:rFonts w:eastAsia="Aptos" w:cs="Times New Roman"/>
              </w:rPr>
              <w:t>, w tym MKA / 802.1X lub mechanizmów równoważnych, jeżeli są wspierane przez zastosowane urządzenia i licencje;</w:t>
            </w:r>
          </w:p>
          <w:p w14:paraId="1C91A09B"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konfigurację zabezpieczeń portów sieciowych, w tym ograniczenia dostępu, ochrony przed podłączeniem nieautoryzowanych urządzeń, blokowania nieużywanych portów, kontroli adresów MAC oraz mechanizmów ograniczających ryzyko ataków w warstwie drugiej;</w:t>
            </w:r>
          </w:p>
          <w:p w14:paraId="269E401A"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konfigurację bezpiecznego dostępu administracyjnego do urządzeń, w tym kont administracyjnych, ról, uprawnień, protokołów zarządzania, rejestrowania zdarzeń, synchronizacji czasu oraz ograniczenia dostępu do interfejsów administracyjnych;</w:t>
            </w:r>
          </w:p>
          <w:p w14:paraId="4B1035C4"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integrację urządzeń sieciowych z infrastrukturą Zamawiającego, w tym z usługami katalogowymi, systemem RADIUS/NAC, systemem monitorowania, SIEM, UTM/NGFW lub innymi rozwiązaniami bezpieczeństwa;</w:t>
            </w:r>
          </w:p>
          <w:p w14:paraId="43EE9C23"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 xml:space="preserve">wykonanie testów powdrożeniowych obejmujących poprawność działania VLAN, komunikacji sieciowej, separacji segmentów, uwierzytelniania 802.1X, działania </w:t>
            </w:r>
            <w:proofErr w:type="spellStart"/>
            <w:r>
              <w:rPr>
                <w:rFonts w:eastAsia="Aptos" w:cs="Times New Roman"/>
              </w:rPr>
              <w:t>MACsec</w:t>
            </w:r>
            <w:proofErr w:type="spellEnd"/>
            <w:r>
              <w:rPr>
                <w:rFonts w:eastAsia="Aptos" w:cs="Times New Roman"/>
              </w:rPr>
              <w:t>, logowania zdarzeń oraz dostępu administracyjnego;</w:t>
            </w:r>
          </w:p>
          <w:p w14:paraId="07E5331F"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lastRenderedPageBreak/>
              <w:t xml:space="preserve">przekazanie dokumentacji powdrożeniowej obejmującej opis konfiguracji urządzeń, wykaz VLAN, przypisanie portów, opis połączeń objętych </w:t>
            </w:r>
            <w:proofErr w:type="spellStart"/>
            <w:r>
              <w:rPr>
                <w:rFonts w:eastAsia="Aptos" w:cs="Times New Roman"/>
              </w:rPr>
              <w:t>MACsec</w:t>
            </w:r>
            <w:proofErr w:type="spellEnd"/>
            <w:r>
              <w:rPr>
                <w:rFonts w:eastAsia="Aptos" w:cs="Times New Roman"/>
              </w:rPr>
              <w:t>, konfigurację 802.1X, ustawienia administracyjne, wyniki testów oraz zalecenia eksploatacyjne;</w:t>
            </w:r>
          </w:p>
          <w:p w14:paraId="518B0981" w14:textId="77777777" w:rsidR="007B1590" w:rsidRDefault="00000000">
            <w:pPr>
              <w:pStyle w:val="Akapitzlist"/>
              <w:numPr>
                <w:ilvl w:val="0"/>
                <w:numId w:val="89"/>
              </w:numPr>
              <w:spacing w:line="240" w:lineRule="auto"/>
              <w:jc w:val="both"/>
              <w:rPr>
                <w:rFonts w:ascii="Aptos" w:eastAsia="Aptos" w:hAnsi="Aptos" w:cs="Times New Roman"/>
              </w:rPr>
            </w:pPr>
            <w:r>
              <w:rPr>
                <w:rFonts w:eastAsia="Aptos" w:cs="Times New Roman"/>
              </w:rPr>
              <w:t xml:space="preserve">przeprowadzenie instruktażu dla administratorów Zamawiającego w zakresie podstawowej obsługi urządzeń, zarządzania VLAN, monitorowania działania 802.1X i </w:t>
            </w:r>
            <w:proofErr w:type="spellStart"/>
            <w:r>
              <w:rPr>
                <w:rFonts w:eastAsia="Aptos" w:cs="Times New Roman"/>
              </w:rPr>
              <w:t>MACsec</w:t>
            </w:r>
            <w:proofErr w:type="spellEnd"/>
            <w:r>
              <w:rPr>
                <w:rFonts w:eastAsia="Aptos" w:cs="Times New Roman"/>
              </w:rPr>
              <w:t>, analizy logów oraz bezpiecznego wprowadzania zmian konfiguracyjnych.</w:t>
            </w:r>
          </w:p>
          <w:p w14:paraId="2509F1B1" w14:textId="09B05F20" w:rsidR="007C72CD" w:rsidRPr="007C72CD" w:rsidRDefault="00000000">
            <w:pPr>
              <w:spacing w:line="240" w:lineRule="auto"/>
              <w:jc w:val="both"/>
              <w:rPr>
                <w:rFonts w:eastAsia="Aptos" w:cs="Times New Roman"/>
              </w:rPr>
            </w:pPr>
            <w:r>
              <w:rPr>
                <w:rFonts w:eastAsia="Aptos" w:cs="Times New Roman"/>
              </w:rPr>
              <w:t xml:space="preserve">Warunkiem odbioru jest prawidłowe uruchomienie zarządzalnych urządzeń sieciowych, skonfigurowanie segmentacji VLAN, uruchomienie mechanizmów 802.1X oraz </w:t>
            </w:r>
            <w:proofErr w:type="spellStart"/>
            <w:r>
              <w:rPr>
                <w:rFonts w:eastAsia="Aptos" w:cs="Times New Roman"/>
              </w:rPr>
              <w:t>MACsec</w:t>
            </w:r>
            <w:proofErr w:type="spellEnd"/>
            <w:r>
              <w:rPr>
                <w:rFonts w:eastAsia="Aptos" w:cs="Times New Roman"/>
              </w:rPr>
              <w:t xml:space="preserve"> dla wskazanych połączeń, wykonanie testów poprawności działania, przekazanie dokumentacji powdrożeniowej oraz przeprowadzenie instruktażu dla administratorów.</w:t>
            </w:r>
          </w:p>
        </w:tc>
      </w:tr>
    </w:tbl>
    <w:p w14:paraId="666089C9" w14:textId="77777777" w:rsidR="007B1590" w:rsidRDefault="00000000">
      <w:pPr>
        <w:pStyle w:val="Nagwek1"/>
      </w:pPr>
      <w:r>
        <w:lastRenderedPageBreak/>
        <w:t>Zakup kluczy sprzętowych U2F wraz z oprogramowaniem</w:t>
      </w:r>
    </w:p>
    <w:p w14:paraId="46A641B9" w14:textId="77777777" w:rsidR="007B1590" w:rsidRDefault="00000000">
      <w:pPr>
        <w:pStyle w:val="Standardbold"/>
      </w:pPr>
      <w:r>
        <w:t>Ilość: 60 sztuk</w:t>
      </w:r>
    </w:p>
    <w:tbl>
      <w:tblPr>
        <w:tblStyle w:val="Tabela-Siatka"/>
        <w:tblW w:w="5000" w:type="pct"/>
        <w:tblLayout w:type="fixed"/>
        <w:tblLook w:val="04A0" w:firstRow="1" w:lastRow="0" w:firstColumn="1" w:lastColumn="0" w:noHBand="0" w:noVBand="1"/>
      </w:tblPr>
      <w:tblGrid>
        <w:gridCol w:w="1886"/>
        <w:gridCol w:w="8570"/>
      </w:tblGrid>
      <w:tr w:rsidR="007B1590" w14:paraId="236A6C5D" w14:textId="77777777">
        <w:trPr>
          <w:trHeight w:val="300"/>
        </w:trPr>
        <w:tc>
          <w:tcPr>
            <w:tcW w:w="1887" w:type="dxa"/>
            <w:shd w:val="clear" w:color="auto" w:fill="CBD3DE"/>
            <w:vAlign w:val="center"/>
          </w:tcPr>
          <w:p w14:paraId="5B65C717" w14:textId="77777777" w:rsidR="007B1590" w:rsidRDefault="00000000">
            <w:pPr>
              <w:spacing w:line="240" w:lineRule="auto"/>
              <w:rPr>
                <w:b/>
                <w:bCs/>
              </w:rPr>
            </w:pPr>
            <w:r>
              <w:rPr>
                <w:rFonts w:eastAsia="Aptos"/>
                <w:b/>
                <w:bCs/>
              </w:rPr>
              <w:t>Parametr</w:t>
            </w:r>
          </w:p>
        </w:tc>
        <w:tc>
          <w:tcPr>
            <w:tcW w:w="8578" w:type="dxa"/>
            <w:shd w:val="clear" w:color="auto" w:fill="CBD3DE"/>
            <w:vAlign w:val="center"/>
          </w:tcPr>
          <w:p w14:paraId="626A2783" w14:textId="77777777" w:rsidR="007B1590" w:rsidRDefault="00000000">
            <w:pPr>
              <w:spacing w:line="240" w:lineRule="auto"/>
              <w:rPr>
                <w:b/>
                <w:bCs/>
              </w:rPr>
            </w:pPr>
            <w:r>
              <w:rPr>
                <w:rFonts w:eastAsia="Aptos"/>
                <w:b/>
                <w:bCs/>
              </w:rPr>
              <w:t>Opis wymagań minimalnych</w:t>
            </w:r>
          </w:p>
        </w:tc>
      </w:tr>
      <w:tr w:rsidR="007B1590" w14:paraId="10AFB79B" w14:textId="77777777">
        <w:trPr>
          <w:trHeight w:val="300"/>
        </w:trPr>
        <w:tc>
          <w:tcPr>
            <w:tcW w:w="1887" w:type="dxa"/>
            <w:shd w:val="clear" w:color="auto" w:fill="FFFFFF" w:themeFill="background1"/>
          </w:tcPr>
          <w:p w14:paraId="725C628E" w14:textId="77777777" w:rsidR="007B1590" w:rsidRDefault="00000000">
            <w:pPr>
              <w:spacing w:line="240" w:lineRule="auto"/>
              <w:rPr>
                <w:b/>
                <w:bCs/>
              </w:rPr>
            </w:pPr>
            <w:r>
              <w:rPr>
                <w:rFonts w:eastAsia="Aptos"/>
                <w:b/>
                <w:bCs/>
              </w:rPr>
              <w:t>Interfejsy</w:t>
            </w:r>
          </w:p>
          <w:p w14:paraId="08CE6F91" w14:textId="77777777" w:rsidR="007B1590" w:rsidRDefault="007B1590">
            <w:pPr>
              <w:spacing w:line="240" w:lineRule="auto"/>
              <w:rPr>
                <w:b/>
                <w:bCs/>
              </w:rPr>
            </w:pPr>
          </w:p>
        </w:tc>
        <w:tc>
          <w:tcPr>
            <w:tcW w:w="8578" w:type="dxa"/>
            <w:shd w:val="clear" w:color="auto" w:fill="FFFFFF" w:themeFill="background1"/>
            <w:vAlign w:val="center"/>
          </w:tcPr>
          <w:p w14:paraId="62A630FB" w14:textId="77777777" w:rsidR="007B1590" w:rsidRDefault="00000000">
            <w:pPr>
              <w:pStyle w:val="Akapitzlist"/>
              <w:numPr>
                <w:ilvl w:val="0"/>
                <w:numId w:val="90"/>
              </w:numPr>
              <w:spacing w:line="240" w:lineRule="auto"/>
              <w:rPr>
                <w:rFonts w:ascii="Aptos" w:eastAsia="Aptos" w:hAnsi="Aptos"/>
              </w:rPr>
            </w:pPr>
            <w:r>
              <w:rPr>
                <w:rFonts w:eastAsia="Aptos"/>
              </w:rPr>
              <w:t>Złącze USB typu A (USB-A).</w:t>
            </w:r>
          </w:p>
          <w:p w14:paraId="4AE5224F" w14:textId="77777777" w:rsidR="007B1590" w:rsidRDefault="00000000">
            <w:pPr>
              <w:pStyle w:val="Akapitzlist"/>
              <w:numPr>
                <w:ilvl w:val="0"/>
                <w:numId w:val="90"/>
              </w:numPr>
              <w:spacing w:line="240" w:lineRule="auto"/>
              <w:rPr>
                <w:lang w:val="en-GB"/>
              </w:rPr>
            </w:pPr>
            <w:proofErr w:type="spellStart"/>
            <w:r>
              <w:rPr>
                <w:rFonts w:eastAsia="Aptos"/>
                <w:lang w:val="en-GB"/>
              </w:rPr>
              <w:t>Obsługa</w:t>
            </w:r>
            <w:proofErr w:type="spellEnd"/>
            <w:r>
              <w:rPr>
                <w:rFonts w:eastAsia="Aptos"/>
                <w:lang w:val="en-GB"/>
              </w:rPr>
              <w:t xml:space="preserve"> NFC (Near Field Communication) </w:t>
            </w:r>
            <w:proofErr w:type="spellStart"/>
            <w:r>
              <w:rPr>
                <w:rFonts w:eastAsia="Aptos"/>
                <w:lang w:val="en-GB"/>
              </w:rPr>
              <w:t>zgodna</w:t>
            </w:r>
            <w:proofErr w:type="spellEnd"/>
            <w:r>
              <w:rPr>
                <w:rFonts w:eastAsia="Aptos"/>
                <w:lang w:val="en-GB"/>
              </w:rPr>
              <w:t xml:space="preserve"> z ISO/IEC 14443.</w:t>
            </w:r>
          </w:p>
          <w:p w14:paraId="588CF888" w14:textId="77777777" w:rsidR="007B1590" w:rsidRDefault="00000000">
            <w:pPr>
              <w:pStyle w:val="Akapitzlist"/>
              <w:numPr>
                <w:ilvl w:val="0"/>
                <w:numId w:val="90"/>
              </w:numPr>
              <w:spacing w:line="240" w:lineRule="auto"/>
              <w:rPr>
                <w:rFonts w:ascii="Aptos" w:eastAsia="Aptos" w:hAnsi="Aptos"/>
              </w:rPr>
            </w:pPr>
            <w:r>
              <w:rPr>
                <w:rFonts w:eastAsia="Aptos"/>
              </w:rPr>
              <w:t>Brak konieczności stosowania baterii — zasilanie z portu USB lub pola NFC.</w:t>
            </w:r>
          </w:p>
        </w:tc>
      </w:tr>
      <w:tr w:rsidR="007B1590" w14:paraId="33BCD1E6" w14:textId="77777777">
        <w:trPr>
          <w:trHeight w:val="300"/>
        </w:trPr>
        <w:tc>
          <w:tcPr>
            <w:tcW w:w="1887" w:type="dxa"/>
            <w:shd w:val="clear" w:color="auto" w:fill="FFFFFF" w:themeFill="background1"/>
          </w:tcPr>
          <w:p w14:paraId="4CEA2531" w14:textId="77777777" w:rsidR="007B1590" w:rsidRDefault="00000000">
            <w:pPr>
              <w:spacing w:line="240" w:lineRule="auto"/>
              <w:rPr>
                <w:b/>
                <w:bCs/>
              </w:rPr>
            </w:pPr>
            <w:r>
              <w:rPr>
                <w:rFonts w:eastAsia="Aptos"/>
                <w:b/>
                <w:bCs/>
              </w:rPr>
              <w:t>Obudowa:</w:t>
            </w:r>
          </w:p>
          <w:p w14:paraId="61CDCEAD" w14:textId="77777777" w:rsidR="007B1590" w:rsidRDefault="007B1590">
            <w:pPr>
              <w:spacing w:line="240" w:lineRule="auto"/>
              <w:rPr>
                <w:b/>
                <w:bCs/>
              </w:rPr>
            </w:pPr>
          </w:p>
        </w:tc>
        <w:tc>
          <w:tcPr>
            <w:tcW w:w="8578" w:type="dxa"/>
            <w:shd w:val="clear" w:color="auto" w:fill="FFFFFF" w:themeFill="background1"/>
            <w:vAlign w:val="center"/>
          </w:tcPr>
          <w:p w14:paraId="20590234" w14:textId="77777777" w:rsidR="007B1590" w:rsidRDefault="00000000">
            <w:pPr>
              <w:pStyle w:val="Akapitzlist"/>
              <w:numPr>
                <w:ilvl w:val="0"/>
                <w:numId w:val="91"/>
              </w:numPr>
              <w:spacing w:line="240" w:lineRule="auto"/>
              <w:rPr>
                <w:rFonts w:ascii="Aptos" w:eastAsia="Aptos" w:hAnsi="Aptos"/>
              </w:rPr>
            </w:pPr>
            <w:r>
              <w:rPr>
                <w:rFonts w:eastAsia="Aptos"/>
              </w:rPr>
              <w:t>Obudowa odporna na uszkodzenia mechaniczne, wykonana z tworzywa wzmocnionego lub kompozytu.</w:t>
            </w:r>
          </w:p>
          <w:p w14:paraId="1B45FE03" w14:textId="77777777" w:rsidR="007B1590" w:rsidRDefault="00000000">
            <w:pPr>
              <w:pStyle w:val="Akapitzlist"/>
              <w:numPr>
                <w:ilvl w:val="0"/>
                <w:numId w:val="91"/>
              </w:numPr>
              <w:spacing w:line="240" w:lineRule="auto"/>
              <w:rPr>
                <w:rFonts w:ascii="Aptos" w:eastAsia="Aptos" w:hAnsi="Aptos"/>
              </w:rPr>
            </w:pPr>
            <w:r>
              <w:rPr>
                <w:rFonts w:eastAsia="Aptos"/>
              </w:rPr>
              <w:t>Odporność na zachlapanie i pył — minimum IP68.</w:t>
            </w:r>
          </w:p>
          <w:p w14:paraId="713746A7" w14:textId="77777777" w:rsidR="007B1590" w:rsidRDefault="00000000">
            <w:pPr>
              <w:pStyle w:val="Akapitzlist"/>
              <w:numPr>
                <w:ilvl w:val="0"/>
                <w:numId w:val="91"/>
              </w:numPr>
              <w:spacing w:line="240" w:lineRule="auto"/>
              <w:rPr>
                <w:rFonts w:ascii="Aptos" w:eastAsia="Aptos" w:hAnsi="Aptos"/>
              </w:rPr>
            </w:pPr>
            <w:r>
              <w:rPr>
                <w:rFonts w:eastAsia="Aptos"/>
              </w:rPr>
              <w:t>Zakres temperatur pracy co najmniej 0°C – 40°C lub szerszy.</w:t>
            </w:r>
          </w:p>
        </w:tc>
      </w:tr>
      <w:tr w:rsidR="007B1590" w14:paraId="3E8545B0" w14:textId="77777777">
        <w:trPr>
          <w:trHeight w:val="300"/>
        </w:trPr>
        <w:tc>
          <w:tcPr>
            <w:tcW w:w="1887" w:type="dxa"/>
            <w:shd w:val="clear" w:color="auto" w:fill="FFFFFF" w:themeFill="background1"/>
          </w:tcPr>
          <w:p w14:paraId="0B965EC1" w14:textId="77777777" w:rsidR="007B1590" w:rsidRDefault="00000000">
            <w:pPr>
              <w:spacing w:line="240" w:lineRule="auto"/>
              <w:rPr>
                <w:b/>
                <w:bCs/>
              </w:rPr>
            </w:pPr>
            <w:r>
              <w:rPr>
                <w:rFonts w:eastAsia="Aptos"/>
                <w:b/>
                <w:bCs/>
              </w:rPr>
              <w:t xml:space="preserve">Obsługiwane standardy </w:t>
            </w:r>
            <w:r>
              <w:rPr>
                <w:rFonts w:eastAsia="Aptos"/>
                <w:b/>
                <w:bCs/>
              </w:rPr>
              <w:br/>
              <w:t>i protokoły:</w:t>
            </w:r>
          </w:p>
        </w:tc>
        <w:tc>
          <w:tcPr>
            <w:tcW w:w="8578" w:type="dxa"/>
            <w:shd w:val="clear" w:color="auto" w:fill="FFFFFF" w:themeFill="background1"/>
            <w:vAlign w:val="center"/>
          </w:tcPr>
          <w:p w14:paraId="01F435DF" w14:textId="77777777" w:rsidR="007B1590" w:rsidRDefault="00000000">
            <w:pPr>
              <w:pStyle w:val="Akapitzlist"/>
              <w:numPr>
                <w:ilvl w:val="0"/>
                <w:numId w:val="92"/>
              </w:numPr>
              <w:spacing w:line="240" w:lineRule="auto"/>
              <w:rPr>
                <w:rFonts w:ascii="Aptos" w:eastAsia="Aptos" w:hAnsi="Aptos"/>
              </w:rPr>
            </w:pPr>
            <w:r>
              <w:rPr>
                <w:rFonts w:eastAsia="Aptos"/>
              </w:rPr>
              <w:t>FIDO2 L2.</w:t>
            </w:r>
          </w:p>
          <w:p w14:paraId="1933E38F" w14:textId="77777777" w:rsidR="007B1590" w:rsidRDefault="00000000">
            <w:pPr>
              <w:pStyle w:val="Akapitzlist"/>
              <w:numPr>
                <w:ilvl w:val="0"/>
                <w:numId w:val="92"/>
              </w:numPr>
              <w:spacing w:line="240" w:lineRule="auto"/>
              <w:rPr>
                <w:rFonts w:ascii="Aptos" w:eastAsia="Aptos" w:hAnsi="Aptos"/>
              </w:rPr>
            </w:pPr>
            <w:r>
              <w:rPr>
                <w:rFonts w:eastAsia="Aptos"/>
              </w:rPr>
              <w:t>FIDO CTAP2.1.</w:t>
            </w:r>
          </w:p>
          <w:p w14:paraId="691728CB" w14:textId="77777777" w:rsidR="007B1590" w:rsidRDefault="00000000">
            <w:pPr>
              <w:pStyle w:val="Akapitzlist"/>
              <w:numPr>
                <w:ilvl w:val="0"/>
                <w:numId w:val="92"/>
              </w:numPr>
              <w:spacing w:line="240" w:lineRule="auto"/>
              <w:rPr>
                <w:rFonts w:ascii="Aptos" w:eastAsia="Aptos" w:hAnsi="Aptos"/>
              </w:rPr>
            </w:pPr>
            <w:r>
              <w:rPr>
                <w:rFonts w:eastAsia="Aptos"/>
              </w:rPr>
              <w:t>FIDO U2F.</w:t>
            </w:r>
          </w:p>
          <w:p w14:paraId="06418CC3" w14:textId="77777777" w:rsidR="007B1590" w:rsidRDefault="00000000">
            <w:pPr>
              <w:pStyle w:val="Akapitzlist"/>
              <w:numPr>
                <w:ilvl w:val="0"/>
                <w:numId w:val="92"/>
              </w:numPr>
              <w:spacing w:line="240" w:lineRule="auto"/>
              <w:rPr>
                <w:rFonts w:ascii="Aptos" w:eastAsia="Aptos" w:hAnsi="Aptos"/>
              </w:rPr>
            </w:pPr>
            <w:r>
              <w:rPr>
                <w:rFonts w:eastAsia="Aptos"/>
              </w:rPr>
              <w:t>OATH – TOTP.</w:t>
            </w:r>
          </w:p>
          <w:p w14:paraId="46D72B0E" w14:textId="77777777" w:rsidR="007B1590" w:rsidRDefault="00000000">
            <w:pPr>
              <w:pStyle w:val="Akapitzlist"/>
              <w:numPr>
                <w:ilvl w:val="0"/>
                <w:numId w:val="92"/>
              </w:numPr>
              <w:spacing w:line="240" w:lineRule="auto"/>
              <w:rPr>
                <w:rFonts w:ascii="Aptos" w:eastAsia="Aptos" w:hAnsi="Aptos"/>
              </w:rPr>
            </w:pPr>
            <w:r>
              <w:rPr>
                <w:rFonts w:eastAsia="Aptos"/>
              </w:rPr>
              <w:t>Smart Card (PIV).</w:t>
            </w:r>
          </w:p>
          <w:p w14:paraId="220D4CE3" w14:textId="77777777" w:rsidR="007B1590" w:rsidRDefault="00000000">
            <w:pPr>
              <w:pStyle w:val="Akapitzlist"/>
              <w:numPr>
                <w:ilvl w:val="0"/>
                <w:numId w:val="92"/>
              </w:numPr>
              <w:spacing w:line="240" w:lineRule="auto"/>
              <w:rPr>
                <w:rFonts w:ascii="Aptos" w:eastAsia="Aptos" w:hAnsi="Aptos"/>
              </w:rPr>
            </w:pPr>
            <w:proofErr w:type="spellStart"/>
            <w:r>
              <w:rPr>
                <w:rFonts w:eastAsia="Aptos"/>
              </w:rPr>
              <w:t>OpenPGP</w:t>
            </w:r>
            <w:proofErr w:type="spellEnd"/>
            <w:r>
              <w:rPr>
                <w:rFonts w:eastAsia="Aptos"/>
              </w:rPr>
              <w:t>.</w:t>
            </w:r>
          </w:p>
          <w:p w14:paraId="43E43B81" w14:textId="77777777" w:rsidR="007B1590" w:rsidRDefault="00000000">
            <w:pPr>
              <w:pStyle w:val="Akapitzlist"/>
              <w:numPr>
                <w:ilvl w:val="0"/>
                <w:numId w:val="92"/>
              </w:numPr>
              <w:spacing w:line="240" w:lineRule="auto"/>
              <w:rPr>
                <w:rFonts w:ascii="Aptos" w:eastAsia="Aptos" w:hAnsi="Aptos"/>
              </w:rPr>
            </w:pPr>
            <w:r>
              <w:rPr>
                <w:rFonts w:eastAsia="Aptos"/>
              </w:rPr>
              <w:t>Challenge-</w:t>
            </w:r>
            <w:proofErr w:type="spellStart"/>
            <w:r>
              <w:rPr>
                <w:rFonts w:eastAsia="Aptos"/>
              </w:rPr>
              <w:t>Response</w:t>
            </w:r>
            <w:proofErr w:type="spellEnd"/>
            <w:r>
              <w:rPr>
                <w:rFonts w:eastAsia="Aptos"/>
              </w:rPr>
              <w:t>.</w:t>
            </w:r>
          </w:p>
          <w:p w14:paraId="2C30F4A6" w14:textId="77777777" w:rsidR="007B1590" w:rsidRDefault="00000000">
            <w:pPr>
              <w:pStyle w:val="Akapitzlist"/>
              <w:numPr>
                <w:ilvl w:val="0"/>
                <w:numId w:val="92"/>
              </w:numPr>
              <w:spacing w:line="240" w:lineRule="auto"/>
              <w:rPr>
                <w:rFonts w:ascii="Aptos" w:eastAsia="Aptos" w:hAnsi="Aptos"/>
              </w:rPr>
            </w:pPr>
            <w:r>
              <w:rPr>
                <w:rFonts w:eastAsia="Aptos"/>
              </w:rPr>
              <w:t>Obsługa kryptografii asymetrycznej: RSA 2048 bit lub wyższa, ECC P-256/P-384.</w:t>
            </w:r>
          </w:p>
        </w:tc>
      </w:tr>
      <w:tr w:rsidR="007B1590" w14:paraId="54E8B06D" w14:textId="77777777">
        <w:trPr>
          <w:trHeight w:val="300"/>
        </w:trPr>
        <w:tc>
          <w:tcPr>
            <w:tcW w:w="1887" w:type="dxa"/>
            <w:shd w:val="clear" w:color="auto" w:fill="FFFFFF" w:themeFill="background1"/>
          </w:tcPr>
          <w:p w14:paraId="4C073E4C" w14:textId="77777777" w:rsidR="007B1590" w:rsidRDefault="00000000">
            <w:pPr>
              <w:spacing w:line="240" w:lineRule="auto"/>
              <w:rPr>
                <w:b/>
                <w:bCs/>
              </w:rPr>
            </w:pPr>
            <w:r>
              <w:rPr>
                <w:rFonts w:eastAsia="Aptos"/>
                <w:b/>
                <w:bCs/>
              </w:rPr>
              <w:t>Wymagania funkcjonalne:</w:t>
            </w:r>
          </w:p>
          <w:p w14:paraId="6BB9E253" w14:textId="77777777" w:rsidR="007B1590" w:rsidRDefault="007B1590">
            <w:pPr>
              <w:spacing w:line="240" w:lineRule="auto"/>
              <w:rPr>
                <w:b/>
                <w:bCs/>
              </w:rPr>
            </w:pPr>
          </w:p>
        </w:tc>
        <w:tc>
          <w:tcPr>
            <w:tcW w:w="8578" w:type="dxa"/>
            <w:shd w:val="clear" w:color="auto" w:fill="FFFFFF" w:themeFill="background1"/>
            <w:vAlign w:val="center"/>
          </w:tcPr>
          <w:p w14:paraId="6FFB7D0E" w14:textId="77777777" w:rsidR="007B1590" w:rsidRDefault="00000000">
            <w:pPr>
              <w:pStyle w:val="Akapitzlist"/>
              <w:numPr>
                <w:ilvl w:val="0"/>
                <w:numId w:val="93"/>
              </w:numPr>
              <w:spacing w:line="240" w:lineRule="auto"/>
              <w:rPr>
                <w:rFonts w:ascii="Aptos" w:eastAsia="Aptos" w:hAnsi="Aptos"/>
              </w:rPr>
            </w:pPr>
            <w:r>
              <w:rPr>
                <w:rFonts w:eastAsia="Aptos"/>
              </w:rPr>
              <w:t>Uwierzytelnianie dwuskładnikowe (2FA) i wieloskładnikowe (MFA).</w:t>
            </w:r>
          </w:p>
          <w:p w14:paraId="512E83D1" w14:textId="77777777" w:rsidR="007B1590" w:rsidRDefault="00000000">
            <w:pPr>
              <w:pStyle w:val="Akapitzlist"/>
              <w:numPr>
                <w:ilvl w:val="0"/>
                <w:numId w:val="93"/>
              </w:numPr>
              <w:spacing w:line="240" w:lineRule="auto"/>
              <w:rPr>
                <w:rFonts w:ascii="Aptos" w:eastAsia="Aptos" w:hAnsi="Aptos"/>
              </w:rPr>
            </w:pPr>
            <w:r>
              <w:rPr>
                <w:rFonts w:eastAsia="Aptos"/>
              </w:rPr>
              <w:t xml:space="preserve">Uwierzytelnianie </w:t>
            </w:r>
            <w:proofErr w:type="spellStart"/>
            <w:r>
              <w:rPr>
                <w:rFonts w:eastAsia="Aptos"/>
              </w:rPr>
              <w:t>bezhasłowe</w:t>
            </w:r>
            <w:proofErr w:type="spellEnd"/>
            <w:r>
              <w:rPr>
                <w:rFonts w:eastAsia="Aptos"/>
              </w:rPr>
              <w:t xml:space="preserve">, tzw. </w:t>
            </w:r>
            <w:proofErr w:type="spellStart"/>
            <w:r>
              <w:rPr>
                <w:rFonts w:eastAsia="Aptos"/>
              </w:rPr>
              <w:t>passwordless</w:t>
            </w:r>
            <w:proofErr w:type="spellEnd"/>
            <w:r>
              <w:rPr>
                <w:rFonts w:eastAsia="Aptos"/>
              </w:rPr>
              <w:t>, w środowiskach zgodnych z FIDO2.</w:t>
            </w:r>
          </w:p>
          <w:p w14:paraId="01F6C92D" w14:textId="77777777" w:rsidR="007B1590" w:rsidRDefault="00000000">
            <w:pPr>
              <w:pStyle w:val="Akapitzlist"/>
              <w:numPr>
                <w:ilvl w:val="0"/>
                <w:numId w:val="93"/>
              </w:numPr>
              <w:spacing w:line="240" w:lineRule="auto"/>
              <w:rPr>
                <w:rFonts w:ascii="Aptos" w:eastAsia="Aptos" w:hAnsi="Aptos"/>
              </w:rPr>
            </w:pPr>
            <w:r>
              <w:rPr>
                <w:rFonts w:eastAsia="Aptos"/>
              </w:rPr>
              <w:t xml:space="preserve">Integracja z systemami operacyjnymi: Windows, co najmniej Windows 10, </w:t>
            </w:r>
            <w:proofErr w:type="spellStart"/>
            <w:r>
              <w:rPr>
                <w:rFonts w:eastAsia="Aptos"/>
              </w:rPr>
              <w:t>macOS</w:t>
            </w:r>
            <w:proofErr w:type="spellEnd"/>
            <w:r>
              <w:rPr>
                <w:rFonts w:eastAsia="Aptos"/>
              </w:rPr>
              <w:t xml:space="preserve"> oraz Linux.</w:t>
            </w:r>
          </w:p>
          <w:p w14:paraId="6C4D454E" w14:textId="77777777" w:rsidR="007B1590" w:rsidRDefault="00000000">
            <w:pPr>
              <w:pStyle w:val="Akapitzlist"/>
              <w:numPr>
                <w:ilvl w:val="0"/>
                <w:numId w:val="93"/>
              </w:numPr>
              <w:spacing w:line="240" w:lineRule="auto"/>
              <w:rPr>
                <w:rFonts w:ascii="Aptos" w:eastAsia="Aptos" w:hAnsi="Aptos"/>
              </w:rPr>
            </w:pPr>
            <w:r>
              <w:rPr>
                <w:rFonts w:eastAsia="Aptos"/>
              </w:rPr>
              <w:t xml:space="preserve">Integracja z przeglądarkami internetowymi: Chrome, Edge, </w:t>
            </w:r>
            <w:proofErr w:type="spellStart"/>
            <w:r>
              <w:rPr>
                <w:rFonts w:eastAsia="Aptos"/>
              </w:rPr>
              <w:t>Firefox</w:t>
            </w:r>
            <w:proofErr w:type="spellEnd"/>
            <w:r>
              <w:rPr>
                <w:rFonts w:eastAsia="Aptos"/>
              </w:rPr>
              <w:t>, Safari.</w:t>
            </w:r>
          </w:p>
          <w:p w14:paraId="3B6AA983" w14:textId="77777777" w:rsidR="007B1590" w:rsidRDefault="00000000">
            <w:pPr>
              <w:pStyle w:val="Akapitzlist"/>
              <w:numPr>
                <w:ilvl w:val="0"/>
                <w:numId w:val="93"/>
              </w:numPr>
              <w:spacing w:line="240" w:lineRule="auto"/>
              <w:rPr>
                <w:rFonts w:ascii="Aptos" w:eastAsia="Aptos" w:hAnsi="Aptos"/>
              </w:rPr>
            </w:pPr>
            <w:r>
              <w:rPr>
                <w:rFonts w:eastAsia="Aptos"/>
              </w:rPr>
              <w:t xml:space="preserve">Integracja z usługami chmurowymi, np. Microsoft 365, Google </w:t>
            </w:r>
            <w:proofErr w:type="spellStart"/>
            <w:r>
              <w:rPr>
                <w:rFonts w:eastAsia="Aptos"/>
              </w:rPr>
              <w:t>Workspace</w:t>
            </w:r>
            <w:proofErr w:type="spellEnd"/>
            <w:r>
              <w:rPr>
                <w:rFonts w:eastAsia="Aptos"/>
              </w:rPr>
              <w:t xml:space="preserve"> oraz systemami IAM wspierającymi FIDO2.</w:t>
            </w:r>
          </w:p>
          <w:p w14:paraId="245C0A6F" w14:textId="77777777" w:rsidR="007B1590" w:rsidRDefault="00000000">
            <w:pPr>
              <w:pStyle w:val="Akapitzlist"/>
              <w:numPr>
                <w:ilvl w:val="0"/>
                <w:numId w:val="93"/>
              </w:numPr>
              <w:spacing w:line="240" w:lineRule="auto"/>
              <w:rPr>
                <w:rFonts w:ascii="Aptos" w:eastAsia="Aptos" w:hAnsi="Aptos"/>
              </w:rPr>
            </w:pPr>
            <w:r>
              <w:rPr>
                <w:rFonts w:eastAsia="Aptos"/>
              </w:rPr>
              <w:t>Obsługa logowania przez NFC w urządzeniach mobilnych z systemami Android i iOS — w zakresie wspieranym przez producentów systemów.</w:t>
            </w:r>
          </w:p>
          <w:p w14:paraId="2E4E8E93" w14:textId="77777777" w:rsidR="007B1590" w:rsidRDefault="00000000">
            <w:pPr>
              <w:pStyle w:val="Akapitzlist"/>
              <w:numPr>
                <w:ilvl w:val="0"/>
                <w:numId w:val="93"/>
              </w:numPr>
              <w:spacing w:line="240" w:lineRule="auto"/>
              <w:rPr>
                <w:rFonts w:ascii="Aptos" w:eastAsia="Aptos" w:hAnsi="Aptos"/>
              </w:rPr>
            </w:pPr>
            <w:r>
              <w:rPr>
                <w:rFonts w:eastAsia="Aptos"/>
              </w:rPr>
              <w:t>Pełna zgodność z interfejsem USB HID.</w:t>
            </w:r>
          </w:p>
          <w:p w14:paraId="0D226D6B" w14:textId="77777777" w:rsidR="007B1590" w:rsidRDefault="00000000">
            <w:pPr>
              <w:pStyle w:val="Akapitzlist"/>
              <w:numPr>
                <w:ilvl w:val="0"/>
                <w:numId w:val="93"/>
              </w:numPr>
              <w:spacing w:line="240" w:lineRule="auto"/>
              <w:rPr>
                <w:rFonts w:ascii="Aptos" w:eastAsia="Aptos" w:hAnsi="Aptos"/>
              </w:rPr>
            </w:pPr>
            <w:r>
              <w:rPr>
                <w:rFonts w:eastAsia="Aptos"/>
              </w:rPr>
              <w:t xml:space="preserve">Brak konieczności instalowania dedykowanych sterowników w standardowych systemach operacyjnych — plug &amp; </w:t>
            </w:r>
            <w:proofErr w:type="spellStart"/>
            <w:r>
              <w:rPr>
                <w:rFonts w:eastAsia="Aptos"/>
              </w:rPr>
              <w:t>play</w:t>
            </w:r>
            <w:proofErr w:type="spellEnd"/>
            <w:r>
              <w:rPr>
                <w:rFonts w:eastAsia="Aptos"/>
              </w:rPr>
              <w:t>.</w:t>
            </w:r>
          </w:p>
          <w:p w14:paraId="385F769E" w14:textId="77777777" w:rsidR="007B1590" w:rsidRDefault="00000000">
            <w:pPr>
              <w:pStyle w:val="Akapitzlist"/>
              <w:numPr>
                <w:ilvl w:val="0"/>
                <w:numId w:val="93"/>
              </w:numPr>
              <w:spacing w:line="240" w:lineRule="auto"/>
              <w:rPr>
                <w:rFonts w:ascii="Aptos" w:eastAsia="Aptos" w:hAnsi="Aptos"/>
              </w:rPr>
            </w:pPr>
            <w:r>
              <w:rPr>
                <w:rFonts w:eastAsia="Aptos"/>
              </w:rPr>
              <w:t>Możliwość zarządzania i konfiguracji przy użyciu ogólnodostępnych narzędzi administracyjnych.</w:t>
            </w:r>
          </w:p>
        </w:tc>
      </w:tr>
      <w:tr w:rsidR="007B1590" w14:paraId="506C2E74" w14:textId="77777777">
        <w:trPr>
          <w:trHeight w:val="300"/>
        </w:trPr>
        <w:tc>
          <w:tcPr>
            <w:tcW w:w="1887" w:type="dxa"/>
            <w:shd w:val="clear" w:color="auto" w:fill="FFFFFF" w:themeFill="background1"/>
          </w:tcPr>
          <w:p w14:paraId="10D60E17" w14:textId="77777777" w:rsidR="007B1590" w:rsidRDefault="00000000">
            <w:pPr>
              <w:spacing w:line="240" w:lineRule="auto"/>
              <w:rPr>
                <w:b/>
                <w:bCs/>
              </w:rPr>
            </w:pPr>
            <w:r>
              <w:rPr>
                <w:rFonts w:eastAsia="Aptos"/>
                <w:b/>
                <w:bCs/>
              </w:rPr>
              <w:t>Gwarancja:</w:t>
            </w:r>
          </w:p>
        </w:tc>
        <w:tc>
          <w:tcPr>
            <w:tcW w:w="8578" w:type="dxa"/>
            <w:shd w:val="clear" w:color="auto" w:fill="FFFFFF" w:themeFill="background1"/>
            <w:vAlign w:val="center"/>
          </w:tcPr>
          <w:p w14:paraId="4FEF53FB" w14:textId="6AD23141" w:rsidR="007B1590" w:rsidRDefault="00000000">
            <w:pPr>
              <w:pStyle w:val="Akapitzlist"/>
              <w:numPr>
                <w:ilvl w:val="0"/>
                <w:numId w:val="94"/>
              </w:numPr>
              <w:spacing w:line="240" w:lineRule="auto"/>
              <w:rPr>
                <w:rFonts w:ascii="Aptos" w:eastAsia="Aptos" w:hAnsi="Aptos"/>
              </w:rPr>
            </w:pPr>
            <w:r>
              <w:rPr>
                <w:rFonts w:eastAsia="Aptos"/>
              </w:rPr>
              <w:t xml:space="preserve">Minimum </w:t>
            </w:r>
            <w:r w:rsidR="007C72CD">
              <w:rPr>
                <w:rFonts w:eastAsia="Aptos"/>
              </w:rPr>
              <w:t>12</w:t>
            </w:r>
            <w:r>
              <w:rPr>
                <w:rFonts w:eastAsia="Aptos"/>
              </w:rPr>
              <w:t xml:space="preserve"> mie</w:t>
            </w:r>
            <w:r w:rsidR="007C72CD">
              <w:rPr>
                <w:rFonts w:eastAsia="Aptos"/>
              </w:rPr>
              <w:t>sięcy</w:t>
            </w:r>
            <w:r>
              <w:rPr>
                <w:rFonts w:eastAsia="Aptos"/>
              </w:rPr>
              <w:t xml:space="preserve"> gwarancji producenta.</w:t>
            </w:r>
          </w:p>
          <w:p w14:paraId="21D12E78" w14:textId="77777777" w:rsidR="007B1590" w:rsidRDefault="00000000">
            <w:pPr>
              <w:pStyle w:val="Akapitzlist"/>
              <w:numPr>
                <w:ilvl w:val="0"/>
                <w:numId w:val="94"/>
              </w:numPr>
              <w:spacing w:line="240" w:lineRule="auto"/>
              <w:rPr>
                <w:rFonts w:ascii="Aptos" w:eastAsia="Aptos" w:hAnsi="Aptos"/>
              </w:rPr>
            </w:pPr>
            <w:r>
              <w:rPr>
                <w:rFonts w:eastAsia="Aptos"/>
              </w:rPr>
              <w:t>Urządzenie fabrycznie zapakowane w oryginalne opakowanie producenta.</w:t>
            </w:r>
          </w:p>
          <w:p w14:paraId="6375173C" w14:textId="43B4E78C" w:rsidR="003461D5" w:rsidRPr="003461D5" w:rsidRDefault="00000000" w:rsidP="003461D5">
            <w:pPr>
              <w:pStyle w:val="Akapitzlist"/>
              <w:numPr>
                <w:ilvl w:val="0"/>
                <w:numId w:val="94"/>
              </w:numPr>
              <w:spacing w:line="240" w:lineRule="auto"/>
              <w:rPr>
                <w:rFonts w:ascii="Aptos" w:eastAsia="Aptos" w:hAnsi="Aptos"/>
              </w:rPr>
            </w:pPr>
            <w:r>
              <w:rPr>
                <w:rFonts w:eastAsia="Aptos"/>
              </w:rPr>
              <w:t>Każde urządzenie musi posiadać unikalny numer seryjny.</w:t>
            </w:r>
          </w:p>
        </w:tc>
      </w:tr>
      <w:tr w:rsidR="007B1590" w14:paraId="50451C64" w14:textId="77777777">
        <w:trPr>
          <w:trHeight w:val="300"/>
        </w:trPr>
        <w:tc>
          <w:tcPr>
            <w:tcW w:w="10465" w:type="dxa"/>
            <w:gridSpan w:val="2"/>
            <w:shd w:val="clear" w:color="auto" w:fill="CBD3DE"/>
          </w:tcPr>
          <w:p w14:paraId="61308BA7" w14:textId="77777777" w:rsidR="007B1590" w:rsidRDefault="00000000">
            <w:pPr>
              <w:spacing w:line="240" w:lineRule="auto"/>
              <w:rPr>
                <w:b/>
                <w:bCs/>
              </w:rPr>
            </w:pPr>
            <w:r>
              <w:rPr>
                <w:rFonts w:eastAsia="Aptos"/>
                <w:b/>
                <w:bCs/>
              </w:rPr>
              <w:t>Wdrożenie</w:t>
            </w:r>
          </w:p>
        </w:tc>
      </w:tr>
      <w:tr w:rsidR="007B1590" w14:paraId="60C7D201" w14:textId="77777777">
        <w:trPr>
          <w:trHeight w:val="300"/>
        </w:trPr>
        <w:tc>
          <w:tcPr>
            <w:tcW w:w="10465" w:type="dxa"/>
            <w:gridSpan w:val="2"/>
          </w:tcPr>
          <w:p w14:paraId="742EA70B" w14:textId="77777777" w:rsidR="007B1590" w:rsidRDefault="00000000">
            <w:pPr>
              <w:spacing w:line="240" w:lineRule="auto"/>
              <w:jc w:val="both"/>
              <w:rPr>
                <w:rFonts w:ascii="Aptos" w:eastAsia="Aptos" w:hAnsi="Aptos"/>
              </w:rPr>
            </w:pPr>
            <w:r>
              <w:rPr>
                <w:rFonts w:eastAsia="Aptos"/>
              </w:rPr>
              <w:lastRenderedPageBreak/>
              <w:t>Wdrożenie, konfiguracja i uruchomienie kluczy sprzętowych U2F/FIDO2 wraz z oprogramowaniem lub platformą zarządzającą, przeznaczonych do realizacji silnego uwierzytelniania użytkowników, administratorów oraz kont uprzywilejowanych w systemach i usługach Zamawiającego.</w:t>
            </w:r>
          </w:p>
          <w:p w14:paraId="038EB785" w14:textId="77777777" w:rsidR="007B1590" w:rsidRDefault="00000000">
            <w:pPr>
              <w:spacing w:line="240" w:lineRule="auto"/>
              <w:jc w:val="both"/>
              <w:rPr>
                <w:rFonts w:ascii="Aptos" w:eastAsia="Aptos" w:hAnsi="Aptos"/>
              </w:rPr>
            </w:pPr>
            <w:r>
              <w:rPr>
                <w:rFonts w:eastAsia="Aptos"/>
              </w:rPr>
              <w:t xml:space="preserve">Rozwiązanie ma zwiększyć bezpieczeństwo dostępu do systemów informatycznych poprzez zastosowanie sprzętowego składnika uwierzytelniania wieloskładnikowego, ograniczającego ryzyko przejęcia kont, </w:t>
            </w:r>
            <w:proofErr w:type="spellStart"/>
            <w:r>
              <w:rPr>
                <w:rFonts w:eastAsia="Aptos"/>
              </w:rPr>
              <w:t>phishingu</w:t>
            </w:r>
            <w:proofErr w:type="spellEnd"/>
            <w:r>
              <w:rPr>
                <w:rFonts w:eastAsia="Aptos"/>
              </w:rPr>
              <w:t>, wykorzystania skradzionych haseł oraz nieautoryzowanego dostępu do zasobów Zamawiającego.</w:t>
            </w:r>
          </w:p>
          <w:p w14:paraId="415191FE" w14:textId="77777777" w:rsidR="007B1590" w:rsidRDefault="00000000">
            <w:pPr>
              <w:spacing w:line="240" w:lineRule="auto"/>
              <w:jc w:val="both"/>
              <w:rPr>
                <w:rFonts w:ascii="Aptos" w:eastAsia="Aptos" w:hAnsi="Aptos"/>
              </w:rPr>
            </w:pPr>
            <w:r>
              <w:rPr>
                <w:rFonts w:eastAsia="Aptos"/>
              </w:rPr>
              <w:t>Zakres wdrożenia obejmuje w szczególności:</w:t>
            </w:r>
          </w:p>
          <w:p w14:paraId="332CBFE0" w14:textId="77777777" w:rsidR="007B1590" w:rsidRDefault="00000000">
            <w:pPr>
              <w:pStyle w:val="Akapitzlist"/>
              <w:numPr>
                <w:ilvl w:val="0"/>
                <w:numId w:val="95"/>
              </w:numPr>
              <w:spacing w:line="240" w:lineRule="auto"/>
              <w:jc w:val="both"/>
              <w:rPr>
                <w:rFonts w:ascii="Aptos" w:eastAsia="Aptos" w:hAnsi="Aptos"/>
              </w:rPr>
            </w:pPr>
            <w:r>
              <w:rPr>
                <w:rFonts w:eastAsia="Aptos"/>
              </w:rPr>
              <w:t>analizę środowiska Zamawiającego pod kątem systemów, usług, kont użytkowników, kont administracyjnych oraz punktów dostępu, które mają zostać objęte uwierzytelnianiem z użyciem kluczy sprzętowych;</w:t>
            </w:r>
          </w:p>
          <w:p w14:paraId="4D583446" w14:textId="77777777" w:rsidR="007B1590" w:rsidRDefault="00000000">
            <w:pPr>
              <w:pStyle w:val="Akapitzlist"/>
              <w:numPr>
                <w:ilvl w:val="0"/>
                <w:numId w:val="95"/>
              </w:numPr>
              <w:spacing w:line="240" w:lineRule="auto"/>
              <w:jc w:val="both"/>
              <w:rPr>
                <w:rFonts w:ascii="Aptos" w:eastAsia="Aptos" w:hAnsi="Aptos"/>
              </w:rPr>
            </w:pPr>
            <w:r>
              <w:rPr>
                <w:rFonts w:eastAsia="Aptos"/>
              </w:rPr>
              <w:t>instalację, konfigurację i uruchomienie oprogramowania lub platformy służącej do zarządzania kluczami sprzętowymi, politykami uwierzytelniania, użytkownikami oraz zasadami dostępu;</w:t>
            </w:r>
          </w:p>
          <w:p w14:paraId="103C8019" w14:textId="77777777" w:rsidR="007B1590" w:rsidRDefault="00000000">
            <w:pPr>
              <w:pStyle w:val="Akapitzlist"/>
              <w:numPr>
                <w:ilvl w:val="0"/>
                <w:numId w:val="95"/>
              </w:numPr>
              <w:spacing w:line="240" w:lineRule="auto"/>
              <w:jc w:val="both"/>
              <w:rPr>
                <w:rFonts w:ascii="Aptos" w:eastAsia="Aptos" w:hAnsi="Aptos"/>
              </w:rPr>
            </w:pPr>
            <w:r>
              <w:rPr>
                <w:rFonts w:eastAsia="Aptos"/>
              </w:rPr>
              <w:t>konfigurację integracji rozwiązania z infrastrukturą Zamawiającego, w tym z usługami katalogowymi, systemami logowania, VPN, pocztą elektroniczną, konsolami administracyjnymi, systemami chmurowymi lub innymi usługami wskazanymi przez Zamawiającego;</w:t>
            </w:r>
          </w:p>
          <w:p w14:paraId="620633EE" w14:textId="77777777" w:rsidR="007B1590" w:rsidRDefault="00000000">
            <w:pPr>
              <w:pStyle w:val="Akapitzlist"/>
              <w:numPr>
                <w:ilvl w:val="0"/>
                <w:numId w:val="95"/>
              </w:numPr>
              <w:spacing w:line="240" w:lineRule="auto"/>
              <w:jc w:val="both"/>
              <w:rPr>
                <w:rFonts w:ascii="Aptos" w:eastAsia="Aptos" w:hAnsi="Aptos"/>
              </w:rPr>
            </w:pPr>
            <w:r>
              <w:rPr>
                <w:rFonts w:eastAsia="Aptos"/>
              </w:rPr>
              <w:t>przypisanie i aktywację kluczy sprzętowych dla wskazanych użytkowników, administratorów oraz kont uprzywilejowanych;</w:t>
            </w:r>
          </w:p>
          <w:p w14:paraId="0A430CFE" w14:textId="77777777" w:rsidR="007B1590" w:rsidRDefault="00000000">
            <w:pPr>
              <w:pStyle w:val="Akapitzlist"/>
              <w:numPr>
                <w:ilvl w:val="0"/>
                <w:numId w:val="95"/>
              </w:numPr>
              <w:spacing w:line="240" w:lineRule="auto"/>
              <w:jc w:val="both"/>
              <w:rPr>
                <w:rFonts w:ascii="Aptos" w:eastAsia="Aptos" w:hAnsi="Aptos"/>
              </w:rPr>
            </w:pPr>
            <w:r>
              <w:rPr>
                <w:rFonts w:eastAsia="Aptos"/>
              </w:rPr>
              <w:t>konfigurację polityk uwierzytelniania wieloskładnikowego, w tym zasad użycia kluczy sprzętowych, wymagań dla grup użytkowników, dostępu administracyjnego, procedur awaryjnych oraz zasad odzyskiwania dostępu;</w:t>
            </w:r>
          </w:p>
          <w:p w14:paraId="466DDA49" w14:textId="77777777" w:rsidR="007B1590" w:rsidRDefault="00000000">
            <w:pPr>
              <w:pStyle w:val="Akapitzlist"/>
              <w:numPr>
                <w:ilvl w:val="0"/>
                <w:numId w:val="95"/>
              </w:numPr>
              <w:spacing w:line="240" w:lineRule="auto"/>
              <w:jc w:val="both"/>
              <w:rPr>
                <w:rFonts w:ascii="Aptos" w:eastAsia="Aptos" w:hAnsi="Aptos"/>
              </w:rPr>
            </w:pPr>
            <w:r>
              <w:rPr>
                <w:rFonts w:eastAsia="Aptos"/>
              </w:rPr>
              <w:t>konfigurację zasad bezpieczeństwa, w tym ograniczenia możliwości użycia niezarejestrowanych kluczy, rejestrowania zdarzeń uwierzytelniania, monitorowania prób logowania oraz blokowania dostępu w przypadku utraty, kradzieży lub wycofania klucza;</w:t>
            </w:r>
          </w:p>
          <w:p w14:paraId="735BD63C" w14:textId="77777777" w:rsidR="007B1590" w:rsidRDefault="00000000">
            <w:pPr>
              <w:pStyle w:val="Akapitzlist"/>
              <w:numPr>
                <w:ilvl w:val="0"/>
                <w:numId w:val="95"/>
              </w:numPr>
              <w:spacing w:line="240" w:lineRule="auto"/>
              <w:jc w:val="both"/>
              <w:rPr>
                <w:rFonts w:ascii="Aptos" w:eastAsia="Aptos" w:hAnsi="Aptos"/>
              </w:rPr>
            </w:pPr>
            <w:r>
              <w:rPr>
                <w:rFonts w:eastAsia="Aptos"/>
              </w:rPr>
              <w:t>przygotowanie procedury wydawania, odbioru, wymiany, blokowania i wycofywania kluczy sprzętowych;</w:t>
            </w:r>
          </w:p>
          <w:p w14:paraId="0B1B633C" w14:textId="77777777" w:rsidR="007B1590" w:rsidRDefault="00000000">
            <w:pPr>
              <w:pStyle w:val="Akapitzlist"/>
              <w:numPr>
                <w:ilvl w:val="0"/>
                <w:numId w:val="95"/>
              </w:numPr>
              <w:spacing w:line="240" w:lineRule="auto"/>
              <w:jc w:val="both"/>
              <w:rPr>
                <w:rFonts w:ascii="Aptos" w:eastAsia="Aptos" w:hAnsi="Aptos"/>
              </w:rPr>
            </w:pPr>
            <w:r>
              <w:rPr>
                <w:rFonts w:eastAsia="Aptos"/>
              </w:rPr>
              <w:t>wykonanie testów powdrożeniowych obejmujących co najmniej rejestrację klucza, logowanie użytkownika, logowanie administratora, dostęp przez VPN lub inną wskazaną usługę, blokadę klucza oraz awaryjne odzyskanie dostępu;</w:t>
            </w:r>
          </w:p>
          <w:p w14:paraId="11EEFACE" w14:textId="77777777" w:rsidR="007B1590" w:rsidRDefault="00000000">
            <w:pPr>
              <w:pStyle w:val="Akapitzlist"/>
              <w:numPr>
                <w:ilvl w:val="0"/>
                <w:numId w:val="95"/>
              </w:numPr>
              <w:spacing w:line="240" w:lineRule="auto"/>
              <w:jc w:val="both"/>
              <w:rPr>
                <w:rFonts w:ascii="Aptos" w:eastAsia="Aptos" w:hAnsi="Aptos"/>
              </w:rPr>
            </w:pPr>
            <w:r>
              <w:rPr>
                <w:rFonts w:eastAsia="Aptos"/>
              </w:rPr>
              <w:t>przekazanie dokumentacji powdrożeniowej obejmującej opis konfiguracji, wykaz objętych usług, zasady przypisywania kluczy, polityki MFA, procedury awaryjne, wyniki testów oraz zalecenia eksploatacyjne;</w:t>
            </w:r>
          </w:p>
          <w:p w14:paraId="08755D2F" w14:textId="77777777" w:rsidR="007B1590" w:rsidRDefault="00000000">
            <w:pPr>
              <w:pStyle w:val="Akapitzlist"/>
              <w:numPr>
                <w:ilvl w:val="0"/>
                <w:numId w:val="95"/>
              </w:numPr>
              <w:spacing w:line="240" w:lineRule="auto"/>
              <w:jc w:val="both"/>
              <w:rPr>
                <w:rFonts w:ascii="Aptos" w:eastAsia="Aptos" w:hAnsi="Aptos"/>
              </w:rPr>
            </w:pPr>
            <w:r>
              <w:rPr>
                <w:rFonts w:eastAsia="Aptos"/>
              </w:rPr>
              <w:t>przeprowadzenie instruktażu dla administratorów Zamawiającego w zakresie zarządzania kluczami, obsługi użytkowników, blokowania i wycofywania kluczy, analizy zdarzeń oraz utrzymania rozwiązania.</w:t>
            </w:r>
          </w:p>
          <w:p w14:paraId="00492AE4" w14:textId="77777777" w:rsidR="007B1590" w:rsidRDefault="00000000">
            <w:pPr>
              <w:spacing w:line="240" w:lineRule="auto"/>
              <w:jc w:val="both"/>
              <w:rPr>
                <w:rFonts w:ascii="Aptos" w:eastAsia="Aptos" w:hAnsi="Aptos"/>
              </w:rPr>
            </w:pPr>
            <w:r>
              <w:rPr>
                <w:rFonts w:eastAsia="Aptos"/>
              </w:rPr>
              <w:t>Warunkiem odbioru jest prawidłowe uruchomienie rozwiązania U2F/FIDO2, aktywacja kluczy dla wskazanych użytkowników i administratorów, skonfigurowanie polityk uwierzytelniania, wykonanie testów logowania i procedur awaryjnych, przekazanie dokumentacji powdrożeniowej oraz przeprowadzenie instruktażu dla administratorów.</w:t>
            </w:r>
          </w:p>
        </w:tc>
      </w:tr>
    </w:tbl>
    <w:p w14:paraId="4D0F5E2F" w14:textId="77777777" w:rsidR="007B1590" w:rsidRDefault="00000000">
      <w:pPr>
        <w:pStyle w:val="Nagwek1"/>
      </w:pPr>
      <w:r>
        <w:t xml:space="preserve">Urządzenia Access Point </w:t>
      </w:r>
      <w:proofErr w:type="spellStart"/>
      <w:r>
        <w:t>WiFi</w:t>
      </w:r>
      <w:proofErr w:type="spellEnd"/>
      <w:r>
        <w:t xml:space="preserve"> z obsługą standardu 802.1x oraz WPA3-Enterprise </w:t>
      </w:r>
    </w:p>
    <w:p w14:paraId="0E114785" w14:textId="77777777" w:rsidR="007B1590" w:rsidRDefault="00000000">
      <w:pPr>
        <w:pStyle w:val="Standardbold"/>
      </w:pPr>
      <w:r>
        <w:t>Ilość: 3 szt.</w:t>
      </w:r>
    </w:p>
    <w:tbl>
      <w:tblPr>
        <w:tblStyle w:val="Zwykatabela2"/>
        <w:tblW w:w="5000" w:type="pct"/>
        <w:tblInd w:w="-5" w:type="dxa"/>
        <w:tblLayout w:type="fixed"/>
        <w:tblLook w:val="0000" w:firstRow="0" w:lastRow="0" w:firstColumn="0" w:lastColumn="0" w:noHBand="0" w:noVBand="0"/>
      </w:tblPr>
      <w:tblGrid>
        <w:gridCol w:w="10456"/>
      </w:tblGrid>
      <w:tr w:rsidR="007B1590" w14:paraId="7BAAF6D8" w14:textId="77777777" w:rsidTr="007B1590">
        <w:trPr>
          <w:cnfStyle w:val="000000100000" w:firstRow="0" w:lastRow="0" w:firstColumn="0" w:lastColumn="0" w:oddVBand="0" w:evenVBand="0" w:oddHBand="1" w:evenHBand="0" w:firstRowFirstColumn="0" w:firstRowLastColumn="0" w:lastRowFirstColumn="0" w:lastRowLastColumn="0"/>
          <w:trHeight w:val="387"/>
        </w:trPr>
        <w:tc>
          <w:tcPr>
            <w:cnfStyle w:val="000010000000" w:firstRow="0" w:lastRow="0" w:firstColumn="0" w:lastColumn="0" w:oddVBand="1" w:evenVBand="0" w:oddHBand="0" w:evenHBand="0" w:firstRowFirstColumn="0" w:firstRowLastColumn="0" w:lastRowFirstColumn="0" w:lastRowLastColumn="0"/>
            <w:tcW w:w="10466" w:type="dxa"/>
            <w:shd w:val="clear" w:color="auto" w:fill="CBD3DE"/>
            <w:vAlign w:val="center"/>
          </w:tcPr>
          <w:p w14:paraId="1E5C358B" w14:textId="77777777" w:rsidR="007B1590" w:rsidRDefault="00000000">
            <w:pPr>
              <w:rPr>
                <w:b/>
                <w:bCs/>
              </w:rPr>
            </w:pPr>
            <w:r>
              <w:rPr>
                <w:b/>
                <w:bCs/>
              </w:rPr>
              <w:t>Opis wymagań minimalnych</w:t>
            </w:r>
          </w:p>
        </w:tc>
      </w:tr>
      <w:tr w:rsidR="007B1590" w14:paraId="5F38E461"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10466" w:type="dxa"/>
            <w:tcBorders>
              <w:top w:val="nil"/>
              <w:bottom w:val="nil"/>
            </w:tcBorders>
          </w:tcPr>
          <w:p w14:paraId="3C8344E2"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Wewnętrzny punktu dostępowy sieci bezprzewodowej klasy </w:t>
            </w:r>
            <w:proofErr w:type="spellStart"/>
            <w:r>
              <w:rPr>
                <w:rFonts w:eastAsia="Aptos" w:cs="Times New Roman"/>
              </w:rPr>
              <w:t>enterprise</w:t>
            </w:r>
            <w:proofErr w:type="spellEnd"/>
            <w:r>
              <w:rPr>
                <w:rFonts w:eastAsia="Aptos" w:cs="Times New Roman"/>
              </w:rPr>
              <w:t>, przeznaczony do montażu sufitowego lub ściennego, pracującego w standardzie Wi-Fi 7.</w:t>
            </w:r>
          </w:p>
          <w:p w14:paraId="118528AE"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Punkt dostępowy Wi-Fi 7 z portem 10GbE.</w:t>
            </w:r>
          </w:p>
          <w:p w14:paraId="6BC17B7A"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Obsługa standardu Wi-Fi 7, tj. IEEE 802.11be.</w:t>
            </w:r>
          </w:p>
          <w:p w14:paraId="485A4673"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Obsługa pasm radiowych 2,4 GHz, 5 GHz oraz 6 GHz.</w:t>
            </w:r>
          </w:p>
          <w:p w14:paraId="3BD754D8"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Łączna liczba strumieni przestrzennych: minimum 8.</w:t>
            </w:r>
          </w:p>
          <w:p w14:paraId="1161A0BA"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Konfiguracja radiowa:</w:t>
            </w:r>
          </w:p>
          <w:p w14:paraId="3F72D74D"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pasmo 6 GHz: minimum 2x2 MU-MIMO,</w:t>
            </w:r>
          </w:p>
          <w:p w14:paraId="69611105"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pasmo 5 GHz: minimum 4x4 MU-MIMO,</w:t>
            </w:r>
          </w:p>
          <w:p w14:paraId="7BFB7096"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pasmo 2,4 GHz: minimum 2x2 MU-MIMO.</w:t>
            </w:r>
          </w:p>
          <w:p w14:paraId="613B5FB8"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Maksymalna teoretyczna przepustowość:</w:t>
            </w:r>
          </w:p>
          <w:p w14:paraId="1FABC7DF"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pasmo 6 GHz: minimum 5,8 Gb/s,</w:t>
            </w:r>
          </w:p>
          <w:p w14:paraId="7857A0FC"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pasmo 5 GHz: minimum 8,6 Gb/s,</w:t>
            </w:r>
          </w:p>
          <w:p w14:paraId="4C5410A3"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lastRenderedPageBreak/>
              <w:t xml:space="preserve">pasmo 2,4 GHz: minimum 688 </w:t>
            </w:r>
            <w:proofErr w:type="spellStart"/>
            <w:r>
              <w:rPr>
                <w:rFonts w:eastAsia="Aptos" w:cs="Times New Roman"/>
              </w:rPr>
              <w:t>Mb</w:t>
            </w:r>
            <w:proofErr w:type="spellEnd"/>
            <w:r>
              <w:rPr>
                <w:rFonts w:eastAsia="Aptos" w:cs="Times New Roman"/>
              </w:rPr>
              <w:t>/s.</w:t>
            </w:r>
          </w:p>
          <w:p w14:paraId="1CBAB328"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szerokości kanałów:</w:t>
            </w:r>
          </w:p>
          <w:p w14:paraId="64A867C9"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20/40 MHz dla standardu HT,</w:t>
            </w:r>
          </w:p>
          <w:p w14:paraId="455EF1F4"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20/40/80/160 MHz dla standardów VHT i HE,</w:t>
            </w:r>
          </w:p>
          <w:p w14:paraId="16425F38"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20/40/80/160/240/320 MHz dla standardu EHT.</w:t>
            </w:r>
          </w:p>
          <w:p w14:paraId="5F350889"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Deklarowany obszar pokrycia: minimum 160 m².</w:t>
            </w:r>
          </w:p>
          <w:p w14:paraId="4E336661"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minimum 500 jednoczesnych klientów.</w:t>
            </w:r>
          </w:p>
          <w:p w14:paraId="5AEB278B"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Interfejs sieciowy: minimum 1 port RJ-45 10 </w:t>
            </w:r>
            <w:proofErr w:type="spellStart"/>
            <w:r>
              <w:rPr>
                <w:rFonts w:eastAsia="Aptos" w:cs="Times New Roman"/>
              </w:rPr>
              <w:t>GbE</w:t>
            </w:r>
            <w:proofErr w:type="spellEnd"/>
            <w:r>
              <w:rPr>
                <w:rFonts w:eastAsia="Aptos" w:cs="Times New Roman"/>
              </w:rPr>
              <w:t>.</w:t>
            </w:r>
          </w:p>
          <w:p w14:paraId="66B19EF9"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Zasilanie urządzenia przez </w:t>
            </w:r>
            <w:proofErr w:type="spellStart"/>
            <w:r>
              <w:rPr>
                <w:rFonts w:eastAsia="Aptos" w:cs="Times New Roman"/>
              </w:rPr>
              <w:t>PoE</w:t>
            </w:r>
            <w:proofErr w:type="spellEnd"/>
            <w:r>
              <w:rPr>
                <w:rFonts w:eastAsia="Aptos" w:cs="Times New Roman"/>
              </w:rPr>
              <w:t>++.</w:t>
            </w:r>
          </w:p>
          <w:p w14:paraId="6B1C7E30"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Maksymalny pobór mocy: nie więcej niż 29 W.</w:t>
            </w:r>
          </w:p>
          <w:p w14:paraId="55FB5C39"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Obsługiwany zakres napięcia zasilania: minimum 42,5–57 V DC.</w:t>
            </w:r>
          </w:p>
          <w:p w14:paraId="580E99D6"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Obsługa funkcji Wireless </w:t>
            </w:r>
            <w:proofErr w:type="spellStart"/>
            <w:r>
              <w:rPr>
                <w:rFonts w:eastAsia="Aptos" w:cs="Times New Roman"/>
              </w:rPr>
              <w:t>Meshing</w:t>
            </w:r>
            <w:proofErr w:type="spellEnd"/>
            <w:r>
              <w:rPr>
                <w:rFonts w:eastAsia="Aptos" w:cs="Times New Roman"/>
              </w:rPr>
              <w:t>.</w:t>
            </w:r>
          </w:p>
          <w:p w14:paraId="09A82285"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Obsługa funkcji Band </w:t>
            </w:r>
            <w:proofErr w:type="spellStart"/>
            <w:r>
              <w:rPr>
                <w:rFonts w:eastAsia="Aptos" w:cs="Times New Roman"/>
              </w:rPr>
              <w:t>Steering</w:t>
            </w:r>
            <w:proofErr w:type="spellEnd"/>
            <w:r>
              <w:rPr>
                <w:rFonts w:eastAsia="Aptos" w:cs="Times New Roman"/>
              </w:rPr>
              <w:t>.</w:t>
            </w:r>
          </w:p>
          <w:p w14:paraId="21314AC9" w14:textId="77777777" w:rsidR="007B1590" w:rsidRDefault="00000000">
            <w:pPr>
              <w:pStyle w:val="Akapitzlist"/>
              <w:numPr>
                <w:ilvl w:val="0"/>
                <w:numId w:val="96"/>
              </w:numPr>
              <w:spacing w:line="240" w:lineRule="auto"/>
              <w:ind w:left="360"/>
              <w:rPr>
                <w:lang w:val="en-GB"/>
              </w:rPr>
            </w:pPr>
            <w:proofErr w:type="spellStart"/>
            <w:r>
              <w:rPr>
                <w:rFonts w:eastAsia="Aptos" w:cs="Times New Roman"/>
                <w:lang w:val="en-GB"/>
              </w:rPr>
              <w:t>Obsługa</w:t>
            </w:r>
            <w:proofErr w:type="spellEnd"/>
            <w:r>
              <w:rPr>
                <w:rFonts w:eastAsia="Aptos" w:cs="Times New Roman"/>
                <w:lang w:val="en-GB"/>
              </w:rPr>
              <w:t xml:space="preserve"> 802.11k Radio Resource Management.</w:t>
            </w:r>
          </w:p>
          <w:p w14:paraId="5BBCBBF4"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Obsługa 802.11r Fast </w:t>
            </w:r>
            <w:proofErr w:type="spellStart"/>
            <w:r>
              <w:rPr>
                <w:rFonts w:eastAsia="Aptos" w:cs="Times New Roman"/>
              </w:rPr>
              <w:t>Roaming</w:t>
            </w:r>
            <w:proofErr w:type="spellEnd"/>
            <w:r>
              <w:rPr>
                <w:rFonts w:eastAsia="Aptos" w:cs="Times New Roman"/>
              </w:rPr>
              <w:t>.</w:t>
            </w:r>
          </w:p>
          <w:p w14:paraId="5EE3F739" w14:textId="77777777" w:rsidR="007B1590" w:rsidRDefault="00000000">
            <w:pPr>
              <w:pStyle w:val="Akapitzlist"/>
              <w:numPr>
                <w:ilvl w:val="0"/>
                <w:numId w:val="96"/>
              </w:numPr>
              <w:spacing w:line="240" w:lineRule="auto"/>
              <w:ind w:left="360"/>
              <w:rPr>
                <w:lang w:val="en-GB"/>
              </w:rPr>
            </w:pPr>
            <w:proofErr w:type="spellStart"/>
            <w:r>
              <w:rPr>
                <w:rFonts w:eastAsia="Aptos" w:cs="Times New Roman"/>
                <w:lang w:val="en-GB"/>
              </w:rPr>
              <w:t>Obsługa</w:t>
            </w:r>
            <w:proofErr w:type="spellEnd"/>
            <w:r>
              <w:rPr>
                <w:rFonts w:eastAsia="Aptos" w:cs="Times New Roman"/>
                <w:lang w:val="en-GB"/>
              </w:rPr>
              <w:t xml:space="preserve"> 802.11v BSS Transition Management.</w:t>
            </w:r>
          </w:p>
          <w:p w14:paraId="43E985B2"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funkcji Zero-</w:t>
            </w:r>
            <w:proofErr w:type="spellStart"/>
            <w:r>
              <w:rPr>
                <w:rFonts w:eastAsia="Aptos" w:cs="Times New Roman"/>
              </w:rPr>
              <w:t>Wait</w:t>
            </w:r>
            <w:proofErr w:type="spellEnd"/>
            <w:r>
              <w:rPr>
                <w:rFonts w:eastAsia="Aptos" w:cs="Times New Roman"/>
              </w:rPr>
              <w:t xml:space="preserve"> DFS.</w:t>
            </w:r>
          </w:p>
          <w:p w14:paraId="2B7A276E"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zaawansowanego zarządzania radiowego.</w:t>
            </w:r>
          </w:p>
          <w:p w14:paraId="070CAD81"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analizy widma radiowego w czasie rzeczywistym.</w:t>
            </w:r>
          </w:p>
          <w:p w14:paraId="58E395D3"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Obsługa portalu gościnnego / </w:t>
            </w:r>
            <w:proofErr w:type="spellStart"/>
            <w:r>
              <w:rPr>
                <w:rFonts w:eastAsia="Aptos" w:cs="Times New Roman"/>
              </w:rPr>
              <w:t>Captive</w:t>
            </w:r>
            <w:proofErr w:type="spellEnd"/>
            <w:r>
              <w:rPr>
                <w:rFonts w:eastAsia="Aptos" w:cs="Times New Roman"/>
              </w:rPr>
              <w:t xml:space="preserve"> Portal.</w:t>
            </w:r>
          </w:p>
          <w:p w14:paraId="31D03E5F"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 xml:space="preserve">Obsługa Hotspot 2.0 / </w:t>
            </w:r>
            <w:proofErr w:type="spellStart"/>
            <w:r>
              <w:rPr>
                <w:rFonts w:eastAsia="Aptos" w:cs="Times New Roman"/>
              </w:rPr>
              <w:t>Passpoint</w:t>
            </w:r>
            <w:proofErr w:type="spellEnd"/>
            <w:r>
              <w:rPr>
                <w:rFonts w:eastAsia="Aptos" w:cs="Times New Roman"/>
              </w:rPr>
              <w:t>.</w:t>
            </w:r>
          </w:p>
          <w:p w14:paraId="4EA6D82D"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izolacji sieci gościnnej.</w:t>
            </w:r>
          </w:p>
          <w:p w14:paraId="734F7DAE"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izolacji klientów bezprzewodowych.</w:t>
            </w:r>
          </w:p>
          <w:p w14:paraId="1336B8E6"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prywatnych kluczy współdzielonych PPSK.</w:t>
            </w:r>
          </w:p>
          <w:p w14:paraId="48656549"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limitowania prędkości dla sieci Wi-Fi lub klientów.</w:t>
            </w:r>
          </w:p>
          <w:p w14:paraId="28A79B1C"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harmonogramów pracy sieci Wi-Fi.</w:t>
            </w:r>
          </w:p>
          <w:p w14:paraId="7EB32973"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uwierzytelniania z wykorzystaniem RADIUS.</w:t>
            </w:r>
          </w:p>
          <w:p w14:paraId="01F8E1BF" w14:textId="77777777" w:rsidR="007B1590" w:rsidRDefault="00000000">
            <w:pPr>
              <w:pStyle w:val="Akapitzlist"/>
              <w:numPr>
                <w:ilvl w:val="0"/>
                <w:numId w:val="96"/>
              </w:numPr>
              <w:spacing w:line="240" w:lineRule="auto"/>
              <w:ind w:left="360"/>
              <w:rPr>
                <w:rFonts w:ascii="Aptos" w:eastAsia="Aptos" w:hAnsi="Aptos" w:cs="Times New Roman"/>
              </w:rPr>
            </w:pPr>
            <w:proofErr w:type="spellStart"/>
            <w:r>
              <w:rPr>
                <w:rFonts w:eastAsia="Aptos" w:cs="Times New Roman"/>
                <w:lang w:val="en-GB"/>
              </w:rPr>
              <w:t>Obsługa</w:t>
            </w:r>
            <w:proofErr w:type="spellEnd"/>
            <w:r>
              <w:rPr>
                <w:rFonts w:eastAsia="Aptos" w:cs="Times New Roman"/>
                <w:lang w:val="en-GB"/>
              </w:rPr>
              <w:t xml:space="preserve"> RADIUS over TLS, </w:t>
            </w:r>
            <w:proofErr w:type="spellStart"/>
            <w:r>
              <w:rPr>
                <w:rFonts w:eastAsia="Aptos" w:cs="Times New Roman"/>
                <w:lang w:val="en-GB"/>
              </w:rPr>
              <w:t>tj</w:t>
            </w:r>
            <w:proofErr w:type="spellEnd"/>
            <w:r>
              <w:rPr>
                <w:rFonts w:eastAsia="Aptos" w:cs="Times New Roman"/>
                <w:lang w:val="en-GB"/>
              </w:rPr>
              <w:t xml:space="preserve">. </w:t>
            </w:r>
            <w:proofErr w:type="spellStart"/>
            <w:r>
              <w:rPr>
                <w:rFonts w:eastAsia="Aptos" w:cs="Times New Roman"/>
              </w:rPr>
              <w:t>RadSec</w:t>
            </w:r>
            <w:proofErr w:type="spellEnd"/>
            <w:r>
              <w:rPr>
                <w:rFonts w:eastAsia="Aptos" w:cs="Times New Roman"/>
              </w:rPr>
              <w:t>.</w:t>
            </w:r>
          </w:p>
          <w:p w14:paraId="4B960049"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Obsługa dynamicznego przypisywania VLAN przez RADIUS.</w:t>
            </w:r>
          </w:p>
          <w:p w14:paraId="6C10DEC8"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Możliwość utworzenia minimum 8 identyfikatorów SSID/BSSID na każde radio.</w:t>
            </w:r>
          </w:p>
          <w:p w14:paraId="4C3E2932"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Anteny o zysku co najmniej:</w:t>
            </w:r>
          </w:p>
          <w:p w14:paraId="2F0F792B"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 xml:space="preserve">6 </w:t>
            </w:r>
            <w:proofErr w:type="spellStart"/>
            <w:r>
              <w:rPr>
                <w:rFonts w:eastAsia="Aptos" w:cs="Times New Roman"/>
              </w:rPr>
              <w:t>dBi</w:t>
            </w:r>
            <w:proofErr w:type="spellEnd"/>
            <w:r>
              <w:rPr>
                <w:rFonts w:eastAsia="Aptos" w:cs="Times New Roman"/>
              </w:rPr>
              <w:t xml:space="preserve"> dla pasma 6 GHz,</w:t>
            </w:r>
          </w:p>
          <w:p w14:paraId="77F14148"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 xml:space="preserve">6 </w:t>
            </w:r>
            <w:proofErr w:type="spellStart"/>
            <w:r>
              <w:rPr>
                <w:rFonts w:eastAsia="Aptos" w:cs="Times New Roman"/>
              </w:rPr>
              <w:t>dBi</w:t>
            </w:r>
            <w:proofErr w:type="spellEnd"/>
            <w:r>
              <w:rPr>
                <w:rFonts w:eastAsia="Aptos" w:cs="Times New Roman"/>
              </w:rPr>
              <w:t xml:space="preserve"> dla pasma 5 GHz,</w:t>
            </w:r>
          </w:p>
          <w:p w14:paraId="43FE2F16"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 xml:space="preserve">4 </w:t>
            </w:r>
            <w:proofErr w:type="spellStart"/>
            <w:r>
              <w:rPr>
                <w:rFonts w:eastAsia="Aptos" w:cs="Times New Roman"/>
              </w:rPr>
              <w:t>dBi</w:t>
            </w:r>
            <w:proofErr w:type="spellEnd"/>
            <w:r>
              <w:rPr>
                <w:rFonts w:eastAsia="Aptos" w:cs="Times New Roman"/>
              </w:rPr>
              <w:t xml:space="preserve"> dla pasma 2,4 GHz.</w:t>
            </w:r>
          </w:p>
          <w:p w14:paraId="5CC63DE2"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Maksymalna moc nadawcza co najmniej:</w:t>
            </w:r>
          </w:p>
          <w:p w14:paraId="65C28EE7"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 xml:space="preserve">24 </w:t>
            </w:r>
            <w:proofErr w:type="spellStart"/>
            <w:r>
              <w:rPr>
                <w:rFonts w:eastAsia="Aptos" w:cs="Times New Roman"/>
              </w:rPr>
              <w:t>dBm</w:t>
            </w:r>
            <w:proofErr w:type="spellEnd"/>
            <w:r>
              <w:rPr>
                <w:rFonts w:eastAsia="Aptos" w:cs="Times New Roman"/>
              </w:rPr>
              <w:t xml:space="preserve"> dla pasma 6 GHz,</w:t>
            </w:r>
          </w:p>
          <w:p w14:paraId="0F4F3B01"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 xml:space="preserve">29 </w:t>
            </w:r>
            <w:proofErr w:type="spellStart"/>
            <w:r>
              <w:rPr>
                <w:rFonts w:eastAsia="Aptos" w:cs="Times New Roman"/>
              </w:rPr>
              <w:t>dBm</w:t>
            </w:r>
            <w:proofErr w:type="spellEnd"/>
            <w:r>
              <w:rPr>
                <w:rFonts w:eastAsia="Aptos" w:cs="Times New Roman"/>
              </w:rPr>
              <w:t xml:space="preserve"> dla pasma 5 GHz,</w:t>
            </w:r>
          </w:p>
          <w:p w14:paraId="6CDBAAC5" w14:textId="77777777" w:rsidR="007B1590" w:rsidRDefault="00000000">
            <w:pPr>
              <w:pStyle w:val="Akapitzlist"/>
              <w:numPr>
                <w:ilvl w:val="1"/>
                <w:numId w:val="96"/>
              </w:numPr>
              <w:spacing w:line="240" w:lineRule="auto"/>
              <w:rPr>
                <w:rFonts w:ascii="Aptos" w:eastAsia="Aptos" w:hAnsi="Aptos" w:cs="Times New Roman"/>
              </w:rPr>
            </w:pPr>
            <w:r>
              <w:rPr>
                <w:rFonts w:eastAsia="Aptos" w:cs="Times New Roman"/>
              </w:rPr>
              <w:t xml:space="preserve">23 </w:t>
            </w:r>
            <w:proofErr w:type="spellStart"/>
            <w:r>
              <w:rPr>
                <w:rFonts w:eastAsia="Aptos" w:cs="Times New Roman"/>
              </w:rPr>
              <w:t>dBm</w:t>
            </w:r>
            <w:proofErr w:type="spellEnd"/>
            <w:r>
              <w:rPr>
                <w:rFonts w:eastAsia="Aptos" w:cs="Times New Roman"/>
              </w:rPr>
              <w:t xml:space="preserve"> dla pasma 2,4 GHz.</w:t>
            </w:r>
          </w:p>
          <w:p w14:paraId="5A069544"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Obudowa wykonana z materiału odpornego na promieniowanie UV, np. poliwęglanu stabilizowanego UV oraz stopu aluminium lub materiałów równoważnych.</w:t>
            </w:r>
          </w:p>
          <w:p w14:paraId="71E9ECFC"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Możliwość montażu na suficie lub ścianie.</w:t>
            </w:r>
          </w:p>
          <w:p w14:paraId="1F554F32"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W zestawie musi znajdować się komplet montażowy umożliwiający instalację urządzenia.</w:t>
            </w:r>
          </w:p>
          <w:p w14:paraId="5AB58BC1"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Zakres temperatury pracy: co najmniej od -30°C do 40°C.</w:t>
            </w:r>
          </w:p>
          <w:p w14:paraId="551C83B0" w14:textId="77777777" w:rsidR="007B1590" w:rsidRDefault="00000000">
            <w:pPr>
              <w:pStyle w:val="Akapitzlist"/>
              <w:numPr>
                <w:ilvl w:val="0"/>
                <w:numId w:val="96"/>
              </w:numPr>
              <w:spacing w:line="240" w:lineRule="auto"/>
              <w:ind w:left="360"/>
              <w:rPr>
                <w:rFonts w:ascii="Aptos" w:eastAsia="Aptos" w:hAnsi="Aptos" w:cs="Times New Roman"/>
              </w:rPr>
            </w:pPr>
            <w:r>
              <w:rPr>
                <w:rFonts w:eastAsia="Aptos" w:cs="Times New Roman"/>
              </w:rPr>
              <w:t>Zakres wilgotności pracy: od 5% do 95%, bez kondensacji.</w:t>
            </w:r>
          </w:p>
          <w:p w14:paraId="5E1F6E00" w14:textId="77777777" w:rsidR="007B1590" w:rsidRDefault="00000000">
            <w:pPr>
              <w:pStyle w:val="Akapitzlist"/>
              <w:numPr>
                <w:ilvl w:val="0"/>
                <w:numId w:val="96"/>
              </w:numPr>
              <w:spacing w:line="240" w:lineRule="auto"/>
              <w:ind w:left="360"/>
              <w:rPr>
                <w:rFonts w:ascii="Aptos" w:eastAsia="Aptos" w:hAnsi="Aptos"/>
              </w:rPr>
            </w:pPr>
            <w:r>
              <w:rPr>
                <w:rFonts w:eastAsia="Aptos" w:cs="Times New Roman"/>
              </w:rPr>
              <w:t xml:space="preserve">Urządzenie musi posiadać oznakowanie i posiadać certyfikaty wymagane dla wprowadzenia do obrotu na terenie Unii Europejskiej, w tym CE </w:t>
            </w:r>
            <w:r>
              <w:rPr>
                <w:rFonts w:eastAsia="Aptos" w:cs="Calibri"/>
                <w:szCs w:val="20"/>
              </w:rPr>
              <w:t>lub równoważny potwierdzający dopuszczenie sprzętu do obrotu w Europejskim Obszarze Gospodarczym</w:t>
            </w:r>
            <w:r>
              <w:rPr>
                <w:rFonts w:eastAsia="Aptos" w:cs="Times New Roman"/>
              </w:rPr>
              <w:t>.</w:t>
            </w:r>
          </w:p>
        </w:tc>
      </w:tr>
      <w:tr w:rsidR="007B1590" w14:paraId="223C0317"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10466" w:type="dxa"/>
            <w:shd w:val="clear" w:color="auto" w:fill="CBD3DE"/>
          </w:tcPr>
          <w:p w14:paraId="5712A002" w14:textId="77777777" w:rsidR="007B1590" w:rsidRDefault="00000000">
            <w:pPr>
              <w:spacing w:line="240" w:lineRule="auto"/>
              <w:rPr>
                <w:b/>
                <w:bCs/>
              </w:rPr>
            </w:pPr>
            <w:r>
              <w:rPr>
                <w:rFonts w:eastAsia="Aptos" w:cs="Times New Roman"/>
                <w:b/>
                <w:bCs/>
              </w:rPr>
              <w:lastRenderedPageBreak/>
              <w:t>Wdrożenie</w:t>
            </w:r>
          </w:p>
        </w:tc>
      </w:tr>
      <w:tr w:rsidR="007B1590" w14:paraId="74D8A023"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10466" w:type="dxa"/>
            <w:tcBorders>
              <w:top w:val="nil"/>
            </w:tcBorders>
          </w:tcPr>
          <w:p w14:paraId="74B9F0FC" w14:textId="77777777" w:rsidR="007B1590" w:rsidRDefault="00000000">
            <w:pPr>
              <w:spacing w:line="240" w:lineRule="auto"/>
              <w:jc w:val="both"/>
            </w:pPr>
            <w:r>
              <w:t xml:space="preserve">Wdrożenie, instalacja i konfiguracja urządzeń Access Point </w:t>
            </w:r>
            <w:proofErr w:type="spellStart"/>
            <w:r>
              <w:t>WiFi</w:t>
            </w:r>
            <w:proofErr w:type="spellEnd"/>
            <w:r>
              <w:t xml:space="preserve"> przeznaczonych do zapewnienia bezpiecznego dostępu bezprzewodowego do sieci Zamawiającego, z obsługą uwierzytelniania 802.1X oraz zabezpieczeń WPA3-Enterprise.</w:t>
            </w:r>
          </w:p>
          <w:p w14:paraId="5FDF997C" w14:textId="77777777" w:rsidR="007B1590" w:rsidRDefault="00000000">
            <w:pPr>
              <w:spacing w:line="240" w:lineRule="auto"/>
              <w:jc w:val="both"/>
            </w:pPr>
            <w:r>
              <w:t xml:space="preserve">Rozwiązanie ma umożliwiać kontrolowany dostęp do sieci bezprzewodowej dla użytkowników, urządzeń służbowych oraz — jeżeli przewiduje to architektura Zamawiającego — wydzielonych sieci gościnnych lub technicznych, </w:t>
            </w:r>
            <w:r>
              <w:br/>
              <w:t>z zachowaniem separacji ruchu, centralnego zarządzania oraz rejestrowania zdarzeń.</w:t>
            </w:r>
          </w:p>
          <w:p w14:paraId="2BCF03CD" w14:textId="77777777" w:rsidR="007B1590" w:rsidRDefault="00000000">
            <w:pPr>
              <w:spacing w:line="240" w:lineRule="auto"/>
              <w:jc w:val="both"/>
            </w:pPr>
            <w:r>
              <w:t>Zakres wdrożenia obejmuje w szczególności:</w:t>
            </w:r>
          </w:p>
          <w:p w14:paraId="449F177E"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lastRenderedPageBreak/>
              <w:t xml:space="preserve">analizę środowiska Zamawiającego pod kątem rozmieszczenia punktów dostępowych, zasięgu sieci </w:t>
            </w:r>
            <w:proofErr w:type="spellStart"/>
            <w:r>
              <w:rPr>
                <w:rFonts w:eastAsia="Aptos" w:cs="Times New Roman"/>
              </w:rPr>
              <w:t>WiFi</w:t>
            </w:r>
            <w:proofErr w:type="spellEnd"/>
            <w:r>
              <w:rPr>
                <w:rFonts w:eastAsia="Aptos" w:cs="Times New Roman"/>
              </w:rPr>
              <w:t xml:space="preserve">, istniejącej infrastruktury LAN, VLAN, zasilania </w:t>
            </w:r>
            <w:proofErr w:type="spellStart"/>
            <w:r>
              <w:rPr>
                <w:rFonts w:eastAsia="Aptos" w:cs="Times New Roman"/>
              </w:rPr>
              <w:t>PoE</w:t>
            </w:r>
            <w:proofErr w:type="spellEnd"/>
            <w:r>
              <w:rPr>
                <w:rFonts w:eastAsia="Aptos" w:cs="Times New Roman"/>
              </w:rPr>
              <w:t>, usług katalogowych oraz systemów uwierzytelniania;</w:t>
            </w:r>
          </w:p>
          <w:p w14:paraId="416AB96F"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instalację, montaż i podłączenie urządzeń Access Point do infrastruktury sieciowej Zamawiającego;</w:t>
            </w:r>
          </w:p>
          <w:p w14:paraId="3B150652"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konfigurację urządzeń Access Point, w tym parametrów radiowych, kanałów, mocy nadawczej, nazw sieci SSID, zabezpieczeń oraz trybu zarządzania;</w:t>
            </w:r>
          </w:p>
          <w:p w14:paraId="2B40FF75"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konfigurację bezpiecznego uwierzytelniania użytkowników i urządzeń z wykorzystaniem standardu 802.1X, w szczególności przez integrację z usługą katalogową, serwerem RADIUS, NAC lub równoważnym mechanizmem kontroli dostępu;</w:t>
            </w:r>
          </w:p>
          <w:p w14:paraId="2ADF78B6"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konfigurację zabezpieczeń WPA3-Enterprise dla sieci bezprzewodowej przeznaczonej do dostępu służbowego;</w:t>
            </w:r>
          </w:p>
          <w:p w14:paraId="1BB94735"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konfigurację separacji ruchu sieciowego, w tym przypisania SSID do odpowiednich VLAN, segmentów sieci, grup użytkowników lub polityk dostępu;</w:t>
            </w:r>
          </w:p>
          <w:p w14:paraId="3D5D4495"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konfigurację sieci gościnnej, technicznej lub administracyjnej, jeżeli jest wymagana przez Zamawiającego, z zapewnieniem separacji od sieci produkcyjnej;</w:t>
            </w:r>
          </w:p>
          <w:p w14:paraId="6E6B3F85"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konfigurację zasad dostępu administracyjnego, kont, uprawnień, aktualizacji oprogramowania układowego, rejestrowania zdarzeń oraz monitorowania stanu urządzeń;</w:t>
            </w:r>
          </w:p>
          <w:p w14:paraId="53F7E281"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integrację rozwiązania z infrastrukturą Zamawiającego, w tym z przełącznikami LAN, usługami katalogowymi, systemem NAC, RADIUS, systemami monitorowania, SIEM lub innymi rozwiązaniami bezpieczeństwa wskazanymi przez Zamawiającego;</w:t>
            </w:r>
          </w:p>
          <w:p w14:paraId="7B7391DC"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wykonanie testów powdrożeniowych obejmujących co najmniej weryfikację zasięgu, stabilności połączeń, poprawności uwierzytelniania 802.1X, działania WPA3-Enterprise, przypisania VLAN, separacji sieci, dostępu użytkowników oraz rejestrowania zdarzeń;</w:t>
            </w:r>
          </w:p>
          <w:p w14:paraId="6806EB05"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 xml:space="preserve">przekazanie dokumentacji powdrożeniowej obejmującej rozmieszczenie Access </w:t>
            </w:r>
            <w:proofErr w:type="spellStart"/>
            <w:r>
              <w:rPr>
                <w:rFonts w:eastAsia="Aptos" w:cs="Times New Roman"/>
              </w:rPr>
              <w:t>Pointów</w:t>
            </w:r>
            <w:proofErr w:type="spellEnd"/>
            <w:r>
              <w:rPr>
                <w:rFonts w:eastAsia="Aptos" w:cs="Times New Roman"/>
              </w:rPr>
              <w:t>, opis konfiguracji SSID, VLAN, polityk dostępu, integracji z RADIUS/NAC, ustawień bezpieczeństwa, wyników testów oraz zaleceń eksploatacyjnych;</w:t>
            </w:r>
          </w:p>
          <w:p w14:paraId="5DC042FB" w14:textId="77777777" w:rsidR="007B1590" w:rsidRDefault="00000000">
            <w:pPr>
              <w:pStyle w:val="Akapitzlist"/>
              <w:numPr>
                <w:ilvl w:val="0"/>
                <w:numId w:val="97"/>
              </w:numPr>
              <w:spacing w:line="240" w:lineRule="auto"/>
              <w:jc w:val="both"/>
              <w:rPr>
                <w:rFonts w:ascii="Aptos" w:eastAsia="Aptos" w:hAnsi="Aptos" w:cs="Times New Roman"/>
              </w:rPr>
            </w:pPr>
            <w:r>
              <w:rPr>
                <w:rFonts w:eastAsia="Aptos" w:cs="Times New Roman"/>
              </w:rPr>
              <w:t xml:space="preserve">przeprowadzenie instruktażu dla administratorów Zamawiającego w zakresie zarządzania punktami dostępowymi, monitorowania sieci </w:t>
            </w:r>
            <w:proofErr w:type="spellStart"/>
            <w:r>
              <w:rPr>
                <w:rFonts w:eastAsia="Aptos" w:cs="Times New Roman"/>
              </w:rPr>
              <w:t>WiFi</w:t>
            </w:r>
            <w:proofErr w:type="spellEnd"/>
            <w:r>
              <w:rPr>
                <w:rFonts w:eastAsia="Aptos" w:cs="Times New Roman"/>
              </w:rPr>
              <w:t>, obsługi zdarzeń, zarządzania dostępem oraz podstawowej diagnostyki.</w:t>
            </w:r>
          </w:p>
          <w:p w14:paraId="680A9558" w14:textId="77777777" w:rsidR="007B1590" w:rsidRDefault="00000000">
            <w:pPr>
              <w:spacing w:line="240" w:lineRule="auto"/>
              <w:jc w:val="both"/>
            </w:pPr>
            <w:r>
              <w:t xml:space="preserve">Warunkiem odbioru jest prawidłowe uruchomienie urządzeń Access Point, skonfigurowanie bezpiecznej sieci </w:t>
            </w:r>
            <w:proofErr w:type="spellStart"/>
            <w:r>
              <w:t>WiFi</w:t>
            </w:r>
            <w:proofErr w:type="spellEnd"/>
            <w:r>
              <w:t xml:space="preserve"> z obsługą 802.1X oraz WPA3-Enterprise, wykonanie testów dostępu i separacji sieci, przekazanie dokumentacji powdrożeniowej oraz przeprowadzenie instruktażu dla administratorów.</w:t>
            </w:r>
          </w:p>
        </w:tc>
      </w:tr>
    </w:tbl>
    <w:p w14:paraId="791ACD71" w14:textId="77777777" w:rsidR="007B1590" w:rsidRDefault="00000000">
      <w:pPr>
        <w:pStyle w:val="Nagwek1"/>
      </w:pPr>
      <w:r>
        <w:lastRenderedPageBreak/>
        <w:t xml:space="preserve">Oprogramowanie do zarządzania uprzywilejowanego dostępu PAM/PIM. </w:t>
      </w:r>
    </w:p>
    <w:p w14:paraId="52D23F30" w14:textId="77777777" w:rsidR="007B1590" w:rsidRDefault="00000000">
      <w:pPr>
        <w:pStyle w:val="Standardbold"/>
      </w:pPr>
      <w:r>
        <w:t>Ilość: 1 szt.</w:t>
      </w:r>
    </w:p>
    <w:p w14:paraId="3613E906" w14:textId="77777777" w:rsidR="007B1590" w:rsidRDefault="00000000">
      <w:pPr>
        <w:pStyle w:val="Standardbold"/>
      </w:pPr>
      <w:r>
        <w:t>Licencja: wieczysta wraz z wsparciem i serwisem producenta na okres 12 miesięcy</w:t>
      </w:r>
    </w:p>
    <w:p w14:paraId="5D79C8D1" w14:textId="77777777" w:rsidR="007B1590" w:rsidRDefault="00000000">
      <w:pPr>
        <w:pStyle w:val="Standardbold"/>
      </w:pPr>
      <w:r>
        <w:t>Ilość użytkowników (administratorów): 5</w:t>
      </w:r>
    </w:p>
    <w:tbl>
      <w:tblPr>
        <w:tblStyle w:val="Tabela-Siatka"/>
        <w:tblW w:w="5000" w:type="pct"/>
        <w:tblLayout w:type="fixed"/>
        <w:tblLook w:val="04A0" w:firstRow="1" w:lastRow="0" w:firstColumn="1" w:lastColumn="0" w:noHBand="0" w:noVBand="1"/>
      </w:tblPr>
      <w:tblGrid>
        <w:gridCol w:w="10456"/>
      </w:tblGrid>
      <w:tr w:rsidR="007B1590" w14:paraId="67075548" w14:textId="77777777">
        <w:trPr>
          <w:trHeight w:val="300"/>
        </w:trPr>
        <w:tc>
          <w:tcPr>
            <w:tcW w:w="10466" w:type="dxa"/>
            <w:shd w:val="clear" w:color="auto" w:fill="CBD3DE"/>
          </w:tcPr>
          <w:p w14:paraId="6CBE0EAA" w14:textId="77777777" w:rsidR="007B1590" w:rsidRDefault="00000000">
            <w:pPr>
              <w:pStyle w:val="Default"/>
              <w:spacing w:before="60" w:after="60"/>
              <w:rPr>
                <w:b/>
                <w:bCs/>
                <w:iCs/>
              </w:rPr>
            </w:pPr>
            <w:r>
              <w:rPr>
                <w:b/>
                <w:bCs/>
              </w:rPr>
              <w:t>Opis wymagań minimalnych</w:t>
            </w:r>
          </w:p>
        </w:tc>
      </w:tr>
      <w:tr w:rsidR="007B1590" w14:paraId="3D52180E" w14:textId="77777777">
        <w:trPr>
          <w:trHeight w:val="300"/>
        </w:trPr>
        <w:tc>
          <w:tcPr>
            <w:tcW w:w="10466" w:type="dxa"/>
          </w:tcPr>
          <w:p w14:paraId="76560AF6" w14:textId="77777777" w:rsidR="007B1590" w:rsidRDefault="00000000">
            <w:pPr>
              <w:pStyle w:val="Default"/>
              <w:rPr>
                <w:b/>
                <w:bCs/>
                <w:u w:val="single"/>
              </w:rPr>
            </w:pPr>
            <w:r>
              <w:rPr>
                <w:b/>
                <w:bCs/>
                <w:u w:val="single"/>
              </w:rPr>
              <w:t xml:space="preserve">OGÓLNE - ARCHITEKTURA </w:t>
            </w:r>
          </w:p>
          <w:p w14:paraId="6A3D4B2C" w14:textId="77777777" w:rsidR="007B1590" w:rsidRDefault="00000000">
            <w:pPr>
              <w:pStyle w:val="Default"/>
              <w:numPr>
                <w:ilvl w:val="0"/>
                <w:numId w:val="98"/>
              </w:numPr>
              <w:jc w:val="both"/>
            </w:pPr>
            <w:r>
              <w:t xml:space="preserve">System PAM musi być rozwiązaniem </w:t>
            </w:r>
            <w:proofErr w:type="spellStart"/>
            <w:r>
              <w:t>bezagentowym</w:t>
            </w:r>
            <w:proofErr w:type="spellEnd"/>
            <w:r>
              <w:t xml:space="preserve"> tj. umożliwiającym nawiązywanie sesji z  wykorzystaniem serwerów </w:t>
            </w:r>
            <w:proofErr w:type="spellStart"/>
            <w:r>
              <w:t>proxy</w:t>
            </w:r>
            <w:proofErr w:type="spellEnd"/>
            <w:r>
              <w:t xml:space="preserve"> bez potrzeby instalacji oprogramowania (agenta) na systemie, do którego będzie nawiązywana sesja. </w:t>
            </w:r>
          </w:p>
          <w:p w14:paraId="62A577F8" w14:textId="77777777" w:rsidR="007B1590" w:rsidRDefault="00000000">
            <w:pPr>
              <w:pStyle w:val="Default"/>
              <w:numPr>
                <w:ilvl w:val="0"/>
                <w:numId w:val="98"/>
              </w:numPr>
              <w:jc w:val="both"/>
            </w:pPr>
            <w:r>
              <w:t xml:space="preserve">System musi umożliwiać uwierzytelnianie wieloskładnikowe i obsługiwać wiele platform i systemów operacyjnych. System PAM ma zabezpieczać dostęp do maszyn fizycznych, maszyn wirtualnych, sprzętu sieciowego w tym co najmniej: routery, przełączniki, zapory sieciowe, aplikacje, bazy danych, itp.  </w:t>
            </w:r>
          </w:p>
          <w:p w14:paraId="5609DE1F" w14:textId="77777777" w:rsidR="007B1590" w:rsidRDefault="00000000">
            <w:pPr>
              <w:pStyle w:val="Default"/>
              <w:numPr>
                <w:ilvl w:val="0"/>
                <w:numId w:val="98"/>
              </w:numPr>
              <w:jc w:val="both"/>
            </w:pPr>
            <w:r>
              <w:t xml:space="preserve">System musi być dostarczany w formie zamkniętej platformy wirtualnej przygotowanej do implementacji w infrastrukturze Hyper-V lub VMware . Przez zamkniętą platformę rozumiemy wyspecjalizowane rozwiązanie, w ramach którego zainstalowana jest całość oprogramowania (system operacyjny, baza danych, aplikacja), realizująca wszystkie funkcjonalności systemu.  </w:t>
            </w:r>
          </w:p>
          <w:p w14:paraId="443D9798" w14:textId="77777777" w:rsidR="007B1590" w:rsidRDefault="00000000">
            <w:pPr>
              <w:pStyle w:val="Default"/>
              <w:numPr>
                <w:ilvl w:val="0"/>
                <w:numId w:val="98"/>
              </w:numPr>
              <w:jc w:val="both"/>
            </w:pPr>
            <w:r>
              <w:t xml:space="preserve">Rozwiązanie nie może wymagać wdrożenia kolejnych komponentów jako osobne maszyny wirtualne lub fizyczne. Do prawidłowego działania wszystkich dostępnych funkcjonalności wymagane jest posiadanie tylko jednej maszyny wirtualnej. </w:t>
            </w:r>
          </w:p>
          <w:p w14:paraId="67C56974" w14:textId="77777777" w:rsidR="007B1590" w:rsidRDefault="00000000">
            <w:pPr>
              <w:pStyle w:val="Default"/>
              <w:numPr>
                <w:ilvl w:val="0"/>
                <w:numId w:val="98"/>
              </w:numPr>
              <w:jc w:val="both"/>
            </w:pPr>
            <w:r>
              <w:t xml:space="preserve">Rozwiązanie musi oferować wdrożenie drugiej instancji i konfiguracji klastra typu </w:t>
            </w:r>
            <w:proofErr w:type="spellStart"/>
            <w:r>
              <w:t>active-active</w:t>
            </w:r>
            <w:proofErr w:type="spellEnd"/>
            <w:r>
              <w:t xml:space="preserve">. </w:t>
            </w:r>
          </w:p>
          <w:p w14:paraId="4E5E3D27" w14:textId="77777777" w:rsidR="007B1590" w:rsidRDefault="00000000">
            <w:pPr>
              <w:pStyle w:val="Default"/>
              <w:numPr>
                <w:ilvl w:val="0"/>
                <w:numId w:val="98"/>
              </w:numPr>
              <w:jc w:val="both"/>
            </w:pPr>
            <w:r>
              <w:t xml:space="preserve">Rozwiązanie musi posiadać możliwość wdrożenia komponentu zarządzającego klastrem w postaci </w:t>
            </w:r>
            <w:proofErr w:type="spellStart"/>
            <w:r>
              <w:t>arbitratora</w:t>
            </w:r>
            <w:proofErr w:type="spellEnd"/>
            <w:r>
              <w:t xml:space="preserve">. </w:t>
            </w:r>
          </w:p>
          <w:p w14:paraId="05A04690" w14:textId="77777777" w:rsidR="007B1590" w:rsidRDefault="00000000">
            <w:pPr>
              <w:pStyle w:val="Default"/>
              <w:rPr>
                <w:b/>
                <w:bCs/>
                <w:u w:val="single"/>
              </w:rPr>
            </w:pPr>
            <w:r>
              <w:rPr>
                <w:b/>
                <w:bCs/>
                <w:u w:val="single"/>
              </w:rPr>
              <w:lastRenderedPageBreak/>
              <w:t xml:space="preserve">LICENCJONOWANIE  </w:t>
            </w:r>
          </w:p>
          <w:p w14:paraId="4D1D26A4" w14:textId="77777777" w:rsidR="007B1590" w:rsidRDefault="00000000">
            <w:pPr>
              <w:pStyle w:val="Default"/>
              <w:numPr>
                <w:ilvl w:val="0"/>
                <w:numId w:val="99"/>
              </w:numPr>
            </w:pPr>
            <w:r>
              <w:t xml:space="preserve">System PAM musi zostać dostarczony z kompletem licencji dla co najmniej 5 użytkowników, którzy będą korzystali z Systemu PAM, minimum dla następującej liczby funkcjonalności:  </w:t>
            </w:r>
          </w:p>
          <w:p w14:paraId="2BE5C1D0" w14:textId="77777777" w:rsidR="007B1590" w:rsidRDefault="00000000">
            <w:pPr>
              <w:pStyle w:val="Default"/>
              <w:numPr>
                <w:ilvl w:val="1"/>
                <w:numId w:val="99"/>
              </w:numPr>
            </w:pPr>
            <w:r>
              <w:t xml:space="preserve">ochrona kont uprzywilejowanych,  </w:t>
            </w:r>
          </w:p>
          <w:p w14:paraId="12EAAB76" w14:textId="77777777" w:rsidR="007B1590" w:rsidRDefault="00000000">
            <w:pPr>
              <w:pStyle w:val="Default"/>
              <w:numPr>
                <w:ilvl w:val="1"/>
                <w:numId w:val="99"/>
              </w:numPr>
            </w:pPr>
            <w:r>
              <w:t xml:space="preserve">ochrona kluczy SSH,  </w:t>
            </w:r>
          </w:p>
          <w:p w14:paraId="51C80B75" w14:textId="77777777" w:rsidR="007B1590" w:rsidRDefault="00000000">
            <w:pPr>
              <w:pStyle w:val="Default"/>
              <w:numPr>
                <w:ilvl w:val="1"/>
                <w:numId w:val="99"/>
              </w:numPr>
            </w:pPr>
            <w:r>
              <w:t xml:space="preserve">zarządzanie i monitorowanie sesji uprzywilejowanych,  </w:t>
            </w:r>
          </w:p>
          <w:p w14:paraId="5896DD55" w14:textId="77777777" w:rsidR="007B1590" w:rsidRDefault="00000000">
            <w:pPr>
              <w:pStyle w:val="Default"/>
              <w:numPr>
                <w:ilvl w:val="1"/>
                <w:numId w:val="99"/>
              </w:numPr>
            </w:pPr>
            <w:r>
              <w:t xml:space="preserve">rejestrowanie sesji uprzywilejowanych </w:t>
            </w:r>
          </w:p>
          <w:p w14:paraId="5A3CA940" w14:textId="77777777" w:rsidR="007B1590" w:rsidRDefault="00000000">
            <w:pPr>
              <w:pStyle w:val="Default"/>
              <w:numPr>
                <w:ilvl w:val="1"/>
                <w:numId w:val="99"/>
              </w:numPr>
            </w:pPr>
            <w:r>
              <w:t xml:space="preserve">raportowanie wykorzystania kont uprzywilejowanych.  </w:t>
            </w:r>
          </w:p>
          <w:p w14:paraId="21722E30" w14:textId="77777777" w:rsidR="007B1590" w:rsidRDefault="00000000">
            <w:pPr>
              <w:pStyle w:val="Default"/>
              <w:numPr>
                <w:ilvl w:val="0"/>
                <w:numId w:val="99"/>
              </w:numPr>
            </w:pPr>
            <w:r>
              <w:t xml:space="preserve">Dostarczone licencje na System PAM do ochrony kont uprzywilejowanych będą udzielone na rok. Dostarczone licencje będą udzielone terminowo.  </w:t>
            </w:r>
          </w:p>
          <w:p w14:paraId="412E6DEC" w14:textId="77777777" w:rsidR="007B1590" w:rsidRDefault="00000000">
            <w:pPr>
              <w:pStyle w:val="Default"/>
              <w:numPr>
                <w:ilvl w:val="0"/>
                <w:numId w:val="99"/>
              </w:numPr>
            </w:pPr>
            <w:r>
              <w:t xml:space="preserve">Dostarczone licencje na system PAM nie mogą w żaden sposób limitować ilości chronionych systemów docelowych. </w:t>
            </w:r>
          </w:p>
          <w:p w14:paraId="33B1EDE1" w14:textId="77777777" w:rsidR="007B1590" w:rsidRDefault="00000000">
            <w:pPr>
              <w:pStyle w:val="Default"/>
              <w:numPr>
                <w:ilvl w:val="0"/>
                <w:numId w:val="99"/>
              </w:numPr>
            </w:pPr>
            <w:r>
              <w:t xml:space="preserve">System powinien być dostarczony wraz z rocznym/trzyletnim serwisem umożliwiającym korzystanie ze wsparcia producenta oraz dystrybutora oraz pobieranie aktualizacji przygotowanych przez producenta. </w:t>
            </w:r>
          </w:p>
          <w:p w14:paraId="76FAF934" w14:textId="77777777" w:rsidR="007B1590" w:rsidRDefault="00000000">
            <w:pPr>
              <w:pStyle w:val="Default"/>
              <w:numPr>
                <w:ilvl w:val="0"/>
                <w:numId w:val="99"/>
              </w:numPr>
            </w:pPr>
            <w:r>
              <w:t xml:space="preserve">W ramach zakupionych licencji użytkownicy systemu muszą posiadać możliwość skorzystania z mechanizmu prywatnego sejfu do przechowywania haseł, notatek, plików, itp.. </w:t>
            </w:r>
          </w:p>
          <w:p w14:paraId="679EE977" w14:textId="77777777" w:rsidR="007B1590" w:rsidRDefault="00000000">
            <w:pPr>
              <w:pStyle w:val="Default"/>
              <w:numPr>
                <w:ilvl w:val="0"/>
                <w:numId w:val="99"/>
              </w:numPr>
            </w:pPr>
            <w:r>
              <w:t xml:space="preserve">W ramach zakupionej licencji rozwiązanie powinno umożliwiać korzystanie z dodatkowych modułów: </w:t>
            </w:r>
          </w:p>
          <w:p w14:paraId="626E63CF" w14:textId="77777777" w:rsidR="007B1590" w:rsidRDefault="00000000">
            <w:pPr>
              <w:pStyle w:val="Default"/>
              <w:numPr>
                <w:ilvl w:val="1"/>
                <w:numId w:val="99"/>
              </w:numPr>
            </w:pPr>
            <w:r>
              <w:t xml:space="preserve">modułu pozwalającego na automatyczne wyszukiwanie urządzeń w sieci, </w:t>
            </w:r>
          </w:p>
          <w:p w14:paraId="3FDFACC5" w14:textId="77777777" w:rsidR="007B1590" w:rsidRDefault="00000000">
            <w:pPr>
              <w:pStyle w:val="Default"/>
              <w:numPr>
                <w:ilvl w:val="1"/>
                <w:numId w:val="99"/>
              </w:numPr>
            </w:pPr>
            <w:r>
              <w:t xml:space="preserve">modułu pozwalającego na utworzenie automatycznych zadań wykonywanych na zarządzanych urządzeniach, </w:t>
            </w:r>
          </w:p>
          <w:p w14:paraId="2794F3F9" w14:textId="77777777" w:rsidR="007B1590" w:rsidRDefault="00000000">
            <w:pPr>
              <w:pStyle w:val="Default"/>
              <w:numPr>
                <w:ilvl w:val="1"/>
                <w:numId w:val="99"/>
              </w:numPr>
            </w:pPr>
            <w:r>
              <w:t>modułu pozwalającego na zarządzanie rozwiązaniem za pomocą API.</w:t>
            </w:r>
          </w:p>
          <w:p w14:paraId="23DE523C" w14:textId="77777777" w:rsidR="007B1590" w:rsidRDefault="007B1590">
            <w:pPr>
              <w:pStyle w:val="Default"/>
            </w:pPr>
          </w:p>
          <w:p w14:paraId="23F26496" w14:textId="77777777" w:rsidR="007B1590" w:rsidRDefault="00000000">
            <w:pPr>
              <w:pStyle w:val="Default"/>
              <w:rPr>
                <w:b/>
                <w:bCs/>
                <w:u w:val="single"/>
              </w:rPr>
            </w:pPr>
            <w:r>
              <w:t xml:space="preserve"> </w:t>
            </w:r>
            <w:r>
              <w:rPr>
                <w:b/>
                <w:bCs/>
                <w:u w:val="single"/>
              </w:rPr>
              <w:t>FUNKCJONALNOŚCI:</w:t>
            </w:r>
          </w:p>
          <w:p w14:paraId="460C86AC" w14:textId="77777777" w:rsidR="007B1590" w:rsidRDefault="00000000">
            <w:pPr>
              <w:pStyle w:val="Default"/>
              <w:numPr>
                <w:ilvl w:val="0"/>
                <w:numId w:val="100"/>
              </w:numPr>
            </w:pPr>
            <w:r>
              <w:t xml:space="preserve">System PAM musi zapewniać możliwość zarządzania co najmniej: </w:t>
            </w:r>
          </w:p>
          <w:p w14:paraId="33627E2E" w14:textId="77777777" w:rsidR="007B1590" w:rsidRDefault="00000000">
            <w:pPr>
              <w:pStyle w:val="Default"/>
              <w:numPr>
                <w:ilvl w:val="1"/>
                <w:numId w:val="100"/>
              </w:numPr>
            </w:pPr>
            <w:r>
              <w:t xml:space="preserve">użytkownikami na systemach operacyjnych: Windows, Unix/Linux, </w:t>
            </w:r>
          </w:p>
          <w:p w14:paraId="083D8E8E" w14:textId="77777777" w:rsidR="007B1590" w:rsidRDefault="00000000">
            <w:pPr>
              <w:pStyle w:val="Default"/>
              <w:numPr>
                <w:ilvl w:val="1"/>
                <w:numId w:val="100"/>
              </w:numPr>
              <w:rPr>
                <w:lang w:val="en-GB"/>
              </w:rPr>
            </w:pPr>
            <w:proofErr w:type="spellStart"/>
            <w:r>
              <w:rPr>
                <w:lang w:val="en-GB"/>
              </w:rPr>
              <w:t>kontami</w:t>
            </w:r>
            <w:proofErr w:type="spellEnd"/>
            <w:r>
              <w:rPr>
                <w:lang w:val="en-GB"/>
              </w:rPr>
              <w:t xml:space="preserve"> </w:t>
            </w:r>
            <w:proofErr w:type="spellStart"/>
            <w:r>
              <w:rPr>
                <w:lang w:val="en-GB"/>
              </w:rPr>
              <w:t>domenowymi</w:t>
            </w:r>
            <w:proofErr w:type="spellEnd"/>
            <w:r>
              <w:rPr>
                <w:lang w:val="en-GB"/>
              </w:rPr>
              <w:t xml:space="preserve">: MS Active Directory, </w:t>
            </w:r>
          </w:p>
          <w:p w14:paraId="03CA21DF" w14:textId="77777777" w:rsidR="007B1590" w:rsidRDefault="00000000">
            <w:pPr>
              <w:pStyle w:val="Default"/>
              <w:numPr>
                <w:ilvl w:val="1"/>
                <w:numId w:val="100"/>
              </w:numPr>
            </w:pPr>
            <w:r>
              <w:t xml:space="preserve">kontami lokalnymi: VMware ESX/ESXi, </w:t>
            </w:r>
          </w:p>
          <w:p w14:paraId="4E875DF6" w14:textId="77777777" w:rsidR="007B1590" w:rsidRDefault="00000000">
            <w:pPr>
              <w:pStyle w:val="Default"/>
              <w:numPr>
                <w:ilvl w:val="1"/>
                <w:numId w:val="100"/>
              </w:numPr>
            </w:pPr>
            <w:r>
              <w:t xml:space="preserve">kontami na urządzeniach m.in.: Cisco, Aruba, Alcatel, </w:t>
            </w:r>
            <w:proofErr w:type="spellStart"/>
            <w:r>
              <w:t>CheckPoint</w:t>
            </w:r>
            <w:proofErr w:type="spellEnd"/>
            <w:r>
              <w:t xml:space="preserve">, </w:t>
            </w:r>
            <w:proofErr w:type="spellStart"/>
            <w:r>
              <w:t>Fortigate</w:t>
            </w:r>
            <w:proofErr w:type="spellEnd"/>
            <w:r>
              <w:t xml:space="preserve">, </w:t>
            </w:r>
            <w:proofErr w:type="spellStart"/>
            <w:r>
              <w:t>Huawei</w:t>
            </w:r>
            <w:proofErr w:type="spellEnd"/>
            <w:r>
              <w:t xml:space="preserve">, IBM AIX, </w:t>
            </w:r>
            <w:proofErr w:type="spellStart"/>
            <w:r>
              <w:t>Brocade</w:t>
            </w:r>
            <w:proofErr w:type="spellEnd"/>
            <w:r>
              <w:t xml:space="preserve">, </w:t>
            </w:r>
          </w:p>
          <w:p w14:paraId="137D80E5" w14:textId="77777777" w:rsidR="007B1590" w:rsidRDefault="00000000">
            <w:pPr>
              <w:pStyle w:val="Default"/>
              <w:numPr>
                <w:ilvl w:val="1"/>
                <w:numId w:val="100"/>
              </w:numPr>
            </w:pPr>
            <w:r>
              <w:t xml:space="preserve">kontami baz danych: Microsoft SQL, Oracle, MySQL, </w:t>
            </w:r>
            <w:proofErr w:type="spellStart"/>
            <w:r>
              <w:t>PostgreSQL</w:t>
            </w:r>
            <w:proofErr w:type="spellEnd"/>
            <w:r>
              <w:t xml:space="preserve"> </w:t>
            </w:r>
          </w:p>
          <w:p w14:paraId="0A1946B8" w14:textId="77777777" w:rsidR="007B1590" w:rsidRDefault="00000000">
            <w:pPr>
              <w:pStyle w:val="Default"/>
              <w:numPr>
                <w:ilvl w:val="1"/>
                <w:numId w:val="100"/>
              </w:numPr>
            </w:pPr>
            <w:r>
              <w:t xml:space="preserve">kontami do zarządzania i monitorowania serwerów: m.in. </w:t>
            </w:r>
            <w:proofErr w:type="spellStart"/>
            <w:r>
              <w:t>iLO</w:t>
            </w:r>
            <w:proofErr w:type="spellEnd"/>
            <w:r>
              <w:t xml:space="preserve">, </w:t>
            </w:r>
            <w:proofErr w:type="spellStart"/>
            <w:r>
              <w:t>iDRAC</w:t>
            </w:r>
            <w:proofErr w:type="spellEnd"/>
            <w:r>
              <w:t xml:space="preserve">, </w:t>
            </w:r>
          </w:p>
          <w:p w14:paraId="124A6413" w14:textId="77777777" w:rsidR="007B1590" w:rsidRDefault="00000000">
            <w:pPr>
              <w:pStyle w:val="Default"/>
              <w:numPr>
                <w:ilvl w:val="1"/>
                <w:numId w:val="100"/>
              </w:numPr>
            </w:pPr>
            <w:r>
              <w:t xml:space="preserve">kontami aplikacji webowych: Facebook, Google, Twitter, </w:t>
            </w:r>
            <w:proofErr w:type="spellStart"/>
            <w:r>
              <w:t>Linkedin</w:t>
            </w:r>
            <w:proofErr w:type="spellEnd"/>
            <w:r>
              <w:t xml:space="preserve">, Instagram, </w:t>
            </w:r>
            <w:proofErr w:type="spellStart"/>
            <w:r>
              <w:t>Openstack</w:t>
            </w:r>
            <w:proofErr w:type="spellEnd"/>
            <w:r>
              <w:t xml:space="preserve">, AWS </w:t>
            </w:r>
          </w:p>
          <w:p w14:paraId="41DCB20B" w14:textId="77777777" w:rsidR="007B1590" w:rsidRDefault="00000000">
            <w:pPr>
              <w:pStyle w:val="Default"/>
              <w:numPr>
                <w:ilvl w:val="1"/>
                <w:numId w:val="100"/>
              </w:numPr>
            </w:pPr>
            <w:r>
              <w:t xml:space="preserve">kontami w innych niewymienionych systemach/urządzeniach do których dostęp odbywa się po protokołach: SSH, RDP,VNC, TELNET, HTTP/HTTPS, X11, </w:t>
            </w:r>
          </w:p>
          <w:p w14:paraId="32E90855" w14:textId="77777777" w:rsidR="007B1590" w:rsidRDefault="00000000">
            <w:pPr>
              <w:pStyle w:val="Default"/>
              <w:numPr>
                <w:ilvl w:val="1"/>
                <w:numId w:val="100"/>
              </w:numPr>
            </w:pPr>
            <w:r>
              <w:t>kluczami SSH.</w:t>
            </w:r>
          </w:p>
          <w:p w14:paraId="46E2D20A" w14:textId="77777777" w:rsidR="007B1590" w:rsidRDefault="00000000">
            <w:pPr>
              <w:pStyle w:val="Default"/>
              <w:numPr>
                <w:ilvl w:val="0"/>
                <w:numId w:val="100"/>
              </w:numPr>
            </w:pPr>
            <w:r>
              <w:t xml:space="preserve">System PAM musi umożliwiać utworzenie poświadczeń typu Just-in-Time (JIT), które będą tworzone lub aktywowane na czas trwania sesji. </w:t>
            </w:r>
          </w:p>
          <w:p w14:paraId="251AC6C4" w14:textId="77777777" w:rsidR="007B1590" w:rsidRDefault="00000000">
            <w:pPr>
              <w:pStyle w:val="Default"/>
              <w:numPr>
                <w:ilvl w:val="0"/>
                <w:numId w:val="100"/>
              </w:numPr>
            </w:pPr>
            <w:r>
              <w:t xml:space="preserve">System PAM musi umożliwiać usługę pośredniczenia w dostępie do systemów i urządzeń dla użytkowników domenowych oraz użytkowników zewnętrznych, rejestrując obsługiwane sesje, oraz obsługując minimum następujące protokoły: SSH, RDP,VNC, TELNET, HTTP/HTTPS, X11. </w:t>
            </w:r>
          </w:p>
          <w:p w14:paraId="09CFAA97" w14:textId="77777777" w:rsidR="007B1590" w:rsidRDefault="00000000">
            <w:pPr>
              <w:pStyle w:val="Default"/>
              <w:numPr>
                <w:ilvl w:val="0"/>
                <w:numId w:val="100"/>
              </w:numPr>
            </w:pPr>
            <w:r>
              <w:t xml:space="preserve">System PAM musi wspierać również protokoły bez rejestracji sesji: </w:t>
            </w:r>
            <w:proofErr w:type="spellStart"/>
            <w:r>
              <w:t>Cassandra</w:t>
            </w:r>
            <w:proofErr w:type="spellEnd"/>
            <w:r>
              <w:t xml:space="preserve">, </w:t>
            </w:r>
            <w:proofErr w:type="spellStart"/>
            <w:r>
              <w:t>Elasticsearch</w:t>
            </w:r>
            <w:proofErr w:type="spellEnd"/>
            <w:r>
              <w:t xml:space="preserve">, LDAP, LDAPS, </w:t>
            </w:r>
            <w:proofErr w:type="spellStart"/>
            <w:r>
              <w:t>MongoDB</w:t>
            </w:r>
            <w:proofErr w:type="spellEnd"/>
            <w:r>
              <w:t xml:space="preserve">, MySQL, Oracle, </w:t>
            </w:r>
            <w:proofErr w:type="spellStart"/>
            <w:r>
              <w:t>PostgreSQL</w:t>
            </w:r>
            <w:proofErr w:type="spellEnd"/>
            <w:r>
              <w:t xml:space="preserve">, </w:t>
            </w:r>
            <w:proofErr w:type="spellStart"/>
            <w:r>
              <w:t>Redis</w:t>
            </w:r>
            <w:proofErr w:type="spellEnd"/>
            <w:r>
              <w:t xml:space="preserve">, </w:t>
            </w:r>
            <w:proofErr w:type="spellStart"/>
            <w:r>
              <w:t>Solr</w:t>
            </w:r>
            <w:proofErr w:type="spellEnd"/>
            <w:r>
              <w:t xml:space="preserve">, SQL Server, RDS </w:t>
            </w:r>
            <w:proofErr w:type="spellStart"/>
            <w:r>
              <w:t>Sybase</w:t>
            </w:r>
            <w:proofErr w:type="spellEnd"/>
            <w:r>
              <w:t xml:space="preserve">, Windows RM, Windows RPC, Windows SMB. </w:t>
            </w:r>
          </w:p>
          <w:p w14:paraId="04689B41" w14:textId="77777777" w:rsidR="007B1590" w:rsidRDefault="00000000">
            <w:pPr>
              <w:pStyle w:val="Default"/>
              <w:numPr>
                <w:ilvl w:val="0"/>
                <w:numId w:val="100"/>
              </w:numPr>
            </w:pPr>
            <w:r>
              <w:t xml:space="preserve">System PAM musi umożliwiać dostęp użytkowników do systemu docelowego następującymi narzędziami: </w:t>
            </w:r>
          </w:p>
          <w:p w14:paraId="3BE2FFC5" w14:textId="77777777" w:rsidR="007B1590" w:rsidRDefault="00000000">
            <w:pPr>
              <w:pStyle w:val="Default"/>
              <w:numPr>
                <w:ilvl w:val="1"/>
                <w:numId w:val="100"/>
              </w:numPr>
            </w:pPr>
            <w:r>
              <w:t xml:space="preserve">przeglądarka internetowa, </w:t>
            </w:r>
          </w:p>
          <w:p w14:paraId="395F369A" w14:textId="77777777" w:rsidR="007B1590" w:rsidRDefault="00000000">
            <w:pPr>
              <w:pStyle w:val="Default"/>
              <w:numPr>
                <w:ilvl w:val="1"/>
                <w:numId w:val="100"/>
              </w:numPr>
            </w:pPr>
            <w:r>
              <w:t xml:space="preserve">klient RDP, </w:t>
            </w:r>
          </w:p>
          <w:p w14:paraId="4457189A" w14:textId="77777777" w:rsidR="007B1590" w:rsidRDefault="00000000">
            <w:pPr>
              <w:pStyle w:val="Default"/>
              <w:numPr>
                <w:ilvl w:val="1"/>
                <w:numId w:val="100"/>
              </w:numPr>
            </w:pPr>
            <w:r>
              <w:t xml:space="preserve">klient protokołu SSH/Telnet (np. </w:t>
            </w:r>
            <w:proofErr w:type="spellStart"/>
            <w:r>
              <w:t>putty</w:t>
            </w:r>
            <w:proofErr w:type="spellEnd"/>
            <w:r>
              <w:t xml:space="preserve">), </w:t>
            </w:r>
          </w:p>
          <w:p w14:paraId="17F212DC" w14:textId="77777777" w:rsidR="007B1590" w:rsidRDefault="00000000">
            <w:pPr>
              <w:pStyle w:val="Default"/>
              <w:numPr>
                <w:ilvl w:val="1"/>
                <w:numId w:val="100"/>
              </w:numPr>
            </w:pPr>
            <w:r>
              <w:t xml:space="preserve">klient serwerów bazodanowych w tym co najmniej </w:t>
            </w:r>
            <w:proofErr w:type="spellStart"/>
            <w:r>
              <w:t>DBeaver</w:t>
            </w:r>
            <w:proofErr w:type="spellEnd"/>
            <w:r>
              <w:t xml:space="preserve">. </w:t>
            </w:r>
          </w:p>
          <w:p w14:paraId="65052372" w14:textId="77777777" w:rsidR="007B1590" w:rsidRDefault="00000000">
            <w:pPr>
              <w:pStyle w:val="Default"/>
              <w:numPr>
                <w:ilvl w:val="0"/>
                <w:numId w:val="100"/>
              </w:numPr>
            </w:pPr>
            <w:r>
              <w:t xml:space="preserve">System PAM musi umożliwiać wykorzystanie pośrednika w komunikacji pomiędzy systemem PAM a systemem docelowym. </w:t>
            </w:r>
          </w:p>
          <w:p w14:paraId="578E5104" w14:textId="77777777" w:rsidR="007B1590" w:rsidRDefault="00000000">
            <w:pPr>
              <w:pStyle w:val="Default"/>
              <w:numPr>
                <w:ilvl w:val="0"/>
                <w:numId w:val="100"/>
              </w:numPr>
            </w:pPr>
            <w:r>
              <w:t xml:space="preserve">Pośrednik musi być dostępny jako obraz dla usługi konteneryzacji Docker. </w:t>
            </w:r>
          </w:p>
          <w:p w14:paraId="46855B81" w14:textId="77777777" w:rsidR="007B1590" w:rsidRDefault="00000000">
            <w:pPr>
              <w:pStyle w:val="Default"/>
              <w:numPr>
                <w:ilvl w:val="0"/>
                <w:numId w:val="100"/>
              </w:numPr>
            </w:pPr>
            <w:r>
              <w:t xml:space="preserve">System PAM musi wspierać minimum następujące mechanizmy uwierzytelniania: LDAP, RADIUS, </w:t>
            </w:r>
            <w:proofErr w:type="spellStart"/>
            <w:r>
              <w:t>Tacacs</w:t>
            </w:r>
            <w:proofErr w:type="spellEnd"/>
            <w:r>
              <w:t xml:space="preserve"> Active Directory, </w:t>
            </w:r>
            <w:proofErr w:type="spellStart"/>
            <w:r>
              <w:t>OpenID</w:t>
            </w:r>
            <w:proofErr w:type="spellEnd"/>
            <w:r>
              <w:t xml:space="preserve">, SAML. </w:t>
            </w:r>
          </w:p>
          <w:p w14:paraId="760A597B" w14:textId="77777777" w:rsidR="007B1590" w:rsidRDefault="00000000">
            <w:pPr>
              <w:pStyle w:val="Default"/>
              <w:numPr>
                <w:ilvl w:val="0"/>
                <w:numId w:val="100"/>
              </w:numPr>
            </w:pPr>
            <w:r>
              <w:t xml:space="preserve">System PAM musi zapewniać możliwość dwuskładnikowego uwierzytelniania. </w:t>
            </w:r>
          </w:p>
          <w:p w14:paraId="227A1946" w14:textId="77777777" w:rsidR="007B1590" w:rsidRDefault="00000000">
            <w:pPr>
              <w:pStyle w:val="Default"/>
              <w:numPr>
                <w:ilvl w:val="0"/>
                <w:numId w:val="100"/>
              </w:numPr>
            </w:pPr>
            <w:r>
              <w:t xml:space="preserve">System PAM musi wspierać integrację z rozwiązaniami dwuskładnikowego uwierzytelnienia takimi jak Google </w:t>
            </w:r>
            <w:proofErr w:type="spellStart"/>
            <w:r>
              <w:t>Authenticator</w:t>
            </w:r>
            <w:proofErr w:type="spellEnd"/>
            <w:r>
              <w:t xml:space="preserve"> i Microsoft </w:t>
            </w:r>
            <w:proofErr w:type="spellStart"/>
            <w:r>
              <w:t>Authenticator</w:t>
            </w:r>
            <w:proofErr w:type="spellEnd"/>
            <w:r>
              <w:t xml:space="preserve">.  </w:t>
            </w:r>
          </w:p>
          <w:p w14:paraId="0F2D1567" w14:textId="77777777" w:rsidR="007B1590" w:rsidRDefault="00000000">
            <w:pPr>
              <w:pStyle w:val="Default"/>
              <w:numPr>
                <w:ilvl w:val="0"/>
                <w:numId w:val="100"/>
              </w:numPr>
            </w:pPr>
            <w:r>
              <w:lastRenderedPageBreak/>
              <w:t xml:space="preserve">System PAM musi obsługiwać monitorowanie i ochronę kilkudziesięciu jednoczesnych połączeń od jednego użytkownika końcowego, do różnych systemów poprzez wiele lub jedno konto uprzywilejowane. </w:t>
            </w:r>
          </w:p>
          <w:p w14:paraId="210687F0" w14:textId="77777777" w:rsidR="007B1590" w:rsidRDefault="00000000">
            <w:pPr>
              <w:pStyle w:val="Default"/>
              <w:numPr>
                <w:ilvl w:val="0"/>
                <w:numId w:val="100"/>
              </w:numPr>
            </w:pPr>
            <w:r>
              <w:t xml:space="preserve">System PAM musi ograniczać administratorowi możliwość dostępu do haseł lub ograniczać podgląd do haseł uprzywilejowanych. </w:t>
            </w:r>
          </w:p>
          <w:p w14:paraId="414A4B31" w14:textId="77777777" w:rsidR="007B1590" w:rsidRDefault="00000000">
            <w:pPr>
              <w:pStyle w:val="Default"/>
              <w:numPr>
                <w:ilvl w:val="0"/>
                <w:numId w:val="100"/>
              </w:numPr>
            </w:pPr>
            <w:r>
              <w:t xml:space="preserve">System PAM musi umożliwiać budowanie polityk kontroli dostępu w oparciu o role, np. na podstawie przynależności do grup AD/LDAP. </w:t>
            </w:r>
          </w:p>
          <w:p w14:paraId="21F3A260" w14:textId="77777777" w:rsidR="007B1590" w:rsidRDefault="00000000">
            <w:pPr>
              <w:pStyle w:val="Default"/>
              <w:numPr>
                <w:ilvl w:val="0"/>
                <w:numId w:val="100"/>
              </w:numPr>
            </w:pPr>
            <w:r>
              <w:t xml:space="preserve">System PAM musi umożliwiać budowanie polityk kontroli dostępu wymuszającej: </w:t>
            </w:r>
          </w:p>
          <w:p w14:paraId="67A53C4D" w14:textId="77777777" w:rsidR="007B1590" w:rsidRDefault="00000000">
            <w:pPr>
              <w:pStyle w:val="Default"/>
              <w:numPr>
                <w:ilvl w:val="1"/>
                <w:numId w:val="100"/>
              </w:numPr>
            </w:pPr>
            <w:r>
              <w:t xml:space="preserve">możliwość rozpoczęcia sesji, </w:t>
            </w:r>
          </w:p>
          <w:p w14:paraId="617EE5BF" w14:textId="77777777" w:rsidR="007B1590" w:rsidRDefault="00000000">
            <w:pPr>
              <w:pStyle w:val="Default"/>
              <w:numPr>
                <w:ilvl w:val="1"/>
                <w:numId w:val="100"/>
              </w:numPr>
            </w:pPr>
            <w:r>
              <w:t xml:space="preserve">możliwość podglądu hasła, </w:t>
            </w:r>
          </w:p>
          <w:p w14:paraId="079A580D" w14:textId="77777777" w:rsidR="007B1590" w:rsidRDefault="00000000">
            <w:pPr>
              <w:pStyle w:val="Default"/>
              <w:numPr>
                <w:ilvl w:val="1"/>
                <w:numId w:val="100"/>
              </w:numPr>
            </w:pPr>
            <w:r>
              <w:t xml:space="preserve">podanie powodu rozpoczęcia sesji, </w:t>
            </w:r>
          </w:p>
          <w:p w14:paraId="76CF7CE2" w14:textId="77777777" w:rsidR="007B1590" w:rsidRDefault="00000000">
            <w:pPr>
              <w:pStyle w:val="Default"/>
              <w:numPr>
                <w:ilvl w:val="1"/>
                <w:numId w:val="100"/>
              </w:numPr>
            </w:pPr>
            <w:r>
              <w:t xml:space="preserve">podanie powodu podglądu hasła, </w:t>
            </w:r>
          </w:p>
          <w:p w14:paraId="4E089407" w14:textId="77777777" w:rsidR="007B1590" w:rsidRDefault="00000000">
            <w:pPr>
              <w:pStyle w:val="Default"/>
              <w:numPr>
                <w:ilvl w:val="1"/>
                <w:numId w:val="100"/>
              </w:numPr>
            </w:pPr>
            <w:r>
              <w:t xml:space="preserve">możliwość rozpoczęcia sesji bez akceptacji w przypadku awarii, </w:t>
            </w:r>
          </w:p>
          <w:p w14:paraId="3807765D" w14:textId="77777777" w:rsidR="007B1590" w:rsidRDefault="00000000">
            <w:pPr>
              <w:pStyle w:val="Default"/>
              <w:numPr>
                <w:ilvl w:val="1"/>
                <w:numId w:val="100"/>
              </w:numPr>
            </w:pPr>
            <w:r>
              <w:t xml:space="preserve">możliwość podglądu hasła bez akceptacji w przypadku awarii,  </w:t>
            </w:r>
          </w:p>
          <w:p w14:paraId="52B71536" w14:textId="77777777" w:rsidR="007B1590" w:rsidRDefault="00000000">
            <w:pPr>
              <w:pStyle w:val="Default"/>
              <w:numPr>
                <w:ilvl w:val="1"/>
                <w:numId w:val="100"/>
              </w:numPr>
            </w:pPr>
            <w:r>
              <w:t xml:space="preserve">konieczność akceptacji rozpoczęcia sesji przez innego administratora/ów, </w:t>
            </w:r>
          </w:p>
          <w:p w14:paraId="7E753017" w14:textId="77777777" w:rsidR="007B1590" w:rsidRDefault="00000000">
            <w:pPr>
              <w:pStyle w:val="Default"/>
              <w:numPr>
                <w:ilvl w:val="1"/>
                <w:numId w:val="100"/>
              </w:numPr>
            </w:pPr>
            <w:r>
              <w:t xml:space="preserve">konieczność akceptacji podglądu hasła przez innego administratora/ów, </w:t>
            </w:r>
          </w:p>
          <w:p w14:paraId="50FA7478" w14:textId="77777777" w:rsidR="007B1590" w:rsidRDefault="00000000">
            <w:pPr>
              <w:pStyle w:val="Default"/>
              <w:numPr>
                <w:ilvl w:val="1"/>
                <w:numId w:val="100"/>
              </w:numPr>
            </w:pPr>
            <w:r>
              <w:t xml:space="preserve">akceptację na kilku poziomach, </w:t>
            </w:r>
          </w:p>
          <w:p w14:paraId="73CDAA2C" w14:textId="77777777" w:rsidR="007B1590" w:rsidRDefault="00000000">
            <w:pPr>
              <w:pStyle w:val="Default"/>
              <w:numPr>
                <w:ilvl w:val="1"/>
                <w:numId w:val="100"/>
              </w:numPr>
            </w:pPr>
            <w:r>
              <w:t xml:space="preserve">dostęp do urządzeń i poświadczeń docelowych, konkretnego typu, </w:t>
            </w:r>
            <w:proofErr w:type="spellStart"/>
            <w:r>
              <w:t>vendora</w:t>
            </w:r>
            <w:proofErr w:type="spellEnd"/>
            <w:r>
              <w:t xml:space="preserve">, lokacji, </w:t>
            </w:r>
          </w:p>
          <w:p w14:paraId="179AF152" w14:textId="77777777" w:rsidR="007B1590" w:rsidRDefault="00000000">
            <w:pPr>
              <w:pStyle w:val="Default"/>
              <w:numPr>
                <w:ilvl w:val="1"/>
                <w:numId w:val="100"/>
              </w:numPr>
            </w:pPr>
            <w:r>
              <w:t xml:space="preserve">zakresu godzin, dni oraz dat kiedy użytkownik systemu będzie miał dostęp do poświadczeń. </w:t>
            </w:r>
          </w:p>
          <w:p w14:paraId="6F592EF4" w14:textId="77777777" w:rsidR="007B1590" w:rsidRDefault="00000000">
            <w:pPr>
              <w:pStyle w:val="Default"/>
              <w:numPr>
                <w:ilvl w:val="0"/>
                <w:numId w:val="100"/>
              </w:numPr>
            </w:pPr>
            <w:r>
              <w:t xml:space="preserve">System PAM musi umożliwiać udostępnienie poświadczenia do użytku dla użytkownika poza polityką dostępową, która jest do niego przypisana. Udostępnienie musi dawać możliwość wyboru długości trwania takiego dostępu. </w:t>
            </w:r>
          </w:p>
          <w:p w14:paraId="1D957D8C" w14:textId="77777777" w:rsidR="007B1590" w:rsidRDefault="00000000">
            <w:pPr>
              <w:pStyle w:val="Default"/>
              <w:numPr>
                <w:ilvl w:val="0"/>
                <w:numId w:val="100"/>
              </w:numPr>
            </w:pPr>
            <w:r>
              <w:t xml:space="preserve">System PAM musi oferować możliwość wykorzystania kont uprzywilejowanych, niebędących zapisanych w samym systemie – konta prywatne użytkowników. </w:t>
            </w:r>
          </w:p>
          <w:p w14:paraId="047A2DAF" w14:textId="77777777" w:rsidR="007B1590" w:rsidRDefault="00000000">
            <w:pPr>
              <w:pStyle w:val="Default"/>
              <w:numPr>
                <w:ilvl w:val="0"/>
                <w:numId w:val="100"/>
              </w:numPr>
            </w:pPr>
            <w:r>
              <w:t xml:space="preserve">System PAM musi posiadać log dla wszystkich zdarzeń systemowych. </w:t>
            </w:r>
          </w:p>
          <w:p w14:paraId="1B5E0E70" w14:textId="77777777" w:rsidR="007B1590" w:rsidRDefault="00000000">
            <w:pPr>
              <w:pStyle w:val="Default"/>
              <w:numPr>
                <w:ilvl w:val="0"/>
                <w:numId w:val="100"/>
              </w:numPr>
            </w:pPr>
            <w:r>
              <w:t xml:space="preserve">System PAM musi umożliwiać wskazanie kont użytkowników, które realizowały logowanie do stacji/serwera. </w:t>
            </w:r>
          </w:p>
          <w:p w14:paraId="45A36E90" w14:textId="77777777" w:rsidR="007B1590" w:rsidRDefault="00000000">
            <w:pPr>
              <w:pStyle w:val="Default"/>
              <w:numPr>
                <w:ilvl w:val="0"/>
                <w:numId w:val="100"/>
              </w:numPr>
            </w:pPr>
            <w:r>
              <w:t xml:space="preserve">System PAM musi umożliwiać raportowanie wszystkich zmian wprowadzonych przez administratorów. </w:t>
            </w:r>
          </w:p>
          <w:p w14:paraId="5101A34E" w14:textId="77777777" w:rsidR="007B1590" w:rsidRDefault="00000000">
            <w:pPr>
              <w:pStyle w:val="Default"/>
              <w:numPr>
                <w:ilvl w:val="0"/>
                <w:numId w:val="100"/>
              </w:numPr>
            </w:pPr>
            <w:r>
              <w:t xml:space="preserve">System PAM musi umożliwiać raportowanie wszystkich logowań do systemu. </w:t>
            </w:r>
          </w:p>
          <w:p w14:paraId="3859126B" w14:textId="77777777" w:rsidR="007B1590" w:rsidRDefault="00000000">
            <w:pPr>
              <w:pStyle w:val="Default"/>
              <w:numPr>
                <w:ilvl w:val="0"/>
                <w:numId w:val="100"/>
              </w:numPr>
            </w:pPr>
            <w:r>
              <w:t xml:space="preserve">System PAM musi umożliwiać raportowanie oparte na nietypowym źródle, czasie i długości połączenia do systemu docelowego. </w:t>
            </w:r>
          </w:p>
          <w:p w14:paraId="2A7E2C63" w14:textId="77777777" w:rsidR="007B1590" w:rsidRDefault="00000000">
            <w:pPr>
              <w:pStyle w:val="Default"/>
              <w:numPr>
                <w:ilvl w:val="0"/>
                <w:numId w:val="100"/>
              </w:numPr>
            </w:pPr>
            <w:r>
              <w:t xml:space="preserve">Rozwiązanie musi posiadać graficzną wizualizację przedstawiającą status bezpieczeństwa aktywnych oraz historycznych sesji do systemów zdalnych. </w:t>
            </w:r>
          </w:p>
          <w:p w14:paraId="7CB76756" w14:textId="77777777" w:rsidR="007B1590" w:rsidRDefault="00000000">
            <w:pPr>
              <w:pStyle w:val="Default"/>
              <w:numPr>
                <w:ilvl w:val="0"/>
                <w:numId w:val="100"/>
              </w:numPr>
            </w:pPr>
            <w:r>
              <w:t xml:space="preserve">System PAM musi umożliwiać ograniczenie dostępu do raportów dla wskazanej grupy użytkowników lub administratorów. </w:t>
            </w:r>
          </w:p>
          <w:p w14:paraId="4B1FD351" w14:textId="77777777" w:rsidR="007B1590" w:rsidRDefault="00000000">
            <w:pPr>
              <w:pStyle w:val="Default"/>
              <w:numPr>
                <w:ilvl w:val="0"/>
                <w:numId w:val="100"/>
              </w:numPr>
            </w:pPr>
            <w:r>
              <w:t xml:space="preserve">System PAM musi mieć możliwość zmiany wartości hasła na systemie docelowym zgodnie z ustawioną polityką m.in.: </w:t>
            </w:r>
          </w:p>
          <w:p w14:paraId="39FABC23" w14:textId="77777777" w:rsidR="007B1590" w:rsidRDefault="00000000">
            <w:pPr>
              <w:pStyle w:val="Default"/>
              <w:numPr>
                <w:ilvl w:val="1"/>
                <w:numId w:val="100"/>
              </w:numPr>
            </w:pPr>
            <w:r>
              <w:t xml:space="preserve">umożliwiać zdefiniowanie wymagań na: długość hasła, znaki w haśle (małe i duże litery, cyfry, znaki specjalne), </w:t>
            </w:r>
          </w:p>
          <w:p w14:paraId="47090572" w14:textId="77777777" w:rsidR="007B1590" w:rsidRDefault="00000000">
            <w:pPr>
              <w:pStyle w:val="Default"/>
              <w:numPr>
                <w:ilvl w:val="1"/>
                <w:numId w:val="100"/>
              </w:numPr>
            </w:pPr>
            <w:r>
              <w:t xml:space="preserve">generować automatycznie hasła kont systemów docelowych w sposób pseudo losowy, </w:t>
            </w:r>
          </w:p>
          <w:p w14:paraId="79FCB309" w14:textId="77777777" w:rsidR="007B1590" w:rsidRDefault="00000000">
            <w:pPr>
              <w:pStyle w:val="Default"/>
              <w:numPr>
                <w:ilvl w:val="1"/>
                <w:numId w:val="100"/>
              </w:numPr>
            </w:pPr>
            <w:r>
              <w:t xml:space="preserve">generować unikalne hasła dla konta systemów docelowych, </w:t>
            </w:r>
          </w:p>
          <w:p w14:paraId="363AF5AA" w14:textId="77777777" w:rsidR="007B1590" w:rsidRDefault="00000000">
            <w:pPr>
              <w:pStyle w:val="Default"/>
              <w:numPr>
                <w:ilvl w:val="1"/>
                <w:numId w:val="100"/>
              </w:numPr>
            </w:pPr>
            <w:r>
              <w:t xml:space="preserve">wymuszać automatyczną zmianę hasła po jego podglądzie. </w:t>
            </w:r>
          </w:p>
          <w:p w14:paraId="1E397C47" w14:textId="77777777" w:rsidR="007B1590" w:rsidRDefault="00000000">
            <w:pPr>
              <w:pStyle w:val="Default"/>
              <w:numPr>
                <w:ilvl w:val="0"/>
                <w:numId w:val="100"/>
              </w:numPr>
            </w:pPr>
            <w:r>
              <w:t xml:space="preserve">System PAM musi umożliwiać transparentne połączenie do systemu docelowego, bez konieczności podawania przez użytkownika hasła konta uprzywilejowanego. </w:t>
            </w:r>
          </w:p>
          <w:p w14:paraId="48DA62CE" w14:textId="77777777" w:rsidR="007B1590" w:rsidRDefault="00000000">
            <w:pPr>
              <w:pStyle w:val="Default"/>
              <w:numPr>
                <w:ilvl w:val="0"/>
                <w:numId w:val="100"/>
              </w:numPr>
            </w:pPr>
            <w:r>
              <w:t xml:space="preserve">System PAM musi umożliwiać podgląd zestawionej sesji w czasie rzeczywistym. </w:t>
            </w:r>
          </w:p>
          <w:p w14:paraId="4082F083" w14:textId="77777777" w:rsidR="007B1590" w:rsidRDefault="00000000">
            <w:pPr>
              <w:pStyle w:val="Default"/>
              <w:numPr>
                <w:ilvl w:val="0"/>
                <w:numId w:val="100"/>
              </w:numPr>
            </w:pPr>
            <w:r>
              <w:t xml:space="preserve">System PAM musi umożliwiać przerwanie i/lub zawieszenie trwającej sesji. </w:t>
            </w:r>
          </w:p>
          <w:p w14:paraId="7FB5CE83" w14:textId="77777777" w:rsidR="007B1590" w:rsidRDefault="00000000">
            <w:pPr>
              <w:pStyle w:val="Default"/>
              <w:numPr>
                <w:ilvl w:val="0"/>
                <w:numId w:val="100"/>
              </w:numPr>
            </w:pPr>
            <w:r>
              <w:t xml:space="preserve">System PAM musi posiadać menu pozwalające na zawieszenie lub przerwanie wszystkich sieci oraz zablokowanie dostępu do samego rozwiązania w przypadku sytuacji krytycznej. </w:t>
            </w:r>
          </w:p>
          <w:p w14:paraId="66F6EBC0" w14:textId="77777777" w:rsidR="007B1590" w:rsidRDefault="00000000">
            <w:pPr>
              <w:pStyle w:val="Default"/>
              <w:numPr>
                <w:ilvl w:val="0"/>
                <w:numId w:val="100"/>
              </w:numPr>
            </w:pPr>
            <w:r>
              <w:t xml:space="preserve">System PAM musi umożliwiać ograniczanie dostępu do systemów docelowych oraz tworzenie białych i czarnych list poleceń wykonywanych w systemie docelowym (audyt poleceń). </w:t>
            </w:r>
          </w:p>
          <w:p w14:paraId="6000B1CC" w14:textId="77777777" w:rsidR="007B1590" w:rsidRDefault="00000000">
            <w:pPr>
              <w:pStyle w:val="Default"/>
              <w:numPr>
                <w:ilvl w:val="0"/>
                <w:numId w:val="100"/>
              </w:numPr>
            </w:pPr>
            <w:r>
              <w:t xml:space="preserve">Audyt poleceń musi umożliwiać podjęcie co najmniej akcji, zablokuj polecenie i rozłącz sesję po wykryciu audytowanego polecenia  a także automatyczne umieszczenie na liście blokowanych użytkowników użytkownika, który próbował wykonać blokowane polecenie. </w:t>
            </w:r>
          </w:p>
          <w:p w14:paraId="5DF08B23" w14:textId="77777777" w:rsidR="007B1590" w:rsidRDefault="00000000">
            <w:pPr>
              <w:pStyle w:val="Default"/>
              <w:numPr>
                <w:ilvl w:val="0"/>
                <w:numId w:val="100"/>
              </w:numPr>
            </w:pPr>
            <w:r>
              <w:t xml:space="preserve">Nagrywanie sesji nie może mieć żadnego wpływu na wydajność systemu docelowego. </w:t>
            </w:r>
          </w:p>
          <w:p w14:paraId="7E8F1959" w14:textId="77777777" w:rsidR="007B1590" w:rsidRDefault="00000000">
            <w:pPr>
              <w:pStyle w:val="Default"/>
              <w:numPr>
                <w:ilvl w:val="0"/>
                <w:numId w:val="100"/>
              </w:numPr>
            </w:pPr>
            <w:r>
              <w:t xml:space="preserve">System PAM musi umożliwiać konfigurację parametrów nagrań, w tym: </w:t>
            </w:r>
          </w:p>
          <w:p w14:paraId="6F50779E" w14:textId="77777777" w:rsidR="007B1590" w:rsidRDefault="00000000">
            <w:pPr>
              <w:pStyle w:val="Default"/>
              <w:numPr>
                <w:ilvl w:val="1"/>
                <w:numId w:val="100"/>
              </w:numPr>
            </w:pPr>
            <w:r>
              <w:t xml:space="preserve">ilości klatek na sekundę, </w:t>
            </w:r>
          </w:p>
          <w:p w14:paraId="50215740" w14:textId="77777777" w:rsidR="007B1590" w:rsidRDefault="00000000">
            <w:pPr>
              <w:pStyle w:val="Default"/>
              <w:numPr>
                <w:ilvl w:val="1"/>
                <w:numId w:val="100"/>
              </w:numPr>
            </w:pPr>
            <w:r>
              <w:t xml:space="preserve">jakości pojedynczej klatki, </w:t>
            </w:r>
          </w:p>
          <w:p w14:paraId="534E18A9" w14:textId="77777777" w:rsidR="007B1590" w:rsidRDefault="00000000">
            <w:pPr>
              <w:pStyle w:val="Default"/>
              <w:numPr>
                <w:ilvl w:val="1"/>
                <w:numId w:val="100"/>
              </w:numPr>
            </w:pPr>
            <w:r>
              <w:t xml:space="preserve">formatu pojedynczej klatki: jpg lub </w:t>
            </w:r>
            <w:proofErr w:type="spellStart"/>
            <w:r>
              <w:t>png</w:t>
            </w:r>
            <w:proofErr w:type="spellEnd"/>
            <w:r>
              <w:t xml:space="preserve">, </w:t>
            </w:r>
          </w:p>
          <w:p w14:paraId="501B2AF0" w14:textId="77777777" w:rsidR="007B1590" w:rsidRDefault="00000000">
            <w:pPr>
              <w:pStyle w:val="Default"/>
              <w:numPr>
                <w:ilvl w:val="1"/>
                <w:numId w:val="100"/>
              </w:numPr>
            </w:pPr>
            <w:r>
              <w:lastRenderedPageBreak/>
              <w:t xml:space="preserve">okresu przechowywania nagrań. </w:t>
            </w:r>
          </w:p>
          <w:p w14:paraId="77F0F47F" w14:textId="77777777" w:rsidR="007B1590" w:rsidRDefault="00000000">
            <w:pPr>
              <w:pStyle w:val="Default"/>
              <w:numPr>
                <w:ilvl w:val="0"/>
                <w:numId w:val="100"/>
              </w:numPr>
            </w:pPr>
            <w:r>
              <w:t xml:space="preserve">System PAM musi rejestrować znaki wprowadzone z klawiatury przez użytkownika co najmniej dla sesji SSH i RDP oraz umożliwiać szybkie przeszukiwanie zapisanych danych pod kątem występowania wskazanych słów kluczowych. </w:t>
            </w:r>
          </w:p>
          <w:p w14:paraId="54D54DE7" w14:textId="77777777" w:rsidR="007B1590" w:rsidRDefault="00000000">
            <w:pPr>
              <w:pStyle w:val="Default"/>
              <w:numPr>
                <w:ilvl w:val="0"/>
                <w:numId w:val="100"/>
              </w:numPr>
            </w:pPr>
            <w:r>
              <w:t xml:space="preserve">System PAM musi umożliwiać wyświetlenia w nagraniu sesji, momentów aktywności ekranowej oraz wprowadzania danych z klawiatury przy użytkownika,  </w:t>
            </w:r>
          </w:p>
          <w:p w14:paraId="2FA57FA2" w14:textId="77777777" w:rsidR="007B1590" w:rsidRDefault="00000000">
            <w:pPr>
              <w:pStyle w:val="Default"/>
              <w:numPr>
                <w:ilvl w:val="0"/>
                <w:numId w:val="100"/>
              </w:numPr>
            </w:pPr>
            <w:r>
              <w:t xml:space="preserve">System PAM musi umożliwiać utworzenie oddzielnego zestawu ustawień w oparciu o: </w:t>
            </w:r>
          </w:p>
          <w:p w14:paraId="180E2E97" w14:textId="77777777" w:rsidR="007B1590" w:rsidRDefault="00000000">
            <w:pPr>
              <w:pStyle w:val="Default"/>
              <w:numPr>
                <w:ilvl w:val="1"/>
                <w:numId w:val="100"/>
              </w:numPr>
            </w:pPr>
            <w:r>
              <w:t xml:space="preserve">politykę dostępową, </w:t>
            </w:r>
          </w:p>
          <w:p w14:paraId="50E52892" w14:textId="77777777" w:rsidR="007B1590" w:rsidRDefault="00000000">
            <w:pPr>
              <w:pStyle w:val="Default"/>
              <w:numPr>
                <w:ilvl w:val="1"/>
                <w:numId w:val="100"/>
              </w:numPr>
            </w:pPr>
            <w:r>
              <w:t xml:space="preserve">urządzenie docelowe, </w:t>
            </w:r>
          </w:p>
          <w:p w14:paraId="772BBF16" w14:textId="77777777" w:rsidR="007B1590" w:rsidRDefault="00000000">
            <w:pPr>
              <w:pStyle w:val="Default"/>
              <w:numPr>
                <w:ilvl w:val="1"/>
                <w:numId w:val="100"/>
              </w:numPr>
            </w:pPr>
            <w:r>
              <w:t xml:space="preserve">poświadczenie, </w:t>
            </w:r>
          </w:p>
          <w:p w14:paraId="560CFF5F" w14:textId="77777777" w:rsidR="007B1590" w:rsidRDefault="00000000">
            <w:pPr>
              <w:pStyle w:val="Default"/>
              <w:numPr>
                <w:ilvl w:val="1"/>
                <w:numId w:val="100"/>
              </w:numPr>
            </w:pPr>
            <w:r>
              <w:t xml:space="preserve">adresu źródłowego. </w:t>
            </w:r>
          </w:p>
          <w:p w14:paraId="7423EDBC" w14:textId="77777777" w:rsidR="007B1590" w:rsidRDefault="00000000">
            <w:pPr>
              <w:pStyle w:val="Default"/>
              <w:numPr>
                <w:ilvl w:val="0"/>
                <w:numId w:val="100"/>
              </w:numPr>
            </w:pPr>
            <w:r>
              <w:t xml:space="preserve">System PAM musi umożliwiać odtworzenie i pobranie zarejestrowanych nagrań sesji. </w:t>
            </w:r>
          </w:p>
          <w:p w14:paraId="4CAF6DBB" w14:textId="77777777" w:rsidR="007B1590" w:rsidRDefault="00000000">
            <w:pPr>
              <w:pStyle w:val="Default"/>
              <w:numPr>
                <w:ilvl w:val="0"/>
                <w:numId w:val="100"/>
              </w:numPr>
            </w:pPr>
            <w:r>
              <w:t xml:space="preserve">Oprogramowanie dostarczone w ramach realizacji zamówienia musi pochodzić z oficjalnego kanału dystrybucyjnego producenta. W przypadku zaproponowania rozwiązania z innego kanału dystrybucji Wykonawca musi przedstawić dokument potwierdzający, iż zaoferowany produkt posiada wsparcie producenta. </w:t>
            </w:r>
          </w:p>
          <w:p w14:paraId="348D64D8" w14:textId="77777777" w:rsidR="007B1590" w:rsidRDefault="00000000">
            <w:pPr>
              <w:pStyle w:val="Default"/>
              <w:numPr>
                <w:ilvl w:val="0"/>
                <w:numId w:val="100"/>
              </w:numPr>
            </w:pPr>
            <w:r>
              <w:t xml:space="preserve">System PAM musi być kompletny i pozwalać na uruchomienie minimum następujących funkcjonalności: </w:t>
            </w:r>
          </w:p>
          <w:p w14:paraId="097FA6B0" w14:textId="77777777" w:rsidR="007B1590" w:rsidRDefault="00000000">
            <w:pPr>
              <w:pStyle w:val="Default"/>
              <w:numPr>
                <w:ilvl w:val="1"/>
                <w:numId w:val="100"/>
              </w:numPr>
            </w:pPr>
            <w:r>
              <w:t xml:space="preserve">zarządzać kontami uprzywilejowanymi w ramach organizacji, </w:t>
            </w:r>
          </w:p>
          <w:p w14:paraId="14BE1C0E" w14:textId="77777777" w:rsidR="007B1590" w:rsidRDefault="00000000">
            <w:pPr>
              <w:pStyle w:val="Default"/>
              <w:numPr>
                <w:ilvl w:val="1"/>
                <w:numId w:val="100"/>
              </w:numPr>
            </w:pPr>
            <w:r>
              <w:t xml:space="preserve">monitorować wykorzystanie kont uprzywilejowanych, </w:t>
            </w:r>
          </w:p>
          <w:p w14:paraId="6DA9DFAE" w14:textId="77777777" w:rsidR="007B1590" w:rsidRDefault="00000000">
            <w:pPr>
              <w:pStyle w:val="Default"/>
              <w:numPr>
                <w:ilvl w:val="1"/>
                <w:numId w:val="100"/>
              </w:numPr>
            </w:pPr>
            <w:r>
              <w:t>nagrywać i archiwizować sesje zdalne,</w:t>
            </w:r>
          </w:p>
          <w:p w14:paraId="18798BEC" w14:textId="77777777" w:rsidR="007B1590" w:rsidRDefault="00000000">
            <w:pPr>
              <w:pStyle w:val="Default"/>
              <w:numPr>
                <w:ilvl w:val="1"/>
                <w:numId w:val="100"/>
              </w:numPr>
            </w:pPr>
            <w:r>
              <w:t>gwarantować skalowalność rozwiązania w przypadku dodawania nowych zasobów oraz nowych usług.</w:t>
            </w:r>
          </w:p>
          <w:p w14:paraId="792483D5" w14:textId="77777777" w:rsidR="007B1590" w:rsidRDefault="00000000">
            <w:pPr>
              <w:pStyle w:val="Default"/>
              <w:numPr>
                <w:ilvl w:val="0"/>
                <w:numId w:val="100"/>
              </w:numPr>
            </w:pPr>
            <w:r>
              <w:t>System PAM musi umożliwiać personalizację wyglądu aplikacji co najmniej po przez umieszczenie logo zamawiającego w głównym oknie aplikacji.</w:t>
            </w:r>
          </w:p>
        </w:tc>
      </w:tr>
      <w:tr w:rsidR="007B1590" w14:paraId="0279A076" w14:textId="77777777">
        <w:trPr>
          <w:trHeight w:val="300"/>
        </w:trPr>
        <w:tc>
          <w:tcPr>
            <w:tcW w:w="10466" w:type="dxa"/>
            <w:shd w:val="clear" w:color="auto" w:fill="CBD3DE"/>
          </w:tcPr>
          <w:p w14:paraId="6BE839BF" w14:textId="77777777" w:rsidR="007B1590" w:rsidRDefault="00000000">
            <w:pPr>
              <w:spacing w:line="240" w:lineRule="auto"/>
              <w:rPr>
                <w:b/>
                <w:bCs/>
              </w:rPr>
            </w:pPr>
            <w:r>
              <w:rPr>
                <w:rFonts w:eastAsia="Aptos"/>
                <w:b/>
                <w:bCs/>
              </w:rPr>
              <w:lastRenderedPageBreak/>
              <w:t>Wdrożenie</w:t>
            </w:r>
          </w:p>
        </w:tc>
      </w:tr>
      <w:tr w:rsidR="007B1590" w14:paraId="06AD6E5A" w14:textId="77777777">
        <w:trPr>
          <w:trHeight w:val="300"/>
        </w:trPr>
        <w:tc>
          <w:tcPr>
            <w:tcW w:w="10466" w:type="dxa"/>
          </w:tcPr>
          <w:p w14:paraId="60885667" w14:textId="77777777" w:rsidR="007B1590" w:rsidRDefault="00000000">
            <w:pPr>
              <w:spacing w:line="240" w:lineRule="auto"/>
              <w:rPr>
                <w:rFonts w:ascii="Aptos" w:eastAsia="Aptos" w:hAnsi="Aptos"/>
              </w:rPr>
            </w:pPr>
            <w:r>
              <w:rPr>
                <w:rFonts w:eastAsia="Aptos"/>
              </w:rPr>
              <w:t>Wdrożenie, instalacja i konfiguracja oprogramowania klasy PAM/PIM przeznaczonego do zarządzania, kontroli, monitorowania i zabezpieczania dostępu uprzywilejowanego do systemów, serwerów, urządzeń sieciowych, baz danych, aplikacji oraz innych zasobów informatycznych Zamawiającego.</w:t>
            </w:r>
          </w:p>
          <w:p w14:paraId="0B5017CB" w14:textId="77777777" w:rsidR="007B1590" w:rsidRDefault="00000000">
            <w:pPr>
              <w:spacing w:line="240" w:lineRule="auto"/>
              <w:rPr>
                <w:rFonts w:ascii="Aptos" w:eastAsia="Aptos" w:hAnsi="Aptos"/>
              </w:rPr>
            </w:pPr>
            <w:r>
              <w:rPr>
                <w:rFonts w:eastAsia="Aptos"/>
              </w:rPr>
              <w:t>Rozwiązanie ma umożliwiać ograniczenie ryzyka nieuprawnionego użycia kont administracyjnych, kont technicznych, kont serwisowych oraz innych kont o podwyższonych uprawnieniach, poprzez centralne zarządzanie dostępem, kontrolę sesji, ewidencję użycia uprawnień oraz stosowanie zasady minimalnego niezbędnego dostępu.</w:t>
            </w:r>
          </w:p>
          <w:p w14:paraId="6C821E02" w14:textId="77777777" w:rsidR="007B1590" w:rsidRDefault="00000000">
            <w:pPr>
              <w:spacing w:line="240" w:lineRule="auto"/>
              <w:rPr>
                <w:rFonts w:ascii="Aptos" w:eastAsia="Aptos" w:hAnsi="Aptos"/>
              </w:rPr>
            </w:pPr>
            <w:r>
              <w:rPr>
                <w:rFonts w:eastAsia="Aptos"/>
              </w:rPr>
              <w:t>Zakres wdrożenia obejmuje w szczególności:</w:t>
            </w:r>
          </w:p>
          <w:p w14:paraId="1C39BD04" w14:textId="77777777" w:rsidR="007B1590" w:rsidRDefault="00000000">
            <w:pPr>
              <w:pStyle w:val="Akapitzlist"/>
              <w:numPr>
                <w:ilvl w:val="0"/>
                <w:numId w:val="101"/>
              </w:numPr>
              <w:spacing w:line="240" w:lineRule="auto"/>
              <w:rPr>
                <w:rFonts w:ascii="Aptos" w:eastAsia="Aptos" w:hAnsi="Aptos"/>
              </w:rPr>
            </w:pPr>
            <w:r>
              <w:rPr>
                <w:rFonts w:eastAsia="Aptos"/>
              </w:rPr>
              <w:t>analizę środowiska Zamawiającego pod kątem kont uprzywilejowanych, kont technicznych, systemów objętych administracją, sposobu logowania oraz obecnych zasad zarządzania dostępem;</w:t>
            </w:r>
          </w:p>
          <w:p w14:paraId="76C35641" w14:textId="77777777" w:rsidR="007B1590" w:rsidRDefault="00000000">
            <w:pPr>
              <w:pStyle w:val="Akapitzlist"/>
              <w:numPr>
                <w:ilvl w:val="0"/>
                <w:numId w:val="101"/>
              </w:numPr>
              <w:spacing w:line="240" w:lineRule="auto"/>
              <w:rPr>
                <w:rFonts w:ascii="Aptos" w:eastAsia="Aptos" w:hAnsi="Aptos"/>
              </w:rPr>
            </w:pPr>
            <w:r>
              <w:rPr>
                <w:rFonts w:eastAsia="Aptos"/>
              </w:rPr>
              <w:t>instalację i konfigurację centralnej konsoli lub platformy PAM/PIM służącej do zarządzania dostępem uprzywilejowanym;</w:t>
            </w:r>
          </w:p>
          <w:p w14:paraId="208A14D3" w14:textId="77777777" w:rsidR="007B1590" w:rsidRDefault="00000000">
            <w:pPr>
              <w:pStyle w:val="Akapitzlist"/>
              <w:numPr>
                <w:ilvl w:val="0"/>
                <w:numId w:val="101"/>
              </w:numPr>
              <w:spacing w:line="240" w:lineRule="auto"/>
              <w:rPr>
                <w:rFonts w:ascii="Aptos" w:eastAsia="Aptos" w:hAnsi="Aptos"/>
              </w:rPr>
            </w:pPr>
            <w:r>
              <w:rPr>
                <w:rFonts w:eastAsia="Aptos"/>
              </w:rPr>
              <w:t>integrację rozwiązania z usługami katalogowymi, systemami uwierzytelniania, serwerami, urządzeniami sieciowymi, systemami Windows Server, Linux, środowiskiem wirtualizacji, UTM/NGFW, NAS, systemami backupu lub innymi zasobami wskazanymi przez Zamawiającego;</w:t>
            </w:r>
          </w:p>
          <w:p w14:paraId="755C4AAC" w14:textId="77777777" w:rsidR="007B1590" w:rsidRDefault="00000000">
            <w:pPr>
              <w:pStyle w:val="Akapitzlist"/>
              <w:numPr>
                <w:ilvl w:val="0"/>
                <w:numId w:val="101"/>
              </w:numPr>
              <w:spacing w:line="240" w:lineRule="auto"/>
              <w:rPr>
                <w:rFonts w:ascii="Aptos" w:eastAsia="Aptos" w:hAnsi="Aptos"/>
              </w:rPr>
            </w:pPr>
            <w:r>
              <w:rPr>
                <w:rFonts w:eastAsia="Aptos"/>
              </w:rPr>
              <w:t>konfigurację repozytorium kont uprzywilejowanych, kont administracyjnych, kont technicznych oraz kont serwisowych objętych nadzorem;</w:t>
            </w:r>
          </w:p>
          <w:p w14:paraId="489423F0" w14:textId="77777777" w:rsidR="007B1590" w:rsidRDefault="00000000">
            <w:pPr>
              <w:pStyle w:val="Akapitzlist"/>
              <w:numPr>
                <w:ilvl w:val="0"/>
                <w:numId w:val="101"/>
              </w:numPr>
              <w:spacing w:line="240" w:lineRule="auto"/>
              <w:rPr>
                <w:rFonts w:ascii="Aptos" w:eastAsia="Aptos" w:hAnsi="Aptos"/>
              </w:rPr>
            </w:pPr>
            <w:r>
              <w:rPr>
                <w:rFonts w:eastAsia="Aptos"/>
              </w:rPr>
              <w:t>konfigurację polityk dostępu uprzywilejowanego, w tym zasad przyznawania, zatwierdzania, ograniczania czasowego, odbierania i przeglądu dostępów;</w:t>
            </w:r>
          </w:p>
          <w:p w14:paraId="6BC2A98D" w14:textId="77777777" w:rsidR="007B1590" w:rsidRDefault="00000000">
            <w:pPr>
              <w:pStyle w:val="Akapitzlist"/>
              <w:numPr>
                <w:ilvl w:val="0"/>
                <w:numId w:val="101"/>
              </w:numPr>
              <w:spacing w:line="240" w:lineRule="auto"/>
              <w:rPr>
                <w:rFonts w:ascii="Aptos" w:eastAsia="Aptos" w:hAnsi="Aptos"/>
              </w:rPr>
            </w:pPr>
            <w:r>
              <w:rPr>
                <w:rFonts w:eastAsia="Aptos"/>
              </w:rPr>
              <w:t>konfigurację mechanizmów uwierzytelniania wieloskładnikowego dla dostępu administracyjnego, jeżeli jest wspierane przez zastosowane rozwiązanie;</w:t>
            </w:r>
          </w:p>
          <w:p w14:paraId="1B4B8CB8" w14:textId="77777777" w:rsidR="007B1590" w:rsidRDefault="00000000">
            <w:pPr>
              <w:pStyle w:val="Akapitzlist"/>
              <w:numPr>
                <w:ilvl w:val="0"/>
                <w:numId w:val="101"/>
              </w:numPr>
              <w:spacing w:line="240" w:lineRule="auto"/>
              <w:rPr>
                <w:rFonts w:ascii="Aptos" w:eastAsia="Aptos" w:hAnsi="Aptos"/>
              </w:rPr>
            </w:pPr>
            <w:r>
              <w:rPr>
                <w:rFonts w:eastAsia="Aptos"/>
              </w:rPr>
              <w:t>konfigurację rejestrowania, monitorowania i raportowania użycia kont uprzywilejowanych, w tym rejestrowania sesji administracyjnych, zdarzeń logowania, prób dostępu oraz działań wykonywanych w ramach sesji;</w:t>
            </w:r>
          </w:p>
          <w:p w14:paraId="2DF3E1AD" w14:textId="77777777" w:rsidR="007B1590" w:rsidRDefault="00000000">
            <w:pPr>
              <w:pStyle w:val="Akapitzlist"/>
              <w:numPr>
                <w:ilvl w:val="0"/>
                <w:numId w:val="101"/>
              </w:numPr>
              <w:spacing w:line="240" w:lineRule="auto"/>
              <w:rPr>
                <w:rFonts w:ascii="Aptos" w:eastAsia="Aptos" w:hAnsi="Aptos"/>
              </w:rPr>
            </w:pPr>
            <w:r>
              <w:rPr>
                <w:rFonts w:eastAsia="Aptos"/>
              </w:rPr>
              <w:t>konfigurację mechanizmów zarządzania hasłami lub sekretami kont uprzywilejowanych, w tym okresowej zmiany haseł, rotacji po użyciu, przechowywania w bezpiecznym repozytorium oraz kontroli dostępu do poświadczeń;</w:t>
            </w:r>
          </w:p>
          <w:p w14:paraId="6FC9D7F5" w14:textId="77777777" w:rsidR="007B1590" w:rsidRDefault="00000000">
            <w:pPr>
              <w:pStyle w:val="Akapitzlist"/>
              <w:numPr>
                <w:ilvl w:val="0"/>
                <w:numId w:val="101"/>
              </w:numPr>
              <w:spacing w:line="240" w:lineRule="auto"/>
              <w:rPr>
                <w:rFonts w:ascii="Aptos" w:eastAsia="Aptos" w:hAnsi="Aptos"/>
              </w:rPr>
            </w:pPr>
            <w:r>
              <w:rPr>
                <w:rFonts w:eastAsia="Aptos"/>
              </w:rPr>
              <w:t>konfigurację zasad dostępu awaryjnego do kont uprzywilejowanych, z uwzględnieniem rejestrowania, zatwierdzania i rozliczalności użycia takiego dostępu;</w:t>
            </w:r>
          </w:p>
          <w:p w14:paraId="2B301583" w14:textId="77777777" w:rsidR="007B1590" w:rsidRDefault="00000000">
            <w:pPr>
              <w:pStyle w:val="Akapitzlist"/>
              <w:numPr>
                <w:ilvl w:val="0"/>
                <w:numId w:val="101"/>
              </w:numPr>
              <w:spacing w:line="240" w:lineRule="auto"/>
              <w:rPr>
                <w:rFonts w:ascii="Aptos" w:eastAsia="Aptos" w:hAnsi="Aptos"/>
              </w:rPr>
            </w:pPr>
            <w:r>
              <w:rPr>
                <w:rFonts w:eastAsia="Aptos"/>
              </w:rPr>
              <w:t>konfigurację ról administracyjnych, uprawnień operatorów systemu PAM/PIM, alertów, raportów oraz zasad bezpiecznego zarządzania platformą;</w:t>
            </w:r>
          </w:p>
          <w:p w14:paraId="7DAC774E" w14:textId="77777777" w:rsidR="007B1590" w:rsidRDefault="00000000">
            <w:pPr>
              <w:pStyle w:val="Akapitzlist"/>
              <w:numPr>
                <w:ilvl w:val="0"/>
                <w:numId w:val="101"/>
              </w:numPr>
              <w:spacing w:line="240" w:lineRule="auto"/>
              <w:rPr>
                <w:rFonts w:ascii="Aptos" w:eastAsia="Aptos" w:hAnsi="Aptos"/>
              </w:rPr>
            </w:pPr>
            <w:r>
              <w:rPr>
                <w:rFonts w:eastAsia="Aptos"/>
              </w:rPr>
              <w:lastRenderedPageBreak/>
              <w:t>integrację rozwiązania z systemami monitorowania, SIEM, EDR/XDR, systemem obsługi incydentów lub innymi rozwiązaniami bezpieczeństwa, jeżeli są wykorzystywane przez Zamawiającego;</w:t>
            </w:r>
          </w:p>
          <w:p w14:paraId="329E2F34" w14:textId="77777777" w:rsidR="007B1590" w:rsidRDefault="00000000">
            <w:pPr>
              <w:pStyle w:val="Akapitzlist"/>
              <w:numPr>
                <w:ilvl w:val="0"/>
                <w:numId w:val="101"/>
              </w:numPr>
              <w:spacing w:line="240" w:lineRule="auto"/>
              <w:rPr>
                <w:rFonts w:ascii="Aptos" w:eastAsia="Aptos" w:hAnsi="Aptos"/>
              </w:rPr>
            </w:pPr>
            <w:r>
              <w:rPr>
                <w:rFonts w:eastAsia="Aptos"/>
              </w:rPr>
              <w:t>wykonanie testów powdrożeniowych obejmujących co najmniej logowanie przez system PAM/PIM, dostęp do wybranych zasobów, rejestrowanie sesji, rotację hasła, zastosowanie polityk dostępu, obsługę dostępu awaryjnego oraz generowanie raportów;</w:t>
            </w:r>
          </w:p>
          <w:p w14:paraId="6056155A" w14:textId="77777777" w:rsidR="007B1590" w:rsidRDefault="00000000">
            <w:pPr>
              <w:pStyle w:val="Akapitzlist"/>
              <w:numPr>
                <w:ilvl w:val="0"/>
                <w:numId w:val="101"/>
              </w:numPr>
              <w:spacing w:line="240" w:lineRule="auto"/>
              <w:rPr>
                <w:rFonts w:ascii="Aptos" w:eastAsia="Aptos" w:hAnsi="Aptos"/>
              </w:rPr>
            </w:pPr>
            <w:r>
              <w:rPr>
                <w:rFonts w:eastAsia="Aptos"/>
              </w:rPr>
              <w:t>przekazanie dokumentacji powdrożeniowej obejmującej opis konfiguracji, wykaz objętych systemów i kont, polityki dostępu, role administracyjne, zasady rotacji haseł, procedury awaryjne, wyniki testów oraz zalecenia eksploatacyjne;</w:t>
            </w:r>
          </w:p>
          <w:p w14:paraId="1B7CFB91" w14:textId="77777777" w:rsidR="007B1590" w:rsidRDefault="00000000">
            <w:pPr>
              <w:pStyle w:val="Akapitzlist"/>
              <w:numPr>
                <w:ilvl w:val="0"/>
                <w:numId w:val="101"/>
              </w:numPr>
              <w:spacing w:line="240" w:lineRule="auto"/>
              <w:rPr>
                <w:rFonts w:ascii="Aptos" w:eastAsia="Aptos" w:hAnsi="Aptos"/>
              </w:rPr>
            </w:pPr>
            <w:r>
              <w:rPr>
                <w:rFonts w:eastAsia="Aptos"/>
              </w:rPr>
              <w:t>przeprowadzenie instruktażu dla administratorów Zamawiającego w zakresie obsługi systemu PAM/PIM, zarządzania kontami uprzywilejowanymi, analizy sesji, obsługi alertów, raportowania oraz reagowania na nieuprawnione użycie dostępu.</w:t>
            </w:r>
          </w:p>
          <w:p w14:paraId="44EB521A" w14:textId="77777777" w:rsidR="007B1590" w:rsidRDefault="00000000">
            <w:pPr>
              <w:spacing w:line="240" w:lineRule="auto"/>
              <w:rPr>
                <w:rFonts w:ascii="Aptos" w:eastAsia="Aptos" w:hAnsi="Aptos"/>
              </w:rPr>
            </w:pPr>
            <w:r>
              <w:rPr>
                <w:rFonts w:eastAsia="Aptos"/>
              </w:rPr>
              <w:t>Warunkiem odbioru jest prawidłowe uruchomienie rozwiązania PAM/PIM, objęcie nadzorem wskazanych kont uprzywilejowanych i kont technicznych, skonfigurowanie polityk dostępu, uruchomienie rejestrowania i monitorowania sesji, wykonanie testów powdrożeniowych, przekazanie dokumentacji powdrożeniowej oraz przeprowadzenie instruktażu dla administratorów.</w:t>
            </w:r>
          </w:p>
        </w:tc>
      </w:tr>
    </w:tbl>
    <w:p w14:paraId="68FCE6EC" w14:textId="77777777" w:rsidR="007B1590" w:rsidRDefault="00000000">
      <w:pPr>
        <w:pStyle w:val="Nagwek1"/>
      </w:pPr>
      <w:r>
        <w:lastRenderedPageBreak/>
        <w:t>Stacja robocza przesiadkowa dla systemów IT/OT/ICS wraz z systemem operacyjnym.</w:t>
      </w:r>
    </w:p>
    <w:p w14:paraId="07F342F4" w14:textId="77777777" w:rsidR="007B1590" w:rsidRDefault="00000000">
      <w:pPr>
        <w:pStyle w:val="Standardbold"/>
      </w:pPr>
      <w:r>
        <w:t xml:space="preserve"> Ilość: 1 szt.</w:t>
      </w:r>
    </w:p>
    <w:tbl>
      <w:tblPr>
        <w:tblW w:w="4950" w:type="pct"/>
        <w:tblInd w:w="1" w:type="dxa"/>
        <w:tblLayout w:type="fixed"/>
        <w:tblCellMar>
          <w:left w:w="71" w:type="dxa"/>
          <w:right w:w="71" w:type="dxa"/>
        </w:tblCellMar>
        <w:tblLook w:val="0000" w:firstRow="0" w:lastRow="0" w:firstColumn="0" w:lastColumn="0" w:noHBand="0" w:noVBand="0"/>
      </w:tblPr>
      <w:tblGrid>
        <w:gridCol w:w="1931"/>
        <w:gridCol w:w="8420"/>
      </w:tblGrid>
      <w:tr w:rsidR="007B1590" w14:paraId="0C2A30F6" w14:textId="77777777">
        <w:trPr>
          <w:trHeight w:val="394"/>
        </w:trPr>
        <w:tc>
          <w:tcPr>
            <w:tcW w:w="1933" w:type="dxa"/>
            <w:tcBorders>
              <w:top w:val="single" w:sz="4" w:space="0" w:color="000000"/>
              <w:left w:val="single" w:sz="4" w:space="0" w:color="000000"/>
              <w:bottom w:val="single" w:sz="4" w:space="0" w:color="000000"/>
              <w:right w:val="single" w:sz="4" w:space="0" w:color="000000"/>
            </w:tcBorders>
            <w:shd w:val="clear" w:color="auto" w:fill="CBD3DE"/>
            <w:vAlign w:val="center"/>
          </w:tcPr>
          <w:p w14:paraId="48EEE80F" w14:textId="77777777" w:rsidR="007B1590" w:rsidRDefault="00000000">
            <w:pPr>
              <w:widowControl w:val="0"/>
              <w:jc w:val="center"/>
              <w:rPr>
                <w:b/>
              </w:rPr>
            </w:pPr>
            <w:r>
              <w:rPr>
                <w:b/>
                <w:bCs/>
              </w:rPr>
              <w:t>Parametr</w:t>
            </w:r>
          </w:p>
        </w:tc>
        <w:tc>
          <w:tcPr>
            <w:tcW w:w="8427" w:type="dxa"/>
            <w:tcBorders>
              <w:top w:val="single" w:sz="4" w:space="0" w:color="000000"/>
              <w:left w:val="single" w:sz="4" w:space="0" w:color="000000"/>
              <w:bottom w:val="single" w:sz="4" w:space="0" w:color="000000"/>
              <w:right w:val="single" w:sz="4" w:space="0" w:color="000000"/>
            </w:tcBorders>
            <w:shd w:val="clear" w:color="auto" w:fill="CBD3DE"/>
            <w:vAlign w:val="center"/>
          </w:tcPr>
          <w:p w14:paraId="703306D8" w14:textId="77777777" w:rsidR="007B1590" w:rsidRDefault="00000000">
            <w:pPr>
              <w:widowControl w:val="0"/>
              <w:jc w:val="center"/>
              <w:rPr>
                <w:b/>
              </w:rPr>
            </w:pPr>
            <w:r>
              <w:rPr>
                <w:b/>
                <w:bCs/>
              </w:rPr>
              <w:t>Opis wymagań minimalnych</w:t>
            </w:r>
          </w:p>
        </w:tc>
      </w:tr>
      <w:tr w:rsidR="007B1590" w14:paraId="078FD77C"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5B2D0FF7" w14:textId="77777777" w:rsidR="007B1590" w:rsidRDefault="00000000">
            <w:pPr>
              <w:widowControl w:val="0"/>
              <w:spacing w:before="0" w:after="160"/>
              <w:rPr>
                <w:b/>
              </w:rPr>
            </w:pPr>
            <w:r>
              <w:rPr>
                <w:b/>
              </w:rPr>
              <w:t xml:space="preserve">Komputer </w:t>
            </w:r>
          </w:p>
        </w:tc>
        <w:tc>
          <w:tcPr>
            <w:tcW w:w="8427" w:type="dxa"/>
            <w:tcBorders>
              <w:top w:val="single" w:sz="4" w:space="0" w:color="000000"/>
              <w:left w:val="single" w:sz="4" w:space="0" w:color="000000"/>
              <w:bottom w:val="single" w:sz="4" w:space="0" w:color="000000"/>
              <w:right w:val="single" w:sz="4" w:space="0" w:color="000000"/>
            </w:tcBorders>
          </w:tcPr>
          <w:p w14:paraId="710FCF6E" w14:textId="77777777" w:rsidR="007B1590" w:rsidRDefault="00000000">
            <w:pPr>
              <w:pStyle w:val="Akapitzlist"/>
              <w:widowControl w:val="0"/>
              <w:numPr>
                <w:ilvl w:val="0"/>
                <w:numId w:val="102"/>
              </w:numPr>
              <w:spacing w:before="0" w:after="160"/>
            </w:pPr>
            <w:r>
              <w:t>Dostawa, instalacja i konfiguracja komputera pełniącego funkcję stacji przesiadkowej / kontrolowanego punktu dostępowego do systemów IT/OT/ICS Zamawiającego.</w:t>
            </w:r>
          </w:p>
          <w:p w14:paraId="6B9EBE2C" w14:textId="77777777" w:rsidR="007B1590" w:rsidRDefault="00000000">
            <w:pPr>
              <w:pStyle w:val="Akapitzlist"/>
              <w:widowControl w:val="0"/>
              <w:numPr>
                <w:ilvl w:val="0"/>
                <w:numId w:val="102"/>
              </w:numPr>
              <w:spacing w:before="0" w:after="160"/>
            </w:pPr>
            <w:r>
              <w:t xml:space="preserve">Urządzenie będzie wykorzystywane do bezpiecznej administracji, monitorowania oraz obsługi systemów technicznych, przemysłowych, infrastrukturalnych lub serwerowych Zamawiającego. </w:t>
            </w:r>
          </w:p>
          <w:p w14:paraId="6668E7D7" w14:textId="77777777" w:rsidR="007B1590" w:rsidRDefault="00000000">
            <w:pPr>
              <w:pStyle w:val="Akapitzlist"/>
              <w:widowControl w:val="0"/>
              <w:numPr>
                <w:ilvl w:val="0"/>
                <w:numId w:val="102"/>
              </w:numPr>
              <w:spacing w:before="0" w:after="160"/>
            </w:pPr>
            <w:r>
              <w:t>Stacja ma umożliwiać ograniczenie bezpośredniego dostępu do środowisk IT i OT/ICS, separację dostępu administracyjnego od standardowych stacji roboczych użytkowników oraz kontrolowane połączenie z wybranymi systemami, urządzeniami lub aplikacjami wskazanymi przez Zamawiającego.</w:t>
            </w:r>
          </w:p>
        </w:tc>
      </w:tr>
      <w:tr w:rsidR="007B1590" w14:paraId="1683217B"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930D960" w14:textId="77777777" w:rsidR="007B1590" w:rsidRDefault="00000000">
            <w:pPr>
              <w:widowControl w:val="0"/>
              <w:spacing w:before="0" w:after="160"/>
              <w:rPr>
                <w:b/>
              </w:rPr>
            </w:pPr>
            <w:r>
              <w:rPr>
                <w:b/>
              </w:rPr>
              <w:t>Obudowa</w:t>
            </w:r>
          </w:p>
        </w:tc>
        <w:tc>
          <w:tcPr>
            <w:tcW w:w="8427" w:type="dxa"/>
            <w:tcBorders>
              <w:top w:val="single" w:sz="4" w:space="0" w:color="000000"/>
              <w:left w:val="single" w:sz="4" w:space="0" w:color="000000"/>
              <w:bottom w:val="single" w:sz="4" w:space="0" w:color="000000"/>
              <w:right w:val="single" w:sz="4" w:space="0" w:color="000000"/>
            </w:tcBorders>
          </w:tcPr>
          <w:p w14:paraId="2EC94B59" w14:textId="77777777" w:rsidR="007B1590" w:rsidRDefault="00000000">
            <w:pPr>
              <w:pStyle w:val="Akapitzlist"/>
              <w:widowControl w:val="0"/>
              <w:numPr>
                <w:ilvl w:val="0"/>
                <w:numId w:val="103"/>
              </w:numPr>
            </w:pPr>
            <w:r>
              <w:t xml:space="preserve">Typu </w:t>
            </w:r>
            <w:proofErr w:type="spellStart"/>
            <w:r>
              <w:t>uSFF</w:t>
            </w:r>
            <w:proofErr w:type="spellEnd"/>
            <w:r>
              <w:t xml:space="preserve"> z obsługą kart PCI Express.</w:t>
            </w:r>
          </w:p>
          <w:p w14:paraId="1A1A6D5E" w14:textId="77777777" w:rsidR="007B1590" w:rsidRDefault="00000000">
            <w:pPr>
              <w:pStyle w:val="Akapitzlist"/>
              <w:widowControl w:val="0"/>
              <w:numPr>
                <w:ilvl w:val="0"/>
                <w:numId w:val="103"/>
              </w:numPr>
            </w:pPr>
            <w:r>
              <w:t>Obudowa musi umożliwiać bez narzędziowe otwarcie, demontaż dysków, napędu optycznego oraz kart rozszerzeń.</w:t>
            </w:r>
          </w:p>
          <w:p w14:paraId="2114788E" w14:textId="77777777" w:rsidR="007B1590" w:rsidRDefault="00000000">
            <w:pPr>
              <w:pStyle w:val="Akapitzlist"/>
              <w:widowControl w:val="0"/>
              <w:numPr>
                <w:ilvl w:val="0"/>
                <w:numId w:val="103"/>
              </w:numPr>
              <w:rPr>
                <w:bCs/>
              </w:rPr>
            </w:pPr>
            <w:r>
              <w:t>Obudowa trwale oznaczona nazwą producenta, nazwą komputera, numerem konfiguracji oraz numerem seryjnym.</w:t>
            </w:r>
          </w:p>
        </w:tc>
      </w:tr>
      <w:tr w:rsidR="007B1590" w14:paraId="5D1A488B"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03C1A2AE" w14:textId="77777777" w:rsidR="007B1590" w:rsidRDefault="00000000">
            <w:pPr>
              <w:widowControl w:val="0"/>
              <w:spacing w:before="0" w:after="160"/>
              <w:rPr>
                <w:b/>
                <w:bCs/>
              </w:rPr>
            </w:pPr>
            <w:r>
              <w:rPr>
                <w:b/>
                <w:bCs/>
              </w:rPr>
              <w:t>Chipset</w:t>
            </w:r>
          </w:p>
        </w:tc>
        <w:tc>
          <w:tcPr>
            <w:tcW w:w="8427" w:type="dxa"/>
            <w:tcBorders>
              <w:top w:val="single" w:sz="4" w:space="0" w:color="000000"/>
              <w:left w:val="single" w:sz="4" w:space="0" w:color="000000"/>
              <w:bottom w:val="single" w:sz="4" w:space="0" w:color="000000"/>
              <w:right w:val="single" w:sz="4" w:space="0" w:color="000000"/>
            </w:tcBorders>
          </w:tcPr>
          <w:p w14:paraId="7591B1B7" w14:textId="77777777" w:rsidR="007B1590" w:rsidRDefault="00000000">
            <w:pPr>
              <w:widowControl w:val="0"/>
              <w:spacing w:before="0" w:after="160"/>
            </w:pPr>
            <w:r>
              <w:t xml:space="preserve">Chipset dedykowany komputerom klasy biznesowej, administracyjnej lub stacjom roboczym klasy PC, zapewniający stabilną pracę urządzenia oraz obsługę funkcji zarządzania sprzętowego, min. Intel W880 lub równoważny oraz </w:t>
            </w:r>
            <w:proofErr w:type="spellStart"/>
            <w:r>
              <w:t>iAMT</w:t>
            </w:r>
            <w:proofErr w:type="spellEnd"/>
            <w:r>
              <w:t xml:space="preserve"> 16 lub równoważny.</w:t>
            </w:r>
          </w:p>
        </w:tc>
      </w:tr>
      <w:tr w:rsidR="007B1590" w14:paraId="6B226BE4"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74BA5591" w14:textId="77777777" w:rsidR="007B1590" w:rsidRDefault="00000000">
            <w:pPr>
              <w:widowControl w:val="0"/>
              <w:spacing w:before="0" w:after="160"/>
              <w:rPr>
                <w:b/>
                <w:bCs/>
              </w:rPr>
            </w:pPr>
            <w:r>
              <w:rPr>
                <w:b/>
                <w:bCs/>
              </w:rPr>
              <w:t>Płyta główna</w:t>
            </w:r>
          </w:p>
        </w:tc>
        <w:tc>
          <w:tcPr>
            <w:tcW w:w="8427" w:type="dxa"/>
            <w:tcBorders>
              <w:top w:val="single" w:sz="4" w:space="0" w:color="000000"/>
              <w:left w:val="single" w:sz="4" w:space="0" w:color="000000"/>
              <w:bottom w:val="single" w:sz="4" w:space="0" w:color="000000"/>
              <w:right w:val="single" w:sz="4" w:space="0" w:color="000000"/>
            </w:tcBorders>
          </w:tcPr>
          <w:p w14:paraId="14C9C9AA" w14:textId="77777777" w:rsidR="007B1590" w:rsidRDefault="00000000">
            <w:pPr>
              <w:pStyle w:val="Akapitzlist"/>
              <w:widowControl w:val="0"/>
              <w:numPr>
                <w:ilvl w:val="0"/>
                <w:numId w:val="104"/>
              </w:numPr>
              <w:spacing w:before="0" w:after="160"/>
              <w:ind w:left="360"/>
            </w:pPr>
            <w:r>
              <w:t>Zaprojektowana i wyprodukowana przez producenta komputera, trwale oznaczona nazwą producenta komputera.</w:t>
            </w:r>
          </w:p>
          <w:p w14:paraId="2683B70F" w14:textId="77777777" w:rsidR="007B1590" w:rsidRDefault="00000000">
            <w:pPr>
              <w:pStyle w:val="Akapitzlist"/>
              <w:widowControl w:val="0"/>
              <w:numPr>
                <w:ilvl w:val="0"/>
                <w:numId w:val="104"/>
              </w:numPr>
              <w:spacing w:before="0" w:after="160"/>
              <w:ind w:left="360"/>
            </w:pPr>
            <w:r>
              <w:t>Wyposażona w min. 2 złącza SATA 3.0 (6Gb/s) dla dysków</w:t>
            </w:r>
          </w:p>
          <w:p w14:paraId="22DB3B05" w14:textId="77777777" w:rsidR="007B1590" w:rsidRDefault="00000000">
            <w:pPr>
              <w:pStyle w:val="Akapitzlist"/>
              <w:widowControl w:val="0"/>
              <w:numPr>
                <w:ilvl w:val="0"/>
                <w:numId w:val="104"/>
              </w:numPr>
              <w:spacing w:before="0" w:after="160"/>
              <w:ind w:left="360"/>
            </w:pPr>
            <w:r>
              <w:t>Płyta zawierająca min. następujące gniazda PCIe:</w:t>
            </w:r>
          </w:p>
          <w:p w14:paraId="28A92AE0" w14:textId="77777777" w:rsidR="007B1590" w:rsidRDefault="00000000">
            <w:pPr>
              <w:pStyle w:val="Akapitzlist"/>
              <w:widowControl w:val="0"/>
              <w:numPr>
                <w:ilvl w:val="1"/>
                <w:numId w:val="104"/>
              </w:numPr>
              <w:spacing w:before="0" w:after="160"/>
              <w:ind w:left="811"/>
            </w:pPr>
            <w:r>
              <w:t xml:space="preserve">1 x PCI Express 4.0 x16 </w:t>
            </w:r>
          </w:p>
          <w:p w14:paraId="3BB49CEF" w14:textId="77777777" w:rsidR="007B1590" w:rsidRDefault="00000000">
            <w:pPr>
              <w:pStyle w:val="Akapitzlist"/>
              <w:widowControl w:val="0"/>
              <w:numPr>
                <w:ilvl w:val="1"/>
                <w:numId w:val="104"/>
              </w:numPr>
              <w:spacing w:before="0" w:after="160"/>
              <w:ind w:left="811"/>
            </w:pPr>
            <w:r>
              <w:t>1 x PCI Express 4.0 x8</w:t>
            </w:r>
          </w:p>
          <w:p w14:paraId="4CAD8413" w14:textId="77777777" w:rsidR="007B1590" w:rsidRDefault="00000000">
            <w:pPr>
              <w:pStyle w:val="Akapitzlist"/>
              <w:widowControl w:val="0"/>
              <w:numPr>
                <w:ilvl w:val="0"/>
                <w:numId w:val="104"/>
              </w:numPr>
              <w:spacing w:before="0" w:after="160"/>
              <w:ind w:left="360"/>
            </w:pPr>
            <w:r>
              <w:t>Do 4 x M.2 obsługujące dyski PCIe, w zależności od użytych kart rozszerzeń</w:t>
            </w:r>
          </w:p>
          <w:p w14:paraId="7F5698AB" w14:textId="77777777" w:rsidR="007B1590" w:rsidRDefault="00000000">
            <w:pPr>
              <w:pStyle w:val="Akapitzlist"/>
              <w:widowControl w:val="0"/>
              <w:numPr>
                <w:ilvl w:val="0"/>
                <w:numId w:val="104"/>
              </w:numPr>
              <w:spacing w:before="0" w:after="160"/>
              <w:ind w:left="360"/>
            </w:pPr>
            <w:r>
              <w:t>Wspierająca konfigurację RAID min. 0, 1 i 5 dla dysków PCIe</w:t>
            </w:r>
          </w:p>
        </w:tc>
      </w:tr>
      <w:tr w:rsidR="007B1590" w14:paraId="1DEC6EB2"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6537542C" w14:textId="77777777" w:rsidR="007B1590" w:rsidRDefault="00000000">
            <w:pPr>
              <w:widowControl w:val="0"/>
              <w:spacing w:before="0" w:after="160"/>
              <w:rPr>
                <w:b/>
                <w:bCs/>
              </w:rPr>
            </w:pPr>
            <w:r>
              <w:rPr>
                <w:b/>
                <w:bCs/>
              </w:rPr>
              <w:lastRenderedPageBreak/>
              <w:t>Procesor</w:t>
            </w:r>
          </w:p>
        </w:tc>
        <w:tc>
          <w:tcPr>
            <w:tcW w:w="8427" w:type="dxa"/>
            <w:tcBorders>
              <w:top w:val="single" w:sz="4" w:space="0" w:color="000000"/>
              <w:left w:val="single" w:sz="4" w:space="0" w:color="000000"/>
              <w:bottom w:val="single" w:sz="4" w:space="0" w:color="000000"/>
              <w:right w:val="single" w:sz="4" w:space="0" w:color="000000"/>
            </w:tcBorders>
          </w:tcPr>
          <w:p w14:paraId="33C79F6A" w14:textId="77777777" w:rsidR="007B1590" w:rsidRDefault="00000000">
            <w:pPr>
              <w:widowControl w:val="0"/>
            </w:pPr>
            <w:r>
              <w:t xml:space="preserve">Procesor wielordzeniowy ze zintegrowaną grafiką, zaprojektowany do pracy w komputerach stacjonarnych lub stacjach roboczych klasy x86, o wydajności liczonej w punktach równej lub wyższej procesorowi Intel </w:t>
            </w:r>
            <w:proofErr w:type="spellStart"/>
            <w:r>
              <w:t>Core</w:t>
            </w:r>
            <w:proofErr w:type="spellEnd"/>
            <w:r>
              <w:t xml:space="preserve"> Ultra 5 225 na podstawie </w:t>
            </w:r>
            <w:proofErr w:type="spellStart"/>
            <w:r>
              <w:t>PerformanceTest</w:t>
            </w:r>
            <w:proofErr w:type="spellEnd"/>
            <w:r>
              <w:t xml:space="preserve"> w teście CPU Mark według wyników </w:t>
            </w:r>
            <w:proofErr w:type="spellStart"/>
            <w:r>
              <w:t>Avarage</w:t>
            </w:r>
            <w:proofErr w:type="spellEnd"/>
            <w:r>
              <w:t xml:space="preserve"> CPU Mark opublikowanych na http://www.cpubenchmark.net/. Wykonawca w składanej ofercie winien podać dokładny model oferowanego podzespołu.</w:t>
            </w:r>
          </w:p>
        </w:tc>
      </w:tr>
      <w:tr w:rsidR="007B1590" w14:paraId="4BD1F54E"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CC295BF" w14:textId="77777777" w:rsidR="007B1590" w:rsidRDefault="00000000">
            <w:pPr>
              <w:widowControl w:val="0"/>
              <w:spacing w:before="0" w:after="160"/>
              <w:rPr>
                <w:b/>
                <w:bCs/>
              </w:rPr>
            </w:pPr>
            <w:r>
              <w:rPr>
                <w:b/>
                <w:bCs/>
              </w:rPr>
              <w:t>Pamięć operacyjna</w:t>
            </w:r>
          </w:p>
        </w:tc>
        <w:tc>
          <w:tcPr>
            <w:tcW w:w="8427" w:type="dxa"/>
            <w:tcBorders>
              <w:top w:val="single" w:sz="4" w:space="0" w:color="000000"/>
              <w:left w:val="single" w:sz="4" w:space="0" w:color="000000"/>
              <w:bottom w:val="single" w:sz="4" w:space="0" w:color="000000"/>
              <w:right w:val="single" w:sz="4" w:space="0" w:color="000000"/>
            </w:tcBorders>
          </w:tcPr>
          <w:p w14:paraId="4AC78828" w14:textId="77777777" w:rsidR="007B1590" w:rsidRDefault="00000000">
            <w:pPr>
              <w:pStyle w:val="Default"/>
              <w:widowControl w:val="0"/>
              <w:numPr>
                <w:ilvl w:val="0"/>
                <w:numId w:val="105"/>
              </w:numPr>
              <w:rPr>
                <w:bCs/>
              </w:rPr>
            </w:pPr>
            <w:r>
              <w:t>Min. 32GB pamięci DDR5,</w:t>
            </w:r>
          </w:p>
          <w:p w14:paraId="32CE4E93" w14:textId="77777777" w:rsidR="007B1590" w:rsidRDefault="00000000">
            <w:pPr>
              <w:pStyle w:val="Default"/>
              <w:widowControl w:val="0"/>
              <w:numPr>
                <w:ilvl w:val="0"/>
                <w:numId w:val="105"/>
              </w:numPr>
              <w:rPr>
                <w:bCs/>
              </w:rPr>
            </w:pPr>
            <w:r>
              <w:rPr>
                <w:bCs/>
              </w:rPr>
              <w:t>Obsługa pamięci DDR5 ECC i DDR5 non-ECC,</w:t>
            </w:r>
          </w:p>
          <w:p w14:paraId="07C4C049" w14:textId="77777777" w:rsidR="007B1590" w:rsidRDefault="00000000">
            <w:pPr>
              <w:pStyle w:val="Default"/>
              <w:widowControl w:val="0"/>
              <w:numPr>
                <w:ilvl w:val="0"/>
                <w:numId w:val="105"/>
              </w:numPr>
            </w:pPr>
            <w:r>
              <w:t>Możliwość rozbudowy pamięci do 128GB,</w:t>
            </w:r>
          </w:p>
          <w:p w14:paraId="4D2EBAA2" w14:textId="77777777" w:rsidR="007B1590" w:rsidRDefault="00000000">
            <w:pPr>
              <w:pStyle w:val="Default"/>
              <w:widowControl w:val="0"/>
              <w:numPr>
                <w:ilvl w:val="0"/>
                <w:numId w:val="105"/>
              </w:numPr>
            </w:pPr>
            <w:r>
              <w:t>Dwa sloty na pamięć RAM.</w:t>
            </w:r>
          </w:p>
        </w:tc>
      </w:tr>
      <w:tr w:rsidR="007B1590" w14:paraId="1BB8A5EC"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2C07CEBE" w14:textId="77777777" w:rsidR="007B1590" w:rsidRDefault="00000000">
            <w:pPr>
              <w:widowControl w:val="0"/>
              <w:spacing w:before="0" w:after="160"/>
              <w:rPr>
                <w:b/>
                <w:bCs/>
              </w:rPr>
            </w:pPr>
            <w:r>
              <w:rPr>
                <w:b/>
                <w:bCs/>
              </w:rPr>
              <w:t>Konfiguracja dyskowa</w:t>
            </w:r>
          </w:p>
        </w:tc>
        <w:tc>
          <w:tcPr>
            <w:tcW w:w="8427" w:type="dxa"/>
            <w:tcBorders>
              <w:top w:val="single" w:sz="4" w:space="0" w:color="000000"/>
              <w:left w:val="single" w:sz="4" w:space="0" w:color="000000"/>
              <w:bottom w:val="single" w:sz="4" w:space="0" w:color="000000"/>
              <w:right w:val="single" w:sz="4" w:space="0" w:color="000000"/>
            </w:tcBorders>
          </w:tcPr>
          <w:p w14:paraId="73EB505F" w14:textId="77777777" w:rsidR="007B1590" w:rsidRDefault="00000000">
            <w:pPr>
              <w:pStyle w:val="Default"/>
              <w:widowControl w:val="0"/>
              <w:numPr>
                <w:ilvl w:val="0"/>
                <w:numId w:val="106"/>
              </w:numPr>
            </w:pPr>
            <w:r>
              <w:t>1 TB SSD M.2 PCIe, wspierający sprzętowe szyfrowanie dysku, zawierający RECOVERY umożliwiającą odtworzenie systemu operacyjnego fabrycznie zainstalowanego na komputerze po awarii.</w:t>
            </w:r>
          </w:p>
          <w:p w14:paraId="53CAF8C8" w14:textId="77777777" w:rsidR="007B1590" w:rsidRDefault="00000000">
            <w:pPr>
              <w:pStyle w:val="Default"/>
              <w:widowControl w:val="0"/>
              <w:numPr>
                <w:ilvl w:val="0"/>
                <w:numId w:val="106"/>
              </w:numPr>
            </w:pPr>
            <w:r>
              <w:t>Możliwość obsługi minimum 3 dysków.</w:t>
            </w:r>
          </w:p>
        </w:tc>
      </w:tr>
      <w:tr w:rsidR="007B1590" w14:paraId="03102EB1"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A370264" w14:textId="77777777" w:rsidR="007B1590" w:rsidRDefault="00000000">
            <w:pPr>
              <w:widowControl w:val="0"/>
              <w:spacing w:before="0" w:after="160"/>
              <w:rPr>
                <w:b/>
                <w:bCs/>
              </w:rPr>
            </w:pPr>
            <w:r>
              <w:rPr>
                <w:b/>
                <w:bCs/>
              </w:rPr>
              <w:t>Karta graficzna</w:t>
            </w:r>
          </w:p>
        </w:tc>
        <w:tc>
          <w:tcPr>
            <w:tcW w:w="8427" w:type="dxa"/>
            <w:tcBorders>
              <w:top w:val="single" w:sz="4" w:space="0" w:color="000000"/>
              <w:left w:val="single" w:sz="4" w:space="0" w:color="000000"/>
              <w:bottom w:val="single" w:sz="4" w:space="0" w:color="000000"/>
              <w:right w:val="single" w:sz="4" w:space="0" w:color="000000"/>
            </w:tcBorders>
          </w:tcPr>
          <w:p w14:paraId="6EED180F" w14:textId="77777777" w:rsidR="007B1590" w:rsidRDefault="00000000">
            <w:pPr>
              <w:widowControl w:val="0"/>
              <w:spacing w:before="0" w:after="160"/>
            </w:pPr>
            <w:r>
              <w:t>Zintegrowana</w:t>
            </w:r>
          </w:p>
        </w:tc>
      </w:tr>
      <w:tr w:rsidR="007B1590" w14:paraId="211ADD5C"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37A75642" w14:textId="77777777" w:rsidR="007B1590" w:rsidRDefault="00000000">
            <w:pPr>
              <w:widowControl w:val="0"/>
              <w:spacing w:before="0" w:after="160"/>
              <w:rPr>
                <w:b/>
                <w:bCs/>
              </w:rPr>
            </w:pPr>
            <w:r>
              <w:rPr>
                <w:b/>
                <w:bCs/>
              </w:rPr>
              <w:t>Audio</w:t>
            </w:r>
          </w:p>
        </w:tc>
        <w:tc>
          <w:tcPr>
            <w:tcW w:w="8427" w:type="dxa"/>
            <w:tcBorders>
              <w:top w:val="single" w:sz="4" w:space="0" w:color="000000"/>
              <w:left w:val="single" w:sz="4" w:space="0" w:color="000000"/>
              <w:bottom w:val="single" w:sz="4" w:space="0" w:color="000000"/>
              <w:right w:val="single" w:sz="4" w:space="0" w:color="000000"/>
            </w:tcBorders>
          </w:tcPr>
          <w:p w14:paraId="1202ED90" w14:textId="77777777" w:rsidR="007B1590" w:rsidRDefault="00000000">
            <w:pPr>
              <w:widowControl w:val="0"/>
              <w:spacing w:before="0" w:after="160"/>
            </w:pPr>
            <w:r>
              <w:t xml:space="preserve">Karta dźwiękowa zintegrowana z płytą główną, zgodna z High Definition. </w:t>
            </w:r>
          </w:p>
        </w:tc>
      </w:tr>
      <w:tr w:rsidR="007B1590" w14:paraId="03B09F31"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8A51370" w14:textId="77777777" w:rsidR="007B1590" w:rsidRDefault="00000000">
            <w:pPr>
              <w:widowControl w:val="0"/>
              <w:spacing w:before="0" w:after="160"/>
              <w:rPr>
                <w:b/>
                <w:bCs/>
              </w:rPr>
            </w:pPr>
            <w:r>
              <w:rPr>
                <w:b/>
                <w:bCs/>
              </w:rPr>
              <w:t>Karta sieciowa</w:t>
            </w:r>
          </w:p>
        </w:tc>
        <w:tc>
          <w:tcPr>
            <w:tcW w:w="8427" w:type="dxa"/>
            <w:tcBorders>
              <w:top w:val="single" w:sz="4" w:space="0" w:color="000000"/>
              <w:left w:val="single" w:sz="4" w:space="0" w:color="000000"/>
              <w:bottom w:val="single" w:sz="4" w:space="0" w:color="000000"/>
              <w:right w:val="single" w:sz="4" w:space="0" w:color="000000"/>
            </w:tcBorders>
          </w:tcPr>
          <w:p w14:paraId="5B264200" w14:textId="77777777" w:rsidR="007B1590" w:rsidRDefault="00000000">
            <w:pPr>
              <w:pStyle w:val="Akapitzlist"/>
              <w:widowControl w:val="0"/>
              <w:numPr>
                <w:ilvl w:val="0"/>
                <w:numId w:val="108"/>
              </w:numPr>
            </w:pPr>
            <w:r>
              <w:t xml:space="preserve">10/100/1000 </w:t>
            </w:r>
            <w:proofErr w:type="spellStart"/>
            <w:r>
              <w:t>MBit</w:t>
            </w:r>
            <w:proofErr w:type="spellEnd"/>
            <w:r>
              <w:t xml:space="preserve">– cztery złącza RJ45 </w:t>
            </w:r>
            <w:proofErr w:type="spellStart"/>
            <w:r>
              <w:t>WoL</w:t>
            </w:r>
            <w:proofErr w:type="spellEnd"/>
          </w:p>
          <w:p w14:paraId="74FB11F3" w14:textId="77777777" w:rsidR="007B1590" w:rsidRDefault="00000000">
            <w:pPr>
              <w:pStyle w:val="Akapitzlist"/>
              <w:widowControl w:val="0"/>
              <w:numPr>
                <w:ilvl w:val="0"/>
                <w:numId w:val="108"/>
              </w:numPr>
            </w:pPr>
            <w:r>
              <w:t xml:space="preserve">10 GB dwa złącze  </w:t>
            </w:r>
            <w:proofErr w:type="spellStart"/>
            <w:r>
              <w:t>WoL</w:t>
            </w:r>
            <w:proofErr w:type="spellEnd"/>
            <w:r>
              <w:t xml:space="preserve"> + dwie wkładki światłowodowe</w:t>
            </w:r>
          </w:p>
        </w:tc>
      </w:tr>
      <w:tr w:rsidR="007B1590" w14:paraId="18991481"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5527EC72" w14:textId="77777777" w:rsidR="007B1590" w:rsidRDefault="00000000">
            <w:pPr>
              <w:widowControl w:val="0"/>
              <w:spacing w:before="0" w:after="160"/>
              <w:rPr>
                <w:b/>
                <w:bCs/>
              </w:rPr>
            </w:pPr>
            <w:r>
              <w:rPr>
                <w:b/>
                <w:bCs/>
              </w:rPr>
              <w:t>Porty/złącza</w:t>
            </w:r>
          </w:p>
        </w:tc>
        <w:tc>
          <w:tcPr>
            <w:tcW w:w="8427" w:type="dxa"/>
            <w:tcBorders>
              <w:top w:val="single" w:sz="4" w:space="0" w:color="000000"/>
              <w:left w:val="single" w:sz="4" w:space="0" w:color="000000"/>
              <w:bottom w:val="single" w:sz="4" w:space="0" w:color="000000"/>
              <w:right w:val="single" w:sz="4" w:space="0" w:color="000000"/>
            </w:tcBorders>
          </w:tcPr>
          <w:p w14:paraId="17BC2244" w14:textId="77777777" w:rsidR="007B1590" w:rsidRDefault="00000000">
            <w:pPr>
              <w:pStyle w:val="Default"/>
              <w:widowControl w:val="0"/>
              <w:numPr>
                <w:ilvl w:val="0"/>
                <w:numId w:val="107"/>
              </w:numPr>
            </w:pPr>
            <w:r>
              <w:t>7 x USB w tym: 2x USB-C 3.2 z przodu obudowy i 4x USB-A z tyłu obudowy</w:t>
            </w:r>
          </w:p>
          <w:p w14:paraId="740BDEDF" w14:textId="77777777" w:rsidR="007B1590" w:rsidRDefault="00000000">
            <w:pPr>
              <w:pStyle w:val="Default"/>
              <w:widowControl w:val="0"/>
              <w:numPr>
                <w:ilvl w:val="0"/>
                <w:numId w:val="107"/>
              </w:numPr>
            </w:pPr>
            <w:r>
              <w:t xml:space="preserve">4x port sieciowy 1Gb/s, </w:t>
            </w:r>
          </w:p>
          <w:p w14:paraId="6D1706D9" w14:textId="77777777" w:rsidR="007B1590" w:rsidRDefault="00000000">
            <w:pPr>
              <w:pStyle w:val="Default"/>
              <w:widowControl w:val="0"/>
              <w:numPr>
                <w:ilvl w:val="0"/>
                <w:numId w:val="107"/>
              </w:numPr>
            </w:pPr>
            <w:r>
              <w:t xml:space="preserve">porty słuchawek i mikrofonu na przednim lub tylnym panelu (dopuszcza się złącze </w:t>
            </w:r>
            <w:proofErr w:type="spellStart"/>
            <w:r>
              <w:t>combo</w:t>
            </w:r>
            <w:proofErr w:type="spellEnd"/>
            <w:r>
              <w:t>)</w:t>
            </w:r>
          </w:p>
          <w:p w14:paraId="69D29BF7" w14:textId="77777777" w:rsidR="007B1590" w:rsidRDefault="00000000">
            <w:pPr>
              <w:pStyle w:val="Default"/>
              <w:widowControl w:val="0"/>
              <w:numPr>
                <w:ilvl w:val="0"/>
                <w:numId w:val="107"/>
              </w:numPr>
            </w:pPr>
            <w:r>
              <w:t>port wyjścia dźwięku z tyłu komputera</w:t>
            </w:r>
          </w:p>
          <w:p w14:paraId="19232B1E" w14:textId="77777777" w:rsidR="007B1590" w:rsidRDefault="00000000">
            <w:pPr>
              <w:pStyle w:val="Default"/>
              <w:widowControl w:val="0"/>
              <w:numPr>
                <w:ilvl w:val="0"/>
                <w:numId w:val="107"/>
              </w:numPr>
            </w:pPr>
            <w:r>
              <w:t xml:space="preserve">3 x </w:t>
            </w:r>
            <w:proofErr w:type="spellStart"/>
            <w:r>
              <w:t>DisplayPort</w:t>
            </w:r>
            <w:proofErr w:type="spellEnd"/>
            <w:r>
              <w:t xml:space="preserve"> </w:t>
            </w:r>
          </w:p>
          <w:p w14:paraId="06E4CD8C" w14:textId="77777777" w:rsidR="007B1590" w:rsidRDefault="00000000">
            <w:pPr>
              <w:widowControl w:val="0"/>
              <w:spacing w:before="0" w:after="160"/>
            </w:pPr>
            <w:r>
              <w:t>Wymagana ilość i rozmieszczenie (na zewnątrz obudowy komputera) portów USB nie może być osiągnięta w wyniku stosowania konwerterów, przejściówek itp.</w:t>
            </w:r>
          </w:p>
        </w:tc>
      </w:tr>
      <w:tr w:rsidR="007B1590" w14:paraId="458CE176"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732A8966" w14:textId="77777777" w:rsidR="007B1590" w:rsidRDefault="00000000">
            <w:pPr>
              <w:widowControl w:val="0"/>
              <w:spacing w:before="0" w:after="160"/>
              <w:rPr>
                <w:b/>
                <w:bCs/>
              </w:rPr>
            </w:pPr>
            <w:r>
              <w:rPr>
                <w:b/>
                <w:bCs/>
              </w:rPr>
              <w:t>Klawiatura/mysz</w:t>
            </w:r>
          </w:p>
        </w:tc>
        <w:tc>
          <w:tcPr>
            <w:tcW w:w="8427" w:type="dxa"/>
            <w:tcBorders>
              <w:top w:val="single" w:sz="4" w:space="0" w:color="000000"/>
              <w:left w:val="single" w:sz="4" w:space="0" w:color="000000"/>
              <w:bottom w:val="single" w:sz="4" w:space="0" w:color="000000"/>
              <w:right w:val="single" w:sz="4" w:space="0" w:color="000000"/>
            </w:tcBorders>
          </w:tcPr>
          <w:p w14:paraId="17CDC65E" w14:textId="77777777" w:rsidR="007B1590" w:rsidRDefault="00000000">
            <w:pPr>
              <w:pStyle w:val="Default"/>
              <w:widowControl w:val="0"/>
              <w:numPr>
                <w:ilvl w:val="0"/>
                <w:numId w:val="109"/>
              </w:numPr>
            </w:pPr>
            <w:r>
              <w:t xml:space="preserve">Klawiatura przewodowa w układzie US lub EU, </w:t>
            </w:r>
          </w:p>
          <w:p w14:paraId="57AEFD9F" w14:textId="77777777" w:rsidR="007B1590" w:rsidRDefault="00000000">
            <w:pPr>
              <w:pStyle w:val="Default"/>
              <w:widowControl w:val="0"/>
              <w:numPr>
                <w:ilvl w:val="0"/>
                <w:numId w:val="109"/>
              </w:numPr>
            </w:pPr>
            <w:r>
              <w:t>Mysz przewodowa, optyczna 1000dpi (</w:t>
            </w:r>
            <w:proofErr w:type="spellStart"/>
            <w:r>
              <w:t>scroll</w:t>
            </w:r>
            <w:proofErr w:type="spellEnd"/>
            <w:r>
              <w:t>),</w:t>
            </w:r>
          </w:p>
          <w:p w14:paraId="13E94A07" w14:textId="77777777" w:rsidR="007B1590" w:rsidRDefault="00000000">
            <w:pPr>
              <w:pStyle w:val="Default"/>
              <w:widowControl w:val="0"/>
              <w:numPr>
                <w:ilvl w:val="0"/>
                <w:numId w:val="109"/>
              </w:numPr>
            </w:pPr>
            <w:r>
              <w:t>Klawiatura i mysz trwale oznaczone logo producenta komputera lub dostarczone jako komplet producenta urządzenia.</w:t>
            </w:r>
          </w:p>
        </w:tc>
      </w:tr>
      <w:tr w:rsidR="007B1590" w14:paraId="2346EE1F"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3F011E50" w14:textId="77777777" w:rsidR="007B1590" w:rsidRDefault="00000000">
            <w:pPr>
              <w:widowControl w:val="0"/>
              <w:spacing w:before="0" w:after="160"/>
              <w:rPr>
                <w:b/>
                <w:bCs/>
              </w:rPr>
            </w:pPr>
            <w:r>
              <w:rPr>
                <w:b/>
                <w:bCs/>
              </w:rPr>
              <w:t>Zasilacz</w:t>
            </w:r>
          </w:p>
        </w:tc>
        <w:tc>
          <w:tcPr>
            <w:tcW w:w="8427" w:type="dxa"/>
            <w:tcBorders>
              <w:top w:val="single" w:sz="4" w:space="0" w:color="000000"/>
              <w:left w:val="single" w:sz="4" w:space="0" w:color="000000"/>
              <w:bottom w:val="single" w:sz="4" w:space="0" w:color="000000"/>
              <w:right w:val="single" w:sz="4" w:space="0" w:color="000000"/>
            </w:tcBorders>
          </w:tcPr>
          <w:p w14:paraId="0DBD2E00" w14:textId="77777777" w:rsidR="007B1590" w:rsidRDefault="00000000">
            <w:pPr>
              <w:widowControl w:val="0"/>
              <w:spacing w:before="0" w:after="160"/>
            </w:pPr>
            <w:r>
              <w:t>Zasilacz o mocy min. 245W</w:t>
            </w:r>
          </w:p>
        </w:tc>
      </w:tr>
      <w:tr w:rsidR="007B1590" w14:paraId="20FEE011"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6A2E0879" w14:textId="77777777" w:rsidR="007B1590" w:rsidRDefault="00000000">
            <w:pPr>
              <w:widowControl w:val="0"/>
              <w:spacing w:before="0" w:after="160"/>
              <w:rPr>
                <w:b/>
                <w:bCs/>
              </w:rPr>
            </w:pPr>
            <w:r>
              <w:rPr>
                <w:b/>
                <w:bCs/>
              </w:rPr>
              <w:t>System operacyjny</w:t>
            </w:r>
          </w:p>
        </w:tc>
        <w:tc>
          <w:tcPr>
            <w:tcW w:w="8427" w:type="dxa"/>
            <w:tcBorders>
              <w:top w:val="single" w:sz="4" w:space="0" w:color="000000"/>
              <w:left w:val="single" w:sz="4" w:space="0" w:color="000000"/>
              <w:bottom w:val="single" w:sz="4" w:space="0" w:color="000000"/>
              <w:right w:val="single" w:sz="4" w:space="0" w:color="000000"/>
            </w:tcBorders>
          </w:tcPr>
          <w:p w14:paraId="6A183A5A" w14:textId="77777777" w:rsidR="007B1590" w:rsidRDefault="00000000">
            <w:pPr>
              <w:widowControl w:val="0"/>
              <w:jc w:val="both"/>
            </w:pPr>
            <w:r>
              <w:t>Komputer musi być dostarczony z fabrycznie zainstalowanym systemem operacyjnym Microsoft Windows 11 Pro 64-bit PL lub równoważnym, przeznaczonym do pracy na stanowisku komputerowym wykorzystywanym na potrzeby obsługi stacji przesiadkowej, zapewniającym bezpieczeństwo, stabilność działania, możliwość zarządzania konfiguracją oraz zgodność z infrastrukturą informatyczną użytkowaną na potrzeby stacji.</w:t>
            </w:r>
          </w:p>
          <w:p w14:paraId="4E7F29E0" w14:textId="77777777" w:rsidR="007B1590" w:rsidRDefault="00000000">
            <w:pPr>
              <w:widowControl w:val="0"/>
            </w:pPr>
            <w:r>
              <w:t>System operacyjny musi zapewniać co najmniej:</w:t>
            </w:r>
          </w:p>
          <w:p w14:paraId="62FA35F7" w14:textId="77777777" w:rsidR="007B1590" w:rsidRDefault="00000000">
            <w:pPr>
              <w:pStyle w:val="Akapitzlist"/>
              <w:widowControl w:val="0"/>
              <w:numPr>
                <w:ilvl w:val="0"/>
                <w:numId w:val="111"/>
              </w:numPr>
              <w:jc w:val="both"/>
            </w:pPr>
            <w:r>
              <w:t>polski interfejs użytkownika oraz polskie komunikaty systemowe;</w:t>
            </w:r>
          </w:p>
          <w:p w14:paraId="757321C2" w14:textId="77777777" w:rsidR="007B1590" w:rsidRDefault="00000000">
            <w:pPr>
              <w:pStyle w:val="Akapitzlist"/>
              <w:widowControl w:val="0"/>
              <w:numPr>
                <w:ilvl w:val="0"/>
                <w:numId w:val="111"/>
              </w:numPr>
              <w:jc w:val="both"/>
            </w:pPr>
            <w:r>
              <w:t>graficzny interfejs użytkownika obsługiwany za pomocą klawiatury, myszy oraz urządzeń dotykowych, jeżeli komputer posiada ekran dotykowy;</w:t>
            </w:r>
          </w:p>
          <w:p w14:paraId="5E830B1F" w14:textId="77777777" w:rsidR="007B1590" w:rsidRDefault="00000000">
            <w:pPr>
              <w:pStyle w:val="Akapitzlist"/>
              <w:widowControl w:val="0"/>
              <w:numPr>
                <w:ilvl w:val="0"/>
                <w:numId w:val="111"/>
              </w:numPr>
              <w:jc w:val="both"/>
            </w:pPr>
            <w:r>
              <w:t>możliwość pracy w środowisku domenowym lub w usłudze katalogowej wykorzystywanej w środowisku informatycznym;</w:t>
            </w:r>
          </w:p>
          <w:p w14:paraId="54D7DB65" w14:textId="77777777" w:rsidR="007B1590" w:rsidRDefault="00000000">
            <w:pPr>
              <w:pStyle w:val="Akapitzlist"/>
              <w:widowControl w:val="0"/>
              <w:numPr>
                <w:ilvl w:val="0"/>
                <w:numId w:val="111"/>
              </w:numPr>
              <w:jc w:val="both"/>
            </w:pPr>
            <w:r>
              <w:t>możliwość zarządzania kontami użytkowników, profilami, uprawnieniami oraz konfiguracją bezpieczeństwa;</w:t>
            </w:r>
          </w:p>
          <w:p w14:paraId="4F931668" w14:textId="77777777" w:rsidR="007B1590" w:rsidRDefault="00000000">
            <w:pPr>
              <w:pStyle w:val="Akapitzlist"/>
              <w:widowControl w:val="0"/>
              <w:numPr>
                <w:ilvl w:val="0"/>
                <w:numId w:val="111"/>
              </w:numPr>
              <w:jc w:val="both"/>
            </w:pPr>
            <w:r>
              <w:t>wbudowany mechanizm aktualizacji systemu i poprawek bezpieczeństwa, z możliwością zarządzania czasem ich instalacji;</w:t>
            </w:r>
          </w:p>
          <w:p w14:paraId="734DA2CF" w14:textId="77777777" w:rsidR="007B1590" w:rsidRDefault="00000000">
            <w:pPr>
              <w:pStyle w:val="Akapitzlist"/>
              <w:widowControl w:val="0"/>
              <w:numPr>
                <w:ilvl w:val="0"/>
                <w:numId w:val="111"/>
              </w:numPr>
              <w:jc w:val="both"/>
            </w:pPr>
            <w:r>
              <w:t>wbudowaną zaporę sieciową z możliwością definiowania reguł dla IPv4 i IPv6;</w:t>
            </w:r>
          </w:p>
          <w:p w14:paraId="277125A2" w14:textId="77777777" w:rsidR="007B1590" w:rsidRDefault="00000000">
            <w:pPr>
              <w:pStyle w:val="Akapitzlist"/>
              <w:widowControl w:val="0"/>
              <w:numPr>
                <w:ilvl w:val="0"/>
                <w:numId w:val="111"/>
              </w:numPr>
              <w:jc w:val="both"/>
            </w:pPr>
            <w:r>
              <w:t xml:space="preserve">wbudowaną ochronę antywirusową i przeciw złośliwemu oprogramowaniu z bezpłatnymi </w:t>
            </w:r>
            <w:r>
              <w:lastRenderedPageBreak/>
              <w:t>aktualizacjami;</w:t>
            </w:r>
          </w:p>
          <w:p w14:paraId="32C8C884" w14:textId="77777777" w:rsidR="007B1590" w:rsidRDefault="00000000">
            <w:pPr>
              <w:pStyle w:val="Akapitzlist"/>
              <w:widowControl w:val="0"/>
              <w:numPr>
                <w:ilvl w:val="0"/>
                <w:numId w:val="111"/>
              </w:numPr>
              <w:jc w:val="both"/>
            </w:pPr>
            <w:r>
              <w:t>obsługę szyfrowania dysku z wykorzystaniem modułu TPM albo równoważnego sprzętowego mechanizmu ochrony kluczy kryptograficznych;</w:t>
            </w:r>
          </w:p>
          <w:p w14:paraId="63CA06EE" w14:textId="77777777" w:rsidR="007B1590" w:rsidRDefault="00000000">
            <w:pPr>
              <w:pStyle w:val="Akapitzlist"/>
              <w:widowControl w:val="0"/>
              <w:numPr>
                <w:ilvl w:val="0"/>
                <w:numId w:val="111"/>
              </w:numPr>
              <w:jc w:val="both"/>
            </w:pPr>
            <w:r>
              <w:t>możliwość przechowywania kluczy odzyskiwania szyfrowania dysku w usłudze katalogowej lub systemie zarządzania urządzeniami;</w:t>
            </w:r>
          </w:p>
          <w:p w14:paraId="0AE6E25E" w14:textId="77777777" w:rsidR="007B1590" w:rsidRDefault="00000000">
            <w:pPr>
              <w:pStyle w:val="Akapitzlist"/>
              <w:widowControl w:val="0"/>
              <w:numPr>
                <w:ilvl w:val="0"/>
                <w:numId w:val="111"/>
              </w:numPr>
              <w:jc w:val="both"/>
            </w:pPr>
            <w:r>
              <w:t xml:space="preserve">obsługę UEFI oraz </w:t>
            </w:r>
            <w:proofErr w:type="spellStart"/>
            <w:r>
              <w:t>Secure</w:t>
            </w:r>
            <w:proofErr w:type="spellEnd"/>
            <w:r>
              <w:t xml:space="preserve"> </w:t>
            </w:r>
            <w:proofErr w:type="spellStart"/>
            <w:r>
              <w:t>Boot</w:t>
            </w:r>
            <w:proofErr w:type="spellEnd"/>
            <w:r>
              <w:t xml:space="preserve"> albo równoważnego mechanizmu ochrony procesu uruchamiania systemu;</w:t>
            </w:r>
          </w:p>
          <w:p w14:paraId="5F5F6332" w14:textId="77777777" w:rsidR="007B1590" w:rsidRDefault="00000000">
            <w:pPr>
              <w:pStyle w:val="Akapitzlist"/>
              <w:widowControl w:val="0"/>
              <w:numPr>
                <w:ilvl w:val="0"/>
                <w:numId w:val="111"/>
              </w:numPr>
              <w:jc w:val="both"/>
            </w:pPr>
            <w:r>
              <w:t>obsługę silnego uwierzytelniania, w tym loginu i hasła, PIN, certyfikatu, karty inteligentnej, klucza prywatnego lub biometrii, o ile sprzęt posiada odpowiednie komponenty;</w:t>
            </w:r>
          </w:p>
          <w:p w14:paraId="663A32D8" w14:textId="77777777" w:rsidR="007B1590" w:rsidRDefault="00000000">
            <w:pPr>
              <w:pStyle w:val="Akapitzlist"/>
              <w:widowControl w:val="0"/>
              <w:numPr>
                <w:ilvl w:val="0"/>
                <w:numId w:val="111"/>
              </w:numPr>
              <w:jc w:val="both"/>
            </w:pPr>
            <w:r>
              <w:t>możliwość pracy w trybie kiosk, tj. ograniczenia działania urządzenia do wybranej aplikacji lub zestawu aplikacji;</w:t>
            </w:r>
          </w:p>
          <w:p w14:paraId="4C1FE98D" w14:textId="77777777" w:rsidR="007B1590" w:rsidRDefault="00000000">
            <w:pPr>
              <w:pStyle w:val="Akapitzlist"/>
              <w:widowControl w:val="0"/>
              <w:numPr>
                <w:ilvl w:val="0"/>
                <w:numId w:val="111"/>
              </w:numPr>
              <w:jc w:val="both"/>
            </w:pPr>
            <w:r>
              <w:t>możliwość zdalnego dostępu serwisowego lub technicznego do stanowiska;</w:t>
            </w:r>
          </w:p>
          <w:p w14:paraId="6D8052D5" w14:textId="77777777" w:rsidR="007B1590" w:rsidRDefault="00000000">
            <w:pPr>
              <w:pStyle w:val="Akapitzlist"/>
              <w:widowControl w:val="0"/>
              <w:numPr>
                <w:ilvl w:val="0"/>
                <w:numId w:val="111"/>
              </w:numPr>
              <w:jc w:val="both"/>
            </w:pPr>
            <w:r>
              <w:t>możliwość zdalnego zarządzania technicznego, w tym z wykorzystaniem maszyny wirtualnej Linux uruchomionej na tym samym lub innym hoście;</w:t>
            </w:r>
          </w:p>
          <w:p w14:paraId="423712B4" w14:textId="77777777" w:rsidR="007B1590" w:rsidRDefault="00000000">
            <w:pPr>
              <w:pStyle w:val="Akapitzlist"/>
              <w:widowControl w:val="0"/>
              <w:numPr>
                <w:ilvl w:val="0"/>
                <w:numId w:val="111"/>
              </w:numPr>
              <w:jc w:val="both"/>
            </w:pPr>
            <w:r>
              <w:t>możliwość ograniczenia dostępu zdalnego za pomocą polityk bezpieczeństwa, zapory systemowej, uprawnień użytkowników oraz reguł sieciowych;</w:t>
            </w:r>
          </w:p>
          <w:p w14:paraId="24921DBE" w14:textId="77777777" w:rsidR="007B1590" w:rsidRDefault="00000000">
            <w:pPr>
              <w:pStyle w:val="Akapitzlist"/>
              <w:widowControl w:val="0"/>
              <w:numPr>
                <w:ilvl w:val="0"/>
                <w:numId w:val="111"/>
              </w:numPr>
              <w:jc w:val="both"/>
            </w:pPr>
            <w:r>
              <w:t>możliwość obsługi zdalnego połączenia technicznego z wykorzystaniem standardowych mechanizmów dostępu zdalnego, w szczególności protokołu zdalnego pulpitu, SSH, PowerShell lub mechanizmów równoważnych;</w:t>
            </w:r>
          </w:p>
          <w:p w14:paraId="2D8B0F24" w14:textId="77777777" w:rsidR="007B1590" w:rsidRDefault="00000000">
            <w:pPr>
              <w:pStyle w:val="Akapitzlist"/>
              <w:widowControl w:val="0"/>
              <w:numPr>
                <w:ilvl w:val="0"/>
                <w:numId w:val="111"/>
              </w:numPr>
              <w:jc w:val="both"/>
            </w:pPr>
            <w:r>
              <w:t>możliwość blokowania lub dopuszczania urządzeń peryferyjnych za pomocą polityk bezpieczeństwa, w tym według identyfikatorów sprzętu lub równoważnych identyfikatorów urządzeń;</w:t>
            </w:r>
          </w:p>
          <w:p w14:paraId="4AE82303" w14:textId="77777777" w:rsidR="007B1590" w:rsidRDefault="00000000">
            <w:pPr>
              <w:pStyle w:val="Akapitzlist"/>
              <w:widowControl w:val="0"/>
              <w:numPr>
                <w:ilvl w:val="0"/>
                <w:numId w:val="111"/>
              </w:numPr>
              <w:jc w:val="both"/>
            </w:pPr>
            <w:r>
              <w:t>mechanizmy wykonywania kopii zapasowych oraz przywracania systemu lub plików użytkownika;</w:t>
            </w:r>
          </w:p>
          <w:p w14:paraId="5D96F4C6" w14:textId="77777777" w:rsidR="007B1590" w:rsidRDefault="00000000">
            <w:pPr>
              <w:pStyle w:val="Akapitzlist"/>
              <w:widowControl w:val="0"/>
              <w:numPr>
                <w:ilvl w:val="0"/>
                <w:numId w:val="111"/>
              </w:numPr>
              <w:jc w:val="both"/>
            </w:pPr>
            <w:r>
              <w:t>obsługę środowiska PowerShell lub równoważnego środowiska skryptowego umożliwiającego konfigurację i automatyzację czynności systemowych;</w:t>
            </w:r>
          </w:p>
          <w:p w14:paraId="07072975" w14:textId="77777777" w:rsidR="007B1590" w:rsidRDefault="00000000">
            <w:pPr>
              <w:pStyle w:val="Akapitzlist"/>
              <w:widowControl w:val="0"/>
              <w:numPr>
                <w:ilvl w:val="0"/>
                <w:numId w:val="111"/>
              </w:numPr>
              <w:jc w:val="both"/>
            </w:pPr>
            <w:r>
              <w:t>obsługę aplikacji zgodnych z .NET Framework 3.x i 4.x, jeżeli jest to wymagane przez aplikacje wykorzystywane na potrzeby stanowiska;</w:t>
            </w:r>
          </w:p>
          <w:p w14:paraId="40815398" w14:textId="77777777" w:rsidR="007B1590" w:rsidRDefault="00000000">
            <w:pPr>
              <w:pStyle w:val="Akapitzlist"/>
              <w:widowControl w:val="0"/>
              <w:numPr>
                <w:ilvl w:val="0"/>
                <w:numId w:val="111"/>
              </w:numPr>
              <w:jc w:val="both"/>
            </w:pPr>
            <w:r>
              <w:t xml:space="preserve">możliwość aktywacji wbudowanego mechanizmu wirtualizacji typu </w:t>
            </w:r>
            <w:proofErr w:type="spellStart"/>
            <w:r>
              <w:t>hypervisor</w:t>
            </w:r>
            <w:proofErr w:type="spellEnd"/>
            <w:r>
              <w:t>, umożliwiającego uruchamianie maszyn wirtualnych oraz środowisk izolowanych;</w:t>
            </w:r>
          </w:p>
          <w:p w14:paraId="52F26F5A" w14:textId="77777777" w:rsidR="007B1590" w:rsidRDefault="00000000">
            <w:pPr>
              <w:pStyle w:val="Akapitzlist"/>
              <w:widowControl w:val="0"/>
              <w:numPr>
                <w:ilvl w:val="0"/>
                <w:numId w:val="111"/>
              </w:numPr>
              <w:jc w:val="both"/>
            </w:pPr>
            <w:r>
              <w:t>możliwość uruchamiania maszyn wirtualnych z systemami Linux klasy LTS lub równoważnymi, przeznaczonych do obsługi technicznej, diagnostycznej, serwisowej, monitorującej lub integracyjnej;</w:t>
            </w:r>
          </w:p>
          <w:p w14:paraId="5DFC92CF" w14:textId="77777777" w:rsidR="007B1590" w:rsidRDefault="00000000">
            <w:pPr>
              <w:pStyle w:val="Akapitzlist"/>
              <w:widowControl w:val="0"/>
              <w:numPr>
                <w:ilvl w:val="0"/>
                <w:numId w:val="111"/>
              </w:numPr>
              <w:jc w:val="both"/>
            </w:pPr>
            <w:r>
              <w:t>możliwość uruchamiania podsystemu Linux lub równoważnego środowiska pozwalającego na uruchamianie narzędzi, skryptów i aplikacji zgodnych ze środowiskiem Linux;</w:t>
            </w:r>
          </w:p>
          <w:p w14:paraId="3E05BAF1" w14:textId="77777777" w:rsidR="007B1590" w:rsidRDefault="00000000">
            <w:pPr>
              <w:pStyle w:val="Akapitzlist"/>
              <w:widowControl w:val="0"/>
              <w:numPr>
                <w:ilvl w:val="0"/>
                <w:numId w:val="111"/>
              </w:numPr>
              <w:jc w:val="both"/>
            </w:pPr>
            <w:r>
              <w:t>możliwość uruchamiania kontenerów aplikacyjnych lub równoważnych środowisk izolowanych, w zakresie niezbędnym do uruchamiania aplikacji, usług pomocniczych, agentów monitorujących lub narzędzi serwisowych;</w:t>
            </w:r>
          </w:p>
          <w:p w14:paraId="2B476F0D" w14:textId="77777777" w:rsidR="007B1590" w:rsidRDefault="00000000">
            <w:pPr>
              <w:pStyle w:val="Akapitzlist"/>
              <w:widowControl w:val="0"/>
              <w:numPr>
                <w:ilvl w:val="0"/>
                <w:numId w:val="111"/>
              </w:numPr>
              <w:jc w:val="both"/>
            </w:pPr>
            <w:r>
              <w:t>dostępność publicznych informacji producenta dotyczących aktualizacji bezpieczeństwa, podatności oraz cyklu życia wsparcia systemu.</w:t>
            </w:r>
          </w:p>
          <w:p w14:paraId="0F0C3887" w14:textId="77777777" w:rsidR="007B1590" w:rsidRDefault="00000000">
            <w:pPr>
              <w:widowControl w:val="0"/>
            </w:pPr>
            <w:r>
              <w:t>Wymagania licencyjne</w:t>
            </w:r>
          </w:p>
          <w:p w14:paraId="427066A7" w14:textId="77777777" w:rsidR="007B1590" w:rsidRDefault="00000000">
            <w:pPr>
              <w:widowControl w:val="0"/>
              <w:jc w:val="both"/>
            </w:pPr>
            <w:r>
              <w:t>System operacyjny musi być dostarczony jako legalny, pełny produkt, niewymagający dodatkowych opłat licencyjnych za podstawowe funkcje wymagane w niniejszym opisie jako.</w:t>
            </w:r>
          </w:p>
          <w:p w14:paraId="478440B9" w14:textId="77777777" w:rsidR="007B1590" w:rsidRDefault="00000000">
            <w:pPr>
              <w:widowControl w:val="0"/>
              <w:jc w:val="both"/>
            </w:pPr>
            <w:r>
              <w:t>Klucz licencyjny systemu operacyjnego, jeżeli dany system wymaga klucza licencyjnego, musi być zapisany trwale w BIOS/UEFI urządzenia albo dostarczony w sposób umożliwiający legalną ponowną instalację i aktywację systemu bez konieczności zakupu dodatkowej licencji.</w:t>
            </w:r>
          </w:p>
          <w:p w14:paraId="7D046DDE" w14:textId="77777777" w:rsidR="007B1590" w:rsidRDefault="00000000">
            <w:pPr>
              <w:widowControl w:val="0"/>
              <w:jc w:val="both"/>
            </w:pPr>
            <w:r>
              <w:t xml:space="preserve">Nie dopuszcza się systemu w wersji testowej, demonstracyjnej, edukacyjnej, Home, S lub innej wersji ograniczonej funkcjonalnie, która nie zapewnia pracy w środowisku zarządzanym, obsługi </w:t>
            </w:r>
            <w:r>
              <w:lastRenderedPageBreak/>
              <w:t>mechanizmów bezpieczeństwa, szyfrowania, zdalnego dostępu oraz wirtualizacji wymaganych dla stanowiska.</w:t>
            </w:r>
          </w:p>
          <w:p w14:paraId="6A912099" w14:textId="77777777" w:rsidR="007B1590" w:rsidRDefault="00000000">
            <w:pPr>
              <w:widowControl w:val="0"/>
              <w:jc w:val="both"/>
            </w:pPr>
            <w:r>
              <w:t>W przypadku uruchamiania maszyn wirtualnych z systemem Windows lub innym systemem wymagającym odrębnej licencji należy zapewnić wymagane prawa licencyjne dla każdej uruchamianej instancji systemu operacyjnego. Licencja systemu operacyjnego zainstalowanego na komputerze fizycznym nie może być traktowana jako uprawnienie do uruchamiania dodatkowych instancji systemu Windows w maszynach wirtualnych, chyba że wynika to wprost z warunków licencyjnych producenta.</w:t>
            </w:r>
          </w:p>
          <w:p w14:paraId="6AF5CC0C" w14:textId="77777777" w:rsidR="007B1590" w:rsidRDefault="00000000">
            <w:pPr>
              <w:widowControl w:val="0"/>
            </w:pPr>
            <w:r>
              <w:t>Cechy równoważności</w:t>
            </w:r>
          </w:p>
          <w:p w14:paraId="43FEB682" w14:textId="77777777" w:rsidR="007B1590" w:rsidRDefault="00000000">
            <w:pPr>
              <w:widowControl w:val="0"/>
            </w:pPr>
            <w:r>
              <w:t>Za system operacyjny równoważny uznaje się system spełniający łącznie wszystkie powyższe wymagania funkcjonalne, techniczne, bezpieczeństwa i licencyjne, zapewniający kompatybilność z infrastrukturą informatyczną wykorzystywaną na potrzeby stacji przesiadkowej, w szczególności w zakresie:</w:t>
            </w:r>
          </w:p>
          <w:p w14:paraId="251F9CA2" w14:textId="77777777" w:rsidR="007B1590" w:rsidRDefault="00000000">
            <w:pPr>
              <w:pStyle w:val="Default"/>
              <w:widowControl w:val="0"/>
              <w:numPr>
                <w:ilvl w:val="0"/>
                <w:numId w:val="110"/>
              </w:numPr>
            </w:pPr>
            <w:r>
              <w:t>pracy w środowisku zarządzanym;</w:t>
            </w:r>
          </w:p>
          <w:p w14:paraId="15019349" w14:textId="77777777" w:rsidR="007B1590" w:rsidRDefault="00000000">
            <w:pPr>
              <w:pStyle w:val="Default"/>
              <w:widowControl w:val="0"/>
              <w:numPr>
                <w:ilvl w:val="0"/>
                <w:numId w:val="110"/>
              </w:numPr>
            </w:pPr>
            <w:r>
              <w:t>centralnego zarządzania konfiguracją i bezpieczeństwem;</w:t>
            </w:r>
          </w:p>
          <w:p w14:paraId="4D080EF4" w14:textId="77777777" w:rsidR="007B1590" w:rsidRDefault="00000000">
            <w:pPr>
              <w:pStyle w:val="Default"/>
              <w:widowControl w:val="0"/>
              <w:numPr>
                <w:ilvl w:val="0"/>
                <w:numId w:val="110"/>
              </w:numPr>
            </w:pPr>
            <w:r>
              <w:t>aktualizacji systemu i poprawek bezpieczeństwa;</w:t>
            </w:r>
          </w:p>
          <w:p w14:paraId="19D3F842" w14:textId="77777777" w:rsidR="007B1590" w:rsidRDefault="00000000">
            <w:pPr>
              <w:pStyle w:val="Default"/>
              <w:widowControl w:val="0"/>
              <w:numPr>
                <w:ilvl w:val="0"/>
                <w:numId w:val="110"/>
              </w:numPr>
            </w:pPr>
            <w:r>
              <w:t>szyfrowania dysku oraz ochrony kluczy odzyskiwania;</w:t>
            </w:r>
          </w:p>
          <w:p w14:paraId="30456001" w14:textId="77777777" w:rsidR="007B1590" w:rsidRDefault="00000000">
            <w:pPr>
              <w:pStyle w:val="Default"/>
              <w:widowControl w:val="0"/>
              <w:numPr>
                <w:ilvl w:val="0"/>
                <w:numId w:val="110"/>
              </w:numPr>
            </w:pPr>
            <w:r>
              <w:t>silnego uwierzytelniania użytkowników;</w:t>
            </w:r>
          </w:p>
          <w:p w14:paraId="29CDCCDD" w14:textId="77777777" w:rsidR="007B1590" w:rsidRDefault="00000000">
            <w:pPr>
              <w:pStyle w:val="Default"/>
              <w:widowControl w:val="0"/>
              <w:numPr>
                <w:ilvl w:val="0"/>
                <w:numId w:val="110"/>
              </w:numPr>
            </w:pPr>
            <w:r>
              <w:t>zdalnego dostępu technicznego i zdalnego zarządzania;</w:t>
            </w:r>
          </w:p>
          <w:p w14:paraId="113764DC" w14:textId="77777777" w:rsidR="007B1590" w:rsidRDefault="00000000">
            <w:pPr>
              <w:pStyle w:val="Default"/>
              <w:widowControl w:val="0"/>
              <w:numPr>
                <w:ilvl w:val="0"/>
                <w:numId w:val="110"/>
              </w:numPr>
            </w:pPr>
            <w:r>
              <w:t>ograniczania dostępu za pomocą polityk bezpieczeństwa, zapory, uprawnień i reguł sieciowych;</w:t>
            </w:r>
          </w:p>
          <w:p w14:paraId="3F2BD79D" w14:textId="77777777" w:rsidR="007B1590" w:rsidRDefault="00000000">
            <w:pPr>
              <w:pStyle w:val="Default"/>
              <w:widowControl w:val="0"/>
              <w:numPr>
                <w:ilvl w:val="0"/>
                <w:numId w:val="110"/>
              </w:numPr>
            </w:pPr>
            <w:r>
              <w:t>uruchamiania maszyn wirtualnych, w tym maszyn wirtualnych Linux;</w:t>
            </w:r>
          </w:p>
          <w:p w14:paraId="26DC52E7" w14:textId="77777777" w:rsidR="007B1590" w:rsidRDefault="00000000">
            <w:pPr>
              <w:pStyle w:val="Default"/>
              <w:widowControl w:val="0"/>
              <w:numPr>
                <w:ilvl w:val="0"/>
                <w:numId w:val="110"/>
              </w:numPr>
            </w:pPr>
            <w:r>
              <w:t>uruchamiania podsystemu Linux lub środowiska równoważnego;</w:t>
            </w:r>
          </w:p>
          <w:p w14:paraId="4AF80947" w14:textId="77777777" w:rsidR="007B1590" w:rsidRDefault="00000000">
            <w:pPr>
              <w:pStyle w:val="Default"/>
              <w:widowControl w:val="0"/>
              <w:numPr>
                <w:ilvl w:val="0"/>
                <w:numId w:val="110"/>
              </w:numPr>
            </w:pPr>
            <w:r>
              <w:t>uruchamiania kontenerów aplikacyjnych lub środowisk izolowanych;</w:t>
            </w:r>
          </w:p>
          <w:p w14:paraId="03A13163" w14:textId="77777777" w:rsidR="007B1590" w:rsidRDefault="00000000">
            <w:pPr>
              <w:pStyle w:val="Default"/>
              <w:widowControl w:val="0"/>
              <w:numPr>
                <w:ilvl w:val="0"/>
                <w:numId w:val="110"/>
              </w:numPr>
            </w:pPr>
            <w:r>
              <w:t>obsługi aplikacji, usług pomocniczych, agentów monitorujących i narzędzi serwisowych wykorzystywanych na potrzeby stacji przesiadkowej.</w:t>
            </w:r>
          </w:p>
          <w:p w14:paraId="2261506B" w14:textId="77777777" w:rsidR="007B1590" w:rsidRDefault="00000000">
            <w:pPr>
              <w:widowControl w:val="0"/>
            </w:pPr>
            <w:r>
              <w:t>Zastosowanie systemu równoważnego nie może powodować ograniczenia funkcjonalności stanowiska, utraty kompatybilności z wymaganymi aplikacjami, braku możliwości uruchomienia maszyn wirtualnych Linux, braku obsługi środowisk izolowanych, ograniczenia zdalnego zarządzania ani zwiększenia kosztów po stronie użytkownika w zakresie podstawowej eksploatacji systemu.</w:t>
            </w:r>
          </w:p>
        </w:tc>
      </w:tr>
      <w:tr w:rsidR="007B1590" w14:paraId="24CFBE49"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07474E40" w14:textId="77777777" w:rsidR="007B1590" w:rsidRDefault="00000000">
            <w:pPr>
              <w:widowControl w:val="0"/>
              <w:spacing w:before="0" w:after="160"/>
              <w:rPr>
                <w:b/>
                <w:bCs/>
              </w:rPr>
            </w:pPr>
            <w:r>
              <w:rPr>
                <w:b/>
                <w:bCs/>
              </w:rPr>
              <w:lastRenderedPageBreak/>
              <w:t xml:space="preserve">BIOS  </w:t>
            </w:r>
          </w:p>
        </w:tc>
        <w:tc>
          <w:tcPr>
            <w:tcW w:w="8427" w:type="dxa"/>
            <w:tcBorders>
              <w:top w:val="single" w:sz="4" w:space="0" w:color="000000"/>
              <w:left w:val="single" w:sz="4" w:space="0" w:color="000000"/>
              <w:bottom w:val="single" w:sz="4" w:space="0" w:color="000000"/>
              <w:right w:val="single" w:sz="4" w:space="0" w:color="000000"/>
            </w:tcBorders>
          </w:tcPr>
          <w:p w14:paraId="45C0C877" w14:textId="77777777" w:rsidR="007B1590" w:rsidRDefault="00000000">
            <w:pPr>
              <w:pStyle w:val="Default"/>
              <w:widowControl w:val="0"/>
              <w:numPr>
                <w:ilvl w:val="0"/>
                <w:numId w:val="112"/>
              </w:numPr>
              <w:ind w:left="360"/>
            </w:pPr>
            <w:r>
              <w:t xml:space="preserve">BIOS zgodny ze specyfikacją UEFI </w:t>
            </w:r>
          </w:p>
          <w:p w14:paraId="57101E36" w14:textId="77777777" w:rsidR="007B1590" w:rsidRDefault="00000000">
            <w:pPr>
              <w:pStyle w:val="Default"/>
              <w:widowControl w:val="0"/>
              <w:numPr>
                <w:ilvl w:val="0"/>
                <w:numId w:val="112"/>
              </w:numPr>
              <w:ind w:left="360"/>
            </w:pPr>
            <w:r>
              <w:t>Możliwość odczytania z BIOS informacji o:</w:t>
            </w:r>
          </w:p>
          <w:p w14:paraId="20044D2E" w14:textId="77777777" w:rsidR="007B1590" w:rsidRDefault="00000000">
            <w:pPr>
              <w:pStyle w:val="Default"/>
              <w:widowControl w:val="0"/>
              <w:numPr>
                <w:ilvl w:val="1"/>
                <w:numId w:val="112"/>
              </w:numPr>
            </w:pPr>
            <w:r>
              <w:t>modelu komputera,</w:t>
            </w:r>
          </w:p>
          <w:p w14:paraId="03DE2C7E" w14:textId="77777777" w:rsidR="007B1590" w:rsidRDefault="00000000">
            <w:pPr>
              <w:pStyle w:val="Default"/>
              <w:widowControl w:val="0"/>
              <w:numPr>
                <w:ilvl w:val="1"/>
                <w:numId w:val="112"/>
              </w:numPr>
            </w:pPr>
            <w:r>
              <w:t>numerze seryjnym i modelu (PN)</w:t>
            </w:r>
          </w:p>
          <w:p w14:paraId="030DAABF" w14:textId="77777777" w:rsidR="007B1590" w:rsidRDefault="00000000">
            <w:pPr>
              <w:pStyle w:val="Default"/>
              <w:widowControl w:val="0"/>
              <w:numPr>
                <w:ilvl w:val="1"/>
                <w:numId w:val="112"/>
              </w:numPr>
            </w:pPr>
            <w:r>
              <w:t>numeru inwentarzowego,</w:t>
            </w:r>
          </w:p>
          <w:p w14:paraId="77AA88C8" w14:textId="77777777" w:rsidR="007B1590" w:rsidRDefault="00000000">
            <w:pPr>
              <w:pStyle w:val="Default"/>
              <w:widowControl w:val="0"/>
              <w:numPr>
                <w:ilvl w:val="1"/>
                <w:numId w:val="112"/>
              </w:numPr>
            </w:pPr>
            <w:r>
              <w:t>MAC Adres karty sieciowej,</w:t>
            </w:r>
          </w:p>
          <w:p w14:paraId="1E46F4C1" w14:textId="77777777" w:rsidR="007B1590" w:rsidRDefault="00000000">
            <w:pPr>
              <w:pStyle w:val="Default"/>
              <w:widowControl w:val="0"/>
              <w:numPr>
                <w:ilvl w:val="1"/>
                <w:numId w:val="112"/>
              </w:numPr>
            </w:pPr>
            <w:r>
              <w:t>wersja Biosu wraz z datą wydania wersji,</w:t>
            </w:r>
          </w:p>
          <w:p w14:paraId="0A555DFE" w14:textId="77777777" w:rsidR="007B1590" w:rsidRDefault="00000000">
            <w:pPr>
              <w:pStyle w:val="Default"/>
              <w:widowControl w:val="0"/>
              <w:numPr>
                <w:ilvl w:val="1"/>
                <w:numId w:val="112"/>
              </w:numPr>
            </w:pPr>
            <w:r>
              <w:t>zainstalowanym procesorze, jego taktowaniu i ilości rdzeni</w:t>
            </w:r>
          </w:p>
          <w:p w14:paraId="070ED6AA" w14:textId="77777777" w:rsidR="007B1590" w:rsidRDefault="00000000">
            <w:pPr>
              <w:pStyle w:val="Default"/>
              <w:widowControl w:val="0"/>
              <w:numPr>
                <w:ilvl w:val="1"/>
                <w:numId w:val="112"/>
              </w:numPr>
            </w:pPr>
            <w:r>
              <w:t>ilości pamięci RAM wraz z taktowaniem,</w:t>
            </w:r>
          </w:p>
          <w:p w14:paraId="2EA9D970" w14:textId="77777777" w:rsidR="007B1590" w:rsidRDefault="00000000">
            <w:pPr>
              <w:pStyle w:val="Default"/>
              <w:widowControl w:val="0"/>
              <w:numPr>
                <w:ilvl w:val="1"/>
                <w:numId w:val="112"/>
              </w:numPr>
            </w:pPr>
            <w:r>
              <w:t>licencji na preinstalowany system operacyjny,</w:t>
            </w:r>
          </w:p>
          <w:p w14:paraId="3A49D88A" w14:textId="77777777" w:rsidR="007B1590" w:rsidRDefault="00000000">
            <w:pPr>
              <w:pStyle w:val="Default"/>
              <w:widowControl w:val="0"/>
              <w:numPr>
                <w:ilvl w:val="1"/>
                <w:numId w:val="112"/>
              </w:numPr>
            </w:pPr>
            <w:r>
              <w:t>aktywnej karcie graficznej,</w:t>
            </w:r>
          </w:p>
          <w:p w14:paraId="454C7A3C" w14:textId="77777777" w:rsidR="007B1590" w:rsidRDefault="00000000">
            <w:pPr>
              <w:pStyle w:val="Default"/>
              <w:widowControl w:val="0"/>
              <w:numPr>
                <w:ilvl w:val="1"/>
                <w:numId w:val="112"/>
              </w:numPr>
            </w:pPr>
            <w:r>
              <w:t>stanie wentylatorów (procesora, zainstalowanego w obudowie)</w:t>
            </w:r>
          </w:p>
          <w:p w14:paraId="2E156CBF" w14:textId="77777777" w:rsidR="007B1590" w:rsidRDefault="00000000">
            <w:pPr>
              <w:pStyle w:val="Default"/>
              <w:widowControl w:val="0"/>
              <w:numPr>
                <w:ilvl w:val="1"/>
                <w:numId w:val="112"/>
              </w:numPr>
            </w:pPr>
            <w:r>
              <w:t>napędach, dyskach podłączonych do portów SATA, M.2</w:t>
            </w:r>
          </w:p>
          <w:p w14:paraId="53F10556" w14:textId="77777777" w:rsidR="007B1590" w:rsidRDefault="00000000">
            <w:pPr>
              <w:pStyle w:val="Default"/>
              <w:widowControl w:val="0"/>
              <w:numPr>
                <w:ilvl w:val="0"/>
                <w:numId w:val="112"/>
              </w:numPr>
              <w:ind w:left="360"/>
            </w:pPr>
            <w:r>
              <w:t>Możliwość z poziomu BIOS:</w:t>
            </w:r>
          </w:p>
          <w:p w14:paraId="15237B14" w14:textId="77777777" w:rsidR="007B1590" w:rsidRDefault="00000000">
            <w:pPr>
              <w:pStyle w:val="Default"/>
              <w:widowControl w:val="0"/>
              <w:numPr>
                <w:ilvl w:val="1"/>
                <w:numId w:val="112"/>
              </w:numPr>
            </w:pPr>
            <w:r>
              <w:t>wyłączenia selektywnego (pojedynczego) portów USB</w:t>
            </w:r>
          </w:p>
          <w:p w14:paraId="227FAF05" w14:textId="77777777" w:rsidR="007B1590" w:rsidRDefault="00000000">
            <w:pPr>
              <w:pStyle w:val="Default"/>
              <w:widowControl w:val="0"/>
              <w:numPr>
                <w:ilvl w:val="1"/>
                <w:numId w:val="112"/>
              </w:numPr>
            </w:pPr>
            <w:r>
              <w:t>wyłączenia selektywnego (pojedynczego) portów SATA</w:t>
            </w:r>
          </w:p>
          <w:p w14:paraId="0A0B97D7" w14:textId="77777777" w:rsidR="007B1590" w:rsidRDefault="00000000">
            <w:pPr>
              <w:pStyle w:val="Default"/>
              <w:widowControl w:val="0"/>
              <w:numPr>
                <w:ilvl w:val="1"/>
                <w:numId w:val="112"/>
              </w:numPr>
            </w:pPr>
            <w:r>
              <w:t xml:space="preserve">ustawienia hasła: administratora, Power-On, HDD, </w:t>
            </w:r>
          </w:p>
          <w:p w14:paraId="6CB75ABC" w14:textId="77777777" w:rsidR="007B1590" w:rsidRDefault="00000000">
            <w:pPr>
              <w:pStyle w:val="Default"/>
              <w:widowControl w:val="0"/>
              <w:numPr>
                <w:ilvl w:val="1"/>
                <w:numId w:val="112"/>
              </w:numPr>
            </w:pPr>
            <w:r>
              <w:t>zmiany trybu pracy kontrolera SATA pomiędzy AHCI, RAID</w:t>
            </w:r>
          </w:p>
          <w:p w14:paraId="212EC783" w14:textId="77777777" w:rsidR="007B1590" w:rsidRDefault="00000000">
            <w:pPr>
              <w:pStyle w:val="Default"/>
              <w:widowControl w:val="0"/>
              <w:numPr>
                <w:ilvl w:val="1"/>
                <w:numId w:val="112"/>
              </w:numPr>
            </w:pPr>
            <w:r>
              <w:t>wyłączenia karty sieciowej</w:t>
            </w:r>
          </w:p>
          <w:p w14:paraId="2915F7FE" w14:textId="77777777" w:rsidR="007B1590" w:rsidRDefault="00000000">
            <w:pPr>
              <w:pStyle w:val="Default"/>
              <w:widowControl w:val="0"/>
              <w:numPr>
                <w:ilvl w:val="1"/>
                <w:numId w:val="112"/>
              </w:numPr>
            </w:pPr>
            <w:r>
              <w:t xml:space="preserve">ustawienia portów USB w tryb braku możliwości kopiowania danych na nośniki </w:t>
            </w:r>
            <w:r>
              <w:lastRenderedPageBreak/>
              <w:t xml:space="preserve">USB </w:t>
            </w:r>
          </w:p>
          <w:p w14:paraId="22D852A5" w14:textId="77777777" w:rsidR="007B1590" w:rsidRDefault="00000000">
            <w:pPr>
              <w:pStyle w:val="Default"/>
              <w:widowControl w:val="0"/>
              <w:numPr>
                <w:ilvl w:val="1"/>
                <w:numId w:val="112"/>
              </w:numPr>
            </w:pPr>
            <w:r>
              <w:t xml:space="preserve">wglądu w system zbierania logów </w:t>
            </w:r>
          </w:p>
          <w:p w14:paraId="71C76DB4" w14:textId="77777777" w:rsidR="007B1590" w:rsidRDefault="00000000">
            <w:pPr>
              <w:pStyle w:val="Default"/>
              <w:widowControl w:val="0"/>
              <w:numPr>
                <w:ilvl w:val="1"/>
                <w:numId w:val="112"/>
              </w:numPr>
            </w:pPr>
            <w:proofErr w:type="spellStart"/>
            <w:r>
              <w:t>alertowania</w:t>
            </w:r>
            <w:proofErr w:type="spellEnd"/>
            <w:r>
              <w:t xml:space="preserve"> zmiany konfiguracji sprzętowej komputera </w:t>
            </w:r>
          </w:p>
          <w:p w14:paraId="7EB83491" w14:textId="77777777" w:rsidR="007B1590" w:rsidRDefault="00000000">
            <w:pPr>
              <w:pStyle w:val="Default"/>
              <w:widowControl w:val="0"/>
              <w:numPr>
                <w:ilvl w:val="1"/>
                <w:numId w:val="112"/>
              </w:numPr>
            </w:pPr>
            <w:r>
              <w:t>wyboru trybu uruchomienia komputera po utracie zasilania (włącz, wyłącz, poprzedni stan)</w:t>
            </w:r>
          </w:p>
          <w:p w14:paraId="7DFAFB23" w14:textId="77777777" w:rsidR="007B1590" w:rsidRDefault="00000000">
            <w:pPr>
              <w:pStyle w:val="Default"/>
              <w:widowControl w:val="0"/>
              <w:numPr>
                <w:ilvl w:val="1"/>
                <w:numId w:val="112"/>
              </w:numPr>
            </w:pPr>
            <w:r>
              <w:t xml:space="preserve">ustawienia trybu wyłączenia komputera w stan niskiego poboru energii </w:t>
            </w:r>
          </w:p>
          <w:p w14:paraId="68E284AF" w14:textId="77777777" w:rsidR="007B1590" w:rsidRDefault="00000000">
            <w:pPr>
              <w:pStyle w:val="Default"/>
              <w:widowControl w:val="0"/>
              <w:numPr>
                <w:ilvl w:val="1"/>
                <w:numId w:val="112"/>
              </w:numPr>
            </w:pPr>
            <w:r>
              <w:t>zablokowania możliwości aktualizacji bios przez użytkownika</w:t>
            </w:r>
          </w:p>
          <w:p w14:paraId="2CDD2851" w14:textId="77777777" w:rsidR="007B1590" w:rsidRDefault="00000000">
            <w:pPr>
              <w:pStyle w:val="Default"/>
              <w:widowControl w:val="0"/>
              <w:numPr>
                <w:ilvl w:val="1"/>
                <w:numId w:val="112"/>
              </w:numPr>
            </w:pPr>
            <w:r>
              <w:t>załadowania optymalnych ustawień Bios</w:t>
            </w:r>
          </w:p>
          <w:p w14:paraId="107CA530" w14:textId="77777777" w:rsidR="007B1590" w:rsidRDefault="00000000">
            <w:pPr>
              <w:pStyle w:val="Default"/>
              <w:widowControl w:val="0"/>
              <w:numPr>
                <w:ilvl w:val="1"/>
                <w:numId w:val="112"/>
              </w:numPr>
            </w:pPr>
            <w:r>
              <w:t>obsługa Bios za pomocą klawiatury i myszy</w:t>
            </w:r>
          </w:p>
          <w:p w14:paraId="19D2A755" w14:textId="77777777" w:rsidR="007B1590" w:rsidRDefault="00000000">
            <w:pPr>
              <w:pStyle w:val="Default"/>
              <w:widowControl w:val="0"/>
              <w:numPr>
                <w:ilvl w:val="1"/>
                <w:numId w:val="112"/>
              </w:numPr>
            </w:pPr>
            <w:r>
              <w:t xml:space="preserve">bez uruchamiania systemu operacyjnego z dysku twardego komputera lub innych, podłączonych do niego, urządzeń zewnętrznych. </w:t>
            </w:r>
          </w:p>
        </w:tc>
      </w:tr>
      <w:tr w:rsidR="007B1590" w14:paraId="0B91639A"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59FFD72A" w14:textId="77777777" w:rsidR="007B1590" w:rsidRDefault="00000000">
            <w:pPr>
              <w:widowControl w:val="0"/>
              <w:spacing w:before="0" w:after="160"/>
              <w:rPr>
                <w:b/>
              </w:rPr>
            </w:pPr>
            <w:r>
              <w:rPr>
                <w:b/>
              </w:rPr>
              <w:lastRenderedPageBreak/>
              <w:t>Zintegrowany System Diagnostyczny</w:t>
            </w:r>
          </w:p>
        </w:tc>
        <w:tc>
          <w:tcPr>
            <w:tcW w:w="8427" w:type="dxa"/>
            <w:tcBorders>
              <w:top w:val="single" w:sz="4" w:space="0" w:color="000000"/>
              <w:left w:val="single" w:sz="4" w:space="0" w:color="000000"/>
              <w:bottom w:val="single" w:sz="4" w:space="0" w:color="000000"/>
              <w:right w:val="single" w:sz="4" w:space="0" w:color="000000"/>
            </w:tcBorders>
          </w:tcPr>
          <w:p w14:paraId="5B07EAD8" w14:textId="77777777" w:rsidR="007B1590" w:rsidRDefault="00000000">
            <w:pPr>
              <w:widowControl w:val="0"/>
            </w:pPr>
            <w:r>
              <w:t>Graficzny interfejs oprogramowania diagnostycznego. Narzędzie działające bez udziału systemu operacyjnego i bez obecności dysku twardego czy też jakichkolwiek dołączonych urządzeń na zewnątrz czy też wewnątrz komputera, umożliwiające otrzymanie informacji o:</w:t>
            </w:r>
          </w:p>
          <w:p w14:paraId="475ADAB1" w14:textId="77777777" w:rsidR="007B1590" w:rsidRDefault="00000000">
            <w:pPr>
              <w:pStyle w:val="Akapitzlist"/>
              <w:widowControl w:val="0"/>
              <w:numPr>
                <w:ilvl w:val="0"/>
                <w:numId w:val="113"/>
              </w:numPr>
            </w:pPr>
            <w:r>
              <w:t>producencie komputera, modelu, numerze konfiguracji i numerze seryjnym,</w:t>
            </w:r>
          </w:p>
          <w:p w14:paraId="5CFBC73A" w14:textId="77777777" w:rsidR="007B1590" w:rsidRDefault="00000000">
            <w:pPr>
              <w:pStyle w:val="Akapitzlist"/>
              <w:widowControl w:val="0"/>
              <w:numPr>
                <w:ilvl w:val="0"/>
                <w:numId w:val="113"/>
              </w:numPr>
            </w:pPr>
            <w:r>
              <w:t>zainstalowanym procesorze, taktowaniu, ilości pamięci cache L1, L2, L3 oraz obsługiwanych technologiach</w:t>
            </w:r>
          </w:p>
          <w:p w14:paraId="29340759" w14:textId="77777777" w:rsidR="007B1590" w:rsidRDefault="00000000">
            <w:pPr>
              <w:pStyle w:val="Akapitzlist"/>
              <w:widowControl w:val="0"/>
              <w:numPr>
                <w:ilvl w:val="0"/>
                <w:numId w:val="113"/>
              </w:numPr>
            </w:pPr>
            <w:r>
              <w:t>ilości zainstalowanej pamięci RAM, zainstalowanych kościach pamięci ram wraz jej numerem seryjnym, prędkości oraz wielkości</w:t>
            </w:r>
          </w:p>
          <w:p w14:paraId="3CBD2175" w14:textId="77777777" w:rsidR="007B1590" w:rsidRDefault="00000000">
            <w:pPr>
              <w:pStyle w:val="Akapitzlist"/>
              <w:widowControl w:val="0"/>
              <w:numPr>
                <w:ilvl w:val="0"/>
                <w:numId w:val="113"/>
              </w:numPr>
            </w:pPr>
            <w:r>
              <w:t>płycie głównej</w:t>
            </w:r>
          </w:p>
          <w:p w14:paraId="4461F341" w14:textId="77777777" w:rsidR="007B1590" w:rsidRDefault="00000000">
            <w:pPr>
              <w:pStyle w:val="Akapitzlist"/>
              <w:widowControl w:val="0"/>
              <w:numPr>
                <w:ilvl w:val="0"/>
                <w:numId w:val="113"/>
              </w:numPr>
            </w:pPr>
            <w:r>
              <w:t>zainstalowanym dysku twardym: producent, model, numer seryjny, wersja oprogramowania układowego, pojemność</w:t>
            </w:r>
          </w:p>
          <w:p w14:paraId="690CF067" w14:textId="77777777" w:rsidR="007B1590" w:rsidRDefault="00000000">
            <w:pPr>
              <w:pStyle w:val="Akapitzlist"/>
              <w:widowControl w:val="0"/>
              <w:numPr>
                <w:ilvl w:val="0"/>
                <w:numId w:val="113"/>
              </w:numPr>
            </w:pPr>
            <w:r>
              <w:t>System diagnostyczny musi umożliwiać:</w:t>
            </w:r>
          </w:p>
          <w:p w14:paraId="63C428AB" w14:textId="77777777" w:rsidR="007B1590" w:rsidRDefault="00000000">
            <w:pPr>
              <w:pStyle w:val="Akapitzlist"/>
              <w:widowControl w:val="0"/>
              <w:numPr>
                <w:ilvl w:val="1"/>
                <w:numId w:val="113"/>
              </w:numPr>
            </w:pPr>
            <w:r>
              <w:t>wykonanie testu pamięci RAM w wersji szybkiej i rozszerzonej,</w:t>
            </w:r>
          </w:p>
          <w:p w14:paraId="05BAF781" w14:textId="77777777" w:rsidR="007B1590" w:rsidRDefault="00000000">
            <w:pPr>
              <w:pStyle w:val="Akapitzlist"/>
              <w:widowControl w:val="0"/>
              <w:numPr>
                <w:ilvl w:val="1"/>
                <w:numId w:val="113"/>
              </w:numPr>
            </w:pPr>
            <w:r>
              <w:t>wykonanie testu urządzeń pracujących na magistrali PCIe,</w:t>
            </w:r>
          </w:p>
          <w:p w14:paraId="0B4043D7" w14:textId="77777777" w:rsidR="007B1590" w:rsidRDefault="00000000">
            <w:pPr>
              <w:pStyle w:val="Akapitzlist"/>
              <w:widowControl w:val="0"/>
              <w:numPr>
                <w:ilvl w:val="1"/>
                <w:numId w:val="113"/>
              </w:numPr>
            </w:pPr>
            <w:r>
              <w:t>wykonanie testu płyty głównej,</w:t>
            </w:r>
          </w:p>
          <w:p w14:paraId="08119E38" w14:textId="77777777" w:rsidR="007B1590" w:rsidRDefault="00000000">
            <w:pPr>
              <w:pStyle w:val="Akapitzlist"/>
              <w:widowControl w:val="0"/>
              <w:numPr>
                <w:ilvl w:val="1"/>
                <w:numId w:val="113"/>
              </w:numPr>
              <w:rPr>
                <w:bCs/>
              </w:rPr>
            </w:pPr>
            <w:r>
              <w:t>wykonanie testu dysku twardego.</w:t>
            </w:r>
          </w:p>
        </w:tc>
      </w:tr>
      <w:tr w:rsidR="007B1590" w14:paraId="25365DF3"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28CA9DD1" w14:textId="77777777" w:rsidR="007B1590" w:rsidRDefault="00000000">
            <w:pPr>
              <w:widowControl w:val="0"/>
              <w:spacing w:before="0" w:after="160"/>
              <w:rPr>
                <w:b/>
              </w:rPr>
            </w:pPr>
            <w:r>
              <w:rPr>
                <w:b/>
              </w:rPr>
              <w:t>Certyfikaty i standardy</w:t>
            </w:r>
          </w:p>
        </w:tc>
        <w:tc>
          <w:tcPr>
            <w:tcW w:w="84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4311DF" w14:textId="77777777" w:rsidR="007B1590" w:rsidRDefault="00000000">
            <w:pPr>
              <w:pStyle w:val="Akapitzlist"/>
              <w:widowControl w:val="0"/>
              <w:numPr>
                <w:ilvl w:val="0"/>
                <w:numId w:val="114"/>
              </w:numPr>
            </w:pPr>
            <w:r>
              <w:t xml:space="preserve">Dokument poświadczający, że oferowane komputery produkowane są zgodnie z normą ISO-9001 </w:t>
            </w:r>
            <w:r>
              <w:rPr>
                <w:rFonts w:cs="Calibri"/>
                <w:szCs w:val="20"/>
              </w:rPr>
              <w:t xml:space="preserve">lub równoważny zapewniający </w:t>
            </w:r>
            <w:r>
              <w:rPr>
                <w:rFonts w:cs="Calibri"/>
                <w:color w:val="0E0E0E"/>
                <w:kern w:val="0"/>
                <w:szCs w:val="20"/>
              </w:rPr>
              <w:t>zarządzanie jakością, podejście procesowe, ciągłe doskonalenie, zarządzanie ryzykiem oraz zgodność z przepisami</w:t>
            </w:r>
            <w:r>
              <w:t>.</w:t>
            </w:r>
          </w:p>
          <w:p w14:paraId="1CDBCDCA" w14:textId="77777777" w:rsidR="007B1590" w:rsidRDefault="00000000">
            <w:pPr>
              <w:pStyle w:val="Akapitzlist"/>
              <w:widowControl w:val="0"/>
              <w:numPr>
                <w:ilvl w:val="0"/>
                <w:numId w:val="114"/>
              </w:numPr>
            </w:pPr>
            <w:r>
              <w:t xml:space="preserve">Dokument poświadczający, że oferowane komputery produkowane są zgodnie z normą ISO-14001 </w:t>
            </w:r>
            <w:r>
              <w:rPr>
                <w:rFonts w:cs="Calibri"/>
                <w:szCs w:val="20"/>
              </w:rPr>
              <w:t xml:space="preserve">lub równoważny spełniający </w:t>
            </w:r>
            <w:r>
              <w:rPr>
                <w:rFonts w:cs="Calibri"/>
                <w:color w:val="0E0E0E"/>
                <w:kern w:val="0"/>
                <w:szCs w:val="20"/>
              </w:rPr>
              <w:t>wymagania związane z zarządzaniem środowiskowym, zgodnością z przepisami, ciągłym doskonaleniem na rzecz ochrony środowiska, monitorowaniem wpływu na środowisko</w:t>
            </w:r>
            <w:r>
              <w:t>.</w:t>
            </w:r>
          </w:p>
          <w:p w14:paraId="60532AF8" w14:textId="77777777" w:rsidR="007B1590" w:rsidRDefault="00000000">
            <w:pPr>
              <w:pStyle w:val="Akapitzlist"/>
              <w:widowControl w:val="0"/>
              <w:numPr>
                <w:ilvl w:val="0"/>
                <w:numId w:val="114"/>
              </w:numPr>
            </w:pPr>
            <w:r>
              <w:t xml:space="preserve">Deklaracja zgodności CE </w:t>
            </w:r>
            <w:r>
              <w:rPr>
                <w:rFonts w:cs="Calibri"/>
                <w:szCs w:val="20"/>
              </w:rPr>
              <w:t>lub równoważny potwierdzający dopuszczenie sprzętu do obrotu w Europejskim Obszarze Gospodarczym</w:t>
            </w:r>
            <w:r>
              <w:t>.</w:t>
            </w:r>
          </w:p>
          <w:p w14:paraId="069870E5" w14:textId="77777777" w:rsidR="007B1590" w:rsidRDefault="00000000">
            <w:pPr>
              <w:pStyle w:val="Akapitzlist"/>
              <w:widowControl w:val="0"/>
              <w:numPr>
                <w:ilvl w:val="0"/>
                <w:numId w:val="114"/>
              </w:numPr>
            </w:pPr>
            <w:r>
              <w:t>Energy Star min. 9.0 lub równoważny zapewniający wysoką efektywność energetyczną, ograniczenie zużycia energii w trybie pracy, czuwania i uśpienia, optymalizację poboru mocy oraz zgodność z wymaganiami dotyczącymi energooszczędności urządzeń</w:t>
            </w:r>
          </w:p>
        </w:tc>
      </w:tr>
      <w:tr w:rsidR="007B1590" w14:paraId="1E3002E0"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0C5AF666" w14:textId="77777777" w:rsidR="007B1590" w:rsidRDefault="00000000">
            <w:pPr>
              <w:widowControl w:val="0"/>
              <w:spacing w:before="0" w:after="160"/>
              <w:rPr>
                <w:b/>
              </w:rPr>
            </w:pPr>
            <w:r>
              <w:rPr>
                <w:b/>
              </w:rPr>
              <w:t>Bezpieczeństwo</w:t>
            </w:r>
          </w:p>
        </w:tc>
        <w:tc>
          <w:tcPr>
            <w:tcW w:w="8427" w:type="dxa"/>
            <w:tcBorders>
              <w:top w:val="single" w:sz="4" w:space="0" w:color="000000"/>
              <w:left w:val="single" w:sz="4" w:space="0" w:color="000000"/>
              <w:bottom w:val="single" w:sz="4" w:space="0" w:color="000000"/>
              <w:right w:val="single" w:sz="4" w:space="0" w:color="000000"/>
            </w:tcBorders>
          </w:tcPr>
          <w:p w14:paraId="04DF086F" w14:textId="77777777" w:rsidR="007B1590" w:rsidRDefault="00000000">
            <w:pPr>
              <w:pStyle w:val="Akapitzlist"/>
              <w:widowControl w:val="0"/>
              <w:numPr>
                <w:ilvl w:val="0"/>
                <w:numId w:val="115"/>
              </w:numPr>
            </w:pPr>
            <w:r>
              <w:t xml:space="preserve">Złącze typu </w:t>
            </w:r>
            <w:proofErr w:type="spellStart"/>
            <w:r>
              <w:t>Kensington</w:t>
            </w:r>
            <w:proofErr w:type="spellEnd"/>
            <w:r>
              <w:t xml:space="preserve"> Lock</w:t>
            </w:r>
          </w:p>
          <w:p w14:paraId="4E283D98" w14:textId="77777777" w:rsidR="007B1590" w:rsidRDefault="00000000">
            <w:pPr>
              <w:pStyle w:val="Akapitzlist"/>
              <w:widowControl w:val="0"/>
              <w:numPr>
                <w:ilvl w:val="0"/>
                <w:numId w:val="115"/>
              </w:numPr>
            </w:pPr>
            <w:r>
              <w:t>Dedykowane oczko na kłódkę umożliwiające zastosowanie zabezpieczenia fizycznego przed otwarciem obudowy</w:t>
            </w:r>
          </w:p>
          <w:p w14:paraId="18B6A26A" w14:textId="77777777" w:rsidR="007B1590" w:rsidRDefault="00000000">
            <w:pPr>
              <w:pStyle w:val="Akapitzlist"/>
              <w:widowControl w:val="0"/>
              <w:numPr>
                <w:ilvl w:val="0"/>
                <w:numId w:val="115"/>
              </w:numPr>
            </w:pPr>
            <w:r>
              <w:t xml:space="preserve">Moduł </w:t>
            </w:r>
            <w:proofErr w:type="spellStart"/>
            <w:r>
              <w:t>dTPM</w:t>
            </w:r>
            <w:proofErr w:type="spellEnd"/>
            <w:r>
              <w:t xml:space="preserve"> 2.0 – dedykowany układ sprzętowy szyfrowania umiejscowiony na płycie głównej w sposób trwały na etapie produkcji płyty głównej. (TCG2.0)</w:t>
            </w:r>
          </w:p>
        </w:tc>
      </w:tr>
      <w:tr w:rsidR="007B1590" w14:paraId="0334096C"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6C1BA38" w14:textId="77777777" w:rsidR="007B1590" w:rsidRDefault="00000000">
            <w:pPr>
              <w:widowControl w:val="0"/>
              <w:spacing w:before="0" w:after="160"/>
              <w:rPr>
                <w:b/>
              </w:rPr>
            </w:pPr>
            <w:r>
              <w:rPr>
                <w:b/>
              </w:rPr>
              <w:t>Gwarancja</w:t>
            </w:r>
          </w:p>
        </w:tc>
        <w:tc>
          <w:tcPr>
            <w:tcW w:w="8427" w:type="dxa"/>
            <w:tcBorders>
              <w:top w:val="single" w:sz="4" w:space="0" w:color="000000"/>
              <w:left w:val="single" w:sz="4" w:space="0" w:color="000000"/>
              <w:bottom w:val="single" w:sz="4" w:space="0" w:color="000000"/>
              <w:right w:val="single" w:sz="4" w:space="0" w:color="000000"/>
            </w:tcBorders>
          </w:tcPr>
          <w:p w14:paraId="36C296F0" w14:textId="77777777" w:rsidR="007B1590" w:rsidRDefault="00000000">
            <w:pPr>
              <w:pStyle w:val="Akapitzlist"/>
              <w:widowControl w:val="0"/>
              <w:numPr>
                <w:ilvl w:val="0"/>
                <w:numId w:val="117"/>
              </w:numPr>
              <w:spacing w:before="0" w:after="160"/>
              <w:rPr>
                <w:bCs/>
              </w:rPr>
            </w:pPr>
            <w:r>
              <w:t xml:space="preserve">36 miesięcy gwarancji </w:t>
            </w:r>
            <w:r>
              <w:rPr>
                <w:bCs/>
              </w:rPr>
              <w:t>świadczonej w miejscu użytkowania sprzętu (on-</w:t>
            </w:r>
            <w:proofErr w:type="spellStart"/>
            <w:r>
              <w:rPr>
                <w:bCs/>
              </w:rPr>
              <w:t>site</w:t>
            </w:r>
            <w:proofErr w:type="spellEnd"/>
            <w:r>
              <w:rPr>
                <w:bCs/>
              </w:rPr>
              <w:t>).</w:t>
            </w:r>
          </w:p>
        </w:tc>
      </w:tr>
      <w:tr w:rsidR="007B1590" w14:paraId="3EA0519B"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F32817F" w14:textId="77777777" w:rsidR="007B1590" w:rsidRDefault="00000000">
            <w:pPr>
              <w:widowControl w:val="0"/>
              <w:spacing w:before="0" w:after="160"/>
              <w:rPr>
                <w:b/>
              </w:rPr>
            </w:pPr>
            <w:r>
              <w:rPr>
                <w:b/>
              </w:rPr>
              <w:t xml:space="preserve">Wsparcie techniczne </w:t>
            </w:r>
            <w:r>
              <w:rPr>
                <w:b/>
              </w:rPr>
              <w:lastRenderedPageBreak/>
              <w:t>producenta</w:t>
            </w:r>
          </w:p>
        </w:tc>
        <w:tc>
          <w:tcPr>
            <w:tcW w:w="8427" w:type="dxa"/>
            <w:tcBorders>
              <w:top w:val="single" w:sz="4" w:space="0" w:color="000000"/>
              <w:left w:val="single" w:sz="4" w:space="0" w:color="000000"/>
              <w:bottom w:val="single" w:sz="4" w:space="0" w:color="000000"/>
              <w:right w:val="single" w:sz="4" w:space="0" w:color="000000"/>
            </w:tcBorders>
          </w:tcPr>
          <w:p w14:paraId="35A8992B" w14:textId="77777777" w:rsidR="007B1590" w:rsidRDefault="00000000">
            <w:pPr>
              <w:pStyle w:val="Akapitzlist"/>
              <w:widowControl w:val="0"/>
              <w:numPr>
                <w:ilvl w:val="0"/>
                <w:numId w:val="116"/>
              </w:numPr>
              <w:spacing w:before="0" w:after="160"/>
            </w:pPr>
            <w:r>
              <w:lastRenderedPageBreak/>
              <w:t xml:space="preserve">Możliwość sprawdzenia aktualnego okresu i poziomu wsparcia technicznego dla urządzeń za </w:t>
            </w:r>
            <w:r>
              <w:rPr>
                <w:bCs/>
              </w:rPr>
              <w:t>pośrednictwem strony internetowej producenta.</w:t>
            </w:r>
          </w:p>
          <w:p w14:paraId="5C46CAC1" w14:textId="77777777" w:rsidR="007B1590" w:rsidRDefault="00000000">
            <w:pPr>
              <w:pStyle w:val="Akapitzlist"/>
              <w:widowControl w:val="0"/>
              <w:numPr>
                <w:ilvl w:val="0"/>
                <w:numId w:val="116"/>
              </w:numPr>
              <w:spacing w:before="0" w:after="160"/>
              <w:rPr>
                <w:bCs/>
              </w:rPr>
            </w:pPr>
            <w:r>
              <w:lastRenderedPageBreak/>
              <w:t xml:space="preserve">Możliwość sprawdzenia konfiguracji sprzętowej komputera oraz warunków gwarancji po podaniu numeru seryjnego </w:t>
            </w:r>
            <w:r>
              <w:rPr>
                <w:bCs/>
              </w:rPr>
              <w:t>bezpośrednio na stronie producenta</w:t>
            </w:r>
            <w:r>
              <w:t xml:space="preserve">. </w:t>
            </w:r>
            <w:r>
              <w:rPr>
                <w:bCs/>
              </w:rPr>
              <w:t xml:space="preserve"> </w:t>
            </w:r>
          </w:p>
        </w:tc>
      </w:tr>
      <w:tr w:rsidR="007B1590" w14:paraId="6E6A7D1E" w14:textId="77777777">
        <w:trPr>
          <w:trHeight w:val="284"/>
        </w:trPr>
        <w:tc>
          <w:tcPr>
            <w:tcW w:w="10360" w:type="dxa"/>
            <w:gridSpan w:val="2"/>
            <w:tcBorders>
              <w:top w:val="single" w:sz="4" w:space="0" w:color="000000"/>
              <w:left w:val="single" w:sz="4" w:space="0" w:color="000000"/>
              <w:bottom w:val="single" w:sz="4" w:space="0" w:color="000000"/>
              <w:right w:val="single" w:sz="4" w:space="0" w:color="000000"/>
            </w:tcBorders>
            <w:shd w:val="clear" w:color="auto" w:fill="CBD3DE"/>
          </w:tcPr>
          <w:p w14:paraId="10D5663D" w14:textId="77777777" w:rsidR="007B1590" w:rsidRDefault="00000000">
            <w:pPr>
              <w:pStyle w:val="Default"/>
              <w:widowControl w:val="0"/>
              <w:spacing w:before="60" w:after="60"/>
              <w:rPr>
                <w:b/>
                <w:bCs/>
              </w:rPr>
            </w:pPr>
            <w:r>
              <w:rPr>
                <w:b/>
                <w:bCs/>
              </w:rPr>
              <w:lastRenderedPageBreak/>
              <w:t>Monitor – 2 sztuki</w:t>
            </w:r>
          </w:p>
        </w:tc>
      </w:tr>
      <w:tr w:rsidR="007B1590" w14:paraId="3C900E0E"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7E4AF90B" w14:textId="77777777" w:rsidR="007B1590" w:rsidRDefault="00000000">
            <w:pPr>
              <w:widowControl w:val="0"/>
              <w:rPr>
                <w:b/>
                <w:bCs/>
              </w:rPr>
            </w:pPr>
            <w:r>
              <w:rPr>
                <w:b/>
                <w:bCs/>
              </w:rPr>
              <w:t>Wielkość ekranu</w:t>
            </w:r>
          </w:p>
        </w:tc>
        <w:tc>
          <w:tcPr>
            <w:tcW w:w="8427" w:type="dxa"/>
            <w:tcBorders>
              <w:top w:val="single" w:sz="4" w:space="0" w:color="000000"/>
              <w:left w:val="single" w:sz="4" w:space="0" w:color="000000"/>
              <w:bottom w:val="single" w:sz="4" w:space="0" w:color="000000"/>
              <w:right w:val="single" w:sz="4" w:space="0" w:color="000000"/>
            </w:tcBorders>
          </w:tcPr>
          <w:p w14:paraId="1F4468A0" w14:textId="77777777" w:rsidR="007B1590" w:rsidRDefault="00000000">
            <w:pPr>
              <w:widowControl w:val="0"/>
            </w:pPr>
            <w:r>
              <w:t>Przekątna ekranu min. 27”</w:t>
            </w:r>
          </w:p>
        </w:tc>
      </w:tr>
      <w:tr w:rsidR="007B1590" w14:paraId="47A298E2"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354C022" w14:textId="77777777" w:rsidR="007B1590" w:rsidRDefault="00000000">
            <w:pPr>
              <w:widowControl w:val="0"/>
              <w:rPr>
                <w:b/>
                <w:bCs/>
              </w:rPr>
            </w:pPr>
            <w:r>
              <w:rPr>
                <w:b/>
                <w:bCs/>
              </w:rPr>
              <w:t>Matryca</w:t>
            </w:r>
          </w:p>
        </w:tc>
        <w:tc>
          <w:tcPr>
            <w:tcW w:w="8427" w:type="dxa"/>
            <w:tcBorders>
              <w:top w:val="single" w:sz="4" w:space="0" w:color="000000"/>
              <w:left w:val="single" w:sz="4" w:space="0" w:color="000000"/>
              <w:bottom w:val="single" w:sz="4" w:space="0" w:color="000000"/>
              <w:right w:val="single" w:sz="4" w:space="0" w:color="000000"/>
            </w:tcBorders>
          </w:tcPr>
          <w:p w14:paraId="282C942C" w14:textId="77777777" w:rsidR="007B1590" w:rsidRDefault="00000000">
            <w:pPr>
              <w:widowControl w:val="0"/>
            </w:pPr>
            <w:r>
              <w:t>IPS, matowa</w:t>
            </w:r>
          </w:p>
        </w:tc>
      </w:tr>
      <w:tr w:rsidR="007B1590" w14:paraId="4AD4B679"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7061105D" w14:textId="77777777" w:rsidR="007B1590" w:rsidRDefault="00000000">
            <w:pPr>
              <w:widowControl w:val="0"/>
              <w:rPr>
                <w:b/>
                <w:bCs/>
              </w:rPr>
            </w:pPr>
            <w:r>
              <w:rPr>
                <w:b/>
                <w:bCs/>
              </w:rPr>
              <w:t>Nominalna rozdzielczość</w:t>
            </w:r>
          </w:p>
        </w:tc>
        <w:tc>
          <w:tcPr>
            <w:tcW w:w="8427" w:type="dxa"/>
            <w:tcBorders>
              <w:top w:val="single" w:sz="4" w:space="0" w:color="000000"/>
              <w:left w:val="single" w:sz="4" w:space="0" w:color="000000"/>
              <w:bottom w:val="single" w:sz="4" w:space="0" w:color="000000"/>
              <w:right w:val="single" w:sz="4" w:space="0" w:color="000000"/>
            </w:tcBorders>
          </w:tcPr>
          <w:p w14:paraId="4E6A5E4D" w14:textId="77777777" w:rsidR="007B1590" w:rsidRDefault="00000000">
            <w:pPr>
              <w:widowControl w:val="0"/>
            </w:pPr>
            <w:r>
              <w:t>Rozdzielczość nie mniejsza niż 1920x1080</w:t>
            </w:r>
          </w:p>
        </w:tc>
      </w:tr>
      <w:tr w:rsidR="007B1590" w14:paraId="11FC623F"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2976390" w14:textId="77777777" w:rsidR="007B1590" w:rsidRDefault="00000000">
            <w:pPr>
              <w:widowControl w:val="0"/>
              <w:rPr>
                <w:b/>
                <w:bCs/>
              </w:rPr>
            </w:pPr>
            <w:r>
              <w:rPr>
                <w:b/>
                <w:bCs/>
              </w:rPr>
              <w:t>Kąty widzenia</w:t>
            </w:r>
          </w:p>
        </w:tc>
        <w:tc>
          <w:tcPr>
            <w:tcW w:w="8427" w:type="dxa"/>
            <w:tcBorders>
              <w:top w:val="single" w:sz="4" w:space="0" w:color="000000"/>
              <w:left w:val="single" w:sz="4" w:space="0" w:color="000000"/>
              <w:bottom w:val="single" w:sz="4" w:space="0" w:color="000000"/>
              <w:right w:val="single" w:sz="4" w:space="0" w:color="000000"/>
            </w:tcBorders>
          </w:tcPr>
          <w:p w14:paraId="23F8B523" w14:textId="77777777" w:rsidR="007B1590" w:rsidRDefault="00000000">
            <w:pPr>
              <w:widowControl w:val="0"/>
            </w:pPr>
            <w:r>
              <w:t>Kąty widzenia min. 178 stopni w pionie i min. 178 stopni w poziomie</w:t>
            </w:r>
          </w:p>
        </w:tc>
      </w:tr>
      <w:tr w:rsidR="007B1590" w14:paraId="47705E5E"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30D8B772" w14:textId="77777777" w:rsidR="007B1590" w:rsidRDefault="00000000">
            <w:pPr>
              <w:widowControl w:val="0"/>
              <w:rPr>
                <w:b/>
                <w:bCs/>
              </w:rPr>
            </w:pPr>
            <w:r>
              <w:rPr>
                <w:b/>
                <w:bCs/>
              </w:rPr>
              <w:t>Czas reakcji</w:t>
            </w:r>
          </w:p>
        </w:tc>
        <w:tc>
          <w:tcPr>
            <w:tcW w:w="8427" w:type="dxa"/>
            <w:tcBorders>
              <w:top w:val="single" w:sz="4" w:space="0" w:color="000000"/>
              <w:left w:val="single" w:sz="4" w:space="0" w:color="000000"/>
              <w:bottom w:val="single" w:sz="4" w:space="0" w:color="000000"/>
              <w:right w:val="single" w:sz="4" w:space="0" w:color="000000"/>
            </w:tcBorders>
          </w:tcPr>
          <w:p w14:paraId="0AA64338" w14:textId="77777777" w:rsidR="007B1590" w:rsidRDefault="00000000">
            <w:pPr>
              <w:widowControl w:val="0"/>
            </w:pPr>
            <w:r>
              <w:t>Max 4ms</w:t>
            </w:r>
          </w:p>
        </w:tc>
      </w:tr>
      <w:tr w:rsidR="007B1590" w14:paraId="57D758B5"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257238C1" w14:textId="77777777" w:rsidR="007B1590" w:rsidRDefault="00000000">
            <w:pPr>
              <w:widowControl w:val="0"/>
              <w:rPr>
                <w:b/>
                <w:bCs/>
              </w:rPr>
            </w:pPr>
            <w:r>
              <w:rPr>
                <w:b/>
                <w:bCs/>
              </w:rPr>
              <w:t>Plamka</w:t>
            </w:r>
          </w:p>
        </w:tc>
        <w:tc>
          <w:tcPr>
            <w:tcW w:w="8427" w:type="dxa"/>
            <w:tcBorders>
              <w:top w:val="single" w:sz="4" w:space="0" w:color="000000"/>
              <w:left w:val="single" w:sz="4" w:space="0" w:color="000000"/>
              <w:bottom w:val="single" w:sz="4" w:space="0" w:color="000000"/>
              <w:right w:val="single" w:sz="4" w:space="0" w:color="000000"/>
            </w:tcBorders>
          </w:tcPr>
          <w:p w14:paraId="7AE19017" w14:textId="68CB72C1" w:rsidR="007B1590" w:rsidRDefault="00000000">
            <w:pPr>
              <w:widowControl w:val="0"/>
            </w:pPr>
            <w:r>
              <w:t>Wielkość plamki (</w:t>
            </w:r>
            <w:proofErr w:type="spellStart"/>
            <w:r>
              <w:t>pojedyńczego</w:t>
            </w:r>
            <w:proofErr w:type="spellEnd"/>
            <w:r>
              <w:t xml:space="preserve"> piksela) maksymalna – 0.</w:t>
            </w:r>
            <w:r w:rsidR="001D3E77">
              <w:t>312</w:t>
            </w:r>
            <w:r>
              <w:t xml:space="preserve"> mm</w:t>
            </w:r>
          </w:p>
        </w:tc>
      </w:tr>
      <w:tr w:rsidR="007B1590" w14:paraId="58EF5F04"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E344C28" w14:textId="77777777" w:rsidR="007B1590" w:rsidRDefault="00000000">
            <w:pPr>
              <w:widowControl w:val="0"/>
              <w:rPr>
                <w:b/>
                <w:bCs/>
              </w:rPr>
            </w:pPr>
            <w:proofErr w:type="spellStart"/>
            <w:r>
              <w:rPr>
                <w:b/>
                <w:bCs/>
              </w:rPr>
              <w:t>Gamut</w:t>
            </w:r>
            <w:proofErr w:type="spellEnd"/>
          </w:p>
        </w:tc>
        <w:tc>
          <w:tcPr>
            <w:tcW w:w="8427" w:type="dxa"/>
            <w:tcBorders>
              <w:top w:val="single" w:sz="4" w:space="0" w:color="000000"/>
              <w:left w:val="single" w:sz="4" w:space="0" w:color="000000"/>
              <w:bottom w:val="single" w:sz="4" w:space="0" w:color="000000"/>
              <w:right w:val="single" w:sz="4" w:space="0" w:color="000000"/>
            </w:tcBorders>
          </w:tcPr>
          <w:p w14:paraId="6E8AC1CC" w14:textId="77777777" w:rsidR="007B1590" w:rsidRDefault="00000000">
            <w:pPr>
              <w:widowControl w:val="0"/>
            </w:pPr>
            <w:r>
              <w:t xml:space="preserve">Nie mniejsza niż 99% </w:t>
            </w:r>
            <w:proofErr w:type="spellStart"/>
            <w:r>
              <w:t>sRGB</w:t>
            </w:r>
            <w:proofErr w:type="spellEnd"/>
          </w:p>
        </w:tc>
      </w:tr>
      <w:tr w:rsidR="007B1590" w14:paraId="5493B261"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2CD5574A" w14:textId="77777777" w:rsidR="007B1590" w:rsidRDefault="00000000">
            <w:pPr>
              <w:widowControl w:val="0"/>
              <w:rPr>
                <w:b/>
                <w:bCs/>
              </w:rPr>
            </w:pPr>
            <w:r>
              <w:rPr>
                <w:b/>
                <w:bCs/>
              </w:rPr>
              <w:t xml:space="preserve">Częstotliwość </w:t>
            </w:r>
          </w:p>
        </w:tc>
        <w:tc>
          <w:tcPr>
            <w:tcW w:w="8427" w:type="dxa"/>
            <w:tcBorders>
              <w:top w:val="single" w:sz="4" w:space="0" w:color="000000"/>
              <w:left w:val="single" w:sz="4" w:space="0" w:color="000000"/>
              <w:bottom w:val="single" w:sz="4" w:space="0" w:color="000000"/>
              <w:right w:val="single" w:sz="4" w:space="0" w:color="000000"/>
            </w:tcBorders>
          </w:tcPr>
          <w:p w14:paraId="5E9B9AA4" w14:textId="77777777" w:rsidR="007B1590" w:rsidRDefault="00000000">
            <w:pPr>
              <w:widowControl w:val="0"/>
            </w:pPr>
            <w:r>
              <w:t>Min. 100Hz</w:t>
            </w:r>
          </w:p>
        </w:tc>
      </w:tr>
      <w:tr w:rsidR="007B1590" w14:paraId="562FDEC4"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9410A06" w14:textId="77777777" w:rsidR="007B1590" w:rsidRDefault="00000000">
            <w:pPr>
              <w:widowControl w:val="0"/>
              <w:rPr>
                <w:b/>
                <w:bCs/>
              </w:rPr>
            </w:pPr>
            <w:r>
              <w:rPr>
                <w:b/>
                <w:bCs/>
              </w:rPr>
              <w:t>Kontrast</w:t>
            </w:r>
          </w:p>
        </w:tc>
        <w:tc>
          <w:tcPr>
            <w:tcW w:w="8427" w:type="dxa"/>
            <w:tcBorders>
              <w:top w:val="single" w:sz="4" w:space="0" w:color="000000"/>
              <w:left w:val="single" w:sz="4" w:space="0" w:color="000000"/>
              <w:bottom w:val="single" w:sz="4" w:space="0" w:color="000000"/>
              <w:right w:val="single" w:sz="4" w:space="0" w:color="000000"/>
            </w:tcBorders>
          </w:tcPr>
          <w:p w14:paraId="4D3153EE" w14:textId="77777777" w:rsidR="007B1590" w:rsidRDefault="00000000">
            <w:pPr>
              <w:widowControl w:val="0"/>
            </w:pPr>
            <w:r>
              <w:t>Kontrast typowy wyświetlacza nie mniejszy niż 1500:1</w:t>
            </w:r>
          </w:p>
        </w:tc>
      </w:tr>
      <w:tr w:rsidR="007B1590" w14:paraId="6C1DB67C"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0454811F" w14:textId="77777777" w:rsidR="007B1590" w:rsidRDefault="00000000">
            <w:pPr>
              <w:widowControl w:val="0"/>
              <w:rPr>
                <w:b/>
                <w:bCs/>
              </w:rPr>
            </w:pPr>
            <w:r>
              <w:rPr>
                <w:b/>
                <w:bCs/>
              </w:rPr>
              <w:t>Jasność</w:t>
            </w:r>
          </w:p>
        </w:tc>
        <w:tc>
          <w:tcPr>
            <w:tcW w:w="8427" w:type="dxa"/>
            <w:tcBorders>
              <w:top w:val="single" w:sz="4" w:space="0" w:color="000000"/>
              <w:left w:val="single" w:sz="4" w:space="0" w:color="000000"/>
              <w:bottom w:val="single" w:sz="4" w:space="0" w:color="000000"/>
              <w:right w:val="single" w:sz="4" w:space="0" w:color="000000"/>
            </w:tcBorders>
          </w:tcPr>
          <w:p w14:paraId="14EDB62C" w14:textId="77777777" w:rsidR="007B1590" w:rsidRDefault="00000000">
            <w:pPr>
              <w:widowControl w:val="0"/>
            </w:pPr>
            <w:r>
              <w:t>Min. 300 nitów</w:t>
            </w:r>
          </w:p>
        </w:tc>
      </w:tr>
      <w:tr w:rsidR="007B1590" w14:paraId="79A080E7"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23DE3701" w14:textId="77777777" w:rsidR="007B1590" w:rsidRDefault="00000000">
            <w:pPr>
              <w:widowControl w:val="0"/>
              <w:rPr>
                <w:b/>
                <w:bCs/>
              </w:rPr>
            </w:pPr>
            <w:r>
              <w:rPr>
                <w:b/>
                <w:bCs/>
              </w:rPr>
              <w:t>Głośniki</w:t>
            </w:r>
          </w:p>
        </w:tc>
        <w:tc>
          <w:tcPr>
            <w:tcW w:w="8427" w:type="dxa"/>
            <w:tcBorders>
              <w:top w:val="single" w:sz="4" w:space="0" w:color="000000"/>
              <w:left w:val="single" w:sz="4" w:space="0" w:color="000000"/>
              <w:bottom w:val="single" w:sz="4" w:space="0" w:color="000000"/>
              <w:right w:val="single" w:sz="4" w:space="0" w:color="000000"/>
            </w:tcBorders>
          </w:tcPr>
          <w:p w14:paraId="61EBF69F" w14:textId="77777777" w:rsidR="007B1590" w:rsidRDefault="00000000">
            <w:pPr>
              <w:widowControl w:val="0"/>
            </w:pPr>
            <w:r>
              <w:t>2x 2W</w:t>
            </w:r>
          </w:p>
        </w:tc>
      </w:tr>
      <w:tr w:rsidR="007B1590" w14:paraId="6A20FF1B"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8281253" w14:textId="77777777" w:rsidR="007B1590" w:rsidRDefault="00000000">
            <w:pPr>
              <w:widowControl w:val="0"/>
              <w:rPr>
                <w:b/>
                <w:bCs/>
              </w:rPr>
            </w:pPr>
            <w:r>
              <w:rPr>
                <w:b/>
                <w:bCs/>
              </w:rPr>
              <w:t>Porty/złącza</w:t>
            </w:r>
          </w:p>
        </w:tc>
        <w:tc>
          <w:tcPr>
            <w:tcW w:w="8427" w:type="dxa"/>
            <w:tcBorders>
              <w:top w:val="single" w:sz="4" w:space="0" w:color="000000"/>
              <w:left w:val="single" w:sz="4" w:space="0" w:color="000000"/>
              <w:bottom w:val="single" w:sz="4" w:space="0" w:color="000000"/>
              <w:right w:val="single" w:sz="4" w:space="0" w:color="000000"/>
            </w:tcBorders>
          </w:tcPr>
          <w:p w14:paraId="60F36470" w14:textId="77777777" w:rsidR="007B1590" w:rsidRDefault="00000000">
            <w:pPr>
              <w:pStyle w:val="Default"/>
              <w:widowControl w:val="0"/>
            </w:pPr>
            <w:r>
              <w:t>Minimalna ilość dostępnych złącz w monitorze:</w:t>
            </w:r>
          </w:p>
          <w:p w14:paraId="19267835" w14:textId="77777777" w:rsidR="007B1590" w:rsidRDefault="00000000">
            <w:pPr>
              <w:pStyle w:val="Default"/>
              <w:widowControl w:val="0"/>
              <w:numPr>
                <w:ilvl w:val="0"/>
                <w:numId w:val="118"/>
              </w:numPr>
            </w:pPr>
            <w:r>
              <w:t>1 x HDMI 1.4</w:t>
            </w:r>
          </w:p>
          <w:p w14:paraId="7CED7DE2" w14:textId="77777777" w:rsidR="007B1590" w:rsidRDefault="00000000">
            <w:pPr>
              <w:pStyle w:val="Default"/>
              <w:widowControl w:val="0"/>
              <w:numPr>
                <w:ilvl w:val="0"/>
                <w:numId w:val="118"/>
              </w:numPr>
            </w:pPr>
            <w:r>
              <w:t xml:space="preserve">1 x </w:t>
            </w:r>
            <w:proofErr w:type="spellStart"/>
            <w:r>
              <w:t>DisplayPort</w:t>
            </w:r>
            <w:proofErr w:type="spellEnd"/>
            <w:r>
              <w:t xml:space="preserve"> 1.2</w:t>
            </w:r>
          </w:p>
          <w:p w14:paraId="2B560F34" w14:textId="77777777" w:rsidR="007B1590" w:rsidRDefault="00000000">
            <w:pPr>
              <w:pStyle w:val="Default"/>
              <w:widowControl w:val="0"/>
              <w:numPr>
                <w:ilvl w:val="0"/>
                <w:numId w:val="118"/>
              </w:numPr>
            </w:pPr>
            <w:r>
              <w:t>1 x VGA</w:t>
            </w:r>
          </w:p>
        </w:tc>
      </w:tr>
      <w:tr w:rsidR="007B1590" w14:paraId="5035DB0A"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11E96DE" w14:textId="77777777" w:rsidR="007B1590" w:rsidRDefault="00000000">
            <w:pPr>
              <w:widowControl w:val="0"/>
              <w:rPr>
                <w:b/>
                <w:bCs/>
              </w:rPr>
            </w:pPr>
            <w:r>
              <w:rPr>
                <w:b/>
                <w:bCs/>
              </w:rPr>
              <w:t>Kable/przejściówki</w:t>
            </w:r>
          </w:p>
        </w:tc>
        <w:tc>
          <w:tcPr>
            <w:tcW w:w="8427" w:type="dxa"/>
            <w:tcBorders>
              <w:top w:val="single" w:sz="4" w:space="0" w:color="000000"/>
              <w:left w:val="single" w:sz="4" w:space="0" w:color="000000"/>
              <w:bottom w:val="single" w:sz="4" w:space="0" w:color="000000"/>
              <w:right w:val="single" w:sz="4" w:space="0" w:color="000000"/>
            </w:tcBorders>
          </w:tcPr>
          <w:p w14:paraId="7361A19C" w14:textId="77777777" w:rsidR="007B1590" w:rsidRDefault="00000000">
            <w:pPr>
              <w:pStyle w:val="Default"/>
              <w:widowControl w:val="0"/>
            </w:pPr>
            <w:r>
              <w:t>Do monitora dołączone kable:</w:t>
            </w:r>
          </w:p>
          <w:p w14:paraId="3B68F243" w14:textId="77777777" w:rsidR="007B1590" w:rsidRDefault="00000000">
            <w:pPr>
              <w:pStyle w:val="Default"/>
              <w:widowControl w:val="0"/>
              <w:numPr>
                <w:ilvl w:val="0"/>
                <w:numId w:val="119"/>
              </w:numPr>
            </w:pPr>
            <w:r>
              <w:t>HDMI</w:t>
            </w:r>
          </w:p>
          <w:p w14:paraId="6743B9EA" w14:textId="77777777" w:rsidR="007B1590" w:rsidRDefault="00000000">
            <w:pPr>
              <w:pStyle w:val="Default"/>
              <w:widowControl w:val="0"/>
              <w:numPr>
                <w:ilvl w:val="0"/>
                <w:numId w:val="119"/>
              </w:numPr>
            </w:pPr>
            <w:r>
              <w:t>Kabel zasilający</w:t>
            </w:r>
          </w:p>
        </w:tc>
      </w:tr>
      <w:tr w:rsidR="007B1590" w14:paraId="32695C12"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478A2FA5" w14:textId="77777777" w:rsidR="007B1590" w:rsidRDefault="00000000">
            <w:pPr>
              <w:widowControl w:val="0"/>
              <w:rPr>
                <w:b/>
                <w:bCs/>
              </w:rPr>
            </w:pPr>
            <w:r>
              <w:rPr>
                <w:b/>
                <w:bCs/>
              </w:rPr>
              <w:t>Stopa/Podstawa monitora</w:t>
            </w:r>
          </w:p>
        </w:tc>
        <w:tc>
          <w:tcPr>
            <w:tcW w:w="8427" w:type="dxa"/>
            <w:tcBorders>
              <w:top w:val="single" w:sz="4" w:space="0" w:color="000000"/>
              <w:left w:val="single" w:sz="4" w:space="0" w:color="000000"/>
              <w:bottom w:val="single" w:sz="4" w:space="0" w:color="000000"/>
              <w:right w:val="single" w:sz="4" w:space="0" w:color="000000"/>
            </w:tcBorders>
          </w:tcPr>
          <w:p w14:paraId="59FB5A54" w14:textId="77777777" w:rsidR="007B1590" w:rsidRDefault="00000000">
            <w:pPr>
              <w:widowControl w:val="0"/>
            </w:pPr>
            <w:r>
              <w:t>Musi umożliwiać:</w:t>
            </w:r>
          </w:p>
          <w:p w14:paraId="4560EF4E" w14:textId="77777777" w:rsidR="007B1590" w:rsidRDefault="00000000">
            <w:pPr>
              <w:pStyle w:val="Akapitzlist"/>
              <w:widowControl w:val="0"/>
              <w:numPr>
                <w:ilvl w:val="0"/>
                <w:numId w:val="120"/>
              </w:numPr>
            </w:pPr>
            <w:r>
              <w:t>obrót w poziomie min. 90 stopni ( -45 / 45 )</w:t>
            </w:r>
          </w:p>
          <w:p w14:paraId="789DF879" w14:textId="77777777" w:rsidR="007B1590" w:rsidRDefault="00000000">
            <w:pPr>
              <w:pStyle w:val="Akapitzlist"/>
              <w:widowControl w:val="0"/>
              <w:numPr>
                <w:ilvl w:val="0"/>
                <w:numId w:val="120"/>
              </w:numPr>
            </w:pPr>
            <w:r>
              <w:t>przechylenie w pionie min.  -5 do 22 stopni</w:t>
            </w:r>
          </w:p>
          <w:p w14:paraId="71207C8D" w14:textId="77777777" w:rsidR="007B1590" w:rsidRDefault="00000000">
            <w:pPr>
              <w:pStyle w:val="Akapitzlist"/>
              <w:widowControl w:val="0"/>
              <w:numPr>
                <w:ilvl w:val="0"/>
                <w:numId w:val="120"/>
              </w:numPr>
            </w:pPr>
            <w:r>
              <w:t>regulacja wysokości o wartości min. 155 mm</w:t>
            </w:r>
          </w:p>
          <w:p w14:paraId="10418267" w14:textId="77777777" w:rsidR="007B1590" w:rsidRDefault="00000000">
            <w:pPr>
              <w:pStyle w:val="Akapitzlist"/>
              <w:widowControl w:val="0"/>
              <w:numPr>
                <w:ilvl w:val="0"/>
                <w:numId w:val="120"/>
              </w:numPr>
            </w:pPr>
            <w:r>
              <w:t>Obrót (</w:t>
            </w:r>
            <w:proofErr w:type="spellStart"/>
            <w:r>
              <w:t>Pivot</w:t>
            </w:r>
            <w:proofErr w:type="spellEnd"/>
            <w:r>
              <w:t>) 90 stopni</w:t>
            </w:r>
          </w:p>
        </w:tc>
      </w:tr>
      <w:tr w:rsidR="007B1590" w14:paraId="113A11C3"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66F52880" w14:textId="77777777" w:rsidR="007B1590" w:rsidRDefault="00000000">
            <w:pPr>
              <w:widowControl w:val="0"/>
              <w:rPr>
                <w:b/>
                <w:bCs/>
              </w:rPr>
            </w:pPr>
            <w:r>
              <w:rPr>
                <w:b/>
                <w:bCs/>
              </w:rPr>
              <w:t>Obudowa</w:t>
            </w:r>
          </w:p>
        </w:tc>
        <w:tc>
          <w:tcPr>
            <w:tcW w:w="8427" w:type="dxa"/>
            <w:tcBorders>
              <w:top w:val="single" w:sz="4" w:space="0" w:color="000000"/>
              <w:left w:val="single" w:sz="4" w:space="0" w:color="000000"/>
              <w:bottom w:val="single" w:sz="4" w:space="0" w:color="000000"/>
              <w:right w:val="single" w:sz="4" w:space="0" w:color="000000"/>
            </w:tcBorders>
          </w:tcPr>
          <w:p w14:paraId="48C2A745" w14:textId="77777777" w:rsidR="007B1590" w:rsidRDefault="00000000">
            <w:pPr>
              <w:pStyle w:val="Akapitzlist"/>
              <w:widowControl w:val="0"/>
              <w:numPr>
                <w:ilvl w:val="0"/>
                <w:numId w:val="121"/>
              </w:numPr>
            </w:pPr>
            <w:r>
              <w:t xml:space="preserve">musi umożliwiać zastosowanie zabezpieczenia fizycznego w postaci linki metalowej (złącze blokady </w:t>
            </w:r>
            <w:proofErr w:type="spellStart"/>
            <w:r>
              <w:t>Kensingtona</w:t>
            </w:r>
            <w:proofErr w:type="spellEnd"/>
            <w:r>
              <w:t>)</w:t>
            </w:r>
          </w:p>
          <w:p w14:paraId="3F8B3C8F" w14:textId="77777777" w:rsidR="007B1590" w:rsidRDefault="00000000">
            <w:pPr>
              <w:pStyle w:val="Akapitzlist"/>
              <w:widowControl w:val="0"/>
              <w:numPr>
                <w:ilvl w:val="0"/>
                <w:numId w:val="121"/>
              </w:numPr>
            </w:pPr>
            <w:r>
              <w:t xml:space="preserve">możliwość zainstalowania komputera na ścianie przy wykorzystaniu ściennego systemu montażowego VESA z możliwością </w:t>
            </w:r>
            <w:proofErr w:type="spellStart"/>
            <w:r>
              <w:t>beznarzędziowego</w:t>
            </w:r>
            <w:proofErr w:type="spellEnd"/>
            <w:r>
              <w:t xml:space="preserve"> demontażu stopy. </w:t>
            </w:r>
          </w:p>
          <w:p w14:paraId="17B5F997" w14:textId="77777777" w:rsidR="007B1590" w:rsidRDefault="00000000">
            <w:pPr>
              <w:pStyle w:val="Akapitzlist"/>
              <w:widowControl w:val="0"/>
              <w:numPr>
                <w:ilvl w:val="0"/>
                <w:numId w:val="121"/>
              </w:numPr>
            </w:pPr>
            <w:r>
              <w:t>wbudowane w obudowę przyciski umożliwiające włączenie, wyłączenie oraz zmianę ustawień wyświetlania monitora</w:t>
            </w:r>
          </w:p>
          <w:p w14:paraId="6AFDE045" w14:textId="77777777" w:rsidR="007B1590" w:rsidRDefault="00000000">
            <w:pPr>
              <w:pStyle w:val="Akapitzlist"/>
              <w:widowControl w:val="0"/>
              <w:numPr>
                <w:ilvl w:val="0"/>
                <w:numId w:val="121"/>
              </w:numPr>
            </w:pPr>
            <w:r>
              <w:t>obudowa trwale oznaczona nazwą producenta, numerem seryjnym i katalogowym pozwalającym na jednoznaczna identyfikacje zaoferowanego monitora</w:t>
            </w:r>
          </w:p>
        </w:tc>
      </w:tr>
      <w:tr w:rsidR="007B1590" w14:paraId="6604CE9B"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788BF5E4" w14:textId="77777777" w:rsidR="007B1590" w:rsidRDefault="00000000">
            <w:pPr>
              <w:widowControl w:val="0"/>
              <w:rPr>
                <w:b/>
                <w:bCs/>
              </w:rPr>
            </w:pPr>
            <w:r>
              <w:rPr>
                <w:b/>
                <w:bCs/>
              </w:rPr>
              <w:t>Zasilacz</w:t>
            </w:r>
          </w:p>
        </w:tc>
        <w:tc>
          <w:tcPr>
            <w:tcW w:w="8427" w:type="dxa"/>
            <w:tcBorders>
              <w:top w:val="single" w:sz="4" w:space="0" w:color="000000"/>
              <w:left w:val="single" w:sz="4" w:space="0" w:color="000000"/>
              <w:bottom w:val="single" w:sz="4" w:space="0" w:color="000000"/>
              <w:right w:val="single" w:sz="4" w:space="0" w:color="000000"/>
            </w:tcBorders>
          </w:tcPr>
          <w:p w14:paraId="37789D57" w14:textId="77777777" w:rsidR="007B1590" w:rsidRDefault="00000000">
            <w:pPr>
              <w:widowControl w:val="0"/>
            </w:pPr>
            <w:r>
              <w:t xml:space="preserve">Zasilacz wbudowany w obudowę monitora. </w:t>
            </w:r>
          </w:p>
        </w:tc>
      </w:tr>
      <w:tr w:rsidR="007B1590" w14:paraId="234B093C"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506ABC9F" w14:textId="77777777" w:rsidR="007B1590" w:rsidRDefault="00000000">
            <w:pPr>
              <w:widowControl w:val="0"/>
              <w:rPr>
                <w:b/>
                <w:bCs/>
              </w:rPr>
            </w:pPr>
            <w:r>
              <w:rPr>
                <w:b/>
                <w:bCs/>
              </w:rPr>
              <w:t>Zużycie energii</w:t>
            </w:r>
          </w:p>
        </w:tc>
        <w:tc>
          <w:tcPr>
            <w:tcW w:w="8427" w:type="dxa"/>
            <w:tcBorders>
              <w:top w:val="single" w:sz="4" w:space="0" w:color="000000"/>
              <w:left w:val="single" w:sz="4" w:space="0" w:color="000000"/>
              <w:bottom w:val="single" w:sz="4" w:space="0" w:color="000000"/>
              <w:right w:val="single" w:sz="4" w:space="0" w:color="000000"/>
            </w:tcBorders>
          </w:tcPr>
          <w:p w14:paraId="0C27664D" w14:textId="77777777" w:rsidR="007B1590" w:rsidRDefault="00000000">
            <w:pPr>
              <w:widowControl w:val="0"/>
            </w:pPr>
            <w:r>
              <w:t>Typowo max. 17W / Max 34W</w:t>
            </w:r>
          </w:p>
        </w:tc>
      </w:tr>
      <w:tr w:rsidR="007B1590" w14:paraId="4A600FD6"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8C8BAB6" w14:textId="77777777" w:rsidR="007B1590" w:rsidRDefault="00000000">
            <w:pPr>
              <w:widowControl w:val="0"/>
              <w:rPr>
                <w:b/>
                <w:bCs/>
              </w:rPr>
            </w:pPr>
            <w:r>
              <w:rPr>
                <w:b/>
                <w:bCs/>
              </w:rPr>
              <w:t>Certyfikaty i standardy</w:t>
            </w:r>
          </w:p>
        </w:tc>
        <w:tc>
          <w:tcPr>
            <w:tcW w:w="8427" w:type="dxa"/>
            <w:tcBorders>
              <w:top w:val="single" w:sz="4" w:space="0" w:color="000000"/>
              <w:left w:val="single" w:sz="4" w:space="0" w:color="000000"/>
              <w:bottom w:val="single" w:sz="4" w:space="0" w:color="000000"/>
              <w:right w:val="single" w:sz="4" w:space="0" w:color="000000"/>
            </w:tcBorders>
          </w:tcPr>
          <w:p w14:paraId="24F4389A" w14:textId="77777777" w:rsidR="007B1590" w:rsidRDefault="00000000">
            <w:pPr>
              <w:pStyle w:val="Akapitzlist"/>
              <w:widowControl w:val="0"/>
              <w:numPr>
                <w:ilvl w:val="0"/>
                <w:numId w:val="122"/>
              </w:numPr>
            </w:pPr>
            <w:r>
              <w:t>ENERGY STAR min. 8</w:t>
            </w:r>
          </w:p>
          <w:p w14:paraId="47D9B0E4" w14:textId="77777777" w:rsidR="007B1590" w:rsidRDefault="00000000">
            <w:pPr>
              <w:pStyle w:val="Akapitzlist"/>
              <w:widowControl w:val="0"/>
              <w:numPr>
                <w:ilvl w:val="0"/>
                <w:numId w:val="122"/>
              </w:numPr>
            </w:pPr>
            <w:r>
              <w:t>TCO</w:t>
            </w:r>
          </w:p>
          <w:p w14:paraId="25A6BFD0" w14:textId="77777777" w:rsidR="007B1590" w:rsidRDefault="00000000">
            <w:pPr>
              <w:pStyle w:val="Akapitzlist"/>
              <w:widowControl w:val="0"/>
              <w:numPr>
                <w:ilvl w:val="0"/>
                <w:numId w:val="122"/>
              </w:numPr>
            </w:pPr>
            <w:r>
              <w:t xml:space="preserve">TUV (min. </w:t>
            </w:r>
            <w:proofErr w:type="spellStart"/>
            <w:r>
              <w:t>Eye</w:t>
            </w:r>
            <w:proofErr w:type="spellEnd"/>
            <w:r>
              <w:t xml:space="preserve"> Comfort)</w:t>
            </w:r>
          </w:p>
          <w:p w14:paraId="039F74AB" w14:textId="77777777" w:rsidR="007B1590" w:rsidRDefault="00000000">
            <w:pPr>
              <w:pStyle w:val="Akapitzlist"/>
              <w:widowControl w:val="0"/>
              <w:numPr>
                <w:ilvl w:val="0"/>
                <w:numId w:val="122"/>
              </w:numPr>
            </w:pPr>
            <w:r>
              <w:lastRenderedPageBreak/>
              <w:t>EPEAT GOLD</w:t>
            </w:r>
          </w:p>
          <w:p w14:paraId="43B7B346" w14:textId="77777777" w:rsidR="007B1590" w:rsidRDefault="00000000">
            <w:pPr>
              <w:widowControl w:val="0"/>
            </w:pPr>
            <w:r>
              <w:t>lub równoważne. Za równoważne uznaje się certyfikaty, etykiety, raporty z badań lub inne dokumenty potwierdzające spełnienie wymagań w zakresie efektywności energetycznej, ergonomii, bezpieczeństwa użytkowania, ochrony wzroku oraz ograniczenia oddziaływania urządzenia na środowisko.</w:t>
            </w:r>
          </w:p>
        </w:tc>
      </w:tr>
      <w:tr w:rsidR="007B1590" w14:paraId="59201AE2"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15702F0A" w14:textId="77777777" w:rsidR="007B1590" w:rsidRDefault="00000000">
            <w:pPr>
              <w:widowControl w:val="0"/>
              <w:rPr>
                <w:b/>
                <w:bCs/>
              </w:rPr>
            </w:pPr>
            <w:r>
              <w:rPr>
                <w:b/>
                <w:bCs/>
              </w:rPr>
              <w:lastRenderedPageBreak/>
              <w:t>Gwarancja</w:t>
            </w:r>
          </w:p>
        </w:tc>
        <w:tc>
          <w:tcPr>
            <w:tcW w:w="8427" w:type="dxa"/>
            <w:tcBorders>
              <w:top w:val="single" w:sz="4" w:space="0" w:color="000000"/>
              <w:left w:val="single" w:sz="4" w:space="0" w:color="000000"/>
              <w:bottom w:val="single" w:sz="4" w:space="0" w:color="000000"/>
              <w:right w:val="single" w:sz="4" w:space="0" w:color="000000"/>
            </w:tcBorders>
          </w:tcPr>
          <w:p w14:paraId="413DDDD8" w14:textId="77777777" w:rsidR="007B1590" w:rsidRDefault="00000000">
            <w:pPr>
              <w:widowControl w:val="0"/>
            </w:pPr>
            <w:r>
              <w:t>min. 3 lata</w:t>
            </w:r>
          </w:p>
        </w:tc>
      </w:tr>
      <w:tr w:rsidR="007B1590" w14:paraId="29DD0D30" w14:textId="77777777">
        <w:trPr>
          <w:trHeight w:val="284"/>
        </w:trPr>
        <w:tc>
          <w:tcPr>
            <w:tcW w:w="1933" w:type="dxa"/>
            <w:tcBorders>
              <w:top w:val="single" w:sz="4" w:space="0" w:color="000000"/>
              <w:left w:val="single" w:sz="4" w:space="0" w:color="000000"/>
              <w:bottom w:val="single" w:sz="4" w:space="0" w:color="000000"/>
              <w:right w:val="single" w:sz="4" w:space="0" w:color="000000"/>
            </w:tcBorders>
          </w:tcPr>
          <w:p w14:paraId="3F2D78F3" w14:textId="77777777" w:rsidR="007B1590" w:rsidRDefault="00000000">
            <w:pPr>
              <w:widowControl w:val="0"/>
              <w:rPr>
                <w:b/>
                <w:bCs/>
              </w:rPr>
            </w:pPr>
            <w:r>
              <w:rPr>
                <w:b/>
                <w:bCs/>
              </w:rPr>
              <w:t>Wsparcie techniczne producenta</w:t>
            </w:r>
          </w:p>
        </w:tc>
        <w:tc>
          <w:tcPr>
            <w:tcW w:w="8427" w:type="dxa"/>
            <w:tcBorders>
              <w:top w:val="single" w:sz="4" w:space="0" w:color="000000"/>
              <w:left w:val="single" w:sz="4" w:space="0" w:color="000000"/>
              <w:bottom w:val="single" w:sz="4" w:space="0" w:color="000000"/>
              <w:right w:val="single" w:sz="4" w:space="0" w:color="000000"/>
            </w:tcBorders>
          </w:tcPr>
          <w:p w14:paraId="33A09656" w14:textId="77777777" w:rsidR="007B1590" w:rsidRDefault="00000000">
            <w:pPr>
              <w:pStyle w:val="Akapitzlist"/>
              <w:widowControl w:val="0"/>
              <w:numPr>
                <w:ilvl w:val="0"/>
                <w:numId w:val="124"/>
              </w:numPr>
            </w:pPr>
            <w:r>
              <w:t xml:space="preserve"> możliwość weryfikacji na stronie producenta modelu monitora </w:t>
            </w:r>
          </w:p>
          <w:p w14:paraId="602FB546" w14:textId="77777777" w:rsidR="007B1590" w:rsidRDefault="00000000">
            <w:pPr>
              <w:pStyle w:val="Akapitzlist"/>
              <w:widowControl w:val="0"/>
              <w:numPr>
                <w:ilvl w:val="0"/>
                <w:numId w:val="124"/>
              </w:numPr>
            </w:pPr>
            <w:r>
              <w:t>możliwość weryfikacji na stronie producenta posiadanej/wykupionej gwarancji</w:t>
            </w:r>
          </w:p>
          <w:p w14:paraId="1AF9E4A2" w14:textId="77777777" w:rsidR="007B1590" w:rsidRDefault="00000000">
            <w:pPr>
              <w:pStyle w:val="Akapitzlist"/>
              <w:widowControl w:val="0"/>
              <w:numPr>
                <w:ilvl w:val="0"/>
                <w:numId w:val="124"/>
              </w:numPr>
            </w:pPr>
            <w:r>
              <w:t>możliwość weryfikacji statusu naprawy urządzenia po podaniu unikalnego numeru seryjnego</w:t>
            </w:r>
          </w:p>
          <w:p w14:paraId="4C0D1DAE" w14:textId="77777777" w:rsidR="007B1590" w:rsidRDefault="00000000">
            <w:pPr>
              <w:pStyle w:val="Akapitzlist"/>
              <w:widowControl w:val="0"/>
              <w:numPr>
                <w:ilvl w:val="0"/>
                <w:numId w:val="124"/>
              </w:numPr>
            </w:pPr>
            <w:r>
              <w:t>naprawy gwarancyjne urządzeń muszą być realizowany przez Producenta lub Autoryzowanego Partnera Serwisowego Producenta.</w:t>
            </w:r>
          </w:p>
        </w:tc>
      </w:tr>
      <w:tr w:rsidR="007B1590" w14:paraId="02351A99" w14:textId="77777777">
        <w:trPr>
          <w:trHeight w:val="284"/>
        </w:trPr>
        <w:tc>
          <w:tcPr>
            <w:tcW w:w="10360" w:type="dxa"/>
            <w:gridSpan w:val="2"/>
            <w:tcBorders>
              <w:top w:val="single" w:sz="4" w:space="0" w:color="000000"/>
              <w:left w:val="single" w:sz="4" w:space="0" w:color="000000"/>
              <w:bottom w:val="single" w:sz="4" w:space="0" w:color="000000"/>
              <w:right w:val="single" w:sz="4" w:space="0" w:color="000000"/>
            </w:tcBorders>
            <w:shd w:val="clear" w:color="auto" w:fill="CBD3DE"/>
          </w:tcPr>
          <w:p w14:paraId="35710A23" w14:textId="77777777" w:rsidR="007B1590" w:rsidRDefault="00000000">
            <w:pPr>
              <w:widowControl w:val="0"/>
            </w:pPr>
            <w:r>
              <w:rPr>
                <w:b/>
              </w:rPr>
              <w:t xml:space="preserve"> Wdrożenie</w:t>
            </w:r>
          </w:p>
        </w:tc>
      </w:tr>
      <w:tr w:rsidR="007B1590" w14:paraId="06D2A383" w14:textId="77777777">
        <w:trPr>
          <w:trHeight w:val="284"/>
        </w:trPr>
        <w:tc>
          <w:tcPr>
            <w:tcW w:w="10360" w:type="dxa"/>
            <w:gridSpan w:val="2"/>
            <w:tcBorders>
              <w:top w:val="single" w:sz="4" w:space="0" w:color="000000"/>
              <w:left w:val="single" w:sz="4" w:space="0" w:color="000000"/>
              <w:bottom w:val="single" w:sz="4" w:space="0" w:color="000000"/>
              <w:right w:val="single" w:sz="4" w:space="0" w:color="000000"/>
            </w:tcBorders>
          </w:tcPr>
          <w:p w14:paraId="60779B60" w14:textId="77777777" w:rsidR="007B1590" w:rsidRDefault="00000000">
            <w:pPr>
              <w:widowControl w:val="0"/>
              <w:spacing w:before="0" w:after="160"/>
              <w:jc w:val="both"/>
            </w:pPr>
            <w:r>
              <w:t>Wdrożenie, instalacja i konfiguracja stacji roboczej przesiadkowej, pełniącej funkcję kontrolowanego punktu dostępowego do systemów IT/OT/ICS, wraz z systemem operacyjnym oraz konfiguracją zabezpieczeń umożliwiających bezpieczną administrację, monitorowanie i obsługę systemów technicznych Zamawiającego.</w:t>
            </w:r>
          </w:p>
          <w:p w14:paraId="2C3D0078" w14:textId="77777777" w:rsidR="007B1590" w:rsidRDefault="00000000">
            <w:pPr>
              <w:widowControl w:val="0"/>
              <w:spacing w:before="0" w:after="160"/>
              <w:jc w:val="both"/>
            </w:pPr>
            <w:r>
              <w:t>Stacja przesiadkowa ma służyć do ograniczenia bezpośredniego dostępu do środowisk OT/ICS, separacji dostępu administracyjnego od standardowych stacji roboczych użytkowników oraz zapewnienia rejestrowanego i kontrolowanego połączenia z systemami przemysłowymi, urządzeniami sieciowymi, systemami sterowania, serwerami, aplikacjami technologicznymi lub innymi zasobami wskazanymi przez Zamawiającego.</w:t>
            </w:r>
          </w:p>
          <w:p w14:paraId="7276BB1E" w14:textId="77777777" w:rsidR="007B1590" w:rsidRDefault="00000000">
            <w:pPr>
              <w:widowControl w:val="0"/>
              <w:spacing w:before="0" w:after="160"/>
            </w:pPr>
            <w:r>
              <w:t>Zakres wdrożenia obejmuje w szczególności:</w:t>
            </w:r>
          </w:p>
          <w:p w14:paraId="324D333F" w14:textId="77777777" w:rsidR="007B1590" w:rsidRDefault="00000000">
            <w:pPr>
              <w:pStyle w:val="Akapitzlist"/>
              <w:widowControl w:val="0"/>
              <w:numPr>
                <w:ilvl w:val="0"/>
                <w:numId w:val="123"/>
              </w:numPr>
              <w:jc w:val="both"/>
            </w:pPr>
            <w:r>
              <w:t>analizę środowiska Zamawiającego pod kątem systemów IT/OT/ICS, do których dostęp ma być realizowany przez stację przesiadkową;</w:t>
            </w:r>
          </w:p>
          <w:p w14:paraId="6C106FF9" w14:textId="77777777" w:rsidR="007B1590" w:rsidRDefault="00000000">
            <w:pPr>
              <w:pStyle w:val="Akapitzlist"/>
              <w:widowControl w:val="0"/>
              <w:numPr>
                <w:ilvl w:val="0"/>
                <w:numId w:val="123"/>
              </w:numPr>
              <w:jc w:val="both"/>
            </w:pPr>
            <w:r>
              <w:t>instalację i konfigurację systemu operacyjnego stacji roboczej, w tym ustawień systemowych, sieciowych, administracyjnych oraz bezpieczeństwa;</w:t>
            </w:r>
          </w:p>
          <w:p w14:paraId="2ED0294D" w14:textId="77777777" w:rsidR="007B1590" w:rsidRDefault="00000000">
            <w:pPr>
              <w:pStyle w:val="Akapitzlist"/>
              <w:widowControl w:val="0"/>
              <w:numPr>
                <w:ilvl w:val="0"/>
                <w:numId w:val="123"/>
              </w:numPr>
              <w:jc w:val="both"/>
            </w:pPr>
            <w:r>
              <w:t>konfigurację stacji jako wydzielonego punktu dostępu administracyjnego do systemów IT/OT/ICS, z ograniczeniem komunikacji wyłącznie do niezbędnych adresów, usług, protokołów i kierunków ruchu;</w:t>
            </w:r>
          </w:p>
          <w:p w14:paraId="1E3C9D11" w14:textId="77777777" w:rsidR="007B1590" w:rsidRDefault="00000000">
            <w:pPr>
              <w:pStyle w:val="Akapitzlist"/>
              <w:widowControl w:val="0"/>
              <w:numPr>
                <w:ilvl w:val="0"/>
                <w:numId w:val="123"/>
              </w:numPr>
              <w:jc w:val="both"/>
            </w:pPr>
            <w:r>
              <w:t>konfigurację dostępu do stacji wyłącznie dla uprawnionych administratorów, operatorów lub osób wskazanych przez Zamawiającego, z zastosowaniem odrębnych kont, silnego uwierzytelniania oraz zasady minimalnych uprawnień;</w:t>
            </w:r>
          </w:p>
          <w:p w14:paraId="175A86D0" w14:textId="77777777" w:rsidR="007B1590" w:rsidRDefault="00000000">
            <w:pPr>
              <w:pStyle w:val="Akapitzlist"/>
              <w:widowControl w:val="0"/>
              <w:numPr>
                <w:ilvl w:val="0"/>
                <w:numId w:val="123"/>
              </w:numPr>
              <w:jc w:val="both"/>
            </w:pPr>
            <w:r>
              <w:t>konfigurację narzędzi administracyjnych i komunikacyjnych niezbędnych do obsługi systemów IT/OT/ICS, takich jak klient RDP, SSH, VPN, przeglądarka administracyjna, narzędzia serwisowe lub inne aplikacje wskazane przez Zamawiającego;</w:t>
            </w:r>
          </w:p>
          <w:p w14:paraId="7FEC248A" w14:textId="77777777" w:rsidR="007B1590" w:rsidRDefault="00000000">
            <w:pPr>
              <w:pStyle w:val="Akapitzlist"/>
              <w:widowControl w:val="0"/>
              <w:numPr>
                <w:ilvl w:val="0"/>
                <w:numId w:val="123"/>
              </w:numPr>
              <w:jc w:val="both"/>
            </w:pPr>
            <w:r>
              <w:t>konfigurację zasad separacji stacji przesiadkowej od standardowej sieci użytkowników, w tym przypisanie do właściwego segmentu sieci, VLAN, strefy administracyjnej lub strefy pośredniczącej pomiędzy IT i OT;</w:t>
            </w:r>
          </w:p>
          <w:p w14:paraId="74132154" w14:textId="77777777" w:rsidR="007B1590" w:rsidRDefault="00000000">
            <w:pPr>
              <w:pStyle w:val="Akapitzlist"/>
              <w:widowControl w:val="0"/>
              <w:numPr>
                <w:ilvl w:val="0"/>
                <w:numId w:val="123"/>
              </w:numPr>
              <w:jc w:val="both"/>
            </w:pPr>
            <w:r>
              <w:t>konfigurację zabezpieczeń systemowych, w tym zapory lokalnej, aktualizacji, blokady zbędnych usług, ograniczenia możliwości instalowania oprogramowania, kontroli nośników zewnętrznych oraz ochrony przed złośliwym oprogramowaniem;</w:t>
            </w:r>
          </w:p>
          <w:p w14:paraId="64620620" w14:textId="77777777" w:rsidR="007B1590" w:rsidRDefault="00000000">
            <w:pPr>
              <w:pStyle w:val="Akapitzlist"/>
              <w:widowControl w:val="0"/>
              <w:numPr>
                <w:ilvl w:val="0"/>
                <w:numId w:val="123"/>
              </w:numPr>
              <w:jc w:val="both"/>
            </w:pPr>
            <w:r>
              <w:t>konfigurację rejestrowania zdarzeń, logowania działań administracyjnych, prób dostępu, zmian konfiguracji oraz — jeżeli jest wspierane przez zastosowane rozwiązania — rejestrowania sesji administracyjnych;</w:t>
            </w:r>
          </w:p>
          <w:p w14:paraId="75E12345" w14:textId="77777777" w:rsidR="007B1590" w:rsidRDefault="00000000">
            <w:pPr>
              <w:pStyle w:val="Akapitzlist"/>
              <w:widowControl w:val="0"/>
              <w:numPr>
                <w:ilvl w:val="0"/>
                <w:numId w:val="123"/>
              </w:numPr>
              <w:jc w:val="both"/>
            </w:pPr>
            <w:r>
              <w:t>integrację stacji z infrastrukturą Zamawiającego, w tym z usługami katalogowymi, systemem PAM/PIM, U2F/FIDO2, SIEM, systemem monitorowania, siecią IT/OT lub innymi rozwiązaniami bezpieczeństwa wskazanymi przez Zamawiającego;</w:t>
            </w:r>
          </w:p>
          <w:p w14:paraId="45ECE18B" w14:textId="77777777" w:rsidR="007B1590" w:rsidRDefault="00000000">
            <w:pPr>
              <w:pStyle w:val="Akapitzlist"/>
              <w:widowControl w:val="0"/>
              <w:numPr>
                <w:ilvl w:val="0"/>
                <w:numId w:val="123"/>
              </w:numPr>
              <w:jc w:val="both"/>
            </w:pPr>
            <w:r>
              <w:t xml:space="preserve">wykonanie testów powdrożeniowych obejmujących poprawność logowania, dostęp do wskazanych systemów IT/OT/ICS, blokowanie komunikacji niedozwolonej, poprawność działania zabezpieczeń, rejestrowania zdarzeń </w:t>
            </w:r>
            <w:r>
              <w:lastRenderedPageBreak/>
              <w:t>oraz narzędzi administracyjnych;</w:t>
            </w:r>
          </w:p>
          <w:p w14:paraId="4A44DE09" w14:textId="77777777" w:rsidR="007B1590" w:rsidRDefault="00000000">
            <w:pPr>
              <w:pStyle w:val="Akapitzlist"/>
              <w:widowControl w:val="0"/>
              <w:numPr>
                <w:ilvl w:val="0"/>
                <w:numId w:val="123"/>
              </w:numPr>
              <w:jc w:val="both"/>
            </w:pPr>
            <w:r>
              <w:t>przekazanie dokumentacji powdrożeniowej obejmującej opis konfiguracji stacji, systemu operacyjnego, zasad dostępu, segmentacji sieciowej, zainstalowanych narzędzi, ustawień bezpieczeństwa, wyników testów oraz zaleceń eksploatacyjnych;</w:t>
            </w:r>
          </w:p>
          <w:p w14:paraId="34858E91" w14:textId="77777777" w:rsidR="007B1590" w:rsidRDefault="00000000">
            <w:pPr>
              <w:pStyle w:val="Akapitzlist"/>
              <w:widowControl w:val="0"/>
              <w:numPr>
                <w:ilvl w:val="0"/>
                <w:numId w:val="123"/>
              </w:numPr>
              <w:jc w:val="both"/>
            </w:pPr>
            <w:r>
              <w:t>przeprowadzenie instruktażu dla administratorów Zamawiającego w zakresie korzystania ze stacji przesiadkowej, zasad bezpiecznego dostępu do systemów IT/OT/ICS, monitorowania zdarzeń oraz obsługi podstawowych problemów.</w:t>
            </w:r>
          </w:p>
          <w:p w14:paraId="47F6BDA6" w14:textId="77777777" w:rsidR="007B1590" w:rsidRDefault="00000000">
            <w:pPr>
              <w:widowControl w:val="0"/>
              <w:spacing w:before="0" w:after="160"/>
            </w:pPr>
            <w:r>
              <w:t>Warunkiem odbioru jest prawidłowe uruchomienie stacji roboczej przesiadkowej, skonfigurowanie systemu operacyjnego, ograniczenie dostępu wyłącznie do uprawnionych użytkowników, zapewnienie kontrolowanej komunikacji z systemami IT/OT/ICS, wykonanie testów powdrożeniowych, przekazanie dokumentacji powdrożeniowej oraz przeprowadzenie instruktażu dla administratorów.</w:t>
            </w:r>
          </w:p>
        </w:tc>
      </w:tr>
    </w:tbl>
    <w:p w14:paraId="4FA9CA4D" w14:textId="77777777" w:rsidR="007B1590" w:rsidRDefault="00000000">
      <w:pPr>
        <w:pStyle w:val="Nagwek1"/>
      </w:pPr>
      <w:r>
        <w:lastRenderedPageBreak/>
        <w:t xml:space="preserve">Przemysłowe rozwiązanie klasy UTM/Firewall z funkcją ochrony portów przemysłowych, w tym IPS i DPI, mających rozdzielić i zabezpieczyć OT/ICS/IIoT  </w:t>
      </w:r>
    </w:p>
    <w:p w14:paraId="064C4921" w14:textId="77777777" w:rsidR="007B1590" w:rsidRDefault="00000000">
      <w:pPr>
        <w:pStyle w:val="Standardbold"/>
      </w:pPr>
      <w:r>
        <w:t xml:space="preserve">Ilość: 4 szt. </w:t>
      </w:r>
    </w:p>
    <w:tbl>
      <w:tblPr>
        <w:tblStyle w:val="Tabela-Siatka"/>
        <w:tblW w:w="5000" w:type="pct"/>
        <w:tblLayout w:type="fixed"/>
        <w:tblLook w:val="0000" w:firstRow="0" w:lastRow="0" w:firstColumn="0" w:lastColumn="0" w:noHBand="0" w:noVBand="0"/>
      </w:tblPr>
      <w:tblGrid>
        <w:gridCol w:w="10456"/>
      </w:tblGrid>
      <w:tr w:rsidR="007B1590" w14:paraId="03A7F037" w14:textId="77777777">
        <w:trPr>
          <w:trHeight w:val="444"/>
        </w:trPr>
        <w:tc>
          <w:tcPr>
            <w:tcW w:w="10466" w:type="dxa"/>
            <w:shd w:val="clear" w:color="auto" w:fill="CBD3DE"/>
          </w:tcPr>
          <w:p w14:paraId="1C9CDFEE" w14:textId="77777777" w:rsidR="007B1590" w:rsidRDefault="00000000">
            <w:pPr>
              <w:spacing w:line="240" w:lineRule="auto"/>
              <w:rPr>
                <w:b/>
                <w:bCs/>
              </w:rPr>
            </w:pPr>
            <w:r>
              <w:rPr>
                <w:rFonts w:eastAsia="Aptos"/>
                <w:b/>
                <w:bCs/>
              </w:rPr>
              <w:t>Opis wymagań minimalnych</w:t>
            </w:r>
          </w:p>
        </w:tc>
      </w:tr>
      <w:tr w:rsidR="007B1590" w14:paraId="0032C537" w14:textId="77777777">
        <w:trPr>
          <w:trHeight w:val="284"/>
        </w:trPr>
        <w:tc>
          <w:tcPr>
            <w:tcW w:w="10466" w:type="dxa"/>
          </w:tcPr>
          <w:p w14:paraId="5884FF4A" w14:textId="77777777" w:rsidR="007B1590" w:rsidRDefault="00000000">
            <w:pPr>
              <w:spacing w:line="240" w:lineRule="auto"/>
              <w:rPr>
                <w:b/>
                <w:bCs/>
                <w:u w:val="single"/>
              </w:rPr>
            </w:pPr>
            <w:r>
              <w:rPr>
                <w:rFonts w:eastAsia="Aptos"/>
                <w:b/>
                <w:bCs/>
                <w:u w:val="single"/>
              </w:rPr>
              <w:t>ARCHITEKTURA SYSTEMU</w:t>
            </w:r>
          </w:p>
          <w:p w14:paraId="63E00312" w14:textId="77777777" w:rsidR="007B1590" w:rsidRDefault="00000000">
            <w:pPr>
              <w:pStyle w:val="Akapitzlist"/>
              <w:numPr>
                <w:ilvl w:val="0"/>
                <w:numId w:val="259"/>
              </w:numPr>
              <w:spacing w:line="240" w:lineRule="auto"/>
              <w:rPr>
                <w:rFonts w:ascii="Aptos" w:eastAsia="Aptos" w:hAnsi="Aptos"/>
              </w:rPr>
            </w:pPr>
            <w:r>
              <w:rPr>
                <w:rFonts w:eastAsia="Aptos"/>
              </w:rPr>
              <w:t>System ochrony sieci musi zostać dostarczony w postaci komercyjnej platformy sprzętowej z zabezpieczonym systemem operacyjnym, umożliwiającej rozbudowę do dwóch takich samych urządzeń pracujących w klastrze wysokiej dostępności co najmniej Active-</w:t>
            </w:r>
            <w:proofErr w:type="spellStart"/>
            <w:r>
              <w:rPr>
                <w:rFonts w:eastAsia="Aptos"/>
              </w:rPr>
              <w:t>Passive</w:t>
            </w:r>
            <w:proofErr w:type="spellEnd"/>
            <w:r>
              <w:rPr>
                <w:rFonts w:eastAsia="Aptos"/>
              </w:rPr>
              <w:t>, o specyfikacji opisanej poniżej</w:t>
            </w:r>
          </w:p>
          <w:p w14:paraId="525AEE18" w14:textId="77777777" w:rsidR="007B1590" w:rsidRDefault="00000000">
            <w:pPr>
              <w:pStyle w:val="Akapitzlist"/>
              <w:numPr>
                <w:ilvl w:val="0"/>
                <w:numId w:val="259"/>
              </w:numPr>
              <w:spacing w:line="240" w:lineRule="auto"/>
              <w:rPr>
                <w:rFonts w:ascii="Aptos" w:eastAsia="Aptos" w:hAnsi="Aptos"/>
              </w:rPr>
            </w:pPr>
            <w:r>
              <w:rPr>
                <w:rFonts w:eastAsia="Aptos"/>
              </w:rPr>
              <w:t xml:space="preserve">Dostarczony system bezpieczeństwa musi zapewniać wszystkie wymienione poniżej funkcje bezpieczeństwa oraz funkcjonalności dodatkowe. </w:t>
            </w:r>
          </w:p>
          <w:p w14:paraId="0C1BDC80" w14:textId="77777777" w:rsidR="007B1590" w:rsidRDefault="00000000">
            <w:pPr>
              <w:pStyle w:val="Akapitzlist"/>
              <w:numPr>
                <w:ilvl w:val="0"/>
                <w:numId w:val="259"/>
              </w:numPr>
              <w:spacing w:line="240" w:lineRule="auto"/>
              <w:rPr>
                <w:rFonts w:ascii="Aptos" w:eastAsia="Aptos" w:hAnsi="Aptos"/>
              </w:rPr>
            </w:pPr>
            <w:r>
              <w:rPr>
                <w:rFonts w:eastAsia="Aptos"/>
              </w:rPr>
              <w:t>Elementy systemu przenoszące ruch użytkowników muszą dawać możliwość pracy w jednym z dwóch trybów: Router/NAT lub transparent.</w:t>
            </w:r>
          </w:p>
          <w:p w14:paraId="79FF8BB0" w14:textId="77777777" w:rsidR="007B1590" w:rsidRDefault="00000000">
            <w:pPr>
              <w:pStyle w:val="Akapitzlist"/>
              <w:numPr>
                <w:ilvl w:val="0"/>
                <w:numId w:val="259"/>
              </w:numPr>
              <w:spacing w:line="240" w:lineRule="auto"/>
              <w:rPr>
                <w:rFonts w:ascii="Aptos" w:eastAsia="Aptos" w:hAnsi="Aptos"/>
              </w:rPr>
            </w:pPr>
            <w:r>
              <w:rPr>
                <w:rFonts w:eastAsia="Aptos"/>
              </w:rPr>
              <w:t>Wzmocniona obudowa dostosowana do implementacji w środowisku przemysłowym.</w:t>
            </w:r>
          </w:p>
          <w:p w14:paraId="5A946FCD" w14:textId="77777777" w:rsidR="007B1590" w:rsidRDefault="00000000">
            <w:pPr>
              <w:pStyle w:val="Akapitzlist"/>
              <w:numPr>
                <w:ilvl w:val="0"/>
                <w:numId w:val="259"/>
              </w:numPr>
              <w:spacing w:line="240" w:lineRule="auto"/>
              <w:rPr>
                <w:rFonts w:ascii="Aptos" w:eastAsia="Aptos" w:hAnsi="Aptos"/>
              </w:rPr>
            </w:pPr>
            <w:r>
              <w:rPr>
                <w:rFonts w:eastAsia="Aptos"/>
              </w:rPr>
              <w:t>Odporność na trudne warunki zewnętrzne, gdzie panuje niska lub wysoka temperatura, występują wstrząsy, jest pył bądź pojawiają się zakłócenia elektromagnetyczne.</w:t>
            </w:r>
          </w:p>
          <w:p w14:paraId="5A90C0C5" w14:textId="77777777" w:rsidR="007B1590" w:rsidRDefault="00000000">
            <w:pPr>
              <w:pStyle w:val="Akapitzlist"/>
              <w:numPr>
                <w:ilvl w:val="0"/>
                <w:numId w:val="259"/>
              </w:numPr>
              <w:spacing w:line="240" w:lineRule="auto"/>
              <w:rPr>
                <w:rFonts w:ascii="Aptos" w:eastAsia="Aptos" w:hAnsi="Aptos"/>
              </w:rPr>
            </w:pPr>
            <w:r>
              <w:rPr>
                <w:rFonts w:eastAsia="Aptos"/>
              </w:rPr>
              <w:t>Możliwość instalacji na szynie DIN</w:t>
            </w:r>
          </w:p>
          <w:p w14:paraId="3CA6B680" w14:textId="77777777" w:rsidR="007B1590" w:rsidRDefault="00000000">
            <w:pPr>
              <w:pStyle w:val="Akapitzlist"/>
              <w:numPr>
                <w:ilvl w:val="0"/>
                <w:numId w:val="259"/>
              </w:numPr>
              <w:spacing w:line="240" w:lineRule="auto"/>
              <w:rPr>
                <w:rFonts w:ascii="Aptos" w:eastAsia="Aptos" w:hAnsi="Aptos"/>
              </w:rPr>
            </w:pPr>
            <w:r>
              <w:rPr>
                <w:rFonts w:eastAsia="Aptos"/>
              </w:rPr>
              <w:t xml:space="preserve">Minimalna liczba i typ interfejsów fizycznych: </w:t>
            </w:r>
          </w:p>
          <w:p w14:paraId="4A3D563B" w14:textId="77777777" w:rsidR="007B1590" w:rsidRDefault="00000000">
            <w:pPr>
              <w:pStyle w:val="Akapitzlist"/>
              <w:numPr>
                <w:ilvl w:val="1"/>
                <w:numId w:val="259"/>
              </w:numPr>
              <w:spacing w:line="240" w:lineRule="auto"/>
              <w:rPr>
                <w:rFonts w:ascii="Aptos" w:eastAsia="Aptos" w:hAnsi="Aptos"/>
              </w:rPr>
            </w:pPr>
            <w:r>
              <w:rPr>
                <w:rFonts w:eastAsia="Aptos"/>
              </w:rPr>
              <w:t>System realizujący funkcję Firewall musi dysponować minimum 8 interfejsami miedzianymi Ethernet 100/1000/2500</w:t>
            </w:r>
          </w:p>
          <w:p w14:paraId="270E519E" w14:textId="77777777" w:rsidR="007B1590" w:rsidRDefault="00000000">
            <w:pPr>
              <w:pStyle w:val="Akapitzlist"/>
              <w:numPr>
                <w:ilvl w:val="1"/>
                <w:numId w:val="259"/>
              </w:numPr>
              <w:spacing w:line="240" w:lineRule="auto"/>
              <w:rPr>
                <w:rFonts w:ascii="Aptos" w:eastAsia="Aptos" w:hAnsi="Aptos"/>
              </w:rPr>
            </w:pPr>
            <w:r>
              <w:rPr>
                <w:rFonts w:eastAsia="Aptos"/>
              </w:rPr>
              <w:t>Sprzętowy bypass, to znaczy, że musi być możliwość włączenia funkcjonalności, aby podczas aktualizacji firmware, ponownego uruchomienia urządzenia, braku prądu, urządzenie cały czas realizowało bezprzerwową transmisję pomiędzy portami – minimum 2 pary portów bypass</w:t>
            </w:r>
          </w:p>
          <w:p w14:paraId="682161E3" w14:textId="77777777" w:rsidR="007B1590" w:rsidRDefault="00000000">
            <w:pPr>
              <w:pStyle w:val="Akapitzlist"/>
              <w:numPr>
                <w:ilvl w:val="1"/>
                <w:numId w:val="259"/>
              </w:numPr>
              <w:spacing w:line="240" w:lineRule="auto"/>
              <w:rPr>
                <w:rFonts w:ascii="Aptos" w:eastAsia="Aptos" w:hAnsi="Aptos"/>
              </w:rPr>
            </w:pPr>
            <w:r>
              <w:rPr>
                <w:rFonts w:eastAsia="Aptos"/>
              </w:rPr>
              <w:t xml:space="preserve">Minimum 2 interfejsy SFP+ 10 </w:t>
            </w:r>
            <w:proofErr w:type="spellStart"/>
            <w:r>
              <w:rPr>
                <w:rFonts w:eastAsia="Aptos"/>
              </w:rPr>
              <w:t>Gbps</w:t>
            </w:r>
            <w:proofErr w:type="spellEnd"/>
          </w:p>
          <w:p w14:paraId="1F74E8B5" w14:textId="77777777" w:rsidR="007B1590" w:rsidRDefault="00000000">
            <w:pPr>
              <w:pStyle w:val="Akapitzlist"/>
              <w:numPr>
                <w:ilvl w:val="1"/>
                <w:numId w:val="259"/>
              </w:numPr>
              <w:spacing w:line="240" w:lineRule="auto"/>
              <w:rPr>
                <w:rFonts w:ascii="Aptos" w:eastAsia="Aptos" w:hAnsi="Aptos"/>
              </w:rPr>
            </w:pPr>
            <w:r>
              <w:rPr>
                <w:rFonts w:eastAsia="Aptos"/>
              </w:rPr>
              <w:t xml:space="preserve">Możliwość tworzenia minimum 128 interfejsów wirtualnych definiowanych jako </w:t>
            </w:r>
            <w:proofErr w:type="spellStart"/>
            <w:r>
              <w:rPr>
                <w:rFonts w:eastAsia="Aptos"/>
              </w:rPr>
              <w:t>VLANy</w:t>
            </w:r>
            <w:proofErr w:type="spellEnd"/>
            <w:r>
              <w:rPr>
                <w:rFonts w:eastAsia="Aptos"/>
              </w:rPr>
              <w:t xml:space="preserve"> w oparciu o standard 802.1Q.</w:t>
            </w:r>
          </w:p>
          <w:p w14:paraId="01317D49" w14:textId="77777777" w:rsidR="007B1590" w:rsidRDefault="00000000">
            <w:pPr>
              <w:pStyle w:val="Akapitzlist"/>
              <w:numPr>
                <w:ilvl w:val="0"/>
                <w:numId w:val="259"/>
              </w:numPr>
              <w:spacing w:line="240" w:lineRule="auto"/>
              <w:rPr>
                <w:rFonts w:ascii="Aptos" w:eastAsia="Aptos" w:hAnsi="Aptos"/>
              </w:rPr>
            </w:pPr>
            <w:r>
              <w:rPr>
                <w:rFonts w:eastAsia="Aptos"/>
              </w:rPr>
              <w:t>Minimalna liczba nowych połączeń na sekundę: 80 000</w:t>
            </w:r>
          </w:p>
          <w:p w14:paraId="4E21C8F8" w14:textId="77777777" w:rsidR="007B1590" w:rsidRDefault="00000000">
            <w:pPr>
              <w:pStyle w:val="Akapitzlist"/>
              <w:numPr>
                <w:ilvl w:val="0"/>
                <w:numId w:val="259"/>
              </w:numPr>
              <w:spacing w:line="240" w:lineRule="auto"/>
              <w:rPr>
                <w:rFonts w:ascii="Aptos" w:eastAsia="Aptos" w:hAnsi="Aptos"/>
              </w:rPr>
            </w:pPr>
            <w:r>
              <w:rPr>
                <w:rFonts w:eastAsia="Aptos"/>
              </w:rPr>
              <w:t>Minimalna liczba jednoczesnych połączeń: 600 000</w:t>
            </w:r>
          </w:p>
          <w:p w14:paraId="4FEAB421" w14:textId="77777777" w:rsidR="007B1590" w:rsidRDefault="00000000">
            <w:pPr>
              <w:pStyle w:val="Akapitzlist"/>
              <w:numPr>
                <w:ilvl w:val="0"/>
                <w:numId w:val="259"/>
              </w:numPr>
              <w:spacing w:line="240" w:lineRule="auto"/>
              <w:rPr>
                <w:rFonts w:ascii="Aptos" w:eastAsia="Aptos" w:hAnsi="Aptos"/>
              </w:rPr>
            </w:pPr>
            <w:r>
              <w:rPr>
                <w:rFonts w:eastAsia="Aptos"/>
              </w:rPr>
              <w:t xml:space="preserve">Minimalna przepustowość Firewall: 20 </w:t>
            </w:r>
            <w:proofErr w:type="spellStart"/>
            <w:r>
              <w:rPr>
                <w:rFonts w:eastAsia="Aptos"/>
              </w:rPr>
              <w:t>Gbps</w:t>
            </w:r>
            <w:proofErr w:type="spellEnd"/>
          </w:p>
          <w:p w14:paraId="5F27E730" w14:textId="77777777" w:rsidR="007B1590" w:rsidRDefault="00000000">
            <w:pPr>
              <w:pStyle w:val="Akapitzlist"/>
              <w:numPr>
                <w:ilvl w:val="0"/>
                <w:numId w:val="259"/>
              </w:numPr>
              <w:spacing w:line="240" w:lineRule="auto"/>
              <w:rPr>
                <w:rFonts w:ascii="Aptos" w:eastAsia="Aptos" w:hAnsi="Aptos"/>
              </w:rPr>
            </w:pPr>
            <w:r>
              <w:rPr>
                <w:rFonts w:eastAsia="Aptos"/>
              </w:rPr>
              <w:t xml:space="preserve">Minimalna przepustowość IPS: 15 </w:t>
            </w:r>
            <w:proofErr w:type="spellStart"/>
            <w:r>
              <w:rPr>
                <w:rFonts w:eastAsia="Aptos"/>
              </w:rPr>
              <w:t>Gbps</w:t>
            </w:r>
            <w:proofErr w:type="spellEnd"/>
          </w:p>
          <w:p w14:paraId="12CE79AF" w14:textId="77777777" w:rsidR="007B1590" w:rsidRDefault="00000000">
            <w:pPr>
              <w:pStyle w:val="Akapitzlist"/>
              <w:numPr>
                <w:ilvl w:val="0"/>
                <w:numId w:val="259"/>
              </w:numPr>
              <w:spacing w:line="240" w:lineRule="auto"/>
              <w:rPr>
                <w:rFonts w:ascii="Aptos" w:eastAsia="Aptos" w:hAnsi="Aptos"/>
              </w:rPr>
            </w:pPr>
            <w:r>
              <w:rPr>
                <w:rFonts w:eastAsia="Aptos"/>
              </w:rPr>
              <w:t xml:space="preserve">Minimalna przepustowość </w:t>
            </w:r>
            <w:proofErr w:type="spellStart"/>
            <w:r>
              <w:rPr>
                <w:rFonts w:eastAsia="Aptos"/>
              </w:rPr>
              <w:t>IPSec</w:t>
            </w:r>
            <w:proofErr w:type="spellEnd"/>
            <w:r>
              <w:rPr>
                <w:rFonts w:eastAsia="Aptos"/>
              </w:rPr>
              <w:t xml:space="preserve"> VPN: 5,7 </w:t>
            </w:r>
            <w:proofErr w:type="spellStart"/>
            <w:r>
              <w:rPr>
                <w:rFonts w:eastAsia="Aptos"/>
              </w:rPr>
              <w:t>Gbps</w:t>
            </w:r>
            <w:proofErr w:type="spellEnd"/>
          </w:p>
          <w:p w14:paraId="53B690F5" w14:textId="77777777" w:rsidR="007B1590" w:rsidRDefault="00000000">
            <w:pPr>
              <w:pStyle w:val="Akapitzlist"/>
              <w:numPr>
                <w:ilvl w:val="0"/>
                <w:numId w:val="259"/>
              </w:numPr>
              <w:spacing w:line="240" w:lineRule="auto"/>
              <w:rPr>
                <w:rFonts w:ascii="Aptos" w:eastAsia="Aptos" w:hAnsi="Aptos"/>
              </w:rPr>
            </w:pPr>
            <w:r>
              <w:rPr>
                <w:rFonts w:eastAsia="Aptos"/>
              </w:rPr>
              <w:t xml:space="preserve">Minimalna liczba tuneli </w:t>
            </w:r>
            <w:proofErr w:type="spellStart"/>
            <w:r>
              <w:rPr>
                <w:rFonts w:eastAsia="Aptos"/>
              </w:rPr>
              <w:t>IPSec</w:t>
            </w:r>
            <w:proofErr w:type="spellEnd"/>
            <w:r>
              <w:rPr>
                <w:rFonts w:eastAsia="Aptos"/>
              </w:rPr>
              <w:t xml:space="preserve"> VPN: 750</w:t>
            </w:r>
          </w:p>
          <w:p w14:paraId="579CCA7E" w14:textId="77777777" w:rsidR="007B1590" w:rsidRDefault="00000000">
            <w:pPr>
              <w:pStyle w:val="Akapitzlist"/>
              <w:numPr>
                <w:ilvl w:val="0"/>
                <w:numId w:val="259"/>
              </w:numPr>
              <w:spacing w:line="240" w:lineRule="auto"/>
              <w:rPr>
                <w:rFonts w:ascii="Aptos" w:eastAsia="Aptos" w:hAnsi="Aptos"/>
              </w:rPr>
            </w:pPr>
            <w:r>
              <w:rPr>
                <w:rFonts w:eastAsia="Aptos"/>
              </w:rPr>
              <w:t>Minimalna liczba jednoczesnych klientów SSL VPN: 500</w:t>
            </w:r>
          </w:p>
          <w:p w14:paraId="17533F41" w14:textId="77777777" w:rsidR="007B1590" w:rsidRDefault="00000000">
            <w:pPr>
              <w:pStyle w:val="Akapitzlist"/>
              <w:numPr>
                <w:ilvl w:val="0"/>
                <w:numId w:val="259"/>
              </w:numPr>
              <w:spacing w:line="240" w:lineRule="auto"/>
              <w:rPr>
                <w:rFonts w:ascii="Aptos" w:eastAsia="Aptos" w:hAnsi="Aptos"/>
              </w:rPr>
            </w:pPr>
            <w:r>
              <w:rPr>
                <w:rFonts w:eastAsia="Aptos"/>
              </w:rPr>
              <w:t>System realizujący funkcję Firewall musi być wyposażony w lokalny dysk o pojemności minimum 80 GB SSD do celów logowania i raportowania</w:t>
            </w:r>
          </w:p>
          <w:p w14:paraId="74BD2312" w14:textId="77777777" w:rsidR="007B1590" w:rsidRDefault="00000000">
            <w:pPr>
              <w:pStyle w:val="Akapitzlist"/>
              <w:numPr>
                <w:ilvl w:val="0"/>
                <w:numId w:val="259"/>
              </w:numPr>
              <w:spacing w:line="240" w:lineRule="auto"/>
              <w:rPr>
                <w:rFonts w:ascii="Aptos" w:eastAsia="Aptos" w:hAnsi="Aptos"/>
              </w:rPr>
            </w:pPr>
            <w:r>
              <w:rPr>
                <w:rFonts w:eastAsia="Aptos"/>
              </w:rPr>
              <w:lastRenderedPageBreak/>
              <w:t>Redundantne zasilanie z możliwością wymiany zasilacza bez przerywania pracy. Dwa źródła zasilania powinny być typu DC 2x 12-48 VDC 6-1.5A</w:t>
            </w:r>
          </w:p>
          <w:p w14:paraId="257AC8A6" w14:textId="77777777" w:rsidR="007B1590" w:rsidRDefault="00000000">
            <w:pPr>
              <w:pStyle w:val="Akapitzlist"/>
              <w:numPr>
                <w:ilvl w:val="0"/>
                <w:numId w:val="259"/>
              </w:numPr>
              <w:spacing w:line="240" w:lineRule="auto"/>
              <w:rPr>
                <w:rFonts w:ascii="Aptos" w:eastAsia="Aptos" w:hAnsi="Aptos"/>
              </w:rPr>
            </w:pPr>
            <w:r>
              <w:rPr>
                <w:rFonts w:eastAsia="Aptos"/>
              </w:rPr>
              <w:t xml:space="preserve">Pomiar średniego czasu bezawaryjnej pracy, tzn. MTBF w 25 </w:t>
            </w:r>
            <w:proofErr w:type="spellStart"/>
            <w:r>
              <w:rPr>
                <w:rFonts w:eastAsia="Aptos"/>
              </w:rPr>
              <w:t>st.C</w:t>
            </w:r>
            <w:proofErr w:type="spellEnd"/>
            <w:r>
              <w:rPr>
                <w:rFonts w:eastAsia="Aptos"/>
              </w:rPr>
              <w:t xml:space="preserve"> nie mniejszy niż 100 lat.</w:t>
            </w:r>
          </w:p>
          <w:p w14:paraId="752234F5" w14:textId="77777777" w:rsidR="007B1590" w:rsidRDefault="00000000">
            <w:pPr>
              <w:pStyle w:val="Akapitzlist"/>
              <w:numPr>
                <w:ilvl w:val="0"/>
                <w:numId w:val="259"/>
              </w:numPr>
              <w:spacing w:line="240" w:lineRule="auto"/>
              <w:rPr>
                <w:rFonts w:ascii="Aptos" w:eastAsia="Aptos" w:hAnsi="Aptos"/>
              </w:rPr>
            </w:pPr>
            <w:r>
              <w:rPr>
                <w:rFonts w:eastAsia="Aptos"/>
              </w:rPr>
              <w:t>Brak elementów ruchomych, chłodzenie pasywne</w:t>
            </w:r>
          </w:p>
          <w:p w14:paraId="73EC8C11" w14:textId="2D9811E6" w:rsidR="007B1590" w:rsidRDefault="00000000">
            <w:pPr>
              <w:pStyle w:val="Akapitzlist"/>
              <w:numPr>
                <w:ilvl w:val="0"/>
                <w:numId w:val="259"/>
              </w:numPr>
              <w:spacing w:line="240" w:lineRule="auto"/>
              <w:rPr>
                <w:rFonts w:ascii="Aptos" w:eastAsia="Aptos" w:hAnsi="Aptos"/>
              </w:rPr>
            </w:pPr>
            <w:r>
              <w:rPr>
                <w:rFonts w:eastAsia="Aptos"/>
              </w:rPr>
              <w:t xml:space="preserve">Temperatura pracy -40 st. </w:t>
            </w:r>
            <w:r w:rsidR="005A55A3">
              <w:rPr>
                <w:szCs w:val="20"/>
              </w:rPr>
              <w:t>do co najmniej +70°C</w:t>
            </w:r>
          </w:p>
          <w:p w14:paraId="7300682A" w14:textId="6FCC1E0B" w:rsidR="0034388C" w:rsidRPr="003461D5" w:rsidRDefault="00000000" w:rsidP="003461D5">
            <w:pPr>
              <w:pStyle w:val="Akapitzlist"/>
              <w:numPr>
                <w:ilvl w:val="0"/>
                <w:numId w:val="259"/>
              </w:numPr>
              <w:spacing w:line="240" w:lineRule="auto"/>
              <w:rPr>
                <w:rFonts w:ascii="Aptos" w:eastAsia="Aptos" w:hAnsi="Aptos"/>
              </w:rPr>
            </w:pPr>
            <w:r>
              <w:rPr>
                <w:rFonts w:eastAsia="Aptos"/>
              </w:rPr>
              <w:t>Wilgotność względna, podczas pracy (bez kondensacji) pomiędzy 5% do 95%</w:t>
            </w:r>
          </w:p>
          <w:p w14:paraId="749FF2DD" w14:textId="77777777" w:rsidR="003461D5" w:rsidRPr="003461D5" w:rsidRDefault="003461D5" w:rsidP="003461D5">
            <w:pPr>
              <w:pStyle w:val="Akapitzlist"/>
              <w:spacing w:line="240" w:lineRule="auto"/>
              <w:ind w:left="360"/>
              <w:rPr>
                <w:rFonts w:ascii="Aptos" w:eastAsia="Aptos" w:hAnsi="Aptos"/>
              </w:rPr>
            </w:pPr>
          </w:p>
          <w:p w14:paraId="706E38E8" w14:textId="77777777" w:rsidR="001D3E77" w:rsidRDefault="001D3E77">
            <w:pPr>
              <w:spacing w:line="240" w:lineRule="auto"/>
              <w:rPr>
                <w:rFonts w:eastAsia="Aptos"/>
                <w:b/>
                <w:bCs/>
                <w:u w:val="single"/>
              </w:rPr>
            </w:pPr>
          </w:p>
          <w:p w14:paraId="7C2EC0B3" w14:textId="6C6EC451" w:rsidR="0034388C" w:rsidRPr="0034388C" w:rsidRDefault="00000000">
            <w:pPr>
              <w:spacing w:line="240" w:lineRule="auto"/>
              <w:rPr>
                <w:rFonts w:eastAsia="Aptos"/>
                <w:b/>
                <w:bCs/>
                <w:u w:val="single"/>
              </w:rPr>
            </w:pPr>
            <w:r>
              <w:rPr>
                <w:rFonts w:eastAsia="Aptos"/>
                <w:b/>
                <w:bCs/>
                <w:u w:val="single"/>
              </w:rPr>
              <w:t>PODSTAWOWE FUNKCJE SYSTEMU OCHRONY</w:t>
            </w:r>
          </w:p>
          <w:p w14:paraId="4CE7336A" w14:textId="77777777" w:rsidR="007B1590" w:rsidRDefault="00000000">
            <w:pPr>
              <w:spacing w:line="240" w:lineRule="auto"/>
              <w:rPr>
                <w:rFonts w:ascii="Aptos" w:eastAsia="Aptos" w:hAnsi="Aptos"/>
              </w:rPr>
            </w:pPr>
            <w:r>
              <w:rPr>
                <w:rFonts w:eastAsia="Aptos"/>
              </w:rPr>
              <w:t>Zarządzanie i utrzymanie</w:t>
            </w:r>
            <w:r>
              <w:rPr>
                <w:rFonts w:eastAsia="Aptos"/>
              </w:rPr>
              <w:tab/>
            </w:r>
          </w:p>
          <w:p w14:paraId="7461573A" w14:textId="77777777" w:rsidR="007B1590" w:rsidRDefault="00000000">
            <w:pPr>
              <w:pStyle w:val="Akapitzlist"/>
              <w:numPr>
                <w:ilvl w:val="0"/>
                <w:numId w:val="260"/>
              </w:numPr>
              <w:spacing w:line="240" w:lineRule="auto"/>
              <w:rPr>
                <w:rFonts w:ascii="Aptos" w:eastAsia="Aptos" w:hAnsi="Aptos"/>
              </w:rPr>
            </w:pPr>
            <w:r>
              <w:rPr>
                <w:rFonts w:eastAsia="Aptos"/>
              </w:rPr>
              <w:t>Rozwiązanie musi być zarządzanie przez wbudowany webowy graficzny interfejs użytkownika (Web GUI), z poziomu portu konsolowego oraz za pośrednictwem bezpiecznego protokołu SSH.</w:t>
            </w:r>
          </w:p>
          <w:p w14:paraId="100BF863" w14:textId="77777777" w:rsidR="007B1590" w:rsidRDefault="00000000">
            <w:pPr>
              <w:pStyle w:val="Akapitzlist"/>
              <w:numPr>
                <w:ilvl w:val="0"/>
                <w:numId w:val="260"/>
              </w:numPr>
              <w:spacing w:line="240" w:lineRule="auto"/>
              <w:rPr>
                <w:rFonts w:ascii="Aptos" w:eastAsia="Aptos" w:hAnsi="Aptos"/>
              </w:rPr>
            </w:pPr>
            <w:r>
              <w:rPr>
                <w:rFonts w:eastAsia="Aptos"/>
              </w:rPr>
              <w:t>Rozwiązanie musi mieć możliwość zarządzania lokalnego, jak i powinien mieć możliwość współpracy z dedykowanymi platformami centralnego zarządzania i monitorowania w zakresie co najmniej dystrybucji obiektów, realizacji reguł bezpieczeństwa, tworzenia tuneli IPSEC VPN i obsługi skryptów.</w:t>
            </w:r>
          </w:p>
          <w:p w14:paraId="67EFCC75" w14:textId="77777777" w:rsidR="007B1590" w:rsidRDefault="00000000">
            <w:pPr>
              <w:pStyle w:val="Akapitzlist"/>
              <w:numPr>
                <w:ilvl w:val="0"/>
                <w:numId w:val="260"/>
              </w:numPr>
              <w:spacing w:line="240" w:lineRule="auto"/>
              <w:rPr>
                <w:rFonts w:ascii="Aptos" w:eastAsia="Aptos" w:hAnsi="Aptos"/>
              </w:rPr>
            </w:pPr>
            <w:r>
              <w:rPr>
                <w:rFonts w:eastAsia="Aptos"/>
              </w:rPr>
              <w:t>Wbudowany webowy graficzny interfejs użytkownika musi oferować narzędzia diagnostyczne.</w:t>
            </w:r>
          </w:p>
          <w:p w14:paraId="40F14255" w14:textId="77777777" w:rsidR="007B1590" w:rsidRDefault="00000000">
            <w:pPr>
              <w:pStyle w:val="Akapitzlist"/>
              <w:numPr>
                <w:ilvl w:val="0"/>
                <w:numId w:val="260"/>
              </w:numPr>
              <w:spacing w:line="240" w:lineRule="auto"/>
              <w:rPr>
                <w:rFonts w:ascii="Aptos" w:eastAsia="Aptos" w:hAnsi="Aptos"/>
              </w:rPr>
            </w:pPr>
            <w:r>
              <w:rPr>
                <w:rFonts w:eastAsia="Aptos"/>
              </w:rPr>
              <w:t>Interfejs graficzny musi zapewniać narzędzia do przechwytywania pakietów, wyświetlania otwartych połączeń sieciowych.</w:t>
            </w:r>
          </w:p>
          <w:p w14:paraId="5FE7E959" w14:textId="77777777" w:rsidR="007B1590" w:rsidRDefault="00000000">
            <w:pPr>
              <w:pStyle w:val="Akapitzlist"/>
              <w:numPr>
                <w:ilvl w:val="0"/>
                <w:numId w:val="260"/>
              </w:numPr>
              <w:spacing w:line="240" w:lineRule="auto"/>
              <w:rPr>
                <w:rFonts w:ascii="Aptos" w:eastAsia="Aptos" w:hAnsi="Aptos"/>
              </w:rPr>
            </w:pPr>
            <w:r>
              <w:rPr>
                <w:rFonts w:eastAsia="Aptos"/>
              </w:rPr>
              <w:t>Rozwiązanie musi oferować możliwość definiowania profili administracyjnych określających dostęp do poszczególnych modułów konfiguracyjnych systemu na prawach: brak dostępu, dostęp tylko do odczytu lub pełen odczyt i zapis.</w:t>
            </w:r>
          </w:p>
          <w:p w14:paraId="3B9BBA1D" w14:textId="77777777" w:rsidR="007B1590" w:rsidRDefault="00000000">
            <w:pPr>
              <w:pStyle w:val="Akapitzlist"/>
              <w:numPr>
                <w:ilvl w:val="0"/>
                <w:numId w:val="260"/>
              </w:numPr>
              <w:spacing w:line="240" w:lineRule="auto"/>
              <w:rPr>
                <w:rFonts w:ascii="Aptos" w:eastAsia="Aptos" w:hAnsi="Aptos"/>
              </w:rPr>
            </w:pPr>
            <w:r>
              <w:rPr>
                <w:rFonts w:eastAsia="Aptos"/>
              </w:rPr>
              <w:t>System musi oferować możliwość zdefiniowania polityki bezpieczeństwa dla haseł administratorów w zakresie minimalnej ilości znaków czy złożoności hasła.</w:t>
            </w:r>
          </w:p>
          <w:p w14:paraId="6ECD3B14" w14:textId="77777777" w:rsidR="007B1590" w:rsidRDefault="00000000">
            <w:pPr>
              <w:pStyle w:val="Akapitzlist"/>
              <w:numPr>
                <w:ilvl w:val="0"/>
                <w:numId w:val="260"/>
              </w:numPr>
              <w:spacing w:line="240" w:lineRule="auto"/>
              <w:rPr>
                <w:rFonts w:ascii="Aptos" w:eastAsia="Aptos" w:hAnsi="Aptos"/>
              </w:rPr>
            </w:pPr>
            <w:r>
              <w:rPr>
                <w:rFonts w:eastAsia="Aptos"/>
              </w:rPr>
              <w:t>Rozwiązanie musi posiadać mechanizm informowania o aktualizacjach oprogramowania systemowego</w:t>
            </w:r>
          </w:p>
          <w:p w14:paraId="3F8B2799" w14:textId="77777777" w:rsidR="007B1590" w:rsidRDefault="00000000">
            <w:pPr>
              <w:pStyle w:val="Akapitzlist"/>
              <w:numPr>
                <w:ilvl w:val="0"/>
                <w:numId w:val="260"/>
              </w:numPr>
              <w:spacing w:line="240" w:lineRule="auto"/>
              <w:rPr>
                <w:rFonts w:ascii="Aptos" w:eastAsia="Aptos" w:hAnsi="Aptos"/>
              </w:rPr>
            </w:pPr>
            <w:r>
              <w:rPr>
                <w:rFonts w:eastAsia="Aptos"/>
              </w:rPr>
              <w:t>System musi oferować możliwość zdefiniowania własnych obiektów typu sieć, usługa, host, harmonogram czasowy, użytkownik, grupa użytkowników.</w:t>
            </w:r>
          </w:p>
          <w:p w14:paraId="4866ADA1" w14:textId="77777777" w:rsidR="007B1590" w:rsidRDefault="00000000">
            <w:pPr>
              <w:pStyle w:val="Akapitzlist"/>
              <w:numPr>
                <w:ilvl w:val="0"/>
                <w:numId w:val="260"/>
              </w:numPr>
              <w:spacing w:line="240" w:lineRule="auto"/>
              <w:rPr>
                <w:rFonts w:ascii="Aptos" w:eastAsia="Aptos" w:hAnsi="Aptos"/>
              </w:rPr>
            </w:pPr>
            <w:r>
              <w:rPr>
                <w:rFonts w:eastAsia="Aptos"/>
              </w:rPr>
              <w:t>Rozwiązanie musi oferować samoobsługowy portal dla użytkowników celem zmniejszenia liczby zadań wymagających udziału administratora.</w:t>
            </w:r>
          </w:p>
          <w:p w14:paraId="1B84C505" w14:textId="77777777" w:rsidR="007B1590" w:rsidRDefault="00000000">
            <w:pPr>
              <w:pStyle w:val="Akapitzlist"/>
              <w:numPr>
                <w:ilvl w:val="0"/>
                <w:numId w:val="260"/>
              </w:numPr>
              <w:spacing w:line="240" w:lineRule="auto"/>
              <w:rPr>
                <w:rFonts w:ascii="Aptos" w:eastAsia="Aptos" w:hAnsi="Aptos"/>
              </w:rPr>
            </w:pPr>
            <w:r>
              <w:rPr>
                <w:rFonts w:eastAsia="Aptos"/>
              </w:rPr>
              <w:t>System musi być wyposażony w mechanizm automatycznego powiadamiania za pośrednictwem protokołów SMTP lub SNMP</w:t>
            </w:r>
          </w:p>
          <w:p w14:paraId="1035D979" w14:textId="77777777" w:rsidR="007B1590" w:rsidRDefault="00000000">
            <w:pPr>
              <w:pStyle w:val="Akapitzlist"/>
              <w:numPr>
                <w:ilvl w:val="0"/>
                <w:numId w:val="260"/>
              </w:numPr>
              <w:spacing w:line="240" w:lineRule="auto"/>
              <w:rPr>
                <w:rFonts w:ascii="Aptos" w:eastAsia="Aptos" w:hAnsi="Aptos"/>
              </w:rPr>
            </w:pPr>
            <w:r>
              <w:rPr>
                <w:rFonts w:eastAsia="Aptos"/>
              </w:rPr>
              <w:t>Rozwiązanie musi oferować wsparcie dla protokołów SNMP v1, v2 i v3</w:t>
            </w:r>
          </w:p>
          <w:p w14:paraId="32AB445D" w14:textId="77777777" w:rsidR="007B1590" w:rsidRDefault="00000000">
            <w:pPr>
              <w:pStyle w:val="Akapitzlist"/>
              <w:numPr>
                <w:ilvl w:val="0"/>
                <w:numId w:val="260"/>
              </w:numPr>
              <w:spacing w:line="240" w:lineRule="auto"/>
              <w:rPr>
                <w:rFonts w:ascii="Aptos" w:eastAsia="Aptos" w:hAnsi="Aptos"/>
              </w:rPr>
            </w:pPr>
            <w:r>
              <w:rPr>
                <w:rFonts w:eastAsia="Aptos"/>
              </w:rPr>
              <w:t>Wymagane jest, aby rozwiązanie oferowało wbudowany mechanizm do tworzenia kopii zapasowych konfiguracji z zapisem do chmury producenta lub własnego serwera. Rozwiązanie musi oferować mechanizm pozwalający na automatyczne tworzenie kopii zapasowych w odstępach czasowych: codziennie, tygodniowo oraz miesięcznie.</w:t>
            </w:r>
          </w:p>
          <w:p w14:paraId="24ABCEA6" w14:textId="77777777" w:rsidR="007B1590" w:rsidRDefault="00000000">
            <w:pPr>
              <w:pStyle w:val="Akapitzlist"/>
              <w:numPr>
                <w:ilvl w:val="0"/>
                <w:numId w:val="260"/>
              </w:numPr>
              <w:spacing w:line="240" w:lineRule="auto"/>
              <w:rPr>
                <w:rFonts w:ascii="Aptos" w:eastAsia="Aptos" w:hAnsi="Aptos"/>
              </w:rPr>
            </w:pPr>
            <w:r>
              <w:rPr>
                <w:rFonts w:eastAsia="Aptos"/>
              </w:rPr>
              <w:t>Rozwiązanie musi umożliwiać przechowywanie przynajmniej dwóch wersji oprogramowania systemowego (firmware)</w:t>
            </w:r>
          </w:p>
          <w:p w14:paraId="5043CB0F" w14:textId="77777777" w:rsidR="007B1590" w:rsidRDefault="007B1590">
            <w:pPr>
              <w:spacing w:line="240" w:lineRule="auto"/>
              <w:rPr>
                <w:rFonts w:ascii="Aptos" w:eastAsia="Aptos" w:hAnsi="Aptos"/>
              </w:rPr>
            </w:pPr>
          </w:p>
          <w:p w14:paraId="17A2A4BC" w14:textId="77777777" w:rsidR="007B1590" w:rsidRDefault="00000000">
            <w:pPr>
              <w:spacing w:line="240" w:lineRule="auto"/>
              <w:rPr>
                <w:rFonts w:ascii="Aptos" w:eastAsia="Aptos" w:hAnsi="Aptos"/>
              </w:rPr>
            </w:pPr>
            <w:r>
              <w:rPr>
                <w:rFonts w:eastAsia="Aptos"/>
              </w:rPr>
              <w:t>Zapora sieciowa, konfiguracja sieciowa oraz routing</w:t>
            </w:r>
          </w:p>
          <w:p w14:paraId="09C82E56" w14:textId="77777777" w:rsidR="007B1590" w:rsidRDefault="00000000">
            <w:pPr>
              <w:pStyle w:val="Akapitzlist"/>
              <w:numPr>
                <w:ilvl w:val="0"/>
                <w:numId w:val="261"/>
              </w:numPr>
              <w:spacing w:line="240" w:lineRule="auto"/>
              <w:rPr>
                <w:rFonts w:ascii="Aptos" w:eastAsia="Aptos" w:hAnsi="Aptos"/>
              </w:rPr>
            </w:pPr>
            <w:r>
              <w:rPr>
                <w:rFonts w:eastAsia="Aptos"/>
              </w:rPr>
              <w:t xml:space="preserve">Wymagane jest aby zapora sieciowa działała w oparciu o mechanizm </w:t>
            </w:r>
            <w:proofErr w:type="spellStart"/>
            <w:r>
              <w:rPr>
                <w:rFonts w:eastAsia="Aptos"/>
              </w:rPr>
              <w:t>Stateful</w:t>
            </w:r>
            <w:proofErr w:type="spellEnd"/>
            <w:r>
              <w:rPr>
                <w:rFonts w:eastAsia="Aptos"/>
              </w:rPr>
              <w:t xml:space="preserve"> </w:t>
            </w:r>
            <w:proofErr w:type="spellStart"/>
            <w:r>
              <w:rPr>
                <w:rFonts w:eastAsia="Aptos"/>
              </w:rPr>
              <w:t>Deep</w:t>
            </w:r>
            <w:proofErr w:type="spellEnd"/>
            <w:r>
              <w:rPr>
                <w:rFonts w:eastAsia="Aptos"/>
              </w:rPr>
              <w:t xml:space="preserve"> </w:t>
            </w:r>
            <w:proofErr w:type="spellStart"/>
            <w:r>
              <w:rPr>
                <w:rFonts w:eastAsia="Aptos"/>
              </w:rPr>
              <w:t>Packet</w:t>
            </w:r>
            <w:proofErr w:type="spellEnd"/>
            <w:r>
              <w:rPr>
                <w:rFonts w:eastAsia="Aptos"/>
              </w:rPr>
              <w:t xml:space="preserve"> </w:t>
            </w:r>
            <w:proofErr w:type="spellStart"/>
            <w:r>
              <w:rPr>
                <w:rFonts w:eastAsia="Aptos"/>
              </w:rPr>
              <w:t>Inspection</w:t>
            </w:r>
            <w:proofErr w:type="spellEnd"/>
            <w:r>
              <w:rPr>
                <w:rFonts w:eastAsia="Aptos"/>
              </w:rPr>
              <w:t>.</w:t>
            </w:r>
          </w:p>
          <w:p w14:paraId="7EE6A985" w14:textId="77777777" w:rsidR="007B1590" w:rsidRDefault="00000000">
            <w:pPr>
              <w:pStyle w:val="Akapitzlist"/>
              <w:numPr>
                <w:ilvl w:val="0"/>
                <w:numId w:val="261"/>
              </w:numPr>
              <w:spacing w:line="240" w:lineRule="auto"/>
              <w:rPr>
                <w:rFonts w:ascii="Aptos" w:eastAsia="Aptos" w:hAnsi="Aptos"/>
              </w:rPr>
            </w:pPr>
            <w:r>
              <w:rPr>
                <w:rFonts w:eastAsia="Aptos"/>
              </w:rPr>
              <w:t>Rozwiązanie musi umożliwiać budowanie reguł zapory sieciowych w oparciu o takie obiekty jak elementy jak host, sieć, interfejs, harmonogram, port, protokół, użytkownik, grupa użytkowników, metoda uwierzytelnienia</w:t>
            </w:r>
          </w:p>
          <w:p w14:paraId="0FF56E66" w14:textId="77777777" w:rsidR="007B1590" w:rsidRDefault="00000000">
            <w:pPr>
              <w:pStyle w:val="Akapitzlist"/>
              <w:numPr>
                <w:ilvl w:val="0"/>
                <w:numId w:val="261"/>
              </w:numPr>
              <w:spacing w:line="240" w:lineRule="auto"/>
              <w:rPr>
                <w:rFonts w:ascii="Aptos" w:eastAsia="Aptos" w:hAnsi="Aptos"/>
              </w:rPr>
            </w:pPr>
            <w:r>
              <w:rPr>
                <w:rFonts w:eastAsia="Aptos"/>
              </w:rPr>
              <w:t>System musi umożliwiać budowanie reguł bezpieczeństwa dla użytkowników i grup użytkowników w oparciu o definiowane przez administratora harmonogramy czasowe.</w:t>
            </w:r>
          </w:p>
          <w:p w14:paraId="00975FA3" w14:textId="77777777" w:rsidR="007B1590" w:rsidRDefault="00000000">
            <w:pPr>
              <w:pStyle w:val="Akapitzlist"/>
              <w:numPr>
                <w:ilvl w:val="0"/>
                <w:numId w:val="261"/>
              </w:numPr>
              <w:spacing w:line="240" w:lineRule="auto"/>
              <w:rPr>
                <w:rFonts w:ascii="Aptos" w:eastAsia="Aptos" w:hAnsi="Aptos"/>
              </w:rPr>
            </w:pPr>
            <w:r>
              <w:rPr>
                <w:rFonts w:eastAsia="Aptos"/>
              </w:rPr>
              <w:t xml:space="preserve">Rozwiązanie musi pozwolić na definiowanie własnych polityk NAT wraz z IP </w:t>
            </w:r>
            <w:proofErr w:type="spellStart"/>
            <w:r>
              <w:rPr>
                <w:rFonts w:eastAsia="Aptos"/>
              </w:rPr>
              <w:t>masquerading</w:t>
            </w:r>
            <w:proofErr w:type="spellEnd"/>
            <w:r>
              <w:rPr>
                <w:rFonts w:eastAsia="Aptos"/>
              </w:rPr>
              <w:t>.</w:t>
            </w:r>
          </w:p>
          <w:p w14:paraId="13FB0F1F" w14:textId="77777777" w:rsidR="007B1590" w:rsidRDefault="00000000">
            <w:pPr>
              <w:pStyle w:val="Akapitzlist"/>
              <w:numPr>
                <w:ilvl w:val="0"/>
                <w:numId w:val="261"/>
              </w:numPr>
              <w:spacing w:line="240" w:lineRule="auto"/>
              <w:rPr>
                <w:rFonts w:ascii="Aptos" w:eastAsia="Aptos" w:hAnsi="Aptos"/>
              </w:rPr>
            </w:pPr>
            <w:r>
              <w:rPr>
                <w:rFonts w:eastAsia="Aptos"/>
              </w:rPr>
              <w:t xml:space="preserve">System musi zapewniać ochronę przed atakami </w:t>
            </w:r>
            <w:proofErr w:type="spellStart"/>
            <w:r>
              <w:rPr>
                <w:rFonts w:eastAsia="Aptos"/>
              </w:rPr>
              <w:t>DoS</w:t>
            </w:r>
            <w:proofErr w:type="spellEnd"/>
            <w:r>
              <w:rPr>
                <w:rFonts w:eastAsia="Aptos"/>
              </w:rPr>
              <w:t xml:space="preserve"> czy </w:t>
            </w:r>
            <w:proofErr w:type="spellStart"/>
            <w:r>
              <w:rPr>
                <w:rFonts w:eastAsia="Aptos"/>
              </w:rPr>
              <w:t>DDoS</w:t>
            </w:r>
            <w:proofErr w:type="spellEnd"/>
            <w:r>
              <w:rPr>
                <w:rFonts w:eastAsia="Aptos"/>
              </w:rPr>
              <w:t xml:space="preserve"> (</w:t>
            </w:r>
            <w:proofErr w:type="spellStart"/>
            <w:r>
              <w:rPr>
                <w:rFonts w:eastAsia="Aptos"/>
              </w:rPr>
              <w:t>flood</w:t>
            </w:r>
            <w:proofErr w:type="spellEnd"/>
            <w:r>
              <w:rPr>
                <w:rFonts w:eastAsia="Aptos"/>
              </w:rPr>
              <w:t xml:space="preserve"> </w:t>
            </w:r>
            <w:proofErr w:type="spellStart"/>
            <w:r>
              <w:rPr>
                <w:rFonts w:eastAsia="Aptos"/>
              </w:rPr>
              <w:t>protection</w:t>
            </w:r>
            <w:proofErr w:type="spellEnd"/>
            <w:r>
              <w:rPr>
                <w:rFonts w:eastAsia="Aptos"/>
              </w:rPr>
              <w:t>).</w:t>
            </w:r>
          </w:p>
          <w:p w14:paraId="5E71A013" w14:textId="77777777" w:rsidR="007B1590" w:rsidRDefault="00000000">
            <w:pPr>
              <w:pStyle w:val="Akapitzlist"/>
              <w:numPr>
                <w:ilvl w:val="0"/>
                <w:numId w:val="261"/>
              </w:numPr>
              <w:spacing w:line="240" w:lineRule="auto"/>
              <w:rPr>
                <w:rFonts w:ascii="Aptos" w:eastAsia="Aptos" w:hAnsi="Aptos"/>
              </w:rPr>
            </w:pPr>
            <w:r>
              <w:rPr>
                <w:rFonts w:eastAsia="Aptos"/>
              </w:rPr>
              <w:t>System musi zapewniać ochronę przed skanowaniem portów (</w:t>
            </w:r>
            <w:proofErr w:type="spellStart"/>
            <w:r>
              <w:rPr>
                <w:rFonts w:eastAsia="Aptos"/>
              </w:rPr>
              <w:t>portscan</w:t>
            </w:r>
            <w:proofErr w:type="spellEnd"/>
            <w:r>
              <w:rPr>
                <w:rFonts w:eastAsia="Aptos"/>
              </w:rPr>
              <w:t xml:space="preserve"> </w:t>
            </w:r>
            <w:proofErr w:type="spellStart"/>
            <w:r>
              <w:rPr>
                <w:rFonts w:eastAsia="Aptos"/>
              </w:rPr>
              <w:t>blocking</w:t>
            </w:r>
            <w:proofErr w:type="spellEnd"/>
            <w:r>
              <w:rPr>
                <w:rFonts w:eastAsia="Aptos"/>
              </w:rPr>
              <w:t>).</w:t>
            </w:r>
          </w:p>
          <w:p w14:paraId="02D0EA76" w14:textId="77777777" w:rsidR="007B1590" w:rsidRDefault="00000000">
            <w:pPr>
              <w:pStyle w:val="Akapitzlist"/>
              <w:numPr>
                <w:ilvl w:val="0"/>
                <w:numId w:val="261"/>
              </w:numPr>
              <w:spacing w:line="240" w:lineRule="auto"/>
              <w:rPr>
                <w:rFonts w:ascii="Aptos" w:eastAsia="Aptos" w:hAnsi="Aptos"/>
              </w:rPr>
            </w:pPr>
            <w:r>
              <w:rPr>
                <w:rFonts w:eastAsia="Aptos"/>
              </w:rPr>
              <w:t>System musi zapewniać blokowanie ruchu na podstawie kraju pochodzenia (</w:t>
            </w:r>
            <w:proofErr w:type="spellStart"/>
            <w:r>
              <w:rPr>
                <w:rFonts w:eastAsia="Aptos"/>
              </w:rPr>
              <w:t>geolokalizacja</w:t>
            </w:r>
            <w:proofErr w:type="spellEnd"/>
            <w:r>
              <w:rPr>
                <w:rFonts w:eastAsia="Aptos"/>
              </w:rPr>
              <w:t xml:space="preserve"> IP).</w:t>
            </w:r>
          </w:p>
          <w:p w14:paraId="0C48515F" w14:textId="77777777" w:rsidR="007B1590" w:rsidRDefault="00000000">
            <w:pPr>
              <w:pStyle w:val="Akapitzlist"/>
              <w:numPr>
                <w:ilvl w:val="0"/>
                <w:numId w:val="261"/>
              </w:numPr>
              <w:spacing w:line="240" w:lineRule="auto"/>
              <w:rPr>
                <w:rFonts w:ascii="Aptos" w:eastAsia="Aptos" w:hAnsi="Aptos"/>
              </w:rPr>
            </w:pPr>
            <w:r>
              <w:rPr>
                <w:rFonts w:eastAsia="Aptos"/>
              </w:rPr>
              <w:t>Rozwiązanie musi zapewniać obsługę routingu statycznego.</w:t>
            </w:r>
          </w:p>
          <w:p w14:paraId="58D67C9F" w14:textId="77777777" w:rsidR="007B1590" w:rsidRDefault="00000000">
            <w:pPr>
              <w:pStyle w:val="Akapitzlist"/>
              <w:numPr>
                <w:ilvl w:val="0"/>
                <w:numId w:val="261"/>
              </w:numPr>
              <w:spacing w:line="240" w:lineRule="auto"/>
              <w:rPr>
                <w:rFonts w:ascii="Aptos" w:eastAsia="Aptos" w:hAnsi="Aptos"/>
              </w:rPr>
            </w:pPr>
            <w:r>
              <w:rPr>
                <w:rFonts w:eastAsia="Aptos"/>
              </w:rPr>
              <w:t>Rozwiązanie musi zapewniać obsługę protokołów routingu dynamicznego (RIP, OSPF, BGP).</w:t>
            </w:r>
          </w:p>
          <w:p w14:paraId="51B1D02F" w14:textId="77777777" w:rsidR="007B1590" w:rsidRDefault="00000000">
            <w:pPr>
              <w:pStyle w:val="Akapitzlist"/>
              <w:numPr>
                <w:ilvl w:val="0"/>
                <w:numId w:val="261"/>
              </w:numPr>
              <w:spacing w:line="240" w:lineRule="auto"/>
              <w:rPr>
                <w:rFonts w:ascii="Aptos" w:eastAsia="Aptos" w:hAnsi="Aptos"/>
              </w:rPr>
            </w:pPr>
            <w:r>
              <w:rPr>
                <w:rFonts w:eastAsia="Aptos"/>
              </w:rPr>
              <w:t>Rozwiązanie musi oferować możliwość łączenia interfejsów w warstwie L2 (</w:t>
            </w:r>
            <w:proofErr w:type="spellStart"/>
            <w:r>
              <w:rPr>
                <w:rFonts w:eastAsia="Aptos"/>
              </w:rPr>
              <w:t>bridge</w:t>
            </w:r>
            <w:proofErr w:type="spellEnd"/>
            <w:r>
              <w:rPr>
                <w:rFonts w:eastAsia="Aptos"/>
              </w:rPr>
              <w:t>).</w:t>
            </w:r>
          </w:p>
          <w:p w14:paraId="7B9119E2" w14:textId="77777777" w:rsidR="007B1590" w:rsidRDefault="00000000">
            <w:pPr>
              <w:pStyle w:val="Akapitzlist"/>
              <w:numPr>
                <w:ilvl w:val="0"/>
                <w:numId w:val="261"/>
              </w:numPr>
              <w:spacing w:line="240" w:lineRule="auto"/>
              <w:rPr>
                <w:rFonts w:ascii="Aptos" w:eastAsia="Aptos" w:hAnsi="Aptos"/>
              </w:rPr>
            </w:pPr>
            <w:r>
              <w:rPr>
                <w:rFonts w:eastAsia="Aptos"/>
              </w:rPr>
              <w:t xml:space="preserve">System musi oferować funkcjonalność serwera DHCP lub DHCP </w:t>
            </w:r>
            <w:proofErr w:type="spellStart"/>
            <w:r>
              <w:rPr>
                <w:rFonts w:eastAsia="Aptos"/>
              </w:rPr>
              <w:t>Relay</w:t>
            </w:r>
            <w:proofErr w:type="spellEnd"/>
            <w:r>
              <w:rPr>
                <w:rFonts w:eastAsia="Aptos"/>
              </w:rPr>
              <w:t>.</w:t>
            </w:r>
          </w:p>
          <w:p w14:paraId="191AB7BC" w14:textId="77777777" w:rsidR="007B1590" w:rsidRDefault="00000000">
            <w:pPr>
              <w:pStyle w:val="Akapitzlist"/>
              <w:numPr>
                <w:ilvl w:val="0"/>
                <w:numId w:val="261"/>
              </w:numPr>
              <w:spacing w:line="240" w:lineRule="auto"/>
              <w:rPr>
                <w:rFonts w:ascii="Aptos" w:eastAsia="Aptos" w:hAnsi="Aptos"/>
              </w:rPr>
            </w:pPr>
            <w:r>
              <w:rPr>
                <w:rFonts w:eastAsia="Aptos"/>
              </w:rPr>
              <w:t>System musi oferować wsparcie dla IEEE 802.1Q VLAN z niezależnymi pulami DHCP.</w:t>
            </w:r>
          </w:p>
          <w:p w14:paraId="0DDFEB70" w14:textId="77777777" w:rsidR="007B1590" w:rsidRDefault="00000000">
            <w:pPr>
              <w:pStyle w:val="Akapitzlist"/>
              <w:numPr>
                <w:ilvl w:val="0"/>
                <w:numId w:val="261"/>
              </w:numPr>
              <w:spacing w:line="240" w:lineRule="auto"/>
              <w:rPr>
                <w:rFonts w:ascii="Aptos" w:eastAsia="Aptos" w:hAnsi="Aptos"/>
              </w:rPr>
            </w:pPr>
            <w:r>
              <w:rPr>
                <w:rFonts w:eastAsia="Aptos"/>
              </w:rPr>
              <w:t xml:space="preserve">Rozwiązanie musi zapewniać rozkład ruchu pomiędzy wieloma interfejsami WAN, z automatyczną diagnostyką łączy oraz automatycznym przełączaniem ruchu w przypadku awarii łącza. </w:t>
            </w:r>
          </w:p>
          <w:p w14:paraId="1FCD940C" w14:textId="77777777" w:rsidR="007B1590" w:rsidRDefault="00000000">
            <w:pPr>
              <w:pStyle w:val="Akapitzlist"/>
              <w:numPr>
                <w:ilvl w:val="0"/>
                <w:numId w:val="261"/>
              </w:numPr>
              <w:spacing w:line="240" w:lineRule="auto"/>
              <w:rPr>
                <w:rFonts w:ascii="Aptos" w:eastAsia="Aptos" w:hAnsi="Aptos"/>
              </w:rPr>
            </w:pPr>
            <w:r>
              <w:rPr>
                <w:rFonts w:eastAsia="Aptos"/>
              </w:rPr>
              <w:lastRenderedPageBreak/>
              <w:t>Rozwiązanie musi umożliwiać rozkładanie ruchu do Internetu w oparciu o wagi poszczególnych bram ISP.</w:t>
            </w:r>
          </w:p>
          <w:p w14:paraId="50CDFC3D" w14:textId="77777777" w:rsidR="007B1590" w:rsidRDefault="00000000">
            <w:pPr>
              <w:pStyle w:val="Akapitzlist"/>
              <w:numPr>
                <w:ilvl w:val="0"/>
                <w:numId w:val="261"/>
              </w:numPr>
              <w:spacing w:line="240" w:lineRule="auto"/>
              <w:rPr>
                <w:rFonts w:ascii="Aptos" w:eastAsia="Aptos" w:hAnsi="Aptos"/>
              </w:rPr>
            </w:pPr>
            <w:r>
              <w:rPr>
                <w:rFonts w:eastAsia="Aptos"/>
              </w:rPr>
              <w:t>Wymagane jest by rozwiązanie zapewniało obsługę modemu USB LTE np. jako łącze zapasowe.</w:t>
            </w:r>
          </w:p>
          <w:p w14:paraId="33C5F2C1" w14:textId="77777777" w:rsidR="007B1590" w:rsidRDefault="00000000">
            <w:pPr>
              <w:pStyle w:val="Akapitzlist"/>
              <w:numPr>
                <w:ilvl w:val="0"/>
                <w:numId w:val="261"/>
              </w:numPr>
              <w:spacing w:line="240" w:lineRule="auto"/>
              <w:rPr>
                <w:rFonts w:ascii="Aptos" w:eastAsia="Aptos" w:hAnsi="Aptos"/>
              </w:rPr>
            </w:pPr>
            <w:r>
              <w:rPr>
                <w:rFonts w:eastAsia="Aptos"/>
              </w:rPr>
              <w:t xml:space="preserve">Rozwiązanie musi dawać możliwość wykorzystania mechanizmu SD-WAN poprzez analizę stanu łącza w czasie rzeczywistym i dynamicznym wyborze najkorzystniejszego łącza. </w:t>
            </w:r>
          </w:p>
          <w:p w14:paraId="698A7625" w14:textId="77777777" w:rsidR="007B1590" w:rsidRDefault="00000000">
            <w:pPr>
              <w:pStyle w:val="Akapitzlist"/>
              <w:numPr>
                <w:ilvl w:val="0"/>
                <w:numId w:val="261"/>
              </w:numPr>
              <w:spacing w:line="240" w:lineRule="auto"/>
              <w:rPr>
                <w:rFonts w:ascii="Aptos" w:eastAsia="Aptos" w:hAnsi="Aptos"/>
              </w:rPr>
            </w:pPr>
            <w:r>
              <w:rPr>
                <w:rFonts w:eastAsia="Aptos"/>
              </w:rPr>
              <w:t xml:space="preserve">W zakresie SD-WAN urządzenie ma zapewniać obsługę mechanizmu SLA (monitorowanie opóźnienia, </w:t>
            </w:r>
            <w:proofErr w:type="spellStart"/>
            <w:r>
              <w:rPr>
                <w:rFonts w:eastAsia="Aptos"/>
              </w:rPr>
              <w:t>jitter</w:t>
            </w:r>
            <w:proofErr w:type="spellEnd"/>
            <w:r>
              <w:rPr>
                <w:rFonts w:eastAsia="Aptos"/>
              </w:rPr>
              <w:t>, wskaźnika utraty pakietów).</w:t>
            </w:r>
          </w:p>
          <w:p w14:paraId="7C9E936C" w14:textId="77777777" w:rsidR="007B1590" w:rsidRDefault="00000000">
            <w:pPr>
              <w:pStyle w:val="Akapitzlist"/>
              <w:numPr>
                <w:ilvl w:val="0"/>
                <w:numId w:val="261"/>
              </w:numPr>
              <w:spacing w:line="240" w:lineRule="auto"/>
              <w:rPr>
                <w:rFonts w:ascii="Aptos" w:eastAsia="Aptos" w:hAnsi="Aptos"/>
              </w:rPr>
            </w:pPr>
            <w:r>
              <w:rPr>
                <w:rFonts w:eastAsia="Aptos"/>
              </w:rPr>
              <w:t>Rozwiązanie musi dawać możliwość optymalizacji ruchu wychodzącego w dostępie do określonych usług.</w:t>
            </w:r>
          </w:p>
          <w:p w14:paraId="38BE4902" w14:textId="77777777" w:rsidR="007B1590" w:rsidRDefault="00000000">
            <w:pPr>
              <w:pStyle w:val="Akapitzlist"/>
              <w:numPr>
                <w:ilvl w:val="0"/>
                <w:numId w:val="261"/>
              </w:numPr>
              <w:spacing w:line="240" w:lineRule="auto"/>
              <w:rPr>
                <w:rFonts w:ascii="Aptos" w:eastAsia="Aptos" w:hAnsi="Aptos"/>
              </w:rPr>
            </w:pPr>
            <w:r>
              <w:rPr>
                <w:rFonts w:eastAsia="Aptos"/>
              </w:rPr>
              <w:t>Monitorowanie dostępności łącza musi być możliwe w oparciu o ICMP oraz TCP.</w:t>
            </w:r>
          </w:p>
          <w:p w14:paraId="3511CA70" w14:textId="77777777" w:rsidR="007B1590" w:rsidRDefault="00000000">
            <w:pPr>
              <w:pStyle w:val="Akapitzlist"/>
              <w:numPr>
                <w:ilvl w:val="0"/>
                <w:numId w:val="261"/>
              </w:numPr>
              <w:spacing w:line="240" w:lineRule="auto"/>
              <w:rPr>
                <w:rFonts w:ascii="Aptos" w:eastAsia="Aptos" w:hAnsi="Aptos"/>
              </w:rPr>
            </w:pPr>
            <w:r>
              <w:rPr>
                <w:rFonts w:eastAsia="Aptos"/>
              </w:rPr>
              <w:t xml:space="preserve">System musi dawać możliwość realizacji routingu statycznego w oparciu o polityki automatycznego wyboru łącza w trybie failover. </w:t>
            </w:r>
          </w:p>
          <w:p w14:paraId="07459315" w14:textId="77777777" w:rsidR="007B1590" w:rsidRDefault="007B1590">
            <w:pPr>
              <w:spacing w:line="240" w:lineRule="auto"/>
              <w:rPr>
                <w:rFonts w:ascii="Aptos" w:eastAsia="Aptos" w:hAnsi="Aptos"/>
              </w:rPr>
            </w:pPr>
          </w:p>
          <w:p w14:paraId="511B6ADF" w14:textId="77777777" w:rsidR="007B1590" w:rsidRDefault="00000000">
            <w:pPr>
              <w:spacing w:line="240" w:lineRule="auto"/>
              <w:rPr>
                <w:rFonts w:ascii="Aptos" w:eastAsia="Aptos" w:hAnsi="Aptos"/>
              </w:rPr>
            </w:pPr>
            <w:r>
              <w:rPr>
                <w:rFonts w:eastAsia="Aptos"/>
              </w:rPr>
              <w:t>Podstawowe kształtowanie pasma oraz limity ilości danych</w:t>
            </w:r>
          </w:p>
          <w:p w14:paraId="1ECCCB10" w14:textId="77777777" w:rsidR="007B1590" w:rsidRDefault="00000000">
            <w:pPr>
              <w:pStyle w:val="Akapitzlist"/>
              <w:numPr>
                <w:ilvl w:val="0"/>
                <w:numId w:val="262"/>
              </w:numPr>
              <w:spacing w:line="240" w:lineRule="auto"/>
              <w:rPr>
                <w:rFonts w:ascii="Aptos" w:eastAsia="Aptos" w:hAnsi="Aptos"/>
              </w:rPr>
            </w:pPr>
            <w:r>
              <w:rPr>
                <w:rFonts w:eastAsia="Aptos"/>
              </w:rPr>
              <w:t>System musi zapewniać możliwość elastycznego kształtowania pasma (</w:t>
            </w:r>
            <w:proofErr w:type="spellStart"/>
            <w:r>
              <w:rPr>
                <w:rFonts w:eastAsia="Aptos"/>
              </w:rPr>
              <w:t>QoS</w:t>
            </w:r>
            <w:proofErr w:type="spellEnd"/>
            <w:r>
              <w:rPr>
                <w:rFonts w:eastAsia="Aptos"/>
              </w:rPr>
              <w:t>) dla użytkownika, hosta lub połączenia.</w:t>
            </w:r>
          </w:p>
          <w:p w14:paraId="73950028" w14:textId="77777777" w:rsidR="007B1590" w:rsidRDefault="00000000">
            <w:pPr>
              <w:pStyle w:val="Akapitzlist"/>
              <w:numPr>
                <w:ilvl w:val="0"/>
                <w:numId w:val="262"/>
              </w:numPr>
              <w:spacing w:line="240" w:lineRule="auto"/>
              <w:rPr>
                <w:rFonts w:ascii="Aptos" w:eastAsia="Aptos" w:hAnsi="Aptos"/>
              </w:rPr>
            </w:pPr>
            <w:r>
              <w:rPr>
                <w:rFonts w:eastAsia="Aptos"/>
              </w:rPr>
              <w:t>System musi mieć zaimplementowane mechanizmy optymalizujące ruch VoIP.</w:t>
            </w:r>
          </w:p>
          <w:p w14:paraId="6537F28F" w14:textId="77777777" w:rsidR="007B1590" w:rsidRDefault="007B1590">
            <w:pPr>
              <w:spacing w:line="240" w:lineRule="auto"/>
              <w:rPr>
                <w:rFonts w:ascii="Aptos" w:eastAsia="Aptos" w:hAnsi="Aptos"/>
              </w:rPr>
            </w:pPr>
          </w:p>
          <w:p w14:paraId="457856E9" w14:textId="77777777" w:rsidR="007B1590" w:rsidRDefault="00000000">
            <w:pPr>
              <w:spacing w:line="240" w:lineRule="auto"/>
              <w:rPr>
                <w:rFonts w:ascii="Aptos" w:eastAsia="Aptos" w:hAnsi="Aptos"/>
              </w:rPr>
            </w:pPr>
            <w:r>
              <w:rPr>
                <w:rFonts w:eastAsia="Aptos"/>
              </w:rPr>
              <w:t>Autoryzacja użytkowników</w:t>
            </w:r>
            <w:r>
              <w:rPr>
                <w:rFonts w:eastAsia="Aptos"/>
              </w:rPr>
              <w:tab/>
            </w:r>
          </w:p>
          <w:p w14:paraId="6F29F5DB" w14:textId="77777777" w:rsidR="007B1590" w:rsidRDefault="00000000">
            <w:pPr>
              <w:pStyle w:val="Akapitzlist"/>
              <w:numPr>
                <w:ilvl w:val="0"/>
                <w:numId w:val="263"/>
              </w:numPr>
              <w:spacing w:line="240" w:lineRule="auto"/>
              <w:rPr>
                <w:rFonts w:ascii="Aptos" w:eastAsia="Aptos" w:hAnsi="Aptos"/>
              </w:rPr>
            </w:pPr>
            <w:r>
              <w:rPr>
                <w:rFonts w:eastAsia="Aptos"/>
              </w:rPr>
              <w:t>Rozwiązanie musi być wyposażone w lokalną bazę użytkowników umożliwiającą wykreowanie nie mniej niż 100 kont.</w:t>
            </w:r>
          </w:p>
          <w:p w14:paraId="1F73489B" w14:textId="77777777" w:rsidR="007B1590" w:rsidRDefault="00000000">
            <w:pPr>
              <w:pStyle w:val="Akapitzlist"/>
              <w:numPr>
                <w:ilvl w:val="0"/>
                <w:numId w:val="263"/>
              </w:numPr>
              <w:spacing w:line="240" w:lineRule="auto"/>
              <w:rPr>
                <w:rFonts w:ascii="Aptos" w:eastAsia="Aptos" w:hAnsi="Aptos"/>
              </w:rPr>
            </w:pPr>
            <w:r>
              <w:rPr>
                <w:rFonts w:eastAsia="Aptos"/>
              </w:rPr>
              <w:t>System musi zapewniać możliwość autentykacji w oparciu o Active Directory, RADIUS i LDAP</w:t>
            </w:r>
          </w:p>
          <w:p w14:paraId="22FDA3E1" w14:textId="77777777" w:rsidR="007B1590" w:rsidRDefault="00000000">
            <w:pPr>
              <w:pStyle w:val="Akapitzlist"/>
              <w:numPr>
                <w:ilvl w:val="0"/>
                <w:numId w:val="263"/>
              </w:numPr>
              <w:spacing w:line="240" w:lineRule="auto"/>
              <w:rPr>
                <w:rFonts w:ascii="Aptos" w:eastAsia="Aptos" w:hAnsi="Aptos"/>
              </w:rPr>
            </w:pPr>
            <w:r>
              <w:rPr>
                <w:rFonts w:eastAsia="Aptos"/>
              </w:rPr>
              <w:t xml:space="preserve">Rozwiązanie musi umożliwiać automatyczne uwierzytelnianie i identyfikowanie użytkowników w trybie Single </w:t>
            </w:r>
            <w:proofErr w:type="spellStart"/>
            <w:r>
              <w:rPr>
                <w:rFonts w:eastAsia="Aptos"/>
              </w:rPr>
              <w:t>Sign</w:t>
            </w:r>
            <w:proofErr w:type="spellEnd"/>
            <w:r>
              <w:rPr>
                <w:rFonts w:eastAsia="Aptos"/>
              </w:rPr>
              <w:t xml:space="preserve"> On (SSO) w środowiskach opartych o Active Directory</w:t>
            </w:r>
          </w:p>
          <w:p w14:paraId="5F1A6D1E" w14:textId="77777777" w:rsidR="007B1590" w:rsidRDefault="00000000">
            <w:pPr>
              <w:pStyle w:val="Akapitzlist"/>
              <w:numPr>
                <w:ilvl w:val="0"/>
                <w:numId w:val="263"/>
              </w:numPr>
              <w:spacing w:line="240" w:lineRule="auto"/>
              <w:rPr>
                <w:rFonts w:ascii="Aptos" w:eastAsia="Aptos" w:hAnsi="Aptos"/>
              </w:rPr>
            </w:pPr>
            <w:r>
              <w:rPr>
                <w:rFonts w:eastAsia="Aptos"/>
              </w:rPr>
              <w:t xml:space="preserve">Rozwiązanie musi zapewniać możliwość uwierzytelniania klientów VPN w tym </w:t>
            </w:r>
            <w:proofErr w:type="spellStart"/>
            <w:r>
              <w:rPr>
                <w:rFonts w:eastAsia="Aptos"/>
              </w:rPr>
              <w:t>IPSec</w:t>
            </w:r>
            <w:proofErr w:type="spellEnd"/>
            <w:r>
              <w:rPr>
                <w:rFonts w:eastAsia="Aptos"/>
              </w:rPr>
              <w:t>, SSL, PPTP.</w:t>
            </w:r>
          </w:p>
          <w:p w14:paraId="5CACE7CD" w14:textId="77777777" w:rsidR="007B1590" w:rsidRDefault="00000000">
            <w:pPr>
              <w:pStyle w:val="Akapitzlist"/>
              <w:numPr>
                <w:ilvl w:val="0"/>
                <w:numId w:val="263"/>
              </w:numPr>
              <w:spacing w:line="240" w:lineRule="auto"/>
              <w:rPr>
                <w:rFonts w:ascii="Aptos" w:eastAsia="Aptos" w:hAnsi="Aptos"/>
              </w:rPr>
            </w:pPr>
            <w:r>
              <w:rPr>
                <w:rFonts w:eastAsia="Aptos"/>
              </w:rPr>
              <w:t xml:space="preserve">Rozwiązanie musi oferować możliwość uwierzytelniania przez wbudowany </w:t>
            </w:r>
            <w:proofErr w:type="spellStart"/>
            <w:r>
              <w:rPr>
                <w:rFonts w:eastAsia="Aptos"/>
              </w:rPr>
              <w:t>Captive</w:t>
            </w:r>
            <w:proofErr w:type="spellEnd"/>
            <w:r>
              <w:rPr>
                <w:rFonts w:eastAsia="Aptos"/>
              </w:rPr>
              <w:t xml:space="preserve"> Portal.</w:t>
            </w:r>
          </w:p>
          <w:p w14:paraId="312F40DB" w14:textId="77777777" w:rsidR="007B1590" w:rsidRDefault="00000000">
            <w:pPr>
              <w:pStyle w:val="Akapitzlist"/>
              <w:numPr>
                <w:ilvl w:val="0"/>
                <w:numId w:val="263"/>
              </w:numPr>
              <w:spacing w:line="240" w:lineRule="auto"/>
              <w:rPr>
                <w:rFonts w:ascii="Aptos" w:eastAsia="Aptos" w:hAnsi="Aptos"/>
              </w:rPr>
            </w:pPr>
            <w:r>
              <w:rPr>
                <w:rFonts w:eastAsia="Aptos"/>
              </w:rPr>
              <w:t>Rozwiązanie musi posiadać wbudowany moduł zapewniający uwierzytelnianie na poziomie 2FA poprzez zastosowanie czasowych haseł jednorazowych (TOTP).</w:t>
            </w:r>
          </w:p>
          <w:p w14:paraId="29C81298" w14:textId="77777777" w:rsidR="007B1590" w:rsidRDefault="00000000">
            <w:pPr>
              <w:pStyle w:val="Akapitzlist"/>
              <w:numPr>
                <w:ilvl w:val="0"/>
                <w:numId w:val="263"/>
              </w:numPr>
              <w:spacing w:line="240" w:lineRule="auto"/>
              <w:rPr>
                <w:rFonts w:ascii="Aptos" w:eastAsia="Aptos" w:hAnsi="Aptos"/>
              </w:rPr>
            </w:pPr>
            <w:r>
              <w:rPr>
                <w:rFonts w:eastAsia="Aptos"/>
              </w:rPr>
              <w:t xml:space="preserve">Metoda 2FA musi dawać możliwość wykorzystania haseł TOTP w ramach tuneli SSLVPN, </w:t>
            </w:r>
            <w:proofErr w:type="spellStart"/>
            <w:r>
              <w:rPr>
                <w:rFonts w:eastAsia="Aptos"/>
              </w:rPr>
              <w:t>IPSec</w:t>
            </w:r>
            <w:proofErr w:type="spellEnd"/>
            <w:r>
              <w:rPr>
                <w:rFonts w:eastAsia="Aptos"/>
              </w:rPr>
              <w:t xml:space="preserve">, jak również logowania do portalu uwierzytelniania, webowego interfejsu administracyjnego i SSH. </w:t>
            </w:r>
          </w:p>
          <w:p w14:paraId="6DFB9E20" w14:textId="77777777" w:rsidR="007B1590" w:rsidRDefault="007B1590">
            <w:pPr>
              <w:spacing w:line="240" w:lineRule="auto"/>
              <w:rPr>
                <w:rFonts w:ascii="Aptos" w:eastAsia="Aptos" w:hAnsi="Aptos"/>
              </w:rPr>
            </w:pPr>
          </w:p>
          <w:p w14:paraId="26ECAB14" w14:textId="77777777" w:rsidR="007B1590" w:rsidRDefault="00000000">
            <w:pPr>
              <w:spacing w:line="240" w:lineRule="auto"/>
              <w:rPr>
                <w:rFonts w:ascii="Aptos" w:eastAsia="Aptos" w:hAnsi="Aptos"/>
              </w:rPr>
            </w:pPr>
            <w:r>
              <w:rPr>
                <w:rFonts w:eastAsia="Aptos"/>
              </w:rPr>
              <w:t>Samoobsługowy portal dla użytkowników</w:t>
            </w:r>
            <w:r>
              <w:rPr>
                <w:rFonts w:eastAsia="Aptos"/>
              </w:rPr>
              <w:tab/>
            </w:r>
          </w:p>
          <w:p w14:paraId="146E6F2E" w14:textId="77777777" w:rsidR="007B1590" w:rsidRDefault="00000000">
            <w:pPr>
              <w:pStyle w:val="Akapitzlist"/>
              <w:numPr>
                <w:ilvl w:val="0"/>
                <w:numId w:val="264"/>
              </w:numPr>
              <w:spacing w:line="240" w:lineRule="auto"/>
              <w:rPr>
                <w:rFonts w:ascii="Aptos" w:eastAsia="Aptos" w:hAnsi="Aptos"/>
              </w:rPr>
            </w:pPr>
            <w:r>
              <w:rPr>
                <w:rFonts w:eastAsia="Aptos"/>
              </w:rPr>
              <w:t>Rozwiązanie musi udostępniać plik instalacyjny klienta SSL VPN dla Windows (wraz z konfiguracją).</w:t>
            </w:r>
          </w:p>
          <w:p w14:paraId="01091E36" w14:textId="77777777" w:rsidR="007B1590" w:rsidRDefault="00000000">
            <w:pPr>
              <w:pStyle w:val="Akapitzlist"/>
              <w:numPr>
                <w:ilvl w:val="0"/>
                <w:numId w:val="264"/>
              </w:numPr>
              <w:spacing w:line="240" w:lineRule="auto"/>
              <w:rPr>
                <w:rFonts w:ascii="Aptos" w:eastAsia="Aptos" w:hAnsi="Aptos"/>
              </w:rPr>
            </w:pPr>
            <w:r>
              <w:rPr>
                <w:rFonts w:eastAsia="Aptos"/>
              </w:rPr>
              <w:t xml:space="preserve">Rozwiązanie musi udostępniać plik z konfiguracją dla klienta </w:t>
            </w:r>
            <w:proofErr w:type="spellStart"/>
            <w:r>
              <w:rPr>
                <w:rFonts w:eastAsia="Aptos"/>
              </w:rPr>
              <w:t>OpenVPN</w:t>
            </w:r>
            <w:proofErr w:type="spellEnd"/>
            <w:r>
              <w:rPr>
                <w:rFonts w:eastAsia="Aptos"/>
              </w:rPr>
              <w:t xml:space="preserve"> dla Windows, Mac OS X, Linux, iOS, Android</w:t>
            </w:r>
          </w:p>
          <w:p w14:paraId="5C96BBCC" w14:textId="77777777" w:rsidR="007B1590" w:rsidRDefault="00000000">
            <w:pPr>
              <w:pStyle w:val="Akapitzlist"/>
              <w:numPr>
                <w:ilvl w:val="0"/>
                <w:numId w:val="264"/>
              </w:numPr>
              <w:spacing w:line="240" w:lineRule="auto"/>
              <w:rPr>
                <w:rFonts w:ascii="Aptos" w:eastAsia="Aptos" w:hAnsi="Aptos"/>
              </w:rPr>
            </w:pPr>
            <w:r>
              <w:rPr>
                <w:rFonts w:eastAsia="Aptos"/>
              </w:rPr>
              <w:t>Rozwiązanie musi umożliwiać zmianę hasła.</w:t>
            </w:r>
          </w:p>
          <w:p w14:paraId="32444E1C" w14:textId="77777777" w:rsidR="007B1590" w:rsidRDefault="00000000">
            <w:pPr>
              <w:pStyle w:val="Akapitzlist"/>
              <w:numPr>
                <w:ilvl w:val="0"/>
                <w:numId w:val="264"/>
              </w:numPr>
              <w:spacing w:line="240" w:lineRule="auto"/>
              <w:rPr>
                <w:rFonts w:ascii="Aptos" w:eastAsia="Aptos" w:hAnsi="Aptos"/>
              </w:rPr>
            </w:pPr>
            <w:r>
              <w:rPr>
                <w:rFonts w:eastAsia="Aptos"/>
              </w:rPr>
              <w:t>Podstawowe opcje VPN</w:t>
            </w:r>
            <w:r>
              <w:rPr>
                <w:rFonts w:eastAsia="Aptos"/>
              </w:rPr>
              <w:tab/>
              <w:t>System musi zapewniać funkcjonalność koncentratora VPN w zakresie połączeń:</w:t>
            </w:r>
          </w:p>
          <w:p w14:paraId="31DBCB25" w14:textId="77777777" w:rsidR="007B1590" w:rsidRDefault="00000000">
            <w:pPr>
              <w:pStyle w:val="Akapitzlist"/>
              <w:numPr>
                <w:ilvl w:val="0"/>
                <w:numId w:val="264"/>
              </w:numPr>
              <w:spacing w:line="240" w:lineRule="auto"/>
              <w:rPr>
                <w:rFonts w:ascii="Aptos" w:eastAsia="Aptos" w:hAnsi="Aptos"/>
              </w:rPr>
            </w:pPr>
            <w:r>
              <w:rPr>
                <w:rFonts w:eastAsia="Aptos"/>
              </w:rPr>
              <w:t>Site-to-</w:t>
            </w:r>
            <w:proofErr w:type="spellStart"/>
            <w:r>
              <w:rPr>
                <w:rFonts w:eastAsia="Aptos"/>
              </w:rPr>
              <w:t>site</w:t>
            </w:r>
            <w:proofErr w:type="spellEnd"/>
            <w:r>
              <w:rPr>
                <w:rFonts w:eastAsia="Aptos"/>
              </w:rPr>
              <w:t xml:space="preserve"> VPN: </w:t>
            </w:r>
            <w:proofErr w:type="spellStart"/>
            <w:r>
              <w:rPr>
                <w:rFonts w:eastAsia="Aptos"/>
              </w:rPr>
              <w:t>IPSec</w:t>
            </w:r>
            <w:proofErr w:type="spellEnd"/>
            <w:r>
              <w:rPr>
                <w:rFonts w:eastAsia="Aptos"/>
              </w:rPr>
              <w:t xml:space="preserve">, 256-bit AES/3DES, autoryzacja z użyciem klucza RSA, PKI (X.509) lub współdzielonego klucza </w:t>
            </w:r>
            <w:proofErr w:type="spellStart"/>
            <w:r>
              <w:rPr>
                <w:rFonts w:eastAsia="Aptos"/>
              </w:rPr>
              <w:t>Pre-Shared</w:t>
            </w:r>
            <w:proofErr w:type="spellEnd"/>
            <w:r>
              <w:rPr>
                <w:rFonts w:eastAsia="Aptos"/>
              </w:rPr>
              <w:t xml:space="preserve"> </w:t>
            </w:r>
            <w:proofErr w:type="spellStart"/>
            <w:r>
              <w:rPr>
                <w:rFonts w:eastAsia="Aptos"/>
              </w:rPr>
              <w:t>Key</w:t>
            </w:r>
            <w:proofErr w:type="spellEnd"/>
            <w:r>
              <w:rPr>
                <w:rFonts w:eastAsia="Aptos"/>
              </w:rPr>
              <w:t xml:space="preserve"> (PSK)</w:t>
            </w:r>
          </w:p>
          <w:p w14:paraId="44261C05" w14:textId="77777777" w:rsidR="007B1590" w:rsidRDefault="00000000">
            <w:pPr>
              <w:pStyle w:val="Akapitzlist"/>
              <w:numPr>
                <w:ilvl w:val="0"/>
                <w:numId w:val="264"/>
              </w:numPr>
              <w:spacing w:line="240" w:lineRule="auto"/>
              <w:rPr>
                <w:rFonts w:ascii="Aptos" w:eastAsia="Aptos" w:hAnsi="Aptos"/>
              </w:rPr>
            </w:pPr>
            <w:r>
              <w:rPr>
                <w:rFonts w:eastAsia="Aptos"/>
              </w:rPr>
              <w:t>Client-to-</w:t>
            </w:r>
            <w:proofErr w:type="spellStart"/>
            <w:r>
              <w:rPr>
                <w:rFonts w:eastAsia="Aptos"/>
              </w:rPr>
              <w:t>site</w:t>
            </w:r>
            <w:proofErr w:type="spellEnd"/>
            <w:r>
              <w:rPr>
                <w:rFonts w:eastAsia="Aptos"/>
              </w:rPr>
              <w:t xml:space="preserve"> VPN: </w:t>
            </w:r>
            <w:proofErr w:type="spellStart"/>
            <w:r>
              <w:rPr>
                <w:rFonts w:eastAsia="Aptos"/>
              </w:rPr>
              <w:t>IPSec</w:t>
            </w:r>
            <w:proofErr w:type="spellEnd"/>
            <w:r>
              <w:rPr>
                <w:rFonts w:eastAsia="Aptos"/>
              </w:rPr>
              <w:t>, PPTP, SSL (klient dla Windows dostępny z poziomu samoobsługowego portalu użytkownika).</w:t>
            </w:r>
          </w:p>
          <w:p w14:paraId="70DF9E56" w14:textId="77777777" w:rsidR="007B1590" w:rsidRDefault="007B1590">
            <w:pPr>
              <w:spacing w:line="240" w:lineRule="auto"/>
              <w:rPr>
                <w:rFonts w:ascii="Aptos" w:eastAsia="Aptos" w:hAnsi="Aptos"/>
              </w:rPr>
            </w:pPr>
          </w:p>
          <w:p w14:paraId="44E871BC" w14:textId="28A393AE" w:rsidR="007B1590" w:rsidRPr="0034388C" w:rsidRDefault="00000000">
            <w:pPr>
              <w:spacing w:line="240" w:lineRule="auto"/>
              <w:rPr>
                <w:b/>
                <w:bCs/>
                <w:u w:val="single"/>
              </w:rPr>
            </w:pPr>
            <w:r>
              <w:rPr>
                <w:rFonts w:eastAsia="Aptos"/>
                <w:b/>
                <w:bCs/>
                <w:u w:val="single"/>
              </w:rPr>
              <w:t>OCHRONA SIECI</w:t>
            </w:r>
          </w:p>
          <w:p w14:paraId="2265855F" w14:textId="77777777" w:rsidR="007B1590" w:rsidRDefault="00000000">
            <w:pPr>
              <w:spacing w:line="240" w:lineRule="auto"/>
              <w:rPr>
                <w:rFonts w:ascii="Aptos" w:eastAsia="Aptos" w:hAnsi="Aptos"/>
              </w:rPr>
            </w:pPr>
            <w:r>
              <w:rPr>
                <w:rFonts w:eastAsia="Aptos"/>
              </w:rPr>
              <w:t>IPS</w:t>
            </w:r>
            <w:r>
              <w:rPr>
                <w:rFonts w:eastAsia="Aptos"/>
              </w:rPr>
              <w:tab/>
            </w:r>
          </w:p>
          <w:p w14:paraId="4080578D" w14:textId="77777777" w:rsidR="007B1590" w:rsidRDefault="00000000">
            <w:pPr>
              <w:pStyle w:val="Akapitzlist"/>
              <w:numPr>
                <w:ilvl w:val="0"/>
                <w:numId w:val="265"/>
              </w:numPr>
              <w:spacing w:line="240" w:lineRule="auto"/>
              <w:rPr>
                <w:rFonts w:ascii="Aptos" w:eastAsia="Aptos" w:hAnsi="Aptos"/>
              </w:rPr>
            </w:pPr>
            <w:r>
              <w:rPr>
                <w:rFonts w:eastAsia="Aptos"/>
              </w:rPr>
              <w:t>Dodatkowy moduł ochrony klasy IPS z bazą minimum 1000 sygnatur.</w:t>
            </w:r>
          </w:p>
          <w:p w14:paraId="03C16754" w14:textId="77777777" w:rsidR="007B1590" w:rsidRDefault="00000000">
            <w:pPr>
              <w:pStyle w:val="Akapitzlist"/>
              <w:numPr>
                <w:ilvl w:val="0"/>
                <w:numId w:val="265"/>
              </w:numPr>
              <w:spacing w:line="240" w:lineRule="auto"/>
              <w:rPr>
                <w:rFonts w:ascii="Aptos" w:eastAsia="Aptos" w:hAnsi="Aptos"/>
              </w:rPr>
            </w:pPr>
            <w:r>
              <w:rPr>
                <w:rFonts w:eastAsia="Aptos"/>
              </w:rPr>
              <w:t>Rozwiązanie musi zapewniać możliwość dodawania własnych sygnatur IPS.</w:t>
            </w:r>
          </w:p>
          <w:p w14:paraId="1ECB1646" w14:textId="77777777" w:rsidR="007B1590" w:rsidRDefault="00000000">
            <w:pPr>
              <w:pStyle w:val="Akapitzlist"/>
              <w:numPr>
                <w:ilvl w:val="0"/>
                <w:numId w:val="265"/>
              </w:numPr>
              <w:spacing w:line="240" w:lineRule="auto"/>
              <w:rPr>
                <w:rFonts w:ascii="Aptos" w:eastAsia="Aptos" w:hAnsi="Aptos"/>
              </w:rPr>
            </w:pPr>
            <w:r>
              <w:rPr>
                <w:rFonts w:eastAsia="Aptos"/>
              </w:rPr>
              <w:t>Wymagane jest by system automatycznie aktualizował sygnatury zagrożeń.</w:t>
            </w:r>
          </w:p>
          <w:p w14:paraId="2C2A9D0D" w14:textId="77777777" w:rsidR="007B1590" w:rsidRDefault="00000000">
            <w:pPr>
              <w:pStyle w:val="Akapitzlist"/>
              <w:numPr>
                <w:ilvl w:val="0"/>
                <w:numId w:val="265"/>
              </w:numPr>
              <w:spacing w:line="240" w:lineRule="auto"/>
              <w:rPr>
                <w:rFonts w:ascii="Aptos" w:eastAsia="Aptos" w:hAnsi="Aptos"/>
              </w:rPr>
            </w:pPr>
            <w:r>
              <w:rPr>
                <w:rFonts w:eastAsia="Aptos"/>
              </w:rPr>
              <w:t>Rozwiązanie musi oferować możliwość wyłączenia/włączenia poszczególnych kategorii/sygnatur.</w:t>
            </w:r>
          </w:p>
          <w:p w14:paraId="090162BD" w14:textId="77777777" w:rsidR="007B1590" w:rsidRDefault="00000000">
            <w:pPr>
              <w:pStyle w:val="Akapitzlist"/>
              <w:numPr>
                <w:ilvl w:val="0"/>
                <w:numId w:val="265"/>
              </w:numPr>
              <w:spacing w:line="240" w:lineRule="auto"/>
              <w:rPr>
                <w:rFonts w:ascii="Aptos" w:eastAsia="Aptos" w:hAnsi="Aptos"/>
              </w:rPr>
            </w:pPr>
            <w:r>
              <w:rPr>
                <w:rFonts w:eastAsia="Aptos"/>
              </w:rPr>
              <w:t>System musi generować alerty w przypadku wykrycia ataku.</w:t>
            </w:r>
          </w:p>
          <w:p w14:paraId="6BB00974" w14:textId="77777777" w:rsidR="007B1590" w:rsidRDefault="00000000">
            <w:pPr>
              <w:pStyle w:val="Akapitzlist"/>
              <w:numPr>
                <w:ilvl w:val="0"/>
                <w:numId w:val="265"/>
              </w:numPr>
              <w:spacing w:line="240" w:lineRule="auto"/>
              <w:rPr>
                <w:rFonts w:ascii="Aptos" w:eastAsia="Aptos" w:hAnsi="Aptos"/>
              </w:rPr>
            </w:pPr>
            <w:r>
              <w:rPr>
                <w:rFonts w:eastAsia="Aptos"/>
              </w:rPr>
              <w:t xml:space="preserve">Głęboka analiza protokołów musi obejmować protokoły przemysłowe, co najmniej MODBUS TCP, UMAS, S7, S7+, </w:t>
            </w:r>
            <w:proofErr w:type="spellStart"/>
            <w:r>
              <w:rPr>
                <w:rFonts w:eastAsia="Aptos"/>
              </w:rPr>
              <w:t>EtherNet</w:t>
            </w:r>
            <w:proofErr w:type="spellEnd"/>
            <w:r>
              <w:rPr>
                <w:rFonts w:eastAsia="Aptos"/>
              </w:rPr>
              <w:t xml:space="preserve">/IP, CIP, OPC UA, OPC (DA/ HDA/AE), IEC 61850, IEC-60870-5-104, , </w:t>
            </w:r>
            <w:proofErr w:type="spellStart"/>
            <w:r>
              <w:rPr>
                <w:rFonts w:eastAsia="Aptos"/>
              </w:rPr>
              <w:t>BACnet</w:t>
            </w:r>
            <w:proofErr w:type="spellEnd"/>
            <w:r>
              <w:rPr>
                <w:rFonts w:eastAsia="Aptos"/>
              </w:rPr>
              <w:t xml:space="preserve">/IP, </w:t>
            </w:r>
            <w:proofErr w:type="spellStart"/>
            <w:r>
              <w:rPr>
                <w:rFonts w:eastAsia="Aptos"/>
              </w:rPr>
              <w:t>Profinet</w:t>
            </w:r>
            <w:proofErr w:type="spellEnd"/>
            <w:r>
              <w:rPr>
                <w:rFonts w:eastAsia="Aptos"/>
              </w:rPr>
              <w:t>, MMS, SOFTBUS/LACBUS.</w:t>
            </w:r>
          </w:p>
          <w:p w14:paraId="144A5D23" w14:textId="77777777" w:rsidR="007B1590" w:rsidRDefault="007B1590">
            <w:pPr>
              <w:spacing w:line="240" w:lineRule="auto"/>
              <w:rPr>
                <w:rFonts w:ascii="Aptos" w:eastAsia="Aptos" w:hAnsi="Aptos"/>
              </w:rPr>
            </w:pPr>
          </w:p>
          <w:p w14:paraId="0E207112" w14:textId="77777777" w:rsidR="007B1590" w:rsidRDefault="00000000">
            <w:pPr>
              <w:spacing w:line="240" w:lineRule="auto"/>
              <w:rPr>
                <w:rFonts w:ascii="Aptos" w:eastAsia="Aptos" w:hAnsi="Aptos"/>
              </w:rPr>
            </w:pPr>
            <w:r>
              <w:rPr>
                <w:rFonts w:eastAsia="Aptos"/>
              </w:rPr>
              <w:t>Ochrona i kontrola aplikacji</w:t>
            </w:r>
          </w:p>
          <w:p w14:paraId="7766FFD0" w14:textId="77777777" w:rsidR="007B1590" w:rsidRDefault="00000000">
            <w:pPr>
              <w:pStyle w:val="Akapitzlist"/>
              <w:numPr>
                <w:ilvl w:val="0"/>
                <w:numId w:val="266"/>
              </w:numPr>
              <w:spacing w:line="240" w:lineRule="auto"/>
              <w:rPr>
                <w:rFonts w:ascii="Aptos" w:eastAsia="Aptos" w:hAnsi="Aptos"/>
              </w:rPr>
            </w:pPr>
            <w:r>
              <w:rPr>
                <w:rFonts w:eastAsia="Aptos"/>
              </w:rPr>
              <w:t>Rozwiązanie musi zapewniać automatyczną aktualizację sygnatur aplikacji.</w:t>
            </w:r>
          </w:p>
          <w:p w14:paraId="448BA700" w14:textId="77777777" w:rsidR="007B1590" w:rsidRDefault="00000000">
            <w:pPr>
              <w:pStyle w:val="Akapitzlist"/>
              <w:numPr>
                <w:ilvl w:val="0"/>
                <w:numId w:val="266"/>
              </w:numPr>
              <w:spacing w:line="240" w:lineRule="auto"/>
              <w:rPr>
                <w:rFonts w:ascii="Aptos" w:eastAsia="Aptos" w:hAnsi="Aptos"/>
              </w:rPr>
            </w:pPr>
            <w:r>
              <w:rPr>
                <w:rFonts w:eastAsia="Aptos"/>
              </w:rPr>
              <w:lastRenderedPageBreak/>
              <w:t xml:space="preserve">Rozwiązanie musi umożliwiać wykrywanie i kontrolę </w:t>
            </w:r>
            <w:proofErr w:type="spellStart"/>
            <w:r>
              <w:rPr>
                <w:rFonts w:eastAsia="Aptos"/>
              </w:rPr>
              <w:t>mikroaplikacji</w:t>
            </w:r>
            <w:proofErr w:type="spellEnd"/>
            <w:r>
              <w:rPr>
                <w:rFonts w:eastAsia="Aptos"/>
              </w:rPr>
              <w:t xml:space="preserve"> (np. Gry portalu Facebook) </w:t>
            </w:r>
          </w:p>
          <w:p w14:paraId="79B7BA17" w14:textId="77777777" w:rsidR="007B1590" w:rsidRDefault="00000000">
            <w:pPr>
              <w:pStyle w:val="Akapitzlist"/>
              <w:numPr>
                <w:ilvl w:val="0"/>
                <w:numId w:val="266"/>
              </w:numPr>
              <w:spacing w:line="240" w:lineRule="auto"/>
              <w:rPr>
                <w:rFonts w:ascii="Aptos" w:eastAsia="Aptos" w:hAnsi="Aptos"/>
              </w:rPr>
            </w:pPr>
            <w:r>
              <w:rPr>
                <w:rFonts w:eastAsia="Aptos"/>
              </w:rPr>
              <w:t>Rozwiązanie musi identyfikować aplikacje niezależnie od wykorzystywanego portu, protokołu, szyfrowania.</w:t>
            </w:r>
          </w:p>
          <w:p w14:paraId="738610EB" w14:textId="77777777" w:rsidR="007B1590" w:rsidRDefault="007B1590">
            <w:pPr>
              <w:spacing w:line="240" w:lineRule="auto"/>
              <w:rPr>
                <w:rFonts w:ascii="Aptos" w:eastAsia="Aptos" w:hAnsi="Aptos"/>
              </w:rPr>
            </w:pPr>
          </w:p>
          <w:p w14:paraId="249A06FA" w14:textId="77777777" w:rsidR="007B1590" w:rsidRDefault="00000000">
            <w:pPr>
              <w:spacing w:line="240" w:lineRule="auto"/>
              <w:rPr>
                <w:rFonts w:ascii="Aptos" w:eastAsia="Aptos" w:hAnsi="Aptos"/>
              </w:rPr>
            </w:pPr>
            <w:r>
              <w:rPr>
                <w:rFonts w:eastAsia="Aptos"/>
              </w:rPr>
              <w:t>Kształtowanie pasma</w:t>
            </w:r>
          </w:p>
          <w:p w14:paraId="57A65F62" w14:textId="77777777" w:rsidR="007B1590" w:rsidRDefault="00000000">
            <w:pPr>
              <w:pStyle w:val="Akapitzlist"/>
              <w:numPr>
                <w:ilvl w:val="0"/>
                <w:numId w:val="267"/>
              </w:numPr>
              <w:spacing w:line="240" w:lineRule="auto"/>
              <w:rPr>
                <w:rFonts w:ascii="Aptos" w:eastAsia="Aptos" w:hAnsi="Aptos"/>
              </w:rPr>
            </w:pPr>
            <w:r>
              <w:rPr>
                <w:rFonts w:eastAsia="Aptos"/>
              </w:rPr>
              <w:t>Rozwiązanie musi zapewniać możliwość nadawania priorytetów dla określonego typu ruchu.</w:t>
            </w:r>
          </w:p>
          <w:p w14:paraId="06BEF259" w14:textId="77777777" w:rsidR="007B1590" w:rsidRDefault="00000000">
            <w:pPr>
              <w:pStyle w:val="Akapitzlist"/>
              <w:numPr>
                <w:ilvl w:val="0"/>
                <w:numId w:val="267"/>
              </w:numPr>
              <w:spacing w:line="240" w:lineRule="auto"/>
              <w:rPr>
                <w:rFonts w:ascii="Aptos" w:eastAsia="Aptos" w:hAnsi="Aptos"/>
              </w:rPr>
            </w:pPr>
            <w:r>
              <w:rPr>
                <w:rFonts w:eastAsia="Aptos"/>
              </w:rPr>
              <w:t>Rozwiązanie musi oferować możliwość gwarantowania pasma w trybie indywidualnym (per użytkownik) oraz współdzielonym.</w:t>
            </w:r>
          </w:p>
          <w:p w14:paraId="637805D2" w14:textId="77777777" w:rsidR="007B1590" w:rsidRDefault="007B1590">
            <w:pPr>
              <w:spacing w:line="240" w:lineRule="auto"/>
              <w:rPr>
                <w:rFonts w:ascii="Aptos" w:eastAsia="Aptos" w:hAnsi="Aptos"/>
              </w:rPr>
            </w:pPr>
          </w:p>
          <w:p w14:paraId="1F269E01" w14:textId="77777777" w:rsidR="007B1590" w:rsidRDefault="00000000">
            <w:pPr>
              <w:spacing w:line="240" w:lineRule="auto"/>
              <w:rPr>
                <w:b/>
                <w:bCs/>
                <w:u w:val="single"/>
              </w:rPr>
            </w:pPr>
            <w:r>
              <w:rPr>
                <w:rFonts w:eastAsia="Aptos"/>
                <w:b/>
                <w:bCs/>
                <w:u w:val="single"/>
              </w:rPr>
              <w:t>LOGOWANIE I RAPORTOWANIE</w:t>
            </w:r>
          </w:p>
          <w:p w14:paraId="6ECCE885" w14:textId="77777777" w:rsidR="007B1590" w:rsidRDefault="00000000">
            <w:pPr>
              <w:pStyle w:val="Akapitzlist"/>
              <w:numPr>
                <w:ilvl w:val="0"/>
                <w:numId w:val="268"/>
              </w:numPr>
              <w:spacing w:line="240" w:lineRule="auto"/>
              <w:rPr>
                <w:rFonts w:ascii="Aptos" w:eastAsia="Aptos" w:hAnsi="Aptos"/>
              </w:rPr>
            </w:pPr>
            <w:r>
              <w:rPr>
                <w:rFonts w:eastAsia="Aptos"/>
              </w:rPr>
              <w:t>System musi umożliwiać składowanie oraz archiwizację logów.</w:t>
            </w:r>
          </w:p>
          <w:p w14:paraId="1C1976CF" w14:textId="77777777" w:rsidR="007B1590" w:rsidRDefault="00000000">
            <w:pPr>
              <w:pStyle w:val="Akapitzlist"/>
              <w:numPr>
                <w:ilvl w:val="0"/>
                <w:numId w:val="268"/>
              </w:numPr>
              <w:spacing w:line="240" w:lineRule="auto"/>
              <w:rPr>
                <w:rFonts w:ascii="Aptos" w:eastAsia="Aptos" w:hAnsi="Aptos"/>
              </w:rPr>
            </w:pPr>
            <w:r>
              <w:rPr>
                <w:rFonts w:eastAsia="Aptos"/>
              </w:rPr>
              <w:t>System musi gromadzić informacje o zdarzeniach dotyczących protokołów Web, FTP, VPN, SSL VPN, wykorzystywanych aplikacjach sieciowych, wykrytych: atakach sieciowych, wirusach, zablokowanych aplikacjach sieciowych oraz musi powiązać wszystkie powyższe zdarzenia z nazwami użytkowników.</w:t>
            </w:r>
          </w:p>
          <w:p w14:paraId="7750A48E" w14:textId="77777777" w:rsidR="007B1590" w:rsidRDefault="00000000">
            <w:pPr>
              <w:pStyle w:val="Akapitzlist"/>
              <w:numPr>
                <w:ilvl w:val="0"/>
                <w:numId w:val="268"/>
              </w:numPr>
              <w:spacing w:line="240" w:lineRule="auto"/>
              <w:rPr>
                <w:rFonts w:ascii="Aptos" w:eastAsia="Aptos" w:hAnsi="Aptos"/>
              </w:rPr>
            </w:pPr>
            <w:r>
              <w:rPr>
                <w:rFonts w:eastAsia="Aptos"/>
              </w:rPr>
              <w:t>System musi zapewniać przeglądanie archiwalnych logów przy zastosowaniu funkcji filtrujących.</w:t>
            </w:r>
          </w:p>
          <w:p w14:paraId="2826CCD9" w14:textId="77777777" w:rsidR="007B1590" w:rsidRDefault="00000000">
            <w:pPr>
              <w:pStyle w:val="Akapitzlist"/>
              <w:numPr>
                <w:ilvl w:val="0"/>
                <w:numId w:val="268"/>
              </w:numPr>
              <w:spacing w:line="240" w:lineRule="auto"/>
              <w:rPr>
                <w:rFonts w:ascii="Aptos" w:eastAsia="Aptos" w:hAnsi="Aptos"/>
              </w:rPr>
            </w:pPr>
            <w:r>
              <w:rPr>
                <w:rFonts w:eastAsia="Aptos"/>
              </w:rPr>
              <w:t>System musi zapewniać eksport zgromadzonych logów do zewnętrznych systemów składowania danych (długoterminowe przechowywanie danych).</w:t>
            </w:r>
          </w:p>
          <w:p w14:paraId="128F3114" w14:textId="77777777" w:rsidR="007B1590" w:rsidRDefault="00000000">
            <w:pPr>
              <w:pStyle w:val="Akapitzlist"/>
              <w:numPr>
                <w:ilvl w:val="0"/>
                <w:numId w:val="268"/>
              </w:numPr>
              <w:spacing w:line="240" w:lineRule="auto"/>
              <w:rPr>
                <w:rFonts w:ascii="Aptos" w:eastAsia="Aptos" w:hAnsi="Aptos"/>
              </w:rPr>
            </w:pPr>
            <w:r>
              <w:rPr>
                <w:rFonts w:eastAsia="Aptos"/>
              </w:rPr>
              <w:t>Rozwiązanie musi generować raporty w HTML i CSV.</w:t>
            </w:r>
          </w:p>
          <w:p w14:paraId="2C7EB5ED" w14:textId="77777777" w:rsidR="007B1590" w:rsidRDefault="00000000">
            <w:pPr>
              <w:pStyle w:val="Akapitzlist"/>
              <w:numPr>
                <w:ilvl w:val="0"/>
                <w:numId w:val="268"/>
              </w:numPr>
              <w:spacing w:line="240" w:lineRule="auto"/>
              <w:rPr>
                <w:rFonts w:ascii="Aptos" w:eastAsia="Aptos" w:hAnsi="Aptos"/>
              </w:rPr>
            </w:pPr>
            <w:r>
              <w:rPr>
                <w:rFonts w:eastAsia="Aptos"/>
              </w:rPr>
              <w:t xml:space="preserve">Rozwiązanie musi oferować możliwość wysyłania logów systemowych do serwerów </w:t>
            </w:r>
            <w:proofErr w:type="spellStart"/>
            <w:r>
              <w:rPr>
                <w:rFonts w:eastAsia="Aptos"/>
              </w:rPr>
              <w:t>syslog</w:t>
            </w:r>
            <w:proofErr w:type="spellEnd"/>
            <w:r>
              <w:rPr>
                <w:rFonts w:eastAsia="Aptos"/>
              </w:rPr>
              <w:t>.</w:t>
            </w:r>
          </w:p>
          <w:p w14:paraId="2E0871CB" w14:textId="77777777" w:rsidR="007B1590" w:rsidRDefault="00000000">
            <w:pPr>
              <w:pStyle w:val="Akapitzlist"/>
              <w:numPr>
                <w:ilvl w:val="0"/>
                <w:numId w:val="268"/>
              </w:numPr>
              <w:spacing w:line="240" w:lineRule="auto"/>
              <w:rPr>
                <w:rFonts w:ascii="Aptos" w:eastAsia="Aptos" w:hAnsi="Aptos"/>
              </w:rPr>
            </w:pPr>
            <w:r>
              <w:rPr>
                <w:rFonts w:eastAsia="Aptos"/>
              </w:rPr>
              <w:t>System musi zapewniać podgląd wykorzystania łącza internetowego.</w:t>
            </w:r>
          </w:p>
          <w:p w14:paraId="6B403786" w14:textId="77777777" w:rsidR="007B1590" w:rsidRDefault="00000000">
            <w:pPr>
              <w:pStyle w:val="Akapitzlist"/>
              <w:numPr>
                <w:ilvl w:val="0"/>
                <w:numId w:val="268"/>
              </w:numPr>
              <w:spacing w:line="240" w:lineRule="auto"/>
              <w:rPr>
                <w:rFonts w:ascii="Aptos" w:eastAsia="Aptos" w:hAnsi="Aptos"/>
              </w:rPr>
            </w:pPr>
            <w:r>
              <w:rPr>
                <w:rFonts w:eastAsia="Aptos"/>
              </w:rPr>
              <w:t xml:space="preserve">System musi zapewniać podgląd w czasie rzeczywistym wykorzystania łącza i ilości wysyłanych danych w oparciu o użytkownika/adres IP </w:t>
            </w:r>
          </w:p>
          <w:p w14:paraId="7E5B1CCB" w14:textId="77777777" w:rsidR="007B1590" w:rsidRDefault="00000000">
            <w:pPr>
              <w:pStyle w:val="Akapitzlist"/>
              <w:numPr>
                <w:ilvl w:val="0"/>
                <w:numId w:val="268"/>
              </w:numPr>
              <w:spacing w:line="240" w:lineRule="auto"/>
              <w:rPr>
                <w:rFonts w:ascii="Aptos" w:eastAsia="Aptos" w:hAnsi="Aptos"/>
              </w:rPr>
            </w:pPr>
            <w:r>
              <w:rPr>
                <w:rFonts w:eastAsia="Aptos"/>
              </w:rPr>
              <w:t>Rozwiązanie musi oferować możliwość zanonimizowania danych.</w:t>
            </w:r>
          </w:p>
          <w:p w14:paraId="463F29E8" w14:textId="77777777" w:rsidR="007B1590" w:rsidRDefault="007B1590">
            <w:pPr>
              <w:spacing w:line="240" w:lineRule="auto"/>
              <w:rPr>
                <w:rFonts w:ascii="Aptos" w:eastAsia="Aptos" w:hAnsi="Aptos"/>
              </w:rPr>
            </w:pPr>
          </w:p>
          <w:p w14:paraId="0625672F" w14:textId="77777777" w:rsidR="007B1590" w:rsidRDefault="00000000">
            <w:pPr>
              <w:spacing w:line="240" w:lineRule="auto"/>
              <w:rPr>
                <w:b/>
                <w:bCs/>
                <w:u w:val="single"/>
              </w:rPr>
            </w:pPr>
            <w:r>
              <w:rPr>
                <w:rFonts w:eastAsia="Aptos"/>
                <w:b/>
                <w:bCs/>
                <w:u w:val="single"/>
              </w:rPr>
              <w:t>POZOSTAŁE</w:t>
            </w:r>
          </w:p>
          <w:p w14:paraId="0BC7D95F" w14:textId="77777777" w:rsidR="007B1590" w:rsidRDefault="00000000">
            <w:pPr>
              <w:spacing w:line="240" w:lineRule="auto"/>
              <w:rPr>
                <w:rFonts w:ascii="Aptos" w:eastAsia="Aptos" w:hAnsi="Aptos"/>
              </w:rPr>
            </w:pPr>
            <w:r>
              <w:rPr>
                <w:rFonts w:eastAsia="Aptos"/>
              </w:rPr>
              <w:t>Certyfikaty</w:t>
            </w:r>
          </w:p>
          <w:p w14:paraId="28E9355C" w14:textId="77777777" w:rsidR="007B1590" w:rsidRDefault="00000000">
            <w:pPr>
              <w:pStyle w:val="Akapitzlist"/>
              <w:numPr>
                <w:ilvl w:val="0"/>
                <w:numId w:val="269"/>
              </w:numPr>
              <w:spacing w:line="240" w:lineRule="auto"/>
              <w:rPr>
                <w:rFonts w:ascii="Aptos" w:eastAsia="Aptos" w:hAnsi="Aptos"/>
              </w:rPr>
            </w:pPr>
            <w:r>
              <w:rPr>
                <w:rFonts w:eastAsia="Aptos"/>
              </w:rPr>
              <w:t>Urządzenie musi posiadać:</w:t>
            </w:r>
          </w:p>
          <w:p w14:paraId="3FDBAB98" w14:textId="77777777" w:rsidR="007B1590" w:rsidRDefault="00000000">
            <w:pPr>
              <w:pStyle w:val="Akapitzlist"/>
              <w:numPr>
                <w:ilvl w:val="1"/>
                <w:numId w:val="269"/>
              </w:numPr>
              <w:spacing w:line="240" w:lineRule="auto"/>
              <w:rPr>
                <w:rFonts w:ascii="Aptos" w:eastAsia="Aptos" w:hAnsi="Aptos"/>
              </w:rPr>
            </w:pPr>
            <w:r>
              <w:rPr>
                <w:rFonts w:eastAsia="Aptos"/>
              </w:rPr>
              <w:t xml:space="preserve">certyfikat </w:t>
            </w:r>
            <w:proofErr w:type="spellStart"/>
            <w:r>
              <w:rPr>
                <w:rFonts w:eastAsia="Aptos"/>
              </w:rPr>
              <w:t>Common</w:t>
            </w:r>
            <w:proofErr w:type="spellEnd"/>
            <w:r>
              <w:rPr>
                <w:rFonts w:eastAsia="Aptos"/>
              </w:rPr>
              <w:t xml:space="preserve"> </w:t>
            </w:r>
            <w:proofErr w:type="spellStart"/>
            <w:r>
              <w:rPr>
                <w:rFonts w:eastAsia="Aptos"/>
              </w:rPr>
              <w:t>Criteria</w:t>
            </w:r>
            <w:proofErr w:type="spellEnd"/>
            <w:r>
              <w:rPr>
                <w:rFonts w:eastAsia="Aptos"/>
              </w:rPr>
              <w:t>;</w:t>
            </w:r>
          </w:p>
          <w:p w14:paraId="16B9F74A" w14:textId="77777777" w:rsidR="007B1590" w:rsidRDefault="00000000">
            <w:pPr>
              <w:pStyle w:val="Akapitzlist"/>
              <w:numPr>
                <w:ilvl w:val="1"/>
                <w:numId w:val="269"/>
              </w:numPr>
              <w:spacing w:line="240" w:lineRule="auto"/>
              <w:rPr>
                <w:rFonts w:ascii="Aptos" w:eastAsia="Aptos" w:hAnsi="Aptos"/>
              </w:rPr>
            </w:pPr>
            <w:r>
              <w:rPr>
                <w:rFonts w:eastAsia="Aptos"/>
              </w:rPr>
              <w:t xml:space="preserve">certyfikat ICSA </w:t>
            </w:r>
            <w:proofErr w:type="spellStart"/>
            <w:r>
              <w:rPr>
                <w:rFonts w:eastAsia="Aptos"/>
              </w:rPr>
              <w:t>Labs</w:t>
            </w:r>
            <w:proofErr w:type="spellEnd"/>
            <w:r>
              <w:rPr>
                <w:rFonts w:eastAsia="Aptos"/>
              </w:rPr>
              <w:t xml:space="preserve"> dla funkcji VPN </w:t>
            </w:r>
            <w:proofErr w:type="spellStart"/>
            <w:r>
              <w:rPr>
                <w:rFonts w:eastAsia="Aptos"/>
              </w:rPr>
              <w:t>IPSec</w:t>
            </w:r>
            <w:proofErr w:type="spellEnd"/>
            <w:r>
              <w:rPr>
                <w:rFonts w:eastAsia="Aptos"/>
              </w:rPr>
              <w:t xml:space="preserve"> lub znajdować się na liście produktów kryptograficznych zatwierdzonych przez Radę UE;</w:t>
            </w:r>
          </w:p>
          <w:p w14:paraId="3B7B4B86" w14:textId="77777777" w:rsidR="007B1590" w:rsidRDefault="007B1590">
            <w:pPr>
              <w:spacing w:line="240" w:lineRule="auto"/>
              <w:rPr>
                <w:rFonts w:ascii="Aptos" w:eastAsia="Aptos" w:hAnsi="Aptos"/>
              </w:rPr>
            </w:pPr>
          </w:p>
          <w:p w14:paraId="4EBDBEAD" w14:textId="77777777" w:rsidR="007B1590" w:rsidRDefault="00000000">
            <w:pPr>
              <w:spacing w:line="240" w:lineRule="auto"/>
              <w:rPr>
                <w:b/>
                <w:bCs/>
                <w:u w:val="single"/>
              </w:rPr>
            </w:pPr>
            <w:r>
              <w:rPr>
                <w:rFonts w:eastAsia="Aptos"/>
                <w:b/>
                <w:bCs/>
                <w:u w:val="single"/>
              </w:rPr>
              <w:t>GWARANCJA I SERWIS</w:t>
            </w:r>
          </w:p>
          <w:p w14:paraId="740CC29D" w14:textId="77777777" w:rsidR="007B1590" w:rsidRDefault="00000000">
            <w:pPr>
              <w:pStyle w:val="Akapitzlist"/>
              <w:numPr>
                <w:ilvl w:val="0"/>
                <w:numId w:val="270"/>
              </w:numPr>
              <w:spacing w:line="240" w:lineRule="auto"/>
              <w:rPr>
                <w:rFonts w:ascii="Aptos" w:eastAsia="Aptos" w:hAnsi="Aptos"/>
              </w:rPr>
            </w:pPr>
            <w:r>
              <w:rPr>
                <w:rFonts w:eastAsia="Aptos"/>
              </w:rPr>
              <w:t>Wymagania ogólne dla dostarczanych rozwiązań :</w:t>
            </w:r>
          </w:p>
          <w:p w14:paraId="05D36B0D" w14:textId="040D624D" w:rsidR="007B1590" w:rsidRDefault="00000000">
            <w:pPr>
              <w:pStyle w:val="Akapitzlist"/>
              <w:numPr>
                <w:ilvl w:val="0"/>
                <w:numId w:val="270"/>
              </w:numPr>
              <w:spacing w:line="240" w:lineRule="auto"/>
              <w:rPr>
                <w:rFonts w:ascii="Aptos" w:eastAsia="Aptos" w:hAnsi="Aptos"/>
              </w:rPr>
            </w:pPr>
            <w:r>
              <w:rPr>
                <w:rFonts w:eastAsia="Aptos"/>
              </w:rPr>
              <w:t>Dostarczone urządzenia musza być fabrycznie nowe, nieużywane w innych projektach, nie wycofane z produkcji i pochodzić z kanału dystrybucji.</w:t>
            </w:r>
          </w:p>
          <w:p w14:paraId="606FF04E" w14:textId="4BB1F01E" w:rsidR="007B1590" w:rsidRDefault="00000000">
            <w:pPr>
              <w:pStyle w:val="Akapitzlist"/>
              <w:numPr>
                <w:ilvl w:val="0"/>
                <w:numId w:val="270"/>
              </w:numPr>
              <w:spacing w:line="240" w:lineRule="auto"/>
              <w:rPr>
                <w:rFonts w:ascii="Aptos" w:eastAsia="Aptos" w:hAnsi="Aptos"/>
              </w:rPr>
            </w:pPr>
            <w:r>
              <w:rPr>
                <w:rFonts w:eastAsia="Aptos"/>
              </w:rPr>
              <w:t>Całość dostarczanego sprzętu musi pochodzić z autoryzowanego kanału sprzedaży producentów – ze względów gwarancyjnych niedopuszczalne jest dostarczanie sprzętu z tzw. brokerki,</w:t>
            </w:r>
          </w:p>
          <w:p w14:paraId="01C83330" w14:textId="77777777" w:rsidR="007B1590" w:rsidRDefault="00000000">
            <w:pPr>
              <w:pStyle w:val="Akapitzlist"/>
              <w:numPr>
                <w:ilvl w:val="0"/>
                <w:numId w:val="270"/>
              </w:numPr>
              <w:spacing w:line="240" w:lineRule="auto"/>
              <w:rPr>
                <w:rFonts w:ascii="Aptos" w:eastAsia="Aptos" w:hAnsi="Aptos"/>
              </w:rPr>
            </w:pPr>
            <w:r>
              <w:rPr>
                <w:rFonts w:eastAsia="Aptos"/>
              </w:rPr>
              <w:t>Całość dostarczonego sprzętu musi być objęta gwarancją opartą o świadczenia gwarancyjne producentów w okresie zapisanym w specyfikacjach sprzętu,</w:t>
            </w:r>
          </w:p>
          <w:p w14:paraId="59D77302" w14:textId="77777777" w:rsidR="007B1590" w:rsidRDefault="00000000">
            <w:pPr>
              <w:pStyle w:val="Akapitzlist"/>
              <w:numPr>
                <w:ilvl w:val="0"/>
                <w:numId w:val="270"/>
              </w:numPr>
              <w:spacing w:line="240" w:lineRule="auto"/>
              <w:rPr>
                <w:rFonts w:ascii="Aptos" w:eastAsia="Aptos" w:hAnsi="Aptos"/>
              </w:rPr>
            </w:pPr>
            <w:r>
              <w:rPr>
                <w:rFonts w:eastAsia="Aptos"/>
              </w:rPr>
              <w:t>Całość dostarczonego sprzętu i oprogramowanie muszą być ze sobą kompatybilna i pochodzić od jednego producenta,</w:t>
            </w:r>
          </w:p>
          <w:p w14:paraId="2775A6B8" w14:textId="77777777" w:rsidR="007B1590" w:rsidRDefault="00000000">
            <w:pPr>
              <w:pStyle w:val="Akapitzlist"/>
              <w:numPr>
                <w:ilvl w:val="0"/>
                <w:numId w:val="270"/>
              </w:numPr>
              <w:spacing w:line="240" w:lineRule="auto"/>
              <w:rPr>
                <w:rFonts w:ascii="Aptos" w:eastAsia="Aptos" w:hAnsi="Aptos"/>
              </w:rPr>
            </w:pPr>
            <w:r>
              <w:rPr>
                <w:rFonts w:eastAsia="Aptos"/>
              </w:rPr>
              <w:t>Wykonawca winien w momencie dostawy przedłożyć dokumenty potwierdzające, że posiada autoryzację producenta w zakresie sprzedaży oferowanych rozwiązań oraz świadczenia usług z nimi związanych.</w:t>
            </w:r>
          </w:p>
          <w:p w14:paraId="5C92866F" w14:textId="77777777" w:rsidR="007B1590" w:rsidRDefault="00000000">
            <w:pPr>
              <w:pStyle w:val="Akapitzlist"/>
              <w:numPr>
                <w:ilvl w:val="0"/>
                <w:numId w:val="270"/>
              </w:numPr>
              <w:spacing w:line="240" w:lineRule="auto"/>
              <w:rPr>
                <w:rFonts w:ascii="Aptos" w:eastAsia="Aptos" w:hAnsi="Aptos"/>
              </w:rPr>
            </w:pPr>
            <w:r>
              <w:rPr>
                <w:rFonts w:eastAsia="Aptos"/>
              </w:rPr>
              <w:t>Warunki gwarancji i serwisu:</w:t>
            </w:r>
          </w:p>
          <w:p w14:paraId="48A57AAE" w14:textId="77777777" w:rsidR="007B1590" w:rsidRDefault="00000000">
            <w:pPr>
              <w:pStyle w:val="Akapitzlist"/>
              <w:numPr>
                <w:ilvl w:val="0"/>
                <w:numId w:val="270"/>
              </w:numPr>
              <w:spacing w:line="240" w:lineRule="auto"/>
              <w:rPr>
                <w:rFonts w:ascii="Aptos" w:eastAsia="Aptos" w:hAnsi="Aptos"/>
              </w:rPr>
            </w:pPr>
            <w:r>
              <w:rPr>
                <w:rFonts w:eastAsia="Aptos"/>
              </w:rPr>
              <w:t>Na dostarczany sprzęt musi być udzielona min. 12-miesięczna gwarancja; Zamawiający wymaga, by serwis był autoryzowany przez producenta urządzeń, to jest by zapewniona była wymiana urządzeń zgodnie z metodyką i zaleceniami producenta dostarczonych rozwiązań,</w:t>
            </w:r>
          </w:p>
          <w:p w14:paraId="15A9F213" w14:textId="77777777" w:rsidR="007B1590" w:rsidRDefault="00000000">
            <w:pPr>
              <w:pStyle w:val="Akapitzlist"/>
              <w:numPr>
                <w:ilvl w:val="0"/>
                <w:numId w:val="270"/>
              </w:numPr>
              <w:spacing w:line="240" w:lineRule="auto"/>
              <w:rPr>
                <w:rFonts w:ascii="Aptos" w:eastAsia="Aptos" w:hAnsi="Aptos"/>
              </w:rPr>
            </w:pPr>
            <w:r>
              <w:rPr>
                <w:rFonts w:eastAsia="Aptos"/>
              </w:rPr>
              <w:t>Wykonawca lub autoryzowany serwis ma obowiązek przyjmowania zgłoszeń serwisowych w języku polskim przez telefon (od poniedziałku do piątku, w godzinach 8-17), e-mail lub WWW (przez całą dobę),</w:t>
            </w:r>
          </w:p>
          <w:p w14:paraId="107F13B1" w14:textId="77777777" w:rsidR="007B1590" w:rsidRDefault="00000000">
            <w:pPr>
              <w:pStyle w:val="Akapitzlist"/>
              <w:numPr>
                <w:ilvl w:val="0"/>
                <w:numId w:val="270"/>
              </w:numPr>
              <w:spacing w:line="240" w:lineRule="auto"/>
              <w:rPr>
                <w:rFonts w:ascii="Aptos" w:eastAsia="Aptos" w:hAnsi="Aptos"/>
              </w:rPr>
            </w:pPr>
            <w:r>
              <w:rPr>
                <w:rFonts w:eastAsia="Aptos"/>
              </w:rPr>
              <w:t>Zamawiający uzyska dostęp do stron internetowych producentów rozwiązań, umożliwiający:</w:t>
            </w:r>
          </w:p>
          <w:p w14:paraId="598E71F3" w14:textId="77777777" w:rsidR="007B1590" w:rsidRDefault="00000000">
            <w:pPr>
              <w:pStyle w:val="Akapitzlist"/>
              <w:numPr>
                <w:ilvl w:val="1"/>
                <w:numId w:val="270"/>
              </w:numPr>
              <w:spacing w:line="240" w:lineRule="auto"/>
              <w:rPr>
                <w:rFonts w:ascii="Aptos" w:eastAsia="Aptos" w:hAnsi="Aptos"/>
              </w:rPr>
            </w:pPr>
            <w:r>
              <w:rPr>
                <w:rFonts w:eastAsia="Aptos"/>
              </w:rPr>
              <w:t>bezpłatne pobieranie najnowszego oprogramowania aktualizującego system do najnowszej wersji przez okres trwania gwarancji i licencji</w:t>
            </w:r>
          </w:p>
          <w:p w14:paraId="61CDF42B" w14:textId="77777777" w:rsidR="007B1590" w:rsidRDefault="00000000">
            <w:pPr>
              <w:pStyle w:val="Akapitzlist"/>
              <w:numPr>
                <w:ilvl w:val="1"/>
                <w:numId w:val="270"/>
              </w:numPr>
              <w:spacing w:line="240" w:lineRule="auto"/>
              <w:rPr>
                <w:rFonts w:ascii="Aptos" w:eastAsia="Aptos" w:hAnsi="Aptos"/>
              </w:rPr>
            </w:pPr>
            <w:r>
              <w:rPr>
                <w:rFonts w:eastAsia="Aptos"/>
              </w:rPr>
              <w:t>dostęp do dokumentacji sprzętu i oprogramowania,</w:t>
            </w:r>
          </w:p>
          <w:p w14:paraId="2B135565" w14:textId="77777777" w:rsidR="007B1590" w:rsidRDefault="00000000">
            <w:pPr>
              <w:pStyle w:val="Akapitzlist"/>
              <w:numPr>
                <w:ilvl w:val="1"/>
                <w:numId w:val="270"/>
              </w:numPr>
              <w:spacing w:line="240" w:lineRule="auto"/>
              <w:rPr>
                <w:rFonts w:ascii="Aptos" w:eastAsia="Aptos" w:hAnsi="Aptos"/>
              </w:rPr>
            </w:pPr>
            <w:r>
              <w:rPr>
                <w:rFonts w:eastAsia="Aptos"/>
              </w:rPr>
              <w:t>dostęp do narzędzi konfiguracyjnych i dokumentacji technicznej,</w:t>
            </w:r>
          </w:p>
          <w:p w14:paraId="108DD19A" w14:textId="77777777" w:rsidR="007B1590" w:rsidRDefault="00000000">
            <w:pPr>
              <w:pStyle w:val="Akapitzlist"/>
              <w:numPr>
                <w:ilvl w:val="1"/>
                <w:numId w:val="270"/>
              </w:numPr>
              <w:spacing w:line="240" w:lineRule="auto"/>
              <w:rPr>
                <w:rFonts w:ascii="Aptos" w:eastAsia="Aptos" w:hAnsi="Aptos"/>
              </w:rPr>
            </w:pPr>
            <w:r>
              <w:rPr>
                <w:rFonts w:eastAsia="Aptos"/>
              </w:rPr>
              <w:lastRenderedPageBreak/>
              <w:t>dostęp do pomocy technicznej producenta.</w:t>
            </w:r>
          </w:p>
          <w:p w14:paraId="28FAD1B8" w14:textId="77777777" w:rsidR="007B1590" w:rsidRDefault="00000000">
            <w:pPr>
              <w:pStyle w:val="Akapitzlist"/>
              <w:numPr>
                <w:ilvl w:val="1"/>
                <w:numId w:val="270"/>
              </w:numPr>
              <w:spacing w:line="240" w:lineRule="auto"/>
              <w:rPr>
                <w:rFonts w:ascii="Aptos" w:eastAsia="Aptos" w:hAnsi="Aptos"/>
              </w:rPr>
            </w:pPr>
            <w:r>
              <w:rPr>
                <w:rFonts w:eastAsia="Aptos"/>
              </w:rPr>
              <w:t>Zamawiający w momencie odbioru otrzyma:</w:t>
            </w:r>
          </w:p>
          <w:p w14:paraId="1D5655F6" w14:textId="77777777" w:rsidR="007B1590" w:rsidRDefault="00000000">
            <w:pPr>
              <w:pStyle w:val="Akapitzlist"/>
              <w:numPr>
                <w:ilvl w:val="1"/>
                <w:numId w:val="270"/>
              </w:numPr>
              <w:spacing w:line="240" w:lineRule="auto"/>
              <w:rPr>
                <w:rFonts w:ascii="Aptos" w:eastAsia="Aptos" w:hAnsi="Aptos"/>
              </w:rPr>
            </w:pPr>
            <w:r>
              <w:rPr>
                <w:rFonts w:eastAsia="Aptos"/>
              </w:rPr>
              <w:t>licencje obejmujące wszystkie wymagane moduły na okres min. 12 miesięcy</w:t>
            </w:r>
          </w:p>
          <w:p w14:paraId="0C167EDD" w14:textId="77777777" w:rsidR="007B1590" w:rsidRPr="0034388C" w:rsidRDefault="00000000">
            <w:pPr>
              <w:pStyle w:val="Akapitzlist"/>
              <w:numPr>
                <w:ilvl w:val="1"/>
                <w:numId w:val="270"/>
              </w:numPr>
              <w:spacing w:line="240" w:lineRule="auto"/>
              <w:rPr>
                <w:rFonts w:ascii="Aptos" w:eastAsia="Aptos" w:hAnsi="Aptos"/>
              </w:rPr>
            </w:pPr>
            <w:r>
              <w:rPr>
                <w:rFonts w:eastAsia="Aptos"/>
              </w:rPr>
              <w:t>możliwość automatycznego pobierania subskrypcji dla wszystkich wymaganych modułów w okresie trwania licencji.</w:t>
            </w:r>
          </w:p>
          <w:p w14:paraId="22E04EBA" w14:textId="77777777" w:rsidR="0034388C" w:rsidRDefault="0034388C" w:rsidP="0034388C">
            <w:pPr>
              <w:pStyle w:val="Akapitzlist"/>
              <w:spacing w:line="240" w:lineRule="auto"/>
              <w:rPr>
                <w:rFonts w:ascii="Aptos" w:eastAsia="Aptos" w:hAnsi="Aptos"/>
              </w:rPr>
            </w:pPr>
          </w:p>
        </w:tc>
      </w:tr>
      <w:tr w:rsidR="007B1590" w14:paraId="7E6E249D" w14:textId="77777777">
        <w:trPr>
          <w:trHeight w:val="432"/>
        </w:trPr>
        <w:tc>
          <w:tcPr>
            <w:tcW w:w="10466" w:type="dxa"/>
            <w:shd w:val="clear" w:color="auto" w:fill="CBD3DE"/>
          </w:tcPr>
          <w:p w14:paraId="3152F4B6" w14:textId="77777777" w:rsidR="007B1590" w:rsidRDefault="00000000">
            <w:pPr>
              <w:spacing w:line="240" w:lineRule="auto"/>
              <w:rPr>
                <w:b/>
                <w:bCs/>
              </w:rPr>
            </w:pPr>
            <w:r>
              <w:rPr>
                <w:rFonts w:eastAsia="Aptos"/>
                <w:b/>
                <w:bCs/>
              </w:rPr>
              <w:lastRenderedPageBreak/>
              <w:t>Wdrożenie</w:t>
            </w:r>
          </w:p>
        </w:tc>
      </w:tr>
      <w:tr w:rsidR="007B1590" w14:paraId="15DE9B38" w14:textId="77777777">
        <w:trPr>
          <w:trHeight w:val="284"/>
        </w:trPr>
        <w:tc>
          <w:tcPr>
            <w:tcW w:w="10466" w:type="dxa"/>
          </w:tcPr>
          <w:p w14:paraId="48CFC06E" w14:textId="77777777" w:rsidR="007B1590" w:rsidRDefault="00000000">
            <w:pPr>
              <w:spacing w:line="240" w:lineRule="auto"/>
              <w:jc w:val="both"/>
              <w:rPr>
                <w:rFonts w:ascii="Aptos" w:eastAsia="Aptos" w:hAnsi="Aptos"/>
              </w:rPr>
            </w:pPr>
            <w:r>
              <w:rPr>
                <w:rFonts w:eastAsia="Aptos"/>
              </w:rPr>
              <w:t>Wdrożenie, instalacja i konfiguracja przemysłowego rozwiązania klasy UTM/Firewall przeznaczonego do rozdzielenia, kontroli i zabezpieczenia komunikacji w środowisku OT/ICS/IIoT, w szczególności na styku sieci IT i OT oraz pomiędzy wydzielonymi segmentami infrastruktury przemysłowej.</w:t>
            </w:r>
          </w:p>
          <w:p w14:paraId="4674A8E7" w14:textId="77777777" w:rsidR="007B1590" w:rsidRDefault="00000000">
            <w:pPr>
              <w:spacing w:line="240" w:lineRule="auto"/>
              <w:jc w:val="both"/>
              <w:rPr>
                <w:rFonts w:ascii="Aptos" w:eastAsia="Aptos" w:hAnsi="Aptos"/>
              </w:rPr>
            </w:pPr>
            <w:r>
              <w:rPr>
                <w:rFonts w:eastAsia="Aptos"/>
              </w:rPr>
              <w:t>Rozwiązanie ma zapewniać ochronę komunikacji przemysłowej, kontrolę dostępu do portów i protokołów wykorzystywanych w środowisku OT/ICS/IIoT, inspekcję ruchu sieciowego, wykrywanie i blokowanie zagrożeń oraz ograniczenie komunikacji wyłącznie do niezbędnych usług, adresów, portów, protokołów i kierunków ruchu.</w:t>
            </w:r>
          </w:p>
          <w:p w14:paraId="0FA73305" w14:textId="77777777" w:rsidR="007B1590" w:rsidRDefault="00000000">
            <w:pPr>
              <w:spacing w:line="240" w:lineRule="auto"/>
              <w:jc w:val="both"/>
              <w:rPr>
                <w:rFonts w:ascii="Aptos" w:eastAsia="Aptos" w:hAnsi="Aptos"/>
              </w:rPr>
            </w:pPr>
            <w:r>
              <w:rPr>
                <w:rFonts w:eastAsia="Aptos"/>
              </w:rPr>
              <w:t>Zakres wdrożenia obejmuje w szczególności:</w:t>
            </w:r>
          </w:p>
          <w:p w14:paraId="1A2D3F3E" w14:textId="77777777" w:rsidR="007B1590" w:rsidRDefault="00000000">
            <w:pPr>
              <w:pStyle w:val="Akapitzlist"/>
              <w:numPr>
                <w:ilvl w:val="0"/>
                <w:numId w:val="125"/>
              </w:numPr>
              <w:spacing w:line="240" w:lineRule="auto"/>
              <w:jc w:val="both"/>
              <w:rPr>
                <w:rFonts w:ascii="Aptos" w:eastAsia="Aptos" w:hAnsi="Aptos"/>
              </w:rPr>
            </w:pPr>
            <w:r>
              <w:rPr>
                <w:rFonts w:eastAsia="Aptos"/>
              </w:rPr>
              <w:t>analizę obecnej architektury sieci OT/ICS/IIoT, w tym połączeń z siecią IT, segmentów technologicznych, urządzeń przemysłowych, sterowników, systemów SCADA/HMI, bram komunikacyjnych, urządzeń IIoT oraz stosowanych portów i protokołów przemysłowych;</w:t>
            </w:r>
          </w:p>
          <w:p w14:paraId="2699518E" w14:textId="77777777" w:rsidR="007B1590" w:rsidRDefault="00000000">
            <w:pPr>
              <w:pStyle w:val="Akapitzlist"/>
              <w:numPr>
                <w:ilvl w:val="0"/>
                <w:numId w:val="125"/>
              </w:numPr>
              <w:spacing w:line="240" w:lineRule="auto"/>
              <w:jc w:val="both"/>
              <w:rPr>
                <w:rFonts w:ascii="Aptos" w:eastAsia="Aptos" w:hAnsi="Aptos"/>
              </w:rPr>
            </w:pPr>
            <w:r>
              <w:rPr>
                <w:rFonts w:eastAsia="Aptos"/>
              </w:rPr>
              <w:t>instalację i konfigurację przemysłowego rozwiązania klasy UTM/Firewall w lokalizacjach i punktach sieci wskazanych przez Zamawiającego;</w:t>
            </w:r>
          </w:p>
          <w:p w14:paraId="260AAD8C" w14:textId="77777777" w:rsidR="007B1590" w:rsidRDefault="00000000">
            <w:pPr>
              <w:pStyle w:val="Akapitzlist"/>
              <w:numPr>
                <w:ilvl w:val="0"/>
                <w:numId w:val="125"/>
              </w:numPr>
              <w:spacing w:line="240" w:lineRule="auto"/>
              <w:jc w:val="both"/>
              <w:rPr>
                <w:rFonts w:ascii="Aptos" w:eastAsia="Aptos" w:hAnsi="Aptos"/>
              </w:rPr>
            </w:pPr>
            <w:r>
              <w:rPr>
                <w:rFonts w:eastAsia="Aptos"/>
              </w:rPr>
              <w:t>konfigurację separacji i segmentacji środowiska OT/ICS/IIoT, w szczególności poprzez wydzielenie stref bezpieczeństwa, kontrolowanych kanałów komunikacji, reguł zapory, tras routingu, VLAN lub innych mechanizmów technicznych;</w:t>
            </w:r>
          </w:p>
          <w:p w14:paraId="52BC4F69" w14:textId="77777777" w:rsidR="007B1590" w:rsidRDefault="00000000">
            <w:pPr>
              <w:pStyle w:val="Akapitzlist"/>
              <w:numPr>
                <w:ilvl w:val="0"/>
                <w:numId w:val="125"/>
              </w:numPr>
              <w:spacing w:line="240" w:lineRule="auto"/>
              <w:jc w:val="both"/>
              <w:rPr>
                <w:rFonts w:ascii="Aptos" w:eastAsia="Aptos" w:hAnsi="Aptos"/>
              </w:rPr>
            </w:pPr>
            <w:r>
              <w:rPr>
                <w:rFonts w:eastAsia="Aptos"/>
              </w:rPr>
              <w:t>konfigurację polityk bezpieczeństwa ograniczających komunikację pomiędzy IT i OT oraz pomiędzy segmentami OT wyłącznie do niezbędnych i zatwierdzonych połączeń;</w:t>
            </w:r>
          </w:p>
          <w:p w14:paraId="334F5637" w14:textId="77777777" w:rsidR="007B1590" w:rsidRDefault="00000000">
            <w:pPr>
              <w:pStyle w:val="Akapitzlist"/>
              <w:numPr>
                <w:ilvl w:val="0"/>
                <w:numId w:val="125"/>
              </w:numPr>
              <w:spacing w:line="240" w:lineRule="auto"/>
              <w:jc w:val="both"/>
              <w:rPr>
                <w:rFonts w:ascii="Aptos" w:eastAsia="Aptos" w:hAnsi="Aptos"/>
              </w:rPr>
            </w:pPr>
            <w:r>
              <w:rPr>
                <w:rFonts w:eastAsia="Aptos"/>
              </w:rPr>
              <w:t>konfigurację ochrony portów i protokołów przemysłowych, w tym identyfikacji, filtrowania i kontroli komunikacji wykorzystywanej przez urządzenia OT/ICS/IIoT;</w:t>
            </w:r>
          </w:p>
          <w:p w14:paraId="4072CF80" w14:textId="77777777" w:rsidR="007B1590" w:rsidRDefault="00000000">
            <w:pPr>
              <w:pStyle w:val="Akapitzlist"/>
              <w:numPr>
                <w:ilvl w:val="0"/>
                <w:numId w:val="125"/>
              </w:numPr>
              <w:spacing w:line="240" w:lineRule="auto"/>
              <w:jc w:val="both"/>
              <w:rPr>
                <w:rFonts w:ascii="Aptos" w:eastAsia="Aptos" w:hAnsi="Aptos"/>
              </w:rPr>
            </w:pPr>
            <w:r>
              <w:rPr>
                <w:rFonts w:eastAsia="Aptos"/>
              </w:rPr>
              <w:t>konfigurację mechanizmów IPS do wykrywania i blokowania znanych ataków, prób wykorzystania podatności, skanowania, ruchu bocznego oraz innych działań mogących naruszyć bezpieczeństwo środowiska OT;</w:t>
            </w:r>
          </w:p>
          <w:p w14:paraId="1216BBB7" w14:textId="77777777" w:rsidR="007B1590" w:rsidRDefault="00000000">
            <w:pPr>
              <w:pStyle w:val="Akapitzlist"/>
              <w:numPr>
                <w:ilvl w:val="0"/>
                <w:numId w:val="125"/>
              </w:numPr>
              <w:spacing w:line="240" w:lineRule="auto"/>
              <w:jc w:val="both"/>
              <w:rPr>
                <w:rFonts w:ascii="Aptos" w:eastAsia="Aptos" w:hAnsi="Aptos"/>
              </w:rPr>
            </w:pPr>
            <w:r>
              <w:rPr>
                <w:rFonts w:eastAsia="Aptos"/>
              </w:rPr>
              <w:t xml:space="preserve">konfigurację mechanizmów DPI — </w:t>
            </w:r>
            <w:proofErr w:type="spellStart"/>
            <w:r>
              <w:rPr>
                <w:rFonts w:eastAsia="Aptos"/>
              </w:rPr>
              <w:t>Deep</w:t>
            </w:r>
            <w:proofErr w:type="spellEnd"/>
            <w:r>
              <w:rPr>
                <w:rFonts w:eastAsia="Aptos"/>
              </w:rPr>
              <w:t xml:space="preserve"> </w:t>
            </w:r>
            <w:proofErr w:type="spellStart"/>
            <w:r>
              <w:rPr>
                <w:rFonts w:eastAsia="Aptos"/>
              </w:rPr>
              <w:t>Packet</w:t>
            </w:r>
            <w:proofErr w:type="spellEnd"/>
            <w:r>
              <w:rPr>
                <w:rFonts w:eastAsia="Aptos"/>
              </w:rPr>
              <w:t xml:space="preserve"> </w:t>
            </w:r>
            <w:proofErr w:type="spellStart"/>
            <w:r>
              <w:rPr>
                <w:rFonts w:eastAsia="Aptos"/>
              </w:rPr>
              <w:t>Inspection</w:t>
            </w:r>
            <w:proofErr w:type="spellEnd"/>
            <w:r>
              <w:rPr>
                <w:rFonts w:eastAsia="Aptos"/>
              </w:rPr>
              <w:t xml:space="preserve"> dla obsługiwanych protokołów przemysłowych, umożliwiających analizę ruchu na poziomie aplikacyjnym, wykrywanie anomalii oraz egzekwowanie reguł komunikacji właściwych dla środowiska OT;</w:t>
            </w:r>
          </w:p>
          <w:p w14:paraId="7A9A5B68" w14:textId="77777777" w:rsidR="007B1590" w:rsidRDefault="00000000">
            <w:pPr>
              <w:pStyle w:val="Akapitzlist"/>
              <w:numPr>
                <w:ilvl w:val="0"/>
                <w:numId w:val="125"/>
              </w:numPr>
              <w:spacing w:line="240" w:lineRule="auto"/>
              <w:jc w:val="both"/>
              <w:rPr>
                <w:rFonts w:ascii="Aptos" w:eastAsia="Aptos" w:hAnsi="Aptos"/>
              </w:rPr>
            </w:pPr>
            <w:r>
              <w:rPr>
                <w:rFonts w:eastAsia="Aptos"/>
              </w:rPr>
              <w:t>konfigurację zasad dostępu administracyjnego, kont, ról, uprawnień, uwierzytelniania, rejestrowania działań administratorów oraz bezpiecznego zarządzania urządzeniem;</w:t>
            </w:r>
          </w:p>
          <w:p w14:paraId="61802842" w14:textId="77777777" w:rsidR="007B1590" w:rsidRDefault="00000000">
            <w:pPr>
              <w:pStyle w:val="Akapitzlist"/>
              <w:numPr>
                <w:ilvl w:val="0"/>
                <w:numId w:val="125"/>
              </w:numPr>
              <w:spacing w:line="240" w:lineRule="auto"/>
              <w:jc w:val="both"/>
              <w:rPr>
                <w:rFonts w:ascii="Aptos" w:eastAsia="Aptos" w:hAnsi="Aptos"/>
              </w:rPr>
            </w:pPr>
            <w:r>
              <w:rPr>
                <w:rFonts w:eastAsia="Aptos"/>
              </w:rPr>
              <w:t xml:space="preserve">konfigurację logowania, </w:t>
            </w:r>
            <w:proofErr w:type="spellStart"/>
            <w:r>
              <w:rPr>
                <w:rFonts w:eastAsia="Aptos"/>
              </w:rPr>
              <w:t>alertowania</w:t>
            </w:r>
            <w:proofErr w:type="spellEnd"/>
            <w:r>
              <w:rPr>
                <w:rFonts w:eastAsia="Aptos"/>
              </w:rPr>
              <w:t>, raportowania oraz przekazywania zdarzeń bezpieczeństwa do systemów monitorowania, SIEM, NDR lub innych rozwiązań wskazanych przez Zamawiającego;</w:t>
            </w:r>
          </w:p>
          <w:p w14:paraId="5F5036E3" w14:textId="77777777" w:rsidR="007B1590" w:rsidRDefault="00000000">
            <w:pPr>
              <w:pStyle w:val="Akapitzlist"/>
              <w:numPr>
                <w:ilvl w:val="0"/>
                <w:numId w:val="125"/>
              </w:numPr>
              <w:spacing w:line="240" w:lineRule="auto"/>
              <w:jc w:val="both"/>
              <w:rPr>
                <w:rFonts w:ascii="Aptos" w:eastAsia="Aptos" w:hAnsi="Aptos"/>
              </w:rPr>
            </w:pPr>
            <w:r>
              <w:rPr>
                <w:rFonts w:eastAsia="Aptos"/>
              </w:rPr>
              <w:t>integrację rozwiązania z istniejącą infrastrukturą Zamawiającego, w tym z siecią IT, siecią OT, przełącznikami, systemami SCADA/HMI, serwerami, urządzeniami przemysłowymi, systemami monitorowania oraz rozwiązaniami bezpieczeństwa;</w:t>
            </w:r>
          </w:p>
          <w:p w14:paraId="73D9B5B2" w14:textId="77777777" w:rsidR="007B1590" w:rsidRDefault="00000000">
            <w:pPr>
              <w:pStyle w:val="Akapitzlist"/>
              <w:numPr>
                <w:ilvl w:val="0"/>
                <w:numId w:val="125"/>
              </w:numPr>
              <w:spacing w:line="240" w:lineRule="auto"/>
              <w:jc w:val="both"/>
              <w:rPr>
                <w:rFonts w:ascii="Aptos" w:eastAsia="Aptos" w:hAnsi="Aptos"/>
              </w:rPr>
            </w:pPr>
            <w:r>
              <w:rPr>
                <w:rFonts w:eastAsia="Aptos"/>
              </w:rPr>
              <w:t>wykonanie testów powdrożeniowych obejmujących poprawność separacji IT/OT, działanie reguł zapory, blokowanie komunikacji niedozwolonej, przepuszczanie komunikacji zatwierdzonej, działanie IPS, DPI, logowania zdarzeń oraz stabilność działania usług OT;</w:t>
            </w:r>
          </w:p>
          <w:p w14:paraId="33F463B8" w14:textId="77777777" w:rsidR="007B1590" w:rsidRDefault="00000000">
            <w:pPr>
              <w:pStyle w:val="Akapitzlist"/>
              <w:numPr>
                <w:ilvl w:val="0"/>
                <w:numId w:val="125"/>
              </w:numPr>
              <w:spacing w:line="240" w:lineRule="auto"/>
              <w:jc w:val="both"/>
              <w:rPr>
                <w:rFonts w:ascii="Aptos" w:eastAsia="Aptos" w:hAnsi="Aptos"/>
              </w:rPr>
            </w:pPr>
            <w:r>
              <w:rPr>
                <w:rFonts w:eastAsia="Aptos"/>
              </w:rPr>
              <w:t>przekazanie dokumentacji powdrożeniowej obejmującej opis architektury po wdrożeniu, schemat połączeń, wykaz stref i segmentów, opis reguł komunikacji, konfigurację IPS/DPI, wyniki testów oraz zalecenia eksploatacyjne;</w:t>
            </w:r>
          </w:p>
          <w:p w14:paraId="6391A788" w14:textId="77777777" w:rsidR="007B1590" w:rsidRDefault="00000000">
            <w:pPr>
              <w:pStyle w:val="Akapitzlist"/>
              <w:numPr>
                <w:ilvl w:val="0"/>
                <w:numId w:val="125"/>
              </w:numPr>
              <w:spacing w:line="240" w:lineRule="auto"/>
              <w:jc w:val="both"/>
              <w:rPr>
                <w:rFonts w:ascii="Aptos" w:eastAsia="Aptos" w:hAnsi="Aptos"/>
              </w:rPr>
            </w:pPr>
            <w:r>
              <w:rPr>
                <w:rFonts w:eastAsia="Aptos"/>
              </w:rPr>
              <w:t>przeprowadzenie instruktażu dla administratorów Zamawiającego w zakresie obsługi rozwiązania, monitorowania ruchu OT, zarządzania regułami, analizy zdarzeń, obsługi alertów oraz bezpiecznego wprowadzania zmian.</w:t>
            </w:r>
          </w:p>
          <w:p w14:paraId="3FAE47E6" w14:textId="77777777" w:rsidR="007B1590" w:rsidRDefault="00000000">
            <w:pPr>
              <w:spacing w:line="240" w:lineRule="auto"/>
              <w:jc w:val="both"/>
              <w:rPr>
                <w:rFonts w:ascii="Aptos" w:eastAsia="Aptos" w:hAnsi="Aptos"/>
              </w:rPr>
            </w:pPr>
            <w:r>
              <w:rPr>
                <w:rFonts w:eastAsia="Aptos"/>
              </w:rPr>
              <w:t xml:space="preserve">Warunkiem odbioru jest prawidłowe uruchomienie przemysłowego rozwiązania klasy UTM/Firewall, skuteczne rozdzielenie i zabezpieczenie wskazanych segmentów OT/ICS/IIoT, skonfigurowanie reguł komunikacji, uruchomienie mechanizmów IPS i DPI, wykonanie testów powdrożeniowych, przekazanie dokumentacji oraz przeprowadzenie instruktażu dla </w:t>
            </w:r>
          </w:p>
          <w:p w14:paraId="630AFF6E" w14:textId="77777777" w:rsidR="007B1590" w:rsidRDefault="00000000">
            <w:pPr>
              <w:spacing w:line="240" w:lineRule="auto"/>
              <w:jc w:val="both"/>
              <w:rPr>
                <w:rFonts w:eastAsia="Aptos"/>
              </w:rPr>
            </w:pPr>
            <w:r>
              <w:rPr>
                <w:rFonts w:eastAsia="Aptos"/>
              </w:rPr>
              <w:lastRenderedPageBreak/>
              <w:t>Wdrożenie powinno być wykonane z uwzględnieniem podejścia stref i kanałów komunikacji stosowanego w środowiskach OT/ICS, zgodnie z dobrymi praktykami cyberbezpieczeństwa przemysłowego oraz wymaganiami serii IEC 62443, w zakresie adekwatnym do infrastruktury Zamawiającego.</w:t>
            </w:r>
          </w:p>
          <w:p w14:paraId="55365A94" w14:textId="77777777" w:rsidR="0034388C" w:rsidRDefault="0034388C">
            <w:pPr>
              <w:spacing w:line="240" w:lineRule="auto"/>
              <w:jc w:val="both"/>
              <w:rPr>
                <w:rFonts w:ascii="Aptos" w:eastAsia="Aptos" w:hAnsi="Aptos"/>
              </w:rPr>
            </w:pPr>
          </w:p>
        </w:tc>
      </w:tr>
    </w:tbl>
    <w:p w14:paraId="7E8F4446" w14:textId="77777777" w:rsidR="007B1590" w:rsidRDefault="00000000">
      <w:pPr>
        <w:pStyle w:val="Nagwek1"/>
      </w:pPr>
      <w:r>
        <w:lastRenderedPageBreak/>
        <w:t xml:space="preserve">Szafa RACK dla rozwiązań IT/OT/ICS w zakresie cyberbezpieczeństwa </w:t>
      </w:r>
    </w:p>
    <w:p w14:paraId="430A69CF" w14:textId="77777777" w:rsidR="007B1590" w:rsidRDefault="00000000">
      <w:pPr>
        <w:pStyle w:val="Standardbold"/>
      </w:pPr>
      <w:r>
        <w:t>Ilość: 1</w:t>
      </w:r>
    </w:p>
    <w:tbl>
      <w:tblPr>
        <w:tblStyle w:val="Tabela-Siatka"/>
        <w:tblW w:w="5000" w:type="pct"/>
        <w:tblLayout w:type="fixed"/>
        <w:tblLook w:val="0000" w:firstRow="0" w:lastRow="0" w:firstColumn="0" w:lastColumn="0" w:noHBand="0" w:noVBand="0"/>
      </w:tblPr>
      <w:tblGrid>
        <w:gridCol w:w="2118"/>
        <w:gridCol w:w="8338"/>
      </w:tblGrid>
      <w:tr w:rsidR="007B1590" w14:paraId="57FE8E99" w14:textId="77777777">
        <w:trPr>
          <w:trHeight w:val="446"/>
        </w:trPr>
        <w:tc>
          <w:tcPr>
            <w:tcW w:w="2120" w:type="dxa"/>
            <w:shd w:val="clear" w:color="auto" w:fill="CBD3DE"/>
          </w:tcPr>
          <w:p w14:paraId="5D01AEEF" w14:textId="77777777" w:rsidR="007B1590" w:rsidRDefault="00000000">
            <w:pPr>
              <w:spacing w:line="240" w:lineRule="auto"/>
              <w:jc w:val="center"/>
              <w:rPr>
                <w:b/>
                <w:bCs/>
              </w:rPr>
            </w:pPr>
            <w:r>
              <w:rPr>
                <w:rFonts w:eastAsia="Aptos"/>
                <w:b/>
                <w:bCs/>
              </w:rPr>
              <w:t>Parametr</w:t>
            </w:r>
          </w:p>
        </w:tc>
        <w:tc>
          <w:tcPr>
            <w:tcW w:w="8345" w:type="dxa"/>
            <w:shd w:val="clear" w:color="auto" w:fill="CBD3DE"/>
          </w:tcPr>
          <w:p w14:paraId="4FE384E8" w14:textId="77777777" w:rsidR="007B1590" w:rsidRDefault="00000000">
            <w:pPr>
              <w:spacing w:line="240" w:lineRule="auto"/>
              <w:jc w:val="center"/>
              <w:rPr>
                <w:b/>
                <w:bCs/>
              </w:rPr>
            </w:pPr>
            <w:r>
              <w:rPr>
                <w:rFonts w:eastAsia="Aptos"/>
                <w:b/>
                <w:bCs/>
              </w:rPr>
              <w:t>Opis wymagań minimalnych</w:t>
            </w:r>
          </w:p>
        </w:tc>
      </w:tr>
      <w:tr w:rsidR="007B1590" w14:paraId="1BA6D0BD" w14:textId="77777777">
        <w:trPr>
          <w:trHeight w:val="446"/>
        </w:trPr>
        <w:tc>
          <w:tcPr>
            <w:tcW w:w="2120" w:type="dxa"/>
          </w:tcPr>
          <w:p w14:paraId="72D0DB9C" w14:textId="77777777" w:rsidR="007B1590" w:rsidRDefault="00000000">
            <w:pPr>
              <w:spacing w:line="240" w:lineRule="auto"/>
              <w:rPr>
                <w:b/>
                <w:bCs/>
              </w:rPr>
            </w:pPr>
            <w:r>
              <w:rPr>
                <w:rFonts w:eastAsia="Aptos"/>
                <w:b/>
                <w:bCs/>
              </w:rPr>
              <w:t>Parametry ogólne</w:t>
            </w:r>
          </w:p>
          <w:p w14:paraId="3A0FF5F2" w14:textId="77777777" w:rsidR="007B1590" w:rsidRDefault="007B1590">
            <w:pPr>
              <w:spacing w:line="240" w:lineRule="auto"/>
              <w:rPr>
                <w:b/>
                <w:bCs/>
              </w:rPr>
            </w:pPr>
          </w:p>
        </w:tc>
        <w:tc>
          <w:tcPr>
            <w:tcW w:w="8345" w:type="dxa"/>
          </w:tcPr>
          <w:p w14:paraId="0D2BED45" w14:textId="77777777" w:rsidR="007B1590" w:rsidRDefault="00000000">
            <w:pPr>
              <w:pStyle w:val="Akapitzlist"/>
              <w:numPr>
                <w:ilvl w:val="0"/>
                <w:numId w:val="127"/>
              </w:numPr>
              <w:spacing w:line="240" w:lineRule="auto"/>
              <w:rPr>
                <w:rFonts w:ascii="Aptos" w:eastAsia="Aptos" w:hAnsi="Aptos"/>
              </w:rPr>
            </w:pPr>
            <w:r>
              <w:rPr>
                <w:rFonts w:eastAsia="Aptos"/>
              </w:rPr>
              <w:t xml:space="preserve">Typ: szafa serwerowa stojąca 19” </w:t>
            </w:r>
          </w:p>
          <w:p w14:paraId="5B73EAC5" w14:textId="77777777" w:rsidR="007B1590" w:rsidRDefault="00000000">
            <w:pPr>
              <w:pStyle w:val="Akapitzlist"/>
              <w:numPr>
                <w:ilvl w:val="0"/>
                <w:numId w:val="127"/>
              </w:numPr>
              <w:spacing w:line="240" w:lineRule="auto"/>
              <w:rPr>
                <w:rFonts w:ascii="Aptos" w:eastAsia="Aptos" w:hAnsi="Aptos"/>
              </w:rPr>
            </w:pPr>
            <w:r>
              <w:rPr>
                <w:rFonts w:eastAsia="Aptos"/>
              </w:rPr>
              <w:t xml:space="preserve">Wysokość użytkowa: 42U </w:t>
            </w:r>
          </w:p>
          <w:p w14:paraId="049081D3" w14:textId="77777777" w:rsidR="007B1590" w:rsidRDefault="00000000">
            <w:pPr>
              <w:pStyle w:val="Akapitzlist"/>
              <w:numPr>
                <w:ilvl w:val="0"/>
                <w:numId w:val="127"/>
              </w:numPr>
              <w:spacing w:line="240" w:lineRule="auto"/>
              <w:rPr>
                <w:rFonts w:ascii="Aptos" w:eastAsia="Aptos" w:hAnsi="Aptos"/>
              </w:rPr>
            </w:pPr>
            <w:r>
              <w:rPr>
                <w:rFonts w:eastAsia="Aptos"/>
              </w:rPr>
              <w:t xml:space="preserve">Wymiary zewnętrzne: </w:t>
            </w:r>
          </w:p>
          <w:p w14:paraId="128960D4" w14:textId="77777777" w:rsidR="007B1590" w:rsidRDefault="00000000">
            <w:pPr>
              <w:pStyle w:val="Akapitzlist"/>
              <w:numPr>
                <w:ilvl w:val="1"/>
                <w:numId w:val="127"/>
              </w:numPr>
              <w:spacing w:line="240" w:lineRule="auto"/>
              <w:rPr>
                <w:rFonts w:ascii="Aptos" w:eastAsia="Aptos" w:hAnsi="Aptos"/>
              </w:rPr>
            </w:pPr>
            <w:r>
              <w:rPr>
                <w:rFonts w:eastAsia="Aptos"/>
              </w:rPr>
              <w:t xml:space="preserve">szerokość: 800 mm </w:t>
            </w:r>
          </w:p>
          <w:p w14:paraId="7C566531" w14:textId="77777777" w:rsidR="007B1590" w:rsidRDefault="00000000">
            <w:pPr>
              <w:pStyle w:val="Akapitzlist"/>
              <w:numPr>
                <w:ilvl w:val="1"/>
                <w:numId w:val="127"/>
              </w:numPr>
              <w:spacing w:line="240" w:lineRule="auto"/>
              <w:rPr>
                <w:rFonts w:ascii="Aptos" w:eastAsia="Aptos" w:hAnsi="Aptos"/>
              </w:rPr>
            </w:pPr>
            <w:r>
              <w:rPr>
                <w:rFonts w:eastAsia="Aptos"/>
              </w:rPr>
              <w:t xml:space="preserve">głębokość: 1200 mm </w:t>
            </w:r>
          </w:p>
          <w:p w14:paraId="086E8EAA" w14:textId="77777777" w:rsidR="007B1590" w:rsidRDefault="00000000">
            <w:pPr>
              <w:pStyle w:val="Akapitzlist"/>
              <w:numPr>
                <w:ilvl w:val="1"/>
                <w:numId w:val="127"/>
              </w:numPr>
              <w:spacing w:line="240" w:lineRule="auto"/>
              <w:rPr>
                <w:rFonts w:ascii="Aptos" w:eastAsia="Aptos" w:hAnsi="Aptos"/>
              </w:rPr>
            </w:pPr>
            <w:r>
              <w:rPr>
                <w:rFonts w:eastAsia="Aptos"/>
              </w:rPr>
              <w:t xml:space="preserve">wysokość: ok. 2000 mm </w:t>
            </w:r>
          </w:p>
          <w:p w14:paraId="7513119D" w14:textId="77777777" w:rsidR="007B1590" w:rsidRDefault="00000000">
            <w:pPr>
              <w:pStyle w:val="Akapitzlist"/>
              <w:numPr>
                <w:ilvl w:val="0"/>
                <w:numId w:val="127"/>
              </w:numPr>
              <w:spacing w:line="240" w:lineRule="auto"/>
              <w:rPr>
                <w:rFonts w:ascii="Aptos" w:eastAsia="Aptos" w:hAnsi="Aptos"/>
              </w:rPr>
            </w:pPr>
            <w:r>
              <w:rPr>
                <w:rFonts w:eastAsia="Aptos"/>
              </w:rPr>
              <w:t xml:space="preserve">Konstrukcja stalowa skręcana, malowana proszkowo </w:t>
            </w:r>
          </w:p>
          <w:p w14:paraId="2D0777F5" w14:textId="77777777" w:rsidR="007B1590" w:rsidRDefault="00000000">
            <w:pPr>
              <w:pStyle w:val="Akapitzlist"/>
              <w:numPr>
                <w:ilvl w:val="0"/>
                <w:numId w:val="127"/>
              </w:numPr>
              <w:spacing w:line="240" w:lineRule="auto"/>
              <w:rPr>
                <w:rFonts w:ascii="Aptos" w:eastAsia="Aptos" w:hAnsi="Aptos"/>
              </w:rPr>
            </w:pPr>
            <w:r>
              <w:rPr>
                <w:rFonts w:eastAsia="Aptos"/>
              </w:rPr>
              <w:t xml:space="preserve">Kolor: czarny RAL 9004 </w:t>
            </w:r>
          </w:p>
          <w:p w14:paraId="49E6CCE6" w14:textId="77777777" w:rsidR="007B1590" w:rsidRDefault="00000000">
            <w:pPr>
              <w:pStyle w:val="Akapitzlist"/>
              <w:numPr>
                <w:ilvl w:val="0"/>
                <w:numId w:val="127"/>
              </w:numPr>
              <w:spacing w:line="240" w:lineRule="auto"/>
              <w:rPr>
                <w:rFonts w:ascii="Aptos" w:eastAsia="Aptos" w:hAnsi="Aptos"/>
              </w:rPr>
            </w:pPr>
            <w:r>
              <w:rPr>
                <w:rFonts w:eastAsia="Aptos"/>
              </w:rPr>
              <w:t xml:space="preserve">Stopień ochrony: minimum IP20 </w:t>
            </w:r>
          </w:p>
          <w:p w14:paraId="7F027AE6" w14:textId="77777777" w:rsidR="007B1590" w:rsidRDefault="00000000">
            <w:pPr>
              <w:pStyle w:val="Akapitzlist"/>
              <w:numPr>
                <w:ilvl w:val="0"/>
                <w:numId w:val="127"/>
              </w:numPr>
              <w:spacing w:line="240" w:lineRule="auto"/>
              <w:rPr>
                <w:rFonts w:ascii="Aptos" w:eastAsia="Aptos" w:hAnsi="Aptos"/>
              </w:rPr>
            </w:pPr>
            <w:r>
              <w:rPr>
                <w:rFonts w:eastAsia="Aptos"/>
              </w:rPr>
              <w:t xml:space="preserve">Nośność statyczna: minimum 1500 kg </w:t>
            </w:r>
          </w:p>
          <w:p w14:paraId="43576FE2" w14:textId="77777777" w:rsidR="007B1590" w:rsidRDefault="00000000">
            <w:pPr>
              <w:pStyle w:val="Akapitzlist"/>
              <w:numPr>
                <w:ilvl w:val="0"/>
                <w:numId w:val="127"/>
              </w:numPr>
              <w:spacing w:line="240" w:lineRule="auto"/>
              <w:rPr>
                <w:rFonts w:ascii="Aptos" w:eastAsia="Aptos" w:hAnsi="Aptos"/>
              </w:rPr>
            </w:pPr>
            <w:r>
              <w:rPr>
                <w:rFonts w:eastAsia="Aptos"/>
              </w:rPr>
              <w:t xml:space="preserve">Liczba gniazd: minimum 8. </w:t>
            </w:r>
          </w:p>
          <w:p w14:paraId="10B8E2DC" w14:textId="77777777" w:rsidR="007B1590" w:rsidRDefault="00000000">
            <w:pPr>
              <w:pStyle w:val="Akapitzlist"/>
              <w:numPr>
                <w:ilvl w:val="0"/>
                <w:numId w:val="127"/>
              </w:numPr>
              <w:spacing w:line="240" w:lineRule="auto"/>
              <w:rPr>
                <w:rFonts w:ascii="Aptos" w:eastAsia="Aptos" w:hAnsi="Aptos"/>
              </w:rPr>
            </w:pPr>
            <w:r>
              <w:rPr>
                <w:rFonts w:eastAsia="Aptos"/>
              </w:rPr>
              <w:t xml:space="preserve">Gniazda zasilające typu NFC 61-314 / DIN49441 (typ francuski). </w:t>
            </w:r>
          </w:p>
          <w:p w14:paraId="1A4E1019" w14:textId="77777777" w:rsidR="007B1590" w:rsidRDefault="00000000">
            <w:pPr>
              <w:pStyle w:val="Akapitzlist"/>
              <w:numPr>
                <w:ilvl w:val="0"/>
                <w:numId w:val="127"/>
              </w:numPr>
              <w:spacing w:line="240" w:lineRule="auto"/>
              <w:rPr>
                <w:rFonts w:ascii="Aptos" w:eastAsia="Aptos" w:hAnsi="Aptos"/>
              </w:rPr>
            </w:pPr>
            <w:r>
              <w:rPr>
                <w:rFonts w:eastAsia="Aptos"/>
              </w:rPr>
              <w:t xml:space="preserve">Prąd znamionowy minimum 16 A. </w:t>
            </w:r>
          </w:p>
          <w:p w14:paraId="00FF343C" w14:textId="77777777" w:rsidR="007B1590" w:rsidRDefault="00000000">
            <w:pPr>
              <w:pStyle w:val="Akapitzlist"/>
              <w:numPr>
                <w:ilvl w:val="0"/>
                <w:numId w:val="127"/>
              </w:numPr>
              <w:spacing w:line="240" w:lineRule="auto"/>
              <w:rPr>
                <w:rFonts w:ascii="Aptos" w:eastAsia="Aptos" w:hAnsi="Aptos"/>
              </w:rPr>
            </w:pPr>
            <w:r>
              <w:rPr>
                <w:rFonts w:eastAsia="Aptos"/>
              </w:rPr>
              <w:t xml:space="preserve">Napięcie znamionowe 230–250 V AC. </w:t>
            </w:r>
          </w:p>
          <w:p w14:paraId="0272782A" w14:textId="77777777" w:rsidR="007B1590" w:rsidRDefault="00000000">
            <w:pPr>
              <w:pStyle w:val="Akapitzlist"/>
              <w:numPr>
                <w:ilvl w:val="0"/>
                <w:numId w:val="127"/>
              </w:numPr>
              <w:spacing w:line="240" w:lineRule="auto"/>
              <w:rPr>
                <w:rFonts w:ascii="Aptos" w:eastAsia="Aptos" w:hAnsi="Aptos"/>
              </w:rPr>
            </w:pPr>
            <w:r>
              <w:rPr>
                <w:rFonts w:eastAsia="Aptos"/>
              </w:rPr>
              <w:t xml:space="preserve">Maksymalna moc obciążenia minimum 4000 W. </w:t>
            </w:r>
          </w:p>
          <w:p w14:paraId="0A156FB9" w14:textId="77777777" w:rsidR="007B1590" w:rsidRDefault="00000000">
            <w:pPr>
              <w:pStyle w:val="Akapitzlist"/>
              <w:numPr>
                <w:ilvl w:val="0"/>
                <w:numId w:val="127"/>
              </w:numPr>
              <w:spacing w:line="240" w:lineRule="auto"/>
              <w:rPr>
                <w:rFonts w:ascii="Aptos" w:eastAsia="Aptos" w:hAnsi="Aptos"/>
              </w:rPr>
            </w:pPr>
            <w:r>
              <w:rPr>
                <w:rFonts w:eastAsia="Aptos"/>
              </w:rPr>
              <w:t xml:space="preserve">Listwa zasilająca PDU przeznaczona do montażu w szafach teleinformatycznych standardu 19. Listwa musi posiadać przewód zasilający o długości minimum 3 m. </w:t>
            </w:r>
          </w:p>
          <w:p w14:paraId="126BD5EC" w14:textId="77777777" w:rsidR="007B1590" w:rsidRDefault="00000000">
            <w:pPr>
              <w:pStyle w:val="Akapitzlist"/>
              <w:numPr>
                <w:ilvl w:val="0"/>
                <w:numId w:val="127"/>
              </w:numPr>
              <w:spacing w:line="240" w:lineRule="auto"/>
              <w:rPr>
                <w:rFonts w:ascii="Aptos" w:eastAsia="Aptos" w:hAnsi="Aptos"/>
              </w:rPr>
            </w:pPr>
            <w:r>
              <w:rPr>
                <w:rFonts w:eastAsia="Aptos"/>
              </w:rPr>
              <w:t xml:space="preserve">Wtyk zasilający zgodny z NFC / DIN 16 A. </w:t>
            </w:r>
          </w:p>
          <w:p w14:paraId="7E6F78A2" w14:textId="77777777" w:rsidR="007B1590" w:rsidRDefault="00000000">
            <w:pPr>
              <w:pStyle w:val="Akapitzlist"/>
              <w:numPr>
                <w:ilvl w:val="0"/>
                <w:numId w:val="127"/>
              </w:numPr>
              <w:spacing w:line="240" w:lineRule="auto"/>
              <w:rPr>
                <w:rFonts w:ascii="Aptos" w:eastAsia="Aptos" w:hAnsi="Aptos"/>
              </w:rPr>
            </w:pPr>
            <w:r>
              <w:rPr>
                <w:rFonts w:eastAsia="Aptos"/>
              </w:rPr>
              <w:t>Przewód ochronny oraz układ uziemienia.</w:t>
            </w:r>
          </w:p>
        </w:tc>
      </w:tr>
      <w:tr w:rsidR="007B1590" w14:paraId="6C420FFF" w14:textId="77777777">
        <w:trPr>
          <w:trHeight w:val="446"/>
        </w:trPr>
        <w:tc>
          <w:tcPr>
            <w:tcW w:w="2120" w:type="dxa"/>
          </w:tcPr>
          <w:p w14:paraId="7F6AB92E" w14:textId="77777777" w:rsidR="007B1590" w:rsidRDefault="00000000">
            <w:pPr>
              <w:spacing w:line="240" w:lineRule="auto"/>
              <w:rPr>
                <w:b/>
                <w:bCs/>
              </w:rPr>
            </w:pPr>
            <w:r>
              <w:rPr>
                <w:rFonts w:eastAsia="Aptos"/>
                <w:b/>
                <w:bCs/>
              </w:rPr>
              <w:t xml:space="preserve">Konstrukcja </w:t>
            </w:r>
            <w:r>
              <w:rPr>
                <w:rFonts w:eastAsia="Aptos"/>
                <w:b/>
                <w:bCs/>
              </w:rPr>
              <w:br/>
              <w:t>i wyposażenie</w:t>
            </w:r>
          </w:p>
          <w:p w14:paraId="5630AD66" w14:textId="77777777" w:rsidR="007B1590" w:rsidRDefault="007B1590">
            <w:pPr>
              <w:spacing w:line="240" w:lineRule="auto"/>
              <w:rPr>
                <w:b/>
                <w:bCs/>
              </w:rPr>
            </w:pPr>
          </w:p>
        </w:tc>
        <w:tc>
          <w:tcPr>
            <w:tcW w:w="8345" w:type="dxa"/>
          </w:tcPr>
          <w:p w14:paraId="00A80FF4" w14:textId="77777777" w:rsidR="007B1590" w:rsidRDefault="00000000">
            <w:pPr>
              <w:pStyle w:val="Akapitzlist"/>
              <w:numPr>
                <w:ilvl w:val="0"/>
                <w:numId w:val="128"/>
              </w:numPr>
              <w:spacing w:line="240" w:lineRule="auto"/>
              <w:rPr>
                <w:rFonts w:ascii="Aptos" w:eastAsia="Aptos" w:hAnsi="Aptos"/>
              </w:rPr>
            </w:pPr>
            <w:r>
              <w:rPr>
                <w:rFonts w:eastAsia="Aptos"/>
              </w:rPr>
              <w:t xml:space="preserve">Profile montażowe 19” przednie i tylne </w:t>
            </w:r>
          </w:p>
          <w:p w14:paraId="6425A761" w14:textId="77777777" w:rsidR="007B1590" w:rsidRDefault="00000000">
            <w:pPr>
              <w:pStyle w:val="Akapitzlist"/>
              <w:numPr>
                <w:ilvl w:val="0"/>
                <w:numId w:val="128"/>
              </w:numPr>
              <w:spacing w:line="240" w:lineRule="auto"/>
              <w:rPr>
                <w:rFonts w:ascii="Aptos" w:eastAsia="Aptos" w:hAnsi="Aptos"/>
              </w:rPr>
            </w:pPr>
            <w:r>
              <w:rPr>
                <w:rFonts w:eastAsia="Aptos"/>
              </w:rPr>
              <w:t xml:space="preserve">Profile montażowe typu L, oznaczone numeracją U </w:t>
            </w:r>
          </w:p>
          <w:p w14:paraId="4057D5BD" w14:textId="77777777" w:rsidR="007B1590" w:rsidRDefault="00000000">
            <w:pPr>
              <w:pStyle w:val="Akapitzlist"/>
              <w:numPr>
                <w:ilvl w:val="0"/>
                <w:numId w:val="128"/>
              </w:numPr>
              <w:spacing w:line="240" w:lineRule="auto"/>
              <w:rPr>
                <w:rFonts w:ascii="Aptos" w:eastAsia="Aptos" w:hAnsi="Aptos"/>
              </w:rPr>
            </w:pPr>
            <w:r>
              <w:rPr>
                <w:rFonts w:eastAsia="Aptos"/>
              </w:rPr>
              <w:t xml:space="preserve">Drzwi przednie wentylowane stalowe </w:t>
            </w:r>
          </w:p>
          <w:p w14:paraId="07BE84E1" w14:textId="77777777" w:rsidR="007B1590" w:rsidRDefault="00000000">
            <w:pPr>
              <w:pStyle w:val="Akapitzlist"/>
              <w:numPr>
                <w:ilvl w:val="0"/>
                <w:numId w:val="128"/>
              </w:numPr>
              <w:spacing w:line="240" w:lineRule="auto"/>
              <w:rPr>
                <w:rFonts w:ascii="Aptos" w:eastAsia="Aptos" w:hAnsi="Aptos"/>
              </w:rPr>
            </w:pPr>
            <w:r>
              <w:rPr>
                <w:rFonts w:eastAsia="Aptos"/>
              </w:rPr>
              <w:t xml:space="preserve">Drzwi tylne dwuskrzydłowe wentylowane stalowe </w:t>
            </w:r>
          </w:p>
          <w:p w14:paraId="1E9D733D" w14:textId="77777777" w:rsidR="007B1590" w:rsidRDefault="00000000">
            <w:pPr>
              <w:pStyle w:val="Akapitzlist"/>
              <w:numPr>
                <w:ilvl w:val="0"/>
                <w:numId w:val="128"/>
              </w:numPr>
              <w:spacing w:line="240" w:lineRule="auto"/>
              <w:rPr>
                <w:rFonts w:ascii="Aptos" w:eastAsia="Aptos" w:hAnsi="Aptos"/>
              </w:rPr>
            </w:pPr>
            <w:r>
              <w:rPr>
                <w:rFonts w:eastAsia="Aptos"/>
              </w:rPr>
              <w:t xml:space="preserve">Wentylacja drzwi minimum 70% </w:t>
            </w:r>
          </w:p>
          <w:p w14:paraId="2FDFFCE1" w14:textId="77777777" w:rsidR="007B1590" w:rsidRDefault="00000000">
            <w:pPr>
              <w:pStyle w:val="Akapitzlist"/>
              <w:numPr>
                <w:ilvl w:val="0"/>
                <w:numId w:val="128"/>
              </w:numPr>
              <w:spacing w:line="240" w:lineRule="auto"/>
              <w:rPr>
                <w:rFonts w:ascii="Aptos" w:eastAsia="Aptos" w:hAnsi="Aptos"/>
              </w:rPr>
            </w:pPr>
            <w:r>
              <w:rPr>
                <w:rFonts w:eastAsia="Aptos"/>
              </w:rPr>
              <w:t xml:space="preserve">Panele boczne </w:t>
            </w:r>
            <w:proofErr w:type="spellStart"/>
            <w:r>
              <w:rPr>
                <w:rFonts w:eastAsia="Aptos"/>
              </w:rPr>
              <w:t>demontowalne</w:t>
            </w:r>
            <w:proofErr w:type="spellEnd"/>
            <w:r>
              <w:rPr>
                <w:rFonts w:eastAsia="Aptos"/>
              </w:rPr>
              <w:t>, minimum po 2szt. z każdej bocznej strony</w:t>
            </w:r>
          </w:p>
          <w:p w14:paraId="3A87D9C9" w14:textId="77777777" w:rsidR="007B1590" w:rsidRDefault="00000000">
            <w:pPr>
              <w:pStyle w:val="Akapitzlist"/>
              <w:numPr>
                <w:ilvl w:val="0"/>
                <w:numId w:val="128"/>
              </w:numPr>
              <w:spacing w:line="240" w:lineRule="auto"/>
              <w:rPr>
                <w:rFonts w:ascii="Aptos" w:eastAsia="Aptos" w:hAnsi="Aptos"/>
              </w:rPr>
            </w:pPr>
            <w:r>
              <w:rPr>
                <w:rFonts w:eastAsia="Aptos"/>
              </w:rPr>
              <w:t xml:space="preserve">Zintegrowany pionowe </w:t>
            </w:r>
            <w:proofErr w:type="spellStart"/>
            <w:r>
              <w:rPr>
                <w:rFonts w:eastAsia="Aptos"/>
              </w:rPr>
              <w:t>organizery</w:t>
            </w:r>
            <w:proofErr w:type="spellEnd"/>
            <w:r>
              <w:rPr>
                <w:rFonts w:eastAsia="Aptos"/>
              </w:rPr>
              <w:t xml:space="preserve"> boczne na wysokości całej szafy </w:t>
            </w:r>
          </w:p>
          <w:p w14:paraId="1053023B" w14:textId="77777777" w:rsidR="007B1590" w:rsidRDefault="00000000">
            <w:pPr>
              <w:pStyle w:val="Akapitzlist"/>
              <w:numPr>
                <w:ilvl w:val="0"/>
                <w:numId w:val="128"/>
              </w:numPr>
              <w:spacing w:line="240" w:lineRule="auto"/>
              <w:rPr>
                <w:rFonts w:ascii="Aptos" w:eastAsia="Aptos" w:hAnsi="Aptos"/>
              </w:rPr>
            </w:pPr>
            <w:r>
              <w:rPr>
                <w:rFonts w:eastAsia="Aptos"/>
              </w:rPr>
              <w:t xml:space="preserve">Otwory kablowe w dachu i podstawie wyposażone w przepusty szczotkowe </w:t>
            </w:r>
          </w:p>
          <w:p w14:paraId="52BB186E" w14:textId="77777777" w:rsidR="007B1590" w:rsidRDefault="00000000">
            <w:pPr>
              <w:pStyle w:val="Akapitzlist"/>
              <w:numPr>
                <w:ilvl w:val="0"/>
                <w:numId w:val="128"/>
              </w:numPr>
              <w:spacing w:line="240" w:lineRule="auto"/>
              <w:rPr>
                <w:rFonts w:ascii="Aptos" w:eastAsia="Aptos" w:hAnsi="Aptos"/>
              </w:rPr>
            </w:pPr>
            <w:proofErr w:type="spellStart"/>
            <w:r>
              <w:rPr>
                <w:rFonts w:eastAsia="Aptos"/>
              </w:rPr>
              <w:t>Demontowalny</w:t>
            </w:r>
            <w:proofErr w:type="spellEnd"/>
            <w:r>
              <w:rPr>
                <w:rFonts w:eastAsia="Aptos"/>
              </w:rPr>
              <w:t xml:space="preserve"> i przesuwny panel podłogowy </w:t>
            </w:r>
          </w:p>
          <w:p w14:paraId="07A4A439" w14:textId="77777777" w:rsidR="007B1590" w:rsidRDefault="00000000">
            <w:pPr>
              <w:pStyle w:val="Akapitzlist"/>
              <w:numPr>
                <w:ilvl w:val="0"/>
                <w:numId w:val="128"/>
              </w:numPr>
              <w:spacing w:line="240" w:lineRule="auto"/>
              <w:rPr>
                <w:rFonts w:ascii="Aptos" w:eastAsia="Aptos" w:hAnsi="Aptos"/>
              </w:rPr>
            </w:pPr>
            <w:r>
              <w:rPr>
                <w:rFonts w:eastAsia="Aptos"/>
              </w:rPr>
              <w:t xml:space="preserve">Dach wyposażony w płytę/osłonę górną </w:t>
            </w:r>
          </w:p>
          <w:p w14:paraId="4C4C7849" w14:textId="77777777" w:rsidR="007B1590" w:rsidRDefault="00000000">
            <w:pPr>
              <w:pStyle w:val="Akapitzlist"/>
              <w:numPr>
                <w:ilvl w:val="0"/>
                <w:numId w:val="128"/>
              </w:numPr>
              <w:spacing w:line="240" w:lineRule="auto"/>
              <w:rPr>
                <w:rFonts w:ascii="Aptos" w:eastAsia="Aptos" w:hAnsi="Aptos"/>
              </w:rPr>
            </w:pPr>
            <w:r>
              <w:rPr>
                <w:rFonts w:eastAsia="Aptos"/>
              </w:rPr>
              <w:t>System uziemienia szafy</w:t>
            </w:r>
          </w:p>
        </w:tc>
      </w:tr>
      <w:tr w:rsidR="007B1590" w14:paraId="6C6342A2" w14:textId="77777777">
        <w:trPr>
          <w:trHeight w:val="796"/>
        </w:trPr>
        <w:tc>
          <w:tcPr>
            <w:tcW w:w="2120" w:type="dxa"/>
          </w:tcPr>
          <w:p w14:paraId="4EB8E08A" w14:textId="77777777" w:rsidR="007B1590" w:rsidRDefault="00000000">
            <w:pPr>
              <w:spacing w:line="240" w:lineRule="auto"/>
              <w:rPr>
                <w:b/>
                <w:bCs/>
              </w:rPr>
            </w:pPr>
            <w:r>
              <w:rPr>
                <w:rFonts w:eastAsia="Aptos"/>
                <w:b/>
                <w:bCs/>
              </w:rPr>
              <w:t>Zamki i bezpieczeństwo</w:t>
            </w:r>
          </w:p>
        </w:tc>
        <w:tc>
          <w:tcPr>
            <w:tcW w:w="8345" w:type="dxa"/>
          </w:tcPr>
          <w:p w14:paraId="2759701A" w14:textId="77777777" w:rsidR="007B1590" w:rsidRDefault="00000000">
            <w:pPr>
              <w:pStyle w:val="Akapitzlist"/>
              <w:numPr>
                <w:ilvl w:val="0"/>
                <w:numId w:val="129"/>
              </w:numPr>
              <w:spacing w:line="240" w:lineRule="auto"/>
              <w:rPr>
                <w:rFonts w:ascii="Aptos" w:eastAsia="Aptos" w:hAnsi="Aptos"/>
              </w:rPr>
            </w:pPr>
            <w:r>
              <w:rPr>
                <w:rFonts w:eastAsia="Aptos"/>
              </w:rPr>
              <w:t xml:space="preserve">Drzwi przednie wyposażone w zamek minimum dwupunktowy </w:t>
            </w:r>
          </w:p>
          <w:p w14:paraId="64B39F6D" w14:textId="77777777" w:rsidR="007B1590" w:rsidRDefault="00000000">
            <w:pPr>
              <w:pStyle w:val="Akapitzlist"/>
              <w:numPr>
                <w:ilvl w:val="0"/>
                <w:numId w:val="129"/>
              </w:numPr>
              <w:spacing w:line="240" w:lineRule="auto"/>
              <w:rPr>
                <w:rFonts w:ascii="Aptos" w:eastAsia="Aptos" w:hAnsi="Aptos"/>
              </w:rPr>
            </w:pPr>
            <w:r>
              <w:rPr>
                <w:rFonts w:eastAsia="Aptos"/>
              </w:rPr>
              <w:t xml:space="preserve">Drzwi tylne wyposażone w zamek minimum trzypunktowy </w:t>
            </w:r>
          </w:p>
        </w:tc>
      </w:tr>
      <w:tr w:rsidR="007B1590" w14:paraId="4D5BF57F" w14:textId="77777777">
        <w:trPr>
          <w:trHeight w:val="446"/>
        </w:trPr>
        <w:tc>
          <w:tcPr>
            <w:tcW w:w="2120" w:type="dxa"/>
          </w:tcPr>
          <w:p w14:paraId="24A067CD" w14:textId="77777777" w:rsidR="007B1590" w:rsidRDefault="00000000">
            <w:pPr>
              <w:spacing w:line="240" w:lineRule="auto"/>
              <w:rPr>
                <w:b/>
                <w:bCs/>
              </w:rPr>
            </w:pPr>
            <w:r>
              <w:rPr>
                <w:rFonts w:eastAsia="Aptos"/>
                <w:b/>
                <w:bCs/>
              </w:rPr>
              <w:t>Mobilność i montaż</w:t>
            </w:r>
          </w:p>
          <w:p w14:paraId="61829076" w14:textId="77777777" w:rsidR="007B1590" w:rsidRDefault="007B1590">
            <w:pPr>
              <w:spacing w:line="240" w:lineRule="auto"/>
              <w:rPr>
                <w:b/>
                <w:bCs/>
              </w:rPr>
            </w:pPr>
          </w:p>
        </w:tc>
        <w:tc>
          <w:tcPr>
            <w:tcW w:w="8345" w:type="dxa"/>
          </w:tcPr>
          <w:p w14:paraId="5ED9FB84" w14:textId="77777777" w:rsidR="007B1590" w:rsidRDefault="00000000">
            <w:pPr>
              <w:spacing w:line="240" w:lineRule="auto"/>
              <w:rPr>
                <w:rFonts w:ascii="Aptos" w:eastAsia="Aptos" w:hAnsi="Aptos"/>
              </w:rPr>
            </w:pPr>
            <w:r>
              <w:rPr>
                <w:rFonts w:eastAsia="Aptos"/>
              </w:rPr>
              <w:t xml:space="preserve">Szafa dostarczana w wersji zmontowanej </w:t>
            </w:r>
          </w:p>
          <w:p w14:paraId="1801C8AD" w14:textId="77777777" w:rsidR="007B1590" w:rsidRDefault="00000000">
            <w:pPr>
              <w:spacing w:line="240" w:lineRule="auto"/>
              <w:rPr>
                <w:rFonts w:ascii="Aptos" w:eastAsia="Aptos" w:hAnsi="Aptos"/>
              </w:rPr>
            </w:pPr>
            <w:r>
              <w:rPr>
                <w:rFonts w:eastAsia="Aptos"/>
              </w:rPr>
              <w:t xml:space="preserve">W komplecie: </w:t>
            </w:r>
          </w:p>
          <w:p w14:paraId="1E5F0F04" w14:textId="77777777" w:rsidR="007B1590" w:rsidRDefault="00000000">
            <w:pPr>
              <w:pStyle w:val="Akapitzlist"/>
              <w:numPr>
                <w:ilvl w:val="0"/>
                <w:numId w:val="130"/>
              </w:numPr>
              <w:spacing w:line="240" w:lineRule="auto"/>
              <w:rPr>
                <w:rFonts w:ascii="Aptos" w:eastAsia="Aptos" w:hAnsi="Aptos"/>
              </w:rPr>
            </w:pPr>
            <w:r>
              <w:rPr>
                <w:rFonts w:eastAsia="Aptos"/>
              </w:rPr>
              <w:t xml:space="preserve">stopki poziomujące </w:t>
            </w:r>
          </w:p>
          <w:p w14:paraId="6B8B634F" w14:textId="77777777" w:rsidR="007B1590" w:rsidRDefault="00000000">
            <w:pPr>
              <w:pStyle w:val="Akapitzlist"/>
              <w:numPr>
                <w:ilvl w:val="0"/>
                <w:numId w:val="130"/>
              </w:numPr>
              <w:spacing w:line="240" w:lineRule="auto"/>
              <w:rPr>
                <w:rFonts w:ascii="Aptos" w:eastAsia="Aptos" w:hAnsi="Aptos"/>
              </w:rPr>
            </w:pPr>
            <w:r>
              <w:rPr>
                <w:rFonts w:eastAsia="Aptos"/>
              </w:rPr>
              <w:t xml:space="preserve">kółka jezdne z blokadą </w:t>
            </w:r>
          </w:p>
          <w:p w14:paraId="09CF6664" w14:textId="77777777" w:rsidR="007B1590" w:rsidRDefault="00000000">
            <w:pPr>
              <w:pStyle w:val="Akapitzlist"/>
              <w:numPr>
                <w:ilvl w:val="0"/>
                <w:numId w:val="130"/>
              </w:numPr>
              <w:spacing w:line="240" w:lineRule="auto"/>
              <w:rPr>
                <w:rFonts w:ascii="Aptos" w:eastAsia="Aptos" w:hAnsi="Aptos"/>
              </w:rPr>
            </w:pPr>
            <w:r>
              <w:rPr>
                <w:rFonts w:eastAsia="Aptos"/>
              </w:rPr>
              <w:t>uchwyty montażowe do instalacji w szafie rack.</w:t>
            </w:r>
          </w:p>
        </w:tc>
      </w:tr>
      <w:tr w:rsidR="007B1590" w14:paraId="235459A0" w14:textId="77777777">
        <w:trPr>
          <w:trHeight w:val="446"/>
        </w:trPr>
        <w:tc>
          <w:tcPr>
            <w:tcW w:w="2120" w:type="dxa"/>
          </w:tcPr>
          <w:p w14:paraId="070E149F" w14:textId="77777777" w:rsidR="007B1590" w:rsidRDefault="00000000">
            <w:pPr>
              <w:spacing w:line="240" w:lineRule="auto"/>
              <w:rPr>
                <w:b/>
                <w:bCs/>
              </w:rPr>
            </w:pPr>
            <w:r>
              <w:rPr>
                <w:rFonts w:eastAsia="Aptos"/>
                <w:b/>
                <w:bCs/>
              </w:rPr>
              <w:lastRenderedPageBreak/>
              <w:t>Wymagania środowiskowe i eksploatacyjne</w:t>
            </w:r>
          </w:p>
          <w:p w14:paraId="2BA226A1" w14:textId="77777777" w:rsidR="007B1590" w:rsidRDefault="007B1590">
            <w:pPr>
              <w:spacing w:line="240" w:lineRule="auto"/>
              <w:rPr>
                <w:b/>
                <w:bCs/>
              </w:rPr>
            </w:pPr>
          </w:p>
        </w:tc>
        <w:tc>
          <w:tcPr>
            <w:tcW w:w="8345" w:type="dxa"/>
          </w:tcPr>
          <w:p w14:paraId="40CEF13B" w14:textId="77777777" w:rsidR="007B1590" w:rsidRDefault="00000000">
            <w:pPr>
              <w:pStyle w:val="Akapitzlist"/>
              <w:numPr>
                <w:ilvl w:val="0"/>
                <w:numId w:val="131"/>
              </w:numPr>
              <w:spacing w:line="240" w:lineRule="auto"/>
              <w:rPr>
                <w:rFonts w:ascii="Aptos" w:eastAsia="Aptos" w:hAnsi="Aptos"/>
              </w:rPr>
            </w:pPr>
            <w:r>
              <w:rPr>
                <w:rFonts w:eastAsia="Aptos"/>
              </w:rPr>
              <w:t xml:space="preserve">Zakres temperatur pracy minimum od -10°C do +45°C. </w:t>
            </w:r>
          </w:p>
          <w:p w14:paraId="3DE3F9EC" w14:textId="77777777" w:rsidR="007B1590" w:rsidRDefault="00000000">
            <w:pPr>
              <w:pStyle w:val="Akapitzlist"/>
              <w:numPr>
                <w:ilvl w:val="0"/>
                <w:numId w:val="131"/>
              </w:numPr>
              <w:spacing w:line="240" w:lineRule="auto"/>
              <w:rPr>
                <w:rFonts w:ascii="Aptos" w:eastAsia="Aptos" w:hAnsi="Aptos"/>
              </w:rPr>
            </w:pPr>
            <w:r>
              <w:rPr>
                <w:rFonts w:eastAsia="Aptos"/>
              </w:rPr>
              <w:t xml:space="preserve">Dopuszczalna wilgotność pracy minimum 0–90% bez kondensacji. </w:t>
            </w:r>
          </w:p>
          <w:p w14:paraId="2316527F" w14:textId="77777777" w:rsidR="007B1590" w:rsidRDefault="00000000">
            <w:pPr>
              <w:pStyle w:val="Akapitzlist"/>
              <w:numPr>
                <w:ilvl w:val="0"/>
                <w:numId w:val="131"/>
              </w:numPr>
              <w:spacing w:line="240" w:lineRule="auto"/>
              <w:rPr>
                <w:rFonts w:ascii="Aptos" w:eastAsia="Aptos" w:hAnsi="Aptos"/>
              </w:rPr>
            </w:pPr>
            <w:r>
              <w:rPr>
                <w:rFonts w:eastAsia="Aptos"/>
              </w:rPr>
              <w:t xml:space="preserve">Produkt musi być przeznaczony do pracy ciągłej w środowisku teleinformatycznym / Data Center. </w:t>
            </w:r>
          </w:p>
        </w:tc>
      </w:tr>
      <w:tr w:rsidR="007B1590" w14:paraId="44AD3A35" w14:textId="77777777">
        <w:trPr>
          <w:trHeight w:val="446"/>
        </w:trPr>
        <w:tc>
          <w:tcPr>
            <w:tcW w:w="2120" w:type="dxa"/>
          </w:tcPr>
          <w:p w14:paraId="42AEE610" w14:textId="77777777" w:rsidR="007B1590" w:rsidRDefault="00000000">
            <w:pPr>
              <w:spacing w:line="240" w:lineRule="auto"/>
              <w:rPr>
                <w:b/>
                <w:bCs/>
              </w:rPr>
            </w:pPr>
            <w:r>
              <w:rPr>
                <w:rFonts w:eastAsia="Aptos"/>
                <w:b/>
                <w:bCs/>
              </w:rPr>
              <w:t>Certyfikacja i gwarancja</w:t>
            </w:r>
          </w:p>
          <w:p w14:paraId="17AD93B2" w14:textId="77777777" w:rsidR="007B1590" w:rsidRDefault="007B1590">
            <w:pPr>
              <w:spacing w:line="240" w:lineRule="auto"/>
              <w:rPr>
                <w:b/>
                <w:bCs/>
              </w:rPr>
            </w:pPr>
          </w:p>
        </w:tc>
        <w:tc>
          <w:tcPr>
            <w:tcW w:w="8345" w:type="dxa"/>
          </w:tcPr>
          <w:p w14:paraId="6047D38E" w14:textId="77777777" w:rsidR="007B1590" w:rsidRDefault="00000000">
            <w:pPr>
              <w:pStyle w:val="Akapitzlist"/>
              <w:numPr>
                <w:ilvl w:val="0"/>
                <w:numId w:val="132"/>
              </w:numPr>
              <w:spacing w:line="240" w:lineRule="auto"/>
              <w:rPr>
                <w:rFonts w:ascii="Aptos" w:eastAsia="Aptos" w:hAnsi="Aptos"/>
              </w:rPr>
            </w:pPr>
            <w:r>
              <w:rPr>
                <w:rFonts w:eastAsia="Aptos"/>
              </w:rPr>
              <w:t xml:space="preserve">Oferowane urządzenie musi spełniać wymagania CE </w:t>
            </w:r>
            <w:r>
              <w:rPr>
                <w:rFonts w:eastAsia="Aptos" w:cs="Calibri"/>
                <w:szCs w:val="20"/>
              </w:rPr>
              <w:t>lub równoważny potwierdzający dopuszczenie sprzętu do obrotu w Europejskim Obszarze Gospodarczym</w:t>
            </w:r>
            <w:r>
              <w:rPr>
                <w:rFonts w:eastAsia="Aptos"/>
              </w:rPr>
              <w:t xml:space="preserve">. </w:t>
            </w:r>
          </w:p>
          <w:p w14:paraId="7C1B0843" w14:textId="77777777" w:rsidR="007B1590" w:rsidRDefault="00000000">
            <w:pPr>
              <w:pStyle w:val="Akapitzlist"/>
              <w:numPr>
                <w:ilvl w:val="0"/>
                <w:numId w:val="132"/>
              </w:numPr>
              <w:spacing w:line="240" w:lineRule="auto"/>
              <w:rPr>
                <w:rFonts w:ascii="Aptos" w:eastAsia="Aptos" w:hAnsi="Aptos"/>
              </w:rPr>
            </w:pPr>
            <w:r>
              <w:rPr>
                <w:rFonts w:eastAsia="Aptos"/>
              </w:rPr>
              <w:t xml:space="preserve">Produkt musi być zgodny z dyrektywą </w:t>
            </w:r>
            <w:proofErr w:type="spellStart"/>
            <w:r>
              <w:rPr>
                <w:rFonts w:eastAsia="Aptos"/>
              </w:rPr>
              <w:t>RoHS</w:t>
            </w:r>
            <w:proofErr w:type="spellEnd"/>
            <w:r>
              <w:rPr>
                <w:rFonts w:eastAsia="Aptos"/>
              </w:rPr>
              <w:t xml:space="preserve">. </w:t>
            </w:r>
          </w:p>
          <w:p w14:paraId="41D94D90" w14:textId="77777777" w:rsidR="007B1590" w:rsidRDefault="00000000">
            <w:pPr>
              <w:pStyle w:val="Akapitzlist"/>
              <w:numPr>
                <w:ilvl w:val="0"/>
                <w:numId w:val="132"/>
              </w:numPr>
              <w:spacing w:line="240" w:lineRule="auto"/>
              <w:rPr>
                <w:rFonts w:ascii="Aptos" w:eastAsia="Aptos" w:hAnsi="Aptos"/>
              </w:rPr>
            </w:pPr>
            <w:r>
              <w:rPr>
                <w:rFonts w:eastAsia="Aptos"/>
              </w:rPr>
              <w:t xml:space="preserve">Producent musi zapewniać minimum 2-letnią gwarancję producenta. </w:t>
            </w:r>
          </w:p>
        </w:tc>
      </w:tr>
    </w:tbl>
    <w:p w14:paraId="60AC1FA1" w14:textId="77777777" w:rsidR="007B1590" w:rsidRDefault="00000000">
      <w:pPr>
        <w:pStyle w:val="Nagwek1"/>
      </w:pPr>
      <w:r>
        <w:t xml:space="preserve">Urządzenia typu UPS do produktów i rozwiązań z zakresu cyberbezpieczeństwa. </w:t>
      </w:r>
    </w:p>
    <w:p w14:paraId="50EA618E" w14:textId="77777777" w:rsidR="007B1590" w:rsidRDefault="00000000">
      <w:pPr>
        <w:pStyle w:val="Standardbold"/>
      </w:pPr>
      <w:r>
        <w:t>Ilość: 5 szt.</w:t>
      </w:r>
    </w:p>
    <w:tbl>
      <w:tblPr>
        <w:tblStyle w:val="Zwykatabela2"/>
        <w:tblW w:w="5000" w:type="pct"/>
        <w:tblInd w:w="-5" w:type="dxa"/>
        <w:tblLayout w:type="fixed"/>
        <w:tblLook w:val="0000" w:firstRow="0" w:lastRow="0" w:firstColumn="0" w:lastColumn="0" w:noHBand="0" w:noVBand="0"/>
      </w:tblPr>
      <w:tblGrid>
        <w:gridCol w:w="3680"/>
        <w:gridCol w:w="6776"/>
      </w:tblGrid>
      <w:tr w:rsidR="007B1590" w14:paraId="5C7D4A83"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10465" w:type="dxa"/>
            <w:gridSpan w:val="2"/>
          </w:tcPr>
          <w:p w14:paraId="7D735BD3" w14:textId="77777777" w:rsidR="007B1590" w:rsidRDefault="00000000">
            <w:pPr>
              <w:spacing w:line="240" w:lineRule="auto"/>
              <w:jc w:val="both"/>
              <w:rPr>
                <w:rFonts w:ascii="Aptos" w:eastAsia="Aptos" w:hAnsi="Aptos" w:cs="Times New Roman"/>
              </w:rPr>
            </w:pPr>
            <w:r>
              <w:rPr>
                <w:rFonts w:eastAsia="Aptos" w:cs="Times New Roman"/>
              </w:rPr>
              <w:t>Zasilacz awaryjny o mocy min. 1600VA/1250W do zabezpieczenia stacji roboczych. UPS wykonany w topologii VI (</w:t>
            </w:r>
            <w:proofErr w:type="spellStart"/>
            <w:r>
              <w:rPr>
                <w:rFonts w:eastAsia="Aptos" w:cs="Times New Roman"/>
              </w:rPr>
              <w:t>line-interactive</w:t>
            </w:r>
            <w:proofErr w:type="spellEnd"/>
            <w:r>
              <w:rPr>
                <w:rFonts w:eastAsia="Aptos" w:cs="Times New Roman"/>
              </w:rPr>
              <w:t>) umożliwiającej podtrzymanie pracy na czas nie krótszy niż 6 minut dla 50% obciążenia. Baterie umieszczone wewnątrz UPS. Wymagana gwarancja na elektronikę UPS to 36 miesięcy oraz 24 miesiące na akumulatory.</w:t>
            </w:r>
          </w:p>
        </w:tc>
      </w:tr>
      <w:tr w:rsidR="007B1590" w14:paraId="192E797A" w14:textId="77777777" w:rsidTr="007B1590">
        <w:trPr>
          <w:trHeight w:val="288"/>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06CA57EC" w14:textId="77777777" w:rsidR="007B1590" w:rsidRDefault="00000000">
            <w:pPr>
              <w:spacing w:line="240" w:lineRule="auto"/>
              <w:rPr>
                <w:b/>
                <w:bCs/>
              </w:rPr>
            </w:pPr>
            <w:r>
              <w:rPr>
                <w:rFonts w:eastAsia="Aptos" w:cs="Times New Roman"/>
                <w:b/>
                <w:bCs/>
              </w:rPr>
              <w:t>Parametr</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1E85C55A" w14:textId="77777777" w:rsidR="007B1590" w:rsidRDefault="00000000">
            <w:pPr>
              <w:spacing w:line="240" w:lineRule="auto"/>
              <w:rPr>
                <w:rFonts w:ascii="Aptos" w:eastAsia="Aptos" w:hAnsi="Aptos" w:cs="Times New Roman"/>
              </w:rPr>
            </w:pPr>
            <w:r>
              <w:rPr>
                <w:rFonts w:eastAsia="Aptos" w:cs="Times New Roman"/>
              </w:rPr>
              <w:t>Opis wymagań minimalnych</w:t>
            </w:r>
          </w:p>
        </w:tc>
      </w:tr>
      <w:tr w:rsidR="007B1590" w14:paraId="360E6542"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38AE5825" w14:textId="77777777" w:rsidR="007B1590" w:rsidRDefault="00000000">
            <w:pPr>
              <w:spacing w:line="240" w:lineRule="auto"/>
              <w:rPr>
                <w:b/>
                <w:bCs/>
              </w:rPr>
            </w:pPr>
            <w:r>
              <w:rPr>
                <w:rFonts w:eastAsia="Aptos" w:cs="Times New Roman"/>
                <w:b/>
                <w:bCs/>
              </w:rPr>
              <w:t>Technologia</w:t>
            </w:r>
          </w:p>
        </w:tc>
        <w:tc>
          <w:tcPr>
            <w:cnfStyle w:val="000001000000" w:firstRow="0" w:lastRow="0" w:firstColumn="0" w:lastColumn="0" w:oddVBand="0" w:evenVBand="1" w:oddHBand="0" w:evenHBand="0" w:firstRowFirstColumn="0" w:firstRowLastColumn="0" w:lastRowFirstColumn="0" w:lastRowLastColumn="0"/>
            <w:tcW w:w="6782" w:type="dxa"/>
          </w:tcPr>
          <w:p w14:paraId="211C884F" w14:textId="77777777" w:rsidR="007B1590" w:rsidRDefault="00000000">
            <w:pPr>
              <w:spacing w:line="240" w:lineRule="auto"/>
              <w:rPr>
                <w:rFonts w:ascii="Aptos" w:eastAsia="Aptos" w:hAnsi="Aptos" w:cs="Times New Roman"/>
              </w:rPr>
            </w:pPr>
            <w:r>
              <w:rPr>
                <w:rFonts w:eastAsia="Aptos" w:cs="Times New Roman"/>
              </w:rPr>
              <w:t>Line-</w:t>
            </w:r>
            <w:proofErr w:type="spellStart"/>
            <w:r>
              <w:rPr>
                <w:rFonts w:eastAsia="Aptos" w:cs="Times New Roman"/>
              </w:rPr>
              <w:t>interactive</w:t>
            </w:r>
            <w:proofErr w:type="spellEnd"/>
            <w:r>
              <w:rPr>
                <w:rFonts w:eastAsia="Aptos" w:cs="Times New Roman"/>
              </w:rPr>
              <w:t xml:space="preserve"> (VI) </w:t>
            </w:r>
          </w:p>
        </w:tc>
      </w:tr>
      <w:tr w:rsidR="007B1590" w14:paraId="1D9A5B92"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396364A6" w14:textId="77777777" w:rsidR="007B1590" w:rsidRDefault="00000000">
            <w:pPr>
              <w:spacing w:line="240" w:lineRule="auto"/>
              <w:rPr>
                <w:b/>
                <w:bCs/>
              </w:rPr>
            </w:pPr>
            <w:r>
              <w:rPr>
                <w:rFonts w:eastAsia="Aptos" w:cs="Times New Roman"/>
                <w:b/>
                <w:bCs/>
              </w:rPr>
              <w:t>Moc wyjściowa</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62432E6C" w14:textId="77777777" w:rsidR="007B1590" w:rsidRDefault="00000000">
            <w:pPr>
              <w:spacing w:line="240" w:lineRule="auto"/>
              <w:rPr>
                <w:rFonts w:ascii="Aptos" w:eastAsia="Aptos" w:hAnsi="Aptos" w:cs="Times New Roman"/>
              </w:rPr>
            </w:pPr>
            <w:r>
              <w:rPr>
                <w:rFonts w:eastAsia="Aptos" w:cs="Times New Roman"/>
              </w:rPr>
              <w:t>1600VA/1250W</w:t>
            </w:r>
          </w:p>
        </w:tc>
      </w:tr>
      <w:tr w:rsidR="007B1590" w14:paraId="43B28DDE"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6C3E8DD8" w14:textId="77777777" w:rsidR="007B1590" w:rsidRDefault="00000000">
            <w:pPr>
              <w:spacing w:line="240" w:lineRule="auto"/>
              <w:rPr>
                <w:b/>
                <w:bCs/>
              </w:rPr>
            </w:pPr>
            <w:r>
              <w:rPr>
                <w:rFonts w:eastAsia="Aptos" w:cs="Times New Roman"/>
                <w:b/>
                <w:bCs/>
              </w:rPr>
              <w:t>Obudowa</w:t>
            </w:r>
          </w:p>
        </w:tc>
        <w:tc>
          <w:tcPr>
            <w:cnfStyle w:val="000001000000" w:firstRow="0" w:lastRow="0" w:firstColumn="0" w:lastColumn="0" w:oddVBand="0" w:evenVBand="1" w:oddHBand="0" w:evenHBand="0" w:firstRowFirstColumn="0" w:firstRowLastColumn="0" w:lastRowFirstColumn="0" w:lastRowLastColumn="0"/>
            <w:tcW w:w="6782" w:type="dxa"/>
          </w:tcPr>
          <w:p w14:paraId="254974BA" w14:textId="77777777" w:rsidR="007B1590" w:rsidRDefault="00000000">
            <w:pPr>
              <w:spacing w:line="240" w:lineRule="auto"/>
              <w:rPr>
                <w:rFonts w:ascii="Aptos" w:eastAsia="Aptos" w:hAnsi="Aptos" w:cs="Times New Roman"/>
              </w:rPr>
            </w:pPr>
            <w:r>
              <w:rPr>
                <w:rFonts w:eastAsia="Aptos" w:cs="Times New Roman"/>
              </w:rPr>
              <w:t xml:space="preserve">Rack/Tower (zestaw montażowy na wyposażeniu) </w:t>
            </w:r>
          </w:p>
        </w:tc>
      </w:tr>
      <w:tr w:rsidR="007B1590" w14:paraId="07FD8C4A"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0DBAB353" w14:textId="77777777" w:rsidR="007B1590" w:rsidRDefault="00000000">
            <w:pPr>
              <w:spacing w:line="240" w:lineRule="auto"/>
              <w:rPr>
                <w:b/>
                <w:bCs/>
              </w:rPr>
            </w:pPr>
            <w:r>
              <w:rPr>
                <w:rFonts w:eastAsia="Aptos" w:cs="Times New Roman"/>
                <w:b/>
                <w:bCs/>
              </w:rPr>
              <w:t>Napięcie wejściowe (zakres)</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680C4401" w14:textId="77777777" w:rsidR="007B1590" w:rsidRDefault="00000000">
            <w:pPr>
              <w:spacing w:line="240" w:lineRule="auto"/>
              <w:rPr>
                <w:rFonts w:ascii="Aptos" w:eastAsia="Aptos" w:hAnsi="Aptos" w:cs="Times New Roman"/>
              </w:rPr>
            </w:pPr>
            <w:r>
              <w:rPr>
                <w:rFonts w:eastAsia="Aptos" w:cs="Times New Roman"/>
              </w:rPr>
              <w:t>178 ÷ 281 V AC ± 2 %</w:t>
            </w:r>
          </w:p>
        </w:tc>
      </w:tr>
      <w:tr w:rsidR="007B1590" w14:paraId="710A01BC"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3F42E521" w14:textId="77777777" w:rsidR="007B1590" w:rsidRDefault="00000000">
            <w:pPr>
              <w:spacing w:line="240" w:lineRule="auto"/>
              <w:rPr>
                <w:b/>
                <w:bCs/>
              </w:rPr>
            </w:pPr>
            <w:r>
              <w:rPr>
                <w:rFonts w:eastAsia="Aptos" w:cs="Times New Roman"/>
                <w:b/>
                <w:bCs/>
              </w:rPr>
              <w:t>Napięcie znamionowe (wartość skuteczna)</w:t>
            </w:r>
          </w:p>
        </w:tc>
        <w:tc>
          <w:tcPr>
            <w:cnfStyle w:val="000001000000" w:firstRow="0" w:lastRow="0" w:firstColumn="0" w:lastColumn="0" w:oddVBand="0" w:evenVBand="1" w:oddHBand="0" w:evenHBand="0" w:firstRowFirstColumn="0" w:firstRowLastColumn="0" w:lastRowFirstColumn="0" w:lastRowLastColumn="0"/>
            <w:tcW w:w="6782" w:type="dxa"/>
          </w:tcPr>
          <w:p w14:paraId="05A5279F" w14:textId="77777777" w:rsidR="007B1590" w:rsidRDefault="00000000">
            <w:pPr>
              <w:spacing w:line="240" w:lineRule="auto"/>
              <w:rPr>
                <w:rFonts w:ascii="Aptos" w:eastAsia="Aptos" w:hAnsi="Aptos" w:cs="Times New Roman"/>
              </w:rPr>
            </w:pPr>
            <w:r>
              <w:rPr>
                <w:rFonts w:eastAsia="Aptos" w:cs="Times New Roman"/>
              </w:rPr>
              <w:t>230V AC</w:t>
            </w:r>
          </w:p>
        </w:tc>
      </w:tr>
      <w:tr w:rsidR="007B1590" w14:paraId="1B6B8A2D"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23171F9F" w14:textId="77777777" w:rsidR="007B1590" w:rsidRDefault="00000000">
            <w:pPr>
              <w:spacing w:line="240" w:lineRule="auto"/>
              <w:rPr>
                <w:b/>
                <w:bCs/>
              </w:rPr>
            </w:pPr>
            <w:r>
              <w:rPr>
                <w:rFonts w:eastAsia="Aptos" w:cs="Times New Roman"/>
                <w:b/>
                <w:bCs/>
              </w:rPr>
              <w:t>Progi przełączania sieć - UPS</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755169C2" w14:textId="77777777" w:rsidR="007B1590" w:rsidRDefault="00000000">
            <w:pPr>
              <w:spacing w:line="240" w:lineRule="auto"/>
              <w:rPr>
                <w:rFonts w:ascii="Aptos" w:eastAsia="Aptos" w:hAnsi="Aptos" w:cs="Times New Roman"/>
              </w:rPr>
            </w:pPr>
            <w:r>
              <w:rPr>
                <w:rFonts w:eastAsia="Aptos" w:cs="Times New Roman"/>
              </w:rPr>
              <w:t>178 / 281 V AC ± 2 %</w:t>
            </w:r>
          </w:p>
        </w:tc>
      </w:tr>
      <w:tr w:rsidR="007B1590" w14:paraId="7AC7AEE5"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1041F624" w14:textId="77777777" w:rsidR="007B1590" w:rsidRDefault="00000000">
            <w:pPr>
              <w:spacing w:line="240" w:lineRule="auto"/>
              <w:rPr>
                <w:b/>
                <w:bCs/>
              </w:rPr>
            </w:pPr>
            <w:r>
              <w:rPr>
                <w:rFonts w:eastAsia="Aptos" w:cs="Times New Roman"/>
                <w:b/>
                <w:bCs/>
              </w:rPr>
              <w:t>Częstotliwość napięcia wejściowego (zakres oraz tolerancja)</w:t>
            </w:r>
          </w:p>
        </w:tc>
        <w:tc>
          <w:tcPr>
            <w:cnfStyle w:val="000001000000" w:firstRow="0" w:lastRow="0" w:firstColumn="0" w:lastColumn="0" w:oddVBand="0" w:evenVBand="1" w:oddHBand="0" w:evenHBand="0" w:firstRowFirstColumn="0" w:firstRowLastColumn="0" w:lastRowFirstColumn="0" w:lastRowLastColumn="0"/>
            <w:tcW w:w="6782" w:type="dxa"/>
          </w:tcPr>
          <w:p w14:paraId="47A9DC79" w14:textId="77777777" w:rsidR="007B1590" w:rsidRDefault="00000000">
            <w:pPr>
              <w:spacing w:line="240" w:lineRule="auto"/>
              <w:rPr>
                <w:rFonts w:ascii="Aptos" w:eastAsia="Aptos" w:hAnsi="Aptos" w:cs="Times New Roman"/>
              </w:rPr>
            </w:pPr>
            <w:r>
              <w:rPr>
                <w:rFonts w:eastAsia="Aptos" w:cs="Times New Roman"/>
              </w:rPr>
              <w:t>45 ÷ 55 Hz ± 1 Hz</w:t>
            </w:r>
          </w:p>
        </w:tc>
      </w:tr>
      <w:tr w:rsidR="007B1590" w14:paraId="057FEEB4"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7596C5C5" w14:textId="77777777" w:rsidR="007B1590" w:rsidRDefault="00000000">
            <w:pPr>
              <w:spacing w:line="240" w:lineRule="auto"/>
              <w:rPr>
                <w:b/>
                <w:bCs/>
              </w:rPr>
            </w:pPr>
            <w:r>
              <w:rPr>
                <w:rFonts w:eastAsia="Aptos" w:cs="Times New Roman"/>
                <w:b/>
                <w:bCs/>
              </w:rPr>
              <w:t>Częstotliwość znamionowa napięcia wejściowego</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29788640" w14:textId="77777777" w:rsidR="007B1590" w:rsidRDefault="00000000">
            <w:pPr>
              <w:spacing w:line="240" w:lineRule="auto"/>
              <w:rPr>
                <w:rFonts w:ascii="Aptos" w:eastAsia="Aptos" w:hAnsi="Aptos" w:cs="Times New Roman"/>
              </w:rPr>
            </w:pPr>
            <w:r>
              <w:rPr>
                <w:rFonts w:eastAsia="Aptos" w:cs="Times New Roman"/>
              </w:rPr>
              <w:t xml:space="preserve"> 50Hz</w:t>
            </w:r>
          </w:p>
        </w:tc>
      </w:tr>
      <w:tr w:rsidR="007B1590" w14:paraId="68553BAB"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23C3FA33" w14:textId="77777777" w:rsidR="007B1590" w:rsidRDefault="00000000">
            <w:pPr>
              <w:spacing w:line="240" w:lineRule="auto"/>
              <w:rPr>
                <w:b/>
                <w:bCs/>
              </w:rPr>
            </w:pPr>
            <w:r>
              <w:rPr>
                <w:rFonts w:eastAsia="Aptos" w:cs="Times New Roman"/>
                <w:b/>
                <w:bCs/>
              </w:rPr>
              <w:t>Zakres napięcia wyjściowego</w:t>
            </w:r>
          </w:p>
        </w:tc>
        <w:tc>
          <w:tcPr>
            <w:cnfStyle w:val="000001000000" w:firstRow="0" w:lastRow="0" w:firstColumn="0" w:lastColumn="0" w:oddVBand="0" w:evenVBand="1" w:oddHBand="0" w:evenHBand="0" w:firstRowFirstColumn="0" w:firstRowLastColumn="0" w:lastRowFirstColumn="0" w:lastRowLastColumn="0"/>
            <w:tcW w:w="6782" w:type="dxa"/>
          </w:tcPr>
          <w:p w14:paraId="6BD5024D" w14:textId="77777777" w:rsidR="007B1590" w:rsidRDefault="00000000">
            <w:pPr>
              <w:spacing w:line="240" w:lineRule="auto"/>
              <w:rPr>
                <w:rFonts w:ascii="Aptos" w:eastAsia="Aptos" w:hAnsi="Aptos" w:cs="Times New Roman"/>
              </w:rPr>
            </w:pPr>
            <w:r>
              <w:rPr>
                <w:rFonts w:eastAsia="Aptos" w:cs="Times New Roman"/>
              </w:rPr>
              <w:t>195 – 253 V AC ± 2 %</w:t>
            </w:r>
          </w:p>
        </w:tc>
      </w:tr>
      <w:tr w:rsidR="007B1590" w14:paraId="67516DAB"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5903F802" w14:textId="77777777" w:rsidR="007B1590" w:rsidRDefault="00000000">
            <w:pPr>
              <w:spacing w:line="240" w:lineRule="auto"/>
              <w:rPr>
                <w:b/>
                <w:bCs/>
              </w:rPr>
            </w:pPr>
            <w:r>
              <w:rPr>
                <w:rFonts w:eastAsia="Aptos" w:cs="Times New Roman"/>
                <w:b/>
                <w:bCs/>
              </w:rPr>
              <w:t>Progi przełączania UPS – sieć</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757322E5" w14:textId="77777777" w:rsidR="007B1590" w:rsidRDefault="00000000">
            <w:pPr>
              <w:spacing w:line="240" w:lineRule="auto"/>
              <w:rPr>
                <w:rFonts w:ascii="Aptos" w:eastAsia="Aptos" w:hAnsi="Aptos" w:cs="Times New Roman"/>
              </w:rPr>
            </w:pPr>
            <w:r>
              <w:rPr>
                <w:rFonts w:eastAsia="Aptos" w:cs="Times New Roman"/>
              </w:rPr>
              <w:t>183 / 276 V AC ± 2 %</w:t>
            </w:r>
          </w:p>
        </w:tc>
      </w:tr>
      <w:tr w:rsidR="007B1590" w14:paraId="2F170B44"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25EDFA7D" w14:textId="77777777" w:rsidR="007B1590" w:rsidRDefault="00000000">
            <w:pPr>
              <w:spacing w:line="240" w:lineRule="auto"/>
              <w:rPr>
                <w:b/>
                <w:bCs/>
              </w:rPr>
            </w:pPr>
            <w:r>
              <w:rPr>
                <w:rFonts w:eastAsia="Aptos" w:cs="Times New Roman"/>
                <w:b/>
                <w:bCs/>
              </w:rPr>
              <w:t>Czas przełączania na pracę rezerwową</w:t>
            </w:r>
          </w:p>
        </w:tc>
        <w:tc>
          <w:tcPr>
            <w:cnfStyle w:val="000001000000" w:firstRow="0" w:lastRow="0" w:firstColumn="0" w:lastColumn="0" w:oddVBand="0" w:evenVBand="1" w:oddHBand="0" w:evenHBand="0" w:firstRowFirstColumn="0" w:firstRowLastColumn="0" w:lastRowFirstColumn="0" w:lastRowLastColumn="0"/>
            <w:tcW w:w="6782" w:type="dxa"/>
          </w:tcPr>
          <w:p w14:paraId="58C6711C" w14:textId="77777777" w:rsidR="007B1590" w:rsidRDefault="00000000">
            <w:pPr>
              <w:spacing w:line="240" w:lineRule="auto"/>
              <w:rPr>
                <w:rFonts w:ascii="Aptos" w:eastAsia="Aptos" w:hAnsi="Aptos" w:cs="Times New Roman"/>
              </w:rPr>
            </w:pPr>
            <w:r>
              <w:rPr>
                <w:rFonts w:eastAsia="Aptos" w:cs="Times New Roman"/>
              </w:rPr>
              <w:t>&lt;3 ms</w:t>
            </w:r>
          </w:p>
        </w:tc>
      </w:tr>
      <w:tr w:rsidR="007B1590" w14:paraId="69D042F4"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48616A00" w14:textId="77777777" w:rsidR="007B1590" w:rsidRDefault="00000000">
            <w:pPr>
              <w:spacing w:line="240" w:lineRule="auto"/>
              <w:rPr>
                <w:b/>
                <w:bCs/>
              </w:rPr>
            </w:pPr>
            <w:r>
              <w:rPr>
                <w:rFonts w:eastAsia="Aptos" w:cs="Times New Roman"/>
                <w:b/>
                <w:bCs/>
              </w:rPr>
              <w:t>Gniazda wyjściowe</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4FD555AA" w14:textId="77777777" w:rsidR="007B1590" w:rsidRDefault="00000000">
            <w:pPr>
              <w:spacing w:line="240" w:lineRule="auto"/>
              <w:rPr>
                <w:rFonts w:ascii="Aptos" w:eastAsia="Aptos" w:hAnsi="Aptos" w:cs="Times New Roman"/>
              </w:rPr>
            </w:pPr>
            <w:r>
              <w:rPr>
                <w:rFonts w:eastAsia="Aptos" w:cs="Times New Roman"/>
              </w:rPr>
              <w:t>6x IEC320 C13 (10A) sterowalne + 2x PL</w:t>
            </w:r>
          </w:p>
        </w:tc>
      </w:tr>
      <w:tr w:rsidR="007B1590" w14:paraId="0932BC95"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2471ABD1" w14:textId="77777777" w:rsidR="007B1590" w:rsidRDefault="00000000">
            <w:pPr>
              <w:spacing w:line="240" w:lineRule="auto"/>
              <w:rPr>
                <w:b/>
                <w:bCs/>
              </w:rPr>
            </w:pPr>
            <w:r>
              <w:rPr>
                <w:rFonts w:eastAsia="Aptos" w:cs="Times New Roman"/>
                <w:b/>
                <w:bCs/>
              </w:rPr>
              <w:t>Akumulatory wewnętrzne UPS</w:t>
            </w:r>
          </w:p>
        </w:tc>
        <w:tc>
          <w:tcPr>
            <w:cnfStyle w:val="000001000000" w:firstRow="0" w:lastRow="0" w:firstColumn="0" w:lastColumn="0" w:oddVBand="0" w:evenVBand="1" w:oddHBand="0" w:evenHBand="0" w:firstRowFirstColumn="0" w:firstRowLastColumn="0" w:lastRowFirstColumn="0" w:lastRowLastColumn="0"/>
            <w:tcW w:w="6782" w:type="dxa"/>
          </w:tcPr>
          <w:p w14:paraId="5872B4BC" w14:textId="77777777" w:rsidR="007B1590" w:rsidRDefault="00000000">
            <w:pPr>
              <w:spacing w:line="240" w:lineRule="auto"/>
              <w:rPr>
                <w:rFonts w:ascii="Aptos" w:eastAsia="Aptos" w:hAnsi="Aptos" w:cs="Times New Roman"/>
              </w:rPr>
            </w:pPr>
            <w:r>
              <w:rPr>
                <w:rFonts w:eastAsia="Aptos" w:cs="Times New Roman"/>
              </w:rPr>
              <w:t>Minimum 4szt akumulatorów 12V7Ah</w:t>
            </w:r>
          </w:p>
        </w:tc>
      </w:tr>
      <w:tr w:rsidR="007B1590" w14:paraId="1DF52FEF"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312BD76F" w14:textId="77777777" w:rsidR="007B1590" w:rsidRDefault="00000000">
            <w:pPr>
              <w:spacing w:line="240" w:lineRule="auto"/>
              <w:rPr>
                <w:b/>
                <w:bCs/>
              </w:rPr>
            </w:pPr>
            <w:r>
              <w:rPr>
                <w:rFonts w:eastAsia="Aptos" w:cs="Times New Roman"/>
                <w:b/>
                <w:bCs/>
              </w:rPr>
              <w:t>Czas podtrzymania UPS dla obciążenia 1250W/1000W/625W</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7E7DE035" w14:textId="77777777" w:rsidR="007B1590" w:rsidRDefault="00000000">
            <w:pPr>
              <w:spacing w:line="240" w:lineRule="auto"/>
              <w:rPr>
                <w:rFonts w:ascii="Aptos" w:eastAsia="Aptos" w:hAnsi="Aptos" w:cs="Times New Roman"/>
              </w:rPr>
            </w:pPr>
            <w:r>
              <w:rPr>
                <w:rFonts w:eastAsia="Aptos" w:cs="Times New Roman"/>
              </w:rPr>
              <w:t>3  / 4 / 8 min</w:t>
            </w:r>
          </w:p>
        </w:tc>
      </w:tr>
      <w:tr w:rsidR="007B1590" w14:paraId="4192A0AC"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3BA3069C" w14:textId="77777777" w:rsidR="007B1590" w:rsidRDefault="00000000">
            <w:pPr>
              <w:spacing w:line="240" w:lineRule="auto"/>
              <w:rPr>
                <w:b/>
                <w:bCs/>
              </w:rPr>
            </w:pPr>
            <w:r>
              <w:rPr>
                <w:rFonts w:eastAsia="Aptos" w:cs="Times New Roman"/>
                <w:b/>
                <w:bCs/>
              </w:rPr>
              <w:t>Przeciążalność</w:t>
            </w:r>
          </w:p>
        </w:tc>
        <w:tc>
          <w:tcPr>
            <w:cnfStyle w:val="000001000000" w:firstRow="0" w:lastRow="0" w:firstColumn="0" w:lastColumn="0" w:oddVBand="0" w:evenVBand="1" w:oddHBand="0" w:evenHBand="0" w:firstRowFirstColumn="0" w:firstRowLastColumn="0" w:lastRowFirstColumn="0" w:lastRowLastColumn="0"/>
            <w:tcW w:w="6782" w:type="dxa"/>
          </w:tcPr>
          <w:p w14:paraId="06638CEC" w14:textId="77777777" w:rsidR="007B1590" w:rsidRDefault="00000000">
            <w:pPr>
              <w:spacing w:line="240" w:lineRule="auto"/>
              <w:rPr>
                <w:rFonts w:ascii="Aptos" w:eastAsia="Aptos" w:hAnsi="Aptos" w:cs="Times New Roman"/>
              </w:rPr>
            </w:pPr>
            <w:r>
              <w:rPr>
                <w:rFonts w:eastAsia="Aptos" w:cs="Times New Roman"/>
              </w:rPr>
              <w:t>105% - 15sek. (wyłączenie)</w:t>
            </w:r>
          </w:p>
        </w:tc>
      </w:tr>
      <w:tr w:rsidR="007B1590" w14:paraId="446662BB"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396F7EFE" w14:textId="77777777" w:rsidR="007B1590" w:rsidRDefault="00000000">
            <w:pPr>
              <w:spacing w:line="240" w:lineRule="auto"/>
              <w:rPr>
                <w:b/>
                <w:bCs/>
              </w:rPr>
            </w:pPr>
            <w:r>
              <w:rPr>
                <w:rFonts w:eastAsia="Aptos" w:cs="Times New Roman"/>
                <w:b/>
                <w:bCs/>
              </w:rPr>
              <w:t>EPO</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747B19F4" w14:textId="77777777" w:rsidR="007B1590" w:rsidRDefault="00000000">
            <w:pPr>
              <w:spacing w:line="240" w:lineRule="auto"/>
              <w:rPr>
                <w:rFonts w:ascii="Aptos" w:eastAsia="Aptos" w:hAnsi="Aptos" w:cs="Times New Roman"/>
              </w:rPr>
            </w:pPr>
            <w:r>
              <w:rPr>
                <w:rFonts w:eastAsia="Aptos" w:cs="Times New Roman"/>
              </w:rPr>
              <w:t>Opcja – standard NC</w:t>
            </w:r>
          </w:p>
        </w:tc>
      </w:tr>
      <w:tr w:rsidR="007B1590" w14:paraId="0BB0708B"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0A990664" w14:textId="77777777" w:rsidR="007B1590" w:rsidRDefault="00000000">
            <w:pPr>
              <w:spacing w:line="240" w:lineRule="auto"/>
              <w:rPr>
                <w:b/>
                <w:bCs/>
              </w:rPr>
            </w:pPr>
            <w:r>
              <w:rPr>
                <w:rFonts w:eastAsia="Aptos" w:cs="Times New Roman"/>
                <w:b/>
                <w:bCs/>
              </w:rPr>
              <w:t>Sygnalizacja</w:t>
            </w:r>
          </w:p>
        </w:tc>
        <w:tc>
          <w:tcPr>
            <w:cnfStyle w:val="000001000000" w:firstRow="0" w:lastRow="0" w:firstColumn="0" w:lastColumn="0" w:oddVBand="0" w:evenVBand="1" w:oddHBand="0" w:evenHBand="0" w:firstRowFirstColumn="0" w:firstRowLastColumn="0" w:lastRowFirstColumn="0" w:lastRowLastColumn="0"/>
            <w:tcW w:w="6782" w:type="dxa"/>
          </w:tcPr>
          <w:p w14:paraId="42376155" w14:textId="77777777" w:rsidR="007B1590" w:rsidRDefault="00000000">
            <w:pPr>
              <w:pStyle w:val="Akapitzlist"/>
              <w:numPr>
                <w:ilvl w:val="0"/>
                <w:numId w:val="226"/>
              </w:numPr>
              <w:spacing w:line="240" w:lineRule="auto"/>
              <w:rPr>
                <w:rFonts w:ascii="Aptos" w:eastAsia="Aptos" w:hAnsi="Aptos" w:cs="Times New Roman"/>
              </w:rPr>
            </w:pPr>
            <w:r>
              <w:rPr>
                <w:rFonts w:eastAsia="Aptos" w:cs="Times New Roman"/>
              </w:rPr>
              <w:t>akustyczno-diodowa;</w:t>
            </w:r>
          </w:p>
          <w:p w14:paraId="30E26596" w14:textId="77777777" w:rsidR="007B1590" w:rsidRDefault="00000000">
            <w:pPr>
              <w:pStyle w:val="Akapitzlist"/>
              <w:numPr>
                <w:ilvl w:val="0"/>
                <w:numId w:val="226"/>
              </w:numPr>
              <w:spacing w:line="240" w:lineRule="auto"/>
              <w:rPr>
                <w:rFonts w:ascii="Aptos" w:eastAsia="Aptos" w:hAnsi="Aptos" w:cs="Times New Roman"/>
              </w:rPr>
            </w:pPr>
            <w:r>
              <w:rPr>
                <w:rFonts w:eastAsia="Aptos" w:cs="Times New Roman"/>
              </w:rPr>
              <w:t xml:space="preserve">wyświetlacz LCD (obracany w zależności od orientacji </w:t>
            </w:r>
            <w:proofErr w:type="spellStart"/>
            <w:r>
              <w:rPr>
                <w:rFonts w:eastAsia="Aptos" w:cs="Times New Roman"/>
              </w:rPr>
              <w:t>UPSa</w:t>
            </w:r>
            <w:proofErr w:type="spellEnd"/>
            <w:r>
              <w:rPr>
                <w:rFonts w:eastAsia="Aptos" w:cs="Times New Roman"/>
              </w:rPr>
              <w:t xml:space="preserve"> – </w:t>
            </w:r>
            <w:proofErr w:type="spellStart"/>
            <w:r>
              <w:rPr>
                <w:rFonts w:eastAsia="Aptos" w:cs="Times New Roman"/>
              </w:rPr>
              <w:t>rack</w:t>
            </w:r>
            <w:proofErr w:type="spellEnd"/>
            <w:r>
              <w:rPr>
                <w:rFonts w:eastAsia="Aptos" w:cs="Times New Roman"/>
              </w:rPr>
              <w:t>/</w:t>
            </w:r>
            <w:proofErr w:type="spellStart"/>
            <w:r>
              <w:rPr>
                <w:rFonts w:eastAsia="Aptos" w:cs="Times New Roman"/>
              </w:rPr>
              <w:t>tower</w:t>
            </w:r>
            <w:proofErr w:type="spellEnd"/>
            <w:r>
              <w:rPr>
                <w:rFonts w:eastAsia="Aptos" w:cs="Times New Roman"/>
              </w:rPr>
              <w:t xml:space="preserve"> - z poziomu menu); </w:t>
            </w:r>
          </w:p>
          <w:p w14:paraId="5DC68210" w14:textId="77777777" w:rsidR="007B1590" w:rsidRDefault="00000000">
            <w:pPr>
              <w:pStyle w:val="Akapitzlist"/>
              <w:numPr>
                <w:ilvl w:val="0"/>
                <w:numId w:val="226"/>
              </w:numPr>
              <w:spacing w:line="240" w:lineRule="auto"/>
              <w:rPr>
                <w:rFonts w:ascii="Aptos" w:eastAsia="Aptos" w:hAnsi="Aptos" w:cs="Times New Roman"/>
              </w:rPr>
            </w:pPr>
            <w:r>
              <w:rPr>
                <w:rFonts w:eastAsia="Aptos" w:cs="Times New Roman"/>
              </w:rPr>
              <w:t xml:space="preserve">menu wyświetlacza we języku polskim; </w:t>
            </w:r>
          </w:p>
          <w:p w14:paraId="6967FDA0" w14:textId="77777777" w:rsidR="007B1590" w:rsidRDefault="00000000">
            <w:pPr>
              <w:pStyle w:val="Akapitzlist"/>
              <w:numPr>
                <w:ilvl w:val="0"/>
                <w:numId w:val="226"/>
              </w:numPr>
              <w:spacing w:line="240" w:lineRule="auto"/>
              <w:rPr>
                <w:rFonts w:ascii="Aptos" w:eastAsia="Aptos" w:hAnsi="Aptos" w:cs="Times New Roman"/>
              </w:rPr>
            </w:pPr>
            <w:r>
              <w:rPr>
                <w:rFonts w:eastAsia="Aptos" w:cs="Times New Roman"/>
              </w:rPr>
              <w:lastRenderedPageBreak/>
              <w:t>dodatkowa dioda sygnalizująca pracę UPS.</w:t>
            </w:r>
          </w:p>
        </w:tc>
      </w:tr>
      <w:tr w:rsidR="007B1590" w14:paraId="0062B795"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2A053DD1" w14:textId="77777777" w:rsidR="007B1590" w:rsidRDefault="00000000">
            <w:pPr>
              <w:spacing w:line="240" w:lineRule="auto"/>
              <w:rPr>
                <w:b/>
                <w:bCs/>
              </w:rPr>
            </w:pPr>
            <w:r>
              <w:rPr>
                <w:rFonts w:eastAsia="Aptos" w:cs="Times New Roman"/>
                <w:b/>
                <w:bCs/>
              </w:rPr>
              <w:lastRenderedPageBreak/>
              <w:t>Język oprogramowania</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4C5C8297" w14:textId="77777777" w:rsidR="007B1590" w:rsidRDefault="00000000">
            <w:pPr>
              <w:spacing w:line="240" w:lineRule="auto"/>
              <w:rPr>
                <w:rFonts w:ascii="Aptos" w:eastAsia="Aptos" w:hAnsi="Aptos" w:cs="Times New Roman"/>
              </w:rPr>
            </w:pPr>
            <w:r>
              <w:rPr>
                <w:rFonts w:eastAsia="Aptos" w:cs="Times New Roman"/>
              </w:rPr>
              <w:t>Polski i angielski do wyboru z poziomu interfejsu użytkownika</w:t>
            </w:r>
          </w:p>
        </w:tc>
      </w:tr>
      <w:tr w:rsidR="007B1590" w14:paraId="4BBB26C4"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2AE26E70" w14:textId="77777777" w:rsidR="007B1590" w:rsidRDefault="00000000">
            <w:pPr>
              <w:spacing w:line="240" w:lineRule="auto"/>
              <w:rPr>
                <w:b/>
                <w:bCs/>
              </w:rPr>
            </w:pPr>
            <w:r>
              <w:rPr>
                <w:rFonts w:eastAsia="Aptos" w:cs="Times New Roman"/>
                <w:b/>
                <w:bCs/>
              </w:rPr>
              <w:t>Konfiguracja minimalnego poziomu naładowania baterii po powrocie zasilania sieciowego (po rozładowaniu baterii przed ponownym samoczynnym załączeniem zasilania na wyjściu)</w:t>
            </w:r>
          </w:p>
        </w:tc>
        <w:tc>
          <w:tcPr>
            <w:cnfStyle w:val="000001000000" w:firstRow="0" w:lastRow="0" w:firstColumn="0" w:lastColumn="0" w:oddVBand="0" w:evenVBand="1" w:oddHBand="0" w:evenHBand="0" w:firstRowFirstColumn="0" w:firstRowLastColumn="0" w:lastRowFirstColumn="0" w:lastRowLastColumn="0"/>
            <w:tcW w:w="6782" w:type="dxa"/>
          </w:tcPr>
          <w:p w14:paraId="26DFD729" w14:textId="77777777" w:rsidR="007B1590" w:rsidRDefault="00000000">
            <w:pPr>
              <w:spacing w:line="240" w:lineRule="auto"/>
              <w:rPr>
                <w:rFonts w:ascii="Aptos" w:eastAsia="Aptos" w:hAnsi="Aptos" w:cs="Times New Roman"/>
              </w:rPr>
            </w:pPr>
            <w:r>
              <w:rPr>
                <w:rFonts w:eastAsia="Aptos" w:cs="Times New Roman"/>
              </w:rPr>
              <w:t>Wymagane, konfigurowalne z poziomu oprogramowania (przez USB)</w:t>
            </w:r>
          </w:p>
        </w:tc>
      </w:tr>
      <w:tr w:rsidR="007B1590" w14:paraId="1C1143EC"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604133E9" w14:textId="77777777" w:rsidR="007B1590" w:rsidRDefault="00000000">
            <w:pPr>
              <w:spacing w:line="240" w:lineRule="auto"/>
              <w:rPr>
                <w:b/>
                <w:bCs/>
              </w:rPr>
            </w:pPr>
            <w:r>
              <w:rPr>
                <w:rFonts w:eastAsia="Aptos" w:cs="Times New Roman"/>
                <w:b/>
                <w:bCs/>
              </w:rPr>
              <w:t>Wymagane certyfikaty</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390C506D" w14:textId="77777777" w:rsidR="007B1590" w:rsidRDefault="00000000">
            <w:pPr>
              <w:pStyle w:val="Akapitzlist"/>
              <w:numPr>
                <w:ilvl w:val="0"/>
                <w:numId w:val="227"/>
              </w:numPr>
              <w:spacing w:line="240" w:lineRule="auto"/>
              <w:rPr>
                <w:rFonts w:ascii="Aptos" w:eastAsia="Aptos" w:hAnsi="Aptos"/>
              </w:rPr>
            </w:pPr>
            <w:r>
              <w:rPr>
                <w:rFonts w:eastAsia="Aptos" w:cs="Times New Roman"/>
              </w:rPr>
              <w:t xml:space="preserve">CE </w:t>
            </w:r>
            <w:r>
              <w:rPr>
                <w:rFonts w:eastAsia="Aptos" w:cs="Calibri"/>
                <w:szCs w:val="20"/>
              </w:rPr>
              <w:t>lub równoważny potwierdzający dopuszczenie sprzętu do obrotu w Europejskim Obszarze Gospodarczym</w:t>
            </w:r>
            <w:r>
              <w:rPr>
                <w:rFonts w:eastAsia="Aptos" w:cs="Times New Roman"/>
              </w:rPr>
              <w:t xml:space="preserve">, ISO 9001:2015 </w:t>
            </w:r>
            <w:r>
              <w:rPr>
                <w:rFonts w:eastAsia="Aptos" w:cs="Calibri"/>
                <w:szCs w:val="20"/>
              </w:rPr>
              <w:t xml:space="preserve">lub równoważny zapewniający </w:t>
            </w:r>
            <w:r>
              <w:rPr>
                <w:rFonts w:eastAsia="Aptos" w:cs="Calibri"/>
                <w:color w:val="0E0E0E"/>
                <w:kern w:val="0"/>
                <w:szCs w:val="20"/>
              </w:rPr>
              <w:t>zarządzanie jakością, podejście procesowe, ciągłe doskonalenie, zarządzanie ryzykiem oraz zgodność z przepisami</w:t>
            </w:r>
            <w:r>
              <w:rPr>
                <w:rFonts w:eastAsia="Aptos" w:cs="Times New Roman"/>
              </w:rPr>
              <w:t xml:space="preserve"> dla producenta sprzętu obejmujący proces projektowania, produkcji i serwisu</w:t>
            </w:r>
          </w:p>
        </w:tc>
      </w:tr>
      <w:tr w:rsidR="007B1590" w14:paraId="1D4DBFEB"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10F04A5E" w14:textId="77777777" w:rsidR="007B1590" w:rsidRDefault="00000000">
            <w:pPr>
              <w:spacing w:line="240" w:lineRule="auto"/>
              <w:rPr>
                <w:b/>
                <w:bCs/>
              </w:rPr>
            </w:pPr>
            <w:r>
              <w:rPr>
                <w:rFonts w:eastAsia="Aptos" w:cs="Times New Roman"/>
                <w:b/>
                <w:bCs/>
              </w:rPr>
              <w:t>Komunikacja z urządzeniem</w:t>
            </w:r>
          </w:p>
        </w:tc>
        <w:tc>
          <w:tcPr>
            <w:cnfStyle w:val="000001000000" w:firstRow="0" w:lastRow="0" w:firstColumn="0" w:lastColumn="0" w:oddVBand="0" w:evenVBand="1" w:oddHBand="0" w:evenHBand="0" w:firstRowFirstColumn="0" w:firstRowLastColumn="0" w:lastRowFirstColumn="0" w:lastRowLastColumn="0"/>
            <w:tcW w:w="6782" w:type="dxa"/>
          </w:tcPr>
          <w:p w14:paraId="75C8AF7F" w14:textId="77777777" w:rsidR="007B1590" w:rsidRDefault="00000000">
            <w:pPr>
              <w:spacing w:line="240" w:lineRule="auto"/>
              <w:rPr>
                <w:rFonts w:ascii="Aptos" w:eastAsia="Aptos" w:hAnsi="Aptos" w:cs="Times New Roman"/>
              </w:rPr>
            </w:pPr>
            <w:r>
              <w:rPr>
                <w:rFonts w:eastAsia="Aptos" w:cs="Times New Roman"/>
              </w:rPr>
              <w:t>USB HID, SNMP</w:t>
            </w:r>
          </w:p>
        </w:tc>
      </w:tr>
      <w:tr w:rsidR="007B1590" w14:paraId="398A5E5E"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63D82146" w14:textId="77777777" w:rsidR="007B1590" w:rsidRDefault="00000000">
            <w:pPr>
              <w:spacing w:line="240" w:lineRule="auto"/>
              <w:rPr>
                <w:b/>
                <w:bCs/>
              </w:rPr>
            </w:pPr>
            <w:r>
              <w:rPr>
                <w:rFonts w:eastAsia="Aptos" w:cs="Times New Roman"/>
                <w:b/>
                <w:bCs/>
              </w:rPr>
              <w:t>Wymiary UPS (</w:t>
            </w:r>
            <w:proofErr w:type="spellStart"/>
            <w:r>
              <w:rPr>
                <w:rFonts w:eastAsia="Aptos" w:cs="Times New Roman"/>
                <w:b/>
                <w:bCs/>
              </w:rPr>
              <w:t>rack</w:t>
            </w:r>
            <w:proofErr w:type="spellEnd"/>
            <w:r>
              <w:rPr>
                <w:rFonts w:eastAsia="Aptos" w:cs="Times New Roman"/>
                <w:b/>
                <w:bCs/>
              </w:rPr>
              <w:t>) (</w:t>
            </w:r>
            <w:proofErr w:type="spellStart"/>
            <w:r>
              <w:rPr>
                <w:rFonts w:eastAsia="Aptos" w:cs="Times New Roman"/>
                <w:b/>
                <w:bCs/>
              </w:rPr>
              <w:t>wys</w:t>
            </w:r>
            <w:proofErr w:type="spellEnd"/>
            <w:r>
              <w:rPr>
                <w:rFonts w:eastAsia="Aptos" w:cs="Times New Roman"/>
                <w:b/>
                <w:bCs/>
              </w:rPr>
              <w:t xml:space="preserve"> x </w:t>
            </w:r>
            <w:proofErr w:type="spellStart"/>
            <w:r>
              <w:rPr>
                <w:rFonts w:eastAsia="Aptos" w:cs="Times New Roman"/>
                <w:b/>
                <w:bCs/>
              </w:rPr>
              <w:t>szer</w:t>
            </w:r>
            <w:proofErr w:type="spellEnd"/>
            <w:r>
              <w:rPr>
                <w:rFonts w:eastAsia="Aptos" w:cs="Times New Roman"/>
                <w:b/>
                <w:bCs/>
              </w:rPr>
              <w:t xml:space="preserve"> x </w:t>
            </w:r>
            <w:proofErr w:type="spellStart"/>
            <w:r>
              <w:rPr>
                <w:rFonts w:eastAsia="Aptos" w:cs="Times New Roman"/>
                <w:b/>
                <w:bCs/>
              </w:rPr>
              <w:t>gł</w:t>
            </w:r>
            <w:proofErr w:type="spellEnd"/>
            <w:r>
              <w:rPr>
                <w:rFonts w:eastAsia="Aptos" w:cs="Times New Roman"/>
                <w:b/>
                <w:bCs/>
              </w:rPr>
              <w:t>)</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14D0B0E3" w14:textId="78640FF5" w:rsidR="007B1590" w:rsidRDefault="00000000">
            <w:pPr>
              <w:spacing w:line="240" w:lineRule="auto"/>
              <w:rPr>
                <w:rFonts w:ascii="Aptos" w:eastAsia="Aptos" w:hAnsi="Aptos" w:cs="Times New Roman"/>
              </w:rPr>
            </w:pPr>
            <w:r>
              <w:rPr>
                <w:rFonts w:eastAsia="Aptos" w:cs="Times New Roman"/>
              </w:rPr>
              <w:t xml:space="preserve">Nie więcej niż </w:t>
            </w:r>
            <w:r w:rsidR="009D6732">
              <w:rPr>
                <w:rFonts w:eastAsia="Aptos" w:cs="Times New Roman"/>
              </w:rPr>
              <w:t>140</w:t>
            </w:r>
            <w:r>
              <w:rPr>
                <w:rFonts w:eastAsia="Aptos" w:cs="Times New Roman"/>
              </w:rPr>
              <w:t xml:space="preserve"> x 4</w:t>
            </w:r>
            <w:r w:rsidR="009D6732">
              <w:rPr>
                <w:rFonts w:eastAsia="Aptos" w:cs="Times New Roman"/>
              </w:rPr>
              <w:t>50</w:t>
            </w:r>
            <w:r>
              <w:rPr>
                <w:rFonts w:eastAsia="Aptos" w:cs="Times New Roman"/>
              </w:rPr>
              <w:t xml:space="preserve"> x 4</w:t>
            </w:r>
            <w:r w:rsidR="009D6732">
              <w:rPr>
                <w:rFonts w:eastAsia="Aptos" w:cs="Times New Roman"/>
              </w:rPr>
              <w:t>70</w:t>
            </w:r>
            <w:r>
              <w:rPr>
                <w:rFonts w:eastAsia="Aptos" w:cs="Times New Roman"/>
              </w:rPr>
              <w:t xml:space="preserve"> mm</w:t>
            </w:r>
          </w:p>
        </w:tc>
      </w:tr>
      <w:tr w:rsidR="007B1590" w14:paraId="05FB74E0"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764BFF47" w14:textId="77777777" w:rsidR="007B1590" w:rsidRDefault="00000000">
            <w:pPr>
              <w:spacing w:line="240" w:lineRule="auto"/>
              <w:rPr>
                <w:b/>
                <w:bCs/>
              </w:rPr>
            </w:pPr>
            <w:r>
              <w:rPr>
                <w:rFonts w:eastAsia="Aptos" w:cs="Times New Roman"/>
                <w:b/>
                <w:bCs/>
              </w:rPr>
              <w:t>Oprogramowanie do monitorowania pracy zasilacza UPS</w:t>
            </w:r>
          </w:p>
        </w:tc>
        <w:tc>
          <w:tcPr>
            <w:cnfStyle w:val="000001000000" w:firstRow="0" w:lastRow="0" w:firstColumn="0" w:lastColumn="0" w:oddVBand="0" w:evenVBand="1" w:oddHBand="0" w:evenHBand="0" w:firstRowFirstColumn="0" w:firstRowLastColumn="0" w:lastRowFirstColumn="0" w:lastRowLastColumn="0"/>
            <w:tcW w:w="6782" w:type="dxa"/>
          </w:tcPr>
          <w:p w14:paraId="0DD3C343" w14:textId="77777777" w:rsidR="007B1590" w:rsidRDefault="00000000">
            <w:pPr>
              <w:spacing w:line="240" w:lineRule="auto"/>
              <w:rPr>
                <w:rFonts w:ascii="Aptos" w:eastAsia="Aptos" w:hAnsi="Aptos" w:cs="Times New Roman"/>
              </w:rPr>
            </w:pPr>
            <w:r>
              <w:rPr>
                <w:rFonts w:eastAsia="Aptos" w:cs="Times New Roman"/>
              </w:rPr>
              <w:t>Tego samego producenta co UPS, bezpłatne bez ograniczeń funkcjonalności; możliwość pobierania ze strony producenta i dokonywania aktualizacji przez użytkownika bez dodatkowych kosztów (potwierdzone oświadczeniem producenta oprogramowania); oświadczenie producenta o posiadaniu pełnych praw oraz licencji do oprogramowania</w:t>
            </w:r>
          </w:p>
        </w:tc>
      </w:tr>
      <w:tr w:rsidR="007B1590" w14:paraId="6CFC943B"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3683" w:type="dxa"/>
            <w:tcBorders>
              <w:top w:val="nil"/>
              <w:bottom w:val="nil"/>
            </w:tcBorders>
          </w:tcPr>
          <w:p w14:paraId="0BCEAD08" w14:textId="77777777" w:rsidR="007B1590" w:rsidRDefault="00000000">
            <w:pPr>
              <w:spacing w:line="240" w:lineRule="auto"/>
              <w:rPr>
                <w:b/>
                <w:bCs/>
              </w:rPr>
            </w:pPr>
            <w:r>
              <w:rPr>
                <w:rFonts w:eastAsia="Aptos" w:cs="Times New Roman"/>
                <w:b/>
                <w:bCs/>
              </w:rPr>
              <w:t>Serwis producenta</w:t>
            </w:r>
          </w:p>
        </w:tc>
        <w:tc>
          <w:tcPr>
            <w:cnfStyle w:val="000001000000" w:firstRow="0" w:lastRow="0" w:firstColumn="0" w:lastColumn="0" w:oddVBand="0" w:evenVBand="1" w:oddHBand="0" w:evenHBand="0" w:firstRowFirstColumn="0" w:firstRowLastColumn="0" w:lastRowFirstColumn="0" w:lastRowLastColumn="0"/>
            <w:tcW w:w="6782" w:type="dxa"/>
            <w:tcBorders>
              <w:top w:val="nil"/>
              <w:bottom w:val="nil"/>
            </w:tcBorders>
          </w:tcPr>
          <w:p w14:paraId="42A4F75E" w14:textId="098A0A17" w:rsidR="007B1590" w:rsidRDefault="00000000">
            <w:pPr>
              <w:spacing w:line="240" w:lineRule="auto"/>
              <w:rPr>
                <w:rFonts w:ascii="Aptos" w:eastAsia="Aptos" w:hAnsi="Aptos" w:cs="Times New Roman"/>
              </w:rPr>
            </w:pPr>
            <w:r>
              <w:rPr>
                <w:rFonts w:eastAsia="Aptos" w:cs="Times New Roman"/>
              </w:rPr>
              <w:t>Wymagany, autoryzacja serwisowa lub oświadczenie producenta</w:t>
            </w:r>
          </w:p>
        </w:tc>
      </w:tr>
      <w:tr w:rsidR="007B1590" w14:paraId="3E59A105"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3683" w:type="dxa"/>
          </w:tcPr>
          <w:p w14:paraId="2EA385FA" w14:textId="77777777" w:rsidR="007B1590" w:rsidRDefault="00000000">
            <w:pPr>
              <w:spacing w:line="240" w:lineRule="auto"/>
              <w:rPr>
                <w:b/>
                <w:bCs/>
              </w:rPr>
            </w:pPr>
            <w:r>
              <w:rPr>
                <w:rFonts w:eastAsia="Aptos" w:cs="Times New Roman"/>
                <w:b/>
                <w:bCs/>
              </w:rPr>
              <w:t>Gwarancja</w:t>
            </w:r>
          </w:p>
        </w:tc>
        <w:tc>
          <w:tcPr>
            <w:cnfStyle w:val="000001000000" w:firstRow="0" w:lastRow="0" w:firstColumn="0" w:lastColumn="0" w:oddVBand="0" w:evenVBand="1" w:oddHBand="0" w:evenHBand="0" w:firstRowFirstColumn="0" w:firstRowLastColumn="0" w:lastRowFirstColumn="0" w:lastRowLastColumn="0"/>
            <w:tcW w:w="6782" w:type="dxa"/>
          </w:tcPr>
          <w:p w14:paraId="0A46C703" w14:textId="77777777" w:rsidR="007B1590" w:rsidRDefault="00000000">
            <w:pPr>
              <w:pStyle w:val="Akapitzlist"/>
              <w:numPr>
                <w:ilvl w:val="0"/>
                <w:numId w:val="126"/>
              </w:numPr>
              <w:spacing w:line="240" w:lineRule="auto"/>
              <w:rPr>
                <w:rFonts w:ascii="Aptos" w:eastAsia="Aptos" w:hAnsi="Aptos" w:cs="Times New Roman"/>
              </w:rPr>
            </w:pPr>
            <w:r>
              <w:rPr>
                <w:rFonts w:eastAsia="Aptos" w:cs="Times New Roman"/>
              </w:rPr>
              <w:t xml:space="preserve">Minimum 36 miesięcy - elektronika, </w:t>
            </w:r>
          </w:p>
          <w:p w14:paraId="3D2045F1" w14:textId="77777777" w:rsidR="007B1590" w:rsidRDefault="00000000">
            <w:pPr>
              <w:pStyle w:val="Akapitzlist"/>
              <w:numPr>
                <w:ilvl w:val="0"/>
                <w:numId w:val="126"/>
              </w:numPr>
              <w:spacing w:line="240" w:lineRule="auto"/>
              <w:rPr>
                <w:rFonts w:ascii="Aptos" w:eastAsia="Aptos" w:hAnsi="Aptos" w:cs="Times New Roman"/>
              </w:rPr>
            </w:pPr>
            <w:r>
              <w:rPr>
                <w:rFonts w:eastAsia="Aptos" w:cs="Times New Roman"/>
              </w:rPr>
              <w:t xml:space="preserve">Minimum 24 miesiące akumulatory, </w:t>
            </w:r>
          </w:p>
          <w:p w14:paraId="60B2792F" w14:textId="77777777" w:rsidR="007B1590" w:rsidRDefault="00000000">
            <w:pPr>
              <w:pStyle w:val="Akapitzlist"/>
              <w:numPr>
                <w:ilvl w:val="0"/>
                <w:numId w:val="126"/>
              </w:numPr>
              <w:spacing w:line="240" w:lineRule="auto"/>
              <w:rPr>
                <w:rFonts w:ascii="Aptos" w:eastAsia="Aptos" w:hAnsi="Aptos" w:cs="Times New Roman"/>
              </w:rPr>
            </w:pPr>
            <w:r>
              <w:rPr>
                <w:rFonts w:eastAsia="Aptos" w:cs="Times New Roman"/>
              </w:rPr>
              <w:t xml:space="preserve">Serwis </w:t>
            </w:r>
            <w:proofErr w:type="spellStart"/>
            <w:r>
              <w:rPr>
                <w:rFonts w:eastAsia="Aptos" w:cs="Times New Roman"/>
              </w:rPr>
              <w:t>door</w:t>
            </w:r>
            <w:proofErr w:type="spellEnd"/>
            <w:r>
              <w:rPr>
                <w:rFonts w:eastAsia="Aptos" w:cs="Times New Roman"/>
              </w:rPr>
              <w:t xml:space="preserve"> to </w:t>
            </w:r>
            <w:proofErr w:type="spellStart"/>
            <w:r>
              <w:rPr>
                <w:rFonts w:eastAsia="Aptos" w:cs="Times New Roman"/>
              </w:rPr>
              <w:t>door</w:t>
            </w:r>
            <w:proofErr w:type="spellEnd"/>
            <w:r>
              <w:rPr>
                <w:rFonts w:eastAsia="Aptos" w:cs="Times New Roman"/>
              </w:rPr>
              <w:t>, czas naprawy 2 dni robocze</w:t>
            </w:r>
          </w:p>
        </w:tc>
      </w:tr>
      <w:tr w:rsidR="007B1590" w14:paraId="562E20D6" w14:textId="77777777" w:rsidTr="007B1590">
        <w:trPr>
          <w:trHeight w:val="284"/>
        </w:trPr>
        <w:tc>
          <w:tcPr>
            <w:cnfStyle w:val="000010000000" w:firstRow="0" w:lastRow="0" w:firstColumn="0" w:lastColumn="0" w:oddVBand="1" w:evenVBand="0" w:oddHBand="0" w:evenHBand="0" w:firstRowFirstColumn="0" w:firstRowLastColumn="0" w:lastRowFirstColumn="0" w:lastRowLastColumn="0"/>
            <w:tcW w:w="10465" w:type="dxa"/>
            <w:gridSpan w:val="2"/>
            <w:tcBorders>
              <w:top w:val="nil"/>
              <w:bottom w:val="nil"/>
            </w:tcBorders>
          </w:tcPr>
          <w:p w14:paraId="22401A4F" w14:textId="77777777" w:rsidR="007B1590" w:rsidRDefault="00000000">
            <w:pPr>
              <w:spacing w:line="240" w:lineRule="auto"/>
              <w:rPr>
                <w:rFonts w:ascii="Aptos" w:eastAsia="Aptos" w:hAnsi="Aptos" w:cs="Times New Roman"/>
              </w:rPr>
            </w:pPr>
            <w:r>
              <w:rPr>
                <w:rFonts w:eastAsia="Aptos" w:cs="Times New Roman"/>
              </w:rPr>
              <w:t>Wdrożenie</w:t>
            </w:r>
          </w:p>
        </w:tc>
      </w:tr>
      <w:tr w:rsidR="007B1590" w14:paraId="54AD573B" w14:textId="77777777" w:rsidTr="007B1590">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10465" w:type="dxa"/>
            <w:gridSpan w:val="2"/>
          </w:tcPr>
          <w:p w14:paraId="564001ED" w14:textId="77777777" w:rsidR="007B1590" w:rsidRDefault="00000000">
            <w:pPr>
              <w:spacing w:line="240" w:lineRule="auto"/>
              <w:jc w:val="both"/>
              <w:rPr>
                <w:rFonts w:ascii="Aptos" w:eastAsia="Aptos" w:hAnsi="Aptos" w:cs="Times New Roman"/>
              </w:rPr>
            </w:pPr>
            <w:r>
              <w:rPr>
                <w:rFonts w:eastAsia="Aptos" w:cs="Times New Roman"/>
              </w:rPr>
              <w:t>W ramach wdrożenia przewiduje się dostawę 5 szt. zasilaczy awaryjnych UPS przeznaczonych do zabezpieczenia zasilania stacji roboczych oraz produktów i rozwiązań wykorzystywanych w obszarze cyberbezpieczeństwa.</w:t>
            </w:r>
          </w:p>
          <w:p w14:paraId="39A41527" w14:textId="77777777" w:rsidR="007B1590" w:rsidRDefault="00000000">
            <w:pPr>
              <w:spacing w:line="240" w:lineRule="auto"/>
              <w:jc w:val="both"/>
              <w:rPr>
                <w:rFonts w:ascii="Aptos" w:eastAsia="Aptos" w:hAnsi="Aptos" w:cs="Times New Roman"/>
              </w:rPr>
            </w:pPr>
            <w:r>
              <w:rPr>
                <w:rFonts w:eastAsia="Aptos" w:cs="Times New Roman"/>
              </w:rPr>
              <w:t xml:space="preserve">Zakres wdrożenia obejmuje dostarczenie urządzeń do siedziby Zamawiającego, ich podstawowe przygotowanie do pracy, montaż w konfiguracji </w:t>
            </w:r>
            <w:proofErr w:type="spellStart"/>
            <w:r>
              <w:rPr>
                <w:rFonts w:eastAsia="Aptos" w:cs="Times New Roman"/>
              </w:rPr>
              <w:t>rack</w:t>
            </w:r>
            <w:proofErr w:type="spellEnd"/>
            <w:r>
              <w:rPr>
                <w:rFonts w:eastAsia="Aptos" w:cs="Times New Roman"/>
              </w:rPr>
              <w:t>/</w:t>
            </w:r>
            <w:proofErr w:type="spellStart"/>
            <w:r>
              <w:rPr>
                <w:rFonts w:eastAsia="Aptos" w:cs="Times New Roman"/>
              </w:rPr>
              <w:t>tower</w:t>
            </w:r>
            <w:proofErr w:type="spellEnd"/>
            <w:r>
              <w:rPr>
                <w:rFonts w:eastAsia="Aptos" w:cs="Times New Roman"/>
              </w:rPr>
              <w:t xml:space="preserve"> zgodnie z potrzebami Zamawiającego, podłączenie chronionych urządzeń oraz uruchomienie UPS. Wykonawca dokona podstawowej konfiguracji urządzeń, w tym sprawdzenia komunikacji z UPS przez dostępne interfejsy, konfiguracji oprogramowania monitorującego oraz weryfikacji poprawności sygnalizacji pracy urządzeń.</w:t>
            </w:r>
          </w:p>
          <w:p w14:paraId="5D219DE5" w14:textId="77777777" w:rsidR="007B1590" w:rsidRDefault="00000000">
            <w:pPr>
              <w:spacing w:line="240" w:lineRule="auto"/>
              <w:jc w:val="both"/>
              <w:rPr>
                <w:rFonts w:ascii="Aptos" w:eastAsia="Aptos" w:hAnsi="Aptos" w:cs="Times New Roman"/>
              </w:rPr>
            </w:pPr>
            <w:r>
              <w:rPr>
                <w:rFonts w:eastAsia="Aptos" w:cs="Times New Roman"/>
              </w:rPr>
              <w:t>Po uruchomieniu zostanie wykonany podstawowy test działania, obejmujący sprawdzenie pracy urządzenia przy zasilaniu sieciowym, przełączenia na pracę bateryjną oraz powrotu do pracy z zasilania sieciowego. Wykonawca przekaże instrukcję obsługi w języku polskim, dokumenty gwarancyjne, wymagane certyfikaty i oświadczenia producenta oraz potwierdzi zgodność dostarczonych urządzeń z wymaganiami określonymi w postępowaniu.</w:t>
            </w:r>
          </w:p>
          <w:p w14:paraId="7D019942" w14:textId="77777777" w:rsidR="007B1590" w:rsidRDefault="00000000">
            <w:pPr>
              <w:spacing w:line="240" w:lineRule="auto"/>
              <w:jc w:val="both"/>
              <w:rPr>
                <w:rFonts w:ascii="Aptos" w:eastAsia="Aptos" w:hAnsi="Aptos" w:cs="Times New Roman"/>
              </w:rPr>
            </w:pPr>
            <w:r>
              <w:rPr>
                <w:rFonts w:eastAsia="Aptos" w:cs="Times New Roman"/>
              </w:rPr>
              <w:t>Zakończenie wdrożenia zostanie potwierdzone protokołem odbioru podpisanym przez przedstawicieli Zamawiającego i Wykonawcy.</w:t>
            </w:r>
          </w:p>
        </w:tc>
      </w:tr>
    </w:tbl>
    <w:p w14:paraId="6A08ED0B" w14:textId="77777777" w:rsidR="007B1590" w:rsidRDefault="00000000">
      <w:pPr>
        <w:pStyle w:val="Nagwek1"/>
      </w:pPr>
      <w:r>
        <w:t xml:space="preserve">Wdrożenie rozwiązań open </w:t>
      </w:r>
      <w:proofErr w:type="spellStart"/>
      <w:r>
        <w:t>source</w:t>
      </w:r>
      <w:proofErr w:type="spellEnd"/>
      <w:r>
        <w:t xml:space="preserve"> - oprogramowanie typu NDR, SIEM, SOAR, menadżer logów, zarządzania podatnościami, monitorowania infrastruktury informatycznej, analizy </w:t>
      </w:r>
      <w:proofErr w:type="spellStart"/>
      <w:r>
        <w:t>powłamaniowej</w:t>
      </w:r>
      <w:proofErr w:type="spellEnd"/>
      <w:r>
        <w:t>, ITSM, RADIUS.</w:t>
      </w:r>
    </w:p>
    <w:p w14:paraId="3293EE4E" w14:textId="77777777" w:rsidR="007B1590" w:rsidRDefault="00000000">
      <w:pPr>
        <w:pStyle w:val="Standardbold"/>
      </w:pPr>
      <w:r>
        <w:t xml:space="preserve">Ilość: 1 komplet </w:t>
      </w:r>
    </w:p>
    <w:p w14:paraId="5413F099" w14:textId="77777777" w:rsidR="007B1590" w:rsidRDefault="00000000">
      <w:pPr>
        <w:pStyle w:val="Nagwek2"/>
      </w:pPr>
      <w:r>
        <w:lastRenderedPageBreak/>
        <w:t xml:space="preserve">Wdrożenie oprogramowania open </w:t>
      </w:r>
      <w:proofErr w:type="spellStart"/>
      <w:r>
        <w:t>source</w:t>
      </w:r>
      <w:proofErr w:type="spellEnd"/>
      <w:r>
        <w:t xml:space="preserve"> NDR</w:t>
      </w:r>
    </w:p>
    <w:tbl>
      <w:tblPr>
        <w:tblStyle w:val="Tabela-Siatka"/>
        <w:tblW w:w="5000" w:type="pct"/>
        <w:tblLayout w:type="fixed"/>
        <w:tblLook w:val="0000" w:firstRow="0" w:lastRow="0" w:firstColumn="0" w:lastColumn="0" w:noHBand="0" w:noVBand="0"/>
      </w:tblPr>
      <w:tblGrid>
        <w:gridCol w:w="10456"/>
      </w:tblGrid>
      <w:tr w:rsidR="007B1590" w14:paraId="5E992BA3" w14:textId="77777777">
        <w:trPr>
          <w:trHeight w:val="488"/>
        </w:trPr>
        <w:tc>
          <w:tcPr>
            <w:tcW w:w="10466" w:type="dxa"/>
          </w:tcPr>
          <w:p w14:paraId="56EF3654" w14:textId="77777777" w:rsidR="007B1590" w:rsidRDefault="00000000">
            <w:pPr>
              <w:spacing w:line="240" w:lineRule="auto"/>
              <w:rPr>
                <w:rFonts w:ascii="Aptos" w:eastAsia="Aptos" w:hAnsi="Aptos"/>
              </w:rPr>
            </w:pPr>
            <w:r>
              <w:rPr>
                <w:rFonts w:eastAsia="Aptos"/>
              </w:rPr>
              <w:t>PRZEDMIOT ZAMÓWIENIA</w:t>
            </w:r>
          </w:p>
          <w:p w14:paraId="01CEEB1D" w14:textId="77777777" w:rsidR="007B1590" w:rsidRDefault="00000000">
            <w:pPr>
              <w:spacing w:line="240" w:lineRule="auto"/>
              <w:rPr>
                <w:rFonts w:ascii="Aptos" w:eastAsia="Aptos" w:hAnsi="Aptos"/>
              </w:rPr>
            </w:pPr>
            <w:r>
              <w:rPr>
                <w:rFonts w:eastAsia="Aptos"/>
              </w:rPr>
              <w:t xml:space="preserve">Wdrożenie, konfiguracja oraz uruchomienie systemu typu NDR (Network </w:t>
            </w:r>
            <w:proofErr w:type="spellStart"/>
            <w:r>
              <w:rPr>
                <w:rFonts w:eastAsia="Aptos"/>
              </w:rPr>
              <w:t>Detection</w:t>
            </w:r>
            <w:proofErr w:type="spellEnd"/>
            <w:r>
              <w:rPr>
                <w:rFonts w:eastAsia="Aptos"/>
              </w:rPr>
              <w:t xml:space="preserve"> and </w:t>
            </w:r>
            <w:proofErr w:type="spellStart"/>
            <w:r>
              <w:rPr>
                <w:rFonts w:eastAsia="Aptos"/>
              </w:rPr>
              <w:t>Response</w:t>
            </w:r>
            <w:proofErr w:type="spellEnd"/>
            <w:r>
              <w:rPr>
                <w:rFonts w:eastAsia="Aptos"/>
              </w:rPr>
              <w:t>) do monitorowania i analizy ruchu sieciowego w środowisku IT oraz OT/ICS, wraz z integracją z istniejącą infrastrukturą teleinformatyczną.</w:t>
            </w:r>
          </w:p>
          <w:p w14:paraId="66204FF1" w14:textId="77777777" w:rsidR="007B1590" w:rsidRDefault="007B1590">
            <w:pPr>
              <w:spacing w:line="240" w:lineRule="auto"/>
              <w:rPr>
                <w:rFonts w:ascii="Aptos" w:eastAsia="Aptos" w:hAnsi="Aptos"/>
              </w:rPr>
            </w:pPr>
          </w:p>
          <w:p w14:paraId="7ED64636" w14:textId="77777777" w:rsidR="007B1590" w:rsidRDefault="00000000">
            <w:pPr>
              <w:spacing w:line="240" w:lineRule="auto"/>
              <w:rPr>
                <w:rFonts w:ascii="Aptos" w:eastAsia="Aptos" w:hAnsi="Aptos"/>
              </w:rPr>
            </w:pPr>
            <w:r>
              <w:rPr>
                <w:rFonts w:eastAsia="Aptos"/>
              </w:rPr>
              <w:t xml:space="preserve">CEL </w:t>
            </w:r>
          </w:p>
          <w:p w14:paraId="7054D27F" w14:textId="77777777" w:rsidR="007B1590" w:rsidRDefault="00000000">
            <w:pPr>
              <w:pStyle w:val="Akapitzlist"/>
              <w:numPr>
                <w:ilvl w:val="0"/>
                <w:numId w:val="133"/>
              </w:numPr>
              <w:spacing w:line="240" w:lineRule="auto"/>
              <w:rPr>
                <w:rFonts w:ascii="Aptos" w:eastAsia="Aptos" w:hAnsi="Aptos"/>
              </w:rPr>
            </w:pPr>
            <w:r>
              <w:rPr>
                <w:rFonts w:eastAsia="Aptos"/>
              </w:rPr>
              <w:t xml:space="preserve">zwiększenie poziomu bezpieczeństwa sieci, </w:t>
            </w:r>
          </w:p>
          <w:p w14:paraId="7EBE73A9" w14:textId="77777777" w:rsidR="007B1590" w:rsidRDefault="00000000">
            <w:pPr>
              <w:pStyle w:val="Akapitzlist"/>
              <w:numPr>
                <w:ilvl w:val="0"/>
                <w:numId w:val="133"/>
              </w:numPr>
              <w:spacing w:line="240" w:lineRule="auto"/>
              <w:rPr>
                <w:rFonts w:ascii="Aptos" w:eastAsia="Aptos" w:hAnsi="Aptos"/>
              </w:rPr>
            </w:pPr>
            <w:r>
              <w:rPr>
                <w:rFonts w:eastAsia="Aptos"/>
              </w:rPr>
              <w:t xml:space="preserve">zapewnienie ciągłego monitorowania ruchu, </w:t>
            </w:r>
          </w:p>
          <w:p w14:paraId="4F3EE17C" w14:textId="77777777" w:rsidR="007B1590" w:rsidRDefault="00000000">
            <w:pPr>
              <w:pStyle w:val="Akapitzlist"/>
              <w:numPr>
                <w:ilvl w:val="0"/>
                <w:numId w:val="133"/>
              </w:numPr>
              <w:spacing w:line="240" w:lineRule="auto"/>
              <w:rPr>
                <w:rFonts w:ascii="Aptos" w:eastAsia="Aptos" w:hAnsi="Aptos"/>
              </w:rPr>
            </w:pPr>
            <w:r>
              <w:rPr>
                <w:rFonts w:eastAsia="Aptos"/>
              </w:rPr>
              <w:t xml:space="preserve">wykrywanie anomalii i zagrożeń, </w:t>
            </w:r>
          </w:p>
          <w:p w14:paraId="283CED81" w14:textId="77777777" w:rsidR="007B1590" w:rsidRDefault="00000000">
            <w:pPr>
              <w:pStyle w:val="Akapitzlist"/>
              <w:numPr>
                <w:ilvl w:val="0"/>
                <w:numId w:val="133"/>
              </w:numPr>
              <w:spacing w:line="240" w:lineRule="auto"/>
              <w:rPr>
                <w:rFonts w:ascii="Aptos" w:eastAsia="Aptos" w:hAnsi="Aptos"/>
              </w:rPr>
            </w:pPr>
            <w:r>
              <w:rPr>
                <w:rFonts w:eastAsia="Aptos"/>
              </w:rPr>
              <w:t xml:space="preserve">zapewnienie niezależności monitoringu od urządzeń UTM, </w:t>
            </w:r>
          </w:p>
          <w:p w14:paraId="4DCDE955" w14:textId="77777777" w:rsidR="007B1590" w:rsidRDefault="00000000">
            <w:pPr>
              <w:pStyle w:val="Akapitzlist"/>
              <w:numPr>
                <w:ilvl w:val="0"/>
                <w:numId w:val="133"/>
              </w:numPr>
              <w:spacing w:line="240" w:lineRule="auto"/>
              <w:rPr>
                <w:rFonts w:ascii="Aptos" w:eastAsia="Aptos" w:hAnsi="Aptos"/>
              </w:rPr>
            </w:pPr>
            <w:r>
              <w:rPr>
                <w:rFonts w:eastAsia="Aptos"/>
              </w:rPr>
              <w:t xml:space="preserve">wsparcie reagowania na incydenty. </w:t>
            </w:r>
          </w:p>
          <w:p w14:paraId="2DBF0D7D" w14:textId="77777777" w:rsidR="007B1590" w:rsidRDefault="007B1590">
            <w:pPr>
              <w:spacing w:line="240" w:lineRule="auto"/>
              <w:rPr>
                <w:rFonts w:ascii="Aptos" w:eastAsia="Aptos" w:hAnsi="Aptos"/>
              </w:rPr>
            </w:pPr>
          </w:p>
          <w:p w14:paraId="1ED7235C" w14:textId="77777777" w:rsidR="007B1590" w:rsidRDefault="00000000">
            <w:pPr>
              <w:spacing w:line="240" w:lineRule="auto"/>
              <w:rPr>
                <w:rFonts w:ascii="Aptos" w:eastAsia="Aptos" w:hAnsi="Aptos"/>
              </w:rPr>
            </w:pPr>
            <w:r>
              <w:rPr>
                <w:rFonts w:eastAsia="Aptos"/>
              </w:rPr>
              <w:t>ZAKRES ZAMÓWIENIA</w:t>
            </w:r>
          </w:p>
          <w:p w14:paraId="1F37BE0A" w14:textId="77777777" w:rsidR="007B1590" w:rsidRDefault="00000000">
            <w:pPr>
              <w:spacing w:line="240" w:lineRule="auto"/>
              <w:rPr>
                <w:rFonts w:ascii="Aptos" w:eastAsia="Aptos" w:hAnsi="Aptos"/>
              </w:rPr>
            </w:pPr>
            <w:r>
              <w:rPr>
                <w:rFonts w:eastAsia="Aptos"/>
              </w:rPr>
              <w:t>Obejmuje:</w:t>
            </w:r>
          </w:p>
          <w:p w14:paraId="7081BD1B" w14:textId="77777777" w:rsidR="007B1590" w:rsidRDefault="00000000">
            <w:pPr>
              <w:pStyle w:val="Akapitzlist"/>
              <w:numPr>
                <w:ilvl w:val="0"/>
                <w:numId w:val="134"/>
              </w:numPr>
              <w:spacing w:line="240" w:lineRule="auto"/>
              <w:rPr>
                <w:rFonts w:ascii="Aptos" w:eastAsia="Aptos" w:hAnsi="Aptos"/>
              </w:rPr>
            </w:pPr>
            <w:r>
              <w:rPr>
                <w:rFonts w:eastAsia="Aptos"/>
              </w:rPr>
              <w:t xml:space="preserve">analizę środowiska Zamawiającego, </w:t>
            </w:r>
          </w:p>
          <w:p w14:paraId="0FEAC9C6" w14:textId="77777777" w:rsidR="007B1590" w:rsidRDefault="00000000">
            <w:pPr>
              <w:pStyle w:val="Akapitzlist"/>
              <w:numPr>
                <w:ilvl w:val="0"/>
                <w:numId w:val="134"/>
              </w:numPr>
              <w:spacing w:line="240" w:lineRule="auto"/>
              <w:rPr>
                <w:rFonts w:ascii="Aptos" w:eastAsia="Aptos" w:hAnsi="Aptos"/>
              </w:rPr>
            </w:pPr>
            <w:r>
              <w:rPr>
                <w:rFonts w:eastAsia="Aptos"/>
              </w:rPr>
              <w:t xml:space="preserve">opracowanie koncepcji wdrożenia, </w:t>
            </w:r>
          </w:p>
          <w:p w14:paraId="75910DFB" w14:textId="77777777" w:rsidR="007B1590" w:rsidRDefault="00000000">
            <w:pPr>
              <w:pStyle w:val="Akapitzlist"/>
              <w:numPr>
                <w:ilvl w:val="0"/>
                <w:numId w:val="134"/>
              </w:numPr>
              <w:spacing w:line="240" w:lineRule="auto"/>
              <w:rPr>
                <w:rFonts w:ascii="Aptos" w:eastAsia="Aptos" w:hAnsi="Aptos"/>
              </w:rPr>
            </w:pPr>
            <w:r>
              <w:rPr>
                <w:rFonts w:eastAsia="Aptos"/>
              </w:rPr>
              <w:t xml:space="preserve">wdrożenie i konfigurację rozwiązania, </w:t>
            </w:r>
          </w:p>
          <w:p w14:paraId="43CD61E5" w14:textId="77777777" w:rsidR="007B1590" w:rsidRDefault="00000000">
            <w:pPr>
              <w:pStyle w:val="Akapitzlist"/>
              <w:numPr>
                <w:ilvl w:val="0"/>
                <w:numId w:val="134"/>
              </w:numPr>
              <w:spacing w:line="240" w:lineRule="auto"/>
              <w:rPr>
                <w:rFonts w:ascii="Aptos" w:eastAsia="Aptos" w:hAnsi="Aptos"/>
              </w:rPr>
            </w:pPr>
            <w:r>
              <w:rPr>
                <w:rFonts w:eastAsia="Aptos"/>
              </w:rPr>
              <w:t xml:space="preserve">konfigurację punktów monitorowania (SPAN/mirror/TAP), </w:t>
            </w:r>
          </w:p>
          <w:p w14:paraId="1281F8E3" w14:textId="77777777" w:rsidR="007B1590" w:rsidRDefault="00000000">
            <w:pPr>
              <w:pStyle w:val="Akapitzlist"/>
              <w:numPr>
                <w:ilvl w:val="0"/>
                <w:numId w:val="134"/>
              </w:numPr>
              <w:spacing w:line="240" w:lineRule="auto"/>
              <w:rPr>
                <w:rFonts w:ascii="Aptos" w:eastAsia="Aptos" w:hAnsi="Aptos"/>
              </w:rPr>
            </w:pPr>
            <w:r>
              <w:rPr>
                <w:rFonts w:eastAsia="Aptos"/>
              </w:rPr>
              <w:t xml:space="preserve">integrację z istniejącą infrastrukturą (w tym UTM, SIEM), </w:t>
            </w:r>
          </w:p>
          <w:p w14:paraId="0988E1C5" w14:textId="77777777" w:rsidR="007B1590" w:rsidRDefault="00000000">
            <w:pPr>
              <w:pStyle w:val="Akapitzlist"/>
              <w:numPr>
                <w:ilvl w:val="0"/>
                <w:numId w:val="134"/>
              </w:numPr>
              <w:spacing w:line="240" w:lineRule="auto"/>
              <w:rPr>
                <w:rFonts w:ascii="Aptos" w:eastAsia="Aptos" w:hAnsi="Aptos"/>
              </w:rPr>
            </w:pPr>
            <w:r>
              <w:rPr>
                <w:rFonts w:eastAsia="Aptos"/>
              </w:rPr>
              <w:t xml:space="preserve">uruchomienie i testy, </w:t>
            </w:r>
          </w:p>
          <w:p w14:paraId="34393A55" w14:textId="77777777" w:rsidR="007B1590" w:rsidRDefault="00000000">
            <w:pPr>
              <w:pStyle w:val="Akapitzlist"/>
              <w:numPr>
                <w:ilvl w:val="0"/>
                <w:numId w:val="134"/>
              </w:numPr>
              <w:spacing w:line="240" w:lineRule="auto"/>
              <w:rPr>
                <w:rFonts w:ascii="Aptos" w:eastAsia="Aptos" w:hAnsi="Aptos"/>
              </w:rPr>
            </w:pPr>
            <w:r>
              <w:rPr>
                <w:rFonts w:eastAsia="Aptos"/>
              </w:rPr>
              <w:t xml:space="preserve">przygotowanie dokumentacji, </w:t>
            </w:r>
          </w:p>
          <w:p w14:paraId="577C3CDC" w14:textId="77777777" w:rsidR="007B1590" w:rsidRDefault="00000000">
            <w:pPr>
              <w:pStyle w:val="Akapitzlist"/>
              <w:numPr>
                <w:ilvl w:val="0"/>
                <w:numId w:val="134"/>
              </w:numPr>
              <w:spacing w:line="240" w:lineRule="auto"/>
              <w:rPr>
                <w:rFonts w:ascii="Aptos" w:eastAsia="Aptos" w:hAnsi="Aptos"/>
              </w:rPr>
            </w:pPr>
            <w:r>
              <w:rPr>
                <w:rFonts w:eastAsia="Aptos"/>
              </w:rPr>
              <w:t xml:space="preserve">przeprowadzenie szkolenia, </w:t>
            </w:r>
          </w:p>
          <w:p w14:paraId="65BCD66B" w14:textId="77777777" w:rsidR="007B1590" w:rsidRDefault="00000000">
            <w:pPr>
              <w:pStyle w:val="Akapitzlist"/>
              <w:numPr>
                <w:ilvl w:val="0"/>
                <w:numId w:val="134"/>
              </w:numPr>
              <w:spacing w:line="240" w:lineRule="auto"/>
              <w:rPr>
                <w:rFonts w:ascii="Aptos" w:eastAsia="Aptos" w:hAnsi="Aptos"/>
              </w:rPr>
            </w:pPr>
            <w:r>
              <w:rPr>
                <w:rFonts w:eastAsia="Aptos"/>
              </w:rPr>
              <w:t xml:space="preserve">zapewnienie wsparcia powdrożeniowego. </w:t>
            </w:r>
          </w:p>
          <w:p w14:paraId="6B62F1B3" w14:textId="77777777" w:rsidR="007B1590" w:rsidRDefault="007B1590">
            <w:pPr>
              <w:spacing w:line="240" w:lineRule="auto"/>
              <w:rPr>
                <w:rFonts w:ascii="Aptos" w:eastAsia="Aptos" w:hAnsi="Aptos"/>
              </w:rPr>
            </w:pPr>
          </w:p>
          <w:p w14:paraId="50026F34" w14:textId="77777777" w:rsidR="007B1590" w:rsidRDefault="00000000">
            <w:pPr>
              <w:spacing w:line="240" w:lineRule="auto"/>
              <w:rPr>
                <w:rFonts w:ascii="Aptos" w:eastAsia="Aptos" w:hAnsi="Aptos"/>
              </w:rPr>
            </w:pPr>
            <w:r>
              <w:rPr>
                <w:rFonts w:eastAsia="Aptos"/>
              </w:rPr>
              <w:t>WYMAGANIA FUNKCJONALNE</w:t>
            </w:r>
          </w:p>
          <w:p w14:paraId="73D32A13" w14:textId="77777777" w:rsidR="007B1590" w:rsidRDefault="00000000">
            <w:pPr>
              <w:spacing w:line="240" w:lineRule="auto"/>
              <w:rPr>
                <w:rFonts w:ascii="Aptos" w:eastAsia="Aptos" w:hAnsi="Aptos"/>
              </w:rPr>
            </w:pPr>
            <w:r>
              <w:rPr>
                <w:rFonts w:eastAsia="Aptos"/>
              </w:rPr>
              <w:t>System musi zapewniać:</w:t>
            </w:r>
          </w:p>
          <w:p w14:paraId="7A1BC142" w14:textId="77777777" w:rsidR="007B1590" w:rsidRDefault="00000000">
            <w:pPr>
              <w:pStyle w:val="Akapitzlist"/>
              <w:numPr>
                <w:ilvl w:val="0"/>
                <w:numId w:val="135"/>
              </w:numPr>
              <w:spacing w:line="240" w:lineRule="auto"/>
              <w:rPr>
                <w:rFonts w:ascii="Aptos" w:eastAsia="Aptos" w:hAnsi="Aptos"/>
              </w:rPr>
            </w:pPr>
            <w:r>
              <w:rPr>
                <w:rFonts w:eastAsia="Aptos"/>
              </w:rPr>
              <w:t xml:space="preserve">analizę ruchu sieciowego w czasie rzeczywistym, </w:t>
            </w:r>
          </w:p>
          <w:p w14:paraId="0A074315" w14:textId="77777777" w:rsidR="007B1590" w:rsidRDefault="00000000">
            <w:pPr>
              <w:pStyle w:val="Akapitzlist"/>
              <w:numPr>
                <w:ilvl w:val="0"/>
                <w:numId w:val="135"/>
              </w:numPr>
              <w:spacing w:line="240" w:lineRule="auto"/>
              <w:rPr>
                <w:rFonts w:ascii="Aptos" w:eastAsia="Aptos" w:hAnsi="Aptos"/>
              </w:rPr>
            </w:pPr>
            <w:r>
              <w:rPr>
                <w:rFonts w:eastAsia="Aptos"/>
              </w:rPr>
              <w:t xml:space="preserve">wykrywanie anomalii i incydentów bezpieczeństwa, </w:t>
            </w:r>
          </w:p>
          <w:p w14:paraId="4982F076" w14:textId="77777777" w:rsidR="007B1590" w:rsidRDefault="00000000">
            <w:pPr>
              <w:pStyle w:val="Akapitzlist"/>
              <w:numPr>
                <w:ilvl w:val="0"/>
                <w:numId w:val="135"/>
              </w:numPr>
              <w:spacing w:line="240" w:lineRule="auto"/>
              <w:rPr>
                <w:rFonts w:ascii="Aptos" w:eastAsia="Aptos" w:hAnsi="Aptos"/>
              </w:rPr>
            </w:pPr>
            <w:r>
              <w:rPr>
                <w:rFonts w:eastAsia="Aptos"/>
              </w:rPr>
              <w:t xml:space="preserve">identyfikację nieautoryzowanych działań w sieci, </w:t>
            </w:r>
          </w:p>
          <w:p w14:paraId="08BA5AE6" w14:textId="77777777" w:rsidR="007B1590" w:rsidRDefault="00000000">
            <w:pPr>
              <w:pStyle w:val="Akapitzlist"/>
              <w:numPr>
                <w:ilvl w:val="0"/>
                <w:numId w:val="135"/>
              </w:numPr>
              <w:spacing w:line="240" w:lineRule="auto"/>
              <w:rPr>
                <w:rFonts w:ascii="Aptos" w:eastAsia="Aptos" w:hAnsi="Aptos"/>
              </w:rPr>
            </w:pPr>
            <w:r>
              <w:rPr>
                <w:rFonts w:eastAsia="Aptos"/>
              </w:rPr>
              <w:t xml:space="preserve">korelację zdarzeń z różnych źródeł, </w:t>
            </w:r>
          </w:p>
          <w:p w14:paraId="76993E75" w14:textId="77777777" w:rsidR="007B1590" w:rsidRDefault="00000000">
            <w:pPr>
              <w:pStyle w:val="Akapitzlist"/>
              <w:numPr>
                <w:ilvl w:val="0"/>
                <w:numId w:val="135"/>
              </w:numPr>
              <w:spacing w:line="240" w:lineRule="auto"/>
              <w:rPr>
                <w:rFonts w:ascii="Aptos" w:eastAsia="Aptos" w:hAnsi="Aptos"/>
              </w:rPr>
            </w:pPr>
            <w:r>
              <w:rPr>
                <w:rFonts w:eastAsia="Aptos"/>
              </w:rPr>
              <w:t xml:space="preserve">wizualizację i analizę danych, </w:t>
            </w:r>
          </w:p>
          <w:p w14:paraId="20B998F9" w14:textId="77777777" w:rsidR="007B1590" w:rsidRDefault="00000000">
            <w:pPr>
              <w:pStyle w:val="Akapitzlist"/>
              <w:numPr>
                <w:ilvl w:val="0"/>
                <w:numId w:val="135"/>
              </w:numPr>
              <w:spacing w:line="240" w:lineRule="auto"/>
              <w:rPr>
                <w:rFonts w:ascii="Aptos" w:eastAsia="Aptos" w:hAnsi="Aptos"/>
              </w:rPr>
            </w:pPr>
            <w:r>
              <w:rPr>
                <w:rFonts w:eastAsia="Aptos"/>
              </w:rPr>
              <w:t xml:space="preserve">generowanie alertów, </w:t>
            </w:r>
          </w:p>
          <w:p w14:paraId="13280331" w14:textId="77777777" w:rsidR="007B1590" w:rsidRDefault="00000000">
            <w:pPr>
              <w:pStyle w:val="Akapitzlist"/>
              <w:numPr>
                <w:ilvl w:val="0"/>
                <w:numId w:val="135"/>
              </w:numPr>
              <w:spacing w:line="240" w:lineRule="auto"/>
              <w:rPr>
                <w:rFonts w:ascii="Aptos" w:eastAsia="Aptos" w:hAnsi="Aptos"/>
              </w:rPr>
            </w:pPr>
            <w:r>
              <w:rPr>
                <w:rFonts w:eastAsia="Aptos"/>
              </w:rPr>
              <w:t xml:space="preserve">możliwość integracji z systemami zewnętrznymi, </w:t>
            </w:r>
          </w:p>
          <w:p w14:paraId="3C9A592B" w14:textId="77777777" w:rsidR="007B1590" w:rsidRDefault="00000000">
            <w:pPr>
              <w:pStyle w:val="Akapitzlist"/>
              <w:numPr>
                <w:ilvl w:val="0"/>
                <w:numId w:val="135"/>
              </w:numPr>
              <w:spacing w:line="240" w:lineRule="auto"/>
              <w:rPr>
                <w:lang w:val="en-GB"/>
              </w:rPr>
            </w:pPr>
            <w:r>
              <w:rPr>
                <w:rFonts w:eastAsia="Aptos"/>
                <w:lang w:val="en-GB"/>
              </w:rPr>
              <w:t xml:space="preserve">monitoring </w:t>
            </w:r>
            <w:proofErr w:type="spellStart"/>
            <w:r>
              <w:rPr>
                <w:rFonts w:eastAsia="Aptos"/>
                <w:lang w:val="en-GB"/>
              </w:rPr>
              <w:t>środowisk</w:t>
            </w:r>
            <w:proofErr w:type="spellEnd"/>
            <w:r>
              <w:rPr>
                <w:rFonts w:eastAsia="Aptos"/>
                <w:lang w:val="en-GB"/>
              </w:rPr>
              <w:t xml:space="preserve"> IT </w:t>
            </w:r>
            <w:proofErr w:type="spellStart"/>
            <w:r>
              <w:rPr>
                <w:rFonts w:eastAsia="Aptos"/>
                <w:lang w:val="en-GB"/>
              </w:rPr>
              <w:t>oraz</w:t>
            </w:r>
            <w:proofErr w:type="spellEnd"/>
            <w:r>
              <w:rPr>
                <w:rFonts w:eastAsia="Aptos"/>
                <w:lang w:val="en-GB"/>
              </w:rPr>
              <w:t xml:space="preserve"> OT/ICS, </w:t>
            </w:r>
          </w:p>
          <w:p w14:paraId="699B594A" w14:textId="77777777" w:rsidR="007B1590" w:rsidRDefault="00000000">
            <w:pPr>
              <w:pStyle w:val="Akapitzlist"/>
              <w:numPr>
                <w:ilvl w:val="0"/>
                <w:numId w:val="135"/>
              </w:numPr>
              <w:spacing w:line="240" w:lineRule="auto"/>
              <w:rPr>
                <w:rFonts w:ascii="Aptos" w:eastAsia="Aptos" w:hAnsi="Aptos"/>
              </w:rPr>
            </w:pPr>
            <w:r>
              <w:rPr>
                <w:rFonts w:eastAsia="Aptos"/>
              </w:rPr>
              <w:t xml:space="preserve">działanie pasywne (bez ingerencji w ruch sieciowy), </w:t>
            </w:r>
          </w:p>
          <w:p w14:paraId="77379DB8" w14:textId="77777777" w:rsidR="007B1590" w:rsidRDefault="00000000">
            <w:pPr>
              <w:pStyle w:val="Akapitzlist"/>
              <w:numPr>
                <w:ilvl w:val="0"/>
                <w:numId w:val="135"/>
              </w:numPr>
              <w:spacing w:line="240" w:lineRule="auto"/>
              <w:rPr>
                <w:rFonts w:ascii="Aptos" w:eastAsia="Aptos" w:hAnsi="Aptos"/>
              </w:rPr>
            </w:pPr>
            <w:r>
              <w:rPr>
                <w:rFonts w:eastAsia="Aptos"/>
              </w:rPr>
              <w:t xml:space="preserve">analizę ruchu wewnętrznego (east-west), w tym identyfikację komunikacji pomiędzy segmentami i strefami bezpieczeństwa. </w:t>
            </w:r>
          </w:p>
          <w:p w14:paraId="680A4E5D" w14:textId="77777777" w:rsidR="007B1590" w:rsidRDefault="007B1590">
            <w:pPr>
              <w:spacing w:line="240" w:lineRule="auto"/>
              <w:rPr>
                <w:rFonts w:ascii="Aptos" w:eastAsia="Aptos" w:hAnsi="Aptos"/>
              </w:rPr>
            </w:pPr>
          </w:p>
          <w:p w14:paraId="6CF52C1F" w14:textId="77777777" w:rsidR="007B1590" w:rsidRDefault="00000000">
            <w:pPr>
              <w:spacing w:line="240" w:lineRule="auto"/>
              <w:rPr>
                <w:rFonts w:ascii="Aptos" w:eastAsia="Aptos" w:hAnsi="Aptos"/>
              </w:rPr>
            </w:pPr>
            <w:r>
              <w:rPr>
                <w:rFonts w:eastAsia="Aptos"/>
              </w:rPr>
              <w:t>WYMAGANIA TECHNICZNE</w:t>
            </w:r>
          </w:p>
          <w:p w14:paraId="416550EB" w14:textId="77777777" w:rsidR="007B1590" w:rsidRDefault="00000000">
            <w:pPr>
              <w:spacing w:line="240" w:lineRule="auto"/>
              <w:rPr>
                <w:rFonts w:ascii="Aptos" w:eastAsia="Aptos" w:hAnsi="Aptos"/>
              </w:rPr>
            </w:pPr>
            <w:r>
              <w:rPr>
                <w:rFonts w:eastAsia="Aptos"/>
              </w:rPr>
              <w:t>System musi:</w:t>
            </w:r>
          </w:p>
          <w:p w14:paraId="455F3FDE" w14:textId="77777777" w:rsidR="007B1590" w:rsidRDefault="00000000">
            <w:pPr>
              <w:pStyle w:val="Akapitzlist"/>
              <w:numPr>
                <w:ilvl w:val="0"/>
                <w:numId w:val="136"/>
              </w:numPr>
              <w:spacing w:line="240" w:lineRule="auto"/>
              <w:rPr>
                <w:rFonts w:ascii="Aptos" w:eastAsia="Aptos" w:hAnsi="Aptos"/>
              </w:rPr>
            </w:pPr>
            <w:r>
              <w:rPr>
                <w:rFonts w:eastAsia="Aptos"/>
              </w:rPr>
              <w:t xml:space="preserve">wykorzystywać mechanizmy SPAN/mirror/TAP, </w:t>
            </w:r>
          </w:p>
          <w:p w14:paraId="46CF2369" w14:textId="77777777" w:rsidR="007B1590" w:rsidRDefault="00000000">
            <w:pPr>
              <w:pStyle w:val="Akapitzlist"/>
              <w:numPr>
                <w:ilvl w:val="0"/>
                <w:numId w:val="136"/>
              </w:numPr>
              <w:spacing w:line="240" w:lineRule="auto"/>
              <w:rPr>
                <w:rFonts w:ascii="Aptos" w:eastAsia="Aptos" w:hAnsi="Aptos"/>
              </w:rPr>
            </w:pPr>
            <w:r>
              <w:rPr>
                <w:rFonts w:eastAsia="Aptos"/>
              </w:rPr>
              <w:t xml:space="preserve">działać w architekturze rozproszonej (sensory + system centralny), </w:t>
            </w:r>
          </w:p>
          <w:p w14:paraId="1FA154AA" w14:textId="77777777" w:rsidR="007B1590" w:rsidRDefault="00000000">
            <w:pPr>
              <w:pStyle w:val="Akapitzlist"/>
              <w:numPr>
                <w:ilvl w:val="0"/>
                <w:numId w:val="136"/>
              </w:numPr>
              <w:spacing w:line="240" w:lineRule="auto"/>
              <w:rPr>
                <w:rFonts w:ascii="Aptos" w:eastAsia="Aptos" w:hAnsi="Aptos"/>
              </w:rPr>
            </w:pPr>
            <w:r>
              <w:rPr>
                <w:rFonts w:eastAsia="Aptos"/>
              </w:rPr>
              <w:t xml:space="preserve">działać niezależnie od urządzeń UTM, </w:t>
            </w:r>
          </w:p>
          <w:p w14:paraId="199F1392" w14:textId="77777777" w:rsidR="007B1590" w:rsidRDefault="00000000">
            <w:pPr>
              <w:pStyle w:val="Akapitzlist"/>
              <w:numPr>
                <w:ilvl w:val="0"/>
                <w:numId w:val="136"/>
              </w:numPr>
              <w:spacing w:line="240" w:lineRule="auto"/>
              <w:rPr>
                <w:rFonts w:ascii="Aptos" w:eastAsia="Aptos" w:hAnsi="Aptos"/>
              </w:rPr>
            </w:pPr>
            <w:r>
              <w:rPr>
                <w:rFonts w:eastAsia="Aptos"/>
              </w:rPr>
              <w:t xml:space="preserve">umożliwiać analizę ruchu wewnętrznego (LAN) oraz OT/ICS, </w:t>
            </w:r>
          </w:p>
          <w:p w14:paraId="657F8E18" w14:textId="77777777" w:rsidR="007B1590" w:rsidRDefault="00000000">
            <w:pPr>
              <w:pStyle w:val="Akapitzlist"/>
              <w:numPr>
                <w:ilvl w:val="0"/>
                <w:numId w:val="136"/>
              </w:numPr>
              <w:spacing w:line="240" w:lineRule="auto"/>
              <w:rPr>
                <w:rFonts w:ascii="Aptos" w:eastAsia="Aptos" w:hAnsi="Aptos"/>
              </w:rPr>
            </w:pPr>
            <w:r>
              <w:rPr>
                <w:rFonts w:eastAsia="Aptos"/>
              </w:rPr>
              <w:t xml:space="preserve">wspierać standardowe protokoły sieciowe oraz protokoły przemysłowe, </w:t>
            </w:r>
          </w:p>
          <w:p w14:paraId="01055E3F" w14:textId="77777777" w:rsidR="007B1590" w:rsidRDefault="00000000">
            <w:pPr>
              <w:pStyle w:val="Akapitzlist"/>
              <w:numPr>
                <w:ilvl w:val="0"/>
                <w:numId w:val="136"/>
              </w:numPr>
              <w:spacing w:line="240" w:lineRule="auto"/>
              <w:rPr>
                <w:rFonts w:ascii="Aptos" w:eastAsia="Aptos" w:hAnsi="Aptos"/>
              </w:rPr>
            </w:pPr>
            <w:r>
              <w:rPr>
                <w:rFonts w:eastAsia="Aptos"/>
              </w:rPr>
              <w:t xml:space="preserve">zapewniać skalowalność rozwiązania, </w:t>
            </w:r>
          </w:p>
          <w:p w14:paraId="7884F121" w14:textId="77777777" w:rsidR="007B1590" w:rsidRDefault="00000000">
            <w:pPr>
              <w:pStyle w:val="Akapitzlist"/>
              <w:numPr>
                <w:ilvl w:val="0"/>
                <w:numId w:val="136"/>
              </w:numPr>
              <w:spacing w:line="240" w:lineRule="auto"/>
              <w:rPr>
                <w:rFonts w:ascii="Aptos" w:eastAsia="Aptos" w:hAnsi="Aptos"/>
              </w:rPr>
            </w:pPr>
            <w:r>
              <w:rPr>
                <w:rFonts w:eastAsia="Aptos"/>
              </w:rPr>
              <w:t xml:space="preserve">umożliwiać integrację poprzez API, </w:t>
            </w:r>
            <w:proofErr w:type="spellStart"/>
            <w:r>
              <w:rPr>
                <w:rFonts w:eastAsia="Aptos"/>
              </w:rPr>
              <w:t>syslog</w:t>
            </w:r>
            <w:proofErr w:type="spellEnd"/>
            <w:r>
              <w:rPr>
                <w:rFonts w:eastAsia="Aptos"/>
              </w:rPr>
              <w:t xml:space="preserve"> lub równoważne mechanizmy, </w:t>
            </w:r>
          </w:p>
          <w:p w14:paraId="7277C4F5" w14:textId="77777777" w:rsidR="007B1590" w:rsidRDefault="00000000">
            <w:pPr>
              <w:pStyle w:val="Akapitzlist"/>
              <w:numPr>
                <w:ilvl w:val="0"/>
                <w:numId w:val="136"/>
              </w:numPr>
              <w:spacing w:line="240" w:lineRule="auto"/>
              <w:rPr>
                <w:rFonts w:ascii="Aptos" w:eastAsia="Aptos" w:hAnsi="Aptos"/>
              </w:rPr>
            </w:pPr>
            <w:r>
              <w:rPr>
                <w:rFonts w:eastAsia="Aptos"/>
              </w:rPr>
              <w:t xml:space="preserve">umożliwiać przechowywanie i analizę danych historycznych przez okres nie krótszy niż 90 dni lub zgodnie z polityką bezpieczeństwa Zamawiającego, </w:t>
            </w:r>
          </w:p>
          <w:p w14:paraId="0FCBA69A" w14:textId="77777777" w:rsidR="007B1590" w:rsidRDefault="00000000">
            <w:pPr>
              <w:pStyle w:val="Akapitzlist"/>
              <w:numPr>
                <w:ilvl w:val="0"/>
                <w:numId w:val="136"/>
              </w:numPr>
              <w:spacing w:line="240" w:lineRule="auto"/>
              <w:rPr>
                <w:rFonts w:ascii="Aptos" w:eastAsia="Aptos" w:hAnsi="Aptos"/>
              </w:rPr>
            </w:pPr>
            <w:r>
              <w:rPr>
                <w:rFonts w:eastAsia="Aptos"/>
              </w:rPr>
              <w:lastRenderedPageBreak/>
              <w:t xml:space="preserve">umożliwiać przekazywanie zdarzeń do systemów klasy SIEM oraz współpracę z rozwiązaniami typu XDR/SOAR. </w:t>
            </w:r>
          </w:p>
          <w:p w14:paraId="19219836" w14:textId="77777777" w:rsidR="007B1590" w:rsidRDefault="007B1590">
            <w:pPr>
              <w:spacing w:line="240" w:lineRule="auto"/>
              <w:rPr>
                <w:rFonts w:ascii="Aptos" w:eastAsia="Aptos" w:hAnsi="Aptos"/>
              </w:rPr>
            </w:pPr>
          </w:p>
          <w:p w14:paraId="49794C0D" w14:textId="77777777" w:rsidR="007B1590" w:rsidRDefault="00000000">
            <w:pPr>
              <w:spacing w:line="240" w:lineRule="auto"/>
              <w:rPr>
                <w:rFonts w:ascii="Aptos" w:eastAsia="Aptos" w:hAnsi="Aptos"/>
              </w:rPr>
            </w:pPr>
            <w:r>
              <w:rPr>
                <w:rFonts w:eastAsia="Aptos"/>
              </w:rPr>
              <w:t>WYMAGANIA BEZPIECZEŃSTWA</w:t>
            </w:r>
          </w:p>
          <w:p w14:paraId="60B9F73B" w14:textId="77777777" w:rsidR="007B1590" w:rsidRDefault="00000000">
            <w:pPr>
              <w:spacing w:line="240" w:lineRule="auto"/>
              <w:rPr>
                <w:rFonts w:ascii="Aptos" w:eastAsia="Aptos" w:hAnsi="Aptos"/>
              </w:rPr>
            </w:pPr>
            <w:r>
              <w:rPr>
                <w:rFonts w:eastAsia="Aptos"/>
              </w:rPr>
              <w:t>System musi:</w:t>
            </w:r>
          </w:p>
          <w:p w14:paraId="3657E3F4" w14:textId="77777777" w:rsidR="007B1590" w:rsidRDefault="00000000">
            <w:pPr>
              <w:pStyle w:val="Akapitzlist"/>
              <w:numPr>
                <w:ilvl w:val="0"/>
                <w:numId w:val="137"/>
              </w:numPr>
              <w:spacing w:line="240" w:lineRule="auto"/>
              <w:rPr>
                <w:rFonts w:ascii="Aptos" w:eastAsia="Aptos" w:hAnsi="Aptos"/>
              </w:rPr>
            </w:pPr>
            <w:r>
              <w:rPr>
                <w:rFonts w:eastAsia="Aptos"/>
              </w:rPr>
              <w:t xml:space="preserve">zapewniać kontrolę dostępu do systemu, </w:t>
            </w:r>
          </w:p>
          <w:p w14:paraId="3D6359E3" w14:textId="77777777" w:rsidR="007B1590" w:rsidRDefault="00000000">
            <w:pPr>
              <w:pStyle w:val="Akapitzlist"/>
              <w:numPr>
                <w:ilvl w:val="0"/>
                <w:numId w:val="137"/>
              </w:numPr>
              <w:spacing w:line="240" w:lineRule="auto"/>
              <w:rPr>
                <w:rFonts w:ascii="Aptos" w:eastAsia="Aptos" w:hAnsi="Aptos"/>
              </w:rPr>
            </w:pPr>
            <w:r>
              <w:rPr>
                <w:rFonts w:eastAsia="Aptos"/>
              </w:rPr>
              <w:t xml:space="preserve">rejestrować zdarzenia i operacje użytkowników, </w:t>
            </w:r>
          </w:p>
          <w:p w14:paraId="634E9D2D" w14:textId="77777777" w:rsidR="007B1590" w:rsidRDefault="00000000">
            <w:pPr>
              <w:pStyle w:val="Akapitzlist"/>
              <w:numPr>
                <w:ilvl w:val="0"/>
                <w:numId w:val="137"/>
              </w:numPr>
              <w:spacing w:line="240" w:lineRule="auto"/>
              <w:rPr>
                <w:rFonts w:ascii="Aptos" w:eastAsia="Aptos" w:hAnsi="Aptos"/>
              </w:rPr>
            </w:pPr>
            <w:r>
              <w:rPr>
                <w:rFonts w:eastAsia="Aptos"/>
              </w:rPr>
              <w:t xml:space="preserve">wspierać analizę i obsługę incydentów, </w:t>
            </w:r>
          </w:p>
          <w:p w14:paraId="7BAB4A82" w14:textId="77777777" w:rsidR="007B1590" w:rsidRDefault="00000000">
            <w:pPr>
              <w:pStyle w:val="Akapitzlist"/>
              <w:numPr>
                <w:ilvl w:val="0"/>
                <w:numId w:val="137"/>
              </w:numPr>
              <w:spacing w:line="240" w:lineRule="auto"/>
              <w:rPr>
                <w:rFonts w:ascii="Aptos" w:eastAsia="Aptos" w:hAnsi="Aptos"/>
              </w:rPr>
            </w:pPr>
            <w:r>
              <w:rPr>
                <w:rFonts w:eastAsia="Aptos"/>
              </w:rPr>
              <w:t xml:space="preserve">nie powodować zakłóceń w środowisku OT/ICS, </w:t>
            </w:r>
          </w:p>
          <w:p w14:paraId="1C6376D9" w14:textId="77777777" w:rsidR="007B1590" w:rsidRDefault="00000000">
            <w:pPr>
              <w:pStyle w:val="Akapitzlist"/>
              <w:numPr>
                <w:ilvl w:val="0"/>
                <w:numId w:val="137"/>
              </w:numPr>
              <w:spacing w:line="240" w:lineRule="auto"/>
              <w:rPr>
                <w:rFonts w:ascii="Aptos" w:eastAsia="Aptos" w:hAnsi="Aptos"/>
              </w:rPr>
            </w:pPr>
            <w:r>
              <w:rPr>
                <w:rFonts w:eastAsia="Aptos"/>
              </w:rPr>
              <w:t xml:space="preserve">umożliwiać analizę ruchu między segmentami sieci. </w:t>
            </w:r>
          </w:p>
          <w:p w14:paraId="296FEF7D" w14:textId="77777777" w:rsidR="007B1590" w:rsidRDefault="007B1590">
            <w:pPr>
              <w:spacing w:line="240" w:lineRule="auto"/>
              <w:rPr>
                <w:rFonts w:ascii="Aptos" w:eastAsia="Aptos" w:hAnsi="Aptos"/>
              </w:rPr>
            </w:pPr>
          </w:p>
          <w:p w14:paraId="2143133F" w14:textId="77777777" w:rsidR="007B1590" w:rsidRDefault="00000000">
            <w:pPr>
              <w:spacing w:line="240" w:lineRule="auto"/>
              <w:rPr>
                <w:rFonts w:ascii="Aptos" w:eastAsia="Aptos" w:hAnsi="Aptos"/>
              </w:rPr>
            </w:pPr>
            <w:r>
              <w:rPr>
                <w:rFonts w:eastAsia="Aptos"/>
              </w:rPr>
              <w:t>WDROŻENIE (INSTALACJA, KONFIGURACJA, URUCHOMIENIE)</w:t>
            </w:r>
          </w:p>
          <w:p w14:paraId="3FA67840" w14:textId="77777777" w:rsidR="007B1590" w:rsidRDefault="00000000">
            <w:pPr>
              <w:spacing w:line="240" w:lineRule="auto"/>
              <w:rPr>
                <w:rFonts w:ascii="Aptos" w:eastAsia="Aptos" w:hAnsi="Aptos"/>
              </w:rPr>
            </w:pPr>
            <w:r>
              <w:rPr>
                <w:rFonts w:eastAsia="Aptos"/>
              </w:rPr>
              <w:t>Wykonawca:</w:t>
            </w:r>
          </w:p>
          <w:p w14:paraId="541019E2" w14:textId="77777777" w:rsidR="007B1590" w:rsidRDefault="00000000">
            <w:pPr>
              <w:pStyle w:val="Akapitzlist"/>
              <w:numPr>
                <w:ilvl w:val="0"/>
                <w:numId w:val="138"/>
              </w:numPr>
              <w:spacing w:line="240" w:lineRule="auto"/>
              <w:rPr>
                <w:rFonts w:ascii="Aptos" w:eastAsia="Aptos" w:hAnsi="Aptos"/>
              </w:rPr>
            </w:pPr>
            <w:r>
              <w:rPr>
                <w:rFonts w:eastAsia="Aptos"/>
              </w:rPr>
              <w:t xml:space="preserve">zainstaluje i skonfiguruje system, </w:t>
            </w:r>
          </w:p>
          <w:p w14:paraId="3AFBFCF0" w14:textId="77777777" w:rsidR="007B1590" w:rsidRDefault="00000000">
            <w:pPr>
              <w:pStyle w:val="Akapitzlist"/>
              <w:numPr>
                <w:ilvl w:val="0"/>
                <w:numId w:val="138"/>
              </w:numPr>
              <w:spacing w:line="240" w:lineRule="auto"/>
              <w:rPr>
                <w:rFonts w:ascii="Aptos" w:eastAsia="Aptos" w:hAnsi="Aptos"/>
              </w:rPr>
            </w:pPr>
            <w:r>
              <w:rPr>
                <w:rFonts w:eastAsia="Aptos"/>
              </w:rPr>
              <w:t xml:space="preserve">wdroży sensory ruchu sieciowego, </w:t>
            </w:r>
          </w:p>
          <w:p w14:paraId="0FEA5C68" w14:textId="77777777" w:rsidR="007B1590" w:rsidRDefault="00000000">
            <w:pPr>
              <w:pStyle w:val="Akapitzlist"/>
              <w:numPr>
                <w:ilvl w:val="0"/>
                <w:numId w:val="138"/>
              </w:numPr>
              <w:spacing w:line="240" w:lineRule="auto"/>
              <w:rPr>
                <w:rFonts w:ascii="Aptos" w:eastAsia="Aptos" w:hAnsi="Aptos"/>
              </w:rPr>
            </w:pPr>
            <w:r>
              <w:rPr>
                <w:rFonts w:eastAsia="Aptos"/>
              </w:rPr>
              <w:t xml:space="preserve">zaprojektuje i wdroży rozmieszczenie sensorów w sposób zapewniający rzeczywistą widoczność ruchu sieciowego, w szczególności w punktach styku sieci IT, OT oraz segmentów wewnętrznych, </w:t>
            </w:r>
          </w:p>
          <w:p w14:paraId="4680FF2A" w14:textId="77777777" w:rsidR="007B1590" w:rsidRDefault="00000000">
            <w:pPr>
              <w:pStyle w:val="Akapitzlist"/>
              <w:numPr>
                <w:ilvl w:val="0"/>
                <w:numId w:val="138"/>
              </w:numPr>
              <w:spacing w:line="240" w:lineRule="auto"/>
              <w:rPr>
                <w:rFonts w:ascii="Aptos" w:eastAsia="Aptos" w:hAnsi="Aptos"/>
              </w:rPr>
            </w:pPr>
            <w:r>
              <w:rPr>
                <w:rFonts w:eastAsia="Aptos"/>
              </w:rPr>
              <w:t xml:space="preserve">zintegruje rozwiązanie z infrastrukturą Zamawiającego, </w:t>
            </w:r>
          </w:p>
          <w:p w14:paraId="1773FA37" w14:textId="77777777" w:rsidR="007B1590" w:rsidRDefault="00000000">
            <w:pPr>
              <w:pStyle w:val="Akapitzlist"/>
              <w:numPr>
                <w:ilvl w:val="0"/>
                <w:numId w:val="138"/>
              </w:numPr>
              <w:spacing w:line="240" w:lineRule="auto"/>
              <w:rPr>
                <w:rFonts w:ascii="Aptos" w:eastAsia="Aptos" w:hAnsi="Aptos"/>
              </w:rPr>
            </w:pPr>
            <w:r>
              <w:rPr>
                <w:rFonts w:eastAsia="Aptos"/>
              </w:rPr>
              <w:t xml:space="preserve">przeprowadzi testy poprawności działania, </w:t>
            </w:r>
          </w:p>
          <w:p w14:paraId="2F9F996A" w14:textId="77777777" w:rsidR="007B1590" w:rsidRDefault="00000000">
            <w:pPr>
              <w:pStyle w:val="Akapitzlist"/>
              <w:numPr>
                <w:ilvl w:val="0"/>
                <w:numId w:val="138"/>
              </w:numPr>
              <w:spacing w:line="240" w:lineRule="auto"/>
              <w:rPr>
                <w:rFonts w:ascii="Aptos" w:eastAsia="Aptos" w:hAnsi="Aptos"/>
              </w:rPr>
            </w:pPr>
            <w:r>
              <w:rPr>
                <w:rFonts w:eastAsia="Aptos"/>
              </w:rPr>
              <w:t xml:space="preserve">uruchomi środowisko produkcyjne. </w:t>
            </w:r>
          </w:p>
          <w:p w14:paraId="7194DBDC" w14:textId="77777777" w:rsidR="007B1590" w:rsidRDefault="007B1590">
            <w:pPr>
              <w:spacing w:line="240" w:lineRule="auto"/>
              <w:rPr>
                <w:rFonts w:ascii="Aptos" w:eastAsia="Aptos" w:hAnsi="Aptos"/>
              </w:rPr>
            </w:pPr>
          </w:p>
          <w:p w14:paraId="59469946" w14:textId="77777777" w:rsidR="007B1590" w:rsidRDefault="00000000">
            <w:pPr>
              <w:spacing w:line="240" w:lineRule="auto"/>
              <w:rPr>
                <w:rFonts w:ascii="Aptos" w:eastAsia="Aptos" w:hAnsi="Aptos"/>
              </w:rPr>
            </w:pPr>
            <w:r>
              <w:rPr>
                <w:rFonts w:eastAsia="Aptos"/>
              </w:rPr>
              <w:t>DOKUMENTACJA</w:t>
            </w:r>
          </w:p>
          <w:p w14:paraId="537D4735" w14:textId="77777777" w:rsidR="007B1590" w:rsidRDefault="00000000">
            <w:pPr>
              <w:spacing w:line="240" w:lineRule="auto"/>
              <w:rPr>
                <w:rFonts w:ascii="Aptos" w:eastAsia="Aptos" w:hAnsi="Aptos"/>
              </w:rPr>
            </w:pPr>
            <w:r>
              <w:rPr>
                <w:rFonts w:eastAsia="Aptos"/>
              </w:rPr>
              <w:t>Wykonawca dostarczy:</w:t>
            </w:r>
          </w:p>
          <w:p w14:paraId="7072B455" w14:textId="77777777" w:rsidR="007B1590" w:rsidRDefault="00000000">
            <w:pPr>
              <w:pStyle w:val="Akapitzlist"/>
              <w:numPr>
                <w:ilvl w:val="0"/>
                <w:numId w:val="139"/>
              </w:numPr>
              <w:spacing w:line="240" w:lineRule="auto"/>
              <w:rPr>
                <w:rFonts w:ascii="Aptos" w:eastAsia="Aptos" w:hAnsi="Aptos"/>
              </w:rPr>
            </w:pPr>
            <w:r>
              <w:rPr>
                <w:rFonts w:eastAsia="Aptos"/>
              </w:rPr>
              <w:t xml:space="preserve">dokumentację techniczną, </w:t>
            </w:r>
          </w:p>
          <w:p w14:paraId="005CB96B" w14:textId="77777777" w:rsidR="007B1590" w:rsidRDefault="00000000">
            <w:pPr>
              <w:pStyle w:val="Akapitzlist"/>
              <w:numPr>
                <w:ilvl w:val="0"/>
                <w:numId w:val="139"/>
              </w:numPr>
              <w:spacing w:line="240" w:lineRule="auto"/>
              <w:rPr>
                <w:rFonts w:ascii="Aptos" w:eastAsia="Aptos" w:hAnsi="Aptos"/>
              </w:rPr>
            </w:pPr>
            <w:r>
              <w:rPr>
                <w:rFonts w:eastAsia="Aptos"/>
              </w:rPr>
              <w:t xml:space="preserve">dokumentację powdrożeniową, </w:t>
            </w:r>
          </w:p>
          <w:p w14:paraId="6360312E" w14:textId="77777777" w:rsidR="007B1590" w:rsidRDefault="00000000">
            <w:pPr>
              <w:pStyle w:val="Akapitzlist"/>
              <w:numPr>
                <w:ilvl w:val="0"/>
                <w:numId w:val="139"/>
              </w:numPr>
              <w:spacing w:line="240" w:lineRule="auto"/>
              <w:rPr>
                <w:rFonts w:ascii="Aptos" w:eastAsia="Aptos" w:hAnsi="Aptos"/>
              </w:rPr>
            </w:pPr>
            <w:r>
              <w:rPr>
                <w:rFonts w:eastAsia="Aptos"/>
              </w:rPr>
              <w:t xml:space="preserve">opis architektury rozwiązania, </w:t>
            </w:r>
          </w:p>
          <w:p w14:paraId="3BDD43CA" w14:textId="77777777" w:rsidR="007B1590" w:rsidRDefault="00000000">
            <w:pPr>
              <w:pStyle w:val="Akapitzlist"/>
              <w:numPr>
                <w:ilvl w:val="0"/>
                <w:numId w:val="139"/>
              </w:numPr>
              <w:spacing w:line="240" w:lineRule="auto"/>
              <w:rPr>
                <w:rFonts w:ascii="Aptos" w:eastAsia="Aptos" w:hAnsi="Aptos"/>
              </w:rPr>
            </w:pPr>
            <w:r>
              <w:rPr>
                <w:rFonts w:eastAsia="Aptos"/>
              </w:rPr>
              <w:t xml:space="preserve">instrukcję użytkowania i administracji, </w:t>
            </w:r>
          </w:p>
          <w:p w14:paraId="7D8F7B59" w14:textId="77777777" w:rsidR="007B1590" w:rsidRDefault="00000000">
            <w:pPr>
              <w:pStyle w:val="Akapitzlist"/>
              <w:numPr>
                <w:ilvl w:val="0"/>
                <w:numId w:val="139"/>
              </w:numPr>
              <w:spacing w:line="240" w:lineRule="auto"/>
              <w:rPr>
                <w:rFonts w:ascii="Aptos" w:eastAsia="Aptos" w:hAnsi="Aptos"/>
              </w:rPr>
            </w:pPr>
            <w:r>
              <w:rPr>
                <w:rFonts w:eastAsia="Aptos"/>
              </w:rPr>
              <w:t xml:space="preserve">dokumentację konfiguracji systemu umożliwiającą jego samodzielne utrzymanie i rozwój. </w:t>
            </w:r>
          </w:p>
          <w:p w14:paraId="769D0D3C" w14:textId="77777777" w:rsidR="007B1590" w:rsidRDefault="007B1590">
            <w:pPr>
              <w:spacing w:line="240" w:lineRule="auto"/>
              <w:rPr>
                <w:rFonts w:ascii="Aptos" w:eastAsia="Aptos" w:hAnsi="Aptos"/>
              </w:rPr>
            </w:pPr>
          </w:p>
          <w:p w14:paraId="23EDED87" w14:textId="77777777" w:rsidR="007B1590" w:rsidRDefault="00000000">
            <w:pPr>
              <w:spacing w:line="240" w:lineRule="auto"/>
              <w:rPr>
                <w:rFonts w:ascii="Aptos" w:eastAsia="Aptos" w:hAnsi="Aptos"/>
              </w:rPr>
            </w:pPr>
            <w:r>
              <w:rPr>
                <w:rFonts w:eastAsia="Aptos"/>
              </w:rPr>
              <w:t>SZKOLENIA</w:t>
            </w:r>
          </w:p>
          <w:p w14:paraId="454F262F" w14:textId="77777777" w:rsidR="007B1590" w:rsidRDefault="00000000">
            <w:pPr>
              <w:spacing w:line="240" w:lineRule="auto"/>
              <w:rPr>
                <w:rFonts w:ascii="Aptos" w:eastAsia="Aptos" w:hAnsi="Aptos"/>
              </w:rPr>
            </w:pPr>
            <w:r>
              <w:rPr>
                <w:rFonts w:eastAsia="Aptos"/>
              </w:rPr>
              <w:t>Wykonawca przeprowadzi szkolenie dla administratorów obejmujące:</w:t>
            </w:r>
          </w:p>
          <w:p w14:paraId="01FFF4B2" w14:textId="77777777" w:rsidR="007B1590" w:rsidRDefault="00000000">
            <w:pPr>
              <w:pStyle w:val="Akapitzlist"/>
              <w:numPr>
                <w:ilvl w:val="0"/>
                <w:numId w:val="140"/>
              </w:numPr>
              <w:spacing w:line="240" w:lineRule="auto"/>
              <w:rPr>
                <w:rFonts w:ascii="Aptos" w:eastAsia="Aptos" w:hAnsi="Aptos"/>
              </w:rPr>
            </w:pPr>
            <w:r>
              <w:rPr>
                <w:rFonts w:eastAsia="Aptos"/>
              </w:rPr>
              <w:t xml:space="preserve">obsługę systemu, </w:t>
            </w:r>
          </w:p>
          <w:p w14:paraId="4E811F1B" w14:textId="77777777" w:rsidR="007B1590" w:rsidRDefault="00000000">
            <w:pPr>
              <w:pStyle w:val="Akapitzlist"/>
              <w:numPr>
                <w:ilvl w:val="0"/>
                <w:numId w:val="140"/>
              </w:numPr>
              <w:spacing w:line="240" w:lineRule="auto"/>
              <w:rPr>
                <w:rFonts w:ascii="Aptos" w:eastAsia="Aptos" w:hAnsi="Aptos"/>
              </w:rPr>
            </w:pPr>
            <w:r>
              <w:rPr>
                <w:rFonts w:eastAsia="Aptos"/>
              </w:rPr>
              <w:t xml:space="preserve">analizę zdarzeń, </w:t>
            </w:r>
          </w:p>
          <w:p w14:paraId="0A317185" w14:textId="77777777" w:rsidR="007B1590" w:rsidRDefault="00000000">
            <w:pPr>
              <w:pStyle w:val="Akapitzlist"/>
              <w:numPr>
                <w:ilvl w:val="0"/>
                <w:numId w:val="140"/>
              </w:numPr>
              <w:spacing w:line="240" w:lineRule="auto"/>
              <w:rPr>
                <w:rFonts w:ascii="Aptos" w:eastAsia="Aptos" w:hAnsi="Aptos"/>
              </w:rPr>
            </w:pPr>
            <w:r>
              <w:rPr>
                <w:rFonts w:eastAsia="Aptos"/>
              </w:rPr>
              <w:t xml:space="preserve">reagowanie na incydenty, </w:t>
            </w:r>
          </w:p>
          <w:p w14:paraId="2F3CE1A9" w14:textId="77777777" w:rsidR="007B1590" w:rsidRDefault="00000000">
            <w:pPr>
              <w:pStyle w:val="Akapitzlist"/>
              <w:numPr>
                <w:ilvl w:val="0"/>
                <w:numId w:val="140"/>
              </w:numPr>
              <w:spacing w:line="240" w:lineRule="auto"/>
              <w:rPr>
                <w:rFonts w:ascii="Aptos" w:eastAsia="Aptos" w:hAnsi="Aptos"/>
              </w:rPr>
            </w:pPr>
            <w:r>
              <w:rPr>
                <w:rFonts w:eastAsia="Aptos"/>
              </w:rPr>
              <w:t xml:space="preserve">podstawową konfigurację. </w:t>
            </w:r>
          </w:p>
          <w:p w14:paraId="54CD245A" w14:textId="77777777" w:rsidR="007B1590" w:rsidRDefault="007B1590">
            <w:pPr>
              <w:spacing w:line="240" w:lineRule="auto"/>
              <w:rPr>
                <w:rFonts w:ascii="Aptos" w:eastAsia="Aptos" w:hAnsi="Aptos"/>
              </w:rPr>
            </w:pPr>
          </w:p>
          <w:p w14:paraId="07E740A8" w14:textId="77777777" w:rsidR="007B1590" w:rsidRDefault="00000000">
            <w:pPr>
              <w:spacing w:line="240" w:lineRule="auto"/>
              <w:rPr>
                <w:rFonts w:ascii="Aptos" w:eastAsia="Aptos" w:hAnsi="Aptos"/>
              </w:rPr>
            </w:pPr>
            <w:r>
              <w:rPr>
                <w:rFonts w:eastAsia="Aptos"/>
              </w:rPr>
              <w:t>WARUNKI ODBIORU</w:t>
            </w:r>
          </w:p>
          <w:p w14:paraId="168AF11A" w14:textId="77777777" w:rsidR="007B1590" w:rsidRDefault="00000000">
            <w:pPr>
              <w:spacing w:line="240" w:lineRule="auto"/>
              <w:rPr>
                <w:rFonts w:ascii="Aptos" w:eastAsia="Aptos" w:hAnsi="Aptos"/>
              </w:rPr>
            </w:pPr>
            <w:r>
              <w:rPr>
                <w:rFonts w:eastAsia="Aptos"/>
              </w:rPr>
              <w:t>Odbiór nastąpi po:</w:t>
            </w:r>
          </w:p>
          <w:p w14:paraId="1ED60F1B" w14:textId="77777777" w:rsidR="007B1590" w:rsidRDefault="00000000">
            <w:pPr>
              <w:pStyle w:val="Akapitzlist"/>
              <w:numPr>
                <w:ilvl w:val="0"/>
                <w:numId w:val="141"/>
              </w:numPr>
              <w:spacing w:line="240" w:lineRule="auto"/>
              <w:rPr>
                <w:rFonts w:ascii="Aptos" w:eastAsia="Aptos" w:hAnsi="Aptos"/>
              </w:rPr>
            </w:pPr>
            <w:r>
              <w:rPr>
                <w:rFonts w:eastAsia="Aptos"/>
              </w:rPr>
              <w:t xml:space="preserve">poprawnym wdrożeniu systemu, </w:t>
            </w:r>
          </w:p>
          <w:p w14:paraId="0BE91047" w14:textId="77777777" w:rsidR="007B1590" w:rsidRDefault="00000000">
            <w:pPr>
              <w:pStyle w:val="Akapitzlist"/>
              <w:numPr>
                <w:ilvl w:val="0"/>
                <w:numId w:val="141"/>
              </w:numPr>
              <w:spacing w:line="240" w:lineRule="auto"/>
              <w:rPr>
                <w:rFonts w:ascii="Aptos" w:eastAsia="Aptos" w:hAnsi="Aptos"/>
              </w:rPr>
            </w:pPr>
            <w:r>
              <w:rPr>
                <w:rFonts w:eastAsia="Aptos"/>
              </w:rPr>
              <w:t xml:space="preserve">przeprowadzeniu testów, </w:t>
            </w:r>
          </w:p>
          <w:p w14:paraId="25F2A1BC" w14:textId="77777777" w:rsidR="007B1590" w:rsidRDefault="00000000">
            <w:pPr>
              <w:pStyle w:val="Akapitzlist"/>
              <w:numPr>
                <w:ilvl w:val="0"/>
                <w:numId w:val="141"/>
              </w:numPr>
              <w:spacing w:line="240" w:lineRule="auto"/>
              <w:rPr>
                <w:rFonts w:ascii="Aptos" w:eastAsia="Aptos" w:hAnsi="Aptos"/>
              </w:rPr>
            </w:pPr>
            <w:r>
              <w:rPr>
                <w:rFonts w:eastAsia="Aptos"/>
              </w:rPr>
              <w:t xml:space="preserve">dostarczeniu kompletnej dokumentacji, </w:t>
            </w:r>
          </w:p>
          <w:p w14:paraId="7F063D5B" w14:textId="77777777" w:rsidR="007B1590" w:rsidRDefault="00000000">
            <w:pPr>
              <w:pStyle w:val="Akapitzlist"/>
              <w:numPr>
                <w:ilvl w:val="0"/>
                <w:numId w:val="141"/>
              </w:numPr>
              <w:spacing w:line="240" w:lineRule="auto"/>
              <w:rPr>
                <w:rFonts w:ascii="Aptos" w:eastAsia="Aptos" w:hAnsi="Aptos"/>
              </w:rPr>
            </w:pPr>
            <w:r>
              <w:rPr>
                <w:rFonts w:eastAsia="Aptos"/>
              </w:rPr>
              <w:t xml:space="preserve">przekazaniu pełnych uprawnień administracyjnych do systemu, </w:t>
            </w:r>
          </w:p>
          <w:p w14:paraId="09F549DC" w14:textId="77777777" w:rsidR="007B1590" w:rsidRDefault="00000000">
            <w:pPr>
              <w:pStyle w:val="Akapitzlist"/>
              <w:numPr>
                <w:ilvl w:val="0"/>
                <w:numId w:val="141"/>
              </w:numPr>
              <w:spacing w:line="240" w:lineRule="auto"/>
              <w:rPr>
                <w:rFonts w:ascii="Aptos" w:eastAsia="Aptos" w:hAnsi="Aptos"/>
              </w:rPr>
            </w:pPr>
            <w:r>
              <w:rPr>
                <w:rFonts w:eastAsia="Aptos"/>
              </w:rPr>
              <w:t xml:space="preserve">przeprowadzeniu szkolenia. </w:t>
            </w:r>
          </w:p>
          <w:p w14:paraId="1231BE67" w14:textId="77777777" w:rsidR="007B1590" w:rsidRDefault="007B1590">
            <w:pPr>
              <w:spacing w:line="240" w:lineRule="auto"/>
              <w:rPr>
                <w:rFonts w:ascii="Aptos" w:eastAsia="Aptos" w:hAnsi="Aptos"/>
              </w:rPr>
            </w:pPr>
          </w:p>
          <w:p w14:paraId="2F158BAC" w14:textId="77777777" w:rsidR="007B1590" w:rsidRDefault="00000000">
            <w:pPr>
              <w:spacing w:line="240" w:lineRule="auto"/>
              <w:rPr>
                <w:rFonts w:ascii="Aptos" w:eastAsia="Aptos" w:hAnsi="Aptos"/>
              </w:rPr>
            </w:pPr>
            <w:r>
              <w:rPr>
                <w:rFonts w:eastAsia="Aptos"/>
              </w:rPr>
              <w:t>GWARANCJA I WSPARCIE</w:t>
            </w:r>
          </w:p>
          <w:p w14:paraId="5C9CBBFB" w14:textId="77777777" w:rsidR="007B1590" w:rsidRDefault="00000000">
            <w:pPr>
              <w:spacing w:line="240" w:lineRule="auto"/>
              <w:rPr>
                <w:rFonts w:ascii="Aptos" w:eastAsia="Aptos" w:hAnsi="Aptos"/>
              </w:rPr>
            </w:pPr>
            <w:r>
              <w:rPr>
                <w:rFonts w:eastAsia="Aptos"/>
              </w:rPr>
              <w:t xml:space="preserve">Minimum 12 miesięcy wsparcia wdrożeniowego. </w:t>
            </w:r>
          </w:p>
          <w:p w14:paraId="36FEB5B0" w14:textId="77777777" w:rsidR="007B1590" w:rsidRDefault="007B1590">
            <w:pPr>
              <w:spacing w:line="240" w:lineRule="auto"/>
              <w:rPr>
                <w:rFonts w:ascii="Aptos" w:eastAsia="Aptos" w:hAnsi="Aptos"/>
              </w:rPr>
            </w:pPr>
          </w:p>
          <w:p w14:paraId="6F09CF4C" w14:textId="77777777" w:rsidR="007B1590" w:rsidRDefault="00000000">
            <w:pPr>
              <w:spacing w:line="240" w:lineRule="auto"/>
              <w:rPr>
                <w:rFonts w:ascii="Aptos" w:eastAsia="Aptos" w:hAnsi="Aptos"/>
              </w:rPr>
            </w:pPr>
            <w:r>
              <w:rPr>
                <w:rFonts w:eastAsia="Aptos"/>
              </w:rPr>
              <w:t>POSTANOWIENIA KOŃCOWE</w:t>
            </w:r>
          </w:p>
          <w:p w14:paraId="4CE57B94" w14:textId="77777777" w:rsidR="007B1590" w:rsidRDefault="00000000">
            <w:pPr>
              <w:spacing w:line="240" w:lineRule="auto"/>
              <w:jc w:val="both"/>
              <w:rPr>
                <w:rFonts w:ascii="Aptos" w:eastAsia="Aptos" w:hAnsi="Aptos"/>
              </w:rPr>
            </w:pPr>
            <w:r>
              <w:rPr>
                <w:rFonts w:eastAsia="Aptos"/>
              </w:rPr>
              <w:lastRenderedPageBreak/>
              <w:t>Zamawiający wymaga, aby w ramach realizacji zamówienia zostało wdrożone rozwiązanie oparte o technologie open-</w:t>
            </w:r>
            <w:proofErr w:type="spellStart"/>
            <w:r>
              <w:rPr>
                <w:rFonts w:eastAsia="Aptos"/>
              </w:rPr>
              <w:t>source</w:t>
            </w:r>
            <w:proofErr w:type="spellEnd"/>
            <w:r>
              <w:rPr>
                <w:rFonts w:eastAsia="Aptos"/>
              </w:rPr>
              <w:t xml:space="preserve"> lub równoważne, które po zakończeniu wdrożenia umożliwia korzystanie z jego funkcjonalności bez konieczności ponoszenia obowiązkowych opłat licencyjnych. </w:t>
            </w:r>
          </w:p>
          <w:p w14:paraId="471DF391" w14:textId="77777777" w:rsidR="007B1590" w:rsidRDefault="00000000">
            <w:pPr>
              <w:spacing w:line="240" w:lineRule="auto"/>
              <w:jc w:val="both"/>
              <w:rPr>
                <w:rFonts w:ascii="Aptos" w:eastAsia="Aptos" w:hAnsi="Aptos"/>
              </w:rPr>
            </w:pPr>
            <w:r>
              <w:rPr>
                <w:rFonts w:eastAsia="Aptos"/>
              </w:rPr>
              <w:t xml:space="preserve">Niedopuszczalne jest uzależnienie działania wdrożonego rozwiązania od płatnych modułów, subskrypcji lub usług producenta w zakresie funkcjonalności wymaganych w niniejszym OPZ.  Dopuszcza się rozwiązania open – </w:t>
            </w:r>
            <w:proofErr w:type="spellStart"/>
            <w:r>
              <w:rPr>
                <w:rFonts w:eastAsia="Aptos"/>
              </w:rPr>
              <w:t>source</w:t>
            </w:r>
            <w:proofErr w:type="spellEnd"/>
            <w:r>
              <w:rPr>
                <w:rFonts w:eastAsia="Aptos"/>
              </w:rPr>
              <w:t xml:space="preserve"> oparte m.in. o: </w:t>
            </w:r>
            <w:proofErr w:type="spellStart"/>
            <w:r>
              <w:rPr>
                <w:rFonts w:eastAsia="Aptos"/>
              </w:rPr>
              <w:t>Zeek</w:t>
            </w:r>
            <w:proofErr w:type="spellEnd"/>
            <w:r>
              <w:rPr>
                <w:rFonts w:eastAsia="Aptos"/>
              </w:rPr>
              <w:t xml:space="preserve"> lub równoważne zapewniające analizę ruchu sieciowego, wykrywanie zdarzeń bezpieczeństwa, generowanie logów i alertów oraz integrację z systemami monitorowania bezpieczeństwa. </w:t>
            </w:r>
          </w:p>
        </w:tc>
      </w:tr>
    </w:tbl>
    <w:p w14:paraId="15811110" w14:textId="77777777" w:rsidR="007B1590" w:rsidRDefault="00000000">
      <w:pPr>
        <w:pStyle w:val="Nagwek2"/>
      </w:pPr>
      <w:r>
        <w:lastRenderedPageBreak/>
        <w:t>Wdrożenie systemu SIEM/XDR (open-</w:t>
      </w:r>
      <w:proofErr w:type="spellStart"/>
      <w:r>
        <w:t>source</w:t>
      </w:r>
      <w:proofErr w:type="spellEnd"/>
      <w:r>
        <w:t>)</w:t>
      </w:r>
    </w:p>
    <w:tbl>
      <w:tblPr>
        <w:tblStyle w:val="Tabela-Siatka"/>
        <w:tblW w:w="5000" w:type="pct"/>
        <w:tblLayout w:type="fixed"/>
        <w:tblLook w:val="0000" w:firstRow="0" w:lastRow="0" w:firstColumn="0" w:lastColumn="0" w:noHBand="0" w:noVBand="0"/>
      </w:tblPr>
      <w:tblGrid>
        <w:gridCol w:w="10456"/>
      </w:tblGrid>
      <w:tr w:rsidR="007B1590" w14:paraId="1FFE3C3E" w14:textId="77777777">
        <w:trPr>
          <w:trHeight w:val="488"/>
        </w:trPr>
        <w:tc>
          <w:tcPr>
            <w:tcW w:w="10466" w:type="dxa"/>
          </w:tcPr>
          <w:p w14:paraId="28639AC9" w14:textId="77777777" w:rsidR="007B1590" w:rsidRDefault="00000000">
            <w:pPr>
              <w:spacing w:line="240" w:lineRule="auto"/>
              <w:rPr>
                <w:rFonts w:ascii="Aptos" w:eastAsia="Aptos" w:hAnsi="Aptos"/>
              </w:rPr>
            </w:pPr>
            <w:r>
              <w:rPr>
                <w:rFonts w:eastAsia="Aptos"/>
              </w:rPr>
              <w:t>PRZEDMIOT ZAMÓWIENIA</w:t>
            </w:r>
          </w:p>
          <w:p w14:paraId="0E41D8FB" w14:textId="77777777" w:rsidR="007B1590" w:rsidRDefault="00000000">
            <w:pPr>
              <w:spacing w:line="240" w:lineRule="auto"/>
              <w:rPr>
                <w:rFonts w:ascii="Aptos" w:eastAsia="Aptos" w:hAnsi="Aptos"/>
              </w:rPr>
            </w:pPr>
            <w:r>
              <w:rPr>
                <w:rFonts w:eastAsia="Aptos"/>
              </w:rPr>
              <w:t>Wdrożenie, konfiguracja oraz integracja funkcjonalności klasy SIEM/XDR w środowisku Zamawiającego, umożliwiających centralne zbieranie, normalizację, korelację oraz analizę zdarzeń bezpieczeństwa. Rozwiązanie powinno być oparte o technologie open-</w:t>
            </w:r>
            <w:proofErr w:type="spellStart"/>
            <w:r>
              <w:rPr>
                <w:rFonts w:eastAsia="Aptos"/>
              </w:rPr>
              <w:t>source</w:t>
            </w:r>
            <w:proofErr w:type="spellEnd"/>
            <w:r>
              <w:rPr>
                <w:rFonts w:eastAsia="Aptos"/>
              </w:rPr>
              <w:t xml:space="preserve"> (np. </w:t>
            </w:r>
            <w:proofErr w:type="spellStart"/>
            <w:r>
              <w:rPr>
                <w:rFonts w:eastAsia="Aptos"/>
              </w:rPr>
              <w:t>Wazuh</w:t>
            </w:r>
            <w:proofErr w:type="spellEnd"/>
            <w:r>
              <w:rPr>
                <w:rFonts w:eastAsia="Aptos"/>
              </w:rPr>
              <w:t xml:space="preserve"> lub rozwiązanie równoważne, zapewniające monitorowanie i analizę logów, wykrywanie zagrożeń, korelację zdarzeń, generowanie alertów, raportowanie oraz integrację z infrastrukturą Zamawiającego). </w:t>
            </w:r>
          </w:p>
          <w:p w14:paraId="1DC1F34F" w14:textId="77777777" w:rsidR="007B1590" w:rsidRDefault="00000000">
            <w:pPr>
              <w:spacing w:line="240" w:lineRule="auto"/>
              <w:rPr>
                <w:rFonts w:ascii="Aptos" w:eastAsia="Aptos" w:hAnsi="Aptos"/>
              </w:rPr>
            </w:pPr>
            <w:r>
              <w:rPr>
                <w:rFonts w:eastAsia="Aptos"/>
              </w:rPr>
              <w:t>Zakres obejmuje środowiska:</w:t>
            </w:r>
          </w:p>
          <w:p w14:paraId="7BF59BED" w14:textId="77777777" w:rsidR="007B1590" w:rsidRDefault="00000000">
            <w:pPr>
              <w:pStyle w:val="Akapitzlist"/>
              <w:numPr>
                <w:ilvl w:val="0"/>
                <w:numId w:val="142"/>
              </w:numPr>
              <w:spacing w:line="240" w:lineRule="auto"/>
              <w:rPr>
                <w:rFonts w:ascii="Aptos" w:eastAsia="Aptos" w:hAnsi="Aptos"/>
              </w:rPr>
            </w:pPr>
            <w:r>
              <w:rPr>
                <w:rFonts w:eastAsia="Aptos"/>
              </w:rPr>
              <w:t xml:space="preserve">IT (serwery, systemy operacyjne, aplikacje, urządzenia sieciowe), </w:t>
            </w:r>
          </w:p>
          <w:p w14:paraId="528FB8A4" w14:textId="77777777" w:rsidR="007B1590" w:rsidRDefault="00000000">
            <w:pPr>
              <w:pStyle w:val="Akapitzlist"/>
              <w:numPr>
                <w:ilvl w:val="0"/>
                <w:numId w:val="142"/>
              </w:numPr>
              <w:spacing w:line="240" w:lineRule="auto"/>
              <w:rPr>
                <w:rFonts w:ascii="Aptos" w:eastAsia="Aptos" w:hAnsi="Aptos"/>
              </w:rPr>
            </w:pPr>
            <w:r>
              <w:rPr>
                <w:rFonts w:eastAsia="Aptos"/>
              </w:rPr>
              <w:t xml:space="preserve">OT/ICS/IIoT (w zakresie dostępnych źródeł danych i integracji). </w:t>
            </w:r>
          </w:p>
          <w:p w14:paraId="30D7AA69" w14:textId="77777777" w:rsidR="007B1590" w:rsidRDefault="007B1590">
            <w:pPr>
              <w:spacing w:line="240" w:lineRule="auto"/>
              <w:rPr>
                <w:rFonts w:ascii="Aptos" w:eastAsia="Aptos" w:hAnsi="Aptos"/>
              </w:rPr>
            </w:pPr>
          </w:p>
          <w:p w14:paraId="53BBD50B" w14:textId="77777777" w:rsidR="007B1590" w:rsidRDefault="00000000">
            <w:pPr>
              <w:spacing w:line="240" w:lineRule="auto"/>
              <w:rPr>
                <w:rFonts w:ascii="Aptos" w:eastAsia="Aptos" w:hAnsi="Aptos"/>
              </w:rPr>
            </w:pPr>
            <w:r>
              <w:rPr>
                <w:rFonts w:eastAsia="Aptos"/>
              </w:rPr>
              <w:t xml:space="preserve">CEL </w:t>
            </w:r>
          </w:p>
          <w:p w14:paraId="03BAA26B" w14:textId="77777777" w:rsidR="007B1590" w:rsidRDefault="00000000">
            <w:pPr>
              <w:spacing w:line="240" w:lineRule="auto"/>
              <w:rPr>
                <w:rFonts w:ascii="Aptos" w:eastAsia="Aptos" w:hAnsi="Aptos"/>
              </w:rPr>
            </w:pPr>
            <w:r>
              <w:rPr>
                <w:rFonts w:eastAsia="Aptos"/>
              </w:rPr>
              <w:t>Wdrożenie funkcjonalności umożliwiających:</w:t>
            </w:r>
          </w:p>
          <w:p w14:paraId="643761C6" w14:textId="77777777" w:rsidR="007B1590" w:rsidRDefault="00000000">
            <w:pPr>
              <w:pStyle w:val="Akapitzlist"/>
              <w:numPr>
                <w:ilvl w:val="0"/>
                <w:numId w:val="143"/>
              </w:numPr>
              <w:spacing w:line="240" w:lineRule="auto"/>
              <w:rPr>
                <w:rFonts w:ascii="Aptos" w:eastAsia="Aptos" w:hAnsi="Aptos"/>
              </w:rPr>
            </w:pPr>
            <w:r>
              <w:rPr>
                <w:rFonts w:eastAsia="Aptos"/>
              </w:rPr>
              <w:t xml:space="preserve">centralne monitorowanie zdarzeń bezpieczeństwa, </w:t>
            </w:r>
          </w:p>
          <w:p w14:paraId="4916ADB6" w14:textId="77777777" w:rsidR="007B1590" w:rsidRDefault="00000000">
            <w:pPr>
              <w:pStyle w:val="Akapitzlist"/>
              <w:numPr>
                <w:ilvl w:val="0"/>
                <w:numId w:val="143"/>
              </w:numPr>
              <w:spacing w:line="240" w:lineRule="auto"/>
              <w:rPr>
                <w:rFonts w:ascii="Aptos" w:eastAsia="Aptos" w:hAnsi="Aptos"/>
              </w:rPr>
            </w:pPr>
            <w:r>
              <w:rPr>
                <w:rFonts w:eastAsia="Aptos"/>
              </w:rPr>
              <w:t xml:space="preserve">wykrywanie incydentów i anomalii, </w:t>
            </w:r>
          </w:p>
          <w:p w14:paraId="3101FAEE" w14:textId="77777777" w:rsidR="007B1590" w:rsidRDefault="00000000">
            <w:pPr>
              <w:pStyle w:val="Akapitzlist"/>
              <w:numPr>
                <w:ilvl w:val="0"/>
                <w:numId w:val="143"/>
              </w:numPr>
              <w:spacing w:line="240" w:lineRule="auto"/>
              <w:rPr>
                <w:rFonts w:ascii="Aptos" w:eastAsia="Aptos" w:hAnsi="Aptos"/>
              </w:rPr>
            </w:pPr>
            <w:r>
              <w:rPr>
                <w:rFonts w:eastAsia="Aptos"/>
              </w:rPr>
              <w:t xml:space="preserve">korelację zdarzeń z wielu źródeł, </w:t>
            </w:r>
          </w:p>
          <w:p w14:paraId="257E117E" w14:textId="77777777" w:rsidR="007B1590" w:rsidRDefault="00000000">
            <w:pPr>
              <w:pStyle w:val="Akapitzlist"/>
              <w:numPr>
                <w:ilvl w:val="0"/>
                <w:numId w:val="143"/>
              </w:numPr>
              <w:spacing w:line="240" w:lineRule="auto"/>
              <w:rPr>
                <w:rFonts w:ascii="Aptos" w:eastAsia="Aptos" w:hAnsi="Aptos"/>
              </w:rPr>
            </w:pPr>
            <w:r>
              <w:rPr>
                <w:rFonts w:eastAsia="Aptos"/>
              </w:rPr>
              <w:t xml:space="preserve">wsparcie reagowania na incydenty, </w:t>
            </w:r>
          </w:p>
          <w:p w14:paraId="00EC0686" w14:textId="77777777" w:rsidR="007B1590" w:rsidRDefault="00000000">
            <w:pPr>
              <w:pStyle w:val="Akapitzlist"/>
              <w:numPr>
                <w:ilvl w:val="0"/>
                <w:numId w:val="143"/>
              </w:numPr>
              <w:spacing w:line="240" w:lineRule="auto"/>
              <w:rPr>
                <w:rFonts w:ascii="Aptos" w:eastAsia="Aptos" w:hAnsi="Aptos"/>
              </w:rPr>
            </w:pPr>
            <w:r>
              <w:rPr>
                <w:rFonts w:eastAsia="Aptos"/>
              </w:rPr>
              <w:t xml:space="preserve">zwiększenie widoczności środowiska IT oraz OT. </w:t>
            </w:r>
          </w:p>
          <w:p w14:paraId="7196D064" w14:textId="77777777" w:rsidR="007B1590" w:rsidRDefault="007B1590">
            <w:pPr>
              <w:spacing w:line="240" w:lineRule="auto"/>
              <w:rPr>
                <w:rFonts w:ascii="Aptos" w:eastAsia="Aptos" w:hAnsi="Aptos"/>
              </w:rPr>
            </w:pPr>
          </w:p>
          <w:p w14:paraId="55094A64" w14:textId="77777777" w:rsidR="007B1590" w:rsidRDefault="00000000">
            <w:pPr>
              <w:spacing w:line="240" w:lineRule="auto"/>
              <w:rPr>
                <w:rFonts w:ascii="Aptos" w:eastAsia="Aptos" w:hAnsi="Aptos"/>
              </w:rPr>
            </w:pPr>
            <w:r>
              <w:rPr>
                <w:rFonts w:eastAsia="Aptos"/>
              </w:rPr>
              <w:t>ZAKRES ZAMÓWIENIA</w:t>
            </w:r>
          </w:p>
          <w:p w14:paraId="359A9C8E" w14:textId="77777777" w:rsidR="007B1590" w:rsidRDefault="00000000">
            <w:pPr>
              <w:spacing w:line="240" w:lineRule="auto"/>
              <w:rPr>
                <w:rFonts w:ascii="Aptos" w:eastAsia="Aptos" w:hAnsi="Aptos"/>
              </w:rPr>
            </w:pPr>
            <w:r>
              <w:rPr>
                <w:rFonts w:eastAsia="Aptos"/>
              </w:rPr>
              <w:t>Obejmuje w szczególności:</w:t>
            </w:r>
          </w:p>
          <w:p w14:paraId="53BAF88F" w14:textId="77777777" w:rsidR="007B1590" w:rsidRDefault="00000000">
            <w:pPr>
              <w:pStyle w:val="Akapitzlist"/>
              <w:numPr>
                <w:ilvl w:val="0"/>
                <w:numId w:val="144"/>
              </w:numPr>
              <w:spacing w:line="240" w:lineRule="auto"/>
              <w:rPr>
                <w:rFonts w:ascii="Aptos" w:eastAsia="Aptos" w:hAnsi="Aptos"/>
              </w:rPr>
            </w:pPr>
            <w:r>
              <w:rPr>
                <w:rFonts w:eastAsia="Aptos"/>
              </w:rPr>
              <w:t xml:space="preserve">instalację i konfigurację rozwiązania, </w:t>
            </w:r>
          </w:p>
          <w:p w14:paraId="73B55D54" w14:textId="77777777" w:rsidR="007B1590" w:rsidRDefault="00000000">
            <w:pPr>
              <w:pStyle w:val="Akapitzlist"/>
              <w:numPr>
                <w:ilvl w:val="0"/>
                <w:numId w:val="144"/>
              </w:numPr>
              <w:spacing w:line="240" w:lineRule="auto"/>
              <w:rPr>
                <w:rFonts w:ascii="Aptos" w:eastAsia="Aptos" w:hAnsi="Aptos"/>
              </w:rPr>
            </w:pPr>
            <w:r>
              <w:rPr>
                <w:rFonts w:eastAsia="Aptos"/>
              </w:rPr>
              <w:t xml:space="preserve">wdrożenie komponentów odpowiedzialnych za: </w:t>
            </w:r>
          </w:p>
          <w:p w14:paraId="0926024F" w14:textId="77777777" w:rsidR="007B1590" w:rsidRDefault="00000000">
            <w:pPr>
              <w:pStyle w:val="Akapitzlist"/>
              <w:numPr>
                <w:ilvl w:val="0"/>
                <w:numId w:val="144"/>
              </w:numPr>
              <w:spacing w:line="240" w:lineRule="auto"/>
              <w:rPr>
                <w:rFonts w:ascii="Aptos" w:eastAsia="Aptos" w:hAnsi="Aptos"/>
              </w:rPr>
            </w:pPr>
            <w:r>
              <w:rPr>
                <w:rFonts w:eastAsia="Aptos"/>
              </w:rPr>
              <w:t xml:space="preserve">zbieranie danych, </w:t>
            </w:r>
          </w:p>
          <w:p w14:paraId="18813CC2" w14:textId="77777777" w:rsidR="007B1590" w:rsidRDefault="00000000">
            <w:pPr>
              <w:pStyle w:val="Akapitzlist"/>
              <w:numPr>
                <w:ilvl w:val="0"/>
                <w:numId w:val="144"/>
              </w:numPr>
              <w:spacing w:line="240" w:lineRule="auto"/>
              <w:rPr>
                <w:rFonts w:ascii="Aptos" w:eastAsia="Aptos" w:hAnsi="Aptos"/>
              </w:rPr>
            </w:pPr>
            <w:r>
              <w:rPr>
                <w:rFonts w:eastAsia="Aptos"/>
              </w:rPr>
              <w:t xml:space="preserve">analizę i korelację, </w:t>
            </w:r>
          </w:p>
          <w:p w14:paraId="60258DAF" w14:textId="77777777" w:rsidR="007B1590" w:rsidRDefault="00000000">
            <w:pPr>
              <w:pStyle w:val="Akapitzlist"/>
              <w:numPr>
                <w:ilvl w:val="0"/>
                <w:numId w:val="144"/>
              </w:numPr>
              <w:spacing w:line="240" w:lineRule="auto"/>
              <w:rPr>
                <w:rFonts w:ascii="Aptos" w:eastAsia="Aptos" w:hAnsi="Aptos"/>
              </w:rPr>
            </w:pPr>
            <w:r>
              <w:rPr>
                <w:rFonts w:eastAsia="Aptos"/>
              </w:rPr>
              <w:t xml:space="preserve">wizualizację, </w:t>
            </w:r>
          </w:p>
          <w:p w14:paraId="45B402E5" w14:textId="77777777" w:rsidR="007B1590" w:rsidRDefault="00000000">
            <w:pPr>
              <w:pStyle w:val="Akapitzlist"/>
              <w:numPr>
                <w:ilvl w:val="0"/>
                <w:numId w:val="144"/>
              </w:numPr>
              <w:spacing w:line="240" w:lineRule="auto"/>
              <w:rPr>
                <w:rFonts w:ascii="Aptos" w:eastAsia="Aptos" w:hAnsi="Aptos"/>
              </w:rPr>
            </w:pPr>
            <w:r>
              <w:rPr>
                <w:rFonts w:eastAsia="Aptos"/>
              </w:rPr>
              <w:t xml:space="preserve">konfigurację mechanizmów zbierania logów (agentowych lub </w:t>
            </w:r>
            <w:proofErr w:type="spellStart"/>
            <w:r>
              <w:rPr>
                <w:rFonts w:eastAsia="Aptos"/>
              </w:rPr>
              <w:t>bezagentowych</w:t>
            </w:r>
            <w:proofErr w:type="spellEnd"/>
            <w:r>
              <w:rPr>
                <w:rFonts w:eastAsia="Aptos"/>
              </w:rPr>
              <w:t xml:space="preserve">), </w:t>
            </w:r>
          </w:p>
          <w:p w14:paraId="105E82F6" w14:textId="77777777" w:rsidR="007B1590" w:rsidRDefault="00000000">
            <w:pPr>
              <w:pStyle w:val="Akapitzlist"/>
              <w:numPr>
                <w:ilvl w:val="0"/>
                <w:numId w:val="144"/>
              </w:numPr>
              <w:spacing w:line="240" w:lineRule="auto"/>
              <w:rPr>
                <w:rFonts w:ascii="Aptos" w:eastAsia="Aptos" w:hAnsi="Aptos"/>
              </w:rPr>
            </w:pPr>
            <w:r>
              <w:rPr>
                <w:rFonts w:eastAsia="Aptos"/>
              </w:rPr>
              <w:t xml:space="preserve">integrację z systemami IT (Windows, Linux, urządzenia sieciowe), </w:t>
            </w:r>
          </w:p>
          <w:p w14:paraId="4F84E4A8" w14:textId="77777777" w:rsidR="007B1590" w:rsidRDefault="00000000">
            <w:pPr>
              <w:pStyle w:val="Akapitzlist"/>
              <w:numPr>
                <w:ilvl w:val="0"/>
                <w:numId w:val="144"/>
              </w:numPr>
              <w:spacing w:line="240" w:lineRule="auto"/>
              <w:rPr>
                <w:rFonts w:ascii="Aptos" w:eastAsia="Aptos" w:hAnsi="Aptos"/>
              </w:rPr>
            </w:pPr>
            <w:r>
              <w:rPr>
                <w:rFonts w:eastAsia="Aptos"/>
              </w:rPr>
              <w:t xml:space="preserve">integrację z systemami OT/ICS (jeżeli dostępne źródła danych), </w:t>
            </w:r>
          </w:p>
          <w:p w14:paraId="0568A7F1" w14:textId="77777777" w:rsidR="007B1590" w:rsidRDefault="00000000">
            <w:pPr>
              <w:pStyle w:val="Akapitzlist"/>
              <w:numPr>
                <w:ilvl w:val="0"/>
                <w:numId w:val="144"/>
              </w:numPr>
              <w:spacing w:line="240" w:lineRule="auto"/>
              <w:rPr>
                <w:rFonts w:ascii="Aptos" w:eastAsia="Aptos" w:hAnsi="Aptos"/>
              </w:rPr>
            </w:pPr>
            <w:r>
              <w:rPr>
                <w:rFonts w:eastAsia="Aptos"/>
              </w:rPr>
              <w:t xml:space="preserve">konfigurację reguł detekcji i korelacji, </w:t>
            </w:r>
          </w:p>
          <w:p w14:paraId="308B0787" w14:textId="77777777" w:rsidR="007B1590" w:rsidRDefault="00000000">
            <w:pPr>
              <w:pStyle w:val="Akapitzlist"/>
              <w:numPr>
                <w:ilvl w:val="0"/>
                <w:numId w:val="144"/>
              </w:numPr>
              <w:spacing w:line="240" w:lineRule="auto"/>
              <w:rPr>
                <w:rFonts w:ascii="Aptos" w:eastAsia="Aptos" w:hAnsi="Aptos"/>
              </w:rPr>
            </w:pPr>
            <w:r>
              <w:rPr>
                <w:rFonts w:eastAsia="Aptos"/>
              </w:rPr>
              <w:t xml:space="preserve">konfigurację </w:t>
            </w:r>
            <w:proofErr w:type="spellStart"/>
            <w:r>
              <w:rPr>
                <w:rFonts w:eastAsia="Aptos"/>
              </w:rPr>
              <w:t>dashboardów</w:t>
            </w:r>
            <w:proofErr w:type="spellEnd"/>
            <w:r>
              <w:rPr>
                <w:rFonts w:eastAsia="Aptos"/>
              </w:rPr>
              <w:t xml:space="preserve"> i raportów, </w:t>
            </w:r>
          </w:p>
          <w:p w14:paraId="4F98F0F6" w14:textId="77777777" w:rsidR="007B1590" w:rsidRDefault="00000000">
            <w:pPr>
              <w:pStyle w:val="Akapitzlist"/>
              <w:numPr>
                <w:ilvl w:val="0"/>
                <w:numId w:val="144"/>
              </w:numPr>
              <w:spacing w:line="240" w:lineRule="auto"/>
              <w:rPr>
                <w:rFonts w:ascii="Aptos" w:eastAsia="Aptos" w:hAnsi="Aptos"/>
              </w:rPr>
            </w:pPr>
            <w:r>
              <w:rPr>
                <w:rFonts w:eastAsia="Aptos"/>
              </w:rPr>
              <w:t xml:space="preserve">konfigurację mechanizmów </w:t>
            </w:r>
            <w:proofErr w:type="spellStart"/>
            <w:r>
              <w:rPr>
                <w:rFonts w:eastAsia="Aptos"/>
              </w:rPr>
              <w:t>alertowania</w:t>
            </w:r>
            <w:proofErr w:type="spellEnd"/>
            <w:r>
              <w:rPr>
                <w:rFonts w:eastAsia="Aptos"/>
              </w:rPr>
              <w:t xml:space="preserve">, </w:t>
            </w:r>
          </w:p>
          <w:p w14:paraId="08B2FE80" w14:textId="77777777" w:rsidR="007B1590" w:rsidRDefault="00000000">
            <w:pPr>
              <w:pStyle w:val="Akapitzlist"/>
              <w:numPr>
                <w:ilvl w:val="0"/>
                <w:numId w:val="144"/>
              </w:numPr>
              <w:spacing w:line="240" w:lineRule="auto"/>
              <w:rPr>
                <w:rFonts w:ascii="Aptos" w:eastAsia="Aptos" w:hAnsi="Aptos"/>
              </w:rPr>
            </w:pPr>
            <w:r>
              <w:rPr>
                <w:rFonts w:eastAsia="Aptos"/>
              </w:rPr>
              <w:t xml:space="preserve">przeprowadzenie testów i uruchomienie produkcyjne. </w:t>
            </w:r>
          </w:p>
          <w:p w14:paraId="34FF1C98" w14:textId="77777777" w:rsidR="007B1590" w:rsidRDefault="007B1590">
            <w:pPr>
              <w:spacing w:line="240" w:lineRule="auto"/>
              <w:rPr>
                <w:rFonts w:ascii="Aptos" w:eastAsia="Aptos" w:hAnsi="Aptos"/>
              </w:rPr>
            </w:pPr>
          </w:p>
          <w:p w14:paraId="22192A37" w14:textId="77777777" w:rsidR="007B1590" w:rsidRDefault="00000000">
            <w:pPr>
              <w:spacing w:line="240" w:lineRule="auto"/>
              <w:rPr>
                <w:rFonts w:ascii="Aptos" w:eastAsia="Aptos" w:hAnsi="Aptos"/>
              </w:rPr>
            </w:pPr>
            <w:r>
              <w:rPr>
                <w:rFonts w:eastAsia="Aptos"/>
              </w:rPr>
              <w:t>WYMAGANIA FUNKCJONALNE</w:t>
            </w:r>
          </w:p>
          <w:p w14:paraId="49F8E3DC" w14:textId="77777777" w:rsidR="007B1590" w:rsidRDefault="00000000">
            <w:pPr>
              <w:spacing w:line="240" w:lineRule="auto"/>
              <w:rPr>
                <w:rFonts w:ascii="Aptos" w:eastAsia="Aptos" w:hAnsi="Aptos"/>
              </w:rPr>
            </w:pPr>
            <w:r>
              <w:rPr>
                <w:rFonts w:eastAsia="Aptos"/>
              </w:rPr>
              <w:t>Rozwiązanie musi zapewniać co najmniej:</w:t>
            </w:r>
          </w:p>
          <w:p w14:paraId="0B766E57" w14:textId="77777777" w:rsidR="007B1590" w:rsidRDefault="00000000">
            <w:pPr>
              <w:pStyle w:val="Akapitzlist"/>
              <w:numPr>
                <w:ilvl w:val="0"/>
                <w:numId w:val="145"/>
              </w:numPr>
              <w:spacing w:line="240" w:lineRule="auto"/>
              <w:rPr>
                <w:rFonts w:ascii="Aptos" w:eastAsia="Aptos" w:hAnsi="Aptos"/>
              </w:rPr>
            </w:pPr>
            <w:r>
              <w:rPr>
                <w:rFonts w:eastAsia="Aptos"/>
              </w:rPr>
              <w:t xml:space="preserve">centralne zbieranie zdarzeń i logów (np. </w:t>
            </w:r>
            <w:proofErr w:type="spellStart"/>
            <w:r>
              <w:rPr>
                <w:rFonts w:eastAsia="Aptos"/>
              </w:rPr>
              <w:t>syslog</w:t>
            </w:r>
            <w:proofErr w:type="spellEnd"/>
            <w:r>
              <w:rPr>
                <w:rFonts w:eastAsia="Aptos"/>
              </w:rPr>
              <w:t xml:space="preserve">, API, </w:t>
            </w:r>
            <w:proofErr w:type="spellStart"/>
            <w:r>
              <w:rPr>
                <w:rFonts w:eastAsia="Aptos"/>
              </w:rPr>
              <w:t>agenty</w:t>
            </w:r>
            <w:proofErr w:type="spellEnd"/>
            <w:r>
              <w:rPr>
                <w:rFonts w:eastAsia="Aptos"/>
              </w:rPr>
              <w:t xml:space="preserve">), </w:t>
            </w:r>
          </w:p>
          <w:p w14:paraId="645FA9B3" w14:textId="77777777" w:rsidR="007B1590" w:rsidRDefault="00000000">
            <w:pPr>
              <w:pStyle w:val="Akapitzlist"/>
              <w:numPr>
                <w:ilvl w:val="0"/>
                <w:numId w:val="145"/>
              </w:numPr>
              <w:spacing w:line="240" w:lineRule="auto"/>
              <w:rPr>
                <w:rFonts w:ascii="Aptos" w:eastAsia="Aptos" w:hAnsi="Aptos"/>
              </w:rPr>
            </w:pPr>
            <w:r>
              <w:rPr>
                <w:rFonts w:eastAsia="Aptos"/>
              </w:rPr>
              <w:t xml:space="preserve">korelację zdarzeń w czasie zbliżonym do rzeczywistego, </w:t>
            </w:r>
          </w:p>
          <w:p w14:paraId="22EACECB" w14:textId="77777777" w:rsidR="007B1590" w:rsidRDefault="00000000">
            <w:pPr>
              <w:pStyle w:val="Akapitzlist"/>
              <w:numPr>
                <w:ilvl w:val="0"/>
                <w:numId w:val="145"/>
              </w:numPr>
              <w:spacing w:line="240" w:lineRule="auto"/>
              <w:rPr>
                <w:rFonts w:ascii="Aptos" w:eastAsia="Aptos" w:hAnsi="Aptos"/>
              </w:rPr>
            </w:pPr>
            <w:r>
              <w:rPr>
                <w:rFonts w:eastAsia="Aptos"/>
              </w:rPr>
              <w:t xml:space="preserve">wykrywanie incydentów bezpieczeństwa, </w:t>
            </w:r>
          </w:p>
          <w:p w14:paraId="5E92FDFB" w14:textId="77777777" w:rsidR="007B1590" w:rsidRDefault="00000000">
            <w:pPr>
              <w:pStyle w:val="Akapitzlist"/>
              <w:numPr>
                <w:ilvl w:val="0"/>
                <w:numId w:val="145"/>
              </w:numPr>
              <w:spacing w:line="240" w:lineRule="auto"/>
              <w:rPr>
                <w:rFonts w:ascii="Aptos" w:eastAsia="Aptos" w:hAnsi="Aptos"/>
              </w:rPr>
            </w:pPr>
            <w:r>
              <w:rPr>
                <w:rFonts w:eastAsia="Aptos"/>
              </w:rPr>
              <w:t xml:space="preserve">generowanie alertów, </w:t>
            </w:r>
          </w:p>
          <w:p w14:paraId="4612552D" w14:textId="77777777" w:rsidR="007B1590" w:rsidRDefault="00000000">
            <w:pPr>
              <w:pStyle w:val="Akapitzlist"/>
              <w:numPr>
                <w:ilvl w:val="0"/>
                <w:numId w:val="145"/>
              </w:numPr>
              <w:spacing w:line="240" w:lineRule="auto"/>
              <w:rPr>
                <w:rFonts w:ascii="Aptos" w:eastAsia="Aptos" w:hAnsi="Aptos"/>
              </w:rPr>
            </w:pPr>
            <w:r>
              <w:rPr>
                <w:rFonts w:eastAsia="Aptos"/>
              </w:rPr>
              <w:t>wizualizację danych (</w:t>
            </w:r>
            <w:proofErr w:type="spellStart"/>
            <w:r>
              <w:rPr>
                <w:rFonts w:eastAsia="Aptos"/>
              </w:rPr>
              <w:t>dashboardy</w:t>
            </w:r>
            <w:proofErr w:type="spellEnd"/>
            <w:r>
              <w:rPr>
                <w:rFonts w:eastAsia="Aptos"/>
              </w:rPr>
              <w:t xml:space="preserve">), </w:t>
            </w:r>
          </w:p>
          <w:p w14:paraId="7A505C98" w14:textId="77777777" w:rsidR="007B1590" w:rsidRDefault="00000000">
            <w:pPr>
              <w:pStyle w:val="Akapitzlist"/>
              <w:numPr>
                <w:ilvl w:val="0"/>
                <w:numId w:val="145"/>
              </w:numPr>
              <w:spacing w:line="240" w:lineRule="auto"/>
              <w:rPr>
                <w:rFonts w:ascii="Aptos" w:eastAsia="Aptos" w:hAnsi="Aptos"/>
              </w:rPr>
            </w:pPr>
            <w:r>
              <w:rPr>
                <w:rFonts w:eastAsia="Aptos"/>
              </w:rPr>
              <w:lastRenderedPageBreak/>
              <w:t xml:space="preserve">możliwość definiowania własnych reguł, </w:t>
            </w:r>
          </w:p>
          <w:p w14:paraId="6E8CF413" w14:textId="77777777" w:rsidR="007B1590" w:rsidRDefault="00000000">
            <w:pPr>
              <w:pStyle w:val="Akapitzlist"/>
              <w:numPr>
                <w:ilvl w:val="0"/>
                <w:numId w:val="145"/>
              </w:numPr>
              <w:spacing w:line="240" w:lineRule="auto"/>
              <w:rPr>
                <w:rFonts w:ascii="Aptos" w:eastAsia="Aptos" w:hAnsi="Aptos"/>
              </w:rPr>
            </w:pPr>
            <w:r>
              <w:rPr>
                <w:rFonts w:eastAsia="Aptos"/>
              </w:rPr>
              <w:t xml:space="preserve">archiwizację i przeszukiwanie danych, </w:t>
            </w:r>
          </w:p>
          <w:p w14:paraId="4D0EFDA3" w14:textId="77777777" w:rsidR="007B1590" w:rsidRDefault="00000000">
            <w:pPr>
              <w:pStyle w:val="Akapitzlist"/>
              <w:numPr>
                <w:ilvl w:val="0"/>
                <w:numId w:val="145"/>
              </w:numPr>
              <w:spacing w:line="240" w:lineRule="auto"/>
              <w:rPr>
                <w:rFonts w:ascii="Aptos" w:eastAsia="Aptos" w:hAnsi="Aptos"/>
              </w:rPr>
            </w:pPr>
            <w:r>
              <w:rPr>
                <w:rFonts w:eastAsia="Aptos"/>
              </w:rPr>
              <w:t xml:space="preserve">integrację z innymi systemami bezpieczeństwa (np. systemy sieciowe, NAC, EDR), </w:t>
            </w:r>
          </w:p>
          <w:p w14:paraId="23358A4D" w14:textId="77777777" w:rsidR="007B1590" w:rsidRDefault="00000000">
            <w:pPr>
              <w:pStyle w:val="Akapitzlist"/>
              <w:numPr>
                <w:ilvl w:val="0"/>
                <w:numId w:val="145"/>
              </w:numPr>
              <w:spacing w:line="240" w:lineRule="auto"/>
              <w:rPr>
                <w:rFonts w:ascii="Aptos" w:eastAsia="Aptos" w:hAnsi="Aptos"/>
              </w:rPr>
            </w:pPr>
            <w:r>
              <w:rPr>
                <w:rFonts w:eastAsia="Aptos"/>
              </w:rPr>
              <w:t xml:space="preserve">możliwość monitorowania środowisk IT oraz – w zakresie dostępnych danych – OT/ICS, </w:t>
            </w:r>
          </w:p>
          <w:p w14:paraId="0FA08B2B" w14:textId="77777777" w:rsidR="007B1590" w:rsidRDefault="00000000">
            <w:pPr>
              <w:pStyle w:val="Akapitzlist"/>
              <w:numPr>
                <w:ilvl w:val="0"/>
                <w:numId w:val="145"/>
              </w:numPr>
              <w:spacing w:line="240" w:lineRule="auto"/>
              <w:rPr>
                <w:rFonts w:ascii="Aptos" w:eastAsia="Aptos" w:hAnsi="Aptos"/>
              </w:rPr>
            </w:pPr>
            <w:r>
              <w:rPr>
                <w:rFonts w:eastAsia="Aptos"/>
              </w:rPr>
              <w:t xml:space="preserve">skalowalność rozwiązania. </w:t>
            </w:r>
          </w:p>
          <w:p w14:paraId="6D072C0D" w14:textId="77777777" w:rsidR="007B1590" w:rsidRDefault="007B1590">
            <w:pPr>
              <w:spacing w:line="240" w:lineRule="auto"/>
              <w:rPr>
                <w:rFonts w:ascii="Aptos" w:eastAsia="Aptos" w:hAnsi="Aptos"/>
              </w:rPr>
            </w:pPr>
          </w:p>
          <w:p w14:paraId="2E0835B4" w14:textId="77777777" w:rsidR="007B1590" w:rsidRDefault="00000000">
            <w:pPr>
              <w:spacing w:line="240" w:lineRule="auto"/>
              <w:rPr>
                <w:rFonts w:ascii="Aptos" w:eastAsia="Aptos" w:hAnsi="Aptos"/>
              </w:rPr>
            </w:pPr>
            <w:r>
              <w:rPr>
                <w:rFonts w:eastAsia="Aptos"/>
              </w:rPr>
              <w:t>WYMAGANIA TECHNICZNE</w:t>
            </w:r>
          </w:p>
          <w:p w14:paraId="66DF4F54" w14:textId="77777777" w:rsidR="007B1590" w:rsidRDefault="00000000">
            <w:pPr>
              <w:spacing w:line="240" w:lineRule="auto"/>
              <w:rPr>
                <w:rFonts w:ascii="Aptos" w:eastAsia="Aptos" w:hAnsi="Aptos"/>
              </w:rPr>
            </w:pPr>
            <w:r>
              <w:rPr>
                <w:rFonts w:eastAsia="Aptos"/>
              </w:rPr>
              <w:t>Rozwiązanie musi:</w:t>
            </w:r>
          </w:p>
          <w:p w14:paraId="3CAF9DF3" w14:textId="77777777" w:rsidR="007B1590" w:rsidRDefault="00000000">
            <w:pPr>
              <w:pStyle w:val="Akapitzlist"/>
              <w:numPr>
                <w:ilvl w:val="0"/>
                <w:numId w:val="146"/>
              </w:numPr>
              <w:spacing w:line="240" w:lineRule="auto"/>
              <w:rPr>
                <w:rFonts w:ascii="Aptos" w:eastAsia="Aptos" w:hAnsi="Aptos"/>
              </w:rPr>
            </w:pPr>
            <w:r>
              <w:rPr>
                <w:rFonts w:eastAsia="Aptos"/>
              </w:rPr>
              <w:t>być oparte o technologie open-</w:t>
            </w:r>
            <w:proofErr w:type="spellStart"/>
            <w:r>
              <w:rPr>
                <w:rFonts w:eastAsia="Aptos"/>
              </w:rPr>
              <w:t>source</w:t>
            </w:r>
            <w:proofErr w:type="spellEnd"/>
            <w:r>
              <w:rPr>
                <w:rFonts w:eastAsia="Aptos"/>
              </w:rPr>
              <w:t xml:space="preserve"> lub równoważne, </w:t>
            </w:r>
          </w:p>
          <w:p w14:paraId="64273B06" w14:textId="77777777" w:rsidR="007B1590" w:rsidRDefault="00000000">
            <w:pPr>
              <w:pStyle w:val="Akapitzlist"/>
              <w:numPr>
                <w:ilvl w:val="0"/>
                <w:numId w:val="146"/>
              </w:numPr>
              <w:spacing w:line="240" w:lineRule="auto"/>
              <w:rPr>
                <w:rFonts w:ascii="Aptos" w:eastAsia="Aptos" w:hAnsi="Aptos"/>
              </w:rPr>
            </w:pPr>
            <w:r>
              <w:rPr>
                <w:rFonts w:eastAsia="Aptos"/>
              </w:rPr>
              <w:t xml:space="preserve">nie wymagać obowiązkowych opłat licencyjnych za podstawowe funkcjonalności, </w:t>
            </w:r>
          </w:p>
          <w:p w14:paraId="16038635" w14:textId="77777777" w:rsidR="007B1590" w:rsidRDefault="00000000">
            <w:pPr>
              <w:pStyle w:val="Akapitzlist"/>
              <w:numPr>
                <w:ilvl w:val="0"/>
                <w:numId w:val="146"/>
              </w:numPr>
              <w:spacing w:line="240" w:lineRule="auto"/>
              <w:rPr>
                <w:rFonts w:ascii="Aptos" w:eastAsia="Aptos" w:hAnsi="Aptos"/>
              </w:rPr>
            </w:pPr>
            <w:r>
              <w:rPr>
                <w:rFonts w:eastAsia="Aptos"/>
              </w:rPr>
              <w:t>umożliwiać wdrożenie w środowisku lokalnym Zamawiającego (on-</w:t>
            </w:r>
            <w:proofErr w:type="spellStart"/>
            <w:r>
              <w:rPr>
                <w:rFonts w:eastAsia="Aptos"/>
              </w:rPr>
              <w:t>premise</w:t>
            </w:r>
            <w:proofErr w:type="spellEnd"/>
            <w:r>
              <w:rPr>
                <w:rFonts w:eastAsia="Aptos"/>
              </w:rPr>
              <w:t xml:space="preserve">), </w:t>
            </w:r>
          </w:p>
          <w:p w14:paraId="0D50275C" w14:textId="77777777" w:rsidR="007B1590" w:rsidRDefault="00000000">
            <w:pPr>
              <w:pStyle w:val="Akapitzlist"/>
              <w:numPr>
                <w:ilvl w:val="0"/>
                <w:numId w:val="146"/>
              </w:numPr>
              <w:spacing w:line="240" w:lineRule="auto"/>
              <w:rPr>
                <w:rFonts w:ascii="Aptos" w:eastAsia="Aptos" w:hAnsi="Aptos"/>
              </w:rPr>
            </w:pPr>
            <w:r>
              <w:rPr>
                <w:rFonts w:eastAsia="Aptos"/>
              </w:rPr>
              <w:t xml:space="preserve">wspierać systemy Windows i Linux, </w:t>
            </w:r>
          </w:p>
          <w:p w14:paraId="65A6810D" w14:textId="77777777" w:rsidR="007B1590" w:rsidRDefault="00000000">
            <w:pPr>
              <w:pStyle w:val="Akapitzlist"/>
              <w:numPr>
                <w:ilvl w:val="0"/>
                <w:numId w:val="146"/>
              </w:numPr>
              <w:spacing w:line="240" w:lineRule="auto"/>
              <w:rPr>
                <w:rFonts w:ascii="Aptos" w:eastAsia="Aptos" w:hAnsi="Aptos"/>
              </w:rPr>
            </w:pPr>
            <w:r>
              <w:rPr>
                <w:rFonts w:eastAsia="Aptos"/>
              </w:rPr>
              <w:t xml:space="preserve">umożliwiać integrację z urządzeniami sieciowymi (np. </w:t>
            </w:r>
            <w:proofErr w:type="spellStart"/>
            <w:r>
              <w:rPr>
                <w:rFonts w:eastAsia="Aptos"/>
              </w:rPr>
              <w:t>syslog</w:t>
            </w:r>
            <w:proofErr w:type="spellEnd"/>
            <w:r>
              <w:rPr>
                <w:rFonts w:eastAsia="Aptos"/>
              </w:rPr>
              <w:t xml:space="preserve">), </w:t>
            </w:r>
          </w:p>
          <w:p w14:paraId="71B9D64D" w14:textId="77777777" w:rsidR="007B1590" w:rsidRDefault="00000000">
            <w:pPr>
              <w:pStyle w:val="Akapitzlist"/>
              <w:numPr>
                <w:ilvl w:val="0"/>
                <w:numId w:val="146"/>
              </w:numPr>
              <w:spacing w:line="240" w:lineRule="auto"/>
              <w:rPr>
                <w:rFonts w:ascii="Aptos" w:eastAsia="Aptos" w:hAnsi="Aptos"/>
              </w:rPr>
            </w:pPr>
            <w:r>
              <w:rPr>
                <w:rFonts w:eastAsia="Aptos"/>
              </w:rPr>
              <w:t xml:space="preserve">wspierać standardowe protokoły komunikacyjne (np. </w:t>
            </w:r>
            <w:proofErr w:type="spellStart"/>
            <w:r>
              <w:rPr>
                <w:rFonts w:eastAsia="Aptos"/>
              </w:rPr>
              <w:t>syslog</w:t>
            </w:r>
            <w:proofErr w:type="spellEnd"/>
            <w:r>
              <w:rPr>
                <w:rFonts w:eastAsia="Aptos"/>
              </w:rPr>
              <w:t xml:space="preserve">, API), </w:t>
            </w:r>
          </w:p>
          <w:p w14:paraId="5D978F26" w14:textId="77777777" w:rsidR="007B1590" w:rsidRDefault="00000000">
            <w:pPr>
              <w:pStyle w:val="Akapitzlist"/>
              <w:numPr>
                <w:ilvl w:val="0"/>
                <w:numId w:val="146"/>
              </w:numPr>
              <w:spacing w:line="240" w:lineRule="auto"/>
              <w:rPr>
                <w:rFonts w:ascii="Aptos" w:eastAsia="Aptos" w:hAnsi="Aptos"/>
              </w:rPr>
            </w:pPr>
            <w:r>
              <w:rPr>
                <w:rFonts w:eastAsia="Aptos"/>
              </w:rPr>
              <w:t xml:space="preserve">umożliwiać skalowanie rozwiązania, </w:t>
            </w:r>
          </w:p>
          <w:p w14:paraId="18C77DE1" w14:textId="77777777" w:rsidR="007B1590" w:rsidRDefault="00000000">
            <w:pPr>
              <w:pStyle w:val="Akapitzlist"/>
              <w:numPr>
                <w:ilvl w:val="0"/>
                <w:numId w:val="146"/>
              </w:numPr>
              <w:spacing w:line="240" w:lineRule="auto"/>
              <w:rPr>
                <w:rFonts w:ascii="Aptos" w:eastAsia="Aptos" w:hAnsi="Aptos"/>
              </w:rPr>
            </w:pPr>
            <w:r>
              <w:rPr>
                <w:rFonts w:eastAsia="Aptos"/>
              </w:rPr>
              <w:t xml:space="preserve">umożliwiać integrację z systemami zewnętrznymi (np. systemy zarządzania incydentami, systemy </w:t>
            </w:r>
            <w:proofErr w:type="spellStart"/>
            <w:r>
              <w:rPr>
                <w:rFonts w:eastAsia="Aptos"/>
              </w:rPr>
              <w:t>ticketowe</w:t>
            </w:r>
            <w:proofErr w:type="spellEnd"/>
            <w:r>
              <w:rPr>
                <w:rFonts w:eastAsia="Aptos"/>
              </w:rPr>
              <w:t>).</w:t>
            </w:r>
          </w:p>
          <w:p w14:paraId="29D6B04F" w14:textId="77777777" w:rsidR="007B1590" w:rsidRDefault="00000000">
            <w:pPr>
              <w:spacing w:line="240" w:lineRule="auto"/>
              <w:rPr>
                <w:rFonts w:ascii="Aptos" w:eastAsia="Aptos" w:hAnsi="Aptos"/>
              </w:rPr>
            </w:pPr>
            <w:r>
              <w:rPr>
                <w:rFonts w:eastAsia="Aptos"/>
              </w:rPr>
              <w:t xml:space="preserve"> </w:t>
            </w:r>
          </w:p>
          <w:p w14:paraId="6E185ED2" w14:textId="77777777" w:rsidR="007B1590" w:rsidRDefault="00000000">
            <w:pPr>
              <w:spacing w:line="240" w:lineRule="auto"/>
              <w:rPr>
                <w:rFonts w:ascii="Aptos" w:eastAsia="Aptos" w:hAnsi="Aptos"/>
              </w:rPr>
            </w:pPr>
            <w:r>
              <w:rPr>
                <w:rFonts w:eastAsia="Aptos"/>
              </w:rPr>
              <w:t>WYMAGANIA BEZPIECZEŃSTWA</w:t>
            </w:r>
          </w:p>
          <w:p w14:paraId="1CA3CCF0" w14:textId="77777777" w:rsidR="007B1590" w:rsidRDefault="00000000">
            <w:pPr>
              <w:spacing w:line="240" w:lineRule="auto"/>
              <w:rPr>
                <w:rFonts w:ascii="Aptos" w:eastAsia="Aptos" w:hAnsi="Aptos"/>
              </w:rPr>
            </w:pPr>
            <w:r>
              <w:rPr>
                <w:rFonts w:eastAsia="Aptos"/>
              </w:rPr>
              <w:t>Rozwiązanie musi zapewniać:</w:t>
            </w:r>
          </w:p>
          <w:p w14:paraId="1E67A4E2" w14:textId="77777777" w:rsidR="007B1590" w:rsidRDefault="00000000">
            <w:pPr>
              <w:pStyle w:val="Akapitzlist"/>
              <w:numPr>
                <w:ilvl w:val="0"/>
                <w:numId w:val="147"/>
              </w:numPr>
              <w:spacing w:line="240" w:lineRule="auto"/>
              <w:rPr>
                <w:rFonts w:ascii="Aptos" w:eastAsia="Aptos" w:hAnsi="Aptos"/>
              </w:rPr>
            </w:pPr>
            <w:r>
              <w:rPr>
                <w:rFonts w:eastAsia="Aptos"/>
              </w:rPr>
              <w:t xml:space="preserve">uwierzytelnianie użytkowników, </w:t>
            </w:r>
          </w:p>
          <w:p w14:paraId="5503FF19" w14:textId="77777777" w:rsidR="007B1590" w:rsidRDefault="00000000">
            <w:pPr>
              <w:pStyle w:val="Akapitzlist"/>
              <w:numPr>
                <w:ilvl w:val="0"/>
                <w:numId w:val="147"/>
              </w:numPr>
              <w:spacing w:line="240" w:lineRule="auto"/>
              <w:rPr>
                <w:rFonts w:ascii="Aptos" w:eastAsia="Aptos" w:hAnsi="Aptos"/>
              </w:rPr>
            </w:pPr>
            <w:r>
              <w:rPr>
                <w:rFonts w:eastAsia="Aptos"/>
              </w:rPr>
              <w:t xml:space="preserve">zarządzanie rolami i uprawnieniami, </w:t>
            </w:r>
          </w:p>
          <w:p w14:paraId="0149963B" w14:textId="77777777" w:rsidR="007B1590" w:rsidRDefault="00000000">
            <w:pPr>
              <w:pStyle w:val="Akapitzlist"/>
              <w:numPr>
                <w:ilvl w:val="0"/>
                <w:numId w:val="147"/>
              </w:numPr>
              <w:spacing w:line="240" w:lineRule="auto"/>
              <w:rPr>
                <w:rFonts w:ascii="Aptos" w:eastAsia="Aptos" w:hAnsi="Aptos"/>
              </w:rPr>
            </w:pPr>
            <w:r>
              <w:rPr>
                <w:rFonts w:eastAsia="Aptos"/>
              </w:rPr>
              <w:t xml:space="preserve">szyfrowanie komunikacji, </w:t>
            </w:r>
          </w:p>
          <w:p w14:paraId="6B858851" w14:textId="77777777" w:rsidR="007B1590" w:rsidRDefault="00000000">
            <w:pPr>
              <w:pStyle w:val="Akapitzlist"/>
              <w:numPr>
                <w:ilvl w:val="0"/>
                <w:numId w:val="147"/>
              </w:numPr>
              <w:spacing w:line="240" w:lineRule="auto"/>
              <w:rPr>
                <w:rFonts w:ascii="Aptos" w:eastAsia="Aptos" w:hAnsi="Aptos"/>
              </w:rPr>
            </w:pPr>
            <w:r>
              <w:rPr>
                <w:rFonts w:eastAsia="Aptos"/>
              </w:rPr>
              <w:t xml:space="preserve">rejestrowanie działań użytkowników, </w:t>
            </w:r>
          </w:p>
          <w:p w14:paraId="0C32DBEB" w14:textId="77777777" w:rsidR="007B1590" w:rsidRDefault="00000000">
            <w:pPr>
              <w:pStyle w:val="Akapitzlist"/>
              <w:numPr>
                <w:ilvl w:val="0"/>
                <w:numId w:val="147"/>
              </w:numPr>
              <w:spacing w:line="240" w:lineRule="auto"/>
              <w:rPr>
                <w:rFonts w:ascii="Aptos" w:eastAsia="Aptos" w:hAnsi="Aptos"/>
              </w:rPr>
            </w:pPr>
            <w:r>
              <w:rPr>
                <w:rFonts w:eastAsia="Aptos"/>
              </w:rPr>
              <w:t xml:space="preserve">zapewnienie integralności danych, </w:t>
            </w:r>
          </w:p>
          <w:p w14:paraId="5DC4809F" w14:textId="77777777" w:rsidR="007B1590" w:rsidRDefault="00000000">
            <w:pPr>
              <w:pStyle w:val="Akapitzlist"/>
              <w:numPr>
                <w:ilvl w:val="0"/>
                <w:numId w:val="147"/>
              </w:numPr>
              <w:spacing w:line="240" w:lineRule="auto"/>
              <w:rPr>
                <w:rFonts w:ascii="Aptos" w:eastAsia="Aptos" w:hAnsi="Aptos"/>
              </w:rPr>
            </w:pPr>
            <w:r>
              <w:rPr>
                <w:rFonts w:eastAsia="Aptos"/>
              </w:rPr>
              <w:t xml:space="preserve">możliwość integracji z usługami katalogowymi (np. LDAP, Active Directory). </w:t>
            </w:r>
          </w:p>
          <w:p w14:paraId="48A21919" w14:textId="77777777" w:rsidR="007B1590" w:rsidRDefault="007B1590">
            <w:pPr>
              <w:spacing w:line="240" w:lineRule="auto"/>
              <w:rPr>
                <w:rFonts w:ascii="Aptos" w:eastAsia="Aptos" w:hAnsi="Aptos"/>
              </w:rPr>
            </w:pPr>
          </w:p>
          <w:p w14:paraId="37E948CD" w14:textId="77777777" w:rsidR="007B1590" w:rsidRDefault="00000000">
            <w:pPr>
              <w:spacing w:line="240" w:lineRule="auto"/>
              <w:rPr>
                <w:rFonts w:ascii="Aptos" w:eastAsia="Aptos" w:hAnsi="Aptos"/>
              </w:rPr>
            </w:pPr>
            <w:r>
              <w:rPr>
                <w:rFonts w:eastAsia="Aptos"/>
              </w:rPr>
              <w:t>WDROŻENIE (INSTALACJA, KONFIGURACJA, URUCHOMIENIE)</w:t>
            </w:r>
          </w:p>
          <w:p w14:paraId="68AACF8C" w14:textId="77777777" w:rsidR="007B1590" w:rsidRDefault="00000000">
            <w:pPr>
              <w:spacing w:line="240" w:lineRule="auto"/>
              <w:rPr>
                <w:rFonts w:ascii="Aptos" w:eastAsia="Aptos" w:hAnsi="Aptos"/>
              </w:rPr>
            </w:pPr>
            <w:r>
              <w:rPr>
                <w:rFonts w:eastAsia="Aptos"/>
              </w:rPr>
              <w:t>Wykonawca zobowiązany jest do:</w:t>
            </w:r>
          </w:p>
          <w:p w14:paraId="09F244BB" w14:textId="77777777" w:rsidR="007B1590" w:rsidRDefault="00000000">
            <w:pPr>
              <w:pStyle w:val="Akapitzlist"/>
              <w:numPr>
                <w:ilvl w:val="0"/>
                <w:numId w:val="148"/>
              </w:numPr>
              <w:spacing w:line="240" w:lineRule="auto"/>
              <w:rPr>
                <w:rFonts w:ascii="Aptos" w:eastAsia="Aptos" w:hAnsi="Aptos"/>
              </w:rPr>
            </w:pPr>
            <w:r>
              <w:rPr>
                <w:rFonts w:eastAsia="Aptos"/>
              </w:rPr>
              <w:t xml:space="preserve">instalacji i konfiguracji rozwiązania, </w:t>
            </w:r>
          </w:p>
          <w:p w14:paraId="4C926D8F" w14:textId="77777777" w:rsidR="007B1590" w:rsidRDefault="00000000">
            <w:pPr>
              <w:pStyle w:val="Akapitzlist"/>
              <w:numPr>
                <w:ilvl w:val="0"/>
                <w:numId w:val="148"/>
              </w:numPr>
              <w:spacing w:line="240" w:lineRule="auto"/>
              <w:rPr>
                <w:rFonts w:ascii="Aptos" w:eastAsia="Aptos" w:hAnsi="Aptos"/>
              </w:rPr>
            </w:pPr>
            <w:r>
              <w:rPr>
                <w:rFonts w:eastAsia="Aptos"/>
              </w:rPr>
              <w:t xml:space="preserve">integracji ze wskazanymi systemami, </w:t>
            </w:r>
          </w:p>
          <w:p w14:paraId="2E8B9803" w14:textId="77777777" w:rsidR="007B1590" w:rsidRDefault="00000000">
            <w:pPr>
              <w:pStyle w:val="Akapitzlist"/>
              <w:numPr>
                <w:ilvl w:val="0"/>
                <w:numId w:val="148"/>
              </w:numPr>
              <w:spacing w:line="240" w:lineRule="auto"/>
              <w:rPr>
                <w:rFonts w:ascii="Aptos" w:eastAsia="Aptos" w:hAnsi="Aptos"/>
              </w:rPr>
            </w:pPr>
            <w:r>
              <w:rPr>
                <w:rFonts w:eastAsia="Aptos"/>
              </w:rPr>
              <w:t xml:space="preserve">konfiguracji reguł detekcji, </w:t>
            </w:r>
          </w:p>
          <w:p w14:paraId="334D9953" w14:textId="77777777" w:rsidR="007B1590" w:rsidRDefault="00000000">
            <w:pPr>
              <w:pStyle w:val="Akapitzlist"/>
              <w:numPr>
                <w:ilvl w:val="0"/>
                <w:numId w:val="148"/>
              </w:numPr>
              <w:spacing w:line="240" w:lineRule="auto"/>
              <w:rPr>
                <w:rFonts w:ascii="Aptos" w:eastAsia="Aptos" w:hAnsi="Aptos"/>
              </w:rPr>
            </w:pPr>
            <w:r>
              <w:rPr>
                <w:rFonts w:eastAsia="Aptos"/>
              </w:rPr>
              <w:t xml:space="preserve">przeprowadzenia testów, </w:t>
            </w:r>
          </w:p>
          <w:p w14:paraId="1485AD03" w14:textId="77777777" w:rsidR="007B1590" w:rsidRDefault="00000000">
            <w:pPr>
              <w:pStyle w:val="Akapitzlist"/>
              <w:numPr>
                <w:ilvl w:val="0"/>
                <w:numId w:val="148"/>
              </w:numPr>
              <w:spacing w:line="240" w:lineRule="auto"/>
              <w:rPr>
                <w:rFonts w:ascii="Aptos" w:eastAsia="Aptos" w:hAnsi="Aptos"/>
              </w:rPr>
            </w:pPr>
            <w:r>
              <w:rPr>
                <w:rFonts w:eastAsia="Aptos"/>
              </w:rPr>
              <w:t xml:space="preserve">uruchomienia systemu w środowisku produkcyjnym. </w:t>
            </w:r>
          </w:p>
          <w:p w14:paraId="6BD18F9B" w14:textId="77777777" w:rsidR="007B1590" w:rsidRDefault="007B1590">
            <w:pPr>
              <w:spacing w:line="240" w:lineRule="auto"/>
              <w:rPr>
                <w:rFonts w:ascii="Aptos" w:eastAsia="Aptos" w:hAnsi="Aptos"/>
              </w:rPr>
            </w:pPr>
          </w:p>
          <w:p w14:paraId="58A343F5" w14:textId="77777777" w:rsidR="007B1590" w:rsidRDefault="00000000">
            <w:pPr>
              <w:spacing w:line="240" w:lineRule="auto"/>
              <w:rPr>
                <w:rFonts w:ascii="Aptos" w:eastAsia="Aptos" w:hAnsi="Aptos"/>
              </w:rPr>
            </w:pPr>
            <w:r>
              <w:rPr>
                <w:rFonts w:eastAsia="Aptos"/>
              </w:rPr>
              <w:t>DOKUMENTACJA</w:t>
            </w:r>
          </w:p>
          <w:p w14:paraId="095A30DA" w14:textId="77777777" w:rsidR="007B1590" w:rsidRDefault="00000000">
            <w:pPr>
              <w:spacing w:line="240" w:lineRule="auto"/>
              <w:rPr>
                <w:rFonts w:ascii="Aptos" w:eastAsia="Aptos" w:hAnsi="Aptos"/>
              </w:rPr>
            </w:pPr>
            <w:r>
              <w:rPr>
                <w:rFonts w:eastAsia="Aptos"/>
              </w:rPr>
              <w:t>Wykonawca dostarczy:</w:t>
            </w:r>
          </w:p>
          <w:p w14:paraId="1DDA562E" w14:textId="77777777" w:rsidR="007B1590" w:rsidRDefault="00000000">
            <w:pPr>
              <w:pStyle w:val="Akapitzlist"/>
              <w:numPr>
                <w:ilvl w:val="0"/>
                <w:numId w:val="149"/>
              </w:numPr>
              <w:spacing w:line="240" w:lineRule="auto"/>
              <w:rPr>
                <w:rFonts w:ascii="Aptos" w:eastAsia="Aptos" w:hAnsi="Aptos"/>
              </w:rPr>
            </w:pPr>
            <w:r>
              <w:rPr>
                <w:rFonts w:eastAsia="Aptos"/>
              </w:rPr>
              <w:t xml:space="preserve">dokumentację techniczną, </w:t>
            </w:r>
          </w:p>
          <w:p w14:paraId="02763A6F" w14:textId="77777777" w:rsidR="007B1590" w:rsidRDefault="00000000">
            <w:pPr>
              <w:pStyle w:val="Akapitzlist"/>
              <w:numPr>
                <w:ilvl w:val="0"/>
                <w:numId w:val="149"/>
              </w:numPr>
              <w:spacing w:line="240" w:lineRule="auto"/>
              <w:rPr>
                <w:rFonts w:ascii="Aptos" w:eastAsia="Aptos" w:hAnsi="Aptos"/>
              </w:rPr>
            </w:pPr>
            <w:r>
              <w:rPr>
                <w:rFonts w:eastAsia="Aptos"/>
              </w:rPr>
              <w:t xml:space="preserve">dokumentację konfiguracji, </w:t>
            </w:r>
          </w:p>
          <w:p w14:paraId="59169638" w14:textId="77777777" w:rsidR="007B1590" w:rsidRDefault="00000000">
            <w:pPr>
              <w:pStyle w:val="Akapitzlist"/>
              <w:numPr>
                <w:ilvl w:val="0"/>
                <w:numId w:val="149"/>
              </w:numPr>
              <w:spacing w:line="240" w:lineRule="auto"/>
              <w:rPr>
                <w:rFonts w:ascii="Aptos" w:eastAsia="Aptos" w:hAnsi="Aptos"/>
              </w:rPr>
            </w:pPr>
            <w:r>
              <w:rPr>
                <w:rFonts w:eastAsia="Aptos"/>
              </w:rPr>
              <w:t xml:space="preserve">instrukcję administracyjną, </w:t>
            </w:r>
          </w:p>
          <w:p w14:paraId="61465ABE" w14:textId="77777777" w:rsidR="007B1590" w:rsidRDefault="00000000">
            <w:pPr>
              <w:pStyle w:val="Akapitzlist"/>
              <w:numPr>
                <w:ilvl w:val="0"/>
                <w:numId w:val="149"/>
              </w:numPr>
              <w:spacing w:line="240" w:lineRule="auto"/>
              <w:rPr>
                <w:rFonts w:ascii="Aptos" w:eastAsia="Aptos" w:hAnsi="Aptos"/>
              </w:rPr>
            </w:pPr>
            <w:r>
              <w:rPr>
                <w:rFonts w:eastAsia="Aptos"/>
              </w:rPr>
              <w:t xml:space="preserve">instrukcję użytkownika, </w:t>
            </w:r>
          </w:p>
          <w:p w14:paraId="3F106AE4" w14:textId="77777777" w:rsidR="007B1590" w:rsidRDefault="00000000">
            <w:pPr>
              <w:pStyle w:val="Akapitzlist"/>
              <w:numPr>
                <w:ilvl w:val="0"/>
                <w:numId w:val="149"/>
              </w:numPr>
              <w:spacing w:line="240" w:lineRule="auto"/>
              <w:rPr>
                <w:rFonts w:ascii="Aptos" w:eastAsia="Aptos" w:hAnsi="Aptos"/>
              </w:rPr>
            </w:pPr>
            <w:r>
              <w:rPr>
                <w:rFonts w:eastAsia="Aptos"/>
              </w:rPr>
              <w:t xml:space="preserve">opis integracji. </w:t>
            </w:r>
          </w:p>
          <w:p w14:paraId="238601FE" w14:textId="77777777" w:rsidR="007B1590" w:rsidRDefault="007B1590">
            <w:pPr>
              <w:spacing w:line="240" w:lineRule="auto"/>
              <w:rPr>
                <w:rFonts w:ascii="Aptos" w:eastAsia="Aptos" w:hAnsi="Aptos"/>
              </w:rPr>
            </w:pPr>
          </w:p>
          <w:p w14:paraId="63BB75D3" w14:textId="77777777" w:rsidR="007B1590" w:rsidRDefault="00000000">
            <w:pPr>
              <w:spacing w:line="240" w:lineRule="auto"/>
              <w:rPr>
                <w:rFonts w:ascii="Aptos" w:eastAsia="Aptos" w:hAnsi="Aptos"/>
              </w:rPr>
            </w:pPr>
            <w:r>
              <w:rPr>
                <w:rFonts w:eastAsia="Aptos"/>
              </w:rPr>
              <w:t>SZKOLENIA</w:t>
            </w:r>
          </w:p>
          <w:p w14:paraId="68916B14" w14:textId="77777777" w:rsidR="007B1590" w:rsidRDefault="00000000">
            <w:pPr>
              <w:spacing w:line="240" w:lineRule="auto"/>
              <w:rPr>
                <w:rFonts w:ascii="Aptos" w:eastAsia="Aptos" w:hAnsi="Aptos"/>
              </w:rPr>
            </w:pPr>
            <w:r>
              <w:rPr>
                <w:rFonts w:eastAsia="Aptos"/>
              </w:rPr>
              <w:t>Wykonawca przeprowadzi szkolenie obejmujące:</w:t>
            </w:r>
          </w:p>
          <w:p w14:paraId="3B765444" w14:textId="77777777" w:rsidR="007B1590" w:rsidRDefault="00000000">
            <w:pPr>
              <w:pStyle w:val="Akapitzlist"/>
              <w:numPr>
                <w:ilvl w:val="0"/>
                <w:numId w:val="150"/>
              </w:numPr>
              <w:spacing w:line="240" w:lineRule="auto"/>
              <w:rPr>
                <w:rFonts w:ascii="Aptos" w:eastAsia="Aptos" w:hAnsi="Aptos"/>
              </w:rPr>
            </w:pPr>
            <w:r>
              <w:rPr>
                <w:rFonts w:eastAsia="Aptos"/>
              </w:rPr>
              <w:t xml:space="preserve">obsługę systemu, </w:t>
            </w:r>
          </w:p>
          <w:p w14:paraId="746808B1" w14:textId="77777777" w:rsidR="007B1590" w:rsidRDefault="00000000">
            <w:pPr>
              <w:pStyle w:val="Akapitzlist"/>
              <w:numPr>
                <w:ilvl w:val="0"/>
                <w:numId w:val="150"/>
              </w:numPr>
              <w:spacing w:line="240" w:lineRule="auto"/>
              <w:rPr>
                <w:rFonts w:ascii="Aptos" w:eastAsia="Aptos" w:hAnsi="Aptos"/>
              </w:rPr>
            </w:pPr>
            <w:r>
              <w:rPr>
                <w:rFonts w:eastAsia="Aptos"/>
              </w:rPr>
              <w:t xml:space="preserve">analizę zdarzeń, </w:t>
            </w:r>
          </w:p>
          <w:p w14:paraId="0FB6D059" w14:textId="77777777" w:rsidR="007B1590" w:rsidRDefault="00000000">
            <w:pPr>
              <w:pStyle w:val="Akapitzlist"/>
              <w:numPr>
                <w:ilvl w:val="0"/>
                <w:numId w:val="150"/>
              </w:numPr>
              <w:spacing w:line="240" w:lineRule="auto"/>
              <w:rPr>
                <w:rFonts w:ascii="Aptos" w:eastAsia="Aptos" w:hAnsi="Aptos"/>
              </w:rPr>
            </w:pPr>
            <w:r>
              <w:rPr>
                <w:rFonts w:eastAsia="Aptos"/>
              </w:rPr>
              <w:t xml:space="preserve">administrację i konfigurację. </w:t>
            </w:r>
          </w:p>
          <w:p w14:paraId="0F3CABC7" w14:textId="77777777" w:rsidR="007B1590" w:rsidRDefault="007B1590">
            <w:pPr>
              <w:spacing w:line="240" w:lineRule="auto"/>
              <w:rPr>
                <w:rFonts w:ascii="Aptos" w:eastAsia="Aptos" w:hAnsi="Aptos"/>
              </w:rPr>
            </w:pPr>
          </w:p>
          <w:p w14:paraId="066AE5CC" w14:textId="77777777" w:rsidR="007B1590" w:rsidRDefault="00000000">
            <w:pPr>
              <w:spacing w:line="240" w:lineRule="auto"/>
              <w:rPr>
                <w:rFonts w:ascii="Aptos" w:eastAsia="Aptos" w:hAnsi="Aptos"/>
              </w:rPr>
            </w:pPr>
            <w:r>
              <w:rPr>
                <w:rFonts w:eastAsia="Aptos"/>
              </w:rPr>
              <w:lastRenderedPageBreak/>
              <w:t>WARUNKI ODBIORU</w:t>
            </w:r>
          </w:p>
          <w:p w14:paraId="2F1416BB" w14:textId="77777777" w:rsidR="007B1590" w:rsidRDefault="00000000">
            <w:pPr>
              <w:spacing w:line="240" w:lineRule="auto"/>
              <w:rPr>
                <w:rFonts w:ascii="Aptos" w:eastAsia="Aptos" w:hAnsi="Aptos"/>
              </w:rPr>
            </w:pPr>
            <w:r>
              <w:rPr>
                <w:rFonts w:eastAsia="Aptos"/>
              </w:rPr>
              <w:t>Odbiór nastąpi po:</w:t>
            </w:r>
          </w:p>
          <w:p w14:paraId="57E465F7" w14:textId="77777777" w:rsidR="007B1590" w:rsidRDefault="00000000">
            <w:pPr>
              <w:pStyle w:val="Akapitzlist"/>
              <w:numPr>
                <w:ilvl w:val="0"/>
                <w:numId w:val="151"/>
              </w:numPr>
              <w:spacing w:line="240" w:lineRule="auto"/>
              <w:rPr>
                <w:rFonts w:ascii="Aptos" w:eastAsia="Aptos" w:hAnsi="Aptos"/>
              </w:rPr>
            </w:pPr>
            <w:r>
              <w:rPr>
                <w:rFonts w:eastAsia="Aptos"/>
              </w:rPr>
              <w:t xml:space="preserve">uruchomieniu rozwiązania, </w:t>
            </w:r>
          </w:p>
          <w:p w14:paraId="077D8910" w14:textId="77777777" w:rsidR="007B1590" w:rsidRDefault="00000000">
            <w:pPr>
              <w:pStyle w:val="Akapitzlist"/>
              <w:numPr>
                <w:ilvl w:val="0"/>
                <w:numId w:val="151"/>
              </w:numPr>
              <w:spacing w:line="240" w:lineRule="auto"/>
              <w:rPr>
                <w:rFonts w:ascii="Aptos" w:eastAsia="Aptos" w:hAnsi="Aptos"/>
              </w:rPr>
            </w:pPr>
            <w:r>
              <w:rPr>
                <w:rFonts w:eastAsia="Aptos"/>
              </w:rPr>
              <w:t xml:space="preserve">potwierdzeniu działania integracji, </w:t>
            </w:r>
          </w:p>
          <w:p w14:paraId="47E99475" w14:textId="77777777" w:rsidR="007B1590" w:rsidRDefault="00000000">
            <w:pPr>
              <w:pStyle w:val="Akapitzlist"/>
              <w:numPr>
                <w:ilvl w:val="0"/>
                <w:numId w:val="151"/>
              </w:numPr>
              <w:spacing w:line="240" w:lineRule="auto"/>
              <w:rPr>
                <w:rFonts w:ascii="Aptos" w:eastAsia="Aptos" w:hAnsi="Aptos"/>
              </w:rPr>
            </w:pPr>
            <w:r>
              <w:rPr>
                <w:rFonts w:eastAsia="Aptos"/>
              </w:rPr>
              <w:t xml:space="preserve">przetestowaniu funkcjonalności, </w:t>
            </w:r>
          </w:p>
          <w:p w14:paraId="7DDC0D79" w14:textId="77777777" w:rsidR="007B1590" w:rsidRDefault="00000000">
            <w:pPr>
              <w:pStyle w:val="Akapitzlist"/>
              <w:numPr>
                <w:ilvl w:val="0"/>
                <w:numId w:val="151"/>
              </w:numPr>
              <w:spacing w:line="240" w:lineRule="auto"/>
              <w:rPr>
                <w:rFonts w:ascii="Aptos" w:eastAsia="Aptos" w:hAnsi="Aptos"/>
              </w:rPr>
            </w:pPr>
            <w:r>
              <w:rPr>
                <w:rFonts w:eastAsia="Aptos"/>
              </w:rPr>
              <w:t xml:space="preserve">przekazaniu dokumentacji, </w:t>
            </w:r>
          </w:p>
          <w:p w14:paraId="62165852" w14:textId="77777777" w:rsidR="007B1590" w:rsidRDefault="00000000">
            <w:pPr>
              <w:pStyle w:val="Akapitzlist"/>
              <w:numPr>
                <w:ilvl w:val="0"/>
                <w:numId w:val="151"/>
              </w:numPr>
              <w:spacing w:line="240" w:lineRule="auto"/>
              <w:rPr>
                <w:rFonts w:ascii="Aptos" w:eastAsia="Aptos" w:hAnsi="Aptos"/>
              </w:rPr>
            </w:pPr>
            <w:r>
              <w:rPr>
                <w:rFonts w:eastAsia="Aptos"/>
              </w:rPr>
              <w:t xml:space="preserve">przeprowadzeniu szkolenia. </w:t>
            </w:r>
          </w:p>
          <w:p w14:paraId="5B08B5D1" w14:textId="77777777" w:rsidR="007B1590" w:rsidRDefault="007B1590">
            <w:pPr>
              <w:spacing w:line="240" w:lineRule="auto"/>
              <w:rPr>
                <w:rFonts w:ascii="Aptos" w:eastAsia="Aptos" w:hAnsi="Aptos"/>
              </w:rPr>
            </w:pPr>
          </w:p>
          <w:p w14:paraId="482B28C8" w14:textId="77777777" w:rsidR="007B1590" w:rsidRDefault="00000000">
            <w:pPr>
              <w:spacing w:line="240" w:lineRule="auto"/>
              <w:rPr>
                <w:rFonts w:ascii="Aptos" w:eastAsia="Aptos" w:hAnsi="Aptos"/>
              </w:rPr>
            </w:pPr>
            <w:r>
              <w:rPr>
                <w:rFonts w:eastAsia="Aptos"/>
              </w:rPr>
              <w:t>GWARANCJA I WSPARCIE</w:t>
            </w:r>
          </w:p>
          <w:p w14:paraId="539025AB" w14:textId="77777777" w:rsidR="007B1590" w:rsidRDefault="00000000">
            <w:pPr>
              <w:pStyle w:val="Akapitzlist"/>
              <w:numPr>
                <w:ilvl w:val="0"/>
                <w:numId w:val="153"/>
              </w:numPr>
              <w:spacing w:line="240" w:lineRule="auto"/>
              <w:rPr>
                <w:rFonts w:ascii="Aptos" w:eastAsia="Aptos" w:hAnsi="Aptos"/>
              </w:rPr>
            </w:pPr>
            <w:r>
              <w:rPr>
                <w:rFonts w:eastAsia="Aptos"/>
              </w:rPr>
              <w:t xml:space="preserve">Minimum 12 miesięcy wsparcia wdrożeniowego. </w:t>
            </w:r>
          </w:p>
          <w:p w14:paraId="16DEB4AB" w14:textId="77777777" w:rsidR="007B1590" w:rsidRDefault="007B1590">
            <w:pPr>
              <w:spacing w:line="240" w:lineRule="auto"/>
              <w:rPr>
                <w:rFonts w:ascii="Aptos" w:eastAsia="Aptos" w:hAnsi="Aptos"/>
              </w:rPr>
            </w:pPr>
          </w:p>
          <w:p w14:paraId="77236A6A" w14:textId="77777777" w:rsidR="007B1590" w:rsidRDefault="00000000">
            <w:pPr>
              <w:spacing w:line="240" w:lineRule="auto"/>
              <w:rPr>
                <w:rFonts w:ascii="Aptos" w:eastAsia="Aptos" w:hAnsi="Aptos"/>
              </w:rPr>
            </w:pPr>
            <w:r>
              <w:rPr>
                <w:rFonts w:eastAsia="Aptos"/>
              </w:rPr>
              <w:t>POSTANOWIENIA KOŃCOWE</w:t>
            </w:r>
          </w:p>
          <w:p w14:paraId="67621A8C" w14:textId="77777777" w:rsidR="007B1590" w:rsidRDefault="00000000">
            <w:pPr>
              <w:spacing w:line="240" w:lineRule="auto"/>
              <w:rPr>
                <w:rFonts w:ascii="Aptos" w:eastAsia="Aptos" w:hAnsi="Aptos"/>
              </w:rPr>
            </w:pPr>
            <w:r>
              <w:rPr>
                <w:rFonts w:eastAsia="Aptos"/>
              </w:rPr>
              <w:t>Wszystkie wymagania określone w niniejszym OPZ należy traktować jako minimalne. Zamawiający dopuszcza zastosowanie rozwiązania open-</w:t>
            </w:r>
            <w:proofErr w:type="spellStart"/>
            <w:r>
              <w:rPr>
                <w:rFonts w:eastAsia="Aptos"/>
              </w:rPr>
              <w:t>source</w:t>
            </w:r>
            <w:proofErr w:type="spellEnd"/>
            <w:r>
              <w:rPr>
                <w:rFonts w:eastAsia="Aptos"/>
              </w:rPr>
              <w:t xml:space="preserve"> (np. </w:t>
            </w:r>
            <w:proofErr w:type="spellStart"/>
            <w:r>
              <w:rPr>
                <w:rFonts w:eastAsia="Aptos"/>
              </w:rPr>
              <w:t>Wazuh</w:t>
            </w:r>
            <w:proofErr w:type="spellEnd"/>
            <w:r>
              <w:rPr>
                <w:rFonts w:eastAsia="Aptos"/>
              </w:rPr>
              <w:t xml:space="preserve">) lub rozwiązania równoważnego </w:t>
            </w:r>
            <w:proofErr w:type="spellStart"/>
            <w:r>
              <w:rPr>
                <w:rFonts w:eastAsia="Aptos"/>
              </w:rPr>
              <w:t>ub</w:t>
            </w:r>
            <w:proofErr w:type="spellEnd"/>
            <w:r>
              <w:rPr>
                <w:rFonts w:eastAsia="Aptos"/>
              </w:rPr>
              <w:t xml:space="preserve"> rozwiązanie równoważne, zapewniające monitorowanie i analizę logów, wykrywanie zagrożeń, korelację zdarzeń, generowanie alertów, raportowanie oraz integrację z infrastrukturą Zamawiającego.</w:t>
            </w:r>
          </w:p>
          <w:p w14:paraId="700A016C" w14:textId="77777777" w:rsidR="007B1590" w:rsidRDefault="00000000">
            <w:pPr>
              <w:spacing w:line="240" w:lineRule="auto"/>
              <w:rPr>
                <w:rFonts w:ascii="Aptos" w:eastAsia="Aptos" w:hAnsi="Aptos"/>
              </w:rPr>
            </w:pPr>
            <w:r>
              <w:rPr>
                <w:rFonts w:eastAsia="Aptos"/>
              </w:rPr>
              <w:t>Za rozwiązanie równoważne uznaje się rozwiązanie, które spełnia łącznie następujące warunki:</w:t>
            </w:r>
          </w:p>
          <w:p w14:paraId="35D792FF" w14:textId="77777777" w:rsidR="007B1590" w:rsidRDefault="00000000">
            <w:pPr>
              <w:pStyle w:val="Akapitzlist"/>
              <w:numPr>
                <w:ilvl w:val="0"/>
                <w:numId w:val="152"/>
              </w:numPr>
              <w:spacing w:line="240" w:lineRule="auto"/>
              <w:rPr>
                <w:rFonts w:ascii="Aptos" w:eastAsia="Aptos" w:hAnsi="Aptos"/>
              </w:rPr>
            </w:pPr>
            <w:r>
              <w:rPr>
                <w:rFonts w:eastAsia="Aptos"/>
              </w:rPr>
              <w:t xml:space="preserve">umożliwia wdrożenie funkcjonalności klasy SIEM/XDR, </w:t>
            </w:r>
          </w:p>
          <w:p w14:paraId="18081AED" w14:textId="77777777" w:rsidR="007B1590" w:rsidRDefault="00000000">
            <w:pPr>
              <w:pStyle w:val="Akapitzlist"/>
              <w:numPr>
                <w:ilvl w:val="0"/>
                <w:numId w:val="152"/>
              </w:numPr>
              <w:spacing w:line="240" w:lineRule="auto"/>
              <w:rPr>
                <w:rFonts w:ascii="Aptos" w:eastAsia="Aptos" w:hAnsi="Aptos"/>
              </w:rPr>
            </w:pPr>
            <w:r>
              <w:rPr>
                <w:rFonts w:eastAsia="Aptos"/>
              </w:rPr>
              <w:t xml:space="preserve">zapewnia centralne zbieranie, korelację i analizę zdarzeń bezpieczeństwa, </w:t>
            </w:r>
          </w:p>
          <w:p w14:paraId="74232B0A" w14:textId="77777777" w:rsidR="007B1590" w:rsidRDefault="00000000">
            <w:pPr>
              <w:pStyle w:val="Akapitzlist"/>
              <w:numPr>
                <w:ilvl w:val="0"/>
                <w:numId w:val="152"/>
              </w:numPr>
              <w:spacing w:line="240" w:lineRule="auto"/>
              <w:rPr>
                <w:rFonts w:ascii="Aptos" w:eastAsia="Aptos" w:hAnsi="Aptos"/>
              </w:rPr>
            </w:pPr>
            <w:r>
              <w:rPr>
                <w:rFonts w:eastAsia="Aptos"/>
              </w:rPr>
              <w:t xml:space="preserve">umożliwia integrację z systemami IT oraz – w zakresie dostępnych danych – OT/ICS, </w:t>
            </w:r>
          </w:p>
          <w:p w14:paraId="110F61C3" w14:textId="77777777" w:rsidR="007B1590" w:rsidRDefault="00000000">
            <w:pPr>
              <w:pStyle w:val="Akapitzlist"/>
              <w:numPr>
                <w:ilvl w:val="0"/>
                <w:numId w:val="152"/>
              </w:numPr>
              <w:spacing w:line="240" w:lineRule="auto"/>
              <w:rPr>
                <w:rFonts w:ascii="Aptos" w:eastAsia="Aptos" w:hAnsi="Aptos"/>
              </w:rPr>
            </w:pPr>
            <w:r>
              <w:rPr>
                <w:rFonts w:eastAsia="Aptos"/>
              </w:rPr>
              <w:t xml:space="preserve">zapewnia mechanizmy wykrywania incydentów i </w:t>
            </w:r>
            <w:proofErr w:type="spellStart"/>
            <w:r>
              <w:rPr>
                <w:rFonts w:eastAsia="Aptos"/>
              </w:rPr>
              <w:t>alertowania</w:t>
            </w:r>
            <w:proofErr w:type="spellEnd"/>
            <w:r>
              <w:rPr>
                <w:rFonts w:eastAsia="Aptos"/>
              </w:rPr>
              <w:t xml:space="preserve">, </w:t>
            </w:r>
          </w:p>
          <w:p w14:paraId="621EA7AD" w14:textId="77777777" w:rsidR="007B1590" w:rsidRDefault="00000000">
            <w:pPr>
              <w:pStyle w:val="Akapitzlist"/>
              <w:numPr>
                <w:ilvl w:val="0"/>
                <w:numId w:val="152"/>
              </w:numPr>
              <w:spacing w:line="240" w:lineRule="auto"/>
              <w:rPr>
                <w:rFonts w:ascii="Aptos" w:eastAsia="Aptos" w:hAnsi="Aptos"/>
              </w:rPr>
            </w:pPr>
            <w:r>
              <w:rPr>
                <w:rFonts w:eastAsia="Aptos"/>
              </w:rPr>
              <w:t xml:space="preserve">umożliwia tworzenie reguł, raportów i </w:t>
            </w:r>
            <w:proofErr w:type="spellStart"/>
            <w:r>
              <w:rPr>
                <w:rFonts w:eastAsia="Aptos"/>
              </w:rPr>
              <w:t>dashboardów</w:t>
            </w:r>
            <w:proofErr w:type="spellEnd"/>
            <w:r>
              <w:rPr>
                <w:rFonts w:eastAsia="Aptos"/>
              </w:rPr>
              <w:t xml:space="preserve">, </w:t>
            </w:r>
          </w:p>
          <w:p w14:paraId="46FEFD42" w14:textId="77777777" w:rsidR="007B1590" w:rsidRDefault="00000000">
            <w:pPr>
              <w:pStyle w:val="Akapitzlist"/>
              <w:numPr>
                <w:ilvl w:val="0"/>
                <w:numId w:val="152"/>
              </w:numPr>
              <w:spacing w:line="240" w:lineRule="auto"/>
              <w:rPr>
                <w:rFonts w:ascii="Aptos" w:eastAsia="Aptos" w:hAnsi="Aptos"/>
              </w:rPr>
            </w:pPr>
            <w:r>
              <w:rPr>
                <w:rFonts w:eastAsia="Aptos"/>
              </w:rPr>
              <w:t xml:space="preserve">umożliwia wdrożenie w środowisku lokalnym Zamawiającego, </w:t>
            </w:r>
          </w:p>
          <w:p w14:paraId="5FD95658" w14:textId="77777777" w:rsidR="007B1590" w:rsidRDefault="00000000">
            <w:pPr>
              <w:pStyle w:val="Akapitzlist"/>
              <w:numPr>
                <w:ilvl w:val="0"/>
                <w:numId w:val="152"/>
              </w:numPr>
              <w:spacing w:line="240" w:lineRule="auto"/>
              <w:rPr>
                <w:rFonts w:ascii="Aptos" w:eastAsia="Aptos" w:hAnsi="Aptos"/>
              </w:rPr>
            </w:pPr>
            <w:r>
              <w:rPr>
                <w:rFonts w:eastAsia="Aptos"/>
              </w:rPr>
              <w:t>jest rozwiązaniem open-</w:t>
            </w:r>
            <w:proofErr w:type="spellStart"/>
            <w:r>
              <w:rPr>
                <w:rFonts w:eastAsia="Aptos"/>
              </w:rPr>
              <w:t>source</w:t>
            </w:r>
            <w:proofErr w:type="spellEnd"/>
            <w:r>
              <w:rPr>
                <w:rFonts w:eastAsia="Aptos"/>
              </w:rPr>
              <w:t>,</w:t>
            </w:r>
          </w:p>
          <w:p w14:paraId="07F86BD7" w14:textId="77777777" w:rsidR="007B1590" w:rsidRDefault="00000000">
            <w:pPr>
              <w:pStyle w:val="Akapitzlist"/>
              <w:numPr>
                <w:ilvl w:val="0"/>
                <w:numId w:val="152"/>
              </w:numPr>
              <w:spacing w:line="240" w:lineRule="auto"/>
              <w:rPr>
                <w:rFonts w:ascii="Aptos" w:eastAsia="Aptos" w:hAnsi="Aptos"/>
              </w:rPr>
            </w:pPr>
            <w:r>
              <w:rPr>
                <w:rFonts w:eastAsia="Aptos"/>
              </w:rPr>
              <w:t xml:space="preserve">nie wymaga obowiązkowych opłat licencyjnych za podstawowe funkcjonalności. </w:t>
            </w:r>
          </w:p>
          <w:p w14:paraId="0AD9C6F4" w14:textId="77777777" w:rsidR="007B1590" w:rsidRDefault="007B1590">
            <w:pPr>
              <w:spacing w:line="240" w:lineRule="auto"/>
              <w:rPr>
                <w:rFonts w:ascii="Aptos" w:eastAsia="Aptos" w:hAnsi="Aptos"/>
              </w:rPr>
            </w:pPr>
          </w:p>
        </w:tc>
      </w:tr>
    </w:tbl>
    <w:p w14:paraId="3CE9B13A" w14:textId="77777777" w:rsidR="007B1590" w:rsidRDefault="00000000">
      <w:pPr>
        <w:pStyle w:val="Nagwek2"/>
      </w:pPr>
      <w:r>
        <w:lastRenderedPageBreak/>
        <w:t>Wdrożenie systemu SOAR</w:t>
      </w:r>
    </w:p>
    <w:tbl>
      <w:tblPr>
        <w:tblStyle w:val="Tabela-Siatka"/>
        <w:tblW w:w="5000" w:type="pct"/>
        <w:tblLayout w:type="fixed"/>
        <w:tblLook w:val="0000" w:firstRow="0" w:lastRow="0" w:firstColumn="0" w:lastColumn="0" w:noHBand="0" w:noVBand="0"/>
      </w:tblPr>
      <w:tblGrid>
        <w:gridCol w:w="10456"/>
      </w:tblGrid>
      <w:tr w:rsidR="007B1590" w14:paraId="27A9FCFE" w14:textId="77777777">
        <w:trPr>
          <w:trHeight w:val="488"/>
        </w:trPr>
        <w:tc>
          <w:tcPr>
            <w:tcW w:w="10466" w:type="dxa"/>
          </w:tcPr>
          <w:p w14:paraId="65341A45" w14:textId="77777777" w:rsidR="007B1590" w:rsidRDefault="00000000">
            <w:pPr>
              <w:spacing w:line="240" w:lineRule="auto"/>
              <w:rPr>
                <w:rFonts w:ascii="Aptos" w:eastAsia="Aptos" w:hAnsi="Aptos"/>
              </w:rPr>
            </w:pPr>
            <w:r>
              <w:rPr>
                <w:rFonts w:eastAsia="Aptos"/>
              </w:rPr>
              <w:t>PRZEDMIOT ZAMÓWIENIA</w:t>
            </w:r>
          </w:p>
          <w:p w14:paraId="220EFA07" w14:textId="77777777" w:rsidR="007B1590" w:rsidRDefault="00000000">
            <w:pPr>
              <w:spacing w:line="240" w:lineRule="auto"/>
              <w:jc w:val="both"/>
              <w:rPr>
                <w:rFonts w:ascii="Aptos" w:eastAsia="Aptos" w:hAnsi="Aptos"/>
              </w:rPr>
            </w:pPr>
            <w:r>
              <w:rPr>
                <w:rFonts w:eastAsia="Aptos"/>
              </w:rPr>
              <w:t>Wdrożenie, konfiguracja i integracja systemu open-</w:t>
            </w:r>
            <w:proofErr w:type="spellStart"/>
            <w:r>
              <w:rPr>
                <w:rFonts w:eastAsia="Aptos"/>
              </w:rPr>
              <w:t>source</w:t>
            </w:r>
            <w:proofErr w:type="spellEnd"/>
            <w:r>
              <w:rPr>
                <w:rFonts w:eastAsia="Aptos"/>
              </w:rPr>
              <w:t xml:space="preserve"> klasy SOAR (Security </w:t>
            </w:r>
            <w:proofErr w:type="spellStart"/>
            <w:r>
              <w:rPr>
                <w:rFonts w:eastAsia="Aptos"/>
              </w:rPr>
              <w:t>Orchestration</w:t>
            </w:r>
            <w:proofErr w:type="spellEnd"/>
            <w:r>
              <w:rPr>
                <w:rFonts w:eastAsia="Aptos"/>
              </w:rPr>
              <w:t xml:space="preserve">, Automation and </w:t>
            </w:r>
            <w:proofErr w:type="spellStart"/>
            <w:r>
              <w:rPr>
                <w:rFonts w:eastAsia="Aptos"/>
              </w:rPr>
              <w:t>Response</w:t>
            </w:r>
            <w:proofErr w:type="spellEnd"/>
            <w:r>
              <w:rPr>
                <w:rFonts w:eastAsia="Aptos"/>
              </w:rPr>
              <w:t>), przeznaczonego do automatyzacji reakcji na incydenty bezpieczeństwa oraz orkiestracji działań pomiędzy systemami bezpieczeństwa.</w:t>
            </w:r>
          </w:p>
          <w:p w14:paraId="3CADADA6" w14:textId="77777777" w:rsidR="007B1590" w:rsidRDefault="00000000">
            <w:pPr>
              <w:spacing w:line="240" w:lineRule="auto"/>
              <w:jc w:val="both"/>
              <w:rPr>
                <w:rFonts w:ascii="Aptos" w:eastAsia="Aptos" w:hAnsi="Aptos"/>
              </w:rPr>
            </w:pPr>
            <w:r>
              <w:rPr>
                <w:rFonts w:eastAsia="Aptos"/>
              </w:rPr>
              <w:t>System będzie współpracował z istniejącym u Zamawiającego systemem klasy SIEM oraz innymi systemami funkcjonującymi w środowisku IT oraz – w zakresie wymaganym – OT/ICS/IIoT.</w:t>
            </w:r>
          </w:p>
          <w:p w14:paraId="4B1F511A" w14:textId="77777777" w:rsidR="007B1590" w:rsidRDefault="007B1590">
            <w:pPr>
              <w:spacing w:line="240" w:lineRule="auto"/>
              <w:rPr>
                <w:rFonts w:ascii="Aptos" w:eastAsia="Aptos" w:hAnsi="Aptos"/>
              </w:rPr>
            </w:pPr>
          </w:p>
          <w:p w14:paraId="3524A0A6" w14:textId="77777777" w:rsidR="007B1590" w:rsidRDefault="00000000">
            <w:pPr>
              <w:spacing w:line="240" w:lineRule="auto"/>
              <w:rPr>
                <w:rFonts w:ascii="Aptos" w:eastAsia="Aptos" w:hAnsi="Aptos"/>
              </w:rPr>
            </w:pPr>
            <w:r>
              <w:rPr>
                <w:rFonts w:eastAsia="Aptos"/>
              </w:rPr>
              <w:t xml:space="preserve">CEL </w:t>
            </w:r>
          </w:p>
          <w:p w14:paraId="0C77F064" w14:textId="77777777" w:rsidR="007B1590" w:rsidRDefault="00000000">
            <w:pPr>
              <w:pStyle w:val="Akapitzlist"/>
              <w:numPr>
                <w:ilvl w:val="0"/>
                <w:numId w:val="154"/>
              </w:numPr>
              <w:spacing w:line="240" w:lineRule="auto"/>
              <w:rPr>
                <w:rFonts w:ascii="Aptos" w:eastAsia="Aptos" w:hAnsi="Aptos"/>
              </w:rPr>
            </w:pPr>
            <w:r>
              <w:rPr>
                <w:rFonts w:eastAsia="Aptos"/>
              </w:rPr>
              <w:t xml:space="preserve">wdrożenie centralnego systemu zarządzania incydentami bezpieczeństwa, </w:t>
            </w:r>
          </w:p>
          <w:p w14:paraId="3776C99D" w14:textId="77777777" w:rsidR="007B1590" w:rsidRDefault="00000000">
            <w:pPr>
              <w:pStyle w:val="Akapitzlist"/>
              <w:numPr>
                <w:ilvl w:val="0"/>
                <w:numId w:val="154"/>
              </w:numPr>
              <w:spacing w:line="240" w:lineRule="auto"/>
              <w:rPr>
                <w:rFonts w:ascii="Aptos" w:eastAsia="Aptos" w:hAnsi="Aptos"/>
              </w:rPr>
            </w:pPr>
            <w:r>
              <w:rPr>
                <w:rFonts w:eastAsia="Aptos"/>
              </w:rPr>
              <w:t xml:space="preserve">automatyzacja reakcji na incydenty, </w:t>
            </w:r>
          </w:p>
          <w:p w14:paraId="6A258002" w14:textId="77777777" w:rsidR="007B1590" w:rsidRDefault="00000000">
            <w:pPr>
              <w:pStyle w:val="Akapitzlist"/>
              <w:numPr>
                <w:ilvl w:val="0"/>
                <w:numId w:val="154"/>
              </w:numPr>
              <w:spacing w:line="240" w:lineRule="auto"/>
              <w:rPr>
                <w:rFonts w:ascii="Aptos" w:eastAsia="Aptos" w:hAnsi="Aptos"/>
              </w:rPr>
            </w:pPr>
            <w:r>
              <w:rPr>
                <w:rFonts w:eastAsia="Aptos"/>
              </w:rPr>
              <w:t xml:space="preserve">skrócenie czasu reakcji na zdarzenia, </w:t>
            </w:r>
          </w:p>
          <w:p w14:paraId="67A8DECC" w14:textId="77777777" w:rsidR="007B1590" w:rsidRDefault="00000000">
            <w:pPr>
              <w:pStyle w:val="Akapitzlist"/>
              <w:numPr>
                <w:ilvl w:val="0"/>
                <w:numId w:val="154"/>
              </w:numPr>
              <w:spacing w:line="240" w:lineRule="auto"/>
              <w:rPr>
                <w:rFonts w:ascii="Aptos" w:eastAsia="Aptos" w:hAnsi="Aptos"/>
              </w:rPr>
            </w:pPr>
            <w:r>
              <w:rPr>
                <w:rFonts w:eastAsia="Aptos"/>
              </w:rPr>
              <w:t xml:space="preserve">zapewnienie spójnej orkiestracji działań pomiędzy systemami bezpieczeństwa, </w:t>
            </w:r>
          </w:p>
          <w:p w14:paraId="4D80B267" w14:textId="77777777" w:rsidR="007B1590" w:rsidRDefault="00000000">
            <w:pPr>
              <w:pStyle w:val="Akapitzlist"/>
              <w:numPr>
                <w:ilvl w:val="0"/>
                <w:numId w:val="154"/>
              </w:numPr>
              <w:spacing w:line="240" w:lineRule="auto"/>
              <w:rPr>
                <w:rFonts w:ascii="Aptos" w:eastAsia="Aptos" w:hAnsi="Aptos"/>
              </w:rPr>
            </w:pPr>
            <w:r>
              <w:rPr>
                <w:rFonts w:eastAsia="Aptos"/>
              </w:rPr>
              <w:t xml:space="preserve">zwiększenie poziomu bezpieczeństwa organizacji. </w:t>
            </w:r>
          </w:p>
          <w:p w14:paraId="65F9C3DC" w14:textId="77777777" w:rsidR="007B1590" w:rsidRDefault="007B1590">
            <w:pPr>
              <w:spacing w:line="240" w:lineRule="auto"/>
              <w:rPr>
                <w:rFonts w:ascii="Aptos" w:eastAsia="Aptos" w:hAnsi="Aptos"/>
              </w:rPr>
            </w:pPr>
          </w:p>
          <w:p w14:paraId="2FF496BD" w14:textId="77777777" w:rsidR="007B1590" w:rsidRDefault="00000000">
            <w:pPr>
              <w:spacing w:line="240" w:lineRule="auto"/>
              <w:rPr>
                <w:rFonts w:ascii="Aptos" w:eastAsia="Aptos" w:hAnsi="Aptos"/>
              </w:rPr>
            </w:pPr>
            <w:r>
              <w:rPr>
                <w:rFonts w:eastAsia="Aptos"/>
              </w:rPr>
              <w:t>ZAKRES ZAMÓWIENIA</w:t>
            </w:r>
          </w:p>
          <w:p w14:paraId="16561F60" w14:textId="77777777" w:rsidR="007B1590" w:rsidRDefault="00000000">
            <w:pPr>
              <w:spacing w:line="240" w:lineRule="auto"/>
              <w:rPr>
                <w:rFonts w:ascii="Aptos" w:eastAsia="Aptos" w:hAnsi="Aptos"/>
              </w:rPr>
            </w:pPr>
            <w:r>
              <w:rPr>
                <w:rFonts w:eastAsia="Aptos"/>
              </w:rPr>
              <w:t>Zakres obejmuje:</w:t>
            </w:r>
          </w:p>
          <w:p w14:paraId="68F63C67" w14:textId="77777777" w:rsidR="007B1590" w:rsidRDefault="00000000">
            <w:pPr>
              <w:pStyle w:val="Akapitzlist"/>
              <w:numPr>
                <w:ilvl w:val="0"/>
                <w:numId w:val="155"/>
              </w:numPr>
              <w:spacing w:line="240" w:lineRule="auto"/>
              <w:rPr>
                <w:rFonts w:ascii="Aptos" w:eastAsia="Aptos" w:hAnsi="Aptos"/>
              </w:rPr>
            </w:pPr>
            <w:r>
              <w:rPr>
                <w:rFonts w:eastAsia="Aptos"/>
              </w:rPr>
              <w:t xml:space="preserve">instalację i konfigurację systemu SOAR, </w:t>
            </w:r>
          </w:p>
          <w:p w14:paraId="6E6AE502" w14:textId="77777777" w:rsidR="007B1590" w:rsidRDefault="00000000">
            <w:pPr>
              <w:pStyle w:val="Akapitzlist"/>
              <w:numPr>
                <w:ilvl w:val="0"/>
                <w:numId w:val="155"/>
              </w:numPr>
              <w:spacing w:line="240" w:lineRule="auto"/>
              <w:rPr>
                <w:rFonts w:ascii="Aptos" w:eastAsia="Aptos" w:hAnsi="Aptos"/>
              </w:rPr>
            </w:pPr>
            <w:r>
              <w:rPr>
                <w:rFonts w:eastAsia="Aptos"/>
              </w:rPr>
              <w:t xml:space="preserve">integrację z istniejącym systemem SIEM, </w:t>
            </w:r>
          </w:p>
          <w:p w14:paraId="17FA65DB" w14:textId="77777777" w:rsidR="007B1590" w:rsidRDefault="00000000">
            <w:pPr>
              <w:pStyle w:val="Akapitzlist"/>
              <w:numPr>
                <w:ilvl w:val="0"/>
                <w:numId w:val="155"/>
              </w:numPr>
              <w:spacing w:line="240" w:lineRule="auto"/>
              <w:rPr>
                <w:rFonts w:ascii="Aptos" w:eastAsia="Aptos" w:hAnsi="Aptos"/>
              </w:rPr>
            </w:pPr>
            <w:r>
              <w:rPr>
                <w:rFonts w:eastAsia="Aptos"/>
              </w:rPr>
              <w:t xml:space="preserve">integrację z systemami Zamawiającego, w szczególności: </w:t>
            </w:r>
          </w:p>
          <w:p w14:paraId="03875FD2" w14:textId="77777777" w:rsidR="007B1590" w:rsidRDefault="00000000">
            <w:pPr>
              <w:pStyle w:val="Akapitzlist"/>
              <w:numPr>
                <w:ilvl w:val="0"/>
                <w:numId w:val="155"/>
              </w:numPr>
              <w:spacing w:line="240" w:lineRule="auto"/>
              <w:rPr>
                <w:rFonts w:ascii="Aptos" w:eastAsia="Aptos" w:hAnsi="Aptos"/>
              </w:rPr>
            </w:pPr>
            <w:r>
              <w:rPr>
                <w:rFonts w:eastAsia="Aptos"/>
              </w:rPr>
              <w:t xml:space="preserve">ITSM, </w:t>
            </w:r>
          </w:p>
          <w:p w14:paraId="3107C388" w14:textId="77777777" w:rsidR="007B1590" w:rsidRDefault="00000000">
            <w:pPr>
              <w:pStyle w:val="Akapitzlist"/>
              <w:numPr>
                <w:ilvl w:val="0"/>
                <w:numId w:val="155"/>
              </w:numPr>
              <w:spacing w:line="240" w:lineRule="auto"/>
              <w:rPr>
                <w:rFonts w:ascii="Aptos" w:eastAsia="Aptos" w:hAnsi="Aptos"/>
              </w:rPr>
            </w:pPr>
            <w:r>
              <w:rPr>
                <w:rFonts w:eastAsia="Aptos"/>
              </w:rPr>
              <w:t xml:space="preserve">RADIUS/NAC, </w:t>
            </w:r>
          </w:p>
          <w:p w14:paraId="353D9BE3" w14:textId="77777777" w:rsidR="007B1590" w:rsidRDefault="00000000">
            <w:pPr>
              <w:pStyle w:val="Akapitzlist"/>
              <w:numPr>
                <w:ilvl w:val="0"/>
                <w:numId w:val="155"/>
              </w:numPr>
              <w:spacing w:line="240" w:lineRule="auto"/>
              <w:rPr>
                <w:rFonts w:ascii="Aptos" w:eastAsia="Aptos" w:hAnsi="Aptos"/>
              </w:rPr>
            </w:pPr>
            <w:r>
              <w:rPr>
                <w:rFonts w:eastAsia="Aptos"/>
              </w:rPr>
              <w:lastRenderedPageBreak/>
              <w:t xml:space="preserve">NDR / IDS / IPS, </w:t>
            </w:r>
          </w:p>
          <w:p w14:paraId="11E031E7" w14:textId="77777777" w:rsidR="007B1590" w:rsidRDefault="00000000">
            <w:pPr>
              <w:pStyle w:val="Akapitzlist"/>
              <w:numPr>
                <w:ilvl w:val="0"/>
                <w:numId w:val="155"/>
              </w:numPr>
              <w:spacing w:line="240" w:lineRule="auto"/>
              <w:rPr>
                <w:rFonts w:ascii="Aptos" w:eastAsia="Aptos" w:hAnsi="Aptos"/>
              </w:rPr>
            </w:pPr>
            <w:r>
              <w:rPr>
                <w:rFonts w:eastAsia="Aptos"/>
              </w:rPr>
              <w:t xml:space="preserve">firewall / UTM, </w:t>
            </w:r>
          </w:p>
          <w:p w14:paraId="5F766220" w14:textId="77777777" w:rsidR="007B1590" w:rsidRDefault="00000000">
            <w:pPr>
              <w:pStyle w:val="Akapitzlist"/>
              <w:numPr>
                <w:ilvl w:val="0"/>
                <w:numId w:val="155"/>
              </w:numPr>
              <w:spacing w:line="240" w:lineRule="auto"/>
              <w:rPr>
                <w:rFonts w:ascii="Aptos" w:eastAsia="Aptos" w:hAnsi="Aptos"/>
              </w:rPr>
            </w:pPr>
            <w:r>
              <w:rPr>
                <w:rFonts w:eastAsia="Aptos"/>
              </w:rPr>
              <w:t>konfigurację scenariuszy reagowania (</w:t>
            </w:r>
            <w:proofErr w:type="spellStart"/>
            <w:r>
              <w:rPr>
                <w:rFonts w:eastAsia="Aptos"/>
              </w:rPr>
              <w:t>playbooków</w:t>
            </w:r>
            <w:proofErr w:type="spellEnd"/>
            <w:r>
              <w:rPr>
                <w:rFonts w:eastAsia="Aptos"/>
              </w:rPr>
              <w:t xml:space="preserve">), </w:t>
            </w:r>
          </w:p>
          <w:p w14:paraId="7F2F6193" w14:textId="77777777" w:rsidR="007B1590" w:rsidRDefault="00000000">
            <w:pPr>
              <w:pStyle w:val="Akapitzlist"/>
              <w:numPr>
                <w:ilvl w:val="0"/>
                <w:numId w:val="155"/>
              </w:numPr>
              <w:spacing w:line="240" w:lineRule="auto"/>
              <w:rPr>
                <w:rFonts w:ascii="Aptos" w:eastAsia="Aptos" w:hAnsi="Aptos"/>
              </w:rPr>
            </w:pPr>
            <w:r>
              <w:rPr>
                <w:rFonts w:eastAsia="Aptos"/>
              </w:rPr>
              <w:t xml:space="preserve">konfigurację mechanizmów automatyzacji, </w:t>
            </w:r>
          </w:p>
          <w:p w14:paraId="45D380E1" w14:textId="77777777" w:rsidR="007B1590" w:rsidRDefault="00000000">
            <w:pPr>
              <w:pStyle w:val="Akapitzlist"/>
              <w:numPr>
                <w:ilvl w:val="0"/>
                <w:numId w:val="155"/>
              </w:numPr>
              <w:spacing w:line="240" w:lineRule="auto"/>
              <w:rPr>
                <w:rFonts w:ascii="Aptos" w:eastAsia="Aptos" w:hAnsi="Aptos"/>
              </w:rPr>
            </w:pPr>
            <w:r>
              <w:rPr>
                <w:rFonts w:eastAsia="Aptos"/>
              </w:rPr>
              <w:t xml:space="preserve">opracowanie procedur operacyjnych i automatyzacji, </w:t>
            </w:r>
          </w:p>
          <w:p w14:paraId="5A5CDE65" w14:textId="77777777" w:rsidR="007B1590" w:rsidRDefault="00000000">
            <w:pPr>
              <w:pStyle w:val="Akapitzlist"/>
              <w:numPr>
                <w:ilvl w:val="0"/>
                <w:numId w:val="155"/>
              </w:numPr>
              <w:spacing w:line="240" w:lineRule="auto"/>
              <w:rPr>
                <w:rFonts w:ascii="Aptos" w:eastAsia="Aptos" w:hAnsi="Aptos"/>
              </w:rPr>
            </w:pPr>
            <w:r>
              <w:rPr>
                <w:rFonts w:eastAsia="Aptos"/>
              </w:rPr>
              <w:t xml:space="preserve">przeprowadzenie testów funkcjonalnych i integracyjnych, </w:t>
            </w:r>
          </w:p>
          <w:p w14:paraId="5441C898" w14:textId="77777777" w:rsidR="007B1590" w:rsidRDefault="00000000">
            <w:pPr>
              <w:pStyle w:val="Akapitzlist"/>
              <w:numPr>
                <w:ilvl w:val="0"/>
                <w:numId w:val="155"/>
              </w:numPr>
              <w:spacing w:line="240" w:lineRule="auto"/>
              <w:rPr>
                <w:rFonts w:ascii="Aptos" w:eastAsia="Aptos" w:hAnsi="Aptos"/>
              </w:rPr>
            </w:pPr>
            <w:r>
              <w:rPr>
                <w:rFonts w:eastAsia="Aptos"/>
              </w:rPr>
              <w:t xml:space="preserve">przygotowanie dokumentacji, </w:t>
            </w:r>
          </w:p>
          <w:p w14:paraId="01088E69" w14:textId="77777777" w:rsidR="007B1590" w:rsidRDefault="00000000">
            <w:pPr>
              <w:pStyle w:val="Akapitzlist"/>
              <w:numPr>
                <w:ilvl w:val="0"/>
                <w:numId w:val="155"/>
              </w:numPr>
              <w:spacing w:line="240" w:lineRule="auto"/>
              <w:rPr>
                <w:rFonts w:ascii="Aptos" w:eastAsia="Aptos" w:hAnsi="Aptos"/>
              </w:rPr>
            </w:pPr>
            <w:r>
              <w:rPr>
                <w:rFonts w:eastAsia="Aptos"/>
              </w:rPr>
              <w:t xml:space="preserve">przeprowadzenie szkolenia. </w:t>
            </w:r>
          </w:p>
          <w:p w14:paraId="5023141B" w14:textId="77777777" w:rsidR="007B1590" w:rsidRDefault="007B1590">
            <w:pPr>
              <w:spacing w:line="240" w:lineRule="auto"/>
              <w:rPr>
                <w:rFonts w:ascii="Aptos" w:eastAsia="Aptos" w:hAnsi="Aptos"/>
              </w:rPr>
            </w:pPr>
          </w:p>
          <w:p w14:paraId="4F4A0723" w14:textId="77777777" w:rsidR="007B1590" w:rsidRDefault="00000000">
            <w:pPr>
              <w:spacing w:line="240" w:lineRule="auto"/>
              <w:rPr>
                <w:rFonts w:ascii="Aptos" w:eastAsia="Aptos" w:hAnsi="Aptos"/>
              </w:rPr>
            </w:pPr>
            <w:r>
              <w:rPr>
                <w:rFonts w:eastAsia="Aptos"/>
              </w:rPr>
              <w:t>WYMAGANIA FUNKCJONALNE</w:t>
            </w:r>
          </w:p>
          <w:p w14:paraId="3E035EDB" w14:textId="77777777" w:rsidR="007B1590" w:rsidRDefault="00000000">
            <w:pPr>
              <w:spacing w:line="240" w:lineRule="auto"/>
              <w:rPr>
                <w:rFonts w:ascii="Aptos" w:eastAsia="Aptos" w:hAnsi="Aptos"/>
              </w:rPr>
            </w:pPr>
            <w:r>
              <w:rPr>
                <w:rFonts w:eastAsia="Aptos"/>
              </w:rPr>
              <w:t>System musi zapewniać:</w:t>
            </w:r>
          </w:p>
          <w:p w14:paraId="7B8151B6" w14:textId="77777777" w:rsidR="007B1590" w:rsidRDefault="00000000">
            <w:pPr>
              <w:pStyle w:val="Akapitzlist"/>
              <w:numPr>
                <w:ilvl w:val="0"/>
                <w:numId w:val="156"/>
              </w:numPr>
              <w:spacing w:line="240" w:lineRule="auto"/>
              <w:rPr>
                <w:rFonts w:ascii="Aptos" w:eastAsia="Aptos" w:hAnsi="Aptos"/>
              </w:rPr>
            </w:pPr>
            <w:r>
              <w:rPr>
                <w:rFonts w:eastAsia="Aptos"/>
              </w:rPr>
              <w:t>obsługę incydentów bezpieczeństwa (</w:t>
            </w:r>
            <w:proofErr w:type="spellStart"/>
            <w:r>
              <w:rPr>
                <w:rFonts w:eastAsia="Aptos"/>
              </w:rPr>
              <w:t>case</w:t>
            </w:r>
            <w:proofErr w:type="spellEnd"/>
            <w:r>
              <w:rPr>
                <w:rFonts w:eastAsia="Aptos"/>
              </w:rPr>
              <w:t xml:space="preserve"> management), </w:t>
            </w:r>
          </w:p>
          <w:p w14:paraId="79D5CDFC" w14:textId="77777777" w:rsidR="007B1590" w:rsidRDefault="00000000">
            <w:pPr>
              <w:pStyle w:val="Akapitzlist"/>
              <w:numPr>
                <w:ilvl w:val="0"/>
                <w:numId w:val="156"/>
              </w:numPr>
              <w:spacing w:line="240" w:lineRule="auto"/>
              <w:rPr>
                <w:rFonts w:ascii="Aptos" w:eastAsia="Aptos" w:hAnsi="Aptos"/>
              </w:rPr>
            </w:pPr>
            <w:r>
              <w:rPr>
                <w:rFonts w:eastAsia="Aptos"/>
              </w:rPr>
              <w:t xml:space="preserve">rejestrację, klasyfikację i obsługę incydentów, </w:t>
            </w:r>
          </w:p>
          <w:p w14:paraId="229A7F75" w14:textId="77777777" w:rsidR="007B1590" w:rsidRDefault="00000000">
            <w:pPr>
              <w:pStyle w:val="Akapitzlist"/>
              <w:numPr>
                <w:ilvl w:val="0"/>
                <w:numId w:val="156"/>
              </w:numPr>
              <w:spacing w:line="240" w:lineRule="auto"/>
              <w:rPr>
                <w:rFonts w:ascii="Aptos" w:eastAsia="Aptos" w:hAnsi="Aptos"/>
              </w:rPr>
            </w:pPr>
            <w:r>
              <w:rPr>
                <w:rFonts w:eastAsia="Aptos"/>
              </w:rPr>
              <w:t>możliwość tworzenia, modyfikacji i wykonywania scenariuszy reagowania (</w:t>
            </w:r>
            <w:proofErr w:type="spellStart"/>
            <w:r>
              <w:rPr>
                <w:rFonts w:eastAsia="Aptos"/>
              </w:rPr>
              <w:t>playbooków</w:t>
            </w:r>
            <w:proofErr w:type="spellEnd"/>
            <w:r>
              <w:rPr>
                <w:rFonts w:eastAsia="Aptos"/>
              </w:rPr>
              <w:t xml:space="preserve">), </w:t>
            </w:r>
          </w:p>
          <w:p w14:paraId="00302497" w14:textId="77777777" w:rsidR="007B1590" w:rsidRDefault="00000000">
            <w:pPr>
              <w:pStyle w:val="Akapitzlist"/>
              <w:numPr>
                <w:ilvl w:val="0"/>
                <w:numId w:val="156"/>
              </w:numPr>
              <w:spacing w:line="240" w:lineRule="auto"/>
              <w:rPr>
                <w:rFonts w:ascii="Aptos" w:eastAsia="Aptos" w:hAnsi="Aptos"/>
              </w:rPr>
            </w:pPr>
            <w:r>
              <w:rPr>
                <w:rFonts w:eastAsia="Aptos"/>
              </w:rPr>
              <w:t xml:space="preserve">automatyczne i półautomatyczne wykonywanie działań, </w:t>
            </w:r>
          </w:p>
          <w:p w14:paraId="3110B9AB" w14:textId="77777777" w:rsidR="007B1590" w:rsidRDefault="00000000">
            <w:pPr>
              <w:pStyle w:val="Akapitzlist"/>
              <w:numPr>
                <w:ilvl w:val="0"/>
                <w:numId w:val="156"/>
              </w:numPr>
              <w:spacing w:line="240" w:lineRule="auto"/>
              <w:rPr>
                <w:rFonts w:ascii="Aptos" w:eastAsia="Aptos" w:hAnsi="Aptos"/>
              </w:rPr>
            </w:pPr>
            <w:r>
              <w:rPr>
                <w:rFonts w:eastAsia="Aptos"/>
              </w:rPr>
              <w:t xml:space="preserve">agregację danych z systemu SIEM oraz innych źródeł, </w:t>
            </w:r>
          </w:p>
          <w:p w14:paraId="36CCE888" w14:textId="77777777" w:rsidR="007B1590" w:rsidRDefault="00000000">
            <w:pPr>
              <w:pStyle w:val="Akapitzlist"/>
              <w:numPr>
                <w:ilvl w:val="0"/>
                <w:numId w:val="156"/>
              </w:numPr>
              <w:spacing w:line="240" w:lineRule="auto"/>
              <w:rPr>
                <w:rFonts w:ascii="Aptos" w:eastAsia="Aptos" w:hAnsi="Aptos"/>
              </w:rPr>
            </w:pPr>
            <w:r>
              <w:rPr>
                <w:rFonts w:eastAsia="Aptos"/>
              </w:rPr>
              <w:t xml:space="preserve">integrację z systemami zewnętrznymi (API, </w:t>
            </w:r>
            <w:proofErr w:type="spellStart"/>
            <w:r>
              <w:rPr>
                <w:rFonts w:eastAsia="Aptos"/>
              </w:rPr>
              <w:t>webhook</w:t>
            </w:r>
            <w:proofErr w:type="spellEnd"/>
            <w:r>
              <w:rPr>
                <w:rFonts w:eastAsia="Aptos"/>
              </w:rPr>
              <w:t xml:space="preserve">, konektory), </w:t>
            </w:r>
          </w:p>
          <w:p w14:paraId="76EC49AF" w14:textId="77777777" w:rsidR="007B1590" w:rsidRDefault="00000000">
            <w:pPr>
              <w:pStyle w:val="Akapitzlist"/>
              <w:numPr>
                <w:ilvl w:val="0"/>
                <w:numId w:val="156"/>
              </w:numPr>
              <w:spacing w:line="240" w:lineRule="auto"/>
              <w:rPr>
                <w:rFonts w:ascii="Aptos" w:eastAsia="Aptos" w:hAnsi="Aptos"/>
              </w:rPr>
            </w:pPr>
            <w:r>
              <w:rPr>
                <w:rFonts w:eastAsia="Aptos"/>
              </w:rPr>
              <w:t xml:space="preserve">przypisywanie incydentów i zadań do użytkowników, </w:t>
            </w:r>
          </w:p>
          <w:p w14:paraId="78BBEC05" w14:textId="77777777" w:rsidR="007B1590" w:rsidRDefault="00000000">
            <w:pPr>
              <w:pStyle w:val="Akapitzlist"/>
              <w:numPr>
                <w:ilvl w:val="0"/>
                <w:numId w:val="156"/>
              </w:numPr>
              <w:spacing w:line="240" w:lineRule="auto"/>
              <w:rPr>
                <w:rFonts w:ascii="Aptos" w:eastAsia="Aptos" w:hAnsi="Aptos"/>
              </w:rPr>
            </w:pPr>
            <w:r>
              <w:rPr>
                <w:rFonts w:eastAsia="Aptos"/>
              </w:rPr>
              <w:t xml:space="preserve">eskalację incydentów, </w:t>
            </w:r>
          </w:p>
          <w:p w14:paraId="77D6DFCA" w14:textId="77777777" w:rsidR="007B1590" w:rsidRDefault="00000000">
            <w:pPr>
              <w:pStyle w:val="Akapitzlist"/>
              <w:numPr>
                <w:ilvl w:val="0"/>
                <w:numId w:val="156"/>
              </w:numPr>
              <w:spacing w:line="240" w:lineRule="auto"/>
              <w:rPr>
                <w:rFonts w:ascii="Aptos" w:eastAsia="Aptos" w:hAnsi="Aptos"/>
              </w:rPr>
            </w:pPr>
            <w:r>
              <w:rPr>
                <w:rFonts w:eastAsia="Aptos"/>
              </w:rPr>
              <w:t xml:space="preserve">rejestrowanie i rozliczalność działań, </w:t>
            </w:r>
          </w:p>
          <w:p w14:paraId="2A77A4B3" w14:textId="77777777" w:rsidR="007B1590" w:rsidRDefault="00000000">
            <w:pPr>
              <w:pStyle w:val="Akapitzlist"/>
              <w:numPr>
                <w:ilvl w:val="0"/>
                <w:numId w:val="156"/>
              </w:numPr>
              <w:spacing w:line="240" w:lineRule="auto"/>
              <w:rPr>
                <w:rFonts w:ascii="Aptos" w:eastAsia="Aptos" w:hAnsi="Aptos"/>
              </w:rPr>
            </w:pPr>
            <w:r>
              <w:rPr>
                <w:rFonts w:eastAsia="Aptos"/>
              </w:rPr>
              <w:t xml:space="preserve">obsługę powiadomień. </w:t>
            </w:r>
          </w:p>
          <w:p w14:paraId="1F3B1409" w14:textId="77777777" w:rsidR="007B1590" w:rsidRDefault="007B1590">
            <w:pPr>
              <w:spacing w:line="240" w:lineRule="auto"/>
              <w:rPr>
                <w:rFonts w:ascii="Aptos" w:eastAsia="Aptos" w:hAnsi="Aptos"/>
              </w:rPr>
            </w:pPr>
          </w:p>
          <w:p w14:paraId="7081A9E4" w14:textId="77777777" w:rsidR="007B1590" w:rsidRDefault="00000000">
            <w:pPr>
              <w:spacing w:line="240" w:lineRule="auto"/>
              <w:rPr>
                <w:rFonts w:ascii="Aptos" w:eastAsia="Aptos" w:hAnsi="Aptos"/>
              </w:rPr>
            </w:pPr>
            <w:r>
              <w:rPr>
                <w:rFonts w:eastAsia="Aptos"/>
              </w:rPr>
              <w:t>WYMAGANIA TECHNICZNE</w:t>
            </w:r>
          </w:p>
          <w:p w14:paraId="26F18543" w14:textId="77777777" w:rsidR="007B1590" w:rsidRDefault="00000000">
            <w:pPr>
              <w:spacing w:line="240" w:lineRule="auto"/>
              <w:rPr>
                <w:rFonts w:ascii="Aptos" w:eastAsia="Aptos" w:hAnsi="Aptos"/>
              </w:rPr>
            </w:pPr>
            <w:r>
              <w:rPr>
                <w:rFonts w:eastAsia="Aptos"/>
              </w:rPr>
              <w:t>Rozwiązanie musi:</w:t>
            </w:r>
          </w:p>
          <w:p w14:paraId="048CDC1C" w14:textId="77777777" w:rsidR="007B1590" w:rsidRDefault="00000000">
            <w:pPr>
              <w:pStyle w:val="Akapitzlist"/>
              <w:numPr>
                <w:ilvl w:val="0"/>
                <w:numId w:val="228"/>
              </w:numPr>
              <w:spacing w:line="240" w:lineRule="auto"/>
              <w:rPr>
                <w:rFonts w:ascii="Aptos" w:eastAsia="Aptos" w:hAnsi="Aptos"/>
              </w:rPr>
            </w:pPr>
            <w:r>
              <w:rPr>
                <w:rFonts w:eastAsia="Aptos"/>
              </w:rPr>
              <w:t>być oparte o oprogramowanie open-</w:t>
            </w:r>
            <w:proofErr w:type="spellStart"/>
            <w:r>
              <w:rPr>
                <w:rFonts w:eastAsia="Aptos"/>
              </w:rPr>
              <w:t>source</w:t>
            </w:r>
            <w:proofErr w:type="spellEnd"/>
            <w:r>
              <w:rPr>
                <w:rFonts w:eastAsia="Aptos"/>
              </w:rPr>
              <w:t xml:space="preserve"> lub rozwiązanie równoważne funkcjonalnie, zapewniające centralne zbieranie, normalizację, korelację i analizę zdarzeń bezpieczeństwa, generowanie alertów, raportowanie oraz integrację z infrastrukturą Zamawiającego, </w:t>
            </w:r>
          </w:p>
          <w:p w14:paraId="7F83510A" w14:textId="77777777" w:rsidR="007B1590" w:rsidRDefault="00000000">
            <w:pPr>
              <w:pStyle w:val="Akapitzlist"/>
              <w:numPr>
                <w:ilvl w:val="0"/>
                <w:numId w:val="157"/>
              </w:numPr>
              <w:spacing w:line="240" w:lineRule="auto"/>
              <w:rPr>
                <w:rFonts w:ascii="Aptos" w:eastAsia="Aptos" w:hAnsi="Aptos"/>
              </w:rPr>
            </w:pPr>
            <w:r>
              <w:rPr>
                <w:rFonts w:eastAsia="Aptos"/>
              </w:rPr>
              <w:t xml:space="preserve">umożliwiać korzystanie z podstawowych funkcjonalności systemu bez obowiązkowych opłat licencyjnych, </w:t>
            </w:r>
          </w:p>
          <w:p w14:paraId="798B1F07" w14:textId="77777777" w:rsidR="007B1590" w:rsidRDefault="00000000">
            <w:pPr>
              <w:pStyle w:val="Akapitzlist"/>
              <w:numPr>
                <w:ilvl w:val="0"/>
                <w:numId w:val="157"/>
              </w:numPr>
              <w:spacing w:line="240" w:lineRule="auto"/>
              <w:rPr>
                <w:rFonts w:ascii="Aptos" w:eastAsia="Aptos" w:hAnsi="Aptos"/>
              </w:rPr>
            </w:pPr>
            <w:r>
              <w:rPr>
                <w:rFonts w:eastAsia="Aptos"/>
              </w:rPr>
              <w:t>posiadać publicznie dostępny kod źródłowy lub być dostępne na zasadach licencji open-</w:t>
            </w:r>
            <w:proofErr w:type="spellStart"/>
            <w:r>
              <w:rPr>
                <w:rFonts w:eastAsia="Aptos"/>
              </w:rPr>
              <w:t>source</w:t>
            </w:r>
            <w:proofErr w:type="spellEnd"/>
            <w:r>
              <w:rPr>
                <w:rFonts w:eastAsia="Aptos"/>
              </w:rPr>
              <w:t xml:space="preserve">, </w:t>
            </w:r>
          </w:p>
          <w:p w14:paraId="4187C0D1" w14:textId="77777777" w:rsidR="007B1590" w:rsidRDefault="00000000">
            <w:pPr>
              <w:pStyle w:val="Akapitzlist"/>
              <w:numPr>
                <w:ilvl w:val="0"/>
                <w:numId w:val="157"/>
              </w:numPr>
              <w:spacing w:line="240" w:lineRule="auto"/>
              <w:rPr>
                <w:rFonts w:ascii="Aptos" w:eastAsia="Aptos" w:hAnsi="Aptos"/>
              </w:rPr>
            </w:pPr>
            <w:r>
              <w:rPr>
                <w:rFonts w:eastAsia="Aptos"/>
              </w:rPr>
              <w:t>umożliwiać wdrożenie w infrastrukturze Zamawiającego (on-</w:t>
            </w:r>
            <w:proofErr w:type="spellStart"/>
            <w:r>
              <w:rPr>
                <w:rFonts w:eastAsia="Aptos"/>
              </w:rPr>
              <w:t>premise</w:t>
            </w:r>
            <w:proofErr w:type="spellEnd"/>
            <w:r>
              <w:rPr>
                <w:rFonts w:eastAsia="Aptos"/>
              </w:rPr>
              <w:t xml:space="preserve"> lub środowisko wirtualne), </w:t>
            </w:r>
          </w:p>
          <w:p w14:paraId="773BA7C1" w14:textId="77777777" w:rsidR="007B1590" w:rsidRDefault="00000000">
            <w:pPr>
              <w:pStyle w:val="Akapitzlist"/>
              <w:numPr>
                <w:ilvl w:val="0"/>
                <w:numId w:val="157"/>
              </w:numPr>
              <w:spacing w:line="240" w:lineRule="auto"/>
              <w:rPr>
                <w:rFonts w:ascii="Aptos" w:eastAsia="Aptos" w:hAnsi="Aptos"/>
              </w:rPr>
            </w:pPr>
            <w:r>
              <w:rPr>
                <w:rFonts w:eastAsia="Aptos"/>
              </w:rPr>
              <w:t xml:space="preserve">nie wymagać korzystania z usług chmurowych producenta jako warunku działania, </w:t>
            </w:r>
          </w:p>
          <w:p w14:paraId="70E65F14" w14:textId="77777777" w:rsidR="007B1590" w:rsidRDefault="00000000">
            <w:pPr>
              <w:pStyle w:val="Akapitzlist"/>
              <w:numPr>
                <w:ilvl w:val="0"/>
                <w:numId w:val="157"/>
              </w:numPr>
              <w:spacing w:line="240" w:lineRule="auto"/>
              <w:rPr>
                <w:rFonts w:ascii="Aptos" w:eastAsia="Aptos" w:hAnsi="Aptos"/>
              </w:rPr>
            </w:pPr>
            <w:r>
              <w:rPr>
                <w:rFonts w:eastAsia="Aptos"/>
              </w:rPr>
              <w:t xml:space="preserve">umożliwiać integrację z systemem SIEM poprzez API, </w:t>
            </w:r>
            <w:proofErr w:type="spellStart"/>
            <w:r>
              <w:rPr>
                <w:rFonts w:eastAsia="Aptos"/>
              </w:rPr>
              <w:t>webhook</w:t>
            </w:r>
            <w:proofErr w:type="spellEnd"/>
            <w:r>
              <w:rPr>
                <w:rFonts w:eastAsia="Aptos"/>
              </w:rPr>
              <w:t xml:space="preserve"> lub inne mechanizmy, </w:t>
            </w:r>
          </w:p>
          <w:p w14:paraId="66CFC5D7" w14:textId="77777777" w:rsidR="007B1590" w:rsidRDefault="00000000">
            <w:pPr>
              <w:pStyle w:val="Akapitzlist"/>
              <w:numPr>
                <w:ilvl w:val="0"/>
                <w:numId w:val="157"/>
              </w:numPr>
              <w:spacing w:line="240" w:lineRule="auto"/>
              <w:rPr>
                <w:rFonts w:ascii="Aptos" w:eastAsia="Aptos" w:hAnsi="Aptos"/>
              </w:rPr>
            </w:pPr>
            <w:r>
              <w:rPr>
                <w:rFonts w:eastAsia="Aptos"/>
              </w:rPr>
              <w:t xml:space="preserve">umożliwiać komunikację poprzez bezpieczne protokoły (np. HTTPS), </w:t>
            </w:r>
          </w:p>
          <w:p w14:paraId="3E74A694" w14:textId="77777777" w:rsidR="007B1590" w:rsidRDefault="00000000">
            <w:pPr>
              <w:pStyle w:val="Akapitzlist"/>
              <w:numPr>
                <w:ilvl w:val="0"/>
                <w:numId w:val="157"/>
              </w:numPr>
              <w:spacing w:line="240" w:lineRule="auto"/>
              <w:rPr>
                <w:rFonts w:ascii="Aptos" w:eastAsia="Aptos" w:hAnsi="Aptos"/>
              </w:rPr>
            </w:pPr>
            <w:r>
              <w:rPr>
                <w:rFonts w:eastAsia="Aptos"/>
              </w:rPr>
              <w:t xml:space="preserve">umożliwiać zarządzanie użytkownikami i uprawnieniami, </w:t>
            </w:r>
          </w:p>
          <w:p w14:paraId="60A47D1A" w14:textId="77777777" w:rsidR="007B1590" w:rsidRDefault="00000000">
            <w:pPr>
              <w:pStyle w:val="Akapitzlist"/>
              <w:numPr>
                <w:ilvl w:val="0"/>
                <w:numId w:val="157"/>
              </w:numPr>
              <w:spacing w:line="240" w:lineRule="auto"/>
              <w:rPr>
                <w:rFonts w:ascii="Aptos" w:eastAsia="Aptos" w:hAnsi="Aptos"/>
              </w:rPr>
            </w:pPr>
            <w:r>
              <w:rPr>
                <w:rFonts w:eastAsia="Aptos"/>
              </w:rPr>
              <w:t xml:space="preserve">zapewniać rejestrowanie zdarzeń i działań, </w:t>
            </w:r>
          </w:p>
          <w:p w14:paraId="499F93B7" w14:textId="77777777" w:rsidR="007B1590" w:rsidRDefault="00000000">
            <w:pPr>
              <w:pStyle w:val="Akapitzlist"/>
              <w:numPr>
                <w:ilvl w:val="0"/>
                <w:numId w:val="157"/>
              </w:numPr>
              <w:spacing w:line="240" w:lineRule="auto"/>
              <w:rPr>
                <w:rFonts w:ascii="Aptos" w:eastAsia="Aptos" w:hAnsi="Aptos"/>
              </w:rPr>
            </w:pPr>
            <w:r>
              <w:rPr>
                <w:rFonts w:eastAsia="Aptos"/>
              </w:rPr>
              <w:t xml:space="preserve">umożliwiać rozbudowę rozwiązania. </w:t>
            </w:r>
          </w:p>
          <w:p w14:paraId="56C8B17D" w14:textId="77777777" w:rsidR="007B1590" w:rsidRDefault="00000000">
            <w:pPr>
              <w:pStyle w:val="Akapitzlist"/>
              <w:numPr>
                <w:ilvl w:val="0"/>
                <w:numId w:val="157"/>
              </w:numPr>
              <w:spacing w:line="240" w:lineRule="auto"/>
              <w:rPr>
                <w:rFonts w:ascii="Aptos" w:eastAsia="Aptos" w:hAnsi="Aptos"/>
              </w:rPr>
            </w:pPr>
            <w:r>
              <w:rPr>
                <w:rFonts w:eastAsia="Aptos"/>
              </w:rPr>
              <w:t>System musi obejmować jednocześnie:</w:t>
            </w:r>
          </w:p>
          <w:p w14:paraId="13695543" w14:textId="77777777" w:rsidR="007B1590" w:rsidRDefault="00000000">
            <w:pPr>
              <w:pStyle w:val="Akapitzlist"/>
              <w:numPr>
                <w:ilvl w:val="0"/>
                <w:numId w:val="157"/>
              </w:numPr>
              <w:spacing w:line="240" w:lineRule="auto"/>
              <w:rPr>
                <w:rFonts w:ascii="Aptos" w:eastAsia="Aptos" w:hAnsi="Aptos"/>
              </w:rPr>
            </w:pPr>
            <w:r>
              <w:rPr>
                <w:rFonts w:eastAsia="Aptos"/>
              </w:rPr>
              <w:t>zarządzanie incydentami (</w:t>
            </w:r>
            <w:proofErr w:type="spellStart"/>
            <w:r>
              <w:rPr>
                <w:rFonts w:eastAsia="Aptos"/>
              </w:rPr>
              <w:t>case</w:t>
            </w:r>
            <w:proofErr w:type="spellEnd"/>
            <w:r>
              <w:rPr>
                <w:rFonts w:eastAsia="Aptos"/>
              </w:rPr>
              <w:t xml:space="preserve"> management), </w:t>
            </w:r>
          </w:p>
          <w:p w14:paraId="15A636A0" w14:textId="77777777" w:rsidR="007B1590" w:rsidRDefault="00000000">
            <w:pPr>
              <w:pStyle w:val="Akapitzlist"/>
              <w:numPr>
                <w:ilvl w:val="0"/>
                <w:numId w:val="157"/>
              </w:numPr>
              <w:spacing w:line="240" w:lineRule="auto"/>
              <w:rPr>
                <w:rFonts w:ascii="Aptos" w:eastAsia="Aptos" w:hAnsi="Aptos"/>
              </w:rPr>
            </w:pPr>
            <w:r>
              <w:rPr>
                <w:rFonts w:eastAsia="Aptos"/>
              </w:rPr>
              <w:t>automatyzację działań (</w:t>
            </w:r>
            <w:proofErr w:type="spellStart"/>
            <w:r>
              <w:rPr>
                <w:rFonts w:eastAsia="Aptos"/>
              </w:rPr>
              <w:t>playbooki</w:t>
            </w:r>
            <w:proofErr w:type="spellEnd"/>
            <w:r>
              <w:rPr>
                <w:rFonts w:eastAsia="Aptos"/>
              </w:rPr>
              <w:t xml:space="preserve">). </w:t>
            </w:r>
          </w:p>
          <w:p w14:paraId="200037B2" w14:textId="77777777" w:rsidR="007B1590" w:rsidRDefault="00000000">
            <w:pPr>
              <w:spacing w:line="240" w:lineRule="auto"/>
              <w:rPr>
                <w:rFonts w:ascii="Aptos" w:eastAsia="Aptos" w:hAnsi="Aptos"/>
              </w:rPr>
            </w:pPr>
            <w:r>
              <w:rPr>
                <w:rFonts w:eastAsia="Aptos"/>
              </w:rPr>
              <w:t>Za rozwiązania spełniające wymagania uznaje się w szczególności:</w:t>
            </w:r>
          </w:p>
          <w:p w14:paraId="391AE9F5" w14:textId="77777777" w:rsidR="007B1590" w:rsidRDefault="00000000">
            <w:pPr>
              <w:pStyle w:val="Akapitzlist"/>
              <w:numPr>
                <w:ilvl w:val="0"/>
                <w:numId w:val="157"/>
              </w:numPr>
              <w:spacing w:line="240" w:lineRule="auto"/>
              <w:rPr>
                <w:rFonts w:ascii="Aptos" w:eastAsia="Aptos" w:hAnsi="Aptos"/>
              </w:rPr>
            </w:pPr>
            <w:proofErr w:type="spellStart"/>
            <w:r>
              <w:rPr>
                <w:rFonts w:eastAsia="Aptos"/>
              </w:rPr>
              <w:t>TheHive</w:t>
            </w:r>
            <w:proofErr w:type="spellEnd"/>
            <w:r>
              <w:rPr>
                <w:rFonts w:eastAsia="Aptos"/>
              </w:rPr>
              <w:t xml:space="preserve"> wraz z </w:t>
            </w:r>
            <w:proofErr w:type="spellStart"/>
            <w:r>
              <w:rPr>
                <w:rFonts w:eastAsia="Aptos"/>
              </w:rPr>
              <w:t>Cortex</w:t>
            </w:r>
            <w:proofErr w:type="spellEnd"/>
            <w:r>
              <w:rPr>
                <w:rFonts w:eastAsia="Aptos"/>
              </w:rPr>
              <w:t xml:space="preserve">, </w:t>
            </w:r>
          </w:p>
          <w:p w14:paraId="5D667DDE" w14:textId="77777777" w:rsidR="007B1590" w:rsidRDefault="00000000">
            <w:pPr>
              <w:pStyle w:val="Akapitzlist"/>
              <w:numPr>
                <w:ilvl w:val="0"/>
                <w:numId w:val="157"/>
              </w:numPr>
              <w:spacing w:line="240" w:lineRule="auto"/>
              <w:rPr>
                <w:rFonts w:ascii="Aptos" w:eastAsia="Aptos" w:hAnsi="Aptos"/>
              </w:rPr>
            </w:pPr>
            <w:proofErr w:type="spellStart"/>
            <w:r>
              <w:rPr>
                <w:rFonts w:eastAsia="Aptos"/>
              </w:rPr>
              <w:t>Shuffle</w:t>
            </w:r>
            <w:proofErr w:type="spellEnd"/>
            <w:r>
              <w:rPr>
                <w:rFonts w:eastAsia="Aptos"/>
              </w:rPr>
              <w:t>,</w:t>
            </w:r>
          </w:p>
          <w:p w14:paraId="299E0C85" w14:textId="77777777" w:rsidR="007B1590" w:rsidRDefault="00000000">
            <w:pPr>
              <w:spacing w:line="240" w:lineRule="auto"/>
              <w:rPr>
                <w:rFonts w:ascii="Aptos" w:eastAsia="Aptos" w:hAnsi="Aptos"/>
              </w:rPr>
            </w:pPr>
            <w:r>
              <w:rPr>
                <w:rFonts w:eastAsia="Aptos"/>
              </w:rPr>
              <w:t>lub rozwiązania równoważne, zapewniające zarządzanie incydentami bezpieczeństwa, analizę artefaktów, automatyzację i orkiestrację reakcji na zdarzenia oraz integrację z narzędziami bezpieczeństwa funkcjonującymi u Zamawiającego.</w:t>
            </w:r>
          </w:p>
          <w:p w14:paraId="562C75D1" w14:textId="77777777" w:rsidR="007B1590" w:rsidRDefault="007B1590">
            <w:pPr>
              <w:spacing w:line="240" w:lineRule="auto"/>
              <w:rPr>
                <w:rFonts w:ascii="Aptos" w:eastAsia="Aptos" w:hAnsi="Aptos"/>
              </w:rPr>
            </w:pPr>
          </w:p>
          <w:p w14:paraId="5044F533" w14:textId="77777777" w:rsidR="007B1590" w:rsidRDefault="00000000">
            <w:pPr>
              <w:spacing w:line="240" w:lineRule="auto"/>
              <w:rPr>
                <w:rFonts w:ascii="Aptos" w:eastAsia="Aptos" w:hAnsi="Aptos"/>
              </w:rPr>
            </w:pPr>
            <w:r>
              <w:rPr>
                <w:rFonts w:eastAsia="Aptos"/>
              </w:rPr>
              <w:t>WYMAGANIA BEZPIECZEŃSTWA</w:t>
            </w:r>
          </w:p>
          <w:p w14:paraId="7600BDD3" w14:textId="77777777" w:rsidR="007B1590" w:rsidRDefault="00000000">
            <w:pPr>
              <w:spacing w:line="240" w:lineRule="auto"/>
              <w:rPr>
                <w:rFonts w:ascii="Aptos" w:eastAsia="Aptos" w:hAnsi="Aptos"/>
              </w:rPr>
            </w:pPr>
            <w:r>
              <w:rPr>
                <w:rFonts w:eastAsia="Aptos"/>
              </w:rPr>
              <w:t>System musi zapewniać:</w:t>
            </w:r>
          </w:p>
          <w:p w14:paraId="597C6C4D" w14:textId="77777777" w:rsidR="007B1590" w:rsidRDefault="00000000">
            <w:pPr>
              <w:pStyle w:val="Akapitzlist"/>
              <w:numPr>
                <w:ilvl w:val="0"/>
                <w:numId w:val="158"/>
              </w:numPr>
              <w:spacing w:line="240" w:lineRule="auto"/>
              <w:rPr>
                <w:rFonts w:ascii="Aptos" w:eastAsia="Aptos" w:hAnsi="Aptos"/>
              </w:rPr>
            </w:pPr>
            <w:r>
              <w:rPr>
                <w:rFonts w:eastAsia="Aptos"/>
              </w:rPr>
              <w:t xml:space="preserve">uwierzytelnianie użytkowników, </w:t>
            </w:r>
          </w:p>
          <w:p w14:paraId="30943705" w14:textId="77777777" w:rsidR="007B1590" w:rsidRDefault="00000000">
            <w:pPr>
              <w:pStyle w:val="Akapitzlist"/>
              <w:numPr>
                <w:ilvl w:val="0"/>
                <w:numId w:val="158"/>
              </w:numPr>
              <w:spacing w:line="240" w:lineRule="auto"/>
              <w:rPr>
                <w:rFonts w:ascii="Aptos" w:eastAsia="Aptos" w:hAnsi="Aptos"/>
              </w:rPr>
            </w:pPr>
            <w:r>
              <w:rPr>
                <w:rFonts w:eastAsia="Aptos"/>
              </w:rPr>
              <w:t xml:space="preserve">kontrolę dostępu opartą o role, </w:t>
            </w:r>
          </w:p>
          <w:p w14:paraId="2C435C99" w14:textId="77777777" w:rsidR="007B1590" w:rsidRDefault="00000000">
            <w:pPr>
              <w:pStyle w:val="Akapitzlist"/>
              <w:numPr>
                <w:ilvl w:val="0"/>
                <w:numId w:val="158"/>
              </w:numPr>
              <w:spacing w:line="240" w:lineRule="auto"/>
              <w:rPr>
                <w:rFonts w:ascii="Aptos" w:eastAsia="Aptos" w:hAnsi="Aptos"/>
              </w:rPr>
            </w:pPr>
            <w:r>
              <w:rPr>
                <w:rFonts w:eastAsia="Aptos"/>
              </w:rPr>
              <w:lastRenderedPageBreak/>
              <w:t xml:space="preserve">rejestrowanie aktywności użytkowników, </w:t>
            </w:r>
          </w:p>
          <w:p w14:paraId="6DB7D2C6" w14:textId="77777777" w:rsidR="007B1590" w:rsidRDefault="00000000">
            <w:pPr>
              <w:pStyle w:val="Akapitzlist"/>
              <w:numPr>
                <w:ilvl w:val="0"/>
                <w:numId w:val="158"/>
              </w:numPr>
              <w:spacing w:line="240" w:lineRule="auto"/>
              <w:rPr>
                <w:rFonts w:ascii="Aptos" w:eastAsia="Aptos" w:hAnsi="Aptos"/>
              </w:rPr>
            </w:pPr>
            <w:r>
              <w:rPr>
                <w:rFonts w:eastAsia="Aptos"/>
              </w:rPr>
              <w:t xml:space="preserve">ochronę danych przetwarzanych w systemie, </w:t>
            </w:r>
          </w:p>
          <w:p w14:paraId="1133C09D" w14:textId="77777777" w:rsidR="007B1590" w:rsidRDefault="00000000">
            <w:pPr>
              <w:pStyle w:val="Akapitzlist"/>
              <w:numPr>
                <w:ilvl w:val="0"/>
                <w:numId w:val="158"/>
              </w:numPr>
              <w:spacing w:line="240" w:lineRule="auto"/>
              <w:rPr>
                <w:rFonts w:ascii="Aptos" w:eastAsia="Aptos" w:hAnsi="Aptos"/>
              </w:rPr>
            </w:pPr>
            <w:r>
              <w:rPr>
                <w:rFonts w:eastAsia="Aptos"/>
              </w:rPr>
              <w:t xml:space="preserve">bezpieczną komunikację, </w:t>
            </w:r>
          </w:p>
          <w:p w14:paraId="256C1674" w14:textId="77777777" w:rsidR="007B1590" w:rsidRDefault="00000000">
            <w:pPr>
              <w:pStyle w:val="Akapitzlist"/>
              <w:numPr>
                <w:ilvl w:val="0"/>
                <w:numId w:val="158"/>
              </w:numPr>
              <w:spacing w:line="240" w:lineRule="auto"/>
              <w:rPr>
                <w:rFonts w:ascii="Aptos" w:eastAsia="Aptos" w:hAnsi="Aptos"/>
              </w:rPr>
            </w:pPr>
            <w:r>
              <w:rPr>
                <w:rFonts w:eastAsia="Aptos"/>
              </w:rPr>
              <w:t xml:space="preserve">rozliczalność działań, </w:t>
            </w:r>
          </w:p>
          <w:p w14:paraId="7E0E70C7" w14:textId="77777777" w:rsidR="007B1590" w:rsidRDefault="00000000">
            <w:pPr>
              <w:pStyle w:val="Akapitzlist"/>
              <w:numPr>
                <w:ilvl w:val="0"/>
                <w:numId w:val="158"/>
              </w:numPr>
              <w:spacing w:line="240" w:lineRule="auto"/>
              <w:rPr>
                <w:rFonts w:ascii="Aptos" w:eastAsia="Aptos" w:hAnsi="Aptos"/>
              </w:rPr>
            </w:pPr>
            <w:r>
              <w:rPr>
                <w:rFonts w:eastAsia="Aptos"/>
              </w:rPr>
              <w:t xml:space="preserve">możliwość audytu działań. </w:t>
            </w:r>
          </w:p>
          <w:p w14:paraId="664355AD" w14:textId="77777777" w:rsidR="007B1590" w:rsidRDefault="007B1590">
            <w:pPr>
              <w:spacing w:line="240" w:lineRule="auto"/>
              <w:rPr>
                <w:rFonts w:ascii="Aptos" w:eastAsia="Aptos" w:hAnsi="Aptos"/>
              </w:rPr>
            </w:pPr>
          </w:p>
          <w:p w14:paraId="14A7DFAD" w14:textId="77777777" w:rsidR="007B1590" w:rsidRDefault="00000000">
            <w:pPr>
              <w:spacing w:line="240" w:lineRule="auto"/>
              <w:rPr>
                <w:rFonts w:ascii="Aptos" w:eastAsia="Aptos" w:hAnsi="Aptos"/>
              </w:rPr>
            </w:pPr>
            <w:r>
              <w:rPr>
                <w:rFonts w:eastAsia="Aptos"/>
              </w:rPr>
              <w:t>WDROŻENIE (INSTALACJA, KONFIGURACJA, URUCHOMIENIE)</w:t>
            </w:r>
          </w:p>
          <w:p w14:paraId="6E34D628" w14:textId="77777777" w:rsidR="007B1590" w:rsidRDefault="00000000">
            <w:pPr>
              <w:spacing w:line="240" w:lineRule="auto"/>
              <w:rPr>
                <w:rFonts w:ascii="Aptos" w:eastAsia="Aptos" w:hAnsi="Aptos"/>
              </w:rPr>
            </w:pPr>
            <w:r>
              <w:rPr>
                <w:rFonts w:eastAsia="Aptos"/>
              </w:rPr>
              <w:t>Wykonawca zobowiązany jest do:</w:t>
            </w:r>
          </w:p>
          <w:p w14:paraId="1D44BE85" w14:textId="77777777" w:rsidR="007B1590" w:rsidRDefault="00000000">
            <w:pPr>
              <w:pStyle w:val="Akapitzlist"/>
              <w:numPr>
                <w:ilvl w:val="0"/>
                <w:numId w:val="159"/>
              </w:numPr>
              <w:spacing w:line="240" w:lineRule="auto"/>
              <w:rPr>
                <w:rFonts w:ascii="Aptos" w:eastAsia="Aptos" w:hAnsi="Aptos"/>
              </w:rPr>
            </w:pPr>
            <w:r>
              <w:rPr>
                <w:rFonts w:eastAsia="Aptos"/>
              </w:rPr>
              <w:t xml:space="preserve">instalacji i konfiguracji systemu, </w:t>
            </w:r>
          </w:p>
          <w:p w14:paraId="5F48B79E" w14:textId="77777777" w:rsidR="007B1590" w:rsidRDefault="00000000">
            <w:pPr>
              <w:pStyle w:val="Akapitzlist"/>
              <w:numPr>
                <w:ilvl w:val="0"/>
                <w:numId w:val="159"/>
              </w:numPr>
              <w:spacing w:line="240" w:lineRule="auto"/>
              <w:rPr>
                <w:rFonts w:ascii="Aptos" w:eastAsia="Aptos" w:hAnsi="Aptos"/>
              </w:rPr>
            </w:pPr>
            <w:r>
              <w:rPr>
                <w:rFonts w:eastAsia="Aptos"/>
              </w:rPr>
              <w:t xml:space="preserve">konfiguracji integracji z SIEM i innymi systemami, </w:t>
            </w:r>
          </w:p>
          <w:p w14:paraId="32CDEB67" w14:textId="77777777" w:rsidR="007B1590" w:rsidRDefault="00000000">
            <w:pPr>
              <w:pStyle w:val="Akapitzlist"/>
              <w:numPr>
                <w:ilvl w:val="0"/>
                <w:numId w:val="159"/>
              </w:numPr>
              <w:spacing w:line="240" w:lineRule="auto"/>
              <w:rPr>
                <w:rFonts w:ascii="Aptos" w:eastAsia="Aptos" w:hAnsi="Aptos"/>
              </w:rPr>
            </w:pPr>
            <w:r>
              <w:rPr>
                <w:rFonts w:eastAsia="Aptos"/>
              </w:rPr>
              <w:t xml:space="preserve">wdrożenia scenariuszy reagowania, </w:t>
            </w:r>
          </w:p>
          <w:p w14:paraId="1A2A0B9E" w14:textId="77777777" w:rsidR="007B1590" w:rsidRDefault="00000000">
            <w:pPr>
              <w:pStyle w:val="Akapitzlist"/>
              <w:numPr>
                <w:ilvl w:val="0"/>
                <w:numId w:val="159"/>
              </w:numPr>
              <w:spacing w:line="240" w:lineRule="auto"/>
              <w:rPr>
                <w:rFonts w:ascii="Aptos" w:eastAsia="Aptos" w:hAnsi="Aptos"/>
              </w:rPr>
            </w:pPr>
            <w:r>
              <w:rPr>
                <w:rFonts w:eastAsia="Aptos"/>
              </w:rPr>
              <w:t xml:space="preserve">przeprowadzenia testów funkcjonalnych i integracyjnych, </w:t>
            </w:r>
          </w:p>
          <w:p w14:paraId="0579C515" w14:textId="77777777" w:rsidR="007B1590" w:rsidRDefault="00000000">
            <w:pPr>
              <w:pStyle w:val="Akapitzlist"/>
              <w:numPr>
                <w:ilvl w:val="0"/>
                <w:numId w:val="159"/>
              </w:numPr>
              <w:spacing w:line="240" w:lineRule="auto"/>
              <w:rPr>
                <w:rFonts w:ascii="Aptos" w:eastAsia="Aptos" w:hAnsi="Aptos"/>
              </w:rPr>
            </w:pPr>
            <w:r>
              <w:rPr>
                <w:rFonts w:eastAsia="Aptos"/>
              </w:rPr>
              <w:t xml:space="preserve">usunięcia błędów, </w:t>
            </w:r>
          </w:p>
          <w:p w14:paraId="13748634" w14:textId="77777777" w:rsidR="007B1590" w:rsidRDefault="00000000">
            <w:pPr>
              <w:pStyle w:val="Akapitzlist"/>
              <w:numPr>
                <w:ilvl w:val="0"/>
                <w:numId w:val="159"/>
              </w:numPr>
              <w:spacing w:line="240" w:lineRule="auto"/>
              <w:rPr>
                <w:rFonts w:ascii="Aptos" w:eastAsia="Aptos" w:hAnsi="Aptos"/>
              </w:rPr>
            </w:pPr>
            <w:r>
              <w:rPr>
                <w:rFonts w:eastAsia="Aptos"/>
              </w:rPr>
              <w:t xml:space="preserve">przekazania systemu do eksploatacji. </w:t>
            </w:r>
          </w:p>
          <w:p w14:paraId="1A965116" w14:textId="77777777" w:rsidR="007B1590" w:rsidRDefault="007B1590">
            <w:pPr>
              <w:spacing w:line="240" w:lineRule="auto"/>
              <w:rPr>
                <w:rFonts w:ascii="Aptos" w:eastAsia="Aptos" w:hAnsi="Aptos"/>
              </w:rPr>
            </w:pPr>
          </w:p>
          <w:p w14:paraId="08794826" w14:textId="77777777" w:rsidR="007B1590" w:rsidRDefault="00000000">
            <w:pPr>
              <w:spacing w:line="240" w:lineRule="auto"/>
              <w:rPr>
                <w:rFonts w:ascii="Aptos" w:eastAsia="Aptos" w:hAnsi="Aptos"/>
              </w:rPr>
            </w:pPr>
            <w:r>
              <w:rPr>
                <w:rFonts w:eastAsia="Aptos"/>
              </w:rPr>
              <w:t>DOKUMENTACJA</w:t>
            </w:r>
          </w:p>
          <w:p w14:paraId="10125292" w14:textId="77777777" w:rsidR="007B1590" w:rsidRDefault="00000000">
            <w:pPr>
              <w:spacing w:line="240" w:lineRule="auto"/>
              <w:rPr>
                <w:rFonts w:ascii="Aptos" w:eastAsia="Aptos" w:hAnsi="Aptos"/>
              </w:rPr>
            </w:pPr>
            <w:r>
              <w:rPr>
                <w:rFonts w:eastAsia="Aptos"/>
              </w:rPr>
              <w:t>Wykonawca dostarczy:</w:t>
            </w:r>
          </w:p>
          <w:p w14:paraId="161BB488" w14:textId="77777777" w:rsidR="007B1590" w:rsidRDefault="00000000">
            <w:pPr>
              <w:pStyle w:val="Akapitzlist"/>
              <w:numPr>
                <w:ilvl w:val="0"/>
                <w:numId w:val="160"/>
              </w:numPr>
              <w:spacing w:line="240" w:lineRule="auto"/>
              <w:rPr>
                <w:rFonts w:ascii="Aptos" w:eastAsia="Aptos" w:hAnsi="Aptos"/>
              </w:rPr>
            </w:pPr>
            <w:r>
              <w:rPr>
                <w:rFonts w:eastAsia="Aptos"/>
              </w:rPr>
              <w:t xml:space="preserve">dokumentację powdrożeniową, </w:t>
            </w:r>
          </w:p>
          <w:p w14:paraId="7132DF97" w14:textId="77777777" w:rsidR="007B1590" w:rsidRDefault="00000000">
            <w:pPr>
              <w:pStyle w:val="Akapitzlist"/>
              <w:numPr>
                <w:ilvl w:val="0"/>
                <w:numId w:val="160"/>
              </w:numPr>
              <w:spacing w:line="240" w:lineRule="auto"/>
              <w:rPr>
                <w:rFonts w:ascii="Aptos" w:eastAsia="Aptos" w:hAnsi="Aptos"/>
              </w:rPr>
            </w:pPr>
            <w:r>
              <w:rPr>
                <w:rFonts w:eastAsia="Aptos"/>
              </w:rPr>
              <w:t xml:space="preserve">opis architektury rozwiązania, </w:t>
            </w:r>
          </w:p>
          <w:p w14:paraId="7704C15A" w14:textId="77777777" w:rsidR="007B1590" w:rsidRDefault="00000000">
            <w:pPr>
              <w:pStyle w:val="Akapitzlist"/>
              <w:numPr>
                <w:ilvl w:val="0"/>
                <w:numId w:val="160"/>
              </w:numPr>
              <w:spacing w:line="240" w:lineRule="auto"/>
              <w:rPr>
                <w:rFonts w:ascii="Aptos" w:eastAsia="Aptos" w:hAnsi="Aptos"/>
              </w:rPr>
            </w:pPr>
            <w:r>
              <w:rPr>
                <w:rFonts w:eastAsia="Aptos"/>
              </w:rPr>
              <w:t>opis konfiguracji i integracji.</w:t>
            </w:r>
          </w:p>
          <w:p w14:paraId="7DF4E37C" w14:textId="77777777" w:rsidR="007B1590" w:rsidRDefault="007B1590">
            <w:pPr>
              <w:spacing w:line="240" w:lineRule="auto"/>
              <w:rPr>
                <w:rFonts w:ascii="Aptos" w:eastAsia="Aptos" w:hAnsi="Aptos"/>
              </w:rPr>
            </w:pPr>
          </w:p>
          <w:p w14:paraId="7997BFD1" w14:textId="77777777" w:rsidR="007B1590" w:rsidRDefault="00000000">
            <w:pPr>
              <w:spacing w:line="240" w:lineRule="auto"/>
              <w:rPr>
                <w:rFonts w:ascii="Aptos" w:eastAsia="Aptos" w:hAnsi="Aptos"/>
              </w:rPr>
            </w:pPr>
            <w:r>
              <w:rPr>
                <w:rFonts w:eastAsia="Aptos"/>
              </w:rPr>
              <w:t>SZKOLENIA</w:t>
            </w:r>
          </w:p>
          <w:p w14:paraId="56277F97" w14:textId="77777777" w:rsidR="007B1590" w:rsidRDefault="00000000">
            <w:pPr>
              <w:spacing w:line="240" w:lineRule="auto"/>
              <w:rPr>
                <w:rFonts w:ascii="Aptos" w:eastAsia="Aptos" w:hAnsi="Aptos"/>
              </w:rPr>
            </w:pPr>
            <w:r>
              <w:rPr>
                <w:rFonts w:eastAsia="Aptos"/>
              </w:rPr>
              <w:t>Wykonawca przeprowadzi szkolenie obejmujące:</w:t>
            </w:r>
          </w:p>
          <w:p w14:paraId="2C00BA76" w14:textId="77777777" w:rsidR="007B1590" w:rsidRDefault="00000000">
            <w:pPr>
              <w:pStyle w:val="Akapitzlist"/>
              <w:numPr>
                <w:ilvl w:val="0"/>
                <w:numId w:val="161"/>
              </w:numPr>
              <w:spacing w:line="240" w:lineRule="auto"/>
              <w:rPr>
                <w:rFonts w:ascii="Aptos" w:eastAsia="Aptos" w:hAnsi="Aptos"/>
              </w:rPr>
            </w:pPr>
            <w:r>
              <w:rPr>
                <w:rFonts w:eastAsia="Aptos"/>
              </w:rPr>
              <w:t xml:space="preserve">obsługę systemu, </w:t>
            </w:r>
          </w:p>
          <w:p w14:paraId="2649F27C" w14:textId="77777777" w:rsidR="007B1590" w:rsidRDefault="00000000">
            <w:pPr>
              <w:pStyle w:val="Akapitzlist"/>
              <w:numPr>
                <w:ilvl w:val="0"/>
                <w:numId w:val="161"/>
              </w:numPr>
              <w:spacing w:line="240" w:lineRule="auto"/>
              <w:rPr>
                <w:rFonts w:ascii="Aptos" w:eastAsia="Aptos" w:hAnsi="Aptos"/>
              </w:rPr>
            </w:pPr>
            <w:r>
              <w:rPr>
                <w:rFonts w:eastAsia="Aptos"/>
              </w:rPr>
              <w:t xml:space="preserve">zarządzanie incydentami, </w:t>
            </w:r>
          </w:p>
          <w:p w14:paraId="7A70DE71" w14:textId="77777777" w:rsidR="007B1590" w:rsidRDefault="00000000">
            <w:pPr>
              <w:pStyle w:val="Akapitzlist"/>
              <w:numPr>
                <w:ilvl w:val="0"/>
                <w:numId w:val="161"/>
              </w:numPr>
              <w:spacing w:line="240" w:lineRule="auto"/>
              <w:rPr>
                <w:rFonts w:ascii="Aptos" w:eastAsia="Aptos" w:hAnsi="Aptos"/>
              </w:rPr>
            </w:pPr>
            <w:r>
              <w:rPr>
                <w:rFonts w:eastAsia="Aptos"/>
              </w:rPr>
              <w:t xml:space="preserve">tworzenie i modyfikację scenariuszy reagowania, </w:t>
            </w:r>
          </w:p>
          <w:p w14:paraId="4C42FED1" w14:textId="77777777" w:rsidR="007B1590" w:rsidRDefault="00000000">
            <w:pPr>
              <w:pStyle w:val="Akapitzlist"/>
              <w:numPr>
                <w:ilvl w:val="0"/>
                <w:numId w:val="161"/>
              </w:numPr>
              <w:spacing w:line="240" w:lineRule="auto"/>
              <w:rPr>
                <w:rFonts w:ascii="Aptos" w:eastAsia="Aptos" w:hAnsi="Aptos"/>
              </w:rPr>
            </w:pPr>
            <w:r>
              <w:rPr>
                <w:rFonts w:eastAsia="Aptos"/>
              </w:rPr>
              <w:t xml:space="preserve">podstawy administracji systemem. </w:t>
            </w:r>
          </w:p>
          <w:p w14:paraId="44FB30F8" w14:textId="77777777" w:rsidR="007B1590" w:rsidRDefault="007B1590">
            <w:pPr>
              <w:spacing w:line="240" w:lineRule="auto"/>
              <w:rPr>
                <w:rFonts w:ascii="Aptos" w:eastAsia="Aptos" w:hAnsi="Aptos"/>
              </w:rPr>
            </w:pPr>
          </w:p>
          <w:p w14:paraId="5A02C7F5" w14:textId="77777777" w:rsidR="007B1590" w:rsidRDefault="00000000">
            <w:pPr>
              <w:spacing w:line="240" w:lineRule="auto"/>
              <w:rPr>
                <w:rFonts w:ascii="Aptos" w:eastAsia="Aptos" w:hAnsi="Aptos"/>
              </w:rPr>
            </w:pPr>
            <w:r>
              <w:rPr>
                <w:rFonts w:eastAsia="Aptos"/>
              </w:rPr>
              <w:t>WARUNKI ODBIORU</w:t>
            </w:r>
          </w:p>
          <w:p w14:paraId="56BDAF0C" w14:textId="77777777" w:rsidR="007B1590" w:rsidRDefault="00000000">
            <w:pPr>
              <w:spacing w:line="240" w:lineRule="auto"/>
              <w:rPr>
                <w:rFonts w:ascii="Aptos" w:eastAsia="Aptos" w:hAnsi="Aptos"/>
              </w:rPr>
            </w:pPr>
            <w:r>
              <w:rPr>
                <w:rFonts w:eastAsia="Aptos"/>
              </w:rPr>
              <w:t>Odbiór nastąpi po:</w:t>
            </w:r>
          </w:p>
          <w:p w14:paraId="53A5027A" w14:textId="77777777" w:rsidR="007B1590" w:rsidRDefault="00000000">
            <w:pPr>
              <w:pStyle w:val="Akapitzlist"/>
              <w:numPr>
                <w:ilvl w:val="0"/>
                <w:numId w:val="162"/>
              </w:numPr>
              <w:spacing w:line="240" w:lineRule="auto"/>
              <w:rPr>
                <w:rFonts w:ascii="Aptos" w:eastAsia="Aptos" w:hAnsi="Aptos"/>
              </w:rPr>
            </w:pPr>
            <w:r>
              <w:rPr>
                <w:rFonts w:eastAsia="Aptos"/>
              </w:rPr>
              <w:t xml:space="preserve">uruchomieniu systemu, </w:t>
            </w:r>
          </w:p>
          <w:p w14:paraId="0013AC47" w14:textId="77777777" w:rsidR="007B1590" w:rsidRDefault="00000000">
            <w:pPr>
              <w:pStyle w:val="Akapitzlist"/>
              <w:numPr>
                <w:ilvl w:val="0"/>
                <w:numId w:val="162"/>
              </w:numPr>
              <w:spacing w:line="240" w:lineRule="auto"/>
              <w:rPr>
                <w:rFonts w:ascii="Aptos" w:eastAsia="Aptos" w:hAnsi="Aptos"/>
              </w:rPr>
            </w:pPr>
            <w:r>
              <w:rPr>
                <w:rFonts w:eastAsia="Aptos"/>
              </w:rPr>
              <w:t xml:space="preserve">wykonaniu integracji, </w:t>
            </w:r>
          </w:p>
          <w:p w14:paraId="7708B025" w14:textId="77777777" w:rsidR="007B1590" w:rsidRDefault="00000000">
            <w:pPr>
              <w:pStyle w:val="Akapitzlist"/>
              <w:numPr>
                <w:ilvl w:val="0"/>
                <w:numId w:val="162"/>
              </w:numPr>
              <w:spacing w:line="240" w:lineRule="auto"/>
              <w:rPr>
                <w:rFonts w:ascii="Aptos" w:eastAsia="Aptos" w:hAnsi="Aptos"/>
              </w:rPr>
            </w:pPr>
            <w:r>
              <w:rPr>
                <w:rFonts w:eastAsia="Aptos"/>
              </w:rPr>
              <w:t xml:space="preserve">wdrożeniu scenariuszy reagowania, </w:t>
            </w:r>
          </w:p>
          <w:p w14:paraId="70CFDE2E" w14:textId="77777777" w:rsidR="007B1590" w:rsidRDefault="00000000">
            <w:pPr>
              <w:pStyle w:val="Akapitzlist"/>
              <w:numPr>
                <w:ilvl w:val="0"/>
                <w:numId w:val="162"/>
              </w:numPr>
              <w:spacing w:line="240" w:lineRule="auto"/>
              <w:rPr>
                <w:rFonts w:ascii="Aptos" w:eastAsia="Aptos" w:hAnsi="Aptos"/>
              </w:rPr>
            </w:pPr>
            <w:r>
              <w:rPr>
                <w:rFonts w:eastAsia="Aptos"/>
              </w:rPr>
              <w:t xml:space="preserve">przeprowadzeniu testów, </w:t>
            </w:r>
          </w:p>
          <w:p w14:paraId="6940758E" w14:textId="77777777" w:rsidR="007B1590" w:rsidRDefault="00000000">
            <w:pPr>
              <w:pStyle w:val="Akapitzlist"/>
              <w:numPr>
                <w:ilvl w:val="0"/>
                <w:numId w:val="162"/>
              </w:numPr>
              <w:spacing w:line="240" w:lineRule="auto"/>
              <w:rPr>
                <w:rFonts w:ascii="Aptos" w:eastAsia="Aptos" w:hAnsi="Aptos"/>
              </w:rPr>
            </w:pPr>
            <w:r>
              <w:rPr>
                <w:rFonts w:eastAsia="Aptos"/>
              </w:rPr>
              <w:t xml:space="preserve">przekazaniu dokumentacji, </w:t>
            </w:r>
          </w:p>
          <w:p w14:paraId="0A2D57F2" w14:textId="77777777" w:rsidR="007B1590" w:rsidRDefault="00000000">
            <w:pPr>
              <w:pStyle w:val="Akapitzlist"/>
              <w:numPr>
                <w:ilvl w:val="0"/>
                <w:numId w:val="162"/>
              </w:numPr>
              <w:spacing w:line="240" w:lineRule="auto"/>
              <w:rPr>
                <w:rFonts w:ascii="Aptos" w:eastAsia="Aptos" w:hAnsi="Aptos"/>
              </w:rPr>
            </w:pPr>
            <w:r>
              <w:rPr>
                <w:rFonts w:eastAsia="Aptos"/>
              </w:rPr>
              <w:t xml:space="preserve">przeprowadzeniu szkolenia. </w:t>
            </w:r>
          </w:p>
          <w:p w14:paraId="1DA6542E" w14:textId="77777777" w:rsidR="007B1590" w:rsidRDefault="007B1590">
            <w:pPr>
              <w:spacing w:line="240" w:lineRule="auto"/>
              <w:rPr>
                <w:rFonts w:ascii="Aptos" w:eastAsia="Aptos" w:hAnsi="Aptos"/>
              </w:rPr>
            </w:pPr>
          </w:p>
          <w:p w14:paraId="7BB27DE3" w14:textId="77777777" w:rsidR="007B1590" w:rsidRDefault="00000000">
            <w:pPr>
              <w:spacing w:line="240" w:lineRule="auto"/>
              <w:rPr>
                <w:rFonts w:ascii="Aptos" w:eastAsia="Aptos" w:hAnsi="Aptos"/>
              </w:rPr>
            </w:pPr>
            <w:r>
              <w:rPr>
                <w:rFonts w:eastAsia="Aptos"/>
              </w:rPr>
              <w:t>GWARANCJA I WSPARCIE</w:t>
            </w:r>
          </w:p>
          <w:p w14:paraId="2BEA6F44" w14:textId="77777777" w:rsidR="007B1590" w:rsidRDefault="00000000">
            <w:pPr>
              <w:pStyle w:val="Akapitzlist"/>
              <w:numPr>
                <w:ilvl w:val="0"/>
                <w:numId w:val="163"/>
              </w:numPr>
              <w:spacing w:line="240" w:lineRule="auto"/>
              <w:rPr>
                <w:rFonts w:ascii="Aptos" w:eastAsia="Aptos" w:hAnsi="Aptos"/>
              </w:rPr>
            </w:pPr>
            <w:r>
              <w:rPr>
                <w:rFonts w:eastAsia="Aptos"/>
              </w:rPr>
              <w:t>Minimum 12 miesięcy wsparcia wdrożeniowego.</w:t>
            </w:r>
          </w:p>
          <w:p w14:paraId="4FA8C2EE" w14:textId="77777777" w:rsidR="007B1590" w:rsidRDefault="00000000">
            <w:pPr>
              <w:spacing w:line="240" w:lineRule="auto"/>
              <w:rPr>
                <w:rFonts w:ascii="Aptos" w:eastAsia="Aptos" w:hAnsi="Aptos"/>
              </w:rPr>
            </w:pPr>
            <w:r>
              <w:rPr>
                <w:rFonts w:eastAsia="Aptos"/>
              </w:rPr>
              <w:t>POSTANOWIENIA KOŃCOWE</w:t>
            </w:r>
          </w:p>
          <w:p w14:paraId="27AF76FD" w14:textId="77777777" w:rsidR="007B1590" w:rsidRDefault="00000000">
            <w:pPr>
              <w:spacing w:line="240" w:lineRule="auto"/>
              <w:jc w:val="both"/>
              <w:rPr>
                <w:rFonts w:eastAsia="Aptos"/>
              </w:rPr>
            </w:pPr>
            <w:r>
              <w:rPr>
                <w:rFonts w:eastAsia="Aptos"/>
              </w:rPr>
              <w:t>Dopuszcza się rozwiązania open-</w:t>
            </w:r>
            <w:proofErr w:type="spellStart"/>
            <w:r>
              <w:rPr>
                <w:rFonts w:eastAsia="Aptos"/>
              </w:rPr>
              <w:t>source</w:t>
            </w:r>
            <w:proofErr w:type="spellEnd"/>
            <w:r>
              <w:rPr>
                <w:rFonts w:eastAsia="Aptos"/>
              </w:rPr>
              <w:t xml:space="preserve"> równoważne pod warunkiem zapewnienia co najmniej równoważnej funkcjonalności, parametrów technicznych oraz możliwości integracyjnych.</w:t>
            </w:r>
          </w:p>
          <w:p w14:paraId="3AB59EB2" w14:textId="77777777" w:rsidR="007C72CD" w:rsidRDefault="007C72CD">
            <w:pPr>
              <w:spacing w:line="240" w:lineRule="auto"/>
              <w:jc w:val="both"/>
              <w:rPr>
                <w:rFonts w:eastAsia="Aptos"/>
              </w:rPr>
            </w:pPr>
          </w:p>
          <w:p w14:paraId="6828B0D1" w14:textId="77777777" w:rsidR="007C72CD" w:rsidRDefault="007C72CD">
            <w:pPr>
              <w:spacing w:line="240" w:lineRule="auto"/>
              <w:jc w:val="both"/>
              <w:rPr>
                <w:rFonts w:ascii="Aptos" w:eastAsia="Aptos" w:hAnsi="Aptos"/>
              </w:rPr>
            </w:pPr>
          </w:p>
          <w:p w14:paraId="3041E394" w14:textId="77777777" w:rsidR="007B1590" w:rsidRDefault="007B1590">
            <w:pPr>
              <w:spacing w:line="240" w:lineRule="auto"/>
              <w:rPr>
                <w:rFonts w:ascii="Aptos" w:eastAsia="Aptos" w:hAnsi="Aptos"/>
              </w:rPr>
            </w:pPr>
          </w:p>
        </w:tc>
      </w:tr>
    </w:tbl>
    <w:p w14:paraId="1C0A1AFC" w14:textId="77777777" w:rsidR="007B1590" w:rsidRDefault="00000000">
      <w:pPr>
        <w:pStyle w:val="Nagwek2"/>
      </w:pPr>
      <w:r>
        <w:lastRenderedPageBreak/>
        <w:t>Wdrożenie systemu zarządzania logami (open-</w:t>
      </w:r>
      <w:proofErr w:type="spellStart"/>
      <w:r>
        <w:t>source</w:t>
      </w:r>
      <w:proofErr w:type="spellEnd"/>
      <w:r>
        <w:t>) z integracją SIEM/SOAR</w:t>
      </w:r>
    </w:p>
    <w:tbl>
      <w:tblPr>
        <w:tblStyle w:val="Tabela-Siatka"/>
        <w:tblW w:w="5000" w:type="pct"/>
        <w:tblLayout w:type="fixed"/>
        <w:tblLook w:val="0000" w:firstRow="0" w:lastRow="0" w:firstColumn="0" w:lastColumn="0" w:noHBand="0" w:noVBand="0"/>
      </w:tblPr>
      <w:tblGrid>
        <w:gridCol w:w="10456"/>
      </w:tblGrid>
      <w:tr w:rsidR="007B1590" w14:paraId="49A60C5B" w14:textId="77777777">
        <w:trPr>
          <w:trHeight w:val="488"/>
        </w:trPr>
        <w:tc>
          <w:tcPr>
            <w:tcW w:w="10466" w:type="dxa"/>
          </w:tcPr>
          <w:p w14:paraId="2CBCEC26" w14:textId="77777777" w:rsidR="007B1590" w:rsidRDefault="00000000">
            <w:pPr>
              <w:spacing w:line="240" w:lineRule="auto"/>
              <w:rPr>
                <w:rFonts w:ascii="Aptos" w:eastAsia="Aptos" w:hAnsi="Aptos"/>
              </w:rPr>
            </w:pPr>
            <w:r>
              <w:rPr>
                <w:rFonts w:eastAsia="Aptos"/>
              </w:rPr>
              <w:t>PRZEDMIOT ZAMÓWIENIA</w:t>
            </w:r>
          </w:p>
          <w:p w14:paraId="19717ECF" w14:textId="77777777" w:rsidR="007B1590" w:rsidRDefault="00000000">
            <w:pPr>
              <w:spacing w:line="240" w:lineRule="auto"/>
              <w:jc w:val="both"/>
              <w:rPr>
                <w:rFonts w:ascii="Aptos" w:eastAsia="Aptos" w:hAnsi="Aptos"/>
              </w:rPr>
            </w:pPr>
            <w:r>
              <w:rPr>
                <w:rFonts w:eastAsia="Aptos"/>
              </w:rPr>
              <w:t>Wdrożenie, konfiguracja i uruchomienie systemu open-</w:t>
            </w:r>
            <w:proofErr w:type="spellStart"/>
            <w:r>
              <w:rPr>
                <w:rFonts w:eastAsia="Aptos"/>
              </w:rPr>
              <w:t>source</w:t>
            </w:r>
            <w:proofErr w:type="spellEnd"/>
            <w:r>
              <w:rPr>
                <w:rFonts w:eastAsia="Aptos"/>
              </w:rPr>
              <w:t xml:space="preserve"> do zarządzania logami, umożliwiającego centralne gromadzenie, przetwarzanie, analizę oraz raportowanie zdarzeń z systemów informatycznych i infrastruktury technicznej Zamawiającego.</w:t>
            </w:r>
          </w:p>
          <w:p w14:paraId="7838803C" w14:textId="77777777" w:rsidR="007B1590" w:rsidRDefault="00000000">
            <w:pPr>
              <w:spacing w:line="240" w:lineRule="auto"/>
              <w:rPr>
                <w:rFonts w:ascii="Aptos" w:eastAsia="Aptos" w:hAnsi="Aptos"/>
              </w:rPr>
            </w:pPr>
            <w:r>
              <w:rPr>
                <w:rFonts w:eastAsia="Aptos"/>
              </w:rPr>
              <w:t>System będzie wykorzystywany w środowisku IT oraz – w zakresie wymaganym – OT/ICS/IIoT.</w:t>
            </w:r>
          </w:p>
          <w:p w14:paraId="722B00AE" w14:textId="77777777" w:rsidR="007B1590" w:rsidRDefault="007B1590">
            <w:pPr>
              <w:spacing w:line="240" w:lineRule="auto"/>
              <w:rPr>
                <w:rFonts w:ascii="Aptos" w:eastAsia="Aptos" w:hAnsi="Aptos"/>
              </w:rPr>
            </w:pPr>
          </w:p>
          <w:p w14:paraId="195816E4" w14:textId="77777777" w:rsidR="007B1590" w:rsidRDefault="00000000">
            <w:pPr>
              <w:spacing w:line="240" w:lineRule="auto"/>
              <w:rPr>
                <w:rFonts w:ascii="Aptos" w:eastAsia="Aptos" w:hAnsi="Aptos"/>
              </w:rPr>
            </w:pPr>
            <w:r>
              <w:rPr>
                <w:rFonts w:eastAsia="Aptos"/>
              </w:rPr>
              <w:t xml:space="preserve">CEL </w:t>
            </w:r>
          </w:p>
          <w:p w14:paraId="7E719B00" w14:textId="77777777" w:rsidR="007B1590" w:rsidRDefault="00000000">
            <w:pPr>
              <w:pStyle w:val="Akapitzlist"/>
              <w:numPr>
                <w:ilvl w:val="0"/>
                <w:numId w:val="163"/>
              </w:numPr>
              <w:spacing w:line="240" w:lineRule="auto"/>
              <w:rPr>
                <w:rFonts w:ascii="Aptos" w:eastAsia="Aptos" w:hAnsi="Aptos"/>
              </w:rPr>
            </w:pPr>
            <w:r>
              <w:rPr>
                <w:rFonts w:eastAsia="Aptos"/>
              </w:rPr>
              <w:t xml:space="preserve">zapewnienie centralnego systemu zarządzania logami, </w:t>
            </w:r>
          </w:p>
          <w:p w14:paraId="3F1792CA" w14:textId="77777777" w:rsidR="007B1590" w:rsidRDefault="00000000">
            <w:pPr>
              <w:pStyle w:val="Akapitzlist"/>
              <w:numPr>
                <w:ilvl w:val="0"/>
                <w:numId w:val="163"/>
              </w:numPr>
              <w:spacing w:line="240" w:lineRule="auto"/>
              <w:rPr>
                <w:rFonts w:ascii="Aptos" w:eastAsia="Aptos" w:hAnsi="Aptos"/>
              </w:rPr>
            </w:pPr>
            <w:r>
              <w:rPr>
                <w:rFonts w:eastAsia="Aptos"/>
              </w:rPr>
              <w:t xml:space="preserve">zwiększenie zdolności wykrywania incydentów bezpieczeństwa, </w:t>
            </w:r>
          </w:p>
          <w:p w14:paraId="5F37D760" w14:textId="77777777" w:rsidR="007B1590" w:rsidRDefault="00000000">
            <w:pPr>
              <w:pStyle w:val="Akapitzlist"/>
              <w:numPr>
                <w:ilvl w:val="0"/>
                <w:numId w:val="163"/>
              </w:numPr>
              <w:spacing w:line="240" w:lineRule="auto"/>
              <w:rPr>
                <w:rFonts w:ascii="Aptos" w:eastAsia="Aptos" w:hAnsi="Aptos"/>
              </w:rPr>
            </w:pPr>
            <w:r>
              <w:rPr>
                <w:rFonts w:eastAsia="Aptos"/>
              </w:rPr>
              <w:t xml:space="preserve">wsparcie procesów monitorowania, analizy i reagowania, </w:t>
            </w:r>
          </w:p>
          <w:p w14:paraId="452084DD" w14:textId="77777777" w:rsidR="007B1590" w:rsidRDefault="00000000">
            <w:pPr>
              <w:pStyle w:val="Akapitzlist"/>
              <w:numPr>
                <w:ilvl w:val="0"/>
                <w:numId w:val="163"/>
              </w:numPr>
              <w:spacing w:line="240" w:lineRule="auto"/>
              <w:rPr>
                <w:rFonts w:ascii="Aptos" w:eastAsia="Aptos" w:hAnsi="Aptos"/>
              </w:rPr>
            </w:pPr>
            <w:r>
              <w:rPr>
                <w:rFonts w:eastAsia="Aptos"/>
              </w:rPr>
              <w:t xml:space="preserve">zapewnienie danych wejściowych dla systemów klasy SIEM i SOAR, </w:t>
            </w:r>
          </w:p>
          <w:p w14:paraId="32321811" w14:textId="77777777" w:rsidR="007B1590" w:rsidRDefault="00000000">
            <w:pPr>
              <w:pStyle w:val="Akapitzlist"/>
              <w:numPr>
                <w:ilvl w:val="0"/>
                <w:numId w:val="163"/>
              </w:numPr>
              <w:spacing w:line="240" w:lineRule="auto"/>
              <w:rPr>
                <w:rFonts w:ascii="Aptos" w:eastAsia="Aptos" w:hAnsi="Aptos"/>
              </w:rPr>
            </w:pPr>
            <w:r>
              <w:rPr>
                <w:rFonts w:eastAsia="Aptos"/>
              </w:rPr>
              <w:t xml:space="preserve">spełnienie wymagań w zakresie cyberbezpieczeństwa, audytu i zgodności. </w:t>
            </w:r>
          </w:p>
          <w:p w14:paraId="42C6D796" w14:textId="77777777" w:rsidR="007B1590" w:rsidRDefault="007B1590">
            <w:pPr>
              <w:spacing w:line="240" w:lineRule="auto"/>
              <w:rPr>
                <w:rFonts w:ascii="Aptos" w:eastAsia="Aptos" w:hAnsi="Aptos"/>
              </w:rPr>
            </w:pPr>
          </w:p>
          <w:p w14:paraId="684340C7" w14:textId="77777777" w:rsidR="007B1590" w:rsidRDefault="00000000">
            <w:pPr>
              <w:spacing w:line="240" w:lineRule="auto"/>
              <w:rPr>
                <w:rFonts w:ascii="Aptos" w:eastAsia="Aptos" w:hAnsi="Aptos"/>
              </w:rPr>
            </w:pPr>
            <w:r>
              <w:rPr>
                <w:rFonts w:eastAsia="Aptos"/>
              </w:rPr>
              <w:t>ZAKRES ZAMÓWIENIA</w:t>
            </w:r>
          </w:p>
          <w:p w14:paraId="72DB8305" w14:textId="77777777" w:rsidR="007B1590" w:rsidRDefault="00000000">
            <w:pPr>
              <w:spacing w:line="240" w:lineRule="auto"/>
              <w:rPr>
                <w:rFonts w:ascii="Aptos" w:eastAsia="Aptos" w:hAnsi="Aptos"/>
              </w:rPr>
            </w:pPr>
            <w:r>
              <w:rPr>
                <w:rFonts w:eastAsia="Aptos"/>
              </w:rPr>
              <w:t>Obejmuje:</w:t>
            </w:r>
          </w:p>
          <w:p w14:paraId="32190791" w14:textId="77777777" w:rsidR="007B1590" w:rsidRDefault="00000000">
            <w:pPr>
              <w:pStyle w:val="Akapitzlist"/>
              <w:numPr>
                <w:ilvl w:val="0"/>
                <w:numId w:val="164"/>
              </w:numPr>
              <w:spacing w:line="240" w:lineRule="auto"/>
              <w:rPr>
                <w:rFonts w:ascii="Aptos" w:eastAsia="Aptos" w:hAnsi="Aptos"/>
              </w:rPr>
            </w:pPr>
            <w:r>
              <w:rPr>
                <w:rFonts w:eastAsia="Aptos"/>
              </w:rPr>
              <w:t xml:space="preserve">instalację i konfigurację systemu zarządzania logami, </w:t>
            </w:r>
          </w:p>
          <w:p w14:paraId="7B8ED951" w14:textId="77777777" w:rsidR="007B1590" w:rsidRDefault="00000000">
            <w:pPr>
              <w:pStyle w:val="Akapitzlist"/>
              <w:numPr>
                <w:ilvl w:val="0"/>
                <w:numId w:val="164"/>
              </w:numPr>
              <w:spacing w:line="240" w:lineRule="auto"/>
              <w:rPr>
                <w:rFonts w:ascii="Aptos" w:eastAsia="Aptos" w:hAnsi="Aptos"/>
              </w:rPr>
            </w:pPr>
            <w:r>
              <w:rPr>
                <w:rFonts w:eastAsia="Aptos"/>
              </w:rPr>
              <w:t xml:space="preserve">konfigurację źródeł logów, </w:t>
            </w:r>
          </w:p>
          <w:p w14:paraId="3227F5DC" w14:textId="77777777" w:rsidR="007B1590" w:rsidRDefault="00000000">
            <w:pPr>
              <w:pStyle w:val="Akapitzlist"/>
              <w:numPr>
                <w:ilvl w:val="0"/>
                <w:numId w:val="164"/>
              </w:numPr>
              <w:spacing w:line="240" w:lineRule="auto"/>
              <w:rPr>
                <w:rFonts w:ascii="Aptos" w:eastAsia="Aptos" w:hAnsi="Aptos"/>
              </w:rPr>
            </w:pPr>
            <w:r>
              <w:rPr>
                <w:rFonts w:eastAsia="Aptos"/>
              </w:rPr>
              <w:t xml:space="preserve">wdrożenie mechanizmów zbierania, przetwarzania i przechowywania logów, </w:t>
            </w:r>
          </w:p>
          <w:p w14:paraId="4FCDB73A" w14:textId="77777777" w:rsidR="007B1590" w:rsidRDefault="00000000">
            <w:pPr>
              <w:pStyle w:val="Akapitzlist"/>
              <w:numPr>
                <w:ilvl w:val="0"/>
                <w:numId w:val="164"/>
              </w:numPr>
              <w:spacing w:line="240" w:lineRule="auto"/>
              <w:rPr>
                <w:rFonts w:ascii="Aptos" w:eastAsia="Aptos" w:hAnsi="Aptos"/>
              </w:rPr>
            </w:pPr>
            <w:r>
              <w:rPr>
                <w:rFonts w:eastAsia="Aptos"/>
              </w:rPr>
              <w:t xml:space="preserve">konfigurację retencji danych, </w:t>
            </w:r>
          </w:p>
          <w:p w14:paraId="40084F9C" w14:textId="77777777" w:rsidR="007B1590" w:rsidRDefault="00000000">
            <w:pPr>
              <w:pStyle w:val="Akapitzlist"/>
              <w:numPr>
                <w:ilvl w:val="0"/>
                <w:numId w:val="164"/>
              </w:numPr>
              <w:spacing w:line="240" w:lineRule="auto"/>
              <w:rPr>
                <w:rFonts w:ascii="Aptos" w:eastAsia="Aptos" w:hAnsi="Aptos"/>
              </w:rPr>
            </w:pPr>
            <w:r>
              <w:rPr>
                <w:rFonts w:eastAsia="Aptos"/>
              </w:rPr>
              <w:t xml:space="preserve">wdrożenie reguł analizy i korelacji zdarzeń, </w:t>
            </w:r>
          </w:p>
          <w:p w14:paraId="52177A5B" w14:textId="77777777" w:rsidR="007B1590" w:rsidRDefault="00000000">
            <w:pPr>
              <w:pStyle w:val="Akapitzlist"/>
              <w:numPr>
                <w:ilvl w:val="0"/>
                <w:numId w:val="164"/>
              </w:numPr>
              <w:spacing w:line="240" w:lineRule="auto"/>
              <w:rPr>
                <w:rFonts w:ascii="Aptos" w:eastAsia="Aptos" w:hAnsi="Aptos"/>
              </w:rPr>
            </w:pPr>
            <w:r>
              <w:rPr>
                <w:rFonts w:eastAsia="Aptos"/>
              </w:rPr>
              <w:t xml:space="preserve">integrację z systemami bezpieczeństwa (SIEM, SOAR, XDR, EDR), </w:t>
            </w:r>
          </w:p>
          <w:p w14:paraId="1E8D2C7E" w14:textId="77777777" w:rsidR="007B1590" w:rsidRDefault="00000000">
            <w:pPr>
              <w:pStyle w:val="Akapitzlist"/>
              <w:numPr>
                <w:ilvl w:val="0"/>
                <w:numId w:val="164"/>
              </w:numPr>
              <w:spacing w:line="240" w:lineRule="auto"/>
              <w:rPr>
                <w:rFonts w:ascii="Aptos" w:eastAsia="Aptos" w:hAnsi="Aptos"/>
              </w:rPr>
            </w:pPr>
            <w:r>
              <w:rPr>
                <w:rFonts w:eastAsia="Aptos"/>
              </w:rPr>
              <w:t xml:space="preserve">przygotowanie </w:t>
            </w:r>
            <w:proofErr w:type="spellStart"/>
            <w:r>
              <w:rPr>
                <w:rFonts w:eastAsia="Aptos"/>
              </w:rPr>
              <w:t>dashboardów</w:t>
            </w:r>
            <w:proofErr w:type="spellEnd"/>
            <w:r>
              <w:rPr>
                <w:rFonts w:eastAsia="Aptos"/>
              </w:rPr>
              <w:t xml:space="preserve"> i raportów, </w:t>
            </w:r>
          </w:p>
          <w:p w14:paraId="263477FB" w14:textId="77777777" w:rsidR="007B1590" w:rsidRDefault="00000000">
            <w:pPr>
              <w:pStyle w:val="Akapitzlist"/>
              <w:numPr>
                <w:ilvl w:val="0"/>
                <w:numId w:val="164"/>
              </w:numPr>
              <w:spacing w:line="240" w:lineRule="auto"/>
              <w:rPr>
                <w:rFonts w:ascii="Aptos" w:eastAsia="Aptos" w:hAnsi="Aptos"/>
              </w:rPr>
            </w:pPr>
            <w:r>
              <w:rPr>
                <w:rFonts w:eastAsia="Aptos"/>
              </w:rPr>
              <w:t xml:space="preserve">testy poprawności działania, </w:t>
            </w:r>
          </w:p>
          <w:p w14:paraId="28DAC148" w14:textId="77777777" w:rsidR="007B1590" w:rsidRDefault="00000000">
            <w:pPr>
              <w:pStyle w:val="Akapitzlist"/>
              <w:numPr>
                <w:ilvl w:val="0"/>
                <w:numId w:val="164"/>
              </w:numPr>
              <w:spacing w:line="240" w:lineRule="auto"/>
              <w:rPr>
                <w:rFonts w:ascii="Aptos" w:eastAsia="Aptos" w:hAnsi="Aptos"/>
              </w:rPr>
            </w:pPr>
            <w:r>
              <w:rPr>
                <w:rFonts w:eastAsia="Aptos"/>
              </w:rPr>
              <w:t xml:space="preserve">opracowanie dokumentacji, </w:t>
            </w:r>
          </w:p>
          <w:p w14:paraId="0E0E0920" w14:textId="77777777" w:rsidR="007B1590" w:rsidRDefault="00000000">
            <w:pPr>
              <w:pStyle w:val="Akapitzlist"/>
              <w:numPr>
                <w:ilvl w:val="0"/>
                <w:numId w:val="164"/>
              </w:numPr>
              <w:spacing w:line="240" w:lineRule="auto"/>
              <w:rPr>
                <w:rFonts w:ascii="Aptos" w:eastAsia="Aptos" w:hAnsi="Aptos"/>
              </w:rPr>
            </w:pPr>
            <w:r>
              <w:rPr>
                <w:rFonts w:eastAsia="Aptos"/>
              </w:rPr>
              <w:t xml:space="preserve">przeprowadzenie szkolenia. </w:t>
            </w:r>
          </w:p>
          <w:p w14:paraId="6E1831B3" w14:textId="77777777" w:rsidR="007B1590" w:rsidRDefault="007B1590">
            <w:pPr>
              <w:spacing w:line="240" w:lineRule="auto"/>
              <w:rPr>
                <w:rFonts w:ascii="Aptos" w:eastAsia="Aptos" w:hAnsi="Aptos"/>
              </w:rPr>
            </w:pPr>
          </w:p>
          <w:p w14:paraId="13A29EBC" w14:textId="77777777" w:rsidR="007B1590" w:rsidRDefault="00000000">
            <w:pPr>
              <w:spacing w:line="240" w:lineRule="auto"/>
              <w:rPr>
                <w:rFonts w:ascii="Aptos" w:eastAsia="Aptos" w:hAnsi="Aptos"/>
              </w:rPr>
            </w:pPr>
            <w:r>
              <w:rPr>
                <w:rFonts w:eastAsia="Aptos"/>
              </w:rPr>
              <w:t>WYMAGANIA FUNKCJONALNE</w:t>
            </w:r>
          </w:p>
          <w:p w14:paraId="14C8E1EC" w14:textId="77777777" w:rsidR="007B1590" w:rsidRDefault="00000000">
            <w:pPr>
              <w:spacing w:line="240" w:lineRule="auto"/>
              <w:rPr>
                <w:rFonts w:ascii="Aptos" w:eastAsia="Aptos" w:hAnsi="Aptos"/>
              </w:rPr>
            </w:pPr>
            <w:r>
              <w:rPr>
                <w:rFonts w:eastAsia="Aptos"/>
              </w:rPr>
              <w:t>System musi zapewniać co najmniej:</w:t>
            </w:r>
          </w:p>
          <w:p w14:paraId="02695630" w14:textId="77777777" w:rsidR="007B1590" w:rsidRDefault="00000000">
            <w:pPr>
              <w:pStyle w:val="Akapitzlist"/>
              <w:numPr>
                <w:ilvl w:val="0"/>
                <w:numId w:val="165"/>
              </w:numPr>
              <w:spacing w:line="240" w:lineRule="auto"/>
              <w:rPr>
                <w:rFonts w:ascii="Aptos" w:eastAsia="Aptos" w:hAnsi="Aptos"/>
              </w:rPr>
            </w:pPr>
            <w:r>
              <w:rPr>
                <w:rFonts w:eastAsia="Aptos"/>
              </w:rPr>
              <w:t xml:space="preserve">centralne gromadzenie logów z wielu źródeł (serwery, urządzenia sieciowe, aplikacje, systemy OT), </w:t>
            </w:r>
          </w:p>
          <w:p w14:paraId="35E0092E" w14:textId="77777777" w:rsidR="007B1590" w:rsidRDefault="00000000">
            <w:pPr>
              <w:pStyle w:val="Akapitzlist"/>
              <w:numPr>
                <w:ilvl w:val="0"/>
                <w:numId w:val="165"/>
              </w:numPr>
              <w:spacing w:line="240" w:lineRule="auto"/>
              <w:rPr>
                <w:rFonts w:ascii="Aptos" w:eastAsia="Aptos" w:hAnsi="Aptos"/>
              </w:rPr>
            </w:pPr>
            <w:r>
              <w:rPr>
                <w:rFonts w:eastAsia="Aptos"/>
              </w:rPr>
              <w:t>obsługę standardowych protokołów (</w:t>
            </w:r>
            <w:proofErr w:type="spellStart"/>
            <w:r>
              <w:rPr>
                <w:rFonts w:eastAsia="Aptos"/>
              </w:rPr>
              <w:t>syslog</w:t>
            </w:r>
            <w:proofErr w:type="spellEnd"/>
            <w:r>
              <w:rPr>
                <w:rFonts w:eastAsia="Aptos"/>
              </w:rPr>
              <w:t xml:space="preserve">, API, agenci), </w:t>
            </w:r>
          </w:p>
          <w:p w14:paraId="10FFC787" w14:textId="77777777" w:rsidR="007B1590" w:rsidRDefault="00000000">
            <w:pPr>
              <w:pStyle w:val="Akapitzlist"/>
              <w:numPr>
                <w:ilvl w:val="0"/>
                <w:numId w:val="165"/>
              </w:numPr>
              <w:spacing w:line="240" w:lineRule="auto"/>
              <w:rPr>
                <w:rFonts w:ascii="Aptos" w:eastAsia="Aptos" w:hAnsi="Aptos"/>
              </w:rPr>
            </w:pPr>
            <w:r>
              <w:rPr>
                <w:rFonts w:eastAsia="Aptos"/>
              </w:rPr>
              <w:t xml:space="preserve">normalizację i </w:t>
            </w:r>
            <w:proofErr w:type="spellStart"/>
            <w:r>
              <w:rPr>
                <w:rFonts w:eastAsia="Aptos"/>
              </w:rPr>
              <w:t>parsowanie</w:t>
            </w:r>
            <w:proofErr w:type="spellEnd"/>
            <w:r>
              <w:rPr>
                <w:rFonts w:eastAsia="Aptos"/>
              </w:rPr>
              <w:t xml:space="preserve"> logów, </w:t>
            </w:r>
          </w:p>
          <w:p w14:paraId="48089248" w14:textId="77777777" w:rsidR="007B1590" w:rsidRDefault="00000000">
            <w:pPr>
              <w:pStyle w:val="Akapitzlist"/>
              <w:numPr>
                <w:ilvl w:val="0"/>
                <w:numId w:val="165"/>
              </w:numPr>
              <w:spacing w:line="240" w:lineRule="auto"/>
              <w:rPr>
                <w:rFonts w:ascii="Aptos" w:eastAsia="Aptos" w:hAnsi="Aptos"/>
              </w:rPr>
            </w:pPr>
            <w:r>
              <w:rPr>
                <w:rFonts w:eastAsia="Aptos"/>
              </w:rPr>
              <w:t xml:space="preserve">szybkie przeszukiwanie danych, </w:t>
            </w:r>
          </w:p>
          <w:p w14:paraId="284F48A5" w14:textId="77777777" w:rsidR="007B1590" w:rsidRDefault="00000000">
            <w:pPr>
              <w:pStyle w:val="Akapitzlist"/>
              <w:numPr>
                <w:ilvl w:val="0"/>
                <w:numId w:val="165"/>
              </w:numPr>
              <w:spacing w:line="240" w:lineRule="auto"/>
              <w:rPr>
                <w:rFonts w:ascii="Aptos" w:eastAsia="Aptos" w:hAnsi="Aptos"/>
              </w:rPr>
            </w:pPr>
            <w:r>
              <w:rPr>
                <w:rFonts w:eastAsia="Aptos"/>
              </w:rPr>
              <w:t xml:space="preserve">tworzenie </w:t>
            </w:r>
            <w:proofErr w:type="spellStart"/>
            <w:r>
              <w:rPr>
                <w:rFonts w:eastAsia="Aptos"/>
              </w:rPr>
              <w:t>dashboardów</w:t>
            </w:r>
            <w:proofErr w:type="spellEnd"/>
            <w:r>
              <w:rPr>
                <w:rFonts w:eastAsia="Aptos"/>
              </w:rPr>
              <w:t xml:space="preserve"> i wizualizacji, </w:t>
            </w:r>
          </w:p>
          <w:p w14:paraId="2515862A" w14:textId="77777777" w:rsidR="007B1590" w:rsidRDefault="00000000">
            <w:pPr>
              <w:pStyle w:val="Akapitzlist"/>
              <w:numPr>
                <w:ilvl w:val="0"/>
                <w:numId w:val="165"/>
              </w:numPr>
              <w:spacing w:line="240" w:lineRule="auto"/>
              <w:rPr>
                <w:rFonts w:ascii="Aptos" w:eastAsia="Aptos" w:hAnsi="Aptos"/>
              </w:rPr>
            </w:pPr>
            <w:r>
              <w:rPr>
                <w:rFonts w:eastAsia="Aptos"/>
              </w:rPr>
              <w:t xml:space="preserve">definiowanie alertów i reguł analizy, </w:t>
            </w:r>
          </w:p>
          <w:p w14:paraId="7DCE5D4C" w14:textId="77777777" w:rsidR="007B1590" w:rsidRDefault="00000000">
            <w:pPr>
              <w:pStyle w:val="Akapitzlist"/>
              <w:numPr>
                <w:ilvl w:val="0"/>
                <w:numId w:val="165"/>
              </w:numPr>
              <w:spacing w:line="240" w:lineRule="auto"/>
              <w:rPr>
                <w:rFonts w:ascii="Aptos" w:eastAsia="Aptos" w:hAnsi="Aptos"/>
              </w:rPr>
            </w:pPr>
            <w:r>
              <w:rPr>
                <w:rFonts w:eastAsia="Aptos"/>
              </w:rPr>
              <w:t xml:space="preserve">tworzenie raportów audytowych, </w:t>
            </w:r>
          </w:p>
          <w:p w14:paraId="755A48EE" w14:textId="77777777" w:rsidR="007B1590" w:rsidRDefault="00000000">
            <w:pPr>
              <w:pStyle w:val="Akapitzlist"/>
              <w:numPr>
                <w:ilvl w:val="0"/>
                <w:numId w:val="165"/>
              </w:numPr>
              <w:spacing w:line="240" w:lineRule="auto"/>
              <w:rPr>
                <w:rFonts w:ascii="Aptos" w:eastAsia="Aptos" w:hAnsi="Aptos"/>
              </w:rPr>
            </w:pPr>
            <w:r>
              <w:rPr>
                <w:rFonts w:eastAsia="Aptos"/>
              </w:rPr>
              <w:t xml:space="preserve">obsługę wielu użytkowników i ról, </w:t>
            </w:r>
          </w:p>
          <w:p w14:paraId="42089435" w14:textId="77777777" w:rsidR="007B1590" w:rsidRDefault="00000000">
            <w:pPr>
              <w:pStyle w:val="Akapitzlist"/>
              <w:numPr>
                <w:ilvl w:val="0"/>
                <w:numId w:val="165"/>
              </w:numPr>
              <w:spacing w:line="240" w:lineRule="auto"/>
              <w:rPr>
                <w:rFonts w:ascii="Aptos" w:eastAsia="Aptos" w:hAnsi="Aptos"/>
              </w:rPr>
            </w:pPr>
            <w:r>
              <w:rPr>
                <w:rFonts w:eastAsia="Aptos"/>
              </w:rPr>
              <w:t xml:space="preserve">możliwość skalowania rozwiązania, </w:t>
            </w:r>
          </w:p>
          <w:p w14:paraId="785673D6" w14:textId="77777777" w:rsidR="007B1590" w:rsidRDefault="00000000">
            <w:pPr>
              <w:pStyle w:val="Akapitzlist"/>
              <w:numPr>
                <w:ilvl w:val="0"/>
                <w:numId w:val="165"/>
              </w:numPr>
              <w:spacing w:line="240" w:lineRule="auto"/>
              <w:rPr>
                <w:rFonts w:ascii="Aptos" w:eastAsia="Aptos" w:hAnsi="Aptos"/>
              </w:rPr>
            </w:pPr>
            <w:r>
              <w:rPr>
                <w:rFonts w:eastAsia="Aptos"/>
              </w:rPr>
              <w:t xml:space="preserve">eksport danych i integrację z systemami zewnętrznymi. </w:t>
            </w:r>
          </w:p>
          <w:p w14:paraId="54E11D2A" w14:textId="77777777" w:rsidR="007B1590" w:rsidRDefault="007B1590">
            <w:pPr>
              <w:spacing w:line="240" w:lineRule="auto"/>
              <w:rPr>
                <w:rFonts w:ascii="Aptos" w:eastAsia="Aptos" w:hAnsi="Aptos"/>
              </w:rPr>
            </w:pPr>
          </w:p>
          <w:p w14:paraId="156AB596" w14:textId="77777777" w:rsidR="007B1590" w:rsidRDefault="00000000">
            <w:pPr>
              <w:spacing w:line="240" w:lineRule="auto"/>
              <w:rPr>
                <w:rFonts w:ascii="Aptos" w:eastAsia="Aptos" w:hAnsi="Aptos"/>
              </w:rPr>
            </w:pPr>
            <w:r>
              <w:rPr>
                <w:rFonts w:eastAsia="Aptos"/>
              </w:rPr>
              <w:t>WYMAGANIA TECHNICZNE</w:t>
            </w:r>
          </w:p>
          <w:p w14:paraId="326CB315" w14:textId="77777777" w:rsidR="007B1590" w:rsidRDefault="00000000">
            <w:pPr>
              <w:pStyle w:val="Akapitzlist"/>
              <w:numPr>
                <w:ilvl w:val="0"/>
                <w:numId w:val="166"/>
              </w:numPr>
              <w:spacing w:line="240" w:lineRule="auto"/>
              <w:rPr>
                <w:rFonts w:ascii="Aptos" w:eastAsia="Aptos" w:hAnsi="Aptos"/>
              </w:rPr>
            </w:pPr>
            <w:r>
              <w:rPr>
                <w:rFonts w:eastAsia="Aptos"/>
              </w:rPr>
              <w:t>Rozwiązanie musi być oparte o technologie open-</w:t>
            </w:r>
            <w:proofErr w:type="spellStart"/>
            <w:r>
              <w:rPr>
                <w:rFonts w:eastAsia="Aptos"/>
              </w:rPr>
              <w:t>source</w:t>
            </w:r>
            <w:proofErr w:type="spellEnd"/>
            <w:r>
              <w:rPr>
                <w:rFonts w:eastAsia="Aptos"/>
              </w:rPr>
              <w:t xml:space="preserve"> lub równoważne. </w:t>
            </w:r>
          </w:p>
          <w:p w14:paraId="126BFB41" w14:textId="77777777" w:rsidR="007B1590" w:rsidRDefault="00000000">
            <w:pPr>
              <w:pStyle w:val="Akapitzlist"/>
              <w:numPr>
                <w:ilvl w:val="0"/>
                <w:numId w:val="166"/>
              </w:numPr>
              <w:spacing w:line="240" w:lineRule="auto"/>
              <w:rPr>
                <w:rFonts w:ascii="Aptos" w:eastAsia="Aptos" w:hAnsi="Aptos"/>
              </w:rPr>
            </w:pPr>
            <w:r>
              <w:rPr>
                <w:rFonts w:eastAsia="Aptos"/>
              </w:rPr>
              <w:t xml:space="preserve">Zamawiający dopuszcza zastosowanie rozwiązania typu </w:t>
            </w:r>
            <w:proofErr w:type="spellStart"/>
            <w:r>
              <w:rPr>
                <w:rFonts w:eastAsia="Aptos"/>
              </w:rPr>
              <w:t>Graylog</w:t>
            </w:r>
            <w:proofErr w:type="spellEnd"/>
            <w:r>
              <w:rPr>
                <w:rFonts w:eastAsia="Aptos"/>
              </w:rPr>
              <w:t xml:space="preserve">, </w:t>
            </w:r>
            <w:proofErr w:type="spellStart"/>
            <w:r>
              <w:rPr>
                <w:rFonts w:eastAsia="Aptos"/>
              </w:rPr>
              <w:t>OpenSearch</w:t>
            </w:r>
            <w:proofErr w:type="spellEnd"/>
            <w:r>
              <w:rPr>
                <w:rFonts w:eastAsia="Aptos"/>
              </w:rPr>
              <w:t xml:space="preserve"> lub równoważnego. </w:t>
            </w:r>
          </w:p>
          <w:p w14:paraId="4685D562" w14:textId="77777777" w:rsidR="007B1590" w:rsidRDefault="00000000">
            <w:pPr>
              <w:pStyle w:val="Akapitzlist"/>
              <w:numPr>
                <w:ilvl w:val="0"/>
                <w:numId w:val="166"/>
              </w:numPr>
              <w:spacing w:line="240" w:lineRule="auto"/>
              <w:rPr>
                <w:rFonts w:ascii="Aptos" w:eastAsia="Aptos" w:hAnsi="Aptos"/>
              </w:rPr>
            </w:pPr>
            <w:r>
              <w:rPr>
                <w:rFonts w:eastAsia="Aptos"/>
              </w:rPr>
              <w:t>System musi umożliwiać instalację w środowisku lokalnym (on-</w:t>
            </w:r>
            <w:proofErr w:type="spellStart"/>
            <w:r>
              <w:rPr>
                <w:rFonts w:eastAsia="Aptos"/>
              </w:rPr>
              <w:t>premise</w:t>
            </w:r>
            <w:proofErr w:type="spellEnd"/>
            <w:r>
              <w:rPr>
                <w:rFonts w:eastAsia="Aptos"/>
              </w:rPr>
              <w:t xml:space="preserve">) lub wirtualnym. </w:t>
            </w:r>
          </w:p>
          <w:p w14:paraId="6DE86FC6" w14:textId="77777777" w:rsidR="007B1590" w:rsidRDefault="00000000">
            <w:pPr>
              <w:pStyle w:val="Akapitzlist"/>
              <w:numPr>
                <w:ilvl w:val="0"/>
                <w:numId w:val="166"/>
              </w:numPr>
              <w:spacing w:line="240" w:lineRule="auto"/>
              <w:rPr>
                <w:rFonts w:ascii="Aptos" w:eastAsia="Aptos" w:hAnsi="Aptos"/>
              </w:rPr>
            </w:pPr>
            <w:r>
              <w:rPr>
                <w:rFonts w:eastAsia="Aptos"/>
              </w:rPr>
              <w:t xml:space="preserve">Musi wspierać wysoką dostępność (HA) – jeśli wymagane przez Zamawiającego. </w:t>
            </w:r>
          </w:p>
          <w:p w14:paraId="4D229A4C" w14:textId="77777777" w:rsidR="007B1590" w:rsidRDefault="00000000">
            <w:pPr>
              <w:pStyle w:val="Akapitzlist"/>
              <w:numPr>
                <w:ilvl w:val="0"/>
                <w:numId w:val="166"/>
              </w:numPr>
              <w:spacing w:line="240" w:lineRule="auto"/>
              <w:rPr>
                <w:rFonts w:ascii="Aptos" w:eastAsia="Aptos" w:hAnsi="Aptos"/>
              </w:rPr>
            </w:pPr>
            <w:r>
              <w:rPr>
                <w:rFonts w:eastAsia="Aptos"/>
              </w:rPr>
              <w:t xml:space="preserve">Musi zapewniać mechanizmy backupu i odtwarzania danych. </w:t>
            </w:r>
          </w:p>
          <w:p w14:paraId="0977CE8D" w14:textId="77777777" w:rsidR="007B1590" w:rsidRDefault="00000000">
            <w:pPr>
              <w:pStyle w:val="Akapitzlist"/>
              <w:numPr>
                <w:ilvl w:val="0"/>
                <w:numId w:val="166"/>
              </w:numPr>
              <w:spacing w:line="240" w:lineRule="auto"/>
              <w:rPr>
                <w:rFonts w:ascii="Aptos" w:eastAsia="Aptos" w:hAnsi="Aptos"/>
              </w:rPr>
            </w:pPr>
            <w:r>
              <w:rPr>
                <w:rFonts w:eastAsia="Aptos"/>
              </w:rPr>
              <w:t xml:space="preserve">Musi umożliwiać integrację przez API. </w:t>
            </w:r>
          </w:p>
          <w:p w14:paraId="7080D325" w14:textId="77777777" w:rsidR="007B1590" w:rsidRDefault="00000000">
            <w:pPr>
              <w:pStyle w:val="Akapitzlist"/>
              <w:numPr>
                <w:ilvl w:val="0"/>
                <w:numId w:val="166"/>
              </w:numPr>
              <w:spacing w:line="240" w:lineRule="auto"/>
              <w:rPr>
                <w:rFonts w:ascii="Aptos" w:eastAsia="Aptos" w:hAnsi="Aptos"/>
              </w:rPr>
            </w:pPr>
            <w:r>
              <w:rPr>
                <w:rFonts w:eastAsia="Aptos"/>
              </w:rPr>
              <w:t xml:space="preserve">Musi obsługiwać szyfrowanie transmisji (TLS). </w:t>
            </w:r>
          </w:p>
          <w:p w14:paraId="31126E5D" w14:textId="77777777" w:rsidR="007B1590" w:rsidRDefault="007B1590">
            <w:pPr>
              <w:spacing w:line="240" w:lineRule="auto"/>
              <w:rPr>
                <w:rFonts w:ascii="Aptos" w:eastAsia="Aptos" w:hAnsi="Aptos"/>
              </w:rPr>
            </w:pPr>
          </w:p>
          <w:p w14:paraId="28B4F2B7" w14:textId="77777777" w:rsidR="007B1590" w:rsidRDefault="00000000">
            <w:pPr>
              <w:spacing w:line="240" w:lineRule="auto"/>
              <w:rPr>
                <w:rFonts w:ascii="Aptos" w:eastAsia="Aptos" w:hAnsi="Aptos"/>
              </w:rPr>
            </w:pPr>
            <w:r>
              <w:rPr>
                <w:rFonts w:eastAsia="Aptos"/>
              </w:rPr>
              <w:lastRenderedPageBreak/>
              <w:t>WYMAGANIA BEZPIECZEŃSTWA</w:t>
            </w:r>
          </w:p>
          <w:p w14:paraId="58C94A68" w14:textId="77777777" w:rsidR="007B1590" w:rsidRDefault="00000000">
            <w:pPr>
              <w:spacing w:line="240" w:lineRule="auto"/>
              <w:rPr>
                <w:rFonts w:ascii="Aptos" w:eastAsia="Aptos" w:hAnsi="Aptos"/>
              </w:rPr>
            </w:pPr>
            <w:r>
              <w:rPr>
                <w:rFonts w:eastAsia="Aptos"/>
              </w:rPr>
              <w:t>System musi zapewniać:</w:t>
            </w:r>
          </w:p>
          <w:p w14:paraId="61624814" w14:textId="77777777" w:rsidR="007B1590" w:rsidRDefault="00000000">
            <w:pPr>
              <w:pStyle w:val="Akapitzlist"/>
              <w:numPr>
                <w:ilvl w:val="0"/>
                <w:numId w:val="167"/>
              </w:numPr>
              <w:spacing w:line="240" w:lineRule="auto"/>
              <w:rPr>
                <w:rFonts w:ascii="Aptos" w:eastAsia="Aptos" w:hAnsi="Aptos"/>
              </w:rPr>
            </w:pPr>
            <w:r>
              <w:rPr>
                <w:rFonts w:eastAsia="Aptos"/>
              </w:rPr>
              <w:t xml:space="preserve">uwierzytelnianie i autoryzację użytkowników, </w:t>
            </w:r>
          </w:p>
          <w:p w14:paraId="2406C5FF" w14:textId="77777777" w:rsidR="007B1590" w:rsidRDefault="00000000">
            <w:pPr>
              <w:pStyle w:val="Akapitzlist"/>
              <w:numPr>
                <w:ilvl w:val="0"/>
                <w:numId w:val="167"/>
              </w:numPr>
              <w:spacing w:line="240" w:lineRule="auto"/>
              <w:rPr>
                <w:rFonts w:ascii="Aptos" w:eastAsia="Aptos" w:hAnsi="Aptos"/>
              </w:rPr>
            </w:pPr>
            <w:r>
              <w:rPr>
                <w:rFonts w:eastAsia="Aptos"/>
              </w:rPr>
              <w:t>rejestrowanie działań użytkowników (</w:t>
            </w:r>
            <w:proofErr w:type="spellStart"/>
            <w:r>
              <w:rPr>
                <w:rFonts w:eastAsia="Aptos"/>
              </w:rPr>
              <w:t>audit</w:t>
            </w:r>
            <w:proofErr w:type="spellEnd"/>
            <w:r>
              <w:rPr>
                <w:rFonts w:eastAsia="Aptos"/>
              </w:rPr>
              <w:t xml:space="preserve"> log), </w:t>
            </w:r>
          </w:p>
          <w:p w14:paraId="034CDB5C" w14:textId="77777777" w:rsidR="007B1590" w:rsidRDefault="00000000">
            <w:pPr>
              <w:pStyle w:val="Akapitzlist"/>
              <w:numPr>
                <w:ilvl w:val="0"/>
                <w:numId w:val="167"/>
              </w:numPr>
              <w:spacing w:line="240" w:lineRule="auto"/>
              <w:rPr>
                <w:rFonts w:ascii="Aptos" w:eastAsia="Aptos" w:hAnsi="Aptos"/>
              </w:rPr>
            </w:pPr>
            <w:r>
              <w:rPr>
                <w:rFonts w:eastAsia="Aptos"/>
              </w:rPr>
              <w:t xml:space="preserve">kontrolę dostępu opartą na rolach (RBAC), </w:t>
            </w:r>
          </w:p>
          <w:p w14:paraId="0EA9C314" w14:textId="77777777" w:rsidR="007B1590" w:rsidRDefault="00000000">
            <w:pPr>
              <w:pStyle w:val="Akapitzlist"/>
              <w:numPr>
                <w:ilvl w:val="0"/>
                <w:numId w:val="167"/>
              </w:numPr>
              <w:spacing w:line="240" w:lineRule="auto"/>
              <w:rPr>
                <w:rFonts w:ascii="Aptos" w:eastAsia="Aptos" w:hAnsi="Aptos"/>
              </w:rPr>
            </w:pPr>
            <w:r>
              <w:rPr>
                <w:rFonts w:eastAsia="Aptos"/>
              </w:rPr>
              <w:t xml:space="preserve">szyfrowanie danych przesyłanych w sieci, </w:t>
            </w:r>
          </w:p>
          <w:p w14:paraId="6041327B" w14:textId="77777777" w:rsidR="007B1590" w:rsidRDefault="00000000">
            <w:pPr>
              <w:pStyle w:val="Akapitzlist"/>
              <w:numPr>
                <w:ilvl w:val="0"/>
                <w:numId w:val="167"/>
              </w:numPr>
              <w:spacing w:line="240" w:lineRule="auto"/>
              <w:rPr>
                <w:rFonts w:ascii="Aptos" w:eastAsia="Aptos" w:hAnsi="Aptos"/>
              </w:rPr>
            </w:pPr>
            <w:r>
              <w:rPr>
                <w:rFonts w:eastAsia="Aptos"/>
              </w:rPr>
              <w:t xml:space="preserve">integralność danych logów, </w:t>
            </w:r>
          </w:p>
          <w:p w14:paraId="28474D60" w14:textId="77777777" w:rsidR="007B1590" w:rsidRDefault="00000000">
            <w:pPr>
              <w:pStyle w:val="Akapitzlist"/>
              <w:numPr>
                <w:ilvl w:val="0"/>
                <w:numId w:val="167"/>
              </w:numPr>
              <w:spacing w:line="240" w:lineRule="auto"/>
              <w:rPr>
                <w:rFonts w:ascii="Aptos" w:eastAsia="Aptos" w:hAnsi="Aptos"/>
              </w:rPr>
            </w:pPr>
            <w:r>
              <w:rPr>
                <w:rFonts w:eastAsia="Aptos"/>
              </w:rPr>
              <w:t xml:space="preserve">zabezpieczenie przed nieautoryzowaną modyfikacją logów, </w:t>
            </w:r>
          </w:p>
          <w:p w14:paraId="781CB490" w14:textId="77777777" w:rsidR="007B1590" w:rsidRDefault="00000000">
            <w:pPr>
              <w:pStyle w:val="Akapitzlist"/>
              <w:numPr>
                <w:ilvl w:val="0"/>
                <w:numId w:val="167"/>
              </w:numPr>
              <w:spacing w:line="240" w:lineRule="auto"/>
              <w:rPr>
                <w:rFonts w:ascii="Aptos" w:eastAsia="Aptos" w:hAnsi="Aptos"/>
              </w:rPr>
            </w:pPr>
            <w:r>
              <w:rPr>
                <w:rFonts w:eastAsia="Aptos"/>
              </w:rPr>
              <w:t xml:space="preserve">możliwość </w:t>
            </w:r>
            <w:proofErr w:type="spellStart"/>
            <w:r>
              <w:rPr>
                <w:rFonts w:eastAsia="Aptos"/>
              </w:rPr>
              <w:t>anonimizacji</w:t>
            </w:r>
            <w:proofErr w:type="spellEnd"/>
            <w:r>
              <w:rPr>
                <w:rFonts w:eastAsia="Aptos"/>
              </w:rPr>
              <w:t xml:space="preserve"> lub </w:t>
            </w:r>
            <w:proofErr w:type="spellStart"/>
            <w:r>
              <w:rPr>
                <w:rFonts w:eastAsia="Aptos"/>
              </w:rPr>
              <w:t>pseudonimizacji</w:t>
            </w:r>
            <w:proofErr w:type="spellEnd"/>
            <w:r>
              <w:rPr>
                <w:rFonts w:eastAsia="Aptos"/>
              </w:rPr>
              <w:t xml:space="preserve"> danych – jeśli wymagane, </w:t>
            </w:r>
          </w:p>
          <w:p w14:paraId="7F03D5A8" w14:textId="77777777" w:rsidR="007B1590" w:rsidRDefault="00000000">
            <w:pPr>
              <w:pStyle w:val="Akapitzlist"/>
              <w:numPr>
                <w:ilvl w:val="0"/>
                <w:numId w:val="167"/>
              </w:numPr>
              <w:spacing w:line="240" w:lineRule="auto"/>
              <w:rPr>
                <w:rFonts w:ascii="Aptos" w:eastAsia="Aptos" w:hAnsi="Aptos"/>
              </w:rPr>
            </w:pPr>
            <w:r>
              <w:rPr>
                <w:rFonts w:eastAsia="Aptos"/>
              </w:rPr>
              <w:t xml:space="preserve">zgodność z politykami bezpieczeństwa Zamawiającego. </w:t>
            </w:r>
          </w:p>
          <w:p w14:paraId="2DE403A5" w14:textId="77777777" w:rsidR="007B1590" w:rsidRDefault="007B1590">
            <w:pPr>
              <w:spacing w:line="240" w:lineRule="auto"/>
              <w:rPr>
                <w:rFonts w:ascii="Aptos" w:eastAsia="Aptos" w:hAnsi="Aptos"/>
              </w:rPr>
            </w:pPr>
          </w:p>
          <w:p w14:paraId="2C94E661" w14:textId="77777777" w:rsidR="007B1590" w:rsidRDefault="00000000">
            <w:pPr>
              <w:spacing w:line="240" w:lineRule="auto"/>
              <w:rPr>
                <w:rFonts w:ascii="Aptos" w:eastAsia="Aptos" w:hAnsi="Aptos"/>
              </w:rPr>
            </w:pPr>
            <w:r>
              <w:rPr>
                <w:rFonts w:eastAsia="Aptos"/>
              </w:rPr>
              <w:t>INTEGRACJA Z SYSTEMAMI BEZPIECZEŃSTWA</w:t>
            </w:r>
          </w:p>
          <w:p w14:paraId="3BD30FC7" w14:textId="77777777" w:rsidR="007B1590" w:rsidRDefault="00000000">
            <w:pPr>
              <w:spacing w:line="240" w:lineRule="auto"/>
              <w:rPr>
                <w:rFonts w:ascii="Aptos" w:eastAsia="Aptos" w:hAnsi="Aptos"/>
              </w:rPr>
            </w:pPr>
            <w:r>
              <w:rPr>
                <w:rFonts w:eastAsia="Aptos"/>
              </w:rPr>
              <w:t>Rozwiązanie musi umożliwiać integrację z systemami bezpieczeństwa, w szczególności:</w:t>
            </w:r>
          </w:p>
          <w:p w14:paraId="4EA5D022" w14:textId="77777777" w:rsidR="007B1590" w:rsidRDefault="00000000">
            <w:pPr>
              <w:pStyle w:val="Akapitzlist"/>
              <w:numPr>
                <w:ilvl w:val="0"/>
                <w:numId w:val="168"/>
              </w:numPr>
              <w:spacing w:line="240" w:lineRule="auto"/>
              <w:rPr>
                <w:rFonts w:ascii="Aptos" w:eastAsia="Aptos" w:hAnsi="Aptos"/>
              </w:rPr>
            </w:pPr>
            <w:r>
              <w:rPr>
                <w:rFonts w:eastAsia="Aptos"/>
              </w:rPr>
              <w:t xml:space="preserve">SIEM, </w:t>
            </w:r>
          </w:p>
          <w:p w14:paraId="246FE157" w14:textId="77777777" w:rsidR="007B1590" w:rsidRDefault="00000000">
            <w:pPr>
              <w:pStyle w:val="Akapitzlist"/>
              <w:numPr>
                <w:ilvl w:val="0"/>
                <w:numId w:val="168"/>
              </w:numPr>
              <w:spacing w:line="240" w:lineRule="auto"/>
              <w:rPr>
                <w:rFonts w:ascii="Aptos" w:eastAsia="Aptos" w:hAnsi="Aptos"/>
              </w:rPr>
            </w:pPr>
            <w:r>
              <w:rPr>
                <w:rFonts w:eastAsia="Aptos"/>
              </w:rPr>
              <w:t xml:space="preserve">SOAR, </w:t>
            </w:r>
          </w:p>
          <w:p w14:paraId="50D0ACFE" w14:textId="77777777" w:rsidR="007B1590" w:rsidRDefault="00000000">
            <w:pPr>
              <w:pStyle w:val="Akapitzlist"/>
              <w:numPr>
                <w:ilvl w:val="0"/>
                <w:numId w:val="168"/>
              </w:numPr>
              <w:spacing w:line="240" w:lineRule="auto"/>
              <w:rPr>
                <w:rFonts w:ascii="Aptos" w:eastAsia="Aptos" w:hAnsi="Aptos"/>
              </w:rPr>
            </w:pPr>
            <w:r>
              <w:rPr>
                <w:rFonts w:eastAsia="Aptos"/>
              </w:rPr>
              <w:t xml:space="preserve">EDR/XDR, </w:t>
            </w:r>
          </w:p>
          <w:p w14:paraId="56744B58" w14:textId="77777777" w:rsidR="007B1590" w:rsidRDefault="00000000">
            <w:pPr>
              <w:pStyle w:val="Akapitzlist"/>
              <w:numPr>
                <w:ilvl w:val="0"/>
                <w:numId w:val="168"/>
              </w:numPr>
              <w:spacing w:line="240" w:lineRule="auto"/>
              <w:rPr>
                <w:rFonts w:ascii="Aptos" w:eastAsia="Aptos" w:hAnsi="Aptos"/>
              </w:rPr>
            </w:pPr>
            <w:r>
              <w:rPr>
                <w:rFonts w:eastAsia="Aptos"/>
              </w:rPr>
              <w:t xml:space="preserve">systemami monitorowania sieci. </w:t>
            </w:r>
          </w:p>
          <w:p w14:paraId="08AACC2A" w14:textId="77777777" w:rsidR="007B1590" w:rsidRDefault="00000000">
            <w:pPr>
              <w:pStyle w:val="Akapitzlist"/>
              <w:numPr>
                <w:ilvl w:val="0"/>
                <w:numId w:val="168"/>
              </w:numPr>
              <w:spacing w:line="240" w:lineRule="auto"/>
              <w:rPr>
                <w:rFonts w:ascii="Aptos" w:eastAsia="Aptos" w:hAnsi="Aptos"/>
              </w:rPr>
            </w:pPr>
            <w:r>
              <w:rPr>
                <w:rFonts w:eastAsia="Aptos"/>
              </w:rPr>
              <w:t xml:space="preserve">W szczególności rozwiązanie musi umożliwiać współpracę z narzędziami typu </w:t>
            </w:r>
            <w:proofErr w:type="spellStart"/>
            <w:r>
              <w:rPr>
                <w:rFonts w:eastAsia="Aptos"/>
              </w:rPr>
              <w:t>Wazuh</w:t>
            </w:r>
            <w:proofErr w:type="spellEnd"/>
            <w:r>
              <w:rPr>
                <w:rFonts w:eastAsia="Aptos"/>
              </w:rPr>
              <w:t xml:space="preserve"> lub równoważnymi.</w:t>
            </w:r>
          </w:p>
          <w:p w14:paraId="6F60D2D6" w14:textId="77777777" w:rsidR="007B1590" w:rsidRDefault="00000000">
            <w:pPr>
              <w:pStyle w:val="Akapitzlist"/>
              <w:numPr>
                <w:ilvl w:val="0"/>
                <w:numId w:val="168"/>
              </w:numPr>
              <w:spacing w:line="240" w:lineRule="auto"/>
              <w:rPr>
                <w:rFonts w:ascii="Aptos" w:eastAsia="Aptos" w:hAnsi="Aptos"/>
              </w:rPr>
            </w:pPr>
            <w:r>
              <w:rPr>
                <w:rFonts w:eastAsia="Aptos"/>
              </w:rPr>
              <w:t>Integracja musi być możliwa poprzez:</w:t>
            </w:r>
          </w:p>
          <w:p w14:paraId="00D0DEF7" w14:textId="77777777" w:rsidR="007B1590" w:rsidRDefault="00000000">
            <w:pPr>
              <w:pStyle w:val="Akapitzlist"/>
              <w:numPr>
                <w:ilvl w:val="0"/>
                <w:numId w:val="168"/>
              </w:numPr>
              <w:spacing w:line="240" w:lineRule="auto"/>
              <w:rPr>
                <w:rFonts w:ascii="Aptos" w:eastAsia="Aptos" w:hAnsi="Aptos"/>
              </w:rPr>
            </w:pPr>
            <w:proofErr w:type="spellStart"/>
            <w:r>
              <w:rPr>
                <w:rFonts w:eastAsia="Aptos"/>
              </w:rPr>
              <w:t>syslog</w:t>
            </w:r>
            <w:proofErr w:type="spellEnd"/>
            <w:r>
              <w:rPr>
                <w:rFonts w:eastAsia="Aptos"/>
              </w:rPr>
              <w:t xml:space="preserve">, </w:t>
            </w:r>
          </w:p>
          <w:p w14:paraId="7896C607" w14:textId="77777777" w:rsidR="007B1590" w:rsidRDefault="00000000">
            <w:pPr>
              <w:pStyle w:val="Akapitzlist"/>
              <w:numPr>
                <w:ilvl w:val="0"/>
                <w:numId w:val="168"/>
              </w:numPr>
              <w:spacing w:line="240" w:lineRule="auto"/>
              <w:rPr>
                <w:rFonts w:ascii="Aptos" w:eastAsia="Aptos" w:hAnsi="Aptos"/>
              </w:rPr>
            </w:pPr>
            <w:r>
              <w:rPr>
                <w:rFonts w:eastAsia="Aptos"/>
              </w:rPr>
              <w:t xml:space="preserve">REST API, </w:t>
            </w:r>
          </w:p>
          <w:p w14:paraId="44CE340A" w14:textId="77777777" w:rsidR="007B1590" w:rsidRDefault="00000000">
            <w:pPr>
              <w:pStyle w:val="Akapitzlist"/>
              <w:numPr>
                <w:ilvl w:val="0"/>
                <w:numId w:val="168"/>
              </w:numPr>
              <w:spacing w:line="240" w:lineRule="auto"/>
              <w:rPr>
                <w:rFonts w:ascii="Aptos" w:eastAsia="Aptos" w:hAnsi="Aptos"/>
              </w:rPr>
            </w:pPr>
            <w:r>
              <w:rPr>
                <w:rFonts w:eastAsia="Aptos"/>
              </w:rPr>
              <w:t xml:space="preserve">formaty JSON/GELF, </w:t>
            </w:r>
          </w:p>
          <w:p w14:paraId="1291B14E" w14:textId="77777777" w:rsidR="007B1590" w:rsidRDefault="00000000">
            <w:pPr>
              <w:pStyle w:val="Akapitzlist"/>
              <w:numPr>
                <w:ilvl w:val="0"/>
                <w:numId w:val="168"/>
              </w:numPr>
              <w:spacing w:line="240" w:lineRule="auto"/>
              <w:rPr>
                <w:rFonts w:ascii="Aptos" w:eastAsia="Aptos" w:hAnsi="Aptos"/>
              </w:rPr>
            </w:pPr>
            <w:r>
              <w:rPr>
                <w:rFonts w:eastAsia="Aptos"/>
              </w:rPr>
              <w:t xml:space="preserve">mechanizmy kolejkowania danych. </w:t>
            </w:r>
          </w:p>
          <w:p w14:paraId="745CF918" w14:textId="77777777" w:rsidR="007B1590" w:rsidRDefault="00000000">
            <w:pPr>
              <w:spacing w:line="240" w:lineRule="auto"/>
              <w:rPr>
                <w:rFonts w:ascii="Aptos" w:eastAsia="Aptos" w:hAnsi="Aptos"/>
              </w:rPr>
            </w:pPr>
            <w:r>
              <w:rPr>
                <w:rFonts w:eastAsia="Aptos"/>
              </w:rPr>
              <w:t>Zamawiający wymaga, aby integracja była możliwa bez uzależnienia od jednego dostawcy (</w:t>
            </w:r>
            <w:proofErr w:type="spellStart"/>
            <w:r>
              <w:rPr>
                <w:rFonts w:eastAsia="Aptos"/>
              </w:rPr>
              <w:t>vendor</w:t>
            </w:r>
            <w:proofErr w:type="spellEnd"/>
            <w:r>
              <w:rPr>
                <w:rFonts w:eastAsia="Aptos"/>
              </w:rPr>
              <w:t xml:space="preserve"> lock-in).</w:t>
            </w:r>
          </w:p>
          <w:p w14:paraId="62431CDC" w14:textId="77777777" w:rsidR="007B1590" w:rsidRDefault="007B1590">
            <w:pPr>
              <w:spacing w:line="240" w:lineRule="auto"/>
              <w:rPr>
                <w:rFonts w:ascii="Aptos" w:eastAsia="Aptos" w:hAnsi="Aptos"/>
              </w:rPr>
            </w:pPr>
          </w:p>
          <w:p w14:paraId="0211E998" w14:textId="77777777" w:rsidR="007B1590" w:rsidRDefault="00000000">
            <w:pPr>
              <w:spacing w:line="240" w:lineRule="auto"/>
              <w:rPr>
                <w:rFonts w:ascii="Aptos" w:eastAsia="Aptos" w:hAnsi="Aptos"/>
              </w:rPr>
            </w:pPr>
            <w:r>
              <w:rPr>
                <w:rFonts w:eastAsia="Aptos"/>
              </w:rPr>
              <w:t>WDROŻENIE (INSTALACJA, KONFIGURACJA, URUCHOMIENIE)</w:t>
            </w:r>
          </w:p>
          <w:p w14:paraId="251BB9B7" w14:textId="77777777" w:rsidR="007B1590" w:rsidRDefault="00000000">
            <w:pPr>
              <w:spacing w:line="240" w:lineRule="auto"/>
              <w:rPr>
                <w:rFonts w:ascii="Aptos" w:eastAsia="Aptos" w:hAnsi="Aptos"/>
              </w:rPr>
            </w:pPr>
            <w:r>
              <w:rPr>
                <w:rFonts w:eastAsia="Aptos"/>
              </w:rPr>
              <w:t>Wykonawca zobowiązany jest do:</w:t>
            </w:r>
          </w:p>
          <w:p w14:paraId="51088C03" w14:textId="77777777" w:rsidR="007B1590" w:rsidRDefault="00000000">
            <w:pPr>
              <w:pStyle w:val="Akapitzlist"/>
              <w:numPr>
                <w:ilvl w:val="0"/>
                <w:numId w:val="169"/>
              </w:numPr>
              <w:spacing w:line="240" w:lineRule="auto"/>
              <w:rPr>
                <w:rFonts w:ascii="Aptos" w:eastAsia="Aptos" w:hAnsi="Aptos"/>
              </w:rPr>
            </w:pPr>
            <w:r>
              <w:rPr>
                <w:rFonts w:eastAsia="Aptos"/>
              </w:rPr>
              <w:t xml:space="preserve">instalacji systemu, </w:t>
            </w:r>
          </w:p>
          <w:p w14:paraId="3B53145E" w14:textId="77777777" w:rsidR="007B1590" w:rsidRDefault="00000000">
            <w:pPr>
              <w:pStyle w:val="Akapitzlist"/>
              <w:numPr>
                <w:ilvl w:val="0"/>
                <w:numId w:val="169"/>
              </w:numPr>
              <w:spacing w:line="240" w:lineRule="auto"/>
              <w:rPr>
                <w:rFonts w:ascii="Aptos" w:eastAsia="Aptos" w:hAnsi="Aptos"/>
              </w:rPr>
            </w:pPr>
            <w:r>
              <w:rPr>
                <w:rFonts w:eastAsia="Aptos"/>
              </w:rPr>
              <w:t xml:space="preserve">konfiguracji komponentów, </w:t>
            </w:r>
          </w:p>
          <w:p w14:paraId="39B4E057" w14:textId="77777777" w:rsidR="007B1590" w:rsidRDefault="00000000">
            <w:pPr>
              <w:pStyle w:val="Akapitzlist"/>
              <w:numPr>
                <w:ilvl w:val="0"/>
                <w:numId w:val="169"/>
              </w:numPr>
              <w:spacing w:line="240" w:lineRule="auto"/>
              <w:rPr>
                <w:rFonts w:ascii="Aptos" w:eastAsia="Aptos" w:hAnsi="Aptos"/>
              </w:rPr>
            </w:pPr>
            <w:r>
              <w:rPr>
                <w:rFonts w:eastAsia="Aptos"/>
              </w:rPr>
              <w:t xml:space="preserve">podłączenia źródeł logów, </w:t>
            </w:r>
          </w:p>
          <w:p w14:paraId="400D1BCB" w14:textId="77777777" w:rsidR="007B1590" w:rsidRDefault="00000000">
            <w:pPr>
              <w:pStyle w:val="Akapitzlist"/>
              <w:numPr>
                <w:ilvl w:val="0"/>
                <w:numId w:val="169"/>
              </w:numPr>
              <w:spacing w:line="240" w:lineRule="auto"/>
              <w:rPr>
                <w:rFonts w:ascii="Aptos" w:eastAsia="Aptos" w:hAnsi="Aptos"/>
              </w:rPr>
            </w:pPr>
            <w:r>
              <w:rPr>
                <w:rFonts w:eastAsia="Aptos"/>
              </w:rPr>
              <w:t xml:space="preserve">konfiguracji reguł analizy, </w:t>
            </w:r>
          </w:p>
          <w:p w14:paraId="12755D4C" w14:textId="77777777" w:rsidR="007B1590" w:rsidRDefault="00000000">
            <w:pPr>
              <w:pStyle w:val="Akapitzlist"/>
              <w:numPr>
                <w:ilvl w:val="0"/>
                <w:numId w:val="169"/>
              </w:numPr>
              <w:spacing w:line="240" w:lineRule="auto"/>
              <w:rPr>
                <w:rFonts w:ascii="Aptos" w:eastAsia="Aptos" w:hAnsi="Aptos"/>
              </w:rPr>
            </w:pPr>
            <w:r>
              <w:rPr>
                <w:rFonts w:eastAsia="Aptos"/>
              </w:rPr>
              <w:t xml:space="preserve">przeprowadzenia testów, </w:t>
            </w:r>
          </w:p>
          <w:p w14:paraId="28D3C35F" w14:textId="77777777" w:rsidR="007B1590" w:rsidRDefault="00000000">
            <w:pPr>
              <w:pStyle w:val="Akapitzlist"/>
              <w:numPr>
                <w:ilvl w:val="0"/>
                <w:numId w:val="169"/>
              </w:numPr>
              <w:spacing w:line="240" w:lineRule="auto"/>
              <w:rPr>
                <w:rFonts w:ascii="Aptos" w:eastAsia="Aptos" w:hAnsi="Aptos"/>
              </w:rPr>
            </w:pPr>
            <w:r>
              <w:rPr>
                <w:rFonts w:eastAsia="Aptos"/>
              </w:rPr>
              <w:t xml:space="preserve">uruchomienia systemu w środowisku produkcyjnym. </w:t>
            </w:r>
          </w:p>
          <w:p w14:paraId="49E398E2" w14:textId="77777777" w:rsidR="007B1590" w:rsidRDefault="007B1590">
            <w:pPr>
              <w:spacing w:line="240" w:lineRule="auto"/>
              <w:rPr>
                <w:rFonts w:ascii="Aptos" w:eastAsia="Aptos" w:hAnsi="Aptos"/>
              </w:rPr>
            </w:pPr>
          </w:p>
          <w:p w14:paraId="20E2A228" w14:textId="77777777" w:rsidR="007B1590" w:rsidRDefault="00000000">
            <w:pPr>
              <w:spacing w:line="240" w:lineRule="auto"/>
              <w:rPr>
                <w:rFonts w:ascii="Aptos" w:eastAsia="Aptos" w:hAnsi="Aptos"/>
              </w:rPr>
            </w:pPr>
            <w:r>
              <w:rPr>
                <w:rFonts w:eastAsia="Aptos"/>
              </w:rPr>
              <w:t>DOKUMENTACJA</w:t>
            </w:r>
          </w:p>
          <w:p w14:paraId="19CA56CB" w14:textId="77777777" w:rsidR="007B1590" w:rsidRDefault="00000000">
            <w:pPr>
              <w:spacing w:line="240" w:lineRule="auto"/>
              <w:rPr>
                <w:rFonts w:ascii="Aptos" w:eastAsia="Aptos" w:hAnsi="Aptos"/>
              </w:rPr>
            </w:pPr>
            <w:r>
              <w:rPr>
                <w:rFonts w:eastAsia="Aptos"/>
              </w:rPr>
              <w:t>Wykonawca dostarczy:</w:t>
            </w:r>
          </w:p>
          <w:p w14:paraId="745B9495" w14:textId="77777777" w:rsidR="007B1590" w:rsidRDefault="00000000">
            <w:pPr>
              <w:pStyle w:val="Akapitzlist"/>
              <w:numPr>
                <w:ilvl w:val="0"/>
                <w:numId w:val="170"/>
              </w:numPr>
              <w:spacing w:line="240" w:lineRule="auto"/>
              <w:rPr>
                <w:rFonts w:ascii="Aptos" w:eastAsia="Aptos" w:hAnsi="Aptos"/>
              </w:rPr>
            </w:pPr>
            <w:r>
              <w:rPr>
                <w:rFonts w:eastAsia="Aptos"/>
              </w:rPr>
              <w:t xml:space="preserve">dokumentację techniczną, </w:t>
            </w:r>
          </w:p>
          <w:p w14:paraId="04388AE9" w14:textId="77777777" w:rsidR="007B1590" w:rsidRDefault="00000000">
            <w:pPr>
              <w:pStyle w:val="Akapitzlist"/>
              <w:numPr>
                <w:ilvl w:val="0"/>
                <w:numId w:val="170"/>
              </w:numPr>
              <w:spacing w:line="240" w:lineRule="auto"/>
              <w:rPr>
                <w:rFonts w:ascii="Aptos" w:eastAsia="Aptos" w:hAnsi="Aptos"/>
              </w:rPr>
            </w:pPr>
            <w:r>
              <w:rPr>
                <w:rFonts w:eastAsia="Aptos"/>
              </w:rPr>
              <w:t xml:space="preserve">dokumentację administracyjną, </w:t>
            </w:r>
          </w:p>
          <w:p w14:paraId="125A185F" w14:textId="77777777" w:rsidR="007B1590" w:rsidRDefault="00000000">
            <w:pPr>
              <w:pStyle w:val="Akapitzlist"/>
              <w:numPr>
                <w:ilvl w:val="0"/>
                <w:numId w:val="170"/>
              </w:numPr>
              <w:spacing w:line="240" w:lineRule="auto"/>
              <w:rPr>
                <w:rFonts w:ascii="Aptos" w:eastAsia="Aptos" w:hAnsi="Aptos"/>
              </w:rPr>
            </w:pPr>
            <w:r>
              <w:rPr>
                <w:rFonts w:eastAsia="Aptos"/>
              </w:rPr>
              <w:t xml:space="preserve">instrukcję użytkownika, </w:t>
            </w:r>
          </w:p>
          <w:p w14:paraId="3B052064" w14:textId="77777777" w:rsidR="007B1590" w:rsidRDefault="00000000">
            <w:pPr>
              <w:pStyle w:val="Akapitzlist"/>
              <w:numPr>
                <w:ilvl w:val="0"/>
                <w:numId w:val="170"/>
              </w:numPr>
              <w:spacing w:line="240" w:lineRule="auto"/>
              <w:rPr>
                <w:rFonts w:ascii="Aptos" w:eastAsia="Aptos" w:hAnsi="Aptos"/>
              </w:rPr>
            </w:pPr>
            <w:r>
              <w:rPr>
                <w:rFonts w:eastAsia="Aptos"/>
              </w:rPr>
              <w:t xml:space="preserve">opis architektury rozwiązania, </w:t>
            </w:r>
          </w:p>
          <w:p w14:paraId="14AD2ADD" w14:textId="77777777" w:rsidR="007B1590" w:rsidRDefault="00000000">
            <w:pPr>
              <w:pStyle w:val="Akapitzlist"/>
              <w:numPr>
                <w:ilvl w:val="0"/>
                <w:numId w:val="170"/>
              </w:numPr>
              <w:spacing w:line="240" w:lineRule="auto"/>
              <w:rPr>
                <w:rFonts w:ascii="Aptos" w:eastAsia="Aptos" w:hAnsi="Aptos"/>
              </w:rPr>
            </w:pPr>
            <w:r>
              <w:rPr>
                <w:rFonts w:eastAsia="Aptos"/>
              </w:rPr>
              <w:t xml:space="preserve">procedury eksploatacyjne. </w:t>
            </w:r>
          </w:p>
          <w:p w14:paraId="16287F21" w14:textId="77777777" w:rsidR="007B1590" w:rsidRDefault="007B1590">
            <w:pPr>
              <w:spacing w:line="240" w:lineRule="auto"/>
              <w:rPr>
                <w:rFonts w:ascii="Aptos" w:eastAsia="Aptos" w:hAnsi="Aptos"/>
              </w:rPr>
            </w:pPr>
          </w:p>
          <w:p w14:paraId="226F843A" w14:textId="77777777" w:rsidR="007B1590" w:rsidRDefault="00000000">
            <w:pPr>
              <w:spacing w:line="240" w:lineRule="auto"/>
              <w:rPr>
                <w:rFonts w:ascii="Aptos" w:eastAsia="Aptos" w:hAnsi="Aptos"/>
              </w:rPr>
            </w:pPr>
            <w:r>
              <w:rPr>
                <w:rFonts w:eastAsia="Aptos"/>
              </w:rPr>
              <w:t>SZKOLENIA</w:t>
            </w:r>
          </w:p>
          <w:p w14:paraId="3551DED6" w14:textId="77777777" w:rsidR="007B1590" w:rsidRDefault="00000000">
            <w:pPr>
              <w:spacing w:line="240" w:lineRule="auto"/>
              <w:rPr>
                <w:rFonts w:ascii="Aptos" w:eastAsia="Aptos" w:hAnsi="Aptos"/>
              </w:rPr>
            </w:pPr>
            <w:r>
              <w:rPr>
                <w:rFonts w:eastAsia="Aptos"/>
              </w:rPr>
              <w:t>Wykonawca przeprowadzi szkolenie obejmujące:</w:t>
            </w:r>
          </w:p>
          <w:p w14:paraId="7362A5E8" w14:textId="77777777" w:rsidR="007B1590" w:rsidRDefault="00000000">
            <w:pPr>
              <w:pStyle w:val="Akapitzlist"/>
              <w:numPr>
                <w:ilvl w:val="0"/>
                <w:numId w:val="171"/>
              </w:numPr>
              <w:spacing w:line="240" w:lineRule="auto"/>
              <w:rPr>
                <w:rFonts w:ascii="Aptos" w:eastAsia="Aptos" w:hAnsi="Aptos"/>
              </w:rPr>
            </w:pPr>
            <w:r>
              <w:rPr>
                <w:rFonts w:eastAsia="Aptos"/>
              </w:rPr>
              <w:t xml:space="preserve">obsługę systemu, </w:t>
            </w:r>
          </w:p>
          <w:p w14:paraId="0ECBA7D7" w14:textId="77777777" w:rsidR="007B1590" w:rsidRDefault="00000000">
            <w:pPr>
              <w:pStyle w:val="Akapitzlist"/>
              <w:numPr>
                <w:ilvl w:val="0"/>
                <w:numId w:val="171"/>
              </w:numPr>
              <w:spacing w:line="240" w:lineRule="auto"/>
              <w:rPr>
                <w:rFonts w:ascii="Aptos" w:eastAsia="Aptos" w:hAnsi="Aptos"/>
              </w:rPr>
            </w:pPr>
            <w:r>
              <w:rPr>
                <w:rFonts w:eastAsia="Aptos"/>
              </w:rPr>
              <w:t xml:space="preserve">analizę logów, </w:t>
            </w:r>
          </w:p>
          <w:p w14:paraId="18A19C20" w14:textId="77777777" w:rsidR="007B1590" w:rsidRDefault="00000000">
            <w:pPr>
              <w:pStyle w:val="Akapitzlist"/>
              <w:numPr>
                <w:ilvl w:val="0"/>
                <w:numId w:val="171"/>
              </w:numPr>
              <w:spacing w:line="240" w:lineRule="auto"/>
              <w:rPr>
                <w:rFonts w:ascii="Aptos" w:eastAsia="Aptos" w:hAnsi="Aptos"/>
              </w:rPr>
            </w:pPr>
            <w:r>
              <w:rPr>
                <w:rFonts w:eastAsia="Aptos"/>
              </w:rPr>
              <w:t xml:space="preserve">administrację systemem. </w:t>
            </w:r>
          </w:p>
          <w:p w14:paraId="5BE93A62" w14:textId="77777777" w:rsidR="007B1590" w:rsidRDefault="007B1590">
            <w:pPr>
              <w:spacing w:line="240" w:lineRule="auto"/>
              <w:rPr>
                <w:rFonts w:ascii="Aptos" w:eastAsia="Aptos" w:hAnsi="Aptos"/>
              </w:rPr>
            </w:pPr>
          </w:p>
          <w:p w14:paraId="2C098DE6" w14:textId="77777777" w:rsidR="007C72CD" w:rsidRDefault="007C72CD">
            <w:pPr>
              <w:spacing w:line="240" w:lineRule="auto"/>
              <w:rPr>
                <w:rFonts w:ascii="Aptos" w:eastAsia="Aptos" w:hAnsi="Aptos"/>
              </w:rPr>
            </w:pPr>
          </w:p>
          <w:p w14:paraId="56272050" w14:textId="77777777" w:rsidR="007B1590" w:rsidRDefault="00000000">
            <w:pPr>
              <w:spacing w:line="240" w:lineRule="auto"/>
              <w:rPr>
                <w:rFonts w:ascii="Aptos" w:eastAsia="Aptos" w:hAnsi="Aptos"/>
              </w:rPr>
            </w:pPr>
            <w:r>
              <w:rPr>
                <w:rFonts w:eastAsia="Aptos"/>
              </w:rPr>
              <w:lastRenderedPageBreak/>
              <w:t>WARUNKI ODBIORU</w:t>
            </w:r>
          </w:p>
          <w:p w14:paraId="659766CF" w14:textId="77777777" w:rsidR="007B1590" w:rsidRDefault="00000000">
            <w:pPr>
              <w:spacing w:line="240" w:lineRule="auto"/>
              <w:rPr>
                <w:rFonts w:ascii="Aptos" w:eastAsia="Aptos" w:hAnsi="Aptos"/>
              </w:rPr>
            </w:pPr>
            <w:r>
              <w:rPr>
                <w:rFonts w:eastAsia="Aptos"/>
              </w:rPr>
              <w:t>Odbiór nastąpi po:</w:t>
            </w:r>
          </w:p>
          <w:p w14:paraId="0CAD7D8D" w14:textId="77777777" w:rsidR="007B1590" w:rsidRDefault="00000000">
            <w:pPr>
              <w:pStyle w:val="Akapitzlist"/>
              <w:numPr>
                <w:ilvl w:val="0"/>
                <w:numId w:val="172"/>
              </w:numPr>
              <w:spacing w:line="240" w:lineRule="auto"/>
              <w:rPr>
                <w:rFonts w:ascii="Aptos" w:eastAsia="Aptos" w:hAnsi="Aptos"/>
              </w:rPr>
            </w:pPr>
            <w:r>
              <w:rPr>
                <w:rFonts w:eastAsia="Aptos"/>
              </w:rPr>
              <w:t xml:space="preserve">uruchomieniu systemu, </w:t>
            </w:r>
          </w:p>
          <w:p w14:paraId="379D669F" w14:textId="77777777" w:rsidR="007B1590" w:rsidRDefault="00000000">
            <w:pPr>
              <w:pStyle w:val="Akapitzlist"/>
              <w:numPr>
                <w:ilvl w:val="0"/>
                <w:numId w:val="172"/>
              </w:numPr>
              <w:spacing w:line="240" w:lineRule="auto"/>
              <w:rPr>
                <w:rFonts w:ascii="Aptos" w:eastAsia="Aptos" w:hAnsi="Aptos"/>
              </w:rPr>
            </w:pPr>
            <w:r>
              <w:rPr>
                <w:rFonts w:eastAsia="Aptos"/>
              </w:rPr>
              <w:t xml:space="preserve">potwierdzeniu działania funkcjonalności, </w:t>
            </w:r>
          </w:p>
          <w:p w14:paraId="10E0C51C" w14:textId="77777777" w:rsidR="007B1590" w:rsidRDefault="00000000">
            <w:pPr>
              <w:pStyle w:val="Akapitzlist"/>
              <w:numPr>
                <w:ilvl w:val="0"/>
                <w:numId w:val="172"/>
              </w:numPr>
              <w:spacing w:line="240" w:lineRule="auto"/>
              <w:rPr>
                <w:rFonts w:ascii="Aptos" w:eastAsia="Aptos" w:hAnsi="Aptos"/>
              </w:rPr>
            </w:pPr>
            <w:r>
              <w:rPr>
                <w:rFonts w:eastAsia="Aptos"/>
              </w:rPr>
              <w:t xml:space="preserve">przekazaniu dokumentacji, </w:t>
            </w:r>
          </w:p>
          <w:p w14:paraId="4A52FF32" w14:textId="77777777" w:rsidR="007B1590" w:rsidRDefault="00000000">
            <w:pPr>
              <w:pStyle w:val="Akapitzlist"/>
              <w:numPr>
                <w:ilvl w:val="0"/>
                <w:numId w:val="172"/>
              </w:numPr>
              <w:spacing w:line="240" w:lineRule="auto"/>
              <w:rPr>
                <w:rFonts w:ascii="Aptos" w:eastAsia="Aptos" w:hAnsi="Aptos"/>
              </w:rPr>
            </w:pPr>
            <w:r>
              <w:rPr>
                <w:rFonts w:eastAsia="Aptos"/>
              </w:rPr>
              <w:t xml:space="preserve">przeprowadzeniu szkolenia. </w:t>
            </w:r>
          </w:p>
          <w:p w14:paraId="384BA73E" w14:textId="77777777" w:rsidR="007B1590" w:rsidRDefault="007B1590">
            <w:pPr>
              <w:spacing w:line="240" w:lineRule="auto"/>
              <w:rPr>
                <w:rFonts w:ascii="Aptos" w:eastAsia="Aptos" w:hAnsi="Aptos"/>
              </w:rPr>
            </w:pPr>
          </w:p>
          <w:p w14:paraId="16D71064" w14:textId="77777777" w:rsidR="007B1590" w:rsidRDefault="00000000">
            <w:pPr>
              <w:spacing w:line="240" w:lineRule="auto"/>
              <w:rPr>
                <w:rFonts w:ascii="Aptos" w:eastAsia="Aptos" w:hAnsi="Aptos"/>
              </w:rPr>
            </w:pPr>
            <w:r>
              <w:rPr>
                <w:rFonts w:eastAsia="Aptos"/>
              </w:rPr>
              <w:t>GWARANCJA I WSPARCIE</w:t>
            </w:r>
          </w:p>
          <w:p w14:paraId="0808B4DF" w14:textId="77777777" w:rsidR="007B1590" w:rsidRDefault="00000000">
            <w:pPr>
              <w:spacing w:line="240" w:lineRule="auto"/>
              <w:rPr>
                <w:rFonts w:ascii="Aptos" w:eastAsia="Aptos" w:hAnsi="Aptos"/>
              </w:rPr>
            </w:pPr>
            <w:r>
              <w:rPr>
                <w:rFonts w:eastAsia="Aptos"/>
              </w:rPr>
              <w:t>Wykonawca zapewni:</w:t>
            </w:r>
          </w:p>
          <w:p w14:paraId="57DE6C22" w14:textId="77777777" w:rsidR="007B1590" w:rsidRDefault="00000000">
            <w:pPr>
              <w:pStyle w:val="Akapitzlist"/>
              <w:numPr>
                <w:ilvl w:val="0"/>
                <w:numId w:val="173"/>
              </w:numPr>
              <w:spacing w:line="240" w:lineRule="auto"/>
              <w:rPr>
                <w:rFonts w:ascii="Aptos" w:eastAsia="Aptos" w:hAnsi="Aptos"/>
              </w:rPr>
            </w:pPr>
            <w:r>
              <w:rPr>
                <w:rFonts w:eastAsia="Aptos"/>
              </w:rPr>
              <w:t xml:space="preserve">wsparcie techniczne, </w:t>
            </w:r>
          </w:p>
          <w:p w14:paraId="4EBA3427" w14:textId="77777777" w:rsidR="007B1590" w:rsidRDefault="00000000">
            <w:pPr>
              <w:pStyle w:val="Akapitzlist"/>
              <w:numPr>
                <w:ilvl w:val="0"/>
                <w:numId w:val="173"/>
              </w:numPr>
              <w:spacing w:line="240" w:lineRule="auto"/>
              <w:rPr>
                <w:rFonts w:ascii="Aptos" w:eastAsia="Aptos" w:hAnsi="Aptos"/>
              </w:rPr>
            </w:pPr>
            <w:r>
              <w:rPr>
                <w:rFonts w:eastAsia="Aptos"/>
              </w:rPr>
              <w:t xml:space="preserve">usuwanie błędów, </w:t>
            </w:r>
          </w:p>
          <w:p w14:paraId="41EB1B9C" w14:textId="77777777" w:rsidR="007B1590" w:rsidRDefault="00000000">
            <w:pPr>
              <w:pStyle w:val="Akapitzlist"/>
              <w:numPr>
                <w:ilvl w:val="0"/>
                <w:numId w:val="173"/>
              </w:numPr>
              <w:spacing w:line="240" w:lineRule="auto"/>
              <w:rPr>
                <w:rFonts w:ascii="Aptos" w:eastAsia="Aptos" w:hAnsi="Aptos"/>
              </w:rPr>
            </w:pPr>
            <w:r>
              <w:rPr>
                <w:rFonts w:eastAsia="Aptos"/>
              </w:rPr>
              <w:t xml:space="preserve">pomoc w konfiguracji, </w:t>
            </w:r>
          </w:p>
          <w:p w14:paraId="38E31761" w14:textId="77777777" w:rsidR="007B1590" w:rsidRDefault="00000000">
            <w:pPr>
              <w:pStyle w:val="Akapitzlist"/>
              <w:numPr>
                <w:ilvl w:val="0"/>
                <w:numId w:val="173"/>
              </w:numPr>
              <w:spacing w:line="240" w:lineRule="auto"/>
              <w:rPr>
                <w:rFonts w:ascii="Aptos" w:eastAsia="Aptos" w:hAnsi="Aptos"/>
              </w:rPr>
            </w:pPr>
            <w:r>
              <w:rPr>
                <w:rFonts w:eastAsia="Aptos"/>
              </w:rPr>
              <w:t xml:space="preserve">okres wsparcia zgodny z umową. </w:t>
            </w:r>
          </w:p>
          <w:p w14:paraId="34B3F2EB" w14:textId="77777777" w:rsidR="007B1590" w:rsidRDefault="007B1590">
            <w:pPr>
              <w:spacing w:line="240" w:lineRule="auto"/>
              <w:rPr>
                <w:rFonts w:ascii="Aptos" w:eastAsia="Aptos" w:hAnsi="Aptos"/>
              </w:rPr>
            </w:pPr>
          </w:p>
          <w:p w14:paraId="30019A26" w14:textId="77777777" w:rsidR="007B1590" w:rsidRDefault="00000000">
            <w:pPr>
              <w:spacing w:line="240" w:lineRule="auto"/>
              <w:rPr>
                <w:rFonts w:ascii="Aptos" w:eastAsia="Aptos" w:hAnsi="Aptos"/>
              </w:rPr>
            </w:pPr>
            <w:r>
              <w:rPr>
                <w:rFonts w:eastAsia="Aptos"/>
              </w:rPr>
              <w:t>POSTANOWIENIA KOŃCOWE</w:t>
            </w:r>
          </w:p>
          <w:p w14:paraId="5B8D504F" w14:textId="77777777" w:rsidR="007B1590" w:rsidRDefault="00000000">
            <w:pPr>
              <w:spacing w:line="240" w:lineRule="auto"/>
              <w:jc w:val="both"/>
              <w:rPr>
                <w:rFonts w:ascii="Aptos" w:eastAsia="Aptos" w:hAnsi="Aptos"/>
              </w:rPr>
            </w:pPr>
            <w:r>
              <w:rPr>
                <w:rFonts w:eastAsia="Aptos"/>
              </w:rPr>
              <w:t>Rozwiązanie musi umożliwiać jego rozwój, skalowanie oraz integrację z innymi systemami bezpieczeństwa funkcjonującymi u Zamawiającego.</w:t>
            </w:r>
          </w:p>
        </w:tc>
      </w:tr>
    </w:tbl>
    <w:p w14:paraId="7FD8B533" w14:textId="77777777" w:rsidR="007B1590" w:rsidRDefault="00000000">
      <w:pPr>
        <w:pStyle w:val="Nagwek2"/>
      </w:pPr>
      <w:r>
        <w:lastRenderedPageBreak/>
        <w:t>Wdrożenie rozwiązania open-</w:t>
      </w:r>
      <w:proofErr w:type="spellStart"/>
      <w:r>
        <w:t>source</w:t>
      </w:r>
      <w:proofErr w:type="spellEnd"/>
      <w:r>
        <w:t xml:space="preserve"> do badania i zarządzania podatnościami</w:t>
      </w:r>
    </w:p>
    <w:tbl>
      <w:tblPr>
        <w:tblStyle w:val="Tabela-Siatka"/>
        <w:tblW w:w="5000" w:type="pct"/>
        <w:tblLayout w:type="fixed"/>
        <w:tblLook w:val="0000" w:firstRow="0" w:lastRow="0" w:firstColumn="0" w:lastColumn="0" w:noHBand="0" w:noVBand="0"/>
      </w:tblPr>
      <w:tblGrid>
        <w:gridCol w:w="10456"/>
      </w:tblGrid>
      <w:tr w:rsidR="007B1590" w14:paraId="5CE122E9" w14:textId="77777777">
        <w:trPr>
          <w:trHeight w:val="556"/>
        </w:trPr>
        <w:tc>
          <w:tcPr>
            <w:tcW w:w="10466" w:type="dxa"/>
          </w:tcPr>
          <w:p w14:paraId="60BCFE3A" w14:textId="77777777" w:rsidR="007B1590" w:rsidRDefault="00000000">
            <w:pPr>
              <w:spacing w:line="240" w:lineRule="auto"/>
              <w:rPr>
                <w:rFonts w:ascii="Aptos" w:eastAsia="Aptos" w:hAnsi="Aptos"/>
              </w:rPr>
            </w:pPr>
            <w:r>
              <w:rPr>
                <w:rFonts w:eastAsia="Aptos"/>
              </w:rPr>
              <w:t>PRZEDMIOT ZAMÓWIENIA</w:t>
            </w:r>
          </w:p>
          <w:p w14:paraId="57A2C763" w14:textId="77777777" w:rsidR="007B1590" w:rsidRDefault="00000000">
            <w:pPr>
              <w:spacing w:line="240" w:lineRule="auto"/>
              <w:rPr>
                <w:rFonts w:ascii="Aptos" w:eastAsia="Aptos" w:hAnsi="Aptos"/>
              </w:rPr>
            </w:pPr>
            <w:r>
              <w:rPr>
                <w:rFonts w:eastAsia="Aptos"/>
              </w:rPr>
              <w:t>Usługa polegająca na wdrożeniu spójnego rozwiązania open-</w:t>
            </w:r>
            <w:proofErr w:type="spellStart"/>
            <w:r>
              <w:rPr>
                <w:rFonts w:eastAsia="Aptos"/>
              </w:rPr>
              <w:t>source</w:t>
            </w:r>
            <w:proofErr w:type="spellEnd"/>
            <w:r>
              <w:rPr>
                <w:rFonts w:eastAsia="Aptos"/>
              </w:rPr>
              <w:t xml:space="preserve"> do badania podatności oraz zarządzania podatnościami, działającego w infrastrukturze Zamawiającego.</w:t>
            </w:r>
          </w:p>
          <w:p w14:paraId="5D14B472" w14:textId="77777777" w:rsidR="007B1590" w:rsidRDefault="00000000">
            <w:pPr>
              <w:spacing w:line="240" w:lineRule="auto"/>
              <w:rPr>
                <w:rFonts w:ascii="Aptos" w:eastAsia="Aptos" w:hAnsi="Aptos"/>
              </w:rPr>
            </w:pPr>
            <w:r>
              <w:rPr>
                <w:rFonts w:eastAsia="Aptos"/>
              </w:rPr>
              <w:t>Rozwiązanie ma zapewniać:</w:t>
            </w:r>
          </w:p>
          <w:p w14:paraId="22F89138" w14:textId="77777777" w:rsidR="007B1590" w:rsidRDefault="00000000">
            <w:pPr>
              <w:pStyle w:val="Akapitzlist"/>
              <w:numPr>
                <w:ilvl w:val="0"/>
                <w:numId w:val="174"/>
              </w:numPr>
              <w:spacing w:line="240" w:lineRule="auto"/>
              <w:rPr>
                <w:rFonts w:ascii="Aptos" w:eastAsia="Aptos" w:hAnsi="Aptos"/>
              </w:rPr>
            </w:pPr>
            <w:r>
              <w:rPr>
                <w:rFonts w:eastAsia="Aptos"/>
              </w:rPr>
              <w:t xml:space="preserve">identyfikację podatności w systemach i sieci, </w:t>
            </w:r>
          </w:p>
          <w:p w14:paraId="7A156D9A" w14:textId="77777777" w:rsidR="007B1590" w:rsidRDefault="00000000">
            <w:pPr>
              <w:pStyle w:val="Akapitzlist"/>
              <w:numPr>
                <w:ilvl w:val="0"/>
                <w:numId w:val="174"/>
              </w:numPr>
              <w:spacing w:line="240" w:lineRule="auto"/>
              <w:rPr>
                <w:rFonts w:ascii="Aptos" w:eastAsia="Aptos" w:hAnsi="Aptos"/>
              </w:rPr>
            </w:pPr>
            <w:r>
              <w:rPr>
                <w:rFonts w:eastAsia="Aptos"/>
              </w:rPr>
              <w:t xml:space="preserve">centralne zarządzanie podatnościami, </w:t>
            </w:r>
          </w:p>
          <w:p w14:paraId="58571039" w14:textId="77777777" w:rsidR="007B1590" w:rsidRDefault="00000000">
            <w:pPr>
              <w:pStyle w:val="Akapitzlist"/>
              <w:numPr>
                <w:ilvl w:val="0"/>
                <w:numId w:val="174"/>
              </w:numPr>
              <w:spacing w:line="240" w:lineRule="auto"/>
              <w:rPr>
                <w:rFonts w:ascii="Aptos" w:eastAsia="Aptos" w:hAnsi="Aptos"/>
              </w:rPr>
            </w:pPr>
            <w:r>
              <w:rPr>
                <w:rFonts w:eastAsia="Aptos"/>
              </w:rPr>
              <w:t>obsługę procesu ich usuwania (</w:t>
            </w:r>
            <w:proofErr w:type="spellStart"/>
            <w:r>
              <w:rPr>
                <w:rFonts w:eastAsia="Aptos"/>
              </w:rPr>
              <w:t>remediacji</w:t>
            </w:r>
            <w:proofErr w:type="spellEnd"/>
            <w:r>
              <w:rPr>
                <w:rFonts w:eastAsia="Aptos"/>
              </w:rPr>
              <w:t xml:space="preserve">), </w:t>
            </w:r>
          </w:p>
          <w:p w14:paraId="6E973926" w14:textId="77777777" w:rsidR="007B1590" w:rsidRDefault="00000000">
            <w:pPr>
              <w:pStyle w:val="Akapitzlist"/>
              <w:numPr>
                <w:ilvl w:val="0"/>
                <w:numId w:val="174"/>
              </w:numPr>
              <w:spacing w:line="240" w:lineRule="auto"/>
              <w:rPr>
                <w:rFonts w:ascii="Aptos" w:eastAsia="Aptos" w:hAnsi="Aptos"/>
              </w:rPr>
            </w:pPr>
            <w:r>
              <w:rPr>
                <w:rFonts w:eastAsia="Aptos"/>
              </w:rPr>
              <w:t xml:space="preserve">możliwość integracji z innymi systemami bezpieczeństwa. </w:t>
            </w:r>
          </w:p>
          <w:p w14:paraId="7D34F5C7" w14:textId="77777777" w:rsidR="007B1590" w:rsidRDefault="007B1590">
            <w:pPr>
              <w:spacing w:line="240" w:lineRule="auto"/>
              <w:rPr>
                <w:rFonts w:ascii="Aptos" w:eastAsia="Aptos" w:hAnsi="Aptos"/>
              </w:rPr>
            </w:pPr>
          </w:p>
          <w:p w14:paraId="0815838C" w14:textId="77777777" w:rsidR="007B1590" w:rsidRDefault="00000000">
            <w:pPr>
              <w:spacing w:line="240" w:lineRule="auto"/>
              <w:rPr>
                <w:rFonts w:ascii="Aptos" w:eastAsia="Aptos" w:hAnsi="Aptos"/>
              </w:rPr>
            </w:pPr>
            <w:r>
              <w:rPr>
                <w:rFonts w:eastAsia="Aptos"/>
              </w:rPr>
              <w:t>ZAKRES USŁUGI</w:t>
            </w:r>
          </w:p>
          <w:p w14:paraId="0C5D2622" w14:textId="77777777" w:rsidR="007B1590" w:rsidRDefault="00000000">
            <w:pPr>
              <w:spacing w:line="240" w:lineRule="auto"/>
              <w:rPr>
                <w:rFonts w:ascii="Aptos" w:eastAsia="Aptos" w:hAnsi="Aptos"/>
              </w:rPr>
            </w:pPr>
            <w:r>
              <w:rPr>
                <w:rFonts w:eastAsia="Aptos"/>
              </w:rPr>
              <w:t>Wdrożenie systemu skanowania podatności</w:t>
            </w:r>
          </w:p>
          <w:p w14:paraId="27F34954" w14:textId="77777777" w:rsidR="007B1590" w:rsidRDefault="00000000">
            <w:pPr>
              <w:spacing w:line="240" w:lineRule="auto"/>
              <w:rPr>
                <w:rFonts w:ascii="Aptos" w:eastAsia="Aptos" w:hAnsi="Aptos"/>
              </w:rPr>
            </w:pPr>
            <w:r>
              <w:rPr>
                <w:rFonts w:eastAsia="Aptos"/>
              </w:rPr>
              <w:t>W ramach usługi Wykonawca:</w:t>
            </w:r>
          </w:p>
          <w:p w14:paraId="5575FDD4" w14:textId="77777777" w:rsidR="007B1590" w:rsidRDefault="00000000">
            <w:pPr>
              <w:pStyle w:val="Akapitzlist"/>
              <w:numPr>
                <w:ilvl w:val="0"/>
                <w:numId w:val="175"/>
              </w:numPr>
              <w:spacing w:line="240" w:lineRule="auto"/>
              <w:rPr>
                <w:rFonts w:ascii="Aptos" w:eastAsia="Aptos" w:hAnsi="Aptos"/>
              </w:rPr>
            </w:pPr>
            <w:r>
              <w:rPr>
                <w:rFonts w:eastAsia="Aptos"/>
              </w:rPr>
              <w:t xml:space="preserve">zainstaluje i skonfiguruje narzędzie do skanowania podatności, </w:t>
            </w:r>
          </w:p>
          <w:p w14:paraId="16AD546B" w14:textId="77777777" w:rsidR="007B1590" w:rsidRDefault="00000000">
            <w:pPr>
              <w:pStyle w:val="Akapitzlist"/>
              <w:numPr>
                <w:ilvl w:val="0"/>
                <w:numId w:val="175"/>
              </w:numPr>
              <w:spacing w:line="240" w:lineRule="auto"/>
              <w:rPr>
                <w:rFonts w:ascii="Aptos" w:eastAsia="Aptos" w:hAnsi="Aptos"/>
              </w:rPr>
            </w:pPr>
            <w:r>
              <w:rPr>
                <w:rFonts w:eastAsia="Aptos"/>
              </w:rPr>
              <w:t xml:space="preserve">skonfiguruje: </w:t>
            </w:r>
          </w:p>
          <w:p w14:paraId="3ABDE618" w14:textId="77777777" w:rsidR="007B1590" w:rsidRDefault="00000000">
            <w:pPr>
              <w:pStyle w:val="Akapitzlist"/>
              <w:numPr>
                <w:ilvl w:val="0"/>
                <w:numId w:val="175"/>
              </w:numPr>
              <w:spacing w:line="240" w:lineRule="auto"/>
              <w:rPr>
                <w:rFonts w:ascii="Aptos" w:eastAsia="Aptos" w:hAnsi="Aptos"/>
              </w:rPr>
            </w:pPr>
            <w:r>
              <w:rPr>
                <w:rFonts w:eastAsia="Aptos"/>
              </w:rPr>
              <w:t xml:space="preserve">skany sieciowe, </w:t>
            </w:r>
          </w:p>
          <w:p w14:paraId="666522C5" w14:textId="77777777" w:rsidR="007B1590" w:rsidRDefault="00000000">
            <w:pPr>
              <w:pStyle w:val="Akapitzlist"/>
              <w:numPr>
                <w:ilvl w:val="0"/>
                <w:numId w:val="175"/>
              </w:numPr>
              <w:spacing w:line="240" w:lineRule="auto"/>
              <w:rPr>
                <w:rFonts w:ascii="Aptos" w:eastAsia="Aptos" w:hAnsi="Aptos"/>
              </w:rPr>
            </w:pPr>
            <w:r>
              <w:rPr>
                <w:rFonts w:eastAsia="Aptos"/>
              </w:rPr>
              <w:t xml:space="preserve">skany systemów, </w:t>
            </w:r>
          </w:p>
          <w:p w14:paraId="33E4FF07" w14:textId="77777777" w:rsidR="007B1590" w:rsidRDefault="00000000">
            <w:pPr>
              <w:pStyle w:val="Akapitzlist"/>
              <w:numPr>
                <w:ilvl w:val="0"/>
                <w:numId w:val="175"/>
              </w:numPr>
              <w:spacing w:line="240" w:lineRule="auto"/>
              <w:rPr>
                <w:rFonts w:ascii="Aptos" w:eastAsia="Aptos" w:hAnsi="Aptos"/>
              </w:rPr>
            </w:pPr>
            <w:r>
              <w:rPr>
                <w:rFonts w:eastAsia="Aptos"/>
              </w:rPr>
              <w:t xml:space="preserve">skany usług, </w:t>
            </w:r>
          </w:p>
          <w:p w14:paraId="4A827A93" w14:textId="77777777" w:rsidR="007B1590" w:rsidRDefault="00000000">
            <w:pPr>
              <w:pStyle w:val="Akapitzlist"/>
              <w:numPr>
                <w:ilvl w:val="0"/>
                <w:numId w:val="175"/>
              </w:numPr>
              <w:spacing w:line="240" w:lineRule="auto"/>
              <w:rPr>
                <w:rFonts w:ascii="Aptos" w:eastAsia="Aptos" w:hAnsi="Aptos"/>
              </w:rPr>
            </w:pPr>
            <w:r>
              <w:rPr>
                <w:rFonts w:eastAsia="Aptos"/>
              </w:rPr>
              <w:t xml:space="preserve">przygotuje polityki skanowania, </w:t>
            </w:r>
          </w:p>
          <w:p w14:paraId="67674671" w14:textId="77777777" w:rsidR="007B1590" w:rsidRDefault="00000000">
            <w:pPr>
              <w:pStyle w:val="Akapitzlist"/>
              <w:numPr>
                <w:ilvl w:val="0"/>
                <w:numId w:val="175"/>
              </w:numPr>
              <w:spacing w:line="240" w:lineRule="auto"/>
              <w:rPr>
                <w:rFonts w:ascii="Aptos" w:eastAsia="Aptos" w:hAnsi="Aptos"/>
              </w:rPr>
            </w:pPr>
            <w:r>
              <w:rPr>
                <w:rFonts w:eastAsia="Aptos"/>
              </w:rPr>
              <w:t xml:space="preserve">skonfiguruje harmonogram skanów, </w:t>
            </w:r>
          </w:p>
          <w:p w14:paraId="4B303BAD" w14:textId="77777777" w:rsidR="007B1590" w:rsidRDefault="00000000">
            <w:pPr>
              <w:pStyle w:val="Akapitzlist"/>
              <w:numPr>
                <w:ilvl w:val="0"/>
                <w:numId w:val="175"/>
              </w:numPr>
              <w:spacing w:line="240" w:lineRule="auto"/>
              <w:rPr>
                <w:rFonts w:ascii="Aptos" w:eastAsia="Aptos" w:hAnsi="Aptos"/>
              </w:rPr>
            </w:pPr>
            <w:r>
              <w:rPr>
                <w:rFonts w:eastAsia="Aptos"/>
              </w:rPr>
              <w:t xml:space="preserve">przeprowadzi pierwsze skany testowe. </w:t>
            </w:r>
          </w:p>
          <w:p w14:paraId="0B4020A7" w14:textId="77777777" w:rsidR="007B1590" w:rsidRDefault="007B1590">
            <w:pPr>
              <w:spacing w:line="240" w:lineRule="auto"/>
              <w:rPr>
                <w:rFonts w:ascii="Aptos" w:eastAsia="Aptos" w:hAnsi="Aptos"/>
              </w:rPr>
            </w:pPr>
          </w:p>
          <w:p w14:paraId="73AE94C9" w14:textId="77777777" w:rsidR="007B1590" w:rsidRDefault="00000000">
            <w:pPr>
              <w:spacing w:line="240" w:lineRule="auto"/>
              <w:rPr>
                <w:rFonts w:ascii="Aptos" w:eastAsia="Aptos" w:hAnsi="Aptos"/>
              </w:rPr>
            </w:pPr>
            <w:r>
              <w:rPr>
                <w:rFonts w:eastAsia="Aptos"/>
              </w:rPr>
              <w:t>Wdrożenie systemu zarządzania podatnościami</w:t>
            </w:r>
          </w:p>
          <w:p w14:paraId="4B12C903" w14:textId="77777777" w:rsidR="007B1590" w:rsidRDefault="00000000">
            <w:pPr>
              <w:spacing w:line="240" w:lineRule="auto"/>
              <w:rPr>
                <w:rFonts w:ascii="Aptos" w:eastAsia="Aptos" w:hAnsi="Aptos"/>
              </w:rPr>
            </w:pPr>
            <w:r>
              <w:rPr>
                <w:rFonts w:eastAsia="Aptos"/>
              </w:rPr>
              <w:t>W ramach usługi Wykonawca:</w:t>
            </w:r>
          </w:p>
          <w:p w14:paraId="4417A0E0" w14:textId="77777777" w:rsidR="007B1590" w:rsidRDefault="00000000">
            <w:pPr>
              <w:pStyle w:val="Akapitzlist"/>
              <w:numPr>
                <w:ilvl w:val="0"/>
                <w:numId w:val="176"/>
              </w:numPr>
              <w:spacing w:line="240" w:lineRule="auto"/>
              <w:rPr>
                <w:rFonts w:ascii="Aptos" w:eastAsia="Aptos" w:hAnsi="Aptos"/>
              </w:rPr>
            </w:pPr>
            <w:r>
              <w:rPr>
                <w:rFonts w:eastAsia="Aptos"/>
              </w:rPr>
              <w:t xml:space="preserve">wdroży centralny system zarządzania podatnościami, </w:t>
            </w:r>
          </w:p>
          <w:p w14:paraId="3828FDDA" w14:textId="77777777" w:rsidR="007B1590" w:rsidRDefault="00000000">
            <w:pPr>
              <w:pStyle w:val="Akapitzlist"/>
              <w:numPr>
                <w:ilvl w:val="0"/>
                <w:numId w:val="176"/>
              </w:numPr>
              <w:spacing w:line="240" w:lineRule="auto"/>
              <w:rPr>
                <w:rFonts w:ascii="Aptos" w:eastAsia="Aptos" w:hAnsi="Aptos"/>
              </w:rPr>
            </w:pPr>
            <w:r>
              <w:rPr>
                <w:rFonts w:eastAsia="Aptos"/>
              </w:rPr>
              <w:t xml:space="preserve">zapewni: </w:t>
            </w:r>
          </w:p>
          <w:p w14:paraId="2AFC628C" w14:textId="77777777" w:rsidR="007B1590" w:rsidRDefault="00000000">
            <w:pPr>
              <w:pStyle w:val="Akapitzlist"/>
              <w:numPr>
                <w:ilvl w:val="0"/>
                <w:numId w:val="176"/>
              </w:numPr>
              <w:spacing w:line="240" w:lineRule="auto"/>
              <w:rPr>
                <w:rFonts w:ascii="Aptos" w:eastAsia="Aptos" w:hAnsi="Aptos"/>
              </w:rPr>
            </w:pPr>
            <w:r>
              <w:rPr>
                <w:rFonts w:eastAsia="Aptos"/>
              </w:rPr>
              <w:t xml:space="preserve">agregację wyników skanów, </w:t>
            </w:r>
          </w:p>
          <w:p w14:paraId="5F9D4BF3" w14:textId="77777777" w:rsidR="007B1590" w:rsidRDefault="00000000">
            <w:pPr>
              <w:pStyle w:val="Akapitzlist"/>
              <w:numPr>
                <w:ilvl w:val="0"/>
                <w:numId w:val="176"/>
              </w:numPr>
              <w:spacing w:line="240" w:lineRule="auto"/>
              <w:rPr>
                <w:rFonts w:ascii="Aptos" w:eastAsia="Aptos" w:hAnsi="Aptos"/>
              </w:rPr>
            </w:pPr>
            <w:r>
              <w:rPr>
                <w:rFonts w:eastAsia="Aptos"/>
              </w:rPr>
              <w:t xml:space="preserve">klasyfikację podatności (np. wg poziomu ryzyka), </w:t>
            </w:r>
          </w:p>
          <w:p w14:paraId="2617046E" w14:textId="77777777" w:rsidR="007B1590" w:rsidRDefault="00000000">
            <w:pPr>
              <w:pStyle w:val="Akapitzlist"/>
              <w:numPr>
                <w:ilvl w:val="0"/>
                <w:numId w:val="176"/>
              </w:numPr>
              <w:spacing w:line="240" w:lineRule="auto"/>
              <w:rPr>
                <w:rFonts w:ascii="Aptos" w:eastAsia="Aptos" w:hAnsi="Aptos"/>
              </w:rPr>
            </w:pPr>
            <w:r>
              <w:rPr>
                <w:rFonts w:eastAsia="Aptos"/>
              </w:rPr>
              <w:t xml:space="preserve">przypisywanie podatności do zasobów, </w:t>
            </w:r>
          </w:p>
          <w:p w14:paraId="180EFA6D" w14:textId="77777777" w:rsidR="007B1590" w:rsidRDefault="00000000">
            <w:pPr>
              <w:pStyle w:val="Akapitzlist"/>
              <w:numPr>
                <w:ilvl w:val="0"/>
                <w:numId w:val="176"/>
              </w:numPr>
              <w:spacing w:line="240" w:lineRule="auto"/>
              <w:rPr>
                <w:rFonts w:ascii="Aptos" w:eastAsia="Aptos" w:hAnsi="Aptos"/>
              </w:rPr>
            </w:pPr>
            <w:r>
              <w:rPr>
                <w:rFonts w:eastAsia="Aptos"/>
              </w:rPr>
              <w:t xml:space="preserve">zarządzanie statusem podatności, </w:t>
            </w:r>
          </w:p>
          <w:p w14:paraId="0FB093B0" w14:textId="77777777" w:rsidR="007B1590" w:rsidRDefault="00000000">
            <w:pPr>
              <w:pStyle w:val="Akapitzlist"/>
              <w:numPr>
                <w:ilvl w:val="0"/>
                <w:numId w:val="176"/>
              </w:numPr>
              <w:spacing w:line="240" w:lineRule="auto"/>
              <w:rPr>
                <w:rFonts w:ascii="Aptos" w:eastAsia="Aptos" w:hAnsi="Aptos"/>
              </w:rPr>
            </w:pPr>
            <w:r>
              <w:rPr>
                <w:rFonts w:eastAsia="Aptos"/>
              </w:rPr>
              <w:lastRenderedPageBreak/>
              <w:t xml:space="preserve">skonfiguruje proces obsługi podatności obejmujący: </w:t>
            </w:r>
          </w:p>
          <w:p w14:paraId="4E4CF652" w14:textId="77777777" w:rsidR="007B1590" w:rsidRDefault="00000000">
            <w:pPr>
              <w:pStyle w:val="Akapitzlist"/>
              <w:numPr>
                <w:ilvl w:val="0"/>
                <w:numId w:val="176"/>
              </w:numPr>
              <w:spacing w:line="240" w:lineRule="auto"/>
              <w:rPr>
                <w:rFonts w:ascii="Aptos" w:eastAsia="Aptos" w:hAnsi="Aptos"/>
              </w:rPr>
            </w:pPr>
            <w:r>
              <w:rPr>
                <w:rFonts w:eastAsia="Aptos"/>
              </w:rPr>
              <w:t xml:space="preserve">identyfikację, </w:t>
            </w:r>
          </w:p>
          <w:p w14:paraId="44C369B0" w14:textId="77777777" w:rsidR="007B1590" w:rsidRDefault="00000000">
            <w:pPr>
              <w:pStyle w:val="Akapitzlist"/>
              <w:numPr>
                <w:ilvl w:val="0"/>
                <w:numId w:val="176"/>
              </w:numPr>
              <w:spacing w:line="240" w:lineRule="auto"/>
              <w:rPr>
                <w:rFonts w:ascii="Aptos" w:eastAsia="Aptos" w:hAnsi="Aptos"/>
              </w:rPr>
            </w:pPr>
            <w:r>
              <w:rPr>
                <w:rFonts w:eastAsia="Aptos"/>
              </w:rPr>
              <w:t xml:space="preserve">analizę, </w:t>
            </w:r>
          </w:p>
          <w:p w14:paraId="7D7D4C8B" w14:textId="77777777" w:rsidR="007B1590" w:rsidRDefault="00000000">
            <w:pPr>
              <w:pStyle w:val="Akapitzlist"/>
              <w:numPr>
                <w:ilvl w:val="0"/>
                <w:numId w:val="176"/>
              </w:numPr>
              <w:spacing w:line="240" w:lineRule="auto"/>
              <w:rPr>
                <w:rFonts w:ascii="Aptos" w:eastAsia="Aptos" w:hAnsi="Aptos"/>
              </w:rPr>
            </w:pPr>
            <w:proofErr w:type="spellStart"/>
            <w:r>
              <w:rPr>
                <w:rFonts w:eastAsia="Aptos"/>
              </w:rPr>
              <w:t>priorytetyzację</w:t>
            </w:r>
            <w:proofErr w:type="spellEnd"/>
            <w:r>
              <w:rPr>
                <w:rFonts w:eastAsia="Aptos"/>
              </w:rPr>
              <w:t xml:space="preserve">, </w:t>
            </w:r>
          </w:p>
          <w:p w14:paraId="13E958B0" w14:textId="77777777" w:rsidR="007B1590" w:rsidRDefault="00000000">
            <w:pPr>
              <w:pStyle w:val="Akapitzlist"/>
              <w:numPr>
                <w:ilvl w:val="0"/>
                <w:numId w:val="176"/>
              </w:numPr>
              <w:spacing w:line="240" w:lineRule="auto"/>
              <w:rPr>
                <w:rFonts w:ascii="Aptos" w:eastAsia="Aptos" w:hAnsi="Aptos"/>
              </w:rPr>
            </w:pPr>
            <w:proofErr w:type="spellStart"/>
            <w:r>
              <w:rPr>
                <w:rFonts w:eastAsia="Aptos"/>
              </w:rPr>
              <w:t>remediację</w:t>
            </w:r>
            <w:proofErr w:type="spellEnd"/>
            <w:r>
              <w:rPr>
                <w:rFonts w:eastAsia="Aptos"/>
              </w:rPr>
              <w:t xml:space="preserve">, </w:t>
            </w:r>
          </w:p>
          <w:p w14:paraId="33261FF1" w14:textId="77777777" w:rsidR="007B1590" w:rsidRDefault="00000000">
            <w:pPr>
              <w:pStyle w:val="Akapitzlist"/>
              <w:numPr>
                <w:ilvl w:val="0"/>
                <w:numId w:val="176"/>
              </w:numPr>
              <w:spacing w:line="240" w:lineRule="auto"/>
              <w:rPr>
                <w:rFonts w:ascii="Aptos" w:eastAsia="Aptos" w:hAnsi="Aptos"/>
              </w:rPr>
            </w:pPr>
            <w:r>
              <w:rPr>
                <w:rFonts w:eastAsia="Aptos"/>
              </w:rPr>
              <w:t xml:space="preserve">zamknięcie. </w:t>
            </w:r>
          </w:p>
          <w:p w14:paraId="1D7B270A" w14:textId="77777777" w:rsidR="007B1590" w:rsidRDefault="007B1590">
            <w:pPr>
              <w:spacing w:line="240" w:lineRule="auto"/>
              <w:rPr>
                <w:rFonts w:ascii="Aptos" w:eastAsia="Aptos" w:hAnsi="Aptos"/>
              </w:rPr>
            </w:pPr>
          </w:p>
          <w:p w14:paraId="6A155E2D" w14:textId="77777777" w:rsidR="007B1590" w:rsidRDefault="00000000">
            <w:pPr>
              <w:spacing w:line="240" w:lineRule="auto"/>
              <w:rPr>
                <w:rFonts w:ascii="Aptos" w:eastAsia="Aptos" w:hAnsi="Aptos"/>
              </w:rPr>
            </w:pPr>
            <w:r>
              <w:rPr>
                <w:rFonts w:eastAsia="Aptos"/>
              </w:rPr>
              <w:t>Integracja komponentów (spójność rozwiązania)</w:t>
            </w:r>
          </w:p>
          <w:p w14:paraId="34D59F9C" w14:textId="77777777" w:rsidR="007B1590" w:rsidRDefault="00000000">
            <w:pPr>
              <w:spacing w:line="240" w:lineRule="auto"/>
              <w:rPr>
                <w:rFonts w:ascii="Aptos" w:eastAsia="Aptos" w:hAnsi="Aptos"/>
              </w:rPr>
            </w:pPr>
            <w:r>
              <w:rPr>
                <w:rFonts w:eastAsia="Aptos"/>
              </w:rPr>
              <w:t>Wykonawca zapewni:</w:t>
            </w:r>
          </w:p>
          <w:p w14:paraId="1ACADF22" w14:textId="77777777" w:rsidR="007B1590" w:rsidRDefault="00000000">
            <w:pPr>
              <w:pStyle w:val="Akapitzlist"/>
              <w:numPr>
                <w:ilvl w:val="0"/>
                <w:numId w:val="177"/>
              </w:numPr>
              <w:spacing w:line="240" w:lineRule="auto"/>
              <w:rPr>
                <w:rFonts w:ascii="Aptos" w:eastAsia="Aptos" w:hAnsi="Aptos"/>
              </w:rPr>
            </w:pPr>
            <w:r>
              <w:rPr>
                <w:rFonts w:eastAsia="Aptos"/>
              </w:rPr>
              <w:t xml:space="preserve">automatyczne przekazywanie wyników skanów do systemu zarządzania podatnościami, </w:t>
            </w:r>
          </w:p>
          <w:p w14:paraId="23D1C2BC" w14:textId="77777777" w:rsidR="007B1590" w:rsidRDefault="00000000">
            <w:pPr>
              <w:pStyle w:val="Akapitzlist"/>
              <w:numPr>
                <w:ilvl w:val="0"/>
                <w:numId w:val="177"/>
              </w:numPr>
              <w:spacing w:line="240" w:lineRule="auto"/>
              <w:rPr>
                <w:rFonts w:ascii="Aptos" w:eastAsia="Aptos" w:hAnsi="Aptos"/>
              </w:rPr>
            </w:pPr>
            <w:r>
              <w:rPr>
                <w:rFonts w:eastAsia="Aptos"/>
              </w:rPr>
              <w:t xml:space="preserve">eliminację ręcznego importu danych, </w:t>
            </w:r>
          </w:p>
          <w:p w14:paraId="69BCB891" w14:textId="77777777" w:rsidR="007B1590" w:rsidRDefault="00000000">
            <w:pPr>
              <w:pStyle w:val="Akapitzlist"/>
              <w:numPr>
                <w:ilvl w:val="0"/>
                <w:numId w:val="177"/>
              </w:numPr>
              <w:spacing w:line="240" w:lineRule="auto"/>
              <w:rPr>
                <w:rFonts w:ascii="Aptos" w:eastAsia="Aptos" w:hAnsi="Aptos"/>
              </w:rPr>
            </w:pPr>
            <w:r>
              <w:rPr>
                <w:rFonts w:eastAsia="Aptos"/>
              </w:rPr>
              <w:t xml:space="preserve">spójny model pracy (jedno środowisko operacyjne). </w:t>
            </w:r>
          </w:p>
          <w:p w14:paraId="4F904CB7" w14:textId="77777777" w:rsidR="007B1590" w:rsidRDefault="007B1590">
            <w:pPr>
              <w:spacing w:line="240" w:lineRule="auto"/>
              <w:rPr>
                <w:rFonts w:ascii="Aptos" w:eastAsia="Aptos" w:hAnsi="Aptos"/>
              </w:rPr>
            </w:pPr>
          </w:p>
          <w:p w14:paraId="3A9D68DA" w14:textId="77777777" w:rsidR="007B1590" w:rsidRDefault="00000000">
            <w:pPr>
              <w:spacing w:line="240" w:lineRule="auto"/>
              <w:rPr>
                <w:rFonts w:ascii="Aptos" w:eastAsia="Aptos" w:hAnsi="Aptos"/>
              </w:rPr>
            </w:pPr>
            <w:r>
              <w:rPr>
                <w:rFonts w:eastAsia="Aptos"/>
              </w:rPr>
              <w:t>Możliwość integracji z systemami zewnętrznymi</w:t>
            </w:r>
          </w:p>
          <w:p w14:paraId="6851F077" w14:textId="77777777" w:rsidR="007B1590" w:rsidRDefault="00000000">
            <w:pPr>
              <w:spacing w:line="240" w:lineRule="auto"/>
              <w:rPr>
                <w:rFonts w:ascii="Aptos" w:eastAsia="Aptos" w:hAnsi="Aptos"/>
              </w:rPr>
            </w:pPr>
            <w:r>
              <w:rPr>
                <w:rFonts w:eastAsia="Aptos"/>
              </w:rPr>
              <w:t>Rozwiązanie musi umożliwiać integrację z:</w:t>
            </w:r>
          </w:p>
          <w:p w14:paraId="16660BCB" w14:textId="77777777" w:rsidR="007B1590" w:rsidRDefault="00000000">
            <w:pPr>
              <w:pStyle w:val="Akapitzlist"/>
              <w:numPr>
                <w:ilvl w:val="0"/>
                <w:numId w:val="178"/>
              </w:numPr>
              <w:spacing w:line="240" w:lineRule="auto"/>
              <w:rPr>
                <w:rFonts w:ascii="Aptos" w:eastAsia="Aptos" w:hAnsi="Aptos"/>
              </w:rPr>
            </w:pPr>
            <w:r>
              <w:rPr>
                <w:rFonts w:eastAsia="Aptos"/>
              </w:rPr>
              <w:t xml:space="preserve">systemem monitorowania bezpieczeństwa (SIEM), </w:t>
            </w:r>
          </w:p>
          <w:p w14:paraId="0DB3FC27" w14:textId="77777777" w:rsidR="007B1590" w:rsidRDefault="00000000">
            <w:pPr>
              <w:pStyle w:val="Akapitzlist"/>
              <w:numPr>
                <w:ilvl w:val="0"/>
                <w:numId w:val="178"/>
              </w:numPr>
              <w:spacing w:line="240" w:lineRule="auto"/>
              <w:rPr>
                <w:rFonts w:ascii="Aptos" w:eastAsia="Aptos" w:hAnsi="Aptos"/>
              </w:rPr>
            </w:pPr>
            <w:r>
              <w:rPr>
                <w:rFonts w:eastAsia="Aptos"/>
              </w:rPr>
              <w:t xml:space="preserve">systemami zarządzania incydentami, </w:t>
            </w:r>
          </w:p>
          <w:p w14:paraId="11FA50B1" w14:textId="77777777" w:rsidR="007B1590" w:rsidRDefault="00000000">
            <w:pPr>
              <w:pStyle w:val="Akapitzlist"/>
              <w:numPr>
                <w:ilvl w:val="0"/>
                <w:numId w:val="178"/>
              </w:numPr>
              <w:spacing w:line="240" w:lineRule="auto"/>
              <w:rPr>
                <w:rFonts w:ascii="Aptos" w:eastAsia="Aptos" w:hAnsi="Aptos"/>
              </w:rPr>
            </w:pPr>
            <w:r>
              <w:rPr>
                <w:rFonts w:eastAsia="Aptos"/>
              </w:rPr>
              <w:t xml:space="preserve">innymi narzędziami bezpieczeństwa. </w:t>
            </w:r>
          </w:p>
          <w:p w14:paraId="06971CD3" w14:textId="77777777" w:rsidR="007B1590" w:rsidRDefault="007B1590">
            <w:pPr>
              <w:spacing w:line="240" w:lineRule="auto"/>
              <w:rPr>
                <w:rFonts w:ascii="Aptos" w:eastAsia="Aptos" w:hAnsi="Aptos"/>
              </w:rPr>
            </w:pPr>
          </w:p>
          <w:p w14:paraId="1FEEBA42" w14:textId="77777777" w:rsidR="007B1590" w:rsidRDefault="00000000">
            <w:pPr>
              <w:spacing w:line="240" w:lineRule="auto"/>
              <w:rPr>
                <w:rFonts w:ascii="Aptos" w:eastAsia="Aptos" w:hAnsi="Aptos"/>
              </w:rPr>
            </w:pPr>
            <w:r>
              <w:rPr>
                <w:rFonts w:eastAsia="Aptos"/>
              </w:rPr>
              <w:t>Testy i uruchomienie</w:t>
            </w:r>
          </w:p>
          <w:p w14:paraId="6F56169E" w14:textId="77777777" w:rsidR="007B1590" w:rsidRDefault="00000000">
            <w:pPr>
              <w:spacing w:line="240" w:lineRule="auto"/>
              <w:rPr>
                <w:rFonts w:ascii="Aptos" w:eastAsia="Aptos" w:hAnsi="Aptos"/>
              </w:rPr>
            </w:pPr>
            <w:r>
              <w:rPr>
                <w:rFonts w:eastAsia="Aptos"/>
              </w:rPr>
              <w:t>Wykonawca:</w:t>
            </w:r>
          </w:p>
          <w:p w14:paraId="12533BDF" w14:textId="77777777" w:rsidR="007B1590" w:rsidRDefault="00000000">
            <w:pPr>
              <w:pStyle w:val="Akapitzlist"/>
              <w:numPr>
                <w:ilvl w:val="0"/>
                <w:numId w:val="179"/>
              </w:numPr>
              <w:spacing w:line="240" w:lineRule="auto"/>
              <w:rPr>
                <w:rFonts w:ascii="Aptos" w:eastAsia="Aptos" w:hAnsi="Aptos"/>
              </w:rPr>
            </w:pPr>
            <w:r>
              <w:rPr>
                <w:rFonts w:eastAsia="Aptos"/>
              </w:rPr>
              <w:t xml:space="preserve">przeprowadzi testy funkcjonalne, </w:t>
            </w:r>
          </w:p>
          <w:p w14:paraId="69EDF18B" w14:textId="77777777" w:rsidR="007B1590" w:rsidRDefault="00000000">
            <w:pPr>
              <w:pStyle w:val="Akapitzlist"/>
              <w:numPr>
                <w:ilvl w:val="0"/>
                <w:numId w:val="179"/>
              </w:numPr>
              <w:spacing w:line="240" w:lineRule="auto"/>
              <w:rPr>
                <w:rFonts w:ascii="Aptos" w:eastAsia="Aptos" w:hAnsi="Aptos"/>
              </w:rPr>
            </w:pPr>
            <w:r>
              <w:rPr>
                <w:rFonts w:eastAsia="Aptos"/>
              </w:rPr>
              <w:t xml:space="preserve">wykona testowe skany, </w:t>
            </w:r>
          </w:p>
          <w:p w14:paraId="0064B583" w14:textId="77777777" w:rsidR="007B1590" w:rsidRDefault="00000000">
            <w:pPr>
              <w:pStyle w:val="Akapitzlist"/>
              <w:numPr>
                <w:ilvl w:val="0"/>
                <w:numId w:val="179"/>
              </w:numPr>
              <w:spacing w:line="240" w:lineRule="auto"/>
              <w:rPr>
                <w:rFonts w:ascii="Aptos" w:eastAsia="Aptos" w:hAnsi="Aptos"/>
              </w:rPr>
            </w:pPr>
            <w:r>
              <w:rPr>
                <w:rFonts w:eastAsia="Aptos"/>
              </w:rPr>
              <w:t xml:space="preserve">zweryfikuje poprawność działania systemu, </w:t>
            </w:r>
          </w:p>
          <w:p w14:paraId="57224F65" w14:textId="77777777" w:rsidR="007B1590" w:rsidRDefault="00000000">
            <w:pPr>
              <w:pStyle w:val="Akapitzlist"/>
              <w:numPr>
                <w:ilvl w:val="0"/>
                <w:numId w:val="179"/>
              </w:numPr>
              <w:spacing w:line="240" w:lineRule="auto"/>
              <w:rPr>
                <w:rFonts w:ascii="Aptos" w:eastAsia="Aptos" w:hAnsi="Aptos"/>
              </w:rPr>
            </w:pPr>
            <w:r>
              <w:rPr>
                <w:rFonts w:eastAsia="Aptos"/>
              </w:rPr>
              <w:t xml:space="preserve">uruchomi rozwiązanie produkcyjnie. </w:t>
            </w:r>
          </w:p>
          <w:p w14:paraId="2A1F701D" w14:textId="77777777" w:rsidR="007B1590" w:rsidRDefault="007B1590">
            <w:pPr>
              <w:spacing w:line="240" w:lineRule="auto"/>
              <w:rPr>
                <w:rFonts w:ascii="Aptos" w:eastAsia="Aptos" w:hAnsi="Aptos"/>
              </w:rPr>
            </w:pPr>
          </w:p>
          <w:p w14:paraId="16ED2094" w14:textId="77777777" w:rsidR="007B1590" w:rsidRDefault="00000000">
            <w:pPr>
              <w:spacing w:line="240" w:lineRule="auto"/>
              <w:rPr>
                <w:rFonts w:ascii="Aptos" w:eastAsia="Aptos" w:hAnsi="Aptos"/>
              </w:rPr>
            </w:pPr>
            <w:r>
              <w:rPr>
                <w:rFonts w:eastAsia="Aptos"/>
              </w:rPr>
              <w:t>Dokumentacja</w:t>
            </w:r>
          </w:p>
          <w:p w14:paraId="15A3C59E" w14:textId="77777777" w:rsidR="007B1590" w:rsidRDefault="00000000">
            <w:pPr>
              <w:spacing w:line="240" w:lineRule="auto"/>
              <w:rPr>
                <w:rFonts w:ascii="Aptos" w:eastAsia="Aptos" w:hAnsi="Aptos"/>
              </w:rPr>
            </w:pPr>
            <w:r>
              <w:rPr>
                <w:rFonts w:eastAsia="Aptos"/>
              </w:rPr>
              <w:t>Wykonawca dostarczy:</w:t>
            </w:r>
          </w:p>
          <w:p w14:paraId="122D6C8C" w14:textId="77777777" w:rsidR="007B1590" w:rsidRDefault="00000000">
            <w:pPr>
              <w:pStyle w:val="Akapitzlist"/>
              <w:numPr>
                <w:ilvl w:val="0"/>
                <w:numId w:val="180"/>
              </w:numPr>
              <w:spacing w:line="240" w:lineRule="auto"/>
              <w:rPr>
                <w:rFonts w:ascii="Aptos" w:eastAsia="Aptos" w:hAnsi="Aptos"/>
              </w:rPr>
            </w:pPr>
            <w:r>
              <w:rPr>
                <w:rFonts w:eastAsia="Aptos"/>
              </w:rPr>
              <w:t xml:space="preserve">dokumentację techniczną wdrożenia, </w:t>
            </w:r>
          </w:p>
          <w:p w14:paraId="7E903389" w14:textId="77777777" w:rsidR="007B1590" w:rsidRDefault="00000000">
            <w:pPr>
              <w:pStyle w:val="Akapitzlist"/>
              <w:numPr>
                <w:ilvl w:val="0"/>
                <w:numId w:val="180"/>
              </w:numPr>
              <w:spacing w:line="240" w:lineRule="auto"/>
              <w:rPr>
                <w:rFonts w:ascii="Aptos" w:eastAsia="Aptos" w:hAnsi="Aptos"/>
              </w:rPr>
            </w:pPr>
            <w:r>
              <w:rPr>
                <w:rFonts w:eastAsia="Aptos"/>
              </w:rPr>
              <w:t xml:space="preserve">instrukcję obsługi systemu, </w:t>
            </w:r>
          </w:p>
          <w:p w14:paraId="55AF4D91" w14:textId="77777777" w:rsidR="007B1590" w:rsidRDefault="00000000">
            <w:pPr>
              <w:pStyle w:val="Akapitzlist"/>
              <w:numPr>
                <w:ilvl w:val="0"/>
                <w:numId w:val="180"/>
              </w:numPr>
              <w:spacing w:line="240" w:lineRule="auto"/>
              <w:rPr>
                <w:rFonts w:ascii="Aptos" w:eastAsia="Aptos" w:hAnsi="Aptos"/>
              </w:rPr>
            </w:pPr>
            <w:r>
              <w:rPr>
                <w:rFonts w:eastAsia="Aptos"/>
              </w:rPr>
              <w:t xml:space="preserve">procedurę zarządzania podatnościami, </w:t>
            </w:r>
          </w:p>
          <w:p w14:paraId="4CB5DE0C" w14:textId="77777777" w:rsidR="007B1590" w:rsidRDefault="00000000">
            <w:pPr>
              <w:pStyle w:val="Akapitzlist"/>
              <w:numPr>
                <w:ilvl w:val="0"/>
                <w:numId w:val="180"/>
              </w:numPr>
              <w:spacing w:line="240" w:lineRule="auto"/>
              <w:rPr>
                <w:rFonts w:ascii="Aptos" w:eastAsia="Aptos" w:hAnsi="Aptos"/>
              </w:rPr>
            </w:pPr>
            <w:r>
              <w:rPr>
                <w:rFonts w:eastAsia="Aptos"/>
              </w:rPr>
              <w:t xml:space="preserve">opis architektury rozwiązania. </w:t>
            </w:r>
          </w:p>
          <w:p w14:paraId="03EFCA41" w14:textId="77777777" w:rsidR="007B1590" w:rsidRDefault="007B1590">
            <w:pPr>
              <w:spacing w:line="240" w:lineRule="auto"/>
              <w:rPr>
                <w:rFonts w:ascii="Aptos" w:eastAsia="Aptos" w:hAnsi="Aptos"/>
              </w:rPr>
            </w:pPr>
          </w:p>
          <w:p w14:paraId="37EAF838" w14:textId="77777777" w:rsidR="007B1590" w:rsidRDefault="00000000">
            <w:pPr>
              <w:spacing w:line="240" w:lineRule="auto"/>
              <w:rPr>
                <w:rFonts w:ascii="Aptos" w:eastAsia="Aptos" w:hAnsi="Aptos"/>
              </w:rPr>
            </w:pPr>
            <w:r>
              <w:rPr>
                <w:rFonts w:eastAsia="Aptos"/>
              </w:rPr>
              <w:t>Szkolenie</w:t>
            </w:r>
          </w:p>
          <w:p w14:paraId="136CF6C2" w14:textId="77777777" w:rsidR="007B1590" w:rsidRDefault="00000000">
            <w:pPr>
              <w:spacing w:line="240" w:lineRule="auto"/>
              <w:rPr>
                <w:rFonts w:ascii="Aptos" w:eastAsia="Aptos" w:hAnsi="Aptos"/>
              </w:rPr>
            </w:pPr>
            <w:r>
              <w:rPr>
                <w:rFonts w:eastAsia="Aptos"/>
              </w:rPr>
              <w:t xml:space="preserve">szkolenie administratorów (min. 1 dzień), </w:t>
            </w:r>
          </w:p>
          <w:p w14:paraId="43D73A77" w14:textId="77777777" w:rsidR="007B1590" w:rsidRDefault="00000000">
            <w:pPr>
              <w:spacing w:line="240" w:lineRule="auto"/>
              <w:rPr>
                <w:rFonts w:ascii="Aptos" w:eastAsia="Aptos" w:hAnsi="Aptos"/>
              </w:rPr>
            </w:pPr>
            <w:r>
              <w:rPr>
                <w:rFonts w:eastAsia="Aptos"/>
              </w:rPr>
              <w:t xml:space="preserve">szkolenie użytkowników (min. 4 godziny), </w:t>
            </w:r>
          </w:p>
          <w:p w14:paraId="7996CFB5" w14:textId="77777777" w:rsidR="007B1590" w:rsidRDefault="00000000">
            <w:pPr>
              <w:spacing w:line="240" w:lineRule="auto"/>
              <w:rPr>
                <w:rFonts w:ascii="Aptos" w:eastAsia="Aptos" w:hAnsi="Aptos"/>
              </w:rPr>
            </w:pPr>
            <w:r>
              <w:rPr>
                <w:rFonts w:eastAsia="Aptos"/>
              </w:rPr>
              <w:t xml:space="preserve">materiały szkoleniowe. </w:t>
            </w:r>
          </w:p>
          <w:p w14:paraId="5F96A722" w14:textId="77777777" w:rsidR="007B1590" w:rsidRDefault="007B1590">
            <w:pPr>
              <w:spacing w:line="240" w:lineRule="auto"/>
              <w:rPr>
                <w:rFonts w:ascii="Aptos" w:eastAsia="Aptos" w:hAnsi="Aptos"/>
              </w:rPr>
            </w:pPr>
          </w:p>
          <w:p w14:paraId="19A8B0CF" w14:textId="77777777" w:rsidR="007B1590" w:rsidRDefault="00000000">
            <w:pPr>
              <w:spacing w:line="240" w:lineRule="auto"/>
              <w:rPr>
                <w:rFonts w:ascii="Aptos" w:eastAsia="Aptos" w:hAnsi="Aptos"/>
              </w:rPr>
            </w:pPr>
            <w:r>
              <w:rPr>
                <w:rFonts w:eastAsia="Aptos"/>
              </w:rPr>
              <w:t>WYMAGANIA FUNKCJONALNE</w:t>
            </w:r>
          </w:p>
          <w:p w14:paraId="337EC3C1" w14:textId="77777777" w:rsidR="007B1590" w:rsidRDefault="00000000">
            <w:pPr>
              <w:spacing w:line="240" w:lineRule="auto"/>
              <w:rPr>
                <w:rFonts w:ascii="Aptos" w:eastAsia="Aptos" w:hAnsi="Aptos"/>
              </w:rPr>
            </w:pPr>
            <w:r>
              <w:rPr>
                <w:rFonts w:eastAsia="Aptos"/>
              </w:rPr>
              <w:t>Rozwiązanie musi:</w:t>
            </w:r>
          </w:p>
          <w:p w14:paraId="657203B0" w14:textId="77777777" w:rsidR="007B1590" w:rsidRDefault="00000000">
            <w:pPr>
              <w:pStyle w:val="Akapitzlist"/>
              <w:numPr>
                <w:ilvl w:val="0"/>
                <w:numId w:val="181"/>
              </w:numPr>
              <w:spacing w:line="240" w:lineRule="auto"/>
              <w:rPr>
                <w:rFonts w:ascii="Aptos" w:eastAsia="Aptos" w:hAnsi="Aptos"/>
              </w:rPr>
            </w:pPr>
            <w:r>
              <w:rPr>
                <w:rFonts w:eastAsia="Aptos"/>
              </w:rPr>
              <w:t xml:space="preserve">umożliwiać automatyczne skanowanie podatności, </w:t>
            </w:r>
          </w:p>
          <w:p w14:paraId="4E1934FA" w14:textId="77777777" w:rsidR="007B1590" w:rsidRDefault="00000000">
            <w:pPr>
              <w:pStyle w:val="Akapitzlist"/>
              <w:numPr>
                <w:ilvl w:val="0"/>
                <w:numId w:val="181"/>
              </w:numPr>
              <w:spacing w:line="240" w:lineRule="auto"/>
              <w:rPr>
                <w:rFonts w:ascii="Aptos" w:eastAsia="Aptos" w:hAnsi="Aptos"/>
              </w:rPr>
            </w:pPr>
            <w:r>
              <w:rPr>
                <w:rFonts w:eastAsia="Aptos"/>
              </w:rPr>
              <w:t xml:space="preserve">identyfikować podatności w: </w:t>
            </w:r>
          </w:p>
          <w:p w14:paraId="0C27BC07" w14:textId="77777777" w:rsidR="007B1590" w:rsidRDefault="00000000">
            <w:pPr>
              <w:pStyle w:val="Akapitzlist"/>
              <w:numPr>
                <w:ilvl w:val="0"/>
                <w:numId w:val="181"/>
              </w:numPr>
              <w:spacing w:line="240" w:lineRule="auto"/>
              <w:rPr>
                <w:rFonts w:ascii="Aptos" w:eastAsia="Aptos" w:hAnsi="Aptos"/>
              </w:rPr>
            </w:pPr>
            <w:r>
              <w:rPr>
                <w:rFonts w:eastAsia="Aptos"/>
              </w:rPr>
              <w:t xml:space="preserve">systemach operacyjnych, </w:t>
            </w:r>
          </w:p>
          <w:p w14:paraId="3BFD7469" w14:textId="77777777" w:rsidR="007B1590" w:rsidRDefault="00000000">
            <w:pPr>
              <w:pStyle w:val="Akapitzlist"/>
              <w:numPr>
                <w:ilvl w:val="0"/>
                <w:numId w:val="181"/>
              </w:numPr>
              <w:spacing w:line="240" w:lineRule="auto"/>
              <w:rPr>
                <w:rFonts w:ascii="Aptos" w:eastAsia="Aptos" w:hAnsi="Aptos"/>
              </w:rPr>
            </w:pPr>
            <w:r>
              <w:rPr>
                <w:rFonts w:eastAsia="Aptos"/>
              </w:rPr>
              <w:t xml:space="preserve">usługach sieciowych, </w:t>
            </w:r>
          </w:p>
          <w:p w14:paraId="02FD2F54" w14:textId="77777777" w:rsidR="007B1590" w:rsidRDefault="00000000">
            <w:pPr>
              <w:pStyle w:val="Akapitzlist"/>
              <w:numPr>
                <w:ilvl w:val="0"/>
                <w:numId w:val="181"/>
              </w:numPr>
              <w:spacing w:line="240" w:lineRule="auto"/>
              <w:rPr>
                <w:rFonts w:ascii="Aptos" w:eastAsia="Aptos" w:hAnsi="Aptos"/>
              </w:rPr>
            </w:pPr>
            <w:r>
              <w:rPr>
                <w:rFonts w:eastAsia="Aptos"/>
              </w:rPr>
              <w:t xml:space="preserve">umożliwiać: </w:t>
            </w:r>
          </w:p>
          <w:p w14:paraId="19F4190C" w14:textId="77777777" w:rsidR="007B1590" w:rsidRDefault="00000000">
            <w:pPr>
              <w:pStyle w:val="Akapitzlist"/>
              <w:numPr>
                <w:ilvl w:val="0"/>
                <w:numId w:val="181"/>
              </w:numPr>
              <w:spacing w:line="240" w:lineRule="auto"/>
              <w:rPr>
                <w:rFonts w:ascii="Aptos" w:eastAsia="Aptos" w:hAnsi="Aptos"/>
              </w:rPr>
            </w:pPr>
            <w:r>
              <w:rPr>
                <w:rFonts w:eastAsia="Aptos"/>
              </w:rPr>
              <w:t xml:space="preserve">centralne zarządzanie podatnościami, </w:t>
            </w:r>
          </w:p>
          <w:p w14:paraId="53EB7FF8" w14:textId="77777777" w:rsidR="007B1590" w:rsidRDefault="00000000">
            <w:pPr>
              <w:pStyle w:val="Akapitzlist"/>
              <w:numPr>
                <w:ilvl w:val="0"/>
                <w:numId w:val="181"/>
              </w:numPr>
              <w:spacing w:line="240" w:lineRule="auto"/>
              <w:rPr>
                <w:rFonts w:ascii="Aptos" w:eastAsia="Aptos" w:hAnsi="Aptos"/>
              </w:rPr>
            </w:pPr>
            <w:r>
              <w:rPr>
                <w:rFonts w:eastAsia="Aptos"/>
              </w:rPr>
              <w:t xml:space="preserve">przypisywanie podatności do zasobów, </w:t>
            </w:r>
          </w:p>
          <w:p w14:paraId="4AE3AC2F" w14:textId="77777777" w:rsidR="007B1590" w:rsidRDefault="00000000">
            <w:pPr>
              <w:pStyle w:val="Akapitzlist"/>
              <w:numPr>
                <w:ilvl w:val="0"/>
                <w:numId w:val="181"/>
              </w:numPr>
              <w:spacing w:line="240" w:lineRule="auto"/>
              <w:rPr>
                <w:rFonts w:ascii="Aptos" w:eastAsia="Aptos" w:hAnsi="Aptos"/>
              </w:rPr>
            </w:pPr>
            <w:r>
              <w:rPr>
                <w:rFonts w:eastAsia="Aptos"/>
              </w:rPr>
              <w:t xml:space="preserve">śledzenie statusu, </w:t>
            </w:r>
          </w:p>
          <w:p w14:paraId="17E23761" w14:textId="77777777" w:rsidR="007B1590" w:rsidRDefault="00000000">
            <w:pPr>
              <w:pStyle w:val="Akapitzlist"/>
              <w:numPr>
                <w:ilvl w:val="0"/>
                <w:numId w:val="181"/>
              </w:numPr>
              <w:spacing w:line="240" w:lineRule="auto"/>
              <w:rPr>
                <w:rFonts w:ascii="Aptos" w:eastAsia="Aptos" w:hAnsi="Aptos"/>
              </w:rPr>
            </w:pPr>
            <w:r>
              <w:rPr>
                <w:rFonts w:eastAsia="Aptos"/>
              </w:rPr>
              <w:lastRenderedPageBreak/>
              <w:t xml:space="preserve">generować raporty, </w:t>
            </w:r>
          </w:p>
          <w:p w14:paraId="34A719AC" w14:textId="77777777" w:rsidR="007B1590" w:rsidRDefault="00000000">
            <w:pPr>
              <w:pStyle w:val="Akapitzlist"/>
              <w:numPr>
                <w:ilvl w:val="0"/>
                <w:numId w:val="181"/>
              </w:numPr>
              <w:spacing w:line="240" w:lineRule="auto"/>
              <w:rPr>
                <w:rFonts w:ascii="Aptos" w:eastAsia="Aptos" w:hAnsi="Aptos"/>
              </w:rPr>
            </w:pPr>
            <w:r>
              <w:rPr>
                <w:rFonts w:eastAsia="Aptos"/>
              </w:rPr>
              <w:t xml:space="preserve">zapewniać historię zmian (audyt działań), </w:t>
            </w:r>
          </w:p>
          <w:p w14:paraId="0691261E" w14:textId="77777777" w:rsidR="007B1590" w:rsidRDefault="00000000">
            <w:pPr>
              <w:pStyle w:val="Akapitzlist"/>
              <w:numPr>
                <w:ilvl w:val="0"/>
                <w:numId w:val="181"/>
              </w:numPr>
              <w:spacing w:line="240" w:lineRule="auto"/>
              <w:rPr>
                <w:rFonts w:ascii="Aptos" w:eastAsia="Aptos" w:hAnsi="Aptos"/>
              </w:rPr>
            </w:pPr>
            <w:r>
              <w:rPr>
                <w:rFonts w:eastAsia="Aptos"/>
              </w:rPr>
              <w:t xml:space="preserve">obsługiwać wielu użytkowników i role. </w:t>
            </w:r>
          </w:p>
          <w:p w14:paraId="5B95CD12" w14:textId="77777777" w:rsidR="007B1590" w:rsidRDefault="007B1590">
            <w:pPr>
              <w:spacing w:line="240" w:lineRule="auto"/>
              <w:rPr>
                <w:rFonts w:ascii="Aptos" w:eastAsia="Aptos" w:hAnsi="Aptos"/>
              </w:rPr>
            </w:pPr>
          </w:p>
          <w:p w14:paraId="58D49B36" w14:textId="77777777" w:rsidR="007B1590" w:rsidRDefault="00000000">
            <w:pPr>
              <w:spacing w:line="240" w:lineRule="auto"/>
              <w:rPr>
                <w:rFonts w:ascii="Aptos" w:eastAsia="Aptos" w:hAnsi="Aptos"/>
              </w:rPr>
            </w:pPr>
            <w:r>
              <w:rPr>
                <w:rFonts w:eastAsia="Aptos"/>
              </w:rPr>
              <w:t>WYMAGANIA NIEFUNKCJONALNE</w:t>
            </w:r>
          </w:p>
          <w:p w14:paraId="16E826E0" w14:textId="77777777" w:rsidR="007B1590" w:rsidRDefault="00000000">
            <w:pPr>
              <w:pStyle w:val="Akapitzlist"/>
              <w:numPr>
                <w:ilvl w:val="0"/>
                <w:numId w:val="182"/>
              </w:numPr>
              <w:spacing w:line="240" w:lineRule="auto"/>
              <w:rPr>
                <w:rFonts w:ascii="Aptos" w:eastAsia="Aptos" w:hAnsi="Aptos"/>
              </w:rPr>
            </w:pPr>
            <w:r>
              <w:rPr>
                <w:rFonts w:eastAsia="Aptos"/>
              </w:rPr>
              <w:t>rozwiązanie musi działać w środowisku Zamawiającego (on-</w:t>
            </w:r>
            <w:proofErr w:type="spellStart"/>
            <w:r>
              <w:rPr>
                <w:rFonts w:eastAsia="Aptos"/>
              </w:rPr>
              <w:t>premise</w:t>
            </w:r>
            <w:proofErr w:type="spellEnd"/>
            <w:r>
              <w:rPr>
                <w:rFonts w:eastAsia="Aptos"/>
              </w:rPr>
              <w:t xml:space="preserve">). </w:t>
            </w:r>
          </w:p>
          <w:p w14:paraId="65DA4C8C" w14:textId="77777777" w:rsidR="007B1590" w:rsidRDefault="00000000">
            <w:pPr>
              <w:pStyle w:val="Akapitzlist"/>
              <w:numPr>
                <w:ilvl w:val="0"/>
                <w:numId w:val="182"/>
              </w:numPr>
              <w:spacing w:line="240" w:lineRule="auto"/>
              <w:rPr>
                <w:rFonts w:ascii="Aptos" w:eastAsia="Aptos" w:hAnsi="Aptos"/>
              </w:rPr>
            </w:pPr>
            <w:r>
              <w:rPr>
                <w:rFonts w:eastAsia="Aptos"/>
              </w:rPr>
              <w:t>rozwiązanie musi być open-</w:t>
            </w:r>
            <w:proofErr w:type="spellStart"/>
            <w:r>
              <w:rPr>
                <w:rFonts w:eastAsia="Aptos"/>
              </w:rPr>
              <w:t>source</w:t>
            </w:r>
            <w:proofErr w:type="spellEnd"/>
            <w:r>
              <w:rPr>
                <w:rFonts w:eastAsia="Aptos"/>
              </w:rPr>
              <w:t xml:space="preserve">, </w:t>
            </w:r>
          </w:p>
          <w:p w14:paraId="2DB4C53D" w14:textId="77777777" w:rsidR="007B1590" w:rsidRDefault="00000000">
            <w:pPr>
              <w:pStyle w:val="Akapitzlist"/>
              <w:numPr>
                <w:ilvl w:val="0"/>
                <w:numId w:val="182"/>
              </w:numPr>
              <w:spacing w:line="240" w:lineRule="auto"/>
              <w:rPr>
                <w:rFonts w:ascii="Aptos" w:eastAsia="Aptos" w:hAnsi="Aptos"/>
              </w:rPr>
            </w:pPr>
            <w:r>
              <w:rPr>
                <w:rFonts w:eastAsia="Aptos"/>
              </w:rPr>
              <w:t xml:space="preserve">licencja musi dopuszczać wykorzystanie komercyjne. </w:t>
            </w:r>
          </w:p>
          <w:p w14:paraId="1442D7DB" w14:textId="77777777" w:rsidR="007B1590" w:rsidRDefault="00000000">
            <w:pPr>
              <w:pStyle w:val="Akapitzlist"/>
              <w:numPr>
                <w:ilvl w:val="0"/>
                <w:numId w:val="182"/>
              </w:numPr>
              <w:spacing w:line="240" w:lineRule="auto"/>
              <w:rPr>
                <w:rFonts w:ascii="Aptos" w:eastAsia="Aptos" w:hAnsi="Aptos"/>
              </w:rPr>
            </w:pPr>
            <w:r>
              <w:rPr>
                <w:rFonts w:eastAsia="Aptos"/>
              </w:rPr>
              <w:t xml:space="preserve">uwierzytelnianie użytkowników, </w:t>
            </w:r>
          </w:p>
          <w:p w14:paraId="348F67BC" w14:textId="77777777" w:rsidR="007B1590" w:rsidRDefault="00000000">
            <w:pPr>
              <w:pStyle w:val="Akapitzlist"/>
              <w:numPr>
                <w:ilvl w:val="0"/>
                <w:numId w:val="182"/>
              </w:numPr>
              <w:spacing w:line="240" w:lineRule="auto"/>
              <w:rPr>
                <w:rFonts w:ascii="Aptos" w:eastAsia="Aptos" w:hAnsi="Aptos"/>
              </w:rPr>
            </w:pPr>
            <w:r>
              <w:rPr>
                <w:rFonts w:eastAsia="Aptos"/>
              </w:rPr>
              <w:t xml:space="preserve">kontrola dostępu, </w:t>
            </w:r>
          </w:p>
          <w:p w14:paraId="10B4C886" w14:textId="77777777" w:rsidR="007B1590" w:rsidRDefault="00000000">
            <w:pPr>
              <w:pStyle w:val="Akapitzlist"/>
              <w:numPr>
                <w:ilvl w:val="0"/>
                <w:numId w:val="182"/>
              </w:numPr>
              <w:spacing w:line="240" w:lineRule="auto"/>
              <w:rPr>
                <w:rFonts w:ascii="Aptos" w:eastAsia="Aptos" w:hAnsi="Aptos"/>
              </w:rPr>
            </w:pPr>
            <w:r>
              <w:rPr>
                <w:rFonts w:eastAsia="Aptos"/>
              </w:rPr>
              <w:t xml:space="preserve">szyfrowanie komunikacji, </w:t>
            </w:r>
          </w:p>
          <w:p w14:paraId="0ACA47C8" w14:textId="77777777" w:rsidR="007B1590" w:rsidRDefault="00000000">
            <w:pPr>
              <w:pStyle w:val="Akapitzlist"/>
              <w:numPr>
                <w:ilvl w:val="0"/>
                <w:numId w:val="182"/>
              </w:numPr>
              <w:spacing w:line="240" w:lineRule="auto"/>
              <w:rPr>
                <w:rFonts w:ascii="Aptos" w:eastAsia="Aptos" w:hAnsi="Aptos"/>
              </w:rPr>
            </w:pPr>
            <w:r>
              <w:rPr>
                <w:rFonts w:eastAsia="Aptos"/>
              </w:rPr>
              <w:t xml:space="preserve">rejestrowanie zdarzeń. </w:t>
            </w:r>
          </w:p>
          <w:p w14:paraId="65B1C423" w14:textId="77777777" w:rsidR="007B1590" w:rsidRDefault="00000000">
            <w:pPr>
              <w:pStyle w:val="Akapitzlist"/>
              <w:numPr>
                <w:ilvl w:val="0"/>
                <w:numId w:val="182"/>
              </w:numPr>
              <w:spacing w:line="240" w:lineRule="auto"/>
              <w:rPr>
                <w:rFonts w:ascii="Aptos" w:eastAsia="Aptos" w:hAnsi="Aptos"/>
              </w:rPr>
            </w:pPr>
            <w:r>
              <w:rPr>
                <w:rFonts w:eastAsia="Aptos"/>
              </w:rPr>
              <w:t xml:space="preserve">możliwość rozbudowy systemu, </w:t>
            </w:r>
          </w:p>
          <w:p w14:paraId="22DEE6C5" w14:textId="77777777" w:rsidR="007B1590" w:rsidRDefault="00000000">
            <w:pPr>
              <w:pStyle w:val="Akapitzlist"/>
              <w:numPr>
                <w:ilvl w:val="0"/>
                <w:numId w:val="182"/>
              </w:numPr>
              <w:spacing w:line="240" w:lineRule="auto"/>
              <w:rPr>
                <w:rFonts w:ascii="Aptos" w:eastAsia="Aptos" w:hAnsi="Aptos"/>
              </w:rPr>
            </w:pPr>
            <w:r>
              <w:rPr>
                <w:rFonts w:eastAsia="Aptos"/>
              </w:rPr>
              <w:t xml:space="preserve">możliwość zwiększenia liczby skanowanych zasobów. </w:t>
            </w:r>
          </w:p>
          <w:p w14:paraId="5220BBB2" w14:textId="77777777" w:rsidR="007B1590" w:rsidRDefault="007B1590">
            <w:pPr>
              <w:spacing w:line="240" w:lineRule="auto"/>
              <w:rPr>
                <w:rFonts w:ascii="Aptos" w:eastAsia="Aptos" w:hAnsi="Aptos"/>
              </w:rPr>
            </w:pPr>
          </w:p>
          <w:p w14:paraId="0C90A379" w14:textId="77777777" w:rsidR="007B1590" w:rsidRDefault="00000000">
            <w:pPr>
              <w:spacing w:line="240" w:lineRule="auto"/>
              <w:rPr>
                <w:rFonts w:ascii="Aptos" w:eastAsia="Aptos" w:hAnsi="Aptos"/>
              </w:rPr>
            </w:pPr>
            <w:r>
              <w:rPr>
                <w:rFonts w:eastAsia="Aptos"/>
              </w:rPr>
              <w:t>WYMAGANIA DOTYCZĄCE ROZWIĄZANIA</w:t>
            </w:r>
          </w:p>
          <w:p w14:paraId="20913F15" w14:textId="77777777" w:rsidR="007B1590" w:rsidRDefault="00000000">
            <w:pPr>
              <w:spacing w:line="240" w:lineRule="auto"/>
              <w:rPr>
                <w:rFonts w:ascii="Aptos" w:eastAsia="Aptos" w:hAnsi="Aptos"/>
              </w:rPr>
            </w:pPr>
            <w:r>
              <w:rPr>
                <w:rFonts w:eastAsia="Aptos"/>
              </w:rPr>
              <w:t>Rozwiązanie musi:</w:t>
            </w:r>
          </w:p>
          <w:p w14:paraId="3A064269" w14:textId="77777777" w:rsidR="007B1590" w:rsidRDefault="00000000">
            <w:pPr>
              <w:pStyle w:val="Akapitzlist"/>
              <w:numPr>
                <w:ilvl w:val="0"/>
                <w:numId w:val="183"/>
              </w:numPr>
              <w:spacing w:line="240" w:lineRule="auto"/>
              <w:rPr>
                <w:rFonts w:ascii="Aptos" w:eastAsia="Aptos" w:hAnsi="Aptos"/>
              </w:rPr>
            </w:pPr>
            <w:r>
              <w:rPr>
                <w:rFonts w:eastAsia="Aptos"/>
              </w:rPr>
              <w:t xml:space="preserve">być spójne (niezależne narzędzia muszą działać jako jeden system), </w:t>
            </w:r>
          </w:p>
          <w:p w14:paraId="2E470FC8" w14:textId="77777777" w:rsidR="007B1590" w:rsidRDefault="00000000">
            <w:pPr>
              <w:pStyle w:val="Akapitzlist"/>
              <w:numPr>
                <w:ilvl w:val="0"/>
                <w:numId w:val="183"/>
              </w:numPr>
              <w:spacing w:line="240" w:lineRule="auto"/>
              <w:rPr>
                <w:rFonts w:ascii="Aptos" w:eastAsia="Aptos" w:hAnsi="Aptos"/>
              </w:rPr>
            </w:pPr>
            <w:r>
              <w:rPr>
                <w:rFonts w:eastAsia="Aptos"/>
              </w:rPr>
              <w:t xml:space="preserve">umożliwiać integrację poprzez: </w:t>
            </w:r>
          </w:p>
          <w:p w14:paraId="7D551A91" w14:textId="77777777" w:rsidR="007B1590" w:rsidRDefault="00000000">
            <w:pPr>
              <w:pStyle w:val="Akapitzlist"/>
              <w:numPr>
                <w:ilvl w:val="0"/>
                <w:numId w:val="183"/>
              </w:numPr>
              <w:spacing w:line="240" w:lineRule="auto"/>
              <w:rPr>
                <w:rFonts w:ascii="Aptos" w:eastAsia="Aptos" w:hAnsi="Aptos"/>
              </w:rPr>
            </w:pPr>
            <w:r>
              <w:rPr>
                <w:rFonts w:eastAsia="Aptos"/>
              </w:rPr>
              <w:t xml:space="preserve">API, </w:t>
            </w:r>
          </w:p>
          <w:p w14:paraId="7977B248" w14:textId="77777777" w:rsidR="007B1590" w:rsidRDefault="00000000">
            <w:pPr>
              <w:pStyle w:val="Akapitzlist"/>
              <w:numPr>
                <w:ilvl w:val="0"/>
                <w:numId w:val="183"/>
              </w:numPr>
              <w:spacing w:line="240" w:lineRule="auto"/>
              <w:rPr>
                <w:rFonts w:ascii="Aptos" w:eastAsia="Aptos" w:hAnsi="Aptos"/>
              </w:rPr>
            </w:pPr>
            <w:r>
              <w:rPr>
                <w:rFonts w:eastAsia="Aptos"/>
              </w:rPr>
              <w:t xml:space="preserve">eksport danych, </w:t>
            </w:r>
          </w:p>
          <w:p w14:paraId="035D2B09" w14:textId="77777777" w:rsidR="007B1590" w:rsidRDefault="00000000">
            <w:pPr>
              <w:pStyle w:val="Akapitzlist"/>
              <w:numPr>
                <w:ilvl w:val="0"/>
                <w:numId w:val="183"/>
              </w:numPr>
              <w:spacing w:line="240" w:lineRule="auto"/>
              <w:rPr>
                <w:rFonts w:ascii="Aptos" w:eastAsia="Aptos" w:hAnsi="Aptos"/>
              </w:rPr>
            </w:pPr>
            <w:r>
              <w:rPr>
                <w:rFonts w:eastAsia="Aptos"/>
              </w:rPr>
              <w:t xml:space="preserve">nie może wymagać zakupu licencji dla podstawowej funkcjonalności. </w:t>
            </w:r>
          </w:p>
          <w:p w14:paraId="13CB595B" w14:textId="77777777" w:rsidR="007B1590" w:rsidRDefault="007B1590">
            <w:pPr>
              <w:spacing w:line="240" w:lineRule="auto"/>
              <w:rPr>
                <w:rFonts w:ascii="Aptos" w:eastAsia="Aptos" w:hAnsi="Aptos"/>
              </w:rPr>
            </w:pPr>
          </w:p>
          <w:p w14:paraId="48A38158" w14:textId="77777777" w:rsidR="007B1590" w:rsidRDefault="00000000">
            <w:pPr>
              <w:spacing w:line="240" w:lineRule="auto"/>
              <w:rPr>
                <w:rFonts w:ascii="Aptos" w:eastAsia="Aptos" w:hAnsi="Aptos"/>
              </w:rPr>
            </w:pPr>
            <w:r>
              <w:rPr>
                <w:rFonts w:eastAsia="Aptos"/>
              </w:rPr>
              <w:t>GWARANCJA I WSPARCIE</w:t>
            </w:r>
          </w:p>
          <w:p w14:paraId="7D93E815" w14:textId="77777777" w:rsidR="007B1590" w:rsidRDefault="00000000">
            <w:pPr>
              <w:pStyle w:val="Akapitzlist"/>
              <w:numPr>
                <w:ilvl w:val="0"/>
                <w:numId w:val="184"/>
              </w:numPr>
              <w:spacing w:line="240" w:lineRule="auto"/>
              <w:rPr>
                <w:rFonts w:ascii="Aptos" w:eastAsia="Aptos" w:hAnsi="Aptos"/>
              </w:rPr>
            </w:pPr>
            <w:r>
              <w:rPr>
                <w:rFonts w:eastAsia="Aptos"/>
              </w:rPr>
              <w:t xml:space="preserve">Minimum 12 miesięcy wsparcia wdrożeniowego. </w:t>
            </w:r>
          </w:p>
          <w:p w14:paraId="6D9C8D39" w14:textId="77777777" w:rsidR="007B1590" w:rsidRDefault="007B1590">
            <w:pPr>
              <w:spacing w:line="240" w:lineRule="auto"/>
              <w:rPr>
                <w:rFonts w:ascii="Aptos" w:eastAsia="Aptos" w:hAnsi="Aptos"/>
              </w:rPr>
            </w:pPr>
          </w:p>
          <w:p w14:paraId="7F2F5490" w14:textId="77777777" w:rsidR="007B1590" w:rsidRDefault="00000000">
            <w:pPr>
              <w:spacing w:line="240" w:lineRule="auto"/>
              <w:rPr>
                <w:rFonts w:ascii="Aptos" w:eastAsia="Aptos" w:hAnsi="Aptos"/>
              </w:rPr>
            </w:pPr>
            <w:r>
              <w:rPr>
                <w:rFonts w:eastAsia="Aptos"/>
              </w:rPr>
              <w:t>WYMAGANIA W ZAKRESIE ODBIORU</w:t>
            </w:r>
          </w:p>
          <w:p w14:paraId="09C2D732" w14:textId="77777777" w:rsidR="007B1590" w:rsidRDefault="00000000">
            <w:pPr>
              <w:spacing w:line="240" w:lineRule="auto"/>
              <w:rPr>
                <w:rFonts w:ascii="Aptos" w:eastAsia="Aptos" w:hAnsi="Aptos"/>
              </w:rPr>
            </w:pPr>
            <w:r>
              <w:rPr>
                <w:rFonts w:eastAsia="Aptos"/>
              </w:rPr>
              <w:t>Warunkiem odbioru jest:</w:t>
            </w:r>
          </w:p>
          <w:p w14:paraId="38315130" w14:textId="77777777" w:rsidR="007B1590" w:rsidRDefault="00000000">
            <w:pPr>
              <w:pStyle w:val="Akapitzlist"/>
              <w:numPr>
                <w:ilvl w:val="0"/>
                <w:numId w:val="184"/>
              </w:numPr>
              <w:spacing w:line="240" w:lineRule="auto"/>
              <w:rPr>
                <w:rFonts w:ascii="Aptos" w:eastAsia="Aptos" w:hAnsi="Aptos"/>
              </w:rPr>
            </w:pPr>
            <w:r>
              <w:rPr>
                <w:rFonts w:eastAsia="Aptos"/>
              </w:rPr>
              <w:t xml:space="preserve">działający system, </w:t>
            </w:r>
          </w:p>
          <w:p w14:paraId="3ECB772F" w14:textId="77777777" w:rsidR="007B1590" w:rsidRDefault="00000000">
            <w:pPr>
              <w:pStyle w:val="Akapitzlist"/>
              <w:numPr>
                <w:ilvl w:val="0"/>
                <w:numId w:val="184"/>
              </w:numPr>
              <w:spacing w:line="240" w:lineRule="auto"/>
              <w:rPr>
                <w:rFonts w:ascii="Aptos" w:eastAsia="Aptos" w:hAnsi="Aptos"/>
              </w:rPr>
            </w:pPr>
            <w:r>
              <w:rPr>
                <w:rFonts w:eastAsia="Aptos"/>
              </w:rPr>
              <w:t xml:space="preserve">wykonane skany testowe, </w:t>
            </w:r>
          </w:p>
          <w:p w14:paraId="258E626D" w14:textId="77777777" w:rsidR="007B1590" w:rsidRDefault="00000000">
            <w:pPr>
              <w:pStyle w:val="Akapitzlist"/>
              <w:numPr>
                <w:ilvl w:val="0"/>
                <w:numId w:val="184"/>
              </w:numPr>
              <w:spacing w:line="240" w:lineRule="auto"/>
              <w:rPr>
                <w:rFonts w:ascii="Aptos" w:eastAsia="Aptos" w:hAnsi="Aptos"/>
              </w:rPr>
            </w:pPr>
            <w:r>
              <w:rPr>
                <w:rFonts w:eastAsia="Aptos"/>
              </w:rPr>
              <w:t xml:space="preserve">wygenerowany raport podatności, </w:t>
            </w:r>
          </w:p>
          <w:p w14:paraId="1B3B66D5" w14:textId="77777777" w:rsidR="007B1590" w:rsidRDefault="00000000">
            <w:pPr>
              <w:pStyle w:val="Akapitzlist"/>
              <w:numPr>
                <w:ilvl w:val="0"/>
                <w:numId w:val="184"/>
              </w:numPr>
              <w:spacing w:line="240" w:lineRule="auto"/>
              <w:rPr>
                <w:rFonts w:ascii="Aptos" w:eastAsia="Aptos" w:hAnsi="Aptos"/>
              </w:rPr>
            </w:pPr>
            <w:r>
              <w:rPr>
                <w:rFonts w:eastAsia="Aptos"/>
              </w:rPr>
              <w:t xml:space="preserve">potwierdzona integracja komponentów, </w:t>
            </w:r>
          </w:p>
          <w:p w14:paraId="27915B18" w14:textId="77777777" w:rsidR="007B1590" w:rsidRDefault="00000000">
            <w:pPr>
              <w:pStyle w:val="Akapitzlist"/>
              <w:numPr>
                <w:ilvl w:val="0"/>
                <w:numId w:val="184"/>
              </w:numPr>
              <w:spacing w:line="240" w:lineRule="auto"/>
              <w:rPr>
                <w:rFonts w:ascii="Aptos" w:eastAsia="Aptos" w:hAnsi="Aptos"/>
              </w:rPr>
            </w:pPr>
            <w:r>
              <w:rPr>
                <w:rFonts w:eastAsia="Aptos"/>
              </w:rPr>
              <w:t xml:space="preserve">przekazana dokumentacja, </w:t>
            </w:r>
          </w:p>
          <w:p w14:paraId="4743796B" w14:textId="77777777" w:rsidR="007B1590" w:rsidRDefault="00000000">
            <w:pPr>
              <w:pStyle w:val="Akapitzlist"/>
              <w:numPr>
                <w:ilvl w:val="0"/>
                <w:numId w:val="184"/>
              </w:numPr>
              <w:spacing w:line="240" w:lineRule="auto"/>
              <w:rPr>
                <w:rFonts w:ascii="Aptos" w:eastAsia="Aptos" w:hAnsi="Aptos"/>
              </w:rPr>
            </w:pPr>
            <w:r>
              <w:rPr>
                <w:rFonts w:eastAsia="Aptos"/>
              </w:rPr>
              <w:t xml:space="preserve">przeprowadzone szkolenie. </w:t>
            </w:r>
          </w:p>
          <w:p w14:paraId="37ED3FD6" w14:textId="77777777" w:rsidR="007B1590" w:rsidRDefault="00000000">
            <w:pPr>
              <w:spacing w:line="240" w:lineRule="auto"/>
              <w:rPr>
                <w:rFonts w:ascii="Aptos" w:eastAsia="Aptos" w:hAnsi="Aptos"/>
              </w:rPr>
            </w:pPr>
            <w:r>
              <w:rPr>
                <w:rFonts w:eastAsia="Aptos"/>
              </w:rPr>
              <w:t>INFORMACJA O ILOŚCI STANOWISK:</w:t>
            </w:r>
          </w:p>
          <w:p w14:paraId="11F997CB" w14:textId="77777777" w:rsidR="007B1590" w:rsidRDefault="00000000">
            <w:pPr>
              <w:pStyle w:val="Akapitzlist"/>
              <w:numPr>
                <w:ilvl w:val="0"/>
                <w:numId w:val="185"/>
              </w:numPr>
              <w:spacing w:line="240" w:lineRule="auto"/>
              <w:rPr>
                <w:rFonts w:ascii="Aptos" w:eastAsia="Aptos" w:hAnsi="Aptos"/>
              </w:rPr>
            </w:pPr>
            <w:r>
              <w:rPr>
                <w:rFonts w:eastAsia="Aptos"/>
              </w:rPr>
              <w:t>Serwer: 15</w:t>
            </w:r>
          </w:p>
          <w:p w14:paraId="65887C58" w14:textId="77777777" w:rsidR="007B1590" w:rsidRDefault="00000000">
            <w:pPr>
              <w:pStyle w:val="Akapitzlist"/>
              <w:numPr>
                <w:ilvl w:val="0"/>
                <w:numId w:val="185"/>
              </w:numPr>
              <w:spacing w:line="240" w:lineRule="auto"/>
              <w:rPr>
                <w:rFonts w:ascii="Aptos" w:eastAsia="Aptos" w:hAnsi="Aptos"/>
              </w:rPr>
            </w:pPr>
            <w:r>
              <w:rPr>
                <w:rFonts w:eastAsia="Aptos"/>
              </w:rPr>
              <w:t>Host: 50</w:t>
            </w:r>
          </w:p>
          <w:p w14:paraId="41679DFF" w14:textId="77777777" w:rsidR="007B1590" w:rsidRDefault="00000000">
            <w:pPr>
              <w:pStyle w:val="Akapitzlist"/>
              <w:numPr>
                <w:ilvl w:val="0"/>
                <w:numId w:val="185"/>
              </w:numPr>
              <w:spacing w:line="240" w:lineRule="auto"/>
              <w:rPr>
                <w:rFonts w:ascii="Aptos" w:eastAsia="Aptos" w:hAnsi="Aptos"/>
              </w:rPr>
            </w:pPr>
            <w:r>
              <w:rPr>
                <w:rFonts w:eastAsia="Aptos"/>
              </w:rPr>
              <w:t>Urządzeń sieciowych: 55</w:t>
            </w:r>
          </w:p>
          <w:p w14:paraId="675E05EE" w14:textId="77777777" w:rsidR="007B1590" w:rsidRDefault="007B1590">
            <w:pPr>
              <w:spacing w:line="240" w:lineRule="auto"/>
              <w:rPr>
                <w:rFonts w:ascii="Aptos" w:eastAsia="Aptos" w:hAnsi="Aptos"/>
              </w:rPr>
            </w:pPr>
          </w:p>
          <w:p w14:paraId="567DB6D7" w14:textId="77777777" w:rsidR="007B1590" w:rsidRDefault="00000000">
            <w:pPr>
              <w:spacing w:line="240" w:lineRule="auto"/>
              <w:rPr>
                <w:rFonts w:ascii="Aptos" w:eastAsia="Aptos" w:hAnsi="Aptos"/>
              </w:rPr>
            </w:pPr>
            <w:r>
              <w:rPr>
                <w:rFonts w:eastAsia="Aptos"/>
              </w:rPr>
              <w:t>UWAGI KOŃCOWE:</w:t>
            </w:r>
          </w:p>
          <w:p w14:paraId="19A96E64" w14:textId="77777777" w:rsidR="007B1590" w:rsidRDefault="00000000">
            <w:pPr>
              <w:pStyle w:val="Akapitzlist"/>
              <w:numPr>
                <w:ilvl w:val="0"/>
                <w:numId w:val="186"/>
              </w:numPr>
              <w:spacing w:line="240" w:lineRule="auto"/>
              <w:rPr>
                <w:rFonts w:ascii="Aptos" w:eastAsia="Aptos" w:hAnsi="Aptos"/>
              </w:rPr>
            </w:pPr>
            <w:r>
              <w:rPr>
                <w:rFonts w:eastAsia="Aptos"/>
              </w:rPr>
              <w:t xml:space="preserve">rozwiązanie ma stanowić jednolity system zarządzania podatnościami, a nie zbiór przypadkowych narzędzi, </w:t>
            </w:r>
          </w:p>
          <w:p w14:paraId="785B38C3" w14:textId="77777777" w:rsidR="007B1590" w:rsidRDefault="00000000">
            <w:pPr>
              <w:pStyle w:val="Akapitzlist"/>
              <w:numPr>
                <w:ilvl w:val="0"/>
                <w:numId w:val="186"/>
              </w:numPr>
              <w:spacing w:line="240" w:lineRule="auto"/>
              <w:rPr>
                <w:rFonts w:ascii="Aptos" w:eastAsia="Aptos" w:hAnsi="Aptos"/>
              </w:rPr>
            </w:pPr>
            <w:r>
              <w:rPr>
                <w:rFonts w:eastAsia="Aptos"/>
              </w:rPr>
              <w:t xml:space="preserve">integracja musi być rzeczywista (automatyczna wymiana danych), </w:t>
            </w:r>
          </w:p>
          <w:p w14:paraId="6C609D88" w14:textId="77777777" w:rsidR="007B1590" w:rsidRDefault="00000000">
            <w:pPr>
              <w:pStyle w:val="Akapitzlist"/>
              <w:numPr>
                <w:ilvl w:val="0"/>
                <w:numId w:val="186"/>
              </w:numPr>
              <w:spacing w:line="240" w:lineRule="auto"/>
              <w:rPr>
                <w:rFonts w:ascii="Aptos" w:eastAsia="Aptos" w:hAnsi="Aptos"/>
              </w:rPr>
            </w:pPr>
            <w:r>
              <w:rPr>
                <w:rFonts w:eastAsia="Aptos"/>
              </w:rPr>
              <w:t>Zamawiający nie dopuszcza wdrożeń „demo” ani konfiguracji częściowej.</w:t>
            </w:r>
          </w:p>
        </w:tc>
      </w:tr>
    </w:tbl>
    <w:p w14:paraId="60062B5E" w14:textId="77777777" w:rsidR="007B1590" w:rsidRDefault="00000000">
      <w:pPr>
        <w:pStyle w:val="Nagwek2"/>
      </w:pPr>
      <w:r>
        <w:lastRenderedPageBreak/>
        <w:t>Wdrożenie i integracja systemu monitorowania infrastruktury IT i OT/ICS/IIoT</w:t>
      </w:r>
    </w:p>
    <w:tbl>
      <w:tblPr>
        <w:tblStyle w:val="Tabela-Siatka"/>
        <w:tblW w:w="5000" w:type="pct"/>
        <w:tblLayout w:type="fixed"/>
        <w:tblLook w:val="0000" w:firstRow="0" w:lastRow="0" w:firstColumn="0" w:lastColumn="0" w:noHBand="0" w:noVBand="0"/>
      </w:tblPr>
      <w:tblGrid>
        <w:gridCol w:w="10456"/>
      </w:tblGrid>
      <w:tr w:rsidR="007B1590" w14:paraId="7789455D" w14:textId="77777777">
        <w:trPr>
          <w:trHeight w:val="556"/>
        </w:trPr>
        <w:tc>
          <w:tcPr>
            <w:tcW w:w="10466" w:type="dxa"/>
          </w:tcPr>
          <w:p w14:paraId="3A90EA6E" w14:textId="77777777" w:rsidR="007B1590" w:rsidRDefault="00000000">
            <w:pPr>
              <w:pStyle w:val="Default"/>
            </w:pPr>
            <w:r>
              <w:t>PRZEDMIOT ZAMÓWIENIA</w:t>
            </w:r>
          </w:p>
          <w:p w14:paraId="68ABBEC8" w14:textId="77777777" w:rsidR="007B1590" w:rsidRDefault="00000000">
            <w:pPr>
              <w:pStyle w:val="Default"/>
              <w:jc w:val="both"/>
            </w:pPr>
            <w:r>
              <w:t>Przedmiotem zamówienia jest wdrożenie, konfiguracja, integracja oraz uruchomienie systemu monitorowania infrastruktury informatycznej i technicznej Zamawiającego, obejmującej środowiska IT oraz – w zakresie uzasadnionym technicznie – OT/ICS/IIoT.</w:t>
            </w:r>
          </w:p>
          <w:p w14:paraId="388D0006" w14:textId="77777777" w:rsidR="007B1590" w:rsidRDefault="00000000">
            <w:pPr>
              <w:pStyle w:val="Default"/>
              <w:jc w:val="both"/>
            </w:pPr>
            <w:r>
              <w:lastRenderedPageBreak/>
              <w:t>Zamówienie obejmuje usługę wdrożeniową systemu opartego o rozwiązanie typu open-</w:t>
            </w:r>
            <w:proofErr w:type="spellStart"/>
            <w:r>
              <w:t>source</w:t>
            </w:r>
            <w:proofErr w:type="spellEnd"/>
            <w:r>
              <w:t xml:space="preserve"> lub równoważne, umożliwiające monitorowanie dostępności, wydajności oraz stanu infrastruktury, wraz z konfiguracją alertów, wizualizacji, raportowania oraz integracji z istniejącymi systemami Zamawiającego.</w:t>
            </w:r>
          </w:p>
          <w:p w14:paraId="2FC17F8B" w14:textId="77777777" w:rsidR="007B1590" w:rsidRDefault="007B1590">
            <w:pPr>
              <w:pStyle w:val="Default"/>
            </w:pPr>
          </w:p>
          <w:p w14:paraId="427E7C4B" w14:textId="77777777" w:rsidR="007B1590" w:rsidRDefault="00000000">
            <w:pPr>
              <w:pStyle w:val="Default"/>
            </w:pPr>
            <w:r>
              <w:t>CEL ZAMÓWIENIA</w:t>
            </w:r>
          </w:p>
          <w:p w14:paraId="1DEA2F91" w14:textId="77777777" w:rsidR="007B1590" w:rsidRDefault="00000000">
            <w:pPr>
              <w:pStyle w:val="Default"/>
              <w:numPr>
                <w:ilvl w:val="0"/>
                <w:numId w:val="187"/>
              </w:numPr>
            </w:pPr>
            <w:r>
              <w:t>zapewnienie centralnego systemu monitorowania infrastruktury,</w:t>
            </w:r>
          </w:p>
          <w:p w14:paraId="14F19774" w14:textId="77777777" w:rsidR="007B1590" w:rsidRDefault="00000000">
            <w:pPr>
              <w:pStyle w:val="Default"/>
              <w:numPr>
                <w:ilvl w:val="0"/>
                <w:numId w:val="187"/>
              </w:numPr>
            </w:pPr>
            <w:r>
              <w:t>zwiększenie dostępności i ciągłości działania systemów,</w:t>
            </w:r>
          </w:p>
          <w:p w14:paraId="3BBEEA55" w14:textId="77777777" w:rsidR="007B1590" w:rsidRDefault="00000000">
            <w:pPr>
              <w:pStyle w:val="Default"/>
              <w:numPr>
                <w:ilvl w:val="0"/>
                <w:numId w:val="187"/>
              </w:numPr>
            </w:pPr>
            <w:r>
              <w:t>szybkie wykrywanie awarii i anomalii,</w:t>
            </w:r>
          </w:p>
          <w:p w14:paraId="0054B75C" w14:textId="77777777" w:rsidR="007B1590" w:rsidRDefault="00000000">
            <w:pPr>
              <w:pStyle w:val="Default"/>
              <w:numPr>
                <w:ilvl w:val="0"/>
                <w:numId w:val="187"/>
              </w:numPr>
            </w:pPr>
            <w:r>
              <w:t>wsparcie reagowania na incydenty techniczne i bezpieczeństwa,</w:t>
            </w:r>
          </w:p>
          <w:p w14:paraId="19351A09" w14:textId="77777777" w:rsidR="007B1590" w:rsidRDefault="00000000">
            <w:pPr>
              <w:pStyle w:val="Default"/>
              <w:numPr>
                <w:ilvl w:val="0"/>
                <w:numId w:val="187"/>
              </w:numPr>
            </w:pPr>
            <w:r>
              <w:t>poprawa widoczności środowisk IT oraz OT/ICS,</w:t>
            </w:r>
          </w:p>
          <w:p w14:paraId="59AAE6C8" w14:textId="77777777" w:rsidR="007B1590" w:rsidRDefault="00000000">
            <w:pPr>
              <w:pStyle w:val="Default"/>
              <w:numPr>
                <w:ilvl w:val="0"/>
                <w:numId w:val="187"/>
              </w:numPr>
            </w:pPr>
            <w:r>
              <w:t>wsparcie procesów utrzymania, audytu i zarządzania.</w:t>
            </w:r>
          </w:p>
          <w:p w14:paraId="0A4F7224" w14:textId="77777777" w:rsidR="007B1590" w:rsidRDefault="007B1590">
            <w:pPr>
              <w:pStyle w:val="Default"/>
            </w:pPr>
          </w:p>
          <w:p w14:paraId="65831C11" w14:textId="77777777" w:rsidR="007B1590" w:rsidRDefault="00000000">
            <w:pPr>
              <w:pStyle w:val="Default"/>
            </w:pPr>
            <w:r>
              <w:t>ZAKRES ZAMÓWIENIA</w:t>
            </w:r>
          </w:p>
          <w:p w14:paraId="5BA53AD7" w14:textId="77777777" w:rsidR="007B1590" w:rsidRDefault="00000000">
            <w:pPr>
              <w:pStyle w:val="Default"/>
            </w:pPr>
            <w:r>
              <w:t>Obejmuje:</w:t>
            </w:r>
          </w:p>
          <w:p w14:paraId="78A65BE2" w14:textId="77777777" w:rsidR="007B1590" w:rsidRDefault="00000000">
            <w:pPr>
              <w:pStyle w:val="Default"/>
              <w:numPr>
                <w:ilvl w:val="0"/>
                <w:numId w:val="188"/>
              </w:numPr>
            </w:pPr>
            <w:r>
              <w:t>analizę przedwdrożeniową,</w:t>
            </w:r>
          </w:p>
          <w:p w14:paraId="72F47EA6" w14:textId="77777777" w:rsidR="007B1590" w:rsidRDefault="00000000">
            <w:pPr>
              <w:pStyle w:val="Default"/>
              <w:numPr>
                <w:ilvl w:val="0"/>
                <w:numId w:val="188"/>
              </w:numPr>
            </w:pPr>
            <w:r>
              <w:t>opracowanie koncepcji wdrożenia,</w:t>
            </w:r>
          </w:p>
          <w:p w14:paraId="1B984C8F" w14:textId="77777777" w:rsidR="007B1590" w:rsidRDefault="00000000">
            <w:pPr>
              <w:pStyle w:val="Default"/>
              <w:numPr>
                <w:ilvl w:val="0"/>
                <w:numId w:val="188"/>
              </w:numPr>
            </w:pPr>
            <w:r>
              <w:t>instalację i konfigurację systemu,</w:t>
            </w:r>
          </w:p>
          <w:p w14:paraId="2EC2197B" w14:textId="77777777" w:rsidR="007B1590" w:rsidRDefault="00000000">
            <w:pPr>
              <w:pStyle w:val="Default"/>
              <w:numPr>
                <w:ilvl w:val="0"/>
                <w:numId w:val="188"/>
              </w:numPr>
            </w:pPr>
            <w:r>
              <w:t>konfigurację monitoringu infrastruktury:</w:t>
            </w:r>
          </w:p>
          <w:p w14:paraId="17AEB100" w14:textId="77777777" w:rsidR="007B1590" w:rsidRDefault="00000000">
            <w:pPr>
              <w:pStyle w:val="Default"/>
              <w:numPr>
                <w:ilvl w:val="0"/>
                <w:numId w:val="188"/>
              </w:numPr>
            </w:pPr>
            <w:r>
              <w:t>serwerów,</w:t>
            </w:r>
          </w:p>
          <w:p w14:paraId="72C0871E" w14:textId="77777777" w:rsidR="007B1590" w:rsidRDefault="00000000">
            <w:pPr>
              <w:pStyle w:val="Default"/>
              <w:numPr>
                <w:ilvl w:val="0"/>
                <w:numId w:val="188"/>
              </w:numPr>
            </w:pPr>
            <w:r>
              <w:t>stacji roboczych,</w:t>
            </w:r>
          </w:p>
          <w:p w14:paraId="254119E7" w14:textId="77777777" w:rsidR="007B1590" w:rsidRDefault="00000000">
            <w:pPr>
              <w:pStyle w:val="Default"/>
              <w:numPr>
                <w:ilvl w:val="0"/>
                <w:numId w:val="188"/>
              </w:numPr>
            </w:pPr>
            <w:r>
              <w:t>urządzeń sieciowych,</w:t>
            </w:r>
          </w:p>
          <w:p w14:paraId="1D7AF19D" w14:textId="77777777" w:rsidR="007B1590" w:rsidRDefault="00000000">
            <w:pPr>
              <w:pStyle w:val="Default"/>
              <w:numPr>
                <w:ilvl w:val="0"/>
                <w:numId w:val="188"/>
              </w:numPr>
            </w:pPr>
            <w:r>
              <w:t>usług i aplikacji,</w:t>
            </w:r>
          </w:p>
          <w:p w14:paraId="303C7810" w14:textId="77777777" w:rsidR="007B1590" w:rsidRDefault="00000000">
            <w:pPr>
              <w:pStyle w:val="Default"/>
              <w:numPr>
                <w:ilvl w:val="0"/>
                <w:numId w:val="188"/>
              </w:numPr>
            </w:pPr>
            <w:r>
              <w:t>wybranych elementów OT/ICS/IIoT,</w:t>
            </w:r>
          </w:p>
          <w:p w14:paraId="77FEBB2E" w14:textId="77777777" w:rsidR="007B1590" w:rsidRDefault="00000000">
            <w:pPr>
              <w:pStyle w:val="Default"/>
              <w:numPr>
                <w:ilvl w:val="0"/>
                <w:numId w:val="188"/>
              </w:numPr>
            </w:pPr>
            <w:r>
              <w:t>konfigurację alertów i progów,</w:t>
            </w:r>
          </w:p>
          <w:p w14:paraId="0C468669" w14:textId="77777777" w:rsidR="007B1590" w:rsidRDefault="00000000">
            <w:pPr>
              <w:pStyle w:val="Default"/>
              <w:numPr>
                <w:ilvl w:val="0"/>
                <w:numId w:val="188"/>
              </w:numPr>
            </w:pPr>
            <w:r>
              <w:t xml:space="preserve">przygotowanie </w:t>
            </w:r>
            <w:proofErr w:type="spellStart"/>
            <w:r>
              <w:t>dashboardów</w:t>
            </w:r>
            <w:proofErr w:type="spellEnd"/>
            <w:r>
              <w:t xml:space="preserve"> i raportów,</w:t>
            </w:r>
          </w:p>
          <w:p w14:paraId="742A81FB" w14:textId="77777777" w:rsidR="007B1590" w:rsidRDefault="00000000">
            <w:pPr>
              <w:pStyle w:val="Default"/>
              <w:numPr>
                <w:ilvl w:val="0"/>
                <w:numId w:val="188"/>
              </w:numPr>
            </w:pPr>
            <w:r>
              <w:t>integrację z systemami Zamawiającego,</w:t>
            </w:r>
          </w:p>
          <w:p w14:paraId="2FFD3104" w14:textId="77777777" w:rsidR="007B1590" w:rsidRDefault="00000000">
            <w:pPr>
              <w:pStyle w:val="Default"/>
              <w:numPr>
                <w:ilvl w:val="0"/>
                <w:numId w:val="188"/>
              </w:numPr>
            </w:pPr>
            <w:r>
              <w:t>testy i uruchomienie produkcyjne,</w:t>
            </w:r>
          </w:p>
          <w:p w14:paraId="0088D2DD" w14:textId="77777777" w:rsidR="007B1590" w:rsidRDefault="00000000">
            <w:pPr>
              <w:pStyle w:val="Default"/>
              <w:numPr>
                <w:ilvl w:val="0"/>
                <w:numId w:val="188"/>
              </w:numPr>
            </w:pPr>
            <w:r>
              <w:t>dokumentację powdrożeniową,</w:t>
            </w:r>
          </w:p>
          <w:p w14:paraId="441EE2E8" w14:textId="77777777" w:rsidR="007B1590" w:rsidRDefault="00000000">
            <w:pPr>
              <w:pStyle w:val="Default"/>
              <w:numPr>
                <w:ilvl w:val="0"/>
                <w:numId w:val="188"/>
              </w:numPr>
            </w:pPr>
            <w:r>
              <w:t>szkolenia.</w:t>
            </w:r>
          </w:p>
          <w:p w14:paraId="5AE48A43" w14:textId="77777777" w:rsidR="007B1590" w:rsidRDefault="007B1590">
            <w:pPr>
              <w:pStyle w:val="Default"/>
            </w:pPr>
          </w:p>
          <w:p w14:paraId="1027C61C" w14:textId="77777777" w:rsidR="007B1590" w:rsidRDefault="00000000">
            <w:pPr>
              <w:pStyle w:val="Default"/>
            </w:pPr>
            <w:r>
              <w:t>WYMAGANIA FUNKCJONALNE</w:t>
            </w:r>
          </w:p>
          <w:p w14:paraId="26747EDF" w14:textId="77777777" w:rsidR="007B1590" w:rsidRDefault="00000000">
            <w:pPr>
              <w:pStyle w:val="Default"/>
            </w:pPr>
            <w:r>
              <w:t>System musi zapewniać co najmniej:</w:t>
            </w:r>
          </w:p>
          <w:p w14:paraId="5DC661F0" w14:textId="77777777" w:rsidR="007B1590" w:rsidRDefault="00000000">
            <w:pPr>
              <w:pStyle w:val="Default"/>
              <w:numPr>
                <w:ilvl w:val="0"/>
                <w:numId w:val="189"/>
              </w:numPr>
            </w:pPr>
            <w:r>
              <w:t>centralne zarządzanie monitoringiem z jednego interfejsu,</w:t>
            </w:r>
          </w:p>
          <w:p w14:paraId="6E901597" w14:textId="77777777" w:rsidR="007B1590" w:rsidRDefault="00000000">
            <w:pPr>
              <w:pStyle w:val="Default"/>
              <w:numPr>
                <w:ilvl w:val="0"/>
                <w:numId w:val="189"/>
              </w:numPr>
            </w:pPr>
            <w:r>
              <w:t>monitorowanie dostępności hostów, urządzeń i usług,</w:t>
            </w:r>
          </w:p>
          <w:p w14:paraId="13D39A5E" w14:textId="77777777" w:rsidR="007B1590" w:rsidRDefault="00000000">
            <w:pPr>
              <w:pStyle w:val="Default"/>
              <w:numPr>
                <w:ilvl w:val="0"/>
                <w:numId w:val="189"/>
              </w:numPr>
            </w:pPr>
            <w:r>
              <w:t>monitorowanie parametrów wydajnościowych (CPU, RAM, dyski, sieć),</w:t>
            </w:r>
          </w:p>
          <w:p w14:paraId="23F46CAB" w14:textId="77777777" w:rsidR="007B1590" w:rsidRDefault="00000000">
            <w:pPr>
              <w:pStyle w:val="Default"/>
              <w:numPr>
                <w:ilvl w:val="0"/>
                <w:numId w:val="189"/>
              </w:numPr>
            </w:pPr>
            <w:r>
              <w:t>monitorowanie usług sieciowych i aplikacyjnych,</w:t>
            </w:r>
          </w:p>
          <w:p w14:paraId="1F631ED1" w14:textId="77777777" w:rsidR="007B1590" w:rsidRDefault="00000000">
            <w:pPr>
              <w:pStyle w:val="Default"/>
              <w:numPr>
                <w:ilvl w:val="0"/>
                <w:numId w:val="189"/>
              </w:numPr>
            </w:pPr>
            <w:r>
              <w:t>obsługę monitoringu:</w:t>
            </w:r>
          </w:p>
          <w:p w14:paraId="3F003C3F" w14:textId="77777777" w:rsidR="007B1590" w:rsidRDefault="00000000">
            <w:pPr>
              <w:pStyle w:val="Default"/>
              <w:numPr>
                <w:ilvl w:val="0"/>
                <w:numId w:val="189"/>
              </w:numPr>
            </w:pPr>
            <w:r>
              <w:t>agentowego,</w:t>
            </w:r>
          </w:p>
          <w:p w14:paraId="0117DE23" w14:textId="77777777" w:rsidR="007B1590" w:rsidRDefault="00000000">
            <w:pPr>
              <w:pStyle w:val="Default"/>
              <w:numPr>
                <w:ilvl w:val="0"/>
                <w:numId w:val="189"/>
              </w:numPr>
            </w:pPr>
            <w:proofErr w:type="spellStart"/>
            <w:r>
              <w:t>bezagentowego</w:t>
            </w:r>
            <w:proofErr w:type="spellEnd"/>
            <w:r>
              <w:t>,</w:t>
            </w:r>
          </w:p>
          <w:p w14:paraId="576F6480" w14:textId="77777777" w:rsidR="007B1590" w:rsidRDefault="00000000">
            <w:pPr>
              <w:pStyle w:val="Default"/>
              <w:numPr>
                <w:ilvl w:val="0"/>
                <w:numId w:val="189"/>
              </w:numPr>
            </w:pPr>
            <w:r>
              <w:t>obsługę standardowych protokołów, co najmniej:</w:t>
            </w:r>
          </w:p>
          <w:p w14:paraId="37F8D162" w14:textId="77777777" w:rsidR="007B1590" w:rsidRDefault="00000000">
            <w:pPr>
              <w:pStyle w:val="Default"/>
              <w:numPr>
                <w:ilvl w:val="0"/>
                <w:numId w:val="189"/>
              </w:numPr>
            </w:pPr>
            <w:r>
              <w:t>SNMP,</w:t>
            </w:r>
          </w:p>
          <w:p w14:paraId="6636F3CF" w14:textId="77777777" w:rsidR="007B1590" w:rsidRDefault="00000000">
            <w:pPr>
              <w:pStyle w:val="Default"/>
              <w:numPr>
                <w:ilvl w:val="0"/>
                <w:numId w:val="189"/>
              </w:numPr>
            </w:pPr>
            <w:r>
              <w:t>ICMP,</w:t>
            </w:r>
          </w:p>
          <w:p w14:paraId="0C8ED3C3" w14:textId="77777777" w:rsidR="007B1590" w:rsidRDefault="00000000">
            <w:pPr>
              <w:pStyle w:val="Default"/>
              <w:numPr>
                <w:ilvl w:val="0"/>
                <w:numId w:val="189"/>
              </w:numPr>
            </w:pPr>
            <w:r>
              <w:t xml:space="preserve">zbieranie logów (np. </w:t>
            </w:r>
            <w:proofErr w:type="spellStart"/>
            <w:r>
              <w:t>syslog</w:t>
            </w:r>
            <w:proofErr w:type="spellEnd"/>
            <w:r>
              <w:t xml:space="preserve"> lub równoważne),</w:t>
            </w:r>
          </w:p>
          <w:p w14:paraId="5C7E386E" w14:textId="77777777" w:rsidR="007B1590" w:rsidRDefault="00000000">
            <w:pPr>
              <w:pStyle w:val="Default"/>
              <w:numPr>
                <w:ilvl w:val="0"/>
                <w:numId w:val="189"/>
              </w:numPr>
            </w:pPr>
            <w:r>
              <w:t>możliwość monitorowania systemów Windows i Linux,</w:t>
            </w:r>
          </w:p>
          <w:p w14:paraId="185BEB1B" w14:textId="77777777" w:rsidR="007B1590" w:rsidRDefault="00000000">
            <w:pPr>
              <w:pStyle w:val="Default"/>
              <w:numPr>
                <w:ilvl w:val="0"/>
                <w:numId w:val="189"/>
              </w:numPr>
            </w:pPr>
            <w:r>
              <w:t>możliwość monitorowania środowisk wirtualnych,</w:t>
            </w:r>
          </w:p>
          <w:p w14:paraId="44BB4EC2" w14:textId="77777777" w:rsidR="007B1590" w:rsidRDefault="00000000">
            <w:pPr>
              <w:pStyle w:val="Default"/>
              <w:numPr>
                <w:ilvl w:val="0"/>
                <w:numId w:val="189"/>
              </w:numPr>
            </w:pPr>
            <w:r>
              <w:t>możliwość monitorowania infrastruktury OT/ICS w sposób bezpieczny i nieinwazyjny,</w:t>
            </w:r>
          </w:p>
          <w:p w14:paraId="3A8EB733" w14:textId="77777777" w:rsidR="007B1590" w:rsidRDefault="00000000">
            <w:pPr>
              <w:pStyle w:val="Default"/>
              <w:numPr>
                <w:ilvl w:val="0"/>
                <w:numId w:val="189"/>
              </w:numPr>
            </w:pPr>
            <w:r>
              <w:t>generowanie alertów i powiadomień,</w:t>
            </w:r>
          </w:p>
          <w:p w14:paraId="5BD3F568" w14:textId="77777777" w:rsidR="007B1590" w:rsidRDefault="00000000">
            <w:pPr>
              <w:pStyle w:val="Default"/>
              <w:numPr>
                <w:ilvl w:val="0"/>
                <w:numId w:val="189"/>
              </w:numPr>
            </w:pPr>
            <w:r>
              <w:t xml:space="preserve">tworzenie </w:t>
            </w:r>
            <w:proofErr w:type="spellStart"/>
            <w:r>
              <w:t>dashboardów</w:t>
            </w:r>
            <w:proofErr w:type="spellEnd"/>
            <w:r>
              <w:t>, map i wizualizacji,</w:t>
            </w:r>
          </w:p>
          <w:p w14:paraId="3421A353" w14:textId="77777777" w:rsidR="007B1590" w:rsidRDefault="00000000">
            <w:pPr>
              <w:pStyle w:val="Default"/>
              <w:numPr>
                <w:ilvl w:val="0"/>
                <w:numId w:val="189"/>
              </w:numPr>
            </w:pPr>
            <w:r>
              <w:t>przechowywanie historii i trendów,</w:t>
            </w:r>
          </w:p>
          <w:p w14:paraId="7B30F813" w14:textId="77777777" w:rsidR="007B1590" w:rsidRDefault="00000000">
            <w:pPr>
              <w:pStyle w:val="Default"/>
              <w:numPr>
                <w:ilvl w:val="0"/>
                <w:numId w:val="189"/>
              </w:numPr>
            </w:pPr>
            <w:r>
              <w:t>raportowanie,</w:t>
            </w:r>
          </w:p>
          <w:p w14:paraId="563EEE02" w14:textId="77777777" w:rsidR="007B1590" w:rsidRDefault="00000000">
            <w:pPr>
              <w:pStyle w:val="Default"/>
              <w:numPr>
                <w:ilvl w:val="0"/>
                <w:numId w:val="189"/>
              </w:numPr>
            </w:pPr>
            <w:r>
              <w:t>zarządzanie użytkownikami i uprawnieniami,</w:t>
            </w:r>
          </w:p>
          <w:p w14:paraId="17651EB8" w14:textId="77777777" w:rsidR="007B1590" w:rsidRDefault="00000000">
            <w:pPr>
              <w:pStyle w:val="Default"/>
              <w:numPr>
                <w:ilvl w:val="0"/>
                <w:numId w:val="189"/>
              </w:numPr>
            </w:pPr>
            <w:r>
              <w:t>możliwość eksportu danych,</w:t>
            </w:r>
          </w:p>
          <w:p w14:paraId="177877CC" w14:textId="77777777" w:rsidR="007B1590" w:rsidRDefault="00000000">
            <w:pPr>
              <w:pStyle w:val="Default"/>
              <w:numPr>
                <w:ilvl w:val="0"/>
                <w:numId w:val="189"/>
              </w:numPr>
            </w:pPr>
            <w:r>
              <w:t>możliwość rozbudowy systemu,</w:t>
            </w:r>
          </w:p>
          <w:p w14:paraId="42DE3837" w14:textId="77777777" w:rsidR="007B1590" w:rsidRDefault="00000000">
            <w:pPr>
              <w:pStyle w:val="Default"/>
              <w:numPr>
                <w:ilvl w:val="0"/>
                <w:numId w:val="189"/>
              </w:numPr>
            </w:pPr>
            <w:r>
              <w:lastRenderedPageBreak/>
              <w:t xml:space="preserve">możliwość integracji z systemami zewnętrznymi (np. SIEM, </w:t>
            </w:r>
            <w:proofErr w:type="spellStart"/>
            <w:r>
              <w:t>syslog</w:t>
            </w:r>
            <w:proofErr w:type="spellEnd"/>
            <w:r>
              <w:t>, helpdesk, API).</w:t>
            </w:r>
          </w:p>
          <w:p w14:paraId="50F40DEB" w14:textId="77777777" w:rsidR="007B1590" w:rsidRDefault="007B1590">
            <w:pPr>
              <w:pStyle w:val="Default"/>
            </w:pPr>
          </w:p>
          <w:p w14:paraId="070B2118" w14:textId="77777777" w:rsidR="007B1590" w:rsidRDefault="00000000">
            <w:pPr>
              <w:pStyle w:val="Default"/>
            </w:pPr>
            <w:r>
              <w:t>WYMAGANIA TECHNICZNE</w:t>
            </w:r>
          </w:p>
          <w:p w14:paraId="3A1E8809" w14:textId="77777777" w:rsidR="007B1590" w:rsidRDefault="00000000">
            <w:pPr>
              <w:pStyle w:val="Default"/>
            </w:pPr>
            <w:r>
              <w:t>Rozwiązanie musi:</w:t>
            </w:r>
          </w:p>
          <w:p w14:paraId="265DE45F" w14:textId="77777777" w:rsidR="007B1590" w:rsidRDefault="00000000">
            <w:pPr>
              <w:pStyle w:val="Default"/>
              <w:numPr>
                <w:ilvl w:val="0"/>
                <w:numId w:val="190"/>
              </w:numPr>
            </w:pPr>
            <w:r>
              <w:t>być oparte o technologię open-</w:t>
            </w:r>
            <w:proofErr w:type="spellStart"/>
            <w:r>
              <w:t>source</w:t>
            </w:r>
            <w:proofErr w:type="spellEnd"/>
            <w:r>
              <w:t>,</w:t>
            </w:r>
          </w:p>
          <w:p w14:paraId="069A57CA" w14:textId="77777777" w:rsidR="007B1590" w:rsidRDefault="00000000">
            <w:pPr>
              <w:pStyle w:val="Default"/>
              <w:numPr>
                <w:ilvl w:val="0"/>
                <w:numId w:val="190"/>
              </w:numPr>
            </w:pPr>
            <w:r>
              <w:t>nie wymagać obowiązkowych opłat licencyjnych za podstawowe funkcjonalności,</w:t>
            </w:r>
          </w:p>
          <w:p w14:paraId="0C264EA8" w14:textId="77777777" w:rsidR="007B1590" w:rsidRDefault="00000000">
            <w:pPr>
              <w:pStyle w:val="Default"/>
              <w:numPr>
                <w:ilvl w:val="0"/>
                <w:numId w:val="190"/>
              </w:numPr>
            </w:pPr>
            <w:r>
              <w:t>umożliwiać instalację w infrastrukturze Zamawiającego (on-</w:t>
            </w:r>
            <w:proofErr w:type="spellStart"/>
            <w:r>
              <w:t>premise</w:t>
            </w:r>
            <w:proofErr w:type="spellEnd"/>
            <w:r>
              <w:t>),</w:t>
            </w:r>
          </w:p>
          <w:p w14:paraId="0EB1C82D" w14:textId="77777777" w:rsidR="007B1590" w:rsidRDefault="00000000">
            <w:pPr>
              <w:pStyle w:val="Default"/>
              <w:numPr>
                <w:ilvl w:val="0"/>
                <w:numId w:val="190"/>
              </w:numPr>
            </w:pPr>
            <w:r>
              <w:t xml:space="preserve">zapewniać architekturę centralną z możliwością rozproszenia (np. </w:t>
            </w:r>
            <w:proofErr w:type="spellStart"/>
            <w:r>
              <w:t>proxy</w:t>
            </w:r>
            <w:proofErr w:type="spellEnd"/>
            <w:r>
              <w:t xml:space="preserve"> lub równoważne),</w:t>
            </w:r>
          </w:p>
          <w:p w14:paraId="4A0D6611" w14:textId="77777777" w:rsidR="007B1590" w:rsidRDefault="00000000">
            <w:pPr>
              <w:pStyle w:val="Default"/>
              <w:numPr>
                <w:ilvl w:val="0"/>
                <w:numId w:val="190"/>
              </w:numPr>
            </w:pPr>
            <w:r>
              <w:t>umożliwiać skalowanie,</w:t>
            </w:r>
          </w:p>
          <w:p w14:paraId="40C730D6" w14:textId="77777777" w:rsidR="007B1590" w:rsidRDefault="00000000">
            <w:pPr>
              <w:pStyle w:val="Default"/>
              <w:numPr>
                <w:ilvl w:val="0"/>
                <w:numId w:val="190"/>
              </w:numPr>
            </w:pPr>
            <w:r>
              <w:t>wykorzystywać bazę danych typu open-</w:t>
            </w:r>
            <w:proofErr w:type="spellStart"/>
            <w:r>
              <w:t>source</w:t>
            </w:r>
            <w:proofErr w:type="spellEnd"/>
            <w:r>
              <w:t xml:space="preserve"> lub równoważną,</w:t>
            </w:r>
          </w:p>
          <w:p w14:paraId="01EABBCB" w14:textId="77777777" w:rsidR="007B1590" w:rsidRDefault="00000000">
            <w:pPr>
              <w:pStyle w:val="Default"/>
              <w:numPr>
                <w:ilvl w:val="0"/>
                <w:numId w:val="190"/>
              </w:numPr>
            </w:pPr>
            <w:r>
              <w:t>posiadać interfejs webowy,</w:t>
            </w:r>
          </w:p>
          <w:p w14:paraId="796EDEBD" w14:textId="77777777" w:rsidR="007B1590" w:rsidRDefault="00000000">
            <w:pPr>
              <w:pStyle w:val="Default"/>
              <w:numPr>
                <w:ilvl w:val="0"/>
                <w:numId w:val="190"/>
              </w:numPr>
            </w:pPr>
            <w:r>
              <w:t>wspierać integrację przez API lub mechanizmy równoważne,</w:t>
            </w:r>
          </w:p>
          <w:p w14:paraId="494DE0DF" w14:textId="77777777" w:rsidR="007B1590" w:rsidRDefault="00000000">
            <w:pPr>
              <w:pStyle w:val="Default"/>
              <w:numPr>
                <w:ilvl w:val="0"/>
                <w:numId w:val="190"/>
              </w:numPr>
            </w:pPr>
            <w:r>
              <w:t>umożliwiać backup i odtwarzanie konfiguracji,</w:t>
            </w:r>
          </w:p>
          <w:p w14:paraId="584F4E58" w14:textId="77777777" w:rsidR="007B1590" w:rsidRDefault="00000000">
            <w:pPr>
              <w:pStyle w:val="Default"/>
              <w:numPr>
                <w:ilvl w:val="0"/>
                <w:numId w:val="190"/>
              </w:numPr>
            </w:pPr>
            <w:r>
              <w:t>zapewniać odpowiednią wydajność dla środowiska Zamawiającego.</w:t>
            </w:r>
          </w:p>
          <w:p w14:paraId="77A52294" w14:textId="77777777" w:rsidR="007B1590" w:rsidRDefault="007B1590">
            <w:pPr>
              <w:pStyle w:val="Default"/>
            </w:pPr>
          </w:p>
          <w:p w14:paraId="71010248" w14:textId="77777777" w:rsidR="007B1590" w:rsidRDefault="00000000">
            <w:pPr>
              <w:pStyle w:val="Default"/>
            </w:pPr>
            <w:r>
              <w:t>WYMAGANIA BEZPIECZEŃSTWA</w:t>
            </w:r>
          </w:p>
          <w:p w14:paraId="33AF8523" w14:textId="77777777" w:rsidR="007B1590" w:rsidRDefault="00000000">
            <w:pPr>
              <w:pStyle w:val="Default"/>
            </w:pPr>
            <w:r>
              <w:t>Rozwiązanie musi:</w:t>
            </w:r>
          </w:p>
          <w:p w14:paraId="41588BC4" w14:textId="77777777" w:rsidR="007B1590" w:rsidRDefault="00000000">
            <w:pPr>
              <w:pStyle w:val="Default"/>
              <w:numPr>
                <w:ilvl w:val="0"/>
                <w:numId w:val="191"/>
              </w:numPr>
            </w:pPr>
            <w:r>
              <w:t>zapewniać uwierzytelnianie użytkowników,</w:t>
            </w:r>
          </w:p>
          <w:p w14:paraId="4E68AA29" w14:textId="77777777" w:rsidR="007B1590" w:rsidRDefault="00000000">
            <w:pPr>
              <w:pStyle w:val="Default"/>
              <w:numPr>
                <w:ilvl w:val="0"/>
                <w:numId w:val="191"/>
              </w:numPr>
            </w:pPr>
            <w:r>
              <w:t>umożliwiać zarządzanie rolami i uprawnieniami,</w:t>
            </w:r>
          </w:p>
          <w:p w14:paraId="51FB33D8" w14:textId="77777777" w:rsidR="007B1590" w:rsidRDefault="00000000">
            <w:pPr>
              <w:pStyle w:val="Default"/>
              <w:numPr>
                <w:ilvl w:val="0"/>
                <w:numId w:val="191"/>
              </w:numPr>
            </w:pPr>
            <w:r>
              <w:t>wspierać szyfrowanie komunikacji,</w:t>
            </w:r>
          </w:p>
          <w:p w14:paraId="16A59F28" w14:textId="77777777" w:rsidR="007B1590" w:rsidRDefault="00000000">
            <w:pPr>
              <w:pStyle w:val="Default"/>
              <w:numPr>
                <w:ilvl w:val="0"/>
                <w:numId w:val="191"/>
              </w:numPr>
            </w:pPr>
            <w:r>
              <w:t>rejestrować zdarzenia i operacje użytkowników,</w:t>
            </w:r>
          </w:p>
          <w:p w14:paraId="7D3B5E1C" w14:textId="77777777" w:rsidR="007B1590" w:rsidRDefault="00000000">
            <w:pPr>
              <w:pStyle w:val="Default"/>
              <w:numPr>
                <w:ilvl w:val="0"/>
                <w:numId w:val="191"/>
              </w:numPr>
            </w:pPr>
            <w:r>
              <w:t>umożliwiać integrację z systemami bezpieczeństwa (np. SIEM),</w:t>
            </w:r>
          </w:p>
          <w:p w14:paraId="5B36AE2F" w14:textId="77777777" w:rsidR="007B1590" w:rsidRDefault="00000000">
            <w:pPr>
              <w:pStyle w:val="Default"/>
              <w:numPr>
                <w:ilvl w:val="0"/>
                <w:numId w:val="191"/>
              </w:numPr>
            </w:pPr>
            <w:r>
              <w:t>nie wprowadzać podatności do środowiska Zamawiającego,</w:t>
            </w:r>
          </w:p>
          <w:p w14:paraId="41A3208E" w14:textId="77777777" w:rsidR="007B1590" w:rsidRDefault="00000000">
            <w:pPr>
              <w:pStyle w:val="Default"/>
              <w:numPr>
                <w:ilvl w:val="0"/>
                <w:numId w:val="191"/>
              </w:numPr>
            </w:pPr>
            <w:r>
              <w:t>wspierać bezpieczne monitorowanie środowisk OT/ICS (bez ingerencji w procesy technologiczne).</w:t>
            </w:r>
          </w:p>
          <w:p w14:paraId="007DCDA8" w14:textId="77777777" w:rsidR="007B1590" w:rsidRDefault="007B1590">
            <w:pPr>
              <w:pStyle w:val="Default"/>
            </w:pPr>
          </w:p>
          <w:p w14:paraId="33AB57EA" w14:textId="77777777" w:rsidR="007B1590" w:rsidRDefault="00000000">
            <w:pPr>
              <w:pStyle w:val="Default"/>
            </w:pPr>
            <w:r>
              <w:t>WDROŻENIE (INSTALACJA, KONFIGURACJA, URUCHOMIENIE)</w:t>
            </w:r>
          </w:p>
          <w:p w14:paraId="495DA328" w14:textId="77777777" w:rsidR="007B1590" w:rsidRDefault="00000000">
            <w:pPr>
              <w:pStyle w:val="Default"/>
            </w:pPr>
            <w:r>
              <w:t>Wykonawca zobowiązany jest do:</w:t>
            </w:r>
          </w:p>
          <w:p w14:paraId="464234B2" w14:textId="77777777" w:rsidR="007B1590" w:rsidRDefault="00000000">
            <w:pPr>
              <w:pStyle w:val="Default"/>
              <w:numPr>
                <w:ilvl w:val="0"/>
                <w:numId w:val="192"/>
              </w:numPr>
            </w:pPr>
            <w:r>
              <w:t>instalacji systemu,</w:t>
            </w:r>
          </w:p>
          <w:p w14:paraId="057AD55D" w14:textId="77777777" w:rsidR="007B1590" w:rsidRDefault="00000000">
            <w:pPr>
              <w:pStyle w:val="Default"/>
              <w:numPr>
                <w:ilvl w:val="0"/>
                <w:numId w:val="192"/>
              </w:numPr>
            </w:pPr>
            <w:r>
              <w:t>konfiguracji komponentów,</w:t>
            </w:r>
          </w:p>
          <w:p w14:paraId="419682C2" w14:textId="77777777" w:rsidR="007B1590" w:rsidRDefault="00000000">
            <w:pPr>
              <w:pStyle w:val="Default"/>
              <w:numPr>
                <w:ilvl w:val="0"/>
                <w:numId w:val="192"/>
              </w:numPr>
            </w:pPr>
            <w:r>
              <w:t>wdrożenia monitoringu dla wskazanych elementów infrastruktury,</w:t>
            </w:r>
          </w:p>
          <w:p w14:paraId="6B6D9659" w14:textId="77777777" w:rsidR="007B1590" w:rsidRDefault="00000000">
            <w:pPr>
              <w:pStyle w:val="Default"/>
              <w:numPr>
                <w:ilvl w:val="0"/>
                <w:numId w:val="192"/>
              </w:numPr>
            </w:pPr>
            <w:r>
              <w:t>konfiguracji alertów i powiadomień,</w:t>
            </w:r>
          </w:p>
          <w:p w14:paraId="6A770FF7" w14:textId="77777777" w:rsidR="007B1590" w:rsidRDefault="00000000">
            <w:pPr>
              <w:pStyle w:val="Default"/>
              <w:numPr>
                <w:ilvl w:val="0"/>
                <w:numId w:val="192"/>
              </w:numPr>
            </w:pPr>
            <w:r>
              <w:t xml:space="preserve">przygotowania </w:t>
            </w:r>
            <w:proofErr w:type="spellStart"/>
            <w:r>
              <w:t>dashboardów</w:t>
            </w:r>
            <w:proofErr w:type="spellEnd"/>
            <w:r>
              <w:t>,</w:t>
            </w:r>
          </w:p>
          <w:p w14:paraId="64CF8E7D" w14:textId="77777777" w:rsidR="007B1590" w:rsidRDefault="00000000">
            <w:pPr>
              <w:pStyle w:val="Default"/>
              <w:numPr>
                <w:ilvl w:val="0"/>
                <w:numId w:val="192"/>
              </w:numPr>
            </w:pPr>
            <w:r>
              <w:t>integracji z co najmniej jednym systemem Zamawiającego,</w:t>
            </w:r>
          </w:p>
          <w:p w14:paraId="2AB6BF8C" w14:textId="77777777" w:rsidR="007B1590" w:rsidRDefault="00000000">
            <w:pPr>
              <w:pStyle w:val="Default"/>
              <w:numPr>
                <w:ilvl w:val="0"/>
                <w:numId w:val="192"/>
              </w:numPr>
            </w:pPr>
            <w:r>
              <w:t>przeprowadzenia testów,</w:t>
            </w:r>
          </w:p>
          <w:p w14:paraId="45DF61E6" w14:textId="77777777" w:rsidR="007B1590" w:rsidRDefault="00000000">
            <w:pPr>
              <w:pStyle w:val="Default"/>
              <w:numPr>
                <w:ilvl w:val="0"/>
                <w:numId w:val="192"/>
              </w:numPr>
            </w:pPr>
            <w:r>
              <w:t>uruchomienia produkcyjnego,</w:t>
            </w:r>
          </w:p>
          <w:p w14:paraId="20F53BD3" w14:textId="77777777" w:rsidR="007B1590" w:rsidRDefault="00000000">
            <w:pPr>
              <w:pStyle w:val="Default"/>
              <w:numPr>
                <w:ilvl w:val="0"/>
                <w:numId w:val="192"/>
              </w:numPr>
            </w:pPr>
            <w:r>
              <w:t>optymalizacji działania systemu.</w:t>
            </w:r>
          </w:p>
          <w:p w14:paraId="450EA2D7" w14:textId="77777777" w:rsidR="007B1590" w:rsidRDefault="007B1590">
            <w:pPr>
              <w:pStyle w:val="Default"/>
            </w:pPr>
          </w:p>
          <w:p w14:paraId="4A2462C9" w14:textId="77777777" w:rsidR="007B1590" w:rsidRDefault="00000000">
            <w:pPr>
              <w:pStyle w:val="Default"/>
            </w:pPr>
            <w:r>
              <w:t>DOKUMENTACJA</w:t>
            </w:r>
          </w:p>
          <w:p w14:paraId="025A313D" w14:textId="77777777" w:rsidR="007B1590" w:rsidRDefault="00000000">
            <w:pPr>
              <w:pStyle w:val="Default"/>
            </w:pPr>
            <w:r>
              <w:t>Wykonawca dostarczy dokumentację obejmującą:</w:t>
            </w:r>
          </w:p>
          <w:p w14:paraId="5532FB2C" w14:textId="77777777" w:rsidR="007B1590" w:rsidRDefault="00000000">
            <w:pPr>
              <w:pStyle w:val="Default"/>
              <w:numPr>
                <w:ilvl w:val="0"/>
                <w:numId w:val="193"/>
              </w:numPr>
            </w:pPr>
            <w:r>
              <w:t>architekturę rozwiązania,</w:t>
            </w:r>
          </w:p>
          <w:p w14:paraId="5B26D73F" w14:textId="77777777" w:rsidR="007B1590" w:rsidRDefault="00000000">
            <w:pPr>
              <w:pStyle w:val="Default"/>
              <w:numPr>
                <w:ilvl w:val="0"/>
                <w:numId w:val="193"/>
              </w:numPr>
            </w:pPr>
            <w:r>
              <w:t>konfigurację systemu,</w:t>
            </w:r>
          </w:p>
          <w:p w14:paraId="63CA1A73" w14:textId="77777777" w:rsidR="007B1590" w:rsidRDefault="00000000">
            <w:pPr>
              <w:pStyle w:val="Default"/>
              <w:numPr>
                <w:ilvl w:val="0"/>
                <w:numId w:val="193"/>
              </w:numPr>
            </w:pPr>
            <w:r>
              <w:t>opis monitorowanych elementów,</w:t>
            </w:r>
          </w:p>
          <w:p w14:paraId="1A579A5A" w14:textId="77777777" w:rsidR="007B1590" w:rsidRDefault="00000000">
            <w:pPr>
              <w:pStyle w:val="Default"/>
              <w:numPr>
                <w:ilvl w:val="0"/>
                <w:numId w:val="193"/>
              </w:numPr>
            </w:pPr>
            <w:r>
              <w:t>opis integracji.</w:t>
            </w:r>
          </w:p>
          <w:p w14:paraId="3DD355C9" w14:textId="77777777" w:rsidR="007B1590" w:rsidRDefault="007B1590">
            <w:pPr>
              <w:pStyle w:val="Default"/>
            </w:pPr>
          </w:p>
          <w:p w14:paraId="562E52B3" w14:textId="77777777" w:rsidR="007B1590" w:rsidRDefault="00000000">
            <w:pPr>
              <w:pStyle w:val="Default"/>
            </w:pPr>
            <w:r>
              <w:t>SZKOLENIA</w:t>
            </w:r>
          </w:p>
          <w:p w14:paraId="56F02C6E" w14:textId="77777777" w:rsidR="007B1590" w:rsidRDefault="00000000">
            <w:pPr>
              <w:pStyle w:val="Default"/>
            </w:pPr>
            <w:r>
              <w:t>Wykonawca przeprowadzi szkolenie obejmujące:</w:t>
            </w:r>
          </w:p>
          <w:p w14:paraId="771F7926" w14:textId="77777777" w:rsidR="007B1590" w:rsidRDefault="00000000">
            <w:pPr>
              <w:pStyle w:val="Default"/>
              <w:numPr>
                <w:ilvl w:val="0"/>
                <w:numId w:val="194"/>
              </w:numPr>
            </w:pPr>
            <w:r>
              <w:t>obsługę systemu,</w:t>
            </w:r>
          </w:p>
          <w:p w14:paraId="0364405A" w14:textId="77777777" w:rsidR="007B1590" w:rsidRDefault="00000000">
            <w:pPr>
              <w:pStyle w:val="Default"/>
              <w:numPr>
                <w:ilvl w:val="0"/>
                <w:numId w:val="194"/>
              </w:numPr>
            </w:pPr>
            <w:r>
              <w:t>konfigurację monitoringu,</w:t>
            </w:r>
          </w:p>
          <w:p w14:paraId="0E22D2C3" w14:textId="77777777" w:rsidR="007B1590" w:rsidRDefault="00000000">
            <w:pPr>
              <w:pStyle w:val="Default"/>
              <w:numPr>
                <w:ilvl w:val="0"/>
                <w:numId w:val="194"/>
              </w:numPr>
            </w:pPr>
            <w:r>
              <w:t>analizę alertów,</w:t>
            </w:r>
          </w:p>
          <w:p w14:paraId="0CCB6D5E" w14:textId="77777777" w:rsidR="007B1590" w:rsidRDefault="00000000">
            <w:pPr>
              <w:pStyle w:val="Default"/>
              <w:numPr>
                <w:ilvl w:val="0"/>
                <w:numId w:val="194"/>
              </w:numPr>
            </w:pPr>
            <w:r>
              <w:t>podstawy utrzymania systemu.</w:t>
            </w:r>
          </w:p>
          <w:p w14:paraId="1A81F0B1" w14:textId="77777777" w:rsidR="007B1590" w:rsidRDefault="007B1590">
            <w:pPr>
              <w:pStyle w:val="Default"/>
            </w:pPr>
          </w:p>
          <w:p w14:paraId="4E08063D" w14:textId="77777777" w:rsidR="007B1590" w:rsidRDefault="00000000">
            <w:pPr>
              <w:pStyle w:val="Default"/>
            </w:pPr>
            <w:r>
              <w:t>WARUNKI ODBIORU</w:t>
            </w:r>
          </w:p>
          <w:p w14:paraId="5A46247B" w14:textId="77777777" w:rsidR="007B1590" w:rsidRDefault="00000000">
            <w:pPr>
              <w:pStyle w:val="Default"/>
            </w:pPr>
            <w:r>
              <w:t>Odbiór nastąpi po:</w:t>
            </w:r>
          </w:p>
          <w:p w14:paraId="5DD92946" w14:textId="77777777" w:rsidR="007B1590" w:rsidRDefault="00000000">
            <w:pPr>
              <w:pStyle w:val="Default"/>
              <w:numPr>
                <w:ilvl w:val="0"/>
                <w:numId w:val="195"/>
              </w:numPr>
            </w:pPr>
            <w:r>
              <w:t>wdrożeniu systemu,</w:t>
            </w:r>
          </w:p>
          <w:p w14:paraId="09CAFD22" w14:textId="77777777" w:rsidR="007B1590" w:rsidRDefault="00000000">
            <w:pPr>
              <w:pStyle w:val="Default"/>
              <w:numPr>
                <w:ilvl w:val="0"/>
                <w:numId w:val="195"/>
              </w:numPr>
            </w:pPr>
            <w:r>
              <w:lastRenderedPageBreak/>
              <w:t>konfiguracji monitoringu,</w:t>
            </w:r>
          </w:p>
          <w:p w14:paraId="30BE422F" w14:textId="77777777" w:rsidR="007B1590" w:rsidRDefault="00000000">
            <w:pPr>
              <w:pStyle w:val="Default"/>
              <w:numPr>
                <w:ilvl w:val="0"/>
                <w:numId w:val="195"/>
              </w:numPr>
            </w:pPr>
            <w:r>
              <w:t>poprawnym działaniu alertów,</w:t>
            </w:r>
          </w:p>
          <w:p w14:paraId="6F2479B3" w14:textId="77777777" w:rsidR="007B1590" w:rsidRDefault="00000000">
            <w:pPr>
              <w:pStyle w:val="Default"/>
              <w:numPr>
                <w:ilvl w:val="0"/>
                <w:numId w:val="195"/>
              </w:numPr>
            </w:pPr>
            <w:r>
              <w:t>dostarczeniu dokumentacji,</w:t>
            </w:r>
          </w:p>
          <w:p w14:paraId="4FCDCC91" w14:textId="77777777" w:rsidR="007B1590" w:rsidRDefault="00000000">
            <w:pPr>
              <w:pStyle w:val="Default"/>
              <w:numPr>
                <w:ilvl w:val="0"/>
                <w:numId w:val="195"/>
              </w:numPr>
            </w:pPr>
            <w:r>
              <w:t>przeprowadzeniu szkolenia.</w:t>
            </w:r>
          </w:p>
          <w:p w14:paraId="717AAFBA" w14:textId="77777777" w:rsidR="007B1590" w:rsidRDefault="007B1590">
            <w:pPr>
              <w:pStyle w:val="Default"/>
            </w:pPr>
          </w:p>
          <w:p w14:paraId="15CF4716" w14:textId="77777777" w:rsidR="007B1590" w:rsidRDefault="00000000">
            <w:pPr>
              <w:pStyle w:val="Default"/>
            </w:pPr>
            <w:r>
              <w:t>GWARANCJA I WSPARCIE</w:t>
            </w:r>
          </w:p>
          <w:p w14:paraId="778C53E4" w14:textId="77777777" w:rsidR="007B1590" w:rsidRDefault="00000000">
            <w:pPr>
              <w:pStyle w:val="Default"/>
              <w:numPr>
                <w:ilvl w:val="0"/>
                <w:numId w:val="196"/>
              </w:numPr>
            </w:pPr>
            <w:r>
              <w:t xml:space="preserve">Minimum 12 miesięcy wsparcia wdrożeniowego. </w:t>
            </w:r>
          </w:p>
          <w:p w14:paraId="56EE48EE" w14:textId="77777777" w:rsidR="007B1590" w:rsidRDefault="007B1590">
            <w:pPr>
              <w:pStyle w:val="Default"/>
            </w:pPr>
          </w:p>
          <w:p w14:paraId="3A290DFF" w14:textId="77777777" w:rsidR="007B1590" w:rsidRDefault="00000000">
            <w:pPr>
              <w:pStyle w:val="Default"/>
            </w:pPr>
            <w:r>
              <w:t>POSTANOWIENIA KOŃCOWE</w:t>
            </w:r>
          </w:p>
          <w:p w14:paraId="79700AB0" w14:textId="77777777" w:rsidR="007B1590" w:rsidRDefault="00000000">
            <w:pPr>
              <w:pStyle w:val="Default"/>
              <w:jc w:val="both"/>
            </w:pPr>
            <w:r>
              <w:t>Zamawiający dopuszcza rozwiązania równoważne spełniające wszystkie wymagania funkcjonalne i techniczne.</w:t>
            </w:r>
          </w:p>
          <w:p w14:paraId="005F4592" w14:textId="77777777" w:rsidR="007B1590" w:rsidRDefault="00000000">
            <w:pPr>
              <w:pStyle w:val="Default"/>
              <w:jc w:val="both"/>
            </w:pPr>
            <w:r>
              <w:t>W przypadku zastosowania rozwiązania równoważnego Wykonawca zobowiązany jest wykazać jego równoważność. Wszystkie prace muszą być wykonane zgodnie z dobrymi praktykami oraz wymaganiami bezpieczeństwa informacji.</w:t>
            </w:r>
          </w:p>
        </w:tc>
      </w:tr>
    </w:tbl>
    <w:p w14:paraId="35B1674E" w14:textId="77777777" w:rsidR="007B1590" w:rsidRDefault="00000000">
      <w:pPr>
        <w:pStyle w:val="Nagwek2"/>
      </w:pPr>
      <w:r>
        <w:lastRenderedPageBreak/>
        <w:t>Wdrożenie rozwiązania open-</w:t>
      </w:r>
      <w:proofErr w:type="spellStart"/>
      <w:r>
        <w:t>source</w:t>
      </w:r>
      <w:proofErr w:type="spellEnd"/>
      <w:r>
        <w:t xml:space="preserve"> do analizy </w:t>
      </w:r>
      <w:proofErr w:type="spellStart"/>
      <w:r>
        <w:t>powłamaniowej</w:t>
      </w:r>
      <w:proofErr w:type="spellEnd"/>
    </w:p>
    <w:tbl>
      <w:tblPr>
        <w:tblStyle w:val="Tabela-Siatka"/>
        <w:tblW w:w="10456" w:type="dxa"/>
        <w:tblLayout w:type="fixed"/>
        <w:tblLook w:val="04A0" w:firstRow="1" w:lastRow="0" w:firstColumn="1" w:lastColumn="0" w:noHBand="0" w:noVBand="1"/>
      </w:tblPr>
      <w:tblGrid>
        <w:gridCol w:w="10456"/>
      </w:tblGrid>
      <w:tr w:rsidR="007B1590" w14:paraId="031730CD" w14:textId="77777777">
        <w:tc>
          <w:tcPr>
            <w:tcW w:w="10456" w:type="dxa"/>
          </w:tcPr>
          <w:p w14:paraId="639C7510" w14:textId="77777777" w:rsidR="007B1590" w:rsidRDefault="00000000">
            <w:pPr>
              <w:pStyle w:val="Default"/>
            </w:pPr>
            <w:r>
              <w:t>Przedmiotem zamówienia jest dostawa, instalacja, konfiguracja i wdrożenie rozwiązania open-</w:t>
            </w:r>
            <w:proofErr w:type="spellStart"/>
            <w:r>
              <w:t>source</w:t>
            </w:r>
            <w:proofErr w:type="spellEnd"/>
            <w:r>
              <w:t xml:space="preserve"> przeznaczonego do analizy </w:t>
            </w:r>
            <w:proofErr w:type="spellStart"/>
            <w:r>
              <w:t>powłamaniowej</w:t>
            </w:r>
            <w:proofErr w:type="spellEnd"/>
            <w:r>
              <w:t>, obsługi incydentów bezpieczeństwa oraz zabezpieczania materiału dowodowego w środowisku IT oraz OT/ICS/IIoT.</w:t>
            </w:r>
          </w:p>
          <w:p w14:paraId="2908EB2C" w14:textId="77777777" w:rsidR="007B1590" w:rsidRDefault="007B1590">
            <w:pPr>
              <w:pStyle w:val="Default"/>
            </w:pPr>
          </w:p>
          <w:p w14:paraId="7EE16A94" w14:textId="77777777" w:rsidR="007B1590" w:rsidRDefault="00000000">
            <w:pPr>
              <w:pStyle w:val="Default"/>
            </w:pPr>
            <w:r>
              <w:t>Rozwiązanie ma służyć w szczególności do ustalania:</w:t>
            </w:r>
          </w:p>
          <w:p w14:paraId="1A983A9B" w14:textId="77777777" w:rsidR="007B1590" w:rsidRDefault="00000000">
            <w:pPr>
              <w:pStyle w:val="Akapitzlist"/>
              <w:numPr>
                <w:ilvl w:val="0"/>
                <w:numId w:val="196"/>
              </w:numPr>
              <w:spacing w:line="240" w:lineRule="auto"/>
              <w:rPr>
                <w:rFonts w:ascii="Aptos" w:eastAsia="Aptos" w:hAnsi="Aptos"/>
              </w:rPr>
            </w:pPr>
            <w:r>
              <w:rPr>
                <w:rFonts w:eastAsia="Aptos"/>
              </w:rPr>
              <w:t>przyczyn incydentu bezpieczeństwa,</w:t>
            </w:r>
          </w:p>
          <w:p w14:paraId="6204F3F9" w14:textId="77777777" w:rsidR="007B1590" w:rsidRDefault="00000000">
            <w:pPr>
              <w:pStyle w:val="Akapitzlist"/>
              <w:numPr>
                <w:ilvl w:val="0"/>
                <w:numId w:val="196"/>
              </w:numPr>
              <w:spacing w:line="240" w:lineRule="auto"/>
              <w:rPr>
                <w:rFonts w:ascii="Aptos" w:eastAsia="Aptos" w:hAnsi="Aptos"/>
              </w:rPr>
            </w:pPr>
            <w:r>
              <w:rPr>
                <w:rFonts w:eastAsia="Aptos"/>
              </w:rPr>
              <w:t>przebiegu incydentu,</w:t>
            </w:r>
          </w:p>
          <w:p w14:paraId="45771772" w14:textId="77777777" w:rsidR="007B1590" w:rsidRDefault="00000000">
            <w:pPr>
              <w:pStyle w:val="Akapitzlist"/>
              <w:numPr>
                <w:ilvl w:val="0"/>
                <w:numId w:val="196"/>
              </w:numPr>
              <w:spacing w:line="240" w:lineRule="auto"/>
              <w:rPr>
                <w:rFonts w:ascii="Aptos" w:eastAsia="Aptos" w:hAnsi="Aptos"/>
              </w:rPr>
            </w:pPr>
            <w:r>
              <w:rPr>
                <w:rFonts w:eastAsia="Aptos"/>
              </w:rPr>
              <w:t>zakresu naruszenia,</w:t>
            </w:r>
          </w:p>
          <w:p w14:paraId="021413C4" w14:textId="77777777" w:rsidR="007B1590" w:rsidRDefault="00000000">
            <w:pPr>
              <w:pStyle w:val="Akapitzlist"/>
              <w:numPr>
                <w:ilvl w:val="0"/>
                <w:numId w:val="196"/>
              </w:numPr>
              <w:spacing w:line="240" w:lineRule="auto"/>
              <w:rPr>
                <w:rFonts w:ascii="Aptos" w:eastAsia="Aptos" w:hAnsi="Aptos"/>
              </w:rPr>
            </w:pPr>
            <w:r>
              <w:rPr>
                <w:rFonts w:eastAsia="Aptos"/>
              </w:rPr>
              <w:t>skutków technicznych i organizacyjnych incydentu,</w:t>
            </w:r>
          </w:p>
          <w:p w14:paraId="25D26604" w14:textId="77777777" w:rsidR="007B1590" w:rsidRDefault="00000000">
            <w:pPr>
              <w:pStyle w:val="Akapitzlist"/>
              <w:numPr>
                <w:ilvl w:val="0"/>
                <w:numId w:val="196"/>
              </w:numPr>
              <w:spacing w:line="240" w:lineRule="auto"/>
              <w:rPr>
                <w:rFonts w:ascii="Aptos" w:eastAsia="Aptos" w:hAnsi="Aptos"/>
              </w:rPr>
            </w:pPr>
            <w:r>
              <w:rPr>
                <w:rFonts w:eastAsia="Aptos"/>
              </w:rPr>
              <w:t>potencjalnych źródeł kompromitacji,</w:t>
            </w:r>
          </w:p>
          <w:p w14:paraId="635E245D" w14:textId="77777777" w:rsidR="007B1590" w:rsidRDefault="00000000">
            <w:pPr>
              <w:pStyle w:val="Akapitzlist"/>
              <w:numPr>
                <w:ilvl w:val="0"/>
                <w:numId w:val="196"/>
              </w:numPr>
              <w:spacing w:line="240" w:lineRule="auto"/>
              <w:rPr>
                <w:rFonts w:ascii="Aptos" w:eastAsia="Aptos" w:hAnsi="Aptos"/>
              </w:rPr>
            </w:pPr>
            <w:r>
              <w:rPr>
                <w:rFonts w:eastAsia="Aptos"/>
              </w:rPr>
              <w:t>zakresu oddziaływania incydentu na systemy IT, OT/ICS oraz IIoT,</w:t>
            </w:r>
          </w:p>
          <w:p w14:paraId="41AC0C0E" w14:textId="77777777" w:rsidR="007B1590" w:rsidRDefault="00000000">
            <w:pPr>
              <w:pStyle w:val="Akapitzlist"/>
              <w:numPr>
                <w:ilvl w:val="0"/>
                <w:numId w:val="196"/>
              </w:numPr>
              <w:spacing w:line="240" w:lineRule="auto"/>
              <w:rPr>
                <w:rFonts w:ascii="Aptos" w:eastAsia="Aptos" w:hAnsi="Aptos"/>
              </w:rPr>
            </w:pPr>
            <w:r>
              <w:rPr>
                <w:rFonts w:eastAsia="Aptos"/>
              </w:rPr>
              <w:t>materiału dowodowego niezbędnego do dalszego postępowania wyjaśniającego, technicznego, prawnego lub administracyjnego.</w:t>
            </w:r>
          </w:p>
          <w:p w14:paraId="121FD38A" w14:textId="77777777" w:rsidR="007B1590" w:rsidRDefault="007B1590">
            <w:pPr>
              <w:pStyle w:val="Default"/>
            </w:pPr>
          </w:p>
          <w:p w14:paraId="79AD852D" w14:textId="77777777" w:rsidR="007B1590" w:rsidRDefault="00000000">
            <w:pPr>
              <w:pStyle w:val="Default"/>
            </w:pPr>
            <w:r>
              <w:t>Rozwiązanie powinno umożliwiać co najmniej:</w:t>
            </w:r>
          </w:p>
          <w:p w14:paraId="118E7469" w14:textId="77777777" w:rsidR="007B1590" w:rsidRDefault="00000000">
            <w:pPr>
              <w:pStyle w:val="Default"/>
              <w:numPr>
                <w:ilvl w:val="0"/>
                <w:numId w:val="197"/>
              </w:numPr>
            </w:pPr>
            <w:r>
              <w:t>analizę obrazów dysków, nośników danych oraz wybranych artefaktów systemowych,</w:t>
            </w:r>
          </w:p>
          <w:p w14:paraId="3693AFE5" w14:textId="77777777" w:rsidR="007B1590" w:rsidRDefault="00000000">
            <w:pPr>
              <w:pStyle w:val="Default"/>
              <w:numPr>
                <w:ilvl w:val="0"/>
                <w:numId w:val="197"/>
              </w:numPr>
            </w:pPr>
            <w:r>
              <w:t>analizę plików, metadanych, logów systemowych, logów bezpieczeństwa i zdarzeń,</w:t>
            </w:r>
          </w:p>
          <w:p w14:paraId="145928F8" w14:textId="77777777" w:rsidR="007B1590" w:rsidRDefault="00000000">
            <w:pPr>
              <w:pStyle w:val="Default"/>
              <w:numPr>
                <w:ilvl w:val="0"/>
                <w:numId w:val="197"/>
              </w:numPr>
            </w:pPr>
            <w:r>
              <w:t>analizę osi czasu zdarzeń w celu odtworzenia przebiegu incydentu,</w:t>
            </w:r>
          </w:p>
          <w:p w14:paraId="68CDE2D7" w14:textId="77777777" w:rsidR="007B1590" w:rsidRDefault="00000000">
            <w:pPr>
              <w:pStyle w:val="Default"/>
              <w:numPr>
                <w:ilvl w:val="0"/>
                <w:numId w:val="197"/>
              </w:numPr>
            </w:pPr>
            <w:r>
              <w:t>analizę pamięci operacyjnej lub artefaktów pamięci, jeżeli są dostępne,</w:t>
            </w:r>
          </w:p>
          <w:p w14:paraId="5308B374" w14:textId="77777777" w:rsidR="007B1590" w:rsidRDefault="00000000">
            <w:pPr>
              <w:pStyle w:val="Default"/>
              <w:numPr>
                <w:ilvl w:val="0"/>
                <w:numId w:val="197"/>
              </w:numPr>
            </w:pPr>
            <w:r>
              <w:t>analizę ruchu sieciowego lub plików PCAP,</w:t>
            </w:r>
          </w:p>
          <w:p w14:paraId="7C7B632E" w14:textId="77777777" w:rsidR="007B1590" w:rsidRDefault="00000000">
            <w:pPr>
              <w:pStyle w:val="Default"/>
              <w:numPr>
                <w:ilvl w:val="0"/>
                <w:numId w:val="197"/>
              </w:numPr>
            </w:pPr>
            <w:r>
              <w:t>dokumentowanie czynności analitycznych,</w:t>
            </w:r>
          </w:p>
          <w:p w14:paraId="4F7E3AB0" w14:textId="77777777" w:rsidR="007B1590" w:rsidRDefault="00000000">
            <w:pPr>
              <w:pStyle w:val="Default"/>
              <w:numPr>
                <w:ilvl w:val="0"/>
                <w:numId w:val="197"/>
              </w:numPr>
            </w:pPr>
            <w:r>
              <w:t>ewidencjonowanie materiału dowodowego,</w:t>
            </w:r>
          </w:p>
          <w:p w14:paraId="4A3D60AE" w14:textId="77777777" w:rsidR="007B1590" w:rsidRDefault="00000000">
            <w:pPr>
              <w:pStyle w:val="Default"/>
              <w:numPr>
                <w:ilvl w:val="0"/>
                <w:numId w:val="197"/>
              </w:numPr>
            </w:pPr>
            <w:r>
              <w:t>zachowanie integralności zabezpieczanych danych, w tym poprzez stosowanie sum kontrolnych,</w:t>
            </w:r>
          </w:p>
          <w:p w14:paraId="1FEAC7E0" w14:textId="77777777" w:rsidR="007B1590" w:rsidRDefault="00000000">
            <w:pPr>
              <w:pStyle w:val="Default"/>
              <w:numPr>
                <w:ilvl w:val="0"/>
                <w:numId w:val="197"/>
              </w:numPr>
            </w:pPr>
            <w:r>
              <w:t>przygotowanie raportu z analizy incydentu,</w:t>
            </w:r>
          </w:p>
          <w:p w14:paraId="030D55A1" w14:textId="77777777" w:rsidR="007B1590" w:rsidRDefault="00000000">
            <w:pPr>
              <w:pStyle w:val="Default"/>
              <w:numPr>
                <w:ilvl w:val="0"/>
                <w:numId w:val="197"/>
              </w:numPr>
            </w:pPr>
            <w:r>
              <w:t>współpracę z narzędziami wykorzystywanymi do obsługi incydentów, analizy malware, analizy śledczej lub korelacji zdarzeń.</w:t>
            </w:r>
          </w:p>
          <w:p w14:paraId="1FE2DD96" w14:textId="77777777" w:rsidR="007B1590" w:rsidRDefault="007B1590">
            <w:pPr>
              <w:pStyle w:val="Default"/>
            </w:pPr>
          </w:p>
          <w:p w14:paraId="27357532" w14:textId="77777777" w:rsidR="007B1590" w:rsidRDefault="007B1590">
            <w:pPr>
              <w:pStyle w:val="Default"/>
            </w:pPr>
          </w:p>
          <w:p w14:paraId="2CB203CA" w14:textId="77777777" w:rsidR="007B1590" w:rsidRDefault="00000000">
            <w:pPr>
              <w:pStyle w:val="Default"/>
            </w:pPr>
            <w:r>
              <w:t>W ramach wdrożenia Wykonawca powinien wykonać co najmniej:</w:t>
            </w:r>
          </w:p>
          <w:p w14:paraId="539B42DE" w14:textId="77777777" w:rsidR="007B1590" w:rsidRDefault="00000000">
            <w:pPr>
              <w:pStyle w:val="Default"/>
              <w:numPr>
                <w:ilvl w:val="0"/>
                <w:numId w:val="198"/>
              </w:numPr>
            </w:pPr>
            <w:r>
              <w:t>instalację i konfigurację narzędzi open-</w:t>
            </w:r>
            <w:proofErr w:type="spellStart"/>
            <w:r>
              <w:t>source</w:t>
            </w:r>
            <w:proofErr w:type="spellEnd"/>
            <w:r>
              <w:t>,</w:t>
            </w:r>
          </w:p>
          <w:p w14:paraId="61BD17F6" w14:textId="77777777" w:rsidR="007B1590" w:rsidRDefault="00000000">
            <w:pPr>
              <w:pStyle w:val="Default"/>
              <w:numPr>
                <w:ilvl w:val="0"/>
                <w:numId w:val="198"/>
              </w:numPr>
            </w:pPr>
            <w:r>
              <w:t>przygotowanie środowiska analitycznego,</w:t>
            </w:r>
          </w:p>
          <w:p w14:paraId="7472DF81" w14:textId="77777777" w:rsidR="007B1590" w:rsidRDefault="00000000">
            <w:pPr>
              <w:pStyle w:val="Default"/>
              <w:numPr>
                <w:ilvl w:val="0"/>
                <w:numId w:val="198"/>
              </w:numPr>
            </w:pPr>
            <w:r>
              <w:t>konfigurację repozytorium spraw/incydentów oraz materiału dowodowego,</w:t>
            </w:r>
          </w:p>
          <w:p w14:paraId="73D47B2F" w14:textId="77777777" w:rsidR="007B1590" w:rsidRDefault="00000000">
            <w:pPr>
              <w:pStyle w:val="Default"/>
              <w:numPr>
                <w:ilvl w:val="0"/>
                <w:numId w:val="198"/>
              </w:numPr>
            </w:pPr>
            <w:r>
              <w:t xml:space="preserve">przygotowanie podstawowych scenariuszy analizy </w:t>
            </w:r>
            <w:proofErr w:type="spellStart"/>
            <w:r>
              <w:t>powłamaniowej</w:t>
            </w:r>
            <w:proofErr w:type="spellEnd"/>
            <w:r>
              <w:t xml:space="preserve"> dla środowiska IT i OT/ICS/IIoT,</w:t>
            </w:r>
          </w:p>
          <w:p w14:paraId="490BF5E0" w14:textId="77777777" w:rsidR="007B1590" w:rsidRDefault="00000000">
            <w:pPr>
              <w:pStyle w:val="Default"/>
              <w:numPr>
                <w:ilvl w:val="0"/>
                <w:numId w:val="198"/>
              </w:numPr>
            </w:pPr>
            <w:r>
              <w:t>przygotowanie procedury zabezpieczania materiału dowodowego,</w:t>
            </w:r>
          </w:p>
          <w:p w14:paraId="5C89BE9F" w14:textId="77777777" w:rsidR="007B1590" w:rsidRDefault="00000000">
            <w:pPr>
              <w:pStyle w:val="Default"/>
              <w:numPr>
                <w:ilvl w:val="0"/>
                <w:numId w:val="198"/>
              </w:numPr>
            </w:pPr>
            <w:r>
              <w:t>przygotowanie wzoru raportu z analizy incydentu,</w:t>
            </w:r>
          </w:p>
          <w:p w14:paraId="7957BD09" w14:textId="77777777" w:rsidR="007B1590" w:rsidRDefault="00000000">
            <w:pPr>
              <w:pStyle w:val="Default"/>
              <w:numPr>
                <w:ilvl w:val="0"/>
                <w:numId w:val="198"/>
              </w:numPr>
            </w:pPr>
            <w:r>
              <w:t>przeszkolenie administratorów lub osób wskazanych przez Zamawiającego z obsługi wdrożonego rozwiązania.</w:t>
            </w:r>
          </w:p>
          <w:p w14:paraId="16D3218A" w14:textId="77777777" w:rsidR="007B1590" w:rsidRDefault="00000000">
            <w:pPr>
              <w:pStyle w:val="Default"/>
            </w:pPr>
            <w:r>
              <w:t>Dopuszcza się wykorzystanie jednego lub kilku współpracujących ze sobą narzędzi open-</w:t>
            </w:r>
            <w:proofErr w:type="spellStart"/>
            <w:r>
              <w:t>source</w:t>
            </w:r>
            <w:proofErr w:type="spellEnd"/>
            <w:r>
              <w:t>, w szczególności klasy:</w:t>
            </w:r>
          </w:p>
          <w:p w14:paraId="1FB82FB0" w14:textId="77777777" w:rsidR="007B1590" w:rsidRDefault="00000000">
            <w:pPr>
              <w:pStyle w:val="Default"/>
              <w:numPr>
                <w:ilvl w:val="0"/>
                <w:numId w:val="199"/>
              </w:numPr>
            </w:pPr>
            <w:proofErr w:type="spellStart"/>
            <w:r>
              <w:t>digital</w:t>
            </w:r>
            <w:proofErr w:type="spellEnd"/>
            <w:r>
              <w:t xml:space="preserve"> </w:t>
            </w:r>
            <w:proofErr w:type="spellStart"/>
            <w:r>
              <w:t>forensics</w:t>
            </w:r>
            <w:proofErr w:type="spellEnd"/>
            <w:r>
              <w:t>,</w:t>
            </w:r>
          </w:p>
          <w:p w14:paraId="3CED06D2" w14:textId="77777777" w:rsidR="007B1590" w:rsidRDefault="00000000">
            <w:pPr>
              <w:pStyle w:val="Default"/>
              <w:numPr>
                <w:ilvl w:val="0"/>
                <w:numId w:val="199"/>
              </w:numPr>
            </w:pPr>
            <w:proofErr w:type="spellStart"/>
            <w:r>
              <w:lastRenderedPageBreak/>
              <w:t>incident</w:t>
            </w:r>
            <w:proofErr w:type="spellEnd"/>
            <w:r>
              <w:t xml:space="preserve"> </w:t>
            </w:r>
            <w:proofErr w:type="spellStart"/>
            <w:r>
              <w:t>response</w:t>
            </w:r>
            <w:proofErr w:type="spellEnd"/>
            <w:r>
              <w:t>,</w:t>
            </w:r>
          </w:p>
          <w:p w14:paraId="317FB378" w14:textId="77777777" w:rsidR="007B1590" w:rsidRDefault="00000000">
            <w:pPr>
              <w:pStyle w:val="Default"/>
              <w:numPr>
                <w:ilvl w:val="0"/>
                <w:numId w:val="199"/>
              </w:numPr>
            </w:pPr>
            <w:proofErr w:type="spellStart"/>
            <w:r>
              <w:t>malware</w:t>
            </w:r>
            <w:proofErr w:type="spellEnd"/>
            <w:r>
              <w:t xml:space="preserve"> </w:t>
            </w:r>
            <w:proofErr w:type="spellStart"/>
            <w:r>
              <w:t>analysis</w:t>
            </w:r>
            <w:proofErr w:type="spellEnd"/>
            <w:r>
              <w:t>,</w:t>
            </w:r>
          </w:p>
          <w:p w14:paraId="334E1F71" w14:textId="77777777" w:rsidR="007B1590" w:rsidRDefault="00000000">
            <w:pPr>
              <w:pStyle w:val="Default"/>
              <w:numPr>
                <w:ilvl w:val="0"/>
                <w:numId w:val="199"/>
              </w:numPr>
            </w:pPr>
            <w:proofErr w:type="spellStart"/>
            <w:r>
              <w:t>memory</w:t>
            </w:r>
            <w:proofErr w:type="spellEnd"/>
            <w:r>
              <w:t xml:space="preserve"> </w:t>
            </w:r>
            <w:proofErr w:type="spellStart"/>
            <w:r>
              <w:t>forensics</w:t>
            </w:r>
            <w:proofErr w:type="spellEnd"/>
            <w:r>
              <w:t>,</w:t>
            </w:r>
          </w:p>
          <w:p w14:paraId="7AEFE060" w14:textId="77777777" w:rsidR="007B1590" w:rsidRDefault="00000000">
            <w:pPr>
              <w:pStyle w:val="Default"/>
              <w:numPr>
                <w:ilvl w:val="0"/>
                <w:numId w:val="199"/>
              </w:numPr>
            </w:pPr>
            <w:r>
              <w:t xml:space="preserve">log </w:t>
            </w:r>
            <w:proofErr w:type="spellStart"/>
            <w:r>
              <w:t>analysis</w:t>
            </w:r>
            <w:proofErr w:type="spellEnd"/>
            <w:r>
              <w:t>,</w:t>
            </w:r>
          </w:p>
          <w:p w14:paraId="2F42C0C2" w14:textId="77777777" w:rsidR="007B1590" w:rsidRDefault="00000000">
            <w:pPr>
              <w:pStyle w:val="Default"/>
              <w:numPr>
                <w:ilvl w:val="0"/>
                <w:numId w:val="199"/>
              </w:numPr>
            </w:pPr>
            <w:r>
              <w:t xml:space="preserve">network </w:t>
            </w:r>
            <w:proofErr w:type="spellStart"/>
            <w:r>
              <w:t>forensics</w:t>
            </w:r>
            <w:proofErr w:type="spellEnd"/>
            <w:r>
              <w:t>,</w:t>
            </w:r>
          </w:p>
          <w:p w14:paraId="4D4932A3" w14:textId="77777777" w:rsidR="007B1590" w:rsidRDefault="00000000">
            <w:pPr>
              <w:pStyle w:val="Default"/>
              <w:numPr>
                <w:ilvl w:val="0"/>
                <w:numId w:val="199"/>
              </w:numPr>
            </w:pPr>
            <w:proofErr w:type="spellStart"/>
            <w:r>
              <w:t>case</w:t>
            </w:r>
            <w:proofErr w:type="spellEnd"/>
            <w:r>
              <w:t xml:space="preserve"> management.</w:t>
            </w:r>
          </w:p>
          <w:p w14:paraId="07F023C8" w14:textId="77777777" w:rsidR="007B1590" w:rsidRDefault="007B1590">
            <w:pPr>
              <w:pStyle w:val="Default"/>
            </w:pPr>
          </w:p>
          <w:p w14:paraId="2A0A63EA" w14:textId="77777777" w:rsidR="007B1590" w:rsidRDefault="00000000">
            <w:pPr>
              <w:pStyle w:val="Default"/>
            </w:pPr>
            <w:r>
              <w:t xml:space="preserve">Przykładowymi narzędziami mogą być rozwiązania typu </w:t>
            </w:r>
            <w:proofErr w:type="spellStart"/>
            <w:r>
              <w:t>Autopsy</w:t>
            </w:r>
            <w:proofErr w:type="spellEnd"/>
            <w:r>
              <w:t>/</w:t>
            </w:r>
            <w:proofErr w:type="spellStart"/>
            <w:r>
              <w:t>Sleuth</w:t>
            </w:r>
            <w:proofErr w:type="spellEnd"/>
            <w:r>
              <w:t xml:space="preserve"> Kit, </w:t>
            </w:r>
            <w:proofErr w:type="spellStart"/>
            <w:r>
              <w:t>Volatility</w:t>
            </w:r>
            <w:proofErr w:type="spellEnd"/>
            <w:r>
              <w:t xml:space="preserve">, </w:t>
            </w:r>
            <w:proofErr w:type="spellStart"/>
            <w:r>
              <w:t>Plaso</w:t>
            </w:r>
            <w:proofErr w:type="spellEnd"/>
            <w:r>
              <w:t xml:space="preserve">, </w:t>
            </w:r>
            <w:proofErr w:type="spellStart"/>
            <w:r>
              <w:t>TheHive</w:t>
            </w:r>
            <w:proofErr w:type="spellEnd"/>
            <w:r>
              <w:t>/</w:t>
            </w:r>
            <w:proofErr w:type="spellStart"/>
            <w:r>
              <w:t>Cortex</w:t>
            </w:r>
            <w:proofErr w:type="spellEnd"/>
            <w:r>
              <w:t xml:space="preserve">, </w:t>
            </w:r>
            <w:proofErr w:type="spellStart"/>
            <w:r>
              <w:t>Arkime</w:t>
            </w:r>
            <w:proofErr w:type="spellEnd"/>
            <w:r>
              <w:t xml:space="preserve">, </w:t>
            </w:r>
            <w:proofErr w:type="spellStart"/>
            <w:r>
              <w:t>Zeek</w:t>
            </w:r>
            <w:proofErr w:type="spellEnd"/>
            <w:r>
              <w:t xml:space="preserve">, </w:t>
            </w:r>
            <w:proofErr w:type="spellStart"/>
            <w:r>
              <w:t>Suricata</w:t>
            </w:r>
            <w:proofErr w:type="spellEnd"/>
            <w:r>
              <w:t xml:space="preserve">, </w:t>
            </w:r>
            <w:proofErr w:type="spellStart"/>
            <w:r>
              <w:t>Wazuh</w:t>
            </w:r>
            <w:proofErr w:type="spellEnd"/>
            <w:r>
              <w:t xml:space="preserve"> lub rozwiązania równoważne.</w:t>
            </w:r>
          </w:p>
        </w:tc>
      </w:tr>
    </w:tbl>
    <w:p w14:paraId="2D3D5E33" w14:textId="77777777" w:rsidR="007B1590" w:rsidRDefault="00000000">
      <w:pPr>
        <w:pStyle w:val="Nagwek2"/>
      </w:pPr>
      <w:r>
        <w:lastRenderedPageBreak/>
        <w:t>Wdrożenie i integracja systemu ITSM dla środowisk IT i OT/ICS/IIoT</w:t>
      </w:r>
    </w:p>
    <w:tbl>
      <w:tblPr>
        <w:tblStyle w:val="Zwykatabela2"/>
        <w:tblW w:w="5000" w:type="pct"/>
        <w:tblInd w:w="-5" w:type="dxa"/>
        <w:tblLayout w:type="fixed"/>
        <w:tblLook w:val="0000" w:firstRow="0" w:lastRow="0" w:firstColumn="0" w:lastColumn="0" w:noHBand="0" w:noVBand="0"/>
      </w:tblPr>
      <w:tblGrid>
        <w:gridCol w:w="10456"/>
      </w:tblGrid>
      <w:tr w:rsidR="007B1590" w14:paraId="05A4534E" w14:textId="77777777" w:rsidTr="007B1590">
        <w:trPr>
          <w:cnfStyle w:val="000000100000" w:firstRow="0" w:lastRow="0" w:firstColumn="0" w:lastColumn="0" w:oddVBand="0" w:evenVBand="0" w:oddHBand="1" w:evenHBand="0" w:firstRowFirstColumn="0" w:firstRowLastColumn="0" w:lastRowFirstColumn="0" w:lastRowLastColumn="0"/>
          <w:trHeight w:val="181"/>
        </w:trPr>
        <w:tc>
          <w:tcPr>
            <w:cnfStyle w:val="000010000000" w:firstRow="0" w:lastRow="0" w:firstColumn="0" w:lastColumn="0" w:oddVBand="1" w:evenVBand="0" w:oddHBand="0" w:evenHBand="0" w:firstRowFirstColumn="0" w:firstRowLastColumn="0" w:lastRowFirstColumn="0" w:lastRowLastColumn="0"/>
            <w:tcW w:w="10466" w:type="dxa"/>
          </w:tcPr>
          <w:p w14:paraId="3E675E18" w14:textId="77777777" w:rsidR="007B1590" w:rsidRDefault="00000000">
            <w:pPr>
              <w:pStyle w:val="Default"/>
            </w:pPr>
            <w:r>
              <w:t>PRZEDMIOT ZAMÓWIENIA</w:t>
            </w:r>
          </w:p>
          <w:p w14:paraId="5FE888AE" w14:textId="77777777" w:rsidR="007B1590" w:rsidRDefault="00000000">
            <w:pPr>
              <w:pStyle w:val="Default"/>
              <w:jc w:val="both"/>
            </w:pPr>
            <w:r>
              <w:t>Przedmiotem zamówienia jest wdrożenie, konfiguracja, integracja oraz uruchomienie systemu klasy ITSM (IT Service Management), opartego o rozwiązanie open-</w:t>
            </w:r>
            <w:proofErr w:type="spellStart"/>
            <w:r>
              <w:t>source</w:t>
            </w:r>
            <w:proofErr w:type="spellEnd"/>
            <w:r>
              <w:t xml:space="preserve"> lub równoważne, umożliwiającego obsługę zgłoszeń, incydentów, problemów oraz zmian, wraz z funkcjonalnością zarządzania zasobami (CMDB), w środowiskach IT oraz – w zakresie uzasadnionym technicznie – OT/ICS/IIoT.</w:t>
            </w:r>
          </w:p>
          <w:p w14:paraId="4BDB5498" w14:textId="77777777" w:rsidR="007B1590" w:rsidRDefault="007B1590">
            <w:pPr>
              <w:pStyle w:val="Default"/>
            </w:pPr>
          </w:p>
          <w:p w14:paraId="6EDF9BB3" w14:textId="77777777" w:rsidR="007B1590" w:rsidRDefault="00000000">
            <w:pPr>
              <w:pStyle w:val="Default"/>
            </w:pPr>
            <w:r>
              <w:t>CEL ZAMÓWIENIA</w:t>
            </w:r>
          </w:p>
          <w:p w14:paraId="2F047A70" w14:textId="77777777" w:rsidR="007B1590" w:rsidRDefault="00000000">
            <w:pPr>
              <w:pStyle w:val="Default"/>
              <w:numPr>
                <w:ilvl w:val="0"/>
                <w:numId w:val="200"/>
              </w:numPr>
            </w:pPr>
            <w:r>
              <w:t xml:space="preserve">wdrożenie systemu obsługi zgłoszeń i incydentów, </w:t>
            </w:r>
          </w:p>
          <w:p w14:paraId="570EEDAC" w14:textId="77777777" w:rsidR="007B1590" w:rsidRDefault="00000000">
            <w:pPr>
              <w:pStyle w:val="Default"/>
              <w:numPr>
                <w:ilvl w:val="0"/>
                <w:numId w:val="200"/>
              </w:numPr>
            </w:pPr>
            <w:r>
              <w:t xml:space="preserve">uporządkowanie procesów ITSM, </w:t>
            </w:r>
          </w:p>
          <w:p w14:paraId="635A068B" w14:textId="77777777" w:rsidR="007B1590" w:rsidRDefault="00000000">
            <w:pPr>
              <w:pStyle w:val="Default"/>
              <w:numPr>
                <w:ilvl w:val="0"/>
                <w:numId w:val="200"/>
              </w:numPr>
            </w:pPr>
            <w:r>
              <w:t xml:space="preserve">wdrożenie ewidencji zasobów IT (CMDB), </w:t>
            </w:r>
          </w:p>
          <w:p w14:paraId="1596349B" w14:textId="77777777" w:rsidR="007B1590" w:rsidRDefault="00000000">
            <w:pPr>
              <w:pStyle w:val="Default"/>
              <w:numPr>
                <w:ilvl w:val="0"/>
                <w:numId w:val="200"/>
              </w:numPr>
            </w:pPr>
            <w:r>
              <w:t xml:space="preserve">integracja z systemami monitoringu i bezpieczeństwa, </w:t>
            </w:r>
          </w:p>
          <w:p w14:paraId="4644B021" w14:textId="77777777" w:rsidR="007B1590" w:rsidRDefault="00000000">
            <w:pPr>
              <w:pStyle w:val="Default"/>
              <w:numPr>
                <w:ilvl w:val="0"/>
                <w:numId w:val="200"/>
              </w:numPr>
            </w:pPr>
            <w:r>
              <w:t xml:space="preserve">poprawa efektywności obsługi zgłoszeń. </w:t>
            </w:r>
          </w:p>
          <w:p w14:paraId="2916C19D" w14:textId="77777777" w:rsidR="007B1590" w:rsidRDefault="007B1590">
            <w:pPr>
              <w:pStyle w:val="Default"/>
            </w:pPr>
          </w:p>
          <w:p w14:paraId="07D762B1" w14:textId="77777777" w:rsidR="007B1590" w:rsidRDefault="00000000">
            <w:pPr>
              <w:pStyle w:val="Default"/>
            </w:pPr>
            <w:r>
              <w:t>ZAKRES ZAMÓWIENIA</w:t>
            </w:r>
          </w:p>
          <w:p w14:paraId="14A6F654" w14:textId="77777777" w:rsidR="007B1590" w:rsidRDefault="00000000">
            <w:pPr>
              <w:pStyle w:val="Default"/>
            </w:pPr>
            <w:r>
              <w:t>Obejmuje:</w:t>
            </w:r>
          </w:p>
          <w:p w14:paraId="128DA0C8" w14:textId="77777777" w:rsidR="007B1590" w:rsidRDefault="00000000">
            <w:pPr>
              <w:pStyle w:val="Default"/>
              <w:numPr>
                <w:ilvl w:val="0"/>
                <w:numId w:val="201"/>
              </w:numPr>
            </w:pPr>
            <w:r>
              <w:t xml:space="preserve">instalację i konfigurację systemu ITSM, </w:t>
            </w:r>
          </w:p>
          <w:p w14:paraId="6EEE8F54" w14:textId="77777777" w:rsidR="007B1590" w:rsidRDefault="00000000">
            <w:pPr>
              <w:pStyle w:val="Default"/>
              <w:numPr>
                <w:ilvl w:val="0"/>
                <w:numId w:val="201"/>
              </w:numPr>
            </w:pPr>
            <w:r>
              <w:t xml:space="preserve">wdrożenie obsługi zgłoszeń oraz incydentów wraz z CMDB, </w:t>
            </w:r>
          </w:p>
          <w:p w14:paraId="30360796" w14:textId="77777777" w:rsidR="007B1590" w:rsidRDefault="00000000">
            <w:pPr>
              <w:pStyle w:val="Default"/>
              <w:numPr>
                <w:ilvl w:val="0"/>
                <w:numId w:val="201"/>
              </w:numPr>
            </w:pPr>
            <w:r>
              <w:t xml:space="preserve">konfigurację użytkowników, ról i powiadomień, </w:t>
            </w:r>
          </w:p>
          <w:p w14:paraId="7D50C328" w14:textId="77777777" w:rsidR="007B1590" w:rsidRDefault="00000000">
            <w:pPr>
              <w:pStyle w:val="Default"/>
              <w:numPr>
                <w:ilvl w:val="0"/>
                <w:numId w:val="201"/>
              </w:numPr>
            </w:pPr>
            <w:r>
              <w:t xml:space="preserve">integrację z wybranym systemem Zamawiającego, </w:t>
            </w:r>
          </w:p>
          <w:p w14:paraId="0195D89F" w14:textId="77777777" w:rsidR="007B1590" w:rsidRDefault="00000000">
            <w:pPr>
              <w:pStyle w:val="Default"/>
              <w:numPr>
                <w:ilvl w:val="0"/>
                <w:numId w:val="201"/>
              </w:numPr>
            </w:pPr>
            <w:r>
              <w:t xml:space="preserve">uruchomienie produkcyjne, dokumentację i szkolenie. </w:t>
            </w:r>
          </w:p>
          <w:p w14:paraId="74869460" w14:textId="77777777" w:rsidR="007B1590" w:rsidRDefault="007B1590">
            <w:pPr>
              <w:pStyle w:val="Default"/>
            </w:pPr>
          </w:p>
          <w:p w14:paraId="67281A0E" w14:textId="77777777" w:rsidR="007B1590" w:rsidRDefault="00000000">
            <w:pPr>
              <w:pStyle w:val="Default"/>
            </w:pPr>
            <w:r>
              <w:t>WYMAGANIA FUNKCJONALNE</w:t>
            </w:r>
          </w:p>
          <w:p w14:paraId="5E373394" w14:textId="77777777" w:rsidR="007B1590" w:rsidRDefault="00000000">
            <w:pPr>
              <w:pStyle w:val="Default"/>
            </w:pPr>
            <w:r>
              <w:t>System musi zapewniać co najmniej:</w:t>
            </w:r>
          </w:p>
          <w:p w14:paraId="20F4F5CB" w14:textId="77777777" w:rsidR="007B1590" w:rsidRDefault="00000000">
            <w:pPr>
              <w:pStyle w:val="Default"/>
              <w:numPr>
                <w:ilvl w:val="0"/>
                <w:numId w:val="202"/>
              </w:numPr>
            </w:pPr>
            <w:r>
              <w:t xml:space="preserve">obsługę zgłoszeń (Service Desk), </w:t>
            </w:r>
          </w:p>
          <w:p w14:paraId="47FC33C1" w14:textId="77777777" w:rsidR="007B1590" w:rsidRDefault="00000000">
            <w:pPr>
              <w:pStyle w:val="Default"/>
              <w:numPr>
                <w:ilvl w:val="0"/>
                <w:numId w:val="202"/>
              </w:numPr>
            </w:pPr>
            <w:r>
              <w:t xml:space="preserve">obsługę incydentów, zmian i problemów, </w:t>
            </w:r>
          </w:p>
          <w:p w14:paraId="641F13BE" w14:textId="77777777" w:rsidR="007B1590" w:rsidRDefault="00000000">
            <w:pPr>
              <w:pStyle w:val="Default"/>
              <w:numPr>
                <w:ilvl w:val="0"/>
                <w:numId w:val="202"/>
              </w:numPr>
            </w:pPr>
            <w:r>
              <w:t>portal użytkownika (</w:t>
            </w:r>
            <w:proofErr w:type="spellStart"/>
            <w:r>
              <w:t>self</w:t>
            </w:r>
            <w:proofErr w:type="spellEnd"/>
            <w:r>
              <w:t xml:space="preserve">-service), </w:t>
            </w:r>
          </w:p>
          <w:p w14:paraId="56309931" w14:textId="77777777" w:rsidR="007B1590" w:rsidRDefault="00000000">
            <w:pPr>
              <w:pStyle w:val="Default"/>
              <w:numPr>
                <w:ilvl w:val="0"/>
                <w:numId w:val="202"/>
              </w:numPr>
            </w:pPr>
            <w:r>
              <w:t xml:space="preserve">obsługę zgłoszeń przez e-mail, </w:t>
            </w:r>
          </w:p>
          <w:p w14:paraId="7F9D80C8" w14:textId="77777777" w:rsidR="007B1590" w:rsidRDefault="00000000">
            <w:pPr>
              <w:pStyle w:val="Default"/>
              <w:numPr>
                <w:ilvl w:val="0"/>
                <w:numId w:val="202"/>
              </w:numPr>
            </w:pPr>
            <w:r>
              <w:t xml:space="preserve">historię i rejestr działań, </w:t>
            </w:r>
          </w:p>
          <w:p w14:paraId="2E495A5C" w14:textId="77777777" w:rsidR="007B1590" w:rsidRDefault="00000000">
            <w:pPr>
              <w:pStyle w:val="Default"/>
              <w:numPr>
                <w:ilvl w:val="0"/>
                <w:numId w:val="202"/>
              </w:numPr>
            </w:pPr>
            <w:r>
              <w:t xml:space="preserve">ewidencję zasobów (CMDB) wraz z relacjami, </w:t>
            </w:r>
          </w:p>
          <w:p w14:paraId="3ACD510B" w14:textId="77777777" w:rsidR="007B1590" w:rsidRDefault="00000000">
            <w:pPr>
              <w:pStyle w:val="Default"/>
              <w:numPr>
                <w:ilvl w:val="0"/>
                <w:numId w:val="202"/>
              </w:numPr>
            </w:pPr>
            <w:r>
              <w:t xml:space="preserve">możliwość definiowania SLA i automatyzacji, </w:t>
            </w:r>
          </w:p>
          <w:p w14:paraId="44CA5FBD" w14:textId="77777777" w:rsidR="007B1590" w:rsidRDefault="00000000">
            <w:pPr>
              <w:pStyle w:val="Default"/>
              <w:numPr>
                <w:ilvl w:val="0"/>
                <w:numId w:val="202"/>
              </w:numPr>
            </w:pPr>
            <w:r>
              <w:t xml:space="preserve">raportowanie i </w:t>
            </w:r>
            <w:proofErr w:type="spellStart"/>
            <w:r>
              <w:t>dashboardy</w:t>
            </w:r>
            <w:proofErr w:type="spellEnd"/>
            <w:r>
              <w:t xml:space="preserve">, </w:t>
            </w:r>
          </w:p>
          <w:p w14:paraId="1602F87D" w14:textId="77777777" w:rsidR="007B1590" w:rsidRDefault="00000000">
            <w:pPr>
              <w:pStyle w:val="Default"/>
              <w:numPr>
                <w:ilvl w:val="0"/>
                <w:numId w:val="202"/>
              </w:numPr>
            </w:pPr>
            <w:r>
              <w:t xml:space="preserve">integrację z systemami zewnętrznymi (monitoring, SIEM, poczta, LDAP/AD, API). </w:t>
            </w:r>
          </w:p>
          <w:p w14:paraId="187F57B8" w14:textId="77777777" w:rsidR="007B1590" w:rsidRDefault="007B1590">
            <w:pPr>
              <w:pStyle w:val="Default"/>
            </w:pPr>
          </w:p>
          <w:p w14:paraId="18B80DBE" w14:textId="77777777" w:rsidR="007B1590" w:rsidRDefault="00000000">
            <w:pPr>
              <w:pStyle w:val="Default"/>
            </w:pPr>
            <w:r>
              <w:t>WYMAGANIA TECHNICZNE</w:t>
            </w:r>
          </w:p>
          <w:p w14:paraId="681135C9" w14:textId="77777777" w:rsidR="007B1590" w:rsidRDefault="00000000">
            <w:pPr>
              <w:pStyle w:val="Default"/>
            </w:pPr>
            <w:r>
              <w:t>Rozwiązanie musi:</w:t>
            </w:r>
          </w:p>
          <w:p w14:paraId="64F99517" w14:textId="77777777" w:rsidR="007B1590" w:rsidRDefault="00000000">
            <w:pPr>
              <w:pStyle w:val="Default"/>
              <w:numPr>
                <w:ilvl w:val="0"/>
                <w:numId w:val="203"/>
              </w:numPr>
            </w:pPr>
            <w:r>
              <w:t>być open-</w:t>
            </w:r>
            <w:proofErr w:type="spellStart"/>
            <w:r>
              <w:t>source</w:t>
            </w:r>
            <w:proofErr w:type="spellEnd"/>
          </w:p>
          <w:p w14:paraId="4F745162" w14:textId="77777777" w:rsidR="007B1590" w:rsidRDefault="00000000">
            <w:pPr>
              <w:pStyle w:val="Default"/>
              <w:numPr>
                <w:ilvl w:val="0"/>
                <w:numId w:val="203"/>
              </w:numPr>
            </w:pPr>
            <w:r>
              <w:t xml:space="preserve">nie wymagać obowiązkowych opłat licencyjnych za podstawowe funkcjonalności, </w:t>
            </w:r>
          </w:p>
          <w:p w14:paraId="343F5F25" w14:textId="77777777" w:rsidR="007B1590" w:rsidRDefault="00000000">
            <w:pPr>
              <w:pStyle w:val="Default"/>
              <w:numPr>
                <w:ilvl w:val="0"/>
                <w:numId w:val="203"/>
              </w:numPr>
            </w:pPr>
            <w:r>
              <w:t>umożliwiać instalację on-</w:t>
            </w:r>
            <w:proofErr w:type="spellStart"/>
            <w:r>
              <w:t>premise</w:t>
            </w:r>
            <w:proofErr w:type="spellEnd"/>
            <w:r>
              <w:t xml:space="preserve">, </w:t>
            </w:r>
          </w:p>
          <w:p w14:paraId="722B87C2" w14:textId="77777777" w:rsidR="007B1590" w:rsidRDefault="00000000">
            <w:pPr>
              <w:pStyle w:val="Default"/>
              <w:numPr>
                <w:ilvl w:val="0"/>
                <w:numId w:val="203"/>
              </w:numPr>
            </w:pPr>
            <w:r>
              <w:t xml:space="preserve">posiadać interfejs webowy, </w:t>
            </w:r>
          </w:p>
          <w:p w14:paraId="25BE4F67" w14:textId="77777777" w:rsidR="007B1590" w:rsidRDefault="00000000">
            <w:pPr>
              <w:pStyle w:val="Default"/>
              <w:numPr>
                <w:ilvl w:val="0"/>
                <w:numId w:val="203"/>
              </w:numPr>
            </w:pPr>
            <w:r>
              <w:t>wspierać bazę danych open-</w:t>
            </w:r>
            <w:proofErr w:type="spellStart"/>
            <w:r>
              <w:t>source</w:t>
            </w:r>
            <w:proofErr w:type="spellEnd"/>
            <w:r>
              <w:t xml:space="preserve"> lub równoważną, </w:t>
            </w:r>
          </w:p>
          <w:p w14:paraId="5E804961" w14:textId="77777777" w:rsidR="007B1590" w:rsidRDefault="00000000">
            <w:pPr>
              <w:pStyle w:val="Default"/>
              <w:numPr>
                <w:ilvl w:val="0"/>
                <w:numId w:val="203"/>
              </w:numPr>
            </w:pPr>
            <w:r>
              <w:t xml:space="preserve">umożliwiać skalowanie, </w:t>
            </w:r>
          </w:p>
          <w:p w14:paraId="0F9974DC" w14:textId="77777777" w:rsidR="007B1590" w:rsidRDefault="00000000">
            <w:pPr>
              <w:pStyle w:val="Default"/>
              <w:numPr>
                <w:ilvl w:val="0"/>
                <w:numId w:val="203"/>
              </w:numPr>
            </w:pPr>
            <w:r>
              <w:t xml:space="preserve">wspierać integrację przez API, </w:t>
            </w:r>
          </w:p>
          <w:p w14:paraId="4A15E8A3" w14:textId="77777777" w:rsidR="007B1590" w:rsidRDefault="00000000">
            <w:pPr>
              <w:pStyle w:val="Default"/>
              <w:numPr>
                <w:ilvl w:val="0"/>
                <w:numId w:val="203"/>
              </w:numPr>
            </w:pPr>
            <w:r>
              <w:lastRenderedPageBreak/>
              <w:t xml:space="preserve">umożliwiać backup i odtwarzanie danych. </w:t>
            </w:r>
          </w:p>
          <w:p w14:paraId="54738AF4" w14:textId="77777777" w:rsidR="007B1590" w:rsidRDefault="007B1590">
            <w:pPr>
              <w:pStyle w:val="Default"/>
            </w:pPr>
          </w:p>
          <w:p w14:paraId="2667DF56" w14:textId="77777777" w:rsidR="007B1590" w:rsidRDefault="00000000">
            <w:pPr>
              <w:pStyle w:val="Default"/>
            </w:pPr>
            <w:r>
              <w:t>WYMAGANIA BEZPIECZEŃSTWA</w:t>
            </w:r>
          </w:p>
          <w:p w14:paraId="0FB3DA2B" w14:textId="77777777" w:rsidR="007B1590" w:rsidRDefault="00000000">
            <w:pPr>
              <w:pStyle w:val="Default"/>
            </w:pPr>
            <w:r>
              <w:t>System musi:</w:t>
            </w:r>
          </w:p>
          <w:p w14:paraId="50BDDF63" w14:textId="77777777" w:rsidR="007B1590" w:rsidRDefault="00000000">
            <w:pPr>
              <w:pStyle w:val="Default"/>
              <w:numPr>
                <w:ilvl w:val="0"/>
                <w:numId w:val="204"/>
              </w:numPr>
            </w:pPr>
            <w:r>
              <w:t xml:space="preserve">zapewniać uwierzytelnianie użytkowników, </w:t>
            </w:r>
          </w:p>
          <w:p w14:paraId="47467E60" w14:textId="77777777" w:rsidR="007B1590" w:rsidRDefault="00000000">
            <w:pPr>
              <w:pStyle w:val="Default"/>
              <w:numPr>
                <w:ilvl w:val="0"/>
                <w:numId w:val="204"/>
              </w:numPr>
            </w:pPr>
            <w:r>
              <w:t xml:space="preserve">wspierać integrację z LDAP/AD, </w:t>
            </w:r>
          </w:p>
          <w:p w14:paraId="18494506" w14:textId="77777777" w:rsidR="007B1590" w:rsidRDefault="00000000">
            <w:pPr>
              <w:pStyle w:val="Default"/>
              <w:numPr>
                <w:ilvl w:val="0"/>
                <w:numId w:val="204"/>
              </w:numPr>
            </w:pPr>
            <w:r>
              <w:t xml:space="preserve">umożliwiać zarządzanie rolami i uprawnieniami, </w:t>
            </w:r>
          </w:p>
          <w:p w14:paraId="6332D0FA" w14:textId="77777777" w:rsidR="007B1590" w:rsidRDefault="00000000">
            <w:pPr>
              <w:pStyle w:val="Default"/>
              <w:numPr>
                <w:ilvl w:val="0"/>
                <w:numId w:val="204"/>
              </w:numPr>
            </w:pPr>
            <w:r>
              <w:t xml:space="preserve">rejestrować działania użytkowników, </w:t>
            </w:r>
          </w:p>
          <w:p w14:paraId="19E2001E" w14:textId="77777777" w:rsidR="007B1590" w:rsidRDefault="00000000">
            <w:pPr>
              <w:pStyle w:val="Default"/>
              <w:numPr>
                <w:ilvl w:val="0"/>
                <w:numId w:val="204"/>
              </w:numPr>
            </w:pPr>
            <w:r>
              <w:t xml:space="preserve">wspierać szyfrowanie komunikacji, </w:t>
            </w:r>
          </w:p>
          <w:p w14:paraId="0946CA9C" w14:textId="77777777" w:rsidR="007B1590" w:rsidRDefault="00000000">
            <w:pPr>
              <w:pStyle w:val="Default"/>
              <w:numPr>
                <w:ilvl w:val="0"/>
                <w:numId w:val="204"/>
              </w:numPr>
            </w:pPr>
            <w:r>
              <w:t xml:space="preserve">umożliwiać integrację z systemami bezpieczeństwa, </w:t>
            </w:r>
          </w:p>
          <w:p w14:paraId="5421507B" w14:textId="77777777" w:rsidR="007B1590" w:rsidRDefault="00000000">
            <w:pPr>
              <w:pStyle w:val="Default"/>
              <w:numPr>
                <w:ilvl w:val="0"/>
                <w:numId w:val="204"/>
              </w:numPr>
            </w:pPr>
            <w:r>
              <w:t xml:space="preserve">nie wpływać negatywnie na środowiska OT/ICS. </w:t>
            </w:r>
          </w:p>
          <w:p w14:paraId="46ABBD8F" w14:textId="77777777" w:rsidR="007B1590" w:rsidRDefault="007B1590">
            <w:pPr>
              <w:pStyle w:val="Default"/>
            </w:pPr>
          </w:p>
          <w:p w14:paraId="6F3029A2" w14:textId="77777777" w:rsidR="007B1590" w:rsidRDefault="00000000">
            <w:pPr>
              <w:pStyle w:val="Default"/>
            </w:pPr>
            <w:r>
              <w:t>WDROŻENIE (INSTALACJA, KONFIGURACJA, URUCHOMIENIE)</w:t>
            </w:r>
          </w:p>
          <w:p w14:paraId="3D3DDD89" w14:textId="77777777" w:rsidR="007B1590" w:rsidRDefault="00000000">
            <w:pPr>
              <w:pStyle w:val="Default"/>
            </w:pPr>
            <w:r>
              <w:t>Wykonawca zobowiązany jest do:</w:t>
            </w:r>
          </w:p>
          <w:p w14:paraId="29ED5F76" w14:textId="77777777" w:rsidR="007B1590" w:rsidRDefault="00000000">
            <w:pPr>
              <w:pStyle w:val="Default"/>
              <w:numPr>
                <w:ilvl w:val="0"/>
                <w:numId w:val="205"/>
              </w:numPr>
            </w:pPr>
            <w:r>
              <w:t xml:space="preserve">instalacji i konfiguracji systemu w środowisku Zamawiającego, </w:t>
            </w:r>
          </w:p>
          <w:p w14:paraId="26EC4CA0" w14:textId="77777777" w:rsidR="007B1590" w:rsidRDefault="00000000">
            <w:pPr>
              <w:pStyle w:val="Default"/>
              <w:numPr>
                <w:ilvl w:val="0"/>
                <w:numId w:val="205"/>
              </w:numPr>
            </w:pPr>
            <w:r>
              <w:t xml:space="preserve">konfiguracji funkcjonalności zgodnie z OPZ, </w:t>
            </w:r>
          </w:p>
          <w:p w14:paraId="3B582E54" w14:textId="77777777" w:rsidR="007B1590" w:rsidRDefault="00000000">
            <w:pPr>
              <w:pStyle w:val="Default"/>
              <w:numPr>
                <w:ilvl w:val="0"/>
                <w:numId w:val="205"/>
              </w:numPr>
            </w:pPr>
            <w:r>
              <w:t xml:space="preserve">integracji z wskazanymi systemami Zamawiającego, </w:t>
            </w:r>
          </w:p>
          <w:p w14:paraId="7EBA6578" w14:textId="77777777" w:rsidR="007B1590" w:rsidRDefault="00000000">
            <w:pPr>
              <w:pStyle w:val="Default"/>
              <w:numPr>
                <w:ilvl w:val="0"/>
                <w:numId w:val="205"/>
              </w:numPr>
            </w:pPr>
            <w:r>
              <w:t xml:space="preserve">przeprowadzenia testów poprawności działania, </w:t>
            </w:r>
          </w:p>
          <w:p w14:paraId="38DE4C3C" w14:textId="77777777" w:rsidR="007B1590" w:rsidRDefault="00000000">
            <w:pPr>
              <w:pStyle w:val="Default"/>
              <w:numPr>
                <w:ilvl w:val="0"/>
                <w:numId w:val="205"/>
              </w:numPr>
            </w:pPr>
            <w:r>
              <w:t xml:space="preserve">uruchomienia systemu w środowisku produkcyjnym. </w:t>
            </w:r>
          </w:p>
          <w:p w14:paraId="06BBA33E" w14:textId="77777777" w:rsidR="007B1590" w:rsidRDefault="007B1590">
            <w:pPr>
              <w:pStyle w:val="Default"/>
            </w:pPr>
          </w:p>
          <w:p w14:paraId="5255CFF7" w14:textId="77777777" w:rsidR="007B1590" w:rsidRDefault="00000000">
            <w:pPr>
              <w:pStyle w:val="Default"/>
            </w:pPr>
            <w:r>
              <w:t>DOKUMENTACJA</w:t>
            </w:r>
          </w:p>
          <w:p w14:paraId="4B15BFA3" w14:textId="77777777" w:rsidR="007B1590" w:rsidRDefault="00000000">
            <w:pPr>
              <w:pStyle w:val="Default"/>
            </w:pPr>
            <w:r>
              <w:t>Wykonawca dostarczy dokumentację obejmującą:</w:t>
            </w:r>
          </w:p>
          <w:p w14:paraId="099C11FE" w14:textId="77777777" w:rsidR="007B1590" w:rsidRDefault="00000000">
            <w:pPr>
              <w:pStyle w:val="Default"/>
              <w:numPr>
                <w:ilvl w:val="0"/>
                <w:numId w:val="206"/>
              </w:numPr>
            </w:pPr>
            <w:r>
              <w:t xml:space="preserve">opis architektury i konfiguracji systemu, </w:t>
            </w:r>
          </w:p>
          <w:p w14:paraId="464FCBC1" w14:textId="77777777" w:rsidR="007B1590" w:rsidRDefault="007B1590">
            <w:pPr>
              <w:pStyle w:val="Default"/>
            </w:pPr>
          </w:p>
          <w:p w14:paraId="30F35548" w14:textId="77777777" w:rsidR="007B1590" w:rsidRDefault="00000000">
            <w:pPr>
              <w:pStyle w:val="Default"/>
            </w:pPr>
            <w:r>
              <w:t>SZKOLENIA</w:t>
            </w:r>
          </w:p>
          <w:p w14:paraId="5238EA6A" w14:textId="77777777" w:rsidR="007B1590" w:rsidRDefault="00000000">
            <w:pPr>
              <w:pStyle w:val="Default"/>
            </w:pPr>
            <w:r>
              <w:t>Wykonawca przeprowadzi szkolenie obejmujące:</w:t>
            </w:r>
          </w:p>
          <w:p w14:paraId="008F9695" w14:textId="77777777" w:rsidR="007B1590" w:rsidRDefault="00000000">
            <w:pPr>
              <w:pStyle w:val="Default"/>
              <w:numPr>
                <w:ilvl w:val="0"/>
                <w:numId w:val="206"/>
              </w:numPr>
            </w:pPr>
            <w:r>
              <w:t xml:space="preserve">obsługę systemu, </w:t>
            </w:r>
          </w:p>
          <w:p w14:paraId="750622C4" w14:textId="77777777" w:rsidR="007B1590" w:rsidRDefault="00000000">
            <w:pPr>
              <w:pStyle w:val="Default"/>
              <w:numPr>
                <w:ilvl w:val="0"/>
                <w:numId w:val="206"/>
              </w:numPr>
            </w:pPr>
            <w:r>
              <w:t xml:space="preserve">zarządzanie zgłoszeniami i incydentami, </w:t>
            </w:r>
          </w:p>
          <w:p w14:paraId="36391930" w14:textId="77777777" w:rsidR="007B1590" w:rsidRDefault="00000000">
            <w:pPr>
              <w:pStyle w:val="Default"/>
              <w:numPr>
                <w:ilvl w:val="0"/>
                <w:numId w:val="206"/>
              </w:numPr>
            </w:pPr>
            <w:r>
              <w:t xml:space="preserve">podstawową administrację systemem. </w:t>
            </w:r>
          </w:p>
          <w:p w14:paraId="5C8C6B09" w14:textId="77777777" w:rsidR="007B1590" w:rsidRDefault="007B1590">
            <w:pPr>
              <w:pStyle w:val="Default"/>
            </w:pPr>
          </w:p>
          <w:p w14:paraId="4E6569B1" w14:textId="77777777" w:rsidR="007B1590" w:rsidRDefault="00000000">
            <w:pPr>
              <w:pStyle w:val="Default"/>
            </w:pPr>
            <w:r>
              <w:t>WARUNKI ODBIORU</w:t>
            </w:r>
          </w:p>
          <w:p w14:paraId="552706B4" w14:textId="77777777" w:rsidR="007B1590" w:rsidRDefault="00000000">
            <w:pPr>
              <w:pStyle w:val="Default"/>
            </w:pPr>
            <w:r>
              <w:t>Odbiór nastąpi po spełnieniu następujących warunków:</w:t>
            </w:r>
          </w:p>
          <w:p w14:paraId="7EC60DBD" w14:textId="77777777" w:rsidR="007B1590" w:rsidRDefault="00000000">
            <w:pPr>
              <w:pStyle w:val="Default"/>
              <w:numPr>
                <w:ilvl w:val="0"/>
                <w:numId w:val="207"/>
              </w:numPr>
            </w:pPr>
            <w:r>
              <w:t xml:space="preserve">system został uruchomiony w środowisku produkcyjnym, </w:t>
            </w:r>
          </w:p>
          <w:p w14:paraId="6D4B9773" w14:textId="77777777" w:rsidR="007B1590" w:rsidRDefault="00000000">
            <w:pPr>
              <w:pStyle w:val="Default"/>
              <w:numPr>
                <w:ilvl w:val="0"/>
                <w:numId w:val="207"/>
              </w:numPr>
            </w:pPr>
            <w:r>
              <w:t xml:space="preserve">funkcjonalności określone w OPZ działają poprawnie, </w:t>
            </w:r>
          </w:p>
          <w:p w14:paraId="0B33E825" w14:textId="77777777" w:rsidR="007B1590" w:rsidRDefault="00000000">
            <w:pPr>
              <w:pStyle w:val="Default"/>
              <w:numPr>
                <w:ilvl w:val="0"/>
                <w:numId w:val="207"/>
              </w:numPr>
            </w:pPr>
            <w:r>
              <w:t xml:space="preserve">integracje zostały wykonane, </w:t>
            </w:r>
          </w:p>
          <w:p w14:paraId="051184C8" w14:textId="77777777" w:rsidR="007B1590" w:rsidRDefault="00000000">
            <w:pPr>
              <w:pStyle w:val="Default"/>
              <w:numPr>
                <w:ilvl w:val="0"/>
                <w:numId w:val="207"/>
              </w:numPr>
            </w:pPr>
            <w:r>
              <w:t xml:space="preserve">dokumentacja została przekazana, </w:t>
            </w:r>
          </w:p>
          <w:p w14:paraId="03628875" w14:textId="77777777" w:rsidR="007B1590" w:rsidRDefault="00000000">
            <w:pPr>
              <w:pStyle w:val="Default"/>
              <w:numPr>
                <w:ilvl w:val="0"/>
                <w:numId w:val="207"/>
              </w:numPr>
            </w:pPr>
            <w:r>
              <w:t xml:space="preserve">szkolenie zostało przeprowadzone. </w:t>
            </w:r>
          </w:p>
          <w:p w14:paraId="3382A365" w14:textId="77777777" w:rsidR="007B1590" w:rsidRDefault="007B1590">
            <w:pPr>
              <w:pStyle w:val="Default"/>
            </w:pPr>
          </w:p>
          <w:p w14:paraId="4E118B52" w14:textId="77777777" w:rsidR="007B1590" w:rsidRDefault="00000000">
            <w:pPr>
              <w:pStyle w:val="Default"/>
            </w:pPr>
            <w:r>
              <w:t>GWARANCJA I WSPARCIE</w:t>
            </w:r>
          </w:p>
          <w:p w14:paraId="78CF4A56" w14:textId="77777777" w:rsidR="007B1590" w:rsidRDefault="00000000">
            <w:pPr>
              <w:pStyle w:val="Default"/>
              <w:numPr>
                <w:ilvl w:val="0"/>
                <w:numId w:val="208"/>
              </w:numPr>
            </w:pPr>
            <w:r>
              <w:t xml:space="preserve">Minimum 12 miesięcy wsparcia wdrożeniowego. </w:t>
            </w:r>
          </w:p>
          <w:p w14:paraId="5C71F136" w14:textId="77777777" w:rsidR="007B1590" w:rsidRDefault="007B1590">
            <w:pPr>
              <w:pStyle w:val="Default"/>
            </w:pPr>
          </w:p>
          <w:p w14:paraId="2F443759" w14:textId="77777777" w:rsidR="007B1590" w:rsidRDefault="00000000">
            <w:pPr>
              <w:pStyle w:val="Default"/>
            </w:pPr>
            <w:r>
              <w:t>POSTANOWIENIA KOŃCOWE</w:t>
            </w:r>
          </w:p>
          <w:p w14:paraId="78D9A9D9" w14:textId="77777777" w:rsidR="007B1590" w:rsidRDefault="00000000">
            <w:pPr>
              <w:pStyle w:val="Default"/>
            </w:pPr>
            <w:r>
              <w:t xml:space="preserve">Zamawiający dopuszcza rozwiązania równoważne spełniające wymagania określone w OPZ. Jako rozwiązanie referencyjne Zamawiający wskazuje system GLPI. </w:t>
            </w:r>
          </w:p>
          <w:p w14:paraId="2240E3D1" w14:textId="77777777" w:rsidR="007B1590" w:rsidRDefault="00000000">
            <w:pPr>
              <w:pStyle w:val="Default"/>
            </w:pPr>
            <w:r>
              <w:t xml:space="preserve">Za rozwiązanie równoważne uznaje się rozwiązanie, które łącznie: </w:t>
            </w:r>
          </w:p>
          <w:p w14:paraId="1EEDE5AD" w14:textId="77777777" w:rsidR="007B1590" w:rsidRDefault="00000000">
            <w:pPr>
              <w:pStyle w:val="Default"/>
              <w:numPr>
                <w:ilvl w:val="0"/>
                <w:numId w:val="208"/>
              </w:numPr>
            </w:pPr>
            <w:r>
              <w:t xml:space="preserve">zapewnia pełną funkcjonalność systemu ITSM (zgłoszenia, incydenty, problemy, zmiany), </w:t>
            </w:r>
          </w:p>
          <w:p w14:paraId="4F4849EE" w14:textId="77777777" w:rsidR="007B1590" w:rsidRDefault="00000000">
            <w:pPr>
              <w:pStyle w:val="Default"/>
              <w:numPr>
                <w:ilvl w:val="0"/>
                <w:numId w:val="208"/>
              </w:numPr>
            </w:pPr>
            <w:r>
              <w:t xml:space="preserve">posiada wbudowaną funkcjonalność CMDB wraz z relacjami, </w:t>
            </w:r>
          </w:p>
          <w:p w14:paraId="41E6970C" w14:textId="77777777" w:rsidR="007B1590" w:rsidRDefault="00000000">
            <w:pPr>
              <w:pStyle w:val="Default"/>
              <w:numPr>
                <w:ilvl w:val="0"/>
                <w:numId w:val="208"/>
              </w:numPr>
            </w:pPr>
            <w:r>
              <w:t xml:space="preserve">umożliwia integrację z systemami monitoringu i bezpieczeństwa (np. SIEM), </w:t>
            </w:r>
          </w:p>
          <w:p w14:paraId="7AA32453" w14:textId="77777777" w:rsidR="007B1590" w:rsidRDefault="00000000">
            <w:pPr>
              <w:pStyle w:val="Default"/>
              <w:numPr>
                <w:ilvl w:val="0"/>
                <w:numId w:val="208"/>
              </w:numPr>
            </w:pPr>
            <w:r>
              <w:t xml:space="preserve">umożliwia integrację z pocztą, LDAP/AD oraz posiada API, </w:t>
            </w:r>
          </w:p>
          <w:p w14:paraId="166EFAB1" w14:textId="77777777" w:rsidR="007B1590" w:rsidRDefault="00000000">
            <w:pPr>
              <w:pStyle w:val="Default"/>
              <w:numPr>
                <w:ilvl w:val="0"/>
                <w:numId w:val="208"/>
              </w:numPr>
            </w:pPr>
            <w:r>
              <w:t>działa jako open-</w:t>
            </w:r>
            <w:proofErr w:type="spellStart"/>
            <w:r>
              <w:t>source</w:t>
            </w:r>
            <w:proofErr w:type="spellEnd"/>
            <w:r>
              <w:t xml:space="preserve"> lub bez obowiązkowych opłat licencyjnych, </w:t>
            </w:r>
          </w:p>
          <w:p w14:paraId="0BDA39F9" w14:textId="77777777" w:rsidR="007B1590" w:rsidRDefault="00000000">
            <w:pPr>
              <w:pStyle w:val="Default"/>
              <w:numPr>
                <w:ilvl w:val="0"/>
                <w:numId w:val="208"/>
              </w:numPr>
            </w:pPr>
            <w:r>
              <w:t>umożliwia instalację on-</w:t>
            </w:r>
            <w:proofErr w:type="spellStart"/>
            <w:r>
              <w:t>premise</w:t>
            </w:r>
            <w:proofErr w:type="spellEnd"/>
            <w:r>
              <w:t xml:space="preserve">, </w:t>
            </w:r>
          </w:p>
          <w:p w14:paraId="10F287B5" w14:textId="77777777" w:rsidR="007B1590" w:rsidRDefault="00000000">
            <w:pPr>
              <w:pStyle w:val="Default"/>
              <w:numPr>
                <w:ilvl w:val="0"/>
                <w:numId w:val="208"/>
              </w:numPr>
            </w:pPr>
            <w:r>
              <w:t xml:space="preserve">spełnia wymagania techniczne i bezpieczeństwa OPZ. </w:t>
            </w:r>
          </w:p>
          <w:p w14:paraId="6C328F2A" w14:textId="77777777" w:rsidR="007B1590" w:rsidRDefault="00000000">
            <w:pPr>
              <w:pStyle w:val="Default"/>
            </w:pPr>
            <w:r>
              <w:t>Wykonawca oferujący rozwiązanie równoważne zobowiązany jest do wykazania jego zgodności z wymaganiami OPZ.</w:t>
            </w:r>
          </w:p>
        </w:tc>
      </w:tr>
    </w:tbl>
    <w:p w14:paraId="763A9EF2" w14:textId="77777777" w:rsidR="007B1590" w:rsidRDefault="00000000">
      <w:pPr>
        <w:pStyle w:val="Nagwek2"/>
      </w:pPr>
      <w:r>
        <w:lastRenderedPageBreak/>
        <w:t>Wdrożenie, konfiguracja i integracja rozwiązania open-</w:t>
      </w:r>
      <w:proofErr w:type="spellStart"/>
      <w:r>
        <w:t>source</w:t>
      </w:r>
      <w:proofErr w:type="spellEnd"/>
      <w:r>
        <w:t xml:space="preserve"> systemu RADIUS z funkcjonalnością NAC</w:t>
      </w:r>
    </w:p>
    <w:tbl>
      <w:tblPr>
        <w:tblStyle w:val="Tabela-Siatka"/>
        <w:tblW w:w="10456" w:type="dxa"/>
        <w:tblLayout w:type="fixed"/>
        <w:tblLook w:val="04A0" w:firstRow="1" w:lastRow="0" w:firstColumn="1" w:lastColumn="0" w:noHBand="0" w:noVBand="1"/>
      </w:tblPr>
      <w:tblGrid>
        <w:gridCol w:w="10456"/>
      </w:tblGrid>
      <w:tr w:rsidR="007B1590" w14:paraId="6D57082E" w14:textId="77777777">
        <w:tc>
          <w:tcPr>
            <w:tcW w:w="10456" w:type="dxa"/>
          </w:tcPr>
          <w:p w14:paraId="4C8AFE74" w14:textId="77777777" w:rsidR="007B1590" w:rsidRDefault="00000000">
            <w:pPr>
              <w:pStyle w:val="Default"/>
              <w:jc w:val="both"/>
            </w:pPr>
            <w:r>
              <w:t>Przedmiotem zamówienia jest wdrożenie, konfiguracja oraz integracja systemu RADIUS z funkcjonalnością NAC, opartego wyłącznie o oprogramowanie open-</w:t>
            </w:r>
            <w:proofErr w:type="spellStart"/>
            <w:r>
              <w:t>source</w:t>
            </w:r>
            <w:proofErr w:type="spellEnd"/>
            <w:r>
              <w:t>, przeznaczonego do centralnego uwierzytelniania, autoryzacji oraz kontroli dostępu użytkowników i urządzeń do sieci Zamawiającego.</w:t>
            </w:r>
          </w:p>
          <w:p w14:paraId="001DCA3A" w14:textId="77777777" w:rsidR="007B1590" w:rsidRDefault="00000000">
            <w:pPr>
              <w:pStyle w:val="Default"/>
              <w:jc w:val="both"/>
            </w:pPr>
            <w:r>
              <w:t>System musi zapewniać funkcjonalność serwera RADIUS oraz funkcjonalność kontroli dostępu do sieci klasy NAC, w szczególności w zakresie identyfikacji użytkowników i urządzeń, uwierzytelniania, autoryzacji, przypisywania polityk dostępu, segmentacji sieciowej, blokowania lub ograniczania dostępu urządzeń nieautoryzowanych oraz rejestrowania zdarzeń.</w:t>
            </w:r>
          </w:p>
          <w:p w14:paraId="4FEB9A21" w14:textId="77777777" w:rsidR="007B1590" w:rsidRDefault="00000000">
            <w:pPr>
              <w:pStyle w:val="Default"/>
              <w:jc w:val="both"/>
            </w:pPr>
            <w:r>
              <w:t>Zamawiający wymaga zastosowania rozwiązania open-</w:t>
            </w:r>
            <w:proofErr w:type="spellStart"/>
            <w:r>
              <w:t>source</w:t>
            </w:r>
            <w:proofErr w:type="spellEnd"/>
            <w:r>
              <w:t xml:space="preserve">, np. klasy </w:t>
            </w:r>
            <w:proofErr w:type="spellStart"/>
            <w:r>
              <w:t>FreeRADIUS</w:t>
            </w:r>
            <w:proofErr w:type="spellEnd"/>
            <w:r>
              <w:t xml:space="preserve"> w zakresie funkcjonalności RADIUS oraz klasy </w:t>
            </w:r>
            <w:proofErr w:type="spellStart"/>
            <w:r>
              <w:t>PacketFence</w:t>
            </w:r>
            <w:proofErr w:type="spellEnd"/>
            <w:r>
              <w:t xml:space="preserve"> w zakresie funkcjonalności NAC, lub innych równoważnych rozwiązań open-</w:t>
            </w:r>
            <w:proofErr w:type="spellStart"/>
            <w:r>
              <w:t>source</w:t>
            </w:r>
            <w:proofErr w:type="spellEnd"/>
            <w:r>
              <w:t>.</w:t>
            </w:r>
          </w:p>
          <w:p w14:paraId="5EF322F0" w14:textId="77777777" w:rsidR="007B1590" w:rsidRDefault="00000000">
            <w:pPr>
              <w:pStyle w:val="Default"/>
              <w:jc w:val="both"/>
            </w:pPr>
            <w:r>
              <w:t>Zamawiający nie dopuszcza rozwiązań komercyjnych, zamkniętych, subskrypcyjnych ani takich, których działanie w zakresie wymaganych funkcjonalności jest uzależnione od obowiązkowych opłat licencyjnych, płatnych modułów, usług producenta lub usług chmurowych.</w:t>
            </w:r>
          </w:p>
          <w:p w14:paraId="00D7EC3B" w14:textId="77777777" w:rsidR="007B1590" w:rsidRDefault="00000000">
            <w:pPr>
              <w:pStyle w:val="Default"/>
              <w:jc w:val="both"/>
            </w:pPr>
            <w:r>
              <w:t>Celem jest:</w:t>
            </w:r>
          </w:p>
          <w:p w14:paraId="271ED1D3" w14:textId="77777777" w:rsidR="007B1590" w:rsidRDefault="00000000">
            <w:pPr>
              <w:pStyle w:val="Default"/>
              <w:numPr>
                <w:ilvl w:val="0"/>
                <w:numId w:val="209"/>
              </w:numPr>
              <w:jc w:val="both"/>
            </w:pPr>
            <w:r>
              <w:t>centralizacja uwierzytelniania użytkowników i urządzeń;</w:t>
            </w:r>
          </w:p>
          <w:p w14:paraId="2BC259BC" w14:textId="77777777" w:rsidR="007B1590" w:rsidRDefault="00000000">
            <w:pPr>
              <w:pStyle w:val="Default"/>
              <w:numPr>
                <w:ilvl w:val="0"/>
                <w:numId w:val="209"/>
              </w:numPr>
              <w:jc w:val="both"/>
            </w:pPr>
            <w:r>
              <w:t>wdrożenie kontroli dostępu do sieci LAN, WLAN oraz VPN;</w:t>
            </w:r>
          </w:p>
          <w:p w14:paraId="3E95FC73" w14:textId="77777777" w:rsidR="007B1590" w:rsidRDefault="00000000">
            <w:pPr>
              <w:pStyle w:val="Default"/>
              <w:numPr>
                <w:ilvl w:val="0"/>
                <w:numId w:val="209"/>
              </w:numPr>
              <w:jc w:val="both"/>
            </w:pPr>
            <w:r>
              <w:t>ograniczenie dostępu dla urządzeń nieautoryzowanych lub niespełniających zasad bezpieczeństwa;</w:t>
            </w:r>
          </w:p>
          <w:p w14:paraId="7E1E3535" w14:textId="77777777" w:rsidR="007B1590" w:rsidRDefault="00000000">
            <w:pPr>
              <w:pStyle w:val="Default"/>
              <w:numPr>
                <w:ilvl w:val="0"/>
                <w:numId w:val="209"/>
              </w:numPr>
              <w:jc w:val="both"/>
            </w:pPr>
            <w:r>
              <w:t>przypisywanie użytkowników i urządzeń do właściwych segmentów sieci, VLAN, ACL lub profili dostępu;</w:t>
            </w:r>
          </w:p>
          <w:p w14:paraId="3EF65E2E" w14:textId="77777777" w:rsidR="007B1590" w:rsidRDefault="00000000">
            <w:pPr>
              <w:pStyle w:val="Default"/>
              <w:numPr>
                <w:ilvl w:val="0"/>
                <w:numId w:val="209"/>
              </w:numPr>
              <w:jc w:val="both"/>
            </w:pPr>
            <w:r>
              <w:t>zwiększenie bezpieczeństwa środowiska IT oraz, w wymaganym zakresie, OT/ICS/IIoT;</w:t>
            </w:r>
          </w:p>
          <w:p w14:paraId="59097C03" w14:textId="77777777" w:rsidR="007B1590" w:rsidRDefault="00000000">
            <w:pPr>
              <w:pStyle w:val="Default"/>
              <w:numPr>
                <w:ilvl w:val="0"/>
                <w:numId w:val="209"/>
              </w:numPr>
              <w:jc w:val="both"/>
            </w:pPr>
            <w:r>
              <w:t>integracja z istniejącą infrastrukturą Zamawiającego, w szczególności z usługą katalogową, urządzeniami sieciowymi, firewall/UTM/VPN oraz systemami monitorowania bezpieczeństwa;</w:t>
            </w:r>
          </w:p>
          <w:p w14:paraId="6C2D20DF" w14:textId="77777777" w:rsidR="007B1590" w:rsidRDefault="00000000">
            <w:pPr>
              <w:pStyle w:val="Default"/>
              <w:numPr>
                <w:ilvl w:val="0"/>
                <w:numId w:val="209"/>
              </w:numPr>
              <w:jc w:val="both"/>
            </w:pPr>
            <w:r>
              <w:t>zapewnienie możliwości przekazywania logów do systemów zewnętrznych, w tym SIEM/</w:t>
            </w:r>
            <w:proofErr w:type="spellStart"/>
            <w:r>
              <w:t>syslog</w:t>
            </w:r>
            <w:proofErr w:type="spellEnd"/>
            <w:r>
              <w:t>.</w:t>
            </w:r>
          </w:p>
          <w:p w14:paraId="09E5ED47" w14:textId="77777777" w:rsidR="007B1590" w:rsidRDefault="00000000">
            <w:pPr>
              <w:pStyle w:val="Default"/>
              <w:jc w:val="both"/>
            </w:pPr>
            <w:r>
              <w:t>Zakres zamówienia obejmuje co najmniej:</w:t>
            </w:r>
          </w:p>
          <w:p w14:paraId="793B1B0F" w14:textId="77777777" w:rsidR="007B1590" w:rsidRDefault="00000000">
            <w:pPr>
              <w:pStyle w:val="Akapitzlist"/>
              <w:numPr>
                <w:ilvl w:val="0"/>
                <w:numId w:val="210"/>
              </w:numPr>
              <w:spacing w:line="240" w:lineRule="auto"/>
              <w:jc w:val="both"/>
              <w:rPr>
                <w:rFonts w:ascii="Aptos" w:eastAsia="Aptos" w:hAnsi="Aptos"/>
              </w:rPr>
            </w:pPr>
            <w:r>
              <w:rPr>
                <w:rFonts w:eastAsia="Aptos"/>
              </w:rPr>
              <w:t>analizę środowiska Zamawiającego pod kątem wdrożenia systemu RADIUS z funkcjonalnością NAC;</w:t>
            </w:r>
          </w:p>
          <w:p w14:paraId="15AACBD1" w14:textId="77777777" w:rsidR="007B1590" w:rsidRDefault="00000000">
            <w:pPr>
              <w:pStyle w:val="Akapitzlist"/>
              <w:numPr>
                <w:ilvl w:val="0"/>
                <w:numId w:val="210"/>
              </w:numPr>
              <w:spacing w:line="240" w:lineRule="auto"/>
              <w:jc w:val="both"/>
              <w:rPr>
                <w:rFonts w:ascii="Aptos" w:eastAsia="Aptos" w:hAnsi="Aptos"/>
              </w:rPr>
            </w:pPr>
            <w:r>
              <w:rPr>
                <w:rFonts w:eastAsia="Aptos"/>
              </w:rPr>
              <w:t xml:space="preserve">instalację i konfigurację systemu RADIUS, np. </w:t>
            </w:r>
            <w:proofErr w:type="spellStart"/>
            <w:r>
              <w:rPr>
                <w:rFonts w:eastAsia="Aptos"/>
              </w:rPr>
              <w:t>FreeRADIUS</w:t>
            </w:r>
            <w:proofErr w:type="spellEnd"/>
            <w:r>
              <w:rPr>
                <w:rFonts w:eastAsia="Aptos"/>
              </w:rPr>
              <w:t xml:space="preserve"> lub równoważnego rozwiązania open-</w:t>
            </w:r>
            <w:proofErr w:type="spellStart"/>
            <w:r>
              <w:rPr>
                <w:rFonts w:eastAsia="Aptos"/>
              </w:rPr>
              <w:t>source</w:t>
            </w:r>
            <w:proofErr w:type="spellEnd"/>
            <w:r>
              <w:rPr>
                <w:rFonts w:eastAsia="Aptos"/>
              </w:rPr>
              <w:t>;</w:t>
            </w:r>
          </w:p>
          <w:p w14:paraId="33BFDC32" w14:textId="77777777" w:rsidR="007B1590" w:rsidRDefault="00000000">
            <w:pPr>
              <w:pStyle w:val="Akapitzlist"/>
              <w:numPr>
                <w:ilvl w:val="0"/>
                <w:numId w:val="210"/>
              </w:numPr>
              <w:spacing w:line="240" w:lineRule="auto"/>
              <w:jc w:val="both"/>
              <w:rPr>
                <w:rFonts w:ascii="Aptos" w:eastAsia="Aptos" w:hAnsi="Aptos"/>
              </w:rPr>
            </w:pPr>
            <w:r>
              <w:rPr>
                <w:rFonts w:eastAsia="Aptos"/>
              </w:rPr>
              <w:t xml:space="preserve">instalację i konfigurację komponentów zapewniających funkcjonalność NAC, np. </w:t>
            </w:r>
            <w:proofErr w:type="spellStart"/>
            <w:r>
              <w:rPr>
                <w:rFonts w:eastAsia="Aptos"/>
              </w:rPr>
              <w:t>PacketFence</w:t>
            </w:r>
            <w:proofErr w:type="spellEnd"/>
            <w:r>
              <w:rPr>
                <w:rFonts w:eastAsia="Aptos"/>
              </w:rPr>
              <w:t xml:space="preserve"> lub równoważnego rozwiązania open-</w:t>
            </w:r>
            <w:proofErr w:type="spellStart"/>
            <w:r>
              <w:rPr>
                <w:rFonts w:eastAsia="Aptos"/>
              </w:rPr>
              <w:t>source</w:t>
            </w:r>
            <w:proofErr w:type="spellEnd"/>
            <w:r>
              <w:rPr>
                <w:rFonts w:eastAsia="Aptos"/>
              </w:rPr>
              <w:t>;</w:t>
            </w:r>
          </w:p>
          <w:p w14:paraId="620C0459" w14:textId="77777777" w:rsidR="007B1590" w:rsidRDefault="00000000">
            <w:pPr>
              <w:pStyle w:val="Akapitzlist"/>
              <w:numPr>
                <w:ilvl w:val="0"/>
                <w:numId w:val="210"/>
              </w:numPr>
              <w:spacing w:line="240" w:lineRule="auto"/>
              <w:jc w:val="both"/>
              <w:rPr>
                <w:rFonts w:ascii="Aptos" w:eastAsia="Aptos" w:hAnsi="Aptos"/>
              </w:rPr>
            </w:pPr>
            <w:r>
              <w:rPr>
                <w:rFonts w:eastAsia="Aptos"/>
              </w:rPr>
              <w:t>integrację z usługą katalogową, w szczególności Active Directory, LDAP lub rozwiązaniem równoważnym;</w:t>
            </w:r>
          </w:p>
          <w:p w14:paraId="257A1FE1" w14:textId="77777777" w:rsidR="007B1590" w:rsidRDefault="00000000">
            <w:pPr>
              <w:pStyle w:val="Akapitzlist"/>
              <w:numPr>
                <w:ilvl w:val="0"/>
                <w:numId w:val="210"/>
              </w:numPr>
              <w:spacing w:line="240" w:lineRule="auto"/>
              <w:jc w:val="both"/>
              <w:rPr>
                <w:rFonts w:ascii="Aptos" w:eastAsia="Aptos" w:hAnsi="Aptos"/>
              </w:rPr>
            </w:pPr>
            <w:r>
              <w:rPr>
                <w:rFonts w:eastAsia="Aptos"/>
              </w:rPr>
              <w:t>integrację z urządzeniami sieciowymi, w szczególności przełącznikami, punktami dostępowymi Wi-Fi, kontrolerami WLAN, firewallami, UTM oraz VPN;</w:t>
            </w:r>
          </w:p>
          <w:p w14:paraId="30A1982C" w14:textId="77777777" w:rsidR="007B1590" w:rsidRDefault="00000000">
            <w:pPr>
              <w:pStyle w:val="Akapitzlist"/>
              <w:numPr>
                <w:ilvl w:val="0"/>
                <w:numId w:val="210"/>
              </w:numPr>
              <w:spacing w:line="240" w:lineRule="auto"/>
              <w:jc w:val="both"/>
              <w:rPr>
                <w:rFonts w:ascii="Aptos" w:eastAsia="Aptos" w:hAnsi="Aptos"/>
              </w:rPr>
            </w:pPr>
            <w:r>
              <w:rPr>
                <w:rFonts w:eastAsia="Aptos"/>
              </w:rPr>
              <w:t>konfigurację mechanizmów 802.1X, EAP, MAB oraz uwierzytelniania użytkowników względem LDAP/AD;</w:t>
            </w:r>
          </w:p>
          <w:p w14:paraId="4002173A" w14:textId="77777777" w:rsidR="007B1590" w:rsidRDefault="00000000">
            <w:pPr>
              <w:pStyle w:val="Akapitzlist"/>
              <w:numPr>
                <w:ilvl w:val="0"/>
                <w:numId w:val="210"/>
              </w:numPr>
              <w:spacing w:line="240" w:lineRule="auto"/>
              <w:jc w:val="both"/>
              <w:rPr>
                <w:rFonts w:ascii="Aptos" w:eastAsia="Aptos" w:hAnsi="Aptos"/>
              </w:rPr>
            </w:pPr>
            <w:r>
              <w:rPr>
                <w:rFonts w:eastAsia="Aptos"/>
              </w:rPr>
              <w:t>konfigurację polityk dostępu, segmentacji, VLAN, ACL, profili dostępu oraz mechanizmów blokowania lub separacji urządzeń nieautoryzowanych;</w:t>
            </w:r>
          </w:p>
          <w:p w14:paraId="6DA75392" w14:textId="77777777" w:rsidR="007B1590" w:rsidRDefault="00000000">
            <w:pPr>
              <w:pStyle w:val="Akapitzlist"/>
              <w:numPr>
                <w:ilvl w:val="0"/>
                <w:numId w:val="210"/>
              </w:numPr>
              <w:spacing w:line="240" w:lineRule="auto"/>
              <w:jc w:val="both"/>
              <w:rPr>
                <w:rFonts w:ascii="Aptos" w:eastAsia="Aptos" w:hAnsi="Aptos"/>
              </w:rPr>
            </w:pPr>
            <w:r>
              <w:rPr>
                <w:rFonts w:eastAsia="Aptos"/>
              </w:rPr>
              <w:t>konfigurację rejestrowania zdarzeń oraz eksportu logów do systemów zewnętrznych, w szczególności SIEM/</w:t>
            </w:r>
            <w:proofErr w:type="spellStart"/>
            <w:r>
              <w:rPr>
                <w:rFonts w:eastAsia="Aptos"/>
              </w:rPr>
              <w:t>syslog</w:t>
            </w:r>
            <w:proofErr w:type="spellEnd"/>
            <w:r>
              <w:rPr>
                <w:rFonts w:eastAsia="Aptos"/>
              </w:rPr>
              <w:t>/</w:t>
            </w:r>
            <w:proofErr w:type="spellStart"/>
            <w:r>
              <w:rPr>
                <w:rFonts w:eastAsia="Aptos"/>
              </w:rPr>
              <w:t>Wazuh</w:t>
            </w:r>
            <w:proofErr w:type="spellEnd"/>
            <w:r>
              <w:rPr>
                <w:rFonts w:eastAsia="Aptos"/>
              </w:rPr>
              <w:t xml:space="preserve"> lub równoważnych rozwiązań open-</w:t>
            </w:r>
            <w:proofErr w:type="spellStart"/>
            <w:r>
              <w:rPr>
                <w:rFonts w:eastAsia="Aptos"/>
              </w:rPr>
              <w:t>source</w:t>
            </w:r>
            <w:proofErr w:type="spellEnd"/>
            <w:r>
              <w:rPr>
                <w:rFonts w:eastAsia="Aptos"/>
              </w:rPr>
              <w:t>;</w:t>
            </w:r>
          </w:p>
          <w:p w14:paraId="3534467E" w14:textId="77777777" w:rsidR="007B1590" w:rsidRDefault="00000000">
            <w:pPr>
              <w:pStyle w:val="Akapitzlist"/>
              <w:numPr>
                <w:ilvl w:val="0"/>
                <w:numId w:val="210"/>
              </w:numPr>
              <w:spacing w:line="240" w:lineRule="auto"/>
              <w:jc w:val="both"/>
              <w:rPr>
                <w:rFonts w:ascii="Aptos" w:eastAsia="Aptos" w:hAnsi="Aptos"/>
              </w:rPr>
            </w:pPr>
            <w:r>
              <w:rPr>
                <w:rFonts w:eastAsia="Aptos"/>
              </w:rPr>
              <w:t>przygotowanie konfiguracji zapasowej lub procedury awaryjnej;</w:t>
            </w:r>
          </w:p>
          <w:p w14:paraId="0362ED5B" w14:textId="77777777" w:rsidR="007B1590" w:rsidRDefault="00000000">
            <w:pPr>
              <w:pStyle w:val="Akapitzlist"/>
              <w:numPr>
                <w:ilvl w:val="0"/>
                <w:numId w:val="210"/>
              </w:numPr>
              <w:spacing w:line="240" w:lineRule="auto"/>
              <w:jc w:val="both"/>
              <w:rPr>
                <w:rFonts w:ascii="Aptos" w:eastAsia="Aptos" w:hAnsi="Aptos"/>
              </w:rPr>
            </w:pPr>
            <w:r>
              <w:rPr>
                <w:rFonts w:eastAsia="Aptos"/>
              </w:rPr>
              <w:t>przeprowadzenie testów funkcjonalnych i odbiorowych;</w:t>
            </w:r>
          </w:p>
          <w:p w14:paraId="13C784F0" w14:textId="77777777" w:rsidR="007B1590" w:rsidRDefault="00000000">
            <w:pPr>
              <w:pStyle w:val="Akapitzlist"/>
              <w:numPr>
                <w:ilvl w:val="0"/>
                <w:numId w:val="210"/>
              </w:numPr>
              <w:spacing w:line="240" w:lineRule="auto"/>
              <w:jc w:val="both"/>
              <w:rPr>
                <w:rFonts w:ascii="Aptos" w:eastAsia="Aptos" w:hAnsi="Aptos"/>
              </w:rPr>
            </w:pPr>
            <w:r>
              <w:rPr>
                <w:rFonts w:eastAsia="Aptos"/>
              </w:rPr>
              <w:t>przygotowanie dokumentacji powdrożeniowej;</w:t>
            </w:r>
          </w:p>
          <w:p w14:paraId="2C925993" w14:textId="77777777" w:rsidR="007B1590" w:rsidRDefault="00000000">
            <w:pPr>
              <w:pStyle w:val="Akapitzlist"/>
              <w:numPr>
                <w:ilvl w:val="0"/>
                <w:numId w:val="210"/>
              </w:numPr>
              <w:spacing w:line="240" w:lineRule="auto"/>
              <w:jc w:val="both"/>
              <w:rPr>
                <w:rFonts w:ascii="Aptos" w:eastAsia="Aptos" w:hAnsi="Aptos"/>
              </w:rPr>
            </w:pPr>
            <w:r>
              <w:rPr>
                <w:rFonts w:eastAsia="Aptos"/>
              </w:rPr>
              <w:t>przeprowadzenie szkolenia administratorów;</w:t>
            </w:r>
          </w:p>
          <w:p w14:paraId="16DCD134" w14:textId="77777777" w:rsidR="007B1590" w:rsidRDefault="00000000">
            <w:pPr>
              <w:pStyle w:val="Akapitzlist"/>
              <w:numPr>
                <w:ilvl w:val="0"/>
                <w:numId w:val="210"/>
              </w:numPr>
              <w:spacing w:line="240" w:lineRule="auto"/>
              <w:jc w:val="both"/>
              <w:rPr>
                <w:rFonts w:ascii="Aptos" w:eastAsia="Aptos" w:hAnsi="Aptos"/>
              </w:rPr>
            </w:pPr>
            <w:r>
              <w:rPr>
                <w:rFonts w:eastAsia="Aptos"/>
              </w:rPr>
              <w:t>zapewnienie wsparcia powdrożeniowego.</w:t>
            </w:r>
          </w:p>
          <w:p w14:paraId="5455804D" w14:textId="77777777" w:rsidR="007B1590" w:rsidRDefault="00000000">
            <w:pPr>
              <w:pStyle w:val="Default"/>
              <w:jc w:val="both"/>
            </w:pPr>
            <w:r>
              <w:t>Minimalne wymagania funkcjonalne</w:t>
            </w:r>
          </w:p>
          <w:p w14:paraId="7AA245B0" w14:textId="77777777" w:rsidR="007B1590" w:rsidRDefault="00000000">
            <w:pPr>
              <w:pStyle w:val="Default"/>
              <w:jc w:val="both"/>
            </w:pPr>
            <w:proofErr w:type="spellStart"/>
            <w:r>
              <w:t>Sytem</w:t>
            </w:r>
            <w:proofErr w:type="spellEnd"/>
            <w:r>
              <w:t xml:space="preserve"> musi zapewniać co najmniej:</w:t>
            </w:r>
          </w:p>
          <w:p w14:paraId="6A7C0127" w14:textId="77777777" w:rsidR="007B1590" w:rsidRDefault="00000000">
            <w:pPr>
              <w:pStyle w:val="Akapitzlist"/>
              <w:numPr>
                <w:ilvl w:val="0"/>
                <w:numId w:val="211"/>
              </w:numPr>
              <w:spacing w:line="240" w:lineRule="auto"/>
              <w:jc w:val="both"/>
              <w:rPr>
                <w:rFonts w:ascii="Aptos" w:eastAsia="Aptos" w:hAnsi="Aptos"/>
              </w:rPr>
            </w:pPr>
            <w:r>
              <w:rPr>
                <w:rFonts w:eastAsia="Aptos"/>
              </w:rPr>
              <w:t>centralne uwierzytelnianie użytkowników i urządzeń;</w:t>
            </w:r>
          </w:p>
          <w:p w14:paraId="0B5F0BD8" w14:textId="77777777" w:rsidR="007B1590" w:rsidRDefault="00000000">
            <w:pPr>
              <w:pStyle w:val="Akapitzlist"/>
              <w:numPr>
                <w:ilvl w:val="0"/>
                <w:numId w:val="211"/>
              </w:numPr>
              <w:spacing w:line="240" w:lineRule="auto"/>
              <w:jc w:val="both"/>
              <w:rPr>
                <w:rFonts w:ascii="Aptos" w:eastAsia="Aptos" w:hAnsi="Aptos"/>
              </w:rPr>
            </w:pPr>
            <w:r>
              <w:rPr>
                <w:rFonts w:eastAsia="Aptos"/>
              </w:rPr>
              <w:t>obsługę protokołu RADIUS;</w:t>
            </w:r>
          </w:p>
          <w:p w14:paraId="7BD8908B" w14:textId="77777777" w:rsidR="007B1590" w:rsidRDefault="00000000">
            <w:pPr>
              <w:pStyle w:val="Akapitzlist"/>
              <w:numPr>
                <w:ilvl w:val="0"/>
                <w:numId w:val="211"/>
              </w:numPr>
              <w:spacing w:line="240" w:lineRule="auto"/>
              <w:jc w:val="both"/>
              <w:rPr>
                <w:rFonts w:ascii="Aptos" w:eastAsia="Aptos" w:hAnsi="Aptos"/>
              </w:rPr>
            </w:pPr>
            <w:r>
              <w:rPr>
                <w:rFonts w:eastAsia="Aptos"/>
              </w:rPr>
              <w:t>obsługę standardu 802.1X;</w:t>
            </w:r>
          </w:p>
          <w:p w14:paraId="6A1BE5D6" w14:textId="77777777" w:rsidR="007B1590" w:rsidRDefault="00000000">
            <w:pPr>
              <w:pStyle w:val="Akapitzlist"/>
              <w:numPr>
                <w:ilvl w:val="0"/>
                <w:numId w:val="211"/>
              </w:numPr>
              <w:spacing w:line="240" w:lineRule="auto"/>
              <w:jc w:val="both"/>
              <w:rPr>
                <w:rFonts w:ascii="Aptos" w:eastAsia="Aptos" w:hAnsi="Aptos"/>
              </w:rPr>
            </w:pPr>
            <w:r>
              <w:rPr>
                <w:rFonts w:eastAsia="Aptos"/>
              </w:rPr>
              <w:t>obsługę metod EAP, w szczególności EAP-TLS, PEAP lub równoważnych;</w:t>
            </w:r>
          </w:p>
          <w:p w14:paraId="3FD136FD" w14:textId="77777777" w:rsidR="007B1590" w:rsidRDefault="00000000">
            <w:pPr>
              <w:pStyle w:val="Akapitzlist"/>
              <w:numPr>
                <w:ilvl w:val="0"/>
                <w:numId w:val="211"/>
              </w:numPr>
              <w:spacing w:line="240" w:lineRule="auto"/>
              <w:jc w:val="both"/>
              <w:rPr>
                <w:rFonts w:ascii="Aptos" w:eastAsia="Aptos" w:hAnsi="Aptos"/>
              </w:rPr>
            </w:pPr>
            <w:r>
              <w:rPr>
                <w:rFonts w:eastAsia="Aptos"/>
              </w:rPr>
              <w:t>obsługę MAB dla urządzeń niewspierających 802.1X;</w:t>
            </w:r>
          </w:p>
          <w:p w14:paraId="6CAF073B" w14:textId="77777777" w:rsidR="007B1590" w:rsidRDefault="00000000">
            <w:pPr>
              <w:pStyle w:val="Akapitzlist"/>
              <w:numPr>
                <w:ilvl w:val="0"/>
                <w:numId w:val="211"/>
              </w:numPr>
              <w:spacing w:line="240" w:lineRule="auto"/>
              <w:jc w:val="both"/>
              <w:rPr>
                <w:rFonts w:ascii="Aptos" w:eastAsia="Aptos" w:hAnsi="Aptos"/>
              </w:rPr>
            </w:pPr>
            <w:r>
              <w:rPr>
                <w:rFonts w:eastAsia="Aptos"/>
              </w:rPr>
              <w:t>integrację z LDAP, Active Directory lub rozwiązaniem równoważnym;</w:t>
            </w:r>
          </w:p>
          <w:p w14:paraId="7D16F737" w14:textId="77777777" w:rsidR="007B1590" w:rsidRDefault="00000000">
            <w:pPr>
              <w:pStyle w:val="Akapitzlist"/>
              <w:numPr>
                <w:ilvl w:val="0"/>
                <w:numId w:val="211"/>
              </w:numPr>
              <w:spacing w:line="240" w:lineRule="auto"/>
              <w:jc w:val="both"/>
              <w:rPr>
                <w:rFonts w:ascii="Aptos" w:eastAsia="Aptos" w:hAnsi="Aptos"/>
              </w:rPr>
            </w:pPr>
            <w:r>
              <w:rPr>
                <w:rFonts w:eastAsia="Aptos"/>
              </w:rPr>
              <w:t>definiowanie polityk dostępu dla użytkowników, grup, urządzeń lub typów urządzeń;</w:t>
            </w:r>
          </w:p>
          <w:p w14:paraId="548269A9" w14:textId="77777777" w:rsidR="007B1590" w:rsidRDefault="00000000">
            <w:pPr>
              <w:pStyle w:val="Akapitzlist"/>
              <w:numPr>
                <w:ilvl w:val="0"/>
                <w:numId w:val="211"/>
              </w:numPr>
              <w:spacing w:line="240" w:lineRule="auto"/>
              <w:jc w:val="both"/>
              <w:rPr>
                <w:rFonts w:ascii="Aptos" w:eastAsia="Aptos" w:hAnsi="Aptos"/>
              </w:rPr>
            </w:pPr>
            <w:r>
              <w:rPr>
                <w:rFonts w:eastAsia="Aptos"/>
              </w:rPr>
              <w:t>przypisywanie użytkowników lub urządzeń do VLAN, ACL, segmentów, stref albo profili dostępu;</w:t>
            </w:r>
          </w:p>
          <w:p w14:paraId="1165E70A" w14:textId="77777777" w:rsidR="007B1590" w:rsidRDefault="00000000">
            <w:pPr>
              <w:pStyle w:val="Akapitzlist"/>
              <w:numPr>
                <w:ilvl w:val="0"/>
                <w:numId w:val="211"/>
              </w:numPr>
              <w:spacing w:line="240" w:lineRule="auto"/>
              <w:jc w:val="both"/>
              <w:rPr>
                <w:rFonts w:ascii="Aptos" w:eastAsia="Aptos" w:hAnsi="Aptos"/>
              </w:rPr>
            </w:pPr>
            <w:r>
              <w:rPr>
                <w:rFonts w:eastAsia="Aptos"/>
              </w:rPr>
              <w:t>blokowanie, ograniczanie albo separację dostępu dla urządzeń nieautoryzowanych;</w:t>
            </w:r>
          </w:p>
          <w:p w14:paraId="5272EDDC" w14:textId="77777777" w:rsidR="007B1590" w:rsidRDefault="00000000">
            <w:pPr>
              <w:pStyle w:val="Akapitzlist"/>
              <w:numPr>
                <w:ilvl w:val="0"/>
                <w:numId w:val="211"/>
              </w:numPr>
              <w:spacing w:line="240" w:lineRule="auto"/>
              <w:jc w:val="both"/>
              <w:rPr>
                <w:rFonts w:ascii="Aptos" w:eastAsia="Aptos" w:hAnsi="Aptos"/>
              </w:rPr>
            </w:pPr>
            <w:r>
              <w:rPr>
                <w:rFonts w:eastAsia="Aptos"/>
              </w:rPr>
              <w:lastRenderedPageBreak/>
              <w:t>obsługę urządzeń znanych, nieznanych, gościnnych, technicznych oraz urządzeń wymagających wyjątków;</w:t>
            </w:r>
          </w:p>
          <w:p w14:paraId="37318E63" w14:textId="77777777" w:rsidR="007B1590" w:rsidRDefault="00000000">
            <w:pPr>
              <w:pStyle w:val="Akapitzlist"/>
              <w:numPr>
                <w:ilvl w:val="0"/>
                <w:numId w:val="211"/>
              </w:numPr>
              <w:spacing w:line="240" w:lineRule="auto"/>
              <w:jc w:val="both"/>
              <w:rPr>
                <w:rFonts w:ascii="Aptos" w:eastAsia="Aptos" w:hAnsi="Aptos"/>
              </w:rPr>
            </w:pPr>
            <w:r>
              <w:rPr>
                <w:rFonts w:eastAsia="Aptos"/>
              </w:rPr>
              <w:t>możliwość dokumentowania wyjątków dostępowych;</w:t>
            </w:r>
          </w:p>
          <w:p w14:paraId="6CE767EC" w14:textId="77777777" w:rsidR="007B1590" w:rsidRDefault="00000000">
            <w:pPr>
              <w:pStyle w:val="Akapitzlist"/>
              <w:numPr>
                <w:ilvl w:val="0"/>
                <w:numId w:val="211"/>
              </w:numPr>
              <w:spacing w:line="240" w:lineRule="auto"/>
              <w:jc w:val="both"/>
              <w:rPr>
                <w:rFonts w:ascii="Aptos" w:eastAsia="Aptos" w:hAnsi="Aptos"/>
              </w:rPr>
            </w:pPr>
            <w:r>
              <w:rPr>
                <w:rFonts w:eastAsia="Aptos"/>
              </w:rPr>
              <w:t>rejestrowanie zdarzeń dostępowych i działań administracyjnych;</w:t>
            </w:r>
          </w:p>
          <w:p w14:paraId="6B5C8934" w14:textId="77777777" w:rsidR="007B1590" w:rsidRDefault="00000000">
            <w:pPr>
              <w:pStyle w:val="Akapitzlist"/>
              <w:numPr>
                <w:ilvl w:val="0"/>
                <w:numId w:val="211"/>
              </w:numPr>
              <w:spacing w:line="240" w:lineRule="auto"/>
              <w:jc w:val="both"/>
              <w:rPr>
                <w:rFonts w:ascii="Aptos" w:eastAsia="Aptos" w:hAnsi="Aptos"/>
              </w:rPr>
            </w:pPr>
            <w:r>
              <w:rPr>
                <w:rFonts w:eastAsia="Aptos"/>
              </w:rPr>
              <w:t xml:space="preserve">eksport logów do systemów zewnętrznych, w szczególności przez </w:t>
            </w:r>
            <w:proofErr w:type="spellStart"/>
            <w:r>
              <w:rPr>
                <w:rFonts w:eastAsia="Aptos"/>
              </w:rPr>
              <w:t>syslog</w:t>
            </w:r>
            <w:proofErr w:type="spellEnd"/>
            <w:r>
              <w:rPr>
                <w:rFonts w:eastAsia="Aptos"/>
              </w:rPr>
              <w:t xml:space="preserve"> lub mechanizm równoważny;</w:t>
            </w:r>
          </w:p>
          <w:p w14:paraId="10C45EA5" w14:textId="77777777" w:rsidR="007B1590" w:rsidRDefault="00000000">
            <w:pPr>
              <w:pStyle w:val="Akapitzlist"/>
              <w:numPr>
                <w:ilvl w:val="0"/>
                <w:numId w:val="211"/>
              </w:numPr>
              <w:spacing w:line="240" w:lineRule="auto"/>
              <w:jc w:val="both"/>
              <w:rPr>
                <w:rFonts w:ascii="Aptos" w:eastAsia="Aptos" w:hAnsi="Aptos"/>
              </w:rPr>
            </w:pPr>
            <w:r>
              <w:rPr>
                <w:rFonts w:eastAsia="Aptos"/>
              </w:rPr>
              <w:t xml:space="preserve">integrację z systemem klasy SIEM, np. </w:t>
            </w:r>
            <w:proofErr w:type="spellStart"/>
            <w:r>
              <w:rPr>
                <w:rFonts w:eastAsia="Aptos"/>
              </w:rPr>
              <w:t>Wazuh</w:t>
            </w:r>
            <w:proofErr w:type="spellEnd"/>
            <w:r>
              <w:rPr>
                <w:rFonts w:eastAsia="Aptos"/>
              </w:rPr>
              <w:t xml:space="preserve"> lub równoważnym rozwiązaniem open-</w:t>
            </w:r>
            <w:proofErr w:type="spellStart"/>
            <w:r>
              <w:rPr>
                <w:rFonts w:eastAsia="Aptos"/>
              </w:rPr>
              <w:t>source</w:t>
            </w:r>
            <w:proofErr w:type="spellEnd"/>
            <w:r>
              <w:rPr>
                <w:rFonts w:eastAsia="Aptos"/>
              </w:rPr>
              <w:t>;</w:t>
            </w:r>
          </w:p>
          <w:p w14:paraId="70569868" w14:textId="77777777" w:rsidR="007B1590" w:rsidRDefault="00000000">
            <w:pPr>
              <w:pStyle w:val="Akapitzlist"/>
              <w:numPr>
                <w:ilvl w:val="0"/>
                <w:numId w:val="211"/>
              </w:numPr>
              <w:spacing w:line="240" w:lineRule="auto"/>
              <w:jc w:val="both"/>
              <w:rPr>
                <w:rFonts w:ascii="Aptos" w:eastAsia="Aptos" w:hAnsi="Aptos"/>
              </w:rPr>
            </w:pPr>
            <w:r>
              <w:rPr>
                <w:rFonts w:eastAsia="Aptos"/>
              </w:rPr>
              <w:t>wykonywanie i odtwarzanie kopii zapasowych konfiguracji;</w:t>
            </w:r>
          </w:p>
          <w:p w14:paraId="5D2E55D5" w14:textId="77777777" w:rsidR="007B1590" w:rsidRDefault="00000000">
            <w:pPr>
              <w:pStyle w:val="Akapitzlist"/>
              <w:numPr>
                <w:ilvl w:val="0"/>
                <w:numId w:val="211"/>
              </w:numPr>
              <w:spacing w:line="240" w:lineRule="auto"/>
              <w:jc w:val="both"/>
              <w:rPr>
                <w:rFonts w:ascii="Aptos" w:eastAsia="Aptos" w:hAnsi="Aptos"/>
              </w:rPr>
            </w:pPr>
            <w:r>
              <w:rPr>
                <w:rFonts w:eastAsia="Aptos"/>
              </w:rPr>
              <w:t>etapowe wdrożenie polityk, w szczególności tryb testowy, pilotażowy, monitorujący oraz tryb wymuszania polityk.</w:t>
            </w:r>
          </w:p>
          <w:p w14:paraId="75EB55B2" w14:textId="77777777" w:rsidR="007B1590" w:rsidRDefault="00000000">
            <w:pPr>
              <w:pStyle w:val="Default"/>
              <w:jc w:val="both"/>
            </w:pPr>
            <w:r>
              <w:t>Minimalne wymagania techniczne</w:t>
            </w:r>
          </w:p>
          <w:p w14:paraId="403C1AB5" w14:textId="77777777" w:rsidR="007B1590" w:rsidRDefault="00000000">
            <w:pPr>
              <w:pStyle w:val="Default"/>
              <w:jc w:val="both"/>
            </w:pPr>
            <w:r>
              <w:t>Rozwiązanie musi:</w:t>
            </w:r>
          </w:p>
          <w:p w14:paraId="610F8888" w14:textId="77777777" w:rsidR="007B1590" w:rsidRDefault="00000000">
            <w:pPr>
              <w:pStyle w:val="Default"/>
              <w:numPr>
                <w:ilvl w:val="0"/>
                <w:numId w:val="212"/>
              </w:numPr>
            </w:pPr>
            <w:r>
              <w:t>być oparte wyłącznie o technologie open-</w:t>
            </w:r>
            <w:proofErr w:type="spellStart"/>
            <w:r>
              <w:t>source</w:t>
            </w:r>
            <w:proofErr w:type="spellEnd"/>
            <w:r>
              <w:t>;</w:t>
            </w:r>
          </w:p>
          <w:p w14:paraId="2A080BE6" w14:textId="77777777" w:rsidR="007B1590" w:rsidRDefault="00000000">
            <w:pPr>
              <w:pStyle w:val="Default"/>
              <w:numPr>
                <w:ilvl w:val="0"/>
                <w:numId w:val="212"/>
              </w:numPr>
            </w:pPr>
            <w:r>
              <w:t>działać w środowisku lokalnym Zamawiającego, tj. on-</w:t>
            </w:r>
            <w:proofErr w:type="spellStart"/>
            <w:r>
              <w:t>premise</w:t>
            </w:r>
            <w:proofErr w:type="spellEnd"/>
            <w:r>
              <w:t>;</w:t>
            </w:r>
          </w:p>
          <w:p w14:paraId="22D3B2F3" w14:textId="77777777" w:rsidR="007B1590" w:rsidRDefault="00000000">
            <w:pPr>
              <w:pStyle w:val="Default"/>
              <w:numPr>
                <w:ilvl w:val="0"/>
                <w:numId w:val="212"/>
              </w:numPr>
            </w:pPr>
            <w:r>
              <w:t>działać w środowisku Linux;</w:t>
            </w:r>
          </w:p>
          <w:p w14:paraId="1588167A" w14:textId="77777777" w:rsidR="007B1590" w:rsidRDefault="00000000">
            <w:pPr>
              <w:pStyle w:val="Default"/>
              <w:numPr>
                <w:ilvl w:val="0"/>
                <w:numId w:val="212"/>
              </w:numPr>
            </w:pPr>
            <w:r>
              <w:t xml:space="preserve">wykorzystywać standardowe protokoły komunikacyjne, w szczególności RADIUS, LDAP, </w:t>
            </w:r>
            <w:proofErr w:type="spellStart"/>
            <w:r>
              <w:t>syslog</w:t>
            </w:r>
            <w:proofErr w:type="spellEnd"/>
            <w:r>
              <w:t>, TLS oraz mechanizmy równoważne;</w:t>
            </w:r>
          </w:p>
          <w:p w14:paraId="6DD95A0D" w14:textId="77777777" w:rsidR="007B1590" w:rsidRDefault="00000000">
            <w:pPr>
              <w:pStyle w:val="Default"/>
              <w:numPr>
                <w:ilvl w:val="0"/>
                <w:numId w:val="212"/>
              </w:numPr>
            </w:pPr>
            <w:r>
              <w:t>współpracować z urządzeniami sieciowymi obsługującymi RADIUS, 802.1X, MAB, VLAN lub rozwiązania równoważne;</w:t>
            </w:r>
          </w:p>
          <w:p w14:paraId="01EB5335" w14:textId="77777777" w:rsidR="007B1590" w:rsidRDefault="00000000">
            <w:pPr>
              <w:pStyle w:val="Default"/>
              <w:numPr>
                <w:ilvl w:val="0"/>
                <w:numId w:val="212"/>
              </w:numPr>
            </w:pPr>
            <w:r>
              <w:t>obsługiwać wiele punktów dostępu do sieci, w szczególności przełączniki, punkty dostępowe Wi-Fi, kontrolery WLAN, VPN oraz firewall/UTM;</w:t>
            </w:r>
          </w:p>
          <w:p w14:paraId="4C5E71CC" w14:textId="77777777" w:rsidR="007B1590" w:rsidRDefault="00000000">
            <w:pPr>
              <w:pStyle w:val="Default"/>
              <w:numPr>
                <w:ilvl w:val="0"/>
                <w:numId w:val="212"/>
              </w:numPr>
            </w:pPr>
            <w:r>
              <w:t>umożliwiać skalowanie w zakresie liczby użytkowników, urządzeń i punktów dostępowych;</w:t>
            </w:r>
          </w:p>
          <w:p w14:paraId="754C3440" w14:textId="77777777" w:rsidR="007B1590" w:rsidRDefault="00000000">
            <w:pPr>
              <w:pStyle w:val="Default"/>
              <w:numPr>
                <w:ilvl w:val="0"/>
                <w:numId w:val="212"/>
              </w:numPr>
            </w:pPr>
            <w:r>
              <w:t>umożliwiać konfigurację środowiska zapasowego, redundancji albo procedury awaryjnej;</w:t>
            </w:r>
          </w:p>
          <w:p w14:paraId="3ED5FC72" w14:textId="77777777" w:rsidR="007B1590" w:rsidRDefault="00000000">
            <w:pPr>
              <w:pStyle w:val="Default"/>
              <w:numPr>
                <w:ilvl w:val="0"/>
                <w:numId w:val="212"/>
              </w:numPr>
            </w:pPr>
            <w:r>
              <w:t>zapewniać bezpieczny dostęp administracyjny oraz rozdzielenie uprawnień administracyjnych;</w:t>
            </w:r>
          </w:p>
          <w:p w14:paraId="695995D0" w14:textId="77777777" w:rsidR="007B1590" w:rsidRDefault="00000000">
            <w:pPr>
              <w:pStyle w:val="Default"/>
              <w:numPr>
                <w:ilvl w:val="0"/>
                <w:numId w:val="212"/>
              </w:numPr>
            </w:pPr>
            <w:r>
              <w:t>umożliwiać pracę w środowisku IT oraz, z uwzględnieniem ograniczeń technicznych, w środowisku OT/ICS/IIoT;</w:t>
            </w:r>
          </w:p>
          <w:p w14:paraId="4A03FEDE" w14:textId="77777777" w:rsidR="007B1590" w:rsidRDefault="00000000">
            <w:pPr>
              <w:pStyle w:val="Default"/>
              <w:numPr>
                <w:ilvl w:val="0"/>
                <w:numId w:val="212"/>
              </w:numPr>
            </w:pPr>
            <w:r>
              <w:t>umożliwiać utrzymanie rozwiązania bez obowiązkowych opłat licencyjnych, subskrypcyjnych lub serwisowych na rzecz producenta oprogramowania</w:t>
            </w:r>
          </w:p>
          <w:p w14:paraId="62199465" w14:textId="77777777" w:rsidR="007B1590" w:rsidRDefault="007B1590">
            <w:pPr>
              <w:pStyle w:val="Default"/>
              <w:jc w:val="both"/>
            </w:pPr>
          </w:p>
          <w:p w14:paraId="52AA8562" w14:textId="77777777" w:rsidR="007B1590" w:rsidRDefault="00000000">
            <w:pPr>
              <w:pStyle w:val="Default"/>
              <w:jc w:val="both"/>
            </w:pPr>
            <w:r>
              <w:t>Wymagania dla środowiska OT/ICS/IIoT</w:t>
            </w:r>
          </w:p>
          <w:p w14:paraId="41108380" w14:textId="77777777" w:rsidR="007B1590" w:rsidRDefault="00000000">
            <w:pPr>
              <w:pStyle w:val="Default"/>
              <w:jc w:val="both"/>
            </w:pPr>
            <w:r>
              <w:t>W przypadku wdrożenia rozwiązania w środowisku OT/ICS/IIoT Wykonawca zobowiązany jest uwzględnić wymagania ciągłości działania, dostępności systemów technologicznych oraz ograniczenia urządzeń przemysłowych.</w:t>
            </w:r>
          </w:p>
          <w:p w14:paraId="333E4C26" w14:textId="77777777" w:rsidR="007B1590" w:rsidRDefault="00000000">
            <w:pPr>
              <w:pStyle w:val="Default"/>
              <w:jc w:val="both"/>
            </w:pPr>
            <w:r>
              <w:t>Rozwiązanie musi umożliwiać:</w:t>
            </w:r>
          </w:p>
          <w:p w14:paraId="1940B140" w14:textId="77777777" w:rsidR="007B1590" w:rsidRDefault="00000000">
            <w:pPr>
              <w:pStyle w:val="Default"/>
              <w:numPr>
                <w:ilvl w:val="0"/>
                <w:numId w:val="213"/>
              </w:numPr>
              <w:jc w:val="both"/>
            </w:pPr>
            <w:r>
              <w:t>obsługę urządzeń niewspierających 802.1X poprzez MAB, profile urządzeń, listy wyjątków, dedykowane VLAN, ACL lub mechanizmy równoważne;</w:t>
            </w:r>
          </w:p>
          <w:p w14:paraId="4F79EB04" w14:textId="77777777" w:rsidR="007B1590" w:rsidRDefault="00000000">
            <w:pPr>
              <w:pStyle w:val="Default"/>
              <w:numPr>
                <w:ilvl w:val="0"/>
                <w:numId w:val="213"/>
              </w:numPr>
              <w:jc w:val="both"/>
            </w:pPr>
            <w:r>
              <w:t>przypisywanie urządzeń OT/ICS/IIoT do dedykowanych segmentów sieciowych;</w:t>
            </w:r>
          </w:p>
          <w:p w14:paraId="672969A6" w14:textId="77777777" w:rsidR="007B1590" w:rsidRDefault="00000000">
            <w:pPr>
              <w:pStyle w:val="Default"/>
              <w:numPr>
                <w:ilvl w:val="0"/>
                <w:numId w:val="213"/>
              </w:numPr>
              <w:jc w:val="both"/>
            </w:pPr>
            <w:r>
              <w:t>dokumentowanie wyjątków dostępowych dla urządzeń technicznych;</w:t>
            </w:r>
          </w:p>
          <w:p w14:paraId="6DBD7C24" w14:textId="77777777" w:rsidR="007B1590" w:rsidRDefault="00000000">
            <w:pPr>
              <w:pStyle w:val="Default"/>
              <w:numPr>
                <w:ilvl w:val="0"/>
                <w:numId w:val="213"/>
              </w:numPr>
              <w:jc w:val="both"/>
            </w:pPr>
            <w:r>
              <w:t>etapowe wdrażanie polityk dostępu;</w:t>
            </w:r>
          </w:p>
          <w:p w14:paraId="35807DAE" w14:textId="77777777" w:rsidR="007B1590" w:rsidRDefault="00000000">
            <w:pPr>
              <w:pStyle w:val="Default"/>
              <w:numPr>
                <w:ilvl w:val="0"/>
                <w:numId w:val="213"/>
              </w:numPr>
              <w:jc w:val="both"/>
            </w:pPr>
            <w:r>
              <w:t xml:space="preserve">zastosowanie procedury </w:t>
            </w:r>
            <w:proofErr w:type="spellStart"/>
            <w:r>
              <w:t>fallback</w:t>
            </w:r>
            <w:proofErr w:type="spellEnd"/>
            <w:r>
              <w:t xml:space="preserve"> na wypadek niedostępności systemu RADIUS albo komponentów NAC;</w:t>
            </w:r>
          </w:p>
          <w:p w14:paraId="03F06BCA" w14:textId="77777777" w:rsidR="007B1590" w:rsidRDefault="00000000">
            <w:pPr>
              <w:pStyle w:val="Default"/>
              <w:numPr>
                <w:ilvl w:val="0"/>
                <w:numId w:val="213"/>
              </w:numPr>
              <w:jc w:val="both"/>
            </w:pPr>
            <w:r>
              <w:t>wycofanie zmian konfiguracyjnych w przypadku negatywnego wpływu na działanie środowiska OT.</w:t>
            </w:r>
          </w:p>
          <w:p w14:paraId="0DA123B1" w14:textId="77777777" w:rsidR="007B1590" w:rsidRDefault="007B1590">
            <w:pPr>
              <w:pStyle w:val="Default"/>
              <w:jc w:val="both"/>
            </w:pPr>
          </w:p>
          <w:p w14:paraId="4EE586E7" w14:textId="77777777" w:rsidR="007B1590" w:rsidRDefault="00000000">
            <w:pPr>
              <w:pStyle w:val="Default"/>
              <w:jc w:val="both"/>
            </w:pPr>
            <w:r>
              <w:t>Dokumentacja</w:t>
            </w:r>
          </w:p>
          <w:p w14:paraId="48A1B8B5" w14:textId="77777777" w:rsidR="007B1590" w:rsidRDefault="00000000">
            <w:pPr>
              <w:pStyle w:val="Default"/>
              <w:jc w:val="both"/>
            </w:pPr>
            <w:r>
              <w:t>Wykonawca dostarczy co najmniej:</w:t>
            </w:r>
          </w:p>
          <w:p w14:paraId="0970F607" w14:textId="77777777" w:rsidR="007B1590" w:rsidRDefault="00000000">
            <w:pPr>
              <w:pStyle w:val="Default"/>
              <w:numPr>
                <w:ilvl w:val="0"/>
                <w:numId w:val="214"/>
              </w:numPr>
              <w:jc w:val="both"/>
            </w:pPr>
            <w:r>
              <w:t>dokumentację architektury rozwiązania;</w:t>
            </w:r>
          </w:p>
          <w:p w14:paraId="76B96037" w14:textId="77777777" w:rsidR="007B1590" w:rsidRDefault="00000000">
            <w:pPr>
              <w:pStyle w:val="Default"/>
              <w:numPr>
                <w:ilvl w:val="0"/>
                <w:numId w:val="214"/>
              </w:numPr>
              <w:jc w:val="both"/>
            </w:pPr>
            <w:r>
              <w:t>opis zastosowanych komponentów open-</w:t>
            </w:r>
            <w:proofErr w:type="spellStart"/>
            <w:r>
              <w:t>source</w:t>
            </w:r>
            <w:proofErr w:type="spellEnd"/>
            <w:r>
              <w:t>, ich wersji, źródła pozyskania oraz typów licencji;</w:t>
            </w:r>
          </w:p>
          <w:p w14:paraId="6ACBD3B4" w14:textId="77777777" w:rsidR="007B1590" w:rsidRDefault="00000000">
            <w:pPr>
              <w:pStyle w:val="Default"/>
              <w:numPr>
                <w:ilvl w:val="0"/>
                <w:numId w:val="214"/>
              </w:numPr>
              <w:jc w:val="both"/>
            </w:pPr>
            <w:r>
              <w:t>opis konfiguracji systemu RADIUS i funkcjonalności NAC;</w:t>
            </w:r>
          </w:p>
          <w:p w14:paraId="44741A78" w14:textId="77777777" w:rsidR="007B1590" w:rsidRDefault="00000000">
            <w:pPr>
              <w:pStyle w:val="Default"/>
              <w:numPr>
                <w:ilvl w:val="0"/>
                <w:numId w:val="214"/>
              </w:numPr>
              <w:jc w:val="both"/>
            </w:pPr>
            <w:r>
              <w:t>opis integracji z LDAP/AD, urządzeniami sieciowymi oraz systemami zewnętrznymi;</w:t>
            </w:r>
          </w:p>
          <w:p w14:paraId="41825D57" w14:textId="77777777" w:rsidR="007B1590" w:rsidRDefault="00000000">
            <w:pPr>
              <w:pStyle w:val="Default"/>
              <w:numPr>
                <w:ilvl w:val="0"/>
                <w:numId w:val="214"/>
              </w:numPr>
              <w:jc w:val="both"/>
            </w:pPr>
            <w:r>
              <w:t>wykaz skonfigurowanych polityk dostępu, VLAN, ACL, segmentów, stref lub profili dostępu;</w:t>
            </w:r>
          </w:p>
          <w:p w14:paraId="07C13961" w14:textId="77777777" w:rsidR="007B1590" w:rsidRDefault="00000000">
            <w:pPr>
              <w:pStyle w:val="Default"/>
              <w:numPr>
                <w:ilvl w:val="0"/>
                <w:numId w:val="214"/>
              </w:numPr>
              <w:jc w:val="both"/>
            </w:pPr>
            <w:r>
              <w:t>wykaz wyjątków dla urządzeń technicznych;</w:t>
            </w:r>
          </w:p>
          <w:p w14:paraId="61153AE2" w14:textId="77777777" w:rsidR="007B1590" w:rsidRDefault="00000000">
            <w:pPr>
              <w:pStyle w:val="Default"/>
              <w:numPr>
                <w:ilvl w:val="0"/>
                <w:numId w:val="214"/>
              </w:numPr>
              <w:jc w:val="both"/>
            </w:pPr>
            <w:r>
              <w:t>raport z testów wdrożeniowych.</w:t>
            </w:r>
          </w:p>
          <w:p w14:paraId="4C4CEA3D" w14:textId="77777777" w:rsidR="007B1590" w:rsidRDefault="007B1590">
            <w:pPr>
              <w:pStyle w:val="Default"/>
              <w:jc w:val="both"/>
            </w:pPr>
          </w:p>
          <w:p w14:paraId="441DF8AC" w14:textId="77777777" w:rsidR="007B1590" w:rsidRDefault="00000000">
            <w:pPr>
              <w:pStyle w:val="Default"/>
              <w:jc w:val="both"/>
            </w:pPr>
            <w:r>
              <w:t>Szkolenie</w:t>
            </w:r>
          </w:p>
          <w:p w14:paraId="719E6BAE" w14:textId="77777777" w:rsidR="007B1590" w:rsidRDefault="00000000">
            <w:pPr>
              <w:pStyle w:val="Default"/>
              <w:jc w:val="both"/>
            </w:pPr>
            <w:r>
              <w:t>Wykonawca przeprowadzi szkolenie administratorów Zamawiającego w wymiarze co najmniej 1 dnia roboczego.</w:t>
            </w:r>
          </w:p>
          <w:p w14:paraId="26F8A31B" w14:textId="77777777" w:rsidR="007B1590" w:rsidRDefault="00000000">
            <w:pPr>
              <w:pStyle w:val="Default"/>
              <w:jc w:val="both"/>
            </w:pPr>
            <w:r>
              <w:t>Szkolenie musi obejmować co najmniej:</w:t>
            </w:r>
          </w:p>
          <w:p w14:paraId="14BDEA8A" w14:textId="77777777" w:rsidR="007B1590" w:rsidRDefault="00000000">
            <w:pPr>
              <w:pStyle w:val="Akapitzlist"/>
              <w:numPr>
                <w:ilvl w:val="0"/>
                <w:numId w:val="215"/>
              </w:numPr>
              <w:spacing w:line="240" w:lineRule="auto"/>
              <w:rPr>
                <w:rFonts w:ascii="Aptos" w:eastAsia="Aptos" w:hAnsi="Aptos"/>
              </w:rPr>
            </w:pPr>
            <w:r>
              <w:rPr>
                <w:rFonts w:eastAsia="Aptos"/>
              </w:rPr>
              <w:t>architekturę wdrożonego rozwiązania;</w:t>
            </w:r>
          </w:p>
          <w:p w14:paraId="772B0B6F" w14:textId="77777777" w:rsidR="007B1590" w:rsidRDefault="00000000">
            <w:pPr>
              <w:pStyle w:val="Akapitzlist"/>
              <w:numPr>
                <w:ilvl w:val="0"/>
                <w:numId w:val="215"/>
              </w:numPr>
              <w:spacing w:line="240" w:lineRule="auto"/>
              <w:rPr>
                <w:rFonts w:ascii="Aptos" w:eastAsia="Aptos" w:hAnsi="Aptos"/>
              </w:rPr>
            </w:pPr>
            <w:r>
              <w:rPr>
                <w:rFonts w:eastAsia="Aptos"/>
              </w:rPr>
              <w:t>obsługę systemu RADIUS z funkcjonalnością NAC;</w:t>
            </w:r>
          </w:p>
          <w:p w14:paraId="558F0EFF" w14:textId="77777777" w:rsidR="007B1590" w:rsidRDefault="00000000">
            <w:pPr>
              <w:pStyle w:val="Akapitzlist"/>
              <w:numPr>
                <w:ilvl w:val="0"/>
                <w:numId w:val="215"/>
              </w:numPr>
              <w:spacing w:line="240" w:lineRule="auto"/>
              <w:rPr>
                <w:rFonts w:ascii="Aptos" w:eastAsia="Aptos" w:hAnsi="Aptos"/>
              </w:rPr>
            </w:pPr>
            <w:r>
              <w:rPr>
                <w:rFonts w:eastAsia="Aptos"/>
              </w:rPr>
              <w:lastRenderedPageBreak/>
              <w:t>zarządzanie użytkownikami, urządzeniami i politykami dostępu;</w:t>
            </w:r>
          </w:p>
          <w:p w14:paraId="53DC36E3" w14:textId="77777777" w:rsidR="007B1590" w:rsidRDefault="00000000">
            <w:pPr>
              <w:pStyle w:val="Akapitzlist"/>
              <w:numPr>
                <w:ilvl w:val="0"/>
                <w:numId w:val="215"/>
              </w:numPr>
              <w:spacing w:line="240" w:lineRule="auto"/>
              <w:rPr>
                <w:rFonts w:ascii="Aptos" w:eastAsia="Aptos" w:hAnsi="Aptos"/>
              </w:rPr>
            </w:pPr>
            <w:r>
              <w:rPr>
                <w:rFonts w:eastAsia="Aptos"/>
              </w:rPr>
              <w:t>konfigurację 802.1X i MAB;</w:t>
            </w:r>
          </w:p>
          <w:p w14:paraId="623DE94F" w14:textId="77777777" w:rsidR="007B1590" w:rsidRDefault="00000000">
            <w:pPr>
              <w:pStyle w:val="Akapitzlist"/>
              <w:numPr>
                <w:ilvl w:val="0"/>
                <w:numId w:val="215"/>
              </w:numPr>
              <w:spacing w:line="240" w:lineRule="auto"/>
              <w:rPr>
                <w:rFonts w:ascii="Aptos" w:eastAsia="Aptos" w:hAnsi="Aptos"/>
              </w:rPr>
            </w:pPr>
            <w:r>
              <w:rPr>
                <w:rFonts w:eastAsia="Aptos"/>
              </w:rPr>
              <w:t>obsługę wyjątków dla urządzeń technicznych;</w:t>
            </w:r>
          </w:p>
          <w:p w14:paraId="374789D5" w14:textId="77777777" w:rsidR="007B1590" w:rsidRDefault="00000000">
            <w:pPr>
              <w:pStyle w:val="Akapitzlist"/>
              <w:numPr>
                <w:ilvl w:val="0"/>
                <w:numId w:val="215"/>
              </w:numPr>
              <w:spacing w:line="240" w:lineRule="auto"/>
              <w:rPr>
                <w:rFonts w:ascii="Aptos" w:eastAsia="Aptos" w:hAnsi="Aptos"/>
              </w:rPr>
            </w:pPr>
            <w:r>
              <w:rPr>
                <w:rFonts w:eastAsia="Aptos"/>
              </w:rPr>
              <w:t>analizę logów uwierzytelniania i autoryzacji;</w:t>
            </w:r>
          </w:p>
          <w:p w14:paraId="58658E9F" w14:textId="77777777" w:rsidR="007B1590" w:rsidRDefault="00000000">
            <w:pPr>
              <w:pStyle w:val="Akapitzlist"/>
              <w:numPr>
                <w:ilvl w:val="0"/>
                <w:numId w:val="215"/>
              </w:numPr>
              <w:spacing w:line="240" w:lineRule="auto"/>
              <w:rPr>
                <w:rFonts w:ascii="Aptos" w:eastAsia="Aptos" w:hAnsi="Aptos"/>
              </w:rPr>
            </w:pPr>
            <w:r>
              <w:rPr>
                <w:rFonts w:eastAsia="Aptos"/>
              </w:rPr>
              <w:t>diagnostykę problemów z dostępem do sieci;</w:t>
            </w:r>
          </w:p>
          <w:p w14:paraId="4A3D405F" w14:textId="77777777" w:rsidR="007B1590" w:rsidRDefault="00000000">
            <w:pPr>
              <w:pStyle w:val="Akapitzlist"/>
              <w:numPr>
                <w:ilvl w:val="0"/>
                <w:numId w:val="215"/>
              </w:numPr>
              <w:spacing w:line="240" w:lineRule="auto"/>
              <w:rPr>
                <w:rFonts w:ascii="Aptos" w:eastAsia="Aptos" w:hAnsi="Aptos"/>
              </w:rPr>
            </w:pPr>
            <w:r>
              <w:rPr>
                <w:rFonts w:eastAsia="Aptos"/>
              </w:rPr>
              <w:t>wykonywanie kopii zapasowych i odtwarzanie konfiguracji;</w:t>
            </w:r>
          </w:p>
          <w:p w14:paraId="0FCC3242" w14:textId="77777777" w:rsidR="007B1590" w:rsidRDefault="00000000">
            <w:pPr>
              <w:pStyle w:val="Akapitzlist"/>
              <w:numPr>
                <w:ilvl w:val="0"/>
                <w:numId w:val="215"/>
              </w:numPr>
              <w:spacing w:line="240" w:lineRule="auto"/>
              <w:rPr>
                <w:rFonts w:ascii="Aptos" w:eastAsia="Aptos" w:hAnsi="Aptos"/>
              </w:rPr>
            </w:pPr>
            <w:r>
              <w:rPr>
                <w:rFonts w:eastAsia="Aptos"/>
              </w:rPr>
              <w:t>obsługę sytuacji awaryjnych.</w:t>
            </w:r>
          </w:p>
          <w:p w14:paraId="50895670" w14:textId="77777777" w:rsidR="007B1590" w:rsidRDefault="007B1590">
            <w:pPr>
              <w:pStyle w:val="Default"/>
              <w:jc w:val="both"/>
            </w:pPr>
          </w:p>
          <w:p w14:paraId="0C272BED" w14:textId="77777777" w:rsidR="007B1590" w:rsidRDefault="00000000">
            <w:pPr>
              <w:pStyle w:val="Default"/>
              <w:jc w:val="both"/>
            </w:pPr>
            <w:r>
              <w:t>Testy i warunki odbioru</w:t>
            </w:r>
          </w:p>
          <w:p w14:paraId="46DA78C1" w14:textId="77777777" w:rsidR="007B1590" w:rsidRDefault="00000000">
            <w:pPr>
              <w:pStyle w:val="Default"/>
              <w:jc w:val="both"/>
            </w:pPr>
            <w:r>
              <w:t>Odbiór rozwiązania nastąpi po przeprowadzeniu i udokumentowaniu co najmniej następujących testów:</w:t>
            </w:r>
          </w:p>
          <w:p w14:paraId="55B16BD2" w14:textId="77777777" w:rsidR="007B1590" w:rsidRDefault="00000000">
            <w:pPr>
              <w:pStyle w:val="Default"/>
              <w:numPr>
                <w:ilvl w:val="0"/>
                <w:numId w:val="216"/>
              </w:numPr>
            </w:pPr>
            <w:r>
              <w:t>test uwierzytelnienia użytkownika lub urządzenia z wykorzystaniem 802.1X, o ile infrastruktura Zamawiającego umożliwia zastosowanie tego mechanizmu;</w:t>
            </w:r>
          </w:p>
          <w:p w14:paraId="5A1EC9F5" w14:textId="77777777" w:rsidR="007B1590" w:rsidRDefault="00000000">
            <w:pPr>
              <w:pStyle w:val="Default"/>
              <w:numPr>
                <w:ilvl w:val="0"/>
                <w:numId w:val="216"/>
              </w:numPr>
            </w:pPr>
            <w:r>
              <w:t>test uwierzytelnienia urządzenia z wykorzystaniem MAB;</w:t>
            </w:r>
          </w:p>
          <w:p w14:paraId="36924231" w14:textId="77777777" w:rsidR="007B1590" w:rsidRDefault="00000000">
            <w:pPr>
              <w:pStyle w:val="Default"/>
              <w:numPr>
                <w:ilvl w:val="0"/>
                <w:numId w:val="216"/>
              </w:numPr>
            </w:pPr>
            <w:r>
              <w:t>test przypisania użytkownika lub urządzenia do właściwego VLAN, ACL, segmentu lub profilu dostępu;</w:t>
            </w:r>
          </w:p>
          <w:p w14:paraId="2D735365" w14:textId="77777777" w:rsidR="007B1590" w:rsidRDefault="00000000">
            <w:pPr>
              <w:pStyle w:val="Default"/>
              <w:numPr>
                <w:ilvl w:val="0"/>
                <w:numId w:val="216"/>
              </w:numPr>
            </w:pPr>
            <w:r>
              <w:t>test odmowy, ograniczenia albo separacji dostępu dla urządzenia nieautoryzowanego;</w:t>
            </w:r>
          </w:p>
          <w:p w14:paraId="29E44943" w14:textId="77777777" w:rsidR="007B1590" w:rsidRDefault="00000000">
            <w:pPr>
              <w:pStyle w:val="Default"/>
              <w:numPr>
                <w:ilvl w:val="0"/>
                <w:numId w:val="216"/>
              </w:numPr>
            </w:pPr>
            <w:r>
              <w:t>test rejestrowania zdarzeń uwierzytelniania, autoryzacji, odmowy dostępu i działań administracyjnych;</w:t>
            </w:r>
          </w:p>
          <w:p w14:paraId="5788422C" w14:textId="77777777" w:rsidR="007B1590" w:rsidRDefault="00000000">
            <w:pPr>
              <w:pStyle w:val="Default"/>
              <w:numPr>
                <w:ilvl w:val="0"/>
                <w:numId w:val="216"/>
              </w:numPr>
            </w:pPr>
            <w:r>
              <w:t>test przekazywania logów do systemu zewnętrznego, jeżeli system taki został wskazany przez Zamawiającego;</w:t>
            </w:r>
          </w:p>
          <w:p w14:paraId="4B803489" w14:textId="77777777" w:rsidR="007B1590" w:rsidRDefault="00000000">
            <w:pPr>
              <w:pStyle w:val="Default"/>
              <w:numPr>
                <w:ilvl w:val="0"/>
                <w:numId w:val="216"/>
              </w:numPr>
            </w:pPr>
            <w:r>
              <w:t>test wykonania kopii zapasowej konfiguracji;</w:t>
            </w:r>
          </w:p>
          <w:p w14:paraId="1F065275" w14:textId="77777777" w:rsidR="007B1590" w:rsidRDefault="00000000">
            <w:pPr>
              <w:pStyle w:val="Default"/>
              <w:numPr>
                <w:ilvl w:val="0"/>
                <w:numId w:val="216"/>
              </w:numPr>
            </w:pPr>
            <w:r>
              <w:t xml:space="preserve">test procedury awaryjnej lub </w:t>
            </w:r>
            <w:proofErr w:type="spellStart"/>
            <w:r>
              <w:t>fallback</w:t>
            </w:r>
            <w:proofErr w:type="spellEnd"/>
            <w:r>
              <w:t>;</w:t>
            </w:r>
          </w:p>
          <w:p w14:paraId="14AD9B20" w14:textId="77777777" w:rsidR="007B1590" w:rsidRDefault="00000000">
            <w:pPr>
              <w:pStyle w:val="Default"/>
              <w:numPr>
                <w:ilvl w:val="0"/>
                <w:numId w:val="216"/>
              </w:numPr>
            </w:pPr>
            <w:r>
              <w:t>przekazanie dokumentacji powdrożeniowej;</w:t>
            </w:r>
          </w:p>
          <w:p w14:paraId="6600C973" w14:textId="77777777" w:rsidR="007B1590" w:rsidRDefault="00000000">
            <w:pPr>
              <w:pStyle w:val="Default"/>
              <w:numPr>
                <w:ilvl w:val="0"/>
                <w:numId w:val="216"/>
              </w:numPr>
            </w:pPr>
            <w:r>
              <w:t>przeprowadzenie szkolenia administratorów;</w:t>
            </w:r>
          </w:p>
          <w:p w14:paraId="15F8E81E" w14:textId="77777777" w:rsidR="007B1590" w:rsidRDefault="00000000">
            <w:pPr>
              <w:pStyle w:val="Default"/>
              <w:numPr>
                <w:ilvl w:val="0"/>
                <w:numId w:val="216"/>
              </w:numPr>
            </w:pPr>
            <w:r>
              <w:t>podpisanie protokołu odbioru przez Zamawiającego.</w:t>
            </w:r>
          </w:p>
          <w:p w14:paraId="38C1F859" w14:textId="77777777" w:rsidR="007B1590" w:rsidRDefault="007B1590">
            <w:pPr>
              <w:pStyle w:val="Default"/>
              <w:jc w:val="both"/>
            </w:pPr>
          </w:p>
          <w:p w14:paraId="4AB69533" w14:textId="77777777" w:rsidR="007B1590" w:rsidRDefault="00000000">
            <w:pPr>
              <w:pStyle w:val="Default"/>
              <w:jc w:val="both"/>
            </w:pPr>
            <w:r>
              <w:t xml:space="preserve"> Gwarancja i wsparcie</w:t>
            </w:r>
          </w:p>
          <w:p w14:paraId="0E7E802E" w14:textId="77777777" w:rsidR="007B1590" w:rsidRDefault="00000000">
            <w:pPr>
              <w:pStyle w:val="Default"/>
            </w:pPr>
            <w:r>
              <w:t>Wykonawca zapewni minimum 12 miesięcy wsparcia powdrożeniowego od dnia podpisania protokołu odbioru.</w:t>
            </w:r>
          </w:p>
          <w:p w14:paraId="5C25C170" w14:textId="77777777" w:rsidR="007B1590" w:rsidRDefault="00000000">
            <w:pPr>
              <w:pStyle w:val="Default"/>
            </w:pPr>
            <w:r>
              <w:t>Wsparcie obejmuje co najmniej konsultacje techniczne, diagnostykę błędów konfiguracji, wsparcie w usuwaniu problemów z uwierzytelnianiem i autoryzacją, analizę logów, pomoc w odtworzeniu konfiguracji z kopii zapasowej oraz rekomendacje dotyczące aktualizacji i utrzymania bezpieczeństwa rozwiązania.</w:t>
            </w:r>
          </w:p>
          <w:p w14:paraId="0C8FE7CE" w14:textId="77777777" w:rsidR="007B1590" w:rsidRDefault="007B1590">
            <w:pPr>
              <w:pStyle w:val="Default"/>
              <w:jc w:val="both"/>
            </w:pPr>
          </w:p>
          <w:p w14:paraId="12075760" w14:textId="77777777" w:rsidR="007B1590" w:rsidRDefault="00000000">
            <w:pPr>
              <w:pStyle w:val="Default"/>
              <w:jc w:val="both"/>
            </w:pPr>
            <w:r>
              <w:t>Wymagania dotyczące open-</w:t>
            </w:r>
            <w:proofErr w:type="spellStart"/>
            <w:r>
              <w:t>source</w:t>
            </w:r>
            <w:proofErr w:type="spellEnd"/>
          </w:p>
          <w:p w14:paraId="0A67CF7E" w14:textId="77777777" w:rsidR="007B1590" w:rsidRDefault="00000000">
            <w:pPr>
              <w:pStyle w:val="Default"/>
              <w:jc w:val="both"/>
            </w:pPr>
            <w:r>
              <w:t>Zamawiający wymaga, aby wdrożone rozwiązanie było oparte wyłącznie o oprogramowanie open-</w:t>
            </w:r>
            <w:proofErr w:type="spellStart"/>
            <w:r>
              <w:t>source</w:t>
            </w:r>
            <w:proofErr w:type="spellEnd"/>
            <w:r>
              <w:t>.</w:t>
            </w:r>
          </w:p>
          <w:p w14:paraId="0FA1D5C9" w14:textId="77777777" w:rsidR="007B1590" w:rsidRDefault="00000000">
            <w:pPr>
              <w:pStyle w:val="Default"/>
              <w:jc w:val="both"/>
            </w:pPr>
            <w:r>
              <w:t>Za rozwiązanie równoważne Zamawiający uzna wyłącznie rozwiązanie open-</w:t>
            </w:r>
            <w:proofErr w:type="spellStart"/>
            <w:r>
              <w:t>source</w:t>
            </w:r>
            <w:proofErr w:type="spellEnd"/>
            <w:r>
              <w:t>, które spełnia wymagania funkcjonalne, techniczne i bezpieczeństwa określone w niniejszym OPZ.</w:t>
            </w:r>
          </w:p>
          <w:p w14:paraId="52B42CCA" w14:textId="77777777" w:rsidR="007B1590" w:rsidRDefault="00000000">
            <w:pPr>
              <w:pStyle w:val="Default"/>
              <w:jc w:val="both"/>
            </w:pPr>
            <w:r>
              <w:t>Równoważność nie może polegać na zaoferowaniu rozwiązania komercyjnego, zamkniętego, płatnego, subskrypcyjnego lub zależnego od płatnych modułów producenta w zakresie funkcjonalności wymaganych przez Zamawiającego.</w:t>
            </w:r>
          </w:p>
          <w:p w14:paraId="10D7117C" w14:textId="77777777" w:rsidR="007B1590" w:rsidRDefault="00000000">
            <w:pPr>
              <w:pStyle w:val="Default"/>
              <w:jc w:val="both"/>
            </w:pPr>
            <w:r>
              <w:t>Wymagane funkcjonalności systemu RADIUS z funkcjonalnością NAC muszą być dostępne po zakończeniu wdrożenia bez konieczności ponoszenia przez Zamawiającego obowiązkowych opłat licencyjnych, subskrypcyjnych lub serwisowych na rzecz producenta oprogramowania.</w:t>
            </w:r>
          </w:p>
          <w:p w14:paraId="41004F19" w14:textId="77777777" w:rsidR="007B1590" w:rsidRDefault="007B1590">
            <w:pPr>
              <w:pStyle w:val="Default"/>
              <w:jc w:val="both"/>
            </w:pPr>
          </w:p>
          <w:p w14:paraId="1F690983" w14:textId="77777777" w:rsidR="007B1590" w:rsidRDefault="00000000">
            <w:pPr>
              <w:pStyle w:val="Default"/>
              <w:jc w:val="both"/>
            </w:pPr>
            <w:r>
              <w:t>Postanowienia końcowe</w:t>
            </w:r>
          </w:p>
          <w:p w14:paraId="05DC49FD" w14:textId="77777777" w:rsidR="007B1590" w:rsidRDefault="00000000">
            <w:pPr>
              <w:pStyle w:val="Default"/>
              <w:jc w:val="both"/>
            </w:pPr>
            <w:r>
              <w:t>Rozwiązanie musi zostać dostosowane do środowiska Zamawiającego oraz wdrożone w sposób minimalizujący ryzyko przerw w działaniu infrastruktury sieciowej. Niedopuszczalne jest uzależnienie działania funkcjonalności wymaganych w niniejszym OPZ od płatnych modułów, subskrypcji, usług producenta lub usług chmurowych. W przypadku środowiska OT/ICS/IIoT wdrożenie musi być prowadzone etapowo, z uwzględnieniem wymagań ciągłości działania, bezpieczeństwa systemów przemysłowych oraz możliwości technicznych urządzeń końcowych.</w:t>
            </w:r>
          </w:p>
        </w:tc>
      </w:tr>
    </w:tbl>
    <w:p w14:paraId="4537BAE3" w14:textId="77777777" w:rsidR="007B1590" w:rsidRDefault="00000000">
      <w:pPr>
        <w:pStyle w:val="Nagwek1"/>
      </w:pPr>
      <w:r>
        <w:lastRenderedPageBreak/>
        <w:t>Wsparcie w zakresie wdrożenia rozwiązań sieciowych, konfiguracji sieci IT/OT, segmentacji sieci.</w:t>
      </w:r>
    </w:p>
    <w:tbl>
      <w:tblPr>
        <w:tblStyle w:val="Tabela-Siatka"/>
        <w:tblW w:w="10456" w:type="dxa"/>
        <w:tblLayout w:type="fixed"/>
        <w:tblLook w:val="04A0" w:firstRow="1" w:lastRow="0" w:firstColumn="1" w:lastColumn="0" w:noHBand="0" w:noVBand="1"/>
      </w:tblPr>
      <w:tblGrid>
        <w:gridCol w:w="10456"/>
      </w:tblGrid>
      <w:tr w:rsidR="007B1590" w14:paraId="79933348" w14:textId="77777777">
        <w:tc>
          <w:tcPr>
            <w:tcW w:w="10456" w:type="dxa"/>
          </w:tcPr>
          <w:p w14:paraId="2DBDA113" w14:textId="77777777" w:rsidR="007B1590" w:rsidRDefault="00000000">
            <w:pPr>
              <w:pStyle w:val="Default"/>
            </w:pPr>
            <w:r>
              <w:t>Przedmiot zamówienia</w:t>
            </w:r>
          </w:p>
          <w:p w14:paraId="51B8038B" w14:textId="77777777" w:rsidR="007B1590" w:rsidRDefault="00000000">
            <w:pPr>
              <w:pStyle w:val="Default"/>
              <w:jc w:val="both"/>
            </w:pPr>
            <w:r>
              <w:t>Przedmiotem zamówienia jest wykonanie prac technicznych w zakresie zaprojektowania, wdrożenia, konfiguracji, testowania i udokumentowania rozwiązań sieciowych Zamawiającego, obejmujących segmentację sieci IT, segmentację sieci OT, wydzielenie strefy DMZ oraz konfigurację urządzeń sieciowych i urządzeń klasy firewall/UTM.</w:t>
            </w:r>
          </w:p>
          <w:p w14:paraId="308D56CC" w14:textId="77777777" w:rsidR="007B1590" w:rsidRDefault="007B1590">
            <w:pPr>
              <w:pStyle w:val="Default"/>
            </w:pPr>
          </w:p>
          <w:p w14:paraId="686E346E" w14:textId="77777777" w:rsidR="007B1590" w:rsidRDefault="00000000">
            <w:pPr>
              <w:pStyle w:val="Default"/>
            </w:pPr>
            <w:r>
              <w:lastRenderedPageBreak/>
              <w:t>Zakres zamówienia obejmuje wyłącznie prace dotyczące infrastruktury sieciowej, w szczególności:</w:t>
            </w:r>
          </w:p>
          <w:p w14:paraId="279E4EFC" w14:textId="77777777" w:rsidR="007B1590" w:rsidRDefault="00000000">
            <w:pPr>
              <w:pStyle w:val="Default"/>
              <w:numPr>
                <w:ilvl w:val="0"/>
                <w:numId w:val="217"/>
              </w:numPr>
            </w:pPr>
            <w:r>
              <w:t>analizę obecnej konfiguracji sieci IT i OT;</w:t>
            </w:r>
          </w:p>
          <w:p w14:paraId="332277C5" w14:textId="77777777" w:rsidR="007B1590" w:rsidRDefault="00000000">
            <w:pPr>
              <w:pStyle w:val="Default"/>
              <w:numPr>
                <w:ilvl w:val="0"/>
                <w:numId w:val="217"/>
              </w:numPr>
            </w:pPr>
            <w:r>
              <w:t>opracowanie koncepcji segmentacji sieci;</w:t>
            </w:r>
          </w:p>
          <w:p w14:paraId="2732AF21" w14:textId="77777777" w:rsidR="007B1590" w:rsidRDefault="00000000">
            <w:pPr>
              <w:pStyle w:val="Default"/>
              <w:numPr>
                <w:ilvl w:val="0"/>
                <w:numId w:val="217"/>
              </w:numPr>
            </w:pPr>
            <w:r>
              <w:t xml:space="preserve">wydzielenie stref sieciowych, w tym IT, OT, DMZ, </w:t>
            </w:r>
            <w:proofErr w:type="spellStart"/>
            <w:r>
              <w:t>WiFi</w:t>
            </w:r>
            <w:proofErr w:type="spellEnd"/>
            <w:r>
              <w:t xml:space="preserve">, </w:t>
            </w:r>
            <w:proofErr w:type="spellStart"/>
            <w:r>
              <w:t>IoT</w:t>
            </w:r>
            <w:proofErr w:type="spellEnd"/>
            <w:r>
              <w:t xml:space="preserve"> oraz strefy administracyjnej;</w:t>
            </w:r>
          </w:p>
          <w:p w14:paraId="536ED88E" w14:textId="77777777" w:rsidR="007B1590" w:rsidRDefault="00000000">
            <w:pPr>
              <w:pStyle w:val="Default"/>
              <w:numPr>
                <w:ilvl w:val="0"/>
                <w:numId w:val="217"/>
              </w:numPr>
            </w:pPr>
            <w:r>
              <w:t>konfigurację VLAN, podsieci IP, trunków, portów dostępowych i routingu;</w:t>
            </w:r>
          </w:p>
          <w:p w14:paraId="7495F6A4" w14:textId="77777777" w:rsidR="007B1590" w:rsidRDefault="00000000">
            <w:pPr>
              <w:pStyle w:val="Default"/>
              <w:numPr>
                <w:ilvl w:val="0"/>
                <w:numId w:val="217"/>
              </w:numPr>
            </w:pPr>
            <w:r>
              <w:t xml:space="preserve">konfigurację urządzeń sieciowych, w tym przełączników, routerów, kontrolerów </w:t>
            </w:r>
            <w:proofErr w:type="spellStart"/>
            <w:r>
              <w:t>WiFi</w:t>
            </w:r>
            <w:proofErr w:type="spellEnd"/>
            <w:r>
              <w:t xml:space="preserve"> lub punktów dostępowych, jeżeli są objęte zakresem prac;</w:t>
            </w:r>
          </w:p>
          <w:p w14:paraId="4260F2E3" w14:textId="77777777" w:rsidR="007B1590" w:rsidRDefault="00000000">
            <w:pPr>
              <w:pStyle w:val="Default"/>
              <w:numPr>
                <w:ilvl w:val="0"/>
                <w:numId w:val="217"/>
              </w:numPr>
            </w:pPr>
            <w:r>
              <w:t>konfigurację urządzeń klasy firewall/UTM na styku sieci z Internetem;</w:t>
            </w:r>
          </w:p>
          <w:p w14:paraId="4372F280" w14:textId="77777777" w:rsidR="007B1590" w:rsidRDefault="00000000">
            <w:pPr>
              <w:pStyle w:val="Default"/>
              <w:numPr>
                <w:ilvl w:val="0"/>
                <w:numId w:val="217"/>
              </w:numPr>
            </w:pPr>
            <w:r>
              <w:t>konfigurację urządzeń klasy firewall/UTM dla lokalizacji lub oddziałów, jeżeli występują w architekturze Zamawiającego;</w:t>
            </w:r>
          </w:p>
          <w:p w14:paraId="518A23BB" w14:textId="77777777" w:rsidR="007B1590" w:rsidRDefault="00000000">
            <w:pPr>
              <w:pStyle w:val="Default"/>
              <w:numPr>
                <w:ilvl w:val="0"/>
                <w:numId w:val="217"/>
              </w:numPr>
            </w:pPr>
            <w:r>
              <w:t>konfigurację urządzenia klasy firewall/UTM albo firewall przemysłowego przed strefą OT, jeżeli występuje w architekturze Zamawiającego;</w:t>
            </w:r>
          </w:p>
          <w:p w14:paraId="3B709F53" w14:textId="77777777" w:rsidR="007B1590" w:rsidRDefault="00000000">
            <w:pPr>
              <w:pStyle w:val="Default"/>
              <w:numPr>
                <w:ilvl w:val="0"/>
                <w:numId w:val="217"/>
              </w:numPr>
            </w:pPr>
            <w:r>
              <w:t>konfigurację reguł firewall pomiędzy strefami;</w:t>
            </w:r>
          </w:p>
          <w:p w14:paraId="39EC04CC" w14:textId="77777777" w:rsidR="007B1590" w:rsidRDefault="00000000">
            <w:pPr>
              <w:pStyle w:val="Default"/>
              <w:numPr>
                <w:ilvl w:val="0"/>
                <w:numId w:val="217"/>
              </w:numPr>
            </w:pPr>
            <w:r>
              <w:t>konfigurację zasad logowania ruchu dozwolonego i blokowanego;</w:t>
            </w:r>
          </w:p>
          <w:p w14:paraId="6319AA28" w14:textId="77777777" w:rsidR="007B1590" w:rsidRDefault="00000000">
            <w:pPr>
              <w:pStyle w:val="Default"/>
              <w:numPr>
                <w:ilvl w:val="0"/>
                <w:numId w:val="217"/>
              </w:numPr>
            </w:pPr>
            <w:r>
              <w:t>przygotowanie matrycy komunikacji pomiędzy strefami;</w:t>
            </w:r>
          </w:p>
          <w:p w14:paraId="5E89B11A" w14:textId="77777777" w:rsidR="007B1590" w:rsidRDefault="00000000">
            <w:pPr>
              <w:pStyle w:val="Default"/>
              <w:numPr>
                <w:ilvl w:val="0"/>
                <w:numId w:val="217"/>
              </w:numPr>
            </w:pPr>
            <w:r>
              <w:t>wykonanie testów poprawności segmentacji;</w:t>
            </w:r>
          </w:p>
          <w:p w14:paraId="26C686F2" w14:textId="77777777" w:rsidR="007B1590" w:rsidRDefault="00000000">
            <w:pPr>
              <w:pStyle w:val="Default"/>
              <w:numPr>
                <w:ilvl w:val="0"/>
                <w:numId w:val="217"/>
              </w:numPr>
            </w:pPr>
            <w:r>
              <w:t>przygotowanie dokumentacji projektowej i powykonawczej w zakresie sieci.</w:t>
            </w:r>
          </w:p>
          <w:p w14:paraId="0E7F77A8" w14:textId="77777777" w:rsidR="007B1590" w:rsidRDefault="00000000">
            <w:pPr>
              <w:pStyle w:val="Default"/>
            </w:pPr>
            <w:r>
              <w:t>Architektura sieci powinna zostać zaprojektowana zgodnie z podejściem stref i kanałów komunikacyjnych właściwym dla norm serii IEC 62443.</w:t>
            </w:r>
          </w:p>
          <w:p w14:paraId="797E50C6" w14:textId="77777777" w:rsidR="007B1590" w:rsidRDefault="007B1590">
            <w:pPr>
              <w:pStyle w:val="Default"/>
            </w:pPr>
          </w:p>
          <w:p w14:paraId="2A6FA00F" w14:textId="77777777" w:rsidR="007B1590" w:rsidRDefault="00000000">
            <w:pPr>
              <w:pStyle w:val="Default"/>
            </w:pPr>
            <w:r>
              <w:t xml:space="preserve">Cel </w:t>
            </w:r>
          </w:p>
          <w:p w14:paraId="13ECBAA0" w14:textId="77777777" w:rsidR="007B1590" w:rsidRDefault="00000000">
            <w:pPr>
              <w:pStyle w:val="Default"/>
            </w:pPr>
            <w:r>
              <w:t>Celem zamówienia jest uporządkowanie i zabezpieczenie komunikacji sieciowej poprzez rozdzielenie środowiska IT od środowiska OT, ograniczenie ruchu lateralnego, wydzielenie strefy DMZ oraz zapewnienie kontroli komunikacji pomiędzy segmentami sieci.</w:t>
            </w:r>
          </w:p>
          <w:p w14:paraId="7B04FA47" w14:textId="77777777" w:rsidR="007B1590" w:rsidRDefault="007B1590">
            <w:pPr>
              <w:pStyle w:val="Default"/>
            </w:pPr>
          </w:p>
          <w:p w14:paraId="68F1D296" w14:textId="77777777" w:rsidR="007B1590" w:rsidRDefault="00000000">
            <w:pPr>
              <w:pStyle w:val="Default"/>
            </w:pPr>
            <w:r>
              <w:t>Wdrożona konfiguracja powinna zapewnić:</w:t>
            </w:r>
          </w:p>
          <w:p w14:paraId="1CFBA131" w14:textId="77777777" w:rsidR="007B1590" w:rsidRDefault="00000000">
            <w:pPr>
              <w:pStyle w:val="Default"/>
              <w:numPr>
                <w:ilvl w:val="0"/>
                <w:numId w:val="218"/>
              </w:numPr>
            </w:pPr>
            <w:r>
              <w:t>brak bezpośredniego i niekontrolowanego dostępu z sieci IT do sieci OT;</w:t>
            </w:r>
          </w:p>
          <w:p w14:paraId="0B47B508" w14:textId="77777777" w:rsidR="007B1590" w:rsidRDefault="00000000">
            <w:pPr>
              <w:pStyle w:val="Default"/>
              <w:numPr>
                <w:ilvl w:val="0"/>
                <w:numId w:val="218"/>
              </w:numPr>
            </w:pPr>
            <w:r>
              <w:t>kontrolę komunikacji pomiędzy strefami przez urządzenia firewall/UTM;</w:t>
            </w:r>
          </w:p>
          <w:p w14:paraId="2DC9142F" w14:textId="77777777" w:rsidR="007B1590" w:rsidRDefault="00000000">
            <w:pPr>
              <w:pStyle w:val="Default"/>
              <w:numPr>
                <w:ilvl w:val="0"/>
                <w:numId w:val="218"/>
              </w:numPr>
            </w:pPr>
            <w:r>
              <w:t>ograniczenie komunikacji do zatwierdzonych adresów, portów i protokołów;</w:t>
            </w:r>
          </w:p>
          <w:p w14:paraId="1A3999D5" w14:textId="77777777" w:rsidR="007B1590" w:rsidRDefault="00000000">
            <w:pPr>
              <w:pStyle w:val="Default"/>
              <w:numPr>
                <w:ilvl w:val="0"/>
                <w:numId w:val="218"/>
              </w:numPr>
            </w:pPr>
            <w:r>
              <w:t>wydzielenie DMZ jako odrębnej strefy sieciowej;</w:t>
            </w:r>
          </w:p>
          <w:p w14:paraId="0958F443" w14:textId="77777777" w:rsidR="007B1590" w:rsidRDefault="00000000">
            <w:pPr>
              <w:pStyle w:val="Default"/>
              <w:numPr>
                <w:ilvl w:val="0"/>
                <w:numId w:val="218"/>
              </w:numPr>
            </w:pPr>
            <w:r>
              <w:t>logowanie ruchu pomiędzy strefami;</w:t>
            </w:r>
          </w:p>
          <w:p w14:paraId="2EB24EBE" w14:textId="77777777" w:rsidR="007B1590" w:rsidRDefault="00000000">
            <w:pPr>
              <w:pStyle w:val="Default"/>
              <w:numPr>
                <w:ilvl w:val="0"/>
                <w:numId w:val="218"/>
              </w:numPr>
            </w:pPr>
            <w:r>
              <w:t>możliwość testowego potwierdzenia skuteczności segmentacji;</w:t>
            </w:r>
          </w:p>
          <w:p w14:paraId="04AAE939" w14:textId="77777777" w:rsidR="007B1590" w:rsidRDefault="00000000">
            <w:pPr>
              <w:pStyle w:val="Default"/>
              <w:numPr>
                <w:ilvl w:val="0"/>
                <w:numId w:val="218"/>
              </w:numPr>
            </w:pPr>
            <w:r>
              <w:t>możliwość odtworzenia konfiguracji urządzeń sieciowych po awarii.</w:t>
            </w:r>
          </w:p>
          <w:p w14:paraId="568C698B" w14:textId="77777777" w:rsidR="007B1590" w:rsidRDefault="007B1590">
            <w:pPr>
              <w:pStyle w:val="Default"/>
            </w:pPr>
          </w:p>
          <w:p w14:paraId="603A2E81" w14:textId="77777777" w:rsidR="007B1590" w:rsidRDefault="00000000">
            <w:pPr>
              <w:pStyle w:val="Default"/>
            </w:pPr>
            <w:r>
              <w:t>Segmentacja sieci IT</w:t>
            </w:r>
          </w:p>
          <w:p w14:paraId="1373BF39" w14:textId="77777777" w:rsidR="007B1590" w:rsidRDefault="00000000">
            <w:pPr>
              <w:pStyle w:val="Default"/>
            </w:pPr>
            <w:r>
              <w:t>Wykonawca zaprojektuje i wdroży segmentację sieci IT, obejmującą co najmniej:</w:t>
            </w:r>
          </w:p>
          <w:p w14:paraId="74B3DDEE" w14:textId="77777777" w:rsidR="007B1590" w:rsidRDefault="00000000">
            <w:pPr>
              <w:pStyle w:val="Default"/>
              <w:numPr>
                <w:ilvl w:val="0"/>
                <w:numId w:val="219"/>
              </w:numPr>
            </w:pPr>
            <w:r>
              <w:t>wydzielenie wymaganych VLAN i podsieci IP;</w:t>
            </w:r>
          </w:p>
          <w:p w14:paraId="059B9196" w14:textId="77777777" w:rsidR="007B1590" w:rsidRDefault="00000000">
            <w:pPr>
              <w:pStyle w:val="Default"/>
              <w:numPr>
                <w:ilvl w:val="0"/>
                <w:numId w:val="219"/>
              </w:numPr>
            </w:pPr>
            <w:r>
              <w:t>przypisanie portów przełączników do właściwych VLAN;</w:t>
            </w:r>
          </w:p>
          <w:p w14:paraId="453828EA" w14:textId="77777777" w:rsidR="007B1590" w:rsidRDefault="00000000">
            <w:pPr>
              <w:pStyle w:val="Default"/>
              <w:numPr>
                <w:ilvl w:val="0"/>
                <w:numId w:val="219"/>
              </w:numPr>
            </w:pPr>
            <w:r>
              <w:t xml:space="preserve">konfigurację trunków i </w:t>
            </w:r>
            <w:proofErr w:type="spellStart"/>
            <w:r>
              <w:t>tagowania</w:t>
            </w:r>
            <w:proofErr w:type="spellEnd"/>
            <w:r>
              <w:t xml:space="preserve"> VLAN;</w:t>
            </w:r>
          </w:p>
          <w:p w14:paraId="19333FD8" w14:textId="77777777" w:rsidR="007B1590" w:rsidRDefault="00000000">
            <w:pPr>
              <w:pStyle w:val="Default"/>
              <w:numPr>
                <w:ilvl w:val="0"/>
                <w:numId w:val="219"/>
              </w:numPr>
            </w:pPr>
            <w:r>
              <w:t>konfigurację routingu pomiędzy segmentami, o ile jest wymagany;</w:t>
            </w:r>
          </w:p>
          <w:p w14:paraId="5AE14D7C" w14:textId="77777777" w:rsidR="007B1590" w:rsidRDefault="00000000">
            <w:pPr>
              <w:pStyle w:val="Default"/>
              <w:numPr>
                <w:ilvl w:val="0"/>
                <w:numId w:val="219"/>
              </w:numPr>
            </w:pPr>
            <w:r>
              <w:t>ograniczenie ruchu pomiędzy segmentami do niezbędnych usług;</w:t>
            </w:r>
          </w:p>
          <w:p w14:paraId="39131551" w14:textId="77777777" w:rsidR="007B1590" w:rsidRDefault="00000000">
            <w:pPr>
              <w:pStyle w:val="Default"/>
              <w:numPr>
                <w:ilvl w:val="0"/>
                <w:numId w:val="219"/>
              </w:numPr>
            </w:pPr>
            <w:r>
              <w:t>blokowanie nieuzasadnionego ruchu lateralnego;</w:t>
            </w:r>
          </w:p>
          <w:p w14:paraId="4E77DFF8" w14:textId="77777777" w:rsidR="007B1590" w:rsidRDefault="00000000">
            <w:pPr>
              <w:pStyle w:val="Default"/>
              <w:numPr>
                <w:ilvl w:val="0"/>
                <w:numId w:val="219"/>
              </w:numPr>
            </w:pPr>
            <w:r>
              <w:t>ograniczenie dostępu administracyjnego do urządzeń sieciowych;</w:t>
            </w:r>
          </w:p>
          <w:p w14:paraId="2B49CE0C" w14:textId="77777777" w:rsidR="007B1590" w:rsidRDefault="00000000">
            <w:pPr>
              <w:pStyle w:val="Default"/>
              <w:numPr>
                <w:ilvl w:val="0"/>
                <w:numId w:val="219"/>
              </w:numPr>
            </w:pPr>
            <w:r>
              <w:t>logowanie ruchu dozwolonego i blokowanego.</w:t>
            </w:r>
          </w:p>
          <w:p w14:paraId="1A939487" w14:textId="77777777" w:rsidR="007B1590" w:rsidRDefault="007B1590">
            <w:pPr>
              <w:pStyle w:val="Default"/>
            </w:pPr>
          </w:p>
          <w:p w14:paraId="111E3D6A" w14:textId="77777777" w:rsidR="007B1590" w:rsidRDefault="00000000">
            <w:pPr>
              <w:pStyle w:val="Default"/>
            </w:pPr>
            <w:r>
              <w:t>Segmentacja sieci OT</w:t>
            </w:r>
          </w:p>
          <w:p w14:paraId="4261D453" w14:textId="77777777" w:rsidR="007B1590" w:rsidRDefault="00000000">
            <w:pPr>
              <w:pStyle w:val="Default"/>
            </w:pPr>
            <w:r>
              <w:t>Wykonawca zaprojektuje i wdroży segmentację sieci OT, obejmującą co najmniej:</w:t>
            </w:r>
          </w:p>
          <w:p w14:paraId="2719BC22" w14:textId="77777777" w:rsidR="007B1590" w:rsidRDefault="00000000">
            <w:pPr>
              <w:pStyle w:val="Default"/>
              <w:numPr>
                <w:ilvl w:val="0"/>
                <w:numId w:val="220"/>
              </w:numPr>
            </w:pPr>
            <w:r>
              <w:t>oddzielenie sieci OT od sieci IT;</w:t>
            </w:r>
          </w:p>
          <w:p w14:paraId="6D3602EA" w14:textId="77777777" w:rsidR="007B1590" w:rsidRDefault="00000000">
            <w:pPr>
              <w:pStyle w:val="Default"/>
              <w:numPr>
                <w:ilvl w:val="0"/>
                <w:numId w:val="220"/>
              </w:numPr>
            </w:pPr>
            <w:r>
              <w:t>wydzielenie VLAN i podsieci IP dla strefy OT;</w:t>
            </w:r>
          </w:p>
          <w:p w14:paraId="76222CB2" w14:textId="77777777" w:rsidR="007B1590" w:rsidRDefault="00000000">
            <w:pPr>
              <w:pStyle w:val="Default"/>
              <w:numPr>
                <w:ilvl w:val="0"/>
                <w:numId w:val="220"/>
              </w:numPr>
            </w:pPr>
            <w:r>
              <w:t>kontrolę komunikacji pomiędzy IT, DMZ i OT;</w:t>
            </w:r>
          </w:p>
          <w:p w14:paraId="07D0CCB7" w14:textId="77777777" w:rsidR="007B1590" w:rsidRDefault="00000000">
            <w:pPr>
              <w:pStyle w:val="Default"/>
              <w:numPr>
                <w:ilvl w:val="0"/>
                <w:numId w:val="220"/>
              </w:numPr>
            </w:pPr>
            <w:r>
              <w:t xml:space="preserve">blokowanie bezpośredniego dostępu użytkowników IT, </w:t>
            </w:r>
            <w:proofErr w:type="spellStart"/>
            <w:r>
              <w:t>WiFi</w:t>
            </w:r>
            <w:proofErr w:type="spellEnd"/>
            <w:r>
              <w:t xml:space="preserve">, </w:t>
            </w:r>
            <w:proofErr w:type="spellStart"/>
            <w:r>
              <w:t>IoT</w:t>
            </w:r>
            <w:proofErr w:type="spellEnd"/>
            <w:r>
              <w:t>, gości i Internetu do OT;</w:t>
            </w:r>
          </w:p>
          <w:p w14:paraId="274D6C92" w14:textId="77777777" w:rsidR="007B1590" w:rsidRDefault="00000000">
            <w:pPr>
              <w:pStyle w:val="Default"/>
              <w:numPr>
                <w:ilvl w:val="0"/>
                <w:numId w:val="220"/>
              </w:numPr>
            </w:pPr>
            <w:r>
              <w:t>dopuszczenie wyłącznie zatwierdzonych połączeń do strefy OT;</w:t>
            </w:r>
          </w:p>
          <w:p w14:paraId="6673A390" w14:textId="77777777" w:rsidR="007B1590" w:rsidRDefault="00000000">
            <w:pPr>
              <w:pStyle w:val="Default"/>
              <w:numPr>
                <w:ilvl w:val="0"/>
                <w:numId w:val="220"/>
              </w:numPr>
            </w:pPr>
            <w:r>
              <w:t>konfigurację reguł firewall/UTM dla ruchu do i ze strefy OT;</w:t>
            </w:r>
          </w:p>
          <w:p w14:paraId="131084DC" w14:textId="77777777" w:rsidR="007B1590" w:rsidRDefault="00000000">
            <w:pPr>
              <w:pStyle w:val="Default"/>
              <w:numPr>
                <w:ilvl w:val="0"/>
                <w:numId w:val="220"/>
              </w:numPr>
            </w:pPr>
            <w:r>
              <w:t>logowanie ruchu do i z OT;</w:t>
            </w:r>
          </w:p>
          <w:p w14:paraId="3C534EBD" w14:textId="77777777" w:rsidR="007B1590" w:rsidRDefault="00000000">
            <w:pPr>
              <w:pStyle w:val="Default"/>
              <w:numPr>
                <w:ilvl w:val="0"/>
                <w:numId w:val="220"/>
              </w:numPr>
            </w:pPr>
            <w:r>
              <w:lastRenderedPageBreak/>
              <w:t>zastosowanie DPI dla ruchu OT, jeżeli funkcja jest dostępna, uzasadniona i bezpieczna dla systemów technologicznych.</w:t>
            </w:r>
          </w:p>
          <w:p w14:paraId="43735E6C" w14:textId="77777777" w:rsidR="007B1590" w:rsidRDefault="00000000">
            <w:pPr>
              <w:pStyle w:val="Default"/>
            </w:pPr>
            <w:r>
              <w:t>Aktywne skanowanie, testy obciążeniowe lub inne działania mogące zakłócić pracę sieci OT mogą być wykonywane wyłącznie po wcześniejszym zatwierdzeniu przez Zamawiającego.</w:t>
            </w:r>
          </w:p>
          <w:p w14:paraId="6AA258D8" w14:textId="77777777" w:rsidR="007B1590" w:rsidRDefault="007B1590">
            <w:pPr>
              <w:pStyle w:val="Default"/>
            </w:pPr>
          </w:p>
          <w:p w14:paraId="6F8ACA27" w14:textId="77777777" w:rsidR="007B1590" w:rsidRDefault="00000000">
            <w:pPr>
              <w:pStyle w:val="Default"/>
            </w:pPr>
            <w:r>
              <w:t>Strefa DMZ jako strefa sieciowa</w:t>
            </w:r>
          </w:p>
          <w:p w14:paraId="2F6FC17B" w14:textId="77777777" w:rsidR="007B1590" w:rsidRDefault="00000000">
            <w:pPr>
              <w:pStyle w:val="Default"/>
            </w:pPr>
            <w:r>
              <w:t>Wykonawca wydzieli strefę DMZ jako odrębną strefę sieciową pomiędzy siecią IT i OT.</w:t>
            </w:r>
          </w:p>
          <w:p w14:paraId="0297A99F" w14:textId="77777777" w:rsidR="007B1590" w:rsidRDefault="00000000">
            <w:pPr>
              <w:pStyle w:val="Default"/>
            </w:pPr>
            <w:r>
              <w:t>W ramach niniejszego zamówienia DMZ obejmuje wyłącznie:</w:t>
            </w:r>
          </w:p>
          <w:p w14:paraId="54297398" w14:textId="77777777" w:rsidR="007B1590" w:rsidRDefault="00000000">
            <w:pPr>
              <w:pStyle w:val="Default"/>
              <w:numPr>
                <w:ilvl w:val="0"/>
                <w:numId w:val="221"/>
              </w:numPr>
            </w:pPr>
            <w:r>
              <w:t>zaprojektowanie VLAN i podsieci IP dla DMZ;</w:t>
            </w:r>
          </w:p>
          <w:p w14:paraId="5BB71DDE" w14:textId="77777777" w:rsidR="007B1590" w:rsidRDefault="00000000">
            <w:pPr>
              <w:pStyle w:val="Default"/>
              <w:numPr>
                <w:ilvl w:val="0"/>
                <w:numId w:val="221"/>
              </w:numPr>
            </w:pPr>
            <w:r>
              <w:t>konfigurację routingu do i z DMZ;</w:t>
            </w:r>
          </w:p>
          <w:p w14:paraId="31D683C7" w14:textId="77777777" w:rsidR="007B1590" w:rsidRDefault="00000000">
            <w:pPr>
              <w:pStyle w:val="Default"/>
              <w:numPr>
                <w:ilvl w:val="0"/>
                <w:numId w:val="221"/>
              </w:numPr>
            </w:pPr>
            <w:r>
              <w:t>konfigurację reguł firewall/UTM dla ruchu z IT do DMZ;</w:t>
            </w:r>
          </w:p>
          <w:p w14:paraId="5201CB6D" w14:textId="77777777" w:rsidR="007B1590" w:rsidRDefault="00000000">
            <w:pPr>
              <w:pStyle w:val="Default"/>
              <w:numPr>
                <w:ilvl w:val="0"/>
                <w:numId w:val="221"/>
              </w:numPr>
            </w:pPr>
            <w:r>
              <w:t>konfigurację reguł firewall/UTM dla ruchu z DMZ do IT;</w:t>
            </w:r>
          </w:p>
          <w:p w14:paraId="7B6A9A00" w14:textId="77777777" w:rsidR="007B1590" w:rsidRDefault="00000000">
            <w:pPr>
              <w:pStyle w:val="Default"/>
              <w:numPr>
                <w:ilvl w:val="0"/>
                <w:numId w:val="221"/>
              </w:numPr>
            </w:pPr>
            <w:r>
              <w:t>konfigurację reguł firewall/UTM dla ruchu z DMZ do OT;</w:t>
            </w:r>
          </w:p>
          <w:p w14:paraId="67CED1B5" w14:textId="77777777" w:rsidR="007B1590" w:rsidRDefault="00000000">
            <w:pPr>
              <w:pStyle w:val="Default"/>
              <w:numPr>
                <w:ilvl w:val="0"/>
                <w:numId w:val="221"/>
              </w:numPr>
            </w:pPr>
            <w:r>
              <w:t>konfigurację reguł firewall/UTM dla ruchu z OT do DMZ;</w:t>
            </w:r>
          </w:p>
          <w:p w14:paraId="1BFE5573" w14:textId="77777777" w:rsidR="007B1590" w:rsidRDefault="00000000">
            <w:pPr>
              <w:pStyle w:val="Default"/>
              <w:numPr>
                <w:ilvl w:val="0"/>
                <w:numId w:val="221"/>
              </w:numPr>
            </w:pPr>
            <w:r>
              <w:t>logowanie ruchu do i z DMZ;</w:t>
            </w:r>
          </w:p>
          <w:p w14:paraId="481B1C5A" w14:textId="77777777" w:rsidR="007B1590" w:rsidRDefault="00000000">
            <w:pPr>
              <w:pStyle w:val="Default"/>
              <w:numPr>
                <w:ilvl w:val="0"/>
                <w:numId w:val="221"/>
              </w:numPr>
            </w:pPr>
            <w:r>
              <w:t>ujęcie przepływów obejmujących DMZ w matrycy komunikacji.</w:t>
            </w:r>
          </w:p>
          <w:p w14:paraId="6FFBD3EC" w14:textId="77777777" w:rsidR="007B1590" w:rsidRDefault="007B1590">
            <w:pPr>
              <w:pStyle w:val="Default"/>
            </w:pPr>
          </w:p>
          <w:p w14:paraId="4C395DAF" w14:textId="77777777" w:rsidR="007B1590" w:rsidRDefault="00000000">
            <w:pPr>
              <w:pStyle w:val="Default"/>
            </w:pPr>
            <w:r>
              <w:t>DMZ nie może pełnić funkcji niekontrolowanego mostu pomiędzy IT i OT. Każdy przepływ do DMZ, z DMZ oraz przez DMZ musi zostać opisany w matrycy komunikacji i zatwierdzony przez Zamawiającego.</w:t>
            </w:r>
          </w:p>
          <w:p w14:paraId="30DCCCAD" w14:textId="77777777" w:rsidR="007B1590" w:rsidRDefault="007B1590">
            <w:pPr>
              <w:pStyle w:val="Default"/>
            </w:pPr>
          </w:p>
          <w:p w14:paraId="1B45A784" w14:textId="77777777" w:rsidR="007B1590" w:rsidRDefault="00000000">
            <w:pPr>
              <w:pStyle w:val="Default"/>
            </w:pPr>
            <w:r>
              <w:t>Konfiguracja urządzeń firewall/UTM</w:t>
            </w:r>
          </w:p>
          <w:p w14:paraId="7BD56B97" w14:textId="77777777" w:rsidR="007B1590" w:rsidRDefault="00000000">
            <w:pPr>
              <w:pStyle w:val="Default"/>
            </w:pPr>
            <w:r>
              <w:t>Wykonawca skonfiguruje urządzenia klasy firewall/UTM w zakresie niezbędnym do realizacji segmentacji sieci i kontroli komunikacji pomiędzy strefami.</w:t>
            </w:r>
          </w:p>
          <w:p w14:paraId="39B0596F" w14:textId="77777777" w:rsidR="007B1590" w:rsidRDefault="00000000">
            <w:pPr>
              <w:pStyle w:val="Default"/>
            </w:pPr>
            <w:r>
              <w:t>Zakres konfiguracji obejmuje co najmniej:</w:t>
            </w:r>
          </w:p>
          <w:p w14:paraId="74607121" w14:textId="77777777" w:rsidR="007B1590" w:rsidRDefault="00000000">
            <w:pPr>
              <w:pStyle w:val="Default"/>
              <w:numPr>
                <w:ilvl w:val="0"/>
                <w:numId w:val="222"/>
              </w:numPr>
            </w:pPr>
            <w:r>
              <w:t>konfigurację interfejsów fizycznych i logicznych;</w:t>
            </w:r>
          </w:p>
          <w:p w14:paraId="32A4602A" w14:textId="77777777" w:rsidR="007B1590" w:rsidRDefault="00000000">
            <w:pPr>
              <w:pStyle w:val="Default"/>
              <w:numPr>
                <w:ilvl w:val="0"/>
                <w:numId w:val="222"/>
              </w:numPr>
            </w:pPr>
            <w:r>
              <w:t>konfigurację VLAN;</w:t>
            </w:r>
          </w:p>
          <w:p w14:paraId="5AF839E9" w14:textId="77777777" w:rsidR="007B1590" w:rsidRDefault="00000000">
            <w:pPr>
              <w:pStyle w:val="Default"/>
              <w:numPr>
                <w:ilvl w:val="0"/>
                <w:numId w:val="222"/>
              </w:numPr>
            </w:pPr>
            <w:r>
              <w:t>konfigurację adresacji IP;</w:t>
            </w:r>
          </w:p>
          <w:p w14:paraId="2725A044" w14:textId="77777777" w:rsidR="007B1590" w:rsidRDefault="00000000">
            <w:pPr>
              <w:pStyle w:val="Default"/>
              <w:numPr>
                <w:ilvl w:val="0"/>
                <w:numId w:val="222"/>
              </w:numPr>
            </w:pPr>
            <w:r>
              <w:t>konfigurację routingu;</w:t>
            </w:r>
          </w:p>
          <w:p w14:paraId="214BE9BE" w14:textId="77777777" w:rsidR="007B1590" w:rsidRDefault="00000000">
            <w:pPr>
              <w:pStyle w:val="Default"/>
              <w:numPr>
                <w:ilvl w:val="0"/>
                <w:numId w:val="222"/>
              </w:numPr>
            </w:pPr>
            <w:r>
              <w:t>konfigurację NAT, jeżeli jest wymagany;</w:t>
            </w:r>
          </w:p>
          <w:p w14:paraId="5E87F75E" w14:textId="77777777" w:rsidR="007B1590" w:rsidRDefault="00000000">
            <w:pPr>
              <w:pStyle w:val="Default"/>
              <w:numPr>
                <w:ilvl w:val="0"/>
                <w:numId w:val="222"/>
              </w:numPr>
            </w:pPr>
            <w:r>
              <w:t>konfigurację reguł firewall pomiędzy strefami;</w:t>
            </w:r>
          </w:p>
          <w:p w14:paraId="06932A77" w14:textId="77777777" w:rsidR="007B1590" w:rsidRDefault="00000000">
            <w:pPr>
              <w:pStyle w:val="Default"/>
              <w:numPr>
                <w:ilvl w:val="0"/>
                <w:numId w:val="222"/>
              </w:numPr>
            </w:pPr>
            <w:r>
              <w:t>konfigurację polityki domyślnej blokady ruchu;</w:t>
            </w:r>
          </w:p>
          <w:p w14:paraId="379F9616" w14:textId="77777777" w:rsidR="007B1590" w:rsidRDefault="00000000">
            <w:pPr>
              <w:pStyle w:val="Default"/>
              <w:numPr>
                <w:ilvl w:val="0"/>
                <w:numId w:val="222"/>
              </w:numPr>
            </w:pPr>
            <w:r>
              <w:t>konfigurację profili bezpieczeństwa UTM, jeżeli są dostępne w ramach licencji;</w:t>
            </w:r>
          </w:p>
          <w:p w14:paraId="0DA756E0" w14:textId="77777777" w:rsidR="007B1590" w:rsidRDefault="00000000">
            <w:pPr>
              <w:pStyle w:val="Default"/>
              <w:numPr>
                <w:ilvl w:val="0"/>
                <w:numId w:val="222"/>
              </w:numPr>
            </w:pPr>
            <w:r>
              <w:t>konfigurację IPS/IDS, jeżeli jest dostępna i uzgodniona z Zamawiającym;</w:t>
            </w:r>
          </w:p>
          <w:p w14:paraId="0C7AB866" w14:textId="77777777" w:rsidR="007B1590" w:rsidRDefault="00000000">
            <w:pPr>
              <w:pStyle w:val="Default"/>
              <w:numPr>
                <w:ilvl w:val="0"/>
                <w:numId w:val="222"/>
              </w:numPr>
            </w:pPr>
            <w:r>
              <w:t>konfigurację DPI dla ruchu OT, jeżeli jest dostępna, uzasadniona i bezpieczna dla środowiska OT;</w:t>
            </w:r>
          </w:p>
          <w:p w14:paraId="3304F047" w14:textId="77777777" w:rsidR="007B1590" w:rsidRDefault="00000000">
            <w:pPr>
              <w:pStyle w:val="Default"/>
              <w:numPr>
                <w:ilvl w:val="0"/>
                <w:numId w:val="222"/>
              </w:numPr>
            </w:pPr>
            <w:r>
              <w:t>konfigurację VPN, jeżeli jest wymagany dla komunikacji między lokalizacjami lub dostępu administracyjnego;</w:t>
            </w:r>
          </w:p>
          <w:p w14:paraId="750E85D1" w14:textId="77777777" w:rsidR="007B1590" w:rsidRDefault="00000000">
            <w:pPr>
              <w:pStyle w:val="Default"/>
              <w:numPr>
                <w:ilvl w:val="0"/>
                <w:numId w:val="222"/>
              </w:numPr>
            </w:pPr>
            <w:r>
              <w:t>konfigurację logowania ruchu dozwolonego i blokowanego;</w:t>
            </w:r>
          </w:p>
          <w:p w14:paraId="2CB0DAA0" w14:textId="77777777" w:rsidR="007B1590" w:rsidRDefault="00000000">
            <w:pPr>
              <w:pStyle w:val="Default"/>
              <w:numPr>
                <w:ilvl w:val="0"/>
                <w:numId w:val="222"/>
              </w:numPr>
            </w:pPr>
            <w:r>
              <w:t>zabezpieczenie dostępu administracyjnego do urządzeń;</w:t>
            </w:r>
          </w:p>
          <w:p w14:paraId="187E10D1" w14:textId="77777777" w:rsidR="007B1590" w:rsidRDefault="00000000">
            <w:pPr>
              <w:pStyle w:val="Default"/>
              <w:numPr>
                <w:ilvl w:val="0"/>
                <w:numId w:val="222"/>
              </w:numPr>
            </w:pPr>
            <w:r>
              <w:t>wykonanie kopii konfiguracji urządzeń.</w:t>
            </w:r>
          </w:p>
          <w:p w14:paraId="27D7C79C" w14:textId="77777777" w:rsidR="007B1590" w:rsidRDefault="00000000">
            <w:pPr>
              <w:pStyle w:val="Default"/>
            </w:pPr>
            <w:r>
              <w:t>Konfiguracja urządzeń firewall/UTM nie może umożliwiać niekontrolowanego ruchu pomiędzy IT i OT ani pomiędzy lokalizacjami.</w:t>
            </w:r>
          </w:p>
          <w:p w14:paraId="36AF6883" w14:textId="77777777" w:rsidR="007B1590" w:rsidRDefault="007B1590">
            <w:pPr>
              <w:pStyle w:val="Default"/>
            </w:pPr>
          </w:p>
          <w:p w14:paraId="76159547" w14:textId="77777777" w:rsidR="007B1590" w:rsidRDefault="00000000">
            <w:pPr>
              <w:pStyle w:val="Default"/>
            </w:pPr>
            <w:r>
              <w:t>Konfiguracja urządzeń sieciowych</w:t>
            </w:r>
          </w:p>
          <w:p w14:paraId="52E0F3B4" w14:textId="77777777" w:rsidR="007B1590" w:rsidRDefault="00000000">
            <w:pPr>
              <w:pStyle w:val="Default"/>
            </w:pPr>
            <w:r>
              <w:t xml:space="preserve">Wykonawca skonfiguruje urządzenia sieciowe objęte zakresem prac, w szczególności przełączniki, routery, kontrolery </w:t>
            </w:r>
            <w:proofErr w:type="spellStart"/>
            <w:r>
              <w:t>WiFi</w:t>
            </w:r>
            <w:proofErr w:type="spellEnd"/>
            <w:r>
              <w:t xml:space="preserve"> lub punkty dostępowe.</w:t>
            </w:r>
          </w:p>
          <w:p w14:paraId="22D4E655" w14:textId="77777777" w:rsidR="007B1590" w:rsidRDefault="00000000">
            <w:pPr>
              <w:pStyle w:val="Default"/>
            </w:pPr>
            <w:r>
              <w:t>Zakres konfiguracji obejmuje co najmniej:</w:t>
            </w:r>
          </w:p>
          <w:p w14:paraId="51C878A6" w14:textId="77777777" w:rsidR="007B1590" w:rsidRDefault="00000000">
            <w:pPr>
              <w:pStyle w:val="Default"/>
              <w:numPr>
                <w:ilvl w:val="0"/>
                <w:numId w:val="223"/>
              </w:numPr>
            </w:pPr>
            <w:r>
              <w:t>konfigurację VLAN;</w:t>
            </w:r>
          </w:p>
          <w:p w14:paraId="2278F007" w14:textId="77777777" w:rsidR="007B1590" w:rsidRDefault="00000000">
            <w:pPr>
              <w:pStyle w:val="Default"/>
              <w:numPr>
                <w:ilvl w:val="0"/>
                <w:numId w:val="223"/>
              </w:numPr>
            </w:pPr>
            <w:r>
              <w:t xml:space="preserve">konfigurację portów dostępowych i </w:t>
            </w:r>
            <w:proofErr w:type="spellStart"/>
            <w:r>
              <w:t>trunk</w:t>
            </w:r>
            <w:proofErr w:type="spellEnd"/>
            <w:r>
              <w:t>;</w:t>
            </w:r>
          </w:p>
          <w:p w14:paraId="08769DE7" w14:textId="77777777" w:rsidR="007B1590" w:rsidRDefault="00000000">
            <w:pPr>
              <w:pStyle w:val="Default"/>
              <w:numPr>
                <w:ilvl w:val="0"/>
                <w:numId w:val="223"/>
              </w:numPr>
            </w:pPr>
            <w:r>
              <w:t>konfigurację adresacji zarządzającej;</w:t>
            </w:r>
          </w:p>
          <w:p w14:paraId="41BED5ED" w14:textId="77777777" w:rsidR="007B1590" w:rsidRDefault="00000000">
            <w:pPr>
              <w:pStyle w:val="Default"/>
              <w:numPr>
                <w:ilvl w:val="0"/>
                <w:numId w:val="223"/>
              </w:numPr>
            </w:pPr>
            <w:r>
              <w:t>konfigurację routingu, jeżeli jest wymagany;</w:t>
            </w:r>
          </w:p>
          <w:p w14:paraId="5CC8B220" w14:textId="77777777" w:rsidR="007B1590" w:rsidRDefault="00000000">
            <w:pPr>
              <w:pStyle w:val="Default"/>
              <w:numPr>
                <w:ilvl w:val="0"/>
                <w:numId w:val="223"/>
              </w:numPr>
            </w:pPr>
            <w:r>
              <w:t>ograniczenie dostępu administracyjnego do urządzeń;</w:t>
            </w:r>
          </w:p>
          <w:p w14:paraId="392381F4" w14:textId="77777777" w:rsidR="007B1590" w:rsidRDefault="00000000">
            <w:pPr>
              <w:pStyle w:val="Default"/>
              <w:numPr>
                <w:ilvl w:val="0"/>
                <w:numId w:val="223"/>
              </w:numPr>
            </w:pPr>
            <w:r>
              <w:t>wyłączenie nieużywanych portów lub przypisanie ich do izolowanego VLAN technicznego;</w:t>
            </w:r>
          </w:p>
          <w:p w14:paraId="2D25D262" w14:textId="77777777" w:rsidR="007B1590" w:rsidRDefault="00000000">
            <w:pPr>
              <w:pStyle w:val="Default"/>
              <w:numPr>
                <w:ilvl w:val="0"/>
                <w:numId w:val="223"/>
              </w:numPr>
            </w:pPr>
            <w:r>
              <w:t>konfigurację opisu portów zgodnie z przeznaczeniem;</w:t>
            </w:r>
          </w:p>
          <w:p w14:paraId="13FB48CF" w14:textId="77777777" w:rsidR="007B1590" w:rsidRDefault="00000000">
            <w:pPr>
              <w:pStyle w:val="Default"/>
              <w:numPr>
                <w:ilvl w:val="0"/>
                <w:numId w:val="223"/>
              </w:numPr>
            </w:pPr>
            <w:r>
              <w:t>konfigurację synchronizacji czasu, jeżeli jest obsługiwana;</w:t>
            </w:r>
          </w:p>
          <w:p w14:paraId="4410ACC1" w14:textId="77777777" w:rsidR="007B1590" w:rsidRDefault="00000000">
            <w:pPr>
              <w:pStyle w:val="Default"/>
              <w:numPr>
                <w:ilvl w:val="0"/>
                <w:numId w:val="223"/>
              </w:numPr>
            </w:pPr>
            <w:r>
              <w:t>konfigurację przekazywania logów, jeżeli jest obsługiwana;</w:t>
            </w:r>
          </w:p>
          <w:p w14:paraId="1A747F9A" w14:textId="77777777" w:rsidR="007B1590" w:rsidRDefault="00000000">
            <w:pPr>
              <w:pStyle w:val="Default"/>
              <w:numPr>
                <w:ilvl w:val="0"/>
                <w:numId w:val="223"/>
              </w:numPr>
            </w:pPr>
            <w:r>
              <w:lastRenderedPageBreak/>
              <w:t>wykonanie kopii konfiguracji urządzeń.</w:t>
            </w:r>
          </w:p>
          <w:p w14:paraId="54C529ED" w14:textId="77777777" w:rsidR="007B1590" w:rsidRDefault="007B1590">
            <w:pPr>
              <w:pStyle w:val="Default"/>
            </w:pPr>
          </w:p>
          <w:p w14:paraId="18D77D3F" w14:textId="77777777" w:rsidR="007B1590" w:rsidRDefault="00000000">
            <w:pPr>
              <w:pStyle w:val="Default"/>
            </w:pPr>
            <w:r>
              <w:t>Matryca komunikacji</w:t>
            </w:r>
          </w:p>
          <w:p w14:paraId="692074AA" w14:textId="77777777" w:rsidR="007B1590" w:rsidRDefault="00000000">
            <w:pPr>
              <w:pStyle w:val="Default"/>
            </w:pPr>
            <w:r>
              <w:t>Wykonawca opracuje matrycę komunikacji pomiędzy strefami sieciowymi.</w:t>
            </w:r>
          </w:p>
          <w:p w14:paraId="3239BCB8" w14:textId="77777777" w:rsidR="007B1590" w:rsidRDefault="00000000">
            <w:pPr>
              <w:pStyle w:val="Default"/>
            </w:pPr>
            <w:r>
              <w:t>Matryca powinna zawierać co najmniej:</w:t>
            </w:r>
          </w:p>
          <w:p w14:paraId="7CF91DEE" w14:textId="77777777" w:rsidR="007B1590" w:rsidRDefault="00000000">
            <w:pPr>
              <w:pStyle w:val="Default"/>
              <w:numPr>
                <w:ilvl w:val="0"/>
                <w:numId w:val="224"/>
              </w:numPr>
            </w:pPr>
            <w:r>
              <w:t>strefę źródłową;</w:t>
            </w:r>
          </w:p>
          <w:p w14:paraId="7284B487" w14:textId="77777777" w:rsidR="007B1590" w:rsidRDefault="00000000">
            <w:pPr>
              <w:pStyle w:val="Default"/>
              <w:numPr>
                <w:ilvl w:val="0"/>
                <w:numId w:val="224"/>
              </w:numPr>
            </w:pPr>
            <w:r>
              <w:t>adresację źródłową;</w:t>
            </w:r>
          </w:p>
          <w:p w14:paraId="30251925" w14:textId="77777777" w:rsidR="007B1590" w:rsidRDefault="00000000">
            <w:pPr>
              <w:pStyle w:val="Default"/>
              <w:numPr>
                <w:ilvl w:val="0"/>
                <w:numId w:val="224"/>
              </w:numPr>
            </w:pPr>
            <w:r>
              <w:t>strefę docelową;</w:t>
            </w:r>
          </w:p>
          <w:p w14:paraId="53F46DEB" w14:textId="77777777" w:rsidR="007B1590" w:rsidRDefault="00000000">
            <w:pPr>
              <w:pStyle w:val="Default"/>
              <w:numPr>
                <w:ilvl w:val="0"/>
                <w:numId w:val="224"/>
              </w:numPr>
            </w:pPr>
            <w:r>
              <w:t>adresację docelową;</w:t>
            </w:r>
          </w:p>
          <w:p w14:paraId="6A1DED92" w14:textId="77777777" w:rsidR="007B1590" w:rsidRDefault="00000000">
            <w:pPr>
              <w:pStyle w:val="Default"/>
              <w:numPr>
                <w:ilvl w:val="0"/>
                <w:numId w:val="224"/>
              </w:numPr>
            </w:pPr>
            <w:r>
              <w:t>port;</w:t>
            </w:r>
          </w:p>
          <w:p w14:paraId="32FF62D5" w14:textId="77777777" w:rsidR="007B1590" w:rsidRDefault="00000000">
            <w:pPr>
              <w:pStyle w:val="Default"/>
              <w:numPr>
                <w:ilvl w:val="0"/>
                <w:numId w:val="224"/>
              </w:numPr>
            </w:pPr>
            <w:r>
              <w:t>protokół;</w:t>
            </w:r>
          </w:p>
          <w:p w14:paraId="5AF13BB9" w14:textId="77777777" w:rsidR="007B1590" w:rsidRDefault="00000000">
            <w:pPr>
              <w:pStyle w:val="Default"/>
              <w:numPr>
                <w:ilvl w:val="0"/>
                <w:numId w:val="224"/>
              </w:numPr>
            </w:pPr>
            <w:r>
              <w:t>nazwę usługi;</w:t>
            </w:r>
          </w:p>
          <w:p w14:paraId="1BC10BCE" w14:textId="77777777" w:rsidR="007B1590" w:rsidRDefault="00000000">
            <w:pPr>
              <w:pStyle w:val="Default"/>
              <w:numPr>
                <w:ilvl w:val="0"/>
                <w:numId w:val="224"/>
              </w:numPr>
            </w:pPr>
            <w:r>
              <w:t>uzasadnienie komunikacji;</w:t>
            </w:r>
          </w:p>
          <w:p w14:paraId="7C0FDC82" w14:textId="77777777" w:rsidR="007B1590" w:rsidRDefault="00000000">
            <w:pPr>
              <w:pStyle w:val="Default"/>
              <w:numPr>
                <w:ilvl w:val="0"/>
                <w:numId w:val="224"/>
              </w:numPr>
            </w:pPr>
            <w:r>
              <w:t>informację, czy ruch ma być logowany;</w:t>
            </w:r>
          </w:p>
          <w:p w14:paraId="028F8709" w14:textId="77777777" w:rsidR="007B1590" w:rsidRDefault="00000000">
            <w:pPr>
              <w:pStyle w:val="Default"/>
              <w:numPr>
                <w:ilvl w:val="0"/>
                <w:numId w:val="224"/>
              </w:numPr>
            </w:pPr>
            <w:r>
              <w:t>okres obowiązywania reguły;</w:t>
            </w:r>
          </w:p>
          <w:p w14:paraId="1EB69981" w14:textId="77777777" w:rsidR="007B1590" w:rsidRDefault="00000000">
            <w:pPr>
              <w:pStyle w:val="Default"/>
              <w:numPr>
                <w:ilvl w:val="0"/>
                <w:numId w:val="224"/>
              </w:numPr>
            </w:pPr>
            <w:r>
              <w:t>osobę lub rolę zatwierdzającą;</w:t>
            </w:r>
          </w:p>
          <w:p w14:paraId="04039F61" w14:textId="77777777" w:rsidR="007B1590" w:rsidRDefault="00000000">
            <w:pPr>
              <w:pStyle w:val="Default"/>
              <w:numPr>
                <w:ilvl w:val="0"/>
                <w:numId w:val="224"/>
              </w:numPr>
            </w:pPr>
            <w:r>
              <w:t>datę przeglądu reguły.</w:t>
            </w:r>
          </w:p>
          <w:p w14:paraId="6ABB7DB2" w14:textId="77777777" w:rsidR="007B1590" w:rsidRDefault="00000000">
            <w:pPr>
              <w:pStyle w:val="Default"/>
            </w:pPr>
            <w:r>
              <w:t>Reguły typu „</w:t>
            </w:r>
            <w:proofErr w:type="spellStart"/>
            <w:r>
              <w:t>any-any</w:t>
            </w:r>
            <w:proofErr w:type="spellEnd"/>
            <w:r>
              <w:t>” pomiędzy strefami są niedopuszczalne, chyba że mają charakter tymczasowy, zostały zatwierdzone przez Zamawiającego i posiadają określoną datę usunięcia.</w:t>
            </w:r>
          </w:p>
          <w:p w14:paraId="1C0157D6" w14:textId="77777777" w:rsidR="007B1590" w:rsidRDefault="007B1590">
            <w:pPr>
              <w:pStyle w:val="Default"/>
            </w:pPr>
          </w:p>
          <w:p w14:paraId="285F52D9" w14:textId="77777777" w:rsidR="007B1590" w:rsidRDefault="00000000">
            <w:pPr>
              <w:pStyle w:val="Default"/>
            </w:pPr>
            <w:r>
              <w:t>Testy odbiorowe</w:t>
            </w:r>
          </w:p>
          <w:p w14:paraId="2E984C4B" w14:textId="77777777" w:rsidR="007B1590" w:rsidRDefault="00000000">
            <w:pPr>
              <w:pStyle w:val="Default"/>
              <w:jc w:val="both"/>
            </w:pPr>
            <w:r>
              <w:t>Wykonawca przeprowadzi testy odbiorowe potwierdzające poprawność wdrożonych rozwiązań oraz konfiguracji urządzeń sieciowych.</w:t>
            </w:r>
          </w:p>
          <w:p w14:paraId="386537D6" w14:textId="77777777" w:rsidR="007B1590" w:rsidRDefault="00000000">
            <w:pPr>
              <w:pStyle w:val="Default"/>
              <w:jc w:val="both"/>
            </w:pPr>
            <w:r>
              <w:t>Testy powinny obejmować w szczególności weryfikację działania segmentacji sieci, poprawności konfiguracji zabezpieczeń, kontroli dostępu oraz funkcjonowania kluczowych mechanizmów bezpieczeństwa.</w:t>
            </w:r>
          </w:p>
          <w:p w14:paraId="268F9C8E" w14:textId="77777777" w:rsidR="007B1590" w:rsidRDefault="00000000">
            <w:pPr>
              <w:pStyle w:val="Default"/>
              <w:jc w:val="both"/>
            </w:pPr>
            <w:r>
              <w:t>Z testów Wykonawca sporządzi raport odbiorowy.</w:t>
            </w:r>
          </w:p>
          <w:p w14:paraId="3691E7B2" w14:textId="77777777" w:rsidR="007B1590" w:rsidRDefault="007B1590">
            <w:pPr>
              <w:pStyle w:val="Default"/>
            </w:pPr>
          </w:p>
          <w:p w14:paraId="74749B0E" w14:textId="77777777" w:rsidR="007B1590" w:rsidRDefault="00000000">
            <w:pPr>
              <w:pStyle w:val="Default"/>
            </w:pPr>
            <w:r>
              <w:t>Dokumentacja powykonawcza</w:t>
            </w:r>
          </w:p>
          <w:p w14:paraId="5AF62686" w14:textId="77777777" w:rsidR="007B1590" w:rsidRDefault="00000000">
            <w:pPr>
              <w:pStyle w:val="Default"/>
            </w:pPr>
            <w:r>
              <w:t>Po zakończeniu prac Wykonawca przekaże Zamawiającemu co najmniej:</w:t>
            </w:r>
          </w:p>
          <w:p w14:paraId="4F0203A8" w14:textId="77777777" w:rsidR="007B1590" w:rsidRDefault="00000000">
            <w:pPr>
              <w:pStyle w:val="Default"/>
              <w:numPr>
                <w:ilvl w:val="0"/>
                <w:numId w:val="225"/>
              </w:numPr>
            </w:pPr>
            <w:r>
              <w:t>schemat logiczny sieci;</w:t>
            </w:r>
          </w:p>
          <w:p w14:paraId="58519D71" w14:textId="77777777" w:rsidR="007B1590" w:rsidRDefault="00000000">
            <w:pPr>
              <w:pStyle w:val="Default"/>
              <w:numPr>
                <w:ilvl w:val="0"/>
                <w:numId w:val="225"/>
              </w:numPr>
            </w:pPr>
            <w:r>
              <w:t>wykaz VLAN i podsieci IP;</w:t>
            </w:r>
          </w:p>
          <w:p w14:paraId="5C28B9F3" w14:textId="77777777" w:rsidR="007B1590" w:rsidRDefault="00000000">
            <w:pPr>
              <w:pStyle w:val="Default"/>
              <w:numPr>
                <w:ilvl w:val="0"/>
                <w:numId w:val="225"/>
              </w:numPr>
            </w:pPr>
            <w:r>
              <w:t>wykaz reguł firewall/UTM;</w:t>
            </w:r>
          </w:p>
          <w:p w14:paraId="4F582967" w14:textId="77777777" w:rsidR="007B1590" w:rsidRDefault="00000000">
            <w:pPr>
              <w:pStyle w:val="Default"/>
              <w:numPr>
                <w:ilvl w:val="0"/>
                <w:numId w:val="225"/>
              </w:numPr>
            </w:pPr>
            <w:r>
              <w:t>kopie konfiguracji urządzeń sieciowych;</w:t>
            </w:r>
          </w:p>
          <w:p w14:paraId="04DF1AE7" w14:textId="77777777" w:rsidR="007B1590" w:rsidRDefault="00000000">
            <w:pPr>
              <w:pStyle w:val="Default"/>
              <w:numPr>
                <w:ilvl w:val="0"/>
                <w:numId w:val="225"/>
              </w:numPr>
            </w:pPr>
            <w:r>
              <w:t>raport z testów odbiorowych.</w:t>
            </w:r>
          </w:p>
          <w:p w14:paraId="70CCC021" w14:textId="77777777" w:rsidR="007B1590" w:rsidRDefault="00000000">
            <w:pPr>
              <w:pStyle w:val="Default"/>
            </w:pPr>
            <w:r>
              <w:t>Dokumentacja powinna zostać przekazana w formacie edytowalnym oraz PDF.</w:t>
            </w:r>
          </w:p>
          <w:p w14:paraId="526770CE" w14:textId="77777777" w:rsidR="007B1590" w:rsidRDefault="007B1590">
            <w:pPr>
              <w:pStyle w:val="Default"/>
            </w:pPr>
          </w:p>
          <w:p w14:paraId="4CF26B8E" w14:textId="77777777" w:rsidR="007B1590" w:rsidRDefault="00000000">
            <w:pPr>
              <w:pStyle w:val="Default"/>
            </w:pPr>
            <w:r>
              <w:t xml:space="preserve">Zakres </w:t>
            </w:r>
            <w:proofErr w:type="spellStart"/>
            <w:r>
              <w:t>wyłączeń</w:t>
            </w:r>
            <w:proofErr w:type="spellEnd"/>
          </w:p>
          <w:p w14:paraId="4C20304B" w14:textId="77777777" w:rsidR="007B1590" w:rsidRDefault="00000000">
            <w:pPr>
              <w:pStyle w:val="Default"/>
              <w:jc w:val="both"/>
            </w:pPr>
            <w:r>
              <w:t>Zamówienie nie obejmuje konfiguracji serwerów, aplikacji, usług systemowych ani specjalistycznych systemów bezpieczeństwa.</w:t>
            </w:r>
          </w:p>
          <w:p w14:paraId="1B9F2FD6" w14:textId="77777777" w:rsidR="007B1590" w:rsidRDefault="00000000">
            <w:pPr>
              <w:pStyle w:val="Default"/>
              <w:jc w:val="both"/>
            </w:pPr>
            <w:r>
              <w:t>Jeżeli takie systemy będą docelowo podłączone do sieci, przedmiotem niniejszego zamówienia jest wyłącznie przygotowanie dla nich odpowiedniej strefy sieciowej, adresacji, VLAN, reguł firewall oraz zasad komunikacji.</w:t>
            </w:r>
          </w:p>
        </w:tc>
      </w:tr>
    </w:tbl>
    <w:p w14:paraId="7CBEED82" w14:textId="77777777" w:rsidR="007B1590" w:rsidRDefault="007B1590">
      <w:pPr>
        <w:pStyle w:val="Default"/>
      </w:pPr>
    </w:p>
    <w:sectPr w:rsidR="007B1590">
      <w:headerReference w:type="default" r:id="rId9"/>
      <w:footerReference w:type="default" r:id="rId10"/>
      <w:pgSz w:w="11906" w:h="16838"/>
      <w:pgMar w:top="728" w:right="720" w:bottom="766" w:left="720" w:header="567"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BCF6C" w14:textId="77777777" w:rsidR="00C905AC" w:rsidRDefault="00C905AC">
      <w:pPr>
        <w:spacing w:before="0" w:after="0" w:line="240" w:lineRule="auto"/>
      </w:pPr>
      <w:r>
        <w:separator/>
      </w:r>
    </w:p>
  </w:endnote>
  <w:endnote w:type="continuationSeparator" w:id="0">
    <w:p w14:paraId="2D7FA976" w14:textId="77777777" w:rsidR="00C905AC" w:rsidRDefault="00C905A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6A4E" w14:textId="77777777" w:rsidR="007B1590" w:rsidRDefault="00000000">
    <w:pPr>
      <w:pStyle w:val="Stopka"/>
    </w:pPr>
    <w:r>
      <w:rPr>
        <w:noProof/>
      </w:rPr>
      <w:drawing>
        <wp:anchor distT="0" distB="0" distL="114300" distR="114300" simplePos="0" relativeHeight="193" behindDoc="1" locked="0" layoutInCell="0" allowOverlap="1" wp14:anchorId="56077C6E" wp14:editId="07777777">
          <wp:simplePos x="0" y="0"/>
          <wp:positionH relativeFrom="margin">
            <wp:posOffset>-409575</wp:posOffset>
          </wp:positionH>
          <wp:positionV relativeFrom="margin">
            <wp:posOffset>8724900</wp:posOffset>
          </wp:positionV>
          <wp:extent cx="7498715" cy="867410"/>
          <wp:effectExtent l="0" t="0" r="0" b="0"/>
          <wp:wrapSquare wrapText="bothSides"/>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pic:cNvPicPr>
                    <a:picLocks noChangeAspect="1" noChangeArrowheads="1"/>
                  </pic:cNvPicPr>
                </pic:nvPicPr>
                <pic:blipFill>
                  <a:blip r:embed="rId1"/>
                  <a:stretch>
                    <a:fillRect/>
                  </a:stretch>
                </pic:blipFill>
                <pic:spPr bwMode="auto">
                  <a:xfrm>
                    <a:off x="0" y="0"/>
                    <a:ext cx="7498715" cy="86741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606C3" w14:textId="77777777" w:rsidR="00C905AC" w:rsidRDefault="00C905AC">
      <w:pPr>
        <w:spacing w:before="0" w:after="0" w:line="240" w:lineRule="auto"/>
      </w:pPr>
      <w:r>
        <w:separator/>
      </w:r>
    </w:p>
  </w:footnote>
  <w:footnote w:type="continuationSeparator" w:id="0">
    <w:p w14:paraId="148CFA69" w14:textId="77777777" w:rsidR="00C905AC" w:rsidRDefault="00C905A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7C89" w14:textId="77777777" w:rsidR="007B1590" w:rsidRDefault="00000000">
    <w:pPr>
      <w:pStyle w:val="Nagwek"/>
      <w:ind w:left="993"/>
    </w:pPr>
    <w:r>
      <w:rPr>
        <w:noProof/>
      </w:rPr>
      <w:drawing>
        <wp:anchor distT="0" distB="0" distL="0" distR="0" simplePos="0" relativeHeight="289" behindDoc="1" locked="0" layoutInCell="0" allowOverlap="1" wp14:anchorId="1E60C67B" wp14:editId="07777777">
          <wp:simplePos x="0" y="0"/>
          <wp:positionH relativeFrom="column">
            <wp:posOffset>5181600</wp:posOffset>
          </wp:positionH>
          <wp:positionV relativeFrom="paragraph">
            <wp:posOffset>135890</wp:posOffset>
          </wp:positionV>
          <wp:extent cx="779780" cy="473710"/>
          <wp:effectExtent l="0" t="0" r="0" b="0"/>
          <wp:wrapNone/>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noChangeArrowheads="1"/>
                  </pic:cNvPicPr>
                </pic:nvPicPr>
                <pic:blipFill>
                  <a:blip r:embed="rId1"/>
                  <a:stretch>
                    <a:fillRect/>
                  </a:stretch>
                </pic:blipFill>
                <pic:spPr bwMode="auto">
                  <a:xfrm>
                    <a:off x="0" y="0"/>
                    <a:ext cx="779780" cy="473710"/>
                  </a:xfrm>
                  <a:prstGeom prst="rect">
                    <a:avLst/>
                  </a:prstGeom>
                </pic:spPr>
              </pic:pic>
            </a:graphicData>
          </a:graphic>
        </wp:anchor>
      </w:drawing>
    </w:r>
    <w:r>
      <w:rPr>
        <w:noProof/>
      </w:rPr>
      <w:drawing>
        <wp:inline distT="0" distB="0" distL="0" distR="0" wp14:anchorId="3417B9B1" wp14:editId="07777777">
          <wp:extent cx="4508500" cy="571500"/>
          <wp:effectExtent l="0" t="0" r="0" b="0"/>
          <wp:docPr id="2" name="Obraz 1021005568" descr="Obraz zawierający tekst, Czcionka, zrzut ekranu,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021005568" descr="Obraz zawierający tekst, Czcionka, zrzut ekranu, linia&#10;&#10;Zawartość wygenerowana przez AI może być niepoprawna."/>
                  <pic:cNvPicPr>
                    <a:picLocks noChangeAspect="1" noChangeArrowheads="1"/>
                  </pic:cNvPicPr>
                </pic:nvPicPr>
                <pic:blipFill>
                  <a:blip r:embed="rId2"/>
                  <a:stretch>
                    <a:fillRect/>
                  </a:stretch>
                </pic:blipFill>
                <pic:spPr bwMode="auto">
                  <a:xfrm>
                    <a:off x="0" y="0"/>
                    <a:ext cx="4508500" cy="571500"/>
                  </a:xfrm>
                  <a:prstGeom prst="rect">
                    <a:avLst/>
                  </a:prstGeom>
                </pic:spPr>
              </pic:pic>
            </a:graphicData>
          </a:graphic>
        </wp:inline>
      </w:drawing>
    </w:r>
  </w:p>
  <w:p w14:paraId="6E36661F" w14:textId="77777777" w:rsidR="007B1590" w:rsidRDefault="007B1590">
    <w:pPr>
      <w:pStyle w:val="Nagwek"/>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5061"/>
    <w:multiLevelType w:val="multilevel"/>
    <w:tmpl w:val="6BC4B9C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0C39B0A"/>
    <w:multiLevelType w:val="multilevel"/>
    <w:tmpl w:val="D3DC45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119EF5E"/>
    <w:multiLevelType w:val="multilevel"/>
    <w:tmpl w:val="7DBE523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1CB167F"/>
    <w:multiLevelType w:val="multilevel"/>
    <w:tmpl w:val="370297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1E84625"/>
    <w:multiLevelType w:val="multilevel"/>
    <w:tmpl w:val="18361E2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0274E277"/>
    <w:multiLevelType w:val="multilevel"/>
    <w:tmpl w:val="751C39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32640BF"/>
    <w:multiLevelType w:val="multilevel"/>
    <w:tmpl w:val="262855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38939AC"/>
    <w:multiLevelType w:val="multilevel"/>
    <w:tmpl w:val="D74E614C"/>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03CE1E70"/>
    <w:multiLevelType w:val="multilevel"/>
    <w:tmpl w:val="8272C3F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411591C"/>
    <w:multiLevelType w:val="multilevel"/>
    <w:tmpl w:val="409C00D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4186F35"/>
    <w:multiLevelType w:val="multilevel"/>
    <w:tmpl w:val="8668A4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04A138F1"/>
    <w:multiLevelType w:val="multilevel"/>
    <w:tmpl w:val="59C8A0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50062AF"/>
    <w:multiLevelType w:val="multilevel"/>
    <w:tmpl w:val="00A40C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552FD0F"/>
    <w:multiLevelType w:val="multilevel"/>
    <w:tmpl w:val="0436D63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 w15:restartNumberingAfterBreak="0">
    <w:nsid w:val="058BE830"/>
    <w:multiLevelType w:val="multilevel"/>
    <w:tmpl w:val="34DC3F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05E10E16"/>
    <w:multiLevelType w:val="multilevel"/>
    <w:tmpl w:val="2946DC5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 w15:restartNumberingAfterBreak="0">
    <w:nsid w:val="060C2E68"/>
    <w:multiLevelType w:val="multilevel"/>
    <w:tmpl w:val="302080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062D6670"/>
    <w:multiLevelType w:val="multilevel"/>
    <w:tmpl w:val="D52ECB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0649B68E"/>
    <w:multiLevelType w:val="multilevel"/>
    <w:tmpl w:val="220C7C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06804ADD"/>
    <w:multiLevelType w:val="multilevel"/>
    <w:tmpl w:val="B222756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 w15:restartNumberingAfterBreak="0">
    <w:nsid w:val="07A97B0C"/>
    <w:multiLevelType w:val="multilevel"/>
    <w:tmpl w:val="E834C8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07E6A270"/>
    <w:multiLevelType w:val="multilevel"/>
    <w:tmpl w:val="4A9A4BF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081F8824"/>
    <w:multiLevelType w:val="multilevel"/>
    <w:tmpl w:val="3C444FB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087EBA1F"/>
    <w:multiLevelType w:val="multilevel"/>
    <w:tmpl w:val="912A5A1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 w15:restartNumberingAfterBreak="0">
    <w:nsid w:val="08EFBCAF"/>
    <w:multiLevelType w:val="multilevel"/>
    <w:tmpl w:val="C00AD65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5" w15:restartNumberingAfterBreak="0">
    <w:nsid w:val="08FA1B98"/>
    <w:multiLevelType w:val="multilevel"/>
    <w:tmpl w:val="061470D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6" w15:restartNumberingAfterBreak="0">
    <w:nsid w:val="090F1854"/>
    <w:multiLevelType w:val="multilevel"/>
    <w:tmpl w:val="2F4827B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7" w15:restartNumberingAfterBreak="0">
    <w:nsid w:val="09465004"/>
    <w:multiLevelType w:val="multilevel"/>
    <w:tmpl w:val="F98E6C0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099257FD"/>
    <w:multiLevelType w:val="multilevel"/>
    <w:tmpl w:val="9F24B25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9" w15:restartNumberingAfterBreak="0">
    <w:nsid w:val="0A56ABF0"/>
    <w:multiLevelType w:val="multilevel"/>
    <w:tmpl w:val="B316E9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0B15E65C"/>
    <w:multiLevelType w:val="multilevel"/>
    <w:tmpl w:val="EAF8C92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0B4556C1"/>
    <w:multiLevelType w:val="multilevel"/>
    <w:tmpl w:val="F23A3D5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2" w15:restartNumberingAfterBreak="0">
    <w:nsid w:val="0BB5EC86"/>
    <w:multiLevelType w:val="multilevel"/>
    <w:tmpl w:val="89307B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0BD375B9"/>
    <w:multiLevelType w:val="multilevel"/>
    <w:tmpl w:val="BC104A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0D9D0360"/>
    <w:multiLevelType w:val="multilevel"/>
    <w:tmpl w:val="04D24B2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5" w15:restartNumberingAfterBreak="0">
    <w:nsid w:val="0DA34334"/>
    <w:multiLevelType w:val="multilevel"/>
    <w:tmpl w:val="042206EA"/>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6" w15:restartNumberingAfterBreak="0">
    <w:nsid w:val="0DE0F452"/>
    <w:multiLevelType w:val="multilevel"/>
    <w:tmpl w:val="43D4702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7" w15:restartNumberingAfterBreak="0">
    <w:nsid w:val="0EF4EE5D"/>
    <w:multiLevelType w:val="multilevel"/>
    <w:tmpl w:val="333CE6D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8" w15:restartNumberingAfterBreak="0">
    <w:nsid w:val="0EF7B474"/>
    <w:multiLevelType w:val="multilevel"/>
    <w:tmpl w:val="863E858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0F400CF1"/>
    <w:multiLevelType w:val="multilevel"/>
    <w:tmpl w:val="6EAAEDD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0" w15:restartNumberingAfterBreak="0">
    <w:nsid w:val="10579409"/>
    <w:multiLevelType w:val="multilevel"/>
    <w:tmpl w:val="A9548B5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1" w15:restartNumberingAfterBreak="0">
    <w:nsid w:val="13538FA8"/>
    <w:multiLevelType w:val="multilevel"/>
    <w:tmpl w:val="244CD33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2" w15:restartNumberingAfterBreak="0">
    <w:nsid w:val="13BD6EC6"/>
    <w:multiLevelType w:val="multilevel"/>
    <w:tmpl w:val="C2F8421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13DE2152"/>
    <w:multiLevelType w:val="multilevel"/>
    <w:tmpl w:val="045819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142737E5"/>
    <w:multiLevelType w:val="multilevel"/>
    <w:tmpl w:val="0286218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5" w15:restartNumberingAfterBreak="0">
    <w:nsid w:val="1432CCFF"/>
    <w:multiLevelType w:val="multilevel"/>
    <w:tmpl w:val="21FC4C4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6" w15:restartNumberingAfterBreak="0">
    <w:nsid w:val="147D51D4"/>
    <w:multiLevelType w:val="multilevel"/>
    <w:tmpl w:val="A8AC3C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151710DA"/>
    <w:multiLevelType w:val="multilevel"/>
    <w:tmpl w:val="BEFEC6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155A0A38"/>
    <w:multiLevelType w:val="multilevel"/>
    <w:tmpl w:val="8DA2EF1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9" w15:restartNumberingAfterBreak="0">
    <w:nsid w:val="175E441B"/>
    <w:multiLevelType w:val="multilevel"/>
    <w:tmpl w:val="66C657A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0" w15:restartNumberingAfterBreak="0">
    <w:nsid w:val="186EBB25"/>
    <w:multiLevelType w:val="multilevel"/>
    <w:tmpl w:val="9A72B7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18EA93A3"/>
    <w:multiLevelType w:val="multilevel"/>
    <w:tmpl w:val="16EA76C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2" w15:restartNumberingAfterBreak="0">
    <w:nsid w:val="194FE63B"/>
    <w:multiLevelType w:val="multilevel"/>
    <w:tmpl w:val="EDDEF0A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3" w15:restartNumberingAfterBreak="0">
    <w:nsid w:val="1A0D1259"/>
    <w:multiLevelType w:val="multilevel"/>
    <w:tmpl w:val="6E0E8AB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4" w15:restartNumberingAfterBreak="0">
    <w:nsid w:val="1A6B58F6"/>
    <w:multiLevelType w:val="multilevel"/>
    <w:tmpl w:val="461AD8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1B26F489"/>
    <w:multiLevelType w:val="multilevel"/>
    <w:tmpl w:val="CE6A5B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1B4BA2BE"/>
    <w:multiLevelType w:val="multilevel"/>
    <w:tmpl w:val="AEDCA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1B95697E"/>
    <w:multiLevelType w:val="multilevel"/>
    <w:tmpl w:val="885A4E5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15:restartNumberingAfterBreak="0">
    <w:nsid w:val="1BB9E0F6"/>
    <w:multiLevelType w:val="multilevel"/>
    <w:tmpl w:val="5476C8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15:restartNumberingAfterBreak="0">
    <w:nsid w:val="1BD7FFB4"/>
    <w:multiLevelType w:val="multilevel"/>
    <w:tmpl w:val="CCBE3CC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0" w15:restartNumberingAfterBreak="0">
    <w:nsid w:val="1C7B58F6"/>
    <w:multiLevelType w:val="multilevel"/>
    <w:tmpl w:val="F9002A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1C8BDA72"/>
    <w:multiLevelType w:val="multilevel"/>
    <w:tmpl w:val="1EFCFE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bullet"/>
      <w:lvlText w:val="o"/>
      <w:lvlJc w:val="left"/>
      <w:pPr>
        <w:tabs>
          <w:tab w:val="num" w:pos="0"/>
        </w:tabs>
        <w:ind w:left="2340" w:hanging="360"/>
      </w:pPr>
      <w:rPr>
        <w:rFonts w:ascii="Courier New" w:hAnsi="Courier New" w:cs="Courier New"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1CFF9DBE"/>
    <w:multiLevelType w:val="multilevel"/>
    <w:tmpl w:val="D89C94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15:restartNumberingAfterBreak="0">
    <w:nsid w:val="1DD478FB"/>
    <w:multiLevelType w:val="multilevel"/>
    <w:tmpl w:val="2F60FB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 w15:restartNumberingAfterBreak="0">
    <w:nsid w:val="1E69BA8A"/>
    <w:multiLevelType w:val="multilevel"/>
    <w:tmpl w:val="5AB066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5" w15:restartNumberingAfterBreak="0">
    <w:nsid w:val="1EC2A0C8"/>
    <w:multiLevelType w:val="multilevel"/>
    <w:tmpl w:val="049626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6" w15:restartNumberingAfterBreak="0">
    <w:nsid w:val="1FB37359"/>
    <w:multiLevelType w:val="multilevel"/>
    <w:tmpl w:val="43FA3E3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7" w15:restartNumberingAfterBreak="0">
    <w:nsid w:val="203A9A5C"/>
    <w:multiLevelType w:val="multilevel"/>
    <w:tmpl w:val="6358A7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8" w15:restartNumberingAfterBreak="0">
    <w:nsid w:val="204B3062"/>
    <w:multiLevelType w:val="multilevel"/>
    <w:tmpl w:val="89588A1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9" w15:restartNumberingAfterBreak="0">
    <w:nsid w:val="20F3DD45"/>
    <w:multiLevelType w:val="multilevel"/>
    <w:tmpl w:val="F7980D8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0" w15:restartNumberingAfterBreak="0">
    <w:nsid w:val="20FB332E"/>
    <w:multiLevelType w:val="multilevel"/>
    <w:tmpl w:val="10AE4D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1" w15:restartNumberingAfterBreak="0">
    <w:nsid w:val="21DA731C"/>
    <w:multiLevelType w:val="multilevel"/>
    <w:tmpl w:val="0415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2" w15:restartNumberingAfterBreak="0">
    <w:nsid w:val="233A7A84"/>
    <w:multiLevelType w:val="multilevel"/>
    <w:tmpl w:val="639A88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bullet"/>
      <w:lvlText w:val="o"/>
      <w:lvlJc w:val="left"/>
      <w:pPr>
        <w:tabs>
          <w:tab w:val="num" w:pos="0"/>
        </w:tabs>
        <w:ind w:left="2340" w:hanging="360"/>
      </w:pPr>
      <w:rPr>
        <w:rFonts w:ascii="Courier New" w:hAnsi="Courier New" w:cs="Courier New"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2376432F"/>
    <w:multiLevelType w:val="multilevel"/>
    <w:tmpl w:val="34725C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238D8048"/>
    <w:multiLevelType w:val="multilevel"/>
    <w:tmpl w:val="AEA215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5" w15:restartNumberingAfterBreak="0">
    <w:nsid w:val="24306BFC"/>
    <w:multiLevelType w:val="multilevel"/>
    <w:tmpl w:val="91A2791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6" w15:restartNumberingAfterBreak="0">
    <w:nsid w:val="244F2621"/>
    <w:multiLevelType w:val="multilevel"/>
    <w:tmpl w:val="95A0B570"/>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7" w15:restartNumberingAfterBreak="0">
    <w:nsid w:val="2495A75E"/>
    <w:multiLevelType w:val="multilevel"/>
    <w:tmpl w:val="B0A6756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8" w15:restartNumberingAfterBreak="0">
    <w:nsid w:val="24A27B99"/>
    <w:multiLevelType w:val="multilevel"/>
    <w:tmpl w:val="86EA22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25025EAC"/>
    <w:multiLevelType w:val="multilevel"/>
    <w:tmpl w:val="EC088DE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0" w15:restartNumberingAfterBreak="0">
    <w:nsid w:val="2509CE10"/>
    <w:multiLevelType w:val="multilevel"/>
    <w:tmpl w:val="0E58C2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bullet"/>
      <w:lvlText w:val="o"/>
      <w:lvlJc w:val="left"/>
      <w:pPr>
        <w:tabs>
          <w:tab w:val="num" w:pos="0"/>
        </w:tabs>
        <w:ind w:left="2340" w:hanging="360"/>
      </w:pPr>
      <w:rPr>
        <w:rFonts w:ascii="Courier New" w:hAnsi="Courier New" w:cs="Courier New"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25F43062"/>
    <w:multiLevelType w:val="multilevel"/>
    <w:tmpl w:val="F63883B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2" w15:restartNumberingAfterBreak="0">
    <w:nsid w:val="266A9AF6"/>
    <w:multiLevelType w:val="multilevel"/>
    <w:tmpl w:val="9C001F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3" w15:restartNumberingAfterBreak="0">
    <w:nsid w:val="285037D5"/>
    <w:multiLevelType w:val="multilevel"/>
    <w:tmpl w:val="C4AA40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4" w15:restartNumberingAfterBreak="0">
    <w:nsid w:val="2888617C"/>
    <w:multiLevelType w:val="multilevel"/>
    <w:tmpl w:val="6944E5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5" w15:restartNumberingAfterBreak="0">
    <w:nsid w:val="290828BA"/>
    <w:multiLevelType w:val="multilevel"/>
    <w:tmpl w:val="39B680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15:restartNumberingAfterBreak="0">
    <w:nsid w:val="293957E8"/>
    <w:multiLevelType w:val="multilevel"/>
    <w:tmpl w:val="74D22A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7" w15:restartNumberingAfterBreak="0">
    <w:nsid w:val="29658D63"/>
    <w:multiLevelType w:val="multilevel"/>
    <w:tmpl w:val="90A2026A"/>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8" w15:restartNumberingAfterBreak="0">
    <w:nsid w:val="29673A04"/>
    <w:multiLevelType w:val="multilevel"/>
    <w:tmpl w:val="A7B4515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9" w15:restartNumberingAfterBreak="0">
    <w:nsid w:val="29FE7028"/>
    <w:multiLevelType w:val="multilevel"/>
    <w:tmpl w:val="2C42250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0" w15:restartNumberingAfterBreak="0">
    <w:nsid w:val="2B8B6F8C"/>
    <w:multiLevelType w:val="multilevel"/>
    <w:tmpl w:val="1598CB2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1" w15:restartNumberingAfterBreak="0">
    <w:nsid w:val="2B992942"/>
    <w:multiLevelType w:val="multilevel"/>
    <w:tmpl w:val="4498E0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2" w15:restartNumberingAfterBreak="0">
    <w:nsid w:val="2BA9152A"/>
    <w:multiLevelType w:val="multilevel"/>
    <w:tmpl w:val="518CBC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3" w15:restartNumberingAfterBreak="0">
    <w:nsid w:val="2C808183"/>
    <w:multiLevelType w:val="multilevel"/>
    <w:tmpl w:val="A4945F9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4" w15:restartNumberingAfterBreak="0">
    <w:nsid w:val="2CC3E0A8"/>
    <w:multiLevelType w:val="multilevel"/>
    <w:tmpl w:val="A5A42E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5" w15:restartNumberingAfterBreak="0">
    <w:nsid w:val="2D2DF69F"/>
    <w:multiLevelType w:val="multilevel"/>
    <w:tmpl w:val="679A0EA0"/>
    <w:lvl w:ilvl="0">
      <w:start w:val="1"/>
      <w:numFmt w:val="decimal"/>
      <w:pStyle w:val="Nagwek1"/>
      <w:lvlText w:val="%1"/>
      <w:lvlJc w:val="left"/>
      <w:pPr>
        <w:tabs>
          <w:tab w:val="num" w:pos="0"/>
        </w:tabs>
        <w:ind w:left="432" w:hanging="432"/>
      </w:pPr>
    </w:lvl>
    <w:lvl w:ilvl="1">
      <w:start w:val="1"/>
      <w:numFmt w:val="decimal"/>
      <w:pStyle w:val="Nagwek2"/>
      <w:lvlText w:val="%1.%2"/>
      <w:lvlJc w:val="left"/>
      <w:pPr>
        <w:tabs>
          <w:tab w:val="num" w:pos="0"/>
        </w:tabs>
        <w:ind w:left="576" w:hanging="576"/>
      </w:pPr>
    </w:lvl>
    <w:lvl w:ilvl="2">
      <w:start w:val="1"/>
      <w:numFmt w:val="decimal"/>
      <w:pStyle w:val="Nagwek3"/>
      <w:lvlText w:val="%1.%2.%3"/>
      <w:lvlJc w:val="left"/>
      <w:pPr>
        <w:tabs>
          <w:tab w:val="num" w:pos="0"/>
        </w:tabs>
        <w:ind w:left="720" w:hanging="720"/>
      </w:pPr>
    </w:lvl>
    <w:lvl w:ilvl="3">
      <w:start w:val="1"/>
      <w:numFmt w:val="decimal"/>
      <w:pStyle w:val="Nagwek4"/>
      <w:lvlText w:val="%1.%2.%3.%4"/>
      <w:lvlJc w:val="left"/>
      <w:pPr>
        <w:tabs>
          <w:tab w:val="num" w:pos="0"/>
        </w:tabs>
        <w:ind w:left="864" w:hanging="864"/>
      </w:pPr>
    </w:lvl>
    <w:lvl w:ilvl="4">
      <w:start w:val="1"/>
      <w:numFmt w:val="decimal"/>
      <w:pStyle w:val="Nagwek5"/>
      <w:lvlText w:val="%1.%2.%3.%4.%5"/>
      <w:lvlJc w:val="left"/>
      <w:pPr>
        <w:tabs>
          <w:tab w:val="num" w:pos="0"/>
        </w:tabs>
        <w:ind w:left="1008" w:hanging="1008"/>
      </w:pPr>
    </w:lvl>
    <w:lvl w:ilvl="5">
      <w:start w:val="1"/>
      <w:numFmt w:val="decimal"/>
      <w:pStyle w:val="Nagwek6"/>
      <w:lvlText w:val="%1.%2.%3.%4.%5.%6"/>
      <w:lvlJc w:val="left"/>
      <w:pPr>
        <w:tabs>
          <w:tab w:val="num" w:pos="0"/>
        </w:tabs>
        <w:ind w:left="1152" w:hanging="1152"/>
      </w:pPr>
    </w:lvl>
    <w:lvl w:ilvl="6">
      <w:start w:val="1"/>
      <w:numFmt w:val="decimal"/>
      <w:pStyle w:val="Nagwek7"/>
      <w:lvlText w:val="%1.%2.%3.%4.%5.%6.%7"/>
      <w:lvlJc w:val="left"/>
      <w:pPr>
        <w:tabs>
          <w:tab w:val="num" w:pos="0"/>
        </w:tabs>
        <w:ind w:left="1296" w:hanging="1296"/>
      </w:pPr>
    </w:lvl>
    <w:lvl w:ilvl="7">
      <w:start w:val="1"/>
      <w:numFmt w:val="decimal"/>
      <w:pStyle w:val="Nagwek8"/>
      <w:lvlText w:val="%1.%2.%3.%4.%5.%6.%7.%8"/>
      <w:lvlJc w:val="left"/>
      <w:pPr>
        <w:tabs>
          <w:tab w:val="num" w:pos="0"/>
        </w:tabs>
        <w:ind w:left="1440" w:hanging="1440"/>
      </w:pPr>
    </w:lvl>
    <w:lvl w:ilvl="8">
      <w:start w:val="1"/>
      <w:numFmt w:val="decimal"/>
      <w:pStyle w:val="Nagwek9"/>
      <w:lvlText w:val="%1.%2.%3.%4.%5.%6.%7.%8.%9"/>
      <w:lvlJc w:val="left"/>
      <w:pPr>
        <w:tabs>
          <w:tab w:val="num" w:pos="0"/>
        </w:tabs>
        <w:ind w:left="1584" w:hanging="1584"/>
      </w:pPr>
    </w:lvl>
  </w:abstractNum>
  <w:abstractNum w:abstractNumId="96" w15:restartNumberingAfterBreak="0">
    <w:nsid w:val="2D6C15A1"/>
    <w:multiLevelType w:val="multilevel"/>
    <w:tmpl w:val="0DF0F25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7" w15:restartNumberingAfterBreak="0">
    <w:nsid w:val="2DE60552"/>
    <w:multiLevelType w:val="multilevel"/>
    <w:tmpl w:val="E2149C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8" w15:restartNumberingAfterBreak="0">
    <w:nsid w:val="2E2281C9"/>
    <w:multiLevelType w:val="multilevel"/>
    <w:tmpl w:val="79F41C0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9" w15:restartNumberingAfterBreak="0">
    <w:nsid w:val="2EE89B0B"/>
    <w:multiLevelType w:val="multilevel"/>
    <w:tmpl w:val="4D50598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0" w15:restartNumberingAfterBreak="0">
    <w:nsid w:val="2F423D5F"/>
    <w:multiLevelType w:val="multilevel"/>
    <w:tmpl w:val="0DDAA1D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1" w15:restartNumberingAfterBreak="0">
    <w:nsid w:val="30232243"/>
    <w:multiLevelType w:val="multilevel"/>
    <w:tmpl w:val="65D87A7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2" w15:restartNumberingAfterBreak="0">
    <w:nsid w:val="30490F6F"/>
    <w:multiLevelType w:val="multilevel"/>
    <w:tmpl w:val="396EA64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3" w15:restartNumberingAfterBreak="0">
    <w:nsid w:val="30579CD4"/>
    <w:multiLevelType w:val="multilevel"/>
    <w:tmpl w:val="C89EFF1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4" w15:restartNumberingAfterBreak="0">
    <w:nsid w:val="31595CCF"/>
    <w:multiLevelType w:val="multilevel"/>
    <w:tmpl w:val="32BA91F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5" w15:restartNumberingAfterBreak="0">
    <w:nsid w:val="316BA4CE"/>
    <w:multiLevelType w:val="multilevel"/>
    <w:tmpl w:val="E17049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6" w15:restartNumberingAfterBreak="0">
    <w:nsid w:val="319DD3B5"/>
    <w:multiLevelType w:val="multilevel"/>
    <w:tmpl w:val="B418AD5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7" w15:restartNumberingAfterBreak="0">
    <w:nsid w:val="31C76BA0"/>
    <w:multiLevelType w:val="multilevel"/>
    <w:tmpl w:val="0AD881E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8" w15:restartNumberingAfterBreak="0">
    <w:nsid w:val="31CE3347"/>
    <w:multiLevelType w:val="multilevel"/>
    <w:tmpl w:val="4694EA9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9" w15:restartNumberingAfterBreak="0">
    <w:nsid w:val="320B0850"/>
    <w:multiLevelType w:val="multilevel"/>
    <w:tmpl w:val="3AC6116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0" w15:restartNumberingAfterBreak="0">
    <w:nsid w:val="33B363A4"/>
    <w:multiLevelType w:val="multilevel"/>
    <w:tmpl w:val="4F10B30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1" w15:restartNumberingAfterBreak="0">
    <w:nsid w:val="33BE679A"/>
    <w:multiLevelType w:val="multilevel"/>
    <w:tmpl w:val="B2E44D0C"/>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12" w15:restartNumberingAfterBreak="0">
    <w:nsid w:val="33D30528"/>
    <w:multiLevelType w:val="multilevel"/>
    <w:tmpl w:val="40742E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3" w15:restartNumberingAfterBreak="0">
    <w:nsid w:val="34658984"/>
    <w:multiLevelType w:val="multilevel"/>
    <w:tmpl w:val="BCF478B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4" w15:restartNumberingAfterBreak="0">
    <w:nsid w:val="34CC9598"/>
    <w:multiLevelType w:val="multilevel"/>
    <w:tmpl w:val="A460684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5" w15:restartNumberingAfterBreak="0">
    <w:nsid w:val="353F6F42"/>
    <w:multiLevelType w:val="multilevel"/>
    <w:tmpl w:val="6228F6F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6" w15:restartNumberingAfterBreak="0">
    <w:nsid w:val="3546DAFC"/>
    <w:multiLevelType w:val="multilevel"/>
    <w:tmpl w:val="0A3ACD5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7" w15:restartNumberingAfterBreak="0">
    <w:nsid w:val="357E1028"/>
    <w:multiLevelType w:val="multilevel"/>
    <w:tmpl w:val="1256E43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8" w15:restartNumberingAfterBreak="0">
    <w:nsid w:val="3598C02A"/>
    <w:multiLevelType w:val="multilevel"/>
    <w:tmpl w:val="C9F0A0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9" w15:restartNumberingAfterBreak="0">
    <w:nsid w:val="35AD85BD"/>
    <w:multiLevelType w:val="multilevel"/>
    <w:tmpl w:val="1868AC3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0" w15:restartNumberingAfterBreak="0">
    <w:nsid w:val="35BABD59"/>
    <w:multiLevelType w:val="multilevel"/>
    <w:tmpl w:val="FF948F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1" w15:restartNumberingAfterBreak="0">
    <w:nsid w:val="35F68F0B"/>
    <w:multiLevelType w:val="multilevel"/>
    <w:tmpl w:val="FBAC96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2" w15:restartNumberingAfterBreak="0">
    <w:nsid w:val="3627EF76"/>
    <w:multiLevelType w:val="multilevel"/>
    <w:tmpl w:val="7A5CA89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3" w15:restartNumberingAfterBreak="0">
    <w:nsid w:val="36EA443B"/>
    <w:multiLevelType w:val="multilevel"/>
    <w:tmpl w:val="A714298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4" w15:restartNumberingAfterBreak="0">
    <w:nsid w:val="38946AEF"/>
    <w:multiLevelType w:val="multilevel"/>
    <w:tmpl w:val="FE1E8E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5" w15:restartNumberingAfterBreak="0">
    <w:nsid w:val="38B85880"/>
    <w:multiLevelType w:val="multilevel"/>
    <w:tmpl w:val="B65A39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6" w15:restartNumberingAfterBreak="0">
    <w:nsid w:val="39847F1C"/>
    <w:multiLevelType w:val="multilevel"/>
    <w:tmpl w:val="CE0C176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7" w15:restartNumberingAfterBreak="0">
    <w:nsid w:val="3A6BB90E"/>
    <w:multiLevelType w:val="multilevel"/>
    <w:tmpl w:val="39F4D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8" w15:restartNumberingAfterBreak="0">
    <w:nsid w:val="3B2202D9"/>
    <w:multiLevelType w:val="multilevel"/>
    <w:tmpl w:val="311C807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9" w15:restartNumberingAfterBreak="0">
    <w:nsid w:val="3B4A3438"/>
    <w:multiLevelType w:val="multilevel"/>
    <w:tmpl w:val="C8EC7A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0" w15:restartNumberingAfterBreak="0">
    <w:nsid w:val="3B69B6B3"/>
    <w:multiLevelType w:val="multilevel"/>
    <w:tmpl w:val="5DFAC5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1" w15:restartNumberingAfterBreak="0">
    <w:nsid w:val="3C10DB4E"/>
    <w:multiLevelType w:val="multilevel"/>
    <w:tmpl w:val="AA064AAC"/>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2" w15:restartNumberingAfterBreak="0">
    <w:nsid w:val="3C2AA05E"/>
    <w:multiLevelType w:val="multilevel"/>
    <w:tmpl w:val="B304534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3" w15:restartNumberingAfterBreak="0">
    <w:nsid w:val="3C9803C8"/>
    <w:multiLevelType w:val="multilevel"/>
    <w:tmpl w:val="B49434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4" w15:restartNumberingAfterBreak="0">
    <w:nsid w:val="3CB04C55"/>
    <w:multiLevelType w:val="multilevel"/>
    <w:tmpl w:val="F6EA244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5" w15:restartNumberingAfterBreak="0">
    <w:nsid w:val="3D3B6558"/>
    <w:multiLevelType w:val="multilevel"/>
    <w:tmpl w:val="AC3276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6" w15:restartNumberingAfterBreak="0">
    <w:nsid w:val="3D8E8DE6"/>
    <w:multiLevelType w:val="multilevel"/>
    <w:tmpl w:val="C59EF99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7" w15:restartNumberingAfterBreak="0">
    <w:nsid w:val="3E47CA0A"/>
    <w:multiLevelType w:val="multilevel"/>
    <w:tmpl w:val="7E1A530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8" w15:restartNumberingAfterBreak="0">
    <w:nsid w:val="3E7CD3ED"/>
    <w:multiLevelType w:val="multilevel"/>
    <w:tmpl w:val="1F100F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9" w15:restartNumberingAfterBreak="0">
    <w:nsid w:val="3F5F6BBD"/>
    <w:multiLevelType w:val="multilevel"/>
    <w:tmpl w:val="6C7ADDD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0" w15:restartNumberingAfterBreak="0">
    <w:nsid w:val="3F6DACDC"/>
    <w:multiLevelType w:val="multilevel"/>
    <w:tmpl w:val="486818F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1" w15:restartNumberingAfterBreak="0">
    <w:nsid w:val="3FCB9496"/>
    <w:multiLevelType w:val="multilevel"/>
    <w:tmpl w:val="D53C080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2" w15:restartNumberingAfterBreak="0">
    <w:nsid w:val="3FE950D7"/>
    <w:multiLevelType w:val="multilevel"/>
    <w:tmpl w:val="F1447E7A"/>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3" w15:restartNumberingAfterBreak="0">
    <w:nsid w:val="4025F13C"/>
    <w:multiLevelType w:val="multilevel"/>
    <w:tmpl w:val="C4242F0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4" w15:restartNumberingAfterBreak="0">
    <w:nsid w:val="417A5BF0"/>
    <w:multiLevelType w:val="multilevel"/>
    <w:tmpl w:val="8E90A82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5" w15:restartNumberingAfterBreak="0">
    <w:nsid w:val="4187C4BC"/>
    <w:multiLevelType w:val="multilevel"/>
    <w:tmpl w:val="A13E5FB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6" w15:restartNumberingAfterBreak="0">
    <w:nsid w:val="41A05135"/>
    <w:multiLevelType w:val="multilevel"/>
    <w:tmpl w:val="9C5C0F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7" w15:restartNumberingAfterBreak="0">
    <w:nsid w:val="41FABD89"/>
    <w:multiLevelType w:val="multilevel"/>
    <w:tmpl w:val="B60A51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8" w15:restartNumberingAfterBreak="0">
    <w:nsid w:val="43A5C2B7"/>
    <w:multiLevelType w:val="multilevel"/>
    <w:tmpl w:val="83A4C4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9" w15:restartNumberingAfterBreak="0">
    <w:nsid w:val="456A5D14"/>
    <w:multiLevelType w:val="multilevel"/>
    <w:tmpl w:val="984AF2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0" w15:restartNumberingAfterBreak="0">
    <w:nsid w:val="46CD4BD5"/>
    <w:multiLevelType w:val="multilevel"/>
    <w:tmpl w:val="2A8A44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1" w15:restartNumberingAfterBreak="0">
    <w:nsid w:val="46D1BD29"/>
    <w:multiLevelType w:val="multilevel"/>
    <w:tmpl w:val="134A599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2" w15:restartNumberingAfterBreak="0">
    <w:nsid w:val="46F0C385"/>
    <w:multiLevelType w:val="multilevel"/>
    <w:tmpl w:val="3E4690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3" w15:restartNumberingAfterBreak="0">
    <w:nsid w:val="47241BFC"/>
    <w:multiLevelType w:val="multilevel"/>
    <w:tmpl w:val="FFBEC9B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4" w15:restartNumberingAfterBreak="0">
    <w:nsid w:val="47EB41BE"/>
    <w:multiLevelType w:val="multilevel"/>
    <w:tmpl w:val="D1788B4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5" w15:restartNumberingAfterBreak="0">
    <w:nsid w:val="498B41EE"/>
    <w:multiLevelType w:val="multilevel"/>
    <w:tmpl w:val="A59603B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6" w15:restartNumberingAfterBreak="0">
    <w:nsid w:val="49F9892C"/>
    <w:multiLevelType w:val="multilevel"/>
    <w:tmpl w:val="AE54550C"/>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7" w15:restartNumberingAfterBreak="0">
    <w:nsid w:val="4A5D12ED"/>
    <w:multiLevelType w:val="multilevel"/>
    <w:tmpl w:val="C402F934"/>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8" w15:restartNumberingAfterBreak="0">
    <w:nsid w:val="4AC2FF71"/>
    <w:multiLevelType w:val="multilevel"/>
    <w:tmpl w:val="338AB24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9" w15:restartNumberingAfterBreak="0">
    <w:nsid w:val="4B40AF1A"/>
    <w:multiLevelType w:val="multilevel"/>
    <w:tmpl w:val="F12CCE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0" w15:restartNumberingAfterBreak="0">
    <w:nsid w:val="4C196A59"/>
    <w:multiLevelType w:val="multilevel"/>
    <w:tmpl w:val="EB025D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1" w15:restartNumberingAfterBreak="0">
    <w:nsid w:val="4C55F3BF"/>
    <w:multiLevelType w:val="multilevel"/>
    <w:tmpl w:val="0C6E3D9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2" w15:restartNumberingAfterBreak="0">
    <w:nsid w:val="4D707471"/>
    <w:multiLevelType w:val="multilevel"/>
    <w:tmpl w:val="2CAC24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3" w15:restartNumberingAfterBreak="0">
    <w:nsid w:val="4DE3B3A5"/>
    <w:multiLevelType w:val="multilevel"/>
    <w:tmpl w:val="D206C4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4" w15:restartNumberingAfterBreak="0">
    <w:nsid w:val="4E8B9024"/>
    <w:multiLevelType w:val="multilevel"/>
    <w:tmpl w:val="9196CDC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5" w15:restartNumberingAfterBreak="0">
    <w:nsid w:val="4E9BA0E8"/>
    <w:multiLevelType w:val="multilevel"/>
    <w:tmpl w:val="A1ACE32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6" w15:restartNumberingAfterBreak="0">
    <w:nsid w:val="4F01BA48"/>
    <w:multiLevelType w:val="multilevel"/>
    <w:tmpl w:val="F628F1A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7" w15:restartNumberingAfterBreak="0">
    <w:nsid w:val="4F0811BD"/>
    <w:multiLevelType w:val="multilevel"/>
    <w:tmpl w:val="3656E2D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8" w15:restartNumberingAfterBreak="0">
    <w:nsid w:val="4F503CC3"/>
    <w:multiLevelType w:val="multilevel"/>
    <w:tmpl w:val="0A1AE50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9" w15:restartNumberingAfterBreak="0">
    <w:nsid w:val="4F733629"/>
    <w:multiLevelType w:val="multilevel"/>
    <w:tmpl w:val="5DD8A59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0" w15:restartNumberingAfterBreak="0">
    <w:nsid w:val="4F7453F0"/>
    <w:multiLevelType w:val="multilevel"/>
    <w:tmpl w:val="3676CAA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1" w15:restartNumberingAfterBreak="0">
    <w:nsid w:val="5066AD60"/>
    <w:multiLevelType w:val="multilevel"/>
    <w:tmpl w:val="DBD4D54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2" w15:restartNumberingAfterBreak="0">
    <w:nsid w:val="50C1E9A2"/>
    <w:multiLevelType w:val="multilevel"/>
    <w:tmpl w:val="5CC08CF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3" w15:restartNumberingAfterBreak="0">
    <w:nsid w:val="52F88E9A"/>
    <w:multiLevelType w:val="multilevel"/>
    <w:tmpl w:val="425ACF4E"/>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4" w15:restartNumberingAfterBreak="0">
    <w:nsid w:val="5324188E"/>
    <w:multiLevelType w:val="multilevel"/>
    <w:tmpl w:val="756E5F8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5" w15:restartNumberingAfterBreak="0">
    <w:nsid w:val="536989F6"/>
    <w:multiLevelType w:val="multilevel"/>
    <w:tmpl w:val="8ACE63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6" w15:restartNumberingAfterBreak="0">
    <w:nsid w:val="5382B70C"/>
    <w:multiLevelType w:val="multilevel"/>
    <w:tmpl w:val="54C8D60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7" w15:restartNumberingAfterBreak="0">
    <w:nsid w:val="53F9E390"/>
    <w:multiLevelType w:val="multilevel"/>
    <w:tmpl w:val="EB967576"/>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8" w15:restartNumberingAfterBreak="0">
    <w:nsid w:val="54316638"/>
    <w:multiLevelType w:val="multilevel"/>
    <w:tmpl w:val="8A488C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9" w15:restartNumberingAfterBreak="0">
    <w:nsid w:val="543A494F"/>
    <w:multiLevelType w:val="multilevel"/>
    <w:tmpl w:val="2B0CE74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80" w15:restartNumberingAfterBreak="0">
    <w:nsid w:val="54638814"/>
    <w:multiLevelType w:val="multilevel"/>
    <w:tmpl w:val="ED14DB5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1" w15:restartNumberingAfterBreak="0">
    <w:nsid w:val="547E6A98"/>
    <w:multiLevelType w:val="multilevel"/>
    <w:tmpl w:val="199E11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2" w15:restartNumberingAfterBreak="0">
    <w:nsid w:val="55244A94"/>
    <w:multiLevelType w:val="multilevel"/>
    <w:tmpl w:val="F328060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3" w15:restartNumberingAfterBreak="0">
    <w:nsid w:val="55AD1FB5"/>
    <w:multiLevelType w:val="multilevel"/>
    <w:tmpl w:val="65062B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4" w15:restartNumberingAfterBreak="0">
    <w:nsid w:val="55F9BFD2"/>
    <w:multiLevelType w:val="multilevel"/>
    <w:tmpl w:val="0DD2921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5" w15:restartNumberingAfterBreak="0">
    <w:nsid w:val="563C8FE2"/>
    <w:multiLevelType w:val="multilevel"/>
    <w:tmpl w:val="0F6052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6" w15:restartNumberingAfterBreak="0">
    <w:nsid w:val="569E7CE7"/>
    <w:multiLevelType w:val="multilevel"/>
    <w:tmpl w:val="8188CFA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7" w15:restartNumberingAfterBreak="0">
    <w:nsid w:val="5777BFB2"/>
    <w:multiLevelType w:val="multilevel"/>
    <w:tmpl w:val="122446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8" w15:restartNumberingAfterBreak="0">
    <w:nsid w:val="57DF852A"/>
    <w:multiLevelType w:val="multilevel"/>
    <w:tmpl w:val="D2769FA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89" w15:restartNumberingAfterBreak="0">
    <w:nsid w:val="5843DCE6"/>
    <w:multiLevelType w:val="multilevel"/>
    <w:tmpl w:val="4B3A5E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0" w15:restartNumberingAfterBreak="0">
    <w:nsid w:val="58D4AC48"/>
    <w:multiLevelType w:val="multilevel"/>
    <w:tmpl w:val="C2A0F8E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1" w15:restartNumberingAfterBreak="0">
    <w:nsid w:val="599772E1"/>
    <w:multiLevelType w:val="multilevel"/>
    <w:tmpl w:val="6E3A0D1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92" w15:restartNumberingAfterBreak="0">
    <w:nsid w:val="5A170101"/>
    <w:multiLevelType w:val="multilevel"/>
    <w:tmpl w:val="AC60892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3" w15:restartNumberingAfterBreak="0">
    <w:nsid w:val="5A26E7A9"/>
    <w:multiLevelType w:val="multilevel"/>
    <w:tmpl w:val="BB16D1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4" w15:restartNumberingAfterBreak="0">
    <w:nsid w:val="5B45AAB5"/>
    <w:multiLevelType w:val="multilevel"/>
    <w:tmpl w:val="9CC000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5" w15:restartNumberingAfterBreak="0">
    <w:nsid w:val="5C500881"/>
    <w:multiLevelType w:val="multilevel"/>
    <w:tmpl w:val="059C88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bullet"/>
      <w:lvlText w:val="o"/>
      <w:lvlJc w:val="left"/>
      <w:pPr>
        <w:tabs>
          <w:tab w:val="num" w:pos="0"/>
        </w:tabs>
        <w:ind w:left="2340" w:hanging="360"/>
      </w:pPr>
      <w:rPr>
        <w:rFonts w:ascii="Courier New" w:hAnsi="Courier New" w:cs="Courier New"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6" w15:restartNumberingAfterBreak="0">
    <w:nsid w:val="5C726FFB"/>
    <w:multiLevelType w:val="multilevel"/>
    <w:tmpl w:val="4A5E74F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97" w15:restartNumberingAfterBreak="0">
    <w:nsid w:val="5C9B5FCD"/>
    <w:multiLevelType w:val="multilevel"/>
    <w:tmpl w:val="A142F91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8" w15:restartNumberingAfterBreak="0">
    <w:nsid w:val="5CDA2E91"/>
    <w:multiLevelType w:val="multilevel"/>
    <w:tmpl w:val="BEFC541E"/>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9" w15:restartNumberingAfterBreak="0">
    <w:nsid w:val="5D8B7B4B"/>
    <w:multiLevelType w:val="multilevel"/>
    <w:tmpl w:val="006203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0" w15:restartNumberingAfterBreak="0">
    <w:nsid w:val="5DA0FF80"/>
    <w:multiLevelType w:val="multilevel"/>
    <w:tmpl w:val="77B61A9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1" w15:restartNumberingAfterBreak="0">
    <w:nsid w:val="5DBC1D62"/>
    <w:multiLevelType w:val="multilevel"/>
    <w:tmpl w:val="B13A973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2" w15:restartNumberingAfterBreak="0">
    <w:nsid w:val="5F1ACA2D"/>
    <w:multiLevelType w:val="multilevel"/>
    <w:tmpl w:val="0C1013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3" w15:restartNumberingAfterBreak="0">
    <w:nsid w:val="5F6F77AC"/>
    <w:multiLevelType w:val="multilevel"/>
    <w:tmpl w:val="93442E00"/>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4" w15:restartNumberingAfterBreak="0">
    <w:nsid w:val="60481E23"/>
    <w:multiLevelType w:val="multilevel"/>
    <w:tmpl w:val="8CDA11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5" w15:restartNumberingAfterBreak="0">
    <w:nsid w:val="61279B98"/>
    <w:multiLevelType w:val="multilevel"/>
    <w:tmpl w:val="B8FAE6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6" w15:restartNumberingAfterBreak="0">
    <w:nsid w:val="6142EAF8"/>
    <w:multiLevelType w:val="multilevel"/>
    <w:tmpl w:val="C5DAF9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7" w15:restartNumberingAfterBreak="0">
    <w:nsid w:val="61CD723C"/>
    <w:multiLevelType w:val="multilevel"/>
    <w:tmpl w:val="C84820C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8" w15:restartNumberingAfterBreak="0">
    <w:nsid w:val="6252E373"/>
    <w:multiLevelType w:val="multilevel"/>
    <w:tmpl w:val="04629EB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09" w15:restartNumberingAfterBreak="0">
    <w:nsid w:val="6305F1FD"/>
    <w:multiLevelType w:val="multilevel"/>
    <w:tmpl w:val="E60026C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0" w15:restartNumberingAfterBreak="0">
    <w:nsid w:val="637C796B"/>
    <w:multiLevelType w:val="multilevel"/>
    <w:tmpl w:val="47CA9A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1" w15:restartNumberingAfterBreak="0">
    <w:nsid w:val="63868EA7"/>
    <w:multiLevelType w:val="multilevel"/>
    <w:tmpl w:val="F5B2768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2" w15:restartNumberingAfterBreak="0">
    <w:nsid w:val="6453A113"/>
    <w:multiLevelType w:val="multilevel"/>
    <w:tmpl w:val="D1F2B81A"/>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3" w15:restartNumberingAfterBreak="0">
    <w:nsid w:val="6476F1DC"/>
    <w:multiLevelType w:val="multilevel"/>
    <w:tmpl w:val="F21EFA0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4" w15:restartNumberingAfterBreak="0">
    <w:nsid w:val="64D690B8"/>
    <w:multiLevelType w:val="multilevel"/>
    <w:tmpl w:val="0415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5" w15:restartNumberingAfterBreak="0">
    <w:nsid w:val="65A4663D"/>
    <w:multiLevelType w:val="multilevel"/>
    <w:tmpl w:val="5E0A29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6" w15:restartNumberingAfterBreak="0">
    <w:nsid w:val="65CD5599"/>
    <w:multiLevelType w:val="multilevel"/>
    <w:tmpl w:val="3476FB3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7" w15:restartNumberingAfterBreak="0">
    <w:nsid w:val="6668E91E"/>
    <w:multiLevelType w:val="multilevel"/>
    <w:tmpl w:val="75887F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8" w15:restartNumberingAfterBreak="0">
    <w:nsid w:val="66AA2A28"/>
    <w:multiLevelType w:val="multilevel"/>
    <w:tmpl w:val="6F44FFD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9" w15:restartNumberingAfterBreak="0">
    <w:nsid w:val="67FBFDBC"/>
    <w:multiLevelType w:val="multilevel"/>
    <w:tmpl w:val="990CF2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0" w15:restartNumberingAfterBreak="0">
    <w:nsid w:val="6816E7B3"/>
    <w:multiLevelType w:val="multilevel"/>
    <w:tmpl w:val="1C0EA4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1" w15:restartNumberingAfterBreak="0">
    <w:nsid w:val="68229C1E"/>
    <w:multiLevelType w:val="multilevel"/>
    <w:tmpl w:val="37C85C90"/>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22" w15:restartNumberingAfterBreak="0">
    <w:nsid w:val="689C700B"/>
    <w:multiLevelType w:val="multilevel"/>
    <w:tmpl w:val="8268743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3" w15:restartNumberingAfterBreak="0">
    <w:nsid w:val="68B38CBE"/>
    <w:multiLevelType w:val="multilevel"/>
    <w:tmpl w:val="9E64F9A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4" w15:restartNumberingAfterBreak="0">
    <w:nsid w:val="68C70E5D"/>
    <w:multiLevelType w:val="multilevel"/>
    <w:tmpl w:val="187812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5" w15:restartNumberingAfterBreak="0">
    <w:nsid w:val="68E852D9"/>
    <w:multiLevelType w:val="multilevel"/>
    <w:tmpl w:val="BFCC7B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6" w15:restartNumberingAfterBreak="0">
    <w:nsid w:val="69665383"/>
    <w:multiLevelType w:val="multilevel"/>
    <w:tmpl w:val="14043E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7" w15:restartNumberingAfterBreak="0">
    <w:nsid w:val="6ACD2182"/>
    <w:multiLevelType w:val="multilevel"/>
    <w:tmpl w:val="6798A68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8" w15:restartNumberingAfterBreak="0">
    <w:nsid w:val="6AE49E75"/>
    <w:multiLevelType w:val="multilevel"/>
    <w:tmpl w:val="C8A608F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9" w15:restartNumberingAfterBreak="0">
    <w:nsid w:val="6AEE7217"/>
    <w:multiLevelType w:val="multilevel"/>
    <w:tmpl w:val="EB34B12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0" w15:restartNumberingAfterBreak="0">
    <w:nsid w:val="6B2A04CB"/>
    <w:multiLevelType w:val="multilevel"/>
    <w:tmpl w:val="D6587F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1" w15:restartNumberingAfterBreak="0">
    <w:nsid w:val="6BF79744"/>
    <w:multiLevelType w:val="multilevel"/>
    <w:tmpl w:val="A2867F12"/>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2" w15:restartNumberingAfterBreak="0">
    <w:nsid w:val="6C345581"/>
    <w:multiLevelType w:val="multilevel"/>
    <w:tmpl w:val="E236DC50"/>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3" w15:restartNumberingAfterBreak="0">
    <w:nsid w:val="6C861E76"/>
    <w:multiLevelType w:val="multilevel"/>
    <w:tmpl w:val="8C762C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4" w15:restartNumberingAfterBreak="0">
    <w:nsid w:val="6CF301CA"/>
    <w:multiLevelType w:val="multilevel"/>
    <w:tmpl w:val="F7921D1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5" w15:restartNumberingAfterBreak="0">
    <w:nsid w:val="6D1086D1"/>
    <w:multiLevelType w:val="multilevel"/>
    <w:tmpl w:val="AD12F7F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6" w15:restartNumberingAfterBreak="0">
    <w:nsid w:val="6D16E481"/>
    <w:multiLevelType w:val="multilevel"/>
    <w:tmpl w:val="FE2C7048"/>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7" w15:restartNumberingAfterBreak="0">
    <w:nsid w:val="6D80F115"/>
    <w:multiLevelType w:val="multilevel"/>
    <w:tmpl w:val="23B8CD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8" w15:restartNumberingAfterBreak="0">
    <w:nsid w:val="6DB287B0"/>
    <w:multiLevelType w:val="multilevel"/>
    <w:tmpl w:val="52E22C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9" w15:restartNumberingAfterBreak="0">
    <w:nsid w:val="6DB9A4DA"/>
    <w:multiLevelType w:val="multilevel"/>
    <w:tmpl w:val="F17833C0"/>
    <w:lvl w:ilvl="0">
      <w:start w:val="1"/>
      <w:numFmt w:val="bullet"/>
      <w:lvlText w:val=""/>
      <w:lvlJc w:val="left"/>
      <w:pPr>
        <w:tabs>
          <w:tab w:val="num" w:pos="0"/>
        </w:tabs>
        <w:ind w:left="720" w:hanging="360"/>
      </w:pPr>
      <w:rPr>
        <w:rFonts w:ascii="Symbol" w:hAnsi="Symbol" w:cs="Symbol" w:hint="default"/>
      </w:rPr>
    </w:lvl>
    <w:lvl w:ilvl="1">
      <w:start w:val="4"/>
      <w:numFmt w:val="bullet"/>
      <w:lvlText w:val="•"/>
      <w:lvlJc w:val="left"/>
      <w:pPr>
        <w:tabs>
          <w:tab w:val="num" w:pos="0"/>
        </w:tabs>
        <w:ind w:left="1788" w:hanging="708"/>
      </w:pPr>
      <w:rPr>
        <w:rFonts w:ascii="Aptos" w:eastAsiaTheme="minorHAnsi" w:hAnsi="Aptos" w:cstheme="minorBidi"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0" w15:restartNumberingAfterBreak="0">
    <w:nsid w:val="6E1978B4"/>
    <w:multiLevelType w:val="multilevel"/>
    <w:tmpl w:val="306062A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1" w15:restartNumberingAfterBreak="0">
    <w:nsid w:val="6E509F0F"/>
    <w:multiLevelType w:val="multilevel"/>
    <w:tmpl w:val="0E10D98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2" w15:restartNumberingAfterBreak="0">
    <w:nsid w:val="6F3DF444"/>
    <w:multiLevelType w:val="multilevel"/>
    <w:tmpl w:val="68C82F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3" w15:restartNumberingAfterBreak="0">
    <w:nsid w:val="6FDAE58C"/>
    <w:multiLevelType w:val="multilevel"/>
    <w:tmpl w:val="C9A2DB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4" w15:restartNumberingAfterBreak="0">
    <w:nsid w:val="70877078"/>
    <w:multiLevelType w:val="multilevel"/>
    <w:tmpl w:val="68D66B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5" w15:restartNumberingAfterBreak="0">
    <w:nsid w:val="7130EF92"/>
    <w:multiLevelType w:val="multilevel"/>
    <w:tmpl w:val="F850DF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6" w15:restartNumberingAfterBreak="0">
    <w:nsid w:val="71902161"/>
    <w:multiLevelType w:val="multilevel"/>
    <w:tmpl w:val="449ECEB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7" w15:restartNumberingAfterBreak="0">
    <w:nsid w:val="726B30AD"/>
    <w:multiLevelType w:val="multilevel"/>
    <w:tmpl w:val="770C7D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8" w15:restartNumberingAfterBreak="0">
    <w:nsid w:val="73CE17D3"/>
    <w:multiLevelType w:val="multilevel"/>
    <w:tmpl w:val="E6F00F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9" w15:restartNumberingAfterBreak="0">
    <w:nsid w:val="743CED42"/>
    <w:multiLevelType w:val="multilevel"/>
    <w:tmpl w:val="93D000C0"/>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0" w15:restartNumberingAfterBreak="0">
    <w:nsid w:val="74AB91FE"/>
    <w:multiLevelType w:val="multilevel"/>
    <w:tmpl w:val="638E952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1" w15:restartNumberingAfterBreak="0">
    <w:nsid w:val="756D925A"/>
    <w:multiLevelType w:val="multilevel"/>
    <w:tmpl w:val="BC1E4558"/>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2" w15:restartNumberingAfterBreak="0">
    <w:nsid w:val="75ADD224"/>
    <w:multiLevelType w:val="multilevel"/>
    <w:tmpl w:val="BC2A4B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3" w15:restartNumberingAfterBreak="0">
    <w:nsid w:val="76CA7DEC"/>
    <w:multiLevelType w:val="multilevel"/>
    <w:tmpl w:val="8DD815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4" w15:restartNumberingAfterBreak="0">
    <w:nsid w:val="78538D9E"/>
    <w:multiLevelType w:val="multilevel"/>
    <w:tmpl w:val="E88017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5" w15:restartNumberingAfterBreak="0">
    <w:nsid w:val="78678EE9"/>
    <w:multiLevelType w:val="multilevel"/>
    <w:tmpl w:val="644AFC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6" w15:restartNumberingAfterBreak="0">
    <w:nsid w:val="78AF0E88"/>
    <w:multiLevelType w:val="multilevel"/>
    <w:tmpl w:val="B98A95C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7" w15:restartNumberingAfterBreak="0">
    <w:nsid w:val="78D9F8E4"/>
    <w:multiLevelType w:val="multilevel"/>
    <w:tmpl w:val="A4E68E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8" w15:restartNumberingAfterBreak="0">
    <w:nsid w:val="79CBF383"/>
    <w:multiLevelType w:val="multilevel"/>
    <w:tmpl w:val="B1EEA9E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9" w15:restartNumberingAfterBreak="0">
    <w:nsid w:val="7A6F45C6"/>
    <w:multiLevelType w:val="multilevel"/>
    <w:tmpl w:val="F9CA7E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0" w15:restartNumberingAfterBreak="0">
    <w:nsid w:val="7A8F28E6"/>
    <w:multiLevelType w:val="multilevel"/>
    <w:tmpl w:val="63483AB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61" w15:restartNumberingAfterBreak="0">
    <w:nsid w:val="7C6EC1D9"/>
    <w:multiLevelType w:val="multilevel"/>
    <w:tmpl w:val="132E293C"/>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62" w15:restartNumberingAfterBreak="0">
    <w:nsid w:val="7D86ADE9"/>
    <w:multiLevelType w:val="multilevel"/>
    <w:tmpl w:val="3070AA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3" w15:restartNumberingAfterBreak="0">
    <w:nsid w:val="7DBB6301"/>
    <w:multiLevelType w:val="multilevel"/>
    <w:tmpl w:val="BAE0B8E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64" w15:restartNumberingAfterBreak="0">
    <w:nsid w:val="7E2D87F9"/>
    <w:multiLevelType w:val="multilevel"/>
    <w:tmpl w:val="2EA82E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5" w15:restartNumberingAfterBreak="0">
    <w:nsid w:val="7E6A5ADF"/>
    <w:multiLevelType w:val="multilevel"/>
    <w:tmpl w:val="FF6698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6" w15:restartNumberingAfterBreak="0">
    <w:nsid w:val="7E8CEFE9"/>
    <w:multiLevelType w:val="multilevel"/>
    <w:tmpl w:val="85F469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7" w15:restartNumberingAfterBreak="0">
    <w:nsid w:val="7EC79231"/>
    <w:multiLevelType w:val="multilevel"/>
    <w:tmpl w:val="B28C3E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8" w15:restartNumberingAfterBreak="0">
    <w:nsid w:val="7F05A314"/>
    <w:multiLevelType w:val="multilevel"/>
    <w:tmpl w:val="6ABE5E2E"/>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69" w15:restartNumberingAfterBreak="0">
    <w:nsid w:val="7FA533B2"/>
    <w:multiLevelType w:val="multilevel"/>
    <w:tmpl w:val="2E3ABD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72018849">
    <w:abstractNumId w:val="95"/>
  </w:num>
  <w:num w:numId="2" w16cid:durableId="1274282487">
    <w:abstractNumId w:val="2"/>
  </w:num>
  <w:num w:numId="3" w16cid:durableId="65108650">
    <w:abstractNumId w:val="143"/>
  </w:num>
  <w:num w:numId="4" w16cid:durableId="117265230">
    <w:abstractNumId w:val="115"/>
  </w:num>
  <w:num w:numId="5" w16cid:durableId="1839686464">
    <w:abstractNumId w:val="19"/>
  </w:num>
  <w:num w:numId="6" w16cid:durableId="979844723">
    <w:abstractNumId w:val="140"/>
  </w:num>
  <w:num w:numId="7" w16cid:durableId="2140877437">
    <w:abstractNumId w:val="263"/>
  </w:num>
  <w:num w:numId="8" w16cid:durableId="333723349">
    <w:abstractNumId w:val="107"/>
  </w:num>
  <w:num w:numId="9" w16cid:durableId="358286166">
    <w:abstractNumId w:val="256"/>
  </w:num>
  <w:num w:numId="10" w16cid:durableId="1832679406">
    <w:abstractNumId w:val="69"/>
  </w:num>
  <w:num w:numId="11" w16cid:durableId="1037970789">
    <w:abstractNumId w:val="7"/>
  </w:num>
  <w:num w:numId="12" w16cid:durableId="908148420">
    <w:abstractNumId w:val="207"/>
  </w:num>
  <w:num w:numId="13" w16cid:durableId="1743024912">
    <w:abstractNumId w:val="38"/>
  </w:num>
  <w:num w:numId="14" w16cid:durableId="1499035324">
    <w:abstractNumId w:val="117"/>
  </w:num>
  <w:num w:numId="15" w16cid:durableId="1087388653">
    <w:abstractNumId w:val="168"/>
  </w:num>
  <w:num w:numId="16" w16cid:durableId="1872760110">
    <w:abstractNumId w:val="144"/>
  </w:num>
  <w:num w:numId="17" w16cid:durableId="1756511122">
    <w:abstractNumId w:val="251"/>
  </w:num>
  <w:num w:numId="18" w16cid:durableId="1827280888">
    <w:abstractNumId w:val="179"/>
  </w:num>
  <w:num w:numId="19" w16cid:durableId="1640183845">
    <w:abstractNumId w:val="15"/>
  </w:num>
  <w:num w:numId="20" w16cid:durableId="1077822563">
    <w:abstractNumId w:val="155"/>
  </w:num>
  <w:num w:numId="21" w16cid:durableId="436290250">
    <w:abstractNumId w:val="45"/>
  </w:num>
  <w:num w:numId="22" w16cid:durableId="267277031">
    <w:abstractNumId w:val="161"/>
  </w:num>
  <w:num w:numId="23" w16cid:durableId="869226402">
    <w:abstractNumId w:val="79"/>
  </w:num>
  <w:num w:numId="24" w16cid:durableId="549151159">
    <w:abstractNumId w:val="96"/>
  </w:num>
  <w:num w:numId="25" w16cid:durableId="1724017354">
    <w:abstractNumId w:val="234"/>
  </w:num>
  <w:num w:numId="26" w16cid:durableId="1373841825">
    <w:abstractNumId w:val="28"/>
  </w:num>
  <w:num w:numId="27" w16cid:durableId="289361638">
    <w:abstractNumId w:val="53"/>
  </w:num>
  <w:num w:numId="28" w16cid:durableId="603881319">
    <w:abstractNumId w:val="223"/>
  </w:num>
  <w:num w:numId="29" w16cid:durableId="182983502">
    <w:abstractNumId w:val="66"/>
  </w:num>
  <w:num w:numId="30" w16cid:durableId="2109570927">
    <w:abstractNumId w:val="102"/>
  </w:num>
  <w:num w:numId="31" w16cid:durableId="112139945">
    <w:abstractNumId w:val="200"/>
  </w:num>
  <w:num w:numId="32" w16cid:durableId="1189876193">
    <w:abstractNumId w:val="41"/>
  </w:num>
  <w:num w:numId="33" w16cid:durableId="2103142705">
    <w:abstractNumId w:val="240"/>
  </w:num>
  <w:num w:numId="34" w16cid:durableId="740062257">
    <w:abstractNumId w:val="197"/>
  </w:num>
  <w:num w:numId="35" w16cid:durableId="1552158248">
    <w:abstractNumId w:val="27"/>
  </w:num>
  <w:num w:numId="36" w16cid:durableId="1055202638">
    <w:abstractNumId w:val="104"/>
  </w:num>
  <w:num w:numId="37" w16cid:durableId="490682967">
    <w:abstractNumId w:val="259"/>
  </w:num>
  <w:num w:numId="38" w16cid:durableId="1635217387">
    <w:abstractNumId w:val="238"/>
  </w:num>
  <w:num w:numId="39" w16cid:durableId="664210877">
    <w:abstractNumId w:val="173"/>
  </w:num>
  <w:num w:numId="40" w16cid:durableId="1686597192">
    <w:abstractNumId w:val="108"/>
  </w:num>
  <w:num w:numId="41" w16cid:durableId="1596942579">
    <w:abstractNumId w:val="89"/>
  </w:num>
  <w:num w:numId="42" w16cid:durableId="1982149307">
    <w:abstractNumId w:val="30"/>
  </w:num>
  <w:num w:numId="43" w16cid:durableId="1605572710">
    <w:abstractNumId w:val="0"/>
  </w:num>
  <w:num w:numId="44" w16cid:durableId="1411730639">
    <w:abstractNumId w:val="246"/>
  </w:num>
  <w:num w:numId="45" w16cid:durableId="690765259">
    <w:abstractNumId w:val="176"/>
  </w:num>
  <w:num w:numId="46" w16cid:durableId="288901924">
    <w:abstractNumId w:val="114"/>
  </w:num>
  <w:num w:numId="47" w16cid:durableId="269093307">
    <w:abstractNumId w:val="180"/>
  </w:num>
  <w:num w:numId="48" w16cid:durableId="1044334289">
    <w:abstractNumId w:val="116"/>
  </w:num>
  <w:num w:numId="49" w16cid:durableId="1259295098">
    <w:abstractNumId w:val="109"/>
  </w:num>
  <w:num w:numId="50" w16cid:durableId="269287666">
    <w:abstractNumId w:val="90"/>
  </w:num>
  <w:num w:numId="51" w16cid:durableId="369577850">
    <w:abstractNumId w:val="213"/>
  </w:num>
  <w:num w:numId="52" w16cid:durableId="1312901658">
    <w:abstractNumId w:val="142"/>
  </w:num>
  <w:num w:numId="53" w16cid:durableId="810363768">
    <w:abstractNumId w:val="216"/>
  </w:num>
  <w:num w:numId="54" w16cid:durableId="1926331952">
    <w:abstractNumId w:val="188"/>
  </w:num>
  <w:num w:numId="55" w16cid:durableId="1165391360">
    <w:abstractNumId w:val="63"/>
  </w:num>
  <w:num w:numId="56" w16cid:durableId="732116683">
    <w:abstractNumId w:val="23"/>
  </w:num>
  <w:num w:numId="57" w16cid:durableId="1754664576">
    <w:abstractNumId w:val="172"/>
  </w:num>
  <w:num w:numId="58" w16cid:durableId="40372544">
    <w:abstractNumId w:val="184"/>
  </w:num>
  <w:num w:numId="59" w16cid:durableId="1393383760">
    <w:abstractNumId w:val="164"/>
  </w:num>
  <w:num w:numId="60" w16cid:durableId="149978621">
    <w:abstractNumId w:val="174"/>
  </w:num>
  <w:num w:numId="61" w16cid:durableId="1012341510">
    <w:abstractNumId w:val="182"/>
  </w:num>
  <w:num w:numId="62" w16cid:durableId="501941501">
    <w:abstractNumId w:val="12"/>
  </w:num>
  <w:num w:numId="63" w16cid:durableId="665791994">
    <w:abstractNumId w:val="262"/>
  </w:num>
  <w:num w:numId="64" w16cid:durableId="878321909">
    <w:abstractNumId w:val="267"/>
  </w:num>
  <w:num w:numId="65" w16cid:durableId="589461684">
    <w:abstractNumId w:val="54"/>
  </w:num>
  <w:num w:numId="66" w16cid:durableId="2143957005">
    <w:abstractNumId w:val="80"/>
  </w:num>
  <w:num w:numId="67" w16cid:durableId="88741238">
    <w:abstractNumId w:val="72"/>
  </w:num>
  <w:num w:numId="68" w16cid:durableId="1399133533">
    <w:abstractNumId w:val="195"/>
  </w:num>
  <w:num w:numId="69" w16cid:durableId="165092992">
    <w:abstractNumId w:val="61"/>
  </w:num>
  <w:num w:numId="70" w16cid:durableId="2017998206">
    <w:abstractNumId w:val="204"/>
  </w:num>
  <w:num w:numId="71" w16cid:durableId="1687094944">
    <w:abstractNumId w:val="57"/>
  </w:num>
  <w:num w:numId="72" w16cid:durableId="134956167">
    <w:abstractNumId w:val="171"/>
  </w:num>
  <w:num w:numId="73" w16cid:durableId="852037521">
    <w:abstractNumId w:val="245"/>
  </w:num>
  <w:num w:numId="74" w16cid:durableId="1322663964">
    <w:abstractNumId w:val="76"/>
  </w:num>
  <w:num w:numId="75" w16cid:durableId="391925447">
    <w:abstractNumId w:val="145"/>
  </w:num>
  <w:num w:numId="76" w16cid:durableId="977295389">
    <w:abstractNumId w:val="42"/>
  </w:num>
  <w:num w:numId="77" w16cid:durableId="1747877366">
    <w:abstractNumId w:val="46"/>
  </w:num>
  <w:num w:numId="78" w16cid:durableId="771243411">
    <w:abstractNumId w:val="88"/>
  </w:num>
  <w:num w:numId="79" w16cid:durableId="1002046242">
    <w:abstractNumId w:val="8"/>
  </w:num>
  <w:num w:numId="80" w16cid:durableId="1895462876">
    <w:abstractNumId w:val="93"/>
  </w:num>
  <w:num w:numId="81" w16cid:durableId="1243636801">
    <w:abstractNumId w:val="268"/>
  </w:num>
  <w:num w:numId="82" w16cid:durableId="1216117346">
    <w:abstractNumId w:val="196"/>
  </w:num>
  <w:num w:numId="83" w16cid:durableId="153693485">
    <w:abstractNumId w:val="48"/>
  </w:num>
  <w:num w:numId="84" w16cid:durableId="1739475185">
    <w:abstractNumId w:val="81"/>
  </w:num>
  <w:num w:numId="85" w16cid:durableId="1446190896">
    <w:abstractNumId w:val="235"/>
  </w:num>
  <w:num w:numId="86" w16cid:durableId="656304410">
    <w:abstractNumId w:val="249"/>
  </w:num>
  <w:num w:numId="87" w16cid:durableId="1378554190">
    <w:abstractNumId w:val="209"/>
  </w:num>
  <w:num w:numId="88" w16cid:durableId="1242644041">
    <w:abstractNumId w:val="49"/>
  </w:num>
  <w:num w:numId="89" w16cid:durableId="1587032827">
    <w:abstractNumId w:val="228"/>
  </w:num>
  <w:num w:numId="90" w16cid:durableId="910892245">
    <w:abstractNumId w:val="77"/>
  </w:num>
  <w:num w:numId="91" w16cid:durableId="612439491">
    <w:abstractNumId w:val="167"/>
  </w:num>
  <w:num w:numId="92" w16cid:durableId="203323830">
    <w:abstractNumId w:val="106"/>
  </w:num>
  <w:num w:numId="93" w16cid:durableId="1024676473">
    <w:abstractNumId w:val="201"/>
  </w:num>
  <w:num w:numId="94" w16cid:durableId="1893954037">
    <w:abstractNumId w:val="68"/>
  </w:num>
  <w:num w:numId="95" w16cid:durableId="199245848">
    <w:abstractNumId w:val="206"/>
  </w:num>
  <w:num w:numId="96" w16cid:durableId="763115633">
    <w:abstractNumId w:val="73"/>
  </w:num>
  <w:num w:numId="97" w16cid:durableId="753433237">
    <w:abstractNumId w:val="218"/>
  </w:num>
  <w:num w:numId="98" w16cid:durableId="1752268175">
    <w:abstractNumId w:val="126"/>
  </w:num>
  <w:num w:numId="99" w16cid:durableId="178159474">
    <w:abstractNumId w:val="229"/>
  </w:num>
  <w:num w:numId="100" w16cid:durableId="1731225042">
    <w:abstractNumId w:val="192"/>
  </w:num>
  <w:num w:numId="101" w16cid:durableId="1778210329">
    <w:abstractNumId w:val="105"/>
  </w:num>
  <w:num w:numId="102" w16cid:durableId="1005670433">
    <w:abstractNumId w:val="258"/>
  </w:num>
  <w:num w:numId="103" w16cid:durableId="227308170">
    <w:abstractNumId w:val="222"/>
  </w:num>
  <w:num w:numId="104" w16cid:durableId="48463019">
    <w:abstractNumId w:val="244"/>
  </w:num>
  <w:num w:numId="105" w16cid:durableId="463741497">
    <w:abstractNumId w:val="139"/>
  </w:num>
  <w:num w:numId="106" w16cid:durableId="1729302692">
    <w:abstractNumId w:val="59"/>
  </w:num>
  <w:num w:numId="107" w16cid:durableId="919213882">
    <w:abstractNumId w:val="241"/>
  </w:num>
  <w:num w:numId="108" w16cid:durableId="1626231529">
    <w:abstractNumId w:val="4"/>
  </w:num>
  <w:num w:numId="109" w16cid:durableId="686368688">
    <w:abstractNumId w:val="227"/>
  </w:num>
  <w:num w:numId="110" w16cid:durableId="408885869">
    <w:abstractNumId w:val="78"/>
  </w:num>
  <w:num w:numId="111" w16cid:durableId="1877811737">
    <w:abstractNumId w:val="166"/>
  </w:num>
  <w:num w:numId="112" w16cid:durableId="1357541681">
    <w:abstractNumId w:val="248"/>
  </w:num>
  <w:num w:numId="113" w16cid:durableId="405497409">
    <w:abstractNumId w:val="113"/>
  </w:num>
  <w:num w:numId="114" w16cid:durableId="1781295270">
    <w:abstractNumId w:val="123"/>
  </w:num>
  <w:num w:numId="115" w16cid:durableId="30808376">
    <w:abstractNumId w:val="110"/>
  </w:num>
  <w:num w:numId="116" w16cid:durableId="1096629707">
    <w:abstractNumId w:val="99"/>
  </w:num>
  <w:num w:numId="117" w16cid:durableId="228811311">
    <w:abstractNumId w:val="132"/>
  </w:num>
  <w:num w:numId="118" w16cid:durableId="2023192700">
    <w:abstractNumId w:val="250"/>
  </w:num>
  <w:num w:numId="119" w16cid:durableId="1359770944">
    <w:abstractNumId w:val="169"/>
  </w:num>
  <w:num w:numId="120" w16cid:durableId="395474167">
    <w:abstractNumId w:val="260"/>
  </w:num>
  <w:num w:numId="121" w16cid:durableId="647977332">
    <w:abstractNumId w:val="122"/>
  </w:num>
  <w:num w:numId="122" w16cid:durableId="1761412833">
    <w:abstractNumId w:val="40"/>
  </w:num>
  <w:num w:numId="123" w16cid:durableId="635836086">
    <w:abstractNumId w:val="239"/>
  </w:num>
  <w:num w:numId="124" w16cid:durableId="463813500">
    <w:abstractNumId w:val="44"/>
  </w:num>
  <w:num w:numId="125" w16cid:durableId="703864872">
    <w:abstractNumId w:val="94"/>
  </w:num>
  <w:num w:numId="126" w16cid:durableId="859272322">
    <w:abstractNumId w:val="208"/>
  </w:num>
  <w:num w:numId="127" w16cid:durableId="1736514809">
    <w:abstractNumId w:val="100"/>
  </w:num>
  <w:num w:numId="128" w16cid:durableId="1492791695">
    <w:abstractNumId w:val="119"/>
  </w:num>
  <w:num w:numId="129" w16cid:durableId="649789962">
    <w:abstractNumId w:val="52"/>
  </w:num>
  <w:num w:numId="130" w16cid:durableId="1980724230">
    <w:abstractNumId w:val="13"/>
  </w:num>
  <w:num w:numId="131" w16cid:durableId="1709600368">
    <w:abstractNumId w:val="134"/>
  </w:num>
  <w:num w:numId="132" w16cid:durableId="33817584">
    <w:abstractNumId w:val="153"/>
  </w:num>
  <w:num w:numId="133" w16cid:durableId="1734352681">
    <w:abstractNumId w:val="36"/>
  </w:num>
  <w:num w:numId="134" w16cid:durableId="1487168530">
    <w:abstractNumId w:val="237"/>
  </w:num>
  <w:num w:numId="135" w16cid:durableId="1501115048">
    <w:abstractNumId w:val="130"/>
  </w:num>
  <w:num w:numId="136" w16cid:durableId="385878550">
    <w:abstractNumId w:val="121"/>
  </w:num>
  <w:num w:numId="137" w16cid:durableId="2110465680">
    <w:abstractNumId w:val="255"/>
  </w:num>
  <w:num w:numId="138" w16cid:durableId="1053232813">
    <w:abstractNumId w:val="112"/>
  </w:num>
  <w:num w:numId="139" w16cid:durableId="360519287">
    <w:abstractNumId w:val="43"/>
  </w:num>
  <w:num w:numId="140" w16cid:durableId="524177587">
    <w:abstractNumId w:val="129"/>
  </w:num>
  <w:num w:numId="141" w16cid:durableId="1662731022">
    <w:abstractNumId w:val="70"/>
  </w:num>
  <w:num w:numId="142" w16cid:durableId="1970084328">
    <w:abstractNumId w:val="135"/>
  </w:num>
  <w:num w:numId="143" w16cid:durableId="129833148">
    <w:abstractNumId w:val="193"/>
  </w:num>
  <w:num w:numId="144" w16cid:durableId="867839733">
    <w:abstractNumId w:val="242"/>
  </w:num>
  <w:num w:numId="145" w16cid:durableId="1677996483">
    <w:abstractNumId w:val="175"/>
  </w:num>
  <w:num w:numId="146" w16cid:durableId="2117672651">
    <w:abstractNumId w:val="74"/>
  </w:num>
  <w:num w:numId="147" w16cid:durableId="1470316261">
    <w:abstractNumId w:val="18"/>
  </w:num>
  <w:num w:numId="148" w16cid:durableId="535041770">
    <w:abstractNumId w:val="138"/>
  </w:num>
  <w:num w:numId="149" w16cid:durableId="1702314109">
    <w:abstractNumId w:val="162"/>
  </w:num>
  <w:num w:numId="150" w16cid:durableId="1737970665">
    <w:abstractNumId w:val="183"/>
  </w:num>
  <w:num w:numId="151" w16cid:durableId="1689595597">
    <w:abstractNumId w:val="225"/>
  </w:num>
  <w:num w:numId="152" w16cid:durableId="1906993684">
    <w:abstractNumId w:val="1"/>
  </w:num>
  <w:num w:numId="153" w16cid:durableId="1424106216">
    <w:abstractNumId w:val="67"/>
  </w:num>
  <w:num w:numId="154" w16cid:durableId="1196966128">
    <w:abstractNumId w:val="64"/>
  </w:num>
  <w:num w:numId="155" w16cid:durableId="1473332968">
    <w:abstractNumId w:val="29"/>
  </w:num>
  <w:num w:numId="156" w16cid:durableId="1208102229">
    <w:abstractNumId w:val="247"/>
  </w:num>
  <w:num w:numId="157" w16cid:durableId="544559681">
    <w:abstractNumId w:val="189"/>
  </w:num>
  <w:num w:numId="158" w16cid:durableId="1541749722">
    <w:abstractNumId w:val="16"/>
  </w:num>
  <w:num w:numId="159" w16cid:durableId="1478108428">
    <w:abstractNumId w:val="125"/>
  </w:num>
  <w:num w:numId="160" w16cid:durableId="855538053">
    <w:abstractNumId w:val="84"/>
  </w:num>
  <w:num w:numId="161" w16cid:durableId="1910915639">
    <w:abstractNumId w:val="14"/>
  </w:num>
  <w:num w:numId="162" w16cid:durableId="189951884">
    <w:abstractNumId w:val="32"/>
  </w:num>
  <w:num w:numId="163" w16cid:durableId="1525627732">
    <w:abstractNumId w:val="257"/>
  </w:num>
  <w:num w:numId="164" w16cid:durableId="1856458593">
    <w:abstractNumId w:val="187"/>
  </w:num>
  <w:num w:numId="165" w16cid:durableId="353380531">
    <w:abstractNumId w:val="219"/>
  </w:num>
  <w:num w:numId="166" w16cid:durableId="471027068">
    <w:abstractNumId w:val="226"/>
  </w:num>
  <w:num w:numId="167" w16cid:durableId="1230963396">
    <w:abstractNumId w:val="265"/>
  </w:num>
  <w:num w:numId="168" w16cid:durableId="734862928">
    <w:abstractNumId w:val="85"/>
  </w:num>
  <w:num w:numId="169" w16cid:durableId="281349487">
    <w:abstractNumId w:val="253"/>
  </w:num>
  <w:num w:numId="170" w16cid:durableId="277876513">
    <w:abstractNumId w:val="17"/>
  </w:num>
  <w:num w:numId="171" w16cid:durableId="1648778491">
    <w:abstractNumId w:val="6"/>
  </w:num>
  <w:num w:numId="172" w16cid:durableId="1820540635">
    <w:abstractNumId w:val="20"/>
  </w:num>
  <w:num w:numId="173" w16cid:durableId="129707659">
    <w:abstractNumId w:val="215"/>
  </w:num>
  <w:num w:numId="174" w16cid:durableId="1211959876">
    <w:abstractNumId w:val="254"/>
  </w:num>
  <w:num w:numId="175" w16cid:durableId="1806658330">
    <w:abstractNumId w:val="50"/>
  </w:num>
  <w:num w:numId="176" w16cid:durableId="1871645398">
    <w:abstractNumId w:val="5"/>
  </w:num>
  <w:num w:numId="177" w16cid:durableId="2104762727">
    <w:abstractNumId w:val="58"/>
  </w:num>
  <w:num w:numId="178" w16cid:durableId="657618121">
    <w:abstractNumId w:val="178"/>
  </w:num>
  <w:num w:numId="179" w16cid:durableId="358513401">
    <w:abstractNumId w:val="33"/>
  </w:num>
  <w:num w:numId="180" w16cid:durableId="66080130">
    <w:abstractNumId w:val="199"/>
  </w:num>
  <w:num w:numId="181" w16cid:durableId="463278732">
    <w:abstractNumId w:val="202"/>
  </w:num>
  <w:num w:numId="182" w16cid:durableId="2105761128">
    <w:abstractNumId w:val="160"/>
  </w:num>
  <w:num w:numId="183" w16cid:durableId="1420635969">
    <w:abstractNumId w:val="264"/>
  </w:num>
  <w:num w:numId="184" w16cid:durableId="1226144108">
    <w:abstractNumId w:val="83"/>
  </w:num>
  <w:num w:numId="185" w16cid:durableId="1747800665">
    <w:abstractNumId w:val="82"/>
  </w:num>
  <w:num w:numId="186" w16cid:durableId="1082679635">
    <w:abstractNumId w:val="185"/>
  </w:num>
  <w:num w:numId="187" w16cid:durableId="198662789">
    <w:abstractNumId w:val="152"/>
  </w:num>
  <w:num w:numId="188" w16cid:durableId="1472019384">
    <w:abstractNumId w:val="230"/>
  </w:num>
  <w:num w:numId="189" w16cid:durableId="1943344608">
    <w:abstractNumId w:val="55"/>
  </w:num>
  <w:num w:numId="190" w16cid:durableId="651830986">
    <w:abstractNumId w:val="217"/>
  </w:num>
  <w:num w:numId="191" w16cid:durableId="563872908">
    <w:abstractNumId w:val="224"/>
  </w:num>
  <w:num w:numId="192" w16cid:durableId="1377698741">
    <w:abstractNumId w:val="163"/>
  </w:num>
  <w:num w:numId="193" w16cid:durableId="524752513">
    <w:abstractNumId w:val="60"/>
  </w:num>
  <w:num w:numId="194" w16cid:durableId="2077391093">
    <w:abstractNumId w:val="11"/>
  </w:num>
  <w:num w:numId="195" w16cid:durableId="182018923">
    <w:abstractNumId w:val="269"/>
  </w:num>
  <w:num w:numId="196" w16cid:durableId="1897085742">
    <w:abstractNumId w:val="97"/>
  </w:num>
  <w:num w:numId="197" w16cid:durableId="412701487">
    <w:abstractNumId w:val="233"/>
  </w:num>
  <w:num w:numId="198" w16cid:durableId="1976525171">
    <w:abstractNumId w:val="133"/>
  </w:num>
  <w:num w:numId="199" w16cid:durableId="1762220036">
    <w:abstractNumId w:val="150"/>
  </w:num>
  <w:num w:numId="200" w16cid:durableId="230970427">
    <w:abstractNumId w:val="205"/>
  </w:num>
  <w:num w:numId="201" w16cid:durableId="623271000">
    <w:abstractNumId w:val="56"/>
  </w:num>
  <w:num w:numId="202" w16cid:durableId="1402143806">
    <w:abstractNumId w:val="21"/>
  </w:num>
  <w:num w:numId="203" w16cid:durableId="2112512009">
    <w:abstractNumId w:val="92"/>
  </w:num>
  <w:num w:numId="204" w16cid:durableId="1018897019">
    <w:abstractNumId w:val="252"/>
  </w:num>
  <w:num w:numId="205" w16cid:durableId="282884016">
    <w:abstractNumId w:val="120"/>
  </w:num>
  <w:num w:numId="206" w16cid:durableId="1160581130">
    <w:abstractNumId w:val="146"/>
  </w:num>
  <w:num w:numId="207" w16cid:durableId="1116942707">
    <w:abstractNumId w:val="65"/>
  </w:num>
  <w:num w:numId="208" w16cid:durableId="1399859976">
    <w:abstractNumId w:val="62"/>
  </w:num>
  <w:num w:numId="209" w16cid:durableId="871462160">
    <w:abstractNumId w:val="243"/>
  </w:num>
  <w:num w:numId="210" w16cid:durableId="1164317027">
    <w:abstractNumId w:val="3"/>
  </w:num>
  <w:num w:numId="211" w16cid:durableId="1295478678">
    <w:abstractNumId w:val="266"/>
  </w:num>
  <w:num w:numId="212" w16cid:durableId="1092700613">
    <w:abstractNumId w:val="210"/>
  </w:num>
  <w:num w:numId="213" w16cid:durableId="943347914">
    <w:abstractNumId w:val="47"/>
  </w:num>
  <w:num w:numId="214" w16cid:durableId="436368312">
    <w:abstractNumId w:val="159"/>
  </w:num>
  <w:num w:numId="215" w16cid:durableId="218982566">
    <w:abstractNumId w:val="220"/>
  </w:num>
  <w:num w:numId="216" w16cid:durableId="138116775">
    <w:abstractNumId w:val="10"/>
  </w:num>
  <w:num w:numId="217" w16cid:durableId="1664704665">
    <w:abstractNumId w:val="127"/>
  </w:num>
  <w:num w:numId="218" w16cid:durableId="64231722">
    <w:abstractNumId w:val="181"/>
  </w:num>
  <w:num w:numId="219" w16cid:durableId="1779134258">
    <w:abstractNumId w:val="194"/>
  </w:num>
  <w:num w:numId="220" w16cid:durableId="565145561">
    <w:abstractNumId w:val="124"/>
  </w:num>
  <w:num w:numId="221" w16cid:durableId="431322743">
    <w:abstractNumId w:val="91"/>
  </w:num>
  <w:num w:numId="222" w16cid:durableId="1241480182">
    <w:abstractNumId w:val="118"/>
  </w:num>
  <w:num w:numId="223" w16cid:durableId="626620778">
    <w:abstractNumId w:val="149"/>
  </w:num>
  <w:num w:numId="224" w16cid:durableId="504592077">
    <w:abstractNumId w:val="148"/>
  </w:num>
  <w:num w:numId="225" w16cid:durableId="1354382137">
    <w:abstractNumId w:val="86"/>
  </w:num>
  <w:num w:numId="226" w16cid:durableId="396169983">
    <w:abstractNumId w:val="191"/>
  </w:num>
  <w:num w:numId="227" w16cid:durableId="1548293509">
    <w:abstractNumId w:val="136"/>
  </w:num>
  <w:num w:numId="228" w16cid:durableId="464080600">
    <w:abstractNumId w:val="147"/>
  </w:num>
  <w:num w:numId="229" w16cid:durableId="750616292">
    <w:abstractNumId w:val="151"/>
  </w:num>
  <w:num w:numId="230" w16cid:durableId="826363126">
    <w:abstractNumId w:val="111"/>
  </w:num>
  <w:num w:numId="231" w16cid:durableId="1974363118">
    <w:abstractNumId w:val="165"/>
  </w:num>
  <w:num w:numId="232" w16cid:durableId="1492868027">
    <w:abstractNumId w:val="221"/>
  </w:num>
  <w:num w:numId="233" w16cid:durableId="1024211232">
    <w:abstractNumId w:val="131"/>
  </w:num>
  <w:num w:numId="234" w16cid:durableId="60249374">
    <w:abstractNumId w:val="236"/>
  </w:num>
  <w:num w:numId="235" w16cid:durableId="100994086">
    <w:abstractNumId w:val="232"/>
  </w:num>
  <w:num w:numId="236" w16cid:durableId="1074665790">
    <w:abstractNumId w:val="31"/>
  </w:num>
  <w:num w:numId="237" w16cid:durableId="784082942">
    <w:abstractNumId w:val="75"/>
  </w:num>
  <w:num w:numId="238" w16cid:durableId="575239064">
    <w:abstractNumId w:val="26"/>
  </w:num>
  <w:num w:numId="239" w16cid:durableId="1315524192">
    <w:abstractNumId w:val="51"/>
  </w:num>
  <w:num w:numId="240" w16cid:durableId="318853053">
    <w:abstractNumId w:val="9"/>
  </w:num>
  <w:num w:numId="241" w16cid:durableId="407851080">
    <w:abstractNumId w:val="101"/>
  </w:num>
  <w:num w:numId="242" w16cid:durableId="1601142654">
    <w:abstractNumId w:val="24"/>
  </w:num>
  <w:num w:numId="243" w16cid:durableId="1794981125">
    <w:abstractNumId w:val="203"/>
  </w:num>
  <w:num w:numId="244" w16cid:durableId="1308509176">
    <w:abstractNumId w:val="35"/>
  </w:num>
  <w:num w:numId="245" w16cid:durableId="938752757">
    <w:abstractNumId w:val="231"/>
  </w:num>
  <w:num w:numId="246" w16cid:durableId="1622111511">
    <w:abstractNumId w:val="37"/>
  </w:num>
  <w:num w:numId="247" w16cid:durableId="178280728">
    <w:abstractNumId w:val="261"/>
  </w:num>
  <w:num w:numId="248" w16cid:durableId="444928760">
    <w:abstractNumId w:val="170"/>
  </w:num>
  <w:num w:numId="249" w16cid:durableId="1381129304">
    <w:abstractNumId w:val="39"/>
  </w:num>
  <w:num w:numId="250" w16cid:durableId="717246558">
    <w:abstractNumId w:val="177"/>
  </w:num>
  <w:num w:numId="251" w16cid:durableId="1053194756">
    <w:abstractNumId w:val="34"/>
  </w:num>
  <w:num w:numId="252" w16cid:durableId="2144612329">
    <w:abstractNumId w:val="87"/>
  </w:num>
  <w:num w:numId="253" w16cid:durableId="2118595701">
    <w:abstractNumId w:val="158"/>
  </w:num>
  <w:num w:numId="254" w16cid:durableId="658115100">
    <w:abstractNumId w:val="157"/>
  </w:num>
  <w:num w:numId="255" w16cid:durableId="683170670">
    <w:abstractNumId w:val="186"/>
  </w:num>
  <w:num w:numId="256" w16cid:durableId="940188938">
    <w:abstractNumId w:val="128"/>
  </w:num>
  <w:num w:numId="257" w16cid:durableId="516965825">
    <w:abstractNumId w:val="198"/>
  </w:num>
  <w:num w:numId="258" w16cid:durableId="1897161974">
    <w:abstractNumId w:val="98"/>
  </w:num>
  <w:num w:numId="259" w16cid:durableId="1271157646">
    <w:abstractNumId w:val="211"/>
  </w:num>
  <w:num w:numId="260" w16cid:durableId="154301896">
    <w:abstractNumId w:val="25"/>
  </w:num>
  <w:num w:numId="261" w16cid:durableId="1468084589">
    <w:abstractNumId w:val="141"/>
  </w:num>
  <w:num w:numId="262" w16cid:durableId="721028594">
    <w:abstractNumId w:val="103"/>
  </w:num>
  <w:num w:numId="263" w16cid:durableId="2055033754">
    <w:abstractNumId w:val="190"/>
  </w:num>
  <w:num w:numId="264" w16cid:durableId="1569223614">
    <w:abstractNumId w:val="212"/>
  </w:num>
  <w:num w:numId="265" w16cid:durableId="2125953808">
    <w:abstractNumId w:val="137"/>
  </w:num>
  <w:num w:numId="266" w16cid:durableId="2128350114">
    <w:abstractNumId w:val="22"/>
  </w:num>
  <w:num w:numId="267" w16cid:durableId="350495347">
    <w:abstractNumId w:val="154"/>
  </w:num>
  <w:num w:numId="268" w16cid:durableId="2021159274">
    <w:abstractNumId w:val="71"/>
  </w:num>
  <w:num w:numId="269" w16cid:durableId="1897860002">
    <w:abstractNumId w:val="214"/>
  </w:num>
  <w:num w:numId="270" w16cid:durableId="1527477669">
    <w:abstractNumId w:val="156"/>
  </w:num>
  <w:num w:numId="271" w16cid:durableId="674108435">
    <w:abstractNumId w:val="184"/>
    <w:lvlOverride w:ilvl="1">
      <w:lvl w:ilvl="1">
        <w:start w:val="1"/>
        <w:numFmt w:val="lowerLetter"/>
        <w:lvlText w:val="%2."/>
        <w:lvlJc w:val="left"/>
        <w:pPr>
          <w:tabs>
            <w:tab w:val="num" w:pos="0"/>
          </w:tabs>
          <w:ind w:left="720" w:hanging="360"/>
        </w:pPr>
      </w:lvl>
    </w:lvlOverride>
  </w:num>
  <w:num w:numId="272" w16cid:durableId="419523710">
    <w:abstractNumId w:val="184"/>
    <w:lvlOverride w:ilvl="1">
      <w:lvl w:ilvl="1">
        <w:start w:val="1"/>
        <w:numFmt w:val="lowerLetter"/>
        <w:lvlText w:val="%2."/>
        <w:lvlJc w:val="left"/>
        <w:pPr>
          <w:tabs>
            <w:tab w:val="num" w:pos="0"/>
          </w:tabs>
          <w:ind w:left="720" w:hanging="360"/>
        </w:pPr>
      </w:lvl>
    </w:lvlOverride>
  </w:num>
  <w:num w:numId="273" w16cid:durableId="979263531">
    <w:abstractNumId w:val="184"/>
    <w:lvlOverride w:ilvl="1">
      <w:lvl w:ilvl="1">
        <w:start w:val="1"/>
        <w:numFmt w:val="lowerLetter"/>
        <w:lvlText w:val="%2."/>
        <w:lvlJc w:val="left"/>
        <w:pPr>
          <w:tabs>
            <w:tab w:val="num" w:pos="0"/>
          </w:tabs>
          <w:ind w:left="720" w:hanging="360"/>
        </w:pPr>
      </w:lvl>
    </w:lvlOverride>
  </w:num>
  <w:num w:numId="274" w16cid:durableId="1344432120">
    <w:abstractNumId w:val="184"/>
    <w:lvlOverride w:ilvl="1">
      <w:lvl w:ilvl="1">
        <w:start w:val="1"/>
        <w:numFmt w:val="lowerLetter"/>
        <w:lvlText w:val="%2."/>
        <w:lvlJc w:val="left"/>
        <w:pPr>
          <w:tabs>
            <w:tab w:val="num" w:pos="0"/>
          </w:tabs>
          <w:ind w:left="720" w:hanging="360"/>
        </w:pPr>
      </w:lvl>
    </w:lvlOverride>
  </w:num>
  <w:num w:numId="275" w16cid:durableId="1029798727">
    <w:abstractNumId w:val="184"/>
    <w:lvlOverride w:ilvl="1">
      <w:lvl w:ilvl="1">
        <w:start w:val="1"/>
        <w:numFmt w:val="lowerLetter"/>
        <w:lvlText w:val="%2."/>
        <w:lvlJc w:val="left"/>
        <w:pPr>
          <w:tabs>
            <w:tab w:val="num" w:pos="0"/>
          </w:tabs>
          <w:ind w:left="720" w:hanging="360"/>
        </w:pPr>
      </w:lvl>
    </w:lvlOverride>
  </w:num>
  <w:num w:numId="276" w16cid:durableId="565459264">
    <w:abstractNumId w:val="184"/>
    <w:lvlOverride w:ilvl="1">
      <w:lvl w:ilvl="1">
        <w:start w:val="1"/>
        <w:numFmt w:val="lowerLetter"/>
        <w:lvlText w:val="%2."/>
        <w:lvlJc w:val="left"/>
        <w:pPr>
          <w:tabs>
            <w:tab w:val="num" w:pos="0"/>
          </w:tabs>
          <w:ind w:left="720" w:hanging="360"/>
        </w:pPr>
      </w:lvl>
    </w:lvlOverride>
  </w:num>
  <w:num w:numId="277" w16cid:durableId="352847655">
    <w:abstractNumId w:val="184"/>
    <w:lvlOverride w:ilvl="1">
      <w:lvl w:ilvl="1">
        <w:start w:val="1"/>
        <w:numFmt w:val="lowerLetter"/>
        <w:lvlText w:val="%2."/>
        <w:lvlJc w:val="left"/>
        <w:pPr>
          <w:tabs>
            <w:tab w:val="num" w:pos="0"/>
          </w:tabs>
          <w:ind w:left="720" w:hanging="360"/>
        </w:pPr>
      </w:lvl>
    </w:lvlOverride>
  </w:num>
  <w:num w:numId="278" w16cid:durableId="261888352">
    <w:abstractNumId w:val="184"/>
    <w:lvlOverride w:ilvl="1">
      <w:lvl w:ilvl="1">
        <w:start w:val="1"/>
        <w:numFmt w:val="lowerLetter"/>
        <w:lvlText w:val="%2."/>
        <w:lvlJc w:val="left"/>
        <w:pPr>
          <w:tabs>
            <w:tab w:val="num" w:pos="0"/>
          </w:tabs>
          <w:ind w:left="720" w:hanging="360"/>
        </w:pPr>
      </w:lvl>
    </w:lvlOverride>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8FFCC64"/>
    <w:rsid w:val="00034DA8"/>
    <w:rsid w:val="000B0252"/>
    <w:rsid w:val="0011518F"/>
    <w:rsid w:val="001152D1"/>
    <w:rsid w:val="00196AB4"/>
    <w:rsid w:val="001A489A"/>
    <w:rsid w:val="001D3E77"/>
    <w:rsid w:val="0034388C"/>
    <w:rsid w:val="003461D5"/>
    <w:rsid w:val="00360DF8"/>
    <w:rsid w:val="00495816"/>
    <w:rsid w:val="005A55A3"/>
    <w:rsid w:val="00677407"/>
    <w:rsid w:val="00770545"/>
    <w:rsid w:val="007B1590"/>
    <w:rsid w:val="007C72CD"/>
    <w:rsid w:val="007F5065"/>
    <w:rsid w:val="008C7392"/>
    <w:rsid w:val="009622CF"/>
    <w:rsid w:val="009D6732"/>
    <w:rsid w:val="00AD0423"/>
    <w:rsid w:val="00B36A75"/>
    <w:rsid w:val="00B94154"/>
    <w:rsid w:val="00C905AC"/>
    <w:rsid w:val="00D34547"/>
    <w:rsid w:val="00D743BE"/>
    <w:rsid w:val="00DA5491"/>
    <w:rsid w:val="00DE317E"/>
    <w:rsid w:val="00EB28C8"/>
    <w:rsid w:val="00F579CF"/>
    <w:rsid w:val="00FF5E51"/>
    <w:rsid w:val="58FFCC6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85965"/>
  <w15:docId w15:val="{D607D3DD-55FC-4F49-AB49-CB808A53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3A56"/>
    <w:pPr>
      <w:spacing w:before="60" w:after="60" w:line="276" w:lineRule="auto"/>
    </w:pPr>
    <w:rPr>
      <w:sz w:val="20"/>
    </w:rPr>
  </w:style>
  <w:style w:type="paragraph" w:styleId="Nagwek1">
    <w:name w:val="heading 1"/>
    <w:basedOn w:val="Normalny"/>
    <w:next w:val="Normalny"/>
    <w:link w:val="Nagwek1Znak"/>
    <w:uiPriority w:val="9"/>
    <w:qFormat/>
    <w:rsid w:val="009704D2"/>
    <w:pPr>
      <w:keepNext/>
      <w:keepLines/>
      <w:numPr>
        <w:numId w:val="1"/>
      </w:numPr>
      <w:pBdr>
        <w:bottom w:val="single" w:sz="12" w:space="1" w:color="000000"/>
      </w:pBdr>
      <w:spacing w:before="240" w:after="120" w:line="240" w:lineRule="auto"/>
      <w:ind w:left="0" w:firstLine="0"/>
      <w:outlineLvl w:val="0"/>
    </w:pPr>
    <w:rPr>
      <w:rFonts w:asciiTheme="majorHAnsi" w:eastAsiaTheme="majorEastAsia" w:hAnsiTheme="majorHAnsi" w:cstheme="majorBidi"/>
      <w:b/>
      <w:color w:val="0F4761" w:themeColor="accent1" w:themeShade="BF"/>
      <w:sz w:val="32"/>
      <w:szCs w:val="40"/>
    </w:rPr>
  </w:style>
  <w:style w:type="paragraph" w:styleId="Nagwek2">
    <w:name w:val="heading 2"/>
    <w:basedOn w:val="Normalny"/>
    <w:next w:val="Normalny"/>
    <w:link w:val="Nagwek2Znak"/>
    <w:uiPriority w:val="9"/>
    <w:unhideWhenUsed/>
    <w:qFormat/>
    <w:rsid w:val="002039D4"/>
    <w:pPr>
      <w:keepNext/>
      <w:keepLines/>
      <w:numPr>
        <w:ilvl w:val="1"/>
        <w:numId w:val="1"/>
      </w:numPr>
      <w:spacing w:before="160" w:after="80"/>
      <w:outlineLvl w:val="1"/>
    </w:pPr>
    <w:rPr>
      <w:rFonts w:asciiTheme="majorHAnsi" w:eastAsiaTheme="majorEastAsia" w:hAnsiTheme="majorHAnsi" w:cstheme="majorBidi"/>
      <w:b/>
      <w:color w:val="0F4761" w:themeColor="accent1" w:themeShade="BF"/>
      <w:sz w:val="24"/>
      <w:szCs w:val="32"/>
    </w:rPr>
  </w:style>
  <w:style w:type="paragraph" w:styleId="Nagwek3">
    <w:name w:val="heading 3"/>
    <w:basedOn w:val="Normalny"/>
    <w:next w:val="Normalny"/>
    <w:link w:val="Nagwek3Znak"/>
    <w:uiPriority w:val="9"/>
    <w:unhideWhenUsed/>
    <w:qFormat/>
    <w:rsid w:val="00D27EFA"/>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27EFA"/>
    <w:pPr>
      <w:keepNext/>
      <w:keepLines/>
      <w:numPr>
        <w:ilvl w:val="3"/>
        <w:numId w:val="1"/>
      </w:numPr>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27EFA"/>
    <w:pPr>
      <w:keepNext/>
      <w:keepLines/>
      <w:numPr>
        <w:ilvl w:val="4"/>
        <w:numId w:val="1"/>
      </w:numPr>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27EFA"/>
    <w:pPr>
      <w:keepNext/>
      <w:keepLines/>
      <w:numPr>
        <w:ilvl w:val="5"/>
        <w:numId w:val="1"/>
      </w:numPr>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27EFA"/>
    <w:pPr>
      <w:keepNext/>
      <w:keepLines/>
      <w:numPr>
        <w:ilvl w:val="6"/>
        <w:numId w:val="1"/>
      </w:numPr>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27EFA"/>
    <w:pPr>
      <w:keepNext/>
      <w:keepLines/>
      <w:numPr>
        <w:ilvl w:val="7"/>
        <w:numId w:val="1"/>
      </w:numPr>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27EFA"/>
    <w:pPr>
      <w:keepNext/>
      <w:keepLines/>
      <w:numPr>
        <w:ilvl w:val="8"/>
        <w:numId w:val="1"/>
      </w:numPr>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9704D2"/>
    <w:rPr>
      <w:rFonts w:asciiTheme="majorHAnsi" w:eastAsiaTheme="majorEastAsia" w:hAnsiTheme="majorHAnsi" w:cstheme="majorBidi"/>
      <w:b/>
      <w:color w:val="0F4761" w:themeColor="accent1" w:themeShade="BF"/>
      <w:sz w:val="32"/>
      <w:szCs w:val="40"/>
    </w:rPr>
  </w:style>
  <w:style w:type="character" w:customStyle="1" w:styleId="Nagwek2Znak">
    <w:name w:val="Nagłówek 2 Znak"/>
    <w:basedOn w:val="Domylnaczcionkaakapitu"/>
    <w:link w:val="Nagwek2"/>
    <w:uiPriority w:val="9"/>
    <w:qFormat/>
    <w:rsid w:val="002039D4"/>
    <w:rPr>
      <w:rFonts w:asciiTheme="majorHAnsi" w:eastAsiaTheme="majorEastAsia" w:hAnsiTheme="majorHAnsi" w:cstheme="majorBidi"/>
      <w:b/>
      <w:color w:val="0F4761" w:themeColor="accent1" w:themeShade="BF"/>
      <w:szCs w:val="32"/>
    </w:rPr>
  </w:style>
  <w:style w:type="character" w:customStyle="1" w:styleId="Nagwek3Znak">
    <w:name w:val="Nagłówek 3 Znak"/>
    <w:basedOn w:val="Domylnaczcionkaakapitu"/>
    <w:link w:val="Nagwek3"/>
    <w:uiPriority w:val="9"/>
    <w:qFormat/>
    <w:rsid w:val="00D27EF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qFormat/>
    <w:rsid w:val="00D27EFA"/>
    <w:rPr>
      <w:rFonts w:eastAsiaTheme="majorEastAsia" w:cstheme="majorBidi"/>
      <w:i/>
      <w:iCs/>
      <w:color w:val="0F4761" w:themeColor="accent1" w:themeShade="BF"/>
      <w:sz w:val="20"/>
    </w:rPr>
  </w:style>
  <w:style w:type="character" w:customStyle="1" w:styleId="Nagwek5Znak">
    <w:name w:val="Nagłówek 5 Znak"/>
    <w:basedOn w:val="Domylnaczcionkaakapitu"/>
    <w:link w:val="Nagwek5"/>
    <w:uiPriority w:val="9"/>
    <w:semiHidden/>
    <w:qFormat/>
    <w:rsid w:val="00D27EFA"/>
    <w:rPr>
      <w:rFonts w:eastAsiaTheme="majorEastAsia" w:cstheme="majorBidi"/>
      <w:color w:val="0F4761" w:themeColor="accent1" w:themeShade="BF"/>
      <w:sz w:val="20"/>
    </w:rPr>
  </w:style>
  <w:style w:type="character" w:customStyle="1" w:styleId="Nagwek6Znak">
    <w:name w:val="Nagłówek 6 Znak"/>
    <w:basedOn w:val="Domylnaczcionkaakapitu"/>
    <w:link w:val="Nagwek6"/>
    <w:uiPriority w:val="9"/>
    <w:semiHidden/>
    <w:qFormat/>
    <w:rsid w:val="00D27EFA"/>
    <w:rPr>
      <w:rFonts w:eastAsiaTheme="majorEastAsia" w:cstheme="majorBidi"/>
      <w:i/>
      <w:iCs/>
      <w:color w:val="595959" w:themeColor="text1" w:themeTint="A6"/>
      <w:sz w:val="20"/>
    </w:rPr>
  </w:style>
  <w:style w:type="character" w:customStyle="1" w:styleId="Nagwek7Znak">
    <w:name w:val="Nagłówek 7 Znak"/>
    <w:basedOn w:val="Domylnaczcionkaakapitu"/>
    <w:link w:val="Nagwek7"/>
    <w:uiPriority w:val="9"/>
    <w:semiHidden/>
    <w:qFormat/>
    <w:rsid w:val="00D27EFA"/>
    <w:rPr>
      <w:rFonts w:eastAsiaTheme="majorEastAsia" w:cstheme="majorBidi"/>
      <w:color w:val="595959" w:themeColor="text1" w:themeTint="A6"/>
      <w:sz w:val="20"/>
    </w:rPr>
  </w:style>
  <w:style w:type="character" w:customStyle="1" w:styleId="Nagwek8Znak">
    <w:name w:val="Nagłówek 8 Znak"/>
    <w:basedOn w:val="Domylnaczcionkaakapitu"/>
    <w:link w:val="Nagwek8"/>
    <w:uiPriority w:val="9"/>
    <w:semiHidden/>
    <w:qFormat/>
    <w:rsid w:val="00D27EFA"/>
    <w:rPr>
      <w:rFonts w:eastAsiaTheme="majorEastAsia" w:cstheme="majorBidi"/>
      <w:i/>
      <w:iCs/>
      <w:color w:val="272727" w:themeColor="text1" w:themeTint="D8"/>
      <w:sz w:val="20"/>
    </w:rPr>
  </w:style>
  <w:style w:type="character" w:customStyle="1" w:styleId="Nagwek9Znak">
    <w:name w:val="Nagłówek 9 Znak"/>
    <w:basedOn w:val="Domylnaczcionkaakapitu"/>
    <w:link w:val="Nagwek9"/>
    <w:uiPriority w:val="9"/>
    <w:semiHidden/>
    <w:qFormat/>
    <w:rsid w:val="00D27EFA"/>
    <w:rPr>
      <w:rFonts w:eastAsiaTheme="majorEastAsia" w:cstheme="majorBidi"/>
      <w:color w:val="272727" w:themeColor="text1" w:themeTint="D8"/>
      <w:sz w:val="20"/>
    </w:rPr>
  </w:style>
  <w:style w:type="character" w:customStyle="1" w:styleId="TytuZnak">
    <w:name w:val="Tytuł Znak"/>
    <w:basedOn w:val="Domylnaczcionkaakapitu"/>
    <w:link w:val="Tytu"/>
    <w:uiPriority w:val="10"/>
    <w:qFormat/>
    <w:rsid w:val="00D27EFA"/>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D27EFA"/>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D27EFA"/>
    <w:rPr>
      <w:i/>
      <w:iCs/>
      <w:color w:val="404040" w:themeColor="text1" w:themeTint="BF"/>
    </w:rPr>
  </w:style>
  <w:style w:type="character" w:styleId="Wyrnienieintensywne">
    <w:name w:val="Intense Emphasis"/>
    <w:basedOn w:val="Domylnaczcionkaakapitu"/>
    <w:uiPriority w:val="21"/>
    <w:qFormat/>
    <w:rsid w:val="00D27EFA"/>
    <w:rPr>
      <w:i/>
      <w:iCs/>
      <w:color w:val="0F4761" w:themeColor="accent1" w:themeShade="BF"/>
    </w:rPr>
  </w:style>
  <w:style w:type="character" w:customStyle="1" w:styleId="CytatintensywnyZnak">
    <w:name w:val="Cytat intensywny Znak"/>
    <w:basedOn w:val="Domylnaczcionkaakapitu"/>
    <w:link w:val="Cytatintensywny"/>
    <w:uiPriority w:val="30"/>
    <w:qFormat/>
    <w:rsid w:val="00D27EFA"/>
    <w:rPr>
      <w:i/>
      <w:iCs/>
      <w:color w:val="0F4761" w:themeColor="accent1" w:themeShade="BF"/>
    </w:rPr>
  </w:style>
  <w:style w:type="character" w:styleId="Odwoanieintensywne">
    <w:name w:val="Intense Reference"/>
    <w:basedOn w:val="Domylnaczcionkaakapitu"/>
    <w:uiPriority w:val="32"/>
    <w:qFormat/>
    <w:rsid w:val="00D27EFA"/>
    <w:rPr>
      <w:b/>
      <w:bCs/>
      <w:smallCaps/>
      <w:color w:val="0F4761" w:themeColor="accent1" w:themeShade="BF"/>
      <w:spacing w:val="5"/>
    </w:rPr>
  </w:style>
  <w:style w:type="character" w:customStyle="1" w:styleId="NagwekZnak">
    <w:name w:val="Nagłówek Znak"/>
    <w:basedOn w:val="Domylnaczcionkaakapitu"/>
    <w:link w:val="Nagwek"/>
    <w:uiPriority w:val="99"/>
    <w:qFormat/>
    <w:rsid w:val="00D27EFA"/>
    <w:rPr>
      <w:rFonts w:ascii="Aptos" w:eastAsia="Calibri" w:hAnsi="Aptos" w:cs="Times New Roman"/>
      <w:kern w:val="0"/>
      <w:sz w:val="20"/>
      <w:szCs w:val="22"/>
      <w14:ligatures w14:val="none"/>
    </w:rPr>
  </w:style>
  <w:style w:type="character" w:customStyle="1" w:styleId="StopkaZnak">
    <w:name w:val="Stopka Znak"/>
    <w:basedOn w:val="Domylnaczcionkaakapitu"/>
    <w:link w:val="Stopka"/>
    <w:uiPriority w:val="99"/>
    <w:qFormat/>
    <w:rsid w:val="00D27EFA"/>
    <w:rPr>
      <w:rFonts w:ascii="Aptos" w:eastAsia="Calibri" w:hAnsi="Aptos" w:cs="Times New Roman"/>
      <w:kern w:val="0"/>
      <w:sz w:val="20"/>
      <w:szCs w:val="22"/>
      <w14:ligatures w14:val="none"/>
    </w:rPr>
  </w:style>
  <w:style w:type="character" w:customStyle="1" w:styleId="TekstdymkaZnak">
    <w:name w:val="Tekst dymka Znak"/>
    <w:basedOn w:val="Domylnaczcionkaakapitu"/>
    <w:link w:val="Tekstdymka"/>
    <w:uiPriority w:val="99"/>
    <w:semiHidden/>
    <w:qFormat/>
    <w:rsid w:val="00D27EFA"/>
    <w:rPr>
      <w:rFonts w:ascii="Tahoma" w:eastAsia="Calibri" w:hAnsi="Tahoma" w:cs="Tahoma"/>
      <w:kern w:val="0"/>
      <w:sz w:val="16"/>
      <w:szCs w:val="16"/>
      <w14:ligatures w14:val="none"/>
    </w:rPr>
  </w:style>
  <w:style w:type="character" w:customStyle="1" w:styleId="AkapitzlistZnak">
    <w:name w:val="Akapit z listą Znak"/>
    <w:link w:val="Akapitzlist"/>
    <w:uiPriority w:val="34"/>
    <w:qFormat/>
    <w:locked/>
    <w:rsid w:val="00D27EFA"/>
  </w:style>
  <w:style w:type="character" w:customStyle="1" w:styleId="czeinternetowe">
    <w:name w:val="Łącze internetowe"/>
    <w:uiPriority w:val="99"/>
    <w:unhideWhenUsed/>
    <w:rsid w:val="00D27EFA"/>
    <w:rPr>
      <w:color w:val="467886"/>
      <w:u w:val="single"/>
    </w:rPr>
  </w:style>
  <w:style w:type="character" w:styleId="Nierozpoznanawzmianka">
    <w:name w:val="Unresolved Mention"/>
    <w:uiPriority w:val="99"/>
    <w:semiHidden/>
    <w:unhideWhenUsed/>
    <w:qFormat/>
    <w:rsid w:val="00D27EFA"/>
    <w:rPr>
      <w:color w:val="605E5C"/>
      <w:shd w:val="clear" w:color="auto" w:fill="E1DFDD"/>
    </w:rPr>
  </w:style>
  <w:style w:type="character" w:customStyle="1" w:styleId="TekstpodstawowyZnak">
    <w:name w:val="Tekst podstawowy Znak"/>
    <w:basedOn w:val="Domylnaczcionkaakapitu"/>
    <w:link w:val="Tekstpodstawowy"/>
    <w:uiPriority w:val="99"/>
    <w:semiHidden/>
    <w:qFormat/>
    <w:rsid w:val="00A7668C"/>
    <w:rPr>
      <w:sz w:val="20"/>
    </w:rPr>
  </w:style>
  <w:style w:type="character" w:customStyle="1" w:styleId="TekstkomentarzaZnak">
    <w:name w:val="Tekst komentarza Znak"/>
    <w:basedOn w:val="Domylnaczcionkaakapitu"/>
    <w:link w:val="Tekstkomentarza"/>
    <w:uiPriority w:val="99"/>
    <w:qFormat/>
    <w:rPr>
      <w:sz w:val="20"/>
      <w:szCs w:val="20"/>
    </w:rPr>
  </w:style>
  <w:style w:type="character" w:styleId="Odwoaniedokomentarza">
    <w:name w:val="annotation reference"/>
    <w:uiPriority w:val="99"/>
    <w:semiHidden/>
    <w:unhideWhenUsed/>
    <w:qFormat/>
    <w:rsid w:val="00D27EFA"/>
    <w:rPr>
      <w:sz w:val="16"/>
      <w:szCs w:val="16"/>
    </w:rPr>
  </w:style>
  <w:style w:type="character" w:customStyle="1" w:styleId="TematkomentarzaZnak">
    <w:name w:val="Temat komentarza Znak"/>
    <w:basedOn w:val="TekstkomentarzaZnak"/>
    <w:link w:val="Tematkomentarza"/>
    <w:uiPriority w:val="99"/>
    <w:semiHidden/>
    <w:qFormat/>
    <w:rsid w:val="009932D9"/>
    <w:rPr>
      <w:rFonts w:ascii="Aptos" w:eastAsia="Aptos" w:hAnsi="Aptos" w:cs="Times New Roman"/>
      <w:b/>
      <w:bCs/>
      <w:sz w:val="20"/>
      <w:szCs w:val="20"/>
      <w14:ligatures w14:val="none"/>
    </w:rPr>
  </w:style>
  <w:style w:type="paragraph" w:styleId="Nagwek">
    <w:name w:val="header"/>
    <w:basedOn w:val="Normalny"/>
    <w:next w:val="Tekstpodstawowy"/>
    <w:link w:val="NagwekZnak"/>
    <w:uiPriority w:val="99"/>
    <w:unhideWhenUsed/>
    <w:rsid w:val="00D27EFA"/>
    <w:pPr>
      <w:tabs>
        <w:tab w:val="center" w:pos="4536"/>
        <w:tab w:val="right" w:pos="9072"/>
      </w:tabs>
      <w:spacing w:after="0" w:line="240" w:lineRule="auto"/>
    </w:pPr>
    <w:rPr>
      <w:rFonts w:ascii="Aptos" w:eastAsia="Calibri" w:hAnsi="Aptos" w:cs="Times New Roman"/>
      <w:kern w:val="0"/>
      <w:szCs w:val="22"/>
      <w14:ligatures w14:val="none"/>
    </w:rPr>
  </w:style>
  <w:style w:type="paragraph" w:styleId="Tekstpodstawowy">
    <w:name w:val="Body Text"/>
    <w:basedOn w:val="Normalny"/>
    <w:link w:val="TekstpodstawowyZnak"/>
    <w:uiPriority w:val="99"/>
    <w:semiHidden/>
    <w:unhideWhenUsed/>
    <w:rsid w:val="00A7668C"/>
    <w:pPr>
      <w:spacing w:after="12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rPr>
  </w:style>
  <w:style w:type="paragraph" w:customStyle="1" w:styleId="Indeks">
    <w:name w:val="Indeks"/>
    <w:basedOn w:val="Normalny"/>
    <w:qFormat/>
    <w:pPr>
      <w:suppressLineNumbers/>
    </w:pPr>
    <w:rPr>
      <w:rFonts w:cs="Arial"/>
    </w:rPr>
  </w:style>
  <w:style w:type="paragraph" w:styleId="Tytu">
    <w:name w:val="Title"/>
    <w:basedOn w:val="Normalny"/>
    <w:next w:val="Normalny"/>
    <w:link w:val="TytuZnak"/>
    <w:uiPriority w:val="10"/>
    <w:qFormat/>
    <w:rsid w:val="00D27EFA"/>
    <w:pPr>
      <w:spacing w:after="80" w:line="240" w:lineRule="auto"/>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D27EF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27EFA"/>
    <w:pPr>
      <w:spacing w:before="160"/>
      <w:jc w:val="center"/>
    </w:pPr>
    <w:rPr>
      <w:i/>
      <w:iCs/>
      <w:color w:val="404040" w:themeColor="text1" w:themeTint="BF"/>
    </w:rPr>
  </w:style>
  <w:style w:type="paragraph" w:styleId="Akapitzlist">
    <w:name w:val="List Paragraph"/>
    <w:basedOn w:val="Normalny"/>
    <w:link w:val="AkapitzlistZnak"/>
    <w:uiPriority w:val="34"/>
    <w:qFormat/>
    <w:rsid w:val="00D27EFA"/>
    <w:pPr>
      <w:ind w:left="720"/>
      <w:contextualSpacing/>
    </w:pPr>
  </w:style>
  <w:style w:type="paragraph" w:styleId="Cytatintensywny">
    <w:name w:val="Intense Quote"/>
    <w:basedOn w:val="Normalny"/>
    <w:next w:val="Normalny"/>
    <w:link w:val="CytatintensywnyZnak"/>
    <w:uiPriority w:val="30"/>
    <w:qFormat/>
    <w:rsid w:val="00D27EFA"/>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Gwkaistopka">
    <w:name w:val="Główka i stopka"/>
    <w:basedOn w:val="Normalny"/>
    <w:qFormat/>
  </w:style>
  <w:style w:type="paragraph" w:styleId="Stopka">
    <w:name w:val="footer"/>
    <w:basedOn w:val="Normalny"/>
    <w:link w:val="StopkaZnak"/>
    <w:uiPriority w:val="99"/>
    <w:unhideWhenUsed/>
    <w:rsid w:val="00D27EFA"/>
    <w:pPr>
      <w:tabs>
        <w:tab w:val="center" w:pos="4536"/>
        <w:tab w:val="right" w:pos="9072"/>
      </w:tabs>
      <w:spacing w:after="0" w:line="240" w:lineRule="auto"/>
    </w:pPr>
    <w:rPr>
      <w:rFonts w:ascii="Aptos" w:eastAsia="Calibri" w:hAnsi="Aptos" w:cs="Times New Roman"/>
      <w:kern w:val="0"/>
      <w:szCs w:val="22"/>
      <w14:ligatures w14:val="none"/>
    </w:rPr>
  </w:style>
  <w:style w:type="paragraph" w:styleId="Tekstdymka">
    <w:name w:val="Balloon Text"/>
    <w:basedOn w:val="Normalny"/>
    <w:link w:val="TekstdymkaZnak"/>
    <w:uiPriority w:val="99"/>
    <w:semiHidden/>
    <w:unhideWhenUsed/>
    <w:qFormat/>
    <w:rsid w:val="00D27EFA"/>
    <w:pPr>
      <w:spacing w:after="0" w:line="240" w:lineRule="auto"/>
    </w:pPr>
    <w:rPr>
      <w:rFonts w:ascii="Tahoma" w:eastAsia="Calibri" w:hAnsi="Tahoma" w:cs="Tahoma"/>
      <w:kern w:val="0"/>
      <w:sz w:val="16"/>
      <w:szCs w:val="16"/>
      <w14:ligatures w14:val="none"/>
    </w:rPr>
  </w:style>
  <w:style w:type="paragraph" w:customStyle="1" w:styleId="Default">
    <w:name w:val="Default"/>
    <w:qFormat/>
    <w:rsid w:val="00D27EFA"/>
    <w:rPr>
      <w:rFonts w:ascii="Aptos" w:eastAsia="Calibri" w:hAnsi="Aptos" w:cs="Times New Roman"/>
      <w:color w:val="000000"/>
      <w:kern w:val="0"/>
      <w:sz w:val="20"/>
      <w14:ligatures w14:val="none"/>
    </w:rPr>
  </w:style>
  <w:style w:type="paragraph" w:customStyle="1" w:styleId="Standardbold">
    <w:name w:val="Standard_bold"/>
    <w:basedOn w:val="Normalny"/>
    <w:qFormat/>
    <w:rsid w:val="00A52525"/>
    <w:rPr>
      <w:b/>
      <w:sz w:val="24"/>
    </w:rPr>
  </w:style>
  <w:style w:type="paragraph" w:styleId="Bezodstpw">
    <w:name w:val="No Spacing"/>
    <w:uiPriority w:val="1"/>
    <w:qFormat/>
    <w:rsid w:val="00D27EFA"/>
    <w:rPr>
      <w:rFonts w:ascii="Aptos" w:eastAsia="Aptos" w:hAnsi="Aptos" w:cs="Times New Roman"/>
      <w:sz w:val="20"/>
      <w14:ligatures w14:val="none"/>
    </w:rPr>
  </w:style>
  <w:style w:type="paragraph" w:styleId="Poprawka">
    <w:name w:val="Revision"/>
    <w:uiPriority w:val="99"/>
    <w:semiHidden/>
    <w:qFormat/>
    <w:rsid w:val="00D27EFA"/>
    <w:rPr>
      <w:rFonts w:ascii="Calibri" w:eastAsia="Calibri" w:hAnsi="Calibri" w:cs="Times New Roman"/>
      <w:kern w:val="0"/>
      <w:sz w:val="22"/>
      <w:szCs w:val="22"/>
      <w14:ligatures w14:val="none"/>
    </w:rPr>
  </w:style>
  <w:style w:type="paragraph" w:customStyle="1" w:styleId="p1">
    <w:name w:val="p1"/>
    <w:basedOn w:val="Normalny"/>
    <w:qFormat/>
    <w:rsid w:val="0078203B"/>
    <w:pPr>
      <w:spacing w:beforeAutospacing="1" w:afterAutospacing="1" w:line="240" w:lineRule="auto"/>
    </w:pPr>
    <w:rPr>
      <w:rFonts w:ascii="Times New Roman" w:eastAsia="Times New Roman" w:hAnsi="Times New Roman" w:cs="Times New Roman"/>
      <w:kern w:val="0"/>
      <w:sz w:val="24"/>
      <w:lang w:eastAsia="pl-PL"/>
      <w14:ligatures w14:val="none"/>
    </w:rPr>
  </w:style>
  <w:style w:type="paragraph" w:styleId="Listanumerowana">
    <w:name w:val="List Number"/>
    <w:basedOn w:val="Normalny"/>
    <w:uiPriority w:val="99"/>
    <w:semiHidden/>
    <w:unhideWhenUsed/>
    <w:rsid w:val="00A7668C"/>
    <w:pPr>
      <w:ind w:left="1415" w:hanging="283"/>
      <w:contextualSpacing/>
    </w:pPr>
  </w:style>
  <w:style w:type="paragraph" w:styleId="Lista-kontynuacja5">
    <w:name w:val="List Continue 5"/>
    <w:basedOn w:val="Normalny"/>
    <w:uiPriority w:val="99"/>
    <w:semiHidden/>
    <w:unhideWhenUsed/>
    <w:qFormat/>
    <w:rsid w:val="00A7668C"/>
    <w:pPr>
      <w:spacing w:after="120"/>
      <w:ind w:left="1415"/>
      <w:contextualSpacing/>
    </w:pPr>
  </w:style>
  <w:style w:type="paragraph" w:styleId="Tekstkomentarza">
    <w:name w:val="annotation text"/>
    <w:basedOn w:val="Normalny"/>
    <w:link w:val="TekstkomentarzaZnak"/>
    <w:uiPriority w:val="99"/>
    <w:unhideWhenUsed/>
    <w:qFormat/>
    <w:pPr>
      <w:spacing w:line="240" w:lineRule="auto"/>
    </w:pPr>
    <w:rPr>
      <w:szCs w:val="20"/>
    </w:rPr>
  </w:style>
  <w:style w:type="paragraph" w:styleId="Tematkomentarza">
    <w:name w:val="annotation subject"/>
    <w:basedOn w:val="Tekstkomentarza"/>
    <w:next w:val="Tekstkomentarza"/>
    <w:link w:val="TematkomentarzaZnak"/>
    <w:uiPriority w:val="99"/>
    <w:semiHidden/>
    <w:unhideWhenUsed/>
    <w:qFormat/>
    <w:rsid w:val="009932D9"/>
    <w:rPr>
      <w:rFonts w:ascii="Aptos" w:eastAsia="Aptos" w:hAnsi="Aptos" w:cs="Times New Roman"/>
      <w:b/>
      <w:bCs/>
      <w14:ligatures w14:val="none"/>
    </w:rPr>
  </w:style>
  <w:style w:type="numbering" w:customStyle="1" w:styleId="Bezlisty1">
    <w:name w:val="Bez listy1"/>
    <w:uiPriority w:val="99"/>
    <w:semiHidden/>
    <w:unhideWhenUsed/>
    <w:qFormat/>
    <w:rsid w:val="00D27EFA"/>
  </w:style>
  <w:style w:type="table" w:styleId="Tabela-Siatka">
    <w:name w:val="Table Grid"/>
    <w:basedOn w:val="Standardowy"/>
    <w:uiPriority w:val="59"/>
    <w:rsid w:val="00D27E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2">
    <w:name w:val="Plain Table 2"/>
    <w:basedOn w:val="Standardowy"/>
    <w:uiPriority w:val="42"/>
    <w:rsid w:val="00D27EFA"/>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Siatkatabelijasna">
    <w:name w:val="Grid Table Light"/>
    <w:basedOn w:val="Standardowy"/>
    <w:uiPriority w:val="40"/>
    <w:rsid w:val="00D27EF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asiatki1jasnaakcent5">
    <w:name w:val="Grid Table 1 Light Accent 5"/>
    <w:basedOn w:val="Standardowy"/>
    <w:uiPriority w:val="46"/>
    <w:rsid w:val="00D27EFA"/>
    <w:tblPr>
      <w:tblStyleRowBandSize w:val="1"/>
      <w:tblStyleColBandSize w:val="1"/>
      <w:tblBorders>
        <w:top w:val="single" w:sz="4" w:space="0" w:color="E59EDC"/>
        <w:left w:val="single" w:sz="4" w:space="0" w:color="E59EDC"/>
        <w:bottom w:val="single" w:sz="4" w:space="0" w:color="E59EDC"/>
        <w:right w:val="single" w:sz="4" w:space="0" w:color="E59EDC"/>
        <w:insideH w:val="single" w:sz="4" w:space="0" w:color="E59EDC"/>
        <w:insideV w:val="single" w:sz="4" w:space="0" w:color="E59EDC"/>
      </w:tblBorders>
    </w:tblPr>
    <w:tblStylePr w:type="firstRow">
      <w:rPr>
        <w:b/>
        <w:bCs/>
      </w:rPr>
      <w:tblPr/>
      <w:tcPr>
        <w:tcBorders>
          <w:bottom w:val="single" w:sz="12" w:space="0" w:color="D86DCB"/>
        </w:tcBorders>
      </w:tcPr>
    </w:tblStylePr>
    <w:tblStylePr w:type="lastRow">
      <w:rPr>
        <w:b/>
        <w:bCs/>
      </w:rPr>
      <w:tblPr/>
      <w:tcPr>
        <w:tcBorders>
          <w:top w:val="double" w:sz="2" w:space="0" w:color="D86DCB"/>
        </w:tcBorders>
      </w:tcPr>
    </w:tblStylePr>
    <w:tblStylePr w:type="firstCol">
      <w:rPr>
        <w:b/>
        <w:bCs/>
      </w:rPr>
    </w:tblStylePr>
    <w:tblStylePr w:type="lastCol">
      <w:rPr>
        <w:b/>
        <w:bCs/>
      </w:rPr>
    </w:tblStylePr>
  </w:style>
  <w:style w:type="table" w:styleId="Zwykatabela1">
    <w:name w:val="Plain Table 1"/>
    <w:basedOn w:val="Standardowy"/>
    <w:uiPriority w:val="41"/>
    <w:rsid w:val="00D27EF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iatki1jasna">
    <w:name w:val="Grid Table 1 Light"/>
    <w:basedOn w:val="Standardowy"/>
    <w:uiPriority w:val="46"/>
    <w:rsid w:val="007E0C8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pe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0D8DA-3179-4EF0-9682-BE5EFA52E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101</Pages>
  <Words>41972</Words>
  <Characters>251834</Characters>
  <Application>Microsoft Office Word</Application>
  <DocSecurity>0</DocSecurity>
  <Lines>2098</Lines>
  <Paragraphs>586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revision>3</cp:revision>
  <cp:lastPrinted>2026-07-01T13:33:00Z</cp:lastPrinted>
  <dcterms:created xsi:type="dcterms:W3CDTF">2026-08-14T14:28:00Z</dcterms:created>
  <dcterms:modified xsi:type="dcterms:W3CDTF">2026-08-14T14:46:00Z</dcterms:modified>
  <dc:language>pl-PL</dc:language>
</cp:coreProperties>
</file>