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1CBC4" w14:textId="50CCED40" w:rsidR="0031229B" w:rsidRPr="004B1F40" w:rsidRDefault="0031229B" w:rsidP="0031229B">
      <w:pPr>
        <w:pStyle w:val="Nagwek1"/>
        <w:ind w:left="3261" w:hanging="3261"/>
        <w:jc w:val="right"/>
        <w:rPr>
          <w:rFonts w:ascii="Calibri" w:hAnsi="Calibri" w:cs="Calibri"/>
          <w:color w:val="000000" w:themeColor="text1"/>
          <w:sz w:val="24"/>
          <w:szCs w:val="24"/>
        </w:rPr>
      </w:pPr>
      <w:bookmarkStart w:id="0" w:name="_Toc354554669"/>
      <w:bookmarkStart w:id="1" w:name="_Toc466885928"/>
      <w:r w:rsidRPr="004B1F40">
        <w:rPr>
          <w:rFonts w:ascii="Calibri" w:hAnsi="Calibri" w:cs="Calibri"/>
          <w:color w:val="000000" w:themeColor="text1"/>
          <w:sz w:val="24"/>
          <w:szCs w:val="24"/>
        </w:rPr>
        <w:t xml:space="preserve">Załącznik nr </w:t>
      </w:r>
      <w:r w:rsidR="00056181" w:rsidRPr="004B1F40">
        <w:rPr>
          <w:rFonts w:ascii="Calibri" w:hAnsi="Calibri" w:cs="Calibri"/>
          <w:color w:val="000000" w:themeColor="text1"/>
          <w:sz w:val="24"/>
          <w:szCs w:val="24"/>
          <w:lang w:val="pl-PL"/>
        </w:rPr>
        <w:t>2</w:t>
      </w:r>
      <w:r w:rsidR="00056181" w:rsidRPr="004B1F40">
        <w:rPr>
          <w:rFonts w:ascii="Calibri" w:hAnsi="Calibri" w:cs="Calibri"/>
          <w:color w:val="000000" w:themeColor="text1"/>
          <w:sz w:val="24"/>
          <w:szCs w:val="24"/>
        </w:rPr>
        <w:t xml:space="preserve"> do S</w:t>
      </w:r>
      <w:r w:rsidRPr="004B1F40">
        <w:rPr>
          <w:rFonts w:ascii="Calibri" w:hAnsi="Calibri" w:cs="Calibri"/>
          <w:color w:val="000000" w:themeColor="text1"/>
          <w:sz w:val="24"/>
          <w:szCs w:val="24"/>
        </w:rPr>
        <w:t xml:space="preserve">WZ – </w:t>
      </w:r>
      <w:r w:rsidR="006F41FB" w:rsidRPr="004B1F40">
        <w:rPr>
          <w:rFonts w:ascii="Calibri" w:hAnsi="Calibri" w:cs="Calibri"/>
          <w:color w:val="000000" w:themeColor="text1"/>
          <w:sz w:val="24"/>
          <w:szCs w:val="24"/>
        </w:rPr>
        <w:t>Projekt</w:t>
      </w:r>
      <w:r w:rsidRPr="004B1F40">
        <w:rPr>
          <w:rFonts w:ascii="Calibri" w:hAnsi="Calibri" w:cs="Calibri"/>
          <w:color w:val="000000" w:themeColor="text1"/>
          <w:sz w:val="24"/>
          <w:szCs w:val="24"/>
        </w:rPr>
        <w:t xml:space="preserve"> umowy</w:t>
      </w:r>
      <w:bookmarkEnd w:id="0"/>
      <w:bookmarkEnd w:id="1"/>
    </w:p>
    <w:p w14:paraId="40848A4E" w14:textId="77777777" w:rsidR="0031229B" w:rsidRPr="004B1F40" w:rsidRDefault="0031229B" w:rsidP="00684D79">
      <w:pPr>
        <w:tabs>
          <w:tab w:val="center" w:pos="4691"/>
          <w:tab w:val="left" w:pos="6760"/>
        </w:tabs>
        <w:spacing w:after="0" w:line="240" w:lineRule="auto"/>
        <w:ind w:left="284"/>
        <w:jc w:val="center"/>
        <w:rPr>
          <w:rFonts w:ascii="Calibri" w:eastAsia="Times New Roman" w:hAnsi="Calibri" w:cs="Calibri"/>
          <w:b/>
          <w:sz w:val="24"/>
          <w:szCs w:val="24"/>
          <w:lang w:eastAsia="pl-PL"/>
        </w:rPr>
      </w:pPr>
    </w:p>
    <w:p w14:paraId="37BAAC53" w14:textId="77777777" w:rsidR="0031229B" w:rsidRPr="004B1F40" w:rsidRDefault="0031229B" w:rsidP="00684D79">
      <w:pPr>
        <w:tabs>
          <w:tab w:val="center" w:pos="4691"/>
          <w:tab w:val="left" w:pos="6760"/>
        </w:tabs>
        <w:spacing w:after="0" w:line="240" w:lineRule="auto"/>
        <w:ind w:left="284"/>
        <w:jc w:val="center"/>
        <w:rPr>
          <w:rFonts w:ascii="Calibri" w:eastAsia="Times New Roman" w:hAnsi="Calibri" w:cs="Calibri"/>
          <w:b/>
          <w:sz w:val="24"/>
          <w:szCs w:val="24"/>
          <w:lang w:eastAsia="pl-PL"/>
        </w:rPr>
      </w:pPr>
    </w:p>
    <w:p w14:paraId="01C739B8" w14:textId="77777777" w:rsidR="00684D79" w:rsidRPr="004B1F40" w:rsidRDefault="00684D79" w:rsidP="00684D79">
      <w:pPr>
        <w:tabs>
          <w:tab w:val="center" w:pos="4691"/>
          <w:tab w:val="left" w:pos="6760"/>
        </w:tabs>
        <w:spacing w:after="0" w:line="240" w:lineRule="auto"/>
        <w:ind w:left="284"/>
        <w:jc w:val="center"/>
        <w:rPr>
          <w:rFonts w:ascii="Calibri" w:eastAsia="Times New Roman" w:hAnsi="Calibri" w:cs="Calibri"/>
          <w:b/>
          <w:sz w:val="24"/>
          <w:szCs w:val="24"/>
          <w:lang w:eastAsia="pl-PL"/>
        </w:rPr>
      </w:pPr>
      <w:r w:rsidRPr="004B1F40">
        <w:rPr>
          <w:rFonts w:ascii="Calibri" w:eastAsia="Times New Roman" w:hAnsi="Calibri" w:cs="Calibri"/>
          <w:b/>
          <w:sz w:val="24"/>
          <w:szCs w:val="24"/>
          <w:lang w:eastAsia="pl-PL"/>
        </w:rPr>
        <w:t>UMOWA NA ROBOTY BUDOWLANE NR …………………….</w:t>
      </w:r>
    </w:p>
    <w:p w14:paraId="1BA2C8FD" w14:textId="77777777" w:rsidR="0031229B" w:rsidRPr="004B1F40" w:rsidRDefault="0031229B" w:rsidP="00684D79">
      <w:pPr>
        <w:tabs>
          <w:tab w:val="center" w:pos="4691"/>
          <w:tab w:val="left" w:pos="6760"/>
        </w:tabs>
        <w:spacing w:after="0" w:line="240" w:lineRule="auto"/>
        <w:ind w:left="284"/>
        <w:jc w:val="center"/>
        <w:rPr>
          <w:rFonts w:ascii="Calibri" w:eastAsia="Times New Roman" w:hAnsi="Calibri" w:cs="Calibri"/>
          <w:b/>
          <w:sz w:val="24"/>
          <w:szCs w:val="24"/>
          <w:lang w:eastAsia="pl-PL"/>
        </w:rPr>
      </w:pPr>
    </w:p>
    <w:p w14:paraId="710E52B1" w14:textId="77777777" w:rsidR="0031229B" w:rsidRPr="004B1F40" w:rsidRDefault="0031229B" w:rsidP="00684D79">
      <w:pPr>
        <w:tabs>
          <w:tab w:val="center" w:pos="4691"/>
          <w:tab w:val="left" w:pos="6760"/>
        </w:tabs>
        <w:spacing w:after="0" w:line="240" w:lineRule="auto"/>
        <w:ind w:left="284"/>
        <w:jc w:val="center"/>
        <w:rPr>
          <w:rFonts w:ascii="Calibri" w:eastAsia="Times New Roman" w:hAnsi="Calibri" w:cs="Calibri"/>
          <w:b/>
          <w:sz w:val="24"/>
          <w:szCs w:val="24"/>
          <w:lang w:eastAsia="pl-PL"/>
        </w:rPr>
      </w:pPr>
      <w:r w:rsidRPr="004B1F40">
        <w:rPr>
          <w:rFonts w:ascii="Calibri" w:eastAsia="Times New Roman" w:hAnsi="Calibri" w:cs="Calibri"/>
          <w:b/>
          <w:sz w:val="24"/>
          <w:szCs w:val="24"/>
          <w:lang w:eastAsia="pl-PL"/>
        </w:rPr>
        <w:t xml:space="preserve">dla zadania pn. </w:t>
      </w:r>
    </w:p>
    <w:p w14:paraId="1B5FB652" w14:textId="1A150B57" w:rsidR="009252D6" w:rsidRPr="004B1F40" w:rsidRDefault="009252D6" w:rsidP="006F41FB">
      <w:pPr>
        <w:tabs>
          <w:tab w:val="center" w:pos="4691"/>
          <w:tab w:val="left" w:pos="6760"/>
        </w:tabs>
        <w:spacing w:after="0" w:line="240" w:lineRule="auto"/>
        <w:ind w:left="284"/>
        <w:jc w:val="center"/>
        <w:rPr>
          <w:rFonts w:ascii="Calibri" w:eastAsia="Times New Roman" w:hAnsi="Calibri" w:cs="Calibri"/>
          <w:b/>
          <w:sz w:val="24"/>
          <w:szCs w:val="24"/>
          <w:lang w:eastAsia="pl-PL"/>
        </w:rPr>
      </w:pPr>
      <w:r w:rsidRPr="004B1F40">
        <w:rPr>
          <w:rFonts w:ascii="Calibri" w:eastAsia="Times New Roman" w:hAnsi="Calibri" w:cs="Calibri"/>
          <w:b/>
          <w:sz w:val="24"/>
          <w:szCs w:val="24"/>
          <w:lang w:eastAsia="pl-PL"/>
        </w:rPr>
        <w:t>„</w:t>
      </w:r>
      <w:r w:rsidR="00496905" w:rsidRPr="004B1F40">
        <w:rPr>
          <w:rFonts w:ascii="Calibri" w:eastAsia="Times New Roman" w:hAnsi="Calibri" w:cs="Calibri"/>
          <w:b/>
          <w:sz w:val="24"/>
          <w:szCs w:val="24"/>
          <w:lang w:eastAsia="pl-PL"/>
        </w:rPr>
        <w:t>DOSTAWA ORAZ MONTAŻ STOLARKI OKIENNEJ I DRZWIOWEJ”</w:t>
      </w:r>
    </w:p>
    <w:p w14:paraId="4F0560E2" w14:textId="330ACA0D" w:rsidR="0031229B" w:rsidRPr="004B1F40" w:rsidRDefault="0031229B" w:rsidP="00684D79">
      <w:pPr>
        <w:tabs>
          <w:tab w:val="center" w:pos="4691"/>
          <w:tab w:val="left" w:pos="6760"/>
        </w:tabs>
        <w:spacing w:after="0" w:line="240" w:lineRule="auto"/>
        <w:ind w:left="284"/>
        <w:jc w:val="center"/>
        <w:rPr>
          <w:rFonts w:ascii="Calibri" w:eastAsia="Times New Roman" w:hAnsi="Calibri" w:cs="Calibri"/>
          <w:b/>
          <w:sz w:val="24"/>
          <w:szCs w:val="24"/>
          <w:lang w:eastAsia="pl-PL"/>
        </w:rPr>
      </w:pPr>
    </w:p>
    <w:p w14:paraId="52FDF1A7" w14:textId="77777777" w:rsidR="00684D79" w:rsidRPr="004B1F40" w:rsidRDefault="00684D79" w:rsidP="00684D79">
      <w:pPr>
        <w:tabs>
          <w:tab w:val="left" w:pos="7155"/>
        </w:tabs>
        <w:spacing w:after="0" w:line="240" w:lineRule="auto"/>
        <w:ind w:left="284"/>
        <w:jc w:val="both"/>
        <w:rPr>
          <w:rFonts w:ascii="Calibri" w:eastAsia="Times New Roman" w:hAnsi="Calibri" w:cs="Calibri"/>
          <w:sz w:val="24"/>
          <w:szCs w:val="24"/>
          <w:lang w:eastAsia="pl-PL"/>
        </w:rPr>
      </w:pPr>
    </w:p>
    <w:p w14:paraId="732C7B25" w14:textId="2A7FD9B4" w:rsidR="00684D79" w:rsidRPr="004B1F40" w:rsidRDefault="00684D79" w:rsidP="00F50D7A">
      <w:pPr>
        <w:tabs>
          <w:tab w:val="left" w:pos="7155"/>
        </w:tabs>
        <w:spacing w:after="0" w:line="240" w:lineRule="auto"/>
        <w:jc w:val="both"/>
        <w:rPr>
          <w:rFonts w:ascii="Calibri" w:eastAsia="Times New Roman" w:hAnsi="Calibri" w:cs="Calibri"/>
          <w:sz w:val="24"/>
          <w:szCs w:val="24"/>
          <w:lang w:eastAsia="pl-PL"/>
        </w:rPr>
      </w:pPr>
      <w:r w:rsidRPr="004B1F40">
        <w:rPr>
          <w:rFonts w:ascii="Calibri" w:eastAsia="Times New Roman" w:hAnsi="Calibri" w:cs="Calibri"/>
          <w:sz w:val="24"/>
          <w:szCs w:val="24"/>
          <w:lang w:eastAsia="pl-PL"/>
        </w:rPr>
        <w:t xml:space="preserve">zawarta w dniu </w:t>
      </w:r>
      <w:r w:rsidR="00496905" w:rsidRPr="004B1F40">
        <w:rPr>
          <w:rFonts w:ascii="Calibri" w:eastAsia="Times New Roman" w:hAnsi="Calibri" w:cs="Calibri"/>
          <w:b/>
          <w:sz w:val="24"/>
          <w:szCs w:val="24"/>
          <w:lang w:eastAsia="pl-PL"/>
        </w:rPr>
        <w:t>…………………. 2026</w:t>
      </w:r>
      <w:r w:rsidRPr="004B1F40">
        <w:rPr>
          <w:rFonts w:ascii="Calibri" w:eastAsia="Times New Roman" w:hAnsi="Calibri" w:cs="Calibri"/>
          <w:b/>
          <w:sz w:val="24"/>
          <w:szCs w:val="24"/>
          <w:lang w:eastAsia="pl-PL"/>
        </w:rPr>
        <w:t xml:space="preserve"> roku</w:t>
      </w:r>
      <w:r w:rsidRPr="004B1F40">
        <w:rPr>
          <w:rFonts w:ascii="Calibri" w:eastAsia="Times New Roman" w:hAnsi="Calibri" w:cs="Calibri"/>
          <w:sz w:val="24"/>
          <w:szCs w:val="24"/>
          <w:lang w:eastAsia="pl-PL"/>
        </w:rPr>
        <w:t xml:space="preserve"> w </w:t>
      </w:r>
      <w:r w:rsidR="006F41FB" w:rsidRPr="004B1F40">
        <w:rPr>
          <w:rFonts w:ascii="Calibri" w:eastAsia="Times New Roman" w:hAnsi="Calibri" w:cs="Calibri"/>
          <w:sz w:val="24"/>
          <w:szCs w:val="24"/>
          <w:lang w:eastAsia="pl-PL"/>
        </w:rPr>
        <w:t>Ciechanowcu</w:t>
      </w:r>
      <w:r w:rsidRPr="004B1F40">
        <w:rPr>
          <w:rFonts w:ascii="Calibri" w:eastAsia="Times New Roman" w:hAnsi="Calibri" w:cs="Calibri"/>
          <w:sz w:val="24"/>
          <w:szCs w:val="24"/>
          <w:lang w:eastAsia="pl-PL"/>
        </w:rPr>
        <w:t xml:space="preserve"> pomiędzy:</w:t>
      </w:r>
      <w:r w:rsidRPr="004B1F40">
        <w:rPr>
          <w:rFonts w:ascii="Calibri" w:eastAsia="Times New Roman" w:hAnsi="Calibri" w:cs="Calibri"/>
          <w:sz w:val="24"/>
          <w:szCs w:val="24"/>
          <w:lang w:eastAsia="pl-PL"/>
        </w:rPr>
        <w:tab/>
      </w:r>
    </w:p>
    <w:p w14:paraId="0C7D255E" w14:textId="77777777" w:rsidR="00684D79" w:rsidRPr="004B1F40" w:rsidRDefault="00684D79" w:rsidP="00684D79">
      <w:pPr>
        <w:spacing w:after="0" w:line="240" w:lineRule="auto"/>
        <w:ind w:left="284"/>
        <w:jc w:val="both"/>
        <w:rPr>
          <w:rFonts w:ascii="Calibri" w:eastAsia="Times New Roman" w:hAnsi="Calibri" w:cs="Calibri"/>
          <w:sz w:val="24"/>
          <w:szCs w:val="24"/>
          <w:lang w:eastAsia="pl-PL"/>
        </w:rPr>
      </w:pPr>
    </w:p>
    <w:p w14:paraId="40E548DB" w14:textId="338338E9" w:rsidR="006F41FB" w:rsidRPr="004B1F40" w:rsidRDefault="006F41FB" w:rsidP="006F41FB">
      <w:pPr>
        <w:tabs>
          <w:tab w:val="left" w:pos="1995"/>
          <w:tab w:val="right" w:pos="9072"/>
        </w:tabs>
        <w:spacing w:after="0" w:line="240" w:lineRule="auto"/>
        <w:jc w:val="both"/>
        <w:rPr>
          <w:rFonts w:ascii="Calibri" w:eastAsia="Times New Roman" w:hAnsi="Calibri" w:cs="Calibri"/>
          <w:sz w:val="24"/>
          <w:szCs w:val="24"/>
          <w:lang w:eastAsia="x-none"/>
        </w:rPr>
      </w:pPr>
      <w:r w:rsidRPr="004B1F40">
        <w:rPr>
          <w:rFonts w:ascii="Calibri" w:eastAsia="Times New Roman" w:hAnsi="Calibri" w:cs="Calibri"/>
          <w:sz w:val="24"/>
          <w:szCs w:val="24"/>
          <w:lang w:eastAsia="x-none"/>
        </w:rPr>
        <w:t xml:space="preserve">Muzeum Rolnictwa im. ks. Krzysztofa Kluka, mającym swoją siedzibę </w:t>
      </w:r>
      <w:r w:rsidRPr="004B1F40">
        <w:rPr>
          <w:rFonts w:ascii="Calibri" w:eastAsia="Times New Roman" w:hAnsi="Calibri" w:cs="Calibri"/>
          <w:sz w:val="24"/>
          <w:szCs w:val="24"/>
          <w:lang w:eastAsia="x-none"/>
        </w:rPr>
        <w:br/>
        <w:t xml:space="preserve">w Ciechanowcu przy ul. Pałacowej 5, będącym płatnikiem podatku VAT, posiadającym nr identyfikacyjny </w:t>
      </w:r>
      <w:r w:rsidR="004B1F40">
        <w:rPr>
          <w:rFonts w:ascii="Calibri" w:eastAsia="Times New Roman" w:hAnsi="Calibri" w:cs="Calibri"/>
          <w:sz w:val="24"/>
          <w:szCs w:val="24"/>
          <w:lang w:eastAsia="x-none"/>
        </w:rPr>
        <w:t xml:space="preserve">NIP </w:t>
      </w:r>
      <w:r w:rsidRPr="004B1F40">
        <w:rPr>
          <w:rFonts w:ascii="Calibri" w:eastAsia="Times New Roman" w:hAnsi="Calibri" w:cs="Calibri"/>
          <w:sz w:val="24"/>
          <w:szCs w:val="24"/>
          <w:lang w:eastAsia="x-none"/>
        </w:rPr>
        <w:t>………………………, reprezentowanym przez:</w:t>
      </w:r>
    </w:p>
    <w:p w14:paraId="3728E0E3" w14:textId="09914A48" w:rsidR="006F41FB" w:rsidRPr="004B1F40" w:rsidRDefault="006F41FB" w:rsidP="006F41FB">
      <w:pPr>
        <w:tabs>
          <w:tab w:val="left" w:pos="1995"/>
          <w:tab w:val="right" w:pos="9072"/>
        </w:tabs>
        <w:spacing w:after="0" w:line="240" w:lineRule="auto"/>
        <w:jc w:val="both"/>
        <w:rPr>
          <w:rFonts w:ascii="Calibri" w:eastAsia="Times New Roman" w:hAnsi="Calibri" w:cs="Calibri"/>
          <w:sz w:val="24"/>
          <w:szCs w:val="24"/>
          <w:lang w:eastAsia="x-none"/>
        </w:rPr>
      </w:pPr>
      <w:r w:rsidRPr="004B1F40">
        <w:rPr>
          <w:rFonts w:ascii="Calibri" w:eastAsia="Times New Roman" w:hAnsi="Calibri" w:cs="Calibri"/>
          <w:sz w:val="24"/>
          <w:szCs w:val="24"/>
          <w:lang w:eastAsia="x-none"/>
        </w:rPr>
        <w:t>. ……………………………………………………</w:t>
      </w:r>
    </w:p>
    <w:p w14:paraId="25DB7118" w14:textId="77777777" w:rsidR="006F41FB" w:rsidRPr="004B1F40" w:rsidRDefault="006F41FB" w:rsidP="009252D6">
      <w:pPr>
        <w:spacing w:line="240" w:lineRule="auto"/>
        <w:rPr>
          <w:rFonts w:ascii="Calibri" w:eastAsia="Times New Roman" w:hAnsi="Calibri" w:cs="Calibri"/>
          <w:sz w:val="24"/>
          <w:szCs w:val="24"/>
          <w:lang w:eastAsia="x-none"/>
        </w:rPr>
      </w:pPr>
    </w:p>
    <w:p w14:paraId="0DED7174" w14:textId="77777777" w:rsidR="009252D6" w:rsidRPr="004B1F40" w:rsidRDefault="009252D6" w:rsidP="009252D6">
      <w:pPr>
        <w:spacing w:line="240" w:lineRule="auto"/>
        <w:rPr>
          <w:rFonts w:ascii="Calibri" w:hAnsi="Calibri" w:cs="Calibri"/>
          <w:sz w:val="24"/>
          <w:szCs w:val="24"/>
        </w:rPr>
      </w:pPr>
      <w:r w:rsidRPr="004B1F40">
        <w:rPr>
          <w:rFonts w:ascii="Calibri" w:hAnsi="Calibri" w:cs="Calibri"/>
          <w:sz w:val="24"/>
          <w:szCs w:val="24"/>
        </w:rPr>
        <w:t>zwanym w dalszej części umowy „</w:t>
      </w:r>
      <w:r w:rsidRPr="004B1F40">
        <w:rPr>
          <w:rFonts w:ascii="Calibri" w:hAnsi="Calibri" w:cs="Calibri"/>
          <w:b/>
          <w:sz w:val="24"/>
          <w:szCs w:val="24"/>
        </w:rPr>
        <w:t>Zamawiającym</w:t>
      </w:r>
      <w:r w:rsidRPr="004B1F40">
        <w:rPr>
          <w:rFonts w:ascii="Calibri" w:hAnsi="Calibri" w:cs="Calibri"/>
          <w:sz w:val="24"/>
          <w:szCs w:val="24"/>
        </w:rPr>
        <w:t>”,</w:t>
      </w:r>
    </w:p>
    <w:p w14:paraId="54CDE979" w14:textId="0F74FE6D" w:rsidR="00684D79" w:rsidRPr="004B1F40" w:rsidRDefault="00684D79" w:rsidP="00102355">
      <w:pPr>
        <w:tabs>
          <w:tab w:val="left" w:pos="1995"/>
          <w:tab w:val="right" w:pos="9072"/>
        </w:tabs>
        <w:spacing w:after="0" w:line="240" w:lineRule="auto"/>
        <w:jc w:val="both"/>
        <w:rPr>
          <w:rFonts w:ascii="Calibri" w:eastAsia="Times New Roman" w:hAnsi="Calibri" w:cs="Calibri"/>
          <w:sz w:val="24"/>
          <w:szCs w:val="24"/>
          <w:lang w:eastAsia="x-none"/>
        </w:rPr>
      </w:pPr>
      <w:r w:rsidRPr="004B1F40">
        <w:rPr>
          <w:rFonts w:ascii="Calibri" w:eastAsia="Times New Roman" w:hAnsi="Calibri" w:cs="Calibri"/>
          <w:sz w:val="24"/>
          <w:szCs w:val="24"/>
          <w:lang w:eastAsia="x-none"/>
        </w:rPr>
        <w:t>a</w:t>
      </w:r>
    </w:p>
    <w:p w14:paraId="7A82B1CD" w14:textId="099DB463" w:rsidR="00684D79" w:rsidRPr="004B1F40" w:rsidRDefault="00684D79" w:rsidP="00F50D7A">
      <w:pPr>
        <w:tabs>
          <w:tab w:val="left" w:pos="1995"/>
          <w:tab w:val="right" w:pos="9072"/>
        </w:tabs>
        <w:spacing w:after="0" w:line="240" w:lineRule="auto"/>
        <w:jc w:val="both"/>
        <w:rPr>
          <w:rFonts w:ascii="Calibri" w:eastAsia="Times New Roman" w:hAnsi="Calibri" w:cs="Calibri"/>
          <w:sz w:val="24"/>
          <w:szCs w:val="24"/>
          <w:lang w:eastAsia="x-none"/>
        </w:rPr>
      </w:pPr>
      <w:r w:rsidRPr="004B1F40">
        <w:rPr>
          <w:rFonts w:ascii="Calibri" w:eastAsia="Times New Roman" w:hAnsi="Calibri" w:cs="Calibri"/>
          <w:sz w:val="24"/>
          <w:szCs w:val="24"/>
          <w:lang w:eastAsia="x-none"/>
        </w:rPr>
        <w:t>…………………...…………………………………………………………………………</w:t>
      </w:r>
      <w:r w:rsidR="00600A8E" w:rsidRPr="004B1F40">
        <w:rPr>
          <w:rFonts w:ascii="Calibri" w:eastAsia="Times New Roman" w:hAnsi="Calibri" w:cs="Calibri"/>
          <w:sz w:val="24"/>
          <w:szCs w:val="24"/>
          <w:lang w:eastAsia="x-none"/>
        </w:rPr>
        <w:t>...</w:t>
      </w:r>
    </w:p>
    <w:p w14:paraId="02EC066E" w14:textId="6BEDE97B" w:rsidR="00684D79" w:rsidRPr="004B1F40" w:rsidRDefault="00600A8E" w:rsidP="00F50D7A">
      <w:pPr>
        <w:tabs>
          <w:tab w:val="left" w:pos="1995"/>
          <w:tab w:val="right" w:pos="9072"/>
        </w:tabs>
        <w:spacing w:after="0" w:line="240" w:lineRule="auto"/>
        <w:jc w:val="both"/>
        <w:rPr>
          <w:rFonts w:ascii="Calibri" w:eastAsia="Times New Roman" w:hAnsi="Calibri" w:cs="Calibri"/>
          <w:sz w:val="24"/>
          <w:szCs w:val="24"/>
          <w:lang w:eastAsia="x-none"/>
        </w:rPr>
      </w:pPr>
      <w:r w:rsidRPr="004B1F40">
        <w:rPr>
          <w:rFonts w:ascii="Calibri" w:eastAsia="Times New Roman" w:hAnsi="Calibri" w:cs="Calibri"/>
          <w:sz w:val="24"/>
          <w:szCs w:val="24"/>
          <w:lang w:eastAsia="x-none"/>
        </w:rPr>
        <w:t>z</w:t>
      </w:r>
      <w:r w:rsidR="00684D79" w:rsidRPr="004B1F40">
        <w:rPr>
          <w:rFonts w:ascii="Calibri" w:eastAsia="Times New Roman" w:hAnsi="Calibri" w:cs="Calibri"/>
          <w:sz w:val="24"/>
          <w:szCs w:val="24"/>
          <w:lang w:eastAsia="x-none"/>
        </w:rPr>
        <w:t xml:space="preserve"> siedzib</w:t>
      </w:r>
      <w:r w:rsidRPr="004B1F40">
        <w:rPr>
          <w:rFonts w:ascii="Calibri" w:eastAsia="Times New Roman" w:hAnsi="Calibri" w:cs="Calibri"/>
          <w:sz w:val="24"/>
          <w:szCs w:val="24"/>
          <w:lang w:eastAsia="x-none"/>
        </w:rPr>
        <w:t>ą</w:t>
      </w:r>
      <w:r w:rsidR="00684D79" w:rsidRPr="004B1F40">
        <w:rPr>
          <w:rFonts w:ascii="Calibri" w:eastAsia="Times New Roman" w:hAnsi="Calibri" w:cs="Calibri"/>
          <w:sz w:val="24"/>
          <w:szCs w:val="24"/>
          <w:lang w:eastAsia="x-none"/>
        </w:rPr>
        <w:t xml:space="preserve"> w </w:t>
      </w:r>
      <w:r w:rsidRPr="004B1F40">
        <w:rPr>
          <w:rFonts w:ascii="Calibri" w:eastAsia="Times New Roman" w:hAnsi="Calibri" w:cs="Calibri"/>
          <w:sz w:val="24"/>
          <w:szCs w:val="24"/>
          <w:lang w:eastAsia="x-none"/>
        </w:rPr>
        <w:t>…</w:t>
      </w:r>
      <w:r w:rsidR="00684D79" w:rsidRPr="004B1F40">
        <w:rPr>
          <w:rFonts w:ascii="Calibri" w:eastAsia="Times New Roman" w:hAnsi="Calibri" w:cs="Calibri"/>
          <w:sz w:val="24"/>
          <w:szCs w:val="24"/>
          <w:lang w:eastAsia="x-none"/>
        </w:rPr>
        <w:t xml:space="preserve"> przy ul. </w:t>
      </w:r>
      <w:r w:rsidRPr="004B1F40">
        <w:rPr>
          <w:rFonts w:ascii="Calibri" w:eastAsia="Times New Roman" w:hAnsi="Calibri" w:cs="Calibri"/>
          <w:sz w:val="24"/>
          <w:szCs w:val="24"/>
          <w:lang w:eastAsia="x-none"/>
        </w:rPr>
        <w:t>…, …</w:t>
      </w:r>
      <w:r w:rsidR="00684D79" w:rsidRPr="004B1F40">
        <w:rPr>
          <w:rFonts w:ascii="Calibri" w:eastAsia="Times New Roman" w:hAnsi="Calibri" w:cs="Calibri"/>
          <w:sz w:val="24"/>
          <w:szCs w:val="24"/>
          <w:lang w:eastAsia="x-none"/>
        </w:rPr>
        <w:t xml:space="preserve">, </w:t>
      </w:r>
      <w:r w:rsidRPr="004B1F40">
        <w:rPr>
          <w:rFonts w:ascii="Calibri" w:eastAsia="Times New Roman" w:hAnsi="Calibri" w:cs="Calibri"/>
          <w:sz w:val="24"/>
          <w:szCs w:val="24"/>
          <w:lang w:eastAsia="x-none"/>
        </w:rPr>
        <w:t xml:space="preserve">NIP …, REGON …,  wpisanym do rejestru przedsiębiorców Krajowego Rejestru Sądowego pod nr KRS … </w:t>
      </w:r>
      <w:r w:rsidR="00684D79" w:rsidRPr="004B1F40">
        <w:rPr>
          <w:rFonts w:ascii="Calibri" w:eastAsia="Times New Roman" w:hAnsi="Calibri" w:cs="Calibri"/>
          <w:sz w:val="24"/>
          <w:szCs w:val="24"/>
          <w:lang w:eastAsia="x-none"/>
        </w:rPr>
        <w:t>, reprezentowanym przez:</w:t>
      </w:r>
    </w:p>
    <w:p w14:paraId="33BF4E4D" w14:textId="3E79C140" w:rsidR="00684D79" w:rsidRPr="004B1F40" w:rsidRDefault="00684D79" w:rsidP="007613F4">
      <w:pPr>
        <w:tabs>
          <w:tab w:val="left" w:pos="1995"/>
          <w:tab w:val="right" w:pos="9072"/>
        </w:tabs>
        <w:spacing w:after="0" w:line="240" w:lineRule="auto"/>
        <w:jc w:val="both"/>
        <w:rPr>
          <w:rFonts w:ascii="Calibri" w:eastAsia="Times New Roman" w:hAnsi="Calibri" w:cs="Calibri"/>
          <w:sz w:val="24"/>
          <w:szCs w:val="24"/>
          <w:lang w:eastAsia="x-none"/>
        </w:rPr>
      </w:pPr>
      <w:r w:rsidRPr="004B1F40">
        <w:rPr>
          <w:rFonts w:ascii="Calibri" w:eastAsia="Times New Roman" w:hAnsi="Calibri" w:cs="Calibri"/>
          <w:sz w:val="24"/>
          <w:szCs w:val="24"/>
          <w:lang w:eastAsia="x-none"/>
        </w:rPr>
        <w:t>……………………………………………</w:t>
      </w:r>
    </w:p>
    <w:p w14:paraId="4D2BBD7C" w14:textId="48F83AC9" w:rsidR="00684D79" w:rsidRPr="004B1F40" w:rsidRDefault="00684D79" w:rsidP="007613F4">
      <w:pPr>
        <w:tabs>
          <w:tab w:val="left" w:pos="1995"/>
          <w:tab w:val="right" w:pos="9072"/>
        </w:tabs>
        <w:spacing w:after="0" w:line="240" w:lineRule="auto"/>
        <w:jc w:val="both"/>
        <w:rPr>
          <w:rFonts w:ascii="Calibri" w:eastAsia="Times New Roman" w:hAnsi="Calibri" w:cs="Calibri"/>
          <w:sz w:val="24"/>
          <w:szCs w:val="24"/>
          <w:lang w:eastAsia="x-none"/>
        </w:rPr>
      </w:pPr>
      <w:r w:rsidRPr="004B1F40">
        <w:rPr>
          <w:rFonts w:ascii="Calibri" w:eastAsia="Times New Roman" w:hAnsi="Calibri" w:cs="Calibri"/>
          <w:sz w:val="24"/>
          <w:szCs w:val="24"/>
          <w:lang w:eastAsia="x-none"/>
        </w:rPr>
        <w:t>……………………………………………</w:t>
      </w:r>
    </w:p>
    <w:p w14:paraId="221122E7" w14:textId="77777777" w:rsidR="00684D79" w:rsidRPr="004B1F40" w:rsidRDefault="00684D79" w:rsidP="00684D79">
      <w:pPr>
        <w:tabs>
          <w:tab w:val="left" w:pos="1995"/>
          <w:tab w:val="right" w:pos="9072"/>
        </w:tabs>
        <w:spacing w:after="0" w:line="240" w:lineRule="auto"/>
        <w:ind w:left="284"/>
        <w:jc w:val="both"/>
        <w:rPr>
          <w:rFonts w:ascii="Calibri" w:eastAsia="Times New Roman" w:hAnsi="Calibri" w:cs="Calibri"/>
          <w:b/>
          <w:sz w:val="24"/>
          <w:szCs w:val="24"/>
          <w:lang w:eastAsia="x-none"/>
        </w:rPr>
      </w:pPr>
    </w:p>
    <w:p w14:paraId="0674BE21" w14:textId="191EEF9D" w:rsidR="00684D79" w:rsidRPr="004B1F40" w:rsidRDefault="00684D79" w:rsidP="00F50D7A">
      <w:pPr>
        <w:spacing w:after="0" w:line="240" w:lineRule="auto"/>
        <w:jc w:val="both"/>
        <w:rPr>
          <w:rFonts w:ascii="Calibri" w:eastAsia="Times New Roman" w:hAnsi="Calibri" w:cs="Calibri"/>
          <w:bCs/>
          <w:sz w:val="24"/>
          <w:szCs w:val="24"/>
          <w:lang w:val="x-none" w:eastAsia="x-none"/>
        </w:rPr>
      </w:pPr>
      <w:r w:rsidRPr="004B1F40">
        <w:rPr>
          <w:rFonts w:ascii="Calibri" w:eastAsia="Times New Roman" w:hAnsi="Calibri" w:cs="Calibri"/>
          <w:bCs/>
          <w:sz w:val="24"/>
          <w:szCs w:val="24"/>
          <w:lang w:eastAsia="x-none"/>
        </w:rPr>
        <w:t>z</w:t>
      </w:r>
      <w:r w:rsidRPr="004B1F40">
        <w:rPr>
          <w:rFonts w:ascii="Calibri" w:eastAsia="Times New Roman" w:hAnsi="Calibri" w:cs="Calibri"/>
          <w:bCs/>
          <w:sz w:val="24"/>
          <w:szCs w:val="24"/>
          <w:lang w:val="x-none" w:eastAsia="x-none"/>
        </w:rPr>
        <w:t>wanym</w:t>
      </w:r>
      <w:r w:rsidR="00600A8E" w:rsidRPr="004B1F40">
        <w:rPr>
          <w:rFonts w:ascii="Calibri" w:eastAsia="Times New Roman" w:hAnsi="Calibri" w:cs="Calibri"/>
          <w:bCs/>
          <w:sz w:val="24"/>
          <w:szCs w:val="24"/>
          <w:lang w:eastAsia="x-none"/>
        </w:rPr>
        <w:t xml:space="preserve"> </w:t>
      </w:r>
      <w:r w:rsidRPr="004B1F40">
        <w:rPr>
          <w:rFonts w:ascii="Calibri" w:eastAsia="Times New Roman" w:hAnsi="Calibri" w:cs="Calibri"/>
          <w:bCs/>
          <w:sz w:val="24"/>
          <w:szCs w:val="24"/>
          <w:lang w:eastAsia="x-none"/>
        </w:rPr>
        <w:t>(ą)</w:t>
      </w:r>
      <w:r w:rsidRPr="004B1F40">
        <w:rPr>
          <w:rFonts w:ascii="Calibri" w:eastAsia="Times New Roman" w:hAnsi="Calibri" w:cs="Calibri"/>
          <w:bCs/>
          <w:sz w:val="24"/>
          <w:szCs w:val="24"/>
          <w:lang w:val="x-none" w:eastAsia="x-none"/>
        </w:rPr>
        <w:t xml:space="preserve"> w dalszej treści umowy „</w:t>
      </w:r>
      <w:r w:rsidRPr="004B1F40">
        <w:rPr>
          <w:rFonts w:ascii="Calibri" w:eastAsia="Times New Roman" w:hAnsi="Calibri" w:cs="Calibri"/>
          <w:b/>
          <w:bCs/>
          <w:sz w:val="24"/>
          <w:szCs w:val="24"/>
          <w:lang w:val="x-none" w:eastAsia="x-none"/>
        </w:rPr>
        <w:t>Wykonawcą</w:t>
      </w:r>
      <w:r w:rsidRPr="004B1F40">
        <w:rPr>
          <w:rFonts w:ascii="Calibri" w:eastAsia="Times New Roman" w:hAnsi="Calibri" w:cs="Calibri"/>
          <w:bCs/>
          <w:sz w:val="24"/>
          <w:szCs w:val="24"/>
          <w:lang w:val="x-none" w:eastAsia="x-none"/>
        </w:rPr>
        <w:t xml:space="preserve">”, </w:t>
      </w:r>
    </w:p>
    <w:p w14:paraId="47AEB308" w14:textId="77777777" w:rsidR="00684D79" w:rsidRPr="004B1F40" w:rsidRDefault="00684D79" w:rsidP="00684D79">
      <w:pPr>
        <w:spacing w:after="0" w:line="240" w:lineRule="auto"/>
        <w:ind w:left="284"/>
        <w:jc w:val="both"/>
        <w:rPr>
          <w:rFonts w:ascii="Calibri" w:eastAsia="Times New Roman" w:hAnsi="Calibri" w:cs="Calibri"/>
          <w:bCs/>
          <w:iCs/>
          <w:sz w:val="24"/>
          <w:szCs w:val="24"/>
          <w:lang w:eastAsia="x-none"/>
        </w:rPr>
      </w:pPr>
    </w:p>
    <w:p w14:paraId="141718D8" w14:textId="77777777" w:rsidR="00684D79" w:rsidRPr="004B1F40" w:rsidRDefault="00684D79" w:rsidP="00F50D7A">
      <w:pPr>
        <w:spacing w:after="0" w:line="240" w:lineRule="auto"/>
        <w:jc w:val="both"/>
        <w:rPr>
          <w:rFonts w:ascii="Calibri" w:eastAsia="Times New Roman" w:hAnsi="Calibri" w:cs="Calibri"/>
          <w:bCs/>
          <w:iCs/>
          <w:sz w:val="24"/>
          <w:szCs w:val="24"/>
          <w:lang w:eastAsia="x-none"/>
        </w:rPr>
      </w:pPr>
      <w:r w:rsidRPr="004B1F40">
        <w:rPr>
          <w:rFonts w:ascii="Calibri" w:eastAsia="Times New Roman" w:hAnsi="Calibri" w:cs="Calibri"/>
          <w:bCs/>
          <w:iCs/>
          <w:sz w:val="24"/>
          <w:szCs w:val="24"/>
          <w:lang w:eastAsia="x-none"/>
        </w:rPr>
        <w:t>przy czym Zamawiający i Wykonawca łącznie zwani są w dalszej treści umowy „</w:t>
      </w:r>
      <w:r w:rsidRPr="004B1F40">
        <w:rPr>
          <w:rFonts w:ascii="Calibri" w:eastAsia="Times New Roman" w:hAnsi="Calibri" w:cs="Calibri"/>
          <w:b/>
          <w:iCs/>
          <w:sz w:val="24"/>
          <w:szCs w:val="24"/>
          <w:lang w:eastAsia="x-none"/>
        </w:rPr>
        <w:t>Stronami</w:t>
      </w:r>
      <w:r w:rsidRPr="004B1F40">
        <w:rPr>
          <w:rFonts w:ascii="Calibri" w:eastAsia="Times New Roman" w:hAnsi="Calibri" w:cs="Calibri"/>
          <w:bCs/>
          <w:iCs/>
          <w:sz w:val="24"/>
          <w:szCs w:val="24"/>
          <w:lang w:eastAsia="x-none"/>
        </w:rPr>
        <w:t>”</w:t>
      </w:r>
    </w:p>
    <w:p w14:paraId="6F466855" w14:textId="77777777" w:rsidR="000E00FC" w:rsidRPr="004B1F40" w:rsidRDefault="000E00FC" w:rsidP="00684D79">
      <w:pPr>
        <w:spacing w:after="0" w:line="240" w:lineRule="auto"/>
        <w:ind w:left="284"/>
        <w:jc w:val="both"/>
        <w:rPr>
          <w:rFonts w:ascii="Calibri" w:eastAsia="Times New Roman" w:hAnsi="Calibri" w:cs="Calibri"/>
          <w:bCs/>
          <w:iCs/>
          <w:sz w:val="24"/>
          <w:szCs w:val="24"/>
          <w:lang w:eastAsia="x-none"/>
        </w:rPr>
      </w:pPr>
    </w:p>
    <w:p w14:paraId="4229B468" w14:textId="77777777" w:rsidR="004B1F40" w:rsidRPr="004B1F40" w:rsidRDefault="004B1F40" w:rsidP="004B1F40">
      <w:pPr>
        <w:autoSpaceDE w:val="0"/>
        <w:autoSpaceDN w:val="0"/>
        <w:adjustRightInd w:val="0"/>
        <w:spacing w:after="40" w:line="288" w:lineRule="auto"/>
        <w:jc w:val="both"/>
        <w:rPr>
          <w:rFonts w:ascii="Calibri" w:hAnsi="Calibri" w:cs="Calibri"/>
          <w:b/>
          <w:sz w:val="24"/>
          <w:szCs w:val="24"/>
        </w:rPr>
      </w:pPr>
      <w:r w:rsidRPr="004B1F40">
        <w:rPr>
          <w:rFonts w:ascii="Calibri" w:eastAsia="Calibri" w:hAnsi="Calibri" w:cs="Calibri"/>
          <w:sz w:val="24"/>
          <w:szCs w:val="24"/>
        </w:rPr>
        <w:t>W wyniku przeprowadzonego postępowania o udzielenie zamówienia publicznego w trybie podstawowym bez negocjacji na podstawie art. 275 pkt. 1 ustawy z dnia 11 września 2019 roku Prawo zamówień publicznych (Dz. U. z 2026 r., poz. 793) pn. „Dostawa oraz montaż stolarki okiennej i drzwiowej”, zwanego w dalszej części postępowaniem, Zamawiający zleca Wykonawcy realizację zamówienia o następującej treści, zgodnego w treści ze złożoną przez Wykonawcę ofertą</w:t>
      </w:r>
      <w:r w:rsidRPr="004B1F40">
        <w:rPr>
          <w:rFonts w:ascii="Calibri" w:eastAsia="Calibri" w:hAnsi="Calibri" w:cs="Calibri"/>
          <w:i/>
          <w:sz w:val="24"/>
          <w:szCs w:val="24"/>
        </w:rPr>
        <w:t>.</w:t>
      </w:r>
    </w:p>
    <w:p w14:paraId="54FAD0C6" w14:textId="77777777" w:rsidR="004B1F40" w:rsidRPr="004B1F40" w:rsidRDefault="004B1F40" w:rsidP="004B1F40">
      <w:pPr>
        <w:autoSpaceDE w:val="0"/>
        <w:autoSpaceDN w:val="0"/>
        <w:adjustRightInd w:val="0"/>
        <w:spacing w:after="40" w:line="288" w:lineRule="auto"/>
        <w:jc w:val="center"/>
        <w:rPr>
          <w:rFonts w:ascii="Calibri" w:hAnsi="Calibri" w:cs="Calibri"/>
          <w:b/>
          <w:bCs/>
          <w:sz w:val="24"/>
          <w:szCs w:val="24"/>
        </w:rPr>
      </w:pPr>
      <w:r w:rsidRPr="004B1F40">
        <w:rPr>
          <w:rFonts w:ascii="Calibri" w:hAnsi="Calibri" w:cs="Calibri"/>
          <w:sz w:val="24"/>
          <w:szCs w:val="24"/>
        </w:rPr>
        <w:t xml:space="preserve"> </w:t>
      </w:r>
      <w:r w:rsidRPr="004B1F40">
        <w:rPr>
          <w:rFonts w:ascii="Calibri" w:hAnsi="Calibri" w:cs="Calibri"/>
          <w:sz w:val="24"/>
          <w:szCs w:val="24"/>
        </w:rPr>
        <w:cr/>
      </w:r>
      <w:r w:rsidRPr="004B1F40">
        <w:rPr>
          <w:rFonts w:ascii="Calibri" w:hAnsi="Calibri" w:cs="Calibri"/>
          <w:b/>
          <w:bCs/>
          <w:sz w:val="24"/>
          <w:szCs w:val="24"/>
        </w:rPr>
        <w:t>§ 1</w:t>
      </w:r>
    </w:p>
    <w:p w14:paraId="35281159" w14:textId="77777777" w:rsidR="004B1F40" w:rsidRPr="004B1F40" w:rsidRDefault="004B1F40" w:rsidP="004B1F40">
      <w:pPr>
        <w:autoSpaceDE w:val="0"/>
        <w:autoSpaceDN w:val="0"/>
        <w:adjustRightInd w:val="0"/>
        <w:spacing w:after="40" w:line="288" w:lineRule="auto"/>
        <w:jc w:val="center"/>
        <w:rPr>
          <w:rFonts w:ascii="Calibri" w:hAnsi="Calibri" w:cs="Calibri"/>
          <w:b/>
          <w:bCs/>
          <w:sz w:val="24"/>
          <w:szCs w:val="24"/>
        </w:rPr>
      </w:pPr>
      <w:r w:rsidRPr="004B1F40">
        <w:rPr>
          <w:rFonts w:ascii="Calibri" w:hAnsi="Calibri" w:cs="Calibri"/>
          <w:b/>
          <w:bCs/>
          <w:sz w:val="24"/>
          <w:szCs w:val="24"/>
        </w:rPr>
        <w:t>Przedmiot umowy</w:t>
      </w:r>
    </w:p>
    <w:p w14:paraId="5CDF26DA" w14:textId="472D08EF" w:rsidR="004B1F40" w:rsidRPr="00285851" w:rsidRDefault="004B1F40" w:rsidP="00E754B3">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285851">
        <w:rPr>
          <w:rFonts w:ascii="Calibri" w:eastAsia="Times New Roman" w:hAnsi="Calibri" w:cs="Calibri"/>
          <w:sz w:val="24"/>
          <w:lang w:eastAsia="pl-PL"/>
        </w:rPr>
        <w:t xml:space="preserve">Zamawiający zleca a Wykonawca zobowiązuje się do wykonania prac budowlanych </w:t>
      </w:r>
      <w:r w:rsidRPr="00285851">
        <w:rPr>
          <w:rFonts w:ascii="Calibri" w:eastAsia="Times New Roman" w:hAnsi="Calibri" w:cs="Calibri"/>
          <w:sz w:val="24"/>
          <w:lang w:eastAsia="pl-PL"/>
        </w:rPr>
        <w:br/>
      </w:r>
      <w:r w:rsidR="00C72876">
        <w:rPr>
          <w:rFonts w:ascii="Calibri" w:eastAsia="Times New Roman" w:hAnsi="Calibri" w:cs="Calibri"/>
          <w:sz w:val="24"/>
          <w:lang w:eastAsia="pl-PL"/>
        </w:rPr>
        <w:t xml:space="preserve">(dostawa wraz z montażem stolarki okiennej) </w:t>
      </w:r>
      <w:r w:rsidRPr="00285851">
        <w:rPr>
          <w:rFonts w:ascii="Calibri" w:eastAsia="Times New Roman" w:hAnsi="Calibri" w:cs="Calibri"/>
          <w:sz w:val="24"/>
          <w:lang w:eastAsia="pl-PL"/>
        </w:rPr>
        <w:t>w ramach</w:t>
      </w:r>
      <w:r w:rsidRPr="00285851">
        <w:rPr>
          <w:rFonts w:ascii="Calibri" w:hAnsi="Calibri" w:cs="Calibri"/>
          <w:color w:val="000000"/>
          <w:sz w:val="24"/>
          <w:szCs w:val="24"/>
        </w:rPr>
        <w:t xml:space="preserve"> rozpoczętej inwestycji na którą składa się budynek </w:t>
      </w:r>
      <w:r w:rsidR="00C72876">
        <w:rPr>
          <w:rFonts w:ascii="Calibri" w:hAnsi="Calibri" w:cs="Calibri"/>
          <w:color w:val="000000"/>
          <w:sz w:val="24"/>
          <w:szCs w:val="24"/>
        </w:rPr>
        <w:t xml:space="preserve">Muzealnego Centrum Edukacyjnego </w:t>
      </w:r>
      <w:r w:rsidRPr="00285851">
        <w:rPr>
          <w:rFonts w:ascii="Calibri" w:hAnsi="Calibri" w:cs="Calibri"/>
          <w:color w:val="000000"/>
          <w:sz w:val="24"/>
          <w:szCs w:val="24"/>
        </w:rPr>
        <w:t xml:space="preserve">na terenie Muzeum Rolnictwa im. ks. Krzysztofa Kluka w Ciechanowcu. </w:t>
      </w:r>
    </w:p>
    <w:p w14:paraId="77E25FD8" w14:textId="77777777" w:rsidR="004B1F40" w:rsidRPr="00285851" w:rsidRDefault="004B1F40" w:rsidP="00E754B3">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285851">
        <w:rPr>
          <w:rFonts w:ascii="Calibri" w:eastAsia="Times New Roman" w:hAnsi="Calibri" w:cs="Calibri"/>
          <w:sz w:val="24"/>
          <w:lang w:eastAsia="pl-PL"/>
        </w:rPr>
        <w:t>Szczegółowy opis przedmiotu zamówienia wskazany został w Dokumentacji Projektowej, tj.:</w:t>
      </w:r>
    </w:p>
    <w:p w14:paraId="4283DBD4" w14:textId="77777777" w:rsidR="004B1F40" w:rsidRPr="00285851" w:rsidRDefault="004B1F40" w:rsidP="00E754B3">
      <w:pPr>
        <w:widowControl w:val="0"/>
        <w:numPr>
          <w:ilvl w:val="0"/>
          <w:numId w:val="2"/>
        </w:numPr>
        <w:suppressAutoHyphens/>
        <w:autoSpaceDN w:val="0"/>
        <w:spacing w:after="0" w:line="288" w:lineRule="auto"/>
        <w:jc w:val="both"/>
        <w:textAlignment w:val="baseline"/>
        <w:rPr>
          <w:rFonts w:ascii="Calibri" w:eastAsia="Times New Roman" w:hAnsi="Calibri" w:cs="Calibri"/>
          <w:sz w:val="24"/>
          <w:lang w:val="x-none" w:eastAsia="pl-PL"/>
        </w:rPr>
      </w:pPr>
      <w:r w:rsidRPr="00285851">
        <w:rPr>
          <w:rFonts w:ascii="Calibri" w:eastAsia="Times New Roman" w:hAnsi="Calibri" w:cs="Calibri"/>
          <w:sz w:val="24"/>
          <w:lang w:val="x-none" w:eastAsia="pl-PL"/>
        </w:rPr>
        <w:t xml:space="preserve">Projekcie </w:t>
      </w:r>
      <w:r w:rsidRPr="00285851">
        <w:rPr>
          <w:rFonts w:ascii="Calibri" w:eastAsia="Times New Roman" w:hAnsi="Calibri" w:cs="Calibri"/>
          <w:sz w:val="24"/>
          <w:lang w:eastAsia="pl-PL"/>
        </w:rPr>
        <w:t>architektoniczno – budowlanym,</w:t>
      </w:r>
    </w:p>
    <w:p w14:paraId="57951F51" w14:textId="77777777" w:rsidR="004B1F40" w:rsidRPr="00285851" w:rsidRDefault="004B1F40" w:rsidP="00E754B3">
      <w:pPr>
        <w:widowControl w:val="0"/>
        <w:numPr>
          <w:ilvl w:val="0"/>
          <w:numId w:val="2"/>
        </w:numPr>
        <w:suppressAutoHyphens/>
        <w:autoSpaceDN w:val="0"/>
        <w:spacing w:after="0" w:line="288" w:lineRule="auto"/>
        <w:jc w:val="both"/>
        <w:textAlignment w:val="baseline"/>
        <w:rPr>
          <w:rFonts w:ascii="Calibri" w:eastAsia="Times New Roman" w:hAnsi="Calibri" w:cs="Calibri"/>
          <w:sz w:val="24"/>
          <w:lang w:val="x-none" w:eastAsia="pl-PL"/>
        </w:rPr>
      </w:pPr>
      <w:r w:rsidRPr="00285851">
        <w:rPr>
          <w:rFonts w:ascii="Calibri" w:eastAsia="Times New Roman" w:hAnsi="Calibri" w:cs="Calibri"/>
          <w:sz w:val="24"/>
          <w:lang w:eastAsia="pl-PL"/>
        </w:rPr>
        <w:lastRenderedPageBreak/>
        <w:t>Specyfikacji</w:t>
      </w:r>
      <w:r w:rsidRPr="00285851">
        <w:rPr>
          <w:rFonts w:ascii="Calibri" w:eastAsia="Times New Roman" w:hAnsi="Calibri" w:cs="Calibri"/>
          <w:sz w:val="24"/>
          <w:lang w:val="x-none" w:eastAsia="pl-PL"/>
        </w:rPr>
        <w:t xml:space="preserve"> techniczn</w:t>
      </w:r>
      <w:r w:rsidRPr="00285851">
        <w:rPr>
          <w:rFonts w:ascii="Calibri" w:eastAsia="Times New Roman" w:hAnsi="Calibri" w:cs="Calibri"/>
          <w:sz w:val="24"/>
          <w:lang w:eastAsia="pl-PL"/>
        </w:rPr>
        <w:t>a wykonania i odbioru robót</w:t>
      </w:r>
      <w:r w:rsidRPr="00285851">
        <w:rPr>
          <w:rFonts w:ascii="Calibri" w:eastAsia="Times New Roman" w:hAnsi="Calibri" w:cs="Calibri"/>
          <w:sz w:val="24"/>
          <w:lang w:val="x-none" w:eastAsia="pl-PL"/>
        </w:rPr>
        <w:t>,</w:t>
      </w:r>
    </w:p>
    <w:p w14:paraId="0EDF5553" w14:textId="77777777" w:rsidR="004B1F40" w:rsidRPr="00285851" w:rsidRDefault="004B1F40" w:rsidP="00E754B3">
      <w:pPr>
        <w:widowControl w:val="0"/>
        <w:numPr>
          <w:ilvl w:val="0"/>
          <w:numId w:val="2"/>
        </w:numPr>
        <w:suppressAutoHyphens/>
        <w:autoSpaceDN w:val="0"/>
        <w:spacing w:after="0" w:line="288" w:lineRule="auto"/>
        <w:jc w:val="both"/>
        <w:textAlignment w:val="baseline"/>
        <w:rPr>
          <w:rFonts w:ascii="Calibri" w:eastAsia="Times New Roman" w:hAnsi="Calibri" w:cs="Calibri"/>
          <w:sz w:val="24"/>
          <w:lang w:val="x-none" w:eastAsia="pl-PL"/>
        </w:rPr>
      </w:pPr>
      <w:r w:rsidRPr="00285851">
        <w:rPr>
          <w:rFonts w:ascii="Calibri" w:eastAsia="Times New Roman" w:hAnsi="Calibri" w:cs="Calibri"/>
          <w:sz w:val="24"/>
          <w:lang w:val="x-none" w:eastAsia="pl-PL"/>
        </w:rPr>
        <w:t>Przedmiar</w:t>
      </w:r>
      <w:r w:rsidRPr="00285851">
        <w:rPr>
          <w:rFonts w:ascii="Calibri" w:eastAsia="Times New Roman" w:hAnsi="Calibri" w:cs="Calibri"/>
          <w:sz w:val="24"/>
          <w:lang w:eastAsia="pl-PL"/>
        </w:rPr>
        <w:t>ze</w:t>
      </w:r>
      <w:r w:rsidRPr="00285851">
        <w:rPr>
          <w:rFonts w:ascii="Calibri" w:eastAsia="Times New Roman" w:hAnsi="Calibri" w:cs="Calibri"/>
          <w:sz w:val="24"/>
          <w:lang w:val="x-none" w:eastAsia="pl-PL"/>
        </w:rPr>
        <w:t xml:space="preserve"> robót: </w:t>
      </w:r>
      <w:r w:rsidRPr="00285851">
        <w:rPr>
          <w:rFonts w:ascii="Calibri" w:eastAsia="Times New Roman" w:hAnsi="Calibri" w:cs="Calibri"/>
          <w:sz w:val="24"/>
          <w:lang w:eastAsia="pl-PL"/>
        </w:rPr>
        <w:t>zakres podstawowy</w:t>
      </w:r>
    </w:p>
    <w:p w14:paraId="28D8FE09" w14:textId="77777777" w:rsidR="004B1F40" w:rsidRPr="00285851" w:rsidRDefault="004B1F40" w:rsidP="00E754B3">
      <w:pPr>
        <w:overflowPunct w:val="0"/>
        <w:autoSpaceDE w:val="0"/>
        <w:autoSpaceDN w:val="0"/>
        <w:adjustRightInd w:val="0"/>
        <w:spacing w:after="0" w:line="288" w:lineRule="auto"/>
        <w:ind w:left="284"/>
        <w:jc w:val="center"/>
        <w:textAlignment w:val="baseline"/>
        <w:rPr>
          <w:rFonts w:ascii="Calibri" w:eastAsia="Times New Roman" w:hAnsi="Calibri" w:cs="Calibri"/>
          <w:b/>
          <w:sz w:val="24"/>
          <w:lang w:eastAsia="pl-PL"/>
        </w:rPr>
      </w:pPr>
    </w:p>
    <w:p w14:paraId="2796718B" w14:textId="6DF5E3A7" w:rsidR="004B1F40" w:rsidRPr="00285851" w:rsidRDefault="004B1F40" w:rsidP="00E754B3">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285851">
        <w:rPr>
          <w:rFonts w:ascii="Calibri" w:eastAsia="Times New Roman" w:hAnsi="Calibri" w:cs="Calibri"/>
          <w:sz w:val="24"/>
          <w:lang w:eastAsia="pl-PL"/>
        </w:rPr>
        <w:t xml:space="preserve">Zamawiający przewiduje możliwość skorzystania z opcji, której przedmiotem jest </w:t>
      </w:r>
      <w:r w:rsidR="00C72876">
        <w:rPr>
          <w:rFonts w:ascii="Calibri" w:eastAsia="Times New Roman" w:hAnsi="Calibri" w:cs="Calibri"/>
          <w:sz w:val="24"/>
          <w:lang w:eastAsia="pl-PL"/>
        </w:rPr>
        <w:t>dostawa wraz z montażem stolarki okiennej i drzwiowej</w:t>
      </w:r>
      <w:r w:rsidRPr="00285851">
        <w:rPr>
          <w:rFonts w:ascii="Calibri" w:eastAsia="Times New Roman" w:hAnsi="Calibri" w:cs="Calibri"/>
          <w:sz w:val="24"/>
          <w:lang w:eastAsia="pl-PL"/>
        </w:rPr>
        <w:t>. Szczegółowo przedmiot zamówienia objęty opcją oraz zakres robót i obowiązków Wykonawcy określają:</w:t>
      </w:r>
    </w:p>
    <w:p w14:paraId="518EA5E8" w14:textId="77777777" w:rsidR="004B1F40" w:rsidRPr="00285851" w:rsidRDefault="004B1F40" w:rsidP="00E754B3">
      <w:pPr>
        <w:widowControl w:val="0"/>
        <w:numPr>
          <w:ilvl w:val="0"/>
          <w:numId w:val="4"/>
        </w:numPr>
        <w:suppressAutoHyphens/>
        <w:autoSpaceDN w:val="0"/>
        <w:spacing w:after="0" w:line="288" w:lineRule="auto"/>
        <w:jc w:val="both"/>
        <w:textAlignment w:val="baseline"/>
        <w:rPr>
          <w:rFonts w:ascii="Calibri" w:eastAsia="Times New Roman" w:hAnsi="Calibri" w:cs="Calibri"/>
          <w:sz w:val="24"/>
          <w:lang w:val="x-none" w:eastAsia="pl-PL"/>
        </w:rPr>
      </w:pPr>
      <w:r w:rsidRPr="00285851">
        <w:rPr>
          <w:rFonts w:ascii="Calibri" w:eastAsia="Times New Roman" w:hAnsi="Calibri" w:cs="Calibri"/>
          <w:sz w:val="24"/>
          <w:lang w:val="x-none" w:eastAsia="pl-PL"/>
        </w:rPr>
        <w:t>Projekt architektoniczno – budowlany,</w:t>
      </w:r>
    </w:p>
    <w:p w14:paraId="687F88E6" w14:textId="77777777" w:rsidR="004B1F40" w:rsidRPr="00285851" w:rsidRDefault="004B1F40" w:rsidP="00E754B3">
      <w:pPr>
        <w:widowControl w:val="0"/>
        <w:numPr>
          <w:ilvl w:val="0"/>
          <w:numId w:val="4"/>
        </w:numPr>
        <w:suppressAutoHyphens/>
        <w:autoSpaceDN w:val="0"/>
        <w:spacing w:after="0" w:line="288" w:lineRule="auto"/>
        <w:jc w:val="both"/>
        <w:textAlignment w:val="baseline"/>
        <w:rPr>
          <w:rFonts w:ascii="Calibri" w:eastAsia="Times New Roman" w:hAnsi="Calibri" w:cs="Calibri"/>
          <w:sz w:val="24"/>
          <w:lang w:val="x-none" w:eastAsia="pl-PL"/>
        </w:rPr>
      </w:pPr>
      <w:r w:rsidRPr="00285851">
        <w:rPr>
          <w:rFonts w:ascii="Calibri" w:eastAsia="Times New Roman" w:hAnsi="Calibri" w:cs="Calibri"/>
          <w:sz w:val="24"/>
          <w:lang w:val="x-none" w:eastAsia="pl-PL"/>
        </w:rPr>
        <w:t>Specyfikacja techniczna wykonania i odbioru robót,</w:t>
      </w:r>
    </w:p>
    <w:p w14:paraId="7FB3D4AA" w14:textId="77777777" w:rsidR="004B1F40" w:rsidRPr="00285851" w:rsidRDefault="004B1F40" w:rsidP="00E754B3">
      <w:pPr>
        <w:widowControl w:val="0"/>
        <w:numPr>
          <w:ilvl w:val="0"/>
          <w:numId w:val="4"/>
        </w:numPr>
        <w:suppressAutoHyphens/>
        <w:autoSpaceDN w:val="0"/>
        <w:spacing w:after="0" w:line="288" w:lineRule="auto"/>
        <w:jc w:val="both"/>
        <w:textAlignment w:val="baseline"/>
        <w:rPr>
          <w:rFonts w:ascii="Calibri" w:eastAsia="Times New Roman" w:hAnsi="Calibri" w:cs="Calibri"/>
          <w:sz w:val="24"/>
          <w:lang w:val="x-none" w:eastAsia="pl-PL"/>
        </w:rPr>
      </w:pPr>
      <w:r w:rsidRPr="00285851">
        <w:rPr>
          <w:rFonts w:ascii="Calibri" w:eastAsia="Times New Roman" w:hAnsi="Calibri" w:cs="Calibri"/>
          <w:sz w:val="24"/>
          <w:lang w:val="x-none" w:eastAsia="pl-PL"/>
        </w:rPr>
        <w:t xml:space="preserve">Przedmiar robót: zakres opcjonalny. </w:t>
      </w:r>
    </w:p>
    <w:p w14:paraId="30F27A4A" w14:textId="77777777" w:rsidR="004B1F40" w:rsidRPr="00285851" w:rsidRDefault="004B1F40" w:rsidP="00E754B3">
      <w:pPr>
        <w:widowControl w:val="0"/>
        <w:suppressAutoHyphens/>
        <w:autoSpaceDN w:val="0"/>
        <w:spacing w:after="0" w:line="288" w:lineRule="auto"/>
        <w:ind w:left="708"/>
        <w:jc w:val="both"/>
        <w:textAlignment w:val="baseline"/>
        <w:rPr>
          <w:rFonts w:ascii="Calibri" w:eastAsia="Times New Roman" w:hAnsi="Calibri" w:cs="Calibri"/>
          <w:sz w:val="24"/>
          <w:lang w:val="x-none" w:eastAsia="pl-PL"/>
        </w:rPr>
      </w:pPr>
    </w:p>
    <w:p w14:paraId="614A3E86" w14:textId="77777777" w:rsidR="004B1F40" w:rsidRPr="00285851" w:rsidRDefault="004B1F40" w:rsidP="00E754B3">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285851">
        <w:rPr>
          <w:rFonts w:ascii="Calibri" w:eastAsia="Times New Roman" w:hAnsi="Calibri" w:cs="Calibri"/>
          <w:sz w:val="24"/>
          <w:lang w:eastAsia="pl-PL"/>
        </w:rPr>
        <w:t>Zamawiający uzależnia możliwość wykonania zakresu objętego prawem opcji pod warunkiem uzyskania środków finansowych na ten cel. W przypadku nieprzyznania dotacji na zakres objęty prawem opcji, Wykonawcy nie przysługują żadne roszczenia z tego tytułu.</w:t>
      </w:r>
    </w:p>
    <w:p w14:paraId="784D8C1E" w14:textId="77777777" w:rsidR="004B1F40" w:rsidRPr="00285851" w:rsidRDefault="004B1F40" w:rsidP="00E754B3">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285851">
        <w:rPr>
          <w:rFonts w:ascii="Calibri" w:eastAsia="Times New Roman" w:hAnsi="Calibri" w:cs="Calibri"/>
          <w:sz w:val="24"/>
          <w:lang w:eastAsia="pl-PL"/>
        </w:rPr>
        <w:t>Zamówienie opcjonalne nie stanowi zobowiązania Zamawiającego do jego udzielenia, jak również nie stanowi podstawy do dochodzenia przez Wykonawcę roszczeń odszkodowawczych z tytułu niezrealizowania tego zamówienia. Oświadczenie woli Zamawiającego o realizacji zamówienia opcjonalnego jest wyłącznym uprawnieniem Zamawiającego.</w:t>
      </w:r>
    </w:p>
    <w:p w14:paraId="52055B40" w14:textId="52299A63" w:rsidR="004B1F40" w:rsidRPr="00285851" w:rsidRDefault="004B1F40" w:rsidP="00E754B3">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285851">
        <w:rPr>
          <w:rFonts w:ascii="Calibri" w:eastAsia="Times New Roman" w:hAnsi="Calibri" w:cs="Calibri"/>
          <w:sz w:val="24"/>
          <w:lang w:eastAsia="pl-PL"/>
        </w:rPr>
        <w:t xml:space="preserve">Wykonawca jest zobowiązany do rozpoczęcia realizacji prac objętych prawem opcji nie później niż w terminie 7 dni od złożenia przez Zamawiającego pisemnego oświadczenia </w:t>
      </w:r>
      <w:r w:rsidRPr="00285851">
        <w:rPr>
          <w:rFonts w:ascii="Calibri" w:eastAsia="Times New Roman" w:hAnsi="Calibri" w:cs="Calibri"/>
          <w:sz w:val="24"/>
          <w:lang w:eastAsia="pl-PL"/>
        </w:rPr>
        <w:br/>
        <w:t xml:space="preserve">o skorzystaniu z prawa opcji. Termin realizacji zamówienia opcjonalnego musi </w:t>
      </w:r>
      <w:r w:rsidR="00C72876">
        <w:rPr>
          <w:rFonts w:ascii="Calibri" w:eastAsia="Times New Roman" w:hAnsi="Calibri" w:cs="Calibri"/>
          <w:sz w:val="24"/>
          <w:lang w:eastAsia="pl-PL"/>
        </w:rPr>
        <w:t>zakończyć się do 15 grudnia 2026</w:t>
      </w:r>
      <w:r w:rsidRPr="00285851">
        <w:rPr>
          <w:rFonts w:ascii="Calibri" w:eastAsia="Times New Roman" w:hAnsi="Calibri" w:cs="Calibri"/>
          <w:sz w:val="24"/>
          <w:lang w:eastAsia="pl-PL"/>
        </w:rPr>
        <w:t xml:space="preserve"> r.  </w:t>
      </w:r>
    </w:p>
    <w:p w14:paraId="2F1E22C6" w14:textId="3719F3B7" w:rsidR="00285851" w:rsidRDefault="004B1F40" w:rsidP="00C72876">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285851">
        <w:rPr>
          <w:rFonts w:ascii="Calibri" w:eastAsia="Times New Roman" w:hAnsi="Calibri" w:cs="Calibri"/>
          <w:sz w:val="24"/>
          <w:lang w:eastAsia="pl-PL"/>
        </w:rPr>
        <w:t>Zamawiający ma prawo skorzystać z prawa opcji poprzez złoże</w:t>
      </w:r>
      <w:r w:rsidR="00C72876">
        <w:rPr>
          <w:rFonts w:ascii="Calibri" w:eastAsia="Times New Roman" w:hAnsi="Calibri" w:cs="Calibri"/>
          <w:sz w:val="24"/>
          <w:lang w:eastAsia="pl-PL"/>
        </w:rPr>
        <w:t>nie oświadczenia najpóźniej na 2 miesiące</w:t>
      </w:r>
      <w:r w:rsidRPr="00285851">
        <w:rPr>
          <w:rFonts w:ascii="Calibri" w:eastAsia="Times New Roman" w:hAnsi="Calibri" w:cs="Calibri"/>
          <w:sz w:val="24"/>
          <w:lang w:eastAsia="pl-PL"/>
        </w:rPr>
        <w:t xml:space="preserve"> przed zakończeniem realizacji umowy, co będzie oznaczało obowiązek realizacji zamówienia przez wykonawcę. W przypadku przekroczenia wskazanego terminu, w razie niemożli</w:t>
      </w:r>
      <w:r w:rsidR="00C72876">
        <w:rPr>
          <w:rFonts w:ascii="Calibri" w:eastAsia="Times New Roman" w:hAnsi="Calibri" w:cs="Calibri"/>
          <w:sz w:val="24"/>
          <w:lang w:eastAsia="pl-PL"/>
        </w:rPr>
        <w:t>wości złożenia oświadczenia na 2 miesiące</w:t>
      </w:r>
      <w:r w:rsidRPr="00285851">
        <w:rPr>
          <w:rFonts w:ascii="Calibri" w:eastAsia="Times New Roman" w:hAnsi="Calibri" w:cs="Calibri"/>
          <w:sz w:val="24"/>
          <w:lang w:eastAsia="pl-PL"/>
        </w:rPr>
        <w:t xml:space="preserve"> przed upływem terminu realizacji umowy, wykonanie zamówienia objętego prawem opcji nastąpi, gdy wykonawca wyrazi zgodę na realizację i zobowiąże się do wykonania zamówienia opcjonalne</w:t>
      </w:r>
      <w:r w:rsidR="00C72876">
        <w:rPr>
          <w:rFonts w:ascii="Calibri" w:eastAsia="Times New Roman" w:hAnsi="Calibri" w:cs="Calibri"/>
          <w:sz w:val="24"/>
          <w:lang w:eastAsia="pl-PL"/>
        </w:rPr>
        <w:t>go w terminie do 15 grudnia 2026</w:t>
      </w:r>
      <w:r w:rsidRPr="00285851">
        <w:rPr>
          <w:rFonts w:ascii="Calibri" w:eastAsia="Times New Roman" w:hAnsi="Calibri" w:cs="Calibri"/>
          <w:sz w:val="24"/>
          <w:lang w:eastAsia="pl-PL"/>
        </w:rPr>
        <w:t xml:space="preserve"> r. </w:t>
      </w:r>
    </w:p>
    <w:p w14:paraId="1BC0147D" w14:textId="67AC400D" w:rsidR="004B1F40" w:rsidRPr="00C72876" w:rsidRDefault="004B1F40" w:rsidP="00C72876">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C72876">
        <w:rPr>
          <w:rFonts w:ascii="Calibri" w:eastAsia="Lucida Sans Unicode" w:hAnsi="Calibri" w:cs="Calibri"/>
          <w:iCs/>
          <w:sz w:val="24"/>
          <w:szCs w:val="24"/>
        </w:rPr>
        <w:t>Wykonawca zobowiązany jest do wykonania przedmiotu zamówienia wyłącznie z materiałów i urządzeń fabrycznie nowych, dopuszczonych do obrotu i powszechnego lub jednostkowego stosowania w budownictwie, objętych certyfikatem w zakresie tzw. znaku bezpieczeństwa, wskazującego na zgodność z Polską Normą, aprobatą techniczną i właściwymi przepisami technicznymi zgodnie z art. 10 ustawy z 07 lipca 1994 r. - Prawo Budo</w:t>
      </w:r>
      <w:r w:rsidR="00C72876">
        <w:rPr>
          <w:rFonts w:ascii="Calibri" w:eastAsia="Lucida Sans Unicode" w:hAnsi="Calibri" w:cs="Calibri"/>
          <w:iCs/>
          <w:sz w:val="24"/>
          <w:szCs w:val="24"/>
        </w:rPr>
        <w:t>wlane  (Dz. U. z 2026 poz. 524).</w:t>
      </w:r>
    </w:p>
    <w:p w14:paraId="32DEB4C3" w14:textId="1E37BA0E" w:rsidR="004B1F40" w:rsidRPr="00C72876" w:rsidRDefault="004B1F40" w:rsidP="00C72876">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C72876">
        <w:rPr>
          <w:rFonts w:ascii="Calibri" w:eastAsia="Calibri" w:hAnsi="Calibri" w:cs="Calibri"/>
          <w:sz w:val="24"/>
          <w:szCs w:val="24"/>
        </w:rPr>
        <w:t>Wykonawca oświadcza, że uzyskał wszystkie informacje konieczne do realizacji zamówienia                     i ponosi pełną odpowiedzialność za skutki braku lub mylnego rozpoznania warunków realizacji zamówienia.</w:t>
      </w:r>
    </w:p>
    <w:p w14:paraId="24C95CE8" w14:textId="77777777" w:rsidR="004B1F40" w:rsidRPr="004B1F40" w:rsidRDefault="004B1F40" w:rsidP="004B1F40">
      <w:pPr>
        <w:tabs>
          <w:tab w:val="left" w:pos="2736"/>
        </w:tabs>
        <w:spacing w:after="40" w:line="288" w:lineRule="auto"/>
        <w:ind w:right="62"/>
        <w:jc w:val="center"/>
        <w:rPr>
          <w:rFonts w:ascii="Calibri" w:hAnsi="Calibri" w:cs="Calibri"/>
          <w:b/>
          <w:color w:val="000000"/>
          <w:sz w:val="24"/>
          <w:szCs w:val="24"/>
        </w:rPr>
      </w:pPr>
      <w:r w:rsidRPr="004B1F40">
        <w:rPr>
          <w:rFonts w:ascii="Calibri" w:hAnsi="Calibri" w:cs="Calibri"/>
          <w:b/>
          <w:color w:val="000000"/>
          <w:sz w:val="24"/>
          <w:szCs w:val="24"/>
        </w:rPr>
        <w:t>§ 2</w:t>
      </w:r>
    </w:p>
    <w:p w14:paraId="5BFDEF5F" w14:textId="77777777" w:rsidR="004B1F40" w:rsidRPr="004B1F40" w:rsidRDefault="004B1F40" w:rsidP="004B1F40">
      <w:pPr>
        <w:spacing w:after="40" w:line="288" w:lineRule="auto"/>
        <w:ind w:right="64"/>
        <w:jc w:val="center"/>
        <w:outlineLvl w:val="5"/>
        <w:rPr>
          <w:rFonts w:ascii="Calibri" w:eastAsia="Calibri" w:hAnsi="Calibri" w:cs="Calibri"/>
          <w:b/>
          <w:sz w:val="24"/>
          <w:szCs w:val="24"/>
        </w:rPr>
      </w:pPr>
      <w:r w:rsidRPr="004B1F40">
        <w:rPr>
          <w:rFonts w:ascii="Calibri" w:eastAsia="Calibri" w:hAnsi="Calibri" w:cs="Calibri"/>
          <w:b/>
          <w:sz w:val="24"/>
          <w:szCs w:val="24"/>
        </w:rPr>
        <w:t xml:space="preserve">Termin realizacji </w:t>
      </w:r>
    </w:p>
    <w:p w14:paraId="4B1F85F6" w14:textId="77777777" w:rsidR="00C72876" w:rsidRPr="00C72876" w:rsidRDefault="004B1F40" w:rsidP="00C72876">
      <w:pPr>
        <w:numPr>
          <w:ilvl w:val="0"/>
          <w:numId w:val="5"/>
        </w:numPr>
        <w:suppressAutoHyphens/>
        <w:spacing w:after="40" w:line="288" w:lineRule="auto"/>
        <w:ind w:left="284" w:right="64" w:hanging="284"/>
        <w:jc w:val="both"/>
        <w:outlineLvl w:val="5"/>
        <w:rPr>
          <w:rFonts w:ascii="Calibri" w:eastAsia="Calibri" w:hAnsi="Calibri" w:cs="Calibri"/>
          <w:sz w:val="24"/>
          <w:szCs w:val="24"/>
        </w:rPr>
      </w:pPr>
      <w:r w:rsidRPr="004B1F40">
        <w:rPr>
          <w:rFonts w:ascii="Calibri" w:eastAsia="Calibri" w:hAnsi="Calibri" w:cs="Calibri"/>
          <w:sz w:val="24"/>
          <w:szCs w:val="24"/>
        </w:rPr>
        <w:t>Termin realizacji całości przedmiotu umowy</w:t>
      </w:r>
      <w:r w:rsidRPr="004B1F40">
        <w:rPr>
          <w:rFonts w:ascii="Calibri" w:hAnsi="Calibri" w:cs="Calibri"/>
          <w:sz w:val="24"/>
          <w:szCs w:val="24"/>
          <w:lang w:eastAsia="pl-PL"/>
        </w:rPr>
        <w:t xml:space="preserve">: </w:t>
      </w:r>
      <w:r w:rsidR="00C72876">
        <w:rPr>
          <w:rFonts w:ascii="Calibri" w:hAnsi="Calibri" w:cs="Calibri"/>
          <w:sz w:val="24"/>
          <w:szCs w:val="24"/>
          <w:lang w:eastAsia="pl-PL"/>
        </w:rPr>
        <w:t xml:space="preserve">do 15 grudnia 2026 r. </w:t>
      </w:r>
    </w:p>
    <w:p w14:paraId="7DB2B73E" w14:textId="23DBF6F2" w:rsidR="004B1F40" w:rsidRDefault="004B1F40" w:rsidP="00C72876">
      <w:pPr>
        <w:numPr>
          <w:ilvl w:val="0"/>
          <w:numId w:val="5"/>
        </w:numPr>
        <w:suppressAutoHyphens/>
        <w:spacing w:after="40" w:line="288" w:lineRule="auto"/>
        <w:ind w:left="426" w:right="64" w:hanging="426"/>
        <w:jc w:val="both"/>
        <w:outlineLvl w:val="5"/>
        <w:rPr>
          <w:rFonts w:ascii="Calibri" w:eastAsia="Calibri" w:hAnsi="Calibri" w:cs="Calibri"/>
          <w:sz w:val="24"/>
          <w:szCs w:val="24"/>
        </w:rPr>
      </w:pPr>
      <w:r w:rsidRPr="00C72876">
        <w:rPr>
          <w:rFonts w:ascii="Calibri" w:eastAsia="Calibri" w:hAnsi="Calibri" w:cs="Calibri"/>
          <w:sz w:val="24"/>
          <w:szCs w:val="24"/>
        </w:rPr>
        <w:lastRenderedPageBreak/>
        <w:t xml:space="preserve">Za termin wykonania całości przedmiotu zamówienia rozumie się wykonanie całego przedmiotu umowy </w:t>
      </w:r>
      <w:r w:rsidRPr="00C72876">
        <w:rPr>
          <w:rFonts w:ascii="Calibri" w:hAnsi="Calibri" w:cs="Calibri"/>
          <w:sz w:val="24"/>
          <w:szCs w:val="24"/>
        </w:rPr>
        <w:t>potwierdzonych protokołem odbioru końcowego robót</w:t>
      </w:r>
      <w:r w:rsidRPr="00C72876">
        <w:rPr>
          <w:rFonts w:ascii="Calibri" w:eastAsia="Calibri" w:hAnsi="Calibri" w:cs="Calibri"/>
          <w:sz w:val="24"/>
          <w:szCs w:val="24"/>
        </w:rPr>
        <w:t>.</w:t>
      </w:r>
    </w:p>
    <w:p w14:paraId="224A177C" w14:textId="120102D9" w:rsidR="00E754B3" w:rsidRPr="00C72876" w:rsidRDefault="00E754B3" w:rsidP="00C72876">
      <w:pPr>
        <w:numPr>
          <w:ilvl w:val="0"/>
          <w:numId w:val="5"/>
        </w:numPr>
        <w:suppressAutoHyphens/>
        <w:spacing w:after="40" w:line="288" w:lineRule="auto"/>
        <w:ind w:left="426" w:right="64" w:hanging="426"/>
        <w:jc w:val="both"/>
        <w:outlineLvl w:val="5"/>
        <w:rPr>
          <w:rFonts w:ascii="Calibri" w:eastAsia="Calibri" w:hAnsi="Calibri" w:cs="Calibri"/>
          <w:sz w:val="24"/>
          <w:szCs w:val="24"/>
        </w:rPr>
      </w:pPr>
      <w:r w:rsidRPr="00C72876">
        <w:rPr>
          <w:rFonts w:ascii="Calibri" w:eastAsia="Times New Roman" w:hAnsi="Calibri" w:cs="Calibri"/>
          <w:sz w:val="24"/>
          <w:lang w:eastAsia="pl-PL"/>
        </w:rPr>
        <w:t xml:space="preserve">Z uwagi na finansowanie zamówienia i terminy rozliczenia środków, którymi Zamawiający dysponuje, Zamawiający oświadcza, iż nie ma możliwości przedłużenia realizacji terminu wykonania zamówienia. </w:t>
      </w:r>
    </w:p>
    <w:p w14:paraId="4C2CCDD1" w14:textId="77777777" w:rsidR="004B1F40" w:rsidRPr="004B1F40" w:rsidRDefault="004B1F40" w:rsidP="004B1F40">
      <w:pPr>
        <w:spacing w:after="40" w:line="288" w:lineRule="auto"/>
        <w:ind w:right="62"/>
        <w:jc w:val="center"/>
        <w:outlineLvl w:val="5"/>
        <w:rPr>
          <w:rFonts w:ascii="Calibri" w:eastAsia="Calibri" w:hAnsi="Calibri" w:cs="Calibri"/>
          <w:b/>
          <w:sz w:val="24"/>
          <w:szCs w:val="24"/>
        </w:rPr>
      </w:pPr>
      <w:r w:rsidRPr="004B1F40">
        <w:rPr>
          <w:rFonts w:ascii="Calibri" w:eastAsia="Calibri" w:hAnsi="Calibri" w:cs="Calibri"/>
          <w:b/>
          <w:sz w:val="24"/>
          <w:szCs w:val="24"/>
        </w:rPr>
        <w:t>§ 3</w:t>
      </w:r>
    </w:p>
    <w:p w14:paraId="6DE0B459" w14:textId="77777777" w:rsidR="004B1F40" w:rsidRPr="004B1F40" w:rsidRDefault="004B1F40" w:rsidP="004B1F40">
      <w:pPr>
        <w:spacing w:after="40" w:line="288" w:lineRule="auto"/>
        <w:ind w:right="64"/>
        <w:jc w:val="center"/>
        <w:outlineLvl w:val="5"/>
        <w:rPr>
          <w:rFonts w:ascii="Calibri" w:eastAsia="Calibri" w:hAnsi="Calibri" w:cs="Calibri"/>
          <w:b/>
          <w:sz w:val="24"/>
          <w:szCs w:val="24"/>
        </w:rPr>
      </w:pPr>
      <w:r w:rsidRPr="004B1F40">
        <w:rPr>
          <w:rFonts w:ascii="Calibri" w:eastAsia="Calibri" w:hAnsi="Calibri" w:cs="Calibri"/>
          <w:b/>
          <w:sz w:val="24"/>
          <w:szCs w:val="24"/>
        </w:rPr>
        <w:t>Wykonawcy i Podwykonawcy</w:t>
      </w:r>
    </w:p>
    <w:p w14:paraId="6073A9F9" w14:textId="77777777" w:rsidR="004B1F40" w:rsidRPr="004B1F40" w:rsidRDefault="004B1F40" w:rsidP="00C72876">
      <w:pPr>
        <w:widowControl w:val="0"/>
        <w:numPr>
          <w:ilvl w:val="0"/>
          <w:numId w:val="20"/>
        </w:numPr>
        <w:tabs>
          <w:tab w:val="clear" w:pos="609"/>
          <w:tab w:val="num" w:pos="426"/>
        </w:tabs>
        <w:suppressAutoHyphens/>
        <w:spacing w:after="40" w:line="288" w:lineRule="auto"/>
        <w:ind w:left="426" w:right="62" w:hanging="426"/>
        <w:jc w:val="both"/>
        <w:rPr>
          <w:rFonts w:ascii="Calibri" w:hAnsi="Calibri" w:cs="Calibri"/>
          <w:sz w:val="24"/>
          <w:szCs w:val="24"/>
        </w:rPr>
      </w:pPr>
      <w:r w:rsidRPr="004B1F40">
        <w:rPr>
          <w:rFonts w:ascii="Calibri" w:hAnsi="Calibri" w:cs="Calibri"/>
          <w:color w:val="000000"/>
          <w:sz w:val="24"/>
          <w:szCs w:val="24"/>
        </w:rPr>
        <w:t>Zamawiający żąda, aby przed przystąpieniem do wykonania zamówienia Wykonawca, o ile są już znane, podał nazwy albo imiona i nazwiska oraz dane kontaktowe podwykonawców i osób do kontaktu z nimi, zaangażowanych w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504CA82C" w14:textId="77777777" w:rsidR="004B1F40" w:rsidRPr="004B1F40" w:rsidRDefault="004B1F40" w:rsidP="00C72876">
      <w:pPr>
        <w:widowControl w:val="0"/>
        <w:numPr>
          <w:ilvl w:val="0"/>
          <w:numId w:val="20"/>
        </w:numPr>
        <w:tabs>
          <w:tab w:val="clear" w:pos="609"/>
          <w:tab w:val="num" w:pos="426"/>
        </w:tabs>
        <w:suppressAutoHyphens/>
        <w:spacing w:after="40" w:line="288" w:lineRule="auto"/>
        <w:ind w:left="426" w:right="64" w:hanging="426"/>
        <w:jc w:val="both"/>
        <w:rPr>
          <w:rFonts w:ascii="Calibri" w:hAnsi="Calibri" w:cs="Calibri"/>
          <w:sz w:val="24"/>
          <w:szCs w:val="24"/>
        </w:rPr>
      </w:pPr>
      <w:r w:rsidRPr="004B1F40">
        <w:rPr>
          <w:rFonts w:ascii="Calibri" w:hAnsi="Calibri" w:cs="Calibri"/>
          <w:color w:val="000000"/>
          <w:sz w:val="24"/>
          <w:szCs w:val="24"/>
        </w:rPr>
        <w:t>Wykonawca, podwykonawca lub dalszy podwykonawca zamówienia zamierzający zawrzeć umowę o podwykonawstwo</w:t>
      </w:r>
      <w:r w:rsidRPr="004B1F40">
        <w:rPr>
          <w:rFonts w:ascii="Calibri" w:hAnsi="Calibri" w:cs="Calibri"/>
          <w:strike/>
          <w:color w:val="000000"/>
          <w:sz w:val="24"/>
          <w:szCs w:val="24"/>
        </w:rPr>
        <w:t>,</w:t>
      </w:r>
      <w:r w:rsidRPr="004B1F40">
        <w:rPr>
          <w:rFonts w:ascii="Calibri" w:hAnsi="Calibri" w:cs="Calibri"/>
          <w:color w:val="000000"/>
          <w:sz w:val="24"/>
          <w:szCs w:val="24"/>
        </w:rPr>
        <w:t xml:space="preserve"> jest zobowiązany w trakcie realizacji niniejszej umowy, do przedłożenia Zamawiającemu projektu tej umowy i/lub projektu zmian takiej umowy, przy czym podwykonawca lu</w:t>
      </w:r>
      <w:r w:rsidRPr="004B1F40">
        <w:rPr>
          <w:rStyle w:val="Odwoaniedokomentarza2"/>
          <w:rFonts w:ascii="Calibri" w:hAnsi="Calibri" w:cs="Calibri"/>
          <w:color w:val="000000"/>
          <w:sz w:val="24"/>
          <w:szCs w:val="24"/>
        </w:rPr>
        <w:t>b</w:t>
      </w:r>
      <w:r w:rsidRPr="004B1F40">
        <w:rPr>
          <w:rFonts w:ascii="Calibri" w:hAnsi="Calibri" w:cs="Calibri"/>
          <w:color w:val="000000"/>
          <w:sz w:val="24"/>
          <w:szCs w:val="24"/>
        </w:rPr>
        <w:t xml:space="preserve"> dalszy podwykonawca jest zobowiązany dołączyć zgodę Wykonawcy na zawarcie umowy lub  zmiany umowy  o podwykonawstwo o treści zgodnej z projektem niniejszej umowy.</w:t>
      </w:r>
    </w:p>
    <w:p w14:paraId="27DC7D59" w14:textId="77777777" w:rsidR="004B1F40" w:rsidRPr="004B1F40" w:rsidRDefault="004B1F40" w:rsidP="00396401">
      <w:pPr>
        <w:widowControl w:val="0"/>
        <w:numPr>
          <w:ilvl w:val="0"/>
          <w:numId w:val="20"/>
        </w:numPr>
        <w:tabs>
          <w:tab w:val="clear" w:pos="609"/>
          <w:tab w:val="num" w:pos="426"/>
        </w:tabs>
        <w:suppressAutoHyphens/>
        <w:spacing w:after="40" w:line="288" w:lineRule="auto"/>
        <w:ind w:left="426" w:right="64" w:hanging="426"/>
        <w:jc w:val="both"/>
        <w:rPr>
          <w:rFonts w:ascii="Calibri" w:hAnsi="Calibri" w:cs="Calibri"/>
          <w:sz w:val="24"/>
          <w:szCs w:val="24"/>
        </w:rPr>
      </w:pPr>
      <w:r w:rsidRPr="004B1F40">
        <w:rPr>
          <w:rFonts w:ascii="Calibri" w:hAnsi="Calibri" w:cs="Calibri"/>
          <w:color w:val="000000"/>
          <w:sz w:val="24"/>
          <w:szCs w:val="24"/>
        </w:rPr>
        <w:t>Zamawiający, w terminie 7  dni od dnia otrzymania projektu umowy lub jej zmiany, zgłasza  w formie pisemnej zastrzeżenia do projektu umowy o podwykonawstwo</w:t>
      </w:r>
      <w:r w:rsidRPr="004B1F40">
        <w:rPr>
          <w:rFonts w:ascii="Calibri" w:hAnsi="Calibri" w:cs="Calibri"/>
          <w:strike/>
          <w:color w:val="000000"/>
          <w:sz w:val="24"/>
          <w:szCs w:val="24"/>
        </w:rPr>
        <w:t>,</w:t>
      </w:r>
      <w:r w:rsidRPr="004B1F40">
        <w:rPr>
          <w:rFonts w:ascii="Calibri" w:hAnsi="Calibri" w:cs="Calibri"/>
          <w:color w:val="000000"/>
          <w:sz w:val="24"/>
          <w:szCs w:val="24"/>
        </w:rPr>
        <w:t xml:space="preserve"> gdy:</w:t>
      </w:r>
    </w:p>
    <w:p w14:paraId="50C17F3F"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projekt umowy nie zawiera kompletnej informacji w zakresie stron umowy                                        o podwykonawstwo lub dalsze podwykonawstwo,</w:t>
      </w:r>
    </w:p>
    <w:p w14:paraId="2A3B6B68"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projekt umowy nie zawiera szczegółowej informacji w zakresie przedmiotu umowy oraz zakresu zleconych robót budowlanych,</w:t>
      </w:r>
    </w:p>
    <w:p w14:paraId="44942E40"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przewiduje termin zapłaty wynagrodzenia dłuższy niż 30 dni od dnia doręczenia wykonawcy, podwykonawcy lub dalszemu podwykonawcy faktury lub rachunku, potwierdzających wykonanie zleconej podwykonawcy lub dalszemu podwykonawcy części zamówienia,</w:t>
      </w:r>
    </w:p>
    <w:p w14:paraId="03BF334E"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uzależnia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591FF9F2"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gdy termin realizacji jest dłuższy niż przewidywany umową z Zamawiającym;</w:t>
      </w:r>
    </w:p>
    <w:p w14:paraId="3AC4A51C"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gdy cena za realizację zleconego przedmiotu umowy przekracza ceny określone                               w umowie Wykonawcy z Zamawiającym;</w:t>
      </w:r>
    </w:p>
    <w:p w14:paraId="24FF081A"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projekt umowy jest niekompletny, w szczególności gdy nie zawiera wszystkich wymienionych w nim załączników;</w:t>
      </w:r>
    </w:p>
    <w:p w14:paraId="66E69A9F"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 xml:space="preserve">nie </w:t>
      </w:r>
      <w:r w:rsidRPr="004B1F40">
        <w:rPr>
          <w:rFonts w:ascii="Calibri" w:hAnsi="Calibri" w:cs="Calibri"/>
          <w:sz w:val="24"/>
          <w:szCs w:val="24"/>
        </w:rPr>
        <w:t xml:space="preserve">uwzględnia obowiązków wskazanych w § 4 ust. 8-13  oraz ust. 16. </w:t>
      </w:r>
    </w:p>
    <w:p w14:paraId="37C6A30C" w14:textId="30960751" w:rsidR="004B1F40" w:rsidRPr="004B1F40" w:rsidRDefault="004B1F40" w:rsidP="00E754B3">
      <w:pPr>
        <w:widowControl w:val="0"/>
        <w:numPr>
          <w:ilvl w:val="1"/>
          <w:numId w:val="20"/>
        </w:numPr>
        <w:tabs>
          <w:tab w:val="clear" w:pos="969"/>
          <w:tab w:val="left" w:pos="284"/>
          <w:tab w:val="num" w:pos="709"/>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 xml:space="preserve">zawiera postanowienia kształtujące prawa i obowiązki podwykonawcy, w zakresie </w:t>
      </w:r>
      <w:r w:rsidRPr="004B1F40">
        <w:rPr>
          <w:rFonts w:ascii="Calibri" w:hAnsi="Calibri" w:cs="Calibri"/>
          <w:color w:val="000000"/>
          <w:sz w:val="24"/>
          <w:szCs w:val="24"/>
        </w:rPr>
        <w:lastRenderedPageBreak/>
        <w:t xml:space="preserve">kar umownych oraz postanowień dotyczących warunków wypłaty wynagrodzenia, w sposób dla niego mniej korzystny niż prawa i obowiązki Wykonawcy, ukształtowane postanowieniami niniejszej umowy (zawartej między zamawiającym a wykonawcą), w tym nie zawiera maksymalnej wysokości kary umownej lub maksymalna wysokość kary umownej jest wyższa niż określona </w:t>
      </w:r>
      <w:r w:rsidR="00E85E6D">
        <w:rPr>
          <w:rFonts w:ascii="Calibri" w:hAnsi="Calibri" w:cs="Calibri"/>
          <w:color w:val="000000"/>
          <w:sz w:val="24"/>
          <w:szCs w:val="24"/>
        </w:rPr>
        <w:br/>
      </w:r>
      <w:r w:rsidRPr="004B1F40">
        <w:rPr>
          <w:rFonts w:ascii="Calibri" w:hAnsi="Calibri" w:cs="Calibri"/>
          <w:color w:val="000000"/>
          <w:sz w:val="24"/>
          <w:szCs w:val="24"/>
        </w:rPr>
        <w:t xml:space="preserve">w § 11 ust. 2.   </w:t>
      </w:r>
    </w:p>
    <w:p w14:paraId="5A69E2AB" w14:textId="77777777" w:rsidR="004B1F40" w:rsidRPr="004B1F40" w:rsidRDefault="004B1F40" w:rsidP="00E85E6D">
      <w:pPr>
        <w:widowControl w:val="0"/>
        <w:numPr>
          <w:ilvl w:val="0"/>
          <w:numId w:val="20"/>
        </w:numPr>
        <w:tabs>
          <w:tab w:val="clear" w:pos="609"/>
          <w:tab w:val="left" w:pos="426"/>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Niezgłoszenie w formie pisemnej zastrzeżeń do przedłożonego projektu umowy                                      o podwykonawstwo, w terminie wskazanym w ust. 3, uważa się za akceptację projektu umowy przez Zamawiającego.</w:t>
      </w:r>
    </w:p>
    <w:p w14:paraId="2B2995C3" w14:textId="77777777" w:rsidR="004B1F40" w:rsidRPr="004B1F40" w:rsidRDefault="004B1F40" w:rsidP="00E85E6D">
      <w:pPr>
        <w:widowControl w:val="0"/>
        <w:numPr>
          <w:ilvl w:val="0"/>
          <w:numId w:val="20"/>
        </w:numPr>
        <w:tabs>
          <w:tab w:val="clear" w:pos="609"/>
          <w:tab w:val="left" w:pos="426"/>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W przypadku zgłoszenia przez Zamawiającego zastrzeżeń do projektu umowy                                          o podwykonawstwo w terminie określonym w ust. 3 Wykonawca, Podwykonawca lub dalszy podwykonawca może przedłożyć zmieniony projekt umowy o podwykonawstwo uwzględniający w całości zastrzeżenia Zamawiającego.</w:t>
      </w:r>
    </w:p>
    <w:p w14:paraId="756312EF" w14:textId="77777777" w:rsidR="004B1F40" w:rsidRPr="004B1F40" w:rsidRDefault="004B1F40" w:rsidP="00E85E6D">
      <w:pPr>
        <w:widowControl w:val="0"/>
        <w:numPr>
          <w:ilvl w:val="0"/>
          <w:numId w:val="20"/>
        </w:numPr>
        <w:tabs>
          <w:tab w:val="clear" w:pos="609"/>
          <w:tab w:val="left" w:pos="426"/>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Po akceptacji projektu umowy o podwykonawstwo</w:t>
      </w:r>
      <w:r w:rsidRPr="004B1F40">
        <w:rPr>
          <w:rFonts w:ascii="Calibri" w:hAnsi="Calibri" w:cs="Calibri"/>
          <w:strike/>
          <w:color w:val="000000"/>
          <w:sz w:val="24"/>
          <w:szCs w:val="24"/>
        </w:rPr>
        <w:t>,</w:t>
      </w:r>
      <w:r w:rsidRPr="004B1F40">
        <w:rPr>
          <w:rFonts w:ascii="Calibri" w:hAnsi="Calibri" w:cs="Calibri"/>
          <w:color w:val="000000"/>
          <w:sz w:val="24"/>
          <w:szCs w:val="24"/>
        </w:rPr>
        <w:t xml:space="preserve"> lub po upływie terminu zgłoszenia przez Zamawiającego zastrzeżeń do tego projektu, Wykonawca, Podwykonawca, lub dalszy Podwykonawca przedłoży Zamawiającemu poświadczoną za zgodność z oryginałem kopię zawartej umowy o podwykonawstwo lub jej zmiany, w terminie 7 dni od dnia jej zawarcia, jednak nie później niż przed dniem skierowania Podwykonawcy lub dalszego Podwykonawcy do realizacji zleconej części umowy. Podwykonawca lub dalszy podwykonawca jest obowiązany dołączyć zgodę wykonawcy na zawarcie umowy o podwykonawstwo o treści zgodnej z projektem umowy lub zmianą.</w:t>
      </w:r>
    </w:p>
    <w:p w14:paraId="74DA4465" w14:textId="77777777" w:rsidR="004B1F40" w:rsidRPr="004B1F40" w:rsidRDefault="004B1F40" w:rsidP="00E85E6D">
      <w:pPr>
        <w:widowControl w:val="0"/>
        <w:numPr>
          <w:ilvl w:val="0"/>
          <w:numId w:val="20"/>
        </w:numPr>
        <w:tabs>
          <w:tab w:val="clear" w:pos="609"/>
          <w:tab w:val="left"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Zamawiający w terminie 7 dni od dnia otrzymania poświadczonej za zgodność z oryginałem kopii zawartej umowy o podwykonawstwo, zgłasza w formie pisemnej sprzeciw do umowy o podwykonawstwo lub jej zmian, w przypadkach, o których mowa w ust. 3.</w:t>
      </w:r>
    </w:p>
    <w:p w14:paraId="747ED458" w14:textId="0DDAE652" w:rsidR="004B1F40" w:rsidRPr="004B1F40" w:rsidRDefault="004B1F40" w:rsidP="00E85E6D">
      <w:pPr>
        <w:widowControl w:val="0"/>
        <w:numPr>
          <w:ilvl w:val="0"/>
          <w:numId w:val="20"/>
        </w:numPr>
        <w:tabs>
          <w:tab w:val="clear" w:pos="609"/>
          <w:tab w:val="left"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Niezgłoszenie w formie pisemnej sprzeciwu do przedł</w:t>
      </w:r>
      <w:r w:rsidR="00586109">
        <w:rPr>
          <w:rFonts w:ascii="Calibri" w:hAnsi="Calibri" w:cs="Calibri"/>
          <w:color w:val="000000"/>
          <w:sz w:val="24"/>
          <w:szCs w:val="24"/>
        </w:rPr>
        <w:t xml:space="preserve">ożonej umowy o podwykonawstwo, </w:t>
      </w:r>
      <w:r w:rsidRPr="004B1F40">
        <w:rPr>
          <w:rFonts w:ascii="Calibri" w:hAnsi="Calibri" w:cs="Calibri"/>
          <w:color w:val="000000"/>
          <w:sz w:val="24"/>
          <w:szCs w:val="24"/>
        </w:rPr>
        <w:t>w terminie wskazanym w ust. 7, uważa się za akceptację umowy przez Zamawiającego.</w:t>
      </w:r>
    </w:p>
    <w:p w14:paraId="40A52556" w14:textId="77777777" w:rsidR="004B1F40" w:rsidRPr="004B1F40" w:rsidRDefault="004B1F40" w:rsidP="00E85E6D">
      <w:pPr>
        <w:widowControl w:val="0"/>
        <w:numPr>
          <w:ilvl w:val="0"/>
          <w:numId w:val="20"/>
        </w:numPr>
        <w:tabs>
          <w:tab w:val="clear" w:pos="609"/>
          <w:tab w:val="left"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Wykonawca, Podwykonawca lub dalszy Podwykonawca nie może polecić Podwykonawcy realizacji przedmiotu umowy o podwykonawstwo</w:t>
      </w:r>
      <w:r w:rsidRPr="004B1F40">
        <w:rPr>
          <w:rFonts w:ascii="Calibri" w:hAnsi="Calibri" w:cs="Calibri"/>
          <w:strike/>
          <w:color w:val="000000"/>
          <w:sz w:val="24"/>
          <w:szCs w:val="24"/>
        </w:rPr>
        <w:t>,</w:t>
      </w:r>
      <w:r w:rsidRPr="004B1F40">
        <w:rPr>
          <w:rFonts w:ascii="Calibri" w:hAnsi="Calibri" w:cs="Calibri"/>
          <w:color w:val="000000"/>
          <w:sz w:val="24"/>
          <w:szCs w:val="24"/>
        </w:rPr>
        <w:t xml:space="preserve"> w przypadku braku jej akceptacji przez Zamawiającego.</w:t>
      </w:r>
    </w:p>
    <w:p w14:paraId="1A962757" w14:textId="77777777" w:rsidR="004B1F40" w:rsidRPr="004B1F40" w:rsidRDefault="004B1F40" w:rsidP="00E85E6D">
      <w:pPr>
        <w:widowControl w:val="0"/>
        <w:numPr>
          <w:ilvl w:val="0"/>
          <w:numId w:val="20"/>
        </w:numPr>
        <w:tabs>
          <w:tab w:val="clear" w:pos="609"/>
          <w:tab w:val="left"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Wykonawca, Podwykonawca lub dalszy Podwykonawca przedłoży wraz z umową o podwykonawstwo odpis z Krajowego Rejestru Sądowego Podwykonawcy lub dalszego podwykonawcy, bądź inny dokument z uwagi na status prawny Podwykonawcy lub dalszego Podwykonawcy, potwierdzające, że osoby zawierające umowę w imieniu Podwykonawcy lub dalszego Podwykonawcy posiadają uprawnienia do jego reprezentacji.</w:t>
      </w:r>
    </w:p>
    <w:p w14:paraId="0D6FF8F2" w14:textId="1BC239E6" w:rsidR="004B1F40" w:rsidRPr="004B1F40" w:rsidRDefault="004B1F40" w:rsidP="00E85E6D">
      <w:pPr>
        <w:widowControl w:val="0"/>
        <w:numPr>
          <w:ilvl w:val="0"/>
          <w:numId w:val="20"/>
        </w:numPr>
        <w:tabs>
          <w:tab w:val="clear" w:pos="609"/>
          <w:tab w:val="left"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 xml:space="preserve">Nadto, gdy  zmiana albo rezygnacja z Podwykonawcy dotyczy podmiotu, na którego zasoby Wykonawca powoływał się, na zasadach określonych w </w:t>
      </w:r>
      <w:r w:rsidRPr="004B1F40">
        <w:rPr>
          <w:rFonts w:ascii="Calibri" w:hAnsi="Calibri" w:cs="Calibri"/>
          <w:sz w:val="24"/>
          <w:szCs w:val="24"/>
        </w:rPr>
        <w:t>art. 118 ust. 1 w zw. z art. 266 ustawy Prawo Zamówień Publicznych</w:t>
      </w:r>
      <w:r w:rsidRPr="004B1F40">
        <w:rPr>
          <w:rFonts w:ascii="Calibri" w:hAnsi="Calibri" w:cs="Calibri"/>
          <w:color w:val="000000"/>
          <w:sz w:val="24"/>
          <w:szCs w:val="24"/>
        </w:rPr>
        <w:t>, w celu wykazania spe</w:t>
      </w:r>
      <w:r w:rsidR="00E85E6D">
        <w:rPr>
          <w:rFonts w:ascii="Calibri" w:hAnsi="Calibri" w:cs="Calibri"/>
          <w:color w:val="000000"/>
          <w:sz w:val="24"/>
          <w:szCs w:val="24"/>
        </w:rPr>
        <w:t xml:space="preserve">łniania warunków udziału </w:t>
      </w:r>
      <w:r w:rsidRPr="004B1F40">
        <w:rPr>
          <w:rFonts w:ascii="Calibri" w:hAnsi="Calibri" w:cs="Calibri"/>
          <w:color w:val="000000"/>
          <w:sz w:val="24"/>
          <w:szCs w:val="24"/>
        </w:rPr>
        <w:t xml:space="preserve">w postępowaniu Wykonawca jest obowiązany wykazać Zamawiającemu, że </w:t>
      </w:r>
      <w:r w:rsidRPr="004B1F40">
        <w:rPr>
          <w:rFonts w:ascii="Calibri" w:hAnsi="Calibri" w:cs="Calibri"/>
          <w:color w:val="000000"/>
          <w:sz w:val="24"/>
          <w:szCs w:val="24"/>
        </w:rPr>
        <w:lastRenderedPageBreak/>
        <w:t>proponowany inny Podwykonawca lub Wykonawca samodzielnie spełnia je w stopniu nie mniejszym niż Podwykonawca, na którego zasoby wykonawca powoływał się w tra</w:t>
      </w:r>
      <w:r w:rsidR="00E85E6D">
        <w:rPr>
          <w:rFonts w:ascii="Calibri" w:hAnsi="Calibri" w:cs="Calibri"/>
          <w:color w:val="000000"/>
          <w:sz w:val="24"/>
          <w:szCs w:val="24"/>
        </w:rPr>
        <w:t xml:space="preserve">kcie postępowania </w:t>
      </w:r>
      <w:r w:rsidRPr="004B1F40">
        <w:rPr>
          <w:rFonts w:ascii="Calibri" w:hAnsi="Calibri" w:cs="Calibri"/>
          <w:color w:val="000000"/>
          <w:sz w:val="24"/>
          <w:szCs w:val="24"/>
        </w:rPr>
        <w:t xml:space="preserve">o udzielenie zamówienia. Ponadto Wykonawca na żądanie Zamawiającego przedstawia oświadczenie, o którym mowa w </w:t>
      </w:r>
      <w:r w:rsidRPr="004B1F40">
        <w:rPr>
          <w:rFonts w:ascii="Calibri" w:hAnsi="Calibri" w:cs="Calibri"/>
          <w:sz w:val="24"/>
          <w:szCs w:val="24"/>
        </w:rPr>
        <w:t>art. 125  ust. 5 w zw. z 273 ust. 2 oraz art. 462 ust. 7 ustawy</w:t>
      </w:r>
      <w:r w:rsidRPr="004B1F40">
        <w:rPr>
          <w:rFonts w:ascii="Calibri" w:hAnsi="Calibri" w:cs="Calibri"/>
          <w:color w:val="000000"/>
          <w:sz w:val="24"/>
          <w:szCs w:val="24"/>
        </w:rPr>
        <w:t xml:space="preserve"> Prawo zamówień publicznych, lub oświadczenia lub dokumenty potwierdzające brak podstaw do wykluczenia wobec tego Podwykonawcy (o ile były wymagane na etapie postępowania). Jeżeli Zamawiający stwierdzi, że wobec danego Podwykonawcy zachodzą podstawy wykluczenia, Wykonawca obowiązany jest zastąpić tego Podwykonawcę lub zrezygnować z powierzenia wykonania części zamówienia Podwykonawcy. Postanowienia powyższe stosuje się wobec dalszych podwykonawców.</w:t>
      </w:r>
    </w:p>
    <w:p w14:paraId="1BAE0234" w14:textId="77777777" w:rsidR="004B1F40" w:rsidRPr="004B1F40" w:rsidRDefault="004B1F40" w:rsidP="00E85E6D">
      <w:pPr>
        <w:widowControl w:val="0"/>
        <w:numPr>
          <w:ilvl w:val="0"/>
          <w:numId w:val="20"/>
        </w:numPr>
        <w:tabs>
          <w:tab w:val="clear" w:pos="609"/>
          <w:tab w:val="num"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Powierzenie wykonania części zamówienia podwykonawcom nie zwalnia wykonawcy                              z odpowiedzialności za należyte wykonanie tego zamówienia.</w:t>
      </w:r>
    </w:p>
    <w:p w14:paraId="7D9757C2" w14:textId="77777777" w:rsidR="004B1F40" w:rsidRPr="004B1F40" w:rsidRDefault="004B1F40" w:rsidP="00E85E6D">
      <w:pPr>
        <w:widowControl w:val="0"/>
        <w:numPr>
          <w:ilvl w:val="0"/>
          <w:numId w:val="20"/>
        </w:numPr>
        <w:tabs>
          <w:tab w:val="clear" w:pos="609"/>
          <w:tab w:val="num"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sz w:val="24"/>
          <w:szCs w:val="24"/>
        </w:rPr>
        <w:t>Wykonawca nie może  powierzyć wykonania części zamówienia podwykonawcom pochodzącym z „państw trzecich niebędących stronami umów międzynarodowych”;</w:t>
      </w:r>
    </w:p>
    <w:p w14:paraId="320EA9A2" w14:textId="77777777" w:rsidR="004B1F40" w:rsidRPr="004B1F40" w:rsidRDefault="004B1F40" w:rsidP="00E85E6D">
      <w:pPr>
        <w:widowControl w:val="0"/>
        <w:numPr>
          <w:ilvl w:val="0"/>
          <w:numId w:val="20"/>
        </w:numPr>
        <w:tabs>
          <w:tab w:val="clear" w:pos="609"/>
          <w:tab w:val="num"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sz w:val="24"/>
          <w:szCs w:val="24"/>
        </w:rPr>
        <w:t>Podwykonawcy nie mogą powierzyć wykonania części zamówienia dalszym podwykonawcom pochodzącym z „państw trzecich niebędących stronami umów międzynarodowych”.</w:t>
      </w:r>
    </w:p>
    <w:p w14:paraId="778E84F0" w14:textId="280F7EE8" w:rsidR="004B1F40" w:rsidRPr="004B1F40" w:rsidRDefault="004B1F40" w:rsidP="00E85E6D">
      <w:pPr>
        <w:widowControl w:val="0"/>
        <w:numPr>
          <w:ilvl w:val="0"/>
          <w:numId w:val="20"/>
        </w:numPr>
        <w:tabs>
          <w:tab w:val="clear" w:pos="609"/>
          <w:tab w:val="num" w:pos="426"/>
        </w:tabs>
        <w:suppressAutoHyphens/>
        <w:spacing w:after="40" w:line="288" w:lineRule="auto"/>
        <w:ind w:left="426" w:right="64" w:hanging="400"/>
        <w:jc w:val="both"/>
        <w:rPr>
          <w:rFonts w:ascii="Calibri" w:hAnsi="Calibri" w:cs="Calibri"/>
          <w:sz w:val="24"/>
          <w:szCs w:val="24"/>
        </w:rPr>
      </w:pPr>
      <w:r w:rsidRPr="004B1F40">
        <w:rPr>
          <w:rFonts w:ascii="Calibri" w:hAnsi="Calibri" w:cs="Calibri"/>
          <w:sz w:val="24"/>
          <w:szCs w:val="24"/>
        </w:rPr>
        <w:t>W rozumieniu ww. postanowień ust. 13 i 14  za państwa trzecie niebędące stronami umów międzynarodowych uznaje się państwa niebędące stronami Porozumienia Światowej Organizacji Handlu w sprawie zamówień rządowych lub innych umów międzynarodowych, których stroną jest Unia Europejska gwarantujących na zasadzie wzajemności i równości dostęp do rynku zamówień publicznych.</w:t>
      </w:r>
    </w:p>
    <w:p w14:paraId="318EEA44" w14:textId="77777777" w:rsidR="004B1F40" w:rsidRPr="004B1F40" w:rsidRDefault="004B1F40" w:rsidP="00E85E6D">
      <w:pPr>
        <w:widowControl w:val="0"/>
        <w:numPr>
          <w:ilvl w:val="0"/>
          <w:numId w:val="20"/>
        </w:numPr>
        <w:tabs>
          <w:tab w:val="clear" w:pos="609"/>
          <w:tab w:val="num" w:pos="426"/>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Zapisy ustępów poprzedzających Wykonawca jest zobowiązany wprowadzić do umów zawieranych z  podwykonawcami oraz  z dalszymi podwykonawcami.</w:t>
      </w:r>
    </w:p>
    <w:p w14:paraId="52BE0EF0" w14:textId="77777777" w:rsidR="004B1F40" w:rsidRPr="004B1F40" w:rsidRDefault="004B1F40" w:rsidP="004B1F40">
      <w:pPr>
        <w:widowControl w:val="0"/>
        <w:tabs>
          <w:tab w:val="num" w:pos="709"/>
        </w:tabs>
        <w:spacing w:after="40" w:line="288" w:lineRule="auto"/>
        <w:ind w:right="64"/>
        <w:jc w:val="both"/>
        <w:rPr>
          <w:rFonts w:ascii="Calibri" w:hAnsi="Calibri" w:cs="Calibri"/>
          <w:sz w:val="24"/>
          <w:szCs w:val="24"/>
        </w:rPr>
      </w:pPr>
    </w:p>
    <w:p w14:paraId="604FFE07" w14:textId="77777777" w:rsidR="004B1F40" w:rsidRPr="004B1F40" w:rsidRDefault="004B1F40" w:rsidP="004B1F40">
      <w:pPr>
        <w:tabs>
          <w:tab w:val="left" w:pos="2736"/>
        </w:tabs>
        <w:spacing w:after="40" w:line="288" w:lineRule="auto"/>
        <w:ind w:right="62"/>
        <w:jc w:val="center"/>
        <w:rPr>
          <w:rFonts w:ascii="Calibri" w:hAnsi="Calibri" w:cs="Calibri"/>
          <w:b/>
          <w:color w:val="000000"/>
          <w:sz w:val="24"/>
          <w:szCs w:val="24"/>
        </w:rPr>
      </w:pPr>
      <w:r w:rsidRPr="004B1F40">
        <w:rPr>
          <w:rFonts w:ascii="Calibri" w:hAnsi="Calibri" w:cs="Calibri"/>
          <w:b/>
          <w:color w:val="000000"/>
          <w:sz w:val="24"/>
          <w:szCs w:val="24"/>
        </w:rPr>
        <w:t>§ 4</w:t>
      </w:r>
    </w:p>
    <w:p w14:paraId="77D14182" w14:textId="77777777" w:rsidR="004B1F40" w:rsidRPr="004B1F40" w:rsidRDefault="004B1F40" w:rsidP="004B1F40">
      <w:pPr>
        <w:spacing w:after="40" w:line="288" w:lineRule="auto"/>
        <w:ind w:right="64"/>
        <w:jc w:val="center"/>
        <w:outlineLvl w:val="5"/>
        <w:rPr>
          <w:rFonts w:ascii="Calibri" w:eastAsia="Calibri" w:hAnsi="Calibri" w:cs="Calibri"/>
          <w:b/>
          <w:sz w:val="24"/>
          <w:szCs w:val="24"/>
        </w:rPr>
      </w:pPr>
      <w:r w:rsidRPr="004B1F40">
        <w:rPr>
          <w:rFonts w:ascii="Calibri" w:eastAsia="Calibri" w:hAnsi="Calibri" w:cs="Calibri"/>
          <w:b/>
          <w:sz w:val="24"/>
          <w:szCs w:val="24"/>
        </w:rPr>
        <w:t>Podstawowe obowiązki Wykonawcy</w:t>
      </w:r>
    </w:p>
    <w:p w14:paraId="31CB18CE" w14:textId="77777777" w:rsidR="004B1F40" w:rsidRPr="004B1F40" w:rsidRDefault="004B1F40" w:rsidP="00E754B3">
      <w:pPr>
        <w:numPr>
          <w:ilvl w:val="1"/>
          <w:numId w:val="8"/>
        </w:numPr>
        <w:spacing w:after="40" w:line="288" w:lineRule="auto"/>
        <w:ind w:left="360" w:right="62" w:hanging="360"/>
        <w:jc w:val="both"/>
        <w:rPr>
          <w:rFonts w:ascii="Calibri" w:eastAsia="Calibri" w:hAnsi="Calibri" w:cs="Calibri"/>
          <w:color w:val="000000"/>
          <w:sz w:val="24"/>
          <w:szCs w:val="24"/>
        </w:rPr>
      </w:pPr>
      <w:r w:rsidRPr="004B1F40">
        <w:rPr>
          <w:rFonts w:ascii="Calibri" w:eastAsia="Calibri" w:hAnsi="Calibri" w:cs="Calibri"/>
          <w:color w:val="000000"/>
          <w:sz w:val="24"/>
          <w:szCs w:val="24"/>
        </w:rPr>
        <w:t>Wykonawca bierze odpowiedzialność za kompletne, wysokiej jakości i terminowe wykonanie przedmiotu umowy oraz za jego zgodność z dokumentacją projektową i obowiązującymi w Polsce przepisami.</w:t>
      </w:r>
    </w:p>
    <w:p w14:paraId="578364FC" w14:textId="77777777" w:rsidR="004B1F40" w:rsidRPr="004B1F40" w:rsidRDefault="004B1F40" w:rsidP="00E754B3">
      <w:pPr>
        <w:numPr>
          <w:ilvl w:val="1"/>
          <w:numId w:val="8"/>
        </w:numPr>
        <w:spacing w:after="40" w:line="288" w:lineRule="auto"/>
        <w:ind w:left="360" w:right="62" w:hanging="360"/>
        <w:jc w:val="both"/>
        <w:rPr>
          <w:rFonts w:ascii="Calibri" w:eastAsia="Calibri" w:hAnsi="Calibri" w:cs="Calibri"/>
          <w:color w:val="000000"/>
          <w:sz w:val="24"/>
          <w:szCs w:val="24"/>
        </w:rPr>
      </w:pPr>
      <w:r w:rsidRPr="004B1F40">
        <w:rPr>
          <w:rFonts w:ascii="Calibri" w:eastAsia="Calibri" w:hAnsi="Calibri" w:cs="Calibri"/>
          <w:color w:val="000000"/>
          <w:sz w:val="24"/>
          <w:szCs w:val="24"/>
        </w:rPr>
        <w:t>Wykonawca wykona wszystkie świadczenia wskazane w § 1 umowy.</w:t>
      </w:r>
    </w:p>
    <w:p w14:paraId="66C602B1" w14:textId="77777777" w:rsidR="004B1F40" w:rsidRPr="004B1F40" w:rsidRDefault="004B1F40" w:rsidP="00E754B3">
      <w:pPr>
        <w:numPr>
          <w:ilvl w:val="1"/>
          <w:numId w:val="8"/>
        </w:numPr>
        <w:spacing w:after="40" w:line="288" w:lineRule="auto"/>
        <w:ind w:left="360" w:right="62" w:hanging="360"/>
        <w:jc w:val="both"/>
        <w:rPr>
          <w:rFonts w:ascii="Calibri" w:eastAsia="Calibri" w:hAnsi="Calibri" w:cs="Calibri"/>
          <w:sz w:val="24"/>
          <w:szCs w:val="24"/>
        </w:rPr>
      </w:pPr>
      <w:r w:rsidRPr="004B1F40">
        <w:rPr>
          <w:rFonts w:ascii="Calibri" w:eastAsia="Calibri" w:hAnsi="Calibri" w:cs="Calibri"/>
          <w:sz w:val="24"/>
          <w:szCs w:val="24"/>
        </w:rPr>
        <w:t>Wykonawca zapewni w pełni wykwalifikowany personel do kierowania i wykonywania usług</w:t>
      </w:r>
      <w:r w:rsidRPr="004B1F40">
        <w:rPr>
          <w:rFonts w:ascii="Calibri" w:eastAsia="Calibri" w:hAnsi="Calibri" w:cs="Calibri"/>
          <w:sz w:val="24"/>
          <w:szCs w:val="24"/>
        </w:rPr>
        <w:br/>
        <w:t>przewidzianych niniejszą umową, zgodnie ze złożoną ofertą w osobie :………………………………………………………………………………………………………………………………..</w:t>
      </w:r>
    </w:p>
    <w:p w14:paraId="0F15A960"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sz w:val="24"/>
          <w:szCs w:val="24"/>
        </w:rPr>
        <w:t>Wykonawca ponosi odpowiedzialność z tytułu przepisów wynikających z ustawy z dnia 4 lutego 1994 r. o prawach autorskich i pokrewnych.</w:t>
      </w:r>
    </w:p>
    <w:p w14:paraId="4D0F8BC2"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sz w:val="24"/>
          <w:szCs w:val="24"/>
        </w:rPr>
        <w:t>Wykonawca odpowiada za działania i zaniechania osób, z których pomocą wykonuje przedmiot umowy, jak również osób, którym wykonanie przedmiotu umowy powierza, jak za własne działanie i zaniechanie.</w:t>
      </w:r>
    </w:p>
    <w:p w14:paraId="6871810B"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sz w:val="24"/>
          <w:szCs w:val="24"/>
        </w:rPr>
        <w:lastRenderedPageBreak/>
        <w:t>Wykonawca zobowiązany jest wykonać przedmiot umowy zgodnie z umową oraz będzie zobowiązany do:</w:t>
      </w:r>
    </w:p>
    <w:p w14:paraId="65706E97" w14:textId="77777777" w:rsidR="004B1F40" w:rsidRPr="004B1F40" w:rsidRDefault="004B1F40" w:rsidP="00E754B3">
      <w:pPr>
        <w:pStyle w:val="Akapitzlist"/>
        <w:numPr>
          <w:ilvl w:val="0"/>
          <w:numId w:val="19"/>
        </w:numPr>
        <w:spacing w:after="40" w:line="288" w:lineRule="auto"/>
        <w:ind w:left="1134" w:hanging="425"/>
        <w:contextualSpacing w:val="0"/>
        <w:jc w:val="both"/>
        <w:rPr>
          <w:rFonts w:cs="Calibri"/>
          <w:b/>
          <w:bCs/>
          <w:sz w:val="24"/>
          <w:szCs w:val="24"/>
        </w:rPr>
      </w:pPr>
      <w:r w:rsidRPr="004B1F40">
        <w:rPr>
          <w:rFonts w:cs="Calibri"/>
          <w:sz w:val="24"/>
          <w:szCs w:val="24"/>
        </w:rPr>
        <w:t>informowania Zamawiającego o problemach lub okolicznościach mogących wpłynąć na jakość lub termin zakończenia wykonania przedmiotu umowy,</w:t>
      </w:r>
    </w:p>
    <w:p w14:paraId="254F90C4" w14:textId="77777777" w:rsidR="004B1F40" w:rsidRPr="004B1F40" w:rsidRDefault="004B1F40" w:rsidP="00E754B3">
      <w:pPr>
        <w:pStyle w:val="Akapitzlist"/>
        <w:numPr>
          <w:ilvl w:val="0"/>
          <w:numId w:val="19"/>
        </w:numPr>
        <w:spacing w:after="40" w:line="288" w:lineRule="auto"/>
        <w:ind w:left="1134" w:hanging="425"/>
        <w:contextualSpacing w:val="0"/>
        <w:jc w:val="both"/>
        <w:rPr>
          <w:rFonts w:cs="Calibri"/>
          <w:b/>
          <w:bCs/>
          <w:sz w:val="24"/>
          <w:szCs w:val="24"/>
        </w:rPr>
      </w:pPr>
      <w:r w:rsidRPr="004B1F40">
        <w:rPr>
          <w:rFonts w:cs="Calibri"/>
          <w:sz w:val="24"/>
          <w:szCs w:val="24"/>
        </w:rPr>
        <w:t>przestrzegania praw patentowych i licencji.</w:t>
      </w:r>
    </w:p>
    <w:p w14:paraId="787176FB"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Zamawiający wymaga od Wykonawcy i podwykonawców zatrudnienia na umowę o pracę osób wykonujących roboty budowlane.</w:t>
      </w:r>
      <w:r w:rsidRPr="004B1F40">
        <w:rPr>
          <w:rFonts w:ascii="Calibri" w:eastAsia="Calibri" w:hAnsi="Calibri" w:cs="Calibri"/>
          <w:color w:val="000000"/>
          <w:sz w:val="24"/>
          <w:szCs w:val="24"/>
        </w:rPr>
        <w:t xml:space="preserve"> </w:t>
      </w:r>
      <w:r w:rsidRPr="004B1F40">
        <w:rPr>
          <w:rFonts w:ascii="Calibri" w:hAnsi="Calibri" w:cs="Calibri"/>
          <w:color w:val="000000"/>
          <w:sz w:val="24"/>
          <w:szCs w:val="24"/>
        </w:rPr>
        <w:t xml:space="preserve">Czynności te mieszczą się w zakresie </w:t>
      </w:r>
      <w:hyperlink r:id="rId6" w:anchor="/dokument/16789274%23art(22)par(1)" w:history="1">
        <w:r w:rsidRPr="004B1F40">
          <w:rPr>
            <w:rStyle w:val="Hipercze"/>
            <w:rFonts w:ascii="Calibri" w:hAnsi="Calibri" w:cs="Calibri"/>
            <w:color w:val="000000"/>
            <w:sz w:val="24"/>
            <w:szCs w:val="24"/>
          </w:rPr>
          <w:t>art. 22 § 1</w:t>
        </w:r>
      </w:hyperlink>
      <w:r w:rsidRPr="004B1F40">
        <w:rPr>
          <w:rFonts w:ascii="Calibri" w:hAnsi="Calibri" w:cs="Calibri"/>
          <w:color w:val="000000"/>
          <w:sz w:val="24"/>
          <w:szCs w:val="24"/>
        </w:rPr>
        <w:t xml:space="preserve"> Kodeksu Pracy, który brzmi: „Przez nawiązanie stosunku pracy pracownik zobowiązuje się do wykonywania pracy określonego rodzaju na rzecz</w:t>
      </w:r>
      <w:r w:rsidRPr="004B1F40">
        <w:rPr>
          <w:rFonts w:ascii="Calibri" w:hAnsi="Calibri" w:cs="Calibri"/>
          <w:sz w:val="24"/>
          <w:szCs w:val="24"/>
        </w:rPr>
        <w:t xml:space="preserve"> pracodawcy i pod jego kierownictwem oraz w miejscu i czasie wyznaczonym przez pracodawcę, a pracodawca – do zatrudniania pracownika za wynagrodzeniem”.</w:t>
      </w:r>
    </w:p>
    <w:p w14:paraId="33EE7BD6"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eastAsia="Calibri" w:hAnsi="Calibri" w:cs="Calibri"/>
          <w:sz w:val="24"/>
          <w:szCs w:val="24"/>
        </w:rPr>
        <w:t xml:space="preserve">W trakcie realizacji umowy Zamawiający uprawniony jest do wykonywania czynności kontrolnych wobec Wykonawcy odnośnie spełniania przez Wykonawcę lub podwykonawcę wymogu zatrudnienia na podstawie umowy o pracę osób wykonujących wskazane w ust. 8 czynności. Zamawiający uprawniony jest w szczególności do: </w:t>
      </w:r>
    </w:p>
    <w:p w14:paraId="5F1195EF" w14:textId="400D58F4" w:rsidR="004B1F40" w:rsidRPr="004B1F40" w:rsidRDefault="004B1F40" w:rsidP="00E754B3">
      <w:pPr>
        <w:numPr>
          <w:ilvl w:val="0"/>
          <w:numId w:val="25"/>
        </w:numPr>
        <w:spacing w:after="40" w:line="288" w:lineRule="auto"/>
        <w:ind w:left="1134" w:hanging="425"/>
        <w:jc w:val="both"/>
        <w:rPr>
          <w:rFonts w:ascii="Calibri" w:eastAsia="Calibri" w:hAnsi="Calibri" w:cs="Calibri"/>
          <w:sz w:val="24"/>
          <w:szCs w:val="24"/>
        </w:rPr>
      </w:pPr>
      <w:r w:rsidRPr="004B1F40">
        <w:rPr>
          <w:rFonts w:ascii="Calibri" w:eastAsia="Calibri" w:hAnsi="Calibri" w:cs="Calibri"/>
          <w:sz w:val="24"/>
          <w:szCs w:val="24"/>
        </w:rPr>
        <w:t>żądania oświadczeń i dokumentów w zakresie potwierdzenia spełniani</w:t>
      </w:r>
      <w:r w:rsidR="00586109">
        <w:rPr>
          <w:rFonts w:ascii="Calibri" w:eastAsia="Calibri" w:hAnsi="Calibri" w:cs="Calibri"/>
          <w:sz w:val="24"/>
          <w:szCs w:val="24"/>
        </w:rPr>
        <w:t>a ww. wymogów</w:t>
      </w:r>
      <w:r w:rsidRPr="004B1F40">
        <w:rPr>
          <w:rFonts w:ascii="Calibri" w:eastAsia="Calibri" w:hAnsi="Calibri" w:cs="Calibri"/>
          <w:sz w:val="24"/>
          <w:szCs w:val="24"/>
        </w:rPr>
        <w:t xml:space="preserve"> i dokonywania ich oceny,</w:t>
      </w:r>
    </w:p>
    <w:p w14:paraId="40B1DFD2" w14:textId="77777777" w:rsidR="004B1F40" w:rsidRPr="004B1F40" w:rsidRDefault="004B1F40" w:rsidP="00E754B3">
      <w:pPr>
        <w:numPr>
          <w:ilvl w:val="0"/>
          <w:numId w:val="25"/>
        </w:numPr>
        <w:spacing w:after="40" w:line="288" w:lineRule="auto"/>
        <w:ind w:left="1134" w:hanging="425"/>
        <w:jc w:val="both"/>
        <w:rPr>
          <w:rFonts w:ascii="Calibri" w:eastAsia="Calibri" w:hAnsi="Calibri" w:cs="Calibri"/>
          <w:sz w:val="24"/>
          <w:szCs w:val="24"/>
        </w:rPr>
      </w:pPr>
      <w:r w:rsidRPr="004B1F40">
        <w:rPr>
          <w:rFonts w:ascii="Calibri" w:eastAsia="Calibri" w:hAnsi="Calibri" w:cs="Calibri"/>
          <w:sz w:val="24"/>
          <w:szCs w:val="24"/>
        </w:rPr>
        <w:t>żądania wyjaśnień w przypadku wątpliwości w zakresie potwierdzenia spełniania ww. wymogów,</w:t>
      </w:r>
    </w:p>
    <w:p w14:paraId="02E447A5" w14:textId="77777777" w:rsidR="004B1F40" w:rsidRPr="004B1F40" w:rsidRDefault="004B1F40" w:rsidP="00E754B3">
      <w:pPr>
        <w:numPr>
          <w:ilvl w:val="0"/>
          <w:numId w:val="25"/>
        </w:numPr>
        <w:spacing w:after="40" w:line="288" w:lineRule="auto"/>
        <w:ind w:left="1134" w:hanging="425"/>
        <w:jc w:val="both"/>
        <w:rPr>
          <w:rFonts w:ascii="Calibri" w:eastAsia="Calibri" w:hAnsi="Calibri" w:cs="Calibri"/>
          <w:sz w:val="24"/>
          <w:szCs w:val="24"/>
        </w:rPr>
      </w:pPr>
      <w:r w:rsidRPr="004B1F40">
        <w:rPr>
          <w:rFonts w:ascii="Calibri" w:eastAsia="Calibri" w:hAnsi="Calibri" w:cs="Calibri"/>
          <w:sz w:val="24"/>
          <w:szCs w:val="24"/>
        </w:rPr>
        <w:t>przeprowadzania kontroli na miejscu wykonywania świadczenia.</w:t>
      </w:r>
    </w:p>
    <w:p w14:paraId="0A9D3BF1" w14:textId="77777777" w:rsidR="004B1F40" w:rsidRPr="004B1F40" w:rsidRDefault="004B1F40" w:rsidP="00E754B3">
      <w:pPr>
        <w:numPr>
          <w:ilvl w:val="1"/>
          <w:numId w:val="8"/>
        </w:numPr>
        <w:spacing w:after="40" w:line="288" w:lineRule="auto"/>
        <w:ind w:left="360" w:right="62" w:hanging="360"/>
        <w:jc w:val="both"/>
        <w:rPr>
          <w:rFonts w:ascii="Calibri" w:eastAsia="Calibri" w:hAnsi="Calibri" w:cs="Calibri"/>
          <w:sz w:val="24"/>
          <w:szCs w:val="24"/>
        </w:rPr>
      </w:pPr>
      <w:r w:rsidRPr="004B1F40">
        <w:rPr>
          <w:rFonts w:ascii="Calibri" w:eastAsia="Calibri" w:hAnsi="Calibri" w:cs="Calibri"/>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8 czynności w trakcie realizacji zamówienia:</w:t>
      </w:r>
    </w:p>
    <w:p w14:paraId="4D114C77" w14:textId="77777777" w:rsidR="004B1F40" w:rsidRPr="004B1F40" w:rsidRDefault="004B1F40" w:rsidP="00E754B3">
      <w:pPr>
        <w:numPr>
          <w:ilvl w:val="0"/>
          <w:numId w:val="26"/>
        </w:numPr>
        <w:spacing w:after="40" w:line="288" w:lineRule="auto"/>
        <w:ind w:left="1134" w:hanging="425"/>
        <w:jc w:val="both"/>
        <w:rPr>
          <w:rFonts w:ascii="Calibri" w:eastAsia="Calibri" w:hAnsi="Calibri" w:cs="Calibri"/>
          <w:sz w:val="24"/>
          <w:szCs w:val="24"/>
        </w:rPr>
      </w:pPr>
      <w:r w:rsidRPr="004B1F40">
        <w:rPr>
          <w:rFonts w:ascii="Calibri" w:eastAsia="Calibri" w:hAnsi="Calibri" w:cs="Calibri"/>
          <w:sz w:val="24"/>
          <w:szCs w:val="24"/>
        </w:rPr>
        <w:t>oświadczenie zatrudnionego pracownika,</w:t>
      </w:r>
    </w:p>
    <w:p w14:paraId="2BAF5FBE" w14:textId="77777777" w:rsidR="004B1F40" w:rsidRPr="004B1F40" w:rsidRDefault="004B1F40" w:rsidP="00E754B3">
      <w:pPr>
        <w:numPr>
          <w:ilvl w:val="0"/>
          <w:numId w:val="26"/>
        </w:numPr>
        <w:spacing w:after="40" w:line="288" w:lineRule="auto"/>
        <w:ind w:left="1134" w:hanging="425"/>
        <w:jc w:val="both"/>
        <w:rPr>
          <w:rFonts w:ascii="Calibri" w:hAnsi="Calibri" w:cs="Calibri"/>
          <w:sz w:val="24"/>
          <w:szCs w:val="24"/>
          <w:lang w:eastAsia="pl-PL"/>
        </w:rPr>
      </w:pPr>
      <w:r w:rsidRPr="004B1F40">
        <w:rPr>
          <w:rFonts w:ascii="Calibri" w:eastAsia="Calibri" w:hAnsi="Calibri" w:cs="Calibri"/>
          <w:sz w:val="24"/>
          <w:szCs w:val="24"/>
        </w:rPr>
        <w:t xml:space="preserve">oświadczenie wykonawcy lub podwykonawcy o zatrudnieniu  pracownika na podstawie umowy o pracę, </w:t>
      </w:r>
    </w:p>
    <w:p w14:paraId="01F8C382" w14:textId="77777777" w:rsidR="004B1F40" w:rsidRPr="004B1F40" w:rsidRDefault="004B1F40" w:rsidP="00E754B3">
      <w:pPr>
        <w:numPr>
          <w:ilvl w:val="0"/>
          <w:numId w:val="26"/>
        </w:numPr>
        <w:spacing w:after="40" w:line="288" w:lineRule="auto"/>
        <w:ind w:left="1134" w:hanging="425"/>
        <w:jc w:val="both"/>
        <w:rPr>
          <w:rFonts w:ascii="Calibri" w:hAnsi="Calibri" w:cs="Calibri"/>
          <w:sz w:val="24"/>
          <w:szCs w:val="24"/>
          <w:lang w:eastAsia="pl-PL"/>
        </w:rPr>
      </w:pPr>
      <w:r w:rsidRPr="004B1F40">
        <w:rPr>
          <w:rFonts w:ascii="Calibri" w:hAnsi="Calibri" w:cs="Calibri"/>
          <w:sz w:val="24"/>
          <w:szCs w:val="24"/>
          <w:lang w:eastAsia="pl-PL"/>
        </w:rPr>
        <w:t>poświadczonej za zgodność z oryginałem kopii umowy o prace zatrudnionego pracownika,</w:t>
      </w:r>
    </w:p>
    <w:p w14:paraId="3F7110A4" w14:textId="77777777" w:rsidR="004B1F40" w:rsidRPr="004B1F40" w:rsidRDefault="004B1F40" w:rsidP="00E754B3">
      <w:pPr>
        <w:numPr>
          <w:ilvl w:val="0"/>
          <w:numId w:val="26"/>
        </w:numPr>
        <w:spacing w:after="40" w:line="288" w:lineRule="auto"/>
        <w:ind w:left="1134" w:hanging="425"/>
        <w:jc w:val="both"/>
        <w:rPr>
          <w:rFonts w:ascii="Calibri" w:hAnsi="Calibri" w:cs="Calibri"/>
          <w:sz w:val="24"/>
          <w:szCs w:val="24"/>
          <w:lang w:eastAsia="pl-PL"/>
        </w:rPr>
      </w:pPr>
      <w:r w:rsidRPr="004B1F40">
        <w:rPr>
          <w:rFonts w:ascii="Calibri" w:hAnsi="Calibri" w:cs="Calibri"/>
          <w:sz w:val="24"/>
          <w:szCs w:val="24"/>
          <w:lang w:eastAsia="pl-PL"/>
        </w:rPr>
        <w:t>innych dokumentów,</w:t>
      </w:r>
    </w:p>
    <w:p w14:paraId="6F98492E" w14:textId="77777777" w:rsidR="004B1F40" w:rsidRPr="004B1F40" w:rsidRDefault="004B1F40" w:rsidP="004B1F40">
      <w:pPr>
        <w:spacing w:after="40" w:line="288" w:lineRule="auto"/>
        <w:ind w:left="709"/>
        <w:jc w:val="both"/>
        <w:rPr>
          <w:rFonts w:ascii="Calibri" w:hAnsi="Calibri" w:cs="Calibri"/>
          <w:b/>
          <w:sz w:val="24"/>
          <w:szCs w:val="24"/>
          <w:lang w:eastAsia="pl-PL"/>
        </w:rPr>
      </w:pPr>
      <w:r w:rsidRPr="004B1F40">
        <w:rPr>
          <w:rFonts w:ascii="Calibri" w:hAnsi="Calibri" w:cs="Calibri"/>
          <w:sz w:val="24"/>
          <w:szCs w:val="24"/>
          <w:lang w:eastAsia="pl-PL"/>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403C663E"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 xml:space="preserve">Z tytułu niespełnienia przez </w:t>
      </w:r>
      <w:r w:rsidRPr="004B1F40">
        <w:rPr>
          <w:rFonts w:ascii="Calibri" w:hAnsi="Calibri" w:cs="Calibri"/>
          <w:sz w:val="24"/>
          <w:szCs w:val="24"/>
        </w:rPr>
        <w:t xml:space="preserve">Wykonawcę lub podwykonawcę wymogu zatrudnienia na podstawie umowy o pracę osób wykonujących wskazane w ust. 8 czynności Zamawiający przewiduje sankcję w postaci obowiązku zapłaty przez Wykonawcę kary umownej w wysokości określonej § 11 ust. 1 pkt 8. Niezłożenie przez Wykonawcę w wyznaczonym przez Zamawiającego terminie żądanych przez Zamawiającego dowodów w celu potwierdzenia spełnienia przez Wykonawcę lub podwykonawcę wymogu zatrudnienia na </w:t>
      </w:r>
      <w:r w:rsidRPr="004B1F40">
        <w:rPr>
          <w:rFonts w:ascii="Calibri" w:hAnsi="Calibri" w:cs="Calibri"/>
          <w:sz w:val="24"/>
          <w:szCs w:val="24"/>
        </w:rPr>
        <w:lastRenderedPageBreak/>
        <w:t>podstawie umowy o pracę traktowane będzie jako niespełnienie przez Wykonawcę lub podwykonawcę wymogu zatrudnienia na podstawie umowy o pracę osób wykonujących wskazane w ust. 8 czynności</w:t>
      </w:r>
      <w:r w:rsidRPr="004B1F40">
        <w:rPr>
          <w:rFonts w:ascii="Calibri" w:hAnsi="Calibri" w:cs="Calibri"/>
          <w:color w:val="000000"/>
          <w:sz w:val="24"/>
          <w:szCs w:val="24"/>
        </w:rPr>
        <w:t xml:space="preserve">. </w:t>
      </w:r>
    </w:p>
    <w:p w14:paraId="682B2E2A"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 przypadku uzasadnionych wątpliwości co do przestrzegania prawa pracy przez Wykonawcę lub podwykonawcę, zamawiający może zwrócić się o przeprowadzenie kontroli przez Państwową Inspekcję Pracy.</w:t>
      </w:r>
    </w:p>
    <w:p w14:paraId="5B96F2B3"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lang w:eastAsia="pl-PL"/>
        </w:rPr>
        <w:t xml:space="preserve">Wykonawca zobowiązany jest do wprowadzenia w umowach z podwykonawcami powyższych zapisów, zobowiązujących do zatrudnienia na podstawie umowy o pracę, przez cały okres realizacji umowy, wszystkich osób wykonujących roboty budowlane, o których mowa </w:t>
      </w:r>
      <w:r w:rsidRPr="004B1F40">
        <w:rPr>
          <w:rFonts w:ascii="Calibri" w:hAnsi="Calibri" w:cs="Calibri"/>
          <w:sz w:val="24"/>
          <w:szCs w:val="24"/>
          <w:lang w:eastAsia="pl-PL"/>
        </w:rPr>
        <w:t>w ust. 8</w:t>
      </w:r>
      <w:r w:rsidRPr="004B1F40">
        <w:rPr>
          <w:rFonts w:ascii="Calibri" w:hAnsi="Calibri" w:cs="Calibri"/>
          <w:color w:val="000000"/>
          <w:sz w:val="24"/>
          <w:szCs w:val="24"/>
          <w:lang w:eastAsia="pl-PL"/>
        </w:rPr>
        <w:t xml:space="preserve"> oraz umożliwiających Zamawiającemu przeprowadzenie kontroli realizacji tego obowiązku.</w:t>
      </w:r>
    </w:p>
    <w:p w14:paraId="48E99704" w14:textId="40DA546F" w:rsidR="004B1F40" w:rsidRPr="004B1F40" w:rsidRDefault="00A56AB5" w:rsidP="00E754B3">
      <w:pPr>
        <w:numPr>
          <w:ilvl w:val="1"/>
          <w:numId w:val="8"/>
        </w:numPr>
        <w:spacing w:after="40" w:line="288" w:lineRule="auto"/>
        <w:ind w:left="360" w:right="62" w:hanging="360"/>
        <w:jc w:val="both"/>
        <w:rPr>
          <w:rFonts w:ascii="Calibri" w:hAnsi="Calibri" w:cs="Calibri"/>
          <w:sz w:val="24"/>
          <w:szCs w:val="24"/>
        </w:rPr>
      </w:pPr>
      <w:r>
        <w:rPr>
          <w:rFonts w:ascii="Calibri" w:hAnsi="Calibri" w:cs="Calibri"/>
          <w:color w:val="000000"/>
          <w:sz w:val="24"/>
          <w:szCs w:val="24"/>
        </w:rPr>
        <w:t xml:space="preserve">Obszar prowadzonych prac </w:t>
      </w:r>
      <w:r w:rsidR="004B1F40" w:rsidRPr="004B1F40">
        <w:rPr>
          <w:rFonts w:ascii="Calibri" w:hAnsi="Calibri" w:cs="Calibri"/>
          <w:color w:val="000000"/>
          <w:sz w:val="24"/>
          <w:szCs w:val="24"/>
        </w:rPr>
        <w:t xml:space="preserve">będzie oznaczony i zabezpieczony. </w:t>
      </w:r>
      <w:r w:rsidR="004B1F40" w:rsidRPr="004B1F40">
        <w:rPr>
          <w:rFonts w:ascii="Calibri" w:eastAsia="Calibri" w:hAnsi="Calibri" w:cs="Calibri"/>
          <w:color w:val="000000"/>
          <w:sz w:val="24"/>
          <w:szCs w:val="24"/>
        </w:rPr>
        <w:t>Wykonawca zabezpieczając teren dotyczący prac objętych przedmiotem umowy, winien zapewnić bezpieczny i swobodny dostęp dla użytkowników, tzn. pracowników, personelu technicznego oraz innych osób trzecich. Wykonawca winien zapewnić odpowiednie środki do zabezpieczenia odpowiedniego stopnia bezpieczeństwa użytkowników ze względu na realizowane roboty i prace, a nadto tablice ostrzegawcze. Wykonawca winien zapewnić środki do zapewnienia odpowiedniego stopnia bezpieczeństwa użytkowników ze względu na realizowane prace</w:t>
      </w:r>
      <w:r w:rsidR="004B1F40" w:rsidRPr="004B1F40">
        <w:rPr>
          <w:rFonts w:ascii="Calibri" w:eastAsia="Calibri" w:hAnsi="Calibri" w:cs="Calibri"/>
          <w:strike/>
          <w:color w:val="000000"/>
          <w:sz w:val="24"/>
          <w:szCs w:val="24"/>
        </w:rPr>
        <w:t>,</w:t>
      </w:r>
      <w:r w:rsidR="004B1F40" w:rsidRPr="004B1F40">
        <w:rPr>
          <w:rFonts w:ascii="Calibri" w:eastAsia="Calibri" w:hAnsi="Calibri" w:cs="Calibri"/>
          <w:color w:val="000000"/>
          <w:sz w:val="24"/>
          <w:szCs w:val="24"/>
        </w:rPr>
        <w:t xml:space="preserve"> znaki i tablice ostrzegawcze.</w:t>
      </w:r>
    </w:p>
    <w:p w14:paraId="44535410"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sz w:val="24"/>
          <w:szCs w:val="24"/>
        </w:rPr>
        <w:t xml:space="preserve">Przedmiot umowy winien być wykonany zgodnie ze sporządzoną dokumentacją obowiązującymi przepisami, normami oraz na ustalonych umową warunkach. </w:t>
      </w:r>
    </w:p>
    <w:p w14:paraId="4BCCBAF6" w14:textId="77777777" w:rsidR="004B1F40" w:rsidRPr="004B1F40" w:rsidRDefault="004B1F40" w:rsidP="00E754B3">
      <w:pPr>
        <w:numPr>
          <w:ilvl w:val="1"/>
          <w:numId w:val="8"/>
        </w:numPr>
        <w:spacing w:after="40" w:line="288" w:lineRule="auto"/>
        <w:ind w:left="360" w:hanging="360"/>
        <w:contextualSpacing/>
        <w:jc w:val="both"/>
        <w:rPr>
          <w:rFonts w:ascii="Calibri" w:hAnsi="Calibri" w:cs="Calibri"/>
          <w:sz w:val="24"/>
          <w:szCs w:val="24"/>
        </w:rPr>
      </w:pPr>
      <w:r w:rsidRPr="004B1F40">
        <w:rPr>
          <w:rFonts w:ascii="Calibri" w:hAnsi="Calibri" w:cs="Calibri"/>
          <w:sz w:val="24"/>
          <w:szCs w:val="24"/>
        </w:rPr>
        <w:t xml:space="preserve">Wykonawca przyjmuje obowiązki określone w umowie oraz związane z wykonaniem przedmiotu umowy. Wykonawca zobowiązuje się do wykonywania wszelkich obowiązków wynikających z umowy na realizację zamówienia w dobrej wierze oraz przy dochowaniu zawodowej staranności. W szczególności Wykonawca zobowiązany jest przestrzegać przepisów prawa, zgodności wykonywanych robót z dokumentacją techniczną oraz zasadami wiedzy technicznej. Wykonawca ponosi pełną odpowiedzialność za wykonanie wszystkich świadczeń stanowiących przedmiot umowy oraz za osoby lub podmioty, z których pomocą Wykonawca swe obowiązki wykonuje lub którym powierza ich wykonanie. </w:t>
      </w:r>
    </w:p>
    <w:p w14:paraId="082D3E58"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Wykonawca ponosi pełną odpowiedzialność za teren objęty realizacją przedmiot umowy z chwilą jego przejęcia.</w:t>
      </w:r>
    </w:p>
    <w:p w14:paraId="4ABD7AAD" w14:textId="46DD9246"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Wykonawca zapoznał się już z terenem</w:t>
      </w:r>
      <w:r w:rsidR="004017C0">
        <w:rPr>
          <w:rFonts w:ascii="Calibri" w:hAnsi="Calibri" w:cs="Calibri"/>
          <w:color w:val="000000"/>
          <w:sz w:val="24"/>
          <w:szCs w:val="24"/>
        </w:rPr>
        <w:t xml:space="preserve"> i budynkiem  dotyczącym</w:t>
      </w:r>
      <w:r w:rsidRPr="004B1F40">
        <w:rPr>
          <w:rFonts w:ascii="Calibri" w:hAnsi="Calibri" w:cs="Calibri"/>
          <w:color w:val="000000"/>
          <w:sz w:val="24"/>
          <w:szCs w:val="24"/>
        </w:rPr>
        <w:t xml:space="preserve"> przedmiotu </w:t>
      </w:r>
      <w:r w:rsidRPr="004017C0">
        <w:rPr>
          <w:rFonts w:ascii="Calibri" w:hAnsi="Calibri" w:cs="Calibri"/>
          <w:color w:val="000000"/>
          <w:sz w:val="24"/>
          <w:szCs w:val="24"/>
        </w:rPr>
        <w:t>umowy</w:t>
      </w:r>
      <w:r w:rsidR="004017C0" w:rsidRPr="004017C0">
        <w:rPr>
          <w:rFonts w:ascii="Calibri" w:hAnsi="Calibri" w:cs="Calibri"/>
          <w:color w:val="000000"/>
          <w:sz w:val="24"/>
          <w:szCs w:val="24"/>
        </w:rPr>
        <w:t xml:space="preserve"> </w:t>
      </w:r>
      <w:r w:rsidRPr="004017C0">
        <w:rPr>
          <w:rFonts w:ascii="Calibri" w:hAnsi="Calibri" w:cs="Calibri"/>
          <w:color w:val="000000"/>
          <w:sz w:val="24"/>
          <w:szCs w:val="24"/>
        </w:rPr>
        <w:t>oraz</w:t>
      </w:r>
      <w:r w:rsidRPr="004B1F40">
        <w:rPr>
          <w:rFonts w:ascii="Calibri" w:hAnsi="Calibri" w:cs="Calibri"/>
          <w:color w:val="000000"/>
          <w:sz w:val="24"/>
          <w:szCs w:val="24"/>
        </w:rPr>
        <w:t xml:space="preserve"> ograniczeniami wynikającymi z utrzymaniem funkcjonowania istniejących działalności w otoczeniu terenu budowy.</w:t>
      </w:r>
    </w:p>
    <w:p w14:paraId="62182E57"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Wykonawca  ponosi wszystkie koszty zużycia mediów energii elektrycznej i wody niezbędnych do realizacji  przedmiotu umowy.</w:t>
      </w:r>
    </w:p>
    <w:p w14:paraId="54B6A43C"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Wykonawca jest odpowiedzialny z tytułu szkód wyrządzonych osobom trzecim w związku z realizacją przedmiotu umowy, w stopniu całkowicie zwalniającym od tej odpowiedzialności Zamawiającego.</w:t>
      </w:r>
    </w:p>
    <w:p w14:paraId="7DC76976"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lastRenderedPageBreak/>
        <w:t>Wykonawca jest odpowiedzialny za wszelkie wypadki i szkody, jakie mogą być spowodowane błędem w wykonawstwie lub z winy pracownika na szkodę kogokolwiek uczestniczącego lub nieuczestniczącego w przedmiocie umowy. Wykonawca zabezpieczy Zamawiającego przed wszelkimi roszczeniami i działaniami, jakie mogłyby zostać przeciw niemu podjęte wskutek naruszenia umowy przez Wykonawcę w jakimkolwiek obszarze jego kompetencji lub podległym jego kompetencji.</w:t>
      </w:r>
    </w:p>
    <w:p w14:paraId="6625C1A3"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 xml:space="preserve">Wszystkie materiały i urządzenia związane z realizacją przedmiotu umowy dostarcza Wykonawca. </w:t>
      </w:r>
    </w:p>
    <w:p w14:paraId="51826819"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Wszystkie materiały i urządzenia związane z realizacją przedmiotu umowy muszą być zaakceptowane przez Zamawiającego. Akceptacja materiałów przez Zamawiającego nie zwalnia Wykonawcy z odpowiedzialności za ich jakość oraz z gwarancji.</w:t>
      </w:r>
    </w:p>
    <w:p w14:paraId="12E077C7" w14:textId="1C9C307B"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 xml:space="preserve">Materiały i urządzenia stosowane przez Wykonawcę podczas realizacji przedmiotu umowy powinny być fabrycznie nowe (bez cech używalności), dopuszczone do obrotu i </w:t>
      </w:r>
      <w:r w:rsidR="004017C0">
        <w:rPr>
          <w:rFonts w:ascii="Calibri" w:hAnsi="Calibri" w:cs="Calibri"/>
          <w:sz w:val="24"/>
          <w:szCs w:val="24"/>
        </w:rPr>
        <w:t xml:space="preserve">stosowania </w:t>
      </w:r>
      <w:r w:rsidRPr="004B1F40">
        <w:rPr>
          <w:rFonts w:ascii="Calibri" w:hAnsi="Calibri" w:cs="Calibri"/>
          <w:sz w:val="24"/>
          <w:szCs w:val="24"/>
        </w:rPr>
        <w:t>w budownictwie, zgodnie z art. 10 ustawy z dnia 7 lipca 1994 r. Prawo budowlane oraz jakościowym i gatunkowym wymaganiom określonym w Specyfikacji technicznej</w:t>
      </w:r>
      <w:r w:rsidRPr="004B1F40">
        <w:rPr>
          <w:rFonts w:ascii="Calibri" w:hAnsi="Calibri" w:cs="Calibri"/>
          <w:color w:val="000000"/>
          <w:sz w:val="24"/>
          <w:szCs w:val="24"/>
        </w:rPr>
        <w:t xml:space="preserve"> wykonania i odbioru robót budowlanych. </w:t>
      </w:r>
    </w:p>
    <w:p w14:paraId="485FC7F6"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Wykonawca winien używać materiałów zgodnie z ich przeznaczeniem i wyłącznie dla potrzeb przedmiotu umowy. W razie stwierdzenia przez Wykonawcę jakichkolwiek wad fizycznych materiałów, winien on o tym fakcie niezwłocznie zawiadomić Zamawiającego. Wykonawca nie może używać dla potrzeb niniejszej umowy jakichkolwiek materiałów, w odniesieniu do których stwierdził wystąpienie wad.</w:t>
      </w:r>
    </w:p>
    <w:p w14:paraId="1D870AD3"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highlight w:val="white"/>
        </w:rPr>
        <w:t xml:space="preserve">Wykonawca ma obowiązek przedłożenia gwarancji producentów, certyfikatów i atestów na zaoferowane i zastosowane materiały przed podpisaniem protokołu odbioru i na każde </w:t>
      </w:r>
      <w:r w:rsidRPr="004B1F40">
        <w:rPr>
          <w:rFonts w:ascii="Calibri" w:hAnsi="Calibri" w:cs="Calibri"/>
          <w:color w:val="000000"/>
          <w:sz w:val="24"/>
          <w:szCs w:val="24"/>
        </w:rPr>
        <w:t xml:space="preserve">żądanie Zamawiającego. </w:t>
      </w:r>
    </w:p>
    <w:p w14:paraId="60B70E0D"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Wykonawca zobowiązuje się do bieżącego usuwania szkód przez niego wyrządzonych w trakcie realizacji przedmiotu umowy.</w:t>
      </w:r>
    </w:p>
    <w:p w14:paraId="69A2FAE9" w14:textId="2EFCA7E4"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 xml:space="preserve">Wykonawca zobowiązuje się do prowadzenia prac w sposób jak najmniej uciążliwy. </w:t>
      </w:r>
    </w:p>
    <w:p w14:paraId="2C80B5F4"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Wykonawca jest zobowiązany do przestrzegania w czasie wykonywania przedmiotu umowy wszelkich przepisów prawa i ponosi pełną odpowiedzialność za działalność swych przedstawicieli, pracowników i innych osób, za które ponosi odpowiedzialność zgodnie z niniejszą umową. Wykonawca ponosi również pełną odpowiedzialność z tytułu wypadków spowodowanych nieprzestrzeganiem tych przepisów oraz jest zobowiązany do zapewnienia Zamawiającemu pełnej bezszkodowości oraz zwolnienia z wszelkiej odpowiedzialności w przypadku zaistnienia takiego wypadku.</w:t>
      </w:r>
    </w:p>
    <w:p w14:paraId="60D12E66"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 xml:space="preserve">Wykonawca podejmie wszelkie działania, aby chronić środowisko oraz ograniczać szkody i uciążliwości dla ludzi wynikające z zanieczyszczeń, hałasu i innych skutków prowadzonych przez niego działań. </w:t>
      </w:r>
    </w:p>
    <w:p w14:paraId="6BA8A12E" w14:textId="3389F934" w:rsidR="004B1F40" w:rsidRDefault="004B1F40" w:rsidP="004B1F40">
      <w:pPr>
        <w:spacing w:after="40" w:line="288" w:lineRule="auto"/>
        <w:ind w:left="709" w:right="62" w:hanging="709"/>
        <w:jc w:val="both"/>
        <w:rPr>
          <w:rFonts w:ascii="Calibri" w:hAnsi="Calibri" w:cs="Calibri"/>
          <w:color w:val="000000"/>
          <w:sz w:val="24"/>
          <w:szCs w:val="24"/>
        </w:rPr>
      </w:pPr>
    </w:p>
    <w:p w14:paraId="4F2A1A54" w14:textId="1D40EB93" w:rsidR="004017C0" w:rsidRDefault="004017C0" w:rsidP="004B1F40">
      <w:pPr>
        <w:spacing w:after="40" w:line="288" w:lineRule="auto"/>
        <w:ind w:left="709" w:right="62" w:hanging="709"/>
        <w:jc w:val="both"/>
        <w:rPr>
          <w:rFonts w:ascii="Calibri" w:hAnsi="Calibri" w:cs="Calibri"/>
          <w:color w:val="000000"/>
          <w:sz w:val="24"/>
          <w:szCs w:val="24"/>
        </w:rPr>
      </w:pPr>
    </w:p>
    <w:p w14:paraId="5E9A1ED2" w14:textId="77777777" w:rsidR="004017C0" w:rsidRPr="004B1F40" w:rsidRDefault="004017C0" w:rsidP="004B1F40">
      <w:pPr>
        <w:spacing w:after="40" w:line="288" w:lineRule="auto"/>
        <w:ind w:left="709" w:right="62" w:hanging="709"/>
        <w:jc w:val="both"/>
        <w:rPr>
          <w:rFonts w:ascii="Calibri" w:hAnsi="Calibri" w:cs="Calibri"/>
          <w:color w:val="FF0000"/>
          <w:sz w:val="24"/>
          <w:szCs w:val="24"/>
        </w:rPr>
      </w:pPr>
    </w:p>
    <w:p w14:paraId="7766885B" w14:textId="77777777" w:rsidR="004017C0" w:rsidRDefault="004017C0" w:rsidP="004B1F40">
      <w:pPr>
        <w:tabs>
          <w:tab w:val="left" w:pos="2736"/>
        </w:tabs>
        <w:spacing w:after="40" w:line="288" w:lineRule="auto"/>
        <w:ind w:right="62"/>
        <w:jc w:val="center"/>
        <w:rPr>
          <w:rFonts w:ascii="Calibri" w:hAnsi="Calibri" w:cs="Calibri"/>
          <w:b/>
          <w:color w:val="000000"/>
          <w:sz w:val="24"/>
          <w:szCs w:val="24"/>
        </w:rPr>
      </w:pPr>
    </w:p>
    <w:p w14:paraId="3F3C64E9" w14:textId="2DC19B10" w:rsidR="004B1F40" w:rsidRPr="004B1F40" w:rsidRDefault="004B1F40" w:rsidP="004B1F40">
      <w:pPr>
        <w:tabs>
          <w:tab w:val="left" w:pos="2736"/>
        </w:tabs>
        <w:spacing w:after="40" w:line="288" w:lineRule="auto"/>
        <w:ind w:right="62"/>
        <w:jc w:val="center"/>
        <w:rPr>
          <w:rFonts w:ascii="Calibri" w:hAnsi="Calibri" w:cs="Calibri"/>
          <w:b/>
          <w:color w:val="000000"/>
          <w:sz w:val="24"/>
          <w:szCs w:val="24"/>
        </w:rPr>
      </w:pPr>
      <w:r w:rsidRPr="004B1F40">
        <w:rPr>
          <w:rFonts w:ascii="Calibri" w:hAnsi="Calibri" w:cs="Calibri"/>
          <w:b/>
          <w:color w:val="000000"/>
          <w:sz w:val="24"/>
          <w:szCs w:val="24"/>
        </w:rPr>
        <w:lastRenderedPageBreak/>
        <w:t>§ 5</w:t>
      </w:r>
    </w:p>
    <w:p w14:paraId="0AF81A96" w14:textId="77777777" w:rsidR="004B1F40" w:rsidRPr="004B1F40" w:rsidRDefault="004B1F40" w:rsidP="004B1F40">
      <w:pPr>
        <w:spacing w:after="40" w:line="288" w:lineRule="auto"/>
        <w:ind w:right="64"/>
        <w:jc w:val="center"/>
        <w:outlineLvl w:val="5"/>
        <w:rPr>
          <w:rFonts w:ascii="Calibri" w:eastAsia="Calibri" w:hAnsi="Calibri" w:cs="Calibri"/>
          <w:b/>
          <w:sz w:val="24"/>
          <w:szCs w:val="24"/>
        </w:rPr>
      </w:pPr>
      <w:r w:rsidRPr="004B1F40">
        <w:rPr>
          <w:rFonts w:ascii="Calibri" w:eastAsia="Calibri" w:hAnsi="Calibri" w:cs="Calibri"/>
          <w:b/>
          <w:sz w:val="24"/>
          <w:szCs w:val="24"/>
        </w:rPr>
        <w:t>Podstawowe obowiązki Zamawiającego</w:t>
      </w:r>
    </w:p>
    <w:p w14:paraId="6B209B18" w14:textId="77777777" w:rsidR="004B1F40" w:rsidRPr="004B1F40" w:rsidRDefault="004B1F40" w:rsidP="004017C0">
      <w:pPr>
        <w:numPr>
          <w:ilvl w:val="1"/>
          <w:numId w:val="9"/>
        </w:numPr>
        <w:tabs>
          <w:tab w:val="clear" w:pos="360"/>
          <w:tab w:val="num" w:pos="426"/>
        </w:tabs>
        <w:suppressAutoHyphens/>
        <w:spacing w:after="40" w:line="288" w:lineRule="auto"/>
        <w:ind w:left="284" w:hanging="284"/>
        <w:jc w:val="both"/>
        <w:rPr>
          <w:rFonts w:ascii="Calibri" w:eastAsia="Calibri" w:hAnsi="Calibri" w:cs="Calibri"/>
          <w:sz w:val="24"/>
          <w:szCs w:val="24"/>
        </w:rPr>
      </w:pPr>
      <w:r w:rsidRPr="004B1F40">
        <w:rPr>
          <w:rFonts w:ascii="Calibri" w:eastAsia="Calibri" w:hAnsi="Calibri" w:cs="Calibri"/>
          <w:sz w:val="24"/>
          <w:szCs w:val="24"/>
        </w:rPr>
        <w:t>Zamawiający przekaże Wykonawcy protokolarnie teren dotyczący wykonania przedmiotu w dniu przystąpienia do realizacji robót. Przekazanie Wykonawcy terenu realizacji przedmiotu umowy  zostanie potwierdzone, w formie protokołu podpisanego przez Wykonawcę i Zamawiającego.</w:t>
      </w:r>
    </w:p>
    <w:p w14:paraId="5CEAE72C" w14:textId="77777777" w:rsidR="004B1F40" w:rsidRPr="004B1F40" w:rsidRDefault="004B1F40" w:rsidP="004017C0">
      <w:pPr>
        <w:numPr>
          <w:ilvl w:val="1"/>
          <w:numId w:val="9"/>
        </w:numPr>
        <w:tabs>
          <w:tab w:val="clear" w:pos="360"/>
          <w:tab w:val="num" w:pos="426"/>
        </w:tabs>
        <w:spacing w:after="40" w:line="288" w:lineRule="auto"/>
        <w:ind w:left="284" w:right="64" w:hanging="284"/>
        <w:jc w:val="both"/>
        <w:rPr>
          <w:rFonts w:ascii="Calibri" w:eastAsia="Calibri" w:hAnsi="Calibri" w:cs="Calibri"/>
          <w:sz w:val="24"/>
          <w:szCs w:val="24"/>
        </w:rPr>
      </w:pPr>
      <w:r w:rsidRPr="004B1F40">
        <w:rPr>
          <w:rFonts w:ascii="Calibri" w:eastAsia="Calibri" w:hAnsi="Calibri" w:cs="Calibri"/>
          <w:sz w:val="24"/>
          <w:szCs w:val="24"/>
        </w:rPr>
        <w:t xml:space="preserve">Zamawiający zobowiązuje się do terminowego regulowania płatności przy zachowaniu ustalonych w umowie warunków. </w:t>
      </w:r>
    </w:p>
    <w:p w14:paraId="3AB35BC6" w14:textId="77777777" w:rsidR="004B1F40" w:rsidRPr="004B1F40" w:rsidRDefault="004B1F40" w:rsidP="004B1F40">
      <w:pPr>
        <w:tabs>
          <w:tab w:val="left" w:pos="0"/>
          <w:tab w:val="left" w:pos="567"/>
        </w:tabs>
        <w:spacing w:after="40" w:line="288" w:lineRule="auto"/>
        <w:ind w:right="62"/>
        <w:jc w:val="center"/>
        <w:rPr>
          <w:rFonts w:ascii="Calibri" w:hAnsi="Calibri" w:cs="Calibri"/>
          <w:b/>
          <w:color w:val="000000"/>
          <w:sz w:val="24"/>
          <w:szCs w:val="24"/>
        </w:rPr>
      </w:pPr>
    </w:p>
    <w:p w14:paraId="0DD49E23" w14:textId="77777777" w:rsidR="004B1F40" w:rsidRPr="004B1F40" w:rsidRDefault="004B1F40" w:rsidP="004B1F40">
      <w:pPr>
        <w:tabs>
          <w:tab w:val="left" w:pos="0"/>
          <w:tab w:val="left" w:pos="567"/>
        </w:tabs>
        <w:spacing w:after="40" w:line="288" w:lineRule="auto"/>
        <w:ind w:right="62"/>
        <w:jc w:val="center"/>
        <w:rPr>
          <w:rFonts w:ascii="Calibri" w:hAnsi="Calibri" w:cs="Calibri"/>
          <w:b/>
          <w:color w:val="000000"/>
          <w:sz w:val="24"/>
          <w:szCs w:val="24"/>
        </w:rPr>
      </w:pPr>
      <w:r w:rsidRPr="004B1F40">
        <w:rPr>
          <w:rFonts w:ascii="Calibri" w:hAnsi="Calibri" w:cs="Calibri"/>
          <w:b/>
          <w:color w:val="000000"/>
          <w:sz w:val="24"/>
          <w:szCs w:val="24"/>
        </w:rPr>
        <w:t>§ 6</w:t>
      </w:r>
    </w:p>
    <w:p w14:paraId="30C36B13" w14:textId="77777777" w:rsidR="004B1F40" w:rsidRPr="004B1F40" w:rsidRDefault="004B1F40" w:rsidP="004B1F40">
      <w:pPr>
        <w:spacing w:after="40" w:line="288" w:lineRule="auto"/>
        <w:ind w:right="64"/>
        <w:jc w:val="center"/>
        <w:outlineLvl w:val="5"/>
        <w:rPr>
          <w:rFonts w:ascii="Calibri" w:eastAsia="Calibri" w:hAnsi="Calibri" w:cs="Calibri"/>
          <w:b/>
          <w:sz w:val="24"/>
          <w:szCs w:val="24"/>
        </w:rPr>
      </w:pPr>
      <w:r w:rsidRPr="004B1F40">
        <w:rPr>
          <w:rFonts w:ascii="Calibri" w:eastAsia="Calibri" w:hAnsi="Calibri" w:cs="Calibri"/>
          <w:b/>
          <w:sz w:val="24"/>
          <w:szCs w:val="24"/>
        </w:rPr>
        <w:t>Nadzór</w:t>
      </w:r>
    </w:p>
    <w:p w14:paraId="53EF80E2" w14:textId="77777777" w:rsidR="004B1F40" w:rsidRPr="004B1F40" w:rsidRDefault="004B1F40" w:rsidP="004B1F40">
      <w:pPr>
        <w:widowControl w:val="0"/>
        <w:spacing w:after="40" w:line="288" w:lineRule="auto"/>
        <w:ind w:right="62"/>
        <w:jc w:val="both"/>
        <w:rPr>
          <w:rFonts w:ascii="Calibri" w:hAnsi="Calibri" w:cs="Calibri"/>
          <w:color w:val="000000"/>
          <w:sz w:val="24"/>
          <w:szCs w:val="24"/>
        </w:rPr>
      </w:pPr>
      <w:r w:rsidRPr="004B1F40">
        <w:rPr>
          <w:rFonts w:ascii="Calibri" w:hAnsi="Calibri" w:cs="Calibri"/>
          <w:color w:val="000000"/>
          <w:sz w:val="24"/>
          <w:szCs w:val="24"/>
        </w:rPr>
        <w:t>Nadzór nad realizacją przedmiotu umowy ze strony Zamawiającego pełnić będzie przedstawiciel Zamawiającego  w osobie …………………………..</w:t>
      </w:r>
    </w:p>
    <w:p w14:paraId="263034CC" w14:textId="77777777" w:rsidR="004B1F40" w:rsidRPr="004B1F40" w:rsidRDefault="004B1F40" w:rsidP="004B1F40">
      <w:pPr>
        <w:widowControl w:val="0"/>
        <w:spacing w:after="40" w:line="288" w:lineRule="auto"/>
        <w:ind w:left="284" w:right="62"/>
        <w:jc w:val="both"/>
        <w:rPr>
          <w:rFonts w:ascii="Calibri" w:hAnsi="Calibri" w:cs="Calibri"/>
          <w:color w:val="000000"/>
          <w:sz w:val="24"/>
          <w:szCs w:val="24"/>
        </w:rPr>
      </w:pPr>
    </w:p>
    <w:p w14:paraId="22662FA8" w14:textId="77777777" w:rsidR="004B1F40" w:rsidRPr="004B1F40" w:rsidRDefault="004B1F40" w:rsidP="004B1F40">
      <w:pPr>
        <w:tabs>
          <w:tab w:val="left" w:pos="2736"/>
          <w:tab w:val="left" w:pos="4245"/>
          <w:tab w:val="center" w:pos="4504"/>
        </w:tabs>
        <w:spacing w:after="40" w:line="288" w:lineRule="auto"/>
        <w:ind w:right="62"/>
        <w:jc w:val="center"/>
        <w:rPr>
          <w:rFonts w:ascii="Calibri" w:hAnsi="Calibri" w:cs="Calibri"/>
          <w:b/>
          <w:color w:val="000000"/>
          <w:sz w:val="24"/>
          <w:szCs w:val="24"/>
        </w:rPr>
      </w:pPr>
      <w:r w:rsidRPr="004B1F40">
        <w:rPr>
          <w:rFonts w:ascii="Calibri" w:hAnsi="Calibri" w:cs="Calibri"/>
          <w:b/>
          <w:color w:val="000000"/>
          <w:sz w:val="24"/>
          <w:szCs w:val="24"/>
        </w:rPr>
        <w:t>§ 7</w:t>
      </w:r>
    </w:p>
    <w:p w14:paraId="453F06B0" w14:textId="77777777" w:rsidR="004B1F40" w:rsidRPr="004B1F40" w:rsidRDefault="004B1F40" w:rsidP="004B1F40">
      <w:pPr>
        <w:keepNext/>
        <w:spacing w:after="40" w:line="288" w:lineRule="auto"/>
        <w:ind w:right="64"/>
        <w:jc w:val="center"/>
        <w:outlineLvl w:val="2"/>
        <w:rPr>
          <w:rFonts w:ascii="Calibri" w:eastAsia="Calibri" w:hAnsi="Calibri" w:cs="Calibri"/>
          <w:b/>
          <w:color w:val="000000"/>
          <w:sz w:val="24"/>
          <w:szCs w:val="24"/>
        </w:rPr>
      </w:pPr>
      <w:r w:rsidRPr="004B1F40">
        <w:rPr>
          <w:rFonts w:ascii="Calibri" w:eastAsia="Calibri" w:hAnsi="Calibri" w:cs="Calibri"/>
          <w:b/>
          <w:color w:val="000000"/>
          <w:sz w:val="24"/>
          <w:szCs w:val="24"/>
        </w:rPr>
        <w:t>Wynagrodzenie za przedmiot  umowy i warunki płatności</w:t>
      </w:r>
    </w:p>
    <w:p w14:paraId="6942A282" w14:textId="77777777" w:rsidR="00E754B3" w:rsidRPr="004017C0" w:rsidRDefault="00E754B3" w:rsidP="00E754B3">
      <w:pPr>
        <w:numPr>
          <w:ilvl w:val="0"/>
          <w:numId w:val="1"/>
        </w:numPr>
        <w:suppressAutoHyphens/>
        <w:autoSpaceDN w:val="0"/>
        <w:spacing w:after="0" w:line="240" w:lineRule="auto"/>
        <w:jc w:val="both"/>
        <w:textAlignment w:val="baseline"/>
        <w:rPr>
          <w:rFonts w:ascii="Calibri" w:eastAsia="Times New Roman" w:hAnsi="Calibri" w:cs="Calibri"/>
          <w:sz w:val="24"/>
          <w:lang w:eastAsia="pl-PL"/>
        </w:rPr>
      </w:pPr>
      <w:r w:rsidRPr="004017C0">
        <w:rPr>
          <w:rFonts w:ascii="Calibri" w:eastAsia="Times New Roman" w:hAnsi="Calibri" w:cs="Calibri"/>
          <w:sz w:val="24"/>
          <w:lang w:eastAsia="pl-PL"/>
        </w:rPr>
        <w:t xml:space="preserve">Za wykonanie przedmiotu Umowy Strony ustalają wynagrodzenie ryczałtowe w wysokości: </w:t>
      </w:r>
    </w:p>
    <w:p w14:paraId="3C613DD4" w14:textId="77777777" w:rsidR="00E754B3" w:rsidRPr="004017C0" w:rsidRDefault="00E754B3" w:rsidP="00E754B3">
      <w:pPr>
        <w:spacing w:after="0" w:line="240" w:lineRule="auto"/>
        <w:ind w:left="284"/>
        <w:jc w:val="both"/>
        <w:rPr>
          <w:rFonts w:ascii="Calibri" w:eastAsia="Times New Roman" w:hAnsi="Calibri" w:cs="Calibri"/>
          <w:sz w:val="24"/>
          <w:lang w:eastAsia="pl-PL"/>
        </w:rPr>
      </w:pPr>
    </w:p>
    <w:p w14:paraId="798DB75E" w14:textId="7A730DD2" w:rsidR="00E754B3" w:rsidRPr="004017C0" w:rsidRDefault="00E754B3" w:rsidP="00E754B3">
      <w:pPr>
        <w:spacing w:after="0" w:line="240" w:lineRule="auto"/>
        <w:ind w:left="284"/>
        <w:jc w:val="both"/>
        <w:rPr>
          <w:rFonts w:ascii="Calibri" w:eastAsia="Times New Roman" w:hAnsi="Calibri" w:cs="Calibri"/>
          <w:b/>
          <w:bCs/>
          <w:sz w:val="24"/>
          <w:lang w:eastAsia="pl-PL"/>
        </w:rPr>
      </w:pPr>
      <w:r w:rsidRPr="004017C0">
        <w:rPr>
          <w:rFonts w:ascii="Calibri" w:eastAsia="Times New Roman" w:hAnsi="Calibri" w:cs="Calibri"/>
          <w:b/>
          <w:bCs/>
          <w:sz w:val="24"/>
          <w:lang w:eastAsia="pl-PL"/>
        </w:rPr>
        <w:t>n</w:t>
      </w:r>
      <w:r w:rsidR="004017C0" w:rsidRPr="004017C0">
        <w:rPr>
          <w:rFonts w:ascii="Calibri" w:eastAsia="Times New Roman" w:hAnsi="Calibri" w:cs="Calibri"/>
          <w:b/>
          <w:bCs/>
          <w:sz w:val="24"/>
          <w:lang w:eastAsia="pl-PL"/>
        </w:rPr>
        <w:t>etto: ………………zł + podatek VAT (…….</w:t>
      </w:r>
      <w:r w:rsidRPr="004017C0">
        <w:rPr>
          <w:rFonts w:ascii="Calibri" w:eastAsia="Times New Roman" w:hAnsi="Calibri" w:cs="Calibri"/>
          <w:b/>
          <w:bCs/>
          <w:sz w:val="24"/>
          <w:lang w:eastAsia="pl-PL"/>
        </w:rPr>
        <w:t xml:space="preserve"> %) …………. = ………………..zł brutto</w:t>
      </w:r>
    </w:p>
    <w:p w14:paraId="4CC08AAF" w14:textId="77777777" w:rsidR="00E754B3" w:rsidRPr="004017C0" w:rsidRDefault="00E754B3" w:rsidP="00E754B3">
      <w:pPr>
        <w:widowControl w:val="0"/>
        <w:autoSpaceDE w:val="0"/>
        <w:autoSpaceDN w:val="0"/>
        <w:adjustRightInd w:val="0"/>
        <w:spacing w:after="0" w:line="240" w:lineRule="auto"/>
        <w:ind w:left="284"/>
        <w:jc w:val="both"/>
        <w:rPr>
          <w:rFonts w:ascii="Calibri" w:eastAsia="Times New Roman" w:hAnsi="Calibri" w:cs="Calibri"/>
          <w:sz w:val="24"/>
          <w:lang w:eastAsia="pl-PL"/>
        </w:rPr>
      </w:pPr>
    </w:p>
    <w:p w14:paraId="11952708"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r w:rsidRPr="004017C0">
        <w:rPr>
          <w:rFonts w:ascii="Calibri" w:eastAsia="Times New Roman" w:hAnsi="Calibri" w:cs="Calibri"/>
          <w:i/>
          <w:sz w:val="24"/>
          <w:lang w:eastAsia="pl-PL"/>
        </w:rPr>
        <w:t>(słownie: ……………………………….. złotych i 00/100 brutto)</w:t>
      </w:r>
      <w:r w:rsidRPr="004017C0">
        <w:rPr>
          <w:rFonts w:ascii="Calibri" w:eastAsia="Times New Roman" w:hAnsi="Calibri" w:cs="Calibri"/>
          <w:sz w:val="24"/>
          <w:lang w:eastAsia="pl-PL"/>
        </w:rPr>
        <w:t>.</w:t>
      </w:r>
    </w:p>
    <w:p w14:paraId="2312121A" w14:textId="6F19E0A7" w:rsidR="00E754B3" w:rsidRDefault="00E754B3" w:rsidP="004017C0">
      <w:pPr>
        <w:spacing w:after="0" w:line="240" w:lineRule="auto"/>
        <w:ind w:right="-284"/>
        <w:jc w:val="both"/>
        <w:rPr>
          <w:rFonts w:ascii="Times New Roman" w:eastAsia="Times New Roman" w:hAnsi="Times New Roman" w:cs="Times New Roman"/>
          <w:sz w:val="24"/>
          <w:lang w:eastAsia="pl-PL"/>
        </w:rPr>
      </w:pPr>
    </w:p>
    <w:p w14:paraId="074D41F2"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r w:rsidRPr="004017C0">
        <w:rPr>
          <w:rFonts w:ascii="Calibri" w:eastAsia="Times New Roman" w:hAnsi="Calibri" w:cs="Calibri"/>
          <w:sz w:val="24"/>
          <w:lang w:eastAsia="pl-PL"/>
        </w:rPr>
        <w:t>W tym:</w:t>
      </w:r>
    </w:p>
    <w:p w14:paraId="39E793DE"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p>
    <w:tbl>
      <w:tblPr>
        <w:tblStyle w:val="Tabela-Siatka"/>
        <w:tblW w:w="0" w:type="auto"/>
        <w:tblLook w:val="04A0" w:firstRow="1" w:lastRow="0" w:firstColumn="1" w:lastColumn="0" w:noHBand="0" w:noVBand="1"/>
      </w:tblPr>
      <w:tblGrid>
        <w:gridCol w:w="515"/>
        <w:gridCol w:w="5292"/>
        <w:gridCol w:w="2552"/>
      </w:tblGrid>
      <w:tr w:rsidR="00E754B3" w:rsidRPr="004017C0" w14:paraId="0332CCD6" w14:textId="77777777" w:rsidTr="009A6A17">
        <w:tc>
          <w:tcPr>
            <w:tcW w:w="515" w:type="dxa"/>
            <w:tcBorders>
              <w:top w:val="single" w:sz="4" w:space="0" w:color="auto"/>
              <w:left w:val="single" w:sz="4" w:space="0" w:color="auto"/>
              <w:bottom w:val="single" w:sz="4" w:space="0" w:color="auto"/>
              <w:right w:val="single" w:sz="4" w:space="0" w:color="auto"/>
            </w:tcBorders>
            <w:hideMark/>
          </w:tcPr>
          <w:p w14:paraId="042072E9" w14:textId="77777777" w:rsidR="00E754B3" w:rsidRPr="004017C0" w:rsidRDefault="00E754B3" w:rsidP="009A6A17">
            <w:pPr>
              <w:rPr>
                <w:rFonts w:cs="Calibri"/>
                <w:bCs/>
              </w:rPr>
            </w:pPr>
            <w:r w:rsidRPr="004017C0">
              <w:rPr>
                <w:rFonts w:cs="Calibri"/>
                <w:bCs/>
              </w:rPr>
              <w:t>Lp.</w:t>
            </w:r>
          </w:p>
        </w:tc>
        <w:tc>
          <w:tcPr>
            <w:tcW w:w="5292" w:type="dxa"/>
            <w:tcBorders>
              <w:top w:val="single" w:sz="4" w:space="0" w:color="auto"/>
              <w:left w:val="single" w:sz="4" w:space="0" w:color="auto"/>
              <w:bottom w:val="single" w:sz="4" w:space="0" w:color="auto"/>
              <w:right w:val="single" w:sz="4" w:space="0" w:color="auto"/>
            </w:tcBorders>
            <w:hideMark/>
          </w:tcPr>
          <w:p w14:paraId="6BE4FE27" w14:textId="77777777" w:rsidR="00E754B3" w:rsidRPr="004017C0" w:rsidRDefault="00E754B3" w:rsidP="009A6A17">
            <w:pPr>
              <w:rPr>
                <w:rFonts w:cs="Calibri"/>
                <w:bCs/>
              </w:rPr>
            </w:pPr>
            <w:r w:rsidRPr="004017C0">
              <w:rPr>
                <w:rFonts w:cs="Calibri"/>
                <w:bCs/>
              </w:rPr>
              <w:t>Branża</w:t>
            </w:r>
          </w:p>
        </w:tc>
        <w:tc>
          <w:tcPr>
            <w:tcW w:w="2552" w:type="dxa"/>
            <w:tcBorders>
              <w:top w:val="single" w:sz="4" w:space="0" w:color="auto"/>
              <w:left w:val="single" w:sz="4" w:space="0" w:color="auto"/>
              <w:bottom w:val="single" w:sz="4" w:space="0" w:color="auto"/>
              <w:right w:val="single" w:sz="4" w:space="0" w:color="auto"/>
            </w:tcBorders>
            <w:hideMark/>
          </w:tcPr>
          <w:p w14:paraId="4AF71022" w14:textId="77777777" w:rsidR="00E754B3" w:rsidRPr="004017C0" w:rsidRDefault="00E754B3" w:rsidP="009A6A17">
            <w:pPr>
              <w:jc w:val="center"/>
              <w:rPr>
                <w:rFonts w:cs="Calibri"/>
                <w:bCs/>
              </w:rPr>
            </w:pPr>
            <w:r w:rsidRPr="004017C0">
              <w:rPr>
                <w:rFonts w:cs="Calibri"/>
                <w:bCs/>
              </w:rPr>
              <w:t>Wartość netto PLN</w:t>
            </w:r>
          </w:p>
        </w:tc>
      </w:tr>
      <w:tr w:rsidR="00E754B3" w:rsidRPr="004017C0" w14:paraId="50307E65" w14:textId="77777777" w:rsidTr="009A6A17">
        <w:tc>
          <w:tcPr>
            <w:tcW w:w="515" w:type="dxa"/>
            <w:tcBorders>
              <w:top w:val="single" w:sz="4" w:space="0" w:color="auto"/>
              <w:left w:val="single" w:sz="4" w:space="0" w:color="auto"/>
              <w:bottom w:val="single" w:sz="4" w:space="0" w:color="auto"/>
              <w:right w:val="single" w:sz="4" w:space="0" w:color="auto"/>
            </w:tcBorders>
            <w:hideMark/>
          </w:tcPr>
          <w:p w14:paraId="4EE8D11C" w14:textId="77777777" w:rsidR="00E754B3" w:rsidRPr="004017C0" w:rsidRDefault="00E754B3" w:rsidP="009A6A17">
            <w:pPr>
              <w:rPr>
                <w:rFonts w:cs="Calibri"/>
                <w:bCs/>
              </w:rPr>
            </w:pPr>
            <w:r w:rsidRPr="004017C0">
              <w:rPr>
                <w:rFonts w:cs="Calibri"/>
                <w:bCs/>
              </w:rPr>
              <w:t>1</w:t>
            </w:r>
          </w:p>
        </w:tc>
        <w:tc>
          <w:tcPr>
            <w:tcW w:w="5292" w:type="dxa"/>
            <w:tcBorders>
              <w:top w:val="single" w:sz="4" w:space="0" w:color="auto"/>
              <w:left w:val="single" w:sz="4" w:space="0" w:color="auto"/>
              <w:bottom w:val="single" w:sz="4" w:space="0" w:color="auto"/>
              <w:right w:val="single" w:sz="4" w:space="0" w:color="auto"/>
            </w:tcBorders>
            <w:hideMark/>
          </w:tcPr>
          <w:p w14:paraId="54AAEED2" w14:textId="18D82075" w:rsidR="00E754B3" w:rsidRPr="004017C0" w:rsidRDefault="004017C0" w:rsidP="009A6A17">
            <w:pPr>
              <w:tabs>
                <w:tab w:val="left" w:pos="720"/>
              </w:tabs>
              <w:rPr>
                <w:rFonts w:cs="Calibri"/>
                <w:bCs/>
              </w:rPr>
            </w:pPr>
            <w:r w:rsidRPr="004017C0">
              <w:rPr>
                <w:rFonts w:cs="Calibri"/>
                <w:bCs/>
              </w:rPr>
              <w:t>Witryny aluminiowe</w:t>
            </w:r>
          </w:p>
        </w:tc>
        <w:tc>
          <w:tcPr>
            <w:tcW w:w="2552" w:type="dxa"/>
            <w:tcBorders>
              <w:top w:val="single" w:sz="4" w:space="0" w:color="auto"/>
              <w:left w:val="single" w:sz="4" w:space="0" w:color="auto"/>
              <w:bottom w:val="single" w:sz="4" w:space="0" w:color="auto"/>
              <w:right w:val="single" w:sz="4" w:space="0" w:color="auto"/>
            </w:tcBorders>
          </w:tcPr>
          <w:p w14:paraId="3C98E25B" w14:textId="77777777" w:rsidR="00E754B3" w:rsidRPr="004017C0" w:rsidRDefault="00E754B3" w:rsidP="009A6A17">
            <w:pPr>
              <w:jc w:val="center"/>
              <w:rPr>
                <w:rFonts w:cs="Calibri"/>
                <w:bCs/>
              </w:rPr>
            </w:pPr>
          </w:p>
        </w:tc>
      </w:tr>
      <w:tr w:rsidR="00D461D1" w:rsidRPr="004017C0" w14:paraId="7F8A8476" w14:textId="77777777" w:rsidTr="009A6A17">
        <w:tc>
          <w:tcPr>
            <w:tcW w:w="515" w:type="dxa"/>
            <w:tcBorders>
              <w:top w:val="single" w:sz="4" w:space="0" w:color="auto"/>
              <w:left w:val="single" w:sz="4" w:space="0" w:color="auto"/>
              <w:bottom w:val="single" w:sz="4" w:space="0" w:color="auto"/>
              <w:right w:val="single" w:sz="4" w:space="0" w:color="auto"/>
            </w:tcBorders>
          </w:tcPr>
          <w:p w14:paraId="13439BEB" w14:textId="5B915BCE" w:rsidR="00D461D1" w:rsidRPr="004017C0" w:rsidRDefault="00D461D1" w:rsidP="009A6A17">
            <w:pPr>
              <w:rPr>
                <w:rFonts w:cs="Calibri"/>
                <w:bCs/>
              </w:rPr>
            </w:pPr>
            <w:r>
              <w:rPr>
                <w:rFonts w:cs="Calibri"/>
                <w:bCs/>
              </w:rPr>
              <w:t>2</w:t>
            </w:r>
          </w:p>
        </w:tc>
        <w:tc>
          <w:tcPr>
            <w:tcW w:w="5292" w:type="dxa"/>
            <w:tcBorders>
              <w:top w:val="single" w:sz="4" w:space="0" w:color="auto"/>
              <w:left w:val="single" w:sz="4" w:space="0" w:color="auto"/>
              <w:bottom w:val="single" w:sz="4" w:space="0" w:color="auto"/>
              <w:right w:val="single" w:sz="4" w:space="0" w:color="auto"/>
            </w:tcBorders>
          </w:tcPr>
          <w:p w14:paraId="23C14C35" w14:textId="03112D47" w:rsidR="00D461D1" w:rsidRPr="004017C0" w:rsidRDefault="00D461D1" w:rsidP="009A6A17">
            <w:pPr>
              <w:tabs>
                <w:tab w:val="left" w:pos="720"/>
              </w:tabs>
              <w:rPr>
                <w:rFonts w:cs="Calibri"/>
                <w:bCs/>
              </w:rPr>
            </w:pPr>
            <w:r>
              <w:rPr>
                <w:rFonts w:cs="Calibri"/>
                <w:bCs/>
              </w:rPr>
              <w:t>Okna nieotwierane o powierzchni powyżej 2 m2 aluminiowe</w:t>
            </w:r>
          </w:p>
        </w:tc>
        <w:tc>
          <w:tcPr>
            <w:tcW w:w="2552" w:type="dxa"/>
            <w:tcBorders>
              <w:top w:val="single" w:sz="4" w:space="0" w:color="auto"/>
              <w:left w:val="single" w:sz="4" w:space="0" w:color="auto"/>
              <w:bottom w:val="single" w:sz="4" w:space="0" w:color="auto"/>
              <w:right w:val="single" w:sz="4" w:space="0" w:color="auto"/>
            </w:tcBorders>
          </w:tcPr>
          <w:p w14:paraId="49954BD2" w14:textId="77777777" w:rsidR="00D461D1" w:rsidRPr="004017C0" w:rsidRDefault="00D461D1" w:rsidP="009A6A17">
            <w:pPr>
              <w:jc w:val="center"/>
              <w:rPr>
                <w:rFonts w:cs="Calibri"/>
                <w:bCs/>
              </w:rPr>
            </w:pPr>
          </w:p>
        </w:tc>
      </w:tr>
      <w:tr w:rsidR="00E754B3" w:rsidRPr="004017C0" w14:paraId="7FC8FF81" w14:textId="77777777" w:rsidTr="009A6A17">
        <w:tc>
          <w:tcPr>
            <w:tcW w:w="5807" w:type="dxa"/>
            <w:gridSpan w:val="2"/>
            <w:tcBorders>
              <w:top w:val="single" w:sz="4" w:space="0" w:color="auto"/>
              <w:left w:val="single" w:sz="4" w:space="0" w:color="auto"/>
              <w:bottom w:val="single" w:sz="4" w:space="0" w:color="auto"/>
              <w:right w:val="single" w:sz="4" w:space="0" w:color="auto"/>
            </w:tcBorders>
          </w:tcPr>
          <w:p w14:paraId="1BD64A55" w14:textId="77777777" w:rsidR="00E754B3" w:rsidRPr="004017C0" w:rsidRDefault="00E754B3" w:rsidP="009A6A17">
            <w:pPr>
              <w:rPr>
                <w:rFonts w:cs="Calibri"/>
                <w:bCs/>
              </w:rPr>
            </w:pPr>
            <w:r w:rsidRPr="004017C0">
              <w:rPr>
                <w:rFonts w:cs="Calibri"/>
                <w:bCs/>
              </w:rPr>
              <w:t>RAZEM</w:t>
            </w:r>
          </w:p>
        </w:tc>
        <w:tc>
          <w:tcPr>
            <w:tcW w:w="2552" w:type="dxa"/>
            <w:tcBorders>
              <w:top w:val="single" w:sz="4" w:space="0" w:color="auto"/>
              <w:left w:val="single" w:sz="4" w:space="0" w:color="auto"/>
              <w:bottom w:val="single" w:sz="4" w:space="0" w:color="auto"/>
              <w:right w:val="single" w:sz="4" w:space="0" w:color="auto"/>
            </w:tcBorders>
          </w:tcPr>
          <w:p w14:paraId="06EE51E9" w14:textId="77777777" w:rsidR="00E754B3" w:rsidRPr="004017C0" w:rsidRDefault="00E754B3" w:rsidP="009A6A17">
            <w:pPr>
              <w:jc w:val="center"/>
              <w:rPr>
                <w:rFonts w:cs="Calibri"/>
                <w:b/>
                <w:bCs/>
              </w:rPr>
            </w:pPr>
          </w:p>
        </w:tc>
      </w:tr>
      <w:tr w:rsidR="00E754B3" w:rsidRPr="004017C0" w14:paraId="0525FBA7" w14:textId="77777777" w:rsidTr="009A6A17">
        <w:tc>
          <w:tcPr>
            <w:tcW w:w="5807" w:type="dxa"/>
            <w:gridSpan w:val="2"/>
            <w:tcBorders>
              <w:top w:val="single" w:sz="4" w:space="0" w:color="auto"/>
              <w:left w:val="single" w:sz="4" w:space="0" w:color="auto"/>
              <w:bottom w:val="single" w:sz="4" w:space="0" w:color="auto"/>
              <w:right w:val="single" w:sz="4" w:space="0" w:color="auto"/>
            </w:tcBorders>
          </w:tcPr>
          <w:p w14:paraId="5CFEE9FA" w14:textId="43AE9B01" w:rsidR="00E754B3" w:rsidRPr="004017C0" w:rsidRDefault="004017C0" w:rsidP="009A6A17">
            <w:pPr>
              <w:rPr>
                <w:rFonts w:cs="Calibri"/>
                <w:bCs/>
              </w:rPr>
            </w:pPr>
            <w:r w:rsidRPr="004017C0">
              <w:rPr>
                <w:rFonts w:cs="Calibri"/>
                <w:bCs/>
              </w:rPr>
              <w:t>VAT ….</w:t>
            </w:r>
            <w:r w:rsidR="00E754B3" w:rsidRPr="004017C0">
              <w:rPr>
                <w:rFonts w:cs="Calibri"/>
                <w:bCs/>
              </w:rPr>
              <w:t>%</w:t>
            </w:r>
          </w:p>
        </w:tc>
        <w:tc>
          <w:tcPr>
            <w:tcW w:w="2552" w:type="dxa"/>
            <w:tcBorders>
              <w:top w:val="single" w:sz="4" w:space="0" w:color="auto"/>
              <w:left w:val="single" w:sz="4" w:space="0" w:color="auto"/>
              <w:bottom w:val="single" w:sz="4" w:space="0" w:color="auto"/>
              <w:right w:val="single" w:sz="4" w:space="0" w:color="auto"/>
            </w:tcBorders>
          </w:tcPr>
          <w:p w14:paraId="3A630E3D" w14:textId="77777777" w:rsidR="00E754B3" w:rsidRPr="004017C0" w:rsidRDefault="00E754B3" w:rsidP="009A6A17">
            <w:pPr>
              <w:jc w:val="center"/>
              <w:rPr>
                <w:rFonts w:cs="Calibri"/>
                <w:bCs/>
              </w:rPr>
            </w:pPr>
          </w:p>
        </w:tc>
      </w:tr>
      <w:tr w:rsidR="00E754B3" w:rsidRPr="004017C0" w14:paraId="7BA9CDB3" w14:textId="77777777" w:rsidTr="009A6A17">
        <w:trPr>
          <w:trHeight w:val="271"/>
        </w:trPr>
        <w:tc>
          <w:tcPr>
            <w:tcW w:w="5807" w:type="dxa"/>
            <w:gridSpan w:val="2"/>
            <w:tcBorders>
              <w:top w:val="single" w:sz="4" w:space="0" w:color="auto"/>
              <w:left w:val="single" w:sz="4" w:space="0" w:color="auto"/>
              <w:bottom w:val="single" w:sz="4" w:space="0" w:color="auto"/>
              <w:right w:val="single" w:sz="4" w:space="0" w:color="auto"/>
            </w:tcBorders>
          </w:tcPr>
          <w:p w14:paraId="1D33DFB5" w14:textId="77777777" w:rsidR="00E754B3" w:rsidRPr="004017C0" w:rsidRDefault="00E754B3" w:rsidP="009A6A17">
            <w:pPr>
              <w:rPr>
                <w:rFonts w:cs="Calibri"/>
                <w:bCs/>
              </w:rPr>
            </w:pPr>
            <w:r w:rsidRPr="004017C0">
              <w:rPr>
                <w:rFonts w:cs="Calibri"/>
                <w:bCs/>
              </w:rPr>
              <w:t>WARTOŚĆ BRUTTO PLN</w:t>
            </w:r>
          </w:p>
        </w:tc>
        <w:tc>
          <w:tcPr>
            <w:tcW w:w="2552" w:type="dxa"/>
            <w:tcBorders>
              <w:top w:val="single" w:sz="4" w:space="0" w:color="auto"/>
              <w:left w:val="single" w:sz="4" w:space="0" w:color="auto"/>
              <w:bottom w:val="single" w:sz="4" w:space="0" w:color="auto"/>
              <w:right w:val="single" w:sz="4" w:space="0" w:color="auto"/>
            </w:tcBorders>
          </w:tcPr>
          <w:p w14:paraId="6A19D268" w14:textId="77777777" w:rsidR="00E754B3" w:rsidRPr="004017C0" w:rsidRDefault="00E754B3" w:rsidP="009A6A17">
            <w:pPr>
              <w:jc w:val="center"/>
              <w:rPr>
                <w:rFonts w:cs="Calibri"/>
                <w:b/>
                <w:bCs/>
              </w:rPr>
            </w:pPr>
          </w:p>
        </w:tc>
      </w:tr>
    </w:tbl>
    <w:p w14:paraId="3C4537C6"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p>
    <w:p w14:paraId="46798890" w14:textId="77777777" w:rsidR="00E754B3" w:rsidRDefault="00E754B3" w:rsidP="00E754B3">
      <w:pPr>
        <w:spacing w:after="0" w:line="240" w:lineRule="auto"/>
        <w:ind w:left="426" w:right="-284"/>
        <w:jc w:val="both"/>
        <w:rPr>
          <w:rFonts w:ascii="Times New Roman" w:eastAsia="Times New Roman" w:hAnsi="Times New Roman" w:cs="Times New Roman"/>
          <w:sz w:val="24"/>
          <w:lang w:eastAsia="pl-PL"/>
        </w:rPr>
      </w:pPr>
    </w:p>
    <w:p w14:paraId="3F78C9CA" w14:textId="77777777" w:rsidR="00E754B3" w:rsidRPr="004017C0" w:rsidRDefault="00E754B3" w:rsidP="00055ACF">
      <w:pPr>
        <w:numPr>
          <w:ilvl w:val="0"/>
          <w:numId w:val="1"/>
        </w:numPr>
        <w:suppressAutoHyphens/>
        <w:autoSpaceDN w:val="0"/>
        <w:spacing w:after="0" w:line="288" w:lineRule="auto"/>
        <w:ind w:left="357" w:hanging="357"/>
        <w:jc w:val="both"/>
        <w:textAlignment w:val="baseline"/>
        <w:rPr>
          <w:rFonts w:ascii="Calibri" w:eastAsia="Times New Roman" w:hAnsi="Calibri" w:cs="Calibri"/>
          <w:sz w:val="24"/>
          <w:lang w:eastAsia="pl-PL"/>
        </w:rPr>
      </w:pPr>
      <w:r w:rsidRPr="004017C0">
        <w:rPr>
          <w:rFonts w:ascii="Calibri" w:eastAsia="Times New Roman" w:hAnsi="Calibri" w:cs="Calibri"/>
          <w:sz w:val="24"/>
          <w:lang w:eastAsia="pl-PL"/>
        </w:rPr>
        <w:t xml:space="preserve">Za wykonanie przedmiotu Umowy objętego prawem opcji Strony ustalają wynagrodzenie ryczałtowe w wysokości: </w:t>
      </w:r>
    </w:p>
    <w:p w14:paraId="17E21D2E" w14:textId="77777777" w:rsidR="00E754B3" w:rsidRPr="004017C0" w:rsidRDefault="00E754B3" w:rsidP="00E754B3">
      <w:pPr>
        <w:spacing w:after="0" w:line="240" w:lineRule="auto"/>
        <w:ind w:left="284"/>
        <w:jc w:val="both"/>
        <w:rPr>
          <w:rFonts w:ascii="Calibri" w:eastAsia="Times New Roman" w:hAnsi="Calibri" w:cs="Calibri"/>
          <w:sz w:val="24"/>
          <w:lang w:eastAsia="pl-PL"/>
        </w:rPr>
      </w:pPr>
    </w:p>
    <w:p w14:paraId="58863C89" w14:textId="3600BC68" w:rsidR="00E754B3" w:rsidRPr="004017C0" w:rsidRDefault="00E754B3" w:rsidP="00E754B3">
      <w:pPr>
        <w:spacing w:after="0" w:line="240" w:lineRule="auto"/>
        <w:ind w:left="284"/>
        <w:jc w:val="both"/>
        <w:rPr>
          <w:rFonts w:ascii="Calibri" w:eastAsia="Times New Roman" w:hAnsi="Calibri" w:cs="Calibri"/>
          <w:b/>
          <w:bCs/>
          <w:sz w:val="24"/>
          <w:lang w:eastAsia="pl-PL"/>
        </w:rPr>
      </w:pPr>
      <w:r w:rsidRPr="004017C0">
        <w:rPr>
          <w:rFonts w:ascii="Calibri" w:eastAsia="Times New Roman" w:hAnsi="Calibri" w:cs="Calibri"/>
          <w:b/>
          <w:bCs/>
          <w:sz w:val="24"/>
          <w:lang w:eastAsia="pl-PL"/>
        </w:rPr>
        <w:t>n</w:t>
      </w:r>
      <w:r w:rsidR="004017C0" w:rsidRPr="004017C0">
        <w:rPr>
          <w:rFonts w:ascii="Calibri" w:eastAsia="Times New Roman" w:hAnsi="Calibri" w:cs="Calibri"/>
          <w:b/>
          <w:bCs/>
          <w:sz w:val="24"/>
          <w:lang w:eastAsia="pl-PL"/>
        </w:rPr>
        <w:t>etto: ………………zł + podatek VAT (…</w:t>
      </w:r>
      <w:r w:rsidRPr="004017C0">
        <w:rPr>
          <w:rFonts w:ascii="Calibri" w:eastAsia="Times New Roman" w:hAnsi="Calibri" w:cs="Calibri"/>
          <w:b/>
          <w:bCs/>
          <w:sz w:val="24"/>
          <w:lang w:eastAsia="pl-PL"/>
        </w:rPr>
        <w:t xml:space="preserve"> %) …………. = ………………..zł brutto</w:t>
      </w:r>
    </w:p>
    <w:p w14:paraId="30CD30E8" w14:textId="77777777" w:rsidR="00E754B3" w:rsidRPr="004017C0" w:rsidRDefault="00E754B3" w:rsidP="00E754B3">
      <w:pPr>
        <w:widowControl w:val="0"/>
        <w:autoSpaceDE w:val="0"/>
        <w:autoSpaceDN w:val="0"/>
        <w:adjustRightInd w:val="0"/>
        <w:spacing w:after="0" w:line="240" w:lineRule="auto"/>
        <w:ind w:left="284"/>
        <w:jc w:val="both"/>
        <w:rPr>
          <w:rFonts w:ascii="Calibri" w:eastAsia="Times New Roman" w:hAnsi="Calibri" w:cs="Calibri"/>
          <w:sz w:val="24"/>
          <w:lang w:eastAsia="pl-PL"/>
        </w:rPr>
      </w:pPr>
    </w:p>
    <w:p w14:paraId="4ADA05A7" w14:textId="77777777" w:rsidR="00E754B3" w:rsidRPr="004017C0" w:rsidRDefault="00E754B3" w:rsidP="00E754B3">
      <w:pPr>
        <w:suppressAutoHyphens/>
        <w:autoSpaceDN w:val="0"/>
        <w:spacing w:after="0" w:line="240" w:lineRule="auto"/>
        <w:ind w:left="360"/>
        <w:jc w:val="both"/>
        <w:textAlignment w:val="baseline"/>
        <w:rPr>
          <w:rFonts w:ascii="Calibri" w:eastAsia="Times New Roman" w:hAnsi="Calibri" w:cs="Calibri"/>
          <w:sz w:val="24"/>
          <w:lang w:eastAsia="pl-PL"/>
        </w:rPr>
      </w:pPr>
      <w:r w:rsidRPr="004017C0">
        <w:rPr>
          <w:rFonts w:ascii="Calibri" w:eastAsia="Times New Roman" w:hAnsi="Calibri" w:cs="Calibri"/>
          <w:i/>
          <w:sz w:val="24"/>
          <w:lang w:eastAsia="pl-PL"/>
        </w:rPr>
        <w:t>(słownie: ……………………………….. złotych i 00/100 brutto)</w:t>
      </w:r>
      <w:r w:rsidRPr="004017C0">
        <w:rPr>
          <w:rFonts w:ascii="Calibri" w:eastAsia="Times New Roman" w:hAnsi="Calibri" w:cs="Calibri"/>
          <w:sz w:val="24"/>
          <w:lang w:eastAsia="pl-PL"/>
        </w:rPr>
        <w:t>.</w:t>
      </w:r>
    </w:p>
    <w:p w14:paraId="2917BB8D"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p>
    <w:p w14:paraId="0E82C892"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r w:rsidRPr="004017C0">
        <w:rPr>
          <w:rFonts w:ascii="Calibri" w:eastAsia="Times New Roman" w:hAnsi="Calibri" w:cs="Calibri"/>
          <w:sz w:val="24"/>
          <w:lang w:eastAsia="pl-PL"/>
        </w:rPr>
        <w:t>W tym:</w:t>
      </w:r>
    </w:p>
    <w:p w14:paraId="4A55534B"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p>
    <w:tbl>
      <w:tblPr>
        <w:tblStyle w:val="Tabela-Siatka"/>
        <w:tblW w:w="0" w:type="auto"/>
        <w:tblLook w:val="04A0" w:firstRow="1" w:lastRow="0" w:firstColumn="1" w:lastColumn="0" w:noHBand="0" w:noVBand="1"/>
      </w:tblPr>
      <w:tblGrid>
        <w:gridCol w:w="515"/>
        <w:gridCol w:w="5292"/>
        <w:gridCol w:w="2552"/>
      </w:tblGrid>
      <w:tr w:rsidR="00E754B3" w:rsidRPr="004017C0" w14:paraId="2CC392A4" w14:textId="77777777" w:rsidTr="009A6A17">
        <w:tc>
          <w:tcPr>
            <w:tcW w:w="515" w:type="dxa"/>
            <w:tcBorders>
              <w:top w:val="single" w:sz="4" w:space="0" w:color="auto"/>
              <w:left w:val="single" w:sz="4" w:space="0" w:color="auto"/>
              <w:bottom w:val="single" w:sz="4" w:space="0" w:color="auto"/>
              <w:right w:val="single" w:sz="4" w:space="0" w:color="auto"/>
            </w:tcBorders>
            <w:hideMark/>
          </w:tcPr>
          <w:p w14:paraId="46693E4F" w14:textId="77777777" w:rsidR="00E754B3" w:rsidRPr="004017C0" w:rsidRDefault="00E754B3" w:rsidP="009A6A17">
            <w:pPr>
              <w:rPr>
                <w:rFonts w:cs="Calibri"/>
                <w:bCs/>
              </w:rPr>
            </w:pPr>
            <w:r w:rsidRPr="004017C0">
              <w:rPr>
                <w:rFonts w:cs="Calibri"/>
                <w:bCs/>
              </w:rPr>
              <w:t>Lp.</w:t>
            </w:r>
          </w:p>
        </w:tc>
        <w:tc>
          <w:tcPr>
            <w:tcW w:w="5292" w:type="dxa"/>
            <w:tcBorders>
              <w:top w:val="single" w:sz="4" w:space="0" w:color="auto"/>
              <w:left w:val="single" w:sz="4" w:space="0" w:color="auto"/>
              <w:bottom w:val="single" w:sz="4" w:space="0" w:color="auto"/>
              <w:right w:val="single" w:sz="4" w:space="0" w:color="auto"/>
            </w:tcBorders>
            <w:hideMark/>
          </w:tcPr>
          <w:p w14:paraId="4E884347" w14:textId="77777777" w:rsidR="00E754B3" w:rsidRPr="004017C0" w:rsidRDefault="00E754B3" w:rsidP="009A6A17">
            <w:pPr>
              <w:rPr>
                <w:rFonts w:cs="Calibri"/>
                <w:bCs/>
              </w:rPr>
            </w:pPr>
            <w:r w:rsidRPr="004017C0">
              <w:rPr>
                <w:rFonts w:cs="Calibri"/>
                <w:bCs/>
              </w:rPr>
              <w:t>Branża</w:t>
            </w:r>
          </w:p>
        </w:tc>
        <w:tc>
          <w:tcPr>
            <w:tcW w:w="2552" w:type="dxa"/>
            <w:tcBorders>
              <w:top w:val="single" w:sz="4" w:space="0" w:color="auto"/>
              <w:left w:val="single" w:sz="4" w:space="0" w:color="auto"/>
              <w:bottom w:val="single" w:sz="4" w:space="0" w:color="auto"/>
              <w:right w:val="single" w:sz="4" w:space="0" w:color="auto"/>
            </w:tcBorders>
            <w:hideMark/>
          </w:tcPr>
          <w:p w14:paraId="5C89C7D1" w14:textId="77777777" w:rsidR="00E754B3" w:rsidRPr="004017C0" w:rsidRDefault="00E754B3" w:rsidP="009A6A17">
            <w:pPr>
              <w:jc w:val="center"/>
              <w:rPr>
                <w:rFonts w:cs="Calibri"/>
                <w:bCs/>
              </w:rPr>
            </w:pPr>
            <w:r w:rsidRPr="004017C0">
              <w:rPr>
                <w:rFonts w:cs="Calibri"/>
                <w:bCs/>
              </w:rPr>
              <w:t>Wartość netto PLN</w:t>
            </w:r>
          </w:p>
        </w:tc>
      </w:tr>
      <w:tr w:rsidR="00E754B3" w:rsidRPr="004017C0" w14:paraId="0CEA15FC" w14:textId="77777777" w:rsidTr="009A6A17">
        <w:tc>
          <w:tcPr>
            <w:tcW w:w="515" w:type="dxa"/>
            <w:tcBorders>
              <w:top w:val="single" w:sz="4" w:space="0" w:color="auto"/>
              <w:left w:val="single" w:sz="4" w:space="0" w:color="auto"/>
              <w:bottom w:val="single" w:sz="4" w:space="0" w:color="auto"/>
              <w:right w:val="single" w:sz="4" w:space="0" w:color="auto"/>
            </w:tcBorders>
            <w:hideMark/>
          </w:tcPr>
          <w:p w14:paraId="65DD5EC4" w14:textId="77777777" w:rsidR="00E754B3" w:rsidRPr="004017C0" w:rsidRDefault="00E754B3" w:rsidP="009A6A17">
            <w:pPr>
              <w:rPr>
                <w:rFonts w:cs="Calibri"/>
                <w:bCs/>
              </w:rPr>
            </w:pPr>
            <w:r w:rsidRPr="004017C0">
              <w:rPr>
                <w:rFonts w:cs="Calibri"/>
                <w:bCs/>
              </w:rPr>
              <w:t>1</w:t>
            </w:r>
          </w:p>
        </w:tc>
        <w:tc>
          <w:tcPr>
            <w:tcW w:w="5292" w:type="dxa"/>
            <w:tcBorders>
              <w:top w:val="single" w:sz="4" w:space="0" w:color="auto"/>
              <w:left w:val="single" w:sz="4" w:space="0" w:color="auto"/>
              <w:bottom w:val="single" w:sz="4" w:space="0" w:color="auto"/>
              <w:right w:val="single" w:sz="4" w:space="0" w:color="auto"/>
            </w:tcBorders>
            <w:hideMark/>
          </w:tcPr>
          <w:p w14:paraId="78896017" w14:textId="719E452C" w:rsidR="00E754B3" w:rsidRPr="004017C0" w:rsidRDefault="004017C0" w:rsidP="009A6A17">
            <w:pPr>
              <w:rPr>
                <w:rFonts w:cs="Calibri"/>
                <w:bCs/>
              </w:rPr>
            </w:pPr>
            <w:r>
              <w:rPr>
                <w:rFonts w:cs="Calibri"/>
                <w:bCs/>
              </w:rPr>
              <w:t>Okna nieotwierane o powierzchni powyżej 2 m2 aluminiowe</w:t>
            </w:r>
          </w:p>
        </w:tc>
        <w:tc>
          <w:tcPr>
            <w:tcW w:w="2552" w:type="dxa"/>
            <w:tcBorders>
              <w:top w:val="single" w:sz="4" w:space="0" w:color="auto"/>
              <w:left w:val="single" w:sz="4" w:space="0" w:color="auto"/>
              <w:bottom w:val="single" w:sz="4" w:space="0" w:color="auto"/>
              <w:right w:val="single" w:sz="4" w:space="0" w:color="auto"/>
            </w:tcBorders>
          </w:tcPr>
          <w:p w14:paraId="493838DB" w14:textId="77777777" w:rsidR="00E754B3" w:rsidRPr="004017C0" w:rsidRDefault="00E754B3" w:rsidP="009A6A17">
            <w:pPr>
              <w:jc w:val="both"/>
              <w:rPr>
                <w:rFonts w:cs="Calibri"/>
                <w:bCs/>
              </w:rPr>
            </w:pPr>
          </w:p>
        </w:tc>
      </w:tr>
      <w:tr w:rsidR="00E754B3" w:rsidRPr="004017C0" w14:paraId="6E4FC27B" w14:textId="77777777" w:rsidTr="009A6A17">
        <w:tc>
          <w:tcPr>
            <w:tcW w:w="515" w:type="dxa"/>
            <w:tcBorders>
              <w:top w:val="single" w:sz="4" w:space="0" w:color="auto"/>
              <w:left w:val="single" w:sz="4" w:space="0" w:color="auto"/>
              <w:bottom w:val="single" w:sz="4" w:space="0" w:color="auto"/>
              <w:right w:val="single" w:sz="4" w:space="0" w:color="auto"/>
            </w:tcBorders>
          </w:tcPr>
          <w:p w14:paraId="0B5A11A8" w14:textId="77777777" w:rsidR="00E754B3" w:rsidRPr="004017C0" w:rsidRDefault="00E754B3" w:rsidP="009A6A17">
            <w:pPr>
              <w:rPr>
                <w:rFonts w:cs="Calibri"/>
                <w:bCs/>
              </w:rPr>
            </w:pPr>
            <w:r w:rsidRPr="004017C0">
              <w:rPr>
                <w:rFonts w:cs="Calibri"/>
                <w:bCs/>
              </w:rPr>
              <w:t>2</w:t>
            </w:r>
          </w:p>
        </w:tc>
        <w:tc>
          <w:tcPr>
            <w:tcW w:w="5292" w:type="dxa"/>
            <w:tcBorders>
              <w:top w:val="single" w:sz="4" w:space="0" w:color="auto"/>
              <w:left w:val="single" w:sz="4" w:space="0" w:color="auto"/>
              <w:bottom w:val="single" w:sz="4" w:space="0" w:color="auto"/>
              <w:right w:val="single" w:sz="4" w:space="0" w:color="auto"/>
            </w:tcBorders>
          </w:tcPr>
          <w:p w14:paraId="19641AD9" w14:textId="210781DA" w:rsidR="00E754B3" w:rsidRPr="004017C0" w:rsidRDefault="004017C0" w:rsidP="009A6A17">
            <w:pPr>
              <w:rPr>
                <w:rFonts w:cs="Calibri"/>
                <w:bCs/>
              </w:rPr>
            </w:pPr>
            <w:r>
              <w:rPr>
                <w:rFonts w:cs="Calibri"/>
                <w:bCs/>
              </w:rPr>
              <w:t>Witryny aluminiowe przeciwpożarowe</w:t>
            </w:r>
          </w:p>
        </w:tc>
        <w:tc>
          <w:tcPr>
            <w:tcW w:w="2552" w:type="dxa"/>
            <w:tcBorders>
              <w:top w:val="single" w:sz="4" w:space="0" w:color="auto"/>
              <w:left w:val="single" w:sz="4" w:space="0" w:color="auto"/>
              <w:bottom w:val="single" w:sz="4" w:space="0" w:color="auto"/>
              <w:right w:val="single" w:sz="4" w:space="0" w:color="auto"/>
            </w:tcBorders>
          </w:tcPr>
          <w:p w14:paraId="3066AEE1" w14:textId="77777777" w:rsidR="00E754B3" w:rsidRPr="004017C0" w:rsidRDefault="00E754B3" w:rsidP="009A6A17">
            <w:pPr>
              <w:jc w:val="center"/>
              <w:rPr>
                <w:rFonts w:cs="Calibri"/>
                <w:bCs/>
              </w:rPr>
            </w:pPr>
          </w:p>
        </w:tc>
      </w:tr>
      <w:tr w:rsidR="004F0CEB" w:rsidRPr="004017C0" w14:paraId="56E5BA28" w14:textId="77777777" w:rsidTr="009A6A17">
        <w:tc>
          <w:tcPr>
            <w:tcW w:w="515" w:type="dxa"/>
            <w:tcBorders>
              <w:top w:val="single" w:sz="4" w:space="0" w:color="auto"/>
              <w:left w:val="single" w:sz="4" w:space="0" w:color="auto"/>
              <w:bottom w:val="single" w:sz="4" w:space="0" w:color="auto"/>
              <w:right w:val="single" w:sz="4" w:space="0" w:color="auto"/>
            </w:tcBorders>
          </w:tcPr>
          <w:p w14:paraId="75CC40F9" w14:textId="4623637A" w:rsidR="004F0CEB" w:rsidRPr="004017C0" w:rsidRDefault="004F0CEB" w:rsidP="009A6A17">
            <w:pPr>
              <w:rPr>
                <w:rFonts w:cs="Calibri"/>
                <w:bCs/>
              </w:rPr>
            </w:pPr>
            <w:r>
              <w:rPr>
                <w:rFonts w:cs="Calibri"/>
                <w:bCs/>
              </w:rPr>
              <w:t>3</w:t>
            </w:r>
          </w:p>
        </w:tc>
        <w:tc>
          <w:tcPr>
            <w:tcW w:w="5292" w:type="dxa"/>
            <w:tcBorders>
              <w:top w:val="single" w:sz="4" w:space="0" w:color="auto"/>
              <w:left w:val="single" w:sz="4" w:space="0" w:color="auto"/>
              <w:bottom w:val="single" w:sz="4" w:space="0" w:color="auto"/>
              <w:right w:val="single" w:sz="4" w:space="0" w:color="auto"/>
            </w:tcBorders>
          </w:tcPr>
          <w:p w14:paraId="37E57C34" w14:textId="26E62C7E" w:rsidR="004F0CEB" w:rsidRDefault="004F0CEB" w:rsidP="009A6A17">
            <w:pPr>
              <w:rPr>
                <w:rFonts w:cs="Calibri"/>
                <w:bCs/>
              </w:rPr>
            </w:pPr>
            <w:r>
              <w:rPr>
                <w:rFonts w:cs="Calibri"/>
                <w:bCs/>
              </w:rPr>
              <w:t>Witryny aluminiowe</w:t>
            </w:r>
          </w:p>
        </w:tc>
        <w:tc>
          <w:tcPr>
            <w:tcW w:w="2552" w:type="dxa"/>
            <w:tcBorders>
              <w:top w:val="single" w:sz="4" w:space="0" w:color="auto"/>
              <w:left w:val="single" w:sz="4" w:space="0" w:color="auto"/>
              <w:bottom w:val="single" w:sz="4" w:space="0" w:color="auto"/>
              <w:right w:val="single" w:sz="4" w:space="0" w:color="auto"/>
            </w:tcBorders>
          </w:tcPr>
          <w:p w14:paraId="79DAB885" w14:textId="77777777" w:rsidR="004F0CEB" w:rsidRPr="004017C0" w:rsidRDefault="004F0CEB" w:rsidP="009A6A17">
            <w:pPr>
              <w:jc w:val="center"/>
              <w:rPr>
                <w:rFonts w:cs="Calibri"/>
                <w:bCs/>
              </w:rPr>
            </w:pPr>
          </w:p>
        </w:tc>
      </w:tr>
      <w:tr w:rsidR="00E754B3" w:rsidRPr="004017C0" w14:paraId="7F166936" w14:textId="77777777" w:rsidTr="009A6A17">
        <w:tc>
          <w:tcPr>
            <w:tcW w:w="515" w:type="dxa"/>
            <w:tcBorders>
              <w:top w:val="single" w:sz="4" w:space="0" w:color="auto"/>
              <w:left w:val="single" w:sz="4" w:space="0" w:color="auto"/>
              <w:bottom w:val="single" w:sz="4" w:space="0" w:color="auto"/>
              <w:right w:val="single" w:sz="4" w:space="0" w:color="auto"/>
            </w:tcBorders>
          </w:tcPr>
          <w:p w14:paraId="04E4D33C" w14:textId="5C32B529" w:rsidR="00E754B3" w:rsidRPr="004017C0" w:rsidRDefault="004F0CEB" w:rsidP="009A6A17">
            <w:pPr>
              <w:rPr>
                <w:rFonts w:cs="Calibri"/>
                <w:bCs/>
              </w:rPr>
            </w:pPr>
            <w:r>
              <w:rPr>
                <w:rFonts w:cs="Calibri"/>
                <w:bCs/>
              </w:rPr>
              <w:t>4</w:t>
            </w:r>
          </w:p>
        </w:tc>
        <w:tc>
          <w:tcPr>
            <w:tcW w:w="5292" w:type="dxa"/>
            <w:tcBorders>
              <w:top w:val="single" w:sz="4" w:space="0" w:color="auto"/>
              <w:left w:val="single" w:sz="4" w:space="0" w:color="auto"/>
              <w:bottom w:val="single" w:sz="4" w:space="0" w:color="auto"/>
              <w:right w:val="single" w:sz="4" w:space="0" w:color="auto"/>
            </w:tcBorders>
          </w:tcPr>
          <w:p w14:paraId="598863A9" w14:textId="18186046" w:rsidR="00E754B3" w:rsidRPr="004017C0" w:rsidRDefault="00D461D1" w:rsidP="009A6A17">
            <w:pPr>
              <w:rPr>
                <w:rFonts w:cs="Calibri"/>
                <w:bCs/>
              </w:rPr>
            </w:pPr>
            <w:r>
              <w:rPr>
                <w:rFonts w:cs="Calibri"/>
                <w:bCs/>
              </w:rPr>
              <w:t>Drzwi zewnętrzne jednoskrzydłowe, przeszklone. Wymiary w świetle przejścia: 1260x2470 mm</w:t>
            </w:r>
          </w:p>
        </w:tc>
        <w:tc>
          <w:tcPr>
            <w:tcW w:w="2552" w:type="dxa"/>
            <w:tcBorders>
              <w:top w:val="single" w:sz="4" w:space="0" w:color="auto"/>
              <w:left w:val="single" w:sz="4" w:space="0" w:color="auto"/>
              <w:bottom w:val="single" w:sz="4" w:space="0" w:color="auto"/>
              <w:right w:val="single" w:sz="4" w:space="0" w:color="auto"/>
            </w:tcBorders>
          </w:tcPr>
          <w:p w14:paraId="60643371" w14:textId="77777777" w:rsidR="00E754B3" w:rsidRPr="004017C0" w:rsidRDefault="00E754B3" w:rsidP="009A6A17">
            <w:pPr>
              <w:ind w:firstLine="708"/>
              <w:rPr>
                <w:rFonts w:cs="Calibri"/>
                <w:bCs/>
              </w:rPr>
            </w:pPr>
          </w:p>
        </w:tc>
      </w:tr>
      <w:tr w:rsidR="00E754B3" w:rsidRPr="004017C0" w14:paraId="6A8C9E8F" w14:textId="77777777" w:rsidTr="009A6A17">
        <w:tc>
          <w:tcPr>
            <w:tcW w:w="515" w:type="dxa"/>
            <w:tcBorders>
              <w:top w:val="single" w:sz="4" w:space="0" w:color="auto"/>
              <w:left w:val="single" w:sz="4" w:space="0" w:color="auto"/>
              <w:bottom w:val="single" w:sz="4" w:space="0" w:color="auto"/>
              <w:right w:val="single" w:sz="4" w:space="0" w:color="auto"/>
            </w:tcBorders>
          </w:tcPr>
          <w:p w14:paraId="19CF43CA" w14:textId="5B17B97F" w:rsidR="00E754B3" w:rsidRPr="004017C0" w:rsidRDefault="004F0CEB" w:rsidP="009A6A17">
            <w:pPr>
              <w:rPr>
                <w:rFonts w:cs="Calibri"/>
                <w:bCs/>
              </w:rPr>
            </w:pPr>
            <w:r>
              <w:rPr>
                <w:rFonts w:cs="Calibri"/>
                <w:bCs/>
              </w:rPr>
              <w:lastRenderedPageBreak/>
              <w:t>5</w:t>
            </w:r>
          </w:p>
        </w:tc>
        <w:tc>
          <w:tcPr>
            <w:tcW w:w="5292" w:type="dxa"/>
            <w:tcBorders>
              <w:top w:val="single" w:sz="4" w:space="0" w:color="auto"/>
              <w:left w:val="single" w:sz="4" w:space="0" w:color="auto"/>
              <w:bottom w:val="single" w:sz="4" w:space="0" w:color="auto"/>
              <w:right w:val="single" w:sz="4" w:space="0" w:color="auto"/>
            </w:tcBorders>
          </w:tcPr>
          <w:p w14:paraId="3F6869EF" w14:textId="7A58F6B8" w:rsidR="00E754B3" w:rsidRPr="004017C0" w:rsidRDefault="00D461D1" w:rsidP="009A6A17">
            <w:pPr>
              <w:rPr>
                <w:rFonts w:cs="Calibri"/>
                <w:bCs/>
              </w:rPr>
            </w:pPr>
            <w:r>
              <w:rPr>
                <w:rFonts w:cs="Calibri"/>
                <w:bCs/>
              </w:rPr>
              <w:t>Drzwi wewnętrzne jednoskrzydłowe, przeszklone. Wymiary w świetle przejścia: 1260x2520 mm</w:t>
            </w:r>
          </w:p>
        </w:tc>
        <w:tc>
          <w:tcPr>
            <w:tcW w:w="2552" w:type="dxa"/>
            <w:tcBorders>
              <w:top w:val="single" w:sz="4" w:space="0" w:color="auto"/>
              <w:left w:val="single" w:sz="4" w:space="0" w:color="auto"/>
              <w:bottom w:val="single" w:sz="4" w:space="0" w:color="auto"/>
              <w:right w:val="single" w:sz="4" w:space="0" w:color="auto"/>
            </w:tcBorders>
          </w:tcPr>
          <w:p w14:paraId="23B4CF97" w14:textId="77777777" w:rsidR="00E754B3" w:rsidRPr="004017C0" w:rsidRDefault="00E754B3" w:rsidP="009A6A17">
            <w:pPr>
              <w:ind w:firstLine="708"/>
              <w:rPr>
                <w:rFonts w:cs="Calibri"/>
                <w:bCs/>
              </w:rPr>
            </w:pPr>
          </w:p>
        </w:tc>
      </w:tr>
      <w:tr w:rsidR="004017C0" w:rsidRPr="004017C0" w14:paraId="686CA1E7" w14:textId="77777777" w:rsidTr="009A6A17">
        <w:tc>
          <w:tcPr>
            <w:tcW w:w="515" w:type="dxa"/>
            <w:tcBorders>
              <w:top w:val="single" w:sz="4" w:space="0" w:color="auto"/>
              <w:left w:val="single" w:sz="4" w:space="0" w:color="auto"/>
              <w:bottom w:val="single" w:sz="4" w:space="0" w:color="auto"/>
              <w:right w:val="single" w:sz="4" w:space="0" w:color="auto"/>
            </w:tcBorders>
          </w:tcPr>
          <w:p w14:paraId="38CD8B0C" w14:textId="1733E221" w:rsidR="004017C0" w:rsidRPr="004017C0" w:rsidRDefault="004F0CEB" w:rsidP="009A6A17">
            <w:pPr>
              <w:rPr>
                <w:rFonts w:cs="Calibri"/>
                <w:bCs/>
              </w:rPr>
            </w:pPr>
            <w:r>
              <w:rPr>
                <w:rFonts w:cs="Calibri"/>
                <w:bCs/>
              </w:rPr>
              <w:t>6</w:t>
            </w:r>
          </w:p>
        </w:tc>
        <w:tc>
          <w:tcPr>
            <w:tcW w:w="5292" w:type="dxa"/>
            <w:tcBorders>
              <w:top w:val="single" w:sz="4" w:space="0" w:color="auto"/>
              <w:left w:val="single" w:sz="4" w:space="0" w:color="auto"/>
              <w:bottom w:val="single" w:sz="4" w:space="0" w:color="auto"/>
              <w:right w:val="single" w:sz="4" w:space="0" w:color="auto"/>
            </w:tcBorders>
          </w:tcPr>
          <w:p w14:paraId="405C2E1D" w14:textId="6D6B0022" w:rsidR="004017C0" w:rsidRPr="004017C0" w:rsidRDefault="00D461D1" w:rsidP="009A6A17">
            <w:pPr>
              <w:rPr>
                <w:rFonts w:cs="Calibri"/>
                <w:bCs/>
              </w:rPr>
            </w:pPr>
            <w:r>
              <w:rPr>
                <w:rFonts w:cs="Calibri"/>
                <w:bCs/>
              </w:rPr>
              <w:t>Drzwi wewnętrzne jednoskrzydłowe, przeszklone. Wymiary w świetle przejścia 1100x2520 mm</w:t>
            </w:r>
          </w:p>
        </w:tc>
        <w:tc>
          <w:tcPr>
            <w:tcW w:w="2552" w:type="dxa"/>
            <w:tcBorders>
              <w:top w:val="single" w:sz="4" w:space="0" w:color="auto"/>
              <w:left w:val="single" w:sz="4" w:space="0" w:color="auto"/>
              <w:bottom w:val="single" w:sz="4" w:space="0" w:color="auto"/>
              <w:right w:val="single" w:sz="4" w:space="0" w:color="auto"/>
            </w:tcBorders>
          </w:tcPr>
          <w:p w14:paraId="2B61F7D0" w14:textId="77777777" w:rsidR="004017C0" w:rsidRPr="004017C0" w:rsidRDefault="004017C0" w:rsidP="009A6A17">
            <w:pPr>
              <w:ind w:firstLine="708"/>
              <w:rPr>
                <w:rFonts w:cs="Calibri"/>
                <w:bCs/>
              </w:rPr>
            </w:pPr>
          </w:p>
        </w:tc>
      </w:tr>
      <w:tr w:rsidR="004017C0" w:rsidRPr="004017C0" w14:paraId="05B279B7" w14:textId="77777777" w:rsidTr="009A6A17">
        <w:tc>
          <w:tcPr>
            <w:tcW w:w="515" w:type="dxa"/>
            <w:tcBorders>
              <w:top w:val="single" w:sz="4" w:space="0" w:color="auto"/>
              <w:left w:val="single" w:sz="4" w:space="0" w:color="auto"/>
              <w:bottom w:val="single" w:sz="4" w:space="0" w:color="auto"/>
              <w:right w:val="single" w:sz="4" w:space="0" w:color="auto"/>
            </w:tcBorders>
          </w:tcPr>
          <w:p w14:paraId="258A1580" w14:textId="01DAAC07" w:rsidR="004017C0" w:rsidRDefault="004F0CEB" w:rsidP="009A6A17">
            <w:pPr>
              <w:rPr>
                <w:rFonts w:cs="Calibri"/>
                <w:bCs/>
              </w:rPr>
            </w:pPr>
            <w:r>
              <w:rPr>
                <w:rFonts w:cs="Calibri"/>
                <w:bCs/>
              </w:rPr>
              <w:t>7</w:t>
            </w:r>
          </w:p>
        </w:tc>
        <w:tc>
          <w:tcPr>
            <w:tcW w:w="5292" w:type="dxa"/>
            <w:tcBorders>
              <w:top w:val="single" w:sz="4" w:space="0" w:color="auto"/>
              <w:left w:val="single" w:sz="4" w:space="0" w:color="auto"/>
              <w:bottom w:val="single" w:sz="4" w:space="0" w:color="auto"/>
              <w:right w:val="single" w:sz="4" w:space="0" w:color="auto"/>
            </w:tcBorders>
          </w:tcPr>
          <w:p w14:paraId="3D67A37F" w14:textId="36A759DB" w:rsidR="004017C0" w:rsidRPr="004017C0" w:rsidRDefault="00D461D1" w:rsidP="009A6A17">
            <w:pPr>
              <w:rPr>
                <w:rFonts w:cs="Calibri"/>
                <w:bCs/>
              </w:rPr>
            </w:pPr>
            <w:r>
              <w:rPr>
                <w:rFonts w:cs="Calibri"/>
                <w:bCs/>
              </w:rPr>
              <w:t>Drzwi wewnętrzne jednoskrzydłowe, przeszklone. Wymiary w świetle przejścia 1000x2520 mm</w:t>
            </w:r>
          </w:p>
        </w:tc>
        <w:tc>
          <w:tcPr>
            <w:tcW w:w="2552" w:type="dxa"/>
            <w:tcBorders>
              <w:top w:val="single" w:sz="4" w:space="0" w:color="auto"/>
              <w:left w:val="single" w:sz="4" w:space="0" w:color="auto"/>
              <w:bottom w:val="single" w:sz="4" w:space="0" w:color="auto"/>
              <w:right w:val="single" w:sz="4" w:space="0" w:color="auto"/>
            </w:tcBorders>
          </w:tcPr>
          <w:p w14:paraId="4BF80A5D" w14:textId="77777777" w:rsidR="004017C0" w:rsidRPr="004017C0" w:rsidRDefault="004017C0" w:rsidP="009A6A17">
            <w:pPr>
              <w:ind w:firstLine="708"/>
              <w:rPr>
                <w:rFonts w:cs="Calibri"/>
                <w:bCs/>
              </w:rPr>
            </w:pPr>
          </w:p>
        </w:tc>
      </w:tr>
      <w:tr w:rsidR="004017C0" w:rsidRPr="004017C0" w14:paraId="2924350D" w14:textId="77777777" w:rsidTr="009A6A17">
        <w:tc>
          <w:tcPr>
            <w:tcW w:w="515" w:type="dxa"/>
            <w:tcBorders>
              <w:top w:val="single" w:sz="4" w:space="0" w:color="auto"/>
              <w:left w:val="single" w:sz="4" w:space="0" w:color="auto"/>
              <w:bottom w:val="single" w:sz="4" w:space="0" w:color="auto"/>
              <w:right w:val="single" w:sz="4" w:space="0" w:color="auto"/>
            </w:tcBorders>
          </w:tcPr>
          <w:p w14:paraId="2FDF097B" w14:textId="4833CE5B" w:rsidR="004017C0" w:rsidRDefault="004F0CEB" w:rsidP="009A6A17">
            <w:pPr>
              <w:rPr>
                <w:rFonts w:cs="Calibri"/>
                <w:bCs/>
              </w:rPr>
            </w:pPr>
            <w:r>
              <w:rPr>
                <w:rFonts w:cs="Calibri"/>
                <w:bCs/>
              </w:rPr>
              <w:t>8</w:t>
            </w:r>
          </w:p>
        </w:tc>
        <w:tc>
          <w:tcPr>
            <w:tcW w:w="5292" w:type="dxa"/>
            <w:tcBorders>
              <w:top w:val="single" w:sz="4" w:space="0" w:color="auto"/>
              <w:left w:val="single" w:sz="4" w:space="0" w:color="auto"/>
              <w:bottom w:val="single" w:sz="4" w:space="0" w:color="auto"/>
              <w:right w:val="single" w:sz="4" w:space="0" w:color="auto"/>
            </w:tcBorders>
          </w:tcPr>
          <w:p w14:paraId="1A7B8296" w14:textId="3E6A11EB" w:rsidR="004017C0" w:rsidRPr="004017C0" w:rsidRDefault="00D461D1" w:rsidP="009A6A17">
            <w:pPr>
              <w:rPr>
                <w:rFonts w:cs="Calibri"/>
                <w:bCs/>
              </w:rPr>
            </w:pPr>
            <w:r>
              <w:rPr>
                <w:rFonts w:cs="Calibri"/>
                <w:bCs/>
              </w:rPr>
              <w:t>Drzwi zewnętrzne dwuskrzydłowe, przeszklone. Wymiary w świetle przejścia: 2x1100x2520 mm</w:t>
            </w:r>
          </w:p>
        </w:tc>
        <w:tc>
          <w:tcPr>
            <w:tcW w:w="2552" w:type="dxa"/>
            <w:tcBorders>
              <w:top w:val="single" w:sz="4" w:space="0" w:color="auto"/>
              <w:left w:val="single" w:sz="4" w:space="0" w:color="auto"/>
              <w:bottom w:val="single" w:sz="4" w:space="0" w:color="auto"/>
              <w:right w:val="single" w:sz="4" w:space="0" w:color="auto"/>
            </w:tcBorders>
          </w:tcPr>
          <w:p w14:paraId="0F4D723D" w14:textId="77777777" w:rsidR="004017C0" w:rsidRPr="004017C0" w:rsidRDefault="004017C0" w:rsidP="009A6A17">
            <w:pPr>
              <w:ind w:firstLine="708"/>
              <w:rPr>
                <w:rFonts w:cs="Calibri"/>
                <w:bCs/>
              </w:rPr>
            </w:pPr>
          </w:p>
        </w:tc>
      </w:tr>
      <w:tr w:rsidR="004017C0" w:rsidRPr="004017C0" w14:paraId="3F59C88D" w14:textId="77777777" w:rsidTr="009A6A17">
        <w:tc>
          <w:tcPr>
            <w:tcW w:w="515" w:type="dxa"/>
            <w:tcBorders>
              <w:top w:val="single" w:sz="4" w:space="0" w:color="auto"/>
              <w:left w:val="single" w:sz="4" w:space="0" w:color="auto"/>
              <w:bottom w:val="single" w:sz="4" w:space="0" w:color="auto"/>
              <w:right w:val="single" w:sz="4" w:space="0" w:color="auto"/>
            </w:tcBorders>
          </w:tcPr>
          <w:p w14:paraId="7F14EE83" w14:textId="57D23F63" w:rsidR="004017C0" w:rsidRDefault="004F0CEB" w:rsidP="009A6A17">
            <w:pPr>
              <w:rPr>
                <w:rFonts w:cs="Calibri"/>
                <w:bCs/>
              </w:rPr>
            </w:pPr>
            <w:r>
              <w:rPr>
                <w:rFonts w:cs="Calibri"/>
                <w:bCs/>
              </w:rPr>
              <w:t>9</w:t>
            </w:r>
          </w:p>
        </w:tc>
        <w:tc>
          <w:tcPr>
            <w:tcW w:w="5292" w:type="dxa"/>
            <w:tcBorders>
              <w:top w:val="single" w:sz="4" w:space="0" w:color="auto"/>
              <w:left w:val="single" w:sz="4" w:space="0" w:color="auto"/>
              <w:bottom w:val="single" w:sz="4" w:space="0" w:color="auto"/>
              <w:right w:val="single" w:sz="4" w:space="0" w:color="auto"/>
            </w:tcBorders>
          </w:tcPr>
          <w:p w14:paraId="610F176A" w14:textId="6C81C68A" w:rsidR="004017C0" w:rsidRPr="004017C0" w:rsidRDefault="00D461D1" w:rsidP="009A6A17">
            <w:pPr>
              <w:rPr>
                <w:rFonts w:cs="Calibri"/>
                <w:bCs/>
              </w:rPr>
            </w:pPr>
            <w:r>
              <w:rPr>
                <w:rFonts w:cs="Calibri"/>
                <w:bCs/>
              </w:rPr>
              <w:t>Drzwi zewnętrzne jednoskrzydłowe, przeszklone. Wymiary w świetle przejścia: 900x2000 mm</w:t>
            </w:r>
          </w:p>
        </w:tc>
        <w:tc>
          <w:tcPr>
            <w:tcW w:w="2552" w:type="dxa"/>
            <w:tcBorders>
              <w:top w:val="single" w:sz="4" w:space="0" w:color="auto"/>
              <w:left w:val="single" w:sz="4" w:space="0" w:color="auto"/>
              <w:bottom w:val="single" w:sz="4" w:space="0" w:color="auto"/>
              <w:right w:val="single" w:sz="4" w:space="0" w:color="auto"/>
            </w:tcBorders>
          </w:tcPr>
          <w:p w14:paraId="1B023938" w14:textId="77777777" w:rsidR="004017C0" w:rsidRPr="004017C0" w:rsidRDefault="004017C0" w:rsidP="009A6A17">
            <w:pPr>
              <w:ind w:firstLine="708"/>
              <w:rPr>
                <w:rFonts w:cs="Calibri"/>
                <w:bCs/>
              </w:rPr>
            </w:pPr>
          </w:p>
        </w:tc>
      </w:tr>
      <w:tr w:rsidR="00D461D1" w:rsidRPr="004017C0" w14:paraId="3E99E929" w14:textId="77777777" w:rsidTr="009A6A17">
        <w:tc>
          <w:tcPr>
            <w:tcW w:w="515" w:type="dxa"/>
            <w:tcBorders>
              <w:top w:val="single" w:sz="4" w:space="0" w:color="auto"/>
              <w:left w:val="single" w:sz="4" w:space="0" w:color="auto"/>
              <w:bottom w:val="single" w:sz="4" w:space="0" w:color="auto"/>
              <w:right w:val="single" w:sz="4" w:space="0" w:color="auto"/>
            </w:tcBorders>
          </w:tcPr>
          <w:p w14:paraId="074F9CFC" w14:textId="181E576A" w:rsidR="00D461D1" w:rsidRDefault="004F0CEB" w:rsidP="009A6A17">
            <w:pPr>
              <w:rPr>
                <w:rFonts w:cs="Calibri"/>
                <w:bCs/>
              </w:rPr>
            </w:pPr>
            <w:r>
              <w:rPr>
                <w:rFonts w:cs="Calibri"/>
                <w:bCs/>
              </w:rPr>
              <w:t>10</w:t>
            </w:r>
          </w:p>
        </w:tc>
        <w:tc>
          <w:tcPr>
            <w:tcW w:w="5292" w:type="dxa"/>
            <w:tcBorders>
              <w:top w:val="single" w:sz="4" w:space="0" w:color="auto"/>
              <w:left w:val="single" w:sz="4" w:space="0" w:color="auto"/>
              <w:bottom w:val="single" w:sz="4" w:space="0" w:color="auto"/>
              <w:right w:val="single" w:sz="4" w:space="0" w:color="auto"/>
            </w:tcBorders>
          </w:tcPr>
          <w:p w14:paraId="14461A69" w14:textId="372CFBCC" w:rsidR="00D461D1" w:rsidRDefault="00D461D1" w:rsidP="009A6A17">
            <w:pPr>
              <w:rPr>
                <w:rFonts w:cs="Calibri"/>
                <w:bCs/>
              </w:rPr>
            </w:pPr>
            <w:r>
              <w:rPr>
                <w:rFonts w:cs="Calibri"/>
                <w:bCs/>
              </w:rPr>
              <w:t>Drzwi wewnętrzne jednoskrzydłowe, przeszklone. Wymiary w świetle przejścia 1100x2520 mm</w:t>
            </w:r>
          </w:p>
        </w:tc>
        <w:tc>
          <w:tcPr>
            <w:tcW w:w="2552" w:type="dxa"/>
            <w:tcBorders>
              <w:top w:val="single" w:sz="4" w:space="0" w:color="auto"/>
              <w:left w:val="single" w:sz="4" w:space="0" w:color="auto"/>
              <w:bottom w:val="single" w:sz="4" w:space="0" w:color="auto"/>
              <w:right w:val="single" w:sz="4" w:space="0" w:color="auto"/>
            </w:tcBorders>
          </w:tcPr>
          <w:p w14:paraId="606FDDB9" w14:textId="77777777" w:rsidR="00D461D1" w:rsidRPr="004017C0" w:rsidRDefault="00D461D1" w:rsidP="009A6A17">
            <w:pPr>
              <w:ind w:firstLine="708"/>
              <w:rPr>
                <w:rFonts w:cs="Calibri"/>
                <w:bCs/>
              </w:rPr>
            </w:pPr>
          </w:p>
        </w:tc>
      </w:tr>
      <w:tr w:rsidR="00D461D1" w:rsidRPr="004017C0" w14:paraId="15BAF7B8" w14:textId="77777777" w:rsidTr="009A6A17">
        <w:tc>
          <w:tcPr>
            <w:tcW w:w="515" w:type="dxa"/>
            <w:tcBorders>
              <w:top w:val="single" w:sz="4" w:space="0" w:color="auto"/>
              <w:left w:val="single" w:sz="4" w:space="0" w:color="auto"/>
              <w:bottom w:val="single" w:sz="4" w:space="0" w:color="auto"/>
              <w:right w:val="single" w:sz="4" w:space="0" w:color="auto"/>
            </w:tcBorders>
          </w:tcPr>
          <w:p w14:paraId="52ED0211" w14:textId="1597C8DE" w:rsidR="00D461D1" w:rsidRDefault="004F0CEB" w:rsidP="009A6A17">
            <w:pPr>
              <w:rPr>
                <w:rFonts w:cs="Calibri"/>
                <w:bCs/>
              </w:rPr>
            </w:pPr>
            <w:r>
              <w:rPr>
                <w:rFonts w:cs="Calibri"/>
                <w:bCs/>
              </w:rPr>
              <w:t>11</w:t>
            </w:r>
            <w:bookmarkStart w:id="2" w:name="_GoBack"/>
            <w:bookmarkEnd w:id="2"/>
          </w:p>
        </w:tc>
        <w:tc>
          <w:tcPr>
            <w:tcW w:w="5292" w:type="dxa"/>
            <w:tcBorders>
              <w:top w:val="single" w:sz="4" w:space="0" w:color="auto"/>
              <w:left w:val="single" w:sz="4" w:space="0" w:color="auto"/>
              <w:bottom w:val="single" w:sz="4" w:space="0" w:color="auto"/>
              <w:right w:val="single" w:sz="4" w:space="0" w:color="auto"/>
            </w:tcBorders>
          </w:tcPr>
          <w:p w14:paraId="697538E4" w14:textId="1147E918" w:rsidR="00D461D1" w:rsidRDefault="00D461D1" w:rsidP="009A6A17">
            <w:pPr>
              <w:rPr>
                <w:rFonts w:cs="Calibri"/>
                <w:bCs/>
              </w:rPr>
            </w:pPr>
            <w:r>
              <w:rPr>
                <w:rFonts w:cs="Calibri"/>
                <w:bCs/>
              </w:rPr>
              <w:t>Drzwi wewnętrzne  dwuskrzydłowe, przeszklone. Wymiary w świetle przejścia: 2x960x2520 mm</w:t>
            </w:r>
          </w:p>
        </w:tc>
        <w:tc>
          <w:tcPr>
            <w:tcW w:w="2552" w:type="dxa"/>
            <w:tcBorders>
              <w:top w:val="single" w:sz="4" w:space="0" w:color="auto"/>
              <w:left w:val="single" w:sz="4" w:space="0" w:color="auto"/>
              <w:bottom w:val="single" w:sz="4" w:space="0" w:color="auto"/>
              <w:right w:val="single" w:sz="4" w:space="0" w:color="auto"/>
            </w:tcBorders>
          </w:tcPr>
          <w:p w14:paraId="51146030" w14:textId="77777777" w:rsidR="00D461D1" w:rsidRPr="004017C0" w:rsidRDefault="00D461D1" w:rsidP="009A6A17">
            <w:pPr>
              <w:ind w:firstLine="708"/>
              <w:rPr>
                <w:rFonts w:cs="Calibri"/>
                <w:bCs/>
              </w:rPr>
            </w:pPr>
          </w:p>
        </w:tc>
      </w:tr>
      <w:tr w:rsidR="00E754B3" w:rsidRPr="004017C0" w14:paraId="3A1E671E" w14:textId="77777777" w:rsidTr="009A6A17">
        <w:tc>
          <w:tcPr>
            <w:tcW w:w="5807" w:type="dxa"/>
            <w:gridSpan w:val="2"/>
            <w:tcBorders>
              <w:top w:val="single" w:sz="4" w:space="0" w:color="auto"/>
              <w:left w:val="single" w:sz="4" w:space="0" w:color="auto"/>
              <w:bottom w:val="single" w:sz="4" w:space="0" w:color="auto"/>
              <w:right w:val="single" w:sz="4" w:space="0" w:color="auto"/>
            </w:tcBorders>
            <w:hideMark/>
          </w:tcPr>
          <w:p w14:paraId="2FABB176" w14:textId="77777777" w:rsidR="00E754B3" w:rsidRPr="004017C0" w:rsidRDefault="00E754B3" w:rsidP="009A6A17">
            <w:pPr>
              <w:rPr>
                <w:rFonts w:cs="Calibri"/>
                <w:bCs/>
              </w:rPr>
            </w:pPr>
            <w:r w:rsidRPr="004017C0">
              <w:rPr>
                <w:rFonts w:cs="Calibri"/>
                <w:bCs/>
              </w:rPr>
              <w:t>RAZEM</w:t>
            </w:r>
          </w:p>
        </w:tc>
        <w:tc>
          <w:tcPr>
            <w:tcW w:w="2552" w:type="dxa"/>
            <w:tcBorders>
              <w:top w:val="single" w:sz="4" w:space="0" w:color="auto"/>
              <w:left w:val="single" w:sz="4" w:space="0" w:color="auto"/>
              <w:bottom w:val="single" w:sz="4" w:space="0" w:color="auto"/>
              <w:right w:val="single" w:sz="4" w:space="0" w:color="auto"/>
            </w:tcBorders>
          </w:tcPr>
          <w:p w14:paraId="68C3C9B7" w14:textId="77777777" w:rsidR="00E754B3" w:rsidRPr="004017C0" w:rsidRDefault="00E754B3" w:rsidP="009A6A17">
            <w:pPr>
              <w:jc w:val="center"/>
              <w:rPr>
                <w:rFonts w:cs="Calibri"/>
                <w:bCs/>
              </w:rPr>
            </w:pPr>
          </w:p>
        </w:tc>
      </w:tr>
      <w:tr w:rsidR="00E754B3" w:rsidRPr="004017C0" w14:paraId="57CAFF6D" w14:textId="77777777" w:rsidTr="009A6A17">
        <w:tc>
          <w:tcPr>
            <w:tcW w:w="5807" w:type="dxa"/>
            <w:gridSpan w:val="2"/>
            <w:tcBorders>
              <w:top w:val="single" w:sz="4" w:space="0" w:color="auto"/>
              <w:left w:val="single" w:sz="4" w:space="0" w:color="auto"/>
              <w:bottom w:val="single" w:sz="4" w:space="0" w:color="auto"/>
              <w:right w:val="single" w:sz="4" w:space="0" w:color="auto"/>
            </w:tcBorders>
            <w:hideMark/>
          </w:tcPr>
          <w:p w14:paraId="3B66CA7B" w14:textId="259ABC4C" w:rsidR="00E754B3" w:rsidRPr="004017C0" w:rsidRDefault="004017C0" w:rsidP="009A6A17">
            <w:pPr>
              <w:rPr>
                <w:rFonts w:cs="Calibri"/>
                <w:bCs/>
              </w:rPr>
            </w:pPr>
            <w:r w:rsidRPr="004017C0">
              <w:rPr>
                <w:rFonts w:cs="Calibri"/>
                <w:bCs/>
              </w:rPr>
              <w:t>VAT …..</w:t>
            </w:r>
            <w:r w:rsidR="00E754B3" w:rsidRPr="004017C0">
              <w:rPr>
                <w:rFonts w:cs="Calibri"/>
                <w:bCs/>
              </w:rPr>
              <w:t>%</w:t>
            </w:r>
          </w:p>
        </w:tc>
        <w:tc>
          <w:tcPr>
            <w:tcW w:w="2552" w:type="dxa"/>
            <w:tcBorders>
              <w:top w:val="single" w:sz="4" w:space="0" w:color="auto"/>
              <w:left w:val="single" w:sz="4" w:space="0" w:color="auto"/>
              <w:bottom w:val="single" w:sz="4" w:space="0" w:color="auto"/>
              <w:right w:val="single" w:sz="4" w:space="0" w:color="auto"/>
            </w:tcBorders>
          </w:tcPr>
          <w:p w14:paraId="7172AFB1" w14:textId="77777777" w:rsidR="00E754B3" w:rsidRPr="004017C0" w:rsidRDefault="00E754B3" w:rsidP="009A6A17">
            <w:pPr>
              <w:ind w:firstLine="708"/>
              <w:rPr>
                <w:rFonts w:cs="Calibri"/>
                <w:bCs/>
              </w:rPr>
            </w:pPr>
          </w:p>
        </w:tc>
      </w:tr>
      <w:tr w:rsidR="00E754B3" w:rsidRPr="004017C0" w14:paraId="3CEDE673" w14:textId="77777777" w:rsidTr="009A6A17">
        <w:tc>
          <w:tcPr>
            <w:tcW w:w="5807" w:type="dxa"/>
            <w:gridSpan w:val="2"/>
            <w:tcBorders>
              <w:top w:val="single" w:sz="4" w:space="0" w:color="auto"/>
              <w:left w:val="single" w:sz="4" w:space="0" w:color="auto"/>
              <w:bottom w:val="single" w:sz="4" w:space="0" w:color="auto"/>
              <w:right w:val="single" w:sz="4" w:space="0" w:color="auto"/>
            </w:tcBorders>
          </w:tcPr>
          <w:p w14:paraId="21B5E89E" w14:textId="77777777" w:rsidR="00E754B3" w:rsidRPr="004017C0" w:rsidRDefault="00E754B3" w:rsidP="009A6A17">
            <w:pPr>
              <w:rPr>
                <w:rFonts w:cs="Calibri"/>
                <w:bCs/>
              </w:rPr>
            </w:pPr>
            <w:r w:rsidRPr="004017C0">
              <w:rPr>
                <w:rFonts w:cs="Calibri"/>
                <w:bCs/>
              </w:rPr>
              <w:t>WARTOŚĆ BRUTTO PLN</w:t>
            </w:r>
          </w:p>
        </w:tc>
        <w:tc>
          <w:tcPr>
            <w:tcW w:w="2552" w:type="dxa"/>
            <w:tcBorders>
              <w:top w:val="single" w:sz="4" w:space="0" w:color="auto"/>
              <w:left w:val="single" w:sz="4" w:space="0" w:color="auto"/>
              <w:bottom w:val="single" w:sz="4" w:space="0" w:color="auto"/>
              <w:right w:val="single" w:sz="4" w:space="0" w:color="auto"/>
            </w:tcBorders>
          </w:tcPr>
          <w:p w14:paraId="5AA9BE14" w14:textId="77777777" w:rsidR="00E754B3" w:rsidRPr="004017C0" w:rsidRDefault="00E754B3" w:rsidP="009A6A17">
            <w:pPr>
              <w:jc w:val="center"/>
              <w:rPr>
                <w:rFonts w:cs="Calibri"/>
                <w:b/>
                <w:bCs/>
              </w:rPr>
            </w:pPr>
          </w:p>
        </w:tc>
      </w:tr>
    </w:tbl>
    <w:p w14:paraId="0DAE93CF"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p>
    <w:p w14:paraId="7D69315B" w14:textId="77777777" w:rsidR="00E754B3" w:rsidRPr="004017C0" w:rsidRDefault="00E754B3" w:rsidP="00E754B3">
      <w:pPr>
        <w:spacing w:after="0" w:line="240" w:lineRule="auto"/>
        <w:ind w:right="-284"/>
        <w:jc w:val="both"/>
        <w:rPr>
          <w:rFonts w:ascii="Calibri" w:eastAsia="Times New Roman" w:hAnsi="Calibri" w:cs="Calibri"/>
          <w:sz w:val="24"/>
          <w:lang w:eastAsia="pl-PL"/>
        </w:rPr>
      </w:pPr>
    </w:p>
    <w:p w14:paraId="1E15C47B" w14:textId="4D9E077B" w:rsidR="004B1F40" w:rsidRPr="00055ACF" w:rsidRDefault="004B1F40" w:rsidP="00055ACF">
      <w:pPr>
        <w:numPr>
          <w:ilvl w:val="0"/>
          <w:numId w:val="1"/>
        </w:numPr>
        <w:suppressAutoHyphens/>
        <w:autoSpaceDN w:val="0"/>
        <w:spacing w:after="0" w:line="288" w:lineRule="auto"/>
        <w:ind w:left="357" w:hanging="357"/>
        <w:jc w:val="both"/>
        <w:textAlignment w:val="baseline"/>
        <w:rPr>
          <w:rFonts w:ascii="Calibri" w:eastAsia="Times New Roman" w:hAnsi="Calibri" w:cs="Calibri"/>
          <w:sz w:val="24"/>
          <w:lang w:eastAsia="pl-PL"/>
        </w:rPr>
      </w:pPr>
      <w:r w:rsidRPr="00055ACF">
        <w:rPr>
          <w:rFonts w:ascii="Calibri" w:hAnsi="Calibri" w:cs="Calibri"/>
          <w:sz w:val="24"/>
          <w:szCs w:val="24"/>
        </w:rPr>
        <w:t>Zgodnie z art. 632 ustawy z dnia 23 kwietnia 1964 r. Kodeksu Cywilnego, jeżeli strony umówiły się o wynagrodzenie ryczałtowe Wykonawca nie może żądać podwyższenia wynagrodzenia ryczałtowego, chociażby w czasie zawarcia umowy nie można było przewidzieć rozmiaru i kosztów prac. Jeżeli wykonanie zamówienia groziłoby Wykonawcy zamówienia rażącą stratą, sąd może podwyższyć ryczałt lub rozwiązać umowę.</w:t>
      </w:r>
    </w:p>
    <w:p w14:paraId="441F776D" w14:textId="5CF5BDAC" w:rsidR="004B1F40" w:rsidRPr="00055ACF" w:rsidRDefault="004B1F40" w:rsidP="00055ACF">
      <w:pPr>
        <w:numPr>
          <w:ilvl w:val="0"/>
          <w:numId w:val="1"/>
        </w:numPr>
        <w:suppressAutoHyphens/>
        <w:autoSpaceDN w:val="0"/>
        <w:spacing w:after="0" w:line="288" w:lineRule="auto"/>
        <w:ind w:left="357" w:hanging="357"/>
        <w:jc w:val="both"/>
        <w:textAlignment w:val="baseline"/>
        <w:rPr>
          <w:rFonts w:ascii="Calibri" w:eastAsia="Times New Roman" w:hAnsi="Calibri" w:cs="Calibri"/>
          <w:sz w:val="24"/>
          <w:lang w:eastAsia="pl-PL"/>
        </w:rPr>
      </w:pPr>
      <w:r w:rsidRPr="00055ACF">
        <w:rPr>
          <w:rFonts w:ascii="Calibri" w:eastAsia="Calibri" w:hAnsi="Calibri" w:cs="Calibri"/>
          <w:sz w:val="24"/>
          <w:szCs w:val="24"/>
        </w:rPr>
        <w:t xml:space="preserve">Wynagrodzenie określone w ust. 1 </w:t>
      </w:r>
      <w:r w:rsidR="00055ACF">
        <w:rPr>
          <w:rFonts w:ascii="Calibri" w:eastAsia="Calibri" w:hAnsi="Calibri" w:cs="Calibri"/>
          <w:sz w:val="24"/>
          <w:szCs w:val="24"/>
        </w:rPr>
        <w:t xml:space="preserve">i 2 </w:t>
      </w:r>
      <w:r w:rsidRPr="00055ACF">
        <w:rPr>
          <w:rFonts w:ascii="Calibri" w:eastAsia="Calibri" w:hAnsi="Calibri" w:cs="Calibri"/>
          <w:sz w:val="24"/>
          <w:szCs w:val="24"/>
        </w:rPr>
        <w:t xml:space="preserve">zawiera wszelkie koszty niezbędne do zrealizowania zamówienia zgodnie z wyznaczonym zakresem. Będą to m.in. koszty dotyczące wszelkich prac przygotowawczych, porządkowych, zakupu materiałów, zagospodarowania odpadów powstałych oraz innych czynności niezbędnych do wykonania przedmiotu umowy zgodnie z celem i istotą umowy, a także podatek VAT, a także koszty wskazane w SWZ. Cena obejmuje wszystkie elementy niezbędne do wykonania przedmiotu umowy uwzględniające wnikliwą i całościową znajomość przedmiotu umowy, warunków jego realizacji oraz wszelkie standardy, a także obejmuje również wszelkie ryzyka spowodowane jakimikolwiek warunkami pogodowymi (z wyjątkiem nadzwyczajnych niesprzyjających warunków pogodowych, które zostały uznane za siłę wyższą) znanymi lub nieznanymi. </w:t>
      </w:r>
    </w:p>
    <w:p w14:paraId="06357B26" w14:textId="2A7D98C2" w:rsidR="004B1F40" w:rsidRPr="00055ACF" w:rsidRDefault="004B1F40" w:rsidP="00055ACF">
      <w:pPr>
        <w:numPr>
          <w:ilvl w:val="0"/>
          <w:numId w:val="1"/>
        </w:numPr>
        <w:suppressAutoHyphens/>
        <w:autoSpaceDN w:val="0"/>
        <w:spacing w:after="0" w:line="288" w:lineRule="auto"/>
        <w:ind w:left="357" w:hanging="357"/>
        <w:jc w:val="both"/>
        <w:textAlignment w:val="baseline"/>
        <w:rPr>
          <w:rFonts w:ascii="Calibri" w:eastAsia="Times New Roman" w:hAnsi="Calibri" w:cs="Calibri"/>
          <w:sz w:val="24"/>
          <w:lang w:eastAsia="pl-PL"/>
        </w:rPr>
      </w:pPr>
      <w:r w:rsidRPr="00055ACF">
        <w:rPr>
          <w:rFonts w:ascii="Calibri" w:hAnsi="Calibri" w:cs="Calibri"/>
          <w:sz w:val="24"/>
          <w:szCs w:val="24"/>
        </w:rPr>
        <w:t>Zapłata za wykonanie przedmiotu umowy nastąpi po wystawieniu faktury przez Wykonawcę.</w:t>
      </w:r>
    </w:p>
    <w:p w14:paraId="4CC21F85" w14:textId="1FEADCD5" w:rsidR="004B1F40" w:rsidRPr="00055ACF" w:rsidRDefault="004B1F40" w:rsidP="00055ACF">
      <w:pPr>
        <w:numPr>
          <w:ilvl w:val="0"/>
          <w:numId w:val="1"/>
        </w:numPr>
        <w:suppressAutoHyphens/>
        <w:autoSpaceDN w:val="0"/>
        <w:spacing w:after="0" w:line="288" w:lineRule="auto"/>
        <w:ind w:left="357" w:hanging="357"/>
        <w:jc w:val="both"/>
        <w:textAlignment w:val="baseline"/>
        <w:rPr>
          <w:rFonts w:ascii="Calibri" w:eastAsia="Times New Roman" w:hAnsi="Calibri" w:cs="Calibri"/>
          <w:sz w:val="24"/>
          <w:lang w:eastAsia="pl-PL"/>
        </w:rPr>
      </w:pPr>
      <w:r w:rsidRPr="00055ACF">
        <w:rPr>
          <w:rFonts w:ascii="Calibri" w:hAnsi="Calibri" w:cs="Calibri"/>
          <w:sz w:val="24"/>
          <w:szCs w:val="24"/>
        </w:rPr>
        <w:t xml:space="preserve">Podstawą wystawienia faktury przez Wykonawcę będzie protokół końcowego </w:t>
      </w:r>
      <w:r w:rsidRPr="00055ACF">
        <w:rPr>
          <w:rFonts w:ascii="Calibri" w:eastAsia="Calibri" w:hAnsi="Calibri" w:cs="Calibri"/>
          <w:sz w:val="24"/>
          <w:szCs w:val="24"/>
        </w:rPr>
        <w:t>odbioru</w:t>
      </w:r>
      <w:r w:rsidRPr="00055ACF">
        <w:rPr>
          <w:rFonts w:ascii="Calibri" w:hAnsi="Calibri" w:cs="Calibri"/>
          <w:sz w:val="24"/>
          <w:szCs w:val="24"/>
        </w:rPr>
        <w:t xml:space="preserve">  przedmiotu umowy, zatwierdzony i podpisany przez Zamawiającego.</w:t>
      </w:r>
    </w:p>
    <w:p w14:paraId="4E400C6E" w14:textId="5EE6DBEB" w:rsidR="004B1F40" w:rsidRPr="00055ACF" w:rsidRDefault="004B1F40" w:rsidP="00055ACF">
      <w:pPr>
        <w:numPr>
          <w:ilvl w:val="0"/>
          <w:numId w:val="1"/>
        </w:numPr>
        <w:suppressAutoHyphens/>
        <w:autoSpaceDN w:val="0"/>
        <w:spacing w:after="0" w:line="288" w:lineRule="auto"/>
        <w:ind w:left="357" w:hanging="357"/>
        <w:jc w:val="both"/>
        <w:textAlignment w:val="baseline"/>
        <w:rPr>
          <w:rFonts w:ascii="Calibri" w:eastAsia="Times New Roman" w:hAnsi="Calibri" w:cs="Calibri"/>
          <w:sz w:val="24"/>
          <w:lang w:eastAsia="pl-PL"/>
        </w:rPr>
      </w:pPr>
      <w:r w:rsidRPr="00055ACF">
        <w:rPr>
          <w:rFonts w:ascii="Calibri" w:eastAsia="Calibri" w:hAnsi="Calibri" w:cs="Calibri"/>
          <w:sz w:val="24"/>
          <w:szCs w:val="24"/>
        </w:rPr>
        <w:t xml:space="preserve">W przypadku zlecenia przez Wykonawcę realizacji części przedmiotu umowy Podwykonawcom warunkiem zapłaty przez Zamawiającego należnego wynagrodzenia </w:t>
      </w:r>
      <w:r w:rsidRPr="00055ACF">
        <w:rPr>
          <w:rFonts w:ascii="Calibri" w:eastAsia="Calibri" w:hAnsi="Calibri" w:cs="Calibri"/>
          <w:strike/>
          <w:sz w:val="24"/>
          <w:szCs w:val="24"/>
        </w:rPr>
        <w:t xml:space="preserve">za </w:t>
      </w:r>
      <w:r w:rsidRPr="00055ACF">
        <w:rPr>
          <w:rFonts w:ascii="Calibri" w:eastAsia="Calibri" w:hAnsi="Calibri" w:cs="Calibri"/>
          <w:sz w:val="24"/>
          <w:szCs w:val="24"/>
        </w:rPr>
        <w:t>jest przedstawienie dowodów zapłaty wynagrodzenia Podwykonawcom i dalszym Podwykonawcom, biorącym udział w realizacji przedmiotu umowy.</w:t>
      </w:r>
    </w:p>
    <w:p w14:paraId="0A29AD02" w14:textId="2B9CE751" w:rsidR="004B1F40" w:rsidRPr="00055ACF" w:rsidRDefault="004B1F40" w:rsidP="00055ACF">
      <w:pPr>
        <w:numPr>
          <w:ilvl w:val="0"/>
          <w:numId w:val="1"/>
        </w:numPr>
        <w:suppressAutoHyphens/>
        <w:autoSpaceDN w:val="0"/>
        <w:spacing w:after="0" w:line="288" w:lineRule="auto"/>
        <w:ind w:left="357" w:hanging="357"/>
        <w:jc w:val="both"/>
        <w:textAlignment w:val="baseline"/>
        <w:rPr>
          <w:rFonts w:ascii="Calibri" w:eastAsia="Times New Roman" w:hAnsi="Calibri" w:cs="Calibri"/>
          <w:sz w:val="24"/>
          <w:lang w:eastAsia="pl-PL"/>
        </w:rPr>
      </w:pPr>
      <w:r w:rsidRPr="00055ACF">
        <w:rPr>
          <w:rFonts w:ascii="Calibri" w:hAnsi="Calibri" w:cs="Calibri"/>
          <w:sz w:val="24"/>
          <w:szCs w:val="24"/>
        </w:rPr>
        <w:t xml:space="preserve">Wykonawca wystawi fakturę na adres: </w:t>
      </w:r>
    </w:p>
    <w:p w14:paraId="7BDEDF6B" w14:textId="3B07EE44" w:rsidR="004B1F40" w:rsidRPr="004B1F40" w:rsidRDefault="00055ACF" w:rsidP="004B1F40">
      <w:pPr>
        <w:spacing w:line="276" w:lineRule="auto"/>
        <w:ind w:left="709"/>
        <w:rPr>
          <w:rFonts w:ascii="Calibri" w:hAnsi="Calibri" w:cs="Calibri"/>
          <w:sz w:val="24"/>
          <w:szCs w:val="24"/>
        </w:rPr>
      </w:pPr>
      <w:r>
        <w:rPr>
          <w:rFonts w:ascii="Calibri" w:hAnsi="Calibri" w:cs="Calibri"/>
          <w:sz w:val="24"/>
          <w:szCs w:val="24"/>
        </w:rPr>
        <w:t>Muzeum Rolnictwa im. ks. Krzysztofa Kluka w Ciechanowcu</w:t>
      </w:r>
    </w:p>
    <w:p w14:paraId="302E06D4" w14:textId="370FB8B0" w:rsidR="004B1F40" w:rsidRPr="004B1F40" w:rsidRDefault="004B1F40" w:rsidP="004B1F40">
      <w:pPr>
        <w:spacing w:line="276" w:lineRule="auto"/>
        <w:ind w:left="709"/>
        <w:rPr>
          <w:rFonts w:ascii="Calibri" w:hAnsi="Calibri" w:cs="Calibri"/>
          <w:sz w:val="24"/>
          <w:szCs w:val="24"/>
        </w:rPr>
      </w:pPr>
      <w:r w:rsidRPr="004B1F40">
        <w:rPr>
          <w:rFonts w:ascii="Calibri" w:hAnsi="Calibri" w:cs="Calibri"/>
          <w:sz w:val="24"/>
          <w:szCs w:val="24"/>
        </w:rPr>
        <w:t xml:space="preserve">ul. </w:t>
      </w:r>
      <w:r w:rsidR="00055ACF">
        <w:rPr>
          <w:rFonts w:ascii="Calibri" w:hAnsi="Calibri" w:cs="Calibri"/>
          <w:sz w:val="24"/>
          <w:szCs w:val="24"/>
        </w:rPr>
        <w:t>Pałacowa 5</w:t>
      </w:r>
    </w:p>
    <w:p w14:paraId="70C8CFB3" w14:textId="07B5DA5F" w:rsidR="004B1F40" w:rsidRPr="004B1F40" w:rsidRDefault="00055ACF" w:rsidP="004B1F40">
      <w:pPr>
        <w:spacing w:line="276" w:lineRule="auto"/>
        <w:ind w:left="709"/>
        <w:rPr>
          <w:rFonts w:ascii="Calibri" w:hAnsi="Calibri" w:cs="Calibri"/>
          <w:sz w:val="24"/>
          <w:szCs w:val="24"/>
        </w:rPr>
      </w:pPr>
      <w:r>
        <w:rPr>
          <w:rFonts w:ascii="Calibri" w:hAnsi="Calibri" w:cs="Calibri"/>
          <w:sz w:val="24"/>
          <w:szCs w:val="24"/>
        </w:rPr>
        <w:t>18-230 Ciechanowiec</w:t>
      </w:r>
    </w:p>
    <w:p w14:paraId="62D4FA50" w14:textId="6B05ED57" w:rsidR="004B1F40" w:rsidRPr="004B1F40" w:rsidRDefault="004B1F40" w:rsidP="004B1F40">
      <w:pPr>
        <w:tabs>
          <w:tab w:val="left" w:pos="709"/>
        </w:tabs>
        <w:spacing w:after="40" w:line="276" w:lineRule="auto"/>
        <w:ind w:left="709" w:right="64"/>
        <w:jc w:val="both"/>
        <w:rPr>
          <w:rFonts w:ascii="Calibri" w:eastAsia="Calibri" w:hAnsi="Calibri" w:cs="Calibri"/>
          <w:sz w:val="24"/>
          <w:szCs w:val="24"/>
        </w:rPr>
      </w:pPr>
      <w:r w:rsidRPr="004B1F40">
        <w:rPr>
          <w:rFonts w:ascii="Calibri" w:eastAsia="Calibri" w:hAnsi="Calibri" w:cs="Calibri"/>
          <w:sz w:val="24"/>
          <w:szCs w:val="24"/>
        </w:rPr>
        <w:lastRenderedPageBreak/>
        <w:t xml:space="preserve">NIP </w:t>
      </w:r>
      <w:r w:rsidR="00055ACF">
        <w:rPr>
          <w:rFonts w:ascii="Calibri" w:eastAsia="Calibri" w:hAnsi="Calibri" w:cs="Calibri"/>
          <w:sz w:val="24"/>
          <w:szCs w:val="24"/>
        </w:rPr>
        <w:t>722 11 59 642</w:t>
      </w:r>
    </w:p>
    <w:p w14:paraId="1F93CBAC" w14:textId="098527AA" w:rsidR="004B1F40" w:rsidRPr="00055ACF" w:rsidRDefault="004B1F40" w:rsidP="00055ACF">
      <w:pPr>
        <w:pStyle w:val="Akapitzlist"/>
        <w:numPr>
          <w:ilvl w:val="0"/>
          <w:numId w:val="1"/>
        </w:numPr>
        <w:tabs>
          <w:tab w:val="left" w:pos="709"/>
        </w:tabs>
        <w:spacing w:after="40" w:line="288" w:lineRule="auto"/>
        <w:ind w:right="64"/>
        <w:jc w:val="both"/>
        <w:rPr>
          <w:rFonts w:ascii="Calibri" w:hAnsi="Calibri" w:cs="Calibri"/>
          <w:sz w:val="24"/>
          <w:szCs w:val="24"/>
        </w:rPr>
      </w:pPr>
      <w:r w:rsidRPr="00055ACF">
        <w:rPr>
          <w:rFonts w:ascii="Calibri" w:hAnsi="Calibri" w:cs="Calibri"/>
          <w:sz w:val="24"/>
          <w:szCs w:val="24"/>
        </w:rPr>
        <w:t>Należność za wykonanie przedmiotu umowy nastąpi przelewem z rach</w:t>
      </w:r>
      <w:r w:rsidR="00055ACF">
        <w:rPr>
          <w:rFonts w:ascii="Calibri" w:hAnsi="Calibri" w:cs="Calibri"/>
          <w:sz w:val="24"/>
          <w:szCs w:val="24"/>
        </w:rPr>
        <w:t xml:space="preserve">unku Zamawiającego, </w:t>
      </w:r>
      <w:r w:rsidRPr="00055ACF">
        <w:rPr>
          <w:rFonts w:ascii="Calibri" w:hAnsi="Calibri" w:cs="Calibri"/>
          <w:sz w:val="24"/>
          <w:szCs w:val="24"/>
        </w:rPr>
        <w:t xml:space="preserve">w terminie do 30 dni licząc od daty otrzymania faktury lub daty zawiadomienia o wystawienia faktury w przypadku </w:t>
      </w:r>
      <w:r w:rsidRPr="00055ACF">
        <w:rPr>
          <w:rFonts w:ascii="Aptos" w:hAnsi="Aptos"/>
          <w:sz w:val="24"/>
          <w:szCs w:val="24"/>
        </w:rPr>
        <w:t xml:space="preserve">przesłania faktury do </w:t>
      </w:r>
      <w:proofErr w:type="spellStart"/>
      <w:r w:rsidRPr="00055ACF">
        <w:rPr>
          <w:rFonts w:ascii="Aptos" w:hAnsi="Aptos"/>
          <w:sz w:val="24"/>
          <w:szCs w:val="24"/>
        </w:rPr>
        <w:t>KSeF</w:t>
      </w:r>
      <w:proofErr w:type="spellEnd"/>
      <w:r w:rsidRPr="00055ACF">
        <w:rPr>
          <w:rFonts w:ascii="Aptos" w:hAnsi="Aptos"/>
          <w:sz w:val="24"/>
          <w:szCs w:val="24"/>
        </w:rPr>
        <w:t xml:space="preserve">. </w:t>
      </w:r>
      <w:r w:rsidRPr="00055ACF">
        <w:rPr>
          <w:rFonts w:ascii="Calibri" w:eastAsia="Calibri" w:hAnsi="Calibri" w:cs="Calibri"/>
          <w:sz w:val="24"/>
          <w:szCs w:val="24"/>
        </w:rPr>
        <w:t xml:space="preserve"> </w:t>
      </w:r>
      <w:r w:rsidRPr="00055ACF">
        <w:rPr>
          <w:rFonts w:ascii="Calibri" w:hAnsi="Calibri" w:cs="Calibri"/>
          <w:sz w:val="24"/>
          <w:szCs w:val="24"/>
        </w:rPr>
        <w:t>Wykonawca zgodnie z obowiązkami  wynikającymi  z ustawy z dnia 11 marca 2004 r. o podatku od towarów i usług (Dz. U. z 2025 r. poz. 775 ze zm.) w zakresie dotyczącym Krajowego Systemu e-Faktur(</w:t>
      </w:r>
      <w:proofErr w:type="spellStart"/>
      <w:r w:rsidRPr="00055ACF">
        <w:rPr>
          <w:rFonts w:ascii="Calibri" w:hAnsi="Calibri" w:cs="Calibri"/>
          <w:sz w:val="24"/>
          <w:szCs w:val="24"/>
        </w:rPr>
        <w:t>KSef</w:t>
      </w:r>
      <w:proofErr w:type="spellEnd"/>
      <w:r w:rsidRPr="00055ACF">
        <w:rPr>
          <w:rFonts w:ascii="Calibri" w:hAnsi="Calibri" w:cs="Calibri"/>
          <w:sz w:val="24"/>
          <w:szCs w:val="24"/>
        </w:rPr>
        <w:t xml:space="preserve">) jest odpowiedzialny za terminowe wystawianie faktur ustrukturyzowanych w systemie </w:t>
      </w:r>
      <w:proofErr w:type="spellStart"/>
      <w:r w:rsidRPr="00055ACF">
        <w:rPr>
          <w:rFonts w:ascii="Calibri" w:hAnsi="Calibri" w:cs="Calibri"/>
          <w:sz w:val="24"/>
          <w:szCs w:val="24"/>
        </w:rPr>
        <w:t>KSeF</w:t>
      </w:r>
      <w:proofErr w:type="spellEnd"/>
      <w:r w:rsidRPr="00055ACF">
        <w:rPr>
          <w:rFonts w:ascii="Calibri" w:hAnsi="Calibri" w:cs="Calibri"/>
          <w:sz w:val="24"/>
          <w:szCs w:val="24"/>
        </w:rPr>
        <w:t xml:space="preserve"> oraz przekazywanie Zamawiającemu informacji o fakturach wystawionych lub korygowanych – w zakresie niezbędnym dla prawidłowego wykonania usług księgowych i rozliczeniowych, nadto stosuje się poniższe postanowienia:</w:t>
      </w:r>
    </w:p>
    <w:p w14:paraId="03F93B96" w14:textId="77777777" w:rsidR="004B1F40" w:rsidRPr="004B1F40" w:rsidRDefault="004B1F40" w:rsidP="00E754B3">
      <w:pPr>
        <w:widowControl w:val="0"/>
        <w:numPr>
          <w:ilvl w:val="1"/>
          <w:numId w:val="32"/>
        </w:numPr>
        <w:suppressAutoHyphens/>
        <w:spacing w:after="120" w:line="240" w:lineRule="auto"/>
        <w:ind w:left="709" w:hanging="283"/>
        <w:jc w:val="both"/>
        <w:rPr>
          <w:rFonts w:ascii="Calibri" w:hAnsi="Calibri" w:cs="Calibri"/>
          <w:sz w:val="24"/>
          <w:szCs w:val="24"/>
        </w:rPr>
      </w:pPr>
      <w:r w:rsidRPr="004B1F40">
        <w:rPr>
          <w:rFonts w:ascii="Calibri" w:hAnsi="Calibri" w:cs="Calibri"/>
          <w:sz w:val="24"/>
          <w:szCs w:val="24"/>
        </w:rPr>
        <w:t xml:space="preserve">Zamawiający nie wyraża zgody na otrzymywanie wizualizacji faktury ustrukturyzowanej drogą mailową, skanem lub innym komunikatorem za wyjątkiem niedostępności lub awarii </w:t>
      </w:r>
      <w:proofErr w:type="spellStart"/>
      <w:r w:rsidRPr="004B1F40">
        <w:rPr>
          <w:rFonts w:ascii="Calibri" w:hAnsi="Calibri" w:cs="Calibri"/>
          <w:sz w:val="24"/>
          <w:szCs w:val="24"/>
        </w:rPr>
        <w:t>KSeF</w:t>
      </w:r>
      <w:proofErr w:type="spellEnd"/>
      <w:r w:rsidRPr="004B1F40">
        <w:rPr>
          <w:rFonts w:ascii="Calibri" w:hAnsi="Calibri" w:cs="Calibri"/>
          <w:sz w:val="24"/>
          <w:szCs w:val="24"/>
        </w:rPr>
        <w:t>,</w:t>
      </w:r>
    </w:p>
    <w:p w14:paraId="0B6FA284" w14:textId="77777777" w:rsidR="004B1F40" w:rsidRPr="004B1F40" w:rsidRDefault="004B1F40" w:rsidP="00E754B3">
      <w:pPr>
        <w:widowControl w:val="0"/>
        <w:numPr>
          <w:ilvl w:val="1"/>
          <w:numId w:val="32"/>
        </w:numPr>
        <w:suppressAutoHyphens/>
        <w:spacing w:after="120" w:line="240" w:lineRule="auto"/>
        <w:ind w:left="709" w:hanging="283"/>
        <w:jc w:val="both"/>
        <w:rPr>
          <w:rFonts w:ascii="Calibri" w:hAnsi="Calibri" w:cs="Calibri"/>
          <w:sz w:val="24"/>
          <w:szCs w:val="24"/>
        </w:rPr>
      </w:pPr>
      <w:r w:rsidRPr="004B1F40">
        <w:rPr>
          <w:rFonts w:ascii="Calibri" w:hAnsi="Calibri" w:cs="Calibri"/>
          <w:sz w:val="24"/>
          <w:szCs w:val="24"/>
        </w:rPr>
        <w:t xml:space="preserve">W sytuacji wymienionej w pkt. 1 wizualizację faktury ustrukturyzowanej wraz z kodem QR oraz numerem identyfikacyjnym </w:t>
      </w:r>
      <w:proofErr w:type="spellStart"/>
      <w:r w:rsidRPr="004B1F40">
        <w:rPr>
          <w:rFonts w:ascii="Calibri" w:hAnsi="Calibri" w:cs="Calibri"/>
          <w:sz w:val="24"/>
          <w:szCs w:val="24"/>
        </w:rPr>
        <w:t>KSeF</w:t>
      </w:r>
      <w:proofErr w:type="spellEnd"/>
      <w:r w:rsidRPr="004B1F40">
        <w:rPr>
          <w:rFonts w:ascii="Calibri" w:hAnsi="Calibri" w:cs="Calibri"/>
          <w:sz w:val="24"/>
          <w:szCs w:val="24"/>
        </w:rPr>
        <w:t xml:space="preserve"> należy przesłać na adres mailowy: ………………………… niezwłocznie, jednakże nie później niż 3 dni po ustaniu niedostępności lub usunięciu awarii </w:t>
      </w:r>
      <w:proofErr w:type="spellStart"/>
      <w:r w:rsidRPr="004B1F40">
        <w:rPr>
          <w:rFonts w:ascii="Calibri" w:hAnsi="Calibri" w:cs="Calibri"/>
          <w:sz w:val="24"/>
          <w:szCs w:val="24"/>
        </w:rPr>
        <w:t>KSeF</w:t>
      </w:r>
      <w:proofErr w:type="spellEnd"/>
      <w:r w:rsidRPr="004B1F40">
        <w:rPr>
          <w:rFonts w:ascii="Calibri" w:hAnsi="Calibri" w:cs="Calibri"/>
          <w:sz w:val="24"/>
          <w:szCs w:val="24"/>
        </w:rPr>
        <w:t>,</w:t>
      </w:r>
    </w:p>
    <w:p w14:paraId="54BA5E32" w14:textId="77777777" w:rsidR="004B1F40" w:rsidRPr="004B1F40" w:rsidRDefault="004B1F40" w:rsidP="00E754B3">
      <w:pPr>
        <w:widowControl w:val="0"/>
        <w:numPr>
          <w:ilvl w:val="1"/>
          <w:numId w:val="32"/>
        </w:numPr>
        <w:tabs>
          <w:tab w:val="num" w:pos="567"/>
        </w:tabs>
        <w:suppressAutoHyphens/>
        <w:spacing w:after="120" w:line="240" w:lineRule="auto"/>
        <w:ind w:hanging="283"/>
        <w:jc w:val="both"/>
        <w:rPr>
          <w:rFonts w:ascii="Calibri" w:hAnsi="Calibri" w:cs="Calibri"/>
          <w:sz w:val="24"/>
          <w:szCs w:val="24"/>
        </w:rPr>
      </w:pPr>
      <w:r w:rsidRPr="004B1F40">
        <w:rPr>
          <w:rFonts w:ascii="Calibri" w:hAnsi="Calibri" w:cs="Calibri"/>
          <w:sz w:val="24"/>
          <w:szCs w:val="24"/>
        </w:rPr>
        <w:t xml:space="preserve">Wymagane umową wszelkie załączniki do faktury ustrukturyzowanej należy przesłać w dacie wpływu faktury do </w:t>
      </w:r>
      <w:proofErr w:type="spellStart"/>
      <w:r w:rsidRPr="004B1F40">
        <w:rPr>
          <w:rFonts w:ascii="Calibri" w:hAnsi="Calibri" w:cs="Calibri"/>
          <w:sz w:val="24"/>
          <w:szCs w:val="24"/>
        </w:rPr>
        <w:t>KSeF</w:t>
      </w:r>
      <w:proofErr w:type="spellEnd"/>
      <w:r w:rsidRPr="004B1F40">
        <w:rPr>
          <w:rFonts w:ascii="Calibri" w:hAnsi="Calibri" w:cs="Calibri"/>
          <w:sz w:val="24"/>
          <w:szCs w:val="24"/>
        </w:rPr>
        <w:t xml:space="preserve"> i nadania numeru identyfikacyjnego </w:t>
      </w:r>
      <w:proofErr w:type="spellStart"/>
      <w:r w:rsidRPr="004B1F40">
        <w:rPr>
          <w:rFonts w:ascii="Calibri" w:hAnsi="Calibri" w:cs="Calibri"/>
          <w:sz w:val="24"/>
          <w:szCs w:val="24"/>
        </w:rPr>
        <w:t>KSeF</w:t>
      </w:r>
      <w:proofErr w:type="spellEnd"/>
      <w:r w:rsidRPr="004B1F40">
        <w:rPr>
          <w:rFonts w:ascii="Calibri" w:hAnsi="Calibri" w:cs="Calibri"/>
          <w:sz w:val="24"/>
          <w:szCs w:val="24"/>
        </w:rPr>
        <w:t xml:space="preserve"> na adres mailowy: ……………………… wraz z wizualizacją faktury ustrukturyzowanej posiadającej kod QR.</w:t>
      </w:r>
    </w:p>
    <w:p w14:paraId="0CBC7F81" w14:textId="44884548" w:rsidR="004B1F40" w:rsidRPr="00055ACF" w:rsidRDefault="00055ACF"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Pr>
          <w:rFonts w:ascii="Calibri" w:hAnsi="Calibri" w:cs="Calibri"/>
          <w:sz w:val="24"/>
          <w:szCs w:val="24"/>
        </w:rPr>
        <w:t xml:space="preserve"> </w:t>
      </w:r>
      <w:r w:rsidR="004B1F40" w:rsidRPr="00055ACF">
        <w:rPr>
          <w:rFonts w:ascii="Calibri" w:hAnsi="Calibri" w:cs="Calibri"/>
          <w:sz w:val="24"/>
          <w:szCs w:val="24"/>
        </w:rPr>
        <w:t>W przypadku błędnie wystawionej faktury, termin płatności liczony będzie od daty otrzymania f</w:t>
      </w:r>
      <w:r w:rsidR="001142B3">
        <w:rPr>
          <w:rFonts w:ascii="Calibri" w:hAnsi="Calibri" w:cs="Calibri"/>
          <w:sz w:val="24"/>
          <w:szCs w:val="24"/>
        </w:rPr>
        <w:t>aktury korygującej zapisy ust. 9</w:t>
      </w:r>
      <w:r w:rsidR="004B1F40" w:rsidRPr="00055ACF">
        <w:rPr>
          <w:rFonts w:ascii="Calibri" w:hAnsi="Calibri" w:cs="Calibri"/>
          <w:sz w:val="24"/>
          <w:szCs w:val="24"/>
        </w:rPr>
        <w:t xml:space="preserve"> stosuje się odpowiednio.</w:t>
      </w:r>
    </w:p>
    <w:p w14:paraId="36743B73" w14:textId="597D3139" w:rsidR="004B1F40"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W chwili wystawie</w:t>
      </w:r>
      <w:r w:rsidR="001142B3">
        <w:rPr>
          <w:rFonts w:ascii="Calibri" w:eastAsia="Calibri" w:hAnsi="Calibri" w:cs="Calibri"/>
          <w:sz w:val="24"/>
          <w:szCs w:val="24"/>
        </w:rPr>
        <w:t xml:space="preserve">nia faktury Wykonawca przekaże </w:t>
      </w:r>
      <w:r w:rsidRPr="00055ACF">
        <w:rPr>
          <w:rFonts w:ascii="Calibri" w:eastAsia="Calibri" w:hAnsi="Calibri" w:cs="Calibri"/>
          <w:sz w:val="24"/>
          <w:szCs w:val="24"/>
        </w:rPr>
        <w:t>oryginalne oświadczenia Podwykonawców, że ich należności wymagalne od Wykonawcy zostały w cało</w:t>
      </w:r>
      <w:r w:rsidR="00055ACF">
        <w:rPr>
          <w:rFonts w:ascii="Calibri" w:eastAsia="Calibri" w:hAnsi="Calibri" w:cs="Calibri"/>
          <w:sz w:val="24"/>
          <w:szCs w:val="24"/>
        </w:rPr>
        <w:t xml:space="preserve">ści zapłacone. </w:t>
      </w:r>
      <w:r w:rsidRPr="00055ACF">
        <w:rPr>
          <w:rFonts w:ascii="Calibri" w:eastAsia="Calibri" w:hAnsi="Calibri" w:cs="Calibri"/>
          <w:sz w:val="24"/>
          <w:szCs w:val="24"/>
        </w:rPr>
        <w:t>W przypadku braku takiego oświadczenia Zamawiający ma prawo potrącić nieuregulowaną kwotę z faktury, która zostanie zapłacona po uzupełnieniu brakujących oświadczeń.</w:t>
      </w:r>
    </w:p>
    <w:p w14:paraId="24197E79" w14:textId="44F1EF1D" w:rsidR="004B1F40"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 xml:space="preserve">W przypadku nieprzedstawienia przez Wykonawcę wszystkich dowodu zapłaty podwykonawcy , wstrzymuje się wypłatę należnego wynagrodzenia części równej sumie kwot wynikających z nieprzedstawionych dowodów zapłaty. </w:t>
      </w:r>
    </w:p>
    <w:p w14:paraId="0115BDAE" w14:textId="481A7FA8" w:rsidR="004B1F40"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Termin zapłaty wynagrodzenia Podwykonawcy lub dalsz</w:t>
      </w:r>
      <w:r w:rsidR="00055ACF">
        <w:rPr>
          <w:rFonts w:ascii="Calibri" w:eastAsia="Calibri" w:hAnsi="Calibri" w:cs="Calibri"/>
          <w:sz w:val="24"/>
          <w:szCs w:val="24"/>
        </w:rPr>
        <w:t xml:space="preserve">emu Podwykonawcy przewidziany </w:t>
      </w:r>
      <w:r w:rsidRPr="00055ACF">
        <w:rPr>
          <w:rFonts w:ascii="Calibri" w:eastAsia="Calibri" w:hAnsi="Calibri" w:cs="Calibri"/>
          <w:sz w:val="24"/>
          <w:szCs w:val="24"/>
        </w:rPr>
        <w:t>w umowie o podwykonawstwo nie może być dłuższy niż 30 dni od dnia doręczenia Wykonawcy, Podwykonawcy lub dalszemu Podwykonawcy faktury lub rachunku, potwierdzających wykonanie zleconej Podwykonawcy lub dalszemu Podwykonawcy roboty budowlanej, dostawy lub usługi, przy czym termin na dostarczenie faktury nie może być dłuższy niż 30 dni od dnia odbioru robót.</w:t>
      </w:r>
    </w:p>
    <w:p w14:paraId="3A1A67E5" w14:textId="1BB3F166" w:rsidR="004B1F40"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Zamawiający może dokonać bezpośredniej zapłaty wymagalnego wynagrodzenia przysługującego Podwykonawcy lub dalszemu Podwykonawcy, który zawarł zaakceptowaną przez Zamawiającego umowę o podwykonawstwo, w przypadku uchylenia się od obowiązku zapłaty odpowiednio przez wykonawcę, podwykonawcę lub dalszego podwykonawcę zamówienia na roboty budowlane.</w:t>
      </w:r>
    </w:p>
    <w:p w14:paraId="22109210" w14:textId="17F0B3DD" w:rsidR="004B1F40"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lastRenderedPageBreak/>
        <w:t>Wynagr</w:t>
      </w:r>
      <w:r w:rsidR="001142B3">
        <w:rPr>
          <w:rFonts w:ascii="Calibri" w:eastAsia="Calibri" w:hAnsi="Calibri" w:cs="Calibri"/>
          <w:sz w:val="24"/>
          <w:szCs w:val="24"/>
        </w:rPr>
        <w:t>odzenie, o którym mowa w ust. 14</w:t>
      </w:r>
      <w:r w:rsidRPr="00055ACF">
        <w:rPr>
          <w:rFonts w:ascii="Calibri" w:eastAsia="Calibri" w:hAnsi="Calibri" w:cs="Calibri"/>
          <w:sz w:val="24"/>
          <w:szCs w:val="24"/>
        </w:rPr>
        <w:t xml:space="preserve"> dotyczy wyłącznie należności powstałych po zaakceptowaniu przez  Zamawiającego umowy o podwykonawstwo.</w:t>
      </w:r>
    </w:p>
    <w:p w14:paraId="70C034E5" w14:textId="3567DDC1" w:rsidR="004B1F40"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Bezpośrednia zapłata obejmuje wyłącznie należne wynagrodzenie, bez odsetek, należnych Podwykonawcy lub dalszemu Podwykonawcy.</w:t>
      </w:r>
    </w:p>
    <w:p w14:paraId="18BA212A" w14:textId="4A8EB352" w:rsidR="004B1F40"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 xml:space="preserve">Przed dokonaniem bezpośredniej zapłaty Zamawiający umożliwi Wykonawcy zgłoszenie pisemnych uwag dotyczących zasadności bezpośredniej zapłaty wynagrodzenia podwykonawcy lub dalszemu podwykonawcy. Termin zgłaszania uwag – 7 dni licząc od dnia doręczenia  informacji. </w:t>
      </w:r>
    </w:p>
    <w:p w14:paraId="3797185B" w14:textId="21940C40" w:rsidR="004B1F40" w:rsidRPr="00055ACF"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W przypadku zgłoszeni</w:t>
      </w:r>
      <w:r w:rsidR="001142B3">
        <w:rPr>
          <w:rFonts w:ascii="Calibri" w:eastAsia="Calibri" w:hAnsi="Calibri" w:cs="Calibri"/>
          <w:sz w:val="24"/>
          <w:szCs w:val="24"/>
        </w:rPr>
        <w:t>a uwag, o których mowa w ust. 17</w:t>
      </w:r>
      <w:r w:rsidRPr="00055ACF">
        <w:rPr>
          <w:rFonts w:ascii="Calibri" w:eastAsia="Calibri" w:hAnsi="Calibri" w:cs="Calibri"/>
          <w:sz w:val="24"/>
          <w:szCs w:val="24"/>
        </w:rPr>
        <w:t>, w terminie wskazanym przez Zamawiającego, Zamawiający może:</w:t>
      </w:r>
    </w:p>
    <w:p w14:paraId="3A8E3B91" w14:textId="77777777" w:rsidR="004B1F40" w:rsidRPr="004B1F40" w:rsidRDefault="004B1F40" w:rsidP="00E754B3">
      <w:pPr>
        <w:numPr>
          <w:ilvl w:val="2"/>
          <w:numId w:val="27"/>
        </w:numPr>
        <w:spacing w:after="40" w:line="288" w:lineRule="auto"/>
        <w:ind w:left="1134" w:right="64" w:hanging="425"/>
        <w:jc w:val="both"/>
        <w:rPr>
          <w:rFonts w:ascii="Calibri" w:eastAsia="Calibri" w:hAnsi="Calibri" w:cs="Calibri"/>
          <w:sz w:val="24"/>
          <w:szCs w:val="24"/>
        </w:rPr>
      </w:pPr>
      <w:r w:rsidRPr="004B1F40">
        <w:rPr>
          <w:rFonts w:ascii="Calibri" w:eastAsia="Calibri" w:hAnsi="Calibri" w:cs="Calibri"/>
          <w:sz w:val="24"/>
          <w:szCs w:val="24"/>
        </w:rPr>
        <w:t>nie dokonać bezpośredniej zapłaty wynagrodzenia Podwykonawcy lub dalszemu Podwykonawcy, jeżeli Wykonawca wykaże niezasadność takiej zapłaty albo</w:t>
      </w:r>
    </w:p>
    <w:p w14:paraId="7D9001B7" w14:textId="77777777" w:rsidR="004B1F40" w:rsidRPr="004B1F40" w:rsidRDefault="004B1F40" w:rsidP="00E754B3">
      <w:pPr>
        <w:numPr>
          <w:ilvl w:val="2"/>
          <w:numId w:val="27"/>
        </w:numPr>
        <w:spacing w:after="40" w:line="288" w:lineRule="auto"/>
        <w:ind w:left="1134" w:right="64" w:hanging="425"/>
        <w:jc w:val="both"/>
        <w:rPr>
          <w:rFonts w:ascii="Calibri" w:eastAsia="Calibri" w:hAnsi="Calibri" w:cs="Calibri"/>
          <w:sz w:val="24"/>
          <w:szCs w:val="24"/>
        </w:rPr>
      </w:pPr>
      <w:r w:rsidRPr="004B1F40">
        <w:rPr>
          <w:rFonts w:ascii="Calibri" w:eastAsia="Calibri" w:hAnsi="Calibri" w:cs="Calibri"/>
          <w:sz w:val="24"/>
          <w:szCs w:val="24"/>
        </w:rPr>
        <w:t>złożyć do depozytu sądowego kwotę potrzebna na pokrycie wynagrodzenia Podwykonawcy lub dalszego Podwykonawcy w przypadku istnienia zasadniczej wątpliwości zamawiającego co do wysokości należnej zapłaty lub podmiotu, któremu płatność się należy albo</w:t>
      </w:r>
    </w:p>
    <w:p w14:paraId="189EB3BB" w14:textId="77777777" w:rsidR="004B1F40" w:rsidRPr="004B1F40" w:rsidRDefault="004B1F40" w:rsidP="00E754B3">
      <w:pPr>
        <w:numPr>
          <w:ilvl w:val="2"/>
          <w:numId w:val="27"/>
        </w:numPr>
        <w:spacing w:after="40" w:line="288" w:lineRule="auto"/>
        <w:ind w:left="1134" w:right="64" w:hanging="425"/>
        <w:jc w:val="both"/>
        <w:rPr>
          <w:rFonts w:ascii="Calibri" w:eastAsia="Calibri" w:hAnsi="Calibri" w:cs="Calibri"/>
          <w:sz w:val="24"/>
          <w:szCs w:val="24"/>
        </w:rPr>
      </w:pPr>
      <w:r w:rsidRPr="004B1F40">
        <w:rPr>
          <w:rFonts w:ascii="Calibri" w:eastAsia="Calibri" w:hAnsi="Calibri" w:cs="Calibri"/>
          <w:sz w:val="24"/>
          <w:szCs w:val="24"/>
        </w:rPr>
        <w:t>dokonać bezpośredniej zapłaty wynagrodzenia Podwykonawcy lub dalszemu Podwykonawcy, jeżeli podwykonawca lub dalszy podwykonawca wykaże zasadność takiej zapłaty.</w:t>
      </w:r>
    </w:p>
    <w:p w14:paraId="1B61D64A" w14:textId="1A21CE96" w:rsidR="004B1F40" w:rsidRDefault="004B1F40" w:rsidP="00055ACF">
      <w:pPr>
        <w:pStyle w:val="Akapitzlist"/>
        <w:numPr>
          <w:ilvl w:val="0"/>
          <w:numId w:val="1"/>
        </w:numPr>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W przypadku dokonania bezpośredniej zapłaty Podwykonawcy lub dalszemu Podwykonawcy, Zamawiający potrąca kwotę wypłaconego wynagrodzenia z wynagrodzenia należnego Wykonawcy.</w:t>
      </w:r>
    </w:p>
    <w:p w14:paraId="1366A80E" w14:textId="2BE0B3A0" w:rsidR="004B1F40" w:rsidRPr="00055ACF" w:rsidRDefault="004B1F40" w:rsidP="00055ACF">
      <w:pPr>
        <w:pStyle w:val="Akapitzlist"/>
        <w:numPr>
          <w:ilvl w:val="0"/>
          <w:numId w:val="1"/>
        </w:numPr>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Wykonawca oświadcza, że numer rachunku rozliczeniowego wskazany we wszystkich fakturach, które będą wystawione w jego imieniu, jest rachunkiem dla którego zgodnie z rozdziałem 3a ustawy z dnia 29 sierpnia 1997 r. - Prawo bankowe (Dz. U. z 2026 r. poz. 38) prowadzony jest rachunek VAT.</w:t>
      </w:r>
    </w:p>
    <w:p w14:paraId="6449EC63" w14:textId="77777777" w:rsidR="004B1F40" w:rsidRPr="004B1F40" w:rsidRDefault="004B1F40" w:rsidP="004B1F40">
      <w:pPr>
        <w:shd w:val="clear" w:color="auto" w:fill="FFFFFF"/>
        <w:tabs>
          <w:tab w:val="left" w:pos="426"/>
        </w:tabs>
        <w:spacing w:after="40" w:line="288" w:lineRule="auto"/>
        <w:ind w:right="62"/>
        <w:jc w:val="both"/>
        <w:rPr>
          <w:rFonts w:ascii="Calibri" w:eastAsia="Calibri" w:hAnsi="Calibri" w:cs="Calibri"/>
          <w:sz w:val="24"/>
          <w:szCs w:val="24"/>
        </w:rPr>
      </w:pPr>
    </w:p>
    <w:p w14:paraId="02FE80DD" w14:textId="77777777" w:rsidR="004B1F40" w:rsidRPr="004B1F40" w:rsidRDefault="004B1F40" w:rsidP="004B1F40">
      <w:pPr>
        <w:tabs>
          <w:tab w:val="left" w:pos="2736"/>
        </w:tabs>
        <w:spacing w:after="40" w:line="288" w:lineRule="auto"/>
        <w:ind w:right="62"/>
        <w:jc w:val="center"/>
        <w:rPr>
          <w:rFonts w:ascii="Calibri" w:hAnsi="Calibri" w:cs="Calibri"/>
          <w:b/>
          <w:sz w:val="24"/>
          <w:szCs w:val="24"/>
        </w:rPr>
      </w:pPr>
      <w:r w:rsidRPr="004B1F40">
        <w:rPr>
          <w:rFonts w:ascii="Calibri" w:hAnsi="Calibri" w:cs="Calibri"/>
          <w:b/>
          <w:sz w:val="24"/>
          <w:szCs w:val="24"/>
        </w:rPr>
        <w:t>§ 8</w:t>
      </w:r>
    </w:p>
    <w:p w14:paraId="78A24B2A" w14:textId="77777777" w:rsidR="004B1F40" w:rsidRPr="004B1F40" w:rsidRDefault="004B1F40" w:rsidP="004B1F40">
      <w:pPr>
        <w:tabs>
          <w:tab w:val="left" w:pos="2736"/>
        </w:tabs>
        <w:spacing w:after="40" w:line="288" w:lineRule="auto"/>
        <w:ind w:right="62"/>
        <w:jc w:val="center"/>
        <w:rPr>
          <w:rFonts w:ascii="Calibri" w:hAnsi="Calibri" w:cs="Calibri"/>
          <w:b/>
          <w:sz w:val="24"/>
          <w:szCs w:val="24"/>
        </w:rPr>
      </w:pPr>
      <w:r w:rsidRPr="004B1F40">
        <w:rPr>
          <w:rFonts w:ascii="Calibri" w:hAnsi="Calibri" w:cs="Calibri"/>
          <w:b/>
          <w:sz w:val="24"/>
          <w:szCs w:val="24"/>
        </w:rPr>
        <w:t>Odbiory robót</w:t>
      </w:r>
    </w:p>
    <w:p w14:paraId="052A82E6" w14:textId="77777777" w:rsidR="004B1F40" w:rsidRP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t>Zakres i sposób odbiorów elementów przedmiotu umowy  odbywać się będzie zgodnie z warunkami niniejszej umowy, obowiązującymi przepisami.</w:t>
      </w:r>
    </w:p>
    <w:p w14:paraId="4AEC66AE" w14:textId="1C187A3B" w:rsidR="004B1F40" w:rsidRPr="004B1F40" w:rsidRDefault="001142B3" w:rsidP="001142B3">
      <w:pPr>
        <w:numPr>
          <w:ilvl w:val="0"/>
          <w:numId w:val="21"/>
        </w:numPr>
        <w:suppressAutoHyphens/>
        <w:spacing w:after="40" w:line="288" w:lineRule="auto"/>
        <w:ind w:left="284" w:right="62" w:hanging="284"/>
        <w:jc w:val="both"/>
        <w:rPr>
          <w:rFonts w:ascii="Calibri" w:hAnsi="Calibri" w:cs="Calibri"/>
          <w:sz w:val="24"/>
          <w:szCs w:val="24"/>
        </w:rPr>
      </w:pPr>
      <w:r>
        <w:rPr>
          <w:rFonts w:ascii="Calibri" w:hAnsi="Calibri" w:cs="Calibri"/>
          <w:sz w:val="24"/>
          <w:szCs w:val="24"/>
        </w:rPr>
        <w:t>Ustala się następujący rodzaj odbioru</w:t>
      </w:r>
      <w:r w:rsidR="004B1F40" w:rsidRPr="004B1F40">
        <w:rPr>
          <w:rFonts w:ascii="Calibri" w:hAnsi="Calibri" w:cs="Calibri"/>
          <w:sz w:val="24"/>
          <w:szCs w:val="24"/>
        </w:rPr>
        <w:t xml:space="preserve"> robót:</w:t>
      </w:r>
    </w:p>
    <w:p w14:paraId="330BE1C0" w14:textId="77777777" w:rsidR="004B1F40" w:rsidRPr="004B1F40" w:rsidRDefault="004B1F40" w:rsidP="00E754B3">
      <w:pPr>
        <w:numPr>
          <w:ilvl w:val="1"/>
          <w:numId w:val="28"/>
        </w:numPr>
        <w:suppressAutoHyphens/>
        <w:spacing w:after="40" w:line="288" w:lineRule="auto"/>
        <w:ind w:left="1134" w:right="62" w:hanging="425"/>
        <w:jc w:val="both"/>
        <w:rPr>
          <w:rFonts w:ascii="Calibri" w:hAnsi="Calibri" w:cs="Calibri"/>
          <w:sz w:val="24"/>
          <w:szCs w:val="24"/>
        </w:rPr>
      </w:pPr>
      <w:r w:rsidRPr="004B1F40">
        <w:rPr>
          <w:rFonts w:ascii="Calibri" w:hAnsi="Calibri" w:cs="Calibri"/>
          <w:sz w:val="24"/>
          <w:szCs w:val="24"/>
        </w:rPr>
        <w:t>odbiór końcowy:</w:t>
      </w:r>
    </w:p>
    <w:p w14:paraId="69E05937" w14:textId="77777777" w:rsidR="004B1F40" w:rsidRPr="004B1F40" w:rsidRDefault="004B1F40" w:rsidP="00E754B3">
      <w:pPr>
        <w:numPr>
          <w:ilvl w:val="0"/>
          <w:numId w:val="29"/>
        </w:numPr>
        <w:tabs>
          <w:tab w:val="left" w:pos="1560"/>
        </w:tabs>
        <w:suppressAutoHyphens/>
        <w:spacing w:after="40" w:line="288" w:lineRule="auto"/>
        <w:ind w:left="1560" w:right="62" w:hanging="426"/>
        <w:jc w:val="both"/>
        <w:rPr>
          <w:rFonts w:ascii="Calibri" w:hAnsi="Calibri" w:cs="Calibri"/>
          <w:sz w:val="24"/>
          <w:szCs w:val="24"/>
        </w:rPr>
      </w:pPr>
      <w:r w:rsidRPr="004B1F40">
        <w:rPr>
          <w:rFonts w:ascii="Calibri" w:hAnsi="Calibri" w:cs="Calibri"/>
          <w:sz w:val="24"/>
          <w:szCs w:val="24"/>
        </w:rPr>
        <w:t xml:space="preserve">dokonuje się po całkowitym zakończeniu wszystkich prac składających się na przedmiot umowy. </w:t>
      </w:r>
    </w:p>
    <w:p w14:paraId="5ECB8458" w14:textId="77777777" w:rsidR="004B1F40" w:rsidRPr="004B1F40" w:rsidRDefault="004B1F40" w:rsidP="00E754B3">
      <w:pPr>
        <w:numPr>
          <w:ilvl w:val="0"/>
          <w:numId w:val="29"/>
        </w:numPr>
        <w:tabs>
          <w:tab w:val="left" w:pos="1560"/>
        </w:tabs>
        <w:suppressAutoHyphens/>
        <w:spacing w:after="40" w:line="288" w:lineRule="auto"/>
        <w:ind w:left="1560" w:right="62" w:hanging="426"/>
        <w:jc w:val="both"/>
        <w:rPr>
          <w:rFonts w:ascii="Calibri" w:hAnsi="Calibri" w:cs="Calibri"/>
          <w:sz w:val="24"/>
          <w:szCs w:val="24"/>
        </w:rPr>
      </w:pPr>
      <w:r w:rsidRPr="004B1F40">
        <w:rPr>
          <w:rFonts w:ascii="Calibri" w:hAnsi="Calibri" w:cs="Calibri"/>
          <w:sz w:val="24"/>
          <w:szCs w:val="24"/>
        </w:rPr>
        <w:t>jest przeprowadzany komisyjnie przy udziale upoważnionych przedstawicieli Zamawiającego oraz w obecności Wykonawcy,</w:t>
      </w:r>
    </w:p>
    <w:p w14:paraId="40A11D5A" w14:textId="28E950A1" w:rsidR="004B1F40" w:rsidRP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t>Jednocześnie ze zgłoszeniem przez Wykonawcę gotowości do odbioru końcowego Wykonawca przedłoży Zamawiającemu kompletną dokume</w:t>
      </w:r>
      <w:r w:rsidR="001142B3">
        <w:rPr>
          <w:rFonts w:ascii="Calibri" w:hAnsi="Calibri" w:cs="Calibri"/>
          <w:sz w:val="24"/>
          <w:szCs w:val="24"/>
        </w:rPr>
        <w:t>ntację powykonawczą.</w:t>
      </w:r>
    </w:p>
    <w:p w14:paraId="7FEFE96C" w14:textId="77777777" w:rsidR="004B1F40" w:rsidRP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lastRenderedPageBreak/>
        <w:t>Z czynności odbioru będzie spisany protokół zawierający wszelkie ustalenia dokonane w toku odbioru, jak również terminy wyznaczone przez Zamawiającego na usunięcie ujawnionych wad.</w:t>
      </w:r>
    </w:p>
    <w:p w14:paraId="31DACB5F" w14:textId="77777777" w:rsidR="004B1F40" w:rsidRP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t>Jeżeli w toku czynności odbioru końcowego zostaną stwierdzone przez Zamawiającego wady istotne, to Zamawiającemu przysługuje prawo odmowy odbioru końcowego do czasu usunięcia wad w wyznaczonym terminie.</w:t>
      </w:r>
    </w:p>
    <w:p w14:paraId="31B8CE29" w14:textId="77777777" w:rsidR="004B1F40" w:rsidRP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t>Wykonawca zobowiązany jest do zawiadomienia Zamawiającego o usunięciu wad oraz do żądania wyznaczenia kolejnego terminu odbioru.</w:t>
      </w:r>
    </w:p>
    <w:p w14:paraId="19C9BBC9" w14:textId="77777777" w:rsidR="004B1F40" w:rsidRP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t xml:space="preserve">Wszystkie czynności związane z odbiorem robót wymagają formy pisemnej – protokołu podpisanego przez Strony pod rygorem nieważności. </w:t>
      </w:r>
    </w:p>
    <w:p w14:paraId="6B35CD08" w14:textId="77777777" w:rsidR="004B1F40" w:rsidRP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t>Protokół odbioru końcowego przedmiotu umowy będzie podstawą do przekazania przedmiotu umowy Zamawiającemu.</w:t>
      </w:r>
    </w:p>
    <w:p w14:paraId="0A07A2E5" w14:textId="35E1FB68" w:rsid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t>Datą wykonania przedmiotu umowy jest data zgłoszenia do odbioru chyba, że w toku czynności odbiorowych stwierdzone zostanie, że zgłoszony do odbioru element nie został w całości wykonany lub posiada wady istotne.</w:t>
      </w:r>
    </w:p>
    <w:p w14:paraId="6200EFC0" w14:textId="05D54488" w:rsid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1142B3">
        <w:rPr>
          <w:rFonts w:ascii="Calibri" w:hAnsi="Calibri" w:cs="Calibri"/>
          <w:sz w:val="24"/>
          <w:szCs w:val="24"/>
        </w:rPr>
        <w:t xml:space="preserve">W przypadku sporu co do jakości odbieranych robót Zamawiający powoła niezależnego eksperta rzeczoznawcę. Koszty ekspertyzy rzeczoznawcy pokrywa strona niemająca w opinii rzeczoznawcy racji w sporze. </w:t>
      </w:r>
    </w:p>
    <w:p w14:paraId="61B2CCDA" w14:textId="77777777" w:rsidR="001142B3" w:rsidRPr="001142B3" w:rsidRDefault="001142B3" w:rsidP="001142B3">
      <w:pPr>
        <w:suppressAutoHyphens/>
        <w:spacing w:after="40" w:line="288" w:lineRule="auto"/>
        <w:ind w:left="284" w:right="62"/>
        <w:jc w:val="both"/>
        <w:rPr>
          <w:rFonts w:ascii="Calibri" w:hAnsi="Calibri" w:cs="Calibri"/>
          <w:sz w:val="24"/>
          <w:szCs w:val="24"/>
        </w:rPr>
      </w:pPr>
    </w:p>
    <w:p w14:paraId="58FA7A4E" w14:textId="77777777" w:rsidR="004B1F40" w:rsidRPr="004B1F40" w:rsidRDefault="004B1F40" w:rsidP="004B1F40">
      <w:pPr>
        <w:spacing w:after="40" w:line="288" w:lineRule="auto"/>
        <w:ind w:right="62"/>
        <w:jc w:val="center"/>
        <w:rPr>
          <w:rFonts w:ascii="Calibri" w:hAnsi="Calibri" w:cs="Calibri"/>
          <w:b/>
          <w:sz w:val="24"/>
          <w:szCs w:val="24"/>
        </w:rPr>
      </w:pPr>
      <w:r w:rsidRPr="004B1F40">
        <w:rPr>
          <w:rFonts w:ascii="Calibri" w:hAnsi="Calibri" w:cs="Calibri"/>
          <w:b/>
          <w:sz w:val="24"/>
          <w:szCs w:val="24"/>
        </w:rPr>
        <w:t>§ 9</w:t>
      </w:r>
    </w:p>
    <w:p w14:paraId="1C32EF36" w14:textId="77777777" w:rsidR="004B1F40" w:rsidRPr="004B1F40" w:rsidRDefault="004B1F40" w:rsidP="004B1F40">
      <w:pPr>
        <w:spacing w:after="40" w:line="288" w:lineRule="auto"/>
        <w:jc w:val="center"/>
        <w:rPr>
          <w:rFonts w:ascii="Calibri" w:eastAsia="Arial Unicode MS" w:hAnsi="Calibri" w:cs="Calibri"/>
          <w:b/>
          <w:bCs/>
          <w:sz w:val="24"/>
          <w:szCs w:val="24"/>
        </w:rPr>
      </w:pPr>
      <w:r w:rsidRPr="004B1F40">
        <w:rPr>
          <w:rFonts w:ascii="Calibri" w:eastAsia="Arial Unicode MS" w:hAnsi="Calibri" w:cs="Calibri"/>
          <w:b/>
          <w:bCs/>
          <w:sz w:val="24"/>
          <w:szCs w:val="24"/>
        </w:rPr>
        <w:t>Rękojmia</w:t>
      </w:r>
    </w:p>
    <w:p w14:paraId="690F9B2B" w14:textId="16FF611E" w:rsidR="004B1F40" w:rsidRPr="004B1F40" w:rsidRDefault="004B1F40" w:rsidP="001142B3">
      <w:pPr>
        <w:numPr>
          <w:ilvl w:val="0"/>
          <w:numId w:val="16"/>
        </w:numPr>
        <w:spacing w:after="40" w:line="288" w:lineRule="auto"/>
        <w:ind w:left="426" w:hanging="426"/>
        <w:jc w:val="both"/>
        <w:rPr>
          <w:rFonts w:ascii="Calibri" w:eastAsia="Arial Unicode MS" w:hAnsi="Calibri" w:cs="Calibri"/>
          <w:sz w:val="24"/>
          <w:szCs w:val="24"/>
        </w:rPr>
      </w:pPr>
      <w:r w:rsidRPr="004B1F40">
        <w:rPr>
          <w:rFonts w:ascii="Calibri" w:eastAsia="Arial Unicode MS" w:hAnsi="Calibri" w:cs="Calibri"/>
          <w:sz w:val="24"/>
          <w:szCs w:val="24"/>
        </w:rPr>
        <w:t xml:space="preserve">Na wykonany cały przedmiot umowy Wykonawca udziela Zamawiającemu </w:t>
      </w:r>
      <w:r w:rsidR="001142B3">
        <w:rPr>
          <w:rFonts w:ascii="Calibri" w:eastAsia="Arial Unicode MS" w:hAnsi="Calibri" w:cs="Calibri"/>
          <w:b/>
          <w:bCs/>
          <w:sz w:val="24"/>
          <w:szCs w:val="24"/>
        </w:rPr>
        <w:t>…</w:t>
      </w:r>
      <w:r w:rsidRPr="004B1F40">
        <w:rPr>
          <w:rFonts w:ascii="Calibri" w:eastAsia="Arial Unicode MS" w:hAnsi="Calibri" w:cs="Calibri"/>
          <w:b/>
          <w:sz w:val="24"/>
          <w:szCs w:val="24"/>
        </w:rPr>
        <w:t xml:space="preserve"> miesięcznej rękojmi</w:t>
      </w:r>
      <w:r w:rsidRPr="004B1F40">
        <w:rPr>
          <w:rFonts w:ascii="Calibri" w:eastAsia="Arial Unicode MS" w:hAnsi="Calibri" w:cs="Calibri"/>
          <w:sz w:val="24"/>
          <w:szCs w:val="24"/>
        </w:rPr>
        <w:t xml:space="preserve"> według przepisów  art. 556 – 576</w:t>
      </w:r>
      <w:r w:rsidRPr="004B1F40">
        <w:rPr>
          <w:rFonts w:ascii="Calibri" w:eastAsia="Arial Unicode MS" w:hAnsi="Calibri" w:cs="Calibri"/>
          <w:sz w:val="24"/>
          <w:szCs w:val="24"/>
          <w:vertAlign w:val="superscript"/>
        </w:rPr>
        <w:t>4</w:t>
      </w:r>
      <w:r w:rsidRPr="004B1F40">
        <w:rPr>
          <w:rFonts w:ascii="Calibri" w:eastAsia="Arial Unicode MS" w:hAnsi="Calibri" w:cs="Calibri"/>
          <w:sz w:val="24"/>
          <w:szCs w:val="24"/>
        </w:rPr>
        <w:t xml:space="preserve"> w zw. z art. 656 i art. 638  kodeksu cywilnego. Rękojmia obejm</w:t>
      </w:r>
      <w:r w:rsidR="00763645">
        <w:rPr>
          <w:rFonts w:ascii="Calibri" w:eastAsia="Arial Unicode MS" w:hAnsi="Calibri" w:cs="Calibri"/>
          <w:sz w:val="24"/>
          <w:szCs w:val="24"/>
        </w:rPr>
        <w:t>ie wykonanie robót budowlanych.</w:t>
      </w:r>
    </w:p>
    <w:p w14:paraId="16C0B570" w14:textId="77777777" w:rsidR="004B1F40" w:rsidRPr="004B1F40" w:rsidRDefault="004B1F40" w:rsidP="001142B3">
      <w:pPr>
        <w:numPr>
          <w:ilvl w:val="0"/>
          <w:numId w:val="16"/>
        </w:numPr>
        <w:spacing w:after="40" w:line="288" w:lineRule="auto"/>
        <w:ind w:left="426" w:hanging="426"/>
        <w:jc w:val="both"/>
        <w:rPr>
          <w:rFonts w:ascii="Calibri" w:eastAsia="Arial Unicode MS" w:hAnsi="Calibri" w:cs="Calibri"/>
          <w:sz w:val="24"/>
          <w:szCs w:val="24"/>
        </w:rPr>
      </w:pPr>
      <w:r w:rsidRPr="004B1F40">
        <w:rPr>
          <w:rFonts w:ascii="Calibri" w:eastAsia="Arial Unicode MS" w:hAnsi="Calibri" w:cs="Calibri"/>
          <w:sz w:val="24"/>
          <w:szCs w:val="24"/>
        </w:rPr>
        <w:t>Bieg terminu rękojmi rozpoczyna się od dnia odbioru końcowego przedmiotu umowy.</w:t>
      </w:r>
    </w:p>
    <w:p w14:paraId="79FD43FA" w14:textId="77777777" w:rsidR="004B1F40" w:rsidRPr="004B1F40" w:rsidRDefault="004B1F40" w:rsidP="001142B3">
      <w:pPr>
        <w:numPr>
          <w:ilvl w:val="0"/>
          <w:numId w:val="16"/>
        </w:numPr>
        <w:spacing w:after="40" w:line="288" w:lineRule="auto"/>
        <w:ind w:left="426" w:hanging="426"/>
        <w:jc w:val="both"/>
        <w:rPr>
          <w:rFonts w:ascii="Calibri" w:eastAsia="Arial Unicode MS" w:hAnsi="Calibri" w:cs="Calibri"/>
          <w:sz w:val="24"/>
          <w:szCs w:val="24"/>
        </w:rPr>
      </w:pPr>
      <w:r w:rsidRPr="004B1F40">
        <w:rPr>
          <w:rFonts w:ascii="Calibri" w:eastAsia="Arial Unicode MS" w:hAnsi="Calibri" w:cs="Calibri"/>
          <w:sz w:val="24"/>
          <w:szCs w:val="24"/>
        </w:rPr>
        <w:t xml:space="preserve">Wykonawca zobowiązany jest do usunięcia na swój koszt, ujawnionych przy odbiorze lub                      w okresie rękojmi, wad odnoszących się do przedmiotu umowy – w terminie wskazanych w § 10 ust. 8, który stosuje się odpowiednio. </w:t>
      </w:r>
    </w:p>
    <w:p w14:paraId="0425DA2A" w14:textId="14004E90" w:rsidR="004B1F40" w:rsidRPr="004B1F40" w:rsidRDefault="004B1F40" w:rsidP="001142B3">
      <w:pPr>
        <w:numPr>
          <w:ilvl w:val="0"/>
          <w:numId w:val="16"/>
        </w:numPr>
        <w:spacing w:after="40" w:line="288" w:lineRule="auto"/>
        <w:ind w:left="426" w:hanging="426"/>
        <w:jc w:val="both"/>
        <w:rPr>
          <w:rFonts w:ascii="Calibri" w:eastAsia="Arial Unicode MS" w:hAnsi="Calibri" w:cs="Calibri"/>
          <w:sz w:val="24"/>
          <w:szCs w:val="24"/>
        </w:rPr>
      </w:pPr>
      <w:r w:rsidRPr="004B1F40">
        <w:rPr>
          <w:rFonts w:ascii="Calibri" w:eastAsia="Arial Unicode MS" w:hAnsi="Calibri" w:cs="Calibri"/>
          <w:sz w:val="24"/>
          <w:szCs w:val="24"/>
        </w:rPr>
        <w:t>W przypadku jeśli Wykonawca będzie w zwłoce w załatwieniu zgłoszonej reklama</w:t>
      </w:r>
      <w:r w:rsidR="001142B3">
        <w:rPr>
          <w:rFonts w:ascii="Calibri" w:eastAsia="Arial Unicode MS" w:hAnsi="Calibri" w:cs="Calibri"/>
          <w:sz w:val="24"/>
          <w:szCs w:val="24"/>
        </w:rPr>
        <w:t xml:space="preserve">cji, zgodnie </w:t>
      </w:r>
      <w:r w:rsidRPr="004B1F40">
        <w:rPr>
          <w:rFonts w:ascii="Calibri" w:eastAsia="Arial Unicode MS" w:hAnsi="Calibri" w:cs="Calibri"/>
          <w:sz w:val="24"/>
          <w:szCs w:val="24"/>
        </w:rPr>
        <w:t xml:space="preserve">z wcześniej ustalonymi terminami, Zamawiający będzie miał prawo dokonać naprawy na koszt i ryzyko Wykonawcy, zatrudniając własnych specjalistów lub specjalistów strony trzeciej, bez utraty praw wynikających z rękojmi, ale po uprzednim wezwaniu pisemnym i nie podjęciu przez Wykonawcę napraw w wyznaczonym terminie. W przypadku rozbieżnej oceny przyczyn usterek Strony przyjmą orzeczenie biegłego powołanego przez Zamawiającego. Koszty napraw pokrywa Wykonawca. </w:t>
      </w:r>
    </w:p>
    <w:p w14:paraId="3B2F38FA" w14:textId="77777777" w:rsidR="004B1F40" w:rsidRPr="004B1F40" w:rsidRDefault="004B1F40" w:rsidP="001142B3">
      <w:pPr>
        <w:numPr>
          <w:ilvl w:val="0"/>
          <w:numId w:val="16"/>
        </w:numPr>
        <w:spacing w:after="40" w:line="288" w:lineRule="auto"/>
        <w:ind w:left="426" w:hanging="426"/>
        <w:jc w:val="both"/>
        <w:rPr>
          <w:rFonts w:ascii="Calibri" w:eastAsia="Arial Unicode MS" w:hAnsi="Calibri" w:cs="Calibri"/>
          <w:sz w:val="24"/>
          <w:szCs w:val="24"/>
        </w:rPr>
      </w:pPr>
      <w:r w:rsidRPr="004B1F40">
        <w:rPr>
          <w:rFonts w:ascii="Calibri" w:eastAsia="Arial Unicode MS" w:hAnsi="Calibri" w:cs="Calibri"/>
          <w:sz w:val="24"/>
          <w:szCs w:val="24"/>
        </w:rPr>
        <w:t>Zgłoszenie wady winno zostać  potwierdzone pisemnie  lub elektronicznie.</w:t>
      </w:r>
    </w:p>
    <w:p w14:paraId="1DA99FBF" w14:textId="77777777" w:rsidR="004B1F40" w:rsidRPr="004B1F40" w:rsidRDefault="004B1F40" w:rsidP="001142B3">
      <w:pPr>
        <w:numPr>
          <w:ilvl w:val="0"/>
          <w:numId w:val="16"/>
        </w:numPr>
        <w:spacing w:after="40" w:line="288" w:lineRule="auto"/>
        <w:ind w:left="426" w:hanging="426"/>
        <w:jc w:val="both"/>
        <w:rPr>
          <w:rFonts w:ascii="Calibri" w:eastAsia="Arial Unicode MS" w:hAnsi="Calibri" w:cs="Calibri"/>
          <w:sz w:val="24"/>
          <w:szCs w:val="24"/>
        </w:rPr>
      </w:pPr>
      <w:r w:rsidRPr="004B1F40">
        <w:rPr>
          <w:rFonts w:ascii="Calibri" w:eastAsia="Arial Unicode MS" w:hAnsi="Calibri" w:cs="Calibri"/>
          <w:sz w:val="24"/>
          <w:szCs w:val="24"/>
        </w:rPr>
        <w:t>Zamawiającemu służy swobodne prawo wyboru podstaw roszczeń z tytułu rękojmi lub gwarancji.</w:t>
      </w:r>
    </w:p>
    <w:p w14:paraId="0F621C76" w14:textId="77777777" w:rsidR="004B1F40" w:rsidRPr="004B1F40" w:rsidRDefault="004B1F40" w:rsidP="001142B3">
      <w:pPr>
        <w:numPr>
          <w:ilvl w:val="0"/>
          <w:numId w:val="16"/>
        </w:numPr>
        <w:spacing w:after="40" w:line="288" w:lineRule="auto"/>
        <w:ind w:left="426" w:hanging="426"/>
        <w:jc w:val="both"/>
        <w:rPr>
          <w:rFonts w:ascii="Calibri" w:eastAsia="Arial Unicode MS" w:hAnsi="Calibri" w:cs="Calibri"/>
          <w:sz w:val="24"/>
          <w:szCs w:val="24"/>
        </w:rPr>
      </w:pPr>
      <w:r w:rsidRPr="004B1F40">
        <w:rPr>
          <w:rFonts w:ascii="Calibri" w:eastAsia="Arial Unicode MS" w:hAnsi="Calibri" w:cs="Calibri"/>
          <w:sz w:val="24"/>
          <w:szCs w:val="24"/>
        </w:rPr>
        <w:t>W zakresie nieuregulowanym do rękojmi stosuje się przepisy kodeksu cywilnego.</w:t>
      </w:r>
    </w:p>
    <w:p w14:paraId="6E575938" w14:textId="6AD2A14F" w:rsidR="001142B3" w:rsidRDefault="001142B3" w:rsidP="00763645">
      <w:pPr>
        <w:tabs>
          <w:tab w:val="left" w:pos="2736"/>
        </w:tabs>
        <w:spacing w:after="40" w:line="288" w:lineRule="auto"/>
        <w:ind w:right="62"/>
        <w:rPr>
          <w:rFonts w:ascii="Calibri" w:hAnsi="Calibri" w:cs="Calibri"/>
          <w:b/>
          <w:sz w:val="24"/>
          <w:szCs w:val="24"/>
        </w:rPr>
      </w:pPr>
    </w:p>
    <w:p w14:paraId="5D1346C5" w14:textId="7E250C57" w:rsidR="004B1F40" w:rsidRPr="004B1F40" w:rsidRDefault="004B1F40" w:rsidP="004B1F40">
      <w:pPr>
        <w:tabs>
          <w:tab w:val="left" w:pos="2736"/>
        </w:tabs>
        <w:spacing w:after="40" w:line="288" w:lineRule="auto"/>
        <w:ind w:right="62"/>
        <w:jc w:val="center"/>
        <w:rPr>
          <w:rFonts w:ascii="Calibri" w:hAnsi="Calibri" w:cs="Calibri"/>
          <w:b/>
          <w:sz w:val="24"/>
          <w:szCs w:val="24"/>
        </w:rPr>
      </w:pPr>
      <w:r w:rsidRPr="004B1F40">
        <w:rPr>
          <w:rFonts w:ascii="Calibri" w:hAnsi="Calibri" w:cs="Calibri"/>
          <w:b/>
          <w:sz w:val="24"/>
          <w:szCs w:val="24"/>
        </w:rPr>
        <w:lastRenderedPageBreak/>
        <w:t>§ 10</w:t>
      </w:r>
    </w:p>
    <w:p w14:paraId="478EE2C3" w14:textId="77777777" w:rsidR="004B1F40" w:rsidRPr="004B1F40" w:rsidRDefault="004B1F40" w:rsidP="004B1F40">
      <w:pPr>
        <w:tabs>
          <w:tab w:val="left" w:pos="2736"/>
        </w:tabs>
        <w:spacing w:after="40" w:line="288" w:lineRule="auto"/>
        <w:ind w:right="62"/>
        <w:jc w:val="center"/>
        <w:rPr>
          <w:rFonts w:ascii="Calibri" w:hAnsi="Calibri" w:cs="Calibri"/>
          <w:b/>
          <w:sz w:val="24"/>
          <w:szCs w:val="24"/>
        </w:rPr>
      </w:pPr>
      <w:r w:rsidRPr="004B1F40">
        <w:rPr>
          <w:rFonts w:ascii="Calibri" w:hAnsi="Calibri" w:cs="Calibri"/>
          <w:b/>
          <w:sz w:val="24"/>
          <w:szCs w:val="24"/>
        </w:rPr>
        <w:t xml:space="preserve">Gwarancja </w:t>
      </w:r>
    </w:p>
    <w:p w14:paraId="4F9E1B98" w14:textId="77777777" w:rsidR="004B1F40" w:rsidRPr="004B1F40" w:rsidRDefault="004B1F40" w:rsidP="001142B3">
      <w:pPr>
        <w:numPr>
          <w:ilvl w:val="0"/>
          <w:numId w:val="22"/>
        </w:numPr>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Niezależnie od udzielonej rękojmi Wykonawca udziela Zamawiającemu gwarancji na cały przedmiot umowy.</w:t>
      </w:r>
    </w:p>
    <w:p w14:paraId="7F957E5E" w14:textId="70C06ADD" w:rsidR="004B1F40" w:rsidRPr="004B1F40" w:rsidRDefault="004B1F40" w:rsidP="001142B3">
      <w:pPr>
        <w:numPr>
          <w:ilvl w:val="0"/>
          <w:numId w:val="22"/>
        </w:numPr>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Gwarancja obejmuje odpowiedzialność za wady przedmiotu umowy określonego</w:t>
      </w:r>
      <w:r w:rsidR="00763645">
        <w:rPr>
          <w:rFonts w:ascii="Calibri" w:hAnsi="Calibri" w:cs="Calibri"/>
          <w:sz w:val="24"/>
          <w:szCs w:val="24"/>
        </w:rPr>
        <w:t xml:space="preserve"> w § 1 umowy, w tym wady prac, </w:t>
      </w:r>
      <w:r w:rsidRPr="004B1F40">
        <w:rPr>
          <w:rFonts w:ascii="Calibri" w:hAnsi="Calibri" w:cs="Calibri"/>
          <w:sz w:val="24"/>
          <w:szCs w:val="24"/>
        </w:rPr>
        <w:t>które o</w:t>
      </w:r>
      <w:r w:rsidR="00763645">
        <w:rPr>
          <w:rFonts w:ascii="Calibri" w:hAnsi="Calibri" w:cs="Calibri"/>
          <w:sz w:val="24"/>
          <w:szCs w:val="24"/>
        </w:rPr>
        <w:t xml:space="preserve">kreśla dokumentacja projektowa. </w:t>
      </w:r>
      <w:r w:rsidRPr="004B1F40">
        <w:rPr>
          <w:rFonts w:ascii="Calibri" w:hAnsi="Calibri" w:cs="Calibri"/>
          <w:sz w:val="24"/>
          <w:szCs w:val="24"/>
        </w:rPr>
        <w:t>Gwarancją nie są objęte wady powstałe wskutek niewłaściwego użytkowania, chyba że użytkowanie było wykonywane w sposób zgodny z instrukcjami dotyczącymi użytkowania przedmiotu umowy, w przypadku ich braku w sposób wynikający z doświadczenia życiowego.  Domniemywania  się, że wada  powstała z przyczyny tkwiącej w wykonanym przedmiocie umowy, a ciężar udowodnienia faktu, że wada wystąpiła z przyczyn obciążających  Zamawiającego lub osobę  trzecią  spoczywa na Wykonawcy.</w:t>
      </w:r>
    </w:p>
    <w:p w14:paraId="251DC86C" w14:textId="77777777" w:rsidR="004B1F40" w:rsidRPr="004B1F40" w:rsidRDefault="004B1F40" w:rsidP="00763645">
      <w:pPr>
        <w:numPr>
          <w:ilvl w:val="0"/>
          <w:numId w:val="22"/>
        </w:numPr>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 xml:space="preserve">Umowa niniejsza w zakresie udzielonej gwarancji stanowi dokument gwarancyjny w rozumieniu art. 577, art. 577 </w:t>
      </w:r>
      <w:r w:rsidRPr="004B1F40">
        <w:rPr>
          <w:rFonts w:ascii="Calibri" w:hAnsi="Calibri" w:cs="Calibri"/>
          <w:sz w:val="24"/>
          <w:szCs w:val="24"/>
          <w:vertAlign w:val="superscript"/>
        </w:rPr>
        <w:t>1</w:t>
      </w:r>
      <w:r w:rsidRPr="004B1F40">
        <w:rPr>
          <w:rFonts w:ascii="Calibri" w:hAnsi="Calibri" w:cs="Calibri"/>
          <w:sz w:val="24"/>
          <w:szCs w:val="24"/>
        </w:rPr>
        <w:t xml:space="preserve"> oraz art. 577 </w:t>
      </w:r>
      <w:r w:rsidRPr="004B1F40">
        <w:rPr>
          <w:rFonts w:ascii="Calibri" w:hAnsi="Calibri" w:cs="Calibri"/>
          <w:sz w:val="24"/>
          <w:szCs w:val="24"/>
          <w:vertAlign w:val="superscript"/>
        </w:rPr>
        <w:t>2</w:t>
      </w:r>
      <w:r w:rsidRPr="004B1F40">
        <w:rPr>
          <w:rFonts w:ascii="Calibri" w:hAnsi="Calibri" w:cs="Calibri"/>
          <w:sz w:val="24"/>
          <w:szCs w:val="24"/>
        </w:rPr>
        <w:t xml:space="preserve"> kodeksu cywilnego. </w:t>
      </w:r>
    </w:p>
    <w:p w14:paraId="029E9CD9" w14:textId="58C228F8" w:rsidR="004B1F40" w:rsidRPr="004B1F40" w:rsidRDefault="004B1F40" w:rsidP="00763645">
      <w:pPr>
        <w:numPr>
          <w:ilvl w:val="0"/>
          <w:numId w:val="22"/>
        </w:numPr>
        <w:suppressAutoHyphens/>
        <w:spacing w:after="40" w:line="288" w:lineRule="auto"/>
        <w:ind w:left="426" w:right="62" w:hanging="426"/>
        <w:jc w:val="both"/>
        <w:rPr>
          <w:rFonts w:ascii="Calibri" w:hAnsi="Calibri" w:cs="Calibri"/>
          <w:strike/>
          <w:sz w:val="24"/>
          <w:szCs w:val="24"/>
        </w:rPr>
      </w:pPr>
      <w:r w:rsidRPr="004B1F40">
        <w:rPr>
          <w:rFonts w:ascii="Calibri" w:hAnsi="Calibri" w:cs="Calibri"/>
          <w:sz w:val="24"/>
          <w:szCs w:val="24"/>
        </w:rPr>
        <w:t xml:space="preserve">Gwarancja, z zastrzeżeniem zdania drugiego, obejmuje okres </w:t>
      </w:r>
      <w:r w:rsidR="00763645">
        <w:rPr>
          <w:rFonts w:ascii="Calibri" w:hAnsi="Calibri" w:cs="Calibri"/>
          <w:b/>
          <w:bCs/>
          <w:sz w:val="24"/>
          <w:szCs w:val="24"/>
        </w:rPr>
        <w:t>…………</w:t>
      </w:r>
      <w:r w:rsidRPr="004B1F40">
        <w:rPr>
          <w:rFonts w:ascii="Calibri" w:hAnsi="Calibri" w:cs="Calibri"/>
          <w:b/>
          <w:bCs/>
          <w:sz w:val="24"/>
          <w:szCs w:val="24"/>
        </w:rPr>
        <w:t xml:space="preserve"> m</w:t>
      </w:r>
      <w:r w:rsidRPr="004B1F40">
        <w:rPr>
          <w:rFonts w:ascii="Calibri" w:hAnsi="Calibri" w:cs="Calibri"/>
          <w:b/>
          <w:sz w:val="24"/>
          <w:szCs w:val="24"/>
        </w:rPr>
        <w:t>iesięcy</w:t>
      </w:r>
      <w:r w:rsidRPr="004B1F40">
        <w:rPr>
          <w:rFonts w:ascii="Calibri" w:hAnsi="Calibri" w:cs="Calibri"/>
          <w:sz w:val="24"/>
          <w:szCs w:val="24"/>
        </w:rPr>
        <w:t xml:space="preserve"> licząc od dnia podpisania bez zastrzeżeń protokołu odbioru końcowego przedmiotu umowy.</w:t>
      </w:r>
    </w:p>
    <w:p w14:paraId="19F3DA7F" w14:textId="3C1B5BAA" w:rsidR="004B1F40" w:rsidRPr="004B1F40" w:rsidRDefault="004B1F40" w:rsidP="00763645">
      <w:pPr>
        <w:numPr>
          <w:ilvl w:val="0"/>
          <w:numId w:val="22"/>
        </w:numPr>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Okres gwarancji określony w ust. 4 ulega każdorazowo przedłużeniu o czas wystą</w:t>
      </w:r>
      <w:r w:rsidR="00763645">
        <w:rPr>
          <w:rFonts w:ascii="Calibri" w:hAnsi="Calibri" w:cs="Calibri"/>
          <w:sz w:val="24"/>
          <w:szCs w:val="24"/>
        </w:rPr>
        <w:t>pienia</w:t>
      </w:r>
      <w:r w:rsidRPr="004B1F40">
        <w:rPr>
          <w:rFonts w:ascii="Calibri" w:hAnsi="Calibri" w:cs="Calibri"/>
          <w:sz w:val="24"/>
          <w:szCs w:val="24"/>
        </w:rPr>
        <w:t xml:space="preserve"> i usunięcia wady, tzn.  o czas liczony od dnia zgłoszenia wady do dnia usunięcia wady.</w:t>
      </w:r>
    </w:p>
    <w:p w14:paraId="3B11ED51" w14:textId="77777777" w:rsidR="004B1F40" w:rsidRPr="004B1F40" w:rsidRDefault="004B1F40" w:rsidP="00763645">
      <w:pPr>
        <w:numPr>
          <w:ilvl w:val="0"/>
          <w:numId w:val="22"/>
        </w:numPr>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Zamawiający może dochodzić roszczeń wynikających z gwarancji także po upływie okresu gwarancji, jeżeli dokonał zgłoszenia wady przed jego upływem.</w:t>
      </w:r>
    </w:p>
    <w:p w14:paraId="39CA093A" w14:textId="77777777" w:rsidR="004B1F40" w:rsidRPr="004B1F40" w:rsidRDefault="004B1F40" w:rsidP="00763645">
      <w:pPr>
        <w:numPr>
          <w:ilvl w:val="0"/>
          <w:numId w:val="22"/>
        </w:numPr>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 xml:space="preserve">Zgłoszenie wady winno nastąpić pisemnie w terminie 30  dni od jej wystąpienia. Dopuszcza się zgłoszenie wady po upływie terminu wskazanego w zdaniu pierwszym, jeżeli upływ tego  terminu nie wpływa ujemnie na skutki wynikłe z tej wady. </w:t>
      </w:r>
    </w:p>
    <w:p w14:paraId="16D0D6E1" w14:textId="77777777" w:rsidR="004B1F40" w:rsidRPr="004B1F40" w:rsidRDefault="004B1F40" w:rsidP="00763645">
      <w:pPr>
        <w:numPr>
          <w:ilvl w:val="0"/>
          <w:numId w:val="22"/>
        </w:numPr>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Wykonawca zobowiązany jest usunąć usterki i wady w ciągu 7 dni od momentu ich zgłoszenia przez Zamawiającego.</w:t>
      </w:r>
    </w:p>
    <w:p w14:paraId="64D0434A" w14:textId="77777777" w:rsidR="004B1F40" w:rsidRPr="004B1F40" w:rsidRDefault="004B1F40" w:rsidP="00763645">
      <w:pPr>
        <w:numPr>
          <w:ilvl w:val="0"/>
          <w:numId w:val="22"/>
        </w:numPr>
        <w:tabs>
          <w:tab w:val="left" w:pos="426"/>
        </w:tabs>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 xml:space="preserve">W przypadku nieusunięcia wady w terminie Zamawiający jest uprawniony do usunięcia wady we własnym zakresie lub przez podmiot trzeci na koszt i ryzyko Wykonawcy, po uprzednim ponownym wezwaniu Wykonawcy do usunięcia wad w terminie 3 dni od dnia doręczenia tego wezwania. </w:t>
      </w:r>
    </w:p>
    <w:p w14:paraId="24B247A6" w14:textId="77777777" w:rsidR="004B1F40" w:rsidRPr="004B1F40" w:rsidRDefault="004B1F40" w:rsidP="00763645">
      <w:pPr>
        <w:numPr>
          <w:ilvl w:val="0"/>
          <w:numId w:val="22"/>
        </w:numPr>
        <w:tabs>
          <w:tab w:val="left" w:pos="426"/>
        </w:tabs>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 xml:space="preserve">Niezależenie od uprawnień z tytułu usunięcia wady Wykonawca jest zobowiązany do naprawienia szkody w pełnej wysokości, w tym z uwzględnieniem utraconych korzyści.   </w:t>
      </w:r>
    </w:p>
    <w:p w14:paraId="66737602" w14:textId="1663211E" w:rsidR="004B1F40" w:rsidRPr="004B1F40" w:rsidRDefault="004B1F40" w:rsidP="00763645">
      <w:pPr>
        <w:numPr>
          <w:ilvl w:val="0"/>
          <w:numId w:val="22"/>
        </w:numPr>
        <w:tabs>
          <w:tab w:val="left" w:pos="426"/>
        </w:tabs>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 xml:space="preserve">W przypadku ujawnienia wad uniemożliwiających użytkowanie przedmiotu umowy </w:t>
      </w:r>
      <w:r w:rsidR="00763645">
        <w:rPr>
          <w:rFonts w:ascii="Calibri" w:hAnsi="Calibri" w:cs="Calibri"/>
          <w:sz w:val="24"/>
          <w:szCs w:val="24"/>
        </w:rPr>
        <w:t xml:space="preserve">zgodnie </w:t>
      </w:r>
      <w:r w:rsidRPr="004B1F40">
        <w:rPr>
          <w:rFonts w:ascii="Calibri" w:hAnsi="Calibri" w:cs="Calibri"/>
          <w:sz w:val="24"/>
          <w:szCs w:val="24"/>
        </w:rPr>
        <w:t>z jego przeznaczeniem Zamawiający może żądać wykonania przedmiotu umowy po raz drugi wyznaczając Wykonawcy odpowiedni termin i  zachowując jednocześnie roszczenie o zapłatę kar umownych oraz naprawienie szkody.</w:t>
      </w:r>
    </w:p>
    <w:p w14:paraId="7683083C" w14:textId="77777777" w:rsidR="004B1F40" w:rsidRPr="004B1F40" w:rsidRDefault="004B1F40" w:rsidP="00763645">
      <w:pPr>
        <w:numPr>
          <w:ilvl w:val="0"/>
          <w:numId w:val="22"/>
        </w:numPr>
        <w:tabs>
          <w:tab w:val="left" w:pos="426"/>
        </w:tabs>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W zakresie nieuregulowanym do gwarancji stosuje się przepisy kodeksu cywilnego.</w:t>
      </w:r>
    </w:p>
    <w:p w14:paraId="1BDFDA03" w14:textId="77777777" w:rsidR="004B1F40" w:rsidRPr="004B1F40" w:rsidRDefault="004B1F40" w:rsidP="004B1F40">
      <w:pPr>
        <w:tabs>
          <w:tab w:val="left" w:pos="2736"/>
        </w:tabs>
        <w:spacing w:after="60" w:line="264" w:lineRule="auto"/>
        <w:ind w:right="62"/>
        <w:jc w:val="center"/>
        <w:rPr>
          <w:rFonts w:ascii="Calibri" w:hAnsi="Calibri" w:cs="Calibri"/>
          <w:b/>
          <w:sz w:val="24"/>
          <w:szCs w:val="24"/>
        </w:rPr>
      </w:pPr>
    </w:p>
    <w:p w14:paraId="75BB7470" w14:textId="77777777" w:rsidR="004B1F40" w:rsidRPr="004B1F40" w:rsidRDefault="004B1F40" w:rsidP="004B1F40">
      <w:pPr>
        <w:tabs>
          <w:tab w:val="left" w:pos="2736"/>
        </w:tabs>
        <w:spacing w:after="60" w:line="264" w:lineRule="auto"/>
        <w:ind w:right="62"/>
        <w:jc w:val="center"/>
        <w:rPr>
          <w:rFonts w:ascii="Calibri" w:hAnsi="Calibri" w:cs="Calibri"/>
          <w:b/>
          <w:sz w:val="24"/>
          <w:szCs w:val="24"/>
        </w:rPr>
      </w:pPr>
      <w:r w:rsidRPr="004B1F40">
        <w:rPr>
          <w:rFonts w:ascii="Calibri" w:hAnsi="Calibri" w:cs="Calibri"/>
          <w:b/>
          <w:sz w:val="24"/>
          <w:szCs w:val="24"/>
        </w:rPr>
        <w:t>§ 11</w:t>
      </w:r>
    </w:p>
    <w:p w14:paraId="336ED43D" w14:textId="77777777" w:rsidR="004B1F40" w:rsidRPr="004B1F40" w:rsidRDefault="004B1F40" w:rsidP="004B1F40">
      <w:pPr>
        <w:keepNext/>
        <w:numPr>
          <w:ilvl w:val="2"/>
          <w:numId w:val="0"/>
        </w:numPr>
        <w:tabs>
          <w:tab w:val="left" w:pos="0"/>
        </w:tabs>
        <w:spacing w:after="60" w:line="264" w:lineRule="auto"/>
        <w:ind w:right="64"/>
        <w:jc w:val="center"/>
        <w:outlineLvl w:val="2"/>
        <w:rPr>
          <w:rFonts w:ascii="Calibri" w:eastAsia="Calibri" w:hAnsi="Calibri" w:cs="Calibri"/>
          <w:b/>
          <w:sz w:val="24"/>
          <w:szCs w:val="24"/>
        </w:rPr>
      </w:pPr>
      <w:r w:rsidRPr="004B1F40">
        <w:rPr>
          <w:rFonts w:ascii="Calibri" w:eastAsia="Calibri" w:hAnsi="Calibri" w:cs="Calibri"/>
          <w:b/>
          <w:sz w:val="24"/>
          <w:szCs w:val="24"/>
        </w:rPr>
        <w:t>Zwłoka i kary umowne</w:t>
      </w:r>
    </w:p>
    <w:p w14:paraId="3DD10333" w14:textId="77777777" w:rsidR="004B1F40" w:rsidRPr="004B1F40" w:rsidRDefault="004B1F40" w:rsidP="002C2982">
      <w:pPr>
        <w:numPr>
          <w:ilvl w:val="3"/>
          <w:numId w:val="10"/>
        </w:numPr>
        <w:tabs>
          <w:tab w:val="left" w:pos="426"/>
          <w:tab w:val="num" w:pos="1416"/>
        </w:tabs>
        <w:spacing w:after="60" w:line="264" w:lineRule="auto"/>
        <w:ind w:left="426" w:right="62" w:hanging="426"/>
        <w:jc w:val="both"/>
        <w:rPr>
          <w:rFonts w:ascii="Calibri" w:eastAsia="Calibri" w:hAnsi="Calibri" w:cs="Calibri"/>
          <w:sz w:val="24"/>
          <w:szCs w:val="24"/>
        </w:rPr>
      </w:pPr>
      <w:r w:rsidRPr="004B1F40">
        <w:rPr>
          <w:rFonts w:ascii="Calibri" w:hAnsi="Calibri" w:cs="Calibri"/>
          <w:sz w:val="24"/>
          <w:szCs w:val="24"/>
        </w:rPr>
        <w:t>W razie nie wykonania lub nienależytego wykonania umowy przez Wykonawcę, Wykonawca zobowiązuje się zapłacić Zamawiającemu kary umowne:</w:t>
      </w:r>
    </w:p>
    <w:p w14:paraId="1674899B"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lastRenderedPageBreak/>
        <w:t xml:space="preserve">w wysokości 400 zł za każdy rozpoczęty dzień zwłoki w realizacji przedmiotu zamówienia w stosunku do terminu określonego w § 2 ust. 1 umowy;   </w:t>
      </w:r>
    </w:p>
    <w:p w14:paraId="0FCFBD21"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 xml:space="preserve">w wysokości 400 zł za każdy rozpoczęty dzień zwłoki w usunięciu wszelkich wad, jakie wystąpią w przedmiocie umowy, w stosunku do terminu określonego w § 10 ust. 8 lub § 9 ust. 3 umowy; </w:t>
      </w:r>
    </w:p>
    <w:p w14:paraId="2F9748D9"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w wysokości 1500 zł za brak zapłaty wynagrodzenia podwykonawcom lub dalszym podwykonawcom;</w:t>
      </w:r>
    </w:p>
    <w:p w14:paraId="59D2669A"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w wysokości 1500 zł w przypadku nieterminowej zapłaty wynagrodzenia należnego podwykonawcom lub dalszym podwykonawcom;</w:t>
      </w:r>
    </w:p>
    <w:p w14:paraId="77B6FD81"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w wysokości 1000 zł za nieprzedłożenie do zaakceptowania projektu umowy o podwykonawstwo, której przedmiotem są roboty budowlane lub jej zmiany;</w:t>
      </w:r>
    </w:p>
    <w:p w14:paraId="42283CB8"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w wysokości 1000 zł za nieprzedłożenie poświadczonej za zgodność z oryginałem kopii umowy o podwykonawstwo lub jej zmiany;</w:t>
      </w:r>
    </w:p>
    <w:p w14:paraId="1CAE2641"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 xml:space="preserve">w wysokości 1000 zł w przypadku braku zmiany umowy o podwykonawstwo w zakresie terminu zapłaty, o którym mowa w § 3  ust. 3 pkt 3;  </w:t>
      </w:r>
    </w:p>
    <w:p w14:paraId="5FFE430F"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w wysokości 1000 zł z tytułu niespełnienia przez Wykonawcę lub podwykonawcę wymogu zatrudnienia na podstawie umowy o pracę osób wykonujących wskazane w § 4 ust. 8  umowy czynności; powyższa kara będzie naliczana oddzielnie za każdą osobę świadczącą usługi, a nie zatrudnioną przez Wykonawcę lub podwykonawcę na postawie umowy  o pracę;</w:t>
      </w:r>
    </w:p>
    <w:p w14:paraId="385F802D"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 xml:space="preserve">w wysokości 700 zł za każdy rozpoczęty dzień zwłoki w przekazaniu dokumentów, o których mowa w § 4 ust. 3 i ust. 10 umowy;   </w:t>
      </w:r>
    </w:p>
    <w:p w14:paraId="42C4FD23" w14:textId="0DE30D59"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 xml:space="preserve">w wysokości 10% łącznego wynagrodzenia ryczałtowego netto, o którym mowa w § 7 ust. 1 </w:t>
      </w:r>
      <w:r w:rsidR="00DF3F7C">
        <w:rPr>
          <w:rFonts w:ascii="Calibri" w:eastAsia="Calibri" w:hAnsi="Calibri" w:cs="Calibri"/>
          <w:sz w:val="24"/>
          <w:szCs w:val="24"/>
        </w:rPr>
        <w:t xml:space="preserve">i 2 </w:t>
      </w:r>
      <w:r w:rsidRPr="004B1F40">
        <w:rPr>
          <w:rFonts w:ascii="Calibri" w:eastAsia="Calibri" w:hAnsi="Calibri" w:cs="Calibri"/>
          <w:sz w:val="24"/>
          <w:szCs w:val="24"/>
        </w:rPr>
        <w:t>umowy, w przypadku odstąpienia od umowy lub jej rozwiązania z powodu okoliczności, za które odpowiada Wykonawca.</w:t>
      </w:r>
    </w:p>
    <w:p w14:paraId="1A3009CC" w14:textId="749DD7D8" w:rsidR="004B1F40" w:rsidRPr="004B1F40" w:rsidRDefault="004B1F40" w:rsidP="00DF3F7C">
      <w:pPr>
        <w:numPr>
          <w:ilvl w:val="3"/>
          <w:numId w:val="10"/>
        </w:numPr>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 xml:space="preserve">Łączna wysokość kar umownych należnych Zamawiającemu na podstawie ust. 1 pkt. 1-9 nie może przekroczyć 30% wynagrodzenia łącznego wynagrodzenia ryczałtowego netto, o którym mowa w § 7 ust. 1 </w:t>
      </w:r>
      <w:r w:rsidR="00DF3F7C">
        <w:rPr>
          <w:rFonts w:ascii="Calibri" w:eastAsia="Calibri" w:hAnsi="Calibri" w:cs="Calibri"/>
          <w:sz w:val="24"/>
          <w:szCs w:val="24"/>
        </w:rPr>
        <w:t xml:space="preserve">i 2 </w:t>
      </w:r>
      <w:r w:rsidRPr="004B1F40">
        <w:rPr>
          <w:rFonts w:ascii="Calibri" w:eastAsia="Calibri" w:hAnsi="Calibri" w:cs="Calibri"/>
          <w:sz w:val="24"/>
          <w:szCs w:val="24"/>
        </w:rPr>
        <w:t>umowy.</w:t>
      </w:r>
    </w:p>
    <w:p w14:paraId="3FF4A808" w14:textId="77777777" w:rsidR="004B1F40" w:rsidRPr="004B1F40" w:rsidRDefault="004B1F40" w:rsidP="00DF3F7C">
      <w:pPr>
        <w:numPr>
          <w:ilvl w:val="3"/>
          <w:numId w:val="10"/>
        </w:numPr>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 xml:space="preserve">Kary umowne są niezależne od poniesionej szkody. </w:t>
      </w:r>
    </w:p>
    <w:p w14:paraId="27DF1B57" w14:textId="77777777" w:rsidR="004B1F40" w:rsidRPr="004B1F40" w:rsidRDefault="004B1F40" w:rsidP="00DF3F7C">
      <w:pPr>
        <w:numPr>
          <w:ilvl w:val="3"/>
          <w:numId w:val="10"/>
        </w:numPr>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Zamawiający zastrzega sobie prawo żądania odszkodowania przekraczającego wysokość zastrzeżonych kar.</w:t>
      </w:r>
    </w:p>
    <w:p w14:paraId="3528A9AE" w14:textId="77777777" w:rsidR="004B1F40" w:rsidRPr="004B1F40" w:rsidRDefault="004B1F40" w:rsidP="00DF3F7C">
      <w:pPr>
        <w:numPr>
          <w:ilvl w:val="3"/>
          <w:numId w:val="10"/>
        </w:numPr>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Zapłacenie kary umownej, o której mowa w ust. 1 pkt. 1-9 nie zwalnia Wykonawcy z obowiązku dokończenia robót, jak również z żadnych innych zobowiązań umownych.</w:t>
      </w:r>
    </w:p>
    <w:p w14:paraId="74024037" w14:textId="77777777" w:rsidR="004B1F40" w:rsidRPr="004B1F40" w:rsidRDefault="004B1F40" w:rsidP="00DF3F7C">
      <w:pPr>
        <w:numPr>
          <w:ilvl w:val="3"/>
          <w:numId w:val="10"/>
        </w:numPr>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 xml:space="preserve">Kary, o których mowa w ust. 1 Wykonawca zapłaci na wskazany przez Zamawiającego rachunek bankowy przelewem, w terminie 14 dni kalendarzowych, licząc od dnia doręczenia mu żądania Zamawiającego zapłaty takiej kary umownej. </w:t>
      </w:r>
    </w:p>
    <w:p w14:paraId="15666D2D" w14:textId="782F9375" w:rsidR="004B1F40" w:rsidRPr="004B1F40" w:rsidRDefault="004B1F40" w:rsidP="00DF3F7C">
      <w:pPr>
        <w:numPr>
          <w:ilvl w:val="3"/>
          <w:numId w:val="10"/>
        </w:numPr>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 xml:space="preserve">W przypadku odstąpienia od umowy z przyczyn leżących po stronie Zamawiającego Wykonawcy przysługuje kara umowna w wysokości 10% wynagrodzenia netto, o którym mowa w § 7 ust. 1 </w:t>
      </w:r>
      <w:r w:rsidR="00DF3F7C">
        <w:rPr>
          <w:rFonts w:ascii="Calibri" w:eastAsia="Calibri" w:hAnsi="Calibri" w:cs="Calibri"/>
          <w:sz w:val="24"/>
          <w:szCs w:val="24"/>
        </w:rPr>
        <w:t xml:space="preserve">i 2 </w:t>
      </w:r>
      <w:r w:rsidRPr="004B1F40">
        <w:rPr>
          <w:rFonts w:ascii="Calibri" w:eastAsia="Calibri" w:hAnsi="Calibri" w:cs="Calibri"/>
          <w:sz w:val="24"/>
          <w:szCs w:val="24"/>
        </w:rPr>
        <w:t>umowy, jednakże kara ta nie może być wyższa od poniesionej przez Wykonawcę szkody. Kara umowna wskazana w zdaniu pierwszym nie dotyczy sytuacji określonych w art. 456 ustawy Prawo zamówień publicznych, a także w sytuacji określonej w § 12 ust. 4 umowy.</w:t>
      </w:r>
    </w:p>
    <w:p w14:paraId="1FA71093" w14:textId="1D6C94DE" w:rsidR="00DF3F7C" w:rsidRPr="004B1F40" w:rsidRDefault="00DF3F7C" w:rsidP="004B1F40">
      <w:pPr>
        <w:tabs>
          <w:tab w:val="left" w:pos="2736"/>
        </w:tabs>
        <w:spacing w:after="60" w:line="264" w:lineRule="auto"/>
        <w:ind w:right="62"/>
        <w:jc w:val="center"/>
        <w:rPr>
          <w:rFonts w:ascii="Calibri" w:hAnsi="Calibri" w:cs="Calibri"/>
          <w:b/>
          <w:sz w:val="24"/>
          <w:szCs w:val="24"/>
        </w:rPr>
      </w:pPr>
    </w:p>
    <w:p w14:paraId="1BD44C7E" w14:textId="77777777" w:rsidR="004B1F40" w:rsidRPr="004B1F40" w:rsidRDefault="004B1F40" w:rsidP="004B1F40">
      <w:pPr>
        <w:tabs>
          <w:tab w:val="left" w:pos="2736"/>
        </w:tabs>
        <w:spacing w:after="60" w:line="264" w:lineRule="auto"/>
        <w:ind w:right="62"/>
        <w:jc w:val="center"/>
        <w:rPr>
          <w:rFonts w:ascii="Calibri" w:hAnsi="Calibri" w:cs="Calibri"/>
          <w:b/>
          <w:sz w:val="24"/>
          <w:szCs w:val="24"/>
        </w:rPr>
      </w:pPr>
      <w:r w:rsidRPr="004B1F40">
        <w:rPr>
          <w:rFonts w:ascii="Calibri" w:hAnsi="Calibri" w:cs="Calibri"/>
          <w:b/>
          <w:sz w:val="24"/>
          <w:szCs w:val="24"/>
        </w:rPr>
        <w:lastRenderedPageBreak/>
        <w:t>§ 12</w:t>
      </w:r>
    </w:p>
    <w:p w14:paraId="3A87434F" w14:textId="77777777" w:rsidR="004B1F40" w:rsidRPr="004B1F40" w:rsidRDefault="004B1F40" w:rsidP="004B1F40">
      <w:pPr>
        <w:keepNext/>
        <w:numPr>
          <w:ilvl w:val="2"/>
          <w:numId w:val="0"/>
        </w:numPr>
        <w:tabs>
          <w:tab w:val="num" w:pos="0"/>
          <w:tab w:val="left" w:pos="720"/>
        </w:tabs>
        <w:spacing w:after="60" w:line="264" w:lineRule="auto"/>
        <w:ind w:right="64"/>
        <w:jc w:val="center"/>
        <w:outlineLvl w:val="2"/>
        <w:rPr>
          <w:rFonts w:ascii="Calibri" w:eastAsia="Calibri" w:hAnsi="Calibri" w:cs="Calibri"/>
          <w:b/>
          <w:sz w:val="24"/>
          <w:szCs w:val="24"/>
        </w:rPr>
      </w:pPr>
      <w:r w:rsidRPr="004B1F40">
        <w:rPr>
          <w:rFonts w:ascii="Calibri" w:eastAsia="Calibri" w:hAnsi="Calibri" w:cs="Calibri"/>
          <w:b/>
          <w:sz w:val="24"/>
          <w:szCs w:val="24"/>
        </w:rPr>
        <w:t>Rozwiązanie, odstąpienie od umowy</w:t>
      </w:r>
    </w:p>
    <w:p w14:paraId="722DF6C0" w14:textId="77777777" w:rsidR="004B1F40" w:rsidRPr="004B1F40" w:rsidRDefault="004B1F40" w:rsidP="00DF3F7C">
      <w:pPr>
        <w:numPr>
          <w:ilvl w:val="1"/>
          <w:numId w:val="12"/>
        </w:numPr>
        <w:tabs>
          <w:tab w:val="clear" w:pos="1068"/>
          <w:tab w:val="num" w:pos="709"/>
        </w:tabs>
        <w:spacing w:after="60" w:line="264" w:lineRule="auto"/>
        <w:ind w:left="426" w:hanging="426"/>
        <w:jc w:val="both"/>
        <w:rPr>
          <w:rFonts w:ascii="Calibri" w:eastAsia="Calibri" w:hAnsi="Calibri" w:cs="Calibri"/>
          <w:sz w:val="24"/>
          <w:szCs w:val="24"/>
        </w:rPr>
      </w:pPr>
      <w:r w:rsidRPr="004B1F40">
        <w:rPr>
          <w:rFonts w:ascii="Calibri" w:eastAsia="Calibri" w:hAnsi="Calibri" w:cs="Calibri"/>
          <w:sz w:val="24"/>
          <w:szCs w:val="24"/>
        </w:rPr>
        <w:t>Odstąpienie od umowy winno nastąpić w formie pisemnej lub elektronicznej pod rygorem nieważności i zawierać uzasadnienie oraz sposób wzajemnych rozliczeń wraz z pokryciem wszystkich kosztów, jakie poniosła strona nieodpowiadająca za odstąpienie od umowy.</w:t>
      </w:r>
    </w:p>
    <w:p w14:paraId="686027C6" w14:textId="77777777" w:rsidR="004B1F40" w:rsidRPr="004B1F40" w:rsidRDefault="004B1F40" w:rsidP="00DF3F7C">
      <w:pPr>
        <w:numPr>
          <w:ilvl w:val="1"/>
          <w:numId w:val="12"/>
        </w:numPr>
        <w:tabs>
          <w:tab w:val="clear" w:pos="1068"/>
          <w:tab w:val="num" w:pos="709"/>
        </w:tabs>
        <w:spacing w:after="60" w:line="264" w:lineRule="auto"/>
        <w:ind w:left="426" w:hanging="426"/>
        <w:jc w:val="both"/>
        <w:rPr>
          <w:rFonts w:ascii="Calibri" w:eastAsia="Calibri" w:hAnsi="Calibri" w:cs="Calibri"/>
          <w:sz w:val="24"/>
          <w:szCs w:val="24"/>
        </w:rPr>
      </w:pPr>
      <w:r w:rsidRPr="004B1F40">
        <w:rPr>
          <w:rFonts w:ascii="Calibri" w:eastAsia="Calibri" w:hAnsi="Calibri" w:cs="Calibri"/>
          <w:sz w:val="24"/>
          <w:szCs w:val="24"/>
        </w:rPr>
        <w:t>Oświadczenie o odstąpieniu od umowy i naliczeniu kary umownej winno być przekazane listem poleconym lub bezpośrednio drugiej stronie.</w:t>
      </w:r>
    </w:p>
    <w:p w14:paraId="4BE2B2DE" w14:textId="77777777" w:rsidR="004B1F40" w:rsidRPr="004B1F40" w:rsidRDefault="004B1F40" w:rsidP="00DF3F7C">
      <w:pPr>
        <w:numPr>
          <w:ilvl w:val="1"/>
          <w:numId w:val="12"/>
        </w:numPr>
        <w:tabs>
          <w:tab w:val="clear" w:pos="1068"/>
          <w:tab w:val="num" w:pos="709"/>
        </w:tabs>
        <w:spacing w:after="60" w:line="264" w:lineRule="auto"/>
        <w:ind w:left="426" w:hanging="426"/>
        <w:jc w:val="both"/>
        <w:rPr>
          <w:rFonts w:ascii="Calibri" w:eastAsia="Calibri" w:hAnsi="Calibri" w:cs="Calibri"/>
          <w:sz w:val="24"/>
          <w:szCs w:val="24"/>
        </w:rPr>
      </w:pPr>
      <w:r w:rsidRPr="004B1F40">
        <w:rPr>
          <w:rFonts w:ascii="Calibri" w:eastAsia="Calibri" w:hAnsi="Calibri" w:cs="Calibri"/>
          <w:sz w:val="24"/>
          <w:szCs w:val="24"/>
        </w:rPr>
        <w:t>W przypadku rozwiązania umowy Wykonawca i Zamawiający przedłożą szczegółowe zestawienie swoich roszczeń, aby umożliwić zawarcie polubownego porozumienia.</w:t>
      </w:r>
    </w:p>
    <w:p w14:paraId="52F4C39E" w14:textId="77777777" w:rsidR="004B1F40" w:rsidRPr="004B1F40" w:rsidRDefault="004B1F40" w:rsidP="00DF3F7C">
      <w:pPr>
        <w:numPr>
          <w:ilvl w:val="1"/>
          <w:numId w:val="12"/>
        </w:numPr>
        <w:tabs>
          <w:tab w:val="num" w:pos="709"/>
        </w:tabs>
        <w:spacing w:after="60" w:line="264" w:lineRule="auto"/>
        <w:ind w:left="426" w:hanging="426"/>
        <w:jc w:val="both"/>
        <w:rPr>
          <w:rFonts w:ascii="Calibri" w:eastAsia="Calibri" w:hAnsi="Calibri" w:cs="Calibri"/>
          <w:sz w:val="24"/>
          <w:szCs w:val="24"/>
        </w:rPr>
      </w:pPr>
      <w:r w:rsidRPr="004B1F40">
        <w:rPr>
          <w:rFonts w:ascii="Calibri" w:hAnsi="Calibri" w:cs="Calibri"/>
          <w:sz w:val="24"/>
          <w:szCs w:val="24"/>
          <w:lang w:eastAsia="pl-PL"/>
        </w:rPr>
        <w:t>Zamawiający może odstąpić od umowy:</w:t>
      </w:r>
    </w:p>
    <w:p w14:paraId="13015D7E" w14:textId="77777777" w:rsidR="004B1F40" w:rsidRPr="004B1F40" w:rsidRDefault="004B1F40" w:rsidP="00E754B3">
      <w:pPr>
        <w:numPr>
          <w:ilvl w:val="0"/>
          <w:numId w:val="30"/>
        </w:numPr>
        <w:tabs>
          <w:tab w:val="left" w:pos="1134"/>
        </w:tabs>
        <w:spacing w:after="60" w:line="288" w:lineRule="auto"/>
        <w:ind w:left="1134" w:hanging="425"/>
        <w:jc w:val="both"/>
        <w:rPr>
          <w:rFonts w:ascii="Calibri" w:hAnsi="Calibri" w:cs="Calibri"/>
          <w:sz w:val="24"/>
          <w:szCs w:val="24"/>
          <w:lang w:eastAsia="pl-PL"/>
        </w:rPr>
      </w:pPr>
      <w:bookmarkStart w:id="3" w:name="mip51082758"/>
      <w:bookmarkEnd w:id="3"/>
      <w:r w:rsidRPr="004B1F40">
        <w:rPr>
          <w:rFonts w:ascii="Calibri" w:hAnsi="Calibri" w:cs="Calibri"/>
          <w:sz w:val="24"/>
          <w:szCs w:val="24"/>
          <w:lang w:eastAsia="pl-PL"/>
        </w:rP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bookmarkStart w:id="4" w:name="mip51082759"/>
      <w:bookmarkEnd w:id="4"/>
    </w:p>
    <w:p w14:paraId="366C5D20" w14:textId="77777777" w:rsidR="004B1F40" w:rsidRPr="004B1F40" w:rsidRDefault="004B1F40" w:rsidP="00E754B3">
      <w:pPr>
        <w:numPr>
          <w:ilvl w:val="0"/>
          <w:numId w:val="30"/>
        </w:numPr>
        <w:tabs>
          <w:tab w:val="left" w:pos="1134"/>
        </w:tabs>
        <w:spacing w:after="60" w:line="288" w:lineRule="auto"/>
        <w:ind w:left="1134" w:hanging="425"/>
        <w:jc w:val="both"/>
        <w:rPr>
          <w:rFonts w:ascii="Calibri" w:eastAsia="Calibri" w:hAnsi="Calibri" w:cs="Calibri"/>
          <w:sz w:val="24"/>
          <w:szCs w:val="24"/>
        </w:rPr>
      </w:pPr>
      <w:r w:rsidRPr="004B1F40">
        <w:rPr>
          <w:rFonts w:ascii="Calibri" w:hAnsi="Calibri" w:cs="Calibri"/>
          <w:sz w:val="24"/>
          <w:szCs w:val="24"/>
          <w:lang w:eastAsia="pl-PL"/>
        </w:rPr>
        <w:t xml:space="preserve">jeżeli zachodzi co najmniej jedna z następujących okoliczności: </w:t>
      </w:r>
    </w:p>
    <w:p w14:paraId="763D70DC" w14:textId="77777777" w:rsidR="004B1F40" w:rsidRPr="004B1F40" w:rsidRDefault="004B1F40" w:rsidP="00E754B3">
      <w:pPr>
        <w:numPr>
          <w:ilvl w:val="0"/>
          <w:numId w:val="31"/>
        </w:numPr>
        <w:tabs>
          <w:tab w:val="left" w:pos="1134"/>
        </w:tabs>
        <w:spacing w:after="60" w:line="288" w:lineRule="auto"/>
        <w:ind w:left="1134" w:hanging="425"/>
        <w:jc w:val="both"/>
        <w:rPr>
          <w:rFonts w:ascii="Calibri" w:hAnsi="Calibri" w:cs="Calibri"/>
          <w:sz w:val="24"/>
          <w:szCs w:val="24"/>
          <w:lang w:eastAsia="pl-PL"/>
        </w:rPr>
      </w:pPr>
      <w:r w:rsidRPr="004B1F40">
        <w:rPr>
          <w:rFonts w:ascii="Calibri" w:hAnsi="Calibri" w:cs="Calibri"/>
          <w:sz w:val="24"/>
          <w:szCs w:val="24"/>
          <w:lang w:eastAsia="pl-PL"/>
        </w:rPr>
        <w:t xml:space="preserve">dokonano zmiany umowy z naruszeniem </w:t>
      </w:r>
      <w:hyperlink r:id="rId7" w:history="1">
        <w:r w:rsidRPr="004B1F40">
          <w:rPr>
            <w:rFonts w:ascii="Calibri" w:hAnsi="Calibri" w:cs="Calibri"/>
            <w:sz w:val="24"/>
            <w:szCs w:val="24"/>
            <w:lang w:eastAsia="pl-PL"/>
          </w:rPr>
          <w:t>art. 454</w:t>
        </w:r>
      </w:hyperlink>
      <w:r w:rsidRPr="004B1F40">
        <w:rPr>
          <w:rFonts w:ascii="Calibri" w:hAnsi="Calibri" w:cs="Calibri"/>
          <w:sz w:val="24"/>
          <w:szCs w:val="24"/>
          <w:lang w:eastAsia="pl-PL"/>
        </w:rPr>
        <w:t xml:space="preserve"> i </w:t>
      </w:r>
      <w:hyperlink r:id="rId8" w:history="1">
        <w:r w:rsidRPr="004B1F40">
          <w:rPr>
            <w:rFonts w:ascii="Calibri" w:hAnsi="Calibri" w:cs="Calibri"/>
            <w:sz w:val="24"/>
            <w:szCs w:val="24"/>
            <w:lang w:eastAsia="pl-PL"/>
          </w:rPr>
          <w:t>art. 455</w:t>
        </w:r>
      </w:hyperlink>
      <w:r w:rsidRPr="004B1F40">
        <w:rPr>
          <w:rFonts w:ascii="Calibri" w:hAnsi="Calibri" w:cs="Calibri"/>
          <w:sz w:val="24"/>
          <w:szCs w:val="24"/>
          <w:lang w:eastAsia="pl-PL"/>
        </w:rPr>
        <w:t xml:space="preserve"> ustawy PZP,</w:t>
      </w:r>
    </w:p>
    <w:p w14:paraId="2E1F98C4" w14:textId="77777777" w:rsidR="004B1F40" w:rsidRPr="004B1F40" w:rsidRDefault="004B1F40" w:rsidP="00E754B3">
      <w:pPr>
        <w:numPr>
          <w:ilvl w:val="0"/>
          <w:numId w:val="31"/>
        </w:numPr>
        <w:tabs>
          <w:tab w:val="left" w:pos="1134"/>
        </w:tabs>
        <w:spacing w:after="60" w:line="288" w:lineRule="auto"/>
        <w:ind w:left="1134" w:hanging="425"/>
        <w:jc w:val="both"/>
        <w:rPr>
          <w:rFonts w:ascii="Calibri" w:hAnsi="Calibri" w:cs="Calibri"/>
          <w:sz w:val="24"/>
          <w:szCs w:val="24"/>
          <w:lang w:eastAsia="pl-PL"/>
        </w:rPr>
      </w:pPr>
      <w:r w:rsidRPr="004B1F40">
        <w:rPr>
          <w:rFonts w:ascii="Calibri" w:hAnsi="Calibri" w:cs="Calibri"/>
          <w:sz w:val="24"/>
          <w:szCs w:val="24"/>
          <w:lang w:eastAsia="pl-PL"/>
        </w:rPr>
        <w:t xml:space="preserve">wykonawca w chwili zawarcia umowy podlegał wykluczeniu na podstawie </w:t>
      </w:r>
      <w:hyperlink r:id="rId9" w:history="1">
        <w:r w:rsidRPr="004B1F40">
          <w:rPr>
            <w:rFonts w:ascii="Calibri" w:hAnsi="Calibri" w:cs="Calibri"/>
            <w:sz w:val="24"/>
            <w:szCs w:val="24"/>
            <w:lang w:eastAsia="pl-PL"/>
          </w:rPr>
          <w:t>art. 108</w:t>
        </w:r>
      </w:hyperlink>
      <w:r w:rsidRPr="004B1F40">
        <w:rPr>
          <w:rFonts w:ascii="Calibri" w:hAnsi="Calibri" w:cs="Calibri"/>
          <w:sz w:val="24"/>
          <w:szCs w:val="24"/>
          <w:lang w:eastAsia="pl-PL"/>
        </w:rPr>
        <w:t xml:space="preserve"> ustawy PZP;</w:t>
      </w:r>
    </w:p>
    <w:p w14:paraId="0D345FF6" w14:textId="77777777" w:rsidR="004B1F40" w:rsidRPr="004B1F40" w:rsidRDefault="004B1F40" w:rsidP="00E754B3">
      <w:pPr>
        <w:numPr>
          <w:ilvl w:val="0"/>
          <w:numId w:val="30"/>
        </w:numPr>
        <w:tabs>
          <w:tab w:val="left" w:pos="1134"/>
        </w:tabs>
        <w:spacing w:after="60" w:line="288" w:lineRule="auto"/>
        <w:ind w:left="1134" w:hanging="425"/>
        <w:jc w:val="both"/>
        <w:rPr>
          <w:rFonts w:ascii="Calibri" w:eastAsia="Calibri" w:hAnsi="Calibri" w:cs="Calibri"/>
          <w:sz w:val="24"/>
          <w:szCs w:val="24"/>
        </w:rPr>
      </w:pPr>
      <w:r w:rsidRPr="004B1F40">
        <w:rPr>
          <w:rFonts w:ascii="Calibri" w:hAnsi="Calibri" w:cs="Calibri"/>
          <w:sz w:val="24"/>
          <w:szCs w:val="24"/>
        </w:rPr>
        <w:t>Wykonawca przekroczy o 20 dni termin  realizacji umowy, określony w § 2 ust. 1 niniejszej umowy z przyczyn, za które odpowiedzialność ponosi Wykonawca;</w:t>
      </w:r>
    </w:p>
    <w:p w14:paraId="2D522228" w14:textId="77777777" w:rsidR="004B1F40" w:rsidRPr="004B1F40" w:rsidRDefault="004B1F40" w:rsidP="004B1F40">
      <w:pPr>
        <w:spacing w:after="60" w:line="264" w:lineRule="auto"/>
        <w:ind w:left="709"/>
        <w:jc w:val="both"/>
        <w:rPr>
          <w:rFonts w:ascii="Calibri" w:eastAsia="Calibri" w:hAnsi="Calibri" w:cs="Calibri"/>
          <w:sz w:val="24"/>
          <w:szCs w:val="24"/>
        </w:rPr>
      </w:pPr>
      <w:r w:rsidRPr="004B1F40">
        <w:rPr>
          <w:rFonts w:ascii="Calibri" w:eastAsia="Calibri" w:hAnsi="Calibri" w:cs="Calibri"/>
          <w:sz w:val="24"/>
          <w:szCs w:val="24"/>
        </w:rPr>
        <w:t>Wówczas Zamawiający naliczy Wykonawcy karę umowną w wysokości określonej w § 11 ust. 1 pkt. 10 niniejszej umowy.</w:t>
      </w:r>
    </w:p>
    <w:p w14:paraId="42F51E71" w14:textId="77777777" w:rsidR="004B1F40" w:rsidRPr="004B1F40" w:rsidRDefault="004B1F40" w:rsidP="00DF3F7C">
      <w:pPr>
        <w:numPr>
          <w:ilvl w:val="1"/>
          <w:numId w:val="12"/>
        </w:numPr>
        <w:tabs>
          <w:tab w:val="clear" w:pos="1068"/>
          <w:tab w:val="num" w:pos="709"/>
        </w:tabs>
        <w:spacing w:after="60" w:line="264" w:lineRule="auto"/>
        <w:ind w:left="426" w:hanging="426"/>
        <w:jc w:val="both"/>
        <w:rPr>
          <w:rFonts w:ascii="Calibri" w:eastAsia="Calibri" w:hAnsi="Calibri" w:cs="Calibri"/>
          <w:sz w:val="24"/>
          <w:szCs w:val="24"/>
        </w:rPr>
      </w:pPr>
      <w:r w:rsidRPr="004B1F40">
        <w:rPr>
          <w:rFonts w:ascii="Calibri" w:eastAsia="Calibri" w:hAnsi="Calibri" w:cs="Calibri"/>
          <w:sz w:val="24"/>
          <w:szCs w:val="24"/>
        </w:rPr>
        <w:t>Odstąpienie od umowy winno nastąpić w terminie 30 dni od wystąpienia okoliczności będących podstawą odstąpienia.</w:t>
      </w:r>
    </w:p>
    <w:p w14:paraId="509D9A95" w14:textId="77777777" w:rsidR="004B1F40" w:rsidRPr="004B1F40" w:rsidRDefault="004B1F40" w:rsidP="00DF3F7C">
      <w:pPr>
        <w:numPr>
          <w:ilvl w:val="1"/>
          <w:numId w:val="12"/>
        </w:numPr>
        <w:tabs>
          <w:tab w:val="clear" w:pos="1068"/>
          <w:tab w:val="num" w:pos="709"/>
        </w:tabs>
        <w:spacing w:after="60" w:line="264" w:lineRule="auto"/>
        <w:ind w:left="426" w:hanging="426"/>
        <w:jc w:val="both"/>
        <w:rPr>
          <w:rFonts w:ascii="Calibri" w:eastAsia="Calibri" w:hAnsi="Calibri" w:cs="Calibri"/>
          <w:sz w:val="24"/>
          <w:szCs w:val="24"/>
        </w:rPr>
      </w:pPr>
      <w:r w:rsidRPr="004B1F40">
        <w:rPr>
          <w:rFonts w:ascii="Calibri" w:eastAsia="Calibri" w:hAnsi="Calibri" w:cs="Calibri"/>
          <w:sz w:val="24"/>
          <w:szCs w:val="24"/>
        </w:rPr>
        <w:t xml:space="preserve">Odstąpienie od umowy winno nastąpić w formie pisemnej pod rygorem nieważności i zawierać uzasadnienie oraz sposób wzajemnych rozliczeń wraz z pokryciem wszystkich kosztów, jakie poniosła Strona nieodpowiadająca za odstąpienie od umowy. Odstąpienie od umowy winno nastąpić pismem  za pokwitowaniem przez operatora pocztowego w rozumieniu ustawy z dnia 23 listopada Prawo pocztowe lub zostać doręczone bezpośrednio za pokwitowaniem. </w:t>
      </w:r>
    </w:p>
    <w:p w14:paraId="4940358C" w14:textId="77777777" w:rsidR="004B1F40" w:rsidRPr="004B1F40" w:rsidRDefault="004B1F40" w:rsidP="00DF3F7C">
      <w:pPr>
        <w:numPr>
          <w:ilvl w:val="1"/>
          <w:numId w:val="12"/>
        </w:numPr>
        <w:tabs>
          <w:tab w:val="clear" w:pos="1068"/>
          <w:tab w:val="num" w:pos="426"/>
        </w:tabs>
        <w:spacing w:after="60" w:line="264" w:lineRule="auto"/>
        <w:ind w:left="426" w:hanging="426"/>
        <w:jc w:val="both"/>
        <w:rPr>
          <w:rFonts w:ascii="Calibri" w:eastAsia="Calibri" w:hAnsi="Calibri" w:cs="Calibri"/>
          <w:sz w:val="24"/>
          <w:szCs w:val="24"/>
        </w:rPr>
      </w:pPr>
      <w:r w:rsidRPr="004B1F40">
        <w:rPr>
          <w:rFonts w:ascii="Calibri" w:eastAsia="Calibri" w:hAnsi="Calibri" w:cs="Calibri"/>
          <w:sz w:val="24"/>
          <w:szCs w:val="24"/>
        </w:rPr>
        <w:t>W przypadku odstąpienia od umowy Wykonawcę oraz Zamawiającego obciążają następujące obowiązki szczegółowe:</w:t>
      </w:r>
    </w:p>
    <w:p w14:paraId="3F531985" w14:textId="77777777" w:rsidR="004B1F40" w:rsidRPr="004B1F40" w:rsidRDefault="004B1F40" w:rsidP="00E754B3">
      <w:pPr>
        <w:numPr>
          <w:ilvl w:val="2"/>
          <w:numId w:val="23"/>
        </w:numPr>
        <w:tabs>
          <w:tab w:val="clear" w:pos="2124"/>
        </w:tabs>
        <w:spacing w:after="60" w:line="264" w:lineRule="auto"/>
        <w:ind w:left="1134" w:hanging="425"/>
        <w:jc w:val="both"/>
        <w:rPr>
          <w:rFonts w:ascii="Calibri" w:eastAsia="Calibri" w:hAnsi="Calibri" w:cs="Calibri"/>
          <w:sz w:val="24"/>
          <w:szCs w:val="24"/>
        </w:rPr>
      </w:pPr>
      <w:r w:rsidRPr="004B1F40">
        <w:rPr>
          <w:rFonts w:ascii="Calibri" w:eastAsia="Calibri" w:hAnsi="Calibri" w:cs="Calibri"/>
          <w:sz w:val="24"/>
          <w:szCs w:val="24"/>
        </w:rPr>
        <w:t>w terminie 7 dni od daty odstąpienia od umowy Wykonawca przy udziale Zamawiającego sporządzi szczegółowy protokół inwentaryzacji prac w toku według stanu na dzień odstąpienia. Jeżeli Wykonawca nie dokonuje inwentaryzacji w wyznaczonym wyżej terminie Zamawiający dokona jednostronnego rozliczenia prac sporządzi protokół z zakończenia robót i zawiadomi Wykonawcę;</w:t>
      </w:r>
    </w:p>
    <w:p w14:paraId="7206DF1A" w14:textId="77777777" w:rsidR="004B1F40" w:rsidRPr="004B1F40" w:rsidRDefault="004B1F40" w:rsidP="00E754B3">
      <w:pPr>
        <w:numPr>
          <w:ilvl w:val="2"/>
          <w:numId w:val="23"/>
        </w:numPr>
        <w:tabs>
          <w:tab w:val="clear" w:pos="2124"/>
        </w:tabs>
        <w:spacing w:after="60" w:line="264" w:lineRule="auto"/>
        <w:ind w:left="1134" w:hanging="425"/>
        <w:jc w:val="both"/>
        <w:rPr>
          <w:rFonts w:ascii="Calibri" w:eastAsia="Calibri" w:hAnsi="Calibri" w:cs="Calibri"/>
          <w:sz w:val="24"/>
          <w:szCs w:val="24"/>
        </w:rPr>
      </w:pPr>
      <w:r w:rsidRPr="004B1F40">
        <w:rPr>
          <w:rFonts w:ascii="Calibri" w:eastAsia="Calibri" w:hAnsi="Calibri" w:cs="Calibri"/>
          <w:sz w:val="24"/>
          <w:szCs w:val="24"/>
        </w:rPr>
        <w:t>Wykonawca zabezpieczy przerwane roboty w zakresie obustronnie uzgodnionym na koszt tej Strony, która odstąpiła od umowy;</w:t>
      </w:r>
    </w:p>
    <w:p w14:paraId="0CA9D5D8" w14:textId="77777777" w:rsidR="004B1F40" w:rsidRPr="004B1F40" w:rsidRDefault="004B1F40" w:rsidP="00E754B3">
      <w:pPr>
        <w:numPr>
          <w:ilvl w:val="2"/>
          <w:numId w:val="23"/>
        </w:numPr>
        <w:tabs>
          <w:tab w:val="clear" w:pos="2124"/>
        </w:tabs>
        <w:spacing w:after="60" w:line="264" w:lineRule="auto"/>
        <w:ind w:left="1134" w:hanging="425"/>
        <w:jc w:val="both"/>
        <w:rPr>
          <w:rFonts w:ascii="Calibri" w:eastAsia="Calibri" w:hAnsi="Calibri" w:cs="Calibri"/>
          <w:sz w:val="24"/>
          <w:szCs w:val="24"/>
        </w:rPr>
      </w:pPr>
      <w:r w:rsidRPr="004B1F40">
        <w:rPr>
          <w:rFonts w:ascii="Calibri" w:eastAsia="Calibri" w:hAnsi="Calibri" w:cs="Calibri"/>
          <w:sz w:val="24"/>
          <w:szCs w:val="24"/>
        </w:rPr>
        <w:t xml:space="preserve">Wykonawca sporządzi wykaz tych materiałów i konstrukcji lub urządzeń, które nie mogą być wykorzystane przez niego do realizacji innych robót nie objętych </w:t>
      </w:r>
      <w:r w:rsidRPr="004B1F40">
        <w:rPr>
          <w:rFonts w:ascii="Calibri" w:eastAsia="Calibri" w:hAnsi="Calibri" w:cs="Calibri"/>
          <w:sz w:val="24"/>
          <w:szCs w:val="24"/>
        </w:rPr>
        <w:lastRenderedPageBreak/>
        <w:t>niniejszą umową, jeżeli odstąpienie od umowy nastąpiło z przyczyn niezależnych od niego; wykaz ten nie obejmuje materiałów ogólnego stosowania;</w:t>
      </w:r>
    </w:p>
    <w:p w14:paraId="6A7D7A6F" w14:textId="77777777" w:rsidR="004B1F40" w:rsidRPr="004B1F40" w:rsidRDefault="004B1F40" w:rsidP="00E754B3">
      <w:pPr>
        <w:numPr>
          <w:ilvl w:val="2"/>
          <w:numId w:val="23"/>
        </w:numPr>
        <w:tabs>
          <w:tab w:val="clear" w:pos="2124"/>
        </w:tabs>
        <w:spacing w:after="60" w:line="264" w:lineRule="auto"/>
        <w:ind w:left="1134" w:hanging="425"/>
        <w:jc w:val="both"/>
        <w:rPr>
          <w:rFonts w:ascii="Calibri" w:eastAsia="Calibri" w:hAnsi="Calibri" w:cs="Calibri"/>
          <w:sz w:val="24"/>
          <w:szCs w:val="24"/>
        </w:rPr>
      </w:pPr>
      <w:r w:rsidRPr="004B1F40">
        <w:rPr>
          <w:rFonts w:ascii="Calibri" w:eastAsia="Calibri" w:hAnsi="Calibri" w:cs="Calibri"/>
          <w:sz w:val="24"/>
          <w:szCs w:val="24"/>
        </w:rPr>
        <w:t>Wykonawca niezwłocznie, a najpóźniej w terminie 15 dni usunie z terenu realizacji przedmiotu umowy, sprzęty oraz urządzenia zaplecza przez niego dostarczone lub wzniesione.</w:t>
      </w:r>
    </w:p>
    <w:p w14:paraId="6ACEF2A7" w14:textId="77777777" w:rsidR="004B1F40" w:rsidRPr="004B1F40" w:rsidRDefault="004B1F40" w:rsidP="00DF3F7C">
      <w:pPr>
        <w:numPr>
          <w:ilvl w:val="1"/>
          <w:numId w:val="12"/>
        </w:numPr>
        <w:tabs>
          <w:tab w:val="clear" w:pos="1068"/>
          <w:tab w:val="left" w:pos="426"/>
        </w:tabs>
        <w:spacing w:after="60" w:line="264" w:lineRule="auto"/>
        <w:ind w:left="709" w:hanging="709"/>
        <w:jc w:val="both"/>
        <w:rPr>
          <w:rFonts w:ascii="Calibri" w:eastAsia="Calibri" w:hAnsi="Calibri" w:cs="Calibri"/>
          <w:sz w:val="24"/>
          <w:szCs w:val="24"/>
        </w:rPr>
      </w:pPr>
      <w:r w:rsidRPr="004B1F40">
        <w:rPr>
          <w:rFonts w:ascii="Calibri" w:eastAsia="Calibri" w:hAnsi="Calibri" w:cs="Calibri"/>
          <w:sz w:val="24"/>
          <w:szCs w:val="24"/>
        </w:rPr>
        <w:t>Zamawiający obowiązany jest do:</w:t>
      </w:r>
    </w:p>
    <w:p w14:paraId="203FD3F3" w14:textId="77777777" w:rsidR="004B1F40" w:rsidRPr="004B1F40" w:rsidRDefault="004B1F40" w:rsidP="00E754B3">
      <w:pPr>
        <w:numPr>
          <w:ilvl w:val="0"/>
          <w:numId w:val="24"/>
        </w:numPr>
        <w:spacing w:after="60" w:line="264" w:lineRule="auto"/>
        <w:ind w:left="1134" w:hanging="425"/>
        <w:jc w:val="both"/>
        <w:rPr>
          <w:rFonts w:ascii="Calibri" w:eastAsia="Calibri" w:hAnsi="Calibri" w:cs="Calibri"/>
          <w:sz w:val="24"/>
          <w:szCs w:val="24"/>
        </w:rPr>
      </w:pPr>
      <w:r w:rsidRPr="004B1F40">
        <w:rPr>
          <w:rFonts w:ascii="Calibri" w:eastAsia="Calibri" w:hAnsi="Calibri" w:cs="Calibri"/>
          <w:sz w:val="24"/>
          <w:szCs w:val="24"/>
        </w:rPr>
        <w:t>dokonania odbioru prac przerwanych oraz zapłaty wynagrodzenia za roboty, które zostały wykonane zgodnie z zakresem umowy i dokumentacją do dnia odstąpienia;</w:t>
      </w:r>
    </w:p>
    <w:p w14:paraId="4BB2DEAE" w14:textId="77777777" w:rsidR="004B1F40" w:rsidRPr="004B1F40" w:rsidRDefault="004B1F40" w:rsidP="00E754B3">
      <w:pPr>
        <w:numPr>
          <w:ilvl w:val="0"/>
          <w:numId w:val="24"/>
        </w:numPr>
        <w:spacing w:after="60" w:line="264" w:lineRule="auto"/>
        <w:ind w:left="1134" w:hanging="425"/>
        <w:jc w:val="both"/>
        <w:rPr>
          <w:rFonts w:ascii="Calibri" w:eastAsia="Calibri" w:hAnsi="Calibri" w:cs="Calibri"/>
          <w:sz w:val="24"/>
          <w:szCs w:val="24"/>
        </w:rPr>
      </w:pPr>
      <w:r w:rsidRPr="004B1F40">
        <w:rPr>
          <w:rFonts w:ascii="Calibri" w:eastAsia="Calibri" w:hAnsi="Calibri" w:cs="Calibri"/>
          <w:sz w:val="24"/>
          <w:szCs w:val="24"/>
        </w:rPr>
        <w:t>przejęcia od Wykonawcy pod swój dozór terenu budowy.</w:t>
      </w:r>
    </w:p>
    <w:p w14:paraId="2815850A" w14:textId="77777777" w:rsidR="004B1F40" w:rsidRPr="004B1F40" w:rsidRDefault="004B1F40" w:rsidP="004B1F40">
      <w:pPr>
        <w:spacing w:after="60" w:line="264" w:lineRule="auto"/>
        <w:jc w:val="both"/>
        <w:rPr>
          <w:rFonts w:ascii="Calibri" w:eastAsia="Calibri" w:hAnsi="Calibri" w:cs="Calibri"/>
          <w:sz w:val="24"/>
          <w:szCs w:val="24"/>
        </w:rPr>
      </w:pPr>
    </w:p>
    <w:p w14:paraId="5C9DA394" w14:textId="77777777" w:rsidR="004B1F40" w:rsidRPr="004B1F40" w:rsidRDefault="004B1F40" w:rsidP="004B1F40">
      <w:pPr>
        <w:widowControl w:val="0"/>
        <w:tabs>
          <w:tab w:val="left" w:pos="2736"/>
        </w:tabs>
        <w:spacing w:after="60" w:line="264" w:lineRule="auto"/>
        <w:ind w:right="62"/>
        <w:jc w:val="center"/>
        <w:rPr>
          <w:rFonts w:ascii="Calibri" w:hAnsi="Calibri" w:cs="Calibri"/>
          <w:b/>
          <w:sz w:val="24"/>
          <w:szCs w:val="24"/>
        </w:rPr>
      </w:pPr>
      <w:r w:rsidRPr="004B1F40">
        <w:rPr>
          <w:rFonts w:ascii="Calibri" w:hAnsi="Calibri" w:cs="Calibri"/>
          <w:b/>
          <w:sz w:val="24"/>
          <w:szCs w:val="24"/>
        </w:rPr>
        <w:t>§ 13</w:t>
      </w:r>
    </w:p>
    <w:p w14:paraId="26994187" w14:textId="77777777" w:rsidR="004B1F40" w:rsidRPr="004B1F40" w:rsidRDefault="004B1F40" w:rsidP="004B1F40">
      <w:pPr>
        <w:widowControl w:val="0"/>
        <w:tabs>
          <w:tab w:val="left" w:pos="2736"/>
        </w:tabs>
        <w:spacing w:after="60" w:line="264" w:lineRule="auto"/>
        <w:ind w:right="62"/>
        <w:jc w:val="center"/>
        <w:rPr>
          <w:rFonts w:ascii="Calibri" w:eastAsia="Calibri" w:hAnsi="Calibri" w:cs="Calibri"/>
          <w:b/>
          <w:sz w:val="24"/>
          <w:szCs w:val="24"/>
        </w:rPr>
      </w:pPr>
      <w:r w:rsidRPr="004B1F40">
        <w:rPr>
          <w:rFonts w:ascii="Calibri" w:eastAsia="Calibri" w:hAnsi="Calibri" w:cs="Calibri"/>
          <w:b/>
          <w:sz w:val="24"/>
          <w:szCs w:val="24"/>
        </w:rPr>
        <w:t xml:space="preserve">Zmiana umowy </w:t>
      </w:r>
    </w:p>
    <w:p w14:paraId="2CAB3F9C" w14:textId="3898118D" w:rsidR="004B1F40" w:rsidRPr="00E669BC" w:rsidRDefault="004B1F40" w:rsidP="00E669BC">
      <w:pPr>
        <w:keepNext/>
        <w:numPr>
          <w:ilvl w:val="0"/>
          <w:numId w:val="17"/>
        </w:numPr>
        <w:tabs>
          <w:tab w:val="left" w:pos="0"/>
        </w:tabs>
        <w:suppressAutoHyphens/>
        <w:spacing w:after="60" w:line="264" w:lineRule="auto"/>
        <w:ind w:left="426" w:right="64" w:hanging="426"/>
        <w:outlineLvl w:val="2"/>
        <w:rPr>
          <w:rFonts w:ascii="Calibri" w:eastAsia="Calibri" w:hAnsi="Calibri" w:cs="Calibri"/>
          <w:b/>
          <w:sz w:val="24"/>
          <w:szCs w:val="24"/>
        </w:rPr>
      </w:pPr>
      <w:r w:rsidRPr="004B1F40">
        <w:rPr>
          <w:rFonts w:ascii="Calibri" w:hAnsi="Calibri" w:cs="Calibri"/>
          <w:sz w:val="24"/>
          <w:szCs w:val="24"/>
        </w:rPr>
        <w:t xml:space="preserve">Zamawiający zgodnie z art. 454, 455 ust. 1 pkt 1 ustawy PZP przewiduje możliwość wprowadzenia istotnych zmian do treści zawartej umowy w następującym zakresie: </w:t>
      </w:r>
    </w:p>
    <w:p w14:paraId="40B404C9" w14:textId="7BD6254C" w:rsidR="004B1F40" w:rsidRPr="004B1F40" w:rsidRDefault="00E669BC" w:rsidP="004B1F40">
      <w:pPr>
        <w:keepNext/>
        <w:tabs>
          <w:tab w:val="left" w:pos="0"/>
          <w:tab w:val="left" w:pos="993"/>
        </w:tabs>
        <w:spacing w:after="60" w:line="264" w:lineRule="auto"/>
        <w:ind w:left="709" w:right="64"/>
        <w:jc w:val="both"/>
        <w:outlineLvl w:val="2"/>
        <w:rPr>
          <w:rFonts w:ascii="Calibri" w:eastAsia="Calibri" w:hAnsi="Calibri" w:cs="Calibri"/>
          <w:bCs/>
          <w:sz w:val="24"/>
          <w:szCs w:val="24"/>
        </w:rPr>
      </w:pPr>
      <w:r>
        <w:rPr>
          <w:rFonts w:ascii="Calibri" w:eastAsia="Calibri" w:hAnsi="Calibri" w:cs="Calibri"/>
          <w:bCs/>
          <w:sz w:val="24"/>
          <w:szCs w:val="24"/>
        </w:rPr>
        <w:t>1</w:t>
      </w:r>
      <w:r w:rsidR="004B1F40" w:rsidRPr="004B1F40">
        <w:rPr>
          <w:rFonts w:ascii="Calibri" w:eastAsia="Calibri" w:hAnsi="Calibri" w:cs="Calibri"/>
          <w:bCs/>
          <w:sz w:val="24"/>
          <w:szCs w:val="24"/>
        </w:rPr>
        <w:t>) ceny, na skutek:</w:t>
      </w:r>
    </w:p>
    <w:p w14:paraId="552866F0" w14:textId="77777777" w:rsidR="004B1F40" w:rsidRPr="004B1F40" w:rsidRDefault="004B1F40" w:rsidP="004B1F40">
      <w:pPr>
        <w:keepNext/>
        <w:tabs>
          <w:tab w:val="left" w:pos="0"/>
          <w:tab w:val="left" w:pos="993"/>
        </w:tabs>
        <w:spacing w:after="60" w:line="264" w:lineRule="auto"/>
        <w:ind w:left="709" w:right="64"/>
        <w:jc w:val="both"/>
        <w:outlineLvl w:val="2"/>
        <w:rPr>
          <w:rFonts w:ascii="Calibri" w:eastAsia="Calibri" w:hAnsi="Calibri" w:cs="Calibri"/>
          <w:bCs/>
          <w:sz w:val="24"/>
          <w:szCs w:val="24"/>
        </w:rPr>
      </w:pPr>
      <w:r w:rsidRPr="004B1F40">
        <w:rPr>
          <w:rFonts w:ascii="Calibri" w:eastAsia="Calibri" w:hAnsi="Calibri" w:cs="Calibri"/>
          <w:bCs/>
          <w:sz w:val="24"/>
          <w:szCs w:val="24"/>
        </w:rPr>
        <w:t>a)</w:t>
      </w:r>
      <w:r w:rsidRPr="004B1F40">
        <w:rPr>
          <w:rFonts w:ascii="Calibri" w:eastAsia="Calibri" w:hAnsi="Calibri" w:cs="Calibri"/>
          <w:bCs/>
          <w:sz w:val="24"/>
          <w:szCs w:val="24"/>
        </w:rPr>
        <w:tab/>
        <w:t>zmiany obowiązującej stawki podatku od towarów i usług VAT, o ile okoliczności te powodują konieczność zmiany ceny, przy czyn cena netto jest stała,</w:t>
      </w:r>
    </w:p>
    <w:p w14:paraId="0A01EFD0" w14:textId="77777777" w:rsidR="004B1F40" w:rsidRPr="004B1F40" w:rsidRDefault="004B1F40" w:rsidP="004B1F40">
      <w:pPr>
        <w:keepNext/>
        <w:tabs>
          <w:tab w:val="left" w:pos="0"/>
          <w:tab w:val="left" w:pos="993"/>
        </w:tabs>
        <w:spacing w:after="60" w:line="264" w:lineRule="auto"/>
        <w:ind w:left="709" w:right="64"/>
        <w:jc w:val="both"/>
        <w:outlineLvl w:val="2"/>
        <w:rPr>
          <w:rFonts w:ascii="Calibri" w:eastAsia="Calibri" w:hAnsi="Calibri" w:cs="Calibri"/>
          <w:bCs/>
          <w:sz w:val="24"/>
          <w:szCs w:val="24"/>
        </w:rPr>
      </w:pPr>
      <w:r w:rsidRPr="004B1F40">
        <w:rPr>
          <w:rFonts w:ascii="Calibri" w:eastAsia="Calibri" w:hAnsi="Calibri" w:cs="Calibri"/>
          <w:bCs/>
          <w:sz w:val="24"/>
          <w:szCs w:val="24"/>
        </w:rPr>
        <w:t>b)</w:t>
      </w:r>
      <w:r w:rsidRPr="004B1F40">
        <w:rPr>
          <w:rFonts w:ascii="Calibri" w:eastAsia="Calibri" w:hAnsi="Calibri" w:cs="Calibri"/>
          <w:bCs/>
          <w:sz w:val="24"/>
          <w:szCs w:val="24"/>
        </w:rPr>
        <w:tab/>
        <w:t xml:space="preserve">odstąpienia przez Zamawiającego od realizacji części przedmiotu umowy na skutek  okoliczności, których wcześniej nie można było przewidzieć; wartość robót zamiennych zostanie ustalona na podstawie kosztorysu zamiennego w oparciu o ceny nie większe niż przyjęte z zeszytów SEKOCENBUD (jako średnie), a podstawą do określenia nakładów rzeczowych będą odpowiednie pozycje Katalogu Norm Nakładów Rzeczowych (KNNR), a w przypadku braku odpowiednich pozycji w KNNR-ach zastosowane zostaną Katalogi Nakładów rzeczowych (KNR); </w:t>
      </w:r>
    </w:p>
    <w:p w14:paraId="0759C440" w14:textId="77777777" w:rsidR="004B1F40" w:rsidRPr="004B1F40" w:rsidRDefault="004B1F40" w:rsidP="004B1F40">
      <w:pPr>
        <w:keepNext/>
        <w:tabs>
          <w:tab w:val="left" w:pos="0"/>
          <w:tab w:val="left" w:pos="993"/>
        </w:tabs>
        <w:spacing w:after="60" w:line="264" w:lineRule="auto"/>
        <w:ind w:left="709" w:right="64"/>
        <w:jc w:val="both"/>
        <w:outlineLvl w:val="2"/>
        <w:rPr>
          <w:rFonts w:ascii="Calibri" w:eastAsia="Calibri" w:hAnsi="Calibri" w:cs="Calibri"/>
          <w:bCs/>
          <w:sz w:val="24"/>
          <w:szCs w:val="24"/>
        </w:rPr>
      </w:pPr>
      <w:r w:rsidRPr="004B1F40">
        <w:rPr>
          <w:rFonts w:ascii="Calibri" w:eastAsia="Calibri" w:hAnsi="Calibri" w:cs="Calibri"/>
          <w:bCs/>
          <w:sz w:val="24"/>
          <w:szCs w:val="24"/>
        </w:rPr>
        <w:t>c)</w:t>
      </w:r>
      <w:r w:rsidRPr="004B1F40">
        <w:rPr>
          <w:rFonts w:ascii="Calibri" w:eastAsia="Calibri" w:hAnsi="Calibri" w:cs="Calibri"/>
          <w:bCs/>
          <w:sz w:val="24"/>
          <w:szCs w:val="24"/>
        </w:rPr>
        <w:tab/>
        <w:t xml:space="preserve">zmiany sposobu spełnienia świadczenia w przypadku konieczności zmian dokumentacji projektowej i OPZ, podyktowanych m.in. zapobieżeniem powstania strat dla Zamawiającego, uzyskaniem założonego lub lepszego efektu użytkowego, wystąpieniem wad ukrytych w dokumentacji projektowej ujawnionych podczas realizacji przedmiotu zamówienia, koniecznością wykonania robót związanych z likwidacją szkód powstałych w wyniku zdarzenia losowego, do określenia wartości robót dodatkowych lub zamiennych zapisy lit. b stosuje się odpowiednio, określa się, że wykonywanie zamiennych lub  robót dodatkowych jako nie ujętych w dokumentacji, dotyczy robót wyłącznie niezbędnych do wykonania przedmiotu umowy z uwagi na jego cel i istotę; Wykonawca, w związku z robotami zamiennymi lub dodatkowymi  wykona wszystkie niezbędne czynności wymagane przepisami prawa we własnym zakresie,  udzielenie robót zamiennych lub dodatkowych musi być </w:t>
      </w:r>
      <w:r w:rsidRPr="004B1F40">
        <w:rPr>
          <w:rFonts w:ascii="Calibri" w:eastAsia="Calibri" w:hAnsi="Calibri" w:cs="Calibri"/>
          <w:bCs/>
          <w:sz w:val="24"/>
          <w:szCs w:val="24"/>
        </w:rPr>
        <w:lastRenderedPageBreak/>
        <w:t>poprzedzone sporządzeniem protokołu konieczności i przedłożeniem kosztorysu robót zamiennych;</w:t>
      </w:r>
    </w:p>
    <w:p w14:paraId="19CA7BE2" w14:textId="77777777" w:rsidR="004B1F40" w:rsidRPr="004B1F40" w:rsidRDefault="004B1F40" w:rsidP="004B1F40">
      <w:pPr>
        <w:keepNext/>
        <w:tabs>
          <w:tab w:val="left" w:pos="0"/>
          <w:tab w:val="left" w:pos="993"/>
        </w:tabs>
        <w:spacing w:after="60" w:line="264" w:lineRule="auto"/>
        <w:ind w:left="709" w:right="64"/>
        <w:jc w:val="both"/>
        <w:outlineLvl w:val="2"/>
        <w:rPr>
          <w:rFonts w:ascii="Calibri" w:eastAsia="Calibri" w:hAnsi="Calibri" w:cs="Calibri"/>
          <w:bCs/>
          <w:sz w:val="24"/>
          <w:szCs w:val="24"/>
        </w:rPr>
      </w:pPr>
      <w:r w:rsidRPr="004B1F40">
        <w:rPr>
          <w:rFonts w:ascii="Calibri" w:eastAsia="Calibri" w:hAnsi="Calibri" w:cs="Calibri"/>
          <w:bCs/>
          <w:sz w:val="24"/>
          <w:szCs w:val="24"/>
        </w:rPr>
        <w:t>– jeżeli zmiany te będą miały wpływ na koszty wykonania zamówienia przez Wykonawcę;</w:t>
      </w:r>
    </w:p>
    <w:p w14:paraId="07FF3C29" w14:textId="4B1E97AE" w:rsidR="004B1F40" w:rsidRPr="004B1F40" w:rsidRDefault="004B1F40" w:rsidP="00E754B3">
      <w:pPr>
        <w:keepNext/>
        <w:numPr>
          <w:ilvl w:val="0"/>
          <w:numId w:val="24"/>
        </w:numPr>
        <w:tabs>
          <w:tab w:val="left" w:pos="0"/>
          <w:tab w:val="left" w:pos="993"/>
        </w:tabs>
        <w:suppressAutoHyphens/>
        <w:spacing w:after="60" w:line="264" w:lineRule="auto"/>
        <w:ind w:right="64" w:firstLine="0"/>
        <w:jc w:val="both"/>
        <w:outlineLvl w:val="2"/>
        <w:rPr>
          <w:rFonts w:ascii="Calibri" w:eastAsia="Calibri" w:hAnsi="Calibri" w:cs="Calibri"/>
          <w:bCs/>
          <w:sz w:val="24"/>
          <w:szCs w:val="24"/>
        </w:rPr>
      </w:pPr>
      <w:r w:rsidRPr="004B1F40">
        <w:rPr>
          <w:rFonts w:ascii="Calibri" w:eastAsia="Calibri" w:hAnsi="Calibri" w:cs="Calibri"/>
          <w:bCs/>
          <w:sz w:val="24"/>
          <w:szCs w:val="24"/>
        </w:rPr>
        <w:t>osób pełniących funkcję osoby odpowiedzialne za realizację i wykonanie umowy robót, przy czym nowo wskazane osoby powinny spełniać wymagania określone przez</w:t>
      </w:r>
      <w:r w:rsidR="00E669BC">
        <w:rPr>
          <w:rFonts w:ascii="Calibri" w:eastAsia="Calibri" w:hAnsi="Calibri" w:cs="Calibri"/>
          <w:bCs/>
          <w:sz w:val="24"/>
          <w:szCs w:val="24"/>
        </w:rPr>
        <w:t xml:space="preserve"> Zamawiającego w punkcie 7.2.4.</w:t>
      </w:r>
      <w:r w:rsidRPr="004B1F40">
        <w:rPr>
          <w:rFonts w:ascii="Calibri" w:eastAsia="Calibri" w:hAnsi="Calibri" w:cs="Calibri"/>
          <w:bCs/>
          <w:sz w:val="24"/>
          <w:szCs w:val="24"/>
        </w:rPr>
        <w:t xml:space="preserve"> SWZ i uzyskać akceptację Zamawiającego.</w:t>
      </w:r>
    </w:p>
    <w:p w14:paraId="65B3A711" w14:textId="77777777" w:rsidR="004B1F40" w:rsidRPr="004B1F40" w:rsidRDefault="004B1F40" w:rsidP="00E669BC">
      <w:pPr>
        <w:widowControl w:val="0"/>
        <w:numPr>
          <w:ilvl w:val="0"/>
          <w:numId w:val="18"/>
        </w:numPr>
        <w:suppressAutoHyphens/>
        <w:spacing w:after="60" w:line="264" w:lineRule="auto"/>
        <w:ind w:left="426" w:hanging="426"/>
        <w:jc w:val="both"/>
        <w:rPr>
          <w:rFonts w:ascii="Calibri" w:hAnsi="Calibri" w:cs="Calibri"/>
          <w:color w:val="000000"/>
          <w:sz w:val="24"/>
          <w:szCs w:val="24"/>
        </w:rPr>
      </w:pPr>
      <w:r w:rsidRPr="004B1F40">
        <w:rPr>
          <w:rFonts w:ascii="Calibri" w:hAnsi="Calibri" w:cs="Calibri"/>
          <w:sz w:val="24"/>
          <w:szCs w:val="24"/>
        </w:rPr>
        <w:t>Każda zmiana umowy</w:t>
      </w:r>
      <w:r w:rsidRPr="004B1F40">
        <w:rPr>
          <w:rFonts w:ascii="Calibri" w:hAnsi="Calibri" w:cs="Calibri"/>
          <w:color w:val="000000"/>
          <w:sz w:val="24"/>
          <w:szCs w:val="24"/>
        </w:rPr>
        <w:t xml:space="preserve"> musi być dokonana na piśmie w formie aneksu pod rygorem nieważności oraz wymaga zgody drugiej strony.</w:t>
      </w:r>
    </w:p>
    <w:p w14:paraId="381D1D87" w14:textId="77777777" w:rsidR="004B1F40" w:rsidRPr="004B1F40" w:rsidRDefault="004B1F40" w:rsidP="00E669BC">
      <w:pPr>
        <w:widowControl w:val="0"/>
        <w:numPr>
          <w:ilvl w:val="0"/>
          <w:numId w:val="18"/>
        </w:numPr>
        <w:suppressAutoHyphens/>
        <w:spacing w:after="60" w:line="264" w:lineRule="auto"/>
        <w:ind w:left="426" w:hanging="426"/>
        <w:jc w:val="both"/>
        <w:rPr>
          <w:rFonts w:ascii="Calibri" w:hAnsi="Calibri" w:cs="Calibri"/>
          <w:color w:val="000000"/>
          <w:sz w:val="24"/>
          <w:szCs w:val="24"/>
        </w:rPr>
      </w:pPr>
      <w:r w:rsidRPr="004B1F40">
        <w:rPr>
          <w:rFonts w:ascii="Calibri" w:eastAsia="Calibri" w:hAnsi="Calibri" w:cs="Calibri"/>
          <w:sz w:val="24"/>
          <w:szCs w:val="24"/>
        </w:rPr>
        <w:t>Czynności następcze określone w § 77 ust. 2 kodeksu cywilnego wymagają formy pisemnej pod rygorem nieważności lub nieskuteczności.</w:t>
      </w:r>
    </w:p>
    <w:p w14:paraId="5002A287" w14:textId="77777777" w:rsidR="004B1F40" w:rsidRPr="004B1F40" w:rsidRDefault="004B1F40" w:rsidP="004B1F40">
      <w:pPr>
        <w:widowControl w:val="0"/>
        <w:spacing w:after="60" w:line="264" w:lineRule="auto"/>
        <w:ind w:left="419"/>
        <w:jc w:val="both"/>
        <w:rPr>
          <w:rFonts w:ascii="Calibri" w:hAnsi="Calibri" w:cs="Calibri"/>
          <w:color w:val="000000"/>
          <w:sz w:val="24"/>
          <w:szCs w:val="24"/>
        </w:rPr>
      </w:pPr>
    </w:p>
    <w:p w14:paraId="1021F0C2" w14:textId="77777777" w:rsidR="004B1F40" w:rsidRPr="004B1F40" w:rsidRDefault="004B1F40" w:rsidP="004B1F40">
      <w:pPr>
        <w:keepNext/>
        <w:numPr>
          <w:ilvl w:val="2"/>
          <w:numId w:val="0"/>
        </w:numPr>
        <w:tabs>
          <w:tab w:val="left" w:pos="0"/>
          <w:tab w:val="center" w:pos="4680"/>
        </w:tabs>
        <w:spacing w:after="60" w:line="264" w:lineRule="auto"/>
        <w:ind w:right="62"/>
        <w:jc w:val="center"/>
        <w:outlineLvl w:val="2"/>
        <w:rPr>
          <w:rFonts w:ascii="Calibri" w:eastAsia="Calibri" w:hAnsi="Calibri" w:cs="Calibri"/>
          <w:b/>
          <w:sz w:val="24"/>
          <w:szCs w:val="24"/>
        </w:rPr>
      </w:pPr>
      <w:r w:rsidRPr="004B1F40">
        <w:rPr>
          <w:rFonts w:ascii="Calibri" w:eastAsia="Calibri" w:hAnsi="Calibri" w:cs="Calibri"/>
          <w:b/>
          <w:sz w:val="24"/>
          <w:szCs w:val="24"/>
        </w:rPr>
        <w:t>§ 14</w:t>
      </w:r>
    </w:p>
    <w:p w14:paraId="011E028B" w14:textId="77777777" w:rsidR="004B1F40" w:rsidRPr="004B1F40" w:rsidRDefault="004B1F40" w:rsidP="004B1F40">
      <w:pPr>
        <w:keepNext/>
        <w:numPr>
          <w:ilvl w:val="2"/>
          <w:numId w:val="0"/>
        </w:numPr>
        <w:tabs>
          <w:tab w:val="left" w:pos="0"/>
        </w:tabs>
        <w:spacing w:after="60" w:line="264" w:lineRule="auto"/>
        <w:ind w:right="64"/>
        <w:jc w:val="center"/>
        <w:outlineLvl w:val="2"/>
        <w:rPr>
          <w:rFonts w:ascii="Calibri" w:eastAsia="Calibri" w:hAnsi="Calibri" w:cs="Calibri"/>
          <w:b/>
          <w:sz w:val="24"/>
          <w:szCs w:val="24"/>
        </w:rPr>
      </w:pPr>
      <w:r w:rsidRPr="004B1F40">
        <w:rPr>
          <w:rFonts w:ascii="Calibri" w:eastAsia="Calibri" w:hAnsi="Calibri" w:cs="Calibri"/>
          <w:b/>
          <w:sz w:val="24"/>
          <w:szCs w:val="24"/>
        </w:rPr>
        <w:t>Rozwiązywanie sporów</w:t>
      </w:r>
    </w:p>
    <w:p w14:paraId="77544D95" w14:textId="77777777" w:rsidR="004B1F40" w:rsidRPr="004B1F40" w:rsidRDefault="004B1F40" w:rsidP="00AA73D5">
      <w:pPr>
        <w:widowControl w:val="0"/>
        <w:numPr>
          <w:ilvl w:val="0"/>
          <w:numId w:val="13"/>
        </w:numPr>
        <w:tabs>
          <w:tab w:val="left" w:pos="142"/>
        </w:tabs>
        <w:suppressAutoHyphens/>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Wykonawca i Zamawiający oświadczają, że dołożą wszelkich starań, aby ewentualne spory, jakie mogą powstać przy realizacji niniejszej umowy, były rozwiązywane poprzez bezpośrednie negocjacje.</w:t>
      </w:r>
    </w:p>
    <w:p w14:paraId="78314B15" w14:textId="77777777" w:rsidR="004B1F40" w:rsidRPr="004B1F40" w:rsidRDefault="004B1F40" w:rsidP="00AA73D5">
      <w:pPr>
        <w:widowControl w:val="0"/>
        <w:numPr>
          <w:ilvl w:val="0"/>
          <w:numId w:val="13"/>
        </w:numPr>
        <w:suppressAutoHyphens/>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Wszelkie spory wynikające z niniejszej umowy, włącznie ze sporami dotyczącymi jej ważności, interpretacji lub rozwiązania, które nie zostaną rozstrzygnięte polubownie, będą ostatecznie rozstrzygane przez Sąd właściwy dla siedziby Zamawiającego.</w:t>
      </w:r>
    </w:p>
    <w:p w14:paraId="161A570C" w14:textId="77777777" w:rsidR="004B1F40" w:rsidRPr="004B1F40" w:rsidRDefault="004B1F40" w:rsidP="004B1F40">
      <w:pPr>
        <w:keepNext/>
        <w:tabs>
          <w:tab w:val="left" w:pos="4395"/>
          <w:tab w:val="center" w:pos="4680"/>
        </w:tabs>
        <w:spacing w:after="60" w:line="264" w:lineRule="auto"/>
        <w:ind w:right="62"/>
        <w:jc w:val="center"/>
        <w:outlineLvl w:val="2"/>
        <w:rPr>
          <w:rFonts w:ascii="Calibri" w:eastAsia="Calibri" w:hAnsi="Calibri" w:cs="Calibri"/>
          <w:b/>
          <w:sz w:val="24"/>
          <w:szCs w:val="24"/>
        </w:rPr>
      </w:pPr>
    </w:p>
    <w:p w14:paraId="0B8A28ED" w14:textId="77777777" w:rsidR="004B1F40" w:rsidRPr="004B1F40" w:rsidRDefault="004B1F40" w:rsidP="004B1F40">
      <w:pPr>
        <w:keepNext/>
        <w:tabs>
          <w:tab w:val="left" w:pos="4395"/>
          <w:tab w:val="center" w:pos="4680"/>
        </w:tabs>
        <w:spacing w:after="60" w:line="264" w:lineRule="auto"/>
        <w:ind w:right="62"/>
        <w:jc w:val="center"/>
        <w:outlineLvl w:val="2"/>
        <w:rPr>
          <w:rFonts w:ascii="Calibri" w:eastAsia="Calibri" w:hAnsi="Calibri" w:cs="Calibri"/>
          <w:b/>
          <w:sz w:val="24"/>
          <w:szCs w:val="24"/>
        </w:rPr>
      </w:pPr>
      <w:r w:rsidRPr="004B1F40">
        <w:rPr>
          <w:rFonts w:ascii="Calibri" w:eastAsia="Calibri" w:hAnsi="Calibri" w:cs="Calibri"/>
          <w:b/>
          <w:sz w:val="24"/>
          <w:szCs w:val="24"/>
        </w:rPr>
        <w:t>§ 15</w:t>
      </w:r>
    </w:p>
    <w:p w14:paraId="4E50BD1A" w14:textId="77777777" w:rsidR="004B1F40" w:rsidRPr="004B1F40" w:rsidRDefault="004B1F40" w:rsidP="004B1F40">
      <w:pPr>
        <w:keepNext/>
        <w:numPr>
          <w:ilvl w:val="2"/>
          <w:numId w:val="0"/>
        </w:numPr>
        <w:tabs>
          <w:tab w:val="left" w:pos="0"/>
        </w:tabs>
        <w:spacing w:after="60" w:line="264" w:lineRule="auto"/>
        <w:ind w:right="64"/>
        <w:jc w:val="center"/>
        <w:outlineLvl w:val="2"/>
        <w:rPr>
          <w:rFonts w:ascii="Calibri" w:eastAsia="Calibri" w:hAnsi="Calibri" w:cs="Calibri"/>
          <w:b/>
          <w:sz w:val="24"/>
          <w:szCs w:val="24"/>
        </w:rPr>
      </w:pPr>
      <w:r w:rsidRPr="004B1F40">
        <w:rPr>
          <w:rFonts w:ascii="Calibri" w:eastAsia="Calibri" w:hAnsi="Calibri" w:cs="Calibri"/>
          <w:b/>
          <w:sz w:val="24"/>
          <w:szCs w:val="24"/>
        </w:rPr>
        <w:t>Postanowienia końcowe</w:t>
      </w:r>
    </w:p>
    <w:p w14:paraId="0A736058" w14:textId="77777777" w:rsidR="004B1F40" w:rsidRPr="004B1F40" w:rsidRDefault="004B1F40" w:rsidP="00AA73D5">
      <w:pPr>
        <w:numPr>
          <w:ilvl w:val="1"/>
          <w:numId w:val="14"/>
        </w:numPr>
        <w:tabs>
          <w:tab w:val="clear" w:pos="1416"/>
          <w:tab w:val="num" w:pos="426"/>
        </w:tabs>
        <w:spacing w:after="60" w:line="264" w:lineRule="auto"/>
        <w:ind w:left="426" w:right="62" w:hanging="426"/>
        <w:jc w:val="both"/>
        <w:rPr>
          <w:rFonts w:ascii="Calibri" w:eastAsia="Calibri" w:hAnsi="Calibri" w:cs="Calibri"/>
          <w:color w:val="000000"/>
          <w:sz w:val="24"/>
          <w:szCs w:val="24"/>
        </w:rPr>
      </w:pPr>
      <w:r w:rsidRPr="004B1F40">
        <w:rPr>
          <w:rFonts w:ascii="Calibri" w:eastAsia="Calibri" w:hAnsi="Calibri" w:cs="Calibri"/>
          <w:color w:val="000000"/>
          <w:sz w:val="24"/>
          <w:szCs w:val="24"/>
        </w:rPr>
        <w:t>Umowa wiąże strony z dniem podpisania przez Zamawiającego i Wykonawcę.</w:t>
      </w:r>
    </w:p>
    <w:p w14:paraId="0743D7E7" w14:textId="77777777" w:rsidR="004B1F40" w:rsidRPr="004B1F40" w:rsidRDefault="004B1F40" w:rsidP="00AA73D5">
      <w:pPr>
        <w:numPr>
          <w:ilvl w:val="1"/>
          <w:numId w:val="14"/>
        </w:numPr>
        <w:tabs>
          <w:tab w:val="clear" w:pos="1416"/>
          <w:tab w:val="num" w:pos="426"/>
        </w:tabs>
        <w:spacing w:after="60" w:line="264" w:lineRule="auto"/>
        <w:ind w:left="426" w:right="62" w:hanging="426"/>
        <w:jc w:val="both"/>
        <w:rPr>
          <w:rFonts w:ascii="Calibri" w:eastAsia="Calibri" w:hAnsi="Calibri" w:cs="Calibri"/>
          <w:color w:val="000000"/>
          <w:sz w:val="24"/>
          <w:szCs w:val="24"/>
        </w:rPr>
      </w:pPr>
      <w:r w:rsidRPr="004B1F40">
        <w:rPr>
          <w:rFonts w:ascii="Calibri" w:eastAsia="Calibri" w:hAnsi="Calibri" w:cs="Calibri"/>
          <w:color w:val="000000"/>
          <w:sz w:val="24"/>
          <w:szCs w:val="24"/>
        </w:rPr>
        <w:t xml:space="preserve">W sprawach nieuregulowanych niniejszą umową mają zastosowanie przepisy Kodeksu Cywilnego, ustawy Prawo zamówień publicznych oraz ustawy Prawo budowlane. </w:t>
      </w:r>
    </w:p>
    <w:p w14:paraId="50BE7AC7" w14:textId="77777777" w:rsidR="004B1F40" w:rsidRPr="004B1F40" w:rsidRDefault="004B1F40" w:rsidP="00AA73D5">
      <w:pPr>
        <w:numPr>
          <w:ilvl w:val="1"/>
          <w:numId w:val="14"/>
        </w:numPr>
        <w:tabs>
          <w:tab w:val="clear" w:pos="1416"/>
          <w:tab w:val="num" w:pos="426"/>
        </w:tabs>
        <w:spacing w:after="60" w:line="264" w:lineRule="auto"/>
        <w:ind w:left="426" w:right="62" w:hanging="426"/>
        <w:jc w:val="both"/>
        <w:rPr>
          <w:rFonts w:ascii="Calibri" w:eastAsia="Calibri" w:hAnsi="Calibri" w:cs="Calibri"/>
          <w:color w:val="000000"/>
          <w:sz w:val="24"/>
          <w:szCs w:val="24"/>
        </w:rPr>
      </w:pPr>
      <w:r w:rsidRPr="004B1F40">
        <w:rPr>
          <w:rFonts w:ascii="Calibri" w:eastAsia="Calibri" w:hAnsi="Calibri" w:cs="Calibri"/>
          <w:color w:val="000000"/>
          <w:sz w:val="24"/>
          <w:szCs w:val="24"/>
        </w:rPr>
        <w:t>Językiem obowiązującym przy wykonywaniu prac i w korespondencji w ramach niniejszej umowy będzie język polski.</w:t>
      </w:r>
    </w:p>
    <w:p w14:paraId="36791789" w14:textId="77777777" w:rsidR="004B1F40" w:rsidRPr="004B1F40" w:rsidRDefault="004B1F40" w:rsidP="00AA73D5">
      <w:pPr>
        <w:numPr>
          <w:ilvl w:val="1"/>
          <w:numId w:val="14"/>
        </w:numPr>
        <w:tabs>
          <w:tab w:val="clear" w:pos="1416"/>
          <w:tab w:val="num" w:pos="426"/>
        </w:tabs>
        <w:spacing w:after="60" w:line="264" w:lineRule="auto"/>
        <w:ind w:left="426" w:right="62" w:hanging="426"/>
        <w:jc w:val="both"/>
        <w:rPr>
          <w:rFonts w:ascii="Calibri" w:eastAsia="Calibri" w:hAnsi="Calibri" w:cs="Calibri"/>
          <w:color w:val="000000"/>
          <w:sz w:val="24"/>
          <w:szCs w:val="24"/>
        </w:rPr>
      </w:pPr>
      <w:r w:rsidRPr="004B1F40">
        <w:rPr>
          <w:rFonts w:ascii="Calibri" w:eastAsia="Calibri" w:hAnsi="Calibri" w:cs="Calibri"/>
          <w:color w:val="000000"/>
          <w:sz w:val="24"/>
          <w:szCs w:val="24"/>
        </w:rPr>
        <w:t>Wszystkie wymienione załączniki stanowią integralną część umowy.</w:t>
      </w:r>
    </w:p>
    <w:p w14:paraId="5E88A42E" w14:textId="56D2D150" w:rsidR="004B1F40" w:rsidRPr="004B1F40" w:rsidRDefault="004B1F40" w:rsidP="00AA73D5">
      <w:pPr>
        <w:numPr>
          <w:ilvl w:val="1"/>
          <w:numId w:val="14"/>
        </w:numPr>
        <w:tabs>
          <w:tab w:val="clear" w:pos="1416"/>
          <w:tab w:val="num" w:pos="426"/>
        </w:tabs>
        <w:spacing w:after="60" w:line="264" w:lineRule="auto"/>
        <w:ind w:left="426" w:right="62" w:hanging="426"/>
        <w:jc w:val="both"/>
        <w:rPr>
          <w:rFonts w:ascii="Calibri" w:eastAsia="Calibri" w:hAnsi="Calibri" w:cs="Calibri"/>
          <w:color w:val="000000"/>
          <w:sz w:val="24"/>
          <w:szCs w:val="24"/>
        </w:rPr>
      </w:pPr>
      <w:r w:rsidRPr="004B1F40">
        <w:rPr>
          <w:rFonts w:ascii="Calibri" w:eastAsia="Calibri" w:hAnsi="Calibri" w:cs="Calibri"/>
          <w:color w:val="000000"/>
          <w:sz w:val="24"/>
          <w:szCs w:val="24"/>
        </w:rPr>
        <w:t xml:space="preserve">Umowa została sporządzona w </w:t>
      </w:r>
      <w:r w:rsidR="00AA73D5">
        <w:rPr>
          <w:rFonts w:ascii="Calibri" w:eastAsia="Calibri" w:hAnsi="Calibri" w:cs="Calibri"/>
          <w:color w:val="000000"/>
          <w:sz w:val="24"/>
          <w:szCs w:val="24"/>
        </w:rPr>
        <w:t xml:space="preserve">dwóch jednobrzmiących egzemplarzach. </w:t>
      </w:r>
    </w:p>
    <w:p w14:paraId="3B0F6881" w14:textId="77777777" w:rsidR="004B1F40" w:rsidRPr="004B1F40" w:rsidRDefault="004B1F40" w:rsidP="004B1F40">
      <w:pPr>
        <w:tabs>
          <w:tab w:val="num" w:pos="709"/>
        </w:tabs>
        <w:spacing w:after="60" w:line="264" w:lineRule="auto"/>
        <w:ind w:left="709" w:right="62" w:hanging="709"/>
        <w:jc w:val="both"/>
        <w:rPr>
          <w:rFonts w:ascii="Calibri" w:eastAsia="Calibri" w:hAnsi="Calibri" w:cs="Calibri"/>
          <w:color w:val="000000"/>
          <w:sz w:val="24"/>
          <w:szCs w:val="24"/>
        </w:rPr>
      </w:pPr>
    </w:p>
    <w:p w14:paraId="6932DB56" w14:textId="70B4DE33" w:rsidR="000C234D" w:rsidRPr="004B1F40" w:rsidRDefault="004B1F40" w:rsidP="004B1F40">
      <w:pPr>
        <w:ind w:left="4248"/>
        <w:rPr>
          <w:rFonts w:ascii="Calibri" w:hAnsi="Calibri" w:cs="Calibri"/>
          <w:sz w:val="24"/>
          <w:szCs w:val="24"/>
        </w:rPr>
      </w:pPr>
      <w:r w:rsidRPr="004B1F40">
        <w:rPr>
          <w:rFonts w:ascii="Calibri" w:hAnsi="Calibri" w:cs="Calibri"/>
          <w:b/>
          <w:bCs/>
          <w:sz w:val="24"/>
          <w:szCs w:val="24"/>
        </w:rPr>
        <w:tab/>
      </w:r>
      <w:r w:rsidRPr="004B1F40">
        <w:rPr>
          <w:rFonts w:ascii="Calibri" w:hAnsi="Calibri" w:cs="Calibri"/>
          <w:b/>
          <w:bCs/>
          <w:sz w:val="24"/>
          <w:szCs w:val="24"/>
        </w:rPr>
        <w:tab/>
      </w:r>
    </w:p>
    <w:p w14:paraId="35621965" w14:textId="77777777" w:rsidR="00102355" w:rsidRPr="004B1F40" w:rsidRDefault="00102355" w:rsidP="000C234D">
      <w:pPr>
        <w:ind w:left="4248"/>
        <w:rPr>
          <w:rFonts w:ascii="Calibri" w:hAnsi="Calibri" w:cs="Calibri"/>
          <w:sz w:val="24"/>
          <w:szCs w:val="24"/>
        </w:rPr>
      </w:pPr>
    </w:p>
    <w:p w14:paraId="2193559F" w14:textId="101B1469" w:rsidR="00B97D39" w:rsidRPr="004B1F40" w:rsidRDefault="00B97D39" w:rsidP="009C6E2D">
      <w:pPr>
        <w:rPr>
          <w:rFonts w:ascii="Calibri" w:hAnsi="Calibri" w:cs="Calibri"/>
          <w:sz w:val="24"/>
          <w:szCs w:val="24"/>
        </w:rPr>
      </w:pPr>
      <w:r w:rsidRPr="004B1F40">
        <w:rPr>
          <w:rFonts w:ascii="Calibri" w:hAnsi="Calibri" w:cs="Calibri"/>
          <w:sz w:val="24"/>
          <w:szCs w:val="24"/>
        </w:rPr>
        <w:t>_____</w:t>
      </w:r>
      <w:r w:rsidR="009C6E2D" w:rsidRPr="004B1F40">
        <w:rPr>
          <w:rFonts w:ascii="Calibri" w:hAnsi="Calibri" w:cs="Calibri"/>
          <w:sz w:val="24"/>
          <w:szCs w:val="24"/>
        </w:rPr>
        <w:t>________________</w:t>
      </w:r>
      <w:r w:rsidR="000C234D" w:rsidRPr="004B1F40">
        <w:rPr>
          <w:rFonts w:ascii="Calibri" w:hAnsi="Calibri" w:cs="Calibri"/>
          <w:sz w:val="24"/>
          <w:szCs w:val="24"/>
        </w:rPr>
        <w:t>- Zamawiający</w:t>
      </w:r>
    </w:p>
    <w:p w14:paraId="728CE414" w14:textId="2216C934" w:rsidR="009C6E2D" w:rsidRPr="004B1F40" w:rsidRDefault="009C6E2D" w:rsidP="009C6E2D">
      <w:pPr>
        <w:rPr>
          <w:rFonts w:ascii="Calibri" w:hAnsi="Calibri" w:cs="Calibri"/>
          <w:sz w:val="24"/>
          <w:szCs w:val="24"/>
        </w:rPr>
      </w:pPr>
    </w:p>
    <w:p w14:paraId="5F31A622" w14:textId="77777777" w:rsidR="009C6E2D" w:rsidRPr="004B1F40" w:rsidRDefault="009C6E2D" w:rsidP="009C6E2D">
      <w:pPr>
        <w:rPr>
          <w:rFonts w:ascii="Calibri" w:hAnsi="Calibri" w:cs="Calibri"/>
          <w:sz w:val="24"/>
          <w:szCs w:val="24"/>
        </w:rPr>
      </w:pPr>
    </w:p>
    <w:p w14:paraId="7E0E6915" w14:textId="5C5EF5F5" w:rsidR="00B97D39" w:rsidRPr="004B1F40" w:rsidRDefault="00B97D39" w:rsidP="009A32A7">
      <w:pPr>
        <w:rPr>
          <w:rFonts w:ascii="Calibri" w:hAnsi="Calibri" w:cs="Calibri"/>
          <w:sz w:val="24"/>
          <w:szCs w:val="24"/>
        </w:rPr>
      </w:pPr>
      <w:r w:rsidRPr="004B1F40">
        <w:rPr>
          <w:rFonts w:ascii="Calibri" w:hAnsi="Calibri" w:cs="Calibri"/>
          <w:sz w:val="24"/>
          <w:szCs w:val="24"/>
        </w:rPr>
        <w:t>_____________________ - Wykonawca</w:t>
      </w:r>
    </w:p>
    <w:p w14:paraId="377D7B7B" w14:textId="4C6CD83B" w:rsidR="006250B1" w:rsidRPr="004B1F40" w:rsidRDefault="006250B1" w:rsidP="009A32A7">
      <w:pPr>
        <w:rPr>
          <w:rFonts w:ascii="Calibri" w:hAnsi="Calibri" w:cs="Calibri"/>
          <w:sz w:val="24"/>
          <w:szCs w:val="24"/>
        </w:rPr>
      </w:pPr>
    </w:p>
    <w:p w14:paraId="12A576D3" w14:textId="70CC293B" w:rsidR="006250B1" w:rsidRPr="004B1F40" w:rsidRDefault="006250B1" w:rsidP="009A32A7">
      <w:pPr>
        <w:rPr>
          <w:rFonts w:ascii="Calibri" w:hAnsi="Calibri" w:cs="Calibri"/>
          <w:sz w:val="24"/>
          <w:szCs w:val="24"/>
        </w:rPr>
      </w:pPr>
    </w:p>
    <w:p w14:paraId="6356BF8E" w14:textId="11FFA5FF" w:rsidR="006250B1" w:rsidRPr="004B1F40" w:rsidRDefault="006250B1" w:rsidP="009A32A7">
      <w:pPr>
        <w:rPr>
          <w:rFonts w:ascii="Calibri" w:hAnsi="Calibri" w:cs="Calibri"/>
          <w:sz w:val="24"/>
          <w:szCs w:val="24"/>
        </w:rPr>
      </w:pPr>
    </w:p>
    <w:p w14:paraId="332A51E1" w14:textId="01659546" w:rsidR="006250B1" w:rsidRDefault="006250B1" w:rsidP="009A32A7">
      <w:pPr>
        <w:rPr>
          <w:rFonts w:ascii="Calibri" w:hAnsi="Calibri" w:cs="Calibri"/>
          <w:sz w:val="24"/>
          <w:szCs w:val="24"/>
        </w:rPr>
      </w:pPr>
    </w:p>
    <w:p w14:paraId="311C6071" w14:textId="77777777" w:rsidR="004B1F40" w:rsidRPr="004B1F40" w:rsidRDefault="004B1F40" w:rsidP="009A32A7">
      <w:pPr>
        <w:rPr>
          <w:rFonts w:ascii="Calibri" w:hAnsi="Calibri" w:cs="Calibri"/>
          <w:sz w:val="24"/>
          <w:szCs w:val="24"/>
        </w:rPr>
      </w:pPr>
    </w:p>
    <w:sectPr w:rsidR="004B1F40" w:rsidRPr="004B1F40" w:rsidSect="007613F4">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altName w:val="Calibr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Aptos">
    <w:altName w:val="Arial"/>
    <w:charset w:val="00"/>
    <w:family w:val="swiss"/>
    <w:pitch w:val="variable"/>
    <w:sig w:usb0="00000001"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398AC4BA"/>
    <w:name w:val="WW8Num4"/>
    <w:lvl w:ilvl="0">
      <w:start w:val="1"/>
      <w:numFmt w:val="decimal"/>
      <w:lvlText w:val="%1."/>
      <w:lvlJc w:val="left"/>
      <w:pPr>
        <w:tabs>
          <w:tab w:val="num" w:pos="609"/>
        </w:tabs>
        <w:ind w:left="609" w:hanging="249"/>
      </w:pPr>
    </w:lvl>
    <w:lvl w:ilvl="1">
      <w:start w:val="1"/>
      <w:numFmt w:val="decimal"/>
      <w:lvlText w:val="%2)"/>
      <w:lvlJc w:val="left"/>
      <w:pPr>
        <w:tabs>
          <w:tab w:val="num" w:pos="969"/>
        </w:tabs>
        <w:ind w:left="969" w:hanging="249"/>
      </w:pPr>
    </w:lvl>
    <w:lvl w:ilvl="2">
      <w:start w:val="1"/>
      <w:numFmt w:val="decimal"/>
      <w:lvlText w:val="%3."/>
      <w:lvlJc w:val="left"/>
      <w:pPr>
        <w:tabs>
          <w:tab w:val="num" w:pos="1329"/>
        </w:tabs>
        <w:ind w:left="1329" w:hanging="249"/>
      </w:pPr>
    </w:lvl>
    <w:lvl w:ilvl="3">
      <w:start w:val="1"/>
      <w:numFmt w:val="decimal"/>
      <w:lvlText w:val="%4."/>
      <w:lvlJc w:val="left"/>
      <w:pPr>
        <w:tabs>
          <w:tab w:val="num" w:pos="1689"/>
        </w:tabs>
        <w:ind w:left="1689" w:hanging="249"/>
      </w:pPr>
    </w:lvl>
    <w:lvl w:ilvl="4">
      <w:start w:val="1"/>
      <w:numFmt w:val="decimal"/>
      <w:lvlText w:val="%5."/>
      <w:lvlJc w:val="left"/>
      <w:pPr>
        <w:tabs>
          <w:tab w:val="num" w:pos="2049"/>
        </w:tabs>
        <w:ind w:left="2049" w:hanging="249"/>
      </w:pPr>
    </w:lvl>
    <w:lvl w:ilvl="5">
      <w:start w:val="1"/>
      <w:numFmt w:val="decimal"/>
      <w:lvlText w:val="%6."/>
      <w:lvlJc w:val="left"/>
      <w:pPr>
        <w:tabs>
          <w:tab w:val="num" w:pos="2409"/>
        </w:tabs>
        <w:ind w:left="2409" w:hanging="249"/>
      </w:pPr>
    </w:lvl>
    <w:lvl w:ilvl="6">
      <w:start w:val="1"/>
      <w:numFmt w:val="decimal"/>
      <w:lvlText w:val="%7."/>
      <w:lvlJc w:val="left"/>
      <w:pPr>
        <w:tabs>
          <w:tab w:val="num" w:pos="2769"/>
        </w:tabs>
        <w:ind w:left="2769" w:hanging="249"/>
      </w:pPr>
    </w:lvl>
    <w:lvl w:ilvl="7">
      <w:start w:val="1"/>
      <w:numFmt w:val="decimal"/>
      <w:lvlText w:val="%8."/>
      <w:lvlJc w:val="left"/>
      <w:pPr>
        <w:tabs>
          <w:tab w:val="num" w:pos="3129"/>
        </w:tabs>
        <w:ind w:left="3129" w:hanging="249"/>
      </w:pPr>
    </w:lvl>
    <w:lvl w:ilvl="8">
      <w:start w:val="1"/>
      <w:numFmt w:val="decimal"/>
      <w:lvlText w:val="%9."/>
      <w:lvlJc w:val="left"/>
      <w:pPr>
        <w:tabs>
          <w:tab w:val="num" w:pos="3489"/>
        </w:tabs>
        <w:ind w:left="3489" w:hanging="249"/>
      </w:pPr>
    </w:lvl>
  </w:abstractNum>
  <w:abstractNum w:abstractNumId="1" w15:restartNumberingAfterBreak="0">
    <w:nsid w:val="00000019"/>
    <w:multiLevelType w:val="multilevel"/>
    <w:tmpl w:val="571C3EDC"/>
    <w:lvl w:ilvl="0">
      <w:start w:val="8"/>
      <w:numFmt w:val="decimal"/>
      <w:lvlText w:val="%1."/>
      <w:lvlJc w:val="left"/>
      <w:pPr>
        <w:tabs>
          <w:tab w:val="num" w:pos="0"/>
        </w:tabs>
        <w:ind w:left="283" w:hanging="283"/>
      </w:pPr>
    </w:lvl>
    <w:lvl w:ilvl="1">
      <w:start w:val="1"/>
      <w:numFmt w:val="decimal"/>
      <w:lvlText w:val="%2."/>
      <w:lvlJc w:val="left"/>
      <w:pPr>
        <w:tabs>
          <w:tab w:val="num" w:pos="1418"/>
        </w:tabs>
        <w:ind w:left="1418" w:hanging="708"/>
      </w:pPr>
      <w:rPr>
        <w:b w:val="0"/>
        <w:i w:val="0"/>
        <w:strike w:val="0"/>
        <w:color w:val="000000"/>
        <w:sz w:val="24"/>
        <w:szCs w:val="24"/>
      </w:rPr>
    </w:lvl>
    <w:lvl w:ilvl="2">
      <w:start w:val="1"/>
      <w:numFmt w:val="decimal"/>
      <w:lvlText w:val="%3)"/>
      <w:lvlJc w:val="left"/>
      <w:pPr>
        <w:tabs>
          <w:tab w:val="num" w:pos="1699"/>
        </w:tabs>
        <w:ind w:left="1699" w:hanging="708"/>
      </w:pPr>
      <w:rPr>
        <w:b w:val="0"/>
        <w:i w:val="0"/>
        <w:sz w:val="24"/>
        <w:szCs w:val="24"/>
      </w:rPr>
    </w:lvl>
    <w:lvl w:ilvl="3">
      <w:start w:val="1"/>
      <w:numFmt w:val="decimal"/>
      <w:lvlText w:val="%1.%2.%3.%4."/>
      <w:lvlJc w:val="left"/>
      <w:pPr>
        <w:tabs>
          <w:tab w:val="num" w:pos="0"/>
        </w:tabs>
        <w:ind w:left="2407" w:hanging="708"/>
      </w:pPr>
    </w:lvl>
    <w:lvl w:ilvl="4">
      <w:start w:val="1"/>
      <w:numFmt w:val="decimal"/>
      <w:lvlText w:val="%1.%2.%3.%4.%5."/>
      <w:lvlJc w:val="left"/>
      <w:pPr>
        <w:tabs>
          <w:tab w:val="num" w:pos="0"/>
        </w:tabs>
        <w:ind w:left="3115" w:hanging="708"/>
      </w:pPr>
    </w:lvl>
    <w:lvl w:ilvl="5">
      <w:start w:val="1"/>
      <w:numFmt w:val="decimal"/>
      <w:lvlText w:val="%1.%2.%3.%4.%5.%6."/>
      <w:lvlJc w:val="left"/>
      <w:pPr>
        <w:tabs>
          <w:tab w:val="num" w:pos="0"/>
        </w:tabs>
        <w:ind w:left="3823" w:hanging="708"/>
      </w:pPr>
    </w:lvl>
    <w:lvl w:ilvl="6">
      <w:start w:val="1"/>
      <w:numFmt w:val="decimal"/>
      <w:lvlText w:val="%1.%2.%3.%4.%5.%6.%7."/>
      <w:lvlJc w:val="left"/>
      <w:pPr>
        <w:tabs>
          <w:tab w:val="num" w:pos="0"/>
        </w:tabs>
        <w:ind w:left="4531" w:hanging="708"/>
      </w:pPr>
    </w:lvl>
    <w:lvl w:ilvl="7">
      <w:start w:val="1"/>
      <w:numFmt w:val="decimal"/>
      <w:lvlText w:val="%1.%2.%3.%4.%5.%6.%7.%8."/>
      <w:lvlJc w:val="left"/>
      <w:pPr>
        <w:tabs>
          <w:tab w:val="num" w:pos="0"/>
        </w:tabs>
        <w:ind w:left="5239" w:hanging="708"/>
      </w:pPr>
    </w:lvl>
    <w:lvl w:ilvl="8">
      <w:start w:val="1"/>
      <w:numFmt w:val="decimal"/>
      <w:lvlText w:val="%1.%2.%3.%4.%5.%6.%7.%8.%9."/>
      <w:lvlJc w:val="left"/>
      <w:pPr>
        <w:tabs>
          <w:tab w:val="num" w:pos="0"/>
        </w:tabs>
        <w:ind w:left="5947" w:hanging="708"/>
      </w:pPr>
    </w:lvl>
  </w:abstractNum>
  <w:abstractNum w:abstractNumId="2" w15:restartNumberingAfterBreak="0">
    <w:nsid w:val="0000001A"/>
    <w:multiLevelType w:val="multilevel"/>
    <w:tmpl w:val="05C6C494"/>
    <w:lvl w:ilvl="0">
      <w:start w:val="1"/>
      <w:numFmt w:val="decimal"/>
      <w:lvlText w:val="%1."/>
      <w:lvlJc w:val="left"/>
      <w:pPr>
        <w:tabs>
          <w:tab w:val="num" w:pos="0"/>
        </w:tabs>
        <w:ind w:left="360" w:hanging="360"/>
      </w:pPr>
      <w:rPr>
        <w:rFonts w:ascii="Calibri" w:eastAsia="Times New Roman" w:hAnsi="Calibri" w:cs="Calibri" w:hint="default"/>
        <w:strike w:val="0"/>
        <w:color w:val="000000"/>
      </w:rPr>
    </w:lvl>
    <w:lvl w:ilvl="1">
      <w:start w:val="1"/>
      <w:numFmt w:val="decimal"/>
      <w:lvlText w:val="%2)"/>
      <w:lvlJc w:val="left"/>
      <w:pPr>
        <w:ind w:left="1800" w:hanging="360"/>
      </w:pPr>
      <w:rPr>
        <w:rFonts w:ascii="Times New Roman" w:hAnsi="Times New Roman" w:cs="Times New Roman" w:hint="default"/>
        <w:b w:val="0"/>
        <w:bCs w:val="0"/>
      </w:rPr>
    </w:lvl>
    <w:lvl w:ilvl="2">
      <w:start w:val="1"/>
      <w:numFmt w:val="lowerLetter"/>
      <w:lvlText w:val="%3)"/>
      <w:lvlJc w:val="left"/>
      <w:pPr>
        <w:ind w:left="2700" w:hanging="360"/>
      </w:pPr>
      <w:rPr>
        <w:rFonts w:ascii="Times New Roman" w:hAnsi="Times New Roman" w:cs="Times New Roman" w:hint="default"/>
        <w:b w:val="0"/>
        <w:bCs w:val="0"/>
      </w:rPr>
    </w:lvl>
    <w:lvl w:ilvl="3">
      <w:start w:val="1"/>
      <w:numFmt w:val="decimal"/>
      <w:lvlText w:val="%4."/>
      <w:lvlJc w:val="left"/>
      <w:pPr>
        <w:ind w:left="3240" w:hanging="360"/>
      </w:pPr>
      <w:rPr>
        <w:rFonts w:ascii="Times New Roman" w:hAnsi="Times New Roman" w:cs="Times New Roman"/>
      </w:rPr>
    </w:lvl>
    <w:lvl w:ilvl="4">
      <w:start w:val="1"/>
      <w:numFmt w:val="lowerLetter"/>
      <w:lvlText w:val="%5."/>
      <w:lvlJc w:val="left"/>
      <w:pPr>
        <w:ind w:left="3960" w:hanging="360"/>
      </w:pPr>
      <w:rPr>
        <w:rFonts w:ascii="Times New Roman" w:hAnsi="Times New Roman" w:cs="Times New Roman"/>
      </w:rPr>
    </w:lvl>
    <w:lvl w:ilvl="5">
      <w:start w:val="1"/>
      <w:numFmt w:val="lowerRoman"/>
      <w:lvlText w:val="%6."/>
      <w:lvlJc w:val="right"/>
      <w:pPr>
        <w:ind w:left="4680" w:hanging="180"/>
      </w:pPr>
      <w:rPr>
        <w:rFonts w:ascii="Times New Roman" w:hAnsi="Times New Roman" w:cs="Times New Roman"/>
      </w:rPr>
    </w:lvl>
    <w:lvl w:ilvl="6">
      <w:start w:val="1"/>
      <w:numFmt w:val="decimal"/>
      <w:lvlText w:val="%7."/>
      <w:lvlJc w:val="left"/>
      <w:pPr>
        <w:ind w:left="5400" w:hanging="360"/>
      </w:pPr>
      <w:rPr>
        <w:rFonts w:ascii="Times New Roman" w:hAnsi="Times New Roman" w:cs="Times New Roman"/>
      </w:rPr>
    </w:lvl>
    <w:lvl w:ilvl="7">
      <w:start w:val="1"/>
      <w:numFmt w:val="lowerLetter"/>
      <w:lvlText w:val="%8."/>
      <w:lvlJc w:val="left"/>
      <w:pPr>
        <w:ind w:left="6120" w:hanging="360"/>
      </w:pPr>
      <w:rPr>
        <w:rFonts w:ascii="Times New Roman" w:hAnsi="Times New Roman" w:cs="Times New Roman"/>
      </w:rPr>
    </w:lvl>
    <w:lvl w:ilvl="8">
      <w:start w:val="1"/>
      <w:numFmt w:val="lowerRoman"/>
      <w:lvlText w:val="%9."/>
      <w:lvlJc w:val="right"/>
      <w:pPr>
        <w:ind w:left="6840" w:hanging="180"/>
      </w:pPr>
      <w:rPr>
        <w:rFonts w:ascii="Times New Roman" w:hAnsi="Times New Roman" w:cs="Times New Roman"/>
      </w:rPr>
    </w:lvl>
  </w:abstractNum>
  <w:abstractNum w:abstractNumId="3" w15:restartNumberingAfterBreak="0">
    <w:nsid w:val="00000039"/>
    <w:multiLevelType w:val="multilevel"/>
    <w:tmpl w:val="00000039"/>
    <w:name w:val="WW8Num73"/>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17E6776"/>
    <w:multiLevelType w:val="hybridMultilevel"/>
    <w:tmpl w:val="546061DA"/>
    <w:lvl w:ilvl="0" w:tplc="8BBADCAC">
      <w:start w:val="1"/>
      <w:numFmt w:val="decimal"/>
      <w:lvlText w:val="%1)"/>
      <w:lvlJc w:val="left"/>
      <w:pPr>
        <w:ind w:left="1146" w:hanging="360"/>
      </w:pPr>
      <w:rPr>
        <w:strike w:val="0"/>
      </w:rPr>
    </w:lvl>
    <w:lvl w:ilvl="1" w:tplc="04150019">
      <w:start w:val="1"/>
      <w:numFmt w:val="lowerLetter"/>
      <w:lvlText w:val="%2."/>
      <w:lvlJc w:val="left"/>
      <w:pPr>
        <w:ind w:left="1866" w:hanging="360"/>
      </w:pPr>
    </w:lvl>
    <w:lvl w:ilvl="2" w:tplc="822E8DAC">
      <w:start w:val="39"/>
      <w:numFmt w:val="decimal"/>
      <w:lvlText w:val="%3"/>
      <w:lvlJc w:val="left"/>
      <w:pPr>
        <w:tabs>
          <w:tab w:val="num" w:pos="2766"/>
        </w:tabs>
        <w:ind w:left="2766" w:hanging="360"/>
      </w:pPr>
      <w:rPr>
        <w:rFonts w:hint="default"/>
      </w:r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07866350"/>
    <w:multiLevelType w:val="hybridMultilevel"/>
    <w:tmpl w:val="06C4071C"/>
    <w:lvl w:ilvl="0" w:tplc="9746D13E">
      <w:start w:val="1"/>
      <w:numFmt w:val="decimal"/>
      <w:lvlText w:val="%1."/>
      <w:lvlJc w:val="left"/>
      <w:pPr>
        <w:ind w:left="2912" w:hanging="360"/>
      </w:pPr>
      <w:rPr>
        <w:b w:val="0"/>
        <w:strike w:val="0"/>
        <w:color w:val="000000"/>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F02EB8"/>
    <w:multiLevelType w:val="hybridMultilevel"/>
    <w:tmpl w:val="16028C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E36342"/>
    <w:multiLevelType w:val="hybridMultilevel"/>
    <w:tmpl w:val="28721640"/>
    <w:name w:val="WW8Num242"/>
    <w:lvl w:ilvl="0" w:tplc="04150011">
      <w:start w:val="1"/>
      <w:numFmt w:val="decimal"/>
      <w:lvlText w:val="%1)"/>
      <w:lvlJc w:val="left"/>
      <w:pPr>
        <w:ind w:left="1297" w:hanging="360"/>
      </w:pPr>
    </w:lvl>
    <w:lvl w:ilvl="1" w:tplc="04150019" w:tentative="1">
      <w:start w:val="1"/>
      <w:numFmt w:val="lowerLetter"/>
      <w:lvlText w:val="%2."/>
      <w:lvlJc w:val="left"/>
      <w:pPr>
        <w:ind w:left="2017" w:hanging="360"/>
      </w:pPr>
    </w:lvl>
    <w:lvl w:ilvl="2" w:tplc="0415001B">
      <w:start w:val="1"/>
      <w:numFmt w:val="lowerRoman"/>
      <w:lvlText w:val="%3."/>
      <w:lvlJc w:val="right"/>
      <w:pPr>
        <w:ind w:left="2737" w:hanging="180"/>
      </w:pPr>
    </w:lvl>
    <w:lvl w:ilvl="3" w:tplc="0415000F" w:tentative="1">
      <w:start w:val="1"/>
      <w:numFmt w:val="decimal"/>
      <w:lvlText w:val="%4."/>
      <w:lvlJc w:val="left"/>
      <w:pPr>
        <w:ind w:left="3457" w:hanging="360"/>
      </w:pPr>
    </w:lvl>
    <w:lvl w:ilvl="4" w:tplc="04150019" w:tentative="1">
      <w:start w:val="1"/>
      <w:numFmt w:val="lowerLetter"/>
      <w:lvlText w:val="%5."/>
      <w:lvlJc w:val="left"/>
      <w:pPr>
        <w:ind w:left="4177" w:hanging="360"/>
      </w:pPr>
    </w:lvl>
    <w:lvl w:ilvl="5" w:tplc="0415001B" w:tentative="1">
      <w:start w:val="1"/>
      <w:numFmt w:val="lowerRoman"/>
      <w:lvlText w:val="%6."/>
      <w:lvlJc w:val="right"/>
      <w:pPr>
        <w:ind w:left="4897" w:hanging="180"/>
      </w:pPr>
    </w:lvl>
    <w:lvl w:ilvl="6" w:tplc="0415000F" w:tentative="1">
      <w:start w:val="1"/>
      <w:numFmt w:val="decimal"/>
      <w:lvlText w:val="%7."/>
      <w:lvlJc w:val="left"/>
      <w:pPr>
        <w:ind w:left="5617" w:hanging="360"/>
      </w:pPr>
    </w:lvl>
    <w:lvl w:ilvl="7" w:tplc="04150019" w:tentative="1">
      <w:start w:val="1"/>
      <w:numFmt w:val="lowerLetter"/>
      <w:lvlText w:val="%8."/>
      <w:lvlJc w:val="left"/>
      <w:pPr>
        <w:ind w:left="6337" w:hanging="360"/>
      </w:pPr>
    </w:lvl>
    <w:lvl w:ilvl="8" w:tplc="0415001B" w:tentative="1">
      <w:start w:val="1"/>
      <w:numFmt w:val="lowerRoman"/>
      <w:lvlText w:val="%9."/>
      <w:lvlJc w:val="right"/>
      <w:pPr>
        <w:ind w:left="7057" w:hanging="180"/>
      </w:pPr>
    </w:lvl>
  </w:abstractNum>
  <w:abstractNum w:abstractNumId="8" w15:restartNumberingAfterBreak="0">
    <w:nsid w:val="0B42232D"/>
    <w:multiLevelType w:val="hybridMultilevel"/>
    <w:tmpl w:val="6E5E6AB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B4227B8"/>
    <w:multiLevelType w:val="multilevel"/>
    <w:tmpl w:val="14EAAE64"/>
    <w:lvl w:ilvl="0">
      <w:start w:val="8"/>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8.1.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143B5688"/>
    <w:multiLevelType w:val="singleLevel"/>
    <w:tmpl w:val="0B726A00"/>
    <w:lvl w:ilvl="0">
      <w:start w:val="1"/>
      <w:numFmt w:val="decimal"/>
      <w:lvlText w:val="%1."/>
      <w:legacy w:legacy="1" w:legacySpace="0" w:legacyIndent="283"/>
      <w:lvlJc w:val="left"/>
      <w:pPr>
        <w:ind w:left="283" w:hanging="283"/>
      </w:pPr>
      <w:rPr>
        <w:rFonts w:cs="Times New Roman"/>
        <w:color w:val="000000"/>
      </w:rPr>
    </w:lvl>
  </w:abstractNum>
  <w:abstractNum w:abstractNumId="11" w15:restartNumberingAfterBreak="0">
    <w:nsid w:val="163230F1"/>
    <w:multiLevelType w:val="multilevel"/>
    <w:tmpl w:val="591867D0"/>
    <w:lvl w:ilvl="0">
      <w:start w:val="5"/>
      <w:numFmt w:val="decimal"/>
      <w:lvlText w:val="%1."/>
      <w:lvlJc w:val="left"/>
      <w:pPr>
        <w:tabs>
          <w:tab w:val="num" w:pos="0"/>
        </w:tabs>
        <w:ind w:left="283" w:hanging="283"/>
      </w:pPr>
    </w:lvl>
    <w:lvl w:ilvl="1">
      <w:start w:val="1"/>
      <w:numFmt w:val="decimal"/>
      <w:lvlText w:val="%2."/>
      <w:lvlJc w:val="left"/>
      <w:rPr>
        <w:rFonts w:ascii="Calibri" w:hAnsi="Calibri" w:cs="Calibri" w:hint="default"/>
        <w:color w:val="auto"/>
        <w:sz w:val="24"/>
        <w:szCs w:val="24"/>
      </w:rPr>
    </w:lvl>
    <w:lvl w:ilvl="2">
      <w:start w:val="1"/>
      <w:numFmt w:val="decimal"/>
      <w:lvlText w:val="%1.%2.%3."/>
      <w:lvlJc w:val="left"/>
      <w:pPr>
        <w:tabs>
          <w:tab w:val="num" w:pos="0"/>
        </w:tabs>
        <w:ind w:left="1699" w:hanging="708"/>
      </w:pPr>
    </w:lvl>
    <w:lvl w:ilvl="3">
      <w:start w:val="1"/>
      <w:numFmt w:val="decimal"/>
      <w:lvlText w:val="%1.%2.%3.%4."/>
      <w:lvlJc w:val="left"/>
      <w:pPr>
        <w:tabs>
          <w:tab w:val="num" w:pos="0"/>
        </w:tabs>
        <w:ind w:left="2407" w:hanging="708"/>
      </w:pPr>
    </w:lvl>
    <w:lvl w:ilvl="4">
      <w:start w:val="1"/>
      <w:numFmt w:val="decimal"/>
      <w:lvlText w:val="%1.%2.%3.%4.%5."/>
      <w:lvlJc w:val="left"/>
      <w:pPr>
        <w:tabs>
          <w:tab w:val="num" w:pos="0"/>
        </w:tabs>
        <w:ind w:left="3115" w:hanging="708"/>
      </w:pPr>
    </w:lvl>
    <w:lvl w:ilvl="5">
      <w:start w:val="1"/>
      <w:numFmt w:val="decimal"/>
      <w:lvlText w:val="%1.%2.%3.%4.%5.%6."/>
      <w:lvlJc w:val="left"/>
      <w:pPr>
        <w:tabs>
          <w:tab w:val="num" w:pos="0"/>
        </w:tabs>
        <w:ind w:left="3823" w:hanging="708"/>
      </w:pPr>
    </w:lvl>
    <w:lvl w:ilvl="6">
      <w:start w:val="1"/>
      <w:numFmt w:val="decimal"/>
      <w:lvlText w:val="%1.%2.%3.%4.%5.%6.%7."/>
      <w:lvlJc w:val="left"/>
      <w:pPr>
        <w:tabs>
          <w:tab w:val="num" w:pos="0"/>
        </w:tabs>
        <w:ind w:left="4531" w:hanging="708"/>
      </w:pPr>
    </w:lvl>
    <w:lvl w:ilvl="7">
      <w:start w:val="1"/>
      <w:numFmt w:val="decimal"/>
      <w:lvlText w:val="%1.%2.%3.%4.%5.%6.%7.%8."/>
      <w:lvlJc w:val="left"/>
      <w:pPr>
        <w:tabs>
          <w:tab w:val="num" w:pos="0"/>
        </w:tabs>
        <w:ind w:left="5239" w:hanging="708"/>
      </w:pPr>
    </w:lvl>
    <w:lvl w:ilvl="8">
      <w:start w:val="1"/>
      <w:numFmt w:val="decimal"/>
      <w:lvlText w:val="%1.%2.%3.%4.%5.%6.%7.%8.%9."/>
      <w:lvlJc w:val="left"/>
      <w:pPr>
        <w:tabs>
          <w:tab w:val="num" w:pos="0"/>
        </w:tabs>
        <w:ind w:left="5947" w:hanging="708"/>
      </w:pPr>
    </w:lvl>
  </w:abstractNum>
  <w:abstractNum w:abstractNumId="12" w15:restartNumberingAfterBreak="0">
    <w:nsid w:val="1D8107EE"/>
    <w:multiLevelType w:val="hybridMultilevel"/>
    <w:tmpl w:val="C8505298"/>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4BA2F10"/>
    <w:multiLevelType w:val="hybridMultilevel"/>
    <w:tmpl w:val="6FA0A7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B25801"/>
    <w:multiLevelType w:val="hybridMultilevel"/>
    <w:tmpl w:val="73248714"/>
    <w:lvl w:ilvl="0" w:tplc="BACC9728">
      <w:start w:val="1"/>
      <w:numFmt w:val="decimal"/>
      <w:lvlText w:val="%1."/>
      <w:lvlJc w:val="left"/>
      <w:pPr>
        <w:tabs>
          <w:tab w:val="num" w:pos="360"/>
        </w:tabs>
        <w:ind w:left="360" w:hanging="360"/>
      </w:pPr>
      <w:rPr>
        <w:b w:val="0"/>
      </w:rPr>
    </w:lvl>
    <w:lvl w:ilvl="1" w:tplc="04150011">
      <w:start w:val="1"/>
      <w:numFmt w:val="decimal"/>
      <w:lvlText w:val="%2)"/>
      <w:lvlJc w:val="left"/>
      <w:pPr>
        <w:ind w:left="72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2EFB0E3A"/>
    <w:multiLevelType w:val="multilevel"/>
    <w:tmpl w:val="E982AC76"/>
    <w:lvl w:ilvl="0">
      <w:start w:val="14"/>
      <w:numFmt w:val="decimal"/>
      <w:lvlText w:val="%1."/>
      <w:lvlJc w:val="left"/>
      <w:pPr>
        <w:tabs>
          <w:tab w:val="num" w:pos="708"/>
        </w:tabs>
        <w:ind w:left="708" w:hanging="708"/>
      </w:pPr>
    </w:lvl>
    <w:lvl w:ilvl="1">
      <w:start w:val="1"/>
      <w:numFmt w:val="decimal"/>
      <w:lvlText w:val="%2."/>
      <w:lvlJc w:val="left"/>
      <w:pPr>
        <w:tabs>
          <w:tab w:val="num" w:pos="1068"/>
        </w:tabs>
        <w:ind w:left="1068" w:hanging="708"/>
      </w:pPr>
    </w:lvl>
    <w:lvl w:ilvl="2">
      <w:start w:val="1"/>
      <w:numFmt w:val="decimal"/>
      <w:lvlText w:val="12.%2.%3."/>
      <w:lvlJc w:val="left"/>
      <w:pPr>
        <w:tabs>
          <w:tab w:val="num" w:pos="2124"/>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6" w15:restartNumberingAfterBreak="0">
    <w:nsid w:val="369C30DF"/>
    <w:multiLevelType w:val="multilevel"/>
    <w:tmpl w:val="3A3441A6"/>
    <w:lvl w:ilvl="0">
      <w:start w:val="17"/>
      <w:numFmt w:val="decimal"/>
      <w:lvlText w:val="%1."/>
      <w:lvlJc w:val="left"/>
      <w:pPr>
        <w:tabs>
          <w:tab w:val="num" w:pos="0"/>
        </w:tabs>
        <w:ind w:left="708" w:hanging="708"/>
      </w:pPr>
      <w:rPr>
        <w:rFonts w:hint="default"/>
      </w:rPr>
    </w:lvl>
    <w:lvl w:ilvl="1">
      <w:start w:val="1"/>
      <w:numFmt w:val="decimal"/>
      <w:lvlText w:val="%2."/>
      <w:lvlJc w:val="left"/>
      <w:pPr>
        <w:tabs>
          <w:tab w:val="num" w:pos="1416"/>
        </w:tabs>
        <w:ind w:left="1416" w:hanging="708"/>
      </w:pPr>
      <w:rPr>
        <w:rFonts w:hint="default"/>
        <w:color w:val="auto"/>
      </w:rPr>
    </w:lvl>
    <w:lvl w:ilvl="2">
      <w:start w:val="1"/>
      <w:numFmt w:val="decimal"/>
      <w:lvlText w:val="%1.%2.%3."/>
      <w:lvlJc w:val="left"/>
      <w:pPr>
        <w:tabs>
          <w:tab w:val="num" w:pos="0"/>
        </w:tabs>
        <w:ind w:left="2124" w:hanging="708"/>
      </w:pPr>
      <w:rPr>
        <w:rFonts w:hint="default"/>
      </w:rPr>
    </w:lvl>
    <w:lvl w:ilvl="3">
      <w:start w:val="1"/>
      <w:numFmt w:val="decimal"/>
      <w:lvlText w:val="%1.%2.%3.%4."/>
      <w:lvlJc w:val="left"/>
      <w:pPr>
        <w:tabs>
          <w:tab w:val="num" w:pos="0"/>
        </w:tabs>
        <w:ind w:left="2832" w:hanging="708"/>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7" w15:restartNumberingAfterBreak="0">
    <w:nsid w:val="39702F1E"/>
    <w:multiLevelType w:val="hybridMultilevel"/>
    <w:tmpl w:val="C3F0791C"/>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720"/>
        </w:tabs>
        <w:ind w:left="72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D9C468A"/>
    <w:multiLevelType w:val="hybridMultilevel"/>
    <w:tmpl w:val="2E365E42"/>
    <w:lvl w:ilvl="0" w:tplc="699054C2">
      <w:start w:val="1"/>
      <w:numFmt w:val="decimal"/>
      <w:lvlText w:val="%1)"/>
      <w:lvlJc w:val="left"/>
      <w:pPr>
        <w:ind w:left="734" w:hanging="360"/>
      </w:pPr>
      <w:rPr>
        <w:rFonts w:hint="default"/>
        <w:b w:val="0"/>
      </w:rPr>
    </w:lvl>
    <w:lvl w:ilvl="1" w:tplc="04150019" w:tentative="1">
      <w:start w:val="1"/>
      <w:numFmt w:val="lowerLetter"/>
      <w:lvlText w:val="%2."/>
      <w:lvlJc w:val="left"/>
      <w:pPr>
        <w:ind w:left="1454" w:hanging="360"/>
      </w:pPr>
    </w:lvl>
    <w:lvl w:ilvl="2" w:tplc="0415001B" w:tentative="1">
      <w:start w:val="1"/>
      <w:numFmt w:val="lowerRoman"/>
      <w:lvlText w:val="%3."/>
      <w:lvlJc w:val="right"/>
      <w:pPr>
        <w:ind w:left="2174" w:hanging="180"/>
      </w:pPr>
    </w:lvl>
    <w:lvl w:ilvl="3" w:tplc="0415000F" w:tentative="1">
      <w:start w:val="1"/>
      <w:numFmt w:val="decimal"/>
      <w:lvlText w:val="%4."/>
      <w:lvlJc w:val="left"/>
      <w:pPr>
        <w:ind w:left="2894" w:hanging="360"/>
      </w:pPr>
    </w:lvl>
    <w:lvl w:ilvl="4" w:tplc="04150019" w:tentative="1">
      <w:start w:val="1"/>
      <w:numFmt w:val="lowerLetter"/>
      <w:lvlText w:val="%5."/>
      <w:lvlJc w:val="left"/>
      <w:pPr>
        <w:ind w:left="3614" w:hanging="360"/>
      </w:pPr>
    </w:lvl>
    <w:lvl w:ilvl="5" w:tplc="0415001B" w:tentative="1">
      <w:start w:val="1"/>
      <w:numFmt w:val="lowerRoman"/>
      <w:lvlText w:val="%6."/>
      <w:lvlJc w:val="right"/>
      <w:pPr>
        <w:ind w:left="4334" w:hanging="180"/>
      </w:pPr>
    </w:lvl>
    <w:lvl w:ilvl="6" w:tplc="0415000F" w:tentative="1">
      <w:start w:val="1"/>
      <w:numFmt w:val="decimal"/>
      <w:lvlText w:val="%7."/>
      <w:lvlJc w:val="left"/>
      <w:pPr>
        <w:ind w:left="5054" w:hanging="360"/>
      </w:pPr>
    </w:lvl>
    <w:lvl w:ilvl="7" w:tplc="04150019" w:tentative="1">
      <w:start w:val="1"/>
      <w:numFmt w:val="lowerLetter"/>
      <w:lvlText w:val="%8."/>
      <w:lvlJc w:val="left"/>
      <w:pPr>
        <w:ind w:left="5774" w:hanging="360"/>
      </w:pPr>
    </w:lvl>
    <w:lvl w:ilvl="8" w:tplc="0415001B" w:tentative="1">
      <w:start w:val="1"/>
      <w:numFmt w:val="lowerRoman"/>
      <w:lvlText w:val="%9."/>
      <w:lvlJc w:val="right"/>
      <w:pPr>
        <w:ind w:left="6494" w:hanging="180"/>
      </w:pPr>
    </w:lvl>
  </w:abstractNum>
  <w:abstractNum w:abstractNumId="19" w15:restartNumberingAfterBreak="0">
    <w:nsid w:val="40176575"/>
    <w:multiLevelType w:val="hybridMultilevel"/>
    <w:tmpl w:val="08FCEB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8FC049D"/>
    <w:multiLevelType w:val="hybridMultilevel"/>
    <w:tmpl w:val="46688A44"/>
    <w:lvl w:ilvl="0" w:tplc="04150017">
      <w:start w:val="1"/>
      <w:numFmt w:val="lowerLetter"/>
      <w:lvlText w:val="%1)"/>
      <w:lvlJc w:val="left"/>
      <w:pPr>
        <w:ind w:left="1284" w:hanging="360"/>
      </w:pPr>
      <w:rPr>
        <w:rFonts w:hint="default"/>
      </w:rPr>
    </w:lvl>
    <w:lvl w:ilvl="1" w:tplc="04150019">
      <w:start w:val="1"/>
      <w:numFmt w:val="lowerLetter"/>
      <w:lvlText w:val="%2."/>
      <w:lvlJc w:val="left"/>
      <w:pPr>
        <w:ind w:left="2004" w:hanging="360"/>
      </w:pPr>
    </w:lvl>
    <w:lvl w:ilvl="2" w:tplc="0415001B">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1" w15:restartNumberingAfterBreak="0">
    <w:nsid w:val="616A5CC1"/>
    <w:multiLevelType w:val="hybridMultilevel"/>
    <w:tmpl w:val="4A703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4541C2"/>
    <w:multiLevelType w:val="hybridMultilevel"/>
    <w:tmpl w:val="D344750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64863E2C"/>
    <w:multiLevelType w:val="hybridMultilevel"/>
    <w:tmpl w:val="C8505298"/>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6E1276D0"/>
    <w:multiLevelType w:val="multilevel"/>
    <w:tmpl w:val="4F98F08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575795"/>
    <w:multiLevelType w:val="hybridMultilevel"/>
    <w:tmpl w:val="4AA29BCE"/>
    <w:name w:val="WW8Num24222"/>
    <w:lvl w:ilvl="0" w:tplc="C4E8A282">
      <w:start w:val="2"/>
      <w:numFmt w:val="decimal"/>
      <w:lvlText w:val="%1."/>
      <w:lvlJc w:val="left"/>
      <w:pPr>
        <w:ind w:left="862"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CD450E"/>
    <w:multiLevelType w:val="multilevel"/>
    <w:tmpl w:val="C938E476"/>
    <w:lvl w:ilvl="0">
      <w:start w:val="14"/>
      <w:numFmt w:val="decimal"/>
      <w:lvlText w:val="%1."/>
      <w:lvlJc w:val="left"/>
      <w:pPr>
        <w:tabs>
          <w:tab w:val="num" w:pos="708"/>
        </w:tabs>
        <w:ind w:left="708" w:hanging="708"/>
      </w:pPr>
    </w:lvl>
    <w:lvl w:ilvl="1">
      <w:start w:val="1"/>
      <w:numFmt w:val="decimal"/>
      <w:lvlText w:val="%2."/>
      <w:lvlJc w:val="left"/>
      <w:pPr>
        <w:tabs>
          <w:tab w:val="num" w:pos="1068"/>
        </w:tabs>
        <w:ind w:left="1068" w:hanging="708"/>
      </w:pPr>
    </w:lvl>
    <w:lvl w:ilvl="2">
      <w:start w:val="1"/>
      <w:numFmt w:val="decimal"/>
      <w:lvlText w:val="%3)"/>
      <w:lvlJc w:val="left"/>
      <w:pPr>
        <w:tabs>
          <w:tab w:val="num" w:pos="2124"/>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7" w15:restartNumberingAfterBreak="0">
    <w:nsid w:val="723A5DCD"/>
    <w:multiLevelType w:val="hybridMultilevel"/>
    <w:tmpl w:val="A2982A0C"/>
    <w:lvl w:ilvl="0" w:tplc="04150011">
      <w:start w:val="1"/>
      <w:numFmt w:val="decimal"/>
      <w:lvlText w:val="%1)"/>
      <w:lvlJc w:val="left"/>
      <w:pPr>
        <w:ind w:left="721" w:hanging="360"/>
      </w:pPr>
    </w:lvl>
    <w:lvl w:ilvl="1" w:tplc="04150019" w:tentative="1">
      <w:start w:val="1"/>
      <w:numFmt w:val="lowerLetter"/>
      <w:lvlText w:val="%2."/>
      <w:lvlJc w:val="left"/>
      <w:pPr>
        <w:ind w:left="1441" w:hanging="360"/>
      </w:pPr>
    </w:lvl>
    <w:lvl w:ilvl="2" w:tplc="04150011">
      <w:start w:val="1"/>
      <w:numFmt w:val="decimal"/>
      <w:lvlText w:val="%3)"/>
      <w:lvlJc w:val="lef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8" w15:restartNumberingAfterBreak="0">
    <w:nsid w:val="7278236A"/>
    <w:multiLevelType w:val="hybridMultilevel"/>
    <w:tmpl w:val="95F4492E"/>
    <w:name w:val="WW8Num242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15:restartNumberingAfterBreak="0">
    <w:nsid w:val="73FB3DFD"/>
    <w:multiLevelType w:val="hybridMultilevel"/>
    <w:tmpl w:val="C3B0CFF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AB3A57"/>
    <w:multiLevelType w:val="hybridMultilevel"/>
    <w:tmpl w:val="6C8A621C"/>
    <w:lvl w:ilvl="0" w:tplc="FEB88DAE">
      <w:start w:val="1"/>
      <w:numFmt w:val="decimal"/>
      <w:lvlText w:val="%1."/>
      <w:lvlJc w:val="left"/>
      <w:pPr>
        <w:ind w:left="360" w:hanging="360"/>
      </w:pPr>
      <w:rPr>
        <w:b w:val="0"/>
      </w:rPr>
    </w:lvl>
    <w:lvl w:ilvl="1" w:tplc="30241D7A">
      <w:start w:val="1"/>
      <w:numFmt w:val="decimal"/>
      <w:lvlText w:val="%2)"/>
      <w:lvlJc w:val="left"/>
      <w:pPr>
        <w:ind w:left="786" w:hanging="360"/>
      </w:pPr>
      <w:rPr>
        <w:b w:val="0"/>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C830B06"/>
    <w:multiLevelType w:val="hybridMultilevel"/>
    <w:tmpl w:val="3A7E62E4"/>
    <w:lvl w:ilvl="0" w:tplc="04150011">
      <w:start w:val="1"/>
      <w:numFmt w:val="decimal"/>
      <w:lvlText w:val="%1)"/>
      <w:lvlJc w:val="left"/>
      <w:pPr>
        <w:ind w:left="1080" w:hanging="360"/>
      </w:pPr>
      <w:rPr>
        <w:rFonts w:hint="default"/>
        <w:b w:val="0"/>
        <w:i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7FD13E2E"/>
    <w:multiLevelType w:val="hybridMultilevel"/>
    <w:tmpl w:val="3E5A90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7"/>
  </w:num>
  <w:num w:numId="2">
    <w:abstractNumId w:val="23"/>
  </w:num>
  <w:num w:numId="3">
    <w:abstractNumId w:val="10"/>
  </w:num>
  <w:num w:numId="4">
    <w:abstractNumId w:val="12"/>
  </w:num>
  <w:num w:numId="5">
    <w:abstractNumId w:val="2"/>
  </w:num>
  <w:num w:numId="6">
    <w:abstractNumId w:val="1"/>
  </w:num>
  <w:num w:numId="7">
    <w:abstractNumId w:val="24"/>
  </w:num>
  <w:num w:numId="8">
    <w:abstractNumId w:val="11"/>
  </w:num>
  <w:num w:numId="9">
    <w:abstractNumId w:val="9"/>
  </w:num>
  <w:num w:numId="10">
    <w:abstractNumId w:val="4"/>
  </w:num>
  <w:num w:numId="11">
    <w:abstractNumId w:val="7"/>
  </w:num>
  <w:num w:numId="12">
    <w:abstractNumId w:val="15"/>
  </w:num>
  <w:num w:numId="13">
    <w:abstractNumId w:val="28"/>
  </w:num>
  <w:num w:numId="14">
    <w:abstractNumId w:val="16"/>
  </w:num>
  <w:num w:numId="15">
    <w:abstractNumId w:val="5"/>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5"/>
  </w:num>
  <w:num w:numId="19">
    <w:abstractNumId w:val="18"/>
  </w:num>
  <w:num w:numId="20">
    <w:abstractNumId w:val="0"/>
  </w:num>
  <w:num w:numId="21">
    <w:abstractNumId w:val="13"/>
  </w:num>
  <w:num w:numId="22">
    <w:abstractNumId w:val="8"/>
  </w:num>
  <w:num w:numId="23">
    <w:abstractNumId w:val="26"/>
  </w:num>
  <w:num w:numId="24">
    <w:abstractNumId w:val="6"/>
  </w:num>
  <w:num w:numId="25">
    <w:abstractNumId w:val="22"/>
  </w:num>
  <w:num w:numId="26">
    <w:abstractNumId w:val="31"/>
  </w:num>
  <w:num w:numId="27">
    <w:abstractNumId w:val="27"/>
  </w:num>
  <w:num w:numId="28">
    <w:abstractNumId w:val="29"/>
  </w:num>
  <w:num w:numId="29">
    <w:abstractNumId w:val="20"/>
  </w:num>
  <w:num w:numId="30">
    <w:abstractNumId w:val="21"/>
  </w:num>
  <w:num w:numId="31">
    <w:abstractNumId w:val="19"/>
  </w:num>
  <w:num w:numId="32">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FFB"/>
    <w:rsid w:val="00006FFB"/>
    <w:rsid w:val="00023459"/>
    <w:rsid w:val="0003563A"/>
    <w:rsid w:val="000407D7"/>
    <w:rsid w:val="000450E4"/>
    <w:rsid w:val="00055ACF"/>
    <w:rsid w:val="00056181"/>
    <w:rsid w:val="00080740"/>
    <w:rsid w:val="000839FB"/>
    <w:rsid w:val="000C234D"/>
    <w:rsid w:val="000C2FF8"/>
    <w:rsid w:val="000C5BCA"/>
    <w:rsid w:val="000D21D9"/>
    <w:rsid w:val="000E00FC"/>
    <w:rsid w:val="00102355"/>
    <w:rsid w:val="001061F3"/>
    <w:rsid w:val="00112DDD"/>
    <w:rsid w:val="001142B3"/>
    <w:rsid w:val="001378A5"/>
    <w:rsid w:val="00162A04"/>
    <w:rsid w:val="001666E2"/>
    <w:rsid w:val="00196BE6"/>
    <w:rsid w:val="001B0212"/>
    <w:rsid w:val="001B165F"/>
    <w:rsid w:val="001C337B"/>
    <w:rsid w:val="001D13E3"/>
    <w:rsid w:val="001F755B"/>
    <w:rsid w:val="00207E29"/>
    <w:rsid w:val="00225781"/>
    <w:rsid w:val="00260929"/>
    <w:rsid w:val="002614E5"/>
    <w:rsid w:val="002809F6"/>
    <w:rsid w:val="00285851"/>
    <w:rsid w:val="002A277D"/>
    <w:rsid w:val="002C1B33"/>
    <w:rsid w:val="002C2982"/>
    <w:rsid w:val="002D245E"/>
    <w:rsid w:val="002E7479"/>
    <w:rsid w:val="002E7CFE"/>
    <w:rsid w:val="002F006B"/>
    <w:rsid w:val="0031229B"/>
    <w:rsid w:val="003162C1"/>
    <w:rsid w:val="00327AE1"/>
    <w:rsid w:val="00344D0F"/>
    <w:rsid w:val="00360679"/>
    <w:rsid w:val="00383CE8"/>
    <w:rsid w:val="003902F3"/>
    <w:rsid w:val="00396401"/>
    <w:rsid w:val="003965A3"/>
    <w:rsid w:val="003D1FA6"/>
    <w:rsid w:val="003D74DF"/>
    <w:rsid w:val="003E3063"/>
    <w:rsid w:val="003F0FBB"/>
    <w:rsid w:val="004017C0"/>
    <w:rsid w:val="00407BCF"/>
    <w:rsid w:val="0042032A"/>
    <w:rsid w:val="00425BE5"/>
    <w:rsid w:val="004327FA"/>
    <w:rsid w:val="004350B7"/>
    <w:rsid w:val="00450F96"/>
    <w:rsid w:val="00460C59"/>
    <w:rsid w:val="00461260"/>
    <w:rsid w:val="00472571"/>
    <w:rsid w:val="00473302"/>
    <w:rsid w:val="004910DA"/>
    <w:rsid w:val="00496905"/>
    <w:rsid w:val="004A420B"/>
    <w:rsid w:val="004A4BFE"/>
    <w:rsid w:val="004B1F40"/>
    <w:rsid w:val="004C2CA2"/>
    <w:rsid w:val="004C32F4"/>
    <w:rsid w:val="004C3381"/>
    <w:rsid w:val="004F0CEB"/>
    <w:rsid w:val="004F491E"/>
    <w:rsid w:val="004F6A48"/>
    <w:rsid w:val="00525D1B"/>
    <w:rsid w:val="005307FE"/>
    <w:rsid w:val="005607EA"/>
    <w:rsid w:val="005614AA"/>
    <w:rsid w:val="00572391"/>
    <w:rsid w:val="00574250"/>
    <w:rsid w:val="00586109"/>
    <w:rsid w:val="005A0378"/>
    <w:rsid w:val="005B54FC"/>
    <w:rsid w:val="005C6B46"/>
    <w:rsid w:val="005D2A68"/>
    <w:rsid w:val="005D38F7"/>
    <w:rsid w:val="005D63EC"/>
    <w:rsid w:val="005F1801"/>
    <w:rsid w:val="005F2449"/>
    <w:rsid w:val="00600A8E"/>
    <w:rsid w:val="006045F0"/>
    <w:rsid w:val="00612761"/>
    <w:rsid w:val="006250B1"/>
    <w:rsid w:val="00626AC4"/>
    <w:rsid w:val="006270E0"/>
    <w:rsid w:val="00631E65"/>
    <w:rsid w:val="00642CA5"/>
    <w:rsid w:val="0064546A"/>
    <w:rsid w:val="00672479"/>
    <w:rsid w:val="0067417E"/>
    <w:rsid w:val="00676535"/>
    <w:rsid w:val="00684D79"/>
    <w:rsid w:val="006936C4"/>
    <w:rsid w:val="006A36A3"/>
    <w:rsid w:val="006F41FB"/>
    <w:rsid w:val="006F6730"/>
    <w:rsid w:val="00711241"/>
    <w:rsid w:val="007372A2"/>
    <w:rsid w:val="007540A2"/>
    <w:rsid w:val="00754724"/>
    <w:rsid w:val="007613F4"/>
    <w:rsid w:val="00763645"/>
    <w:rsid w:val="00766E31"/>
    <w:rsid w:val="00777112"/>
    <w:rsid w:val="0078169A"/>
    <w:rsid w:val="00785DDD"/>
    <w:rsid w:val="0079113D"/>
    <w:rsid w:val="007915B8"/>
    <w:rsid w:val="007A2240"/>
    <w:rsid w:val="007A34C1"/>
    <w:rsid w:val="007A40CB"/>
    <w:rsid w:val="007B12BB"/>
    <w:rsid w:val="007C6248"/>
    <w:rsid w:val="007D0D91"/>
    <w:rsid w:val="007F2540"/>
    <w:rsid w:val="0080793A"/>
    <w:rsid w:val="008335D4"/>
    <w:rsid w:val="00836BC6"/>
    <w:rsid w:val="008403A6"/>
    <w:rsid w:val="00855144"/>
    <w:rsid w:val="00877316"/>
    <w:rsid w:val="008801D6"/>
    <w:rsid w:val="00882533"/>
    <w:rsid w:val="008D3AB4"/>
    <w:rsid w:val="008D4AD5"/>
    <w:rsid w:val="00907297"/>
    <w:rsid w:val="00910328"/>
    <w:rsid w:val="009111D1"/>
    <w:rsid w:val="009252D6"/>
    <w:rsid w:val="009258DB"/>
    <w:rsid w:val="00974F43"/>
    <w:rsid w:val="009A1FE1"/>
    <w:rsid w:val="009A32A7"/>
    <w:rsid w:val="009C6E2D"/>
    <w:rsid w:val="009D25A4"/>
    <w:rsid w:val="009E362F"/>
    <w:rsid w:val="009E49E9"/>
    <w:rsid w:val="009F7123"/>
    <w:rsid w:val="00A147D1"/>
    <w:rsid w:val="00A14B1E"/>
    <w:rsid w:val="00A14DCB"/>
    <w:rsid w:val="00A56AB5"/>
    <w:rsid w:val="00A61FA4"/>
    <w:rsid w:val="00A9741C"/>
    <w:rsid w:val="00AA73D5"/>
    <w:rsid w:val="00AA7D0E"/>
    <w:rsid w:val="00AD56FF"/>
    <w:rsid w:val="00AE5076"/>
    <w:rsid w:val="00AF2723"/>
    <w:rsid w:val="00AF389C"/>
    <w:rsid w:val="00B04AE6"/>
    <w:rsid w:val="00B06461"/>
    <w:rsid w:val="00B16EA2"/>
    <w:rsid w:val="00B42C3B"/>
    <w:rsid w:val="00B75F01"/>
    <w:rsid w:val="00B83B8E"/>
    <w:rsid w:val="00B859F8"/>
    <w:rsid w:val="00B97D39"/>
    <w:rsid w:val="00BF0B1F"/>
    <w:rsid w:val="00C02D49"/>
    <w:rsid w:val="00C05E21"/>
    <w:rsid w:val="00C147C0"/>
    <w:rsid w:val="00C14AF8"/>
    <w:rsid w:val="00C15C2E"/>
    <w:rsid w:val="00C23C76"/>
    <w:rsid w:val="00C242C4"/>
    <w:rsid w:val="00C333CF"/>
    <w:rsid w:val="00C33E7E"/>
    <w:rsid w:val="00C47053"/>
    <w:rsid w:val="00C609B2"/>
    <w:rsid w:val="00C70624"/>
    <w:rsid w:val="00C72876"/>
    <w:rsid w:val="00C76C5C"/>
    <w:rsid w:val="00C95C17"/>
    <w:rsid w:val="00CA5230"/>
    <w:rsid w:val="00CD05C0"/>
    <w:rsid w:val="00CE07A5"/>
    <w:rsid w:val="00D12913"/>
    <w:rsid w:val="00D22181"/>
    <w:rsid w:val="00D37AAB"/>
    <w:rsid w:val="00D461D1"/>
    <w:rsid w:val="00D501CE"/>
    <w:rsid w:val="00D87C1C"/>
    <w:rsid w:val="00D87F01"/>
    <w:rsid w:val="00DA5EE2"/>
    <w:rsid w:val="00DB529F"/>
    <w:rsid w:val="00DC411A"/>
    <w:rsid w:val="00DE0B1F"/>
    <w:rsid w:val="00DF2204"/>
    <w:rsid w:val="00DF3F7C"/>
    <w:rsid w:val="00DF7BB8"/>
    <w:rsid w:val="00E41905"/>
    <w:rsid w:val="00E64166"/>
    <w:rsid w:val="00E6660E"/>
    <w:rsid w:val="00E669BC"/>
    <w:rsid w:val="00E754B3"/>
    <w:rsid w:val="00E85672"/>
    <w:rsid w:val="00E85E6D"/>
    <w:rsid w:val="00EA7D94"/>
    <w:rsid w:val="00EB12B8"/>
    <w:rsid w:val="00EC5DE0"/>
    <w:rsid w:val="00EC7781"/>
    <w:rsid w:val="00ED6707"/>
    <w:rsid w:val="00F03688"/>
    <w:rsid w:val="00F050C8"/>
    <w:rsid w:val="00F0599A"/>
    <w:rsid w:val="00F1429D"/>
    <w:rsid w:val="00F147E0"/>
    <w:rsid w:val="00F14C98"/>
    <w:rsid w:val="00F1706E"/>
    <w:rsid w:val="00F30BC1"/>
    <w:rsid w:val="00F44F67"/>
    <w:rsid w:val="00F50D7A"/>
    <w:rsid w:val="00F53810"/>
    <w:rsid w:val="00F8276A"/>
    <w:rsid w:val="00FB2879"/>
    <w:rsid w:val="00FB5E0B"/>
    <w:rsid w:val="00FC37C1"/>
    <w:rsid w:val="00FC5EB8"/>
    <w:rsid w:val="00FE2131"/>
    <w:rsid w:val="00FE2C0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6BCEEE"/>
  <w15:docId w15:val="{9B1BAEF4-4B11-4AFF-9A4A-444B5774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31229B"/>
    <w:pPr>
      <w:keepNext/>
      <w:keepLines/>
      <w:spacing w:before="480" w:after="0" w:line="276" w:lineRule="auto"/>
      <w:outlineLvl w:val="0"/>
    </w:pPr>
    <w:rPr>
      <w:rFonts w:ascii="Cambria" w:eastAsia="Times New Roman" w:hAnsi="Cambria" w:cs="Times New Roman"/>
      <w:b/>
      <w:color w:val="21798E"/>
      <w:sz w:val="28"/>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unhideWhenUsed/>
    <w:rsid w:val="00684D79"/>
    <w:pPr>
      <w:spacing w:line="240" w:lineRule="auto"/>
    </w:pPr>
    <w:rPr>
      <w:sz w:val="20"/>
      <w:szCs w:val="20"/>
    </w:rPr>
  </w:style>
  <w:style w:type="character" w:customStyle="1" w:styleId="TekstkomentarzaZnak">
    <w:name w:val="Tekst komentarza Znak"/>
    <w:basedOn w:val="Domylnaczcionkaakapitu"/>
    <w:link w:val="Tekstkomentarza"/>
    <w:uiPriority w:val="99"/>
    <w:rsid w:val="00684D79"/>
    <w:rPr>
      <w:sz w:val="20"/>
      <w:szCs w:val="20"/>
    </w:rPr>
  </w:style>
  <w:style w:type="character" w:styleId="Odwoaniedokomentarza">
    <w:name w:val="annotation reference"/>
    <w:unhideWhenUsed/>
    <w:rsid w:val="00684D79"/>
    <w:rPr>
      <w:sz w:val="16"/>
      <w:szCs w:val="16"/>
    </w:rPr>
  </w:style>
  <w:style w:type="paragraph" w:styleId="Tekstdymka">
    <w:name w:val="Balloon Text"/>
    <w:basedOn w:val="Normalny"/>
    <w:link w:val="TekstdymkaZnak"/>
    <w:uiPriority w:val="99"/>
    <w:semiHidden/>
    <w:unhideWhenUsed/>
    <w:rsid w:val="00684D7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84D79"/>
    <w:rPr>
      <w:rFonts w:ascii="Segoe UI" w:hAnsi="Segoe UI" w:cs="Segoe UI"/>
      <w:sz w:val="18"/>
      <w:szCs w:val="18"/>
    </w:rPr>
  </w:style>
  <w:style w:type="paragraph" w:styleId="Akapitzlist">
    <w:name w:val="List Paragraph"/>
    <w:aliases w:val="L1,normalny tekst,Akapit z listą5,Nagł. 4 SW,CW_Lista,Kolorowa lista — akcent 11,T_SZ_List Paragraph"/>
    <w:basedOn w:val="Normalny"/>
    <w:uiPriority w:val="1"/>
    <w:qFormat/>
    <w:rsid w:val="00BF0B1F"/>
    <w:pPr>
      <w:ind w:left="720"/>
      <w:contextualSpacing/>
    </w:pPr>
  </w:style>
  <w:style w:type="paragraph" w:styleId="Tematkomentarza">
    <w:name w:val="annotation subject"/>
    <w:basedOn w:val="Tekstkomentarza"/>
    <w:next w:val="Tekstkomentarza"/>
    <w:link w:val="TematkomentarzaZnak"/>
    <w:uiPriority w:val="99"/>
    <w:semiHidden/>
    <w:unhideWhenUsed/>
    <w:rsid w:val="00D87C1C"/>
    <w:rPr>
      <w:b/>
      <w:bCs/>
    </w:rPr>
  </w:style>
  <w:style w:type="character" w:customStyle="1" w:styleId="TematkomentarzaZnak">
    <w:name w:val="Temat komentarza Znak"/>
    <w:basedOn w:val="TekstkomentarzaZnak"/>
    <w:link w:val="Tematkomentarza"/>
    <w:uiPriority w:val="99"/>
    <w:semiHidden/>
    <w:rsid w:val="00D87C1C"/>
    <w:rPr>
      <w:b/>
      <w:bCs/>
      <w:sz w:val="20"/>
      <w:szCs w:val="20"/>
    </w:rPr>
  </w:style>
  <w:style w:type="character" w:styleId="Hipercze">
    <w:name w:val="Hyperlink"/>
    <w:basedOn w:val="Domylnaczcionkaakapitu"/>
    <w:uiPriority w:val="99"/>
    <w:unhideWhenUsed/>
    <w:rsid w:val="00642CA5"/>
    <w:rPr>
      <w:color w:val="0563C1" w:themeColor="hyperlink"/>
      <w:u w:val="single"/>
    </w:rPr>
  </w:style>
  <w:style w:type="character" w:customStyle="1" w:styleId="Nagwek1Znak">
    <w:name w:val="Nagłówek 1 Znak"/>
    <w:basedOn w:val="Domylnaczcionkaakapitu"/>
    <w:link w:val="Nagwek1"/>
    <w:uiPriority w:val="9"/>
    <w:rsid w:val="0031229B"/>
    <w:rPr>
      <w:rFonts w:ascii="Cambria" w:eastAsia="Times New Roman" w:hAnsi="Cambria" w:cs="Times New Roman"/>
      <w:b/>
      <w:color w:val="21798E"/>
      <w:sz w:val="28"/>
      <w:szCs w:val="20"/>
      <w:lang w:val="x-none" w:eastAsia="x-none"/>
    </w:rPr>
  </w:style>
  <w:style w:type="character" w:customStyle="1" w:styleId="apple-converted-space">
    <w:name w:val="apple-converted-space"/>
    <w:basedOn w:val="Domylnaczcionkaakapitu"/>
    <w:rsid w:val="00EB12B8"/>
  </w:style>
  <w:style w:type="paragraph" w:styleId="Poprawka">
    <w:name w:val="Revision"/>
    <w:hidden/>
    <w:uiPriority w:val="99"/>
    <w:semiHidden/>
    <w:rsid w:val="000450E4"/>
    <w:pPr>
      <w:spacing w:after="0" w:line="240" w:lineRule="auto"/>
    </w:pPr>
  </w:style>
  <w:style w:type="paragraph" w:styleId="Tekstpodstawowy">
    <w:name w:val="Body Text"/>
    <w:basedOn w:val="Normalny"/>
    <w:link w:val="TekstpodstawowyZnak"/>
    <w:rsid w:val="00A14B1E"/>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A14B1E"/>
    <w:rPr>
      <w:rFonts w:ascii="Times New Roman" w:eastAsia="Times New Roman" w:hAnsi="Times New Roman" w:cs="Times New Roman"/>
      <w:sz w:val="24"/>
      <w:szCs w:val="24"/>
      <w:lang w:val="x-none" w:eastAsia="x-none"/>
    </w:rPr>
  </w:style>
  <w:style w:type="paragraph" w:styleId="Tekstpodstawowywcity">
    <w:name w:val="Body Text Indent"/>
    <w:basedOn w:val="Normalny"/>
    <w:link w:val="TekstpodstawowywcityZnak"/>
    <w:uiPriority w:val="99"/>
    <w:unhideWhenUsed/>
    <w:rsid w:val="00A14B1E"/>
    <w:pPr>
      <w:spacing w:after="120" w:line="276" w:lineRule="auto"/>
      <w:ind w:left="283"/>
    </w:pPr>
    <w:rPr>
      <w:rFonts w:ascii="Calibri" w:eastAsia="Times New Roman" w:hAnsi="Calibri" w:cs="Times New Roman"/>
      <w:lang w:val="x-none" w:eastAsia="x-none"/>
    </w:rPr>
  </w:style>
  <w:style w:type="character" w:customStyle="1" w:styleId="TekstpodstawowywcityZnak">
    <w:name w:val="Tekst podstawowy wcięty Znak"/>
    <w:basedOn w:val="Domylnaczcionkaakapitu"/>
    <w:link w:val="Tekstpodstawowywcity"/>
    <w:uiPriority w:val="99"/>
    <w:rsid w:val="00A14B1E"/>
    <w:rPr>
      <w:rFonts w:ascii="Calibri" w:eastAsia="Times New Roman" w:hAnsi="Calibri" w:cs="Times New Roman"/>
      <w:lang w:val="x-none" w:eastAsia="x-none"/>
    </w:rPr>
  </w:style>
  <w:style w:type="table" w:styleId="Tabela-Siatka">
    <w:name w:val="Table Grid"/>
    <w:basedOn w:val="Standardowy"/>
    <w:uiPriority w:val="59"/>
    <w:rsid w:val="00260929"/>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350B7"/>
    <w:pPr>
      <w:suppressAutoHyphens/>
      <w:autoSpaceDN w:val="0"/>
      <w:spacing w:after="0" w:line="240" w:lineRule="auto"/>
    </w:pPr>
    <w:rPr>
      <w:rFonts w:ascii="Times New Roman" w:eastAsia="MS Mincho" w:hAnsi="Times New Roman" w:cs="Times New Roman"/>
      <w:kern w:val="3"/>
      <w:sz w:val="24"/>
      <w:szCs w:val="24"/>
      <w:lang w:eastAsia="pl-PL"/>
    </w:rPr>
  </w:style>
  <w:style w:type="paragraph" w:customStyle="1" w:styleId="Default">
    <w:name w:val="Default"/>
    <w:rsid w:val="0088253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kt">
    <w:name w:val="pkt"/>
    <w:basedOn w:val="Normalny"/>
    <w:uiPriority w:val="99"/>
    <w:rsid w:val="00882533"/>
    <w:pPr>
      <w:suppressAutoHyphens/>
      <w:autoSpaceDE w:val="0"/>
      <w:spacing w:before="60" w:after="60" w:line="240" w:lineRule="auto"/>
      <w:ind w:left="851" w:hanging="295"/>
      <w:jc w:val="both"/>
    </w:pPr>
    <w:rPr>
      <w:rFonts w:ascii="Univers-PL" w:eastAsia="Univers-PL" w:hAnsi="Calibri" w:cs="Univers-PL"/>
      <w:sz w:val="19"/>
      <w:szCs w:val="19"/>
      <w:lang w:eastAsia="zh-CN"/>
    </w:rPr>
  </w:style>
  <w:style w:type="character" w:customStyle="1" w:styleId="Odwoaniedokomentarza2">
    <w:name w:val="Odwołanie do komentarza2"/>
    <w:rsid w:val="004B1F4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7991">
      <w:bodyDiv w:val="1"/>
      <w:marLeft w:val="0"/>
      <w:marRight w:val="0"/>
      <w:marTop w:val="0"/>
      <w:marBottom w:val="0"/>
      <w:divBdr>
        <w:top w:val="none" w:sz="0" w:space="0" w:color="auto"/>
        <w:left w:val="none" w:sz="0" w:space="0" w:color="auto"/>
        <w:bottom w:val="none" w:sz="0" w:space="0" w:color="auto"/>
        <w:right w:val="none" w:sz="0" w:space="0" w:color="auto"/>
      </w:divBdr>
    </w:div>
    <w:div w:id="173762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mjzhe4tiltqmfyc4njrga4denzuge" TargetMode="External"/><Relationship Id="rId3" Type="http://schemas.openxmlformats.org/officeDocument/2006/relationships/styles" Target="styles.xml"/><Relationship Id="rId7" Type="http://schemas.openxmlformats.org/officeDocument/2006/relationships/hyperlink" Target="https://sip.legalis.pl/document-view.seam?documentId=mfrxilrtg4ytimjzhe4tiltqmfyc4njrga4denztg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p.legalis.pl/document-view.seam?documentId=mfrxilrtg4ytimjzhe4tiltqmfyc4njrga4danjzg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BD83D-7BD9-4521-9155-1E4EFA28E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6397</Words>
  <Characters>38382</Characters>
  <Application>Microsoft Office Word</Application>
  <DocSecurity>0</DocSecurity>
  <Lines>319</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dc:creator>
  <cp:lastModifiedBy>Aneta Uszyńska</cp:lastModifiedBy>
  <cp:revision>4</cp:revision>
  <cp:lastPrinted>2025-07-14T08:57:00Z</cp:lastPrinted>
  <dcterms:created xsi:type="dcterms:W3CDTF">2026-08-14T07:44:00Z</dcterms:created>
  <dcterms:modified xsi:type="dcterms:W3CDTF">2026-08-14T09:51:00Z</dcterms:modified>
</cp:coreProperties>
</file>