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5" w:type="dxa"/>
        <w:tblLayout w:type="fixed"/>
        <w:tblCellMar>
          <w:left w:w="10" w:type="dxa"/>
          <w:right w:w="10" w:type="dxa"/>
        </w:tblCellMar>
        <w:tblLook w:val="0000" w:firstRow="0" w:lastRow="0" w:firstColumn="0" w:lastColumn="0" w:noHBand="0" w:noVBand="0"/>
      </w:tblPr>
      <w:tblGrid>
        <w:gridCol w:w="567"/>
        <w:gridCol w:w="6237"/>
        <w:gridCol w:w="2552"/>
      </w:tblGrid>
      <w:tr w:rsidR="0060736C" w:rsidRPr="00663415" w14:paraId="6B0A6C6C" w14:textId="77777777" w:rsidTr="000D4624">
        <w:trPr>
          <w:trHeight w:val="570"/>
          <w:tblHeader/>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vAlign w:val="center"/>
          </w:tcPr>
          <w:p w14:paraId="407CDF6F"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Lp.</w:t>
            </w: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1946C49"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Wymagania minimalne Zamawiającego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60AE086" w14:textId="77777777" w:rsidR="0060736C" w:rsidRPr="005F348D" w:rsidRDefault="0060736C" w:rsidP="000D4624">
            <w:pPr>
              <w:snapToGrid w:val="0"/>
              <w:jc w:val="center"/>
              <w:rPr>
                <w:rFonts w:ascii="Verdana" w:hAnsi="Verdana"/>
                <w:b/>
                <w:sz w:val="16"/>
                <w:szCs w:val="16"/>
              </w:rPr>
            </w:pPr>
            <w:r w:rsidRPr="005F348D">
              <w:rPr>
                <w:rFonts w:ascii="Verdana" w:hAnsi="Verdana"/>
                <w:b/>
                <w:sz w:val="16"/>
                <w:szCs w:val="16"/>
              </w:rPr>
              <w:t>OFEROWANE PARAMERTY</w:t>
            </w:r>
          </w:p>
          <w:p w14:paraId="6A542A67" w14:textId="77777777" w:rsidR="0060736C" w:rsidRDefault="0060736C" w:rsidP="000D4624">
            <w:pPr>
              <w:jc w:val="center"/>
              <w:rPr>
                <w:rFonts w:ascii="Verdana" w:hAnsi="Verdana"/>
                <w:b/>
                <w:sz w:val="16"/>
                <w:szCs w:val="16"/>
              </w:rPr>
            </w:pPr>
          </w:p>
          <w:p w14:paraId="39EB9453" w14:textId="77777777" w:rsidR="0060736C" w:rsidRDefault="0060736C" w:rsidP="000D4624">
            <w:pPr>
              <w:jc w:val="center"/>
              <w:rPr>
                <w:rFonts w:ascii="Verdana" w:hAnsi="Verdana"/>
                <w:b/>
                <w:sz w:val="16"/>
                <w:szCs w:val="16"/>
              </w:rPr>
            </w:pPr>
            <w:r>
              <w:rPr>
                <w:rFonts w:ascii="Verdana" w:hAnsi="Verdana"/>
                <w:b/>
                <w:sz w:val="16"/>
                <w:szCs w:val="16"/>
              </w:rPr>
              <w:t>POTWIERDZENIE SPEŁNIA</w:t>
            </w:r>
            <w:r w:rsidRPr="005F348D">
              <w:rPr>
                <w:rFonts w:ascii="Verdana" w:hAnsi="Verdana"/>
                <w:b/>
                <w:sz w:val="16"/>
                <w:szCs w:val="16"/>
              </w:rPr>
              <w:t>NIA WYMAGAŃ</w:t>
            </w:r>
          </w:p>
          <w:p w14:paraId="1DA60501" w14:textId="77777777" w:rsidR="0060736C" w:rsidRPr="005F348D" w:rsidRDefault="0060736C" w:rsidP="000D4624">
            <w:pPr>
              <w:jc w:val="center"/>
              <w:rPr>
                <w:rFonts w:ascii="Verdana" w:hAnsi="Verdana"/>
                <w:b/>
                <w:sz w:val="16"/>
                <w:szCs w:val="16"/>
              </w:rPr>
            </w:pPr>
          </w:p>
          <w:p w14:paraId="051AAA78" w14:textId="77777777" w:rsidR="0060736C" w:rsidRPr="00663415" w:rsidRDefault="0060736C" w:rsidP="000D4624">
            <w:pPr>
              <w:pStyle w:val="Standard"/>
              <w:snapToGrid w:val="0"/>
              <w:jc w:val="center"/>
              <w:rPr>
                <w:rFonts w:ascii="Verdana" w:hAnsi="Verdana"/>
                <w:sz w:val="16"/>
                <w:szCs w:val="16"/>
              </w:rPr>
            </w:pPr>
            <w:r w:rsidRPr="005F348D">
              <w:rPr>
                <w:rFonts w:ascii="Verdana" w:hAnsi="Verdana"/>
                <w:b/>
                <w:sz w:val="16"/>
                <w:szCs w:val="16"/>
              </w:rPr>
              <w:t>WYPEŁNIA WYKONAWCA</w:t>
            </w:r>
          </w:p>
        </w:tc>
      </w:tr>
      <w:tr w:rsidR="0060736C" w:rsidRPr="00663415" w14:paraId="77A4B383"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CCCCC"/>
            <w:tcMar>
              <w:top w:w="0" w:type="dxa"/>
              <w:left w:w="103" w:type="dxa"/>
              <w:bottom w:w="0" w:type="dxa"/>
              <w:right w:w="108" w:type="dxa"/>
            </w:tcMar>
            <w:vAlign w:val="center"/>
          </w:tcPr>
          <w:p w14:paraId="09EE593C" w14:textId="77777777" w:rsidR="0060736C" w:rsidRPr="00663415" w:rsidRDefault="0060736C" w:rsidP="000D4624">
            <w:pPr>
              <w:pStyle w:val="Standard"/>
              <w:snapToGrid w:val="0"/>
              <w:jc w:val="center"/>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CCCCC"/>
            <w:tcMar>
              <w:top w:w="0" w:type="dxa"/>
              <w:left w:w="103" w:type="dxa"/>
              <w:bottom w:w="0" w:type="dxa"/>
              <w:right w:w="108" w:type="dxa"/>
            </w:tcMar>
            <w:vAlign w:val="center"/>
          </w:tcPr>
          <w:p w14:paraId="17E1F8CA"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Wymagania dla pojazdu</w:t>
            </w:r>
          </w:p>
        </w:tc>
        <w:tc>
          <w:tcPr>
            <w:tcW w:w="2552" w:type="dxa"/>
            <w:tcBorders>
              <w:top w:val="single" w:sz="4" w:space="0" w:color="000000"/>
              <w:left w:val="single" w:sz="4" w:space="0" w:color="000000"/>
              <w:bottom w:val="single" w:sz="4" w:space="0" w:color="000000"/>
              <w:right w:val="single" w:sz="4" w:space="0" w:color="000000"/>
            </w:tcBorders>
            <w:shd w:val="clear" w:color="auto" w:fill="CCCCCC"/>
            <w:tcMar>
              <w:top w:w="0" w:type="dxa"/>
              <w:left w:w="103" w:type="dxa"/>
              <w:bottom w:w="0" w:type="dxa"/>
              <w:right w:w="108" w:type="dxa"/>
            </w:tcMar>
          </w:tcPr>
          <w:p w14:paraId="53121461"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5C5694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487A67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30A296D" w14:textId="3C5BBD02" w:rsidR="0060736C" w:rsidRPr="0060736C" w:rsidRDefault="0060736C" w:rsidP="000D4624">
            <w:pPr>
              <w:pStyle w:val="Standard"/>
              <w:snapToGrid w:val="0"/>
              <w:rPr>
                <w:rFonts w:ascii="Verdana" w:hAnsi="Verdana" w:cs="Calibri"/>
                <w:sz w:val="16"/>
                <w:szCs w:val="16"/>
                <w:lang w:eastAsia="zh-CN"/>
              </w:rPr>
            </w:pPr>
            <w:r w:rsidRPr="00663415">
              <w:rPr>
                <w:rFonts w:ascii="Verdana" w:hAnsi="Verdana" w:cs="Calibri"/>
                <w:sz w:val="16"/>
                <w:szCs w:val="16"/>
                <w:lang w:eastAsia="zh-CN"/>
              </w:rPr>
              <w:t>Pojazd musi spełniać wymagania polskich przepisów o ruchu drogowym, z uwzględnieniem wymagań dotyczących pojazdów uprzywilejowanych, zgodnie z ustawą z dnia 20 czerwca 1997 r. „Prawo o ruchu drogowym” (</w:t>
            </w:r>
            <w:r w:rsidRPr="0060736C">
              <w:rPr>
                <w:rFonts w:ascii="Verdana" w:hAnsi="Verdana" w:cs="Calibri"/>
                <w:sz w:val="16"/>
                <w:szCs w:val="16"/>
                <w:lang w:eastAsia="zh-CN"/>
              </w:rPr>
              <w:t>Dz.U.2024.1251</w:t>
            </w:r>
            <w:r w:rsidRPr="00663415">
              <w:rPr>
                <w:rFonts w:ascii="Verdana" w:hAnsi="Verdana" w:cs="Calibri"/>
                <w:sz w:val="16"/>
                <w:szCs w:val="16"/>
                <w:lang w:eastAsia="zh-CN"/>
              </w:rPr>
              <w:t>) wraz z przepisami wykonawczymi do ustawy. Pojazd winien spełniać wszelkie wymogi przepisów dopuszczających go do ruchu poza granicami Polski.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7E420A7"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7C1BA7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164B4F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F8032D7"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sz w:val="16"/>
                <w:szCs w:val="16"/>
                <w:lang w:eastAsia="zh-CN"/>
              </w:rPr>
              <w:t>Oznakowanie pojazdu zgodne z Zarządzeniem Nr 1 Komendanta Głównego PSP z dnia 24 stycznia 2020 r., z późniejszymi zmianami w sprawie gospodarki transportowej w jednostkach organizacyjnych PSP tj. napisy STRAŻ na drzwiach przednich, numery operacyjne oraz oznakowanie taśmą odblaskową. Dane dotyczące oznaczenia zostaną przekazane w trakcie realizacji zamówienia.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42B2F48"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E6200DB" w14:textId="77777777" w:rsidTr="000D4624">
        <w:trPr>
          <w:trHeight w:val="595"/>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E1A605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EF8510"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sz w:val="16"/>
                <w:szCs w:val="16"/>
                <w:lang w:eastAsia="zh-CN"/>
              </w:rPr>
              <w:t>Samochód fabrycznie nowy - wyprodukowany w 20</w:t>
            </w:r>
            <w:r>
              <w:rPr>
                <w:rFonts w:ascii="Verdana" w:hAnsi="Verdana" w:cs="Calibri"/>
                <w:sz w:val="16"/>
                <w:szCs w:val="16"/>
                <w:lang w:eastAsia="zh-CN"/>
              </w:rPr>
              <w:t>26</w:t>
            </w:r>
            <w:r w:rsidRPr="00663415">
              <w:rPr>
                <w:rFonts w:ascii="Verdana" w:hAnsi="Verdana" w:cs="Calibri"/>
                <w:sz w:val="16"/>
                <w:szCs w:val="16"/>
                <w:lang w:eastAsia="zh-CN"/>
              </w:rPr>
              <w:t xml:space="preserve"> roku.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3D06FE9"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i/>
                <w:sz w:val="16"/>
                <w:szCs w:val="16"/>
                <w:lang w:eastAsia="zh-CN"/>
              </w:rPr>
              <w:t>Podać rok produkcji</w:t>
            </w:r>
          </w:p>
        </w:tc>
      </w:tr>
      <w:tr w:rsidR="0060736C" w:rsidRPr="00663415" w14:paraId="019E4D8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0C7A8C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6A29E41"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color w:val="000000"/>
                <w:sz w:val="16"/>
                <w:szCs w:val="16"/>
                <w:lang w:eastAsia="zh-CN"/>
              </w:rPr>
              <w:t>Samochód musi posiadać świadectwo homologacji typu lub świadectwo zgodności 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79DF3C9" w14:textId="77777777" w:rsidR="0060736C" w:rsidRPr="00663415" w:rsidRDefault="0060736C" w:rsidP="000D4624">
            <w:pPr>
              <w:pStyle w:val="Standard"/>
              <w:snapToGrid w:val="0"/>
              <w:jc w:val="both"/>
              <w:rPr>
                <w:rFonts w:ascii="Verdana" w:hAnsi="Verdana" w:cs="Calibri"/>
                <w:color w:val="000000"/>
                <w:sz w:val="16"/>
                <w:szCs w:val="16"/>
                <w:lang w:eastAsia="zh-CN"/>
              </w:rPr>
            </w:pPr>
          </w:p>
        </w:tc>
      </w:tr>
      <w:tr w:rsidR="0060736C" w:rsidRPr="00663415" w14:paraId="63169ED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10FD522"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7704495"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color w:val="000000"/>
                <w:sz w:val="16"/>
                <w:szCs w:val="16"/>
                <w:lang w:eastAsia="zh-CN"/>
              </w:rPr>
              <w:t>Liczba miejsc do siedzenia – min. 5 z kierowcą. Ilość drzwi – 4.</w:t>
            </w:r>
            <w:r w:rsidRPr="00663415">
              <w:rPr>
                <w:rFonts w:ascii="Verdana" w:hAnsi="Verdana" w:cs="Calibri"/>
                <w:sz w:val="16"/>
                <w:szCs w:val="16"/>
                <w:lang w:eastAsia="zh-CN"/>
              </w:rPr>
              <w:t xml:space="preserve"> (nie dopuszcza się zastosowania ławki, jako 2 rzędu siedzeń).</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903D532" w14:textId="77777777" w:rsidR="0060736C" w:rsidRPr="00663415" w:rsidRDefault="0060736C" w:rsidP="000D4624">
            <w:pPr>
              <w:pStyle w:val="Standard"/>
              <w:snapToGrid w:val="0"/>
              <w:jc w:val="both"/>
              <w:rPr>
                <w:rFonts w:ascii="Verdana" w:hAnsi="Verdana" w:cs="Calibri"/>
                <w:color w:val="000000"/>
                <w:sz w:val="16"/>
                <w:szCs w:val="16"/>
                <w:lang w:eastAsia="zh-CN"/>
              </w:rPr>
            </w:pPr>
          </w:p>
        </w:tc>
      </w:tr>
      <w:tr w:rsidR="0060736C" w:rsidRPr="00663415" w14:paraId="59AB23BC"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75D8FA2B" w14:textId="77777777" w:rsidR="0060736C" w:rsidRPr="00663415" w:rsidRDefault="0060736C" w:rsidP="0060736C">
            <w:pPr>
              <w:pStyle w:val="Standard"/>
              <w:numPr>
                <w:ilvl w:val="0"/>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20022FD2"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Podstawowe parametry napędu/podwozia</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0EF149DC"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521AEB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586C09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D96F36F" w14:textId="778AB4C1"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Silnik</w:t>
            </w:r>
            <w:r w:rsidR="00BE1E0B">
              <w:rPr>
                <w:rFonts w:ascii="Verdana" w:hAnsi="Verdana" w:cs="Calibri"/>
                <w:sz w:val="16"/>
                <w:szCs w:val="16"/>
                <w:lang w:eastAsia="zh-CN"/>
              </w:rPr>
              <w:t xml:space="preserve"> o napędzie typu PHEV</w:t>
            </w:r>
            <w:r w:rsidRPr="00663415">
              <w:rPr>
                <w:rFonts w:ascii="Verdana" w:hAnsi="Verdana" w:cs="Calibri"/>
                <w:sz w:val="16"/>
                <w:szCs w:val="16"/>
                <w:lang w:eastAsia="zh-CN"/>
              </w:rPr>
              <w:t xml:space="preserve"> o minimalnej pojemności </w:t>
            </w:r>
            <w:r>
              <w:rPr>
                <w:rFonts w:ascii="Verdana" w:hAnsi="Verdana" w:cs="Calibri"/>
                <w:sz w:val="16"/>
                <w:szCs w:val="16"/>
                <w:lang w:eastAsia="zh-CN"/>
              </w:rPr>
              <w:t>2</w:t>
            </w:r>
            <w:r w:rsidR="00BE1E0B">
              <w:rPr>
                <w:rFonts w:ascii="Verdana" w:hAnsi="Verdana" w:cs="Calibri"/>
                <w:sz w:val="16"/>
                <w:szCs w:val="16"/>
                <w:lang w:eastAsia="zh-CN"/>
              </w:rPr>
              <w:t>200</w:t>
            </w:r>
            <w:r w:rsidRPr="00663415">
              <w:rPr>
                <w:rFonts w:ascii="Verdana" w:hAnsi="Verdana" w:cs="Calibri"/>
                <w:sz w:val="16"/>
                <w:szCs w:val="16"/>
                <w:lang w:eastAsia="zh-CN"/>
              </w:rPr>
              <w:t xml:space="preserve"> cm³ i minimalnej mocy </w:t>
            </w:r>
            <w:r>
              <w:rPr>
                <w:rFonts w:ascii="Verdana" w:hAnsi="Verdana" w:cs="Calibri"/>
                <w:sz w:val="16"/>
                <w:szCs w:val="16"/>
                <w:lang w:eastAsia="zh-CN"/>
              </w:rPr>
              <w:t>2</w:t>
            </w:r>
            <w:r w:rsidR="00BE1E0B">
              <w:rPr>
                <w:rFonts w:ascii="Verdana" w:hAnsi="Verdana" w:cs="Calibri"/>
                <w:sz w:val="16"/>
                <w:szCs w:val="16"/>
                <w:lang w:eastAsia="zh-CN"/>
              </w:rPr>
              <w:t>80</w:t>
            </w:r>
            <w:r w:rsidRPr="00663415">
              <w:rPr>
                <w:rFonts w:ascii="Verdana" w:hAnsi="Verdana" w:cs="Calibri"/>
                <w:sz w:val="16"/>
                <w:szCs w:val="16"/>
                <w:lang w:eastAsia="zh-CN"/>
              </w:rPr>
              <w:t xml:space="preserve"> KM, spełniający aktualną normę emisji spalin EURO 6</w:t>
            </w:r>
            <w:r w:rsidR="00BE1E0B">
              <w:rPr>
                <w:rFonts w:ascii="Verdana" w:hAnsi="Verdana" w:cs="Calibri"/>
                <w:sz w:val="16"/>
                <w:szCs w:val="16"/>
                <w:lang w:eastAsia="zh-CN"/>
              </w:rPr>
              <w:t xml:space="preserve">, posiadający baterię o pojemności użytecznej min. 11 kWh i zasięgu na napędzie elektrycznym  min. 40 km. </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305EB5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24D681B"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837601F"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F6F31FF" w14:textId="148AD269"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Maksymalny moment obrotowy min. </w:t>
            </w:r>
            <w:r w:rsidR="00BE1E0B">
              <w:rPr>
                <w:rFonts w:ascii="Verdana" w:hAnsi="Verdana" w:cs="Calibri"/>
                <w:sz w:val="16"/>
                <w:szCs w:val="16"/>
                <w:lang w:eastAsia="zh-CN"/>
              </w:rPr>
              <w:t>650</w:t>
            </w:r>
            <w:r w:rsidRPr="00663415">
              <w:rPr>
                <w:rFonts w:ascii="Verdana" w:hAnsi="Verdana" w:cs="Calibri"/>
                <w:sz w:val="16"/>
                <w:szCs w:val="16"/>
                <w:lang w:eastAsia="zh-CN"/>
              </w:rPr>
              <w:t xml:space="preserve"> </w:t>
            </w:r>
            <w:proofErr w:type="spellStart"/>
            <w:r w:rsidRPr="00663415">
              <w:rPr>
                <w:rFonts w:ascii="Verdana" w:hAnsi="Verdana" w:cs="Calibri"/>
                <w:sz w:val="16"/>
                <w:szCs w:val="16"/>
                <w:lang w:eastAsia="zh-CN"/>
              </w:rPr>
              <w:t>Nm</w:t>
            </w:r>
            <w:proofErr w:type="spellEnd"/>
            <w:r w:rsidRPr="00663415">
              <w:rPr>
                <w:rFonts w:ascii="Verdana" w:hAnsi="Verdana" w:cs="Calibri"/>
                <w:sz w:val="16"/>
                <w:szCs w:val="16"/>
                <w:lang w:eastAsia="zh-CN"/>
              </w:rPr>
              <w:t>, silnik produkowany seryjnie, bez przeróbek.</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7DDC7FA"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CAE94CD"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E9FCD0B"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389F4CA" w14:textId="255E256D"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Zużycie paliwa w cyklu mieszanym: maksymalnie </w:t>
            </w:r>
            <w:r>
              <w:rPr>
                <w:rFonts w:ascii="Verdana" w:hAnsi="Verdana" w:cs="Calibri"/>
                <w:sz w:val="16"/>
                <w:szCs w:val="16"/>
                <w:lang w:eastAsia="zh-CN"/>
              </w:rPr>
              <w:t>1</w:t>
            </w:r>
            <w:r w:rsidR="00BE1E0B">
              <w:rPr>
                <w:rFonts w:ascii="Verdana" w:hAnsi="Verdana" w:cs="Calibri"/>
                <w:sz w:val="16"/>
                <w:szCs w:val="16"/>
                <w:lang w:eastAsia="zh-CN"/>
              </w:rPr>
              <w:t>2l</w:t>
            </w:r>
            <w:r w:rsidRPr="00663415">
              <w:rPr>
                <w:rFonts w:ascii="Verdana" w:hAnsi="Verdana" w:cs="Calibri"/>
                <w:sz w:val="16"/>
                <w:szCs w:val="16"/>
                <w:lang w:eastAsia="zh-CN"/>
              </w:rPr>
              <w:t>/100 km.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E80C266"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3D48C1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08F5CD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6E921A3" w14:textId="03EB86CC"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Skrzynia biegów </w:t>
            </w:r>
            <w:r>
              <w:rPr>
                <w:rFonts w:ascii="Verdana" w:hAnsi="Verdana" w:cs="Calibri"/>
                <w:sz w:val="16"/>
                <w:szCs w:val="16"/>
                <w:lang w:eastAsia="zh-CN"/>
              </w:rPr>
              <w:t>automatyczna</w:t>
            </w:r>
            <w:r w:rsidRPr="00663415">
              <w:rPr>
                <w:rFonts w:ascii="Verdana" w:hAnsi="Verdana" w:cs="Calibri"/>
                <w:sz w:val="16"/>
                <w:szCs w:val="16"/>
                <w:lang w:eastAsia="zh-CN"/>
              </w:rPr>
              <w:t xml:space="preserve"> min. </w:t>
            </w:r>
            <w:r w:rsidR="00BE1E0B">
              <w:rPr>
                <w:rFonts w:ascii="Verdana" w:hAnsi="Verdana" w:cs="Calibri"/>
                <w:sz w:val="16"/>
                <w:szCs w:val="16"/>
                <w:lang w:eastAsia="zh-CN"/>
              </w:rPr>
              <w:t xml:space="preserve">9 </w:t>
            </w:r>
            <w:r w:rsidRPr="00663415">
              <w:rPr>
                <w:rFonts w:ascii="Verdana" w:hAnsi="Verdana" w:cs="Calibri"/>
                <w:sz w:val="16"/>
                <w:szCs w:val="16"/>
                <w:lang w:eastAsia="zh-CN"/>
              </w:rPr>
              <w:t>biegowa</w:t>
            </w:r>
            <w:r>
              <w:rPr>
                <w:rFonts w:ascii="Verdana" w:hAnsi="Verdana" w:cs="Calibri"/>
                <w:sz w:val="16"/>
                <w:szCs w:val="16"/>
                <w:lang w:eastAsia="zh-CN"/>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8BC1DEC"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B47A98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C0F03A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70C86E1"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Napęd 4x4 dołączany ręcznie lub automatycznie.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69F608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BD57FDC"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73FBBF8"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31AF2B5"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Blokada tylnego mechanizmu różnicowego.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BDDECE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E5C5187"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896C1D0"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A960673"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Hamulce tarczowe lub tarczowe wentylowane, dopuszcza się bębny hamulcowe tylnej osi.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8826B5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EB71AB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6B083FC"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CC40928"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Zawieszenie: przód pojazdu - niezależne z wahaczami poprzecznymi, tył - resory piórowe.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79FF642"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7367CCC"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187D48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2F17C9D"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Dopuszczalna masa całkowita max. 3500 [kg].</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5465BA4"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BE323E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05E45E5"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BAC4D57"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Moc alternatora i pojemność akumulatorów musi zapewnić pełne pokrycie zapotrzebowania na energię elektryczną przy maksymalnym obciążeniu (radiotelefon, dodatkowa sygnalizacja świetlna i dźwiękowa).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1FD2B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04CC8C9"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3E5069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43ADF77" w14:textId="22FD74EC"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Zbiornik paliwa o pojemności minimum </w:t>
            </w:r>
            <w:r>
              <w:rPr>
                <w:rFonts w:ascii="Verdana" w:hAnsi="Verdana" w:cs="Calibri"/>
                <w:sz w:val="16"/>
                <w:szCs w:val="16"/>
                <w:lang w:eastAsia="zh-CN"/>
              </w:rPr>
              <w:t>69</w:t>
            </w:r>
            <w:r w:rsidRPr="00663415">
              <w:rPr>
                <w:rFonts w:ascii="Verdana" w:hAnsi="Verdana" w:cs="Calibri"/>
                <w:sz w:val="16"/>
                <w:szCs w:val="16"/>
                <w:lang w:eastAsia="zh-CN"/>
              </w:rPr>
              <w:t xml:space="preserve"> l.</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19BC7CD"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5F9A9E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CBF7B2C"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8E50AA6" w14:textId="3D5F15DD"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Felgi ze stopów metali lekkich, fabryczne z oponami </w:t>
            </w:r>
            <w:r>
              <w:rPr>
                <w:rFonts w:ascii="Verdana" w:hAnsi="Verdana" w:cs="Calibri"/>
                <w:sz w:val="16"/>
                <w:szCs w:val="16"/>
                <w:lang w:eastAsia="zh-CN"/>
              </w:rPr>
              <w:t>A</w:t>
            </w:r>
            <w:r w:rsidR="00BE1E0B">
              <w:rPr>
                <w:rFonts w:ascii="Verdana" w:hAnsi="Verdana" w:cs="Calibri"/>
                <w:sz w:val="16"/>
                <w:szCs w:val="16"/>
                <w:lang w:eastAsia="zh-CN"/>
              </w:rPr>
              <w:t>/</w:t>
            </w:r>
            <w:r>
              <w:rPr>
                <w:rFonts w:ascii="Verdana" w:hAnsi="Verdana" w:cs="Calibri"/>
                <w:sz w:val="16"/>
                <w:szCs w:val="16"/>
                <w:lang w:eastAsia="zh-CN"/>
              </w:rPr>
              <w:t>T</w:t>
            </w:r>
            <w:r w:rsidR="00BE1E0B">
              <w:rPr>
                <w:rFonts w:ascii="Verdana" w:hAnsi="Verdana" w:cs="Calibri"/>
                <w:sz w:val="16"/>
                <w:szCs w:val="16"/>
                <w:lang w:eastAsia="zh-CN"/>
              </w:rPr>
              <w:t xml:space="preserve">, przystosowanymi do jazdy zimą, obręcze </w:t>
            </w:r>
            <w:r w:rsidRPr="00663415">
              <w:rPr>
                <w:rFonts w:ascii="Verdana" w:hAnsi="Verdana" w:cs="Calibri"/>
                <w:sz w:val="16"/>
                <w:szCs w:val="16"/>
                <w:lang w:eastAsia="zh-CN"/>
              </w:rPr>
              <w:t>min. 18</w:t>
            </w:r>
            <w:r w:rsidR="00BE1E0B">
              <w:rPr>
                <w:rFonts w:ascii="Verdana" w:hAnsi="Verdana" w:cs="Calibri"/>
                <w:sz w:val="16"/>
                <w:szCs w:val="16"/>
                <w:lang w:eastAsia="zh-CN"/>
              </w:rPr>
              <w:t xml:space="preserve"> cali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5D6369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6825F0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5F7FBB3"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57FFABD"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Pełnowymiarowe koło zapasowe.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9C2F01D"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5815637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283745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8140D2B"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Prześwit pod osią tylną min. 2</w:t>
            </w:r>
            <w:r>
              <w:rPr>
                <w:rFonts w:ascii="Verdana" w:hAnsi="Verdana" w:cs="Calibri"/>
                <w:sz w:val="16"/>
                <w:szCs w:val="16"/>
                <w:lang w:eastAsia="zh-CN"/>
              </w:rPr>
              <w:t>33</w:t>
            </w:r>
            <w:r w:rsidRPr="00663415">
              <w:rPr>
                <w:rFonts w:ascii="Verdana" w:hAnsi="Verdana" w:cs="Calibri"/>
                <w:sz w:val="16"/>
                <w:szCs w:val="16"/>
                <w:lang w:eastAsia="zh-CN"/>
              </w:rPr>
              <w:t xml:space="preserve"> mm.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44A0E59"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AAFDE4E"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795C53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7BC9C69" w14:textId="005ABA45" w:rsidR="0060736C" w:rsidRPr="00663415" w:rsidRDefault="00BE1E0B" w:rsidP="000D4624">
            <w:pPr>
              <w:pStyle w:val="Standard"/>
              <w:snapToGrid w:val="0"/>
              <w:jc w:val="both"/>
              <w:rPr>
                <w:rFonts w:ascii="Verdana" w:hAnsi="Verdana"/>
                <w:sz w:val="16"/>
                <w:szCs w:val="16"/>
              </w:rPr>
            </w:pPr>
            <w:r>
              <w:rPr>
                <w:rFonts w:ascii="Verdana" w:hAnsi="Verdana" w:cs="Calibri"/>
                <w:sz w:val="16"/>
                <w:szCs w:val="16"/>
                <w:lang w:eastAsia="zh-CN"/>
              </w:rPr>
              <w:t>Zewnętrzny wlot dopływu powietrza do silnika.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9C94D8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4BEF5AE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7F01AE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144A4C0"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Kąt nachylenia bocznego pojazdu min. 30</w:t>
            </w:r>
            <w:r w:rsidRPr="00663415">
              <w:rPr>
                <w:rFonts w:ascii="Verdana" w:hAnsi="Verdana" w:cs="Calibri"/>
                <w:sz w:val="16"/>
                <w:szCs w:val="16"/>
                <w:vertAlign w:val="superscript"/>
                <w:lang w:eastAsia="zh-CN"/>
              </w:rPr>
              <w:t>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171204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59E2E03"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387ED1A4" w14:textId="77777777" w:rsidR="0060736C" w:rsidRPr="00663415" w:rsidRDefault="0060736C" w:rsidP="0060736C">
            <w:pPr>
              <w:pStyle w:val="Standard"/>
              <w:numPr>
                <w:ilvl w:val="0"/>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743D613C"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Podstawowe parametry nadwozia/pojazdu</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71C820C6"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672C4252" w14:textId="77777777" w:rsidTr="000D4624">
        <w:trPr>
          <w:trHeight w:val="537"/>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057FA1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A220566" w14:textId="33757683"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Kolor nadwozia: czerwony</w:t>
            </w:r>
            <w:r>
              <w:rPr>
                <w:rFonts w:ascii="Verdana" w:hAnsi="Verdana" w:cs="Calibri"/>
                <w:sz w:val="16"/>
                <w:szCs w:val="16"/>
                <w:lang w:eastAsia="zh-CN"/>
              </w:rPr>
              <w:t>, dopuszcza się możliwość oklejenia nadwozia z wykorzystaniem folii PPF</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635C0A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i/>
                <w:sz w:val="16"/>
                <w:szCs w:val="16"/>
                <w:lang w:eastAsia="zh-CN"/>
              </w:rPr>
              <w:t>Podać kolor</w:t>
            </w:r>
          </w:p>
        </w:tc>
      </w:tr>
      <w:tr w:rsidR="0060736C" w:rsidRPr="00663415" w14:paraId="48DE8F5E"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3C97FF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3ED2CA"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Wymiary pojazdu [mm]:</w:t>
            </w:r>
          </w:p>
          <w:p w14:paraId="192961BB" w14:textId="4BDA3ADF" w:rsidR="0060736C" w:rsidRPr="00663415" w:rsidRDefault="0060736C" w:rsidP="0060736C">
            <w:pPr>
              <w:pStyle w:val="Standard"/>
              <w:widowControl/>
              <w:numPr>
                <w:ilvl w:val="0"/>
                <w:numId w:val="2"/>
              </w:numPr>
              <w:jc w:val="both"/>
              <w:rPr>
                <w:rFonts w:ascii="Verdana" w:hAnsi="Verdana"/>
                <w:sz w:val="16"/>
                <w:szCs w:val="16"/>
              </w:rPr>
            </w:pPr>
            <w:r w:rsidRPr="00663415">
              <w:rPr>
                <w:rFonts w:ascii="Verdana" w:eastAsia="Calibri" w:hAnsi="Verdana" w:cs="Calibri"/>
                <w:sz w:val="16"/>
                <w:szCs w:val="16"/>
                <w:lang w:eastAsia="en-US" w:bidi="hi-IN"/>
              </w:rPr>
              <w:t xml:space="preserve"> długość minimum 5</w:t>
            </w:r>
            <w:r w:rsidR="00BE1E0B">
              <w:rPr>
                <w:rFonts w:ascii="Verdana" w:eastAsia="Calibri" w:hAnsi="Verdana" w:cs="Calibri"/>
                <w:sz w:val="16"/>
                <w:szCs w:val="16"/>
                <w:lang w:eastAsia="en-US" w:bidi="hi-IN"/>
              </w:rPr>
              <w:t>35</w:t>
            </w:r>
            <w:r w:rsidRPr="00663415">
              <w:rPr>
                <w:rFonts w:ascii="Verdana" w:eastAsia="Calibri" w:hAnsi="Verdana" w:cs="Calibri"/>
                <w:sz w:val="16"/>
                <w:szCs w:val="16"/>
                <w:lang w:eastAsia="en-US" w:bidi="hi-IN"/>
              </w:rPr>
              <w:t>0,</w:t>
            </w:r>
          </w:p>
          <w:p w14:paraId="63970E4F" w14:textId="2F5E011F" w:rsidR="0060736C" w:rsidRPr="00663415" w:rsidRDefault="0060736C" w:rsidP="0060736C">
            <w:pPr>
              <w:pStyle w:val="Standard"/>
              <w:widowControl/>
              <w:numPr>
                <w:ilvl w:val="0"/>
                <w:numId w:val="3"/>
              </w:numPr>
              <w:jc w:val="both"/>
              <w:rPr>
                <w:rFonts w:ascii="Verdana" w:hAnsi="Verdana"/>
                <w:sz w:val="16"/>
                <w:szCs w:val="16"/>
              </w:rPr>
            </w:pPr>
            <w:r w:rsidRPr="00663415">
              <w:rPr>
                <w:rFonts w:ascii="Verdana" w:eastAsia="Calibri" w:hAnsi="Verdana" w:cs="Calibri"/>
                <w:sz w:val="16"/>
                <w:szCs w:val="16"/>
                <w:lang w:eastAsia="en-US" w:bidi="hi-IN"/>
              </w:rPr>
              <w:t xml:space="preserve"> rozstaw osi minimum 3</w:t>
            </w:r>
            <w:r w:rsidR="00BE1E0B">
              <w:rPr>
                <w:rFonts w:ascii="Verdana" w:eastAsia="Calibri" w:hAnsi="Verdana" w:cs="Calibri"/>
                <w:sz w:val="16"/>
                <w:szCs w:val="16"/>
                <w:lang w:eastAsia="en-US" w:bidi="hi-IN"/>
              </w:rPr>
              <w:t>25</w:t>
            </w:r>
            <w:r w:rsidRPr="00663415">
              <w:rPr>
                <w:rFonts w:ascii="Verdana" w:eastAsia="Calibri" w:hAnsi="Verdana" w:cs="Calibri"/>
                <w:sz w:val="16"/>
                <w:szCs w:val="16"/>
                <w:lang w:eastAsia="en-US" w:bidi="hi-IN"/>
              </w:rPr>
              <w:t>0,</w:t>
            </w:r>
          </w:p>
          <w:p w14:paraId="350CE290" w14:textId="4376D16C" w:rsidR="0060736C" w:rsidRPr="00663415" w:rsidRDefault="0060736C" w:rsidP="0060736C">
            <w:pPr>
              <w:pStyle w:val="Standard"/>
              <w:widowControl/>
              <w:numPr>
                <w:ilvl w:val="0"/>
                <w:numId w:val="3"/>
              </w:numPr>
              <w:jc w:val="both"/>
              <w:rPr>
                <w:rFonts w:ascii="Verdana" w:hAnsi="Verdana"/>
                <w:sz w:val="16"/>
                <w:szCs w:val="16"/>
              </w:rPr>
            </w:pPr>
            <w:r w:rsidRPr="00663415">
              <w:rPr>
                <w:rFonts w:ascii="Verdana" w:eastAsia="Calibri" w:hAnsi="Verdana" w:cs="Calibri"/>
                <w:sz w:val="16"/>
                <w:szCs w:val="16"/>
                <w:lang w:eastAsia="en-US" w:bidi="hi-IN"/>
              </w:rPr>
              <w:t xml:space="preserve"> szerokość minimum </w:t>
            </w:r>
            <w:r w:rsidR="00BE1E0B">
              <w:rPr>
                <w:rFonts w:ascii="Verdana" w:eastAsia="Calibri" w:hAnsi="Verdana" w:cs="Calibri"/>
                <w:sz w:val="16"/>
                <w:szCs w:val="16"/>
                <w:lang w:eastAsia="en-US" w:bidi="hi-IN"/>
              </w:rPr>
              <w:t>2075</w:t>
            </w:r>
            <w:r w:rsidR="008E3DEB">
              <w:rPr>
                <w:rFonts w:ascii="Verdana" w:eastAsia="Calibri" w:hAnsi="Verdana" w:cs="Calibri"/>
                <w:sz w:val="16"/>
                <w:szCs w:val="16"/>
                <w:lang w:eastAsia="en-US" w:bidi="hi-IN"/>
              </w:rPr>
              <w:t>, nie uwzględniając lusterek,</w:t>
            </w:r>
          </w:p>
          <w:p w14:paraId="6860579E" w14:textId="56768EE4" w:rsidR="00FE1BF1" w:rsidRPr="00FE1BF1" w:rsidRDefault="0060736C" w:rsidP="00FE1BF1">
            <w:pPr>
              <w:pStyle w:val="Standard"/>
              <w:widowControl/>
              <w:numPr>
                <w:ilvl w:val="0"/>
                <w:numId w:val="3"/>
              </w:numPr>
              <w:jc w:val="both"/>
              <w:rPr>
                <w:rFonts w:ascii="Verdana" w:hAnsi="Verdana"/>
                <w:sz w:val="16"/>
                <w:szCs w:val="16"/>
              </w:rPr>
            </w:pPr>
            <w:r w:rsidRPr="00663415">
              <w:rPr>
                <w:rFonts w:ascii="Verdana" w:eastAsia="Calibri" w:hAnsi="Verdana" w:cs="Calibri"/>
                <w:color w:val="1D1D1B"/>
                <w:sz w:val="16"/>
                <w:szCs w:val="16"/>
                <w:lang w:eastAsia="en-US"/>
              </w:rPr>
              <w:t xml:space="preserve"> długość przestrzeni ładunkowej minimum 1</w:t>
            </w:r>
            <w:r w:rsidR="00BE1E0B">
              <w:rPr>
                <w:rFonts w:ascii="Verdana" w:eastAsia="Calibri" w:hAnsi="Verdana" w:cs="Calibri"/>
                <w:color w:val="1D1D1B"/>
                <w:sz w:val="16"/>
                <w:szCs w:val="16"/>
                <w:lang w:eastAsia="en-US"/>
              </w:rPr>
              <w:t>635</w:t>
            </w:r>
            <w:r w:rsidR="008E3DEB">
              <w:rPr>
                <w:rFonts w:ascii="Verdana" w:eastAsia="Calibri" w:hAnsi="Verdana" w:cs="Calibri"/>
                <w:color w:val="1D1D1B"/>
                <w:sz w:val="16"/>
                <w:szCs w:val="16"/>
                <w:lang w:eastAsia="en-US"/>
              </w:rPr>
              <w:t>,</w:t>
            </w:r>
          </w:p>
          <w:p w14:paraId="0D746DD2" w14:textId="6430B747" w:rsidR="00FE1BF1" w:rsidRPr="00FE1BF1" w:rsidRDefault="00FE1BF1" w:rsidP="00FE1BF1">
            <w:pPr>
              <w:pStyle w:val="Standard"/>
              <w:widowControl/>
              <w:numPr>
                <w:ilvl w:val="0"/>
                <w:numId w:val="3"/>
              </w:numPr>
              <w:jc w:val="both"/>
              <w:rPr>
                <w:rFonts w:ascii="Verdana" w:hAnsi="Verdana"/>
                <w:sz w:val="16"/>
                <w:szCs w:val="16"/>
              </w:rPr>
            </w:pPr>
            <w:r>
              <w:rPr>
                <w:rFonts w:ascii="Verdana" w:eastAsia="Calibri" w:hAnsi="Verdana" w:cs="Calibri"/>
                <w:color w:val="1D1D1B"/>
                <w:sz w:val="16"/>
                <w:szCs w:val="16"/>
                <w:lang w:eastAsia="en-US"/>
              </w:rPr>
              <w:t>wysokość przestrzeni ładunkowej 525,</w:t>
            </w:r>
          </w:p>
          <w:p w14:paraId="59450455" w14:textId="11E33FE0" w:rsidR="0060736C" w:rsidRPr="00FE1BF1" w:rsidRDefault="00FE1BF1" w:rsidP="00BE1E0B">
            <w:pPr>
              <w:pStyle w:val="Standard"/>
              <w:widowControl/>
              <w:numPr>
                <w:ilvl w:val="0"/>
                <w:numId w:val="3"/>
              </w:numPr>
              <w:jc w:val="both"/>
              <w:rPr>
                <w:rFonts w:ascii="Verdana" w:hAnsi="Verdana"/>
                <w:sz w:val="16"/>
                <w:szCs w:val="16"/>
              </w:rPr>
            </w:pPr>
            <w:r>
              <w:rPr>
                <w:rFonts w:ascii="Verdana" w:eastAsia="Calibri" w:hAnsi="Verdana" w:cs="Calibri"/>
                <w:color w:val="1D1D1B"/>
                <w:sz w:val="16"/>
                <w:szCs w:val="16"/>
                <w:lang w:eastAsia="en-US"/>
              </w:rPr>
              <w:t>podniesienie zawieszenia względem fabrycznego minimalnie o 40 mm.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7C4182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649C999"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D2ED9C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965457E"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Konstrukcja pojazdu typu pick-up  jedno lub dwubryłowa o nadwoziu samonośnym lub na ramie, czterodrzwiowa z platformą ładunkową.</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D27ADF8"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9CCC99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7C7EFD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C49BFBD" w14:textId="08ECBEC3"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Reflektory przeciwmgielne z przodu pojazdu</w:t>
            </w:r>
            <w:r w:rsidR="00740006">
              <w:rPr>
                <w:rFonts w:ascii="Verdana" w:hAnsi="Verdana" w:cs="Calibri"/>
                <w:sz w:val="16"/>
                <w:szCs w:val="16"/>
                <w:lang w:eastAsia="zh-CN"/>
              </w:rPr>
              <w:t xml:space="preserve"> w technologii LED.</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44D6FF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405E0AB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05F9468"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DCD23BC"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shd w:val="clear" w:color="auto" w:fill="FFFFFF"/>
              </w:rPr>
              <w:t>Pojazd wyposażony w  Immobiliser oraz w min. w s</w:t>
            </w:r>
            <w:r w:rsidRPr="00663415">
              <w:rPr>
                <w:rFonts w:ascii="Verdana" w:hAnsi="Verdana" w:cs="Calibri"/>
                <w:color w:val="1D1D1B"/>
                <w:sz w:val="16"/>
                <w:szCs w:val="16"/>
              </w:rPr>
              <w:t xml:space="preserve">ystemy: ABS, </w:t>
            </w:r>
            <w:r w:rsidRPr="00663415">
              <w:rPr>
                <w:rFonts w:ascii="Verdana" w:eastAsia="Calibri" w:hAnsi="Verdana" w:cs="Calibri"/>
                <w:color w:val="000000"/>
                <w:sz w:val="16"/>
                <w:szCs w:val="16"/>
                <w:lang w:eastAsia="en-US"/>
              </w:rPr>
              <w:t>elektroniczny system stabilizacji toru jazdy z sygnalizacją hamowania awaryjnego, system wspomagania awaryjnego hamowania, system kontroli zjazdu z pochyłości (HDC), układ ułatwiający ruszanie pod górę (HSA), Elektryczny układ wspomagania kierownicy (EPAS), System kontroli trakcji (TCS).</w:t>
            </w:r>
          </w:p>
          <w:p w14:paraId="21E0C7DA" w14:textId="77777777" w:rsidR="0060736C" w:rsidRPr="00663415" w:rsidRDefault="0060736C" w:rsidP="000D4624">
            <w:pPr>
              <w:pStyle w:val="Standard"/>
              <w:jc w:val="both"/>
              <w:rPr>
                <w:rFonts w:ascii="Verdana" w:hAnsi="Verdana"/>
                <w:sz w:val="16"/>
                <w:szCs w:val="16"/>
              </w:rPr>
            </w:pPr>
            <w:r w:rsidRPr="00663415">
              <w:rPr>
                <w:rFonts w:ascii="Verdana" w:eastAsia="Calibri" w:hAnsi="Verdana" w:cs="Calibri"/>
                <w:color w:val="000000"/>
                <w:sz w:val="16"/>
                <w:szCs w:val="16"/>
                <w:lang w:eastAsia="en-US"/>
              </w:rPr>
              <w:t>Sygnalizacja awaryjnego hamowania – automatyczne włączenie świateł awaryjnych podczas gwałtownego hamowania.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75FC6E5" w14:textId="77777777" w:rsidR="0060736C" w:rsidRPr="00663415" w:rsidRDefault="0060736C" w:rsidP="000D4624">
            <w:pPr>
              <w:pStyle w:val="Standard"/>
              <w:jc w:val="both"/>
              <w:rPr>
                <w:rFonts w:ascii="Verdana" w:hAnsi="Verdana" w:cs="Calibri"/>
                <w:sz w:val="16"/>
                <w:szCs w:val="16"/>
                <w:shd w:val="clear" w:color="auto" w:fill="FFFFFF"/>
              </w:rPr>
            </w:pPr>
          </w:p>
        </w:tc>
      </w:tr>
      <w:tr w:rsidR="0060736C" w:rsidRPr="00663415" w14:paraId="7C3E067D"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2CE1247"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6A01B09" w14:textId="659324C4"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shd w:val="clear" w:color="auto" w:fill="FFFFFF"/>
                <w:lang w:eastAsia="zh-CN"/>
              </w:rPr>
              <w:t xml:space="preserve">Zamontowana stalowa osłona podwozia </w:t>
            </w:r>
            <w:r w:rsidR="00740006">
              <w:rPr>
                <w:rFonts w:ascii="Verdana" w:hAnsi="Verdana" w:cs="Calibri"/>
                <w:sz w:val="16"/>
                <w:szCs w:val="16"/>
                <w:shd w:val="clear" w:color="auto" w:fill="FFFFFF"/>
                <w:lang w:eastAsia="zh-CN"/>
              </w:rPr>
              <w:t>obejmująca skrzynię biegów, dyferencjał tylny, most przedni, silnik i zderzak.</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73A222E" w14:textId="77777777" w:rsidR="0060736C" w:rsidRPr="00663415" w:rsidRDefault="0060736C" w:rsidP="000D4624">
            <w:pPr>
              <w:pStyle w:val="Standard"/>
              <w:snapToGrid w:val="0"/>
              <w:jc w:val="both"/>
              <w:rPr>
                <w:rFonts w:ascii="Verdana" w:hAnsi="Verdana" w:cs="Calibri"/>
                <w:sz w:val="16"/>
                <w:szCs w:val="16"/>
                <w:shd w:val="clear" w:color="auto" w:fill="FFFFFF"/>
                <w:lang w:eastAsia="zh-CN"/>
              </w:rPr>
            </w:pPr>
          </w:p>
        </w:tc>
      </w:tr>
      <w:tr w:rsidR="0060736C" w:rsidRPr="00663415" w14:paraId="4BE59EB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28BEA0F"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C9F3D01" w14:textId="5B9AFEBE" w:rsidR="0060736C" w:rsidRPr="004A06F4" w:rsidRDefault="0060736C" w:rsidP="000D4624">
            <w:pPr>
              <w:pStyle w:val="Standard"/>
              <w:snapToGrid w:val="0"/>
              <w:jc w:val="both"/>
              <w:rPr>
                <w:rFonts w:ascii="Verdana" w:hAnsi="Verdana"/>
                <w:sz w:val="16"/>
                <w:szCs w:val="16"/>
              </w:rPr>
            </w:pPr>
            <w:r w:rsidRPr="00663415">
              <w:rPr>
                <w:rFonts w:ascii="Verdana" w:hAnsi="Verdana" w:cs="Calibri"/>
                <w:sz w:val="16"/>
                <w:szCs w:val="16"/>
                <w:shd w:val="clear" w:color="auto" w:fill="FFFFFF"/>
                <w:lang w:eastAsia="zh-CN"/>
              </w:rPr>
              <w:t xml:space="preserve">Czujniki parkowania minimum tylne </w:t>
            </w:r>
            <w:r w:rsidR="00254832">
              <w:rPr>
                <w:rFonts w:ascii="Verdana" w:hAnsi="Verdana" w:cs="Calibri"/>
                <w:sz w:val="16"/>
                <w:szCs w:val="16"/>
                <w:shd w:val="clear" w:color="auto" w:fill="FFFFFF"/>
                <w:lang w:eastAsia="zh-CN"/>
              </w:rPr>
              <w:t>oraz</w:t>
            </w:r>
            <w:r w:rsidRPr="00663415">
              <w:rPr>
                <w:rFonts w:ascii="Verdana" w:hAnsi="Verdana" w:cs="Calibri"/>
                <w:sz w:val="16"/>
                <w:szCs w:val="16"/>
                <w:shd w:val="clear" w:color="auto" w:fill="FFFFFF"/>
                <w:lang w:eastAsia="zh-CN"/>
              </w:rPr>
              <w:t xml:space="preserve"> </w:t>
            </w:r>
            <w:r w:rsidR="00254832">
              <w:rPr>
                <w:rFonts w:ascii="Verdana" w:hAnsi="Verdana" w:cs="Calibri"/>
                <w:sz w:val="16"/>
                <w:szCs w:val="16"/>
                <w:shd w:val="clear" w:color="auto" w:fill="FFFFFF"/>
                <w:lang w:eastAsia="zh-CN"/>
              </w:rPr>
              <w:t>k</w:t>
            </w:r>
            <w:r>
              <w:rPr>
                <w:rFonts w:ascii="Verdana" w:hAnsi="Verdana" w:cs="Calibri"/>
                <w:sz w:val="16"/>
                <w:szCs w:val="16"/>
                <w:shd w:val="clear" w:color="auto" w:fill="FFFFFF"/>
                <w:lang w:eastAsia="zh-CN"/>
              </w:rPr>
              <w:t>amery 360</w:t>
            </w:r>
            <w:r>
              <w:rPr>
                <w:rFonts w:ascii="Verdana" w:hAnsi="Verdana" w:cs="Calibri"/>
                <w:sz w:val="16"/>
                <w:szCs w:val="16"/>
                <w:shd w:val="clear" w:color="auto" w:fill="FFFFFF"/>
                <w:vertAlign w:val="superscript"/>
                <w:lang w:eastAsia="zh-CN"/>
              </w:rPr>
              <w:t>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3F43D70" w14:textId="77777777" w:rsidR="0060736C" w:rsidRPr="00663415" w:rsidRDefault="0060736C" w:rsidP="000D4624">
            <w:pPr>
              <w:pStyle w:val="Standard"/>
              <w:snapToGrid w:val="0"/>
              <w:jc w:val="both"/>
              <w:rPr>
                <w:rFonts w:ascii="Verdana" w:hAnsi="Verdana" w:cs="Calibri"/>
                <w:sz w:val="16"/>
                <w:szCs w:val="16"/>
                <w:shd w:val="clear" w:color="auto" w:fill="FFFFFF"/>
                <w:lang w:eastAsia="zh-CN"/>
              </w:rPr>
            </w:pPr>
          </w:p>
        </w:tc>
      </w:tr>
      <w:tr w:rsidR="0060736C" w:rsidRPr="00663415" w14:paraId="6C7BB267"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4306D90D" w14:textId="77777777" w:rsidR="0060736C" w:rsidRPr="00663415" w:rsidRDefault="0060736C" w:rsidP="0060736C">
            <w:pPr>
              <w:pStyle w:val="Standard"/>
              <w:numPr>
                <w:ilvl w:val="0"/>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78C1AA40"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Wyposażenie pojazdu</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38AD53FC"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90663E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077FAAC"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5D88FFE"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Tempomat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018F89D"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05566E2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5331F41"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543035D"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System Start &amp; Stop</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6E4DF47"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79C4B4C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FCB9877"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0A4FB1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Elektrycznie sterowane szyby przednie i tylne.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440ECAE"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08F10C23"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A597518"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EDD1FE"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Elektrycznie regulowane i składane oraz podgrzewane lusterka zewnętrzne.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29DC08F"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35EEBC04"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26B5A8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B7DCA23" w14:textId="77777777" w:rsidR="0060736C" w:rsidRPr="00663415" w:rsidRDefault="0060736C" w:rsidP="000D4624">
            <w:pPr>
              <w:pStyle w:val="Standard"/>
              <w:jc w:val="both"/>
              <w:rPr>
                <w:rFonts w:ascii="Verdana" w:hAnsi="Verdana"/>
                <w:sz w:val="16"/>
                <w:szCs w:val="16"/>
              </w:rPr>
            </w:pPr>
            <w:r w:rsidRPr="00663415">
              <w:rPr>
                <w:rFonts w:ascii="Verdana" w:hAnsi="Verdana" w:cs="Calibri"/>
                <w:color w:val="1D1D1B"/>
                <w:sz w:val="16"/>
                <w:szCs w:val="16"/>
              </w:rPr>
              <w:t>Lusterko wsteczne.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3C05E4E" w14:textId="77777777" w:rsidR="0060736C" w:rsidRPr="00663415" w:rsidRDefault="0060736C" w:rsidP="000D4624">
            <w:pPr>
              <w:pStyle w:val="Standard"/>
              <w:rPr>
                <w:rFonts w:ascii="Verdana" w:hAnsi="Verdana" w:cs="Calibri"/>
                <w:color w:val="1D1D1B"/>
                <w:sz w:val="16"/>
                <w:szCs w:val="16"/>
              </w:rPr>
            </w:pPr>
          </w:p>
        </w:tc>
      </w:tr>
      <w:tr w:rsidR="0060736C" w:rsidRPr="00663415" w14:paraId="1FC57AF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2AFABA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85953CD" w14:textId="77777777" w:rsidR="0060736C" w:rsidRPr="00663415" w:rsidRDefault="0060736C" w:rsidP="000D4624">
            <w:pPr>
              <w:pStyle w:val="Standard"/>
              <w:jc w:val="both"/>
              <w:rPr>
                <w:rFonts w:ascii="Verdana" w:hAnsi="Verdana"/>
                <w:sz w:val="16"/>
                <w:szCs w:val="16"/>
              </w:rPr>
            </w:pPr>
            <w:r w:rsidRPr="00663415">
              <w:rPr>
                <w:rFonts w:ascii="Verdana" w:hAnsi="Verdana" w:cs="Calibri"/>
                <w:color w:val="1D1D1B"/>
                <w:sz w:val="16"/>
                <w:szCs w:val="16"/>
              </w:rPr>
              <w:t>Automatyczne wycieraczki szyby przedniej z czujnikiem deszczu.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5F0BE69" w14:textId="77777777" w:rsidR="0060736C" w:rsidRPr="00663415" w:rsidRDefault="0060736C" w:rsidP="000D4624">
            <w:pPr>
              <w:pStyle w:val="Standard"/>
              <w:rPr>
                <w:rFonts w:ascii="Verdana" w:hAnsi="Verdana" w:cs="Calibri"/>
                <w:color w:val="1D1D1B"/>
                <w:sz w:val="16"/>
                <w:szCs w:val="16"/>
              </w:rPr>
            </w:pPr>
          </w:p>
        </w:tc>
      </w:tr>
      <w:tr w:rsidR="0060736C" w:rsidRPr="00663415" w14:paraId="44D809B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60A3D40"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1DCA7F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Poduszki powietrzne w kabinie kierowcy: min. przednie i boczne dla kierowcy i pasażera, trzypunktowe pasy bezpieczeństwa dla wszystkich miejsc.</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923FE1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642DD94"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EF9428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B7B1C07"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Kierownica po lewej stronie pojazdu, wielofunkcyjna, umożliwiająca obsługę radia.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EEF53D"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568472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E3B6E5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90548A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Kolumna kierownicy z regulacją.  </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AC07C2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7A7FA97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C7D77BB"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672A5C"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Wspomaganie kierownicy elektryczne lub hydrauliczne.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4D0D4C7"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80C528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E95058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6022161"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000000"/>
                <w:sz w:val="16"/>
                <w:szCs w:val="16"/>
                <w:lang w:eastAsia="zh-CN"/>
              </w:rPr>
              <w:t>Gniazdo USB i 12 V w kabinie z przodu pojazdu.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AC73A17" w14:textId="77777777" w:rsidR="0060736C" w:rsidRPr="00663415" w:rsidRDefault="0060736C" w:rsidP="000D4624">
            <w:pPr>
              <w:pStyle w:val="Standard"/>
              <w:snapToGrid w:val="0"/>
              <w:jc w:val="both"/>
              <w:rPr>
                <w:rFonts w:ascii="Verdana" w:hAnsi="Verdana" w:cs="Calibri"/>
                <w:color w:val="000000"/>
                <w:sz w:val="16"/>
                <w:szCs w:val="16"/>
                <w:lang w:eastAsia="zh-CN"/>
              </w:rPr>
            </w:pPr>
          </w:p>
        </w:tc>
      </w:tr>
      <w:tr w:rsidR="0060736C" w:rsidRPr="00663415" w14:paraId="119015F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BC60A03"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77AE530"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Zdalnie sterowany centralny zamek, z co najmniej dwoma pilotami.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0B742F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14C178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FA71BE3"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8E5CE89"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Wszystkie fotele wyposażone w zagłówki z regulacją wysokości, wszystkie siedzenia przodem do kierunku jazdy. Podłokietniki z przodu i dla drugiego rzędu siedzeń.</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33131B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73C5AD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vAlign w:val="center"/>
          </w:tcPr>
          <w:p w14:paraId="3F30B4FF"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A9C71A1" w14:textId="36350FA1"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Kolor foteli pasażerskich oraz wnętrza przestrzeni pasażerskiej </w:t>
            </w:r>
            <w:r w:rsidR="00740006">
              <w:rPr>
                <w:rFonts w:ascii="Verdana" w:hAnsi="Verdana" w:cs="Calibri"/>
                <w:sz w:val="16"/>
                <w:szCs w:val="16"/>
                <w:lang w:eastAsia="zh-CN"/>
              </w:rPr>
              <w:t>w kolorze ciemnym, tapicerka skórzana</w:t>
            </w:r>
            <w:r w:rsidRPr="00663415">
              <w:rPr>
                <w:rFonts w:ascii="Verdana" w:hAnsi="Verdana" w:cs="Calibri"/>
                <w:sz w:val="16"/>
                <w:szCs w:val="16"/>
                <w:lang w:eastAsia="zh-CN"/>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EC002E7"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D57527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174EA5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D4F6426" w14:textId="3C47B5A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Klimatyzacja automatyczna co najmniej </w:t>
            </w:r>
            <w:r>
              <w:rPr>
                <w:rFonts w:ascii="Verdana" w:hAnsi="Verdana" w:cs="Calibri"/>
                <w:sz w:val="16"/>
                <w:szCs w:val="16"/>
                <w:lang w:eastAsia="zh-CN"/>
              </w:rPr>
              <w:t>2</w:t>
            </w:r>
            <w:r w:rsidRPr="00663415">
              <w:rPr>
                <w:rFonts w:ascii="Verdana" w:hAnsi="Verdana" w:cs="Calibri"/>
                <w:sz w:val="16"/>
                <w:szCs w:val="16"/>
                <w:lang w:eastAsia="zh-CN"/>
              </w:rPr>
              <w:t>- strefowa.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9C1DD66"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13F559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A048DB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BBD1BBD" w14:textId="1871F155" w:rsidR="0060736C" w:rsidRPr="00663415" w:rsidRDefault="00740006" w:rsidP="000D4624">
            <w:pPr>
              <w:pStyle w:val="Standard"/>
              <w:suppressLineNumbers/>
              <w:snapToGrid w:val="0"/>
              <w:ind w:right="9"/>
              <w:jc w:val="both"/>
              <w:rPr>
                <w:rFonts w:ascii="Verdana" w:hAnsi="Verdana"/>
                <w:sz w:val="16"/>
                <w:szCs w:val="16"/>
              </w:rPr>
            </w:pPr>
            <w:r>
              <w:rPr>
                <w:rFonts w:ascii="Verdana" w:eastAsia="Droid Sans" w:hAnsi="Verdana" w:cs="Calibri"/>
                <w:color w:val="1D1D1B"/>
                <w:sz w:val="16"/>
                <w:szCs w:val="16"/>
                <w:lang w:eastAsia="zh-CN"/>
              </w:rPr>
              <w:t>Relingi dachowe.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0DE0A56" w14:textId="77777777" w:rsidR="0060736C" w:rsidRPr="00663415" w:rsidRDefault="0060736C" w:rsidP="0060736C">
            <w:pPr>
              <w:pStyle w:val="Standard"/>
              <w:numPr>
                <w:ilvl w:val="0"/>
                <w:numId w:val="4"/>
              </w:numPr>
              <w:suppressLineNumbers/>
              <w:snapToGrid w:val="0"/>
              <w:ind w:right="9"/>
              <w:jc w:val="both"/>
              <w:rPr>
                <w:rFonts w:ascii="Verdana" w:eastAsia="Droid Sans" w:hAnsi="Verdana" w:cs="Calibri"/>
                <w:color w:val="1D1D1B"/>
                <w:sz w:val="16"/>
                <w:szCs w:val="16"/>
                <w:lang w:eastAsia="zh-CN"/>
              </w:rPr>
            </w:pPr>
          </w:p>
        </w:tc>
      </w:tr>
      <w:tr w:rsidR="0060736C" w:rsidRPr="00663415" w14:paraId="0FA789FC"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5C26ABB"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E852D40" w14:textId="4202C6CC"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Minimum </w:t>
            </w:r>
            <w:r>
              <w:rPr>
                <w:rFonts w:ascii="Verdana" w:hAnsi="Verdana" w:cs="Calibri"/>
                <w:sz w:val="16"/>
                <w:szCs w:val="16"/>
                <w:lang w:eastAsia="zh-CN"/>
              </w:rPr>
              <w:t>8</w:t>
            </w:r>
            <w:r w:rsidRPr="00663415">
              <w:rPr>
                <w:rFonts w:ascii="Verdana" w:hAnsi="Verdana" w:cs="Calibri"/>
                <w:sz w:val="16"/>
                <w:szCs w:val="16"/>
                <w:lang w:eastAsia="zh-CN"/>
              </w:rPr>
              <w:t xml:space="preserve"> głośnik</w:t>
            </w:r>
            <w:r>
              <w:rPr>
                <w:rFonts w:ascii="Verdana" w:hAnsi="Verdana" w:cs="Calibri"/>
                <w:sz w:val="16"/>
                <w:szCs w:val="16"/>
                <w:lang w:eastAsia="zh-CN"/>
              </w:rPr>
              <w:t>ów</w:t>
            </w:r>
            <w:r w:rsidRPr="00663415">
              <w:rPr>
                <w:rFonts w:ascii="Verdana" w:hAnsi="Verdana" w:cs="Calibri"/>
                <w:sz w:val="16"/>
                <w:szCs w:val="16"/>
                <w:lang w:eastAsia="zh-CN"/>
              </w:rPr>
              <w:t xml:space="preserve"> z rozprowadzoną instalacją elektryczną rozmieszczone w pojeździe.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625B54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256485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965365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AE20DAF"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Instalacja radiowa wyposażona w antenę.</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D33ABE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08F160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320C98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BE111AC" w14:textId="6BBBCE5B"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Uchwyt holowniczy z przodu pojazdu.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46FD018"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BDA8A4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C4D57F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E35ADB9"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000000"/>
                <w:sz w:val="16"/>
                <w:szCs w:val="16"/>
                <w:shd w:val="clear" w:color="auto" w:fill="FFFFFF"/>
                <w:lang w:eastAsia="zh-CN"/>
              </w:rPr>
              <w:t>Na wyposażeniu: zestaw narzędzi, podnośnik samochodowy, klucz do kół, trójkąt ostrzegawczy, gaśnica.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567530" w14:textId="77777777" w:rsidR="0060736C" w:rsidRPr="00663415" w:rsidRDefault="0060736C" w:rsidP="000D4624">
            <w:pPr>
              <w:pStyle w:val="Standard"/>
              <w:snapToGrid w:val="0"/>
              <w:jc w:val="both"/>
              <w:rPr>
                <w:rFonts w:ascii="Verdana" w:hAnsi="Verdana" w:cs="Calibri"/>
                <w:color w:val="000000"/>
                <w:sz w:val="16"/>
                <w:szCs w:val="16"/>
                <w:shd w:val="clear" w:color="auto" w:fill="FFFFFF"/>
                <w:lang w:eastAsia="zh-CN"/>
              </w:rPr>
            </w:pPr>
          </w:p>
        </w:tc>
      </w:tr>
      <w:tr w:rsidR="0060736C" w:rsidRPr="00663415" w14:paraId="5D9AAEB3"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9F6B4F5"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888F092"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Hak holowniczy kulowy, homologowany, z wyprowadzoną instalacją elektryczną i gniazdem do podłączenia przyczepy.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881FB8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14BBA88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22CE84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FD72702" w14:textId="560E01D8"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Ładowność przyczepy ciągniętej z hamulcem min. 3</w:t>
            </w:r>
            <w:r w:rsidR="00740006">
              <w:rPr>
                <w:rFonts w:ascii="Verdana" w:hAnsi="Verdana" w:cs="Calibri"/>
                <w:sz w:val="16"/>
                <w:szCs w:val="16"/>
                <w:lang w:eastAsia="zh-CN"/>
              </w:rPr>
              <w:t>5</w:t>
            </w:r>
            <w:r w:rsidRPr="00663415">
              <w:rPr>
                <w:rFonts w:ascii="Verdana" w:hAnsi="Verdana" w:cs="Calibri"/>
                <w:sz w:val="16"/>
                <w:szCs w:val="16"/>
                <w:lang w:eastAsia="zh-CN"/>
              </w:rPr>
              <w:t>00 kg.</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C005B4E" w14:textId="77777777" w:rsidR="0060736C" w:rsidRPr="00663415" w:rsidRDefault="0060736C" w:rsidP="000D4624">
            <w:pPr>
              <w:pStyle w:val="Standard"/>
              <w:snapToGrid w:val="0"/>
              <w:jc w:val="both"/>
              <w:rPr>
                <w:rFonts w:ascii="Verdana" w:hAnsi="Verdana" w:cs="Calibri"/>
                <w:sz w:val="16"/>
                <w:szCs w:val="16"/>
                <w:lang w:eastAsia="zh-CN"/>
              </w:rPr>
            </w:pPr>
          </w:p>
        </w:tc>
      </w:tr>
      <w:tr w:rsidR="008E3DEB" w:rsidRPr="00663415" w14:paraId="72FB85BE"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2FC7894"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AAA878D" w14:textId="7E0F048A" w:rsidR="008E3DEB" w:rsidRPr="00663415" w:rsidRDefault="008E3DEB"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 xml:space="preserve">System </w:t>
            </w:r>
            <w:r w:rsidR="00FE1BF1">
              <w:rPr>
                <w:rFonts w:ascii="Verdana" w:hAnsi="Verdana" w:cs="Calibri"/>
                <w:sz w:val="16"/>
                <w:szCs w:val="16"/>
                <w:lang w:eastAsia="zh-CN"/>
              </w:rPr>
              <w:t>ułatwiający</w:t>
            </w:r>
            <w:r>
              <w:rPr>
                <w:rFonts w:ascii="Verdana" w:hAnsi="Verdana" w:cs="Calibri"/>
                <w:sz w:val="16"/>
                <w:szCs w:val="16"/>
                <w:lang w:eastAsia="zh-CN"/>
              </w:rPr>
              <w:t xml:space="preserve"> cofanie z przyczepą. </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B1F187E" w14:textId="77777777" w:rsidR="008E3DEB" w:rsidRPr="00663415" w:rsidRDefault="008E3DEB" w:rsidP="000D4624">
            <w:pPr>
              <w:pStyle w:val="Standard"/>
              <w:snapToGrid w:val="0"/>
              <w:jc w:val="both"/>
              <w:rPr>
                <w:rFonts w:ascii="Verdana" w:hAnsi="Verdana" w:cs="Calibri"/>
                <w:sz w:val="16"/>
                <w:szCs w:val="16"/>
                <w:lang w:eastAsia="zh-CN"/>
              </w:rPr>
            </w:pPr>
          </w:p>
        </w:tc>
      </w:tr>
      <w:tr w:rsidR="0060736C" w:rsidRPr="00663415" w14:paraId="4B0FADD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E3D6A81" w14:textId="77777777" w:rsidR="0060736C" w:rsidRPr="00663415" w:rsidRDefault="0060736C"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52BD5CB"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Instalacja elektryczna i antenowa do radiostacji.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DB59B32" w14:textId="77777777" w:rsidR="0060736C" w:rsidRPr="00663415" w:rsidRDefault="0060736C" w:rsidP="000D4624">
            <w:pPr>
              <w:pStyle w:val="Standard"/>
              <w:snapToGrid w:val="0"/>
              <w:jc w:val="both"/>
              <w:rPr>
                <w:rFonts w:ascii="Verdana" w:hAnsi="Verdana" w:cs="Calibri"/>
                <w:i/>
                <w:sz w:val="16"/>
                <w:szCs w:val="16"/>
                <w:lang w:eastAsia="zh-CN"/>
              </w:rPr>
            </w:pPr>
          </w:p>
        </w:tc>
      </w:tr>
      <w:tr w:rsidR="008E3DEB" w:rsidRPr="00663415" w14:paraId="629F367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1C897C4" w14:textId="77777777" w:rsidR="008E3DEB" w:rsidRPr="00663415" w:rsidRDefault="008E3DEB"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7731F0E" w14:textId="3C5953E3" w:rsidR="008E3DEB" w:rsidRPr="00663415" w:rsidRDefault="008E3DEB"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Aktywny układ wydechowy.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67B48A9" w14:textId="77777777" w:rsidR="008E3DEB" w:rsidRPr="00663415" w:rsidRDefault="008E3DEB" w:rsidP="000D4624">
            <w:pPr>
              <w:pStyle w:val="Standard"/>
              <w:snapToGrid w:val="0"/>
              <w:jc w:val="both"/>
              <w:rPr>
                <w:rFonts w:ascii="Verdana" w:hAnsi="Verdana" w:cs="Calibri"/>
                <w:i/>
                <w:sz w:val="16"/>
                <w:szCs w:val="16"/>
                <w:lang w:eastAsia="zh-CN"/>
              </w:rPr>
            </w:pPr>
          </w:p>
        </w:tc>
      </w:tr>
      <w:tr w:rsidR="00740006" w:rsidRPr="00663415" w14:paraId="1FCAF50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3E843B6"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07A6B91" w14:textId="35B23286" w:rsidR="00740006" w:rsidRPr="00663415"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Kamera OFF Road.</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37D7A56" w14:textId="77777777" w:rsidR="00740006" w:rsidRPr="00663415" w:rsidRDefault="00740006" w:rsidP="000D4624">
            <w:pPr>
              <w:pStyle w:val="Standard"/>
              <w:snapToGrid w:val="0"/>
              <w:jc w:val="both"/>
              <w:rPr>
                <w:rFonts w:ascii="Verdana" w:hAnsi="Verdana" w:cs="Calibri"/>
                <w:i/>
                <w:sz w:val="16"/>
                <w:szCs w:val="16"/>
                <w:lang w:eastAsia="zh-CN"/>
              </w:rPr>
            </w:pPr>
          </w:p>
        </w:tc>
      </w:tr>
      <w:tr w:rsidR="00740006" w:rsidRPr="00663415" w14:paraId="7D70D3E3"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AA84D6F"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5AF6402" w14:textId="66285469" w:rsidR="00740006" w:rsidRPr="00663415"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 xml:space="preserve">Oświetlenie dachowe o mocy min. 23 000 lumenów z homologacją drogową, podwójne tryby świecenia sterowane technologią </w:t>
            </w:r>
            <w:proofErr w:type="spellStart"/>
            <w:r>
              <w:rPr>
                <w:rFonts w:ascii="Verdana" w:hAnsi="Verdana" w:cs="Calibri"/>
                <w:sz w:val="16"/>
                <w:szCs w:val="16"/>
                <w:lang w:eastAsia="zh-CN"/>
              </w:rPr>
              <w:t>Lazer</w:t>
            </w:r>
            <w:proofErr w:type="spellEnd"/>
            <w:r>
              <w:rPr>
                <w:rFonts w:ascii="Verdana" w:hAnsi="Verdana" w:cs="Calibri"/>
                <w:sz w:val="16"/>
                <w:szCs w:val="16"/>
                <w:lang w:eastAsia="zh-CN"/>
              </w:rPr>
              <w:t xml:space="preserve"> „</w:t>
            </w:r>
            <w:proofErr w:type="spellStart"/>
            <w:r>
              <w:rPr>
                <w:rFonts w:ascii="Verdana" w:hAnsi="Verdana" w:cs="Calibri"/>
                <w:sz w:val="16"/>
                <w:szCs w:val="16"/>
                <w:lang w:eastAsia="zh-CN"/>
              </w:rPr>
              <w:t>flash</w:t>
            </w:r>
            <w:proofErr w:type="spellEnd"/>
            <w:r>
              <w:rPr>
                <w:rFonts w:ascii="Verdana" w:hAnsi="Verdana" w:cs="Calibri"/>
                <w:sz w:val="16"/>
                <w:szCs w:val="16"/>
                <w:lang w:eastAsia="zh-CN"/>
              </w:rPr>
              <w:t>-to-</w:t>
            </w:r>
            <w:proofErr w:type="spellStart"/>
            <w:r>
              <w:rPr>
                <w:rFonts w:ascii="Verdana" w:hAnsi="Verdana" w:cs="Calibri"/>
                <w:sz w:val="16"/>
                <w:szCs w:val="16"/>
                <w:lang w:eastAsia="zh-CN"/>
              </w:rPr>
              <w:t>dim</w:t>
            </w:r>
            <w:proofErr w:type="spellEnd"/>
            <w:r>
              <w:rPr>
                <w:rFonts w:ascii="Verdana" w:hAnsi="Verdana" w:cs="Calibri"/>
                <w:sz w:val="16"/>
                <w:szCs w:val="16"/>
                <w:lang w:eastAsia="zh-CN"/>
              </w:rPr>
              <w:t>”, min. 5 lat gwarancji.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49C5B8D" w14:textId="77777777" w:rsidR="00740006" w:rsidRPr="00663415" w:rsidRDefault="00740006" w:rsidP="000D4624">
            <w:pPr>
              <w:pStyle w:val="Standard"/>
              <w:snapToGrid w:val="0"/>
              <w:jc w:val="both"/>
              <w:rPr>
                <w:rFonts w:ascii="Verdana" w:hAnsi="Verdana" w:cs="Calibri"/>
                <w:i/>
                <w:sz w:val="16"/>
                <w:szCs w:val="16"/>
                <w:lang w:eastAsia="zh-CN"/>
              </w:rPr>
            </w:pPr>
          </w:p>
        </w:tc>
      </w:tr>
      <w:tr w:rsidR="00740006" w:rsidRPr="00663415" w14:paraId="7012AB9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4B2FFBE"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209CA8D" w14:textId="6ACD0F0E" w:rsidR="00740006" w:rsidRPr="00663415"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Oświetlenie dodatkowe w atrapie przedniej min. 36 żarówek LED o mocy min. 3W i min. 11 900 lumenów</w:t>
            </w:r>
            <w:r w:rsidR="006C2E23">
              <w:rPr>
                <w:rFonts w:ascii="Verdana" w:hAnsi="Verdana" w:cs="Calibri"/>
                <w:sz w:val="16"/>
                <w:szCs w:val="16"/>
                <w:lang w:eastAsia="zh-CN"/>
              </w:rPr>
              <w:t xml:space="preserve"> i gwarancją min. 5 lat.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AC7BB5" w14:textId="77777777" w:rsidR="00740006" w:rsidRPr="00663415" w:rsidRDefault="00740006" w:rsidP="000D4624">
            <w:pPr>
              <w:pStyle w:val="Standard"/>
              <w:snapToGrid w:val="0"/>
              <w:jc w:val="both"/>
              <w:rPr>
                <w:rFonts w:ascii="Verdana" w:hAnsi="Verdana" w:cs="Calibri"/>
                <w:i/>
                <w:sz w:val="16"/>
                <w:szCs w:val="16"/>
                <w:lang w:eastAsia="zh-CN"/>
              </w:rPr>
            </w:pPr>
          </w:p>
        </w:tc>
      </w:tr>
      <w:tr w:rsidR="00740006" w:rsidRPr="00663415" w14:paraId="16D6D7A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0089738"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49E22C7" w14:textId="4CAB82FD" w:rsidR="00740006"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Oświetlenie z tyłu i boku pojazdu w technologii LED o mocy min. 3000 lumenów na lampę</w:t>
            </w:r>
            <w:r w:rsidR="006C2E23">
              <w:rPr>
                <w:rFonts w:ascii="Verdana" w:hAnsi="Verdana" w:cs="Calibri"/>
                <w:sz w:val="16"/>
                <w:szCs w:val="16"/>
                <w:lang w:eastAsia="zh-CN"/>
              </w:rPr>
              <w:t xml:space="preserve"> </w:t>
            </w:r>
            <w:r w:rsidR="006C2E23">
              <w:rPr>
                <w:rFonts w:ascii="Verdana" w:hAnsi="Verdana" w:cs="Calibri"/>
                <w:sz w:val="16"/>
                <w:szCs w:val="16"/>
                <w:lang w:eastAsia="zh-CN"/>
              </w:rPr>
              <w:t>i gwarancją min. 5 lat</w:t>
            </w:r>
            <w:r w:rsidR="006C2E23">
              <w:rPr>
                <w:rFonts w:ascii="Verdana" w:hAnsi="Verdana" w:cs="Calibri"/>
                <w:sz w:val="16"/>
                <w:szCs w:val="16"/>
                <w:lang w:eastAsia="zh-CN"/>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1A8E145" w14:textId="77777777" w:rsidR="00740006" w:rsidRPr="00663415" w:rsidRDefault="00740006" w:rsidP="000D4624">
            <w:pPr>
              <w:pStyle w:val="Standard"/>
              <w:snapToGrid w:val="0"/>
              <w:jc w:val="both"/>
              <w:rPr>
                <w:rFonts w:ascii="Verdana" w:hAnsi="Verdana" w:cs="Calibri"/>
                <w:i/>
                <w:sz w:val="16"/>
                <w:szCs w:val="16"/>
                <w:lang w:eastAsia="zh-CN"/>
              </w:rPr>
            </w:pPr>
          </w:p>
        </w:tc>
      </w:tr>
      <w:tr w:rsidR="00FE1BF1" w:rsidRPr="00663415" w14:paraId="3DCFBB6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81D005E" w14:textId="77777777" w:rsidR="00FE1BF1" w:rsidRPr="00663415" w:rsidRDefault="00FE1BF1"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BA3EEB7" w14:textId="18701E5C" w:rsidR="00FE1BF1" w:rsidRDefault="00FE1BF1"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Przednie reflektory i tylne lampy pojazdu w technologii LED.</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B09B0C7" w14:textId="77777777" w:rsidR="00FE1BF1" w:rsidRPr="00663415" w:rsidRDefault="00FE1BF1" w:rsidP="000D4624">
            <w:pPr>
              <w:pStyle w:val="Standard"/>
              <w:snapToGrid w:val="0"/>
              <w:jc w:val="both"/>
              <w:rPr>
                <w:rFonts w:ascii="Verdana" w:hAnsi="Verdana" w:cs="Calibri"/>
                <w:i/>
                <w:sz w:val="16"/>
                <w:szCs w:val="16"/>
                <w:lang w:eastAsia="zh-CN"/>
              </w:rPr>
            </w:pPr>
          </w:p>
        </w:tc>
      </w:tr>
      <w:tr w:rsidR="008E3DEB" w:rsidRPr="00663415" w14:paraId="6671BC9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7E9A2F2" w14:textId="77777777" w:rsidR="008E3DEB" w:rsidRPr="00663415" w:rsidRDefault="008E3DEB"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91D0817" w14:textId="574D6304" w:rsidR="008E3DEB" w:rsidRDefault="008E3DEB"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Wyciągarka elektryczna z przodu pojazdu z lina syntetyczną, o uciągu min. 5000 kg, sterowana przewodowo oraz bezprzewodowo.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9CC1C98" w14:textId="77777777" w:rsidR="008E3DEB" w:rsidRPr="00663415" w:rsidRDefault="008E3DEB" w:rsidP="000D4624">
            <w:pPr>
              <w:pStyle w:val="Standard"/>
              <w:snapToGrid w:val="0"/>
              <w:jc w:val="both"/>
              <w:rPr>
                <w:rFonts w:ascii="Verdana" w:hAnsi="Verdana" w:cs="Calibri"/>
                <w:i/>
                <w:sz w:val="16"/>
                <w:szCs w:val="16"/>
                <w:lang w:eastAsia="zh-CN"/>
              </w:rPr>
            </w:pPr>
          </w:p>
        </w:tc>
      </w:tr>
      <w:tr w:rsidR="0060736C" w:rsidRPr="00663415" w14:paraId="17EC69E7"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38C374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5310DB6" w14:textId="31AF407B" w:rsidR="0060736C" w:rsidRPr="0060736C" w:rsidRDefault="0060736C" w:rsidP="000D4624">
            <w:pPr>
              <w:pStyle w:val="Standard"/>
              <w:suppressLineNumbers/>
              <w:snapToGrid w:val="0"/>
              <w:jc w:val="both"/>
              <w:rPr>
                <w:rFonts w:ascii="Verdana" w:eastAsia="Droid Sans" w:hAnsi="Verdana" w:cs="Calibri"/>
                <w:color w:val="000000"/>
                <w:sz w:val="16"/>
                <w:szCs w:val="16"/>
              </w:rPr>
            </w:pPr>
            <w:r w:rsidRPr="00663415">
              <w:rPr>
                <w:rFonts w:ascii="Verdana" w:eastAsia="Droid Sans" w:hAnsi="Verdana" w:cs="Calibri"/>
                <w:color w:val="000000"/>
                <w:sz w:val="16"/>
                <w:szCs w:val="16"/>
              </w:rPr>
              <w:t xml:space="preserve">Samochód musi spełniać wymagania polskich przepisów o ruchu drogowym z uwzględnieniem wymagań dotyczących pojazdów uprzywilejowanych </w:t>
            </w:r>
            <w:r w:rsidRPr="00663415">
              <w:rPr>
                <w:rFonts w:ascii="Verdana" w:eastAsia="Droid Sans" w:hAnsi="Verdana" w:cs="Calibri"/>
                <w:color w:val="000000"/>
                <w:sz w:val="16"/>
                <w:szCs w:val="16"/>
              </w:rPr>
              <w:lastRenderedPageBreak/>
              <w:t>zgodnie z rozporządzeniem Ministra Infrastruktury z dnia 31 grudnia 2002 r. w sprawie warunków technicznych pojazdów oraz zakresu ich niezbędnego wyposażenia (</w:t>
            </w:r>
            <w:r w:rsidRPr="0060736C">
              <w:rPr>
                <w:rFonts w:ascii="Verdana" w:eastAsia="Droid Sans" w:hAnsi="Verdana" w:cs="Calibri"/>
                <w:color w:val="000000"/>
                <w:sz w:val="16"/>
                <w:szCs w:val="16"/>
              </w:rPr>
              <w:t>Dz.U.2024.502</w:t>
            </w:r>
            <w:r w:rsidRPr="00663415">
              <w:rPr>
                <w:rFonts w:ascii="Verdana" w:eastAsia="Droid Sans" w:hAnsi="Verdana" w:cs="Calibri"/>
                <w:color w:val="000000"/>
                <w:sz w:val="16"/>
                <w:szCs w:val="16"/>
              </w:rPr>
              <w:t xml:space="preserve">) oraz być wyposażony w:  </w:t>
            </w:r>
          </w:p>
          <w:p w14:paraId="65E7C912" w14:textId="77777777" w:rsidR="0060736C" w:rsidRPr="00663415" w:rsidRDefault="0060736C" w:rsidP="0060736C">
            <w:pPr>
              <w:pStyle w:val="Standard"/>
              <w:numPr>
                <w:ilvl w:val="0"/>
                <w:numId w:val="6"/>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Urządzenie akustyczne pojazdu uprzywilejowanego umożliwiające uruchomienie sygnalizacji akustycznej oraz umożliwiające podawanie komunikatów słownych składającej się co najmniej z następujących elementów:  </w:t>
            </w:r>
          </w:p>
          <w:p w14:paraId="08199C19" w14:textId="77777777" w:rsidR="0060736C" w:rsidRPr="00663415" w:rsidRDefault="0060736C" w:rsidP="0060736C">
            <w:pPr>
              <w:pStyle w:val="Standard"/>
              <w:numPr>
                <w:ilvl w:val="0"/>
                <w:numId w:val="5"/>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Wzmacniacza sygnałowego (modulatora) o mocy wyjściowej min. 100W z min. 3 modulowanymi sygnałami dwutonowymi z możliwością zmiany tonów.</w:t>
            </w:r>
          </w:p>
          <w:p w14:paraId="5986156A" w14:textId="77777777" w:rsidR="0060736C" w:rsidRPr="004A06F4" w:rsidRDefault="0060736C" w:rsidP="0060736C">
            <w:pPr>
              <w:pStyle w:val="Standard"/>
              <w:numPr>
                <w:ilvl w:val="0"/>
                <w:numId w:val="5"/>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Minimum jednego neodymowego głośnika o mocy min. 100W zapewniającego poziom ciśnienia akustycznego min. 80dB. Głośnik przystosowany fabrycznie do montażu zewnętrznego, zamontowany w sposób gwarantujący rozchodzenie się sygnału do przodu wzdłuż osi wzdłużnej pojazdu; instalacja głośnika zabezpieczona przed uszkodzeniem i czynnikami atmosferycznymi.</w:t>
            </w:r>
          </w:p>
          <w:p w14:paraId="07F07567" w14:textId="77777777" w:rsidR="0060736C" w:rsidRPr="00663415" w:rsidRDefault="0060736C" w:rsidP="0060736C">
            <w:pPr>
              <w:pStyle w:val="Standard"/>
              <w:numPr>
                <w:ilvl w:val="0"/>
                <w:numId w:val="5"/>
              </w:numPr>
              <w:suppressLineNumbers/>
              <w:snapToGrid w:val="0"/>
              <w:jc w:val="both"/>
              <w:rPr>
                <w:rFonts w:ascii="Verdana" w:hAnsi="Verdana"/>
                <w:sz w:val="16"/>
                <w:szCs w:val="16"/>
              </w:rPr>
            </w:pPr>
            <w:r>
              <w:rPr>
                <w:rFonts w:ascii="Verdana" w:eastAsia="Droid Sans" w:hAnsi="Verdana" w:cs="Calibri"/>
                <w:color w:val="000000"/>
                <w:sz w:val="16"/>
                <w:szCs w:val="16"/>
              </w:rPr>
              <w:t xml:space="preserve">Dodatkowo zestaw sygnalizacji </w:t>
            </w:r>
            <w:proofErr w:type="spellStart"/>
            <w:r>
              <w:rPr>
                <w:rFonts w:ascii="Verdana" w:eastAsia="Droid Sans" w:hAnsi="Verdana" w:cs="Calibri"/>
                <w:color w:val="000000"/>
                <w:sz w:val="16"/>
                <w:szCs w:val="16"/>
              </w:rPr>
              <w:t>niskotonowej</w:t>
            </w:r>
            <w:proofErr w:type="spellEnd"/>
            <w:r>
              <w:rPr>
                <w:rFonts w:ascii="Verdana" w:eastAsia="Droid Sans" w:hAnsi="Verdana" w:cs="Calibri"/>
                <w:color w:val="000000"/>
                <w:sz w:val="16"/>
                <w:szCs w:val="16"/>
              </w:rPr>
              <w:t xml:space="preserve"> (basowej) przeznaczony do pracy z modulatorem podstawowym o mocy min. 200W. </w:t>
            </w:r>
          </w:p>
          <w:p w14:paraId="2ED4A77E" w14:textId="77777777" w:rsidR="0060736C" w:rsidRPr="00663415" w:rsidRDefault="0060736C" w:rsidP="0060736C">
            <w:pPr>
              <w:pStyle w:val="Standard"/>
              <w:numPr>
                <w:ilvl w:val="0"/>
                <w:numId w:val="6"/>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Na dachu pojazdu </w:t>
            </w:r>
            <w:proofErr w:type="spellStart"/>
            <w:r w:rsidRPr="00663415">
              <w:rPr>
                <w:rFonts w:ascii="Verdana" w:eastAsia="Droid Sans" w:hAnsi="Verdana" w:cs="Calibri"/>
                <w:color w:val="000000"/>
                <w:sz w:val="16"/>
                <w:szCs w:val="16"/>
              </w:rPr>
              <w:t>niskoprofilowa</w:t>
            </w:r>
            <w:proofErr w:type="spellEnd"/>
            <w:r w:rsidRPr="00663415">
              <w:rPr>
                <w:rFonts w:ascii="Verdana" w:eastAsia="Droid Sans" w:hAnsi="Verdana" w:cs="Calibri"/>
                <w:color w:val="000000"/>
                <w:sz w:val="16"/>
                <w:szCs w:val="16"/>
              </w:rPr>
              <w:t xml:space="preserve"> belka sygnalizacyjna LED z podświetlanym napisem STRAŻ. Belka dopasowana do szerokości dachu. Układ sterowania (podłączenie) belką musi zapewnić możliwość włączenia samej sygnalizacji świetlnej (bez sygnalizacji dźwiękowej). Belka nie może wystawać poza obrys dachu. Belka zespolona z kloszem bezbarwnym lub niebieskim o świetle </w:t>
            </w:r>
            <w:r w:rsidRPr="00663415">
              <w:rPr>
                <w:rFonts w:ascii="Verdana" w:eastAsia="Droid Sans" w:hAnsi="Verdana" w:cs="Calibri"/>
                <w:sz w:val="16"/>
                <w:szCs w:val="16"/>
                <w:lang w:eastAsia="zh-CN"/>
              </w:rPr>
              <w:t>niebieskim.</w:t>
            </w:r>
          </w:p>
          <w:p w14:paraId="2F2A53A8" w14:textId="77777777" w:rsidR="0060736C" w:rsidRPr="00663415" w:rsidRDefault="0060736C" w:rsidP="0060736C">
            <w:pPr>
              <w:pStyle w:val="Akapitzlist"/>
              <w:widowControl w:val="0"/>
              <w:numPr>
                <w:ilvl w:val="0"/>
                <w:numId w:val="6"/>
              </w:numPr>
              <w:suppressLineNumbers/>
              <w:suppressAutoHyphens/>
              <w:autoSpaceDN w:val="0"/>
              <w:snapToGrid w:val="0"/>
              <w:spacing w:line="276" w:lineRule="auto"/>
              <w:contextualSpacing w:val="0"/>
              <w:jc w:val="both"/>
              <w:textAlignment w:val="baseline"/>
              <w:rPr>
                <w:rFonts w:ascii="Verdana" w:hAnsi="Verdana"/>
                <w:sz w:val="16"/>
                <w:szCs w:val="16"/>
              </w:rPr>
            </w:pPr>
            <w:r w:rsidRPr="00663415">
              <w:rPr>
                <w:rFonts w:ascii="Verdana" w:eastAsia="Droid Sans" w:hAnsi="Verdana" w:cs="Calibri"/>
                <w:color w:val="000000"/>
                <w:kern w:val="3"/>
                <w:sz w:val="16"/>
                <w:szCs w:val="16"/>
                <w:lang w:bidi="hi-IN"/>
              </w:rPr>
              <w:t xml:space="preserve"> </w:t>
            </w:r>
            <w:r w:rsidRPr="00663415">
              <w:rPr>
                <w:rFonts w:ascii="Verdana" w:eastAsia="Droid Sans" w:hAnsi="Verdana" w:cs="Calibri"/>
                <w:color w:val="000000"/>
                <w:kern w:val="3"/>
                <w:sz w:val="16"/>
                <w:szCs w:val="16"/>
              </w:rPr>
              <w:t>W atrapie przedniej zamontowane 2 moduły lamp kierunkowych LED o świetle niebieskim. Układ sterowania (podłączenie) modułami musi zapewnić możliwość włączenia samej sygnalizacji świetlnej (bez sygnalizacji dźwiękowej)</w:t>
            </w:r>
          </w:p>
          <w:p w14:paraId="05D8276E" w14:textId="6D3BF70F" w:rsidR="0060736C" w:rsidRPr="00D81C3A" w:rsidRDefault="00D81C3A" w:rsidP="0060736C">
            <w:pPr>
              <w:pStyle w:val="Akapitzlist"/>
              <w:widowControl w:val="0"/>
              <w:numPr>
                <w:ilvl w:val="0"/>
                <w:numId w:val="6"/>
              </w:numPr>
              <w:suppressLineNumbers/>
              <w:suppressAutoHyphens/>
              <w:autoSpaceDN w:val="0"/>
              <w:snapToGrid w:val="0"/>
              <w:spacing w:line="276" w:lineRule="auto"/>
              <w:contextualSpacing w:val="0"/>
              <w:jc w:val="both"/>
              <w:textAlignment w:val="baseline"/>
              <w:rPr>
                <w:rFonts w:ascii="Verdana" w:hAnsi="Verdana"/>
                <w:sz w:val="16"/>
                <w:szCs w:val="16"/>
              </w:rPr>
            </w:pPr>
            <w:r>
              <w:rPr>
                <w:rFonts w:ascii="Verdana" w:eastAsia="Droid Sans" w:hAnsi="Verdana" w:cs="Calibri"/>
                <w:color w:val="000000"/>
                <w:kern w:val="3"/>
                <w:sz w:val="16"/>
                <w:szCs w:val="16"/>
                <w:lang w:bidi="hi-IN"/>
              </w:rPr>
              <w:t>Pojedyncza</w:t>
            </w:r>
            <w:r w:rsidR="0060736C" w:rsidRPr="00663415">
              <w:rPr>
                <w:rFonts w:ascii="Verdana" w:eastAsia="Droid Sans" w:hAnsi="Verdana" w:cs="Calibri"/>
                <w:color w:val="000000"/>
                <w:kern w:val="3"/>
                <w:sz w:val="16"/>
                <w:szCs w:val="16"/>
                <w:lang w:bidi="hi-IN"/>
              </w:rPr>
              <w:t xml:space="preserve"> </w:t>
            </w:r>
            <w:r>
              <w:rPr>
                <w:rFonts w:ascii="Verdana" w:eastAsia="Droid Sans" w:hAnsi="Verdana" w:cs="Calibri"/>
                <w:color w:val="000000"/>
                <w:kern w:val="3"/>
                <w:sz w:val="16"/>
                <w:szCs w:val="16"/>
                <w:lang w:bidi="hi-IN"/>
              </w:rPr>
              <w:t>l</w:t>
            </w:r>
            <w:r w:rsidR="0060736C" w:rsidRPr="00663415">
              <w:rPr>
                <w:rFonts w:ascii="Verdana" w:eastAsia="Droid Sans" w:hAnsi="Verdana" w:cs="Calibri"/>
                <w:color w:val="000000"/>
                <w:kern w:val="3"/>
                <w:sz w:val="16"/>
                <w:szCs w:val="16"/>
                <w:lang w:bidi="hi-IN"/>
              </w:rPr>
              <w:t>ampa błyskowa LED z</w:t>
            </w:r>
            <w:r>
              <w:rPr>
                <w:rFonts w:ascii="Verdana" w:eastAsia="Droid Sans" w:hAnsi="Verdana" w:cs="Calibri"/>
                <w:color w:val="000000"/>
                <w:kern w:val="3"/>
                <w:sz w:val="16"/>
                <w:szCs w:val="16"/>
                <w:lang w:bidi="hi-IN"/>
              </w:rPr>
              <w:t>amontowana na dachu pojazdu</w:t>
            </w:r>
            <w:r w:rsidR="0060736C" w:rsidRPr="00663415">
              <w:rPr>
                <w:rFonts w:ascii="Verdana" w:eastAsia="Droid Sans" w:hAnsi="Verdana" w:cs="Calibri"/>
                <w:color w:val="000000"/>
                <w:kern w:val="3"/>
                <w:sz w:val="16"/>
                <w:szCs w:val="16"/>
                <w:lang w:bidi="hi-IN"/>
              </w:rPr>
              <w:t xml:space="preserve"> </w:t>
            </w:r>
            <w:r>
              <w:rPr>
                <w:rFonts w:ascii="Verdana" w:eastAsia="Droid Sans" w:hAnsi="Verdana" w:cs="Calibri"/>
                <w:color w:val="000000"/>
                <w:kern w:val="3"/>
                <w:sz w:val="16"/>
                <w:szCs w:val="16"/>
                <w:lang w:bidi="hi-IN"/>
              </w:rPr>
              <w:t>w części tylnej (HARDTOP) nie wyższa niż 10cm.</w:t>
            </w:r>
          </w:p>
          <w:p w14:paraId="46298E82" w14:textId="7870C570" w:rsidR="00D81C3A" w:rsidRPr="00663415" w:rsidRDefault="00D81C3A" w:rsidP="0060736C">
            <w:pPr>
              <w:pStyle w:val="Akapitzlist"/>
              <w:widowControl w:val="0"/>
              <w:numPr>
                <w:ilvl w:val="0"/>
                <w:numId w:val="6"/>
              </w:numPr>
              <w:suppressLineNumbers/>
              <w:suppressAutoHyphens/>
              <w:autoSpaceDN w:val="0"/>
              <w:snapToGrid w:val="0"/>
              <w:spacing w:line="276" w:lineRule="auto"/>
              <w:contextualSpacing w:val="0"/>
              <w:jc w:val="both"/>
              <w:textAlignment w:val="baseline"/>
              <w:rPr>
                <w:rFonts w:ascii="Verdana" w:hAnsi="Verdana"/>
                <w:sz w:val="16"/>
                <w:szCs w:val="16"/>
              </w:rPr>
            </w:pPr>
            <w:r>
              <w:rPr>
                <w:rFonts w:ascii="Verdana" w:eastAsia="Droid Sans" w:hAnsi="Verdana" w:cs="Calibri"/>
                <w:color w:val="000000"/>
                <w:kern w:val="3"/>
                <w:sz w:val="16"/>
                <w:szCs w:val="16"/>
                <w:lang w:bidi="hi-IN"/>
              </w:rPr>
              <w:t xml:space="preserve">Po stronie prawej i lewej pojazdu min. po 2 moduły lamp kierunkowych LED o świetle niebieskim. </w:t>
            </w:r>
          </w:p>
          <w:p w14:paraId="506D60CE" w14:textId="77777777" w:rsidR="0060736C" w:rsidRPr="00663415" w:rsidRDefault="0060736C" w:rsidP="0060736C">
            <w:pPr>
              <w:pStyle w:val="Standard"/>
              <w:numPr>
                <w:ilvl w:val="0"/>
                <w:numId w:val="6"/>
              </w:numPr>
              <w:suppressLineNumbers/>
              <w:snapToGrid w:val="0"/>
              <w:jc w:val="both"/>
              <w:rPr>
                <w:rFonts w:ascii="Verdana" w:hAnsi="Verdana"/>
                <w:sz w:val="16"/>
                <w:szCs w:val="16"/>
              </w:rPr>
            </w:pPr>
            <w:r w:rsidRPr="00663415">
              <w:rPr>
                <w:rFonts w:ascii="Verdana" w:eastAsia="Droid Sans" w:hAnsi="Verdana" w:cs="Calibri"/>
                <w:sz w:val="16"/>
                <w:szCs w:val="16"/>
              </w:rPr>
              <w:t>Sterowanie lampami błyskowymi pojazdu uprzywilejowanego oraz sygnałami dźwiękowymi</w:t>
            </w:r>
            <w:r w:rsidRPr="00663415">
              <w:rPr>
                <w:rFonts w:ascii="Verdana" w:eastAsia="Droid Sans" w:hAnsi="Verdana" w:cs="Calibri"/>
                <w:color w:val="000000"/>
                <w:sz w:val="16"/>
                <w:szCs w:val="16"/>
              </w:rPr>
              <w:t xml:space="preserve"> poprzez wyniesiony manipulator z przewodem spiralnym, zamontowanym na desce rozdzielczej. </w:t>
            </w:r>
          </w:p>
          <w:p w14:paraId="3CB2A5FA" w14:textId="10C5A9CF" w:rsidR="0060736C" w:rsidRPr="00663415" w:rsidRDefault="0060736C" w:rsidP="0060736C">
            <w:pPr>
              <w:pStyle w:val="Standard"/>
              <w:numPr>
                <w:ilvl w:val="0"/>
                <w:numId w:val="6"/>
              </w:numPr>
              <w:suppressLineNumbers/>
              <w:snapToGrid w:val="0"/>
              <w:jc w:val="both"/>
              <w:rPr>
                <w:rFonts w:ascii="Verdana" w:eastAsia="Droid Sans" w:hAnsi="Verdana" w:cs="Calibri"/>
                <w:sz w:val="16"/>
                <w:szCs w:val="16"/>
              </w:rPr>
            </w:pPr>
            <w:r>
              <w:rPr>
                <w:rFonts w:ascii="Verdana" w:eastAsia="Droid Sans" w:hAnsi="Verdana" w:cs="Calibri"/>
                <w:sz w:val="16"/>
                <w:szCs w:val="16"/>
              </w:rPr>
              <w:t xml:space="preserve">Agregat gaśniczy ze zbiornikiem wody minimum </w:t>
            </w:r>
            <w:r w:rsidR="008E3DEB">
              <w:rPr>
                <w:rFonts w:ascii="Verdana" w:eastAsia="Droid Sans" w:hAnsi="Verdana" w:cs="Calibri"/>
                <w:sz w:val="16"/>
                <w:szCs w:val="16"/>
              </w:rPr>
              <w:t>1</w:t>
            </w:r>
            <w:r>
              <w:rPr>
                <w:rFonts w:ascii="Verdana" w:eastAsia="Droid Sans" w:hAnsi="Verdana" w:cs="Calibri"/>
                <w:sz w:val="16"/>
                <w:szCs w:val="16"/>
              </w:rPr>
              <w:t>00l. Wyposażony w napęd spalinowy, minimalnej wydajności 15l/min. Długość przewodu na bębnie minimum 50 metrów.</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962A95" w14:textId="77777777" w:rsidR="0060736C" w:rsidRPr="00663415" w:rsidRDefault="0060736C" w:rsidP="000D4624">
            <w:pPr>
              <w:pStyle w:val="Standard"/>
              <w:suppressLineNumbers/>
              <w:snapToGrid w:val="0"/>
              <w:jc w:val="both"/>
              <w:rPr>
                <w:rFonts w:ascii="Verdana" w:eastAsia="Droid Sans" w:hAnsi="Verdana" w:cs="Calibri"/>
                <w:color w:val="000000"/>
                <w:sz w:val="16"/>
                <w:szCs w:val="16"/>
              </w:rPr>
            </w:pPr>
          </w:p>
        </w:tc>
      </w:tr>
      <w:tr w:rsidR="0060736C" w:rsidRPr="00663415" w14:paraId="6B845B47"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63A7793D" w14:textId="77777777" w:rsidR="0060736C" w:rsidRPr="00663415" w:rsidRDefault="0060736C" w:rsidP="0060736C">
            <w:pPr>
              <w:pStyle w:val="Standard"/>
              <w:numPr>
                <w:ilvl w:val="0"/>
                <w:numId w:val="1"/>
              </w:numPr>
              <w:snapToGrid w:val="0"/>
              <w:rPr>
                <w:rFonts w:ascii="Verdana" w:hAnsi="Verdana" w:cs="Calibri"/>
                <w:b/>
                <w:bCs/>
                <w:color w:val="000000"/>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2AE30D73"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Pozostałe warunki Zamawiającego</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6387CB05"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65023A9"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FAE922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72AAB06" w14:textId="7EA078F1"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xml:space="preserve">Nad przestrzenią ładunkową należy zamontować zabudowę systemową typu HARDTOP zgodną z zaleceniami producenta pojazdu </w:t>
            </w:r>
            <w:r w:rsidR="008E3DEB">
              <w:rPr>
                <w:rFonts w:ascii="Verdana" w:hAnsi="Verdana" w:cs="Calibri"/>
                <w:sz w:val="16"/>
                <w:szCs w:val="16"/>
                <w:lang w:eastAsia="zh-CN"/>
              </w:rPr>
              <w:t>bez</w:t>
            </w:r>
            <w:r w:rsidRPr="00663415">
              <w:rPr>
                <w:rFonts w:ascii="Verdana" w:hAnsi="Verdana" w:cs="Calibri"/>
                <w:sz w:val="16"/>
                <w:szCs w:val="16"/>
                <w:lang w:eastAsia="zh-CN"/>
              </w:rPr>
              <w:t xml:space="preserve"> szyb boczn</w:t>
            </w:r>
            <w:r w:rsidR="008E3DEB">
              <w:rPr>
                <w:rFonts w:ascii="Verdana" w:hAnsi="Verdana" w:cs="Calibri"/>
                <w:sz w:val="16"/>
                <w:szCs w:val="16"/>
                <w:lang w:eastAsia="zh-CN"/>
              </w:rPr>
              <w:t xml:space="preserve">ych </w:t>
            </w:r>
            <w:r w:rsidRPr="00663415">
              <w:rPr>
                <w:rFonts w:ascii="Verdana" w:hAnsi="Verdana" w:cs="Calibri"/>
                <w:sz w:val="16"/>
                <w:szCs w:val="16"/>
                <w:lang w:eastAsia="zh-CN"/>
              </w:rPr>
              <w:t>i przeszklon</w:t>
            </w:r>
            <w:r w:rsidR="008E3DEB">
              <w:rPr>
                <w:rFonts w:ascii="Verdana" w:hAnsi="Verdana" w:cs="Calibri"/>
                <w:sz w:val="16"/>
                <w:szCs w:val="16"/>
                <w:lang w:eastAsia="zh-CN"/>
              </w:rPr>
              <w:t>ej</w:t>
            </w:r>
            <w:r w:rsidRPr="00663415">
              <w:rPr>
                <w:rFonts w:ascii="Verdana" w:hAnsi="Verdana" w:cs="Calibri"/>
                <w:sz w:val="16"/>
                <w:szCs w:val="16"/>
                <w:lang w:eastAsia="zh-CN"/>
              </w:rPr>
              <w:t xml:space="preserve"> tyln</w:t>
            </w:r>
            <w:r w:rsidR="008E3DEB">
              <w:rPr>
                <w:rFonts w:ascii="Verdana" w:hAnsi="Verdana" w:cs="Calibri"/>
                <w:sz w:val="16"/>
                <w:szCs w:val="16"/>
                <w:lang w:eastAsia="zh-CN"/>
              </w:rPr>
              <w:t>ej</w:t>
            </w:r>
            <w:r w:rsidRPr="00663415">
              <w:rPr>
                <w:rFonts w:ascii="Verdana" w:hAnsi="Verdana" w:cs="Calibri"/>
                <w:sz w:val="16"/>
                <w:szCs w:val="16"/>
                <w:lang w:eastAsia="zh-CN"/>
              </w:rPr>
              <w:t xml:space="preserve"> klap</w:t>
            </w:r>
            <w:r w:rsidR="008E3DEB">
              <w:rPr>
                <w:rFonts w:ascii="Verdana" w:hAnsi="Verdana" w:cs="Calibri"/>
                <w:sz w:val="16"/>
                <w:szCs w:val="16"/>
                <w:lang w:eastAsia="zh-CN"/>
              </w:rPr>
              <w:t>y</w:t>
            </w:r>
            <w:r w:rsidRPr="00663415">
              <w:rPr>
                <w:rFonts w:ascii="Verdana" w:hAnsi="Verdana" w:cs="Calibri"/>
                <w:sz w:val="16"/>
                <w:szCs w:val="16"/>
                <w:lang w:eastAsia="zh-CN"/>
              </w:rPr>
              <w:t xml:space="preserve">.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w:t>
            </w:r>
            <w:r w:rsidR="008E3DEB">
              <w:rPr>
                <w:rFonts w:ascii="Verdana" w:hAnsi="Verdana" w:cs="Calibri"/>
                <w:sz w:val="16"/>
                <w:szCs w:val="16"/>
                <w:lang w:eastAsia="zh-CN"/>
              </w:rPr>
              <w:t>W</w:t>
            </w:r>
            <w:r w:rsidRPr="00663415">
              <w:rPr>
                <w:rFonts w:ascii="Verdana" w:hAnsi="Verdana" w:cs="Calibri"/>
                <w:sz w:val="16"/>
                <w:szCs w:val="16"/>
                <w:lang w:eastAsia="zh-CN"/>
              </w:rPr>
              <w:t xml:space="preserve"> kolorze nadwozi</w:t>
            </w:r>
            <w:r w:rsidR="008E3DEB">
              <w:rPr>
                <w:rFonts w:ascii="Verdana" w:hAnsi="Verdana" w:cs="Calibri"/>
                <w:sz w:val="16"/>
                <w:szCs w:val="16"/>
                <w:lang w:eastAsia="zh-CN"/>
              </w:rPr>
              <w:t>a, lub czarnym.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AF00DD9" w14:textId="77777777" w:rsidR="0060736C" w:rsidRPr="00663415" w:rsidRDefault="0060736C" w:rsidP="000D4624">
            <w:pPr>
              <w:pStyle w:val="Standard"/>
              <w:jc w:val="both"/>
              <w:rPr>
                <w:rFonts w:ascii="Verdana" w:hAnsi="Verdana" w:cs="Calibri"/>
                <w:sz w:val="16"/>
                <w:szCs w:val="16"/>
                <w:lang w:eastAsia="zh-CN"/>
              </w:rPr>
            </w:pPr>
          </w:p>
        </w:tc>
      </w:tr>
      <w:tr w:rsidR="0060736C" w:rsidRPr="00663415" w14:paraId="3147511B"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B74DE7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D874D6C"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Systemowa wykładzina przestrzeni sprzętowej wykonana z kompozytu.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AB2327A" w14:textId="77777777" w:rsidR="0060736C" w:rsidRPr="00663415" w:rsidRDefault="0060736C" w:rsidP="000D4624">
            <w:pPr>
              <w:pStyle w:val="Standard"/>
              <w:jc w:val="both"/>
              <w:rPr>
                <w:rFonts w:ascii="Verdana" w:hAnsi="Verdana" w:cs="Calibri"/>
                <w:sz w:val="16"/>
                <w:szCs w:val="16"/>
                <w:lang w:eastAsia="zh-CN"/>
              </w:rPr>
            </w:pPr>
          </w:p>
        </w:tc>
      </w:tr>
      <w:tr w:rsidR="008E3DEB" w:rsidRPr="00663415" w14:paraId="4A0BDC82"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F139CD6"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E749063" w14:textId="16E9ABAB" w:rsidR="008E3DEB" w:rsidRPr="00663415" w:rsidRDefault="008E3DEB" w:rsidP="000D4624">
            <w:pPr>
              <w:pStyle w:val="Standard"/>
              <w:jc w:val="both"/>
              <w:rPr>
                <w:rFonts w:ascii="Verdana" w:hAnsi="Verdana" w:cs="Calibri"/>
                <w:sz w:val="16"/>
                <w:szCs w:val="16"/>
                <w:lang w:eastAsia="zh-CN"/>
              </w:rPr>
            </w:pPr>
            <w:r>
              <w:rPr>
                <w:rFonts w:ascii="Verdana" w:hAnsi="Verdana" w:cs="Calibri"/>
                <w:sz w:val="16"/>
                <w:szCs w:val="16"/>
                <w:lang w:eastAsia="zh-CN"/>
              </w:rPr>
              <w:t>Ruchoma przegroda skrzyni ładunkowej, z systemem mocowania ładunku.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8D40D38" w14:textId="77777777" w:rsidR="008E3DEB" w:rsidRPr="00663415" w:rsidRDefault="008E3DEB" w:rsidP="000D4624">
            <w:pPr>
              <w:pStyle w:val="Standard"/>
              <w:jc w:val="both"/>
              <w:rPr>
                <w:rFonts w:ascii="Verdana" w:hAnsi="Verdana" w:cs="Calibri"/>
                <w:sz w:val="16"/>
                <w:szCs w:val="16"/>
                <w:lang w:eastAsia="zh-CN"/>
              </w:rPr>
            </w:pPr>
          </w:p>
        </w:tc>
      </w:tr>
      <w:tr w:rsidR="008E3DEB" w:rsidRPr="00663415" w14:paraId="52BA4504"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1DC8B1E"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D1B5A6" w14:textId="716EAF90" w:rsidR="008E3DEB" w:rsidRDefault="008E3DEB" w:rsidP="000D4624">
            <w:pPr>
              <w:pStyle w:val="Standard"/>
              <w:jc w:val="both"/>
              <w:rPr>
                <w:rFonts w:ascii="Verdana" w:hAnsi="Verdana" w:cs="Calibri"/>
                <w:sz w:val="16"/>
                <w:szCs w:val="16"/>
                <w:lang w:eastAsia="zh-CN"/>
              </w:rPr>
            </w:pPr>
            <w:r>
              <w:rPr>
                <w:rFonts w:ascii="Verdana" w:hAnsi="Verdana" w:cs="Calibri"/>
                <w:sz w:val="16"/>
                <w:szCs w:val="16"/>
                <w:lang w:eastAsia="zh-CN"/>
              </w:rPr>
              <w:t>Przewód do ładowania baterii o długości min. 10m.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C325A2E" w14:textId="77777777" w:rsidR="008E3DEB" w:rsidRPr="00663415" w:rsidRDefault="008E3DEB" w:rsidP="000D4624">
            <w:pPr>
              <w:pStyle w:val="Standard"/>
              <w:jc w:val="both"/>
              <w:rPr>
                <w:rFonts w:ascii="Verdana" w:hAnsi="Verdana" w:cs="Calibri"/>
                <w:sz w:val="16"/>
                <w:szCs w:val="16"/>
                <w:lang w:eastAsia="zh-CN"/>
              </w:rPr>
            </w:pPr>
          </w:p>
        </w:tc>
      </w:tr>
      <w:tr w:rsidR="008E3DEB" w:rsidRPr="00663415" w14:paraId="65F211BA"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8DDF56D"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61D0C2B" w14:textId="008986D3" w:rsidR="008E3DEB" w:rsidRDefault="00FE1BF1" w:rsidP="000D4624">
            <w:pPr>
              <w:pStyle w:val="Standard"/>
              <w:jc w:val="both"/>
              <w:rPr>
                <w:rFonts w:ascii="Verdana" w:hAnsi="Verdana" w:cs="Calibri"/>
                <w:sz w:val="16"/>
                <w:szCs w:val="16"/>
                <w:lang w:eastAsia="zh-CN"/>
              </w:rPr>
            </w:pPr>
            <w:r>
              <w:rPr>
                <w:rFonts w:ascii="Verdana" w:hAnsi="Verdana" w:cs="Calibri"/>
                <w:sz w:val="16"/>
                <w:szCs w:val="16"/>
                <w:lang w:eastAsia="zh-CN"/>
              </w:rPr>
              <w:t>W samochodzie zamontowana przetwornica 230V.</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368C8F5" w14:textId="77777777" w:rsidR="008E3DEB" w:rsidRPr="00663415" w:rsidRDefault="008E3DEB" w:rsidP="000D4624">
            <w:pPr>
              <w:pStyle w:val="Standard"/>
              <w:jc w:val="both"/>
              <w:rPr>
                <w:rFonts w:ascii="Verdana" w:hAnsi="Verdana" w:cs="Calibri"/>
                <w:sz w:val="16"/>
                <w:szCs w:val="16"/>
                <w:lang w:eastAsia="zh-CN"/>
              </w:rPr>
            </w:pPr>
          </w:p>
        </w:tc>
      </w:tr>
      <w:tr w:rsidR="0060736C" w:rsidRPr="00663415" w14:paraId="4D5880DE"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7FF4A0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7C7EADA"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Wykonawca obowiązany jest do dostarczenia wraz z samochodem:</w:t>
            </w:r>
          </w:p>
          <w:p w14:paraId="0B896DC9"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instrukcji obsługi samochodu w języku polskim,</w:t>
            </w:r>
          </w:p>
          <w:p w14:paraId="32458186"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xml:space="preserve">- dokumentacji niezbędnej do zarejestrowania samochodu jako </w:t>
            </w:r>
            <w:r w:rsidRPr="00663415">
              <w:rPr>
                <w:rFonts w:ascii="Verdana" w:hAnsi="Verdana" w:cs="Calibri"/>
                <w:b/>
                <w:bCs/>
                <w:sz w:val="16"/>
                <w:szCs w:val="16"/>
                <w:lang w:eastAsia="zh-CN"/>
              </w:rPr>
              <w:t>pojazd specjalny</w:t>
            </w:r>
            <w:r w:rsidRPr="00663415">
              <w:rPr>
                <w:rFonts w:ascii="Verdana" w:hAnsi="Verdana" w:cs="Calibri"/>
                <w:sz w:val="16"/>
                <w:szCs w:val="16"/>
                <w:lang w:eastAsia="zh-CN"/>
              </w:rPr>
              <w:t>.</w:t>
            </w:r>
          </w:p>
          <w:p w14:paraId="2F86D2CA"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kartę gwarancyjną,</w:t>
            </w:r>
          </w:p>
          <w:p w14:paraId="62515271"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- 2 komplety kluczy.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4D4A8B1" w14:textId="77777777" w:rsidR="0060736C" w:rsidRPr="00663415" w:rsidRDefault="0060736C" w:rsidP="000D4624">
            <w:pPr>
              <w:pStyle w:val="Standard"/>
              <w:jc w:val="both"/>
              <w:rPr>
                <w:rFonts w:ascii="Verdana" w:hAnsi="Verdana" w:cs="Calibri"/>
                <w:sz w:val="16"/>
                <w:szCs w:val="16"/>
                <w:lang w:eastAsia="zh-CN"/>
              </w:rPr>
            </w:pPr>
          </w:p>
        </w:tc>
      </w:tr>
      <w:tr w:rsidR="0060736C" w:rsidRPr="00663415" w14:paraId="593D6FDB"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7549412"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2C1650E"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rPr>
              <w:t>Odbiór faktyczny w siedzibie Wykonawcy.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04EC738" w14:textId="77777777" w:rsidR="0060736C" w:rsidRPr="00663415" w:rsidRDefault="0060736C" w:rsidP="000D4624">
            <w:pPr>
              <w:pStyle w:val="Standard"/>
              <w:jc w:val="both"/>
              <w:rPr>
                <w:rFonts w:ascii="Verdana" w:hAnsi="Verdana" w:cs="Calibri"/>
                <w:sz w:val="16"/>
                <w:szCs w:val="16"/>
              </w:rPr>
            </w:pPr>
          </w:p>
        </w:tc>
      </w:tr>
    </w:tbl>
    <w:p w14:paraId="0F4C44F6" w14:textId="77777777" w:rsidR="00E811F3" w:rsidRDefault="00E811F3"/>
    <w:p w14:paraId="0DCEB3D8" w14:textId="77777777" w:rsidR="0060736C" w:rsidRDefault="0060736C"/>
    <w:p w14:paraId="2C603128" w14:textId="77777777" w:rsidR="0060736C" w:rsidRDefault="0060736C"/>
    <w:sectPr w:rsidR="00607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Droid Sans">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F4C"/>
    <w:multiLevelType w:val="multilevel"/>
    <w:tmpl w:val="34EA805A"/>
    <w:styleLink w:val="WWNum32"/>
    <w:lvl w:ilvl="0">
      <w:start w:val="1"/>
      <w:numFmt w:val="decimal"/>
      <w:lvlText w:val="%1."/>
      <w:lvlJc w:val="left"/>
      <w:rPr>
        <w:rFonts w:ascii="Calibri" w:hAnsi="Calibri" w:cs="Arial"/>
        <w:b/>
        <w:color w:val="000000"/>
        <w:spacing w:val="2"/>
        <w:position w:val="0"/>
        <w:sz w:val="20"/>
        <w:vertAlign w:val="baseline"/>
      </w:rPr>
    </w:lvl>
    <w:lvl w:ilvl="1">
      <w:start w:val="1"/>
      <w:numFmt w:val="decimal"/>
      <w:lvlText w:val="%1.%2."/>
      <w:lvlJc w:val="left"/>
      <w:rPr>
        <w:rFonts w:ascii="Calibri" w:hAnsi="Calibri"/>
        <w:spacing w:val="2"/>
        <w:position w:val="0"/>
        <w:sz w:val="20"/>
        <w:szCs w:val="20"/>
        <w:vertAlign w:val="baseline"/>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ED5419F"/>
    <w:multiLevelType w:val="multilevel"/>
    <w:tmpl w:val="44643566"/>
    <w:styleLink w:val="WWNum33"/>
    <w:lvl w:ilvl="0">
      <w:numFmt w:val="bullet"/>
      <w:lvlText w:val="-"/>
      <w:lvlJc w:val="left"/>
      <w:rPr>
        <w:rFonts w:ascii="Tahoma" w:hAnsi="Tahoma" w:cs="Tahoma"/>
        <w:color w:val="00000A"/>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1446074A"/>
    <w:multiLevelType w:val="multilevel"/>
    <w:tmpl w:val="B766672A"/>
    <w:styleLink w:val="WWNum37"/>
    <w:lvl w:ilvl="0">
      <w:start w:val="1"/>
      <w:numFmt w:val="decimal"/>
      <w:lvlText w:val="%1."/>
      <w:lvlJc w:val="left"/>
      <w:rPr>
        <w:rFonts w:ascii="Calibri" w:hAnsi="Calibri" w:cs="Calibri"/>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A933270"/>
    <w:multiLevelType w:val="multilevel"/>
    <w:tmpl w:val="73C24A06"/>
    <w:styleLink w:val="WWNum36"/>
    <w:lvl w:ilvl="0">
      <w:start w:val="1"/>
      <w:numFmt w:val="lowerLetter"/>
      <w:lvlText w:val="%1)"/>
      <w:lvlJc w:val="left"/>
      <w:rPr>
        <w:rFonts w:ascii="Calibri" w:hAnsi="Calibri" w:cs="Calibri"/>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452F4CD6"/>
    <w:multiLevelType w:val="multilevel"/>
    <w:tmpl w:val="BFE89FA6"/>
    <w:styleLink w:val="WWNum35"/>
    <w:lvl w:ilvl="0">
      <w:numFmt w:val="bullet"/>
      <w:lvlText w:val="-"/>
      <w:lvlJc w:val="left"/>
      <w:rPr>
        <w:rFonts w:ascii="Tahoma" w:hAnsi="Tahoma" w:cs="Tahoma"/>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785D5DB2"/>
    <w:multiLevelType w:val="multilevel"/>
    <w:tmpl w:val="6A720AC6"/>
    <w:styleLink w:val="WWNum34"/>
    <w:lvl w:ilvl="0">
      <w:numFmt w:val="bullet"/>
      <w:lvlText w:val="-"/>
      <w:lvlJc w:val="left"/>
      <w:rPr>
        <w:rFonts w:ascii="Tahoma" w:hAnsi="Tahoma" w:cs="Tahoma"/>
        <w:color w:val="00000A"/>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358581084">
    <w:abstractNumId w:val="0"/>
  </w:num>
  <w:num w:numId="2" w16cid:durableId="1043023764">
    <w:abstractNumId w:val="1"/>
  </w:num>
  <w:num w:numId="3" w16cid:durableId="737824584">
    <w:abstractNumId w:val="5"/>
  </w:num>
  <w:num w:numId="4" w16cid:durableId="877351192">
    <w:abstractNumId w:val="4"/>
  </w:num>
  <w:num w:numId="5" w16cid:durableId="904687440">
    <w:abstractNumId w:val="3"/>
  </w:num>
  <w:num w:numId="6" w16cid:durableId="2015764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6C"/>
    <w:rsid w:val="00254832"/>
    <w:rsid w:val="0060736C"/>
    <w:rsid w:val="006C2E23"/>
    <w:rsid w:val="00740006"/>
    <w:rsid w:val="007A2826"/>
    <w:rsid w:val="008E3DEB"/>
    <w:rsid w:val="00B873E7"/>
    <w:rsid w:val="00BE1E0B"/>
    <w:rsid w:val="00D81C3A"/>
    <w:rsid w:val="00DB77A9"/>
    <w:rsid w:val="00DD0943"/>
    <w:rsid w:val="00E811F3"/>
    <w:rsid w:val="00FE1B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5E1A"/>
  <w15:chartTrackingRefBased/>
  <w15:docId w15:val="{4ED09406-6829-4D9A-9DF0-DA99FF6C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36C"/>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6073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73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736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736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736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736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736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736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736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736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0736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0736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0736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0736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073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73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73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736C"/>
    <w:rPr>
      <w:rFonts w:eastAsiaTheme="majorEastAsia" w:cstheme="majorBidi"/>
      <w:color w:val="272727" w:themeColor="text1" w:themeTint="D8"/>
    </w:rPr>
  </w:style>
  <w:style w:type="paragraph" w:styleId="Tytu">
    <w:name w:val="Title"/>
    <w:basedOn w:val="Normalny"/>
    <w:next w:val="Normalny"/>
    <w:link w:val="TytuZnak"/>
    <w:uiPriority w:val="10"/>
    <w:qFormat/>
    <w:rsid w:val="0060736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73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73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73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736C"/>
    <w:pPr>
      <w:spacing w:before="160"/>
      <w:jc w:val="center"/>
    </w:pPr>
    <w:rPr>
      <w:i/>
      <w:iCs/>
      <w:color w:val="404040" w:themeColor="text1" w:themeTint="BF"/>
    </w:rPr>
  </w:style>
  <w:style w:type="character" w:customStyle="1" w:styleId="CytatZnak">
    <w:name w:val="Cytat Znak"/>
    <w:basedOn w:val="Domylnaczcionkaakapitu"/>
    <w:link w:val="Cytat"/>
    <w:uiPriority w:val="29"/>
    <w:rsid w:val="0060736C"/>
    <w:rPr>
      <w:i/>
      <w:iCs/>
      <w:color w:val="404040" w:themeColor="text1" w:themeTint="BF"/>
    </w:rPr>
  </w:style>
  <w:style w:type="paragraph" w:styleId="Akapitzlist">
    <w:name w:val="List Paragraph"/>
    <w:aliases w:val="normalny tekst,L1,Numerowanie,List Paragraph,Akapit z listą5,zwykły tekst,List Paragraph1,BulletC,Obiekt"/>
    <w:basedOn w:val="Normalny"/>
    <w:link w:val="AkapitzlistZnak"/>
    <w:qFormat/>
    <w:rsid w:val="0060736C"/>
    <w:pPr>
      <w:ind w:left="720"/>
      <w:contextualSpacing/>
    </w:pPr>
  </w:style>
  <w:style w:type="character" w:styleId="Wyrnienieintensywne">
    <w:name w:val="Intense Emphasis"/>
    <w:basedOn w:val="Domylnaczcionkaakapitu"/>
    <w:uiPriority w:val="21"/>
    <w:qFormat/>
    <w:rsid w:val="0060736C"/>
    <w:rPr>
      <w:i/>
      <w:iCs/>
      <w:color w:val="2F5496" w:themeColor="accent1" w:themeShade="BF"/>
    </w:rPr>
  </w:style>
  <w:style w:type="paragraph" w:styleId="Cytatintensywny">
    <w:name w:val="Intense Quote"/>
    <w:basedOn w:val="Normalny"/>
    <w:next w:val="Normalny"/>
    <w:link w:val="CytatintensywnyZnak"/>
    <w:uiPriority w:val="30"/>
    <w:qFormat/>
    <w:rsid w:val="006073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736C"/>
    <w:rPr>
      <w:i/>
      <w:iCs/>
      <w:color w:val="2F5496" w:themeColor="accent1" w:themeShade="BF"/>
    </w:rPr>
  </w:style>
  <w:style w:type="character" w:styleId="Odwoanieintensywne">
    <w:name w:val="Intense Reference"/>
    <w:basedOn w:val="Domylnaczcionkaakapitu"/>
    <w:uiPriority w:val="32"/>
    <w:qFormat/>
    <w:rsid w:val="0060736C"/>
    <w:rPr>
      <w:b/>
      <w:bCs/>
      <w:smallCaps/>
      <w:color w:val="2F5496" w:themeColor="accent1" w:themeShade="BF"/>
      <w:spacing w:val="5"/>
    </w:rPr>
  </w:style>
  <w:style w:type="character" w:customStyle="1" w:styleId="AkapitzlistZnak">
    <w:name w:val="Akapit z listą Znak"/>
    <w:aliases w:val="normalny tekst Znak,L1 Znak,Numerowanie Znak,List Paragraph Znak,Akapit z listą5 Znak,zwykły tekst Znak,List Paragraph1 Znak,BulletC Znak,Obiekt Znak"/>
    <w:link w:val="Akapitzlist"/>
    <w:uiPriority w:val="99"/>
    <w:rsid w:val="0060736C"/>
  </w:style>
  <w:style w:type="paragraph" w:customStyle="1" w:styleId="Standard">
    <w:name w:val="Standard"/>
    <w:link w:val="StandardZnak"/>
    <w:rsid w:val="0060736C"/>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pl-PL"/>
      <w14:ligatures w14:val="none"/>
    </w:rPr>
  </w:style>
  <w:style w:type="character" w:customStyle="1" w:styleId="StandardZnak">
    <w:name w:val="Standard Znak"/>
    <w:link w:val="Standard"/>
    <w:rsid w:val="0060736C"/>
    <w:rPr>
      <w:rFonts w:ascii="Times New Roman" w:eastAsia="Times New Roman" w:hAnsi="Times New Roman" w:cs="Times New Roman"/>
      <w:kern w:val="3"/>
      <w:sz w:val="24"/>
      <w:szCs w:val="24"/>
      <w:lang w:eastAsia="pl-PL"/>
      <w14:ligatures w14:val="none"/>
    </w:rPr>
  </w:style>
  <w:style w:type="numbering" w:customStyle="1" w:styleId="WWNum32">
    <w:name w:val="WWNum32"/>
    <w:basedOn w:val="Bezlisty"/>
    <w:rsid w:val="0060736C"/>
    <w:pPr>
      <w:numPr>
        <w:numId w:val="1"/>
      </w:numPr>
    </w:pPr>
  </w:style>
  <w:style w:type="numbering" w:customStyle="1" w:styleId="WWNum33">
    <w:name w:val="WWNum33"/>
    <w:basedOn w:val="Bezlisty"/>
    <w:rsid w:val="0060736C"/>
    <w:pPr>
      <w:numPr>
        <w:numId w:val="2"/>
      </w:numPr>
    </w:pPr>
  </w:style>
  <w:style w:type="numbering" w:customStyle="1" w:styleId="WWNum34">
    <w:name w:val="WWNum34"/>
    <w:basedOn w:val="Bezlisty"/>
    <w:rsid w:val="0060736C"/>
    <w:pPr>
      <w:numPr>
        <w:numId w:val="3"/>
      </w:numPr>
    </w:pPr>
  </w:style>
  <w:style w:type="numbering" w:customStyle="1" w:styleId="WWNum35">
    <w:name w:val="WWNum35"/>
    <w:basedOn w:val="Bezlisty"/>
    <w:rsid w:val="0060736C"/>
    <w:pPr>
      <w:numPr>
        <w:numId w:val="4"/>
      </w:numPr>
    </w:pPr>
  </w:style>
  <w:style w:type="numbering" w:customStyle="1" w:styleId="WWNum36">
    <w:name w:val="WWNum36"/>
    <w:basedOn w:val="Bezlisty"/>
    <w:rsid w:val="0060736C"/>
    <w:pPr>
      <w:numPr>
        <w:numId w:val="5"/>
      </w:numPr>
    </w:pPr>
  </w:style>
  <w:style w:type="numbering" w:customStyle="1" w:styleId="WWNum37">
    <w:name w:val="WWNum37"/>
    <w:basedOn w:val="Bezlisty"/>
    <w:rsid w:val="0060736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1354</Words>
  <Characters>8125</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Owsik</dc:creator>
  <cp:keywords/>
  <dc:description/>
  <cp:lastModifiedBy>Patrycja Owsik</cp:lastModifiedBy>
  <cp:revision>4</cp:revision>
  <cp:lastPrinted>2026-08-14T13:10:00Z</cp:lastPrinted>
  <dcterms:created xsi:type="dcterms:W3CDTF">2026-08-14T12:16:00Z</dcterms:created>
  <dcterms:modified xsi:type="dcterms:W3CDTF">2026-08-14T13:26:00Z</dcterms:modified>
</cp:coreProperties>
</file>