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2B6F" w14:textId="5AFDD718" w:rsidR="00DB3DF5" w:rsidRPr="005C580D" w:rsidRDefault="00DB3DF5" w:rsidP="00DB3DF5">
      <w:pPr>
        <w:jc w:val="right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5C580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ZAŁĄCZNIK NR 2.</w:t>
      </w:r>
      <w:r w:rsidR="00DA1CD0" w:rsidRPr="005C580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3 </w:t>
      </w:r>
      <w:r w:rsidRPr="005C580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DO SWZ</w:t>
      </w:r>
    </w:p>
    <w:p w14:paraId="63821AC9" w14:textId="77777777" w:rsidR="00DB3DF5" w:rsidRPr="005C580D" w:rsidRDefault="00DB3DF5" w:rsidP="00DB3D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A8C94" w14:textId="77777777" w:rsidR="00DB3DF5" w:rsidRPr="005C580D" w:rsidRDefault="00DB3DF5" w:rsidP="00DB3DF5">
      <w:pPr>
        <w:spacing w:before="60" w:after="60" w:line="24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5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ZESTAWIENIE WYMAGANYCH FUNKCJI I PARAMETRÓW TECHNICZNYCH</w:t>
      </w:r>
    </w:p>
    <w:p w14:paraId="73FFD165" w14:textId="77777777" w:rsidR="00DB3DF5" w:rsidRPr="005C580D" w:rsidRDefault="00DB3DF5" w:rsidP="00DB3DF5">
      <w:pPr>
        <w:spacing w:before="60" w:after="60" w:line="24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110268" w14:textId="57319666" w:rsidR="00DB3DF5" w:rsidRPr="005C580D" w:rsidRDefault="00DB3DF5" w:rsidP="00DB3DF5">
      <w:pPr>
        <w:spacing w:before="60" w:after="60" w:line="24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5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Dla Zadania nr </w:t>
      </w:r>
      <w:r w:rsidR="00DA1CD0" w:rsidRPr="005C5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14:paraId="7F962D37" w14:textId="77777777" w:rsidR="00DB3DF5" w:rsidRPr="005C580D" w:rsidRDefault="00DB3DF5" w:rsidP="00DB3DF5">
      <w:pPr>
        <w:spacing w:before="60" w:after="60" w:line="24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51843A" w14:textId="77777777" w:rsidR="00DB3DF5" w:rsidRPr="005C580D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5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Nazwa oferowanego urządzenia: </w:t>
      </w:r>
    </w:p>
    <w:p w14:paraId="354A789E" w14:textId="77777777" w:rsidR="00DB3DF5" w:rsidRPr="005C580D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5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......................................................................................................</w:t>
      </w:r>
    </w:p>
    <w:p w14:paraId="05020D2F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Model / typ oferowanego urządzenia:</w:t>
      </w:r>
    </w:p>
    <w:p w14:paraId="3AC07800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04C86D1F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Producent / Firma:</w:t>
      </w:r>
    </w:p>
    <w:p w14:paraId="180EFEED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12569A93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Nazwa, która zostanie użyta przez wykonawcę na fakturze:</w:t>
      </w:r>
    </w:p>
    <w:p w14:paraId="1F74B007" w14:textId="77777777" w:rsidR="00DB3DF5" w:rsidRPr="00957699" w:rsidRDefault="00DB3DF5" w:rsidP="00DB3DF5">
      <w:pPr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</w:t>
      </w:r>
    </w:p>
    <w:p w14:paraId="3E4B3C47" w14:textId="77777777" w:rsidR="00D70569" w:rsidRPr="00957699" w:rsidRDefault="00D70569" w:rsidP="00D70569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7544EF3" w14:textId="77777777" w:rsidR="00D70569" w:rsidRPr="00957699" w:rsidRDefault="00D70569" w:rsidP="00D70569">
      <w:pPr>
        <w:pStyle w:val="Standard"/>
        <w:spacing w:before="60"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Urządzenie</w:t>
      </w:r>
    </w:p>
    <w:p w14:paraId="2865B458" w14:textId="5E1A4669" w:rsidR="00D70569" w:rsidRPr="00957699" w:rsidRDefault="004B7F51" w:rsidP="004B7F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699">
        <w:rPr>
          <w:rFonts w:ascii="Times New Roman" w:hAnsi="Times New Roman" w:cs="Times New Roman"/>
          <w:b/>
          <w:bCs/>
          <w:sz w:val="24"/>
          <w:szCs w:val="24"/>
        </w:rPr>
        <w:t>WAGA Z ANALIZATOREM MASY CIAŁA</w:t>
      </w:r>
    </w:p>
    <w:p w14:paraId="00191580" w14:textId="5406074E" w:rsidR="004B7F51" w:rsidRPr="00957699" w:rsidRDefault="004B7F51" w:rsidP="004B7F51">
      <w:pPr>
        <w:spacing w:before="60" w:after="6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7699">
        <w:rPr>
          <w:rFonts w:ascii="Times New Roman" w:eastAsia="Calibri" w:hAnsi="Times New Roman" w:cs="Times New Roman"/>
          <w:sz w:val="24"/>
          <w:szCs w:val="24"/>
        </w:rPr>
        <w:t xml:space="preserve">CPV: 38311000-8, </w:t>
      </w:r>
      <w:r w:rsidR="00366546" w:rsidRPr="00957699">
        <w:rPr>
          <w:rFonts w:ascii="Times New Roman" w:eastAsia="Calibri" w:hAnsi="Times New Roman" w:cs="Times New Roman"/>
          <w:sz w:val="24"/>
          <w:szCs w:val="24"/>
        </w:rPr>
        <w:t>38434000-6</w:t>
      </w:r>
    </w:p>
    <w:p w14:paraId="60C4554E" w14:textId="77777777" w:rsidR="00D70569" w:rsidRPr="00957699" w:rsidRDefault="00D70569" w:rsidP="00D70569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Jednostka miary: komplet</w:t>
      </w:r>
    </w:p>
    <w:p w14:paraId="67097A29" w14:textId="77777777" w:rsidR="00D70569" w:rsidRPr="00957699" w:rsidRDefault="00D70569" w:rsidP="00D70569">
      <w:pPr>
        <w:pStyle w:val="Standard"/>
        <w:spacing w:before="60" w:after="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57699">
        <w:rPr>
          <w:rFonts w:ascii="Times New Roman" w:hAnsi="Times New Roman" w:cs="Times New Roman"/>
          <w:b/>
          <w:sz w:val="24"/>
          <w:szCs w:val="24"/>
        </w:rPr>
        <w:t>Liczba jednostek do dostarczenia: 1</w:t>
      </w:r>
    </w:p>
    <w:tbl>
      <w:tblPr>
        <w:tblW w:w="9135" w:type="dxa"/>
        <w:tblInd w:w="-1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5612"/>
        <w:gridCol w:w="1387"/>
        <w:gridCol w:w="1596"/>
      </w:tblGrid>
      <w:tr w:rsidR="00391450" w:rsidRPr="005739E3" w14:paraId="2C2BAB09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A05527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EEFA657" w14:textId="77777777" w:rsidR="00D70569" w:rsidRPr="00957699" w:rsidRDefault="00D70569" w:rsidP="00285A6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Warunki i parametry techniczne – opis</w:t>
            </w:r>
          </w:p>
          <w:p w14:paraId="3ACD241C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EF0B1B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89E8D7" w14:textId="77777777" w:rsidR="00D70569" w:rsidRPr="00957699" w:rsidRDefault="00D70569" w:rsidP="00285A69">
            <w:pPr>
              <w:pStyle w:val="Standard"/>
              <w:widowControl w:val="0"/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</w:pPr>
            <w:r w:rsidRPr="00957699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Odpowiedź Wykonawcy /</w:t>
            </w:r>
          </w:p>
          <w:p w14:paraId="18B67ED0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t>parametry oferowane - należy</w:t>
            </w:r>
            <w:r w:rsidRPr="00957699">
              <w:rPr>
                <w:rFonts w:ascii="Times New Roman" w:eastAsia="Lucida Sans Unicode" w:hAnsi="Times New Roman" w:cs="Times New Roman"/>
                <w:sz w:val="24"/>
                <w:szCs w:val="24"/>
                <w:lang w:eastAsia="pl-PL"/>
              </w:rPr>
              <w:br/>
              <w:t>podać zakresy lub opisać</w:t>
            </w:r>
          </w:p>
        </w:tc>
      </w:tr>
      <w:tr w:rsidR="00391450" w:rsidRPr="005739E3" w14:paraId="25B7FFC8" w14:textId="77777777" w:rsidTr="00285A69">
        <w:trPr>
          <w:trHeight w:val="390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24D37F6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689AFB" w14:textId="77777777" w:rsidR="00D70569" w:rsidRPr="00957699" w:rsidRDefault="00D70569" w:rsidP="00285A6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0E5504" w14:textId="77777777" w:rsidR="00D70569" w:rsidRPr="00957699" w:rsidRDefault="00D70569" w:rsidP="00285A69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7E05F61" w14:textId="77777777" w:rsidR="00D70569" w:rsidRPr="00957699" w:rsidRDefault="00D70569" w:rsidP="00285A69">
            <w:pPr>
              <w:pStyle w:val="Bezodstpw1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C00BF2" w:rsidRPr="005739E3" w14:paraId="4C2E4A6E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EDC5295" w14:textId="1CA41CF9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58D714" w14:textId="34A763D6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699">
              <w:rPr>
                <w:rStyle w:val="Pogrubienie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Elektroniczna waga z analizatorem masy ciała przeznaczona do stosowania w szpitalach, przychodniach i gabinetach lekarskich, zalegalizowana do celów medycznych.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3FCF8A" w14:textId="37DC557E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709C097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392B10DC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BA9189B" w14:textId="5EF849DB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21CF4B" w14:textId="07FDC02C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Urządzenie fabrycznie nowe</w:t>
            </w:r>
            <w:r w:rsidRPr="00957699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91A5A0B" w14:textId="2CC20265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FD441E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4AF8CF8B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61D29D" w14:textId="763648BF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4D9A9FA" w14:textId="7CC0C5C1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D5AA699" w14:textId="0A6F7B25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B62010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58C2D484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EA3541" w14:textId="1B91C0B3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FFB8C69" w14:textId="77777777" w:rsidR="00C00BF2" w:rsidRPr="00957699" w:rsidRDefault="00C00BF2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Waga z analizą:</w:t>
            </w:r>
          </w:p>
          <w:p w14:paraId="00468385" w14:textId="1AC88BE8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masa ciała rzeczywista [kg]</w:t>
            </w:r>
          </w:p>
          <w:p w14:paraId="2C3043F5" w14:textId="1AAC018D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masa ciała standardowa [kg]</w:t>
            </w:r>
          </w:p>
          <w:p w14:paraId="52ABE226" w14:textId="53C42F86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masa ciała wzorcowa [kg] (parametr pojawia się po wyborze celu dla PBF)</w:t>
            </w:r>
          </w:p>
          <w:p w14:paraId="270FB35C" w14:textId="28601574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BMI (Body Mass Index) - wskaźnik masy ciała [kg/m2]</w:t>
            </w:r>
          </w:p>
          <w:p w14:paraId="206084F3" w14:textId="0923BA97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PBF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Body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) - procentowa zawartość tkanki tłuszczowej [%]</w:t>
            </w:r>
          </w:p>
          <w:p w14:paraId="31D91E6B" w14:textId="3AB9F637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MBF (Mass of Body Fat) - masa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tkanki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tłuszczowej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[kg]</w:t>
            </w:r>
          </w:p>
          <w:p w14:paraId="7170B4ED" w14:textId="0B278123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FFM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Free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Mass) - beztłuszczowa masa ciała [kg]</w:t>
            </w:r>
          </w:p>
          <w:p w14:paraId="0BD9E1EF" w14:textId="0591D770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SLM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Sofl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Lean Mass) - masa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tk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. miękkiej beztłuszczowej [kg]</w:t>
            </w:r>
          </w:p>
          <w:p w14:paraId="40BD4ECA" w14:textId="47028E3F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SMM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Skeletal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Mass) - masa mięśni szkieletowych [kg]</w:t>
            </w:r>
          </w:p>
          <w:p w14:paraId="3984615E" w14:textId="4817E752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BCM (Body Cell Mass) - masa komórkowa [kg]</w:t>
            </w:r>
          </w:p>
          <w:p w14:paraId="35030E9A" w14:textId="4677B74B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minerały [kg]</w:t>
            </w:r>
          </w:p>
          <w:p w14:paraId="515407FB" w14:textId="79BF8113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TBW (Total Body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) - zawartość wody całkowitej [l]</w:t>
            </w:r>
          </w:p>
          <w:p w14:paraId="1FC30074" w14:textId="42C7A505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ICW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Intercellular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) - zawartość wody wewnątrzkomórkowej [l]</w:t>
            </w:r>
          </w:p>
          <w:p w14:paraId="16F51492" w14:textId="0012990C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ECW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Extracellular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) - zawartość wody pozakomórkowej [l]</w:t>
            </w:r>
          </w:p>
          <w:p w14:paraId="5322E1E1" w14:textId="648607DF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ECW/ TBW (obrzęk) BMR (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Basal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Rate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) - podstawowa przemiana materii [kcal]</w:t>
            </w:r>
          </w:p>
          <w:p w14:paraId="7C406175" w14:textId="04E8DDCB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TEE (Total Energy Expenditure) -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całkowity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wydatek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energetyczny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[kcal]</w:t>
            </w:r>
          </w:p>
          <w:p w14:paraId="4CE7B4D9" w14:textId="180A972D" w:rsidR="00C00BF2" w:rsidRPr="00957699" w:rsidRDefault="00C00BF2" w:rsidP="00C00BF2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wiek biologiczny [lata]</w:t>
            </w:r>
            <w:r w:rsidR="00C2053E"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LUB wiek metaboliczny</w:t>
            </w:r>
          </w:p>
          <w:p w14:paraId="0209C98C" w14:textId="032F44BE" w:rsidR="00C00BF2" w:rsidRPr="00957699" w:rsidRDefault="00C00BF2" w:rsidP="006B6E96">
            <w:pPr>
              <w:pStyle w:val="Akapitzli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85A58C" w14:textId="4FD2D672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2CD3B6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339D5FE3" w14:textId="77777777" w:rsidTr="00285A69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5FBF45" w14:textId="419A4980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398273" w14:textId="6679A0AA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Antypoślizgowa platforma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A4E3B17" w14:textId="63157E03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3D9581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29C839CF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746234" w14:textId="57028F5C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E83D76" w14:textId="4A901447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Zasada pomiaru: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bioimpedancja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elektryczna, 8 elektrod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8A7FCF" w14:textId="1466C3CF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A55D48E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1298F9BB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15E7519" w14:textId="1842B0CA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BEEAB8" w14:textId="13BC72EB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Częstotliwości pomiaru min: 5, 50, 100 kHz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3F55E1" w14:textId="254B28C0" w:rsidR="00C00BF2" w:rsidRPr="00957699" w:rsidRDefault="00C00BF2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ACE978D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5739E3" w14:paraId="05B320A8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B13801" w14:textId="5184EC3B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6BE3343" w14:textId="13A0A9A6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Czas pomiaru: poniżej 1 min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C17452" w14:textId="6DDB111F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Tak/Podać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D98459A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27FA6A2B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F87C50" w14:textId="73676BC5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861C445" w14:textId="21DF2F99" w:rsidR="00C00BF2" w:rsidRPr="00957699" w:rsidRDefault="00C00BF2" w:rsidP="00C00BF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Nośność - kryterium podlegające ocenie:</w:t>
            </w:r>
          </w:p>
          <w:p w14:paraId="34B434F5" w14:textId="1640DF5C" w:rsidR="00C2770A" w:rsidRPr="00957699" w:rsidRDefault="00C2770A" w:rsidP="00C00BF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Od 200 do 250 kg – 0 </w:t>
            </w:r>
            <w:r w:rsidR="00CA3C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punktów</w:t>
            </w:r>
          </w:p>
          <w:p w14:paraId="2EC5D424" w14:textId="211608BD" w:rsidR="00C00BF2" w:rsidRPr="00957699" w:rsidRDefault="00C2770A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 250 </w:t>
            </w:r>
            <w:r w:rsidR="00C00BF2"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kg i więcej –</w:t>
            </w: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 xml:space="preserve"> 10 </w:t>
            </w:r>
            <w:r w:rsidR="00CA3C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punktów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6684310" w14:textId="2FA85250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E1C2C9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6BC38987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CC7C298" w14:textId="619E6AB0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812C4B" w14:textId="710E7BB5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Interface w języku polskim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8D0260" w14:textId="5A572BF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0A10180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414CE54D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7FEDF6" w14:textId="156FC12D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1D8E231" w14:textId="133206DD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Przesyłanie wartości pomiaru do drukarki lub do komputera przewodowo przez złącze USB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6A33E3" w14:textId="42407312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D556D3F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3B99BD1B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058587" w14:textId="7B5289A6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E05B9D" w14:textId="52C529F9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Zasilanie sieciowe</w:t>
            </w:r>
            <w:r w:rsidR="00681AB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</w:rPr>
              <w:t>, zasilacz w zestawie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27927D" w14:textId="0E091162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F2BBA60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00114D6A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F8928C" w14:textId="2877AF40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1AC140" w14:textId="4442771A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Klasa dokładności: III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7749D87" w14:textId="44E005C0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CBFF62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BF2" w:rsidRPr="00957699" w14:paraId="4C2913CB" w14:textId="77777777" w:rsidTr="00285A69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D383E5" w14:textId="128AED2A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A8FFF5" w14:textId="77777777" w:rsidR="00DA5EFE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Wyświetlacz</w:t>
            </w:r>
            <w:r w:rsidR="00DA5EFE"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 o przekątnej:</w:t>
            </w:r>
          </w:p>
          <w:p w14:paraId="3900DC51" w14:textId="03F6E9DA" w:rsidR="00DA5EFE" w:rsidRPr="00957699" w:rsidRDefault="00DA5EFE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Poniżej 5 cali – 0 </w:t>
            </w:r>
            <w:r w:rsidR="00CA3C96">
              <w:rPr>
                <w:rFonts w:ascii="Times New Roman" w:hAnsi="Times New Roman" w:cs="Times New Roman"/>
                <w:sz w:val="24"/>
                <w:szCs w:val="24"/>
              </w:rPr>
              <w:t>punktów</w:t>
            </w:r>
          </w:p>
          <w:p w14:paraId="7777BE5B" w14:textId="75972238" w:rsidR="00C00BF2" w:rsidRPr="00957699" w:rsidRDefault="00DA5EFE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5 cali lub powyżej – 10 </w:t>
            </w:r>
            <w:r w:rsidR="00CA3C96">
              <w:rPr>
                <w:rFonts w:ascii="Times New Roman" w:hAnsi="Times New Roman" w:cs="Times New Roman"/>
                <w:sz w:val="24"/>
                <w:szCs w:val="24"/>
              </w:rPr>
              <w:t>punktów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7CEB28D" w14:textId="4364328B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A4B10C" w14:textId="77777777" w:rsidR="00C00BF2" w:rsidRPr="00957699" w:rsidRDefault="00C00BF2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032DBB6B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E924F1" w14:textId="76B91F99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3B155B" w14:textId="2463A95D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Dokładność pomiaru nie więcej niż 100 g w całym zakresie pomiaru.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2CA55D9" w14:textId="1E651440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4C3F86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64DBBA67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7BB325" w14:textId="36FE2B64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094398F" w14:textId="26C6AF52" w:rsidR="00DA1CD0" w:rsidRPr="00957699" w:rsidRDefault="00DA1CD0" w:rsidP="00C00BF2">
            <w:pPr>
              <w:pStyle w:val="Bezodstpw1"/>
              <w:tabs>
                <w:tab w:val="center" w:pos="2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Certyfikaty i inne dokumenty dopuszczające aparaturę i sprzęt do użytkowania na terenie Polski i UE wymagane obowiązującymi przepisami prawa, takie jak: legalizacja, atesty, certyfikaty CE, deklaracje zgodności - zgodnie z ustawą z dnia 7 kwietnia 2022 r. o wyrobach medycznych (Dz. U. 2024.1620 </w:t>
            </w:r>
            <w:proofErr w:type="spellStart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A64923" w14:textId="77777777" w:rsidR="00DA1CD0" w:rsidRPr="00957699" w:rsidRDefault="00DA1CD0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14:paraId="5170E660" w14:textId="2F40AEFD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Dostarczyć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42CDBD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7BF2C623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8AED3D" w14:textId="4FD36A14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BC259C" w14:textId="5F85DD5A" w:rsidR="00DA1CD0" w:rsidRPr="00957699" w:rsidRDefault="00DA1CD0" w:rsidP="00C00BF2">
            <w:pPr>
              <w:pStyle w:val="TableContents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Szkolenie personelu w cenie urządzenia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FBB374" w14:textId="562E5F80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20448F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041EA627" w14:textId="77777777" w:rsidTr="00285A69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A822A7" w14:textId="7C99576E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4636E8" w14:textId="4C129B99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Bezpłatny Serwis autoryzowany przez producenta, w trakcie obsługi gwarancyjnej w siedzibie zamawiającego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CB5651B" w14:textId="00E81E38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5F49C58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4183AA32" w14:textId="77777777" w:rsidTr="00A40B24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6D8D2E7" w14:textId="21BC12D2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B9F4143" w14:textId="77777777" w:rsidR="00DA1CD0" w:rsidRPr="00957699" w:rsidRDefault="00DA1CD0" w:rsidP="00C00BF2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07979CFB" w14:textId="65ED024F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12 miesięcy – 0 </w:t>
            </w:r>
            <w:r w:rsidR="00CA3C96">
              <w:rPr>
                <w:rFonts w:ascii="Times New Roman" w:hAnsi="Times New Roman" w:cs="Times New Roman"/>
                <w:sz w:val="24"/>
                <w:szCs w:val="24"/>
              </w:rPr>
              <w:t>punktów</w:t>
            </w:r>
          </w:p>
          <w:p w14:paraId="5E6E0367" w14:textId="207037C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24 miesięcy – 10 </w:t>
            </w:r>
            <w:r w:rsidR="00CA3C96">
              <w:rPr>
                <w:rFonts w:ascii="Times New Roman" w:hAnsi="Times New Roman" w:cs="Times New Roman"/>
                <w:sz w:val="24"/>
                <w:szCs w:val="24"/>
              </w:rPr>
              <w:t>punktów</w:t>
            </w:r>
          </w:p>
          <w:p w14:paraId="671FAC40" w14:textId="2380F232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36 lub więcej miesięcy – 20 </w:t>
            </w:r>
            <w:r w:rsidR="00CA3C96">
              <w:rPr>
                <w:rFonts w:ascii="Times New Roman" w:hAnsi="Times New Roman" w:cs="Times New Roman"/>
                <w:sz w:val="24"/>
                <w:szCs w:val="24"/>
              </w:rPr>
              <w:t>punktów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5200644" w14:textId="07CAE84E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9D3192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256F66B2" w14:textId="77777777" w:rsidTr="00A40B24"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3251940" w14:textId="472ABF81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146AB53" w14:textId="6117507C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F2791C1" w14:textId="56779A02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C0F63AA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78DC9279" w14:textId="77777777" w:rsidTr="00A40B24">
        <w:tc>
          <w:tcPr>
            <w:tcW w:w="5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9143DD9" w14:textId="3E0A4A46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9593BB" w14:textId="455C2D52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516E56" w14:textId="7C438085" w:rsidR="00DA1CD0" w:rsidRPr="00957699" w:rsidRDefault="00DA1CD0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02A764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431970EF" w14:textId="77777777" w:rsidTr="00285A69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3A6CB3F" w14:textId="6E9F18D2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D0174A" w14:textId="44A6776F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 xml:space="preserve">Instrukcja obsługi w języku polskim 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A1A3ED6" w14:textId="4140C6C0" w:rsidR="00DA1CD0" w:rsidRPr="00957699" w:rsidRDefault="00DA1CD0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E9601F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27BA48D6" w14:textId="77777777" w:rsidTr="00285A69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1B0D58E" w14:textId="4B2F29BA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7FD7FE1" w14:textId="6D157D0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1FA5AB" w14:textId="6C6A681B" w:rsidR="00DA1CD0" w:rsidRPr="00957699" w:rsidRDefault="00DA1CD0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235D2C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CD0" w:rsidRPr="00957699" w14:paraId="0DA89DE8" w14:textId="77777777" w:rsidTr="00285A69">
        <w:tc>
          <w:tcPr>
            <w:tcW w:w="540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2B797E6" w14:textId="7689FE3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12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84B2520" w14:textId="4928C9AC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 w:rsidDel="00510EA1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1387" w:type="dxa"/>
            <w:tcBorders>
              <w:left w:val="single" w:sz="4" w:space="0" w:color="00000A"/>
              <w:bottom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5DC1CE9" w14:textId="3CCD9AAF" w:rsidR="00DA1CD0" w:rsidRPr="00957699" w:rsidRDefault="00DA1CD0" w:rsidP="00C0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699" w:rsidDel="00510EA1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5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84DD9C7" w14:textId="77777777" w:rsidR="00DA1CD0" w:rsidRPr="00957699" w:rsidRDefault="00DA1CD0" w:rsidP="00C00BF2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AB27BB" w14:textId="77777777" w:rsidR="00D70569" w:rsidRPr="00957699" w:rsidRDefault="00D70569" w:rsidP="00D70569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312009A6" w14:textId="77777777" w:rsidR="00D70569" w:rsidRPr="00957699" w:rsidRDefault="00D70569" w:rsidP="00D7056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699">
        <w:rPr>
          <w:rFonts w:ascii="Times New Roman" w:hAnsi="Times New Roman" w:cs="Times New Roman"/>
          <w:sz w:val="24"/>
          <w:szCs w:val="24"/>
        </w:rPr>
        <w:t>Wykonawca wypełnia w całości kolumnę 4 oraz miejsca wykropkowane powyżej tabeli.</w:t>
      </w:r>
    </w:p>
    <w:p w14:paraId="351F018B" w14:textId="77777777" w:rsidR="00D70569" w:rsidRPr="00957699" w:rsidRDefault="00D70569" w:rsidP="00D7056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699">
        <w:rPr>
          <w:rFonts w:ascii="Times New Roman" w:hAnsi="Times New Roman" w:cs="Times New Roman"/>
          <w:sz w:val="24"/>
          <w:szCs w:val="24"/>
        </w:rPr>
        <w:t xml:space="preserve">Wykonawca gwarantuje, że oferowane urządzenie jest fabrycznie nowe, nieużywane, kompletne i do jego uruchomienia oraz użytkowania nie jest konieczny zakup dodatkowych elementów i akcesoriów. Żadna część składowa, ani kompletne urządzenie nie jest </w:t>
      </w:r>
      <w:proofErr w:type="spellStart"/>
      <w:r w:rsidRPr="00957699">
        <w:rPr>
          <w:rFonts w:ascii="Times New Roman" w:hAnsi="Times New Roman" w:cs="Times New Roman"/>
          <w:sz w:val="24"/>
          <w:szCs w:val="24"/>
        </w:rPr>
        <w:t>rekondycjonowane</w:t>
      </w:r>
      <w:proofErr w:type="spellEnd"/>
      <w:r w:rsidRPr="00957699">
        <w:rPr>
          <w:rFonts w:ascii="Times New Roman" w:hAnsi="Times New Roman" w:cs="Times New Roman"/>
          <w:sz w:val="24"/>
          <w:szCs w:val="24"/>
        </w:rPr>
        <w:t>, powystawowe i nie było wcześniej wykorzystywane przez innego użytkownika.</w:t>
      </w:r>
    </w:p>
    <w:p w14:paraId="018AFBFB" w14:textId="77777777" w:rsidR="00D70569" w:rsidRPr="00957699" w:rsidRDefault="00D70569" w:rsidP="00D70569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BF16E6D" w14:textId="0B26E3D1" w:rsidR="00D70569" w:rsidRPr="00957699" w:rsidRDefault="00D70569" w:rsidP="00D70569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B6E96">
        <w:rPr>
          <w:rFonts w:ascii="Times New Roman" w:hAnsi="Times New Roman" w:cs="Times New Roman"/>
          <w:lang w:val="en-US"/>
        </w:rPr>
        <w:object w:dxaOrig="1440" w:dyaOrig="1440" w14:anchorId="6D3FF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082625D1" w14:textId="77777777" w:rsidR="00D70569" w:rsidRPr="00957699" w:rsidRDefault="00D70569" w:rsidP="00D70569">
      <w:pPr>
        <w:spacing w:line="30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7699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957699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p w14:paraId="54C03862" w14:textId="77777777" w:rsidR="00D70569" w:rsidRPr="00957699" w:rsidRDefault="00D70569" w:rsidP="00EE38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0569" w:rsidRPr="00957699" w:rsidSect="003A7B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DBCFF" w14:textId="77777777" w:rsidR="00DB3DF5" w:rsidRDefault="00DB3DF5" w:rsidP="00DB3DF5">
      <w:pPr>
        <w:spacing w:after="0" w:line="240" w:lineRule="auto"/>
      </w:pPr>
      <w:r>
        <w:separator/>
      </w:r>
    </w:p>
  </w:endnote>
  <w:endnote w:type="continuationSeparator" w:id="0">
    <w:p w14:paraId="16FDB4C0" w14:textId="77777777" w:rsidR="00DB3DF5" w:rsidRDefault="00DB3DF5" w:rsidP="00DB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3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BE05" w14:textId="77777777" w:rsidR="003A7B79" w:rsidRDefault="003A7B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5016986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517855" w14:textId="299DA628" w:rsidR="00D9165B" w:rsidRPr="00D9165B" w:rsidRDefault="00D9165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D9165B">
              <w:rPr>
                <w:rFonts w:ascii="Times New Roman" w:hAnsi="Times New Roman" w:cs="Times New Roman"/>
              </w:rPr>
              <w:t xml:space="preserve">Strona </w: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D9165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D9165B">
              <w:rPr>
                <w:rFonts w:ascii="Times New Roman" w:hAnsi="Times New Roman" w:cs="Times New Roman"/>
                <w:b/>
                <w:bCs/>
              </w:rPr>
              <w:t>2</w: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D9165B">
              <w:rPr>
                <w:rFonts w:ascii="Times New Roman" w:hAnsi="Times New Roman" w:cs="Times New Roman"/>
              </w:rPr>
              <w:t xml:space="preserve"> z </w: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D9165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D9165B">
              <w:rPr>
                <w:rFonts w:ascii="Times New Roman" w:hAnsi="Times New Roman" w:cs="Times New Roman"/>
                <w:b/>
                <w:bCs/>
              </w:rPr>
              <w:t>2</w:t>
            </w:r>
            <w:r w:rsidRPr="00D916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D0B28F" w14:textId="77777777" w:rsidR="00D9165B" w:rsidRPr="00D9165B" w:rsidRDefault="00D9165B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243190"/>
      <w:docPartObj>
        <w:docPartGallery w:val="Page Numbers (Bottom of Page)"/>
        <w:docPartUnique/>
      </w:docPartObj>
    </w:sdtPr>
    <w:sdtEndPr/>
    <w:sdtContent>
      <w:sdt>
        <w:sdtPr>
          <w:id w:val="381984424"/>
          <w:docPartObj>
            <w:docPartGallery w:val="Page Numbers (Top of Page)"/>
            <w:docPartUnique/>
          </w:docPartObj>
        </w:sdtPr>
        <w:sdtEndPr/>
        <w:sdtContent>
          <w:p w14:paraId="7AC4DE27" w14:textId="43434A0D" w:rsidR="003A7B79" w:rsidRDefault="003A7B7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7FA397" w14:textId="77777777" w:rsidR="003A7B79" w:rsidRDefault="003A7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E2F0" w14:textId="77777777" w:rsidR="00DB3DF5" w:rsidRDefault="00DB3DF5" w:rsidP="00DB3DF5">
      <w:pPr>
        <w:spacing w:after="0" w:line="240" w:lineRule="auto"/>
      </w:pPr>
      <w:r>
        <w:separator/>
      </w:r>
    </w:p>
  </w:footnote>
  <w:footnote w:type="continuationSeparator" w:id="0">
    <w:p w14:paraId="100746D1" w14:textId="77777777" w:rsidR="00DB3DF5" w:rsidRDefault="00DB3DF5" w:rsidP="00DB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81804" w14:textId="77777777" w:rsidR="003A7B79" w:rsidRDefault="003A7B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BA9C7" w14:textId="77777777" w:rsidR="003A7B79" w:rsidRDefault="003A7B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B5A6" w14:textId="1F93B975" w:rsidR="00D9165B" w:rsidRDefault="003A7B79">
    <w:pPr>
      <w:pStyle w:val="Nagwek"/>
    </w:pPr>
    <w:r>
      <w:rPr>
        <w:noProof/>
        <w:lang w:eastAsia="pl-PL"/>
      </w:rPr>
      <w:drawing>
        <wp:inline distT="0" distB="0" distL="0" distR="0" wp14:anchorId="013E79D3" wp14:editId="54D44F98">
          <wp:extent cx="5731510" cy="620601"/>
          <wp:effectExtent l="0" t="0" r="2540" b="8255"/>
          <wp:docPr id="1552948478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A079D"/>
    <w:multiLevelType w:val="hybridMultilevel"/>
    <w:tmpl w:val="8280F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423ED"/>
    <w:multiLevelType w:val="hybridMultilevel"/>
    <w:tmpl w:val="D22C7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31290">
    <w:abstractNumId w:val="0"/>
  </w:num>
  <w:num w:numId="2" w16cid:durableId="890119150">
    <w:abstractNumId w:val="1"/>
  </w:num>
  <w:num w:numId="3" w16cid:durableId="114255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CA"/>
    <w:rsid w:val="000979F1"/>
    <w:rsid w:val="001142DC"/>
    <w:rsid w:val="00185491"/>
    <w:rsid w:val="001914B8"/>
    <w:rsid w:val="001B7C8B"/>
    <w:rsid w:val="001C0919"/>
    <w:rsid w:val="00235D8A"/>
    <w:rsid w:val="00285A69"/>
    <w:rsid w:val="002B4895"/>
    <w:rsid w:val="002B7B47"/>
    <w:rsid w:val="002C6521"/>
    <w:rsid w:val="002F7A25"/>
    <w:rsid w:val="0030622A"/>
    <w:rsid w:val="00306379"/>
    <w:rsid w:val="00315B13"/>
    <w:rsid w:val="0033189B"/>
    <w:rsid w:val="00340377"/>
    <w:rsid w:val="00366546"/>
    <w:rsid w:val="003707C6"/>
    <w:rsid w:val="00391450"/>
    <w:rsid w:val="003A7B79"/>
    <w:rsid w:val="003B5249"/>
    <w:rsid w:val="003C133D"/>
    <w:rsid w:val="003D5E7C"/>
    <w:rsid w:val="004060E1"/>
    <w:rsid w:val="00415EA7"/>
    <w:rsid w:val="00453F13"/>
    <w:rsid w:val="0047704F"/>
    <w:rsid w:val="004B7F51"/>
    <w:rsid w:val="00510EA1"/>
    <w:rsid w:val="005739E3"/>
    <w:rsid w:val="005C580D"/>
    <w:rsid w:val="005C5D8B"/>
    <w:rsid w:val="00681AB8"/>
    <w:rsid w:val="006B6E96"/>
    <w:rsid w:val="007B26A9"/>
    <w:rsid w:val="007E1711"/>
    <w:rsid w:val="007E733A"/>
    <w:rsid w:val="00810D7D"/>
    <w:rsid w:val="00825F8F"/>
    <w:rsid w:val="00842706"/>
    <w:rsid w:val="008A47A1"/>
    <w:rsid w:val="008E32C3"/>
    <w:rsid w:val="009078D2"/>
    <w:rsid w:val="00913669"/>
    <w:rsid w:val="00925D75"/>
    <w:rsid w:val="00926881"/>
    <w:rsid w:val="0095293B"/>
    <w:rsid w:val="00957699"/>
    <w:rsid w:val="00961E6B"/>
    <w:rsid w:val="009916B6"/>
    <w:rsid w:val="009F12FA"/>
    <w:rsid w:val="00A00985"/>
    <w:rsid w:val="00A26CC4"/>
    <w:rsid w:val="00A31DFB"/>
    <w:rsid w:val="00A32BFC"/>
    <w:rsid w:val="00A40B24"/>
    <w:rsid w:val="00A61432"/>
    <w:rsid w:val="00AB1E3E"/>
    <w:rsid w:val="00AB3C9C"/>
    <w:rsid w:val="00AC0D76"/>
    <w:rsid w:val="00B07458"/>
    <w:rsid w:val="00B61E7A"/>
    <w:rsid w:val="00B801FE"/>
    <w:rsid w:val="00B86BF8"/>
    <w:rsid w:val="00B93000"/>
    <w:rsid w:val="00BE4653"/>
    <w:rsid w:val="00C00BF2"/>
    <w:rsid w:val="00C07EE4"/>
    <w:rsid w:val="00C2053E"/>
    <w:rsid w:val="00C2770A"/>
    <w:rsid w:val="00C926D2"/>
    <w:rsid w:val="00CA1845"/>
    <w:rsid w:val="00CA1D5D"/>
    <w:rsid w:val="00CA3C96"/>
    <w:rsid w:val="00CE3D9E"/>
    <w:rsid w:val="00D2010C"/>
    <w:rsid w:val="00D42CE0"/>
    <w:rsid w:val="00D46014"/>
    <w:rsid w:val="00D52339"/>
    <w:rsid w:val="00D70569"/>
    <w:rsid w:val="00D8510A"/>
    <w:rsid w:val="00D9165B"/>
    <w:rsid w:val="00DA1CD0"/>
    <w:rsid w:val="00DA5EFE"/>
    <w:rsid w:val="00DB3DF5"/>
    <w:rsid w:val="00DB4BF0"/>
    <w:rsid w:val="00E14779"/>
    <w:rsid w:val="00E6190E"/>
    <w:rsid w:val="00E82034"/>
    <w:rsid w:val="00E87307"/>
    <w:rsid w:val="00EC4C0C"/>
    <w:rsid w:val="00EC5EDA"/>
    <w:rsid w:val="00EE38CA"/>
    <w:rsid w:val="00F40308"/>
    <w:rsid w:val="00F40DB6"/>
    <w:rsid w:val="00F4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69A84D"/>
  <w15:chartTrackingRefBased/>
  <w15:docId w15:val="{769EAC37-E995-4926-92A7-75B51C9F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8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8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8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8CA"/>
    <w:rPr>
      <w:i/>
      <w:iCs/>
      <w:color w:val="404040" w:themeColor="text1" w:themeTint="BF"/>
    </w:rPr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EE38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8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8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8C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3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E3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D70569"/>
    <w:pPr>
      <w:suppressAutoHyphens/>
      <w:autoSpaceDN w:val="0"/>
      <w:textAlignment w:val="baseline"/>
    </w:pPr>
    <w:rPr>
      <w:rFonts w:ascii="Calibri" w:eastAsia="SimSun" w:hAnsi="Calibri" w:cs="Calibri"/>
      <w:kern w:val="3"/>
      <w14:ligatures w14:val="none"/>
    </w:rPr>
  </w:style>
  <w:style w:type="paragraph" w:customStyle="1" w:styleId="TableContents">
    <w:name w:val="Table Contents"/>
    <w:basedOn w:val="Standard"/>
    <w:rsid w:val="00D70569"/>
    <w:pPr>
      <w:suppressLineNumbers/>
    </w:pPr>
  </w:style>
  <w:style w:type="paragraph" w:customStyle="1" w:styleId="Bezodstpw1">
    <w:name w:val="Bez odstępów1"/>
    <w:rsid w:val="00D70569"/>
    <w:pPr>
      <w:suppressAutoHyphens/>
      <w:autoSpaceDN w:val="0"/>
      <w:textAlignment w:val="baseline"/>
    </w:pPr>
    <w:rPr>
      <w:rFonts w:ascii="Calibri" w:eastAsia="Calibri" w:hAnsi="Calibri" w:cs="font1273"/>
      <w:kern w:val="3"/>
      <w:lang w:eastAsia="zh-CN"/>
      <w14:ligatures w14:val="none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D70569"/>
  </w:style>
  <w:style w:type="character" w:styleId="Odwoaniedokomentarza">
    <w:name w:val="annotation reference"/>
    <w:basedOn w:val="Domylnaczcionkaakapitu"/>
    <w:uiPriority w:val="99"/>
    <w:semiHidden/>
    <w:unhideWhenUsed/>
    <w:rsid w:val="00EC5E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E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E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E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E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ED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B3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DF5"/>
  </w:style>
  <w:style w:type="paragraph" w:styleId="Stopka">
    <w:name w:val="footer"/>
    <w:basedOn w:val="Normalny"/>
    <w:link w:val="StopkaZnak"/>
    <w:uiPriority w:val="99"/>
    <w:unhideWhenUsed/>
    <w:rsid w:val="00DB3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DF5"/>
  </w:style>
  <w:style w:type="character" w:customStyle="1" w:styleId="WW8Num9z0">
    <w:name w:val="WW8Num9z0"/>
    <w:rsid w:val="00913669"/>
    <w:rPr>
      <w:rFonts w:ascii="Symbol" w:hAnsi="Symbol" w:cs="Symbol" w:hint="default"/>
    </w:rPr>
  </w:style>
  <w:style w:type="character" w:styleId="Pogrubienie">
    <w:name w:val="Strong"/>
    <w:basedOn w:val="Domylnaczcionkaakapitu"/>
    <w:uiPriority w:val="22"/>
    <w:qFormat/>
    <w:rsid w:val="00C00BF2"/>
    <w:rPr>
      <w:b/>
      <w:bCs/>
    </w:rPr>
  </w:style>
  <w:style w:type="paragraph" w:styleId="Poprawka">
    <w:name w:val="Revision"/>
    <w:hidden/>
    <w:uiPriority w:val="99"/>
    <w:semiHidden/>
    <w:rsid w:val="00510E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Tomasz Stawski</cp:lastModifiedBy>
  <cp:revision>58</cp:revision>
  <cp:lastPrinted>2026-07-09T07:44:00Z</cp:lastPrinted>
  <dcterms:created xsi:type="dcterms:W3CDTF">2026-07-10T12:26:00Z</dcterms:created>
  <dcterms:modified xsi:type="dcterms:W3CDTF">2026-08-14T12:46:00Z</dcterms:modified>
</cp:coreProperties>
</file>