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Siatka"/>
        <w:tblW w:w="146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3539"/>
        <w:gridCol w:w="5816"/>
        <w:gridCol w:w="4885"/>
      </w:tblGrid>
      <w:tr w:rsidR="00D77841" w:rsidRPr="00E41FCD" w14:paraId="584D3F9F" w14:textId="77777777" w:rsidTr="00373CEA">
        <w:trPr>
          <w:trHeight w:val="60"/>
        </w:trPr>
        <w:tc>
          <w:tcPr>
            <w:tcW w:w="9781" w:type="dxa"/>
            <w:gridSpan w:val="3"/>
            <w:vMerge w:val="restart"/>
          </w:tcPr>
          <w:p w14:paraId="3C171F21" w14:textId="77777777" w:rsidR="00D77841" w:rsidRPr="00E11B67" w:rsidRDefault="00D77841" w:rsidP="00D77841">
            <w:pPr>
              <w:pStyle w:val="Adreszwrotnynakopercie"/>
              <w:spacing w:line="276" w:lineRule="auto"/>
              <w:rPr>
                <w:rFonts w:asciiTheme="minorHAnsi" w:hAnsiTheme="minorHAnsi"/>
                <w:b/>
                <w:sz w:val="16"/>
                <w:szCs w:val="16"/>
              </w:rPr>
            </w:pPr>
            <w:r w:rsidRPr="00E11B67">
              <w:rPr>
                <w:rFonts w:asciiTheme="minorHAnsi" w:hAnsiTheme="minorHAnsi"/>
                <w:sz w:val="16"/>
                <w:szCs w:val="16"/>
              </w:rPr>
              <w:t xml:space="preserve">               Zespół Szkół Górniczo-Energetycznych </w:t>
            </w:r>
          </w:p>
          <w:p w14:paraId="5E12090E" w14:textId="77777777" w:rsidR="00D77841" w:rsidRPr="00E11B67" w:rsidRDefault="00D77841" w:rsidP="009403DA">
            <w:pPr>
              <w:pStyle w:val="Adreszwrotnynakopercie"/>
              <w:tabs>
                <w:tab w:val="left" w:pos="7393"/>
              </w:tabs>
              <w:spacing w:line="276" w:lineRule="auto"/>
              <w:rPr>
                <w:rFonts w:asciiTheme="minorHAnsi" w:hAnsiTheme="minorHAnsi"/>
                <w:sz w:val="16"/>
                <w:szCs w:val="16"/>
              </w:rPr>
            </w:pPr>
            <w:r w:rsidRPr="00E11B67">
              <w:rPr>
                <w:rFonts w:asciiTheme="minorHAnsi" w:hAnsiTheme="minorHAnsi"/>
                <w:sz w:val="16"/>
                <w:szCs w:val="16"/>
              </w:rPr>
              <w:t xml:space="preserve">               im. Stanisława Staszica w Koninie</w:t>
            </w:r>
            <w:r w:rsidR="009403DA">
              <w:rPr>
                <w:rFonts w:asciiTheme="minorHAnsi" w:hAnsiTheme="minorHAnsi"/>
                <w:sz w:val="16"/>
                <w:szCs w:val="16"/>
              </w:rPr>
              <w:tab/>
            </w:r>
          </w:p>
          <w:p w14:paraId="74F256A5" w14:textId="77777777" w:rsidR="00D77841" w:rsidRPr="00E11B67" w:rsidRDefault="00D77841" w:rsidP="00BC27EB">
            <w:pPr>
              <w:pStyle w:val="Adreszwrotnynakopercie"/>
              <w:spacing w:line="276" w:lineRule="auto"/>
              <w:rPr>
                <w:rFonts w:asciiTheme="minorHAnsi" w:hAnsiTheme="minorHAnsi"/>
                <w:sz w:val="16"/>
                <w:szCs w:val="16"/>
              </w:rPr>
            </w:pPr>
            <w:r w:rsidRPr="00E11B67">
              <w:rPr>
                <w:rFonts w:asciiTheme="minorHAnsi" w:hAnsiTheme="minorHAnsi"/>
                <w:sz w:val="16"/>
                <w:szCs w:val="16"/>
              </w:rPr>
              <w:t xml:space="preserve">               Konin ul. Kardynała Stefana Wyszyńskiego 3</w:t>
            </w:r>
          </w:p>
          <w:p w14:paraId="0FF2DBC0" w14:textId="77777777" w:rsidR="00D77841" w:rsidRPr="00E002D2" w:rsidRDefault="00D77841" w:rsidP="00BC27EB">
            <w:pPr>
              <w:pStyle w:val="Adreszwrotnynakopercie"/>
              <w:spacing w:line="276" w:lineRule="auto"/>
              <w:rPr>
                <w:rFonts w:asciiTheme="minorHAnsi" w:hAnsiTheme="minorHAnsi"/>
                <w:sz w:val="16"/>
                <w:szCs w:val="16"/>
              </w:rPr>
            </w:pPr>
            <w:r w:rsidRPr="00E11B67">
              <w:rPr>
                <w:rFonts w:asciiTheme="minorHAnsi" w:hAnsiTheme="minorHAnsi"/>
                <w:sz w:val="16"/>
                <w:szCs w:val="16"/>
              </w:rPr>
              <w:t xml:space="preserve">               </w:t>
            </w:r>
            <w:r w:rsidRPr="00E002D2">
              <w:rPr>
                <w:rFonts w:asciiTheme="minorHAnsi" w:hAnsiTheme="minorHAnsi"/>
                <w:sz w:val="16"/>
                <w:szCs w:val="16"/>
              </w:rPr>
              <w:t>Telefon (63) 242 54 21, (63) 242 30 97</w:t>
            </w:r>
          </w:p>
          <w:p w14:paraId="72E50620" w14:textId="77777777" w:rsidR="00D77841" w:rsidRPr="00E11B67" w:rsidRDefault="00D77841" w:rsidP="00BC27EB">
            <w:pPr>
              <w:pStyle w:val="Adreszwrotnynakopercie"/>
              <w:spacing w:line="276" w:lineRule="auto"/>
              <w:rPr>
                <w:rFonts w:asciiTheme="minorHAnsi" w:hAnsiTheme="minorHAnsi"/>
                <w:b/>
                <w:sz w:val="16"/>
                <w:szCs w:val="16"/>
              </w:rPr>
            </w:pPr>
            <w:r w:rsidRPr="00E002D2">
              <w:rPr>
                <w:rFonts w:asciiTheme="minorHAnsi" w:hAnsiTheme="minorHAnsi"/>
                <w:sz w:val="16"/>
                <w:szCs w:val="16"/>
              </w:rPr>
              <w:t xml:space="preserve"> </w:t>
            </w:r>
            <w:r w:rsidRPr="00E11B67">
              <w:rPr>
                <w:rFonts w:asciiTheme="minorHAnsi" w:hAnsiTheme="minorHAnsi"/>
                <w:sz w:val="16"/>
                <w:szCs w:val="16"/>
              </w:rPr>
              <w:t xml:space="preserve">               e-mail: sekretariat@zsge.pl</w:t>
            </w:r>
          </w:p>
        </w:tc>
        <w:tc>
          <w:tcPr>
            <w:tcW w:w="4885" w:type="dxa"/>
          </w:tcPr>
          <w:p w14:paraId="5728EE5D" w14:textId="77777777" w:rsidR="00D77841" w:rsidRPr="00690869" w:rsidRDefault="00D77841" w:rsidP="00BC27EB">
            <w:pPr>
              <w:spacing w:line="276" w:lineRule="auto"/>
              <w:ind w:right="-108" w:firstLine="709"/>
              <w:rPr>
                <w:rFonts w:ascii="Open Sans" w:hAnsi="Open Sans" w:cs="Open Sans"/>
                <w:sz w:val="18"/>
                <w:szCs w:val="18"/>
                <w:lang w:val="pl-PL"/>
              </w:rPr>
            </w:pPr>
          </w:p>
        </w:tc>
      </w:tr>
      <w:tr w:rsidR="00D77841" w:rsidRPr="00E41FCD" w14:paraId="5A4479B9" w14:textId="77777777" w:rsidTr="00D71371">
        <w:trPr>
          <w:trHeight w:val="361"/>
        </w:trPr>
        <w:tc>
          <w:tcPr>
            <w:tcW w:w="9781" w:type="dxa"/>
            <w:gridSpan w:val="3"/>
            <w:vMerge/>
          </w:tcPr>
          <w:p w14:paraId="268EAECC" w14:textId="77777777" w:rsidR="00D77841" w:rsidRPr="00E11B67" w:rsidRDefault="00D77841" w:rsidP="00BC27EB">
            <w:pPr>
              <w:pStyle w:val="Adreszwrotnynakopercie"/>
              <w:spacing w:line="276" w:lineRule="auto"/>
              <w:rPr>
                <w:rFonts w:asciiTheme="minorHAnsi" w:hAnsiTheme="minorHAnsi"/>
                <w:sz w:val="16"/>
                <w:szCs w:val="16"/>
              </w:rPr>
            </w:pPr>
          </w:p>
        </w:tc>
        <w:tc>
          <w:tcPr>
            <w:tcW w:w="4885" w:type="dxa"/>
          </w:tcPr>
          <w:p w14:paraId="4AD4A180" w14:textId="77777777" w:rsidR="00D77841" w:rsidRPr="00915A9F" w:rsidRDefault="00D77841" w:rsidP="00BC27EB">
            <w:pPr>
              <w:spacing w:line="276" w:lineRule="auto"/>
              <w:ind w:right="-108" w:firstLine="709"/>
              <w:rPr>
                <w:rFonts w:ascii="Open Sans" w:hAnsi="Open Sans" w:cs="Open Sans"/>
                <w:sz w:val="18"/>
                <w:szCs w:val="18"/>
                <w:lang w:val="pl-PL"/>
              </w:rPr>
            </w:pPr>
          </w:p>
        </w:tc>
      </w:tr>
      <w:tr w:rsidR="00DA47EB" w:rsidRPr="00E41FCD" w14:paraId="1D303EDF" w14:textId="77777777" w:rsidTr="00D71371">
        <w:trPr>
          <w:trHeight w:val="66"/>
        </w:trPr>
        <w:tc>
          <w:tcPr>
            <w:tcW w:w="9781" w:type="dxa"/>
            <w:gridSpan w:val="3"/>
          </w:tcPr>
          <w:p w14:paraId="0FFEA053" w14:textId="77777777" w:rsidR="00DA47EB" w:rsidRPr="00915A9F" w:rsidRDefault="00915A9F" w:rsidP="00BC27EB">
            <w:pPr>
              <w:pStyle w:val="Adreszwrotnynakopercie"/>
              <w:spacing w:line="276" w:lineRule="auto"/>
              <w:rPr>
                <w:rFonts w:asciiTheme="minorHAnsi" w:hAnsiTheme="minorHAnsi"/>
                <w:b/>
                <w:sz w:val="22"/>
                <w:szCs w:val="22"/>
              </w:rPr>
            </w:pPr>
            <w:r>
              <w:rPr>
                <w:rFonts w:asciiTheme="minorHAnsi" w:hAnsiTheme="minorHAnsi"/>
                <w:b/>
                <w:sz w:val="22"/>
                <w:szCs w:val="22"/>
              </w:rPr>
              <w:t xml:space="preserve">       </w:t>
            </w:r>
          </w:p>
        </w:tc>
        <w:tc>
          <w:tcPr>
            <w:tcW w:w="4885" w:type="dxa"/>
          </w:tcPr>
          <w:p w14:paraId="36595C21" w14:textId="77777777" w:rsidR="00DA47EB" w:rsidRPr="00690869" w:rsidRDefault="00DA47EB" w:rsidP="00BC27EB">
            <w:pPr>
              <w:spacing w:line="276" w:lineRule="auto"/>
              <w:ind w:right="-108" w:firstLine="709"/>
              <w:rPr>
                <w:rFonts w:ascii="Open Sans" w:hAnsi="Open Sans" w:cs="Open Sans"/>
                <w:sz w:val="18"/>
                <w:szCs w:val="18"/>
                <w:lang w:val="pl-PL"/>
              </w:rPr>
            </w:pPr>
          </w:p>
        </w:tc>
      </w:tr>
      <w:tr w:rsidR="00DA47EB" w:rsidRPr="00E41FCD" w14:paraId="7F4921BF" w14:textId="77777777" w:rsidTr="00D71371">
        <w:trPr>
          <w:trHeight w:val="361"/>
        </w:trPr>
        <w:tc>
          <w:tcPr>
            <w:tcW w:w="9781" w:type="dxa"/>
            <w:gridSpan w:val="3"/>
          </w:tcPr>
          <w:p w14:paraId="5EE8C587" w14:textId="7C84FE58" w:rsidR="00D71371" w:rsidRPr="00104E04" w:rsidRDefault="006153A9" w:rsidP="00B60EC4">
            <w:pPr>
              <w:tabs>
                <w:tab w:val="left" w:pos="4932"/>
                <w:tab w:val="left" w:pos="7839"/>
              </w:tabs>
              <w:suppressAutoHyphens/>
              <w:spacing w:before="100" w:beforeAutospacing="1" w:after="480" w:line="276" w:lineRule="auto"/>
              <w:ind w:left="851" w:right="-284"/>
              <w:rPr>
                <w:rFonts w:eastAsia="Calibri" w:cstheme="minorHAnsi"/>
                <w:sz w:val="24"/>
                <w:szCs w:val="24"/>
                <w:lang w:val="pl-PL"/>
              </w:rPr>
            </w:pPr>
            <w:r w:rsidRPr="00104E04">
              <w:rPr>
                <w:rFonts w:eastAsia="Calibri" w:cstheme="minorHAnsi"/>
                <w:sz w:val="24"/>
                <w:szCs w:val="24"/>
                <w:lang w:val="pl-PL"/>
              </w:rPr>
              <w:t xml:space="preserve">Nr </w:t>
            </w:r>
            <w:r w:rsidR="009621F9" w:rsidRPr="00104E04">
              <w:rPr>
                <w:rFonts w:eastAsia="Calibri" w:cstheme="minorHAnsi"/>
                <w:sz w:val="24"/>
                <w:szCs w:val="24"/>
                <w:lang w:val="pl-PL"/>
              </w:rPr>
              <w:t>sprawy</w:t>
            </w:r>
            <w:r w:rsidR="009621F9" w:rsidRPr="009621F9">
              <w:rPr>
                <w:rFonts w:eastAsia="Calibri" w:cstheme="minorHAnsi"/>
                <w:b/>
                <w:bCs/>
                <w:sz w:val="24"/>
                <w:szCs w:val="24"/>
                <w:lang w:val="pl-PL"/>
              </w:rPr>
              <w:t>: KG</w:t>
            </w:r>
            <w:r w:rsidRPr="009621F9">
              <w:rPr>
                <w:rFonts w:eastAsia="Calibri" w:cstheme="minorHAnsi"/>
                <w:b/>
                <w:bCs/>
                <w:sz w:val="24"/>
                <w:szCs w:val="24"/>
                <w:lang w:val="pl-PL"/>
              </w:rPr>
              <w:t>.</w:t>
            </w:r>
            <w:r w:rsidRPr="005D7ADB">
              <w:rPr>
                <w:rFonts w:eastAsia="Calibri" w:cstheme="minorHAnsi"/>
                <w:b/>
                <w:sz w:val="24"/>
                <w:szCs w:val="24"/>
                <w:lang w:val="pl-PL"/>
              </w:rPr>
              <w:t>260/ZP</w:t>
            </w:r>
            <w:r w:rsidR="00D71371" w:rsidRPr="005D7ADB">
              <w:rPr>
                <w:rFonts w:eastAsia="Calibri" w:cstheme="minorHAnsi"/>
                <w:b/>
                <w:sz w:val="24"/>
                <w:szCs w:val="24"/>
                <w:lang w:val="pl-PL"/>
              </w:rPr>
              <w:t>/</w:t>
            </w:r>
            <w:r w:rsidR="001938A1">
              <w:rPr>
                <w:rFonts w:eastAsia="Calibri" w:cstheme="minorHAnsi"/>
                <w:b/>
                <w:sz w:val="24"/>
                <w:szCs w:val="24"/>
                <w:lang w:val="pl-PL"/>
              </w:rPr>
              <w:t>8</w:t>
            </w:r>
            <w:r w:rsidR="00EE4F10" w:rsidRPr="005D7ADB">
              <w:rPr>
                <w:rFonts w:eastAsia="Calibri" w:cstheme="minorHAnsi"/>
                <w:b/>
                <w:sz w:val="24"/>
                <w:szCs w:val="24"/>
                <w:lang w:val="pl-PL"/>
              </w:rPr>
              <w:t>/</w:t>
            </w:r>
            <w:r w:rsidR="00D71371" w:rsidRPr="005D7ADB">
              <w:rPr>
                <w:rFonts w:eastAsia="Calibri" w:cstheme="minorHAnsi"/>
                <w:b/>
                <w:sz w:val="24"/>
                <w:szCs w:val="24"/>
                <w:lang w:val="pl-PL"/>
              </w:rPr>
              <w:t>202</w:t>
            </w:r>
            <w:r w:rsidR="00104E04" w:rsidRPr="005D7ADB">
              <w:rPr>
                <w:rFonts w:eastAsia="Calibri" w:cstheme="minorHAnsi"/>
                <w:b/>
                <w:sz w:val="24"/>
                <w:szCs w:val="24"/>
                <w:lang w:val="pl-PL"/>
              </w:rPr>
              <w:t>6</w:t>
            </w:r>
            <w:r w:rsidR="009403DA" w:rsidRPr="00104E04">
              <w:rPr>
                <w:rFonts w:eastAsia="Calibri" w:cstheme="minorHAnsi"/>
                <w:sz w:val="24"/>
                <w:szCs w:val="24"/>
                <w:lang w:val="pl-PL"/>
              </w:rPr>
              <w:tab/>
            </w:r>
            <w:r w:rsidR="00B60EC4" w:rsidRPr="00104E04">
              <w:rPr>
                <w:rFonts w:eastAsia="Calibri" w:cstheme="minorHAnsi"/>
                <w:sz w:val="24"/>
                <w:szCs w:val="24"/>
                <w:lang w:val="pl-PL"/>
              </w:rPr>
              <w:tab/>
            </w:r>
          </w:p>
          <w:p w14:paraId="22EEC80D" w14:textId="77777777" w:rsidR="00104E04" w:rsidRDefault="00D71371" w:rsidP="009403DA">
            <w:pPr>
              <w:suppressAutoHyphens/>
              <w:spacing w:before="100" w:beforeAutospacing="1" w:after="480" w:line="276" w:lineRule="auto"/>
              <w:ind w:right="-284"/>
              <w:rPr>
                <w:rFonts w:eastAsia="Calibri" w:cstheme="minorHAnsi"/>
                <w:b/>
                <w:sz w:val="28"/>
                <w:szCs w:val="28"/>
                <w:lang w:val="pl-PL"/>
              </w:rPr>
            </w:pPr>
            <w:r w:rsidRPr="00104E04">
              <w:rPr>
                <w:rFonts w:eastAsia="Calibri" w:cstheme="minorHAnsi"/>
                <w:b/>
                <w:sz w:val="28"/>
                <w:szCs w:val="28"/>
                <w:lang w:val="pl-PL"/>
              </w:rPr>
              <w:t xml:space="preserve">         </w:t>
            </w:r>
          </w:p>
          <w:p w14:paraId="3D7D65CD" w14:textId="77777777" w:rsidR="00D71371" w:rsidRPr="00104E04" w:rsidRDefault="00D71371" w:rsidP="00104E04">
            <w:pPr>
              <w:suppressAutoHyphens/>
              <w:spacing w:before="100" w:beforeAutospacing="1" w:after="480" w:line="276" w:lineRule="auto"/>
              <w:ind w:right="-284" w:firstLine="1733"/>
              <w:rPr>
                <w:rFonts w:eastAsia="Calibri" w:cstheme="minorHAnsi"/>
                <w:sz w:val="28"/>
                <w:szCs w:val="28"/>
                <w:lang w:val="pl-PL"/>
              </w:rPr>
            </w:pPr>
            <w:r w:rsidRPr="00104E04">
              <w:rPr>
                <w:rFonts w:eastAsia="Calibri" w:cstheme="minorHAnsi"/>
                <w:b/>
                <w:sz w:val="28"/>
                <w:szCs w:val="28"/>
                <w:lang w:val="pl-PL"/>
              </w:rPr>
              <w:t>SPECYFIKACJA WARUNKÓW ZAMÓWIENIA NA:</w:t>
            </w:r>
          </w:p>
          <w:p w14:paraId="0EB74377" w14:textId="77777777" w:rsidR="00104E04" w:rsidRPr="00104E04" w:rsidRDefault="00104E04" w:rsidP="00104E04">
            <w:pPr>
              <w:pStyle w:val="Adreszwrotnynakopercie"/>
              <w:ind w:left="1070"/>
              <w:rPr>
                <w:rFonts w:asciiTheme="minorHAnsi" w:hAnsiTheme="minorHAnsi" w:cstheme="minorHAnsi"/>
                <w:b/>
                <w:bCs/>
                <w:sz w:val="32"/>
                <w:szCs w:val="32"/>
              </w:rPr>
            </w:pPr>
            <w:r w:rsidRPr="00104E04">
              <w:rPr>
                <w:rFonts w:asciiTheme="minorHAnsi" w:hAnsiTheme="minorHAnsi" w:cstheme="minorHAnsi"/>
                <w:b/>
                <w:bCs/>
                <w:sz w:val="32"/>
                <w:szCs w:val="32"/>
              </w:rPr>
              <w:t xml:space="preserve">Wyposażenie pracowni specjalistycznych ZSGE w Koninie </w:t>
            </w:r>
          </w:p>
          <w:p w14:paraId="27A3E57A" w14:textId="77777777" w:rsidR="00DA47EB" w:rsidRDefault="00426FC4" w:rsidP="00426FC4">
            <w:pPr>
              <w:pStyle w:val="Nagwek"/>
              <w:jc w:val="center"/>
              <w:rPr>
                <w:b/>
                <w:szCs w:val="24"/>
                <w:lang w:val="pl-PL"/>
              </w:rPr>
            </w:pPr>
            <w:r w:rsidRPr="00E002D2">
              <w:rPr>
                <w:rFonts w:cstheme="minorHAnsi"/>
                <w:b/>
                <w:bCs/>
                <w:sz w:val="32"/>
                <w:szCs w:val="32"/>
                <w:lang w:val="pl-PL"/>
              </w:rPr>
              <w:t>w ramach projektu</w:t>
            </w:r>
            <w:r w:rsidR="00EE4F10">
              <w:rPr>
                <w:rFonts w:cstheme="minorHAnsi"/>
                <w:b/>
                <w:bCs/>
                <w:sz w:val="32"/>
                <w:szCs w:val="32"/>
                <w:lang w:val="pl-PL"/>
              </w:rPr>
              <w:t xml:space="preserve"> </w:t>
            </w:r>
            <w:r w:rsidR="00104E04" w:rsidRPr="00104E04">
              <w:rPr>
                <w:rFonts w:eastAsia="Times New Roman" w:cstheme="minorHAnsi"/>
                <w:b/>
                <w:bCs/>
                <w:sz w:val="32"/>
                <w:szCs w:val="32"/>
                <w:lang w:val="pl-PL" w:eastAsia="zh-CN"/>
              </w:rPr>
              <w:t>„</w:t>
            </w:r>
            <w:r w:rsidR="00104E04" w:rsidRPr="00E002D2">
              <w:rPr>
                <w:rFonts w:cstheme="minorHAnsi"/>
                <w:b/>
                <w:bCs/>
                <w:sz w:val="32"/>
                <w:szCs w:val="32"/>
                <w:lang w:val="pl-PL"/>
              </w:rPr>
              <w:t xml:space="preserve">Dostosowanie kształcenia zawodowego </w:t>
            </w:r>
            <w:r>
              <w:rPr>
                <w:rFonts w:cstheme="minorHAnsi"/>
                <w:b/>
                <w:bCs/>
                <w:sz w:val="32"/>
                <w:szCs w:val="32"/>
                <w:lang w:val="pl-PL"/>
              </w:rPr>
              <w:t xml:space="preserve">                                </w:t>
            </w:r>
            <w:r w:rsidR="00104E04" w:rsidRPr="00E002D2">
              <w:rPr>
                <w:rFonts w:cstheme="minorHAnsi"/>
                <w:b/>
                <w:bCs/>
                <w:sz w:val="32"/>
                <w:szCs w:val="32"/>
                <w:lang w:val="pl-PL"/>
              </w:rPr>
              <w:t>w Aglomeracji Konińskiej do zmieniającego się rynku pracy"</w:t>
            </w:r>
            <w:r w:rsidR="00104E04" w:rsidRPr="00E002D2">
              <w:rPr>
                <w:b/>
                <w:szCs w:val="24"/>
                <w:lang w:val="pl-PL"/>
              </w:rPr>
              <w:t xml:space="preserve"> </w:t>
            </w:r>
          </w:p>
          <w:p w14:paraId="55A74A77" w14:textId="77777777" w:rsidR="005D6387" w:rsidRPr="00E002D2" w:rsidRDefault="005D6387" w:rsidP="00426FC4">
            <w:pPr>
              <w:pStyle w:val="Nagwek"/>
              <w:jc w:val="center"/>
              <w:rPr>
                <w:b/>
                <w:szCs w:val="24"/>
                <w:lang w:val="pl-PL"/>
              </w:rPr>
            </w:pPr>
          </w:p>
        </w:tc>
        <w:tc>
          <w:tcPr>
            <w:tcW w:w="4885" w:type="dxa"/>
          </w:tcPr>
          <w:p w14:paraId="0DE0AC92" w14:textId="77777777" w:rsidR="00DA47EB" w:rsidRPr="00690869" w:rsidRDefault="00DA47EB" w:rsidP="00BC27EB">
            <w:pPr>
              <w:spacing w:line="276" w:lineRule="auto"/>
              <w:ind w:right="-108" w:firstLine="709"/>
              <w:rPr>
                <w:rFonts w:ascii="Open Sans" w:hAnsi="Open Sans" w:cs="Open Sans"/>
                <w:sz w:val="18"/>
                <w:szCs w:val="18"/>
                <w:lang w:val="pl-PL"/>
              </w:rPr>
            </w:pPr>
          </w:p>
        </w:tc>
      </w:tr>
      <w:tr w:rsidR="00DA47EB" w:rsidRPr="00E41FCD" w14:paraId="31231B5E" w14:textId="77777777" w:rsidTr="00D71371">
        <w:trPr>
          <w:gridBefore w:val="1"/>
          <w:gridAfter w:val="2"/>
          <w:wBefore w:w="426" w:type="dxa"/>
          <w:wAfter w:w="10701" w:type="dxa"/>
        </w:trPr>
        <w:tc>
          <w:tcPr>
            <w:tcW w:w="3539" w:type="dxa"/>
          </w:tcPr>
          <w:p w14:paraId="33A08BE2" w14:textId="77777777" w:rsidR="00DA47EB" w:rsidRPr="00915A9F" w:rsidRDefault="00DA47EB" w:rsidP="00BC27EB">
            <w:pPr>
              <w:pStyle w:val="Adreszwrotnynakopercie"/>
              <w:spacing w:line="276" w:lineRule="auto"/>
              <w:rPr>
                <w:rFonts w:asciiTheme="minorHAnsi" w:hAnsiTheme="minorHAnsi"/>
                <w:b/>
                <w:sz w:val="22"/>
                <w:szCs w:val="22"/>
              </w:rPr>
            </w:pPr>
          </w:p>
        </w:tc>
      </w:tr>
    </w:tbl>
    <w:p w14:paraId="2ADDBCD1" w14:textId="77777777" w:rsidR="00104E04" w:rsidRPr="00104E04" w:rsidRDefault="00104E04" w:rsidP="00104E04">
      <w:pPr>
        <w:numPr>
          <w:ilvl w:val="0"/>
          <w:numId w:val="10"/>
        </w:numPr>
        <w:spacing w:after="1200" w:line="276" w:lineRule="auto"/>
        <w:ind w:firstLine="567"/>
        <w:rPr>
          <w:lang w:val="pl-PL"/>
        </w:rPr>
      </w:pPr>
      <w:bookmarkStart w:id="0" w:name="_Toc132180250"/>
      <w:r w:rsidRPr="00E002D2">
        <w:rPr>
          <w:rFonts w:eastAsia="Calibri" w:cstheme="minorHAnsi"/>
          <w:lang w:val="pl-PL"/>
        </w:rPr>
        <w:t>Postępowanie odbywa się przy użyciu Platformy e-Zamówienia, która jest dostępna pod adresem</w:t>
      </w:r>
      <w:r w:rsidRPr="00E002D2">
        <w:rPr>
          <w:rFonts w:eastAsia="Calibri" w:cstheme="minorHAnsi"/>
          <w:lang w:val="pl-PL"/>
        </w:rPr>
        <w:br/>
      </w:r>
      <w:r>
        <w:rPr>
          <w:lang w:val="pl-PL"/>
        </w:rPr>
        <w:t xml:space="preserve">           </w:t>
      </w:r>
      <w:hyperlink w:history="1">
        <w:r w:rsidRPr="00E002D2">
          <w:rPr>
            <w:rStyle w:val="Hipercze"/>
            <w:lang w:val="pl-PL"/>
          </w:rPr>
          <w:t>https://e</w:t>
        </w:r>
        <w:r w:rsidRPr="00104E04">
          <w:rPr>
            <w:rStyle w:val="Hipercze"/>
            <w:lang w:val="pl-PL"/>
          </w:rPr>
          <w:t xml:space="preserve"> </w:t>
        </w:r>
        <w:r w:rsidRPr="00E002D2">
          <w:rPr>
            <w:rStyle w:val="Hipercze"/>
            <w:lang w:val="pl-PL"/>
          </w:rPr>
          <w:t>zamowienia.gov.pl</w:t>
        </w:r>
      </w:hyperlink>
      <w:r w:rsidRPr="00E002D2">
        <w:rPr>
          <w:lang w:val="pl-PL"/>
        </w:rPr>
        <w:t xml:space="preserve">. </w:t>
      </w:r>
    </w:p>
    <w:p w14:paraId="779125FC" w14:textId="77777777" w:rsidR="00DD5C71" w:rsidRPr="00DD5C71" w:rsidRDefault="00104E04" w:rsidP="00DD5C71">
      <w:pPr>
        <w:numPr>
          <w:ilvl w:val="2"/>
          <w:numId w:val="1"/>
        </w:numPr>
        <w:spacing w:after="160" w:line="278" w:lineRule="auto"/>
        <w:jc w:val="center"/>
        <w:rPr>
          <w:b/>
          <w:bCs/>
          <w:color w:val="FF0000"/>
          <w:lang w:val="pl-PL"/>
        </w:rPr>
      </w:pPr>
      <w:r w:rsidRPr="00F07B7E">
        <w:rPr>
          <w:rFonts w:eastAsia="Calibri" w:cstheme="minorHAnsi"/>
          <w:sz w:val="24"/>
          <w:szCs w:val="24"/>
          <w:lang w:val="pl-PL"/>
        </w:rPr>
        <w:t>Identyfikator postępowani</w:t>
      </w:r>
      <w:r w:rsidRPr="00DD5C71">
        <w:rPr>
          <w:rFonts w:eastAsia="Calibri" w:cstheme="minorHAnsi"/>
          <w:sz w:val="24"/>
          <w:szCs w:val="24"/>
          <w:lang w:val="pl-PL"/>
        </w:rPr>
        <w:t xml:space="preserve">a: </w:t>
      </w:r>
      <w:r w:rsidR="00DD5C71" w:rsidRPr="00DD5C71">
        <w:rPr>
          <w:lang w:val="pl-PL"/>
        </w:rPr>
        <w:t>ocds-148610-3ec6ea62-0af3-407f-b803-b8805b51f506</w:t>
      </w:r>
    </w:p>
    <w:p w14:paraId="0EE75575" w14:textId="166B320E" w:rsidR="004A521A" w:rsidRPr="004A521A" w:rsidRDefault="004A521A" w:rsidP="004A521A">
      <w:pPr>
        <w:spacing w:after="160" w:line="278" w:lineRule="auto"/>
        <w:jc w:val="center"/>
        <w:rPr>
          <w:b/>
          <w:bCs/>
          <w:lang w:val="pl-PL"/>
        </w:rPr>
      </w:pPr>
    </w:p>
    <w:p w14:paraId="25B94BB1" w14:textId="77777777" w:rsidR="00104E04" w:rsidRPr="00E002D2" w:rsidRDefault="00104E04" w:rsidP="00104E04">
      <w:pPr>
        <w:spacing w:after="1200" w:line="276" w:lineRule="auto"/>
        <w:ind w:left="850"/>
        <w:rPr>
          <w:rFonts w:eastAsia="Calibri" w:cstheme="minorHAnsi"/>
          <w:lang w:val="pl-PL"/>
        </w:rPr>
      </w:pPr>
    </w:p>
    <w:p w14:paraId="509988A9" w14:textId="77777777" w:rsidR="00104E04" w:rsidRDefault="00104E04" w:rsidP="00426FC4">
      <w:pPr>
        <w:spacing w:after="1200" w:line="276" w:lineRule="auto"/>
        <w:ind w:left="850"/>
        <w:jc w:val="both"/>
        <w:rPr>
          <w:rFonts w:eastAsia="Calibri" w:cstheme="minorHAnsi"/>
          <w:lang w:val="pl-PL"/>
        </w:rPr>
      </w:pPr>
      <w:r w:rsidRPr="00D36B83">
        <w:rPr>
          <w:rFonts w:eastAsia="Calibri" w:cstheme="minorHAnsi"/>
          <w:lang w:val="pl-PL"/>
        </w:rPr>
        <w:t xml:space="preserve">Postępowanie o wartości szacunkowej </w:t>
      </w:r>
      <w:proofErr w:type="gramStart"/>
      <w:r w:rsidRPr="00D36B83">
        <w:rPr>
          <w:rFonts w:eastAsia="Calibri" w:cstheme="minorHAnsi"/>
          <w:lang w:val="pl-PL"/>
        </w:rPr>
        <w:t>w  pro</w:t>
      </w:r>
      <w:r>
        <w:rPr>
          <w:rFonts w:eastAsia="Calibri" w:cstheme="minorHAnsi"/>
          <w:lang w:val="pl-PL"/>
        </w:rPr>
        <w:t>gach</w:t>
      </w:r>
      <w:proofErr w:type="gramEnd"/>
      <w:r>
        <w:rPr>
          <w:rFonts w:eastAsia="Calibri" w:cstheme="minorHAnsi"/>
          <w:lang w:val="pl-PL"/>
        </w:rPr>
        <w:t xml:space="preserve"> krajowych, o których mowa </w:t>
      </w:r>
      <w:r w:rsidRPr="00D36B83">
        <w:rPr>
          <w:rFonts w:eastAsia="Calibri" w:cstheme="minorHAnsi"/>
          <w:lang w:val="pl-PL"/>
        </w:rPr>
        <w:t>w art. 3 ustawy z dnia 11 września 2019 roku - Prawo zamówień publicznych prowadzone jest w trybie podstawowym bez negocjacji</w:t>
      </w:r>
      <w:r>
        <w:rPr>
          <w:rFonts w:eastAsia="Calibri" w:cstheme="minorHAnsi"/>
          <w:lang w:val="pl-PL"/>
        </w:rPr>
        <w:t xml:space="preserve">. </w:t>
      </w:r>
    </w:p>
    <w:p w14:paraId="2D1CA08D" w14:textId="456E29A4" w:rsidR="00BB6045" w:rsidRDefault="00104E04" w:rsidP="00BB6045">
      <w:pPr>
        <w:spacing w:after="1200" w:line="276" w:lineRule="auto"/>
        <w:ind w:left="850"/>
        <w:rPr>
          <w:rFonts w:eastAsia="Calibri" w:cstheme="minorHAnsi"/>
          <w:lang w:val="pl-PL"/>
        </w:rPr>
      </w:pPr>
      <w:r w:rsidRPr="00712FE1">
        <w:rPr>
          <w:rFonts w:eastAsia="Calibri" w:cstheme="minorHAnsi"/>
          <w:lang w:val="pl-PL"/>
        </w:rPr>
        <w:t>K</w:t>
      </w:r>
      <w:r>
        <w:rPr>
          <w:rFonts w:eastAsia="Calibri" w:cstheme="minorHAnsi"/>
          <w:lang w:val="pl-PL"/>
        </w:rPr>
        <w:t xml:space="preserve">onin, </w:t>
      </w:r>
      <w:r w:rsidR="00AE6DCD">
        <w:rPr>
          <w:rFonts w:eastAsia="Calibri" w:cstheme="minorHAnsi"/>
          <w:lang w:val="pl-PL"/>
        </w:rPr>
        <w:t xml:space="preserve">dnia </w:t>
      </w:r>
      <w:r w:rsidR="001938A1">
        <w:rPr>
          <w:rFonts w:eastAsia="Calibri" w:cstheme="minorHAnsi"/>
          <w:lang w:val="pl-PL"/>
        </w:rPr>
        <w:t xml:space="preserve">17 </w:t>
      </w:r>
      <w:proofErr w:type="gramStart"/>
      <w:r w:rsidR="00AE6DCD">
        <w:rPr>
          <w:rFonts w:eastAsia="Calibri" w:cstheme="minorHAnsi"/>
          <w:lang w:val="pl-PL"/>
        </w:rPr>
        <w:t>sierpień</w:t>
      </w:r>
      <w:proofErr w:type="gramEnd"/>
      <w:r>
        <w:rPr>
          <w:rFonts w:eastAsia="Calibri" w:cstheme="minorHAnsi"/>
          <w:lang w:val="pl-PL"/>
        </w:rPr>
        <w:t xml:space="preserve"> 2026</w:t>
      </w:r>
      <w:r w:rsidRPr="00712FE1">
        <w:rPr>
          <w:rFonts w:eastAsia="Calibri" w:cstheme="minorHAnsi"/>
          <w:lang w:val="pl-PL"/>
        </w:rPr>
        <w:t xml:space="preserve"> roku</w:t>
      </w:r>
      <w:bookmarkStart w:id="1" w:name="_Toc140357628"/>
      <w:bookmarkStart w:id="2" w:name="_Toc120530203"/>
      <w:bookmarkStart w:id="3" w:name="_Toc67381772"/>
      <w:bookmarkStart w:id="4" w:name="_Toc126229811"/>
      <w:bookmarkStart w:id="5" w:name="_Toc100740686"/>
      <w:bookmarkStart w:id="6" w:name="_Toc67381773"/>
      <w:bookmarkEnd w:id="0"/>
    </w:p>
    <w:p w14:paraId="3E47FCF1" w14:textId="77777777" w:rsidR="00326808" w:rsidRDefault="00326808" w:rsidP="00EB21EE">
      <w:pPr>
        <w:pStyle w:val="Legenda1"/>
        <w:spacing w:line="276" w:lineRule="auto"/>
        <w:rPr>
          <w:rStyle w:val="WW8Num42z7"/>
        </w:rPr>
      </w:pPr>
    </w:p>
    <w:p w14:paraId="6ABF7A79" w14:textId="77777777" w:rsidR="00EB21EE" w:rsidRPr="00EB21EE" w:rsidRDefault="00BB6045" w:rsidP="00EB21EE">
      <w:pPr>
        <w:pStyle w:val="Legenda1"/>
        <w:spacing w:line="276" w:lineRule="auto"/>
        <w:rPr>
          <w:rFonts w:ascii="Calibri" w:eastAsia="Calibri" w:hAnsi="Calibri"/>
          <w:b/>
          <w:sz w:val="22"/>
        </w:rPr>
      </w:pPr>
      <w:r>
        <w:rPr>
          <w:rStyle w:val="WW8Num42z7"/>
        </w:rPr>
        <w:t>C</w:t>
      </w:r>
      <w:r w:rsidRPr="00BD33A2">
        <w:rPr>
          <w:rStyle w:val="WW8Num42z7"/>
        </w:rPr>
        <w:t xml:space="preserve">zęść I. Informacje ogólne </w:t>
      </w:r>
    </w:p>
    <w:p w14:paraId="4ECA5464" w14:textId="77777777" w:rsidR="00BB6045" w:rsidRPr="0009066B" w:rsidRDefault="00EB21EE" w:rsidP="00EB21EE">
      <w:pPr>
        <w:tabs>
          <w:tab w:val="left" w:pos="709"/>
        </w:tabs>
        <w:suppressAutoHyphens/>
        <w:spacing w:after="0" w:line="276" w:lineRule="auto"/>
        <w:jc w:val="both"/>
        <w:rPr>
          <w:rFonts w:eastAsia="Calibri" w:cstheme="minorHAnsi"/>
          <w:b/>
          <w:lang w:val="pl-PL"/>
        </w:rPr>
      </w:pPr>
      <w:r>
        <w:rPr>
          <w:rFonts w:eastAsia="Calibri" w:cstheme="minorHAnsi"/>
          <w:lang w:val="pl-PL"/>
        </w:rPr>
        <w:t>1.</w:t>
      </w:r>
      <w:r w:rsidR="00BB6045" w:rsidRPr="0009066B">
        <w:rPr>
          <w:rFonts w:eastAsia="Calibri" w:cstheme="minorHAnsi"/>
          <w:b/>
          <w:lang w:val="pl-PL"/>
        </w:rPr>
        <w:t>Informacje o Zamawiającym</w:t>
      </w:r>
      <w:r w:rsidR="00BB6045" w:rsidRPr="00EB21EE">
        <w:rPr>
          <w:rFonts w:eastAsia="Calibri" w:cstheme="minorHAnsi"/>
          <w:b/>
          <w:lang w:val="pl-PL"/>
        </w:rPr>
        <w:t>.</w:t>
      </w:r>
    </w:p>
    <w:p w14:paraId="43145167" w14:textId="77777777" w:rsidR="00BB6045" w:rsidRPr="007D26E2" w:rsidRDefault="00BB6045" w:rsidP="00BB6045">
      <w:pPr>
        <w:numPr>
          <w:ilvl w:val="1"/>
          <w:numId w:val="11"/>
        </w:numPr>
        <w:tabs>
          <w:tab w:val="left" w:pos="709"/>
        </w:tabs>
        <w:spacing w:after="0" w:line="276" w:lineRule="auto"/>
        <w:ind w:left="709" w:hanging="709"/>
        <w:jc w:val="both"/>
        <w:rPr>
          <w:rFonts w:eastAsia="Calibri" w:cstheme="minorHAnsi"/>
          <w:bCs/>
          <w:lang w:val="pl-PL"/>
        </w:rPr>
      </w:pPr>
      <w:r w:rsidRPr="00E002D2">
        <w:rPr>
          <w:rFonts w:eastAsia="Calibri" w:cstheme="minorHAnsi"/>
          <w:lang w:val="pl-PL"/>
        </w:rPr>
        <w:t xml:space="preserve">Zamawiający: </w:t>
      </w:r>
      <w:r w:rsidRPr="007D26E2">
        <w:rPr>
          <w:rFonts w:eastAsia="Calibri" w:cstheme="minorHAnsi"/>
          <w:bCs/>
          <w:lang w:val="pl-PL"/>
        </w:rPr>
        <w:t>Zespół Szkół Górniczo-Energetycznych im. Stanisława Staszica w Koninie, ul. Kardynała Stefana Wyszyńskiego 3, 62-510 Konin, tel. (63) 242 54 21, (63) 242 30 97, fax (63) 249 16 55</w:t>
      </w:r>
    </w:p>
    <w:p w14:paraId="7D83A46C" w14:textId="77777777" w:rsidR="00BB6045" w:rsidRPr="007D26E2" w:rsidRDefault="00BB6045" w:rsidP="00BB6045">
      <w:pPr>
        <w:numPr>
          <w:ilvl w:val="1"/>
          <w:numId w:val="11"/>
        </w:numPr>
        <w:tabs>
          <w:tab w:val="left" w:pos="709"/>
        </w:tabs>
        <w:spacing w:after="0" w:line="276" w:lineRule="auto"/>
        <w:ind w:left="709" w:hanging="709"/>
        <w:jc w:val="both"/>
        <w:rPr>
          <w:rFonts w:eastAsia="Calibri" w:cstheme="minorHAnsi"/>
          <w:lang w:val="pl-PL"/>
        </w:rPr>
      </w:pPr>
      <w:r w:rsidRPr="007D26E2">
        <w:rPr>
          <w:rFonts w:eastAsia="Calibri" w:cstheme="minorHAnsi"/>
          <w:lang w:val="pl-PL"/>
        </w:rPr>
        <w:t>Adres poczty elektronicznej: e-mail: </w:t>
      </w:r>
      <w:hyperlink r:id="rId8" w:history="1">
        <w:r w:rsidRPr="004A521A">
          <w:rPr>
            <w:rStyle w:val="Hipercze"/>
            <w:rFonts w:eastAsia="Calibri" w:cstheme="minorHAnsi"/>
            <w:color w:val="auto"/>
            <w:lang w:val="pl-PL"/>
          </w:rPr>
          <w:t>sekretariat@zsge.pl</w:t>
        </w:r>
      </w:hyperlink>
      <w:r w:rsidRPr="007D26E2">
        <w:rPr>
          <w:rStyle w:val="Hipercze"/>
          <w:rFonts w:eastAsia="Calibri" w:cstheme="minorHAnsi"/>
          <w:lang w:val="pl-PL"/>
        </w:rPr>
        <w:t xml:space="preserve"> </w:t>
      </w:r>
    </w:p>
    <w:bookmarkEnd w:id="1"/>
    <w:bookmarkEnd w:id="2"/>
    <w:bookmarkEnd w:id="3"/>
    <w:p w14:paraId="3E47B26E" w14:textId="77777777" w:rsidR="00EB21EE" w:rsidRPr="00EB21EE" w:rsidRDefault="00EB21EE" w:rsidP="00EB21EE">
      <w:pPr>
        <w:numPr>
          <w:ilvl w:val="1"/>
          <w:numId w:val="11"/>
        </w:numPr>
        <w:tabs>
          <w:tab w:val="left" w:pos="709"/>
        </w:tabs>
        <w:spacing w:after="0" w:line="276" w:lineRule="auto"/>
        <w:ind w:left="709" w:hanging="709"/>
        <w:jc w:val="both"/>
        <w:rPr>
          <w:rFonts w:eastAsia="Calibri" w:cstheme="minorHAnsi"/>
          <w:bCs/>
          <w:lang w:val="pl-PL"/>
        </w:rPr>
      </w:pPr>
      <w:r w:rsidRPr="00E002D2">
        <w:rPr>
          <w:rFonts w:eastAsia="Calibri" w:cstheme="minorHAnsi"/>
          <w:lang w:val="pl-PL"/>
        </w:rPr>
        <w:t xml:space="preserve">Zamawiający: </w:t>
      </w:r>
      <w:r w:rsidRPr="00EB21EE">
        <w:rPr>
          <w:rFonts w:eastAsia="Calibri" w:cstheme="minorHAnsi"/>
          <w:bCs/>
          <w:lang w:val="pl-PL"/>
        </w:rPr>
        <w:t>Zespół Szkół Górniczo-Energetycznych im. Stanisława Staszica w Koninie, ul. Kardynała Stefana Wyszyńskiego 3, 62-510 Konin, tel. (63) 242 54 21, (63) 242 30 97, fax (63) 249 16 55</w:t>
      </w:r>
    </w:p>
    <w:p w14:paraId="5F94EEB7" w14:textId="77777777" w:rsidR="00EB21EE" w:rsidRPr="00EB21EE" w:rsidRDefault="00EB21EE" w:rsidP="00EB21EE">
      <w:pPr>
        <w:numPr>
          <w:ilvl w:val="1"/>
          <w:numId w:val="11"/>
        </w:numPr>
        <w:tabs>
          <w:tab w:val="left" w:pos="709"/>
        </w:tabs>
        <w:spacing w:after="0" w:line="276" w:lineRule="auto"/>
        <w:ind w:left="709" w:hanging="709"/>
        <w:jc w:val="both"/>
        <w:rPr>
          <w:rFonts w:eastAsia="Calibri" w:cstheme="minorHAnsi"/>
          <w:lang w:val="pl-PL"/>
        </w:rPr>
      </w:pPr>
      <w:r w:rsidRPr="00EB21EE">
        <w:rPr>
          <w:rFonts w:eastAsia="Calibri" w:cstheme="minorHAnsi"/>
          <w:lang w:val="pl-PL"/>
        </w:rPr>
        <w:t>Adres poczty elektronicznej: e-mail: </w:t>
      </w:r>
      <w:hyperlink r:id="rId9" w:history="1">
        <w:r w:rsidRPr="004A521A">
          <w:rPr>
            <w:rFonts w:eastAsia="Calibri" w:cstheme="minorHAnsi"/>
            <w:u w:val="single"/>
            <w:lang w:val="pl-PL"/>
          </w:rPr>
          <w:t>sekretariat@zsge.pl</w:t>
        </w:r>
      </w:hyperlink>
      <w:r w:rsidRPr="004A521A">
        <w:rPr>
          <w:rFonts w:eastAsia="Calibri" w:cstheme="minorHAnsi"/>
          <w:u w:val="single"/>
          <w:lang w:val="pl-PL"/>
        </w:rPr>
        <w:t xml:space="preserve"> </w:t>
      </w:r>
    </w:p>
    <w:p w14:paraId="6F96CAA1" w14:textId="77777777" w:rsidR="00F07B7E" w:rsidRDefault="00F07B7E" w:rsidP="00F07B7E">
      <w:pPr>
        <w:rPr>
          <w:rFonts w:eastAsia="Calibri" w:cstheme="minorHAnsi"/>
          <w:lang w:val="pl-PL"/>
        </w:rPr>
      </w:pPr>
      <w:r>
        <w:rPr>
          <w:rFonts w:eastAsia="Calibri" w:cstheme="minorHAnsi"/>
          <w:lang w:val="pl-PL"/>
        </w:rPr>
        <w:t xml:space="preserve">              </w:t>
      </w:r>
      <w:r w:rsidR="00EB21EE" w:rsidRPr="00E002D2">
        <w:rPr>
          <w:rFonts w:eastAsia="Calibri" w:cstheme="minorHAnsi"/>
          <w:lang w:val="pl-PL"/>
        </w:rPr>
        <w:t xml:space="preserve">Adres </w:t>
      </w:r>
      <w:proofErr w:type="gramStart"/>
      <w:r w:rsidR="00EB21EE" w:rsidRPr="00E002D2">
        <w:rPr>
          <w:rFonts w:eastAsia="Calibri" w:cstheme="minorHAnsi"/>
          <w:lang w:val="pl-PL"/>
        </w:rPr>
        <w:t>Platformy</w:t>
      </w:r>
      <w:r w:rsidR="00EB21EE" w:rsidRPr="00E002D2">
        <w:rPr>
          <w:rFonts w:eastAsia="Calibri" w:cstheme="minorHAnsi"/>
          <w:color w:val="FF0000"/>
          <w:lang w:val="pl-PL"/>
        </w:rPr>
        <w:t xml:space="preserve"> </w:t>
      </w:r>
      <w:r w:rsidR="00EB21EE" w:rsidRPr="00F07B7E">
        <w:rPr>
          <w:rFonts w:eastAsia="Calibri" w:cstheme="minorHAnsi"/>
          <w:color w:val="FF0000"/>
          <w:lang w:val="pl-PL"/>
        </w:rPr>
        <w:t xml:space="preserve"> </w:t>
      </w:r>
      <w:r w:rsidR="00EB21EE" w:rsidRPr="00F07B7E">
        <w:rPr>
          <w:rFonts w:eastAsia="Calibri" w:cstheme="minorHAnsi"/>
          <w:lang w:val="pl-PL"/>
        </w:rPr>
        <w:t>e</w:t>
      </w:r>
      <w:proofErr w:type="gramEnd"/>
      <w:r w:rsidR="00EB21EE" w:rsidRPr="00F07B7E">
        <w:rPr>
          <w:rFonts w:eastAsia="Calibri" w:cstheme="minorHAnsi"/>
          <w:lang w:val="pl-PL"/>
        </w:rPr>
        <w:t>-</w:t>
      </w:r>
      <w:proofErr w:type="gramStart"/>
      <w:r w:rsidR="00EB21EE" w:rsidRPr="00F07B7E">
        <w:rPr>
          <w:rFonts w:eastAsia="Calibri" w:cstheme="minorHAnsi"/>
          <w:lang w:val="pl-PL"/>
        </w:rPr>
        <w:t xml:space="preserve">Zamówienia  </w:t>
      </w:r>
      <w:r w:rsidR="00EB21EE" w:rsidRPr="00E002D2">
        <w:rPr>
          <w:rFonts w:eastAsia="Calibri" w:cstheme="minorHAnsi"/>
          <w:lang w:val="pl-PL"/>
        </w:rPr>
        <w:t>-</w:t>
      </w:r>
      <w:proofErr w:type="gramEnd"/>
      <w:r w:rsidR="00EB21EE" w:rsidRPr="00E002D2">
        <w:rPr>
          <w:rFonts w:eastAsia="Calibri" w:cstheme="minorHAnsi"/>
          <w:lang w:val="pl-PL"/>
        </w:rPr>
        <w:t xml:space="preserve"> </w:t>
      </w:r>
      <w:hyperlink r:id="rId10" w:history="1">
        <w:r w:rsidR="00EB21EE" w:rsidRPr="00E002D2">
          <w:rPr>
            <w:rFonts w:eastAsia="Calibri" w:cstheme="minorHAnsi"/>
            <w:u w:val="single"/>
            <w:lang w:val="pl-PL"/>
          </w:rPr>
          <w:t>strony internetowej prowadzonego postępowania</w:t>
        </w:r>
      </w:hyperlink>
      <w:r w:rsidR="00EB21EE" w:rsidRPr="00E002D2">
        <w:rPr>
          <w:rFonts w:eastAsia="Calibri" w:cstheme="minorHAnsi"/>
          <w:lang w:val="pl-PL"/>
        </w:rPr>
        <w:t xml:space="preserve">, na której będą </w:t>
      </w:r>
      <w:r>
        <w:rPr>
          <w:rFonts w:eastAsia="Calibri" w:cstheme="minorHAnsi"/>
          <w:lang w:val="pl-PL"/>
        </w:rPr>
        <w:t xml:space="preserve"> </w:t>
      </w:r>
    </w:p>
    <w:p w14:paraId="06E86EC3" w14:textId="77777777" w:rsidR="00F07B7E" w:rsidRPr="00E002D2" w:rsidRDefault="00F07B7E" w:rsidP="00F07B7E">
      <w:pPr>
        <w:rPr>
          <w:rFonts w:eastAsia="Calibri" w:cstheme="minorHAnsi"/>
          <w:lang w:val="pl-PL"/>
        </w:rPr>
      </w:pPr>
      <w:r>
        <w:rPr>
          <w:rFonts w:eastAsia="Calibri" w:cstheme="minorHAnsi"/>
          <w:lang w:val="pl-PL"/>
        </w:rPr>
        <w:t xml:space="preserve">              </w:t>
      </w:r>
      <w:r w:rsidR="00EB21EE" w:rsidRPr="00E002D2">
        <w:rPr>
          <w:rFonts w:eastAsia="Calibri" w:cstheme="minorHAnsi"/>
          <w:lang w:val="pl-PL"/>
        </w:rPr>
        <w:t xml:space="preserve">również udostępniane zmiany i wyjaśnienia treści specyfikacji warunków zamówienia oraz inne </w:t>
      </w:r>
    </w:p>
    <w:p w14:paraId="460EE13D" w14:textId="0A6D7CDF" w:rsidR="00DD5C71" w:rsidRPr="00DD5C71" w:rsidRDefault="00F07B7E" w:rsidP="004A521A">
      <w:pPr>
        <w:rPr>
          <w:rFonts w:eastAsia="Calibri" w:cstheme="minorHAnsi"/>
          <w:lang w:val="pl-PL"/>
        </w:rPr>
      </w:pPr>
      <w:r>
        <w:rPr>
          <w:rFonts w:eastAsia="Calibri" w:cstheme="minorHAnsi"/>
          <w:lang w:val="pl-PL"/>
        </w:rPr>
        <w:t xml:space="preserve">              </w:t>
      </w:r>
      <w:r w:rsidR="00EB21EE" w:rsidRPr="00E002D2">
        <w:rPr>
          <w:rFonts w:eastAsia="Calibri" w:cstheme="minorHAnsi"/>
          <w:lang w:val="pl-PL"/>
        </w:rPr>
        <w:t>dokumenty niniejszego zamówienia</w:t>
      </w:r>
      <w:r w:rsidR="00EB21EE" w:rsidRPr="00DD5C71">
        <w:rPr>
          <w:rFonts w:eastAsia="Calibri" w:cstheme="minorHAnsi"/>
          <w:lang w:val="pl-PL"/>
        </w:rPr>
        <w:t>:</w:t>
      </w:r>
      <w:r w:rsidR="00DD5C71" w:rsidRPr="00DD5C71">
        <w:rPr>
          <w:rFonts w:eastAsia="Calibri" w:cstheme="minorHAnsi"/>
          <w:lang w:val="pl-PL"/>
        </w:rPr>
        <w:t xml:space="preserve"> </w:t>
      </w:r>
      <w:hyperlink r:id="rId11" w:history="1">
        <w:r w:rsidR="00DD5C71" w:rsidRPr="00DD5C71">
          <w:rPr>
            <w:rStyle w:val="Hipercze"/>
            <w:rFonts w:eastAsia="Calibri" w:cstheme="minorHAnsi"/>
            <w:color w:val="auto"/>
            <w:lang w:val="pl-PL"/>
          </w:rPr>
          <w:t>https://ezamowienia.gov.pl/mp-client/search/list/ocds-148610-</w:t>
        </w:r>
      </w:hyperlink>
    </w:p>
    <w:p w14:paraId="7366BB50" w14:textId="41D18228" w:rsidR="00DD5C71" w:rsidRPr="00DD5C71" w:rsidRDefault="00DD5C71" w:rsidP="004A521A">
      <w:pPr>
        <w:rPr>
          <w:rFonts w:eastAsia="Calibri" w:cstheme="minorHAnsi"/>
          <w:lang w:val="pl-PL"/>
        </w:rPr>
      </w:pPr>
      <w:r w:rsidRPr="00DD5C71">
        <w:rPr>
          <w:rFonts w:eastAsia="Calibri" w:cstheme="minorHAnsi"/>
          <w:lang w:val="pl-PL"/>
        </w:rPr>
        <w:t xml:space="preserve">              </w:t>
      </w:r>
      <w:r w:rsidRPr="00DD5C71">
        <w:rPr>
          <w:rFonts w:eastAsia="Calibri" w:cstheme="minorHAnsi"/>
          <w:lang w:val="pl-PL"/>
        </w:rPr>
        <w:t>3ec6ea62-0af3-407f-b803-b8805b51f506</w:t>
      </w:r>
    </w:p>
    <w:p w14:paraId="4CC7AFCD" w14:textId="77777777" w:rsidR="00326808" w:rsidRDefault="00EB21EE" w:rsidP="00326808">
      <w:pPr>
        <w:numPr>
          <w:ilvl w:val="0"/>
          <w:numId w:val="11"/>
        </w:numPr>
        <w:tabs>
          <w:tab w:val="left" w:pos="709"/>
        </w:tabs>
        <w:suppressAutoHyphens/>
        <w:spacing w:after="0" w:line="276" w:lineRule="auto"/>
        <w:ind w:left="709" w:hanging="709"/>
        <w:jc w:val="both"/>
        <w:rPr>
          <w:rFonts w:eastAsia="Calibri" w:cstheme="minorHAnsi"/>
          <w:bCs/>
          <w:lang w:val="pl-PL"/>
        </w:rPr>
      </w:pPr>
      <w:r w:rsidRPr="00EB21EE">
        <w:rPr>
          <w:rFonts w:eastAsia="Calibri" w:cstheme="minorHAnsi"/>
          <w:bCs/>
          <w:lang w:val="pl-PL"/>
        </w:rPr>
        <w:t>Zamówienie re</w:t>
      </w:r>
      <w:r w:rsidR="00326808">
        <w:rPr>
          <w:rFonts w:eastAsia="Calibri" w:cstheme="minorHAnsi"/>
          <w:bCs/>
          <w:lang w:val="pl-PL"/>
        </w:rPr>
        <w:t xml:space="preserve">alizowane jest w ramach projektów </w:t>
      </w:r>
      <w:r w:rsidRPr="00326808">
        <w:rPr>
          <w:rFonts w:eastAsia="Calibri" w:cstheme="minorHAnsi"/>
          <w:bCs/>
          <w:lang w:val="pl-PL"/>
        </w:rPr>
        <w:t xml:space="preserve">pn.: </w:t>
      </w:r>
    </w:p>
    <w:p w14:paraId="23B02504" w14:textId="57BC7DCB" w:rsidR="003748FF" w:rsidRPr="00326808" w:rsidRDefault="00326808" w:rsidP="00326808">
      <w:pPr>
        <w:tabs>
          <w:tab w:val="left" w:pos="709"/>
        </w:tabs>
        <w:suppressAutoHyphens/>
        <w:spacing w:after="0" w:line="276" w:lineRule="auto"/>
        <w:ind w:left="709"/>
        <w:jc w:val="both"/>
        <w:rPr>
          <w:rFonts w:eastAsia="Calibri" w:cstheme="minorHAnsi"/>
          <w:bCs/>
          <w:lang w:val="pl-PL"/>
        </w:rPr>
      </w:pPr>
      <w:proofErr w:type="gramStart"/>
      <w:r>
        <w:rPr>
          <w:rFonts w:eastAsia="Calibri" w:cstheme="minorHAnsi"/>
          <w:bCs/>
          <w:lang w:val="pl-PL"/>
        </w:rPr>
        <w:t xml:space="preserve">-  </w:t>
      </w:r>
      <w:r w:rsidR="00EB21EE" w:rsidRPr="00326808">
        <w:rPr>
          <w:rFonts w:eastAsia="Calibri" w:cstheme="minorHAnsi"/>
          <w:bCs/>
          <w:lang w:val="pl-PL"/>
        </w:rPr>
        <w:t>„</w:t>
      </w:r>
      <w:proofErr w:type="gramEnd"/>
      <w:r w:rsidR="00EB21EE" w:rsidRPr="00326808">
        <w:rPr>
          <w:rFonts w:eastAsia="Calibri" w:cstheme="minorHAnsi"/>
          <w:bCs/>
          <w:lang w:val="pl-PL"/>
        </w:rPr>
        <w:t xml:space="preserve">Dostosowanie kształcenia zawodowego w Aglomeracji Konińskiej do zmieniającego się rynku pracy” dofinansowanego ze środków Programu Fundusze Europejskie dla Wielkopolski na lata 2021 – 2027 </w:t>
      </w:r>
      <w:r w:rsidR="003748FF">
        <w:rPr>
          <w:rFonts w:eastAsia="Calibri" w:cstheme="minorHAnsi"/>
          <w:bCs/>
          <w:lang w:val="pl-PL"/>
        </w:rPr>
        <w:t xml:space="preserve">   </w:t>
      </w:r>
      <w:r w:rsidR="00EB21EE" w:rsidRPr="00326808">
        <w:rPr>
          <w:rFonts w:eastAsia="Calibri" w:cstheme="minorHAnsi"/>
          <w:bCs/>
          <w:lang w:val="pl-PL"/>
        </w:rPr>
        <w:t>w ramach działania 6.08 Edukacja przedszkolna, ogólna oraz ks</w:t>
      </w:r>
      <w:r w:rsidR="003748FF">
        <w:rPr>
          <w:rFonts w:eastAsia="Calibri" w:cstheme="minorHAnsi"/>
          <w:bCs/>
          <w:lang w:val="pl-PL"/>
        </w:rPr>
        <w:t>ztałcenie zawodowe w ramach ZIT” -</w:t>
      </w:r>
      <w:r w:rsidR="00CA715A">
        <w:rPr>
          <w:rFonts w:eastAsia="Calibri" w:cstheme="minorHAnsi"/>
          <w:bCs/>
          <w:lang w:val="pl-PL"/>
        </w:rPr>
        <w:t xml:space="preserve"> </w:t>
      </w:r>
      <w:r w:rsidR="00060F2E">
        <w:rPr>
          <w:rFonts w:eastAsia="Calibri" w:cstheme="minorHAnsi"/>
          <w:bCs/>
          <w:lang w:val="pl-PL"/>
        </w:rPr>
        <w:t xml:space="preserve">dla </w:t>
      </w:r>
      <w:r w:rsidR="003748FF">
        <w:rPr>
          <w:rFonts w:eastAsia="Calibri" w:cstheme="minorHAnsi"/>
          <w:bCs/>
          <w:lang w:val="pl-PL"/>
        </w:rPr>
        <w:t>zamówienia</w:t>
      </w:r>
      <w:r w:rsidR="00CA715A">
        <w:rPr>
          <w:rFonts w:eastAsia="Calibri" w:cstheme="minorHAnsi"/>
          <w:bCs/>
          <w:lang w:val="pl-PL"/>
        </w:rPr>
        <w:t xml:space="preserve"> – dostawa sprzętu komputerowego i multimedialnego</w:t>
      </w:r>
      <w:r w:rsidR="003748FF">
        <w:rPr>
          <w:rFonts w:eastAsia="Calibri" w:cstheme="minorHAnsi"/>
          <w:bCs/>
          <w:lang w:val="pl-PL"/>
        </w:rPr>
        <w:t>;</w:t>
      </w:r>
    </w:p>
    <w:p w14:paraId="3788C041" w14:textId="77777777" w:rsidR="00EB21EE" w:rsidRPr="00E002D2" w:rsidRDefault="00EB21EE" w:rsidP="00EB21EE">
      <w:pPr>
        <w:numPr>
          <w:ilvl w:val="0"/>
          <w:numId w:val="11"/>
        </w:numPr>
        <w:tabs>
          <w:tab w:val="left" w:pos="709"/>
        </w:tabs>
        <w:suppressAutoHyphens/>
        <w:spacing w:after="0" w:line="276" w:lineRule="auto"/>
        <w:ind w:left="709" w:hanging="709"/>
        <w:jc w:val="both"/>
        <w:rPr>
          <w:rFonts w:eastAsia="Calibri" w:cstheme="minorHAnsi"/>
          <w:lang w:val="pl-PL"/>
        </w:rPr>
      </w:pPr>
      <w:r w:rsidRPr="00E002D2">
        <w:rPr>
          <w:rFonts w:eastAsia="Calibri" w:cstheme="minorHAnsi"/>
          <w:lang w:val="pl-PL"/>
        </w:rPr>
        <w:t xml:space="preserve">Tryb udzielania zamówienia: postępowanie o udzielenie zamówienia prowadzone jest w trybie podstawowym, zgodnie z ustawą z dnia 11 września 2019 r. - Prawo zamówień publicznych </w:t>
      </w:r>
      <w:r w:rsidR="00060F2E" w:rsidRPr="00AB73B1">
        <w:rPr>
          <w:rFonts w:ascii="Calibri" w:eastAsiaTheme="majorEastAsia" w:hAnsi="Calibri" w:cs="Calibri"/>
          <w:sz w:val="24"/>
          <w:szCs w:val="24"/>
          <w:lang w:val="pl-PL"/>
        </w:rPr>
        <w:t>(</w:t>
      </w:r>
      <w:r w:rsidR="00060F2E" w:rsidRPr="005A7647">
        <w:rPr>
          <w:rFonts w:ascii="Calibri" w:eastAsiaTheme="majorEastAsia" w:hAnsi="Calibri" w:cs="Calibri"/>
          <w:bCs/>
          <w:sz w:val="24"/>
          <w:szCs w:val="24"/>
          <w:lang w:val="pl-PL"/>
        </w:rPr>
        <w:t xml:space="preserve">Dz. U. z 2026 r. poz. 793 z </w:t>
      </w:r>
      <w:proofErr w:type="spellStart"/>
      <w:r w:rsidR="00060F2E" w:rsidRPr="005A7647">
        <w:rPr>
          <w:rFonts w:ascii="Calibri" w:eastAsiaTheme="majorEastAsia" w:hAnsi="Calibri" w:cs="Calibri"/>
          <w:bCs/>
          <w:sz w:val="24"/>
          <w:szCs w:val="24"/>
          <w:lang w:val="pl-PL"/>
        </w:rPr>
        <w:t>późn</w:t>
      </w:r>
      <w:proofErr w:type="spellEnd"/>
      <w:r w:rsidR="00060F2E" w:rsidRPr="005A7647">
        <w:rPr>
          <w:rFonts w:ascii="Calibri" w:eastAsiaTheme="majorEastAsia" w:hAnsi="Calibri" w:cs="Calibri"/>
          <w:bCs/>
          <w:sz w:val="24"/>
          <w:szCs w:val="24"/>
          <w:lang w:val="pl-PL"/>
        </w:rPr>
        <w:t xml:space="preserve">. </w:t>
      </w:r>
      <w:proofErr w:type="gramStart"/>
      <w:r w:rsidR="00060F2E" w:rsidRPr="005A7647">
        <w:rPr>
          <w:rFonts w:ascii="Calibri" w:eastAsiaTheme="majorEastAsia" w:hAnsi="Calibri" w:cs="Calibri"/>
          <w:bCs/>
          <w:sz w:val="24"/>
          <w:szCs w:val="24"/>
          <w:lang w:val="pl-PL"/>
        </w:rPr>
        <w:t>zm</w:t>
      </w:r>
      <w:r w:rsidR="00060F2E">
        <w:rPr>
          <w:rFonts w:ascii="Calibri" w:eastAsiaTheme="majorEastAsia" w:hAnsi="Calibri" w:cs="Calibri"/>
          <w:bCs/>
          <w:sz w:val="24"/>
          <w:szCs w:val="24"/>
          <w:lang w:val="pl-PL"/>
        </w:rPr>
        <w:t>.</w:t>
      </w:r>
      <w:r w:rsidR="00060F2E" w:rsidRPr="005A7647">
        <w:rPr>
          <w:rFonts w:ascii="Calibri" w:eastAsiaTheme="majorEastAsia" w:hAnsi="Calibri" w:cs="Calibri"/>
          <w:sz w:val="24"/>
          <w:szCs w:val="24"/>
          <w:lang w:val="pl-PL"/>
        </w:rPr>
        <w:t xml:space="preserve"> </w:t>
      </w:r>
      <w:r w:rsidR="00060F2E" w:rsidRPr="00AB73B1">
        <w:rPr>
          <w:rFonts w:ascii="Calibri" w:eastAsiaTheme="majorEastAsia" w:hAnsi="Calibri" w:cs="Calibri"/>
          <w:sz w:val="24"/>
          <w:szCs w:val="24"/>
          <w:lang w:val="pl-PL"/>
        </w:rPr>
        <w:t>)</w:t>
      </w:r>
      <w:proofErr w:type="gramEnd"/>
      <w:r w:rsidR="00060F2E" w:rsidRPr="00E002D2">
        <w:rPr>
          <w:rFonts w:eastAsia="Calibri" w:cstheme="minorHAnsi"/>
          <w:lang w:val="pl-PL"/>
        </w:rPr>
        <w:t xml:space="preserve"> </w:t>
      </w:r>
      <w:r w:rsidR="00060F2E">
        <w:rPr>
          <w:rFonts w:eastAsia="Calibri" w:cstheme="minorHAnsi"/>
          <w:lang w:val="pl-PL"/>
        </w:rPr>
        <w:t xml:space="preserve">, </w:t>
      </w:r>
      <w:r w:rsidRPr="00E002D2">
        <w:rPr>
          <w:rFonts w:eastAsia="Calibri" w:cstheme="minorHAnsi"/>
          <w:lang w:val="pl-PL"/>
        </w:rPr>
        <w:t>zwaną w</w:t>
      </w:r>
      <w:r w:rsidRPr="00EB21EE">
        <w:rPr>
          <w:rFonts w:eastAsia="Calibri" w:cstheme="minorHAnsi"/>
          <w:lang w:val="pl-PL"/>
        </w:rPr>
        <w:t> </w:t>
      </w:r>
      <w:r w:rsidRPr="00E002D2">
        <w:rPr>
          <w:rFonts w:eastAsia="Calibri" w:cstheme="minorHAnsi"/>
          <w:lang w:val="pl-PL"/>
        </w:rPr>
        <w:t>dalszej części specyfikacji warunków zamówienia – ustawą.</w:t>
      </w:r>
    </w:p>
    <w:p w14:paraId="14444120" w14:textId="77777777" w:rsidR="00EB21EE" w:rsidRPr="00E002D2" w:rsidRDefault="00EB21EE" w:rsidP="00EB21EE">
      <w:pPr>
        <w:numPr>
          <w:ilvl w:val="1"/>
          <w:numId w:val="11"/>
        </w:numPr>
        <w:tabs>
          <w:tab w:val="left" w:pos="709"/>
        </w:tabs>
        <w:suppressAutoHyphens/>
        <w:spacing w:after="0" w:line="276" w:lineRule="auto"/>
        <w:ind w:left="709" w:hanging="709"/>
        <w:jc w:val="both"/>
        <w:rPr>
          <w:rFonts w:eastAsia="Calibri" w:cstheme="minorHAnsi"/>
          <w:lang w:val="pl-PL"/>
        </w:rPr>
      </w:pPr>
      <w:r w:rsidRPr="00E002D2">
        <w:rPr>
          <w:rFonts w:eastAsia="Calibri" w:cstheme="minorHAnsi"/>
          <w:lang w:val="pl-PL"/>
        </w:rPr>
        <w:t>Zamawiający dokona wyboru oferty najkorzystniejszej bez przeprowadzenia negocjacji, co oznacza tryb podstawowy, o którym mowa w art. 275 pkt 1 ustawy.</w:t>
      </w:r>
    </w:p>
    <w:p w14:paraId="1983355B" w14:textId="77777777" w:rsidR="003748FF" w:rsidRDefault="003748FF" w:rsidP="003748FF">
      <w:pPr>
        <w:rPr>
          <w:rFonts w:eastAsia="Times New Roman" w:cstheme="minorHAnsi"/>
          <w:lang w:val="pl-PL" w:eastAsia="zh-CN"/>
        </w:rPr>
      </w:pPr>
      <w:r>
        <w:rPr>
          <w:rFonts w:eastAsia="Times New Roman" w:cstheme="minorHAnsi"/>
          <w:lang w:val="pl-PL" w:eastAsia="zh-CN"/>
        </w:rPr>
        <w:t xml:space="preserve">               </w:t>
      </w:r>
      <w:r w:rsidR="00EB21EE" w:rsidRPr="00EB21EE">
        <w:rPr>
          <w:rFonts w:eastAsia="Times New Roman" w:cstheme="minorHAnsi"/>
          <w:lang w:val="pl-PL" w:eastAsia="zh-CN"/>
        </w:rPr>
        <w:t xml:space="preserve">Miejsce ogłoszenia o zamówieniu: ogłoszenie o zamówieniu zostało zamieszczone w Biuletynie </w:t>
      </w:r>
      <w:r>
        <w:rPr>
          <w:rFonts w:eastAsia="Times New Roman" w:cstheme="minorHAnsi"/>
          <w:lang w:val="pl-PL" w:eastAsia="zh-CN"/>
        </w:rPr>
        <w:t xml:space="preserve"> </w:t>
      </w:r>
    </w:p>
    <w:p w14:paraId="66507492" w14:textId="77777777" w:rsidR="00940F59" w:rsidRDefault="003748FF" w:rsidP="00940F59">
      <w:pPr>
        <w:rPr>
          <w:rFonts w:eastAsia="Calibri" w:cstheme="minorHAnsi"/>
          <w:lang w:val="pl-PL"/>
        </w:rPr>
      </w:pPr>
      <w:r>
        <w:rPr>
          <w:rFonts w:eastAsia="Times New Roman" w:cstheme="minorHAnsi"/>
          <w:lang w:val="pl-PL" w:eastAsia="zh-CN"/>
        </w:rPr>
        <w:t xml:space="preserve">               </w:t>
      </w:r>
      <w:r w:rsidR="00EB21EE" w:rsidRPr="00EB21EE">
        <w:rPr>
          <w:rFonts w:eastAsia="Times New Roman" w:cstheme="minorHAnsi"/>
          <w:lang w:val="pl-PL" w:eastAsia="zh-CN"/>
        </w:rPr>
        <w:t xml:space="preserve">Zamówień Publicznych oraz udostępnione </w:t>
      </w:r>
      <w:r w:rsidR="00EB21EE" w:rsidRPr="00E002D2">
        <w:rPr>
          <w:rFonts w:eastAsia="Times New Roman" w:cstheme="minorHAnsi"/>
          <w:lang w:val="pl-PL"/>
        </w:rPr>
        <w:t>na Platformie e-Zamówienia</w:t>
      </w:r>
      <w:r w:rsidR="00EB21EE" w:rsidRPr="00EB21EE">
        <w:rPr>
          <w:rFonts w:eastAsia="Times New Roman" w:cstheme="minorHAnsi"/>
          <w:lang w:val="pl-PL"/>
        </w:rPr>
        <w:t xml:space="preserve">: </w:t>
      </w:r>
      <w:r w:rsidR="00940F59">
        <w:rPr>
          <w:rFonts w:eastAsia="Times New Roman" w:cstheme="minorHAnsi"/>
          <w:lang w:val="pl-PL"/>
        </w:rPr>
        <w:t>ocds-</w:t>
      </w:r>
      <w:hyperlink r:id="rId12" w:history="1">
        <w:r w:rsidR="00940F59" w:rsidRPr="00DD5C71">
          <w:rPr>
            <w:rStyle w:val="Hipercze"/>
            <w:rFonts w:eastAsia="Calibri" w:cstheme="minorHAnsi"/>
            <w:color w:val="auto"/>
            <w:lang w:val="pl-PL"/>
          </w:rPr>
          <w:t>148610-</w:t>
        </w:r>
      </w:hyperlink>
      <w:r w:rsidR="00940F59" w:rsidRPr="00DD5C71">
        <w:rPr>
          <w:rFonts w:eastAsia="Calibri" w:cstheme="minorHAnsi"/>
          <w:lang w:val="pl-PL"/>
        </w:rPr>
        <w:t>3ec6ea62-</w:t>
      </w:r>
    </w:p>
    <w:p w14:paraId="06023710" w14:textId="249AFDFE" w:rsidR="00940F59" w:rsidRPr="00DD5C71" w:rsidRDefault="00940F59" w:rsidP="00940F59">
      <w:pPr>
        <w:rPr>
          <w:rFonts w:eastAsia="Calibri" w:cstheme="minorHAnsi"/>
          <w:lang w:val="pl-PL"/>
        </w:rPr>
      </w:pPr>
      <w:r>
        <w:rPr>
          <w:rFonts w:eastAsia="Calibri" w:cstheme="minorHAnsi"/>
          <w:lang w:val="pl-PL"/>
        </w:rPr>
        <w:t xml:space="preserve">               </w:t>
      </w:r>
      <w:r w:rsidRPr="00DD5C71">
        <w:rPr>
          <w:rFonts w:eastAsia="Calibri" w:cstheme="minorHAnsi"/>
          <w:lang w:val="pl-PL"/>
        </w:rPr>
        <w:t>0af3-407f-b803-b8805b51f506</w:t>
      </w:r>
    </w:p>
    <w:p w14:paraId="7C94AC70" w14:textId="6667E888" w:rsidR="00EB21EE" w:rsidRPr="00EB21EE" w:rsidRDefault="00EB21EE" w:rsidP="004A521A">
      <w:pPr>
        <w:rPr>
          <w:rFonts w:eastAsia="Calibri" w:cstheme="minorHAnsi"/>
          <w:lang w:val="pl-PL" w:eastAsia="zh-CN"/>
        </w:rPr>
      </w:pPr>
      <w:r w:rsidRPr="00E002D2">
        <w:rPr>
          <w:rFonts w:eastAsia="Calibri" w:cstheme="minorHAnsi"/>
          <w:lang w:val="pl-PL"/>
        </w:rPr>
        <w:t xml:space="preserve">Specyfikacja warunków zamówienia (zwana w dalszej części specyfikacji warunków zamówienia – SWZ) udostępniona została na Platformie </w:t>
      </w:r>
      <w:r w:rsidRPr="00EB21EE">
        <w:rPr>
          <w:rFonts w:eastAsia="Calibri" w:cstheme="minorHAnsi"/>
          <w:lang w:val="pl-PL"/>
        </w:rPr>
        <w:t xml:space="preserve">e-Zamówienia. </w:t>
      </w:r>
      <w:r w:rsidRPr="00E002D2">
        <w:rPr>
          <w:rFonts w:eastAsia="Calibri" w:cstheme="minorHAnsi"/>
          <w:lang w:val="pl-PL"/>
        </w:rPr>
        <w:t xml:space="preserve"> </w:t>
      </w:r>
    </w:p>
    <w:p w14:paraId="6EA83946" w14:textId="77777777" w:rsidR="00EB21EE" w:rsidRPr="00EB21EE" w:rsidRDefault="00EB21EE" w:rsidP="00EB21EE">
      <w:pPr>
        <w:numPr>
          <w:ilvl w:val="0"/>
          <w:numId w:val="11"/>
        </w:numPr>
        <w:tabs>
          <w:tab w:val="left" w:pos="709"/>
        </w:tabs>
        <w:suppressAutoHyphens/>
        <w:spacing w:after="0" w:line="276" w:lineRule="auto"/>
        <w:ind w:left="709" w:hanging="709"/>
        <w:contextualSpacing/>
        <w:jc w:val="both"/>
        <w:rPr>
          <w:rFonts w:eastAsia="Calibri" w:cstheme="minorHAnsi"/>
          <w:lang w:val="pl-PL" w:eastAsia="zh-CN"/>
        </w:rPr>
      </w:pPr>
      <w:r w:rsidRPr="00EB21EE">
        <w:rPr>
          <w:rFonts w:eastAsia="Calibri" w:cstheme="minorHAnsi"/>
          <w:lang w:val="pl-PL" w:eastAsia="zh-CN"/>
        </w:rPr>
        <w:t xml:space="preserve">Określenie przedmiotu zamówienia: </w:t>
      </w:r>
    </w:p>
    <w:p w14:paraId="46AA248C" w14:textId="4CF6AF4F" w:rsidR="00B55E6B" w:rsidRPr="00582BC6" w:rsidRDefault="00EB21EE" w:rsidP="00B55E6B">
      <w:pPr>
        <w:numPr>
          <w:ilvl w:val="1"/>
          <w:numId w:val="11"/>
        </w:numPr>
        <w:ind w:left="709" w:hanging="709"/>
        <w:jc w:val="both"/>
        <w:rPr>
          <w:rFonts w:cstheme="minorHAnsi"/>
          <w:bCs/>
          <w:iCs/>
          <w:lang w:val="pl-PL"/>
        </w:rPr>
      </w:pPr>
      <w:r w:rsidRPr="00EB21EE">
        <w:rPr>
          <w:rFonts w:ascii="Calibri" w:eastAsia="Calibri" w:hAnsi="Calibri" w:cstheme="minorHAnsi"/>
          <w:lang w:val="pl-PL" w:eastAsia="zh-CN"/>
        </w:rPr>
        <w:t xml:space="preserve">Przedmiotem zamówienia </w:t>
      </w:r>
      <w:r w:rsidR="009621F9" w:rsidRPr="00EB21EE">
        <w:rPr>
          <w:rFonts w:ascii="Calibri" w:eastAsia="Calibri" w:hAnsi="Calibri" w:cstheme="minorHAnsi"/>
          <w:lang w:val="pl-PL" w:eastAsia="zh-CN"/>
        </w:rPr>
        <w:t xml:space="preserve">jest </w:t>
      </w:r>
      <w:r w:rsidR="009621F9" w:rsidRPr="00EB21EE">
        <w:rPr>
          <w:rFonts w:ascii="Calibri" w:eastAsia="Calibri" w:hAnsi="Calibri" w:cstheme="minorHAnsi"/>
          <w:bCs/>
          <w:lang w:val="pl-PL" w:eastAsia="zh-CN"/>
        </w:rPr>
        <w:t>wyposażenie</w:t>
      </w:r>
      <w:r w:rsidRPr="00E002D2">
        <w:rPr>
          <w:rFonts w:ascii="Calibri" w:eastAsia="Calibri" w:hAnsi="Calibri" w:cstheme="minorHAnsi"/>
          <w:bCs/>
          <w:lang w:val="pl-PL"/>
        </w:rPr>
        <w:t xml:space="preserve"> pracowni specjalistycznych ZSGE w </w:t>
      </w:r>
      <w:proofErr w:type="gramStart"/>
      <w:r w:rsidRPr="00E002D2">
        <w:rPr>
          <w:rFonts w:ascii="Calibri" w:eastAsia="Calibri" w:hAnsi="Calibri" w:cstheme="minorHAnsi"/>
          <w:bCs/>
          <w:lang w:val="pl-PL"/>
        </w:rPr>
        <w:t xml:space="preserve">Koninie </w:t>
      </w:r>
      <w:r w:rsidRPr="008A7AB7">
        <w:rPr>
          <w:rFonts w:ascii="Calibri" w:eastAsia="Calibri" w:hAnsi="Calibri" w:cstheme="minorHAnsi"/>
          <w:bCs/>
          <w:lang w:val="pl-PL"/>
        </w:rPr>
        <w:t xml:space="preserve"> </w:t>
      </w:r>
      <w:r w:rsidRPr="00E002D2">
        <w:rPr>
          <w:rFonts w:ascii="Calibri" w:eastAsia="Calibri" w:hAnsi="Calibri" w:cstheme="minorHAnsi"/>
          <w:bCs/>
          <w:lang w:val="pl-PL" w:eastAsia="zh-CN"/>
        </w:rPr>
        <w:t>w</w:t>
      </w:r>
      <w:proofErr w:type="gramEnd"/>
      <w:r w:rsidRPr="00E002D2">
        <w:rPr>
          <w:rFonts w:ascii="Calibri" w:eastAsia="Calibri" w:hAnsi="Calibri" w:cstheme="minorHAnsi"/>
          <w:bCs/>
          <w:lang w:val="pl-PL" w:eastAsia="zh-CN"/>
        </w:rPr>
        <w:t xml:space="preserve"> ramach projektu pn: </w:t>
      </w:r>
      <w:proofErr w:type="gramStart"/>
      <w:r w:rsidRPr="00E002D2">
        <w:rPr>
          <w:rFonts w:ascii="Calibri" w:eastAsia="Calibri" w:hAnsi="Calibri" w:cstheme="minorHAnsi"/>
          <w:bCs/>
          <w:lang w:val="pl-PL" w:eastAsia="zh-CN"/>
        </w:rPr>
        <w:t xml:space="preserve">nazwą </w:t>
      </w:r>
      <w:r w:rsidRPr="008A7AB7">
        <w:rPr>
          <w:rFonts w:ascii="Calibri" w:eastAsia="Calibri" w:hAnsi="Calibri" w:cstheme="minorHAnsi"/>
          <w:bCs/>
          <w:lang w:val="pl-PL" w:eastAsia="zh-CN"/>
        </w:rPr>
        <w:t>:</w:t>
      </w:r>
      <w:proofErr w:type="gramEnd"/>
      <w:r w:rsidRPr="008A7AB7">
        <w:rPr>
          <w:rFonts w:ascii="Calibri" w:eastAsia="Calibri" w:hAnsi="Calibri" w:cstheme="minorHAnsi"/>
          <w:bCs/>
          <w:lang w:val="pl-PL" w:eastAsia="zh-CN"/>
        </w:rPr>
        <w:t xml:space="preserve"> „</w:t>
      </w:r>
      <w:r w:rsidRPr="00E002D2">
        <w:rPr>
          <w:rFonts w:ascii="Calibri" w:eastAsia="Calibri" w:hAnsi="Calibri" w:cstheme="minorHAnsi"/>
          <w:bCs/>
          <w:lang w:val="pl-PL" w:eastAsia="zh-CN"/>
        </w:rPr>
        <w:t>Dostosowanie kształcenia zawodowego w Aglomeracji Konińskiej do zmieniającego się rynku pracy</w:t>
      </w:r>
      <w:proofErr w:type="gramStart"/>
      <w:r w:rsidRPr="00E002D2">
        <w:rPr>
          <w:rFonts w:ascii="Calibri" w:eastAsia="Calibri" w:hAnsi="Calibri" w:cstheme="minorHAnsi"/>
          <w:bCs/>
          <w:lang w:val="pl-PL" w:eastAsia="zh-CN"/>
        </w:rPr>
        <w:t>"</w:t>
      </w:r>
      <w:r w:rsidRPr="00EB21EE">
        <w:rPr>
          <w:rFonts w:ascii="Calibri" w:eastAsia="Calibri" w:hAnsi="Calibri" w:cstheme="minorHAnsi"/>
          <w:lang w:val="pl-PL" w:eastAsia="zh-CN"/>
        </w:rPr>
        <w:t xml:space="preserve">  </w:t>
      </w:r>
      <w:r w:rsidR="00B55E6B">
        <w:rPr>
          <w:rFonts w:ascii="Calibri" w:eastAsia="Calibri" w:hAnsi="Calibri" w:cstheme="minorHAnsi"/>
          <w:lang w:val="pl-PL" w:eastAsia="zh-CN"/>
        </w:rPr>
        <w:t>-</w:t>
      </w:r>
      <w:proofErr w:type="gramEnd"/>
      <w:r w:rsidR="00B55E6B">
        <w:rPr>
          <w:rFonts w:ascii="Calibri" w:eastAsia="Calibri" w:hAnsi="Calibri" w:cstheme="minorHAnsi"/>
          <w:lang w:val="pl-PL" w:eastAsia="zh-CN"/>
        </w:rPr>
        <w:t xml:space="preserve">  w </w:t>
      </w:r>
      <w:r w:rsidR="00B55E6B" w:rsidRPr="00B55E6B">
        <w:rPr>
          <w:rFonts w:ascii="Calibri" w:eastAsia="Calibri" w:hAnsi="Calibri" w:cstheme="minorHAnsi"/>
          <w:lang w:val="pl-PL" w:eastAsia="zh-CN"/>
        </w:rPr>
        <w:t xml:space="preserve">zakresie </w:t>
      </w:r>
      <w:r w:rsidR="00B55E6B" w:rsidRPr="00582BC6">
        <w:rPr>
          <w:rFonts w:cstheme="minorHAnsi"/>
          <w:lang w:val="pl-PL"/>
        </w:rPr>
        <w:t xml:space="preserve">dostawa sprzętu komputerowego i sprzętu multimedialnego  </w:t>
      </w:r>
    </w:p>
    <w:p w14:paraId="0848DAEA" w14:textId="77777777" w:rsidR="00EB21EE" w:rsidRPr="00B55E6B" w:rsidRDefault="00EB21EE" w:rsidP="00B55E6B">
      <w:pPr>
        <w:numPr>
          <w:ilvl w:val="1"/>
          <w:numId w:val="11"/>
        </w:numPr>
        <w:spacing w:line="276" w:lineRule="auto"/>
        <w:ind w:left="709" w:hanging="709"/>
        <w:contextualSpacing/>
        <w:jc w:val="both"/>
        <w:rPr>
          <w:rFonts w:ascii="Calibri" w:eastAsia="Calibri" w:hAnsi="Calibri" w:cstheme="minorHAnsi"/>
          <w:bCs/>
          <w:lang w:val="pl-PL"/>
        </w:rPr>
      </w:pPr>
      <w:r w:rsidRPr="00B55E6B">
        <w:rPr>
          <w:rFonts w:eastAsia="Calibri" w:cstheme="minorHAnsi"/>
          <w:lang w:val="pl-PL" w:eastAsia="zh-CN"/>
        </w:rPr>
        <w:t>Przedmiot zamówienia opisany jest następującymi kodami wsp</w:t>
      </w:r>
      <w:r w:rsidR="00060F2E" w:rsidRPr="00B55E6B">
        <w:rPr>
          <w:rFonts w:eastAsia="Calibri" w:cstheme="minorHAnsi"/>
          <w:lang w:val="pl-PL" w:eastAsia="zh-CN"/>
        </w:rPr>
        <w:t>ólnego słownika zamówień (CPV):</w:t>
      </w:r>
    </w:p>
    <w:p w14:paraId="6E03047E" w14:textId="7F370A0B" w:rsidR="00EB21EE" w:rsidRPr="00B05BEA" w:rsidRDefault="00EB21EE" w:rsidP="00EB21EE">
      <w:pPr>
        <w:suppressAutoHyphens/>
        <w:spacing w:after="200" w:line="276" w:lineRule="auto"/>
        <w:ind w:left="360"/>
        <w:contextualSpacing/>
        <w:rPr>
          <w:rFonts w:eastAsia="Calibri" w:cstheme="minorHAnsi"/>
          <w:lang w:val="pl-PL" w:eastAsia="zh-CN"/>
        </w:rPr>
      </w:pPr>
      <w:r w:rsidRPr="00E002D2">
        <w:rPr>
          <w:rFonts w:eastAsia="Calibri" w:cstheme="minorHAnsi"/>
          <w:lang w:val="pl-PL" w:eastAsia="zh-CN"/>
        </w:rPr>
        <w:t> </w:t>
      </w:r>
      <w:r w:rsidRPr="00B05BEA">
        <w:rPr>
          <w:rFonts w:eastAsia="Calibri" w:cstheme="minorHAnsi"/>
          <w:shd w:val="clear" w:color="auto" w:fill="FFFFFF"/>
          <w:lang w:val="pl-PL" w:eastAsia="zh-CN"/>
        </w:rPr>
        <w:t xml:space="preserve">      30200000-1 </w:t>
      </w:r>
      <w:r w:rsidR="009621F9" w:rsidRPr="00B05BEA">
        <w:rPr>
          <w:rFonts w:eastAsia="Calibri" w:cstheme="minorHAnsi"/>
          <w:shd w:val="clear" w:color="auto" w:fill="FFFFFF"/>
          <w:lang w:val="pl-PL" w:eastAsia="zh-CN"/>
        </w:rPr>
        <w:t>- Urządzenia</w:t>
      </w:r>
      <w:r w:rsidRPr="00B05BEA">
        <w:rPr>
          <w:rFonts w:eastAsia="Calibri" w:cstheme="minorHAnsi"/>
          <w:shd w:val="clear" w:color="auto" w:fill="FFFFFF"/>
          <w:lang w:val="pl-PL" w:eastAsia="zh-CN"/>
        </w:rPr>
        <w:t xml:space="preserve"> komputerowe</w:t>
      </w:r>
    </w:p>
    <w:p w14:paraId="04D04C8A" w14:textId="77777777" w:rsidR="00B05BEA" w:rsidRPr="00B05BEA" w:rsidRDefault="00EB21EE" w:rsidP="00B05BEA">
      <w:pPr>
        <w:suppressAutoHyphens/>
        <w:spacing w:after="200" w:line="276" w:lineRule="auto"/>
        <w:ind w:left="360"/>
        <w:contextualSpacing/>
        <w:jc w:val="both"/>
        <w:rPr>
          <w:rFonts w:eastAsia="Times New Roman" w:cstheme="minorHAnsi"/>
          <w:bCs/>
          <w:lang w:val="pl-PL" w:eastAsia="zh-CN"/>
        </w:rPr>
      </w:pPr>
      <w:r w:rsidRPr="00B05BEA">
        <w:rPr>
          <w:rFonts w:eastAsia="Times New Roman" w:cstheme="minorHAnsi"/>
          <w:bCs/>
          <w:lang w:val="pl-PL" w:eastAsia="zh-CN"/>
        </w:rPr>
        <w:t xml:space="preserve">     </w:t>
      </w:r>
      <w:r w:rsidR="00060F2E">
        <w:rPr>
          <w:rFonts w:eastAsia="Times New Roman" w:cstheme="minorHAnsi"/>
          <w:bCs/>
          <w:lang w:val="pl-PL" w:eastAsia="zh-CN"/>
        </w:rPr>
        <w:t xml:space="preserve"> </w:t>
      </w:r>
      <w:r w:rsidRPr="00B05BEA">
        <w:rPr>
          <w:rFonts w:eastAsia="Times New Roman" w:cstheme="minorHAnsi"/>
          <w:bCs/>
          <w:lang w:val="pl-PL" w:eastAsia="zh-CN"/>
        </w:rPr>
        <w:t xml:space="preserve"> </w:t>
      </w:r>
      <w:r w:rsidR="00B05BEA" w:rsidRPr="00E002D2">
        <w:rPr>
          <w:rFonts w:eastAsia="Times New Roman" w:cstheme="minorHAnsi"/>
          <w:bCs/>
          <w:lang w:val="pl-PL" w:eastAsia="zh-CN"/>
        </w:rPr>
        <w:t>32322000-6 - Urządzenia multimedialne (ogólne)</w:t>
      </w:r>
      <w:r w:rsidRPr="00EB21EE">
        <w:rPr>
          <w:rFonts w:eastAsia="Times New Roman" w:cstheme="minorHAnsi"/>
          <w:bCs/>
          <w:lang w:val="pl-PL" w:eastAsia="zh-CN"/>
        </w:rPr>
        <w:t xml:space="preserve"> </w:t>
      </w:r>
    </w:p>
    <w:p w14:paraId="4614F9DD" w14:textId="77777777" w:rsidR="00EB21EE" w:rsidRPr="00B05BEA" w:rsidRDefault="00EB21EE" w:rsidP="003748FF">
      <w:pPr>
        <w:pStyle w:val="Akapitzlist"/>
        <w:numPr>
          <w:ilvl w:val="0"/>
          <w:numId w:val="11"/>
        </w:numPr>
        <w:spacing w:after="0"/>
        <w:ind w:left="709" w:hanging="709"/>
        <w:jc w:val="both"/>
        <w:rPr>
          <w:rFonts w:eastAsia="Times New Roman" w:cstheme="minorHAnsi"/>
          <w:bCs/>
        </w:rPr>
      </w:pPr>
      <w:r w:rsidRPr="00B05BEA">
        <w:rPr>
          <w:rFonts w:cstheme="minorHAnsi"/>
        </w:rPr>
        <w:t>Dokumentami niniejszego zamówienia są m.in.:</w:t>
      </w:r>
    </w:p>
    <w:p w14:paraId="2DC261D0" w14:textId="77777777" w:rsidR="00EB21EE" w:rsidRPr="00EB21EE" w:rsidRDefault="00EB21EE" w:rsidP="003748FF">
      <w:pPr>
        <w:suppressAutoHyphens/>
        <w:spacing w:after="0" w:line="276" w:lineRule="auto"/>
        <w:ind w:left="709"/>
        <w:contextualSpacing/>
        <w:jc w:val="both"/>
        <w:rPr>
          <w:rFonts w:ascii="Calibri" w:eastAsia="Times New Roman" w:hAnsi="Calibri" w:cstheme="minorHAnsi"/>
          <w:bCs/>
          <w:lang w:val="pl-PL" w:eastAsia="zh-CN"/>
        </w:rPr>
      </w:pPr>
      <w:r w:rsidRPr="00EB21EE">
        <w:rPr>
          <w:rFonts w:ascii="Calibri" w:eastAsia="Calibri" w:hAnsi="Calibri" w:cstheme="minorHAnsi"/>
          <w:lang w:val="pl-PL" w:eastAsia="zh-CN"/>
        </w:rPr>
        <w:t>Specyfikacja warunków zamówienia (SWZ).</w:t>
      </w:r>
    </w:p>
    <w:p w14:paraId="152F29D4" w14:textId="77777777" w:rsidR="00EB21EE" w:rsidRPr="00EB21EE" w:rsidRDefault="00EB21EE" w:rsidP="003748FF">
      <w:pPr>
        <w:suppressAutoHyphens/>
        <w:spacing w:after="0" w:line="276" w:lineRule="auto"/>
        <w:ind w:left="709"/>
        <w:contextualSpacing/>
        <w:jc w:val="both"/>
        <w:rPr>
          <w:rFonts w:ascii="Calibri" w:eastAsia="Times New Roman" w:hAnsi="Calibri" w:cstheme="minorHAnsi"/>
          <w:bCs/>
          <w:lang w:val="pl-PL" w:eastAsia="zh-CN"/>
        </w:rPr>
      </w:pPr>
      <w:r w:rsidRPr="00EB21EE">
        <w:rPr>
          <w:rFonts w:ascii="Calibri" w:eastAsia="Calibri" w:hAnsi="Calibri" w:cstheme="minorHAnsi"/>
          <w:lang w:val="pl-PL" w:eastAsia="zh-CN"/>
        </w:rPr>
        <w:t>Formularz oferty i inne załączniki.</w:t>
      </w:r>
    </w:p>
    <w:p w14:paraId="4D646582" w14:textId="77777777" w:rsidR="00EB21EE" w:rsidRPr="00EB21EE" w:rsidRDefault="00EB21EE" w:rsidP="00EB21EE">
      <w:pPr>
        <w:suppressAutoHyphens/>
        <w:spacing w:after="200" w:line="276" w:lineRule="auto"/>
        <w:ind w:left="709"/>
        <w:contextualSpacing/>
        <w:jc w:val="both"/>
        <w:rPr>
          <w:rFonts w:ascii="Calibri" w:eastAsia="Times New Roman" w:hAnsi="Calibri" w:cstheme="minorHAnsi"/>
          <w:bCs/>
          <w:lang w:val="pl-PL" w:eastAsia="zh-CN"/>
        </w:rPr>
      </w:pPr>
      <w:r w:rsidRPr="00EB21EE">
        <w:rPr>
          <w:rFonts w:ascii="Calibri" w:eastAsia="Calibri" w:hAnsi="Calibri" w:cstheme="minorHAnsi"/>
          <w:lang w:val="pl-PL" w:eastAsia="zh-CN"/>
        </w:rPr>
        <w:t>Projekt umowy.</w:t>
      </w:r>
    </w:p>
    <w:p w14:paraId="1F970E9C" w14:textId="77777777" w:rsidR="00EB21EE" w:rsidRPr="00EB21EE" w:rsidRDefault="00EB21EE" w:rsidP="00EB21EE">
      <w:pPr>
        <w:suppressAutoHyphens/>
        <w:spacing w:after="200" w:line="276" w:lineRule="auto"/>
        <w:ind w:left="709"/>
        <w:contextualSpacing/>
        <w:jc w:val="both"/>
        <w:rPr>
          <w:rFonts w:ascii="Calibri" w:eastAsia="Times New Roman" w:hAnsi="Calibri" w:cstheme="minorHAnsi"/>
          <w:bCs/>
          <w:lang w:val="pl-PL" w:eastAsia="zh-CN"/>
        </w:rPr>
      </w:pPr>
      <w:r w:rsidRPr="00EB21EE">
        <w:rPr>
          <w:rFonts w:ascii="Calibri" w:eastAsia="Calibri" w:hAnsi="Calibri" w:cstheme="minorHAnsi"/>
          <w:lang w:val="pl-PL" w:eastAsia="zh-CN"/>
        </w:rPr>
        <w:t>Formularz oferty oraz inne załączniki powinny być wypełnione przez Wykonawcę ściśle wg</w:t>
      </w:r>
    </w:p>
    <w:p w14:paraId="01183D1C" w14:textId="77777777" w:rsidR="00EB21EE" w:rsidRPr="00EB21EE" w:rsidRDefault="00EB21EE" w:rsidP="00EB21EE">
      <w:pPr>
        <w:suppressAutoHyphens/>
        <w:spacing w:after="200" w:line="276" w:lineRule="auto"/>
        <w:ind w:left="360"/>
        <w:contextualSpacing/>
        <w:jc w:val="both"/>
        <w:rPr>
          <w:rFonts w:ascii="Calibri" w:eastAsia="Times New Roman" w:hAnsi="Calibri" w:cstheme="minorHAnsi"/>
          <w:bCs/>
          <w:lang w:val="pl-PL" w:eastAsia="zh-CN"/>
        </w:rPr>
      </w:pPr>
      <w:r w:rsidRPr="00EB21EE">
        <w:rPr>
          <w:rFonts w:ascii="Calibri" w:eastAsia="Calibri" w:hAnsi="Calibri" w:cstheme="minorHAnsi"/>
          <w:lang w:val="pl-PL" w:eastAsia="zh-CN"/>
        </w:rPr>
        <w:t xml:space="preserve">       postanowień SWZ.</w:t>
      </w:r>
    </w:p>
    <w:p w14:paraId="19ED04C2" w14:textId="77777777" w:rsidR="00EB1CED" w:rsidRPr="00E002D2" w:rsidRDefault="00EB1CED" w:rsidP="002C1674">
      <w:pPr>
        <w:keepNext/>
        <w:tabs>
          <w:tab w:val="left" w:pos="851"/>
        </w:tabs>
        <w:suppressAutoHyphens/>
        <w:spacing w:line="276" w:lineRule="auto"/>
        <w:outlineLvl w:val="1"/>
        <w:rPr>
          <w:rStyle w:val="WW8Num42z7"/>
          <w:lang w:val="pl-PL"/>
        </w:rPr>
      </w:pPr>
      <w:bookmarkStart w:id="7" w:name="_Toc120530204"/>
      <w:bookmarkStart w:id="8" w:name="_Toc140357629"/>
      <w:bookmarkStart w:id="9" w:name="_Toc172833741"/>
      <w:bookmarkStart w:id="10" w:name="_Toc67381774"/>
      <w:bookmarkStart w:id="11" w:name="_Toc100740687"/>
      <w:bookmarkStart w:id="12" w:name="_Toc126229812"/>
      <w:bookmarkEnd w:id="4"/>
      <w:bookmarkEnd w:id="5"/>
      <w:bookmarkEnd w:id="6"/>
      <w:r w:rsidRPr="00E002D2">
        <w:rPr>
          <w:rStyle w:val="WW8Num42z7"/>
          <w:lang w:val="pl-PL"/>
        </w:rPr>
        <w:t>Część II.</w:t>
      </w:r>
      <w:r w:rsidRPr="00E002D2">
        <w:rPr>
          <w:rStyle w:val="WW8Num42z7"/>
          <w:lang w:val="pl-PL"/>
        </w:rPr>
        <w:tab/>
        <w:t>Kwalifikacja podmiotowa Wykonawców</w:t>
      </w:r>
      <w:bookmarkEnd w:id="7"/>
      <w:bookmarkEnd w:id="8"/>
      <w:bookmarkEnd w:id="9"/>
      <w:r w:rsidRPr="00E002D2">
        <w:rPr>
          <w:rStyle w:val="WW8Num42z7"/>
          <w:lang w:val="pl-PL"/>
        </w:rPr>
        <w:t xml:space="preserve"> </w:t>
      </w:r>
    </w:p>
    <w:p w14:paraId="34DC590D" w14:textId="77777777" w:rsidR="00AF5DC0" w:rsidRPr="00AF5DC0" w:rsidRDefault="00EB1CED" w:rsidP="00D77841">
      <w:pPr>
        <w:numPr>
          <w:ilvl w:val="0"/>
          <w:numId w:val="12"/>
        </w:numPr>
        <w:suppressAutoHyphens/>
        <w:spacing w:after="0" w:line="276" w:lineRule="auto"/>
        <w:ind w:left="709" w:hanging="709"/>
        <w:contextualSpacing/>
        <w:rPr>
          <w:rFonts w:eastAsia="Calibri" w:cstheme="minorHAnsi"/>
          <w:lang w:val="pl-PL" w:eastAsia="zh-CN"/>
        </w:rPr>
      </w:pPr>
      <w:r w:rsidRPr="00CB18F4">
        <w:rPr>
          <w:rFonts w:eastAsia="Calibri" w:cstheme="minorHAnsi"/>
          <w:lang w:val="pl-PL" w:eastAsia="zh-CN"/>
        </w:rPr>
        <w:t>Podstawy wykluczenia z p</w:t>
      </w:r>
      <w:r w:rsidR="0043287D" w:rsidRPr="00CB18F4">
        <w:rPr>
          <w:rFonts w:eastAsia="Calibri" w:cstheme="minorHAnsi"/>
          <w:lang w:val="pl-PL" w:eastAsia="zh-CN"/>
        </w:rPr>
        <w:t xml:space="preserve">ostępowania </w:t>
      </w:r>
    </w:p>
    <w:p w14:paraId="04510D26" w14:textId="77777777" w:rsidR="00832069" w:rsidRPr="006A31C2" w:rsidRDefault="00832069" w:rsidP="00D77841">
      <w:pPr>
        <w:pStyle w:val="Akapitzlist"/>
        <w:numPr>
          <w:ilvl w:val="1"/>
          <w:numId w:val="12"/>
        </w:numPr>
        <w:spacing w:after="0"/>
        <w:jc w:val="both"/>
        <w:rPr>
          <w:rFonts w:asciiTheme="minorHAnsi" w:hAnsiTheme="minorHAnsi" w:cstheme="minorHAnsi"/>
          <w:strike/>
          <w:color w:val="FF0000"/>
        </w:rPr>
      </w:pPr>
      <w:r w:rsidRPr="00E002D2">
        <w:rPr>
          <w:rFonts w:asciiTheme="minorHAnsi" w:hAnsiTheme="minorHAnsi" w:cstheme="minorHAnsi"/>
        </w:rPr>
        <w:lastRenderedPageBreak/>
        <w:t xml:space="preserve">O udzielenie zamówienia mogą ubiegać się Wykonawcy, którzy nie podlegają wykluczeniu na </w:t>
      </w:r>
      <w:r w:rsidRPr="006A31C2">
        <w:rPr>
          <w:rFonts w:asciiTheme="minorHAnsi" w:hAnsiTheme="minorHAnsi" w:cstheme="minorHAnsi"/>
        </w:rPr>
        <w:t xml:space="preserve">podstawie art. </w:t>
      </w:r>
      <w:r w:rsidRPr="003462D7">
        <w:rPr>
          <w:rFonts w:asciiTheme="minorHAnsi" w:hAnsiTheme="minorHAnsi" w:cstheme="minorHAnsi"/>
        </w:rPr>
        <w:t xml:space="preserve">108 ust. 1, </w:t>
      </w:r>
      <w:r w:rsidRPr="00D77841">
        <w:rPr>
          <w:rFonts w:asciiTheme="minorHAnsi" w:hAnsiTheme="minorHAnsi" w:cstheme="minorHAnsi"/>
        </w:rPr>
        <w:t>art. 109 ust. 1 pkt 4</w:t>
      </w:r>
      <w:r w:rsidR="006A31C2" w:rsidRPr="00D77841">
        <w:rPr>
          <w:rFonts w:asciiTheme="minorHAnsi" w:hAnsiTheme="minorHAnsi" w:cstheme="minorHAnsi"/>
        </w:rPr>
        <w:t>, 5</w:t>
      </w:r>
      <w:r w:rsidR="00C76A38" w:rsidRPr="00D77841">
        <w:rPr>
          <w:rFonts w:asciiTheme="minorHAnsi" w:hAnsiTheme="minorHAnsi" w:cstheme="minorHAnsi"/>
        </w:rPr>
        <w:t xml:space="preserve"> i </w:t>
      </w:r>
      <w:r w:rsidR="006A31C2" w:rsidRPr="00D77841">
        <w:rPr>
          <w:rFonts w:asciiTheme="minorHAnsi" w:hAnsiTheme="minorHAnsi" w:cstheme="minorHAnsi"/>
        </w:rPr>
        <w:t>7</w:t>
      </w:r>
      <w:r w:rsidRPr="00D77841">
        <w:rPr>
          <w:rFonts w:asciiTheme="minorHAnsi" w:hAnsiTheme="minorHAnsi" w:cstheme="minorHAnsi"/>
        </w:rPr>
        <w:t xml:space="preserve"> ustawy oraz art</w:t>
      </w:r>
      <w:r w:rsidRPr="005B5AC1">
        <w:rPr>
          <w:rFonts w:asciiTheme="minorHAnsi" w:hAnsiTheme="minorHAnsi" w:cstheme="minorHAnsi"/>
        </w:rPr>
        <w:t xml:space="preserve">. 7 ust. 1 ustawy </w:t>
      </w:r>
      <w:r w:rsidRPr="006A31C2">
        <w:rPr>
          <w:rFonts w:asciiTheme="minorHAnsi" w:hAnsiTheme="minorHAnsi" w:cstheme="minorHAnsi"/>
        </w:rPr>
        <w:t>z dnia 13 kwietnia 2022 r. o szczególnych</w:t>
      </w:r>
      <w:r w:rsidR="006A31C2" w:rsidRPr="006A31C2">
        <w:rPr>
          <w:rFonts w:asciiTheme="minorHAnsi" w:hAnsiTheme="minorHAnsi" w:cstheme="minorHAnsi"/>
        </w:rPr>
        <w:t xml:space="preserve"> </w:t>
      </w:r>
      <w:r w:rsidRPr="006A31C2">
        <w:rPr>
          <w:rFonts w:asciiTheme="minorHAnsi" w:hAnsiTheme="minorHAnsi" w:cstheme="minorHAnsi"/>
        </w:rPr>
        <w:t>rozwiązaniach w zakresie przeciwdziałania wspieraniu agresji na Ukrainę oraz służących ochronie bezpieczeństwa narodowego</w:t>
      </w:r>
      <w:r w:rsidR="006D36CE" w:rsidRPr="006A31C2">
        <w:rPr>
          <w:rFonts w:asciiTheme="minorHAnsi" w:hAnsiTheme="minorHAnsi" w:cstheme="minorHAnsi"/>
        </w:rPr>
        <w:t xml:space="preserve">. </w:t>
      </w:r>
    </w:p>
    <w:p w14:paraId="3472163A" w14:textId="77777777" w:rsidR="00F774B8" w:rsidRDefault="00832069" w:rsidP="00680FE3">
      <w:pPr>
        <w:numPr>
          <w:ilvl w:val="1"/>
          <w:numId w:val="12"/>
        </w:numPr>
        <w:tabs>
          <w:tab w:val="left" w:pos="709"/>
        </w:tabs>
        <w:suppressAutoHyphens/>
        <w:spacing w:after="0" w:line="276" w:lineRule="auto"/>
        <w:contextualSpacing/>
        <w:jc w:val="both"/>
        <w:rPr>
          <w:rFonts w:eastAsia="Calibri" w:cstheme="minorHAnsi"/>
          <w:shd w:val="clear" w:color="auto" w:fill="FFFFFF"/>
          <w:lang w:val="pl-PL" w:eastAsia="zh-CN"/>
        </w:rPr>
      </w:pPr>
      <w:r w:rsidRPr="00832069">
        <w:rPr>
          <w:rFonts w:eastAsia="Calibri" w:cstheme="minorHAnsi"/>
          <w:shd w:val="clear" w:color="auto" w:fill="FFFFFF"/>
          <w:lang w:val="pl-PL" w:eastAsia="zh-CN"/>
        </w:rPr>
        <w:t xml:space="preserve">Wykonawca nie podlega wykluczeniu w okolicznościach określonych w art. 108 ust. 1 pkt 1, 2 i 5 oraz art. 109 ust.1 pkt </w:t>
      </w:r>
      <w:r w:rsidR="00DC02A5" w:rsidRPr="00E002D2">
        <w:rPr>
          <w:rFonts w:cstheme="minorHAnsi"/>
          <w:lang w:val="pl-PL"/>
        </w:rPr>
        <w:t>4, 5, 7</w:t>
      </w:r>
      <w:r w:rsidR="00C76A38">
        <w:rPr>
          <w:rFonts w:cstheme="minorHAnsi"/>
          <w:lang w:val="pl-PL"/>
        </w:rPr>
        <w:t xml:space="preserve"> </w:t>
      </w:r>
      <w:r w:rsidRPr="00832069">
        <w:rPr>
          <w:rFonts w:eastAsia="Calibri" w:cstheme="minorHAnsi"/>
          <w:shd w:val="clear" w:color="auto" w:fill="FFFFFF"/>
          <w:lang w:val="pl-PL" w:eastAsia="zh-CN"/>
        </w:rPr>
        <w:t>ustawy, jeżeli udowodni Zamawiającemu, że spełnił łącznie przesłanki wskazane w art. 110 ust. 2 ustawy.</w:t>
      </w:r>
    </w:p>
    <w:p w14:paraId="17CB7FBC" w14:textId="77777777" w:rsidR="00832069" w:rsidRPr="00F774B8" w:rsidRDefault="00832069" w:rsidP="00680FE3">
      <w:pPr>
        <w:tabs>
          <w:tab w:val="left" w:pos="709"/>
        </w:tabs>
        <w:suppressAutoHyphens/>
        <w:spacing w:after="0" w:line="276" w:lineRule="auto"/>
        <w:ind w:left="720"/>
        <w:contextualSpacing/>
        <w:jc w:val="both"/>
        <w:rPr>
          <w:rFonts w:eastAsia="Calibri" w:cstheme="minorHAnsi"/>
          <w:shd w:val="clear" w:color="auto" w:fill="FFFFFF"/>
          <w:lang w:val="pl-PL" w:eastAsia="zh-CN"/>
        </w:rPr>
      </w:pPr>
      <w:r w:rsidRPr="00F774B8">
        <w:rPr>
          <w:rFonts w:eastAsia="Calibri" w:cstheme="minorHAnsi"/>
          <w:shd w:val="clear" w:color="auto" w:fill="FFFFFF"/>
          <w:lang w:val="pl-PL" w:eastAsia="zh-CN"/>
        </w:rPr>
        <w:t>Zamawiający ocenia, czy podjęte przez Wykonawcę czynności, o których mowa w zdaniu pierwszym, są wystarczające do wykazania jego rzetelności, uwzględniając wagę i szczególne okoliczności czynu Wykonawcy. Jeżeli podjęte przez Wykonawcę czynności nie są wystarczające do wykazania jego rzetelności, Zamawiający wykluczy Wykonawcę.</w:t>
      </w:r>
    </w:p>
    <w:p w14:paraId="74F00428" w14:textId="77777777" w:rsidR="008C1F3A" w:rsidRDefault="00EB1CED" w:rsidP="002C1674">
      <w:pPr>
        <w:numPr>
          <w:ilvl w:val="1"/>
          <w:numId w:val="12"/>
        </w:numPr>
        <w:tabs>
          <w:tab w:val="left" w:pos="709"/>
        </w:tabs>
        <w:suppressAutoHyphens/>
        <w:spacing w:after="0" w:line="276" w:lineRule="auto"/>
        <w:contextualSpacing/>
        <w:rPr>
          <w:rFonts w:eastAsia="Calibri" w:cstheme="minorHAnsi"/>
          <w:lang w:val="pl-PL" w:eastAsia="zh-CN"/>
        </w:rPr>
      </w:pPr>
      <w:r w:rsidRPr="00CB18F4">
        <w:rPr>
          <w:rFonts w:eastAsia="Calibri" w:cstheme="minorHAnsi"/>
          <w:lang w:val="pl-PL" w:eastAsia="zh-CN"/>
        </w:rPr>
        <w:t>Wykonawca może zostać wykluczony na każdym etapie postępowania.</w:t>
      </w:r>
    </w:p>
    <w:p w14:paraId="36DC6536" w14:textId="77777777" w:rsidR="0038111C" w:rsidRPr="0038111C" w:rsidRDefault="0038111C" w:rsidP="0038111C">
      <w:pPr>
        <w:pStyle w:val="Akapitzlist"/>
        <w:numPr>
          <w:ilvl w:val="0"/>
          <w:numId w:val="18"/>
        </w:numPr>
        <w:tabs>
          <w:tab w:val="left" w:pos="709"/>
        </w:tabs>
        <w:spacing w:after="0"/>
        <w:rPr>
          <w:rFonts w:cstheme="minorHAnsi"/>
        </w:rPr>
      </w:pPr>
      <w:r>
        <w:rPr>
          <w:rFonts w:cstheme="minorHAnsi"/>
        </w:rPr>
        <w:t xml:space="preserve">  </w:t>
      </w:r>
      <w:r w:rsidRPr="0038111C">
        <w:rPr>
          <w:rFonts w:cstheme="minorHAnsi"/>
        </w:rPr>
        <w:t>Podmiotowe środki dowodowe służące potwierdzeniu braku podstaw wykluczenia.</w:t>
      </w:r>
    </w:p>
    <w:p w14:paraId="40238F6D" w14:textId="77777777" w:rsidR="0038111C" w:rsidRPr="0038111C" w:rsidRDefault="0038111C" w:rsidP="0038111C">
      <w:pPr>
        <w:pStyle w:val="Akapitzlist"/>
        <w:numPr>
          <w:ilvl w:val="1"/>
          <w:numId w:val="18"/>
        </w:numPr>
        <w:tabs>
          <w:tab w:val="left" w:pos="709"/>
        </w:tabs>
        <w:spacing w:after="0"/>
        <w:jc w:val="both"/>
        <w:rPr>
          <w:rFonts w:cstheme="minorHAnsi"/>
        </w:rPr>
      </w:pPr>
      <w:r w:rsidRPr="0038111C">
        <w:rPr>
          <w:rFonts w:cstheme="minorHAnsi"/>
        </w:rPr>
        <w:t>Zamawiający nie żąda złożenia podmiotowych środków dowodowych na potwierdzenie braku podstaw wykluczenia.</w:t>
      </w:r>
    </w:p>
    <w:p w14:paraId="2F421507" w14:textId="77777777" w:rsidR="0038111C" w:rsidRPr="0038111C" w:rsidRDefault="0038111C" w:rsidP="0038111C">
      <w:pPr>
        <w:pStyle w:val="Akapitzlist"/>
        <w:numPr>
          <w:ilvl w:val="0"/>
          <w:numId w:val="18"/>
        </w:numPr>
        <w:tabs>
          <w:tab w:val="left" w:pos="709"/>
        </w:tabs>
        <w:spacing w:after="0"/>
        <w:rPr>
          <w:rFonts w:cstheme="minorHAnsi"/>
        </w:rPr>
      </w:pPr>
      <w:r>
        <w:rPr>
          <w:rFonts w:asciiTheme="minorHAnsi" w:hAnsiTheme="minorHAnsi" w:cstheme="minorHAnsi"/>
        </w:rPr>
        <w:t xml:space="preserve">   </w:t>
      </w:r>
      <w:r w:rsidR="003148BA" w:rsidRPr="0038111C">
        <w:rPr>
          <w:rFonts w:asciiTheme="minorHAnsi" w:hAnsiTheme="minorHAnsi" w:cstheme="minorHAnsi"/>
        </w:rPr>
        <w:t>Warunki udziału w postępowaniu.</w:t>
      </w:r>
    </w:p>
    <w:p w14:paraId="152D6B83" w14:textId="77777777" w:rsidR="0038111C" w:rsidRPr="0002456E" w:rsidRDefault="0038111C" w:rsidP="0038111C">
      <w:pPr>
        <w:pStyle w:val="Akapitzlist"/>
        <w:tabs>
          <w:tab w:val="left" w:pos="709"/>
        </w:tabs>
        <w:ind w:left="709"/>
        <w:jc w:val="both"/>
        <w:rPr>
          <w:rFonts w:cstheme="minorHAnsi"/>
        </w:rPr>
      </w:pPr>
      <w:r w:rsidRPr="0002456E">
        <w:rPr>
          <w:rFonts w:cstheme="minorHAnsi"/>
        </w:rPr>
        <w:t>Zamawiający, określając warunki udziału w postępowaniu w zakresie</w:t>
      </w:r>
      <w:r w:rsidRPr="00582BC6">
        <w:rPr>
          <w:rFonts w:cstheme="minorHAnsi"/>
        </w:rPr>
        <w:t xml:space="preserve"> </w:t>
      </w:r>
      <w:r w:rsidRPr="0002456E">
        <w:rPr>
          <w:rFonts w:cstheme="minorHAnsi"/>
        </w:rPr>
        <w:t>zdolności technicznej lub zawodowej dotyczące kwalifikacji zawodowych lub  doświadczenia, nie stosuje poziomów zdolności, o których mowa w ustawie z dnia 5 sierpnia 2025 r. o certyfikacji wykonawców zamówień publicznych, chyba że nie jest to możliwe ze względu na charakter zamówienia albo ponieważ dla przedmiotu zamówienia objętego niniejszym zamówieniem poziomy zdolności nie zostały określone w przepisach wykonawczych do ww. ustawy.</w:t>
      </w:r>
    </w:p>
    <w:p w14:paraId="0A823C63" w14:textId="77777777" w:rsidR="00392B6B" w:rsidRPr="00392B6B" w:rsidRDefault="0038111C" w:rsidP="00D26980">
      <w:pPr>
        <w:pStyle w:val="Akapitzlist"/>
        <w:numPr>
          <w:ilvl w:val="1"/>
          <w:numId w:val="18"/>
        </w:numPr>
        <w:jc w:val="both"/>
        <w:rPr>
          <w:rFonts w:cstheme="minorHAnsi"/>
        </w:rPr>
      </w:pPr>
      <w:r w:rsidRPr="00392B6B">
        <w:rPr>
          <w:rFonts w:cstheme="minorHAnsi"/>
        </w:rPr>
        <w:t>O udzielenie zamówienia mogą ubiegać się Wykonawcy, którzy spełniają warunki udziału w postępowaniu dotyczące zdolności technicznej lub zawodowej. Warun</w:t>
      </w:r>
      <w:r w:rsidR="00392B6B" w:rsidRPr="00392B6B">
        <w:rPr>
          <w:rFonts w:cstheme="minorHAnsi"/>
        </w:rPr>
        <w:t>ek</w:t>
      </w:r>
      <w:r w:rsidRPr="00392B6B">
        <w:rPr>
          <w:rFonts w:cstheme="minorHAnsi"/>
        </w:rPr>
        <w:t xml:space="preserve"> te</w:t>
      </w:r>
      <w:r w:rsidR="00392B6B" w:rsidRPr="00392B6B">
        <w:rPr>
          <w:rFonts w:cstheme="minorHAnsi"/>
        </w:rPr>
        <w:t>n</w:t>
      </w:r>
      <w:r w:rsidRPr="00392B6B">
        <w:rPr>
          <w:rFonts w:cstheme="minorHAnsi"/>
        </w:rPr>
        <w:t xml:space="preserve"> zostan</w:t>
      </w:r>
      <w:r w:rsidR="00392B6B" w:rsidRPr="00392B6B">
        <w:rPr>
          <w:rFonts w:cstheme="minorHAnsi"/>
        </w:rPr>
        <w:t>ie uznany za spełniony</w:t>
      </w:r>
      <w:r w:rsidRPr="00392B6B">
        <w:rPr>
          <w:rFonts w:cstheme="minorHAnsi"/>
        </w:rPr>
        <w:t>, jeżeli Wykonawcy</w:t>
      </w:r>
      <w:r w:rsidR="00392B6B" w:rsidRPr="00392B6B">
        <w:rPr>
          <w:rFonts w:cstheme="minorHAnsi"/>
        </w:rPr>
        <w:t xml:space="preserve">, </w:t>
      </w:r>
      <w:r w:rsidR="00392B6B">
        <w:rPr>
          <w:rFonts w:cstheme="minorHAnsi"/>
        </w:rPr>
        <w:t>wykażą</w:t>
      </w:r>
      <w:r w:rsidR="00392B6B" w:rsidRPr="00392B6B">
        <w:rPr>
          <w:rFonts w:cstheme="minorHAnsi"/>
        </w:rPr>
        <w:t xml:space="preserve">, że </w:t>
      </w:r>
      <w:proofErr w:type="gramStart"/>
      <w:r w:rsidR="00392B6B" w:rsidRPr="00392B6B">
        <w:rPr>
          <w:rFonts w:cstheme="minorHAnsi"/>
        </w:rPr>
        <w:t>posiada</w:t>
      </w:r>
      <w:r w:rsidR="00D26980">
        <w:rPr>
          <w:rFonts w:cstheme="minorHAnsi"/>
        </w:rPr>
        <w:t xml:space="preserve">ją </w:t>
      </w:r>
      <w:r w:rsidR="00392B6B" w:rsidRPr="00392B6B">
        <w:rPr>
          <w:rFonts w:cstheme="minorHAnsi"/>
        </w:rPr>
        <w:t xml:space="preserve"> wiedzę</w:t>
      </w:r>
      <w:proofErr w:type="gramEnd"/>
      <w:r w:rsidR="00392B6B" w:rsidRPr="00392B6B">
        <w:rPr>
          <w:rFonts w:cstheme="minorHAnsi"/>
        </w:rPr>
        <w:t xml:space="preserve"> i doświadczenie niezbędne do wykonania przedmiotu zamówienia, tj. w okresie ostatnich 3 lat przed upływem terminu składania ofert, a jeżeli okres prowadzenia działalności jest krótszy – w tym okresie wykonał lub wykonuje </w:t>
      </w:r>
      <w:proofErr w:type="gramStart"/>
      <w:r w:rsidR="00392B6B" w:rsidRPr="00392B6B">
        <w:rPr>
          <w:rFonts w:cstheme="minorHAnsi"/>
        </w:rPr>
        <w:t>należycie  jedną</w:t>
      </w:r>
      <w:proofErr w:type="gramEnd"/>
      <w:r w:rsidR="00392B6B" w:rsidRPr="00392B6B">
        <w:rPr>
          <w:rFonts w:cstheme="minorHAnsi"/>
        </w:rPr>
        <w:t xml:space="preserve">  </w:t>
      </w:r>
      <w:proofErr w:type="gramStart"/>
      <w:r w:rsidR="00392B6B" w:rsidRPr="00392B6B">
        <w:rPr>
          <w:rFonts w:cstheme="minorHAnsi"/>
        </w:rPr>
        <w:t>dostawę  -</w:t>
      </w:r>
      <w:proofErr w:type="gramEnd"/>
      <w:r w:rsidR="00392B6B" w:rsidRPr="00392B6B">
        <w:rPr>
          <w:rFonts w:cstheme="minorHAnsi"/>
        </w:rPr>
        <w:t xml:space="preserve"> sprzętu komputerowego </w:t>
      </w:r>
      <w:proofErr w:type="gramStart"/>
      <w:r w:rsidR="00392B6B" w:rsidRPr="00392B6B">
        <w:rPr>
          <w:rFonts w:cstheme="minorHAnsi"/>
        </w:rPr>
        <w:t>i  multimedialnego</w:t>
      </w:r>
      <w:proofErr w:type="gramEnd"/>
      <w:r w:rsidR="00392B6B" w:rsidRPr="00392B6B">
        <w:rPr>
          <w:rFonts w:cstheme="minorHAnsi"/>
        </w:rPr>
        <w:t xml:space="preserve"> , o </w:t>
      </w:r>
      <w:proofErr w:type="gramStart"/>
      <w:r w:rsidR="00392B6B" w:rsidRPr="00392B6B">
        <w:rPr>
          <w:rFonts w:cstheme="minorHAnsi"/>
        </w:rPr>
        <w:t>wartości  nie</w:t>
      </w:r>
      <w:proofErr w:type="gramEnd"/>
      <w:r w:rsidR="00392B6B" w:rsidRPr="00392B6B">
        <w:rPr>
          <w:rFonts w:cstheme="minorHAnsi"/>
        </w:rPr>
        <w:t xml:space="preserve"> mniejszej 200 000,</w:t>
      </w:r>
      <w:proofErr w:type="gramStart"/>
      <w:r w:rsidR="00392B6B" w:rsidRPr="00392B6B">
        <w:rPr>
          <w:rFonts w:cstheme="minorHAnsi"/>
        </w:rPr>
        <w:t>00  zł</w:t>
      </w:r>
      <w:proofErr w:type="gramEnd"/>
      <w:r w:rsidR="00392B6B" w:rsidRPr="00392B6B">
        <w:rPr>
          <w:rFonts w:cstheme="minorHAnsi"/>
        </w:rPr>
        <w:t xml:space="preserve"> brutto. </w:t>
      </w:r>
    </w:p>
    <w:p w14:paraId="4153537E" w14:textId="77777777" w:rsidR="00A87158" w:rsidRPr="001C3C91" w:rsidRDefault="0061214D" w:rsidP="009D3B98">
      <w:pPr>
        <w:pStyle w:val="Akapitzlist"/>
        <w:tabs>
          <w:tab w:val="left" w:pos="284"/>
          <w:tab w:val="left" w:pos="709"/>
          <w:tab w:val="left" w:pos="993"/>
        </w:tabs>
        <w:spacing w:before="240" w:after="0"/>
        <w:jc w:val="both"/>
        <w:rPr>
          <w:rFonts w:eastAsia="Batang"/>
          <w:bCs/>
        </w:rPr>
      </w:pPr>
      <w:r w:rsidRPr="001C3C91">
        <w:rPr>
          <w:rFonts w:eastAsia="Batang"/>
          <w:bCs/>
        </w:rPr>
        <w:t xml:space="preserve">W przypadku składania oferty wspólnej, powyższe warunki Wykonawcy powinni spełnić łącznie. </w:t>
      </w:r>
    </w:p>
    <w:p w14:paraId="34B6E516" w14:textId="77777777" w:rsidR="0061214D" w:rsidRPr="00E002D2" w:rsidRDefault="0061214D" w:rsidP="00F774B8">
      <w:pPr>
        <w:numPr>
          <w:ilvl w:val="1"/>
          <w:numId w:val="18"/>
        </w:numPr>
        <w:tabs>
          <w:tab w:val="left" w:pos="851"/>
        </w:tabs>
        <w:spacing w:before="120" w:line="276" w:lineRule="auto"/>
        <w:jc w:val="both"/>
        <w:rPr>
          <w:rFonts w:eastAsia="Batang"/>
          <w:bCs/>
          <w:lang w:val="pl-PL"/>
        </w:rPr>
      </w:pPr>
      <w:r w:rsidRPr="00E002D2">
        <w:rPr>
          <w:rFonts w:eastAsia="Batang"/>
          <w:bCs/>
          <w:lang w:val="pl-PL"/>
        </w:rPr>
        <w:t xml:space="preserve">Oceniając zdolność techniczną lub zawodową, Zamawiający może, na każdym etapie postępowania,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 </w:t>
      </w:r>
    </w:p>
    <w:p w14:paraId="677F4E70" w14:textId="77777777" w:rsidR="0061214D" w:rsidRPr="00153B69" w:rsidRDefault="0061214D" w:rsidP="00F774B8">
      <w:pPr>
        <w:numPr>
          <w:ilvl w:val="1"/>
          <w:numId w:val="18"/>
        </w:numPr>
        <w:tabs>
          <w:tab w:val="left" w:pos="851"/>
        </w:tabs>
        <w:spacing w:before="120" w:line="276" w:lineRule="auto"/>
        <w:jc w:val="both"/>
        <w:rPr>
          <w:rFonts w:eastAsia="Batang"/>
          <w:bCs/>
        </w:rPr>
      </w:pPr>
      <w:r w:rsidRPr="00153B69">
        <w:rPr>
          <w:rFonts w:eastAsia="Batang"/>
          <w:bCs/>
          <w:lang w:val="pl-PL"/>
        </w:rPr>
        <w:t>Udostępnienie zasobów</w:t>
      </w:r>
    </w:p>
    <w:p w14:paraId="19F1098A" w14:textId="77777777" w:rsidR="009D3B98" w:rsidRPr="009D3B98" w:rsidRDefault="0061214D" w:rsidP="009D3B98">
      <w:pPr>
        <w:pStyle w:val="Akapitzlist"/>
        <w:numPr>
          <w:ilvl w:val="2"/>
          <w:numId w:val="18"/>
        </w:numPr>
        <w:spacing w:before="120"/>
        <w:jc w:val="both"/>
        <w:rPr>
          <w:rFonts w:eastAsia="Batang"/>
          <w:bCs/>
        </w:rPr>
      </w:pPr>
      <w:r w:rsidRPr="009D3B98">
        <w:rPr>
          <w:rFonts w:eastAsia="Batang"/>
          <w:bCs/>
        </w:rPr>
        <w:t xml:space="preserve">Wykonawca, w celu potwierdzenia spełniania warunków udziału </w:t>
      </w:r>
      <w:proofErr w:type="gramStart"/>
      <w:r w:rsidRPr="009D3B98">
        <w:rPr>
          <w:rFonts w:eastAsia="Batang"/>
          <w:bCs/>
        </w:rPr>
        <w:t>w  postępowaniu</w:t>
      </w:r>
      <w:proofErr w:type="gramEnd"/>
      <w:r w:rsidRPr="009D3B98">
        <w:rPr>
          <w:rFonts w:eastAsia="Batang"/>
          <w:bCs/>
        </w:rPr>
        <w:t>, może polegać na zdolnościach technicznych lub zawodowych podmiotów udostępniających zasoby, niezależnie od charakteru prawnego łączących go z nimi stosunków prawnych.</w:t>
      </w:r>
    </w:p>
    <w:p w14:paraId="4F07A75B" w14:textId="77777777" w:rsidR="0061214D" w:rsidRDefault="0061214D" w:rsidP="009D3B98">
      <w:pPr>
        <w:pStyle w:val="Akapitzlist"/>
        <w:numPr>
          <w:ilvl w:val="2"/>
          <w:numId w:val="18"/>
        </w:numPr>
        <w:spacing w:before="120"/>
        <w:jc w:val="both"/>
        <w:rPr>
          <w:rFonts w:eastAsia="Batang"/>
          <w:bCs/>
        </w:rPr>
      </w:pPr>
      <w:r w:rsidRPr="009D3B98">
        <w:rPr>
          <w:rFonts w:eastAsia="Batang"/>
          <w:bCs/>
        </w:rPr>
        <w:t xml:space="preserve"> Wykonawca, który polega na zdolnościach podmiotów udostępniając</w:t>
      </w:r>
      <w:r w:rsidR="004A7AAD" w:rsidRPr="009D3B98">
        <w:rPr>
          <w:rFonts w:eastAsia="Batang"/>
          <w:bCs/>
        </w:rPr>
        <w:t xml:space="preserve">ych zasoby składa wraz z ofertą </w:t>
      </w:r>
      <w:r w:rsidRPr="009D3B98">
        <w:rPr>
          <w:rFonts w:eastAsia="Batang"/>
          <w:bCs/>
        </w:rPr>
        <w:t>zobowiązanie podmiotu udostępniającego zasoby do oddania mu do dyspozycji niezbędnych zasobów na potrzeby realizacji zamówienia lub inny podmiotowy środek dowodowy potwierdzający, że Wykonawca, realizując zamówienie, będzie dysponował niezbędnymi zasobami tych podmiotów.</w:t>
      </w:r>
    </w:p>
    <w:p w14:paraId="73AC3F0C" w14:textId="77777777" w:rsidR="004A7AAD" w:rsidRPr="009D3B98" w:rsidRDefault="0061214D" w:rsidP="009D3B98">
      <w:pPr>
        <w:pStyle w:val="Akapitzlist"/>
        <w:numPr>
          <w:ilvl w:val="2"/>
          <w:numId w:val="18"/>
        </w:numPr>
        <w:spacing w:before="120"/>
        <w:jc w:val="both"/>
        <w:rPr>
          <w:rFonts w:eastAsia="Batang"/>
          <w:bCs/>
        </w:rPr>
      </w:pPr>
      <w:r w:rsidRPr="009D3B98">
        <w:rPr>
          <w:rFonts w:eastAsia="Batang"/>
          <w:bCs/>
        </w:rPr>
        <w:t xml:space="preserve">Zobowiązanie podmiotu udostępniającego zasoby powinno potwierdzać, </w:t>
      </w:r>
      <w:r w:rsidR="004A7AAD" w:rsidRPr="009D3B98">
        <w:rPr>
          <w:rFonts w:eastAsia="Batang"/>
          <w:bCs/>
        </w:rPr>
        <w:t>że stosunek łączący Wykonawcę</w:t>
      </w:r>
      <w:r w:rsidR="006B6DDE" w:rsidRPr="009D3B98">
        <w:rPr>
          <w:rFonts w:eastAsia="Batang"/>
          <w:bCs/>
        </w:rPr>
        <w:t xml:space="preserve"> </w:t>
      </w:r>
      <w:r w:rsidRPr="009D3B98">
        <w:rPr>
          <w:rFonts w:eastAsia="Batang"/>
          <w:bCs/>
        </w:rPr>
        <w:t xml:space="preserve">podmiotem udostępniającym zasoby gwarantuje rzeczywisty dostęp do tych zasobów oraz określać w szczególności: </w:t>
      </w:r>
    </w:p>
    <w:p w14:paraId="31FBAC44" w14:textId="77777777" w:rsidR="0061214D" w:rsidRPr="00E002D2" w:rsidRDefault="009D3B98" w:rsidP="00BC27EB">
      <w:pPr>
        <w:tabs>
          <w:tab w:val="left" w:pos="567"/>
          <w:tab w:val="left" w:pos="851"/>
        </w:tabs>
        <w:spacing w:after="0" w:line="276" w:lineRule="auto"/>
        <w:ind w:left="851" w:hanging="851"/>
        <w:jc w:val="both"/>
        <w:rPr>
          <w:rFonts w:eastAsia="Batang"/>
          <w:bCs/>
          <w:lang w:val="pl-PL"/>
        </w:rPr>
      </w:pPr>
      <w:r>
        <w:rPr>
          <w:rFonts w:eastAsia="Batang"/>
          <w:bCs/>
          <w:lang w:val="pl-PL"/>
        </w:rPr>
        <w:lastRenderedPageBreak/>
        <w:t xml:space="preserve">3.4.3.1.   </w:t>
      </w:r>
      <w:r w:rsidR="0061214D" w:rsidRPr="00E002D2">
        <w:rPr>
          <w:rFonts w:eastAsia="Batang"/>
          <w:bCs/>
          <w:lang w:val="pl-PL"/>
        </w:rPr>
        <w:t xml:space="preserve">zakres dostępnych Wykonawcy zasobów podmiotu udostępniającego zasoby, </w:t>
      </w:r>
    </w:p>
    <w:p w14:paraId="1F0C7EC0" w14:textId="77777777" w:rsidR="009D3B98" w:rsidRPr="00BD58E4" w:rsidRDefault="009D3B98" w:rsidP="009D3B98">
      <w:pPr>
        <w:tabs>
          <w:tab w:val="left" w:pos="851"/>
        </w:tabs>
        <w:spacing w:after="0" w:line="276" w:lineRule="auto"/>
        <w:ind w:left="851" w:hanging="851"/>
        <w:jc w:val="both"/>
        <w:rPr>
          <w:rFonts w:eastAsia="Batang"/>
          <w:bCs/>
          <w:lang w:val="pl-PL"/>
        </w:rPr>
      </w:pPr>
      <w:r>
        <w:rPr>
          <w:rFonts w:eastAsia="Batang"/>
          <w:bCs/>
          <w:lang w:val="pl-PL"/>
        </w:rPr>
        <w:t xml:space="preserve">3.4.3.2. </w:t>
      </w:r>
      <w:r w:rsidR="0061214D" w:rsidRPr="00E002D2">
        <w:rPr>
          <w:rFonts w:eastAsia="Batang"/>
          <w:bCs/>
          <w:lang w:val="pl-PL"/>
        </w:rPr>
        <w:t xml:space="preserve">sposób i okres udostępnienia Wykonawcy i wykorzystania przez niego zasobów </w:t>
      </w:r>
      <w:r w:rsidR="004A7AAD" w:rsidRPr="00E002D2">
        <w:rPr>
          <w:rFonts w:eastAsia="Batang"/>
          <w:bCs/>
          <w:lang w:val="pl-PL"/>
        </w:rPr>
        <w:t>podmiotu</w:t>
      </w:r>
      <w:r w:rsidR="001C0B21">
        <w:rPr>
          <w:rFonts w:eastAsia="Batang"/>
          <w:bCs/>
          <w:lang w:val="pl-PL"/>
        </w:rPr>
        <w:t xml:space="preserve"> </w:t>
      </w:r>
      <w:r w:rsidR="0061214D" w:rsidRPr="00E002D2">
        <w:rPr>
          <w:rFonts w:eastAsia="Batang"/>
          <w:bCs/>
          <w:lang w:val="pl-PL"/>
        </w:rPr>
        <w:t>udostępniającego te zasoby przy wykonywaniu zamówienia</w:t>
      </w:r>
      <w:r w:rsidR="00BD58E4">
        <w:rPr>
          <w:rFonts w:eastAsia="Batang"/>
          <w:bCs/>
          <w:lang w:val="pl-PL"/>
        </w:rPr>
        <w:t>.</w:t>
      </w:r>
    </w:p>
    <w:p w14:paraId="3D67619E" w14:textId="77777777" w:rsidR="0061214D" w:rsidRDefault="009D3B98" w:rsidP="003E727A">
      <w:pPr>
        <w:tabs>
          <w:tab w:val="left" w:pos="851"/>
        </w:tabs>
        <w:spacing w:before="120" w:line="276" w:lineRule="auto"/>
        <w:ind w:left="709" w:hanging="709"/>
        <w:jc w:val="both"/>
        <w:rPr>
          <w:rFonts w:eastAsia="Batang"/>
          <w:bCs/>
          <w:lang w:val="pl-PL"/>
        </w:rPr>
      </w:pPr>
      <w:r>
        <w:rPr>
          <w:rFonts w:eastAsia="Batang"/>
          <w:bCs/>
          <w:lang w:val="pl-PL"/>
        </w:rPr>
        <w:t xml:space="preserve"> </w:t>
      </w:r>
      <w:r w:rsidR="003E727A">
        <w:rPr>
          <w:rFonts w:eastAsia="Batang"/>
          <w:bCs/>
          <w:lang w:val="pl-PL"/>
        </w:rPr>
        <w:t xml:space="preserve">3.4.4. </w:t>
      </w:r>
      <w:r w:rsidR="0061214D" w:rsidRPr="00E002D2">
        <w:rPr>
          <w:rFonts w:eastAsia="Batang"/>
          <w:bCs/>
          <w:lang w:val="pl-PL"/>
        </w:rPr>
        <w:t xml:space="preserve">Zamawiający ocenia, czy udostępniane Wykonawcy przez podmioty udostępniające zdolności techniczne lub zawodowe pozwalają na wykazanie przez Wykonawcę spełniania warunków udziału w postępowaniu, </w:t>
      </w:r>
      <w:r>
        <w:rPr>
          <w:rFonts w:eastAsia="Batang"/>
          <w:bCs/>
          <w:lang w:val="pl-PL"/>
        </w:rPr>
        <w:t>o których mowa w cz. II pkt 3.1.</w:t>
      </w:r>
      <w:r w:rsidR="0061214D" w:rsidRPr="00E002D2">
        <w:rPr>
          <w:rFonts w:eastAsia="Batang"/>
          <w:bCs/>
          <w:lang w:val="pl-PL"/>
        </w:rPr>
        <w:t xml:space="preserve"> SWZ oraz bada, czy nie </w:t>
      </w:r>
      <w:proofErr w:type="gramStart"/>
      <w:r w:rsidR="0061214D" w:rsidRPr="00E002D2">
        <w:rPr>
          <w:rFonts w:eastAsia="Batang"/>
          <w:bCs/>
          <w:lang w:val="pl-PL"/>
        </w:rPr>
        <w:t>zachodzą</w:t>
      </w:r>
      <w:proofErr w:type="gramEnd"/>
      <w:r w:rsidR="0061214D" w:rsidRPr="00E002D2">
        <w:rPr>
          <w:rFonts w:eastAsia="Batang"/>
          <w:bCs/>
          <w:lang w:val="pl-PL"/>
        </w:rPr>
        <w:t xml:space="preserve"> wobec tego podmiotu podstawy wykluczenia, które zostały przewidziane względem Wykonawcy.</w:t>
      </w:r>
    </w:p>
    <w:p w14:paraId="4218CA62" w14:textId="77777777" w:rsidR="0061214D" w:rsidRDefault="003E727A" w:rsidP="003E727A">
      <w:pPr>
        <w:tabs>
          <w:tab w:val="left" w:pos="851"/>
        </w:tabs>
        <w:spacing w:before="120" w:line="276" w:lineRule="auto"/>
        <w:ind w:left="709" w:hanging="709"/>
        <w:jc w:val="both"/>
        <w:rPr>
          <w:rFonts w:eastAsia="Batang"/>
          <w:bCs/>
          <w:lang w:val="pl-PL"/>
        </w:rPr>
      </w:pPr>
      <w:proofErr w:type="gramStart"/>
      <w:r>
        <w:rPr>
          <w:rFonts w:eastAsia="Batang"/>
          <w:bCs/>
          <w:lang w:val="pl-PL"/>
        </w:rPr>
        <w:t xml:space="preserve">3.4.5.  </w:t>
      </w:r>
      <w:r w:rsidR="0061214D" w:rsidRPr="00E002D2">
        <w:rPr>
          <w:rFonts w:eastAsia="Batang"/>
          <w:bCs/>
          <w:lang w:val="pl-PL"/>
        </w:rPr>
        <w:t>Jeżeli</w:t>
      </w:r>
      <w:proofErr w:type="gramEnd"/>
      <w:r w:rsidR="0061214D" w:rsidRPr="00E002D2">
        <w:rPr>
          <w:rFonts w:eastAsia="Batang"/>
          <w:bCs/>
          <w:lang w:val="pl-PL"/>
        </w:rPr>
        <w:t xml:space="preserve"> zdolności techniczne lub zawodowe podmiotu udostępniającego zasoby, nie potwierdzają spełnienia przez Wykonawcę warunków udziału </w:t>
      </w:r>
      <w:proofErr w:type="gramStart"/>
      <w:r w:rsidR="0061214D" w:rsidRPr="00E002D2">
        <w:rPr>
          <w:rFonts w:eastAsia="Batang"/>
          <w:bCs/>
          <w:lang w:val="pl-PL"/>
        </w:rPr>
        <w:t>w  postępowaniu</w:t>
      </w:r>
      <w:proofErr w:type="gramEnd"/>
      <w:r w:rsidR="0061214D" w:rsidRPr="00E002D2">
        <w:rPr>
          <w:rFonts w:eastAsia="Batang"/>
          <w:bCs/>
          <w:lang w:val="pl-PL"/>
        </w:rPr>
        <w:t xml:space="preserve"> lub </w:t>
      </w:r>
      <w:proofErr w:type="gramStart"/>
      <w:r w:rsidR="0061214D" w:rsidRPr="00E002D2">
        <w:rPr>
          <w:rFonts w:eastAsia="Batang"/>
          <w:bCs/>
          <w:lang w:val="pl-PL"/>
        </w:rPr>
        <w:t>zachodzą</w:t>
      </w:r>
      <w:proofErr w:type="gramEnd"/>
      <w:r w:rsidR="0061214D" w:rsidRPr="00E002D2">
        <w:rPr>
          <w:rFonts w:eastAsia="Batang"/>
          <w:bCs/>
          <w:lang w:val="pl-PL"/>
        </w:rPr>
        <w:t xml:space="preserve"> wobec tego podmiotu podstawy wykluczenia, Zamawiający żąda, aby Wykonawca w terminie określonym przez Zamawiającego zastąpił ten podmiot innym podmiotem lub podmiotami albo wykazał, że samodzielnie spełnia warunki udziału </w:t>
      </w:r>
      <w:proofErr w:type="gramStart"/>
      <w:r w:rsidR="0061214D" w:rsidRPr="00E002D2">
        <w:rPr>
          <w:rFonts w:eastAsia="Batang"/>
          <w:bCs/>
          <w:lang w:val="pl-PL"/>
        </w:rPr>
        <w:t>w  postępowaniu</w:t>
      </w:r>
      <w:proofErr w:type="gramEnd"/>
      <w:r w:rsidR="0061214D" w:rsidRPr="00E002D2">
        <w:rPr>
          <w:rFonts w:eastAsia="Batang"/>
          <w:bCs/>
          <w:lang w:val="pl-PL"/>
        </w:rPr>
        <w:t>.</w:t>
      </w:r>
    </w:p>
    <w:p w14:paraId="4C18DF3A" w14:textId="77777777" w:rsidR="009D7B43" w:rsidRPr="00E002D2" w:rsidRDefault="003E727A" w:rsidP="003E727A">
      <w:pPr>
        <w:tabs>
          <w:tab w:val="left" w:pos="851"/>
        </w:tabs>
        <w:spacing w:before="120" w:line="276" w:lineRule="auto"/>
        <w:ind w:left="709" w:hanging="709"/>
        <w:jc w:val="both"/>
        <w:rPr>
          <w:rFonts w:eastAsia="Batang"/>
          <w:bCs/>
          <w:lang w:val="pl-PL"/>
        </w:rPr>
      </w:pPr>
      <w:r>
        <w:rPr>
          <w:rFonts w:eastAsia="Batang"/>
          <w:bCs/>
          <w:lang w:val="pl-PL"/>
        </w:rPr>
        <w:t xml:space="preserve">3.4.6.   </w:t>
      </w:r>
      <w:r w:rsidR="0061214D" w:rsidRPr="00E002D2">
        <w:rPr>
          <w:rFonts w:eastAsia="Batang"/>
          <w:bCs/>
          <w:lang w:val="pl-PL"/>
        </w:rPr>
        <w:t>Wykonawca nie może, po upływie terminu składania ofert, powoływać się na zdolności podmiotów udostępniających zasoby, jeżeli na etapie składania ofert nie polegał on w danym zakresie na zdolnościach po</w:t>
      </w:r>
      <w:r w:rsidR="00A32918" w:rsidRPr="00E002D2">
        <w:rPr>
          <w:rFonts w:eastAsia="Batang"/>
          <w:bCs/>
          <w:lang w:val="pl-PL"/>
        </w:rPr>
        <w:t>dmiotów udostępniających zasoby</w:t>
      </w:r>
    </w:p>
    <w:p w14:paraId="713894CD" w14:textId="77777777" w:rsidR="008C1F3A" w:rsidRPr="002632C1" w:rsidRDefault="002632C1" w:rsidP="002B066D">
      <w:pPr>
        <w:tabs>
          <w:tab w:val="left" w:pos="709"/>
        </w:tabs>
        <w:suppressAutoHyphens/>
        <w:spacing w:before="120" w:after="0" w:line="276" w:lineRule="auto"/>
        <w:ind w:left="567" w:hanging="567"/>
        <w:jc w:val="both"/>
        <w:rPr>
          <w:rFonts w:ascii="Calibri" w:eastAsia="Batang" w:hAnsi="Calibri" w:cs="Calibri"/>
          <w:bCs/>
          <w:lang w:val="pl-PL" w:eastAsia="zh-CN"/>
        </w:rPr>
      </w:pPr>
      <w:r>
        <w:rPr>
          <w:rFonts w:ascii="Calibri" w:eastAsia="Batang" w:hAnsi="Calibri" w:cs="Calibri"/>
          <w:bCs/>
          <w:lang w:val="pl-PL" w:eastAsia="zh-CN"/>
        </w:rPr>
        <w:t xml:space="preserve">4.     </w:t>
      </w:r>
      <w:r w:rsidR="008021E5" w:rsidRPr="008021E5">
        <w:rPr>
          <w:rFonts w:ascii="Calibri" w:eastAsia="Batang" w:hAnsi="Calibri" w:cs="Calibri"/>
          <w:bCs/>
          <w:lang w:val="pl-PL" w:eastAsia="zh-CN"/>
        </w:rPr>
        <w:t xml:space="preserve">Podmiotowe środki dowodowe służące </w:t>
      </w:r>
      <w:r w:rsidR="008021E5" w:rsidRPr="00582BC6">
        <w:rPr>
          <w:rFonts w:ascii="Calibri" w:eastAsia="Batang" w:hAnsi="Calibri" w:cs="Calibri"/>
          <w:bCs/>
          <w:lang w:val="pl-PL" w:eastAsia="zh-CN"/>
        </w:rPr>
        <w:t>potwierdz</w:t>
      </w:r>
      <w:r w:rsidR="008021E5" w:rsidRPr="008021E5">
        <w:rPr>
          <w:rFonts w:ascii="Calibri" w:eastAsia="Batang" w:hAnsi="Calibri" w:cs="Calibri"/>
          <w:bCs/>
          <w:lang w:val="pl-PL" w:eastAsia="zh-CN"/>
        </w:rPr>
        <w:t>eniu</w:t>
      </w:r>
      <w:r w:rsidR="008021E5" w:rsidRPr="00582BC6">
        <w:rPr>
          <w:rFonts w:ascii="Calibri" w:eastAsia="Batang" w:hAnsi="Calibri" w:cs="Calibri"/>
          <w:bCs/>
          <w:lang w:val="pl-PL" w:eastAsia="zh-CN"/>
        </w:rPr>
        <w:t xml:space="preserve"> brak</w:t>
      </w:r>
      <w:r w:rsidR="008021E5" w:rsidRPr="008021E5">
        <w:rPr>
          <w:rFonts w:ascii="Calibri" w:eastAsia="Batang" w:hAnsi="Calibri" w:cs="Calibri"/>
          <w:bCs/>
          <w:lang w:val="pl-PL" w:eastAsia="zh-CN"/>
        </w:rPr>
        <w:t>u</w:t>
      </w:r>
      <w:r w:rsidR="008021E5" w:rsidRPr="00582BC6">
        <w:rPr>
          <w:rFonts w:ascii="Calibri" w:eastAsia="Batang" w:hAnsi="Calibri" w:cs="Calibri"/>
          <w:bCs/>
          <w:lang w:val="pl-PL" w:eastAsia="zh-CN"/>
        </w:rPr>
        <w:t xml:space="preserve"> podstaw wykluczenia </w:t>
      </w:r>
      <w:r w:rsidR="008021E5" w:rsidRPr="008021E5">
        <w:rPr>
          <w:rFonts w:ascii="Calibri" w:eastAsia="Batang" w:hAnsi="Calibri" w:cs="Calibri"/>
          <w:bCs/>
          <w:lang w:val="pl-PL" w:eastAsia="zh-CN"/>
        </w:rPr>
        <w:t xml:space="preserve">lub </w:t>
      </w:r>
      <w:proofErr w:type="gramStart"/>
      <w:r w:rsidR="008021E5" w:rsidRPr="00582BC6">
        <w:rPr>
          <w:rFonts w:ascii="Calibri" w:eastAsia="Batang" w:hAnsi="Calibri" w:cs="Calibri"/>
          <w:bCs/>
          <w:lang w:val="pl-PL" w:eastAsia="zh-CN"/>
        </w:rPr>
        <w:t>spełniani</w:t>
      </w:r>
      <w:r w:rsidR="008021E5" w:rsidRPr="008021E5">
        <w:rPr>
          <w:rFonts w:ascii="Calibri" w:eastAsia="Batang" w:hAnsi="Calibri" w:cs="Calibri"/>
          <w:bCs/>
          <w:lang w:val="pl-PL" w:eastAsia="zh-CN"/>
        </w:rPr>
        <w:t>u</w:t>
      </w:r>
      <w:r w:rsidR="008021E5" w:rsidRPr="00582BC6">
        <w:rPr>
          <w:rFonts w:ascii="Calibri" w:eastAsia="Batang" w:hAnsi="Calibri" w:cs="Calibri"/>
          <w:bCs/>
          <w:lang w:val="pl-PL" w:eastAsia="zh-CN"/>
        </w:rPr>
        <w:t xml:space="preserve"> </w:t>
      </w:r>
      <w:r>
        <w:rPr>
          <w:rFonts w:ascii="Calibri" w:eastAsia="Batang" w:hAnsi="Calibri" w:cs="Calibri"/>
          <w:bCs/>
          <w:lang w:val="pl-PL" w:eastAsia="zh-CN"/>
        </w:rPr>
        <w:t xml:space="preserve"> </w:t>
      </w:r>
      <w:r w:rsidR="008021E5" w:rsidRPr="00582BC6">
        <w:rPr>
          <w:rFonts w:ascii="Calibri" w:eastAsia="Batang" w:hAnsi="Calibri" w:cs="Calibri"/>
          <w:bCs/>
          <w:lang w:val="pl-PL" w:eastAsia="zh-CN"/>
        </w:rPr>
        <w:t>warunków</w:t>
      </w:r>
      <w:proofErr w:type="gramEnd"/>
      <w:r w:rsidR="008021E5" w:rsidRPr="00582BC6">
        <w:rPr>
          <w:rFonts w:ascii="Calibri" w:eastAsia="Batang" w:hAnsi="Calibri" w:cs="Calibri"/>
          <w:bCs/>
          <w:lang w:val="pl-PL" w:eastAsia="zh-CN"/>
        </w:rPr>
        <w:t xml:space="preserve"> udziału w postępowaniu.</w:t>
      </w:r>
    </w:p>
    <w:p w14:paraId="22B1696C" w14:textId="77777777" w:rsidR="008021E5" w:rsidRPr="0085003D" w:rsidRDefault="002632C1" w:rsidP="002B066D">
      <w:pPr>
        <w:tabs>
          <w:tab w:val="left" w:pos="284"/>
          <w:tab w:val="left" w:pos="567"/>
          <w:tab w:val="left" w:pos="709"/>
        </w:tabs>
        <w:suppressAutoHyphens/>
        <w:spacing w:before="120" w:after="0" w:line="276" w:lineRule="auto"/>
        <w:ind w:left="709" w:hanging="709"/>
        <w:jc w:val="both"/>
        <w:rPr>
          <w:rFonts w:ascii="Calibri" w:eastAsia="Batang" w:hAnsi="Calibri" w:cs="Calibri"/>
          <w:bCs/>
          <w:lang w:val="pl-PL" w:eastAsia="zh-CN"/>
        </w:rPr>
      </w:pPr>
      <w:r>
        <w:rPr>
          <w:rFonts w:ascii="Calibri" w:eastAsia="Batang" w:hAnsi="Calibri" w:cs="Calibri"/>
          <w:bCs/>
          <w:lang w:val="pl-PL" w:eastAsia="zh-CN"/>
        </w:rPr>
        <w:t xml:space="preserve">4.4.    </w:t>
      </w:r>
      <w:r w:rsidR="008021E5" w:rsidRPr="008021E5">
        <w:rPr>
          <w:rFonts w:ascii="Calibri" w:eastAsia="Batang" w:hAnsi="Calibri" w:cs="Calibri"/>
          <w:bCs/>
          <w:lang w:val="pl-PL" w:eastAsia="zh-CN"/>
        </w:rPr>
        <w:t>Zamawiający wezwie Wykonawcę, którego oferta została najwyżej oceniona, do z</w:t>
      </w:r>
      <w:r w:rsidR="00166CE8">
        <w:rPr>
          <w:rFonts w:ascii="Calibri" w:eastAsia="Batang" w:hAnsi="Calibri" w:cs="Calibri"/>
          <w:bCs/>
          <w:lang w:val="pl-PL" w:eastAsia="zh-CN"/>
        </w:rPr>
        <w:t>łożenia w wyznaczonym terminie,</w:t>
      </w:r>
      <w:r w:rsidR="001B6B56">
        <w:rPr>
          <w:rFonts w:ascii="Calibri" w:eastAsia="Batang" w:hAnsi="Calibri" w:cs="Calibri"/>
          <w:bCs/>
          <w:lang w:val="pl-PL" w:eastAsia="zh-CN"/>
        </w:rPr>
        <w:t xml:space="preserve"> </w:t>
      </w:r>
      <w:r w:rsidR="008021E5" w:rsidRPr="008021E5">
        <w:rPr>
          <w:rFonts w:ascii="Calibri" w:eastAsia="Batang" w:hAnsi="Calibri" w:cs="Calibri"/>
          <w:bCs/>
          <w:lang w:val="pl-PL" w:eastAsia="zh-CN"/>
        </w:rPr>
        <w:t>nie krótszym niż 5 dni, aktualnych na dzień złożenia następujących podmiotowych środków dowodowych potwierdzających spełnianie warunków udziału w postępowaniu dotyczących zdolności technicznej lub zawodowej:</w:t>
      </w:r>
    </w:p>
    <w:p w14:paraId="0B260BE9" w14:textId="77777777" w:rsidR="00EA1F99" w:rsidRPr="002632C1" w:rsidRDefault="002632C1" w:rsidP="002632C1">
      <w:pPr>
        <w:pStyle w:val="Akapitzlist"/>
        <w:numPr>
          <w:ilvl w:val="2"/>
          <w:numId w:val="38"/>
        </w:numPr>
        <w:tabs>
          <w:tab w:val="left" w:pos="567"/>
          <w:tab w:val="left" w:pos="993"/>
        </w:tabs>
        <w:spacing w:before="120" w:after="0"/>
        <w:jc w:val="both"/>
        <w:rPr>
          <w:rFonts w:eastAsia="Batang"/>
          <w:bCs/>
        </w:rPr>
      </w:pPr>
      <w:r>
        <w:rPr>
          <w:rFonts w:eastAsia="Batang"/>
          <w:bCs/>
        </w:rPr>
        <w:t xml:space="preserve">   </w:t>
      </w:r>
      <w:r w:rsidR="00EA1F99" w:rsidRPr="002632C1">
        <w:rPr>
          <w:rFonts w:eastAsia="Batang"/>
          <w:bCs/>
        </w:rPr>
        <w:t>wykazu dostaw wykonanych, a w przypadku świadczeń powtarzających się lub ciągłych również wykonywanych, w okresie ostatnich 3 lat, a jeżeli okres prowadzenia działalności jest krótszy – w tym okresie, wraz z podaniem ich wartości, przedmiotu, dat wykonania i podmiotów, na rzecz których dostawy zostały wykonane lub są wykonywane, oraz załączeniem dowodów określających, czy te dostawy zostały wykonane lub są wykonywane należycie, przy czym dowodami, o których mowa, są referencje bądź inne dokumenty sporządzone przez podmiot, na rzecz którego dostawy zostały wykonane,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w:t>
      </w:r>
    </w:p>
    <w:p w14:paraId="4DA39B8C" w14:textId="77777777" w:rsidR="00EA1F99" w:rsidRDefault="00EA1F99" w:rsidP="002632C1">
      <w:pPr>
        <w:pStyle w:val="Akapitzlist"/>
        <w:tabs>
          <w:tab w:val="left" w:pos="993"/>
        </w:tabs>
        <w:spacing w:before="120" w:after="0"/>
        <w:ind w:left="709"/>
        <w:jc w:val="both"/>
        <w:rPr>
          <w:rFonts w:eastAsia="Batang"/>
          <w:bCs/>
        </w:rPr>
      </w:pPr>
      <w:r w:rsidRPr="00040D24">
        <w:rPr>
          <w:rFonts w:eastAsia="Batang"/>
          <w:bCs/>
        </w:rPr>
        <w:t xml:space="preserve">Jeżeli Wykonawca powołuje się na </w:t>
      </w:r>
      <w:r w:rsidR="00A87158" w:rsidRPr="00040D24">
        <w:rPr>
          <w:rFonts w:eastAsia="Batang"/>
          <w:bCs/>
        </w:rPr>
        <w:t xml:space="preserve">doświadczenie w </w:t>
      </w:r>
      <w:proofErr w:type="gramStart"/>
      <w:r w:rsidR="00A87158" w:rsidRPr="00040D24">
        <w:rPr>
          <w:rFonts w:eastAsia="Batang"/>
          <w:bCs/>
        </w:rPr>
        <w:t>realizacji  dostaw</w:t>
      </w:r>
      <w:proofErr w:type="gramEnd"/>
      <w:r w:rsidRPr="00040D24">
        <w:rPr>
          <w:rFonts w:eastAsia="Batang"/>
          <w:bCs/>
        </w:rPr>
        <w:t>, wykonywanych wspólnie z innymi Wyko</w:t>
      </w:r>
      <w:r w:rsidR="00A87158" w:rsidRPr="00040D24">
        <w:rPr>
          <w:rFonts w:eastAsia="Batang"/>
          <w:bCs/>
        </w:rPr>
        <w:t>nawcami, ww. wykaz dotyczy dostaw</w:t>
      </w:r>
      <w:r w:rsidRPr="00040D24">
        <w:rPr>
          <w:rFonts w:eastAsia="Batang"/>
          <w:bCs/>
        </w:rPr>
        <w:t>, w których wykonaniu Wykonawca ten bezpośrednio uczestniczył, a w przypadku świadczeń powtarzających się lub ciągłych, w których wykonywaniu bezpośrednio uczestniczył lub uczestniczy.</w:t>
      </w:r>
    </w:p>
    <w:p w14:paraId="189322A7" w14:textId="77777777" w:rsidR="00EA1F99" w:rsidRDefault="00EA1F99" w:rsidP="008C1F3A">
      <w:pPr>
        <w:pStyle w:val="Akapitzlist"/>
        <w:tabs>
          <w:tab w:val="left" w:pos="567"/>
          <w:tab w:val="left" w:pos="993"/>
        </w:tabs>
        <w:spacing w:before="120" w:after="0"/>
        <w:ind w:left="567"/>
        <w:jc w:val="both"/>
        <w:rPr>
          <w:rFonts w:eastAsia="Batang"/>
          <w:bCs/>
        </w:rPr>
      </w:pPr>
      <w:r w:rsidRPr="00040D24">
        <w:rPr>
          <w:rFonts w:eastAsia="Batang"/>
          <w:bCs/>
        </w:rPr>
        <w:t xml:space="preserve">W przypadku składania oferty wspólnej, ww. wykaz składają Wykonawcy </w:t>
      </w:r>
      <w:r w:rsidR="002847A8" w:rsidRPr="00040D24">
        <w:rPr>
          <w:rFonts w:eastAsia="Batang"/>
          <w:bCs/>
        </w:rPr>
        <w:t>łącznie</w:t>
      </w:r>
      <w:r w:rsidRPr="00040D24">
        <w:rPr>
          <w:rFonts w:eastAsia="Batang"/>
          <w:bCs/>
        </w:rPr>
        <w:t>. Wykonawca przedkłada ww. wykaz przygotowany na podstawie wzoru przekazanego przez Zamawiającego wraz z wezwaniem do jego złożenia.</w:t>
      </w:r>
    </w:p>
    <w:p w14:paraId="5FA51D82" w14:textId="77777777" w:rsidR="00392B6B" w:rsidRPr="00CA715A" w:rsidRDefault="00392B6B" w:rsidP="002A300C">
      <w:pPr>
        <w:pStyle w:val="Akapitzlist"/>
        <w:numPr>
          <w:ilvl w:val="1"/>
          <w:numId w:val="38"/>
        </w:numPr>
        <w:tabs>
          <w:tab w:val="left" w:pos="709"/>
        </w:tabs>
        <w:spacing w:after="0"/>
        <w:jc w:val="both"/>
        <w:rPr>
          <w:rFonts w:asciiTheme="minorHAnsi" w:hAnsiTheme="minorHAnsi" w:cstheme="minorHAnsi"/>
        </w:rPr>
      </w:pPr>
      <w:r w:rsidRPr="00CA715A">
        <w:rPr>
          <w:rFonts w:asciiTheme="minorHAnsi" w:hAnsiTheme="minorHAnsi" w:cstheme="minorHAnsi"/>
        </w:rPr>
        <w:t>Na wezwanie Zamawiającego Wykonawca może – zamiast odpowiednich podmiotowych środków dowodowych wymaganych przez Zamawiającego w niniejszym postępowaniu, tj. wykazu, o którym mowa w cz. II pkt 4.4.1. SWZ – złożyć certyfikat Wykonawcy zamówień publicznych, o ile certyfikat potwierdza okoliczności wymagane w niniejszym postępowaniu w zakresie braku podstaw</w:t>
      </w:r>
      <w:r w:rsidR="00CA715A" w:rsidRPr="00CA715A">
        <w:rPr>
          <w:rFonts w:asciiTheme="minorHAnsi" w:hAnsiTheme="minorHAnsi" w:cstheme="minorHAnsi"/>
        </w:rPr>
        <w:t xml:space="preserve"> </w:t>
      </w:r>
      <w:r w:rsidRPr="00CA715A">
        <w:rPr>
          <w:rFonts w:asciiTheme="minorHAnsi" w:hAnsiTheme="minorHAnsi" w:cstheme="minorHAnsi"/>
        </w:rPr>
        <w:t xml:space="preserve">wykluczenia, </w:t>
      </w:r>
      <w:r w:rsidRPr="00CA715A">
        <w:rPr>
          <w:rFonts w:asciiTheme="minorHAnsi" w:hAnsiTheme="minorHAnsi" w:cstheme="minorHAnsi"/>
        </w:rPr>
        <w:lastRenderedPageBreak/>
        <w:t xml:space="preserve">określonych w cz. II </w:t>
      </w:r>
      <w:proofErr w:type="gramStart"/>
      <w:r w:rsidRPr="00CA715A">
        <w:rPr>
          <w:rFonts w:asciiTheme="minorHAnsi" w:hAnsiTheme="minorHAnsi" w:cstheme="minorHAnsi"/>
        </w:rPr>
        <w:t>pkt  1.1.</w:t>
      </w:r>
      <w:proofErr w:type="gramEnd"/>
      <w:r w:rsidRPr="00CA715A">
        <w:rPr>
          <w:rFonts w:asciiTheme="minorHAnsi" w:hAnsiTheme="minorHAnsi" w:cstheme="minorHAnsi"/>
        </w:rPr>
        <w:t xml:space="preserve"> l</w:t>
      </w:r>
      <w:r w:rsidR="002A300C" w:rsidRPr="00CA715A">
        <w:rPr>
          <w:rFonts w:asciiTheme="minorHAnsi" w:hAnsiTheme="minorHAnsi" w:cstheme="minorHAnsi"/>
        </w:rPr>
        <w:t xml:space="preserve">ub spełnienia warunków </w:t>
      </w:r>
      <w:proofErr w:type="gramStart"/>
      <w:r w:rsidR="002A300C" w:rsidRPr="00CA715A">
        <w:rPr>
          <w:rFonts w:asciiTheme="minorHAnsi" w:hAnsiTheme="minorHAnsi" w:cstheme="minorHAnsi"/>
        </w:rPr>
        <w:t xml:space="preserve">udziału  </w:t>
      </w:r>
      <w:r w:rsidRPr="00CA715A">
        <w:rPr>
          <w:rFonts w:asciiTheme="minorHAnsi" w:hAnsiTheme="minorHAnsi" w:cstheme="minorHAnsi"/>
        </w:rPr>
        <w:t>postępowaniu</w:t>
      </w:r>
      <w:proofErr w:type="gramEnd"/>
      <w:r w:rsidRPr="00CA715A">
        <w:rPr>
          <w:rFonts w:asciiTheme="minorHAnsi" w:hAnsiTheme="minorHAnsi" w:cstheme="minorHAnsi"/>
        </w:rPr>
        <w:t xml:space="preserve">, </w:t>
      </w:r>
      <w:proofErr w:type="gramStart"/>
      <w:r w:rsidRPr="00CA715A">
        <w:rPr>
          <w:rFonts w:asciiTheme="minorHAnsi" w:hAnsiTheme="minorHAnsi" w:cstheme="minorHAnsi"/>
        </w:rPr>
        <w:t xml:space="preserve">określonych </w:t>
      </w:r>
      <w:r w:rsidR="002A300C" w:rsidRPr="00CA715A">
        <w:rPr>
          <w:rFonts w:asciiTheme="minorHAnsi" w:hAnsiTheme="minorHAnsi" w:cstheme="minorHAnsi"/>
        </w:rPr>
        <w:t xml:space="preserve"> </w:t>
      </w:r>
      <w:r w:rsidRPr="00CA715A">
        <w:rPr>
          <w:rFonts w:asciiTheme="minorHAnsi" w:hAnsiTheme="minorHAnsi" w:cstheme="minorHAnsi"/>
        </w:rPr>
        <w:t>w</w:t>
      </w:r>
      <w:proofErr w:type="gramEnd"/>
      <w:r w:rsidRPr="00CA715A">
        <w:rPr>
          <w:rFonts w:asciiTheme="minorHAnsi" w:hAnsiTheme="minorHAnsi" w:cstheme="minorHAnsi"/>
        </w:rPr>
        <w:t xml:space="preserve"> cz. II </w:t>
      </w:r>
      <w:proofErr w:type="gramStart"/>
      <w:r w:rsidRPr="00CA715A">
        <w:rPr>
          <w:rFonts w:asciiTheme="minorHAnsi" w:hAnsiTheme="minorHAnsi" w:cstheme="minorHAnsi"/>
        </w:rPr>
        <w:t xml:space="preserve">pkt  </w:t>
      </w:r>
      <w:r w:rsidR="00014B28" w:rsidRPr="00CA715A">
        <w:rPr>
          <w:rFonts w:asciiTheme="minorHAnsi" w:hAnsiTheme="minorHAnsi" w:cstheme="minorHAnsi"/>
        </w:rPr>
        <w:t>3.1.</w:t>
      </w:r>
      <w:proofErr w:type="gramEnd"/>
      <w:r w:rsidR="00014B28" w:rsidRPr="00CA715A">
        <w:rPr>
          <w:rFonts w:asciiTheme="minorHAnsi" w:hAnsiTheme="minorHAnsi" w:cstheme="minorHAnsi"/>
        </w:rPr>
        <w:t xml:space="preserve"> </w:t>
      </w:r>
      <w:r w:rsidRPr="00CA715A">
        <w:rPr>
          <w:rFonts w:asciiTheme="minorHAnsi" w:hAnsiTheme="minorHAnsi" w:cstheme="minorHAnsi"/>
        </w:rPr>
        <w:t>SWZ.</w:t>
      </w:r>
    </w:p>
    <w:p w14:paraId="5C69F0F2" w14:textId="77777777" w:rsidR="00CA715A" w:rsidRDefault="00CA715A" w:rsidP="00CA715A">
      <w:pPr>
        <w:jc w:val="both"/>
        <w:rPr>
          <w:rFonts w:cstheme="minorHAnsi"/>
          <w:lang w:val="pl-PL"/>
        </w:rPr>
      </w:pPr>
      <w:r>
        <w:rPr>
          <w:rFonts w:cstheme="minorHAnsi"/>
          <w:lang w:val="pl-PL"/>
        </w:rPr>
        <w:t xml:space="preserve">          </w:t>
      </w:r>
      <w:r w:rsidR="00392B6B" w:rsidRPr="00582BC6">
        <w:rPr>
          <w:rFonts w:cstheme="minorHAnsi"/>
          <w:lang w:val="pl-PL"/>
        </w:rPr>
        <w:t xml:space="preserve">Certyfikat zastępuje odpowiednie podmiotowe środki dowodowe wyłącznie w zakresie, w jakim z jego </w:t>
      </w:r>
    </w:p>
    <w:p w14:paraId="674D6341" w14:textId="77777777" w:rsidR="00CA715A" w:rsidRDefault="00CA715A" w:rsidP="00CA715A">
      <w:pPr>
        <w:jc w:val="both"/>
        <w:rPr>
          <w:rFonts w:cstheme="minorHAnsi"/>
          <w:lang w:val="pl-PL"/>
        </w:rPr>
      </w:pPr>
      <w:r>
        <w:rPr>
          <w:rFonts w:cstheme="minorHAnsi"/>
          <w:lang w:val="pl-PL"/>
        </w:rPr>
        <w:t xml:space="preserve">          </w:t>
      </w:r>
      <w:r w:rsidR="00392B6B" w:rsidRPr="00582BC6">
        <w:rPr>
          <w:rFonts w:cstheme="minorHAnsi"/>
          <w:lang w:val="pl-PL"/>
        </w:rPr>
        <w:t xml:space="preserve">treści albo z danych ujawnionych w bazie certyfikacji wynika potwierdzenie okoliczności wymaganych </w:t>
      </w:r>
    </w:p>
    <w:p w14:paraId="6CDDCD07" w14:textId="7769B221" w:rsidR="00392B6B" w:rsidRPr="00582BC6" w:rsidRDefault="00CA715A" w:rsidP="00CA715A">
      <w:pPr>
        <w:jc w:val="both"/>
        <w:rPr>
          <w:rFonts w:cstheme="minorHAnsi"/>
          <w:lang w:val="pl-PL"/>
        </w:rPr>
      </w:pPr>
      <w:r>
        <w:rPr>
          <w:rFonts w:cstheme="minorHAnsi"/>
          <w:lang w:val="pl-PL"/>
        </w:rPr>
        <w:t xml:space="preserve">          </w:t>
      </w:r>
      <w:r w:rsidR="00392B6B" w:rsidRPr="00582BC6">
        <w:rPr>
          <w:rFonts w:cstheme="minorHAnsi"/>
          <w:lang w:val="pl-PL"/>
        </w:rPr>
        <w:t>przez Zamawiającego w niniejszym postępowaniu.</w:t>
      </w:r>
    </w:p>
    <w:p w14:paraId="140F7291" w14:textId="77777777" w:rsidR="00392B6B" w:rsidRPr="002B066D" w:rsidRDefault="00392B6B" w:rsidP="002A300C">
      <w:pPr>
        <w:pStyle w:val="Akapitzlist"/>
        <w:numPr>
          <w:ilvl w:val="2"/>
          <w:numId w:val="38"/>
        </w:numPr>
        <w:tabs>
          <w:tab w:val="left" w:pos="709"/>
        </w:tabs>
        <w:spacing w:after="0"/>
        <w:jc w:val="both"/>
        <w:rPr>
          <w:rFonts w:asciiTheme="minorHAnsi" w:hAnsiTheme="minorHAnsi" w:cstheme="minorHAnsi"/>
        </w:rPr>
      </w:pPr>
      <w:r w:rsidRPr="002B066D">
        <w:rPr>
          <w:rFonts w:asciiTheme="minorHAnsi" w:hAnsiTheme="minorHAnsi" w:cstheme="minorHAnsi"/>
        </w:rPr>
        <w:t>Złożenie albo wskazanie certyfikatu jest uprawnieniem Wykonawcy. Zamawiający nie wymaga posiadania certyfikatu jako warunku udziału w postępowaniu i nie uzależnia możliwości ubiegania się o zamówienie od posiadania certyfikacji.</w:t>
      </w:r>
    </w:p>
    <w:p w14:paraId="2FAAE33E" w14:textId="77777777" w:rsidR="00392B6B" w:rsidRPr="002B066D" w:rsidRDefault="00392B6B" w:rsidP="002A300C">
      <w:pPr>
        <w:pStyle w:val="Akapitzlist"/>
        <w:numPr>
          <w:ilvl w:val="2"/>
          <w:numId w:val="38"/>
        </w:numPr>
        <w:tabs>
          <w:tab w:val="left" w:pos="709"/>
        </w:tabs>
        <w:spacing w:after="0"/>
        <w:jc w:val="both"/>
        <w:rPr>
          <w:rFonts w:asciiTheme="minorHAnsi" w:hAnsiTheme="minorHAnsi" w:cstheme="minorHAnsi"/>
        </w:rPr>
      </w:pPr>
      <w:r w:rsidRPr="002B066D">
        <w:rPr>
          <w:rFonts w:asciiTheme="minorHAnsi" w:hAnsiTheme="minorHAnsi" w:cstheme="minorHAnsi"/>
        </w:rPr>
        <w:t>W zakresie nieobjętym certyfikatem Wykonawca zobowiązany jest złożyć wymagane przez Zamawiającego podmiotowe środki dowodowe.</w:t>
      </w:r>
    </w:p>
    <w:p w14:paraId="49DC8EB3" w14:textId="77777777" w:rsidR="00392B6B" w:rsidRPr="002B066D" w:rsidRDefault="00392B6B" w:rsidP="002A300C">
      <w:pPr>
        <w:pStyle w:val="Akapitzlist"/>
        <w:ind w:left="709"/>
        <w:jc w:val="both"/>
        <w:rPr>
          <w:rFonts w:asciiTheme="minorHAnsi" w:hAnsiTheme="minorHAnsi" w:cstheme="minorHAnsi"/>
        </w:rPr>
      </w:pPr>
      <w:r w:rsidRPr="002B066D">
        <w:rPr>
          <w:rFonts w:asciiTheme="minorHAnsi" w:hAnsiTheme="minorHAnsi" w:cstheme="minorHAnsi"/>
        </w:rPr>
        <w:t>Jeżeli certyfikat obejmuje wyłącznie część wymaganych podstaw wykluczenia albo część warunków udziału w postępowaniu, Wykonawca składa:</w:t>
      </w:r>
    </w:p>
    <w:p w14:paraId="2D5B4651" w14:textId="77777777" w:rsidR="00392B6B" w:rsidRPr="00582BC6" w:rsidRDefault="002B066D" w:rsidP="00014B28">
      <w:pPr>
        <w:rPr>
          <w:rFonts w:cstheme="minorHAnsi"/>
          <w:lang w:val="pl-PL"/>
        </w:rPr>
      </w:pPr>
      <w:r w:rsidRPr="002B066D">
        <w:rPr>
          <w:rFonts w:cstheme="minorHAnsi"/>
          <w:lang w:val="pl-PL"/>
        </w:rPr>
        <w:t>4.5.2</w:t>
      </w:r>
      <w:r w:rsidR="00014B28" w:rsidRPr="002B066D">
        <w:rPr>
          <w:rFonts w:cstheme="minorHAnsi"/>
          <w:lang w:val="pl-PL"/>
        </w:rPr>
        <w:t>.1.</w:t>
      </w:r>
      <w:r w:rsidR="002A300C" w:rsidRPr="002B066D">
        <w:rPr>
          <w:rFonts w:cstheme="minorHAnsi"/>
          <w:lang w:val="pl-PL"/>
        </w:rPr>
        <w:t xml:space="preserve">   </w:t>
      </w:r>
      <w:r w:rsidR="00392B6B" w:rsidRPr="00582BC6">
        <w:rPr>
          <w:rFonts w:cstheme="minorHAnsi"/>
          <w:lang w:val="pl-PL"/>
        </w:rPr>
        <w:t>certyfikat – w zakresie objętym certyfikacją;</w:t>
      </w:r>
    </w:p>
    <w:p w14:paraId="21A54A60" w14:textId="77777777" w:rsidR="00392B6B" w:rsidRPr="00582BC6" w:rsidRDefault="002B066D" w:rsidP="00014B28">
      <w:pPr>
        <w:rPr>
          <w:rFonts w:cstheme="minorHAnsi"/>
          <w:lang w:val="pl-PL"/>
        </w:rPr>
      </w:pPr>
      <w:r w:rsidRPr="002B066D">
        <w:rPr>
          <w:rFonts w:cstheme="minorHAnsi"/>
          <w:lang w:val="pl-PL"/>
        </w:rPr>
        <w:t>4.5.2</w:t>
      </w:r>
      <w:r w:rsidR="00014B28" w:rsidRPr="002B066D">
        <w:rPr>
          <w:rFonts w:cstheme="minorHAnsi"/>
          <w:lang w:val="pl-PL"/>
        </w:rPr>
        <w:t>.2.</w:t>
      </w:r>
      <w:r w:rsidR="002A300C" w:rsidRPr="002B066D">
        <w:rPr>
          <w:rFonts w:cstheme="minorHAnsi"/>
          <w:lang w:val="pl-PL"/>
        </w:rPr>
        <w:t xml:space="preserve">   </w:t>
      </w:r>
      <w:r w:rsidR="00392B6B" w:rsidRPr="00582BC6">
        <w:rPr>
          <w:rFonts w:cstheme="minorHAnsi"/>
          <w:lang w:val="pl-PL"/>
        </w:rPr>
        <w:t>pozostałe wymagane podmiotowe środki dowodowe – w zakresie nieobjętym certyfikacją.</w:t>
      </w:r>
    </w:p>
    <w:p w14:paraId="5D22FA26" w14:textId="77777777" w:rsidR="00392B6B" w:rsidRPr="00582BC6" w:rsidRDefault="00624624" w:rsidP="00624624">
      <w:pPr>
        <w:ind w:left="851" w:hanging="851"/>
        <w:rPr>
          <w:rFonts w:cstheme="minorHAnsi"/>
          <w:lang w:val="pl-PL"/>
        </w:rPr>
      </w:pPr>
      <w:r w:rsidRPr="002B066D">
        <w:rPr>
          <w:rFonts w:cstheme="minorHAnsi"/>
          <w:lang w:val="pl-PL"/>
        </w:rPr>
        <w:t xml:space="preserve">4.5.3.      </w:t>
      </w:r>
      <w:r w:rsidR="00392B6B" w:rsidRPr="00582BC6">
        <w:rPr>
          <w:rFonts w:cstheme="minorHAnsi"/>
          <w:lang w:val="pl-PL"/>
        </w:rPr>
        <w:t>Certyfikat nie zastępuje dokumentów, oświadczeń ani informacji, które nie stanowią podmiotowych środków dowodowych, w szczególności:</w:t>
      </w:r>
    </w:p>
    <w:p w14:paraId="21E36344" w14:textId="77777777" w:rsidR="00392B6B" w:rsidRPr="002B066D" w:rsidRDefault="00392B6B" w:rsidP="00624624">
      <w:pPr>
        <w:pStyle w:val="Akapitzlist"/>
        <w:numPr>
          <w:ilvl w:val="3"/>
          <w:numId w:val="42"/>
        </w:numPr>
        <w:rPr>
          <w:rFonts w:asciiTheme="minorHAnsi" w:hAnsiTheme="minorHAnsi" w:cstheme="minorHAnsi"/>
        </w:rPr>
      </w:pPr>
      <w:r w:rsidRPr="002B066D">
        <w:rPr>
          <w:rFonts w:asciiTheme="minorHAnsi" w:hAnsiTheme="minorHAnsi" w:cstheme="minorHAnsi"/>
        </w:rPr>
        <w:t>formularza ofertowego;</w:t>
      </w:r>
    </w:p>
    <w:p w14:paraId="2B63EAEA" w14:textId="77777777" w:rsidR="00392B6B" w:rsidRPr="002B066D" w:rsidRDefault="00392B6B" w:rsidP="00624624">
      <w:pPr>
        <w:pStyle w:val="Akapitzlist"/>
        <w:numPr>
          <w:ilvl w:val="3"/>
          <w:numId w:val="42"/>
        </w:numPr>
        <w:rPr>
          <w:rFonts w:asciiTheme="minorHAnsi" w:hAnsiTheme="minorHAnsi" w:cstheme="minorHAnsi"/>
        </w:rPr>
      </w:pPr>
      <w:r w:rsidRPr="002B066D">
        <w:rPr>
          <w:rFonts w:asciiTheme="minorHAnsi" w:hAnsiTheme="minorHAnsi" w:cstheme="minorHAnsi"/>
        </w:rPr>
        <w:t>pełnomocnictwa;</w:t>
      </w:r>
    </w:p>
    <w:p w14:paraId="3337EA3A" w14:textId="77777777" w:rsidR="00392B6B" w:rsidRPr="002B066D" w:rsidRDefault="00392B6B" w:rsidP="00624624">
      <w:pPr>
        <w:pStyle w:val="Akapitzlist"/>
        <w:numPr>
          <w:ilvl w:val="3"/>
          <w:numId w:val="42"/>
        </w:numPr>
        <w:rPr>
          <w:rFonts w:asciiTheme="minorHAnsi" w:hAnsiTheme="minorHAnsi" w:cstheme="minorHAnsi"/>
        </w:rPr>
      </w:pPr>
      <w:r w:rsidRPr="002B066D">
        <w:rPr>
          <w:rFonts w:asciiTheme="minorHAnsi" w:hAnsiTheme="minorHAnsi" w:cstheme="minorHAnsi"/>
        </w:rPr>
        <w:t>zobowiązania podmiotu udostępniającego zasoby;</w:t>
      </w:r>
    </w:p>
    <w:p w14:paraId="03217709" w14:textId="77777777" w:rsidR="00392B6B" w:rsidRPr="002B066D" w:rsidRDefault="00392B6B" w:rsidP="00624624">
      <w:pPr>
        <w:pStyle w:val="Akapitzlist"/>
        <w:numPr>
          <w:ilvl w:val="3"/>
          <w:numId w:val="42"/>
        </w:numPr>
        <w:rPr>
          <w:rFonts w:asciiTheme="minorHAnsi" w:hAnsiTheme="minorHAnsi" w:cstheme="minorHAnsi"/>
        </w:rPr>
      </w:pPr>
      <w:r w:rsidRPr="002B066D">
        <w:rPr>
          <w:rFonts w:asciiTheme="minorHAnsi" w:hAnsiTheme="minorHAnsi" w:cstheme="minorHAnsi"/>
        </w:rPr>
        <w:t>przedmiotowych środków dowodowych;</w:t>
      </w:r>
    </w:p>
    <w:p w14:paraId="35E03E15" w14:textId="77777777" w:rsidR="00624624" w:rsidRPr="002B066D" w:rsidRDefault="00392B6B" w:rsidP="00624624">
      <w:pPr>
        <w:pStyle w:val="Akapitzlist"/>
        <w:numPr>
          <w:ilvl w:val="3"/>
          <w:numId w:val="42"/>
        </w:numPr>
        <w:rPr>
          <w:rFonts w:asciiTheme="minorHAnsi" w:hAnsiTheme="minorHAnsi" w:cstheme="minorHAnsi"/>
        </w:rPr>
      </w:pPr>
      <w:r w:rsidRPr="002B066D">
        <w:rPr>
          <w:rFonts w:asciiTheme="minorHAnsi" w:hAnsiTheme="minorHAnsi" w:cstheme="minorHAnsi"/>
        </w:rPr>
        <w:t>dokumentów lub oświadczeń dotyczących treści oferty.</w:t>
      </w:r>
    </w:p>
    <w:p w14:paraId="76BA6CBE" w14:textId="77777777" w:rsidR="00392B6B" w:rsidRPr="002B066D" w:rsidRDefault="00392B6B" w:rsidP="00624624">
      <w:pPr>
        <w:pStyle w:val="Akapitzlist"/>
        <w:numPr>
          <w:ilvl w:val="2"/>
          <w:numId w:val="42"/>
        </w:numPr>
        <w:rPr>
          <w:rFonts w:asciiTheme="minorHAnsi" w:hAnsiTheme="minorHAnsi" w:cstheme="minorHAnsi"/>
        </w:rPr>
      </w:pPr>
      <w:r w:rsidRPr="002B066D">
        <w:rPr>
          <w:rFonts w:asciiTheme="minorHAnsi" w:hAnsiTheme="minorHAnsi" w:cstheme="minorHAnsi"/>
        </w:rPr>
        <w:t>Zamawiający dokona weryfikacji certyfikatu, w szczególności w zakresie:</w:t>
      </w:r>
    </w:p>
    <w:p w14:paraId="68EA9FF2" w14:textId="77777777" w:rsidR="00392B6B" w:rsidRPr="002B066D" w:rsidRDefault="00392B6B" w:rsidP="00624624">
      <w:pPr>
        <w:pStyle w:val="Akapitzlist"/>
        <w:numPr>
          <w:ilvl w:val="3"/>
          <w:numId w:val="42"/>
        </w:numPr>
        <w:ind w:left="851" w:hanging="851"/>
        <w:rPr>
          <w:rFonts w:asciiTheme="minorHAnsi" w:hAnsiTheme="minorHAnsi" w:cstheme="minorHAnsi"/>
        </w:rPr>
      </w:pPr>
      <w:r w:rsidRPr="002B066D">
        <w:rPr>
          <w:rFonts w:asciiTheme="minorHAnsi" w:hAnsiTheme="minorHAnsi" w:cstheme="minorHAnsi"/>
        </w:rPr>
        <w:t>zgodności danych Wykonawcy z danymi wskazanymi w certyfikacie;</w:t>
      </w:r>
    </w:p>
    <w:p w14:paraId="0C06E88D" w14:textId="77777777" w:rsidR="00392B6B" w:rsidRPr="002B066D" w:rsidRDefault="00392B6B" w:rsidP="00624624">
      <w:pPr>
        <w:pStyle w:val="Akapitzlist"/>
        <w:numPr>
          <w:ilvl w:val="3"/>
          <w:numId w:val="42"/>
        </w:numPr>
        <w:ind w:left="851" w:hanging="851"/>
        <w:rPr>
          <w:rFonts w:asciiTheme="minorHAnsi" w:hAnsiTheme="minorHAnsi" w:cstheme="minorHAnsi"/>
        </w:rPr>
      </w:pPr>
      <w:r w:rsidRPr="002B066D">
        <w:rPr>
          <w:rFonts w:asciiTheme="minorHAnsi" w:hAnsiTheme="minorHAnsi" w:cstheme="minorHAnsi"/>
        </w:rPr>
        <w:t>ważności certyfikacji;</w:t>
      </w:r>
    </w:p>
    <w:p w14:paraId="00141057" w14:textId="77777777" w:rsidR="00392B6B" w:rsidRPr="002B066D" w:rsidRDefault="00392B6B" w:rsidP="00624624">
      <w:pPr>
        <w:pStyle w:val="Akapitzlist"/>
        <w:numPr>
          <w:ilvl w:val="3"/>
          <w:numId w:val="42"/>
        </w:numPr>
        <w:ind w:left="851" w:hanging="851"/>
        <w:rPr>
          <w:rFonts w:asciiTheme="minorHAnsi" w:hAnsiTheme="minorHAnsi" w:cstheme="minorHAnsi"/>
        </w:rPr>
      </w:pPr>
      <w:r w:rsidRPr="002B066D">
        <w:rPr>
          <w:rFonts w:asciiTheme="minorHAnsi" w:hAnsiTheme="minorHAnsi" w:cstheme="minorHAnsi"/>
        </w:rPr>
        <w:t>braku zawieszenia ważności certyfikacji;</w:t>
      </w:r>
    </w:p>
    <w:p w14:paraId="1CC3860A" w14:textId="77777777" w:rsidR="00392B6B" w:rsidRPr="002B066D" w:rsidRDefault="00392B6B" w:rsidP="00624624">
      <w:pPr>
        <w:pStyle w:val="Akapitzlist"/>
        <w:numPr>
          <w:ilvl w:val="3"/>
          <w:numId w:val="42"/>
        </w:numPr>
        <w:ind w:left="851" w:hanging="851"/>
        <w:rPr>
          <w:rFonts w:asciiTheme="minorHAnsi" w:hAnsiTheme="minorHAnsi" w:cstheme="minorHAnsi"/>
        </w:rPr>
      </w:pPr>
      <w:r w:rsidRPr="002B066D">
        <w:rPr>
          <w:rFonts w:asciiTheme="minorHAnsi" w:hAnsiTheme="minorHAnsi" w:cstheme="minorHAnsi"/>
        </w:rPr>
        <w:t>zakresu certyfikacji;</w:t>
      </w:r>
    </w:p>
    <w:p w14:paraId="13F9FC76" w14:textId="77777777" w:rsidR="00392B6B" w:rsidRPr="002B066D" w:rsidRDefault="00392B6B" w:rsidP="00624624">
      <w:pPr>
        <w:pStyle w:val="Akapitzlist"/>
        <w:numPr>
          <w:ilvl w:val="3"/>
          <w:numId w:val="42"/>
        </w:numPr>
        <w:ind w:left="851" w:hanging="851"/>
        <w:rPr>
          <w:rFonts w:asciiTheme="minorHAnsi" w:hAnsiTheme="minorHAnsi" w:cstheme="minorHAnsi"/>
        </w:rPr>
      </w:pPr>
      <w:r w:rsidRPr="002B066D">
        <w:rPr>
          <w:rFonts w:asciiTheme="minorHAnsi" w:hAnsiTheme="minorHAnsi" w:cstheme="minorHAnsi"/>
        </w:rPr>
        <w:t>zgodności zakresu certyfikacji z podstawami wykluczenia określonymi w SWZ;</w:t>
      </w:r>
    </w:p>
    <w:p w14:paraId="7856FF46" w14:textId="77777777" w:rsidR="00392B6B" w:rsidRPr="002B066D" w:rsidRDefault="00392B6B" w:rsidP="00624624">
      <w:pPr>
        <w:pStyle w:val="Akapitzlist"/>
        <w:numPr>
          <w:ilvl w:val="3"/>
          <w:numId w:val="42"/>
        </w:numPr>
        <w:ind w:left="851" w:hanging="851"/>
        <w:rPr>
          <w:rFonts w:asciiTheme="minorHAnsi" w:hAnsiTheme="minorHAnsi" w:cstheme="minorHAnsi"/>
        </w:rPr>
      </w:pPr>
      <w:r w:rsidRPr="002B066D">
        <w:rPr>
          <w:rFonts w:asciiTheme="minorHAnsi" w:hAnsiTheme="minorHAnsi" w:cstheme="minorHAnsi"/>
        </w:rPr>
        <w:t>zgodności zakresu certyfikacji z warunkami udziału w postępowaniu określonymi w SWZ.</w:t>
      </w:r>
    </w:p>
    <w:p w14:paraId="3C8C1A6A" w14:textId="77777777" w:rsidR="003934C5" w:rsidRPr="002B066D" w:rsidRDefault="00392B6B" w:rsidP="00624624">
      <w:pPr>
        <w:pStyle w:val="Akapitzlist"/>
        <w:ind w:left="851"/>
        <w:rPr>
          <w:rFonts w:asciiTheme="minorHAnsi" w:hAnsiTheme="minorHAnsi" w:cstheme="minorHAnsi"/>
        </w:rPr>
      </w:pPr>
      <w:r w:rsidRPr="002B066D">
        <w:rPr>
          <w:rFonts w:asciiTheme="minorHAnsi" w:hAnsiTheme="minorHAnsi" w:cstheme="minorHAnsi"/>
        </w:rPr>
        <w:t>Zamawiający może dokonać weryfikacji certyfikatu przy wykorzystaniu bazy certyfikacji W</w:t>
      </w:r>
      <w:r w:rsidR="00624624" w:rsidRPr="002B066D">
        <w:rPr>
          <w:rFonts w:asciiTheme="minorHAnsi" w:hAnsiTheme="minorHAnsi" w:cstheme="minorHAnsi"/>
        </w:rPr>
        <w:t>ykonawców zamówień publicznych.</w:t>
      </w:r>
    </w:p>
    <w:p w14:paraId="65DE2341" w14:textId="77777777" w:rsidR="00624624" w:rsidRPr="002B066D" w:rsidRDefault="00624624" w:rsidP="0002644A">
      <w:pPr>
        <w:pStyle w:val="Akapitzlist"/>
        <w:numPr>
          <w:ilvl w:val="1"/>
          <w:numId w:val="42"/>
        </w:numPr>
        <w:rPr>
          <w:rFonts w:cstheme="minorHAnsi"/>
        </w:rPr>
      </w:pPr>
      <w:r w:rsidRPr="002B066D">
        <w:rPr>
          <w:rFonts w:cstheme="minorHAnsi"/>
        </w:rPr>
        <w:t>W przypadku wskazania przez Wykonawcę, w jakimkolwiek celu, w tym celem wykazania spełniania warunków udziału, waluty innej niż polska (PLN), w celu jej przeliczenia stosowany będzie średni kurs NBP na dzień zamieszczenia ogłoszenia o zamówieniu w Biuletynie Zamówień Publicznych.</w:t>
      </w:r>
    </w:p>
    <w:p w14:paraId="15FB7126" w14:textId="77777777" w:rsidR="008021E5" w:rsidRPr="0002644A" w:rsidRDefault="008021E5" w:rsidP="0002644A">
      <w:pPr>
        <w:pStyle w:val="Akapitzlist"/>
        <w:numPr>
          <w:ilvl w:val="0"/>
          <w:numId w:val="42"/>
        </w:numPr>
        <w:tabs>
          <w:tab w:val="left" w:pos="709"/>
        </w:tabs>
        <w:spacing w:before="120" w:after="0"/>
        <w:jc w:val="both"/>
        <w:rPr>
          <w:rFonts w:eastAsia="Batang"/>
          <w:bCs/>
        </w:rPr>
      </w:pPr>
      <w:r w:rsidRPr="0002644A">
        <w:rPr>
          <w:rFonts w:eastAsia="Batang"/>
          <w:bCs/>
        </w:rPr>
        <w:t xml:space="preserve">Oświadczenia o niepodleganiu wykluczeniu i spełnianiu warunków udziału </w:t>
      </w:r>
      <w:proofErr w:type="gramStart"/>
      <w:r w:rsidRPr="0002644A">
        <w:rPr>
          <w:rFonts w:eastAsia="Batang"/>
          <w:bCs/>
        </w:rPr>
        <w:t>w  postępowaniu</w:t>
      </w:r>
      <w:proofErr w:type="gramEnd"/>
      <w:r w:rsidRPr="0002644A">
        <w:rPr>
          <w:rFonts w:eastAsia="Batang"/>
          <w:bCs/>
        </w:rPr>
        <w:t>, o których mowa w art. 125 ustawy.</w:t>
      </w:r>
    </w:p>
    <w:p w14:paraId="6A306DEF" w14:textId="77777777" w:rsidR="008021E5" w:rsidRDefault="0002644A" w:rsidP="0002644A">
      <w:pPr>
        <w:pStyle w:val="Akapitzlist"/>
        <w:numPr>
          <w:ilvl w:val="1"/>
          <w:numId w:val="43"/>
        </w:numPr>
        <w:tabs>
          <w:tab w:val="left" w:pos="426"/>
        </w:tabs>
        <w:spacing w:before="120" w:after="0"/>
        <w:ind w:left="851" w:hanging="851"/>
        <w:jc w:val="both"/>
        <w:rPr>
          <w:rFonts w:eastAsia="Batang"/>
          <w:bCs/>
        </w:rPr>
      </w:pPr>
      <w:r>
        <w:rPr>
          <w:rFonts w:eastAsia="Batang"/>
          <w:bCs/>
        </w:rPr>
        <w:t xml:space="preserve">        </w:t>
      </w:r>
      <w:r w:rsidR="008021E5" w:rsidRPr="0002644A">
        <w:rPr>
          <w:rFonts w:eastAsia="Batang"/>
          <w:bCs/>
        </w:rPr>
        <w:t>Do oferty Wykonawca dołącza oświadczenia o niepodleganiu wykluczeniu i spełnianiu warunków udziału w postępowaniu, o których mowa w art. 125 ustawy.</w:t>
      </w:r>
    </w:p>
    <w:p w14:paraId="5EF64D54" w14:textId="77777777" w:rsidR="008021E5" w:rsidRDefault="0002644A" w:rsidP="0002644A">
      <w:pPr>
        <w:pStyle w:val="Akapitzlist"/>
        <w:numPr>
          <w:ilvl w:val="1"/>
          <w:numId w:val="43"/>
        </w:numPr>
        <w:tabs>
          <w:tab w:val="left" w:pos="426"/>
        </w:tabs>
        <w:spacing w:before="120" w:after="0"/>
        <w:ind w:left="851" w:hanging="851"/>
        <w:jc w:val="both"/>
        <w:rPr>
          <w:rFonts w:eastAsia="Batang"/>
          <w:bCs/>
        </w:rPr>
      </w:pPr>
      <w:r>
        <w:rPr>
          <w:rFonts w:eastAsia="Batang"/>
          <w:bCs/>
        </w:rPr>
        <w:t xml:space="preserve">       </w:t>
      </w:r>
      <w:r w:rsidR="008021E5" w:rsidRPr="0002644A">
        <w:rPr>
          <w:rFonts w:eastAsia="Batang"/>
          <w:bCs/>
        </w:rPr>
        <w:t>Oświadczenia, o których mowa w cz. II pkt 3.3.1. SWZ stanowią dowód potwierdzający brak podstaw wykluczenia oraz spełnianie warunków udziału w postępowaniu na dzień składania ofert, tymczasowo zastępujący wymagane przez Zamawiającego podmiotowe środki dowodowe.</w:t>
      </w:r>
    </w:p>
    <w:p w14:paraId="2A0171C0" w14:textId="77777777" w:rsidR="008021E5" w:rsidRDefault="0002644A" w:rsidP="0002644A">
      <w:pPr>
        <w:pStyle w:val="Akapitzlist"/>
        <w:numPr>
          <w:ilvl w:val="1"/>
          <w:numId w:val="43"/>
        </w:numPr>
        <w:tabs>
          <w:tab w:val="left" w:pos="426"/>
        </w:tabs>
        <w:spacing w:before="120" w:after="0"/>
        <w:ind w:left="851" w:hanging="851"/>
        <w:jc w:val="both"/>
        <w:rPr>
          <w:rFonts w:eastAsia="Batang"/>
          <w:bCs/>
        </w:rPr>
      </w:pPr>
      <w:r>
        <w:rPr>
          <w:rFonts w:eastAsia="Batang"/>
          <w:bCs/>
        </w:rPr>
        <w:t xml:space="preserve">        W</w:t>
      </w:r>
      <w:r w:rsidR="008021E5" w:rsidRPr="0002644A">
        <w:rPr>
          <w:rFonts w:eastAsia="Batang"/>
          <w:bCs/>
        </w:rPr>
        <w:t>ykonawca składa oświadczenia, pod rygorem nieważności, w formie elektronicznej (co oznacza postać elektroniczną opatrzoną kwalifikowanym podpisem elektronicznym) lub w postaci elektronicznej opatrzonej podpisem zaufanym lub podpisem osobistym.</w:t>
      </w:r>
    </w:p>
    <w:p w14:paraId="14758B40" w14:textId="77777777" w:rsidR="008021E5" w:rsidRDefault="0002644A" w:rsidP="0002644A">
      <w:pPr>
        <w:pStyle w:val="Akapitzlist"/>
        <w:numPr>
          <w:ilvl w:val="1"/>
          <w:numId w:val="43"/>
        </w:numPr>
        <w:tabs>
          <w:tab w:val="left" w:pos="426"/>
          <w:tab w:val="left" w:pos="851"/>
        </w:tabs>
        <w:spacing w:before="120" w:after="0"/>
        <w:ind w:left="709" w:hanging="709"/>
        <w:jc w:val="both"/>
        <w:rPr>
          <w:rFonts w:eastAsia="Batang"/>
          <w:bCs/>
        </w:rPr>
      </w:pPr>
      <w:r>
        <w:rPr>
          <w:rFonts w:eastAsia="Batang"/>
          <w:bCs/>
        </w:rPr>
        <w:t xml:space="preserve">        </w:t>
      </w:r>
      <w:r w:rsidR="008021E5" w:rsidRPr="0002644A">
        <w:rPr>
          <w:rFonts w:eastAsia="Batang"/>
          <w:bCs/>
        </w:rPr>
        <w:t xml:space="preserve">W przypadku składania oferty wspólnej, oświadczenia składa każdy </w:t>
      </w:r>
      <w:proofErr w:type="gramStart"/>
      <w:r w:rsidR="008021E5" w:rsidRPr="0002644A">
        <w:rPr>
          <w:rFonts w:eastAsia="Batang"/>
          <w:bCs/>
        </w:rPr>
        <w:t>z  Wykonawców</w:t>
      </w:r>
      <w:proofErr w:type="gramEnd"/>
      <w:r w:rsidR="008021E5" w:rsidRPr="0002644A">
        <w:rPr>
          <w:rFonts w:eastAsia="Batang"/>
          <w:bCs/>
        </w:rPr>
        <w:t xml:space="preserve"> (osobno). Oświadczenia potwierdzają brak podstaw wykluczenia oraz spełnianie warunków udziału w </w:t>
      </w:r>
      <w:r w:rsidR="008021E5" w:rsidRPr="0002644A">
        <w:rPr>
          <w:rFonts w:eastAsia="Batang"/>
          <w:bCs/>
        </w:rPr>
        <w:lastRenderedPageBreak/>
        <w:t xml:space="preserve">postępowaniu w zakresie, </w:t>
      </w:r>
      <w:proofErr w:type="gramStart"/>
      <w:r w:rsidR="008021E5" w:rsidRPr="0002644A">
        <w:rPr>
          <w:rFonts w:eastAsia="Batang"/>
          <w:bCs/>
        </w:rPr>
        <w:t>w  jakim</w:t>
      </w:r>
      <w:proofErr w:type="gramEnd"/>
      <w:r w:rsidR="008021E5" w:rsidRPr="0002644A">
        <w:rPr>
          <w:rFonts w:eastAsia="Batang"/>
          <w:bCs/>
        </w:rPr>
        <w:t xml:space="preserve"> każdy z Wykonawców wykazuje spełnianie warunków udziału w postępowaniu.</w:t>
      </w:r>
    </w:p>
    <w:p w14:paraId="7C6BC813" w14:textId="77777777" w:rsidR="00141E4D" w:rsidRPr="0002644A" w:rsidRDefault="0002644A" w:rsidP="0002644A">
      <w:pPr>
        <w:pStyle w:val="Akapitzlist"/>
        <w:numPr>
          <w:ilvl w:val="1"/>
          <w:numId w:val="43"/>
        </w:numPr>
        <w:tabs>
          <w:tab w:val="left" w:pos="426"/>
          <w:tab w:val="left" w:pos="851"/>
        </w:tabs>
        <w:spacing w:before="120" w:after="0"/>
        <w:ind w:left="709" w:hanging="709"/>
        <w:jc w:val="both"/>
        <w:rPr>
          <w:rFonts w:eastAsia="Batang"/>
          <w:bCs/>
        </w:rPr>
      </w:pPr>
      <w:r>
        <w:rPr>
          <w:rFonts w:eastAsia="Batang"/>
          <w:bCs/>
        </w:rPr>
        <w:t xml:space="preserve">      </w:t>
      </w:r>
      <w:r w:rsidR="008021E5" w:rsidRPr="0002644A">
        <w:rPr>
          <w:rFonts w:eastAsia="Batang"/>
          <w:bCs/>
        </w:rPr>
        <w:t>Wykonawca, który polega na zdolnościach podmiotów udostępniających zasoby, przedstawia wraz z oświadczeniami, o których m</w:t>
      </w:r>
      <w:r>
        <w:rPr>
          <w:rFonts w:eastAsia="Batang"/>
          <w:bCs/>
        </w:rPr>
        <w:t>owa w cz. II pkt 5</w:t>
      </w:r>
      <w:r w:rsidR="008021E5" w:rsidRPr="0002644A">
        <w:rPr>
          <w:rFonts w:eastAsia="Batang"/>
          <w:bCs/>
        </w:rPr>
        <w:t>.1. SWZ, także oświadczenia podmiotu udostępniającego zasoby (dla każdego oddzielnie), potwierdzające brak podstaw wykluczenia tego podmiotu oraz spełnianie warunków udziału w postępowaniu, w zakresie, w jakim Wykonawca powołuje się na jego zasoby (</w:t>
      </w:r>
      <w:r w:rsidR="00A87158" w:rsidRPr="0002644A">
        <w:rPr>
          <w:rFonts w:eastAsia="Batang"/>
          <w:bCs/>
        </w:rPr>
        <w:t xml:space="preserve">zgodnie z Załącznikiem nr </w:t>
      </w:r>
      <w:r w:rsidR="00BD58E4" w:rsidRPr="0002644A">
        <w:rPr>
          <w:rFonts w:eastAsia="Batang"/>
          <w:bCs/>
        </w:rPr>
        <w:t>6</w:t>
      </w:r>
      <w:r w:rsidR="008021E5" w:rsidRPr="0002644A">
        <w:rPr>
          <w:rFonts w:eastAsia="Batang"/>
          <w:bCs/>
        </w:rPr>
        <w:t xml:space="preserve"> do SWZ). </w:t>
      </w:r>
    </w:p>
    <w:p w14:paraId="4DE77916" w14:textId="77777777" w:rsidR="00B9674F" w:rsidRPr="00B9674F" w:rsidRDefault="00B9674F" w:rsidP="002B066D">
      <w:pPr>
        <w:pStyle w:val="Akapitzlist"/>
        <w:numPr>
          <w:ilvl w:val="0"/>
          <w:numId w:val="43"/>
        </w:numPr>
        <w:tabs>
          <w:tab w:val="left" w:pos="709"/>
        </w:tabs>
        <w:spacing w:before="120" w:after="0"/>
        <w:ind w:left="709" w:hanging="709"/>
        <w:jc w:val="both"/>
        <w:rPr>
          <w:rFonts w:eastAsia="Batang"/>
          <w:bCs/>
        </w:rPr>
      </w:pPr>
      <w:r w:rsidRPr="00B9674F">
        <w:rPr>
          <w:rFonts w:eastAsia="Batang"/>
          <w:bCs/>
        </w:rPr>
        <w:t xml:space="preserve">W oświadczeniach, o których mowa w cz. II pkt 5.1. SWZ Wykonawca wskazuje, czy będzie w postępowaniu posługiwał się certyfikatem Wykonawcy zamówień publicznych. </w:t>
      </w:r>
    </w:p>
    <w:p w14:paraId="441D2852" w14:textId="77777777" w:rsidR="00AB5CF0" w:rsidRDefault="00B9674F" w:rsidP="00B9674F">
      <w:pPr>
        <w:pStyle w:val="Akapitzlist"/>
        <w:tabs>
          <w:tab w:val="left" w:pos="709"/>
        </w:tabs>
        <w:spacing w:before="120" w:after="0"/>
        <w:ind w:left="709" w:hanging="360"/>
        <w:jc w:val="both"/>
        <w:rPr>
          <w:rFonts w:eastAsia="Batang"/>
          <w:bCs/>
        </w:rPr>
      </w:pPr>
      <w:r>
        <w:rPr>
          <w:rFonts w:eastAsia="Batang"/>
          <w:bCs/>
        </w:rPr>
        <w:t xml:space="preserve">      </w:t>
      </w:r>
      <w:r w:rsidRPr="00B9674F">
        <w:rPr>
          <w:rFonts w:eastAsia="Batang"/>
          <w:bCs/>
        </w:rPr>
        <w:t xml:space="preserve">Jeśli tak, Wykonawca podaje: </w:t>
      </w:r>
    </w:p>
    <w:p w14:paraId="2DA097C6" w14:textId="77777777" w:rsidR="00AB5CF0" w:rsidRPr="00AB5CF0" w:rsidRDefault="00AB5CF0" w:rsidP="002B066D">
      <w:pPr>
        <w:pStyle w:val="Akapitzlist"/>
        <w:numPr>
          <w:ilvl w:val="1"/>
          <w:numId w:val="43"/>
        </w:numPr>
        <w:tabs>
          <w:tab w:val="left" w:pos="709"/>
        </w:tabs>
        <w:spacing w:after="0"/>
        <w:ind w:left="709" w:hanging="709"/>
        <w:rPr>
          <w:rFonts w:asciiTheme="minorHAnsi" w:hAnsiTheme="minorHAnsi" w:cstheme="minorHAnsi"/>
        </w:rPr>
      </w:pPr>
      <w:r w:rsidRPr="00AB5CF0">
        <w:rPr>
          <w:rFonts w:asciiTheme="minorHAnsi" w:hAnsiTheme="minorHAnsi" w:cstheme="minorHAnsi"/>
          <w:bCs/>
        </w:rPr>
        <w:t xml:space="preserve">numer i oznaczenie certyfikatu, </w:t>
      </w:r>
    </w:p>
    <w:p w14:paraId="04EB536F" w14:textId="77777777" w:rsidR="00AB5CF0" w:rsidRPr="00AB5CF0" w:rsidRDefault="002B066D" w:rsidP="002B066D">
      <w:pPr>
        <w:pStyle w:val="Akapitzlist"/>
        <w:numPr>
          <w:ilvl w:val="1"/>
          <w:numId w:val="43"/>
        </w:numPr>
        <w:tabs>
          <w:tab w:val="left" w:pos="709"/>
        </w:tabs>
        <w:spacing w:after="0"/>
        <w:rPr>
          <w:rFonts w:asciiTheme="minorHAnsi" w:hAnsiTheme="minorHAnsi" w:cstheme="minorHAnsi"/>
        </w:rPr>
      </w:pPr>
      <w:r>
        <w:rPr>
          <w:rFonts w:asciiTheme="minorHAnsi" w:hAnsiTheme="minorHAnsi" w:cstheme="minorHAnsi"/>
          <w:bCs/>
        </w:rPr>
        <w:t xml:space="preserve">       </w:t>
      </w:r>
      <w:r w:rsidR="00AB5CF0" w:rsidRPr="00AB5CF0">
        <w:rPr>
          <w:rFonts w:asciiTheme="minorHAnsi" w:hAnsiTheme="minorHAnsi" w:cstheme="minorHAnsi"/>
          <w:bCs/>
        </w:rPr>
        <w:t xml:space="preserve">nazwę podmiotu certyfikującego, </w:t>
      </w:r>
      <w:r w:rsidR="00AB5CF0" w:rsidRPr="00582BC6">
        <w:rPr>
          <w:rFonts w:asciiTheme="minorHAnsi" w:hAnsiTheme="minorHAnsi" w:cstheme="minorHAnsi"/>
          <w:bCs/>
        </w:rPr>
        <w:t>który wydał ten certyfikat,</w:t>
      </w:r>
    </w:p>
    <w:p w14:paraId="52EC8E42" w14:textId="77777777" w:rsidR="00AB5CF0" w:rsidRPr="00AB5CF0" w:rsidRDefault="002B066D" w:rsidP="002B066D">
      <w:pPr>
        <w:pStyle w:val="Akapitzlist"/>
        <w:numPr>
          <w:ilvl w:val="1"/>
          <w:numId w:val="43"/>
        </w:numPr>
        <w:tabs>
          <w:tab w:val="left" w:pos="709"/>
        </w:tabs>
        <w:spacing w:after="0"/>
        <w:rPr>
          <w:rFonts w:asciiTheme="minorHAnsi" w:hAnsiTheme="minorHAnsi" w:cstheme="minorHAnsi"/>
        </w:rPr>
      </w:pPr>
      <w:r>
        <w:rPr>
          <w:rFonts w:asciiTheme="minorHAnsi" w:hAnsiTheme="minorHAnsi" w:cstheme="minorHAnsi"/>
          <w:bCs/>
        </w:rPr>
        <w:t xml:space="preserve">       </w:t>
      </w:r>
      <w:r w:rsidR="00AB5CF0" w:rsidRPr="00AB5CF0">
        <w:rPr>
          <w:rFonts w:asciiTheme="minorHAnsi" w:hAnsiTheme="minorHAnsi" w:cstheme="minorHAnsi"/>
          <w:bCs/>
        </w:rPr>
        <w:t xml:space="preserve">okres ważności certyfikacji, </w:t>
      </w:r>
    </w:p>
    <w:p w14:paraId="581A5803" w14:textId="77777777" w:rsidR="00AB5CF0" w:rsidRPr="00AB5CF0" w:rsidRDefault="00AB5CF0" w:rsidP="002B066D">
      <w:pPr>
        <w:pStyle w:val="Akapitzlist"/>
        <w:numPr>
          <w:ilvl w:val="1"/>
          <w:numId w:val="43"/>
        </w:numPr>
        <w:tabs>
          <w:tab w:val="left" w:pos="709"/>
        </w:tabs>
        <w:ind w:left="709" w:hanging="709"/>
        <w:rPr>
          <w:rFonts w:asciiTheme="minorHAnsi" w:hAnsiTheme="minorHAnsi" w:cstheme="minorHAnsi"/>
        </w:rPr>
      </w:pPr>
      <w:r w:rsidRPr="00AB5CF0">
        <w:rPr>
          <w:rFonts w:asciiTheme="minorHAnsi" w:hAnsiTheme="minorHAnsi" w:cstheme="minorHAnsi"/>
          <w:bCs/>
        </w:rPr>
        <w:t xml:space="preserve">zakres podstaw wykluczenia lub warunków udziału w postępowaniu, w </w:t>
      </w:r>
      <w:proofErr w:type="gramStart"/>
      <w:r w:rsidRPr="00AB5CF0">
        <w:rPr>
          <w:rFonts w:asciiTheme="minorHAnsi" w:hAnsiTheme="minorHAnsi" w:cstheme="minorHAnsi"/>
          <w:bCs/>
        </w:rPr>
        <w:t>odniesieniu  do</w:t>
      </w:r>
      <w:proofErr w:type="gramEnd"/>
      <w:r w:rsidRPr="00AB5CF0">
        <w:rPr>
          <w:rFonts w:asciiTheme="minorHAnsi" w:hAnsiTheme="minorHAnsi" w:cstheme="minorHAnsi"/>
          <w:bCs/>
        </w:rPr>
        <w:t xml:space="preserve"> których Wykonawca zamierza posługiwać się certyfikatem. </w:t>
      </w:r>
    </w:p>
    <w:p w14:paraId="05AF435C" w14:textId="77777777" w:rsidR="00B9674F" w:rsidRPr="00AB5CF0" w:rsidRDefault="002B066D" w:rsidP="002B066D">
      <w:pPr>
        <w:pStyle w:val="Akapitzlist"/>
        <w:tabs>
          <w:tab w:val="left" w:pos="709"/>
        </w:tabs>
        <w:spacing w:before="240" w:after="0"/>
        <w:ind w:hanging="709"/>
        <w:rPr>
          <w:rFonts w:asciiTheme="minorHAnsi" w:hAnsiTheme="minorHAnsi" w:cstheme="minorHAnsi"/>
        </w:rPr>
      </w:pPr>
      <w:r>
        <w:rPr>
          <w:rFonts w:asciiTheme="minorHAnsi" w:hAnsiTheme="minorHAnsi" w:cstheme="minorHAnsi"/>
          <w:bCs/>
        </w:rPr>
        <w:t xml:space="preserve">              </w:t>
      </w:r>
      <w:r w:rsidR="00AB5CF0" w:rsidRPr="00AB5CF0">
        <w:rPr>
          <w:rFonts w:asciiTheme="minorHAnsi" w:hAnsiTheme="minorHAnsi" w:cstheme="minorHAnsi"/>
          <w:bCs/>
        </w:rPr>
        <w:t>Samo wskazanie zamiaru posłużenia się certyfikatem nie zastępuje obowiązku wykazania braku podstaw wykluczenia lub spełniania warunków udziału w postępowaniu w zakresie wymaganym przez Zamawiającego.</w:t>
      </w:r>
    </w:p>
    <w:p w14:paraId="2FB7D2DA" w14:textId="77777777" w:rsidR="009D7B43" w:rsidRPr="00AB5CF0" w:rsidRDefault="008021E5" w:rsidP="00AB5CF0">
      <w:pPr>
        <w:pStyle w:val="Akapitzlist"/>
        <w:numPr>
          <w:ilvl w:val="0"/>
          <w:numId w:val="43"/>
        </w:numPr>
        <w:tabs>
          <w:tab w:val="left" w:pos="709"/>
        </w:tabs>
        <w:spacing w:before="120" w:after="0"/>
        <w:ind w:left="709" w:hanging="709"/>
        <w:jc w:val="both"/>
        <w:rPr>
          <w:rFonts w:asciiTheme="minorHAnsi" w:eastAsia="Batang" w:hAnsiTheme="minorHAnsi" w:cstheme="minorHAnsi"/>
          <w:bCs/>
        </w:rPr>
      </w:pPr>
      <w:r w:rsidRPr="00AB5CF0">
        <w:rPr>
          <w:rFonts w:asciiTheme="minorHAnsi" w:eastAsia="Batang" w:hAnsiTheme="minorHAnsi" w:cstheme="minorHAnsi"/>
          <w:bCs/>
        </w:rPr>
        <w:t xml:space="preserve">Z treści podmiotowych środków dowodowych, dokumentów i oświadczeń powinno jednoznacznie wynikać, że Wykonawca spełnia warunki określone </w:t>
      </w:r>
      <w:proofErr w:type="gramStart"/>
      <w:r w:rsidRPr="00AB5CF0">
        <w:rPr>
          <w:rFonts w:asciiTheme="minorHAnsi" w:eastAsia="Batang" w:hAnsiTheme="minorHAnsi" w:cstheme="minorHAnsi"/>
          <w:bCs/>
        </w:rPr>
        <w:t>w  postępowaniu</w:t>
      </w:r>
      <w:proofErr w:type="gramEnd"/>
      <w:r w:rsidRPr="00AB5CF0">
        <w:rPr>
          <w:rFonts w:asciiTheme="minorHAnsi" w:eastAsia="Batang" w:hAnsiTheme="minorHAnsi" w:cstheme="minorHAnsi"/>
          <w:bCs/>
        </w:rPr>
        <w:t xml:space="preserve"> oraz nie podlega wykluczeniu z postępowania.</w:t>
      </w:r>
    </w:p>
    <w:p w14:paraId="3A20B20A" w14:textId="77777777" w:rsidR="008021E5" w:rsidRPr="00BD58E4" w:rsidRDefault="008021E5" w:rsidP="0002644A">
      <w:pPr>
        <w:numPr>
          <w:ilvl w:val="1"/>
          <w:numId w:val="43"/>
        </w:numPr>
        <w:tabs>
          <w:tab w:val="left" w:pos="709"/>
        </w:tabs>
        <w:suppressAutoHyphens/>
        <w:spacing w:before="120" w:after="0" w:line="276" w:lineRule="auto"/>
        <w:ind w:left="709" w:hanging="709"/>
        <w:jc w:val="both"/>
        <w:rPr>
          <w:rFonts w:ascii="Calibri" w:eastAsia="Batang" w:hAnsi="Calibri" w:cs="Calibri"/>
          <w:bCs/>
          <w:lang w:val="pl-PL" w:eastAsia="zh-CN"/>
        </w:rPr>
      </w:pPr>
      <w:r w:rsidRPr="00BD58E4">
        <w:rPr>
          <w:rFonts w:ascii="Calibri" w:eastAsia="Batang" w:hAnsi="Calibri" w:cs="Calibri"/>
          <w:bCs/>
          <w:lang w:val="pl-PL" w:eastAsia="zh-CN"/>
        </w:rPr>
        <w:t>Jeżeli Wykonawca nie złoży oświadczeń,</w:t>
      </w:r>
      <w:r w:rsidR="00AB5CF0">
        <w:rPr>
          <w:rFonts w:ascii="Calibri" w:eastAsia="Batang" w:hAnsi="Calibri" w:cs="Calibri"/>
          <w:bCs/>
          <w:lang w:val="pl-PL" w:eastAsia="zh-CN"/>
        </w:rPr>
        <w:t xml:space="preserve"> o których mowa w cz. II pkt 5</w:t>
      </w:r>
      <w:r w:rsidRPr="00BD58E4">
        <w:rPr>
          <w:rFonts w:ascii="Calibri" w:eastAsia="Batang" w:hAnsi="Calibri" w:cs="Calibri"/>
          <w:bCs/>
          <w:lang w:val="pl-PL" w:eastAsia="zh-CN"/>
        </w:rPr>
        <w:t xml:space="preserve">.1. SWZ, podmiotowych środków, innych dokumentów lub oświadczeń składanych </w:t>
      </w:r>
      <w:proofErr w:type="gramStart"/>
      <w:r w:rsidRPr="00BD58E4">
        <w:rPr>
          <w:rFonts w:ascii="Calibri" w:eastAsia="Batang" w:hAnsi="Calibri" w:cs="Calibri"/>
          <w:bCs/>
          <w:lang w:val="pl-PL" w:eastAsia="zh-CN"/>
        </w:rPr>
        <w:t>w  postępowaniu</w:t>
      </w:r>
      <w:proofErr w:type="gramEnd"/>
      <w:r w:rsidRPr="00BD58E4">
        <w:rPr>
          <w:rFonts w:ascii="Calibri" w:eastAsia="Batang" w:hAnsi="Calibri" w:cs="Calibri"/>
          <w:bCs/>
          <w:lang w:val="pl-PL" w:eastAsia="zh-CN"/>
        </w:rPr>
        <w:t xml:space="preserve"> lub są one niekompletne lub zawierają błędy,</w:t>
      </w:r>
      <w:r w:rsidR="00BD58E4">
        <w:rPr>
          <w:rFonts w:ascii="Calibri" w:eastAsia="Batang" w:hAnsi="Calibri" w:cs="Calibri"/>
          <w:bCs/>
          <w:lang w:val="pl-PL" w:eastAsia="zh-CN"/>
        </w:rPr>
        <w:t xml:space="preserve"> </w:t>
      </w:r>
      <w:r w:rsidRPr="00BD58E4">
        <w:rPr>
          <w:rFonts w:ascii="Calibri" w:eastAsia="Batang" w:hAnsi="Calibri" w:cs="Calibri"/>
          <w:bCs/>
          <w:lang w:val="pl-PL" w:eastAsia="zh-CN"/>
        </w:rPr>
        <w:t>Zamawiający wezwie do ich złożenia, poprawienia lub uzupełnienia w wyznaczonym terminie, chyba, że oferta Wykonawcy podlega odrzuceniu bez względu na ich złożenie, uzupełnienie lub poprawienie lub zachodzą</w:t>
      </w:r>
      <w:r w:rsidR="008C1F3A" w:rsidRPr="00BD58E4">
        <w:rPr>
          <w:rFonts w:ascii="Calibri" w:eastAsia="Batang" w:hAnsi="Calibri" w:cs="Calibri"/>
          <w:bCs/>
          <w:lang w:val="pl-PL" w:eastAsia="zh-CN"/>
        </w:rPr>
        <w:t xml:space="preserve"> </w:t>
      </w:r>
      <w:r w:rsidRPr="00BD58E4">
        <w:rPr>
          <w:rFonts w:ascii="Calibri" w:eastAsia="Batang" w:hAnsi="Calibri" w:cs="Calibri"/>
          <w:bCs/>
          <w:lang w:val="pl-PL" w:eastAsia="zh-CN"/>
        </w:rPr>
        <w:t xml:space="preserve">przesłanki unieważnienia postępowania. Wykonawca składa w takim przypadku podmiotowe środki dowodowe aktualne na dzień ich złożenia. </w:t>
      </w:r>
    </w:p>
    <w:p w14:paraId="135AEFFE" w14:textId="77777777" w:rsidR="008021E5" w:rsidRPr="008021E5" w:rsidRDefault="008021E5" w:rsidP="0002644A">
      <w:pPr>
        <w:numPr>
          <w:ilvl w:val="1"/>
          <w:numId w:val="43"/>
        </w:numPr>
        <w:tabs>
          <w:tab w:val="left" w:pos="709"/>
        </w:tabs>
        <w:suppressAutoHyphens/>
        <w:spacing w:before="120" w:after="0" w:line="276" w:lineRule="auto"/>
        <w:ind w:left="709" w:hanging="709"/>
        <w:jc w:val="both"/>
        <w:rPr>
          <w:rFonts w:ascii="Calibri" w:eastAsia="Batang" w:hAnsi="Calibri" w:cs="Calibri"/>
          <w:bCs/>
          <w:lang w:val="pl-PL" w:eastAsia="zh-CN"/>
        </w:rPr>
      </w:pPr>
      <w:r w:rsidRPr="008021E5">
        <w:rPr>
          <w:rFonts w:ascii="Calibri" w:eastAsia="Batang" w:hAnsi="Calibri" w:cs="Calibri"/>
          <w:bCs/>
          <w:lang w:val="pl-PL" w:eastAsia="zh-CN"/>
        </w:rPr>
        <w:t>Zamawiający może żądać od Wykonawców wyjaśnień dotyczących treści oświadczeń,</w:t>
      </w:r>
      <w:r w:rsidR="00AB5CF0">
        <w:rPr>
          <w:rFonts w:ascii="Calibri" w:eastAsia="Batang" w:hAnsi="Calibri" w:cs="Calibri"/>
          <w:bCs/>
          <w:lang w:val="pl-PL" w:eastAsia="zh-CN"/>
        </w:rPr>
        <w:t xml:space="preserve"> o których mowa w cz. II pkt 5</w:t>
      </w:r>
      <w:r w:rsidRPr="008021E5">
        <w:rPr>
          <w:rFonts w:ascii="Calibri" w:eastAsia="Batang" w:hAnsi="Calibri" w:cs="Calibri"/>
          <w:bCs/>
          <w:lang w:val="pl-PL" w:eastAsia="zh-CN"/>
        </w:rPr>
        <w:t xml:space="preserve">.1. SWZ lub złożonych podmiotowych środków dowodowych lub innych dokumentów lub oświadczeń składanych </w:t>
      </w:r>
      <w:proofErr w:type="gramStart"/>
      <w:r w:rsidRPr="008021E5">
        <w:rPr>
          <w:rFonts w:ascii="Calibri" w:eastAsia="Batang" w:hAnsi="Calibri" w:cs="Calibri"/>
          <w:bCs/>
          <w:lang w:val="pl-PL" w:eastAsia="zh-CN"/>
        </w:rPr>
        <w:t>w  postępowaniu</w:t>
      </w:r>
      <w:proofErr w:type="gramEnd"/>
      <w:r w:rsidRPr="008021E5">
        <w:rPr>
          <w:rFonts w:ascii="Calibri" w:eastAsia="Batang" w:hAnsi="Calibri" w:cs="Calibri"/>
          <w:bCs/>
          <w:lang w:val="pl-PL" w:eastAsia="zh-CN"/>
        </w:rPr>
        <w:t>.</w:t>
      </w:r>
    </w:p>
    <w:p w14:paraId="22B5AC41" w14:textId="77777777" w:rsidR="008021E5" w:rsidRPr="008021E5" w:rsidRDefault="008021E5" w:rsidP="0002644A">
      <w:pPr>
        <w:numPr>
          <w:ilvl w:val="1"/>
          <w:numId w:val="43"/>
        </w:numPr>
        <w:tabs>
          <w:tab w:val="left" w:pos="709"/>
        </w:tabs>
        <w:suppressAutoHyphens/>
        <w:spacing w:before="120" w:after="0" w:line="276" w:lineRule="auto"/>
        <w:ind w:left="709" w:hanging="709"/>
        <w:jc w:val="both"/>
        <w:rPr>
          <w:rFonts w:ascii="Calibri" w:eastAsia="Batang" w:hAnsi="Calibri" w:cs="Calibri"/>
          <w:bCs/>
          <w:lang w:val="pl-PL" w:eastAsia="zh-CN"/>
        </w:rPr>
      </w:pPr>
      <w:r w:rsidRPr="008021E5">
        <w:rPr>
          <w:rFonts w:ascii="Calibri" w:eastAsia="Batang" w:hAnsi="Calibri" w:cs="Calibri"/>
          <w:bCs/>
          <w:lang w:val="pl-PL" w:eastAsia="zh-CN"/>
        </w:rPr>
        <w:t xml:space="preserve">Jeżeli złożone oświadczenia, o których mowa w cz. II pkt 3.3.1. </w:t>
      </w:r>
      <w:proofErr w:type="gramStart"/>
      <w:r w:rsidRPr="008021E5">
        <w:rPr>
          <w:rFonts w:ascii="Calibri" w:eastAsia="Batang" w:hAnsi="Calibri" w:cs="Calibri"/>
          <w:bCs/>
          <w:lang w:val="pl-PL" w:eastAsia="zh-CN"/>
        </w:rPr>
        <w:t>SWZ  lub</w:t>
      </w:r>
      <w:proofErr w:type="gramEnd"/>
      <w:r w:rsidRPr="008021E5">
        <w:rPr>
          <w:rFonts w:ascii="Calibri" w:eastAsia="Batang" w:hAnsi="Calibri" w:cs="Calibri"/>
          <w:bCs/>
          <w:lang w:val="pl-PL" w:eastAsia="zh-CN"/>
        </w:rPr>
        <w:t xml:space="preserve"> podmiotowe środki dowodowe budzą wątpliwości Zamawiającego, może on zwrócić się bezpośrednio do podmiotu, który jest w posiadaniu informacji lub dokumentów istotnych w tym zakresie dla oceny spełniania przez Wykonawcę warunków udziału w postępowaniu lub braku podstaw wykluczenia, o przedstawienie takich informacji lub dokumentów.</w:t>
      </w:r>
    </w:p>
    <w:p w14:paraId="2E9E104F" w14:textId="77777777" w:rsidR="00AB5CF0" w:rsidRPr="00AB5CF0" w:rsidRDefault="00AB5CF0" w:rsidP="00AB5CF0">
      <w:pPr>
        <w:numPr>
          <w:ilvl w:val="1"/>
          <w:numId w:val="43"/>
        </w:numPr>
        <w:tabs>
          <w:tab w:val="left" w:pos="709"/>
        </w:tabs>
        <w:suppressAutoHyphens/>
        <w:spacing w:before="120" w:after="0" w:line="276" w:lineRule="auto"/>
        <w:jc w:val="both"/>
        <w:rPr>
          <w:rFonts w:ascii="Calibri" w:eastAsia="Batang" w:hAnsi="Calibri" w:cs="Calibri"/>
          <w:bCs/>
          <w:lang w:val="pl-PL" w:eastAsia="zh-CN"/>
        </w:rPr>
      </w:pPr>
      <w:r w:rsidRPr="00AB5CF0">
        <w:rPr>
          <w:rFonts w:ascii="Calibri" w:eastAsia="Batang" w:hAnsi="Calibri" w:cs="Calibri"/>
          <w:bCs/>
          <w:lang w:val="pl-PL" w:eastAsia="zh-CN"/>
        </w:rPr>
        <w:t xml:space="preserve">Zamawiający nie może żądać innych podmiotowych środków dowodowych w zakresie, w jakim potwierdzenie braku podstaw wykluczenia lub potwierdzenie spełniania warunków udziału w postępowaniu wynika z certyfikatu, o którym mowa w cz. II pkt 6. SWZ, z uwzględnieniem wyjątku określonego w zdaniu kolejnym oraz okoliczności, o których mowa w art. 31 </w:t>
      </w:r>
      <w:proofErr w:type="gramStart"/>
      <w:r w:rsidRPr="00AB5CF0">
        <w:rPr>
          <w:rFonts w:ascii="Calibri" w:eastAsia="Batang" w:hAnsi="Calibri" w:cs="Calibri"/>
          <w:bCs/>
          <w:lang w:val="pl-PL" w:eastAsia="zh-CN"/>
        </w:rPr>
        <w:t>ust .</w:t>
      </w:r>
      <w:proofErr w:type="gramEnd"/>
      <w:r w:rsidRPr="00AB5CF0">
        <w:rPr>
          <w:rFonts w:ascii="Calibri" w:eastAsia="Batang" w:hAnsi="Calibri" w:cs="Calibri"/>
          <w:bCs/>
          <w:lang w:val="pl-PL" w:eastAsia="zh-CN"/>
        </w:rPr>
        <w:t xml:space="preserve"> 6 ustawy z dnia 5 sierpnia 2025 r. o certyfikacji wykonawców zamówień publicznych.</w:t>
      </w:r>
    </w:p>
    <w:p w14:paraId="00E46040" w14:textId="77777777" w:rsidR="00AB5CF0" w:rsidRPr="00AB5CF0" w:rsidRDefault="00AB5CF0" w:rsidP="00AB5CF0">
      <w:pPr>
        <w:tabs>
          <w:tab w:val="left" w:pos="709"/>
        </w:tabs>
        <w:suppressAutoHyphens/>
        <w:spacing w:before="120" w:after="0" w:line="276" w:lineRule="auto"/>
        <w:ind w:left="360"/>
        <w:jc w:val="both"/>
        <w:rPr>
          <w:rFonts w:ascii="Calibri" w:eastAsia="Batang" w:hAnsi="Calibri" w:cs="Calibri"/>
          <w:bCs/>
          <w:lang w:val="pl-PL" w:eastAsia="zh-CN"/>
        </w:rPr>
      </w:pPr>
      <w:r w:rsidRPr="00AB5CF0">
        <w:rPr>
          <w:rFonts w:ascii="Calibri" w:eastAsia="Batang" w:hAnsi="Calibri" w:cs="Calibri"/>
          <w:bCs/>
          <w:lang w:val="pl-PL" w:eastAsia="zh-CN"/>
        </w:rPr>
        <w:t>Zamawiający, przed udzieleniem zamówienia, może żądać podmiotowych środków dowodowych od Wykonawcy, który złożył certyfikat, na potwierdzenie braku podstawy wykluczenia go z postępowania, o której mowa w art. 109 ust. 1 pkt 1 ustawy.</w:t>
      </w:r>
    </w:p>
    <w:p w14:paraId="544D178B" w14:textId="77777777" w:rsidR="008021E5" w:rsidRPr="008021E5" w:rsidRDefault="008021E5" w:rsidP="0002644A">
      <w:pPr>
        <w:numPr>
          <w:ilvl w:val="1"/>
          <w:numId w:val="43"/>
        </w:numPr>
        <w:tabs>
          <w:tab w:val="left" w:pos="709"/>
        </w:tabs>
        <w:suppressAutoHyphens/>
        <w:spacing w:before="120" w:after="0" w:line="276" w:lineRule="auto"/>
        <w:ind w:left="709" w:hanging="709"/>
        <w:jc w:val="both"/>
        <w:rPr>
          <w:rFonts w:ascii="Calibri" w:eastAsia="Batang" w:hAnsi="Calibri" w:cs="Calibri"/>
          <w:bCs/>
          <w:lang w:val="pl-PL" w:eastAsia="zh-CN"/>
        </w:rPr>
      </w:pPr>
      <w:r w:rsidRPr="008021E5">
        <w:rPr>
          <w:rFonts w:ascii="Calibri" w:eastAsia="Batang" w:hAnsi="Calibri" w:cs="Calibri"/>
          <w:bCs/>
          <w:lang w:val="pl-PL" w:eastAsia="zh-CN"/>
        </w:rPr>
        <w:lastRenderedPageBreak/>
        <w:t xml:space="preserve">Jeżeli jest to niezbędne do zapewnienia odpowiedniego przebiegu postępowania o udzielenie zamówienia, Zamawiający może na każdym etapie postępowania wezwać Wykonawców do złożenia wszystkich lub niektórych podmiotowych środków dowodowych aktualnych na dzień ich złożenia. </w:t>
      </w:r>
    </w:p>
    <w:p w14:paraId="2C8D145A" w14:textId="77777777" w:rsidR="008021E5" w:rsidRPr="008021E5" w:rsidRDefault="008021E5" w:rsidP="0002644A">
      <w:pPr>
        <w:numPr>
          <w:ilvl w:val="1"/>
          <w:numId w:val="43"/>
        </w:numPr>
        <w:tabs>
          <w:tab w:val="left" w:pos="709"/>
        </w:tabs>
        <w:suppressAutoHyphens/>
        <w:spacing w:before="120" w:after="0" w:line="276" w:lineRule="auto"/>
        <w:ind w:left="709" w:hanging="709"/>
        <w:jc w:val="both"/>
        <w:rPr>
          <w:rFonts w:ascii="Calibri" w:eastAsia="Batang" w:hAnsi="Calibri" w:cs="Calibri"/>
          <w:bCs/>
          <w:lang w:val="pl-PL" w:eastAsia="zh-CN"/>
        </w:rPr>
      </w:pPr>
      <w:r w:rsidRPr="008021E5">
        <w:rPr>
          <w:rFonts w:ascii="Calibri" w:eastAsia="Batang" w:hAnsi="Calibri" w:cs="Calibri"/>
          <w:bCs/>
          <w:lang w:val="pl-PL" w:eastAsia="zh-CN"/>
        </w:rPr>
        <w:t>Jeżeli zachodzą uzasadnione podstawy do uznania, że złożone uprzednio podmiotowe środki dowodowe nie są już aktualne, Zamawiający może w każdym czasie wezwać Wykonawcę lub Wykonawców do złożenia wszystkich lub niektórych podmiotowych środków dowodowych aktualnych na dzień ich złożenia.</w:t>
      </w:r>
    </w:p>
    <w:p w14:paraId="3B52925E" w14:textId="77777777" w:rsidR="008021E5" w:rsidRPr="008021E5" w:rsidRDefault="008021E5" w:rsidP="0002644A">
      <w:pPr>
        <w:numPr>
          <w:ilvl w:val="1"/>
          <w:numId w:val="43"/>
        </w:numPr>
        <w:tabs>
          <w:tab w:val="left" w:pos="709"/>
        </w:tabs>
        <w:suppressAutoHyphens/>
        <w:spacing w:before="120" w:after="0" w:line="276" w:lineRule="auto"/>
        <w:ind w:left="709" w:hanging="709"/>
        <w:jc w:val="both"/>
        <w:rPr>
          <w:rFonts w:ascii="Calibri" w:eastAsia="Batang" w:hAnsi="Calibri" w:cs="Calibri"/>
          <w:bCs/>
          <w:lang w:val="pl-PL" w:eastAsia="zh-CN"/>
        </w:rPr>
      </w:pPr>
      <w:r w:rsidRPr="008021E5">
        <w:rPr>
          <w:rFonts w:ascii="Calibri" w:eastAsia="Batang" w:hAnsi="Calibri" w:cs="Calibri"/>
          <w:bCs/>
          <w:lang w:val="pl-PL" w:eastAsia="zh-CN"/>
        </w:rPr>
        <w:t xml:space="preserve">Zamawiający nie wzywa do złożenia podmiotowych środków dowodowych, jeżeli może je uzyskać za pomocą bezpłatnych i ogólnodostępnych baz danych, </w:t>
      </w:r>
      <w:proofErr w:type="gramStart"/>
      <w:r w:rsidRPr="008021E5">
        <w:rPr>
          <w:rFonts w:ascii="Calibri" w:eastAsia="Batang" w:hAnsi="Calibri" w:cs="Calibri"/>
          <w:bCs/>
          <w:lang w:val="pl-PL" w:eastAsia="zh-CN"/>
        </w:rPr>
        <w:t>w  szczególności</w:t>
      </w:r>
      <w:proofErr w:type="gramEnd"/>
      <w:r w:rsidRPr="008021E5">
        <w:rPr>
          <w:rFonts w:ascii="Calibri" w:eastAsia="Batang" w:hAnsi="Calibri" w:cs="Calibri"/>
          <w:bCs/>
          <w:lang w:val="pl-PL" w:eastAsia="zh-CN"/>
        </w:rPr>
        <w:t xml:space="preserve"> rejestrów publicznych w rozumieniu ustawy z dnia 17 lutego 2005 r. o informatyzacji działalności podmiotów realizujących zadania publiczne, o ile Wykonawca wskazał w oświadczeniach,</w:t>
      </w:r>
      <w:r w:rsidR="003871EB">
        <w:rPr>
          <w:rFonts w:ascii="Calibri" w:eastAsia="Batang" w:hAnsi="Calibri" w:cs="Calibri"/>
          <w:bCs/>
          <w:lang w:val="pl-PL" w:eastAsia="zh-CN"/>
        </w:rPr>
        <w:t xml:space="preserve"> o których mowa w cz. II pkt 5</w:t>
      </w:r>
      <w:r w:rsidRPr="008021E5">
        <w:rPr>
          <w:rFonts w:ascii="Calibri" w:eastAsia="Batang" w:hAnsi="Calibri" w:cs="Calibri"/>
          <w:bCs/>
          <w:lang w:val="pl-PL" w:eastAsia="zh-CN"/>
        </w:rPr>
        <w:t xml:space="preserve">.1. SWZ dane umożliwiające dostęp do tych środków. </w:t>
      </w:r>
    </w:p>
    <w:p w14:paraId="69C5F989" w14:textId="77777777" w:rsidR="008021E5" w:rsidRPr="008021E5" w:rsidRDefault="008021E5" w:rsidP="0002644A">
      <w:pPr>
        <w:numPr>
          <w:ilvl w:val="1"/>
          <w:numId w:val="43"/>
        </w:numPr>
        <w:tabs>
          <w:tab w:val="left" w:pos="709"/>
        </w:tabs>
        <w:suppressAutoHyphens/>
        <w:spacing w:before="120" w:after="0" w:line="276" w:lineRule="auto"/>
        <w:ind w:left="709" w:hanging="709"/>
        <w:jc w:val="both"/>
        <w:rPr>
          <w:rFonts w:ascii="Calibri" w:eastAsia="Batang" w:hAnsi="Calibri" w:cs="Calibri"/>
          <w:bCs/>
          <w:lang w:val="pl-PL" w:eastAsia="zh-CN"/>
        </w:rPr>
      </w:pPr>
      <w:r w:rsidRPr="008021E5">
        <w:rPr>
          <w:rFonts w:ascii="Calibri" w:eastAsia="Batang" w:hAnsi="Calibri" w:cs="Calibri"/>
          <w:bCs/>
          <w:lang w:val="pl-PL" w:eastAsia="zh-CN"/>
        </w:rPr>
        <w:t xml:space="preserve">Wykonawca nie jest zobowiązany do złożenia podmiotowych środków dowodowych, które Zamawiający posiada, jeżeli Wykonawca wskaże te środki oraz potwierdzi ich prawidłowość i aktualność. </w:t>
      </w:r>
    </w:p>
    <w:p w14:paraId="6B02F15B" w14:textId="77777777" w:rsidR="008021E5" w:rsidRPr="002847A8" w:rsidRDefault="008021E5" w:rsidP="0002644A">
      <w:pPr>
        <w:pStyle w:val="Akapitzlist"/>
        <w:numPr>
          <w:ilvl w:val="1"/>
          <w:numId w:val="43"/>
        </w:numPr>
        <w:tabs>
          <w:tab w:val="left" w:pos="851"/>
        </w:tabs>
        <w:spacing w:before="120" w:after="0"/>
        <w:ind w:left="709" w:hanging="709"/>
        <w:jc w:val="both"/>
        <w:rPr>
          <w:rFonts w:eastAsia="Batang"/>
          <w:bCs/>
        </w:rPr>
      </w:pPr>
      <w:r w:rsidRPr="002847A8">
        <w:rPr>
          <w:rFonts w:eastAsia="Batang"/>
          <w:bCs/>
        </w:rPr>
        <w:t xml:space="preserve">W celu potwierdzenia, że osoba działająca w imieniu Wykonawcy jest umocowana do jego reprezentowania, Wykonawca powinien przedłożyć </w:t>
      </w:r>
      <w:proofErr w:type="gramStart"/>
      <w:r w:rsidRPr="002847A8">
        <w:rPr>
          <w:rFonts w:eastAsia="Batang"/>
          <w:bCs/>
        </w:rPr>
        <w:t>w  ofercie</w:t>
      </w:r>
      <w:proofErr w:type="gramEnd"/>
      <w:r w:rsidRPr="002847A8">
        <w:rPr>
          <w:rFonts w:eastAsia="Batang"/>
          <w:bCs/>
        </w:rPr>
        <w:t xml:space="preserve"> odpis lub informację z Krajowego Rejestru Sądowego, Centralnej Ewidencji i Informacji o Działalności Gospodarczej lub innego właściwego rejestru. Wykonawca nie jest zobowiązany do złożenia dokumentów, o których mowa w zdaniu pierwszym, jeżeli Zamawiający może je uzyskać za pomocą bezpłatnych i ogólnodostępnych baz danych, o ile Wykonawca wskazał dane umożliwiające dostęp do tych dokumentów.</w:t>
      </w:r>
    </w:p>
    <w:p w14:paraId="6AF2222C" w14:textId="77777777" w:rsidR="008021E5" w:rsidRPr="003871EB" w:rsidRDefault="003871EB" w:rsidP="002B066D">
      <w:pPr>
        <w:pStyle w:val="Akapitzlist"/>
        <w:numPr>
          <w:ilvl w:val="0"/>
          <w:numId w:val="43"/>
        </w:numPr>
        <w:tabs>
          <w:tab w:val="left" w:pos="567"/>
          <w:tab w:val="left" w:pos="709"/>
        </w:tabs>
        <w:spacing w:before="120" w:after="0"/>
        <w:ind w:left="709" w:hanging="709"/>
        <w:jc w:val="both"/>
        <w:rPr>
          <w:rFonts w:eastAsia="Batang"/>
          <w:bCs/>
        </w:rPr>
      </w:pPr>
      <w:r>
        <w:rPr>
          <w:rFonts w:eastAsia="Batang"/>
          <w:bCs/>
        </w:rPr>
        <w:t xml:space="preserve">       </w:t>
      </w:r>
      <w:r w:rsidR="008021E5" w:rsidRPr="003871EB">
        <w:rPr>
          <w:rFonts w:eastAsia="Batang"/>
          <w:bCs/>
        </w:rPr>
        <w:t>Wykonawcy zagraniczni składają oświadczenia,</w:t>
      </w:r>
      <w:r>
        <w:rPr>
          <w:rFonts w:eastAsia="Batang"/>
          <w:bCs/>
        </w:rPr>
        <w:t xml:space="preserve"> o których mowa w cz. II pkt 5</w:t>
      </w:r>
      <w:r w:rsidR="008021E5" w:rsidRPr="003871EB">
        <w:rPr>
          <w:rFonts w:eastAsia="Batang"/>
          <w:bCs/>
        </w:rPr>
        <w:t>.1 SWZ, a następnie (na wezwanie) - podmiotowe środki dowodowe,</w:t>
      </w:r>
      <w:r>
        <w:rPr>
          <w:rFonts w:eastAsia="Batang"/>
          <w:bCs/>
        </w:rPr>
        <w:t xml:space="preserve"> o których mowa w cz. II pkt </w:t>
      </w:r>
      <w:proofErr w:type="gramStart"/>
      <w:r>
        <w:rPr>
          <w:rFonts w:eastAsia="Batang"/>
          <w:bCs/>
        </w:rPr>
        <w:t xml:space="preserve">4.4.1. </w:t>
      </w:r>
      <w:r w:rsidR="008021E5" w:rsidRPr="003871EB">
        <w:rPr>
          <w:rFonts w:eastAsia="Batang"/>
          <w:bCs/>
        </w:rPr>
        <w:t xml:space="preserve"> SWZ</w:t>
      </w:r>
      <w:proofErr w:type="gramEnd"/>
      <w:r w:rsidR="00057814" w:rsidRPr="003871EB">
        <w:rPr>
          <w:rFonts w:eastAsia="Batang"/>
          <w:bCs/>
        </w:rPr>
        <w:t>.</w:t>
      </w:r>
    </w:p>
    <w:p w14:paraId="6615E466" w14:textId="77777777" w:rsidR="00057814" w:rsidRPr="00057814" w:rsidRDefault="00057814" w:rsidP="0002644A">
      <w:pPr>
        <w:pStyle w:val="Akapitzlist"/>
        <w:numPr>
          <w:ilvl w:val="2"/>
          <w:numId w:val="43"/>
        </w:numPr>
        <w:tabs>
          <w:tab w:val="left" w:pos="709"/>
        </w:tabs>
        <w:spacing w:before="120" w:after="0"/>
        <w:ind w:left="709" w:hanging="709"/>
        <w:jc w:val="both"/>
        <w:rPr>
          <w:rFonts w:eastAsia="Batang"/>
          <w:bCs/>
        </w:rPr>
      </w:pPr>
      <w:r w:rsidRPr="00057814">
        <w:rPr>
          <w:rFonts w:eastAsia="Batang"/>
          <w:bCs/>
        </w:rPr>
        <w:t>Podmiotowe środki dowodowe oraz inne dokumenty lub oświadczenia sporządzone w języku obcym, przekazywane są Zamawiającemu wraz z tłumaczeniem na język polski.</w:t>
      </w:r>
    </w:p>
    <w:p w14:paraId="70E804FA" w14:textId="77777777" w:rsidR="00B47690" w:rsidRPr="00E24660" w:rsidRDefault="00057814" w:rsidP="0002644A">
      <w:pPr>
        <w:pStyle w:val="Akapitzlist"/>
        <w:numPr>
          <w:ilvl w:val="2"/>
          <w:numId w:val="43"/>
        </w:numPr>
        <w:tabs>
          <w:tab w:val="left" w:pos="709"/>
        </w:tabs>
        <w:spacing w:before="120" w:after="0"/>
        <w:ind w:left="709" w:hanging="709"/>
        <w:jc w:val="both"/>
        <w:rPr>
          <w:rFonts w:eastAsia="Batang"/>
          <w:bCs/>
        </w:rPr>
      </w:pPr>
      <w:r w:rsidRPr="00057814">
        <w:rPr>
          <w:rFonts w:eastAsia="Batang"/>
          <w:bCs/>
        </w:rPr>
        <w:t>W przypadku wskazania przez Wykonawcę dostępności podmiotowych środków dowodowych lub dokumentów potwierdzających umocowanie, pod określonymi adresami internetowymi ogólnodostępnych i bezpłatnych baz danych, Zamawiający może żądać od Wykonawcy przedstawienia tłumaczenia na język polski pobranych samodzielnie przez Zamawiającego podmiotowych środków dowodowych lub dokumentów.</w:t>
      </w:r>
      <w:bookmarkStart w:id="13" w:name="_Toc140357630"/>
    </w:p>
    <w:p w14:paraId="1013E88E" w14:textId="77777777" w:rsidR="0082093C" w:rsidRPr="00E002D2" w:rsidRDefault="0082093C" w:rsidP="00BC27EB">
      <w:pPr>
        <w:tabs>
          <w:tab w:val="left" w:pos="709"/>
          <w:tab w:val="left" w:pos="851"/>
        </w:tabs>
        <w:suppressAutoHyphens/>
        <w:spacing w:before="120" w:line="276" w:lineRule="auto"/>
        <w:jc w:val="both"/>
        <w:rPr>
          <w:rStyle w:val="WW8Num42z7"/>
          <w:lang w:val="pl-PL"/>
        </w:rPr>
      </w:pPr>
      <w:r w:rsidRPr="00E002D2">
        <w:rPr>
          <w:rStyle w:val="WW8Num42z7"/>
          <w:lang w:val="pl-PL"/>
        </w:rPr>
        <w:t>Część III.</w:t>
      </w:r>
      <w:r w:rsidRPr="00E002D2">
        <w:rPr>
          <w:rStyle w:val="WW8Num42z7"/>
          <w:lang w:val="pl-PL"/>
        </w:rPr>
        <w:tab/>
        <w:t>Środki komunikacji elektronicznej. Wymagania techniczne i organizacyjne komunikacji elektronicznej</w:t>
      </w:r>
      <w:bookmarkEnd w:id="10"/>
      <w:bookmarkEnd w:id="11"/>
      <w:bookmarkEnd w:id="12"/>
      <w:r w:rsidR="00D957B7" w:rsidRPr="00E002D2">
        <w:rPr>
          <w:rStyle w:val="WW8Num42z7"/>
          <w:lang w:val="pl-PL"/>
        </w:rPr>
        <w:t>, tajemnica przedsiębiorstwa</w:t>
      </w:r>
      <w:bookmarkEnd w:id="13"/>
    </w:p>
    <w:p w14:paraId="66CD3B44" w14:textId="77777777" w:rsidR="00D957B7" w:rsidRPr="0063638E" w:rsidRDefault="00D957B7" w:rsidP="00BC27EB">
      <w:pPr>
        <w:pStyle w:val="Akapitzlist"/>
        <w:numPr>
          <w:ilvl w:val="0"/>
          <w:numId w:val="15"/>
        </w:numPr>
        <w:tabs>
          <w:tab w:val="left" w:pos="709"/>
        </w:tabs>
        <w:jc w:val="both"/>
        <w:rPr>
          <w:rFonts w:asciiTheme="minorHAnsi" w:hAnsiTheme="minorHAnsi" w:cstheme="minorHAnsi"/>
        </w:rPr>
      </w:pPr>
      <w:r w:rsidRPr="00451C63">
        <w:rPr>
          <w:rFonts w:asciiTheme="minorHAnsi" w:hAnsiTheme="minorHAnsi" w:cstheme="minorHAnsi"/>
          <w:color w:val="000000" w:themeColor="text1"/>
        </w:rPr>
        <w:t xml:space="preserve">W postępowaniu o udzielenie zamówienia publicznego komunikacja między Zamawiającym a </w:t>
      </w:r>
      <w:r w:rsidRPr="00D957B7">
        <w:rPr>
          <w:rFonts w:asciiTheme="minorHAnsi" w:hAnsiTheme="minorHAnsi" w:cstheme="minorHAnsi"/>
        </w:rPr>
        <w:t>W</w:t>
      </w:r>
      <w:r w:rsidRPr="00451C63">
        <w:rPr>
          <w:rFonts w:asciiTheme="minorHAnsi" w:hAnsiTheme="minorHAnsi" w:cstheme="minorHAnsi"/>
          <w:color w:val="000000" w:themeColor="text1"/>
        </w:rPr>
        <w:t xml:space="preserve">ykonawcami odbywa się przy użyciu Platformy e-Zamówienia, która jest dostępna pod </w:t>
      </w:r>
      <w:r w:rsidR="005F1A68" w:rsidRPr="0063638E">
        <w:rPr>
          <w:rFonts w:asciiTheme="minorHAnsi" w:hAnsiTheme="minorHAnsi" w:cstheme="minorHAnsi"/>
        </w:rPr>
        <w:t xml:space="preserve">ogólnym </w:t>
      </w:r>
      <w:r w:rsidRPr="0063638E">
        <w:rPr>
          <w:rFonts w:asciiTheme="minorHAnsi" w:hAnsiTheme="minorHAnsi" w:cstheme="minorHAnsi"/>
        </w:rPr>
        <w:t xml:space="preserve">adresem https://ezamowienia.gov.pl. </w:t>
      </w:r>
    </w:p>
    <w:p w14:paraId="6A679BEF" w14:textId="77777777" w:rsidR="00D957B7" w:rsidRDefault="00D957B7" w:rsidP="00BC27EB">
      <w:pPr>
        <w:pStyle w:val="Akapitzlist"/>
        <w:numPr>
          <w:ilvl w:val="1"/>
          <w:numId w:val="15"/>
        </w:numPr>
        <w:tabs>
          <w:tab w:val="left" w:pos="567"/>
        </w:tabs>
        <w:jc w:val="both"/>
        <w:rPr>
          <w:rFonts w:asciiTheme="minorHAnsi" w:hAnsiTheme="minorHAnsi" w:cstheme="minorHAnsi"/>
          <w:color w:val="000000" w:themeColor="text1"/>
        </w:rPr>
      </w:pPr>
      <w:r w:rsidRPr="00451C63">
        <w:rPr>
          <w:rFonts w:asciiTheme="minorHAnsi" w:hAnsiTheme="minorHAnsi" w:cstheme="minorHAnsi"/>
          <w:color w:val="000000" w:themeColor="text1"/>
        </w:rPr>
        <w:t>Korzystanie z Platformy e-Zamówienia jest bezpłatne.</w:t>
      </w:r>
    </w:p>
    <w:p w14:paraId="23D5FFCF" w14:textId="77777777" w:rsidR="00810114" w:rsidRPr="00451C63" w:rsidRDefault="00810114" w:rsidP="00810114">
      <w:pPr>
        <w:pStyle w:val="Akapitzlist"/>
        <w:tabs>
          <w:tab w:val="left" w:pos="567"/>
        </w:tabs>
        <w:jc w:val="both"/>
        <w:rPr>
          <w:rFonts w:asciiTheme="minorHAnsi" w:hAnsiTheme="minorHAnsi" w:cstheme="minorHAnsi"/>
          <w:color w:val="000000" w:themeColor="text1"/>
        </w:rPr>
      </w:pPr>
    </w:p>
    <w:p w14:paraId="63C375D3" w14:textId="77777777" w:rsidR="00057814" w:rsidRPr="00057814" w:rsidRDefault="00057814" w:rsidP="00BC27EB">
      <w:pPr>
        <w:pStyle w:val="Akapitzlist"/>
        <w:numPr>
          <w:ilvl w:val="1"/>
          <w:numId w:val="15"/>
        </w:numPr>
        <w:tabs>
          <w:tab w:val="left" w:pos="567"/>
        </w:tabs>
        <w:spacing w:after="0"/>
        <w:jc w:val="both"/>
        <w:rPr>
          <w:rFonts w:cstheme="minorHAnsi"/>
        </w:rPr>
      </w:pPr>
      <w:r w:rsidRPr="00057814">
        <w:rPr>
          <w:rFonts w:cstheme="minorHAnsi"/>
        </w:rPr>
        <w:t>Zamawiający wyznacza następując</w:t>
      </w:r>
      <w:r w:rsidR="00E24660">
        <w:rPr>
          <w:rFonts w:cstheme="minorHAnsi"/>
        </w:rPr>
        <w:t>ą osobę</w:t>
      </w:r>
      <w:r w:rsidRPr="00057814">
        <w:rPr>
          <w:rFonts w:cstheme="minorHAnsi"/>
        </w:rPr>
        <w:t xml:space="preserve"> do kontaktu z </w:t>
      </w:r>
      <w:r w:rsidR="00D808AE" w:rsidRPr="00A862D5">
        <w:rPr>
          <w:rFonts w:cstheme="minorHAnsi"/>
        </w:rPr>
        <w:t>W</w:t>
      </w:r>
      <w:r w:rsidRPr="00057814">
        <w:rPr>
          <w:rFonts w:cstheme="minorHAnsi"/>
        </w:rPr>
        <w:t xml:space="preserve">ykonawcami: </w:t>
      </w:r>
    </w:p>
    <w:p w14:paraId="5C8C0062" w14:textId="77777777" w:rsidR="00057814" w:rsidRPr="00057814" w:rsidRDefault="003F4670" w:rsidP="00BC27EB">
      <w:pPr>
        <w:pStyle w:val="Akapitzlist"/>
        <w:tabs>
          <w:tab w:val="left" w:pos="567"/>
        </w:tabs>
        <w:spacing w:after="0"/>
        <w:jc w:val="both"/>
        <w:rPr>
          <w:rFonts w:cstheme="minorHAnsi"/>
        </w:rPr>
      </w:pPr>
      <w:r>
        <w:rPr>
          <w:rFonts w:cstheme="minorHAnsi"/>
        </w:rPr>
        <w:t>Renata Ubych</w:t>
      </w:r>
      <w:r w:rsidR="00057814" w:rsidRPr="00057814">
        <w:rPr>
          <w:rFonts w:cstheme="minorHAnsi"/>
        </w:rPr>
        <w:t xml:space="preserve"> </w:t>
      </w:r>
    </w:p>
    <w:p w14:paraId="01F79C8D" w14:textId="77777777" w:rsidR="003F4670" w:rsidRPr="003F4670" w:rsidRDefault="00057814" w:rsidP="00BC27EB">
      <w:pPr>
        <w:pStyle w:val="Akapitzlist"/>
        <w:tabs>
          <w:tab w:val="left" w:pos="567"/>
        </w:tabs>
        <w:spacing w:after="0"/>
        <w:jc w:val="both"/>
        <w:rPr>
          <w:rFonts w:cstheme="minorHAnsi"/>
        </w:rPr>
      </w:pPr>
      <w:r w:rsidRPr="00057814">
        <w:rPr>
          <w:rFonts w:cstheme="minorHAnsi"/>
        </w:rPr>
        <w:t xml:space="preserve">tel. </w:t>
      </w:r>
      <w:r w:rsidR="003F4670" w:rsidRPr="003F4670">
        <w:rPr>
          <w:rFonts w:cstheme="minorHAnsi"/>
        </w:rPr>
        <w:t>(63) 242 54 21, (63) 242 30 97</w:t>
      </w:r>
    </w:p>
    <w:p w14:paraId="133D84BF" w14:textId="434ABF2B" w:rsidR="006F5744" w:rsidRPr="00B63A1A" w:rsidRDefault="00057814" w:rsidP="00810114">
      <w:pPr>
        <w:pStyle w:val="Akapitzlist"/>
        <w:tabs>
          <w:tab w:val="left" w:pos="567"/>
        </w:tabs>
        <w:jc w:val="both"/>
        <w:rPr>
          <w:rFonts w:cstheme="minorHAnsi"/>
          <w:u w:val="single"/>
        </w:rPr>
      </w:pPr>
      <w:r w:rsidRPr="00057814">
        <w:rPr>
          <w:rFonts w:cstheme="minorHAnsi"/>
        </w:rPr>
        <w:t>e-mail:</w:t>
      </w:r>
      <w:r w:rsidRPr="003F4670">
        <w:rPr>
          <w:rFonts w:cstheme="minorHAnsi"/>
        </w:rPr>
        <w:t xml:space="preserve"> </w:t>
      </w:r>
      <w:hyperlink r:id="rId13" w:history="1">
        <w:r w:rsidR="00DD5C71" w:rsidRPr="00EB6B27">
          <w:rPr>
            <w:rStyle w:val="Hipercze"/>
            <w:rFonts w:cstheme="minorHAnsi"/>
          </w:rPr>
          <w:t>kierownik@zsge.pl</w:t>
        </w:r>
      </w:hyperlink>
    </w:p>
    <w:p w14:paraId="3A1A5DB8" w14:textId="77777777" w:rsidR="00D377FE" w:rsidRPr="00D377FE" w:rsidRDefault="00D377FE" w:rsidP="00A176FB">
      <w:pPr>
        <w:spacing w:after="0" w:line="276" w:lineRule="auto"/>
        <w:rPr>
          <w:rFonts w:cstheme="minorHAnsi"/>
          <w:lang w:val="pl-PL"/>
        </w:rPr>
      </w:pPr>
      <w:r>
        <w:rPr>
          <w:rFonts w:cstheme="minorHAnsi"/>
          <w:color w:val="000000" w:themeColor="text1"/>
          <w:lang w:val="pl-PL"/>
        </w:rPr>
        <w:t xml:space="preserve">1.3        </w:t>
      </w:r>
      <w:r w:rsidR="00D957B7" w:rsidRPr="00E002D2">
        <w:rPr>
          <w:rFonts w:cstheme="minorHAnsi"/>
          <w:lang w:val="pl-PL"/>
        </w:rPr>
        <w:t xml:space="preserve">Adres strony internetowej prowadzonego postępowania (link prowadzący bezpośrednio do widoku </w:t>
      </w:r>
      <w:r w:rsidRPr="00D377FE">
        <w:rPr>
          <w:rFonts w:cstheme="minorHAnsi"/>
          <w:lang w:val="pl-PL"/>
        </w:rPr>
        <w:t xml:space="preserve">    </w:t>
      </w:r>
    </w:p>
    <w:p w14:paraId="208A2D85" w14:textId="77777777" w:rsidR="005D6387" w:rsidRDefault="00D377FE" w:rsidP="005D6387">
      <w:pPr>
        <w:rPr>
          <w:rFonts w:cstheme="minorHAnsi"/>
          <w:lang w:val="pl-PL"/>
        </w:rPr>
      </w:pPr>
      <w:r w:rsidRPr="00D377FE">
        <w:rPr>
          <w:rFonts w:cstheme="minorHAnsi"/>
          <w:lang w:val="pl-PL"/>
        </w:rPr>
        <w:t xml:space="preserve">   </w:t>
      </w:r>
      <w:r w:rsidR="00D957B7" w:rsidRPr="00E002D2">
        <w:rPr>
          <w:rFonts w:cstheme="minorHAnsi"/>
          <w:lang w:val="pl-PL"/>
        </w:rPr>
        <w:t>postępowania na Platformie e-Zamówienia):</w:t>
      </w:r>
      <w:r w:rsidR="005F1A68" w:rsidRPr="00E002D2">
        <w:rPr>
          <w:rFonts w:cstheme="minorHAnsi"/>
          <w:lang w:val="pl-PL"/>
        </w:rPr>
        <w:t xml:space="preserve"> </w:t>
      </w:r>
    </w:p>
    <w:p w14:paraId="1A1A9842" w14:textId="67E6E3D3" w:rsidR="00940F59" w:rsidRPr="00DD5C71" w:rsidRDefault="00940F59" w:rsidP="00940F59">
      <w:pPr>
        <w:rPr>
          <w:rFonts w:eastAsia="Calibri" w:cstheme="minorHAnsi"/>
          <w:lang w:val="pl-PL"/>
        </w:rPr>
      </w:pPr>
      <w:hyperlink r:id="rId14" w:history="1">
        <w:r w:rsidRPr="00DD5C71">
          <w:rPr>
            <w:rStyle w:val="Hipercze"/>
            <w:rFonts w:eastAsia="Calibri" w:cstheme="minorHAnsi"/>
            <w:color w:val="auto"/>
            <w:lang w:val="pl-PL"/>
          </w:rPr>
          <w:t>https://ezamowienia.gov.pl/mp-client/search/list/ocds-148610-</w:t>
        </w:r>
      </w:hyperlink>
      <w:r w:rsidRPr="00DD5C71">
        <w:rPr>
          <w:rFonts w:eastAsia="Calibri" w:cstheme="minorHAnsi"/>
          <w:lang w:val="pl-PL"/>
        </w:rPr>
        <w:t>3ec6ea62-0af3-407f-b803-b8805b51f506</w:t>
      </w:r>
    </w:p>
    <w:p w14:paraId="7E8FD9EA" w14:textId="77777777" w:rsidR="00741AE6" w:rsidRPr="00926CDA" w:rsidRDefault="00741AE6" w:rsidP="00926CDA">
      <w:pPr>
        <w:pStyle w:val="Akapitzlist"/>
        <w:numPr>
          <w:ilvl w:val="1"/>
          <w:numId w:val="37"/>
        </w:numPr>
        <w:tabs>
          <w:tab w:val="left" w:pos="567"/>
        </w:tabs>
        <w:spacing w:after="0"/>
        <w:jc w:val="both"/>
        <w:rPr>
          <w:rFonts w:cstheme="minorHAnsi"/>
        </w:rPr>
      </w:pPr>
      <w:r w:rsidRPr="00926CDA">
        <w:rPr>
          <w:rFonts w:cstheme="minorHAnsi"/>
        </w:rPr>
        <w:lastRenderedPageBreak/>
        <w:t>Postępowanie można wyszukać również ze strony głównej P</w:t>
      </w:r>
      <w:r w:rsidR="00D957B7" w:rsidRPr="00926CDA">
        <w:rPr>
          <w:rFonts w:cstheme="minorHAnsi"/>
        </w:rPr>
        <w:t>latformy e-Zamówienia</w:t>
      </w:r>
      <w:r w:rsidR="00F23C4F" w:rsidRPr="00926CDA">
        <w:rPr>
          <w:rFonts w:cstheme="minorHAnsi"/>
        </w:rPr>
        <w:t xml:space="preserve"> </w:t>
      </w:r>
      <w:r w:rsidRPr="00926CDA">
        <w:rPr>
          <w:rFonts w:cstheme="minorHAnsi"/>
        </w:rPr>
        <w:t>(</w:t>
      </w:r>
      <w:proofErr w:type="spellStart"/>
      <w:proofErr w:type="gramStart"/>
      <w:r w:rsidRPr="00926CDA">
        <w:rPr>
          <w:rFonts w:cstheme="minorHAnsi"/>
        </w:rPr>
        <w:t>przycisk„</w:t>
      </w:r>
      <w:proofErr w:type="gramEnd"/>
      <w:r w:rsidRPr="00926CDA">
        <w:rPr>
          <w:rFonts w:cstheme="minorHAnsi"/>
        </w:rPr>
        <w:t>Przeglądaj</w:t>
      </w:r>
      <w:proofErr w:type="spellEnd"/>
      <w:r w:rsidRPr="00926CDA">
        <w:rPr>
          <w:rFonts w:cstheme="minorHAnsi"/>
        </w:rPr>
        <w:t xml:space="preserve"> postępowania/konkursy”).</w:t>
      </w:r>
    </w:p>
    <w:p w14:paraId="6FA7D86C" w14:textId="77777777" w:rsidR="00B6060E" w:rsidRPr="00926CDA" w:rsidRDefault="00B6060E" w:rsidP="00926CDA">
      <w:pPr>
        <w:pStyle w:val="Akapitzlist"/>
        <w:numPr>
          <w:ilvl w:val="1"/>
          <w:numId w:val="37"/>
        </w:numPr>
        <w:tabs>
          <w:tab w:val="left" w:pos="567"/>
        </w:tabs>
        <w:spacing w:after="0"/>
        <w:jc w:val="both"/>
        <w:rPr>
          <w:rFonts w:cstheme="minorHAnsi"/>
          <w:color w:val="00B050"/>
        </w:rPr>
      </w:pPr>
      <w:r w:rsidRPr="00926CDA">
        <w:rPr>
          <w:rFonts w:cstheme="minorHAnsi"/>
        </w:rPr>
        <w:t>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https://ezamowienia.gov.pl oraz informacje zamieszczone w zakładce „Centrum Pomocy”.</w:t>
      </w:r>
    </w:p>
    <w:p w14:paraId="15268F2A" w14:textId="77777777" w:rsidR="00B6060E" w:rsidRPr="00F23C4F" w:rsidRDefault="00B6060E" w:rsidP="00926CDA">
      <w:pPr>
        <w:pStyle w:val="Akapitzlist"/>
        <w:numPr>
          <w:ilvl w:val="1"/>
          <w:numId w:val="37"/>
        </w:numPr>
        <w:tabs>
          <w:tab w:val="left" w:pos="567"/>
        </w:tabs>
        <w:spacing w:after="0"/>
        <w:jc w:val="both"/>
        <w:rPr>
          <w:rFonts w:cstheme="minorHAnsi"/>
          <w:color w:val="00B050"/>
        </w:rPr>
      </w:pPr>
      <w:r w:rsidRPr="00F23C4F">
        <w:rPr>
          <w:rFonts w:cstheme="minorHAnsi"/>
        </w:rPr>
        <w:t>Przeglądanie i pobieranie publicznej treści dokumentacji postępowania nie wymaga posiadania konta na Platformie e-Zamówienia ani logowania.</w:t>
      </w:r>
    </w:p>
    <w:p w14:paraId="034EEF57" w14:textId="77777777" w:rsidR="00AF79F7" w:rsidRPr="00F23C4F" w:rsidRDefault="00F23C4F" w:rsidP="00926CDA">
      <w:pPr>
        <w:pStyle w:val="Akapitzlist"/>
        <w:numPr>
          <w:ilvl w:val="1"/>
          <w:numId w:val="37"/>
        </w:numPr>
        <w:tabs>
          <w:tab w:val="left" w:pos="567"/>
        </w:tabs>
        <w:spacing w:after="0"/>
        <w:jc w:val="both"/>
        <w:rPr>
          <w:rFonts w:cstheme="minorHAnsi"/>
          <w:color w:val="00B050"/>
        </w:rPr>
      </w:pPr>
      <w:r>
        <w:rPr>
          <w:rFonts w:cstheme="minorHAnsi"/>
        </w:rPr>
        <w:t xml:space="preserve"> </w:t>
      </w:r>
      <w:r w:rsidR="00AF79F7" w:rsidRPr="00F23C4F">
        <w:rPr>
          <w:rFonts w:cstheme="minorHAnsi"/>
        </w:rPr>
        <w:t xml:space="preserve">Sposób sporządzenia dokumentów elektronicznych lub dokumentów elektronicznych będących kopią </w:t>
      </w:r>
    </w:p>
    <w:p w14:paraId="06408F1C" w14:textId="77777777" w:rsidR="00AF79F7" w:rsidRPr="00E002D2" w:rsidRDefault="00AF79F7" w:rsidP="00F23C4F">
      <w:pPr>
        <w:spacing w:after="0" w:line="276" w:lineRule="auto"/>
        <w:ind w:left="426"/>
        <w:jc w:val="both"/>
        <w:rPr>
          <w:rFonts w:cstheme="minorHAnsi"/>
          <w:lang w:val="pl-PL"/>
        </w:rPr>
      </w:pPr>
      <w:r w:rsidRPr="00E002D2">
        <w:rPr>
          <w:rFonts w:cstheme="minorHAnsi"/>
          <w:lang w:val="pl-PL"/>
        </w:rPr>
        <w:t xml:space="preserve">elektroniczną treści zapisanej w postaci papierowej (cyfrowe odwzorowania) musi być zgodny z </w:t>
      </w:r>
    </w:p>
    <w:p w14:paraId="75BEE8FB" w14:textId="77777777" w:rsidR="00AF79F7" w:rsidRDefault="00AF79F7" w:rsidP="00F23C4F">
      <w:pPr>
        <w:pStyle w:val="Akapitzlist"/>
        <w:spacing w:after="0"/>
        <w:ind w:left="426"/>
        <w:jc w:val="both"/>
        <w:rPr>
          <w:rFonts w:asciiTheme="minorHAnsi" w:hAnsiTheme="minorHAnsi" w:cstheme="minorHAnsi"/>
        </w:rPr>
      </w:pPr>
      <w:r w:rsidRPr="0063638E">
        <w:rPr>
          <w:rFonts w:cstheme="minorHAnsi"/>
        </w:rPr>
        <w:t xml:space="preserve">wymaganiami określonymi w rozporządzeniu </w:t>
      </w:r>
      <w:r w:rsidRPr="0063638E">
        <w:rPr>
          <w:rFonts w:asciiTheme="minorHAnsi" w:hAnsiTheme="minorHAnsi" w:cstheme="minorHAnsi"/>
        </w:rPr>
        <w:t>Prezesa Rady Ministrów z dnia 30 grudnia 2020 r. w sprawie sposobu sporządzania i przekazywania informacji oraz wymagań technicznych dla dokumentów elektronicznych oraz środków komunikacji elektronicznej w postępowaniu o udzielenie zamówienia publicznego lub w konkursie, zwan</w:t>
      </w:r>
      <w:r w:rsidR="00F33072" w:rsidRPr="0063638E">
        <w:rPr>
          <w:rFonts w:asciiTheme="minorHAnsi" w:hAnsiTheme="minorHAnsi" w:cstheme="minorHAnsi"/>
        </w:rPr>
        <w:t>ym</w:t>
      </w:r>
      <w:r w:rsidRPr="0063638E">
        <w:rPr>
          <w:rFonts w:asciiTheme="minorHAnsi" w:hAnsiTheme="minorHAnsi" w:cstheme="minorHAnsi"/>
        </w:rPr>
        <w:t xml:space="preserve"> dalej „rozporządzeniem Prezesa Rady Ministrów w sprawie wymagań dla dokumentów elektronicznych”.</w:t>
      </w:r>
    </w:p>
    <w:p w14:paraId="37FCE4C7" w14:textId="77777777" w:rsidR="0061581B" w:rsidRPr="00926CDA" w:rsidRDefault="0061581B" w:rsidP="00926CDA">
      <w:pPr>
        <w:pStyle w:val="Akapitzlist"/>
        <w:numPr>
          <w:ilvl w:val="1"/>
          <w:numId w:val="37"/>
        </w:numPr>
        <w:spacing w:after="0"/>
        <w:jc w:val="both"/>
        <w:rPr>
          <w:rFonts w:cstheme="minorHAnsi"/>
        </w:rPr>
      </w:pPr>
      <w:r w:rsidRPr="00926CDA">
        <w:rPr>
          <w:rFonts w:cstheme="minorHAnsi"/>
        </w:rPr>
        <w:t xml:space="preserve">Dokumenty elektroniczne, o których mowa w § 2 ust. 1 rozporządzenia Prezesa Rady Ministrów w sprawie wymagań dla dokumentów elektronicznych, sporządza się w postaci elektronicznej, w formatach danych określonych w przepisach rozporządzenia Rady Ministrów z dnia </w:t>
      </w:r>
      <w:r w:rsidR="00460110" w:rsidRPr="00926CDA">
        <w:rPr>
          <w:rFonts w:cstheme="minorHAnsi"/>
        </w:rPr>
        <w:t>21 maja 2024</w:t>
      </w:r>
      <w:r w:rsidRPr="00926CDA">
        <w:rPr>
          <w:rFonts w:cstheme="minorHAnsi"/>
        </w:rPr>
        <w:t>r. w sprawie Krajowych Ram</w:t>
      </w:r>
      <w:r w:rsidR="00F33072" w:rsidRPr="00926CDA">
        <w:rPr>
          <w:rFonts w:cstheme="minorHAnsi"/>
        </w:rPr>
        <w:t xml:space="preserve"> </w:t>
      </w:r>
      <w:r w:rsidRPr="00926CDA">
        <w:rPr>
          <w:rFonts w:cstheme="minorHAnsi"/>
        </w:rPr>
        <w:t>Interoperacyjności, minimalnych wymagań dla rejestrów publicznych i wymiany informacji w postaci elektronicznej oraz minimalnych wymagań dla systemów teleinformatycznych, zwanego dalej  „rozporządzeniem Rady Ministrów w sprawie Krajowych Ram Interoperacyjności”, z uwzględnieniem rodzaju przekazywanych danych i przekazuje się jako załączniki. Wykaz dokumentów i oświadczeń składanych w postępowaniu oraz ich forma,</w:t>
      </w:r>
      <w:r w:rsidR="00F33072" w:rsidRPr="00926CDA">
        <w:rPr>
          <w:rFonts w:cstheme="minorHAnsi"/>
        </w:rPr>
        <w:t xml:space="preserve"> </w:t>
      </w:r>
      <w:r w:rsidRPr="00926CDA">
        <w:rPr>
          <w:rFonts w:cstheme="minorHAnsi"/>
        </w:rPr>
        <w:t xml:space="preserve">sposób sporządzania i przekazywania zostały określone przez Zamawiającego w </w:t>
      </w:r>
      <w:r w:rsidR="00E24660" w:rsidRPr="00926CDA">
        <w:rPr>
          <w:rFonts w:cstheme="minorHAnsi"/>
        </w:rPr>
        <w:t>części IV pkt 1.1. – 1.</w:t>
      </w:r>
      <w:r w:rsidR="00460110" w:rsidRPr="00926CDA">
        <w:rPr>
          <w:rFonts w:cstheme="minorHAnsi"/>
        </w:rPr>
        <w:t>7</w:t>
      </w:r>
      <w:r w:rsidRPr="00926CDA">
        <w:rPr>
          <w:rFonts w:cstheme="minorHAnsi"/>
        </w:rPr>
        <w:t>. SWZ.</w:t>
      </w:r>
    </w:p>
    <w:p w14:paraId="7BE17DBB" w14:textId="77777777" w:rsidR="00F33072" w:rsidRPr="00926CDA" w:rsidRDefault="00F33072" w:rsidP="00926CDA">
      <w:pPr>
        <w:pStyle w:val="Akapitzlist"/>
        <w:numPr>
          <w:ilvl w:val="1"/>
          <w:numId w:val="37"/>
        </w:numPr>
        <w:spacing w:after="0"/>
        <w:jc w:val="both"/>
        <w:rPr>
          <w:rFonts w:cstheme="minorHAnsi"/>
        </w:rPr>
      </w:pPr>
      <w:r w:rsidRPr="0063638E">
        <w:t>Informacje, oświadczenia lub dokumenty, inne niż wymienione w § 2 ust. 1 rozporządzenia Prezesa Rady Ministrów w sprawie wymagań dla dokumentów elektronicznych, przekazywane w postępowaniu, sporządza się w postaci elektronicznej:</w:t>
      </w:r>
    </w:p>
    <w:p w14:paraId="14A16E2A" w14:textId="77777777" w:rsidR="0061581B" w:rsidRPr="00F33072" w:rsidRDefault="0061581B" w:rsidP="00926CDA">
      <w:pPr>
        <w:pStyle w:val="Akapitzlist"/>
        <w:numPr>
          <w:ilvl w:val="2"/>
          <w:numId w:val="37"/>
        </w:numPr>
        <w:tabs>
          <w:tab w:val="left" w:pos="567"/>
        </w:tabs>
        <w:ind w:left="567" w:hanging="567"/>
        <w:jc w:val="both"/>
        <w:rPr>
          <w:rFonts w:cstheme="minorHAnsi"/>
        </w:rPr>
      </w:pPr>
      <w:r w:rsidRPr="00F33072">
        <w:rPr>
          <w:rFonts w:cstheme="minorHAnsi"/>
        </w:rPr>
        <w:t xml:space="preserve">w formatach danych określonych w przepisach rozporządzenia Rady Ministrów w sprawie Krajowych Ram Interoperacyjności (i przekazuje się jako załącznik), </w:t>
      </w:r>
    </w:p>
    <w:p w14:paraId="100C0539" w14:textId="77777777" w:rsidR="0061581B" w:rsidRPr="00451C63" w:rsidRDefault="00BE3992" w:rsidP="00BC27EB">
      <w:pPr>
        <w:pStyle w:val="Akapitzlist"/>
        <w:tabs>
          <w:tab w:val="left" w:pos="567"/>
        </w:tabs>
        <w:ind w:left="567" w:hanging="567"/>
        <w:jc w:val="both"/>
        <w:rPr>
          <w:rFonts w:asciiTheme="minorHAnsi" w:hAnsiTheme="minorHAnsi" w:cstheme="minorHAnsi"/>
        </w:rPr>
      </w:pPr>
      <w:r>
        <w:rPr>
          <w:rFonts w:asciiTheme="minorHAnsi" w:hAnsiTheme="minorHAnsi" w:cstheme="minorHAnsi"/>
        </w:rPr>
        <w:tab/>
      </w:r>
      <w:r w:rsidR="0061581B" w:rsidRPr="00451C63">
        <w:rPr>
          <w:rFonts w:asciiTheme="minorHAnsi" w:hAnsiTheme="minorHAnsi" w:cstheme="minorHAnsi"/>
        </w:rPr>
        <w:t xml:space="preserve">lub </w:t>
      </w:r>
    </w:p>
    <w:p w14:paraId="38310585" w14:textId="77777777" w:rsidR="0061581B" w:rsidRPr="00451C63" w:rsidRDefault="0061581B" w:rsidP="00BC27EB">
      <w:pPr>
        <w:pStyle w:val="Akapitzlist"/>
        <w:tabs>
          <w:tab w:val="left" w:pos="567"/>
        </w:tabs>
        <w:ind w:left="567" w:hanging="567"/>
        <w:jc w:val="both"/>
        <w:rPr>
          <w:rFonts w:asciiTheme="minorHAnsi" w:hAnsiTheme="minorHAnsi" w:cstheme="minorHAnsi"/>
        </w:rPr>
      </w:pPr>
      <w:proofErr w:type="gramStart"/>
      <w:r w:rsidRPr="0061581B">
        <w:rPr>
          <w:rFonts w:asciiTheme="minorHAnsi" w:hAnsiTheme="minorHAnsi" w:cstheme="minorHAnsi"/>
        </w:rPr>
        <w:t xml:space="preserve">1.9.2. </w:t>
      </w:r>
      <w:r w:rsidR="00BE3992">
        <w:rPr>
          <w:rFonts w:asciiTheme="minorHAnsi" w:hAnsiTheme="minorHAnsi" w:cstheme="minorHAnsi"/>
        </w:rPr>
        <w:t xml:space="preserve"> </w:t>
      </w:r>
      <w:r w:rsidRPr="00451C63">
        <w:rPr>
          <w:rFonts w:asciiTheme="minorHAnsi" w:hAnsiTheme="minorHAnsi" w:cstheme="minorHAnsi"/>
        </w:rPr>
        <w:t>jako</w:t>
      </w:r>
      <w:proofErr w:type="gramEnd"/>
      <w:r w:rsidRPr="00451C63">
        <w:rPr>
          <w:rFonts w:asciiTheme="minorHAnsi" w:hAnsiTheme="minorHAnsi" w:cstheme="minorHAnsi"/>
        </w:rPr>
        <w:t xml:space="preserve"> tekst wpisany bezpośrednio do wiadomości przekazywanej przy użyciu środków komunikacji elektronicznej (np. w treści wiadomości e-mail lub w treści „Formularza do komunikacji”).</w:t>
      </w:r>
    </w:p>
    <w:p w14:paraId="4BAD806E" w14:textId="77777777" w:rsidR="0061581B" w:rsidRDefault="0061581B" w:rsidP="00BC27EB">
      <w:pPr>
        <w:tabs>
          <w:tab w:val="left" w:pos="426"/>
        </w:tabs>
        <w:spacing w:line="276" w:lineRule="auto"/>
        <w:ind w:left="567" w:hanging="567"/>
        <w:jc w:val="both"/>
        <w:rPr>
          <w:rFonts w:cstheme="minorHAnsi"/>
          <w:lang w:val="pl-PL"/>
        </w:rPr>
      </w:pPr>
      <w:r w:rsidRPr="00451C63">
        <w:rPr>
          <w:rFonts w:cstheme="minorHAnsi"/>
          <w:lang w:val="pl-PL"/>
        </w:rPr>
        <w:t>1.1</w:t>
      </w:r>
      <w:r>
        <w:rPr>
          <w:rFonts w:cstheme="minorHAnsi"/>
          <w:lang w:val="pl-PL"/>
        </w:rPr>
        <w:t>0</w:t>
      </w:r>
      <w:r w:rsidRPr="00451C63">
        <w:rPr>
          <w:rFonts w:cstheme="minorHAnsi"/>
          <w:lang w:val="pl-PL"/>
        </w:rPr>
        <w:t xml:space="preserve">. </w:t>
      </w:r>
      <w:r>
        <w:rPr>
          <w:rFonts w:cstheme="minorHAnsi"/>
          <w:lang w:val="pl-PL"/>
        </w:rPr>
        <w:t xml:space="preserve"> </w:t>
      </w:r>
      <w:r w:rsidR="00BE3992">
        <w:rPr>
          <w:rFonts w:cstheme="minorHAnsi"/>
          <w:lang w:val="pl-PL"/>
        </w:rPr>
        <w:t xml:space="preserve"> </w:t>
      </w:r>
      <w:r w:rsidRPr="00451C63">
        <w:rPr>
          <w:rFonts w:cstheme="minorHAnsi"/>
          <w:lang w:val="pl-PL"/>
        </w:rPr>
        <w:t>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w:t>
      </w:r>
      <w:r w:rsidRPr="0061581B">
        <w:rPr>
          <w:rFonts w:cstheme="minorHAnsi"/>
          <w:lang w:val="pl-PL"/>
        </w:rPr>
        <w:t>D</w:t>
      </w:r>
      <w:r w:rsidRPr="00451C63">
        <w:rPr>
          <w:rFonts w:cstheme="minorHAnsi"/>
          <w:lang w:val="pl-PL"/>
        </w:rPr>
        <w:t xml:space="preserve">odaj </w:t>
      </w:r>
      <w:r w:rsidRPr="0061581B">
        <w:rPr>
          <w:rFonts w:cstheme="minorHAnsi"/>
          <w:lang w:val="pl-PL"/>
        </w:rPr>
        <w:t>załącznik”).</w:t>
      </w:r>
    </w:p>
    <w:p w14:paraId="5A24CFE1" w14:textId="77777777" w:rsidR="00B824DE" w:rsidRPr="00B824DE" w:rsidRDefault="0061581B" w:rsidP="00810114">
      <w:pPr>
        <w:tabs>
          <w:tab w:val="left" w:pos="426"/>
        </w:tabs>
        <w:spacing w:line="276" w:lineRule="auto"/>
        <w:ind w:left="567" w:hanging="567"/>
        <w:jc w:val="both"/>
        <w:rPr>
          <w:rFonts w:cstheme="minorHAnsi"/>
          <w:lang w:val="pl-PL"/>
        </w:rPr>
      </w:pPr>
      <w:proofErr w:type="gramStart"/>
      <w:r w:rsidRPr="0061581B">
        <w:rPr>
          <w:rFonts w:cstheme="minorHAnsi"/>
          <w:lang w:val="pl-PL"/>
        </w:rPr>
        <w:t>1.11.  Załączniki</w:t>
      </w:r>
      <w:proofErr w:type="gramEnd"/>
      <w:r w:rsidRPr="0061581B">
        <w:rPr>
          <w:rFonts w:cstheme="minorHAnsi"/>
          <w:lang w:val="pl-PL"/>
        </w:rPr>
        <w:t xml:space="preserve">, </w:t>
      </w:r>
      <w:r w:rsidRPr="00451C63">
        <w:rPr>
          <w:rFonts w:cstheme="minorHAnsi"/>
          <w:lang w:val="pl-PL"/>
        </w:rPr>
        <w:t xml:space="preserve">które są zgodnie z ustawą lub rozporządzeniem Prezesa Rady Ministrów w sprawie wymagań dla dokumentów elektronicznych </w:t>
      </w:r>
      <w:r w:rsidRPr="0061581B">
        <w:rPr>
          <w:rFonts w:cstheme="minorHAnsi"/>
          <w:lang w:val="pl-PL"/>
        </w:rPr>
        <w:t xml:space="preserve">podpisane kwalifikowanym podpisem elektronicznym, mogą być opatrzone, zgodnie z wyborem Wykonawcy/Wykonawcy wspólnie ubiegającego </w:t>
      </w:r>
      <w:r w:rsidRPr="00451C63">
        <w:rPr>
          <w:rFonts w:cstheme="minorHAnsi"/>
          <w:lang w:val="pl-PL"/>
        </w:rPr>
        <w:t xml:space="preserve">się o udzielenie zamówienia/podmiotu udostępniającego zasoby, podpisem zewnętrznym lub wewnętrznym. W </w:t>
      </w:r>
      <w:r w:rsidR="00B824DE" w:rsidRPr="00B824DE">
        <w:rPr>
          <w:rFonts w:cstheme="minorHAnsi"/>
          <w:lang w:val="pl-PL"/>
        </w:rPr>
        <w:t>zależności od rodzaju podpisu i jego typu (zewnętrzny, wewnętrzny) dodaje się do przesyłanej wiadomości uprzednio podpisane dokumenty wraz z wygenerowanym plikiem podpisu (typ zewnętrzny) lub dokument z wszytym podpisem (typ wewnętrzny).</w:t>
      </w:r>
    </w:p>
    <w:p w14:paraId="5147D55C" w14:textId="77777777" w:rsidR="00B824DE" w:rsidRPr="00B824DE" w:rsidRDefault="00B824DE" w:rsidP="00BC27EB">
      <w:pPr>
        <w:tabs>
          <w:tab w:val="left" w:pos="426"/>
        </w:tabs>
        <w:spacing w:line="276" w:lineRule="auto"/>
        <w:ind w:left="567" w:hanging="567"/>
        <w:jc w:val="both"/>
        <w:rPr>
          <w:rFonts w:cstheme="minorHAnsi"/>
          <w:lang w:val="pl-PL"/>
        </w:rPr>
      </w:pPr>
      <w:r>
        <w:rPr>
          <w:rFonts w:cstheme="minorHAnsi"/>
          <w:lang w:val="pl-PL"/>
        </w:rPr>
        <w:lastRenderedPageBreak/>
        <w:t xml:space="preserve">1.12   </w:t>
      </w:r>
      <w:r w:rsidRPr="00B824DE">
        <w:rPr>
          <w:rFonts w:cstheme="minorHAnsi"/>
          <w:lang w:val="pl-PL"/>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w:t>
      </w:r>
    </w:p>
    <w:p w14:paraId="4BD11678" w14:textId="77777777" w:rsidR="00B824DE" w:rsidRPr="00B824DE" w:rsidRDefault="00B824DE" w:rsidP="00BC27EB">
      <w:pPr>
        <w:tabs>
          <w:tab w:val="left" w:pos="426"/>
        </w:tabs>
        <w:spacing w:line="276" w:lineRule="auto"/>
        <w:ind w:left="567" w:hanging="567"/>
        <w:jc w:val="both"/>
        <w:rPr>
          <w:rFonts w:cstheme="minorHAnsi"/>
          <w:lang w:val="pl-PL"/>
        </w:rPr>
      </w:pPr>
      <w:r w:rsidRPr="00B824DE">
        <w:rPr>
          <w:rFonts w:cstheme="minorHAnsi"/>
          <w:lang w:val="pl-PL"/>
        </w:rPr>
        <w:t xml:space="preserve">1.13.  Wszystkie wysłane i odebrane w postępowaniu przez Wykonawcę wiadomości widoczne są po zalogowaniu w podglądzie postępowania w zakładce „Komunikacja”. </w:t>
      </w:r>
    </w:p>
    <w:p w14:paraId="2F57D096" w14:textId="77777777" w:rsidR="00B824DE" w:rsidRPr="00B824DE" w:rsidRDefault="00B824DE" w:rsidP="00BC27EB">
      <w:pPr>
        <w:tabs>
          <w:tab w:val="left" w:pos="426"/>
        </w:tabs>
        <w:spacing w:line="276" w:lineRule="auto"/>
        <w:ind w:left="567" w:hanging="567"/>
        <w:jc w:val="both"/>
        <w:rPr>
          <w:rFonts w:cstheme="minorHAnsi"/>
          <w:lang w:val="pl-PL"/>
        </w:rPr>
      </w:pPr>
      <w:proofErr w:type="gramStart"/>
      <w:r w:rsidRPr="00B824DE">
        <w:rPr>
          <w:rFonts w:cstheme="minorHAnsi"/>
          <w:lang w:val="pl-PL"/>
        </w:rPr>
        <w:t>1.14.  Maksymalny</w:t>
      </w:r>
      <w:proofErr w:type="gramEnd"/>
      <w:r w:rsidRPr="00B824DE">
        <w:rPr>
          <w:rFonts w:cstheme="minorHAnsi"/>
          <w:lang w:val="pl-PL"/>
        </w:rPr>
        <w:t xml:space="preserve"> rozmiar plików przesyłanych za pośrednictwem „Formularzy do komunikacji” wynosi 25 MB (wielkość ta dotyczy plików przesyłanych jako załączniki do jednego formularza). </w:t>
      </w:r>
    </w:p>
    <w:p w14:paraId="56E9DFE9" w14:textId="77777777" w:rsidR="00B824DE" w:rsidRPr="00B824DE" w:rsidRDefault="00B824DE" w:rsidP="00BC27EB">
      <w:pPr>
        <w:tabs>
          <w:tab w:val="left" w:pos="426"/>
        </w:tabs>
        <w:spacing w:line="276" w:lineRule="auto"/>
        <w:ind w:left="567" w:hanging="567"/>
        <w:jc w:val="both"/>
        <w:rPr>
          <w:rFonts w:cstheme="minorHAnsi"/>
          <w:lang w:val="pl-PL"/>
        </w:rPr>
      </w:pPr>
      <w:proofErr w:type="gramStart"/>
      <w:r w:rsidRPr="00B824DE">
        <w:rPr>
          <w:rFonts w:cstheme="minorHAnsi"/>
          <w:lang w:val="pl-PL"/>
        </w:rPr>
        <w:t>1.15.  Minimalne</w:t>
      </w:r>
      <w:proofErr w:type="gramEnd"/>
      <w:r w:rsidRPr="00B824DE">
        <w:rPr>
          <w:rFonts w:cstheme="minorHAnsi"/>
          <w:lang w:val="pl-PL"/>
        </w:rPr>
        <w:t xml:space="preserve"> wymagania techniczne dotyczące sprzętu używanego w celu korzystania z usług Platformy e-Zamówienia oraz informacje dotyczące specyfikacji połączenia określa Regulamin Platformy e-Zamówienia. </w:t>
      </w:r>
    </w:p>
    <w:p w14:paraId="653FCA2E" w14:textId="77777777" w:rsidR="00BE2ADF" w:rsidRDefault="00B824DE" w:rsidP="00BC27EB">
      <w:pPr>
        <w:tabs>
          <w:tab w:val="left" w:pos="426"/>
        </w:tabs>
        <w:spacing w:line="276" w:lineRule="auto"/>
        <w:ind w:left="567" w:hanging="567"/>
        <w:jc w:val="both"/>
        <w:rPr>
          <w:rFonts w:cstheme="minorHAnsi"/>
          <w:lang w:val="pl-PL"/>
        </w:rPr>
      </w:pPr>
      <w:r w:rsidRPr="00B824DE">
        <w:rPr>
          <w:rFonts w:cstheme="minorHAnsi"/>
          <w:lang w:val="pl-PL"/>
        </w:rPr>
        <w:t>1.16.  W przypadku problemów technicznych lub awarii związanych z funkcjonowaniem Platformy e-Zamówienia użytkownicy mogą skorzystać ze wsparcia technicznego dostępnego poprzez formularz udostępniony na stronie internetowej https://ezamowienia.gov.pl w zakładce „Zgłoś problem”.</w:t>
      </w:r>
    </w:p>
    <w:p w14:paraId="5B3C2D10" w14:textId="77777777" w:rsidR="00460110" w:rsidRDefault="00BE2ADF" w:rsidP="00BC27EB">
      <w:pPr>
        <w:tabs>
          <w:tab w:val="left" w:pos="426"/>
          <w:tab w:val="left" w:pos="567"/>
        </w:tabs>
        <w:spacing w:line="276" w:lineRule="auto"/>
        <w:ind w:left="567" w:hanging="567"/>
        <w:jc w:val="both"/>
        <w:rPr>
          <w:rFonts w:cstheme="minorHAnsi"/>
          <w:lang w:val="pl-PL"/>
        </w:rPr>
      </w:pPr>
      <w:r>
        <w:rPr>
          <w:rFonts w:cstheme="minorHAnsi"/>
          <w:lang w:val="pl-PL"/>
        </w:rPr>
        <w:t xml:space="preserve">1.17.  </w:t>
      </w:r>
      <w:r w:rsidRPr="00BE2ADF">
        <w:rPr>
          <w:rFonts w:cstheme="minorHAnsi"/>
          <w:lang w:val="pl-PL"/>
        </w:rPr>
        <w:t>W szczególnie uzasadnionych przypadkach uniemożliwiających komunikację Wykonawcy i Zamawiającego za pośrednictwem Platformy e-Zamówienia, Zamawiający dopuszcza komunikację za pomocą poczty elektronicznej na adres</w:t>
      </w:r>
      <w:r w:rsidR="00B824DE" w:rsidRPr="00BE2ADF">
        <w:rPr>
          <w:rFonts w:cstheme="minorHAnsi"/>
          <w:lang w:val="pl-PL"/>
        </w:rPr>
        <w:t xml:space="preserve"> </w:t>
      </w:r>
      <w:r w:rsidRPr="00BE2ADF">
        <w:rPr>
          <w:rFonts w:cstheme="minorHAnsi"/>
          <w:lang w:val="pl-PL"/>
        </w:rPr>
        <w:t xml:space="preserve">e- mail  </w:t>
      </w:r>
      <w:hyperlink r:id="rId15" w:history="1">
        <w:r w:rsidR="007933DE" w:rsidRPr="004F7AD5">
          <w:rPr>
            <w:rStyle w:val="Hipercze"/>
            <w:rFonts w:cstheme="minorHAnsi"/>
            <w:lang w:val="pl-PL"/>
          </w:rPr>
          <w:t>kierownik@zsge.pl</w:t>
        </w:r>
      </w:hyperlink>
      <w:r w:rsidR="00873F3A">
        <w:rPr>
          <w:rFonts w:cstheme="minorHAnsi"/>
          <w:lang w:val="pl-PL"/>
        </w:rPr>
        <w:t xml:space="preserve"> </w:t>
      </w:r>
      <w:r w:rsidRPr="00873F3A">
        <w:rPr>
          <w:rFonts w:cstheme="minorHAnsi"/>
          <w:lang w:val="pl-PL"/>
        </w:rPr>
        <w:t>(nie dotyczy składania ofert</w:t>
      </w:r>
      <w:r w:rsidR="00E0720F" w:rsidRPr="00873F3A">
        <w:rPr>
          <w:rFonts w:cstheme="minorHAnsi"/>
          <w:lang w:val="pl-PL"/>
        </w:rPr>
        <w:t xml:space="preserve"> wraz z oświadczeniami o niepodleganiu wykluczeniu z postępowania i spełnieniu warunków udziału w postępowaniu</w:t>
      </w:r>
      <w:r w:rsidRPr="00873F3A">
        <w:rPr>
          <w:rFonts w:cstheme="minorHAnsi"/>
          <w:lang w:val="pl-PL"/>
        </w:rPr>
        <w:t>). W takim przypadku Wykonawca przekazuje korespondencję z adresu poczty elektronicznej wskazanego w treści oferty albo innego adresu umożliwiającego jego jednoznaczną identyfikację.</w:t>
      </w:r>
      <w:r w:rsidR="00460110">
        <w:rPr>
          <w:rFonts w:cstheme="minorHAnsi"/>
          <w:lang w:val="pl-PL"/>
        </w:rPr>
        <w:t xml:space="preserve"> </w:t>
      </w:r>
    </w:p>
    <w:p w14:paraId="2E999D4C" w14:textId="77777777" w:rsidR="00BE2ADF" w:rsidRPr="00873F3A" w:rsidRDefault="00460110" w:rsidP="00BC27EB">
      <w:pPr>
        <w:tabs>
          <w:tab w:val="left" w:pos="426"/>
          <w:tab w:val="left" w:pos="567"/>
        </w:tabs>
        <w:spacing w:line="276" w:lineRule="auto"/>
        <w:ind w:left="567" w:hanging="567"/>
        <w:jc w:val="both"/>
        <w:rPr>
          <w:rFonts w:cstheme="minorHAnsi"/>
          <w:lang w:val="pl-PL"/>
        </w:rPr>
      </w:pPr>
      <w:r>
        <w:rPr>
          <w:rFonts w:cstheme="minorHAnsi"/>
          <w:lang w:val="pl-PL"/>
        </w:rPr>
        <w:tab/>
      </w:r>
      <w:r>
        <w:rPr>
          <w:rFonts w:cstheme="minorHAnsi"/>
          <w:lang w:val="pl-PL"/>
        </w:rPr>
        <w:tab/>
      </w:r>
      <w:r w:rsidR="00BE2ADF" w:rsidRPr="00873F3A">
        <w:rPr>
          <w:rFonts w:cstheme="minorHAnsi"/>
          <w:lang w:val="pl-PL"/>
        </w:rPr>
        <w:t>W przypadku komunikacji za pomocą poczty elektronicznej, przy braku potwierdzenia otrzymania wiadomości przez Wykonawcę, Zamawiający domniema, iż pismo wysłane przez Zamawiającego na adres e-mailowy podany przez Wykonawcę w toku postępowania zostało mu doręczone w sposób umożliwiający zapoznanie się Wykonawcy z treścią pisma.</w:t>
      </w:r>
    </w:p>
    <w:p w14:paraId="56344852" w14:textId="77777777" w:rsidR="00BE2ADF" w:rsidRPr="00BE2ADF" w:rsidRDefault="00BE2ADF" w:rsidP="00BC27EB">
      <w:pPr>
        <w:pStyle w:val="Akapitzlist"/>
        <w:numPr>
          <w:ilvl w:val="1"/>
          <w:numId w:val="16"/>
        </w:numPr>
        <w:tabs>
          <w:tab w:val="left" w:pos="426"/>
        </w:tabs>
        <w:ind w:left="567" w:hanging="567"/>
        <w:jc w:val="both"/>
        <w:rPr>
          <w:rFonts w:cstheme="minorHAnsi"/>
        </w:rPr>
      </w:pPr>
      <w:r w:rsidRPr="00BE2ADF">
        <w:rPr>
          <w:rFonts w:cstheme="minorHAnsi"/>
        </w:rPr>
        <w:t xml:space="preserve">Przyjmuje się, że dokument przekazany przez Zamawiającego przy użyciu Platformy e-Zamówienia został doręczony Wykonawcy w sposób umożliwiający mu zapoznanie się z jego treścią w dniu jego przekazania na Platformę e-Zamówienia. </w:t>
      </w:r>
    </w:p>
    <w:p w14:paraId="2EC75838" w14:textId="77777777" w:rsidR="00BE2ADF" w:rsidRPr="00BE2ADF" w:rsidRDefault="00BE2ADF" w:rsidP="00BC27EB">
      <w:pPr>
        <w:numPr>
          <w:ilvl w:val="0"/>
          <w:numId w:val="16"/>
        </w:numPr>
        <w:tabs>
          <w:tab w:val="left" w:pos="426"/>
        </w:tabs>
        <w:spacing w:line="276" w:lineRule="auto"/>
        <w:rPr>
          <w:rFonts w:cstheme="minorHAnsi"/>
          <w:lang w:val="pl-PL"/>
        </w:rPr>
      </w:pPr>
      <w:r w:rsidRPr="00BE2ADF">
        <w:rPr>
          <w:rFonts w:cstheme="minorHAnsi"/>
          <w:lang w:val="pl-PL"/>
        </w:rPr>
        <w:t>Postępowanie na Platformie e-Zamówienia jest prowadzone w języku polskim.</w:t>
      </w:r>
    </w:p>
    <w:p w14:paraId="30901B6F" w14:textId="77777777" w:rsidR="00D0307B" w:rsidRPr="00873F3A" w:rsidRDefault="00873F3A" w:rsidP="00BC27EB">
      <w:pPr>
        <w:tabs>
          <w:tab w:val="left" w:pos="426"/>
        </w:tabs>
        <w:spacing w:line="276" w:lineRule="auto"/>
        <w:ind w:left="567" w:hanging="567"/>
        <w:rPr>
          <w:rFonts w:cstheme="minorHAnsi"/>
          <w:lang w:val="pl-PL"/>
        </w:rPr>
      </w:pPr>
      <w:r>
        <w:rPr>
          <w:rFonts w:cstheme="minorHAnsi"/>
          <w:lang w:val="pl-PL"/>
        </w:rPr>
        <w:t xml:space="preserve">3.     </w:t>
      </w:r>
      <w:r w:rsidR="00D0307B" w:rsidRPr="00873F3A">
        <w:rPr>
          <w:rFonts w:cstheme="minorHAnsi"/>
          <w:lang w:val="pl-PL"/>
        </w:rPr>
        <w:t xml:space="preserve">Udostępnianie dokumentów </w:t>
      </w:r>
    </w:p>
    <w:p w14:paraId="237948EB" w14:textId="77777777" w:rsidR="00D0307B" w:rsidRPr="00D0307B" w:rsidRDefault="00873F3A" w:rsidP="00BC27EB">
      <w:pPr>
        <w:tabs>
          <w:tab w:val="left" w:pos="426"/>
        </w:tabs>
        <w:spacing w:line="276" w:lineRule="auto"/>
        <w:ind w:left="426" w:hanging="426"/>
        <w:jc w:val="both"/>
        <w:rPr>
          <w:rFonts w:cstheme="minorHAnsi"/>
          <w:lang w:val="pl-PL"/>
        </w:rPr>
      </w:pPr>
      <w:proofErr w:type="gramStart"/>
      <w:r>
        <w:rPr>
          <w:rFonts w:cstheme="minorHAnsi"/>
          <w:lang w:val="pl-PL"/>
        </w:rPr>
        <w:t>3</w:t>
      </w:r>
      <w:r w:rsidR="00D0307B" w:rsidRPr="00D0307B">
        <w:rPr>
          <w:rFonts w:cstheme="minorHAnsi"/>
          <w:lang w:val="pl-PL"/>
        </w:rPr>
        <w:t>.1.  Zamawiający</w:t>
      </w:r>
      <w:proofErr w:type="gramEnd"/>
      <w:r w:rsidR="00D0307B" w:rsidRPr="00D0307B">
        <w:rPr>
          <w:rFonts w:cstheme="minorHAnsi"/>
          <w:lang w:val="pl-PL"/>
        </w:rPr>
        <w:t xml:space="preserve"> informuje, iż zgodnie z art. 74 ust. 1 i 2 pkt 1 ustawy, protokół postępowania, w tym oferty składane w postępowaniu są jawne i podlegają udostępnieniu na wniosek. Oferty wraz załącznikami udostępnia się niezwłocznie po otwarciu ofert, nie później niż w terminie 3 dni od dnia otwarcia ofert.</w:t>
      </w:r>
    </w:p>
    <w:p w14:paraId="7EEF1FCE" w14:textId="77777777" w:rsidR="009D7B43" w:rsidRPr="00D0307B" w:rsidRDefault="00873F3A" w:rsidP="00525C37">
      <w:pPr>
        <w:tabs>
          <w:tab w:val="left" w:pos="426"/>
        </w:tabs>
        <w:spacing w:line="276" w:lineRule="auto"/>
        <w:ind w:left="426" w:hanging="426"/>
        <w:jc w:val="both"/>
        <w:rPr>
          <w:rFonts w:cstheme="minorHAnsi"/>
          <w:lang w:val="pl-PL"/>
        </w:rPr>
      </w:pPr>
      <w:r>
        <w:rPr>
          <w:rFonts w:cstheme="minorHAnsi"/>
          <w:lang w:val="pl-PL"/>
        </w:rPr>
        <w:t>3</w:t>
      </w:r>
      <w:r w:rsidR="00D0307B" w:rsidRPr="00D0307B">
        <w:rPr>
          <w:rFonts w:cstheme="minorHAnsi"/>
          <w:lang w:val="pl-PL"/>
        </w:rPr>
        <w:t>.2.  Nie ujawnia się informacji stanowiących tajemnicę przedsiębiorstwa w rozumieniu ustawy z dnia 16</w:t>
      </w:r>
      <w:r w:rsidR="00F32BF9">
        <w:rPr>
          <w:rFonts w:cstheme="minorHAnsi"/>
          <w:lang w:val="pl-PL"/>
        </w:rPr>
        <w:t xml:space="preserve"> </w:t>
      </w:r>
      <w:r w:rsidR="00D0307B" w:rsidRPr="00D0307B">
        <w:rPr>
          <w:rFonts w:cstheme="minorHAnsi"/>
          <w:lang w:val="pl-PL"/>
        </w:rPr>
        <w:t>kwietnia 1993 r. o zwalczaniu nieuczciwej konkurencji, jeżeli Wykonawca wraz z przekazaniem takich informacji zastrzegł, że nie mogą one być one udostępniane oraz wykazał, że zastrzeżone informacje stanowią tajemnicę przedsiębiorstwa. Wykonawca nie może zastrzec informacji, o których mowa w art. 222 ust. 5 ustawy.</w:t>
      </w:r>
    </w:p>
    <w:p w14:paraId="36A42A22" w14:textId="77777777" w:rsidR="00810114" w:rsidRPr="00D0307B" w:rsidRDefault="00873F3A" w:rsidP="009D7B43">
      <w:pPr>
        <w:tabs>
          <w:tab w:val="left" w:pos="426"/>
        </w:tabs>
        <w:spacing w:line="276" w:lineRule="auto"/>
        <w:ind w:left="426" w:hanging="426"/>
        <w:jc w:val="both"/>
        <w:rPr>
          <w:rFonts w:cstheme="minorHAnsi"/>
          <w:lang w:val="pl-PL"/>
        </w:rPr>
      </w:pPr>
      <w:r>
        <w:rPr>
          <w:rFonts w:cstheme="minorHAnsi"/>
          <w:lang w:val="pl-PL"/>
        </w:rPr>
        <w:t>3</w:t>
      </w:r>
      <w:r w:rsidR="00D0307B" w:rsidRPr="00D0307B">
        <w:rPr>
          <w:rFonts w:cstheme="minorHAnsi"/>
          <w:lang w:val="pl-PL"/>
        </w:rPr>
        <w:t xml:space="preserve">.3. W przypadku, gdy dokumenty elektroniczne zawierają informacje stanowiące tajemnicę przedsiębiorstwa, Wykonawca, w celu utrzymania w poufności tych informacji, przekazuje je w wydzielonym i odpowiednio oznaczonym pliku (zaleca się dodatkowe oznaczenie pliku w nazwie, np. </w:t>
      </w:r>
      <w:r w:rsidR="00D0307B" w:rsidRPr="00D0307B">
        <w:rPr>
          <w:rFonts w:cstheme="minorHAnsi"/>
          <w:lang w:val="pl-PL"/>
        </w:rPr>
        <w:lastRenderedPageBreak/>
        <w:t xml:space="preserve">„Dokument stanowiący tajemnicę przedsiębiorstwa”). Obowiązek wydzielenia i odpowiedniego oznaczenia zastrzeżonych informacji spoczywa na Wykonawcy. </w:t>
      </w:r>
    </w:p>
    <w:p w14:paraId="52F11D69" w14:textId="77777777" w:rsidR="00B824DE" w:rsidRDefault="00873F3A" w:rsidP="00810114">
      <w:pPr>
        <w:tabs>
          <w:tab w:val="left" w:pos="426"/>
        </w:tabs>
        <w:spacing w:line="276" w:lineRule="auto"/>
        <w:ind w:left="426" w:hanging="426"/>
        <w:jc w:val="both"/>
        <w:rPr>
          <w:rFonts w:cstheme="minorHAnsi"/>
          <w:lang w:val="pl-PL"/>
        </w:rPr>
      </w:pPr>
      <w:r>
        <w:rPr>
          <w:rFonts w:cstheme="minorHAnsi"/>
          <w:lang w:val="pl-PL"/>
        </w:rPr>
        <w:t>3</w:t>
      </w:r>
      <w:r w:rsidR="00D0307B" w:rsidRPr="00D0307B">
        <w:rPr>
          <w:rFonts w:cstheme="minorHAnsi"/>
          <w:lang w:val="pl-PL"/>
        </w:rPr>
        <w:t xml:space="preserve">.4. Wykonawca zobowiązany jest wykazać, iż zastrzeżone informacje stanowią tajemnicę przedsiębiorstwa. W sytuacji, gdy Wykonawca nie wykaże, że </w:t>
      </w:r>
      <w:proofErr w:type="gramStart"/>
      <w:r w:rsidR="00D0307B" w:rsidRPr="00D0307B">
        <w:rPr>
          <w:rFonts w:cstheme="minorHAnsi"/>
          <w:lang w:val="pl-PL"/>
        </w:rPr>
        <w:t>zastrzeżone  informacje</w:t>
      </w:r>
      <w:proofErr w:type="gramEnd"/>
      <w:r w:rsidR="00D0307B" w:rsidRPr="00D0307B">
        <w:rPr>
          <w:rFonts w:cstheme="minorHAnsi"/>
          <w:lang w:val="pl-PL"/>
        </w:rPr>
        <w:t xml:space="preserve"> stanowią tajemnicę przedsiębiorstwa lub</w:t>
      </w:r>
      <w:r w:rsidR="00810114">
        <w:rPr>
          <w:rFonts w:cstheme="minorHAnsi"/>
          <w:lang w:val="pl-PL"/>
        </w:rPr>
        <w:t xml:space="preserve"> </w:t>
      </w:r>
      <w:r w:rsidR="00D0307B" w:rsidRPr="00D0307B">
        <w:rPr>
          <w:rFonts w:cstheme="minorHAnsi"/>
          <w:lang w:val="pl-PL"/>
        </w:rPr>
        <w:t>zastrzeże informacje, które są jawne na podstawie przepisów ustawy lub przepisów odrębnych, Zamawiający uzna zastrzeżenie tajemnicy za bezskuteczne, o czym poinformuje Wykonawcę.</w:t>
      </w:r>
    </w:p>
    <w:p w14:paraId="070234CB" w14:textId="77777777" w:rsidR="00D0307B" w:rsidRPr="003748FF" w:rsidRDefault="00D0307B" w:rsidP="00BC27EB">
      <w:pPr>
        <w:pStyle w:val="Akapitzlist"/>
        <w:ind w:left="851" w:hanging="851"/>
        <w:rPr>
          <w:rStyle w:val="WW8Num42z7"/>
        </w:rPr>
      </w:pPr>
      <w:bookmarkStart w:id="14" w:name="_Toc132180255"/>
      <w:r w:rsidRPr="003748FF">
        <w:rPr>
          <w:rStyle w:val="WW8Num42z7"/>
        </w:rPr>
        <w:t>Część IV.</w:t>
      </w:r>
      <w:r w:rsidRPr="003748FF">
        <w:rPr>
          <w:rStyle w:val="WW8Num42z7"/>
        </w:rPr>
        <w:tab/>
        <w:t>Przygotowanie i składanie ofert</w:t>
      </w:r>
      <w:bookmarkEnd w:id="14"/>
    </w:p>
    <w:p w14:paraId="7AAFF595" w14:textId="77777777" w:rsidR="00D0307B" w:rsidRPr="00E002D2" w:rsidRDefault="00D0307B" w:rsidP="00BC27EB">
      <w:pPr>
        <w:numPr>
          <w:ilvl w:val="0"/>
          <w:numId w:val="17"/>
        </w:numPr>
        <w:tabs>
          <w:tab w:val="left" w:pos="567"/>
        </w:tabs>
        <w:spacing w:after="0" w:line="276" w:lineRule="auto"/>
        <w:jc w:val="both"/>
        <w:rPr>
          <w:rFonts w:cstheme="minorHAnsi"/>
          <w:lang w:val="pl-PL"/>
        </w:rPr>
      </w:pPr>
      <w:r w:rsidRPr="00E002D2">
        <w:rPr>
          <w:rFonts w:cstheme="minorHAnsi"/>
          <w:lang w:val="pl-PL"/>
        </w:rPr>
        <w:t>Oświadczenia i dokumenty składane przez Wykonawcę na Platformie e-Zamówienia:</w:t>
      </w:r>
    </w:p>
    <w:p w14:paraId="4B6D4AEA" w14:textId="77777777" w:rsidR="00D0307B" w:rsidRPr="00C565B2" w:rsidRDefault="00D0307B" w:rsidP="00810114">
      <w:pPr>
        <w:pStyle w:val="Akapitzlist"/>
        <w:numPr>
          <w:ilvl w:val="1"/>
          <w:numId w:val="17"/>
        </w:numPr>
        <w:tabs>
          <w:tab w:val="left" w:pos="567"/>
        </w:tabs>
        <w:jc w:val="both"/>
        <w:rPr>
          <w:rFonts w:eastAsiaTheme="minorHAnsi" w:cstheme="minorHAnsi"/>
        </w:rPr>
      </w:pPr>
      <w:r w:rsidRPr="00810114">
        <w:rPr>
          <w:rFonts w:eastAsiaTheme="minorHAnsi" w:cstheme="minorHAnsi"/>
        </w:rPr>
        <w:t xml:space="preserve">Formularz oferty – wypełniony zgodnie z </w:t>
      </w:r>
      <w:proofErr w:type="gramStart"/>
      <w:r w:rsidRPr="00810114">
        <w:rPr>
          <w:rFonts w:eastAsiaTheme="minorHAnsi" w:cstheme="minorHAnsi"/>
        </w:rPr>
        <w:t>Załąc</w:t>
      </w:r>
      <w:r w:rsidR="00935571">
        <w:rPr>
          <w:rFonts w:eastAsiaTheme="minorHAnsi" w:cstheme="minorHAnsi"/>
        </w:rPr>
        <w:t xml:space="preserve">znikiem </w:t>
      </w:r>
      <w:r w:rsidR="00153B69" w:rsidRPr="00810114">
        <w:rPr>
          <w:rFonts w:eastAsiaTheme="minorHAnsi" w:cstheme="minorHAnsi"/>
        </w:rPr>
        <w:t xml:space="preserve"> </w:t>
      </w:r>
      <w:r w:rsidR="00935571">
        <w:rPr>
          <w:rFonts w:eastAsiaTheme="minorHAnsi" w:cstheme="minorHAnsi"/>
        </w:rPr>
        <w:t>–</w:t>
      </w:r>
      <w:proofErr w:type="gramEnd"/>
      <w:r w:rsidR="00935571">
        <w:rPr>
          <w:rFonts w:eastAsiaTheme="minorHAnsi" w:cstheme="minorHAnsi"/>
        </w:rPr>
        <w:t xml:space="preserve"> </w:t>
      </w:r>
      <w:r w:rsidR="005E6498">
        <w:rPr>
          <w:rFonts w:eastAsiaTheme="minorHAnsi" w:cstheme="minorHAnsi"/>
        </w:rPr>
        <w:t xml:space="preserve">  </w:t>
      </w:r>
      <w:r w:rsidR="005E6498" w:rsidRPr="00C565B2">
        <w:rPr>
          <w:rFonts w:eastAsiaTheme="minorHAnsi" w:cstheme="minorHAnsi"/>
        </w:rPr>
        <w:t xml:space="preserve">nr </w:t>
      </w:r>
      <w:proofErr w:type="gramStart"/>
      <w:r w:rsidR="005E6498" w:rsidRPr="00C565B2">
        <w:rPr>
          <w:rFonts w:eastAsiaTheme="minorHAnsi" w:cstheme="minorHAnsi"/>
        </w:rPr>
        <w:t>1</w:t>
      </w:r>
      <w:r w:rsidR="00935571" w:rsidRPr="00C565B2">
        <w:rPr>
          <w:rFonts w:eastAsiaTheme="minorHAnsi" w:cstheme="minorHAnsi"/>
        </w:rPr>
        <w:t xml:space="preserve"> </w:t>
      </w:r>
      <w:r w:rsidRPr="00C565B2">
        <w:rPr>
          <w:rFonts w:eastAsiaTheme="minorHAnsi" w:cstheme="minorHAnsi"/>
        </w:rPr>
        <w:t xml:space="preserve"> do</w:t>
      </w:r>
      <w:proofErr w:type="gramEnd"/>
      <w:r w:rsidRPr="00C565B2">
        <w:rPr>
          <w:rFonts w:eastAsiaTheme="minorHAnsi" w:cstheme="minorHAnsi"/>
        </w:rPr>
        <w:t xml:space="preserve"> SWZ.</w:t>
      </w:r>
    </w:p>
    <w:p w14:paraId="3ADFE187" w14:textId="77777777" w:rsidR="000D5029" w:rsidRPr="00582BC6" w:rsidRDefault="00BE3992" w:rsidP="007B4C33">
      <w:pPr>
        <w:pStyle w:val="Akapitzlist"/>
        <w:numPr>
          <w:ilvl w:val="1"/>
          <w:numId w:val="17"/>
        </w:numPr>
        <w:tabs>
          <w:tab w:val="left" w:pos="426"/>
        </w:tabs>
        <w:ind w:left="567" w:hanging="567"/>
        <w:jc w:val="both"/>
        <w:rPr>
          <w:rFonts w:asciiTheme="minorHAnsi" w:eastAsiaTheme="minorHAnsi" w:hAnsiTheme="minorHAnsi" w:cstheme="minorHAnsi"/>
          <w:lang w:eastAsia="en-US"/>
        </w:rPr>
      </w:pPr>
      <w:r w:rsidRPr="00B63A1A">
        <w:rPr>
          <w:rFonts w:cstheme="minorHAnsi"/>
        </w:rPr>
        <w:t xml:space="preserve">   </w:t>
      </w:r>
      <w:r w:rsidR="00153B69" w:rsidRPr="00B63A1A">
        <w:rPr>
          <w:rFonts w:cstheme="minorHAnsi"/>
        </w:rPr>
        <w:t xml:space="preserve">Formularz cenowy </w:t>
      </w:r>
      <w:r w:rsidR="00BD58E4" w:rsidRPr="00B63A1A">
        <w:rPr>
          <w:rFonts w:cstheme="minorHAnsi"/>
        </w:rPr>
        <w:t xml:space="preserve">/ Parametry </w:t>
      </w:r>
      <w:proofErr w:type="gramStart"/>
      <w:r w:rsidR="00BD58E4" w:rsidRPr="00B63A1A">
        <w:rPr>
          <w:rFonts w:cstheme="minorHAnsi"/>
        </w:rPr>
        <w:t xml:space="preserve">techniczne </w:t>
      </w:r>
      <w:r w:rsidR="00874AB8" w:rsidRPr="00B63A1A">
        <w:rPr>
          <w:rFonts w:cstheme="minorHAnsi"/>
        </w:rPr>
        <w:t xml:space="preserve"> </w:t>
      </w:r>
      <w:r w:rsidR="00D0307B" w:rsidRPr="00B63A1A">
        <w:rPr>
          <w:rFonts w:asciiTheme="minorHAnsi" w:eastAsiaTheme="minorHAnsi" w:hAnsiTheme="minorHAnsi" w:cstheme="minorHAnsi"/>
          <w:lang w:eastAsia="en-US"/>
        </w:rPr>
        <w:t>–</w:t>
      </w:r>
      <w:proofErr w:type="gramEnd"/>
      <w:r w:rsidR="00D0307B" w:rsidRPr="00B63A1A">
        <w:rPr>
          <w:rFonts w:asciiTheme="minorHAnsi" w:eastAsiaTheme="minorHAnsi" w:hAnsiTheme="minorHAnsi" w:cstheme="minorHAnsi"/>
          <w:lang w:eastAsia="en-US"/>
        </w:rPr>
        <w:t xml:space="preserve"> wypełnion</w:t>
      </w:r>
      <w:r w:rsidR="002847A8" w:rsidRPr="00B63A1A">
        <w:rPr>
          <w:rFonts w:asciiTheme="minorHAnsi" w:eastAsiaTheme="minorHAnsi" w:hAnsiTheme="minorHAnsi" w:cstheme="minorHAnsi"/>
          <w:lang w:eastAsia="en-US"/>
        </w:rPr>
        <w:t>y</w:t>
      </w:r>
      <w:r w:rsidR="00153B69" w:rsidRPr="00B63A1A">
        <w:rPr>
          <w:rFonts w:asciiTheme="minorHAnsi" w:eastAsiaTheme="minorHAnsi" w:hAnsiTheme="minorHAnsi" w:cstheme="minorHAnsi"/>
          <w:lang w:eastAsia="en-US"/>
        </w:rPr>
        <w:t xml:space="preserve"> zgodnie z Załącznikiem nr </w:t>
      </w:r>
      <w:proofErr w:type="gramStart"/>
      <w:r w:rsidR="00926CDA" w:rsidRPr="00B63A1A">
        <w:rPr>
          <w:rFonts w:asciiTheme="minorHAnsi" w:eastAsiaTheme="minorHAnsi" w:hAnsiTheme="minorHAnsi" w:cstheme="minorHAnsi"/>
          <w:lang w:eastAsia="en-US"/>
        </w:rPr>
        <w:t>2  do</w:t>
      </w:r>
      <w:proofErr w:type="gramEnd"/>
      <w:r w:rsidR="00926CDA" w:rsidRPr="00B63A1A">
        <w:rPr>
          <w:rFonts w:asciiTheme="minorHAnsi" w:eastAsiaTheme="minorHAnsi" w:hAnsiTheme="minorHAnsi" w:cstheme="minorHAnsi"/>
          <w:lang w:eastAsia="en-US"/>
        </w:rPr>
        <w:t xml:space="preserve"> SWZ </w:t>
      </w:r>
    </w:p>
    <w:p w14:paraId="39DBCED0" w14:textId="77777777" w:rsidR="006D698D" w:rsidRPr="00E002D2" w:rsidRDefault="00620DBA" w:rsidP="0091412E">
      <w:pPr>
        <w:pStyle w:val="Akapitzlist"/>
        <w:numPr>
          <w:ilvl w:val="1"/>
          <w:numId w:val="17"/>
        </w:numPr>
        <w:tabs>
          <w:tab w:val="left" w:pos="567"/>
        </w:tabs>
        <w:ind w:left="567" w:hanging="567"/>
        <w:jc w:val="both"/>
        <w:rPr>
          <w:rFonts w:asciiTheme="minorHAnsi" w:eastAsiaTheme="minorHAnsi" w:hAnsiTheme="minorHAnsi" w:cstheme="minorHAnsi"/>
          <w:lang w:eastAsia="en-US"/>
        </w:rPr>
      </w:pPr>
      <w:r w:rsidRPr="00E002D2">
        <w:rPr>
          <w:rFonts w:asciiTheme="minorHAnsi" w:eastAsiaTheme="minorHAnsi" w:hAnsiTheme="minorHAnsi" w:cstheme="minorHAnsi"/>
          <w:lang w:eastAsia="en-US"/>
        </w:rPr>
        <w:t>Informacja o Wykonawcach wspólnie ubiegających się o udzielenie zamówienia– wypełn</w:t>
      </w:r>
      <w:r w:rsidR="00153B69" w:rsidRPr="00E002D2">
        <w:rPr>
          <w:rFonts w:asciiTheme="minorHAnsi" w:eastAsiaTheme="minorHAnsi" w:hAnsiTheme="minorHAnsi" w:cstheme="minorHAnsi"/>
          <w:lang w:eastAsia="en-US"/>
        </w:rPr>
        <w:t xml:space="preserve">iona zgodnie z Załącznikiem nr </w:t>
      </w:r>
      <w:proofErr w:type="gramStart"/>
      <w:r w:rsidR="00C565B2" w:rsidRPr="00E002D2">
        <w:rPr>
          <w:rFonts w:asciiTheme="minorHAnsi" w:eastAsiaTheme="minorHAnsi" w:hAnsiTheme="minorHAnsi" w:cstheme="minorHAnsi"/>
          <w:lang w:eastAsia="en-US"/>
        </w:rPr>
        <w:t>3</w:t>
      </w:r>
      <w:r w:rsidR="00EA56D1">
        <w:rPr>
          <w:rFonts w:asciiTheme="minorHAnsi" w:eastAsiaTheme="minorHAnsi" w:hAnsiTheme="minorHAnsi" w:cstheme="minorHAnsi"/>
          <w:lang w:eastAsia="en-US"/>
        </w:rPr>
        <w:t xml:space="preserve"> </w:t>
      </w:r>
      <w:r w:rsidRPr="00E002D2">
        <w:rPr>
          <w:rFonts w:asciiTheme="minorHAnsi" w:eastAsiaTheme="minorHAnsi" w:hAnsiTheme="minorHAnsi" w:cstheme="minorHAnsi"/>
          <w:lang w:eastAsia="en-US"/>
        </w:rPr>
        <w:t xml:space="preserve"> do</w:t>
      </w:r>
      <w:proofErr w:type="gramEnd"/>
      <w:r w:rsidRPr="00E002D2">
        <w:rPr>
          <w:rFonts w:asciiTheme="minorHAnsi" w:eastAsiaTheme="minorHAnsi" w:hAnsiTheme="minorHAnsi" w:cstheme="minorHAnsi"/>
          <w:lang w:eastAsia="en-US"/>
        </w:rPr>
        <w:t xml:space="preserve"> SWZ. </w:t>
      </w:r>
    </w:p>
    <w:p w14:paraId="4099C213" w14:textId="77777777" w:rsidR="00620DBA" w:rsidRPr="00E002D2" w:rsidRDefault="00BE3992" w:rsidP="00BC27EB">
      <w:pPr>
        <w:pStyle w:val="Akapitzlist"/>
        <w:tabs>
          <w:tab w:val="left" w:pos="567"/>
        </w:tabs>
        <w:ind w:left="567" w:hanging="567"/>
        <w:jc w:val="both"/>
        <w:rPr>
          <w:rFonts w:asciiTheme="minorHAnsi" w:eastAsiaTheme="minorHAnsi" w:hAnsiTheme="minorHAnsi" w:cstheme="minorHAnsi"/>
          <w:lang w:eastAsia="en-US"/>
        </w:rPr>
      </w:pPr>
      <w:r>
        <w:rPr>
          <w:rFonts w:asciiTheme="minorHAnsi" w:eastAsiaTheme="minorHAnsi" w:hAnsiTheme="minorHAnsi" w:cstheme="minorHAnsi"/>
          <w:b/>
          <w:lang w:eastAsia="en-US"/>
        </w:rPr>
        <w:tab/>
      </w:r>
      <w:r w:rsidR="00620DBA" w:rsidRPr="00E002D2">
        <w:rPr>
          <w:rFonts w:asciiTheme="minorHAnsi" w:eastAsiaTheme="minorHAnsi" w:hAnsiTheme="minorHAnsi" w:cstheme="minorHAnsi"/>
          <w:b/>
          <w:lang w:eastAsia="en-US"/>
        </w:rPr>
        <w:t>UWAGA! Wypełnić i dołączyć do oferty tylko w przypadku składania oferty wspólnej (np. konsorcja, spółki cywilne)!</w:t>
      </w:r>
    </w:p>
    <w:p w14:paraId="65B73BCD" w14:textId="77777777" w:rsidR="00620DBA" w:rsidRPr="00E002D2" w:rsidRDefault="00620DBA" w:rsidP="0091412E">
      <w:pPr>
        <w:pStyle w:val="Akapitzlist"/>
        <w:numPr>
          <w:ilvl w:val="1"/>
          <w:numId w:val="17"/>
        </w:numPr>
        <w:tabs>
          <w:tab w:val="left" w:pos="567"/>
        </w:tabs>
        <w:ind w:left="567" w:hanging="567"/>
        <w:jc w:val="both"/>
        <w:rPr>
          <w:rFonts w:cstheme="minorHAnsi"/>
        </w:rPr>
      </w:pPr>
      <w:r w:rsidRPr="00E002D2">
        <w:rPr>
          <w:rFonts w:cstheme="minorHAnsi"/>
        </w:rPr>
        <w:t>Oświadczenia,</w:t>
      </w:r>
      <w:r w:rsidR="003871EB">
        <w:rPr>
          <w:rFonts w:cstheme="minorHAnsi"/>
        </w:rPr>
        <w:t xml:space="preserve"> o których mowa w cz. II pkt 5</w:t>
      </w:r>
      <w:r w:rsidRPr="00E002D2">
        <w:rPr>
          <w:rFonts w:cstheme="minorHAnsi"/>
        </w:rPr>
        <w:t>.1. SWZ – wypełn</w:t>
      </w:r>
      <w:r w:rsidR="0065396A" w:rsidRPr="00E002D2">
        <w:rPr>
          <w:rFonts w:cstheme="minorHAnsi"/>
        </w:rPr>
        <w:t xml:space="preserve">ione zgodnie z Załącznikami nr </w:t>
      </w:r>
      <w:proofErr w:type="gramStart"/>
      <w:r w:rsidR="00C565B2" w:rsidRPr="00E002D2">
        <w:rPr>
          <w:rFonts w:cstheme="minorHAnsi"/>
        </w:rPr>
        <w:t>4</w:t>
      </w:r>
      <w:r w:rsidR="00926CDA">
        <w:rPr>
          <w:rFonts w:cstheme="minorHAnsi"/>
        </w:rPr>
        <w:t xml:space="preserve"> </w:t>
      </w:r>
      <w:r w:rsidR="003871EB">
        <w:rPr>
          <w:rFonts w:cstheme="minorHAnsi"/>
        </w:rPr>
        <w:t xml:space="preserve"> i</w:t>
      </w:r>
      <w:proofErr w:type="gramEnd"/>
      <w:r w:rsidR="003871EB">
        <w:rPr>
          <w:rFonts w:cstheme="minorHAnsi"/>
        </w:rPr>
        <w:t xml:space="preserve"> 5</w:t>
      </w:r>
      <w:r w:rsidR="00926CDA">
        <w:rPr>
          <w:rFonts w:cstheme="minorHAnsi"/>
        </w:rPr>
        <w:t xml:space="preserve"> </w:t>
      </w:r>
      <w:r w:rsidRPr="00E002D2">
        <w:rPr>
          <w:rFonts w:cstheme="minorHAnsi"/>
        </w:rPr>
        <w:t>do SWZ.</w:t>
      </w:r>
    </w:p>
    <w:p w14:paraId="417E0CB3" w14:textId="77777777" w:rsidR="00620DBA" w:rsidRPr="00E002D2" w:rsidRDefault="00620DBA" w:rsidP="005E6498">
      <w:pPr>
        <w:pStyle w:val="Akapitzlist"/>
        <w:numPr>
          <w:ilvl w:val="1"/>
          <w:numId w:val="17"/>
        </w:numPr>
        <w:tabs>
          <w:tab w:val="left" w:pos="567"/>
        </w:tabs>
        <w:ind w:left="567" w:hanging="567"/>
        <w:jc w:val="both"/>
        <w:rPr>
          <w:rFonts w:cstheme="minorHAnsi"/>
        </w:rPr>
      </w:pPr>
      <w:r w:rsidRPr="00E002D2">
        <w:rPr>
          <w:rFonts w:cstheme="minorHAnsi"/>
        </w:rPr>
        <w:t>Oświadczenie podmiotu udostępniającego zasoby, na których polega Wykonawca w postępowaniu o udzielenie zamówienia – wypełn</w:t>
      </w:r>
      <w:r w:rsidR="0065396A" w:rsidRPr="00E002D2">
        <w:rPr>
          <w:rFonts w:cstheme="minorHAnsi"/>
        </w:rPr>
        <w:t xml:space="preserve">ione zgodnie z Załącznikiem nr </w:t>
      </w:r>
      <w:r w:rsidR="00C565B2" w:rsidRPr="00E002D2">
        <w:rPr>
          <w:rFonts w:cstheme="minorHAnsi"/>
        </w:rPr>
        <w:t>6</w:t>
      </w:r>
      <w:r w:rsidR="00926CDA">
        <w:rPr>
          <w:rFonts w:cstheme="minorHAnsi"/>
        </w:rPr>
        <w:t xml:space="preserve"> </w:t>
      </w:r>
      <w:r w:rsidRPr="00E002D2">
        <w:rPr>
          <w:rFonts w:cstheme="minorHAnsi"/>
        </w:rPr>
        <w:t xml:space="preserve">do SWZ. </w:t>
      </w:r>
    </w:p>
    <w:p w14:paraId="1BBA1814" w14:textId="77777777" w:rsidR="00620DBA" w:rsidRPr="00E002D2" w:rsidRDefault="00BE3992" w:rsidP="00BC27EB">
      <w:pPr>
        <w:pStyle w:val="Akapitzlist"/>
        <w:tabs>
          <w:tab w:val="left" w:pos="567"/>
        </w:tabs>
        <w:spacing w:after="0"/>
        <w:ind w:left="567" w:hanging="567"/>
        <w:jc w:val="both"/>
        <w:rPr>
          <w:rFonts w:cstheme="minorHAnsi"/>
          <w:b/>
        </w:rPr>
      </w:pPr>
      <w:r>
        <w:rPr>
          <w:rFonts w:cstheme="minorHAnsi"/>
          <w:b/>
        </w:rPr>
        <w:tab/>
      </w:r>
      <w:r w:rsidR="00620DBA" w:rsidRPr="00E002D2">
        <w:rPr>
          <w:rFonts w:cstheme="minorHAnsi"/>
          <w:b/>
        </w:rPr>
        <w:t>UWAGA! Wypełnić i dołączyć do oferty tylko w przypadku polegania na zasobach podmiotu/podmiotów je udostępniającego/</w:t>
      </w:r>
      <w:proofErr w:type="spellStart"/>
      <w:r w:rsidR="00620DBA" w:rsidRPr="00E002D2">
        <w:rPr>
          <w:rFonts w:cstheme="minorHAnsi"/>
          <w:b/>
        </w:rPr>
        <w:t>ych</w:t>
      </w:r>
      <w:proofErr w:type="spellEnd"/>
      <w:r w:rsidR="00620DBA" w:rsidRPr="00E002D2">
        <w:rPr>
          <w:rFonts w:cstheme="minorHAnsi"/>
          <w:b/>
        </w:rPr>
        <w:t>!</w:t>
      </w:r>
    </w:p>
    <w:p w14:paraId="4D3A8411" w14:textId="77777777" w:rsidR="00D0307B" w:rsidRPr="00E002D2" w:rsidRDefault="00D0307B" w:rsidP="0091412E">
      <w:pPr>
        <w:numPr>
          <w:ilvl w:val="1"/>
          <w:numId w:val="17"/>
        </w:numPr>
        <w:tabs>
          <w:tab w:val="left" w:pos="567"/>
        </w:tabs>
        <w:spacing w:after="0" w:line="276" w:lineRule="auto"/>
        <w:ind w:left="567" w:hanging="567"/>
        <w:jc w:val="both"/>
        <w:rPr>
          <w:rFonts w:cstheme="minorHAnsi"/>
          <w:lang w:val="pl-PL"/>
        </w:rPr>
      </w:pPr>
      <w:r w:rsidRPr="00E002D2">
        <w:rPr>
          <w:rFonts w:cstheme="minorHAnsi"/>
          <w:lang w:val="pl-PL"/>
        </w:rPr>
        <w:t>Pełnomocnictwo lub inny dokument potwierdzający umocowanie do reprezentowania Wykonawcy (jeżeli w imieniu Wykonawcy działa osoba, której umocowanie do jego reprezentowania nie wynika z dokumentów rejestrowych Wykonawcy).</w:t>
      </w:r>
    </w:p>
    <w:p w14:paraId="58E960FB" w14:textId="77777777" w:rsidR="00D0307B" w:rsidRPr="00E002D2" w:rsidRDefault="005E6498" w:rsidP="00BC27EB">
      <w:pPr>
        <w:tabs>
          <w:tab w:val="left" w:pos="426"/>
        </w:tabs>
        <w:spacing w:after="0" w:line="276" w:lineRule="auto"/>
        <w:ind w:left="567" w:hanging="567"/>
        <w:jc w:val="both"/>
        <w:rPr>
          <w:rFonts w:cstheme="minorHAnsi"/>
          <w:lang w:val="pl-PL"/>
        </w:rPr>
      </w:pPr>
      <w:r w:rsidRPr="00E002D2">
        <w:rPr>
          <w:rFonts w:cstheme="minorHAnsi"/>
          <w:lang w:val="pl-PL"/>
        </w:rPr>
        <w:t>1.7</w:t>
      </w:r>
      <w:r w:rsidR="00D0307B" w:rsidRPr="00E002D2">
        <w:rPr>
          <w:rFonts w:cstheme="minorHAnsi"/>
          <w:lang w:val="pl-PL"/>
        </w:rPr>
        <w:t>.1.</w:t>
      </w:r>
      <w:r w:rsidR="00D0307B" w:rsidRPr="00E002D2">
        <w:rPr>
          <w:rFonts w:cstheme="minorHAnsi"/>
          <w:lang w:val="pl-PL"/>
        </w:rPr>
        <w:tab/>
        <w:t xml:space="preserve">Pełnomocnictwo to musi w swojej treści jednoznacznie wskazywać uprawnienie do działania w imieniu Wykonawcy w postępowaniu o udzielenie zamówienia publicznego. </w:t>
      </w:r>
    </w:p>
    <w:p w14:paraId="0C3A711A" w14:textId="77777777" w:rsidR="00D0307B" w:rsidRPr="00E002D2" w:rsidRDefault="005E6498" w:rsidP="00BC27EB">
      <w:pPr>
        <w:tabs>
          <w:tab w:val="left" w:pos="426"/>
        </w:tabs>
        <w:spacing w:after="0" w:line="276" w:lineRule="auto"/>
        <w:ind w:left="567" w:hanging="567"/>
        <w:jc w:val="both"/>
        <w:rPr>
          <w:rFonts w:cstheme="minorHAnsi"/>
          <w:lang w:val="pl-PL"/>
        </w:rPr>
      </w:pPr>
      <w:r w:rsidRPr="00E002D2">
        <w:rPr>
          <w:rFonts w:cstheme="minorHAnsi"/>
          <w:lang w:val="pl-PL"/>
        </w:rPr>
        <w:t>1.7</w:t>
      </w:r>
      <w:r w:rsidR="00D0307B" w:rsidRPr="00E002D2">
        <w:rPr>
          <w:rFonts w:cstheme="minorHAnsi"/>
          <w:lang w:val="pl-PL"/>
        </w:rPr>
        <w:t>.2.</w:t>
      </w:r>
      <w:r w:rsidR="00D0307B" w:rsidRPr="00E002D2">
        <w:rPr>
          <w:rFonts w:cstheme="minorHAnsi"/>
          <w:lang w:val="pl-PL"/>
        </w:rPr>
        <w:tab/>
        <w:t xml:space="preserve">Pełnomocnictwo powinno być przedłożone w sposób określony w § 7 rozporządzenia z dnia 30 grudnia 2020 r. w sprawie sposobu sporządzania i przekazywania informacji oraz wymagań technicznych dla dokumentów elektronicznych oraz środków komunikacji elektronicznej w postępowaniu </w:t>
      </w:r>
      <w:proofErr w:type="gramStart"/>
      <w:r w:rsidR="00D0307B" w:rsidRPr="00E002D2">
        <w:rPr>
          <w:rFonts w:cstheme="minorHAnsi"/>
          <w:lang w:val="pl-PL"/>
        </w:rPr>
        <w:t>o  dzielenie</w:t>
      </w:r>
      <w:proofErr w:type="gramEnd"/>
      <w:r w:rsidR="00D0307B" w:rsidRPr="00E002D2">
        <w:rPr>
          <w:rFonts w:cstheme="minorHAnsi"/>
          <w:lang w:val="pl-PL"/>
        </w:rPr>
        <w:t xml:space="preserve"> zamówienia publicznego lub konkursie, tj. co do zasady w oryginale, w takiej samej formie, jak składana oferta. Dopuszcza się również złożenie elektronicznej kopii (skanu) pełnomocnictwa, sporządzonego uprzednio w formie pisemnej – takie odwzorowanie poświadcza notariusz lub mocodawca - kwalifikowanym podpisem elektronicznym</w:t>
      </w:r>
      <w:r w:rsidR="0026363F">
        <w:rPr>
          <w:rFonts w:cstheme="minorHAnsi"/>
          <w:color w:val="FF0000"/>
          <w:lang w:val="pl-PL"/>
        </w:rPr>
        <w:t xml:space="preserve">, </w:t>
      </w:r>
      <w:r w:rsidR="0026363F" w:rsidRPr="0063638E">
        <w:rPr>
          <w:rFonts w:cstheme="minorHAnsi"/>
          <w:lang w:val="pl-PL"/>
        </w:rPr>
        <w:t>podpisem zaufanym lub podpisem osobistym</w:t>
      </w:r>
      <w:r w:rsidR="00D0307B" w:rsidRPr="00E002D2">
        <w:rPr>
          <w:rFonts w:cstheme="minorHAnsi"/>
          <w:lang w:val="pl-PL"/>
        </w:rPr>
        <w:t>. Elektroniczna kopia pełnomocnictwa nie może być uwierzytelniona przez samego pełnomocnika.</w:t>
      </w:r>
    </w:p>
    <w:p w14:paraId="3911A5D9" w14:textId="77777777" w:rsidR="00D0307B" w:rsidRPr="00E002D2" w:rsidRDefault="005E6498" w:rsidP="00BC27EB">
      <w:pPr>
        <w:tabs>
          <w:tab w:val="left" w:pos="426"/>
        </w:tabs>
        <w:spacing w:line="276" w:lineRule="auto"/>
        <w:ind w:left="567" w:hanging="567"/>
        <w:jc w:val="both"/>
        <w:rPr>
          <w:rFonts w:cstheme="minorHAnsi"/>
          <w:lang w:val="pl-PL"/>
        </w:rPr>
      </w:pPr>
      <w:r w:rsidRPr="00E002D2">
        <w:rPr>
          <w:rFonts w:cstheme="minorHAnsi"/>
          <w:lang w:val="pl-PL"/>
        </w:rPr>
        <w:t>1.7</w:t>
      </w:r>
      <w:r w:rsidR="00874AB8" w:rsidRPr="00E002D2">
        <w:rPr>
          <w:rFonts w:cstheme="minorHAnsi"/>
          <w:lang w:val="pl-PL"/>
        </w:rPr>
        <w:t>.3</w:t>
      </w:r>
      <w:r w:rsidR="00D0307B" w:rsidRPr="00E002D2">
        <w:rPr>
          <w:rFonts w:cstheme="minorHAnsi"/>
          <w:lang w:val="pl-PL"/>
        </w:rPr>
        <w:t>.</w:t>
      </w:r>
      <w:r w:rsidR="00D0307B" w:rsidRPr="00E002D2">
        <w:rPr>
          <w:rFonts w:cstheme="minorHAnsi"/>
          <w:lang w:val="pl-PL"/>
        </w:rPr>
        <w:tab/>
      </w:r>
      <w:r w:rsidRPr="00E002D2">
        <w:rPr>
          <w:rFonts w:cstheme="minorHAnsi"/>
          <w:lang w:val="pl-PL"/>
        </w:rPr>
        <w:t>Zasady określone w pkt 1.7.1.- 1.7</w:t>
      </w:r>
      <w:r w:rsidR="00D0307B" w:rsidRPr="00E002D2">
        <w:rPr>
          <w:rFonts w:cstheme="minorHAnsi"/>
          <w:lang w:val="pl-PL"/>
        </w:rPr>
        <w:t xml:space="preserve">.2. stosuje się odpowiednio do osoby działającej w imieniu podmiotu udostępniającego zasoby na zasadach </w:t>
      </w:r>
      <w:proofErr w:type="gramStart"/>
      <w:r w:rsidR="00D0307B" w:rsidRPr="00E002D2">
        <w:rPr>
          <w:rFonts w:cstheme="minorHAnsi"/>
          <w:lang w:val="pl-PL"/>
        </w:rPr>
        <w:t>określonych  w</w:t>
      </w:r>
      <w:proofErr w:type="gramEnd"/>
      <w:r w:rsidR="00D0307B" w:rsidRPr="00E002D2">
        <w:rPr>
          <w:rFonts w:cstheme="minorHAnsi"/>
          <w:lang w:val="pl-PL"/>
        </w:rPr>
        <w:t xml:space="preserve"> części II pkt </w:t>
      </w:r>
      <w:r w:rsidR="000F03BA">
        <w:rPr>
          <w:rFonts w:cstheme="minorHAnsi"/>
          <w:lang w:val="pl-PL"/>
        </w:rPr>
        <w:t>2.4</w:t>
      </w:r>
      <w:r w:rsidR="0026363F" w:rsidRPr="0063638E">
        <w:rPr>
          <w:rFonts w:cstheme="minorHAnsi"/>
          <w:lang w:val="pl-PL"/>
        </w:rPr>
        <w:t>. SWZ</w:t>
      </w:r>
      <w:r w:rsidR="00D0307B" w:rsidRPr="00E002D2">
        <w:rPr>
          <w:rFonts w:cstheme="minorHAnsi"/>
          <w:lang w:val="pl-PL"/>
        </w:rPr>
        <w:t xml:space="preserve"> lub podwykonawcy niebędącego podmiotem udostępniającym zasoby na takich zasadach.</w:t>
      </w:r>
    </w:p>
    <w:p w14:paraId="75144088" w14:textId="77777777" w:rsidR="00D0307B" w:rsidRPr="00E002D2" w:rsidRDefault="005E6498" w:rsidP="00F409E2">
      <w:pPr>
        <w:tabs>
          <w:tab w:val="left" w:pos="567"/>
        </w:tabs>
        <w:spacing w:line="276" w:lineRule="auto"/>
        <w:ind w:left="567" w:hanging="567"/>
        <w:jc w:val="both"/>
        <w:rPr>
          <w:rFonts w:cstheme="minorHAnsi"/>
          <w:lang w:val="pl-PL"/>
        </w:rPr>
      </w:pPr>
      <w:r>
        <w:rPr>
          <w:rFonts w:cstheme="minorHAnsi"/>
          <w:lang w:val="pl-PL"/>
        </w:rPr>
        <w:t>1.7</w:t>
      </w:r>
      <w:r w:rsidR="00810114">
        <w:rPr>
          <w:rFonts w:cstheme="minorHAnsi"/>
          <w:lang w:val="pl-PL"/>
        </w:rPr>
        <w:t xml:space="preserve">.4. </w:t>
      </w:r>
      <w:r w:rsidR="00D0307B" w:rsidRPr="00E002D2">
        <w:rPr>
          <w:rFonts w:cstheme="minorHAnsi"/>
          <w:lang w:val="pl-PL"/>
        </w:rPr>
        <w:t>Zobowiązanie podmiotu udostępniającego Wykonawcy zasoby, do oddania do dyspozycji Wykonawcy niezbędnych zasobów na potrzeby realizacji zamówienia lub inny podmiotowy środek dowodowy potwierdzający, że Wykonawca realizując zamówienie, będzie dysponował niezbędnymi zasobami tych podmiotów (o ile Wykonawca korzysta ze zdolności innych podmiotów na zasadach określonych w art. 118 ustawy).</w:t>
      </w:r>
    </w:p>
    <w:p w14:paraId="24FCA548" w14:textId="77777777" w:rsidR="00810114" w:rsidRPr="005E6498" w:rsidRDefault="0026363F" w:rsidP="005E6498">
      <w:pPr>
        <w:tabs>
          <w:tab w:val="left" w:pos="567"/>
        </w:tabs>
        <w:spacing w:line="276" w:lineRule="auto"/>
        <w:ind w:left="567" w:hanging="567"/>
        <w:jc w:val="both"/>
        <w:rPr>
          <w:rFonts w:cstheme="minorHAnsi"/>
          <w:lang w:val="pl-PL"/>
        </w:rPr>
      </w:pPr>
      <w:r>
        <w:rPr>
          <w:rFonts w:cstheme="minorHAnsi"/>
          <w:lang w:val="pl-PL"/>
        </w:rPr>
        <w:tab/>
      </w:r>
      <w:r w:rsidR="00D0307B" w:rsidRPr="00D0307B">
        <w:rPr>
          <w:rFonts w:cstheme="minorHAnsi"/>
          <w:lang w:val="pl-PL"/>
        </w:rPr>
        <w:t xml:space="preserve">UWAGA - </w:t>
      </w:r>
      <w:r w:rsidR="00D0307B" w:rsidRPr="00D0307B">
        <w:rPr>
          <w:rFonts w:cstheme="minorHAnsi"/>
          <w:bCs/>
          <w:lang w:val="pl-PL"/>
        </w:rPr>
        <w:t xml:space="preserve">w przypadku posiadania dokumentu podmiotu udostępniającego zasoby </w:t>
      </w:r>
      <w:r w:rsidR="00D0307B" w:rsidRPr="00E002D2">
        <w:rPr>
          <w:rFonts w:cstheme="minorHAnsi"/>
          <w:lang w:val="pl-PL"/>
        </w:rPr>
        <w:t>w</w:t>
      </w:r>
      <w:r w:rsidR="00D0307B" w:rsidRPr="00D0307B">
        <w:rPr>
          <w:rFonts w:cstheme="minorHAnsi"/>
          <w:lang w:val="pl-PL"/>
        </w:rPr>
        <w:t xml:space="preserve"> postaci cyfrowego odwzorowania dokumentu papierowego (tj. </w:t>
      </w:r>
      <w:r w:rsidR="00D0307B" w:rsidRPr="00E002D2">
        <w:rPr>
          <w:rFonts w:cstheme="minorHAnsi"/>
          <w:lang w:val="pl-PL"/>
        </w:rPr>
        <w:t>skan</w:t>
      </w:r>
      <w:r w:rsidR="00D0307B" w:rsidRPr="00D0307B">
        <w:rPr>
          <w:rFonts w:cstheme="minorHAnsi"/>
          <w:lang w:val="pl-PL"/>
        </w:rPr>
        <w:t>u dokumentu</w:t>
      </w:r>
      <w:r w:rsidR="00D0307B" w:rsidRPr="00E002D2">
        <w:rPr>
          <w:rFonts w:cstheme="minorHAnsi"/>
          <w:lang w:val="pl-PL"/>
        </w:rPr>
        <w:t xml:space="preserve"> z</w:t>
      </w:r>
      <w:r w:rsidR="00D0307B" w:rsidRPr="00D0307B">
        <w:rPr>
          <w:rFonts w:cstheme="minorHAnsi"/>
          <w:lang w:val="pl-PL"/>
        </w:rPr>
        <w:t> </w:t>
      </w:r>
      <w:r w:rsidR="00D0307B" w:rsidRPr="00E002D2">
        <w:rPr>
          <w:rFonts w:cstheme="minorHAnsi"/>
          <w:lang w:val="pl-PL"/>
        </w:rPr>
        <w:t xml:space="preserve">podpisem </w:t>
      </w:r>
      <w:r w:rsidR="00D0307B" w:rsidRPr="00D0307B">
        <w:rPr>
          <w:rFonts w:cstheme="minorHAnsi"/>
          <w:lang w:val="pl-PL"/>
        </w:rPr>
        <w:t xml:space="preserve">odręcznym), </w:t>
      </w:r>
      <w:r w:rsidR="00D0307B" w:rsidRPr="00D0307B">
        <w:rPr>
          <w:rFonts w:cstheme="minorHAnsi"/>
          <w:lang w:val="pl-PL"/>
        </w:rPr>
        <w:lastRenderedPageBreak/>
        <w:t xml:space="preserve">taki dokument </w:t>
      </w:r>
      <w:r w:rsidR="00D0307B" w:rsidRPr="00E002D2">
        <w:rPr>
          <w:rFonts w:cstheme="minorHAnsi"/>
          <w:lang w:val="pl-PL"/>
        </w:rPr>
        <w:t>podpisem</w:t>
      </w:r>
      <w:r w:rsidR="005A03A3">
        <w:rPr>
          <w:rFonts w:cstheme="minorHAnsi"/>
          <w:lang w:val="pl-PL"/>
        </w:rPr>
        <w:t xml:space="preserve"> </w:t>
      </w:r>
      <w:r w:rsidR="005A03A3" w:rsidRPr="00E002D2">
        <w:rPr>
          <w:rFonts w:cstheme="minorHAnsi"/>
          <w:lang w:val="pl-PL"/>
        </w:rPr>
        <w:t>elektronicznym poświadcz</w:t>
      </w:r>
      <w:r w:rsidR="005A03A3" w:rsidRPr="005A03A3">
        <w:rPr>
          <w:rFonts w:cstheme="minorHAnsi"/>
          <w:lang w:val="pl-PL"/>
        </w:rPr>
        <w:t xml:space="preserve">a za zgodność z dokumentem w postaci papierowej wyłącznie </w:t>
      </w:r>
      <w:r w:rsidR="005A03A3" w:rsidRPr="00E002D2">
        <w:rPr>
          <w:rFonts w:cstheme="minorHAnsi"/>
          <w:lang w:val="pl-PL"/>
        </w:rPr>
        <w:t>Wykonawc</w:t>
      </w:r>
      <w:r w:rsidR="005A03A3" w:rsidRPr="005A03A3">
        <w:rPr>
          <w:rFonts w:cstheme="minorHAnsi"/>
          <w:lang w:val="pl-PL"/>
        </w:rPr>
        <w:t>a/Wykonawcy wspólnie ubiegający się o udzielenie zamówienia. J</w:t>
      </w:r>
      <w:r w:rsidR="005A03A3" w:rsidRPr="00E002D2">
        <w:rPr>
          <w:rFonts w:cstheme="minorHAnsi"/>
          <w:lang w:val="pl-PL"/>
        </w:rPr>
        <w:t xml:space="preserve">eśli </w:t>
      </w:r>
      <w:r w:rsidR="005A03A3" w:rsidRPr="005A03A3">
        <w:rPr>
          <w:rFonts w:cstheme="minorHAnsi"/>
          <w:lang w:val="pl-PL"/>
        </w:rPr>
        <w:t xml:space="preserve">natomiast </w:t>
      </w:r>
      <w:r w:rsidR="005A03A3" w:rsidRPr="00E002D2">
        <w:rPr>
          <w:rFonts w:cstheme="minorHAnsi"/>
          <w:lang w:val="pl-PL"/>
        </w:rPr>
        <w:t xml:space="preserve">podmiot </w:t>
      </w:r>
      <w:r w:rsidR="005A03A3" w:rsidRPr="005A03A3">
        <w:rPr>
          <w:rFonts w:cstheme="minorHAnsi"/>
          <w:bCs/>
          <w:lang w:val="pl-PL"/>
        </w:rPr>
        <w:t>udostępniający zasoby</w:t>
      </w:r>
      <w:r w:rsidR="005A03A3" w:rsidRPr="00E002D2">
        <w:rPr>
          <w:rFonts w:cstheme="minorHAnsi"/>
          <w:lang w:val="pl-PL"/>
        </w:rPr>
        <w:t xml:space="preserve"> posiada podpis elektroniczny, to wystarczy tylko </w:t>
      </w:r>
      <w:r w:rsidR="005A03A3" w:rsidRPr="005A03A3">
        <w:rPr>
          <w:rFonts w:cstheme="minorHAnsi"/>
          <w:lang w:val="pl-PL"/>
        </w:rPr>
        <w:t>ten</w:t>
      </w:r>
      <w:r w:rsidR="005A03A3" w:rsidRPr="00E002D2">
        <w:rPr>
          <w:rFonts w:cstheme="minorHAnsi"/>
          <w:lang w:val="pl-PL"/>
        </w:rPr>
        <w:t xml:space="preserve"> podpis </w:t>
      </w:r>
      <w:r w:rsidR="005A03A3" w:rsidRPr="005A03A3">
        <w:rPr>
          <w:rFonts w:cstheme="minorHAnsi"/>
          <w:lang w:val="pl-PL"/>
        </w:rPr>
        <w:t xml:space="preserve">złożony na </w:t>
      </w:r>
      <w:r w:rsidR="005A03A3" w:rsidRPr="00E002D2">
        <w:rPr>
          <w:rFonts w:cstheme="minorHAnsi"/>
          <w:lang w:val="pl-PL"/>
        </w:rPr>
        <w:t>dokumen</w:t>
      </w:r>
      <w:r w:rsidR="005A03A3" w:rsidRPr="005A03A3">
        <w:rPr>
          <w:rFonts w:cstheme="minorHAnsi"/>
          <w:lang w:val="pl-PL"/>
        </w:rPr>
        <w:t>cie</w:t>
      </w:r>
      <w:r w:rsidR="005A03A3" w:rsidRPr="00E002D2">
        <w:rPr>
          <w:rFonts w:cstheme="minorHAnsi"/>
          <w:lang w:val="pl-PL"/>
        </w:rPr>
        <w:t xml:space="preserve"> elektronicznym </w:t>
      </w:r>
      <w:r w:rsidR="005A03A3" w:rsidRPr="005A03A3">
        <w:rPr>
          <w:rFonts w:cstheme="minorHAnsi"/>
          <w:lang w:val="pl-PL"/>
        </w:rPr>
        <w:t xml:space="preserve">(np. w formacie </w:t>
      </w:r>
      <w:proofErr w:type="spellStart"/>
      <w:r w:rsidR="005A03A3" w:rsidRPr="005A03A3">
        <w:rPr>
          <w:rFonts w:cstheme="minorHAnsi"/>
          <w:lang w:val="pl-PL"/>
        </w:rPr>
        <w:t>word</w:t>
      </w:r>
      <w:proofErr w:type="spellEnd"/>
      <w:r w:rsidR="005A03A3" w:rsidRPr="005A03A3">
        <w:rPr>
          <w:rFonts w:cstheme="minorHAnsi"/>
          <w:lang w:val="pl-PL"/>
        </w:rPr>
        <w:t xml:space="preserve"> lub pdf, bez skanowania dokumentu papierowego z podpisem odręcznym). Wykonawca przekazuje ww. dokument w postaci elektronicznej.</w:t>
      </w:r>
    </w:p>
    <w:p w14:paraId="0B5D8903" w14:textId="77777777" w:rsidR="006F5744" w:rsidRPr="00810114" w:rsidRDefault="006122B0" w:rsidP="006F5744">
      <w:pPr>
        <w:pStyle w:val="Akapitzlist"/>
        <w:numPr>
          <w:ilvl w:val="0"/>
          <w:numId w:val="17"/>
        </w:numPr>
        <w:ind w:left="709" w:hanging="709"/>
        <w:rPr>
          <w:rFonts w:cstheme="minorHAnsi"/>
          <w:bCs/>
          <w:spacing w:val="-3"/>
          <w:lang w:eastAsia="en-US"/>
        </w:rPr>
      </w:pPr>
      <w:r>
        <w:rPr>
          <w:rFonts w:cstheme="minorHAnsi"/>
          <w:bCs/>
          <w:spacing w:val="-3"/>
          <w:lang w:eastAsia="en-US"/>
        </w:rPr>
        <w:t>P</w:t>
      </w:r>
      <w:r w:rsidR="00874AB8" w:rsidRPr="00874AB8">
        <w:rPr>
          <w:rFonts w:cstheme="minorHAnsi"/>
          <w:bCs/>
          <w:spacing w:val="-3"/>
          <w:lang w:eastAsia="en-US"/>
        </w:rPr>
        <w:t>ostać oferty</w:t>
      </w:r>
    </w:p>
    <w:p w14:paraId="1E5DE101" w14:textId="77777777" w:rsidR="006F5744" w:rsidRPr="00E002D2" w:rsidRDefault="006F5744" w:rsidP="00241192">
      <w:pPr>
        <w:spacing w:line="276" w:lineRule="auto"/>
        <w:ind w:left="567" w:hanging="567"/>
        <w:rPr>
          <w:lang w:val="pl-PL"/>
        </w:rPr>
      </w:pPr>
      <w:r>
        <w:rPr>
          <w:spacing w:val="-3"/>
          <w:lang w:val="pl-PL"/>
        </w:rPr>
        <w:t xml:space="preserve">2.1 </w:t>
      </w:r>
      <w:r w:rsidR="00810114">
        <w:rPr>
          <w:spacing w:val="-3"/>
          <w:lang w:val="pl-PL"/>
        </w:rPr>
        <w:t xml:space="preserve">     </w:t>
      </w:r>
      <w:r w:rsidR="006122B0" w:rsidRPr="00E002D2">
        <w:rPr>
          <w:spacing w:val="-3"/>
          <w:lang w:val="pl-PL"/>
        </w:rPr>
        <w:t xml:space="preserve">Ofertę należy złożyć w języku polskim, pod rygorem nieważności, w </w:t>
      </w:r>
      <w:r w:rsidR="006122B0" w:rsidRPr="00E002D2">
        <w:rPr>
          <w:lang w:val="pl-PL"/>
        </w:rPr>
        <w:t xml:space="preserve">formie elektronicznej </w:t>
      </w:r>
      <w:r w:rsidR="006122B0" w:rsidRPr="00E002D2">
        <w:rPr>
          <w:spacing w:val="-3"/>
          <w:lang w:val="pl-PL"/>
        </w:rPr>
        <w:t xml:space="preserve">(co oznacza postać elektroniczną opatrzoną kwalifikowanym podpisem elektronicznym) </w:t>
      </w:r>
      <w:r w:rsidR="006122B0" w:rsidRPr="00E002D2">
        <w:rPr>
          <w:lang w:val="pl-PL"/>
        </w:rPr>
        <w:t>lub w postaci elektronicznej opatrzonej podpisem zaufanym lub podpisem osobistym</w:t>
      </w:r>
      <w:r w:rsidR="00326626" w:rsidRPr="00E002D2">
        <w:rPr>
          <w:lang w:val="pl-PL"/>
        </w:rPr>
        <w:t>.</w:t>
      </w:r>
    </w:p>
    <w:p w14:paraId="128D9D96" w14:textId="77777777" w:rsidR="006122B0" w:rsidRPr="00E002D2" w:rsidRDefault="006F5744" w:rsidP="00241192">
      <w:pPr>
        <w:spacing w:line="276" w:lineRule="auto"/>
        <w:ind w:left="284" w:hanging="284"/>
        <w:rPr>
          <w:rFonts w:cs="Calibri"/>
          <w:spacing w:val="-3"/>
          <w:lang w:val="pl-PL"/>
        </w:rPr>
      </w:pPr>
      <w:r>
        <w:rPr>
          <w:lang w:val="pl-PL"/>
        </w:rPr>
        <w:t xml:space="preserve">2.2. </w:t>
      </w:r>
      <w:r w:rsidR="00810114">
        <w:rPr>
          <w:lang w:val="pl-PL"/>
        </w:rPr>
        <w:t xml:space="preserve">    </w:t>
      </w:r>
      <w:r w:rsidR="006122B0" w:rsidRPr="00E002D2">
        <w:rPr>
          <w:rFonts w:cs="Calibri"/>
          <w:spacing w:val="-3"/>
          <w:lang w:val="pl-PL"/>
        </w:rPr>
        <w:t>Treść oferty musi być zgodna z wymaganiami Zamawiającego określonymi w</w:t>
      </w:r>
      <w:r w:rsidR="006122B0" w:rsidRPr="00892BA9">
        <w:rPr>
          <w:rFonts w:cs="Calibri"/>
          <w:spacing w:val="-3"/>
          <w:lang w:val="pl-PL"/>
        </w:rPr>
        <w:t> </w:t>
      </w:r>
      <w:r w:rsidR="006122B0" w:rsidRPr="00E002D2">
        <w:rPr>
          <w:rFonts w:cs="Calibri"/>
          <w:spacing w:val="-3"/>
          <w:lang w:val="pl-PL"/>
        </w:rPr>
        <w:t>dokumentach zamówienia.</w:t>
      </w:r>
    </w:p>
    <w:p w14:paraId="5DE33C23" w14:textId="77777777" w:rsidR="006F5744" w:rsidRPr="00E002D2" w:rsidRDefault="006F5744" w:rsidP="00241192">
      <w:pPr>
        <w:spacing w:line="276" w:lineRule="auto"/>
        <w:ind w:left="567" w:hanging="567"/>
        <w:rPr>
          <w:rFonts w:cs="Calibri"/>
          <w:spacing w:val="-3"/>
          <w:lang w:val="pl-PL"/>
        </w:rPr>
      </w:pPr>
      <w:r>
        <w:rPr>
          <w:rFonts w:cs="Calibri"/>
          <w:spacing w:val="-3"/>
          <w:lang w:val="pl-PL"/>
        </w:rPr>
        <w:t xml:space="preserve">2.3. </w:t>
      </w:r>
      <w:r w:rsidR="00810114">
        <w:rPr>
          <w:rFonts w:cs="Calibri"/>
          <w:spacing w:val="-3"/>
          <w:lang w:val="pl-PL"/>
        </w:rPr>
        <w:t xml:space="preserve">    </w:t>
      </w:r>
      <w:r w:rsidR="006122B0" w:rsidRPr="00E002D2">
        <w:rPr>
          <w:rFonts w:cs="Calibri"/>
          <w:spacing w:val="-3"/>
          <w:lang w:val="pl-PL"/>
        </w:rPr>
        <w:t>Oferta musi być podpisana przez osoby upoważnione do reprezentowania Wykonawcy, tj. do składania oświadczeń woli w imieniu Wykonawcy i zaciągania zobowiązań w wysokości odpowiadającej co najmniej cenie oferty, z</w:t>
      </w:r>
      <w:r w:rsidR="006122B0" w:rsidRPr="00E002D2">
        <w:rPr>
          <w:rFonts w:cs="Calibri"/>
          <w:color w:val="00B0F0"/>
          <w:spacing w:val="-3"/>
          <w:lang w:val="pl-PL"/>
        </w:rPr>
        <w:t xml:space="preserve"> </w:t>
      </w:r>
      <w:r w:rsidR="006122B0" w:rsidRPr="00E002D2">
        <w:rPr>
          <w:rFonts w:cs="Calibri"/>
          <w:spacing w:val="-3"/>
          <w:lang w:val="pl-PL"/>
        </w:rPr>
        <w:t>zastrzeżeniem pkt 1.</w:t>
      </w:r>
      <w:r w:rsidR="00BD58E4" w:rsidRPr="00E2752F">
        <w:rPr>
          <w:rFonts w:cs="Calibri"/>
          <w:spacing w:val="-3"/>
          <w:lang w:val="pl-PL"/>
        </w:rPr>
        <w:t>7</w:t>
      </w:r>
      <w:r w:rsidR="006122B0" w:rsidRPr="00E002D2">
        <w:rPr>
          <w:rFonts w:cs="Calibri"/>
          <w:spacing w:val="-3"/>
          <w:lang w:val="pl-PL"/>
        </w:rPr>
        <w:t>.</w:t>
      </w:r>
    </w:p>
    <w:p w14:paraId="7186F0D7" w14:textId="77777777" w:rsidR="006F5744" w:rsidRPr="00E002D2" w:rsidRDefault="006F5744" w:rsidP="006F5744">
      <w:pPr>
        <w:ind w:left="426" w:hanging="426"/>
        <w:rPr>
          <w:rFonts w:cs="Calibri"/>
          <w:lang w:val="pl-PL"/>
        </w:rPr>
      </w:pPr>
      <w:r>
        <w:rPr>
          <w:rFonts w:cs="Calibri"/>
          <w:spacing w:val="-3"/>
          <w:lang w:val="pl-PL"/>
        </w:rPr>
        <w:t>2.4.</w:t>
      </w:r>
      <w:r w:rsidR="006122B0" w:rsidRPr="00E002D2">
        <w:rPr>
          <w:rFonts w:cs="Calibri"/>
          <w:spacing w:val="-3"/>
          <w:lang w:val="pl-PL"/>
        </w:rPr>
        <w:t xml:space="preserve"> </w:t>
      </w:r>
      <w:r>
        <w:rPr>
          <w:rFonts w:cs="Calibri"/>
          <w:spacing w:val="-3"/>
          <w:lang w:val="pl-PL"/>
        </w:rPr>
        <w:t xml:space="preserve"> </w:t>
      </w:r>
      <w:r w:rsidR="00810114">
        <w:rPr>
          <w:rFonts w:cs="Calibri"/>
          <w:spacing w:val="-3"/>
          <w:lang w:val="pl-PL"/>
        </w:rPr>
        <w:t xml:space="preserve">    </w:t>
      </w:r>
      <w:r w:rsidR="006122B0" w:rsidRPr="00E002D2">
        <w:rPr>
          <w:rFonts w:cs="Calibri"/>
          <w:iCs/>
          <w:lang w:val="pl-PL"/>
        </w:rPr>
        <w:t xml:space="preserve">Każdy </w:t>
      </w:r>
      <w:r w:rsidR="006122B0" w:rsidRPr="00E002D2">
        <w:rPr>
          <w:rFonts w:cs="Calibri"/>
          <w:lang w:val="pl-PL"/>
        </w:rPr>
        <w:t>Wykonawca może złożyć w niniejszym postępowaniu tylko 1 ofertę.</w:t>
      </w:r>
    </w:p>
    <w:p w14:paraId="60D2580C" w14:textId="77777777" w:rsidR="00B1508C" w:rsidRDefault="00B1508C" w:rsidP="003871EB">
      <w:pPr>
        <w:pStyle w:val="Akapitzlist"/>
        <w:numPr>
          <w:ilvl w:val="2"/>
          <w:numId w:val="45"/>
        </w:numPr>
      </w:pPr>
      <w:r w:rsidRPr="00B1508C">
        <w:t>W przypadku złożenia ofert na więcej niż jedną część zamówienia, Wykonawca zobowiązany jest złożyć oferty oddzielnie na każdą część.</w:t>
      </w:r>
    </w:p>
    <w:p w14:paraId="0088AC97" w14:textId="77777777" w:rsidR="00B1508C" w:rsidRDefault="00B1508C" w:rsidP="003871EB">
      <w:pPr>
        <w:pStyle w:val="Akapitzlist"/>
        <w:numPr>
          <w:ilvl w:val="2"/>
          <w:numId w:val="45"/>
        </w:numPr>
      </w:pPr>
      <w:r w:rsidRPr="00B1508C">
        <w:t>Każda część zamówienia będzie oceniana oddzielnie.</w:t>
      </w:r>
    </w:p>
    <w:p w14:paraId="1651C35F" w14:textId="77777777" w:rsidR="006122B0" w:rsidRPr="003871EB" w:rsidRDefault="00B1508C" w:rsidP="003871EB">
      <w:pPr>
        <w:pStyle w:val="Akapitzlist"/>
        <w:numPr>
          <w:ilvl w:val="2"/>
          <w:numId w:val="45"/>
        </w:numPr>
      </w:pPr>
      <w:r w:rsidRPr="003871EB">
        <w:rPr>
          <w:iCs/>
        </w:rPr>
        <w:t>Wykonawca ponosi wszelkie koszty związane z przygotowaniem i złożeniem oferty</w:t>
      </w:r>
      <w:r w:rsidR="00BD58E4" w:rsidRPr="003871EB">
        <w:rPr>
          <w:iCs/>
        </w:rPr>
        <w:t xml:space="preserve">. </w:t>
      </w:r>
      <w:r w:rsidRPr="003871EB">
        <w:rPr>
          <w:iCs/>
        </w:rPr>
        <w:br/>
      </w:r>
    </w:p>
    <w:p w14:paraId="59C0D4ED" w14:textId="77777777" w:rsidR="006122B0" w:rsidRDefault="006122B0" w:rsidP="003871EB">
      <w:pPr>
        <w:pStyle w:val="Akapitzlist"/>
        <w:numPr>
          <w:ilvl w:val="0"/>
          <w:numId w:val="45"/>
        </w:numPr>
        <w:tabs>
          <w:tab w:val="left" w:pos="709"/>
        </w:tabs>
        <w:spacing w:after="0"/>
        <w:ind w:left="709" w:hanging="709"/>
        <w:jc w:val="both"/>
      </w:pPr>
      <w:r w:rsidRPr="006122B0">
        <w:t xml:space="preserve">Oferty wspólne </w:t>
      </w:r>
    </w:p>
    <w:p w14:paraId="55B55D07" w14:textId="77777777" w:rsidR="00241192" w:rsidRDefault="008337D7" w:rsidP="0091412E">
      <w:pPr>
        <w:pStyle w:val="Akapitzlist"/>
        <w:numPr>
          <w:ilvl w:val="1"/>
          <w:numId w:val="21"/>
        </w:numPr>
        <w:spacing w:after="0"/>
        <w:ind w:left="426" w:hanging="426"/>
        <w:jc w:val="both"/>
      </w:pPr>
      <w:r>
        <w:rPr>
          <w:color w:val="FF0000"/>
        </w:rPr>
        <w:t xml:space="preserve">  </w:t>
      </w:r>
      <w:r w:rsidR="00810114">
        <w:rPr>
          <w:color w:val="FF0000"/>
        </w:rPr>
        <w:t xml:space="preserve">    </w:t>
      </w:r>
      <w:r w:rsidR="006122B0" w:rsidRPr="008337D7">
        <w:t>Wykonawcy mogą wspólnie ubiegać się o udzielenie zamówienia (oferta wspólna składana przez</w:t>
      </w:r>
    </w:p>
    <w:p w14:paraId="29BEBE4B" w14:textId="77777777" w:rsidR="006122B0" w:rsidRPr="00241192" w:rsidRDefault="00241192" w:rsidP="00241192">
      <w:pPr>
        <w:pStyle w:val="Akapitzlist"/>
        <w:spacing w:after="0"/>
        <w:ind w:left="426"/>
        <w:jc w:val="both"/>
      </w:pPr>
      <w:r>
        <w:t xml:space="preserve">      dwóch lub </w:t>
      </w:r>
      <w:proofErr w:type="gramStart"/>
      <w:r w:rsidR="006122B0" w:rsidRPr="00241192">
        <w:t xml:space="preserve">więcej </w:t>
      </w:r>
      <w:r w:rsidR="008337D7">
        <w:t xml:space="preserve"> </w:t>
      </w:r>
      <w:r w:rsidR="006122B0" w:rsidRPr="00241192">
        <w:t>Wykonawców</w:t>
      </w:r>
      <w:proofErr w:type="gramEnd"/>
      <w:r w:rsidR="006122B0" w:rsidRPr="00241192">
        <w:t>). W takim przypadku oferta musi spełniać następujące wymagania:</w:t>
      </w:r>
    </w:p>
    <w:p w14:paraId="15971A8A" w14:textId="77777777" w:rsidR="006122B0" w:rsidRPr="008337D7" w:rsidRDefault="006122B0" w:rsidP="0091412E">
      <w:pPr>
        <w:pStyle w:val="Akapitzlist"/>
        <w:numPr>
          <w:ilvl w:val="2"/>
          <w:numId w:val="21"/>
        </w:numPr>
        <w:spacing w:after="0"/>
        <w:jc w:val="both"/>
      </w:pPr>
      <w:r w:rsidRPr="008337D7">
        <w:t xml:space="preserve">Wykonawcy występujący wspólnie muszą ustanowić pełnomocnika do reprezentowania ich w postępowaniu o udzielenie zamówienia albo reprezentowania ich w postępowaniu i zawarcia umowy w sprawie zamówienia publicznego. Treść pełnomocnictwa powinna dokładnie określać zakres umocowania. </w:t>
      </w:r>
    </w:p>
    <w:p w14:paraId="60E1EB0F" w14:textId="77777777" w:rsidR="006122B0" w:rsidRPr="008337D7" w:rsidRDefault="006122B0" w:rsidP="0091412E">
      <w:pPr>
        <w:pStyle w:val="Akapitzlist"/>
        <w:numPr>
          <w:ilvl w:val="2"/>
          <w:numId w:val="21"/>
        </w:numPr>
        <w:spacing w:after="0"/>
        <w:jc w:val="both"/>
      </w:pPr>
      <w:r w:rsidRPr="008337D7">
        <w:t xml:space="preserve">Pełnomocnictwo powinno być złożone z ofertą, </w:t>
      </w:r>
      <w:r w:rsidRPr="008337D7">
        <w:rPr>
          <w:spacing w:val="-3"/>
        </w:rPr>
        <w:t xml:space="preserve">w sposób określony </w:t>
      </w:r>
      <w:proofErr w:type="gramStart"/>
      <w:r w:rsidRPr="008337D7">
        <w:rPr>
          <w:spacing w:val="-3"/>
        </w:rPr>
        <w:t>w  rozporządzeniu</w:t>
      </w:r>
      <w:proofErr w:type="gramEnd"/>
      <w:r w:rsidRPr="008337D7">
        <w:rPr>
          <w:spacing w:val="-3"/>
        </w:rPr>
        <w:t xml:space="preserve"> Prezesa Rady Ministrów z dnia 30 grudnia 2020 r. w sprawie sposobu sporządzania i przekazywania informacji oraz wymagań technicznych dla dokumentów elektronicznych oraz środków komunikacji elektronicznej </w:t>
      </w:r>
      <w:proofErr w:type="gramStart"/>
      <w:r w:rsidRPr="008337D7">
        <w:rPr>
          <w:spacing w:val="-3"/>
        </w:rPr>
        <w:t>w  postępowaniu</w:t>
      </w:r>
      <w:proofErr w:type="gramEnd"/>
      <w:r w:rsidRPr="008337D7">
        <w:rPr>
          <w:spacing w:val="-3"/>
        </w:rPr>
        <w:t xml:space="preserve"> o udzielenie zamówienia publicznego lub konkursie</w:t>
      </w:r>
      <w:r w:rsidRPr="008337D7">
        <w:t xml:space="preserve">. </w:t>
      </w:r>
    </w:p>
    <w:p w14:paraId="560390DD" w14:textId="77777777" w:rsidR="006122B0" w:rsidRPr="00582BC6" w:rsidRDefault="006122B0" w:rsidP="0091412E">
      <w:pPr>
        <w:numPr>
          <w:ilvl w:val="2"/>
          <w:numId w:val="21"/>
        </w:numPr>
        <w:tabs>
          <w:tab w:val="left" w:pos="709"/>
        </w:tabs>
        <w:spacing w:after="0" w:line="276" w:lineRule="auto"/>
        <w:ind w:left="709" w:hanging="709"/>
        <w:jc w:val="both"/>
        <w:rPr>
          <w:rFonts w:cs="Calibri"/>
          <w:lang w:val="pl-PL"/>
        </w:rPr>
      </w:pPr>
      <w:r w:rsidRPr="00582BC6">
        <w:rPr>
          <w:rFonts w:cs="Calibri"/>
          <w:lang w:val="pl-PL"/>
        </w:rPr>
        <w:t xml:space="preserve">Pełnomocnik pozostaje w kontakcie z Zamawiającym w toku postępowania i do niego Zamawiający kieruje informacje, korespondencję itp. Wszelkie oświadczenia pełnomocnika Zamawiający uzna za wiążące dla wszystkich Wykonawców składających ofertę wspólną. </w:t>
      </w:r>
    </w:p>
    <w:p w14:paraId="61D95622" w14:textId="77777777" w:rsidR="006122B0" w:rsidRDefault="006122B0" w:rsidP="0091412E">
      <w:pPr>
        <w:pStyle w:val="Akapitzlist"/>
        <w:numPr>
          <w:ilvl w:val="2"/>
          <w:numId w:val="21"/>
        </w:numPr>
        <w:tabs>
          <w:tab w:val="left" w:pos="709"/>
        </w:tabs>
        <w:spacing w:after="0"/>
        <w:jc w:val="both"/>
      </w:pPr>
      <w:r w:rsidRPr="006122B0">
        <w:t>Wykonawcy wspólnie ubiegający się o zamówienie ponoszą solidarną odpowiedzialność za wykonanie umowy.</w:t>
      </w:r>
    </w:p>
    <w:p w14:paraId="69CA4D1C" w14:textId="77777777" w:rsidR="006122B0" w:rsidRPr="006122B0" w:rsidRDefault="006122B0" w:rsidP="0091412E">
      <w:pPr>
        <w:pStyle w:val="Akapitzlist"/>
        <w:numPr>
          <w:ilvl w:val="2"/>
          <w:numId w:val="21"/>
        </w:numPr>
        <w:tabs>
          <w:tab w:val="left" w:pos="709"/>
          <w:tab w:val="left" w:pos="1985"/>
        </w:tabs>
        <w:spacing w:after="0"/>
        <w:jc w:val="both"/>
      </w:pPr>
      <w:r w:rsidRPr="006122B0">
        <w:t>Wspólników spółki cywilnej traktuje się jak Wykonawców występujących wspólnie. Obowiązek ustanawiania pełnomocnika, o którym mowa powyżej, nie dotyczy spółek cywilnych, o ile ich reprezentacja wynikać będzie z dołączonej</w:t>
      </w:r>
      <w:r w:rsidRPr="006122B0">
        <w:rPr>
          <w:rFonts w:ascii="Open Sans" w:hAnsi="Open Sans" w:cs="Open Sans"/>
          <w:sz w:val="24"/>
          <w:szCs w:val="24"/>
        </w:rPr>
        <w:t xml:space="preserve"> </w:t>
      </w:r>
      <w:r w:rsidRPr="006122B0">
        <w:t>do oferty umowy spółki, uchwały wspólników lub wszyscy wspólnicy podpiszą ofert</w:t>
      </w:r>
      <w:r>
        <w:t>ę.</w:t>
      </w:r>
    </w:p>
    <w:p w14:paraId="10FD278E" w14:textId="77777777" w:rsidR="009D7B43" w:rsidRPr="00241192" w:rsidRDefault="006122B0" w:rsidP="009D7B43">
      <w:pPr>
        <w:pStyle w:val="Akapitzlist"/>
        <w:numPr>
          <w:ilvl w:val="2"/>
          <w:numId w:val="21"/>
        </w:numPr>
        <w:tabs>
          <w:tab w:val="left" w:pos="709"/>
        </w:tabs>
        <w:spacing w:before="240"/>
        <w:jc w:val="both"/>
      </w:pPr>
      <w:r w:rsidRPr="00570EFC">
        <w:t xml:space="preserve">W przypadku wyboru oferty złożonej przez Wykonawców wspólnie ubiegających się o udzielenie zamówienia, Zamawiający może żądać, przed zawarciem umowy, kopii umowy regulującej współpracę tych Wykonawców. Umowa taka winna określać, co najmniej: strony umowy, cel działania, sposób współdziałania, zakres prac przewidzianych do wykonania każdemu z nich, </w:t>
      </w:r>
      <w:r w:rsidRPr="00570EFC">
        <w:lastRenderedPageBreak/>
        <w:t>solidarną odpowiedzialność za wykonanie zamówienia, oznaczenie czasu trwania współpracy (obejmującego okres realizacji przedmiotu zamówienia oraz okres gwarancji i rękojmi).</w:t>
      </w:r>
    </w:p>
    <w:p w14:paraId="5AE33A24" w14:textId="77777777" w:rsidR="006122B0" w:rsidRPr="00B05CEA" w:rsidRDefault="006122B0" w:rsidP="0091412E">
      <w:pPr>
        <w:pStyle w:val="Akapitzlist"/>
        <w:numPr>
          <w:ilvl w:val="0"/>
          <w:numId w:val="21"/>
        </w:numPr>
        <w:tabs>
          <w:tab w:val="left" w:pos="709"/>
        </w:tabs>
        <w:spacing w:after="0"/>
        <w:ind w:left="709" w:hanging="709"/>
        <w:jc w:val="both"/>
      </w:pPr>
      <w:r>
        <w:t>Składanie oferty</w:t>
      </w:r>
      <w:r w:rsidR="00170540">
        <w:t>.</w:t>
      </w:r>
    </w:p>
    <w:p w14:paraId="5A3A62D3" w14:textId="77777777" w:rsidR="006122B0" w:rsidRPr="006122B0" w:rsidRDefault="006122B0" w:rsidP="00BC27EB">
      <w:pPr>
        <w:tabs>
          <w:tab w:val="left" w:pos="851"/>
        </w:tabs>
        <w:suppressAutoHyphens/>
        <w:spacing w:line="276" w:lineRule="auto"/>
        <w:ind w:left="709" w:hanging="709"/>
        <w:jc w:val="both"/>
        <w:rPr>
          <w:rFonts w:ascii="Calibri" w:eastAsia="Calibri" w:hAnsi="Calibri" w:cs="Calibri"/>
          <w:lang w:val="pl-PL"/>
        </w:rPr>
      </w:pPr>
      <w:r w:rsidRPr="006122B0">
        <w:rPr>
          <w:rFonts w:ascii="Calibri" w:eastAsia="Calibri" w:hAnsi="Calibri" w:cs="Calibri"/>
          <w:lang w:val="pl-PL"/>
        </w:rPr>
        <w:t>4.1.</w:t>
      </w:r>
      <w:r w:rsidRPr="006122B0">
        <w:rPr>
          <w:rFonts w:ascii="Calibri" w:eastAsia="Calibri" w:hAnsi="Calibri" w:cs="Calibri"/>
          <w:lang w:val="pl-PL"/>
        </w:rPr>
        <w:tab/>
        <w:t xml:space="preserve">Wykonawca przygotowuje ofertę przy pomocy interaktywnego „Formularza ofertowego” udostępnionego przez Zamawiającego na Platformie e-Zamówienia i zamieszczonego w podglądzie postępowania w zakładce „Informacje podstawowe”. Złożenie oferty na nośniku danych lub w inny sposób (np. przy pomocy poczty elektronicznej) jest niedopuszczalne jako niezgodne z ustawą lub SWZ. </w:t>
      </w:r>
    </w:p>
    <w:p w14:paraId="0CEE1A23" w14:textId="77777777" w:rsidR="00810114" w:rsidRPr="006122B0" w:rsidRDefault="006122B0" w:rsidP="005E6498">
      <w:pPr>
        <w:suppressAutoHyphens/>
        <w:spacing w:line="276" w:lineRule="auto"/>
        <w:ind w:left="709" w:hanging="709"/>
        <w:jc w:val="both"/>
        <w:rPr>
          <w:rFonts w:ascii="Calibri" w:eastAsia="Calibri" w:hAnsi="Calibri" w:cs="Calibri"/>
          <w:lang w:val="pl-PL"/>
        </w:rPr>
      </w:pPr>
      <w:r w:rsidRPr="006122B0">
        <w:rPr>
          <w:rFonts w:ascii="Calibri" w:eastAsia="Calibri" w:hAnsi="Calibri" w:cs="Calibri"/>
          <w:lang w:val="pl-PL"/>
        </w:rPr>
        <w:t xml:space="preserve">4.2. </w:t>
      </w:r>
      <w:r w:rsidR="00460110">
        <w:rPr>
          <w:rFonts w:ascii="Calibri" w:eastAsia="Calibri" w:hAnsi="Calibri" w:cs="Calibri"/>
          <w:lang w:val="pl-PL"/>
        </w:rPr>
        <w:tab/>
      </w:r>
      <w:r w:rsidRPr="006122B0">
        <w:rPr>
          <w:rFonts w:ascii="Calibri" w:eastAsia="Calibri" w:hAnsi="Calibri" w:cs="Calibri"/>
          <w:lang w:val="pl-PL"/>
        </w:rPr>
        <w:t>Zalogowany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 udzielenie zamówienia.</w:t>
      </w:r>
    </w:p>
    <w:p w14:paraId="256D7042" w14:textId="77777777" w:rsidR="0072680C" w:rsidRPr="00810114" w:rsidRDefault="006122B0" w:rsidP="00810114">
      <w:pPr>
        <w:tabs>
          <w:tab w:val="left" w:pos="851"/>
        </w:tabs>
        <w:suppressAutoHyphens/>
        <w:spacing w:line="276" w:lineRule="auto"/>
        <w:ind w:left="709" w:hanging="709"/>
        <w:jc w:val="both"/>
        <w:rPr>
          <w:rFonts w:ascii="Calibri" w:eastAsia="Calibri" w:hAnsi="Calibri" w:cs="Calibri"/>
          <w:color w:val="ED0000"/>
          <w:lang w:val="pl-PL"/>
        </w:rPr>
      </w:pPr>
      <w:r w:rsidRPr="006122B0">
        <w:rPr>
          <w:rFonts w:ascii="Calibri" w:eastAsia="Calibri" w:hAnsi="Calibri" w:cs="Calibri"/>
          <w:lang w:val="pl-PL"/>
        </w:rPr>
        <w:t>4.3.</w:t>
      </w:r>
      <w:r w:rsidRPr="006122B0">
        <w:rPr>
          <w:rFonts w:ascii="Calibri" w:eastAsia="Calibri" w:hAnsi="Calibri" w:cs="Calibri"/>
          <w:lang w:val="pl-PL"/>
        </w:rPr>
        <w:tab/>
        <w:t xml:space="preserve">Następnie wykonawca powinien pobrać „Formularz ofertowy”, zapisać go na dysku komputera użytkownika, uzupełnić pozostałymi danymi wymaganymi przez Zamawiającego i ponownie zapisać na dysku komputera użytkownika oraz podpisać odpowiednim rodzajem podpisu elektronicznego, zgodnie z </w:t>
      </w:r>
      <w:r w:rsidR="00460110" w:rsidRPr="007678CD">
        <w:rPr>
          <w:rFonts w:ascii="Calibri" w:eastAsia="Calibri" w:hAnsi="Calibri" w:cs="Calibri"/>
          <w:lang w:val="pl-PL"/>
        </w:rPr>
        <w:t xml:space="preserve">cz. IV </w:t>
      </w:r>
      <w:r w:rsidRPr="007678CD">
        <w:rPr>
          <w:rFonts w:ascii="Calibri" w:eastAsia="Calibri" w:hAnsi="Calibri" w:cs="Calibri"/>
          <w:lang w:val="pl-PL"/>
        </w:rPr>
        <w:t>pkt 2.1.</w:t>
      </w:r>
      <w:r w:rsidR="00460110" w:rsidRPr="007678CD">
        <w:rPr>
          <w:rFonts w:ascii="Calibri" w:eastAsia="Calibri" w:hAnsi="Calibri" w:cs="Calibri"/>
          <w:lang w:val="pl-PL"/>
        </w:rPr>
        <w:t xml:space="preserve"> SWZ</w:t>
      </w:r>
      <w:r w:rsidR="00460110">
        <w:rPr>
          <w:rFonts w:ascii="Calibri" w:eastAsia="Calibri" w:hAnsi="Calibri" w:cs="Calibri"/>
          <w:color w:val="ED0000"/>
          <w:lang w:val="pl-PL"/>
        </w:rPr>
        <w:t>.</w:t>
      </w:r>
    </w:p>
    <w:p w14:paraId="727848A6" w14:textId="77777777" w:rsidR="006122B0" w:rsidRPr="006122B0" w:rsidRDefault="006122B0" w:rsidP="00BC27EB">
      <w:pPr>
        <w:suppressAutoHyphens/>
        <w:spacing w:line="276" w:lineRule="auto"/>
        <w:ind w:left="709" w:hanging="1"/>
        <w:jc w:val="both"/>
        <w:rPr>
          <w:rFonts w:ascii="Calibri" w:eastAsia="Calibri" w:hAnsi="Calibri" w:cs="Calibri"/>
          <w:lang w:val="pl-PL"/>
        </w:rPr>
      </w:pPr>
      <w:r w:rsidRPr="006122B0">
        <w:rPr>
          <w:rFonts w:ascii="Calibri" w:eastAsia="Calibri" w:hAnsi="Calibri" w:cs="Calibri"/>
          <w:lang w:val="pl-PL"/>
        </w:rPr>
        <w:t xml:space="preserve">Uwaga! Nie należy zmieniać nazwy pliku nadanej przez Platformę e-Zamówienia. Zapisany „Formularz ofertowy” należy zawsze otwierać w programie Adobe </w:t>
      </w:r>
      <w:proofErr w:type="spellStart"/>
      <w:r w:rsidRPr="006122B0">
        <w:rPr>
          <w:rFonts w:ascii="Calibri" w:eastAsia="Calibri" w:hAnsi="Calibri" w:cs="Calibri"/>
          <w:lang w:val="pl-PL"/>
        </w:rPr>
        <w:t>Acrobat</w:t>
      </w:r>
      <w:proofErr w:type="spellEnd"/>
      <w:r w:rsidRPr="006122B0">
        <w:rPr>
          <w:rFonts w:ascii="Calibri" w:eastAsia="Calibri" w:hAnsi="Calibri" w:cs="Calibri"/>
          <w:lang w:val="pl-PL"/>
        </w:rPr>
        <w:t xml:space="preserve"> Reader DC. </w:t>
      </w:r>
    </w:p>
    <w:p w14:paraId="0B87FCBF" w14:textId="77777777" w:rsidR="006122B0" w:rsidRPr="006122B0" w:rsidRDefault="006122B0" w:rsidP="00BC27EB">
      <w:pPr>
        <w:tabs>
          <w:tab w:val="left" w:pos="851"/>
        </w:tabs>
        <w:suppressAutoHyphens/>
        <w:spacing w:line="276" w:lineRule="auto"/>
        <w:ind w:left="709" w:hanging="709"/>
        <w:jc w:val="both"/>
        <w:rPr>
          <w:rFonts w:ascii="Calibri" w:eastAsia="Calibri" w:hAnsi="Calibri" w:cs="Calibri"/>
          <w:lang w:val="pl-PL"/>
        </w:rPr>
      </w:pPr>
      <w:r w:rsidRPr="006122B0">
        <w:rPr>
          <w:rFonts w:ascii="Calibri" w:eastAsia="Calibri" w:hAnsi="Calibri" w:cs="Calibri"/>
          <w:lang w:val="pl-PL"/>
        </w:rPr>
        <w:t>4.4.</w:t>
      </w:r>
      <w:r w:rsidRPr="006122B0">
        <w:rPr>
          <w:rFonts w:ascii="Calibri" w:eastAsia="Calibri" w:hAnsi="Calibri" w:cs="Calibri"/>
          <w:lang w:val="pl-PL"/>
        </w:rPr>
        <w:tab/>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6122B0">
        <w:rPr>
          <w:rFonts w:ascii="Calibri" w:eastAsia="Calibri" w:hAnsi="Calibri" w:cs="Calibri"/>
          <w:lang w:val="pl-PL"/>
        </w:rPr>
        <w:t>drag&amp;drop</w:t>
      </w:r>
      <w:proofErr w:type="spellEnd"/>
      <w:r w:rsidRPr="006122B0">
        <w:rPr>
          <w:rFonts w:ascii="Calibri" w:eastAsia="Calibri" w:hAnsi="Calibri" w:cs="Calibri"/>
          <w:lang w:val="pl-PL"/>
        </w:rPr>
        <w:t xml:space="preserve"> („Przeciągnij” i „Upuść”), służące do dodawania plików.</w:t>
      </w:r>
    </w:p>
    <w:p w14:paraId="7AF7E959" w14:textId="77777777" w:rsidR="006122B0" w:rsidRPr="006122B0" w:rsidRDefault="006122B0" w:rsidP="00BC27EB">
      <w:pPr>
        <w:tabs>
          <w:tab w:val="left" w:pos="851"/>
        </w:tabs>
        <w:suppressAutoHyphens/>
        <w:spacing w:line="276" w:lineRule="auto"/>
        <w:ind w:left="709" w:hanging="709"/>
        <w:jc w:val="both"/>
        <w:rPr>
          <w:rFonts w:ascii="Calibri" w:eastAsia="Calibri" w:hAnsi="Calibri" w:cs="Calibri"/>
          <w:lang w:val="pl-PL"/>
        </w:rPr>
      </w:pPr>
      <w:r w:rsidRPr="006122B0">
        <w:rPr>
          <w:rFonts w:ascii="Calibri" w:eastAsia="Calibri" w:hAnsi="Calibri" w:cs="Calibri"/>
          <w:lang w:val="pl-PL"/>
        </w:rPr>
        <w:t>4.5.</w:t>
      </w:r>
      <w:r w:rsidRPr="006122B0">
        <w:rPr>
          <w:rFonts w:ascii="Calibri" w:eastAsia="Calibri" w:hAnsi="Calibri" w:cs="Calibri"/>
          <w:lang w:val="pl-PL"/>
        </w:rPr>
        <w:tab/>
        <w:t>Wykonawca dodaje wybrany z dysku i uprzednio podpisany „Formularz oferty” w pierwszym polu („Wypełniony formularz oferty”). W kolejnym polu („Załączniki i inne dokumenty przedstawione</w:t>
      </w:r>
      <w:r w:rsidR="00170540">
        <w:rPr>
          <w:rFonts w:ascii="Calibri" w:eastAsia="Calibri" w:hAnsi="Calibri" w:cs="Calibri"/>
          <w:lang w:val="pl-PL"/>
        </w:rPr>
        <w:t xml:space="preserve">                      </w:t>
      </w:r>
      <w:r w:rsidRPr="006122B0">
        <w:rPr>
          <w:rFonts w:ascii="Calibri" w:eastAsia="Calibri" w:hAnsi="Calibri" w:cs="Calibri"/>
          <w:lang w:val="pl-PL"/>
        </w:rPr>
        <w:t xml:space="preserve"> w ofercie przez Wykonawcę”) Wykonawca dodaje pozostałe pliki stanowiące ofertę lub składane wraz z ofertą.</w:t>
      </w:r>
    </w:p>
    <w:p w14:paraId="13C003DB" w14:textId="77777777" w:rsidR="006122B0" w:rsidRPr="006122B0" w:rsidRDefault="006122B0" w:rsidP="00BC27EB">
      <w:pPr>
        <w:tabs>
          <w:tab w:val="left" w:pos="851"/>
        </w:tabs>
        <w:suppressAutoHyphens/>
        <w:spacing w:line="276" w:lineRule="auto"/>
        <w:ind w:left="709" w:hanging="709"/>
        <w:jc w:val="both"/>
        <w:rPr>
          <w:rFonts w:ascii="Calibri" w:eastAsia="Calibri" w:hAnsi="Calibri" w:cs="Calibri"/>
          <w:lang w:val="pl-PL"/>
        </w:rPr>
      </w:pPr>
      <w:r w:rsidRPr="006122B0">
        <w:rPr>
          <w:rFonts w:ascii="Calibri" w:eastAsia="Calibri" w:hAnsi="Calibri" w:cs="Calibri"/>
          <w:lang w:val="pl-PL"/>
        </w:rPr>
        <w:t>4.6.</w:t>
      </w:r>
      <w:r w:rsidRPr="006122B0">
        <w:rPr>
          <w:rFonts w:ascii="Calibri" w:eastAsia="Calibri" w:hAnsi="Calibri" w:cs="Calibri"/>
          <w:lang w:val="pl-PL"/>
        </w:rPr>
        <w:tab/>
        <w:t xml:space="preserve">Jeżeli wraz z ofertą składane są dokumenty zawierające tajemnicę przedsiębiorstwa </w:t>
      </w:r>
      <w:proofErr w:type="gramStart"/>
      <w:r w:rsidR="00460110" w:rsidRPr="007678CD">
        <w:rPr>
          <w:rFonts w:ascii="Calibri" w:eastAsia="Calibri" w:hAnsi="Calibri" w:cs="Calibri"/>
          <w:lang w:val="pl-PL"/>
        </w:rPr>
        <w:t>W</w:t>
      </w:r>
      <w:r w:rsidRPr="006122B0">
        <w:rPr>
          <w:rFonts w:ascii="Calibri" w:eastAsia="Calibri" w:hAnsi="Calibri" w:cs="Calibri"/>
          <w:lang w:val="pl-PL"/>
        </w:rPr>
        <w:t xml:space="preserve">ykonawca, </w:t>
      </w:r>
      <w:r w:rsidR="00170540">
        <w:rPr>
          <w:rFonts w:ascii="Calibri" w:eastAsia="Calibri" w:hAnsi="Calibri" w:cs="Calibri"/>
          <w:lang w:val="pl-PL"/>
        </w:rPr>
        <w:t xml:space="preserve">  </w:t>
      </w:r>
      <w:proofErr w:type="gramEnd"/>
      <w:r w:rsidR="00170540">
        <w:rPr>
          <w:rFonts w:ascii="Calibri" w:eastAsia="Calibri" w:hAnsi="Calibri" w:cs="Calibri"/>
          <w:lang w:val="pl-PL"/>
        </w:rPr>
        <w:t xml:space="preserve">                  </w:t>
      </w:r>
      <w:r w:rsidRPr="006122B0">
        <w:rPr>
          <w:rFonts w:ascii="Calibri" w:eastAsia="Calibri" w:hAnsi="Calibri" w:cs="Calibri"/>
          <w:lang w:val="pl-PL"/>
        </w:rPr>
        <w:t xml:space="preserve">w celu utrzymania w poufności tych informacji, przekazuje je w wydzielonym i odpowiednio oznaczonym pliku (z zaleceniem oznaczenia w nazwie pliku, np. „Dokument stanowiący tajemnicę przedsiębiorstwa”). Zarówno załącznik stanowiący tajemnicę przedsiębiorstwa, jak i uzasadnienie zastrzeżenia tajemnicy przedsiębiorstwa należy dodać w polu „Załączniki i inne dokumenty przedstawione w ofercie przez Wykonawcę”. </w:t>
      </w:r>
    </w:p>
    <w:p w14:paraId="48609A3C" w14:textId="77777777" w:rsidR="006122B0" w:rsidRPr="00AB7802" w:rsidRDefault="006122B0" w:rsidP="00BC27EB">
      <w:pPr>
        <w:suppressAutoHyphens/>
        <w:spacing w:line="276" w:lineRule="auto"/>
        <w:ind w:left="709" w:hanging="709"/>
        <w:jc w:val="both"/>
        <w:rPr>
          <w:rFonts w:ascii="Calibri" w:eastAsia="Calibri" w:hAnsi="Calibri" w:cs="Calibri"/>
          <w:bCs/>
          <w:lang w:val="pl-PL"/>
        </w:rPr>
      </w:pPr>
      <w:r w:rsidRPr="006122B0">
        <w:rPr>
          <w:rFonts w:ascii="Calibri" w:eastAsia="Calibri" w:hAnsi="Calibri" w:cs="Calibri"/>
          <w:lang w:val="pl-PL"/>
        </w:rPr>
        <w:t xml:space="preserve">5.  </w:t>
      </w:r>
      <w:r w:rsidR="001E053F">
        <w:rPr>
          <w:rFonts w:ascii="Calibri" w:eastAsia="Calibri" w:hAnsi="Calibri" w:cs="Calibri"/>
          <w:lang w:val="pl-PL"/>
        </w:rPr>
        <w:tab/>
      </w:r>
      <w:r w:rsidRPr="00AB7802">
        <w:rPr>
          <w:rFonts w:ascii="Calibri" w:eastAsia="Calibri" w:hAnsi="Calibri" w:cs="Calibri"/>
          <w:bCs/>
          <w:lang w:val="pl-PL"/>
        </w:rPr>
        <w:t xml:space="preserve">Formularz ofertowy podpisuje się kwalifikowanym podpisem elektronicznym, podpisem zaufanym lub podpisem osobistym. Rekomendowanym wariantem kwalifikowanego podpisu elektronicznego jest typ wewnętrzny. Podpis </w:t>
      </w:r>
      <w:r w:rsidR="007A585B" w:rsidRPr="00AB7802">
        <w:rPr>
          <w:rFonts w:ascii="Calibri" w:eastAsia="Calibri" w:hAnsi="Calibri" w:cs="Calibri"/>
          <w:bCs/>
          <w:lang w:val="pl-PL"/>
        </w:rPr>
        <w:t>F</w:t>
      </w:r>
      <w:r w:rsidRPr="00AB7802">
        <w:rPr>
          <w:rFonts w:ascii="Calibri" w:eastAsia="Calibri" w:hAnsi="Calibri" w:cs="Calibri"/>
          <w:bCs/>
          <w:lang w:val="pl-PL"/>
        </w:rPr>
        <w:t xml:space="preserve">ormularza ofertowego wariantem tego podpisu w typie zewnętrznym również jest możliwy, tylko w tym przypadku, powstały oddzielny plik podpisu dla tego formularza należy załączyć w polu „Załączniki i inne dokumenty przedstawione w ofercie przez Wykonawcę”. </w:t>
      </w:r>
    </w:p>
    <w:p w14:paraId="3D09DA0C" w14:textId="77777777" w:rsidR="006122B0" w:rsidRPr="006122B0" w:rsidRDefault="006122B0" w:rsidP="00BC27EB">
      <w:pPr>
        <w:suppressAutoHyphens/>
        <w:spacing w:line="276" w:lineRule="auto"/>
        <w:ind w:left="709" w:hanging="709"/>
        <w:jc w:val="both"/>
        <w:rPr>
          <w:rFonts w:ascii="Calibri" w:eastAsia="Calibri" w:hAnsi="Calibri" w:cs="Calibri"/>
          <w:lang w:val="pl-PL"/>
        </w:rPr>
      </w:pPr>
      <w:r w:rsidRPr="00AB7802">
        <w:rPr>
          <w:rFonts w:ascii="Calibri" w:eastAsia="Calibri" w:hAnsi="Calibri" w:cs="Calibri"/>
          <w:bCs/>
          <w:lang w:val="pl-PL"/>
        </w:rPr>
        <w:t xml:space="preserve">6.  </w:t>
      </w:r>
      <w:r w:rsidR="001E053F" w:rsidRPr="00AB7802">
        <w:rPr>
          <w:rFonts w:ascii="Calibri" w:eastAsia="Calibri" w:hAnsi="Calibri" w:cs="Calibri"/>
          <w:bCs/>
          <w:lang w:val="pl-PL"/>
        </w:rPr>
        <w:tab/>
      </w:r>
      <w:r w:rsidRPr="00AB7802">
        <w:rPr>
          <w:rFonts w:ascii="Calibri" w:eastAsia="Calibri" w:hAnsi="Calibri" w:cs="Calibri"/>
          <w:bCs/>
          <w:lang w:val="pl-PL"/>
        </w:rPr>
        <w:t>Pozostałe dokumenty wchodzące</w:t>
      </w:r>
      <w:r w:rsidRPr="006122B0">
        <w:rPr>
          <w:rFonts w:ascii="Calibri" w:eastAsia="Calibri" w:hAnsi="Calibri" w:cs="Calibri"/>
          <w:lang w:val="pl-PL"/>
        </w:rPr>
        <w:t xml:space="preserve"> w skład oferty lub składane wraz z ofertą, które są zgodnie z ustawą lub rozporządzeniem Prezesa Rady Ministrów w sprawie wymagań dla dokumentów elektronicznych podpisane kwalifikowanym podpisem elektronicznym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w:t>
      </w:r>
      <w:r w:rsidR="00170540">
        <w:rPr>
          <w:rFonts w:ascii="Calibri" w:eastAsia="Calibri" w:hAnsi="Calibri" w:cs="Calibri"/>
          <w:lang w:val="pl-PL"/>
        </w:rPr>
        <w:t xml:space="preserve">                              </w:t>
      </w:r>
      <w:r w:rsidRPr="006122B0">
        <w:rPr>
          <w:rFonts w:ascii="Calibri" w:eastAsia="Calibri" w:hAnsi="Calibri" w:cs="Calibri"/>
          <w:lang w:val="pl-PL"/>
        </w:rPr>
        <w:lastRenderedPageBreak/>
        <w:t>z wygenerowanym plikiem podpisu (typ zewnętrzny) lub dokument z wszytym podpisem (typ wewnętrzny).</w:t>
      </w:r>
    </w:p>
    <w:p w14:paraId="3DFEC791" w14:textId="77777777" w:rsidR="006122B0" w:rsidRPr="006122B0" w:rsidRDefault="006122B0" w:rsidP="00241192">
      <w:pPr>
        <w:suppressAutoHyphens/>
        <w:spacing w:line="276" w:lineRule="auto"/>
        <w:ind w:left="709" w:hanging="709"/>
        <w:jc w:val="both"/>
        <w:rPr>
          <w:rFonts w:ascii="Calibri" w:eastAsia="Calibri" w:hAnsi="Calibri" w:cs="Calibri"/>
          <w:lang w:val="pl-PL"/>
        </w:rPr>
      </w:pPr>
      <w:r w:rsidRPr="006122B0">
        <w:rPr>
          <w:rFonts w:ascii="Calibri" w:eastAsia="Calibri" w:hAnsi="Calibri" w:cs="Calibri"/>
          <w:lang w:val="pl-PL"/>
        </w:rPr>
        <w:t xml:space="preserve">7.  </w:t>
      </w:r>
      <w:r w:rsidR="001E053F">
        <w:rPr>
          <w:rFonts w:ascii="Calibri" w:eastAsia="Calibri" w:hAnsi="Calibri" w:cs="Calibri"/>
          <w:lang w:val="pl-PL"/>
        </w:rPr>
        <w:tab/>
      </w:r>
      <w:r w:rsidRPr="006122B0">
        <w:rPr>
          <w:rFonts w:ascii="Calibri" w:eastAsia="Calibri" w:hAnsi="Calibri" w:cs="Calibri"/>
          <w:lang w:val="pl-PL"/>
        </w:rPr>
        <w:t>W przypadku przekazywania dokumentu elektronicznego w formacie poddającym dane kompresji, opatrzenie pliku zawierającego skompresowane dokumenty podpisem elektronicznym jest równoznaczne z opatrzeniem wszystkich dokumentów zawartych w tym pliku podpisem elektronicznym.</w:t>
      </w:r>
    </w:p>
    <w:p w14:paraId="723ACAE8" w14:textId="77777777" w:rsidR="006122B0" w:rsidRPr="006122B0" w:rsidRDefault="006122B0" w:rsidP="00BC27EB">
      <w:pPr>
        <w:suppressAutoHyphens/>
        <w:spacing w:line="276" w:lineRule="auto"/>
        <w:ind w:left="709" w:hanging="709"/>
        <w:jc w:val="both"/>
        <w:rPr>
          <w:rFonts w:ascii="Calibri" w:eastAsia="Calibri" w:hAnsi="Calibri" w:cs="Calibri"/>
          <w:lang w:val="pl-PL"/>
        </w:rPr>
      </w:pPr>
      <w:r w:rsidRPr="006122B0">
        <w:rPr>
          <w:rFonts w:ascii="Calibri" w:eastAsia="Calibri" w:hAnsi="Calibri" w:cs="Calibri"/>
          <w:lang w:val="pl-PL"/>
        </w:rPr>
        <w:t xml:space="preserve">8.  </w:t>
      </w:r>
      <w:r w:rsidR="001E053F">
        <w:rPr>
          <w:rFonts w:ascii="Calibri" w:eastAsia="Calibri" w:hAnsi="Calibri" w:cs="Calibri"/>
          <w:lang w:val="pl-PL"/>
        </w:rPr>
        <w:tab/>
      </w:r>
      <w:r w:rsidRPr="006122B0">
        <w:rPr>
          <w:rFonts w:ascii="Calibri" w:eastAsia="Calibri" w:hAnsi="Calibri" w:cs="Calibri"/>
          <w:lang w:val="pl-PL"/>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p>
    <w:p w14:paraId="54872030" w14:textId="77777777" w:rsidR="006122B0" w:rsidRPr="00A862D5" w:rsidRDefault="006122B0" w:rsidP="00BC27EB">
      <w:pPr>
        <w:suppressAutoHyphens/>
        <w:spacing w:line="276" w:lineRule="auto"/>
        <w:ind w:left="709" w:hanging="709"/>
        <w:rPr>
          <w:rFonts w:ascii="Calibri" w:eastAsia="Calibri" w:hAnsi="Calibri" w:cs="Calibri"/>
          <w:lang w:val="pl-PL"/>
        </w:rPr>
      </w:pPr>
      <w:r w:rsidRPr="006122B0">
        <w:rPr>
          <w:rFonts w:ascii="Calibri" w:eastAsia="Calibri" w:hAnsi="Calibri" w:cs="Calibri"/>
          <w:lang w:val="pl-PL"/>
        </w:rPr>
        <w:t xml:space="preserve">9.  </w:t>
      </w:r>
      <w:r w:rsidR="001E053F">
        <w:rPr>
          <w:rFonts w:ascii="Calibri" w:eastAsia="Calibri" w:hAnsi="Calibri" w:cs="Calibri"/>
          <w:lang w:val="pl-PL"/>
        </w:rPr>
        <w:tab/>
      </w:r>
      <w:r w:rsidRPr="006122B0">
        <w:rPr>
          <w:rFonts w:ascii="Calibri" w:eastAsia="Calibri" w:hAnsi="Calibri" w:cs="Calibri"/>
          <w:lang w:val="pl-PL"/>
        </w:rPr>
        <w:t>Maksymalny łączny rozmiar plików stanowiących ofertę lub skła</w:t>
      </w:r>
      <w:r w:rsidR="00A862D5">
        <w:rPr>
          <w:rFonts w:ascii="Calibri" w:eastAsia="Calibri" w:hAnsi="Calibri" w:cs="Calibri"/>
          <w:lang w:val="pl-PL"/>
        </w:rPr>
        <w:t>danych wraz z ofertą to 250 MB.</w:t>
      </w:r>
    </w:p>
    <w:p w14:paraId="5EEABFA8" w14:textId="5D907279" w:rsidR="007543C4" w:rsidRPr="00582BC6" w:rsidRDefault="006122B0" w:rsidP="00341A50">
      <w:pPr>
        <w:suppressAutoHyphens/>
        <w:spacing w:line="276" w:lineRule="auto"/>
        <w:ind w:left="709" w:hanging="709"/>
        <w:rPr>
          <w:rFonts w:ascii="Calibri" w:eastAsia="Calibri" w:hAnsi="Calibri" w:cs="Calibri"/>
          <w:lang w:val="pl-PL"/>
        </w:rPr>
      </w:pPr>
      <w:r w:rsidRPr="006122B0">
        <w:rPr>
          <w:rFonts w:ascii="Calibri" w:eastAsia="Calibri" w:hAnsi="Calibri" w:cs="Calibri"/>
          <w:lang w:val="pl-PL"/>
        </w:rPr>
        <w:t>1</w:t>
      </w:r>
      <w:r w:rsidR="001E053F">
        <w:rPr>
          <w:rFonts w:ascii="Calibri" w:eastAsia="Calibri" w:hAnsi="Calibri" w:cs="Calibri"/>
          <w:lang w:val="pl-PL"/>
        </w:rPr>
        <w:t>0</w:t>
      </w:r>
      <w:r w:rsidRPr="006122B0">
        <w:rPr>
          <w:rFonts w:ascii="Calibri" w:eastAsia="Calibri" w:hAnsi="Calibri" w:cs="Calibri"/>
          <w:lang w:val="pl-PL"/>
        </w:rPr>
        <w:t xml:space="preserve">. </w:t>
      </w:r>
      <w:r w:rsidR="001E053F">
        <w:rPr>
          <w:rFonts w:ascii="Calibri" w:eastAsia="Calibri" w:hAnsi="Calibri" w:cs="Calibri"/>
          <w:lang w:val="pl-PL"/>
        </w:rPr>
        <w:tab/>
      </w:r>
      <w:r w:rsidRPr="00E002D2">
        <w:rPr>
          <w:rFonts w:ascii="Calibri" w:eastAsia="Calibri" w:hAnsi="Calibri" w:cs="Calibri"/>
          <w:lang w:val="pl-PL"/>
        </w:rPr>
        <w:t xml:space="preserve">Ofertę </w:t>
      </w:r>
      <w:r w:rsidRPr="00E002D2">
        <w:rPr>
          <w:rFonts w:ascii="Calibri" w:eastAsia="Calibri" w:hAnsi="Calibri" w:cs="Calibri"/>
          <w:iCs/>
          <w:lang w:val="pl-PL"/>
        </w:rPr>
        <w:t xml:space="preserve">należy złożyć </w:t>
      </w:r>
      <w:r w:rsidRPr="00E002D2">
        <w:rPr>
          <w:rFonts w:ascii="Calibri" w:eastAsia="Calibri" w:hAnsi="Calibri" w:cs="Calibri"/>
          <w:lang w:val="pl-PL"/>
        </w:rPr>
        <w:t xml:space="preserve">nie później niż do </w:t>
      </w:r>
      <w:proofErr w:type="gramStart"/>
      <w:r w:rsidRPr="00E002D2">
        <w:rPr>
          <w:rFonts w:ascii="Calibri" w:eastAsia="Calibri" w:hAnsi="Calibri" w:cs="Calibri"/>
          <w:lang w:val="pl-PL"/>
        </w:rPr>
        <w:t xml:space="preserve">dnia </w:t>
      </w:r>
      <w:r w:rsidR="00E2752F">
        <w:rPr>
          <w:rFonts w:ascii="Calibri" w:eastAsia="Calibri" w:hAnsi="Calibri" w:cs="Calibri"/>
          <w:lang w:val="pl-PL"/>
        </w:rPr>
        <w:t xml:space="preserve"> </w:t>
      </w:r>
      <w:r w:rsidR="001938A1" w:rsidRPr="00D143C1">
        <w:rPr>
          <w:rFonts w:ascii="Calibri" w:eastAsia="Calibri" w:hAnsi="Calibri" w:cs="Calibri"/>
          <w:b/>
          <w:lang w:val="pl-PL"/>
        </w:rPr>
        <w:t>25</w:t>
      </w:r>
      <w:r w:rsidR="00241192" w:rsidRPr="00D143C1">
        <w:rPr>
          <w:rFonts w:ascii="Calibri" w:eastAsia="Calibri" w:hAnsi="Calibri" w:cs="Calibri"/>
          <w:b/>
          <w:lang w:val="pl-PL"/>
        </w:rPr>
        <w:t>.0</w:t>
      </w:r>
      <w:r w:rsidR="00897759" w:rsidRPr="00D143C1">
        <w:rPr>
          <w:rFonts w:ascii="Calibri" w:eastAsia="Calibri" w:hAnsi="Calibri" w:cs="Calibri"/>
          <w:b/>
          <w:lang w:val="pl-PL"/>
        </w:rPr>
        <w:t>8</w:t>
      </w:r>
      <w:r w:rsidR="00241192" w:rsidRPr="00D143C1">
        <w:rPr>
          <w:rFonts w:ascii="Calibri" w:eastAsia="Calibri" w:hAnsi="Calibri" w:cs="Calibri"/>
          <w:b/>
          <w:lang w:val="pl-PL"/>
        </w:rPr>
        <w:t>.2026</w:t>
      </w:r>
      <w:r w:rsidR="00712FE1" w:rsidRPr="00D143C1">
        <w:rPr>
          <w:rFonts w:ascii="Calibri" w:eastAsia="Calibri" w:hAnsi="Calibri" w:cs="Calibri"/>
          <w:lang w:val="pl-PL"/>
        </w:rPr>
        <w:t>r</w:t>
      </w:r>
      <w:r w:rsidRPr="00D143C1">
        <w:rPr>
          <w:rFonts w:ascii="Calibri" w:eastAsia="Calibri" w:hAnsi="Calibri" w:cs="Calibri"/>
          <w:lang w:val="pl-PL"/>
        </w:rPr>
        <w:t>.</w:t>
      </w:r>
      <w:proofErr w:type="gramEnd"/>
      <w:r w:rsidRPr="00D143C1">
        <w:rPr>
          <w:rFonts w:ascii="Calibri" w:eastAsia="Calibri" w:hAnsi="Calibri" w:cs="Calibri"/>
          <w:lang w:val="pl-PL"/>
        </w:rPr>
        <w:t xml:space="preserve"> </w:t>
      </w:r>
      <w:r w:rsidRPr="00D143C1">
        <w:rPr>
          <w:rFonts w:ascii="Calibri" w:eastAsia="Calibri" w:hAnsi="Calibri" w:cs="Calibri"/>
          <w:b/>
          <w:lang w:val="pl-PL"/>
        </w:rPr>
        <w:t>do godziny</w:t>
      </w:r>
      <w:r w:rsidRPr="00D143C1">
        <w:rPr>
          <w:rFonts w:ascii="Calibri" w:eastAsia="Calibri" w:hAnsi="Calibri" w:cs="Calibri"/>
          <w:lang w:val="pl-PL"/>
        </w:rPr>
        <w:t xml:space="preserve"> </w:t>
      </w:r>
      <w:r w:rsidR="001938A1" w:rsidRPr="00D143C1">
        <w:rPr>
          <w:rFonts w:ascii="Calibri" w:eastAsia="Calibri" w:hAnsi="Calibri" w:cs="Calibri"/>
          <w:b/>
          <w:lang w:val="pl-PL"/>
        </w:rPr>
        <w:t>09.00</w:t>
      </w:r>
      <w:r w:rsidRPr="00D143C1">
        <w:rPr>
          <w:rFonts w:ascii="Calibri" w:eastAsia="Calibri" w:hAnsi="Calibri" w:cs="Calibri"/>
          <w:lang w:val="pl-PL"/>
        </w:rPr>
        <w:t>.</w:t>
      </w:r>
      <w:r w:rsidR="00341A50" w:rsidRPr="001938A1">
        <w:rPr>
          <w:rFonts w:ascii="Calibri" w:eastAsia="Calibri" w:hAnsi="Calibri" w:cs="Calibri"/>
          <w:color w:val="FF0000"/>
          <w:lang w:val="pl-PL"/>
        </w:rPr>
        <w:t xml:space="preserve">  </w:t>
      </w:r>
    </w:p>
    <w:p w14:paraId="6EC77149" w14:textId="77777777" w:rsidR="006122B0" w:rsidRPr="00E002D2" w:rsidRDefault="006122B0" w:rsidP="00BC27EB">
      <w:pPr>
        <w:suppressAutoHyphens/>
        <w:spacing w:line="276" w:lineRule="auto"/>
        <w:ind w:left="709" w:hanging="709"/>
        <w:jc w:val="both"/>
        <w:rPr>
          <w:rFonts w:ascii="Calibri" w:eastAsia="Calibri" w:hAnsi="Calibri" w:cs="Calibri"/>
          <w:lang w:val="pl-PL"/>
        </w:rPr>
      </w:pPr>
      <w:r w:rsidRPr="006122B0">
        <w:rPr>
          <w:rFonts w:ascii="Calibri" w:eastAsia="Calibri" w:hAnsi="Calibri" w:cs="Calibri"/>
          <w:color w:val="000000"/>
          <w:lang w:val="pl-PL"/>
        </w:rPr>
        <w:t>1</w:t>
      </w:r>
      <w:r w:rsidR="001E053F">
        <w:rPr>
          <w:rFonts w:ascii="Calibri" w:eastAsia="Calibri" w:hAnsi="Calibri" w:cs="Calibri"/>
          <w:color w:val="000000"/>
          <w:lang w:val="pl-PL"/>
        </w:rPr>
        <w:t>0</w:t>
      </w:r>
      <w:r w:rsidRPr="006122B0">
        <w:rPr>
          <w:rFonts w:ascii="Calibri" w:eastAsia="Calibri" w:hAnsi="Calibri" w:cs="Calibri"/>
          <w:color w:val="000000"/>
          <w:lang w:val="pl-PL"/>
        </w:rPr>
        <w:t xml:space="preserve">.1. </w:t>
      </w:r>
      <w:r w:rsidR="001E053F">
        <w:rPr>
          <w:rFonts w:ascii="Calibri" w:eastAsia="Calibri" w:hAnsi="Calibri" w:cs="Calibri"/>
          <w:color w:val="000000"/>
          <w:lang w:val="pl-PL"/>
        </w:rPr>
        <w:tab/>
      </w:r>
      <w:r w:rsidRPr="00E002D2">
        <w:rPr>
          <w:rFonts w:ascii="Calibri" w:eastAsia="Calibri" w:hAnsi="Calibri" w:cs="Calibri"/>
          <w:lang w:val="pl-PL"/>
        </w:rPr>
        <w:t xml:space="preserve">O terminie złożenia oferty decyduje data i godzina jej wpływu na Platformę </w:t>
      </w:r>
      <w:r w:rsidRPr="006122B0">
        <w:rPr>
          <w:rFonts w:ascii="Calibri" w:eastAsia="Calibri" w:hAnsi="Calibri" w:cs="Calibri"/>
          <w:lang w:val="pl-PL"/>
        </w:rPr>
        <w:t>e-Zamówienia</w:t>
      </w:r>
      <w:r w:rsidRPr="00E002D2">
        <w:rPr>
          <w:rFonts w:ascii="Calibri" w:eastAsia="Calibri" w:hAnsi="Calibri" w:cs="Calibri"/>
          <w:lang w:val="pl-PL"/>
        </w:rPr>
        <w:t xml:space="preserve">, a nie czas rozpoczęcia jej wprowadzania na </w:t>
      </w:r>
      <w:r w:rsidRPr="006122B0">
        <w:rPr>
          <w:rFonts w:ascii="Calibri" w:eastAsia="Calibri" w:hAnsi="Calibri" w:cs="Calibri"/>
          <w:lang w:val="pl-PL"/>
        </w:rPr>
        <w:t xml:space="preserve">tę </w:t>
      </w:r>
      <w:r w:rsidRPr="00E002D2">
        <w:rPr>
          <w:rFonts w:ascii="Calibri" w:eastAsia="Calibri" w:hAnsi="Calibri" w:cs="Calibri"/>
          <w:lang w:val="pl-PL"/>
        </w:rPr>
        <w:t>Platformę. Zaleca się, aby rozpocząć składanie oferty z odpowiednim wyprzedzeniem.</w:t>
      </w:r>
    </w:p>
    <w:p w14:paraId="7451F4E1" w14:textId="77777777" w:rsidR="006122B0" w:rsidRPr="00E002D2" w:rsidRDefault="006122B0" w:rsidP="00BC27EB">
      <w:pPr>
        <w:suppressAutoHyphens/>
        <w:spacing w:line="276" w:lineRule="auto"/>
        <w:ind w:left="709" w:hanging="709"/>
        <w:jc w:val="both"/>
        <w:rPr>
          <w:rFonts w:ascii="Calibri" w:eastAsia="Calibri" w:hAnsi="Calibri" w:cs="Calibri"/>
          <w:lang w:val="pl-PL"/>
        </w:rPr>
      </w:pPr>
      <w:r w:rsidRPr="006122B0">
        <w:rPr>
          <w:rFonts w:ascii="Calibri" w:eastAsia="Calibri" w:hAnsi="Calibri" w:cs="Calibri"/>
          <w:color w:val="000000"/>
          <w:lang w:val="pl-PL"/>
        </w:rPr>
        <w:t>1</w:t>
      </w:r>
      <w:r w:rsidR="001E053F">
        <w:rPr>
          <w:rFonts w:ascii="Calibri" w:eastAsia="Calibri" w:hAnsi="Calibri" w:cs="Calibri"/>
          <w:color w:val="000000"/>
          <w:lang w:val="pl-PL"/>
        </w:rPr>
        <w:t>0</w:t>
      </w:r>
      <w:r w:rsidRPr="006122B0">
        <w:rPr>
          <w:rFonts w:ascii="Calibri" w:eastAsia="Calibri" w:hAnsi="Calibri" w:cs="Calibri"/>
          <w:color w:val="000000"/>
          <w:lang w:val="pl-PL"/>
        </w:rPr>
        <w:t>.</w:t>
      </w:r>
      <w:r w:rsidRPr="006122B0">
        <w:rPr>
          <w:rFonts w:ascii="Calibri" w:eastAsia="Calibri" w:hAnsi="Calibri" w:cs="Calibri"/>
          <w:lang w:val="pl-PL"/>
        </w:rPr>
        <w:t xml:space="preserve">2. </w:t>
      </w:r>
      <w:r w:rsidR="001E053F">
        <w:rPr>
          <w:rFonts w:ascii="Calibri" w:eastAsia="Calibri" w:hAnsi="Calibri" w:cs="Calibri"/>
          <w:lang w:val="pl-PL"/>
        </w:rPr>
        <w:tab/>
      </w:r>
      <w:r w:rsidRPr="00E002D2">
        <w:rPr>
          <w:rFonts w:ascii="Calibri" w:eastAsia="Calibri" w:hAnsi="Calibri" w:cs="Calibri"/>
          <w:lang w:val="pl-PL"/>
        </w:rPr>
        <w:t xml:space="preserve">Oferta może być skutecznie złożona tylko do upływu terminu składania ofert. Oferta złożona po tym terminie zostanie odrzucona na podstawie art. 226 ust. 1 pkt 1 ustawy. </w:t>
      </w:r>
    </w:p>
    <w:p w14:paraId="072C4338" w14:textId="77777777" w:rsidR="0072680C" w:rsidRPr="00E002D2" w:rsidRDefault="006122B0" w:rsidP="00800A4F">
      <w:pPr>
        <w:suppressAutoHyphens/>
        <w:spacing w:line="276" w:lineRule="auto"/>
        <w:ind w:left="709" w:hanging="709"/>
        <w:jc w:val="both"/>
        <w:rPr>
          <w:rFonts w:ascii="Calibri" w:eastAsia="Calibri" w:hAnsi="Calibri" w:cs="Calibri"/>
          <w:lang w:val="pl-PL"/>
        </w:rPr>
      </w:pPr>
      <w:r w:rsidRPr="006122B0">
        <w:rPr>
          <w:rFonts w:ascii="Calibri" w:eastAsia="Calibri" w:hAnsi="Calibri" w:cs="Calibri"/>
          <w:color w:val="000000"/>
          <w:lang w:val="pl-PL"/>
        </w:rPr>
        <w:t>1</w:t>
      </w:r>
      <w:r w:rsidR="001E053F">
        <w:rPr>
          <w:rFonts w:ascii="Calibri" w:eastAsia="Calibri" w:hAnsi="Calibri" w:cs="Calibri"/>
          <w:color w:val="000000"/>
          <w:lang w:val="pl-PL"/>
        </w:rPr>
        <w:t>0</w:t>
      </w:r>
      <w:r w:rsidRPr="006122B0">
        <w:rPr>
          <w:rFonts w:ascii="Calibri" w:eastAsia="Calibri" w:hAnsi="Calibri" w:cs="Calibri"/>
          <w:color w:val="000000"/>
          <w:lang w:val="pl-PL"/>
        </w:rPr>
        <w:t>.</w:t>
      </w:r>
      <w:r w:rsidRPr="006122B0">
        <w:rPr>
          <w:rFonts w:ascii="Calibri" w:eastAsia="Calibri" w:hAnsi="Calibri" w:cs="Calibri"/>
          <w:lang w:val="pl-PL"/>
        </w:rPr>
        <w:t xml:space="preserve">3. </w:t>
      </w:r>
      <w:r w:rsidR="001E053F">
        <w:rPr>
          <w:rFonts w:ascii="Calibri" w:eastAsia="Calibri" w:hAnsi="Calibri" w:cs="Calibri"/>
          <w:lang w:val="pl-PL"/>
        </w:rPr>
        <w:tab/>
      </w:r>
      <w:r w:rsidRPr="00E002D2">
        <w:rPr>
          <w:rFonts w:ascii="Calibri" w:eastAsia="Calibri" w:hAnsi="Calibri" w:cs="Calibri"/>
          <w:lang w:val="pl-PL"/>
        </w:rPr>
        <w:t xml:space="preserve">Zamawiający nie ponosi odpowiedzialności za nieprawidłowe lub nieterminowe złożenie oferty. </w:t>
      </w:r>
    </w:p>
    <w:p w14:paraId="481B68FA" w14:textId="77777777" w:rsidR="00A62807" w:rsidRPr="00A862D5" w:rsidRDefault="006122B0" w:rsidP="00BC27EB">
      <w:pPr>
        <w:tabs>
          <w:tab w:val="left" w:pos="567"/>
        </w:tabs>
        <w:suppressAutoHyphens/>
        <w:spacing w:line="276" w:lineRule="auto"/>
        <w:ind w:left="709" w:hanging="709"/>
        <w:jc w:val="both"/>
        <w:rPr>
          <w:rFonts w:ascii="Calibri" w:eastAsia="Calibri" w:hAnsi="Calibri" w:cs="Calibri"/>
          <w:lang w:val="pl-PL"/>
        </w:rPr>
      </w:pPr>
      <w:r w:rsidRPr="006122B0">
        <w:rPr>
          <w:rFonts w:ascii="Calibri" w:eastAsia="Calibri" w:hAnsi="Calibri" w:cs="Calibri"/>
          <w:lang w:val="pl-PL"/>
        </w:rPr>
        <w:t>1</w:t>
      </w:r>
      <w:r w:rsidR="001E053F">
        <w:rPr>
          <w:rFonts w:ascii="Calibri" w:eastAsia="Calibri" w:hAnsi="Calibri" w:cs="Calibri"/>
          <w:lang w:val="pl-PL"/>
        </w:rPr>
        <w:t>1</w:t>
      </w:r>
      <w:r w:rsidRPr="006122B0">
        <w:rPr>
          <w:rFonts w:ascii="Calibri" w:eastAsia="Calibri" w:hAnsi="Calibri" w:cs="Calibri"/>
          <w:lang w:val="pl-PL"/>
        </w:rPr>
        <w:t xml:space="preserve">.   </w:t>
      </w:r>
      <w:r w:rsidR="001E053F">
        <w:rPr>
          <w:rFonts w:ascii="Calibri" w:eastAsia="Calibri" w:hAnsi="Calibri" w:cs="Calibri"/>
          <w:lang w:val="pl-PL"/>
        </w:rPr>
        <w:tab/>
      </w:r>
      <w:r w:rsidR="001E053F">
        <w:rPr>
          <w:rFonts w:ascii="Calibri" w:eastAsia="Calibri" w:hAnsi="Calibri" w:cs="Calibri"/>
          <w:lang w:val="pl-PL"/>
        </w:rPr>
        <w:tab/>
      </w:r>
      <w:r w:rsidRPr="006122B0">
        <w:rPr>
          <w:rFonts w:ascii="Calibri" w:eastAsia="Calibri" w:hAnsi="Calibri" w:cs="Calibri"/>
          <w:lang w:val="pl-PL"/>
        </w:rPr>
        <w:t>Wykonawca może przed upływem terminu składania ofert wycofać ofertę. Wykonawca wycofuje ofertę   w zakładce „Oferty/wnioski”, używając przycisku „Wycofaj ofertę”.</w:t>
      </w:r>
      <w:bookmarkStart w:id="15" w:name="_Toc132180256"/>
      <w:r w:rsidR="00A862D5">
        <w:rPr>
          <w:rFonts w:ascii="Calibri" w:eastAsia="Calibri" w:hAnsi="Calibri" w:cs="Calibri"/>
          <w:lang w:val="pl-PL"/>
        </w:rPr>
        <w:t xml:space="preserve"> </w:t>
      </w:r>
    </w:p>
    <w:p w14:paraId="5E970A0C" w14:textId="77777777" w:rsidR="00CC0FB3" w:rsidRDefault="00680DFB" w:rsidP="00BC27EB">
      <w:pPr>
        <w:tabs>
          <w:tab w:val="left" w:pos="0"/>
          <w:tab w:val="left" w:pos="993"/>
        </w:tabs>
        <w:spacing w:line="276" w:lineRule="auto"/>
        <w:rPr>
          <w:rStyle w:val="WW8Num42z7"/>
        </w:rPr>
      </w:pPr>
      <w:r>
        <w:rPr>
          <w:rFonts w:cstheme="minorHAnsi"/>
          <w:b/>
          <w:lang w:val="pl-PL"/>
        </w:rPr>
        <w:t xml:space="preserve"> </w:t>
      </w:r>
      <w:r w:rsidRPr="00E002D2">
        <w:rPr>
          <w:rStyle w:val="WW8Num42z7"/>
          <w:lang w:val="pl-PL"/>
        </w:rPr>
        <w:t xml:space="preserve">Część V. </w:t>
      </w:r>
      <w:r w:rsidR="00BF0EEA" w:rsidRPr="00E002D2">
        <w:rPr>
          <w:rStyle w:val="WW8Num42z7"/>
          <w:lang w:val="pl-PL"/>
        </w:rPr>
        <w:tab/>
      </w:r>
      <w:r w:rsidR="00CC0FB3" w:rsidRPr="00E002D2">
        <w:rPr>
          <w:rStyle w:val="WW8Num42z7"/>
          <w:lang w:val="pl-PL"/>
        </w:rPr>
        <w:t xml:space="preserve">Określenie przedmiotu zamówienia. </w:t>
      </w:r>
      <w:r w:rsidR="00CC0FB3" w:rsidRPr="00BD33A2">
        <w:rPr>
          <w:rStyle w:val="WW8Num42z7"/>
        </w:rPr>
        <w:t>Warunki zamówienia</w:t>
      </w:r>
      <w:bookmarkEnd w:id="15"/>
    </w:p>
    <w:p w14:paraId="63695648" w14:textId="77777777" w:rsidR="00241192" w:rsidRPr="00241192" w:rsidRDefault="00A40EC7" w:rsidP="00241192">
      <w:pPr>
        <w:pStyle w:val="Akapitzlist"/>
        <w:numPr>
          <w:ilvl w:val="0"/>
          <w:numId w:val="26"/>
        </w:numPr>
        <w:jc w:val="both"/>
        <w:rPr>
          <w:rFonts w:asciiTheme="minorHAnsi" w:hAnsiTheme="minorHAnsi" w:cstheme="minorHAnsi"/>
          <w:bCs/>
        </w:rPr>
      </w:pPr>
      <w:r w:rsidRPr="00B1508C">
        <w:rPr>
          <w:rFonts w:asciiTheme="minorHAnsi" w:hAnsiTheme="minorHAnsi" w:cstheme="minorHAnsi"/>
        </w:rPr>
        <w:t xml:space="preserve">Przedmiotem </w:t>
      </w:r>
      <w:proofErr w:type="gramStart"/>
      <w:r w:rsidRPr="00B1508C">
        <w:rPr>
          <w:rFonts w:asciiTheme="minorHAnsi" w:hAnsiTheme="minorHAnsi" w:cstheme="minorHAnsi"/>
        </w:rPr>
        <w:t xml:space="preserve">zamówienia  </w:t>
      </w:r>
      <w:r w:rsidR="00153B69" w:rsidRPr="00B1508C">
        <w:rPr>
          <w:rFonts w:asciiTheme="minorHAnsi" w:hAnsiTheme="minorHAnsi" w:cstheme="minorHAnsi"/>
        </w:rPr>
        <w:t>jest</w:t>
      </w:r>
      <w:proofErr w:type="gramEnd"/>
      <w:r w:rsidR="00153B69" w:rsidRPr="00B1508C">
        <w:rPr>
          <w:rFonts w:asciiTheme="minorHAnsi" w:hAnsiTheme="minorHAnsi" w:cstheme="minorHAnsi"/>
        </w:rPr>
        <w:t xml:space="preserve"> </w:t>
      </w:r>
      <w:r w:rsidR="00241192" w:rsidRPr="00241192">
        <w:rPr>
          <w:rFonts w:asciiTheme="minorHAnsi" w:hAnsiTheme="minorHAnsi" w:cstheme="minorHAnsi"/>
          <w:bCs/>
        </w:rPr>
        <w:t xml:space="preserve">wyposażenie pracowni specjalistycznych ZSGE w Koninie </w:t>
      </w:r>
    </w:p>
    <w:p w14:paraId="5B2005E2" w14:textId="7C3E37B3" w:rsidR="00241192" w:rsidRPr="00241192" w:rsidRDefault="00241192" w:rsidP="00DA108C">
      <w:pPr>
        <w:pStyle w:val="Akapitzlist"/>
        <w:jc w:val="both"/>
        <w:rPr>
          <w:bCs/>
          <w:iCs/>
        </w:rPr>
      </w:pPr>
      <w:r w:rsidRPr="00E002D2">
        <w:rPr>
          <w:rFonts w:asciiTheme="minorHAnsi" w:hAnsiTheme="minorHAnsi" w:cstheme="minorHAnsi"/>
          <w:bCs/>
        </w:rPr>
        <w:t xml:space="preserve">w ramach projektu pn: </w:t>
      </w:r>
      <w:proofErr w:type="gramStart"/>
      <w:r w:rsidRPr="00E002D2">
        <w:rPr>
          <w:rFonts w:asciiTheme="minorHAnsi" w:hAnsiTheme="minorHAnsi" w:cstheme="minorHAnsi"/>
          <w:bCs/>
        </w:rPr>
        <w:t>nazwą :</w:t>
      </w:r>
      <w:proofErr w:type="gramEnd"/>
      <w:r w:rsidRPr="00E002D2">
        <w:rPr>
          <w:rFonts w:asciiTheme="minorHAnsi" w:hAnsiTheme="minorHAnsi" w:cstheme="minorHAnsi"/>
          <w:bCs/>
        </w:rPr>
        <w:t xml:space="preserve"> „Dostosowanie kształcenia zawodowego w Aglomeracji Konińskiej do zmieniającego się rynku pracy</w:t>
      </w:r>
      <w:proofErr w:type="gramStart"/>
      <w:r w:rsidRPr="00E002D2">
        <w:rPr>
          <w:rFonts w:asciiTheme="minorHAnsi" w:hAnsiTheme="minorHAnsi" w:cstheme="minorHAnsi"/>
          <w:bCs/>
        </w:rPr>
        <w:t>"</w:t>
      </w:r>
      <w:r w:rsidR="00897759">
        <w:rPr>
          <w:rFonts w:asciiTheme="minorHAnsi" w:hAnsiTheme="minorHAnsi" w:cstheme="minorHAnsi"/>
          <w:b/>
        </w:rPr>
        <w:t xml:space="preserve">  w</w:t>
      </w:r>
      <w:proofErr w:type="gramEnd"/>
      <w:r w:rsidR="00897759">
        <w:rPr>
          <w:rFonts w:asciiTheme="minorHAnsi" w:hAnsiTheme="minorHAnsi" w:cstheme="minorHAnsi"/>
          <w:b/>
        </w:rPr>
        <w:t xml:space="preserve"> </w:t>
      </w:r>
      <w:proofErr w:type="gramStart"/>
      <w:r w:rsidR="00897759">
        <w:rPr>
          <w:rFonts w:asciiTheme="minorHAnsi" w:hAnsiTheme="minorHAnsi" w:cstheme="minorHAnsi"/>
          <w:b/>
        </w:rPr>
        <w:t>zakresie :</w:t>
      </w:r>
      <w:proofErr w:type="gramEnd"/>
      <w:r w:rsidR="00897759">
        <w:rPr>
          <w:rFonts w:asciiTheme="minorHAnsi" w:hAnsiTheme="minorHAnsi" w:cstheme="minorHAnsi"/>
          <w:b/>
        </w:rPr>
        <w:t xml:space="preserve"> </w:t>
      </w:r>
      <w:r w:rsidR="00897759" w:rsidRPr="00582BC6">
        <w:rPr>
          <w:rFonts w:asciiTheme="minorHAnsi" w:hAnsiTheme="minorHAnsi" w:cstheme="minorHAnsi"/>
          <w:b/>
        </w:rPr>
        <w:t xml:space="preserve">dostawa sprzętu komputerowego i </w:t>
      </w:r>
      <w:r w:rsidR="00B55E6B">
        <w:rPr>
          <w:rFonts w:asciiTheme="minorHAnsi" w:hAnsiTheme="minorHAnsi" w:cstheme="minorHAnsi"/>
          <w:b/>
        </w:rPr>
        <w:t xml:space="preserve">sprzętu </w:t>
      </w:r>
      <w:proofErr w:type="gramStart"/>
      <w:r w:rsidR="00897759" w:rsidRPr="00582BC6">
        <w:rPr>
          <w:rFonts w:asciiTheme="minorHAnsi" w:hAnsiTheme="minorHAnsi" w:cstheme="minorHAnsi"/>
          <w:b/>
        </w:rPr>
        <w:t xml:space="preserve">multimedialnego </w:t>
      </w:r>
      <w:r w:rsidR="00940F59">
        <w:rPr>
          <w:rFonts w:asciiTheme="minorHAnsi" w:hAnsiTheme="minorHAnsi" w:cstheme="minorHAnsi"/>
          <w:b/>
        </w:rPr>
        <w:t>.</w:t>
      </w:r>
      <w:proofErr w:type="gramEnd"/>
    </w:p>
    <w:p w14:paraId="768EA75C" w14:textId="77777777" w:rsidR="00712FE1" w:rsidRDefault="00431837" w:rsidP="00A176FB">
      <w:pPr>
        <w:pStyle w:val="Akapitzlist"/>
        <w:numPr>
          <w:ilvl w:val="0"/>
          <w:numId w:val="26"/>
        </w:numPr>
        <w:jc w:val="both"/>
        <w:rPr>
          <w:bCs/>
          <w:iCs/>
        </w:rPr>
      </w:pPr>
      <w:r w:rsidRPr="00241192">
        <w:rPr>
          <w:iCs/>
        </w:rPr>
        <w:t xml:space="preserve">Przedmiot zamówienia </w:t>
      </w:r>
      <w:r w:rsidR="00665B66" w:rsidRPr="00E002D2">
        <w:rPr>
          <w:bCs/>
          <w:iCs/>
        </w:rPr>
        <w:t>realizowany jest w ramach projektu pn.: „Dostosowanie kształcenia zawodowego w Aglomeracji Konińskiej do zmieniającego się rynku pracy” dofinansowanego ze środków Programu Fundusze Europejskie dla Wielkopolski na lata 2021 – 2027 w ramach działania 6.08 Edukacja przedszkolna, ogólna oraz kształcenie zawodowe w ramach ZIT</w:t>
      </w:r>
      <w:r w:rsidR="00DA108C">
        <w:rPr>
          <w:bCs/>
          <w:iCs/>
        </w:rPr>
        <w:t>.</w:t>
      </w:r>
      <w:r w:rsidR="00665B66" w:rsidRPr="00E002D2">
        <w:rPr>
          <w:bCs/>
          <w:iCs/>
        </w:rPr>
        <w:t xml:space="preserve"> </w:t>
      </w:r>
    </w:p>
    <w:p w14:paraId="59B762B7" w14:textId="77777777" w:rsidR="00897759" w:rsidRPr="00897759" w:rsidRDefault="00DA108C" w:rsidP="00897759">
      <w:pPr>
        <w:pStyle w:val="Akapitzlist"/>
        <w:numPr>
          <w:ilvl w:val="0"/>
          <w:numId w:val="26"/>
        </w:numPr>
        <w:jc w:val="both"/>
        <w:rPr>
          <w:bCs/>
          <w:iCs/>
        </w:rPr>
      </w:pPr>
      <w:r w:rsidRPr="00897759">
        <w:rPr>
          <w:rFonts w:asciiTheme="minorHAnsi" w:hAnsiTheme="minorHAnsi" w:cstheme="minorHAnsi"/>
        </w:rPr>
        <w:t xml:space="preserve"> </w:t>
      </w:r>
      <w:r w:rsidR="00DA3513" w:rsidRPr="00897759">
        <w:rPr>
          <w:rFonts w:asciiTheme="minorHAnsi" w:hAnsiTheme="minorHAnsi" w:cstheme="minorHAnsi"/>
        </w:rPr>
        <w:t xml:space="preserve">Szczegółowy opis przedmiotu </w:t>
      </w:r>
      <w:proofErr w:type="gramStart"/>
      <w:r w:rsidR="00DA3513" w:rsidRPr="00897759">
        <w:rPr>
          <w:rFonts w:asciiTheme="minorHAnsi" w:hAnsiTheme="minorHAnsi" w:cstheme="minorHAnsi"/>
        </w:rPr>
        <w:t>zamówienia</w:t>
      </w:r>
      <w:r w:rsidR="00EA56D1" w:rsidRPr="00897759">
        <w:rPr>
          <w:rFonts w:asciiTheme="minorHAnsi" w:hAnsiTheme="minorHAnsi" w:cstheme="minorHAnsi"/>
        </w:rPr>
        <w:t xml:space="preserve">) </w:t>
      </w:r>
      <w:r w:rsidR="00DA3513" w:rsidRPr="00897759">
        <w:rPr>
          <w:rFonts w:asciiTheme="minorHAnsi" w:hAnsiTheme="minorHAnsi" w:cstheme="minorHAnsi"/>
        </w:rPr>
        <w:t xml:space="preserve"> </w:t>
      </w:r>
      <w:r w:rsidR="00346CF4" w:rsidRPr="00897759">
        <w:rPr>
          <w:rFonts w:asciiTheme="minorHAnsi" w:hAnsiTheme="minorHAnsi" w:cstheme="minorHAnsi"/>
        </w:rPr>
        <w:t>zawarty</w:t>
      </w:r>
      <w:proofErr w:type="gramEnd"/>
      <w:r w:rsidR="00346CF4" w:rsidRPr="00897759">
        <w:rPr>
          <w:rFonts w:asciiTheme="minorHAnsi" w:hAnsiTheme="minorHAnsi" w:cstheme="minorHAnsi"/>
        </w:rPr>
        <w:t xml:space="preserve"> jest w załączniku nr </w:t>
      </w:r>
      <w:r w:rsidR="00EA56D1" w:rsidRPr="00897759">
        <w:rPr>
          <w:rFonts w:asciiTheme="minorHAnsi" w:hAnsiTheme="minorHAnsi" w:cstheme="minorHAnsi"/>
        </w:rPr>
        <w:t>2</w:t>
      </w:r>
      <w:r w:rsidR="00DA3513" w:rsidRPr="00897759">
        <w:rPr>
          <w:rFonts w:asciiTheme="minorHAnsi" w:hAnsiTheme="minorHAnsi" w:cstheme="minorHAnsi"/>
        </w:rPr>
        <w:t xml:space="preserve"> do SWZ</w:t>
      </w:r>
      <w:r w:rsidR="00897759">
        <w:rPr>
          <w:rFonts w:asciiTheme="minorHAnsi" w:hAnsiTheme="minorHAnsi" w:cstheme="minorHAnsi"/>
        </w:rPr>
        <w:t xml:space="preserve"> </w:t>
      </w:r>
    </w:p>
    <w:p w14:paraId="6B52EEB4" w14:textId="77777777" w:rsidR="00897759" w:rsidRPr="00897759" w:rsidRDefault="00897759" w:rsidP="00897759">
      <w:pPr>
        <w:pStyle w:val="Akapitzlist"/>
        <w:numPr>
          <w:ilvl w:val="0"/>
          <w:numId w:val="26"/>
        </w:numPr>
        <w:jc w:val="both"/>
        <w:rPr>
          <w:bCs/>
          <w:iCs/>
        </w:rPr>
      </w:pPr>
      <w:r>
        <w:rPr>
          <w:rFonts w:asciiTheme="minorHAnsi" w:hAnsiTheme="minorHAnsi" w:cstheme="minorHAnsi"/>
        </w:rPr>
        <w:t xml:space="preserve"> </w:t>
      </w:r>
      <w:r w:rsidR="0065396A">
        <w:t xml:space="preserve">Wymaganie dotyczące </w:t>
      </w:r>
      <w:proofErr w:type="gramStart"/>
      <w:r w:rsidR="0065396A">
        <w:t>realizacji  przedmiotu</w:t>
      </w:r>
      <w:proofErr w:type="gramEnd"/>
      <w:r w:rsidR="0065396A">
        <w:t xml:space="preserve"> zamówienia</w:t>
      </w:r>
      <w:r w:rsidR="00821895" w:rsidRPr="00702D41">
        <w:t>:</w:t>
      </w:r>
    </w:p>
    <w:p w14:paraId="679C62A1" w14:textId="77777777" w:rsidR="00003C19" w:rsidRPr="00897759" w:rsidRDefault="003D162C" w:rsidP="00897759">
      <w:pPr>
        <w:pStyle w:val="Akapitzlist"/>
        <w:jc w:val="both"/>
        <w:rPr>
          <w:bCs/>
          <w:iCs/>
        </w:rPr>
      </w:pPr>
      <w:r w:rsidRPr="00BF01B4">
        <w:t>Dostarczony s</w:t>
      </w:r>
      <w:r w:rsidR="00200069" w:rsidRPr="00BF01B4">
        <w:t>przęt komputerowy</w:t>
      </w:r>
      <w:r w:rsidRPr="00BF01B4">
        <w:t xml:space="preserve"> i </w:t>
      </w:r>
      <w:r w:rsidR="00EA56D1" w:rsidRPr="00EA56D1">
        <w:t>multimedialn</w:t>
      </w:r>
      <w:r w:rsidR="00EA56D1">
        <w:t>y</w:t>
      </w:r>
      <w:r w:rsidR="00EA56D1" w:rsidRPr="00EA56D1">
        <w:t xml:space="preserve"> </w:t>
      </w:r>
      <w:r w:rsidRPr="00BF01B4">
        <w:t>winien</w:t>
      </w:r>
      <w:r w:rsidR="00200069" w:rsidRPr="00BF01B4">
        <w:t xml:space="preserve"> być fabrycznie nowy, nieużywany, wolny od wad</w:t>
      </w:r>
      <w:r w:rsidR="00B503A7" w:rsidRPr="00BF01B4">
        <w:t xml:space="preserve"> i obciążeń prawami osób trzecich</w:t>
      </w:r>
      <w:r w:rsidR="00200069" w:rsidRPr="00BF01B4">
        <w:t xml:space="preserve">, pochodzący z oficjalnego kanału dystrybucji producenta </w:t>
      </w:r>
      <w:r w:rsidR="00DA108C">
        <w:t xml:space="preserve">                              </w:t>
      </w:r>
      <w:r w:rsidR="00200069" w:rsidRPr="00BF01B4">
        <w:t xml:space="preserve">i wykonany w ramach bezpiecznych technologii. Dotyczy to również oprogramowania. System operacyjny </w:t>
      </w:r>
      <w:r w:rsidR="00B503A7" w:rsidRPr="00BF01B4">
        <w:t xml:space="preserve">musi być </w:t>
      </w:r>
      <w:r w:rsidR="00200069" w:rsidRPr="00BF01B4">
        <w:t xml:space="preserve">legalny </w:t>
      </w:r>
      <w:r w:rsidR="00B503A7" w:rsidRPr="00BF01B4">
        <w:t xml:space="preserve">i </w:t>
      </w:r>
      <w:r w:rsidR="00200069" w:rsidRPr="00BF01B4">
        <w:t>posiada</w:t>
      </w:r>
      <w:r w:rsidR="00B503A7" w:rsidRPr="00BF01B4">
        <w:t>ć</w:t>
      </w:r>
      <w:r w:rsidR="00200069" w:rsidRPr="00BF01B4">
        <w:t xml:space="preserve"> wymagane atrybuty legalności producenta. Zamawiający podkreśla, że oczywistym jest fakt dostarczenia legalnego oprogramowania.</w:t>
      </w:r>
      <w:r w:rsidR="00216382" w:rsidRPr="00BF01B4">
        <w:t xml:space="preserve"> </w:t>
      </w:r>
      <w:r w:rsidR="000C7C8E" w:rsidRPr="00712FE1">
        <w:t>Wymagane certyfikaty jakościowe przedstawia wykonawca przed zawarciem umowy o udzielenie zamówienia.</w:t>
      </w:r>
    </w:p>
    <w:p w14:paraId="7580A269" w14:textId="77777777" w:rsidR="00BF01B4" w:rsidRDefault="00200069" w:rsidP="003D767B">
      <w:pPr>
        <w:pStyle w:val="Akapitzlist"/>
        <w:numPr>
          <w:ilvl w:val="1"/>
          <w:numId w:val="26"/>
        </w:numPr>
        <w:tabs>
          <w:tab w:val="left" w:pos="993"/>
        </w:tabs>
        <w:spacing w:after="0"/>
      </w:pPr>
      <w:r>
        <w:t xml:space="preserve">Zamawiający dopuszcza składanie ofert równoważnych </w:t>
      </w:r>
      <w:r w:rsidR="00C645B5">
        <w:t>w przedmiocie</w:t>
      </w:r>
      <w:r w:rsidRPr="007543C4">
        <w:t xml:space="preserve"> </w:t>
      </w:r>
      <w:r w:rsidRPr="00E2752F">
        <w:t>zamówienia.</w:t>
      </w:r>
      <w:r w:rsidR="00821895" w:rsidRPr="00E2752F">
        <w:t xml:space="preserve"> </w:t>
      </w:r>
      <w:r w:rsidR="00ED6B8C" w:rsidRPr="00E2752F">
        <w:t xml:space="preserve"> </w:t>
      </w:r>
    </w:p>
    <w:p w14:paraId="62E393DF" w14:textId="77777777" w:rsidR="00945642" w:rsidRPr="00E002D2" w:rsidRDefault="00945642" w:rsidP="003D767B">
      <w:pPr>
        <w:tabs>
          <w:tab w:val="left" w:pos="851"/>
        </w:tabs>
        <w:suppressAutoHyphens/>
        <w:spacing w:after="0" w:line="276" w:lineRule="auto"/>
        <w:ind w:left="709"/>
        <w:contextualSpacing/>
        <w:jc w:val="both"/>
        <w:rPr>
          <w:rFonts w:ascii="Calibri" w:eastAsia="Calibri" w:hAnsi="Calibri" w:cs="Calibri"/>
          <w:lang w:val="pl-PL" w:eastAsia="zh-CN"/>
        </w:rPr>
      </w:pPr>
      <w:r w:rsidRPr="00E002D2">
        <w:rPr>
          <w:rFonts w:ascii="Calibri" w:eastAsia="Calibri" w:hAnsi="Calibri" w:cs="Calibri"/>
          <w:lang w:val="pl-PL" w:eastAsia="zh-CN"/>
        </w:rPr>
        <w:t xml:space="preserve">Jeśli przedmiot zamówienia opisany jest przez odniesienie do norm, ocen technicznych, specyfikacji technicznych i systemów referencji technicznych, Zamawiający dopuszcza rozwiązania równoważne opisywanym. Jeśli oferowane przez Wykonawcę dostawy nie są zgodne z normami, ocenami technicznymi, specyfikacjami technicznymi i systemami referencji technicznych, do których opis przedmiotu zamówienia się odnosi, obowiązkiem Wykonawcy jest udowodnienie w ofercie, że proponowane przez niego rozwiązania w równoważnym stopniu spełniają wymagania określone </w:t>
      </w:r>
      <w:r w:rsidRPr="00E002D2">
        <w:rPr>
          <w:rFonts w:ascii="Calibri" w:eastAsia="Calibri" w:hAnsi="Calibri" w:cs="Calibri"/>
          <w:lang w:val="pl-PL" w:eastAsia="zh-CN"/>
        </w:rPr>
        <w:lastRenderedPageBreak/>
        <w:t xml:space="preserve">opisie przedmiotu zamówienia. W przypadku gdy opis przedmiotu zamówienia odnosi się do wymagań dotyczących  jakości lub funkcjonalności, Zamawiający nie może odrzucić oferty zgodnej z Polską Normą przenoszącą normę europejską, normami innych państw członkowskich Europejskiego Obszaru Gospodarczego przenoszącymi normy europejskie, z europejską oceną techniczną, ze wspólną specyfikacją techniczną, z normą międzynarodową lub z systemem referencji technicznych ustanowionym przez europejski organ normalizacyjny, jeżeli dotyczą one wymagań w zakresie wydajności lub funkcjonalności określonych przez Zamawiającego, pod warunkiem że Wykonawca udowodni w ofercie, że produkt spełnia wymagania dotyczące wydajności lub funkcjonalności określone przez Zamawiającego. </w:t>
      </w:r>
    </w:p>
    <w:p w14:paraId="4FACCA6C" w14:textId="77777777" w:rsidR="002B066D" w:rsidRDefault="00945642" w:rsidP="00945642">
      <w:pPr>
        <w:tabs>
          <w:tab w:val="left" w:pos="851"/>
        </w:tabs>
        <w:suppressAutoHyphens/>
        <w:spacing w:after="200" w:line="276" w:lineRule="auto"/>
        <w:ind w:left="709"/>
        <w:contextualSpacing/>
        <w:jc w:val="both"/>
        <w:rPr>
          <w:rFonts w:ascii="Calibri" w:eastAsia="Calibri" w:hAnsi="Calibri" w:cs="Calibri"/>
          <w:lang w:val="pl-PL" w:eastAsia="zh-CN"/>
        </w:rPr>
      </w:pPr>
      <w:r w:rsidRPr="00E002D2">
        <w:rPr>
          <w:rFonts w:ascii="Calibri" w:eastAsia="Calibri" w:hAnsi="Calibri" w:cs="Calibri"/>
          <w:lang w:val="pl-PL" w:eastAsia="zh-CN"/>
        </w:rPr>
        <w:t xml:space="preserve">W przypadku wystąpienia w dokumentach zamówienia odniesień do znaków towarowych, patentów lub pochodzenia, źródła lub szczególnego procesu charakteryzującego produkty należy je czytać wraz z określeniem „lub równoważne”. Posługiwanie się nazwami producentów/produktów ma wyłącznie charakter przykładowy i ma jedynie na celu doprecyzowanie poziomu oczekiwań Zamawiającego w stosunku do określonego rozwiązania. Wszelkie towary określone w dokumentacji pochodzące od konkretnych producentów określają minimalne parametry jakościowe i cechy użytkowe, które są wystarczające, aby spełnić wymagania stawiane przez Zamawiającego. Zamawiający przy opisie przedmiotu zamówienia, wskazując oznaczenie konkretnego producenta (dostawcy) lub konkretny produkt dopuszcza jednocześnie produkty równoważne o parametrach jakościowych i cechach użytkowych co najmniej na poziomie parametrów wskazanego produktu, uznając tym samym każdy produkt o wskazanych parametrach lub lepszych. Porównania minimalnych parametrów jakościowych lub funkcjonalnych Zamawiający może dokonywać na podstawie ogólnie dostępnych źródeł, w katalogach lub na stronach internetowych producentów. </w:t>
      </w:r>
      <w:proofErr w:type="gramStart"/>
      <w:r w:rsidRPr="00E002D2">
        <w:rPr>
          <w:rFonts w:ascii="Calibri" w:eastAsia="Calibri" w:hAnsi="Calibri" w:cs="Calibri"/>
          <w:lang w:val="pl-PL" w:eastAsia="zh-CN"/>
        </w:rPr>
        <w:t>Wykonawca</w:t>
      </w:r>
      <w:proofErr w:type="gramEnd"/>
      <w:r w:rsidRPr="00E002D2">
        <w:rPr>
          <w:rFonts w:ascii="Calibri" w:eastAsia="Calibri" w:hAnsi="Calibri" w:cs="Calibri"/>
          <w:lang w:val="pl-PL" w:eastAsia="zh-CN"/>
        </w:rPr>
        <w:t xml:space="preserve"> który zastosował produkt równoważny, ma obowiązek wskazać w złożonej ofercie, jakie materiały lub urządzenia zostały zmienione i określić, jakie materiały i urządzenia w ich miejsce proponuje, podając ich parametry techniczne, wykazując równoważność oferowanego rozwiązania.</w:t>
      </w:r>
    </w:p>
    <w:p w14:paraId="32DE671A" w14:textId="77777777" w:rsidR="0002456E" w:rsidRDefault="001247CF" w:rsidP="0002456E">
      <w:pPr>
        <w:pStyle w:val="Akapitzlist"/>
        <w:numPr>
          <w:ilvl w:val="0"/>
          <w:numId w:val="26"/>
        </w:numPr>
        <w:tabs>
          <w:tab w:val="left" w:pos="851"/>
        </w:tabs>
        <w:jc w:val="both"/>
      </w:pPr>
      <w:r>
        <w:t>O</w:t>
      </w:r>
      <w:r w:rsidRPr="00582BC6">
        <w:t>ferta</w:t>
      </w:r>
      <w:r>
        <w:t xml:space="preserve"> wykonawcy zawierająca produkt ITC zostanie </w:t>
      </w:r>
      <w:proofErr w:type="gramStart"/>
      <w:r>
        <w:t>odrzucona  (</w:t>
      </w:r>
      <w:proofErr w:type="gramEnd"/>
      <w:r>
        <w:t xml:space="preserve"> art. 226 pkt </w:t>
      </w:r>
      <w:proofErr w:type="gramStart"/>
      <w:r>
        <w:t>17  ustawy</w:t>
      </w:r>
      <w:proofErr w:type="gramEnd"/>
      <w:r>
        <w:t xml:space="preserve"> )</w:t>
      </w:r>
    </w:p>
    <w:p w14:paraId="1926306E" w14:textId="77777777" w:rsidR="003D767B" w:rsidRPr="003D767B" w:rsidRDefault="002B066D" w:rsidP="003D767B">
      <w:pPr>
        <w:pStyle w:val="Akapitzlist"/>
        <w:numPr>
          <w:ilvl w:val="1"/>
          <w:numId w:val="26"/>
        </w:numPr>
        <w:tabs>
          <w:tab w:val="left" w:pos="851"/>
        </w:tabs>
        <w:jc w:val="both"/>
      </w:pPr>
      <w:r w:rsidRPr="00582BC6">
        <w:t xml:space="preserve">Obejmuje ona rozwiązania wskazane w rekomendacji, o której mowa w art. 33 ust. 4 ustawy z dnia 5 lipca 2018 r. o krajowym systemie </w:t>
      </w:r>
      <w:proofErr w:type="spellStart"/>
      <w:r w:rsidRPr="00582BC6">
        <w:t>cyberbezpieczeństwa</w:t>
      </w:r>
      <w:proofErr w:type="spellEnd"/>
      <w:r w:rsidRPr="00582BC6">
        <w:t>, stwierdzającej ich negatywny wpływ na podstawowy interes bezpieczeństwa państwa</w:t>
      </w:r>
    </w:p>
    <w:p w14:paraId="691CB996" w14:textId="77777777" w:rsidR="003D767B" w:rsidRPr="003D767B" w:rsidRDefault="003D767B" w:rsidP="001247CF">
      <w:pPr>
        <w:pStyle w:val="Akapitzlist"/>
        <w:numPr>
          <w:ilvl w:val="1"/>
          <w:numId w:val="26"/>
        </w:numPr>
        <w:tabs>
          <w:tab w:val="left" w:pos="851"/>
        </w:tabs>
        <w:jc w:val="both"/>
      </w:pPr>
      <w:r w:rsidRPr="00582BC6">
        <w:t xml:space="preserve">Obejmuje ona rozwiązania wskazane w rekomendacji, o której mowa w art. 33 ust. 4 ustawy z dnia 5 lipca 2018 r. o krajowym systemie </w:t>
      </w:r>
      <w:proofErr w:type="spellStart"/>
      <w:r w:rsidRPr="00582BC6">
        <w:t>cyberbezpieczeństwa</w:t>
      </w:r>
      <w:proofErr w:type="spellEnd"/>
      <w:r w:rsidRPr="00582BC6">
        <w:t>, stwierdzającej ich negatywny wpływ na podstawowy interes bezpieczeństwa państwa</w:t>
      </w:r>
    </w:p>
    <w:p w14:paraId="0E08903A" w14:textId="77777777" w:rsidR="006D1F55" w:rsidRPr="0057340E" w:rsidRDefault="00216382" w:rsidP="004E4468">
      <w:pPr>
        <w:pStyle w:val="Akapitzlist"/>
        <w:numPr>
          <w:ilvl w:val="0"/>
          <w:numId w:val="26"/>
        </w:numPr>
        <w:tabs>
          <w:tab w:val="left" w:pos="426"/>
          <w:tab w:val="left" w:pos="851"/>
          <w:tab w:val="left" w:pos="993"/>
        </w:tabs>
        <w:jc w:val="both"/>
      </w:pPr>
      <w:r w:rsidRPr="0057340E">
        <w:t xml:space="preserve">Szczegółowe warunki wykonania przedmiotu zamówienia określone zostały w </w:t>
      </w:r>
      <w:proofErr w:type="gramStart"/>
      <w:r w:rsidRPr="0057340E">
        <w:t>projekcie  umowy</w:t>
      </w:r>
      <w:proofErr w:type="gramEnd"/>
      <w:r w:rsidRPr="0057340E">
        <w:t xml:space="preserve"> stanowiącym </w:t>
      </w:r>
      <w:proofErr w:type="gramStart"/>
      <w:r w:rsidRPr="0057340E">
        <w:t>załącznik</w:t>
      </w:r>
      <w:r w:rsidR="00871505" w:rsidRPr="0057340E">
        <w:t xml:space="preserve">i </w:t>
      </w:r>
      <w:r w:rsidR="00346CF4">
        <w:t xml:space="preserve"> nr</w:t>
      </w:r>
      <w:proofErr w:type="gramEnd"/>
      <w:r w:rsidR="00346CF4">
        <w:t xml:space="preserve"> 7</w:t>
      </w:r>
      <w:r w:rsidRPr="0057340E">
        <w:t xml:space="preserve"> do SWZ</w:t>
      </w:r>
      <w:r w:rsidR="000C7C8E">
        <w:t>.</w:t>
      </w:r>
    </w:p>
    <w:p w14:paraId="7991C7A6" w14:textId="77777777" w:rsidR="00702D41" w:rsidRPr="00702D41" w:rsidRDefault="00E909B4" w:rsidP="001247CF">
      <w:pPr>
        <w:pStyle w:val="Akapitzlist"/>
        <w:numPr>
          <w:ilvl w:val="0"/>
          <w:numId w:val="26"/>
        </w:numPr>
      </w:pPr>
      <w:r w:rsidRPr="001247CF">
        <w:rPr>
          <w:rFonts w:eastAsia="Times New Roman"/>
          <w:lang w:eastAsia="pl-PL"/>
        </w:rPr>
        <w:t>Nie dopuszcza się składania ofert wariantowych oraz nie przewiduje się udzielenia zamówienia podobnego na</w:t>
      </w:r>
      <w:r w:rsidR="00702D41" w:rsidRPr="001247CF">
        <w:rPr>
          <w:rFonts w:eastAsia="Times New Roman"/>
          <w:lang w:eastAsia="pl-PL"/>
        </w:rPr>
        <w:t xml:space="preserve"> </w:t>
      </w:r>
      <w:r w:rsidRPr="001247CF">
        <w:rPr>
          <w:rFonts w:eastAsia="Times New Roman"/>
          <w:lang w:eastAsia="pl-PL"/>
        </w:rPr>
        <w:t xml:space="preserve">podstawie art. </w:t>
      </w:r>
      <w:r w:rsidR="00F303BF" w:rsidRPr="001247CF">
        <w:rPr>
          <w:rFonts w:eastAsia="Times New Roman"/>
          <w:lang w:eastAsia="pl-PL"/>
        </w:rPr>
        <w:t xml:space="preserve">305 pkt 1 w związku z </w:t>
      </w:r>
      <w:r w:rsidR="00702D41" w:rsidRPr="001247CF">
        <w:rPr>
          <w:rFonts w:eastAsia="Times New Roman"/>
          <w:lang w:eastAsia="pl-PL"/>
        </w:rPr>
        <w:t>214 ust. 1 pkt 8</w:t>
      </w:r>
      <w:r w:rsidRPr="001247CF">
        <w:rPr>
          <w:rFonts w:eastAsia="Times New Roman"/>
          <w:lang w:eastAsia="pl-PL"/>
        </w:rPr>
        <w:t xml:space="preserve"> ustawy.</w:t>
      </w:r>
    </w:p>
    <w:p w14:paraId="68A52F8D" w14:textId="77777777" w:rsidR="00E909B4" w:rsidRPr="00702D41" w:rsidRDefault="00E909B4" w:rsidP="001247CF">
      <w:pPr>
        <w:pStyle w:val="Akapitzlist"/>
        <w:numPr>
          <w:ilvl w:val="0"/>
          <w:numId w:val="26"/>
        </w:numPr>
      </w:pPr>
      <w:r w:rsidRPr="00702D41">
        <w:rPr>
          <w:rFonts w:eastAsia="Times New Roman"/>
          <w:lang w:eastAsia="pl-PL"/>
        </w:rPr>
        <w:t>Nie przewiduje się przeprowadzenia aukcji elektronic</w:t>
      </w:r>
      <w:r w:rsidR="00702D41">
        <w:rPr>
          <w:rFonts w:eastAsia="Times New Roman"/>
          <w:lang w:eastAsia="pl-PL"/>
        </w:rPr>
        <w:t>znej ani zawarcia umowy ramowej</w:t>
      </w:r>
      <w:r w:rsidR="0032093C">
        <w:rPr>
          <w:rFonts w:eastAsia="Times New Roman"/>
          <w:lang w:eastAsia="pl-PL"/>
        </w:rPr>
        <w:t>.</w:t>
      </w:r>
    </w:p>
    <w:p w14:paraId="241E24FE" w14:textId="77777777" w:rsidR="00702D41" w:rsidRDefault="00C72794" w:rsidP="001247CF">
      <w:pPr>
        <w:pStyle w:val="Akapitzlist"/>
        <w:numPr>
          <w:ilvl w:val="0"/>
          <w:numId w:val="26"/>
        </w:numPr>
        <w:spacing w:after="0"/>
        <w:jc w:val="both"/>
        <w:rPr>
          <w:rFonts w:cstheme="minorHAnsi"/>
        </w:rPr>
      </w:pPr>
      <w:r w:rsidRPr="00702D41">
        <w:rPr>
          <w:rFonts w:cstheme="minorHAnsi"/>
        </w:rPr>
        <w:t>Podwykonawstwo</w:t>
      </w:r>
    </w:p>
    <w:p w14:paraId="337DE5E9" w14:textId="77777777" w:rsidR="00341A50" w:rsidRPr="00104D95" w:rsidRDefault="00702D41" w:rsidP="001247CF">
      <w:pPr>
        <w:pStyle w:val="Akapitzlist"/>
        <w:numPr>
          <w:ilvl w:val="1"/>
          <w:numId w:val="26"/>
        </w:numPr>
        <w:spacing w:after="0"/>
        <w:jc w:val="both"/>
        <w:rPr>
          <w:rFonts w:cstheme="minorHAnsi"/>
        </w:rPr>
      </w:pPr>
      <w:r w:rsidRPr="00702D41">
        <w:rPr>
          <w:rFonts w:cstheme="minorHAnsi"/>
        </w:rPr>
        <w:t>Wykonawca może powierzyć wykonanie części zamówienia podwykonawcy.</w:t>
      </w:r>
    </w:p>
    <w:p w14:paraId="7FE9F9FA" w14:textId="77777777" w:rsidR="00702D41" w:rsidRDefault="00702D41" w:rsidP="001247CF">
      <w:pPr>
        <w:pStyle w:val="Akapitzlist"/>
        <w:numPr>
          <w:ilvl w:val="1"/>
          <w:numId w:val="26"/>
        </w:numPr>
        <w:spacing w:after="0"/>
        <w:jc w:val="both"/>
        <w:rPr>
          <w:rFonts w:cstheme="minorHAnsi"/>
        </w:rPr>
      </w:pPr>
      <w:r w:rsidRPr="00702D41">
        <w:rPr>
          <w:rFonts w:cstheme="minorHAnsi"/>
        </w:rPr>
        <w:t>Zamawiający żąda wskazania przez Wykonawcę w ofercie części zamówienia, których wykonanie zamierza powierzyć podwykonawcom i podania nazw ewentualnych podwykonawców, jeżeli są już znani.</w:t>
      </w:r>
    </w:p>
    <w:p w14:paraId="4E27DFF5" w14:textId="77777777" w:rsidR="00702D41" w:rsidRPr="004E4468" w:rsidRDefault="00702D41" w:rsidP="004E4468">
      <w:pPr>
        <w:pStyle w:val="Akapitzlist"/>
        <w:numPr>
          <w:ilvl w:val="1"/>
          <w:numId w:val="26"/>
        </w:numPr>
        <w:spacing w:after="0"/>
        <w:jc w:val="both"/>
        <w:rPr>
          <w:rFonts w:cstheme="minorHAnsi"/>
        </w:rPr>
      </w:pPr>
      <w:r w:rsidRPr="004E4468">
        <w:rPr>
          <w:rFonts w:cstheme="minorHAnsi"/>
        </w:rPr>
        <w:t xml:space="preserve">Jeżeli zmiana albo rezygnacja z podwykonawcy dotyczy podmiotu, na którego zasoby Wykonawca powoływał się, na zasadach określonych w art. 118 ust. 1 ustawy, w celu wykazania spełniania warunków udziału w postępowaniu, Wykonawca jest obowiązany wykazać </w:t>
      </w:r>
      <w:proofErr w:type="gramStart"/>
      <w:r w:rsidRPr="004E4468">
        <w:rPr>
          <w:rFonts w:cstheme="minorHAnsi"/>
        </w:rPr>
        <w:t xml:space="preserve">Zamawiającemu, </w:t>
      </w:r>
      <w:r w:rsidR="00871505" w:rsidRPr="004E4468">
        <w:rPr>
          <w:rFonts w:cstheme="minorHAnsi"/>
        </w:rPr>
        <w:t xml:space="preserve"> </w:t>
      </w:r>
      <w:r w:rsidRPr="004E4468">
        <w:rPr>
          <w:rFonts w:cstheme="minorHAnsi"/>
        </w:rPr>
        <w:t>że</w:t>
      </w:r>
      <w:proofErr w:type="gramEnd"/>
      <w:r w:rsidRPr="004E4468">
        <w:rPr>
          <w:rFonts w:cstheme="minorHAnsi"/>
        </w:rPr>
        <w:t xml:space="preserve"> proponowany inny podwykonawca lub Wykonawca samodzielnie spełnia je w stopniu nie mniejszym </w:t>
      </w:r>
      <w:r w:rsidRPr="004E4468">
        <w:rPr>
          <w:rFonts w:cstheme="minorHAnsi"/>
        </w:rPr>
        <w:lastRenderedPageBreak/>
        <w:t>niż podwykonawca, na którego zasoby Wykonawca powoływał</w:t>
      </w:r>
      <w:r w:rsidRPr="004E4468">
        <w:rPr>
          <w:rFonts w:ascii="Open Sans" w:hAnsi="Open Sans" w:cs="Open Sans"/>
          <w:bCs/>
          <w:szCs w:val="24"/>
        </w:rPr>
        <w:t xml:space="preserve"> </w:t>
      </w:r>
      <w:r w:rsidRPr="004E4468">
        <w:rPr>
          <w:rFonts w:cstheme="minorHAnsi"/>
          <w:bCs/>
        </w:rPr>
        <w:t>się w trakcie postępowania o udzielenie zamówienia. Zapis cz. II pkt 2</w:t>
      </w:r>
      <w:r w:rsidR="00E06E4D" w:rsidRPr="004E4468">
        <w:rPr>
          <w:rFonts w:cstheme="minorHAnsi"/>
          <w:bCs/>
        </w:rPr>
        <w:t>.4</w:t>
      </w:r>
      <w:r w:rsidRPr="004E4468">
        <w:rPr>
          <w:rFonts w:cstheme="minorHAnsi"/>
          <w:bCs/>
        </w:rPr>
        <w:t>.6. stosuje się odpowiednio.</w:t>
      </w:r>
    </w:p>
    <w:p w14:paraId="6AC7A8D2" w14:textId="77777777" w:rsidR="00702D41" w:rsidRPr="001247CF" w:rsidRDefault="00702D41" w:rsidP="001247CF">
      <w:pPr>
        <w:pStyle w:val="Akapitzlist"/>
        <w:numPr>
          <w:ilvl w:val="1"/>
          <w:numId w:val="26"/>
        </w:numPr>
        <w:spacing w:after="0"/>
        <w:jc w:val="both"/>
        <w:rPr>
          <w:rFonts w:cstheme="minorHAnsi"/>
        </w:rPr>
      </w:pPr>
      <w:r w:rsidRPr="001247CF">
        <w:rPr>
          <w:rFonts w:cstheme="minorHAnsi"/>
          <w:bCs/>
        </w:rPr>
        <w:t>Wykonawca ponosi pełną odpowiedzialność za powierzone czynności, które wykonuje przy pomocy podwykonawców. Wykonawca odpowiada za działania i zaniechania podwykonawców i dalszych podwykonawców jak za własne.</w:t>
      </w:r>
    </w:p>
    <w:p w14:paraId="08A472EF" w14:textId="77777777" w:rsidR="00702D41" w:rsidRPr="00702D41" w:rsidRDefault="00702D41" w:rsidP="001247CF">
      <w:pPr>
        <w:pStyle w:val="Akapitzlist"/>
        <w:numPr>
          <w:ilvl w:val="1"/>
          <w:numId w:val="26"/>
        </w:numPr>
        <w:spacing w:after="0"/>
        <w:jc w:val="both"/>
        <w:rPr>
          <w:rFonts w:cstheme="minorHAnsi"/>
          <w:bCs/>
        </w:rPr>
      </w:pPr>
      <w:r w:rsidRPr="00702D41">
        <w:rPr>
          <w:rFonts w:cstheme="minorHAnsi"/>
          <w:bCs/>
        </w:rPr>
        <w:t>Umowa o podwykonawstwo nie może zawierać postanowień kształtujących prawa i obowiązki podwykonawcy, w zakresie kar umownych oraz postanowień dotyczących warunków wypłaty wynagrodzenia, w sposób dla niego mniej korzystny niż prawa</w:t>
      </w:r>
      <w:r w:rsidR="0032093C">
        <w:rPr>
          <w:rFonts w:cstheme="minorHAnsi"/>
          <w:bCs/>
        </w:rPr>
        <w:t xml:space="preserve"> </w:t>
      </w:r>
      <w:r w:rsidRPr="00702D41">
        <w:rPr>
          <w:rFonts w:cstheme="minorHAnsi"/>
          <w:bCs/>
        </w:rPr>
        <w:t>i obowiązki Wykonawcy, ukształtowane postanowieniami umowy z Zamawiającym.</w:t>
      </w:r>
    </w:p>
    <w:p w14:paraId="27D9EB01" w14:textId="77777777" w:rsidR="00A20F80" w:rsidRPr="007543C4" w:rsidRDefault="00A20F80" w:rsidP="001247CF">
      <w:pPr>
        <w:pStyle w:val="Akapitzlist"/>
        <w:numPr>
          <w:ilvl w:val="0"/>
          <w:numId w:val="26"/>
        </w:numPr>
        <w:spacing w:after="0"/>
        <w:jc w:val="both"/>
        <w:rPr>
          <w:rFonts w:eastAsia="Times New Roman"/>
          <w:lang w:eastAsia="pl-PL"/>
        </w:rPr>
      </w:pPr>
      <w:r w:rsidRPr="007543C4">
        <w:rPr>
          <w:rFonts w:eastAsia="Times New Roman"/>
          <w:lang w:eastAsia="pl-PL"/>
        </w:rPr>
        <w:t xml:space="preserve">Gwarancja i Rękojmia </w:t>
      </w:r>
    </w:p>
    <w:p w14:paraId="6E195755" w14:textId="77777777" w:rsidR="00A20F80" w:rsidRDefault="00A20F80" w:rsidP="004E4468">
      <w:pPr>
        <w:pStyle w:val="Akapitzlist"/>
        <w:numPr>
          <w:ilvl w:val="1"/>
          <w:numId w:val="26"/>
        </w:numPr>
        <w:tabs>
          <w:tab w:val="left" w:pos="567"/>
          <w:tab w:val="left" w:pos="851"/>
        </w:tabs>
        <w:spacing w:after="0"/>
        <w:ind w:left="426" w:hanging="142"/>
        <w:jc w:val="both"/>
        <w:rPr>
          <w:rFonts w:eastAsia="Times New Roman"/>
          <w:lang w:eastAsia="pl-PL"/>
        </w:rPr>
      </w:pPr>
      <w:r w:rsidRPr="004C0B28">
        <w:rPr>
          <w:rFonts w:eastAsia="Times New Roman"/>
          <w:lang w:eastAsia="pl-PL"/>
        </w:rPr>
        <w:t>Wymagana gwarancja na przed</w:t>
      </w:r>
      <w:r w:rsidR="00923109" w:rsidRPr="004C0B28">
        <w:rPr>
          <w:rFonts w:eastAsia="Times New Roman"/>
          <w:lang w:eastAsia="pl-PL"/>
        </w:rPr>
        <w:t>m</w:t>
      </w:r>
      <w:r w:rsidR="007543C4">
        <w:rPr>
          <w:rFonts w:eastAsia="Times New Roman"/>
          <w:lang w:eastAsia="pl-PL"/>
        </w:rPr>
        <w:t>iot zamówienia wynosi minimum 24 miesiące</w:t>
      </w:r>
      <w:r w:rsidRPr="004C0B28">
        <w:rPr>
          <w:rFonts w:eastAsia="Times New Roman"/>
          <w:lang w:eastAsia="pl-PL"/>
        </w:rPr>
        <w:t xml:space="preserve"> od dnia podpisania przez Zamawiającego protokołu odbioru końcowego.</w:t>
      </w:r>
    </w:p>
    <w:p w14:paraId="5D384D24" w14:textId="77777777" w:rsidR="00A20F80" w:rsidRDefault="00A20F80" w:rsidP="004E4468">
      <w:pPr>
        <w:pStyle w:val="Akapitzlist"/>
        <w:numPr>
          <w:ilvl w:val="1"/>
          <w:numId w:val="26"/>
        </w:numPr>
        <w:tabs>
          <w:tab w:val="left" w:pos="567"/>
          <w:tab w:val="left" w:pos="851"/>
        </w:tabs>
        <w:spacing w:after="0"/>
        <w:ind w:left="426" w:hanging="142"/>
        <w:jc w:val="both"/>
        <w:rPr>
          <w:rFonts w:eastAsia="Times New Roman"/>
          <w:lang w:eastAsia="pl-PL"/>
        </w:rPr>
      </w:pPr>
      <w:r w:rsidRPr="007543C4">
        <w:rPr>
          <w:rFonts w:eastAsia="Times New Roman"/>
          <w:lang w:eastAsia="pl-PL"/>
        </w:rPr>
        <w:t xml:space="preserve">Rękojmia na przedmiot zamówienia wynosi minimum </w:t>
      </w:r>
      <w:r w:rsidR="007543C4" w:rsidRPr="007543C4">
        <w:rPr>
          <w:rFonts w:eastAsia="Times New Roman"/>
          <w:lang w:eastAsia="pl-PL"/>
        </w:rPr>
        <w:t>24 miesiące</w:t>
      </w:r>
      <w:r w:rsidR="00923109" w:rsidRPr="007543C4">
        <w:rPr>
          <w:rFonts w:eastAsia="Times New Roman"/>
          <w:lang w:eastAsia="pl-PL"/>
        </w:rPr>
        <w:t xml:space="preserve"> </w:t>
      </w:r>
      <w:r w:rsidRPr="007543C4">
        <w:rPr>
          <w:rFonts w:eastAsia="Times New Roman"/>
          <w:lang w:eastAsia="pl-PL"/>
        </w:rPr>
        <w:t xml:space="preserve">od dnia podpisania przez Zamawiającego </w:t>
      </w:r>
      <w:r w:rsidR="00FB4352" w:rsidRPr="007543C4">
        <w:rPr>
          <w:rFonts w:eastAsia="Times New Roman"/>
          <w:lang w:eastAsia="pl-PL"/>
        </w:rPr>
        <w:t xml:space="preserve">  </w:t>
      </w:r>
      <w:r w:rsidRPr="007543C4">
        <w:rPr>
          <w:rFonts w:eastAsia="Times New Roman"/>
          <w:lang w:eastAsia="pl-PL"/>
        </w:rPr>
        <w:t>protokołu odbioru końcowego.</w:t>
      </w:r>
    </w:p>
    <w:p w14:paraId="53F44242" w14:textId="77777777" w:rsidR="004C0B28" w:rsidRDefault="00A20F80" w:rsidP="004E4468">
      <w:pPr>
        <w:pStyle w:val="Akapitzlist"/>
        <w:numPr>
          <w:ilvl w:val="1"/>
          <w:numId w:val="26"/>
        </w:numPr>
        <w:tabs>
          <w:tab w:val="left" w:pos="567"/>
          <w:tab w:val="left" w:pos="851"/>
        </w:tabs>
        <w:spacing w:after="0"/>
        <w:ind w:left="426" w:hanging="142"/>
        <w:jc w:val="both"/>
        <w:rPr>
          <w:rFonts w:eastAsia="Times New Roman"/>
          <w:lang w:eastAsia="pl-PL"/>
        </w:rPr>
      </w:pPr>
      <w:r w:rsidRPr="007543C4">
        <w:rPr>
          <w:rFonts w:eastAsia="Times New Roman"/>
          <w:lang w:eastAsia="pl-PL"/>
        </w:rPr>
        <w:t>Po upływie okresu gwarancji i rękojmi zostaną przeprowadzone odbiory pogwarancyjne.</w:t>
      </w:r>
    </w:p>
    <w:p w14:paraId="5C9EB232" w14:textId="77777777" w:rsidR="00EE4F10" w:rsidRDefault="00EE4F10" w:rsidP="00EE4F10">
      <w:pPr>
        <w:tabs>
          <w:tab w:val="left" w:pos="567"/>
        </w:tabs>
        <w:spacing w:after="0"/>
        <w:jc w:val="both"/>
        <w:rPr>
          <w:rFonts w:eastAsia="Times New Roman"/>
          <w:lang w:val="pl-PL" w:eastAsia="pl-PL"/>
        </w:rPr>
      </w:pPr>
    </w:p>
    <w:p w14:paraId="4F27084C" w14:textId="77777777" w:rsidR="00923109" w:rsidRPr="00AF025F" w:rsidRDefault="00923109" w:rsidP="00BC27EB">
      <w:pPr>
        <w:pStyle w:val="Adreszwrotnynakopercie"/>
        <w:spacing w:line="276" w:lineRule="auto"/>
        <w:rPr>
          <w:rStyle w:val="WW8Num42z7"/>
        </w:rPr>
      </w:pPr>
      <w:r w:rsidRPr="00AF025F">
        <w:rPr>
          <w:rStyle w:val="WW8Num42z7"/>
        </w:rPr>
        <w:t>Część VI</w:t>
      </w:r>
      <w:r w:rsidR="00BF0EEA" w:rsidRPr="00AF025F">
        <w:rPr>
          <w:rStyle w:val="WW8Num42z7"/>
        </w:rPr>
        <w:t xml:space="preserve">. </w:t>
      </w:r>
      <w:r w:rsidRPr="00AF025F">
        <w:rPr>
          <w:rStyle w:val="WW8Num42z7"/>
        </w:rPr>
        <w:t xml:space="preserve"> Termin wykonania zamówienia </w:t>
      </w:r>
    </w:p>
    <w:p w14:paraId="2776272C" w14:textId="5BCAA1E1" w:rsidR="00673E65" w:rsidRPr="00AF025F" w:rsidRDefault="0085177A" w:rsidP="00551255">
      <w:pPr>
        <w:pStyle w:val="Akapitzlist"/>
        <w:spacing w:after="0"/>
        <w:ind w:left="0"/>
        <w:jc w:val="both"/>
        <w:rPr>
          <w:rFonts w:eastAsia="Times New Roman"/>
          <w:b/>
          <w:lang w:eastAsia="pl-PL"/>
        </w:rPr>
      </w:pPr>
      <w:r w:rsidRPr="00AF025F">
        <w:rPr>
          <w:rFonts w:eastAsia="Times New Roman"/>
          <w:lang w:eastAsia="pl-PL"/>
        </w:rPr>
        <w:t>Wymagany termin wykonania zamówienia</w:t>
      </w:r>
      <w:r w:rsidR="00EE2A41" w:rsidRPr="00AF025F">
        <w:rPr>
          <w:rFonts w:eastAsia="Times New Roman"/>
          <w:lang w:eastAsia="pl-PL"/>
        </w:rPr>
        <w:t xml:space="preserve"> </w:t>
      </w:r>
      <w:r w:rsidR="00325621" w:rsidRPr="00AF025F">
        <w:rPr>
          <w:rFonts w:eastAsia="Times New Roman"/>
          <w:lang w:eastAsia="pl-PL"/>
        </w:rPr>
        <w:t xml:space="preserve">– od dnia podpisania umowy </w:t>
      </w:r>
      <w:proofErr w:type="gramStart"/>
      <w:r w:rsidR="00325621" w:rsidRPr="00AF025F">
        <w:rPr>
          <w:rFonts w:eastAsia="Times New Roman"/>
          <w:lang w:eastAsia="pl-PL"/>
        </w:rPr>
        <w:t xml:space="preserve">do </w:t>
      </w:r>
      <w:r w:rsidR="00CA715A" w:rsidRPr="00AF025F">
        <w:rPr>
          <w:rFonts w:eastAsia="Times New Roman"/>
          <w:lang w:eastAsia="pl-PL"/>
        </w:rPr>
        <w:t xml:space="preserve"> </w:t>
      </w:r>
      <w:r w:rsidR="00CA715A" w:rsidRPr="00D143C1">
        <w:rPr>
          <w:rFonts w:eastAsia="Times New Roman"/>
          <w:b/>
          <w:lang w:eastAsia="pl-PL"/>
        </w:rPr>
        <w:t>dnia</w:t>
      </w:r>
      <w:proofErr w:type="gramEnd"/>
      <w:r w:rsidR="00CA715A" w:rsidRPr="00D143C1">
        <w:rPr>
          <w:rFonts w:eastAsia="Times New Roman"/>
          <w:b/>
          <w:lang w:eastAsia="pl-PL"/>
        </w:rPr>
        <w:t xml:space="preserve"> </w:t>
      </w:r>
      <w:r w:rsidR="001938A1" w:rsidRPr="00D143C1">
        <w:rPr>
          <w:rFonts w:eastAsia="Times New Roman"/>
          <w:b/>
          <w:lang w:eastAsia="pl-PL"/>
        </w:rPr>
        <w:t>02.10</w:t>
      </w:r>
      <w:r w:rsidR="00CA715A" w:rsidRPr="00D143C1">
        <w:rPr>
          <w:rFonts w:eastAsia="Times New Roman"/>
          <w:b/>
          <w:lang w:eastAsia="pl-PL"/>
        </w:rPr>
        <w:t>.2026 r</w:t>
      </w:r>
      <w:r w:rsidR="00CA715A" w:rsidRPr="00D143C1">
        <w:rPr>
          <w:rFonts w:eastAsia="Times New Roman"/>
          <w:lang w:eastAsia="pl-PL"/>
        </w:rPr>
        <w:t>.</w:t>
      </w:r>
    </w:p>
    <w:p w14:paraId="7AC99B79" w14:textId="77777777" w:rsidR="00551255" w:rsidRPr="00FE75F7" w:rsidRDefault="00551255" w:rsidP="00551255">
      <w:pPr>
        <w:pStyle w:val="Akapitzlist"/>
        <w:spacing w:after="0"/>
        <w:ind w:left="0"/>
        <w:jc w:val="both"/>
        <w:rPr>
          <w:rFonts w:eastAsia="Times New Roman"/>
          <w:b/>
          <w:lang w:eastAsia="pl-PL"/>
        </w:rPr>
      </w:pPr>
    </w:p>
    <w:p w14:paraId="235E5EA7" w14:textId="77777777" w:rsidR="0036105D" w:rsidRPr="00BD33A2" w:rsidRDefault="0036105D" w:rsidP="00BC27EB">
      <w:pPr>
        <w:pStyle w:val="Akapitzlist"/>
        <w:tabs>
          <w:tab w:val="left" w:pos="709"/>
        </w:tabs>
        <w:spacing w:after="0"/>
        <w:ind w:left="426" w:hanging="426"/>
        <w:jc w:val="both"/>
        <w:rPr>
          <w:rStyle w:val="WW8Num42z7"/>
        </w:rPr>
      </w:pPr>
      <w:r w:rsidRPr="00BD33A2">
        <w:rPr>
          <w:rStyle w:val="WW8Num42z7"/>
        </w:rPr>
        <w:t>Część VII Kryteria oceny ofert</w:t>
      </w:r>
    </w:p>
    <w:p w14:paraId="76620382" w14:textId="77777777" w:rsidR="008A07AE" w:rsidRPr="001C12C7" w:rsidRDefault="0036105D" w:rsidP="0091412E">
      <w:pPr>
        <w:pStyle w:val="Akapitzlist"/>
        <w:numPr>
          <w:ilvl w:val="0"/>
          <w:numId w:val="27"/>
        </w:numPr>
        <w:ind w:hanging="720"/>
        <w:rPr>
          <w:rFonts w:cstheme="minorHAnsi"/>
        </w:rPr>
      </w:pPr>
      <w:r w:rsidRPr="001C12C7">
        <w:rPr>
          <w:rFonts w:cstheme="minorHAnsi"/>
        </w:rPr>
        <w:t xml:space="preserve">Przy ocenie ofert </w:t>
      </w:r>
      <w:r w:rsidR="008A07AE" w:rsidRPr="001C12C7">
        <w:rPr>
          <w:rFonts w:cstheme="minorHAnsi"/>
        </w:rPr>
        <w:t>Zamawiający kierował się będzie kryteriami:</w:t>
      </w:r>
    </w:p>
    <w:p w14:paraId="292D8013" w14:textId="77777777" w:rsidR="0036105D" w:rsidRDefault="0036105D" w:rsidP="0091412E">
      <w:pPr>
        <w:pStyle w:val="Akapitzlist"/>
        <w:numPr>
          <w:ilvl w:val="1"/>
          <w:numId w:val="27"/>
        </w:numPr>
        <w:tabs>
          <w:tab w:val="left" w:pos="284"/>
          <w:tab w:val="left" w:pos="709"/>
          <w:tab w:val="left" w:pos="851"/>
          <w:tab w:val="left" w:pos="7146"/>
          <w:tab w:val="left" w:pos="7797"/>
          <w:tab w:val="left" w:pos="8080"/>
          <w:tab w:val="left" w:pos="8364"/>
        </w:tabs>
        <w:spacing w:after="0"/>
        <w:ind w:hanging="720"/>
        <w:rPr>
          <w:rFonts w:cstheme="minorHAnsi"/>
          <w:bCs/>
        </w:rPr>
      </w:pPr>
      <w:r w:rsidRPr="001C12C7">
        <w:rPr>
          <w:rFonts w:cstheme="minorHAnsi"/>
        </w:rPr>
        <w:t xml:space="preserve">Cena ofertowa </w:t>
      </w:r>
      <w:r w:rsidRPr="001C12C7">
        <w:rPr>
          <w:rFonts w:cstheme="minorHAnsi"/>
          <w:bCs/>
        </w:rPr>
        <w:t>- waga 60%</w:t>
      </w:r>
    </w:p>
    <w:p w14:paraId="51971777" w14:textId="77777777" w:rsidR="0036105D" w:rsidRPr="001C12C7" w:rsidRDefault="0036105D" w:rsidP="0091412E">
      <w:pPr>
        <w:pStyle w:val="Akapitzlist"/>
        <w:numPr>
          <w:ilvl w:val="1"/>
          <w:numId w:val="27"/>
        </w:numPr>
        <w:tabs>
          <w:tab w:val="left" w:pos="284"/>
          <w:tab w:val="left" w:pos="709"/>
          <w:tab w:val="left" w:pos="851"/>
          <w:tab w:val="left" w:pos="7146"/>
          <w:tab w:val="left" w:pos="7797"/>
          <w:tab w:val="left" w:pos="8080"/>
          <w:tab w:val="left" w:pos="8364"/>
        </w:tabs>
        <w:spacing w:after="0"/>
        <w:ind w:hanging="720"/>
        <w:rPr>
          <w:rFonts w:cstheme="minorHAnsi"/>
          <w:bCs/>
        </w:rPr>
      </w:pPr>
      <w:r w:rsidRPr="001C12C7">
        <w:rPr>
          <w:rFonts w:cstheme="minorHAnsi"/>
        </w:rPr>
        <w:t xml:space="preserve">Wydłużenie okresu gwarancji i rękojmi </w:t>
      </w:r>
      <w:r w:rsidRPr="001C12C7">
        <w:rPr>
          <w:rFonts w:cstheme="minorHAnsi"/>
          <w:bCs/>
        </w:rPr>
        <w:t>- waga 40%.</w:t>
      </w:r>
    </w:p>
    <w:p w14:paraId="2C6C23C5" w14:textId="77777777" w:rsidR="001C12C7" w:rsidRPr="001C12C7" w:rsidRDefault="0036105D" w:rsidP="0091412E">
      <w:pPr>
        <w:pStyle w:val="Akapitzlist"/>
        <w:numPr>
          <w:ilvl w:val="0"/>
          <w:numId w:val="27"/>
        </w:numPr>
        <w:tabs>
          <w:tab w:val="left" w:pos="709"/>
        </w:tabs>
        <w:spacing w:before="160"/>
        <w:ind w:hanging="720"/>
        <w:rPr>
          <w:rFonts w:cstheme="minorHAnsi"/>
        </w:rPr>
      </w:pPr>
      <w:r w:rsidRPr="001C12C7">
        <w:rPr>
          <w:rFonts w:cstheme="minorHAnsi"/>
        </w:rPr>
        <w:t>Opis sposobu oceny oferty według przyjętych kryteriów.</w:t>
      </w:r>
    </w:p>
    <w:p w14:paraId="4BA519DA" w14:textId="77777777" w:rsidR="0036105D" w:rsidRPr="001C12C7" w:rsidRDefault="0036105D" w:rsidP="0091412E">
      <w:pPr>
        <w:pStyle w:val="Akapitzlist"/>
        <w:numPr>
          <w:ilvl w:val="1"/>
          <w:numId w:val="27"/>
        </w:numPr>
        <w:tabs>
          <w:tab w:val="left" w:pos="709"/>
        </w:tabs>
        <w:spacing w:before="160"/>
        <w:ind w:hanging="720"/>
        <w:rPr>
          <w:rFonts w:eastAsia="SimSun" w:cstheme="minorHAnsi"/>
          <w:lang w:eastAsia="en-US"/>
        </w:rPr>
      </w:pPr>
      <w:r w:rsidRPr="001C12C7">
        <w:rPr>
          <w:rFonts w:cstheme="minorHAnsi"/>
        </w:rPr>
        <w:t xml:space="preserve">Zamawiający do oceny kryteriów pobierze dane z oferty Wykonawcy - </w:t>
      </w:r>
      <w:r w:rsidRPr="007933DE">
        <w:rPr>
          <w:rFonts w:cstheme="minorHAnsi"/>
        </w:rPr>
        <w:t xml:space="preserve">Załącznik nr </w:t>
      </w:r>
      <w:r w:rsidR="000C7C8E" w:rsidRPr="007933DE">
        <w:rPr>
          <w:rFonts w:cstheme="minorHAnsi"/>
        </w:rPr>
        <w:t>1</w:t>
      </w:r>
      <w:r w:rsidRPr="007933DE">
        <w:rPr>
          <w:rFonts w:cstheme="minorHAnsi"/>
        </w:rPr>
        <w:t xml:space="preserve"> </w:t>
      </w:r>
      <w:r w:rsidRPr="001C12C7">
        <w:rPr>
          <w:rFonts w:cstheme="minorHAnsi"/>
        </w:rPr>
        <w:t>- Formularz oferty (pkt 2 – cena ofertowa), (pkt 4 – wydłużenie okresu gwarancji i rękojmi</w:t>
      </w:r>
      <w:r w:rsidRPr="001C12C7">
        <w:rPr>
          <w:rFonts w:cstheme="minorHAnsi"/>
          <w:bCs/>
        </w:rPr>
        <w:t>).</w:t>
      </w:r>
    </w:p>
    <w:p w14:paraId="17DD9F82" w14:textId="77777777" w:rsidR="0036105D" w:rsidRPr="001C12C7" w:rsidRDefault="0036105D" w:rsidP="0091412E">
      <w:pPr>
        <w:pStyle w:val="Akapitzlist"/>
        <w:numPr>
          <w:ilvl w:val="1"/>
          <w:numId w:val="27"/>
        </w:numPr>
        <w:tabs>
          <w:tab w:val="left" w:pos="709"/>
        </w:tabs>
        <w:spacing w:before="160"/>
        <w:ind w:hanging="720"/>
        <w:rPr>
          <w:rFonts w:eastAsia="SimSun" w:cstheme="minorHAnsi"/>
          <w:lang w:eastAsia="en-US"/>
        </w:rPr>
      </w:pPr>
      <w:r w:rsidRPr="001C12C7">
        <w:rPr>
          <w:rFonts w:cstheme="minorHAnsi"/>
        </w:rPr>
        <w:t>Punkty za kryteria przyznawane będą wg poniższych zasad:</w:t>
      </w:r>
    </w:p>
    <w:p w14:paraId="2C3CF381" w14:textId="77777777" w:rsidR="0073009D" w:rsidRPr="001C12C7" w:rsidRDefault="006E1770" w:rsidP="0091412E">
      <w:pPr>
        <w:pStyle w:val="Akapitzlist"/>
        <w:numPr>
          <w:ilvl w:val="2"/>
          <w:numId w:val="27"/>
        </w:numPr>
        <w:tabs>
          <w:tab w:val="left" w:pos="709"/>
        </w:tabs>
        <w:spacing w:before="160"/>
        <w:ind w:left="709" w:hanging="709"/>
        <w:rPr>
          <w:rFonts w:eastAsia="SimSun" w:cstheme="minorHAnsi"/>
          <w:lang w:eastAsia="en-US"/>
        </w:rPr>
      </w:pPr>
      <w:r w:rsidRPr="001C12C7">
        <w:rPr>
          <w:rFonts w:cstheme="minorHAnsi"/>
        </w:rPr>
        <w:t>C</w:t>
      </w:r>
      <w:r w:rsidR="0036105D" w:rsidRPr="001C12C7">
        <w:rPr>
          <w:rFonts w:cstheme="minorHAnsi"/>
        </w:rPr>
        <w:t>ena ofertowa (C) – oferta o najniższej cenie otrzyma maksymalną liczbę punktów, każdej następnej ofercie przyznaje się proporcjonalnie mniej punktów, stosując wzór:</w:t>
      </w:r>
    </w:p>
    <w:p w14:paraId="395654F6" w14:textId="77777777" w:rsidR="0073009D" w:rsidRDefault="0036105D" w:rsidP="00BC27EB">
      <w:pPr>
        <w:tabs>
          <w:tab w:val="left" w:pos="709"/>
        </w:tabs>
        <w:suppressAutoHyphens/>
        <w:spacing w:before="160" w:after="200" w:line="276" w:lineRule="auto"/>
        <w:ind w:left="709"/>
        <w:contextualSpacing/>
        <w:jc w:val="both"/>
        <w:rPr>
          <w:rFonts w:eastAsia="Calibri" w:cstheme="minorHAnsi"/>
          <w:lang w:val="pl-PL" w:eastAsia="zh-CN"/>
        </w:rPr>
      </w:pPr>
      <w:r w:rsidRPr="0036105D">
        <w:rPr>
          <w:rFonts w:eastAsia="Calibri" w:cstheme="minorHAnsi"/>
          <w:lang w:val="pl-PL" w:eastAsia="zh-CN"/>
        </w:rPr>
        <w:t>C = C</w:t>
      </w:r>
      <w:r w:rsidRPr="0036105D">
        <w:rPr>
          <w:rFonts w:eastAsia="Calibri" w:cstheme="minorHAnsi"/>
          <w:vertAlign w:val="subscript"/>
          <w:lang w:val="pl-PL" w:eastAsia="zh-CN"/>
        </w:rPr>
        <w:t>MIN</w:t>
      </w:r>
      <w:r w:rsidRPr="0036105D">
        <w:rPr>
          <w:rFonts w:eastAsia="Calibri" w:cstheme="minorHAnsi"/>
          <w:lang w:val="pl-PL" w:eastAsia="zh-CN"/>
        </w:rPr>
        <w:t xml:space="preserve"> /C</w:t>
      </w:r>
      <w:r w:rsidRPr="0036105D">
        <w:rPr>
          <w:rFonts w:eastAsia="Calibri" w:cstheme="minorHAnsi"/>
          <w:vertAlign w:val="subscript"/>
          <w:lang w:val="pl-PL" w:eastAsia="zh-CN"/>
        </w:rPr>
        <w:t>BAD</w:t>
      </w:r>
      <w:r w:rsidRPr="0036105D">
        <w:rPr>
          <w:rFonts w:eastAsia="Calibri" w:cstheme="minorHAnsi"/>
          <w:lang w:val="pl-PL" w:eastAsia="zh-CN"/>
        </w:rPr>
        <w:t xml:space="preserve"> x 100 pkt x 60%</w:t>
      </w:r>
      <w:r w:rsidR="006E1770">
        <w:rPr>
          <w:rFonts w:eastAsia="Calibri" w:cstheme="minorHAnsi"/>
          <w:lang w:val="pl-PL" w:eastAsia="zh-CN"/>
        </w:rPr>
        <w:t>,</w:t>
      </w:r>
    </w:p>
    <w:p w14:paraId="40062494" w14:textId="77777777" w:rsidR="0036105D" w:rsidRPr="0036105D" w:rsidRDefault="0036105D" w:rsidP="00BC27EB">
      <w:pPr>
        <w:tabs>
          <w:tab w:val="left" w:pos="709"/>
        </w:tabs>
        <w:suppressAutoHyphens/>
        <w:spacing w:before="160" w:after="200" w:line="276" w:lineRule="auto"/>
        <w:ind w:left="709"/>
        <w:contextualSpacing/>
        <w:jc w:val="both"/>
        <w:rPr>
          <w:rFonts w:eastAsia="Calibri" w:cstheme="minorHAnsi"/>
          <w:lang w:val="pl-PL" w:eastAsia="zh-CN"/>
        </w:rPr>
      </w:pPr>
      <w:r w:rsidRPr="0036105D">
        <w:rPr>
          <w:rFonts w:eastAsia="Calibri" w:cstheme="minorHAnsi"/>
          <w:lang w:val="pl-PL" w:eastAsia="zh-CN"/>
        </w:rPr>
        <w:t xml:space="preserve">gdzie: </w:t>
      </w:r>
      <w:r w:rsidRPr="0036105D">
        <w:rPr>
          <w:rFonts w:eastAsia="Calibri" w:cstheme="minorHAnsi"/>
          <w:lang w:val="pl-PL" w:eastAsia="zh-CN"/>
        </w:rPr>
        <w:br/>
        <w:t>C – oznacza liczbę punktów, jakie otrzyma oferta oceniana w kryterium Cena ofertowa</w:t>
      </w:r>
      <w:r w:rsidRPr="0036105D">
        <w:rPr>
          <w:rFonts w:eastAsia="Calibri" w:cstheme="minorHAnsi"/>
          <w:lang w:val="pl-PL" w:eastAsia="zh-CN"/>
        </w:rPr>
        <w:br/>
        <w:t>C</w:t>
      </w:r>
      <w:r w:rsidRPr="0036105D">
        <w:rPr>
          <w:rFonts w:eastAsia="Calibri" w:cstheme="minorHAnsi"/>
          <w:vertAlign w:val="subscript"/>
          <w:lang w:val="pl-PL" w:eastAsia="zh-CN"/>
        </w:rPr>
        <w:t>MIN</w:t>
      </w:r>
      <w:r w:rsidRPr="0036105D">
        <w:rPr>
          <w:rFonts w:eastAsia="Calibri" w:cstheme="minorHAnsi"/>
          <w:lang w:val="pl-PL" w:eastAsia="zh-CN"/>
        </w:rPr>
        <w:t xml:space="preserve"> – oznacza najniższą cenę za wykonanie przedmiotu zamówienia spośród wszystkich ocenianych ofert</w:t>
      </w:r>
      <w:r w:rsidRPr="0036105D">
        <w:rPr>
          <w:rFonts w:eastAsia="Calibri" w:cstheme="minorHAnsi"/>
          <w:lang w:val="pl-PL" w:eastAsia="zh-CN"/>
        </w:rPr>
        <w:br/>
        <w:t>C</w:t>
      </w:r>
      <w:r w:rsidRPr="0036105D">
        <w:rPr>
          <w:rFonts w:eastAsia="Calibri" w:cstheme="minorHAnsi"/>
          <w:vertAlign w:val="subscript"/>
          <w:lang w:val="pl-PL" w:eastAsia="zh-CN"/>
        </w:rPr>
        <w:t>BAD</w:t>
      </w:r>
      <w:r w:rsidRPr="0036105D">
        <w:rPr>
          <w:rFonts w:eastAsia="Calibri" w:cstheme="minorHAnsi"/>
          <w:lang w:val="pl-PL" w:eastAsia="zh-CN"/>
        </w:rPr>
        <w:t xml:space="preserve"> – oznacza cenę ocenianej oferty za wykonanie przedmiotu zamówienia.</w:t>
      </w:r>
    </w:p>
    <w:p w14:paraId="46B618FB" w14:textId="77777777" w:rsidR="0036105D" w:rsidRPr="0036105D" w:rsidRDefault="006E1770" w:rsidP="00BC27EB">
      <w:pPr>
        <w:tabs>
          <w:tab w:val="left" w:pos="709"/>
        </w:tabs>
        <w:suppressAutoHyphens/>
        <w:spacing w:before="160" w:after="0" w:line="276" w:lineRule="auto"/>
        <w:ind w:left="709" w:hanging="709"/>
        <w:contextualSpacing/>
        <w:jc w:val="both"/>
        <w:rPr>
          <w:rFonts w:eastAsia="Calibri" w:cstheme="minorHAnsi"/>
          <w:lang w:val="pl-PL" w:eastAsia="zh-CN"/>
        </w:rPr>
      </w:pPr>
      <w:r>
        <w:rPr>
          <w:rFonts w:eastAsia="Calibri" w:cstheme="minorHAnsi"/>
          <w:lang w:val="pl-PL" w:eastAsia="zh-CN"/>
        </w:rPr>
        <w:tab/>
      </w:r>
      <w:r w:rsidR="0036105D" w:rsidRPr="0036105D">
        <w:rPr>
          <w:rFonts w:eastAsia="Calibri" w:cstheme="minorHAnsi"/>
          <w:lang w:val="pl-PL" w:eastAsia="zh-CN"/>
        </w:rPr>
        <w:t>60,00 pkt – maksymalna liczba punktów przyznawanych w kryterium Cena ofertowa (C).</w:t>
      </w:r>
    </w:p>
    <w:p w14:paraId="52E93F82" w14:textId="77777777" w:rsidR="0036105D" w:rsidRPr="00E002D2" w:rsidRDefault="0036105D" w:rsidP="0091412E">
      <w:pPr>
        <w:numPr>
          <w:ilvl w:val="2"/>
          <w:numId w:val="27"/>
        </w:numPr>
        <w:tabs>
          <w:tab w:val="left" w:pos="0"/>
          <w:tab w:val="left" w:pos="709"/>
          <w:tab w:val="left" w:pos="1134"/>
        </w:tabs>
        <w:suppressAutoHyphens/>
        <w:spacing w:after="0" w:line="276" w:lineRule="auto"/>
        <w:ind w:left="709" w:hanging="709"/>
        <w:jc w:val="both"/>
        <w:rPr>
          <w:rFonts w:eastAsia="Calibri" w:cstheme="minorHAnsi"/>
          <w:lang w:val="pl-PL"/>
        </w:rPr>
      </w:pPr>
      <w:r w:rsidRPr="00E002D2">
        <w:rPr>
          <w:rFonts w:eastAsia="Calibri" w:cstheme="minorHAnsi"/>
          <w:lang w:val="pl-PL"/>
        </w:rPr>
        <w:t>Wydłużenie okresu gwarancji i rękojm</w:t>
      </w:r>
      <w:r w:rsidRPr="0036105D">
        <w:rPr>
          <w:rFonts w:eastAsia="Calibri" w:cstheme="minorHAnsi"/>
          <w:lang w:val="pl-PL"/>
        </w:rPr>
        <w:t>i (WGR)</w:t>
      </w:r>
    </w:p>
    <w:p w14:paraId="59362E66" w14:textId="77777777" w:rsidR="00FE75F7" w:rsidRPr="000C7C8E" w:rsidRDefault="001E1C44" w:rsidP="00EA56D1">
      <w:pPr>
        <w:tabs>
          <w:tab w:val="left" w:pos="567"/>
          <w:tab w:val="left" w:pos="709"/>
          <w:tab w:val="left" w:pos="1134"/>
        </w:tabs>
        <w:suppressAutoHyphens/>
        <w:spacing w:after="0" w:line="276" w:lineRule="auto"/>
        <w:ind w:left="709" w:hanging="709"/>
        <w:jc w:val="both"/>
        <w:rPr>
          <w:rFonts w:eastAsia="Calibri" w:cstheme="minorHAnsi"/>
          <w:lang w:val="pl-PL"/>
        </w:rPr>
      </w:pPr>
      <w:r w:rsidRPr="000C7C8E">
        <w:rPr>
          <w:rFonts w:eastAsia="Calibri" w:cstheme="minorHAnsi"/>
          <w:lang w:val="pl-PL"/>
        </w:rPr>
        <w:t xml:space="preserve">2.2.2.1. </w:t>
      </w:r>
      <w:r w:rsidR="00FE75F7" w:rsidRPr="000C7C8E">
        <w:rPr>
          <w:rFonts w:eastAsia="Calibri" w:cstheme="minorHAnsi"/>
          <w:lang w:val="pl-PL"/>
        </w:rPr>
        <w:t xml:space="preserve">Ofertom przyznaje się punkty za wydłużenie okresu gwarancji i rękojmi na </w:t>
      </w:r>
      <w:r w:rsidR="00906FA1">
        <w:rPr>
          <w:rFonts w:eastAsia="Calibri" w:cstheme="minorHAnsi"/>
          <w:lang w:val="pl-PL"/>
        </w:rPr>
        <w:t xml:space="preserve">przedmiot zamówienia maksymalnie </w:t>
      </w:r>
      <w:r w:rsidR="00FE75F7" w:rsidRPr="000C7C8E">
        <w:rPr>
          <w:rFonts w:eastAsia="Calibri" w:cstheme="minorHAnsi"/>
          <w:lang w:val="pl-PL"/>
        </w:rPr>
        <w:t>o 36 miesięcy</w:t>
      </w:r>
      <w:r w:rsidR="00FE75F7" w:rsidRPr="000C7C8E">
        <w:rPr>
          <w:rFonts w:eastAsia="Calibri" w:cstheme="minorHAnsi"/>
          <w:b/>
          <w:lang w:val="pl-PL"/>
        </w:rPr>
        <w:t>,</w:t>
      </w:r>
      <w:r w:rsidR="00FE75F7" w:rsidRPr="000C7C8E">
        <w:rPr>
          <w:rFonts w:eastAsia="Calibri" w:cstheme="minorHAnsi"/>
          <w:lang w:val="pl-PL"/>
        </w:rPr>
        <w:t xml:space="preserve"> tj. z 24 miesięcy do 60 miesięcy.</w:t>
      </w:r>
    </w:p>
    <w:p w14:paraId="0E9EE689" w14:textId="77777777" w:rsidR="00FE75F7" w:rsidRPr="000C7C8E" w:rsidRDefault="001E1C44" w:rsidP="00B91004">
      <w:pPr>
        <w:tabs>
          <w:tab w:val="left" w:pos="0"/>
          <w:tab w:val="left" w:pos="426"/>
          <w:tab w:val="left" w:pos="1134"/>
        </w:tabs>
        <w:suppressAutoHyphens/>
        <w:spacing w:after="0" w:line="276" w:lineRule="auto"/>
        <w:jc w:val="both"/>
        <w:rPr>
          <w:rFonts w:eastAsia="Calibri" w:cstheme="minorHAnsi"/>
          <w:lang w:val="pl-PL"/>
        </w:rPr>
      </w:pPr>
      <w:r w:rsidRPr="000C7C8E">
        <w:rPr>
          <w:rFonts w:eastAsia="Calibri" w:cstheme="minorHAnsi"/>
          <w:lang w:val="pl-PL"/>
        </w:rPr>
        <w:t>2.2.2.2.</w:t>
      </w:r>
      <w:r w:rsidR="00FE75F7" w:rsidRPr="000C7C8E">
        <w:rPr>
          <w:rFonts w:eastAsia="Calibri" w:cstheme="minorHAnsi"/>
          <w:lang w:val="pl-PL"/>
        </w:rPr>
        <w:t>Minimalny okres gwarancji i rękojmi to 24 miesiące.</w:t>
      </w:r>
    </w:p>
    <w:p w14:paraId="00FEC355" w14:textId="77777777" w:rsidR="00341A50" w:rsidRPr="00712FE1" w:rsidRDefault="00FE75F7" w:rsidP="00341A50">
      <w:pPr>
        <w:pStyle w:val="Akapitzlist"/>
        <w:numPr>
          <w:ilvl w:val="3"/>
          <w:numId w:val="23"/>
        </w:numPr>
        <w:tabs>
          <w:tab w:val="left" w:pos="0"/>
          <w:tab w:val="left" w:pos="709"/>
          <w:tab w:val="left" w:pos="1134"/>
        </w:tabs>
        <w:spacing w:after="0"/>
        <w:jc w:val="both"/>
        <w:rPr>
          <w:rFonts w:cstheme="minorHAnsi"/>
        </w:rPr>
      </w:pPr>
      <w:r w:rsidRPr="000C7C8E">
        <w:rPr>
          <w:rFonts w:cstheme="minorHAnsi"/>
        </w:rPr>
        <w:t>Wydłużenie okresu gwarancji i rękojmi należy określić, podając liczbę całkowitą stanowiącą wielokrotność cyfry 9, tj.  9 lub 18 lub 27 lub 36 miesięcy.</w:t>
      </w:r>
    </w:p>
    <w:p w14:paraId="489831C6" w14:textId="77777777" w:rsidR="00FE75F7" w:rsidRPr="000C7C8E" w:rsidRDefault="00FE75F7" w:rsidP="0091412E">
      <w:pPr>
        <w:pStyle w:val="Akapitzlist"/>
        <w:numPr>
          <w:ilvl w:val="3"/>
          <w:numId w:val="23"/>
        </w:numPr>
        <w:tabs>
          <w:tab w:val="left" w:pos="0"/>
          <w:tab w:val="left" w:pos="709"/>
          <w:tab w:val="left" w:pos="1134"/>
        </w:tabs>
        <w:spacing w:after="0"/>
        <w:jc w:val="both"/>
        <w:rPr>
          <w:rFonts w:cstheme="minorHAnsi"/>
        </w:rPr>
      </w:pPr>
      <w:r w:rsidRPr="000C7C8E">
        <w:rPr>
          <w:rFonts w:cstheme="minorHAnsi"/>
        </w:rPr>
        <w:t>Podając wydłużenie okresu gwarancji i rękojmi w innych jednostkach czasu lub niepełnych okresach dziewięciomiesięcznych - przyjęta będzie do oceny wyliczona liczba pełnych okresów dziewięciomiesięcznych, z zaokrągleniem „w dół” (np. 17 miesięcy = punktacja jak za 9 miesięcy, tj. 10,00 punktów).</w:t>
      </w:r>
    </w:p>
    <w:p w14:paraId="11BA64FB" w14:textId="77777777" w:rsidR="00FE75F7" w:rsidRPr="000C7C8E" w:rsidRDefault="00FE75F7" w:rsidP="0091412E">
      <w:pPr>
        <w:pStyle w:val="Akapitzlist"/>
        <w:numPr>
          <w:ilvl w:val="3"/>
          <w:numId w:val="23"/>
        </w:numPr>
        <w:tabs>
          <w:tab w:val="left" w:pos="0"/>
          <w:tab w:val="left" w:pos="709"/>
          <w:tab w:val="left" w:pos="1134"/>
        </w:tabs>
        <w:spacing w:after="0"/>
        <w:jc w:val="both"/>
        <w:rPr>
          <w:rFonts w:cstheme="minorHAnsi"/>
        </w:rPr>
      </w:pPr>
      <w:r w:rsidRPr="000C7C8E">
        <w:rPr>
          <w:rFonts w:cstheme="minorHAnsi"/>
        </w:rPr>
        <w:lastRenderedPageBreak/>
        <w:t>Za podanie okresu gwarancji i rękojmi bez wydłużenia, tj. 24 miesiące, przyznanych zostanie 0 punktów.</w:t>
      </w:r>
    </w:p>
    <w:p w14:paraId="36C0AD47" w14:textId="77777777" w:rsidR="00FE75F7" w:rsidRPr="000C7C8E" w:rsidRDefault="00FE75F7" w:rsidP="0091412E">
      <w:pPr>
        <w:pStyle w:val="Akapitzlist"/>
        <w:numPr>
          <w:ilvl w:val="3"/>
          <w:numId w:val="23"/>
        </w:numPr>
        <w:tabs>
          <w:tab w:val="left" w:pos="0"/>
          <w:tab w:val="left" w:pos="709"/>
          <w:tab w:val="left" w:pos="1134"/>
        </w:tabs>
        <w:spacing w:after="0"/>
        <w:jc w:val="both"/>
        <w:rPr>
          <w:rFonts w:cstheme="minorHAnsi"/>
        </w:rPr>
      </w:pPr>
      <w:r w:rsidRPr="00E002D2">
        <w:rPr>
          <w:rFonts w:cstheme="minorHAnsi"/>
        </w:rPr>
        <w:t xml:space="preserve">Za wydłużenie minimalnego okresu gwarancji i rękojmi o </w:t>
      </w:r>
      <w:r w:rsidRPr="000C7C8E">
        <w:rPr>
          <w:rFonts w:cstheme="minorHAnsi"/>
        </w:rPr>
        <w:t>9</w:t>
      </w:r>
      <w:r w:rsidRPr="00E002D2">
        <w:rPr>
          <w:rFonts w:cstheme="minorHAnsi"/>
        </w:rPr>
        <w:t xml:space="preserve"> miesięcy, przyznanych zostanie 10,00 punktów.</w:t>
      </w:r>
    </w:p>
    <w:p w14:paraId="18C44A32" w14:textId="77777777" w:rsidR="00FE75F7" w:rsidRPr="000C7C8E" w:rsidRDefault="00FE75F7" w:rsidP="0091412E">
      <w:pPr>
        <w:pStyle w:val="Akapitzlist"/>
        <w:numPr>
          <w:ilvl w:val="3"/>
          <w:numId w:val="23"/>
        </w:numPr>
        <w:tabs>
          <w:tab w:val="left" w:pos="0"/>
          <w:tab w:val="left" w:pos="709"/>
          <w:tab w:val="left" w:pos="1134"/>
        </w:tabs>
        <w:spacing w:after="0"/>
        <w:jc w:val="both"/>
        <w:rPr>
          <w:rFonts w:cstheme="minorHAnsi"/>
        </w:rPr>
      </w:pPr>
      <w:r w:rsidRPr="000C7C8E">
        <w:rPr>
          <w:rFonts w:cstheme="minorHAnsi"/>
        </w:rPr>
        <w:t>Za wydłużenie minimalnego okresu gwarancji i rękojmi o 18 miesięcy, przyznanych zostanie 20,00 punktów.</w:t>
      </w:r>
    </w:p>
    <w:p w14:paraId="3D5F2BFE" w14:textId="77777777" w:rsidR="00FE75F7" w:rsidRPr="000C7C8E" w:rsidRDefault="00FE75F7" w:rsidP="0091412E">
      <w:pPr>
        <w:pStyle w:val="Akapitzlist"/>
        <w:numPr>
          <w:ilvl w:val="3"/>
          <w:numId w:val="23"/>
        </w:numPr>
        <w:tabs>
          <w:tab w:val="left" w:pos="0"/>
          <w:tab w:val="left" w:pos="709"/>
          <w:tab w:val="left" w:pos="1134"/>
        </w:tabs>
        <w:spacing w:after="0"/>
        <w:jc w:val="both"/>
        <w:rPr>
          <w:rFonts w:cstheme="minorHAnsi"/>
        </w:rPr>
      </w:pPr>
      <w:r w:rsidRPr="000C7C8E">
        <w:rPr>
          <w:rFonts w:cstheme="minorHAnsi"/>
        </w:rPr>
        <w:t>Za wydłużenie minimalnego okresu gwarancji i rękojmi o 27 miesięcy, przyznanych zostanie 30,00 punktów.</w:t>
      </w:r>
    </w:p>
    <w:p w14:paraId="07278239" w14:textId="77777777" w:rsidR="00FE75F7" w:rsidRPr="000C7C8E" w:rsidRDefault="00FE75F7" w:rsidP="0091412E">
      <w:pPr>
        <w:pStyle w:val="Akapitzlist"/>
        <w:numPr>
          <w:ilvl w:val="3"/>
          <w:numId w:val="23"/>
        </w:numPr>
        <w:tabs>
          <w:tab w:val="left" w:pos="0"/>
          <w:tab w:val="left" w:pos="709"/>
          <w:tab w:val="left" w:pos="1134"/>
        </w:tabs>
        <w:spacing w:after="0"/>
        <w:jc w:val="both"/>
        <w:rPr>
          <w:rFonts w:cstheme="minorHAnsi"/>
        </w:rPr>
      </w:pPr>
      <w:r w:rsidRPr="000C7C8E">
        <w:rPr>
          <w:rFonts w:cstheme="minorHAnsi"/>
        </w:rPr>
        <w:t>Za wydłużenie minimalnego okresu gwarancji i rękojmi o 36 miesięcy, przyznanych zostanie 40,00 punktów.</w:t>
      </w:r>
    </w:p>
    <w:p w14:paraId="11BB7B1C" w14:textId="77777777" w:rsidR="008E34B2" w:rsidRPr="00582BC6" w:rsidRDefault="008E34B2" w:rsidP="008E34B2">
      <w:pPr>
        <w:tabs>
          <w:tab w:val="left" w:pos="0"/>
          <w:tab w:val="left" w:pos="709"/>
          <w:tab w:val="left" w:pos="1134"/>
        </w:tabs>
        <w:spacing w:after="0"/>
        <w:jc w:val="both"/>
        <w:rPr>
          <w:rFonts w:cstheme="minorHAnsi"/>
          <w:lang w:val="pl-PL"/>
        </w:rPr>
      </w:pPr>
    </w:p>
    <w:p w14:paraId="606E8FB3" w14:textId="77777777" w:rsidR="00FE75F7" w:rsidRPr="00B91004" w:rsidRDefault="00FE75F7" w:rsidP="0091412E">
      <w:pPr>
        <w:pStyle w:val="Akapitzlist"/>
        <w:numPr>
          <w:ilvl w:val="3"/>
          <w:numId w:val="23"/>
        </w:numPr>
        <w:tabs>
          <w:tab w:val="left" w:pos="0"/>
          <w:tab w:val="left" w:pos="709"/>
          <w:tab w:val="left" w:pos="851"/>
        </w:tabs>
        <w:spacing w:after="0"/>
        <w:jc w:val="both"/>
        <w:rPr>
          <w:rFonts w:cstheme="minorHAnsi"/>
        </w:rPr>
      </w:pPr>
      <w:r w:rsidRPr="00B91004">
        <w:rPr>
          <w:rFonts w:cstheme="minorHAnsi"/>
        </w:rPr>
        <w:t>Przy wydłużeniu okresu gwarancji i rękojmi o więcej niż 36 miesięcy, przyznana zostanie maksymalna liczba punktów, tj. 40,00, natomiast do umowy zostanie wpisany okres gwarancji i rękojmi zaproponowany przez Wykonawcę w ofercie.</w:t>
      </w:r>
    </w:p>
    <w:p w14:paraId="0C8BBE84" w14:textId="77777777" w:rsidR="00FE75F7" w:rsidRDefault="00FE75F7" w:rsidP="0091412E">
      <w:pPr>
        <w:pStyle w:val="Akapitzlist"/>
        <w:numPr>
          <w:ilvl w:val="3"/>
          <w:numId w:val="24"/>
        </w:numPr>
        <w:tabs>
          <w:tab w:val="left" w:pos="0"/>
          <w:tab w:val="left" w:pos="709"/>
          <w:tab w:val="left" w:pos="851"/>
        </w:tabs>
        <w:spacing w:after="0"/>
        <w:jc w:val="both"/>
        <w:rPr>
          <w:rFonts w:cstheme="minorHAnsi"/>
        </w:rPr>
      </w:pPr>
      <w:r w:rsidRPr="00B91004">
        <w:rPr>
          <w:rFonts w:cstheme="minorHAnsi"/>
        </w:rPr>
        <w:t>Zaoferowanie krótszego okresu gwarancji i rękojmi niż wymagane 24 miesięcy skutkować będzie odrzuceniem oferty zgodnie z art. 226 ust. 1 pkt 5 ustawy.</w:t>
      </w:r>
    </w:p>
    <w:p w14:paraId="6818846D" w14:textId="77777777" w:rsidR="00FE75F7" w:rsidRPr="008E34B2" w:rsidRDefault="00B91004" w:rsidP="0091412E">
      <w:pPr>
        <w:pStyle w:val="Akapitzlist"/>
        <w:numPr>
          <w:ilvl w:val="3"/>
          <w:numId w:val="24"/>
        </w:numPr>
        <w:tabs>
          <w:tab w:val="left" w:pos="0"/>
          <w:tab w:val="left" w:pos="709"/>
          <w:tab w:val="left" w:pos="851"/>
          <w:tab w:val="left" w:pos="1276"/>
          <w:tab w:val="left" w:pos="1418"/>
        </w:tabs>
        <w:spacing w:after="0"/>
        <w:jc w:val="both"/>
        <w:rPr>
          <w:rFonts w:cstheme="minorHAnsi"/>
        </w:rPr>
      </w:pPr>
      <w:r>
        <w:rPr>
          <w:rFonts w:cstheme="minorHAnsi"/>
        </w:rPr>
        <w:t xml:space="preserve"> </w:t>
      </w:r>
      <w:r w:rsidRPr="00B91004">
        <w:rPr>
          <w:rFonts w:cstheme="minorHAnsi"/>
        </w:rPr>
        <w:t>40,00 pkt - maksymalna liczba punktów przyznawanych w kryterium Wydłużenie okresu gwarancji i</w:t>
      </w:r>
      <w:r>
        <w:rPr>
          <w:rFonts w:cstheme="minorHAnsi"/>
        </w:rPr>
        <w:t xml:space="preserve"> </w:t>
      </w:r>
      <w:r w:rsidRPr="00B91004">
        <w:rPr>
          <w:rFonts w:cstheme="minorHAnsi"/>
        </w:rPr>
        <w:t>rękojmi.</w:t>
      </w:r>
    </w:p>
    <w:p w14:paraId="0F9D2577" w14:textId="77777777" w:rsidR="0036105D" w:rsidRPr="008E34B2" w:rsidRDefault="0036105D" w:rsidP="0091412E">
      <w:pPr>
        <w:pStyle w:val="Akapitzlist"/>
        <w:numPr>
          <w:ilvl w:val="0"/>
          <w:numId w:val="24"/>
        </w:numPr>
        <w:tabs>
          <w:tab w:val="left" w:pos="851"/>
        </w:tabs>
        <w:spacing w:before="240"/>
        <w:jc w:val="both"/>
        <w:rPr>
          <w:rFonts w:cstheme="minorHAnsi"/>
        </w:rPr>
      </w:pPr>
      <w:r w:rsidRPr="008E34B2">
        <w:rPr>
          <w:rFonts w:cstheme="minorHAnsi"/>
        </w:rPr>
        <w:t>Obliczenia w kryteriach dokonywane będą do dwóch miejsc po przecinku.</w:t>
      </w:r>
    </w:p>
    <w:p w14:paraId="1AB2EDDF" w14:textId="77777777" w:rsidR="0036105D" w:rsidRPr="0036105D" w:rsidRDefault="0036105D" w:rsidP="0091412E">
      <w:pPr>
        <w:numPr>
          <w:ilvl w:val="0"/>
          <w:numId w:val="24"/>
        </w:numPr>
        <w:tabs>
          <w:tab w:val="left" w:pos="709"/>
          <w:tab w:val="left" w:pos="851"/>
        </w:tabs>
        <w:suppressAutoHyphens/>
        <w:spacing w:line="276" w:lineRule="auto"/>
        <w:ind w:left="709" w:hanging="709"/>
        <w:jc w:val="both"/>
        <w:rPr>
          <w:rFonts w:eastAsia="Calibri" w:cstheme="minorHAnsi"/>
          <w:lang w:val="pl-PL" w:eastAsia="zh-CN"/>
        </w:rPr>
      </w:pPr>
      <w:r w:rsidRPr="0036105D">
        <w:rPr>
          <w:rFonts w:eastAsia="Calibri" w:cstheme="minorHAnsi"/>
          <w:lang w:val="pl-PL" w:eastAsia="zh-CN"/>
        </w:rPr>
        <w:t>W ramach wskazanych wyżej kryteriów, oferta otrzyma końcową (łączną) liczbę punktów, wyliczoną z sumy punktów w obu kryteriach.</w:t>
      </w:r>
    </w:p>
    <w:p w14:paraId="5D5C3ADC" w14:textId="77777777" w:rsidR="0036105D" w:rsidRPr="0036105D" w:rsidRDefault="0036105D" w:rsidP="0091412E">
      <w:pPr>
        <w:numPr>
          <w:ilvl w:val="0"/>
          <w:numId w:val="24"/>
        </w:numPr>
        <w:tabs>
          <w:tab w:val="left" w:pos="709"/>
          <w:tab w:val="left" w:pos="851"/>
        </w:tabs>
        <w:suppressAutoHyphens/>
        <w:spacing w:line="276" w:lineRule="auto"/>
        <w:ind w:left="709" w:hanging="709"/>
        <w:jc w:val="both"/>
        <w:rPr>
          <w:rFonts w:eastAsia="Calibri" w:cstheme="minorHAnsi"/>
          <w:lang w:val="pl-PL" w:eastAsia="zh-CN"/>
        </w:rPr>
      </w:pPr>
      <w:r w:rsidRPr="0036105D">
        <w:rPr>
          <w:rFonts w:eastAsia="Calibri" w:cstheme="minorHAnsi"/>
          <w:lang w:val="pl-PL" w:eastAsia="zh-CN"/>
        </w:rPr>
        <w:t xml:space="preserve">Oferta niepodlegająca odrzuceniu, która uzyska najwyższą liczbę punktów przyznanych w oparciu o ww. kryteria (pomnożoną przez liczbę członków komisji przetargowej oceniających oferty), zostanie uznana za najkorzystniejszą. Pozostałe oferty zostaną sklasyfikowane zgodnie z liczbą uzyskanych punktów. </w:t>
      </w:r>
    </w:p>
    <w:p w14:paraId="364AE243" w14:textId="77777777" w:rsidR="0036105D" w:rsidRPr="0036105D" w:rsidRDefault="0036105D" w:rsidP="0091412E">
      <w:pPr>
        <w:numPr>
          <w:ilvl w:val="0"/>
          <w:numId w:val="24"/>
        </w:numPr>
        <w:tabs>
          <w:tab w:val="left" w:pos="709"/>
          <w:tab w:val="left" w:pos="851"/>
        </w:tabs>
        <w:suppressAutoHyphens/>
        <w:spacing w:before="160" w:after="200" w:line="276" w:lineRule="auto"/>
        <w:ind w:left="709" w:hanging="709"/>
        <w:contextualSpacing/>
        <w:jc w:val="both"/>
        <w:rPr>
          <w:rFonts w:eastAsia="Calibri" w:cstheme="minorHAnsi"/>
          <w:lang w:val="pl-PL" w:eastAsia="zh-CN"/>
        </w:rPr>
      </w:pPr>
      <w:r w:rsidRPr="0036105D">
        <w:rPr>
          <w:rFonts w:eastAsia="Calibri" w:cstheme="minorHAnsi"/>
          <w:bCs/>
          <w:lang w:val="pl-PL" w:eastAsia="zh-CN"/>
        </w:rPr>
        <w:t>Jeżeli nie można wybrać najkorzystniejszej oferty z uwagi na to, że dwie lub więcej ofert przedstawia taki sam bilans ceny i innych kryteriów oceny ofert, Zamawiający postępuje zgodnie z art. 248 i 251 ustawy.</w:t>
      </w:r>
    </w:p>
    <w:p w14:paraId="71D70418" w14:textId="77777777" w:rsidR="0036105D" w:rsidRPr="00BD33A2" w:rsidRDefault="007C397D" w:rsidP="00BC27EB">
      <w:pPr>
        <w:pStyle w:val="Akapitzlist"/>
        <w:tabs>
          <w:tab w:val="left" w:pos="426"/>
          <w:tab w:val="left" w:pos="1134"/>
        </w:tabs>
        <w:spacing w:after="0"/>
        <w:ind w:left="426" w:hanging="426"/>
        <w:jc w:val="both"/>
        <w:rPr>
          <w:rStyle w:val="WW8Num42z7"/>
        </w:rPr>
      </w:pPr>
      <w:r w:rsidRPr="00BD33A2">
        <w:rPr>
          <w:rStyle w:val="WW8Num42z7"/>
        </w:rPr>
        <w:t>Część VII</w:t>
      </w:r>
      <w:r w:rsidR="00383A32" w:rsidRPr="00BD33A2">
        <w:rPr>
          <w:rStyle w:val="WW8Num42z7"/>
        </w:rPr>
        <w:t>I</w:t>
      </w:r>
      <w:r w:rsidR="006E1770" w:rsidRPr="00BD33A2">
        <w:rPr>
          <w:rStyle w:val="WW8Num42z7"/>
        </w:rPr>
        <w:t>.</w:t>
      </w:r>
      <w:r w:rsidR="006E1770" w:rsidRPr="00BD33A2">
        <w:rPr>
          <w:rStyle w:val="WW8Num42z7"/>
        </w:rPr>
        <w:tab/>
      </w:r>
      <w:r w:rsidRPr="00BD33A2">
        <w:rPr>
          <w:rStyle w:val="WW8Num42z7"/>
        </w:rPr>
        <w:t>Warunki i zmiany umowy o wykonanie zamówienia</w:t>
      </w:r>
    </w:p>
    <w:p w14:paraId="60C5122A" w14:textId="77777777" w:rsidR="007C397D" w:rsidRPr="00E002D2" w:rsidRDefault="008A07AE" w:rsidP="00BC27EB">
      <w:pPr>
        <w:widowControl w:val="0"/>
        <w:numPr>
          <w:ilvl w:val="0"/>
          <w:numId w:val="13"/>
        </w:numPr>
        <w:tabs>
          <w:tab w:val="left" w:pos="709"/>
          <w:tab w:val="left" w:pos="851"/>
        </w:tabs>
        <w:suppressAutoHyphens/>
        <w:spacing w:line="276" w:lineRule="auto"/>
        <w:ind w:left="709" w:hanging="709"/>
        <w:jc w:val="both"/>
        <w:rPr>
          <w:rFonts w:ascii="Calibri" w:eastAsia="Calibri" w:hAnsi="Calibri" w:cs="Calibri"/>
          <w:snapToGrid w:val="0"/>
          <w:lang w:val="pl-PL"/>
        </w:rPr>
      </w:pPr>
      <w:r w:rsidRPr="00E002D2">
        <w:rPr>
          <w:rFonts w:ascii="Calibri" w:eastAsia="Calibri" w:hAnsi="Calibri" w:cs="Calibri"/>
          <w:snapToGrid w:val="0"/>
          <w:lang w:val="pl-PL"/>
        </w:rPr>
        <w:t>Warunki umowy na realizację niniejszego przedmiotu zamówienia zawarte są w</w:t>
      </w:r>
      <w:r w:rsidRPr="00B91004">
        <w:rPr>
          <w:rFonts w:ascii="Calibri" w:eastAsia="Calibri" w:hAnsi="Calibri" w:cs="Calibri"/>
          <w:snapToGrid w:val="0"/>
          <w:lang w:val="pl-PL"/>
        </w:rPr>
        <w:t> </w:t>
      </w:r>
      <w:r w:rsidRPr="00E002D2">
        <w:rPr>
          <w:rFonts w:ascii="Calibri" w:eastAsia="Calibri" w:hAnsi="Calibri" w:cs="Calibri"/>
          <w:snapToGrid w:val="0"/>
          <w:lang w:val="pl-PL"/>
        </w:rPr>
        <w:t>Załącznik</w:t>
      </w:r>
      <w:r w:rsidRPr="00B91004">
        <w:rPr>
          <w:rFonts w:ascii="Calibri" w:eastAsia="Calibri" w:hAnsi="Calibri" w:cs="Calibri"/>
          <w:snapToGrid w:val="0"/>
          <w:lang w:val="pl-PL"/>
        </w:rPr>
        <w:t xml:space="preserve">ach </w:t>
      </w:r>
      <w:r w:rsidRPr="00E002D2">
        <w:rPr>
          <w:rFonts w:ascii="Calibri" w:eastAsia="Calibri" w:hAnsi="Calibri" w:cs="Calibri"/>
          <w:snapToGrid w:val="0"/>
          <w:lang w:val="pl-PL"/>
        </w:rPr>
        <w:t xml:space="preserve">nr </w:t>
      </w:r>
      <w:proofErr w:type="gramStart"/>
      <w:r w:rsidR="00C419CA" w:rsidRPr="00026B6F">
        <w:rPr>
          <w:rFonts w:ascii="Calibri" w:eastAsia="Calibri" w:hAnsi="Calibri" w:cs="Calibri"/>
          <w:snapToGrid w:val="0"/>
          <w:lang w:val="pl-PL"/>
        </w:rPr>
        <w:t>7</w:t>
      </w:r>
      <w:r w:rsidR="00B640C9" w:rsidRPr="00026B6F">
        <w:rPr>
          <w:rFonts w:ascii="Calibri" w:eastAsia="Calibri" w:hAnsi="Calibri" w:cs="Calibri"/>
          <w:snapToGrid w:val="0"/>
          <w:lang w:val="pl-PL"/>
        </w:rPr>
        <w:t xml:space="preserve"> </w:t>
      </w:r>
      <w:r w:rsidRPr="00E002D2">
        <w:rPr>
          <w:rFonts w:ascii="Calibri" w:eastAsia="Calibri" w:hAnsi="Calibri" w:cs="Calibri"/>
          <w:snapToGrid w:val="0"/>
          <w:lang w:val="pl-PL"/>
        </w:rPr>
        <w:t xml:space="preserve"> do</w:t>
      </w:r>
      <w:proofErr w:type="gramEnd"/>
      <w:r w:rsidRPr="00E002D2">
        <w:rPr>
          <w:rFonts w:ascii="Calibri" w:eastAsia="Calibri" w:hAnsi="Calibri" w:cs="Calibri"/>
          <w:snapToGrid w:val="0"/>
          <w:lang w:val="pl-PL"/>
        </w:rPr>
        <w:t xml:space="preserve"> SWZ</w:t>
      </w:r>
      <w:r w:rsidR="00B640C9" w:rsidRPr="00B91004">
        <w:rPr>
          <w:rFonts w:ascii="Calibri" w:eastAsia="Calibri" w:hAnsi="Calibri" w:cs="Calibri"/>
          <w:snapToGrid w:val="0"/>
          <w:lang w:val="pl-PL"/>
        </w:rPr>
        <w:t>.</w:t>
      </w:r>
      <w:r w:rsidRPr="00E002D2">
        <w:rPr>
          <w:rFonts w:ascii="Calibri" w:eastAsia="Calibri" w:hAnsi="Calibri" w:cs="Calibri"/>
          <w:snapToGrid w:val="0"/>
          <w:lang w:val="pl-PL"/>
        </w:rPr>
        <w:t xml:space="preserve"> </w:t>
      </w:r>
    </w:p>
    <w:p w14:paraId="0356C26F" w14:textId="77777777" w:rsidR="00EC084C" w:rsidRPr="00E002D2" w:rsidRDefault="007C397D" w:rsidP="00341A50">
      <w:pPr>
        <w:widowControl w:val="0"/>
        <w:numPr>
          <w:ilvl w:val="0"/>
          <w:numId w:val="13"/>
        </w:numPr>
        <w:tabs>
          <w:tab w:val="left" w:pos="709"/>
          <w:tab w:val="left" w:pos="851"/>
        </w:tabs>
        <w:suppressAutoHyphens/>
        <w:spacing w:line="276" w:lineRule="auto"/>
        <w:ind w:left="709" w:hanging="709"/>
        <w:jc w:val="both"/>
        <w:rPr>
          <w:rFonts w:ascii="Calibri" w:eastAsia="Calibri" w:hAnsi="Calibri" w:cs="Calibri"/>
          <w:snapToGrid w:val="0"/>
          <w:lang w:val="pl-PL"/>
        </w:rPr>
      </w:pPr>
      <w:r w:rsidRPr="00E002D2">
        <w:rPr>
          <w:lang w:val="pl-PL"/>
        </w:rPr>
        <w:t xml:space="preserve">Zamawiający przewiduje możliwość dokonania zmian postanowień umowy. Zakres, rodzaj zmian i warunki ich wprowadzenia określone zostały </w:t>
      </w:r>
      <w:r w:rsidR="006366B8" w:rsidRPr="00E002D2">
        <w:rPr>
          <w:lang w:val="pl-PL"/>
        </w:rPr>
        <w:t xml:space="preserve">w </w:t>
      </w:r>
      <w:r w:rsidR="00B640C9" w:rsidRPr="00E002D2">
        <w:rPr>
          <w:lang w:val="pl-PL"/>
        </w:rPr>
        <w:t>projektach umów</w:t>
      </w:r>
      <w:r w:rsidRPr="00E002D2">
        <w:rPr>
          <w:lang w:val="pl-PL"/>
        </w:rPr>
        <w:t xml:space="preserve"> stanowiąc</w:t>
      </w:r>
      <w:r w:rsidR="00B640C9" w:rsidRPr="00E002D2">
        <w:rPr>
          <w:lang w:val="pl-PL"/>
        </w:rPr>
        <w:t>ych</w:t>
      </w:r>
      <w:r w:rsidRPr="00E002D2">
        <w:rPr>
          <w:lang w:val="pl-PL"/>
        </w:rPr>
        <w:t xml:space="preserve"> Załącznik</w:t>
      </w:r>
      <w:r w:rsidR="008A07AE" w:rsidRPr="00E002D2">
        <w:rPr>
          <w:lang w:val="pl-PL"/>
        </w:rPr>
        <w:t xml:space="preserve">i nr </w:t>
      </w:r>
      <w:r w:rsidR="00C419CA" w:rsidRPr="00E002D2">
        <w:rPr>
          <w:snapToGrid w:val="0"/>
          <w:lang w:val="pl-PL"/>
        </w:rPr>
        <w:t xml:space="preserve">7 </w:t>
      </w:r>
      <w:r w:rsidRPr="00E002D2">
        <w:rPr>
          <w:lang w:val="pl-PL"/>
        </w:rPr>
        <w:t>do SWZ.</w:t>
      </w:r>
    </w:p>
    <w:p w14:paraId="326DC264" w14:textId="77777777" w:rsidR="00F0707A" w:rsidRPr="007661BD" w:rsidRDefault="007C397D" w:rsidP="00BC27EB">
      <w:pPr>
        <w:pStyle w:val="Akapitzlist"/>
        <w:tabs>
          <w:tab w:val="left" w:pos="426"/>
          <w:tab w:val="left" w:pos="993"/>
        </w:tabs>
        <w:spacing w:after="0"/>
        <w:ind w:left="426" w:hanging="426"/>
        <w:jc w:val="both"/>
        <w:rPr>
          <w:rStyle w:val="WW8Num42z7"/>
        </w:rPr>
      </w:pPr>
      <w:r w:rsidRPr="007661BD">
        <w:rPr>
          <w:rStyle w:val="WW8Num42z7"/>
        </w:rPr>
        <w:t xml:space="preserve">Część </w:t>
      </w:r>
      <w:r w:rsidR="00383A32" w:rsidRPr="007661BD">
        <w:rPr>
          <w:rStyle w:val="WW8Num42z7"/>
        </w:rPr>
        <w:t>IX</w:t>
      </w:r>
      <w:r w:rsidR="00EC084C" w:rsidRPr="007661BD">
        <w:rPr>
          <w:rStyle w:val="WW8Num42z7"/>
        </w:rPr>
        <w:t>.</w:t>
      </w:r>
      <w:r w:rsidRPr="007661BD">
        <w:rPr>
          <w:rStyle w:val="WW8Num42z7"/>
        </w:rPr>
        <w:t xml:space="preserve"> </w:t>
      </w:r>
      <w:r w:rsidR="00EC084C" w:rsidRPr="007661BD">
        <w:rPr>
          <w:rStyle w:val="WW8Num42z7"/>
        </w:rPr>
        <w:tab/>
      </w:r>
      <w:r w:rsidRPr="007661BD">
        <w:rPr>
          <w:rStyle w:val="WW8Num42z7"/>
        </w:rPr>
        <w:t>Sposób obliczenia ceny oferty</w:t>
      </w:r>
      <w:r w:rsidR="00B640C9" w:rsidRPr="007661BD">
        <w:rPr>
          <w:rStyle w:val="WW8Num42z7"/>
        </w:rPr>
        <w:t>, warunki rozliczenia.</w:t>
      </w:r>
      <w:r w:rsidRPr="007661BD">
        <w:rPr>
          <w:rStyle w:val="WW8Num42z7"/>
        </w:rPr>
        <w:t xml:space="preserve"> </w:t>
      </w:r>
    </w:p>
    <w:p w14:paraId="37C7344B" w14:textId="77777777" w:rsidR="008A07AE" w:rsidRPr="00B91004" w:rsidRDefault="002719A7" w:rsidP="00104D95">
      <w:pPr>
        <w:pStyle w:val="Akapitzlist"/>
        <w:widowControl w:val="0"/>
        <w:numPr>
          <w:ilvl w:val="0"/>
          <w:numId w:val="20"/>
        </w:numPr>
        <w:suppressAutoHyphens w:val="0"/>
        <w:autoSpaceDE w:val="0"/>
        <w:autoSpaceDN w:val="0"/>
        <w:adjustRightInd w:val="0"/>
        <w:spacing w:after="160"/>
        <w:ind w:left="851" w:hanging="851"/>
        <w:contextualSpacing w:val="0"/>
        <w:jc w:val="both"/>
        <w:rPr>
          <w:rFonts w:asciiTheme="minorHAnsi" w:hAnsiTheme="minorHAnsi" w:cstheme="minorHAnsi"/>
          <w:snapToGrid w:val="0"/>
        </w:rPr>
      </w:pPr>
      <w:r>
        <w:rPr>
          <w:rFonts w:asciiTheme="minorHAnsi" w:hAnsiTheme="minorHAnsi" w:cstheme="minorHAnsi"/>
          <w:bCs/>
          <w:color w:val="000000" w:themeColor="text1"/>
        </w:rPr>
        <w:t xml:space="preserve">  </w:t>
      </w:r>
      <w:r w:rsidR="008A07AE" w:rsidRPr="00B640C9">
        <w:rPr>
          <w:rFonts w:asciiTheme="minorHAnsi" w:hAnsiTheme="minorHAnsi" w:cstheme="minorHAnsi"/>
          <w:bCs/>
          <w:color w:val="000000" w:themeColor="text1"/>
        </w:rPr>
        <w:t xml:space="preserve">Z wybranym Wykonawcą zostanie zawarta umowa za cenę brutto, obejmującą pełen zakres zamówienia określony w dokumentach zamówienia. </w:t>
      </w:r>
      <w:r w:rsidR="00B640C9" w:rsidRPr="00B91004">
        <w:rPr>
          <w:rFonts w:asciiTheme="minorHAnsi" w:hAnsiTheme="minorHAnsi" w:cstheme="minorHAnsi"/>
          <w:bCs/>
        </w:rPr>
        <w:t>Podana przez Wykonawcę w ofercie cena musi zawierać wszystkie koszty związane z realizacją zamówienia.</w:t>
      </w:r>
    </w:p>
    <w:p w14:paraId="702E0366" w14:textId="77777777" w:rsidR="008A07AE" w:rsidRPr="00AF025F" w:rsidRDefault="002719A7" w:rsidP="007661BD">
      <w:pPr>
        <w:pStyle w:val="Akapitzlist"/>
        <w:widowControl w:val="0"/>
        <w:numPr>
          <w:ilvl w:val="0"/>
          <w:numId w:val="20"/>
        </w:numPr>
        <w:tabs>
          <w:tab w:val="left" w:pos="851"/>
        </w:tabs>
        <w:suppressAutoHyphens w:val="0"/>
        <w:autoSpaceDE w:val="0"/>
        <w:autoSpaceDN w:val="0"/>
        <w:adjustRightInd w:val="0"/>
        <w:spacing w:after="160"/>
        <w:ind w:left="851" w:hanging="851"/>
        <w:contextualSpacing w:val="0"/>
        <w:jc w:val="both"/>
        <w:rPr>
          <w:rFonts w:asciiTheme="minorHAnsi" w:hAnsiTheme="minorHAnsi" w:cstheme="minorHAnsi"/>
          <w:bCs/>
          <w:color w:val="000000" w:themeColor="text1"/>
        </w:rPr>
      </w:pPr>
      <w:r w:rsidRPr="00AF025F">
        <w:rPr>
          <w:rFonts w:asciiTheme="minorHAnsi" w:hAnsiTheme="minorHAnsi" w:cstheme="minorHAnsi"/>
          <w:bCs/>
          <w:color w:val="000000" w:themeColor="text1"/>
        </w:rPr>
        <w:t xml:space="preserve">  </w:t>
      </w:r>
      <w:r w:rsidR="008A07AE" w:rsidRPr="00AF025F">
        <w:rPr>
          <w:rFonts w:asciiTheme="minorHAnsi" w:hAnsiTheme="minorHAnsi" w:cstheme="minorHAnsi"/>
          <w:bCs/>
          <w:color w:val="000000" w:themeColor="text1"/>
        </w:rPr>
        <w:t xml:space="preserve">Niedoszacowanie, </w:t>
      </w:r>
      <w:proofErr w:type="gramStart"/>
      <w:r w:rsidR="008A07AE" w:rsidRPr="00AF025F">
        <w:rPr>
          <w:rFonts w:asciiTheme="minorHAnsi" w:hAnsiTheme="minorHAnsi" w:cstheme="minorHAnsi"/>
          <w:bCs/>
          <w:color w:val="000000" w:themeColor="text1"/>
        </w:rPr>
        <w:t>pominięcie</w:t>
      </w:r>
      <w:r w:rsidR="00AF025F" w:rsidRPr="00AF025F">
        <w:rPr>
          <w:rFonts w:asciiTheme="minorHAnsi" w:hAnsiTheme="minorHAnsi" w:cstheme="minorHAnsi"/>
          <w:bCs/>
          <w:color w:val="000000" w:themeColor="text1"/>
        </w:rPr>
        <w:t xml:space="preserve"> </w:t>
      </w:r>
      <w:r w:rsidR="008A07AE" w:rsidRPr="00AF025F">
        <w:rPr>
          <w:rFonts w:asciiTheme="minorHAnsi" w:hAnsiTheme="minorHAnsi" w:cstheme="minorHAnsi"/>
          <w:bCs/>
          <w:color w:val="000000" w:themeColor="text1"/>
        </w:rPr>
        <w:t xml:space="preserve"> oraz</w:t>
      </w:r>
      <w:proofErr w:type="gramEnd"/>
      <w:r w:rsidR="008A07AE" w:rsidRPr="00AF025F">
        <w:rPr>
          <w:rFonts w:asciiTheme="minorHAnsi" w:hAnsiTheme="minorHAnsi" w:cstheme="minorHAnsi"/>
          <w:bCs/>
          <w:color w:val="000000" w:themeColor="text1"/>
        </w:rPr>
        <w:t xml:space="preserve"> brak rozpoznania zakresu przedmiotu zamówienia nie może być podstawą do żądania przez Wykonawcę zmiany wynagrodzenia, a zatem powinien on przewidzieć wszystkie okoliczności, które mogą wpłynąć na cenę zamówienia.</w:t>
      </w:r>
    </w:p>
    <w:p w14:paraId="30455E4F" w14:textId="77777777" w:rsidR="008A07AE" w:rsidRPr="00026B6F" w:rsidRDefault="0091412E" w:rsidP="00104D95">
      <w:pPr>
        <w:pStyle w:val="Akapitzlist"/>
        <w:widowControl w:val="0"/>
        <w:numPr>
          <w:ilvl w:val="0"/>
          <w:numId w:val="20"/>
        </w:numPr>
        <w:suppressAutoHyphens w:val="0"/>
        <w:autoSpaceDE w:val="0"/>
        <w:autoSpaceDN w:val="0"/>
        <w:adjustRightInd w:val="0"/>
        <w:spacing w:after="160"/>
        <w:ind w:left="851" w:hanging="851"/>
        <w:contextualSpacing w:val="0"/>
        <w:jc w:val="both"/>
        <w:rPr>
          <w:rFonts w:asciiTheme="minorHAnsi" w:hAnsiTheme="minorHAnsi" w:cstheme="minorHAnsi"/>
          <w:snapToGrid w:val="0"/>
        </w:rPr>
      </w:pPr>
      <w:r>
        <w:rPr>
          <w:rFonts w:asciiTheme="minorHAnsi" w:hAnsiTheme="minorHAnsi" w:cstheme="minorHAnsi"/>
          <w:snapToGrid w:val="0"/>
        </w:rPr>
        <w:t xml:space="preserve"> </w:t>
      </w:r>
      <w:r w:rsidR="008A07AE" w:rsidRPr="00026B6F">
        <w:rPr>
          <w:rFonts w:asciiTheme="minorHAnsi" w:hAnsiTheme="minorHAnsi" w:cstheme="minorHAnsi"/>
          <w:snapToGrid w:val="0"/>
        </w:rPr>
        <w:t>Cenę należy wyliczyć, wypełniając Formularz cenowy</w:t>
      </w:r>
      <w:r w:rsidR="00C419CA" w:rsidRPr="00026B6F">
        <w:rPr>
          <w:rFonts w:asciiTheme="minorHAnsi" w:hAnsiTheme="minorHAnsi" w:cstheme="minorHAnsi"/>
          <w:snapToGrid w:val="0"/>
        </w:rPr>
        <w:t xml:space="preserve"> / Parametry techniczne </w:t>
      </w:r>
      <w:r w:rsidR="008A07AE" w:rsidRPr="00026B6F">
        <w:rPr>
          <w:rFonts w:asciiTheme="minorHAnsi" w:hAnsiTheme="minorHAnsi" w:cstheme="minorHAnsi"/>
          <w:snapToGrid w:val="0"/>
        </w:rPr>
        <w:t xml:space="preserve">(Załącznik nr </w:t>
      </w:r>
      <w:r w:rsidR="00C419CA" w:rsidRPr="00026B6F">
        <w:rPr>
          <w:rFonts w:asciiTheme="minorHAnsi" w:hAnsiTheme="minorHAnsi" w:cstheme="minorHAnsi"/>
          <w:snapToGrid w:val="0"/>
        </w:rPr>
        <w:t>2</w:t>
      </w:r>
      <w:r w:rsidR="007661BD">
        <w:rPr>
          <w:rFonts w:asciiTheme="minorHAnsi" w:hAnsiTheme="minorHAnsi" w:cstheme="minorHAnsi"/>
          <w:snapToGrid w:val="0"/>
        </w:rPr>
        <w:t xml:space="preserve"> </w:t>
      </w:r>
      <w:r w:rsidR="008A07AE" w:rsidRPr="00026B6F">
        <w:rPr>
          <w:rFonts w:asciiTheme="minorHAnsi" w:hAnsiTheme="minorHAnsi" w:cstheme="minorHAnsi"/>
          <w:snapToGrid w:val="0"/>
        </w:rPr>
        <w:t>do SWZ</w:t>
      </w:r>
      <w:r w:rsidR="007661BD">
        <w:rPr>
          <w:rFonts w:asciiTheme="minorHAnsi" w:hAnsiTheme="minorHAnsi" w:cstheme="minorHAnsi"/>
          <w:snapToGrid w:val="0"/>
        </w:rPr>
        <w:t>,</w:t>
      </w:r>
      <w:r w:rsidR="00C419CA" w:rsidRPr="00026B6F">
        <w:rPr>
          <w:rFonts w:asciiTheme="minorHAnsi" w:hAnsiTheme="minorHAnsi" w:cstheme="minorHAnsi"/>
          <w:snapToGrid w:val="0"/>
        </w:rPr>
        <w:t xml:space="preserve"> </w:t>
      </w:r>
      <w:r w:rsidR="008A07AE" w:rsidRPr="00026B6F">
        <w:rPr>
          <w:rFonts w:asciiTheme="minorHAnsi" w:hAnsiTheme="minorHAnsi" w:cstheme="minorHAnsi"/>
          <w:snapToGrid w:val="0"/>
        </w:rPr>
        <w:t>a </w:t>
      </w:r>
      <w:proofErr w:type="gramStart"/>
      <w:r w:rsidR="008A07AE" w:rsidRPr="00026B6F">
        <w:rPr>
          <w:rFonts w:asciiTheme="minorHAnsi" w:hAnsiTheme="minorHAnsi" w:cstheme="minorHAnsi"/>
          <w:snapToGrid w:val="0"/>
        </w:rPr>
        <w:t>następnie  łączną</w:t>
      </w:r>
      <w:proofErr w:type="gramEnd"/>
      <w:r w:rsidR="008A07AE" w:rsidRPr="00026B6F">
        <w:rPr>
          <w:rFonts w:asciiTheme="minorHAnsi" w:hAnsiTheme="minorHAnsi" w:cstheme="minorHAnsi"/>
          <w:snapToGrid w:val="0"/>
        </w:rPr>
        <w:t xml:space="preserve"> cenę przenieść do Formularza oferty</w:t>
      </w:r>
      <w:r w:rsidR="00B640C9" w:rsidRPr="00026B6F">
        <w:rPr>
          <w:rFonts w:asciiTheme="minorHAnsi" w:hAnsiTheme="minorHAnsi" w:cstheme="minorHAnsi"/>
          <w:snapToGrid w:val="0"/>
        </w:rPr>
        <w:t xml:space="preserve"> (Załącznik nr </w:t>
      </w:r>
      <w:r w:rsidR="00C419CA" w:rsidRPr="00026B6F">
        <w:rPr>
          <w:rFonts w:asciiTheme="minorHAnsi" w:hAnsiTheme="minorHAnsi" w:cstheme="minorHAnsi"/>
          <w:snapToGrid w:val="0"/>
        </w:rPr>
        <w:t>1</w:t>
      </w:r>
      <w:r w:rsidR="00B640C9" w:rsidRPr="00026B6F">
        <w:rPr>
          <w:rFonts w:asciiTheme="minorHAnsi" w:hAnsiTheme="minorHAnsi" w:cstheme="minorHAnsi"/>
          <w:snapToGrid w:val="0"/>
        </w:rPr>
        <w:t xml:space="preserve"> do SWZ)</w:t>
      </w:r>
      <w:r w:rsidR="008A07AE" w:rsidRPr="00026B6F">
        <w:rPr>
          <w:rFonts w:asciiTheme="minorHAnsi" w:hAnsiTheme="minorHAnsi" w:cstheme="minorHAnsi"/>
          <w:snapToGrid w:val="0"/>
        </w:rPr>
        <w:t>.</w:t>
      </w:r>
    </w:p>
    <w:p w14:paraId="703FD915" w14:textId="77777777" w:rsidR="0091412E" w:rsidRPr="0091412E" w:rsidRDefault="0091412E" w:rsidP="0091412E">
      <w:pPr>
        <w:pStyle w:val="Akapitzlist"/>
        <w:widowControl w:val="0"/>
        <w:numPr>
          <w:ilvl w:val="0"/>
          <w:numId w:val="20"/>
        </w:numPr>
        <w:suppressAutoHyphens w:val="0"/>
        <w:autoSpaceDE w:val="0"/>
        <w:autoSpaceDN w:val="0"/>
        <w:adjustRightInd w:val="0"/>
        <w:spacing w:after="160"/>
        <w:ind w:left="851" w:hanging="851"/>
        <w:contextualSpacing w:val="0"/>
        <w:rPr>
          <w:rFonts w:asciiTheme="minorHAnsi" w:hAnsiTheme="minorHAnsi" w:cstheme="minorHAnsi"/>
          <w:snapToGrid w:val="0"/>
        </w:rPr>
      </w:pPr>
      <w:r>
        <w:rPr>
          <w:rFonts w:asciiTheme="minorHAnsi" w:hAnsiTheme="minorHAnsi" w:cstheme="minorHAnsi"/>
          <w:color w:val="000000" w:themeColor="text1"/>
        </w:rPr>
        <w:lastRenderedPageBreak/>
        <w:t xml:space="preserve"> </w:t>
      </w:r>
      <w:r w:rsidR="008A07AE" w:rsidRPr="0091412E">
        <w:rPr>
          <w:rFonts w:asciiTheme="minorHAnsi" w:hAnsiTheme="minorHAnsi" w:cstheme="minorHAnsi"/>
          <w:color w:val="000000" w:themeColor="text1"/>
        </w:rPr>
        <w:t>Cena oferty powinna być wyrażona cyfrowo w złotych polskich (zaokrąglona do dwóch miejsc po przecinku).</w:t>
      </w:r>
    </w:p>
    <w:p w14:paraId="5C77F968" w14:textId="77777777" w:rsidR="00341A50" w:rsidRPr="00712FE1" w:rsidRDefault="008A07AE" w:rsidP="00104D95">
      <w:pPr>
        <w:pStyle w:val="Akapitzlist"/>
        <w:widowControl w:val="0"/>
        <w:numPr>
          <w:ilvl w:val="0"/>
          <w:numId w:val="20"/>
        </w:numPr>
        <w:suppressAutoHyphens w:val="0"/>
        <w:autoSpaceDE w:val="0"/>
        <w:autoSpaceDN w:val="0"/>
        <w:adjustRightInd w:val="0"/>
        <w:spacing w:after="160"/>
        <w:ind w:left="851" w:hanging="851"/>
        <w:contextualSpacing w:val="0"/>
        <w:jc w:val="both"/>
        <w:rPr>
          <w:rFonts w:asciiTheme="minorHAnsi" w:hAnsiTheme="minorHAnsi" w:cstheme="minorHAnsi"/>
          <w:snapToGrid w:val="0"/>
        </w:rPr>
      </w:pPr>
      <w:r w:rsidRPr="0091412E">
        <w:rPr>
          <w:rFonts w:asciiTheme="minorHAnsi" w:hAnsiTheme="minorHAnsi" w:cstheme="minorHAnsi"/>
          <w:color w:val="000000" w:themeColor="text1"/>
        </w:rPr>
        <w:t xml:space="preserve"> </w:t>
      </w:r>
      <w:r w:rsidR="0091412E">
        <w:rPr>
          <w:rFonts w:asciiTheme="minorHAnsi" w:hAnsiTheme="minorHAnsi" w:cstheme="minorHAnsi"/>
          <w:color w:val="000000" w:themeColor="text1"/>
        </w:rPr>
        <w:t xml:space="preserve"> </w:t>
      </w:r>
      <w:r w:rsidRPr="0091412E">
        <w:rPr>
          <w:rFonts w:asciiTheme="minorHAnsi" w:hAnsiTheme="minorHAnsi" w:cstheme="minorHAnsi"/>
          <w:color w:val="000000" w:themeColor="text1"/>
        </w:rPr>
        <w:t xml:space="preserve">W przypadku, gdy Wykonawca dokona nieprawidłowego zaokrąglenia ceny, to ten sposób wyliczenia ceny zostanie uznany za oczywistą omyłkę rachunkową. Zamawiający dokona przeliczenia podanych w ofercie cen do dwóch miejsc po przecinku, stosując następującą zasadę: trzecia cyfra po przecinku od 5 w górę powoduje zaokrąglenie drugiej cyfry po przecinku w górę o 1. Jeżeli trzecia cyfra po przecinku jest mniejsza niż 5, to druga cyfra po przecinku nie ulega zmianie. </w:t>
      </w:r>
    </w:p>
    <w:p w14:paraId="01A7F183" w14:textId="77777777" w:rsidR="008A07AE" w:rsidRPr="0091412E" w:rsidRDefault="0091412E" w:rsidP="0091412E">
      <w:pPr>
        <w:pStyle w:val="Akapitzlist"/>
        <w:widowControl w:val="0"/>
        <w:numPr>
          <w:ilvl w:val="0"/>
          <w:numId w:val="20"/>
        </w:numPr>
        <w:suppressAutoHyphens w:val="0"/>
        <w:autoSpaceDE w:val="0"/>
        <w:autoSpaceDN w:val="0"/>
        <w:adjustRightInd w:val="0"/>
        <w:spacing w:after="160"/>
        <w:ind w:left="851" w:hanging="709"/>
        <w:contextualSpacing w:val="0"/>
        <w:rPr>
          <w:rFonts w:asciiTheme="minorHAnsi" w:hAnsiTheme="minorHAnsi" w:cstheme="minorHAnsi"/>
          <w:bCs/>
          <w:color w:val="000000" w:themeColor="text1"/>
        </w:rPr>
      </w:pPr>
      <w:r>
        <w:rPr>
          <w:rFonts w:asciiTheme="minorHAnsi" w:hAnsiTheme="minorHAnsi" w:cstheme="minorHAnsi"/>
          <w:bCs/>
          <w:color w:val="000000" w:themeColor="text1"/>
        </w:rPr>
        <w:t xml:space="preserve">  </w:t>
      </w:r>
      <w:r w:rsidR="008A07AE" w:rsidRPr="008A07AE">
        <w:rPr>
          <w:rFonts w:asciiTheme="minorHAnsi" w:hAnsiTheme="minorHAnsi" w:cstheme="minorHAnsi"/>
          <w:bCs/>
          <w:color w:val="000000" w:themeColor="text1"/>
        </w:rPr>
        <w:t>Rozliczenia między Zamawiającym a Wykonawcą będą prowadzone w walucie PLN.</w:t>
      </w:r>
      <w:r w:rsidR="008A07AE" w:rsidRPr="008A07AE">
        <w:rPr>
          <w:rFonts w:asciiTheme="minorHAnsi" w:hAnsiTheme="minorHAnsi" w:cstheme="minorHAnsi"/>
          <w:color w:val="000000" w:themeColor="text1"/>
        </w:rPr>
        <w:t xml:space="preserve"> Zamawiaj</w:t>
      </w:r>
      <w:r>
        <w:rPr>
          <w:rFonts w:asciiTheme="minorHAnsi" w:hAnsiTheme="minorHAnsi" w:cstheme="minorHAnsi"/>
          <w:color w:val="000000" w:themeColor="text1"/>
        </w:rPr>
        <w:t xml:space="preserve">ący nie </w:t>
      </w:r>
      <w:r w:rsidR="008A07AE" w:rsidRPr="0091412E">
        <w:rPr>
          <w:rFonts w:asciiTheme="minorHAnsi" w:hAnsiTheme="minorHAnsi" w:cstheme="minorHAnsi"/>
          <w:color w:val="000000" w:themeColor="text1"/>
        </w:rPr>
        <w:t>dopuszcza możliwości prowadzenia rozliczeń w walutach obcych.</w:t>
      </w:r>
    </w:p>
    <w:p w14:paraId="22E8E331" w14:textId="77777777" w:rsidR="00551255" w:rsidRPr="00B91004" w:rsidRDefault="0091412E" w:rsidP="00104D95">
      <w:pPr>
        <w:pStyle w:val="Akapitzlist"/>
        <w:widowControl w:val="0"/>
        <w:numPr>
          <w:ilvl w:val="0"/>
          <w:numId w:val="20"/>
        </w:numPr>
        <w:suppressAutoHyphens w:val="0"/>
        <w:autoSpaceDE w:val="0"/>
        <w:autoSpaceDN w:val="0"/>
        <w:adjustRightInd w:val="0"/>
        <w:spacing w:after="160"/>
        <w:ind w:left="851" w:hanging="709"/>
        <w:contextualSpacing w:val="0"/>
        <w:jc w:val="both"/>
        <w:rPr>
          <w:rFonts w:asciiTheme="minorHAnsi" w:hAnsiTheme="minorHAnsi" w:cstheme="minorHAnsi"/>
        </w:rPr>
      </w:pPr>
      <w:r>
        <w:rPr>
          <w:rFonts w:asciiTheme="minorHAnsi" w:hAnsiTheme="minorHAnsi" w:cstheme="minorHAnsi"/>
          <w:color w:val="000000" w:themeColor="text1"/>
        </w:rPr>
        <w:t xml:space="preserve">  </w:t>
      </w:r>
      <w:r w:rsidR="008A07AE" w:rsidRPr="008A07AE">
        <w:rPr>
          <w:rFonts w:asciiTheme="minorHAnsi" w:hAnsiTheme="minorHAnsi" w:cstheme="minorHAnsi"/>
          <w:color w:val="000000" w:themeColor="text1"/>
        </w:rPr>
        <w:t>W przypadku złożenia oferty, której wybór prowadziłby do powstania u Zamawiającego obowiązku podatkowego zgodnie z ustawą z dnia 11 marca 2004 r. o podatku od towarów i usług, dla celów zastosowania kryterium ceny, Zamawiający doliczy do przedstawionej w tej ofercie ceny kwotę podatku od towarów i usłu</w:t>
      </w:r>
      <w:r w:rsidR="00551255">
        <w:rPr>
          <w:rFonts w:asciiTheme="minorHAnsi" w:hAnsiTheme="minorHAnsi" w:cstheme="minorHAnsi"/>
          <w:color w:val="000000" w:themeColor="text1"/>
        </w:rPr>
        <w:t>g, którą miałby obowiązek</w:t>
      </w:r>
      <w:r w:rsidR="00B13562">
        <w:rPr>
          <w:rFonts w:asciiTheme="minorHAnsi" w:hAnsiTheme="minorHAnsi" w:cstheme="minorHAnsi"/>
          <w:color w:val="000000" w:themeColor="text1"/>
        </w:rPr>
        <w:t xml:space="preserve"> </w:t>
      </w:r>
      <w:r w:rsidR="00B13562" w:rsidRPr="00B91004">
        <w:rPr>
          <w:rFonts w:asciiTheme="minorHAnsi" w:hAnsiTheme="minorHAnsi" w:cstheme="minorHAnsi"/>
        </w:rPr>
        <w:t>rozliczyć.</w:t>
      </w:r>
    </w:p>
    <w:p w14:paraId="5B6095E8" w14:textId="77777777" w:rsidR="008A07AE" w:rsidRPr="00551255" w:rsidRDefault="008A07AE" w:rsidP="0091412E">
      <w:pPr>
        <w:pStyle w:val="Akapitzlist"/>
        <w:widowControl w:val="0"/>
        <w:numPr>
          <w:ilvl w:val="0"/>
          <w:numId w:val="20"/>
        </w:numPr>
        <w:suppressAutoHyphens w:val="0"/>
        <w:autoSpaceDE w:val="0"/>
        <w:autoSpaceDN w:val="0"/>
        <w:adjustRightInd w:val="0"/>
        <w:spacing w:after="0"/>
        <w:ind w:left="709" w:hanging="567"/>
        <w:contextualSpacing w:val="0"/>
        <w:rPr>
          <w:rFonts w:asciiTheme="minorHAnsi" w:hAnsiTheme="minorHAnsi" w:cstheme="minorHAnsi"/>
          <w:color w:val="000000" w:themeColor="text1"/>
        </w:rPr>
      </w:pPr>
      <w:r w:rsidRPr="00551255">
        <w:rPr>
          <w:rFonts w:asciiTheme="minorHAnsi" w:hAnsiTheme="minorHAnsi" w:cstheme="minorHAnsi"/>
          <w:color w:val="000000" w:themeColor="text1"/>
        </w:rPr>
        <w:t>W ofercie, o której mowa powyżej, Wykonawca ma obowiązek:</w:t>
      </w:r>
    </w:p>
    <w:p w14:paraId="2363D916" w14:textId="77777777" w:rsidR="008A07AE" w:rsidRDefault="008A07AE" w:rsidP="007661BD">
      <w:pPr>
        <w:pStyle w:val="Akapitzlist"/>
        <w:numPr>
          <w:ilvl w:val="1"/>
          <w:numId w:val="47"/>
        </w:numPr>
        <w:tabs>
          <w:tab w:val="left" w:pos="851"/>
        </w:tabs>
        <w:spacing w:after="0"/>
        <w:jc w:val="both"/>
        <w:rPr>
          <w:rFonts w:cstheme="minorHAnsi"/>
          <w:color w:val="000000" w:themeColor="text1"/>
        </w:rPr>
      </w:pPr>
      <w:r w:rsidRPr="007661BD">
        <w:rPr>
          <w:rFonts w:cstheme="minorHAnsi"/>
          <w:color w:val="000000" w:themeColor="text1"/>
        </w:rPr>
        <w:t>poinformować Zamawiającego, że wybór jego oferty będzie prowadził do powstania u Zamawiającego obowiązku podatkowego,</w:t>
      </w:r>
    </w:p>
    <w:p w14:paraId="488BDD16" w14:textId="77777777" w:rsidR="008A07AE" w:rsidRDefault="008A07AE" w:rsidP="007661BD">
      <w:pPr>
        <w:pStyle w:val="Akapitzlist"/>
        <w:numPr>
          <w:ilvl w:val="1"/>
          <w:numId w:val="47"/>
        </w:numPr>
        <w:tabs>
          <w:tab w:val="left" w:pos="851"/>
        </w:tabs>
        <w:spacing w:after="0"/>
        <w:jc w:val="both"/>
        <w:rPr>
          <w:rFonts w:cstheme="minorHAnsi"/>
          <w:color w:val="000000" w:themeColor="text1"/>
        </w:rPr>
      </w:pPr>
      <w:r w:rsidRPr="007661BD">
        <w:rPr>
          <w:rFonts w:cstheme="minorHAnsi"/>
          <w:color w:val="000000" w:themeColor="text1"/>
        </w:rPr>
        <w:t>wskazać nazwę (rodzaju) towaru lub usługi, których dostawa lub świadczenie będą prowadziły do powstania obowiązku podatkowego,</w:t>
      </w:r>
    </w:p>
    <w:p w14:paraId="38AD6265" w14:textId="77777777" w:rsidR="008A07AE" w:rsidRPr="007661BD" w:rsidRDefault="008A07AE" w:rsidP="007661BD">
      <w:pPr>
        <w:pStyle w:val="Akapitzlist"/>
        <w:numPr>
          <w:ilvl w:val="1"/>
          <w:numId w:val="47"/>
        </w:numPr>
        <w:tabs>
          <w:tab w:val="left" w:pos="851"/>
        </w:tabs>
        <w:spacing w:after="0"/>
        <w:jc w:val="both"/>
        <w:rPr>
          <w:rFonts w:cstheme="minorHAnsi"/>
          <w:color w:val="000000" w:themeColor="text1"/>
        </w:rPr>
      </w:pPr>
      <w:r w:rsidRPr="007661BD">
        <w:rPr>
          <w:rFonts w:asciiTheme="minorHAnsi" w:hAnsiTheme="minorHAnsi" w:cstheme="minorHAnsi"/>
          <w:color w:val="000000" w:themeColor="text1"/>
        </w:rPr>
        <w:t>wskazać wartość towaru lub usługi objętego obowiązkiem podatkowym Zamawiającego, bez kwoty podatku,</w:t>
      </w:r>
    </w:p>
    <w:p w14:paraId="6EA48884" w14:textId="77777777" w:rsidR="008A07AE" w:rsidRPr="007661BD" w:rsidRDefault="008A07AE" w:rsidP="007661BD">
      <w:pPr>
        <w:pStyle w:val="Akapitzlist"/>
        <w:numPr>
          <w:ilvl w:val="1"/>
          <w:numId w:val="47"/>
        </w:numPr>
        <w:tabs>
          <w:tab w:val="left" w:pos="851"/>
        </w:tabs>
        <w:spacing w:after="0"/>
        <w:jc w:val="both"/>
        <w:rPr>
          <w:rFonts w:cstheme="minorHAnsi"/>
          <w:color w:val="000000" w:themeColor="text1"/>
        </w:rPr>
      </w:pPr>
      <w:r w:rsidRPr="007661BD">
        <w:rPr>
          <w:rFonts w:asciiTheme="minorHAnsi" w:hAnsiTheme="minorHAnsi" w:cstheme="minorHAnsi"/>
          <w:color w:val="000000" w:themeColor="text1"/>
        </w:rPr>
        <w:t>wskazać stawkę podatku od towarów i usług, która zgodnie z wiedzą Wykonawcy, będzie miała zastosowanie.</w:t>
      </w:r>
    </w:p>
    <w:p w14:paraId="39162943" w14:textId="77777777" w:rsidR="003B298A" w:rsidRPr="007661BD" w:rsidRDefault="003B298A" w:rsidP="007661BD">
      <w:pPr>
        <w:pStyle w:val="Akapitzlist"/>
        <w:numPr>
          <w:ilvl w:val="1"/>
          <w:numId w:val="47"/>
        </w:numPr>
        <w:tabs>
          <w:tab w:val="left" w:pos="851"/>
        </w:tabs>
        <w:spacing w:after="0"/>
        <w:jc w:val="both"/>
        <w:rPr>
          <w:rFonts w:cstheme="minorHAnsi"/>
          <w:color w:val="000000" w:themeColor="text1"/>
        </w:rPr>
      </w:pPr>
      <w:r w:rsidRPr="007661BD">
        <w:rPr>
          <w:rFonts w:asciiTheme="minorHAnsi" w:hAnsiTheme="minorHAnsi" w:cstheme="minorHAnsi"/>
          <w:color w:val="000000" w:themeColor="text1"/>
        </w:rPr>
        <w:t xml:space="preserve">Termin zapłaty </w:t>
      </w:r>
      <w:proofErr w:type="gramStart"/>
      <w:r w:rsidRPr="007661BD">
        <w:rPr>
          <w:rFonts w:asciiTheme="minorHAnsi" w:hAnsiTheme="minorHAnsi" w:cstheme="minorHAnsi"/>
          <w:color w:val="000000" w:themeColor="text1"/>
        </w:rPr>
        <w:t>faktury  -</w:t>
      </w:r>
      <w:proofErr w:type="gramEnd"/>
      <w:r w:rsidRPr="007661BD">
        <w:rPr>
          <w:rFonts w:asciiTheme="minorHAnsi" w:hAnsiTheme="minorHAnsi" w:cstheme="minorHAnsi"/>
          <w:color w:val="000000" w:themeColor="text1"/>
        </w:rPr>
        <w:t xml:space="preserve"> 30 dni od dnia otrzymania przez Zamawiającego faktury wystawionej</w:t>
      </w:r>
    </w:p>
    <w:p w14:paraId="2239CC2E" w14:textId="77777777" w:rsidR="003B298A" w:rsidRDefault="003B298A" w:rsidP="007661BD">
      <w:pPr>
        <w:pStyle w:val="Akapitzlist"/>
        <w:tabs>
          <w:tab w:val="left" w:pos="567"/>
        </w:tabs>
        <w:spacing w:after="0"/>
        <w:ind w:left="360"/>
        <w:rPr>
          <w:rFonts w:asciiTheme="minorHAnsi" w:hAnsiTheme="minorHAnsi" w:cstheme="minorHAnsi"/>
          <w:color w:val="000000" w:themeColor="text1"/>
        </w:rPr>
      </w:pPr>
      <w:r>
        <w:rPr>
          <w:rFonts w:asciiTheme="minorHAnsi" w:hAnsiTheme="minorHAnsi" w:cstheme="minorHAnsi"/>
          <w:color w:val="000000" w:themeColor="text1"/>
        </w:rPr>
        <w:t xml:space="preserve"> </w:t>
      </w:r>
      <w:r w:rsidR="007661BD">
        <w:rPr>
          <w:rFonts w:asciiTheme="minorHAnsi" w:hAnsiTheme="minorHAnsi" w:cstheme="minorHAnsi"/>
          <w:color w:val="000000" w:themeColor="text1"/>
        </w:rPr>
        <w:t xml:space="preserve">   </w:t>
      </w:r>
      <w:r w:rsidRPr="003B298A">
        <w:rPr>
          <w:rFonts w:asciiTheme="minorHAnsi" w:hAnsiTheme="minorHAnsi" w:cstheme="minorHAnsi"/>
          <w:color w:val="000000" w:themeColor="text1"/>
        </w:rPr>
        <w:t xml:space="preserve">zgodnie z przepisami ustawy z dnia 11 marca 2004 r. o podatku od towarów i usług, w tym </w:t>
      </w:r>
    </w:p>
    <w:p w14:paraId="1E5AB636" w14:textId="77777777" w:rsidR="003B298A" w:rsidRPr="003B298A" w:rsidRDefault="007661BD" w:rsidP="007661BD">
      <w:pPr>
        <w:pStyle w:val="Akapitzlist"/>
        <w:tabs>
          <w:tab w:val="left" w:pos="567"/>
        </w:tabs>
        <w:spacing w:after="0"/>
        <w:ind w:left="360"/>
        <w:rPr>
          <w:rFonts w:cstheme="minorHAnsi"/>
          <w:color w:val="000000" w:themeColor="text1"/>
        </w:rPr>
      </w:pPr>
      <w:r>
        <w:rPr>
          <w:rFonts w:asciiTheme="minorHAnsi" w:hAnsiTheme="minorHAnsi" w:cstheme="minorHAnsi"/>
          <w:color w:val="000000" w:themeColor="text1"/>
        </w:rPr>
        <w:t xml:space="preserve">    </w:t>
      </w:r>
      <w:r w:rsidR="003B298A" w:rsidRPr="003B298A">
        <w:rPr>
          <w:rFonts w:asciiTheme="minorHAnsi" w:hAnsiTheme="minorHAnsi" w:cstheme="minorHAnsi"/>
          <w:color w:val="000000" w:themeColor="text1"/>
        </w:rPr>
        <w:t>dotyczącymi Krajowego Systemu e-Faktur.</w:t>
      </w:r>
    </w:p>
    <w:p w14:paraId="190D039F" w14:textId="77777777" w:rsidR="008A07AE" w:rsidRPr="008A07AE" w:rsidRDefault="008A07AE" w:rsidP="00BC27EB">
      <w:pPr>
        <w:pStyle w:val="Akapitzlist"/>
        <w:tabs>
          <w:tab w:val="left" w:pos="426"/>
          <w:tab w:val="left" w:pos="993"/>
        </w:tabs>
        <w:spacing w:after="0"/>
        <w:ind w:left="426" w:hanging="426"/>
        <w:jc w:val="both"/>
        <w:rPr>
          <w:rStyle w:val="WW8Num42z7"/>
          <w:rFonts w:asciiTheme="minorHAnsi" w:hAnsiTheme="minorHAnsi" w:cstheme="minorHAnsi"/>
        </w:rPr>
      </w:pPr>
    </w:p>
    <w:p w14:paraId="2350A19C" w14:textId="77777777" w:rsidR="0082093C" w:rsidRPr="00E002D2" w:rsidRDefault="0082093C" w:rsidP="00BC27EB">
      <w:pPr>
        <w:keepNext/>
        <w:numPr>
          <w:ilvl w:val="1"/>
          <w:numId w:val="2"/>
        </w:numPr>
        <w:tabs>
          <w:tab w:val="left" w:pos="851"/>
        </w:tabs>
        <w:suppressAutoHyphens/>
        <w:spacing w:line="276" w:lineRule="auto"/>
        <w:outlineLvl w:val="1"/>
        <w:rPr>
          <w:rStyle w:val="WW8Num42z7"/>
          <w:lang w:val="pl-PL"/>
        </w:rPr>
      </w:pPr>
      <w:bookmarkStart w:id="16" w:name="_Toc67381781"/>
      <w:bookmarkStart w:id="17" w:name="_Toc100740694"/>
      <w:bookmarkStart w:id="18" w:name="_Toc126229819"/>
      <w:bookmarkStart w:id="19" w:name="_Toc140357635"/>
      <w:bookmarkStart w:id="20" w:name="_Toc172833742"/>
      <w:r w:rsidRPr="00E002D2">
        <w:rPr>
          <w:rStyle w:val="WW8Num42z7"/>
          <w:lang w:val="pl-PL"/>
        </w:rPr>
        <w:t>Część X.</w:t>
      </w:r>
      <w:r w:rsidRPr="00E002D2">
        <w:rPr>
          <w:rStyle w:val="WW8Num42z7"/>
          <w:lang w:val="pl-PL"/>
        </w:rPr>
        <w:tab/>
        <w:t>Wadium i zabezpieczenie należytego wykonania umowy</w:t>
      </w:r>
      <w:bookmarkEnd w:id="16"/>
      <w:bookmarkEnd w:id="17"/>
      <w:bookmarkEnd w:id="18"/>
      <w:bookmarkEnd w:id="19"/>
      <w:bookmarkEnd w:id="20"/>
    </w:p>
    <w:p w14:paraId="6754B603" w14:textId="77777777" w:rsidR="0082093C" w:rsidRPr="00CE65A4" w:rsidRDefault="00551255" w:rsidP="00BC27EB">
      <w:pPr>
        <w:widowControl w:val="0"/>
        <w:numPr>
          <w:ilvl w:val="0"/>
          <w:numId w:val="9"/>
        </w:numPr>
        <w:tabs>
          <w:tab w:val="left" w:pos="426"/>
        </w:tabs>
        <w:suppressAutoHyphens/>
        <w:spacing w:before="120" w:after="0" w:line="276" w:lineRule="auto"/>
        <w:ind w:left="567" w:hanging="567"/>
        <w:contextualSpacing/>
        <w:rPr>
          <w:rFonts w:eastAsia="Calibri" w:cstheme="minorHAnsi"/>
          <w:bCs/>
        </w:rPr>
      </w:pPr>
      <w:r>
        <w:rPr>
          <w:rFonts w:eastAsia="Calibri" w:cstheme="minorHAnsi"/>
          <w:bCs/>
          <w:lang w:val="pl-PL"/>
        </w:rPr>
        <w:t xml:space="preserve"> </w:t>
      </w:r>
      <w:r w:rsidR="0082093C" w:rsidRPr="00CE65A4">
        <w:rPr>
          <w:rFonts w:eastAsia="Calibri" w:cstheme="minorHAnsi"/>
          <w:bCs/>
        </w:rPr>
        <w:t>Wadium – nie wymaga się.</w:t>
      </w:r>
    </w:p>
    <w:p w14:paraId="37D770D9" w14:textId="77777777" w:rsidR="0065396A" w:rsidRPr="00CE65A4" w:rsidRDefault="00F24F31" w:rsidP="0065396A">
      <w:pPr>
        <w:widowControl w:val="0"/>
        <w:numPr>
          <w:ilvl w:val="0"/>
          <w:numId w:val="9"/>
        </w:numPr>
        <w:tabs>
          <w:tab w:val="left" w:pos="426"/>
        </w:tabs>
        <w:suppressAutoHyphens/>
        <w:spacing w:before="120" w:after="0" w:line="276" w:lineRule="auto"/>
        <w:ind w:left="426" w:hanging="426"/>
        <w:contextualSpacing/>
        <w:rPr>
          <w:rFonts w:eastAsia="Calibri" w:cstheme="minorHAnsi"/>
          <w:bCs/>
        </w:rPr>
      </w:pPr>
      <w:r w:rsidRPr="00CE65A4">
        <w:rPr>
          <w:rFonts w:cstheme="minorHAnsi"/>
        </w:rPr>
        <w:t xml:space="preserve"> </w:t>
      </w:r>
      <w:r w:rsidR="00EB0DF4" w:rsidRPr="00CE65A4">
        <w:rPr>
          <w:rFonts w:cstheme="minorHAnsi"/>
        </w:rPr>
        <w:t xml:space="preserve">Zabezpieczenie </w:t>
      </w:r>
      <w:r w:rsidR="0065396A">
        <w:rPr>
          <w:rFonts w:cstheme="minorHAnsi"/>
        </w:rPr>
        <w:t xml:space="preserve"> - </w:t>
      </w:r>
      <w:r w:rsidR="006805FC" w:rsidRPr="00CE65A4">
        <w:rPr>
          <w:rFonts w:cstheme="minorHAnsi"/>
        </w:rPr>
        <w:t xml:space="preserve"> </w:t>
      </w:r>
      <w:r w:rsidR="0065396A" w:rsidRPr="00CE65A4">
        <w:rPr>
          <w:rFonts w:eastAsia="Calibri" w:cstheme="minorHAnsi"/>
          <w:bCs/>
        </w:rPr>
        <w:t xml:space="preserve">nie </w:t>
      </w:r>
      <w:r w:rsidR="00E06E4D">
        <w:rPr>
          <w:rFonts w:eastAsia="Calibri" w:cstheme="minorHAnsi"/>
          <w:bCs/>
          <w:lang w:val="pl-PL"/>
        </w:rPr>
        <w:t xml:space="preserve">stosuje </w:t>
      </w:r>
      <w:r w:rsidR="0065396A" w:rsidRPr="00CE65A4">
        <w:rPr>
          <w:rFonts w:eastAsia="Calibri" w:cstheme="minorHAnsi"/>
          <w:bCs/>
        </w:rPr>
        <w:t>się.</w:t>
      </w:r>
    </w:p>
    <w:p w14:paraId="5F1113EA" w14:textId="77777777" w:rsidR="00EB0DF4" w:rsidRPr="00CE65A4" w:rsidRDefault="00EB0DF4" w:rsidP="0065396A">
      <w:pPr>
        <w:pStyle w:val="Akapitzlist"/>
        <w:ind w:left="567"/>
        <w:rPr>
          <w:rFonts w:asciiTheme="minorHAnsi" w:hAnsiTheme="minorHAnsi" w:cstheme="minorHAnsi"/>
        </w:rPr>
      </w:pPr>
    </w:p>
    <w:p w14:paraId="2D35E51B" w14:textId="77777777" w:rsidR="0082093C" w:rsidRPr="00F24F31" w:rsidRDefault="002E312C" w:rsidP="0065396A">
      <w:pPr>
        <w:pStyle w:val="Akapitzlist"/>
        <w:ind w:left="567" w:hanging="567"/>
        <w:jc w:val="both"/>
        <w:rPr>
          <w:rFonts w:eastAsia="Times New Roman" w:cstheme="minorHAnsi"/>
          <w:b/>
        </w:rPr>
      </w:pPr>
      <w:r w:rsidRPr="00CE65A4">
        <w:rPr>
          <w:rFonts w:asciiTheme="minorHAnsi" w:hAnsiTheme="minorHAnsi" w:cstheme="minorHAnsi"/>
        </w:rPr>
        <w:t>1.</w:t>
      </w:r>
      <w:r w:rsidRPr="00CE65A4">
        <w:rPr>
          <w:rFonts w:asciiTheme="minorHAnsi" w:hAnsiTheme="minorHAnsi" w:cstheme="minorHAnsi"/>
        </w:rPr>
        <w:tab/>
      </w:r>
      <w:bookmarkStart w:id="21" w:name="_Toc67381782"/>
      <w:bookmarkStart w:id="22" w:name="_Toc100740695"/>
      <w:bookmarkStart w:id="23" w:name="_Toc126229820"/>
      <w:bookmarkStart w:id="24" w:name="_Toc140357636"/>
      <w:bookmarkStart w:id="25" w:name="_Toc172833743"/>
      <w:r w:rsidR="0082093C" w:rsidRPr="00F24F31">
        <w:rPr>
          <w:rFonts w:eastAsia="Times New Roman" w:cstheme="minorHAnsi"/>
          <w:b/>
        </w:rPr>
        <w:t>Część XI.</w:t>
      </w:r>
      <w:r w:rsidR="0082093C" w:rsidRPr="00F24F31">
        <w:rPr>
          <w:rFonts w:eastAsia="Times New Roman" w:cstheme="minorHAnsi"/>
          <w:b/>
        </w:rPr>
        <w:tab/>
        <w:t xml:space="preserve">Tryb udzielania wyjaśnień i zmiany treści specyfikacji warunków </w:t>
      </w:r>
      <w:r w:rsidR="0082093C" w:rsidRPr="00BD33A2">
        <w:rPr>
          <w:rStyle w:val="WW8Num42z7"/>
        </w:rPr>
        <w:t>zamówienia</w:t>
      </w:r>
      <w:bookmarkEnd w:id="21"/>
      <w:bookmarkEnd w:id="22"/>
      <w:bookmarkEnd w:id="23"/>
      <w:bookmarkEnd w:id="24"/>
      <w:bookmarkEnd w:id="25"/>
    </w:p>
    <w:p w14:paraId="07A30245" w14:textId="77777777" w:rsidR="00906FA1" w:rsidRDefault="003B1BD1" w:rsidP="00906FA1">
      <w:pPr>
        <w:tabs>
          <w:tab w:val="left" w:pos="709"/>
        </w:tabs>
        <w:suppressAutoHyphens/>
        <w:spacing w:before="120" w:after="0" w:line="276" w:lineRule="auto"/>
        <w:ind w:left="709" w:hanging="709"/>
        <w:contextualSpacing/>
        <w:jc w:val="both"/>
        <w:rPr>
          <w:rFonts w:eastAsia="Calibri" w:cstheme="minorHAnsi"/>
          <w:lang w:val="pl-PL" w:eastAsia="zh-CN"/>
        </w:rPr>
      </w:pPr>
      <w:r>
        <w:rPr>
          <w:rFonts w:eastAsia="Calibri" w:cstheme="minorHAnsi"/>
          <w:lang w:val="pl-PL" w:eastAsia="zh-CN"/>
        </w:rPr>
        <w:t>1.1</w:t>
      </w:r>
      <w:r w:rsidR="00C419CA">
        <w:rPr>
          <w:rFonts w:eastAsia="Calibri" w:cstheme="minorHAnsi"/>
          <w:lang w:val="pl-PL" w:eastAsia="zh-CN"/>
        </w:rPr>
        <w:t>.</w:t>
      </w:r>
      <w:r>
        <w:rPr>
          <w:rFonts w:eastAsia="Calibri" w:cstheme="minorHAnsi"/>
          <w:lang w:val="pl-PL" w:eastAsia="zh-CN"/>
        </w:rPr>
        <w:t xml:space="preserve">    </w:t>
      </w:r>
      <w:r w:rsidR="0082093C" w:rsidRPr="00F24F31">
        <w:rPr>
          <w:rFonts w:eastAsia="Calibri" w:cstheme="minorHAnsi"/>
          <w:lang w:val="pl-PL" w:eastAsia="zh-CN"/>
        </w:rPr>
        <w:t>Wszelkie dokumenty zamówienia, ich zmiany i wyjaśnienia zamieszczane będą na</w:t>
      </w:r>
      <w:r w:rsidR="00A01154">
        <w:rPr>
          <w:rFonts w:eastAsia="Calibri" w:cstheme="minorHAnsi"/>
          <w:lang w:val="pl-PL" w:eastAsia="zh-CN"/>
        </w:rPr>
        <w:t xml:space="preserve"> </w:t>
      </w:r>
      <w:r w:rsidR="00A01154" w:rsidRPr="00D84383">
        <w:rPr>
          <w:rFonts w:eastAsia="Calibri" w:cstheme="minorHAnsi"/>
          <w:lang w:val="pl-PL" w:eastAsia="zh-CN"/>
        </w:rPr>
        <w:t>Platformie</w:t>
      </w:r>
      <w:r w:rsidR="0082093C" w:rsidRPr="00D84383">
        <w:rPr>
          <w:rFonts w:eastAsia="Calibri" w:cstheme="minorHAnsi"/>
          <w:lang w:val="pl-PL" w:eastAsia="zh-CN"/>
        </w:rPr>
        <w:t xml:space="preserve"> </w:t>
      </w:r>
      <w:r w:rsidR="00DA108C">
        <w:rPr>
          <w:rFonts w:eastAsia="Calibri" w:cstheme="minorHAnsi"/>
          <w:lang w:val="pl-PL" w:eastAsia="zh-CN"/>
        </w:rPr>
        <w:t xml:space="preserve">                                     </w:t>
      </w:r>
      <w:r w:rsidR="00F24F31" w:rsidRPr="00D84383">
        <w:rPr>
          <w:rFonts w:eastAsia="Calibri" w:cstheme="minorHAnsi"/>
          <w:lang w:val="pl-PL" w:eastAsia="zh-CN"/>
        </w:rPr>
        <w:t>e-</w:t>
      </w:r>
      <w:r w:rsidR="00A01154" w:rsidRPr="00D84383">
        <w:rPr>
          <w:rFonts w:eastAsia="Calibri" w:cstheme="minorHAnsi"/>
          <w:lang w:val="pl-PL" w:eastAsia="zh-CN"/>
        </w:rPr>
        <w:t>Z</w:t>
      </w:r>
      <w:r w:rsidR="00F24F31" w:rsidRPr="00D84383">
        <w:rPr>
          <w:rFonts w:eastAsia="Calibri" w:cstheme="minorHAnsi"/>
          <w:lang w:val="pl-PL" w:eastAsia="zh-CN"/>
        </w:rPr>
        <w:t>amówienia</w:t>
      </w:r>
      <w:proofErr w:type="gramStart"/>
      <w:r w:rsidR="009F5BD4" w:rsidRPr="00D84383">
        <w:rPr>
          <w:rFonts w:eastAsia="Calibri" w:cstheme="minorHAnsi"/>
          <w:lang w:val="pl-PL" w:eastAsia="zh-CN"/>
        </w:rPr>
        <w:t xml:space="preserve"> </w:t>
      </w:r>
      <w:r>
        <w:rPr>
          <w:rFonts w:eastAsia="Calibri" w:cstheme="minorHAnsi"/>
          <w:lang w:val="pl-PL" w:eastAsia="zh-CN"/>
        </w:rPr>
        <w:t xml:space="preserve">  </w:t>
      </w:r>
      <w:r w:rsidR="009F5BD4" w:rsidRPr="00D84383">
        <w:rPr>
          <w:rFonts w:eastAsia="Calibri" w:cstheme="minorHAnsi"/>
          <w:lang w:val="pl-PL" w:eastAsia="zh-CN"/>
        </w:rPr>
        <w:t>(</w:t>
      </w:r>
      <w:proofErr w:type="gramEnd"/>
      <w:r w:rsidR="009F5BD4" w:rsidRPr="00D84383">
        <w:rPr>
          <w:rFonts w:eastAsia="Calibri" w:cstheme="minorHAnsi"/>
          <w:lang w:val="pl-PL" w:eastAsia="zh-CN"/>
        </w:rPr>
        <w:t>stronie internetowej prowadzonego postępowania).</w:t>
      </w:r>
    </w:p>
    <w:p w14:paraId="139AD328" w14:textId="77777777" w:rsidR="00C419CA" w:rsidRDefault="00906FA1" w:rsidP="00562B8F">
      <w:pPr>
        <w:tabs>
          <w:tab w:val="left" w:pos="709"/>
        </w:tabs>
        <w:suppressAutoHyphens/>
        <w:spacing w:before="120" w:after="0" w:line="276" w:lineRule="auto"/>
        <w:ind w:left="709" w:hanging="709"/>
        <w:contextualSpacing/>
        <w:jc w:val="both"/>
        <w:rPr>
          <w:rFonts w:eastAsia="Calibri" w:cstheme="minorHAnsi"/>
          <w:lang w:val="pl-PL" w:eastAsia="zh-CN"/>
        </w:rPr>
      </w:pPr>
      <w:r>
        <w:rPr>
          <w:rFonts w:eastAsia="Calibri" w:cstheme="minorHAnsi"/>
          <w:lang w:val="pl-PL" w:eastAsia="zh-CN"/>
        </w:rPr>
        <w:t>1.2.</w:t>
      </w:r>
      <w:r w:rsidR="00F24F31" w:rsidRPr="00D84383">
        <w:rPr>
          <w:rFonts w:eastAsia="Calibri" w:cstheme="minorHAnsi"/>
          <w:lang w:val="pl-PL" w:eastAsia="zh-CN"/>
        </w:rPr>
        <w:t xml:space="preserve">  </w:t>
      </w:r>
      <w:r w:rsidR="0082093C" w:rsidRPr="00D84383">
        <w:rPr>
          <w:rFonts w:eastAsia="Calibri" w:cstheme="minorHAnsi"/>
          <w:lang w:val="pl-PL" w:eastAsia="zh-CN"/>
        </w:rPr>
        <w:t xml:space="preserve"> </w:t>
      </w:r>
      <w:r w:rsidR="00562B8F">
        <w:rPr>
          <w:rFonts w:eastAsia="Calibri" w:cstheme="minorHAnsi"/>
          <w:lang w:val="pl-PL" w:eastAsia="zh-CN"/>
        </w:rPr>
        <w:t xml:space="preserve"> </w:t>
      </w:r>
      <w:r w:rsidR="00EA56D1">
        <w:rPr>
          <w:rFonts w:eastAsia="Calibri" w:cstheme="minorHAnsi"/>
          <w:lang w:val="pl-PL" w:eastAsia="zh-CN"/>
        </w:rPr>
        <w:t xml:space="preserve"> </w:t>
      </w:r>
      <w:r w:rsidR="0082093C" w:rsidRPr="00562B8F">
        <w:rPr>
          <w:rFonts w:eastAsia="Calibri" w:cstheme="minorHAnsi"/>
          <w:lang w:val="pl-PL" w:eastAsia="zh-CN"/>
        </w:rPr>
        <w:t>Wszelkie niejasności i wątpli</w:t>
      </w:r>
      <w:r w:rsidR="0082093C" w:rsidRPr="00E002D2">
        <w:rPr>
          <w:rFonts w:cstheme="minorHAnsi"/>
          <w:lang w:val="pl-PL"/>
        </w:rPr>
        <w:t>wości dotyczące treści zapisów w SWZ należy wyjaśnić z Zamawiającym przed</w:t>
      </w:r>
      <w:r w:rsidR="00562B8F" w:rsidRPr="00E002D2">
        <w:rPr>
          <w:rFonts w:cstheme="minorHAnsi"/>
          <w:lang w:val="pl-PL"/>
        </w:rPr>
        <w:t xml:space="preserve"> </w:t>
      </w:r>
      <w:r w:rsidR="0082093C" w:rsidRPr="00F24F31">
        <w:rPr>
          <w:rFonts w:eastAsia="Calibri" w:cstheme="minorHAnsi"/>
          <w:lang w:val="pl-PL" w:eastAsia="zh-CN"/>
        </w:rPr>
        <w:t xml:space="preserve">terminem składania ofert – w trybie przewidzianym w niniejszej części. Nie przewiduje się </w:t>
      </w:r>
      <w:proofErr w:type="gramStart"/>
      <w:r w:rsidR="0082093C" w:rsidRPr="00F24F31">
        <w:rPr>
          <w:rFonts w:eastAsia="Calibri" w:cstheme="minorHAnsi"/>
          <w:lang w:val="pl-PL" w:eastAsia="zh-CN"/>
        </w:rPr>
        <w:t xml:space="preserve">renegocjacji </w:t>
      </w:r>
      <w:r w:rsidR="00562B8F">
        <w:rPr>
          <w:rFonts w:eastAsia="Calibri" w:cstheme="minorHAnsi"/>
          <w:lang w:val="pl-PL" w:eastAsia="zh-CN"/>
        </w:rPr>
        <w:t xml:space="preserve"> </w:t>
      </w:r>
      <w:r w:rsidR="0082093C" w:rsidRPr="00F24F31">
        <w:rPr>
          <w:rFonts w:eastAsia="Calibri" w:cstheme="minorHAnsi"/>
          <w:lang w:val="pl-PL" w:eastAsia="zh-CN"/>
        </w:rPr>
        <w:t>warunków</w:t>
      </w:r>
      <w:proofErr w:type="gramEnd"/>
      <w:r w:rsidR="0082093C" w:rsidRPr="00F24F31">
        <w:rPr>
          <w:rFonts w:eastAsia="Calibri" w:cstheme="minorHAnsi"/>
          <w:lang w:val="pl-PL" w:eastAsia="zh-CN"/>
        </w:rPr>
        <w:t xml:space="preserve"> udzielenia zamówienia, w tym zapisów projektu umowy, po terminie otwarcia ofert.</w:t>
      </w:r>
      <w:r w:rsidR="00C419CA">
        <w:rPr>
          <w:rFonts w:eastAsia="Calibri" w:cstheme="minorHAnsi"/>
          <w:lang w:val="pl-PL" w:eastAsia="zh-CN"/>
        </w:rPr>
        <w:t xml:space="preserve">  </w:t>
      </w:r>
    </w:p>
    <w:p w14:paraId="35A360F3" w14:textId="77777777" w:rsidR="0082093C" w:rsidRPr="00C419CA" w:rsidRDefault="0082093C" w:rsidP="00C419CA">
      <w:pPr>
        <w:pStyle w:val="Akapitzlist"/>
        <w:numPr>
          <w:ilvl w:val="1"/>
          <w:numId w:val="32"/>
        </w:numPr>
        <w:tabs>
          <w:tab w:val="left" w:pos="709"/>
        </w:tabs>
        <w:spacing w:before="120" w:after="0"/>
        <w:ind w:left="709" w:hanging="709"/>
        <w:jc w:val="both"/>
        <w:rPr>
          <w:rFonts w:cstheme="minorHAnsi"/>
        </w:rPr>
      </w:pPr>
      <w:r w:rsidRPr="00C419CA">
        <w:rPr>
          <w:rFonts w:cstheme="minorHAnsi"/>
        </w:rPr>
        <w:t>Wykonawca może zwrócić się do Zamawiającego z wnioskiem o wyjaśnienie treści SWZ. Zamawiający jest obowiązany niezwłocznie udzielić wyjaśnień, jednak nie później niż na 2 dni przed upływem terminu składania ofert, pod warunkiem, że wniosek o wyjaśnienie treści SWZ wpłynął do Zamawiającego nie później niż na 4 dni przed upływem terminu składania ofert.</w:t>
      </w:r>
    </w:p>
    <w:p w14:paraId="57CB25B0" w14:textId="77777777" w:rsidR="0082093C" w:rsidRPr="00C419CA" w:rsidRDefault="0082093C" w:rsidP="00C419CA">
      <w:pPr>
        <w:pStyle w:val="Akapitzlist"/>
        <w:numPr>
          <w:ilvl w:val="1"/>
          <w:numId w:val="32"/>
        </w:numPr>
        <w:tabs>
          <w:tab w:val="left" w:pos="709"/>
        </w:tabs>
        <w:spacing w:before="120" w:after="0"/>
        <w:ind w:left="709" w:hanging="709"/>
        <w:jc w:val="both"/>
        <w:rPr>
          <w:rFonts w:cstheme="minorHAnsi"/>
        </w:rPr>
      </w:pPr>
      <w:r w:rsidRPr="00C419CA">
        <w:rPr>
          <w:rFonts w:cstheme="minorHAnsi"/>
        </w:rPr>
        <w:lastRenderedPageBreak/>
        <w:t xml:space="preserve">Jeżeli Zamawiający nie udzieli wyjaśnień w ww. terminie, przedłuża termin składania ofert o czas niezbędny do zapoznania się Wykonawców z wyjaśnieniami </w:t>
      </w:r>
      <w:r w:rsidR="003036F2" w:rsidRPr="00C419CA">
        <w:rPr>
          <w:rFonts w:cstheme="minorHAnsi"/>
        </w:rPr>
        <w:t>koniecznymi</w:t>
      </w:r>
      <w:r w:rsidRPr="00C419CA">
        <w:rPr>
          <w:rFonts w:cstheme="minorHAnsi"/>
        </w:rPr>
        <w:t xml:space="preserve"> do należytego przygotowania i złożenia ofert. </w:t>
      </w:r>
    </w:p>
    <w:p w14:paraId="2771C1DB" w14:textId="77777777" w:rsidR="0082093C" w:rsidRPr="00C419CA" w:rsidRDefault="0082093C" w:rsidP="00C419CA">
      <w:pPr>
        <w:pStyle w:val="Akapitzlist"/>
        <w:numPr>
          <w:ilvl w:val="1"/>
          <w:numId w:val="32"/>
        </w:numPr>
        <w:tabs>
          <w:tab w:val="left" w:pos="709"/>
        </w:tabs>
        <w:spacing w:before="120" w:after="0"/>
        <w:ind w:left="709" w:hanging="709"/>
        <w:jc w:val="both"/>
        <w:rPr>
          <w:rFonts w:cstheme="minorHAnsi"/>
        </w:rPr>
      </w:pPr>
      <w:r w:rsidRPr="00C419CA">
        <w:rPr>
          <w:rFonts w:cstheme="minorHAnsi"/>
        </w:rPr>
        <w:t>Jeżeli wniosek o wyjaśnienie treści SWZ nie wpłynął w ww. terminie, Zamawiający nie ma obowiązku udzielania wyjaśnień oraz obowiązku przedłużenia terminu składania ofert.</w:t>
      </w:r>
    </w:p>
    <w:p w14:paraId="5226BE22" w14:textId="77777777" w:rsidR="0082093C" w:rsidRPr="00C419CA" w:rsidRDefault="0082093C" w:rsidP="00C419CA">
      <w:pPr>
        <w:pStyle w:val="Akapitzlist"/>
        <w:numPr>
          <w:ilvl w:val="1"/>
          <w:numId w:val="32"/>
        </w:numPr>
        <w:tabs>
          <w:tab w:val="left" w:pos="709"/>
        </w:tabs>
        <w:spacing w:before="120" w:after="0"/>
        <w:ind w:left="709" w:hanging="709"/>
        <w:jc w:val="both"/>
        <w:rPr>
          <w:rFonts w:cstheme="minorHAnsi"/>
        </w:rPr>
      </w:pPr>
      <w:r w:rsidRPr="00C419CA">
        <w:rPr>
          <w:rFonts w:cstheme="minorHAnsi"/>
        </w:rPr>
        <w:t>Przedłużenie terminu składania ofert nie wpływa na bieg terminu składania wniosków o wyjaśnienie treści SWZ.</w:t>
      </w:r>
    </w:p>
    <w:p w14:paraId="3358F472" w14:textId="77777777" w:rsidR="0082093C" w:rsidRPr="00F24F31" w:rsidRDefault="0082093C" w:rsidP="00C419CA">
      <w:pPr>
        <w:numPr>
          <w:ilvl w:val="0"/>
          <w:numId w:val="12"/>
        </w:numPr>
        <w:tabs>
          <w:tab w:val="left" w:pos="709"/>
        </w:tabs>
        <w:suppressAutoHyphens/>
        <w:spacing w:before="120" w:after="0" w:line="276" w:lineRule="auto"/>
        <w:ind w:left="709" w:hanging="709"/>
        <w:contextualSpacing/>
        <w:jc w:val="both"/>
        <w:rPr>
          <w:rFonts w:eastAsia="Calibri" w:cstheme="minorHAnsi"/>
          <w:lang w:val="pl-PL" w:eastAsia="zh-CN"/>
        </w:rPr>
      </w:pPr>
      <w:r w:rsidRPr="00F24F31">
        <w:rPr>
          <w:rFonts w:eastAsia="Calibri" w:cstheme="minorHAnsi"/>
          <w:lang w:val="pl-PL" w:eastAsia="zh-CN"/>
        </w:rPr>
        <w:t xml:space="preserve">Treść zapytań wraz z wyjaśnieniami Zamawiający udostępnia na Platformie </w:t>
      </w:r>
      <w:r w:rsidR="00F24F31">
        <w:rPr>
          <w:rFonts w:eastAsia="Calibri" w:cstheme="minorHAnsi"/>
          <w:lang w:val="pl-PL" w:eastAsia="zh-CN"/>
        </w:rPr>
        <w:t>e-Zamówienia</w:t>
      </w:r>
      <w:r w:rsidRPr="00F24F31">
        <w:rPr>
          <w:rFonts w:eastAsia="Calibri" w:cstheme="minorHAnsi"/>
          <w:lang w:val="pl-PL" w:eastAsia="zh-CN"/>
        </w:rPr>
        <w:t>, bez ujawniania źródła zapytania.</w:t>
      </w:r>
    </w:p>
    <w:p w14:paraId="76A687F0" w14:textId="77777777" w:rsidR="0082093C" w:rsidRPr="00F24F31" w:rsidRDefault="0082093C" w:rsidP="00C419CA">
      <w:pPr>
        <w:numPr>
          <w:ilvl w:val="0"/>
          <w:numId w:val="12"/>
        </w:numPr>
        <w:tabs>
          <w:tab w:val="left" w:pos="709"/>
        </w:tabs>
        <w:suppressAutoHyphens/>
        <w:spacing w:after="0" w:line="276" w:lineRule="auto"/>
        <w:ind w:left="709" w:hanging="709"/>
        <w:contextualSpacing/>
        <w:jc w:val="both"/>
        <w:rPr>
          <w:rFonts w:eastAsia="Calibri" w:cstheme="minorHAnsi"/>
          <w:lang w:val="pl-PL" w:eastAsia="zh-CN"/>
        </w:rPr>
      </w:pPr>
      <w:r w:rsidRPr="00F24F31">
        <w:rPr>
          <w:rFonts w:eastAsia="Calibri" w:cstheme="minorHAnsi"/>
          <w:bCs/>
          <w:lang w:val="pl-PL" w:eastAsia="zh-CN"/>
        </w:rPr>
        <w:t xml:space="preserve">W uzasadnionych przypadkach Zamawiający może przed upływem terminu składania ofert zmienić treść SWZ. Dokonaną zmianę treści SWZ Zamawiający udostępnia na </w:t>
      </w:r>
      <w:r w:rsidRPr="00F24F31">
        <w:rPr>
          <w:rFonts w:eastAsia="Calibri" w:cstheme="minorHAnsi"/>
          <w:lang w:val="pl-PL" w:eastAsia="zh-CN"/>
        </w:rPr>
        <w:t xml:space="preserve">Platformie </w:t>
      </w:r>
      <w:r w:rsidR="00C4692B" w:rsidRPr="00C4692B">
        <w:rPr>
          <w:rFonts w:eastAsia="Calibri" w:cstheme="minorHAnsi"/>
          <w:lang w:val="pl-PL" w:eastAsia="zh-CN"/>
        </w:rPr>
        <w:t>e-Zamówienia</w:t>
      </w:r>
      <w:r w:rsidRPr="00F24F31">
        <w:rPr>
          <w:rFonts w:eastAsia="Calibri" w:cstheme="minorHAnsi"/>
          <w:lang w:val="pl-PL" w:eastAsia="zh-CN"/>
        </w:rPr>
        <w:t>. Każda zmiana staje się integralną częścią SWZ.</w:t>
      </w:r>
    </w:p>
    <w:p w14:paraId="6DB9E9D0" w14:textId="77777777" w:rsidR="00341A50" w:rsidRPr="00562B8F" w:rsidRDefault="0082093C" w:rsidP="00562B8F">
      <w:pPr>
        <w:numPr>
          <w:ilvl w:val="1"/>
          <w:numId w:val="12"/>
        </w:numPr>
        <w:tabs>
          <w:tab w:val="left" w:pos="709"/>
        </w:tabs>
        <w:suppressAutoHyphens/>
        <w:spacing w:after="0" w:line="276" w:lineRule="auto"/>
        <w:contextualSpacing/>
        <w:jc w:val="both"/>
        <w:rPr>
          <w:rFonts w:eastAsia="Calibri" w:cstheme="minorHAnsi"/>
          <w:lang w:val="pl-PL" w:eastAsia="zh-CN"/>
        </w:rPr>
      </w:pPr>
      <w:r w:rsidRPr="00F24F31">
        <w:rPr>
          <w:rFonts w:eastAsia="Calibri" w:cstheme="minorHAnsi"/>
          <w:lang w:val="pl-PL" w:eastAsia="zh-CN"/>
        </w:rPr>
        <w:t xml:space="preserve">Jeżeli zmiana treści SWZ prowadzi do zmiany treści ogłoszenia o zamówieniu, Zamawiający zamieszcza w BZP ogłoszenie o zmianie ogłoszenia. </w:t>
      </w:r>
    </w:p>
    <w:p w14:paraId="104BB27F" w14:textId="77777777" w:rsidR="0082093C" w:rsidRPr="00E002D2" w:rsidRDefault="0082093C" w:rsidP="00C419CA">
      <w:pPr>
        <w:numPr>
          <w:ilvl w:val="1"/>
          <w:numId w:val="12"/>
        </w:numPr>
        <w:tabs>
          <w:tab w:val="left" w:pos="709"/>
        </w:tabs>
        <w:suppressAutoHyphens/>
        <w:spacing w:after="0" w:line="276" w:lineRule="auto"/>
        <w:ind w:left="709" w:hanging="709"/>
        <w:jc w:val="both"/>
        <w:rPr>
          <w:rFonts w:eastAsia="Calibri" w:cstheme="minorHAnsi"/>
          <w:lang w:val="pl-PL"/>
        </w:rPr>
      </w:pPr>
      <w:r w:rsidRPr="00E002D2">
        <w:rPr>
          <w:rFonts w:eastAsia="Calibri" w:cstheme="minorHAnsi"/>
          <w:lang w:val="pl-PL"/>
        </w:rPr>
        <w:t>Jeżeli zmiana treści SWZ jest istotna dla sporządzenia oferty lub wymaga od Wykonawców dodatkowego czasu na zapoznanie się ze zmianą SWZ i</w:t>
      </w:r>
      <w:r w:rsidRPr="00F24F31">
        <w:rPr>
          <w:rFonts w:eastAsia="Calibri" w:cstheme="minorHAnsi"/>
          <w:lang w:val="pl-PL"/>
        </w:rPr>
        <w:t> </w:t>
      </w:r>
      <w:r w:rsidRPr="00E002D2">
        <w:rPr>
          <w:rFonts w:eastAsia="Calibri" w:cstheme="minorHAnsi"/>
          <w:lang w:val="pl-PL"/>
        </w:rPr>
        <w:t>przygotowanie ofert, Zamawiający przedłuża termin składania ofert o czas niezbędny na ich przygotowanie. Zamawiający informuje Wykonawców o</w:t>
      </w:r>
      <w:r w:rsidRPr="00F24F31">
        <w:rPr>
          <w:rFonts w:eastAsia="Calibri" w:cstheme="minorHAnsi"/>
          <w:lang w:val="pl-PL"/>
        </w:rPr>
        <w:t> </w:t>
      </w:r>
      <w:r w:rsidRPr="00E002D2">
        <w:rPr>
          <w:rFonts w:eastAsia="Calibri" w:cstheme="minorHAnsi"/>
          <w:lang w:val="pl-PL"/>
        </w:rPr>
        <w:t xml:space="preserve">przedłużonym terminie składania ofert przez zamieszczenie informacji na Platformie </w:t>
      </w:r>
      <w:r w:rsidR="00C4692B" w:rsidRPr="00C4692B">
        <w:rPr>
          <w:rFonts w:eastAsia="Calibri" w:cstheme="minorHAnsi"/>
          <w:lang w:val="pl-PL"/>
        </w:rPr>
        <w:t>e-Zamówienia</w:t>
      </w:r>
      <w:r w:rsidR="00C4692B">
        <w:rPr>
          <w:rFonts w:eastAsia="Calibri" w:cstheme="minorHAnsi"/>
          <w:lang w:val="pl-PL"/>
        </w:rPr>
        <w:t>.</w:t>
      </w:r>
      <w:r w:rsidR="00C4692B" w:rsidRPr="00C4692B">
        <w:rPr>
          <w:rFonts w:eastAsia="Calibri" w:cstheme="minorHAnsi"/>
          <w:lang w:val="pl-PL"/>
        </w:rPr>
        <w:t xml:space="preserve"> </w:t>
      </w:r>
    </w:p>
    <w:p w14:paraId="430B7533" w14:textId="77777777" w:rsidR="0082093C" w:rsidRPr="00F5284D" w:rsidRDefault="0082093C" w:rsidP="00BC27EB">
      <w:pPr>
        <w:tabs>
          <w:tab w:val="left" w:pos="709"/>
        </w:tabs>
        <w:suppressAutoHyphens/>
        <w:spacing w:line="276" w:lineRule="auto"/>
        <w:ind w:left="709"/>
        <w:contextualSpacing/>
        <w:rPr>
          <w:rFonts w:ascii="Open Sans" w:eastAsia="Calibri" w:hAnsi="Open Sans" w:cs="Open Sans"/>
          <w:sz w:val="24"/>
          <w:szCs w:val="24"/>
          <w:lang w:val="pl-PL" w:eastAsia="zh-CN"/>
        </w:rPr>
      </w:pPr>
    </w:p>
    <w:p w14:paraId="299BEECF" w14:textId="77777777" w:rsidR="0082093C" w:rsidRPr="00BD33A2" w:rsidRDefault="0082093C" w:rsidP="00BC27EB">
      <w:pPr>
        <w:keepNext/>
        <w:numPr>
          <w:ilvl w:val="1"/>
          <w:numId w:val="2"/>
        </w:numPr>
        <w:tabs>
          <w:tab w:val="left" w:pos="993"/>
        </w:tabs>
        <w:suppressAutoHyphens/>
        <w:spacing w:line="276" w:lineRule="auto"/>
        <w:outlineLvl w:val="1"/>
        <w:rPr>
          <w:rStyle w:val="WW8Num42z7"/>
        </w:rPr>
      </w:pPr>
      <w:bookmarkStart w:id="26" w:name="_Toc67381783"/>
      <w:bookmarkStart w:id="27" w:name="_Toc100740696"/>
      <w:bookmarkStart w:id="28" w:name="_Toc126229821"/>
      <w:bookmarkStart w:id="29" w:name="_Toc140357637"/>
      <w:bookmarkStart w:id="30" w:name="_Toc172833744"/>
      <w:r w:rsidRPr="00BD33A2">
        <w:rPr>
          <w:rStyle w:val="WW8Num42z7"/>
        </w:rPr>
        <w:t>Część XII.</w:t>
      </w:r>
      <w:r w:rsidRPr="00BD33A2">
        <w:rPr>
          <w:rStyle w:val="WW8Num42z7"/>
        </w:rPr>
        <w:tab/>
        <w:t>Termin związania ofertą</w:t>
      </w:r>
      <w:bookmarkEnd w:id="26"/>
      <w:bookmarkEnd w:id="27"/>
      <w:bookmarkEnd w:id="28"/>
      <w:bookmarkEnd w:id="29"/>
      <w:bookmarkEnd w:id="30"/>
    </w:p>
    <w:p w14:paraId="5E254766" w14:textId="11662E9E" w:rsidR="0082093C" w:rsidRPr="00E06D77" w:rsidRDefault="0082093C" w:rsidP="00B63A1A">
      <w:pPr>
        <w:numPr>
          <w:ilvl w:val="0"/>
          <w:numId w:val="5"/>
        </w:numPr>
        <w:tabs>
          <w:tab w:val="left" w:pos="709"/>
        </w:tabs>
        <w:suppressAutoHyphens/>
        <w:spacing w:before="120" w:after="0" w:line="276" w:lineRule="auto"/>
        <w:ind w:left="709" w:hanging="709"/>
        <w:jc w:val="both"/>
        <w:rPr>
          <w:rFonts w:eastAsia="Calibri" w:cstheme="minorHAnsi"/>
          <w:b/>
          <w:bCs/>
          <w:color w:val="FF0000"/>
          <w:lang w:val="pl-PL"/>
        </w:rPr>
      </w:pPr>
      <w:r w:rsidRPr="00E002D2">
        <w:rPr>
          <w:rFonts w:eastAsia="Calibri" w:cstheme="minorHAnsi"/>
          <w:lang w:val="pl-PL"/>
        </w:rPr>
        <w:t xml:space="preserve">Wykonawca jest związany ofertą przez okres 30 dni, przy czym pierwszym dniem terminu związania ofertą jest dzień, w którym upływa termin składania ofert, co oznacza, że oferta wiąże Wykonawcę od dnia </w:t>
      </w:r>
      <w:r w:rsidR="001938A1" w:rsidRPr="00D143C1">
        <w:rPr>
          <w:rFonts w:eastAsia="Calibri" w:cstheme="minorHAnsi"/>
          <w:b/>
          <w:bCs/>
          <w:lang w:val="pl-PL"/>
        </w:rPr>
        <w:t>25</w:t>
      </w:r>
      <w:r w:rsidR="00B63A1A" w:rsidRPr="00D143C1">
        <w:rPr>
          <w:rFonts w:eastAsia="Calibri" w:cstheme="minorHAnsi"/>
          <w:b/>
          <w:bCs/>
          <w:lang w:val="pl-PL"/>
        </w:rPr>
        <w:t>.0</w:t>
      </w:r>
      <w:r w:rsidR="007661BD" w:rsidRPr="00D143C1">
        <w:rPr>
          <w:rFonts w:eastAsia="Calibri" w:cstheme="minorHAnsi"/>
          <w:b/>
          <w:bCs/>
          <w:lang w:val="pl-PL"/>
        </w:rPr>
        <w:t>8</w:t>
      </w:r>
      <w:r w:rsidR="00B63A1A" w:rsidRPr="00D143C1">
        <w:rPr>
          <w:rFonts w:eastAsia="Calibri" w:cstheme="minorHAnsi"/>
          <w:b/>
          <w:lang w:val="pl-PL"/>
        </w:rPr>
        <w:t>.2026 r.</w:t>
      </w:r>
      <w:r w:rsidR="002B30ED" w:rsidRPr="00D143C1">
        <w:rPr>
          <w:rFonts w:eastAsia="Calibri" w:cstheme="minorHAnsi"/>
          <w:b/>
          <w:lang w:val="pl-PL"/>
        </w:rPr>
        <w:t xml:space="preserve"> </w:t>
      </w:r>
      <w:r w:rsidRPr="00D143C1">
        <w:rPr>
          <w:rFonts w:eastAsia="Calibri" w:cstheme="minorHAnsi"/>
          <w:lang w:val="pl-PL"/>
        </w:rPr>
        <w:t xml:space="preserve">do dnia </w:t>
      </w:r>
      <w:r w:rsidR="001938A1" w:rsidRPr="00D143C1">
        <w:rPr>
          <w:rFonts w:eastAsia="Calibri" w:cstheme="minorHAnsi"/>
          <w:b/>
          <w:bCs/>
          <w:lang w:val="pl-PL"/>
        </w:rPr>
        <w:t>23</w:t>
      </w:r>
      <w:r w:rsidR="007661BD" w:rsidRPr="00D143C1">
        <w:rPr>
          <w:rFonts w:eastAsia="Calibri" w:cstheme="minorHAnsi"/>
          <w:b/>
          <w:bCs/>
          <w:lang w:val="pl-PL"/>
        </w:rPr>
        <w:t>.09</w:t>
      </w:r>
      <w:r w:rsidR="00B63A1A" w:rsidRPr="00D143C1">
        <w:rPr>
          <w:rFonts w:eastAsia="Calibri" w:cstheme="minorHAnsi"/>
          <w:b/>
          <w:bCs/>
          <w:lang w:val="pl-PL"/>
        </w:rPr>
        <w:t>.</w:t>
      </w:r>
      <w:proofErr w:type="gramStart"/>
      <w:r w:rsidR="00B63A1A" w:rsidRPr="00D143C1">
        <w:rPr>
          <w:rFonts w:eastAsia="Calibri" w:cstheme="minorHAnsi"/>
          <w:b/>
          <w:bCs/>
          <w:lang w:val="pl-PL"/>
        </w:rPr>
        <w:t>2026</w:t>
      </w:r>
      <w:r w:rsidRPr="00D143C1">
        <w:rPr>
          <w:rFonts w:eastAsia="Calibri" w:cstheme="minorHAnsi"/>
          <w:b/>
          <w:bCs/>
          <w:lang w:val="pl-PL"/>
        </w:rPr>
        <w:t>r.</w:t>
      </w:r>
      <w:proofErr w:type="gramEnd"/>
    </w:p>
    <w:p w14:paraId="573109D7" w14:textId="77777777" w:rsidR="0082093C" w:rsidRPr="00E002D2" w:rsidRDefault="0082093C" w:rsidP="00BC27EB">
      <w:pPr>
        <w:numPr>
          <w:ilvl w:val="1"/>
          <w:numId w:val="5"/>
        </w:numPr>
        <w:tabs>
          <w:tab w:val="left" w:pos="709"/>
        </w:tabs>
        <w:suppressAutoHyphens/>
        <w:spacing w:after="0" w:line="276" w:lineRule="auto"/>
        <w:ind w:left="709" w:hanging="709"/>
        <w:jc w:val="both"/>
        <w:rPr>
          <w:rFonts w:eastAsia="Calibri" w:cstheme="minorHAnsi"/>
          <w:lang w:val="pl-PL"/>
        </w:rPr>
      </w:pPr>
      <w:r w:rsidRPr="00E002D2">
        <w:rPr>
          <w:rFonts w:eastAsia="Calibri" w:cstheme="minorHAnsi"/>
          <w:lang w:val="pl-PL"/>
        </w:rPr>
        <w:t xml:space="preserve">W przypadku, gdy wybór najkorzystniejszej oferty nie nastąpi przed upływem terminu związania ofertą, o którym mowa w pkt </w:t>
      </w:r>
      <w:r w:rsidRPr="00C4692B">
        <w:rPr>
          <w:rFonts w:eastAsia="Calibri" w:cstheme="minorHAnsi"/>
          <w:lang w:val="pl-PL"/>
        </w:rPr>
        <w:t>1</w:t>
      </w:r>
      <w:r w:rsidRPr="00E002D2">
        <w:rPr>
          <w:rFonts w:eastAsia="Calibri" w:cstheme="minorHAnsi"/>
          <w:lang w:val="pl-PL"/>
        </w:rPr>
        <w:t>, Zamawiający przed upływem terminu związania ofertą, zwraca się jednokrotnie do Wykonawców o wyrażenie zgody na przedłużenie tego terminu o wskazywany przez niego okres, nie dłuższy niż 30 dni.</w:t>
      </w:r>
    </w:p>
    <w:p w14:paraId="0F536BA1" w14:textId="77777777" w:rsidR="0082093C" w:rsidRPr="00E002D2" w:rsidRDefault="0082093C" w:rsidP="00BC27EB">
      <w:pPr>
        <w:numPr>
          <w:ilvl w:val="2"/>
          <w:numId w:val="5"/>
        </w:numPr>
        <w:tabs>
          <w:tab w:val="left" w:pos="709"/>
        </w:tabs>
        <w:suppressAutoHyphens/>
        <w:spacing w:after="0" w:line="276" w:lineRule="auto"/>
        <w:ind w:left="709" w:hanging="709"/>
        <w:jc w:val="both"/>
        <w:rPr>
          <w:rFonts w:eastAsia="Calibri" w:cstheme="minorHAnsi"/>
          <w:lang w:val="pl-PL"/>
        </w:rPr>
      </w:pPr>
      <w:r w:rsidRPr="00E002D2">
        <w:rPr>
          <w:rFonts w:eastAsia="Calibri" w:cstheme="minorHAnsi"/>
          <w:lang w:val="pl-PL"/>
        </w:rPr>
        <w:t xml:space="preserve">Przedłużenie terminu związania ofertą, wymaga złożenia przez Wykonawcę pisemnego oświadczenia o wyrażeniu zgody na przedłużenie terminu związania ofertą. </w:t>
      </w:r>
    </w:p>
    <w:p w14:paraId="0E54AFE5" w14:textId="77777777" w:rsidR="0082093C" w:rsidRPr="00C4692B" w:rsidRDefault="0082093C" w:rsidP="00BC27EB">
      <w:pPr>
        <w:numPr>
          <w:ilvl w:val="1"/>
          <w:numId w:val="5"/>
        </w:numPr>
        <w:tabs>
          <w:tab w:val="left" w:pos="709"/>
        </w:tabs>
        <w:suppressAutoHyphens/>
        <w:spacing w:after="0" w:line="276" w:lineRule="auto"/>
        <w:ind w:left="709" w:hanging="709"/>
        <w:contextualSpacing/>
        <w:jc w:val="both"/>
        <w:rPr>
          <w:rFonts w:eastAsia="Calibri" w:cstheme="minorHAnsi"/>
          <w:lang w:val="pl-PL" w:eastAsia="zh-CN"/>
        </w:rPr>
      </w:pPr>
      <w:r w:rsidRPr="00C4692B">
        <w:rPr>
          <w:rFonts w:eastAsia="Calibri" w:cstheme="minorHAnsi"/>
          <w:lang w:val="pl-PL" w:eastAsia="zh-CN"/>
        </w:rPr>
        <w:t>Zamawiający wybiera najkorzystniejszą ofertę w terminie związania ofertą. Jeżeli termin związania ofertą upłynął przed wyborem najkorzystniejszej oferty, Zamawiający wzywa Wykonawcę, którego oferta otrzymała najwyższą ocenę, do wyrażenia, w wyznaczonym przez Zamawiającego terminie, pisemnej zgody na wybór jego oferty. W przypadku braku takiej zgody, Zamawiający zwraca się o jej wyrażenie do kolejnego Wykonawcy, którego oferta została najwyżej oceniona, chyba że zachodzą przesłanki do unieważnienia postępowania.</w:t>
      </w:r>
    </w:p>
    <w:p w14:paraId="61ECA4B4" w14:textId="77777777" w:rsidR="008E569C" w:rsidRPr="00E002D2" w:rsidRDefault="008E569C" w:rsidP="00BC27EB">
      <w:pPr>
        <w:keepNext/>
        <w:tabs>
          <w:tab w:val="left" w:pos="993"/>
        </w:tabs>
        <w:suppressAutoHyphens/>
        <w:spacing w:before="240" w:line="276" w:lineRule="auto"/>
        <w:outlineLvl w:val="1"/>
        <w:rPr>
          <w:rStyle w:val="WW8Num42z7"/>
          <w:lang w:val="pl-PL"/>
        </w:rPr>
      </w:pPr>
      <w:bookmarkStart w:id="31" w:name="_Toc67381784"/>
      <w:bookmarkStart w:id="32" w:name="_Toc120530215"/>
      <w:bookmarkStart w:id="33" w:name="_Toc140357638"/>
      <w:bookmarkStart w:id="34" w:name="_Toc172833745"/>
      <w:bookmarkStart w:id="35" w:name="_Toc67381785"/>
      <w:bookmarkStart w:id="36" w:name="_Toc100740698"/>
      <w:bookmarkStart w:id="37" w:name="_Toc126229823"/>
      <w:r w:rsidRPr="00E002D2">
        <w:rPr>
          <w:rStyle w:val="WW8Num42z7"/>
          <w:lang w:val="pl-PL"/>
        </w:rPr>
        <w:t>Część XIII.</w:t>
      </w:r>
      <w:r w:rsidRPr="00E002D2">
        <w:rPr>
          <w:rStyle w:val="WW8Num42z7"/>
          <w:lang w:val="pl-PL"/>
        </w:rPr>
        <w:tab/>
        <w:t>Termin i sposób otwarcia ofert. Badanie i ocena ofert, weryfikacja podmiotowa Wykonawcy</w:t>
      </w:r>
      <w:bookmarkEnd w:id="31"/>
      <w:bookmarkEnd w:id="32"/>
      <w:bookmarkEnd w:id="33"/>
      <w:bookmarkEnd w:id="34"/>
    </w:p>
    <w:p w14:paraId="4E77764A" w14:textId="77777777" w:rsidR="008E569C" w:rsidRPr="00E002D2" w:rsidRDefault="008E569C" w:rsidP="00BC27EB">
      <w:pPr>
        <w:numPr>
          <w:ilvl w:val="0"/>
          <w:numId w:val="14"/>
        </w:numPr>
        <w:tabs>
          <w:tab w:val="left" w:pos="709"/>
        </w:tabs>
        <w:spacing w:line="276" w:lineRule="auto"/>
        <w:ind w:left="709" w:hanging="709"/>
        <w:jc w:val="both"/>
        <w:rPr>
          <w:rFonts w:eastAsia="Calibri" w:cstheme="minorHAnsi"/>
          <w:lang w:val="pl-PL"/>
        </w:rPr>
      </w:pPr>
      <w:r w:rsidRPr="00E002D2">
        <w:rPr>
          <w:rFonts w:eastAsia="Calibri" w:cstheme="minorHAnsi"/>
          <w:lang w:val="pl-PL"/>
        </w:rPr>
        <w:t xml:space="preserve">Zamawiający, najpóźniej przed otwarciem ofert, udostępni na Platformie </w:t>
      </w:r>
      <w:r w:rsidR="00A94B05" w:rsidRPr="00724F75">
        <w:rPr>
          <w:rFonts w:eastAsia="Calibri" w:cstheme="minorHAnsi"/>
          <w:lang w:val="pl-PL"/>
        </w:rPr>
        <w:t>e-Zamówienia</w:t>
      </w:r>
      <w:r w:rsidRPr="00E002D2">
        <w:rPr>
          <w:rFonts w:eastAsia="Calibri" w:cstheme="minorHAnsi"/>
          <w:lang w:val="pl-PL"/>
        </w:rPr>
        <w:t xml:space="preserve"> informację o kwocie, jaką zamierza przeznaczyć na sfinansowanie zamówienia.</w:t>
      </w:r>
    </w:p>
    <w:p w14:paraId="5801DA1C" w14:textId="47E2254A" w:rsidR="008E569C" w:rsidRPr="00940F59" w:rsidRDefault="008E569C" w:rsidP="00BC27EB">
      <w:pPr>
        <w:numPr>
          <w:ilvl w:val="0"/>
          <w:numId w:val="14"/>
        </w:numPr>
        <w:tabs>
          <w:tab w:val="left" w:pos="709"/>
        </w:tabs>
        <w:spacing w:line="276" w:lineRule="auto"/>
        <w:ind w:left="709" w:hanging="709"/>
        <w:jc w:val="both"/>
        <w:rPr>
          <w:rFonts w:eastAsia="Calibri" w:cstheme="minorHAnsi"/>
          <w:lang w:val="pl-PL"/>
        </w:rPr>
      </w:pPr>
      <w:r w:rsidRPr="00E002D2">
        <w:rPr>
          <w:rFonts w:eastAsia="Calibri" w:cstheme="minorHAnsi"/>
          <w:lang w:val="pl-PL"/>
        </w:rPr>
        <w:t xml:space="preserve">Otwarcie złożonych ofert nastąpi za pośrednictwem Platformy </w:t>
      </w:r>
      <w:r w:rsidR="00C4692B" w:rsidRPr="00C4692B">
        <w:rPr>
          <w:rFonts w:eastAsia="Calibri" w:cstheme="minorHAnsi"/>
          <w:lang w:val="pl-PL"/>
        </w:rPr>
        <w:t>e</w:t>
      </w:r>
      <w:r w:rsidR="00C4692B" w:rsidRPr="00FA4FCF">
        <w:rPr>
          <w:rFonts w:eastAsia="Calibri" w:cstheme="minorHAnsi"/>
          <w:lang w:val="pl-PL"/>
        </w:rPr>
        <w:t>-</w:t>
      </w:r>
      <w:r w:rsidR="00C4692B" w:rsidRPr="00940F59">
        <w:rPr>
          <w:rFonts w:eastAsia="Calibri" w:cstheme="minorHAnsi"/>
          <w:lang w:val="pl-PL"/>
        </w:rPr>
        <w:t xml:space="preserve">Zamówienia </w:t>
      </w:r>
      <w:r w:rsidR="001938A1" w:rsidRPr="00940F59">
        <w:rPr>
          <w:rFonts w:eastAsia="Calibri" w:cstheme="minorHAnsi"/>
          <w:b/>
          <w:lang w:val="pl-PL"/>
        </w:rPr>
        <w:t>25</w:t>
      </w:r>
      <w:r w:rsidR="00B63A1A" w:rsidRPr="00940F59">
        <w:rPr>
          <w:rFonts w:eastAsia="Calibri" w:cstheme="minorHAnsi"/>
          <w:b/>
          <w:lang w:val="pl-PL"/>
        </w:rPr>
        <w:t>.0</w:t>
      </w:r>
      <w:r w:rsidR="007661BD" w:rsidRPr="00940F59">
        <w:rPr>
          <w:rFonts w:eastAsia="Calibri" w:cstheme="minorHAnsi"/>
          <w:b/>
          <w:lang w:val="pl-PL"/>
        </w:rPr>
        <w:t>8</w:t>
      </w:r>
      <w:r w:rsidR="00912683" w:rsidRPr="00940F59">
        <w:rPr>
          <w:rFonts w:eastAsia="Calibri" w:cstheme="minorHAnsi"/>
          <w:b/>
          <w:lang w:val="pl-PL"/>
        </w:rPr>
        <w:t>.</w:t>
      </w:r>
      <w:proofErr w:type="gramStart"/>
      <w:r w:rsidR="00912683" w:rsidRPr="00940F59">
        <w:rPr>
          <w:rFonts w:eastAsia="Calibri" w:cstheme="minorHAnsi"/>
          <w:b/>
          <w:lang w:val="pl-PL"/>
        </w:rPr>
        <w:t>202</w:t>
      </w:r>
      <w:r w:rsidR="00B63A1A" w:rsidRPr="00940F59">
        <w:rPr>
          <w:rFonts w:eastAsia="Calibri" w:cstheme="minorHAnsi"/>
          <w:b/>
          <w:lang w:val="pl-PL"/>
        </w:rPr>
        <w:t>6</w:t>
      </w:r>
      <w:r w:rsidR="00026B6F" w:rsidRPr="00940F59">
        <w:rPr>
          <w:rFonts w:eastAsia="Calibri" w:cstheme="minorHAnsi"/>
          <w:b/>
          <w:lang w:val="pl-PL"/>
        </w:rPr>
        <w:t>r.</w:t>
      </w:r>
      <w:proofErr w:type="gramEnd"/>
      <w:r w:rsidRPr="00940F59">
        <w:rPr>
          <w:rFonts w:eastAsia="Calibri" w:cstheme="minorHAnsi"/>
          <w:b/>
          <w:lang w:val="pl-PL"/>
        </w:rPr>
        <w:t xml:space="preserve"> r. o godz. </w:t>
      </w:r>
      <w:r w:rsidR="001938A1" w:rsidRPr="00940F59">
        <w:rPr>
          <w:rFonts w:eastAsia="Calibri" w:cstheme="minorHAnsi"/>
          <w:b/>
          <w:lang w:val="pl-PL"/>
        </w:rPr>
        <w:t>9</w:t>
      </w:r>
      <w:r w:rsidR="00E06E4D" w:rsidRPr="00940F59">
        <w:rPr>
          <w:rFonts w:eastAsia="Calibri" w:cstheme="minorHAnsi"/>
          <w:b/>
          <w:lang w:val="pl-PL"/>
        </w:rPr>
        <w:t>:</w:t>
      </w:r>
      <w:r w:rsidR="001938A1" w:rsidRPr="00940F59">
        <w:rPr>
          <w:rFonts w:eastAsia="Calibri" w:cstheme="minorHAnsi"/>
          <w:b/>
          <w:lang w:val="pl-PL"/>
        </w:rPr>
        <w:t>3</w:t>
      </w:r>
      <w:r w:rsidR="00E06E4D" w:rsidRPr="00940F59">
        <w:rPr>
          <w:rFonts w:eastAsia="Calibri" w:cstheme="minorHAnsi"/>
          <w:b/>
          <w:lang w:val="pl-PL"/>
        </w:rPr>
        <w:t>0</w:t>
      </w:r>
      <w:r w:rsidRPr="00940F59">
        <w:rPr>
          <w:rFonts w:eastAsia="Calibri" w:cstheme="minorHAnsi"/>
          <w:b/>
          <w:lang w:val="pl-PL"/>
        </w:rPr>
        <w:t xml:space="preserve"> </w:t>
      </w:r>
      <w:r w:rsidRPr="00940F59">
        <w:rPr>
          <w:rFonts w:eastAsia="Calibri" w:cstheme="minorHAnsi"/>
          <w:lang w:val="pl-PL"/>
        </w:rPr>
        <w:t>poprzez odszyfrowanie ofert przez Zamawiającego.</w:t>
      </w:r>
    </w:p>
    <w:p w14:paraId="5A194D38" w14:textId="77777777" w:rsidR="008E569C" w:rsidRPr="00E002D2" w:rsidRDefault="008E569C" w:rsidP="00BC27EB">
      <w:pPr>
        <w:numPr>
          <w:ilvl w:val="0"/>
          <w:numId w:val="14"/>
        </w:numPr>
        <w:tabs>
          <w:tab w:val="left" w:pos="709"/>
        </w:tabs>
        <w:spacing w:after="0" w:line="276" w:lineRule="auto"/>
        <w:ind w:left="709" w:hanging="709"/>
        <w:jc w:val="both"/>
        <w:rPr>
          <w:rFonts w:eastAsia="Calibri" w:cstheme="minorHAnsi"/>
          <w:bCs/>
          <w:lang w:val="pl-PL"/>
        </w:rPr>
      </w:pPr>
      <w:r w:rsidRPr="00E002D2">
        <w:rPr>
          <w:rFonts w:eastAsia="Calibri" w:cstheme="minorHAnsi"/>
          <w:bCs/>
          <w:lang w:val="pl-PL"/>
        </w:rPr>
        <w:t>Niezwłocznie po otwarciu ofert Zamawiający</w:t>
      </w:r>
      <w:r w:rsidRPr="00E002D2">
        <w:rPr>
          <w:rFonts w:eastAsia="Calibri" w:cstheme="minorHAnsi"/>
          <w:lang w:val="pl-PL"/>
        </w:rPr>
        <w:t xml:space="preserve"> </w:t>
      </w:r>
      <w:r w:rsidRPr="00E002D2">
        <w:rPr>
          <w:rFonts w:eastAsia="Calibri" w:cstheme="minorHAnsi"/>
          <w:bCs/>
          <w:lang w:val="pl-PL"/>
        </w:rPr>
        <w:t xml:space="preserve">udostępni na Platformie </w:t>
      </w:r>
      <w:r w:rsidR="00C4692B" w:rsidRPr="00E41D0B">
        <w:rPr>
          <w:rFonts w:eastAsia="Calibri" w:cstheme="minorHAnsi"/>
          <w:bCs/>
          <w:lang w:val="pl-PL"/>
        </w:rPr>
        <w:t xml:space="preserve">e-Zamówienia </w:t>
      </w:r>
      <w:r w:rsidRPr="00E002D2">
        <w:rPr>
          <w:rFonts w:eastAsia="Calibri" w:cstheme="minorHAnsi"/>
          <w:bCs/>
          <w:lang w:val="pl-PL"/>
        </w:rPr>
        <w:t>informacje o:</w:t>
      </w:r>
    </w:p>
    <w:p w14:paraId="17B45083" w14:textId="77777777" w:rsidR="008E569C" w:rsidRPr="00E002D2" w:rsidRDefault="008E569C" w:rsidP="00BC27EB">
      <w:pPr>
        <w:numPr>
          <w:ilvl w:val="1"/>
          <w:numId w:val="14"/>
        </w:numPr>
        <w:tabs>
          <w:tab w:val="left" w:pos="709"/>
        </w:tabs>
        <w:spacing w:after="0" w:line="276" w:lineRule="auto"/>
        <w:ind w:left="709" w:hanging="709"/>
        <w:jc w:val="both"/>
        <w:rPr>
          <w:rFonts w:eastAsia="Calibri" w:cstheme="minorHAnsi"/>
          <w:bCs/>
          <w:lang w:val="pl-PL"/>
        </w:rPr>
      </w:pPr>
      <w:r w:rsidRPr="00E002D2">
        <w:rPr>
          <w:rFonts w:eastAsia="Calibri" w:cstheme="minorHAnsi"/>
          <w:bCs/>
          <w:lang w:val="pl-PL"/>
        </w:rPr>
        <w:t>nazwach albo imionach i nazwiskach oraz siedzibach lub miejscach prowadzonej działalności gospodarczej albo miejscach zamieszkania wykonawców, których oferty zostały otwarte;</w:t>
      </w:r>
    </w:p>
    <w:p w14:paraId="7B816C08" w14:textId="77777777" w:rsidR="008E569C" w:rsidRDefault="008E569C" w:rsidP="00BC27EB">
      <w:pPr>
        <w:numPr>
          <w:ilvl w:val="1"/>
          <w:numId w:val="14"/>
        </w:numPr>
        <w:tabs>
          <w:tab w:val="left" w:pos="709"/>
          <w:tab w:val="left" w:pos="993"/>
        </w:tabs>
        <w:spacing w:line="276" w:lineRule="auto"/>
        <w:ind w:left="930" w:hanging="930"/>
        <w:jc w:val="both"/>
        <w:rPr>
          <w:rFonts w:eastAsia="Calibri" w:cstheme="minorHAnsi"/>
          <w:bCs/>
        </w:rPr>
      </w:pPr>
      <w:r w:rsidRPr="00C4692B">
        <w:rPr>
          <w:rFonts w:eastAsia="Calibri" w:cstheme="minorHAnsi"/>
          <w:bCs/>
        </w:rPr>
        <w:lastRenderedPageBreak/>
        <w:t>cenach zawartych w ofertach.</w:t>
      </w:r>
    </w:p>
    <w:p w14:paraId="2F1A62D2" w14:textId="77777777" w:rsidR="008E569C" w:rsidRPr="00C4692B" w:rsidRDefault="008E569C" w:rsidP="00BC27EB">
      <w:pPr>
        <w:numPr>
          <w:ilvl w:val="0"/>
          <w:numId w:val="14"/>
        </w:numPr>
        <w:tabs>
          <w:tab w:val="left" w:pos="709"/>
        </w:tabs>
        <w:suppressAutoHyphens/>
        <w:spacing w:after="0" w:line="276" w:lineRule="auto"/>
        <w:ind w:left="709" w:hanging="709"/>
        <w:contextualSpacing/>
        <w:jc w:val="both"/>
        <w:rPr>
          <w:rFonts w:eastAsia="Calibri" w:cstheme="minorHAnsi"/>
          <w:lang w:val="pl-PL" w:eastAsia="zh-CN"/>
        </w:rPr>
      </w:pPr>
      <w:r w:rsidRPr="00C4692B">
        <w:rPr>
          <w:rFonts w:eastAsia="Calibri" w:cstheme="minorHAnsi"/>
          <w:bCs/>
          <w:lang w:val="pl-PL" w:eastAsia="zh-CN"/>
        </w:rPr>
        <w:t>Badanie ofert</w:t>
      </w:r>
    </w:p>
    <w:p w14:paraId="224DEC21" w14:textId="77777777" w:rsidR="008E569C" w:rsidRPr="00C4692B" w:rsidRDefault="008E569C" w:rsidP="00BC27EB">
      <w:pPr>
        <w:numPr>
          <w:ilvl w:val="1"/>
          <w:numId w:val="14"/>
        </w:numPr>
        <w:tabs>
          <w:tab w:val="left" w:pos="709"/>
        </w:tabs>
        <w:suppressAutoHyphens/>
        <w:spacing w:after="0" w:line="276" w:lineRule="auto"/>
        <w:contextualSpacing/>
        <w:jc w:val="both"/>
        <w:rPr>
          <w:rFonts w:eastAsia="Calibri" w:cstheme="minorHAnsi"/>
          <w:lang w:val="pl-PL" w:eastAsia="zh-CN"/>
        </w:rPr>
      </w:pPr>
      <w:r w:rsidRPr="00C4692B">
        <w:rPr>
          <w:rFonts w:eastAsia="Calibri" w:cstheme="minorHAnsi"/>
          <w:lang w:val="pl-PL" w:eastAsia="zh-CN"/>
        </w:rPr>
        <w:t xml:space="preserve">Komisja przetargowa powołana w niniejszym postępowaniu zbada: </w:t>
      </w:r>
    </w:p>
    <w:p w14:paraId="22687FAA" w14:textId="77777777" w:rsidR="008E569C" w:rsidRPr="00C4692B" w:rsidRDefault="008E569C" w:rsidP="00BC27EB">
      <w:pPr>
        <w:numPr>
          <w:ilvl w:val="2"/>
          <w:numId w:val="14"/>
        </w:numPr>
        <w:tabs>
          <w:tab w:val="left" w:pos="709"/>
          <w:tab w:val="left" w:pos="993"/>
        </w:tabs>
        <w:suppressAutoHyphens/>
        <w:spacing w:after="0" w:line="276" w:lineRule="auto"/>
        <w:ind w:hanging="2138"/>
        <w:contextualSpacing/>
        <w:jc w:val="both"/>
        <w:rPr>
          <w:rFonts w:eastAsia="Calibri" w:cstheme="minorHAnsi"/>
          <w:lang w:val="pl-PL" w:eastAsia="zh-CN"/>
        </w:rPr>
      </w:pPr>
      <w:r w:rsidRPr="00C4692B">
        <w:rPr>
          <w:rFonts w:eastAsia="Calibri" w:cstheme="minorHAnsi"/>
          <w:lang w:val="pl-PL" w:eastAsia="zh-CN"/>
        </w:rPr>
        <w:t>zgodność treści oferty z warunkami i dokumentami zamówienia,</w:t>
      </w:r>
    </w:p>
    <w:p w14:paraId="1DF64FC9" w14:textId="77777777" w:rsidR="008E569C" w:rsidRPr="00C4692B" w:rsidRDefault="008E569C" w:rsidP="00BC27EB">
      <w:pPr>
        <w:numPr>
          <w:ilvl w:val="2"/>
          <w:numId w:val="14"/>
        </w:numPr>
        <w:tabs>
          <w:tab w:val="left" w:pos="709"/>
        </w:tabs>
        <w:suppressAutoHyphens/>
        <w:spacing w:after="0" w:line="276" w:lineRule="auto"/>
        <w:ind w:left="709" w:hanging="709"/>
        <w:contextualSpacing/>
        <w:jc w:val="both"/>
        <w:rPr>
          <w:rFonts w:eastAsia="Calibri" w:cstheme="minorHAnsi"/>
          <w:lang w:val="pl-PL" w:eastAsia="zh-CN"/>
        </w:rPr>
      </w:pPr>
      <w:r w:rsidRPr="00C4692B">
        <w:rPr>
          <w:rFonts w:eastAsia="Calibri" w:cstheme="minorHAnsi"/>
          <w:lang w:val="pl-PL" w:eastAsia="zh-CN"/>
        </w:rPr>
        <w:t xml:space="preserve">prawidłowość oświadczeń o niepodleganiu wykluczeniu i spełnianiu warunków udziału w postępowaniu, </w:t>
      </w:r>
    </w:p>
    <w:p w14:paraId="0D5FA040" w14:textId="77777777" w:rsidR="008E569C" w:rsidRPr="00C4692B" w:rsidRDefault="008E569C" w:rsidP="00BC27EB">
      <w:pPr>
        <w:numPr>
          <w:ilvl w:val="2"/>
          <w:numId w:val="14"/>
        </w:numPr>
        <w:tabs>
          <w:tab w:val="left" w:pos="709"/>
          <w:tab w:val="left" w:pos="993"/>
        </w:tabs>
        <w:suppressAutoHyphens/>
        <w:spacing w:after="0" w:line="276" w:lineRule="auto"/>
        <w:ind w:hanging="2138"/>
        <w:contextualSpacing/>
        <w:jc w:val="both"/>
        <w:rPr>
          <w:rFonts w:eastAsia="Calibri" w:cstheme="minorHAnsi"/>
          <w:lang w:val="pl-PL" w:eastAsia="zh-CN"/>
        </w:rPr>
      </w:pPr>
      <w:r w:rsidRPr="00C4692B">
        <w:rPr>
          <w:rFonts w:eastAsia="Calibri" w:cstheme="minorHAnsi"/>
          <w:lang w:val="pl-PL" w:eastAsia="zh-CN"/>
        </w:rPr>
        <w:t>oferty pod względem rażąco niskiej ceny,</w:t>
      </w:r>
    </w:p>
    <w:p w14:paraId="28935CA4" w14:textId="77777777" w:rsidR="008E569C" w:rsidRPr="00C4692B" w:rsidRDefault="008E569C" w:rsidP="00BC27EB">
      <w:pPr>
        <w:numPr>
          <w:ilvl w:val="1"/>
          <w:numId w:val="14"/>
        </w:numPr>
        <w:tabs>
          <w:tab w:val="left" w:pos="709"/>
        </w:tabs>
        <w:suppressAutoHyphens/>
        <w:spacing w:after="0" w:line="276" w:lineRule="auto"/>
        <w:contextualSpacing/>
        <w:jc w:val="both"/>
        <w:rPr>
          <w:rFonts w:eastAsia="Calibri" w:cstheme="minorHAnsi"/>
          <w:lang w:val="pl-PL" w:eastAsia="zh-CN"/>
        </w:rPr>
      </w:pPr>
      <w:r w:rsidRPr="00C4692B">
        <w:rPr>
          <w:rFonts w:eastAsia="Calibri" w:cstheme="minorHAnsi"/>
          <w:lang w:val="pl-PL" w:eastAsia="zh-CN"/>
        </w:rPr>
        <w:t>Zamawiający poprawi w ofercie:</w:t>
      </w:r>
    </w:p>
    <w:p w14:paraId="3855CB8E" w14:textId="77777777" w:rsidR="008E569C" w:rsidRPr="00C4692B" w:rsidRDefault="008E569C" w:rsidP="00BC27EB">
      <w:pPr>
        <w:numPr>
          <w:ilvl w:val="2"/>
          <w:numId w:val="14"/>
        </w:numPr>
        <w:tabs>
          <w:tab w:val="left" w:pos="709"/>
        </w:tabs>
        <w:suppressAutoHyphens/>
        <w:spacing w:after="0" w:line="276" w:lineRule="auto"/>
        <w:ind w:hanging="2138"/>
        <w:contextualSpacing/>
        <w:jc w:val="both"/>
        <w:rPr>
          <w:rFonts w:eastAsia="Calibri" w:cstheme="minorHAnsi"/>
          <w:lang w:val="pl-PL" w:eastAsia="zh-CN"/>
        </w:rPr>
      </w:pPr>
      <w:r w:rsidRPr="00C4692B">
        <w:rPr>
          <w:rFonts w:eastAsia="Calibri" w:cstheme="minorHAnsi"/>
          <w:lang w:val="pl-PL" w:eastAsia="zh-CN"/>
        </w:rPr>
        <w:t>oczywiste omyłki pisarskie,</w:t>
      </w:r>
    </w:p>
    <w:p w14:paraId="4E6EE778" w14:textId="77777777" w:rsidR="008E569C" w:rsidRPr="00C4692B" w:rsidRDefault="008E569C" w:rsidP="00BC27EB">
      <w:pPr>
        <w:numPr>
          <w:ilvl w:val="2"/>
          <w:numId w:val="14"/>
        </w:numPr>
        <w:tabs>
          <w:tab w:val="left" w:pos="709"/>
        </w:tabs>
        <w:suppressAutoHyphens/>
        <w:spacing w:after="0" w:line="276" w:lineRule="auto"/>
        <w:ind w:left="709" w:hanging="709"/>
        <w:contextualSpacing/>
        <w:jc w:val="both"/>
        <w:rPr>
          <w:rFonts w:eastAsia="Calibri" w:cstheme="minorHAnsi"/>
          <w:lang w:val="pl-PL" w:eastAsia="zh-CN"/>
        </w:rPr>
      </w:pPr>
      <w:r w:rsidRPr="00C4692B">
        <w:rPr>
          <w:rFonts w:eastAsia="Calibri" w:cstheme="minorHAnsi"/>
          <w:lang w:val="pl-PL" w:eastAsia="zh-CN"/>
        </w:rPr>
        <w:t>oczywiste omyłki rachunkowe, z uwzględnieniem konsekwencji rachunkowych dokonanych poprawek,</w:t>
      </w:r>
    </w:p>
    <w:p w14:paraId="0FB2BB1E" w14:textId="77777777" w:rsidR="008E569C" w:rsidRPr="00C4692B" w:rsidRDefault="008E569C" w:rsidP="00BC27EB">
      <w:pPr>
        <w:numPr>
          <w:ilvl w:val="2"/>
          <w:numId w:val="14"/>
        </w:numPr>
        <w:tabs>
          <w:tab w:val="left" w:pos="709"/>
        </w:tabs>
        <w:suppressAutoHyphens/>
        <w:spacing w:after="0" w:line="276" w:lineRule="auto"/>
        <w:ind w:left="709" w:hanging="709"/>
        <w:contextualSpacing/>
        <w:jc w:val="both"/>
        <w:rPr>
          <w:rFonts w:eastAsia="Calibri" w:cstheme="minorHAnsi"/>
          <w:lang w:val="pl-PL" w:eastAsia="zh-CN"/>
        </w:rPr>
      </w:pPr>
      <w:r w:rsidRPr="00C4692B">
        <w:rPr>
          <w:rFonts w:eastAsia="Calibri" w:cstheme="minorHAnsi"/>
          <w:lang w:val="pl-PL" w:eastAsia="zh-CN"/>
        </w:rPr>
        <w:t>inne omyłki polegające na niezgodności oferty z dokumentami zamówienia, niepowodujące istotnych zmian w treści oferty,</w:t>
      </w:r>
    </w:p>
    <w:p w14:paraId="56C11D2D" w14:textId="77777777" w:rsidR="008E569C" w:rsidRPr="00E002D2" w:rsidRDefault="008E569C" w:rsidP="00BC27EB">
      <w:pPr>
        <w:tabs>
          <w:tab w:val="left" w:pos="709"/>
        </w:tabs>
        <w:spacing w:after="0" w:line="276" w:lineRule="auto"/>
        <w:ind w:left="709"/>
        <w:jc w:val="both"/>
        <w:rPr>
          <w:rFonts w:eastAsia="Calibri" w:cstheme="minorHAnsi"/>
          <w:lang w:val="pl-PL"/>
        </w:rPr>
      </w:pPr>
      <w:r w:rsidRPr="00E002D2">
        <w:rPr>
          <w:rFonts w:eastAsia="Calibri" w:cstheme="minorHAnsi"/>
          <w:lang w:val="pl-PL"/>
        </w:rPr>
        <w:t>- niezwłocznie zawiadamiając o tym Wykonawcę, którego oferta została poprawiona.</w:t>
      </w:r>
    </w:p>
    <w:p w14:paraId="498938CA" w14:textId="77777777" w:rsidR="008E569C" w:rsidRPr="00C4692B" w:rsidRDefault="008E569C" w:rsidP="00BC27EB">
      <w:pPr>
        <w:numPr>
          <w:ilvl w:val="1"/>
          <w:numId w:val="14"/>
        </w:numPr>
        <w:tabs>
          <w:tab w:val="left" w:pos="851"/>
        </w:tabs>
        <w:suppressAutoHyphens/>
        <w:spacing w:after="0" w:line="276" w:lineRule="auto"/>
        <w:ind w:left="851" w:hanging="851"/>
        <w:contextualSpacing/>
        <w:jc w:val="both"/>
        <w:rPr>
          <w:rFonts w:eastAsia="Calibri" w:cstheme="minorHAnsi"/>
          <w:lang w:val="pl-PL" w:eastAsia="zh-CN"/>
        </w:rPr>
      </w:pPr>
      <w:r w:rsidRPr="00C4692B">
        <w:rPr>
          <w:rFonts w:eastAsia="Calibri" w:cstheme="minorHAnsi"/>
          <w:lang w:val="pl-PL" w:eastAsia="zh-CN"/>
        </w:rPr>
        <w:t xml:space="preserve">W toku badania i oceny ofert Zamawiający może żądać od Wykonawców wyjaśnień dotyczących treści złożonych ofert lub innych składanych dokumentów lub oświadczeń. Niedopuszczalne jest prowadzenie między Zamawiającym a Wykonawcą negocjacji dotyczących złożonej oferty </w:t>
      </w:r>
      <w:proofErr w:type="gramStart"/>
      <w:r w:rsidRPr="00C4692B">
        <w:rPr>
          <w:rFonts w:eastAsia="Calibri" w:cstheme="minorHAnsi"/>
          <w:lang w:val="pl-PL" w:eastAsia="zh-CN"/>
        </w:rPr>
        <w:t>oraz,</w:t>
      </w:r>
      <w:proofErr w:type="gramEnd"/>
      <w:r w:rsidRPr="00C4692B">
        <w:rPr>
          <w:rFonts w:eastAsia="Calibri" w:cstheme="minorHAnsi"/>
          <w:lang w:val="pl-PL" w:eastAsia="zh-CN"/>
        </w:rPr>
        <w:t xml:space="preserve"> z uwzględnieniem cz. XIII pkt 4.2.</w:t>
      </w:r>
      <w:r w:rsidR="00035656" w:rsidRPr="00C4692B">
        <w:rPr>
          <w:rFonts w:eastAsia="Calibri" w:cstheme="minorHAnsi"/>
          <w:lang w:val="pl-PL" w:eastAsia="zh-CN"/>
        </w:rPr>
        <w:t xml:space="preserve"> SWZ</w:t>
      </w:r>
      <w:r w:rsidRPr="00C4692B">
        <w:rPr>
          <w:rFonts w:eastAsia="Calibri" w:cstheme="minorHAnsi"/>
          <w:lang w:val="pl-PL" w:eastAsia="zh-CN"/>
        </w:rPr>
        <w:t>, dokonywanie jakiejkolwiek zmiany w jej treści.</w:t>
      </w:r>
    </w:p>
    <w:p w14:paraId="3054775F" w14:textId="77777777" w:rsidR="00341A50" w:rsidRPr="002B601A" w:rsidRDefault="008E569C" w:rsidP="002B601A">
      <w:pPr>
        <w:numPr>
          <w:ilvl w:val="1"/>
          <w:numId w:val="14"/>
        </w:numPr>
        <w:tabs>
          <w:tab w:val="left" w:pos="851"/>
        </w:tabs>
        <w:suppressAutoHyphens/>
        <w:spacing w:after="0" w:line="276" w:lineRule="auto"/>
        <w:ind w:left="851" w:hanging="851"/>
        <w:contextualSpacing/>
        <w:jc w:val="both"/>
        <w:rPr>
          <w:rFonts w:eastAsia="Calibri" w:cstheme="minorHAnsi"/>
          <w:lang w:val="pl-PL" w:eastAsia="zh-CN"/>
        </w:rPr>
      </w:pPr>
      <w:r w:rsidRPr="00C4692B">
        <w:rPr>
          <w:rFonts w:eastAsia="Calibri" w:cstheme="minorHAnsi"/>
          <w:bCs/>
          <w:lang w:val="pl-PL" w:eastAsia="zh-CN"/>
        </w:rPr>
        <w:t>Jeżeli zaoferowana cena lub jej istotne części składowe, wydają się rażąco niskie w stosunku do przedmiotu zamówienia lub budzą wątpliwości Zamawiającego co do możliwości wykonania przedmiotu zamówienia</w:t>
      </w:r>
    </w:p>
    <w:p w14:paraId="3374571F" w14:textId="77777777" w:rsidR="008E569C" w:rsidRPr="00C4692B" w:rsidRDefault="008E569C" w:rsidP="00BC27EB">
      <w:pPr>
        <w:numPr>
          <w:ilvl w:val="1"/>
          <w:numId w:val="14"/>
        </w:numPr>
        <w:tabs>
          <w:tab w:val="left" w:pos="851"/>
        </w:tabs>
        <w:suppressAutoHyphens/>
        <w:spacing w:after="0" w:line="276" w:lineRule="auto"/>
        <w:ind w:left="851" w:hanging="851"/>
        <w:contextualSpacing/>
        <w:jc w:val="both"/>
        <w:rPr>
          <w:rFonts w:eastAsia="Calibri" w:cstheme="minorHAnsi"/>
          <w:lang w:val="pl-PL" w:eastAsia="zh-CN"/>
        </w:rPr>
      </w:pPr>
      <w:r w:rsidRPr="00C4692B">
        <w:rPr>
          <w:rFonts w:eastAsia="Calibri" w:cstheme="minorHAnsi"/>
          <w:bCs/>
          <w:lang w:val="pl-PL" w:eastAsia="zh-CN"/>
        </w:rPr>
        <w:t xml:space="preserve"> zgodnie z wymaganiami określonymi w dokumentach zamówienia lub wynikającymi z odrębnych przepisów, Zamawiający żąda od Wykonawcy wyjaśnień, w tym złożenia dowodów, w zakresie wyliczenia ceny lub ich istotnych części składowych.</w:t>
      </w:r>
    </w:p>
    <w:p w14:paraId="113F116A" w14:textId="77777777" w:rsidR="008E569C" w:rsidRPr="00E002D2" w:rsidRDefault="008E569C" w:rsidP="00BC27EB">
      <w:pPr>
        <w:numPr>
          <w:ilvl w:val="2"/>
          <w:numId w:val="14"/>
        </w:numPr>
        <w:tabs>
          <w:tab w:val="left" w:pos="851"/>
        </w:tabs>
        <w:spacing w:after="0" w:line="276" w:lineRule="auto"/>
        <w:ind w:left="851" w:hanging="851"/>
        <w:jc w:val="both"/>
        <w:rPr>
          <w:rFonts w:eastAsia="Calibri" w:cstheme="minorHAnsi"/>
          <w:bCs/>
          <w:lang w:val="pl-PL"/>
        </w:rPr>
      </w:pPr>
      <w:r w:rsidRPr="00E002D2">
        <w:rPr>
          <w:rFonts w:eastAsia="Calibri" w:cstheme="minorHAnsi"/>
          <w:bCs/>
          <w:lang w:val="pl-PL"/>
        </w:rPr>
        <w:t xml:space="preserve">Wyjaśnienia, o których mowa w </w:t>
      </w:r>
      <w:r w:rsidRPr="00C4692B">
        <w:rPr>
          <w:rFonts w:eastAsia="Calibri" w:cstheme="minorHAnsi"/>
          <w:bCs/>
          <w:lang w:val="pl-PL"/>
        </w:rPr>
        <w:t xml:space="preserve">cz. XIII </w:t>
      </w:r>
      <w:r w:rsidRPr="00E002D2">
        <w:rPr>
          <w:rFonts w:eastAsia="Calibri" w:cstheme="minorHAnsi"/>
          <w:bCs/>
          <w:lang w:val="pl-PL"/>
        </w:rPr>
        <w:t>pkt 4.</w:t>
      </w:r>
      <w:r w:rsidRPr="00C4692B">
        <w:rPr>
          <w:rFonts w:eastAsia="Calibri" w:cstheme="minorHAnsi"/>
          <w:bCs/>
          <w:lang w:val="pl-PL"/>
        </w:rPr>
        <w:t>4</w:t>
      </w:r>
      <w:r w:rsidRPr="00E002D2">
        <w:rPr>
          <w:rFonts w:eastAsia="Calibri" w:cstheme="minorHAnsi"/>
          <w:bCs/>
          <w:lang w:val="pl-PL"/>
        </w:rPr>
        <w:t>.</w:t>
      </w:r>
      <w:r w:rsidR="00035656" w:rsidRPr="00C4692B">
        <w:rPr>
          <w:rFonts w:eastAsia="Calibri" w:cstheme="minorHAnsi"/>
          <w:bCs/>
          <w:lang w:val="pl-PL"/>
        </w:rPr>
        <w:t xml:space="preserve"> SWZ</w:t>
      </w:r>
      <w:r w:rsidRPr="00E002D2">
        <w:rPr>
          <w:rFonts w:eastAsia="Calibri" w:cstheme="minorHAnsi"/>
          <w:bCs/>
          <w:lang w:val="pl-PL"/>
        </w:rPr>
        <w:t>, mogą dotyczyć w</w:t>
      </w:r>
      <w:r w:rsidR="00035656" w:rsidRPr="00C4692B">
        <w:rPr>
          <w:rFonts w:eastAsia="Calibri" w:cstheme="minorHAnsi"/>
          <w:bCs/>
          <w:lang w:val="pl-PL"/>
        </w:rPr>
        <w:t> </w:t>
      </w:r>
      <w:r w:rsidRPr="00E002D2">
        <w:rPr>
          <w:rFonts w:eastAsia="Calibri" w:cstheme="minorHAnsi"/>
          <w:bCs/>
          <w:lang w:val="pl-PL"/>
        </w:rPr>
        <w:t>szczególności:</w:t>
      </w:r>
    </w:p>
    <w:p w14:paraId="3B8BB81F" w14:textId="77777777" w:rsidR="00D95D5E" w:rsidRPr="00B91004" w:rsidRDefault="00D95D5E" w:rsidP="00BC27EB">
      <w:pPr>
        <w:tabs>
          <w:tab w:val="left" w:pos="851"/>
        </w:tabs>
        <w:spacing w:after="0" w:line="276" w:lineRule="auto"/>
        <w:ind w:left="851" w:hanging="851"/>
        <w:jc w:val="both"/>
        <w:rPr>
          <w:rFonts w:eastAsia="Calibri" w:cstheme="minorHAnsi"/>
          <w:bCs/>
          <w:lang w:val="pl-PL" w:eastAsia="zh-CN"/>
        </w:rPr>
      </w:pPr>
      <w:r w:rsidRPr="00D95D5E">
        <w:rPr>
          <w:rFonts w:eastAsia="Calibri" w:cstheme="minorHAnsi"/>
          <w:bCs/>
          <w:lang w:val="pl-PL" w:eastAsia="zh-CN"/>
        </w:rPr>
        <w:t>4.4.1.1.</w:t>
      </w:r>
      <w:r w:rsidRPr="00D95D5E">
        <w:rPr>
          <w:rFonts w:eastAsia="Calibri" w:cstheme="minorHAnsi"/>
          <w:bCs/>
          <w:lang w:val="pl-PL" w:eastAsia="zh-CN"/>
        </w:rPr>
        <w:tab/>
      </w:r>
      <w:r w:rsidR="00B13562" w:rsidRPr="00B91004">
        <w:rPr>
          <w:rFonts w:eastAsia="Calibri" w:cstheme="minorHAnsi"/>
          <w:bCs/>
          <w:lang w:val="pl-PL" w:eastAsia="zh-CN"/>
        </w:rPr>
        <w:t>zarządzania procesem produkcji</w:t>
      </w:r>
      <w:r w:rsidRPr="00B91004">
        <w:rPr>
          <w:rFonts w:eastAsia="Calibri" w:cstheme="minorHAnsi"/>
          <w:bCs/>
          <w:lang w:val="pl-PL" w:eastAsia="zh-CN"/>
        </w:rPr>
        <w:t>,</w:t>
      </w:r>
    </w:p>
    <w:p w14:paraId="7A2341F8" w14:textId="77777777" w:rsidR="00D95D5E" w:rsidRPr="00B91004" w:rsidRDefault="00D95D5E" w:rsidP="00BC27EB">
      <w:pPr>
        <w:tabs>
          <w:tab w:val="left" w:pos="851"/>
        </w:tabs>
        <w:spacing w:after="0" w:line="276" w:lineRule="auto"/>
        <w:ind w:left="851" w:hanging="851"/>
        <w:jc w:val="both"/>
        <w:rPr>
          <w:rFonts w:eastAsia="Calibri" w:cstheme="minorHAnsi"/>
          <w:bCs/>
          <w:lang w:val="pl-PL" w:eastAsia="zh-CN"/>
        </w:rPr>
      </w:pPr>
      <w:r w:rsidRPr="00B91004">
        <w:rPr>
          <w:rFonts w:eastAsia="Calibri" w:cstheme="minorHAnsi"/>
          <w:bCs/>
          <w:lang w:val="pl-PL" w:eastAsia="zh-CN"/>
        </w:rPr>
        <w:t>4.4.1.2.</w:t>
      </w:r>
      <w:r w:rsidRPr="00B91004">
        <w:rPr>
          <w:rFonts w:eastAsia="Calibri" w:cstheme="minorHAnsi"/>
          <w:bCs/>
          <w:lang w:val="pl-PL" w:eastAsia="zh-CN"/>
        </w:rPr>
        <w:tab/>
        <w:t xml:space="preserve">wybranych rozwiązań technicznych, wyjątkowo korzystnych warunków </w:t>
      </w:r>
      <w:r w:rsidR="00B13562" w:rsidRPr="00B91004">
        <w:rPr>
          <w:rFonts w:eastAsia="Calibri" w:cstheme="minorHAnsi"/>
          <w:bCs/>
          <w:lang w:val="pl-PL" w:eastAsia="zh-CN"/>
        </w:rPr>
        <w:t>dostaw</w:t>
      </w:r>
      <w:r w:rsidRPr="00B91004">
        <w:rPr>
          <w:rFonts w:eastAsia="Calibri" w:cstheme="minorHAnsi"/>
          <w:bCs/>
          <w:lang w:val="pl-PL" w:eastAsia="zh-CN"/>
        </w:rPr>
        <w:t>,</w:t>
      </w:r>
    </w:p>
    <w:p w14:paraId="35A6B697" w14:textId="77777777" w:rsidR="00D95D5E" w:rsidRPr="00B91004" w:rsidRDefault="00D95D5E" w:rsidP="00BC27EB">
      <w:pPr>
        <w:tabs>
          <w:tab w:val="left" w:pos="851"/>
        </w:tabs>
        <w:spacing w:after="0" w:line="276" w:lineRule="auto"/>
        <w:ind w:left="851" w:hanging="851"/>
        <w:jc w:val="both"/>
        <w:rPr>
          <w:rFonts w:eastAsia="Calibri" w:cstheme="minorHAnsi"/>
          <w:bCs/>
          <w:lang w:val="pl-PL" w:eastAsia="zh-CN"/>
        </w:rPr>
      </w:pPr>
      <w:r w:rsidRPr="00B91004">
        <w:rPr>
          <w:rFonts w:eastAsia="Calibri" w:cstheme="minorHAnsi"/>
          <w:bCs/>
          <w:lang w:val="pl-PL" w:eastAsia="zh-CN"/>
        </w:rPr>
        <w:t>4.4.1.3.</w:t>
      </w:r>
      <w:r w:rsidRPr="00B91004">
        <w:rPr>
          <w:rFonts w:eastAsia="Calibri" w:cstheme="minorHAnsi"/>
          <w:bCs/>
          <w:lang w:val="pl-PL" w:eastAsia="zh-CN"/>
        </w:rPr>
        <w:tab/>
        <w:t xml:space="preserve">oryginalności </w:t>
      </w:r>
      <w:r w:rsidR="00B13562" w:rsidRPr="00B91004">
        <w:rPr>
          <w:rFonts w:eastAsia="Calibri" w:cstheme="minorHAnsi"/>
          <w:bCs/>
          <w:lang w:val="pl-PL" w:eastAsia="zh-CN"/>
        </w:rPr>
        <w:t>dostaw</w:t>
      </w:r>
      <w:r w:rsidRPr="00B91004">
        <w:rPr>
          <w:rFonts w:eastAsia="Calibri" w:cstheme="minorHAnsi"/>
          <w:bCs/>
          <w:lang w:val="pl-PL" w:eastAsia="zh-CN"/>
        </w:rPr>
        <w:t xml:space="preserve"> oferowanych przez Wykonawcę,</w:t>
      </w:r>
    </w:p>
    <w:p w14:paraId="57B77D1F" w14:textId="77777777" w:rsidR="00D95D5E" w:rsidRPr="00D95D5E" w:rsidRDefault="00D95D5E" w:rsidP="002B601A">
      <w:pPr>
        <w:tabs>
          <w:tab w:val="left" w:pos="851"/>
        </w:tabs>
        <w:spacing w:after="0" w:line="276" w:lineRule="auto"/>
        <w:ind w:left="851" w:hanging="851"/>
        <w:jc w:val="both"/>
        <w:rPr>
          <w:rFonts w:eastAsia="Calibri" w:cstheme="minorHAnsi"/>
          <w:bCs/>
          <w:lang w:val="pl-PL" w:eastAsia="zh-CN"/>
        </w:rPr>
      </w:pPr>
      <w:r w:rsidRPr="00D95D5E">
        <w:rPr>
          <w:rFonts w:eastAsia="Calibri" w:cstheme="minorHAnsi"/>
          <w:bCs/>
          <w:lang w:val="pl-PL" w:eastAsia="zh-CN"/>
        </w:rPr>
        <w:t>4.4.1.4.</w:t>
      </w:r>
      <w:r w:rsidRPr="00D95D5E">
        <w:rPr>
          <w:rFonts w:eastAsia="Calibri" w:cstheme="minorHAnsi"/>
          <w:bCs/>
          <w:lang w:val="pl-PL" w:eastAsia="zh-CN"/>
        </w:rPr>
        <w:tab/>
        <w:t>zgodności z przepisami dotyczącymi kosztów pracy, których wartość przyjęta do ustalenia ceny nie może być niższa od minimalnego wynagrodzenia za pracę albo minimalnej stawki godzinowej,</w:t>
      </w:r>
      <w:r w:rsidR="002B601A">
        <w:rPr>
          <w:rFonts w:eastAsia="Calibri" w:cstheme="minorHAnsi"/>
          <w:bCs/>
          <w:lang w:val="pl-PL" w:eastAsia="zh-CN"/>
        </w:rPr>
        <w:t xml:space="preserve"> ustalonych na podstawie</w:t>
      </w:r>
      <w:r w:rsidRPr="00D95D5E">
        <w:rPr>
          <w:rFonts w:eastAsia="Calibri" w:cstheme="minorHAnsi"/>
          <w:bCs/>
          <w:lang w:val="pl-PL" w:eastAsia="zh-CN"/>
        </w:rPr>
        <w:t xml:space="preserve"> przepisów ustawy z dnia 10 października 2002 r. o minimalnym wynagrodzeniu za pracę lub przepisów odrębnych właściwych dla spraw, z którymi związane jest realizowane zamówienie,</w:t>
      </w:r>
    </w:p>
    <w:p w14:paraId="3547E5EE" w14:textId="77777777" w:rsidR="00D95D5E" w:rsidRPr="00D95D5E" w:rsidRDefault="00D95D5E" w:rsidP="00BC27EB">
      <w:pPr>
        <w:tabs>
          <w:tab w:val="left" w:pos="851"/>
        </w:tabs>
        <w:spacing w:after="0" w:line="276" w:lineRule="auto"/>
        <w:ind w:left="851" w:hanging="851"/>
        <w:jc w:val="both"/>
        <w:rPr>
          <w:rFonts w:eastAsia="Calibri" w:cstheme="minorHAnsi"/>
          <w:bCs/>
          <w:lang w:val="pl-PL" w:eastAsia="zh-CN"/>
        </w:rPr>
      </w:pPr>
      <w:r w:rsidRPr="00D95D5E">
        <w:rPr>
          <w:rFonts w:eastAsia="Calibri" w:cstheme="minorHAnsi"/>
          <w:bCs/>
          <w:lang w:val="pl-PL" w:eastAsia="zh-CN"/>
        </w:rPr>
        <w:t>4.4.1.5.</w:t>
      </w:r>
      <w:r w:rsidRPr="00D95D5E">
        <w:rPr>
          <w:rFonts w:eastAsia="Calibri" w:cstheme="minorHAnsi"/>
          <w:bCs/>
          <w:lang w:val="pl-PL" w:eastAsia="zh-CN"/>
        </w:rPr>
        <w:tab/>
        <w:t>zgodności z prawem w rozumieniu przepisów o postępowaniu w sprawach dotyczących pomocy publicznej,</w:t>
      </w:r>
    </w:p>
    <w:p w14:paraId="224CA2DF" w14:textId="77777777" w:rsidR="00D95D5E" w:rsidRPr="00D95D5E" w:rsidRDefault="00D95D5E" w:rsidP="00BC27EB">
      <w:pPr>
        <w:tabs>
          <w:tab w:val="left" w:pos="851"/>
        </w:tabs>
        <w:spacing w:after="0" w:line="276" w:lineRule="auto"/>
        <w:ind w:left="851" w:hanging="851"/>
        <w:jc w:val="both"/>
        <w:rPr>
          <w:rFonts w:eastAsia="Calibri" w:cstheme="minorHAnsi"/>
          <w:bCs/>
          <w:lang w:val="pl-PL" w:eastAsia="zh-CN"/>
        </w:rPr>
      </w:pPr>
      <w:r w:rsidRPr="00D95D5E">
        <w:rPr>
          <w:rFonts w:eastAsia="Calibri" w:cstheme="minorHAnsi"/>
          <w:bCs/>
          <w:lang w:val="pl-PL" w:eastAsia="zh-CN"/>
        </w:rPr>
        <w:t>4.4.1.6.</w:t>
      </w:r>
      <w:r w:rsidRPr="00D95D5E">
        <w:rPr>
          <w:rFonts w:eastAsia="Calibri" w:cstheme="minorHAnsi"/>
          <w:bCs/>
          <w:lang w:val="pl-PL" w:eastAsia="zh-CN"/>
        </w:rPr>
        <w:tab/>
        <w:t>zgodności z przepisami z zakresu prawa pracy i zabezpieczenia społecznego, obowiązującymi w miejscu, w którym realizowane jest zamówienie,</w:t>
      </w:r>
    </w:p>
    <w:p w14:paraId="7110FC75" w14:textId="77777777" w:rsidR="00D95D5E" w:rsidRPr="00D95D5E" w:rsidRDefault="00D95D5E" w:rsidP="00BC27EB">
      <w:pPr>
        <w:tabs>
          <w:tab w:val="left" w:pos="851"/>
        </w:tabs>
        <w:spacing w:after="0" w:line="276" w:lineRule="auto"/>
        <w:ind w:left="851" w:hanging="851"/>
        <w:jc w:val="both"/>
        <w:rPr>
          <w:rFonts w:eastAsia="Calibri" w:cstheme="minorHAnsi"/>
          <w:bCs/>
          <w:lang w:val="pl-PL" w:eastAsia="zh-CN"/>
        </w:rPr>
      </w:pPr>
      <w:r w:rsidRPr="00D95D5E">
        <w:rPr>
          <w:rFonts w:eastAsia="Calibri" w:cstheme="minorHAnsi"/>
          <w:bCs/>
          <w:lang w:val="pl-PL" w:eastAsia="zh-CN"/>
        </w:rPr>
        <w:t>4.4.1.7.</w:t>
      </w:r>
      <w:r w:rsidRPr="00D95D5E">
        <w:rPr>
          <w:rFonts w:eastAsia="Calibri" w:cstheme="minorHAnsi"/>
          <w:bCs/>
          <w:lang w:val="pl-PL" w:eastAsia="zh-CN"/>
        </w:rPr>
        <w:tab/>
        <w:t>zgodności z przepisami z zakresu ochrony środowiska,</w:t>
      </w:r>
    </w:p>
    <w:p w14:paraId="33B1FE3B" w14:textId="77777777" w:rsidR="00D95D5E" w:rsidRPr="00E002D2" w:rsidRDefault="00D95D5E" w:rsidP="00BC27EB">
      <w:pPr>
        <w:tabs>
          <w:tab w:val="left" w:pos="851"/>
        </w:tabs>
        <w:spacing w:after="0" w:line="276" w:lineRule="auto"/>
        <w:ind w:left="851" w:hanging="851"/>
        <w:jc w:val="both"/>
        <w:rPr>
          <w:rFonts w:eastAsia="Calibri" w:cstheme="minorHAnsi"/>
          <w:bCs/>
          <w:lang w:val="pl-PL"/>
        </w:rPr>
      </w:pPr>
      <w:r w:rsidRPr="00D95D5E">
        <w:rPr>
          <w:rFonts w:eastAsia="Calibri" w:cstheme="minorHAnsi"/>
          <w:bCs/>
          <w:lang w:val="pl-PL" w:eastAsia="zh-CN"/>
        </w:rPr>
        <w:t>4.4.1.8.</w:t>
      </w:r>
      <w:r w:rsidRPr="00D95D5E">
        <w:rPr>
          <w:rFonts w:eastAsia="Calibri" w:cstheme="minorHAnsi"/>
          <w:bCs/>
          <w:lang w:val="pl-PL" w:eastAsia="zh-CN"/>
        </w:rPr>
        <w:tab/>
        <w:t>wypełniania obowiązków związanych z powierzeniem wykonania części zamówienia podwykonawcy.</w:t>
      </w:r>
    </w:p>
    <w:p w14:paraId="4E72DC4C" w14:textId="77777777" w:rsidR="008E569C" w:rsidRPr="00E002D2" w:rsidRDefault="00D95D5E" w:rsidP="00BC27EB">
      <w:pPr>
        <w:tabs>
          <w:tab w:val="left" w:pos="851"/>
        </w:tabs>
        <w:spacing w:after="0" w:line="276" w:lineRule="auto"/>
        <w:jc w:val="both"/>
        <w:rPr>
          <w:rFonts w:eastAsia="Calibri" w:cstheme="minorHAnsi"/>
          <w:bCs/>
          <w:lang w:val="pl-PL"/>
        </w:rPr>
      </w:pPr>
      <w:r>
        <w:rPr>
          <w:rFonts w:eastAsia="Calibri" w:cstheme="minorHAnsi"/>
          <w:bCs/>
          <w:lang w:val="pl-PL"/>
        </w:rPr>
        <w:t xml:space="preserve">4.4.2. </w:t>
      </w:r>
      <w:r>
        <w:rPr>
          <w:rFonts w:eastAsia="Calibri" w:cstheme="minorHAnsi"/>
          <w:bCs/>
          <w:lang w:val="pl-PL"/>
        </w:rPr>
        <w:tab/>
      </w:r>
      <w:r w:rsidR="008E569C" w:rsidRPr="00E002D2">
        <w:rPr>
          <w:rFonts w:eastAsia="Calibri" w:cstheme="minorHAnsi"/>
          <w:bCs/>
          <w:lang w:val="pl-PL"/>
        </w:rPr>
        <w:t>W przypadku gdy cena całkowita oferty złożonej w terminie jest niższa o co najmniej 30% od:</w:t>
      </w:r>
    </w:p>
    <w:p w14:paraId="277A38A9" w14:textId="77777777" w:rsidR="00FA4FCF" w:rsidRPr="002375FE" w:rsidRDefault="008E569C" w:rsidP="002375FE">
      <w:pPr>
        <w:pStyle w:val="Akapitzlist"/>
        <w:numPr>
          <w:ilvl w:val="3"/>
          <w:numId w:val="33"/>
        </w:numPr>
        <w:tabs>
          <w:tab w:val="left" w:pos="851"/>
          <w:tab w:val="left" w:pos="2410"/>
        </w:tabs>
        <w:spacing w:after="0"/>
        <w:ind w:left="851" w:hanging="851"/>
        <w:jc w:val="both"/>
        <w:rPr>
          <w:rFonts w:cstheme="minorHAnsi"/>
        </w:rPr>
      </w:pPr>
      <w:r w:rsidRPr="002375FE">
        <w:rPr>
          <w:rFonts w:cstheme="minorHAnsi"/>
          <w:bCs/>
        </w:rPr>
        <w:t>wartości zamówienia powiększonej o należny podatek od towarów i usług, ustalonej przed wszczęciem postępowania lub średniej arytmetycznej cen wszystkich złożonych ofert niepodlegających odrzuceniu na podstawie art. 226 ust. 1 pkt 1 i 10 ustawy, Zamawiający zwraca się o udzielenie wyjaśnień, o których mowa w cz. XIII pkt 4.4.</w:t>
      </w:r>
      <w:r w:rsidR="00035656" w:rsidRPr="002375FE">
        <w:rPr>
          <w:rFonts w:cstheme="minorHAnsi"/>
          <w:bCs/>
        </w:rPr>
        <w:t xml:space="preserve"> SWZ</w:t>
      </w:r>
      <w:r w:rsidRPr="002375FE">
        <w:rPr>
          <w:rFonts w:cstheme="minorHAnsi"/>
          <w:bCs/>
        </w:rPr>
        <w:t>, chyba że rozbieżność wynika z okoliczności oczywistych, które nie wymagają wyjaśnienia,</w:t>
      </w:r>
    </w:p>
    <w:p w14:paraId="16DC7833" w14:textId="77777777" w:rsidR="008E569C" w:rsidRPr="002375FE" w:rsidRDefault="008E569C" w:rsidP="002375FE">
      <w:pPr>
        <w:pStyle w:val="Akapitzlist"/>
        <w:numPr>
          <w:ilvl w:val="3"/>
          <w:numId w:val="33"/>
        </w:numPr>
        <w:tabs>
          <w:tab w:val="left" w:pos="851"/>
          <w:tab w:val="left" w:pos="2127"/>
        </w:tabs>
        <w:spacing w:after="0"/>
        <w:ind w:left="851" w:hanging="851"/>
        <w:jc w:val="both"/>
        <w:rPr>
          <w:rFonts w:cstheme="minorHAnsi"/>
        </w:rPr>
      </w:pPr>
      <w:r w:rsidRPr="002375FE">
        <w:rPr>
          <w:rFonts w:cstheme="minorHAnsi"/>
          <w:bCs/>
        </w:rPr>
        <w:lastRenderedPageBreak/>
        <w:t>wartości zamówienia powiększonej o należny podatek od towarów i usług, zaktualizowanej z uwzględnieniem okoliczności, które nastąpiły po wszczęciu postępowania, w szczególności istotnej zmiany cen rynkowych, Zamawiający może zwrócić się o udzielenie wyjaśnień, o których mowa w cz. XIII pkt 4.4.</w:t>
      </w:r>
      <w:r w:rsidR="00035656" w:rsidRPr="002375FE">
        <w:rPr>
          <w:rFonts w:cstheme="minorHAnsi"/>
          <w:bCs/>
        </w:rPr>
        <w:t xml:space="preserve"> SWZ</w:t>
      </w:r>
      <w:r w:rsidR="0078204C" w:rsidRPr="002375FE">
        <w:rPr>
          <w:rFonts w:cstheme="minorHAnsi"/>
          <w:bCs/>
        </w:rPr>
        <w:t>.</w:t>
      </w:r>
    </w:p>
    <w:p w14:paraId="22FBF6F9" w14:textId="77777777" w:rsidR="008E569C" w:rsidRPr="002375FE" w:rsidRDefault="008E569C" w:rsidP="002375FE">
      <w:pPr>
        <w:pStyle w:val="Akapitzlist"/>
        <w:numPr>
          <w:ilvl w:val="2"/>
          <w:numId w:val="35"/>
        </w:numPr>
        <w:spacing w:after="0"/>
        <w:ind w:left="851" w:hanging="851"/>
        <w:jc w:val="both"/>
        <w:rPr>
          <w:rFonts w:cstheme="minorHAnsi"/>
        </w:rPr>
      </w:pPr>
      <w:r w:rsidRPr="002375FE">
        <w:rPr>
          <w:rFonts w:cstheme="minorHAnsi"/>
          <w:bCs/>
        </w:rPr>
        <w:t>Obowiązek wykazania, że oferta nie zawiera rażąco niskiej ceny spoczywa na Wykonawcy.</w:t>
      </w:r>
    </w:p>
    <w:p w14:paraId="373E7C02" w14:textId="77777777" w:rsidR="008E569C" w:rsidRPr="004E4468" w:rsidRDefault="008E569C" w:rsidP="002375FE">
      <w:pPr>
        <w:pStyle w:val="Akapitzlist"/>
        <w:numPr>
          <w:ilvl w:val="2"/>
          <w:numId w:val="35"/>
        </w:numPr>
        <w:ind w:left="851" w:hanging="851"/>
        <w:jc w:val="both"/>
        <w:rPr>
          <w:rFonts w:cstheme="minorHAnsi"/>
        </w:rPr>
      </w:pPr>
      <w:r w:rsidRPr="002375FE">
        <w:rPr>
          <w:rFonts w:cstheme="minorHAnsi"/>
          <w:bCs/>
        </w:rPr>
        <w:t>Zamawiający odrzuci ofertę Wykonawcy jako ofert</w:t>
      </w:r>
      <w:r w:rsidR="00AD51AA" w:rsidRPr="002375FE">
        <w:rPr>
          <w:rFonts w:cstheme="minorHAnsi"/>
          <w:bCs/>
        </w:rPr>
        <w:t>ę</w:t>
      </w:r>
      <w:r w:rsidRPr="002375FE">
        <w:rPr>
          <w:rFonts w:cstheme="minorHAnsi"/>
          <w:bCs/>
        </w:rPr>
        <w:t xml:space="preserve"> z rażąco niską ceną, który nie udzielił wyjaśnień w </w:t>
      </w:r>
      <w:r w:rsidR="00B91004" w:rsidRPr="002375FE">
        <w:rPr>
          <w:rFonts w:cstheme="minorHAnsi"/>
          <w:bCs/>
        </w:rPr>
        <w:t xml:space="preserve">  </w:t>
      </w:r>
      <w:r w:rsidRPr="002375FE">
        <w:rPr>
          <w:rFonts w:cstheme="minorHAnsi"/>
          <w:bCs/>
        </w:rPr>
        <w:t>wyznaczonym terminie lub jeżeli złożone wyjaśnienia wraz z dowodami nie uzasadniają podanej w ofercie ceny.</w:t>
      </w:r>
    </w:p>
    <w:p w14:paraId="7328327D" w14:textId="77777777" w:rsidR="004E4468" w:rsidRPr="00896C7A" w:rsidRDefault="004E4468" w:rsidP="004E4468">
      <w:pPr>
        <w:pStyle w:val="Akapitzlist"/>
        <w:numPr>
          <w:ilvl w:val="0"/>
          <w:numId w:val="35"/>
        </w:numPr>
        <w:tabs>
          <w:tab w:val="left" w:pos="709"/>
        </w:tabs>
        <w:spacing w:after="0"/>
        <w:rPr>
          <w:rFonts w:asciiTheme="minorHAnsi" w:hAnsiTheme="minorHAnsi" w:cstheme="minorHAnsi"/>
        </w:rPr>
      </w:pPr>
      <w:r w:rsidRPr="00896C7A">
        <w:rPr>
          <w:rFonts w:asciiTheme="minorHAnsi" w:hAnsiTheme="minorHAnsi" w:cstheme="minorHAnsi"/>
        </w:rPr>
        <w:t>Zamawiający, zgodnie z art. 226 ustawy, odrzuci ofertę, jeżeli:</w:t>
      </w:r>
    </w:p>
    <w:p w14:paraId="6825D67A" w14:textId="77777777" w:rsidR="004E4468" w:rsidRPr="00896C7A" w:rsidRDefault="004E4468" w:rsidP="004E4468">
      <w:pPr>
        <w:pStyle w:val="Akapitzlist"/>
        <w:numPr>
          <w:ilvl w:val="1"/>
          <w:numId w:val="35"/>
        </w:numPr>
        <w:tabs>
          <w:tab w:val="left" w:pos="709"/>
          <w:tab w:val="left" w:pos="851"/>
        </w:tabs>
        <w:spacing w:after="0"/>
        <w:rPr>
          <w:rFonts w:asciiTheme="minorHAnsi" w:hAnsiTheme="minorHAnsi" w:cstheme="minorHAnsi"/>
        </w:rPr>
      </w:pPr>
      <w:r w:rsidRPr="00896C7A">
        <w:rPr>
          <w:rFonts w:asciiTheme="minorHAnsi" w:hAnsiTheme="minorHAnsi" w:cstheme="minorHAnsi"/>
        </w:rPr>
        <w:t>została złożona po terminie składania ofert,</w:t>
      </w:r>
    </w:p>
    <w:p w14:paraId="0EA1E3E9" w14:textId="77777777" w:rsidR="004E4468" w:rsidRPr="00896C7A" w:rsidRDefault="004E4468" w:rsidP="004E4468">
      <w:pPr>
        <w:pStyle w:val="Akapitzlist"/>
        <w:numPr>
          <w:ilvl w:val="1"/>
          <w:numId w:val="35"/>
        </w:numPr>
        <w:tabs>
          <w:tab w:val="left" w:pos="709"/>
          <w:tab w:val="left" w:pos="851"/>
        </w:tabs>
        <w:spacing w:after="0"/>
        <w:rPr>
          <w:rFonts w:asciiTheme="minorHAnsi" w:hAnsiTheme="minorHAnsi" w:cstheme="minorHAnsi"/>
        </w:rPr>
      </w:pPr>
      <w:r w:rsidRPr="00896C7A">
        <w:rPr>
          <w:rFonts w:asciiTheme="minorHAnsi" w:hAnsiTheme="minorHAnsi" w:cstheme="minorHAnsi"/>
        </w:rPr>
        <w:t>została złożona przez Wykonawcę:</w:t>
      </w:r>
    </w:p>
    <w:p w14:paraId="73B11019" w14:textId="77777777" w:rsidR="004E4468" w:rsidRPr="00896C7A" w:rsidRDefault="004E4468" w:rsidP="004E4468">
      <w:pPr>
        <w:pStyle w:val="Akapitzlist"/>
        <w:numPr>
          <w:ilvl w:val="2"/>
          <w:numId w:val="35"/>
        </w:numPr>
        <w:spacing w:after="0"/>
        <w:ind w:left="851" w:hanging="851"/>
        <w:rPr>
          <w:rFonts w:asciiTheme="minorHAnsi" w:hAnsiTheme="minorHAnsi" w:cstheme="minorHAnsi"/>
        </w:rPr>
      </w:pPr>
      <w:r w:rsidRPr="00896C7A">
        <w:rPr>
          <w:rFonts w:asciiTheme="minorHAnsi" w:hAnsiTheme="minorHAnsi" w:cstheme="minorHAnsi"/>
        </w:rPr>
        <w:t>podlegającego wykluczeniu z postępowania lub</w:t>
      </w:r>
    </w:p>
    <w:p w14:paraId="6AC38099" w14:textId="77777777" w:rsidR="004E4468" w:rsidRPr="00896C7A" w:rsidRDefault="004E4468" w:rsidP="004E4468">
      <w:pPr>
        <w:pStyle w:val="Akapitzlist"/>
        <w:numPr>
          <w:ilvl w:val="2"/>
          <w:numId w:val="35"/>
        </w:numPr>
        <w:spacing w:after="0"/>
        <w:ind w:left="851" w:hanging="851"/>
        <w:rPr>
          <w:rFonts w:asciiTheme="minorHAnsi" w:hAnsiTheme="minorHAnsi" w:cstheme="minorHAnsi"/>
        </w:rPr>
      </w:pPr>
      <w:r w:rsidRPr="00896C7A">
        <w:rPr>
          <w:rFonts w:asciiTheme="minorHAnsi" w:hAnsiTheme="minorHAnsi" w:cstheme="minorHAnsi"/>
        </w:rPr>
        <w:t xml:space="preserve">niespełniającego warunków udziału w </w:t>
      </w:r>
      <w:proofErr w:type="gramStart"/>
      <w:r w:rsidRPr="00896C7A">
        <w:rPr>
          <w:rFonts w:asciiTheme="minorHAnsi" w:hAnsiTheme="minorHAnsi" w:cstheme="minorHAnsi"/>
        </w:rPr>
        <w:t>postępowaniu,</w:t>
      </w:r>
      <w:proofErr w:type="gramEnd"/>
      <w:r w:rsidRPr="00896C7A">
        <w:rPr>
          <w:rFonts w:asciiTheme="minorHAnsi" w:hAnsiTheme="minorHAnsi" w:cstheme="minorHAnsi"/>
        </w:rPr>
        <w:t xml:space="preserve"> lub</w:t>
      </w:r>
    </w:p>
    <w:p w14:paraId="69294E9D" w14:textId="77777777" w:rsidR="004E4468" w:rsidRPr="00896C7A" w:rsidRDefault="004E4468" w:rsidP="004E4468">
      <w:pPr>
        <w:pStyle w:val="Akapitzlist"/>
        <w:numPr>
          <w:ilvl w:val="2"/>
          <w:numId w:val="35"/>
        </w:numPr>
        <w:spacing w:after="0"/>
        <w:ind w:left="851" w:hanging="851"/>
        <w:rPr>
          <w:rFonts w:asciiTheme="minorHAnsi" w:hAnsiTheme="minorHAnsi" w:cstheme="minorHAnsi"/>
        </w:rPr>
      </w:pPr>
      <w:r w:rsidRPr="00896C7A">
        <w:rPr>
          <w:rFonts w:asciiTheme="minorHAnsi" w:hAnsiTheme="minorHAnsi" w:cstheme="minorHAnsi"/>
        </w:rPr>
        <w:t>który nie złożył w przewidzianym terminie oświadczenia o niepodleganiu wykluczeniu i spełnianiu warunków udziału w postępowaniu lub podmiotowego środka dowodowego, potwierdzających brak podstaw wykluczenia lub spełnianie warunków udziału w postępowaniu, lub innych dokumentów lub oświadczeń,</w:t>
      </w:r>
    </w:p>
    <w:p w14:paraId="70B9BF7D" w14:textId="77777777" w:rsidR="004E4468" w:rsidRPr="00896C7A" w:rsidRDefault="004E4468" w:rsidP="004E4468">
      <w:pPr>
        <w:pStyle w:val="Akapitzlist"/>
        <w:numPr>
          <w:ilvl w:val="1"/>
          <w:numId w:val="35"/>
        </w:numPr>
        <w:tabs>
          <w:tab w:val="left" w:pos="709"/>
          <w:tab w:val="left" w:pos="851"/>
        </w:tabs>
        <w:spacing w:after="0"/>
        <w:rPr>
          <w:rFonts w:asciiTheme="minorHAnsi" w:hAnsiTheme="minorHAnsi" w:cstheme="minorHAnsi"/>
        </w:rPr>
      </w:pPr>
      <w:r w:rsidRPr="00896C7A">
        <w:rPr>
          <w:rFonts w:asciiTheme="minorHAnsi" w:hAnsiTheme="minorHAnsi" w:cstheme="minorHAnsi"/>
        </w:rPr>
        <w:t>jest niezgodna z przepisami ustawy,</w:t>
      </w:r>
    </w:p>
    <w:p w14:paraId="20F4122D" w14:textId="77777777" w:rsidR="004E4468" w:rsidRPr="00896C7A" w:rsidRDefault="004E4468" w:rsidP="004E4468">
      <w:pPr>
        <w:pStyle w:val="Akapitzlist"/>
        <w:numPr>
          <w:ilvl w:val="1"/>
          <w:numId w:val="35"/>
        </w:numPr>
        <w:tabs>
          <w:tab w:val="left" w:pos="709"/>
          <w:tab w:val="left" w:pos="851"/>
        </w:tabs>
        <w:spacing w:after="0"/>
        <w:rPr>
          <w:rFonts w:asciiTheme="minorHAnsi" w:hAnsiTheme="minorHAnsi" w:cstheme="minorHAnsi"/>
        </w:rPr>
      </w:pPr>
      <w:r w:rsidRPr="00896C7A">
        <w:rPr>
          <w:rFonts w:asciiTheme="minorHAnsi" w:hAnsiTheme="minorHAnsi" w:cstheme="minorHAnsi"/>
        </w:rPr>
        <w:t>jest nieważna na podstawie odrębnych przepisów,</w:t>
      </w:r>
    </w:p>
    <w:p w14:paraId="4E6A1440" w14:textId="77777777" w:rsidR="004E4468" w:rsidRPr="00896C7A" w:rsidRDefault="004E4468" w:rsidP="004E4468">
      <w:pPr>
        <w:pStyle w:val="Akapitzlist"/>
        <w:numPr>
          <w:ilvl w:val="1"/>
          <w:numId w:val="35"/>
        </w:numPr>
        <w:tabs>
          <w:tab w:val="left" w:pos="709"/>
          <w:tab w:val="left" w:pos="851"/>
        </w:tabs>
        <w:spacing w:after="0"/>
        <w:rPr>
          <w:rFonts w:asciiTheme="minorHAnsi" w:hAnsiTheme="minorHAnsi" w:cstheme="minorHAnsi"/>
        </w:rPr>
      </w:pPr>
      <w:r w:rsidRPr="00896C7A">
        <w:rPr>
          <w:rFonts w:asciiTheme="minorHAnsi" w:hAnsiTheme="minorHAnsi" w:cstheme="minorHAnsi"/>
        </w:rPr>
        <w:t>jej treść jest niezgodna z warunkami zamówienia,</w:t>
      </w:r>
    </w:p>
    <w:p w14:paraId="5697B52A" w14:textId="77777777" w:rsidR="004E4468" w:rsidRPr="00896C7A" w:rsidRDefault="004E4468" w:rsidP="004E4468">
      <w:pPr>
        <w:pStyle w:val="Akapitzlist"/>
        <w:numPr>
          <w:ilvl w:val="1"/>
          <w:numId w:val="35"/>
        </w:numPr>
        <w:tabs>
          <w:tab w:val="left" w:pos="709"/>
          <w:tab w:val="left" w:pos="851"/>
        </w:tabs>
        <w:spacing w:after="0"/>
        <w:rPr>
          <w:rFonts w:asciiTheme="minorHAnsi" w:hAnsiTheme="minorHAnsi" w:cstheme="minorHAnsi"/>
        </w:rPr>
      </w:pPr>
      <w:r w:rsidRPr="00896C7A">
        <w:rPr>
          <w:rFonts w:asciiTheme="minorHAnsi" w:hAnsiTheme="minorHAnsi" w:cstheme="minorHAnsi"/>
        </w:rPr>
        <w:tab/>
        <w:t>nie została sporządzona lub przekazana w sposób zgodny z wymaganiami technicznymi oraz organizacyjnymi sporządzania lub przekazywania ofert przy użyciu środków komunikacji elektronicznej określonymi przez Zamawiającego,</w:t>
      </w:r>
    </w:p>
    <w:p w14:paraId="150DE4E7" w14:textId="77777777" w:rsidR="004E4468" w:rsidRPr="00896C7A" w:rsidRDefault="004E4468" w:rsidP="004E4468">
      <w:pPr>
        <w:pStyle w:val="Akapitzlist"/>
        <w:numPr>
          <w:ilvl w:val="1"/>
          <w:numId w:val="35"/>
        </w:numPr>
        <w:tabs>
          <w:tab w:val="left" w:pos="709"/>
          <w:tab w:val="left" w:pos="851"/>
        </w:tabs>
        <w:spacing w:after="0"/>
        <w:rPr>
          <w:rFonts w:asciiTheme="minorHAnsi" w:hAnsiTheme="minorHAnsi" w:cstheme="minorHAnsi"/>
        </w:rPr>
      </w:pPr>
      <w:r w:rsidRPr="00896C7A">
        <w:rPr>
          <w:rFonts w:asciiTheme="minorHAnsi" w:hAnsiTheme="minorHAnsi" w:cstheme="minorHAnsi"/>
        </w:rPr>
        <w:t>została złożona w warunkach czynu nieuczciwej konkurencji w rozumieniu ustawy z dnia 16 kwietnia 1993 r. o zwalczaniu nieuczciwej konkurencji,</w:t>
      </w:r>
    </w:p>
    <w:p w14:paraId="511320D3" w14:textId="77777777" w:rsidR="004E4468" w:rsidRPr="00896C7A" w:rsidRDefault="004E4468" w:rsidP="004E4468">
      <w:pPr>
        <w:pStyle w:val="Akapitzlist"/>
        <w:numPr>
          <w:ilvl w:val="1"/>
          <w:numId w:val="35"/>
        </w:numPr>
        <w:tabs>
          <w:tab w:val="left" w:pos="709"/>
          <w:tab w:val="left" w:pos="851"/>
        </w:tabs>
        <w:spacing w:after="0"/>
        <w:rPr>
          <w:rFonts w:asciiTheme="minorHAnsi" w:hAnsiTheme="minorHAnsi" w:cstheme="minorHAnsi"/>
        </w:rPr>
      </w:pPr>
      <w:r w:rsidRPr="00896C7A">
        <w:rPr>
          <w:rFonts w:asciiTheme="minorHAnsi" w:hAnsiTheme="minorHAnsi" w:cstheme="minorHAnsi"/>
        </w:rPr>
        <w:t>zawiera rażąco niską cenę w stosunku do przedmiotu zamówienia,</w:t>
      </w:r>
    </w:p>
    <w:p w14:paraId="65DF0D40" w14:textId="77777777" w:rsidR="004E4468" w:rsidRPr="00896C7A" w:rsidRDefault="004E4468" w:rsidP="004E4468">
      <w:pPr>
        <w:pStyle w:val="Akapitzlist"/>
        <w:numPr>
          <w:ilvl w:val="1"/>
          <w:numId w:val="35"/>
        </w:numPr>
        <w:tabs>
          <w:tab w:val="left" w:pos="709"/>
          <w:tab w:val="left" w:pos="851"/>
        </w:tabs>
        <w:spacing w:after="0"/>
        <w:rPr>
          <w:rFonts w:asciiTheme="minorHAnsi" w:hAnsiTheme="minorHAnsi" w:cstheme="minorHAnsi"/>
        </w:rPr>
      </w:pPr>
      <w:r w:rsidRPr="00896C7A">
        <w:rPr>
          <w:rFonts w:asciiTheme="minorHAnsi" w:hAnsiTheme="minorHAnsi" w:cstheme="minorHAnsi"/>
        </w:rPr>
        <w:t>zawiera błędy w obliczeniu ceny,</w:t>
      </w:r>
    </w:p>
    <w:p w14:paraId="390C3ED8" w14:textId="77777777" w:rsidR="004E4468" w:rsidRPr="00896C7A" w:rsidRDefault="004E4468" w:rsidP="004E4468">
      <w:pPr>
        <w:pStyle w:val="Akapitzlist"/>
        <w:numPr>
          <w:ilvl w:val="1"/>
          <w:numId w:val="35"/>
        </w:numPr>
        <w:tabs>
          <w:tab w:val="left" w:pos="709"/>
          <w:tab w:val="left" w:pos="851"/>
        </w:tabs>
        <w:spacing w:after="0"/>
        <w:rPr>
          <w:rFonts w:asciiTheme="minorHAnsi" w:hAnsiTheme="minorHAnsi" w:cstheme="minorHAnsi"/>
        </w:rPr>
      </w:pPr>
      <w:r w:rsidRPr="00896C7A">
        <w:rPr>
          <w:rFonts w:asciiTheme="minorHAnsi" w:hAnsiTheme="minorHAnsi" w:cstheme="minorHAnsi"/>
        </w:rPr>
        <w:t>Wykonawca w wyznaczonym terminie zakwestionował poprawienie omyłki, o której mowa w art. 223 ust. 2 pkt 3 ustawy,</w:t>
      </w:r>
    </w:p>
    <w:p w14:paraId="25D3C235" w14:textId="77777777" w:rsidR="004E4468" w:rsidRPr="00896C7A" w:rsidRDefault="004E4468" w:rsidP="004E4468">
      <w:pPr>
        <w:pStyle w:val="Akapitzlist"/>
        <w:numPr>
          <w:ilvl w:val="1"/>
          <w:numId w:val="35"/>
        </w:numPr>
        <w:tabs>
          <w:tab w:val="left" w:pos="709"/>
          <w:tab w:val="left" w:pos="851"/>
        </w:tabs>
        <w:spacing w:after="0"/>
        <w:rPr>
          <w:rFonts w:asciiTheme="minorHAnsi" w:hAnsiTheme="minorHAnsi" w:cstheme="minorHAnsi"/>
        </w:rPr>
      </w:pPr>
      <w:r w:rsidRPr="00896C7A">
        <w:rPr>
          <w:rFonts w:asciiTheme="minorHAnsi" w:hAnsiTheme="minorHAnsi" w:cstheme="minorHAnsi"/>
        </w:rPr>
        <w:t>Wykonawca nie wyraził pisemnej zgody na przedłużenie terminu związania ofertą,</w:t>
      </w:r>
    </w:p>
    <w:p w14:paraId="47CE27A5" w14:textId="77777777" w:rsidR="004E4468" w:rsidRPr="00896C7A" w:rsidRDefault="004E4468" w:rsidP="004E4468">
      <w:pPr>
        <w:pStyle w:val="Akapitzlist"/>
        <w:numPr>
          <w:ilvl w:val="1"/>
          <w:numId w:val="35"/>
        </w:numPr>
        <w:tabs>
          <w:tab w:val="left" w:pos="709"/>
          <w:tab w:val="left" w:pos="851"/>
        </w:tabs>
        <w:spacing w:after="0"/>
        <w:rPr>
          <w:rFonts w:asciiTheme="minorHAnsi" w:hAnsiTheme="minorHAnsi" w:cstheme="minorHAnsi"/>
        </w:rPr>
      </w:pPr>
      <w:r w:rsidRPr="00896C7A">
        <w:rPr>
          <w:rFonts w:asciiTheme="minorHAnsi" w:hAnsiTheme="minorHAnsi" w:cstheme="minorHAnsi"/>
        </w:rPr>
        <w:t>Wykonawca nie wyraził pisemnej zgody na wybór jego oferty po upływie terminu związania ofertą,</w:t>
      </w:r>
    </w:p>
    <w:p w14:paraId="4AD3CE37" w14:textId="77777777" w:rsidR="004E4468" w:rsidRPr="00896C7A" w:rsidRDefault="004E4468" w:rsidP="004E4468">
      <w:pPr>
        <w:pStyle w:val="Akapitzlist"/>
        <w:numPr>
          <w:ilvl w:val="1"/>
          <w:numId w:val="35"/>
        </w:numPr>
        <w:tabs>
          <w:tab w:val="left" w:pos="709"/>
          <w:tab w:val="left" w:pos="851"/>
        </w:tabs>
        <w:spacing w:after="0"/>
        <w:rPr>
          <w:rFonts w:asciiTheme="minorHAnsi" w:hAnsiTheme="minorHAnsi" w:cstheme="minorHAnsi"/>
        </w:rPr>
      </w:pPr>
      <w:r w:rsidRPr="00896C7A">
        <w:rPr>
          <w:rFonts w:asciiTheme="minorHAnsi" w:hAnsiTheme="minorHAnsi" w:cstheme="minorHAnsi"/>
        </w:rPr>
        <w:tab/>
        <w:t>jej przyjęcie naruszałoby bezpieczeństwo publiczne lub istotny interes bezpieczeństwa państwa, a tego bezpieczeństwa lub interesu nie można zagwarantować w inny sposób,</w:t>
      </w:r>
    </w:p>
    <w:p w14:paraId="3A9AF5B0" w14:textId="77777777" w:rsidR="004E4468" w:rsidRPr="00896C7A" w:rsidRDefault="004E4468" w:rsidP="004E4468">
      <w:pPr>
        <w:pStyle w:val="Akapitzlist"/>
        <w:numPr>
          <w:ilvl w:val="1"/>
          <w:numId w:val="35"/>
        </w:numPr>
        <w:tabs>
          <w:tab w:val="left" w:pos="709"/>
          <w:tab w:val="left" w:pos="851"/>
        </w:tabs>
        <w:spacing w:after="0"/>
        <w:rPr>
          <w:rFonts w:asciiTheme="minorHAnsi" w:hAnsiTheme="minorHAnsi" w:cstheme="minorHAnsi"/>
        </w:rPr>
      </w:pPr>
      <w:r w:rsidRPr="00896C7A">
        <w:rPr>
          <w:rFonts w:asciiTheme="minorHAnsi" w:hAnsiTheme="minorHAnsi" w:cstheme="minorHAnsi"/>
        </w:rPr>
        <w:t xml:space="preserve">obejmuje ona urządzenia informatyczne lub oprogramowanie wskazane w rekomendacji, o której mowa w art. 33 ust. 4 ustawy z dnia 5 lipca 2018 r. o krajowym systemie </w:t>
      </w:r>
      <w:proofErr w:type="spellStart"/>
      <w:r w:rsidRPr="00896C7A">
        <w:rPr>
          <w:rFonts w:asciiTheme="minorHAnsi" w:hAnsiTheme="minorHAnsi" w:cstheme="minorHAnsi"/>
        </w:rPr>
        <w:t>cyberbezpieczeństwa</w:t>
      </w:r>
      <w:proofErr w:type="spellEnd"/>
      <w:r w:rsidRPr="00896C7A">
        <w:rPr>
          <w:rFonts w:asciiTheme="minorHAnsi" w:hAnsiTheme="minorHAnsi" w:cstheme="minorHAnsi"/>
        </w:rPr>
        <w:t>, stwierdzającej ich negatywny wpływ na bezpieczeństwo publiczne lub bezpieczeństwo narodowe.</w:t>
      </w:r>
    </w:p>
    <w:p w14:paraId="65D03561" w14:textId="77777777" w:rsidR="00896C7A" w:rsidRDefault="008E569C" w:rsidP="00896C7A">
      <w:pPr>
        <w:pStyle w:val="Akapitzlist"/>
        <w:numPr>
          <w:ilvl w:val="0"/>
          <w:numId w:val="35"/>
        </w:numPr>
        <w:jc w:val="both"/>
        <w:rPr>
          <w:rFonts w:cstheme="minorHAnsi"/>
        </w:rPr>
      </w:pPr>
      <w:r w:rsidRPr="00896C7A">
        <w:rPr>
          <w:rFonts w:cstheme="minorHAnsi"/>
        </w:rPr>
        <w:t>Oferty niepodlegające odrzuceniu zostaną ocenione według kryteriów określonych w </w:t>
      </w:r>
      <w:r w:rsidR="00FC20FD" w:rsidRPr="00896C7A">
        <w:rPr>
          <w:rFonts w:cstheme="minorHAnsi"/>
        </w:rPr>
        <w:t>cz.</w:t>
      </w:r>
      <w:r w:rsidRPr="00896C7A">
        <w:rPr>
          <w:rFonts w:cstheme="minorHAnsi"/>
        </w:rPr>
        <w:t xml:space="preserve"> VII</w:t>
      </w:r>
      <w:r w:rsidR="00FC20FD" w:rsidRPr="00896C7A">
        <w:rPr>
          <w:rFonts w:cstheme="minorHAnsi"/>
        </w:rPr>
        <w:t xml:space="preserve"> SWZ</w:t>
      </w:r>
      <w:r w:rsidRPr="00896C7A">
        <w:rPr>
          <w:rFonts w:cstheme="minorHAnsi"/>
        </w:rPr>
        <w:t>.</w:t>
      </w:r>
    </w:p>
    <w:p w14:paraId="7F9CBF46" w14:textId="77777777" w:rsidR="008E569C" w:rsidRPr="00896C7A" w:rsidRDefault="008E569C" w:rsidP="00896C7A">
      <w:pPr>
        <w:pStyle w:val="Akapitzlist"/>
        <w:numPr>
          <w:ilvl w:val="0"/>
          <w:numId w:val="35"/>
        </w:numPr>
        <w:jc w:val="both"/>
        <w:rPr>
          <w:rFonts w:cstheme="minorHAnsi"/>
        </w:rPr>
      </w:pPr>
      <w:r w:rsidRPr="00896C7A">
        <w:rPr>
          <w:rFonts w:cstheme="minorHAnsi"/>
        </w:rPr>
        <w:t xml:space="preserve"> Kwalifikacja podmiotowa Wykonawcy (badanie podstaw wykluczenia oraz spełniania warunków udziału w postępowaniu). </w:t>
      </w:r>
    </w:p>
    <w:p w14:paraId="3B62D5FE" w14:textId="77777777" w:rsidR="008E569C" w:rsidRPr="00896C7A" w:rsidRDefault="008E569C" w:rsidP="00896C7A">
      <w:pPr>
        <w:pStyle w:val="Akapitzlist"/>
        <w:numPr>
          <w:ilvl w:val="1"/>
          <w:numId w:val="49"/>
        </w:numPr>
        <w:tabs>
          <w:tab w:val="left" w:pos="709"/>
        </w:tabs>
        <w:spacing w:before="120" w:after="0"/>
        <w:jc w:val="both"/>
        <w:rPr>
          <w:rFonts w:cstheme="minorHAnsi"/>
        </w:rPr>
      </w:pPr>
      <w:r w:rsidRPr="00896C7A">
        <w:rPr>
          <w:rFonts w:cstheme="minorHAnsi"/>
        </w:rPr>
        <w:t xml:space="preserve">Badaniu będzie podlegać tylko Wykonawca, którego oferta została oceniona jako najkorzystniejsza w oparciu o przyjęte w </w:t>
      </w:r>
      <w:r w:rsidR="00AF025F" w:rsidRPr="00896C7A">
        <w:rPr>
          <w:rFonts w:cstheme="minorHAnsi"/>
        </w:rPr>
        <w:t>postępowaniu</w:t>
      </w:r>
      <w:r w:rsidRPr="00896C7A">
        <w:rPr>
          <w:rFonts w:cstheme="minorHAnsi"/>
        </w:rPr>
        <w:t xml:space="preserve"> kryteria. Zamawiający </w:t>
      </w:r>
      <w:r w:rsidRPr="00896C7A">
        <w:rPr>
          <w:rFonts w:cstheme="minorHAnsi"/>
          <w:bCs/>
        </w:rPr>
        <w:t>zbada, czy Wykonawca nie podlega wykluczeniu oraz spełnia warunki udziału w postępowaniu.</w:t>
      </w:r>
    </w:p>
    <w:p w14:paraId="59B84AF6" w14:textId="77777777" w:rsidR="008E569C" w:rsidRPr="00896C7A" w:rsidRDefault="008E569C" w:rsidP="00896C7A">
      <w:pPr>
        <w:pStyle w:val="Akapitzlist"/>
        <w:numPr>
          <w:ilvl w:val="1"/>
          <w:numId w:val="49"/>
        </w:numPr>
        <w:tabs>
          <w:tab w:val="left" w:pos="851"/>
        </w:tabs>
        <w:spacing w:before="120" w:after="0"/>
        <w:jc w:val="both"/>
        <w:rPr>
          <w:rFonts w:cstheme="minorHAnsi"/>
        </w:rPr>
      </w:pPr>
      <w:r w:rsidRPr="00896C7A">
        <w:rPr>
          <w:rFonts w:cstheme="minorHAnsi"/>
        </w:rPr>
        <w:t>Zamawiający wezwie Wykonawcę, którego oferta została oceniona najwyżej do złożenia w wyznaczonym, nie krótszym niż 5 dni, terminie, aktualnych na dzień złożenia podmiotowych środków dowodowych, potwierdzających spełnianie przez Wykonawcę warunków udziału w postępowaniu.</w:t>
      </w:r>
    </w:p>
    <w:p w14:paraId="0E20A978" w14:textId="77777777" w:rsidR="008E569C" w:rsidRPr="00A55B8C" w:rsidRDefault="008E569C" w:rsidP="00896C7A">
      <w:pPr>
        <w:numPr>
          <w:ilvl w:val="1"/>
          <w:numId w:val="49"/>
        </w:numPr>
        <w:tabs>
          <w:tab w:val="left" w:pos="851"/>
        </w:tabs>
        <w:suppressAutoHyphens/>
        <w:spacing w:before="120" w:after="0" w:line="276" w:lineRule="auto"/>
        <w:ind w:left="426" w:hanging="426"/>
        <w:contextualSpacing/>
        <w:jc w:val="both"/>
        <w:rPr>
          <w:rFonts w:eastAsia="Calibri" w:cstheme="minorHAnsi"/>
          <w:lang w:val="pl-PL" w:eastAsia="zh-CN"/>
        </w:rPr>
      </w:pPr>
      <w:r w:rsidRPr="00A55B8C">
        <w:rPr>
          <w:rFonts w:eastAsia="Calibri" w:cstheme="minorHAnsi"/>
          <w:lang w:val="pl-PL" w:eastAsia="zh-CN"/>
        </w:rPr>
        <w:lastRenderedPageBreak/>
        <w:t xml:space="preserve">Zamawiający </w:t>
      </w:r>
      <w:r w:rsidRPr="00E002D2">
        <w:rPr>
          <w:rFonts w:eastAsia="Calibri" w:cstheme="minorHAnsi"/>
          <w:lang w:val="pl-PL"/>
        </w:rPr>
        <w:t xml:space="preserve">wykluczy z postępowania Wykonawcę na podstawie art. 108 ust. 1, 109 ust. 1 pkt </w:t>
      </w:r>
      <w:r w:rsidRPr="00E002D2">
        <w:rPr>
          <w:rFonts w:eastAsia="Calibri" w:cstheme="minorHAnsi"/>
          <w:bCs/>
          <w:lang w:val="pl-PL"/>
        </w:rPr>
        <w:t>4</w:t>
      </w:r>
      <w:r w:rsidR="00220831" w:rsidRPr="00CE65A4">
        <w:rPr>
          <w:rFonts w:eastAsia="Calibri" w:cstheme="minorHAnsi"/>
          <w:bCs/>
          <w:lang w:val="pl-PL"/>
        </w:rPr>
        <w:t>, 5</w:t>
      </w:r>
      <w:r w:rsidR="00B85AFC" w:rsidRPr="00CE65A4">
        <w:rPr>
          <w:rFonts w:eastAsia="Calibri" w:cstheme="minorHAnsi"/>
          <w:bCs/>
          <w:lang w:val="pl-PL"/>
        </w:rPr>
        <w:t xml:space="preserve"> i</w:t>
      </w:r>
      <w:r w:rsidR="00220831" w:rsidRPr="00CE65A4">
        <w:rPr>
          <w:rFonts w:eastAsia="Calibri" w:cstheme="minorHAnsi"/>
          <w:bCs/>
          <w:lang w:val="pl-PL"/>
        </w:rPr>
        <w:t xml:space="preserve"> 7</w:t>
      </w:r>
      <w:r w:rsidR="00B85AFC" w:rsidRPr="00CE65A4">
        <w:rPr>
          <w:rFonts w:eastAsia="Calibri" w:cstheme="minorHAnsi"/>
          <w:bCs/>
          <w:lang w:val="pl-PL"/>
        </w:rPr>
        <w:t xml:space="preserve"> </w:t>
      </w:r>
      <w:r w:rsidRPr="00E002D2">
        <w:rPr>
          <w:rFonts w:eastAsia="Calibri" w:cstheme="minorHAnsi"/>
          <w:lang w:val="pl-PL"/>
        </w:rPr>
        <w:t>ustawy oraz art. 7 ust. 1 ustawy z dnia 13 kwietnia 2022 r. o szczególnych rozwiązaniach w zakresie przeciwdziałania wspieraniu agresji na Ukrainę oraz służących ochronie bezpieczeństwa narodowego</w:t>
      </w:r>
      <w:r w:rsidR="00AD51AA">
        <w:rPr>
          <w:rFonts w:eastAsia="Calibri" w:cstheme="minorHAnsi"/>
          <w:lang w:val="pl-PL"/>
        </w:rPr>
        <w:t>.</w:t>
      </w:r>
    </w:p>
    <w:p w14:paraId="16121BDD" w14:textId="77777777" w:rsidR="0082093C" w:rsidRPr="00E002D2" w:rsidRDefault="0082093C" w:rsidP="00BC27EB">
      <w:pPr>
        <w:keepNext/>
        <w:numPr>
          <w:ilvl w:val="1"/>
          <w:numId w:val="2"/>
        </w:numPr>
        <w:tabs>
          <w:tab w:val="left" w:pos="993"/>
        </w:tabs>
        <w:suppressAutoHyphens/>
        <w:spacing w:before="240" w:line="276" w:lineRule="auto"/>
        <w:jc w:val="both"/>
        <w:outlineLvl w:val="1"/>
        <w:rPr>
          <w:rStyle w:val="WW8Num42z7"/>
          <w:lang w:val="pl-PL"/>
        </w:rPr>
      </w:pPr>
      <w:bookmarkStart w:id="38" w:name="_Toc140357639"/>
      <w:bookmarkStart w:id="39" w:name="_Toc172833746"/>
      <w:r w:rsidRPr="00E002D2">
        <w:rPr>
          <w:rStyle w:val="WW8Num42z7"/>
          <w:lang w:val="pl-PL"/>
        </w:rPr>
        <w:t>Część XIV.</w:t>
      </w:r>
      <w:r w:rsidRPr="00E002D2">
        <w:rPr>
          <w:rStyle w:val="WW8Num42z7"/>
          <w:lang w:val="pl-PL"/>
        </w:rPr>
        <w:tab/>
        <w:t>Informacja o wyborze najkorzystniejszej oferty (wyniku postępowania)</w:t>
      </w:r>
      <w:bookmarkEnd w:id="35"/>
      <w:bookmarkEnd w:id="36"/>
      <w:bookmarkEnd w:id="37"/>
      <w:bookmarkEnd w:id="38"/>
      <w:bookmarkEnd w:id="39"/>
    </w:p>
    <w:p w14:paraId="4FC3BAC3" w14:textId="77777777" w:rsidR="0082093C" w:rsidRPr="00E002D2" w:rsidRDefault="0082093C" w:rsidP="00BC27EB">
      <w:pPr>
        <w:numPr>
          <w:ilvl w:val="0"/>
          <w:numId w:val="6"/>
        </w:numPr>
        <w:spacing w:line="276" w:lineRule="auto"/>
        <w:ind w:left="709" w:hanging="709"/>
        <w:jc w:val="both"/>
        <w:rPr>
          <w:rFonts w:eastAsia="Calibri" w:cstheme="minorHAnsi"/>
          <w:lang w:val="pl-PL"/>
        </w:rPr>
      </w:pPr>
      <w:r w:rsidRPr="00E002D2">
        <w:rPr>
          <w:rFonts w:eastAsia="Calibri" w:cstheme="minorHAnsi"/>
          <w:lang w:val="pl-PL"/>
        </w:rPr>
        <w:t xml:space="preserve">Wybór najkorzystniejszej oferty zostanie dokonany </w:t>
      </w:r>
      <w:r w:rsidR="00B13562" w:rsidRPr="00571887">
        <w:rPr>
          <w:rFonts w:cstheme="minorHAnsi"/>
          <w:lang w:val="pl-PL"/>
        </w:rPr>
        <w:t>w</w:t>
      </w:r>
      <w:r w:rsidR="00A55B8C" w:rsidRPr="00571887">
        <w:rPr>
          <w:rFonts w:cstheme="minorHAnsi"/>
          <w:lang w:val="pl-PL"/>
        </w:rPr>
        <w:t xml:space="preserve"> </w:t>
      </w:r>
      <w:r w:rsidR="00A55B8C" w:rsidRPr="00A55B8C">
        <w:rPr>
          <w:rFonts w:cstheme="minorHAnsi"/>
          <w:lang w:val="pl-PL"/>
        </w:rPr>
        <w:t>termin</w:t>
      </w:r>
      <w:r w:rsidR="00B13562">
        <w:rPr>
          <w:rFonts w:cstheme="minorHAnsi"/>
          <w:lang w:val="pl-PL"/>
        </w:rPr>
        <w:t>ie</w:t>
      </w:r>
      <w:r w:rsidR="00A55B8C" w:rsidRPr="00A55B8C">
        <w:rPr>
          <w:rFonts w:cstheme="minorHAnsi"/>
          <w:lang w:val="pl-PL"/>
        </w:rPr>
        <w:t xml:space="preserve"> związania ofertą</w:t>
      </w:r>
      <w:r w:rsidR="00AD51AA">
        <w:rPr>
          <w:rFonts w:cstheme="minorHAnsi"/>
          <w:lang w:val="pl-PL"/>
        </w:rPr>
        <w:t>.</w:t>
      </w:r>
    </w:p>
    <w:p w14:paraId="22E09DA3" w14:textId="77777777" w:rsidR="0082093C" w:rsidRPr="00AD51AA" w:rsidRDefault="0082093C" w:rsidP="00BC27EB">
      <w:pPr>
        <w:pStyle w:val="Akapitzlist"/>
        <w:numPr>
          <w:ilvl w:val="0"/>
          <w:numId w:val="6"/>
        </w:numPr>
        <w:tabs>
          <w:tab w:val="left" w:pos="709"/>
          <w:tab w:val="left" w:pos="851"/>
        </w:tabs>
        <w:spacing w:after="0"/>
        <w:ind w:left="709" w:hanging="709"/>
        <w:jc w:val="both"/>
        <w:rPr>
          <w:rFonts w:cstheme="minorHAnsi"/>
        </w:rPr>
      </w:pPr>
      <w:r w:rsidRPr="00AD51AA">
        <w:rPr>
          <w:rFonts w:cstheme="minorHAnsi"/>
          <w:bCs/>
        </w:rPr>
        <w:t>Niezwłocznie po wyborze najkorzystniejszej oferty Zamawiający informuje równocześnie Wykonawców, którzy złożyli oferty o:</w:t>
      </w:r>
    </w:p>
    <w:p w14:paraId="1E0C450B" w14:textId="77777777" w:rsidR="0082093C" w:rsidRPr="00AD51AA" w:rsidRDefault="0082093C" w:rsidP="00BC27EB">
      <w:pPr>
        <w:pStyle w:val="Akapitzlist"/>
        <w:numPr>
          <w:ilvl w:val="1"/>
          <w:numId w:val="6"/>
        </w:numPr>
        <w:tabs>
          <w:tab w:val="left" w:pos="851"/>
        </w:tabs>
        <w:spacing w:after="0"/>
        <w:ind w:left="709" w:hanging="709"/>
        <w:jc w:val="both"/>
        <w:rPr>
          <w:rFonts w:cstheme="minorHAnsi"/>
        </w:rPr>
      </w:pPr>
      <w:r w:rsidRPr="00AD51AA">
        <w:rPr>
          <w:rFonts w:cstheme="minorHAnsi"/>
          <w:bCs/>
        </w:rPr>
        <w:t>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 punktację,</w:t>
      </w:r>
    </w:p>
    <w:p w14:paraId="57C16DC4" w14:textId="77777777" w:rsidR="0082093C" w:rsidRPr="00AD51AA" w:rsidRDefault="0082093C" w:rsidP="00BC27EB">
      <w:pPr>
        <w:pStyle w:val="Akapitzlist"/>
        <w:numPr>
          <w:ilvl w:val="1"/>
          <w:numId w:val="6"/>
        </w:numPr>
        <w:tabs>
          <w:tab w:val="left" w:pos="851"/>
        </w:tabs>
        <w:spacing w:after="0"/>
        <w:ind w:left="709" w:hanging="709"/>
        <w:jc w:val="both"/>
        <w:rPr>
          <w:rFonts w:cstheme="minorHAnsi"/>
        </w:rPr>
      </w:pPr>
      <w:r w:rsidRPr="00AD51AA">
        <w:rPr>
          <w:rFonts w:cstheme="minorHAnsi"/>
          <w:bCs/>
        </w:rPr>
        <w:t>Wykonawcach, których oferty zostały odrzucone, podając uzasadnienie faktyczne i prawne.</w:t>
      </w:r>
    </w:p>
    <w:p w14:paraId="329CEFF1" w14:textId="77777777" w:rsidR="0082093C" w:rsidRPr="00AD51AA" w:rsidRDefault="0082093C" w:rsidP="00BC27EB">
      <w:pPr>
        <w:pStyle w:val="Akapitzlist"/>
        <w:numPr>
          <w:ilvl w:val="0"/>
          <w:numId w:val="6"/>
        </w:numPr>
        <w:tabs>
          <w:tab w:val="left" w:pos="709"/>
          <w:tab w:val="left" w:pos="851"/>
        </w:tabs>
        <w:ind w:left="709" w:hanging="709"/>
        <w:jc w:val="both"/>
        <w:rPr>
          <w:rFonts w:cstheme="minorHAnsi"/>
        </w:rPr>
      </w:pPr>
      <w:r w:rsidRPr="00AD51AA">
        <w:rPr>
          <w:rFonts w:cstheme="minorHAnsi"/>
          <w:bCs/>
        </w:rPr>
        <w:t xml:space="preserve">Zamawiający udostępnia niezwłocznie informacje, o których mowa w cz. XIV pkt </w:t>
      </w:r>
      <w:r w:rsidR="00AD51AA" w:rsidRPr="001F6FE9">
        <w:rPr>
          <w:rFonts w:cstheme="minorHAnsi"/>
          <w:bCs/>
        </w:rPr>
        <w:t>2</w:t>
      </w:r>
      <w:r w:rsidRPr="00AD51AA">
        <w:rPr>
          <w:rFonts w:cstheme="minorHAnsi"/>
          <w:bCs/>
        </w:rPr>
        <w:t>.1.</w:t>
      </w:r>
      <w:r w:rsidR="00DB552A" w:rsidRPr="00AD51AA">
        <w:rPr>
          <w:rFonts w:cstheme="minorHAnsi"/>
          <w:bCs/>
        </w:rPr>
        <w:t xml:space="preserve"> SWZ</w:t>
      </w:r>
      <w:r w:rsidRPr="00AD51AA">
        <w:rPr>
          <w:rFonts w:cstheme="minorHAnsi"/>
          <w:bCs/>
        </w:rPr>
        <w:t xml:space="preserve">, </w:t>
      </w:r>
      <w:r w:rsidRPr="00AD51AA">
        <w:rPr>
          <w:rFonts w:cstheme="minorHAnsi"/>
        </w:rPr>
        <w:t xml:space="preserve">na Platformie </w:t>
      </w:r>
      <w:r w:rsidR="00A55B8C" w:rsidRPr="00AD51AA">
        <w:rPr>
          <w:rFonts w:cstheme="minorHAnsi"/>
        </w:rPr>
        <w:t>e-Zamówienia</w:t>
      </w:r>
      <w:r w:rsidR="002375FE">
        <w:rPr>
          <w:rFonts w:cstheme="minorHAnsi"/>
        </w:rPr>
        <w:t>.</w:t>
      </w:r>
    </w:p>
    <w:p w14:paraId="49ADAE11" w14:textId="77777777" w:rsidR="0082093C" w:rsidRPr="00BD33A2" w:rsidRDefault="0082093C" w:rsidP="00BC27EB">
      <w:pPr>
        <w:keepNext/>
        <w:numPr>
          <w:ilvl w:val="1"/>
          <w:numId w:val="2"/>
        </w:numPr>
        <w:tabs>
          <w:tab w:val="left" w:pos="993"/>
        </w:tabs>
        <w:suppressAutoHyphens/>
        <w:spacing w:line="276" w:lineRule="auto"/>
        <w:outlineLvl w:val="1"/>
        <w:rPr>
          <w:rStyle w:val="WW8Num42z7"/>
        </w:rPr>
      </w:pPr>
      <w:bookmarkStart w:id="40" w:name="_Toc67381786"/>
      <w:bookmarkStart w:id="41" w:name="_Toc100740699"/>
      <w:bookmarkStart w:id="42" w:name="_Toc126229824"/>
      <w:bookmarkStart w:id="43" w:name="_Toc140357640"/>
      <w:bookmarkStart w:id="44" w:name="_Toc172833747"/>
      <w:r w:rsidRPr="00BD33A2">
        <w:rPr>
          <w:rStyle w:val="WW8Num42z7"/>
        </w:rPr>
        <w:t>Część XV.</w:t>
      </w:r>
      <w:r w:rsidRPr="00BD33A2">
        <w:rPr>
          <w:rStyle w:val="WW8Num42z7"/>
        </w:rPr>
        <w:tab/>
        <w:t>Zakończenie postępowania</w:t>
      </w:r>
      <w:bookmarkEnd w:id="40"/>
      <w:bookmarkEnd w:id="41"/>
      <w:bookmarkEnd w:id="42"/>
      <w:bookmarkEnd w:id="43"/>
      <w:bookmarkEnd w:id="44"/>
    </w:p>
    <w:p w14:paraId="26FBA0E3" w14:textId="77777777" w:rsidR="0082093C" w:rsidRPr="00A55B8C" w:rsidRDefault="0082093C" w:rsidP="00BC27EB">
      <w:pPr>
        <w:numPr>
          <w:ilvl w:val="0"/>
          <w:numId w:val="7"/>
        </w:numPr>
        <w:tabs>
          <w:tab w:val="left" w:pos="709"/>
        </w:tabs>
        <w:suppressAutoHyphens/>
        <w:spacing w:after="0" w:line="276" w:lineRule="auto"/>
        <w:ind w:left="709" w:hanging="709"/>
        <w:rPr>
          <w:rFonts w:eastAsia="Calibri" w:cstheme="minorHAnsi"/>
        </w:rPr>
      </w:pPr>
      <w:r w:rsidRPr="00A55B8C">
        <w:rPr>
          <w:rFonts w:eastAsia="Calibri" w:cstheme="minorHAnsi"/>
        </w:rPr>
        <w:t>Unieważnienie postępowania.</w:t>
      </w:r>
    </w:p>
    <w:p w14:paraId="1E57EEB9" w14:textId="77777777" w:rsidR="0082093C" w:rsidRPr="00E002D2" w:rsidRDefault="0082093C" w:rsidP="00BC27EB">
      <w:pPr>
        <w:numPr>
          <w:ilvl w:val="1"/>
          <w:numId w:val="7"/>
        </w:numPr>
        <w:tabs>
          <w:tab w:val="left" w:pos="709"/>
        </w:tabs>
        <w:suppressAutoHyphens/>
        <w:spacing w:after="0" w:line="276" w:lineRule="auto"/>
        <w:ind w:left="709" w:hanging="709"/>
        <w:rPr>
          <w:rFonts w:eastAsia="Calibri" w:cstheme="minorHAnsi"/>
          <w:lang w:val="pl-PL"/>
        </w:rPr>
      </w:pPr>
      <w:r w:rsidRPr="00E002D2">
        <w:rPr>
          <w:rFonts w:eastAsia="Calibri" w:cstheme="minorHAnsi"/>
          <w:lang w:val="pl-PL"/>
        </w:rPr>
        <w:t>Zamawiający unieważni postępowanie w oparciu o art. 255 ustawy, jeżeli:</w:t>
      </w:r>
    </w:p>
    <w:p w14:paraId="2E6DE2E9" w14:textId="77777777" w:rsidR="0082093C" w:rsidRPr="00A55B8C" w:rsidRDefault="0082093C" w:rsidP="00BC27EB">
      <w:pPr>
        <w:numPr>
          <w:ilvl w:val="2"/>
          <w:numId w:val="7"/>
        </w:numPr>
        <w:tabs>
          <w:tab w:val="left" w:pos="709"/>
        </w:tabs>
        <w:suppressAutoHyphens/>
        <w:spacing w:after="0" w:line="276" w:lineRule="auto"/>
        <w:ind w:left="709" w:hanging="709"/>
        <w:rPr>
          <w:rFonts w:eastAsia="Calibri" w:cstheme="minorHAnsi"/>
        </w:rPr>
      </w:pPr>
      <w:r w:rsidRPr="00A55B8C">
        <w:rPr>
          <w:rFonts w:eastAsia="Calibri" w:cstheme="minorHAnsi"/>
        </w:rPr>
        <w:t>nie złożono żadnej oferty,</w:t>
      </w:r>
    </w:p>
    <w:p w14:paraId="48A6C4DC" w14:textId="77777777" w:rsidR="0082093C" w:rsidRPr="00E002D2" w:rsidRDefault="0082093C" w:rsidP="00BC27EB">
      <w:pPr>
        <w:numPr>
          <w:ilvl w:val="2"/>
          <w:numId w:val="7"/>
        </w:numPr>
        <w:tabs>
          <w:tab w:val="left" w:pos="709"/>
        </w:tabs>
        <w:suppressAutoHyphens/>
        <w:spacing w:after="0" w:line="276" w:lineRule="auto"/>
        <w:ind w:left="709" w:hanging="709"/>
        <w:rPr>
          <w:rFonts w:eastAsia="Calibri" w:cstheme="minorHAnsi"/>
          <w:lang w:val="pl-PL"/>
        </w:rPr>
      </w:pPr>
      <w:r w:rsidRPr="00E002D2">
        <w:rPr>
          <w:rFonts w:eastAsia="Calibri" w:cstheme="minorHAnsi"/>
          <w:lang w:val="pl-PL"/>
        </w:rPr>
        <w:t>wszystkie złożone oferty podlegały odrzuceniu,</w:t>
      </w:r>
    </w:p>
    <w:p w14:paraId="40DAF8F3" w14:textId="77777777" w:rsidR="0082093C" w:rsidRPr="00E002D2" w:rsidRDefault="0082093C" w:rsidP="00BC27EB">
      <w:pPr>
        <w:numPr>
          <w:ilvl w:val="2"/>
          <w:numId w:val="7"/>
        </w:numPr>
        <w:tabs>
          <w:tab w:val="left" w:pos="709"/>
        </w:tabs>
        <w:suppressAutoHyphens/>
        <w:spacing w:after="0" w:line="276" w:lineRule="auto"/>
        <w:ind w:left="709" w:hanging="709"/>
        <w:jc w:val="both"/>
        <w:rPr>
          <w:rFonts w:eastAsia="Calibri" w:cstheme="minorHAnsi"/>
          <w:lang w:val="pl-PL"/>
        </w:rPr>
      </w:pPr>
      <w:r w:rsidRPr="00E002D2">
        <w:rPr>
          <w:rFonts w:eastAsia="Calibri" w:cstheme="minorHAnsi"/>
          <w:lang w:val="pl-PL"/>
        </w:rPr>
        <w:t>cena lub koszt najkorzystniejszej oferty lub oferta z najniższą ceną przewyższa kwotę, którą Zamawiający zamierza przeznaczyć na sfinansowanie zamówienia, chyba że Zamawiający może zwiększyć tę kwotę do ceny najkorzystniejszej oferty,</w:t>
      </w:r>
    </w:p>
    <w:p w14:paraId="2B8D51A1" w14:textId="77777777" w:rsidR="0082093C" w:rsidRPr="00E002D2" w:rsidRDefault="0082093C" w:rsidP="00BC27EB">
      <w:pPr>
        <w:numPr>
          <w:ilvl w:val="2"/>
          <w:numId w:val="7"/>
        </w:numPr>
        <w:tabs>
          <w:tab w:val="left" w:pos="709"/>
        </w:tabs>
        <w:suppressAutoHyphens/>
        <w:spacing w:after="0" w:line="276" w:lineRule="auto"/>
        <w:ind w:left="709" w:hanging="709"/>
        <w:jc w:val="both"/>
        <w:rPr>
          <w:rFonts w:eastAsia="Calibri" w:cstheme="minorHAnsi"/>
          <w:lang w:val="pl-PL"/>
        </w:rPr>
      </w:pPr>
      <w:r w:rsidRPr="00E002D2">
        <w:rPr>
          <w:rFonts w:eastAsia="Calibri" w:cstheme="minorHAnsi"/>
          <w:lang w:val="pl-PL"/>
        </w:rPr>
        <w:t>zostały złożone oferty dodatkowe o takiej samej cenie,</w:t>
      </w:r>
    </w:p>
    <w:p w14:paraId="67814EAC" w14:textId="77777777" w:rsidR="0082093C" w:rsidRPr="00E002D2" w:rsidRDefault="0082093C" w:rsidP="00BC27EB">
      <w:pPr>
        <w:numPr>
          <w:ilvl w:val="2"/>
          <w:numId w:val="7"/>
        </w:numPr>
        <w:tabs>
          <w:tab w:val="left" w:pos="709"/>
        </w:tabs>
        <w:suppressAutoHyphens/>
        <w:spacing w:after="0" w:line="276" w:lineRule="auto"/>
        <w:ind w:left="709" w:hanging="709"/>
        <w:jc w:val="both"/>
        <w:rPr>
          <w:rFonts w:eastAsia="Calibri" w:cstheme="minorHAnsi"/>
          <w:lang w:val="pl-PL"/>
        </w:rPr>
      </w:pPr>
      <w:r w:rsidRPr="00E002D2">
        <w:rPr>
          <w:rFonts w:eastAsia="Calibri" w:cstheme="minorHAnsi"/>
          <w:lang w:val="pl-PL"/>
        </w:rPr>
        <w:t>wystąpiła istotna zmiana okoliczności powodująca, że prowadzenie postępowania lub wykonanie zamówienia nie leży w interesie publicznym, czego nie można było wcześniej przewidzieć,</w:t>
      </w:r>
    </w:p>
    <w:p w14:paraId="66B41DBC" w14:textId="77777777" w:rsidR="0082093C" w:rsidRPr="00E002D2" w:rsidRDefault="0082093C" w:rsidP="00BC27EB">
      <w:pPr>
        <w:numPr>
          <w:ilvl w:val="2"/>
          <w:numId w:val="7"/>
        </w:numPr>
        <w:tabs>
          <w:tab w:val="left" w:pos="709"/>
        </w:tabs>
        <w:suppressAutoHyphens/>
        <w:spacing w:after="0" w:line="276" w:lineRule="auto"/>
        <w:ind w:left="709" w:hanging="709"/>
        <w:jc w:val="both"/>
        <w:rPr>
          <w:rFonts w:eastAsia="Calibri" w:cstheme="minorHAnsi"/>
          <w:lang w:val="pl-PL"/>
        </w:rPr>
      </w:pPr>
      <w:r w:rsidRPr="00E002D2">
        <w:rPr>
          <w:rFonts w:eastAsia="Calibri" w:cstheme="minorHAnsi"/>
          <w:lang w:val="pl-PL"/>
        </w:rPr>
        <w:t>postępowanie obarczone jest niemożliwą do usunięcia wadą uniemożliwiającą zawarcie niepodlegającej unieważnieniu umowy w sprawie zamówienia publicznego</w:t>
      </w:r>
      <w:r w:rsidR="004F320B">
        <w:rPr>
          <w:rFonts w:eastAsia="Calibri" w:cstheme="minorHAnsi"/>
          <w:lang w:val="pl-PL"/>
        </w:rPr>
        <w:t>,</w:t>
      </w:r>
    </w:p>
    <w:p w14:paraId="26E59BCD" w14:textId="77777777" w:rsidR="004F320B" w:rsidRPr="00E002D2" w:rsidRDefault="004F320B" w:rsidP="00BC27EB">
      <w:pPr>
        <w:numPr>
          <w:ilvl w:val="2"/>
          <w:numId w:val="7"/>
        </w:numPr>
        <w:tabs>
          <w:tab w:val="left" w:pos="709"/>
        </w:tabs>
        <w:suppressAutoHyphens/>
        <w:spacing w:after="0" w:line="276" w:lineRule="auto"/>
        <w:ind w:left="709" w:hanging="709"/>
        <w:jc w:val="both"/>
        <w:rPr>
          <w:rFonts w:eastAsia="Calibri" w:cstheme="minorHAnsi"/>
          <w:lang w:val="pl-PL"/>
        </w:rPr>
      </w:pPr>
      <w:r w:rsidRPr="00E002D2">
        <w:rPr>
          <w:rFonts w:eastAsia="Calibri" w:cstheme="minorHAnsi"/>
          <w:lang w:val="pl-PL"/>
        </w:rPr>
        <w:t>Wykonawca uchylił się od zawarcia umowy w sprawie zamówienia publicznego.</w:t>
      </w:r>
    </w:p>
    <w:p w14:paraId="5196CD88" w14:textId="77777777" w:rsidR="0082093C" w:rsidRPr="00AD51AA" w:rsidRDefault="0082093C" w:rsidP="00BC27EB">
      <w:pPr>
        <w:pStyle w:val="Akapitzlist"/>
        <w:numPr>
          <w:ilvl w:val="1"/>
          <w:numId w:val="7"/>
        </w:numPr>
        <w:tabs>
          <w:tab w:val="left" w:pos="851"/>
        </w:tabs>
        <w:spacing w:after="0"/>
        <w:jc w:val="both"/>
        <w:rPr>
          <w:rFonts w:cstheme="minorHAnsi"/>
        </w:rPr>
      </w:pPr>
      <w:r w:rsidRPr="00AD51AA">
        <w:rPr>
          <w:rFonts w:cstheme="minorHAnsi"/>
        </w:rPr>
        <w:t>Zamawiający może unieważnić postępowanie przed upływem terminu składania ofert, jeżeli wystąpiły okoliczności powodujące, że dalsze prowadzenie p</w:t>
      </w:r>
      <w:r w:rsidR="00A55B8C" w:rsidRPr="00AD51AA">
        <w:rPr>
          <w:rFonts w:cstheme="minorHAnsi"/>
        </w:rPr>
        <w:t>ostępowania jest nieuzasadnione.</w:t>
      </w:r>
    </w:p>
    <w:p w14:paraId="2157ADE1" w14:textId="77777777" w:rsidR="00A55B8C" w:rsidRPr="00C17C33" w:rsidRDefault="00A55B8C" w:rsidP="00BC27EB">
      <w:pPr>
        <w:pStyle w:val="Akapitzlist"/>
        <w:numPr>
          <w:ilvl w:val="1"/>
          <w:numId w:val="7"/>
        </w:numPr>
        <w:tabs>
          <w:tab w:val="left" w:pos="851"/>
        </w:tabs>
        <w:spacing w:after="0"/>
        <w:jc w:val="both"/>
        <w:rPr>
          <w:rFonts w:cstheme="minorHAnsi"/>
        </w:rPr>
      </w:pPr>
      <w:r w:rsidRPr="00C17C33">
        <w:rPr>
          <w:rFonts w:cstheme="minorHAnsi"/>
        </w:rPr>
        <w:t xml:space="preserve">Zamawiający unieważni postępowanie o udzielenie zamówienia, jeżeli środki publiczne, które zamierzał przeznaczyć na sfinansowanie całości lub części zamówienia, nie zostały mu przyznane.  </w:t>
      </w:r>
    </w:p>
    <w:p w14:paraId="3BB6518D" w14:textId="77777777" w:rsidR="0082093C" w:rsidRPr="00E002D2" w:rsidRDefault="0082093C" w:rsidP="00BC27EB">
      <w:pPr>
        <w:numPr>
          <w:ilvl w:val="1"/>
          <w:numId w:val="7"/>
        </w:numPr>
        <w:tabs>
          <w:tab w:val="left" w:pos="709"/>
        </w:tabs>
        <w:suppressAutoHyphens/>
        <w:spacing w:after="0" w:line="276" w:lineRule="auto"/>
        <w:ind w:left="709" w:hanging="709"/>
        <w:jc w:val="both"/>
        <w:rPr>
          <w:rFonts w:eastAsia="Calibri" w:cstheme="minorHAnsi"/>
          <w:lang w:val="pl-PL"/>
        </w:rPr>
      </w:pPr>
      <w:r w:rsidRPr="00E002D2">
        <w:rPr>
          <w:rFonts w:eastAsia="Calibri" w:cstheme="minorHAnsi"/>
          <w:lang w:val="pl-PL"/>
        </w:rPr>
        <w:t xml:space="preserve">O unieważnieniu postępowania Zamawiający, zgodnie z art. 260 ustawy, zawiadamia równocześnie Wykonawców, którzy złożyli oferty, podając uzasadnienie faktyczne i prawne. </w:t>
      </w:r>
    </w:p>
    <w:p w14:paraId="5C636CA2" w14:textId="77777777" w:rsidR="0082093C" w:rsidRPr="00C17C33" w:rsidRDefault="0082093C" w:rsidP="00BC27EB">
      <w:pPr>
        <w:numPr>
          <w:ilvl w:val="2"/>
          <w:numId w:val="7"/>
        </w:numPr>
        <w:tabs>
          <w:tab w:val="left" w:pos="851"/>
        </w:tabs>
        <w:suppressAutoHyphens/>
        <w:spacing w:after="0" w:line="276" w:lineRule="auto"/>
        <w:ind w:left="851" w:hanging="851"/>
        <w:jc w:val="both"/>
        <w:rPr>
          <w:rFonts w:eastAsia="Calibri" w:cstheme="minorHAnsi"/>
        </w:rPr>
      </w:pPr>
      <w:r w:rsidRPr="00E002D2">
        <w:rPr>
          <w:rFonts w:eastAsia="Calibri" w:cstheme="minorHAnsi"/>
          <w:lang w:val="pl-PL"/>
        </w:rPr>
        <w:t>Zamawiający udostępnia niezwłocznie informacje, o których mowa w</w:t>
      </w:r>
      <w:r w:rsidRPr="00C17C33">
        <w:rPr>
          <w:rFonts w:eastAsia="Calibri" w:cstheme="minorHAnsi"/>
          <w:lang w:val="pl-PL"/>
        </w:rPr>
        <w:t xml:space="preserve"> cz. XV</w:t>
      </w:r>
      <w:r w:rsidRPr="00C17C33">
        <w:rPr>
          <w:rFonts w:eastAsia="Calibri" w:cstheme="minorHAnsi"/>
        </w:rPr>
        <w:t xml:space="preserve"> pkt </w:t>
      </w:r>
      <w:r w:rsidRPr="00C17C33">
        <w:rPr>
          <w:rFonts w:eastAsia="Calibri" w:cstheme="minorHAnsi"/>
          <w:lang w:val="pl-PL"/>
        </w:rPr>
        <w:t>1.</w:t>
      </w:r>
      <w:r w:rsidR="00AF1773" w:rsidRPr="00C17C33">
        <w:rPr>
          <w:rFonts w:eastAsia="Calibri" w:cstheme="minorHAnsi"/>
          <w:lang w:val="pl-PL"/>
        </w:rPr>
        <w:t>4</w:t>
      </w:r>
      <w:r w:rsidRPr="00C17C33">
        <w:rPr>
          <w:rFonts w:eastAsia="Calibri" w:cstheme="minorHAnsi"/>
          <w:lang w:val="pl-PL"/>
        </w:rPr>
        <w:t>.</w:t>
      </w:r>
      <w:r w:rsidRPr="00C17C33">
        <w:rPr>
          <w:rFonts w:eastAsia="Calibri" w:cstheme="minorHAnsi"/>
        </w:rPr>
        <w:t xml:space="preserve"> </w:t>
      </w:r>
      <w:r w:rsidR="00B55F54" w:rsidRPr="00C17C33">
        <w:rPr>
          <w:rFonts w:eastAsia="Calibri" w:cstheme="minorHAnsi"/>
          <w:lang w:val="pl-PL"/>
        </w:rPr>
        <w:t xml:space="preserve">SWZ </w:t>
      </w:r>
      <w:r w:rsidRPr="00C17C33">
        <w:rPr>
          <w:rFonts w:eastAsia="Calibri" w:cstheme="minorHAnsi"/>
        </w:rPr>
        <w:t xml:space="preserve">na Platformie </w:t>
      </w:r>
      <w:r w:rsidR="00A55B8C" w:rsidRPr="00C17C33">
        <w:rPr>
          <w:rFonts w:eastAsia="Calibri" w:cstheme="minorHAnsi"/>
          <w:lang w:val="pl-PL"/>
        </w:rPr>
        <w:t>e</w:t>
      </w:r>
      <w:r w:rsidR="00AF1773" w:rsidRPr="00C17C33">
        <w:rPr>
          <w:rFonts w:eastAsia="Calibri" w:cstheme="minorHAnsi"/>
          <w:lang w:val="pl-PL"/>
        </w:rPr>
        <w:t>-Z</w:t>
      </w:r>
      <w:r w:rsidR="00A55B8C" w:rsidRPr="00C17C33">
        <w:rPr>
          <w:rFonts w:eastAsia="Calibri" w:cstheme="minorHAnsi"/>
          <w:lang w:val="pl-PL"/>
        </w:rPr>
        <w:t>amówienia</w:t>
      </w:r>
      <w:r w:rsidRPr="00C17C33">
        <w:rPr>
          <w:rFonts w:eastAsia="Calibri" w:cstheme="minorHAnsi"/>
        </w:rPr>
        <w:t>.</w:t>
      </w:r>
    </w:p>
    <w:p w14:paraId="6D4B5798" w14:textId="77777777" w:rsidR="0082093C" w:rsidRPr="00E002D2" w:rsidRDefault="0082093C" w:rsidP="00BC27EB">
      <w:pPr>
        <w:numPr>
          <w:ilvl w:val="0"/>
          <w:numId w:val="7"/>
        </w:numPr>
        <w:tabs>
          <w:tab w:val="left" w:pos="709"/>
        </w:tabs>
        <w:suppressAutoHyphens/>
        <w:spacing w:after="0" w:line="276" w:lineRule="auto"/>
        <w:ind w:left="709" w:hanging="709"/>
        <w:jc w:val="both"/>
        <w:rPr>
          <w:rFonts w:eastAsia="Calibri" w:cstheme="minorHAnsi"/>
          <w:lang w:val="pl-PL"/>
        </w:rPr>
      </w:pPr>
      <w:r w:rsidRPr="00E002D2">
        <w:rPr>
          <w:rFonts w:eastAsia="Calibri" w:cstheme="minorHAnsi"/>
          <w:shd w:val="clear" w:color="auto" w:fill="FFFFFF"/>
          <w:lang w:val="pl-PL"/>
        </w:rPr>
        <w:t>Jeżeli Wykonawca, którego oferta została wybrana jako najkorzystniejsza, uchyla się od zawarcia umowy, Zamawiający może dokonać ponownego badania i oceny ofert spośród ofert pozostałych w postępowaniu Wykonawców oraz wybrać najkorzystniejszą ofertę albo unieważnić postępowanie.</w:t>
      </w:r>
    </w:p>
    <w:p w14:paraId="7E6C4CC3" w14:textId="77777777" w:rsidR="0082093C" w:rsidRPr="00A55B8C" w:rsidRDefault="0082093C" w:rsidP="00BC27EB">
      <w:pPr>
        <w:numPr>
          <w:ilvl w:val="0"/>
          <w:numId w:val="7"/>
        </w:numPr>
        <w:tabs>
          <w:tab w:val="left" w:pos="709"/>
        </w:tabs>
        <w:suppressAutoHyphens/>
        <w:spacing w:after="0" w:line="276" w:lineRule="auto"/>
        <w:ind w:left="709" w:hanging="709"/>
        <w:jc w:val="both"/>
        <w:rPr>
          <w:rFonts w:eastAsia="Calibri" w:cstheme="minorHAnsi"/>
        </w:rPr>
      </w:pPr>
      <w:r w:rsidRPr="00A55B8C">
        <w:rPr>
          <w:rFonts w:eastAsia="Calibri" w:cstheme="minorHAnsi"/>
        </w:rPr>
        <w:t>Zawarcie umowy</w:t>
      </w:r>
    </w:p>
    <w:p w14:paraId="1BC9E06F" w14:textId="77777777" w:rsidR="0082093C" w:rsidRPr="00E002D2" w:rsidRDefault="0082093C" w:rsidP="00BC27EB">
      <w:pPr>
        <w:numPr>
          <w:ilvl w:val="1"/>
          <w:numId w:val="7"/>
        </w:numPr>
        <w:tabs>
          <w:tab w:val="left" w:pos="709"/>
        </w:tabs>
        <w:suppressAutoHyphens/>
        <w:spacing w:after="0" w:line="276" w:lineRule="auto"/>
        <w:ind w:left="709" w:hanging="709"/>
        <w:jc w:val="both"/>
        <w:rPr>
          <w:rFonts w:eastAsia="Calibri" w:cstheme="minorHAnsi"/>
          <w:lang w:val="pl-PL"/>
        </w:rPr>
      </w:pPr>
      <w:r w:rsidRPr="00E002D2">
        <w:rPr>
          <w:rFonts w:eastAsia="Calibri" w:cstheme="minorHAnsi"/>
          <w:lang w:val="pl-PL"/>
        </w:rPr>
        <w:t xml:space="preserve">Zamawiający zawrze z Wykonawcą, którego oferta została wybrana jako najkorzystniejsza, umowę w sprawie zamówienia publicznego, w terminie nie krótszym niż </w:t>
      </w:r>
      <w:r w:rsidRPr="00E002D2">
        <w:rPr>
          <w:rFonts w:eastAsia="Calibri" w:cstheme="minorHAnsi"/>
          <w:bCs/>
          <w:lang w:val="pl-PL"/>
        </w:rPr>
        <w:t xml:space="preserve">5 dni od dnia przesłania zawiadomienia o wyborze najkorzystniejszej oferty, jeżeli zawiadomienie to zostało przesłane przy użyciu środków komunikacji elektronicznej, albo 10 dni – jeżeli zostało przesłane w inny sposób. </w:t>
      </w:r>
    </w:p>
    <w:p w14:paraId="2AB3C516" w14:textId="77777777" w:rsidR="00FC20FD" w:rsidRPr="00E002D2" w:rsidRDefault="0082093C" w:rsidP="00BC27EB">
      <w:pPr>
        <w:numPr>
          <w:ilvl w:val="1"/>
          <w:numId w:val="7"/>
        </w:numPr>
        <w:tabs>
          <w:tab w:val="left" w:pos="709"/>
        </w:tabs>
        <w:suppressAutoHyphens/>
        <w:spacing w:after="0" w:line="276" w:lineRule="auto"/>
        <w:ind w:left="709" w:hanging="709"/>
        <w:jc w:val="both"/>
        <w:rPr>
          <w:rFonts w:eastAsia="Calibri" w:cstheme="minorHAnsi"/>
          <w:lang w:val="pl-PL"/>
        </w:rPr>
      </w:pPr>
      <w:r w:rsidRPr="00E002D2">
        <w:rPr>
          <w:rFonts w:eastAsia="Calibri" w:cstheme="minorHAnsi"/>
          <w:lang w:val="pl-PL"/>
        </w:rPr>
        <w:lastRenderedPageBreak/>
        <w:t>Zamawiający zawrze z Wykonawcą, którego oferta została wybrana, umowę w</w:t>
      </w:r>
      <w:r w:rsidRPr="004F320B">
        <w:rPr>
          <w:rFonts w:eastAsia="Calibri" w:cstheme="minorHAnsi"/>
          <w:lang w:val="pl-PL"/>
        </w:rPr>
        <w:t> </w:t>
      </w:r>
      <w:r w:rsidRPr="00E002D2">
        <w:rPr>
          <w:rFonts w:eastAsia="Calibri" w:cstheme="minorHAnsi"/>
          <w:lang w:val="pl-PL"/>
        </w:rPr>
        <w:t xml:space="preserve">sprawie zamówienia publicznego na warunkach określonych w </w:t>
      </w:r>
      <w:r w:rsidRPr="004F320B">
        <w:rPr>
          <w:rFonts w:eastAsia="Calibri" w:cstheme="minorHAnsi"/>
          <w:lang w:val="pl-PL"/>
        </w:rPr>
        <w:t>projekcie</w:t>
      </w:r>
      <w:r w:rsidRPr="00E002D2">
        <w:rPr>
          <w:rFonts w:eastAsia="Calibri" w:cstheme="minorHAnsi"/>
          <w:lang w:val="pl-PL"/>
        </w:rPr>
        <w:t xml:space="preserve"> </w:t>
      </w:r>
      <w:r w:rsidRPr="004F320B">
        <w:rPr>
          <w:rFonts w:eastAsia="Calibri" w:cstheme="minorHAnsi"/>
          <w:lang w:val="pl-PL"/>
        </w:rPr>
        <w:t>umowy</w:t>
      </w:r>
      <w:r w:rsidRPr="00E002D2">
        <w:rPr>
          <w:rFonts w:eastAsia="Calibri" w:cstheme="minorHAnsi"/>
          <w:lang w:val="pl-PL"/>
        </w:rPr>
        <w:t xml:space="preserve"> stanowiący</w:t>
      </w:r>
      <w:r w:rsidRPr="004F320B">
        <w:rPr>
          <w:rFonts w:eastAsia="Calibri" w:cstheme="minorHAnsi"/>
          <w:lang w:val="pl-PL"/>
        </w:rPr>
        <w:t>m</w:t>
      </w:r>
      <w:r w:rsidRPr="00E002D2">
        <w:rPr>
          <w:rFonts w:eastAsia="Calibri" w:cstheme="minorHAnsi"/>
          <w:lang w:val="pl-PL"/>
        </w:rPr>
        <w:t xml:space="preserve"> Załącznik nr </w:t>
      </w:r>
      <w:r w:rsidR="00B55E6B">
        <w:rPr>
          <w:rFonts w:eastAsia="Calibri" w:cstheme="minorHAnsi"/>
          <w:lang w:val="pl-PL"/>
        </w:rPr>
        <w:t>7</w:t>
      </w:r>
      <w:r w:rsidRPr="00026B6F">
        <w:rPr>
          <w:rFonts w:eastAsia="Calibri" w:cstheme="minorHAnsi"/>
          <w:lang w:val="pl-PL"/>
        </w:rPr>
        <w:t xml:space="preserve"> </w:t>
      </w:r>
      <w:r w:rsidRPr="00571887">
        <w:rPr>
          <w:rFonts w:eastAsia="Calibri" w:cstheme="minorHAnsi"/>
          <w:lang w:val="pl-PL"/>
        </w:rPr>
        <w:t>do SWZ</w:t>
      </w:r>
      <w:r w:rsidRPr="00E002D2">
        <w:rPr>
          <w:rFonts w:eastAsia="Calibri" w:cstheme="minorHAnsi"/>
          <w:lang w:val="pl-PL"/>
        </w:rPr>
        <w:t xml:space="preserve">, w terminie i miejscu </w:t>
      </w:r>
      <w:r w:rsidRPr="004F320B">
        <w:rPr>
          <w:rFonts w:eastAsia="Calibri" w:cstheme="minorHAnsi"/>
          <w:lang w:val="pl-PL"/>
        </w:rPr>
        <w:t>lub</w:t>
      </w:r>
      <w:r w:rsidRPr="00E002D2">
        <w:rPr>
          <w:rFonts w:eastAsia="Calibri" w:cstheme="minorHAnsi"/>
          <w:lang w:val="pl-PL"/>
        </w:rPr>
        <w:t xml:space="preserve"> w sposób wskazany w piśmie zawiadamiającym o wyborze oferty.</w:t>
      </w:r>
      <w:r w:rsidR="00EC084C" w:rsidRPr="004F320B">
        <w:rPr>
          <w:rFonts w:eastAsia="Calibri" w:cstheme="minorHAnsi"/>
          <w:lang w:val="pl-PL"/>
        </w:rPr>
        <w:t xml:space="preserve"> </w:t>
      </w:r>
    </w:p>
    <w:p w14:paraId="4D9CB0C3" w14:textId="77777777" w:rsidR="004F320B" w:rsidRPr="00E002D2" w:rsidRDefault="004F320B" w:rsidP="00BC27EB">
      <w:pPr>
        <w:tabs>
          <w:tab w:val="left" w:pos="709"/>
        </w:tabs>
        <w:suppressAutoHyphens/>
        <w:spacing w:after="0" w:line="276" w:lineRule="auto"/>
        <w:ind w:left="709"/>
        <w:jc w:val="both"/>
        <w:rPr>
          <w:rFonts w:eastAsia="Calibri" w:cstheme="minorHAnsi"/>
          <w:lang w:val="pl-PL"/>
        </w:rPr>
      </w:pPr>
      <w:r w:rsidRPr="00C17C33">
        <w:rPr>
          <w:rFonts w:ascii="Calibri" w:eastAsia="Calibri" w:hAnsi="Calibri" w:cs="Calibri"/>
          <w:lang w:val="pl-PL" w:eastAsia="zh-CN"/>
        </w:rPr>
        <w:t>UWAGA! Zamawiający nie dopuszcza przesłania umowy do podpisu pocztą lub kurierem. Wykonawca podpisuje umowę w wyznaczonym terminie osobiście - na miejscu u Zamawiającego bądź przy pomocy kwalifikowanego podpisu elektronicznego.</w:t>
      </w:r>
    </w:p>
    <w:p w14:paraId="0F360588" w14:textId="77777777" w:rsidR="0082093C" w:rsidRPr="00E002D2" w:rsidRDefault="0082093C" w:rsidP="00BC27EB">
      <w:pPr>
        <w:numPr>
          <w:ilvl w:val="1"/>
          <w:numId w:val="7"/>
        </w:numPr>
        <w:tabs>
          <w:tab w:val="left" w:pos="709"/>
        </w:tabs>
        <w:suppressAutoHyphens/>
        <w:spacing w:after="0" w:line="276" w:lineRule="auto"/>
        <w:ind w:left="709" w:hanging="709"/>
        <w:jc w:val="both"/>
        <w:rPr>
          <w:rFonts w:eastAsia="Calibri" w:cstheme="minorHAnsi"/>
          <w:lang w:val="pl-PL"/>
        </w:rPr>
      </w:pPr>
      <w:r w:rsidRPr="00E002D2">
        <w:rPr>
          <w:rFonts w:eastAsia="Calibri" w:cstheme="minorHAnsi"/>
          <w:lang w:val="pl-PL"/>
        </w:rPr>
        <w:t>Osoby reprezentujące Wykonawcę przy podpisywaniu umowy powinny posiadać ze sobą dokumenty potwierdzające ich umocowanie do podpisania umowy (np. pełnomocnictwo), jeżeli umocowanie to nie będzie wynikać z dokumentów rejestrowych Wykonawcy lub załączonych do oferty.</w:t>
      </w:r>
    </w:p>
    <w:p w14:paraId="267ED9F8" w14:textId="77777777" w:rsidR="0082093C" w:rsidRPr="00E002D2" w:rsidRDefault="0082093C" w:rsidP="00BC27EB">
      <w:pPr>
        <w:numPr>
          <w:ilvl w:val="1"/>
          <w:numId w:val="7"/>
        </w:numPr>
        <w:suppressAutoHyphens/>
        <w:spacing w:after="0" w:line="276" w:lineRule="auto"/>
        <w:ind w:left="709"/>
        <w:jc w:val="both"/>
        <w:rPr>
          <w:rFonts w:eastAsia="Calibri" w:cstheme="minorHAnsi"/>
          <w:lang w:val="pl-PL"/>
        </w:rPr>
      </w:pPr>
      <w:r w:rsidRPr="00E002D2">
        <w:rPr>
          <w:rFonts w:eastAsia="Calibri" w:cstheme="minorHAnsi"/>
          <w:lang w:val="pl-PL"/>
        </w:rPr>
        <w:t>Przed zawarciem umowy, Wykonawca zobowiązany będzie do:</w:t>
      </w:r>
    </w:p>
    <w:p w14:paraId="6B7CD555" w14:textId="77777777" w:rsidR="0082093C" w:rsidRPr="00C17C33" w:rsidRDefault="0082093C" w:rsidP="00BC27EB">
      <w:pPr>
        <w:numPr>
          <w:ilvl w:val="2"/>
          <w:numId w:val="7"/>
        </w:numPr>
        <w:suppressAutoHyphens/>
        <w:spacing w:after="0" w:line="276" w:lineRule="auto"/>
        <w:ind w:left="709" w:hanging="709"/>
        <w:contextualSpacing/>
        <w:jc w:val="both"/>
        <w:rPr>
          <w:rFonts w:eastAsia="Calibri" w:cstheme="minorHAnsi"/>
          <w:lang w:val="pl-PL" w:eastAsia="zh-CN"/>
        </w:rPr>
      </w:pPr>
      <w:r w:rsidRPr="00C17C33">
        <w:rPr>
          <w:rFonts w:eastAsia="Calibri" w:cstheme="minorHAnsi"/>
          <w:lang w:val="pl-PL" w:eastAsia="zh-CN"/>
        </w:rPr>
        <w:t>złożenia kopii umowy regulującej współpracę Wykonawców wspólnie ubiegających się o udzielenie zamówienia (np. umowa konsorcjum, umowa spółki cywilnej), o ile dokument ten nie został złożony wcześniej,</w:t>
      </w:r>
    </w:p>
    <w:p w14:paraId="2F1120B4" w14:textId="77777777" w:rsidR="00084264" w:rsidRPr="00571887" w:rsidRDefault="00B13562" w:rsidP="00571887">
      <w:pPr>
        <w:numPr>
          <w:ilvl w:val="2"/>
          <w:numId w:val="7"/>
        </w:numPr>
        <w:suppressAutoHyphens/>
        <w:spacing w:after="0" w:line="276" w:lineRule="auto"/>
        <w:ind w:left="709" w:hanging="709"/>
        <w:contextualSpacing/>
        <w:jc w:val="both"/>
        <w:rPr>
          <w:rFonts w:eastAsia="Calibri" w:cstheme="minorHAnsi"/>
          <w:lang w:val="pl-PL" w:eastAsia="zh-CN"/>
        </w:rPr>
      </w:pPr>
      <w:r w:rsidRPr="00571887">
        <w:rPr>
          <w:rFonts w:eastAsia="Calibri" w:cstheme="minorHAnsi"/>
          <w:lang w:val="pl-PL" w:eastAsia="zh-CN"/>
        </w:rPr>
        <w:t xml:space="preserve">złożenia </w:t>
      </w:r>
      <w:r w:rsidR="00084264" w:rsidRPr="00571887">
        <w:rPr>
          <w:rFonts w:eastAsia="Calibri" w:cstheme="minorHAnsi"/>
          <w:lang w:val="pl-PL" w:eastAsia="zh-CN"/>
        </w:rPr>
        <w:t xml:space="preserve">innych wymaganych </w:t>
      </w:r>
      <w:r w:rsidRPr="00571887">
        <w:rPr>
          <w:rFonts w:eastAsia="Calibri" w:cstheme="minorHAnsi"/>
          <w:lang w:val="pl-PL" w:eastAsia="zh-CN"/>
        </w:rPr>
        <w:t>dokumentów</w:t>
      </w:r>
      <w:r w:rsidR="00C30109" w:rsidRPr="00571887">
        <w:rPr>
          <w:rFonts w:eastAsia="Calibri" w:cstheme="minorHAnsi"/>
          <w:lang w:val="pl-PL" w:eastAsia="zh-CN"/>
        </w:rPr>
        <w:t>, w szczególności tych określonych w cz. V pkt 3. SWZ.</w:t>
      </w:r>
    </w:p>
    <w:p w14:paraId="3F2078ED" w14:textId="77777777" w:rsidR="0082093C" w:rsidRPr="00C17C33" w:rsidRDefault="0082093C" w:rsidP="00BC27EB">
      <w:pPr>
        <w:numPr>
          <w:ilvl w:val="2"/>
          <w:numId w:val="7"/>
        </w:numPr>
        <w:suppressAutoHyphens/>
        <w:spacing w:after="0" w:line="276" w:lineRule="auto"/>
        <w:ind w:left="709" w:hanging="709"/>
        <w:contextualSpacing/>
        <w:jc w:val="both"/>
        <w:rPr>
          <w:rFonts w:eastAsia="Calibri" w:cstheme="minorHAnsi"/>
          <w:lang w:val="pl-PL" w:eastAsia="zh-CN"/>
        </w:rPr>
      </w:pPr>
      <w:r w:rsidRPr="00C17C33">
        <w:rPr>
          <w:rFonts w:eastAsia="Calibri" w:cstheme="minorHAnsi"/>
          <w:lang w:val="pl-PL" w:eastAsia="zh-CN"/>
        </w:rPr>
        <w:t>złożenia ewentualnych innych oświadczeń lub dokumentów, jeśli wynika to z projektu umowy.</w:t>
      </w:r>
    </w:p>
    <w:p w14:paraId="5BCBE646" w14:textId="77777777" w:rsidR="00571887" w:rsidRPr="00E002D2" w:rsidRDefault="0082093C" w:rsidP="00AC19BD">
      <w:pPr>
        <w:numPr>
          <w:ilvl w:val="1"/>
          <w:numId w:val="7"/>
        </w:numPr>
        <w:suppressAutoHyphens/>
        <w:spacing w:line="276" w:lineRule="auto"/>
        <w:ind w:left="709"/>
        <w:jc w:val="both"/>
        <w:rPr>
          <w:rFonts w:eastAsia="Calibri" w:cstheme="minorHAnsi"/>
          <w:lang w:val="pl-PL"/>
        </w:rPr>
      </w:pPr>
      <w:r w:rsidRPr="00E002D2">
        <w:rPr>
          <w:rFonts w:eastAsia="Calibri" w:cstheme="minorHAnsi"/>
          <w:lang w:val="pl-PL"/>
        </w:rPr>
        <w:t>W przypadku wniesienia odwołania, z zastrzeżeniem wyjątków przewidzianych w</w:t>
      </w:r>
      <w:r w:rsidRPr="00A55B8C">
        <w:rPr>
          <w:rFonts w:eastAsia="Calibri" w:cstheme="minorHAnsi"/>
          <w:lang w:val="pl-PL"/>
        </w:rPr>
        <w:t> </w:t>
      </w:r>
      <w:r w:rsidRPr="00E002D2">
        <w:rPr>
          <w:rFonts w:eastAsia="Calibri" w:cstheme="minorHAnsi"/>
          <w:lang w:val="pl-PL"/>
        </w:rPr>
        <w:t>ustawie, Zamawiający nie może zawrzeć umowy do czasu ogłoszenia przez Krajową Izbę Odwoławczą wyroku lub postanowienia kończącego postępowanie odwoławcze.</w:t>
      </w:r>
    </w:p>
    <w:p w14:paraId="384E04E4" w14:textId="77777777" w:rsidR="0082093C" w:rsidRPr="00E002D2" w:rsidRDefault="0082093C" w:rsidP="00BC27EB">
      <w:pPr>
        <w:keepNext/>
        <w:numPr>
          <w:ilvl w:val="1"/>
          <w:numId w:val="2"/>
        </w:numPr>
        <w:suppressAutoHyphens/>
        <w:spacing w:line="276" w:lineRule="auto"/>
        <w:outlineLvl w:val="1"/>
        <w:rPr>
          <w:rStyle w:val="WW8Num42z7"/>
          <w:lang w:val="pl-PL"/>
        </w:rPr>
      </w:pPr>
      <w:bookmarkStart w:id="45" w:name="_Toc67381787"/>
      <w:bookmarkStart w:id="46" w:name="_Toc100740700"/>
      <w:bookmarkStart w:id="47" w:name="_Toc126229825"/>
      <w:bookmarkStart w:id="48" w:name="_Toc140357641"/>
      <w:bookmarkStart w:id="49" w:name="_Toc172833748"/>
      <w:r w:rsidRPr="00E002D2">
        <w:rPr>
          <w:rStyle w:val="WW8Num42z7"/>
          <w:lang w:val="pl-PL"/>
        </w:rPr>
        <w:t>Część XVI.</w:t>
      </w:r>
      <w:r w:rsidRPr="00E002D2">
        <w:rPr>
          <w:rStyle w:val="WW8Num42z7"/>
          <w:lang w:val="pl-PL"/>
        </w:rPr>
        <w:tab/>
        <w:t>Pouczenie o środkach ochrony prawnej przysługujących Wykonawcom</w:t>
      </w:r>
      <w:bookmarkEnd w:id="45"/>
      <w:bookmarkEnd w:id="46"/>
      <w:bookmarkEnd w:id="47"/>
      <w:bookmarkEnd w:id="48"/>
      <w:bookmarkEnd w:id="49"/>
      <w:r w:rsidRPr="00E002D2">
        <w:rPr>
          <w:rStyle w:val="WW8Num42z7"/>
          <w:lang w:val="pl-PL"/>
        </w:rPr>
        <w:t xml:space="preserve"> </w:t>
      </w:r>
    </w:p>
    <w:p w14:paraId="241E632A" w14:textId="77777777" w:rsidR="0082093C" w:rsidRPr="00E002D2" w:rsidRDefault="0082093C" w:rsidP="00BC27EB">
      <w:pPr>
        <w:numPr>
          <w:ilvl w:val="0"/>
          <w:numId w:val="8"/>
        </w:numPr>
        <w:tabs>
          <w:tab w:val="left" w:pos="709"/>
        </w:tabs>
        <w:suppressAutoHyphens/>
        <w:spacing w:after="0" w:line="276" w:lineRule="auto"/>
        <w:ind w:left="567" w:hanging="567"/>
        <w:jc w:val="both"/>
        <w:rPr>
          <w:rFonts w:eastAsia="Calibri" w:cstheme="minorHAnsi"/>
          <w:lang w:val="pl-PL"/>
        </w:rPr>
      </w:pPr>
      <w:r w:rsidRPr="00E002D2">
        <w:rPr>
          <w:rFonts w:eastAsia="Calibri" w:cstheme="minorHAnsi"/>
          <w:lang w:val="pl-PL"/>
        </w:rPr>
        <w:t xml:space="preserve">Środki ochrony prawnej przysługują Wykonawcom, a także innym podmiotom, jeżeli mają lub mieli interes w uzyskaniu zamówienia oraz ponieśli lub mogą ponieść szkodę w wyniku naruszenia przez Zamawiającego przepisów ustawy. </w:t>
      </w:r>
    </w:p>
    <w:p w14:paraId="3CCF0EE9" w14:textId="77777777" w:rsidR="0082093C" w:rsidRPr="00E002D2" w:rsidRDefault="0082093C" w:rsidP="00BC27EB">
      <w:pPr>
        <w:numPr>
          <w:ilvl w:val="1"/>
          <w:numId w:val="8"/>
        </w:numPr>
        <w:tabs>
          <w:tab w:val="left" w:pos="709"/>
        </w:tabs>
        <w:suppressAutoHyphens/>
        <w:spacing w:line="276" w:lineRule="auto"/>
        <w:ind w:left="567" w:hanging="567"/>
        <w:jc w:val="both"/>
        <w:rPr>
          <w:rFonts w:eastAsia="Calibri" w:cstheme="minorHAnsi"/>
          <w:lang w:val="pl-PL"/>
        </w:rPr>
      </w:pPr>
      <w:r w:rsidRPr="00E002D2">
        <w:rPr>
          <w:rFonts w:eastAsia="Calibri" w:cstheme="minorHAnsi"/>
          <w:lang w:val="pl-PL"/>
        </w:rPr>
        <w:t xml:space="preserve">Środki </w:t>
      </w:r>
      <w:proofErr w:type="gramStart"/>
      <w:r w:rsidRPr="00E002D2">
        <w:rPr>
          <w:rFonts w:eastAsia="Calibri" w:cstheme="minorHAnsi"/>
          <w:lang w:val="pl-PL"/>
        </w:rPr>
        <w:t>ochrony  prawnej</w:t>
      </w:r>
      <w:proofErr w:type="gramEnd"/>
      <w:r w:rsidRPr="00E002D2">
        <w:rPr>
          <w:rFonts w:eastAsia="Calibri" w:cstheme="minorHAnsi"/>
          <w:lang w:val="pl-PL"/>
        </w:rPr>
        <w:t xml:space="preserve"> wobec ogłoszenia wszczynającego postępowanie oraz dokumentów </w:t>
      </w:r>
      <w:proofErr w:type="gramStart"/>
      <w:r w:rsidRPr="00E002D2">
        <w:rPr>
          <w:rFonts w:eastAsia="Calibri" w:cstheme="minorHAnsi"/>
          <w:lang w:val="pl-PL"/>
        </w:rPr>
        <w:t>zamówienia  przysługują</w:t>
      </w:r>
      <w:proofErr w:type="gramEnd"/>
      <w:r w:rsidRPr="00E002D2">
        <w:rPr>
          <w:rFonts w:eastAsia="Calibri" w:cstheme="minorHAnsi"/>
          <w:lang w:val="pl-PL"/>
        </w:rPr>
        <w:t xml:space="preserve"> również organizacjom wpisanym na listę, o której mowa w art. 469 pkt 15 ustawy, oraz Rzecznikowi Małych i Średnich Przedsiębiorców.</w:t>
      </w:r>
    </w:p>
    <w:p w14:paraId="6E7BD383" w14:textId="77777777" w:rsidR="0082093C" w:rsidRPr="00A55B8C" w:rsidRDefault="0082093C" w:rsidP="00BC27EB">
      <w:pPr>
        <w:numPr>
          <w:ilvl w:val="0"/>
          <w:numId w:val="8"/>
        </w:numPr>
        <w:tabs>
          <w:tab w:val="left" w:pos="709"/>
        </w:tabs>
        <w:suppressAutoHyphens/>
        <w:spacing w:after="0" w:line="276" w:lineRule="auto"/>
        <w:ind w:left="567" w:hanging="567"/>
        <w:rPr>
          <w:rFonts w:eastAsia="Calibri" w:cstheme="minorHAnsi"/>
        </w:rPr>
      </w:pPr>
      <w:r w:rsidRPr="00A55B8C">
        <w:rPr>
          <w:rFonts w:eastAsia="Calibri" w:cstheme="minorHAnsi"/>
        </w:rPr>
        <w:t xml:space="preserve">Odwołanie </w:t>
      </w:r>
    </w:p>
    <w:p w14:paraId="1F6E44C0" w14:textId="77777777" w:rsidR="0082093C" w:rsidRPr="00A55B8C" w:rsidRDefault="0082093C" w:rsidP="00BC27EB">
      <w:pPr>
        <w:numPr>
          <w:ilvl w:val="1"/>
          <w:numId w:val="8"/>
        </w:numPr>
        <w:tabs>
          <w:tab w:val="left" w:pos="709"/>
        </w:tabs>
        <w:suppressAutoHyphens/>
        <w:spacing w:after="0" w:line="276" w:lineRule="auto"/>
        <w:ind w:left="567" w:hanging="567"/>
        <w:jc w:val="both"/>
        <w:rPr>
          <w:rFonts w:eastAsia="Calibri" w:cstheme="minorHAnsi"/>
        </w:rPr>
      </w:pPr>
      <w:r w:rsidRPr="00A55B8C">
        <w:rPr>
          <w:rFonts w:eastAsia="Calibri" w:cstheme="minorHAnsi"/>
        </w:rPr>
        <w:t>Odwołanie przysługuje na:</w:t>
      </w:r>
    </w:p>
    <w:p w14:paraId="64502C79" w14:textId="77777777" w:rsidR="0082093C" w:rsidRPr="00A55B8C" w:rsidRDefault="0082093C" w:rsidP="00BC27EB">
      <w:pPr>
        <w:numPr>
          <w:ilvl w:val="2"/>
          <w:numId w:val="8"/>
        </w:numPr>
        <w:tabs>
          <w:tab w:val="left" w:pos="851"/>
        </w:tabs>
        <w:suppressAutoHyphens/>
        <w:spacing w:after="0" w:line="276" w:lineRule="auto"/>
        <w:ind w:left="567" w:hanging="567"/>
        <w:contextualSpacing/>
        <w:jc w:val="both"/>
        <w:rPr>
          <w:rFonts w:eastAsia="Calibri" w:cstheme="minorHAnsi"/>
          <w:lang w:val="pl-PL" w:eastAsia="zh-CN"/>
        </w:rPr>
      </w:pPr>
      <w:r w:rsidRPr="00A55B8C">
        <w:rPr>
          <w:rFonts w:eastAsia="Calibri" w:cstheme="minorHAnsi"/>
          <w:lang w:val="pl-PL" w:eastAsia="zh-CN"/>
        </w:rPr>
        <w:t xml:space="preserve">niezgodną z przepisami ustawy czynność Zamawiającego, podjętą w postępowaniu o udzielenie zamówienia, w tym na projektowane postanowienie umowy; </w:t>
      </w:r>
    </w:p>
    <w:p w14:paraId="72C71D08" w14:textId="77777777" w:rsidR="0082093C" w:rsidRPr="00A55B8C" w:rsidRDefault="0082093C" w:rsidP="00BC27EB">
      <w:pPr>
        <w:numPr>
          <w:ilvl w:val="2"/>
          <w:numId w:val="8"/>
        </w:numPr>
        <w:tabs>
          <w:tab w:val="left" w:pos="851"/>
        </w:tabs>
        <w:suppressAutoHyphens/>
        <w:spacing w:after="0" w:line="276" w:lineRule="auto"/>
        <w:ind w:left="567" w:hanging="567"/>
        <w:contextualSpacing/>
        <w:jc w:val="both"/>
        <w:rPr>
          <w:rFonts w:eastAsia="Calibri" w:cstheme="minorHAnsi"/>
          <w:lang w:val="pl-PL" w:eastAsia="zh-CN"/>
        </w:rPr>
      </w:pPr>
      <w:r w:rsidRPr="00A55B8C">
        <w:rPr>
          <w:rFonts w:eastAsia="Calibri" w:cstheme="minorHAnsi"/>
          <w:lang w:val="pl-PL" w:eastAsia="zh-CN"/>
        </w:rPr>
        <w:t xml:space="preserve">zaniechanie czynności w postępowaniu o udzielenie zamówienia, do </w:t>
      </w:r>
      <w:proofErr w:type="gramStart"/>
      <w:r w:rsidRPr="00A55B8C">
        <w:rPr>
          <w:rFonts w:eastAsia="Calibri" w:cstheme="minorHAnsi"/>
          <w:lang w:val="pl-PL" w:eastAsia="zh-CN"/>
        </w:rPr>
        <w:t>której  Zamawiający</w:t>
      </w:r>
      <w:proofErr w:type="gramEnd"/>
      <w:r w:rsidRPr="00A55B8C">
        <w:rPr>
          <w:rFonts w:eastAsia="Calibri" w:cstheme="minorHAnsi"/>
          <w:lang w:val="pl-PL" w:eastAsia="zh-CN"/>
        </w:rPr>
        <w:t xml:space="preserve"> był obowiązany na podstawie ustawy; </w:t>
      </w:r>
    </w:p>
    <w:p w14:paraId="5BB1BE81" w14:textId="77777777" w:rsidR="0082093C" w:rsidRPr="00A55B8C" w:rsidRDefault="0082093C" w:rsidP="00BC27EB">
      <w:pPr>
        <w:numPr>
          <w:ilvl w:val="2"/>
          <w:numId w:val="8"/>
        </w:numPr>
        <w:tabs>
          <w:tab w:val="left" w:pos="851"/>
        </w:tabs>
        <w:suppressAutoHyphens/>
        <w:spacing w:after="0" w:line="276" w:lineRule="auto"/>
        <w:ind w:left="567" w:hanging="567"/>
        <w:contextualSpacing/>
        <w:jc w:val="both"/>
        <w:rPr>
          <w:rFonts w:eastAsia="Calibri" w:cstheme="minorHAnsi"/>
          <w:lang w:val="pl-PL" w:eastAsia="zh-CN"/>
        </w:rPr>
      </w:pPr>
      <w:r w:rsidRPr="00A55B8C">
        <w:rPr>
          <w:rFonts w:eastAsia="Calibri" w:cstheme="minorHAnsi"/>
          <w:lang w:val="pl-PL" w:eastAsia="zh-CN"/>
        </w:rPr>
        <w:t xml:space="preserve">zaniechanie przeprowadzenia postępowania o udzielenie zamówienia lub zorganizowania konkursu na podstawie ustawy, mimo że Zamawiający był do tego obowiązany. </w:t>
      </w:r>
    </w:p>
    <w:p w14:paraId="4CE64BC8" w14:textId="77777777" w:rsidR="0082093C" w:rsidRPr="00E002D2" w:rsidRDefault="0082093C" w:rsidP="00BC27EB">
      <w:pPr>
        <w:numPr>
          <w:ilvl w:val="1"/>
          <w:numId w:val="8"/>
        </w:numPr>
        <w:tabs>
          <w:tab w:val="left" w:pos="709"/>
        </w:tabs>
        <w:suppressAutoHyphens/>
        <w:spacing w:after="0" w:line="276" w:lineRule="auto"/>
        <w:ind w:left="567" w:hanging="567"/>
        <w:jc w:val="both"/>
        <w:rPr>
          <w:rFonts w:eastAsia="Calibri" w:cstheme="minorHAnsi"/>
          <w:bCs/>
          <w:lang w:val="pl-PL"/>
        </w:rPr>
      </w:pPr>
      <w:r w:rsidRPr="00E002D2">
        <w:rPr>
          <w:rFonts w:eastAsia="Calibri" w:cstheme="minorHAnsi"/>
          <w:lang w:val="pl-PL"/>
        </w:rPr>
        <w:t xml:space="preserve">Odwołanie </w:t>
      </w:r>
      <w:r w:rsidRPr="00E002D2">
        <w:rPr>
          <w:rFonts w:eastAsia="Calibri" w:cstheme="minorHAnsi"/>
          <w:bCs/>
          <w:lang w:val="pl-PL"/>
        </w:rPr>
        <w:t xml:space="preserve">wnosi się do Prezesa Krajowej Izby Odwoławczej w formie pisemnej albo w formie elektronicznej, albo w postaci elektronicznej opatrzonej podpisem zaufanym.  </w:t>
      </w:r>
    </w:p>
    <w:p w14:paraId="39F6073B" w14:textId="77777777" w:rsidR="0082093C" w:rsidRPr="00E002D2" w:rsidRDefault="0082093C" w:rsidP="00BC27EB">
      <w:pPr>
        <w:numPr>
          <w:ilvl w:val="1"/>
          <w:numId w:val="8"/>
        </w:numPr>
        <w:tabs>
          <w:tab w:val="left" w:pos="709"/>
        </w:tabs>
        <w:suppressAutoHyphens/>
        <w:spacing w:after="0" w:line="276" w:lineRule="auto"/>
        <w:ind w:left="567" w:hanging="567"/>
        <w:jc w:val="both"/>
        <w:rPr>
          <w:rFonts w:eastAsia="Calibri" w:cstheme="minorHAnsi"/>
          <w:lang w:val="pl-PL"/>
        </w:rPr>
      </w:pPr>
      <w:r w:rsidRPr="00E002D2">
        <w:rPr>
          <w:rFonts w:eastAsia="Calibri" w:cstheme="minorHAnsi"/>
          <w:lang w:val="pl-PL"/>
        </w:rPr>
        <w:t xml:space="preserve">Odwołujący przekazuje Zamawiającemu odwołanie wniesione w formie elektronicznej albo postaci elektronicznej albo kopię tego odwołania, jeżeli zostało ono wniesione w formie </w:t>
      </w:r>
      <w:proofErr w:type="gramStart"/>
      <w:r w:rsidRPr="00E002D2">
        <w:rPr>
          <w:rFonts w:eastAsia="Calibri" w:cstheme="minorHAnsi"/>
          <w:lang w:val="pl-PL"/>
        </w:rPr>
        <w:t>pisemnej,  przed</w:t>
      </w:r>
      <w:proofErr w:type="gramEnd"/>
      <w:r w:rsidRPr="00E002D2">
        <w:rPr>
          <w:rFonts w:eastAsia="Calibri" w:cstheme="minorHAnsi"/>
          <w:lang w:val="pl-PL"/>
        </w:rPr>
        <w:t xml:space="preserve"> upływem terminu do wniesienia odwołania w taki sposób, aby mógł on zapoznać się z jego treścią przed upływem tego terminu. 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w:t>
      </w:r>
    </w:p>
    <w:p w14:paraId="2E803887" w14:textId="77777777" w:rsidR="00AC19BD" w:rsidRPr="00E002D2" w:rsidRDefault="00AC19BD" w:rsidP="00AC19BD">
      <w:pPr>
        <w:tabs>
          <w:tab w:val="left" w:pos="709"/>
        </w:tabs>
        <w:suppressAutoHyphens/>
        <w:spacing w:after="0" w:line="276" w:lineRule="auto"/>
        <w:ind w:left="567"/>
        <w:jc w:val="both"/>
        <w:rPr>
          <w:rFonts w:eastAsia="Calibri" w:cstheme="minorHAnsi"/>
          <w:lang w:val="pl-PL"/>
        </w:rPr>
      </w:pPr>
    </w:p>
    <w:p w14:paraId="08056192" w14:textId="77777777" w:rsidR="0082093C" w:rsidRPr="00A55B8C" w:rsidRDefault="0082093C" w:rsidP="00BC27EB">
      <w:pPr>
        <w:numPr>
          <w:ilvl w:val="1"/>
          <w:numId w:val="8"/>
        </w:numPr>
        <w:tabs>
          <w:tab w:val="left" w:pos="709"/>
        </w:tabs>
        <w:suppressAutoHyphens/>
        <w:spacing w:after="0" w:line="276" w:lineRule="auto"/>
        <w:ind w:left="567" w:hanging="567"/>
        <w:jc w:val="both"/>
        <w:rPr>
          <w:rFonts w:eastAsia="Calibri" w:cstheme="minorHAnsi"/>
        </w:rPr>
      </w:pPr>
      <w:r w:rsidRPr="00A55B8C">
        <w:rPr>
          <w:rFonts w:eastAsia="Calibri" w:cstheme="minorHAnsi"/>
        </w:rPr>
        <w:t xml:space="preserve">Terminy wniesienia odwołania </w:t>
      </w:r>
    </w:p>
    <w:p w14:paraId="517CDF4D" w14:textId="77777777" w:rsidR="0082093C" w:rsidRPr="00A55B8C" w:rsidRDefault="0082093C" w:rsidP="00BC27EB">
      <w:pPr>
        <w:numPr>
          <w:ilvl w:val="2"/>
          <w:numId w:val="8"/>
        </w:numPr>
        <w:tabs>
          <w:tab w:val="left" w:pos="851"/>
        </w:tabs>
        <w:suppressAutoHyphens/>
        <w:spacing w:before="120" w:after="0" w:line="276" w:lineRule="auto"/>
        <w:ind w:left="567" w:hanging="567"/>
        <w:contextualSpacing/>
        <w:jc w:val="both"/>
        <w:rPr>
          <w:rFonts w:eastAsia="Calibri" w:cstheme="minorHAnsi"/>
          <w:lang w:val="pl-PL" w:eastAsia="zh-CN"/>
        </w:rPr>
      </w:pPr>
      <w:r w:rsidRPr="00A55B8C">
        <w:rPr>
          <w:rFonts w:eastAsia="Calibri" w:cstheme="minorHAnsi"/>
          <w:lang w:val="pl-PL" w:eastAsia="zh-CN"/>
        </w:rPr>
        <w:t xml:space="preserve">Odwołanie wnosi się w terminie 5 dni od dnia przekazania informacji o czynności Zamawiającego stanowiącej podstawę jego wniesienia, jeżeli informacja została przekazana przy użyciu środków </w:t>
      </w:r>
      <w:r w:rsidRPr="00A55B8C">
        <w:rPr>
          <w:rFonts w:eastAsia="Calibri" w:cstheme="minorHAnsi"/>
          <w:lang w:val="pl-PL" w:eastAsia="zh-CN"/>
        </w:rPr>
        <w:lastRenderedPageBreak/>
        <w:t>komunikacji elektronicznej albo 10 dni od dnia przekazania informacji o czynności Zamawiającego stanowiącej podstawę jego wniesienia, jeżeli informacja została przekazana w sposób inny niż przy użyciu środków komunikacji elektronicznej.</w:t>
      </w:r>
    </w:p>
    <w:p w14:paraId="3E8F6ED4" w14:textId="77777777" w:rsidR="0082093C" w:rsidRPr="00724F75" w:rsidRDefault="0082093C" w:rsidP="00BC27EB">
      <w:pPr>
        <w:numPr>
          <w:ilvl w:val="2"/>
          <w:numId w:val="8"/>
        </w:numPr>
        <w:tabs>
          <w:tab w:val="left" w:pos="851"/>
        </w:tabs>
        <w:suppressAutoHyphens/>
        <w:spacing w:before="120" w:after="0" w:line="276" w:lineRule="auto"/>
        <w:ind w:left="567" w:hanging="567"/>
        <w:contextualSpacing/>
        <w:jc w:val="both"/>
        <w:rPr>
          <w:rFonts w:eastAsia="Calibri" w:cstheme="minorHAnsi"/>
          <w:lang w:val="pl-PL" w:eastAsia="zh-CN"/>
        </w:rPr>
      </w:pPr>
      <w:r w:rsidRPr="00A55B8C">
        <w:rPr>
          <w:rFonts w:eastAsia="Calibri" w:cstheme="minorHAnsi"/>
          <w:lang w:val="pl-PL" w:eastAsia="zh-CN"/>
        </w:rPr>
        <w:t xml:space="preserve">Odwołanie wobec treści ogłoszenia wszczynającego postępowanie o udzielenie zamówienia lub wobec treści dokumentów zamówienia, wnosi się w terminie 5 dni od dnia zamieszczenia ogłoszenia w Biuletynie Zamówień Publicznych lub dokumentów zamówienia </w:t>
      </w:r>
      <w:r w:rsidRPr="00724F75">
        <w:rPr>
          <w:rFonts w:eastAsia="Calibri" w:cstheme="minorHAnsi"/>
          <w:lang w:val="pl-PL" w:eastAsia="zh-CN"/>
        </w:rPr>
        <w:t>na stronie internetowej</w:t>
      </w:r>
      <w:r w:rsidR="003613B8" w:rsidRPr="00724F75">
        <w:rPr>
          <w:rFonts w:eastAsia="Calibri" w:cstheme="minorHAnsi"/>
          <w:lang w:val="pl-PL" w:eastAsia="zh-CN"/>
        </w:rPr>
        <w:t xml:space="preserve"> (Platformie e-Zamówienia)</w:t>
      </w:r>
      <w:r w:rsidRPr="00724F75">
        <w:rPr>
          <w:rFonts w:eastAsia="Calibri" w:cstheme="minorHAnsi"/>
          <w:lang w:val="pl-PL" w:eastAsia="zh-CN"/>
        </w:rPr>
        <w:t xml:space="preserve">. </w:t>
      </w:r>
    </w:p>
    <w:p w14:paraId="1F9B9D66" w14:textId="77777777" w:rsidR="0082093C" w:rsidRPr="00A55B8C" w:rsidRDefault="0082093C" w:rsidP="00BC27EB">
      <w:pPr>
        <w:numPr>
          <w:ilvl w:val="2"/>
          <w:numId w:val="8"/>
        </w:numPr>
        <w:tabs>
          <w:tab w:val="left" w:pos="851"/>
        </w:tabs>
        <w:suppressAutoHyphens/>
        <w:spacing w:before="120" w:after="0" w:line="276" w:lineRule="auto"/>
        <w:ind w:left="567" w:hanging="567"/>
        <w:contextualSpacing/>
        <w:jc w:val="both"/>
        <w:rPr>
          <w:rFonts w:eastAsia="Calibri" w:cstheme="minorHAnsi"/>
          <w:lang w:val="pl-PL" w:eastAsia="zh-CN"/>
        </w:rPr>
      </w:pPr>
      <w:r w:rsidRPr="00A55B8C">
        <w:rPr>
          <w:rFonts w:eastAsia="Calibri" w:cstheme="minorHAnsi"/>
          <w:lang w:val="pl-PL" w:eastAsia="zh-CN"/>
        </w:rPr>
        <w:t>Odwołanie w przypadkach innych niż określone w cz. XVI pkt 2.4.1. i 2.4.2.</w:t>
      </w:r>
      <w:r w:rsidR="00DB0BA5" w:rsidRPr="00A55B8C">
        <w:rPr>
          <w:rFonts w:eastAsia="Calibri" w:cstheme="minorHAnsi"/>
          <w:lang w:val="pl-PL" w:eastAsia="zh-CN"/>
        </w:rPr>
        <w:t xml:space="preserve"> SWZ</w:t>
      </w:r>
      <w:r w:rsidRPr="00A55B8C">
        <w:rPr>
          <w:rFonts w:eastAsia="Calibri" w:cstheme="minorHAnsi"/>
          <w:lang w:val="pl-PL" w:eastAsia="zh-CN"/>
        </w:rPr>
        <w:t xml:space="preserve"> wnosi się w terminie 5 dni od dnia, w którym powzięto lub przy zachowaniu należytej staranności można było powziąć wiadomość o okolicznościach stanowiących podstawę jego wniesienia. </w:t>
      </w:r>
    </w:p>
    <w:p w14:paraId="2FF2187D" w14:textId="77777777" w:rsidR="0082093C" w:rsidRPr="00A55B8C" w:rsidRDefault="0082093C" w:rsidP="00BC27EB">
      <w:pPr>
        <w:numPr>
          <w:ilvl w:val="2"/>
          <w:numId w:val="8"/>
        </w:numPr>
        <w:tabs>
          <w:tab w:val="left" w:pos="851"/>
        </w:tabs>
        <w:suppressAutoHyphens/>
        <w:spacing w:before="120" w:after="0" w:line="276" w:lineRule="auto"/>
        <w:ind w:left="567" w:hanging="567"/>
        <w:contextualSpacing/>
        <w:jc w:val="both"/>
        <w:rPr>
          <w:rFonts w:eastAsia="Calibri" w:cstheme="minorHAnsi"/>
          <w:lang w:val="pl-PL" w:eastAsia="zh-CN"/>
        </w:rPr>
      </w:pPr>
      <w:r w:rsidRPr="00A55B8C">
        <w:rPr>
          <w:rFonts w:eastAsia="Calibri" w:cstheme="minorHAnsi"/>
          <w:lang w:val="pl-PL" w:eastAsia="zh-CN"/>
        </w:rPr>
        <w:t>Jeżeli Zamawiający nie przesłał Wykonawcy zawiadomienia o wyborze najkorzystniejszej oferty, odwołanie wnosi się nie później niż w terminie:</w:t>
      </w:r>
    </w:p>
    <w:p w14:paraId="75A2435B" w14:textId="77777777" w:rsidR="0082093C" w:rsidRPr="00A55B8C" w:rsidRDefault="0082093C" w:rsidP="00BC27EB">
      <w:pPr>
        <w:numPr>
          <w:ilvl w:val="3"/>
          <w:numId w:val="8"/>
        </w:numPr>
        <w:tabs>
          <w:tab w:val="left" w:pos="851"/>
        </w:tabs>
        <w:suppressAutoHyphens/>
        <w:spacing w:after="0" w:line="276" w:lineRule="auto"/>
        <w:ind w:left="851" w:hanging="851"/>
        <w:contextualSpacing/>
        <w:jc w:val="both"/>
        <w:rPr>
          <w:rFonts w:eastAsia="Calibri" w:cstheme="minorHAnsi"/>
          <w:lang w:val="pl-PL" w:eastAsia="zh-CN"/>
        </w:rPr>
      </w:pPr>
      <w:r w:rsidRPr="00A55B8C">
        <w:rPr>
          <w:rFonts w:eastAsia="Calibri" w:cstheme="minorHAnsi"/>
          <w:lang w:val="pl-PL" w:eastAsia="zh-CN"/>
        </w:rPr>
        <w:t xml:space="preserve">15 dni od dnia zamieszczenia w Biuletynie Zamówień Publicznych ogłoszenia o wyniku postępowania, </w:t>
      </w:r>
    </w:p>
    <w:p w14:paraId="6CFEF2FE" w14:textId="77777777" w:rsidR="0082093C" w:rsidRPr="00A55B8C" w:rsidRDefault="0082093C" w:rsidP="00BC27EB">
      <w:pPr>
        <w:numPr>
          <w:ilvl w:val="3"/>
          <w:numId w:val="8"/>
        </w:numPr>
        <w:tabs>
          <w:tab w:val="left" w:pos="851"/>
        </w:tabs>
        <w:suppressAutoHyphens/>
        <w:spacing w:after="0" w:line="276" w:lineRule="auto"/>
        <w:ind w:left="851" w:hanging="851"/>
        <w:contextualSpacing/>
        <w:jc w:val="both"/>
        <w:rPr>
          <w:rFonts w:eastAsia="Calibri" w:cstheme="minorHAnsi"/>
          <w:lang w:val="pl-PL" w:eastAsia="zh-CN"/>
        </w:rPr>
      </w:pPr>
      <w:r w:rsidRPr="00A55B8C">
        <w:rPr>
          <w:rFonts w:eastAsia="Calibri" w:cstheme="minorHAnsi"/>
          <w:lang w:val="pl-PL" w:eastAsia="zh-CN"/>
        </w:rPr>
        <w:t xml:space="preserve">miesiąca od dnia zawarcia umowy, jeżeli Zamawiający nie zamieścił w Biuletynie Zamówień Publicznych ogłoszenia o wyniku postępowania. </w:t>
      </w:r>
    </w:p>
    <w:p w14:paraId="0BBCDAB6" w14:textId="77777777" w:rsidR="0082093C" w:rsidRPr="00E002D2" w:rsidRDefault="0082093C" w:rsidP="00BC27EB">
      <w:pPr>
        <w:numPr>
          <w:ilvl w:val="1"/>
          <w:numId w:val="8"/>
        </w:numPr>
        <w:tabs>
          <w:tab w:val="left" w:pos="709"/>
        </w:tabs>
        <w:suppressAutoHyphens/>
        <w:spacing w:after="0" w:line="276" w:lineRule="auto"/>
        <w:ind w:left="567" w:hanging="567"/>
        <w:jc w:val="both"/>
        <w:rPr>
          <w:rFonts w:eastAsia="Calibri" w:cstheme="minorHAnsi"/>
          <w:lang w:val="pl-PL"/>
        </w:rPr>
      </w:pPr>
      <w:r w:rsidRPr="00E002D2">
        <w:rPr>
          <w:rFonts w:eastAsia="Calibri" w:cstheme="minorHAnsi"/>
          <w:lang w:val="pl-PL"/>
        </w:rPr>
        <w:t>Do postępowania odwoławczego stosuje się przepisy Rozdziału 2 Działu IX ustawy.</w:t>
      </w:r>
    </w:p>
    <w:p w14:paraId="671F22E6" w14:textId="77777777" w:rsidR="0082093C" w:rsidRPr="00A55B8C" w:rsidRDefault="0082093C" w:rsidP="00BC27EB">
      <w:pPr>
        <w:numPr>
          <w:ilvl w:val="0"/>
          <w:numId w:val="8"/>
        </w:numPr>
        <w:tabs>
          <w:tab w:val="left" w:pos="709"/>
        </w:tabs>
        <w:suppressAutoHyphens/>
        <w:spacing w:before="120" w:after="0" w:line="276" w:lineRule="auto"/>
        <w:ind w:left="567" w:hanging="567"/>
        <w:jc w:val="both"/>
        <w:rPr>
          <w:rFonts w:eastAsia="Calibri" w:cstheme="minorHAnsi"/>
        </w:rPr>
      </w:pPr>
      <w:r w:rsidRPr="00A55B8C">
        <w:rPr>
          <w:rFonts w:eastAsia="Calibri" w:cstheme="minorHAnsi"/>
        </w:rPr>
        <w:t xml:space="preserve">Skarga do sądu </w:t>
      </w:r>
    </w:p>
    <w:p w14:paraId="308AC6E5" w14:textId="77777777" w:rsidR="0082093C" w:rsidRPr="00A55B8C" w:rsidRDefault="0082093C" w:rsidP="00BC27EB">
      <w:pPr>
        <w:numPr>
          <w:ilvl w:val="1"/>
          <w:numId w:val="8"/>
        </w:numPr>
        <w:tabs>
          <w:tab w:val="left" w:pos="709"/>
        </w:tabs>
        <w:suppressAutoHyphens/>
        <w:spacing w:after="0" w:line="276" w:lineRule="auto"/>
        <w:ind w:left="567" w:hanging="567"/>
        <w:contextualSpacing/>
        <w:jc w:val="both"/>
        <w:rPr>
          <w:rFonts w:eastAsia="Calibri" w:cstheme="minorHAnsi"/>
          <w:lang w:val="pl-PL" w:eastAsia="zh-CN"/>
        </w:rPr>
      </w:pPr>
      <w:r w:rsidRPr="00A55B8C">
        <w:rPr>
          <w:rFonts w:eastAsia="Calibri" w:cstheme="minorHAnsi"/>
          <w:lang w:val="pl-PL" w:eastAsia="zh-CN"/>
        </w:rPr>
        <w:t>Na orzeczenie Krajowej Izby Odwoławczej oraz postanowienie Prezesa Izby, o którym mowa w art. 519 ust. 1 ustawy, stronom oraz uczestnikom postępowania odwoławczego przysługuje skarga do sądu.</w:t>
      </w:r>
    </w:p>
    <w:p w14:paraId="56FD03E6" w14:textId="77777777" w:rsidR="0082093C" w:rsidRPr="00A55B8C" w:rsidRDefault="0082093C" w:rsidP="00BC27EB">
      <w:pPr>
        <w:numPr>
          <w:ilvl w:val="1"/>
          <w:numId w:val="8"/>
        </w:numPr>
        <w:tabs>
          <w:tab w:val="left" w:pos="709"/>
        </w:tabs>
        <w:suppressAutoHyphens/>
        <w:spacing w:after="0" w:line="276" w:lineRule="auto"/>
        <w:ind w:left="567" w:hanging="567"/>
        <w:contextualSpacing/>
        <w:jc w:val="both"/>
        <w:rPr>
          <w:rFonts w:eastAsia="Calibri" w:cstheme="minorHAnsi"/>
          <w:lang w:val="pl-PL" w:eastAsia="zh-CN"/>
        </w:rPr>
      </w:pPr>
      <w:r w:rsidRPr="00A55B8C">
        <w:rPr>
          <w:rFonts w:eastAsia="Calibri" w:cstheme="minorHAnsi"/>
          <w:lang w:val="pl-PL" w:eastAsia="zh-CN"/>
        </w:rPr>
        <w:t xml:space="preserve">Skargę wnosi się do Sądu Okręgowego w Warszawie – sądu zamówień publicznych, za pośrednictwem Prezesa Izby w terminie 14 dni od dnia doręczenia orzeczenia Izby lub postanowienia Prezesa Izby, przesyłając jednocześnie jej odpis przeciwnikowi skargi. </w:t>
      </w:r>
    </w:p>
    <w:p w14:paraId="438B7E0C" w14:textId="77777777" w:rsidR="0082093C" w:rsidRPr="00A55B8C" w:rsidRDefault="0082093C" w:rsidP="00BC27EB">
      <w:pPr>
        <w:numPr>
          <w:ilvl w:val="1"/>
          <w:numId w:val="8"/>
        </w:numPr>
        <w:tabs>
          <w:tab w:val="left" w:pos="709"/>
        </w:tabs>
        <w:suppressAutoHyphens/>
        <w:spacing w:after="0" w:line="276" w:lineRule="auto"/>
        <w:ind w:left="567" w:hanging="567"/>
        <w:contextualSpacing/>
        <w:jc w:val="both"/>
        <w:rPr>
          <w:rFonts w:eastAsia="Calibri" w:cstheme="minorHAnsi"/>
          <w:lang w:val="pl-PL" w:eastAsia="zh-CN"/>
        </w:rPr>
      </w:pPr>
      <w:r w:rsidRPr="00A55B8C">
        <w:rPr>
          <w:rFonts w:eastAsia="Calibri" w:cstheme="minorHAnsi"/>
          <w:lang w:val="pl-PL" w:eastAsia="zh-CN"/>
        </w:rPr>
        <w:t>Do postępowania przed sądem stosuje się przepisy Rozdziału 3 Działu IX ustawy.</w:t>
      </w:r>
    </w:p>
    <w:p w14:paraId="596F76FD" w14:textId="77777777" w:rsidR="0082093C" w:rsidRPr="00A55B8C" w:rsidRDefault="0082093C" w:rsidP="00BC27EB">
      <w:pPr>
        <w:numPr>
          <w:ilvl w:val="1"/>
          <w:numId w:val="8"/>
        </w:numPr>
        <w:tabs>
          <w:tab w:val="left" w:pos="709"/>
        </w:tabs>
        <w:suppressAutoHyphens/>
        <w:spacing w:after="0" w:line="276" w:lineRule="auto"/>
        <w:ind w:left="567" w:hanging="567"/>
        <w:contextualSpacing/>
        <w:jc w:val="both"/>
        <w:rPr>
          <w:rFonts w:eastAsia="Calibri" w:cstheme="minorHAnsi"/>
          <w:lang w:val="pl-PL" w:eastAsia="zh-CN"/>
        </w:rPr>
      </w:pPr>
      <w:r w:rsidRPr="00A55B8C">
        <w:rPr>
          <w:rFonts w:eastAsia="Calibri" w:cstheme="minorHAnsi"/>
          <w:lang w:val="pl-PL" w:eastAsia="zh-CN"/>
        </w:rPr>
        <w:t>Od wyroku sądu lub postanowienia kończącego postępowanie w sprawie przysługuje skarga kasacyjna do Sądu Najwyższego.</w:t>
      </w:r>
    </w:p>
    <w:p w14:paraId="24349F94" w14:textId="77777777" w:rsidR="0082093C" w:rsidRPr="00E002D2" w:rsidRDefault="0082093C" w:rsidP="00BC27EB">
      <w:pPr>
        <w:numPr>
          <w:ilvl w:val="0"/>
          <w:numId w:val="8"/>
        </w:numPr>
        <w:tabs>
          <w:tab w:val="left" w:pos="709"/>
        </w:tabs>
        <w:suppressAutoHyphens/>
        <w:spacing w:line="276" w:lineRule="auto"/>
        <w:ind w:left="567" w:hanging="567"/>
        <w:jc w:val="both"/>
        <w:rPr>
          <w:rFonts w:eastAsia="Calibri" w:cstheme="minorHAnsi"/>
          <w:lang w:val="pl-PL"/>
        </w:rPr>
      </w:pPr>
      <w:r w:rsidRPr="00E002D2">
        <w:rPr>
          <w:rFonts w:eastAsia="Calibri" w:cstheme="minorHAnsi"/>
          <w:lang w:val="pl-PL"/>
        </w:rPr>
        <w:t>W sprawach nieuregulowanych w SWZ mają zastosowanie przepisy ustawy z dnia 11.09.2019 r. Prawo zamówień publicznych.</w:t>
      </w:r>
    </w:p>
    <w:p w14:paraId="11DAB82D" w14:textId="77777777" w:rsidR="0082093C" w:rsidRPr="00E002D2" w:rsidRDefault="0082093C" w:rsidP="00BC27EB">
      <w:pPr>
        <w:keepNext/>
        <w:numPr>
          <w:ilvl w:val="1"/>
          <w:numId w:val="2"/>
        </w:numPr>
        <w:tabs>
          <w:tab w:val="left" w:pos="993"/>
          <w:tab w:val="left" w:pos="1985"/>
        </w:tabs>
        <w:suppressAutoHyphens/>
        <w:spacing w:line="276" w:lineRule="auto"/>
        <w:outlineLvl w:val="1"/>
        <w:rPr>
          <w:rStyle w:val="WW8Num42z7"/>
          <w:lang w:val="pl-PL"/>
        </w:rPr>
      </w:pPr>
      <w:bookmarkStart w:id="50" w:name="_Toc67381788"/>
      <w:bookmarkStart w:id="51" w:name="_Toc100740701"/>
      <w:bookmarkStart w:id="52" w:name="_Toc126229826"/>
      <w:bookmarkStart w:id="53" w:name="_Toc140357642"/>
      <w:bookmarkStart w:id="54" w:name="_Toc172833749"/>
      <w:r w:rsidRPr="00E002D2">
        <w:rPr>
          <w:rStyle w:val="WW8Num42z7"/>
          <w:lang w:val="pl-PL"/>
        </w:rPr>
        <w:t>Część XVII.</w:t>
      </w:r>
      <w:r w:rsidRPr="00E002D2">
        <w:rPr>
          <w:rStyle w:val="WW8Num42z7"/>
          <w:lang w:val="pl-PL"/>
        </w:rPr>
        <w:tab/>
        <w:t>Przetwarzanie i ochrona danych osobowych</w:t>
      </w:r>
      <w:bookmarkEnd w:id="50"/>
      <w:bookmarkEnd w:id="51"/>
      <w:bookmarkEnd w:id="52"/>
      <w:bookmarkEnd w:id="53"/>
      <w:bookmarkEnd w:id="54"/>
    </w:p>
    <w:p w14:paraId="0ED84DCC" w14:textId="77777777" w:rsidR="0082093C" w:rsidRPr="00E002D2" w:rsidRDefault="0082093C" w:rsidP="00BC27EB">
      <w:pPr>
        <w:numPr>
          <w:ilvl w:val="0"/>
          <w:numId w:val="3"/>
        </w:numPr>
        <w:tabs>
          <w:tab w:val="left" w:pos="709"/>
        </w:tabs>
        <w:suppressAutoHyphens/>
        <w:spacing w:after="0" w:line="276" w:lineRule="auto"/>
        <w:ind w:left="709" w:hanging="709"/>
        <w:jc w:val="both"/>
        <w:rPr>
          <w:rFonts w:eastAsia="Calibri" w:cstheme="minorHAnsi"/>
          <w:lang w:val="pl-PL"/>
        </w:rPr>
      </w:pPr>
      <w:r w:rsidRPr="00E002D2">
        <w:rPr>
          <w:rFonts w:eastAsia="Calibri" w:cstheme="minorHAnsi"/>
          <w:lang w:val="pl-PL"/>
        </w:rPr>
        <w:t>Zgodnie z art. 13 ust. 1 i 2 rozporządzenia Parlamentu Europejskiego i Rady (UE) 2016/679 z dnia 27 kwietnia 2016 r. w sprawie ochrony osób fizycznych w</w:t>
      </w:r>
      <w:r w:rsidRPr="00656AE4">
        <w:rPr>
          <w:rFonts w:eastAsia="Calibri" w:cstheme="minorHAnsi"/>
          <w:lang w:val="pl-PL"/>
        </w:rPr>
        <w:t> </w:t>
      </w:r>
      <w:r w:rsidRPr="00E002D2">
        <w:rPr>
          <w:rFonts w:eastAsia="Calibri" w:cstheme="minorHAnsi"/>
          <w:lang w:val="pl-PL"/>
        </w:rPr>
        <w:t xml:space="preserve">związku z przetwarzaniem danych osobowych i w sprawie swobodnego przepływu takich danych oraz uchylenia dyrektywy 95/46/WE (ogólne rozporządzenie o ochronie danych, zwane w dalszej części SWZ – RODO), Zamawiający informuje osoby fizyczne, od których dane osobowe bezpośrednio pozyskuje w związku z ich udziałem w niniejszym postępowaniu, że: </w:t>
      </w:r>
    </w:p>
    <w:p w14:paraId="1B2D4E79" w14:textId="77777777" w:rsidR="0082093C" w:rsidRPr="00656AE4" w:rsidRDefault="0082093C" w:rsidP="00037675">
      <w:pPr>
        <w:numPr>
          <w:ilvl w:val="1"/>
          <w:numId w:val="3"/>
        </w:numPr>
        <w:tabs>
          <w:tab w:val="left" w:pos="709"/>
        </w:tabs>
        <w:suppressAutoHyphens/>
        <w:spacing w:after="0" w:line="276" w:lineRule="auto"/>
        <w:contextualSpacing/>
        <w:jc w:val="both"/>
        <w:rPr>
          <w:rFonts w:eastAsia="Calibri" w:cstheme="minorHAnsi"/>
          <w:lang w:val="pl-PL" w:eastAsia="zh-CN"/>
        </w:rPr>
      </w:pPr>
      <w:r w:rsidRPr="00656AE4">
        <w:rPr>
          <w:rFonts w:eastAsia="Calibri" w:cstheme="minorHAnsi"/>
          <w:lang w:val="pl-PL" w:eastAsia="zh-CN"/>
        </w:rPr>
        <w:t>administratorem Pani/Pana danych osobowych jest Miasto Konin, Plac Wolności 1, 62-500 Konin, reprezentowane przez Prezydenta Miasta Konina, kontakt: sekretariat@konin.um.gov.pl, telefon: 63 2401111, fax 63 2429920,</w:t>
      </w:r>
    </w:p>
    <w:p w14:paraId="342836BF" w14:textId="77777777" w:rsidR="0082093C" w:rsidRPr="00FF7C8D" w:rsidRDefault="0082093C" w:rsidP="00037675">
      <w:pPr>
        <w:pStyle w:val="FR1"/>
        <w:numPr>
          <w:ilvl w:val="1"/>
          <w:numId w:val="3"/>
        </w:numPr>
        <w:spacing w:before="0" w:line="276" w:lineRule="auto"/>
        <w:rPr>
          <w:rFonts w:asciiTheme="minorHAnsi" w:eastAsia="Calibri" w:hAnsiTheme="minorHAnsi" w:cstheme="minorHAnsi"/>
        </w:rPr>
      </w:pPr>
      <w:r w:rsidRPr="00FF7C8D">
        <w:rPr>
          <w:rFonts w:asciiTheme="minorHAnsi" w:eastAsia="Calibri" w:hAnsiTheme="minorHAnsi" w:cstheme="minorHAnsi"/>
        </w:rPr>
        <w:t xml:space="preserve">inspektorem ochrony danych osobowych w </w:t>
      </w:r>
      <w:r w:rsidR="00656AE4" w:rsidRPr="00FF7C8D">
        <w:rPr>
          <w:rFonts w:asciiTheme="minorHAnsi" w:eastAsia="Calibri" w:hAnsiTheme="minorHAnsi" w:cstheme="minorHAnsi"/>
        </w:rPr>
        <w:t xml:space="preserve">Zespole Szkół Górniczo – Energetycznych im. Stanisława Staszica w Koninie </w:t>
      </w:r>
      <w:r w:rsidRPr="00FF7C8D">
        <w:rPr>
          <w:rFonts w:asciiTheme="minorHAnsi" w:eastAsia="Calibri" w:hAnsiTheme="minorHAnsi" w:cstheme="minorHAnsi"/>
        </w:rPr>
        <w:t>jest Pan Andrzej Andrzejewski, kontakt: andrzej.andrzejewski-iod@konin.um.gov.pl, telefon: 63 2401225,</w:t>
      </w:r>
    </w:p>
    <w:p w14:paraId="05C91F79" w14:textId="64D81040" w:rsidR="00FF7C8D" w:rsidRPr="00B63A1A" w:rsidRDefault="0082093C" w:rsidP="00B63A1A">
      <w:pPr>
        <w:pStyle w:val="FR1"/>
        <w:numPr>
          <w:ilvl w:val="1"/>
          <w:numId w:val="3"/>
        </w:numPr>
        <w:spacing w:line="276" w:lineRule="auto"/>
        <w:rPr>
          <w:rFonts w:asciiTheme="minorHAnsi" w:eastAsia="Calibri" w:hAnsiTheme="minorHAnsi" w:cstheme="minorHAnsi"/>
          <w:b/>
          <w:bCs/>
        </w:rPr>
      </w:pPr>
      <w:r w:rsidRPr="00FF7C8D">
        <w:rPr>
          <w:rFonts w:asciiTheme="minorHAnsi" w:eastAsia="Calibri" w:hAnsiTheme="minorHAnsi" w:cstheme="minorHAnsi"/>
        </w:rPr>
        <w:t xml:space="preserve">Pani/Pana dane osobowe przetwarzane będą na podstawie art. 6 ust. 1 </w:t>
      </w:r>
      <w:proofErr w:type="spellStart"/>
      <w:r w:rsidRPr="00FF7C8D">
        <w:rPr>
          <w:rFonts w:asciiTheme="minorHAnsi" w:eastAsia="Calibri" w:hAnsiTheme="minorHAnsi" w:cstheme="minorHAnsi"/>
        </w:rPr>
        <w:t>lit.c</w:t>
      </w:r>
      <w:proofErr w:type="spellEnd"/>
      <w:r w:rsidRPr="00FF7C8D">
        <w:rPr>
          <w:rFonts w:asciiTheme="minorHAnsi" w:eastAsia="Calibri" w:hAnsiTheme="minorHAnsi" w:cstheme="minorHAnsi"/>
        </w:rPr>
        <w:t xml:space="preserve"> RODO w celu związanym z postępowaniem o udzielenie zamówienia publicznego </w:t>
      </w:r>
      <w:proofErr w:type="gramStart"/>
      <w:r w:rsidRPr="00FF7C8D">
        <w:rPr>
          <w:rFonts w:asciiTheme="minorHAnsi" w:eastAsia="Calibri" w:hAnsiTheme="minorHAnsi" w:cstheme="minorHAnsi"/>
        </w:rPr>
        <w:t xml:space="preserve">na: </w:t>
      </w:r>
      <w:r w:rsidR="00F51C9B">
        <w:rPr>
          <w:rFonts w:asciiTheme="minorHAnsi" w:eastAsia="Calibri" w:hAnsiTheme="minorHAnsi" w:cstheme="minorHAnsi"/>
        </w:rPr>
        <w:t xml:space="preserve"> </w:t>
      </w:r>
      <w:r w:rsidR="00B63A1A" w:rsidRPr="00B63A1A">
        <w:rPr>
          <w:rFonts w:asciiTheme="minorHAnsi" w:eastAsia="Calibri" w:hAnsiTheme="minorHAnsi" w:cstheme="minorHAnsi"/>
          <w:b/>
          <w:bCs/>
        </w:rPr>
        <w:t>Wyposażenie</w:t>
      </w:r>
      <w:proofErr w:type="gramEnd"/>
      <w:r w:rsidR="00B63A1A" w:rsidRPr="00B63A1A">
        <w:rPr>
          <w:rFonts w:asciiTheme="minorHAnsi" w:eastAsia="Calibri" w:hAnsiTheme="minorHAnsi" w:cstheme="minorHAnsi"/>
          <w:b/>
          <w:bCs/>
        </w:rPr>
        <w:t xml:space="preserve"> pracowni specjalistycznych ZSGE w Koninie </w:t>
      </w:r>
      <w:r w:rsidR="00B63A1A" w:rsidRPr="00E002D2">
        <w:rPr>
          <w:rFonts w:asciiTheme="minorHAnsi" w:eastAsia="Calibri" w:hAnsiTheme="minorHAnsi" w:cstheme="minorHAnsi"/>
          <w:b/>
          <w:bCs/>
        </w:rPr>
        <w:t xml:space="preserve">w ramach projektu pn: </w:t>
      </w:r>
      <w:proofErr w:type="gramStart"/>
      <w:r w:rsidR="00B63A1A" w:rsidRPr="00E002D2">
        <w:rPr>
          <w:rFonts w:asciiTheme="minorHAnsi" w:eastAsia="Calibri" w:hAnsiTheme="minorHAnsi" w:cstheme="minorHAnsi"/>
          <w:b/>
          <w:bCs/>
        </w:rPr>
        <w:t>nazwą :</w:t>
      </w:r>
      <w:proofErr w:type="gramEnd"/>
      <w:r w:rsidR="00B63A1A" w:rsidRPr="00E002D2">
        <w:rPr>
          <w:rFonts w:asciiTheme="minorHAnsi" w:eastAsia="Calibri" w:hAnsiTheme="minorHAnsi" w:cstheme="minorHAnsi"/>
          <w:b/>
          <w:bCs/>
        </w:rPr>
        <w:t xml:space="preserve"> „Dostosowanie kształcenia zawodowego</w:t>
      </w:r>
      <w:r w:rsidR="00E473F8">
        <w:rPr>
          <w:rFonts w:asciiTheme="minorHAnsi" w:eastAsia="Calibri" w:hAnsiTheme="minorHAnsi" w:cstheme="minorHAnsi"/>
          <w:b/>
          <w:bCs/>
        </w:rPr>
        <w:t xml:space="preserve"> </w:t>
      </w:r>
      <w:r w:rsidR="00B63A1A" w:rsidRPr="00E002D2">
        <w:rPr>
          <w:rFonts w:asciiTheme="minorHAnsi" w:eastAsia="Calibri" w:hAnsiTheme="minorHAnsi" w:cstheme="minorHAnsi"/>
          <w:b/>
          <w:bCs/>
        </w:rPr>
        <w:t>w Aglomeracji Konińskiej do zmieniającego się rynku pracy"</w:t>
      </w:r>
      <w:r w:rsidR="00AF025F">
        <w:rPr>
          <w:rFonts w:asciiTheme="minorHAnsi" w:eastAsia="Calibri" w:hAnsiTheme="minorHAnsi" w:cstheme="minorHAnsi"/>
          <w:b/>
          <w:bCs/>
        </w:rPr>
        <w:t xml:space="preserve"> w zakresie dostawa </w:t>
      </w:r>
      <w:r w:rsidR="00AF025F">
        <w:rPr>
          <w:rFonts w:asciiTheme="minorHAnsi" w:eastAsia="Calibri" w:hAnsiTheme="minorHAnsi" w:cstheme="minorHAnsi"/>
          <w:b/>
          <w:bCs/>
        </w:rPr>
        <w:lastRenderedPageBreak/>
        <w:t xml:space="preserve">sprzętu komputerowego i </w:t>
      </w:r>
      <w:proofErr w:type="gramStart"/>
      <w:r w:rsidR="00AF025F">
        <w:rPr>
          <w:rFonts w:asciiTheme="minorHAnsi" w:eastAsia="Calibri" w:hAnsiTheme="minorHAnsi" w:cstheme="minorHAnsi"/>
          <w:b/>
          <w:bCs/>
        </w:rPr>
        <w:t>multimedialnego</w:t>
      </w:r>
      <w:r w:rsidR="00B55E6B">
        <w:rPr>
          <w:rFonts w:asciiTheme="minorHAnsi" w:eastAsia="Calibri" w:hAnsiTheme="minorHAnsi" w:cstheme="minorHAnsi"/>
          <w:b/>
          <w:bCs/>
        </w:rPr>
        <w:t xml:space="preserve"> </w:t>
      </w:r>
      <w:r w:rsidR="00B63A1A" w:rsidRPr="00E002D2">
        <w:rPr>
          <w:rFonts w:asciiTheme="minorHAnsi" w:eastAsia="Calibri" w:hAnsiTheme="minorHAnsi" w:cstheme="minorHAnsi"/>
          <w:b/>
        </w:rPr>
        <w:t xml:space="preserve"> </w:t>
      </w:r>
      <w:r w:rsidRPr="00B63A1A">
        <w:rPr>
          <w:rFonts w:asciiTheme="minorHAnsi" w:eastAsia="Calibri" w:hAnsiTheme="minorHAnsi" w:cstheme="minorHAnsi"/>
          <w:bCs/>
        </w:rPr>
        <w:t>o</w:t>
      </w:r>
      <w:proofErr w:type="gramEnd"/>
      <w:r w:rsidRPr="00B63A1A">
        <w:rPr>
          <w:rFonts w:asciiTheme="minorHAnsi" w:eastAsia="Calibri" w:hAnsiTheme="minorHAnsi" w:cstheme="minorHAnsi"/>
          <w:bCs/>
        </w:rPr>
        <w:t xml:space="preserve"> numerze </w:t>
      </w:r>
      <w:r w:rsidR="002719A7" w:rsidRPr="00AF025F">
        <w:rPr>
          <w:rFonts w:asciiTheme="minorHAnsi" w:eastAsia="Calibri" w:hAnsiTheme="minorHAnsi" w:cstheme="minorHAnsi"/>
          <w:b/>
          <w:bCs/>
        </w:rPr>
        <w:t>KG.260/ZP/</w:t>
      </w:r>
      <w:r w:rsidR="00940F59">
        <w:rPr>
          <w:rFonts w:asciiTheme="minorHAnsi" w:eastAsia="Calibri" w:hAnsiTheme="minorHAnsi" w:cstheme="minorHAnsi"/>
          <w:b/>
          <w:bCs/>
        </w:rPr>
        <w:t>8</w:t>
      </w:r>
      <w:r w:rsidR="00B63A1A" w:rsidRPr="00AF025F">
        <w:rPr>
          <w:rFonts w:asciiTheme="minorHAnsi" w:eastAsia="Calibri" w:hAnsiTheme="minorHAnsi" w:cstheme="minorHAnsi"/>
          <w:b/>
          <w:bCs/>
        </w:rPr>
        <w:t>/2026</w:t>
      </w:r>
      <w:r w:rsidR="00AA0BC6" w:rsidRPr="00B55E6B">
        <w:rPr>
          <w:rFonts w:asciiTheme="minorHAnsi" w:eastAsia="Calibri" w:hAnsiTheme="minorHAnsi" w:cstheme="minorHAnsi"/>
          <w:bCs/>
          <w:color w:val="FF0000"/>
        </w:rPr>
        <w:t>,</w:t>
      </w:r>
      <w:r w:rsidRPr="00B55E6B">
        <w:rPr>
          <w:rFonts w:asciiTheme="minorHAnsi" w:eastAsia="Calibri" w:hAnsiTheme="minorHAnsi" w:cstheme="minorHAnsi"/>
          <w:color w:val="FF0000"/>
        </w:rPr>
        <w:t xml:space="preserve"> </w:t>
      </w:r>
      <w:r w:rsidRPr="00B63A1A">
        <w:rPr>
          <w:rFonts w:asciiTheme="minorHAnsi" w:eastAsia="Calibri" w:hAnsiTheme="minorHAnsi" w:cstheme="minorHAnsi"/>
        </w:rPr>
        <w:t>prowadzonym w trybie podstawowym bez negocjacji,</w:t>
      </w:r>
    </w:p>
    <w:p w14:paraId="0FC90F85" w14:textId="77777777" w:rsidR="00AC19BD" w:rsidRPr="002719A7" w:rsidRDefault="0082093C" w:rsidP="002719A7">
      <w:pPr>
        <w:pStyle w:val="FR1"/>
        <w:numPr>
          <w:ilvl w:val="1"/>
          <w:numId w:val="3"/>
        </w:numPr>
        <w:spacing w:before="0" w:line="276" w:lineRule="auto"/>
        <w:rPr>
          <w:rFonts w:asciiTheme="minorHAnsi" w:eastAsia="Calibri" w:hAnsiTheme="minorHAnsi" w:cstheme="minorHAnsi"/>
        </w:rPr>
      </w:pPr>
      <w:r w:rsidRPr="00FF7C8D">
        <w:rPr>
          <w:rFonts w:asciiTheme="minorHAnsi" w:eastAsia="Calibri" w:hAnsiTheme="minorHAnsi" w:cstheme="minorHAnsi"/>
        </w:rPr>
        <w:t>odbiorcami Pani/Pana danych osobowych będą osoby lub podmioty, którym udostępniona zostanie dokumentacja postępowania w oparciu o art. 74 ustawy,</w:t>
      </w:r>
    </w:p>
    <w:p w14:paraId="2F651B63" w14:textId="77777777" w:rsidR="0082093C" w:rsidRPr="00FF7C8D" w:rsidRDefault="0082093C" w:rsidP="00037675">
      <w:pPr>
        <w:pStyle w:val="FR1"/>
        <w:numPr>
          <w:ilvl w:val="1"/>
          <w:numId w:val="3"/>
        </w:numPr>
        <w:spacing w:before="0" w:line="276" w:lineRule="auto"/>
        <w:rPr>
          <w:rFonts w:asciiTheme="minorHAnsi" w:eastAsia="Calibri" w:hAnsiTheme="minorHAnsi" w:cstheme="minorHAnsi"/>
        </w:rPr>
      </w:pPr>
      <w:r w:rsidRPr="00FF7C8D">
        <w:rPr>
          <w:rFonts w:asciiTheme="minorHAnsi" w:eastAsia="Calibri" w:hAnsiTheme="minorHAnsi" w:cstheme="minorHAnsi"/>
        </w:rPr>
        <w:t xml:space="preserve">Pani/Pana dane osobowe będą przechowywane, zgodnie z art. 78 ustawy, przez okres </w:t>
      </w:r>
      <w:r w:rsidR="00D138D3" w:rsidRPr="00BD1445">
        <w:rPr>
          <w:rFonts w:asciiTheme="minorHAnsi" w:eastAsia="Calibri" w:hAnsiTheme="minorHAnsi" w:cstheme="minorHAnsi"/>
        </w:rPr>
        <w:t>10</w:t>
      </w:r>
      <w:r w:rsidRPr="00FF7C8D">
        <w:rPr>
          <w:rFonts w:asciiTheme="minorHAnsi" w:eastAsia="Calibri" w:hAnsiTheme="minorHAnsi" w:cstheme="minorHAnsi"/>
        </w:rPr>
        <w:t xml:space="preserve"> lat od dnia zakończenia postępowania o udzielenie zamówienia,</w:t>
      </w:r>
    </w:p>
    <w:p w14:paraId="54D87609" w14:textId="77777777" w:rsidR="0082093C" w:rsidRPr="00FF7C8D" w:rsidRDefault="0082093C" w:rsidP="00037675">
      <w:pPr>
        <w:pStyle w:val="FR1"/>
        <w:numPr>
          <w:ilvl w:val="1"/>
          <w:numId w:val="3"/>
        </w:numPr>
        <w:spacing w:before="0" w:line="276" w:lineRule="auto"/>
        <w:rPr>
          <w:rFonts w:asciiTheme="minorHAnsi" w:eastAsia="Calibri" w:hAnsiTheme="minorHAnsi" w:cstheme="minorHAnsi"/>
        </w:rPr>
      </w:pPr>
      <w:r w:rsidRPr="00FF7C8D">
        <w:rPr>
          <w:rFonts w:asciiTheme="minorHAnsi" w:eastAsia="Calibri" w:hAnsiTheme="minorHAnsi" w:cstheme="minorHAnsi"/>
        </w:rPr>
        <w:t>obowiązek podania przez Panią/Pana danych osobowych bezpośrednio Pani/Pana dotyczących jest wymogiem ustawowym określonym w przepisach ustawy, związanym z udziałem w postępowaniu o udzielenie zamówienia publicznego; konsekwencje niepodania określonych danych wynikają z ustawy,</w:t>
      </w:r>
    </w:p>
    <w:p w14:paraId="0F3525A4" w14:textId="77777777" w:rsidR="0082093C" w:rsidRPr="00FF7C8D" w:rsidRDefault="0082093C" w:rsidP="00037675">
      <w:pPr>
        <w:pStyle w:val="FR1"/>
        <w:numPr>
          <w:ilvl w:val="1"/>
          <w:numId w:val="3"/>
        </w:numPr>
        <w:spacing w:before="0" w:line="276" w:lineRule="auto"/>
        <w:rPr>
          <w:rFonts w:asciiTheme="minorHAnsi" w:eastAsia="Calibri" w:hAnsiTheme="minorHAnsi" w:cstheme="minorHAnsi"/>
        </w:rPr>
      </w:pPr>
      <w:r w:rsidRPr="00FF7C8D">
        <w:rPr>
          <w:rFonts w:asciiTheme="minorHAnsi" w:eastAsia="Calibri" w:hAnsiTheme="minorHAnsi" w:cstheme="minorHAnsi"/>
        </w:rPr>
        <w:t>w odniesieniu do Pani/Pana danych osobowych decyzje nie będą podejmowane w sposób zautomatyzowany, stosownie do art. 22 RODO,</w:t>
      </w:r>
    </w:p>
    <w:p w14:paraId="04F1CD6A" w14:textId="77777777" w:rsidR="0082093C" w:rsidRPr="00656AE4" w:rsidRDefault="0082093C" w:rsidP="00037675">
      <w:pPr>
        <w:numPr>
          <w:ilvl w:val="1"/>
          <w:numId w:val="3"/>
        </w:numPr>
        <w:tabs>
          <w:tab w:val="left" w:pos="709"/>
        </w:tabs>
        <w:suppressAutoHyphens/>
        <w:spacing w:after="0" w:line="276" w:lineRule="auto"/>
        <w:ind w:left="709" w:hanging="709"/>
        <w:contextualSpacing/>
        <w:jc w:val="both"/>
        <w:rPr>
          <w:rFonts w:eastAsia="Calibri" w:cstheme="minorHAnsi"/>
          <w:lang w:val="pl-PL" w:eastAsia="zh-CN"/>
        </w:rPr>
      </w:pPr>
      <w:r w:rsidRPr="00656AE4">
        <w:rPr>
          <w:rFonts w:eastAsia="Calibri" w:cstheme="minorHAnsi"/>
          <w:lang w:val="pl-PL" w:eastAsia="zh-CN"/>
        </w:rPr>
        <w:t>posiada Pani/Pan:</w:t>
      </w:r>
    </w:p>
    <w:p w14:paraId="4B61FDE6" w14:textId="77777777" w:rsidR="0082093C" w:rsidRPr="00E002D2" w:rsidRDefault="0082093C" w:rsidP="00BC27EB">
      <w:pPr>
        <w:numPr>
          <w:ilvl w:val="2"/>
          <w:numId w:val="3"/>
        </w:numPr>
        <w:tabs>
          <w:tab w:val="left" w:pos="709"/>
        </w:tabs>
        <w:suppressAutoHyphens/>
        <w:spacing w:before="120" w:after="0" w:line="276" w:lineRule="auto"/>
        <w:ind w:left="709" w:hanging="709"/>
        <w:contextualSpacing/>
        <w:jc w:val="both"/>
        <w:rPr>
          <w:rFonts w:eastAsia="Calibri" w:cstheme="minorHAnsi"/>
          <w:lang w:val="pl-PL"/>
        </w:rPr>
      </w:pPr>
      <w:r w:rsidRPr="00E002D2">
        <w:rPr>
          <w:rFonts w:eastAsia="Calibri" w:cstheme="minorHAnsi"/>
          <w:lang w:val="pl-PL"/>
        </w:rPr>
        <w:t>na podstawie art. 15 RODO - prawo dostępu do danych osobowych Pani/Pana dotyczących,</w:t>
      </w:r>
    </w:p>
    <w:p w14:paraId="095648B5" w14:textId="77777777" w:rsidR="0082093C" w:rsidRPr="00E002D2" w:rsidRDefault="0082093C" w:rsidP="00BC27EB">
      <w:pPr>
        <w:numPr>
          <w:ilvl w:val="2"/>
          <w:numId w:val="3"/>
        </w:numPr>
        <w:tabs>
          <w:tab w:val="left" w:pos="709"/>
        </w:tabs>
        <w:suppressAutoHyphens/>
        <w:spacing w:before="120" w:after="0" w:line="276" w:lineRule="auto"/>
        <w:ind w:left="709" w:hanging="709"/>
        <w:contextualSpacing/>
        <w:jc w:val="both"/>
        <w:rPr>
          <w:rFonts w:eastAsia="Calibri" w:cstheme="minorHAnsi"/>
          <w:lang w:val="pl-PL"/>
        </w:rPr>
      </w:pPr>
      <w:r w:rsidRPr="00E002D2">
        <w:rPr>
          <w:rFonts w:eastAsia="Calibri" w:cstheme="minorHAnsi"/>
          <w:lang w:val="pl-PL"/>
        </w:rPr>
        <w:t>na podstawie art. 16 RODO - prawo do sprostowania lub uzupełnienia Pani/Pana danych osobowych</w:t>
      </w:r>
      <w:r w:rsidRPr="00E002D2">
        <w:rPr>
          <w:rFonts w:eastAsia="Calibri" w:cstheme="minorHAnsi"/>
          <w:vertAlign w:val="superscript"/>
          <w:lang w:val="pl-PL"/>
        </w:rPr>
        <w:t>*</w:t>
      </w:r>
      <w:r w:rsidRPr="00E002D2">
        <w:rPr>
          <w:rFonts w:eastAsia="Calibri" w:cstheme="minorHAnsi"/>
          <w:lang w:val="pl-PL"/>
        </w:rPr>
        <w:t>,</w:t>
      </w:r>
    </w:p>
    <w:p w14:paraId="4E300DA9" w14:textId="77777777" w:rsidR="0082093C" w:rsidRPr="00E002D2" w:rsidRDefault="0082093C" w:rsidP="00BC27EB">
      <w:pPr>
        <w:numPr>
          <w:ilvl w:val="2"/>
          <w:numId w:val="3"/>
        </w:numPr>
        <w:tabs>
          <w:tab w:val="left" w:pos="709"/>
        </w:tabs>
        <w:suppressAutoHyphens/>
        <w:spacing w:before="120" w:after="0" w:line="276" w:lineRule="auto"/>
        <w:ind w:left="709" w:hanging="709"/>
        <w:contextualSpacing/>
        <w:jc w:val="both"/>
        <w:rPr>
          <w:rFonts w:eastAsia="Calibri" w:cstheme="minorHAnsi"/>
          <w:lang w:val="pl-PL"/>
        </w:rPr>
      </w:pPr>
      <w:r w:rsidRPr="00E002D2">
        <w:rPr>
          <w:rFonts w:eastAsia="Calibri" w:cstheme="minorHAnsi"/>
          <w:lang w:val="pl-PL"/>
        </w:rPr>
        <w:t>na podstawie art. 18 RODO - prawo żądania od administratora ograniczenia przetwarzania danych osobowych, z zastrzeżeniem przypadków, o których mowa w art. 18 ust. 2 RODO **,</w:t>
      </w:r>
    </w:p>
    <w:p w14:paraId="2488F84B" w14:textId="77777777" w:rsidR="0082093C" w:rsidRPr="00E002D2" w:rsidRDefault="0082093C" w:rsidP="00BC27EB">
      <w:pPr>
        <w:numPr>
          <w:ilvl w:val="2"/>
          <w:numId w:val="3"/>
        </w:numPr>
        <w:tabs>
          <w:tab w:val="left" w:pos="709"/>
        </w:tabs>
        <w:suppressAutoHyphens/>
        <w:spacing w:before="120" w:after="0" w:line="276" w:lineRule="auto"/>
        <w:ind w:left="709" w:hanging="709"/>
        <w:contextualSpacing/>
        <w:jc w:val="both"/>
        <w:rPr>
          <w:rFonts w:eastAsia="Calibri" w:cstheme="minorHAnsi"/>
          <w:lang w:val="pl-PL"/>
        </w:rPr>
      </w:pPr>
      <w:r w:rsidRPr="00E002D2">
        <w:rPr>
          <w:rFonts w:eastAsia="Calibri" w:cstheme="minorHAnsi"/>
          <w:lang w:val="pl-PL"/>
        </w:rPr>
        <w:t>prawo do wniesienia skargi do Prezesa Urzędu Ochrony Danych Osobowych, gdy uzna Pani/Pan, że przetwarzanie danych osobowych Pani/Pana dotyczących narusza przepisy RODO,</w:t>
      </w:r>
    </w:p>
    <w:p w14:paraId="35AA1E4D" w14:textId="77777777" w:rsidR="0082093C" w:rsidRPr="00656AE4" w:rsidRDefault="0082093C" w:rsidP="00BC27EB">
      <w:pPr>
        <w:numPr>
          <w:ilvl w:val="1"/>
          <w:numId w:val="3"/>
        </w:numPr>
        <w:tabs>
          <w:tab w:val="left" w:pos="709"/>
        </w:tabs>
        <w:suppressAutoHyphens/>
        <w:spacing w:after="0" w:line="276" w:lineRule="auto"/>
        <w:ind w:left="709" w:hanging="709"/>
        <w:contextualSpacing/>
        <w:jc w:val="both"/>
        <w:rPr>
          <w:rFonts w:eastAsia="Calibri" w:cstheme="minorHAnsi"/>
          <w:lang w:val="pl-PL" w:eastAsia="zh-CN"/>
        </w:rPr>
      </w:pPr>
      <w:r w:rsidRPr="00656AE4">
        <w:rPr>
          <w:rFonts w:eastAsia="Calibri" w:cstheme="minorHAnsi"/>
          <w:lang w:val="pl-PL" w:eastAsia="zh-CN"/>
        </w:rPr>
        <w:t>nie przysługuje Pani/Panu:</w:t>
      </w:r>
    </w:p>
    <w:p w14:paraId="5A594DA2" w14:textId="77777777" w:rsidR="0082093C" w:rsidRPr="00E002D2" w:rsidRDefault="0082093C" w:rsidP="00BC27EB">
      <w:pPr>
        <w:numPr>
          <w:ilvl w:val="2"/>
          <w:numId w:val="3"/>
        </w:numPr>
        <w:tabs>
          <w:tab w:val="left" w:pos="709"/>
        </w:tabs>
        <w:suppressAutoHyphens/>
        <w:spacing w:after="0" w:line="276" w:lineRule="auto"/>
        <w:ind w:left="709" w:hanging="709"/>
        <w:contextualSpacing/>
        <w:jc w:val="both"/>
        <w:rPr>
          <w:rFonts w:eastAsia="Calibri" w:cstheme="minorHAnsi"/>
          <w:lang w:val="pl-PL"/>
        </w:rPr>
      </w:pPr>
      <w:r w:rsidRPr="00E002D2">
        <w:rPr>
          <w:rFonts w:eastAsia="Calibri" w:cstheme="minorHAnsi"/>
          <w:lang w:val="pl-PL"/>
        </w:rPr>
        <w:t>w związku z art. 17 ust. 3 lit. b, d lub e RODO - prawo do usunięcia danych osobowych,</w:t>
      </w:r>
    </w:p>
    <w:p w14:paraId="2F041BA4" w14:textId="77777777" w:rsidR="0082093C" w:rsidRPr="00E002D2" w:rsidRDefault="0082093C" w:rsidP="00BC27EB">
      <w:pPr>
        <w:numPr>
          <w:ilvl w:val="2"/>
          <w:numId w:val="3"/>
        </w:numPr>
        <w:tabs>
          <w:tab w:val="left" w:pos="709"/>
          <w:tab w:val="left" w:pos="993"/>
        </w:tabs>
        <w:suppressAutoHyphens/>
        <w:spacing w:after="0" w:line="276" w:lineRule="auto"/>
        <w:ind w:left="709" w:hanging="709"/>
        <w:contextualSpacing/>
        <w:jc w:val="both"/>
        <w:rPr>
          <w:rFonts w:eastAsia="Calibri" w:cstheme="minorHAnsi"/>
          <w:lang w:val="pl-PL"/>
        </w:rPr>
      </w:pPr>
      <w:r w:rsidRPr="00E002D2">
        <w:rPr>
          <w:rFonts w:eastAsia="Calibri" w:cstheme="minorHAnsi"/>
          <w:lang w:val="pl-PL"/>
        </w:rPr>
        <w:t>prawo do przenoszenia danych osobowych, o którym mowa w art. 20 RODO,</w:t>
      </w:r>
    </w:p>
    <w:p w14:paraId="4BA5299C" w14:textId="77777777" w:rsidR="0082093C" w:rsidRPr="00E002D2" w:rsidRDefault="0082093C" w:rsidP="00BC27EB">
      <w:pPr>
        <w:numPr>
          <w:ilvl w:val="2"/>
          <w:numId w:val="3"/>
        </w:numPr>
        <w:tabs>
          <w:tab w:val="left" w:pos="142"/>
          <w:tab w:val="left" w:pos="709"/>
        </w:tabs>
        <w:suppressAutoHyphens/>
        <w:spacing w:after="0" w:line="276" w:lineRule="auto"/>
        <w:ind w:left="709" w:hanging="709"/>
        <w:contextualSpacing/>
        <w:jc w:val="both"/>
        <w:rPr>
          <w:rFonts w:eastAsia="Calibri" w:cstheme="minorHAnsi"/>
          <w:lang w:val="pl-PL"/>
        </w:rPr>
      </w:pPr>
      <w:r w:rsidRPr="00E002D2">
        <w:rPr>
          <w:rFonts w:eastAsia="Calibri" w:cstheme="minorHAnsi"/>
          <w:lang w:val="pl-PL"/>
        </w:rPr>
        <w:t>na podstawie art. 21 RODO - prawo sprzeciwu, wobec przetwarzania danych osobowych, gdyż podstawą prawną przetwarzania Pani/Pana danych osobowych jest art. 6 ust. 1 lit. c RODO.</w:t>
      </w:r>
    </w:p>
    <w:p w14:paraId="1A3A2702" w14:textId="77777777" w:rsidR="0082093C" w:rsidRPr="00E002D2" w:rsidRDefault="0082093C" w:rsidP="00BC27EB">
      <w:pPr>
        <w:tabs>
          <w:tab w:val="left" w:leader="underscore" w:pos="8964"/>
        </w:tabs>
        <w:suppressAutoHyphens/>
        <w:spacing w:after="0" w:line="276" w:lineRule="auto"/>
        <w:contextualSpacing/>
        <w:jc w:val="both"/>
        <w:rPr>
          <w:rFonts w:eastAsia="Calibri" w:cstheme="minorHAnsi"/>
          <w:vertAlign w:val="superscript"/>
          <w:lang w:val="pl-PL"/>
        </w:rPr>
      </w:pPr>
      <w:r w:rsidRPr="00E002D2">
        <w:rPr>
          <w:rFonts w:eastAsia="Calibri" w:cstheme="minorHAnsi"/>
          <w:vertAlign w:val="superscript"/>
          <w:lang w:val="pl-PL"/>
        </w:rPr>
        <w:tab/>
      </w:r>
    </w:p>
    <w:p w14:paraId="43F72954" w14:textId="77777777" w:rsidR="0082093C" w:rsidRPr="00E002D2" w:rsidRDefault="0082093C" w:rsidP="00BC27EB">
      <w:pPr>
        <w:tabs>
          <w:tab w:val="left" w:pos="142"/>
          <w:tab w:val="left" w:leader="underscore" w:pos="8964"/>
        </w:tabs>
        <w:suppressAutoHyphens/>
        <w:spacing w:before="120" w:after="0" w:line="276" w:lineRule="auto"/>
        <w:contextualSpacing/>
        <w:jc w:val="both"/>
        <w:rPr>
          <w:rFonts w:eastAsia="Calibri" w:cstheme="minorHAnsi"/>
          <w:iCs/>
          <w:sz w:val="18"/>
          <w:szCs w:val="18"/>
          <w:lang w:val="pl-PL"/>
        </w:rPr>
      </w:pPr>
      <w:r w:rsidRPr="00E002D2">
        <w:rPr>
          <w:rFonts w:eastAsia="Calibri" w:cstheme="minorHAnsi"/>
          <w:iCs/>
          <w:sz w:val="18"/>
          <w:szCs w:val="18"/>
          <w:vertAlign w:val="superscript"/>
          <w:lang w:val="pl-PL"/>
        </w:rPr>
        <w:t xml:space="preserve">* </w:t>
      </w:r>
      <w:r w:rsidRPr="00E002D2">
        <w:rPr>
          <w:rFonts w:eastAsia="Calibri" w:cstheme="minorHAnsi"/>
          <w:iCs/>
          <w:sz w:val="18"/>
          <w:szCs w:val="18"/>
          <w:lang w:val="pl-PL"/>
        </w:rPr>
        <w:t>Wyjaśnienie: skorzystanie z prawa do sprostowania lub uzupełnienia nie może skutkować zmianą wyniku postępowania o udzielenie zamówienia ani zmianą postanowień umowy w zakresie niezgodnym z ustawą oraz nie może naruszać integralności protokołu postępowania oraz jego załączników.</w:t>
      </w:r>
    </w:p>
    <w:p w14:paraId="7BF95ECB" w14:textId="77777777" w:rsidR="0082093C" w:rsidRPr="00E002D2" w:rsidRDefault="0082093C" w:rsidP="00BC27EB">
      <w:pPr>
        <w:tabs>
          <w:tab w:val="left" w:pos="709"/>
        </w:tabs>
        <w:suppressAutoHyphens/>
        <w:spacing w:before="120" w:line="276" w:lineRule="auto"/>
        <w:jc w:val="both"/>
        <w:rPr>
          <w:rFonts w:eastAsia="Calibri" w:cstheme="minorHAnsi"/>
          <w:iCs/>
          <w:sz w:val="18"/>
          <w:szCs w:val="18"/>
          <w:lang w:val="pl-PL"/>
        </w:rPr>
      </w:pPr>
      <w:r w:rsidRPr="00E002D2">
        <w:rPr>
          <w:rFonts w:eastAsia="Calibri" w:cstheme="minorHAnsi"/>
          <w:iCs/>
          <w:sz w:val="18"/>
          <w:szCs w:val="18"/>
          <w:vertAlign w:val="superscript"/>
          <w:lang w:val="pl-PL"/>
        </w:rPr>
        <w:t xml:space="preserve">** </w:t>
      </w:r>
      <w:r w:rsidRPr="00E002D2">
        <w:rPr>
          <w:rFonts w:eastAsia="Calibri" w:cstheme="minorHAnsi"/>
          <w:iCs/>
          <w:sz w:val="18"/>
          <w:szCs w:val="18"/>
          <w:lang w:val="pl-PL"/>
        </w:rPr>
        <w:t>Wyjaśnienie: prawo do ograniczenia przetwarzania nie ogranicza przetwarzania danych osobowych do czasu zakończenia postępowania o udzielenie zamówienia.  W</w:t>
      </w:r>
      <w:r w:rsidRPr="00D138D3">
        <w:rPr>
          <w:rFonts w:eastAsia="Calibri" w:cstheme="minorHAnsi"/>
          <w:iCs/>
          <w:sz w:val="18"/>
          <w:szCs w:val="18"/>
          <w:lang w:val="pl-PL"/>
        </w:rPr>
        <w:t> </w:t>
      </w:r>
      <w:r w:rsidRPr="00E002D2">
        <w:rPr>
          <w:rFonts w:eastAsia="Calibri" w:cstheme="minorHAnsi"/>
          <w:iCs/>
          <w:sz w:val="18"/>
          <w:szCs w:val="18"/>
          <w:lang w:val="pl-PL"/>
        </w:rPr>
        <w:t>przypadku, gdy wniesienie żądania dotyczącego tego prawa, spowoduje ograniczenie przetwarzania danych osobowych zawartych w protokole postępowania lub załącznikach do tego protokołu, od dnia zakończenia postępowania o udzielenie zamówienia Zamawiający nie udostępnia tych danych, chyba, że zachodzą przesłanki, o</w:t>
      </w:r>
      <w:r w:rsidRPr="00D138D3">
        <w:rPr>
          <w:rFonts w:eastAsia="Calibri" w:cstheme="minorHAnsi"/>
          <w:iCs/>
          <w:sz w:val="18"/>
          <w:szCs w:val="18"/>
          <w:lang w:val="pl-PL"/>
        </w:rPr>
        <w:t> </w:t>
      </w:r>
      <w:r w:rsidRPr="00E002D2">
        <w:rPr>
          <w:rFonts w:eastAsia="Calibri" w:cstheme="minorHAnsi"/>
          <w:iCs/>
          <w:sz w:val="18"/>
          <w:szCs w:val="18"/>
          <w:lang w:val="pl-PL"/>
        </w:rPr>
        <w:t>których mowa w art. 18 ust. 2 RODO.</w:t>
      </w:r>
    </w:p>
    <w:p w14:paraId="28B68570" w14:textId="77777777" w:rsidR="0082093C" w:rsidRPr="00E002D2" w:rsidRDefault="0082093C" w:rsidP="00BC27EB">
      <w:pPr>
        <w:numPr>
          <w:ilvl w:val="0"/>
          <w:numId w:val="3"/>
        </w:numPr>
        <w:tabs>
          <w:tab w:val="left" w:pos="709"/>
        </w:tabs>
        <w:suppressAutoHyphens/>
        <w:spacing w:before="120" w:after="0" w:line="276" w:lineRule="auto"/>
        <w:ind w:left="709" w:hanging="709"/>
        <w:jc w:val="both"/>
        <w:rPr>
          <w:rFonts w:eastAsia="Calibri" w:cstheme="minorHAnsi"/>
          <w:lang w:val="pl-PL"/>
        </w:rPr>
      </w:pPr>
      <w:r w:rsidRPr="00E002D2">
        <w:rPr>
          <w:rFonts w:eastAsia="Calibri" w:cstheme="minorHAnsi"/>
          <w:lang w:val="pl-PL"/>
        </w:rPr>
        <w:t>W przypadku korzystania przez osobę, której dane osobowe są przetwarzane przez Zamawiającego, z uprawnienia, o którym mowa w art. 15 ust. 1-3 RODO, Zamawiający może żądać od osoby występującej z żądaniem wskazania dodatkowych informacji, mających na celu sprecyzowanie nazwy lub daty zakończonego postępowania o udzielenie zamówienia.</w:t>
      </w:r>
    </w:p>
    <w:p w14:paraId="7D29DE8B" w14:textId="77777777" w:rsidR="0082093C" w:rsidRPr="00E002D2" w:rsidRDefault="0082093C" w:rsidP="00BC27EB">
      <w:pPr>
        <w:numPr>
          <w:ilvl w:val="0"/>
          <w:numId w:val="3"/>
        </w:numPr>
        <w:tabs>
          <w:tab w:val="left" w:pos="709"/>
        </w:tabs>
        <w:suppressAutoHyphens/>
        <w:spacing w:before="120" w:after="0" w:line="276" w:lineRule="auto"/>
        <w:ind w:left="709" w:hanging="709"/>
        <w:jc w:val="both"/>
        <w:rPr>
          <w:rFonts w:eastAsia="Calibri" w:cstheme="minorHAnsi"/>
          <w:lang w:val="pl-PL"/>
        </w:rPr>
      </w:pPr>
      <w:r w:rsidRPr="00E002D2">
        <w:rPr>
          <w:rFonts w:eastAsia="Calibri" w:cstheme="minorHAnsi"/>
          <w:lang w:val="pl-PL"/>
        </w:rPr>
        <w:t>Wykonawca zobowiązany jest wypełnić obowiązek informacyjny wynikający z art. 13 RODO względem osób fizycznych, których dane osobowe dotyczą i od których dane te Wykonawca bezpośrednio pozyskał, chyba że ma zastosowanie wyłączenie, o którym mowa w art. 13 ust. 4 RODO.</w:t>
      </w:r>
    </w:p>
    <w:p w14:paraId="4A4B77ED" w14:textId="77777777" w:rsidR="0082093C" w:rsidRPr="00E002D2" w:rsidRDefault="0082093C" w:rsidP="00BC27EB">
      <w:pPr>
        <w:numPr>
          <w:ilvl w:val="0"/>
          <w:numId w:val="3"/>
        </w:numPr>
        <w:tabs>
          <w:tab w:val="left" w:pos="709"/>
        </w:tabs>
        <w:suppressAutoHyphens/>
        <w:spacing w:before="120" w:after="0" w:line="276" w:lineRule="auto"/>
        <w:ind w:left="709" w:hanging="709"/>
        <w:jc w:val="both"/>
        <w:rPr>
          <w:rFonts w:eastAsia="Calibri" w:cstheme="minorHAnsi"/>
          <w:lang w:val="pl-PL"/>
        </w:rPr>
      </w:pPr>
      <w:r w:rsidRPr="00E002D2">
        <w:rPr>
          <w:rFonts w:eastAsia="Calibri" w:cstheme="minorHAnsi"/>
          <w:lang w:val="pl-PL"/>
        </w:rPr>
        <w:t>Wykonawca zobowiązany jest wypełnić obowiązek informacyjny wynikający z</w:t>
      </w:r>
      <w:r w:rsidRPr="00656AE4">
        <w:rPr>
          <w:rFonts w:eastAsia="Calibri" w:cstheme="minorHAnsi"/>
          <w:lang w:val="pl-PL"/>
        </w:rPr>
        <w:t> </w:t>
      </w:r>
      <w:r w:rsidRPr="00E002D2">
        <w:rPr>
          <w:rFonts w:eastAsia="Calibri" w:cstheme="minorHAnsi"/>
          <w:lang w:val="pl-PL"/>
        </w:rPr>
        <w:t>art.</w:t>
      </w:r>
      <w:r w:rsidR="002375FE">
        <w:rPr>
          <w:rFonts w:eastAsia="Calibri" w:cstheme="minorHAnsi"/>
          <w:lang w:val="pl-PL"/>
        </w:rPr>
        <w:t xml:space="preserve"> </w:t>
      </w:r>
      <w:r w:rsidRPr="00E002D2">
        <w:rPr>
          <w:rFonts w:eastAsia="Calibri" w:cstheme="minorHAnsi"/>
          <w:lang w:val="pl-PL"/>
        </w:rPr>
        <w:t>14 RODO względem osób fizycznych, których dane przekazuje Zamawiającemu i których dane pośrednio pozyskał, chyba że ma zastosowanie co najmniej jedno z wyłączeń, o których mowa w art. 14 ust. 5 RODO.</w:t>
      </w:r>
    </w:p>
    <w:p w14:paraId="4C449BA2" w14:textId="77777777" w:rsidR="0082093C" w:rsidRPr="00E002D2" w:rsidRDefault="0082093C" w:rsidP="00BC27EB">
      <w:pPr>
        <w:numPr>
          <w:ilvl w:val="0"/>
          <w:numId w:val="3"/>
        </w:numPr>
        <w:tabs>
          <w:tab w:val="left" w:pos="709"/>
        </w:tabs>
        <w:suppressAutoHyphens/>
        <w:spacing w:before="120" w:after="0" w:line="276" w:lineRule="auto"/>
        <w:ind w:left="709" w:hanging="709"/>
        <w:jc w:val="both"/>
        <w:rPr>
          <w:rFonts w:eastAsia="Calibri" w:cstheme="minorHAnsi"/>
          <w:lang w:val="pl-PL"/>
        </w:rPr>
      </w:pPr>
      <w:r w:rsidRPr="00E002D2">
        <w:rPr>
          <w:rFonts w:eastAsia="Calibri" w:cstheme="minorHAnsi"/>
          <w:lang w:val="pl-PL"/>
        </w:rPr>
        <w:lastRenderedPageBreak/>
        <w:t xml:space="preserve">W toku postępowania udostępnia się wszystkie dane osobowe, z wyjątkiem danych, o których mowa w art. 9 ust. 1 RODO. </w:t>
      </w:r>
    </w:p>
    <w:p w14:paraId="7F137C33" w14:textId="77777777" w:rsidR="00B6709B" w:rsidRPr="00E002D2" w:rsidRDefault="0082093C" w:rsidP="00BC27EB">
      <w:pPr>
        <w:numPr>
          <w:ilvl w:val="0"/>
          <w:numId w:val="3"/>
        </w:numPr>
        <w:tabs>
          <w:tab w:val="left" w:pos="709"/>
        </w:tabs>
        <w:suppressAutoHyphens/>
        <w:spacing w:before="160" w:line="276" w:lineRule="auto"/>
        <w:ind w:left="709" w:hanging="709"/>
        <w:jc w:val="both"/>
        <w:rPr>
          <w:rFonts w:eastAsia="Calibri" w:cstheme="minorHAnsi"/>
          <w:lang w:val="pl-PL"/>
        </w:rPr>
      </w:pPr>
      <w:r w:rsidRPr="00E002D2">
        <w:rPr>
          <w:rFonts w:eastAsia="Calibri" w:cstheme="minorHAnsi"/>
          <w:lang w:val="pl-PL"/>
        </w:rPr>
        <w:t xml:space="preserve">Zamawiający udostępnia dane osobowe, o których mowa w art. 10 RODO w celu umożliwienia korzystania ze środków ochrony prawnej, do upływu terminu na ich wniesienie. </w:t>
      </w:r>
      <w:bookmarkStart w:id="55" w:name="_Toc67381789"/>
      <w:bookmarkStart w:id="56" w:name="_Toc120530220"/>
      <w:bookmarkStart w:id="57" w:name="_Toc140357643"/>
    </w:p>
    <w:p w14:paraId="2990B560" w14:textId="77777777" w:rsidR="00026B6F" w:rsidRPr="00582BC6" w:rsidRDefault="007523ED" w:rsidP="00712FE1">
      <w:pPr>
        <w:pStyle w:val="Nagwek2"/>
        <w:numPr>
          <w:ilvl w:val="0"/>
          <w:numId w:val="0"/>
        </w:numPr>
        <w:spacing w:line="276" w:lineRule="auto"/>
        <w:rPr>
          <w:rFonts w:asciiTheme="minorHAnsi" w:hAnsiTheme="minorHAnsi" w:cstheme="minorHAnsi"/>
          <w:sz w:val="22"/>
          <w:szCs w:val="22"/>
          <w:lang w:val="pl-PL"/>
        </w:rPr>
      </w:pPr>
      <w:bookmarkStart w:id="58" w:name="_Toc172833750"/>
      <w:r w:rsidRPr="00582BC6">
        <w:rPr>
          <w:rFonts w:asciiTheme="minorHAnsi" w:hAnsiTheme="minorHAnsi" w:cstheme="minorHAnsi"/>
          <w:sz w:val="22"/>
          <w:szCs w:val="22"/>
          <w:lang w:val="pl-PL"/>
        </w:rPr>
        <w:t>Część XVIII.</w:t>
      </w:r>
      <w:r w:rsidRPr="00582BC6">
        <w:rPr>
          <w:rFonts w:asciiTheme="minorHAnsi" w:hAnsiTheme="minorHAnsi" w:cstheme="minorHAnsi"/>
          <w:sz w:val="22"/>
          <w:szCs w:val="22"/>
          <w:lang w:val="pl-PL"/>
        </w:rPr>
        <w:tab/>
        <w:t>Wykaz załączników do SWZ</w:t>
      </w:r>
      <w:bookmarkEnd w:id="55"/>
      <w:bookmarkEnd w:id="56"/>
      <w:bookmarkEnd w:id="57"/>
      <w:bookmarkEnd w:id="58"/>
    </w:p>
    <w:p w14:paraId="2F8AFFAA" w14:textId="77777777" w:rsidR="007523ED" w:rsidRPr="00744DED" w:rsidRDefault="00E36D60" w:rsidP="00BC27EB">
      <w:pPr>
        <w:spacing w:after="0" w:line="276" w:lineRule="auto"/>
        <w:ind w:left="1560" w:hanging="1560"/>
        <w:rPr>
          <w:rFonts w:cstheme="minorHAnsi"/>
          <w:lang w:val="pl-PL"/>
        </w:rPr>
      </w:pPr>
      <w:proofErr w:type="gramStart"/>
      <w:r w:rsidRPr="00E002D2">
        <w:rPr>
          <w:rFonts w:cstheme="minorHAnsi"/>
          <w:lang w:val="pl-PL"/>
        </w:rPr>
        <w:t xml:space="preserve">Załącznik </w:t>
      </w:r>
      <w:r>
        <w:rPr>
          <w:rFonts w:cstheme="minorHAnsi"/>
          <w:lang w:val="pl-PL"/>
        </w:rPr>
        <w:t xml:space="preserve"> </w:t>
      </w:r>
      <w:r w:rsidR="00365541" w:rsidRPr="00E002D2">
        <w:rPr>
          <w:rFonts w:cstheme="minorHAnsi"/>
          <w:lang w:val="pl-PL"/>
        </w:rPr>
        <w:t>nr</w:t>
      </w:r>
      <w:proofErr w:type="gramEnd"/>
      <w:r w:rsidR="00365541" w:rsidRPr="00E002D2">
        <w:rPr>
          <w:rFonts w:cstheme="minorHAnsi"/>
          <w:lang w:val="pl-PL"/>
        </w:rPr>
        <w:t xml:space="preserve"> 1</w:t>
      </w:r>
      <w:r w:rsidR="007523ED" w:rsidRPr="00656AE4">
        <w:rPr>
          <w:rFonts w:cstheme="minorHAnsi"/>
          <w:lang w:val="pl-PL"/>
        </w:rPr>
        <w:t xml:space="preserve">  </w:t>
      </w:r>
      <w:r w:rsidR="003A36D8">
        <w:rPr>
          <w:rFonts w:cstheme="minorHAnsi"/>
          <w:lang w:val="pl-PL"/>
        </w:rPr>
        <w:t xml:space="preserve">   </w:t>
      </w:r>
      <w:r w:rsidR="007523ED" w:rsidRPr="00656AE4">
        <w:rPr>
          <w:rFonts w:cstheme="minorHAnsi"/>
          <w:lang w:val="pl-PL"/>
        </w:rPr>
        <w:t xml:space="preserve">- </w:t>
      </w:r>
      <w:r w:rsidR="007523ED" w:rsidRPr="00744DED">
        <w:rPr>
          <w:rFonts w:cstheme="minorHAnsi"/>
          <w:lang w:val="pl-PL"/>
        </w:rPr>
        <w:t>Formularz oferty</w:t>
      </w:r>
    </w:p>
    <w:p w14:paraId="027EE3CB" w14:textId="77777777" w:rsidR="007523ED" w:rsidRPr="002375FE" w:rsidRDefault="007523ED" w:rsidP="002719A7">
      <w:pPr>
        <w:tabs>
          <w:tab w:val="left" w:pos="1418"/>
          <w:tab w:val="left" w:pos="1701"/>
        </w:tabs>
        <w:spacing w:after="0" w:line="276" w:lineRule="auto"/>
        <w:ind w:left="1560" w:hanging="1560"/>
        <w:rPr>
          <w:rFonts w:cstheme="minorHAnsi"/>
          <w:color w:val="ED0000"/>
          <w:lang w:val="pl-PL"/>
        </w:rPr>
      </w:pPr>
      <w:proofErr w:type="gramStart"/>
      <w:r w:rsidRPr="00E002D2">
        <w:rPr>
          <w:rFonts w:cstheme="minorHAnsi"/>
          <w:lang w:val="pl-PL"/>
        </w:rPr>
        <w:t xml:space="preserve">Załącznik </w:t>
      </w:r>
      <w:r w:rsidR="00E06E4D">
        <w:rPr>
          <w:rFonts w:cstheme="minorHAnsi"/>
          <w:lang w:val="pl-PL"/>
        </w:rPr>
        <w:t xml:space="preserve"> </w:t>
      </w:r>
      <w:r w:rsidRPr="00E002D2">
        <w:rPr>
          <w:rFonts w:cstheme="minorHAnsi"/>
          <w:lang w:val="pl-PL"/>
        </w:rPr>
        <w:t>nr</w:t>
      </w:r>
      <w:proofErr w:type="gramEnd"/>
      <w:r w:rsidRPr="00E002D2">
        <w:rPr>
          <w:rFonts w:cstheme="minorHAnsi"/>
          <w:lang w:val="pl-PL"/>
        </w:rPr>
        <w:t xml:space="preserve"> </w:t>
      </w:r>
      <w:r w:rsidR="00365541">
        <w:rPr>
          <w:rFonts w:cstheme="minorHAnsi"/>
          <w:lang w:val="pl-PL"/>
        </w:rPr>
        <w:t>2</w:t>
      </w:r>
      <w:r w:rsidR="00E36D60">
        <w:rPr>
          <w:rFonts w:cstheme="minorHAnsi"/>
          <w:lang w:val="pl-PL"/>
        </w:rPr>
        <w:t xml:space="preserve">   </w:t>
      </w:r>
      <w:r w:rsidR="00365541">
        <w:rPr>
          <w:rFonts w:cstheme="minorHAnsi"/>
          <w:lang w:val="pl-PL"/>
        </w:rPr>
        <w:t xml:space="preserve"> </w:t>
      </w:r>
      <w:r w:rsidR="00E36D60">
        <w:rPr>
          <w:rFonts w:cstheme="minorHAnsi"/>
          <w:lang w:val="pl-PL"/>
        </w:rPr>
        <w:t xml:space="preserve"> - Formularz cenowy</w:t>
      </w:r>
      <w:r w:rsidR="002375FE">
        <w:rPr>
          <w:rFonts w:cstheme="minorHAnsi"/>
          <w:lang w:val="pl-PL"/>
        </w:rPr>
        <w:t xml:space="preserve"> </w:t>
      </w:r>
      <w:r w:rsidR="002375FE" w:rsidRPr="00026B6F">
        <w:rPr>
          <w:rFonts w:cstheme="minorHAnsi"/>
          <w:lang w:val="pl-PL"/>
        </w:rPr>
        <w:t>/ Parametry techniczne</w:t>
      </w:r>
    </w:p>
    <w:p w14:paraId="58F59DB7" w14:textId="77777777" w:rsidR="007523ED" w:rsidRPr="00F1268F" w:rsidRDefault="007523ED" w:rsidP="00F1268F">
      <w:pPr>
        <w:tabs>
          <w:tab w:val="left" w:pos="1560"/>
        </w:tabs>
        <w:spacing w:after="0" w:line="276" w:lineRule="auto"/>
        <w:ind w:left="1560" w:hanging="1560"/>
        <w:jc w:val="both"/>
        <w:rPr>
          <w:rFonts w:cstheme="minorHAnsi"/>
          <w:strike/>
          <w:color w:val="ED0000"/>
          <w:lang w:val="pl-PL"/>
        </w:rPr>
      </w:pPr>
      <w:proofErr w:type="gramStart"/>
      <w:r w:rsidRPr="00E002D2">
        <w:rPr>
          <w:rFonts w:cstheme="minorHAnsi"/>
          <w:lang w:val="pl-PL"/>
        </w:rPr>
        <w:t xml:space="preserve">Załącznik </w:t>
      </w:r>
      <w:r w:rsidR="00365541">
        <w:rPr>
          <w:rFonts w:cstheme="minorHAnsi"/>
          <w:lang w:val="pl-PL"/>
        </w:rPr>
        <w:t xml:space="preserve"> </w:t>
      </w:r>
      <w:r w:rsidRPr="00E002D2">
        <w:rPr>
          <w:rFonts w:cstheme="minorHAnsi"/>
          <w:lang w:val="pl-PL"/>
        </w:rPr>
        <w:t>nr</w:t>
      </w:r>
      <w:proofErr w:type="gramEnd"/>
      <w:r w:rsidRPr="00E002D2">
        <w:rPr>
          <w:rFonts w:cstheme="minorHAnsi"/>
          <w:lang w:val="pl-PL"/>
        </w:rPr>
        <w:t xml:space="preserve"> </w:t>
      </w:r>
      <w:r w:rsidR="00365541">
        <w:rPr>
          <w:rFonts w:cstheme="minorHAnsi"/>
          <w:lang w:val="pl-PL"/>
        </w:rPr>
        <w:t>3</w:t>
      </w:r>
      <w:r w:rsidR="00E06E4D" w:rsidRPr="00E002D2">
        <w:rPr>
          <w:rFonts w:cstheme="minorHAnsi"/>
          <w:lang w:val="pl-PL"/>
        </w:rPr>
        <w:t xml:space="preserve"> </w:t>
      </w:r>
      <w:r w:rsidR="00F1268F">
        <w:rPr>
          <w:rFonts w:cstheme="minorHAnsi"/>
          <w:lang w:val="pl-PL"/>
        </w:rPr>
        <w:t xml:space="preserve"> </w:t>
      </w:r>
      <w:r w:rsidR="00CA19C7">
        <w:rPr>
          <w:rFonts w:cstheme="minorHAnsi"/>
          <w:lang w:val="pl-PL"/>
        </w:rPr>
        <w:t xml:space="preserve">   </w:t>
      </w:r>
      <w:r w:rsidR="00F1268F">
        <w:rPr>
          <w:rFonts w:cstheme="minorHAnsi"/>
          <w:lang w:val="pl-PL"/>
        </w:rPr>
        <w:t xml:space="preserve"> </w:t>
      </w:r>
      <w:r w:rsidRPr="00E002D2">
        <w:rPr>
          <w:rFonts w:cstheme="minorHAnsi"/>
          <w:lang w:val="pl-PL"/>
        </w:rPr>
        <w:t>-</w:t>
      </w:r>
      <w:r w:rsidRPr="00744DED">
        <w:rPr>
          <w:rFonts w:cstheme="minorHAnsi"/>
          <w:lang w:val="pl-PL"/>
        </w:rPr>
        <w:t xml:space="preserve"> </w:t>
      </w:r>
      <w:r w:rsidRPr="00E002D2">
        <w:rPr>
          <w:rFonts w:cstheme="minorHAnsi"/>
          <w:lang w:val="pl-PL"/>
        </w:rPr>
        <w:t xml:space="preserve">Informacja o Wykonawcach wspólnie ubiegających się o udzielenie </w:t>
      </w:r>
      <w:r w:rsidRPr="00744DED">
        <w:rPr>
          <w:rFonts w:cstheme="minorHAnsi"/>
          <w:lang w:val="pl-PL"/>
        </w:rPr>
        <w:t>zamówienia</w:t>
      </w:r>
      <w:r w:rsidRPr="00E002D2">
        <w:rPr>
          <w:rFonts w:cstheme="minorHAnsi"/>
          <w:lang w:val="pl-PL"/>
        </w:rPr>
        <w:t xml:space="preserve"> </w:t>
      </w:r>
    </w:p>
    <w:p w14:paraId="61B04D72" w14:textId="77777777" w:rsidR="007523ED" w:rsidRPr="00744DED" w:rsidRDefault="007523ED" w:rsidP="00BC27EB">
      <w:pPr>
        <w:tabs>
          <w:tab w:val="left" w:pos="1418"/>
          <w:tab w:val="left" w:pos="1701"/>
        </w:tabs>
        <w:spacing w:after="0" w:line="276" w:lineRule="auto"/>
        <w:ind w:left="1560" w:hanging="1560"/>
        <w:rPr>
          <w:rFonts w:cstheme="minorHAnsi"/>
          <w:lang w:val="pl-PL"/>
        </w:rPr>
      </w:pPr>
      <w:proofErr w:type="gramStart"/>
      <w:r w:rsidRPr="00E002D2">
        <w:rPr>
          <w:rFonts w:cstheme="minorHAnsi"/>
          <w:lang w:val="pl-PL"/>
        </w:rPr>
        <w:t xml:space="preserve">Załącznik </w:t>
      </w:r>
      <w:r w:rsidR="00365541">
        <w:rPr>
          <w:rFonts w:cstheme="minorHAnsi"/>
          <w:lang w:val="pl-PL"/>
        </w:rPr>
        <w:t xml:space="preserve"> </w:t>
      </w:r>
      <w:r w:rsidRPr="00E002D2">
        <w:rPr>
          <w:rFonts w:cstheme="minorHAnsi"/>
          <w:lang w:val="pl-PL"/>
        </w:rPr>
        <w:t>nr</w:t>
      </w:r>
      <w:proofErr w:type="gramEnd"/>
      <w:r w:rsidRPr="00E002D2">
        <w:rPr>
          <w:rFonts w:cstheme="minorHAnsi"/>
          <w:lang w:val="pl-PL"/>
        </w:rPr>
        <w:t xml:space="preserve"> </w:t>
      </w:r>
      <w:r w:rsidR="00365541">
        <w:rPr>
          <w:rFonts w:cstheme="minorHAnsi"/>
          <w:lang w:val="pl-PL"/>
        </w:rPr>
        <w:t>4</w:t>
      </w:r>
      <w:r w:rsidR="00E36D60" w:rsidRPr="00E002D2">
        <w:rPr>
          <w:rFonts w:cstheme="minorHAnsi"/>
          <w:lang w:val="pl-PL"/>
        </w:rPr>
        <w:t xml:space="preserve">      </w:t>
      </w:r>
      <w:r w:rsidRPr="00E002D2">
        <w:rPr>
          <w:rFonts w:cstheme="minorHAnsi"/>
          <w:lang w:val="pl-PL"/>
        </w:rPr>
        <w:t>-</w:t>
      </w:r>
      <w:r w:rsidRPr="00744DED">
        <w:rPr>
          <w:rFonts w:cstheme="minorHAnsi"/>
          <w:lang w:val="pl-PL"/>
        </w:rPr>
        <w:t xml:space="preserve"> </w:t>
      </w:r>
      <w:r w:rsidRPr="00E002D2">
        <w:rPr>
          <w:rFonts w:cstheme="minorHAnsi"/>
          <w:lang w:val="pl-PL"/>
        </w:rPr>
        <w:t>Oświadczenie o niepodleganiu wykluczeniu</w:t>
      </w:r>
      <w:r w:rsidRPr="00744DED">
        <w:rPr>
          <w:rFonts w:cstheme="minorHAnsi"/>
          <w:lang w:val="pl-PL"/>
        </w:rPr>
        <w:t xml:space="preserve"> z postępowania</w:t>
      </w:r>
    </w:p>
    <w:p w14:paraId="439808B2" w14:textId="77777777" w:rsidR="007523ED" w:rsidRPr="00E002D2" w:rsidRDefault="007523ED" w:rsidP="00BC27EB">
      <w:pPr>
        <w:tabs>
          <w:tab w:val="left" w:pos="1418"/>
          <w:tab w:val="left" w:pos="1701"/>
        </w:tabs>
        <w:spacing w:after="0" w:line="276" w:lineRule="auto"/>
        <w:ind w:left="1560" w:hanging="1560"/>
        <w:rPr>
          <w:rFonts w:cstheme="minorHAnsi"/>
          <w:lang w:val="pl-PL"/>
        </w:rPr>
      </w:pPr>
      <w:proofErr w:type="gramStart"/>
      <w:r w:rsidRPr="00E002D2">
        <w:rPr>
          <w:rFonts w:cstheme="minorHAnsi"/>
          <w:lang w:val="pl-PL"/>
        </w:rPr>
        <w:t xml:space="preserve">Załącznik </w:t>
      </w:r>
      <w:r w:rsidR="00365541">
        <w:rPr>
          <w:rFonts w:cstheme="minorHAnsi"/>
          <w:lang w:val="pl-PL"/>
        </w:rPr>
        <w:t xml:space="preserve"> </w:t>
      </w:r>
      <w:r w:rsidRPr="00E002D2">
        <w:rPr>
          <w:rFonts w:cstheme="minorHAnsi"/>
          <w:lang w:val="pl-PL"/>
        </w:rPr>
        <w:t>nr</w:t>
      </w:r>
      <w:proofErr w:type="gramEnd"/>
      <w:r w:rsidRPr="00E002D2">
        <w:rPr>
          <w:rFonts w:cstheme="minorHAnsi"/>
          <w:lang w:val="pl-PL"/>
        </w:rPr>
        <w:t xml:space="preserve"> </w:t>
      </w:r>
      <w:r w:rsidR="00365541">
        <w:rPr>
          <w:rFonts w:cstheme="minorHAnsi"/>
          <w:lang w:val="pl-PL"/>
        </w:rPr>
        <w:t>5</w:t>
      </w:r>
      <w:r w:rsidR="00E36D60">
        <w:rPr>
          <w:rFonts w:cstheme="minorHAnsi"/>
          <w:lang w:val="pl-PL"/>
        </w:rPr>
        <w:t xml:space="preserve">      - </w:t>
      </w:r>
      <w:r w:rsidRPr="00E002D2">
        <w:rPr>
          <w:rFonts w:cstheme="minorHAnsi"/>
          <w:lang w:val="pl-PL"/>
        </w:rPr>
        <w:t>Oświadczenie o spełni</w:t>
      </w:r>
      <w:r w:rsidR="002375FE">
        <w:rPr>
          <w:rFonts w:cstheme="minorHAnsi"/>
          <w:lang w:val="pl-PL"/>
        </w:rPr>
        <w:t>e</w:t>
      </w:r>
      <w:r w:rsidRPr="00E002D2">
        <w:rPr>
          <w:rFonts w:cstheme="minorHAnsi"/>
          <w:lang w:val="pl-PL"/>
        </w:rPr>
        <w:t>niu warunków udziału w postępowaniu</w:t>
      </w:r>
    </w:p>
    <w:p w14:paraId="3A927F4A" w14:textId="77777777" w:rsidR="007523ED" w:rsidRPr="00656AE4" w:rsidRDefault="00594647" w:rsidP="00C565B2">
      <w:pPr>
        <w:tabs>
          <w:tab w:val="left" w:pos="1418"/>
          <w:tab w:val="left" w:pos="1701"/>
        </w:tabs>
        <w:spacing w:after="0" w:line="276" w:lineRule="auto"/>
        <w:ind w:left="1560" w:hanging="1560"/>
        <w:jc w:val="both"/>
        <w:rPr>
          <w:rFonts w:cstheme="minorHAnsi"/>
          <w:lang w:val="pl-PL"/>
        </w:rPr>
      </w:pPr>
      <w:r w:rsidRPr="00E002D2">
        <w:rPr>
          <w:rFonts w:cstheme="minorHAnsi"/>
          <w:lang w:val="pl-PL"/>
        </w:rPr>
        <w:t xml:space="preserve">Załącznik </w:t>
      </w:r>
      <w:r w:rsidR="007523ED" w:rsidRPr="00E002D2">
        <w:rPr>
          <w:rFonts w:cstheme="minorHAnsi"/>
          <w:lang w:val="pl-PL"/>
        </w:rPr>
        <w:t xml:space="preserve">nr </w:t>
      </w:r>
      <w:r w:rsidR="00365541">
        <w:rPr>
          <w:rFonts w:cstheme="minorHAnsi"/>
          <w:lang w:val="pl-PL"/>
        </w:rPr>
        <w:t>6</w:t>
      </w:r>
      <w:r w:rsidR="00E06E4D">
        <w:rPr>
          <w:rFonts w:cstheme="minorHAnsi"/>
          <w:lang w:val="pl-PL"/>
        </w:rPr>
        <w:t xml:space="preserve"> </w:t>
      </w:r>
      <w:r w:rsidR="007523ED" w:rsidRPr="00E002D2">
        <w:rPr>
          <w:rFonts w:cstheme="minorHAnsi"/>
          <w:lang w:val="pl-PL"/>
        </w:rPr>
        <w:t>-</w:t>
      </w:r>
      <w:r w:rsidR="007523ED" w:rsidRPr="00744DED">
        <w:rPr>
          <w:rFonts w:cstheme="minorHAnsi"/>
          <w:lang w:val="pl-PL"/>
        </w:rPr>
        <w:t xml:space="preserve"> Oświadczenie podmiotu udostępniającego</w:t>
      </w:r>
      <w:r w:rsidR="007523ED" w:rsidRPr="00656AE4">
        <w:rPr>
          <w:rFonts w:cstheme="minorHAnsi"/>
          <w:lang w:val="pl-PL"/>
        </w:rPr>
        <w:t xml:space="preserve"> zasoby, na których polega Wykonawca w postępowaniu </w:t>
      </w:r>
    </w:p>
    <w:p w14:paraId="4515C571" w14:textId="7D551740" w:rsidR="00F51C9B" w:rsidRPr="00E002D2" w:rsidRDefault="007523ED" w:rsidP="00940F59">
      <w:pPr>
        <w:tabs>
          <w:tab w:val="left" w:pos="1418"/>
          <w:tab w:val="left" w:pos="1701"/>
        </w:tabs>
        <w:spacing w:after="0" w:line="276" w:lineRule="auto"/>
        <w:ind w:left="1560" w:hanging="1560"/>
        <w:rPr>
          <w:rFonts w:cstheme="minorHAnsi"/>
          <w:b/>
          <w:lang w:val="pl-PL"/>
        </w:rPr>
      </w:pPr>
      <w:proofErr w:type="gramStart"/>
      <w:r w:rsidRPr="00E002D2">
        <w:rPr>
          <w:rFonts w:cstheme="minorHAnsi"/>
          <w:lang w:val="pl-PL"/>
        </w:rPr>
        <w:t xml:space="preserve">Załącznik </w:t>
      </w:r>
      <w:r w:rsidR="00365541">
        <w:rPr>
          <w:rFonts w:cstheme="minorHAnsi"/>
          <w:lang w:val="pl-PL"/>
        </w:rPr>
        <w:t xml:space="preserve"> </w:t>
      </w:r>
      <w:r w:rsidRPr="00E002D2">
        <w:rPr>
          <w:rFonts w:cstheme="minorHAnsi"/>
          <w:lang w:val="pl-PL"/>
        </w:rPr>
        <w:t>nr</w:t>
      </w:r>
      <w:proofErr w:type="gramEnd"/>
      <w:r w:rsidRPr="00E002D2">
        <w:rPr>
          <w:rFonts w:cstheme="minorHAnsi"/>
          <w:lang w:val="pl-PL"/>
        </w:rPr>
        <w:t xml:space="preserve"> </w:t>
      </w:r>
      <w:r w:rsidR="00C565B2">
        <w:rPr>
          <w:rFonts w:cstheme="minorHAnsi"/>
          <w:lang w:val="pl-PL"/>
        </w:rPr>
        <w:t>7</w:t>
      </w:r>
      <w:proofErr w:type="gramStart"/>
      <w:r w:rsidRPr="00724F75">
        <w:rPr>
          <w:rFonts w:cstheme="minorHAnsi"/>
          <w:lang w:val="pl-PL"/>
        </w:rPr>
        <w:tab/>
      </w:r>
      <w:r w:rsidR="00F1268F">
        <w:rPr>
          <w:rFonts w:cstheme="minorHAnsi"/>
          <w:lang w:val="pl-PL"/>
        </w:rPr>
        <w:t xml:space="preserve">  </w:t>
      </w:r>
      <w:r w:rsidRPr="00E002D2">
        <w:rPr>
          <w:rFonts w:cstheme="minorHAnsi"/>
          <w:lang w:val="pl-PL"/>
        </w:rPr>
        <w:t>-</w:t>
      </w:r>
      <w:proofErr w:type="gramEnd"/>
      <w:r w:rsidR="00F1268F">
        <w:rPr>
          <w:rFonts w:cstheme="minorHAnsi"/>
          <w:lang w:val="pl-PL"/>
        </w:rPr>
        <w:t xml:space="preserve"> </w:t>
      </w:r>
      <w:r w:rsidRPr="00E002D2">
        <w:rPr>
          <w:rFonts w:cstheme="minorHAnsi"/>
          <w:lang w:val="pl-PL"/>
        </w:rPr>
        <w:t>Projekt umowy</w:t>
      </w:r>
    </w:p>
    <w:p w14:paraId="6F445BC3" w14:textId="77777777" w:rsidR="00571887" w:rsidRPr="00E002D2" w:rsidRDefault="00571887" w:rsidP="00571887">
      <w:pPr>
        <w:tabs>
          <w:tab w:val="left" w:pos="1701"/>
        </w:tabs>
        <w:spacing w:after="0" w:line="276" w:lineRule="auto"/>
        <w:jc w:val="right"/>
        <w:rPr>
          <w:rFonts w:cstheme="minorHAnsi"/>
          <w:b/>
          <w:lang w:val="pl-PL"/>
        </w:rPr>
      </w:pPr>
      <w:r w:rsidRPr="00E002D2">
        <w:rPr>
          <w:rFonts w:cstheme="minorHAnsi"/>
          <w:b/>
          <w:lang w:val="pl-PL"/>
        </w:rPr>
        <w:t>Z</w:t>
      </w:r>
      <w:r w:rsidRPr="00693FB6">
        <w:rPr>
          <w:rFonts w:cstheme="minorHAnsi"/>
          <w:b/>
          <w:lang w:val="pl-PL"/>
        </w:rPr>
        <w:t xml:space="preserve"> </w:t>
      </w:r>
      <w:r w:rsidRPr="00E002D2">
        <w:rPr>
          <w:rFonts w:cstheme="minorHAnsi"/>
          <w:b/>
          <w:lang w:val="pl-PL"/>
        </w:rPr>
        <w:t>a</w:t>
      </w:r>
      <w:r w:rsidRPr="00693FB6">
        <w:rPr>
          <w:rFonts w:cstheme="minorHAnsi"/>
          <w:b/>
          <w:lang w:val="pl-PL"/>
        </w:rPr>
        <w:t xml:space="preserve"> </w:t>
      </w:r>
      <w:r w:rsidRPr="00E002D2">
        <w:rPr>
          <w:rFonts w:cstheme="minorHAnsi"/>
          <w:b/>
          <w:lang w:val="pl-PL"/>
        </w:rPr>
        <w:t>t</w:t>
      </w:r>
      <w:r w:rsidRPr="00693FB6">
        <w:rPr>
          <w:rFonts w:cstheme="minorHAnsi"/>
          <w:b/>
          <w:lang w:val="pl-PL"/>
        </w:rPr>
        <w:t xml:space="preserve"> </w:t>
      </w:r>
      <w:r w:rsidRPr="00E002D2">
        <w:rPr>
          <w:rFonts w:cstheme="minorHAnsi"/>
          <w:b/>
          <w:lang w:val="pl-PL"/>
        </w:rPr>
        <w:t>w</w:t>
      </w:r>
      <w:r w:rsidRPr="00693FB6">
        <w:rPr>
          <w:rFonts w:cstheme="minorHAnsi"/>
          <w:b/>
          <w:lang w:val="pl-PL"/>
        </w:rPr>
        <w:t xml:space="preserve"> </w:t>
      </w:r>
      <w:r w:rsidRPr="00E002D2">
        <w:rPr>
          <w:rFonts w:cstheme="minorHAnsi"/>
          <w:b/>
          <w:lang w:val="pl-PL"/>
        </w:rPr>
        <w:t>i</w:t>
      </w:r>
      <w:r w:rsidRPr="00693FB6">
        <w:rPr>
          <w:rFonts w:cstheme="minorHAnsi"/>
          <w:b/>
          <w:lang w:val="pl-PL"/>
        </w:rPr>
        <w:t xml:space="preserve"> </w:t>
      </w:r>
      <w:r w:rsidRPr="00E002D2">
        <w:rPr>
          <w:rFonts w:cstheme="minorHAnsi"/>
          <w:b/>
          <w:lang w:val="pl-PL"/>
        </w:rPr>
        <w:t>e</w:t>
      </w:r>
      <w:r w:rsidRPr="00693FB6">
        <w:rPr>
          <w:rFonts w:cstheme="minorHAnsi"/>
          <w:b/>
          <w:lang w:val="pl-PL"/>
        </w:rPr>
        <w:t xml:space="preserve"> </w:t>
      </w:r>
      <w:r w:rsidRPr="00E002D2">
        <w:rPr>
          <w:rFonts w:cstheme="minorHAnsi"/>
          <w:b/>
          <w:lang w:val="pl-PL"/>
        </w:rPr>
        <w:t>r</w:t>
      </w:r>
      <w:r w:rsidRPr="00693FB6">
        <w:rPr>
          <w:rFonts w:cstheme="minorHAnsi"/>
          <w:b/>
          <w:lang w:val="pl-PL"/>
        </w:rPr>
        <w:t xml:space="preserve"> </w:t>
      </w:r>
      <w:r w:rsidRPr="00E002D2">
        <w:rPr>
          <w:rFonts w:cstheme="minorHAnsi"/>
          <w:b/>
          <w:lang w:val="pl-PL"/>
        </w:rPr>
        <w:t>d</w:t>
      </w:r>
      <w:r w:rsidRPr="00693FB6">
        <w:rPr>
          <w:rFonts w:cstheme="minorHAnsi"/>
          <w:b/>
          <w:lang w:val="pl-PL"/>
        </w:rPr>
        <w:t xml:space="preserve"> </w:t>
      </w:r>
      <w:r w:rsidRPr="00E002D2">
        <w:rPr>
          <w:rFonts w:cstheme="minorHAnsi"/>
          <w:b/>
          <w:lang w:val="pl-PL"/>
        </w:rPr>
        <w:t>z</w:t>
      </w:r>
      <w:r w:rsidR="00AE7E5F">
        <w:rPr>
          <w:rFonts w:cstheme="minorHAnsi"/>
          <w:b/>
          <w:lang w:val="pl-PL"/>
        </w:rPr>
        <w:t xml:space="preserve"> </w:t>
      </w:r>
      <w:r w:rsidRPr="00E002D2">
        <w:rPr>
          <w:rFonts w:cstheme="minorHAnsi"/>
          <w:b/>
          <w:lang w:val="pl-PL"/>
        </w:rPr>
        <w:t>i</w:t>
      </w:r>
      <w:r w:rsidRPr="00693FB6">
        <w:rPr>
          <w:rFonts w:cstheme="minorHAnsi"/>
          <w:b/>
          <w:lang w:val="pl-PL"/>
        </w:rPr>
        <w:t xml:space="preserve"> </w:t>
      </w:r>
      <w:r w:rsidRPr="00E002D2">
        <w:rPr>
          <w:rFonts w:cstheme="minorHAnsi"/>
          <w:b/>
          <w:lang w:val="pl-PL"/>
        </w:rPr>
        <w:t>ł</w:t>
      </w:r>
    </w:p>
    <w:p w14:paraId="72D8CC3A" w14:textId="4469DD8C" w:rsidR="003D3D2C" w:rsidRDefault="00571887" w:rsidP="00571887">
      <w:pPr>
        <w:tabs>
          <w:tab w:val="left" w:pos="1701"/>
        </w:tabs>
        <w:spacing w:after="0" w:line="276" w:lineRule="auto"/>
        <w:jc w:val="right"/>
        <w:rPr>
          <w:rFonts w:cstheme="minorHAnsi"/>
          <w:lang w:val="pl-PL"/>
        </w:rPr>
      </w:pPr>
      <w:r>
        <w:rPr>
          <w:rFonts w:cstheme="minorHAnsi"/>
          <w:lang w:val="pl-PL"/>
        </w:rPr>
        <w:t xml:space="preserve">     Kierownik Zamawiającego</w:t>
      </w:r>
    </w:p>
    <w:p w14:paraId="021FD1FF" w14:textId="77777777" w:rsidR="00571887" w:rsidRPr="00E002D2" w:rsidRDefault="00B8456E" w:rsidP="0090523C">
      <w:pPr>
        <w:tabs>
          <w:tab w:val="left" w:pos="1701"/>
        </w:tabs>
        <w:spacing w:after="0" w:line="276" w:lineRule="auto"/>
        <w:jc w:val="right"/>
        <w:rPr>
          <w:rFonts w:cstheme="minorHAnsi"/>
          <w:lang w:val="pl-PL"/>
        </w:rPr>
      </w:pPr>
      <w:r w:rsidRPr="00E002D2">
        <w:rPr>
          <w:rFonts w:ascii="Calibri" w:hAnsi="Calibri" w:cs="Calibri"/>
          <w:color w:val="000000"/>
          <w:lang w:val="pl-PL"/>
        </w:rPr>
        <w:t>Dyrektor</w:t>
      </w:r>
      <w:r w:rsidRPr="00E002D2">
        <w:rPr>
          <w:rFonts w:ascii="Calibri" w:hAnsi="Calibri" w:cs="Calibri"/>
          <w:color w:val="000000"/>
          <w:lang w:val="pl-PL"/>
        </w:rPr>
        <w:br/>
        <w:t>Zespołu Szkół Górniczo-Energetycznych</w:t>
      </w:r>
      <w:r w:rsidRPr="00E002D2">
        <w:rPr>
          <w:rFonts w:ascii="Calibri" w:hAnsi="Calibri" w:cs="Calibri"/>
          <w:color w:val="000000"/>
          <w:lang w:val="pl-PL"/>
        </w:rPr>
        <w:br/>
        <w:t>im. Stanisława Staszica w Koninie</w:t>
      </w:r>
      <w:r w:rsidRPr="00E002D2">
        <w:rPr>
          <w:rFonts w:ascii="Calibri" w:hAnsi="Calibri" w:cs="Calibri"/>
          <w:color w:val="000000"/>
          <w:lang w:val="pl-PL"/>
        </w:rPr>
        <w:br/>
        <w:t xml:space="preserve">/-/ Karol </w:t>
      </w:r>
      <w:proofErr w:type="spellStart"/>
      <w:r w:rsidRPr="00E002D2">
        <w:rPr>
          <w:rFonts w:ascii="Calibri" w:hAnsi="Calibri" w:cs="Calibri"/>
          <w:color w:val="000000"/>
          <w:lang w:val="pl-PL"/>
        </w:rPr>
        <w:t>Niemczynowicz</w:t>
      </w:r>
      <w:proofErr w:type="spellEnd"/>
      <w:r w:rsidRPr="00E002D2">
        <w:rPr>
          <w:lang w:val="pl-PL"/>
        </w:rPr>
        <w:t xml:space="preserve"> </w:t>
      </w:r>
      <w:r w:rsidR="006521FD" w:rsidRPr="00712FE1">
        <w:rPr>
          <w:rFonts w:cstheme="minorHAnsi"/>
          <w:lang w:val="pl-PL"/>
        </w:rPr>
        <w:cr/>
      </w:r>
    </w:p>
    <w:p w14:paraId="19C7E01B" w14:textId="77777777" w:rsidR="00571887" w:rsidRPr="00571887" w:rsidRDefault="00571887" w:rsidP="00571887">
      <w:pPr>
        <w:tabs>
          <w:tab w:val="left" w:pos="1418"/>
          <w:tab w:val="left" w:pos="1701"/>
        </w:tabs>
        <w:spacing w:after="0" w:line="276" w:lineRule="auto"/>
        <w:ind w:left="1560" w:hanging="1560"/>
        <w:jc w:val="right"/>
        <w:rPr>
          <w:rFonts w:cstheme="minorHAnsi"/>
          <w:lang w:val="pl-PL"/>
        </w:rPr>
      </w:pPr>
    </w:p>
    <w:p w14:paraId="23ED35B1" w14:textId="77777777" w:rsidR="00F1268F" w:rsidRDefault="00F1268F" w:rsidP="00F1268F">
      <w:pPr>
        <w:tabs>
          <w:tab w:val="left" w:pos="1418"/>
          <w:tab w:val="left" w:pos="1701"/>
        </w:tabs>
        <w:spacing w:after="0" w:line="276" w:lineRule="auto"/>
        <w:ind w:left="1560" w:hanging="1560"/>
        <w:rPr>
          <w:rFonts w:cstheme="minorHAnsi"/>
          <w:lang w:val="pl-PL"/>
        </w:rPr>
      </w:pPr>
    </w:p>
    <w:p w14:paraId="5E319586" w14:textId="77777777" w:rsidR="00F1268F" w:rsidRPr="00F1268F" w:rsidRDefault="00F1268F" w:rsidP="00F1268F">
      <w:pPr>
        <w:tabs>
          <w:tab w:val="left" w:pos="1418"/>
          <w:tab w:val="left" w:pos="1701"/>
        </w:tabs>
        <w:spacing w:after="0" w:line="276" w:lineRule="auto"/>
        <w:ind w:left="1560" w:hanging="1560"/>
        <w:rPr>
          <w:rFonts w:cstheme="minorHAnsi"/>
          <w:lang w:val="pl-PL"/>
        </w:rPr>
      </w:pPr>
    </w:p>
    <w:p w14:paraId="2F4227CC" w14:textId="77777777" w:rsidR="007523ED" w:rsidRDefault="00693FB6" w:rsidP="00571887">
      <w:pPr>
        <w:tabs>
          <w:tab w:val="left" w:pos="1701"/>
        </w:tabs>
        <w:spacing w:after="0" w:line="276" w:lineRule="auto"/>
        <w:jc w:val="right"/>
        <w:rPr>
          <w:rFonts w:cstheme="minorHAnsi"/>
          <w:lang w:val="pl-PL"/>
        </w:rPr>
      </w:pPr>
      <w:r>
        <w:rPr>
          <w:rFonts w:cstheme="minorHAnsi"/>
          <w:lang w:val="pl-PL"/>
        </w:rPr>
        <w:t xml:space="preserve">                                                                                                                </w:t>
      </w:r>
      <w:r w:rsidR="00F1268F">
        <w:rPr>
          <w:rFonts w:cstheme="minorHAnsi"/>
          <w:b/>
          <w:lang w:val="pl-PL"/>
        </w:rPr>
        <w:t xml:space="preserve">                                                                                                                                              </w:t>
      </w:r>
    </w:p>
    <w:p w14:paraId="17FD8917" w14:textId="77777777" w:rsidR="00F1268F" w:rsidRDefault="00F1268F" w:rsidP="00F1268F">
      <w:pPr>
        <w:tabs>
          <w:tab w:val="left" w:pos="1701"/>
        </w:tabs>
        <w:spacing w:after="0" w:line="276" w:lineRule="auto"/>
        <w:jc w:val="right"/>
        <w:rPr>
          <w:rFonts w:cstheme="minorHAnsi"/>
          <w:lang w:val="pl-PL"/>
        </w:rPr>
      </w:pPr>
    </w:p>
    <w:p w14:paraId="7480F1DF" w14:textId="77777777" w:rsidR="00D138D3" w:rsidRDefault="00D138D3" w:rsidP="00E06E4D">
      <w:pPr>
        <w:tabs>
          <w:tab w:val="left" w:pos="1701"/>
        </w:tabs>
        <w:spacing w:after="0" w:line="276" w:lineRule="auto"/>
        <w:rPr>
          <w:rFonts w:cstheme="minorHAnsi"/>
          <w:lang w:val="pl-PL"/>
        </w:rPr>
      </w:pPr>
    </w:p>
    <w:p w14:paraId="11CBF2E6" w14:textId="77777777" w:rsidR="00693FB6" w:rsidRDefault="00FC20FD" w:rsidP="00F1268F">
      <w:pPr>
        <w:tabs>
          <w:tab w:val="left" w:pos="1701"/>
          <w:tab w:val="left" w:pos="6237"/>
        </w:tabs>
        <w:spacing w:after="0" w:line="276" w:lineRule="auto"/>
        <w:jc w:val="right"/>
        <w:rPr>
          <w:rFonts w:cstheme="minorHAnsi"/>
          <w:lang w:val="pl-PL"/>
        </w:rPr>
      </w:pPr>
      <w:r>
        <w:rPr>
          <w:rFonts w:cstheme="minorHAnsi"/>
          <w:lang w:val="pl-PL"/>
        </w:rPr>
        <w:tab/>
      </w:r>
      <w:r>
        <w:rPr>
          <w:rFonts w:cstheme="minorHAnsi"/>
          <w:lang w:val="pl-PL"/>
        </w:rPr>
        <w:tab/>
      </w:r>
    </w:p>
    <w:sectPr w:rsidR="00693FB6" w:rsidSect="00940F59">
      <w:footerReference w:type="even" r:id="rId16"/>
      <w:footerReference w:type="default" r:id="rId17"/>
      <w:headerReference w:type="first" r:id="rId18"/>
      <w:footerReference w:type="first" r:id="rId19"/>
      <w:pgSz w:w="11906" w:h="16838" w:code="9"/>
      <w:pgMar w:top="1135" w:right="1080" w:bottom="1134" w:left="1080" w:header="712" w:footer="25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E9B42" w14:textId="77777777" w:rsidR="00234259" w:rsidRDefault="00234259">
      <w:pPr>
        <w:spacing w:after="0"/>
      </w:pPr>
      <w:r>
        <w:separator/>
      </w:r>
    </w:p>
  </w:endnote>
  <w:endnote w:type="continuationSeparator" w:id="0">
    <w:p w14:paraId="71590346" w14:textId="77777777" w:rsidR="00234259" w:rsidRDefault="0023425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Open Sans">
    <w:altName w:val="Arial"/>
    <w:charset w:val="00"/>
    <w:family w:val="swiss"/>
    <w:pitch w:val="variable"/>
    <w:sig w:usb0="E00002EF" w:usb1="4000205B" w:usb2="00000028"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OpenSymbol">
    <w:charset w:val="00"/>
    <w:family w:val="auto"/>
    <w:pitch w:val="variable"/>
    <w:sig w:usb0="800000AF" w:usb1="1001ECEA" w:usb2="00000000" w:usb3="00000000" w:csb0="80000001" w:csb1="00000000"/>
  </w:font>
  <w:font w:name="Calibri Light">
    <w:panose1 w:val="020F0302020204030204"/>
    <w:charset w:val="EE"/>
    <w:family w:val="swiss"/>
    <w:pitch w:val="variable"/>
    <w:sig w:usb0="E4002EFF" w:usb1="C200247B" w:usb2="00000009" w:usb3="00000000" w:csb0="000001FF" w:csb1="00000000"/>
  </w:font>
  <w:font w:name="Droid Sans Fallback">
    <w:altName w:val="Times New Roman"/>
    <w:charset w:val="00"/>
    <w:family w:val="roman"/>
    <w:pitch w:val="default"/>
  </w:font>
  <w:font w:name="Arial Narrow">
    <w:panose1 w:val="020B0606020202030204"/>
    <w:charset w:val="EE"/>
    <w:family w:val="swiss"/>
    <w:pitch w:val="variable"/>
    <w:sig w:usb0="00000287" w:usb1="00000800" w:usb2="00000000" w:usb3="00000000" w:csb0="0000009F" w:csb1="00000000"/>
  </w:font>
  <w:font w:name="ArialMT">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strony"/>
      </w:rPr>
      <w:id w:val="-1570578747"/>
      <w:docPartObj>
        <w:docPartGallery w:val="Page Numbers (Bottom of Page)"/>
        <w:docPartUnique/>
      </w:docPartObj>
    </w:sdtPr>
    <w:sdtContent>
      <w:p w14:paraId="18529F09" w14:textId="77777777" w:rsidR="00CA715A" w:rsidRDefault="00CA715A" w:rsidP="0032387E">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noProof/>
          </w:rPr>
          <w:t>2</w:t>
        </w:r>
        <w:r>
          <w:rPr>
            <w:rStyle w:val="Numerstrony"/>
          </w:rPr>
          <w:fldChar w:fldCharType="end"/>
        </w:r>
      </w:p>
    </w:sdtContent>
  </w:sdt>
  <w:p w14:paraId="34ABEAA5" w14:textId="77777777" w:rsidR="00CA715A" w:rsidRDefault="00CA715A" w:rsidP="00DB66C2">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Open Sans" w:hAnsi="Open Sans" w:cs="Open Sans"/>
        <w:sz w:val="18"/>
      </w:rPr>
      <w:id w:val="-2014604815"/>
      <w:docPartObj>
        <w:docPartGallery w:val="Page Numbers (Bottom of Page)"/>
        <w:docPartUnique/>
      </w:docPartObj>
    </w:sdtPr>
    <w:sdtContent>
      <w:p w14:paraId="685A2B96" w14:textId="77777777" w:rsidR="00CA715A" w:rsidRPr="002C730A" w:rsidRDefault="00CA715A">
        <w:pPr>
          <w:pStyle w:val="Stopka"/>
          <w:jc w:val="right"/>
          <w:rPr>
            <w:rFonts w:ascii="Open Sans" w:hAnsi="Open Sans" w:cs="Open Sans"/>
            <w:sz w:val="18"/>
          </w:rPr>
        </w:pPr>
        <w:r w:rsidRPr="002C730A">
          <w:rPr>
            <w:rFonts w:ascii="Open Sans" w:hAnsi="Open Sans" w:cs="Open Sans"/>
            <w:sz w:val="18"/>
          </w:rPr>
          <w:fldChar w:fldCharType="begin"/>
        </w:r>
        <w:r w:rsidRPr="002C730A">
          <w:rPr>
            <w:rFonts w:ascii="Open Sans" w:hAnsi="Open Sans" w:cs="Open Sans"/>
            <w:sz w:val="18"/>
          </w:rPr>
          <w:instrText>PAGE   \* MERGEFORMAT</w:instrText>
        </w:r>
        <w:r w:rsidRPr="002C730A">
          <w:rPr>
            <w:rFonts w:ascii="Open Sans" w:hAnsi="Open Sans" w:cs="Open Sans"/>
            <w:sz w:val="18"/>
          </w:rPr>
          <w:fldChar w:fldCharType="separate"/>
        </w:r>
        <w:r w:rsidR="00AF025F" w:rsidRPr="00AF025F">
          <w:rPr>
            <w:rFonts w:ascii="Open Sans" w:hAnsi="Open Sans" w:cs="Open Sans"/>
            <w:noProof/>
            <w:sz w:val="18"/>
            <w:lang w:val="pl-PL"/>
          </w:rPr>
          <w:t>13</w:t>
        </w:r>
        <w:r w:rsidRPr="002C730A">
          <w:rPr>
            <w:rFonts w:ascii="Open Sans" w:hAnsi="Open Sans" w:cs="Open Sans"/>
            <w:sz w:val="18"/>
          </w:rPr>
          <w:fldChar w:fldCharType="end"/>
        </w:r>
      </w:p>
    </w:sdtContent>
  </w:sdt>
  <w:p w14:paraId="6646FB1F" w14:textId="77777777" w:rsidR="00CA715A" w:rsidRPr="002C730A" w:rsidRDefault="00CA715A">
    <w:pPr>
      <w:pStyle w:val="Stopka"/>
      <w:rPr>
        <w:rFonts w:ascii="Open Sans" w:hAnsi="Open Sans" w:cs="Open Sans"/>
        <w:sz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2180944"/>
      <w:docPartObj>
        <w:docPartGallery w:val="Page Numbers (Bottom of Page)"/>
        <w:docPartUnique/>
      </w:docPartObj>
    </w:sdtPr>
    <w:sdtContent>
      <w:p w14:paraId="43C09DDB" w14:textId="77777777" w:rsidR="00CA715A" w:rsidRDefault="00CA715A">
        <w:pPr>
          <w:pStyle w:val="Stopka"/>
          <w:jc w:val="center"/>
        </w:pPr>
        <w:r>
          <w:fldChar w:fldCharType="begin"/>
        </w:r>
        <w:r>
          <w:instrText>PAGE   \* MERGEFORMAT</w:instrText>
        </w:r>
        <w:r>
          <w:fldChar w:fldCharType="separate"/>
        </w:r>
        <w:r w:rsidRPr="00CA715A">
          <w:rPr>
            <w:noProof/>
            <w:lang w:val="pl-PL"/>
          </w:rPr>
          <w:t>1</w:t>
        </w:r>
        <w:r>
          <w:rPr>
            <w:noProof/>
            <w:lang w:val="pl-PL"/>
          </w:rPr>
          <w:fldChar w:fldCharType="end"/>
        </w:r>
      </w:p>
    </w:sdtContent>
  </w:sdt>
  <w:p w14:paraId="4F74C21C" w14:textId="77777777" w:rsidR="00CA715A" w:rsidRPr="00BD3FE2" w:rsidRDefault="00CA715A" w:rsidP="0032387E">
    <w:pPr>
      <w:pStyle w:val="Stopka"/>
      <w:tabs>
        <w:tab w:val="clear" w:pos="4677"/>
        <w:tab w:val="clear" w:pos="9355"/>
        <w:tab w:val="left" w:pos="1870"/>
      </w:tabs>
      <w:rPr>
        <w:rFonts w:ascii="Open Sans" w:hAnsi="Open Sans" w:cs="Open Sans"/>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DB8470" w14:textId="77777777" w:rsidR="00234259" w:rsidRDefault="00234259">
      <w:pPr>
        <w:spacing w:after="0"/>
      </w:pPr>
      <w:r>
        <w:separator/>
      </w:r>
    </w:p>
  </w:footnote>
  <w:footnote w:type="continuationSeparator" w:id="0">
    <w:p w14:paraId="0B97CF0F" w14:textId="77777777" w:rsidR="00234259" w:rsidRDefault="0023425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iatka"/>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8"/>
      <w:gridCol w:w="5357"/>
      <w:gridCol w:w="221"/>
    </w:tblGrid>
    <w:tr w:rsidR="00CA715A" w14:paraId="530AF056" w14:textId="77777777" w:rsidTr="00AF5DC0">
      <w:trPr>
        <w:trHeight w:val="426"/>
      </w:trPr>
      <w:tc>
        <w:tcPr>
          <w:tcW w:w="6091" w:type="dxa"/>
          <w:gridSpan w:val="2"/>
          <w:vAlign w:val="bottom"/>
        </w:tcPr>
        <w:p w14:paraId="0735603F" w14:textId="77777777" w:rsidR="00CA715A" w:rsidRPr="00DA47EB" w:rsidRDefault="00CA715A" w:rsidP="00DA47EB">
          <w:pPr>
            <w:suppressAutoHyphens/>
            <w:jc w:val="center"/>
            <w:rPr>
              <w:rFonts w:ascii="Calibri" w:eastAsia="Calibri" w:hAnsi="Calibri" w:cs="Calibri"/>
              <w:lang w:val="pl-PL" w:eastAsia="ar-SA"/>
            </w:rPr>
          </w:pPr>
        </w:p>
        <w:p w14:paraId="25B9F95A" w14:textId="77777777" w:rsidR="00CA715A" w:rsidRDefault="00CA715A" w:rsidP="00DA47EB">
          <w:pPr>
            <w:tabs>
              <w:tab w:val="left" w:pos="3060"/>
            </w:tabs>
            <w:ind w:left="357" w:right="539" w:firstLine="85"/>
            <w:rPr>
              <w:rFonts w:ascii="Arial" w:eastAsia="Times New Roman" w:hAnsi="Arial" w:cs="Arial"/>
              <w:b/>
              <w:color w:val="000000"/>
              <w:sz w:val="20"/>
              <w:szCs w:val="20"/>
              <w:lang w:val="pl-PL" w:eastAsia="pl-PL"/>
            </w:rPr>
          </w:pPr>
          <w:r w:rsidRPr="00DA47EB">
            <w:rPr>
              <w:rFonts w:ascii="Calibri" w:eastAsia="Calibri" w:hAnsi="Calibri" w:cs="Calibri"/>
              <w:noProof/>
              <w:lang w:val="pl-PL" w:eastAsia="pl-PL"/>
            </w:rPr>
            <w:drawing>
              <wp:inline distT="0" distB="0" distL="0" distR="0" wp14:anchorId="6403C6B2" wp14:editId="7FEA947E">
                <wp:extent cx="5764530" cy="577850"/>
                <wp:effectExtent l="0" t="0" r="7620" b="0"/>
                <wp:docPr id="345958996" name="Obraz 345958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4530" cy="577850"/>
                        </a:xfrm>
                        <a:prstGeom prst="rect">
                          <a:avLst/>
                        </a:prstGeom>
                        <a:noFill/>
                        <a:ln>
                          <a:noFill/>
                        </a:ln>
                      </pic:spPr>
                    </pic:pic>
                  </a:graphicData>
                </a:graphic>
              </wp:inline>
            </w:drawing>
          </w:r>
        </w:p>
        <w:p w14:paraId="6A9FA877" w14:textId="77777777" w:rsidR="00CA715A" w:rsidRPr="00D36B83" w:rsidRDefault="00CA715A" w:rsidP="00104E04">
          <w:pPr>
            <w:pStyle w:val="Nagwek"/>
            <w:jc w:val="center"/>
            <w:rPr>
              <w:rFonts w:ascii="Open Sans" w:hAnsi="Open Sans" w:cs="Open Sans"/>
              <w:b/>
              <w:sz w:val="16"/>
              <w:szCs w:val="16"/>
              <w:lang w:val="pl-PL"/>
            </w:rPr>
          </w:pPr>
        </w:p>
      </w:tc>
      <w:tc>
        <w:tcPr>
          <w:tcW w:w="3679" w:type="dxa"/>
          <w:vMerge w:val="restart"/>
          <w:vAlign w:val="center"/>
        </w:tcPr>
        <w:p w14:paraId="0A0ED4F8" w14:textId="77777777" w:rsidR="00CA715A" w:rsidRDefault="00CA715A" w:rsidP="00C96CE1">
          <w:pPr>
            <w:jc w:val="center"/>
            <w:rPr>
              <w:rFonts w:ascii="Open Sans" w:hAnsi="Open Sans" w:cs="Open Sans"/>
              <w:sz w:val="8"/>
              <w:szCs w:val="18"/>
              <w:lang w:val="pl-PL"/>
            </w:rPr>
          </w:pPr>
        </w:p>
        <w:p w14:paraId="760CEB9B" w14:textId="77777777" w:rsidR="00CA715A" w:rsidRDefault="00CA715A" w:rsidP="00C96CE1">
          <w:pPr>
            <w:jc w:val="center"/>
            <w:rPr>
              <w:rFonts w:ascii="Open Sans" w:hAnsi="Open Sans" w:cs="Open Sans"/>
              <w:sz w:val="8"/>
              <w:szCs w:val="18"/>
              <w:lang w:val="pl-PL"/>
            </w:rPr>
          </w:pPr>
        </w:p>
        <w:p w14:paraId="68B79E61" w14:textId="77777777" w:rsidR="00CA715A" w:rsidRDefault="00CA715A" w:rsidP="00C96CE1">
          <w:pPr>
            <w:jc w:val="center"/>
            <w:rPr>
              <w:rFonts w:ascii="Open Sans" w:hAnsi="Open Sans" w:cs="Open Sans"/>
              <w:sz w:val="8"/>
              <w:szCs w:val="18"/>
              <w:lang w:val="pl-PL"/>
            </w:rPr>
          </w:pPr>
        </w:p>
        <w:p w14:paraId="6743DFDA" w14:textId="77777777" w:rsidR="00CA715A" w:rsidRDefault="00CA715A" w:rsidP="00C96CE1">
          <w:pPr>
            <w:jc w:val="center"/>
            <w:rPr>
              <w:rFonts w:ascii="Open Sans" w:hAnsi="Open Sans" w:cs="Open Sans"/>
              <w:sz w:val="8"/>
              <w:szCs w:val="18"/>
              <w:lang w:val="pl-PL"/>
            </w:rPr>
          </w:pPr>
        </w:p>
        <w:p w14:paraId="31EFAEA0" w14:textId="77777777" w:rsidR="00CA715A" w:rsidRPr="002E7236" w:rsidRDefault="00CA715A" w:rsidP="00C96CE1">
          <w:pPr>
            <w:pStyle w:val="Stopka"/>
            <w:rPr>
              <w:rFonts w:ascii="Open Sans" w:hAnsi="Open Sans" w:cs="Open Sans"/>
              <w:sz w:val="18"/>
              <w:szCs w:val="18"/>
              <w:lang w:val="pl-PL"/>
            </w:rPr>
          </w:pPr>
          <w:r w:rsidRPr="00254C1E">
            <w:rPr>
              <w:rFonts w:ascii="Open Sans" w:hAnsi="Open Sans" w:cs="Open Sans"/>
              <w:noProof/>
              <w:sz w:val="20"/>
              <w:szCs w:val="18"/>
              <w:lang w:val="pl-PL" w:eastAsia="pl-PL"/>
            </w:rPr>
            <w:t xml:space="preserve"> </w:t>
          </w:r>
        </w:p>
      </w:tc>
    </w:tr>
    <w:tr w:rsidR="00CA715A" w:rsidRPr="00DB66C2" w14:paraId="64DA1A27" w14:textId="77777777" w:rsidTr="00AF5DC0">
      <w:tc>
        <w:tcPr>
          <w:tcW w:w="2552" w:type="dxa"/>
        </w:tcPr>
        <w:p w14:paraId="65B306A1" w14:textId="77777777" w:rsidR="00CA715A" w:rsidRPr="002E7236" w:rsidRDefault="00CA715A" w:rsidP="00915A9F">
          <w:pPr>
            <w:pStyle w:val="Stopka"/>
            <w:rPr>
              <w:rFonts w:ascii="Open Sans" w:hAnsi="Open Sans" w:cs="Open Sans"/>
              <w:sz w:val="16"/>
              <w:szCs w:val="16"/>
              <w:lang w:val="pl-PL"/>
            </w:rPr>
          </w:pPr>
        </w:p>
      </w:tc>
      <w:tc>
        <w:tcPr>
          <w:tcW w:w="3539" w:type="dxa"/>
        </w:tcPr>
        <w:p w14:paraId="20124434" w14:textId="77777777" w:rsidR="00CA715A" w:rsidRPr="002E7236" w:rsidRDefault="00CA715A" w:rsidP="00C96CE1">
          <w:pPr>
            <w:pStyle w:val="Stopka"/>
            <w:rPr>
              <w:rFonts w:ascii="Open Sans" w:hAnsi="Open Sans" w:cs="Open Sans"/>
              <w:sz w:val="16"/>
              <w:szCs w:val="16"/>
              <w:lang w:val="pl-PL"/>
            </w:rPr>
          </w:pPr>
        </w:p>
      </w:tc>
      <w:tc>
        <w:tcPr>
          <w:tcW w:w="3679" w:type="dxa"/>
          <w:vMerge/>
        </w:tcPr>
        <w:p w14:paraId="77CF4013" w14:textId="77777777" w:rsidR="00CA715A" w:rsidRPr="002E7236" w:rsidRDefault="00CA715A" w:rsidP="00C96CE1">
          <w:pPr>
            <w:pStyle w:val="Stopka"/>
            <w:rPr>
              <w:rFonts w:ascii="Open Sans" w:hAnsi="Open Sans" w:cs="Open Sans"/>
              <w:sz w:val="18"/>
              <w:szCs w:val="18"/>
              <w:lang w:val="pl-PL"/>
            </w:rPr>
          </w:pPr>
        </w:p>
      </w:tc>
    </w:tr>
  </w:tbl>
  <w:p w14:paraId="1E2A30BF" w14:textId="77777777" w:rsidR="00CA715A" w:rsidRPr="00CD5010" w:rsidRDefault="00CA715A" w:rsidP="00D77841">
    <w:pPr>
      <w:pStyle w:val="Nagwek"/>
      <w:tabs>
        <w:tab w:val="clear" w:pos="4677"/>
        <w:tab w:val="clear" w:pos="9355"/>
        <w:tab w:val="left" w:pos="2688"/>
      </w:tabs>
      <w:rPr>
        <w:lang w:val="pl-P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62140C1"/>
    <w:multiLevelType w:val="multilevel"/>
    <w:tmpl w:val="7B2CD29E"/>
    <w:lvl w:ilvl="0">
      <w:start w:val="1"/>
      <w:numFmt w:val="decimal"/>
      <w:lvlText w:val="%1."/>
      <w:lvlJc w:val="left"/>
      <w:pPr>
        <w:ind w:left="360" w:hanging="360"/>
      </w:pPr>
      <w:rPr>
        <w:i w:val="0"/>
        <w:strike w:val="0"/>
        <w:color w:val="auto"/>
      </w:rPr>
    </w:lvl>
    <w:lvl w:ilvl="1">
      <w:start w:val="1"/>
      <w:numFmt w:val="decimal"/>
      <w:lvlText w:val="%2.3"/>
      <w:lvlJc w:val="left"/>
      <w:pPr>
        <w:ind w:left="360" w:hanging="360"/>
      </w:pPr>
      <w:rPr>
        <w:rFonts w:hint="default"/>
      </w:rPr>
    </w:lvl>
    <w:lvl w:ilvl="2">
      <w:start w:val="1"/>
      <w:numFmt w:val="decimal"/>
      <w:isLgl/>
      <w:lvlText w:val="%1.%2.%3."/>
      <w:lvlJc w:val="left"/>
      <w:pPr>
        <w:ind w:left="720" w:hanging="720"/>
      </w:pPr>
      <w:rPr>
        <w:rFonts w:hint="default"/>
        <w:strike w:val="0"/>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 w15:restartNumberingAfterBreak="0">
    <w:nsid w:val="064B142E"/>
    <w:multiLevelType w:val="multilevel"/>
    <w:tmpl w:val="F04C45A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6DD7145"/>
    <w:multiLevelType w:val="multilevel"/>
    <w:tmpl w:val="1658A13A"/>
    <w:lvl w:ilvl="0">
      <w:start w:val="1"/>
      <w:numFmt w:val="decimal"/>
      <w:lvlText w:val="%1."/>
      <w:lvlJc w:val="left"/>
      <w:pPr>
        <w:tabs>
          <w:tab w:val="num" w:pos="0"/>
        </w:tabs>
        <w:ind w:left="360" w:hanging="360"/>
      </w:pPr>
      <w:rPr>
        <w:rFonts w:asciiTheme="minorHAnsi" w:hAnsiTheme="minorHAnsi" w:cstheme="minorHAnsi" w:hint="default"/>
        <w:sz w:val="22"/>
        <w:szCs w:val="22"/>
      </w:r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3207" w:hanging="1080"/>
      </w:pPr>
    </w:lvl>
    <w:lvl w:ilvl="4">
      <w:start w:val="1"/>
      <w:numFmt w:val="decimal"/>
      <w:lvlText w:val="%1.%2.%3.%4.%5."/>
      <w:lvlJc w:val="left"/>
      <w:pPr>
        <w:tabs>
          <w:tab w:val="num" w:pos="0"/>
        </w:tabs>
        <w:ind w:left="4276" w:hanging="1440"/>
      </w:pPr>
    </w:lvl>
    <w:lvl w:ilvl="5">
      <w:start w:val="1"/>
      <w:numFmt w:val="decimal"/>
      <w:lvlText w:val="%1.%2.%3.%4.%5.%6."/>
      <w:lvlJc w:val="left"/>
      <w:pPr>
        <w:tabs>
          <w:tab w:val="num" w:pos="0"/>
        </w:tabs>
        <w:ind w:left="4985" w:hanging="1440"/>
      </w:pPr>
    </w:lvl>
    <w:lvl w:ilvl="6">
      <w:start w:val="1"/>
      <w:numFmt w:val="decimal"/>
      <w:lvlText w:val="%1.%2.%3.%4.%5.%6.%7."/>
      <w:lvlJc w:val="left"/>
      <w:pPr>
        <w:tabs>
          <w:tab w:val="num" w:pos="0"/>
        </w:tabs>
        <w:ind w:left="6054" w:hanging="1800"/>
      </w:pPr>
    </w:lvl>
    <w:lvl w:ilvl="7">
      <w:start w:val="1"/>
      <w:numFmt w:val="decimal"/>
      <w:lvlText w:val="%1.%2.%3.%4.%5.%6.%7.%8."/>
      <w:lvlJc w:val="left"/>
      <w:pPr>
        <w:tabs>
          <w:tab w:val="num" w:pos="0"/>
        </w:tabs>
        <w:ind w:left="6763" w:hanging="1800"/>
      </w:pPr>
    </w:lvl>
    <w:lvl w:ilvl="8">
      <w:start w:val="1"/>
      <w:numFmt w:val="decimal"/>
      <w:lvlText w:val="%1.%2.%3.%4.%5.%6.%7.%8.%9."/>
      <w:lvlJc w:val="left"/>
      <w:pPr>
        <w:tabs>
          <w:tab w:val="num" w:pos="0"/>
        </w:tabs>
        <w:ind w:left="7832" w:hanging="2160"/>
      </w:pPr>
    </w:lvl>
  </w:abstractNum>
  <w:abstractNum w:abstractNumId="4" w15:restartNumberingAfterBreak="0">
    <w:nsid w:val="07D05CE0"/>
    <w:multiLevelType w:val="multilevel"/>
    <w:tmpl w:val="A0BE295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B3B7AC7"/>
    <w:multiLevelType w:val="multilevel"/>
    <w:tmpl w:val="74F4532C"/>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E797D47"/>
    <w:multiLevelType w:val="multilevel"/>
    <w:tmpl w:val="F40C0DC2"/>
    <w:lvl w:ilvl="0">
      <w:start w:val="3"/>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080" w:hanging="1080"/>
      </w:pPr>
      <w:rPr>
        <w:rFonts w:hint="default"/>
        <w:color w:val="FF0000"/>
      </w:rPr>
    </w:lvl>
    <w:lvl w:ilvl="6">
      <w:start w:val="1"/>
      <w:numFmt w:val="decimal"/>
      <w:lvlText w:val="%1.%2.%3.%4.%5.%6.%7."/>
      <w:lvlJc w:val="left"/>
      <w:pPr>
        <w:ind w:left="1440" w:hanging="1440"/>
      </w:pPr>
      <w:rPr>
        <w:rFonts w:hint="default"/>
        <w:color w:val="FF0000"/>
      </w:rPr>
    </w:lvl>
    <w:lvl w:ilvl="7">
      <w:start w:val="1"/>
      <w:numFmt w:val="decimal"/>
      <w:lvlText w:val="%1.%2.%3.%4.%5.%6.%7.%8."/>
      <w:lvlJc w:val="left"/>
      <w:pPr>
        <w:ind w:left="1440" w:hanging="1440"/>
      </w:pPr>
      <w:rPr>
        <w:rFonts w:hint="default"/>
        <w:color w:val="FF0000"/>
      </w:rPr>
    </w:lvl>
    <w:lvl w:ilvl="8">
      <w:start w:val="1"/>
      <w:numFmt w:val="decimal"/>
      <w:lvlText w:val="%1.%2.%3.%4.%5.%6.%7.%8.%9."/>
      <w:lvlJc w:val="left"/>
      <w:pPr>
        <w:ind w:left="1800" w:hanging="1800"/>
      </w:pPr>
      <w:rPr>
        <w:rFonts w:hint="default"/>
        <w:color w:val="FF0000"/>
      </w:rPr>
    </w:lvl>
  </w:abstractNum>
  <w:abstractNum w:abstractNumId="7" w15:restartNumberingAfterBreak="0">
    <w:nsid w:val="13001102"/>
    <w:multiLevelType w:val="multilevel"/>
    <w:tmpl w:val="4822B6CE"/>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8" w15:restartNumberingAfterBreak="0">
    <w:nsid w:val="13CB1493"/>
    <w:multiLevelType w:val="multilevel"/>
    <w:tmpl w:val="1862ADC4"/>
    <w:lvl w:ilvl="0">
      <w:start w:val="8"/>
      <w:numFmt w:val="decimal"/>
      <w:lvlText w:val="%1"/>
      <w:lvlJc w:val="left"/>
      <w:pPr>
        <w:ind w:left="360" w:hanging="360"/>
      </w:pPr>
      <w:rPr>
        <w:rFonts w:asciiTheme="minorHAnsi" w:hAnsiTheme="minorHAnsi" w:hint="default"/>
      </w:rPr>
    </w:lvl>
    <w:lvl w:ilvl="1">
      <w:start w:val="2"/>
      <w:numFmt w:val="decimal"/>
      <w:lvlText w:val="%1.%2"/>
      <w:lvlJc w:val="left"/>
      <w:pPr>
        <w:ind w:left="360" w:hanging="360"/>
      </w:pPr>
      <w:rPr>
        <w:rFonts w:asciiTheme="minorHAnsi" w:hAnsiTheme="minorHAnsi" w:hint="default"/>
      </w:rPr>
    </w:lvl>
    <w:lvl w:ilvl="2">
      <w:start w:val="1"/>
      <w:numFmt w:val="decimal"/>
      <w:lvlText w:val="%1.%2.%3"/>
      <w:lvlJc w:val="left"/>
      <w:pPr>
        <w:ind w:left="720" w:hanging="720"/>
      </w:pPr>
      <w:rPr>
        <w:rFonts w:asciiTheme="minorHAnsi" w:hAnsiTheme="minorHAnsi" w:hint="default"/>
      </w:rPr>
    </w:lvl>
    <w:lvl w:ilvl="3">
      <w:start w:val="1"/>
      <w:numFmt w:val="decimal"/>
      <w:lvlText w:val="%1.%2.%3.%4"/>
      <w:lvlJc w:val="left"/>
      <w:pPr>
        <w:ind w:left="720" w:hanging="720"/>
      </w:pPr>
      <w:rPr>
        <w:rFonts w:asciiTheme="minorHAnsi" w:hAnsiTheme="minorHAnsi" w:hint="default"/>
      </w:rPr>
    </w:lvl>
    <w:lvl w:ilvl="4">
      <w:start w:val="1"/>
      <w:numFmt w:val="decimal"/>
      <w:lvlText w:val="%1.%2.%3.%4.%5"/>
      <w:lvlJc w:val="left"/>
      <w:pPr>
        <w:ind w:left="1080" w:hanging="1080"/>
      </w:pPr>
      <w:rPr>
        <w:rFonts w:asciiTheme="minorHAnsi" w:hAnsiTheme="minorHAnsi" w:hint="default"/>
      </w:rPr>
    </w:lvl>
    <w:lvl w:ilvl="5">
      <w:start w:val="1"/>
      <w:numFmt w:val="decimal"/>
      <w:lvlText w:val="%1.%2.%3.%4.%5.%6"/>
      <w:lvlJc w:val="left"/>
      <w:pPr>
        <w:ind w:left="1080" w:hanging="1080"/>
      </w:pPr>
      <w:rPr>
        <w:rFonts w:asciiTheme="minorHAnsi" w:hAnsiTheme="minorHAnsi" w:hint="default"/>
      </w:rPr>
    </w:lvl>
    <w:lvl w:ilvl="6">
      <w:start w:val="1"/>
      <w:numFmt w:val="decimal"/>
      <w:lvlText w:val="%1.%2.%3.%4.%5.%6.%7"/>
      <w:lvlJc w:val="left"/>
      <w:pPr>
        <w:ind w:left="1440" w:hanging="1440"/>
      </w:pPr>
      <w:rPr>
        <w:rFonts w:asciiTheme="minorHAnsi" w:hAnsiTheme="minorHAnsi" w:hint="default"/>
      </w:rPr>
    </w:lvl>
    <w:lvl w:ilvl="7">
      <w:start w:val="1"/>
      <w:numFmt w:val="decimal"/>
      <w:lvlText w:val="%1.%2.%3.%4.%5.%6.%7.%8"/>
      <w:lvlJc w:val="left"/>
      <w:pPr>
        <w:ind w:left="1440" w:hanging="1440"/>
      </w:pPr>
      <w:rPr>
        <w:rFonts w:asciiTheme="minorHAnsi" w:hAnsiTheme="minorHAnsi" w:hint="default"/>
      </w:rPr>
    </w:lvl>
    <w:lvl w:ilvl="8">
      <w:start w:val="1"/>
      <w:numFmt w:val="decimal"/>
      <w:lvlText w:val="%1.%2.%3.%4.%5.%6.%7.%8.%9"/>
      <w:lvlJc w:val="left"/>
      <w:pPr>
        <w:ind w:left="1440" w:hanging="1440"/>
      </w:pPr>
      <w:rPr>
        <w:rFonts w:asciiTheme="minorHAnsi" w:hAnsiTheme="minorHAnsi" w:hint="default"/>
      </w:rPr>
    </w:lvl>
  </w:abstractNum>
  <w:abstractNum w:abstractNumId="9" w15:restartNumberingAfterBreak="0">
    <w:nsid w:val="18483BA6"/>
    <w:multiLevelType w:val="hybridMultilevel"/>
    <w:tmpl w:val="244CDEE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CE52A1A"/>
    <w:multiLevelType w:val="multilevel"/>
    <w:tmpl w:val="954AC4C6"/>
    <w:lvl w:ilvl="0">
      <w:start w:val="4"/>
      <w:numFmt w:val="decimal"/>
      <w:lvlText w:val="%1."/>
      <w:lvlJc w:val="left"/>
      <w:pPr>
        <w:ind w:left="495" w:hanging="495"/>
      </w:pPr>
      <w:rPr>
        <w:rFonts w:hint="default"/>
      </w:rPr>
    </w:lvl>
    <w:lvl w:ilvl="1">
      <w:start w:val="4"/>
      <w:numFmt w:val="decimal"/>
      <w:lvlText w:val="%1.%2."/>
      <w:lvlJc w:val="left"/>
      <w:pPr>
        <w:ind w:left="495" w:hanging="495"/>
      </w:pPr>
      <w:rPr>
        <w:rFonts w:asciiTheme="minorHAnsi" w:hAnsiTheme="minorHAnsi" w:cstheme="minorHAnsi"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07271A3"/>
    <w:multiLevelType w:val="multilevel"/>
    <w:tmpl w:val="82927EA4"/>
    <w:lvl w:ilvl="0">
      <w:start w:val="1"/>
      <w:numFmt w:val="decimal"/>
      <w:lvlText w:val="%1."/>
      <w:lvlJc w:val="left"/>
      <w:pPr>
        <w:tabs>
          <w:tab w:val="num" w:pos="0"/>
        </w:tabs>
        <w:ind w:left="360" w:hanging="360"/>
      </w:pPr>
    </w:lvl>
    <w:lvl w:ilvl="1">
      <w:start w:val="1"/>
      <w:numFmt w:val="decimal"/>
      <w:lvlText w:val="%1.%2."/>
      <w:lvlJc w:val="left"/>
      <w:pPr>
        <w:tabs>
          <w:tab w:val="num" w:pos="0"/>
        </w:tabs>
        <w:ind w:left="720" w:hanging="720"/>
      </w:pPr>
      <w:rPr>
        <w:color w:val="auto"/>
      </w:rPr>
    </w:lvl>
    <w:lvl w:ilvl="2">
      <w:start w:val="1"/>
      <w:numFmt w:val="decimal"/>
      <w:lvlText w:val="%1.%2.%3."/>
      <w:lvlJc w:val="left"/>
      <w:pPr>
        <w:tabs>
          <w:tab w:val="num" w:pos="0"/>
        </w:tabs>
        <w:ind w:left="2138" w:hanging="720"/>
      </w:pPr>
      <w:rPr>
        <w:color w:val="auto"/>
      </w:rPr>
    </w:lvl>
    <w:lvl w:ilvl="3">
      <w:start w:val="1"/>
      <w:numFmt w:val="decimal"/>
      <w:lvlText w:val="%1.%2.%3.%4."/>
      <w:lvlJc w:val="left"/>
      <w:pPr>
        <w:tabs>
          <w:tab w:val="num" w:pos="0"/>
        </w:tabs>
        <w:ind w:left="3207" w:hanging="1080"/>
      </w:pPr>
    </w:lvl>
    <w:lvl w:ilvl="4">
      <w:start w:val="1"/>
      <w:numFmt w:val="decimal"/>
      <w:lvlText w:val="%1.%2.%3.%4.%5."/>
      <w:lvlJc w:val="left"/>
      <w:pPr>
        <w:tabs>
          <w:tab w:val="num" w:pos="0"/>
        </w:tabs>
        <w:ind w:left="4276" w:hanging="1440"/>
      </w:pPr>
    </w:lvl>
    <w:lvl w:ilvl="5">
      <w:start w:val="1"/>
      <w:numFmt w:val="decimal"/>
      <w:lvlText w:val="%1.%2.%3.%4.%5.%6."/>
      <w:lvlJc w:val="left"/>
      <w:pPr>
        <w:tabs>
          <w:tab w:val="num" w:pos="0"/>
        </w:tabs>
        <w:ind w:left="4985" w:hanging="1440"/>
      </w:pPr>
    </w:lvl>
    <w:lvl w:ilvl="6">
      <w:start w:val="1"/>
      <w:numFmt w:val="decimal"/>
      <w:lvlText w:val="%1.%2.%3.%4.%5.%6.%7."/>
      <w:lvlJc w:val="left"/>
      <w:pPr>
        <w:tabs>
          <w:tab w:val="num" w:pos="0"/>
        </w:tabs>
        <w:ind w:left="6054" w:hanging="1800"/>
      </w:pPr>
    </w:lvl>
    <w:lvl w:ilvl="7">
      <w:start w:val="1"/>
      <w:numFmt w:val="decimal"/>
      <w:lvlText w:val="%1.%2.%3.%4.%5.%6.%7.%8."/>
      <w:lvlJc w:val="left"/>
      <w:pPr>
        <w:tabs>
          <w:tab w:val="num" w:pos="0"/>
        </w:tabs>
        <w:ind w:left="6763" w:hanging="1800"/>
      </w:pPr>
    </w:lvl>
    <w:lvl w:ilvl="8">
      <w:start w:val="1"/>
      <w:numFmt w:val="decimal"/>
      <w:lvlText w:val="%1.%2.%3.%4.%5.%6.%7.%8.%9."/>
      <w:lvlJc w:val="left"/>
      <w:pPr>
        <w:tabs>
          <w:tab w:val="num" w:pos="0"/>
        </w:tabs>
        <w:ind w:left="7832" w:hanging="2160"/>
      </w:pPr>
    </w:lvl>
  </w:abstractNum>
  <w:abstractNum w:abstractNumId="12" w15:restartNumberingAfterBreak="0">
    <w:nsid w:val="218E7350"/>
    <w:multiLevelType w:val="multilevel"/>
    <w:tmpl w:val="495CAC60"/>
    <w:lvl w:ilvl="0">
      <w:start w:val="1"/>
      <w:numFmt w:val="decimal"/>
      <w:lvlText w:val="%1."/>
      <w:lvlJc w:val="left"/>
      <w:pPr>
        <w:ind w:left="360" w:hanging="360"/>
      </w:pPr>
      <w:rPr>
        <w:rFonts w:eastAsia="SimSun" w:hint="default"/>
      </w:rPr>
    </w:lvl>
    <w:lvl w:ilvl="1">
      <w:start w:val="3"/>
      <w:numFmt w:val="decimal"/>
      <w:lvlText w:val="%1.%2."/>
      <w:lvlJc w:val="left"/>
      <w:pPr>
        <w:ind w:left="360" w:hanging="360"/>
      </w:pPr>
      <w:rPr>
        <w:rFonts w:eastAsia="SimSun" w:hint="default"/>
      </w:rPr>
    </w:lvl>
    <w:lvl w:ilvl="2">
      <w:start w:val="1"/>
      <w:numFmt w:val="decimal"/>
      <w:lvlText w:val="%1.%2.%3."/>
      <w:lvlJc w:val="left"/>
      <w:pPr>
        <w:ind w:left="720" w:hanging="720"/>
      </w:pPr>
      <w:rPr>
        <w:rFonts w:eastAsia="SimSun" w:hint="default"/>
      </w:rPr>
    </w:lvl>
    <w:lvl w:ilvl="3">
      <w:start w:val="1"/>
      <w:numFmt w:val="decimal"/>
      <w:lvlText w:val="%1.%2.%3.%4."/>
      <w:lvlJc w:val="left"/>
      <w:pPr>
        <w:ind w:left="720" w:hanging="720"/>
      </w:pPr>
      <w:rPr>
        <w:rFonts w:eastAsia="SimSun" w:hint="default"/>
      </w:rPr>
    </w:lvl>
    <w:lvl w:ilvl="4">
      <w:start w:val="1"/>
      <w:numFmt w:val="decimal"/>
      <w:lvlText w:val="%1.%2.%3.%4.%5."/>
      <w:lvlJc w:val="left"/>
      <w:pPr>
        <w:ind w:left="1080" w:hanging="1080"/>
      </w:pPr>
      <w:rPr>
        <w:rFonts w:eastAsia="SimSun" w:hint="default"/>
      </w:rPr>
    </w:lvl>
    <w:lvl w:ilvl="5">
      <w:start w:val="1"/>
      <w:numFmt w:val="decimal"/>
      <w:lvlText w:val="%1.%2.%3.%4.%5.%6."/>
      <w:lvlJc w:val="left"/>
      <w:pPr>
        <w:ind w:left="1080" w:hanging="1080"/>
      </w:pPr>
      <w:rPr>
        <w:rFonts w:eastAsia="SimSun" w:hint="default"/>
      </w:rPr>
    </w:lvl>
    <w:lvl w:ilvl="6">
      <w:start w:val="1"/>
      <w:numFmt w:val="decimal"/>
      <w:lvlText w:val="%1.%2.%3.%4.%5.%6.%7."/>
      <w:lvlJc w:val="left"/>
      <w:pPr>
        <w:ind w:left="1440" w:hanging="1440"/>
      </w:pPr>
      <w:rPr>
        <w:rFonts w:eastAsia="SimSun" w:hint="default"/>
      </w:rPr>
    </w:lvl>
    <w:lvl w:ilvl="7">
      <w:start w:val="1"/>
      <w:numFmt w:val="decimal"/>
      <w:lvlText w:val="%1.%2.%3.%4.%5.%6.%7.%8."/>
      <w:lvlJc w:val="left"/>
      <w:pPr>
        <w:ind w:left="1440" w:hanging="1440"/>
      </w:pPr>
      <w:rPr>
        <w:rFonts w:eastAsia="SimSun" w:hint="default"/>
      </w:rPr>
    </w:lvl>
    <w:lvl w:ilvl="8">
      <w:start w:val="1"/>
      <w:numFmt w:val="decimal"/>
      <w:lvlText w:val="%1.%2.%3.%4.%5.%6.%7.%8.%9."/>
      <w:lvlJc w:val="left"/>
      <w:pPr>
        <w:ind w:left="1800" w:hanging="1800"/>
      </w:pPr>
      <w:rPr>
        <w:rFonts w:eastAsia="SimSun" w:hint="default"/>
      </w:rPr>
    </w:lvl>
  </w:abstractNum>
  <w:abstractNum w:abstractNumId="13" w15:restartNumberingAfterBreak="0">
    <w:nsid w:val="235E7548"/>
    <w:multiLevelType w:val="multilevel"/>
    <w:tmpl w:val="9DF43868"/>
    <w:lvl w:ilvl="0">
      <w:start w:val="1"/>
      <w:numFmt w:val="decimal"/>
      <w:lvlText w:val="%1."/>
      <w:lvlJc w:val="left"/>
      <w:pPr>
        <w:ind w:left="1070" w:hanging="360"/>
      </w:pPr>
      <w:rPr>
        <w:rFonts w:hint="default"/>
        <w:b w:val="0"/>
        <w:color w:val="auto"/>
      </w:rPr>
    </w:lvl>
    <w:lvl w:ilvl="1">
      <w:start w:val="1"/>
      <w:numFmt w:val="decimal"/>
      <w:isLgl/>
      <w:lvlText w:val="%1.%2."/>
      <w:lvlJc w:val="left"/>
      <w:pPr>
        <w:ind w:left="360" w:hanging="360"/>
      </w:pPr>
      <w:rPr>
        <w:rFonts w:hint="default"/>
        <w:b w:val="0"/>
        <w:color w:val="auto"/>
      </w:rPr>
    </w:lvl>
    <w:lvl w:ilvl="2">
      <w:start w:val="1"/>
      <w:numFmt w:val="decimal"/>
      <w:lvlText w:val="%3.3.3."/>
      <w:lvlJc w:val="left"/>
      <w:pPr>
        <w:ind w:left="1430" w:hanging="720"/>
      </w:pPr>
      <w:rPr>
        <w:rFonts w:hint="default"/>
        <w:strike w:val="0"/>
        <w:color w:val="auto"/>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14" w15:restartNumberingAfterBreak="0">
    <w:nsid w:val="273275BB"/>
    <w:multiLevelType w:val="multilevel"/>
    <w:tmpl w:val="9898817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B50540D"/>
    <w:multiLevelType w:val="multilevel"/>
    <w:tmpl w:val="8656FE5C"/>
    <w:lvl w:ilvl="0">
      <w:start w:val="4"/>
      <w:numFmt w:val="decimal"/>
      <w:lvlText w:val="%1"/>
      <w:lvlJc w:val="left"/>
      <w:pPr>
        <w:ind w:left="525" w:hanging="525"/>
      </w:pPr>
      <w:rPr>
        <w:rFonts w:hint="default"/>
      </w:rPr>
    </w:lvl>
    <w:lvl w:ilvl="1">
      <w:start w:val="5"/>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C416BF2"/>
    <w:multiLevelType w:val="multilevel"/>
    <w:tmpl w:val="F934079E"/>
    <w:lvl w:ilvl="0">
      <w:start w:val="1"/>
      <w:numFmt w:val="decimal"/>
      <w:lvlText w:val="%1."/>
      <w:lvlJc w:val="left"/>
      <w:pPr>
        <w:tabs>
          <w:tab w:val="num" w:pos="0"/>
        </w:tabs>
        <w:ind w:left="540" w:hanging="540"/>
      </w:pPr>
    </w:lvl>
    <w:lvl w:ilvl="1">
      <w:start w:val="1"/>
      <w:numFmt w:val="decimal"/>
      <w:lvlText w:val="%1.%2."/>
      <w:lvlJc w:val="left"/>
      <w:pPr>
        <w:tabs>
          <w:tab w:val="num" w:pos="0"/>
        </w:tabs>
        <w:ind w:left="720" w:hanging="720"/>
      </w:pPr>
      <w:rPr>
        <w:color w:val="auto"/>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440" w:hanging="144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800" w:hanging="180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17" w15:restartNumberingAfterBreak="0">
    <w:nsid w:val="30015671"/>
    <w:multiLevelType w:val="multilevel"/>
    <w:tmpl w:val="CBBA2FE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0BE1BDF"/>
    <w:multiLevelType w:val="multilevel"/>
    <w:tmpl w:val="EE3055D8"/>
    <w:lvl w:ilvl="0">
      <w:start w:val="4"/>
      <w:numFmt w:val="decimal"/>
      <w:lvlText w:val="%1."/>
      <w:lvlJc w:val="left"/>
      <w:pPr>
        <w:ind w:left="504" w:hanging="504"/>
      </w:pPr>
      <w:rPr>
        <w:rFonts w:hint="default"/>
      </w:rPr>
    </w:lvl>
    <w:lvl w:ilvl="1">
      <w:start w:val="4"/>
      <w:numFmt w:val="decimal"/>
      <w:lvlText w:val="%1.%2."/>
      <w:lvlJc w:val="left"/>
      <w:pPr>
        <w:ind w:left="504" w:hanging="504"/>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5B2245D"/>
    <w:multiLevelType w:val="multilevel"/>
    <w:tmpl w:val="F2487ABA"/>
    <w:lvl w:ilvl="0">
      <w:start w:val="4"/>
      <w:numFmt w:val="decimal"/>
      <w:lvlText w:val="%1."/>
      <w:lvlJc w:val="left"/>
      <w:pPr>
        <w:ind w:left="672" w:hanging="672"/>
      </w:pPr>
      <w:rPr>
        <w:rFonts w:hint="default"/>
      </w:rPr>
    </w:lvl>
    <w:lvl w:ilvl="1">
      <w:start w:val="3"/>
      <w:numFmt w:val="decimal"/>
      <w:lvlText w:val="%1.%2."/>
      <w:lvlJc w:val="left"/>
      <w:pPr>
        <w:ind w:left="672" w:hanging="672"/>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63B366B"/>
    <w:multiLevelType w:val="multilevel"/>
    <w:tmpl w:val="50E860A2"/>
    <w:lvl w:ilvl="0">
      <w:start w:val="3"/>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746437D"/>
    <w:multiLevelType w:val="multilevel"/>
    <w:tmpl w:val="CDD02AE6"/>
    <w:lvl w:ilvl="0">
      <w:start w:val="1"/>
      <w:numFmt w:val="decimal"/>
      <w:lvlText w:val="%1"/>
      <w:lvlJc w:val="left"/>
      <w:pPr>
        <w:ind w:left="360" w:hanging="360"/>
      </w:pPr>
      <w:rPr>
        <w:rFonts w:hint="default"/>
        <w:color w:val="auto"/>
      </w:rPr>
    </w:lvl>
    <w:lvl w:ilvl="1">
      <w:start w:val="4"/>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22" w15:restartNumberingAfterBreak="0">
    <w:nsid w:val="3B015216"/>
    <w:multiLevelType w:val="multilevel"/>
    <w:tmpl w:val="D8EEDDA2"/>
    <w:lvl w:ilvl="0">
      <w:start w:val="1"/>
      <w:numFmt w:val="none"/>
      <w:pStyle w:val="Nagwek1"/>
      <w:suff w:val="nothing"/>
      <w:lvlText w:val=""/>
      <w:lvlJc w:val="left"/>
      <w:pPr>
        <w:tabs>
          <w:tab w:val="num" w:pos="0"/>
        </w:tabs>
        <w:ind w:left="0" w:firstLine="0"/>
      </w:pPr>
    </w:lvl>
    <w:lvl w:ilvl="1">
      <w:start w:val="1"/>
      <w:numFmt w:val="none"/>
      <w:pStyle w:val="Nagwek2"/>
      <w:suff w:val="nothing"/>
      <w:lvlText w:val=""/>
      <w:lvlJc w:val="left"/>
      <w:pPr>
        <w:tabs>
          <w:tab w:val="num" w:pos="0"/>
        </w:tabs>
        <w:ind w:left="0" w:firstLine="0"/>
      </w:pPr>
    </w:lvl>
    <w:lvl w:ilvl="2">
      <w:start w:val="1"/>
      <w:numFmt w:val="none"/>
      <w:pStyle w:val="Nagwek3"/>
      <w:suff w:val="nothing"/>
      <w:lvlText w:val=""/>
      <w:lvlJc w:val="left"/>
      <w:pPr>
        <w:tabs>
          <w:tab w:val="num" w:pos="0"/>
        </w:tabs>
        <w:ind w:left="0" w:firstLine="0"/>
      </w:pPr>
    </w:lvl>
    <w:lvl w:ilvl="3">
      <w:start w:val="1"/>
      <w:numFmt w:val="none"/>
      <w:pStyle w:val="Nagwek4"/>
      <w:suff w:val="nothing"/>
      <w:lvlText w:val=""/>
      <w:lvlJc w:val="left"/>
      <w:pPr>
        <w:tabs>
          <w:tab w:val="num" w:pos="0"/>
        </w:tabs>
        <w:ind w:left="0" w:firstLine="0"/>
      </w:pPr>
    </w:lvl>
    <w:lvl w:ilvl="4">
      <w:start w:val="1"/>
      <w:numFmt w:val="none"/>
      <w:pStyle w:val="Nagwek5"/>
      <w:suff w:val="nothing"/>
      <w:lvlText w:val=""/>
      <w:lvlJc w:val="left"/>
      <w:pPr>
        <w:tabs>
          <w:tab w:val="num" w:pos="0"/>
        </w:tabs>
        <w:ind w:left="0" w:firstLine="0"/>
      </w:pPr>
    </w:lvl>
    <w:lvl w:ilvl="5">
      <w:start w:val="1"/>
      <w:numFmt w:val="none"/>
      <w:pStyle w:val="Nagwek6"/>
      <w:suff w:val="nothing"/>
      <w:lvlText w:val=""/>
      <w:lvlJc w:val="left"/>
      <w:pPr>
        <w:tabs>
          <w:tab w:val="num" w:pos="0"/>
        </w:tabs>
        <w:ind w:left="0" w:firstLine="0"/>
      </w:pPr>
    </w:lvl>
    <w:lvl w:ilvl="6">
      <w:start w:val="1"/>
      <w:numFmt w:val="none"/>
      <w:pStyle w:val="Nagwek7"/>
      <w:suff w:val="nothing"/>
      <w:lvlText w:val=""/>
      <w:lvlJc w:val="left"/>
      <w:pPr>
        <w:tabs>
          <w:tab w:val="num" w:pos="0"/>
        </w:tabs>
        <w:ind w:left="0" w:firstLine="0"/>
      </w:pPr>
    </w:lvl>
    <w:lvl w:ilvl="7">
      <w:start w:val="1"/>
      <w:numFmt w:val="none"/>
      <w:pStyle w:val="Nagwek8"/>
      <w:suff w:val="nothing"/>
      <w:lvlText w:val=""/>
      <w:lvlJc w:val="left"/>
      <w:pPr>
        <w:tabs>
          <w:tab w:val="num" w:pos="0"/>
        </w:tabs>
        <w:ind w:left="0" w:firstLine="0"/>
      </w:pPr>
    </w:lvl>
    <w:lvl w:ilvl="8">
      <w:start w:val="1"/>
      <w:numFmt w:val="none"/>
      <w:pStyle w:val="Nagwek9"/>
      <w:suff w:val="nothing"/>
      <w:lvlText w:val=""/>
      <w:lvlJc w:val="left"/>
      <w:pPr>
        <w:tabs>
          <w:tab w:val="num" w:pos="0"/>
        </w:tabs>
        <w:ind w:left="0" w:firstLine="0"/>
      </w:pPr>
    </w:lvl>
  </w:abstractNum>
  <w:abstractNum w:abstractNumId="23" w15:restartNumberingAfterBreak="0">
    <w:nsid w:val="42AF04C6"/>
    <w:multiLevelType w:val="multilevel"/>
    <w:tmpl w:val="8AB25358"/>
    <w:lvl w:ilvl="0">
      <w:start w:val="1"/>
      <w:numFmt w:val="decimal"/>
      <w:lvlText w:val="%1."/>
      <w:lvlJc w:val="left"/>
      <w:pPr>
        <w:tabs>
          <w:tab w:val="num" w:pos="0"/>
        </w:tabs>
        <w:ind w:left="360" w:hanging="360"/>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3207" w:hanging="1080"/>
      </w:pPr>
    </w:lvl>
    <w:lvl w:ilvl="4">
      <w:start w:val="1"/>
      <w:numFmt w:val="decimal"/>
      <w:lvlText w:val="%1.%2.%3.%4.%5."/>
      <w:lvlJc w:val="left"/>
      <w:pPr>
        <w:tabs>
          <w:tab w:val="num" w:pos="0"/>
        </w:tabs>
        <w:ind w:left="4276" w:hanging="1440"/>
      </w:pPr>
    </w:lvl>
    <w:lvl w:ilvl="5">
      <w:start w:val="1"/>
      <w:numFmt w:val="decimal"/>
      <w:lvlText w:val="%1.%2.%3.%4.%5.%6."/>
      <w:lvlJc w:val="left"/>
      <w:pPr>
        <w:tabs>
          <w:tab w:val="num" w:pos="0"/>
        </w:tabs>
        <w:ind w:left="4985" w:hanging="1440"/>
      </w:pPr>
    </w:lvl>
    <w:lvl w:ilvl="6">
      <w:start w:val="1"/>
      <w:numFmt w:val="decimal"/>
      <w:lvlText w:val="%1.%2.%3.%4.%5.%6.%7."/>
      <w:lvlJc w:val="left"/>
      <w:pPr>
        <w:tabs>
          <w:tab w:val="num" w:pos="0"/>
        </w:tabs>
        <w:ind w:left="6054" w:hanging="1800"/>
      </w:pPr>
    </w:lvl>
    <w:lvl w:ilvl="7">
      <w:start w:val="1"/>
      <w:numFmt w:val="decimal"/>
      <w:lvlText w:val="%1.%2.%3.%4.%5.%6.%7.%8."/>
      <w:lvlJc w:val="left"/>
      <w:pPr>
        <w:tabs>
          <w:tab w:val="num" w:pos="0"/>
        </w:tabs>
        <w:ind w:left="6763" w:hanging="1800"/>
      </w:pPr>
    </w:lvl>
    <w:lvl w:ilvl="8">
      <w:start w:val="1"/>
      <w:numFmt w:val="decimal"/>
      <w:lvlText w:val="%1.%2.%3.%4.%5.%6.%7.%8.%9."/>
      <w:lvlJc w:val="left"/>
      <w:pPr>
        <w:tabs>
          <w:tab w:val="num" w:pos="0"/>
        </w:tabs>
        <w:ind w:left="7832" w:hanging="2160"/>
      </w:pPr>
    </w:lvl>
  </w:abstractNum>
  <w:abstractNum w:abstractNumId="24" w15:restartNumberingAfterBreak="0">
    <w:nsid w:val="46C23EC1"/>
    <w:multiLevelType w:val="multilevel"/>
    <w:tmpl w:val="42CE5604"/>
    <w:lvl w:ilvl="0">
      <w:start w:val="2"/>
      <w:numFmt w:val="decimal"/>
      <w:lvlText w:val="%1."/>
      <w:lvlJc w:val="left"/>
      <w:pPr>
        <w:ind w:left="495" w:hanging="495"/>
      </w:pPr>
      <w:rPr>
        <w:rFonts w:hint="default"/>
      </w:rPr>
    </w:lvl>
    <w:lvl w:ilvl="1">
      <w:start w:val="4"/>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88A0775"/>
    <w:multiLevelType w:val="multilevel"/>
    <w:tmpl w:val="A2481820"/>
    <w:lvl w:ilvl="0">
      <w:start w:val="1"/>
      <w:numFmt w:val="decimal"/>
      <w:lvlText w:val="%1."/>
      <w:lvlJc w:val="left"/>
      <w:pPr>
        <w:ind w:left="444" w:hanging="444"/>
      </w:pPr>
      <w:rPr>
        <w:rFonts w:hint="default"/>
      </w:rPr>
    </w:lvl>
    <w:lvl w:ilvl="1">
      <w:start w:val="18"/>
      <w:numFmt w:val="decimal"/>
      <w:lvlText w:val="%1.%2."/>
      <w:lvlJc w:val="left"/>
      <w:pPr>
        <w:ind w:left="870" w:hanging="444"/>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6" w15:restartNumberingAfterBreak="0">
    <w:nsid w:val="4A0D18DB"/>
    <w:multiLevelType w:val="multilevel"/>
    <w:tmpl w:val="7ADCC928"/>
    <w:lvl w:ilvl="0">
      <w:start w:val="2"/>
      <w:numFmt w:val="decimal"/>
      <w:lvlText w:val="%1."/>
      <w:lvlJc w:val="left"/>
      <w:pPr>
        <w:ind w:left="765" w:hanging="765"/>
      </w:pPr>
      <w:rPr>
        <w:rFonts w:hint="default"/>
      </w:rPr>
    </w:lvl>
    <w:lvl w:ilvl="1">
      <w:start w:val="2"/>
      <w:numFmt w:val="decimal"/>
      <w:lvlText w:val="%1.%2."/>
      <w:lvlJc w:val="left"/>
      <w:pPr>
        <w:ind w:left="765" w:hanging="765"/>
      </w:pPr>
      <w:rPr>
        <w:rFonts w:hint="default"/>
      </w:rPr>
    </w:lvl>
    <w:lvl w:ilvl="2">
      <w:start w:val="2"/>
      <w:numFmt w:val="decimal"/>
      <w:lvlText w:val="%1.%2.%3."/>
      <w:lvlJc w:val="left"/>
      <w:pPr>
        <w:ind w:left="765" w:hanging="765"/>
      </w:pPr>
      <w:rPr>
        <w:rFonts w:hint="default"/>
      </w:rPr>
    </w:lvl>
    <w:lvl w:ilvl="3">
      <w:start w:val="11"/>
      <w:numFmt w:val="decimal"/>
      <w:lvlText w:val="%1.%2.%3.%4."/>
      <w:lvlJc w:val="left"/>
      <w:pPr>
        <w:ind w:left="765" w:hanging="76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A6964A2"/>
    <w:multiLevelType w:val="multilevel"/>
    <w:tmpl w:val="C69CDD50"/>
    <w:lvl w:ilvl="0">
      <w:start w:val="1"/>
      <w:numFmt w:val="decimal"/>
      <w:lvlText w:val="%1."/>
      <w:lvlJc w:val="left"/>
      <w:pPr>
        <w:ind w:left="576" w:hanging="576"/>
      </w:pPr>
      <w:rPr>
        <w:rFonts w:asciiTheme="minorHAnsi" w:eastAsia="Calibri" w:hAnsiTheme="minorHAnsi" w:cstheme="minorHAnsi" w:hint="default"/>
        <w:strike w:val="0"/>
        <w:color w:val="auto"/>
      </w:rPr>
    </w:lvl>
    <w:lvl w:ilvl="1">
      <w:start w:val="1"/>
      <w:numFmt w:val="decimal"/>
      <w:lvlText w:val="%1.%2."/>
      <w:lvlJc w:val="left"/>
      <w:pPr>
        <w:ind w:left="720" w:hanging="720"/>
      </w:pPr>
      <w:rPr>
        <w:rFonts w:hint="default"/>
        <w:b w:val="0"/>
        <w:strike w:val="0"/>
        <w:color w:val="auto"/>
      </w:rPr>
    </w:lvl>
    <w:lvl w:ilvl="2">
      <w:start w:val="1"/>
      <w:numFmt w:val="decimal"/>
      <w:lvlText w:val="%1.%2.%3."/>
      <w:lvlJc w:val="left"/>
      <w:pPr>
        <w:ind w:left="720" w:hanging="720"/>
      </w:pPr>
      <w:rPr>
        <w:rFonts w:hint="default"/>
        <w:strike w:val="0"/>
        <w:color w:val="auto"/>
      </w:rPr>
    </w:lvl>
    <w:lvl w:ilvl="3">
      <w:start w:val="1"/>
      <w:numFmt w:val="decimal"/>
      <w:lvlText w:val="%1.%2.%3.%4."/>
      <w:lvlJc w:val="left"/>
      <w:pPr>
        <w:ind w:left="1304" w:hanging="794"/>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28" w15:restartNumberingAfterBreak="0">
    <w:nsid w:val="4EB3749B"/>
    <w:multiLevelType w:val="multilevel"/>
    <w:tmpl w:val="E92CC82A"/>
    <w:lvl w:ilvl="0">
      <w:start w:val="3"/>
      <w:numFmt w:val="decimal"/>
      <w:lvlText w:val="%1."/>
      <w:lvlJc w:val="left"/>
      <w:pPr>
        <w:ind w:left="360" w:hanging="360"/>
      </w:pPr>
      <w:rPr>
        <w:rFonts w:hint="default"/>
        <w:strike w:val="0"/>
      </w:rPr>
    </w:lvl>
    <w:lvl w:ilvl="1">
      <w:start w:val="4"/>
      <w:numFmt w:val="decimal"/>
      <w:isLgl/>
      <w:lvlText w:val="%1.%2."/>
      <w:lvlJc w:val="left"/>
      <w:pPr>
        <w:ind w:left="720" w:hanging="720"/>
      </w:pPr>
      <w:rPr>
        <w:rFonts w:hint="default"/>
        <w:b w:val="0"/>
        <w:strike w:val="0"/>
        <w:color w:val="000000" w:themeColor="text1"/>
      </w:rPr>
    </w:lvl>
    <w:lvl w:ilvl="2">
      <w:start w:val="1"/>
      <w:numFmt w:val="decimal"/>
      <w:isLgl/>
      <w:lvlText w:val="%1.%2.%3."/>
      <w:lvlJc w:val="left"/>
      <w:pPr>
        <w:ind w:left="720" w:hanging="720"/>
      </w:pPr>
      <w:rPr>
        <w:rFonts w:hint="default"/>
        <w:strike w:val="0"/>
        <w:color w:val="000000" w:themeColor="text1"/>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9" w15:restartNumberingAfterBreak="0">
    <w:nsid w:val="50AE73F6"/>
    <w:multiLevelType w:val="multilevel"/>
    <w:tmpl w:val="7AF0B0C6"/>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4276" w:hanging="144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30" w15:restartNumberingAfterBreak="0">
    <w:nsid w:val="520430EB"/>
    <w:multiLevelType w:val="multilevel"/>
    <w:tmpl w:val="60D66FAE"/>
    <w:lvl w:ilvl="0">
      <w:start w:val="1"/>
      <w:numFmt w:val="decimal"/>
      <w:lvlText w:val="%1."/>
      <w:lvlJc w:val="left"/>
      <w:pPr>
        <w:tabs>
          <w:tab w:val="num" w:pos="0"/>
        </w:tabs>
        <w:ind w:left="360" w:hanging="360"/>
      </w:pPr>
      <w:rPr>
        <w:color w:val="auto"/>
      </w:r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3207" w:hanging="1080"/>
      </w:pPr>
    </w:lvl>
    <w:lvl w:ilvl="4">
      <w:start w:val="1"/>
      <w:numFmt w:val="decimal"/>
      <w:lvlText w:val="%1.%2.%3.%4.%5."/>
      <w:lvlJc w:val="left"/>
      <w:pPr>
        <w:tabs>
          <w:tab w:val="num" w:pos="0"/>
        </w:tabs>
        <w:ind w:left="4276" w:hanging="1440"/>
      </w:pPr>
    </w:lvl>
    <w:lvl w:ilvl="5">
      <w:start w:val="1"/>
      <w:numFmt w:val="decimal"/>
      <w:lvlText w:val="%1.%2.%3.%4.%5.%6."/>
      <w:lvlJc w:val="left"/>
      <w:pPr>
        <w:tabs>
          <w:tab w:val="num" w:pos="0"/>
        </w:tabs>
        <w:ind w:left="4985" w:hanging="1440"/>
      </w:pPr>
    </w:lvl>
    <w:lvl w:ilvl="6">
      <w:start w:val="1"/>
      <w:numFmt w:val="decimal"/>
      <w:lvlText w:val="%1.%2.%3.%4.%5.%6.%7."/>
      <w:lvlJc w:val="left"/>
      <w:pPr>
        <w:tabs>
          <w:tab w:val="num" w:pos="0"/>
        </w:tabs>
        <w:ind w:left="6054" w:hanging="1800"/>
      </w:pPr>
    </w:lvl>
    <w:lvl w:ilvl="7">
      <w:start w:val="1"/>
      <w:numFmt w:val="decimal"/>
      <w:lvlText w:val="%1.%2.%3.%4.%5.%6.%7.%8."/>
      <w:lvlJc w:val="left"/>
      <w:pPr>
        <w:tabs>
          <w:tab w:val="num" w:pos="0"/>
        </w:tabs>
        <w:ind w:left="6763" w:hanging="1800"/>
      </w:pPr>
    </w:lvl>
    <w:lvl w:ilvl="8">
      <w:start w:val="1"/>
      <w:numFmt w:val="decimal"/>
      <w:lvlText w:val="%1.%2.%3.%4.%5.%6.%7.%8.%9."/>
      <w:lvlJc w:val="left"/>
      <w:pPr>
        <w:tabs>
          <w:tab w:val="num" w:pos="0"/>
        </w:tabs>
        <w:ind w:left="7832" w:hanging="2160"/>
      </w:pPr>
    </w:lvl>
  </w:abstractNum>
  <w:abstractNum w:abstractNumId="31" w15:restartNumberingAfterBreak="0">
    <w:nsid w:val="53DF5FC5"/>
    <w:multiLevelType w:val="multilevel"/>
    <w:tmpl w:val="B0FE7004"/>
    <w:lvl w:ilvl="0">
      <w:start w:val="1"/>
      <w:numFmt w:val="decimal"/>
      <w:lvlText w:val="%1."/>
      <w:lvlJc w:val="left"/>
      <w:pPr>
        <w:ind w:left="360" w:hanging="360"/>
      </w:pPr>
      <w:rPr>
        <w:rFonts w:hint="default"/>
        <w:strike w:val="0"/>
      </w:rPr>
    </w:lvl>
    <w:lvl w:ilvl="1">
      <w:start w:val="1"/>
      <w:numFmt w:val="decimal"/>
      <w:isLgl/>
      <w:lvlText w:val="%1.%2."/>
      <w:lvlJc w:val="left"/>
      <w:pPr>
        <w:ind w:left="720" w:hanging="720"/>
      </w:pPr>
      <w:rPr>
        <w:rFonts w:hint="default"/>
        <w:b w:val="0"/>
        <w:strike w:val="0"/>
        <w:color w:val="auto"/>
      </w:rPr>
    </w:lvl>
    <w:lvl w:ilvl="2">
      <w:start w:val="1"/>
      <w:numFmt w:val="decimal"/>
      <w:isLgl/>
      <w:lvlText w:val="%1.%2.%3."/>
      <w:lvlJc w:val="left"/>
      <w:pPr>
        <w:ind w:left="720" w:hanging="720"/>
      </w:pPr>
      <w:rPr>
        <w:rFonts w:hint="default"/>
        <w:strike w:val="0"/>
        <w:color w:val="auto"/>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2" w15:restartNumberingAfterBreak="0">
    <w:nsid w:val="54631491"/>
    <w:multiLevelType w:val="multilevel"/>
    <w:tmpl w:val="F926B5AA"/>
    <w:lvl w:ilvl="0">
      <w:start w:val="5"/>
      <w:numFmt w:val="decimal"/>
      <w:lvlText w:val="%1."/>
      <w:lvlJc w:val="left"/>
      <w:pPr>
        <w:ind w:left="360" w:hanging="360"/>
      </w:pPr>
      <w:rPr>
        <w:rFonts w:hint="default"/>
        <w:strike w:val="0"/>
      </w:rPr>
    </w:lvl>
    <w:lvl w:ilvl="1">
      <w:start w:val="1"/>
      <w:numFmt w:val="decimal"/>
      <w:isLgl/>
      <w:lvlText w:val="%1.%2."/>
      <w:lvlJc w:val="left"/>
      <w:pPr>
        <w:ind w:left="720" w:hanging="720"/>
      </w:pPr>
      <w:rPr>
        <w:rFonts w:hint="default"/>
        <w:b w:val="0"/>
        <w:strike w:val="0"/>
        <w:color w:val="auto"/>
      </w:rPr>
    </w:lvl>
    <w:lvl w:ilvl="2">
      <w:start w:val="1"/>
      <w:numFmt w:val="decimal"/>
      <w:isLgl/>
      <w:lvlText w:val="%1.%2.%3."/>
      <w:lvlJc w:val="left"/>
      <w:pPr>
        <w:ind w:left="720" w:hanging="720"/>
      </w:pPr>
      <w:rPr>
        <w:rFonts w:hint="default"/>
        <w:strike w:val="0"/>
        <w:color w:val="auto"/>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3" w15:restartNumberingAfterBreak="0">
    <w:nsid w:val="555B5B1C"/>
    <w:multiLevelType w:val="multilevel"/>
    <w:tmpl w:val="A5845844"/>
    <w:lvl w:ilvl="0">
      <w:start w:val="1"/>
      <w:numFmt w:val="decimal"/>
      <w:lvlText w:val="%1."/>
      <w:lvlJc w:val="left"/>
      <w:pPr>
        <w:ind w:left="720" w:hanging="360"/>
      </w:pPr>
      <w:rPr>
        <w:rFonts w:cstheme="minorHAnsi" w:hint="default"/>
        <w:i w:val="0"/>
        <w:strike w:val="0"/>
        <w:color w:val="auto"/>
      </w:rPr>
    </w:lvl>
    <w:lvl w:ilvl="1">
      <w:start w:val="1"/>
      <w:numFmt w:val="decimal"/>
      <w:isLgl/>
      <w:lvlText w:val="%1.%2."/>
      <w:lvlJc w:val="left"/>
      <w:pPr>
        <w:ind w:left="720" w:hanging="360"/>
      </w:pPr>
      <w:rPr>
        <w:rFonts w:asciiTheme="minorHAnsi" w:hAnsiTheme="minorHAnsi" w:cstheme="minorHAnsi"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57535EE6"/>
    <w:multiLevelType w:val="multilevel"/>
    <w:tmpl w:val="ACCA2B62"/>
    <w:lvl w:ilvl="0">
      <w:start w:val="1"/>
      <w:numFmt w:val="decimal"/>
      <w:lvlText w:val="%1."/>
      <w:lvlJc w:val="left"/>
      <w:pPr>
        <w:tabs>
          <w:tab w:val="num" w:pos="426"/>
        </w:tabs>
        <w:ind w:left="786" w:hanging="360"/>
      </w:pPr>
      <w:rPr>
        <w:i w:val="0"/>
        <w:strike w:val="0"/>
        <w:dstrike w:val="0"/>
      </w:rPr>
    </w:lvl>
    <w:lvl w:ilvl="1">
      <w:start w:val="1"/>
      <w:numFmt w:val="decimal"/>
      <w:lvlText w:val="%1.%2."/>
      <w:lvlJc w:val="left"/>
      <w:pPr>
        <w:tabs>
          <w:tab w:val="num" w:pos="426"/>
        </w:tabs>
        <w:ind w:left="1146" w:hanging="720"/>
      </w:pPr>
      <w:rPr>
        <w:rFonts w:cs="Open Sans"/>
        <w:b w:val="0"/>
        <w:i w:val="0"/>
        <w:strike w:val="0"/>
        <w:dstrike w:val="0"/>
        <w:sz w:val="24"/>
      </w:rPr>
    </w:lvl>
    <w:lvl w:ilvl="2">
      <w:start w:val="1"/>
      <w:numFmt w:val="decimal"/>
      <w:lvlText w:val="%1.%2.%3."/>
      <w:lvlJc w:val="left"/>
      <w:pPr>
        <w:tabs>
          <w:tab w:val="num" w:pos="426"/>
        </w:tabs>
        <w:ind w:left="1146" w:hanging="720"/>
      </w:pPr>
      <w:rPr>
        <w:strike w:val="0"/>
        <w:dstrike w:val="0"/>
      </w:rPr>
    </w:lvl>
    <w:lvl w:ilvl="3">
      <w:start w:val="1"/>
      <w:numFmt w:val="decimal"/>
      <w:lvlText w:val="%1.%2.%3.%4."/>
      <w:lvlJc w:val="left"/>
      <w:pPr>
        <w:tabs>
          <w:tab w:val="num" w:pos="426"/>
        </w:tabs>
        <w:ind w:left="1506" w:hanging="1080"/>
      </w:pPr>
    </w:lvl>
    <w:lvl w:ilvl="4">
      <w:start w:val="1"/>
      <w:numFmt w:val="decimal"/>
      <w:lvlText w:val="%1.%2.%3.%4.%5."/>
      <w:lvlJc w:val="left"/>
      <w:pPr>
        <w:tabs>
          <w:tab w:val="num" w:pos="426"/>
        </w:tabs>
        <w:ind w:left="1866" w:hanging="1440"/>
      </w:pPr>
    </w:lvl>
    <w:lvl w:ilvl="5">
      <w:start w:val="1"/>
      <w:numFmt w:val="decimal"/>
      <w:lvlText w:val="%1.%2.%3.%4.%5.%6."/>
      <w:lvlJc w:val="left"/>
      <w:pPr>
        <w:tabs>
          <w:tab w:val="num" w:pos="426"/>
        </w:tabs>
        <w:ind w:left="1866" w:hanging="1440"/>
      </w:pPr>
    </w:lvl>
    <w:lvl w:ilvl="6">
      <w:start w:val="1"/>
      <w:numFmt w:val="decimal"/>
      <w:lvlText w:val="%1.%2.%3.%4.%5.%6.%7."/>
      <w:lvlJc w:val="left"/>
      <w:pPr>
        <w:tabs>
          <w:tab w:val="num" w:pos="426"/>
        </w:tabs>
        <w:ind w:left="2226" w:hanging="1800"/>
      </w:pPr>
    </w:lvl>
    <w:lvl w:ilvl="7">
      <w:start w:val="1"/>
      <w:numFmt w:val="decimal"/>
      <w:lvlText w:val="%1.%2.%3.%4.%5.%6.%7.%8."/>
      <w:lvlJc w:val="left"/>
      <w:pPr>
        <w:tabs>
          <w:tab w:val="num" w:pos="426"/>
        </w:tabs>
        <w:ind w:left="2226" w:hanging="1800"/>
      </w:pPr>
    </w:lvl>
    <w:lvl w:ilvl="8">
      <w:start w:val="1"/>
      <w:numFmt w:val="decimal"/>
      <w:lvlText w:val="%1.%2.%3.%4.%5.%6.%7.%8.%9."/>
      <w:lvlJc w:val="left"/>
      <w:pPr>
        <w:tabs>
          <w:tab w:val="num" w:pos="426"/>
        </w:tabs>
        <w:ind w:left="2586" w:hanging="2160"/>
      </w:pPr>
    </w:lvl>
  </w:abstractNum>
  <w:abstractNum w:abstractNumId="35" w15:restartNumberingAfterBreak="0">
    <w:nsid w:val="5BA758EF"/>
    <w:multiLevelType w:val="multilevel"/>
    <w:tmpl w:val="20AEFBC2"/>
    <w:lvl w:ilvl="0">
      <w:start w:val="4"/>
      <w:numFmt w:val="decimal"/>
      <w:lvlText w:val="%1."/>
      <w:lvlJc w:val="left"/>
      <w:pPr>
        <w:ind w:left="585" w:hanging="585"/>
      </w:pPr>
      <w:rPr>
        <w:rFonts w:hint="default"/>
      </w:rPr>
    </w:lvl>
    <w:lvl w:ilvl="1">
      <w:start w:val="5"/>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5D100C05"/>
    <w:multiLevelType w:val="multilevel"/>
    <w:tmpl w:val="A2CCEC0A"/>
    <w:lvl w:ilvl="0">
      <w:start w:val="4"/>
      <w:numFmt w:val="decimal"/>
      <w:lvlText w:val="%1."/>
      <w:lvlJc w:val="left"/>
      <w:pPr>
        <w:ind w:left="360" w:hanging="360"/>
      </w:pPr>
      <w:rPr>
        <w:rFonts w:hint="default"/>
      </w:rPr>
    </w:lvl>
    <w:lvl w:ilvl="1">
      <w:start w:val="3"/>
      <w:numFmt w:val="decimal"/>
      <w:lvlText w:val="%1.%2."/>
      <w:lvlJc w:val="left"/>
      <w:pPr>
        <w:ind w:left="1032" w:hanging="360"/>
      </w:pPr>
      <w:rPr>
        <w:rFonts w:hint="default"/>
      </w:rPr>
    </w:lvl>
    <w:lvl w:ilvl="2">
      <w:start w:val="1"/>
      <w:numFmt w:val="decimal"/>
      <w:lvlText w:val="%1.%2.%3."/>
      <w:lvlJc w:val="left"/>
      <w:pPr>
        <w:ind w:left="2064" w:hanging="720"/>
      </w:pPr>
      <w:rPr>
        <w:rFonts w:hint="default"/>
      </w:rPr>
    </w:lvl>
    <w:lvl w:ilvl="3">
      <w:start w:val="1"/>
      <w:numFmt w:val="decimal"/>
      <w:lvlText w:val="%1.%2.%3.%4."/>
      <w:lvlJc w:val="left"/>
      <w:pPr>
        <w:ind w:left="2736" w:hanging="720"/>
      </w:pPr>
      <w:rPr>
        <w:rFonts w:hint="default"/>
      </w:rPr>
    </w:lvl>
    <w:lvl w:ilvl="4">
      <w:start w:val="1"/>
      <w:numFmt w:val="decimal"/>
      <w:lvlText w:val="%1.%2.%3.%4.%5."/>
      <w:lvlJc w:val="left"/>
      <w:pPr>
        <w:ind w:left="3768" w:hanging="1080"/>
      </w:pPr>
      <w:rPr>
        <w:rFonts w:hint="default"/>
      </w:rPr>
    </w:lvl>
    <w:lvl w:ilvl="5">
      <w:start w:val="1"/>
      <w:numFmt w:val="decimal"/>
      <w:lvlText w:val="%1.%2.%3.%4.%5.%6."/>
      <w:lvlJc w:val="left"/>
      <w:pPr>
        <w:ind w:left="4440" w:hanging="1080"/>
      </w:pPr>
      <w:rPr>
        <w:rFonts w:hint="default"/>
      </w:rPr>
    </w:lvl>
    <w:lvl w:ilvl="6">
      <w:start w:val="1"/>
      <w:numFmt w:val="decimal"/>
      <w:lvlText w:val="%1.%2.%3.%4.%5.%6.%7."/>
      <w:lvlJc w:val="left"/>
      <w:pPr>
        <w:ind w:left="5472" w:hanging="1440"/>
      </w:pPr>
      <w:rPr>
        <w:rFonts w:hint="default"/>
      </w:rPr>
    </w:lvl>
    <w:lvl w:ilvl="7">
      <w:start w:val="1"/>
      <w:numFmt w:val="decimal"/>
      <w:lvlText w:val="%1.%2.%3.%4.%5.%6.%7.%8."/>
      <w:lvlJc w:val="left"/>
      <w:pPr>
        <w:ind w:left="6144" w:hanging="1440"/>
      </w:pPr>
      <w:rPr>
        <w:rFonts w:hint="default"/>
      </w:rPr>
    </w:lvl>
    <w:lvl w:ilvl="8">
      <w:start w:val="1"/>
      <w:numFmt w:val="decimal"/>
      <w:lvlText w:val="%1.%2.%3.%4.%5.%6.%7.%8.%9."/>
      <w:lvlJc w:val="left"/>
      <w:pPr>
        <w:ind w:left="7176" w:hanging="1800"/>
      </w:pPr>
      <w:rPr>
        <w:rFonts w:hint="default"/>
      </w:rPr>
    </w:lvl>
  </w:abstractNum>
  <w:abstractNum w:abstractNumId="37" w15:restartNumberingAfterBreak="0">
    <w:nsid w:val="60AE4B7F"/>
    <w:multiLevelType w:val="multilevel"/>
    <w:tmpl w:val="723275A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63A62C4C"/>
    <w:multiLevelType w:val="multilevel"/>
    <w:tmpl w:val="3CFE3D7C"/>
    <w:lvl w:ilvl="0">
      <w:start w:val="4"/>
      <w:numFmt w:val="decimal"/>
      <w:lvlText w:val="%1."/>
      <w:lvlJc w:val="left"/>
      <w:pPr>
        <w:ind w:left="780" w:hanging="780"/>
      </w:pPr>
      <w:rPr>
        <w:rFonts w:hint="default"/>
      </w:rPr>
    </w:lvl>
    <w:lvl w:ilvl="1">
      <w:start w:val="5"/>
      <w:numFmt w:val="decimal"/>
      <w:lvlText w:val="%1.%2."/>
      <w:lvlJc w:val="left"/>
      <w:pPr>
        <w:ind w:left="780" w:hanging="780"/>
      </w:pPr>
      <w:rPr>
        <w:rFonts w:hint="default"/>
      </w:rPr>
    </w:lvl>
    <w:lvl w:ilvl="2">
      <w:start w:val="3"/>
      <w:numFmt w:val="decimal"/>
      <w:lvlText w:val="%1.%2.%3."/>
      <w:lvlJc w:val="left"/>
      <w:pPr>
        <w:ind w:left="780" w:hanging="7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647937F6"/>
    <w:multiLevelType w:val="hybridMultilevel"/>
    <w:tmpl w:val="10C8287C"/>
    <w:lvl w:ilvl="0" w:tplc="67661DF0">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0" w15:restartNumberingAfterBreak="0">
    <w:nsid w:val="655B2A31"/>
    <w:multiLevelType w:val="multilevel"/>
    <w:tmpl w:val="C0422900"/>
    <w:lvl w:ilvl="0">
      <w:start w:val="1"/>
      <w:numFmt w:val="decimal"/>
      <w:lvlText w:val="%1."/>
      <w:lvlJc w:val="left"/>
      <w:pPr>
        <w:tabs>
          <w:tab w:val="num" w:pos="0"/>
        </w:tabs>
        <w:ind w:left="1920" w:hanging="360"/>
      </w:pPr>
      <w:rPr>
        <w:color w:val="auto"/>
      </w:rPr>
    </w:lvl>
    <w:lvl w:ilvl="1">
      <w:start w:val="1"/>
      <w:numFmt w:val="decimal"/>
      <w:lvlText w:val="%1.%2."/>
      <w:lvlJc w:val="left"/>
      <w:pPr>
        <w:tabs>
          <w:tab w:val="num" w:pos="0"/>
        </w:tabs>
        <w:ind w:left="2280" w:hanging="720"/>
      </w:pPr>
      <w:rPr>
        <w:color w:val="auto"/>
      </w:rPr>
    </w:lvl>
    <w:lvl w:ilvl="2">
      <w:start w:val="1"/>
      <w:numFmt w:val="decimal"/>
      <w:lvlText w:val="%1.%2.%3."/>
      <w:lvlJc w:val="left"/>
      <w:pPr>
        <w:tabs>
          <w:tab w:val="num" w:pos="0"/>
        </w:tabs>
        <w:ind w:left="3698" w:hanging="720"/>
      </w:pPr>
      <w:rPr>
        <w:color w:val="FF0000"/>
      </w:rPr>
    </w:lvl>
    <w:lvl w:ilvl="3">
      <w:start w:val="1"/>
      <w:numFmt w:val="decimal"/>
      <w:lvlText w:val="%1.%2.%3.%4."/>
      <w:lvlJc w:val="left"/>
      <w:pPr>
        <w:tabs>
          <w:tab w:val="num" w:pos="0"/>
        </w:tabs>
        <w:ind w:left="4767" w:hanging="1080"/>
      </w:pPr>
    </w:lvl>
    <w:lvl w:ilvl="4">
      <w:start w:val="1"/>
      <w:numFmt w:val="decimal"/>
      <w:lvlText w:val="%1.%2.%3.%4.%5."/>
      <w:lvlJc w:val="left"/>
      <w:pPr>
        <w:tabs>
          <w:tab w:val="num" w:pos="0"/>
        </w:tabs>
        <w:ind w:left="5836" w:hanging="1440"/>
      </w:pPr>
    </w:lvl>
    <w:lvl w:ilvl="5">
      <w:start w:val="1"/>
      <w:numFmt w:val="decimal"/>
      <w:lvlText w:val="%1.%2.%3.%4.%5.%6."/>
      <w:lvlJc w:val="left"/>
      <w:pPr>
        <w:tabs>
          <w:tab w:val="num" w:pos="0"/>
        </w:tabs>
        <w:ind w:left="6545" w:hanging="1440"/>
      </w:pPr>
    </w:lvl>
    <w:lvl w:ilvl="6">
      <w:start w:val="1"/>
      <w:numFmt w:val="decimal"/>
      <w:lvlText w:val="%1.%2.%3.%4.%5.%6.%7."/>
      <w:lvlJc w:val="left"/>
      <w:pPr>
        <w:tabs>
          <w:tab w:val="num" w:pos="0"/>
        </w:tabs>
        <w:ind w:left="7614" w:hanging="1800"/>
      </w:pPr>
    </w:lvl>
    <w:lvl w:ilvl="7">
      <w:start w:val="1"/>
      <w:numFmt w:val="decimal"/>
      <w:lvlText w:val="%1.%2.%3.%4.%5.%6.%7.%8."/>
      <w:lvlJc w:val="left"/>
      <w:pPr>
        <w:tabs>
          <w:tab w:val="num" w:pos="0"/>
        </w:tabs>
        <w:ind w:left="8323" w:hanging="1800"/>
      </w:pPr>
    </w:lvl>
    <w:lvl w:ilvl="8">
      <w:start w:val="1"/>
      <w:numFmt w:val="decimal"/>
      <w:lvlText w:val="%1.%2.%3.%4.%5.%6.%7.%8.%9."/>
      <w:lvlJc w:val="left"/>
      <w:pPr>
        <w:tabs>
          <w:tab w:val="num" w:pos="0"/>
        </w:tabs>
        <w:ind w:left="9392" w:hanging="2160"/>
      </w:pPr>
    </w:lvl>
  </w:abstractNum>
  <w:abstractNum w:abstractNumId="41" w15:restartNumberingAfterBreak="0">
    <w:nsid w:val="69215C20"/>
    <w:multiLevelType w:val="multilevel"/>
    <w:tmpl w:val="092C15D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strike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DA11761"/>
    <w:multiLevelType w:val="multilevel"/>
    <w:tmpl w:val="3F343C7A"/>
    <w:lvl w:ilvl="0">
      <w:start w:val="2"/>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3"/>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EB90BDF"/>
    <w:multiLevelType w:val="multilevel"/>
    <w:tmpl w:val="35EC0B40"/>
    <w:lvl w:ilvl="0">
      <w:start w:val="1"/>
      <w:numFmt w:val="decimal"/>
      <w:lvlText w:val="%1."/>
      <w:lvlJc w:val="left"/>
      <w:pPr>
        <w:ind w:left="576" w:hanging="576"/>
      </w:pPr>
      <w:rPr>
        <w:rFonts w:asciiTheme="minorHAnsi" w:eastAsia="Calibri" w:hAnsiTheme="minorHAnsi" w:cstheme="minorHAnsi" w:hint="default"/>
      </w:rPr>
    </w:lvl>
    <w:lvl w:ilvl="1">
      <w:start w:val="1"/>
      <w:numFmt w:val="decimal"/>
      <w:lvlText w:val="%1.%2."/>
      <w:lvlJc w:val="left"/>
      <w:pPr>
        <w:ind w:left="720" w:hanging="720"/>
      </w:pPr>
      <w:rPr>
        <w:rFonts w:hint="default"/>
        <w:b w:val="0"/>
        <w:strike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304" w:hanging="794"/>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44" w15:restartNumberingAfterBreak="0">
    <w:nsid w:val="71580779"/>
    <w:multiLevelType w:val="multilevel"/>
    <w:tmpl w:val="A5845844"/>
    <w:lvl w:ilvl="0">
      <w:start w:val="1"/>
      <w:numFmt w:val="decimal"/>
      <w:lvlText w:val="%1."/>
      <w:lvlJc w:val="left"/>
      <w:pPr>
        <w:ind w:left="720" w:hanging="360"/>
      </w:pPr>
      <w:rPr>
        <w:rFonts w:cstheme="minorHAnsi" w:hint="default"/>
        <w:i w:val="0"/>
        <w:strike w:val="0"/>
        <w:color w:val="auto"/>
      </w:rPr>
    </w:lvl>
    <w:lvl w:ilvl="1">
      <w:start w:val="1"/>
      <w:numFmt w:val="decimal"/>
      <w:isLgl/>
      <w:lvlText w:val="%1.%2."/>
      <w:lvlJc w:val="left"/>
      <w:pPr>
        <w:ind w:left="720" w:hanging="360"/>
      </w:pPr>
      <w:rPr>
        <w:rFonts w:asciiTheme="minorHAnsi" w:hAnsiTheme="minorHAnsi" w:cstheme="minorHAnsi"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72DE064A"/>
    <w:multiLevelType w:val="multilevel"/>
    <w:tmpl w:val="515E0936"/>
    <w:lvl w:ilvl="0">
      <w:start w:val="2"/>
      <w:numFmt w:val="decimal"/>
      <w:lvlText w:val="%1."/>
      <w:lvlJc w:val="left"/>
      <w:pPr>
        <w:ind w:left="585" w:hanging="585"/>
      </w:pPr>
      <w:rPr>
        <w:rFonts w:hint="default"/>
        <w:strike w:val="0"/>
      </w:rPr>
    </w:lvl>
    <w:lvl w:ilvl="1">
      <w:start w:val="1"/>
      <w:numFmt w:val="decimal"/>
      <w:lvlText w:val="%1.%2."/>
      <w:lvlJc w:val="left"/>
      <w:pPr>
        <w:ind w:left="720" w:hanging="720"/>
      </w:pPr>
      <w:rPr>
        <w:rFonts w:hint="default"/>
        <w:b w:val="0"/>
        <w:strike w:val="0"/>
        <w:color w:val="auto"/>
      </w:rPr>
    </w:lvl>
    <w:lvl w:ilvl="2">
      <w:start w:val="1"/>
      <w:numFmt w:val="decimal"/>
      <w:lvlText w:val="%1.%2.%3."/>
      <w:lvlJc w:val="left"/>
      <w:pPr>
        <w:ind w:left="720" w:hanging="720"/>
      </w:pPr>
      <w:rPr>
        <w:rFonts w:hint="default"/>
        <w:b w:val="0"/>
        <w:strike w:val="0"/>
        <w:color w:val="auto"/>
      </w:rPr>
    </w:lvl>
    <w:lvl w:ilvl="3">
      <w:start w:val="1"/>
      <w:numFmt w:val="decimal"/>
      <w:lvlText w:val="%1.%2.%3.%4."/>
      <w:lvlJc w:val="left"/>
      <w:pPr>
        <w:ind w:left="1080" w:hanging="1080"/>
      </w:pPr>
      <w:rPr>
        <w:rFonts w:hint="default"/>
        <w:b w:val="0"/>
        <w:strike w:val="0"/>
        <w:color w:val="000000" w:themeColor="text1"/>
        <w:sz w:val="24"/>
      </w:rPr>
    </w:lvl>
    <w:lvl w:ilvl="4">
      <w:start w:val="1"/>
      <w:numFmt w:val="decimal"/>
      <w:lvlText w:val="%1.%2.%3.%4.%5."/>
      <w:lvlJc w:val="left"/>
      <w:pPr>
        <w:ind w:left="1440" w:hanging="1440"/>
      </w:pPr>
      <w:rPr>
        <w:rFonts w:hint="default"/>
        <w:b w:val="0"/>
        <w:strike w:val="0"/>
        <w:sz w:val="24"/>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15:restartNumberingAfterBreak="0">
    <w:nsid w:val="7CF92841"/>
    <w:multiLevelType w:val="multilevel"/>
    <w:tmpl w:val="DB20F5B0"/>
    <w:lvl w:ilvl="0">
      <w:start w:val="1"/>
      <w:numFmt w:val="decimal"/>
      <w:lvlText w:val="%1."/>
      <w:lvlJc w:val="left"/>
      <w:pPr>
        <w:ind w:left="360" w:hanging="360"/>
      </w:pPr>
      <w:rPr>
        <w:i w:val="0"/>
        <w:strike w:val="0"/>
      </w:rPr>
    </w:lvl>
    <w:lvl w:ilvl="1">
      <w:start w:val="1"/>
      <w:numFmt w:val="decimal"/>
      <w:isLgl/>
      <w:lvlText w:val="%1.%2."/>
      <w:lvlJc w:val="left"/>
      <w:pPr>
        <w:ind w:left="720" w:hanging="720"/>
      </w:pPr>
      <w:rPr>
        <w:rFonts w:asciiTheme="minorHAnsi" w:hAnsiTheme="minorHAnsi" w:cstheme="minorHAnsi" w:hint="default"/>
        <w:b w:val="0"/>
        <w:i w:val="0"/>
        <w:strike w:val="0"/>
        <w:sz w:val="22"/>
        <w:szCs w:val="22"/>
      </w:rPr>
    </w:lvl>
    <w:lvl w:ilvl="2">
      <w:start w:val="1"/>
      <w:numFmt w:val="decimal"/>
      <w:isLgl/>
      <w:lvlText w:val="%1.%2.%3."/>
      <w:lvlJc w:val="left"/>
      <w:pPr>
        <w:ind w:left="720" w:hanging="720"/>
      </w:pPr>
      <w:rPr>
        <w:rFonts w:hint="default"/>
        <w:strike w:val="0"/>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47" w15:restartNumberingAfterBreak="0">
    <w:nsid w:val="7E1F30C9"/>
    <w:multiLevelType w:val="multilevel"/>
    <w:tmpl w:val="6652DBEE"/>
    <w:lvl w:ilvl="0">
      <w:start w:val="1"/>
      <w:numFmt w:val="decimal"/>
      <w:lvlText w:val="%1."/>
      <w:lvlJc w:val="left"/>
      <w:pPr>
        <w:tabs>
          <w:tab w:val="num" w:pos="720"/>
        </w:tabs>
        <w:ind w:left="720" w:hanging="720"/>
      </w:pPr>
      <w:rPr>
        <w:color w:val="auto"/>
      </w:rPr>
    </w:lvl>
    <w:lvl w:ilvl="1">
      <w:start w:val="1"/>
      <w:numFmt w:val="decimal"/>
      <w:lvlText w:val="%2."/>
      <w:lvlJc w:val="left"/>
      <w:pPr>
        <w:tabs>
          <w:tab w:val="num" w:pos="1440"/>
        </w:tabs>
        <w:ind w:left="1440" w:hanging="720"/>
      </w:pPr>
      <w:rPr>
        <w:i w:val="0"/>
        <w:strike w:val="0"/>
        <w:color w:val="auto"/>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8" w15:restartNumberingAfterBreak="0">
    <w:nsid w:val="7F64786A"/>
    <w:multiLevelType w:val="multilevel"/>
    <w:tmpl w:val="92844204"/>
    <w:lvl w:ilvl="0">
      <w:start w:val="1"/>
      <w:numFmt w:val="decimal"/>
      <w:lvlText w:val="%1."/>
      <w:lvlJc w:val="left"/>
      <w:pPr>
        <w:tabs>
          <w:tab w:val="num" w:pos="0"/>
        </w:tabs>
        <w:ind w:left="360" w:hanging="360"/>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3207" w:hanging="1080"/>
      </w:pPr>
    </w:lvl>
    <w:lvl w:ilvl="4">
      <w:start w:val="1"/>
      <w:numFmt w:val="decimal"/>
      <w:lvlText w:val="%1.%2.%3.%4.%5."/>
      <w:lvlJc w:val="left"/>
      <w:pPr>
        <w:tabs>
          <w:tab w:val="num" w:pos="0"/>
        </w:tabs>
        <w:ind w:left="4276" w:hanging="1440"/>
      </w:pPr>
    </w:lvl>
    <w:lvl w:ilvl="5">
      <w:start w:val="1"/>
      <w:numFmt w:val="decimal"/>
      <w:lvlText w:val="%1.%2.%3.%4.%5.%6."/>
      <w:lvlJc w:val="left"/>
      <w:pPr>
        <w:tabs>
          <w:tab w:val="num" w:pos="0"/>
        </w:tabs>
        <w:ind w:left="4985" w:hanging="1440"/>
      </w:pPr>
    </w:lvl>
    <w:lvl w:ilvl="6">
      <w:start w:val="1"/>
      <w:numFmt w:val="decimal"/>
      <w:lvlText w:val="%1.%2.%3.%4.%5.%6.%7."/>
      <w:lvlJc w:val="left"/>
      <w:pPr>
        <w:tabs>
          <w:tab w:val="num" w:pos="0"/>
        </w:tabs>
        <w:ind w:left="6054" w:hanging="1800"/>
      </w:pPr>
    </w:lvl>
    <w:lvl w:ilvl="7">
      <w:start w:val="1"/>
      <w:numFmt w:val="decimal"/>
      <w:lvlText w:val="%1.%2.%3.%4.%5.%6.%7.%8."/>
      <w:lvlJc w:val="left"/>
      <w:pPr>
        <w:tabs>
          <w:tab w:val="num" w:pos="0"/>
        </w:tabs>
        <w:ind w:left="6763" w:hanging="1800"/>
      </w:pPr>
    </w:lvl>
    <w:lvl w:ilvl="8">
      <w:start w:val="1"/>
      <w:numFmt w:val="decimal"/>
      <w:lvlText w:val="%1.%2.%3.%4.%5.%6.%7.%8.%9."/>
      <w:lvlJc w:val="left"/>
      <w:pPr>
        <w:tabs>
          <w:tab w:val="num" w:pos="0"/>
        </w:tabs>
        <w:ind w:left="7832" w:hanging="2160"/>
      </w:pPr>
    </w:lvl>
  </w:abstractNum>
  <w:num w:numId="1" w16cid:durableId="1654022175">
    <w:abstractNumId w:val="22"/>
  </w:num>
  <w:num w:numId="2" w16cid:durableId="13121927">
    <w:abstractNumId w:val="14"/>
  </w:num>
  <w:num w:numId="3" w16cid:durableId="1146625693">
    <w:abstractNumId w:val="16"/>
  </w:num>
  <w:num w:numId="4" w16cid:durableId="580330039">
    <w:abstractNumId w:val="3"/>
  </w:num>
  <w:num w:numId="5" w16cid:durableId="83038784">
    <w:abstractNumId w:val="30"/>
  </w:num>
  <w:num w:numId="6" w16cid:durableId="1624195333">
    <w:abstractNumId w:val="40"/>
  </w:num>
  <w:num w:numId="7" w16cid:durableId="464080576">
    <w:abstractNumId w:val="11"/>
  </w:num>
  <w:num w:numId="8" w16cid:durableId="2023359538">
    <w:abstractNumId w:val="48"/>
  </w:num>
  <w:num w:numId="9" w16cid:durableId="124393389">
    <w:abstractNumId w:val="34"/>
  </w:num>
  <w:num w:numId="10" w16cid:durableId="260257511">
    <w:abstractNumId w:val="0"/>
  </w:num>
  <w:num w:numId="11" w16cid:durableId="1244490318">
    <w:abstractNumId w:val="13"/>
  </w:num>
  <w:num w:numId="12" w16cid:durableId="96604027">
    <w:abstractNumId w:val="31"/>
  </w:num>
  <w:num w:numId="13" w16cid:durableId="1674186530">
    <w:abstractNumId w:val="1"/>
  </w:num>
  <w:num w:numId="14" w16cid:durableId="886452818">
    <w:abstractNumId w:val="29"/>
  </w:num>
  <w:num w:numId="15" w16cid:durableId="230698944">
    <w:abstractNumId w:val="43"/>
  </w:num>
  <w:num w:numId="16" w16cid:durableId="428888205">
    <w:abstractNumId w:val="25"/>
  </w:num>
  <w:num w:numId="17" w16cid:durableId="871042610">
    <w:abstractNumId w:val="27"/>
  </w:num>
  <w:num w:numId="18" w16cid:durableId="1302154178">
    <w:abstractNumId w:val="45"/>
  </w:num>
  <w:num w:numId="19" w16cid:durableId="1407150814">
    <w:abstractNumId w:val="39"/>
  </w:num>
  <w:num w:numId="20" w16cid:durableId="30929257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63166794">
    <w:abstractNumId w:val="6"/>
  </w:num>
  <w:num w:numId="22" w16cid:durableId="80296751">
    <w:abstractNumId w:val="5"/>
  </w:num>
  <w:num w:numId="23" w16cid:durableId="1150950684">
    <w:abstractNumId w:val="42"/>
  </w:num>
  <w:num w:numId="24" w16cid:durableId="23332923">
    <w:abstractNumId w:val="26"/>
  </w:num>
  <w:num w:numId="25" w16cid:durableId="367141668">
    <w:abstractNumId w:val="20"/>
  </w:num>
  <w:num w:numId="26" w16cid:durableId="1525552351">
    <w:abstractNumId w:val="44"/>
  </w:num>
  <w:num w:numId="27" w16cid:durableId="1145272388">
    <w:abstractNumId w:val="37"/>
  </w:num>
  <w:num w:numId="28" w16cid:durableId="758333337">
    <w:abstractNumId w:val="17"/>
  </w:num>
  <w:num w:numId="29" w16cid:durableId="638195759">
    <w:abstractNumId w:val="8"/>
  </w:num>
  <w:num w:numId="30" w16cid:durableId="1650162492">
    <w:abstractNumId w:val="9"/>
  </w:num>
  <w:num w:numId="31" w16cid:durableId="1289626671">
    <w:abstractNumId w:val="46"/>
  </w:num>
  <w:num w:numId="32" w16cid:durableId="2067990455">
    <w:abstractNumId w:val="12"/>
  </w:num>
  <w:num w:numId="33" w16cid:durableId="1978023053">
    <w:abstractNumId w:val="19"/>
  </w:num>
  <w:num w:numId="34" w16cid:durableId="15690792">
    <w:abstractNumId w:val="36"/>
  </w:num>
  <w:num w:numId="35" w16cid:durableId="1565143280">
    <w:abstractNumId w:val="18"/>
  </w:num>
  <w:num w:numId="36" w16cid:durableId="699820247">
    <w:abstractNumId w:val="21"/>
  </w:num>
  <w:num w:numId="37" w16cid:durableId="1544363769">
    <w:abstractNumId w:val="2"/>
  </w:num>
  <w:num w:numId="38" w16cid:durableId="380053698">
    <w:abstractNumId w:val="10"/>
  </w:num>
  <w:num w:numId="39" w16cid:durableId="1191456502">
    <w:abstractNumId w:val="28"/>
  </w:num>
  <w:num w:numId="40" w16cid:durableId="633101924">
    <w:abstractNumId w:val="15"/>
  </w:num>
  <w:num w:numId="41" w16cid:durableId="1793089373">
    <w:abstractNumId w:val="35"/>
  </w:num>
  <w:num w:numId="42" w16cid:durableId="268120480">
    <w:abstractNumId w:val="38"/>
  </w:num>
  <w:num w:numId="43" w16cid:durableId="1294949332">
    <w:abstractNumId w:val="41"/>
  </w:num>
  <w:num w:numId="44" w16cid:durableId="121659791">
    <w:abstractNumId w:val="32"/>
  </w:num>
  <w:num w:numId="45" w16cid:durableId="53554974">
    <w:abstractNumId w:val="24"/>
  </w:num>
  <w:num w:numId="46" w16cid:durableId="1817800689">
    <w:abstractNumId w:val="33"/>
  </w:num>
  <w:num w:numId="47" w16cid:durableId="1990088481">
    <w:abstractNumId w:val="7"/>
  </w:num>
  <w:num w:numId="48" w16cid:durableId="986667016">
    <w:abstractNumId w:val="23"/>
  </w:num>
  <w:num w:numId="49" w16cid:durableId="1080106173">
    <w:abstractNumId w:val="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92951"/>
    <w:rsid w:val="00003C19"/>
    <w:rsid w:val="00003EFA"/>
    <w:rsid w:val="0000450E"/>
    <w:rsid w:val="00006EF6"/>
    <w:rsid w:val="000106DD"/>
    <w:rsid w:val="00011D76"/>
    <w:rsid w:val="00014AC9"/>
    <w:rsid w:val="00014B28"/>
    <w:rsid w:val="000170D5"/>
    <w:rsid w:val="00017CBA"/>
    <w:rsid w:val="00021E53"/>
    <w:rsid w:val="000240D0"/>
    <w:rsid w:val="0002456E"/>
    <w:rsid w:val="00024B16"/>
    <w:rsid w:val="00025DEB"/>
    <w:rsid w:val="00025F22"/>
    <w:rsid w:val="00026419"/>
    <w:rsid w:val="0002644A"/>
    <w:rsid w:val="00026B6F"/>
    <w:rsid w:val="00027505"/>
    <w:rsid w:val="000332DB"/>
    <w:rsid w:val="00035656"/>
    <w:rsid w:val="00037675"/>
    <w:rsid w:val="00040632"/>
    <w:rsid w:val="00040D24"/>
    <w:rsid w:val="00041833"/>
    <w:rsid w:val="00051499"/>
    <w:rsid w:val="00051DBA"/>
    <w:rsid w:val="0005235D"/>
    <w:rsid w:val="00054E0C"/>
    <w:rsid w:val="00057814"/>
    <w:rsid w:val="00057A21"/>
    <w:rsid w:val="00060F2E"/>
    <w:rsid w:val="0006631E"/>
    <w:rsid w:val="00066DBB"/>
    <w:rsid w:val="000670A0"/>
    <w:rsid w:val="00067337"/>
    <w:rsid w:val="00073BF4"/>
    <w:rsid w:val="00074048"/>
    <w:rsid w:val="00081FA1"/>
    <w:rsid w:val="00084264"/>
    <w:rsid w:val="00085E5F"/>
    <w:rsid w:val="0009066B"/>
    <w:rsid w:val="000909B9"/>
    <w:rsid w:val="00090F4B"/>
    <w:rsid w:val="00091410"/>
    <w:rsid w:val="000930C1"/>
    <w:rsid w:val="0009435E"/>
    <w:rsid w:val="00096A10"/>
    <w:rsid w:val="0009765B"/>
    <w:rsid w:val="000A08E9"/>
    <w:rsid w:val="000A0C62"/>
    <w:rsid w:val="000A5346"/>
    <w:rsid w:val="000A5A63"/>
    <w:rsid w:val="000A602C"/>
    <w:rsid w:val="000A70F9"/>
    <w:rsid w:val="000B07F9"/>
    <w:rsid w:val="000B1320"/>
    <w:rsid w:val="000B1918"/>
    <w:rsid w:val="000B231F"/>
    <w:rsid w:val="000B4DE5"/>
    <w:rsid w:val="000B550B"/>
    <w:rsid w:val="000B57D5"/>
    <w:rsid w:val="000B6448"/>
    <w:rsid w:val="000C0C80"/>
    <w:rsid w:val="000C42C9"/>
    <w:rsid w:val="000C7C8E"/>
    <w:rsid w:val="000D35D7"/>
    <w:rsid w:val="000D4686"/>
    <w:rsid w:val="000D4FBD"/>
    <w:rsid w:val="000D5029"/>
    <w:rsid w:val="000D7F17"/>
    <w:rsid w:val="000E1F4F"/>
    <w:rsid w:val="000E30E0"/>
    <w:rsid w:val="000E4CED"/>
    <w:rsid w:val="000F03BA"/>
    <w:rsid w:val="000F204C"/>
    <w:rsid w:val="000F3192"/>
    <w:rsid w:val="000F56FB"/>
    <w:rsid w:val="000F5789"/>
    <w:rsid w:val="00104529"/>
    <w:rsid w:val="00104D95"/>
    <w:rsid w:val="00104E04"/>
    <w:rsid w:val="00110099"/>
    <w:rsid w:val="001115A2"/>
    <w:rsid w:val="001231E8"/>
    <w:rsid w:val="001247CF"/>
    <w:rsid w:val="00126D66"/>
    <w:rsid w:val="001317F3"/>
    <w:rsid w:val="00132CBE"/>
    <w:rsid w:val="00141E4D"/>
    <w:rsid w:val="001446A4"/>
    <w:rsid w:val="001453C8"/>
    <w:rsid w:val="0014701E"/>
    <w:rsid w:val="001515B5"/>
    <w:rsid w:val="001528C0"/>
    <w:rsid w:val="00153B69"/>
    <w:rsid w:val="00154BA4"/>
    <w:rsid w:val="00155C94"/>
    <w:rsid w:val="00157715"/>
    <w:rsid w:val="00162202"/>
    <w:rsid w:val="001626EF"/>
    <w:rsid w:val="00163043"/>
    <w:rsid w:val="001651AE"/>
    <w:rsid w:val="00165B9A"/>
    <w:rsid w:val="00166CE8"/>
    <w:rsid w:val="0016795C"/>
    <w:rsid w:val="00170540"/>
    <w:rsid w:val="001715AD"/>
    <w:rsid w:val="001724CA"/>
    <w:rsid w:val="00172BBB"/>
    <w:rsid w:val="00172EE2"/>
    <w:rsid w:val="001741BE"/>
    <w:rsid w:val="0017475A"/>
    <w:rsid w:val="0018015E"/>
    <w:rsid w:val="00181D2C"/>
    <w:rsid w:val="00184C0C"/>
    <w:rsid w:val="001864F9"/>
    <w:rsid w:val="0019146B"/>
    <w:rsid w:val="00192945"/>
    <w:rsid w:val="001938A1"/>
    <w:rsid w:val="001A25FA"/>
    <w:rsid w:val="001A2E2D"/>
    <w:rsid w:val="001A35F8"/>
    <w:rsid w:val="001A4650"/>
    <w:rsid w:val="001A6880"/>
    <w:rsid w:val="001B4386"/>
    <w:rsid w:val="001B4578"/>
    <w:rsid w:val="001B52E2"/>
    <w:rsid w:val="001B6330"/>
    <w:rsid w:val="001B6B56"/>
    <w:rsid w:val="001B6E8B"/>
    <w:rsid w:val="001B7B4E"/>
    <w:rsid w:val="001C0B21"/>
    <w:rsid w:val="001C12C7"/>
    <w:rsid w:val="001C19CF"/>
    <w:rsid w:val="001C27E3"/>
    <w:rsid w:val="001C3C91"/>
    <w:rsid w:val="001C49E9"/>
    <w:rsid w:val="001D0DD9"/>
    <w:rsid w:val="001D1837"/>
    <w:rsid w:val="001D2C25"/>
    <w:rsid w:val="001E0510"/>
    <w:rsid w:val="001E053F"/>
    <w:rsid w:val="001E08D7"/>
    <w:rsid w:val="001E1C44"/>
    <w:rsid w:val="001E3A8D"/>
    <w:rsid w:val="001E54C6"/>
    <w:rsid w:val="001E568F"/>
    <w:rsid w:val="001F54CF"/>
    <w:rsid w:val="001F6FE9"/>
    <w:rsid w:val="00200069"/>
    <w:rsid w:val="0020387A"/>
    <w:rsid w:val="002123C5"/>
    <w:rsid w:val="002136F3"/>
    <w:rsid w:val="00216382"/>
    <w:rsid w:val="00217EA4"/>
    <w:rsid w:val="00220831"/>
    <w:rsid w:val="00224AEA"/>
    <w:rsid w:val="002317F9"/>
    <w:rsid w:val="00234259"/>
    <w:rsid w:val="00234360"/>
    <w:rsid w:val="00234365"/>
    <w:rsid w:val="00235039"/>
    <w:rsid w:val="00235D9F"/>
    <w:rsid w:val="002375FE"/>
    <w:rsid w:val="00241192"/>
    <w:rsid w:val="00242004"/>
    <w:rsid w:val="00242CAD"/>
    <w:rsid w:val="002456CB"/>
    <w:rsid w:val="0025021F"/>
    <w:rsid w:val="0025085E"/>
    <w:rsid w:val="00252700"/>
    <w:rsid w:val="00252C53"/>
    <w:rsid w:val="002542E0"/>
    <w:rsid w:val="00254C1E"/>
    <w:rsid w:val="00255000"/>
    <w:rsid w:val="0025642E"/>
    <w:rsid w:val="002574BD"/>
    <w:rsid w:val="002601D3"/>
    <w:rsid w:val="00261E65"/>
    <w:rsid w:val="00262956"/>
    <w:rsid w:val="002631F0"/>
    <w:rsid w:val="002632C1"/>
    <w:rsid w:val="0026363F"/>
    <w:rsid w:val="002710D2"/>
    <w:rsid w:val="002719A7"/>
    <w:rsid w:val="002756F5"/>
    <w:rsid w:val="00275A5D"/>
    <w:rsid w:val="002817FA"/>
    <w:rsid w:val="002847A8"/>
    <w:rsid w:val="00285695"/>
    <w:rsid w:val="00287EF2"/>
    <w:rsid w:val="00291200"/>
    <w:rsid w:val="0029121D"/>
    <w:rsid w:val="002952A8"/>
    <w:rsid w:val="00295696"/>
    <w:rsid w:val="00296B4B"/>
    <w:rsid w:val="002A0405"/>
    <w:rsid w:val="002A0A4A"/>
    <w:rsid w:val="002A0F3F"/>
    <w:rsid w:val="002A300C"/>
    <w:rsid w:val="002A4AA3"/>
    <w:rsid w:val="002A6195"/>
    <w:rsid w:val="002A7D71"/>
    <w:rsid w:val="002B066D"/>
    <w:rsid w:val="002B30ED"/>
    <w:rsid w:val="002B601A"/>
    <w:rsid w:val="002B7D3B"/>
    <w:rsid w:val="002C0ADA"/>
    <w:rsid w:val="002C1674"/>
    <w:rsid w:val="002C60DD"/>
    <w:rsid w:val="002C730A"/>
    <w:rsid w:val="002D24F3"/>
    <w:rsid w:val="002D47DA"/>
    <w:rsid w:val="002D5125"/>
    <w:rsid w:val="002E2AC9"/>
    <w:rsid w:val="002E312C"/>
    <w:rsid w:val="002E32EA"/>
    <w:rsid w:val="002E3F93"/>
    <w:rsid w:val="002E4C48"/>
    <w:rsid w:val="002E7307"/>
    <w:rsid w:val="002E7C49"/>
    <w:rsid w:val="002F6F86"/>
    <w:rsid w:val="00303026"/>
    <w:rsid w:val="003036F2"/>
    <w:rsid w:val="00305911"/>
    <w:rsid w:val="00305EBC"/>
    <w:rsid w:val="003076F7"/>
    <w:rsid w:val="00310702"/>
    <w:rsid w:val="00311461"/>
    <w:rsid w:val="00311AC4"/>
    <w:rsid w:val="003148BA"/>
    <w:rsid w:val="00315EF3"/>
    <w:rsid w:val="003175A8"/>
    <w:rsid w:val="0032093C"/>
    <w:rsid w:val="0032387E"/>
    <w:rsid w:val="00324D8C"/>
    <w:rsid w:val="00325621"/>
    <w:rsid w:val="00325C0A"/>
    <w:rsid w:val="00326626"/>
    <w:rsid w:val="00326808"/>
    <w:rsid w:val="003271B4"/>
    <w:rsid w:val="0033166D"/>
    <w:rsid w:val="003334B6"/>
    <w:rsid w:val="0033746E"/>
    <w:rsid w:val="00341A50"/>
    <w:rsid w:val="00345D37"/>
    <w:rsid w:val="003462D7"/>
    <w:rsid w:val="00346CF4"/>
    <w:rsid w:val="00347A8A"/>
    <w:rsid w:val="00354E65"/>
    <w:rsid w:val="00356CC1"/>
    <w:rsid w:val="0035741E"/>
    <w:rsid w:val="0036083A"/>
    <w:rsid w:val="0036105D"/>
    <w:rsid w:val="0036131C"/>
    <w:rsid w:val="003613B8"/>
    <w:rsid w:val="00365541"/>
    <w:rsid w:val="00371D78"/>
    <w:rsid w:val="00373B5F"/>
    <w:rsid w:val="00373CEA"/>
    <w:rsid w:val="003748FF"/>
    <w:rsid w:val="00375F37"/>
    <w:rsid w:val="00376AEC"/>
    <w:rsid w:val="00377B5B"/>
    <w:rsid w:val="0038111C"/>
    <w:rsid w:val="00383A32"/>
    <w:rsid w:val="00383C7B"/>
    <w:rsid w:val="00384DEC"/>
    <w:rsid w:val="003871EB"/>
    <w:rsid w:val="00391204"/>
    <w:rsid w:val="00392B6B"/>
    <w:rsid w:val="003934C5"/>
    <w:rsid w:val="003A1D7F"/>
    <w:rsid w:val="003A24B1"/>
    <w:rsid w:val="003A3253"/>
    <w:rsid w:val="003A36D8"/>
    <w:rsid w:val="003A3792"/>
    <w:rsid w:val="003B1BD1"/>
    <w:rsid w:val="003B2988"/>
    <w:rsid w:val="003B298A"/>
    <w:rsid w:val="003B2CF6"/>
    <w:rsid w:val="003B3A56"/>
    <w:rsid w:val="003B4A31"/>
    <w:rsid w:val="003B6EF5"/>
    <w:rsid w:val="003C164B"/>
    <w:rsid w:val="003C2EE3"/>
    <w:rsid w:val="003C5CB9"/>
    <w:rsid w:val="003D162C"/>
    <w:rsid w:val="003D2055"/>
    <w:rsid w:val="003D3D2C"/>
    <w:rsid w:val="003D3D49"/>
    <w:rsid w:val="003D767B"/>
    <w:rsid w:val="003E1C52"/>
    <w:rsid w:val="003E60EA"/>
    <w:rsid w:val="003E727A"/>
    <w:rsid w:val="003F0D82"/>
    <w:rsid w:val="003F3D81"/>
    <w:rsid w:val="003F4670"/>
    <w:rsid w:val="003F707F"/>
    <w:rsid w:val="00401D06"/>
    <w:rsid w:val="00402CD6"/>
    <w:rsid w:val="00404994"/>
    <w:rsid w:val="00407B2C"/>
    <w:rsid w:val="00411B39"/>
    <w:rsid w:val="00412F9E"/>
    <w:rsid w:val="004143C6"/>
    <w:rsid w:val="00414B68"/>
    <w:rsid w:val="0041515A"/>
    <w:rsid w:val="00416368"/>
    <w:rsid w:val="00417453"/>
    <w:rsid w:val="004218A6"/>
    <w:rsid w:val="0042495B"/>
    <w:rsid w:val="00426FC4"/>
    <w:rsid w:val="004275C5"/>
    <w:rsid w:val="00431837"/>
    <w:rsid w:val="0043287D"/>
    <w:rsid w:val="004331CF"/>
    <w:rsid w:val="00434A08"/>
    <w:rsid w:val="00434EDF"/>
    <w:rsid w:val="00435150"/>
    <w:rsid w:val="0043526F"/>
    <w:rsid w:val="004455ED"/>
    <w:rsid w:val="00445B11"/>
    <w:rsid w:val="004461A5"/>
    <w:rsid w:val="00450666"/>
    <w:rsid w:val="00460110"/>
    <w:rsid w:val="00465218"/>
    <w:rsid w:val="00465DCF"/>
    <w:rsid w:val="00466F0C"/>
    <w:rsid w:val="00467D2F"/>
    <w:rsid w:val="004740B7"/>
    <w:rsid w:val="00482F5F"/>
    <w:rsid w:val="004845C5"/>
    <w:rsid w:val="00486423"/>
    <w:rsid w:val="00490591"/>
    <w:rsid w:val="0049200D"/>
    <w:rsid w:val="00495CAD"/>
    <w:rsid w:val="004A2F3B"/>
    <w:rsid w:val="004A521A"/>
    <w:rsid w:val="004A62DA"/>
    <w:rsid w:val="004A7AAD"/>
    <w:rsid w:val="004B1DF8"/>
    <w:rsid w:val="004B26A4"/>
    <w:rsid w:val="004B3B79"/>
    <w:rsid w:val="004B4DF4"/>
    <w:rsid w:val="004B5898"/>
    <w:rsid w:val="004B696A"/>
    <w:rsid w:val="004B74BF"/>
    <w:rsid w:val="004C0B28"/>
    <w:rsid w:val="004C0E24"/>
    <w:rsid w:val="004C1433"/>
    <w:rsid w:val="004C18B7"/>
    <w:rsid w:val="004C25CD"/>
    <w:rsid w:val="004C387F"/>
    <w:rsid w:val="004C4911"/>
    <w:rsid w:val="004C7B81"/>
    <w:rsid w:val="004C7BF3"/>
    <w:rsid w:val="004D626C"/>
    <w:rsid w:val="004D74EB"/>
    <w:rsid w:val="004E047E"/>
    <w:rsid w:val="004E2372"/>
    <w:rsid w:val="004E311B"/>
    <w:rsid w:val="004E4468"/>
    <w:rsid w:val="004E7BEA"/>
    <w:rsid w:val="004F320B"/>
    <w:rsid w:val="004F79E3"/>
    <w:rsid w:val="005003F9"/>
    <w:rsid w:val="005055A7"/>
    <w:rsid w:val="00506D45"/>
    <w:rsid w:val="00511DD0"/>
    <w:rsid w:val="00511EFB"/>
    <w:rsid w:val="00520738"/>
    <w:rsid w:val="00521A74"/>
    <w:rsid w:val="0052372E"/>
    <w:rsid w:val="00525C37"/>
    <w:rsid w:val="00527241"/>
    <w:rsid w:val="00527BE2"/>
    <w:rsid w:val="00541F66"/>
    <w:rsid w:val="00543608"/>
    <w:rsid w:val="005466DC"/>
    <w:rsid w:val="00551255"/>
    <w:rsid w:val="005556A6"/>
    <w:rsid w:val="00557B36"/>
    <w:rsid w:val="00557CFD"/>
    <w:rsid w:val="00557DD1"/>
    <w:rsid w:val="00561863"/>
    <w:rsid w:val="00562B8F"/>
    <w:rsid w:val="0056312B"/>
    <w:rsid w:val="00567752"/>
    <w:rsid w:val="00570649"/>
    <w:rsid w:val="00571887"/>
    <w:rsid w:val="00573393"/>
    <w:rsid w:val="0057340E"/>
    <w:rsid w:val="00573A18"/>
    <w:rsid w:val="00576DE5"/>
    <w:rsid w:val="00577E05"/>
    <w:rsid w:val="00580515"/>
    <w:rsid w:val="0058091D"/>
    <w:rsid w:val="005810B5"/>
    <w:rsid w:val="005818FA"/>
    <w:rsid w:val="00582BC6"/>
    <w:rsid w:val="00584C59"/>
    <w:rsid w:val="00585F57"/>
    <w:rsid w:val="00587ABA"/>
    <w:rsid w:val="005901B8"/>
    <w:rsid w:val="005915D1"/>
    <w:rsid w:val="00594647"/>
    <w:rsid w:val="005A03A3"/>
    <w:rsid w:val="005A4CF0"/>
    <w:rsid w:val="005B20E9"/>
    <w:rsid w:val="005B557E"/>
    <w:rsid w:val="005B5AC1"/>
    <w:rsid w:val="005B7149"/>
    <w:rsid w:val="005C2DBF"/>
    <w:rsid w:val="005C51BB"/>
    <w:rsid w:val="005C7278"/>
    <w:rsid w:val="005D26AF"/>
    <w:rsid w:val="005D3219"/>
    <w:rsid w:val="005D395C"/>
    <w:rsid w:val="005D4A07"/>
    <w:rsid w:val="005D6387"/>
    <w:rsid w:val="005D7ADB"/>
    <w:rsid w:val="005E1890"/>
    <w:rsid w:val="005E2A78"/>
    <w:rsid w:val="005E2F93"/>
    <w:rsid w:val="005E6498"/>
    <w:rsid w:val="005E69B5"/>
    <w:rsid w:val="005E7210"/>
    <w:rsid w:val="005F0A19"/>
    <w:rsid w:val="005F1A68"/>
    <w:rsid w:val="005F1D96"/>
    <w:rsid w:val="005F3574"/>
    <w:rsid w:val="005F64F7"/>
    <w:rsid w:val="005F7DC7"/>
    <w:rsid w:val="00604750"/>
    <w:rsid w:val="00605620"/>
    <w:rsid w:val="00611160"/>
    <w:rsid w:val="0061214D"/>
    <w:rsid w:val="006122B0"/>
    <w:rsid w:val="0061361D"/>
    <w:rsid w:val="00613C8C"/>
    <w:rsid w:val="00614F13"/>
    <w:rsid w:val="006153A9"/>
    <w:rsid w:val="0061581B"/>
    <w:rsid w:val="00617AE6"/>
    <w:rsid w:val="00620DBA"/>
    <w:rsid w:val="00623189"/>
    <w:rsid w:val="00624624"/>
    <w:rsid w:val="00625E4A"/>
    <w:rsid w:val="00631EFD"/>
    <w:rsid w:val="0063638E"/>
    <w:rsid w:val="006363F9"/>
    <w:rsid w:val="006366B8"/>
    <w:rsid w:val="00640DB6"/>
    <w:rsid w:val="0064187A"/>
    <w:rsid w:val="00644102"/>
    <w:rsid w:val="00650366"/>
    <w:rsid w:val="00650F46"/>
    <w:rsid w:val="00652155"/>
    <w:rsid w:val="006521FD"/>
    <w:rsid w:val="0065396A"/>
    <w:rsid w:val="00653FE3"/>
    <w:rsid w:val="00654BB2"/>
    <w:rsid w:val="00656457"/>
    <w:rsid w:val="00656AE4"/>
    <w:rsid w:val="00665B66"/>
    <w:rsid w:val="00673B45"/>
    <w:rsid w:val="00673E65"/>
    <w:rsid w:val="00675E25"/>
    <w:rsid w:val="0067711C"/>
    <w:rsid w:val="006779FF"/>
    <w:rsid w:val="006805FC"/>
    <w:rsid w:val="00680DFB"/>
    <w:rsid w:val="00680FE3"/>
    <w:rsid w:val="0068150A"/>
    <w:rsid w:val="00683268"/>
    <w:rsid w:val="00690869"/>
    <w:rsid w:val="006937AE"/>
    <w:rsid w:val="00693FB6"/>
    <w:rsid w:val="006946C4"/>
    <w:rsid w:val="006A0709"/>
    <w:rsid w:val="006A31C2"/>
    <w:rsid w:val="006A50FE"/>
    <w:rsid w:val="006A60D5"/>
    <w:rsid w:val="006B6DDE"/>
    <w:rsid w:val="006B7120"/>
    <w:rsid w:val="006C5691"/>
    <w:rsid w:val="006C634D"/>
    <w:rsid w:val="006C74E8"/>
    <w:rsid w:val="006D1F55"/>
    <w:rsid w:val="006D36CE"/>
    <w:rsid w:val="006D3E2F"/>
    <w:rsid w:val="006D4D4A"/>
    <w:rsid w:val="006D531F"/>
    <w:rsid w:val="006D5530"/>
    <w:rsid w:val="006D698D"/>
    <w:rsid w:val="006D7562"/>
    <w:rsid w:val="006E1770"/>
    <w:rsid w:val="006E4630"/>
    <w:rsid w:val="006E54C5"/>
    <w:rsid w:val="006F116B"/>
    <w:rsid w:val="006F2081"/>
    <w:rsid w:val="006F23A3"/>
    <w:rsid w:val="006F3ED6"/>
    <w:rsid w:val="006F4623"/>
    <w:rsid w:val="006F4DB5"/>
    <w:rsid w:val="006F4E8F"/>
    <w:rsid w:val="006F5744"/>
    <w:rsid w:val="006F66EE"/>
    <w:rsid w:val="006F7B11"/>
    <w:rsid w:val="00701530"/>
    <w:rsid w:val="00701A50"/>
    <w:rsid w:val="00701A89"/>
    <w:rsid w:val="00701E7F"/>
    <w:rsid w:val="00701F69"/>
    <w:rsid w:val="00702D41"/>
    <w:rsid w:val="00704178"/>
    <w:rsid w:val="00712FE1"/>
    <w:rsid w:val="0072243C"/>
    <w:rsid w:val="007238BE"/>
    <w:rsid w:val="00723E7C"/>
    <w:rsid w:val="00724642"/>
    <w:rsid w:val="00724982"/>
    <w:rsid w:val="00724F75"/>
    <w:rsid w:val="0072680C"/>
    <w:rsid w:val="0073009D"/>
    <w:rsid w:val="00735AA0"/>
    <w:rsid w:val="00741AE6"/>
    <w:rsid w:val="0074248F"/>
    <w:rsid w:val="00743D3F"/>
    <w:rsid w:val="00744DED"/>
    <w:rsid w:val="007505A9"/>
    <w:rsid w:val="007523ED"/>
    <w:rsid w:val="007527FC"/>
    <w:rsid w:val="00752922"/>
    <w:rsid w:val="007543C4"/>
    <w:rsid w:val="00755656"/>
    <w:rsid w:val="00755969"/>
    <w:rsid w:val="00756555"/>
    <w:rsid w:val="007577DA"/>
    <w:rsid w:val="007612C6"/>
    <w:rsid w:val="00762440"/>
    <w:rsid w:val="007638E9"/>
    <w:rsid w:val="007661BD"/>
    <w:rsid w:val="00767316"/>
    <w:rsid w:val="007678CD"/>
    <w:rsid w:val="00773CC5"/>
    <w:rsid w:val="00777DCD"/>
    <w:rsid w:val="00781FFC"/>
    <w:rsid w:val="0078204C"/>
    <w:rsid w:val="0078287B"/>
    <w:rsid w:val="00783672"/>
    <w:rsid w:val="00787059"/>
    <w:rsid w:val="007900D7"/>
    <w:rsid w:val="00791B83"/>
    <w:rsid w:val="007933DE"/>
    <w:rsid w:val="007A1081"/>
    <w:rsid w:val="007A1B3B"/>
    <w:rsid w:val="007A50AF"/>
    <w:rsid w:val="007A585B"/>
    <w:rsid w:val="007B3616"/>
    <w:rsid w:val="007B4C33"/>
    <w:rsid w:val="007B54DB"/>
    <w:rsid w:val="007C0ADD"/>
    <w:rsid w:val="007C0D98"/>
    <w:rsid w:val="007C2058"/>
    <w:rsid w:val="007C2CF6"/>
    <w:rsid w:val="007C301B"/>
    <w:rsid w:val="007C397D"/>
    <w:rsid w:val="007C6B49"/>
    <w:rsid w:val="007D046A"/>
    <w:rsid w:val="007D1BD5"/>
    <w:rsid w:val="007D26E2"/>
    <w:rsid w:val="007D7A1F"/>
    <w:rsid w:val="007E008B"/>
    <w:rsid w:val="007E2C7E"/>
    <w:rsid w:val="007E2C86"/>
    <w:rsid w:val="007E3AEE"/>
    <w:rsid w:val="007E483F"/>
    <w:rsid w:val="007F2AE7"/>
    <w:rsid w:val="007F466E"/>
    <w:rsid w:val="007F4BBA"/>
    <w:rsid w:val="007F61E5"/>
    <w:rsid w:val="007F6C67"/>
    <w:rsid w:val="00800A4F"/>
    <w:rsid w:val="008021E5"/>
    <w:rsid w:val="00802B65"/>
    <w:rsid w:val="00803042"/>
    <w:rsid w:val="00806C9E"/>
    <w:rsid w:val="00810114"/>
    <w:rsid w:val="00810143"/>
    <w:rsid w:val="0081017A"/>
    <w:rsid w:val="008121DC"/>
    <w:rsid w:val="00813141"/>
    <w:rsid w:val="0082093C"/>
    <w:rsid w:val="00820ED4"/>
    <w:rsid w:val="00821895"/>
    <w:rsid w:val="00825DC3"/>
    <w:rsid w:val="008278ED"/>
    <w:rsid w:val="00827F5B"/>
    <w:rsid w:val="00832069"/>
    <w:rsid w:val="008337D7"/>
    <w:rsid w:val="0083380A"/>
    <w:rsid w:val="00840295"/>
    <w:rsid w:val="0084571C"/>
    <w:rsid w:val="00846D83"/>
    <w:rsid w:val="0085003D"/>
    <w:rsid w:val="0085177A"/>
    <w:rsid w:val="00852FBF"/>
    <w:rsid w:val="008604B2"/>
    <w:rsid w:val="008616CE"/>
    <w:rsid w:val="0086289A"/>
    <w:rsid w:val="008631C6"/>
    <w:rsid w:val="00863934"/>
    <w:rsid w:val="00863977"/>
    <w:rsid w:val="00864C9E"/>
    <w:rsid w:val="00871505"/>
    <w:rsid w:val="0087310B"/>
    <w:rsid w:val="00873F3A"/>
    <w:rsid w:val="00874AB8"/>
    <w:rsid w:val="008776EA"/>
    <w:rsid w:val="008776EE"/>
    <w:rsid w:val="008841CB"/>
    <w:rsid w:val="0088665C"/>
    <w:rsid w:val="00886DD7"/>
    <w:rsid w:val="008908CE"/>
    <w:rsid w:val="00890D67"/>
    <w:rsid w:val="00895B17"/>
    <w:rsid w:val="00896AA9"/>
    <w:rsid w:val="00896C7A"/>
    <w:rsid w:val="00897081"/>
    <w:rsid w:val="0089768F"/>
    <w:rsid w:val="00897759"/>
    <w:rsid w:val="00897E75"/>
    <w:rsid w:val="008A07AE"/>
    <w:rsid w:val="008A29BD"/>
    <w:rsid w:val="008A52B7"/>
    <w:rsid w:val="008A6270"/>
    <w:rsid w:val="008A65A5"/>
    <w:rsid w:val="008A7696"/>
    <w:rsid w:val="008A7AB7"/>
    <w:rsid w:val="008C1F3A"/>
    <w:rsid w:val="008C53C2"/>
    <w:rsid w:val="008C673A"/>
    <w:rsid w:val="008C776A"/>
    <w:rsid w:val="008C7F17"/>
    <w:rsid w:val="008D29E3"/>
    <w:rsid w:val="008D33E4"/>
    <w:rsid w:val="008D5C04"/>
    <w:rsid w:val="008E1C2C"/>
    <w:rsid w:val="008E34B2"/>
    <w:rsid w:val="008E472F"/>
    <w:rsid w:val="008E569C"/>
    <w:rsid w:val="008E5820"/>
    <w:rsid w:val="008F1747"/>
    <w:rsid w:val="008F3C4C"/>
    <w:rsid w:val="008F4636"/>
    <w:rsid w:val="008F54CE"/>
    <w:rsid w:val="00902B2D"/>
    <w:rsid w:val="00903507"/>
    <w:rsid w:val="0090523C"/>
    <w:rsid w:val="00906551"/>
    <w:rsid w:val="00906FA1"/>
    <w:rsid w:val="00910334"/>
    <w:rsid w:val="00912683"/>
    <w:rsid w:val="0091412E"/>
    <w:rsid w:val="00914F9B"/>
    <w:rsid w:val="00915A9F"/>
    <w:rsid w:val="00917122"/>
    <w:rsid w:val="00917BC7"/>
    <w:rsid w:val="00917C83"/>
    <w:rsid w:val="00923109"/>
    <w:rsid w:val="00926076"/>
    <w:rsid w:val="00926CDA"/>
    <w:rsid w:val="0093120F"/>
    <w:rsid w:val="0093128F"/>
    <w:rsid w:val="009327E0"/>
    <w:rsid w:val="00932C55"/>
    <w:rsid w:val="009354CA"/>
    <w:rsid w:val="00935571"/>
    <w:rsid w:val="00936A47"/>
    <w:rsid w:val="00937A4D"/>
    <w:rsid w:val="00937CDE"/>
    <w:rsid w:val="009403DA"/>
    <w:rsid w:val="00940F59"/>
    <w:rsid w:val="00943620"/>
    <w:rsid w:val="00945642"/>
    <w:rsid w:val="0094576E"/>
    <w:rsid w:val="009509DD"/>
    <w:rsid w:val="00950B33"/>
    <w:rsid w:val="00956A16"/>
    <w:rsid w:val="009572B1"/>
    <w:rsid w:val="009621F9"/>
    <w:rsid w:val="00963C9A"/>
    <w:rsid w:val="00970822"/>
    <w:rsid w:val="00972C3D"/>
    <w:rsid w:val="00985606"/>
    <w:rsid w:val="00986814"/>
    <w:rsid w:val="00992403"/>
    <w:rsid w:val="00992A6F"/>
    <w:rsid w:val="00993EA3"/>
    <w:rsid w:val="009940A6"/>
    <w:rsid w:val="00996D07"/>
    <w:rsid w:val="009974E2"/>
    <w:rsid w:val="009A4D94"/>
    <w:rsid w:val="009A4DBB"/>
    <w:rsid w:val="009A5325"/>
    <w:rsid w:val="009B45C3"/>
    <w:rsid w:val="009C34C2"/>
    <w:rsid w:val="009C7FBE"/>
    <w:rsid w:val="009D2A0D"/>
    <w:rsid w:val="009D3B98"/>
    <w:rsid w:val="009D5D01"/>
    <w:rsid w:val="009D7B43"/>
    <w:rsid w:val="009E10CE"/>
    <w:rsid w:val="009E4974"/>
    <w:rsid w:val="009E6BD1"/>
    <w:rsid w:val="009E6E15"/>
    <w:rsid w:val="009F3660"/>
    <w:rsid w:val="009F5BD4"/>
    <w:rsid w:val="00A00F91"/>
    <w:rsid w:val="00A01154"/>
    <w:rsid w:val="00A01BF4"/>
    <w:rsid w:val="00A03E4B"/>
    <w:rsid w:val="00A062A7"/>
    <w:rsid w:val="00A06D82"/>
    <w:rsid w:val="00A07599"/>
    <w:rsid w:val="00A07CF6"/>
    <w:rsid w:val="00A12503"/>
    <w:rsid w:val="00A12D70"/>
    <w:rsid w:val="00A15C71"/>
    <w:rsid w:val="00A165CF"/>
    <w:rsid w:val="00A16B93"/>
    <w:rsid w:val="00A176FB"/>
    <w:rsid w:val="00A20EF8"/>
    <w:rsid w:val="00A20F80"/>
    <w:rsid w:val="00A21624"/>
    <w:rsid w:val="00A219E2"/>
    <w:rsid w:val="00A2411A"/>
    <w:rsid w:val="00A27781"/>
    <w:rsid w:val="00A317F1"/>
    <w:rsid w:val="00A32918"/>
    <w:rsid w:val="00A33245"/>
    <w:rsid w:val="00A34F8F"/>
    <w:rsid w:val="00A359AD"/>
    <w:rsid w:val="00A36F64"/>
    <w:rsid w:val="00A3737B"/>
    <w:rsid w:val="00A40EC7"/>
    <w:rsid w:val="00A41324"/>
    <w:rsid w:val="00A41407"/>
    <w:rsid w:val="00A41AA5"/>
    <w:rsid w:val="00A44488"/>
    <w:rsid w:val="00A45399"/>
    <w:rsid w:val="00A45B1A"/>
    <w:rsid w:val="00A47C80"/>
    <w:rsid w:val="00A53614"/>
    <w:rsid w:val="00A539E8"/>
    <w:rsid w:val="00A55B8C"/>
    <w:rsid w:val="00A55E82"/>
    <w:rsid w:val="00A60DF8"/>
    <w:rsid w:val="00A622AF"/>
    <w:rsid w:val="00A62807"/>
    <w:rsid w:val="00A64C7B"/>
    <w:rsid w:val="00A665B4"/>
    <w:rsid w:val="00A728EF"/>
    <w:rsid w:val="00A759A6"/>
    <w:rsid w:val="00A7730F"/>
    <w:rsid w:val="00A862D5"/>
    <w:rsid w:val="00A86E12"/>
    <w:rsid w:val="00A87158"/>
    <w:rsid w:val="00A90A19"/>
    <w:rsid w:val="00A90D8B"/>
    <w:rsid w:val="00A9112B"/>
    <w:rsid w:val="00A92554"/>
    <w:rsid w:val="00A92E24"/>
    <w:rsid w:val="00A9387E"/>
    <w:rsid w:val="00A94B05"/>
    <w:rsid w:val="00A962D8"/>
    <w:rsid w:val="00AA0BC6"/>
    <w:rsid w:val="00AA1D46"/>
    <w:rsid w:val="00AA34A8"/>
    <w:rsid w:val="00AA56AC"/>
    <w:rsid w:val="00AA6FB9"/>
    <w:rsid w:val="00AB101B"/>
    <w:rsid w:val="00AB2816"/>
    <w:rsid w:val="00AB346F"/>
    <w:rsid w:val="00AB5CF0"/>
    <w:rsid w:val="00AB7802"/>
    <w:rsid w:val="00AC01BD"/>
    <w:rsid w:val="00AC19BD"/>
    <w:rsid w:val="00AC3EDE"/>
    <w:rsid w:val="00AC5293"/>
    <w:rsid w:val="00AD176D"/>
    <w:rsid w:val="00AD2864"/>
    <w:rsid w:val="00AD2F1C"/>
    <w:rsid w:val="00AD40D1"/>
    <w:rsid w:val="00AD482B"/>
    <w:rsid w:val="00AD51AA"/>
    <w:rsid w:val="00AD5961"/>
    <w:rsid w:val="00AD63E0"/>
    <w:rsid w:val="00AD6AE5"/>
    <w:rsid w:val="00AE0C79"/>
    <w:rsid w:val="00AE338F"/>
    <w:rsid w:val="00AE6BCC"/>
    <w:rsid w:val="00AE6CB3"/>
    <w:rsid w:val="00AE6DCD"/>
    <w:rsid w:val="00AE7E5F"/>
    <w:rsid w:val="00AF025F"/>
    <w:rsid w:val="00AF1773"/>
    <w:rsid w:val="00AF43F1"/>
    <w:rsid w:val="00AF5A59"/>
    <w:rsid w:val="00AF5DC0"/>
    <w:rsid w:val="00AF6788"/>
    <w:rsid w:val="00AF6D23"/>
    <w:rsid w:val="00AF7745"/>
    <w:rsid w:val="00AF79F7"/>
    <w:rsid w:val="00AF7A25"/>
    <w:rsid w:val="00B015F7"/>
    <w:rsid w:val="00B05BEA"/>
    <w:rsid w:val="00B05CEA"/>
    <w:rsid w:val="00B076A9"/>
    <w:rsid w:val="00B12583"/>
    <w:rsid w:val="00B13562"/>
    <w:rsid w:val="00B144AE"/>
    <w:rsid w:val="00B1508C"/>
    <w:rsid w:val="00B15AFC"/>
    <w:rsid w:val="00B161FA"/>
    <w:rsid w:val="00B2079D"/>
    <w:rsid w:val="00B21FD1"/>
    <w:rsid w:val="00B2211F"/>
    <w:rsid w:val="00B27B84"/>
    <w:rsid w:val="00B3142D"/>
    <w:rsid w:val="00B31B22"/>
    <w:rsid w:val="00B3232A"/>
    <w:rsid w:val="00B33A11"/>
    <w:rsid w:val="00B33FCB"/>
    <w:rsid w:val="00B34178"/>
    <w:rsid w:val="00B35360"/>
    <w:rsid w:val="00B36242"/>
    <w:rsid w:val="00B3735C"/>
    <w:rsid w:val="00B41B5A"/>
    <w:rsid w:val="00B44DD9"/>
    <w:rsid w:val="00B47690"/>
    <w:rsid w:val="00B50362"/>
    <w:rsid w:val="00B503A7"/>
    <w:rsid w:val="00B50F1C"/>
    <w:rsid w:val="00B55359"/>
    <w:rsid w:val="00B55E6B"/>
    <w:rsid w:val="00B55F54"/>
    <w:rsid w:val="00B55F71"/>
    <w:rsid w:val="00B6060E"/>
    <w:rsid w:val="00B60EC4"/>
    <w:rsid w:val="00B61400"/>
    <w:rsid w:val="00B61C53"/>
    <w:rsid w:val="00B61EB6"/>
    <w:rsid w:val="00B6347A"/>
    <w:rsid w:val="00B63A1A"/>
    <w:rsid w:val="00B640C9"/>
    <w:rsid w:val="00B66038"/>
    <w:rsid w:val="00B6709B"/>
    <w:rsid w:val="00B7335B"/>
    <w:rsid w:val="00B751A2"/>
    <w:rsid w:val="00B824DE"/>
    <w:rsid w:val="00B8251B"/>
    <w:rsid w:val="00B84469"/>
    <w:rsid w:val="00B8456E"/>
    <w:rsid w:val="00B85AFC"/>
    <w:rsid w:val="00B87A78"/>
    <w:rsid w:val="00B87BFB"/>
    <w:rsid w:val="00B87CA3"/>
    <w:rsid w:val="00B91004"/>
    <w:rsid w:val="00B9139A"/>
    <w:rsid w:val="00B9674F"/>
    <w:rsid w:val="00B968AF"/>
    <w:rsid w:val="00BA3FBF"/>
    <w:rsid w:val="00BA52AC"/>
    <w:rsid w:val="00BB2227"/>
    <w:rsid w:val="00BB41B0"/>
    <w:rsid w:val="00BB4E24"/>
    <w:rsid w:val="00BB5BA5"/>
    <w:rsid w:val="00BB6045"/>
    <w:rsid w:val="00BB65B1"/>
    <w:rsid w:val="00BC27EB"/>
    <w:rsid w:val="00BC4909"/>
    <w:rsid w:val="00BC71CC"/>
    <w:rsid w:val="00BD1445"/>
    <w:rsid w:val="00BD33A2"/>
    <w:rsid w:val="00BD3FE2"/>
    <w:rsid w:val="00BD558A"/>
    <w:rsid w:val="00BD58E4"/>
    <w:rsid w:val="00BE007F"/>
    <w:rsid w:val="00BE170F"/>
    <w:rsid w:val="00BE233D"/>
    <w:rsid w:val="00BE2ADF"/>
    <w:rsid w:val="00BE3992"/>
    <w:rsid w:val="00BF01B4"/>
    <w:rsid w:val="00BF0EEA"/>
    <w:rsid w:val="00BF6804"/>
    <w:rsid w:val="00BF7DF1"/>
    <w:rsid w:val="00C00C6A"/>
    <w:rsid w:val="00C073AE"/>
    <w:rsid w:val="00C10609"/>
    <w:rsid w:val="00C11EEB"/>
    <w:rsid w:val="00C12290"/>
    <w:rsid w:val="00C12A58"/>
    <w:rsid w:val="00C14C29"/>
    <w:rsid w:val="00C1745E"/>
    <w:rsid w:val="00C17C33"/>
    <w:rsid w:val="00C205EB"/>
    <w:rsid w:val="00C20C0F"/>
    <w:rsid w:val="00C22189"/>
    <w:rsid w:val="00C23AAF"/>
    <w:rsid w:val="00C24E69"/>
    <w:rsid w:val="00C2671D"/>
    <w:rsid w:val="00C27D8B"/>
    <w:rsid w:val="00C30109"/>
    <w:rsid w:val="00C302E8"/>
    <w:rsid w:val="00C330F3"/>
    <w:rsid w:val="00C33492"/>
    <w:rsid w:val="00C33615"/>
    <w:rsid w:val="00C33AD2"/>
    <w:rsid w:val="00C3433A"/>
    <w:rsid w:val="00C356C2"/>
    <w:rsid w:val="00C37C4D"/>
    <w:rsid w:val="00C40FFD"/>
    <w:rsid w:val="00C41875"/>
    <w:rsid w:val="00C419CA"/>
    <w:rsid w:val="00C4285A"/>
    <w:rsid w:val="00C458ED"/>
    <w:rsid w:val="00C4692B"/>
    <w:rsid w:val="00C505A1"/>
    <w:rsid w:val="00C50DD4"/>
    <w:rsid w:val="00C517DC"/>
    <w:rsid w:val="00C51A4F"/>
    <w:rsid w:val="00C5593C"/>
    <w:rsid w:val="00C565B2"/>
    <w:rsid w:val="00C575E1"/>
    <w:rsid w:val="00C57A91"/>
    <w:rsid w:val="00C61D2B"/>
    <w:rsid w:val="00C62CE1"/>
    <w:rsid w:val="00C63A4E"/>
    <w:rsid w:val="00C6407F"/>
    <w:rsid w:val="00C645B5"/>
    <w:rsid w:val="00C6486F"/>
    <w:rsid w:val="00C70674"/>
    <w:rsid w:val="00C71BF7"/>
    <w:rsid w:val="00C71F97"/>
    <w:rsid w:val="00C72794"/>
    <w:rsid w:val="00C74CF0"/>
    <w:rsid w:val="00C76A38"/>
    <w:rsid w:val="00C84DC5"/>
    <w:rsid w:val="00C86D81"/>
    <w:rsid w:val="00C87525"/>
    <w:rsid w:val="00C92B91"/>
    <w:rsid w:val="00C9323C"/>
    <w:rsid w:val="00C934DA"/>
    <w:rsid w:val="00C95715"/>
    <w:rsid w:val="00C96CE1"/>
    <w:rsid w:val="00CA02A0"/>
    <w:rsid w:val="00CA19C7"/>
    <w:rsid w:val="00CA2079"/>
    <w:rsid w:val="00CA2AC8"/>
    <w:rsid w:val="00CA2B12"/>
    <w:rsid w:val="00CA3302"/>
    <w:rsid w:val="00CA45D0"/>
    <w:rsid w:val="00CA68F3"/>
    <w:rsid w:val="00CA715A"/>
    <w:rsid w:val="00CB15B1"/>
    <w:rsid w:val="00CB1815"/>
    <w:rsid w:val="00CB18F4"/>
    <w:rsid w:val="00CB1BCE"/>
    <w:rsid w:val="00CB222E"/>
    <w:rsid w:val="00CB3380"/>
    <w:rsid w:val="00CB4C6F"/>
    <w:rsid w:val="00CB5FED"/>
    <w:rsid w:val="00CB6D7D"/>
    <w:rsid w:val="00CC0F5D"/>
    <w:rsid w:val="00CC0FB3"/>
    <w:rsid w:val="00CC34FA"/>
    <w:rsid w:val="00CC64CD"/>
    <w:rsid w:val="00CD5010"/>
    <w:rsid w:val="00CD6867"/>
    <w:rsid w:val="00CE1189"/>
    <w:rsid w:val="00CE283E"/>
    <w:rsid w:val="00CE65A4"/>
    <w:rsid w:val="00CE6D2F"/>
    <w:rsid w:val="00CF1F79"/>
    <w:rsid w:val="00CF301E"/>
    <w:rsid w:val="00CF3E77"/>
    <w:rsid w:val="00CF4D7A"/>
    <w:rsid w:val="00CF6344"/>
    <w:rsid w:val="00CF6F59"/>
    <w:rsid w:val="00D0150E"/>
    <w:rsid w:val="00D027A1"/>
    <w:rsid w:val="00D0307B"/>
    <w:rsid w:val="00D032C4"/>
    <w:rsid w:val="00D046E3"/>
    <w:rsid w:val="00D04983"/>
    <w:rsid w:val="00D071F9"/>
    <w:rsid w:val="00D138D3"/>
    <w:rsid w:val="00D143C1"/>
    <w:rsid w:val="00D17DEA"/>
    <w:rsid w:val="00D20888"/>
    <w:rsid w:val="00D21527"/>
    <w:rsid w:val="00D22CFF"/>
    <w:rsid w:val="00D244B4"/>
    <w:rsid w:val="00D26005"/>
    <w:rsid w:val="00D26468"/>
    <w:rsid w:val="00D26980"/>
    <w:rsid w:val="00D2741A"/>
    <w:rsid w:val="00D32942"/>
    <w:rsid w:val="00D3497C"/>
    <w:rsid w:val="00D36B83"/>
    <w:rsid w:val="00D36CC6"/>
    <w:rsid w:val="00D377FE"/>
    <w:rsid w:val="00D41784"/>
    <w:rsid w:val="00D43CE0"/>
    <w:rsid w:val="00D44EBD"/>
    <w:rsid w:val="00D54DC6"/>
    <w:rsid w:val="00D55DE2"/>
    <w:rsid w:val="00D574D6"/>
    <w:rsid w:val="00D6047C"/>
    <w:rsid w:val="00D61519"/>
    <w:rsid w:val="00D642BE"/>
    <w:rsid w:val="00D64952"/>
    <w:rsid w:val="00D65C9A"/>
    <w:rsid w:val="00D679E1"/>
    <w:rsid w:val="00D70D76"/>
    <w:rsid w:val="00D71371"/>
    <w:rsid w:val="00D73F12"/>
    <w:rsid w:val="00D75035"/>
    <w:rsid w:val="00D75942"/>
    <w:rsid w:val="00D76D69"/>
    <w:rsid w:val="00D77841"/>
    <w:rsid w:val="00D808AE"/>
    <w:rsid w:val="00D84383"/>
    <w:rsid w:val="00D84D3B"/>
    <w:rsid w:val="00D85FC2"/>
    <w:rsid w:val="00D86953"/>
    <w:rsid w:val="00D86E3B"/>
    <w:rsid w:val="00D87D88"/>
    <w:rsid w:val="00D87E4A"/>
    <w:rsid w:val="00D92951"/>
    <w:rsid w:val="00D957B7"/>
    <w:rsid w:val="00D95D5E"/>
    <w:rsid w:val="00D971A0"/>
    <w:rsid w:val="00D975A7"/>
    <w:rsid w:val="00DA108C"/>
    <w:rsid w:val="00DA2224"/>
    <w:rsid w:val="00DA3513"/>
    <w:rsid w:val="00DA461B"/>
    <w:rsid w:val="00DA47EB"/>
    <w:rsid w:val="00DA4BED"/>
    <w:rsid w:val="00DA5133"/>
    <w:rsid w:val="00DA663A"/>
    <w:rsid w:val="00DA6DF7"/>
    <w:rsid w:val="00DB0BA5"/>
    <w:rsid w:val="00DB1488"/>
    <w:rsid w:val="00DB1650"/>
    <w:rsid w:val="00DB1991"/>
    <w:rsid w:val="00DB248C"/>
    <w:rsid w:val="00DB2BCD"/>
    <w:rsid w:val="00DB3C6F"/>
    <w:rsid w:val="00DB3E82"/>
    <w:rsid w:val="00DB552A"/>
    <w:rsid w:val="00DB66C2"/>
    <w:rsid w:val="00DB6BFC"/>
    <w:rsid w:val="00DC0046"/>
    <w:rsid w:val="00DC02A5"/>
    <w:rsid w:val="00DC0DEE"/>
    <w:rsid w:val="00DC31B3"/>
    <w:rsid w:val="00DD5C71"/>
    <w:rsid w:val="00DD6F8E"/>
    <w:rsid w:val="00DD77A5"/>
    <w:rsid w:val="00DD7C37"/>
    <w:rsid w:val="00DE3D6D"/>
    <w:rsid w:val="00DE4A93"/>
    <w:rsid w:val="00DE4B7E"/>
    <w:rsid w:val="00DF2219"/>
    <w:rsid w:val="00DF2669"/>
    <w:rsid w:val="00DF3A41"/>
    <w:rsid w:val="00DF6B74"/>
    <w:rsid w:val="00E002D2"/>
    <w:rsid w:val="00E05619"/>
    <w:rsid w:val="00E05EFE"/>
    <w:rsid w:val="00E06D77"/>
    <w:rsid w:val="00E06E4D"/>
    <w:rsid w:val="00E0720F"/>
    <w:rsid w:val="00E1023F"/>
    <w:rsid w:val="00E11719"/>
    <w:rsid w:val="00E11B67"/>
    <w:rsid w:val="00E129B3"/>
    <w:rsid w:val="00E139D9"/>
    <w:rsid w:val="00E228F6"/>
    <w:rsid w:val="00E24660"/>
    <w:rsid w:val="00E252C7"/>
    <w:rsid w:val="00E26837"/>
    <w:rsid w:val="00E2752F"/>
    <w:rsid w:val="00E332F8"/>
    <w:rsid w:val="00E34866"/>
    <w:rsid w:val="00E366B0"/>
    <w:rsid w:val="00E36D60"/>
    <w:rsid w:val="00E40021"/>
    <w:rsid w:val="00E40D43"/>
    <w:rsid w:val="00E41D0B"/>
    <w:rsid w:val="00E41FCD"/>
    <w:rsid w:val="00E42C94"/>
    <w:rsid w:val="00E46D5A"/>
    <w:rsid w:val="00E47041"/>
    <w:rsid w:val="00E473F8"/>
    <w:rsid w:val="00E55A7B"/>
    <w:rsid w:val="00E567D6"/>
    <w:rsid w:val="00E61A2D"/>
    <w:rsid w:val="00E61BB5"/>
    <w:rsid w:val="00E653FD"/>
    <w:rsid w:val="00E70792"/>
    <w:rsid w:val="00E717CB"/>
    <w:rsid w:val="00E71D72"/>
    <w:rsid w:val="00E73BDD"/>
    <w:rsid w:val="00E74821"/>
    <w:rsid w:val="00E80251"/>
    <w:rsid w:val="00E80CC6"/>
    <w:rsid w:val="00E831B9"/>
    <w:rsid w:val="00E84565"/>
    <w:rsid w:val="00E86017"/>
    <w:rsid w:val="00E875BB"/>
    <w:rsid w:val="00E87E3C"/>
    <w:rsid w:val="00E909B4"/>
    <w:rsid w:val="00E91B8F"/>
    <w:rsid w:val="00E924C1"/>
    <w:rsid w:val="00E9513A"/>
    <w:rsid w:val="00E95641"/>
    <w:rsid w:val="00E964BE"/>
    <w:rsid w:val="00E97418"/>
    <w:rsid w:val="00E97FA3"/>
    <w:rsid w:val="00EA1F99"/>
    <w:rsid w:val="00EA224E"/>
    <w:rsid w:val="00EA56D1"/>
    <w:rsid w:val="00EA5BD4"/>
    <w:rsid w:val="00EA74E2"/>
    <w:rsid w:val="00EB0DF4"/>
    <w:rsid w:val="00EB1CED"/>
    <w:rsid w:val="00EB21EE"/>
    <w:rsid w:val="00EB73D1"/>
    <w:rsid w:val="00EB7E80"/>
    <w:rsid w:val="00EC0694"/>
    <w:rsid w:val="00EC084C"/>
    <w:rsid w:val="00EC35A6"/>
    <w:rsid w:val="00EC4396"/>
    <w:rsid w:val="00EC4636"/>
    <w:rsid w:val="00EC5378"/>
    <w:rsid w:val="00ED0A8C"/>
    <w:rsid w:val="00ED445A"/>
    <w:rsid w:val="00ED47AF"/>
    <w:rsid w:val="00ED50E2"/>
    <w:rsid w:val="00ED6B8C"/>
    <w:rsid w:val="00ED70BF"/>
    <w:rsid w:val="00EE02DB"/>
    <w:rsid w:val="00EE1E5A"/>
    <w:rsid w:val="00EE2A41"/>
    <w:rsid w:val="00EE4F10"/>
    <w:rsid w:val="00EE53AF"/>
    <w:rsid w:val="00EE700E"/>
    <w:rsid w:val="00EF0035"/>
    <w:rsid w:val="00EF41AC"/>
    <w:rsid w:val="00EF4794"/>
    <w:rsid w:val="00EF53BC"/>
    <w:rsid w:val="00EF5505"/>
    <w:rsid w:val="00EF6B11"/>
    <w:rsid w:val="00F001E7"/>
    <w:rsid w:val="00F02E46"/>
    <w:rsid w:val="00F0707A"/>
    <w:rsid w:val="00F07B7E"/>
    <w:rsid w:val="00F07EA0"/>
    <w:rsid w:val="00F1268F"/>
    <w:rsid w:val="00F15450"/>
    <w:rsid w:val="00F15C7D"/>
    <w:rsid w:val="00F16063"/>
    <w:rsid w:val="00F23C4F"/>
    <w:rsid w:val="00F24F31"/>
    <w:rsid w:val="00F26997"/>
    <w:rsid w:val="00F303BF"/>
    <w:rsid w:val="00F32BF9"/>
    <w:rsid w:val="00F33072"/>
    <w:rsid w:val="00F342CD"/>
    <w:rsid w:val="00F409E2"/>
    <w:rsid w:val="00F42E6A"/>
    <w:rsid w:val="00F446E9"/>
    <w:rsid w:val="00F469BF"/>
    <w:rsid w:val="00F51C9B"/>
    <w:rsid w:val="00F5284D"/>
    <w:rsid w:val="00F535C2"/>
    <w:rsid w:val="00F56877"/>
    <w:rsid w:val="00F568C1"/>
    <w:rsid w:val="00F5754B"/>
    <w:rsid w:val="00F611CF"/>
    <w:rsid w:val="00F63D9A"/>
    <w:rsid w:val="00F641D8"/>
    <w:rsid w:val="00F664BD"/>
    <w:rsid w:val="00F67333"/>
    <w:rsid w:val="00F72FA3"/>
    <w:rsid w:val="00F73826"/>
    <w:rsid w:val="00F7553A"/>
    <w:rsid w:val="00F763FA"/>
    <w:rsid w:val="00F774B8"/>
    <w:rsid w:val="00F80C97"/>
    <w:rsid w:val="00F8142D"/>
    <w:rsid w:val="00F84B13"/>
    <w:rsid w:val="00F85D36"/>
    <w:rsid w:val="00F8647C"/>
    <w:rsid w:val="00F87F14"/>
    <w:rsid w:val="00F90B4E"/>
    <w:rsid w:val="00F90C5E"/>
    <w:rsid w:val="00F92D9A"/>
    <w:rsid w:val="00F9487E"/>
    <w:rsid w:val="00F94F3C"/>
    <w:rsid w:val="00F95137"/>
    <w:rsid w:val="00F977C8"/>
    <w:rsid w:val="00FA4FCF"/>
    <w:rsid w:val="00FB4352"/>
    <w:rsid w:val="00FC20FD"/>
    <w:rsid w:val="00FD0F49"/>
    <w:rsid w:val="00FD47DE"/>
    <w:rsid w:val="00FD4F59"/>
    <w:rsid w:val="00FD5BD8"/>
    <w:rsid w:val="00FE75F7"/>
    <w:rsid w:val="00FF152E"/>
    <w:rsid w:val="00FF2B80"/>
    <w:rsid w:val="00FF7C8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9EE28C"/>
  <w15:docId w15:val="{1A12EC19-FA30-4197-8D13-8FFA5F1E3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ru-RU"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qFormat="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84DEC"/>
  </w:style>
  <w:style w:type="paragraph" w:styleId="Nagwek1">
    <w:name w:val="heading 1"/>
    <w:basedOn w:val="Normalny"/>
    <w:next w:val="Normalny"/>
    <w:link w:val="Nagwek1Znak"/>
    <w:qFormat/>
    <w:rsid w:val="0082093C"/>
    <w:pPr>
      <w:keepNext/>
      <w:numPr>
        <w:numId w:val="1"/>
      </w:numPr>
      <w:suppressAutoHyphens/>
      <w:outlineLvl w:val="0"/>
    </w:pPr>
    <w:rPr>
      <w:rFonts w:ascii="Open Sans" w:eastAsia="Times New Roman" w:hAnsi="Open Sans" w:cs="Times New Roman"/>
      <w:b/>
      <w:sz w:val="36"/>
      <w:szCs w:val="20"/>
      <w:lang w:eastAsia="zh-CN"/>
    </w:rPr>
  </w:style>
  <w:style w:type="paragraph" w:styleId="Nagwek2">
    <w:name w:val="heading 2"/>
    <w:basedOn w:val="Normalny"/>
    <w:next w:val="Normalny"/>
    <w:link w:val="Nagwek2Znak"/>
    <w:qFormat/>
    <w:rsid w:val="0082093C"/>
    <w:pPr>
      <w:keepNext/>
      <w:numPr>
        <w:ilvl w:val="1"/>
        <w:numId w:val="1"/>
      </w:numPr>
      <w:suppressAutoHyphens/>
      <w:outlineLvl w:val="1"/>
    </w:pPr>
    <w:rPr>
      <w:rFonts w:ascii="Open Sans" w:eastAsia="Times New Roman" w:hAnsi="Open Sans" w:cs="Times New Roman"/>
      <w:b/>
      <w:sz w:val="28"/>
      <w:szCs w:val="20"/>
      <w:lang w:eastAsia="zh-CN"/>
    </w:rPr>
  </w:style>
  <w:style w:type="paragraph" w:styleId="Nagwek3">
    <w:name w:val="heading 3"/>
    <w:basedOn w:val="Normalny"/>
    <w:next w:val="Normalny"/>
    <w:link w:val="Nagwek3Znak"/>
    <w:qFormat/>
    <w:rsid w:val="0082093C"/>
    <w:pPr>
      <w:keepNext/>
      <w:numPr>
        <w:ilvl w:val="2"/>
        <w:numId w:val="1"/>
      </w:numPr>
      <w:suppressAutoHyphens/>
      <w:spacing w:after="0"/>
      <w:outlineLvl w:val="2"/>
    </w:pPr>
    <w:rPr>
      <w:rFonts w:ascii="Times New Roman" w:eastAsia="Times New Roman" w:hAnsi="Times New Roman" w:cs="Times New Roman"/>
      <w:b/>
      <w:sz w:val="28"/>
      <w:szCs w:val="20"/>
      <w:lang w:eastAsia="zh-CN"/>
    </w:rPr>
  </w:style>
  <w:style w:type="paragraph" w:styleId="Nagwek4">
    <w:name w:val="heading 4"/>
    <w:basedOn w:val="Normalny"/>
    <w:next w:val="Normalny"/>
    <w:link w:val="Nagwek4Znak"/>
    <w:qFormat/>
    <w:rsid w:val="0082093C"/>
    <w:pPr>
      <w:keepNext/>
      <w:numPr>
        <w:ilvl w:val="3"/>
        <w:numId w:val="1"/>
      </w:numPr>
      <w:suppressAutoHyphens/>
      <w:spacing w:after="0"/>
      <w:outlineLvl w:val="3"/>
    </w:pPr>
    <w:rPr>
      <w:rFonts w:ascii="Times New Roman" w:eastAsia="Times New Roman" w:hAnsi="Times New Roman" w:cs="Times New Roman"/>
      <w:b/>
      <w:sz w:val="24"/>
      <w:szCs w:val="20"/>
      <w:lang w:eastAsia="zh-CN"/>
    </w:rPr>
  </w:style>
  <w:style w:type="paragraph" w:styleId="Nagwek5">
    <w:name w:val="heading 5"/>
    <w:basedOn w:val="Normalny"/>
    <w:next w:val="Normalny"/>
    <w:link w:val="Nagwek5Znak"/>
    <w:qFormat/>
    <w:rsid w:val="0082093C"/>
    <w:pPr>
      <w:keepNext/>
      <w:numPr>
        <w:ilvl w:val="4"/>
        <w:numId w:val="1"/>
      </w:numPr>
      <w:suppressAutoHyphens/>
      <w:spacing w:after="0"/>
      <w:outlineLvl w:val="4"/>
    </w:pPr>
    <w:rPr>
      <w:rFonts w:ascii="Times New Roman" w:eastAsia="Times New Roman" w:hAnsi="Times New Roman" w:cs="Times New Roman"/>
      <w:sz w:val="28"/>
      <w:szCs w:val="20"/>
      <w:lang w:eastAsia="zh-CN"/>
    </w:rPr>
  </w:style>
  <w:style w:type="paragraph" w:styleId="Nagwek6">
    <w:name w:val="heading 6"/>
    <w:basedOn w:val="Normalny"/>
    <w:next w:val="Normalny"/>
    <w:link w:val="Nagwek6Znak"/>
    <w:qFormat/>
    <w:rsid w:val="0082093C"/>
    <w:pPr>
      <w:keepNext/>
      <w:numPr>
        <w:ilvl w:val="5"/>
        <w:numId w:val="1"/>
      </w:numPr>
      <w:suppressAutoHyphens/>
      <w:spacing w:after="0"/>
      <w:outlineLvl w:val="5"/>
    </w:pPr>
    <w:rPr>
      <w:rFonts w:ascii="Arial" w:eastAsia="Times New Roman" w:hAnsi="Arial" w:cs="Arial"/>
      <w:b/>
      <w:sz w:val="20"/>
      <w:szCs w:val="20"/>
      <w:lang w:eastAsia="zh-CN"/>
    </w:rPr>
  </w:style>
  <w:style w:type="paragraph" w:styleId="Nagwek7">
    <w:name w:val="heading 7"/>
    <w:basedOn w:val="Normalny"/>
    <w:next w:val="Normalny"/>
    <w:link w:val="Nagwek7Znak"/>
    <w:qFormat/>
    <w:rsid w:val="0082093C"/>
    <w:pPr>
      <w:keepNext/>
      <w:numPr>
        <w:ilvl w:val="6"/>
        <w:numId w:val="1"/>
      </w:numPr>
      <w:suppressAutoHyphens/>
      <w:spacing w:after="0"/>
      <w:jc w:val="both"/>
      <w:outlineLvl w:val="6"/>
    </w:pPr>
    <w:rPr>
      <w:rFonts w:ascii="Times New Roman" w:eastAsia="Times New Roman" w:hAnsi="Times New Roman" w:cs="Times New Roman"/>
      <w:b/>
      <w:sz w:val="24"/>
      <w:szCs w:val="20"/>
      <w:u w:val="single"/>
      <w:lang w:eastAsia="zh-CN"/>
    </w:rPr>
  </w:style>
  <w:style w:type="paragraph" w:styleId="Nagwek8">
    <w:name w:val="heading 8"/>
    <w:basedOn w:val="Normalny"/>
    <w:next w:val="Normalny"/>
    <w:link w:val="Nagwek8Znak"/>
    <w:qFormat/>
    <w:rsid w:val="0082093C"/>
    <w:pPr>
      <w:keepNext/>
      <w:numPr>
        <w:ilvl w:val="7"/>
        <w:numId w:val="1"/>
      </w:numPr>
      <w:suppressAutoHyphens/>
      <w:spacing w:after="0"/>
      <w:jc w:val="both"/>
      <w:outlineLvl w:val="7"/>
    </w:pPr>
    <w:rPr>
      <w:rFonts w:ascii="Times New Roman" w:eastAsia="Times New Roman" w:hAnsi="Times New Roman" w:cs="Times New Roman"/>
      <w:b/>
      <w:sz w:val="24"/>
      <w:szCs w:val="20"/>
      <w:lang w:eastAsia="zh-CN"/>
    </w:rPr>
  </w:style>
  <w:style w:type="paragraph" w:styleId="Nagwek9">
    <w:name w:val="heading 9"/>
    <w:basedOn w:val="Normalny"/>
    <w:next w:val="Normalny"/>
    <w:link w:val="Nagwek9Znak"/>
    <w:qFormat/>
    <w:rsid w:val="0082093C"/>
    <w:pPr>
      <w:keepNext/>
      <w:numPr>
        <w:ilvl w:val="8"/>
        <w:numId w:val="1"/>
      </w:numPr>
      <w:suppressAutoHyphens/>
      <w:spacing w:after="0"/>
      <w:jc w:val="both"/>
      <w:outlineLvl w:val="8"/>
    </w:pPr>
    <w:rPr>
      <w:rFonts w:ascii="Times New Roman" w:eastAsia="Times New Roman" w:hAnsi="Times New Roman" w:cs="Times New Roman"/>
      <w:b/>
      <w:sz w:val="36"/>
      <w:szCs w:val="20"/>
      <w:lang w:eastAsia="zh-CN"/>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7749F4"/>
    <w:pPr>
      <w:tabs>
        <w:tab w:val="center" w:pos="4677"/>
        <w:tab w:val="right" w:pos="9355"/>
      </w:tabs>
      <w:spacing w:after="0"/>
    </w:pPr>
  </w:style>
  <w:style w:type="character" w:customStyle="1" w:styleId="NagwekZnak">
    <w:name w:val="Nagłówek Znak"/>
    <w:basedOn w:val="Domylnaczcionkaakapitu"/>
    <w:link w:val="Nagwek"/>
    <w:uiPriority w:val="99"/>
    <w:qFormat/>
    <w:rsid w:val="007749F4"/>
  </w:style>
  <w:style w:type="paragraph" w:styleId="Stopka">
    <w:name w:val="footer"/>
    <w:basedOn w:val="Normalny"/>
    <w:link w:val="StopkaZnak"/>
    <w:uiPriority w:val="99"/>
    <w:unhideWhenUsed/>
    <w:rsid w:val="007749F4"/>
    <w:pPr>
      <w:tabs>
        <w:tab w:val="center" w:pos="4677"/>
        <w:tab w:val="right" w:pos="9355"/>
      </w:tabs>
      <w:spacing w:after="0"/>
    </w:pPr>
  </w:style>
  <w:style w:type="character" w:customStyle="1" w:styleId="StopkaZnak">
    <w:name w:val="Stopka Znak"/>
    <w:basedOn w:val="Domylnaczcionkaakapitu"/>
    <w:link w:val="Stopka"/>
    <w:uiPriority w:val="99"/>
    <w:qFormat/>
    <w:rsid w:val="007749F4"/>
  </w:style>
  <w:style w:type="table" w:styleId="Tabela-Siatka">
    <w:name w:val="Table Grid"/>
    <w:basedOn w:val="Standardowy"/>
    <w:uiPriority w:val="39"/>
    <w:rsid w:val="0088210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nhideWhenUsed/>
    <w:qFormat/>
    <w:rsid w:val="002952A8"/>
    <w:pPr>
      <w:spacing w:after="0"/>
    </w:pPr>
    <w:rPr>
      <w:rFonts w:ascii="Segoe UI" w:hAnsi="Segoe UI" w:cs="Segoe UI"/>
      <w:sz w:val="18"/>
      <w:szCs w:val="18"/>
    </w:rPr>
  </w:style>
  <w:style w:type="character" w:customStyle="1" w:styleId="TekstdymkaZnak">
    <w:name w:val="Tekst dymka Znak"/>
    <w:basedOn w:val="Domylnaczcionkaakapitu"/>
    <w:link w:val="Tekstdymka"/>
    <w:qFormat/>
    <w:rsid w:val="002952A8"/>
    <w:rPr>
      <w:rFonts w:ascii="Segoe UI" w:hAnsi="Segoe UI" w:cs="Segoe UI"/>
      <w:sz w:val="18"/>
      <w:szCs w:val="18"/>
    </w:rPr>
  </w:style>
  <w:style w:type="character" w:styleId="Numerstrony">
    <w:name w:val="page number"/>
    <w:basedOn w:val="Domylnaczcionkaakapitu"/>
    <w:unhideWhenUsed/>
    <w:qFormat/>
    <w:rsid w:val="00DB66C2"/>
  </w:style>
  <w:style w:type="character" w:customStyle="1" w:styleId="Nagwek1Znak">
    <w:name w:val="Nagłówek 1 Znak"/>
    <w:basedOn w:val="Domylnaczcionkaakapitu"/>
    <w:link w:val="Nagwek1"/>
    <w:qFormat/>
    <w:rsid w:val="0082093C"/>
    <w:rPr>
      <w:rFonts w:ascii="Open Sans" w:eastAsia="Times New Roman" w:hAnsi="Open Sans" w:cs="Times New Roman"/>
      <w:b/>
      <w:sz w:val="36"/>
      <w:szCs w:val="20"/>
      <w:lang w:eastAsia="zh-CN"/>
    </w:rPr>
  </w:style>
  <w:style w:type="character" w:customStyle="1" w:styleId="Nagwek2Znak">
    <w:name w:val="Nagłówek 2 Znak"/>
    <w:basedOn w:val="Domylnaczcionkaakapitu"/>
    <w:link w:val="Nagwek2"/>
    <w:qFormat/>
    <w:rsid w:val="0082093C"/>
    <w:rPr>
      <w:rFonts w:ascii="Open Sans" w:eastAsia="Times New Roman" w:hAnsi="Open Sans" w:cs="Times New Roman"/>
      <w:b/>
      <w:sz w:val="28"/>
      <w:szCs w:val="20"/>
      <w:lang w:eastAsia="zh-CN"/>
    </w:rPr>
  </w:style>
  <w:style w:type="character" w:customStyle="1" w:styleId="Nagwek3Znak">
    <w:name w:val="Nagłówek 3 Znak"/>
    <w:basedOn w:val="Domylnaczcionkaakapitu"/>
    <w:link w:val="Nagwek3"/>
    <w:qFormat/>
    <w:rsid w:val="0082093C"/>
    <w:rPr>
      <w:rFonts w:ascii="Times New Roman" w:eastAsia="Times New Roman" w:hAnsi="Times New Roman" w:cs="Times New Roman"/>
      <w:b/>
      <w:sz w:val="28"/>
      <w:szCs w:val="20"/>
      <w:lang w:eastAsia="zh-CN"/>
    </w:rPr>
  </w:style>
  <w:style w:type="character" w:customStyle="1" w:styleId="Nagwek4Znak">
    <w:name w:val="Nagłówek 4 Znak"/>
    <w:basedOn w:val="Domylnaczcionkaakapitu"/>
    <w:link w:val="Nagwek4"/>
    <w:qFormat/>
    <w:rsid w:val="0082093C"/>
    <w:rPr>
      <w:rFonts w:ascii="Times New Roman" w:eastAsia="Times New Roman" w:hAnsi="Times New Roman" w:cs="Times New Roman"/>
      <w:b/>
      <w:sz w:val="24"/>
      <w:szCs w:val="20"/>
      <w:lang w:eastAsia="zh-CN"/>
    </w:rPr>
  </w:style>
  <w:style w:type="character" w:customStyle="1" w:styleId="Nagwek5Znak">
    <w:name w:val="Nagłówek 5 Znak"/>
    <w:basedOn w:val="Domylnaczcionkaakapitu"/>
    <w:link w:val="Nagwek5"/>
    <w:qFormat/>
    <w:rsid w:val="0082093C"/>
    <w:rPr>
      <w:rFonts w:ascii="Times New Roman" w:eastAsia="Times New Roman" w:hAnsi="Times New Roman" w:cs="Times New Roman"/>
      <w:sz w:val="28"/>
      <w:szCs w:val="20"/>
      <w:lang w:eastAsia="zh-CN"/>
    </w:rPr>
  </w:style>
  <w:style w:type="character" w:customStyle="1" w:styleId="Nagwek6Znak">
    <w:name w:val="Nagłówek 6 Znak"/>
    <w:basedOn w:val="Domylnaczcionkaakapitu"/>
    <w:link w:val="Nagwek6"/>
    <w:qFormat/>
    <w:rsid w:val="0082093C"/>
    <w:rPr>
      <w:rFonts w:ascii="Arial" w:eastAsia="Times New Roman" w:hAnsi="Arial" w:cs="Arial"/>
      <w:b/>
      <w:sz w:val="20"/>
      <w:szCs w:val="20"/>
      <w:lang w:eastAsia="zh-CN"/>
    </w:rPr>
  </w:style>
  <w:style w:type="character" w:customStyle="1" w:styleId="Nagwek7Znak">
    <w:name w:val="Nagłówek 7 Znak"/>
    <w:basedOn w:val="Domylnaczcionkaakapitu"/>
    <w:link w:val="Nagwek7"/>
    <w:qFormat/>
    <w:rsid w:val="0082093C"/>
    <w:rPr>
      <w:rFonts w:ascii="Times New Roman" w:eastAsia="Times New Roman" w:hAnsi="Times New Roman" w:cs="Times New Roman"/>
      <w:b/>
      <w:sz w:val="24"/>
      <w:szCs w:val="20"/>
      <w:u w:val="single"/>
      <w:lang w:eastAsia="zh-CN"/>
    </w:rPr>
  </w:style>
  <w:style w:type="character" w:customStyle="1" w:styleId="Nagwek8Znak">
    <w:name w:val="Nagłówek 8 Znak"/>
    <w:basedOn w:val="Domylnaczcionkaakapitu"/>
    <w:link w:val="Nagwek8"/>
    <w:qFormat/>
    <w:rsid w:val="0082093C"/>
    <w:rPr>
      <w:rFonts w:ascii="Times New Roman" w:eastAsia="Times New Roman" w:hAnsi="Times New Roman" w:cs="Times New Roman"/>
      <w:b/>
      <w:sz w:val="24"/>
      <w:szCs w:val="20"/>
      <w:lang w:eastAsia="zh-CN"/>
    </w:rPr>
  </w:style>
  <w:style w:type="character" w:customStyle="1" w:styleId="Nagwek9Znak">
    <w:name w:val="Nagłówek 9 Znak"/>
    <w:basedOn w:val="Domylnaczcionkaakapitu"/>
    <w:link w:val="Nagwek9"/>
    <w:qFormat/>
    <w:rsid w:val="0082093C"/>
    <w:rPr>
      <w:rFonts w:ascii="Times New Roman" w:eastAsia="Times New Roman" w:hAnsi="Times New Roman" w:cs="Times New Roman"/>
      <w:b/>
      <w:sz w:val="36"/>
      <w:szCs w:val="20"/>
      <w:lang w:eastAsia="zh-CN"/>
    </w:rPr>
  </w:style>
  <w:style w:type="numbering" w:customStyle="1" w:styleId="Bezlisty1">
    <w:name w:val="Bez listy1"/>
    <w:next w:val="Bezlisty"/>
    <w:uiPriority w:val="99"/>
    <w:semiHidden/>
    <w:unhideWhenUsed/>
    <w:rsid w:val="0082093C"/>
  </w:style>
  <w:style w:type="character" w:customStyle="1" w:styleId="WW8Num1z0">
    <w:name w:val="WW8Num1z0"/>
    <w:qFormat/>
    <w:rsid w:val="0082093C"/>
  </w:style>
  <w:style w:type="character" w:customStyle="1" w:styleId="WW8Num1z1">
    <w:name w:val="WW8Num1z1"/>
    <w:qFormat/>
    <w:rsid w:val="0082093C"/>
  </w:style>
  <w:style w:type="character" w:customStyle="1" w:styleId="WW8Num1z2">
    <w:name w:val="WW8Num1z2"/>
    <w:qFormat/>
    <w:rsid w:val="0082093C"/>
  </w:style>
  <w:style w:type="character" w:customStyle="1" w:styleId="WW8Num1z3">
    <w:name w:val="WW8Num1z3"/>
    <w:qFormat/>
    <w:rsid w:val="0082093C"/>
  </w:style>
  <w:style w:type="character" w:customStyle="1" w:styleId="WW8Num1z4">
    <w:name w:val="WW8Num1z4"/>
    <w:qFormat/>
    <w:rsid w:val="0082093C"/>
  </w:style>
  <w:style w:type="character" w:customStyle="1" w:styleId="WW8Num1z5">
    <w:name w:val="WW8Num1z5"/>
    <w:qFormat/>
    <w:rsid w:val="0082093C"/>
  </w:style>
  <w:style w:type="character" w:customStyle="1" w:styleId="WW8Num1z6">
    <w:name w:val="WW8Num1z6"/>
    <w:qFormat/>
    <w:rsid w:val="0082093C"/>
  </w:style>
  <w:style w:type="character" w:customStyle="1" w:styleId="WW8Num1z7">
    <w:name w:val="WW8Num1z7"/>
    <w:qFormat/>
    <w:rsid w:val="0082093C"/>
  </w:style>
  <w:style w:type="character" w:customStyle="1" w:styleId="WW8Num1z8">
    <w:name w:val="WW8Num1z8"/>
    <w:qFormat/>
    <w:rsid w:val="0082093C"/>
  </w:style>
  <w:style w:type="character" w:customStyle="1" w:styleId="WW8Num2z0">
    <w:name w:val="WW8Num2z0"/>
    <w:qFormat/>
    <w:rsid w:val="0082093C"/>
    <w:rPr>
      <w:rFonts w:ascii="Arial" w:hAnsi="Arial" w:cs="Arial"/>
      <w:sz w:val="24"/>
      <w:szCs w:val="24"/>
    </w:rPr>
  </w:style>
  <w:style w:type="character" w:customStyle="1" w:styleId="WW8Num3z0">
    <w:name w:val="WW8Num3z0"/>
    <w:qFormat/>
    <w:rsid w:val="0082093C"/>
    <w:rPr>
      <w:rFonts w:ascii="Arial" w:hAnsi="Arial" w:cs="Arial"/>
      <w:sz w:val="24"/>
      <w:szCs w:val="24"/>
    </w:rPr>
  </w:style>
  <w:style w:type="character" w:customStyle="1" w:styleId="WW8Num4z0">
    <w:name w:val="WW8Num4z0"/>
    <w:qFormat/>
    <w:rsid w:val="0082093C"/>
    <w:rPr>
      <w:rFonts w:ascii="Arial" w:hAnsi="Arial" w:cs="Arial"/>
      <w:b/>
      <w:i w:val="0"/>
      <w:sz w:val="24"/>
      <w:szCs w:val="24"/>
    </w:rPr>
  </w:style>
  <w:style w:type="character" w:customStyle="1" w:styleId="WW8Num4z1">
    <w:name w:val="WW8Num4z1"/>
    <w:qFormat/>
    <w:rsid w:val="0082093C"/>
    <w:rPr>
      <w:rFonts w:ascii="Arial" w:hAnsi="Arial" w:cs="Arial"/>
      <w:b/>
      <w:color w:val="auto"/>
      <w:sz w:val="24"/>
      <w:szCs w:val="24"/>
    </w:rPr>
  </w:style>
  <w:style w:type="character" w:customStyle="1" w:styleId="WW8Num4z2">
    <w:name w:val="WW8Num4z2"/>
    <w:qFormat/>
    <w:rsid w:val="0082093C"/>
    <w:rPr>
      <w:b/>
    </w:rPr>
  </w:style>
  <w:style w:type="character" w:customStyle="1" w:styleId="WW8Num4z3">
    <w:name w:val="WW8Num4z3"/>
    <w:qFormat/>
    <w:rsid w:val="0082093C"/>
  </w:style>
  <w:style w:type="character" w:customStyle="1" w:styleId="WW8Num5z0">
    <w:name w:val="WW8Num5z0"/>
    <w:qFormat/>
    <w:rsid w:val="0082093C"/>
    <w:rPr>
      <w:rFonts w:ascii="Arial" w:hAnsi="Arial" w:cs="Arial"/>
      <w:i w:val="0"/>
      <w:color w:val="000000"/>
      <w:sz w:val="24"/>
      <w:szCs w:val="24"/>
    </w:rPr>
  </w:style>
  <w:style w:type="character" w:customStyle="1" w:styleId="WW8Num6z0">
    <w:name w:val="WW8Num6z0"/>
    <w:qFormat/>
    <w:rsid w:val="0082093C"/>
    <w:rPr>
      <w:sz w:val="24"/>
      <w:szCs w:val="24"/>
    </w:rPr>
  </w:style>
  <w:style w:type="character" w:customStyle="1" w:styleId="WW8Num7z0">
    <w:name w:val="WW8Num7z0"/>
    <w:qFormat/>
    <w:rsid w:val="0082093C"/>
    <w:rPr>
      <w:b w:val="0"/>
    </w:rPr>
  </w:style>
  <w:style w:type="character" w:customStyle="1" w:styleId="WW8Num8z0">
    <w:name w:val="WW8Num8z0"/>
    <w:qFormat/>
    <w:rsid w:val="0082093C"/>
    <w:rPr>
      <w:rFonts w:ascii="Arial" w:hAnsi="Arial" w:cs="Arial"/>
      <w:bCs/>
      <w:sz w:val="24"/>
      <w:szCs w:val="24"/>
    </w:rPr>
  </w:style>
  <w:style w:type="character" w:customStyle="1" w:styleId="WW8Num9z0">
    <w:name w:val="WW8Num9z0"/>
    <w:qFormat/>
    <w:rsid w:val="0082093C"/>
    <w:rPr>
      <w:rFonts w:ascii="Symbol" w:hAnsi="Symbol" w:cs="Symbol"/>
      <w:sz w:val="24"/>
      <w:szCs w:val="24"/>
    </w:rPr>
  </w:style>
  <w:style w:type="character" w:customStyle="1" w:styleId="WW8Num10z0">
    <w:name w:val="WW8Num10z0"/>
    <w:qFormat/>
    <w:rsid w:val="0082093C"/>
    <w:rPr>
      <w:rFonts w:ascii="Arial" w:hAnsi="Arial" w:cs="Arial"/>
      <w:b/>
      <w:sz w:val="24"/>
      <w:szCs w:val="24"/>
    </w:rPr>
  </w:style>
  <w:style w:type="character" w:customStyle="1" w:styleId="WW8Num10z1">
    <w:name w:val="WW8Num10z1"/>
    <w:qFormat/>
    <w:rsid w:val="0082093C"/>
    <w:rPr>
      <w:rFonts w:ascii="Arial" w:hAnsi="Arial" w:cs="Arial"/>
      <w:b/>
      <w:bCs/>
      <w:i w:val="0"/>
      <w:sz w:val="24"/>
      <w:szCs w:val="24"/>
    </w:rPr>
  </w:style>
  <w:style w:type="character" w:customStyle="1" w:styleId="WW8Num10z3">
    <w:name w:val="WW8Num10z3"/>
    <w:qFormat/>
    <w:rsid w:val="0082093C"/>
  </w:style>
  <w:style w:type="character" w:customStyle="1" w:styleId="WW8Num11z0">
    <w:name w:val="WW8Num11z0"/>
    <w:qFormat/>
    <w:rsid w:val="0082093C"/>
    <w:rPr>
      <w:rFonts w:ascii="Arial" w:hAnsi="Arial" w:cs="Arial"/>
      <w:b w:val="0"/>
      <w:sz w:val="24"/>
      <w:szCs w:val="24"/>
    </w:rPr>
  </w:style>
  <w:style w:type="character" w:customStyle="1" w:styleId="WW8Num12z0">
    <w:name w:val="WW8Num12z0"/>
    <w:qFormat/>
    <w:rsid w:val="0082093C"/>
    <w:rPr>
      <w:rFonts w:ascii="Arial" w:hAnsi="Arial" w:cs="Arial"/>
      <w:sz w:val="24"/>
      <w:szCs w:val="24"/>
    </w:rPr>
  </w:style>
  <w:style w:type="character" w:customStyle="1" w:styleId="WW8Num13z0">
    <w:name w:val="WW8Num13z0"/>
    <w:qFormat/>
    <w:rsid w:val="0082093C"/>
    <w:rPr>
      <w:rFonts w:cs="Arial"/>
    </w:rPr>
  </w:style>
  <w:style w:type="character" w:customStyle="1" w:styleId="WW8Num14z0">
    <w:name w:val="WW8Num14z0"/>
    <w:qFormat/>
    <w:rsid w:val="0082093C"/>
    <w:rPr>
      <w:rFonts w:cs="Arial"/>
    </w:rPr>
  </w:style>
  <w:style w:type="character" w:customStyle="1" w:styleId="WW8Num15z0">
    <w:name w:val="WW8Num15z0"/>
    <w:qFormat/>
    <w:rsid w:val="0082093C"/>
    <w:rPr>
      <w:rFonts w:ascii="Arial" w:hAnsi="Arial" w:cs="Arial"/>
      <w:sz w:val="24"/>
      <w:szCs w:val="24"/>
    </w:rPr>
  </w:style>
  <w:style w:type="character" w:customStyle="1" w:styleId="WW8Num16z0">
    <w:name w:val="WW8Num16z0"/>
    <w:qFormat/>
    <w:rsid w:val="0082093C"/>
    <w:rPr>
      <w:rFonts w:ascii="Arial" w:hAnsi="Arial" w:cs="Arial"/>
      <w:sz w:val="24"/>
      <w:szCs w:val="24"/>
    </w:rPr>
  </w:style>
  <w:style w:type="character" w:customStyle="1" w:styleId="WW8Num17z0">
    <w:name w:val="WW8Num17z0"/>
    <w:qFormat/>
    <w:rsid w:val="0082093C"/>
    <w:rPr>
      <w:rFonts w:ascii="Times New Roman" w:hAnsi="Times New Roman" w:cs="Times New Roman"/>
      <w:color w:val="auto"/>
      <w:sz w:val="24"/>
      <w:szCs w:val="24"/>
    </w:rPr>
  </w:style>
  <w:style w:type="character" w:customStyle="1" w:styleId="WW8Num18z0">
    <w:name w:val="WW8Num18z0"/>
    <w:qFormat/>
    <w:rsid w:val="0082093C"/>
    <w:rPr>
      <w:rFonts w:ascii="Arial" w:hAnsi="Arial" w:cs="Arial"/>
      <w:sz w:val="24"/>
      <w:szCs w:val="24"/>
    </w:rPr>
  </w:style>
  <w:style w:type="character" w:customStyle="1" w:styleId="WW8Num19z0">
    <w:name w:val="WW8Num19z0"/>
    <w:qFormat/>
    <w:rsid w:val="0082093C"/>
    <w:rPr>
      <w:b/>
    </w:rPr>
  </w:style>
  <w:style w:type="character" w:customStyle="1" w:styleId="WW8Num19z1">
    <w:name w:val="WW8Num19z1"/>
    <w:qFormat/>
    <w:rsid w:val="0082093C"/>
    <w:rPr>
      <w:rFonts w:ascii="Helv" w:hAnsi="Helv" w:cs="Arial"/>
      <w:b/>
      <w:color w:val="000000"/>
      <w:sz w:val="24"/>
      <w:szCs w:val="24"/>
    </w:rPr>
  </w:style>
  <w:style w:type="character" w:customStyle="1" w:styleId="WW8Num20z0">
    <w:name w:val="WW8Num20z0"/>
    <w:qFormat/>
    <w:rsid w:val="0082093C"/>
    <w:rPr>
      <w:rFonts w:ascii="Arial" w:hAnsi="Arial" w:cs="Arial"/>
      <w:b/>
      <w:sz w:val="24"/>
      <w:szCs w:val="24"/>
    </w:rPr>
  </w:style>
  <w:style w:type="character" w:customStyle="1" w:styleId="WW8Num21z0">
    <w:name w:val="WW8Num21z0"/>
    <w:qFormat/>
    <w:rsid w:val="0082093C"/>
    <w:rPr>
      <w:rFonts w:ascii="Arial" w:hAnsi="Arial" w:cs="Arial"/>
      <w:sz w:val="24"/>
      <w:szCs w:val="24"/>
    </w:rPr>
  </w:style>
  <w:style w:type="character" w:customStyle="1" w:styleId="WW8Num22z0">
    <w:name w:val="WW8Num22z0"/>
    <w:qFormat/>
    <w:rsid w:val="0082093C"/>
    <w:rPr>
      <w:rFonts w:ascii="Arial" w:hAnsi="Arial" w:cs="Arial"/>
      <w:bCs/>
      <w:sz w:val="24"/>
      <w:szCs w:val="24"/>
    </w:rPr>
  </w:style>
  <w:style w:type="character" w:customStyle="1" w:styleId="WW8Num23z0">
    <w:name w:val="WW8Num23z0"/>
    <w:qFormat/>
    <w:rsid w:val="0082093C"/>
    <w:rPr>
      <w:rFonts w:ascii="Symbol" w:hAnsi="Symbol" w:cs="Symbol"/>
      <w:sz w:val="20"/>
      <w:szCs w:val="24"/>
    </w:rPr>
  </w:style>
  <w:style w:type="character" w:customStyle="1" w:styleId="WW8Num23z1">
    <w:name w:val="WW8Num23z1"/>
    <w:qFormat/>
    <w:rsid w:val="0082093C"/>
    <w:rPr>
      <w:rFonts w:ascii="Courier New" w:hAnsi="Courier New" w:cs="Courier New"/>
      <w:sz w:val="20"/>
    </w:rPr>
  </w:style>
  <w:style w:type="character" w:customStyle="1" w:styleId="WW8Num23z2">
    <w:name w:val="WW8Num23z2"/>
    <w:qFormat/>
    <w:rsid w:val="0082093C"/>
    <w:rPr>
      <w:rFonts w:ascii="Wingdings" w:hAnsi="Wingdings" w:cs="Wingdings"/>
      <w:sz w:val="20"/>
    </w:rPr>
  </w:style>
  <w:style w:type="character" w:customStyle="1" w:styleId="WW8Num24z0">
    <w:name w:val="WW8Num24z0"/>
    <w:qFormat/>
    <w:rsid w:val="0082093C"/>
    <w:rPr>
      <w:b w:val="0"/>
    </w:rPr>
  </w:style>
  <w:style w:type="character" w:customStyle="1" w:styleId="WW8Num25z0">
    <w:name w:val="WW8Num25z0"/>
    <w:qFormat/>
    <w:rsid w:val="0082093C"/>
    <w:rPr>
      <w:rFonts w:ascii="Symbol" w:hAnsi="Symbol" w:cs="Symbol"/>
      <w:sz w:val="24"/>
      <w:szCs w:val="24"/>
    </w:rPr>
  </w:style>
  <w:style w:type="character" w:customStyle="1" w:styleId="WW8Num26z0">
    <w:name w:val="WW8Num26z0"/>
    <w:qFormat/>
    <w:rsid w:val="0082093C"/>
    <w:rPr>
      <w:i w:val="0"/>
    </w:rPr>
  </w:style>
  <w:style w:type="character" w:customStyle="1" w:styleId="WW8Num26z1">
    <w:name w:val="WW8Num26z1"/>
    <w:qFormat/>
    <w:rsid w:val="0082093C"/>
    <w:rPr>
      <w:rFonts w:ascii="Arial" w:hAnsi="Arial" w:cs="Arial"/>
      <w:b/>
      <w:sz w:val="24"/>
      <w:szCs w:val="24"/>
    </w:rPr>
  </w:style>
  <w:style w:type="character" w:customStyle="1" w:styleId="WW8Num26z2">
    <w:name w:val="WW8Num26z2"/>
    <w:qFormat/>
    <w:rsid w:val="0082093C"/>
  </w:style>
  <w:style w:type="character" w:customStyle="1" w:styleId="WW8Num27z0">
    <w:name w:val="WW8Num27z0"/>
    <w:qFormat/>
    <w:rsid w:val="0082093C"/>
    <w:rPr>
      <w:rFonts w:ascii="Times New Roman" w:hAnsi="Times New Roman" w:cs="Times New Roman"/>
      <w:color w:val="auto"/>
    </w:rPr>
  </w:style>
  <w:style w:type="character" w:customStyle="1" w:styleId="WW8Num28z0">
    <w:name w:val="WW8Num28z0"/>
    <w:qFormat/>
    <w:rsid w:val="0082093C"/>
    <w:rPr>
      <w:color w:val="auto"/>
    </w:rPr>
  </w:style>
  <w:style w:type="character" w:customStyle="1" w:styleId="WW8Num29z0">
    <w:name w:val="WW8Num29z0"/>
    <w:qFormat/>
    <w:rsid w:val="0082093C"/>
    <w:rPr>
      <w:rFonts w:ascii="Arial" w:hAnsi="Arial" w:cs="Arial"/>
      <w:sz w:val="24"/>
      <w:szCs w:val="24"/>
    </w:rPr>
  </w:style>
  <w:style w:type="character" w:customStyle="1" w:styleId="WW8Num30z0">
    <w:name w:val="WW8Num30z0"/>
    <w:qFormat/>
    <w:rsid w:val="0082093C"/>
    <w:rPr>
      <w:rFonts w:ascii="Arial" w:hAnsi="Arial" w:cs="Arial"/>
      <w:b/>
      <w:bCs/>
      <w:sz w:val="24"/>
      <w:szCs w:val="24"/>
    </w:rPr>
  </w:style>
  <w:style w:type="character" w:customStyle="1" w:styleId="WW8Num30z1">
    <w:name w:val="WW8Num30z1"/>
    <w:qFormat/>
    <w:rsid w:val="0082093C"/>
    <w:rPr>
      <w:rFonts w:ascii="Arial" w:hAnsi="Arial" w:cs="Arial"/>
      <w:b/>
      <w:bCs/>
      <w:sz w:val="24"/>
      <w:szCs w:val="24"/>
    </w:rPr>
  </w:style>
  <w:style w:type="character" w:customStyle="1" w:styleId="WW8Num30z2">
    <w:name w:val="WW8Num30z2"/>
    <w:qFormat/>
    <w:rsid w:val="0082093C"/>
  </w:style>
  <w:style w:type="character" w:customStyle="1" w:styleId="WW8Num31z0">
    <w:name w:val="WW8Num31z0"/>
    <w:qFormat/>
    <w:rsid w:val="0082093C"/>
    <w:rPr>
      <w:b w:val="0"/>
    </w:rPr>
  </w:style>
  <w:style w:type="character" w:customStyle="1" w:styleId="WW8Num32z0">
    <w:name w:val="WW8Num32z0"/>
    <w:qFormat/>
    <w:rsid w:val="0082093C"/>
    <w:rPr>
      <w:rFonts w:ascii="Times New Roman" w:hAnsi="Times New Roman" w:cs="Times New Roman"/>
    </w:rPr>
  </w:style>
  <w:style w:type="character" w:customStyle="1" w:styleId="WW8Num32z1">
    <w:name w:val="WW8Num32z1"/>
    <w:qFormat/>
    <w:rsid w:val="0082093C"/>
    <w:rPr>
      <w:rFonts w:ascii="Arial" w:hAnsi="Arial" w:cs="Arial"/>
      <w:b w:val="0"/>
      <w:i w:val="0"/>
      <w:sz w:val="24"/>
      <w:szCs w:val="24"/>
    </w:rPr>
  </w:style>
  <w:style w:type="character" w:customStyle="1" w:styleId="WW8Num32z2">
    <w:name w:val="WW8Num32z2"/>
    <w:qFormat/>
    <w:rsid w:val="0082093C"/>
  </w:style>
  <w:style w:type="character" w:customStyle="1" w:styleId="WW8Num33z0">
    <w:name w:val="WW8Num33z0"/>
    <w:qFormat/>
    <w:rsid w:val="0082093C"/>
    <w:rPr>
      <w:rFonts w:ascii="Symbol" w:hAnsi="Symbol" w:cs="Symbol"/>
      <w:sz w:val="20"/>
      <w:szCs w:val="24"/>
      <w:lang w:val="en-GB"/>
    </w:rPr>
  </w:style>
  <w:style w:type="character" w:customStyle="1" w:styleId="WW8Num33z1">
    <w:name w:val="WW8Num33z1"/>
    <w:qFormat/>
    <w:rsid w:val="0082093C"/>
    <w:rPr>
      <w:rFonts w:ascii="Courier New" w:hAnsi="Courier New" w:cs="Courier New"/>
      <w:sz w:val="20"/>
    </w:rPr>
  </w:style>
  <w:style w:type="character" w:customStyle="1" w:styleId="WW8Num33z2">
    <w:name w:val="WW8Num33z2"/>
    <w:qFormat/>
    <w:rsid w:val="0082093C"/>
    <w:rPr>
      <w:rFonts w:ascii="Wingdings" w:hAnsi="Wingdings" w:cs="Wingdings"/>
      <w:sz w:val="20"/>
    </w:rPr>
  </w:style>
  <w:style w:type="character" w:customStyle="1" w:styleId="WW8Num34z0">
    <w:name w:val="WW8Num34z0"/>
    <w:qFormat/>
    <w:rsid w:val="0082093C"/>
    <w:rPr>
      <w:rFonts w:ascii="Arial" w:hAnsi="Arial" w:cs="Arial"/>
      <w:sz w:val="24"/>
      <w:szCs w:val="24"/>
    </w:rPr>
  </w:style>
  <w:style w:type="character" w:customStyle="1" w:styleId="WW8Num35z0">
    <w:name w:val="WW8Num35z0"/>
    <w:qFormat/>
    <w:rsid w:val="0082093C"/>
    <w:rPr>
      <w:rFonts w:ascii="Arial" w:hAnsi="Arial" w:cs="Arial"/>
      <w:sz w:val="24"/>
      <w:szCs w:val="24"/>
    </w:rPr>
  </w:style>
  <w:style w:type="character" w:customStyle="1" w:styleId="WW8Num36z0">
    <w:name w:val="WW8Num36z0"/>
    <w:qFormat/>
    <w:rsid w:val="0082093C"/>
    <w:rPr>
      <w:rFonts w:ascii="Arial" w:hAnsi="Arial" w:cs="Arial"/>
      <w:b/>
      <w:sz w:val="24"/>
      <w:szCs w:val="24"/>
    </w:rPr>
  </w:style>
  <w:style w:type="character" w:customStyle="1" w:styleId="WW8Num36z1">
    <w:name w:val="WW8Num36z1"/>
    <w:qFormat/>
    <w:rsid w:val="0082093C"/>
    <w:rPr>
      <w:b/>
    </w:rPr>
  </w:style>
  <w:style w:type="character" w:customStyle="1" w:styleId="WW8Num37z0">
    <w:name w:val="WW8Num37z0"/>
    <w:qFormat/>
    <w:rsid w:val="0082093C"/>
    <w:rPr>
      <w:b w:val="0"/>
    </w:rPr>
  </w:style>
  <w:style w:type="character" w:customStyle="1" w:styleId="WW8Num38z0">
    <w:name w:val="WW8Num38z0"/>
    <w:qFormat/>
    <w:rsid w:val="0082093C"/>
    <w:rPr>
      <w:rFonts w:cs="Arial"/>
      <w:b w:val="0"/>
    </w:rPr>
  </w:style>
  <w:style w:type="character" w:customStyle="1" w:styleId="WW8Num39z0">
    <w:name w:val="WW8Num39z0"/>
    <w:qFormat/>
    <w:rsid w:val="0082093C"/>
    <w:rPr>
      <w:rFonts w:ascii="Arial" w:hAnsi="Arial" w:cs="Arial"/>
      <w:b/>
      <w:bCs/>
      <w:i w:val="0"/>
      <w:spacing w:val="-3"/>
      <w:sz w:val="24"/>
      <w:szCs w:val="24"/>
      <w:lang w:val="pl-PL"/>
    </w:rPr>
  </w:style>
  <w:style w:type="character" w:customStyle="1" w:styleId="WW8Num39z1">
    <w:name w:val="WW8Num39z1"/>
    <w:qFormat/>
    <w:rsid w:val="0082093C"/>
    <w:rPr>
      <w:rFonts w:ascii="Open Sans" w:eastAsia="Calibri" w:hAnsi="Open Sans" w:cs="Arial"/>
      <w:b/>
      <w:bCs/>
      <w:i w:val="0"/>
      <w:strike w:val="0"/>
      <w:dstrike w:val="0"/>
      <w:color w:val="auto"/>
      <w:spacing w:val="-3"/>
      <w:sz w:val="24"/>
      <w:szCs w:val="24"/>
      <w:lang w:eastAsia="en-US" w:bidi="he-IL"/>
    </w:rPr>
  </w:style>
  <w:style w:type="character" w:customStyle="1" w:styleId="WW8Num39z2">
    <w:name w:val="WW8Num39z2"/>
    <w:qFormat/>
    <w:rsid w:val="0082093C"/>
    <w:rPr>
      <w:rFonts w:ascii="Arial" w:eastAsia="Calibri" w:hAnsi="Arial" w:cs="Arial"/>
      <w:b/>
      <w:bCs/>
      <w:spacing w:val="-3"/>
      <w:sz w:val="24"/>
      <w:szCs w:val="24"/>
      <w:lang w:eastAsia="en-US"/>
    </w:rPr>
  </w:style>
  <w:style w:type="character" w:customStyle="1" w:styleId="WW8Num39z3">
    <w:name w:val="WW8Num39z3"/>
    <w:qFormat/>
    <w:rsid w:val="0082093C"/>
    <w:rPr>
      <w:b/>
    </w:rPr>
  </w:style>
  <w:style w:type="character" w:customStyle="1" w:styleId="WW8Num40z0">
    <w:name w:val="WW8Num40z0"/>
    <w:qFormat/>
    <w:rsid w:val="0082093C"/>
    <w:rPr>
      <w:rFonts w:ascii="Symbol" w:hAnsi="Symbol" w:cs="Symbol"/>
      <w:sz w:val="24"/>
      <w:szCs w:val="24"/>
      <w:vertAlign w:val="superscript"/>
    </w:rPr>
  </w:style>
  <w:style w:type="character" w:customStyle="1" w:styleId="WW8Num41z0">
    <w:name w:val="WW8Num41z0"/>
    <w:qFormat/>
    <w:rsid w:val="0082093C"/>
    <w:rPr>
      <w:rFonts w:ascii="Arial" w:hAnsi="Arial" w:cs="Arial"/>
      <w:b w:val="0"/>
      <w:sz w:val="24"/>
      <w:szCs w:val="24"/>
    </w:rPr>
  </w:style>
  <w:style w:type="character" w:customStyle="1" w:styleId="WW8Num42z0">
    <w:name w:val="WW8Num42z0"/>
    <w:qFormat/>
    <w:rsid w:val="0082093C"/>
    <w:rPr>
      <w:rFonts w:cs="Arial"/>
    </w:rPr>
  </w:style>
  <w:style w:type="character" w:customStyle="1" w:styleId="WW8Num43z0">
    <w:name w:val="WW8Num43z0"/>
    <w:qFormat/>
    <w:rsid w:val="0082093C"/>
  </w:style>
  <w:style w:type="character" w:customStyle="1" w:styleId="WW8Num44z0">
    <w:name w:val="WW8Num44z0"/>
    <w:qFormat/>
    <w:rsid w:val="0082093C"/>
    <w:rPr>
      <w:rFonts w:ascii="Arial" w:hAnsi="Arial" w:cs="Arial"/>
      <w:b w:val="0"/>
      <w:sz w:val="24"/>
      <w:szCs w:val="24"/>
    </w:rPr>
  </w:style>
  <w:style w:type="character" w:customStyle="1" w:styleId="WW8Num45z0">
    <w:name w:val="WW8Num45z0"/>
    <w:qFormat/>
    <w:rsid w:val="0082093C"/>
    <w:rPr>
      <w:rFonts w:ascii="Times New Roman" w:hAnsi="Times New Roman" w:cs="Times New Roman"/>
    </w:rPr>
  </w:style>
  <w:style w:type="character" w:customStyle="1" w:styleId="WW8Num45z1">
    <w:name w:val="WW8Num45z1"/>
    <w:qFormat/>
    <w:rsid w:val="0082093C"/>
    <w:rPr>
      <w:rFonts w:ascii="Arial" w:hAnsi="Arial" w:cs="Arial"/>
      <w:b w:val="0"/>
      <w:i w:val="0"/>
      <w:sz w:val="24"/>
      <w:szCs w:val="24"/>
    </w:rPr>
  </w:style>
  <w:style w:type="character" w:customStyle="1" w:styleId="WW8Num45z2">
    <w:name w:val="WW8Num45z2"/>
    <w:qFormat/>
    <w:rsid w:val="0082093C"/>
  </w:style>
  <w:style w:type="character" w:customStyle="1" w:styleId="WW8Num46z0">
    <w:name w:val="WW8Num46z0"/>
    <w:qFormat/>
    <w:rsid w:val="0082093C"/>
    <w:rPr>
      <w:b w:val="0"/>
      <w:i w:val="0"/>
      <w:color w:val="auto"/>
      <w:sz w:val="24"/>
      <w:szCs w:val="24"/>
    </w:rPr>
  </w:style>
  <w:style w:type="character" w:customStyle="1" w:styleId="WW8Num47z0">
    <w:name w:val="WW8Num47z0"/>
    <w:qFormat/>
    <w:rsid w:val="0082093C"/>
    <w:rPr>
      <w:rFonts w:ascii="Arial" w:hAnsi="Arial" w:cs="Arial"/>
      <w:bCs/>
      <w:sz w:val="24"/>
      <w:szCs w:val="24"/>
    </w:rPr>
  </w:style>
  <w:style w:type="character" w:customStyle="1" w:styleId="WW8Num48z0">
    <w:name w:val="WW8Num48z0"/>
    <w:qFormat/>
    <w:rsid w:val="0082093C"/>
    <w:rPr>
      <w:rFonts w:ascii="Times New Roman" w:hAnsi="Times New Roman" w:cs="Times New Roman"/>
      <w:b w:val="0"/>
      <w:i w:val="0"/>
      <w:color w:val="FF0000"/>
      <w:sz w:val="22"/>
      <w:szCs w:val="22"/>
    </w:rPr>
  </w:style>
  <w:style w:type="character" w:customStyle="1" w:styleId="WW8Num48z1">
    <w:name w:val="WW8Num48z1"/>
    <w:qFormat/>
    <w:rsid w:val="0082093C"/>
    <w:rPr>
      <w:rFonts w:ascii="Arial" w:hAnsi="Arial" w:cs="Arial"/>
      <w:sz w:val="24"/>
      <w:szCs w:val="24"/>
    </w:rPr>
  </w:style>
  <w:style w:type="character" w:customStyle="1" w:styleId="WW8Num48z2">
    <w:name w:val="WW8Num48z2"/>
    <w:qFormat/>
    <w:rsid w:val="0082093C"/>
  </w:style>
  <w:style w:type="character" w:customStyle="1" w:styleId="WW8Num48z3">
    <w:name w:val="WW8Num48z3"/>
    <w:qFormat/>
    <w:rsid w:val="0082093C"/>
  </w:style>
  <w:style w:type="character" w:customStyle="1" w:styleId="WW8Num48z4">
    <w:name w:val="WW8Num48z4"/>
    <w:qFormat/>
    <w:rsid w:val="0082093C"/>
  </w:style>
  <w:style w:type="character" w:customStyle="1" w:styleId="WW8Num48z5">
    <w:name w:val="WW8Num48z5"/>
    <w:qFormat/>
    <w:rsid w:val="0082093C"/>
  </w:style>
  <w:style w:type="character" w:customStyle="1" w:styleId="WW8Num48z6">
    <w:name w:val="WW8Num48z6"/>
    <w:qFormat/>
    <w:rsid w:val="0082093C"/>
  </w:style>
  <w:style w:type="character" w:customStyle="1" w:styleId="WW8Num48z7">
    <w:name w:val="WW8Num48z7"/>
    <w:qFormat/>
    <w:rsid w:val="0082093C"/>
  </w:style>
  <w:style w:type="character" w:customStyle="1" w:styleId="WW8Num48z8">
    <w:name w:val="WW8Num48z8"/>
    <w:qFormat/>
    <w:rsid w:val="0082093C"/>
  </w:style>
  <w:style w:type="character" w:customStyle="1" w:styleId="WW8Num49z0">
    <w:name w:val="WW8Num49z0"/>
    <w:qFormat/>
    <w:rsid w:val="0082093C"/>
    <w:rPr>
      <w:rFonts w:ascii="Times New Roman" w:hAnsi="Times New Roman" w:cs="Times New Roman"/>
    </w:rPr>
  </w:style>
  <w:style w:type="character" w:customStyle="1" w:styleId="WW8Num49z1">
    <w:name w:val="WW8Num49z1"/>
    <w:qFormat/>
    <w:rsid w:val="0082093C"/>
    <w:rPr>
      <w:rFonts w:ascii="Arial" w:hAnsi="Arial" w:cs="Arial"/>
      <w:b w:val="0"/>
      <w:i w:val="0"/>
      <w:sz w:val="24"/>
      <w:szCs w:val="24"/>
    </w:rPr>
  </w:style>
  <w:style w:type="character" w:customStyle="1" w:styleId="WW8Num49z2">
    <w:name w:val="WW8Num49z2"/>
    <w:qFormat/>
    <w:rsid w:val="0082093C"/>
  </w:style>
  <w:style w:type="character" w:customStyle="1" w:styleId="WW8Num50z0">
    <w:name w:val="WW8Num50z0"/>
    <w:qFormat/>
    <w:rsid w:val="0082093C"/>
    <w:rPr>
      <w:rFonts w:ascii="Arial" w:hAnsi="Arial" w:cs="Arial"/>
      <w:sz w:val="24"/>
      <w:szCs w:val="24"/>
    </w:rPr>
  </w:style>
  <w:style w:type="character" w:customStyle="1" w:styleId="WW8Num51z0">
    <w:name w:val="WW8Num51z0"/>
    <w:qFormat/>
    <w:rsid w:val="0082093C"/>
  </w:style>
  <w:style w:type="character" w:customStyle="1" w:styleId="WW8Num51z1">
    <w:name w:val="WW8Num51z1"/>
    <w:qFormat/>
    <w:rsid w:val="0082093C"/>
    <w:rPr>
      <w:rFonts w:ascii="Arial" w:hAnsi="Arial" w:cs="Arial"/>
      <w:b/>
      <w:sz w:val="24"/>
      <w:szCs w:val="24"/>
    </w:rPr>
  </w:style>
  <w:style w:type="character" w:customStyle="1" w:styleId="WW8Num52z0">
    <w:name w:val="WW8Num52z0"/>
    <w:qFormat/>
    <w:rsid w:val="0082093C"/>
    <w:rPr>
      <w:rFonts w:ascii="Arial" w:hAnsi="Arial" w:cs="Arial"/>
      <w:sz w:val="24"/>
      <w:szCs w:val="24"/>
    </w:rPr>
  </w:style>
  <w:style w:type="character" w:customStyle="1" w:styleId="WW8Num53z0">
    <w:name w:val="WW8Num53z0"/>
    <w:qFormat/>
    <w:rsid w:val="0082093C"/>
    <w:rPr>
      <w:rFonts w:ascii="Arial" w:hAnsi="Arial" w:cs="Arial"/>
      <w:b/>
      <w:bCs/>
      <w:sz w:val="24"/>
      <w:szCs w:val="24"/>
    </w:rPr>
  </w:style>
  <w:style w:type="character" w:customStyle="1" w:styleId="WW8Num54z0">
    <w:name w:val="WW8Num54z0"/>
    <w:qFormat/>
    <w:rsid w:val="0082093C"/>
    <w:rPr>
      <w:rFonts w:ascii="Arial" w:hAnsi="Arial" w:cs="Arial"/>
      <w:sz w:val="24"/>
      <w:szCs w:val="24"/>
    </w:rPr>
  </w:style>
  <w:style w:type="character" w:customStyle="1" w:styleId="WW8Num55z0">
    <w:name w:val="WW8Num55z0"/>
    <w:qFormat/>
    <w:rsid w:val="0082093C"/>
    <w:rPr>
      <w:rFonts w:ascii="Arial" w:hAnsi="Arial" w:cs="Arial"/>
      <w:b/>
      <w:sz w:val="24"/>
      <w:szCs w:val="24"/>
    </w:rPr>
  </w:style>
  <w:style w:type="character" w:customStyle="1" w:styleId="WW8Num55z2">
    <w:name w:val="WW8Num55z2"/>
    <w:qFormat/>
    <w:rsid w:val="0082093C"/>
  </w:style>
  <w:style w:type="character" w:customStyle="1" w:styleId="WW8Num56z0">
    <w:name w:val="WW8Num56z0"/>
    <w:qFormat/>
    <w:rsid w:val="0082093C"/>
    <w:rPr>
      <w:rFonts w:ascii="Arial" w:hAnsi="Arial" w:cs="Arial"/>
      <w:sz w:val="24"/>
      <w:szCs w:val="24"/>
    </w:rPr>
  </w:style>
  <w:style w:type="character" w:customStyle="1" w:styleId="WW8Num57z0">
    <w:name w:val="WW8Num57z0"/>
    <w:qFormat/>
    <w:rsid w:val="0082093C"/>
    <w:rPr>
      <w:rFonts w:ascii="Arial" w:hAnsi="Arial" w:cs="Arial"/>
      <w:b w:val="0"/>
      <w:sz w:val="24"/>
      <w:szCs w:val="24"/>
    </w:rPr>
  </w:style>
  <w:style w:type="character" w:customStyle="1" w:styleId="WW8Num58z0">
    <w:name w:val="WW8Num58z0"/>
    <w:qFormat/>
    <w:rsid w:val="0082093C"/>
    <w:rPr>
      <w:rFonts w:ascii="Arial" w:hAnsi="Arial" w:cs="Arial"/>
      <w:bCs/>
      <w:i w:val="0"/>
      <w:sz w:val="24"/>
      <w:szCs w:val="24"/>
    </w:rPr>
  </w:style>
  <w:style w:type="character" w:customStyle="1" w:styleId="WW8Num59z0">
    <w:name w:val="WW8Num59z0"/>
    <w:qFormat/>
    <w:rsid w:val="0082093C"/>
    <w:rPr>
      <w:rFonts w:ascii="Symbol" w:hAnsi="Symbol" w:cs="Symbol"/>
      <w:sz w:val="24"/>
      <w:szCs w:val="24"/>
    </w:rPr>
  </w:style>
  <w:style w:type="character" w:customStyle="1" w:styleId="WW8Num60z0">
    <w:name w:val="WW8Num60z0"/>
    <w:qFormat/>
    <w:rsid w:val="0082093C"/>
    <w:rPr>
      <w:rFonts w:ascii="Arial" w:hAnsi="Arial" w:cs="Arial"/>
      <w:b w:val="0"/>
      <w:sz w:val="24"/>
      <w:szCs w:val="24"/>
    </w:rPr>
  </w:style>
  <w:style w:type="character" w:customStyle="1" w:styleId="WW8Num2z1">
    <w:name w:val="WW8Num2z1"/>
    <w:qFormat/>
    <w:rsid w:val="0082093C"/>
  </w:style>
  <w:style w:type="character" w:customStyle="1" w:styleId="WW8Num2z2">
    <w:name w:val="WW8Num2z2"/>
    <w:qFormat/>
    <w:rsid w:val="0082093C"/>
  </w:style>
  <w:style w:type="character" w:customStyle="1" w:styleId="WW8Num2z3">
    <w:name w:val="WW8Num2z3"/>
    <w:qFormat/>
    <w:rsid w:val="0082093C"/>
  </w:style>
  <w:style w:type="character" w:customStyle="1" w:styleId="WW8Num2z4">
    <w:name w:val="WW8Num2z4"/>
    <w:qFormat/>
    <w:rsid w:val="0082093C"/>
  </w:style>
  <w:style w:type="character" w:customStyle="1" w:styleId="WW8Num2z5">
    <w:name w:val="WW8Num2z5"/>
    <w:qFormat/>
    <w:rsid w:val="0082093C"/>
  </w:style>
  <w:style w:type="character" w:customStyle="1" w:styleId="WW8Num2z6">
    <w:name w:val="WW8Num2z6"/>
    <w:qFormat/>
    <w:rsid w:val="0082093C"/>
  </w:style>
  <w:style w:type="character" w:customStyle="1" w:styleId="WW8Num2z7">
    <w:name w:val="WW8Num2z7"/>
    <w:qFormat/>
    <w:rsid w:val="0082093C"/>
  </w:style>
  <w:style w:type="character" w:customStyle="1" w:styleId="WW8Num2z8">
    <w:name w:val="WW8Num2z8"/>
    <w:qFormat/>
    <w:rsid w:val="0082093C"/>
  </w:style>
  <w:style w:type="character" w:customStyle="1" w:styleId="WW8Num7z1">
    <w:name w:val="WW8Num7z1"/>
    <w:qFormat/>
    <w:rsid w:val="0082093C"/>
    <w:rPr>
      <w:rFonts w:ascii="Times New Roman" w:hAnsi="Times New Roman" w:cs="Times New Roman"/>
    </w:rPr>
  </w:style>
  <w:style w:type="character" w:customStyle="1" w:styleId="WW8Num7z2">
    <w:name w:val="WW8Num7z2"/>
    <w:qFormat/>
    <w:rsid w:val="0082093C"/>
  </w:style>
  <w:style w:type="character" w:customStyle="1" w:styleId="WW8Num7z3">
    <w:name w:val="WW8Num7z3"/>
    <w:qFormat/>
    <w:rsid w:val="0082093C"/>
  </w:style>
  <w:style w:type="character" w:customStyle="1" w:styleId="WW8Num7z4">
    <w:name w:val="WW8Num7z4"/>
    <w:qFormat/>
    <w:rsid w:val="0082093C"/>
  </w:style>
  <w:style w:type="character" w:customStyle="1" w:styleId="WW8Num7z5">
    <w:name w:val="WW8Num7z5"/>
    <w:qFormat/>
    <w:rsid w:val="0082093C"/>
  </w:style>
  <w:style w:type="character" w:customStyle="1" w:styleId="WW8Num7z6">
    <w:name w:val="WW8Num7z6"/>
    <w:qFormat/>
    <w:rsid w:val="0082093C"/>
  </w:style>
  <w:style w:type="character" w:customStyle="1" w:styleId="WW8Num7z7">
    <w:name w:val="WW8Num7z7"/>
    <w:qFormat/>
    <w:rsid w:val="0082093C"/>
  </w:style>
  <w:style w:type="character" w:customStyle="1" w:styleId="WW8Num7z8">
    <w:name w:val="WW8Num7z8"/>
    <w:qFormat/>
    <w:rsid w:val="0082093C"/>
  </w:style>
  <w:style w:type="character" w:customStyle="1" w:styleId="WW8Num8z1">
    <w:name w:val="WW8Num8z1"/>
    <w:qFormat/>
    <w:rsid w:val="0082093C"/>
  </w:style>
  <w:style w:type="character" w:customStyle="1" w:styleId="WW8Num8z2">
    <w:name w:val="WW8Num8z2"/>
    <w:qFormat/>
    <w:rsid w:val="0082093C"/>
  </w:style>
  <w:style w:type="character" w:customStyle="1" w:styleId="WW8Num8z3">
    <w:name w:val="WW8Num8z3"/>
    <w:qFormat/>
    <w:rsid w:val="0082093C"/>
  </w:style>
  <w:style w:type="character" w:customStyle="1" w:styleId="WW8Num8z4">
    <w:name w:val="WW8Num8z4"/>
    <w:qFormat/>
    <w:rsid w:val="0082093C"/>
  </w:style>
  <w:style w:type="character" w:customStyle="1" w:styleId="WW8Num8z5">
    <w:name w:val="WW8Num8z5"/>
    <w:qFormat/>
    <w:rsid w:val="0082093C"/>
  </w:style>
  <w:style w:type="character" w:customStyle="1" w:styleId="WW8Num8z6">
    <w:name w:val="WW8Num8z6"/>
    <w:qFormat/>
    <w:rsid w:val="0082093C"/>
  </w:style>
  <w:style w:type="character" w:customStyle="1" w:styleId="WW8Num8z7">
    <w:name w:val="WW8Num8z7"/>
    <w:qFormat/>
    <w:rsid w:val="0082093C"/>
  </w:style>
  <w:style w:type="character" w:customStyle="1" w:styleId="WW8Num8z8">
    <w:name w:val="WW8Num8z8"/>
    <w:qFormat/>
    <w:rsid w:val="0082093C"/>
  </w:style>
  <w:style w:type="character" w:customStyle="1" w:styleId="WW8Num9z1">
    <w:name w:val="WW8Num9z1"/>
    <w:qFormat/>
    <w:rsid w:val="0082093C"/>
  </w:style>
  <w:style w:type="character" w:customStyle="1" w:styleId="WW8Num9z2">
    <w:name w:val="WW8Num9z2"/>
    <w:qFormat/>
    <w:rsid w:val="0082093C"/>
  </w:style>
  <w:style w:type="character" w:customStyle="1" w:styleId="WW8Num9z3">
    <w:name w:val="WW8Num9z3"/>
    <w:qFormat/>
    <w:rsid w:val="0082093C"/>
  </w:style>
  <w:style w:type="character" w:customStyle="1" w:styleId="WW8Num9z4">
    <w:name w:val="WW8Num9z4"/>
    <w:qFormat/>
    <w:rsid w:val="0082093C"/>
  </w:style>
  <w:style w:type="character" w:customStyle="1" w:styleId="WW8Num9z5">
    <w:name w:val="WW8Num9z5"/>
    <w:qFormat/>
    <w:rsid w:val="0082093C"/>
  </w:style>
  <w:style w:type="character" w:customStyle="1" w:styleId="WW8Num9z6">
    <w:name w:val="WW8Num9z6"/>
    <w:qFormat/>
    <w:rsid w:val="0082093C"/>
  </w:style>
  <w:style w:type="character" w:customStyle="1" w:styleId="WW8Num9z7">
    <w:name w:val="WW8Num9z7"/>
    <w:qFormat/>
    <w:rsid w:val="0082093C"/>
  </w:style>
  <w:style w:type="character" w:customStyle="1" w:styleId="WW8Num9z8">
    <w:name w:val="WW8Num9z8"/>
    <w:qFormat/>
    <w:rsid w:val="0082093C"/>
  </w:style>
  <w:style w:type="character" w:customStyle="1" w:styleId="WW8Num10z2">
    <w:name w:val="WW8Num10z2"/>
    <w:qFormat/>
    <w:rsid w:val="0082093C"/>
    <w:rPr>
      <w:b/>
    </w:rPr>
  </w:style>
  <w:style w:type="character" w:customStyle="1" w:styleId="WW8Num11z1">
    <w:name w:val="WW8Num11z1"/>
    <w:qFormat/>
    <w:rsid w:val="0082093C"/>
  </w:style>
  <w:style w:type="character" w:customStyle="1" w:styleId="WW8Num11z2">
    <w:name w:val="WW8Num11z2"/>
    <w:qFormat/>
    <w:rsid w:val="0082093C"/>
  </w:style>
  <w:style w:type="character" w:customStyle="1" w:styleId="WW8Num11z3">
    <w:name w:val="WW8Num11z3"/>
    <w:qFormat/>
    <w:rsid w:val="0082093C"/>
  </w:style>
  <w:style w:type="character" w:customStyle="1" w:styleId="WW8Num11z4">
    <w:name w:val="WW8Num11z4"/>
    <w:qFormat/>
    <w:rsid w:val="0082093C"/>
  </w:style>
  <w:style w:type="character" w:customStyle="1" w:styleId="WW8Num11z5">
    <w:name w:val="WW8Num11z5"/>
    <w:qFormat/>
    <w:rsid w:val="0082093C"/>
  </w:style>
  <w:style w:type="character" w:customStyle="1" w:styleId="WW8Num11z6">
    <w:name w:val="WW8Num11z6"/>
    <w:qFormat/>
    <w:rsid w:val="0082093C"/>
  </w:style>
  <w:style w:type="character" w:customStyle="1" w:styleId="WW8Num11z7">
    <w:name w:val="WW8Num11z7"/>
    <w:qFormat/>
    <w:rsid w:val="0082093C"/>
  </w:style>
  <w:style w:type="character" w:customStyle="1" w:styleId="WW8Num11z8">
    <w:name w:val="WW8Num11z8"/>
    <w:qFormat/>
    <w:rsid w:val="0082093C"/>
  </w:style>
  <w:style w:type="character" w:customStyle="1" w:styleId="WW8Num12z1">
    <w:name w:val="WW8Num12z1"/>
    <w:qFormat/>
    <w:rsid w:val="0082093C"/>
  </w:style>
  <w:style w:type="character" w:customStyle="1" w:styleId="WW8Num12z2">
    <w:name w:val="WW8Num12z2"/>
    <w:qFormat/>
    <w:rsid w:val="0082093C"/>
  </w:style>
  <w:style w:type="character" w:customStyle="1" w:styleId="WW8Num12z3">
    <w:name w:val="WW8Num12z3"/>
    <w:qFormat/>
    <w:rsid w:val="0082093C"/>
  </w:style>
  <w:style w:type="character" w:customStyle="1" w:styleId="WW8Num12z4">
    <w:name w:val="WW8Num12z4"/>
    <w:qFormat/>
    <w:rsid w:val="0082093C"/>
  </w:style>
  <w:style w:type="character" w:customStyle="1" w:styleId="WW8Num12z5">
    <w:name w:val="WW8Num12z5"/>
    <w:qFormat/>
    <w:rsid w:val="0082093C"/>
  </w:style>
  <w:style w:type="character" w:customStyle="1" w:styleId="WW8Num12z6">
    <w:name w:val="WW8Num12z6"/>
    <w:qFormat/>
    <w:rsid w:val="0082093C"/>
  </w:style>
  <w:style w:type="character" w:customStyle="1" w:styleId="WW8Num12z7">
    <w:name w:val="WW8Num12z7"/>
    <w:qFormat/>
    <w:rsid w:val="0082093C"/>
  </w:style>
  <w:style w:type="character" w:customStyle="1" w:styleId="WW8Num12z8">
    <w:name w:val="WW8Num12z8"/>
    <w:qFormat/>
    <w:rsid w:val="0082093C"/>
  </w:style>
  <w:style w:type="character" w:customStyle="1" w:styleId="WW8Num13z1">
    <w:name w:val="WW8Num13z1"/>
    <w:qFormat/>
    <w:rsid w:val="0082093C"/>
  </w:style>
  <w:style w:type="character" w:customStyle="1" w:styleId="WW8Num13z2">
    <w:name w:val="WW8Num13z2"/>
    <w:qFormat/>
    <w:rsid w:val="0082093C"/>
  </w:style>
  <w:style w:type="character" w:customStyle="1" w:styleId="WW8Num13z3">
    <w:name w:val="WW8Num13z3"/>
    <w:qFormat/>
    <w:rsid w:val="0082093C"/>
  </w:style>
  <w:style w:type="character" w:customStyle="1" w:styleId="WW8Num13z4">
    <w:name w:val="WW8Num13z4"/>
    <w:qFormat/>
    <w:rsid w:val="0082093C"/>
  </w:style>
  <w:style w:type="character" w:customStyle="1" w:styleId="WW8Num13z5">
    <w:name w:val="WW8Num13z5"/>
    <w:qFormat/>
    <w:rsid w:val="0082093C"/>
  </w:style>
  <w:style w:type="character" w:customStyle="1" w:styleId="WW8Num13z6">
    <w:name w:val="WW8Num13z6"/>
    <w:qFormat/>
    <w:rsid w:val="0082093C"/>
  </w:style>
  <w:style w:type="character" w:customStyle="1" w:styleId="WW8Num13z7">
    <w:name w:val="WW8Num13z7"/>
    <w:qFormat/>
    <w:rsid w:val="0082093C"/>
  </w:style>
  <w:style w:type="character" w:customStyle="1" w:styleId="WW8Num13z8">
    <w:name w:val="WW8Num13z8"/>
    <w:qFormat/>
    <w:rsid w:val="0082093C"/>
  </w:style>
  <w:style w:type="character" w:customStyle="1" w:styleId="WW8Num14z1">
    <w:name w:val="WW8Num14z1"/>
    <w:qFormat/>
    <w:rsid w:val="0082093C"/>
  </w:style>
  <w:style w:type="character" w:customStyle="1" w:styleId="WW8Num14z2">
    <w:name w:val="WW8Num14z2"/>
    <w:qFormat/>
    <w:rsid w:val="0082093C"/>
  </w:style>
  <w:style w:type="character" w:customStyle="1" w:styleId="WW8Num14z3">
    <w:name w:val="WW8Num14z3"/>
    <w:qFormat/>
    <w:rsid w:val="0082093C"/>
  </w:style>
  <w:style w:type="character" w:customStyle="1" w:styleId="WW8Num14z4">
    <w:name w:val="WW8Num14z4"/>
    <w:qFormat/>
    <w:rsid w:val="0082093C"/>
  </w:style>
  <w:style w:type="character" w:customStyle="1" w:styleId="WW8Num14z5">
    <w:name w:val="WW8Num14z5"/>
    <w:qFormat/>
    <w:rsid w:val="0082093C"/>
  </w:style>
  <w:style w:type="character" w:customStyle="1" w:styleId="WW8Num14z6">
    <w:name w:val="WW8Num14z6"/>
    <w:qFormat/>
    <w:rsid w:val="0082093C"/>
  </w:style>
  <w:style w:type="character" w:customStyle="1" w:styleId="WW8Num14z7">
    <w:name w:val="WW8Num14z7"/>
    <w:qFormat/>
    <w:rsid w:val="0082093C"/>
  </w:style>
  <w:style w:type="character" w:customStyle="1" w:styleId="WW8Num14z8">
    <w:name w:val="WW8Num14z8"/>
    <w:qFormat/>
    <w:rsid w:val="0082093C"/>
  </w:style>
  <w:style w:type="character" w:customStyle="1" w:styleId="WW8Num15z1">
    <w:name w:val="WW8Num15z1"/>
    <w:qFormat/>
    <w:rsid w:val="0082093C"/>
  </w:style>
  <w:style w:type="character" w:customStyle="1" w:styleId="WW8Num15z2">
    <w:name w:val="WW8Num15z2"/>
    <w:qFormat/>
    <w:rsid w:val="0082093C"/>
  </w:style>
  <w:style w:type="character" w:customStyle="1" w:styleId="WW8Num15z3">
    <w:name w:val="WW8Num15z3"/>
    <w:qFormat/>
    <w:rsid w:val="0082093C"/>
  </w:style>
  <w:style w:type="character" w:customStyle="1" w:styleId="WW8Num15z4">
    <w:name w:val="WW8Num15z4"/>
    <w:qFormat/>
    <w:rsid w:val="0082093C"/>
  </w:style>
  <w:style w:type="character" w:customStyle="1" w:styleId="WW8Num15z5">
    <w:name w:val="WW8Num15z5"/>
    <w:qFormat/>
    <w:rsid w:val="0082093C"/>
  </w:style>
  <w:style w:type="character" w:customStyle="1" w:styleId="WW8Num15z6">
    <w:name w:val="WW8Num15z6"/>
    <w:qFormat/>
    <w:rsid w:val="0082093C"/>
  </w:style>
  <w:style w:type="character" w:customStyle="1" w:styleId="WW8Num15z7">
    <w:name w:val="WW8Num15z7"/>
    <w:qFormat/>
    <w:rsid w:val="0082093C"/>
  </w:style>
  <w:style w:type="character" w:customStyle="1" w:styleId="WW8Num15z8">
    <w:name w:val="WW8Num15z8"/>
    <w:qFormat/>
    <w:rsid w:val="0082093C"/>
  </w:style>
  <w:style w:type="character" w:customStyle="1" w:styleId="WW8Num16z1">
    <w:name w:val="WW8Num16z1"/>
    <w:qFormat/>
    <w:rsid w:val="0082093C"/>
  </w:style>
  <w:style w:type="character" w:customStyle="1" w:styleId="WW8Num16z2">
    <w:name w:val="WW8Num16z2"/>
    <w:qFormat/>
    <w:rsid w:val="0082093C"/>
  </w:style>
  <w:style w:type="character" w:customStyle="1" w:styleId="WW8Num16z3">
    <w:name w:val="WW8Num16z3"/>
    <w:qFormat/>
    <w:rsid w:val="0082093C"/>
  </w:style>
  <w:style w:type="character" w:customStyle="1" w:styleId="WW8Num16z4">
    <w:name w:val="WW8Num16z4"/>
    <w:qFormat/>
    <w:rsid w:val="0082093C"/>
  </w:style>
  <w:style w:type="character" w:customStyle="1" w:styleId="WW8Num16z5">
    <w:name w:val="WW8Num16z5"/>
    <w:qFormat/>
    <w:rsid w:val="0082093C"/>
  </w:style>
  <w:style w:type="character" w:customStyle="1" w:styleId="WW8Num16z6">
    <w:name w:val="WW8Num16z6"/>
    <w:qFormat/>
    <w:rsid w:val="0082093C"/>
  </w:style>
  <w:style w:type="character" w:customStyle="1" w:styleId="WW8Num16z7">
    <w:name w:val="WW8Num16z7"/>
    <w:qFormat/>
    <w:rsid w:val="0082093C"/>
  </w:style>
  <w:style w:type="character" w:customStyle="1" w:styleId="WW8Num16z8">
    <w:name w:val="WW8Num16z8"/>
    <w:qFormat/>
    <w:rsid w:val="0082093C"/>
  </w:style>
  <w:style w:type="character" w:customStyle="1" w:styleId="WW8Num17z1">
    <w:name w:val="WW8Num17z1"/>
    <w:qFormat/>
    <w:rsid w:val="0082093C"/>
    <w:rPr>
      <w:rFonts w:ascii="Courier New" w:hAnsi="Courier New" w:cs="Courier New"/>
    </w:rPr>
  </w:style>
  <w:style w:type="character" w:customStyle="1" w:styleId="WW8Num17z2">
    <w:name w:val="WW8Num17z2"/>
    <w:qFormat/>
    <w:rsid w:val="0082093C"/>
    <w:rPr>
      <w:rFonts w:ascii="Wingdings" w:hAnsi="Wingdings" w:cs="Wingdings"/>
    </w:rPr>
  </w:style>
  <w:style w:type="character" w:customStyle="1" w:styleId="WW8Num18z1">
    <w:name w:val="WW8Num18z1"/>
    <w:qFormat/>
    <w:rsid w:val="0082093C"/>
    <w:rPr>
      <w:rFonts w:ascii="Arial" w:hAnsi="Arial" w:cs="Arial"/>
      <w:b/>
      <w:bCs/>
      <w:i w:val="0"/>
      <w:sz w:val="24"/>
      <w:szCs w:val="24"/>
    </w:rPr>
  </w:style>
  <w:style w:type="character" w:customStyle="1" w:styleId="WW8Num18z3">
    <w:name w:val="WW8Num18z3"/>
    <w:qFormat/>
    <w:rsid w:val="0082093C"/>
  </w:style>
  <w:style w:type="character" w:customStyle="1" w:styleId="WW8Num19z2">
    <w:name w:val="WW8Num19z2"/>
    <w:qFormat/>
    <w:rsid w:val="0082093C"/>
  </w:style>
  <w:style w:type="character" w:customStyle="1" w:styleId="WW8Num19z3">
    <w:name w:val="WW8Num19z3"/>
    <w:qFormat/>
    <w:rsid w:val="0082093C"/>
  </w:style>
  <w:style w:type="character" w:customStyle="1" w:styleId="WW8Num19z4">
    <w:name w:val="WW8Num19z4"/>
    <w:qFormat/>
    <w:rsid w:val="0082093C"/>
  </w:style>
  <w:style w:type="character" w:customStyle="1" w:styleId="WW8Num19z5">
    <w:name w:val="WW8Num19z5"/>
    <w:qFormat/>
    <w:rsid w:val="0082093C"/>
  </w:style>
  <w:style w:type="character" w:customStyle="1" w:styleId="WW8Num19z6">
    <w:name w:val="WW8Num19z6"/>
    <w:qFormat/>
    <w:rsid w:val="0082093C"/>
  </w:style>
  <w:style w:type="character" w:customStyle="1" w:styleId="WW8Num19z7">
    <w:name w:val="WW8Num19z7"/>
    <w:qFormat/>
    <w:rsid w:val="0082093C"/>
  </w:style>
  <w:style w:type="character" w:customStyle="1" w:styleId="WW8Num19z8">
    <w:name w:val="WW8Num19z8"/>
    <w:qFormat/>
    <w:rsid w:val="0082093C"/>
  </w:style>
  <w:style w:type="character" w:customStyle="1" w:styleId="WW8Num20z1">
    <w:name w:val="WW8Num20z1"/>
    <w:qFormat/>
    <w:rsid w:val="0082093C"/>
  </w:style>
  <w:style w:type="character" w:customStyle="1" w:styleId="WW8Num20z2">
    <w:name w:val="WW8Num20z2"/>
    <w:qFormat/>
    <w:rsid w:val="0082093C"/>
  </w:style>
  <w:style w:type="character" w:customStyle="1" w:styleId="WW8Num20z3">
    <w:name w:val="WW8Num20z3"/>
    <w:qFormat/>
    <w:rsid w:val="0082093C"/>
  </w:style>
  <w:style w:type="character" w:customStyle="1" w:styleId="WW8Num20z4">
    <w:name w:val="WW8Num20z4"/>
    <w:qFormat/>
    <w:rsid w:val="0082093C"/>
  </w:style>
  <w:style w:type="character" w:customStyle="1" w:styleId="WW8Num20z5">
    <w:name w:val="WW8Num20z5"/>
    <w:qFormat/>
    <w:rsid w:val="0082093C"/>
  </w:style>
  <w:style w:type="character" w:customStyle="1" w:styleId="WW8Num20z6">
    <w:name w:val="WW8Num20z6"/>
    <w:qFormat/>
    <w:rsid w:val="0082093C"/>
  </w:style>
  <w:style w:type="character" w:customStyle="1" w:styleId="WW8Num20z7">
    <w:name w:val="WW8Num20z7"/>
    <w:qFormat/>
    <w:rsid w:val="0082093C"/>
  </w:style>
  <w:style w:type="character" w:customStyle="1" w:styleId="WW8Num20z8">
    <w:name w:val="WW8Num20z8"/>
    <w:qFormat/>
    <w:rsid w:val="0082093C"/>
  </w:style>
  <w:style w:type="character" w:customStyle="1" w:styleId="WW8Num21z1">
    <w:name w:val="WW8Num21z1"/>
    <w:qFormat/>
    <w:rsid w:val="0082093C"/>
  </w:style>
  <w:style w:type="character" w:customStyle="1" w:styleId="WW8Num21z2">
    <w:name w:val="WW8Num21z2"/>
    <w:qFormat/>
    <w:rsid w:val="0082093C"/>
  </w:style>
  <w:style w:type="character" w:customStyle="1" w:styleId="WW8Num21z3">
    <w:name w:val="WW8Num21z3"/>
    <w:qFormat/>
    <w:rsid w:val="0082093C"/>
  </w:style>
  <w:style w:type="character" w:customStyle="1" w:styleId="WW8Num21z4">
    <w:name w:val="WW8Num21z4"/>
    <w:qFormat/>
    <w:rsid w:val="0082093C"/>
  </w:style>
  <w:style w:type="character" w:customStyle="1" w:styleId="WW8Num21z5">
    <w:name w:val="WW8Num21z5"/>
    <w:qFormat/>
    <w:rsid w:val="0082093C"/>
  </w:style>
  <w:style w:type="character" w:customStyle="1" w:styleId="WW8Num21z6">
    <w:name w:val="WW8Num21z6"/>
    <w:qFormat/>
    <w:rsid w:val="0082093C"/>
  </w:style>
  <w:style w:type="character" w:customStyle="1" w:styleId="WW8Num21z7">
    <w:name w:val="WW8Num21z7"/>
    <w:qFormat/>
    <w:rsid w:val="0082093C"/>
  </w:style>
  <w:style w:type="character" w:customStyle="1" w:styleId="WW8Num21z8">
    <w:name w:val="WW8Num21z8"/>
    <w:qFormat/>
    <w:rsid w:val="0082093C"/>
  </w:style>
  <w:style w:type="character" w:customStyle="1" w:styleId="WW8Num22z1">
    <w:name w:val="WW8Num22z1"/>
    <w:qFormat/>
    <w:rsid w:val="0082093C"/>
  </w:style>
  <w:style w:type="character" w:customStyle="1" w:styleId="WW8Num22z2">
    <w:name w:val="WW8Num22z2"/>
    <w:qFormat/>
    <w:rsid w:val="0082093C"/>
  </w:style>
  <w:style w:type="character" w:customStyle="1" w:styleId="WW8Num22z3">
    <w:name w:val="WW8Num22z3"/>
    <w:qFormat/>
    <w:rsid w:val="0082093C"/>
  </w:style>
  <w:style w:type="character" w:customStyle="1" w:styleId="WW8Num22z4">
    <w:name w:val="WW8Num22z4"/>
    <w:qFormat/>
    <w:rsid w:val="0082093C"/>
  </w:style>
  <w:style w:type="character" w:customStyle="1" w:styleId="WW8Num22z5">
    <w:name w:val="WW8Num22z5"/>
    <w:qFormat/>
    <w:rsid w:val="0082093C"/>
  </w:style>
  <w:style w:type="character" w:customStyle="1" w:styleId="WW8Num22z6">
    <w:name w:val="WW8Num22z6"/>
    <w:qFormat/>
    <w:rsid w:val="0082093C"/>
  </w:style>
  <w:style w:type="character" w:customStyle="1" w:styleId="WW8Num22z7">
    <w:name w:val="WW8Num22z7"/>
    <w:qFormat/>
    <w:rsid w:val="0082093C"/>
  </w:style>
  <w:style w:type="character" w:customStyle="1" w:styleId="WW8Num22z8">
    <w:name w:val="WW8Num22z8"/>
    <w:qFormat/>
    <w:rsid w:val="0082093C"/>
  </w:style>
  <w:style w:type="character" w:customStyle="1" w:styleId="WW8Num23z3">
    <w:name w:val="WW8Num23z3"/>
    <w:qFormat/>
    <w:rsid w:val="0082093C"/>
  </w:style>
  <w:style w:type="character" w:customStyle="1" w:styleId="WW8Num23z4">
    <w:name w:val="WW8Num23z4"/>
    <w:qFormat/>
    <w:rsid w:val="0082093C"/>
  </w:style>
  <w:style w:type="character" w:customStyle="1" w:styleId="WW8Num23z5">
    <w:name w:val="WW8Num23z5"/>
    <w:qFormat/>
    <w:rsid w:val="0082093C"/>
  </w:style>
  <w:style w:type="character" w:customStyle="1" w:styleId="WW8Num23z6">
    <w:name w:val="WW8Num23z6"/>
    <w:qFormat/>
    <w:rsid w:val="0082093C"/>
  </w:style>
  <w:style w:type="character" w:customStyle="1" w:styleId="WW8Num23z7">
    <w:name w:val="WW8Num23z7"/>
    <w:qFormat/>
    <w:rsid w:val="0082093C"/>
  </w:style>
  <w:style w:type="character" w:customStyle="1" w:styleId="WW8Num23z8">
    <w:name w:val="WW8Num23z8"/>
    <w:qFormat/>
    <w:rsid w:val="0082093C"/>
  </w:style>
  <w:style w:type="character" w:customStyle="1" w:styleId="WW8Num24z1">
    <w:name w:val="WW8Num24z1"/>
    <w:qFormat/>
    <w:rsid w:val="0082093C"/>
    <w:rPr>
      <w:rFonts w:ascii="Courier New" w:hAnsi="Courier New" w:cs="Courier New"/>
    </w:rPr>
  </w:style>
  <w:style w:type="character" w:customStyle="1" w:styleId="WW8Num24z2">
    <w:name w:val="WW8Num24z2"/>
    <w:qFormat/>
    <w:rsid w:val="0082093C"/>
    <w:rPr>
      <w:rFonts w:ascii="Wingdings" w:hAnsi="Wingdings" w:cs="Wingdings"/>
    </w:rPr>
  </w:style>
  <w:style w:type="character" w:customStyle="1" w:styleId="WW8Num24z3">
    <w:name w:val="WW8Num24z3"/>
    <w:qFormat/>
    <w:rsid w:val="0082093C"/>
    <w:rPr>
      <w:rFonts w:ascii="Symbol" w:hAnsi="Symbol" w:cs="Symbol"/>
    </w:rPr>
  </w:style>
  <w:style w:type="character" w:customStyle="1" w:styleId="WW8Num25z1">
    <w:name w:val="WW8Num25z1"/>
    <w:qFormat/>
    <w:rsid w:val="0082093C"/>
  </w:style>
  <w:style w:type="character" w:customStyle="1" w:styleId="WW8Num25z2">
    <w:name w:val="WW8Num25z2"/>
    <w:qFormat/>
    <w:rsid w:val="0082093C"/>
  </w:style>
  <w:style w:type="character" w:customStyle="1" w:styleId="WW8Num25z3">
    <w:name w:val="WW8Num25z3"/>
    <w:qFormat/>
    <w:rsid w:val="0082093C"/>
  </w:style>
  <w:style w:type="character" w:customStyle="1" w:styleId="WW8Num25z4">
    <w:name w:val="WW8Num25z4"/>
    <w:qFormat/>
    <w:rsid w:val="0082093C"/>
  </w:style>
  <w:style w:type="character" w:customStyle="1" w:styleId="WW8Num25z5">
    <w:name w:val="WW8Num25z5"/>
    <w:qFormat/>
    <w:rsid w:val="0082093C"/>
  </w:style>
  <w:style w:type="character" w:customStyle="1" w:styleId="WW8Num25z6">
    <w:name w:val="WW8Num25z6"/>
    <w:qFormat/>
    <w:rsid w:val="0082093C"/>
  </w:style>
  <w:style w:type="character" w:customStyle="1" w:styleId="WW8Num25z7">
    <w:name w:val="WW8Num25z7"/>
    <w:qFormat/>
    <w:rsid w:val="0082093C"/>
  </w:style>
  <w:style w:type="character" w:customStyle="1" w:styleId="WW8Num25z8">
    <w:name w:val="WW8Num25z8"/>
    <w:qFormat/>
    <w:rsid w:val="0082093C"/>
  </w:style>
  <w:style w:type="character" w:customStyle="1" w:styleId="WW8Num26z3">
    <w:name w:val="WW8Num26z3"/>
    <w:qFormat/>
    <w:rsid w:val="0082093C"/>
  </w:style>
  <w:style w:type="character" w:customStyle="1" w:styleId="WW8Num26z4">
    <w:name w:val="WW8Num26z4"/>
    <w:qFormat/>
    <w:rsid w:val="0082093C"/>
  </w:style>
  <w:style w:type="character" w:customStyle="1" w:styleId="WW8Num26z5">
    <w:name w:val="WW8Num26z5"/>
    <w:qFormat/>
    <w:rsid w:val="0082093C"/>
  </w:style>
  <w:style w:type="character" w:customStyle="1" w:styleId="WW8Num26z6">
    <w:name w:val="WW8Num26z6"/>
    <w:qFormat/>
    <w:rsid w:val="0082093C"/>
  </w:style>
  <w:style w:type="character" w:customStyle="1" w:styleId="WW8Num26z7">
    <w:name w:val="WW8Num26z7"/>
    <w:qFormat/>
    <w:rsid w:val="0082093C"/>
  </w:style>
  <w:style w:type="character" w:customStyle="1" w:styleId="WW8Num26z8">
    <w:name w:val="WW8Num26z8"/>
    <w:qFormat/>
    <w:rsid w:val="0082093C"/>
  </w:style>
  <w:style w:type="character" w:customStyle="1" w:styleId="WW8Num27z1">
    <w:name w:val="WW8Num27z1"/>
    <w:qFormat/>
    <w:rsid w:val="0082093C"/>
    <w:rPr>
      <w:rFonts w:ascii="Courier New" w:hAnsi="Courier New" w:cs="Courier New"/>
    </w:rPr>
  </w:style>
  <w:style w:type="character" w:customStyle="1" w:styleId="WW8Num27z2">
    <w:name w:val="WW8Num27z2"/>
    <w:qFormat/>
    <w:rsid w:val="0082093C"/>
    <w:rPr>
      <w:rFonts w:ascii="Wingdings" w:hAnsi="Wingdings" w:cs="Wingdings"/>
    </w:rPr>
  </w:style>
  <w:style w:type="character" w:customStyle="1" w:styleId="WW8Num27z3">
    <w:name w:val="WW8Num27z3"/>
    <w:qFormat/>
    <w:rsid w:val="0082093C"/>
    <w:rPr>
      <w:rFonts w:ascii="Symbol" w:hAnsi="Symbol" w:cs="Symbol"/>
    </w:rPr>
  </w:style>
  <w:style w:type="character" w:customStyle="1" w:styleId="WW8Num28z1">
    <w:name w:val="WW8Num28z1"/>
    <w:qFormat/>
    <w:rsid w:val="0082093C"/>
  </w:style>
  <w:style w:type="character" w:customStyle="1" w:styleId="WW8Num28z2">
    <w:name w:val="WW8Num28z2"/>
    <w:qFormat/>
    <w:rsid w:val="0082093C"/>
  </w:style>
  <w:style w:type="character" w:customStyle="1" w:styleId="WW8Num28z3">
    <w:name w:val="WW8Num28z3"/>
    <w:qFormat/>
    <w:rsid w:val="0082093C"/>
  </w:style>
  <w:style w:type="character" w:customStyle="1" w:styleId="WW8Num28z4">
    <w:name w:val="WW8Num28z4"/>
    <w:qFormat/>
    <w:rsid w:val="0082093C"/>
  </w:style>
  <w:style w:type="character" w:customStyle="1" w:styleId="WW8Num28z5">
    <w:name w:val="WW8Num28z5"/>
    <w:qFormat/>
    <w:rsid w:val="0082093C"/>
  </w:style>
  <w:style w:type="character" w:customStyle="1" w:styleId="WW8Num28z6">
    <w:name w:val="WW8Num28z6"/>
    <w:qFormat/>
    <w:rsid w:val="0082093C"/>
  </w:style>
  <w:style w:type="character" w:customStyle="1" w:styleId="WW8Num28z7">
    <w:name w:val="WW8Num28z7"/>
    <w:qFormat/>
    <w:rsid w:val="0082093C"/>
  </w:style>
  <w:style w:type="character" w:customStyle="1" w:styleId="WW8Num28z8">
    <w:name w:val="WW8Num28z8"/>
    <w:qFormat/>
    <w:rsid w:val="0082093C"/>
  </w:style>
  <w:style w:type="character" w:customStyle="1" w:styleId="WW8Num29z1">
    <w:name w:val="WW8Num29z1"/>
    <w:qFormat/>
    <w:rsid w:val="0082093C"/>
    <w:rPr>
      <w:rFonts w:cs="Arial"/>
      <w:b/>
      <w:color w:val="000000"/>
    </w:rPr>
  </w:style>
  <w:style w:type="character" w:customStyle="1" w:styleId="WW8Num31z1">
    <w:name w:val="WW8Num31z1"/>
    <w:qFormat/>
    <w:rsid w:val="0082093C"/>
  </w:style>
  <w:style w:type="character" w:customStyle="1" w:styleId="WW8Num31z2">
    <w:name w:val="WW8Num31z2"/>
    <w:qFormat/>
    <w:rsid w:val="0082093C"/>
  </w:style>
  <w:style w:type="character" w:customStyle="1" w:styleId="WW8Num31z3">
    <w:name w:val="WW8Num31z3"/>
    <w:qFormat/>
    <w:rsid w:val="0082093C"/>
  </w:style>
  <w:style w:type="character" w:customStyle="1" w:styleId="WW8Num31z4">
    <w:name w:val="WW8Num31z4"/>
    <w:qFormat/>
    <w:rsid w:val="0082093C"/>
  </w:style>
  <w:style w:type="character" w:customStyle="1" w:styleId="WW8Num31z5">
    <w:name w:val="WW8Num31z5"/>
    <w:qFormat/>
    <w:rsid w:val="0082093C"/>
  </w:style>
  <w:style w:type="character" w:customStyle="1" w:styleId="WW8Num31z6">
    <w:name w:val="WW8Num31z6"/>
    <w:qFormat/>
    <w:rsid w:val="0082093C"/>
  </w:style>
  <w:style w:type="character" w:customStyle="1" w:styleId="WW8Num31z7">
    <w:name w:val="WW8Num31z7"/>
    <w:qFormat/>
    <w:rsid w:val="0082093C"/>
  </w:style>
  <w:style w:type="character" w:customStyle="1" w:styleId="WW8Num31z8">
    <w:name w:val="WW8Num31z8"/>
    <w:qFormat/>
    <w:rsid w:val="0082093C"/>
  </w:style>
  <w:style w:type="character" w:customStyle="1" w:styleId="WW8Num32z3">
    <w:name w:val="WW8Num32z3"/>
    <w:qFormat/>
    <w:rsid w:val="0082093C"/>
  </w:style>
  <w:style w:type="character" w:customStyle="1" w:styleId="WW8Num32z4">
    <w:name w:val="WW8Num32z4"/>
    <w:qFormat/>
    <w:rsid w:val="0082093C"/>
  </w:style>
  <w:style w:type="character" w:customStyle="1" w:styleId="WW8Num32z5">
    <w:name w:val="WW8Num32z5"/>
    <w:qFormat/>
    <w:rsid w:val="0082093C"/>
  </w:style>
  <w:style w:type="character" w:customStyle="1" w:styleId="WW8Num32z6">
    <w:name w:val="WW8Num32z6"/>
    <w:qFormat/>
    <w:rsid w:val="0082093C"/>
  </w:style>
  <w:style w:type="character" w:customStyle="1" w:styleId="WW8Num32z7">
    <w:name w:val="WW8Num32z7"/>
    <w:qFormat/>
    <w:rsid w:val="0082093C"/>
  </w:style>
  <w:style w:type="character" w:customStyle="1" w:styleId="WW8Num32z8">
    <w:name w:val="WW8Num32z8"/>
    <w:qFormat/>
    <w:rsid w:val="0082093C"/>
  </w:style>
  <w:style w:type="character" w:customStyle="1" w:styleId="WW8Num34z1">
    <w:name w:val="WW8Num34z1"/>
    <w:qFormat/>
    <w:rsid w:val="0082093C"/>
  </w:style>
  <w:style w:type="character" w:customStyle="1" w:styleId="WW8Num34z2">
    <w:name w:val="WW8Num34z2"/>
    <w:qFormat/>
    <w:rsid w:val="0082093C"/>
  </w:style>
  <w:style w:type="character" w:customStyle="1" w:styleId="WW8Num34z3">
    <w:name w:val="WW8Num34z3"/>
    <w:qFormat/>
    <w:rsid w:val="0082093C"/>
  </w:style>
  <w:style w:type="character" w:customStyle="1" w:styleId="WW8Num34z4">
    <w:name w:val="WW8Num34z4"/>
    <w:qFormat/>
    <w:rsid w:val="0082093C"/>
  </w:style>
  <w:style w:type="character" w:customStyle="1" w:styleId="WW8Num34z5">
    <w:name w:val="WW8Num34z5"/>
    <w:qFormat/>
    <w:rsid w:val="0082093C"/>
  </w:style>
  <w:style w:type="character" w:customStyle="1" w:styleId="WW8Num34z6">
    <w:name w:val="WW8Num34z6"/>
    <w:qFormat/>
    <w:rsid w:val="0082093C"/>
  </w:style>
  <w:style w:type="character" w:customStyle="1" w:styleId="WW8Num34z7">
    <w:name w:val="WW8Num34z7"/>
    <w:qFormat/>
    <w:rsid w:val="0082093C"/>
  </w:style>
  <w:style w:type="character" w:customStyle="1" w:styleId="WW8Num34z8">
    <w:name w:val="WW8Num34z8"/>
    <w:qFormat/>
    <w:rsid w:val="0082093C"/>
  </w:style>
  <w:style w:type="character" w:customStyle="1" w:styleId="WW8Num35z1">
    <w:name w:val="WW8Num35z1"/>
    <w:qFormat/>
    <w:rsid w:val="0082093C"/>
    <w:rPr>
      <w:rFonts w:ascii="Courier New" w:hAnsi="Courier New" w:cs="Courier New"/>
    </w:rPr>
  </w:style>
  <w:style w:type="character" w:customStyle="1" w:styleId="WW8Num35z2">
    <w:name w:val="WW8Num35z2"/>
    <w:qFormat/>
    <w:rsid w:val="0082093C"/>
    <w:rPr>
      <w:rFonts w:ascii="Wingdings" w:hAnsi="Wingdings" w:cs="Wingdings"/>
    </w:rPr>
  </w:style>
  <w:style w:type="character" w:customStyle="1" w:styleId="WW8Num36z2">
    <w:name w:val="WW8Num36z2"/>
    <w:qFormat/>
    <w:rsid w:val="0082093C"/>
  </w:style>
  <w:style w:type="character" w:customStyle="1" w:styleId="WW8Num37z1">
    <w:name w:val="WW8Num37z1"/>
    <w:qFormat/>
    <w:rsid w:val="0082093C"/>
    <w:rPr>
      <w:rFonts w:ascii="Courier New" w:hAnsi="Courier New" w:cs="Courier New"/>
    </w:rPr>
  </w:style>
  <w:style w:type="character" w:customStyle="1" w:styleId="WW8Num37z2">
    <w:name w:val="WW8Num37z2"/>
    <w:qFormat/>
    <w:rsid w:val="0082093C"/>
    <w:rPr>
      <w:rFonts w:ascii="Wingdings" w:hAnsi="Wingdings" w:cs="Wingdings"/>
    </w:rPr>
  </w:style>
  <w:style w:type="character" w:customStyle="1" w:styleId="WW8Num37z3">
    <w:name w:val="WW8Num37z3"/>
    <w:qFormat/>
    <w:rsid w:val="0082093C"/>
    <w:rPr>
      <w:rFonts w:ascii="Symbol" w:hAnsi="Symbol" w:cs="Symbol"/>
    </w:rPr>
  </w:style>
  <w:style w:type="character" w:customStyle="1" w:styleId="WW8Num38z1">
    <w:name w:val="WW8Num38z1"/>
    <w:qFormat/>
    <w:rsid w:val="0082093C"/>
    <w:rPr>
      <w:b/>
    </w:rPr>
  </w:style>
  <w:style w:type="character" w:customStyle="1" w:styleId="WW8Num39z4">
    <w:name w:val="WW8Num39z4"/>
    <w:qFormat/>
    <w:rsid w:val="0082093C"/>
  </w:style>
  <w:style w:type="character" w:customStyle="1" w:styleId="WW8Num39z5">
    <w:name w:val="WW8Num39z5"/>
    <w:qFormat/>
    <w:rsid w:val="0082093C"/>
  </w:style>
  <w:style w:type="character" w:customStyle="1" w:styleId="WW8Num39z6">
    <w:name w:val="WW8Num39z6"/>
    <w:qFormat/>
    <w:rsid w:val="0082093C"/>
  </w:style>
  <w:style w:type="character" w:customStyle="1" w:styleId="WW8Num39z7">
    <w:name w:val="WW8Num39z7"/>
    <w:qFormat/>
    <w:rsid w:val="0082093C"/>
  </w:style>
  <w:style w:type="character" w:customStyle="1" w:styleId="WW8Num39z8">
    <w:name w:val="WW8Num39z8"/>
    <w:qFormat/>
    <w:rsid w:val="0082093C"/>
  </w:style>
  <w:style w:type="character" w:customStyle="1" w:styleId="WW8Num40z1">
    <w:name w:val="WW8Num40z1"/>
    <w:qFormat/>
    <w:rsid w:val="0082093C"/>
  </w:style>
  <w:style w:type="character" w:customStyle="1" w:styleId="WW8Num40z2">
    <w:name w:val="WW8Num40z2"/>
    <w:qFormat/>
    <w:rsid w:val="0082093C"/>
  </w:style>
  <w:style w:type="character" w:customStyle="1" w:styleId="WW8Num40z3">
    <w:name w:val="WW8Num40z3"/>
    <w:qFormat/>
    <w:rsid w:val="0082093C"/>
  </w:style>
  <w:style w:type="character" w:customStyle="1" w:styleId="WW8Num40z4">
    <w:name w:val="WW8Num40z4"/>
    <w:qFormat/>
    <w:rsid w:val="0082093C"/>
  </w:style>
  <w:style w:type="character" w:customStyle="1" w:styleId="WW8Num40z5">
    <w:name w:val="WW8Num40z5"/>
    <w:qFormat/>
    <w:rsid w:val="0082093C"/>
  </w:style>
  <w:style w:type="character" w:customStyle="1" w:styleId="WW8Num40z6">
    <w:name w:val="WW8Num40z6"/>
    <w:qFormat/>
    <w:rsid w:val="0082093C"/>
  </w:style>
  <w:style w:type="character" w:customStyle="1" w:styleId="WW8Num40z7">
    <w:name w:val="WW8Num40z7"/>
    <w:qFormat/>
    <w:rsid w:val="0082093C"/>
  </w:style>
  <w:style w:type="character" w:customStyle="1" w:styleId="WW8Num40z8">
    <w:name w:val="WW8Num40z8"/>
    <w:qFormat/>
    <w:rsid w:val="0082093C"/>
  </w:style>
  <w:style w:type="character" w:customStyle="1" w:styleId="WW8Num41z1">
    <w:name w:val="WW8Num41z1"/>
    <w:qFormat/>
    <w:rsid w:val="0082093C"/>
    <w:rPr>
      <w:rFonts w:ascii="Arial" w:hAnsi="Arial" w:cs="Arial"/>
      <w:b/>
      <w:bCs/>
      <w:sz w:val="24"/>
      <w:szCs w:val="24"/>
    </w:rPr>
  </w:style>
  <w:style w:type="character" w:customStyle="1" w:styleId="WW8Num41z2">
    <w:name w:val="WW8Num41z2"/>
    <w:qFormat/>
    <w:rsid w:val="0082093C"/>
  </w:style>
  <w:style w:type="character" w:customStyle="1" w:styleId="WW8Num42z1">
    <w:name w:val="WW8Num42z1"/>
    <w:qFormat/>
    <w:rsid w:val="0082093C"/>
  </w:style>
  <w:style w:type="character" w:customStyle="1" w:styleId="WW8Num42z2">
    <w:name w:val="WW8Num42z2"/>
    <w:qFormat/>
    <w:rsid w:val="0082093C"/>
  </w:style>
  <w:style w:type="character" w:customStyle="1" w:styleId="WW8Num42z3">
    <w:name w:val="WW8Num42z3"/>
    <w:qFormat/>
    <w:rsid w:val="0082093C"/>
  </w:style>
  <w:style w:type="character" w:customStyle="1" w:styleId="WW8Num42z4">
    <w:name w:val="WW8Num42z4"/>
    <w:qFormat/>
    <w:rsid w:val="0082093C"/>
  </w:style>
  <w:style w:type="character" w:customStyle="1" w:styleId="WW8Num42z5">
    <w:name w:val="WW8Num42z5"/>
    <w:qFormat/>
    <w:rsid w:val="0082093C"/>
  </w:style>
  <w:style w:type="character" w:customStyle="1" w:styleId="WW8Num42z6">
    <w:name w:val="WW8Num42z6"/>
    <w:qFormat/>
    <w:rsid w:val="0082093C"/>
  </w:style>
  <w:style w:type="character" w:customStyle="1" w:styleId="WW8Num42z7">
    <w:name w:val="WW8Num42z7"/>
    <w:qFormat/>
    <w:rsid w:val="00BD33A2"/>
    <w:rPr>
      <w:rFonts w:ascii="Calibri" w:hAnsi="Calibri"/>
      <w:b/>
      <w:sz w:val="22"/>
    </w:rPr>
  </w:style>
  <w:style w:type="character" w:customStyle="1" w:styleId="WW8Num42z8">
    <w:name w:val="WW8Num42z8"/>
    <w:qFormat/>
    <w:rsid w:val="0082093C"/>
  </w:style>
  <w:style w:type="character" w:customStyle="1" w:styleId="WW8Num43z1">
    <w:name w:val="WW8Num43z1"/>
    <w:qFormat/>
    <w:rsid w:val="0082093C"/>
    <w:rPr>
      <w:rFonts w:ascii="Arial" w:hAnsi="Arial" w:cs="Arial"/>
      <w:b w:val="0"/>
      <w:i w:val="0"/>
      <w:sz w:val="24"/>
      <w:szCs w:val="24"/>
    </w:rPr>
  </w:style>
  <w:style w:type="character" w:customStyle="1" w:styleId="WW8Num43z2">
    <w:name w:val="WW8Num43z2"/>
    <w:qFormat/>
    <w:rsid w:val="0082093C"/>
  </w:style>
  <w:style w:type="character" w:customStyle="1" w:styleId="WW8Num44z1">
    <w:name w:val="WW8Num44z1"/>
    <w:qFormat/>
    <w:rsid w:val="0082093C"/>
    <w:rPr>
      <w:rFonts w:ascii="Courier New" w:hAnsi="Courier New" w:cs="Courier New"/>
      <w:sz w:val="20"/>
    </w:rPr>
  </w:style>
  <w:style w:type="character" w:customStyle="1" w:styleId="WW8Num44z2">
    <w:name w:val="WW8Num44z2"/>
    <w:qFormat/>
    <w:rsid w:val="0082093C"/>
    <w:rPr>
      <w:rFonts w:ascii="Wingdings" w:hAnsi="Wingdings" w:cs="Wingdings"/>
      <w:sz w:val="20"/>
    </w:rPr>
  </w:style>
  <w:style w:type="character" w:customStyle="1" w:styleId="WW8Num45z3">
    <w:name w:val="WW8Num45z3"/>
    <w:qFormat/>
    <w:rsid w:val="0082093C"/>
  </w:style>
  <w:style w:type="character" w:customStyle="1" w:styleId="WW8Num45z4">
    <w:name w:val="WW8Num45z4"/>
    <w:qFormat/>
    <w:rsid w:val="0082093C"/>
  </w:style>
  <w:style w:type="character" w:customStyle="1" w:styleId="WW8Num45z5">
    <w:name w:val="WW8Num45z5"/>
    <w:qFormat/>
    <w:rsid w:val="0082093C"/>
  </w:style>
  <w:style w:type="character" w:customStyle="1" w:styleId="WW8Num45z6">
    <w:name w:val="WW8Num45z6"/>
    <w:qFormat/>
    <w:rsid w:val="0082093C"/>
  </w:style>
  <w:style w:type="character" w:customStyle="1" w:styleId="WW8Num45z7">
    <w:name w:val="WW8Num45z7"/>
    <w:qFormat/>
    <w:rsid w:val="0082093C"/>
  </w:style>
  <w:style w:type="character" w:customStyle="1" w:styleId="WW8Num45z8">
    <w:name w:val="WW8Num45z8"/>
    <w:qFormat/>
    <w:rsid w:val="0082093C"/>
  </w:style>
  <w:style w:type="character" w:customStyle="1" w:styleId="WW8Num46z1">
    <w:name w:val="WW8Num46z1"/>
    <w:qFormat/>
    <w:rsid w:val="0082093C"/>
  </w:style>
  <w:style w:type="character" w:customStyle="1" w:styleId="WW8Num46z2">
    <w:name w:val="WW8Num46z2"/>
    <w:qFormat/>
    <w:rsid w:val="0082093C"/>
  </w:style>
  <w:style w:type="character" w:customStyle="1" w:styleId="WW8Num46z3">
    <w:name w:val="WW8Num46z3"/>
    <w:qFormat/>
    <w:rsid w:val="0082093C"/>
  </w:style>
  <w:style w:type="character" w:customStyle="1" w:styleId="WW8Num46z4">
    <w:name w:val="WW8Num46z4"/>
    <w:qFormat/>
    <w:rsid w:val="0082093C"/>
  </w:style>
  <w:style w:type="character" w:customStyle="1" w:styleId="WW8Num46z5">
    <w:name w:val="WW8Num46z5"/>
    <w:qFormat/>
    <w:rsid w:val="0082093C"/>
  </w:style>
  <w:style w:type="character" w:customStyle="1" w:styleId="WW8Num46z6">
    <w:name w:val="WW8Num46z6"/>
    <w:qFormat/>
    <w:rsid w:val="0082093C"/>
  </w:style>
  <w:style w:type="character" w:customStyle="1" w:styleId="WW8Num46z7">
    <w:name w:val="WW8Num46z7"/>
    <w:qFormat/>
    <w:rsid w:val="0082093C"/>
  </w:style>
  <w:style w:type="character" w:customStyle="1" w:styleId="WW8Num46z8">
    <w:name w:val="WW8Num46z8"/>
    <w:qFormat/>
    <w:rsid w:val="0082093C"/>
  </w:style>
  <w:style w:type="character" w:customStyle="1" w:styleId="WW8Num47z1">
    <w:name w:val="WW8Num47z1"/>
    <w:qFormat/>
    <w:rsid w:val="0082093C"/>
  </w:style>
  <w:style w:type="character" w:customStyle="1" w:styleId="WW8Num47z2">
    <w:name w:val="WW8Num47z2"/>
    <w:qFormat/>
    <w:rsid w:val="0082093C"/>
  </w:style>
  <w:style w:type="character" w:customStyle="1" w:styleId="WW8Num47z3">
    <w:name w:val="WW8Num47z3"/>
    <w:qFormat/>
    <w:rsid w:val="0082093C"/>
  </w:style>
  <w:style w:type="character" w:customStyle="1" w:styleId="WW8Num47z4">
    <w:name w:val="WW8Num47z4"/>
    <w:qFormat/>
    <w:rsid w:val="0082093C"/>
  </w:style>
  <w:style w:type="character" w:customStyle="1" w:styleId="WW8Num47z5">
    <w:name w:val="WW8Num47z5"/>
    <w:qFormat/>
    <w:rsid w:val="0082093C"/>
  </w:style>
  <w:style w:type="character" w:customStyle="1" w:styleId="WW8Num47z6">
    <w:name w:val="WW8Num47z6"/>
    <w:qFormat/>
    <w:rsid w:val="0082093C"/>
  </w:style>
  <w:style w:type="character" w:customStyle="1" w:styleId="WW8Num47z7">
    <w:name w:val="WW8Num47z7"/>
    <w:qFormat/>
    <w:rsid w:val="0082093C"/>
  </w:style>
  <w:style w:type="character" w:customStyle="1" w:styleId="WW8Num47z8">
    <w:name w:val="WW8Num47z8"/>
    <w:qFormat/>
    <w:rsid w:val="0082093C"/>
  </w:style>
  <w:style w:type="character" w:customStyle="1" w:styleId="WW8Num49z3">
    <w:name w:val="WW8Num49z3"/>
    <w:qFormat/>
    <w:rsid w:val="0082093C"/>
  </w:style>
  <w:style w:type="character" w:customStyle="1" w:styleId="WW8Num49z4">
    <w:name w:val="WW8Num49z4"/>
    <w:qFormat/>
    <w:rsid w:val="0082093C"/>
  </w:style>
  <w:style w:type="character" w:customStyle="1" w:styleId="WW8Num49z5">
    <w:name w:val="WW8Num49z5"/>
    <w:qFormat/>
    <w:rsid w:val="0082093C"/>
  </w:style>
  <w:style w:type="character" w:customStyle="1" w:styleId="WW8Num49z6">
    <w:name w:val="WW8Num49z6"/>
    <w:qFormat/>
    <w:rsid w:val="0082093C"/>
  </w:style>
  <w:style w:type="character" w:customStyle="1" w:styleId="WW8Num49z7">
    <w:name w:val="WW8Num49z7"/>
    <w:qFormat/>
    <w:rsid w:val="0082093C"/>
  </w:style>
  <w:style w:type="character" w:customStyle="1" w:styleId="WW8Num49z8">
    <w:name w:val="WW8Num49z8"/>
    <w:qFormat/>
    <w:rsid w:val="0082093C"/>
  </w:style>
  <w:style w:type="character" w:customStyle="1" w:styleId="WW8Num50z1">
    <w:name w:val="WW8Num50z1"/>
    <w:qFormat/>
    <w:rsid w:val="0082093C"/>
  </w:style>
  <w:style w:type="character" w:customStyle="1" w:styleId="WW8Num50z2">
    <w:name w:val="WW8Num50z2"/>
    <w:qFormat/>
    <w:rsid w:val="0082093C"/>
  </w:style>
  <w:style w:type="character" w:customStyle="1" w:styleId="WW8Num50z3">
    <w:name w:val="WW8Num50z3"/>
    <w:qFormat/>
    <w:rsid w:val="0082093C"/>
  </w:style>
  <w:style w:type="character" w:customStyle="1" w:styleId="WW8Num50z4">
    <w:name w:val="WW8Num50z4"/>
    <w:qFormat/>
    <w:rsid w:val="0082093C"/>
  </w:style>
  <w:style w:type="character" w:customStyle="1" w:styleId="WW8Num50z5">
    <w:name w:val="WW8Num50z5"/>
    <w:qFormat/>
    <w:rsid w:val="0082093C"/>
  </w:style>
  <w:style w:type="character" w:customStyle="1" w:styleId="WW8Num50z6">
    <w:name w:val="WW8Num50z6"/>
    <w:qFormat/>
    <w:rsid w:val="0082093C"/>
  </w:style>
  <w:style w:type="character" w:customStyle="1" w:styleId="WW8Num50z7">
    <w:name w:val="WW8Num50z7"/>
    <w:qFormat/>
    <w:rsid w:val="0082093C"/>
  </w:style>
  <w:style w:type="character" w:customStyle="1" w:styleId="WW8Num50z8">
    <w:name w:val="WW8Num50z8"/>
    <w:qFormat/>
    <w:rsid w:val="0082093C"/>
  </w:style>
  <w:style w:type="character" w:customStyle="1" w:styleId="WW8Num51z2">
    <w:name w:val="WW8Num51z2"/>
    <w:qFormat/>
    <w:rsid w:val="0082093C"/>
    <w:rPr>
      <w:rFonts w:ascii="Arial" w:eastAsia="Calibri" w:hAnsi="Arial" w:cs="Arial"/>
      <w:b/>
      <w:sz w:val="24"/>
      <w:szCs w:val="24"/>
      <w:lang w:eastAsia="en-US"/>
    </w:rPr>
  </w:style>
  <w:style w:type="character" w:customStyle="1" w:styleId="WW8Num51z3">
    <w:name w:val="WW8Num51z3"/>
    <w:qFormat/>
    <w:rsid w:val="0082093C"/>
    <w:rPr>
      <w:b/>
    </w:rPr>
  </w:style>
  <w:style w:type="character" w:customStyle="1" w:styleId="WW8Num52z1">
    <w:name w:val="WW8Num52z1"/>
    <w:qFormat/>
    <w:rsid w:val="0082093C"/>
    <w:rPr>
      <w:rFonts w:ascii="Courier New" w:hAnsi="Courier New" w:cs="Courier New"/>
    </w:rPr>
  </w:style>
  <w:style w:type="character" w:customStyle="1" w:styleId="WW8Num52z2">
    <w:name w:val="WW8Num52z2"/>
    <w:qFormat/>
    <w:rsid w:val="0082093C"/>
    <w:rPr>
      <w:rFonts w:ascii="Wingdings" w:hAnsi="Wingdings" w:cs="Wingdings"/>
    </w:rPr>
  </w:style>
  <w:style w:type="character" w:customStyle="1" w:styleId="WW8Num53z1">
    <w:name w:val="WW8Num53z1"/>
    <w:qFormat/>
    <w:rsid w:val="0082093C"/>
  </w:style>
  <w:style w:type="character" w:customStyle="1" w:styleId="WW8Num53z2">
    <w:name w:val="WW8Num53z2"/>
    <w:qFormat/>
    <w:rsid w:val="0082093C"/>
  </w:style>
  <w:style w:type="character" w:customStyle="1" w:styleId="WW8Num53z3">
    <w:name w:val="WW8Num53z3"/>
    <w:qFormat/>
    <w:rsid w:val="0082093C"/>
  </w:style>
  <w:style w:type="character" w:customStyle="1" w:styleId="WW8Num53z4">
    <w:name w:val="WW8Num53z4"/>
    <w:qFormat/>
    <w:rsid w:val="0082093C"/>
  </w:style>
  <w:style w:type="character" w:customStyle="1" w:styleId="WW8Num53z5">
    <w:name w:val="WW8Num53z5"/>
    <w:qFormat/>
    <w:rsid w:val="0082093C"/>
  </w:style>
  <w:style w:type="character" w:customStyle="1" w:styleId="WW8Num53z6">
    <w:name w:val="WW8Num53z6"/>
    <w:qFormat/>
    <w:rsid w:val="0082093C"/>
  </w:style>
  <w:style w:type="character" w:customStyle="1" w:styleId="WW8Num53z7">
    <w:name w:val="WW8Num53z7"/>
    <w:qFormat/>
    <w:rsid w:val="0082093C"/>
  </w:style>
  <w:style w:type="character" w:customStyle="1" w:styleId="WW8Num53z8">
    <w:name w:val="WW8Num53z8"/>
    <w:qFormat/>
    <w:rsid w:val="0082093C"/>
  </w:style>
  <w:style w:type="character" w:customStyle="1" w:styleId="WW8Num54z1">
    <w:name w:val="WW8Num54z1"/>
    <w:qFormat/>
    <w:rsid w:val="0082093C"/>
  </w:style>
  <w:style w:type="character" w:customStyle="1" w:styleId="WW8Num54z2">
    <w:name w:val="WW8Num54z2"/>
    <w:qFormat/>
    <w:rsid w:val="0082093C"/>
  </w:style>
  <w:style w:type="character" w:customStyle="1" w:styleId="WW8Num54z3">
    <w:name w:val="WW8Num54z3"/>
    <w:qFormat/>
    <w:rsid w:val="0082093C"/>
  </w:style>
  <w:style w:type="character" w:customStyle="1" w:styleId="WW8Num54z4">
    <w:name w:val="WW8Num54z4"/>
    <w:qFormat/>
    <w:rsid w:val="0082093C"/>
  </w:style>
  <w:style w:type="character" w:customStyle="1" w:styleId="WW8Num54z5">
    <w:name w:val="WW8Num54z5"/>
    <w:qFormat/>
    <w:rsid w:val="0082093C"/>
  </w:style>
  <w:style w:type="character" w:customStyle="1" w:styleId="WW8Num54z6">
    <w:name w:val="WW8Num54z6"/>
    <w:qFormat/>
    <w:rsid w:val="0082093C"/>
  </w:style>
  <w:style w:type="character" w:customStyle="1" w:styleId="WW8Num54z7">
    <w:name w:val="WW8Num54z7"/>
    <w:qFormat/>
    <w:rsid w:val="0082093C"/>
  </w:style>
  <w:style w:type="character" w:customStyle="1" w:styleId="WW8Num54z8">
    <w:name w:val="WW8Num54z8"/>
    <w:qFormat/>
    <w:rsid w:val="0082093C"/>
  </w:style>
  <w:style w:type="character" w:customStyle="1" w:styleId="WW8Num55z1">
    <w:name w:val="WW8Num55z1"/>
    <w:qFormat/>
    <w:rsid w:val="0082093C"/>
  </w:style>
  <w:style w:type="character" w:customStyle="1" w:styleId="WW8Num55z3">
    <w:name w:val="WW8Num55z3"/>
    <w:qFormat/>
    <w:rsid w:val="0082093C"/>
  </w:style>
  <w:style w:type="character" w:customStyle="1" w:styleId="WW8Num55z4">
    <w:name w:val="WW8Num55z4"/>
    <w:qFormat/>
    <w:rsid w:val="0082093C"/>
  </w:style>
  <w:style w:type="character" w:customStyle="1" w:styleId="WW8Num55z5">
    <w:name w:val="WW8Num55z5"/>
    <w:qFormat/>
    <w:rsid w:val="0082093C"/>
  </w:style>
  <w:style w:type="character" w:customStyle="1" w:styleId="WW8Num55z6">
    <w:name w:val="WW8Num55z6"/>
    <w:qFormat/>
    <w:rsid w:val="0082093C"/>
  </w:style>
  <w:style w:type="character" w:customStyle="1" w:styleId="WW8Num55z7">
    <w:name w:val="WW8Num55z7"/>
    <w:qFormat/>
    <w:rsid w:val="0082093C"/>
  </w:style>
  <w:style w:type="character" w:customStyle="1" w:styleId="WW8Num55z8">
    <w:name w:val="WW8Num55z8"/>
    <w:qFormat/>
    <w:rsid w:val="0082093C"/>
  </w:style>
  <w:style w:type="character" w:customStyle="1" w:styleId="WW8Num56z2">
    <w:name w:val="WW8Num56z2"/>
    <w:qFormat/>
    <w:rsid w:val="0082093C"/>
  </w:style>
  <w:style w:type="character" w:customStyle="1" w:styleId="WW8Num56z3">
    <w:name w:val="WW8Num56z3"/>
    <w:qFormat/>
    <w:rsid w:val="0082093C"/>
  </w:style>
  <w:style w:type="character" w:customStyle="1" w:styleId="WW8Num56z4">
    <w:name w:val="WW8Num56z4"/>
    <w:qFormat/>
    <w:rsid w:val="0082093C"/>
  </w:style>
  <w:style w:type="character" w:customStyle="1" w:styleId="WW8Num56z5">
    <w:name w:val="WW8Num56z5"/>
    <w:qFormat/>
    <w:rsid w:val="0082093C"/>
  </w:style>
  <w:style w:type="character" w:customStyle="1" w:styleId="WW8Num56z6">
    <w:name w:val="WW8Num56z6"/>
    <w:qFormat/>
    <w:rsid w:val="0082093C"/>
  </w:style>
  <w:style w:type="character" w:customStyle="1" w:styleId="WW8Num56z7">
    <w:name w:val="WW8Num56z7"/>
    <w:qFormat/>
    <w:rsid w:val="0082093C"/>
  </w:style>
  <w:style w:type="character" w:customStyle="1" w:styleId="WW8Num56z8">
    <w:name w:val="WW8Num56z8"/>
    <w:qFormat/>
    <w:rsid w:val="0082093C"/>
  </w:style>
  <w:style w:type="character" w:customStyle="1" w:styleId="WW8Num57z1">
    <w:name w:val="WW8Num57z1"/>
    <w:qFormat/>
    <w:rsid w:val="0082093C"/>
    <w:rPr>
      <w:rFonts w:ascii="Arial" w:hAnsi="Arial" w:cs="Arial"/>
      <w:b w:val="0"/>
      <w:i w:val="0"/>
      <w:sz w:val="24"/>
      <w:szCs w:val="24"/>
    </w:rPr>
  </w:style>
  <w:style w:type="character" w:customStyle="1" w:styleId="WW8Num57z2">
    <w:name w:val="WW8Num57z2"/>
    <w:qFormat/>
    <w:rsid w:val="0082093C"/>
  </w:style>
  <w:style w:type="character" w:customStyle="1" w:styleId="WW8Num58z1">
    <w:name w:val="WW8Num58z1"/>
    <w:qFormat/>
    <w:rsid w:val="0082093C"/>
  </w:style>
  <w:style w:type="character" w:customStyle="1" w:styleId="WW8Num58z2">
    <w:name w:val="WW8Num58z2"/>
    <w:qFormat/>
    <w:rsid w:val="0082093C"/>
  </w:style>
  <w:style w:type="character" w:customStyle="1" w:styleId="WW8Num58z3">
    <w:name w:val="WW8Num58z3"/>
    <w:qFormat/>
    <w:rsid w:val="0082093C"/>
  </w:style>
  <w:style w:type="character" w:customStyle="1" w:styleId="WW8Num58z4">
    <w:name w:val="WW8Num58z4"/>
    <w:qFormat/>
    <w:rsid w:val="0082093C"/>
  </w:style>
  <w:style w:type="character" w:customStyle="1" w:styleId="WW8Num58z5">
    <w:name w:val="WW8Num58z5"/>
    <w:qFormat/>
    <w:rsid w:val="0082093C"/>
  </w:style>
  <w:style w:type="character" w:customStyle="1" w:styleId="WW8Num58z6">
    <w:name w:val="WW8Num58z6"/>
    <w:qFormat/>
    <w:rsid w:val="0082093C"/>
  </w:style>
  <w:style w:type="character" w:customStyle="1" w:styleId="WW8Num58z7">
    <w:name w:val="WW8Num58z7"/>
    <w:qFormat/>
    <w:rsid w:val="0082093C"/>
  </w:style>
  <w:style w:type="character" w:customStyle="1" w:styleId="WW8Num58z8">
    <w:name w:val="WW8Num58z8"/>
    <w:qFormat/>
    <w:rsid w:val="0082093C"/>
  </w:style>
  <w:style w:type="character" w:customStyle="1" w:styleId="WW8Num59z1">
    <w:name w:val="WW8Num59z1"/>
    <w:qFormat/>
    <w:rsid w:val="0082093C"/>
  </w:style>
  <w:style w:type="character" w:customStyle="1" w:styleId="WW8Num59z2">
    <w:name w:val="WW8Num59z2"/>
    <w:qFormat/>
    <w:rsid w:val="0082093C"/>
  </w:style>
  <w:style w:type="character" w:customStyle="1" w:styleId="WW8Num59z3">
    <w:name w:val="WW8Num59z3"/>
    <w:qFormat/>
    <w:rsid w:val="0082093C"/>
  </w:style>
  <w:style w:type="character" w:customStyle="1" w:styleId="WW8Num59z4">
    <w:name w:val="WW8Num59z4"/>
    <w:qFormat/>
    <w:rsid w:val="0082093C"/>
  </w:style>
  <w:style w:type="character" w:customStyle="1" w:styleId="WW8Num59z5">
    <w:name w:val="WW8Num59z5"/>
    <w:qFormat/>
    <w:rsid w:val="0082093C"/>
  </w:style>
  <w:style w:type="character" w:customStyle="1" w:styleId="WW8Num59z6">
    <w:name w:val="WW8Num59z6"/>
    <w:qFormat/>
    <w:rsid w:val="0082093C"/>
  </w:style>
  <w:style w:type="character" w:customStyle="1" w:styleId="WW8Num59z7">
    <w:name w:val="WW8Num59z7"/>
    <w:qFormat/>
    <w:rsid w:val="0082093C"/>
  </w:style>
  <w:style w:type="character" w:customStyle="1" w:styleId="WW8Num59z8">
    <w:name w:val="WW8Num59z8"/>
    <w:qFormat/>
    <w:rsid w:val="0082093C"/>
  </w:style>
  <w:style w:type="character" w:customStyle="1" w:styleId="WW8Num60z1">
    <w:name w:val="WW8Num60z1"/>
    <w:qFormat/>
    <w:rsid w:val="0082093C"/>
  </w:style>
  <w:style w:type="character" w:customStyle="1" w:styleId="WW8Num60z2">
    <w:name w:val="WW8Num60z2"/>
    <w:qFormat/>
    <w:rsid w:val="0082093C"/>
  </w:style>
  <w:style w:type="character" w:customStyle="1" w:styleId="WW8Num60z3">
    <w:name w:val="WW8Num60z3"/>
    <w:qFormat/>
    <w:rsid w:val="0082093C"/>
  </w:style>
  <w:style w:type="character" w:customStyle="1" w:styleId="WW8Num60z4">
    <w:name w:val="WW8Num60z4"/>
    <w:qFormat/>
    <w:rsid w:val="0082093C"/>
  </w:style>
  <w:style w:type="character" w:customStyle="1" w:styleId="WW8Num60z5">
    <w:name w:val="WW8Num60z5"/>
    <w:qFormat/>
    <w:rsid w:val="0082093C"/>
  </w:style>
  <w:style w:type="character" w:customStyle="1" w:styleId="WW8Num60z6">
    <w:name w:val="WW8Num60z6"/>
    <w:qFormat/>
    <w:rsid w:val="0082093C"/>
  </w:style>
  <w:style w:type="character" w:customStyle="1" w:styleId="WW8Num60z7">
    <w:name w:val="WW8Num60z7"/>
    <w:qFormat/>
    <w:rsid w:val="0082093C"/>
  </w:style>
  <w:style w:type="character" w:customStyle="1" w:styleId="WW8Num60z8">
    <w:name w:val="WW8Num60z8"/>
    <w:qFormat/>
    <w:rsid w:val="0082093C"/>
  </w:style>
  <w:style w:type="character" w:customStyle="1" w:styleId="WW8Num61z0">
    <w:name w:val="WW8Num61z0"/>
    <w:qFormat/>
    <w:rsid w:val="0082093C"/>
    <w:rPr>
      <w:rFonts w:ascii="Times New Roman" w:hAnsi="Times New Roman" w:cs="Times New Roman"/>
      <w:b w:val="0"/>
      <w:i w:val="0"/>
      <w:color w:val="FF0000"/>
      <w:sz w:val="22"/>
      <w:szCs w:val="22"/>
    </w:rPr>
  </w:style>
  <w:style w:type="character" w:customStyle="1" w:styleId="WW8Num61z1">
    <w:name w:val="WW8Num61z1"/>
    <w:qFormat/>
    <w:rsid w:val="0082093C"/>
    <w:rPr>
      <w:rFonts w:ascii="Arial" w:hAnsi="Arial" w:cs="Arial"/>
      <w:sz w:val="24"/>
      <w:szCs w:val="24"/>
    </w:rPr>
  </w:style>
  <w:style w:type="character" w:customStyle="1" w:styleId="WW8Num61z2">
    <w:name w:val="WW8Num61z2"/>
    <w:qFormat/>
    <w:rsid w:val="0082093C"/>
  </w:style>
  <w:style w:type="character" w:customStyle="1" w:styleId="WW8Num61z3">
    <w:name w:val="WW8Num61z3"/>
    <w:qFormat/>
    <w:rsid w:val="0082093C"/>
  </w:style>
  <w:style w:type="character" w:customStyle="1" w:styleId="WW8Num61z4">
    <w:name w:val="WW8Num61z4"/>
    <w:qFormat/>
    <w:rsid w:val="0082093C"/>
  </w:style>
  <w:style w:type="character" w:customStyle="1" w:styleId="WW8Num61z5">
    <w:name w:val="WW8Num61z5"/>
    <w:qFormat/>
    <w:rsid w:val="0082093C"/>
  </w:style>
  <w:style w:type="character" w:customStyle="1" w:styleId="WW8Num61z6">
    <w:name w:val="WW8Num61z6"/>
    <w:qFormat/>
    <w:rsid w:val="0082093C"/>
  </w:style>
  <w:style w:type="character" w:customStyle="1" w:styleId="WW8Num61z7">
    <w:name w:val="WW8Num61z7"/>
    <w:qFormat/>
    <w:rsid w:val="0082093C"/>
  </w:style>
  <w:style w:type="character" w:customStyle="1" w:styleId="WW8Num61z8">
    <w:name w:val="WW8Num61z8"/>
    <w:qFormat/>
    <w:rsid w:val="0082093C"/>
  </w:style>
  <w:style w:type="character" w:customStyle="1" w:styleId="WW8Num62z0">
    <w:name w:val="WW8Num62z0"/>
    <w:qFormat/>
    <w:rsid w:val="0082093C"/>
    <w:rPr>
      <w:rFonts w:ascii="Times New Roman" w:hAnsi="Times New Roman" w:cs="Times New Roman"/>
    </w:rPr>
  </w:style>
  <w:style w:type="character" w:customStyle="1" w:styleId="WW8Num62z1">
    <w:name w:val="WW8Num62z1"/>
    <w:qFormat/>
    <w:rsid w:val="0082093C"/>
    <w:rPr>
      <w:rFonts w:ascii="Arial" w:hAnsi="Arial" w:cs="Arial"/>
      <w:b w:val="0"/>
      <w:i w:val="0"/>
      <w:sz w:val="24"/>
      <w:szCs w:val="24"/>
    </w:rPr>
  </w:style>
  <w:style w:type="character" w:customStyle="1" w:styleId="WW8Num62z2">
    <w:name w:val="WW8Num62z2"/>
    <w:qFormat/>
    <w:rsid w:val="0082093C"/>
  </w:style>
  <w:style w:type="character" w:customStyle="1" w:styleId="WW8Num63z0">
    <w:name w:val="WW8Num63z0"/>
    <w:qFormat/>
    <w:rsid w:val="0082093C"/>
    <w:rPr>
      <w:rFonts w:ascii="Arial" w:hAnsi="Arial" w:cs="Arial"/>
      <w:sz w:val="24"/>
      <w:szCs w:val="24"/>
    </w:rPr>
  </w:style>
  <w:style w:type="character" w:customStyle="1" w:styleId="WW8Num63z1">
    <w:name w:val="WW8Num63z1"/>
    <w:qFormat/>
    <w:rsid w:val="0082093C"/>
  </w:style>
  <w:style w:type="character" w:customStyle="1" w:styleId="WW8Num63z2">
    <w:name w:val="WW8Num63z2"/>
    <w:qFormat/>
    <w:rsid w:val="0082093C"/>
  </w:style>
  <w:style w:type="character" w:customStyle="1" w:styleId="WW8Num63z3">
    <w:name w:val="WW8Num63z3"/>
    <w:qFormat/>
    <w:rsid w:val="0082093C"/>
  </w:style>
  <w:style w:type="character" w:customStyle="1" w:styleId="WW8Num63z4">
    <w:name w:val="WW8Num63z4"/>
    <w:qFormat/>
    <w:rsid w:val="0082093C"/>
  </w:style>
  <w:style w:type="character" w:customStyle="1" w:styleId="WW8Num63z5">
    <w:name w:val="WW8Num63z5"/>
    <w:qFormat/>
    <w:rsid w:val="0082093C"/>
  </w:style>
  <w:style w:type="character" w:customStyle="1" w:styleId="WW8Num63z6">
    <w:name w:val="WW8Num63z6"/>
    <w:qFormat/>
    <w:rsid w:val="0082093C"/>
  </w:style>
  <w:style w:type="character" w:customStyle="1" w:styleId="WW8Num63z7">
    <w:name w:val="WW8Num63z7"/>
    <w:qFormat/>
    <w:rsid w:val="0082093C"/>
  </w:style>
  <w:style w:type="character" w:customStyle="1" w:styleId="WW8Num63z8">
    <w:name w:val="WW8Num63z8"/>
    <w:qFormat/>
    <w:rsid w:val="0082093C"/>
  </w:style>
  <w:style w:type="character" w:customStyle="1" w:styleId="WW8Num64z0">
    <w:name w:val="WW8Num64z0"/>
    <w:qFormat/>
    <w:rsid w:val="0082093C"/>
    <w:rPr>
      <w:rFonts w:ascii="Times New Roman" w:hAnsi="Times New Roman" w:cs="Times New Roman"/>
      <w:b w:val="0"/>
      <w:color w:val="000000"/>
    </w:rPr>
  </w:style>
  <w:style w:type="character" w:customStyle="1" w:styleId="WW8Num64z1">
    <w:name w:val="WW8Num64z1"/>
    <w:qFormat/>
    <w:rsid w:val="0082093C"/>
  </w:style>
  <w:style w:type="character" w:customStyle="1" w:styleId="WW8Num64z2">
    <w:name w:val="WW8Num64z2"/>
    <w:qFormat/>
    <w:rsid w:val="0082093C"/>
  </w:style>
  <w:style w:type="character" w:customStyle="1" w:styleId="WW8Num64z3">
    <w:name w:val="WW8Num64z3"/>
    <w:qFormat/>
    <w:rsid w:val="0082093C"/>
  </w:style>
  <w:style w:type="character" w:customStyle="1" w:styleId="WW8Num64z4">
    <w:name w:val="WW8Num64z4"/>
    <w:qFormat/>
    <w:rsid w:val="0082093C"/>
  </w:style>
  <w:style w:type="character" w:customStyle="1" w:styleId="WW8Num64z5">
    <w:name w:val="WW8Num64z5"/>
    <w:qFormat/>
    <w:rsid w:val="0082093C"/>
  </w:style>
  <w:style w:type="character" w:customStyle="1" w:styleId="WW8Num64z6">
    <w:name w:val="WW8Num64z6"/>
    <w:qFormat/>
    <w:rsid w:val="0082093C"/>
  </w:style>
  <w:style w:type="character" w:customStyle="1" w:styleId="WW8Num64z7">
    <w:name w:val="WW8Num64z7"/>
    <w:qFormat/>
    <w:rsid w:val="0082093C"/>
  </w:style>
  <w:style w:type="character" w:customStyle="1" w:styleId="WW8Num64z8">
    <w:name w:val="WW8Num64z8"/>
    <w:qFormat/>
    <w:rsid w:val="0082093C"/>
  </w:style>
  <w:style w:type="character" w:customStyle="1" w:styleId="WW8Num65z0">
    <w:name w:val="WW8Num65z0"/>
    <w:qFormat/>
    <w:rsid w:val="0082093C"/>
  </w:style>
  <w:style w:type="character" w:customStyle="1" w:styleId="WW8Num65z1">
    <w:name w:val="WW8Num65z1"/>
    <w:qFormat/>
    <w:rsid w:val="0082093C"/>
    <w:rPr>
      <w:rFonts w:ascii="Arial" w:hAnsi="Arial" w:cs="Arial"/>
      <w:b/>
      <w:sz w:val="24"/>
      <w:szCs w:val="24"/>
    </w:rPr>
  </w:style>
  <w:style w:type="character" w:customStyle="1" w:styleId="WW8Num66z0">
    <w:name w:val="WW8Num66z0"/>
    <w:qFormat/>
    <w:rsid w:val="0082093C"/>
    <w:rPr>
      <w:rFonts w:ascii="Arial" w:hAnsi="Arial" w:cs="Arial"/>
      <w:sz w:val="24"/>
      <w:szCs w:val="24"/>
    </w:rPr>
  </w:style>
  <w:style w:type="character" w:customStyle="1" w:styleId="WW8Num66z1">
    <w:name w:val="WW8Num66z1"/>
    <w:qFormat/>
    <w:rsid w:val="0082093C"/>
  </w:style>
  <w:style w:type="character" w:customStyle="1" w:styleId="WW8Num66z2">
    <w:name w:val="WW8Num66z2"/>
    <w:qFormat/>
    <w:rsid w:val="0082093C"/>
  </w:style>
  <w:style w:type="character" w:customStyle="1" w:styleId="WW8Num66z3">
    <w:name w:val="WW8Num66z3"/>
    <w:qFormat/>
    <w:rsid w:val="0082093C"/>
  </w:style>
  <w:style w:type="character" w:customStyle="1" w:styleId="WW8Num66z4">
    <w:name w:val="WW8Num66z4"/>
    <w:qFormat/>
    <w:rsid w:val="0082093C"/>
  </w:style>
  <w:style w:type="character" w:customStyle="1" w:styleId="WW8Num66z5">
    <w:name w:val="WW8Num66z5"/>
    <w:qFormat/>
    <w:rsid w:val="0082093C"/>
  </w:style>
  <w:style w:type="character" w:customStyle="1" w:styleId="WW8Num66z6">
    <w:name w:val="WW8Num66z6"/>
    <w:qFormat/>
    <w:rsid w:val="0082093C"/>
  </w:style>
  <w:style w:type="character" w:customStyle="1" w:styleId="WW8Num66z7">
    <w:name w:val="WW8Num66z7"/>
    <w:qFormat/>
    <w:rsid w:val="0082093C"/>
  </w:style>
  <w:style w:type="character" w:customStyle="1" w:styleId="WW8Num66z8">
    <w:name w:val="WW8Num66z8"/>
    <w:qFormat/>
    <w:rsid w:val="0082093C"/>
  </w:style>
  <w:style w:type="character" w:customStyle="1" w:styleId="WW8Num67z0">
    <w:name w:val="WW8Num67z0"/>
    <w:qFormat/>
    <w:rsid w:val="0082093C"/>
    <w:rPr>
      <w:rFonts w:cs="Arial"/>
      <w:b/>
    </w:rPr>
  </w:style>
  <w:style w:type="character" w:customStyle="1" w:styleId="WW8Num67z1">
    <w:name w:val="WW8Num67z1"/>
    <w:qFormat/>
    <w:rsid w:val="0082093C"/>
  </w:style>
  <w:style w:type="character" w:customStyle="1" w:styleId="WW8Num67z2">
    <w:name w:val="WW8Num67z2"/>
    <w:qFormat/>
    <w:rsid w:val="0082093C"/>
  </w:style>
  <w:style w:type="character" w:customStyle="1" w:styleId="WW8Num67z3">
    <w:name w:val="WW8Num67z3"/>
    <w:qFormat/>
    <w:rsid w:val="0082093C"/>
  </w:style>
  <w:style w:type="character" w:customStyle="1" w:styleId="WW8Num67z4">
    <w:name w:val="WW8Num67z4"/>
    <w:qFormat/>
    <w:rsid w:val="0082093C"/>
  </w:style>
  <w:style w:type="character" w:customStyle="1" w:styleId="WW8Num67z5">
    <w:name w:val="WW8Num67z5"/>
    <w:qFormat/>
    <w:rsid w:val="0082093C"/>
  </w:style>
  <w:style w:type="character" w:customStyle="1" w:styleId="WW8Num67z6">
    <w:name w:val="WW8Num67z6"/>
    <w:qFormat/>
    <w:rsid w:val="0082093C"/>
  </w:style>
  <w:style w:type="character" w:customStyle="1" w:styleId="WW8Num67z7">
    <w:name w:val="WW8Num67z7"/>
    <w:qFormat/>
    <w:rsid w:val="0082093C"/>
  </w:style>
  <w:style w:type="character" w:customStyle="1" w:styleId="WW8Num67z8">
    <w:name w:val="WW8Num67z8"/>
    <w:qFormat/>
    <w:rsid w:val="0082093C"/>
  </w:style>
  <w:style w:type="character" w:customStyle="1" w:styleId="WW8Num68z0">
    <w:name w:val="WW8Num68z0"/>
    <w:qFormat/>
    <w:rsid w:val="0082093C"/>
    <w:rPr>
      <w:rFonts w:ascii="Arial" w:hAnsi="Arial" w:cs="Arial"/>
      <w:sz w:val="24"/>
      <w:szCs w:val="24"/>
    </w:rPr>
  </w:style>
  <w:style w:type="character" w:customStyle="1" w:styleId="WW8Num68z1">
    <w:name w:val="WW8Num68z1"/>
    <w:qFormat/>
    <w:rsid w:val="0082093C"/>
  </w:style>
  <w:style w:type="character" w:customStyle="1" w:styleId="WW8Num68z2">
    <w:name w:val="WW8Num68z2"/>
    <w:qFormat/>
    <w:rsid w:val="0082093C"/>
  </w:style>
  <w:style w:type="character" w:customStyle="1" w:styleId="WW8Num68z3">
    <w:name w:val="WW8Num68z3"/>
    <w:qFormat/>
    <w:rsid w:val="0082093C"/>
  </w:style>
  <w:style w:type="character" w:customStyle="1" w:styleId="WW8Num68z4">
    <w:name w:val="WW8Num68z4"/>
    <w:qFormat/>
    <w:rsid w:val="0082093C"/>
  </w:style>
  <w:style w:type="character" w:customStyle="1" w:styleId="WW8Num68z5">
    <w:name w:val="WW8Num68z5"/>
    <w:qFormat/>
    <w:rsid w:val="0082093C"/>
  </w:style>
  <w:style w:type="character" w:customStyle="1" w:styleId="WW8Num68z6">
    <w:name w:val="WW8Num68z6"/>
    <w:qFormat/>
    <w:rsid w:val="0082093C"/>
  </w:style>
  <w:style w:type="character" w:customStyle="1" w:styleId="WW8Num68z7">
    <w:name w:val="WW8Num68z7"/>
    <w:qFormat/>
    <w:rsid w:val="0082093C"/>
  </w:style>
  <w:style w:type="character" w:customStyle="1" w:styleId="WW8Num68z8">
    <w:name w:val="WW8Num68z8"/>
    <w:qFormat/>
    <w:rsid w:val="0082093C"/>
  </w:style>
  <w:style w:type="character" w:customStyle="1" w:styleId="WW8Num69z0">
    <w:name w:val="WW8Num69z0"/>
    <w:qFormat/>
    <w:rsid w:val="0082093C"/>
    <w:rPr>
      <w:rFonts w:ascii="Arial" w:hAnsi="Arial" w:cs="Arial"/>
      <w:b/>
      <w:sz w:val="24"/>
      <w:szCs w:val="24"/>
    </w:rPr>
  </w:style>
  <w:style w:type="character" w:customStyle="1" w:styleId="WW8Num69z1">
    <w:name w:val="WW8Num69z1"/>
    <w:qFormat/>
    <w:rsid w:val="0082093C"/>
    <w:rPr>
      <w:rFonts w:ascii="Arial" w:hAnsi="Arial" w:cs="Arial"/>
      <w:b/>
      <w:sz w:val="24"/>
      <w:szCs w:val="24"/>
    </w:rPr>
  </w:style>
  <w:style w:type="character" w:customStyle="1" w:styleId="WW8Num69z2">
    <w:name w:val="WW8Num69z2"/>
    <w:qFormat/>
    <w:rsid w:val="0082093C"/>
  </w:style>
  <w:style w:type="character" w:customStyle="1" w:styleId="WW8Num70z0">
    <w:name w:val="WW8Num70z0"/>
    <w:qFormat/>
    <w:rsid w:val="0082093C"/>
    <w:rPr>
      <w:rFonts w:ascii="Arial" w:hAnsi="Arial" w:cs="Arial"/>
      <w:sz w:val="24"/>
      <w:szCs w:val="24"/>
    </w:rPr>
  </w:style>
  <w:style w:type="character" w:customStyle="1" w:styleId="WW8Num70z1">
    <w:name w:val="WW8Num70z1"/>
    <w:qFormat/>
    <w:rsid w:val="0082093C"/>
  </w:style>
  <w:style w:type="character" w:customStyle="1" w:styleId="WW8Num70z2">
    <w:name w:val="WW8Num70z2"/>
    <w:qFormat/>
    <w:rsid w:val="0082093C"/>
  </w:style>
  <w:style w:type="character" w:customStyle="1" w:styleId="WW8Num70z3">
    <w:name w:val="WW8Num70z3"/>
    <w:qFormat/>
    <w:rsid w:val="0082093C"/>
  </w:style>
  <w:style w:type="character" w:customStyle="1" w:styleId="WW8Num70z4">
    <w:name w:val="WW8Num70z4"/>
    <w:qFormat/>
    <w:rsid w:val="0082093C"/>
  </w:style>
  <w:style w:type="character" w:customStyle="1" w:styleId="WW8Num70z5">
    <w:name w:val="WW8Num70z5"/>
    <w:qFormat/>
    <w:rsid w:val="0082093C"/>
  </w:style>
  <w:style w:type="character" w:customStyle="1" w:styleId="WW8Num70z6">
    <w:name w:val="WW8Num70z6"/>
    <w:qFormat/>
    <w:rsid w:val="0082093C"/>
  </w:style>
  <w:style w:type="character" w:customStyle="1" w:styleId="WW8Num70z7">
    <w:name w:val="WW8Num70z7"/>
    <w:qFormat/>
    <w:rsid w:val="0082093C"/>
  </w:style>
  <w:style w:type="character" w:customStyle="1" w:styleId="WW8Num70z8">
    <w:name w:val="WW8Num70z8"/>
    <w:qFormat/>
    <w:rsid w:val="0082093C"/>
  </w:style>
  <w:style w:type="character" w:customStyle="1" w:styleId="WW8Num71z0">
    <w:name w:val="WW8Num71z0"/>
    <w:qFormat/>
    <w:rsid w:val="0082093C"/>
    <w:rPr>
      <w:rFonts w:ascii="Arial" w:hAnsi="Arial" w:cs="Arial"/>
      <w:b w:val="0"/>
      <w:sz w:val="24"/>
      <w:szCs w:val="24"/>
    </w:rPr>
  </w:style>
  <w:style w:type="character" w:customStyle="1" w:styleId="WW8Num71z1">
    <w:name w:val="WW8Num71z1"/>
    <w:qFormat/>
    <w:rsid w:val="0082093C"/>
  </w:style>
  <w:style w:type="character" w:customStyle="1" w:styleId="WW8Num71z2">
    <w:name w:val="WW8Num71z2"/>
    <w:qFormat/>
    <w:rsid w:val="0082093C"/>
  </w:style>
  <w:style w:type="character" w:customStyle="1" w:styleId="WW8Num71z3">
    <w:name w:val="WW8Num71z3"/>
    <w:qFormat/>
    <w:rsid w:val="0082093C"/>
  </w:style>
  <w:style w:type="character" w:customStyle="1" w:styleId="WW8Num71z4">
    <w:name w:val="WW8Num71z4"/>
    <w:qFormat/>
    <w:rsid w:val="0082093C"/>
  </w:style>
  <w:style w:type="character" w:customStyle="1" w:styleId="WW8Num71z5">
    <w:name w:val="WW8Num71z5"/>
    <w:qFormat/>
    <w:rsid w:val="0082093C"/>
  </w:style>
  <w:style w:type="character" w:customStyle="1" w:styleId="WW8Num71z6">
    <w:name w:val="WW8Num71z6"/>
    <w:qFormat/>
    <w:rsid w:val="0082093C"/>
  </w:style>
  <w:style w:type="character" w:customStyle="1" w:styleId="WW8Num71z7">
    <w:name w:val="WW8Num71z7"/>
    <w:qFormat/>
    <w:rsid w:val="0082093C"/>
  </w:style>
  <w:style w:type="character" w:customStyle="1" w:styleId="WW8Num71z8">
    <w:name w:val="WW8Num71z8"/>
    <w:qFormat/>
    <w:rsid w:val="0082093C"/>
  </w:style>
  <w:style w:type="character" w:customStyle="1" w:styleId="WW8Num72z0">
    <w:name w:val="WW8Num72z0"/>
    <w:qFormat/>
    <w:rsid w:val="0082093C"/>
    <w:rPr>
      <w:rFonts w:cs="Arial"/>
      <w:i w:val="0"/>
    </w:rPr>
  </w:style>
  <w:style w:type="character" w:customStyle="1" w:styleId="WW8Num72z1">
    <w:name w:val="WW8Num72z1"/>
    <w:qFormat/>
    <w:rsid w:val="0082093C"/>
  </w:style>
  <w:style w:type="character" w:customStyle="1" w:styleId="WW8Num72z2">
    <w:name w:val="WW8Num72z2"/>
    <w:qFormat/>
    <w:rsid w:val="0082093C"/>
  </w:style>
  <w:style w:type="character" w:customStyle="1" w:styleId="WW8Num72z3">
    <w:name w:val="WW8Num72z3"/>
    <w:qFormat/>
    <w:rsid w:val="0082093C"/>
  </w:style>
  <w:style w:type="character" w:customStyle="1" w:styleId="WW8Num72z4">
    <w:name w:val="WW8Num72z4"/>
    <w:qFormat/>
    <w:rsid w:val="0082093C"/>
  </w:style>
  <w:style w:type="character" w:customStyle="1" w:styleId="WW8Num72z5">
    <w:name w:val="WW8Num72z5"/>
    <w:qFormat/>
    <w:rsid w:val="0082093C"/>
  </w:style>
  <w:style w:type="character" w:customStyle="1" w:styleId="WW8Num72z6">
    <w:name w:val="WW8Num72z6"/>
    <w:qFormat/>
    <w:rsid w:val="0082093C"/>
  </w:style>
  <w:style w:type="character" w:customStyle="1" w:styleId="WW8Num72z7">
    <w:name w:val="WW8Num72z7"/>
    <w:qFormat/>
    <w:rsid w:val="0082093C"/>
  </w:style>
  <w:style w:type="character" w:customStyle="1" w:styleId="WW8Num72z8">
    <w:name w:val="WW8Num72z8"/>
    <w:qFormat/>
    <w:rsid w:val="0082093C"/>
  </w:style>
  <w:style w:type="character" w:customStyle="1" w:styleId="WW8Num73z0">
    <w:name w:val="WW8Num73z0"/>
    <w:qFormat/>
    <w:rsid w:val="0082093C"/>
    <w:rPr>
      <w:rFonts w:ascii="Symbol" w:hAnsi="Symbol" w:cs="Symbol"/>
      <w:sz w:val="24"/>
      <w:szCs w:val="24"/>
    </w:rPr>
  </w:style>
  <w:style w:type="character" w:customStyle="1" w:styleId="WW8Num73z1">
    <w:name w:val="WW8Num73z1"/>
    <w:qFormat/>
    <w:rsid w:val="0082093C"/>
    <w:rPr>
      <w:rFonts w:ascii="Courier New" w:hAnsi="Courier New" w:cs="Courier New"/>
    </w:rPr>
  </w:style>
  <w:style w:type="character" w:customStyle="1" w:styleId="WW8Num73z2">
    <w:name w:val="WW8Num73z2"/>
    <w:qFormat/>
    <w:rsid w:val="0082093C"/>
    <w:rPr>
      <w:rFonts w:ascii="Wingdings" w:hAnsi="Wingdings" w:cs="Wingdings"/>
    </w:rPr>
  </w:style>
  <w:style w:type="character" w:customStyle="1" w:styleId="WW8Num74z0">
    <w:name w:val="WW8Num74z0"/>
    <w:qFormat/>
    <w:rsid w:val="0082093C"/>
    <w:rPr>
      <w:rFonts w:ascii="Arial" w:hAnsi="Arial" w:cs="Arial"/>
      <w:b w:val="0"/>
      <w:sz w:val="24"/>
      <w:szCs w:val="24"/>
    </w:rPr>
  </w:style>
  <w:style w:type="character" w:customStyle="1" w:styleId="WW8Num74z1">
    <w:name w:val="WW8Num74z1"/>
    <w:qFormat/>
    <w:rsid w:val="0082093C"/>
  </w:style>
  <w:style w:type="character" w:customStyle="1" w:styleId="WW8Num74z2">
    <w:name w:val="WW8Num74z2"/>
    <w:qFormat/>
    <w:rsid w:val="0082093C"/>
  </w:style>
  <w:style w:type="character" w:customStyle="1" w:styleId="WW8Num74z3">
    <w:name w:val="WW8Num74z3"/>
    <w:qFormat/>
    <w:rsid w:val="0082093C"/>
  </w:style>
  <w:style w:type="character" w:customStyle="1" w:styleId="WW8Num74z4">
    <w:name w:val="WW8Num74z4"/>
    <w:qFormat/>
    <w:rsid w:val="0082093C"/>
  </w:style>
  <w:style w:type="character" w:customStyle="1" w:styleId="WW8Num74z5">
    <w:name w:val="WW8Num74z5"/>
    <w:qFormat/>
    <w:rsid w:val="0082093C"/>
  </w:style>
  <w:style w:type="character" w:customStyle="1" w:styleId="WW8Num74z6">
    <w:name w:val="WW8Num74z6"/>
    <w:qFormat/>
    <w:rsid w:val="0082093C"/>
  </w:style>
  <w:style w:type="character" w:customStyle="1" w:styleId="WW8Num74z7">
    <w:name w:val="WW8Num74z7"/>
    <w:qFormat/>
    <w:rsid w:val="0082093C"/>
  </w:style>
  <w:style w:type="character" w:customStyle="1" w:styleId="WW8Num74z8">
    <w:name w:val="WW8Num74z8"/>
    <w:qFormat/>
    <w:rsid w:val="0082093C"/>
  </w:style>
  <w:style w:type="character" w:customStyle="1" w:styleId="Domylnaczcionkaakapitu1">
    <w:name w:val="Domyślna czcionka akapitu1"/>
    <w:qFormat/>
    <w:rsid w:val="0082093C"/>
  </w:style>
  <w:style w:type="character" w:customStyle="1" w:styleId="czeinternetowe">
    <w:name w:val="Łącze internetowe"/>
    <w:uiPriority w:val="99"/>
    <w:rsid w:val="0082093C"/>
    <w:rPr>
      <w:color w:val="0000FF"/>
      <w:u w:val="single"/>
    </w:rPr>
  </w:style>
  <w:style w:type="character" w:customStyle="1" w:styleId="akapitlewyblock">
    <w:name w:val="akapitlewyblock"/>
    <w:qFormat/>
    <w:rsid w:val="0082093C"/>
  </w:style>
  <w:style w:type="character" w:customStyle="1" w:styleId="Odwoaniedokomentarza1">
    <w:name w:val="Odwołanie do komentarza1"/>
    <w:qFormat/>
    <w:rsid w:val="0082093C"/>
    <w:rPr>
      <w:sz w:val="16"/>
      <w:szCs w:val="16"/>
    </w:rPr>
  </w:style>
  <w:style w:type="character" w:customStyle="1" w:styleId="TekstpodstawowywcityZnak">
    <w:name w:val="Tekst podstawowy wcięty Znak"/>
    <w:qFormat/>
    <w:rsid w:val="0082093C"/>
    <w:rPr>
      <w:b/>
      <w:sz w:val="24"/>
    </w:rPr>
  </w:style>
  <w:style w:type="character" w:customStyle="1" w:styleId="TekstpodstawowyZnak">
    <w:name w:val="Tekst podstawowy Znak"/>
    <w:qFormat/>
    <w:rsid w:val="0082093C"/>
    <w:rPr>
      <w:b/>
      <w:sz w:val="24"/>
    </w:rPr>
  </w:style>
  <w:style w:type="character" w:customStyle="1" w:styleId="TytuZnak">
    <w:name w:val="Tytuł Znak"/>
    <w:link w:val="Tytu"/>
    <w:qFormat/>
    <w:rsid w:val="0082093C"/>
    <w:rPr>
      <w:rFonts w:ascii="Arial" w:hAnsi="Arial" w:cs="Arial"/>
      <w:b/>
      <w:sz w:val="40"/>
    </w:rPr>
  </w:style>
  <w:style w:type="character" w:customStyle="1" w:styleId="Tekstpodstawowy3Znak">
    <w:name w:val="Tekst podstawowy 3 Znak"/>
    <w:link w:val="Tekstpodstawowy3"/>
    <w:qFormat/>
    <w:rsid w:val="0082093C"/>
    <w:rPr>
      <w:sz w:val="24"/>
    </w:rPr>
  </w:style>
  <w:style w:type="character" w:customStyle="1" w:styleId="TekstkomentarzaZnak">
    <w:name w:val="Tekst komentarza Znak"/>
    <w:uiPriority w:val="99"/>
    <w:qFormat/>
    <w:rsid w:val="0082093C"/>
  </w:style>
  <w:style w:type="character" w:customStyle="1" w:styleId="Odwiedzoneczeinternetowe">
    <w:name w:val="Odwiedzone łącze internetowe"/>
    <w:rsid w:val="0082093C"/>
    <w:rPr>
      <w:color w:val="800080"/>
      <w:u w:val="single"/>
    </w:rPr>
  </w:style>
  <w:style w:type="character" w:customStyle="1" w:styleId="Tekstpodstawowy2Znak">
    <w:name w:val="Tekst podstawowy 2 Znak"/>
    <w:link w:val="Tekstpodstawowy2"/>
    <w:qFormat/>
    <w:rsid w:val="0082093C"/>
    <w:rPr>
      <w:sz w:val="32"/>
    </w:rPr>
  </w:style>
  <w:style w:type="character" w:customStyle="1" w:styleId="Tekstpodstawowywcity2Znak">
    <w:name w:val="Tekst podstawowy wcięty 2 Znak"/>
    <w:link w:val="Tekstpodstawowywcity2"/>
    <w:qFormat/>
    <w:rsid w:val="0082093C"/>
    <w:rPr>
      <w:sz w:val="24"/>
    </w:rPr>
  </w:style>
  <w:style w:type="character" w:customStyle="1" w:styleId="Tekstpodstawowywcity3Znak">
    <w:name w:val="Tekst podstawowy wcięty 3 Znak"/>
    <w:link w:val="Tekstpodstawowywcity3"/>
    <w:qFormat/>
    <w:rsid w:val="0082093C"/>
    <w:rPr>
      <w:rFonts w:ascii="Arial" w:hAnsi="Arial" w:cs="Arial"/>
      <w:sz w:val="24"/>
    </w:rPr>
  </w:style>
  <w:style w:type="character" w:customStyle="1" w:styleId="Znakiprzypiswdolnych">
    <w:name w:val="Znaki przypisów dolnych"/>
    <w:qFormat/>
    <w:rsid w:val="0082093C"/>
    <w:rPr>
      <w:vertAlign w:val="superscript"/>
    </w:rPr>
  </w:style>
  <w:style w:type="character" w:customStyle="1" w:styleId="ZwrotgrzecznociowyZnak">
    <w:name w:val="Zwrot grzecznościowy Znak"/>
    <w:qFormat/>
    <w:rsid w:val="0082093C"/>
    <w:rPr>
      <w:sz w:val="24"/>
      <w:szCs w:val="24"/>
    </w:rPr>
  </w:style>
  <w:style w:type="character" w:customStyle="1" w:styleId="TematkomentarzaZnak">
    <w:name w:val="Temat komentarza Znak"/>
    <w:uiPriority w:val="99"/>
    <w:qFormat/>
    <w:rsid w:val="0082093C"/>
    <w:rPr>
      <w:b/>
      <w:bCs/>
    </w:rPr>
  </w:style>
  <w:style w:type="character" w:customStyle="1" w:styleId="BezodstpwZnak">
    <w:name w:val="Bez odstępów Znak"/>
    <w:uiPriority w:val="1"/>
    <w:qFormat/>
    <w:rsid w:val="0082093C"/>
    <w:rPr>
      <w:rFonts w:ascii="Calibri" w:hAnsi="Calibri" w:cs="Calibri"/>
      <w:sz w:val="22"/>
      <w:szCs w:val="22"/>
      <w:lang w:val="pl-PL" w:bidi="ar-SA"/>
    </w:rPr>
  </w:style>
  <w:style w:type="character" w:customStyle="1" w:styleId="TekstprzypisukocowegoZnak">
    <w:name w:val="Tekst przypisu końcowego Znak"/>
    <w:uiPriority w:val="99"/>
    <w:qFormat/>
    <w:rsid w:val="0082093C"/>
  </w:style>
  <w:style w:type="character" w:customStyle="1" w:styleId="Znakiprzypiswkocowych">
    <w:name w:val="Znaki przypisów końcowych"/>
    <w:qFormat/>
    <w:rsid w:val="0082093C"/>
    <w:rPr>
      <w:vertAlign w:val="superscript"/>
    </w:rPr>
  </w:style>
  <w:style w:type="character" w:customStyle="1" w:styleId="AkapitzlistZnak">
    <w:name w:val="Akapit z listą Znak"/>
    <w:aliases w:val="CW_Lista Znak,Numerowanie Znak,List Paragraph Znak,Akapit z listą BS Znak,Kolorowa lista — akcent 11 Znak,Nagłowek 3 Znak,L1 Znak,Preambuła Znak,Dot pt Znak,F5 List Paragraph Znak,Recommendation Znak,List Paragraph11 Znak,lp1 Znak"/>
    <w:uiPriority w:val="34"/>
    <w:qFormat/>
    <w:rsid w:val="0082093C"/>
    <w:rPr>
      <w:rFonts w:ascii="Calibri" w:eastAsia="Calibri" w:hAnsi="Calibri" w:cs="Calibri"/>
      <w:sz w:val="22"/>
      <w:szCs w:val="22"/>
    </w:rPr>
  </w:style>
  <w:style w:type="character" w:customStyle="1" w:styleId="TekstprzypisudolnegoZnak">
    <w:name w:val="Tekst przypisu dolnego Znak"/>
    <w:uiPriority w:val="99"/>
    <w:qFormat/>
    <w:rsid w:val="0082093C"/>
    <w:rPr>
      <w:rFonts w:ascii="Calibri" w:eastAsia="Calibri" w:hAnsi="Calibri" w:cs="Calibri"/>
    </w:rPr>
  </w:style>
  <w:style w:type="character" w:customStyle="1" w:styleId="width100prc">
    <w:name w:val="width100prc"/>
    <w:qFormat/>
    <w:rsid w:val="0082093C"/>
  </w:style>
  <w:style w:type="character" w:styleId="Wyrnieniedelikatne">
    <w:name w:val="Subtle Emphasis"/>
    <w:uiPriority w:val="19"/>
    <w:qFormat/>
    <w:rsid w:val="0082093C"/>
    <w:rPr>
      <w:i/>
      <w:iCs/>
      <w:color w:val="404040"/>
    </w:rPr>
  </w:style>
  <w:style w:type="character" w:customStyle="1" w:styleId="Znakinumeracji">
    <w:name w:val="Znaki numeracji"/>
    <w:qFormat/>
    <w:rsid w:val="0082093C"/>
    <w:rPr>
      <w:rFonts w:ascii="Open Sans" w:hAnsi="Open Sans"/>
      <w:b/>
      <w:bCs/>
      <w:sz w:val="24"/>
      <w:szCs w:val="24"/>
    </w:rPr>
  </w:style>
  <w:style w:type="character" w:customStyle="1" w:styleId="Znakiwypunktowania">
    <w:name w:val="Znaki wypunktowania"/>
    <w:qFormat/>
    <w:rsid w:val="0082093C"/>
    <w:rPr>
      <w:rFonts w:ascii="OpenSymbol" w:eastAsia="OpenSymbol" w:hAnsi="OpenSymbol" w:cs="OpenSymbol"/>
    </w:rPr>
  </w:style>
  <w:style w:type="character" w:customStyle="1" w:styleId="TekstpodstawowyZnak1">
    <w:name w:val="Tekst podstawowy Znak1"/>
    <w:link w:val="Tekstpodstawowy"/>
    <w:qFormat/>
    <w:rsid w:val="0082093C"/>
    <w:rPr>
      <w:rFonts w:ascii="Times New Roman" w:eastAsia="Times New Roman" w:hAnsi="Times New Roman"/>
      <w:b/>
      <w:sz w:val="24"/>
      <w:lang w:eastAsia="zh-CN"/>
    </w:rPr>
  </w:style>
  <w:style w:type="character" w:customStyle="1" w:styleId="TekstpodstawowywcityZnak1">
    <w:name w:val="Tekst podstawowy wcięty Znak1"/>
    <w:link w:val="Tekstpodstawowywcity"/>
    <w:qFormat/>
    <w:rsid w:val="0082093C"/>
    <w:rPr>
      <w:rFonts w:ascii="Times New Roman" w:eastAsia="Times New Roman" w:hAnsi="Times New Roman"/>
      <w:b/>
      <w:sz w:val="24"/>
      <w:lang w:eastAsia="zh-CN"/>
    </w:rPr>
  </w:style>
  <w:style w:type="character" w:customStyle="1" w:styleId="TekstkomentarzaZnak1">
    <w:name w:val="Tekst komentarza Znak1"/>
    <w:link w:val="Tekstkomentarza"/>
    <w:uiPriority w:val="99"/>
    <w:qFormat/>
    <w:rsid w:val="0082093C"/>
  </w:style>
  <w:style w:type="character" w:customStyle="1" w:styleId="TematkomentarzaZnak1">
    <w:name w:val="Temat komentarza Znak1"/>
    <w:link w:val="Tematkomentarza"/>
    <w:qFormat/>
    <w:rsid w:val="0082093C"/>
    <w:rPr>
      <w:rFonts w:ascii="Times New Roman" w:eastAsia="Times New Roman" w:hAnsi="Times New Roman"/>
      <w:b/>
      <w:bCs/>
      <w:lang w:eastAsia="zh-CN"/>
    </w:rPr>
  </w:style>
  <w:style w:type="character" w:customStyle="1" w:styleId="ZwrotgrzecznociowyZnak1">
    <w:name w:val="Zwrot grzecznościowy Znak1"/>
    <w:link w:val="Zwrotgrzecznociowy"/>
    <w:qFormat/>
    <w:rsid w:val="0082093C"/>
    <w:rPr>
      <w:rFonts w:ascii="Times New Roman" w:eastAsia="Times New Roman" w:hAnsi="Times New Roman"/>
      <w:sz w:val="24"/>
      <w:szCs w:val="24"/>
      <w:lang w:eastAsia="zh-CN"/>
    </w:rPr>
  </w:style>
  <w:style w:type="character" w:customStyle="1" w:styleId="TekstprzypisukocowegoZnak1">
    <w:name w:val="Tekst przypisu końcowego Znak1"/>
    <w:link w:val="Tekstprzypisukocowego"/>
    <w:qFormat/>
    <w:rsid w:val="0082093C"/>
    <w:rPr>
      <w:rFonts w:ascii="Times New Roman" w:eastAsia="Times New Roman" w:hAnsi="Times New Roman"/>
      <w:lang w:eastAsia="zh-CN"/>
    </w:rPr>
  </w:style>
  <w:style w:type="character" w:customStyle="1" w:styleId="TekstprzypisudolnegoZnak1">
    <w:name w:val="Tekst przypisu dolnego Znak1"/>
    <w:link w:val="Tekstprzypisudolnego"/>
    <w:qFormat/>
    <w:rsid w:val="0082093C"/>
    <w:rPr>
      <w:lang w:eastAsia="zh-CN"/>
    </w:rPr>
  </w:style>
  <w:style w:type="character" w:styleId="Odwoaniedokomentarza">
    <w:name w:val="annotation reference"/>
    <w:semiHidden/>
    <w:unhideWhenUsed/>
    <w:qFormat/>
    <w:rsid w:val="0082093C"/>
    <w:rPr>
      <w:sz w:val="16"/>
      <w:szCs w:val="16"/>
    </w:rPr>
  </w:style>
  <w:style w:type="character" w:customStyle="1" w:styleId="Tekstpodstawowy3Znak1">
    <w:name w:val="Tekst podstawowy 3 Znak1"/>
    <w:basedOn w:val="Domylnaczcionkaakapitu"/>
    <w:uiPriority w:val="99"/>
    <w:semiHidden/>
    <w:qFormat/>
    <w:rsid w:val="0082093C"/>
    <w:rPr>
      <w:sz w:val="16"/>
      <w:szCs w:val="16"/>
      <w:lang w:val="ru-RU" w:eastAsia="en-US"/>
    </w:rPr>
  </w:style>
  <w:style w:type="character" w:customStyle="1" w:styleId="Tekstpodstawowywcity2Znak1">
    <w:name w:val="Tekst podstawowy wcięty 2 Znak1"/>
    <w:basedOn w:val="Domylnaczcionkaakapitu"/>
    <w:uiPriority w:val="99"/>
    <w:semiHidden/>
    <w:qFormat/>
    <w:rsid w:val="0082093C"/>
    <w:rPr>
      <w:sz w:val="22"/>
      <w:szCs w:val="22"/>
      <w:lang w:val="ru-RU" w:eastAsia="en-US"/>
    </w:rPr>
  </w:style>
  <w:style w:type="character" w:customStyle="1" w:styleId="Tekstpodstawowywcity3Znak1">
    <w:name w:val="Tekst podstawowy wcięty 3 Znak1"/>
    <w:basedOn w:val="Domylnaczcionkaakapitu"/>
    <w:uiPriority w:val="99"/>
    <w:semiHidden/>
    <w:qFormat/>
    <w:rsid w:val="0082093C"/>
    <w:rPr>
      <w:sz w:val="16"/>
      <w:szCs w:val="16"/>
      <w:lang w:val="ru-RU" w:eastAsia="en-US"/>
    </w:rPr>
  </w:style>
  <w:style w:type="character" w:customStyle="1" w:styleId="Tekstpodstawowy2Znak1">
    <w:name w:val="Tekst podstawowy 2 Znak1"/>
    <w:basedOn w:val="Domylnaczcionkaakapitu"/>
    <w:uiPriority w:val="99"/>
    <w:semiHidden/>
    <w:qFormat/>
    <w:rsid w:val="0082093C"/>
    <w:rPr>
      <w:sz w:val="22"/>
      <w:szCs w:val="22"/>
      <w:lang w:val="ru-RU" w:eastAsia="en-US"/>
    </w:rPr>
  </w:style>
  <w:style w:type="character" w:customStyle="1" w:styleId="TytuZnak1">
    <w:name w:val="Tytuł Znak1"/>
    <w:basedOn w:val="Domylnaczcionkaakapitu"/>
    <w:uiPriority w:val="10"/>
    <w:qFormat/>
    <w:rsid w:val="0082093C"/>
    <w:rPr>
      <w:rFonts w:asciiTheme="majorHAnsi" w:eastAsiaTheme="majorEastAsia" w:hAnsiTheme="majorHAnsi" w:cstheme="majorBidi"/>
      <w:spacing w:val="-10"/>
      <w:kern w:val="2"/>
      <w:sz w:val="56"/>
      <w:szCs w:val="56"/>
      <w:lang w:val="ru-RU" w:eastAsia="en-US"/>
    </w:rPr>
  </w:style>
  <w:style w:type="character" w:customStyle="1" w:styleId="Zakotwiczenieprzypisudolnego">
    <w:name w:val="Zakotwiczenie przypisu dolnego"/>
    <w:rsid w:val="0082093C"/>
    <w:rPr>
      <w:vertAlign w:val="superscript"/>
    </w:rPr>
  </w:style>
  <w:style w:type="character" w:customStyle="1" w:styleId="FootnoteCharacters">
    <w:name w:val="Footnote Characters"/>
    <w:uiPriority w:val="99"/>
    <w:semiHidden/>
    <w:qFormat/>
    <w:rsid w:val="0082093C"/>
    <w:rPr>
      <w:vertAlign w:val="superscript"/>
    </w:rPr>
  </w:style>
  <w:style w:type="character" w:customStyle="1" w:styleId="Zakotwiczenieprzypisukocowego">
    <w:name w:val="Zakotwiczenie przypisu końcowego"/>
    <w:rsid w:val="0082093C"/>
    <w:rPr>
      <w:vertAlign w:val="superscript"/>
    </w:rPr>
  </w:style>
  <w:style w:type="character" w:customStyle="1" w:styleId="EndnoteCharacters">
    <w:name w:val="Endnote Characters"/>
    <w:uiPriority w:val="99"/>
    <w:semiHidden/>
    <w:unhideWhenUsed/>
    <w:qFormat/>
    <w:rsid w:val="0082093C"/>
    <w:rPr>
      <w:vertAlign w:val="superscript"/>
    </w:rPr>
  </w:style>
  <w:style w:type="character" w:customStyle="1" w:styleId="pktZnak">
    <w:name w:val="pkt Znak"/>
    <w:qFormat/>
    <w:locked/>
    <w:rsid w:val="0082093C"/>
    <w:rPr>
      <w:rFonts w:ascii="Times New Roman" w:eastAsia="Times New Roman" w:hAnsi="Times New Roman"/>
      <w:lang w:eastAsia="zh-CN"/>
    </w:rPr>
  </w:style>
  <w:style w:type="character" w:customStyle="1" w:styleId="czeindeksu">
    <w:name w:val="Łącze indeksu"/>
    <w:qFormat/>
    <w:rsid w:val="0082093C"/>
  </w:style>
  <w:style w:type="paragraph" w:styleId="Tekstpodstawowy">
    <w:name w:val="Body Text"/>
    <w:basedOn w:val="Normalny"/>
    <w:link w:val="TekstpodstawowyZnak1"/>
    <w:rsid w:val="0082093C"/>
    <w:pPr>
      <w:suppressAutoHyphens/>
      <w:spacing w:after="0"/>
    </w:pPr>
    <w:rPr>
      <w:rFonts w:ascii="Times New Roman" w:eastAsia="Times New Roman" w:hAnsi="Times New Roman"/>
      <w:b/>
      <w:sz w:val="24"/>
      <w:lang w:eastAsia="zh-CN"/>
    </w:rPr>
  </w:style>
  <w:style w:type="character" w:customStyle="1" w:styleId="TekstpodstawowyZnak2">
    <w:name w:val="Tekst podstawowy Znak2"/>
    <w:basedOn w:val="Domylnaczcionkaakapitu"/>
    <w:uiPriority w:val="99"/>
    <w:semiHidden/>
    <w:rsid w:val="0082093C"/>
  </w:style>
  <w:style w:type="paragraph" w:styleId="Lista">
    <w:name w:val="List"/>
    <w:basedOn w:val="Normalny"/>
    <w:rsid w:val="0082093C"/>
    <w:pPr>
      <w:suppressAutoHyphens/>
      <w:spacing w:after="120"/>
      <w:ind w:left="2835" w:hanging="1417"/>
      <w:jc w:val="both"/>
    </w:pPr>
    <w:rPr>
      <w:rFonts w:ascii="Arial" w:eastAsia="Times New Roman" w:hAnsi="Arial" w:cs="Arial"/>
      <w:szCs w:val="20"/>
      <w:lang w:val="pl-PL" w:eastAsia="zh-CN"/>
    </w:rPr>
  </w:style>
  <w:style w:type="paragraph" w:styleId="Legenda">
    <w:name w:val="caption"/>
    <w:basedOn w:val="Normalny"/>
    <w:qFormat/>
    <w:rsid w:val="0082093C"/>
    <w:pPr>
      <w:suppressLineNumbers/>
      <w:suppressAutoHyphens/>
      <w:spacing w:before="120" w:after="120"/>
    </w:pPr>
    <w:rPr>
      <w:rFonts w:ascii="Times New Roman" w:eastAsia="Times New Roman" w:hAnsi="Times New Roman" w:cs="Arial"/>
      <w:i/>
      <w:iCs/>
      <w:sz w:val="24"/>
      <w:szCs w:val="24"/>
      <w:lang w:val="pl-PL" w:eastAsia="zh-CN"/>
    </w:rPr>
  </w:style>
  <w:style w:type="paragraph" w:customStyle="1" w:styleId="Indeks">
    <w:name w:val="Indeks"/>
    <w:basedOn w:val="Normalny"/>
    <w:qFormat/>
    <w:rsid w:val="0082093C"/>
    <w:pPr>
      <w:suppressLineNumbers/>
      <w:suppressAutoHyphens/>
      <w:spacing w:after="0"/>
    </w:pPr>
    <w:rPr>
      <w:rFonts w:ascii="Times New Roman" w:eastAsia="Times New Roman" w:hAnsi="Times New Roman" w:cs="Arial"/>
      <w:sz w:val="20"/>
      <w:szCs w:val="20"/>
      <w:lang w:val="pl-PL" w:eastAsia="zh-CN"/>
    </w:rPr>
  </w:style>
  <w:style w:type="paragraph" w:customStyle="1" w:styleId="Gwkaistopka">
    <w:name w:val="Główka i stopka"/>
    <w:basedOn w:val="Normalny"/>
    <w:qFormat/>
    <w:rsid w:val="0082093C"/>
    <w:pPr>
      <w:suppressLineNumbers/>
      <w:tabs>
        <w:tab w:val="center" w:pos="4819"/>
        <w:tab w:val="right" w:pos="9638"/>
      </w:tabs>
      <w:suppressAutoHyphens/>
      <w:spacing w:after="0"/>
    </w:pPr>
    <w:rPr>
      <w:rFonts w:ascii="Times New Roman" w:eastAsia="Times New Roman" w:hAnsi="Times New Roman" w:cs="Times New Roman"/>
      <w:sz w:val="20"/>
      <w:szCs w:val="20"/>
      <w:lang w:val="pl-PL" w:eastAsia="zh-CN"/>
    </w:rPr>
  </w:style>
  <w:style w:type="paragraph" w:customStyle="1" w:styleId="Nagwek10">
    <w:name w:val="Nagłówek1"/>
    <w:basedOn w:val="Normalny"/>
    <w:next w:val="Tekstpodstawowy"/>
    <w:qFormat/>
    <w:rsid w:val="0082093C"/>
    <w:pPr>
      <w:suppressAutoHyphens/>
      <w:spacing w:after="120"/>
      <w:jc w:val="center"/>
    </w:pPr>
    <w:rPr>
      <w:rFonts w:ascii="Arial" w:eastAsia="Times New Roman" w:hAnsi="Arial" w:cs="Arial"/>
      <w:b/>
      <w:sz w:val="40"/>
      <w:szCs w:val="20"/>
      <w:lang w:eastAsia="zh-CN"/>
    </w:rPr>
  </w:style>
  <w:style w:type="paragraph" w:customStyle="1" w:styleId="Tekstpodstawowy31">
    <w:name w:val="Tekst podstawowy 31"/>
    <w:basedOn w:val="Normalny"/>
    <w:qFormat/>
    <w:rsid w:val="0082093C"/>
    <w:pPr>
      <w:suppressAutoHyphens/>
      <w:spacing w:after="0"/>
    </w:pPr>
    <w:rPr>
      <w:rFonts w:ascii="Times New Roman" w:eastAsia="Times New Roman" w:hAnsi="Times New Roman" w:cs="Times New Roman"/>
      <w:sz w:val="24"/>
      <w:szCs w:val="20"/>
      <w:lang w:eastAsia="zh-CN"/>
    </w:rPr>
  </w:style>
  <w:style w:type="paragraph" w:styleId="Tekstpodstawowywcity">
    <w:name w:val="Body Text Indent"/>
    <w:basedOn w:val="Normalny"/>
    <w:link w:val="TekstpodstawowywcityZnak1"/>
    <w:rsid w:val="0082093C"/>
    <w:pPr>
      <w:suppressAutoHyphens/>
      <w:spacing w:after="0"/>
      <w:jc w:val="both"/>
    </w:pPr>
    <w:rPr>
      <w:rFonts w:ascii="Times New Roman" w:eastAsia="Times New Roman" w:hAnsi="Times New Roman"/>
      <w:b/>
      <w:sz w:val="24"/>
      <w:lang w:eastAsia="zh-CN"/>
    </w:rPr>
  </w:style>
  <w:style w:type="character" w:customStyle="1" w:styleId="TekstpodstawowywcityZnak2">
    <w:name w:val="Tekst podstawowy wcięty Znak2"/>
    <w:basedOn w:val="Domylnaczcionkaakapitu"/>
    <w:uiPriority w:val="99"/>
    <w:semiHidden/>
    <w:rsid w:val="0082093C"/>
  </w:style>
  <w:style w:type="paragraph" w:customStyle="1" w:styleId="Tekstkomentarza1">
    <w:name w:val="Tekst komentarza1"/>
    <w:basedOn w:val="Normalny"/>
    <w:qFormat/>
    <w:rsid w:val="0082093C"/>
    <w:pPr>
      <w:suppressAutoHyphens/>
      <w:spacing w:after="0"/>
    </w:pPr>
    <w:rPr>
      <w:rFonts w:ascii="Times New Roman" w:eastAsia="Times New Roman" w:hAnsi="Times New Roman" w:cs="Times New Roman"/>
      <w:sz w:val="20"/>
      <w:szCs w:val="20"/>
      <w:lang w:val="pl-PL" w:eastAsia="zh-CN"/>
    </w:rPr>
  </w:style>
  <w:style w:type="paragraph" w:customStyle="1" w:styleId="Tekstpodstawowywcity21">
    <w:name w:val="Tekst podstawowy wcięty 21"/>
    <w:basedOn w:val="Normalny"/>
    <w:qFormat/>
    <w:rsid w:val="0082093C"/>
    <w:pPr>
      <w:suppressAutoHyphens/>
      <w:spacing w:after="0"/>
      <w:ind w:left="75"/>
    </w:pPr>
    <w:rPr>
      <w:rFonts w:ascii="Times New Roman" w:eastAsia="Times New Roman" w:hAnsi="Times New Roman" w:cs="Times New Roman"/>
      <w:sz w:val="24"/>
      <w:szCs w:val="20"/>
      <w:lang w:eastAsia="zh-CN"/>
    </w:rPr>
  </w:style>
  <w:style w:type="paragraph" w:customStyle="1" w:styleId="Tekstpodstawowywcity31">
    <w:name w:val="Tekst podstawowy wcięty 31"/>
    <w:basedOn w:val="Normalny"/>
    <w:qFormat/>
    <w:rsid w:val="0082093C"/>
    <w:pPr>
      <w:suppressAutoHyphens/>
      <w:spacing w:after="0"/>
      <w:ind w:left="885"/>
    </w:pPr>
    <w:rPr>
      <w:rFonts w:ascii="Arial" w:eastAsia="Times New Roman" w:hAnsi="Arial" w:cs="Arial"/>
      <w:sz w:val="24"/>
      <w:szCs w:val="20"/>
      <w:lang w:eastAsia="zh-CN"/>
    </w:rPr>
  </w:style>
  <w:style w:type="paragraph" w:customStyle="1" w:styleId="Tekstpodstawowy21">
    <w:name w:val="Tekst podstawowy 21"/>
    <w:basedOn w:val="Normalny"/>
    <w:qFormat/>
    <w:rsid w:val="0082093C"/>
    <w:pPr>
      <w:suppressAutoHyphens/>
      <w:spacing w:after="0"/>
    </w:pPr>
    <w:rPr>
      <w:rFonts w:ascii="Times New Roman" w:eastAsia="Times New Roman" w:hAnsi="Times New Roman" w:cs="Times New Roman"/>
      <w:sz w:val="32"/>
      <w:szCs w:val="20"/>
      <w:lang w:eastAsia="zh-CN"/>
    </w:rPr>
  </w:style>
  <w:style w:type="paragraph" w:styleId="Adreszwrotnynakopercie">
    <w:name w:val="envelope return"/>
    <w:basedOn w:val="Normalny"/>
    <w:qFormat/>
    <w:rsid w:val="0082093C"/>
    <w:pPr>
      <w:widowControl w:val="0"/>
      <w:suppressAutoHyphens/>
      <w:spacing w:after="0"/>
    </w:pPr>
    <w:rPr>
      <w:rFonts w:ascii="Arial" w:eastAsia="Times New Roman" w:hAnsi="Arial" w:cs="Arial"/>
      <w:sz w:val="24"/>
      <w:szCs w:val="20"/>
      <w:lang w:val="pl-PL" w:eastAsia="zh-CN"/>
    </w:rPr>
  </w:style>
  <w:style w:type="paragraph" w:customStyle="1" w:styleId="Standard">
    <w:name w:val="Standard"/>
    <w:qFormat/>
    <w:rsid w:val="0082093C"/>
    <w:pPr>
      <w:widowControl w:val="0"/>
      <w:suppressAutoHyphens/>
      <w:spacing w:after="0"/>
    </w:pPr>
    <w:rPr>
      <w:rFonts w:ascii="Times New Roman" w:eastAsia="Times New Roman" w:hAnsi="Times New Roman" w:cs="Times New Roman"/>
      <w:szCs w:val="20"/>
      <w:lang w:val="pl-PL" w:eastAsia="zh-CN"/>
    </w:rPr>
  </w:style>
  <w:style w:type="paragraph" w:styleId="Tekstkomentarza">
    <w:name w:val="annotation text"/>
    <w:basedOn w:val="Normalny"/>
    <w:link w:val="TekstkomentarzaZnak1"/>
    <w:uiPriority w:val="99"/>
    <w:unhideWhenUsed/>
    <w:qFormat/>
    <w:rsid w:val="0082093C"/>
    <w:pPr>
      <w:suppressAutoHyphens/>
    </w:pPr>
  </w:style>
  <w:style w:type="character" w:customStyle="1" w:styleId="TekstkomentarzaZnak2">
    <w:name w:val="Tekst komentarza Znak2"/>
    <w:basedOn w:val="Domylnaczcionkaakapitu"/>
    <w:uiPriority w:val="99"/>
    <w:semiHidden/>
    <w:rsid w:val="0082093C"/>
    <w:rPr>
      <w:sz w:val="20"/>
      <w:szCs w:val="20"/>
    </w:rPr>
  </w:style>
  <w:style w:type="paragraph" w:styleId="Tematkomentarza">
    <w:name w:val="annotation subject"/>
    <w:basedOn w:val="Tekstkomentarza1"/>
    <w:next w:val="Tekstkomentarza1"/>
    <w:link w:val="TematkomentarzaZnak1"/>
    <w:qFormat/>
    <w:rsid w:val="0082093C"/>
    <w:rPr>
      <w:rFonts w:cstheme="minorBidi"/>
      <w:b/>
      <w:bCs/>
      <w:sz w:val="22"/>
      <w:szCs w:val="22"/>
    </w:rPr>
  </w:style>
  <w:style w:type="character" w:customStyle="1" w:styleId="TematkomentarzaZnak2">
    <w:name w:val="Temat komentarza Znak2"/>
    <w:basedOn w:val="TekstkomentarzaZnak2"/>
    <w:uiPriority w:val="99"/>
    <w:semiHidden/>
    <w:rsid w:val="0082093C"/>
    <w:rPr>
      <w:b/>
      <w:bCs/>
      <w:sz w:val="20"/>
      <w:szCs w:val="20"/>
    </w:rPr>
  </w:style>
  <w:style w:type="paragraph" w:customStyle="1" w:styleId="Tekstpodstawowy1">
    <w:name w:val="Tekst podstawowy1"/>
    <w:basedOn w:val="Normalny"/>
    <w:qFormat/>
    <w:rsid w:val="0082093C"/>
    <w:pPr>
      <w:keepLines/>
      <w:suppressAutoHyphens/>
      <w:spacing w:after="120"/>
      <w:jc w:val="both"/>
    </w:pPr>
    <w:rPr>
      <w:rFonts w:ascii="Arial" w:eastAsia="Times New Roman" w:hAnsi="Arial" w:cs="Arial"/>
      <w:sz w:val="20"/>
      <w:szCs w:val="20"/>
      <w:lang w:val="pl-PL" w:eastAsia="zh-CN"/>
    </w:rPr>
  </w:style>
  <w:style w:type="paragraph" w:customStyle="1" w:styleId="text-3mezera">
    <w:name w:val="text - 3 mezera"/>
    <w:basedOn w:val="Normalny"/>
    <w:qFormat/>
    <w:rsid w:val="0082093C"/>
    <w:pPr>
      <w:suppressAutoHyphens/>
      <w:spacing w:after="120"/>
      <w:jc w:val="both"/>
    </w:pPr>
    <w:rPr>
      <w:rFonts w:ascii="Arial" w:eastAsia="Times New Roman" w:hAnsi="Arial" w:cs="Arial"/>
      <w:color w:val="000000"/>
      <w:szCs w:val="20"/>
      <w:lang w:val="pl-PL" w:eastAsia="zh-CN"/>
    </w:rPr>
  </w:style>
  <w:style w:type="paragraph" w:styleId="Zwrotgrzecznociowy">
    <w:name w:val="Salutation"/>
    <w:basedOn w:val="Normalny"/>
    <w:next w:val="Normalny"/>
    <w:link w:val="ZwrotgrzecznociowyZnak1"/>
    <w:rsid w:val="0082093C"/>
    <w:pPr>
      <w:suppressAutoHyphens/>
      <w:spacing w:after="0"/>
    </w:pPr>
    <w:rPr>
      <w:rFonts w:ascii="Times New Roman" w:eastAsia="Times New Roman" w:hAnsi="Times New Roman"/>
      <w:sz w:val="24"/>
      <w:szCs w:val="24"/>
      <w:lang w:eastAsia="zh-CN"/>
    </w:rPr>
  </w:style>
  <w:style w:type="character" w:customStyle="1" w:styleId="ZwrotgrzecznociowyZnak2">
    <w:name w:val="Zwrot grzecznościowy Znak2"/>
    <w:basedOn w:val="Domylnaczcionkaakapitu"/>
    <w:uiPriority w:val="99"/>
    <w:semiHidden/>
    <w:rsid w:val="0082093C"/>
  </w:style>
  <w:style w:type="paragraph" w:styleId="Listapunktowana3">
    <w:name w:val="List Bullet 3"/>
    <w:basedOn w:val="Normalny"/>
    <w:rsid w:val="0082093C"/>
    <w:pPr>
      <w:suppressAutoHyphens/>
      <w:spacing w:after="0"/>
      <w:ind w:left="566" w:hanging="283"/>
    </w:pPr>
    <w:rPr>
      <w:rFonts w:ascii="Times New Roman" w:eastAsia="Times New Roman" w:hAnsi="Times New Roman" w:cs="Times New Roman"/>
      <w:sz w:val="24"/>
      <w:szCs w:val="24"/>
      <w:lang w:val="pl-PL" w:eastAsia="pl-PL"/>
    </w:rPr>
  </w:style>
  <w:style w:type="paragraph" w:styleId="Listapunktowana4">
    <w:name w:val="List Bullet 4"/>
    <w:basedOn w:val="Normalny"/>
    <w:rsid w:val="0082093C"/>
    <w:pPr>
      <w:suppressAutoHyphens/>
      <w:spacing w:after="0"/>
      <w:ind w:left="849" w:hanging="283"/>
    </w:pPr>
    <w:rPr>
      <w:rFonts w:ascii="Times New Roman" w:eastAsia="Times New Roman" w:hAnsi="Times New Roman" w:cs="Times New Roman"/>
      <w:sz w:val="24"/>
      <w:szCs w:val="24"/>
      <w:lang w:val="pl-PL" w:eastAsia="pl-PL"/>
    </w:rPr>
  </w:style>
  <w:style w:type="paragraph" w:customStyle="1" w:styleId="Wcicienormalne1">
    <w:name w:val="Wcięcie normalne1"/>
    <w:basedOn w:val="Normalny"/>
    <w:qFormat/>
    <w:rsid w:val="0082093C"/>
    <w:pPr>
      <w:suppressAutoHyphens/>
      <w:spacing w:after="0"/>
      <w:ind w:left="708"/>
    </w:pPr>
    <w:rPr>
      <w:rFonts w:ascii="Arial" w:eastAsia="Times New Roman" w:hAnsi="Arial" w:cs="Arial"/>
      <w:sz w:val="20"/>
      <w:szCs w:val="20"/>
      <w:lang w:val="en-GB" w:eastAsia="zh-CN"/>
    </w:rPr>
  </w:style>
  <w:style w:type="paragraph" w:customStyle="1" w:styleId="Skrconyadreszwrotny">
    <w:name w:val="Skrócony adres zwrotny"/>
    <w:basedOn w:val="Normalny"/>
    <w:qFormat/>
    <w:rsid w:val="0082093C"/>
    <w:pPr>
      <w:suppressAutoHyphens/>
      <w:spacing w:after="0"/>
    </w:pPr>
    <w:rPr>
      <w:rFonts w:ascii="Times New Roman" w:eastAsia="Times New Roman" w:hAnsi="Times New Roman" w:cs="Times New Roman"/>
      <w:sz w:val="24"/>
      <w:szCs w:val="24"/>
      <w:lang w:val="pl-PL" w:eastAsia="zh-CN"/>
    </w:rPr>
  </w:style>
  <w:style w:type="paragraph" w:customStyle="1" w:styleId="text">
    <w:name w:val="text"/>
    <w:qFormat/>
    <w:rsid w:val="0082093C"/>
    <w:pPr>
      <w:widowControl w:val="0"/>
      <w:suppressAutoHyphens/>
      <w:spacing w:before="240" w:after="0" w:line="240" w:lineRule="exact"/>
      <w:jc w:val="both"/>
    </w:pPr>
    <w:rPr>
      <w:rFonts w:ascii="Arial" w:eastAsia="Times New Roman" w:hAnsi="Arial" w:cs="Arial"/>
      <w:sz w:val="24"/>
      <w:szCs w:val="20"/>
      <w:lang w:val="cs-CZ" w:eastAsia="zh-CN"/>
    </w:rPr>
  </w:style>
  <w:style w:type="paragraph" w:customStyle="1" w:styleId="TEKST-nag2">
    <w:name w:val="TEKST-nag2"/>
    <w:basedOn w:val="Normalny"/>
    <w:qFormat/>
    <w:rsid w:val="0082093C"/>
    <w:pPr>
      <w:suppressAutoHyphens/>
      <w:spacing w:after="120"/>
      <w:ind w:left="1418" w:hanging="283"/>
      <w:jc w:val="both"/>
    </w:pPr>
    <w:rPr>
      <w:rFonts w:ascii="Times New Roman" w:eastAsia="Times New Roman" w:hAnsi="Times New Roman" w:cs="Times New Roman"/>
      <w:sz w:val="24"/>
      <w:szCs w:val="20"/>
      <w:lang w:val="pl-PL" w:eastAsia="zh-CN"/>
    </w:rPr>
  </w:style>
  <w:style w:type="paragraph" w:customStyle="1" w:styleId="Stan-TEKST">
    <w:name w:val="Stan-TEKST"/>
    <w:basedOn w:val="Normalny"/>
    <w:qFormat/>
    <w:rsid w:val="0082093C"/>
    <w:pPr>
      <w:suppressAutoHyphens/>
      <w:spacing w:after="120"/>
      <w:ind w:left="709"/>
      <w:jc w:val="both"/>
    </w:pPr>
    <w:rPr>
      <w:rFonts w:ascii="Times New Roman" w:eastAsia="Times New Roman" w:hAnsi="Times New Roman" w:cs="Times New Roman"/>
      <w:sz w:val="24"/>
      <w:szCs w:val="20"/>
      <w:lang w:val="pl-PL" w:eastAsia="zh-CN"/>
    </w:rPr>
  </w:style>
  <w:style w:type="paragraph" w:styleId="Listapunktowana2">
    <w:name w:val="List Bullet 2"/>
    <w:basedOn w:val="Normalny"/>
    <w:qFormat/>
    <w:rsid w:val="0082093C"/>
    <w:pPr>
      <w:suppressAutoHyphens/>
      <w:spacing w:after="0"/>
      <w:ind w:left="566" w:hanging="283"/>
    </w:pPr>
    <w:rPr>
      <w:rFonts w:ascii="Times New Roman" w:eastAsia="Times New Roman" w:hAnsi="Times New Roman" w:cs="Times New Roman"/>
      <w:sz w:val="24"/>
      <w:szCs w:val="24"/>
      <w:lang w:val="pl-PL" w:eastAsia="zh-CN"/>
    </w:rPr>
  </w:style>
  <w:style w:type="paragraph" w:customStyle="1" w:styleId="Listapunktowana31">
    <w:name w:val="Lista punktowana 31"/>
    <w:basedOn w:val="Normalny"/>
    <w:qFormat/>
    <w:rsid w:val="0082093C"/>
    <w:pPr>
      <w:suppressAutoHyphens/>
      <w:spacing w:after="120" w:line="276" w:lineRule="auto"/>
      <w:ind w:left="709" w:hanging="709"/>
      <w:jc w:val="both"/>
    </w:pPr>
    <w:rPr>
      <w:rFonts w:ascii="Times New Roman" w:eastAsia="Times New Roman" w:hAnsi="Times New Roman" w:cs="Times New Roman"/>
      <w:sz w:val="24"/>
      <w:szCs w:val="24"/>
      <w:lang w:val="pl-PL" w:eastAsia="zh-CN"/>
    </w:rPr>
  </w:style>
  <w:style w:type="paragraph" w:customStyle="1" w:styleId="FR1">
    <w:name w:val="FR1"/>
    <w:qFormat/>
    <w:rsid w:val="0082093C"/>
    <w:pPr>
      <w:widowControl w:val="0"/>
      <w:suppressAutoHyphens/>
      <w:spacing w:before="200" w:after="0"/>
      <w:ind w:left="320"/>
      <w:jc w:val="both"/>
    </w:pPr>
    <w:rPr>
      <w:rFonts w:ascii="Arial" w:eastAsia="Times New Roman" w:hAnsi="Arial" w:cs="Arial"/>
      <w:szCs w:val="20"/>
      <w:lang w:val="pl-PL" w:eastAsia="zh-CN"/>
    </w:rPr>
  </w:style>
  <w:style w:type="paragraph" w:customStyle="1" w:styleId="Legenda1">
    <w:name w:val="Legenda1"/>
    <w:basedOn w:val="Normalny"/>
    <w:next w:val="Normalny"/>
    <w:qFormat/>
    <w:rsid w:val="0082093C"/>
    <w:pPr>
      <w:suppressAutoHyphens/>
      <w:spacing w:after="0"/>
    </w:pPr>
    <w:rPr>
      <w:rFonts w:ascii="Times New Roman" w:eastAsia="Times New Roman" w:hAnsi="Times New Roman" w:cs="Times New Roman"/>
      <w:sz w:val="24"/>
      <w:szCs w:val="20"/>
      <w:lang w:val="pl-PL" w:eastAsia="zh-CN"/>
    </w:rPr>
  </w:style>
  <w:style w:type="paragraph" w:styleId="Akapitzlist">
    <w:name w:val="List Paragraph"/>
    <w:aliases w:val="CW_Lista,Numerowanie,List Paragraph,Akapit z listą BS,Kolorowa lista — akcent 11,Nagłowek 3,L1,Preambuła,Dot pt,F5 List Paragraph,Recommendation,List Paragraph11,lp1,maz_wyliczenie,opis dzialania,K-P_odwolanie,A_wyliczenie,normalny tekst"/>
    <w:basedOn w:val="Normalny"/>
    <w:qFormat/>
    <w:rsid w:val="0082093C"/>
    <w:pPr>
      <w:suppressAutoHyphens/>
      <w:spacing w:after="200" w:line="276" w:lineRule="auto"/>
      <w:ind w:left="720"/>
      <w:contextualSpacing/>
    </w:pPr>
    <w:rPr>
      <w:rFonts w:ascii="Calibri" w:eastAsia="Calibri" w:hAnsi="Calibri" w:cs="Calibri"/>
      <w:lang w:val="pl-PL" w:eastAsia="zh-CN"/>
    </w:rPr>
  </w:style>
  <w:style w:type="paragraph" w:styleId="Bezodstpw">
    <w:name w:val="No Spacing"/>
    <w:uiPriority w:val="1"/>
    <w:qFormat/>
    <w:rsid w:val="0082093C"/>
    <w:pPr>
      <w:suppressAutoHyphens/>
      <w:spacing w:after="0"/>
    </w:pPr>
    <w:rPr>
      <w:rFonts w:ascii="Calibri" w:eastAsia="Times New Roman" w:hAnsi="Calibri" w:cs="Calibri"/>
      <w:lang w:val="pl-PL" w:eastAsia="zh-CN"/>
    </w:rPr>
  </w:style>
  <w:style w:type="paragraph" w:customStyle="1" w:styleId="Default">
    <w:name w:val="Default"/>
    <w:qFormat/>
    <w:rsid w:val="0082093C"/>
    <w:pPr>
      <w:suppressAutoHyphens/>
      <w:spacing w:after="0"/>
    </w:pPr>
    <w:rPr>
      <w:rFonts w:ascii="Arial" w:eastAsia="Times New Roman" w:hAnsi="Arial" w:cs="Arial"/>
      <w:color w:val="000000"/>
      <w:sz w:val="24"/>
      <w:szCs w:val="24"/>
      <w:lang w:val="pl-PL" w:eastAsia="zh-CN"/>
    </w:rPr>
  </w:style>
  <w:style w:type="paragraph" w:styleId="NormalnyWeb">
    <w:name w:val="Normal (Web)"/>
    <w:basedOn w:val="Normalny"/>
    <w:uiPriority w:val="99"/>
    <w:qFormat/>
    <w:rsid w:val="0082093C"/>
    <w:pPr>
      <w:suppressAutoHyphens/>
      <w:spacing w:before="100" w:after="119"/>
    </w:pPr>
    <w:rPr>
      <w:rFonts w:ascii="Times New Roman" w:eastAsia="Times New Roman" w:hAnsi="Times New Roman" w:cs="Times New Roman"/>
      <w:sz w:val="24"/>
      <w:szCs w:val="24"/>
      <w:lang w:val="pl-PL" w:eastAsia="zh-CN"/>
    </w:rPr>
  </w:style>
  <w:style w:type="paragraph" w:customStyle="1" w:styleId="Lista-kontynuacja1">
    <w:name w:val="Lista - kontynuacja1"/>
    <w:basedOn w:val="Normalny"/>
    <w:qFormat/>
    <w:rsid w:val="0082093C"/>
    <w:pPr>
      <w:suppressAutoHyphens/>
      <w:spacing w:after="120"/>
      <w:ind w:left="283"/>
      <w:contextualSpacing/>
    </w:pPr>
    <w:rPr>
      <w:rFonts w:ascii="Times New Roman" w:eastAsia="Times New Roman" w:hAnsi="Times New Roman" w:cs="Times New Roman"/>
      <w:sz w:val="20"/>
      <w:szCs w:val="20"/>
      <w:lang w:val="pl-PL" w:eastAsia="zh-CN"/>
    </w:rPr>
  </w:style>
  <w:style w:type="paragraph" w:styleId="Tekstprzypisukocowego">
    <w:name w:val="endnote text"/>
    <w:basedOn w:val="Normalny"/>
    <w:link w:val="TekstprzypisukocowegoZnak1"/>
    <w:rsid w:val="0082093C"/>
    <w:pPr>
      <w:suppressAutoHyphens/>
      <w:spacing w:after="0"/>
    </w:pPr>
    <w:rPr>
      <w:rFonts w:ascii="Times New Roman" w:eastAsia="Times New Roman" w:hAnsi="Times New Roman"/>
      <w:lang w:eastAsia="zh-CN"/>
    </w:rPr>
  </w:style>
  <w:style w:type="character" w:customStyle="1" w:styleId="TekstprzypisukocowegoZnak2">
    <w:name w:val="Tekst przypisu końcowego Znak2"/>
    <w:basedOn w:val="Domylnaczcionkaakapitu"/>
    <w:uiPriority w:val="99"/>
    <w:semiHidden/>
    <w:rsid w:val="0082093C"/>
    <w:rPr>
      <w:sz w:val="20"/>
      <w:szCs w:val="20"/>
    </w:rPr>
  </w:style>
  <w:style w:type="paragraph" w:customStyle="1" w:styleId="Tekst">
    <w:name w:val="Tekst"/>
    <w:basedOn w:val="Normalny"/>
    <w:qFormat/>
    <w:rsid w:val="0082093C"/>
    <w:pPr>
      <w:widowControl w:val="0"/>
      <w:tabs>
        <w:tab w:val="left" w:pos="0"/>
        <w:tab w:val="left" w:pos="709"/>
      </w:tabs>
      <w:suppressAutoHyphens/>
      <w:spacing w:after="200" w:line="360" w:lineRule="auto"/>
      <w:jc w:val="both"/>
    </w:pPr>
    <w:rPr>
      <w:rFonts w:ascii="Times New Roman" w:eastAsia="Droid Sans Fallback" w:hAnsi="Times New Roman" w:cs="Times New Roman"/>
      <w:color w:val="00000A"/>
      <w:sz w:val="24"/>
      <w:szCs w:val="24"/>
      <w:lang w:val="pl-PL" w:eastAsia="zh-CN" w:bidi="hi-IN"/>
    </w:rPr>
  </w:style>
  <w:style w:type="paragraph" w:styleId="Tekstprzypisudolnego">
    <w:name w:val="footnote text"/>
    <w:basedOn w:val="Normalny"/>
    <w:link w:val="TekstprzypisudolnegoZnak1"/>
    <w:rsid w:val="0082093C"/>
    <w:pPr>
      <w:suppressAutoHyphens/>
      <w:spacing w:after="0"/>
    </w:pPr>
    <w:rPr>
      <w:lang w:eastAsia="zh-CN"/>
    </w:rPr>
  </w:style>
  <w:style w:type="character" w:customStyle="1" w:styleId="TekstprzypisudolnegoZnak2">
    <w:name w:val="Tekst przypisu dolnego Znak2"/>
    <w:basedOn w:val="Domylnaczcionkaakapitu"/>
    <w:uiPriority w:val="99"/>
    <w:semiHidden/>
    <w:rsid w:val="0082093C"/>
    <w:rPr>
      <w:sz w:val="20"/>
      <w:szCs w:val="20"/>
    </w:rPr>
  </w:style>
  <w:style w:type="paragraph" w:customStyle="1" w:styleId="p">
    <w:name w:val="p"/>
    <w:qFormat/>
    <w:rsid w:val="0082093C"/>
    <w:pPr>
      <w:suppressAutoHyphens/>
      <w:spacing w:after="0" w:line="276" w:lineRule="auto"/>
    </w:pPr>
    <w:rPr>
      <w:rFonts w:ascii="Arial Narrow" w:eastAsia="Arial Narrow" w:hAnsi="Arial Narrow" w:cs="Arial Narrow"/>
      <w:lang w:val="pl-PL" w:eastAsia="zh-CN"/>
    </w:rPr>
  </w:style>
  <w:style w:type="paragraph" w:customStyle="1" w:styleId="Styl">
    <w:name w:val="Styl"/>
    <w:qFormat/>
    <w:rsid w:val="0082093C"/>
    <w:pPr>
      <w:widowControl w:val="0"/>
      <w:suppressAutoHyphens/>
      <w:spacing w:after="0"/>
    </w:pPr>
    <w:rPr>
      <w:rFonts w:ascii="Times New Roman" w:eastAsia="Times New Roman" w:hAnsi="Times New Roman" w:cs="Times New Roman"/>
      <w:sz w:val="24"/>
      <w:szCs w:val="24"/>
      <w:lang w:val="pl-PL" w:eastAsia="zh-CN"/>
    </w:rPr>
  </w:style>
  <w:style w:type="paragraph" w:customStyle="1" w:styleId="Akapitzlist1">
    <w:name w:val="Akapit z listą1"/>
    <w:basedOn w:val="Normalny"/>
    <w:qFormat/>
    <w:rsid w:val="0082093C"/>
    <w:pPr>
      <w:suppressAutoHyphens/>
      <w:spacing w:after="200"/>
      <w:ind w:left="720"/>
      <w:contextualSpacing/>
    </w:pPr>
    <w:rPr>
      <w:rFonts w:ascii="Times New Roman" w:eastAsia="Times New Roman" w:hAnsi="Times New Roman" w:cs="Times New Roman"/>
      <w:sz w:val="20"/>
      <w:szCs w:val="20"/>
      <w:lang w:val="pl-PL" w:eastAsia="zh-CN"/>
    </w:rPr>
  </w:style>
  <w:style w:type="paragraph" w:customStyle="1" w:styleId="opensans">
    <w:name w:val="open_sans"/>
    <w:basedOn w:val="Normalny"/>
    <w:qFormat/>
    <w:rsid w:val="0082093C"/>
    <w:pPr>
      <w:suppressAutoHyphens/>
      <w:ind w:left="850" w:hanging="425"/>
    </w:pPr>
    <w:rPr>
      <w:rFonts w:ascii="Open Sans" w:eastAsia="Times New Roman" w:hAnsi="Open Sans" w:cs="Open Sans"/>
      <w:sz w:val="24"/>
      <w:szCs w:val="24"/>
      <w:lang w:val="pl-PL" w:eastAsia="zh-CN"/>
    </w:rPr>
  </w:style>
  <w:style w:type="paragraph" w:styleId="Tekstpodstawowy3">
    <w:name w:val="Body Text 3"/>
    <w:basedOn w:val="Normalny"/>
    <w:link w:val="Tekstpodstawowy3Znak"/>
    <w:qFormat/>
    <w:rsid w:val="0082093C"/>
    <w:pPr>
      <w:suppressAutoHyphens/>
      <w:spacing w:after="0"/>
    </w:pPr>
    <w:rPr>
      <w:sz w:val="24"/>
    </w:rPr>
  </w:style>
  <w:style w:type="character" w:customStyle="1" w:styleId="Tekstpodstawowy3Znak2">
    <w:name w:val="Tekst podstawowy 3 Znak2"/>
    <w:basedOn w:val="Domylnaczcionkaakapitu"/>
    <w:uiPriority w:val="99"/>
    <w:semiHidden/>
    <w:rsid w:val="0082093C"/>
    <w:rPr>
      <w:sz w:val="16"/>
      <w:szCs w:val="16"/>
    </w:rPr>
  </w:style>
  <w:style w:type="paragraph" w:styleId="Tekstpodstawowywcity2">
    <w:name w:val="Body Text Indent 2"/>
    <w:basedOn w:val="Normalny"/>
    <w:link w:val="Tekstpodstawowywcity2Znak"/>
    <w:qFormat/>
    <w:rsid w:val="0082093C"/>
    <w:pPr>
      <w:suppressAutoHyphens/>
      <w:spacing w:after="0"/>
      <w:ind w:left="75"/>
    </w:pPr>
    <w:rPr>
      <w:sz w:val="24"/>
    </w:rPr>
  </w:style>
  <w:style w:type="character" w:customStyle="1" w:styleId="Tekstpodstawowywcity2Znak2">
    <w:name w:val="Tekst podstawowy wcięty 2 Znak2"/>
    <w:basedOn w:val="Domylnaczcionkaakapitu"/>
    <w:uiPriority w:val="99"/>
    <w:semiHidden/>
    <w:rsid w:val="0082093C"/>
  </w:style>
  <w:style w:type="paragraph" w:styleId="Tekstpodstawowywcity3">
    <w:name w:val="Body Text Indent 3"/>
    <w:basedOn w:val="Normalny"/>
    <w:link w:val="Tekstpodstawowywcity3Znak"/>
    <w:qFormat/>
    <w:rsid w:val="0082093C"/>
    <w:pPr>
      <w:suppressAutoHyphens/>
      <w:spacing w:after="0"/>
      <w:ind w:left="885"/>
    </w:pPr>
    <w:rPr>
      <w:rFonts w:ascii="Arial" w:hAnsi="Arial" w:cs="Arial"/>
      <w:sz w:val="24"/>
    </w:rPr>
  </w:style>
  <w:style w:type="character" w:customStyle="1" w:styleId="Tekstpodstawowywcity3Znak2">
    <w:name w:val="Tekst podstawowy wcięty 3 Znak2"/>
    <w:basedOn w:val="Domylnaczcionkaakapitu"/>
    <w:uiPriority w:val="99"/>
    <w:semiHidden/>
    <w:rsid w:val="0082093C"/>
    <w:rPr>
      <w:sz w:val="16"/>
      <w:szCs w:val="16"/>
    </w:rPr>
  </w:style>
  <w:style w:type="paragraph" w:styleId="Tekstpodstawowy20">
    <w:name w:val="Body Text 2"/>
    <w:basedOn w:val="Normalny"/>
    <w:link w:val="Tekstpodstawowy2Znak2"/>
    <w:qFormat/>
    <w:rsid w:val="0082093C"/>
    <w:pPr>
      <w:suppressAutoHyphens/>
      <w:spacing w:after="0"/>
    </w:pPr>
    <w:rPr>
      <w:rFonts w:ascii="Calibri" w:eastAsia="Calibri" w:hAnsi="Calibri" w:cs="Times New Roman"/>
      <w:sz w:val="32"/>
      <w:szCs w:val="20"/>
      <w:lang w:val="pl-PL" w:eastAsia="pl-PL"/>
    </w:rPr>
  </w:style>
  <w:style w:type="character" w:customStyle="1" w:styleId="Tekstpodstawowy2Znak2">
    <w:name w:val="Tekst podstawowy 2 Znak2"/>
    <w:basedOn w:val="Domylnaczcionkaakapitu"/>
    <w:link w:val="Tekstpodstawowy20"/>
    <w:rsid w:val="0082093C"/>
    <w:rPr>
      <w:rFonts w:ascii="Calibri" w:eastAsia="Calibri" w:hAnsi="Calibri" w:cs="Times New Roman"/>
      <w:sz w:val="32"/>
      <w:szCs w:val="20"/>
      <w:lang w:val="pl-PL" w:eastAsia="pl-PL"/>
    </w:rPr>
  </w:style>
  <w:style w:type="paragraph" w:styleId="Tytu">
    <w:name w:val="Title"/>
    <w:basedOn w:val="Normalny"/>
    <w:link w:val="TytuZnak"/>
    <w:qFormat/>
    <w:rsid w:val="0082093C"/>
    <w:pPr>
      <w:suppressAutoHyphens/>
      <w:spacing w:after="120"/>
      <w:jc w:val="center"/>
    </w:pPr>
    <w:rPr>
      <w:rFonts w:ascii="Arial" w:hAnsi="Arial" w:cs="Arial"/>
      <w:b/>
      <w:sz w:val="40"/>
    </w:rPr>
  </w:style>
  <w:style w:type="character" w:customStyle="1" w:styleId="TytuZnak2">
    <w:name w:val="Tytuł Znak2"/>
    <w:basedOn w:val="Domylnaczcionkaakapitu"/>
    <w:uiPriority w:val="10"/>
    <w:rsid w:val="0082093C"/>
    <w:rPr>
      <w:rFonts w:asciiTheme="majorHAnsi" w:eastAsiaTheme="majorEastAsia" w:hAnsiTheme="majorHAnsi" w:cstheme="majorBidi"/>
      <w:spacing w:val="-10"/>
      <w:kern w:val="28"/>
      <w:sz w:val="56"/>
      <w:szCs w:val="56"/>
    </w:rPr>
  </w:style>
  <w:style w:type="paragraph" w:customStyle="1" w:styleId="Tekstpodstawowy2">
    <w:name w:val="Tekst podstawowy2"/>
    <w:basedOn w:val="Normalny"/>
    <w:link w:val="Tekstpodstawowy2Znak"/>
    <w:qFormat/>
    <w:rsid w:val="0082093C"/>
    <w:pPr>
      <w:keepLines/>
      <w:suppressAutoHyphens/>
      <w:spacing w:after="120"/>
      <w:jc w:val="both"/>
    </w:pPr>
    <w:rPr>
      <w:sz w:val="32"/>
    </w:rPr>
  </w:style>
  <w:style w:type="paragraph" w:styleId="Listapunktowana5">
    <w:name w:val="List Bullet 5"/>
    <w:basedOn w:val="Normalny"/>
    <w:rsid w:val="0082093C"/>
    <w:pPr>
      <w:suppressAutoHyphens/>
      <w:spacing w:after="0"/>
      <w:ind w:left="1132" w:hanging="283"/>
    </w:pPr>
    <w:rPr>
      <w:rFonts w:ascii="Times New Roman" w:eastAsia="Times New Roman" w:hAnsi="Times New Roman" w:cs="Times New Roman"/>
      <w:sz w:val="24"/>
      <w:szCs w:val="24"/>
      <w:lang w:val="pl-PL" w:eastAsia="pl-PL"/>
    </w:rPr>
  </w:style>
  <w:style w:type="paragraph" w:styleId="Wcicienormalne">
    <w:name w:val="Normal Indent"/>
    <w:basedOn w:val="Normalny"/>
    <w:qFormat/>
    <w:rsid w:val="0082093C"/>
    <w:pPr>
      <w:suppressAutoHyphens/>
      <w:spacing w:after="0"/>
      <w:ind w:left="708"/>
    </w:pPr>
    <w:rPr>
      <w:rFonts w:ascii="Arial" w:eastAsia="Times New Roman" w:hAnsi="Arial" w:cs="Times New Roman"/>
      <w:sz w:val="20"/>
      <w:szCs w:val="20"/>
      <w:lang w:val="en-GB"/>
    </w:rPr>
  </w:style>
  <w:style w:type="paragraph" w:styleId="Lista-kontynuacja">
    <w:name w:val="List Continue"/>
    <w:basedOn w:val="Normalny"/>
    <w:uiPriority w:val="99"/>
    <w:semiHidden/>
    <w:unhideWhenUsed/>
    <w:qFormat/>
    <w:rsid w:val="0082093C"/>
    <w:pPr>
      <w:suppressAutoHyphens/>
      <w:spacing w:after="120"/>
      <w:ind w:left="283"/>
      <w:contextualSpacing/>
    </w:pPr>
    <w:rPr>
      <w:rFonts w:ascii="Times New Roman" w:eastAsia="Times New Roman" w:hAnsi="Times New Roman" w:cs="Times New Roman"/>
      <w:sz w:val="20"/>
      <w:szCs w:val="20"/>
      <w:lang w:val="pl-PL" w:eastAsia="pl-PL"/>
    </w:rPr>
  </w:style>
  <w:style w:type="paragraph" w:customStyle="1" w:styleId="pkt">
    <w:name w:val="pkt"/>
    <w:basedOn w:val="Normalny"/>
    <w:qFormat/>
    <w:rsid w:val="0082093C"/>
    <w:pPr>
      <w:suppressAutoHyphens/>
      <w:spacing w:before="60" w:after="60"/>
      <w:ind w:left="851" w:hanging="295"/>
      <w:jc w:val="both"/>
    </w:pPr>
    <w:rPr>
      <w:rFonts w:ascii="Times New Roman" w:eastAsia="Times New Roman" w:hAnsi="Times New Roman" w:cs="Times New Roman"/>
      <w:sz w:val="20"/>
      <w:szCs w:val="20"/>
      <w:lang w:val="pl-PL" w:eastAsia="zh-CN"/>
    </w:rPr>
  </w:style>
  <w:style w:type="paragraph" w:styleId="Nagwekspisutreci">
    <w:name w:val="TOC Heading"/>
    <w:basedOn w:val="Nagwek1"/>
    <w:next w:val="Normalny"/>
    <w:uiPriority w:val="39"/>
    <w:unhideWhenUsed/>
    <w:qFormat/>
    <w:rsid w:val="0082093C"/>
    <w:pPr>
      <w:keepLines/>
      <w:numPr>
        <w:numId w:val="0"/>
      </w:numPr>
      <w:suppressAutoHyphens w:val="0"/>
      <w:spacing w:before="240" w:after="0" w:line="259" w:lineRule="auto"/>
    </w:pPr>
    <w:rPr>
      <w:rFonts w:asciiTheme="majorHAnsi" w:eastAsiaTheme="majorEastAsia" w:hAnsiTheme="majorHAnsi" w:cstheme="majorBidi"/>
      <w:b w:val="0"/>
      <w:color w:val="2F5496" w:themeColor="accent1" w:themeShade="BF"/>
      <w:sz w:val="32"/>
      <w:szCs w:val="32"/>
      <w:lang w:val="pl-PL" w:eastAsia="pl-PL"/>
    </w:rPr>
  </w:style>
  <w:style w:type="paragraph" w:styleId="Spistreci1">
    <w:name w:val="toc 1"/>
    <w:basedOn w:val="Normalny"/>
    <w:next w:val="Normalny"/>
    <w:autoRedefine/>
    <w:uiPriority w:val="39"/>
    <w:unhideWhenUsed/>
    <w:rsid w:val="0082093C"/>
    <w:pPr>
      <w:suppressAutoHyphens/>
      <w:spacing w:after="100"/>
    </w:pPr>
    <w:rPr>
      <w:rFonts w:ascii="Calibri" w:eastAsia="Calibri" w:hAnsi="Calibri" w:cs="Times New Roman"/>
    </w:rPr>
  </w:style>
  <w:style w:type="paragraph" w:styleId="Spistreci2">
    <w:name w:val="toc 2"/>
    <w:basedOn w:val="Normalny"/>
    <w:next w:val="Normalny"/>
    <w:autoRedefine/>
    <w:uiPriority w:val="39"/>
    <w:unhideWhenUsed/>
    <w:rsid w:val="00937A4D"/>
    <w:pPr>
      <w:tabs>
        <w:tab w:val="left" w:pos="1276"/>
        <w:tab w:val="left" w:pos="9498"/>
        <w:tab w:val="right" w:leader="dot" w:pos="9769"/>
      </w:tabs>
      <w:suppressAutoHyphens/>
      <w:spacing w:after="100"/>
      <w:ind w:left="220"/>
    </w:pPr>
    <w:rPr>
      <w:rFonts w:eastAsia="Times New Roman" w:cstheme="minorHAnsi"/>
      <w:noProof/>
      <w:lang w:eastAsia="zh-CN"/>
    </w:rPr>
  </w:style>
  <w:style w:type="paragraph" w:customStyle="1" w:styleId="Zawartoramki">
    <w:name w:val="Zawartość ramki"/>
    <w:basedOn w:val="Normalny"/>
    <w:qFormat/>
    <w:rsid w:val="0082093C"/>
    <w:pPr>
      <w:suppressAutoHyphens/>
    </w:pPr>
    <w:rPr>
      <w:rFonts w:ascii="Calibri" w:eastAsia="Calibri" w:hAnsi="Calibri" w:cs="Times New Roman"/>
    </w:rPr>
  </w:style>
  <w:style w:type="numbering" w:customStyle="1" w:styleId="Bezlisty11">
    <w:name w:val="Bez listy11"/>
    <w:uiPriority w:val="99"/>
    <w:semiHidden/>
    <w:unhideWhenUsed/>
    <w:qFormat/>
    <w:rsid w:val="0082093C"/>
  </w:style>
  <w:style w:type="table" w:customStyle="1" w:styleId="Tabela-Siatka1">
    <w:name w:val="Tabela - Siatka1"/>
    <w:basedOn w:val="Standardowy"/>
    <w:next w:val="Tabela-Siatka"/>
    <w:rsid w:val="0082093C"/>
    <w:pPr>
      <w:suppressAutoHyphens/>
      <w:spacing w:after="0"/>
    </w:pPr>
    <w:rPr>
      <w:rFonts w:ascii="Calibri" w:eastAsia="Calibri" w:hAnsi="Calibri" w:cs="Times New Roman"/>
      <w:sz w:val="20"/>
      <w:szCs w:val="20"/>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10">
    <w:name w:val="Table Grid 1"/>
    <w:basedOn w:val="Standardowy"/>
    <w:rsid w:val="0082093C"/>
    <w:pPr>
      <w:suppressAutoHyphens/>
      <w:spacing w:after="0"/>
    </w:pPr>
    <w:rPr>
      <w:rFonts w:ascii="Calibri" w:eastAsia="Calibri" w:hAnsi="Calibri" w:cs="Times New Roman"/>
      <w:sz w:val="20"/>
      <w:szCs w:val="20"/>
      <w:lang w:val="pl-PL" w:eastAsia="pl-P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rPr>
      <w:tblPr/>
      <w:tcPr>
        <w:tcBorders>
          <w:tl2br w:val="none" w:sz="0" w:space="0" w:color="auto"/>
          <w:tr2bl w:val="none" w:sz="0" w:space="0" w:color="auto"/>
        </w:tcBorders>
      </w:tcPr>
    </w:tblStylePr>
    <w:tblStylePr w:type="lastCol">
      <w:rPr>
        <w:i/>
      </w:rPr>
      <w:tblPr/>
      <w:tcPr>
        <w:tcBorders>
          <w:tl2br w:val="none" w:sz="0" w:space="0" w:color="auto"/>
          <w:tr2bl w:val="none" w:sz="0" w:space="0" w:color="auto"/>
        </w:tcBorders>
      </w:tcPr>
    </w:tblStylePr>
  </w:style>
  <w:style w:type="character" w:styleId="Hipercze">
    <w:name w:val="Hyperlink"/>
    <w:basedOn w:val="Domylnaczcionkaakapitu"/>
    <w:uiPriority w:val="99"/>
    <w:unhideWhenUsed/>
    <w:rsid w:val="0082093C"/>
    <w:rPr>
      <w:color w:val="0563C1" w:themeColor="hyperlink"/>
      <w:u w:val="single"/>
    </w:rPr>
  </w:style>
  <w:style w:type="character" w:styleId="UyteHipercze">
    <w:name w:val="FollowedHyperlink"/>
    <w:basedOn w:val="Domylnaczcionkaakapitu"/>
    <w:semiHidden/>
    <w:unhideWhenUsed/>
    <w:rsid w:val="0082093C"/>
    <w:rPr>
      <w:color w:val="954F72" w:themeColor="followedHyperlink"/>
      <w:u w:val="single"/>
    </w:rPr>
  </w:style>
  <w:style w:type="table" w:customStyle="1" w:styleId="Zwykatabela11">
    <w:name w:val="Zwykła tabela 11"/>
    <w:basedOn w:val="Standardowy"/>
    <w:uiPriority w:val="41"/>
    <w:rsid w:val="0082093C"/>
    <w:pPr>
      <w:spacing w:after="0"/>
    </w:pPr>
    <w:rPr>
      <w:lang w:val="pl-P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Spistreci3">
    <w:name w:val="toc 3"/>
    <w:basedOn w:val="Normalny"/>
    <w:next w:val="Normalny"/>
    <w:autoRedefine/>
    <w:uiPriority w:val="39"/>
    <w:unhideWhenUsed/>
    <w:rsid w:val="00BD33A2"/>
    <w:pPr>
      <w:spacing w:after="100"/>
      <w:ind w:left="440"/>
    </w:pPr>
    <w:rPr>
      <w:rFonts w:eastAsiaTheme="minorEastAsia" w:cs="Times New Roman"/>
      <w:lang w:val="pl-PL" w:eastAsia="pl-PL"/>
    </w:rPr>
  </w:style>
  <w:style w:type="character" w:styleId="Odwoanieprzypisudolnego">
    <w:name w:val="footnote reference"/>
    <w:basedOn w:val="Domylnaczcionkaakapitu"/>
    <w:uiPriority w:val="99"/>
    <w:semiHidden/>
    <w:unhideWhenUsed/>
    <w:rsid w:val="005818FA"/>
    <w:rPr>
      <w:vertAlign w:val="superscript"/>
    </w:rPr>
  </w:style>
  <w:style w:type="character" w:customStyle="1" w:styleId="Nierozpoznanawzmianka1">
    <w:name w:val="Nierozpoznana wzmianka1"/>
    <w:basedOn w:val="Domylnaczcionkaakapitu"/>
    <w:uiPriority w:val="99"/>
    <w:semiHidden/>
    <w:unhideWhenUsed/>
    <w:rsid w:val="00BC27EB"/>
    <w:rPr>
      <w:color w:val="605E5C"/>
      <w:shd w:val="clear" w:color="auto" w:fill="E1DFDD"/>
    </w:rPr>
  </w:style>
  <w:style w:type="character" w:styleId="Uwydatnienie">
    <w:name w:val="Emphasis"/>
    <w:basedOn w:val="Domylnaczcionkaakapitu"/>
    <w:uiPriority w:val="20"/>
    <w:qFormat/>
    <w:rsid w:val="006153A9"/>
    <w:rPr>
      <w:i/>
      <w:iCs/>
    </w:rPr>
  </w:style>
  <w:style w:type="character" w:customStyle="1" w:styleId="fontstyle01">
    <w:name w:val="fontstyle01"/>
    <w:basedOn w:val="Domylnaczcionkaakapitu"/>
    <w:rsid w:val="000B57D5"/>
    <w:rPr>
      <w:rFonts w:ascii="ArialMT" w:hAnsi="ArialMT" w:hint="default"/>
      <w:b w:val="0"/>
      <w:bCs w:val="0"/>
      <w:i w:val="0"/>
      <w:iCs w:val="0"/>
      <w:color w:val="000000"/>
      <w:sz w:val="18"/>
      <w:szCs w:val="18"/>
    </w:rPr>
  </w:style>
  <w:style w:type="character" w:customStyle="1" w:styleId="Normalny1">
    <w:name w:val="Normalny1"/>
    <w:basedOn w:val="Domylnaczcionkaakapitu"/>
    <w:rsid w:val="00D377FE"/>
  </w:style>
  <w:style w:type="character" w:customStyle="1" w:styleId="Nierozpoznanawzmianka2">
    <w:name w:val="Nierozpoznana wzmianka2"/>
    <w:basedOn w:val="Domylnaczcionkaakapitu"/>
    <w:uiPriority w:val="99"/>
    <w:semiHidden/>
    <w:unhideWhenUsed/>
    <w:rsid w:val="005D6387"/>
    <w:rPr>
      <w:color w:val="605E5C"/>
      <w:shd w:val="clear" w:color="auto" w:fill="E1DFDD"/>
    </w:rPr>
  </w:style>
  <w:style w:type="character" w:styleId="Nierozpoznanawzmianka">
    <w:name w:val="Unresolved Mention"/>
    <w:basedOn w:val="Domylnaczcionkaakapitu"/>
    <w:uiPriority w:val="99"/>
    <w:semiHidden/>
    <w:unhideWhenUsed/>
    <w:rsid w:val="004A52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59465">
      <w:bodyDiv w:val="1"/>
      <w:marLeft w:val="0"/>
      <w:marRight w:val="0"/>
      <w:marTop w:val="0"/>
      <w:marBottom w:val="0"/>
      <w:divBdr>
        <w:top w:val="none" w:sz="0" w:space="0" w:color="auto"/>
        <w:left w:val="none" w:sz="0" w:space="0" w:color="auto"/>
        <w:bottom w:val="none" w:sz="0" w:space="0" w:color="auto"/>
        <w:right w:val="none" w:sz="0" w:space="0" w:color="auto"/>
      </w:divBdr>
      <w:divsChild>
        <w:div w:id="1793792678">
          <w:marLeft w:val="0"/>
          <w:marRight w:val="0"/>
          <w:marTop w:val="0"/>
          <w:marBottom w:val="0"/>
          <w:divBdr>
            <w:top w:val="none" w:sz="0" w:space="0" w:color="auto"/>
            <w:left w:val="none" w:sz="0" w:space="0" w:color="auto"/>
            <w:bottom w:val="none" w:sz="0" w:space="0" w:color="auto"/>
            <w:right w:val="none" w:sz="0" w:space="0" w:color="auto"/>
          </w:divBdr>
        </w:div>
        <w:div w:id="1669167146">
          <w:marLeft w:val="0"/>
          <w:marRight w:val="0"/>
          <w:marTop w:val="0"/>
          <w:marBottom w:val="0"/>
          <w:divBdr>
            <w:top w:val="none" w:sz="0" w:space="0" w:color="auto"/>
            <w:left w:val="none" w:sz="0" w:space="0" w:color="auto"/>
            <w:bottom w:val="none" w:sz="0" w:space="0" w:color="auto"/>
            <w:right w:val="none" w:sz="0" w:space="0" w:color="auto"/>
          </w:divBdr>
        </w:div>
      </w:divsChild>
    </w:div>
    <w:div w:id="192769099">
      <w:bodyDiv w:val="1"/>
      <w:marLeft w:val="0"/>
      <w:marRight w:val="0"/>
      <w:marTop w:val="0"/>
      <w:marBottom w:val="0"/>
      <w:divBdr>
        <w:top w:val="none" w:sz="0" w:space="0" w:color="auto"/>
        <w:left w:val="none" w:sz="0" w:space="0" w:color="auto"/>
        <w:bottom w:val="none" w:sz="0" w:space="0" w:color="auto"/>
        <w:right w:val="none" w:sz="0" w:space="0" w:color="auto"/>
      </w:divBdr>
    </w:div>
    <w:div w:id="292642219">
      <w:bodyDiv w:val="1"/>
      <w:marLeft w:val="0"/>
      <w:marRight w:val="0"/>
      <w:marTop w:val="0"/>
      <w:marBottom w:val="0"/>
      <w:divBdr>
        <w:top w:val="none" w:sz="0" w:space="0" w:color="auto"/>
        <w:left w:val="none" w:sz="0" w:space="0" w:color="auto"/>
        <w:bottom w:val="none" w:sz="0" w:space="0" w:color="auto"/>
        <w:right w:val="none" w:sz="0" w:space="0" w:color="auto"/>
      </w:divBdr>
      <w:divsChild>
        <w:div w:id="1005204215">
          <w:marLeft w:val="0"/>
          <w:marRight w:val="0"/>
          <w:marTop w:val="0"/>
          <w:marBottom w:val="0"/>
          <w:divBdr>
            <w:top w:val="none" w:sz="0" w:space="0" w:color="auto"/>
            <w:left w:val="none" w:sz="0" w:space="0" w:color="auto"/>
            <w:bottom w:val="none" w:sz="0" w:space="0" w:color="auto"/>
            <w:right w:val="none" w:sz="0" w:space="0" w:color="auto"/>
          </w:divBdr>
        </w:div>
        <w:div w:id="1088884988">
          <w:marLeft w:val="0"/>
          <w:marRight w:val="0"/>
          <w:marTop w:val="0"/>
          <w:marBottom w:val="0"/>
          <w:divBdr>
            <w:top w:val="none" w:sz="0" w:space="0" w:color="auto"/>
            <w:left w:val="none" w:sz="0" w:space="0" w:color="auto"/>
            <w:bottom w:val="none" w:sz="0" w:space="0" w:color="auto"/>
            <w:right w:val="none" w:sz="0" w:space="0" w:color="auto"/>
          </w:divBdr>
        </w:div>
      </w:divsChild>
    </w:div>
    <w:div w:id="327758614">
      <w:bodyDiv w:val="1"/>
      <w:marLeft w:val="0"/>
      <w:marRight w:val="0"/>
      <w:marTop w:val="0"/>
      <w:marBottom w:val="0"/>
      <w:divBdr>
        <w:top w:val="none" w:sz="0" w:space="0" w:color="auto"/>
        <w:left w:val="none" w:sz="0" w:space="0" w:color="auto"/>
        <w:bottom w:val="none" w:sz="0" w:space="0" w:color="auto"/>
        <w:right w:val="none" w:sz="0" w:space="0" w:color="auto"/>
      </w:divBdr>
      <w:divsChild>
        <w:div w:id="1680158308">
          <w:marLeft w:val="0"/>
          <w:marRight w:val="0"/>
          <w:marTop w:val="0"/>
          <w:marBottom w:val="0"/>
          <w:divBdr>
            <w:top w:val="none" w:sz="0" w:space="0" w:color="auto"/>
            <w:left w:val="none" w:sz="0" w:space="0" w:color="auto"/>
            <w:bottom w:val="none" w:sz="0" w:space="0" w:color="auto"/>
            <w:right w:val="none" w:sz="0" w:space="0" w:color="auto"/>
          </w:divBdr>
        </w:div>
        <w:div w:id="1180121159">
          <w:marLeft w:val="0"/>
          <w:marRight w:val="0"/>
          <w:marTop w:val="0"/>
          <w:marBottom w:val="0"/>
          <w:divBdr>
            <w:top w:val="none" w:sz="0" w:space="0" w:color="auto"/>
            <w:left w:val="none" w:sz="0" w:space="0" w:color="auto"/>
            <w:bottom w:val="none" w:sz="0" w:space="0" w:color="auto"/>
            <w:right w:val="none" w:sz="0" w:space="0" w:color="auto"/>
          </w:divBdr>
        </w:div>
      </w:divsChild>
    </w:div>
    <w:div w:id="459807773">
      <w:bodyDiv w:val="1"/>
      <w:marLeft w:val="0"/>
      <w:marRight w:val="0"/>
      <w:marTop w:val="0"/>
      <w:marBottom w:val="0"/>
      <w:divBdr>
        <w:top w:val="none" w:sz="0" w:space="0" w:color="auto"/>
        <w:left w:val="none" w:sz="0" w:space="0" w:color="auto"/>
        <w:bottom w:val="none" w:sz="0" w:space="0" w:color="auto"/>
        <w:right w:val="none" w:sz="0" w:space="0" w:color="auto"/>
      </w:divBdr>
      <w:divsChild>
        <w:div w:id="104548520">
          <w:marLeft w:val="0"/>
          <w:marRight w:val="0"/>
          <w:marTop w:val="0"/>
          <w:marBottom w:val="0"/>
          <w:divBdr>
            <w:top w:val="none" w:sz="0" w:space="0" w:color="auto"/>
            <w:left w:val="none" w:sz="0" w:space="0" w:color="auto"/>
            <w:bottom w:val="none" w:sz="0" w:space="0" w:color="auto"/>
            <w:right w:val="none" w:sz="0" w:space="0" w:color="auto"/>
          </w:divBdr>
        </w:div>
        <w:div w:id="1953971145">
          <w:marLeft w:val="0"/>
          <w:marRight w:val="0"/>
          <w:marTop w:val="0"/>
          <w:marBottom w:val="0"/>
          <w:divBdr>
            <w:top w:val="none" w:sz="0" w:space="0" w:color="auto"/>
            <w:left w:val="none" w:sz="0" w:space="0" w:color="auto"/>
            <w:bottom w:val="none" w:sz="0" w:space="0" w:color="auto"/>
            <w:right w:val="none" w:sz="0" w:space="0" w:color="auto"/>
          </w:divBdr>
        </w:div>
      </w:divsChild>
    </w:div>
    <w:div w:id="599605088">
      <w:bodyDiv w:val="1"/>
      <w:marLeft w:val="0"/>
      <w:marRight w:val="0"/>
      <w:marTop w:val="0"/>
      <w:marBottom w:val="0"/>
      <w:divBdr>
        <w:top w:val="none" w:sz="0" w:space="0" w:color="auto"/>
        <w:left w:val="none" w:sz="0" w:space="0" w:color="auto"/>
        <w:bottom w:val="none" w:sz="0" w:space="0" w:color="auto"/>
        <w:right w:val="none" w:sz="0" w:space="0" w:color="auto"/>
      </w:divBdr>
      <w:divsChild>
        <w:div w:id="385567830">
          <w:marLeft w:val="0"/>
          <w:marRight w:val="0"/>
          <w:marTop w:val="0"/>
          <w:marBottom w:val="0"/>
          <w:divBdr>
            <w:top w:val="none" w:sz="0" w:space="0" w:color="auto"/>
            <w:left w:val="none" w:sz="0" w:space="0" w:color="auto"/>
            <w:bottom w:val="none" w:sz="0" w:space="0" w:color="auto"/>
            <w:right w:val="none" w:sz="0" w:space="0" w:color="auto"/>
          </w:divBdr>
        </w:div>
        <w:div w:id="573861373">
          <w:marLeft w:val="0"/>
          <w:marRight w:val="0"/>
          <w:marTop w:val="0"/>
          <w:marBottom w:val="0"/>
          <w:divBdr>
            <w:top w:val="none" w:sz="0" w:space="0" w:color="auto"/>
            <w:left w:val="none" w:sz="0" w:space="0" w:color="auto"/>
            <w:bottom w:val="none" w:sz="0" w:space="0" w:color="auto"/>
            <w:right w:val="none" w:sz="0" w:space="0" w:color="auto"/>
          </w:divBdr>
        </w:div>
      </w:divsChild>
    </w:div>
    <w:div w:id="636952434">
      <w:bodyDiv w:val="1"/>
      <w:marLeft w:val="0"/>
      <w:marRight w:val="0"/>
      <w:marTop w:val="0"/>
      <w:marBottom w:val="0"/>
      <w:divBdr>
        <w:top w:val="none" w:sz="0" w:space="0" w:color="auto"/>
        <w:left w:val="none" w:sz="0" w:space="0" w:color="auto"/>
        <w:bottom w:val="none" w:sz="0" w:space="0" w:color="auto"/>
        <w:right w:val="none" w:sz="0" w:space="0" w:color="auto"/>
      </w:divBdr>
    </w:div>
    <w:div w:id="692730884">
      <w:bodyDiv w:val="1"/>
      <w:marLeft w:val="0"/>
      <w:marRight w:val="0"/>
      <w:marTop w:val="0"/>
      <w:marBottom w:val="0"/>
      <w:divBdr>
        <w:top w:val="none" w:sz="0" w:space="0" w:color="auto"/>
        <w:left w:val="none" w:sz="0" w:space="0" w:color="auto"/>
        <w:bottom w:val="none" w:sz="0" w:space="0" w:color="auto"/>
        <w:right w:val="none" w:sz="0" w:space="0" w:color="auto"/>
      </w:divBdr>
    </w:div>
    <w:div w:id="833573633">
      <w:bodyDiv w:val="1"/>
      <w:marLeft w:val="0"/>
      <w:marRight w:val="0"/>
      <w:marTop w:val="0"/>
      <w:marBottom w:val="0"/>
      <w:divBdr>
        <w:top w:val="none" w:sz="0" w:space="0" w:color="auto"/>
        <w:left w:val="none" w:sz="0" w:space="0" w:color="auto"/>
        <w:bottom w:val="none" w:sz="0" w:space="0" w:color="auto"/>
        <w:right w:val="none" w:sz="0" w:space="0" w:color="auto"/>
      </w:divBdr>
    </w:div>
    <w:div w:id="905723818">
      <w:bodyDiv w:val="1"/>
      <w:marLeft w:val="0"/>
      <w:marRight w:val="0"/>
      <w:marTop w:val="0"/>
      <w:marBottom w:val="0"/>
      <w:divBdr>
        <w:top w:val="none" w:sz="0" w:space="0" w:color="auto"/>
        <w:left w:val="none" w:sz="0" w:space="0" w:color="auto"/>
        <w:bottom w:val="none" w:sz="0" w:space="0" w:color="auto"/>
        <w:right w:val="none" w:sz="0" w:space="0" w:color="auto"/>
      </w:divBdr>
    </w:div>
    <w:div w:id="1010332684">
      <w:bodyDiv w:val="1"/>
      <w:marLeft w:val="0"/>
      <w:marRight w:val="0"/>
      <w:marTop w:val="0"/>
      <w:marBottom w:val="0"/>
      <w:divBdr>
        <w:top w:val="none" w:sz="0" w:space="0" w:color="auto"/>
        <w:left w:val="none" w:sz="0" w:space="0" w:color="auto"/>
        <w:bottom w:val="none" w:sz="0" w:space="0" w:color="auto"/>
        <w:right w:val="none" w:sz="0" w:space="0" w:color="auto"/>
      </w:divBdr>
      <w:divsChild>
        <w:div w:id="1813863288">
          <w:marLeft w:val="0"/>
          <w:marRight w:val="0"/>
          <w:marTop w:val="0"/>
          <w:marBottom w:val="0"/>
          <w:divBdr>
            <w:top w:val="none" w:sz="0" w:space="0" w:color="auto"/>
            <w:left w:val="none" w:sz="0" w:space="0" w:color="auto"/>
            <w:bottom w:val="none" w:sz="0" w:space="0" w:color="auto"/>
            <w:right w:val="none" w:sz="0" w:space="0" w:color="auto"/>
          </w:divBdr>
        </w:div>
        <w:div w:id="955410527">
          <w:marLeft w:val="0"/>
          <w:marRight w:val="0"/>
          <w:marTop w:val="0"/>
          <w:marBottom w:val="0"/>
          <w:divBdr>
            <w:top w:val="none" w:sz="0" w:space="0" w:color="auto"/>
            <w:left w:val="none" w:sz="0" w:space="0" w:color="auto"/>
            <w:bottom w:val="none" w:sz="0" w:space="0" w:color="auto"/>
            <w:right w:val="none" w:sz="0" w:space="0" w:color="auto"/>
          </w:divBdr>
        </w:div>
      </w:divsChild>
    </w:div>
    <w:div w:id="1059135943">
      <w:bodyDiv w:val="1"/>
      <w:marLeft w:val="0"/>
      <w:marRight w:val="0"/>
      <w:marTop w:val="0"/>
      <w:marBottom w:val="0"/>
      <w:divBdr>
        <w:top w:val="none" w:sz="0" w:space="0" w:color="auto"/>
        <w:left w:val="none" w:sz="0" w:space="0" w:color="auto"/>
        <w:bottom w:val="none" w:sz="0" w:space="0" w:color="auto"/>
        <w:right w:val="none" w:sz="0" w:space="0" w:color="auto"/>
      </w:divBdr>
    </w:div>
    <w:div w:id="1416129415">
      <w:bodyDiv w:val="1"/>
      <w:marLeft w:val="0"/>
      <w:marRight w:val="0"/>
      <w:marTop w:val="0"/>
      <w:marBottom w:val="0"/>
      <w:divBdr>
        <w:top w:val="none" w:sz="0" w:space="0" w:color="auto"/>
        <w:left w:val="none" w:sz="0" w:space="0" w:color="auto"/>
        <w:bottom w:val="none" w:sz="0" w:space="0" w:color="auto"/>
        <w:right w:val="none" w:sz="0" w:space="0" w:color="auto"/>
      </w:divBdr>
    </w:div>
    <w:div w:id="1593204012">
      <w:bodyDiv w:val="1"/>
      <w:marLeft w:val="0"/>
      <w:marRight w:val="0"/>
      <w:marTop w:val="0"/>
      <w:marBottom w:val="0"/>
      <w:divBdr>
        <w:top w:val="none" w:sz="0" w:space="0" w:color="auto"/>
        <w:left w:val="none" w:sz="0" w:space="0" w:color="auto"/>
        <w:bottom w:val="none" w:sz="0" w:space="0" w:color="auto"/>
        <w:right w:val="none" w:sz="0" w:space="0" w:color="auto"/>
      </w:divBdr>
    </w:div>
    <w:div w:id="1994213757">
      <w:bodyDiv w:val="1"/>
      <w:marLeft w:val="0"/>
      <w:marRight w:val="0"/>
      <w:marTop w:val="0"/>
      <w:marBottom w:val="0"/>
      <w:divBdr>
        <w:top w:val="none" w:sz="0" w:space="0" w:color="auto"/>
        <w:left w:val="none" w:sz="0" w:space="0" w:color="auto"/>
        <w:bottom w:val="none" w:sz="0" w:space="0" w:color="auto"/>
        <w:right w:val="none" w:sz="0" w:space="0" w:color="auto"/>
      </w:divBdr>
      <w:divsChild>
        <w:div w:id="115149006">
          <w:marLeft w:val="0"/>
          <w:marRight w:val="0"/>
          <w:marTop w:val="0"/>
          <w:marBottom w:val="0"/>
          <w:divBdr>
            <w:top w:val="none" w:sz="0" w:space="0" w:color="auto"/>
            <w:left w:val="none" w:sz="0" w:space="0" w:color="auto"/>
            <w:bottom w:val="none" w:sz="0" w:space="0" w:color="auto"/>
            <w:right w:val="none" w:sz="0" w:space="0" w:color="auto"/>
          </w:divBdr>
        </w:div>
        <w:div w:id="12535168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zsge.pl" TargetMode="External"/><Relationship Id="rId13" Type="http://schemas.openxmlformats.org/officeDocument/2006/relationships/hyperlink" Target="mailto:kierownik@zsge.pl"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zamowienia.gov.pl/mp-client/search/list/ocds-148610-"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mp-client/search/list/ocds-148610-" TargetMode="External"/><Relationship Id="rId5" Type="http://schemas.openxmlformats.org/officeDocument/2006/relationships/webSettings" Target="webSettings.xml"/><Relationship Id="rId15" Type="http://schemas.openxmlformats.org/officeDocument/2006/relationships/hyperlink" Target="mailto:kierownik@zsge.pl" TargetMode="External"/><Relationship Id="rId10" Type="http://schemas.openxmlformats.org/officeDocument/2006/relationships/hyperlink" Target="https://konin.logintrade.net/zapytania_email,132572,ec81a2f7710e73bda82b7637ef611ce3.html"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sekretariat@zsge.pl" TargetMode="External"/><Relationship Id="rId14" Type="http://schemas.openxmlformats.org/officeDocument/2006/relationships/hyperlink" Target="https://ezamowienia.gov.pl/mp-client/search/list/ocds-14861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5C0587-BC69-4764-923E-F3ACF1AB64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25</Pages>
  <Words>11324</Words>
  <Characters>67950</Characters>
  <Application>Microsoft Office Word</Application>
  <DocSecurity>0</DocSecurity>
  <Lines>566</Lines>
  <Paragraphs>158</Paragraphs>
  <ScaleCrop>false</ScaleCrop>
  <HeadingPairs>
    <vt:vector size="4" baseType="variant">
      <vt:variant>
        <vt:lpstr>Tytuł</vt:lpstr>
      </vt:variant>
      <vt:variant>
        <vt:i4>1</vt:i4>
      </vt:variant>
      <vt:variant>
        <vt:lpstr>Название</vt:lpstr>
      </vt:variant>
      <vt:variant>
        <vt:i4>1</vt:i4>
      </vt:variant>
    </vt:vector>
  </HeadingPairs>
  <TitlesOfParts>
    <vt:vector size="2" baseType="lpstr">
      <vt:lpstr>Konin - kompleksowa modernizacja energetyczna budynków użyteczności publicznej (ZSGE w Koninie)</vt:lpstr>
      <vt:lpstr/>
    </vt:vector>
  </TitlesOfParts>
  <Company>Ministrerstwo Edukacji Narodowej</Company>
  <LinksUpToDate>false</LinksUpToDate>
  <CharactersWithSpaces>79116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Konin - kompleksowa modernizacja energetyczna budynków użyteczności publicznej (ZSGE w Koninie)</dc:title>
  <dc:subject>SWZ</dc:subject>
  <dc:creator>Renata Ubych</dc:creator>
  <cp:lastModifiedBy>Renata Ubych</cp:lastModifiedBy>
  <cp:revision>9</cp:revision>
  <cp:lastPrinted>2026-08-03T11:46:00Z</cp:lastPrinted>
  <dcterms:created xsi:type="dcterms:W3CDTF">2026-08-01T16:11:00Z</dcterms:created>
  <dcterms:modified xsi:type="dcterms:W3CDTF">2026-08-17T07:13:00Z</dcterms:modified>
</cp:coreProperties>
</file>