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CF1" w:rsidRPr="009E2AD3" w:rsidRDefault="001704A5" w:rsidP="009E2AD3">
      <w:pPr>
        <w:jc w:val="right"/>
        <w:rPr>
          <w:rFonts w:ascii="Times New Roman" w:hAnsi="Times New Roman" w:cs="Times New Roman"/>
          <w:sz w:val="18"/>
          <w:szCs w:val="18"/>
        </w:rPr>
      </w:pPr>
      <w:r w:rsidRPr="009E2AD3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 w:rsidR="001153CF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9E2AD3" w:rsidRPr="009E2AD3">
        <w:rPr>
          <w:rFonts w:ascii="Times New Roman" w:hAnsi="Times New Roman" w:cs="Times New Roman"/>
          <w:b/>
          <w:bCs/>
          <w:sz w:val="20"/>
          <w:szCs w:val="20"/>
        </w:rPr>
        <w:t xml:space="preserve"> do SWZ</w:t>
      </w:r>
    </w:p>
    <w:p w:rsidR="007C6B0A" w:rsidRPr="009E2AD3" w:rsidRDefault="007C6B0A" w:rsidP="007C6B0A">
      <w:pPr>
        <w:spacing w:after="0"/>
        <w:rPr>
          <w:rFonts w:ascii="Times New Roman" w:hAnsi="Times New Roman" w:cs="Times New Roman"/>
          <w:b/>
          <w:szCs w:val="20"/>
        </w:rPr>
      </w:pPr>
      <w:r w:rsidRPr="009E2AD3">
        <w:rPr>
          <w:rFonts w:ascii="Times New Roman" w:hAnsi="Times New Roman" w:cs="Times New Roman"/>
          <w:b/>
          <w:szCs w:val="20"/>
        </w:rPr>
        <w:t>Wykonawca:</w:t>
      </w:r>
    </w:p>
    <w:p w:rsidR="007C6B0A" w:rsidRPr="009E2AD3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E2AD3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:rsidR="007C6B0A" w:rsidRPr="009E2AD3" w:rsidRDefault="00D644C3" w:rsidP="007C6B0A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7C6B0A" w:rsidRPr="009E2AD3">
        <w:rPr>
          <w:rFonts w:ascii="Times New Roman" w:hAnsi="Times New Roman" w:cs="Times New Roman"/>
          <w:i/>
          <w:sz w:val="16"/>
          <w:szCs w:val="16"/>
        </w:rPr>
        <w:t>)</w:t>
      </w:r>
    </w:p>
    <w:p w:rsidR="007C6B0A" w:rsidRPr="009E2AD3" w:rsidRDefault="007C6B0A" w:rsidP="007C6B0A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9E2AD3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:rsidR="007C6B0A" w:rsidRPr="009E2AD3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E2AD3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:rsidR="007C6B0A" w:rsidRDefault="007C6B0A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E2AD3"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9E2AD3" w:rsidRDefault="009E2AD3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:rsidR="00E0323B" w:rsidRPr="009E2AD3" w:rsidRDefault="00E0323B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:rsidR="007C6B0A" w:rsidRPr="009E2AD3" w:rsidRDefault="0078281D" w:rsidP="007C6B0A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9E2AD3">
        <w:rPr>
          <w:rFonts w:ascii="Times New Roman" w:hAnsi="Times New Roman" w:cs="Times New Roman"/>
          <w:b/>
          <w:u w:val="single"/>
        </w:rPr>
        <w:t>Oświadczenie WYKONAWCY</w:t>
      </w:r>
      <w:r w:rsidR="007C6B0A" w:rsidRPr="009E2AD3">
        <w:rPr>
          <w:rFonts w:ascii="Times New Roman" w:hAnsi="Times New Roman" w:cs="Times New Roman"/>
          <w:b/>
          <w:u w:val="single"/>
        </w:rPr>
        <w:t xml:space="preserve"> </w:t>
      </w:r>
      <w:r w:rsidR="00626BD1">
        <w:rPr>
          <w:rFonts w:ascii="Times New Roman" w:hAnsi="Times New Roman" w:cs="Times New Roman"/>
          <w:b/>
          <w:u w:val="single"/>
        </w:rPr>
        <w:t>/ PODMIOTU UDOSTĘPNIAJACEGO ZASODY*</w:t>
      </w:r>
      <w:r w:rsidR="001B5AC1">
        <w:rPr>
          <w:rFonts w:ascii="Times New Roman" w:hAnsi="Times New Roman" w:cs="Times New Roman"/>
          <w:b/>
          <w:u w:val="single"/>
        </w:rPr>
        <w:t xml:space="preserve"> </w:t>
      </w:r>
      <w:r w:rsidR="001B5AC1" w:rsidRPr="001B5AC1">
        <w:rPr>
          <w:rFonts w:ascii="Times New Roman" w:hAnsi="Times New Roman" w:cs="Times New Roman"/>
        </w:rPr>
        <w:t>(niepotrzebne skreślić)</w:t>
      </w:r>
    </w:p>
    <w:p w:rsidR="00626BD1" w:rsidRDefault="00626BD1" w:rsidP="007C6B0A">
      <w:pPr>
        <w:spacing w:after="0" w:line="360" w:lineRule="auto"/>
        <w:jc w:val="center"/>
        <w:rPr>
          <w:rFonts w:ascii="Times New Roman" w:hAnsi="Times New Roman" w:cs="Times New Roman"/>
          <w:b/>
          <w:szCs w:val="20"/>
        </w:rPr>
      </w:pPr>
      <w:r w:rsidRPr="00626BD1">
        <w:rPr>
          <w:rFonts w:ascii="Times New Roman" w:hAnsi="Times New Roman" w:cs="Times New Roman"/>
          <w:b/>
          <w:szCs w:val="20"/>
        </w:rPr>
        <w:t xml:space="preserve">o aktualności informacji zawartych w oświadczeniu, o którym mowa w </w:t>
      </w:r>
      <w:r w:rsidR="007C6B0A" w:rsidRPr="00626BD1">
        <w:rPr>
          <w:rFonts w:ascii="Times New Roman" w:hAnsi="Times New Roman" w:cs="Times New Roman"/>
          <w:b/>
          <w:szCs w:val="20"/>
        </w:rPr>
        <w:t xml:space="preserve">art. </w:t>
      </w:r>
      <w:r w:rsidR="002A7CFC" w:rsidRPr="00626BD1">
        <w:rPr>
          <w:rFonts w:ascii="Times New Roman" w:hAnsi="Times New Roman" w:cs="Times New Roman"/>
          <w:b/>
          <w:szCs w:val="20"/>
        </w:rPr>
        <w:t xml:space="preserve"> 125 </w:t>
      </w:r>
      <w:r w:rsidR="00F128DE" w:rsidRPr="00626BD1">
        <w:rPr>
          <w:rFonts w:ascii="Times New Roman" w:hAnsi="Times New Roman" w:cs="Times New Roman"/>
          <w:b/>
          <w:szCs w:val="20"/>
        </w:rPr>
        <w:t xml:space="preserve"> ust. 1 ustawy</w:t>
      </w:r>
    </w:p>
    <w:p w:rsidR="007C6B0A" w:rsidRPr="00626BD1" w:rsidRDefault="00F128DE" w:rsidP="007C6B0A">
      <w:pPr>
        <w:spacing w:after="0" w:line="360" w:lineRule="auto"/>
        <w:jc w:val="center"/>
        <w:rPr>
          <w:rFonts w:ascii="Times New Roman" w:hAnsi="Times New Roman" w:cs="Times New Roman"/>
          <w:b/>
          <w:szCs w:val="20"/>
        </w:rPr>
      </w:pPr>
      <w:r w:rsidRPr="00626BD1">
        <w:rPr>
          <w:rFonts w:ascii="Times New Roman" w:hAnsi="Times New Roman" w:cs="Times New Roman"/>
          <w:b/>
          <w:szCs w:val="20"/>
        </w:rPr>
        <w:t xml:space="preserve">z dnia 11 września 2019 r. </w:t>
      </w:r>
      <w:r w:rsidR="007C6B0A" w:rsidRPr="00626BD1">
        <w:rPr>
          <w:rFonts w:ascii="Times New Roman" w:hAnsi="Times New Roman" w:cs="Times New Roman"/>
          <w:b/>
          <w:szCs w:val="20"/>
        </w:rPr>
        <w:t xml:space="preserve"> Prawo zamówień public</w:t>
      </w:r>
      <w:r w:rsidR="00626BD1" w:rsidRPr="00626BD1">
        <w:rPr>
          <w:rFonts w:ascii="Times New Roman" w:hAnsi="Times New Roman" w:cs="Times New Roman"/>
          <w:b/>
          <w:szCs w:val="20"/>
        </w:rPr>
        <w:t xml:space="preserve">znych (dalej jako: ustawa </w:t>
      </w:r>
      <w:proofErr w:type="spellStart"/>
      <w:r w:rsidR="00626BD1" w:rsidRPr="00626BD1">
        <w:rPr>
          <w:rFonts w:ascii="Times New Roman" w:hAnsi="Times New Roman" w:cs="Times New Roman"/>
          <w:b/>
          <w:szCs w:val="20"/>
        </w:rPr>
        <w:t>Pzp</w:t>
      </w:r>
      <w:proofErr w:type="spellEnd"/>
      <w:r w:rsidR="00626BD1" w:rsidRPr="00626BD1">
        <w:rPr>
          <w:rFonts w:ascii="Times New Roman" w:hAnsi="Times New Roman" w:cs="Times New Roman"/>
          <w:b/>
          <w:szCs w:val="20"/>
        </w:rPr>
        <w:t>)</w:t>
      </w:r>
    </w:p>
    <w:p w:rsid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9E2AD3" w:rsidRPr="009E2AD3" w:rsidRDefault="009E2AD3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9E2AD3" w:rsidRDefault="007C6B0A" w:rsidP="00426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ED8">
        <w:rPr>
          <w:rFonts w:ascii="Times New Roman" w:hAnsi="Times New Roman" w:cs="Times New Roman"/>
        </w:rPr>
        <w:t>Na potrzeby postępowania o udz</w:t>
      </w:r>
      <w:r w:rsidR="009E2AD3" w:rsidRPr="00101ED8">
        <w:rPr>
          <w:rFonts w:ascii="Times New Roman" w:hAnsi="Times New Roman" w:cs="Times New Roman"/>
        </w:rPr>
        <w:t xml:space="preserve">ielenie zamówienia publicznego  </w:t>
      </w:r>
      <w:r w:rsidRPr="00101ED8">
        <w:rPr>
          <w:rFonts w:ascii="Times New Roman" w:hAnsi="Times New Roman" w:cs="Times New Roman"/>
        </w:rPr>
        <w:t>pn</w:t>
      </w:r>
      <w:r w:rsidRPr="00D61575">
        <w:rPr>
          <w:rFonts w:ascii="Times New Roman" w:hAnsi="Times New Roman" w:cs="Times New Roman"/>
        </w:rPr>
        <w:t>.:</w:t>
      </w:r>
      <w:r w:rsidR="00101ED8" w:rsidRPr="00D61575">
        <w:rPr>
          <w:rFonts w:ascii="Times New Roman" w:hAnsi="Times New Roman" w:cs="Times New Roman"/>
          <w:b/>
          <w:bCs/>
          <w:iCs/>
        </w:rPr>
        <w:t xml:space="preserve"> </w:t>
      </w:r>
      <w:r w:rsidR="00D644C3">
        <w:rPr>
          <w:rFonts w:ascii="Times New Roman" w:hAnsi="Times New Roman" w:cs="Times New Roman"/>
          <w:b/>
          <w:bCs/>
          <w:iCs/>
        </w:rPr>
        <w:t>„</w:t>
      </w:r>
      <w:r w:rsidR="00426286" w:rsidRPr="00426286">
        <w:rPr>
          <w:rFonts w:ascii="Times New Roman" w:hAnsi="Times New Roman" w:cs="Times New Roman"/>
          <w:b/>
        </w:rPr>
        <w:t>Zakup, dostawa</w:t>
      </w:r>
      <w:r w:rsidR="00426286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="00426286" w:rsidRPr="00426286">
        <w:rPr>
          <w:rFonts w:ascii="Times New Roman" w:hAnsi="Times New Roman" w:cs="Times New Roman"/>
          <w:b/>
        </w:rPr>
        <w:t>i montaż mobilnych agregatów prądotwórczych w ramach Programu ochrony ludności i obrony cywilnej</w:t>
      </w:r>
      <w:r w:rsidR="00D644C3">
        <w:rPr>
          <w:rFonts w:ascii="Times New Roman" w:hAnsi="Times New Roman" w:cs="Times New Roman"/>
          <w:b/>
        </w:rPr>
        <w:t xml:space="preserve">” </w:t>
      </w:r>
      <w:r w:rsidR="009E2AD3" w:rsidRPr="00101ED8">
        <w:rPr>
          <w:rFonts w:ascii="Times New Roman" w:hAnsi="Times New Roman" w:cs="Times New Roman"/>
          <w:szCs w:val="24"/>
        </w:rPr>
        <w:t xml:space="preserve">oświadczam, </w:t>
      </w:r>
      <w:r w:rsidR="00626BD1" w:rsidRPr="00101ED8">
        <w:rPr>
          <w:rFonts w:ascii="Times New Roman" w:hAnsi="Times New Roman" w:cs="Times New Roman"/>
          <w:szCs w:val="24"/>
        </w:rPr>
        <w:t>że</w:t>
      </w:r>
      <w:r w:rsidR="009E2AD3" w:rsidRPr="00101ED8">
        <w:rPr>
          <w:rFonts w:ascii="Times New Roman" w:hAnsi="Times New Roman" w:cs="Times New Roman"/>
          <w:szCs w:val="24"/>
        </w:rPr>
        <w:t>:</w:t>
      </w:r>
    </w:p>
    <w:p w:rsidR="00B135BF" w:rsidRPr="00E0323B" w:rsidRDefault="00B135BF" w:rsidP="00E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805" w:rsidRPr="00D644C3" w:rsidRDefault="00A02805" w:rsidP="007C6B0A">
      <w:pPr>
        <w:spacing w:after="0" w:line="360" w:lineRule="auto"/>
        <w:jc w:val="both"/>
        <w:rPr>
          <w:rFonts w:ascii="Times New Roman" w:hAnsi="Times New Roman" w:cs="Times New Roman"/>
          <w:sz w:val="16"/>
          <w:szCs w:val="20"/>
        </w:rPr>
      </w:pPr>
    </w:p>
    <w:p w:rsidR="007C6B0A" w:rsidRPr="009E2AD3" w:rsidRDefault="007C6B0A" w:rsidP="007C6B0A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9E2AD3">
        <w:rPr>
          <w:rFonts w:ascii="Times New Roman" w:hAnsi="Times New Roman" w:cs="Times New Roman"/>
          <w:b/>
          <w:sz w:val="21"/>
          <w:szCs w:val="21"/>
        </w:rPr>
        <w:t>OŚWIADCZENIA DOTYCZĄCE WYKONAWCY:</w:t>
      </w:r>
    </w:p>
    <w:p w:rsidR="007C6B0A" w:rsidRPr="00E0323B" w:rsidRDefault="00E0323B" w:rsidP="00E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3B">
        <w:rPr>
          <w:rFonts w:ascii="Times New Roman" w:hAnsi="Times New Roman" w:cs="Times New Roman"/>
          <w:sz w:val="24"/>
          <w:szCs w:val="24"/>
        </w:rPr>
        <w:t>Informacje  zawarte w oświadczeniu, o którym mowa w art. 125 ust. 1 ustawy w zakresie podstaw wykluczenia z postępowania, o których mowa w:</w:t>
      </w:r>
    </w:p>
    <w:p w:rsidR="00457D6A" w:rsidRPr="00457D6A" w:rsidRDefault="00457D6A" w:rsidP="00457D6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D6A">
        <w:rPr>
          <w:rFonts w:ascii="Times New Roman" w:hAnsi="Times New Roman" w:cs="Times New Roman"/>
          <w:sz w:val="24"/>
          <w:szCs w:val="24"/>
        </w:rPr>
        <w:t xml:space="preserve">art. 108 ust. 1 pkt 3 ustawy </w:t>
      </w:r>
      <w:proofErr w:type="spellStart"/>
      <w:r w:rsidRPr="00457D6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57D6A">
        <w:rPr>
          <w:rFonts w:ascii="Times New Roman" w:hAnsi="Times New Roman" w:cs="Times New Roman"/>
          <w:sz w:val="24"/>
          <w:szCs w:val="24"/>
        </w:rPr>
        <w:t>,</w:t>
      </w:r>
    </w:p>
    <w:p w:rsidR="00457D6A" w:rsidRPr="00457D6A" w:rsidRDefault="00457D6A" w:rsidP="00457D6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D6A">
        <w:rPr>
          <w:rFonts w:ascii="Times New Roman" w:hAnsi="Times New Roman" w:cs="Times New Roman"/>
          <w:sz w:val="24"/>
          <w:szCs w:val="24"/>
        </w:rPr>
        <w:t xml:space="preserve">art. 108 ust. 1 pkt 4 ustawy </w:t>
      </w:r>
      <w:proofErr w:type="spellStart"/>
      <w:r w:rsidRPr="00457D6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57D6A">
        <w:rPr>
          <w:rFonts w:ascii="Times New Roman" w:hAnsi="Times New Roman" w:cs="Times New Roman"/>
          <w:sz w:val="24"/>
          <w:szCs w:val="24"/>
        </w:rPr>
        <w:t xml:space="preserve">, dotyczących </w:t>
      </w:r>
      <w:r>
        <w:rPr>
          <w:rFonts w:ascii="Times New Roman" w:hAnsi="Times New Roman" w:cs="Times New Roman"/>
          <w:sz w:val="24"/>
          <w:szCs w:val="24"/>
        </w:rPr>
        <w:t>orzeczenia zakazu ubiegania się</w:t>
      </w:r>
      <w:r>
        <w:rPr>
          <w:rFonts w:ascii="Times New Roman" w:hAnsi="Times New Roman" w:cs="Times New Roman"/>
          <w:sz w:val="24"/>
          <w:szCs w:val="24"/>
        </w:rPr>
        <w:br/>
      </w:r>
      <w:r w:rsidRPr="00457D6A">
        <w:rPr>
          <w:rFonts w:ascii="Times New Roman" w:hAnsi="Times New Roman" w:cs="Times New Roman"/>
          <w:sz w:val="24"/>
          <w:szCs w:val="24"/>
        </w:rPr>
        <w:t>o zamówienie publiczne tytułem środka zapobiegawczego,</w:t>
      </w:r>
    </w:p>
    <w:p w:rsidR="00457D6A" w:rsidRPr="00457D6A" w:rsidRDefault="00457D6A" w:rsidP="00457D6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D6A">
        <w:rPr>
          <w:rFonts w:ascii="Times New Roman" w:hAnsi="Times New Roman" w:cs="Times New Roman"/>
          <w:sz w:val="24"/>
          <w:szCs w:val="24"/>
        </w:rPr>
        <w:t xml:space="preserve">art. 108 ust. 1 pkt 5 ustawy </w:t>
      </w:r>
      <w:proofErr w:type="spellStart"/>
      <w:r w:rsidRPr="00457D6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57D6A">
        <w:rPr>
          <w:rFonts w:ascii="Times New Roman" w:hAnsi="Times New Roman" w:cs="Times New Roman"/>
          <w:sz w:val="24"/>
          <w:szCs w:val="24"/>
        </w:rPr>
        <w:t>, dotyczących zawarcia z innymi wykonawcami porozumienia mającego na celu zakłócenie konkurencji,</w:t>
      </w:r>
    </w:p>
    <w:p w:rsidR="00457D6A" w:rsidRPr="00457D6A" w:rsidRDefault="00457D6A" w:rsidP="00457D6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D6A">
        <w:rPr>
          <w:rFonts w:ascii="Times New Roman" w:hAnsi="Times New Roman" w:cs="Times New Roman"/>
          <w:sz w:val="24"/>
          <w:szCs w:val="24"/>
        </w:rPr>
        <w:t xml:space="preserve">art. 108 ust. 1 pkt 6 ustawy </w:t>
      </w:r>
      <w:proofErr w:type="spellStart"/>
      <w:r w:rsidRPr="00457D6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57D6A">
        <w:rPr>
          <w:rFonts w:ascii="Times New Roman" w:hAnsi="Times New Roman" w:cs="Times New Roman"/>
          <w:sz w:val="24"/>
          <w:szCs w:val="24"/>
        </w:rPr>
        <w:t>,</w:t>
      </w:r>
    </w:p>
    <w:p w:rsidR="00E0323B" w:rsidRPr="00E0323B" w:rsidRDefault="00BD2A05" w:rsidP="00E0323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0323B" w:rsidRPr="00E0323B">
        <w:rPr>
          <w:rFonts w:ascii="Times New Roman" w:hAnsi="Times New Roman" w:cs="Times New Roman"/>
          <w:sz w:val="24"/>
          <w:szCs w:val="24"/>
        </w:rPr>
        <w:t>rt. 109 ust. 1 pkt 1) ustawy,</w:t>
      </w:r>
      <w:r>
        <w:rPr>
          <w:rFonts w:ascii="Times New Roman" w:hAnsi="Times New Roman" w:cs="Times New Roman"/>
          <w:sz w:val="24"/>
          <w:szCs w:val="24"/>
        </w:rPr>
        <w:t xml:space="preserve"> odnośnie naruszenia obowiązków dotyczących płatności podatków i opłat lokalnych, o których mowa w ustawie z dnia 12 stycznia 1991r.</w:t>
      </w:r>
      <w:r>
        <w:rPr>
          <w:rFonts w:ascii="Times New Roman" w:hAnsi="Times New Roman" w:cs="Times New Roman"/>
          <w:sz w:val="24"/>
          <w:szCs w:val="24"/>
        </w:rPr>
        <w:br/>
        <w:t>o podatkach i opłatach lokalnych,</w:t>
      </w:r>
    </w:p>
    <w:p w:rsidR="00B56B8E" w:rsidRPr="00E0323B" w:rsidRDefault="00E0323B" w:rsidP="00E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E0323B">
        <w:rPr>
          <w:rFonts w:ascii="Times New Roman" w:hAnsi="Times New Roman" w:cs="Times New Roman"/>
          <w:sz w:val="24"/>
          <w:szCs w:val="24"/>
        </w:rPr>
        <w:t>ą aktualne.</w:t>
      </w:r>
    </w:p>
    <w:p w:rsidR="00E0323B" w:rsidRDefault="00E0323B" w:rsidP="009E2AD3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</w:p>
    <w:p w:rsidR="00D61575" w:rsidRPr="00D644C3" w:rsidRDefault="00D61575" w:rsidP="009E2AD3">
      <w:pPr>
        <w:spacing w:after="0" w:line="360" w:lineRule="auto"/>
        <w:rPr>
          <w:rFonts w:ascii="Times New Roman" w:hAnsi="Times New Roman" w:cs="Times New Roman"/>
          <w:i/>
          <w:sz w:val="16"/>
          <w:szCs w:val="20"/>
        </w:rPr>
      </w:pPr>
    </w:p>
    <w:p w:rsidR="00E0323B" w:rsidRPr="009E2AD3" w:rsidRDefault="00E0323B" w:rsidP="00196FA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9E2AD3">
        <w:rPr>
          <w:rFonts w:ascii="Times New Roman" w:hAnsi="Times New Roman" w:cs="Times New Roman"/>
          <w:b/>
          <w:sz w:val="21"/>
          <w:szCs w:val="21"/>
        </w:rPr>
        <w:t xml:space="preserve">OŚWIADCZENIA DOTYCZĄCE </w:t>
      </w:r>
      <w:r w:rsidRPr="00E0323B">
        <w:rPr>
          <w:rFonts w:ascii="Times New Roman" w:hAnsi="Times New Roman" w:cs="Times New Roman"/>
          <w:b/>
        </w:rPr>
        <w:t>PODMIOTU UDOSTĘPNIAJACEGO ZASODY</w:t>
      </w:r>
      <w:r>
        <w:rPr>
          <w:rFonts w:ascii="Times New Roman" w:hAnsi="Times New Roman" w:cs="Times New Roman"/>
          <w:b/>
          <w:sz w:val="21"/>
          <w:szCs w:val="21"/>
        </w:rPr>
        <w:t xml:space="preserve"> (jeśli dotyczy)</w:t>
      </w:r>
      <w:r w:rsidRPr="009E2AD3">
        <w:rPr>
          <w:rFonts w:ascii="Times New Roman" w:hAnsi="Times New Roman" w:cs="Times New Roman"/>
          <w:b/>
          <w:sz w:val="21"/>
          <w:szCs w:val="21"/>
        </w:rPr>
        <w:t>:</w:t>
      </w:r>
    </w:p>
    <w:p w:rsidR="00E0323B" w:rsidRPr="00E0323B" w:rsidRDefault="00E0323B" w:rsidP="00E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3B">
        <w:rPr>
          <w:rFonts w:ascii="Times New Roman" w:hAnsi="Times New Roman" w:cs="Times New Roman"/>
          <w:sz w:val="24"/>
          <w:szCs w:val="24"/>
        </w:rPr>
        <w:t>Informacje  zawarte w oświadczeniu, o którym mowa w art. 125 ust. 1 ustawy w zakresie podstaw wykluczenia z postępowania, o których mowa w:</w:t>
      </w:r>
    </w:p>
    <w:p w:rsidR="00457D6A" w:rsidRPr="00457D6A" w:rsidRDefault="00457D6A" w:rsidP="00457D6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D6A">
        <w:rPr>
          <w:rFonts w:ascii="Times New Roman" w:hAnsi="Times New Roman" w:cs="Times New Roman"/>
          <w:sz w:val="24"/>
          <w:szCs w:val="24"/>
        </w:rPr>
        <w:t xml:space="preserve">art. 108 ust. 1 pkt 3 ustawy </w:t>
      </w:r>
      <w:proofErr w:type="spellStart"/>
      <w:r w:rsidRPr="00457D6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57D6A">
        <w:rPr>
          <w:rFonts w:ascii="Times New Roman" w:hAnsi="Times New Roman" w:cs="Times New Roman"/>
          <w:sz w:val="24"/>
          <w:szCs w:val="24"/>
        </w:rPr>
        <w:t>,</w:t>
      </w:r>
    </w:p>
    <w:p w:rsidR="00457D6A" w:rsidRPr="00457D6A" w:rsidRDefault="00457D6A" w:rsidP="00457D6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D6A">
        <w:rPr>
          <w:rFonts w:ascii="Times New Roman" w:hAnsi="Times New Roman" w:cs="Times New Roman"/>
          <w:sz w:val="24"/>
          <w:szCs w:val="24"/>
        </w:rPr>
        <w:t xml:space="preserve">art. 108 ust. 1 pkt 4 ustawy </w:t>
      </w:r>
      <w:proofErr w:type="spellStart"/>
      <w:r w:rsidRPr="00457D6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57D6A">
        <w:rPr>
          <w:rFonts w:ascii="Times New Roman" w:hAnsi="Times New Roman" w:cs="Times New Roman"/>
          <w:sz w:val="24"/>
          <w:szCs w:val="24"/>
        </w:rPr>
        <w:t xml:space="preserve">, dotyczących </w:t>
      </w:r>
      <w:r>
        <w:rPr>
          <w:rFonts w:ascii="Times New Roman" w:hAnsi="Times New Roman" w:cs="Times New Roman"/>
          <w:sz w:val="24"/>
          <w:szCs w:val="24"/>
        </w:rPr>
        <w:t>orzeczenia zakazu ubiegania się</w:t>
      </w:r>
      <w:r>
        <w:rPr>
          <w:rFonts w:ascii="Times New Roman" w:hAnsi="Times New Roman" w:cs="Times New Roman"/>
          <w:sz w:val="24"/>
          <w:szCs w:val="24"/>
        </w:rPr>
        <w:br/>
      </w:r>
      <w:r w:rsidRPr="00457D6A">
        <w:rPr>
          <w:rFonts w:ascii="Times New Roman" w:hAnsi="Times New Roman" w:cs="Times New Roman"/>
          <w:sz w:val="24"/>
          <w:szCs w:val="24"/>
        </w:rPr>
        <w:t>o zamówienie publiczne tytułem środka zapobiegawczego,</w:t>
      </w:r>
    </w:p>
    <w:p w:rsidR="00457D6A" w:rsidRPr="00457D6A" w:rsidRDefault="00457D6A" w:rsidP="00457D6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D6A">
        <w:rPr>
          <w:rFonts w:ascii="Times New Roman" w:hAnsi="Times New Roman" w:cs="Times New Roman"/>
          <w:sz w:val="24"/>
          <w:szCs w:val="24"/>
        </w:rPr>
        <w:t xml:space="preserve">art. 108 ust. 1 pkt 5 ustawy </w:t>
      </w:r>
      <w:proofErr w:type="spellStart"/>
      <w:r w:rsidRPr="00457D6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57D6A">
        <w:rPr>
          <w:rFonts w:ascii="Times New Roman" w:hAnsi="Times New Roman" w:cs="Times New Roman"/>
          <w:sz w:val="24"/>
          <w:szCs w:val="24"/>
        </w:rPr>
        <w:t>, dotyczących zawarcia z innymi wykonawcami porozumienia mającego na celu zakłócenie konkurencji,</w:t>
      </w:r>
    </w:p>
    <w:p w:rsidR="00457D6A" w:rsidRPr="00457D6A" w:rsidRDefault="00457D6A" w:rsidP="00457D6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D6A">
        <w:rPr>
          <w:rFonts w:ascii="Times New Roman" w:hAnsi="Times New Roman" w:cs="Times New Roman"/>
          <w:sz w:val="24"/>
          <w:szCs w:val="24"/>
        </w:rPr>
        <w:t xml:space="preserve">art. 108 ust. 1 pkt 6 ustawy </w:t>
      </w:r>
      <w:proofErr w:type="spellStart"/>
      <w:r w:rsidRPr="00457D6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57D6A">
        <w:rPr>
          <w:rFonts w:ascii="Times New Roman" w:hAnsi="Times New Roman" w:cs="Times New Roman"/>
          <w:sz w:val="24"/>
          <w:szCs w:val="24"/>
        </w:rPr>
        <w:t>,</w:t>
      </w:r>
    </w:p>
    <w:p w:rsidR="00BD2A05" w:rsidRPr="00E0323B" w:rsidRDefault="00BD2A05" w:rsidP="00BD2A0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0323B">
        <w:rPr>
          <w:rFonts w:ascii="Times New Roman" w:hAnsi="Times New Roman" w:cs="Times New Roman"/>
          <w:sz w:val="24"/>
          <w:szCs w:val="24"/>
        </w:rPr>
        <w:t>rt. 109 ust. 1 pkt 1) ustawy,</w:t>
      </w:r>
      <w:r>
        <w:rPr>
          <w:rFonts w:ascii="Times New Roman" w:hAnsi="Times New Roman" w:cs="Times New Roman"/>
          <w:sz w:val="24"/>
          <w:szCs w:val="24"/>
        </w:rPr>
        <w:t xml:space="preserve"> odnośnie naruszenia obowiązków dotyczących płatności podatków i opłat lokalnych, o których mowa w ustawie z dnia 12 stycznia 1991r.</w:t>
      </w:r>
      <w:r>
        <w:rPr>
          <w:rFonts w:ascii="Times New Roman" w:hAnsi="Times New Roman" w:cs="Times New Roman"/>
          <w:sz w:val="24"/>
          <w:szCs w:val="24"/>
        </w:rPr>
        <w:br/>
        <w:t>o podatkach i opłatach lokalnych,</w:t>
      </w:r>
    </w:p>
    <w:p w:rsidR="00E0323B" w:rsidRPr="00E0323B" w:rsidRDefault="00E0323B" w:rsidP="00E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Pr="00E0323B">
        <w:rPr>
          <w:rFonts w:ascii="Times New Roman" w:hAnsi="Times New Roman" w:cs="Times New Roman"/>
          <w:sz w:val="24"/>
          <w:szCs w:val="24"/>
        </w:rPr>
        <w:t>ą aktualne.</w:t>
      </w:r>
    </w:p>
    <w:p w:rsidR="00E0323B" w:rsidRDefault="00E0323B" w:rsidP="009E2AD3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</w:p>
    <w:p w:rsidR="00D61575" w:rsidRPr="009E2AD3" w:rsidRDefault="00D61575" w:rsidP="009E2AD3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</w:p>
    <w:p w:rsidR="00CF0712" w:rsidRPr="009E2AD3" w:rsidRDefault="00CF0712" w:rsidP="00CF0712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9E2AD3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:rsidR="00CF0712" w:rsidRPr="009E2AD3" w:rsidRDefault="00CF0712" w:rsidP="00CF071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CF0712" w:rsidRPr="009E2AD3" w:rsidRDefault="00CF0712" w:rsidP="00CF0712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E2AD3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Pr="009E2AD3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CF0712" w:rsidRDefault="00CF0712" w:rsidP="00CF071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1130" w:rsidRPr="009E2AD3" w:rsidRDefault="009A1130" w:rsidP="007C6B0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9A1130" w:rsidRPr="009E2AD3" w:rsidRDefault="007F30B7" w:rsidP="00141C4E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9E2AD3">
        <w:rPr>
          <w:rFonts w:ascii="Times New Roman" w:hAnsi="Times New Roman" w:cs="Times New Roman"/>
          <w:b/>
          <w:szCs w:val="20"/>
        </w:rPr>
        <w:t xml:space="preserve">Oświadczenie powinno być sporządzone w języku polskim, z zachowaniem postaci elektronicznej </w:t>
      </w:r>
      <w:r w:rsidR="00141C4E" w:rsidRPr="009E2AD3">
        <w:rPr>
          <w:rFonts w:ascii="Times New Roman" w:hAnsi="Times New Roman" w:cs="Times New Roman"/>
          <w:b/>
          <w:szCs w:val="20"/>
        </w:rPr>
        <w:t xml:space="preserve">                           </w:t>
      </w:r>
      <w:r w:rsidRPr="009E2AD3">
        <w:rPr>
          <w:rFonts w:ascii="Times New Roman" w:hAnsi="Times New Roman" w:cs="Times New Roman"/>
          <w:b/>
          <w:szCs w:val="20"/>
        </w:rPr>
        <w:t xml:space="preserve">i podpisane kwalifikowanym podpisem elektronicznym lub w postaci </w:t>
      </w:r>
      <w:r w:rsidR="00141C4E" w:rsidRPr="009E2AD3">
        <w:rPr>
          <w:rFonts w:ascii="Times New Roman" w:hAnsi="Times New Roman" w:cs="Times New Roman"/>
          <w:b/>
          <w:szCs w:val="20"/>
        </w:rPr>
        <w:t>elektronicznej oparzonej podpisem zaufanym lub podpisem osobistym.</w:t>
      </w:r>
    </w:p>
    <w:sectPr w:rsidR="009A1130" w:rsidRPr="009E2AD3" w:rsidSect="00D644C3">
      <w:headerReference w:type="default" r:id="rId8"/>
      <w:footerReference w:type="default" r:id="rId9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918" w:rsidRDefault="00BE6918" w:rsidP="00B867CD">
      <w:pPr>
        <w:spacing w:after="0" w:line="240" w:lineRule="auto"/>
      </w:pPr>
      <w:r>
        <w:separator/>
      </w:r>
    </w:p>
  </w:endnote>
  <w:endnote w:type="continuationSeparator" w:id="0">
    <w:p w:rsidR="00BE6918" w:rsidRDefault="00BE6918" w:rsidP="00B86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7149131"/>
      <w:docPartObj>
        <w:docPartGallery w:val="Page Numbers (Bottom of Page)"/>
        <w:docPartUnique/>
      </w:docPartObj>
    </w:sdtPr>
    <w:sdtEndPr/>
    <w:sdtContent>
      <w:p w:rsidR="00950F08" w:rsidRDefault="00950F08" w:rsidP="00950F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286">
          <w:rPr>
            <w:noProof/>
          </w:rPr>
          <w:t>2</w:t>
        </w:r>
        <w:r>
          <w:fldChar w:fldCharType="end"/>
        </w:r>
      </w:p>
    </w:sdtContent>
  </w:sdt>
  <w:p w:rsidR="00B867CD" w:rsidRDefault="00B867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918" w:rsidRDefault="00BE6918" w:rsidP="00B867CD">
      <w:pPr>
        <w:spacing w:after="0" w:line="240" w:lineRule="auto"/>
      </w:pPr>
      <w:r>
        <w:separator/>
      </w:r>
    </w:p>
  </w:footnote>
  <w:footnote w:type="continuationSeparator" w:id="0">
    <w:p w:rsidR="00BE6918" w:rsidRDefault="00BE6918" w:rsidP="00B86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ED8" w:rsidRDefault="00101ED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FC9C9EC6"/>
    <w:lvl w:ilvl="0" w:tplc="A98266B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733F6"/>
    <w:multiLevelType w:val="hybridMultilevel"/>
    <w:tmpl w:val="8E305852"/>
    <w:lvl w:ilvl="0" w:tplc="A26815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068FD"/>
    <w:multiLevelType w:val="hybridMultilevel"/>
    <w:tmpl w:val="254A0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430DF"/>
    <w:multiLevelType w:val="hybridMultilevel"/>
    <w:tmpl w:val="A8207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C3552"/>
    <w:multiLevelType w:val="hybridMultilevel"/>
    <w:tmpl w:val="D95403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0A1158"/>
    <w:multiLevelType w:val="hybridMultilevel"/>
    <w:tmpl w:val="A8207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F69A3"/>
    <w:multiLevelType w:val="hybridMultilevel"/>
    <w:tmpl w:val="254A0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0A"/>
    <w:rsid w:val="000173EE"/>
    <w:rsid w:val="0006685F"/>
    <w:rsid w:val="00074CEE"/>
    <w:rsid w:val="00082AF6"/>
    <w:rsid w:val="000B389E"/>
    <w:rsid w:val="000C1764"/>
    <w:rsid w:val="000D4E09"/>
    <w:rsid w:val="000E57B3"/>
    <w:rsid w:val="00101ED8"/>
    <w:rsid w:val="001153CF"/>
    <w:rsid w:val="00136CCF"/>
    <w:rsid w:val="00141C4E"/>
    <w:rsid w:val="00161A28"/>
    <w:rsid w:val="001704A5"/>
    <w:rsid w:val="00196FAA"/>
    <w:rsid w:val="001A003C"/>
    <w:rsid w:val="001B2FF2"/>
    <w:rsid w:val="001B5AC1"/>
    <w:rsid w:val="001E1C9F"/>
    <w:rsid w:val="001E5195"/>
    <w:rsid w:val="001F019A"/>
    <w:rsid w:val="001F46A4"/>
    <w:rsid w:val="002559CA"/>
    <w:rsid w:val="00276270"/>
    <w:rsid w:val="00285E4A"/>
    <w:rsid w:val="00286876"/>
    <w:rsid w:val="002934A0"/>
    <w:rsid w:val="002A7CFC"/>
    <w:rsid w:val="002D0D36"/>
    <w:rsid w:val="002D0FEB"/>
    <w:rsid w:val="002E60B3"/>
    <w:rsid w:val="00301C61"/>
    <w:rsid w:val="0031622E"/>
    <w:rsid w:val="00317784"/>
    <w:rsid w:val="00330869"/>
    <w:rsid w:val="003374B4"/>
    <w:rsid w:val="003462A7"/>
    <w:rsid w:val="00352CD2"/>
    <w:rsid w:val="00383FFD"/>
    <w:rsid w:val="003879C3"/>
    <w:rsid w:val="00394B2F"/>
    <w:rsid w:val="003A1352"/>
    <w:rsid w:val="00410428"/>
    <w:rsid w:val="004112BA"/>
    <w:rsid w:val="00426286"/>
    <w:rsid w:val="00457D6A"/>
    <w:rsid w:val="004B0C34"/>
    <w:rsid w:val="004C2205"/>
    <w:rsid w:val="004F18B8"/>
    <w:rsid w:val="00521436"/>
    <w:rsid w:val="00534720"/>
    <w:rsid w:val="005371FF"/>
    <w:rsid w:val="005632BB"/>
    <w:rsid w:val="0057217E"/>
    <w:rsid w:val="00594634"/>
    <w:rsid w:val="005A1CF1"/>
    <w:rsid w:val="005D6683"/>
    <w:rsid w:val="005F6988"/>
    <w:rsid w:val="006225AB"/>
    <w:rsid w:val="00626BD1"/>
    <w:rsid w:val="0066446A"/>
    <w:rsid w:val="006715BC"/>
    <w:rsid w:val="006870F2"/>
    <w:rsid w:val="006A4750"/>
    <w:rsid w:val="006D07A7"/>
    <w:rsid w:val="006F5F2F"/>
    <w:rsid w:val="00724505"/>
    <w:rsid w:val="0078281D"/>
    <w:rsid w:val="007A18FF"/>
    <w:rsid w:val="007C6B0A"/>
    <w:rsid w:val="007D35BB"/>
    <w:rsid w:val="007D43B8"/>
    <w:rsid w:val="007F30B7"/>
    <w:rsid w:val="00803453"/>
    <w:rsid w:val="0081115A"/>
    <w:rsid w:val="00831860"/>
    <w:rsid w:val="008506FA"/>
    <w:rsid w:val="008820A3"/>
    <w:rsid w:val="008952BB"/>
    <w:rsid w:val="00897B90"/>
    <w:rsid w:val="008A12BF"/>
    <w:rsid w:val="008A679B"/>
    <w:rsid w:val="008C2831"/>
    <w:rsid w:val="008C7472"/>
    <w:rsid w:val="008D062E"/>
    <w:rsid w:val="009226F3"/>
    <w:rsid w:val="00950F08"/>
    <w:rsid w:val="00996A48"/>
    <w:rsid w:val="009A1130"/>
    <w:rsid w:val="009A27B9"/>
    <w:rsid w:val="009E2AD3"/>
    <w:rsid w:val="009F4697"/>
    <w:rsid w:val="009F5670"/>
    <w:rsid w:val="00A02805"/>
    <w:rsid w:val="00A35F05"/>
    <w:rsid w:val="00A43515"/>
    <w:rsid w:val="00A80CF3"/>
    <w:rsid w:val="00AB663F"/>
    <w:rsid w:val="00AC6053"/>
    <w:rsid w:val="00AD20D3"/>
    <w:rsid w:val="00AD46A7"/>
    <w:rsid w:val="00AD6B74"/>
    <w:rsid w:val="00AF5068"/>
    <w:rsid w:val="00B135BF"/>
    <w:rsid w:val="00B36FEB"/>
    <w:rsid w:val="00B45D6A"/>
    <w:rsid w:val="00B56B8E"/>
    <w:rsid w:val="00B867CD"/>
    <w:rsid w:val="00BD2A05"/>
    <w:rsid w:val="00BE6918"/>
    <w:rsid w:val="00BE6D09"/>
    <w:rsid w:val="00C27303"/>
    <w:rsid w:val="00C43F0A"/>
    <w:rsid w:val="00C61F0A"/>
    <w:rsid w:val="00C929A7"/>
    <w:rsid w:val="00C95CFA"/>
    <w:rsid w:val="00CA0E04"/>
    <w:rsid w:val="00CB2764"/>
    <w:rsid w:val="00CE0664"/>
    <w:rsid w:val="00CE19BB"/>
    <w:rsid w:val="00CF0712"/>
    <w:rsid w:val="00CF5C92"/>
    <w:rsid w:val="00D15741"/>
    <w:rsid w:val="00D61575"/>
    <w:rsid w:val="00D644C3"/>
    <w:rsid w:val="00DB0509"/>
    <w:rsid w:val="00DC70CC"/>
    <w:rsid w:val="00DD105E"/>
    <w:rsid w:val="00E0323B"/>
    <w:rsid w:val="00E16292"/>
    <w:rsid w:val="00E20930"/>
    <w:rsid w:val="00E323DC"/>
    <w:rsid w:val="00E4210A"/>
    <w:rsid w:val="00E67216"/>
    <w:rsid w:val="00E86D9E"/>
    <w:rsid w:val="00ED04C4"/>
    <w:rsid w:val="00EE551D"/>
    <w:rsid w:val="00F078FD"/>
    <w:rsid w:val="00F128DE"/>
    <w:rsid w:val="00F64CE6"/>
    <w:rsid w:val="00F66197"/>
    <w:rsid w:val="00F813BC"/>
    <w:rsid w:val="00F843B7"/>
    <w:rsid w:val="00FA081B"/>
    <w:rsid w:val="00FC6546"/>
    <w:rsid w:val="00FE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D3B14B-B9EC-4C18-A57F-5E761246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6B0A"/>
    <w:pPr>
      <w:spacing w:after="160" w:line="256" w:lineRule="auto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879C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6B0A"/>
    <w:pPr>
      <w:ind w:left="720"/>
      <w:contextualSpacing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semiHidden/>
    <w:locked/>
    <w:rsid w:val="008D06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semiHidden/>
    <w:unhideWhenUsed/>
    <w:rsid w:val="008D06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8D062E"/>
  </w:style>
  <w:style w:type="paragraph" w:styleId="Nagwek">
    <w:name w:val="header"/>
    <w:basedOn w:val="Normalny"/>
    <w:link w:val="Nagwek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67CD"/>
  </w:style>
  <w:style w:type="paragraph" w:styleId="Stopka">
    <w:name w:val="footer"/>
    <w:basedOn w:val="Normalny"/>
    <w:link w:val="Stopka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67CD"/>
  </w:style>
  <w:style w:type="paragraph" w:styleId="Tekstdymka">
    <w:name w:val="Balloon Text"/>
    <w:basedOn w:val="Normalny"/>
    <w:link w:val="TekstdymkaZnak"/>
    <w:uiPriority w:val="99"/>
    <w:semiHidden/>
    <w:unhideWhenUsed/>
    <w:rsid w:val="002E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0B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F4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7D43B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3879C3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0F3D4-D7E6-4BC0-9FD6-FCC1B857D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Barbara Dygas</cp:lastModifiedBy>
  <cp:revision>4</cp:revision>
  <cp:lastPrinted>2019-04-12T09:38:00Z</cp:lastPrinted>
  <dcterms:created xsi:type="dcterms:W3CDTF">2026-08-03T12:24:00Z</dcterms:created>
  <dcterms:modified xsi:type="dcterms:W3CDTF">2026-08-03T12:53:00Z</dcterms:modified>
</cp:coreProperties>
</file>