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25A3A" w14:textId="29F8CE31" w:rsidR="0062185B" w:rsidRPr="00FE032F" w:rsidRDefault="00FE032F" w:rsidP="00FE032F">
      <w:pPr>
        <w:spacing w:line="276" w:lineRule="auto"/>
        <w:ind w:left="4956" w:firstLine="708"/>
        <w:rPr>
          <w:rFonts w:ascii="Times New Roman" w:eastAsia="Times New Roman" w:hAnsi="Times New Roman" w:cs="Times New Roman"/>
          <w:b/>
          <w:sz w:val="22"/>
          <w:lang w:eastAsia="pl-PL"/>
        </w:rPr>
      </w:pPr>
      <w:r w:rsidRPr="00FE032F">
        <w:rPr>
          <w:rFonts w:ascii="Times New Roman" w:eastAsia="Times New Roman" w:hAnsi="Times New Roman" w:cs="Times New Roman"/>
          <w:b/>
          <w:sz w:val="22"/>
          <w:lang w:eastAsia="pl-PL"/>
        </w:rPr>
        <w:t>Załącznik nr 5 do SWZ</w:t>
      </w:r>
    </w:p>
    <w:p w14:paraId="2A8AB28A" w14:textId="1245E2E1" w:rsidR="00785B5D" w:rsidRPr="00FE032F" w:rsidRDefault="00785B5D" w:rsidP="00785B5D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2"/>
          <w:lang w:eastAsia="pl-PL"/>
        </w:rPr>
      </w:pPr>
      <w:r w:rsidRPr="00FE032F">
        <w:rPr>
          <w:rFonts w:ascii="Times New Roman" w:eastAsia="Times New Roman" w:hAnsi="Times New Roman" w:cs="Times New Roman"/>
          <w:b/>
          <w:sz w:val="22"/>
          <w:lang w:eastAsia="pl-PL"/>
        </w:rPr>
        <w:t>UMOWA nr …………………………………</w:t>
      </w:r>
    </w:p>
    <w:p w14:paraId="078F539A" w14:textId="77777777" w:rsidR="00785B5D" w:rsidRPr="00FE032F" w:rsidRDefault="00785B5D" w:rsidP="00785B5D">
      <w:pPr>
        <w:spacing w:line="276" w:lineRule="auto"/>
        <w:rPr>
          <w:rFonts w:ascii="Times New Roman" w:eastAsia="Times New Roman" w:hAnsi="Times New Roman" w:cs="Times New Roman"/>
          <w:b/>
          <w:sz w:val="22"/>
          <w:lang w:eastAsia="pl-PL"/>
        </w:rPr>
      </w:pPr>
    </w:p>
    <w:p w14:paraId="10AC5AE2" w14:textId="77777777" w:rsidR="00785B5D" w:rsidRPr="00FE032F" w:rsidRDefault="00785B5D" w:rsidP="00785B5D">
      <w:p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 xml:space="preserve">zwana dalej </w:t>
      </w:r>
      <w:r w:rsidRPr="00FE032F">
        <w:rPr>
          <w:rFonts w:ascii="Times New Roman" w:hAnsi="Times New Roman" w:cs="Times New Roman"/>
          <w:b/>
          <w:bCs/>
          <w:sz w:val="22"/>
        </w:rPr>
        <w:t>„Umową”</w:t>
      </w:r>
      <w:r w:rsidRPr="00FE032F">
        <w:rPr>
          <w:rFonts w:ascii="Times New Roman" w:hAnsi="Times New Roman" w:cs="Times New Roman"/>
          <w:sz w:val="22"/>
        </w:rPr>
        <w:t>, zawarta w Radomiu, pomiędzy:</w:t>
      </w:r>
    </w:p>
    <w:p w14:paraId="3F275AA8" w14:textId="3A8BD98F" w:rsidR="00785B5D" w:rsidRPr="00FE032F" w:rsidRDefault="00785B5D" w:rsidP="00785B5D">
      <w:p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b/>
          <w:bCs/>
          <w:sz w:val="22"/>
        </w:rPr>
        <w:t>Siecią Badawczą Łukasiewicz - Instytutem Technologii Eksploatacji</w:t>
      </w:r>
      <w:r w:rsidRPr="00FE032F">
        <w:rPr>
          <w:rFonts w:ascii="Times New Roman" w:hAnsi="Times New Roman" w:cs="Times New Roman"/>
          <w:sz w:val="22"/>
        </w:rPr>
        <w:t xml:space="preserve">, </w:t>
      </w:r>
      <w:r w:rsidRPr="00FE032F">
        <w:rPr>
          <w:rFonts w:ascii="Times New Roman" w:hAnsi="Times New Roman" w:cs="Times New Roman"/>
          <w:sz w:val="22"/>
        </w:rPr>
        <w:br/>
        <w:t xml:space="preserve">adres: Radom (26-600), ul. K. Pułaskiego 6/10, działającym na podstawie ustawy z dnia 21 lutego 2019 r. o Sieci Badawczej Łukasiewicz, wpisanym do rejestru przedsiębiorców prowadzonego przez Sąd Rejonowy Lublin-Wschód w Lublinie z siedzibą w Świdniku, VI Wydział Gospodarczy Krajowego Rejestru Sądowego pod numerem KRS: 0000860815, NIP: 796 003 58 05, REGON: 387139360, zwanym dalej </w:t>
      </w:r>
      <w:r w:rsidRPr="00FE032F">
        <w:rPr>
          <w:rFonts w:ascii="Times New Roman" w:hAnsi="Times New Roman" w:cs="Times New Roman"/>
          <w:b/>
          <w:bCs/>
          <w:sz w:val="22"/>
        </w:rPr>
        <w:t>„Zamawiającym”</w:t>
      </w:r>
      <w:r w:rsidRPr="00FE032F">
        <w:rPr>
          <w:rFonts w:ascii="Times New Roman" w:hAnsi="Times New Roman" w:cs="Times New Roman"/>
          <w:sz w:val="22"/>
        </w:rPr>
        <w:t xml:space="preserve">, reprezentowanym przez: </w:t>
      </w:r>
      <w:r w:rsidRPr="00FE032F">
        <w:rPr>
          <w:rFonts w:ascii="Times New Roman" w:hAnsi="Times New Roman" w:cs="Times New Roman"/>
          <w:b/>
          <w:bCs/>
          <w:sz w:val="22"/>
        </w:rPr>
        <w:t xml:space="preserve">dra Adama </w:t>
      </w:r>
      <w:proofErr w:type="spellStart"/>
      <w:r w:rsidRPr="00FE032F">
        <w:rPr>
          <w:rFonts w:ascii="Times New Roman" w:hAnsi="Times New Roman" w:cs="Times New Roman"/>
          <w:b/>
          <w:bCs/>
          <w:sz w:val="22"/>
        </w:rPr>
        <w:t>Duszyka</w:t>
      </w:r>
      <w:proofErr w:type="spellEnd"/>
      <w:r w:rsidRPr="00FE032F">
        <w:rPr>
          <w:rFonts w:ascii="Times New Roman" w:hAnsi="Times New Roman" w:cs="Times New Roman"/>
          <w:b/>
          <w:bCs/>
          <w:sz w:val="22"/>
        </w:rPr>
        <w:t xml:space="preserve"> – Dyrektora</w:t>
      </w:r>
      <w:r w:rsidRPr="00FE032F">
        <w:rPr>
          <w:rFonts w:ascii="Times New Roman" w:hAnsi="Times New Roman" w:cs="Times New Roman"/>
          <w:sz w:val="22"/>
        </w:rPr>
        <w:t>,</w:t>
      </w:r>
    </w:p>
    <w:p w14:paraId="63CDAE9A" w14:textId="77777777" w:rsidR="00785B5D" w:rsidRPr="00FE032F" w:rsidRDefault="00785B5D" w:rsidP="00785B5D">
      <w:p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a</w:t>
      </w:r>
    </w:p>
    <w:p w14:paraId="64B04666" w14:textId="77777777" w:rsidR="00785B5D" w:rsidRPr="00FE032F" w:rsidRDefault="00785B5D" w:rsidP="00785B5D">
      <w:p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 xml:space="preserve">.................................................................., z siedzibą w .................................................., adres: .................................................., wpisaną do rejestru przedsiębiorców pod numerem KRS: ........................., NIP: ........................., REGON: ........................., zwaną dalej </w:t>
      </w:r>
      <w:r w:rsidRPr="00FE032F">
        <w:rPr>
          <w:rFonts w:ascii="Times New Roman" w:hAnsi="Times New Roman" w:cs="Times New Roman"/>
          <w:b/>
          <w:bCs/>
          <w:sz w:val="22"/>
        </w:rPr>
        <w:t>„Wykonawcą”</w:t>
      </w:r>
      <w:r w:rsidRPr="00FE032F">
        <w:rPr>
          <w:rFonts w:ascii="Times New Roman" w:hAnsi="Times New Roman" w:cs="Times New Roman"/>
          <w:sz w:val="22"/>
        </w:rPr>
        <w:t>, reprezentowaną przez: .................................................................., łącznie zwanymi dalej „Stronami”, a osobno „Stroną”.</w:t>
      </w:r>
    </w:p>
    <w:p w14:paraId="5989ABF1" w14:textId="74D0C48E" w:rsidR="00785B5D" w:rsidRPr="00FE032F" w:rsidRDefault="00785B5D" w:rsidP="00785B5D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</w:rPr>
      </w:pPr>
      <w:r w:rsidRPr="00FE032F">
        <w:rPr>
          <w:rFonts w:ascii="Times New Roman" w:hAnsi="Times New Roman" w:cs="Times New Roman"/>
          <w:b/>
          <w:bCs/>
          <w:sz w:val="22"/>
        </w:rPr>
        <w:t xml:space="preserve">§ 1. Przedmiot </w:t>
      </w:r>
      <w:r w:rsidR="00C216B3" w:rsidRPr="00FE032F">
        <w:rPr>
          <w:rFonts w:ascii="Times New Roman" w:hAnsi="Times New Roman" w:cs="Times New Roman"/>
          <w:b/>
          <w:bCs/>
          <w:sz w:val="22"/>
        </w:rPr>
        <w:t>u</w:t>
      </w:r>
      <w:r w:rsidRPr="00FE032F">
        <w:rPr>
          <w:rFonts w:ascii="Times New Roman" w:hAnsi="Times New Roman" w:cs="Times New Roman"/>
          <w:b/>
          <w:bCs/>
          <w:sz w:val="22"/>
        </w:rPr>
        <w:t>mowy</w:t>
      </w:r>
    </w:p>
    <w:p w14:paraId="0C7FCDC9" w14:textId="39928C71" w:rsidR="008502F8" w:rsidRPr="00FE032F" w:rsidRDefault="00785B5D" w:rsidP="008502F8">
      <w:pPr>
        <w:pStyle w:val="Akapitzlist"/>
        <w:numPr>
          <w:ilvl w:val="0"/>
          <w:numId w:val="18"/>
        </w:numPr>
        <w:tabs>
          <w:tab w:val="num" w:pos="720"/>
        </w:tabs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Na podstawie przeprowadzonego postępowania o udzielenie zamówienia publicznego nr PZ-26-</w:t>
      </w:r>
      <w:r w:rsidR="008867E0">
        <w:rPr>
          <w:rFonts w:ascii="Times New Roman" w:hAnsi="Times New Roman" w:cs="Times New Roman"/>
          <w:sz w:val="22"/>
        </w:rPr>
        <w:t>15</w:t>
      </w:r>
      <w:r w:rsidRPr="00FE032F">
        <w:rPr>
          <w:rFonts w:ascii="Times New Roman" w:hAnsi="Times New Roman" w:cs="Times New Roman"/>
          <w:sz w:val="22"/>
        </w:rPr>
        <w:t xml:space="preserve">d/26 w trybie podstawowym bez </w:t>
      </w:r>
      <w:r w:rsidR="00E16A86" w:rsidRPr="00FE032F">
        <w:rPr>
          <w:rFonts w:ascii="Times New Roman" w:hAnsi="Times New Roman" w:cs="Times New Roman"/>
          <w:sz w:val="22"/>
        </w:rPr>
        <w:t xml:space="preserve">przeprowadzenia </w:t>
      </w:r>
      <w:r w:rsidRPr="00FE032F">
        <w:rPr>
          <w:rFonts w:ascii="Times New Roman" w:hAnsi="Times New Roman" w:cs="Times New Roman"/>
          <w:sz w:val="22"/>
        </w:rPr>
        <w:t xml:space="preserve">negocjacji (art. 275 pkt 1 ustawy </w:t>
      </w:r>
      <w:proofErr w:type="spellStart"/>
      <w:r w:rsidRPr="00FE032F">
        <w:rPr>
          <w:rFonts w:ascii="Times New Roman" w:hAnsi="Times New Roman" w:cs="Times New Roman"/>
          <w:sz w:val="22"/>
        </w:rPr>
        <w:t>Pzp</w:t>
      </w:r>
      <w:proofErr w:type="spellEnd"/>
      <w:r w:rsidRPr="00FE032F">
        <w:rPr>
          <w:rFonts w:ascii="Times New Roman" w:hAnsi="Times New Roman" w:cs="Times New Roman"/>
          <w:sz w:val="22"/>
        </w:rPr>
        <w:t>), Zamawiający zleca, a Wykonawca zobowiązuje się do dostawy, montażu, uruchomienia oraz przeprowadzenia szkolenia w zakresie obsługi laboratoryjnego pieca do wytwarzania stopów metalicznych.</w:t>
      </w:r>
    </w:p>
    <w:p w14:paraId="11DED1A9" w14:textId="77777777" w:rsidR="008502F8" w:rsidRPr="00FE032F" w:rsidRDefault="00785B5D" w:rsidP="008502F8">
      <w:pPr>
        <w:pStyle w:val="Akapitzlist"/>
        <w:numPr>
          <w:ilvl w:val="0"/>
          <w:numId w:val="18"/>
        </w:numPr>
        <w:tabs>
          <w:tab w:val="num" w:pos="720"/>
        </w:tabs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Wykonawca oświadcza, że urządzenie jest fabrycznie nowe (rok produkcji nie starszy niż 2025/2026), nieużywane, kompletne i nie posiada wad fizycznych ani prawnych.</w:t>
      </w:r>
    </w:p>
    <w:p w14:paraId="108466ED" w14:textId="77777777" w:rsidR="008502F8" w:rsidRPr="00FE032F" w:rsidRDefault="00785B5D" w:rsidP="008502F8">
      <w:pPr>
        <w:pStyle w:val="Akapitzlist"/>
        <w:numPr>
          <w:ilvl w:val="0"/>
          <w:numId w:val="18"/>
        </w:numPr>
        <w:tabs>
          <w:tab w:val="num" w:pos="720"/>
        </w:tabs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Szczegółowy opis przedmiotu zamówienia (OPZ) stanowi Załącznik nr 1.</w:t>
      </w:r>
    </w:p>
    <w:p w14:paraId="72DF70DC" w14:textId="0D94621B" w:rsidR="00785B5D" w:rsidRPr="00FE032F" w:rsidRDefault="00785B5D" w:rsidP="008502F8">
      <w:pPr>
        <w:pStyle w:val="Akapitzlist"/>
        <w:numPr>
          <w:ilvl w:val="0"/>
          <w:numId w:val="18"/>
        </w:numPr>
        <w:tabs>
          <w:tab w:val="num" w:pos="720"/>
        </w:tabs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 xml:space="preserve">Zakres wykonania określa oferta Wykonawcy (Załącznik nr 2) oraz </w:t>
      </w:r>
      <w:r w:rsidR="00CB1365" w:rsidRPr="00FE032F">
        <w:rPr>
          <w:rFonts w:ascii="Times New Roman" w:hAnsi="Times New Roman" w:cs="Times New Roman"/>
          <w:sz w:val="22"/>
        </w:rPr>
        <w:t xml:space="preserve">specyfikacja warunków zamówienia </w:t>
      </w:r>
      <w:r w:rsidRPr="00FE032F">
        <w:rPr>
          <w:rFonts w:ascii="Times New Roman" w:hAnsi="Times New Roman" w:cs="Times New Roman"/>
          <w:sz w:val="22"/>
        </w:rPr>
        <w:t>SWZ (Załącznik nr 3).</w:t>
      </w:r>
    </w:p>
    <w:p w14:paraId="00F99E3D" w14:textId="5409CFF1" w:rsidR="00785B5D" w:rsidRPr="00FE032F" w:rsidRDefault="00785B5D" w:rsidP="00785B5D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</w:rPr>
      </w:pPr>
      <w:r w:rsidRPr="00FE032F">
        <w:rPr>
          <w:rFonts w:ascii="Times New Roman" w:hAnsi="Times New Roman" w:cs="Times New Roman"/>
          <w:b/>
          <w:bCs/>
          <w:sz w:val="22"/>
        </w:rPr>
        <w:t xml:space="preserve">§ 2. Obowiązki Wykonawcy i </w:t>
      </w:r>
      <w:r w:rsidR="00C216B3" w:rsidRPr="00FE032F">
        <w:rPr>
          <w:rFonts w:ascii="Times New Roman" w:hAnsi="Times New Roman" w:cs="Times New Roman"/>
          <w:b/>
          <w:bCs/>
          <w:sz w:val="22"/>
        </w:rPr>
        <w:t>r</w:t>
      </w:r>
      <w:r w:rsidRPr="00FE032F">
        <w:rPr>
          <w:rFonts w:ascii="Times New Roman" w:hAnsi="Times New Roman" w:cs="Times New Roman"/>
          <w:b/>
          <w:bCs/>
          <w:sz w:val="22"/>
        </w:rPr>
        <w:t>ealizacja</w:t>
      </w:r>
    </w:p>
    <w:p w14:paraId="2F3C554A" w14:textId="77777777" w:rsidR="00785B5D" w:rsidRPr="00FE032F" w:rsidRDefault="00785B5D" w:rsidP="008502F8">
      <w:pPr>
        <w:pStyle w:val="Akapitzlist"/>
        <w:numPr>
          <w:ilvl w:val="0"/>
          <w:numId w:val="19"/>
        </w:numPr>
        <w:tabs>
          <w:tab w:val="num" w:pos="720"/>
        </w:tabs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 xml:space="preserve">Wykonawca w ramach wynagrodzenia zobowiązuje się do: </w:t>
      </w:r>
    </w:p>
    <w:p w14:paraId="4ACFF36B" w14:textId="7F4A3834" w:rsidR="00785B5D" w:rsidRPr="00FE032F" w:rsidRDefault="00785B5D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dostawy urządzenia do siedziby Zamawiającego</w:t>
      </w:r>
      <w:r w:rsidR="00CB1365" w:rsidRPr="00FE032F">
        <w:rPr>
          <w:rFonts w:ascii="Times New Roman" w:hAnsi="Times New Roman" w:cs="Times New Roman"/>
          <w:sz w:val="22"/>
        </w:rPr>
        <w:t xml:space="preserve"> </w:t>
      </w:r>
      <w:r w:rsidR="00FE032F">
        <w:rPr>
          <w:rFonts w:ascii="Times New Roman" w:hAnsi="Times New Roman" w:cs="Times New Roman"/>
          <w:sz w:val="22"/>
        </w:rPr>
        <w:t>(</w:t>
      </w:r>
      <w:r w:rsidR="00CB1365" w:rsidRPr="00FE032F">
        <w:rPr>
          <w:rFonts w:ascii="Times New Roman" w:hAnsi="Times New Roman" w:cs="Times New Roman"/>
          <w:sz w:val="22"/>
        </w:rPr>
        <w:t>Radom (26-600), ul. K. Pułaskiego 6/10</w:t>
      </w:r>
      <w:r w:rsidR="00FE032F">
        <w:rPr>
          <w:rFonts w:ascii="Times New Roman" w:hAnsi="Times New Roman" w:cs="Times New Roman"/>
          <w:sz w:val="22"/>
        </w:rPr>
        <w:t>)</w:t>
      </w:r>
      <w:r w:rsidR="00CB1365" w:rsidRPr="00FE032F">
        <w:rPr>
          <w:rFonts w:ascii="Times New Roman" w:hAnsi="Times New Roman" w:cs="Times New Roman"/>
          <w:sz w:val="22"/>
        </w:rPr>
        <w:t>,</w:t>
      </w:r>
    </w:p>
    <w:p w14:paraId="5E1D82BC" w14:textId="77777777" w:rsidR="00785B5D" w:rsidRPr="00FE032F" w:rsidRDefault="00785B5D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 xml:space="preserve">rozładunku, wniesienia, ustawienia w miejscu wskazanym przez Zamawiającego, </w:t>
      </w:r>
    </w:p>
    <w:p w14:paraId="723052D6" w14:textId="77777777" w:rsidR="00785B5D" w:rsidRPr="00FE032F" w:rsidRDefault="00785B5D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 xml:space="preserve">montażu i podłączenia do mediów oraz pierwszego uruchomienia technologicznego, </w:t>
      </w:r>
    </w:p>
    <w:p w14:paraId="53C62F38" w14:textId="77777777" w:rsidR="00785B5D" w:rsidRPr="00FE032F" w:rsidRDefault="00785B5D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lastRenderedPageBreak/>
        <w:t xml:space="preserve">przeprowadzenia szkolenia z obsługi i konserwacji dla wyznaczonej grupy pracowników (min. 3 osoby) w języku polskim, zakończonego wystawieniem certyfikatów/zaświadczeń, </w:t>
      </w:r>
    </w:p>
    <w:p w14:paraId="51B198C3" w14:textId="77777777" w:rsidR="008502F8" w:rsidRPr="00FE032F" w:rsidRDefault="00785B5D" w:rsidP="008502F8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dostarczenia dokumentacji techniczno-ruchowej (DTR), instrukcji obsługi oraz deklaracji zgodności CE w języku polskim.</w:t>
      </w:r>
    </w:p>
    <w:p w14:paraId="1E8D744E" w14:textId="272BADA7" w:rsidR="00785B5D" w:rsidRPr="00FE032F" w:rsidRDefault="00785B5D" w:rsidP="008502F8">
      <w:pPr>
        <w:pStyle w:val="Akapitzlist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Wykonawca ponosi pełną odpowiedzialność za zabezpieczenie urządzenia na czas transportu i montażu.</w:t>
      </w:r>
    </w:p>
    <w:p w14:paraId="33B39EDA" w14:textId="77777777" w:rsidR="00785B5D" w:rsidRPr="00FE032F" w:rsidRDefault="00785B5D" w:rsidP="00785B5D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</w:rPr>
      </w:pPr>
      <w:r w:rsidRPr="00FE032F">
        <w:rPr>
          <w:rFonts w:ascii="Times New Roman" w:hAnsi="Times New Roman" w:cs="Times New Roman"/>
          <w:b/>
          <w:bCs/>
          <w:sz w:val="22"/>
        </w:rPr>
        <w:t>§ 3. Termin realizacji</w:t>
      </w:r>
    </w:p>
    <w:p w14:paraId="13E81A28" w14:textId="28D59582" w:rsidR="008502F8" w:rsidRPr="00FE032F" w:rsidRDefault="00785B5D" w:rsidP="008502F8">
      <w:pPr>
        <w:pStyle w:val="Akapitzlist"/>
        <w:numPr>
          <w:ilvl w:val="0"/>
          <w:numId w:val="20"/>
        </w:numPr>
        <w:tabs>
          <w:tab w:val="num" w:pos="720"/>
        </w:tabs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 xml:space="preserve">Wykonawca zobowiązuje się wykonać przedmiot umowy w terminie </w:t>
      </w:r>
      <w:r w:rsidRPr="006841D8">
        <w:rPr>
          <w:rFonts w:ascii="Times New Roman" w:hAnsi="Times New Roman" w:cs="Times New Roman"/>
          <w:color w:val="auto"/>
          <w:sz w:val="22"/>
        </w:rPr>
        <w:t xml:space="preserve">do </w:t>
      </w:r>
      <w:r w:rsidR="00F95479" w:rsidRPr="006841D8">
        <w:rPr>
          <w:rFonts w:ascii="Times New Roman" w:hAnsi="Times New Roman" w:cs="Times New Roman"/>
          <w:color w:val="auto"/>
          <w:sz w:val="22"/>
        </w:rPr>
        <w:t xml:space="preserve"> 4 miesięcy </w:t>
      </w:r>
      <w:r w:rsidRPr="006841D8">
        <w:rPr>
          <w:rFonts w:ascii="Times New Roman" w:hAnsi="Times New Roman" w:cs="Times New Roman"/>
          <w:color w:val="auto"/>
          <w:sz w:val="22"/>
        </w:rPr>
        <w:t xml:space="preserve">od </w:t>
      </w:r>
      <w:r w:rsidRPr="00FE032F">
        <w:rPr>
          <w:rFonts w:ascii="Times New Roman" w:hAnsi="Times New Roman" w:cs="Times New Roman"/>
          <w:sz w:val="22"/>
        </w:rPr>
        <w:t>daty zawarcia umowy (zgodnie z ofertą).</w:t>
      </w:r>
    </w:p>
    <w:p w14:paraId="4F607845" w14:textId="78BD5EBB" w:rsidR="00785B5D" w:rsidRPr="00FE032F" w:rsidRDefault="00785B5D" w:rsidP="008502F8">
      <w:pPr>
        <w:pStyle w:val="Akapitzlist"/>
        <w:numPr>
          <w:ilvl w:val="0"/>
          <w:numId w:val="20"/>
        </w:numPr>
        <w:tabs>
          <w:tab w:val="num" w:pos="720"/>
        </w:tabs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Za termin realizacji uznaje się dzień podpisania przez obie Strony bezusterkowego protokołu odbioru końcowego, po uprzednim montażu, uruchomieniu i przeprowadzeniu szkolenia.</w:t>
      </w:r>
    </w:p>
    <w:p w14:paraId="42F2BC94" w14:textId="6E82DF8E" w:rsidR="00785B5D" w:rsidRPr="00FE032F" w:rsidRDefault="00785B5D" w:rsidP="00785B5D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</w:rPr>
      </w:pPr>
      <w:r w:rsidRPr="00FE032F">
        <w:rPr>
          <w:rFonts w:ascii="Times New Roman" w:hAnsi="Times New Roman" w:cs="Times New Roman"/>
          <w:b/>
          <w:bCs/>
          <w:sz w:val="22"/>
        </w:rPr>
        <w:t xml:space="preserve">§ 4. Gwarancja i </w:t>
      </w:r>
      <w:r w:rsidR="00C216B3" w:rsidRPr="00FE032F">
        <w:rPr>
          <w:rFonts w:ascii="Times New Roman" w:hAnsi="Times New Roman" w:cs="Times New Roman"/>
          <w:b/>
          <w:bCs/>
          <w:sz w:val="22"/>
        </w:rPr>
        <w:t>s</w:t>
      </w:r>
      <w:r w:rsidRPr="00FE032F">
        <w:rPr>
          <w:rFonts w:ascii="Times New Roman" w:hAnsi="Times New Roman" w:cs="Times New Roman"/>
          <w:b/>
          <w:bCs/>
          <w:sz w:val="22"/>
        </w:rPr>
        <w:t>erwis</w:t>
      </w:r>
    </w:p>
    <w:p w14:paraId="7E94A916" w14:textId="13500170" w:rsidR="008502F8" w:rsidRDefault="00785B5D" w:rsidP="008502F8">
      <w:pPr>
        <w:pStyle w:val="Akapitzlist"/>
        <w:numPr>
          <w:ilvl w:val="0"/>
          <w:numId w:val="21"/>
        </w:numPr>
        <w:tabs>
          <w:tab w:val="num" w:pos="720"/>
        </w:tabs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 xml:space="preserve">Wykonawca udziela gwarancji jakości oraz rękojmi na przedmiot umowy na okres </w:t>
      </w:r>
      <w:r w:rsidR="008867E0">
        <w:rPr>
          <w:rFonts w:ascii="Times New Roman" w:hAnsi="Times New Roman" w:cs="Times New Roman"/>
          <w:b/>
          <w:bCs/>
          <w:sz w:val="22"/>
        </w:rPr>
        <w:t>12 miesięcy</w:t>
      </w:r>
      <w:r w:rsidRPr="00FE032F">
        <w:rPr>
          <w:rFonts w:ascii="Times New Roman" w:hAnsi="Times New Roman" w:cs="Times New Roman"/>
          <w:b/>
          <w:bCs/>
          <w:sz w:val="22"/>
        </w:rPr>
        <w:t xml:space="preserve"> </w:t>
      </w:r>
      <w:r w:rsidRPr="00FE032F">
        <w:rPr>
          <w:rFonts w:ascii="Times New Roman" w:hAnsi="Times New Roman" w:cs="Times New Roman"/>
          <w:sz w:val="22"/>
        </w:rPr>
        <w:t xml:space="preserve"> (zgodnie z ofertą), licząc od dnia podpisania protokołu odbioru bez zastrzeżeń.</w:t>
      </w:r>
    </w:p>
    <w:p w14:paraId="1DF7D802" w14:textId="56CF3DB5" w:rsidR="00323E48" w:rsidRPr="00E01BEE" w:rsidRDefault="00323E48" w:rsidP="00323E48">
      <w:pPr>
        <w:pStyle w:val="Akapitzlist"/>
        <w:spacing w:line="276" w:lineRule="auto"/>
        <w:ind w:left="360"/>
        <w:rPr>
          <w:rFonts w:ascii="Times New Roman" w:hAnsi="Times New Roman" w:cs="Times New Roman"/>
          <w:color w:val="auto"/>
          <w:sz w:val="22"/>
        </w:rPr>
      </w:pPr>
      <w:r w:rsidRPr="00E01BEE">
        <w:rPr>
          <w:rFonts w:ascii="Times New Roman" w:hAnsi="Times New Roman" w:cs="Times New Roman"/>
          <w:color w:val="auto"/>
          <w:sz w:val="22"/>
        </w:rPr>
        <w:t>Szczegółowe warunki gwarancji oraz zasady wymiany części eksploatacyjnych określone są w Ogólnych Warunkach Gwarancji (OWG) producenta, które stanowią integralną część niniejszej umowy.</w:t>
      </w:r>
    </w:p>
    <w:p w14:paraId="5EFA8AD1" w14:textId="69EFEE06" w:rsidR="00785B5D" w:rsidRDefault="00785B5D" w:rsidP="008502F8">
      <w:pPr>
        <w:pStyle w:val="Akapitzlist"/>
        <w:numPr>
          <w:ilvl w:val="0"/>
          <w:numId w:val="21"/>
        </w:numPr>
        <w:tabs>
          <w:tab w:val="num" w:pos="720"/>
        </w:tabs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 xml:space="preserve">W okresie gwarancji Wykonawca zapewnia: </w:t>
      </w:r>
    </w:p>
    <w:p w14:paraId="348B55B7" w14:textId="6D102E6D" w:rsidR="00701C23" w:rsidRPr="00E01BEE" w:rsidRDefault="00701C23" w:rsidP="00701C23">
      <w:pPr>
        <w:pStyle w:val="Akapitzlist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color w:val="auto"/>
          <w:sz w:val="22"/>
        </w:rPr>
      </w:pPr>
      <w:r w:rsidRPr="00E01BEE">
        <w:rPr>
          <w:rFonts w:ascii="Times New Roman" w:hAnsi="Times New Roman" w:cs="Times New Roman"/>
          <w:b/>
          <w:bCs/>
          <w:color w:val="auto"/>
          <w:sz w:val="22"/>
        </w:rPr>
        <w:t>Serwis gwarancyjny:</w:t>
      </w:r>
      <w:r w:rsidRPr="00E01BEE">
        <w:rPr>
          <w:rFonts w:ascii="Times New Roman" w:hAnsi="Times New Roman" w:cs="Times New Roman"/>
          <w:color w:val="auto"/>
          <w:sz w:val="22"/>
        </w:rPr>
        <w:t xml:space="preserve"> świadczony w miejscu instalacji urządzenia (</w:t>
      </w:r>
      <w:r w:rsidRPr="00E01BEE">
        <w:rPr>
          <w:rFonts w:ascii="Times New Roman" w:hAnsi="Times New Roman" w:cs="Times New Roman"/>
          <w:b/>
          <w:bCs/>
          <w:color w:val="auto"/>
          <w:sz w:val="22"/>
        </w:rPr>
        <w:t>on-</w:t>
      </w:r>
      <w:proofErr w:type="spellStart"/>
      <w:r w:rsidRPr="00E01BEE">
        <w:rPr>
          <w:rFonts w:ascii="Times New Roman" w:hAnsi="Times New Roman" w:cs="Times New Roman"/>
          <w:b/>
          <w:bCs/>
          <w:color w:val="auto"/>
          <w:sz w:val="22"/>
        </w:rPr>
        <w:t>site</w:t>
      </w:r>
      <w:proofErr w:type="spellEnd"/>
      <w:r w:rsidRPr="00E01BEE">
        <w:rPr>
          <w:rFonts w:ascii="Times New Roman" w:hAnsi="Times New Roman" w:cs="Times New Roman"/>
          <w:color w:val="auto"/>
          <w:sz w:val="22"/>
        </w:rPr>
        <w:t>), o ile charakter usterki na to pozwala. W przypadku, gdy po dokonaniu diagnozy stwierdzona zostanie konieczność przeprowadzenia naprawy w warunkach warsztatowych, urządzenie zostanie przekazane do serwisu producenta.</w:t>
      </w:r>
    </w:p>
    <w:p w14:paraId="49F9328C" w14:textId="78150B5C" w:rsidR="00CF5B6C" w:rsidRPr="00E01BEE" w:rsidRDefault="00CF5B6C" w:rsidP="00CF5B6C">
      <w:pPr>
        <w:pStyle w:val="Akapitzlist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color w:val="auto"/>
        </w:rPr>
      </w:pPr>
      <w:r w:rsidRPr="00E01BEE">
        <w:rPr>
          <w:rFonts w:ascii="Times New Roman" w:hAnsi="Times New Roman" w:cs="Times New Roman"/>
          <w:b/>
          <w:bCs/>
          <w:color w:val="auto"/>
        </w:rPr>
        <w:t>Czas reakcji serwisu:</w:t>
      </w:r>
      <w:r w:rsidRPr="00E01BEE">
        <w:rPr>
          <w:rFonts w:ascii="Times New Roman" w:hAnsi="Times New Roman" w:cs="Times New Roman"/>
          <w:color w:val="auto"/>
        </w:rPr>
        <w:t xml:space="preserve"> (rozumiany jako przystąpienie do diagnozy usterki) wynosi maksymalnie 2 dni robocze. Bieg czasu reakcji rozpoczyna się w następnym dniu roboczym po dacie otrzymania zgłoszenia. Przyjmowanie zgłoszeń oraz realizacja serwisu odbywają się wyłącznie w dni robocze (poniedziałek – piątek, z wyłączeniem dni ustawowo wolnych od pracy).</w:t>
      </w:r>
    </w:p>
    <w:p w14:paraId="1BB0F12B" w14:textId="77777777" w:rsidR="008502F8" w:rsidRPr="00FE032F" w:rsidRDefault="00785B5D" w:rsidP="008502F8">
      <w:pPr>
        <w:pStyle w:val="Akapitzlist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 xml:space="preserve">czas usunięcia awarii: maksymalnie </w:t>
      </w:r>
      <w:r w:rsidR="00CB1365" w:rsidRPr="00FE032F">
        <w:rPr>
          <w:rFonts w:ascii="Times New Roman" w:hAnsi="Times New Roman" w:cs="Times New Roman"/>
          <w:sz w:val="22"/>
        </w:rPr>
        <w:t>30</w:t>
      </w:r>
      <w:r w:rsidRPr="00FE032F">
        <w:rPr>
          <w:rFonts w:ascii="Times New Roman" w:hAnsi="Times New Roman" w:cs="Times New Roman"/>
          <w:sz w:val="22"/>
        </w:rPr>
        <w:t xml:space="preserve"> dni kalendarzowych.</w:t>
      </w:r>
    </w:p>
    <w:p w14:paraId="31B97101" w14:textId="77777777" w:rsidR="00BE1B46" w:rsidRDefault="00BE1B46" w:rsidP="00BE1B46">
      <w:pPr>
        <w:pStyle w:val="Akapitzlist"/>
        <w:spacing w:line="276" w:lineRule="auto"/>
        <w:ind w:left="360"/>
        <w:rPr>
          <w:rFonts w:ascii="Times New Roman" w:hAnsi="Times New Roman" w:cs="Times New Roman"/>
          <w:color w:val="FF0000"/>
          <w:sz w:val="22"/>
        </w:rPr>
      </w:pPr>
    </w:p>
    <w:p w14:paraId="297C56E5" w14:textId="2E34915D" w:rsidR="008502F8" w:rsidRPr="00FE032F" w:rsidRDefault="00785B5D" w:rsidP="00BE1B46">
      <w:pPr>
        <w:pStyle w:val="Akapitzlist"/>
        <w:spacing w:line="276" w:lineRule="auto"/>
        <w:ind w:left="360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Okres gwarancji ulega przedłużeniu o czas trwania naprawy. W przypadku wymiany podzespołu na nowy, gwarancja na ten podzespół biegnie na nowo.</w:t>
      </w:r>
    </w:p>
    <w:p w14:paraId="053B2B41" w14:textId="50D8893C" w:rsidR="00785B5D" w:rsidRDefault="00785B5D" w:rsidP="008502F8">
      <w:pPr>
        <w:pStyle w:val="Akapitzlist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 xml:space="preserve">Wykonawca gwarantuje dostępność części zamiennych i wsparcia serwisowego przez okres minimum </w:t>
      </w:r>
      <w:r w:rsidR="00323E48" w:rsidRPr="007952AC">
        <w:rPr>
          <w:rFonts w:ascii="Times New Roman" w:hAnsi="Times New Roman" w:cs="Times New Roman"/>
          <w:color w:val="auto"/>
          <w:sz w:val="22"/>
        </w:rPr>
        <w:t xml:space="preserve">5 lat </w:t>
      </w:r>
      <w:r w:rsidRPr="00FE032F">
        <w:rPr>
          <w:rFonts w:ascii="Times New Roman" w:hAnsi="Times New Roman" w:cs="Times New Roman"/>
          <w:sz w:val="22"/>
        </w:rPr>
        <w:t>od zakończenia gwarancji.</w:t>
      </w:r>
    </w:p>
    <w:p w14:paraId="2EF8EC8D" w14:textId="3BE3E32B" w:rsidR="00323E48" w:rsidRPr="00FE032F" w:rsidRDefault="00323E48" w:rsidP="00323E48">
      <w:pPr>
        <w:pStyle w:val="Akapitzlist"/>
        <w:spacing w:line="276" w:lineRule="auto"/>
        <w:ind w:left="360"/>
        <w:rPr>
          <w:rFonts w:ascii="Times New Roman" w:hAnsi="Times New Roman" w:cs="Times New Roman"/>
          <w:sz w:val="22"/>
        </w:rPr>
      </w:pPr>
    </w:p>
    <w:p w14:paraId="49F71F26" w14:textId="22BB1B10" w:rsidR="00785B5D" w:rsidRPr="00FE032F" w:rsidRDefault="00785B5D" w:rsidP="00785B5D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</w:rPr>
      </w:pPr>
      <w:r w:rsidRPr="00FE032F">
        <w:rPr>
          <w:rFonts w:ascii="Times New Roman" w:hAnsi="Times New Roman" w:cs="Times New Roman"/>
          <w:b/>
          <w:bCs/>
          <w:sz w:val="22"/>
        </w:rPr>
        <w:t xml:space="preserve">§ 5. Wynagrodzenie i </w:t>
      </w:r>
      <w:r w:rsidR="00C216B3" w:rsidRPr="00FE032F">
        <w:rPr>
          <w:rFonts w:ascii="Times New Roman" w:hAnsi="Times New Roman" w:cs="Times New Roman"/>
          <w:b/>
          <w:bCs/>
          <w:sz w:val="22"/>
        </w:rPr>
        <w:t>p</w:t>
      </w:r>
      <w:r w:rsidRPr="00FE032F">
        <w:rPr>
          <w:rFonts w:ascii="Times New Roman" w:hAnsi="Times New Roman" w:cs="Times New Roman"/>
          <w:b/>
          <w:bCs/>
          <w:sz w:val="22"/>
        </w:rPr>
        <w:t>łatności</w:t>
      </w:r>
    </w:p>
    <w:p w14:paraId="5E931D74" w14:textId="77777777" w:rsidR="008502F8" w:rsidRPr="00FE032F" w:rsidRDefault="00785B5D" w:rsidP="008502F8">
      <w:pPr>
        <w:pStyle w:val="Akapitzlist"/>
        <w:numPr>
          <w:ilvl w:val="0"/>
          <w:numId w:val="22"/>
        </w:numPr>
        <w:tabs>
          <w:tab w:val="num" w:pos="720"/>
        </w:tabs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Wynagrodzenie ryczałtowe za pełną realizację przedmiotu umowy wynosi: BRUTTO: ........................ zł (słownie: ........................), w tym podatek VAT.</w:t>
      </w:r>
    </w:p>
    <w:p w14:paraId="3C7166C2" w14:textId="77777777" w:rsidR="008502F8" w:rsidRPr="00FE032F" w:rsidRDefault="00785B5D" w:rsidP="008502F8">
      <w:pPr>
        <w:pStyle w:val="Akapitzlist"/>
        <w:numPr>
          <w:ilvl w:val="0"/>
          <w:numId w:val="22"/>
        </w:numPr>
        <w:tabs>
          <w:tab w:val="num" w:pos="720"/>
        </w:tabs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Wynagrodzenie obejmuje wszelkie koszty niezbędne do prawidłowego wykonania umowy, w tym cła, podatki, koszty transportu, ubezpieczenia, montażu i szkoleń.</w:t>
      </w:r>
    </w:p>
    <w:p w14:paraId="7BC28940" w14:textId="77777777" w:rsidR="008502F8" w:rsidRPr="00FE032F" w:rsidRDefault="00785B5D" w:rsidP="008502F8">
      <w:pPr>
        <w:pStyle w:val="Akapitzlist"/>
        <w:numPr>
          <w:ilvl w:val="0"/>
          <w:numId w:val="22"/>
        </w:numPr>
        <w:tabs>
          <w:tab w:val="num" w:pos="720"/>
        </w:tabs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lastRenderedPageBreak/>
        <w:t>Podstawą wystawienia faktury jest podpisany protokół odbioru końcowego bez zastrzeżeń.</w:t>
      </w:r>
    </w:p>
    <w:p w14:paraId="552ACBA4" w14:textId="09F7A005" w:rsidR="00785B5D" w:rsidRPr="00FE032F" w:rsidRDefault="00785B5D" w:rsidP="008502F8">
      <w:pPr>
        <w:pStyle w:val="Akapitzlist"/>
        <w:numPr>
          <w:ilvl w:val="0"/>
          <w:numId w:val="22"/>
        </w:numPr>
        <w:tabs>
          <w:tab w:val="num" w:pos="720"/>
        </w:tabs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Płatność nastąpi w terminie 21 dni od daty doręczenia prawidłowo wystawionej faktury na rachunek bankowy Wykonawcy wskazany na białej liście podatników VAT.</w:t>
      </w:r>
    </w:p>
    <w:p w14:paraId="65D3467D" w14:textId="3F0F17C8" w:rsidR="00785B5D" w:rsidRPr="00FE032F" w:rsidRDefault="00785B5D" w:rsidP="00785B5D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</w:rPr>
      </w:pPr>
      <w:r w:rsidRPr="00FE032F">
        <w:rPr>
          <w:rFonts w:ascii="Times New Roman" w:hAnsi="Times New Roman" w:cs="Times New Roman"/>
          <w:b/>
          <w:bCs/>
          <w:sz w:val="22"/>
        </w:rPr>
        <w:t xml:space="preserve">§ 6. Kary </w:t>
      </w:r>
      <w:r w:rsidR="00C216B3" w:rsidRPr="00FE032F">
        <w:rPr>
          <w:rFonts w:ascii="Times New Roman" w:hAnsi="Times New Roman" w:cs="Times New Roman"/>
          <w:b/>
          <w:bCs/>
          <w:sz w:val="22"/>
        </w:rPr>
        <w:t>u</w:t>
      </w:r>
      <w:r w:rsidRPr="00FE032F">
        <w:rPr>
          <w:rFonts w:ascii="Times New Roman" w:hAnsi="Times New Roman" w:cs="Times New Roman"/>
          <w:b/>
          <w:bCs/>
          <w:sz w:val="22"/>
        </w:rPr>
        <w:t xml:space="preserve">mowne </w:t>
      </w:r>
    </w:p>
    <w:p w14:paraId="6B766768" w14:textId="77777777" w:rsidR="00785B5D" w:rsidRPr="00FE032F" w:rsidRDefault="00785B5D" w:rsidP="008502F8">
      <w:pPr>
        <w:pStyle w:val="Akapitzlist"/>
        <w:numPr>
          <w:ilvl w:val="0"/>
          <w:numId w:val="23"/>
        </w:numPr>
        <w:tabs>
          <w:tab w:val="num" w:pos="720"/>
        </w:tabs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 xml:space="preserve">Zamawiający ma prawo naliczyć Wykonawcy kary umowne: </w:t>
      </w:r>
    </w:p>
    <w:p w14:paraId="757DB547" w14:textId="4D4984B3" w:rsidR="00785B5D" w:rsidRPr="00FE032F" w:rsidRDefault="00785B5D">
      <w:pPr>
        <w:pStyle w:val="Akapitzlist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 xml:space="preserve">za zwłokę w realizacji przedmiotu umowy – w wysokości </w:t>
      </w:r>
      <w:r w:rsidR="00C72E26" w:rsidRPr="000B4757">
        <w:rPr>
          <w:rFonts w:ascii="Times New Roman" w:hAnsi="Times New Roman" w:cs="Times New Roman"/>
          <w:color w:val="auto"/>
          <w:sz w:val="22"/>
        </w:rPr>
        <w:t>0,</w:t>
      </w:r>
      <w:r w:rsidR="00BE1B46" w:rsidRPr="000B4757">
        <w:rPr>
          <w:rFonts w:ascii="Times New Roman" w:hAnsi="Times New Roman" w:cs="Times New Roman"/>
          <w:color w:val="auto"/>
          <w:sz w:val="22"/>
        </w:rPr>
        <w:t>1</w:t>
      </w:r>
      <w:r w:rsidR="00C72E26" w:rsidRPr="000B4757">
        <w:rPr>
          <w:rFonts w:ascii="Times New Roman" w:hAnsi="Times New Roman" w:cs="Times New Roman"/>
          <w:color w:val="auto"/>
          <w:sz w:val="22"/>
        </w:rPr>
        <w:t xml:space="preserve">% </w:t>
      </w:r>
      <w:r w:rsidRPr="000B4757">
        <w:rPr>
          <w:rFonts w:ascii="Times New Roman" w:hAnsi="Times New Roman" w:cs="Times New Roman"/>
          <w:color w:val="auto"/>
          <w:sz w:val="22"/>
        </w:rPr>
        <w:t xml:space="preserve">wynagrodzenia </w:t>
      </w:r>
      <w:r w:rsidRPr="00FE032F">
        <w:rPr>
          <w:rFonts w:ascii="Times New Roman" w:hAnsi="Times New Roman" w:cs="Times New Roman"/>
          <w:sz w:val="22"/>
        </w:rPr>
        <w:t xml:space="preserve">brutto za każdy rozpoczęty dzień zwłoki, </w:t>
      </w:r>
    </w:p>
    <w:p w14:paraId="5487CEA2" w14:textId="244E0D2D" w:rsidR="00785B5D" w:rsidRPr="000B4757" w:rsidRDefault="00785B5D">
      <w:pPr>
        <w:pStyle w:val="Akapitzlist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color w:val="auto"/>
          <w:sz w:val="22"/>
        </w:rPr>
      </w:pPr>
      <w:r w:rsidRPr="000B4757">
        <w:rPr>
          <w:rFonts w:ascii="Times New Roman" w:hAnsi="Times New Roman" w:cs="Times New Roman"/>
          <w:color w:val="auto"/>
          <w:sz w:val="22"/>
        </w:rPr>
        <w:t xml:space="preserve">za zwłokę w usunięciu wad stwierdzonych przy odbiorze lub w okresie gwarancji – w wysokości </w:t>
      </w:r>
      <w:r w:rsidR="00C72E26" w:rsidRPr="000B4757">
        <w:rPr>
          <w:rFonts w:ascii="Times New Roman" w:hAnsi="Times New Roman" w:cs="Times New Roman"/>
          <w:color w:val="auto"/>
          <w:sz w:val="22"/>
        </w:rPr>
        <w:t xml:space="preserve">0,1% </w:t>
      </w:r>
      <w:r w:rsidRPr="000B4757">
        <w:rPr>
          <w:rFonts w:ascii="Times New Roman" w:hAnsi="Times New Roman" w:cs="Times New Roman"/>
          <w:color w:val="auto"/>
          <w:sz w:val="22"/>
        </w:rPr>
        <w:t xml:space="preserve">wynagrodzenia brutto za każdy dzień zwłoki, </w:t>
      </w:r>
    </w:p>
    <w:p w14:paraId="5397EAE3" w14:textId="42057576" w:rsidR="00785B5D" w:rsidRPr="000B4757" w:rsidRDefault="00785B5D" w:rsidP="00C51178">
      <w:pPr>
        <w:pStyle w:val="Akapitzlist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color w:val="auto"/>
          <w:sz w:val="22"/>
        </w:rPr>
      </w:pPr>
      <w:r w:rsidRPr="000B4757">
        <w:rPr>
          <w:rFonts w:ascii="Times New Roman" w:hAnsi="Times New Roman" w:cs="Times New Roman"/>
          <w:color w:val="auto"/>
          <w:sz w:val="22"/>
        </w:rPr>
        <w:t xml:space="preserve">za zwłokę w stawiennictwie serwisu (reakcja serwisu) – w wysokości </w:t>
      </w:r>
      <w:r w:rsidR="00C51178" w:rsidRPr="000B4757">
        <w:rPr>
          <w:rFonts w:ascii="Times New Roman" w:hAnsi="Times New Roman" w:cs="Times New Roman"/>
          <w:color w:val="auto"/>
          <w:sz w:val="22"/>
        </w:rPr>
        <w:t xml:space="preserve"> 0,1% wynagrodzenia brutto za każdy dzień zwłoki, </w:t>
      </w:r>
    </w:p>
    <w:p w14:paraId="3059C17F" w14:textId="195A63B0" w:rsidR="008502F8" w:rsidRPr="000B4757" w:rsidRDefault="00785B5D" w:rsidP="008502F8">
      <w:pPr>
        <w:pStyle w:val="Akapitzlist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color w:val="auto"/>
          <w:sz w:val="22"/>
        </w:rPr>
      </w:pPr>
      <w:r w:rsidRPr="000B4757">
        <w:rPr>
          <w:rFonts w:ascii="Times New Roman" w:hAnsi="Times New Roman" w:cs="Times New Roman"/>
          <w:color w:val="auto"/>
          <w:sz w:val="22"/>
        </w:rPr>
        <w:t xml:space="preserve">za odstąpienie od umowy z przyczyn leżących po stronie Wykonawcy – </w:t>
      </w:r>
      <w:r w:rsidR="00E8430B" w:rsidRPr="000B4757">
        <w:rPr>
          <w:rFonts w:ascii="Times New Roman" w:hAnsi="Times New Roman" w:cs="Times New Roman"/>
          <w:color w:val="auto"/>
          <w:sz w:val="22"/>
        </w:rPr>
        <w:br/>
      </w:r>
      <w:r w:rsidRPr="000B4757">
        <w:rPr>
          <w:rFonts w:ascii="Times New Roman" w:hAnsi="Times New Roman" w:cs="Times New Roman"/>
          <w:color w:val="auto"/>
          <w:sz w:val="22"/>
        </w:rPr>
        <w:t xml:space="preserve">w wysokości </w:t>
      </w:r>
      <w:r w:rsidR="00C72E26" w:rsidRPr="000B4757">
        <w:rPr>
          <w:rFonts w:ascii="Times New Roman" w:hAnsi="Times New Roman" w:cs="Times New Roman"/>
          <w:color w:val="auto"/>
          <w:sz w:val="22"/>
        </w:rPr>
        <w:t xml:space="preserve">10 % </w:t>
      </w:r>
      <w:r w:rsidRPr="000B4757">
        <w:rPr>
          <w:rFonts w:ascii="Times New Roman" w:hAnsi="Times New Roman" w:cs="Times New Roman"/>
          <w:color w:val="auto"/>
          <w:sz w:val="22"/>
        </w:rPr>
        <w:t>wynagrodzenia brutto.</w:t>
      </w:r>
    </w:p>
    <w:p w14:paraId="2B30C4F7" w14:textId="2E7E014F" w:rsidR="008502F8" w:rsidRPr="000B4757" w:rsidRDefault="00785B5D" w:rsidP="008502F8">
      <w:pPr>
        <w:pStyle w:val="Akapitzlist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color w:val="auto"/>
          <w:sz w:val="22"/>
        </w:rPr>
      </w:pPr>
      <w:r w:rsidRPr="000B4757">
        <w:rPr>
          <w:rFonts w:ascii="Times New Roman" w:hAnsi="Times New Roman" w:cs="Times New Roman"/>
          <w:color w:val="auto"/>
          <w:sz w:val="22"/>
        </w:rPr>
        <w:t xml:space="preserve">Łączna maksymalna wysokość kar umownych wynosi </w:t>
      </w:r>
      <w:r w:rsidR="0048463E" w:rsidRPr="000B4757">
        <w:rPr>
          <w:rFonts w:ascii="Times New Roman" w:hAnsi="Times New Roman" w:cs="Times New Roman"/>
          <w:color w:val="auto"/>
          <w:sz w:val="22"/>
        </w:rPr>
        <w:t xml:space="preserve">20 % </w:t>
      </w:r>
      <w:r w:rsidRPr="000B4757">
        <w:rPr>
          <w:rFonts w:ascii="Times New Roman" w:hAnsi="Times New Roman" w:cs="Times New Roman"/>
          <w:color w:val="auto"/>
          <w:sz w:val="22"/>
        </w:rPr>
        <w:t>wynagrodzenia brutto.</w:t>
      </w:r>
    </w:p>
    <w:p w14:paraId="59C524A0" w14:textId="6DF2537D" w:rsidR="008502F8" w:rsidRPr="000B4757" w:rsidRDefault="00785B5D" w:rsidP="008502F8">
      <w:pPr>
        <w:pStyle w:val="Akapitzlist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color w:val="auto"/>
          <w:sz w:val="22"/>
        </w:rPr>
      </w:pPr>
      <w:r w:rsidRPr="000B4757">
        <w:rPr>
          <w:rFonts w:ascii="Times New Roman" w:hAnsi="Times New Roman" w:cs="Times New Roman"/>
          <w:color w:val="auto"/>
          <w:sz w:val="22"/>
        </w:rPr>
        <w:t xml:space="preserve">Zamawiający zastrzega sobie prawo do potrącenia naliczonych kar </w:t>
      </w:r>
      <w:r w:rsidR="00E8430B" w:rsidRPr="000B4757">
        <w:rPr>
          <w:rFonts w:ascii="Times New Roman" w:hAnsi="Times New Roman" w:cs="Times New Roman"/>
          <w:color w:val="auto"/>
          <w:sz w:val="22"/>
        </w:rPr>
        <w:br/>
      </w:r>
      <w:r w:rsidRPr="000B4757">
        <w:rPr>
          <w:rFonts w:ascii="Times New Roman" w:hAnsi="Times New Roman" w:cs="Times New Roman"/>
          <w:color w:val="auto"/>
          <w:sz w:val="22"/>
        </w:rPr>
        <w:t>z wynagrodzenia Wykonawcy, na co Wykonawca wyraża zgodę.</w:t>
      </w:r>
    </w:p>
    <w:p w14:paraId="1B07E48F" w14:textId="2F9E0E23" w:rsidR="00C51178" w:rsidRPr="000B4757" w:rsidRDefault="00C51178" w:rsidP="008502F8">
      <w:pPr>
        <w:pStyle w:val="Akapitzlist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color w:val="auto"/>
          <w:sz w:val="22"/>
        </w:rPr>
      </w:pPr>
      <w:r w:rsidRPr="000B4757">
        <w:rPr>
          <w:rFonts w:ascii="Times New Roman" w:hAnsi="Times New Roman" w:cs="Times New Roman"/>
          <w:color w:val="auto"/>
          <w:sz w:val="22"/>
        </w:rPr>
        <w:t>W przypadku zwłoki w zapłacie prawidłowo wystawionej faktury, Wykonawcy przysługują odsetki ustawowe za opóźnienie w transakcjach handlowych za każdy dzień zwłoki.</w:t>
      </w:r>
    </w:p>
    <w:p w14:paraId="6B7E0565" w14:textId="171365A5" w:rsidR="00785B5D" w:rsidRPr="00FE032F" w:rsidRDefault="00785B5D" w:rsidP="00785B5D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</w:rPr>
      </w:pPr>
      <w:r w:rsidRPr="00FE032F">
        <w:rPr>
          <w:rFonts w:ascii="Times New Roman" w:hAnsi="Times New Roman" w:cs="Times New Roman"/>
          <w:b/>
          <w:bCs/>
          <w:sz w:val="22"/>
        </w:rPr>
        <w:t xml:space="preserve">§ 7. Odbiór </w:t>
      </w:r>
      <w:r w:rsidR="00C216B3" w:rsidRPr="00FE032F">
        <w:rPr>
          <w:rFonts w:ascii="Times New Roman" w:hAnsi="Times New Roman" w:cs="Times New Roman"/>
          <w:b/>
          <w:bCs/>
          <w:sz w:val="22"/>
        </w:rPr>
        <w:t>p</w:t>
      </w:r>
      <w:r w:rsidRPr="00FE032F">
        <w:rPr>
          <w:rFonts w:ascii="Times New Roman" w:hAnsi="Times New Roman" w:cs="Times New Roman"/>
          <w:b/>
          <w:bCs/>
          <w:sz w:val="22"/>
        </w:rPr>
        <w:t xml:space="preserve">rzedmiotu </w:t>
      </w:r>
      <w:r w:rsidR="00C216B3" w:rsidRPr="00FE032F">
        <w:rPr>
          <w:rFonts w:ascii="Times New Roman" w:hAnsi="Times New Roman" w:cs="Times New Roman"/>
          <w:b/>
          <w:bCs/>
          <w:sz w:val="22"/>
        </w:rPr>
        <w:t>u</w:t>
      </w:r>
      <w:r w:rsidRPr="00FE032F">
        <w:rPr>
          <w:rFonts w:ascii="Times New Roman" w:hAnsi="Times New Roman" w:cs="Times New Roman"/>
          <w:b/>
          <w:bCs/>
          <w:sz w:val="22"/>
        </w:rPr>
        <w:t>mowy</w:t>
      </w:r>
    </w:p>
    <w:p w14:paraId="5226A98A" w14:textId="77777777" w:rsidR="008502F8" w:rsidRPr="00FE032F" w:rsidRDefault="00785B5D" w:rsidP="008502F8">
      <w:pPr>
        <w:pStyle w:val="Akapitzlist"/>
        <w:numPr>
          <w:ilvl w:val="0"/>
          <w:numId w:val="24"/>
        </w:numPr>
        <w:tabs>
          <w:tab w:val="num" w:pos="720"/>
        </w:tabs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Wykonawca zgłosi gotowość do dostawy i montażu z min. 3-dniowym wyprzedzeniem.</w:t>
      </w:r>
    </w:p>
    <w:p w14:paraId="43F3BE53" w14:textId="77777777" w:rsidR="008502F8" w:rsidRPr="00FE032F" w:rsidRDefault="00785B5D" w:rsidP="008502F8">
      <w:pPr>
        <w:pStyle w:val="Akapitzlist"/>
        <w:numPr>
          <w:ilvl w:val="0"/>
          <w:numId w:val="24"/>
        </w:numPr>
        <w:tabs>
          <w:tab w:val="num" w:pos="720"/>
        </w:tabs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Odbiór będzie obejmował sprawdzenie parametrów technicznych urządzenia zgodnie z OPZ.</w:t>
      </w:r>
    </w:p>
    <w:p w14:paraId="3B62000C" w14:textId="449C86FF" w:rsidR="00CB1365" w:rsidRPr="00FE032F" w:rsidRDefault="00785B5D" w:rsidP="008502F8">
      <w:pPr>
        <w:pStyle w:val="Akapitzlist"/>
        <w:numPr>
          <w:ilvl w:val="0"/>
          <w:numId w:val="24"/>
        </w:numPr>
        <w:tabs>
          <w:tab w:val="num" w:pos="720"/>
        </w:tabs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 xml:space="preserve">Jeżeli w trakcie odbioru zostaną stwierdzone wady, Zamawiający może: </w:t>
      </w:r>
    </w:p>
    <w:p w14:paraId="79149F36" w14:textId="0479C399" w:rsidR="00CB1365" w:rsidRPr="00FE032F" w:rsidRDefault="00785B5D" w:rsidP="00CB1365">
      <w:pPr>
        <w:pStyle w:val="Akapitzlist"/>
        <w:numPr>
          <w:ilvl w:val="0"/>
          <w:numId w:val="16"/>
        </w:numPr>
        <w:tabs>
          <w:tab w:val="num" w:pos="720"/>
        </w:tabs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 xml:space="preserve">odmówić odbioru do czasu usunięcia wad (Wykonawca pozostaje </w:t>
      </w:r>
      <w:r w:rsidR="00E8430B" w:rsidRPr="00FE032F">
        <w:rPr>
          <w:rFonts w:ascii="Times New Roman" w:hAnsi="Times New Roman" w:cs="Times New Roman"/>
          <w:sz w:val="22"/>
        </w:rPr>
        <w:br/>
      </w:r>
      <w:r w:rsidRPr="00FE032F">
        <w:rPr>
          <w:rFonts w:ascii="Times New Roman" w:hAnsi="Times New Roman" w:cs="Times New Roman"/>
          <w:sz w:val="22"/>
        </w:rPr>
        <w:t xml:space="preserve">w zwłoce), </w:t>
      </w:r>
    </w:p>
    <w:p w14:paraId="723B6002" w14:textId="3E5FB7A2" w:rsidR="00785B5D" w:rsidRPr="00FE032F" w:rsidRDefault="00785B5D" w:rsidP="00CB1365">
      <w:pPr>
        <w:pStyle w:val="Akapitzlist"/>
        <w:numPr>
          <w:ilvl w:val="0"/>
          <w:numId w:val="16"/>
        </w:numPr>
        <w:tabs>
          <w:tab w:val="num" w:pos="720"/>
        </w:tabs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dokonać odbioru, wyznaczając termin na usunięcie wad, i wstrzymać płatność do czasu ich usunięcia.</w:t>
      </w:r>
    </w:p>
    <w:p w14:paraId="226EDDDA" w14:textId="5F49DAD0" w:rsidR="008502F8" w:rsidRPr="00FE032F" w:rsidRDefault="008502F8" w:rsidP="008502F8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</w:rPr>
      </w:pPr>
      <w:r w:rsidRPr="00FE032F">
        <w:rPr>
          <w:rFonts w:ascii="Times New Roman" w:hAnsi="Times New Roman" w:cs="Times New Roman"/>
          <w:b/>
          <w:bCs/>
          <w:sz w:val="22"/>
        </w:rPr>
        <w:t xml:space="preserve">§ 8. Podwykonawcy </w:t>
      </w:r>
    </w:p>
    <w:p w14:paraId="4115CA32" w14:textId="77777777" w:rsidR="008502F8" w:rsidRPr="00FE032F" w:rsidRDefault="008502F8" w:rsidP="008502F8">
      <w:pPr>
        <w:pStyle w:val="Akapitzlist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Wykonawca może powierzyć realizację części zamówienia podwykonawcom wyłącznie po uprzednim zgłoszeniu Zamawiającemu.</w:t>
      </w:r>
    </w:p>
    <w:p w14:paraId="688FE1A9" w14:textId="77777777" w:rsidR="008502F8" w:rsidRPr="00FE032F" w:rsidRDefault="008502F8" w:rsidP="008502F8">
      <w:pPr>
        <w:pStyle w:val="Akapitzlist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Wykonawca odpowiada za działania i zaniechania podwykonawców jak za własne.</w:t>
      </w:r>
    </w:p>
    <w:p w14:paraId="2F96E3D6" w14:textId="4E516853" w:rsidR="008502F8" w:rsidRPr="00FE032F" w:rsidRDefault="008502F8" w:rsidP="008502F8">
      <w:pPr>
        <w:pStyle w:val="Akapitzlist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 xml:space="preserve">Umowy z podwykonawcami powinny zawierać tożsame warunki jakości </w:t>
      </w:r>
      <w:r w:rsidR="00E8430B" w:rsidRPr="00FE032F">
        <w:rPr>
          <w:rFonts w:ascii="Times New Roman" w:hAnsi="Times New Roman" w:cs="Times New Roman"/>
          <w:sz w:val="22"/>
        </w:rPr>
        <w:br/>
      </w:r>
      <w:r w:rsidRPr="00FE032F">
        <w:rPr>
          <w:rFonts w:ascii="Times New Roman" w:hAnsi="Times New Roman" w:cs="Times New Roman"/>
          <w:sz w:val="22"/>
        </w:rPr>
        <w:t>i terminu jak umowa główna.</w:t>
      </w:r>
    </w:p>
    <w:p w14:paraId="55BC3A30" w14:textId="77777777" w:rsidR="008502F8" w:rsidRPr="00FE032F" w:rsidRDefault="008502F8" w:rsidP="008502F8">
      <w:pPr>
        <w:pStyle w:val="Akapitzlist"/>
        <w:spacing w:line="276" w:lineRule="auto"/>
        <w:ind w:left="360"/>
        <w:rPr>
          <w:rFonts w:ascii="Times New Roman" w:hAnsi="Times New Roman" w:cs="Times New Roman"/>
          <w:sz w:val="22"/>
        </w:rPr>
      </w:pPr>
    </w:p>
    <w:p w14:paraId="61AC26CA" w14:textId="004FC496" w:rsidR="008502F8" w:rsidRPr="00FE032F" w:rsidRDefault="008502F8" w:rsidP="008502F8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</w:rPr>
      </w:pPr>
      <w:r w:rsidRPr="00FE032F">
        <w:rPr>
          <w:rFonts w:ascii="Times New Roman" w:hAnsi="Times New Roman" w:cs="Times New Roman"/>
          <w:b/>
          <w:bCs/>
          <w:sz w:val="22"/>
        </w:rPr>
        <w:t xml:space="preserve">§ 9. Ochrona danych osobowych </w:t>
      </w:r>
    </w:p>
    <w:p w14:paraId="24590F3E" w14:textId="4E9BC800" w:rsidR="008502F8" w:rsidRPr="00FE032F" w:rsidRDefault="008502F8" w:rsidP="008502F8">
      <w:pPr>
        <w:pStyle w:val="Akapitzlist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W związku z realizacją umowy Strony zobowiązują się do przestrzegania przepisów o ochronie danych osobowych, w tym RODO.</w:t>
      </w:r>
    </w:p>
    <w:p w14:paraId="1C9CDFC3" w14:textId="217219B5" w:rsidR="008502F8" w:rsidRPr="00FE032F" w:rsidRDefault="008502F8" w:rsidP="008502F8">
      <w:pPr>
        <w:pStyle w:val="Akapitzlist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lastRenderedPageBreak/>
        <w:t>W przypadku przetwarzania danych osobowych, Strony zawrą odrębne porozumienie powierzenia przetwarzania danych, jeśli będzie to wymagane.</w:t>
      </w:r>
    </w:p>
    <w:p w14:paraId="6ADF164C" w14:textId="53B6DDA0" w:rsidR="00785B5D" w:rsidRPr="00FE032F" w:rsidRDefault="00785B5D" w:rsidP="00785B5D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</w:rPr>
      </w:pPr>
      <w:r w:rsidRPr="00FE032F">
        <w:rPr>
          <w:rFonts w:ascii="Times New Roman" w:hAnsi="Times New Roman" w:cs="Times New Roman"/>
          <w:b/>
          <w:bCs/>
          <w:sz w:val="22"/>
        </w:rPr>
        <w:t xml:space="preserve">§ </w:t>
      </w:r>
      <w:r w:rsidR="008502F8" w:rsidRPr="00FE032F">
        <w:rPr>
          <w:rFonts w:ascii="Times New Roman" w:hAnsi="Times New Roman" w:cs="Times New Roman"/>
          <w:b/>
          <w:bCs/>
          <w:sz w:val="22"/>
        </w:rPr>
        <w:t>10</w:t>
      </w:r>
      <w:r w:rsidRPr="00FE032F">
        <w:rPr>
          <w:rFonts w:ascii="Times New Roman" w:hAnsi="Times New Roman" w:cs="Times New Roman"/>
          <w:b/>
          <w:bCs/>
          <w:sz w:val="22"/>
        </w:rPr>
        <w:t xml:space="preserve">. Zmiana </w:t>
      </w:r>
      <w:r w:rsidR="00C216B3" w:rsidRPr="00FE032F">
        <w:rPr>
          <w:rFonts w:ascii="Times New Roman" w:hAnsi="Times New Roman" w:cs="Times New Roman"/>
          <w:b/>
          <w:bCs/>
          <w:sz w:val="22"/>
        </w:rPr>
        <w:t>u</w:t>
      </w:r>
      <w:r w:rsidRPr="00FE032F">
        <w:rPr>
          <w:rFonts w:ascii="Times New Roman" w:hAnsi="Times New Roman" w:cs="Times New Roman"/>
          <w:b/>
          <w:bCs/>
          <w:sz w:val="22"/>
        </w:rPr>
        <w:t>mowy</w:t>
      </w:r>
    </w:p>
    <w:p w14:paraId="1C86E91A" w14:textId="77777777" w:rsidR="00785B5D" w:rsidRPr="00FE032F" w:rsidRDefault="00785B5D" w:rsidP="008502F8">
      <w:pPr>
        <w:pStyle w:val="Akapitzlist"/>
        <w:numPr>
          <w:ilvl w:val="0"/>
          <w:numId w:val="27"/>
        </w:numPr>
        <w:tabs>
          <w:tab w:val="num" w:pos="720"/>
        </w:tabs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 xml:space="preserve">Zamawiający dopuszcza zmiany umowy na podstawie art. 455 </w:t>
      </w:r>
      <w:proofErr w:type="spellStart"/>
      <w:r w:rsidRPr="00FE032F">
        <w:rPr>
          <w:rFonts w:ascii="Times New Roman" w:hAnsi="Times New Roman" w:cs="Times New Roman"/>
          <w:sz w:val="22"/>
        </w:rPr>
        <w:t>Pzp</w:t>
      </w:r>
      <w:proofErr w:type="spellEnd"/>
      <w:r w:rsidRPr="00FE032F">
        <w:rPr>
          <w:rFonts w:ascii="Times New Roman" w:hAnsi="Times New Roman" w:cs="Times New Roman"/>
          <w:sz w:val="22"/>
        </w:rPr>
        <w:t xml:space="preserve">, w tym: </w:t>
      </w:r>
    </w:p>
    <w:p w14:paraId="2759B688" w14:textId="77777777" w:rsidR="00785B5D" w:rsidRPr="00FE032F" w:rsidRDefault="00785B5D">
      <w:pPr>
        <w:pStyle w:val="Akapitzlist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zmianę terminu z powodu siły wyższej lub opóźnień niezależnych od Wykonawcy,</w:t>
      </w:r>
    </w:p>
    <w:p w14:paraId="0B675F45" w14:textId="0D933314" w:rsidR="00785B5D" w:rsidRPr="00FE032F" w:rsidRDefault="00785B5D">
      <w:pPr>
        <w:pStyle w:val="Akapitzlist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dostarczenie modelu nowszego, o lepszych parametrach, w tej samej cenie, w przypadku wycofania modelu oferowanego z produkcji,</w:t>
      </w:r>
    </w:p>
    <w:p w14:paraId="2460D845" w14:textId="3047D7E5" w:rsidR="00785B5D" w:rsidRPr="00FE032F" w:rsidRDefault="00785B5D">
      <w:pPr>
        <w:pStyle w:val="Akapitzlist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zmiany sposobu realizacji umowy, jeżeli są one korzystne dla Zamawiającego i nie powodują zwiększenia wynagrodzenia Wykonawcy,</w:t>
      </w:r>
    </w:p>
    <w:p w14:paraId="53069CFF" w14:textId="4963EACC" w:rsidR="00785B5D" w:rsidRPr="00FE032F" w:rsidRDefault="00785B5D">
      <w:pPr>
        <w:pStyle w:val="Akapitzlist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zmiany danych identyfikacyjnych Stron, w tym danych kontaktowych, adresu siedziby, rachunku bankowego, formy reprezentacji lub statusu prawnego,</w:t>
      </w:r>
    </w:p>
    <w:p w14:paraId="108C0186" w14:textId="77777777" w:rsidR="008502F8" w:rsidRPr="00FE032F" w:rsidRDefault="00785B5D" w:rsidP="008502F8">
      <w:pPr>
        <w:pStyle w:val="Akapitzlist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zmiany związane z koniecznością dostosowania realizacji umowy do obowiązujących przepisów prawa lub wytycznych instytucji finansujących.</w:t>
      </w:r>
    </w:p>
    <w:p w14:paraId="17BE7EB6" w14:textId="44F1EFDE" w:rsidR="00785B5D" w:rsidRPr="00FE032F" w:rsidRDefault="00785B5D" w:rsidP="008502F8">
      <w:pPr>
        <w:pStyle w:val="Akapitzlist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Wszelkie zmiany umowy wymagają formy dokumentowej z zastosowaniem kwalifikowanego podpisu elektronicznego, pod rygorem nieważności.</w:t>
      </w:r>
    </w:p>
    <w:p w14:paraId="020FB8C7" w14:textId="0D8A0271" w:rsidR="00785B5D" w:rsidRPr="00FE032F" w:rsidRDefault="00785B5D" w:rsidP="00785B5D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</w:rPr>
      </w:pPr>
      <w:r w:rsidRPr="00FE032F">
        <w:rPr>
          <w:rFonts w:ascii="Times New Roman" w:hAnsi="Times New Roman" w:cs="Times New Roman"/>
          <w:b/>
          <w:bCs/>
          <w:sz w:val="22"/>
        </w:rPr>
        <w:t xml:space="preserve">§ </w:t>
      </w:r>
      <w:r w:rsidR="00C94EC0" w:rsidRPr="00FE032F">
        <w:rPr>
          <w:rFonts w:ascii="Times New Roman" w:hAnsi="Times New Roman" w:cs="Times New Roman"/>
          <w:b/>
          <w:bCs/>
          <w:sz w:val="22"/>
        </w:rPr>
        <w:t>11</w:t>
      </w:r>
      <w:r w:rsidRPr="00FE032F">
        <w:rPr>
          <w:rFonts w:ascii="Times New Roman" w:hAnsi="Times New Roman" w:cs="Times New Roman"/>
          <w:b/>
          <w:bCs/>
          <w:sz w:val="22"/>
        </w:rPr>
        <w:t xml:space="preserve">. Postanowienia </w:t>
      </w:r>
      <w:r w:rsidR="00C216B3" w:rsidRPr="00FE032F">
        <w:rPr>
          <w:rFonts w:ascii="Times New Roman" w:hAnsi="Times New Roman" w:cs="Times New Roman"/>
          <w:b/>
          <w:bCs/>
          <w:sz w:val="22"/>
        </w:rPr>
        <w:t>k</w:t>
      </w:r>
      <w:r w:rsidRPr="00FE032F">
        <w:rPr>
          <w:rFonts w:ascii="Times New Roman" w:hAnsi="Times New Roman" w:cs="Times New Roman"/>
          <w:b/>
          <w:bCs/>
          <w:sz w:val="22"/>
        </w:rPr>
        <w:t>ońcowe</w:t>
      </w:r>
    </w:p>
    <w:p w14:paraId="4BE1AF5D" w14:textId="77777777" w:rsidR="008502F8" w:rsidRPr="00FE032F" w:rsidRDefault="00785B5D" w:rsidP="008502F8">
      <w:pPr>
        <w:pStyle w:val="Akapitzlist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Umowa zostaje zawarta i wchodzi w życie z dniem złożenia podpisu elektronicznego przez ostatnią ze Stron.</w:t>
      </w:r>
    </w:p>
    <w:p w14:paraId="71CABB71" w14:textId="77777777" w:rsidR="008502F8" w:rsidRPr="00FE032F" w:rsidRDefault="00785B5D" w:rsidP="008502F8">
      <w:pPr>
        <w:pStyle w:val="Akapitzlist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Umowa została sporządzona w dwóch jednobrzmiących egzemplarzach, po jednym egzemplarzu dla każdego ze Stron.</w:t>
      </w:r>
    </w:p>
    <w:p w14:paraId="4076CE72" w14:textId="77777777" w:rsidR="008502F8" w:rsidRPr="00FE032F" w:rsidRDefault="00785B5D" w:rsidP="008502F8">
      <w:pPr>
        <w:pStyle w:val="Akapitzlist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Umowa została podpisana w formie elektronicznej za pomocą kwalifikowanych podpisów elektronicznych.</w:t>
      </w:r>
    </w:p>
    <w:p w14:paraId="225B2B08" w14:textId="00F4F8F5" w:rsidR="00044628" w:rsidRPr="00FE032F" w:rsidRDefault="00785B5D" w:rsidP="00785B5D">
      <w:pPr>
        <w:pStyle w:val="Akapitzlist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Spory rozstrzygać będzie sąd powszechny właściwy dla siedziby Zamawiającego.</w:t>
      </w:r>
    </w:p>
    <w:p w14:paraId="6C9F3856" w14:textId="77777777" w:rsidR="00044628" w:rsidRPr="00FE032F" w:rsidRDefault="00044628" w:rsidP="00785B5D">
      <w:pPr>
        <w:spacing w:line="276" w:lineRule="auto"/>
        <w:rPr>
          <w:rFonts w:ascii="Times New Roman" w:hAnsi="Times New Roman" w:cs="Times New Roman"/>
          <w:b/>
          <w:bCs/>
          <w:sz w:val="22"/>
        </w:rPr>
      </w:pPr>
    </w:p>
    <w:p w14:paraId="4C8BCB82" w14:textId="5CE642CD" w:rsidR="00785B5D" w:rsidRPr="00FE032F" w:rsidRDefault="008C2136" w:rsidP="00785B5D">
      <w:p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b/>
          <w:bCs/>
          <w:sz w:val="22"/>
        </w:rPr>
        <w:t>Integralne z</w:t>
      </w:r>
      <w:r w:rsidR="00785B5D" w:rsidRPr="00FE032F">
        <w:rPr>
          <w:rFonts w:ascii="Times New Roman" w:hAnsi="Times New Roman" w:cs="Times New Roman"/>
          <w:b/>
          <w:bCs/>
          <w:sz w:val="22"/>
        </w:rPr>
        <w:t>ałączniki</w:t>
      </w:r>
      <w:r w:rsidRPr="00FE032F">
        <w:rPr>
          <w:rFonts w:ascii="Times New Roman" w:hAnsi="Times New Roman" w:cs="Times New Roman"/>
          <w:b/>
          <w:bCs/>
          <w:sz w:val="22"/>
        </w:rPr>
        <w:t xml:space="preserve"> do </w:t>
      </w:r>
      <w:r w:rsidR="00C216B3" w:rsidRPr="00FE032F">
        <w:rPr>
          <w:rFonts w:ascii="Times New Roman" w:hAnsi="Times New Roman" w:cs="Times New Roman"/>
          <w:b/>
          <w:bCs/>
          <w:sz w:val="22"/>
        </w:rPr>
        <w:t>u</w:t>
      </w:r>
      <w:r w:rsidRPr="00FE032F">
        <w:rPr>
          <w:rFonts w:ascii="Times New Roman" w:hAnsi="Times New Roman" w:cs="Times New Roman"/>
          <w:b/>
          <w:bCs/>
          <w:sz w:val="22"/>
        </w:rPr>
        <w:t>mowy</w:t>
      </w:r>
      <w:r w:rsidR="00785B5D" w:rsidRPr="00FE032F">
        <w:rPr>
          <w:rFonts w:ascii="Times New Roman" w:hAnsi="Times New Roman" w:cs="Times New Roman"/>
          <w:b/>
          <w:bCs/>
          <w:sz w:val="22"/>
        </w:rPr>
        <w:t>:</w:t>
      </w:r>
    </w:p>
    <w:p w14:paraId="431A3A45" w14:textId="77777777" w:rsidR="008502F8" w:rsidRPr="00FE032F" w:rsidRDefault="00785B5D" w:rsidP="008502F8">
      <w:pPr>
        <w:pStyle w:val="Akapitzlist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OPZ</w:t>
      </w:r>
      <w:r w:rsidR="00044628" w:rsidRPr="00FE032F">
        <w:rPr>
          <w:rFonts w:ascii="Times New Roman" w:hAnsi="Times New Roman" w:cs="Times New Roman"/>
          <w:sz w:val="22"/>
        </w:rPr>
        <w:t>;</w:t>
      </w:r>
    </w:p>
    <w:p w14:paraId="5A490D7D" w14:textId="77777777" w:rsidR="008502F8" w:rsidRPr="00FE032F" w:rsidRDefault="00785B5D" w:rsidP="008502F8">
      <w:pPr>
        <w:pStyle w:val="Akapitzlist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Oferta Wykonawcy</w:t>
      </w:r>
      <w:r w:rsidR="00044628" w:rsidRPr="00FE032F">
        <w:rPr>
          <w:rFonts w:ascii="Times New Roman" w:hAnsi="Times New Roman" w:cs="Times New Roman"/>
          <w:sz w:val="22"/>
        </w:rPr>
        <w:t>;</w:t>
      </w:r>
    </w:p>
    <w:p w14:paraId="49AA9B27" w14:textId="25E8426D" w:rsidR="00785B5D" w:rsidRPr="00FE032F" w:rsidRDefault="00785B5D" w:rsidP="008502F8">
      <w:pPr>
        <w:pStyle w:val="Akapitzlist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2"/>
        </w:rPr>
      </w:pPr>
      <w:r w:rsidRPr="00FE032F">
        <w:rPr>
          <w:rFonts w:ascii="Times New Roman" w:hAnsi="Times New Roman" w:cs="Times New Roman"/>
          <w:sz w:val="22"/>
        </w:rPr>
        <w:t>SWZ.</w:t>
      </w:r>
    </w:p>
    <w:p w14:paraId="2AD57C98" w14:textId="77777777" w:rsidR="008502F8" w:rsidRPr="00FE032F" w:rsidRDefault="008502F8" w:rsidP="008502F8">
      <w:pPr>
        <w:pStyle w:val="Akapitzlist"/>
        <w:spacing w:line="276" w:lineRule="auto"/>
        <w:ind w:left="360"/>
        <w:rPr>
          <w:rFonts w:ascii="Times New Roman" w:hAnsi="Times New Roman" w:cs="Times New Roman"/>
          <w:sz w:val="22"/>
        </w:rPr>
      </w:pPr>
    </w:p>
    <w:p w14:paraId="6CCD0138" w14:textId="77777777" w:rsidR="008C2136" w:rsidRPr="00FE032F" w:rsidRDefault="008C2136" w:rsidP="008C2136">
      <w:pPr>
        <w:spacing w:before="300" w:after="0" w:line="276" w:lineRule="auto"/>
        <w:rPr>
          <w:rFonts w:ascii="Times New Roman" w:eastAsia="Times New Roman" w:hAnsi="Times New Roman" w:cs="Times New Roman"/>
          <w:bCs/>
          <w:color w:val="auto"/>
          <w:spacing w:val="0"/>
          <w:sz w:val="22"/>
          <w:lang w:eastAsia="pl-PL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1"/>
        <w:gridCol w:w="4384"/>
      </w:tblGrid>
      <w:tr w:rsidR="008502F8" w:rsidRPr="00FE032F" w14:paraId="6DD5144F" w14:textId="77777777" w:rsidTr="001A4AF7">
        <w:trPr>
          <w:tblHeader/>
          <w:tblCellSpacing w:w="15" w:type="dxa"/>
        </w:trPr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0DEECC5" w14:textId="77777777" w:rsidR="008502F8" w:rsidRPr="00FE032F" w:rsidRDefault="008502F8" w:rsidP="001A4AF7">
            <w:pPr>
              <w:spacing w:before="300" w:after="0" w:line="276" w:lineRule="auto"/>
              <w:rPr>
                <w:rFonts w:ascii="Times New Roman" w:eastAsia="Times New Roman" w:hAnsi="Times New Roman" w:cs="Times New Roman"/>
                <w:bCs/>
                <w:color w:val="auto"/>
                <w:spacing w:val="0"/>
                <w:sz w:val="22"/>
                <w:lang w:eastAsia="pl-PL"/>
              </w:rPr>
            </w:pPr>
            <w:r w:rsidRPr="00FE032F">
              <w:rPr>
                <w:rFonts w:ascii="Times New Roman" w:eastAsia="Times New Roman" w:hAnsi="Times New Roman" w:cs="Times New Roman"/>
                <w:b/>
                <w:bCs/>
                <w:color w:val="auto"/>
                <w:spacing w:val="0"/>
                <w:sz w:val="22"/>
                <w:lang w:eastAsia="pl-PL"/>
              </w:rPr>
              <w:t>W IMIENIU ZAMAWIAJĄCEGO:</w:t>
            </w: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132E2F31" w14:textId="369DC262" w:rsidR="008502F8" w:rsidRPr="00FE032F" w:rsidRDefault="00FE032F" w:rsidP="001A4AF7">
            <w:pPr>
              <w:spacing w:before="300" w:after="0" w:line="276" w:lineRule="auto"/>
              <w:rPr>
                <w:rFonts w:ascii="Times New Roman" w:eastAsia="Times New Roman" w:hAnsi="Times New Roman" w:cs="Times New Roman"/>
                <w:bCs/>
                <w:color w:val="auto"/>
                <w:spacing w:val="0"/>
                <w:sz w:val="2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pacing w:val="0"/>
                <w:sz w:val="22"/>
                <w:lang w:eastAsia="pl-PL"/>
              </w:rPr>
              <w:t xml:space="preserve">                          </w:t>
            </w:r>
            <w:r w:rsidR="008502F8" w:rsidRPr="00FE032F">
              <w:rPr>
                <w:rFonts w:ascii="Times New Roman" w:eastAsia="Times New Roman" w:hAnsi="Times New Roman" w:cs="Times New Roman"/>
                <w:b/>
                <w:bCs/>
                <w:color w:val="auto"/>
                <w:spacing w:val="0"/>
                <w:sz w:val="22"/>
                <w:lang w:eastAsia="pl-PL"/>
              </w:rPr>
              <w:t>W IMIENIU WYKONAWCY:</w:t>
            </w:r>
          </w:p>
        </w:tc>
      </w:tr>
    </w:tbl>
    <w:p w14:paraId="75136448" w14:textId="2104E950" w:rsidR="00785B5D" w:rsidRPr="00FE032F" w:rsidRDefault="00785B5D" w:rsidP="00FE032F">
      <w:pPr>
        <w:spacing w:before="300" w:after="0" w:line="276" w:lineRule="auto"/>
        <w:rPr>
          <w:rFonts w:ascii="Times New Roman" w:hAnsi="Times New Roman" w:cs="Times New Roman"/>
          <w:sz w:val="22"/>
        </w:rPr>
      </w:pPr>
    </w:p>
    <w:sectPr w:rsidR="00785B5D" w:rsidRPr="00FE032F" w:rsidSect="0062185B">
      <w:headerReference w:type="default" r:id="rId8"/>
      <w:footerReference w:type="default" r:id="rId9"/>
      <w:headerReference w:type="first" r:id="rId10"/>
      <w:pgSz w:w="11906" w:h="16838" w:code="9"/>
      <w:pgMar w:top="1418" w:right="1021" w:bottom="2155" w:left="2127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45C10" w14:textId="77777777" w:rsidR="00016B02" w:rsidRDefault="00016B02" w:rsidP="006747BD">
      <w:pPr>
        <w:spacing w:after="0" w:line="240" w:lineRule="auto"/>
      </w:pPr>
      <w:r>
        <w:separator/>
      </w:r>
    </w:p>
  </w:endnote>
  <w:endnote w:type="continuationSeparator" w:id="0">
    <w:p w14:paraId="7EF61C95" w14:textId="77777777" w:rsidR="00016B02" w:rsidRDefault="00016B02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993BC" w14:textId="77777777" w:rsidR="00541286" w:rsidRPr="00D40690" w:rsidRDefault="00541286" w:rsidP="00541286">
    <w:pPr>
      <w:pStyle w:val="Stopka"/>
    </w:pPr>
  </w:p>
  <w:p w14:paraId="7BD56A6F" w14:textId="6BAD1946" w:rsidR="00541286" w:rsidRPr="00D06D36" w:rsidRDefault="00541286" w:rsidP="00541286">
    <w:pPr>
      <w:pStyle w:val="LukStopka-adres"/>
      <w:tabs>
        <w:tab w:val="left" w:pos="649"/>
      </w:tabs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57216" behindDoc="1" locked="1" layoutInCell="1" allowOverlap="1" wp14:anchorId="45612E0B" wp14:editId="4309E008">
          <wp:simplePos x="0" y="0"/>
          <wp:positionH relativeFrom="column">
            <wp:posOffset>4552315</wp:posOffset>
          </wp:positionH>
          <wp:positionV relativeFrom="page">
            <wp:posOffset>9928860</wp:posOffset>
          </wp:positionV>
          <wp:extent cx="1230630" cy="848995"/>
          <wp:effectExtent l="0" t="0" r="0" b="0"/>
          <wp:wrapNone/>
          <wp:docPr id="717126988" name="Obraz 717126988" descr="Obraz zawierający zrzut ekranu, Grafika, zieleń, Wielobarwność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zrzut ekranu, Grafika, zieleń, Wielobarwność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0630" cy="848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E032F"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079C680E" wp14:editId="214B9558">
              <wp:simplePos x="0" y="0"/>
              <wp:positionH relativeFrom="margin">
                <wp:posOffset>-5080</wp:posOffset>
              </wp:positionH>
              <wp:positionV relativeFrom="page">
                <wp:posOffset>9845040</wp:posOffset>
              </wp:positionV>
              <wp:extent cx="4526915" cy="66230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526915" cy="6623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5086DA" w14:textId="77777777" w:rsidR="00541286" w:rsidRPr="005F479A" w:rsidRDefault="00541286" w:rsidP="00541286">
                          <w:pPr>
                            <w:pStyle w:val="LukStopka-adres"/>
                            <w:spacing w:line="276" w:lineRule="auto"/>
                            <w:rPr>
                              <w:szCs w:val="16"/>
                            </w:rPr>
                          </w:pPr>
                          <w:r w:rsidRPr="005F479A">
                            <w:rPr>
                              <w:szCs w:val="16"/>
                            </w:rPr>
                            <w:t>Sieć Badawcza Łukasiewicz – Instytut Technologii Eksploatacji</w:t>
                          </w:r>
                        </w:p>
                        <w:p w14:paraId="2A5221A7" w14:textId="77777777" w:rsidR="00541286" w:rsidRPr="005F479A" w:rsidRDefault="00541286" w:rsidP="00541286">
                          <w:pPr>
                            <w:pStyle w:val="LukStopka-adres"/>
                            <w:spacing w:line="276" w:lineRule="auto"/>
                            <w:rPr>
                              <w:szCs w:val="16"/>
                            </w:rPr>
                          </w:pPr>
                          <w:r w:rsidRPr="005F479A">
                            <w:rPr>
                              <w:szCs w:val="16"/>
                            </w:rPr>
                            <w:t xml:space="preserve">26-600 Radom, ul. K. Pułaskiego </w:t>
                          </w:r>
                          <w:r>
                            <w:rPr>
                              <w:szCs w:val="16"/>
                            </w:rPr>
                            <w:t>6/10, tel. centr.: 48 364-42-41</w:t>
                          </w:r>
                        </w:p>
                        <w:p w14:paraId="2BE1CFF2" w14:textId="77777777" w:rsidR="00541286" w:rsidRPr="005F479A" w:rsidRDefault="00541286" w:rsidP="00541286">
                          <w:pPr>
                            <w:pStyle w:val="LukStopka-adres"/>
                            <w:spacing w:line="276" w:lineRule="auto"/>
                            <w:rPr>
                              <w:szCs w:val="16"/>
                            </w:rPr>
                          </w:pPr>
                          <w:r w:rsidRPr="005F479A">
                            <w:rPr>
                              <w:szCs w:val="16"/>
                            </w:rPr>
                            <w:t>instytut@itee.lukasiewicz.gov.pl |</w:t>
                          </w:r>
                          <w:r>
                            <w:rPr>
                              <w:szCs w:val="16"/>
                            </w:rPr>
                            <w:t xml:space="preserve"> itee.lukasiewicz.gov.pl</w:t>
                          </w:r>
                          <w:r w:rsidRPr="005F479A">
                            <w:rPr>
                              <w:szCs w:val="16"/>
                            </w:rPr>
                            <w:t xml:space="preserve"> </w:t>
                          </w:r>
                        </w:p>
                        <w:p w14:paraId="10F34D4F" w14:textId="77777777" w:rsidR="00541286" w:rsidRPr="005F479A" w:rsidRDefault="00541286" w:rsidP="00541286">
                          <w:pPr>
                            <w:pStyle w:val="LukStopka-adres"/>
                            <w:spacing w:line="276" w:lineRule="auto"/>
                            <w:rPr>
                              <w:szCs w:val="16"/>
                              <w:lang w:val="de-DE"/>
                            </w:rPr>
                          </w:pPr>
                          <w:r w:rsidRPr="005F479A">
                            <w:rPr>
                              <w:szCs w:val="16"/>
                            </w:rPr>
                            <w:t xml:space="preserve">Sąd Rejonowy Lublin-Wschód w Lublinie z siedzibą w Świdniku, VI Wydział Gospodarczy </w:t>
                          </w:r>
                          <w:r w:rsidRPr="005F479A">
                            <w:rPr>
                              <w:szCs w:val="16"/>
                            </w:rPr>
                            <w:br/>
                            <w:t>KRS nr 0000860815</w:t>
                          </w:r>
                          <w:r>
                            <w:rPr>
                              <w:szCs w:val="16"/>
                            </w:rPr>
                            <w:t xml:space="preserve"> </w:t>
                          </w:r>
                          <w:r w:rsidRPr="005F479A">
                            <w:rPr>
                              <w:szCs w:val="16"/>
                            </w:rPr>
                            <w:t>| NIP: 7960035805</w:t>
                          </w:r>
                          <w:r>
                            <w:rPr>
                              <w:szCs w:val="16"/>
                            </w:rPr>
                            <w:t xml:space="preserve"> | REGON: </w:t>
                          </w:r>
                          <w:r w:rsidRPr="007876EF">
                            <w:rPr>
                              <w:szCs w:val="16"/>
                            </w:rPr>
                            <w:t>387139360</w:t>
                          </w:r>
                          <w:r>
                            <w:rPr>
                              <w:szCs w:val="16"/>
                            </w:rPr>
                            <w:t xml:space="preserve"> </w:t>
                          </w:r>
                          <w:r w:rsidRPr="00DD4E32">
                            <w:rPr>
                              <w:szCs w:val="16"/>
                            </w:rPr>
                            <w:t>|</w:t>
                          </w:r>
                          <w:r>
                            <w:rPr>
                              <w:szCs w:val="16"/>
                            </w:rPr>
                            <w:t xml:space="preserve"> BDO: </w:t>
                          </w:r>
                          <w:r w:rsidRPr="00575C62">
                            <w:rPr>
                              <w:szCs w:val="16"/>
                            </w:rPr>
                            <w:t>000137534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9C680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4pt;margin-top:775.2pt;width:356.45pt;height:52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" filled="f" stroked="f">
              <o:lock v:ext="edit" aspectratio="t"/>
              <v:textbox inset="0,0,0,0">
                <w:txbxContent>
                  <w:p w14:paraId="165086DA" w14:textId="77777777" w:rsidR="00541286" w:rsidRPr="005F479A" w:rsidRDefault="00541286" w:rsidP="00541286">
                    <w:pPr>
                      <w:pStyle w:val="LukStopka-adres"/>
                      <w:spacing w:line="276" w:lineRule="auto"/>
                      <w:rPr>
                        <w:szCs w:val="16"/>
                      </w:rPr>
                    </w:pPr>
                    <w:r w:rsidRPr="005F479A">
                      <w:rPr>
                        <w:szCs w:val="16"/>
                      </w:rPr>
                      <w:t>Sieć Badawcza Łukasiewicz – Instytut Technologii Eksploatacji</w:t>
                    </w:r>
                  </w:p>
                  <w:p w14:paraId="2A5221A7" w14:textId="77777777" w:rsidR="00541286" w:rsidRPr="005F479A" w:rsidRDefault="00541286" w:rsidP="00541286">
                    <w:pPr>
                      <w:pStyle w:val="LukStopka-adres"/>
                      <w:spacing w:line="276" w:lineRule="auto"/>
                      <w:rPr>
                        <w:szCs w:val="16"/>
                      </w:rPr>
                    </w:pPr>
                    <w:r w:rsidRPr="005F479A">
                      <w:rPr>
                        <w:szCs w:val="16"/>
                      </w:rPr>
                      <w:t xml:space="preserve">26-600 Radom, ul. K. Pułaskiego </w:t>
                    </w:r>
                    <w:r>
                      <w:rPr>
                        <w:szCs w:val="16"/>
                      </w:rPr>
                      <w:t>6/10, tel. centr.: 48 364-42-41</w:t>
                    </w:r>
                  </w:p>
                  <w:p w14:paraId="2BE1CFF2" w14:textId="77777777" w:rsidR="00541286" w:rsidRPr="005F479A" w:rsidRDefault="00541286" w:rsidP="00541286">
                    <w:pPr>
                      <w:pStyle w:val="LukStopka-adres"/>
                      <w:spacing w:line="276" w:lineRule="auto"/>
                      <w:rPr>
                        <w:szCs w:val="16"/>
                      </w:rPr>
                    </w:pPr>
                    <w:r w:rsidRPr="005F479A">
                      <w:rPr>
                        <w:szCs w:val="16"/>
                      </w:rPr>
                      <w:t>instytut@itee.lukasiewicz.gov.pl |</w:t>
                    </w:r>
                    <w:r>
                      <w:rPr>
                        <w:szCs w:val="16"/>
                      </w:rPr>
                      <w:t xml:space="preserve"> itee.lukasiewicz.gov.pl</w:t>
                    </w:r>
                    <w:r w:rsidRPr="005F479A">
                      <w:rPr>
                        <w:szCs w:val="16"/>
                      </w:rPr>
                      <w:t xml:space="preserve"> </w:t>
                    </w:r>
                  </w:p>
                  <w:p w14:paraId="10F34D4F" w14:textId="77777777" w:rsidR="00541286" w:rsidRPr="005F479A" w:rsidRDefault="00541286" w:rsidP="00541286">
                    <w:pPr>
                      <w:pStyle w:val="LukStopka-adres"/>
                      <w:spacing w:line="276" w:lineRule="auto"/>
                      <w:rPr>
                        <w:szCs w:val="16"/>
                        <w:lang w:val="de-DE"/>
                      </w:rPr>
                    </w:pPr>
                    <w:r w:rsidRPr="005F479A">
                      <w:rPr>
                        <w:szCs w:val="16"/>
                      </w:rPr>
                      <w:t xml:space="preserve">Sąd Rejonowy Lublin-Wschód w Lublinie z siedzibą w Świdniku, VI Wydział Gospodarczy </w:t>
                    </w:r>
                    <w:r w:rsidRPr="005F479A">
                      <w:rPr>
                        <w:szCs w:val="16"/>
                      </w:rPr>
                      <w:br/>
                      <w:t>KRS nr 0000860815</w:t>
                    </w:r>
                    <w:r>
                      <w:rPr>
                        <w:szCs w:val="16"/>
                      </w:rPr>
                      <w:t xml:space="preserve"> </w:t>
                    </w:r>
                    <w:r w:rsidRPr="005F479A">
                      <w:rPr>
                        <w:szCs w:val="16"/>
                      </w:rPr>
                      <w:t>| NIP: 7960035805</w:t>
                    </w:r>
                    <w:r>
                      <w:rPr>
                        <w:szCs w:val="16"/>
                      </w:rPr>
                      <w:t xml:space="preserve"> | REGON: </w:t>
                    </w:r>
                    <w:r w:rsidRPr="007876EF">
                      <w:rPr>
                        <w:szCs w:val="16"/>
                      </w:rPr>
                      <w:t>387139360</w:t>
                    </w:r>
                    <w:r>
                      <w:rPr>
                        <w:szCs w:val="16"/>
                      </w:rPr>
                      <w:t xml:space="preserve"> </w:t>
                    </w:r>
                    <w:r w:rsidRPr="00DD4E32">
                      <w:rPr>
                        <w:szCs w:val="16"/>
                      </w:rPr>
                      <w:t>|</w:t>
                    </w:r>
                    <w:r>
                      <w:rPr>
                        <w:szCs w:val="16"/>
                      </w:rPr>
                      <w:t xml:space="preserve"> BDO: </w:t>
                    </w:r>
                    <w:r w:rsidRPr="00575C62">
                      <w:rPr>
                        <w:szCs w:val="16"/>
                      </w:rPr>
                      <w:t>000137534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spacing w:val="2"/>
      </w:rPr>
      <w:tab/>
    </w:r>
  </w:p>
  <w:p w14:paraId="37B9F774" w14:textId="77777777" w:rsidR="00DD5410" w:rsidRDefault="00DD5410">
    <w:pPr>
      <w:pStyle w:val="Stopka"/>
    </w:pPr>
  </w:p>
  <w:p w14:paraId="37B9F775" w14:textId="77777777" w:rsidR="00DD5410" w:rsidRDefault="00DD5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FD0F8" w14:textId="77777777" w:rsidR="00016B02" w:rsidRDefault="00016B02" w:rsidP="006747BD">
      <w:pPr>
        <w:spacing w:after="0" w:line="240" w:lineRule="auto"/>
      </w:pPr>
      <w:r>
        <w:separator/>
      </w:r>
    </w:p>
  </w:footnote>
  <w:footnote w:type="continuationSeparator" w:id="0">
    <w:p w14:paraId="6990AF42" w14:textId="77777777" w:rsidR="00016B02" w:rsidRDefault="00016B02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12860" w14:textId="4A5797E6" w:rsidR="00541286" w:rsidRDefault="0054128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D6B25E1" wp14:editId="6CE46DF1">
          <wp:simplePos x="0" y="0"/>
          <wp:positionH relativeFrom="column">
            <wp:posOffset>-1019175</wp:posOffset>
          </wp:positionH>
          <wp:positionV relativeFrom="paragraph">
            <wp:posOffset>-181610</wp:posOffset>
          </wp:positionV>
          <wp:extent cx="825687" cy="1544129"/>
          <wp:effectExtent l="0" t="0" r="0" b="0"/>
          <wp:wrapNone/>
          <wp:docPr id="1861344535" name="Obraz 1861344535" descr="Obraz zawierający tekst, Czcionka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7405011" name="Obraz 1377405011" descr="Obraz zawierający tekst, Czcionka, zrzut ekranu, design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687" cy="15441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9F776" w14:textId="77777777" w:rsidR="00DD5410" w:rsidRPr="00DA52A1" w:rsidRDefault="00DD5410" w:rsidP="005F479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6192" behindDoc="1" locked="0" layoutInCell="1" allowOverlap="1" wp14:anchorId="37B9F779" wp14:editId="330ADE96">
          <wp:simplePos x="0" y="0"/>
          <wp:positionH relativeFrom="column">
            <wp:posOffset>-1081316</wp:posOffset>
          </wp:positionH>
          <wp:positionV relativeFrom="paragraph">
            <wp:posOffset>40640</wp:posOffset>
          </wp:positionV>
          <wp:extent cx="825687" cy="1544129"/>
          <wp:effectExtent l="0" t="0" r="0" b="0"/>
          <wp:wrapNone/>
          <wp:docPr id="190222289" name="Obraz 190222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-ite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687" cy="15441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9232C4"/>
    <w:multiLevelType w:val="multilevel"/>
    <w:tmpl w:val="A28437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A743E90"/>
    <w:multiLevelType w:val="hybridMultilevel"/>
    <w:tmpl w:val="B606833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A25E91"/>
    <w:multiLevelType w:val="hybridMultilevel"/>
    <w:tmpl w:val="47563D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AE240C"/>
    <w:multiLevelType w:val="hybridMultilevel"/>
    <w:tmpl w:val="E206A1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1C6341"/>
    <w:multiLevelType w:val="hybridMultilevel"/>
    <w:tmpl w:val="287A221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5B3AD3"/>
    <w:multiLevelType w:val="hybridMultilevel"/>
    <w:tmpl w:val="1AE66C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3B5B7C"/>
    <w:multiLevelType w:val="hybridMultilevel"/>
    <w:tmpl w:val="F288C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3F06FA"/>
    <w:multiLevelType w:val="hybridMultilevel"/>
    <w:tmpl w:val="8AE635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843587"/>
    <w:multiLevelType w:val="hybridMultilevel"/>
    <w:tmpl w:val="E206A1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EB6827"/>
    <w:multiLevelType w:val="multilevel"/>
    <w:tmpl w:val="B87E57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27E64BE6"/>
    <w:multiLevelType w:val="hybridMultilevel"/>
    <w:tmpl w:val="E9EA70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C51465"/>
    <w:multiLevelType w:val="hybridMultilevel"/>
    <w:tmpl w:val="43C8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943D5F"/>
    <w:multiLevelType w:val="multilevel"/>
    <w:tmpl w:val="2A1CFA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88E6D62"/>
    <w:multiLevelType w:val="hybridMultilevel"/>
    <w:tmpl w:val="F698DF7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9E5F24"/>
    <w:multiLevelType w:val="multilevel"/>
    <w:tmpl w:val="7FFEB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441111A4"/>
    <w:multiLevelType w:val="hybridMultilevel"/>
    <w:tmpl w:val="E7926E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CC54C6"/>
    <w:multiLevelType w:val="hybridMultilevel"/>
    <w:tmpl w:val="EE2EE9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BB14F4"/>
    <w:multiLevelType w:val="hybridMultilevel"/>
    <w:tmpl w:val="14DA62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1927B7"/>
    <w:multiLevelType w:val="hybridMultilevel"/>
    <w:tmpl w:val="C51EA7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D75D0F"/>
    <w:multiLevelType w:val="multilevel"/>
    <w:tmpl w:val="B906B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5D57258F"/>
    <w:multiLevelType w:val="multilevel"/>
    <w:tmpl w:val="48AEB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61193544"/>
    <w:multiLevelType w:val="hybridMultilevel"/>
    <w:tmpl w:val="AC10718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38105F3"/>
    <w:multiLevelType w:val="hybridMultilevel"/>
    <w:tmpl w:val="F814A4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CF72ED"/>
    <w:multiLevelType w:val="multilevel"/>
    <w:tmpl w:val="9BD60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663424"/>
    <w:multiLevelType w:val="multilevel"/>
    <w:tmpl w:val="2A0C61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6CC63F6E"/>
    <w:multiLevelType w:val="multilevel"/>
    <w:tmpl w:val="4ADE8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6CD628D4"/>
    <w:multiLevelType w:val="hybridMultilevel"/>
    <w:tmpl w:val="1586206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906BBA"/>
    <w:multiLevelType w:val="multilevel"/>
    <w:tmpl w:val="2AAC8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307710613">
    <w:abstractNumId w:val="0"/>
  </w:num>
  <w:num w:numId="2" w16cid:durableId="642739241">
    <w:abstractNumId w:val="20"/>
  </w:num>
  <w:num w:numId="3" w16cid:durableId="765466569">
    <w:abstractNumId w:val="1"/>
  </w:num>
  <w:num w:numId="4" w16cid:durableId="228155379">
    <w:abstractNumId w:val="21"/>
  </w:num>
  <w:num w:numId="5" w16cid:durableId="1497771154">
    <w:abstractNumId w:val="26"/>
  </w:num>
  <w:num w:numId="6" w16cid:durableId="445276751">
    <w:abstractNumId w:val="28"/>
  </w:num>
  <w:num w:numId="7" w16cid:durableId="1966154381">
    <w:abstractNumId w:val="15"/>
  </w:num>
  <w:num w:numId="8" w16cid:durableId="1697345660">
    <w:abstractNumId w:val="13"/>
  </w:num>
  <w:num w:numId="9" w16cid:durableId="875001755">
    <w:abstractNumId w:val="25"/>
  </w:num>
  <w:num w:numId="10" w16cid:durableId="912200349">
    <w:abstractNumId w:val="10"/>
  </w:num>
  <w:num w:numId="11" w16cid:durableId="203450400">
    <w:abstractNumId w:val="24"/>
  </w:num>
  <w:num w:numId="12" w16cid:durableId="1217354009">
    <w:abstractNumId w:val="19"/>
  </w:num>
  <w:num w:numId="13" w16cid:durableId="232273658">
    <w:abstractNumId w:val="17"/>
  </w:num>
  <w:num w:numId="14" w16cid:durableId="2061637093">
    <w:abstractNumId w:val="12"/>
  </w:num>
  <w:num w:numId="15" w16cid:durableId="1022438388">
    <w:abstractNumId w:val="27"/>
  </w:num>
  <w:num w:numId="16" w16cid:durableId="1216235759">
    <w:abstractNumId w:val="2"/>
  </w:num>
  <w:num w:numId="17" w16cid:durableId="968781192">
    <w:abstractNumId w:val="7"/>
  </w:num>
  <w:num w:numId="18" w16cid:durableId="125583374">
    <w:abstractNumId w:val="11"/>
  </w:num>
  <w:num w:numId="19" w16cid:durableId="1539859523">
    <w:abstractNumId w:val="6"/>
  </w:num>
  <w:num w:numId="20" w16cid:durableId="1919172735">
    <w:abstractNumId w:val="22"/>
  </w:num>
  <w:num w:numId="21" w16cid:durableId="375735427">
    <w:abstractNumId w:val="14"/>
  </w:num>
  <w:num w:numId="22" w16cid:durableId="1718972004">
    <w:abstractNumId w:val="23"/>
  </w:num>
  <w:num w:numId="23" w16cid:durableId="385646290">
    <w:abstractNumId w:val="8"/>
  </w:num>
  <w:num w:numId="24" w16cid:durableId="171838529">
    <w:abstractNumId w:val="3"/>
  </w:num>
  <w:num w:numId="25" w16cid:durableId="765880556">
    <w:abstractNumId w:val="18"/>
  </w:num>
  <w:num w:numId="26" w16cid:durableId="535504247">
    <w:abstractNumId w:val="16"/>
  </w:num>
  <w:num w:numId="27" w16cid:durableId="2022002985">
    <w:abstractNumId w:val="9"/>
  </w:num>
  <w:num w:numId="28" w16cid:durableId="1341278380">
    <w:abstractNumId w:val="5"/>
  </w:num>
  <w:num w:numId="29" w16cid:durableId="440996188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8A6"/>
    <w:rsid w:val="000168E9"/>
    <w:rsid w:val="00016B02"/>
    <w:rsid w:val="00044628"/>
    <w:rsid w:val="00057325"/>
    <w:rsid w:val="00070438"/>
    <w:rsid w:val="00077647"/>
    <w:rsid w:val="00077BEE"/>
    <w:rsid w:val="00097569"/>
    <w:rsid w:val="000B4757"/>
    <w:rsid w:val="000B4A8B"/>
    <w:rsid w:val="000B5118"/>
    <w:rsid w:val="00104D3B"/>
    <w:rsid w:val="001163A1"/>
    <w:rsid w:val="00172725"/>
    <w:rsid w:val="001B463B"/>
    <w:rsid w:val="002008FD"/>
    <w:rsid w:val="00227664"/>
    <w:rsid w:val="00231524"/>
    <w:rsid w:val="00265FF4"/>
    <w:rsid w:val="0027777F"/>
    <w:rsid w:val="002A1EEC"/>
    <w:rsid w:val="002C20F6"/>
    <w:rsid w:val="002D48BE"/>
    <w:rsid w:val="002F4540"/>
    <w:rsid w:val="00320867"/>
    <w:rsid w:val="00323E48"/>
    <w:rsid w:val="00332177"/>
    <w:rsid w:val="00335F9F"/>
    <w:rsid w:val="003408AE"/>
    <w:rsid w:val="00346C00"/>
    <w:rsid w:val="00354A18"/>
    <w:rsid w:val="00356F4C"/>
    <w:rsid w:val="003A5E58"/>
    <w:rsid w:val="003A6EF0"/>
    <w:rsid w:val="003F4BA3"/>
    <w:rsid w:val="00450F9D"/>
    <w:rsid w:val="00467C15"/>
    <w:rsid w:val="0048463E"/>
    <w:rsid w:val="004B7266"/>
    <w:rsid w:val="004E1C4A"/>
    <w:rsid w:val="004F0284"/>
    <w:rsid w:val="004F5805"/>
    <w:rsid w:val="00526CDD"/>
    <w:rsid w:val="00541286"/>
    <w:rsid w:val="005626D3"/>
    <w:rsid w:val="005656D1"/>
    <w:rsid w:val="005718AB"/>
    <w:rsid w:val="00572F1D"/>
    <w:rsid w:val="00575C62"/>
    <w:rsid w:val="005A204B"/>
    <w:rsid w:val="005A68AA"/>
    <w:rsid w:val="005D1495"/>
    <w:rsid w:val="005F479A"/>
    <w:rsid w:val="0062185B"/>
    <w:rsid w:val="0062604F"/>
    <w:rsid w:val="00630D05"/>
    <w:rsid w:val="006525F4"/>
    <w:rsid w:val="006747BD"/>
    <w:rsid w:val="006841D8"/>
    <w:rsid w:val="006A35D9"/>
    <w:rsid w:val="006D6DE5"/>
    <w:rsid w:val="006E5990"/>
    <w:rsid w:val="00701C23"/>
    <w:rsid w:val="00785B5D"/>
    <w:rsid w:val="007876EF"/>
    <w:rsid w:val="007952AC"/>
    <w:rsid w:val="007D2F9E"/>
    <w:rsid w:val="007E71D8"/>
    <w:rsid w:val="007F3319"/>
    <w:rsid w:val="00805DF6"/>
    <w:rsid w:val="00821F16"/>
    <w:rsid w:val="008368C0"/>
    <w:rsid w:val="0084396A"/>
    <w:rsid w:val="008502F8"/>
    <w:rsid w:val="00854B7B"/>
    <w:rsid w:val="00861077"/>
    <w:rsid w:val="00883960"/>
    <w:rsid w:val="00883E44"/>
    <w:rsid w:val="008867E0"/>
    <w:rsid w:val="008C1729"/>
    <w:rsid w:val="008C2136"/>
    <w:rsid w:val="008C4712"/>
    <w:rsid w:val="008C75DD"/>
    <w:rsid w:val="008E2944"/>
    <w:rsid w:val="008F209D"/>
    <w:rsid w:val="008F69F2"/>
    <w:rsid w:val="009A440A"/>
    <w:rsid w:val="009D4C4D"/>
    <w:rsid w:val="00A01A53"/>
    <w:rsid w:val="00A22088"/>
    <w:rsid w:val="00A36F46"/>
    <w:rsid w:val="00A47741"/>
    <w:rsid w:val="00A47D3A"/>
    <w:rsid w:val="00A52C29"/>
    <w:rsid w:val="00A87B32"/>
    <w:rsid w:val="00AB1A9F"/>
    <w:rsid w:val="00B61F8A"/>
    <w:rsid w:val="00B82016"/>
    <w:rsid w:val="00BA08E7"/>
    <w:rsid w:val="00BA65BB"/>
    <w:rsid w:val="00BB7093"/>
    <w:rsid w:val="00BE1B46"/>
    <w:rsid w:val="00C216B3"/>
    <w:rsid w:val="00C27557"/>
    <w:rsid w:val="00C51178"/>
    <w:rsid w:val="00C63AA1"/>
    <w:rsid w:val="00C72E26"/>
    <w:rsid w:val="00C736D5"/>
    <w:rsid w:val="00C8528D"/>
    <w:rsid w:val="00C94EC0"/>
    <w:rsid w:val="00CB1365"/>
    <w:rsid w:val="00CB3094"/>
    <w:rsid w:val="00CC433B"/>
    <w:rsid w:val="00CE7A44"/>
    <w:rsid w:val="00CF5B6C"/>
    <w:rsid w:val="00D005B3"/>
    <w:rsid w:val="00D06D36"/>
    <w:rsid w:val="00D1509C"/>
    <w:rsid w:val="00D22C30"/>
    <w:rsid w:val="00D32435"/>
    <w:rsid w:val="00D40690"/>
    <w:rsid w:val="00D4418E"/>
    <w:rsid w:val="00D77CBC"/>
    <w:rsid w:val="00DA08A6"/>
    <w:rsid w:val="00DA52A1"/>
    <w:rsid w:val="00DB362C"/>
    <w:rsid w:val="00DB404B"/>
    <w:rsid w:val="00DD4E32"/>
    <w:rsid w:val="00DD5410"/>
    <w:rsid w:val="00DE440E"/>
    <w:rsid w:val="00DF1975"/>
    <w:rsid w:val="00E01BEE"/>
    <w:rsid w:val="00E06822"/>
    <w:rsid w:val="00E16A86"/>
    <w:rsid w:val="00E3771A"/>
    <w:rsid w:val="00E50A1B"/>
    <w:rsid w:val="00E62581"/>
    <w:rsid w:val="00E75878"/>
    <w:rsid w:val="00E82CB3"/>
    <w:rsid w:val="00E8430B"/>
    <w:rsid w:val="00EC3EE1"/>
    <w:rsid w:val="00EE493C"/>
    <w:rsid w:val="00EF0EC9"/>
    <w:rsid w:val="00EF422B"/>
    <w:rsid w:val="00F42C22"/>
    <w:rsid w:val="00F9086A"/>
    <w:rsid w:val="00F90C39"/>
    <w:rsid w:val="00F94CE4"/>
    <w:rsid w:val="00F95479"/>
    <w:rsid w:val="00F972DC"/>
    <w:rsid w:val="00FC55CE"/>
    <w:rsid w:val="00FE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B9F76B"/>
  <w15:docId w15:val="{3B42B834-D06D-4507-BF83-5B250CCF9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5B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16B15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DB362C"/>
    <w:pPr>
      <w:spacing w:before="1360" w:after="840"/>
      <w:jc w:val="center"/>
    </w:pPr>
    <w:rPr>
      <w:b/>
      <w:sz w:val="24"/>
      <w:szCs w:val="24"/>
    </w:rPr>
  </w:style>
  <w:style w:type="paragraph" w:styleId="Bezodstpw">
    <w:name w:val="No Spacing"/>
    <w:aliases w:val="Luc_Bez odstępów"/>
    <w:basedOn w:val="Normalny"/>
    <w:autoRedefine/>
    <w:uiPriority w:val="1"/>
    <w:qFormat/>
    <w:rsid w:val="005F479A"/>
    <w:pPr>
      <w:spacing w:after="0" w:line="360" w:lineRule="auto"/>
      <w:ind w:right="-59"/>
    </w:pPr>
    <w:rPr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0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8A6"/>
    <w:rPr>
      <w:rFonts w:ascii="Tahoma" w:hAnsi="Tahoma" w:cs="Tahoma"/>
      <w:color w:val="000000" w:themeColor="background1"/>
      <w:spacing w:val="4"/>
      <w:sz w:val="16"/>
      <w:szCs w:val="16"/>
    </w:rPr>
  </w:style>
  <w:style w:type="paragraph" w:styleId="Akapitzlist">
    <w:name w:val="List Paragraph"/>
    <w:aliases w:val="Numerowanie,List Paragraph,Akapit z listą BS,Kolorowa lista — akcent 11,Obiekt,normalny tekst,Heding 2,Liste à puces retrait droite,L1,T_SZ_List Paragraph,Akapit z listą5,maz_wyliczenie,opis dzialania,K-P_odwolanie,A_wyliczenie,lp1,Tytuły"/>
    <w:basedOn w:val="Normalny"/>
    <w:link w:val="AkapitzlistZnak"/>
    <w:uiPriority w:val="34"/>
    <w:qFormat/>
    <w:rsid w:val="000168E9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Obiekt Znak,normalny tekst Znak,Heding 2 Znak,Liste à puces retrait droite Znak,L1 Znak,T_SZ_List Paragraph Znak,Akapit z listą5 Znak"/>
    <w:link w:val="Akapitzlist"/>
    <w:uiPriority w:val="34"/>
    <w:qFormat/>
    <w:locked/>
    <w:rsid w:val="000168E9"/>
    <w:rPr>
      <w:color w:val="000000" w:themeColor="background1"/>
      <w:spacing w:val="4"/>
      <w:sz w:val="20"/>
    </w:rPr>
  </w:style>
  <w:style w:type="paragraph" w:styleId="Lista">
    <w:name w:val="List"/>
    <w:basedOn w:val="Normalny"/>
    <w:rsid w:val="005626D3"/>
    <w:pPr>
      <w:spacing w:after="0" w:line="240" w:lineRule="auto"/>
      <w:ind w:left="283" w:hanging="283"/>
      <w:contextualSpacing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  <w:style w:type="paragraph" w:customStyle="1" w:styleId="Default">
    <w:name w:val="Default"/>
    <w:rsid w:val="0005732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5B5D"/>
    <w:rPr>
      <w:rFonts w:asciiTheme="majorHAnsi" w:eastAsiaTheme="majorEastAsia" w:hAnsiTheme="majorHAnsi" w:cstheme="majorBidi"/>
      <w:color w:val="216B15" w:themeColor="accent1" w:themeShade="7F"/>
      <w:spacing w:val="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9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esktop\LUKASIEWICZ%20materia&#322;y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5DCE1-5DB8-40BF-85BF-F92E0D65B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61</TotalTime>
  <Pages>4</Pages>
  <Words>1174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Edyta Białczak | Łukasiewicz – ITEE</cp:lastModifiedBy>
  <cp:revision>15</cp:revision>
  <cp:lastPrinted>2020-03-19T11:19:00Z</cp:lastPrinted>
  <dcterms:created xsi:type="dcterms:W3CDTF">2026-04-14T12:28:00Z</dcterms:created>
  <dcterms:modified xsi:type="dcterms:W3CDTF">2026-08-12T12:29:00Z</dcterms:modified>
</cp:coreProperties>
</file>