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4C5EB" w14:textId="786BD3F4" w:rsidR="00A53E56" w:rsidRPr="00117487" w:rsidRDefault="00A53E56" w:rsidP="00A53E56">
      <w:pPr>
        <w:pStyle w:val="Bezodstpw"/>
        <w:jc w:val="right"/>
        <w:rPr>
          <w:rFonts w:ascii="Times New Roman" w:hAnsi="Times New Roman" w:cs="Times New Roman"/>
          <w:b/>
          <w:bCs/>
        </w:rPr>
      </w:pPr>
      <w:r w:rsidRPr="00117487">
        <w:rPr>
          <w:rFonts w:ascii="Times New Roman" w:hAnsi="Times New Roman" w:cs="Times New Roman"/>
          <w:b/>
          <w:bCs/>
        </w:rPr>
        <w:t>Załącznik nr 1</w:t>
      </w:r>
    </w:p>
    <w:p w14:paraId="69C746AD" w14:textId="0DCD0F62" w:rsidR="00F86088" w:rsidRPr="00117487" w:rsidRDefault="005122D3" w:rsidP="000816F0">
      <w:pPr>
        <w:pStyle w:val="Bezodstpw"/>
        <w:spacing w:line="276" w:lineRule="auto"/>
        <w:rPr>
          <w:rFonts w:ascii="Times New Roman" w:hAnsi="Times New Roman" w:cs="Times New Roman"/>
          <w:b/>
          <w:bCs/>
        </w:rPr>
      </w:pPr>
      <w:r w:rsidRPr="00117487">
        <w:rPr>
          <w:rFonts w:ascii="Times New Roman" w:hAnsi="Times New Roman" w:cs="Times New Roman"/>
          <w:b/>
          <w:bCs/>
        </w:rPr>
        <w:t xml:space="preserve">Chromatograf </w:t>
      </w:r>
    </w:p>
    <w:p w14:paraId="0292782B" w14:textId="2580BC53" w:rsidR="00F86088" w:rsidRPr="00117487" w:rsidRDefault="00F86088" w:rsidP="000816F0">
      <w:pPr>
        <w:pStyle w:val="Bezodstpw"/>
        <w:spacing w:line="276" w:lineRule="auto"/>
        <w:rPr>
          <w:rFonts w:ascii="Times New Roman" w:hAnsi="Times New Roman" w:cs="Times New Roman"/>
        </w:rPr>
      </w:pPr>
      <w:r w:rsidRPr="00117487">
        <w:rPr>
          <w:rFonts w:ascii="Times New Roman" w:hAnsi="Times New Roman" w:cs="Times New Roman"/>
        </w:rPr>
        <w:t>Producent</w:t>
      </w:r>
      <w:r w:rsidR="00BE37AC" w:rsidRPr="00117487">
        <w:rPr>
          <w:rFonts w:ascii="Times New Roman" w:hAnsi="Times New Roman" w:cs="Times New Roman"/>
        </w:rPr>
        <w:t xml:space="preserve"> </w:t>
      </w:r>
      <w:r w:rsidR="005122D3" w:rsidRPr="00117487">
        <w:rPr>
          <w:rFonts w:ascii="Times New Roman" w:hAnsi="Times New Roman" w:cs="Times New Roman"/>
        </w:rPr>
        <w:t>………………….………………..</w:t>
      </w:r>
    </w:p>
    <w:p w14:paraId="110887EC" w14:textId="56C58CB3" w:rsidR="00F86088" w:rsidRPr="00117487" w:rsidRDefault="00F86088" w:rsidP="000816F0">
      <w:pPr>
        <w:pStyle w:val="Bezodstpw"/>
        <w:spacing w:line="276" w:lineRule="auto"/>
        <w:rPr>
          <w:rFonts w:ascii="Times New Roman" w:hAnsi="Times New Roman" w:cs="Times New Roman"/>
        </w:rPr>
      </w:pPr>
      <w:r w:rsidRPr="00117487">
        <w:rPr>
          <w:rFonts w:ascii="Times New Roman" w:hAnsi="Times New Roman" w:cs="Times New Roman"/>
        </w:rPr>
        <w:t>Model</w:t>
      </w:r>
      <w:r w:rsidR="00BE37AC" w:rsidRPr="00117487">
        <w:rPr>
          <w:rFonts w:ascii="Times New Roman" w:hAnsi="Times New Roman" w:cs="Times New Roman"/>
        </w:rPr>
        <w:t xml:space="preserve"> </w:t>
      </w:r>
      <w:r w:rsidR="005122D3" w:rsidRPr="00117487">
        <w:rPr>
          <w:rFonts w:ascii="Times New Roman" w:hAnsi="Times New Roman" w:cs="Times New Roman"/>
        </w:rPr>
        <w:t>…………………………….…………</w:t>
      </w:r>
    </w:p>
    <w:p w14:paraId="24CA6048" w14:textId="4B1A8CDC" w:rsidR="00F86088" w:rsidRPr="00117487" w:rsidRDefault="00F86088" w:rsidP="000816F0">
      <w:pPr>
        <w:pStyle w:val="Bezodstpw"/>
        <w:spacing w:line="276" w:lineRule="auto"/>
        <w:rPr>
          <w:rFonts w:ascii="Times New Roman" w:hAnsi="Times New Roman" w:cs="Times New Roman"/>
        </w:rPr>
      </w:pPr>
      <w:r w:rsidRPr="00117487">
        <w:rPr>
          <w:rFonts w:ascii="Times New Roman" w:hAnsi="Times New Roman" w:cs="Times New Roman"/>
        </w:rPr>
        <w:t>Nr katalogowy (jeśli dotyczy)</w:t>
      </w:r>
      <w:r w:rsidR="00BE37AC" w:rsidRPr="00117487">
        <w:rPr>
          <w:rFonts w:ascii="Times New Roman" w:hAnsi="Times New Roman" w:cs="Times New Roman"/>
        </w:rPr>
        <w:t xml:space="preserve"> </w:t>
      </w:r>
      <w:r w:rsidR="005122D3" w:rsidRPr="00117487">
        <w:rPr>
          <w:rFonts w:ascii="Times New Roman" w:hAnsi="Times New Roman" w:cs="Times New Roman"/>
        </w:rPr>
        <w:t>…..………….</w:t>
      </w:r>
    </w:p>
    <w:p w14:paraId="4D6D40FE" w14:textId="57F6C65D" w:rsidR="00F86088" w:rsidRDefault="00F86088" w:rsidP="000816F0">
      <w:pPr>
        <w:pStyle w:val="Bezodstpw"/>
        <w:spacing w:line="276" w:lineRule="auto"/>
        <w:rPr>
          <w:rFonts w:ascii="Times New Roman" w:hAnsi="Times New Roman" w:cs="Times New Roman"/>
        </w:rPr>
      </w:pPr>
      <w:r w:rsidRPr="00117487">
        <w:rPr>
          <w:rFonts w:ascii="Times New Roman" w:hAnsi="Times New Roman" w:cs="Times New Roman"/>
        </w:rPr>
        <w:t>Rok produkcj</w:t>
      </w:r>
      <w:r w:rsidR="00BE37AC" w:rsidRPr="00117487">
        <w:rPr>
          <w:rFonts w:ascii="Times New Roman" w:hAnsi="Times New Roman" w:cs="Times New Roman"/>
        </w:rPr>
        <w:t xml:space="preserve">i </w:t>
      </w:r>
      <w:r w:rsidR="005122D3" w:rsidRPr="00117487">
        <w:rPr>
          <w:rFonts w:ascii="Times New Roman" w:hAnsi="Times New Roman" w:cs="Times New Roman"/>
        </w:rPr>
        <w:t>………………………………</w:t>
      </w:r>
    </w:p>
    <w:p w14:paraId="7B989527" w14:textId="1707C150" w:rsidR="00E66ECD" w:rsidRPr="00117487" w:rsidRDefault="00E66ECD" w:rsidP="000816F0">
      <w:pPr>
        <w:pStyle w:val="Bezodstpw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Gwarancja…… miesięcy (minimalny termin 24 miesiące)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6789"/>
        <w:gridCol w:w="1757"/>
      </w:tblGrid>
      <w:tr w:rsidR="00F86088" w:rsidRPr="00117487" w14:paraId="418D3935" w14:textId="77777777" w:rsidTr="00117487">
        <w:trPr>
          <w:trHeight w:val="1836"/>
        </w:trPr>
        <w:tc>
          <w:tcPr>
            <w:tcW w:w="516" w:type="dxa"/>
          </w:tcPr>
          <w:p w14:paraId="7FC8C91C" w14:textId="6075E202" w:rsidR="00F86088" w:rsidRPr="00117487" w:rsidRDefault="00F86088" w:rsidP="005122D3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789" w:type="dxa"/>
          </w:tcPr>
          <w:p w14:paraId="6051387D" w14:textId="77777777" w:rsidR="00826BDC" w:rsidRPr="00117487" w:rsidRDefault="00826BDC" w:rsidP="00F86088">
            <w:pPr>
              <w:jc w:val="center"/>
              <w:rPr>
                <w:rFonts w:ascii="Times New Roman" w:hAnsi="Times New Roman" w:cs="Times New Roman"/>
              </w:rPr>
            </w:pPr>
          </w:p>
          <w:p w14:paraId="035D46D7" w14:textId="77777777" w:rsidR="00826BDC" w:rsidRPr="00117487" w:rsidRDefault="00826BDC" w:rsidP="00F86088">
            <w:pPr>
              <w:jc w:val="center"/>
              <w:rPr>
                <w:rFonts w:ascii="Times New Roman" w:hAnsi="Times New Roman" w:cs="Times New Roman"/>
              </w:rPr>
            </w:pPr>
          </w:p>
          <w:p w14:paraId="60A7F625" w14:textId="77777777" w:rsidR="00826BDC" w:rsidRPr="00117487" w:rsidRDefault="00826BDC" w:rsidP="00F86088">
            <w:pPr>
              <w:jc w:val="center"/>
              <w:rPr>
                <w:rFonts w:ascii="Times New Roman" w:hAnsi="Times New Roman" w:cs="Times New Roman"/>
              </w:rPr>
            </w:pPr>
          </w:p>
          <w:p w14:paraId="1AF4AAD0" w14:textId="77777777" w:rsidR="00826BDC" w:rsidRPr="00117487" w:rsidRDefault="00826BDC" w:rsidP="00F86088">
            <w:pPr>
              <w:jc w:val="center"/>
              <w:rPr>
                <w:rFonts w:ascii="Times New Roman" w:hAnsi="Times New Roman" w:cs="Times New Roman"/>
              </w:rPr>
            </w:pPr>
          </w:p>
          <w:p w14:paraId="54D8283D" w14:textId="269AC7EE" w:rsidR="00F86088" w:rsidRPr="00117487" w:rsidRDefault="00F86088" w:rsidP="00F86088">
            <w:pPr>
              <w:jc w:val="center"/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Parametry techniczne i eksploatacyjne wymagane przez Zamawiającego</w:t>
            </w:r>
          </w:p>
        </w:tc>
        <w:tc>
          <w:tcPr>
            <w:tcW w:w="1757" w:type="dxa"/>
          </w:tcPr>
          <w:p w14:paraId="7AEEA048" w14:textId="5209E3BF" w:rsidR="00F86088" w:rsidRPr="00117487" w:rsidRDefault="00F86088" w:rsidP="00F86088">
            <w:pPr>
              <w:jc w:val="center"/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Odpowiedź Wykonawcy potwierdzająca spełnianie warunku</w:t>
            </w:r>
          </w:p>
          <w:p w14:paraId="24731776" w14:textId="77777777" w:rsidR="00F86088" w:rsidRPr="00117487" w:rsidRDefault="00F86088" w:rsidP="00F860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487">
              <w:rPr>
                <w:rFonts w:ascii="Times New Roman" w:hAnsi="Times New Roman" w:cs="Times New Roman"/>
                <w:b/>
                <w:bCs/>
              </w:rPr>
              <w:t>WYPEŁNIA WYKONAWCA TAK/NIE</w:t>
            </w:r>
          </w:p>
          <w:p w14:paraId="038C89C0" w14:textId="607300B5" w:rsidR="005122D3" w:rsidRPr="00117487" w:rsidRDefault="005122D3" w:rsidP="00F860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122D3" w:rsidRPr="00117487" w14:paraId="17DF7717" w14:textId="77777777" w:rsidTr="00153FE3">
        <w:trPr>
          <w:trHeight w:val="456"/>
        </w:trPr>
        <w:tc>
          <w:tcPr>
            <w:tcW w:w="9062" w:type="dxa"/>
            <w:gridSpan w:val="3"/>
          </w:tcPr>
          <w:p w14:paraId="36BD512A" w14:textId="3C9977E0" w:rsidR="005122D3" w:rsidRPr="00117487" w:rsidRDefault="005122D3" w:rsidP="007158F1">
            <w:pPr>
              <w:jc w:val="center"/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 xml:space="preserve">Chromatograf gazowy </w:t>
            </w:r>
            <w:r w:rsidR="007158F1" w:rsidRPr="00117487">
              <w:rPr>
                <w:rFonts w:ascii="Times New Roman" w:hAnsi="Times New Roman" w:cs="Times New Roman"/>
              </w:rPr>
              <w:t>wraz z:</w:t>
            </w:r>
          </w:p>
        </w:tc>
      </w:tr>
      <w:tr w:rsidR="00F86088" w:rsidRPr="00117487" w14:paraId="10D51454" w14:textId="77777777" w:rsidTr="00117487">
        <w:trPr>
          <w:trHeight w:val="288"/>
        </w:trPr>
        <w:tc>
          <w:tcPr>
            <w:tcW w:w="516" w:type="dxa"/>
          </w:tcPr>
          <w:p w14:paraId="61D87168" w14:textId="0D36FC5D" w:rsidR="00F86088" w:rsidRPr="00117487" w:rsidRDefault="00F86088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89" w:type="dxa"/>
          </w:tcPr>
          <w:p w14:paraId="478383BD" w14:textId="2AF07E02" w:rsidR="00F86088" w:rsidRPr="00117487" w:rsidRDefault="007158F1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dozownikami typu split/splitless</w:t>
            </w:r>
          </w:p>
        </w:tc>
        <w:tc>
          <w:tcPr>
            <w:tcW w:w="1757" w:type="dxa"/>
          </w:tcPr>
          <w:p w14:paraId="1B61C526" w14:textId="35A5661F" w:rsidR="00F86088" w:rsidRPr="00117487" w:rsidRDefault="00F86088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8F1" w:rsidRPr="00117487" w14:paraId="5C0694FD" w14:textId="77777777" w:rsidTr="00117487">
        <w:trPr>
          <w:trHeight w:val="204"/>
        </w:trPr>
        <w:tc>
          <w:tcPr>
            <w:tcW w:w="516" w:type="dxa"/>
          </w:tcPr>
          <w:p w14:paraId="34A7A33D" w14:textId="35FAC831" w:rsidR="007158F1" w:rsidRPr="00117487" w:rsidRDefault="00C4205E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789" w:type="dxa"/>
          </w:tcPr>
          <w:p w14:paraId="1E2E226B" w14:textId="72F59132" w:rsidR="007158F1" w:rsidRPr="00117487" w:rsidRDefault="007158F1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dodatkowym detektorem ECD</w:t>
            </w:r>
          </w:p>
        </w:tc>
        <w:tc>
          <w:tcPr>
            <w:tcW w:w="1757" w:type="dxa"/>
          </w:tcPr>
          <w:p w14:paraId="6AEB32BE" w14:textId="77777777" w:rsidR="007158F1" w:rsidRPr="00117487" w:rsidRDefault="007158F1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8F1" w:rsidRPr="00117487" w14:paraId="1D0CE8A6" w14:textId="77777777" w:rsidTr="00117487">
        <w:trPr>
          <w:trHeight w:val="264"/>
        </w:trPr>
        <w:tc>
          <w:tcPr>
            <w:tcW w:w="516" w:type="dxa"/>
          </w:tcPr>
          <w:p w14:paraId="517DE521" w14:textId="2C95E530" w:rsidR="007158F1" w:rsidRPr="00117487" w:rsidRDefault="00C4205E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789" w:type="dxa"/>
          </w:tcPr>
          <w:p w14:paraId="65CBF72B" w14:textId="4E5A48DB" w:rsidR="007158F1" w:rsidRPr="00117487" w:rsidRDefault="007158F1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automatycznym podajnikiem (autosamplerem) próbek</w:t>
            </w:r>
          </w:p>
        </w:tc>
        <w:tc>
          <w:tcPr>
            <w:tcW w:w="1757" w:type="dxa"/>
          </w:tcPr>
          <w:p w14:paraId="5CD61C6A" w14:textId="77777777" w:rsidR="007158F1" w:rsidRPr="00117487" w:rsidRDefault="007158F1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8F1" w:rsidRPr="00117487" w14:paraId="3E747B2C" w14:textId="77777777" w:rsidTr="00117487">
        <w:trPr>
          <w:trHeight w:val="1005"/>
        </w:trPr>
        <w:tc>
          <w:tcPr>
            <w:tcW w:w="516" w:type="dxa"/>
          </w:tcPr>
          <w:p w14:paraId="17EC9251" w14:textId="1E205118" w:rsidR="007158F1" w:rsidRPr="00117487" w:rsidRDefault="00C4205E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789" w:type="dxa"/>
          </w:tcPr>
          <w:p w14:paraId="6811BC2C" w14:textId="77777777" w:rsidR="009E1331" w:rsidRPr="00117487" w:rsidRDefault="007158F1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kolumną chromatograficzną do oznaczania</w:t>
            </w:r>
            <w:r w:rsidR="009E1331" w:rsidRPr="00117487">
              <w:rPr>
                <w:rFonts w:ascii="Times New Roman" w:hAnsi="Times New Roman" w:cs="Times New Roman"/>
              </w:rPr>
              <w:t>:</w:t>
            </w:r>
          </w:p>
          <w:p w14:paraId="67F43FB7" w14:textId="206B4699" w:rsidR="009E1331" w:rsidRPr="00117487" w:rsidRDefault="007158F1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 xml:space="preserve"> </w:t>
            </w:r>
            <w:r w:rsidR="009E1331" w:rsidRPr="00117487">
              <w:rPr>
                <w:rFonts w:ascii="Times New Roman" w:hAnsi="Times New Roman" w:cs="Times New Roman"/>
              </w:rPr>
              <w:t>-</w:t>
            </w:r>
            <w:r w:rsidRPr="00117487">
              <w:rPr>
                <w:rFonts w:ascii="Times New Roman" w:hAnsi="Times New Roman" w:cs="Times New Roman"/>
              </w:rPr>
              <w:t xml:space="preserve">trichlorometanu (chloroformu), </w:t>
            </w:r>
          </w:p>
          <w:p w14:paraId="6988D0DE" w14:textId="4E8020AA" w:rsidR="009E1331" w:rsidRPr="00117487" w:rsidRDefault="009E1331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-</w:t>
            </w:r>
            <w:r w:rsidR="007158F1" w:rsidRPr="00117487">
              <w:rPr>
                <w:rFonts w:ascii="Times New Roman" w:hAnsi="Times New Roman" w:cs="Times New Roman"/>
              </w:rPr>
              <w:t xml:space="preserve">bromodichlorometanu, </w:t>
            </w:r>
          </w:p>
          <w:p w14:paraId="63F064D1" w14:textId="247205BB" w:rsidR="009E1331" w:rsidRPr="00117487" w:rsidRDefault="009E1331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-</w:t>
            </w:r>
            <w:r w:rsidR="007158F1" w:rsidRPr="00117487">
              <w:rPr>
                <w:rFonts w:ascii="Times New Roman" w:hAnsi="Times New Roman" w:cs="Times New Roman"/>
              </w:rPr>
              <w:t>dibromochlorometanu,</w:t>
            </w:r>
          </w:p>
          <w:p w14:paraId="1B0F9B7E" w14:textId="4552A6F5" w:rsidR="009E1331" w:rsidRPr="00117487" w:rsidRDefault="007158F1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 xml:space="preserve"> </w:t>
            </w:r>
            <w:r w:rsidR="009E1331" w:rsidRPr="00117487">
              <w:rPr>
                <w:rFonts w:ascii="Times New Roman" w:hAnsi="Times New Roman" w:cs="Times New Roman"/>
              </w:rPr>
              <w:t>-</w:t>
            </w:r>
            <w:r w:rsidRPr="00117487">
              <w:rPr>
                <w:rFonts w:ascii="Times New Roman" w:hAnsi="Times New Roman" w:cs="Times New Roman"/>
              </w:rPr>
              <w:t xml:space="preserve">trichloroetenu, </w:t>
            </w:r>
          </w:p>
          <w:p w14:paraId="103D72D6" w14:textId="0EDBDE8C" w:rsidR="009E1331" w:rsidRPr="00117487" w:rsidRDefault="009E1331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-</w:t>
            </w:r>
            <w:r w:rsidR="007158F1" w:rsidRPr="00117487">
              <w:rPr>
                <w:rFonts w:ascii="Times New Roman" w:hAnsi="Times New Roman" w:cs="Times New Roman"/>
              </w:rPr>
              <w:t xml:space="preserve">tetrachloroetenu, </w:t>
            </w:r>
          </w:p>
          <w:p w14:paraId="6FC95839" w14:textId="23F556A9" w:rsidR="00C4205E" w:rsidRPr="00117487" w:rsidRDefault="009E1331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-</w:t>
            </w:r>
            <w:r w:rsidR="007158F1" w:rsidRPr="00117487">
              <w:rPr>
                <w:rFonts w:ascii="Times New Roman" w:hAnsi="Times New Roman" w:cs="Times New Roman"/>
              </w:rPr>
              <w:t xml:space="preserve">tribromometanu (bromoformu) </w:t>
            </w:r>
          </w:p>
          <w:p w14:paraId="69B5EBEA" w14:textId="7CAC6A61" w:rsidR="007158F1" w:rsidRPr="00117487" w:rsidRDefault="007158F1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i 1,2 dichloroetanu w wodzie</w:t>
            </w:r>
          </w:p>
        </w:tc>
        <w:tc>
          <w:tcPr>
            <w:tcW w:w="1757" w:type="dxa"/>
          </w:tcPr>
          <w:p w14:paraId="03285C95" w14:textId="77777777" w:rsidR="007158F1" w:rsidRPr="00117487" w:rsidRDefault="007158F1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6088" w:rsidRPr="00117487" w14:paraId="1C39B273" w14:textId="77777777" w:rsidTr="00117487">
        <w:trPr>
          <w:trHeight w:val="1388"/>
        </w:trPr>
        <w:tc>
          <w:tcPr>
            <w:tcW w:w="516" w:type="dxa"/>
          </w:tcPr>
          <w:p w14:paraId="5979A5F8" w14:textId="1654638B" w:rsidR="00F86088" w:rsidRPr="00117487" w:rsidRDefault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789" w:type="dxa"/>
          </w:tcPr>
          <w:p w14:paraId="107F706F" w14:textId="054CF626" w:rsidR="00C4205E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 xml:space="preserve">wzorce chromatograficzne po 2szt w/w (wyprodukowane przez akredytowanych producentów materiałów odniesienia w odniesieniu do wymagań normy PN-EN ISO 17034, w ramach posiadanego zakresu akredytacji, a jednostka akredytująca jest sygnatariuszem   </w:t>
            </w:r>
          </w:p>
          <w:p w14:paraId="6972B374" w14:textId="77777777" w:rsidR="00117487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 xml:space="preserve">porozumień EA MLA i/lub ILAC MRA, </w:t>
            </w:r>
          </w:p>
          <w:p w14:paraId="2AE0F190" w14:textId="705B5376" w:rsidR="00F86088" w:rsidRPr="00117487" w:rsidRDefault="00117487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-</w:t>
            </w:r>
            <w:r w:rsidR="00C4205E" w:rsidRPr="00117487">
              <w:rPr>
                <w:rFonts w:ascii="Times New Roman" w:hAnsi="Times New Roman" w:cs="Times New Roman"/>
              </w:rPr>
              <w:t>z terminem ważności co najmniej 2 lata od daty otrzymania wzorca (niezależnie od daty otwarcia wzorca)</w:t>
            </w:r>
          </w:p>
        </w:tc>
        <w:tc>
          <w:tcPr>
            <w:tcW w:w="1757" w:type="dxa"/>
          </w:tcPr>
          <w:p w14:paraId="129FEC52" w14:textId="254B8BA4" w:rsidR="00F86088" w:rsidRPr="00117487" w:rsidRDefault="00F86088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05E" w:rsidRPr="00117487" w14:paraId="72481377" w14:textId="77777777" w:rsidTr="00117487">
        <w:trPr>
          <w:trHeight w:val="228"/>
        </w:trPr>
        <w:tc>
          <w:tcPr>
            <w:tcW w:w="516" w:type="dxa"/>
          </w:tcPr>
          <w:p w14:paraId="3759E009" w14:textId="244136EE" w:rsidR="00C4205E" w:rsidRPr="00117487" w:rsidRDefault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789" w:type="dxa"/>
          </w:tcPr>
          <w:p w14:paraId="0DF490A4" w14:textId="0BC1FC4D" w:rsidR="00C4205E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niezbędnym zestawem montażowym,</w:t>
            </w:r>
          </w:p>
        </w:tc>
        <w:tc>
          <w:tcPr>
            <w:tcW w:w="1757" w:type="dxa"/>
          </w:tcPr>
          <w:p w14:paraId="7A5D8F1C" w14:textId="77777777" w:rsidR="00C4205E" w:rsidRPr="00117487" w:rsidRDefault="00C4205E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05E" w:rsidRPr="00117487" w14:paraId="448337E2" w14:textId="77777777" w:rsidTr="00117487">
        <w:trPr>
          <w:trHeight w:val="300"/>
        </w:trPr>
        <w:tc>
          <w:tcPr>
            <w:tcW w:w="516" w:type="dxa"/>
          </w:tcPr>
          <w:p w14:paraId="26FF5364" w14:textId="13A9E96F" w:rsidR="00C4205E" w:rsidRPr="00117487" w:rsidRDefault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789" w:type="dxa"/>
          </w:tcPr>
          <w:p w14:paraId="2C2EF992" w14:textId="0260FAC7" w:rsidR="00C4205E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zestawem komputerowym (monitor, drukarka, mysz i klawiatura),</w:t>
            </w:r>
          </w:p>
        </w:tc>
        <w:tc>
          <w:tcPr>
            <w:tcW w:w="1757" w:type="dxa"/>
          </w:tcPr>
          <w:p w14:paraId="21293281" w14:textId="77777777" w:rsidR="00C4205E" w:rsidRPr="00117487" w:rsidRDefault="00C4205E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05E" w:rsidRPr="00117487" w14:paraId="03432875" w14:textId="77777777" w:rsidTr="00117487">
        <w:trPr>
          <w:trHeight w:val="1236"/>
        </w:trPr>
        <w:tc>
          <w:tcPr>
            <w:tcW w:w="516" w:type="dxa"/>
          </w:tcPr>
          <w:p w14:paraId="10B21C48" w14:textId="0A50FFF4" w:rsidR="00C4205E" w:rsidRPr="00117487" w:rsidRDefault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789" w:type="dxa"/>
          </w:tcPr>
          <w:p w14:paraId="12B7730C" w14:textId="77777777" w:rsidR="00117487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 xml:space="preserve">oprogramowaniem sterującym (licencje na oprogramowanie dostarczone wraz ze sprzętem powinny dopuszczać przeniesienie licencji oprogramowania na inny komputer (licencja niewygasająca). </w:t>
            </w:r>
          </w:p>
          <w:p w14:paraId="1BF3BE9D" w14:textId="22C54EEE" w:rsidR="00C4205E" w:rsidRPr="00117487" w:rsidRDefault="00117487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-</w:t>
            </w:r>
            <w:r w:rsidR="00C4205E" w:rsidRPr="00117487">
              <w:rPr>
                <w:rFonts w:ascii="Times New Roman" w:hAnsi="Times New Roman" w:cs="Times New Roman"/>
              </w:rPr>
              <w:t>Wykonawca dostarczy nośniki z oprogramowaniem umożliwiającym jego zainstalowanie na nowo),</w:t>
            </w:r>
          </w:p>
        </w:tc>
        <w:tc>
          <w:tcPr>
            <w:tcW w:w="1757" w:type="dxa"/>
          </w:tcPr>
          <w:p w14:paraId="70E4594F" w14:textId="77777777" w:rsidR="00C4205E" w:rsidRPr="00117487" w:rsidRDefault="00C4205E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05E" w:rsidRPr="00117487" w14:paraId="33CAECE6" w14:textId="77777777" w:rsidTr="00117487">
        <w:trPr>
          <w:trHeight w:val="1046"/>
        </w:trPr>
        <w:tc>
          <w:tcPr>
            <w:tcW w:w="516" w:type="dxa"/>
          </w:tcPr>
          <w:p w14:paraId="48E4FB39" w14:textId="763195CE" w:rsidR="00C4205E" w:rsidRPr="00117487" w:rsidRDefault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789" w:type="dxa"/>
          </w:tcPr>
          <w:p w14:paraId="5563D517" w14:textId="77777777" w:rsidR="00117487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 xml:space="preserve">dostawą, </w:t>
            </w:r>
          </w:p>
          <w:p w14:paraId="047E1944" w14:textId="77777777" w:rsidR="00117487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wniesieniem</w:t>
            </w:r>
            <w:r w:rsidR="009E1331" w:rsidRPr="00117487">
              <w:rPr>
                <w:rFonts w:ascii="Times New Roman" w:hAnsi="Times New Roman" w:cs="Times New Roman"/>
              </w:rPr>
              <w:t xml:space="preserve"> na wskazane miejsce</w:t>
            </w:r>
            <w:r w:rsidRPr="00117487">
              <w:rPr>
                <w:rFonts w:ascii="Times New Roman" w:hAnsi="Times New Roman" w:cs="Times New Roman"/>
              </w:rPr>
              <w:t xml:space="preserve">, </w:t>
            </w:r>
          </w:p>
          <w:p w14:paraId="1C96C3B3" w14:textId="77777777" w:rsidR="00117487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montażem i szkoleniem</w:t>
            </w:r>
          </w:p>
          <w:p w14:paraId="14C9E31F" w14:textId="77777777" w:rsidR="00117487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 xml:space="preserve"> (szkolenie z obsługi sprzętu w siedzibie zamawiającego plus szkolenie aplikacyjne obejmujące ustawienie metody oznaczania THM w wodzie </w:t>
            </w:r>
          </w:p>
          <w:p w14:paraId="13868517" w14:textId="5EDE64B2" w:rsidR="00C4205E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w siedzibie zamawiającego)</w:t>
            </w:r>
          </w:p>
        </w:tc>
        <w:tc>
          <w:tcPr>
            <w:tcW w:w="1757" w:type="dxa"/>
          </w:tcPr>
          <w:p w14:paraId="2AAC6C7E" w14:textId="77777777" w:rsidR="00C4205E" w:rsidRPr="00117487" w:rsidRDefault="00C4205E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6088" w:rsidRPr="00117487" w14:paraId="34581C74" w14:textId="77777777" w:rsidTr="00117487">
        <w:trPr>
          <w:trHeight w:val="228"/>
        </w:trPr>
        <w:tc>
          <w:tcPr>
            <w:tcW w:w="516" w:type="dxa"/>
          </w:tcPr>
          <w:p w14:paraId="6C7FA324" w14:textId="726D97CE" w:rsidR="00F86088" w:rsidRPr="00117487" w:rsidRDefault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789" w:type="dxa"/>
          </w:tcPr>
          <w:p w14:paraId="4382EA96" w14:textId="77777777" w:rsidR="00117487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okresem gwarancyjnym min. 24 miesiące od daty instalacji</w:t>
            </w:r>
          </w:p>
          <w:p w14:paraId="77A29336" w14:textId="201AE9AA" w:rsidR="00F86088" w:rsidRPr="00117487" w:rsidRDefault="009E1331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 xml:space="preserve"> i podpisania protokołu odbioru </w:t>
            </w:r>
          </w:p>
        </w:tc>
        <w:tc>
          <w:tcPr>
            <w:tcW w:w="1757" w:type="dxa"/>
          </w:tcPr>
          <w:p w14:paraId="32F677A1" w14:textId="5E38E29A" w:rsidR="00F86088" w:rsidRPr="00117487" w:rsidRDefault="00F86088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05E" w:rsidRPr="00117487" w14:paraId="59FE83C0" w14:textId="77777777" w:rsidTr="00117487">
        <w:trPr>
          <w:trHeight w:val="516"/>
        </w:trPr>
        <w:tc>
          <w:tcPr>
            <w:tcW w:w="516" w:type="dxa"/>
          </w:tcPr>
          <w:p w14:paraId="47D62385" w14:textId="400AB364" w:rsidR="00C4205E" w:rsidRPr="00117487" w:rsidRDefault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789" w:type="dxa"/>
          </w:tcPr>
          <w:p w14:paraId="72EA5872" w14:textId="77777777" w:rsidR="00117487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 xml:space="preserve">pełną dokumentacją techniczną urządzenia w języku producenta </w:t>
            </w:r>
          </w:p>
          <w:p w14:paraId="7D1D8B37" w14:textId="106E4F71" w:rsidR="00C4205E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wraz z jej tłumaczeniem, w formie drukowanej,</w:t>
            </w:r>
          </w:p>
        </w:tc>
        <w:tc>
          <w:tcPr>
            <w:tcW w:w="1757" w:type="dxa"/>
          </w:tcPr>
          <w:p w14:paraId="7172BE61" w14:textId="77777777" w:rsidR="00C4205E" w:rsidRPr="00117487" w:rsidRDefault="00C4205E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05E" w:rsidRPr="00117487" w14:paraId="1AC45A1F" w14:textId="77777777" w:rsidTr="00117487">
        <w:trPr>
          <w:trHeight w:val="672"/>
        </w:trPr>
        <w:tc>
          <w:tcPr>
            <w:tcW w:w="516" w:type="dxa"/>
          </w:tcPr>
          <w:p w14:paraId="0E033586" w14:textId="77777777" w:rsidR="00C4205E" w:rsidRPr="00117487" w:rsidRDefault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lastRenderedPageBreak/>
              <w:t>12.</w:t>
            </w:r>
          </w:p>
          <w:p w14:paraId="3F1FE062" w14:textId="77777777" w:rsidR="00117487" w:rsidRPr="00117487" w:rsidRDefault="00117487">
            <w:pPr>
              <w:rPr>
                <w:rFonts w:ascii="Times New Roman" w:hAnsi="Times New Roman" w:cs="Times New Roman"/>
              </w:rPr>
            </w:pPr>
          </w:p>
          <w:p w14:paraId="5687CE52" w14:textId="68039F9F" w:rsidR="00117487" w:rsidRPr="00117487" w:rsidRDefault="001174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9" w:type="dxa"/>
          </w:tcPr>
          <w:p w14:paraId="4ABEC89D" w14:textId="77777777" w:rsidR="00117487" w:rsidRPr="00117487" w:rsidRDefault="00C4205E" w:rsidP="009E133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instrukcją obsługi w języku polskim</w:t>
            </w:r>
            <w:r w:rsidR="00117487" w:rsidRPr="00117487">
              <w:rPr>
                <w:rFonts w:ascii="Times New Roman" w:hAnsi="Times New Roman" w:cs="Times New Roman"/>
              </w:rPr>
              <w:t>,</w:t>
            </w:r>
          </w:p>
          <w:p w14:paraId="33030565" w14:textId="4844D2D3" w:rsidR="00117487" w:rsidRPr="00117487" w:rsidRDefault="00C4205E" w:rsidP="009E133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 xml:space="preserve"> obejmując</w:t>
            </w:r>
            <w:r w:rsidR="00117487" w:rsidRPr="00117487">
              <w:rPr>
                <w:rFonts w:ascii="Times New Roman" w:hAnsi="Times New Roman" w:cs="Times New Roman"/>
              </w:rPr>
              <w:t>ą</w:t>
            </w:r>
            <w:r w:rsidRPr="00117487">
              <w:rPr>
                <w:rFonts w:ascii="Times New Roman" w:hAnsi="Times New Roman" w:cs="Times New Roman"/>
              </w:rPr>
              <w:t xml:space="preserve"> informacje niezbędne do prawidłowej obsługi zestawu przez użytkownika</w:t>
            </w:r>
          </w:p>
        </w:tc>
        <w:tc>
          <w:tcPr>
            <w:tcW w:w="1757" w:type="dxa"/>
          </w:tcPr>
          <w:p w14:paraId="15F2B2DC" w14:textId="77777777" w:rsidR="00C4205E" w:rsidRPr="00117487" w:rsidRDefault="00C4205E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7487" w:rsidRPr="00117487" w14:paraId="7F75E8FC" w14:textId="77777777" w:rsidTr="00117487">
        <w:trPr>
          <w:trHeight w:val="2100"/>
        </w:trPr>
        <w:tc>
          <w:tcPr>
            <w:tcW w:w="516" w:type="dxa"/>
          </w:tcPr>
          <w:p w14:paraId="544B419F" w14:textId="77777777" w:rsidR="00117487" w:rsidRPr="00117487" w:rsidRDefault="00117487" w:rsidP="00117487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789" w:type="dxa"/>
          </w:tcPr>
          <w:p w14:paraId="485CD092" w14:textId="77777777" w:rsidR="00117487" w:rsidRPr="00117487" w:rsidRDefault="00117487" w:rsidP="00117487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 xml:space="preserve">Oferowane rozwiązanie powinno być standardem rynkowym dla systemów chromatograficznych producenta oferowanej aparatury oraz zapewnia pełną zgodność funkcjonalną i komunikacją z urządzeniami tego producenta. </w:t>
            </w:r>
          </w:p>
          <w:p w14:paraId="2BBA3FB7" w14:textId="77777777" w:rsidR="00117487" w:rsidRPr="00117487" w:rsidRDefault="00117487" w:rsidP="00117487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Oprogramowanie chromatograficzne do sterowania pracą, umożliwiające kontrolę parametrów pracy, zbierania, analizy, przechowywania</w:t>
            </w:r>
          </w:p>
          <w:p w14:paraId="232B1EAF" w14:textId="508E9D68" w:rsidR="00117487" w:rsidRPr="00117487" w:rsidRDefault="00117487" w:rsidP="00117487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i przetwarzania danych w tym integracje pików oraz komputer o</w:t>
            </w:r>
          </w:p>
          <w:p w14:paraId="66216114" w14:textId="0A399240" w:rsidR="00117487" w:rsidRPr="00117487" w:rsidRDefault="00117487" w:rsidP="00117487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konfiguracji optymalnej do obsługi chromatografu.</w:t>
            </w:r>
          </w:p>
        </w:tc>
        <w:tc>
          <w:tcPr>
            <w:tcW w:w="1757" w:type="dxa"/>
          </w:tcPr>
          <w:p w14:paraId="299620D2" w14:textId="77777777" w:rsidR="00117487" w:rsidRPr="00117487" w:rsidRDefault="00117487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16F0" w:rsidRPr="00117487" w14:paraId="217F73D8" w14:textId="77777777" w:rsidTr="00117487">
        <w:tc>
          <w:tcPr>
            <w:tcW w:w="516" w:type="dxa"/>
          </w:tcPr>
          <w:p w14:paraId="7C6D9DAF" w14:textId="2CE7CC08" w:rsidR="000816F0" w:rsidRPr="00117487" w:rsidRDefault="009A6AF0" w:rsidP="000816F0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1</w:t>
            </w:r>
            <w:r w:rsidR="00117487" w:rsidRPr="00117487">
              <w:rPr>
                <w:rFonts w:ascii="Times New Roman" w:hAnsi="Times New Roman" w:cs="Times New Roman"/>
              </w:rPr>
              <w:t>4</w:t>
            </w:r>
            <w:r w:rsidR="000816F0" w:rsidRPr="001174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89" w:type="dxa"/>
          </w:tcPr>
          <w:p w14:paraId="14473D4F" w14:textId="73CE32AA" w:rsidR="000816F0" w:rsidRPr="00117487" w:rsidRDefault="009E1331" w:rsidP="000816F0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Certyfikat CE</w:t>
            </w:r>
            <w:r w:rsidR="000816F0" w:rsidRPr="001174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7" w:type="dxa"/>
          </w:tcPr>
          <w:p w14:paraId="0C07C78F" w14:textId="442DC074" w:rsidR="000816F0" w:rsidRPr="00117487" w:rsidRDefault="000816F0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16F0" w:rsidRPr="00117487" w14:paraId="537BCAF6" w14:textId="77777777" w:rsidTr="00117487">
        <w:trPr>
          <w:trHeight w:val="279"/>
        </w:trPr>
        <w:tc>
          <w:tcPr>
            <w:tcW w:w="516" w:type="dxa"/>
          </w:tcPr>
          <w:p w14:paraId="529541A7" w14:textId="1C33FE3C" w:rsidR="000816F0" w:rsidRPr="00117487" w:rsidRDefault="009A6AF0" w:rsidP="000816F0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1</w:t>
            </w:r>
            <w:r w:rsidR="00117487" w:rsidRPr="00117487">
              <w:rPr>
                <w:rFonts w:ascii="Times New Roman" w:hAnsi="Times New Roman" w:cs="Times New Roman"/>
              </w:rPr>
              <w:t>5</w:t>
            </w:r>
            <w:r w:rsidR="000816F0" w:rsidRPr="001174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89" w:type="dxa"/>
          </w:tcPr>
          <w:p w14:paraId="43047E2E" w14:textId="10EE74F7" w:rsidR="000816F0" w:rsidRPr="00117487" w:rsidRDefault="000816F0" w:rsidP="000816F0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Czas dostawy</w:t>
            </w:r>
            <w:r w:rsidR="00117487" w:rsidRPr="00117487">
              <w:rPr>
                <w:rFonts w:ascii="Times New Roman" w:hAnsi="Times New Roman" w:cs="Times New Roman"/>
              </w:rPr>
              <w:t xml:space="preserve"> w nieprzekraczalnym terminie do 17 grudnia 2026 </w:t>
            </w:r>
            <w:r w:rsidRPr="00117487">
              <w:rPr>
                <w:rFonts w:ascii="Times New Roman" w:hAnsi="Times New Roman" w:cs="Times New Roman"/>
              </w:rPr>
              <w:t xml:space="preserve">r. </w:t>
            </w:r>
          </w:p>
        </w:tc>
        <w:tc>
          <w:tcPr>
            <w:tcW w:w="1757" w:type="dxa"/>
          </w:tcPr>
          <w:p w14:paraId="1E6994BD" w14:textId="010E98B0" w:rsidR="000816F0" w:rsidRPr="00117487" w:rsidRDefault="000816F0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45E4EFD" w14:textId="781CB381" w:rsidR="00826BDC" w:rsidRPr="00117487" w:rsidRDefault="00826BDC" w:rsidP="000816F0">
      <w:pPr>
        <w:pStyle w:val="Bezodstpw"/>
        <w:spacing w:line="276" w:lineRule="auto"/>
        <w:rPr>
          <w:rFonts w:ascii="Times New Roman" w:hAnsi="Times New Roman" w:cs="Times New Roman"/>
          <w:lang w:val="en-US"/>
        </w:rPr>
      </w:pPr>
      <w:r w:rsidRPr="00117487">
        <w:rPr>
          <w:rFonts w:ascii="Times New Roman" w:hAnsi="Times New Roman" w:cs="Times New Roman"/>
          <w:lang w:val="en-US"/>
        </w:rPr>
        <w:t>Cena nett</w:t>
      </w:r>
      <w:r w:rsidR="000816F0" w:rsidRPr="00117487">
        <w:rPr>
          <w:rFonts w:ascii="Times New Roman" w:hAnsi="Times New Roman" w:cs="Times New Roman"/>
          <w:lang w:val="en-US"/>
        </w:rPr>
        <w:t xml:space="preserve">o </w:t>
      </w:r>
      <w:r w:rsidR="009A6AF0" w:rsidRPr="00117487">
        <w:rPr>
          <w:rFonts w:ascii="Times New Roman" w:hAnsi="Times New Roman" w:cs="Times New Roman"/>
          <w:lang w:val="en-US"/>
        </w:rPr>
        <w:t>………………………………….</w:t>
      </w:r>
      <w:r w:rsidR="000816F0" w:rsidRPr="00117487">
        <w:rPr>
          <w:rFonts w:ascii="Times New Roman" w:hAnsi="Times New Roman" w:cs="Times New Roman"/>
          <w:lang w:val="en-US"/>
        </w:rPr>
        <w:t xml:space="preserve"> </w:t>
      </w:r>
    </w:p>
    <w:p w14:paraId="5B821304" w14:textId="6BA5E894" w:rsidR="00826BDC" w:rsidRPr="00E66ECD" w:rsidRDefault="00826BDC" w:rsidP="000816F0">
      <w:pPr>
        <w:pStyle w:val="Bezodstpw"/>
        <w:spacing w:line="276" w:lineRule="auto"/>
        <w:rPr>
          <w:rFonts w:ascii="Times New Roman" w:hAnsi="Times New Roman" w:cs="Times New Roman"/>
          <w:lang w:val="en-US"/>
        </w:rPr>
      </w:pPr>
      <w:r w:rsidRPr="00E66ECD">
        <w:rPr>
          <w:rFonts w:ascii="Times New Roman" w:hAnsi="Times New Roman" w:cs="Times New Roman"/>
          <w:lang w:val="en-US"/>
        </w:rPr>
        <w:t>% Vat</w:t>
      </w:r>
      <w:r w:rsidR="000816F0" w:rsidRPr="00E66ECD">
        <w:rPr>
          <w:rFonts w:ascii="Times New Roman" w:hAnsi="Times New Roman" w:cs="Times New Roman"/>
          <w:lang w:val="en-US"/>
        </w:rPr>
        <w:t xml:space="preserve"> </w:t>
      </w:r>
      <w:r w:rsidR="009A6AF0" w:rsidRPr="00E66ECD">
        <w:rPr>
          <w:rFonts w:ascii="Times New Roman" w:hAnsi="Times New Roman" w:cs="Times New Roman"/>
          <w:lang w:val="en-US"/>
        </w:rPr>
        <w:t>……………………………………….</w:t>
      </w:r>
      <w:r w:rsidR="000816F0" w:rsidRPr="00E66ECD">
        <w:rPr>
          <w:rFonts w:ascii="Times New Roman" w:hAnsi="Times New Roman" w:cs="Times New Roman"/>
          <w:lang w:val="en-US"/>
        </w:rPr>
        <w:t xml:space="preserve"> </w:t>
      </w:r>
      <w:r w:rsidR="008E176C" w:rsidRPr="00E66ECD">
        <w:rPr>
          <w:rFonts w:ascii="Times New Roman" w:hAnsi="Times New Roman" w:cs="Times New Roman"/>
          <w:lang w:val="en-US"/>
        </w:rPr>
        <w:t>%</w:t>
      </w:r>
    </w:p>
    <w:p w14:paraId="64F473A7" w14:textId="423E3E2D" w:rsidR="00826BDC" w:rsidRPr="00E66ECD" w:rsidRDefault="00826BDC" w:rsidP="000816F0">
      <w:pPr>
        <w:pStyle w:val="Bezodstpw"/>
        <w:spacing w:line="276" w:lineRule="auto"/>
        <w:rPr>
          <w:rFonts w:ascii="Times New Roman" w:hAnsi="Times New Roman" w:cs="Times New Roman"/>
          <w:lang w:val="en-US"/>
        </w:rPr>
      </w:pPr>
      <w:r w:rsidRPr="00E66ECD">
        <w:rPr>
          <w:rFonts w:ascii="Times New Roman" w:hAnsi="Times New Roman" w:cs="Times New Roman"/>
          <w:lang w:val="en-US"/>
        </w:rPr>
        <w:t>Cena brutto</w:t>
      </w:r>
      <w:r w:rsidR="000816F0" w:rsidRPr="00E66ECD">
        <w:rPr>
          <w:rFonts w:ascii="Times New Roman" w:hAnsi="Times New Roman" w:cs="Times New Roman"/>
          <w:lang w:val="en-US"/>
        </w:rPr>
        <w:t xml:space="preserve"> </w:t>
      </w:r>
      <w:r w:rsidR="009A6AF0" w:rsidRPr="00E66ECD">
        <w:rPr>
          <w:rFonts w:ascii="Times New Roman" w:hAnsi="Times New Roman" w:cs="Times New Roman"/>
          <w:lang w:val="en-US"/>
        </w:rPr>
        <w:t>…………………………………</w:t>
      </w:r>
      <w:r w:rsidR="000816F0" w:rsidRPr="00E66ECD">
        <w:rPr>
          <w:rFonts w:ascii="Times New Roman" w:hAnsi="Times New Roman" w:cs="Times New Roman"/>
          <w:lang w:val="en-US"/>
        </w:rPr>
        <w:t xml:space="preserve"> </w:t>
      </w:r>
    </w:p>
    <w:p w14:paraId="64FBD80E" w14:textId="3B266F7D" w:rsidR="003C4306" w:rsidRPr="00117487" w:rsidRDefault="003C4306" w:rsidP="000816F0">
      <w:pPr>
        <w:pStyle w:val="Bezodstpw"/>
        <w:spacing w:line="276" w:lineRule="auto"/>
        <w:rPr>
          <w:rFonts w:ascii="Times New Roman" w:hAnsi="Times New Roman" w:cs="Times New Roman"/>
        </w:rPr>
      </w:pPr>
      <w:r w:rsidRPr="00117487">
        <w:rPr>
          <w:rFonts w:ascii="Times New Roman" w:hAnsi="Times New Roman" w:cs="Times New Roman"/>
        </w:rPr>
        <w:t xml:space="preserve">Okres gwarancji </w:t>
      </w:r>
      <w:r w:rsidR="009A6AF0" w:rsidRPr="00117487">
        <w:rPr>
          <w:rFonts w:ascii="Times New Roman" w:hAnsi="Times New Roman" w:cs="Times New Roman"/>
        </w:rPr>
        <w:t>……………………</w:t>
      </w:r>
      <w:r w:rsidR="000816F0" w:rsidRPr="00117487">
        <w:rPr>
          <w:rFonts w:ascii="Times New Roman" w:hAnsi="Times New Roman" w:cs="Times New Roman"/>
        </w:rPr>
        <w:t xml:space="preserve">miesiące </w:t>
      </w:r>
    </w:p>
    <w:p w14:paraId="17F616DF" w14:textId="5E6D630A" w:rsidR="00A53E56" w:rsidRPr="00117487" w:rsidRDefault="00A53E56">
      <w:pPr>
        <w:rPr>
          <w:rFonts w:ascii="Times New Roman" w:hAnsi="Times New Roman" w:cs="Times New Roman"/>
        </w:rPr>
      </w:pPr>
      <w:r w:rsidRPr="00117487">
        <w:rPr>
          <w:rFonts w:ascii="Times New Roman" w:hAnsi="Times New Roman" w:cs="Times New Roman"/>
          <w:b/>
          <w:bCs/>
        </w:rPr>
        <w:t xml:space="preserve">Wykonawca oświadcza, że oferowane powyżej wyposażenie jest fabrycznie nowe, </w:t>
      </w:r>
      <w:r w:rsidR="000816F0" w:rsidRPr="00117487">
        <w:rPr>
          <w:rFonts w:ascii="Times New Roman" w:hAnsi="Times New Roman" w:cs="Times New Roman"/>
          <w:b/>
          <w:bCs/>
        </w:rPr>
        <w:t>nie powystawowe</w:t>
      </w:r>
      <w:r w:rsidRPr="00117487">
        <w:rPr>
          <w:rFonts w:ascii="Times New Roman" w:hAnsi="Times New Roman" w:cs="Times New Roman"/>
          <w:b/>
          <w:bCs/>
        </w:rPr>
        <w:t xml:space="preserve">, kompletne i po uruchomieniu będzie gotowe do pracy, bez żadnych dodatkowych zakupów i inwestycji. </w:t>
      </w:r>
    </w:p>
    <w:p w14:paraId="3FE00A02" w14:textId="77777777" w:rsidR="00A53E56" w:rsidRPr="00117487" w:rsidRDefault="00A53E56">
      <w:pPr>
        <w:rPr>
          <w:rFonts w:ascii="Times New Roman" w:hAnsi="Times New Roman" w:cs="Times New Roman"/>
        </w:rPr>
      </w:pPr>
    </w:p>
    <w:p w14:paraId="07A66FAE" w14:textId="77777777" w:rsidR="009A6AF0" w:rsidRPr="00117487" w:rsidRDefault="009A6AF0" w:rsidP="009A6AF0"/>
    <w:p w14:paraId="3A4F71B1" w14:textId="77777777" w:rsidR="008E176C" w:rsidRPr="00117487" w:rsidRDefault="008E176C" w:rsidP="000816F0">
      <w:pPr>
        <w:pStyle w:val="Bezodstpw"/>
        <w:jc w:val="right"/>
        <w:rPr>
          <w:rFonts w:ascii="Times New Roman" w:hAnsi="Times New Roman" w:cs="Times New Roman"/>
          <w:b/>
          <w:bCs/>
        </w:rPr>
      </w:pPr>
    </w:p>
    <w:sectPr w:rsidR="008E176C" w:rsidRPr="00117487" w:rsidSect="00826BD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6C154" w14:textId="77777777" w:rsidR="00F30CA0" w:rsidRDefault="00F30CA0" w:rsidP="00F86088">
      <w:pPr>
        <w:spacing w:after="0" w:line="240" w:lineRule="auto"/>
      </w:pPr>
      <w:r>
        <w:separator/>
      </w:r>
    </w:p>
  </w:endnote>
  <w:endnote w:type="continuationSeparator" w:id="0">
    <w:p w14:paraId="36442D45" w14:textId="77777777" w:rsidR="00F30CA0" w:rsidRDefault="00F30CA0" w:rsidP="00F8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2C405" w14:textId="77777777" w:rsidR="00F30CA0" w:rsidRDefault="00F30CA0" w:rsidP="00F86088">
      <w:pPr>
        <w:spacing w:after="0" w:line="240" w:lineRule="auto"/>
      </w:pPr>
      <w:r>
        <w:separator/>
      </w:r>
    </w:p>
  </w:footnote>
  <w:footnote w:type="continuationSeparator" w:id="0">
    <w:p w14:paraId="31701458" w14:textId="77777777" w:rsidR="00F30CA0" w:rsidRDefault="00F30CA0" w:rsidP="00F86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9740" w14:textId="7ACF07CB" w:rsidR="00F86088" w:rsidRPr="00826BDC" w:rsidRDefault="00F86088" w:rsidP="00826BDC">
    <w:pPr>
      <w:pStyle w:val="Nagwek"/>
      <w:jc w:val="right"/>
      <w:rPr>
        <w:rFonts w:ascii="Times New Roman" w:hAnsi="Times New Roman" w:cs="Times New Roman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977"/>
    <w:rsid w:val="000159E6"/>
    <w:rsid w:val="0004592C"/>
    <w:rsid w:val="000804EC"/>
    <w:rsid w:val="000816F0"/>
    <w:rsid w:val="000B420D"/>
    <w:rsid w:val="000C284A"/>
    <w:rsid w:val="000D301E"/>
    <w:rsid w:val="000F08FA"/>
    <w:rsid w:val="001138E4"/>
    <w:rsid w:val="00117487"/>
    <w:rsid w:val="001A618E"/>
    <w:rsid w:val="001E47DE"/>
    <w:rsid w:val="001F691A"/>
    <w:rsid w:val="00225388"/>
    <w:rsid w:val="00246ECB"/>
    <w:rsid w:val="002C1491"/>
    <w:rsid w:val="002C2924"/>
    <w:rsid w:val="00326BCC"/>
    <w:rsid w:val="00396F49"/>
    <w:rsid w:val="00396F66"/>
    <w:rsid w:val="003B7326"/>
    <w:rsid w:val="003C4306"/>
    <w:rsid w:val="00411C01"/>
    <w:rsid w:val="00466977"/>
    <w:rsid w:val="004F6A05"/>
    <w:rsid w:val="005122D3"/>
    <w:rsid w:val="005C4E1F"/>
    <w:rsid w:val="005D1E59"/>
    <w:rsid w:val="00603303"/>
    <w:rsid w:val="006118EE"/>
    <w:rsid w:val="006846F6"/>
    <w:rsid w:val="00690E42"/>
    <w:rsid w:val="006A4DFA"/>
    <w:rsid w:val="0070636D"/>
    <w:rsid w:val="007158F1"/>
    <w:rsid w:val="00716D18"/>
    <w:rsid w:val="00777D2D"/>
    <w:rsid w:val="00824843"/>
    <w:rsid w:val="00826BDC"/>
    <w:rsid w:val="00863221"/>
    <w:rsid w:val="00892084"/>
    <w:rsid w:val="008A3AD3"/>
    <w:rsid w:val="008E176C"/>
    <w:rsid w:val="00917322"/>
    <w:rsid w:val="00940ECE"/>
    <w:rsid w:val="009A6AF0"/>
    <w:rsid w:val="009C35F2"/>
    <w:rsid w:val="009E1331"/>
    <w:rsid w:val="009F0058"/>
    <w:rsid w:val="00A3332A"/>
    <w:rsid w:val="00A53E56"/>
    <w:rsid w:val="00A70CA7"/>
    <w:rsid w:val="00B01CDA"/>
    <w:rsid w:val="00B04737"/>
    <w:rsid w:val="00B0592F"/>
    <w:rsid w:val="00B7561F"/>
    <w:rsid w:val="00B75D06"/>
    <w:rsid w:val="00BD315B"/>
    <w:rsid w:val="00BE37AC"/>
    <w:rsid w:val="00BE5BAB"/>
    <w:rsid w:val="00C3084A"/>
    <w:rsid w:val="00C4205E"/>
    <w:rsid w:val="00C64E58"/>
    <w:rsid w:val="00CE71F0"/>
    <w:rsid w:val="00D61FBF"/>
    <w:rsid w:val="00DE6E28"/>
    <w:rsid w:val="00DF23AE"/>
    <w:rsid w:val="00E6041C"/>
    <w:rsid w:val="00E60E5D"/>
    <w:rsid w:val="00E63869"/>
    <w:rsid w:val="00E66ECD"/>
    <w:rsid w:val="00EB7678"/>
    <w:rsid w:val="00ED22E6"/>
    <w:rsid w:val="00ED33D5"/>
    <w:rsid w:val="00F30CA0"/>
    <w:rsid w:val="00F62E91"/>
    <w:rsid w:val="00F75E8D"/>
    <w:rsid w:val="00F86088"/>
    <w:rsid w:val="00FE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49404"/>
  <w15:chartTrackingRefBased/>
  <w15:docId w15:val="{0B2A9C36-FC4B-4FD3-8D20-548F37526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6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6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6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6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6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6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6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6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6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6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6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6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69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69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69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69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69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69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6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6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6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6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6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69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69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69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6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69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697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86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26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BDC"/>
  </w:style>
  <w:style w:type="paragraph" w:styleId="Stopka">
    <w:name w:val="footer"/>
    <w:basedOn w:val="Normalny"/>
    <w:link w:val="StopkaZnak"/>
    <w:uiPriority w:val="99"/>
    <w:unhideWhenUsed/>
    <w:rsid w:val="00826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6BDC"/>
  </w:style>
  <w:style w:type="paragraph" w:styleId="Bezodstpw">
    <w:name w:val="No Spacing"/>
    <w:uiPriority w:val="1"/>
    <w:qFormat/>
    <w:rsid w:val="00826B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29</cp:revision>
  <cp:lastPrinted>2025-03-05T12:24:00Z</cp:lastPrinted>
  <dcterms:created xsi:type="dcterms:W3CDTF">2025-03-03T12:19:00Z</dcterms:created>
  <dcterms:modified xsi:type="dcterms:W3CDTF">2026-08-11T09:44:00Z</dcterms:modified>
</cp:coreProperties>
</file>