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6F43" w14:textId="103C755D" w:rsidR="00671699" w:rsidRPr="006E1A8F" w:rsidRDefault="00671699" w:rsidP="00F0322A">
      <w:pPr>
        <w:tabs>
          <w:tab w:val="left" w:pos="2268"/>
        </w:tabs>
        <w:suppressAutoHyphens w:val="0"/>
        <w:spacing w:line="276" w:lineRule="auto"/>
        <w:jc w:val="both"/>
        <w:rPr>
          <w:rFonts w:ascii="Cambria" w:hAnsi="Cambria"/>
          <w:sz w:val="22"/>
          <w:szCs w:val="22"/>
          <w:lang w:eastAsia="en-US"/>
        </w:rPr>
      </w:pPr>
    </w:p>
    <w:p w14:paraId="59C17C9E" w14:textId="77777777" w:rsidR="00671699" w:rsidRPr="006E1A8F" w:rsidRDefault="00671699" w:rsidP="00F0322A">
      <w:pPr>
        <w:suppressAutoHyphens w:val="0"/>
        <w:spacing w:line="276" w:lineRule="auto"/>
        <w:jc w:val="both"/>
        <w:rPr>
          <w:rFonts w:ascii="Cambria" w:hAnsi="Cambria"/>
          <w:sz w:val="22"/>
          <w:szCs w:val="22"/>
          <w:lang w:eastAsia="en-US"/>
        </w:rPr>
      </w:pPr>
    </w:p>
    <w:p w14:paraId="39C7123A" w14:textId="77777777" w:rsidR="00671699" w:rsidRPr="006E1A8F" w:rsidRDefault="00671699" w:rsidP="00F0322A">
      <w:pPr>
        <w:suppressAutoHyphens w:val="0"/>
        <w:spacing w:line="276" w:lineRule="auto"/>
        <w:jc w:val="both"/>
        <w:rPr>
          <w:rFonts w:ascii="Cambria" w:hAnsi="Cambria"/>
          <w:sz w:val="22"/>
          <w:szCs w:val="22"/>
          <w:lang w:eastAsia="en-US"/>
        </w:rPr>
      </w:pPr>
    </w:p>
    <w:p w14:paraId="691E746B" w14:textId="77777777" w:rsidR="00671699" w:rsidRPr="006E1A8F" w:rsidRDefault="00671699" w:rsidP="00F0322A">
      <w:pPr>
        <w:suppressAutoHyphens w:val="0"/>
        <w:spacing w:line="276" w:lineRule="auto"/>
        <w:jc w:val="both"/>
        <w:rPr>
          <w:rFonts w:ascii="Cambria" w:hAnsi="Cambria"/>
          <w:sz w:val="22"/>
          <w:szCs w:val="22"/>
          <w:lang w:eastAsia="en-US"/>
        </w:rPr>
      </w:pPr>
    </w:p>
    <w:p w14:paraId="4F5A7ECE" w14:textId="77777777" w:rsidR="00671699" w:rsidRPr="006E1A8F" w:rsidRDefault="00671699" w:rsidP="00F0322A">
      <w:pPr>
        <w:suppressAutoHyphens w:val="0"/>
        <w:spacing w:line="276" w:lineRule="auto"/>
        <w:jc w:val="both"/>
        <w:rPr>
          <w:rFonts w:ascii="Cambria" w:hAnsi="Cambria"/>
          <w:sz w:val="22"/>
          <w:szCs w:val="22"/>
          <w:lang w:eastAsia="en-US"/>
        </w:rPr>
      </w:pPr>
    </w:p>
    <w:p w14:paraId="177F781B" w14:textId="77777777" w:rsidR="00671699" w:rsidRPr="006E1A8F" w:rsidRDefault="00671699" w:rsidP="00F0322A">
      <w:pPr>
        <w:suppressAutoHyphens w:val="0"/>
        <w:spacing w:line="276" w:lineRule="auto"/>
        <w:jc w:val="both"/>
        <w:rPr>
          <w:rFonts w:ascii="Cambria" w:hAnsi="Cambria"/>
          <w:sz w:val="22"/>
          <w:szCs w:val="22"/>
          <w:lang w:eastAsia="en-US"/>
        </w:rPr>
      </w:pPr>
    </w:p>
    <w:p w14:paraId="0716F073" w14:textId="77777777" w:rsidR="00671699" w:rsidRPr="006E1A8F" w:rsidRDefault="00671699" w:rsidP="00F0322A">
      <w:pPr>
        <w:suppressAutoHyphens w:val="0"/>
        <w:spacing w:line="276" w:lineRule="auto"/>
        <w:jc w:val="both"/>
        <w:rPr>
          <w:rFonts w:ascii="Cambria" w:hAnsi="Cambria"/>
          <w:sz w:val="22"/>
          <w:szCs w:val="22"/>
          <w:lang w:eastAsia="en-US"/>
        </w:rPr>
      </w:pPr>
    </w:p>
    <w:p w14:paraId="26A57F2F" w14:textId="77777777" w:rsidR="00671699" w:rsidRPr="006E1A8F" w:rsidRDefault="00671699" w:rsidP="00F0322A">
      <w:pPr>
        <w:suppressAutoHyphens w:val="0"/>
        <w:spacing w:line="276" w:lineRule="auto"/>
        <w:jc w:val="both"/>
        <w:rPr>
          <w:rFonts w:ascii="Cambria" w:hAnsi="Cambria"/>
          <w:sz w:val="22"/>
          <w:szCs w:val="22"/>
          <w:lang w:eastAsia="en-US"/>
        </w:rPr>
      </w:pPr>
    </w:p>
    <w:p w14:paraId="0DBF47B7" w14:textId="77777777" w:rsidR="00FB4C26" w:rsidRPr="006E1A8F" w:rsidRDefault="00FB4C26" w:rsidP="00F0322A">
      <w:pPr>
        <w:suppressAutoHyphens w:val="0"/>
        <w:spacing w:line="276" w:lineRule="auto"/>
        <w:jc w:val="both"/>
        <w:rPr>
          <w:rFonts w:ascii="Cambria" w:hAnsi="Cambria"/>
          <w:sz w:val="22"/>
          <w:szCs w:val="22"/>
          <w:lang w:eastAsia="en-US"/>
        </w:rPr>
      </w:pPr>
    </w:p>
    <w:p w14:paraId="69012A49" w14:textId="77777777" w:rsidR="00FB4C26" w:rsidRPr="006E1A8F" w:rsidRDefault="00FB4C26" w:rsidP="00F0322A">
      <w:pPr>
        <w:suppressAutoHyphens w:val="0"/>
        <w:spacing w:line="276" w:lineRule="auto"/>
        <w:jc w:val="both"/>
        <w:rPr>
          <w:rFonts w:ascii="Cambria" w:hAnsi="Cambria"/>
          <w:sz w:val="22"/>
          <w:szCs w:val="22"/>
          <w:lang w:eastAsia="en-US"/>
        </w:rPr>
      </w:pPr>
    </w:p>
    <w:p w14:paraId="227E0ADE" w14:textId="77777777" w:rsidR="00FB4C26" w:rsidRPr="006E1A8F" w:rsidRDefault="00FB4C26" w:rsidP="00F0322A">
      <w:pPr>
        <w:suppressAutoHyphens w:val="0"/>
        <w:spacing w:line="276" w:lineRule="auto"/>
        <w:jc w:val="both"/>
        <w:rPr>
          <w:rFonts w:ascii="Cambria" w:hAnsi="Cambria"/>
          <w:sz w:val="22"/>
          <w:szCs w:val="22"/>
          <w:lang w:eastAsia="en-US"/>
        </w:rPr>
      </w:pPr>
    </w:p>
    <w:p w14:paraId="675C7EBE" w14:textId="77777777" w:rsidR="00FB4C26" w:rsidRPr="006E1A8F" w:rsidRDefault="00FB4C26" w:rsidP="00F0322A">
      <w:pPr>
        <w:suppressAutoHyphens w:val="0"/>
        <w:spacing w:line="276" w:lineRule="auto"/>
        <w:jc w:val="both"/>
        <w:rPr>
          <w:rFonts w:ascii="Cambria" w:hAnsi="Cambria"/>
          <w:sz w:val="22"/>
          <w:szCs w:val="22"/>
          <w:lang w:eastAsia="en-US"/>
        </w:rPr>
      </w:pPr>
    </w:p>
    <w:p w14:paraId="0F60582F" w14:textId="77777777" w:rsidR="00FB4C26" w:rsidRPr="006E1A8F" w:rsidRDefault="00FB4C26" w:rsidP="00F0322A">
      <w:pPr>
        <w:suppressAutoHyphens w:val="0"/>
        <w:spacing w:line="276" w:lineRule="auto"/>
        <w:jc w:val="both"/>
        <w:rPr>
          <w:rFonts w:ascii="Cambria" w:hAnsi="Cambria"/>
          <w:sz w:val="22"/>
          <w:szCs w:val="22"/>
          <w:lang w:eastAsia="en-US"/>
        </w:rPr>
      </w:pPr>
    </w:p>
    <w:p w14:paraId="2B5EAFFB" w14:textId="77777777" w:rsidR="00671699" w:rsidRPr="006E1A8F" w:rsidRDefault="00671699" w:rsidP="00F0322A">
      <w:pPr>
        <w:suppressAutoHyphens w:val="0"/>
        <w:spacing w:line="276" w:lineRule="auto"/>
        <w:jc w:val="both"/>
        <w:rPr>
          <w:rFonts w:ascii="Cambria" w:hAnsi="Cambria"/>
          <w:sz w:val="22"/>
          <w:szCs w:val="22"/>
          <w:lang w:eastAsia="en-US"/>
        </w:rPr>
      </w:pPr>
    </w:p>
    <w:p w14:paraId="039C5BDC" w14:textId="360CFD50" w:rsidR="00671699" w:rsidRPr="006E1A8F" w:rsidRDefault="00671699" w:rsidP="00F0322A">
      <w:pPr>
        <w:suppressAutoHyphens w:val="0"/>
        <w:spacing w:line="276" w:lineRule="auto"/>
        <w:jc w:val="center"/>
        <w:rPr>
          <w:rFonts w:ascii="Cambria" w:hAnsi="Cambria"/>
          <w:sz w:val="22"/>
          <w:szCs w:val="22"/>
          <w:lang w:eastAsia="en-US"/>
        </w:rPr>
      </w:pPr>
      <w:r>
        <w:rPr>
          <w:rFonts w:ascii="Cambria" w:hAnsi="Cambria"/>
          <w:sz w:val="22"/>
          <w:szCs w:val="22"/>
          <w:lang w:eastAsia="en-US"/>
        </w:rPr>
        <w:t>SPECYFIKACJA WARUNKÓW ZAMÓWIENIA</w:t>
      </w:r>
    </w:p>
    <w:p w14:paraId="207CCBC9" w14:textId="77777777" w:rsidR="00671699" w:rsidRPr="006E1A8F" w:rsidRDefault="00671699" w:rsidP="00F0322A">
      <w:pPr>
        <w:suppressAutoHyphens w:val="0"/>
        <w:spacing w:line="276" w:lineRule="auto"/>
        <w:jc w:val="center"/>
        <w:rPr>
          <w:rFonts w:ascii="Cambria" w:hAnsi="Cambria"/>
          <w:sz w:val="22"/>
          <w:szCs w:val="22"/>
          <w:lang w:eastAsia="en-US"/>
        </w:rPr>
      </w:pPr>
      <w:r>
        <w:rPr>
          <w:rFonts w:ascii="Cambria" w:hAnsi="Cambria"/>
          <w:sz w:val="22"/>
          <w:szCs w:val="22"/>
          <w:lang w:eastAsia="en-US"/>
        </w:rPr>
        <w:t>- dalej w skrócie SWZ</w:t>
      </w:r>
    </w:p>
    <w:p w14:paraId="6EA28EB8" w14:textId="77777777" w:rsidR="00671699" w:rsidRPr="006E1A8F" w:rsidRDefault="00671699" w:rsidP="00F0322A">
      <w:pPr>
        <w:suppressAutoHyphens w:val="0"/>
        <w:spacing w:line="276" w:lineRule="auto"/>
        <w:jc w:val="center"/>
        <w:rPr>
          <w:rFonts w:ascii="Cambria" w:hAnsi="Cambria"/>
          <w:sz w:val="22"/>
          <w:szCs w:val="22"/>
          <w:lang w:eastAsia="en-US"/>
        </w:rPr>
      </w:pPr>
    </w:p>
    <w:p w14:paraId="6D4A2B97" w14:textId="77777777" w:rsidR="00671699" w:rsidRPr="006E1A8F" w:rsidRDefault="00671699" w:rsidP="00F0322A">
      <w:pPr>
        <w:suppressAutoHyphens w:val="0"/>
        <w:spacing w:line="276" w:lineRule="auto"/>
        <w:jc w:val="center"/>
        <w:rPr>
          <w:rFonts w:ascii="Cambria" w:hAnsi="Cambria"/>
          <w:sz w:val="22"/>
          <w:szCs w:val="22"/>
          <w:lang w:eastAsia="en-US"/>
        </w:rPr>
      </w:pPr>
    </w:p>
    <w:p w14:paraId="51773EB5" w14:textId="77777777" w:rsidR="00671699" w:rsidRPr="006E1A8F" w:rsidRDefault="00671699" w:rsidP="00F0322A">
      <w:pPr>
        <w:suppressAutoHyphens w:val="0"/>
        <w:spacing w:line="276" w:lineRule="auto"/>
        <w:jc w:val="center"/>
        <w:rPr>
          <w:rFonts w:ascii="Cambria" w:hAnsi="Cambria"/>
          <w:sz w:val="22"/>
          <w:szCs w:val="22"/>
          <w:lang w:eastAsia="en-US"/>
        </w:rPr>
      </w:pPr>
    </w:p>
    <w:p w14:paraId="010BCA18" w14:textId="77777777" w:rsidR="00671699" w:rsidRPr="006E1A8F" w:rsidRDefault="00671699" w:rsidP="00F0322A">
      <w:pPr>
        <w:suppressAutoHyphens w:val="0"/>
        <w:spacing w:line="276" w:lineRule="auto"/>
        <w:jc w:val="center"/>
        <w:rPr>
          <w:rFonts w:ascii="Cambria" w:hAnsi="Cambria"/>
          <w:sz w:val="22"/>
          <w:szCs w:val="22"/>
          <w:lang w:eastAsia="en-US"/>
        </w:rPr>
      </w:pPr>
    </w:p>
    <w:p w14:paraId="66AD9386" w14:textId="77777777" w:rsidR="00671699" w:rsidRPr="006E1A8F" w:rsidRDefault="00671699" w:rsidP="00F0322A">
      <w:pPr>
        <w:suppressAutoHyphens w:val="0"/>
        <w:spacing w:line="276" w:lineRule="auto"/>
        <w:jc w:val="center"/>
        <w:rPr>
          <w:rFonts w:ascii="Cambria" w:hAnsi="Cambria"/>
          <w:sz w:val="22"/>
          <w:szCs w:val="22"/>
          <w:lang w:eastAsia="en-US"/>
        </w:rPr>
      </w:pPr>
    </w:p>
    <w:p w14:paraId="2C01597E" w14:textId="77777777" w:rsidR="00671699" w:rsidRPr="006E1A8F" w:rsidRDefault="00671699" w:rsidP="00F0322A">
      <w:pPr>
        <w:suppressAutoHyphens w:val="0"/>
        <w:spacing w:line="276" w:lineRule="auto"/>
        <w:jc w:val="center"/>
        <w:rPr>
          <w:rFonts w:ascii="Cambria" w:hAnsi="Cambria"/>
          <w:sz w:val="22"/>
          <w:szCs w:val="22"/>
          <w:lang w:eastAsia="en-US"/>
        </w:rPr>
      </w:pPr>
    </w:p>
    <w:p w14:paraId="759A5E2E" w14:textId="77777777" w:rsidR="00671699" w:rsidRPr="006E1A8F" w:rsidRDefault="00671699" w:rsidP="00F0322A">
      <w:pPr>
        <w:suppressAutoHyphens w:val="0"/>
        <w:spacing w:line="276" w:lineRule="auto"/>
        <w:jc w:val="center"/>
        <w:rPr>
          <w:rFonts w:ascii="Cambria" w:hAnsi="Cambria"/>
          <w:sz w:val="22"/>
          <w:szCs w:val="22"/>
          <w:lang w:eastAsia="en-US"/>
        </w:rPr>
      </w:pPr>
    </w:p>
    <w:p w14:paraId="7DCE4E69" w14:textId="77777777" w:rsidR="00671699" w:rsidRPr="006E1A8F" w:rsidRDefault="00671699" w:rsidP="00F0322A">
      <w:pPr>
        <w:suppressAutoHyphens w:val="0"/>
        <w:spacing w:line="276" w:lineRule="auto"/>
        <w:jc w:val="center"/>
        <w:rPr>
          <w:rFonts w:ascii="Cambria" w:hAnsi="Cambria"/>
          <w:sz w:val="22"/>
          <w:szCs w:val="22"/>
          <w:lang w:eastAsia="en-US"/>
        </w:rPr>
      </w:pPr>
    </w:p>
    <w:p w14:paraId="541DCD4A" w14:textId="77777777" w:rsidR="00671699" w:rsidRPr="006E1A8F" w:rsidRDefault="00671699" w:rsidP="00F0322A">
      <w:pPr>
        <w:suppressAutoHyphens w:val="0"/>
        <w:spacing w:line="276" w:lineRule="auto"/>
        <w:jc w:val="center"/>
        <w:rPr>
          <w:rFonts w:ascii="Cambria" w:hAnsi="Cambria"/>
          <w:sz w:val="22"/>
          <w:szCs w:val="22"/>
          <w:lang w:eastAsia="en-US"/>
        </w:rPr>
      </w:pPr>
    </w:p>
    <w:p w14:paraId="00B7FEAF" w14:textId="77777777" w:rsidR="00671699" w:rsidRPr="006E1A8F" w:rsidRDefault="00671699" w:rsidP="00F0322A">
      <w:pPr>
        <w:suppressAutoHyphens w:val="0"/>
        <w:spacing w:line="276" w:lineRule="auto"/>
        <w:jc w:val="center"/>
        <w:rPr>
          <w:rFonts w:ascii="Cambria" w:hAnsi="Cambria"/>
          <w:sz w:val="22"/>
          <w:szCs w:val="22"/>
          <w:lang w:eastAsia="en-US"/>
        </w:rPr>
      </w:pPr>
    </w:p>
    <w:p w14:paraId="4AD2FA22" w14:textId="165973B1" w:rsidR="00671699" w:rsidRPr="006E1A8F" w:rsidRDefault="00671699" w:rsidP="00F0322A">
      <w:pPr>
        <w:suppressAutoHyphens w:val="0"/>
        <w:spacing w:line="276" w:lineRule="auto"/>
        <w:jc w:val="center"/>
        <w:rPr>
          <w:rFonts w:ascii="Cambria" w:hAnsi="Cambria"/>
          <w:sz w:val="22"/>
          <w:szCs w:val="22"/>
          <w:lang w:eastAsia="en-US"/>
        </w:rPr>
      </w:pPr>
      <w:r>
        <w:rPr>
          <w:rFonts w:ascii="Cambria" w:hAnsi="Cambria"/>
          <w:sz w:val="22"/>
          <w:szCs w:val="22"/>
          <w:lang w:eastAsia="en-US"/>
        </w:rPr>
        <w:t>w postępowaniu o udzielenie zamówienia pod nazwą:</w:t>
      </w:r>
    </w:p>
    <w:p w14:paraId="1AD2CF82" w14:textId="77777777" w:rsidR="00671699" w:rsidRPr="006E1A8F" w:rsidRDefault="00671699" w:rsidP="00F0322A">
      <w:pPr>
        <w:suppressAutoHyphens w:val="0"/>
        <w:spacing w:line="276" w:lineRule="auto"/>
        <w:jc w:val="center"/>
        <w:rPr>
          <w:rFonts w:ascii="Cambria" w:hAnsi="Cambria"/>
          <w:sz w:val="22"/>
          <w:szCs w:val="22"/>
          <w:lang w:eastAsia="en-US"/>
        </w:rPr>
      </w:pPr>
    </w:p>
    <w:p w14:paraId="72D53A6B" w14:textId="572FE5CA" w:rsidR="00671699" w:rsidRPr="006E1A8F" w:rsidRDefault="00EA3450" w:rsidP="00F0322A">
      <w:pPr>
        <w:suppressAutoHyphens w:val="0"/>
        <w:spacing w:line="276" w:lineRule="auto"/>
        <w:jc w:val="center"/>
        <w:rPr>
          <w:rFonts w:ascii="Cambria" w:hAnsi="Cambria"/>
          <w:b/>
          <w:bCs/>
          <w:color w:val="4472C4" w:themeColor="accent1"/>
          <w:sz w:val="22"/>
          <w:szCs w:val="22"/>
          <w:lang w:eastAsia="en-US"/>
        </w:rPr>
      </w:pPr>
      <w:bookmarkStart w:id="0" w:name="_Hlk234909251"/>
      <w:r>
        <w:rPr>
          <w:rFonts w:ascii="Cambria" w:hAnsi="Cambria"/>
          <w:b/>
          <w:bCs/>
          <w:color w:val="4472C4" w:themeColor="accent1"/>
          <w:sz w:val="22"/>
          <w:szCs w:val="22"/>
        </w:rPr>
        <w:t>Świadczenie usług asystenta osobistego osoby z niepełnosprawnością</w:t>
      </w:r>
      <w:bookmarkEnd w:id="0"/>
    </w:p>
    <w:p w14:paraId="792F0963" w14:textId="77777777" w:rsidR="00671699" w:rsidRPr="006E1A8F" w:rsidRDefault="00671699" w:rsidP="00F0322A">
      <w:pPr>
        <w:suppressAutoHyphens w:val="0"/>
        <w:spacing w:line="276" w:lineRule="auto"/>
        <w:jc w:val="center"/>
        <w:rPr>
          <w:rFonts w:ascii="Cambria" w:hAnsi="Cambria"/>
          <w:b/>
          <w:bCs/>
          <w:color w:val="4472C4" w:themeColor="accent1"/>
          <w:sz w:val="22"/>
          <w:szCs w:val="22"/>
          <w:lang w:eastAsia="en-US"/>
        </w:rPr>
      </w:pPr>
    </w:p>
    <w:p w14:paraId="158DAE38" w14:textId="77777777" w:rsidR="00671699" w:rsidRPr="006E1A8F" w:rsidRDefault="00671699" w:rsidP="00F0322A">
      <w:pPr>
        <w:suppressAutoHyphens w:val="0"/>
        <w:spacing w:line="276" w:lineRule="auto"/>
        <w:jc w:val="center"/>
        <w:rPr>
          <w:rFonts w:ascii="Cambria" w:hAnsi="Cambria"/>
          <w:b/>
          <w:bCs/>
          <w:color w:val="4472C4" w:themeColor="accent1"/>
          <w:sz w:val="22"/>
          <w:szCs w:val="22"/>
          <w:lang w:eastAsia="en-US"/>
        </w:rPr>
      </w:pPr>
    </w:p>
    <w:p w14:paraId="01684DA2" w14:textId="77777777" w:rsidR="00671699" w:rsidRPr="006E1A8F" w:rsidRDefault="00671699" w:rsidP="00F0322A">
      <w:pPr>
        <w:suppressAutoHyphens w:val="0"/>
        <w:spacing w:line="276" w:lineRule="auto"/>
        <w:jc w:val="center"/>
        <w:rPr>
          <w:rFonts w:ascii="Cambria" w:hAnsi="Cambria"/>
          <w:sz w:val="22"/>
          <w:szCs w:val="22"/>
          <w:lang w:eastAsia="en-US"/>
        </w:rPr>
      </w:pPr>
    </w:p>
    <w:p w14:paraId="1C88182C" w14:textId="77777777" w:rsidR="00671699" w:rsidRPr="006E1A8F" w:rsidRDefault="00671699" w:rsidP="00F0322A">
      <w:pPr>
        <w:suppressAutoHyphens w:val="0"/>
        <w:spacing w:line="276" w:lineRule="auto"/>
        <w:jc w:val="center"/>
        <w:rPr>
          <w:rFonts w:ascii="Cambria" w:hAnsi="Cambria"/>
          <w:sz w:val="22"/>
          <w:szCs w:val="22"/>
          <w:lang w:eastAsia="en-US"/>
        </w:rPr>
      </w:pPr>
    </w:p>
    <w:p w14:paraId="334C5B26" w14:textId="77777777" w:rsidR="00671699" w:rsidRPr="006E1A8F" w:rsidRDefault="00671699" w:rsidP="00F0322A">
      <w:pPr>
        <w:suppressAutoHyphens w:val="0"/>
        <w:spacing w:line="276" w:lineRule="auto"/>
        <w:jc w:val="center"/>
        <w:rPr>
          <w:rFonts w:ascii="Cambria" w:hAnsi="Cambria"/>
          <w:sz w:val="22"/>
          <w:szCs w:val="22"/>
          <w:lang w:eastAsia="en-US"/>
        </w:rPr>
      </w:pPr>
    </w:p>
    <w:p w14:paraId="13518C1C" w14:textId="77777777" w:rsidR="00671699" w:rsidRPr="006E1A8F" w:rsidRDefault="00671699" w:rsidP="00F0322A">
      <w:pPr>
        <w:suppressAutoHyphens w:val="0"/>
        <w:spacing w:line="276" w:lineRule="auto"/>
        <w:jc w:val="center"/>
        <w:rPr>
          <w:rFonts w:ascii="Cambria" w:hAnsi="Cambria"/>
          <w:sz w:val="22"/>
          <w:szCs w:val="22"/>
          <w:lang w:eastAsia="en-US"/>
        </w:rPr>
      </w:pPr>
    </w:p>
    <w:p w14:paraId="3A78D6B4" w14:textId="77777777" w:rsidR="00671699" w:rsidRPr="006E1A8F" w:rsidRDefault="00671699" w:rsidP="00F0322A">
      <w:pPr>
        <w:suppressAutoHyphens w:val="0"/>
        <w:spacing w:line="276" w:lineRule="auto"/>
        <w:jc w:val="center"/>
        <w:rPr>
          <w:rFonts w:ascii="Cambria" w:hAnsi="Cambria"/>
          <w:sz w:val="22"/>
          <w:szCs w:val="22"/>
          <w:lang w:eastAsia="en-US"/>
        </w:rPr>
      </w:pPr>
    </w:p>
    <w:p w14:paraId="75054925" w14:textId="58CCB67D" w:rsidR="009F7550" w:rsidRPr="006E1A8F" w:rsidRDefault="00671699" w:rsidP="00F0322A">
      <w:pPr>
        <w:spacing w:line="276" w:lineRule="auto"/>
        <w:jc w:val="center"/>
        <w:rPr>
          <w:rFonts w:ascii="Cambria" w:hAnsi="Cambria" w:cstheme="minorHAnsi"/>
          <w:sz w:val="22"/>
          <w:szCs w:val="22"/>
        </w:rPr>
      </w:pPr>
      <w:r>
        <w:rPr>
          <w:rFonts w:ascii="Cambria" w:hAnsi="Cambria"/>
          <w:sz w:val="22"/>
          <w:szCs w:val="22"/>
          <w:lang w:eastAsia="en-US"/>
        </w:rPr>
        <w:t xml:space="preserve">Zatwierdzam: </w:t>
      </w:r>
      <w:r>
        <w:rPr>
          <w:rFonts w:ascii="Cambria" w:hAnsi="Cambria" w:cstheme="minorHAnsi"/>
          <w:sz w:val="22"/>
          <w:szCs w:val="22"/>
        </w:rPr>
        <w:t>Kierownik Gminnego Ośrodka Pomocy Społecznej</w:t>
      </w:r>
    </w:p>
    <w:p w14:paraId="48D18AA3" w14:textId="66D3F511" w:rsidR="00671699" w:rsidRPr="006E1A8F" w:rsidRDefault="00671699" w:rsidP="00F0322A">
      <w:pPr>
        <w:suppressAutoHyphens w:val="0"/>
        <w:spacing w:line="276" w:lineRule="auto"/>
        <w:jc w:val="center"/>
        <w:rPr>
          <w:rFonts w:ascii="Cambria" w:hAnsi="Cambria"/>
          <w:sz w:val="22"/>
          <w:szCs w:val="22"/>
          <w:lang w:eastAsia="en-US"/>
        </w:rPr>
      </w:pPr>
    </w:p>
    <w:p w14:paraId="59C86CF6" w14:textId="77777777" w:rsidR="000F0F3E" w:rsidRPr="006E1A8F" w:rsidRDefault="000F0F3E" w:rsidP="00F0322A">
      <w:pPr>
        <w:suppressAutoHyphens w:val="0"/>
        <w:spacing w:line="276" w:lineRule="auto"/>
        <w:jc w:val="center"/>
        <w:rPr>
          <w:rFonts w:ascii="Cambria" w:hAnsi="Cambria"/>
          <w:sz w:val="22"/>
          <w:szCs w:val="22"/>
          <w:lang w:eastAsia="en-US"/>
        </w:rPr>
      </w:pPr>
    </w:p>
    <w:p w14:paraId="68BA4621" w14:textId="77777777" w:rsidR="000F0F3E" w:rsidRPr="006E1A8F" w:rsidRDefault="000F0F3E" w:rsidP="00F0322A">
      <w:pPr>
        <w:suppressAutoHyphens w:val="0"/>
        <w:spacing w:line="276" w:lineRule="auto"/>
        <w:jc w:val="center"/>
        <w:rPr>
          <w:rFonts w:ascii="Cambria" w:hAnsi="Cambria"/>
          <w:sz w:val="22"/>
          <w:szCs w:val="22"/>
          <w:lang w:eastAsia="en-US"/>
        </w:rPr>
      </w:pPr>
    </w:p>
    <w:p w14:paraId="0F4F84B5" w14:textId="77777777" w:rsidR="000F0F3E" w:rsidRPr="006E1A8F" w:rsidRDefault="000F0F3E" w:rsidP="00F0322A">
      <w:pPr>
        <w:suppressAutoHyphens w:val="0"/>
        <w:spacing w:line="276" w:lineRule="auto"/>
        <w:jc w:val="both"/>
        <w:rPr>
          <w:rFonts w:ascii="Cambria" w:hAnsi="Cambria"/>
          <w:sz w:val="22"/>
          <w:szCs w:val="22"/>
          <w:lang w:eastAsia="en-US"/>
        </w:rPr>
      </w:pPr>
    </w:p>
    <w:p w14:paraId="728530D7" w14:textId="77777777" w:rsidR="00FB4C26" w:rsidRPr="006E1A8F" w:rsidRDefault="00FB4C26" w:rsidP="00F0322A">
      <w:pPr>
        <w:suppressAutoHyphens w:val="0"/>
        <w:spacing w:line="276" w:lineRule="auto"/>
        <w:jc w:val="both"/>
        <w:rPr>
          <w:rFonts w:ascii="Cambria" w:hAnsi="Cambria"/>
          <w:sz w:val="22"/>
          <w:szCs w:val="22"/>
          <w:lang w:eastAsia="en-US"/>
        </w:rPr>
      </w:pPr>
    </w:p>
    <w:p w14:paraId="40658A09" w14:textId="77777777" w:rsidR="00FB4C26" w:rsidRPr="006E1A8F" w:rsidRDefault="00FB4C26" w:rsidP="00F0322A">
      <w:pPr>
        <w:suppressAutoHyphens w:val="0"/>
        <w:spacing w:line="276" w:lineRule="auto"/>
        <w:jc w:val="both"/>
        <w:rPr>
          <w:rFonts w:ascii="Cambria" w:hAnsi="Cambria"/>
          <w:sz w:val="22"/>
          <w:szCs w:val="22"/>
          <w:lang w:eastAsia="en-US"/>
        </w:rPr>
      </w:pPr>
    </w:p>
    <w:p w14:paraId="05D476F4" w14:textId="77777777" w:rsidR="00FB4C26" w:rsidRPr="006E1A8F" w:rsidRDefault="00FB4C26" w:rsidP="00F0322A">
      <w:pPr>
        <w:suppressAutoHyphens w:val="0"/>
        <w:spacing w:line="276" w:lineRule="auto"/>
        <w:jc w:val="both"/>
        <w:rPr>
          <w:rFonts w:ascii="Cambria" w:hAnsi="Cambria"/>
          <w:sz w:val="22"/>
          <w:szCs w:val="22"/>
          <w:lang w:eastAsia="en-US"/>
        </w:rPr>
      </w:pPr>
    </w:p>
    <w:p w14:paraId="4525E8C2" w14:textId="77777777" w:rsidR="00FB4C26" w:rsidRPr="006E1A8F" w:rsidRDefault="00FB4C26" w:rsidP="00F0322A">
      <w:pPr>
        <w:suppressAutoHyphens w:val="0"/>
        <w:spacing w:line="276" w:lineRule="auto"/>
        <w:jc w:val="both"/>
        <w:rPr>
          <w:rFonts w:ascii="Cambria" w:hAnsi="Cambria"/>
          <w:sz w:val="22"/>
          <w:szCs w:val="22"/>
          <w:lang w:eastAsia="en-US"/>
        </w:rPr>
      </w:pPr>
    </w:p>
    <w:p w14:paraId="142FB907" w14:textId="77777777" w:rsidR="00FB4C26" w:rsidRPr="006E1A8F" w:rsidRDefault="00FB4C26" w:rsidP="00F0322A">
      <w:pPr>
        <w:suppressAutoHyphens w:val="0"/>
        <w:spacing w:line="276" w:lineRule="auto"/>
        <w:jc w:val="both"/>
        <w:rPr>
          <w:rFonts w:ascii="Cambria" w:hAnsi="Cambria"/>
          <w:sz w:val="22"/>
          <w:szCs w:val="22"/>
          <w:lang w:eastAsia="en-US"/>
        </w:rPr>
      </w:pPr>
    </w:p>
    <w:p w14:paraId="17993B79" w14:textId="77777777" w:rsidR="00FB4C26" w:rsidRPr="006E1A8F" w:rsidRDefault="00FB4C26" w:rsidP="00F0322A">
      <w:pPr>
        <w:suppressAutoHyphens w:val="0"/>
        <w:spacing w:line="276" w:lineRule="auto"/>
        <w:jc w:val="both"/>
        <w:rPr>
          <w:rFonts w:ascii="Cambria" w:hAnsi="Cambria"/>
          <w:sz w:val="22"/>
          <w:szCs w:val="22"/>
          <w:lang w:eastAsia="en-US"/>
        </w:rPr>
      </w:pPr>
    </w:p>
    <w:p w14:paraId="702387C2" w14:textId="77777777" w:rsidR="00FB4C26" w:rsidRPr="006E1A8F" w:rsidRDefault="00FB4C26" w:rsidP="00F0322A">
      <w:pPr>
        <w:suppressAutoHyphens w:val="0"/>
        <w:spacing w:line="276" w:lineRule="auto"/>
        <w:jc w:val="both"/>
        <w:rPr>
          <w:rFonts w:ascii="Cambria" w:hAnsi="Cambria"/>
          <w:sz w:val="22"/>
          <w:szCs w:val="22"/>
          <w:lang w:eastAsia="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19"/>
      </w:tblGrid>
      <w:tr w:rsidR="00ED5A96" w:rsidRPr="006E1A8F" w14:paraId="6D804CDD" w14:textId="77777777" w:rsidTr="005B5109">
        <w:trPr>
          <w:trHeight w:val="510"/>
        </w:trPr>
        <w:tc>
          <w:tcPr>
            <w:tcW w:w="1843" w:type="dxa"/>
            <w:vAlign w:val="center"/>
          </w:tcPr>
          <w:p w14:paraId="56ABBF1D" w14:textId="6B078847"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lastRenderedPageBreak/>
              <w:t>SPIS TREŚCI</w:t>
            </w:r>
          </w:p>
        </w:tc>
        <w:tc>
          <w:tcPr>
            <w:tcW w:w="7219" w:type="dxa"/>
            <w:vAlign w:val="center"/>
          </w:tcPr>
          <w:p w14:paraId="29599A47" w14:textId="0C8525CB" w:rsidR="00ED5A96" w:rsidRPr="006E1A8F" w:rsidRDefault="00ED5A96" w:rsidP="00F0322A">
            <w:pPr>
              <w:suppressAutoHyphens w:val="0"/>
              <w:spacing w:line="276" w:lineRule="auto"/>
              <w:jc w:val="both"/>
              <w:rPr>
                <w:rFonts w:ascii="Cambria" w:hAnsi="Cambria"/>
                <w:sz w:val="22"/>
                <w:szCs w:val="22"/>
                <w:lang w:eastAsia="en-US"/>
              </w:rPr>
            </w:pPr>
          </w:p>
        </w:tc>
      </w:tr>
      <w:tr w:rsidR="00ED5A96" w:rsidRPr="006E1A8F" w14:paraId="3654DFF4" w14:textId="77777777" w:rsidTr="005B5109">
        <w:trPr>
          <w:trHeight w:val="510"/>
        </w:trPr>
        <w:tc>
          <w:tcPr>
            <w:tcW w:w="1843" w:type="dxa"/>
            <w:vAlign w:val="center"/>
          </w:tcPr>
          <w:p w14:paraId="57D0537A" w14:textId="3824E4B6"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   –</w:t>
            </w:r>
          </w:p>
        </w:tc>
        <w:tc>
          <w:tcPr>
            <w:tcW w:w="7219" w:type="dxa"/>
            <w:vAlign w:val="center"/>
          </w:tcPr>
          <w:p w14:paraId="6E11A787" w14:textId="38B4376A" w:rsidR="00ED5A96" w:rsidRPr="006E1A8F" w:rsidRDefault="00ED5A96"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POSTANOWIENIA OGÓLNE</w:t>
            </w:r>
          </w:p>
        </w:tc>
      </w:tr>
      <w:tr w:rsidR="00ED5A96" w:rsidRPr="006E1A8F" w14:paraId="0162F866" w14:textId="77777777" w:rsidTr="005B5109">
        <w:trPr>
          <w:trHeight w:val="510"/>
        </w:trPr>
        <w:tc>
          <w:tcPr>
            <w:tcW w:w="1843" w:type="dxa"/>
            <w:vAlign w:val="center"/>
          </w:tcPr>
          <w:p w14:paraId="42D329B8" w14:textId="04848392" w:rsidR="00ED5A96" w:rsidRPr="006E1A8F" w:rsidRDefault="00ED5A96" w:rsidP="00F0322A">
            <w:pPr>
              <w:spacing w:line="276" w:lineRule="auto"/>
              <w:jc w:val="both"/>
              <w:rPr>
                <w:rFonts w:ascii="Cambria" w:hAnsi="Cambria"/>
                <w:b/>
                <w:bCs/>
                <w:sz w:val="22"/>
                <w:szCs w:val="22"/>
              </w:rPr>
            </w:pPr>
            <w:r>
              <w:rPr>
                <w:rFonts w:ascii="Cambria" w:hAnsi="Cambria"/>
                <w:b/>
                <w:bCs/>
                <w:sz w:val="22"/>
                <w:szCs w:val="22"/>
              </w:rPr>
              <w:t xml:space="preserve">ROZDZIAŁ 2 </w:t>
            </w:r>
            <w:bookmarkStart w:id="1" w:name="_Hlk187908769"/>
            <w:r>
              <w:rPr>
                <w:rFonts w:ascii="Cambria" w:hAnsi="Cambria"/>
                <w:b/>
                <w:bCs/>
                <w:sz w:val="22"/>
                <w:szCs w:val="22"/>
              </w:rPr>
              <w:t xml:space="preserve">  –</w:t>
            </w:r>
            <w:bookmarkEnd w:id="1"/>
          </w:p>
        </w:tc>
        <w:tc>
          <w:tcPr>
            <w:tcW w:w="7219" w:type="dxa"/>
            <w:vAlign w:val="center"/>
          </w:tcPr>
          <w:p w14:paraId="71205B7F" w14:textId="10E41E94" w:rsidR="00ED5A96" w:rsidRPr="006E1A8F" w:rsidRDefault="00ED5A96" w:rsidP="00F0322A">
            <w:pPr>
              <w:spacing w:line="276" w:lineRule="auto"/>
              <w:jc w:val="both"/>
              <w:rPr>
                <w:rFonts w:ascii="Cambria" w:hAnsi="Cambria"/>
                <w:sz w:val="22"/>
                <w:szCs w:val="22"/>
              </w:rPr>
            </w:pPr>
            <w:bookmarkStart w:id="2" w:name="_Hlk187908819"/>
            <w:r>
              <w:rPr>
                <w:rFonts w:ascii="Cambria" w:hAnsi="Cambria"/>
                <w:sz w:val="22"/>
                <w:szCs w:val="22"/>
              </w:rPr>
              <w:t xml:space="preserve">ŚRODKI OCHRONY PRAWNEJ </w:t>
            </w:r>
          </w:p>
        </w:tc>
      </w:tr>
      <w:tr w:rsidR="00ED5A96" w:rsidRPr="006E1A8F" w14:paraId="4A330615" w14:textId="77777777" w:rsidTr="005B5109">
        <w:trPr>
          <w:trHeight w:val="510"/>
        </w:trPr>
        <w:tc>
          <w:tcPr>
            <w:tcW w:w="1843" w:type="dxa"/>
            <w:vAlign w:val="center"/>
          </w:tcPr>
          <w:p w14:paraId="6DDFED61" w14:textId="5DBA855F" w:rsidR="00ED5A96" w:rsidRPr="006E1A8F" w:rsidRDefault="00ED5A96" w:rsidP="00F0322A">
            <w:pPr>
              <w:spacing w:line="276" w:lineRule="auto"/>
              <w:jc w:val="both"/>
              <w:rPr>
                <w:rFonts w:ascii="Cambria" w:hAnsi="Cambria"/>
                <w:b/>
                <w:bCs/>
                <w:sz w:val="22"/>
                <w:szCs w:val="22"/>
              </w:rPr>
            </w:pPr>
            <w:r>
              <w:rPr>
                <w:rFonts w:ascii="Cambria" w:hAnsi="Cambria"/>
                <w:b/>
                <w:bCs/>
                <w:sz w:val="22"/>
                <w:szCs w:val="22"/>
              </w:rPr>
              <w:t xml:space="preserve">ROZDZIAŁ 3   –  </w:t>
            </w:r>
          </w:p>
        </w:tc>
        <w:bookmarkEnd w:id="2"/>
        <w:tc>
          <w:tcPr>
            <w:tcW w:w="7219" w:type="dxa"/>
            <w:vAlign w:val="center"/>
          </w:tcPr>
          <w:p w14:paraId="4CE00BD7" w14:textId="38339847" w:rsidR="00ED5A96" w:rsidRPr="006E1A8F" w:rsidRDefault="00ED5A96" w:rsidP="00F0322A">
            <w:pPr>
              <w:spacing w:line="276" w:lineRule="auto"/>
              <w:jc w:val="both"/>
              <w:rPr>
                <w:rFonts w:ascii="Cambria" w:hAnsi="Cambria"/>
                <w:sz w:val="22"/>
                <w:szCs w:val="22"/>
              </w:rPr>
            </w:pPr>
            <w:r>
              <w:rPr>
                <w:rFonts w:ascii="Cambria" w:hAnsi="Cambria"/>
                <w:sz w:val="22"/>
                <w:szCs w:val="22"/>
              </w:rPr>
              <w:t>TRYB UDZIELENIA ZAMÓWIENIA</w:t>
            </w:r>
          </w:p>
        </w:tc>
      </w:tr>
      <w:tr w:rsidR="00ED5A96" w:rsidRPr="006E1A8F" w14:paraId="35D356F3" w14:textId="77777777" w:rsidTr="005B5109">
        <w:trPr>
          <w:trHeight w:val="510"/>
        </w:trPr>
        <w:tc>
          <w:tcPr>
            <w:tcW w:w="1843" w:type="dxa"/>
            <w:vAlign w:val="center"/>
          </w:tcPr>
          <w:p w14:paraId="740ADD1F" w14:textId="67F2F3D3"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4   –</w:t>
            </w:r>
          </w:p>
        </w:tc>
        <w:tc>
          <w:tcPr>
            <w:tcW w:w="7219" w:type="dxa"/>
            <w:vAlign w:val="center"/>
          </w:tcPr>
          <w:p w14:paraId="227D23CE" w14:textId="0729F61A" w:rsidR="00ED5A96" w:rsidRPr="006E1A8F" w:rsidRDefault="00ED5A96"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SPOSÓB POROZUMIEWANIA SIĘ ZAMAWIAJĄCEGO Z WYKONAWCAMI</w:t>
            </w:r>
          </w:p>
        </w:tc>
      </w:tr>
      <w:tr w:rsidR="00ED5A96" w:rsidRPr="006E1A8F" w14:paraId="3E9874CA" w14:textId="77777777" w:rsidTr="005B5109">
        <w:trPr>
          <w:trHeight w:val="510"/>
        </w:trPr>
        <w:tc>
          <w:tcPr>
            <w:tcW w:w="1843" w:type="dxa"/>
            <w:vAlign w:val="center"/>
          </w:tcPr>
          <w:p w14:paraId="144E760D" w14:textId="48904469"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5   –</w:t>
            </w:r>
          </w:p>
        </w:tc>
        <w:tc>
          <w:tcPr>
            <w:tcW w:w="7219" w:type="dxa"/>
            <w:vAlign w:val="center"/>
          </w:tcPr>
          <w:p w14:paraId="07BB7C33" w14:textId="0DD38DA1" w:rsidR="00ED5A96" w:rsidRPr="006E1A8F" w:rsidRDefault="00ED5A96"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SPOSÓB UDZIELANIA WYJAŚNIEŃ I DOKONYWANIA ZMIAN TREŚCI SWZ</w:t>
            </w:r>
          </w:p>
        </w:tc>
      </w:tr>
      <w:tr w:rsidR="00ED5A96" w:rsidRPr="006E1A8F" w14:paraId="1CAB762C" w14:textId="77777777" w:rsidTr="005B5109">
        <w:trPr>
          <w:trHeight w:val="510"/>
        </w:trPr>
        <w:tc>
          <w:tcPr>
            <w:tcW w:w="1843" w:type="dxa"/>
            <w:vAlign w:val="center"/>
          </w:tcPr>
          <w:p w14:paraId="067576AD" w14:textId="521D48E4"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6   –</w:t>
            </w:r>
          </w:p>
        </w:tc>
        <w:tc>
          <w:tcPr>
            <w:tcW w:w="7219" w:type="dxa"/>
            <w:vAlign w:val="center"/>
          </w:tcPr>
          <w:p w14:paraId="79C52F10" w14:textId="5743D979" w:rsidR="00ED5A96" w:rsidRPr="006E1A8F" w:rsidRDefault="00ED5A96" w:rsidP="00F0322A">
            <w:pPr>
              <w:suppressAutoHyphens w:val="0"/>
              <w:spacing w:line="276" w:lineRule="auto"/>
              <w:jc w:val="both"/>
              <w:rPr>
                <w:rFonts w:ascii="Cambria" w:hAnsi="Cambria"/>
                <w:sz w:val="22"/>
                <w:szCs w:val="22"/>
                <w:lang w:eastAsia="en-US"/>
              </w:rPr>
            </w:pPr>
            <w:bookmarkStart w:id="3" w:name="_Hlk187921015"/>
            <w:r>
              <w:rPr>
                <w:rFonts w:ascii="Cambria" w:hAnsi="Cambria"/>
                <w:sz w:val="22"/>
                <w:szCs w:val="22"/>
                <w:lang w:eastAsia="en-US"/>
              </w:rPr>
              <w:t xml:space="preserve">PRZEDMIOT ZAMÓWIENIA I NIEKTÓRE WARUNKI ZAMÓWIENIA </w:t>
            </w:r>
          </w:p>
        </w:tc>
      </w:tr>
      <w:tr w:rsidR="00ED5A96" w:rsidRPr="006E1A8F" w14:paraId="7059AD0A" w14:textId="77777777" w:rsidTr="005B5109">
        <w:trPr>
          <w:trHeight w:val="510"/>
        </w:trPr>
        <w:tc>
          <w:tcPr>
            <w:tcW w:w="1843" w:type="dxa"/>
            <w:vAlign w:val="center"/>
          </w:tcPr>
          <w:p w14:paraId="06E2F738" w14:textId="40D40846"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7   –</w:t>
            </w:r>
          </w:p>
        </w:tc>
        <w:tc>
          <w:tcPr>
            <w:tcW w:w="7219" w:type="dxa"/>
            <w:vAlign w:val="center"/>
          </w:tcPr>
          <w:p w14:paraId="78E1251C" w14:textId="1CDCA533" w:rsidR="00ED5A96" w:rsidRPr="006E1A8F" w:rsidRDefault="00ED5A96" w:rsidP="00F0322A">
            <w:pPr>
              <w:suppressAutoHyphens w:val="0"/>
              <w:spacing w:line="276" w:lineRule="auto"/>
              <w:jc w:val="both"/>
              <w:rPr>
                <w:rFonts w:ascii="Cambria" w:hAnsi="Cambria"/>
                <w:sz w:val="22"/>
                <w:szCs w:val="22"/>
                <w:lang w:eastAsia="en-US"/>
              </w:rPr>
            </w:pPr>
            <w:bookmarkStart w:id="4" w:name="_Hlk187926352"/>
            <w:bookmarkEnd w:id="3"/>
            <w:r>
              <w:rPr>
                <w:rFonts w:ascii="Cambria" w:hAnsi="Cambria"/>
                <w:sz w:val="22"/>
                <w:szCs w:val="22"/>
                <w:lang w:eastAsia="en-US"/>
              </w:rPr>
              <w:t xml:space="preserve">TERMIN WYKONANIA ZAMÓWIENIA </w:t>
            </w:r>
            <w:r>
              <w:rPr>
                <w:rFonts w:ascii="Cambria" w:hAnsi="Cambria"/>
                <w:sz w:val="22"/>
                <w:szCs w:val="22"/>
                <w:lang w:eastAsia="en-US"/>
              </w:rPr>
              <w:tab/>
              <w:t xml:space="preserve"> </w:t>
            </w:r>
          </w:p>
        </w:tc>
      </w:tr>
      <w:tr w:rsidR="00ED5A96" w:rsidRPr="006E1A8F" w14:paraId="0FEF0F39" w14:textId="77777777" w:rsidTr="005B5109">
        <w:trPr>
          <w:trHeight w:val="510"/>
        </w:trPr>
        <w:tc>
          <w:tcPr>
            <w:tcW w:w="1843" w:type="dxa"/>
            <w:vAlign w:val="center"/>
          </w:tcPr>
          <w:p w14:paraId="537E4317" w14:textId="47B429F6"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8   –</w:t>
            </w:r>
          </w:p>
        </w:tc>
        <w:tc>
          <w:tcPr>
            <w:tcW w:w="7219" w:type="dxa"/>
            <w:vAlign w:val="center"/>
          </w:tcPr>
          <w:p w14:paraId="3B503ADD" w14:textId="571BB795" w:rsidR="00ED5A96" w:rsidRPr="006E1A8F" w:rsidRDefault="00ED5A96" w:rsidP="00F0322A">
            <w:pPr>
              <w:suppressAutoHyphens w:val="0"/>
              <w:spacing w:line="276" w:lineRule="auto"/>
              <w:jc w:val="both"/>
              <w:rPr>
                <w:rFonts w:ascii="Cambria" w:hAnsi="Cambria"/>
                <w:sz w:val="22"/>
                <w:szCs w:val="22"/>
                <w:lang w:eastAsia="en-US"/>
              </w:rPr>
            </w:pPr>
            <w:bookmarkStart w:id="5" w:name="_Hlk187927724"/>
            <w:bookmarkEnd w:id="4"/>
            <w:r>
              <w:rPr>
                <w:rFonts w:ascii="Cambria" w:hAnsi="Cambria"/>
                <w:sz w:val="22"/>
                <w:szCs w:val="22"/>
                <w:lang w:eastAsia="en-US"/>
              </w:rPr>
              <w:t xml:space="preserve">PODSTAWY WYKLUCZENIA WYKONAWCY </w:t>
            </w:r>
            <w:bookmarkEnd w:id="5"/>
          </w:p>
        </w:tc>
      </w:tr>
      <w:tr w:rsidR="00ED5A96" w:rsidRPr="006E1A8F" w14:paraId="4B914090" w14:textId="77777777" w:rsidTr="005B5109">
        <w:trPr>
          <w:trHeight w:val="510"/>
        </w:trPr>
        <w:tc>
          <w:tcPr>
            <w:tcW w:w="1843" w:type="dxa"/>
            <w:vAlign w:val="center"/>
          </w:tcPr>
          <w:p w14:paraId="2114C1FB" w14:textId="239093FA"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9   –</w:t>
            </w:r>
          </w:p>
        </w:tc>
        <w:tc>
          <w:tcPr>
            <w:tcW w:w="7219" w:type="dxa"/>
            <w:vAlign w:val="center"/>
          </w:tcPr>
          <w:p w14:paraId="6127B680" w14:textId="237CDDAA" w:rsidR="00ED5A96" w:rsidRPr="006E1A8F" w:rsidRDefault="00ED5A96" w:rsidP="00F0322A">
            <w:pPr>
              <w:suppressAutoHyphens w:val="0"/>
              <w:spacing w:line="276" w:lineRule="auto"/>
              <w:jc w:val="both"/>
              <w:rPr>
                <w:rFonts w:ascii="Cambria" w:hAnsi="Cambria"/>
                <w:sz w:val="22"/>
                <w:szCs w:val="22"/>
                <w:lang w:eastAsia="en-US"/>
              </w:rPr>
            </w:pPr>
            <w:bookmarkStart w:id="6" w:name="_Hlk187928586"/>
            <w:r>
              <w:rPr>
                <w:rFonts w:ascii="Cambria" w:hAnsi="Cambria"/>
                <w:sz w:val="22"/>
                <w:szCs w:val="22"/>
                <w:lang w:eastAsia="en-US"/>
              </w:rPr>
              <w:t xml:space="preserve">WARUNKI UDZIAŁU W POSTĘPOWANIU </w:t>
            </w:r>
          </w:p>
        </w:tc>
      </w:tr>
      <w:tr w:rsidR="00ED5A96" w:rsidRPr="006E1A8F" w14:paraId="6647A7EA" w14:textId="77777777" w:rsidTr="005B5109">
        <w:trPr>
          <w:trHeight w:val="510"/>
        </w:trPr>
        <w:tc>
          <w:tcPr>
            <w:tcW w:w="1843" w:type="dxa"/>
            <w:vAlign w:val="center"/>
          </w:tcPr>
          <w:p w14:paraId="413AC55E" w14:textId="2EF4ECAD"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10 –</w:t>
            </w:r>
          </w:p>
        </w:tc>
        <w:bookmarkEnd w:id="6"/>
        <w:tc>
          <w:tcPr>
            <w:tcW w:w="7219" w:type="dxa"/>
            <w:vAlign w:val="center"/>
          </w:tcPr>
          <w:p w14:paraId="1E66BC04" w14:textId="30BF1E2A" w:rsidR="00ED5A96" w:rsidRPr="006E1A8F" w:rsidRDefault="00ED5A96"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POLEGANIE NA ZASOBACH INNYCH PODMIOTÓW</w:t>
            </w:r>
          </w:p>
        </w:tc>
      </w:tr>
      <w:tr w:rsidR="00ED5A96" w:rsidRPr="006E1A8F" w14:paraId="66880FDF" w14:textId="77777777" w:rsidTr="005B5109">
        <w:trPr>
          <w:trHeight w:val="510"/>
        </w:trPr>
        <w:tc>
          <w:tcPr>
            <w:tcW w:w="1843" w:type="dxa"/>
            <w:vAlign w:val="center"/>
          </w:tcPr>
          <w:p w14:paraId="06003EA2" w14:textId="181F590E"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11 –</w:t>
            </w:r>
          </w:p>
        </w:tc>
        <w:tc>
          <w:tcPr>
            <w:tcW w:w="7219" w:type="dxa"/>
            <w:vAlign w:val="center"/>
          </w:tcPr>
          <w:p w14:paraId="66019A44" w14:textId="6404683A" w:rsidR="00ED5A96" w:rsidRPr="006E1A8F" w:rsidRDefault="00ED5A96"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WYKONAWCY WSPÓLNIE UBIEGAJĄCY SIĘ O ZAMÓWIENIE – KONSORCJUM SPÓŁKA CYWILNA</w:t>
            </w:r>
            <w:r>
              <w:rPr>
                <w:rFonts w:ascii="Cambria" w:hAnsi="Cambria"/>
                <w:sz w:val="22"/>
                <w:szCs w:val="22"/>
                <w:lang w:eastAsia="en-US"/>
              </w:rPr>
              <w:tab/>
              <w:t xml:space="preserve"> </w:t>
            </w:r>
          </w:p>
        </w:tc>
      </w:tr>
      <w:tr w:rsidR="00ED5A96" w:rsidRPr="006E1A8F" w14:paraId="01B82CCE" w14:textId="77777777" w:rsidTr="005B5109">
        <w:trPr>
          <w:trHeight w:val="510"/>
        </w:trPr>
        <w:tc>
          <w:tcPr>
            <w:tcW w:w="1843" w:type="dxa"/>
            <w:vAlign w:val="center"/>
          </w:tcPr>
          <w:p w14:paraId="1B2D8198" w14:textId="3A951C0A" w:rsidR="00ED5A96" w:rsidRPr="006E1A8F" w:rsidRDefault="00ED5A96"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12 –</w:t>
            </w:r>
          </w:p>
        </w:tc>
        <w:tc>
          <w:tcPr>
            <w:tcW w:w="7219" w:type="dxa"/>
            <w:vAlign w:val="center"/>
          </w:tcPr>
          <w:p w14:paraId="0CD5D0CE" w14:textId="653994F3" w:rsidR="00ED5A96" w:rsidRPr="006E1A8F" w:rsidRDefault="00ED5A96" w:rsidP="00F0322A">
            <w:pPr>
              <w:suppressAutoHyphens w:val="0"/>
              <w:spacing w:line="276" w:lineRule="auto"/>
              <w:jc w:val="both"/>
              <w:rPr>
                <w:rFonts w:ascii="Cambria" w:hAnsi="Cambria"/>
                <w:sz w:val="22"/>
                <w:szCs w:val="22"/>
                <w:lang w:eastAsia="en-US"/>
              </w:rPr>
            </w:pPr>
            <w:bookmarkStart w:id="7" w:name="_Hlk187933136"/>
            <w:r>
              <w:rPr>
                <w:rFonts w:ascii="Cambria" w:hAnsi="Cambria"/>
                <w:sz w:val="22"/>
                <w:szCs w:val="22"/>
                <w:lang w:eastAsia="en-US"/>
              </w:rPr>
              <w:t xml:space="preserve">WYMAGANIA DOTYCZĄCE WADIUM </w:t>
            </w:r>
            <w:r>
              <w:rPr>
                <w:rFonts w:ascii="Cambria" w:hAnsi="Cambria"/>
                <w:sz w:val="22"/>
                <w:szCs w:val="22"/>
                <w:lang w:eastAsia="en-US"/>
              </w:rPr>
              <w:tab/>
              <w:t xml:space="preserve"> </w:t>
            </w:r>
          </w:p>
        </w:tc>
      </w:tr>
      <w:bookmarkEnd w:id="7"/>
      <w:tr w:rsidR="003F2365" w:rsidRPr="006E1A8F" w14:paraId="18EE7662" w14:textId="77777777" w:rsidTr="005B5109">
        <w:trPr>
          <w:trHeight w:val="510"/>
        </w:trPr>
        <w:tc>
          <w:tcPr>
            <w:tcW w:w="1843" w:type="dxa"/>
            <w:vAlign w:val="center"/>
          </w:tcPr>
          <w:p w14:paraId="6C0C5794" w14:textId="257EE1FC"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13 –</w:t>
            </w:r>
          </w:p>
        </w:tc>
        <w:tc>
          <w:tcPr>
            <w:tcW w:w="7219" w:type="dxa"/>
            <w:vAlign w:val="center"/>
          </w:tcPr>
          <w:p w14:paraId="119B96A2" w14:textId="3871C7D5"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OŚWIADCZENIA I DOKUMENTY NA POTWIERDZENIE BRAKU PODSTAW WYKLUCZENIA ORAZ SPEŁNIANIA WARUNKÓW UDZIAŁU W POSTĘPOWANIU</w:t>
            </w:r>
          </w:p>
        </w:tc>
      </w:tr>
      <w:tr w:rsidR="003F2365" w:rsidRPr="006E1A8F" w14:paraId="32DEC1F8" w14:textId="77777777" w:rsidTr="005B5109">
        <w:trPr>
          <w:trHeight w:val="510"/>
        </w:trPr>
        <w:tc>
          <w:tcPr>
            <w:tcW w:w="1843" w:type="dxa"/>
            <w:vAlign w:val="center"/>
          </w:tcPr>
          <w:p w14:paraId="0A4AC727" w14:textId="5CC2CC61"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14 –</w:t>
            </w:r>
          </w:p>
        </w:tc>
        <w:tc>
          <w:tcPr>
            <w:tcW w:w="7219" w:type="dxa"/>
            <w:vAlign w:val="center"/>
          </w:tcPr>
          <w:p w14:paraId="0F405A8E" w14:textId="6468BD65" w:rsidR="003F2365" w:rsidRPr="006E1A8F" w:rsidRDefault="003F2365" w:rsidP="00F0322A">
            <w:pPr>
              <w:suppressAutoHyphens w:val="0"/>
              <w:spacing w:line="276" w:lineRule="auto"/>
              <w:jc w:val="both"/>
              <w:rPr>
                <w:rFonts w:ascii="Cambria" w:hAnsi="Cambria"/>
                <w:sz w:val="22"/>
                <w:szCs w:val="22"/>
                <w:lang w:eastAsia="en-US"/>
              </w:rPr>
            </w:pPr>
            <w:bookmarkStart w:id="8" w:name="_Hlk187996751"/>
            <w:r>
              <w:rPr>
                <w:rFonts w:ascii="Cambria" w:hAnsi="Cambria"/>
                <w:sz w:val="22"/>
                <w:szCs w:val="22"/>
                <w:lang w:eastAsia="en-US"/>
              </w:rPr>
              <w:t xml:space="preserve">OPIS SPOSOBU PRZYGOTOWANIA OFERTY </w:t>
            </w:r>
            <w:r>
              <w:rPr>
                <w:rFonts w:ascii="Cambria" w:hAnsi="Cambria"/>
                <w:sz w:val="22"/>
                <w:szCs w:val="22"/>
                <w:lang w:eastAsia="en-US"/>
              </w:rPr>
              <w:tab/>
              <w:t xml:space="preserve"> </w:t>
            </w:r>
          </w:p>
        </w:tc>
      </w:tr>
      <w:tr w:rsidR="003F2365" w:rsidRPr="006E1A8F" w14:paraId="4A1CA5EE" w14:textId="77777777" w:rsidTr="005B5109">
        <w:trPr>
          <w:trHeight w:val="510"/>
        </w:trPr>
        <w:tc>
          <w:tcPr>
            <w:tcW w:w="1843" w:type="dxa"/>
            <w:vAlign w:val="center"/>
          </w:tcPr>
          <w:p w14:paraId="745BE727" w14:textId="3CE39B7C"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15 –</w:t>
            </w:r>
          </w:p>
        </w:tc>
        <w:tc>
          <w:tcPr>
            <w:tcW w:w="7219" w:type="dxa"/>
            <w:vAlign w:val="center"/>
          </w:tcPr>
          <w:p w14:paraId="26C40C67" w14:textId="4A40DD6D" w:rsidR="003F2365" w:rsidRPr="006E1A8F" w:rsidRDefault="003F2365" w:rsidP="00F0322A">
            <w:pPr>
              <w:suppressAutoHyphens w:val="0"/>
              <w:spacing w:line="276" w:lineRule="auto"/>
              <w:jc w:val="both"/>
              <w:rPr>
                <w:rFonts w:ascii="Cambria" w:hAnsi="Cambria"/>
                <w:sz w:val="22"/>
                <w:szCs w:val="22"/>
                <w:lang w:eastAsia="en-US"/>
              </w:rPr>
            </w:pPr>
            <w:bookmarkStart w:id="9" w:name="_Hlk188000577"/>
            <w:bookmarkEnd w:id="8"/>
            <w:r>
              <w:rPr>
                <w:rFonts w:ascii="Cambria" w:hAnsi="Cambria"/>
                <w:sz w:val="22"/>
                <w:szCs w:val="22"/>
                <w:lang w:eastAsia="en-US"/>
              </w:rPr>
              <w:t>POZOSTAŁE DOKUMENTY WCHODZĄCE W SKŁAD OFERTY LUB SKŁADANE RAZEM Z OFERT</w:t>
            </w:r>
            <w:bookmarkEnd w:id="9"/>
            <w:r>
              <w:rPr>
                <w:rFonts w:ascii="Cambria" w:hAnsi="Cambria"/>
                <w:sz w:val="22"/>
                <w:szCs w:val="22"/>
                <w:lang w:eastAsia="en-US"/>
              </w:rPr>
              <w:t>Ą</w:t>
            </w:r>
          </w:p>
        </w:tc>
      </w:tr>
      <w:tr w:rsidR="003F2365" w:rsidRPr="006E1A8F" w14:paraId="230BC0B6" w14:textId="77777777" w:rsidTr="005B5109">
        <w:trPr>
          <w:trHeight w:val="510"/>
        </w:trPr>
        <w:tc>
          <w:tcPr>
            <w:tcW w:w="1843" w:type="dxa"/>
            <w:vAlign w:val="center"/>
          </w:tcPr>
          <w:p w14:paraId="4B6C289F" w14:textId="338F51DB"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16 –</w:t>
            </w:r>
          </w:p>
        </w:tc>
        <w:tc>
          <w:tcPr>
            <w:tcW w:w="7219" w:type="dxa"/>
            <w:vAlign w:val="center"/>
          </w:tcPr>
          <w:p w14:paraId="4816857C" w14:textId="6D5A12C7"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PRZEDMIOTOWE ŚRODKI DOWODOWE </w:t>
            </w:r>
            <w:r>
              <w:rPr>
                <w:rFonts w:ascii="Cambria" w:hAnsi="Cambria"/>
                <w:sz w:val="22"/>
                <w:szCs w:val="22"/>
                <w:lang w:eastAsia="en-US"/>
              </w:rPr>
              <w:tab/>
            </w:r>
            <w:r>
              <w:rPr>
                <w:rFonts w:ascii="Cambria" w:hAnsi="Cambria"/>
                <w:sz w:val="22"/>
                <w:szCs w:val="22"/>
                <w:lang w:eastAsia="en-US"/>
              </w:rPr>
              <w:tab/>
              <w:t xml:space="preserve"> </w:t>
            </w:r>
          </w:p>
        </w:tc>
      </w:tr>
      <w:tr w:rsidR="003F2365" w:rsidRPr="006E1A8F" w14:paraId="5D1C59E6" w14:textId="77777777" w:rsidTr="005B5109">
        <w:trPr>
          <w:trHeight w:val="510"/>
        </w:trPr>
        <w:tc>
          <w:tcPr>
            <w:tcW w:w="1843" w:type="dxa"/>
            <w:vAlign w:val="center"/>
          </w:tcPr>
          <w:p w14:paraId="52618913" w14:textId="15D17DC8"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17 –</w:t>
            </w:r>
          </w:p>
        </w:tc>
        <w:tc>
          <w:tcPr>
            <w:tcW w:w="7219" w:type="dxa"/>
            <w:vAlign w:val="center"/>
          </w:tcPr>
          <w:p w14:paraId="14ECD7B8" w14:textId="70F1BA66" w:rsidR="003F2365" w:rsidRPr="006E1A8F" w:rsidRDefault="003F2365" w:rsidP="00F0322A">
            <w:pPr>
              <w:suppressAutoHyphens w:val="0"/>
              <w:spacing w:line="276" w:lineRule="auto"/>
              <w:jc w:val="both"/>
              <w:rPr>
                <w:rFonts w:ascii="Cambria" w:hAnsi="Cambria"/>
                <w:sz w:val="22"/>
                <w:szCs w:val="22"/>
                <w:lang w:eastAsia="en-US"/>
              </w:rPr>
            </w:pPr>
            <w:bookmarkStart w:id="10" w:name="_Hlk188014473"/>
            <w:bookmarkStart w:id="11" w:name="_Hlk188015320"/>
            <w:r>
              <w:rPr>
                <w:rFonts w:ascii="Cambria" w:hAnsi="Cambria"/>
                <w:sz w:val="22"/>
                <w:szCs w:val="22"/>
                <w:lang w:eastAsia="en-US"/>
              </w:rPr>
              <w:t>MIEJSCE ORAZ TERMIN SKŁADANIA I OTWARCIA OFERT</w:t>
            </w:r>
            <w:r>
              <w:rPr>
                <w:rFonts w:ascii="Cambria" w:hAnsi="Cambria"/>
                <w:sz w:val="22"/>
                <w:szCs w:val="22"/>
                <w:lang w:eastAsia="en-US"/>
              </w:rPr>
              <w:tab/>
            </w:r>
          </w:p>
        </w:tc>
      </w:tr>
      <w:tr w:rsidR="003F2365" w:rsidRPr="006E1A8F" w14:paraId="75E98D14" w14:textId="77777777" w:rsidTr="005B5109">
        <w:trPr>
          <w:trHeight w:val="510"/>
        </w:trPr>
        <w:tc>
          <w:tcPr>
            <w:tcW w:w="1843" w:type="dxa"/>
            <w:vAlign w:val="center"/>
          </w:tcPr>
          <w:p w14:paraId="2C2DA3C2" w14:textId="0FFD59D1"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18 –</w:t>
            </w:r>
          </w:p>
        </w:tc>
        <w:bookmarkEnd w:id="10"/>
        <w:tc>
          <w:tcPr>
            <w:tcW w:w="7219" w:type="dxa"/>
            <w:vAlign w:val="center"/>
          </w:tcPr>
          <w:p w14:paraId="23B1C544" w14:textId="7DC1D460"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TERMIN ZWIĄZANIA OFERTĄ </w:t>
            </w:r>
            <w:r>
              <w:rPr>
                <w:rFonts w:ascii="Cambria" w:hAnsi="Cambria"/>
                <w:sz w:val="22"/>
                <w:szCs w:val="22"/>
                <w:lang w:eastAsia="en-US"/>
              </w:rPr>
              <w:tab/>
              <w:t xml:space="preserve"> </w:t>
            </w:r>
          </w:p>
        </w:tc>
      </w:tr>
      <w:tr w:rsidR="003F2365" w:rsidRPr="006E1A8F" w14:paraId="02B47731" w14:textId="77777777" w:rsidTr="005B5109">
        <w:trPr>
          <w:trHeight w:val="510"/>
        </w:trPr>
        <w:tc>
          <w:tcPr>
            <w:tcW w:w="1843" w:type="dxa"/>
            <w:vAlign w:val="center"/>
          </w:tcPr>
          <w:p w14:paraId="2CF2CC5B" w14:textId="0847BA73"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19 –</w:t>
            </w:r>
          </w:p>
        </w:tc>
        <w:bookmarkEnd w:id="11"/>
        <w:tc>
          <w:tcPr>
            <w:tcW w:w="7219" w:type="dxa"/>
            <w:vAlign w:val="center"/>
          </w:tcPr>
          <w:p w14:paraId="1BD62E21" w14:textId="4C9EEF1B"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OPIS SPOSOBU OBLICZANIA CENY </w:t>
            </w:r>
            <w:r>
              <w:rPr>
                <w:rFonts w:ascii="Cambria" w:hAnsi="Cambria"/>
                <w:sz w:val="22"/>
                <w:szCs w:val="22"/>
                <w:lang w:eastAsia="en-US"/>
              </w:rPr>
              <w:tab/>
              <w:t xml:space="preserve"> </w:t>
            </w:r>
          </w:p>
        </w:tc>
      </w:tr>
      <w:tr w:rsidR="003F2365" w:rsidRPr="006E1A8F" w14:paraId="0F8543DC" w14:textId="77777777" w:rsidTr="005B5109">
        <w:trPr>
          <w:trHeight w:val="510"/>
        </w:trPr>
        <w:tc>
          <w:tcPr>
            <w:tcW w:w="1843" w:type="dxa"/>
            <w:vAlign w:val="center"/>
          </w:tcPr>
          <w:p w14:paraId="2196FFAD" w14:textId="7E62B90F"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20 –</w:t>
            </w:r>
          </w:p>
        </w:tc>
        <w:tc>
          <w:tcPr>
            <w:tcW w:w="7219" w:type="dxa"/>
            <w:vAlign w:val="center"/>
          </w:tcPr>
          <w:p w14:paraId="604D460D" w14:textId="4468AA86"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BADANIE OFERT </w:t>
            </w:r>
            <w:r>
              <w:rPr>
                <w:rFonts w:ascii="Cambria" w:hAnsi="Cambria"/>
                <w:sz w:val="22"/>
                <w:szCs w:val="22"/>
                <w:lang w:eastAsia="en-US"/>
              </w:rPr>
              <w:tab/>
              <w:t xml:space="preserve"> </w:t>
            </w:r>
          </w:p>
        </w:tc>
      </w:tr>
      <w:tr w:rsidR="003F2365" w:rsidRPr="006E1A8F" w14:paraId="50A99AAD" w14:textId="77777777" w:rsidTr="005B5109">
        <w:trPr>
          <w:trHeight w:val="510"/>
        </w:trPr>
        <w:tc>
          <w:tcPr>
            <w:tcW w:w="1843" w:type="dxa"/>
            <w:vAlign w:val="center"/>
          </w:tcPr>
          <w:p w14:paraId="52BD6A44" w14:textId="0BFAA9C2"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21 –</w:t>
            </w:r>
          </w:p>
        </w:tc>
        <w:tc>
          <w:tcPr>
            <w:tcW w:w="7219" w:type="dxa"/>
            <w:vAlign w:val="center"/>
          </w:tcPr>
          <w:p w14:paraId="0688FEF4" w14:textId="35AEBFA3"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KRYTERIA OCENY OFERT </w:t>
            </w:r>
          </w:p>
        </w:tc>
      </w:tr>
      <w:tr w:rsidR="003F2365" w:rsidRPr="006E1A8F" w14:paraId="2B158E44" w14:textId="77777777" w:rsidTr="005B5109">
        <w:trPr>
          <w:trHeight w:val="510"/>
        </w:trPr>
        <w:tc>
          <w:tcPr>
            <w:tcW w:w="1843" w:type="dxa"/>
            <w:vAlign w:val="center"/>
          </w:tcPr>
          <w:p w14:paraId="43C82D38" w14:textId="1955BC56"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22 –</w:t>
            </w:r>
          </w:p>
        </w:tc>
        <w:tc>
          <w:tcPr>
            <w:tcW w:w="7219" w:type="dxa"/>
            <w:vAlign w:val="center"/>
          </w:tcPr>
          <w:p w14:paraId="159FB5FE" w14:textId="3E7E9638"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UDZIELENIE ZAMÓWIENIA </w:t>
            </w:r>
            <w:r>
              <w:rPr>
                <w:rFonts w:ascii="Cambria" w:hAnsi="Cambria"/>
                <w:sz w:val="22"/>
                <w:szCs w:val="22"/>
                <w:lang w:eastAsia="en-US"/>
              </w:rPr>
              <w:tab/>
              <w:t xml:space="preserve"> </w:t>
            </w:r>
          </w:p>
        </w:tc>
      </w:tr>
      <w:tr w:rsidR="003F2365" w:rsidRPr="006E1A8F" w14:paraId="0CEA0FBE" w14:textId="77777777" w:rsidTr="005B5109">
        <w:trPr>
          <w:trHeight w:val="510"/>
        </w:trPr>
        <w:tc>
          <w:tcPr>
            <w:tcW w:w="1843" w:type="dxa"/>
            <w:vAlign w:val="center"/>
          </w:tcPr>
          <w:p w14:paraId="2B02532A" w14:textId="7C9544D7"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23 –</w:t>
            </w:r>
          </w:p>
        </w:tc>
        <w:tc>
          <w:tcPr>
            <w:tcW w:w="7219" w:type="dxa"/>
            <w:vAlign w:val="center"/>
          </w:tcPr>
          <w:p w14:paraId="74FF9AFF" w14:textId="441F3732"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PROJEKTOWANE POSTANOWIENIA UMOWY W SPRAWIE ZAMÓWIENIA PUBLICZNEGO, ZMIANY UMOWY</w:t>
            </w:r>
          </w:p>
        </w:tc>
      </w:tr>
      <w:tr w:rsidR="003F2365" w:rsidRPr="006E1A8F" w14:paraId="3719C750" w14:textId="77777777" w:rsidTr="005B5109">
        <w:trPr>
          <w:trHeight w:val="510"/>
        </w:trPr>
        <w:tc>
          <w:tcPr>
            <w:tcW w:w="1843" w:type="dxa"/>
            <w:vAlign w:val="center"/>
          </w:tcPr>
          <w:p w14:paraId="30443C46" w14:textId="599AAE1D"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24 –</w:t>
            </w:r>
          </w:p>
        </w:tc>
        <w:tc>
          <w:tcPr>
            <w:tcW w:w="7219" w:type="dxa"/>
            <w:vAlign w:val="center"/>
          </w:tcPr>
          <w:p w14:paraId="0A6A9D1B" w14:textId="6B2DDD96"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FORMALNOŚCI PRZED ZAWARCIEM UMOWY </w:t>
            </w:r>
          </w:p>
        </w:tc>
      </w:tr>
      <w:tr w:rsidR="003F2365" w:rsidRPr="006E1A8F" w14:paraId="63D4529C" w14:textId="77777777" w:rsidTr="005B5109">
        <w:trPr>
          <w:trHeight w:val="510"/>
        </w:trPr>
        <w:tc>
          <w:tcPr>
            <w:tcW w:w="1843" w:type="dxa"/>
            <w:vAlign w:val="center"/>
          </w:tcPr>
          <w:p w14:paraId="72A8A7C1" w14:textId="42C55A41"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25 –</w:t>
            </w:r>
          </w:p>
        </w:tc>
        <w:tc>
          <w:tcPr>
            <w:tcW w:w="7219" w:type="dxa"/>
            <w:vAlign w:val="center"/>
          </w:tcPr>
          <w:p w14:paraId="73000BDF" w14:textId="704283C0"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ZABEZPIECZENIE NALEŻYTEGO WYKONANIA UMOWY </w:t>
            </w:r>
            <w:r>
              <w:rPr>
                <w:rFonts w:ascii="Cambria" w:hAnsi="Cambria"/>
                <w:sz w:val="22"/>
                <w:szCs w:val="22"/>
                <w:lang w:eastAsia="en-US"/>
              </w:rPr>
              <w:tab/>
              <w:t xml:space="preserve"> </w:t>
            </w:r>
          </w:p>
        </w:tc>
      </w:tr>
      <w:tr w:rsidR="003F2365" w:rsidRPr="006E1A8F" w14:paraId="2B6B4180" w14:textId="77777777" w:rsidTr="005B5109">
        <w:trPr>
          <w:trHeight w:val="510"/>
        </w:trPr>
        <w:tc>
          <w:tcPr>
            <w:tcW w:w="1843" w:type="dxa"/>
            <w:vAlign w:val="center"/>
          </w:tcPr>
          <w:p w14:paraId="530C6773" w14:textId="63F31E56" w:rsidR="003F2365" w:rsidRPr="006E1A8F" w:rsidRDefault="003F2365" w:rsidP="00F0322A">
            <w:pPr>
              <w:suppressAutoHyphens w:val="0"/>
              <w:spacing w:line="276" w:lineRule="auto"/>
              <w:jc w:val="both"/>
              <w:rPr>
                <w:rFonts w:ascii="Cambria" w:hAnsi="Cambria"/>
                <w:b/>
                <w:bCs/>
                <w:sz w:val="22"/>
                <w:szCs w:val="22"/>
                <w:lang w:eastAsia="en-US"/>
              </w:rPr>
            </w:pPr>
            <w:r>
              <w:rPr>
                <w:rFonts w:ascii="Cambria" w:hAnsi="Cambria"/>
                <w:b/>
                <w:bCs/>
                <w:sz w:val="22"/>
                <w:szCs w:val="22"/>
                <w:lang w:eastAsia="en-US"/>
              </w:rPr>
              <w:t>ROZDZIAŁ 26 –</w:t>
            </w:r>
          </w:p>
        </w:tc>
        <w:tc>
          <w:tcPr>
            <w:tcW w:w="7219" w:type="dxa"/>
            <w:vAlign w:val="center"/>
          </w:tcPr>
          <w:p w14:paraId="63721A63" w14:textId="59DF3B4F" w:rsidR="003F2365" w:rsidRPr="006E1A8F" w:rsidRDefault="003F2365"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ZAŁĄCZNIKI DO SWZ</w:t>
            </w:r>
          </w:p>
        </w:tc>
      </w:tr>
    </w:tbl>
    <w:p w14:paraId="0295574B" w14:textId="4ABD728E" w:rsidR="008D4BFA" w:rsidRPr="006E1A8F" w:rsidRDefault="008D4BFA"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lastRenderedPageBreak/>
        <w:t>ROZDZIAŁ 1 – POSTANOWIENIA OGÓLNE</w:t>
      </w:r>
    </w:p>
    <w:p w14:paraId="2A28E02D" w14:textId="77777777" w:rsidR="003C2333" w:rsidRPr="006E1A8F" w:rsidRDefault="003C2333" w:rsidP="00F0322A">
      <w:pPr>
        <w:suppressAutoHyphens w:val="0"/>
        <w:spacing w:line="276" w:lineRule="auto"/>
        <w:jc w:val="both"/>
        <w:rPr>
          <w:rFonts w:ascii="Cambria" w:hAnsi="Cambria"/>
          <w:sz w:val="22"/>
          <w:szCs w:val="22"/>
          <w:lang w:eastAsia="en-US"/>
        </w:rPr>
      </w:pPr>
    </w:p>
    <w:p w14:paraId="3E969980" w14:textId="77777777" w:rsidR="003C2333" w:rsidRPr="006E1A8F" w:rsidRDefault="003C2333" w:rsidP="00F0322A">
      <w:pPr>
        <w:suppressAutoHyphens w:val="0"/>
        <w:spacing w:line="276" w:lineRule="auto"/>
        <w:jc w:val="both"/>
        <w:rPr>
          <w:rFonts w:ascii="Cambria" w:hAnsi="Cambria"/>
          <w:sz w:val="22"/>
          <w:szCs w:val="22"/>
          <w:lang w:eastAsia="en-US"/>
        </w:rPr>
      </w:pPr>
    </w:p>
    <w:p w14:paraId="36429AC9" w14:textId="02A2D84F" w:rsidR="008D4BFA" w:rsidRPr="006E1A8F" w:rsidRDefault="008D4BFA" w:rsidP="00F0322A">
      <w:pPr>
        <w:pStyle w:val="Akapitzlist"/>
        <w:numPr>
          <w:ilvl w:val="1"/>
          <w:numId w:val="1"/>
        </w:numPr>
        <w:spacing w:after="0" w:line="276" w:lineRule="auto"/>
        <w:ind w:left="567" w:hanging="567"/>
        <w:jc w:val="both"/>
        <w:rPr>
          <w:rFonts w:ascii="Cambria" w:hAnsi="Cambria"/>
        </w:rPr>
      </w:pPr>
      <w:r>
        <w:rPr>
          <w:rFonts w:ascii="Cambria" w:hAnsi="Cambria"/>
        </w:rPr>
        <w:t>Zamawiający / strona prowadzonego postępowania / osoby uprawnione do kontaktu z wykonawcami.</w:t>
      </w:r>
    </w:p>
    <w:tbl>
      <w:tblPr>
        <w:tblW w:w="9132" w:type="dxa"/>
        <w:tblLayout w:type="fixed"/>
        <w:tblLook w:val="04A0" w:firstRow="1" w:lastRow="0" w:firstColumn="1" w:lastColumn="0" w:noHBand="0" w:noVBand="1"/>
      </w:tblPr>
      <w:tblGrid>
        <w:gridCol w:w="994"/>
        <w:gridCol w:w="4458"/>
        <w:gridCol w:w="3680"/>
      </w:tblGrid>
      <w:tr w:rsidR="00500028" w:rsidRPr="006E1A8F" w14:paraId="66305459" w14:textId="77777777" w:rsidTr="00151496">
        <w:trPr>
          <w:trHeight w:val="510"/>
        </w:trPr>
        <w:tc>
          <w:tcPr>
            <w:tcW w:w="994" w:type="dxa"/>
            <w:noWrap/>
            <w:vAlign w:val="center"/>
          </w:tcPr>
          <w:p w14:paraId="6CB2B37A"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1E9C35E6" w14:textId="14F532BE"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 xml:space="preserve">Nazwa Zamawiającego: </w:t>
            </w:r>
            <w:r>
              <w:rPr>
                <w:rFonts w:ascii="Cambria" w:eastAsia="Times New Roman" w:hAnsi="Cambria"/>
                <w:sz w:val="22"/>
                <w:szCs w:val="22"/>
                <w:lang w:eastAsia="pl-PL"/>
              </w:rPr>
              <w:tab/>
            </w:r>
          </w:p>
        </w:tc>
        <w:tc>
          <w:tcPr>
            <w:tcW w:w="3680" w:type="dxa"/>
            <w:vAlign w:val="center"/>
          </w:tcPr>
          <w:p w14:paraId="69CC85A7" w14:textId="25129647" w:rsidR="008D4BFA" w:rsidRPr="006E1A8F" w:rsidRDefault="009F7550"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 xml:space="preserve">Gminny Ośrodek Pomocy Społecznej </w:t>
            </w:r>
          </w:p>
        </w:tc>
      </w:tr>
      <w:tr w:rsidR="00500028" w:rsidRPr="006E1A8F" w14:paraId="1CFF3A7E" w14:textId="77777777" w:rsidTr="00151496">
        <w:trPr>
          <w:trHeight w:val="510"/>
        </w:trPr>
        <w:tc>
          <w:tcPr>
            <w:tcW w:w="994" w:type="dxa"/>
            <w:noWrap/>
            <w:vAlign w:val="center"/>
          </w:tcPr>
          <w:p w14:paraId="6720BDC3"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6E1CBD1A"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Kierownik Zamawiającego:</w:t>
            </w:r>
          </w:p>
        </w:tc>
        <w:tc>
          <w:tcPr>
            <w:tcW w:w="3680" w:type="dxa"/>
            <w:vAlign w:val="center"/>
          </w:tcPr>
          <w:p w14:paraId="5F8F716D" w14:textId="296D4CAD" w:rsidR="008D4BFA" w:rsidRPr="006E1A8F" w:rsidRDefault="009F7550" w:rsidP="00F0322A">
            <w:pPr>
              <w:suppressAutoHyphens w:val="0"/>
              <w:spacing w:line="276" w:lineRule="auto"/>
              <w:rPr>
                <w:rFonts w:ascii="Cambria" w:eastAsia="Times New Roman" w:hAnsi="Cambria"/>
                <w:iCs/>
                <w:sz w:val="22"/>
                <w:szCs w:val="22"/>
                <w:lang w:eastAsia="pl-PL"/>
              </w:rPr>
            </w:pPr>
            <w:r>
              <w:rPr>
                <w:rFonts w:ascii="Cambria" w:eastAsia="Times New Roman" w:hAnsi="Cambria"/>
                <w:iCs/>
                <w:sz w:val="22"/>
                <w:szCs w:val="22"/>
                <w:lang w:eastAsia="pl-PL"/>
              </w:rPr>
              <w:t xml:space="preserve">Kierownik </w:t>
            </w:r>
            <w:r>
              <w:rPr>
                <w:rFonts w:ascii="Cambria" w:eastAsia="Times New Roman" w:hAnsi="Cambria"/>
                <w:sz w:val="22"/>
                <w:szCs w:val="22"/>
                <w:lang w:eastAsia="pl-PL"/>
              </w:rPr>
              <w:t>Gminnego Ośrodka Pomocy Społecznej</w:t>
            </w:r>
            <w:r>
              <w:rPr>
                <w:rFonts w:ascii="Cambria" w:eastAsia="Times New Roman" w:hAnsi="Cambria"/>
                <w:iCs/>
                <w:sz w:val="22"/>
                <w:szCs w:val="22"/>
                <w:lang w:eastAsia="pl-PL"/>
              </w:rPr>
              <w:t xml:space="preserve"> Anna Kubicka</w:t>
            </w:r>
          </w:p>
        </w:tc>
      </w:tr>
      <w:tr w:rsidR="00500028" w:rsidRPr="006E1A8F" w14:paraId="17AFD68B" w14:textId="77777777" w:rsidTr="00151496">
        <w:trPr>
          <w:trHeight w:val="510"/>
        </w:trPr>
        <w:tc>
          <w:tcPr>
            <w:tcW w:w="994" w:type="dxa"/>
            <w:noWrap/>
            <w:vAlign w:val="center"/>
          </w:tcPr>
          <w:p w14:paraId="0673A9BA"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1E42EFA8"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Adres:</w:t>
            </w:r>
          </w:p>
        </w:tc>
        <w:tc>
          <w:tcPr>
            <w:tcW w:w="3680" w:type="dxa"/>
            <w:vAlign w:val="center"/>
          </w:tcPr>
          <w:p w14:paraId="08F0C485" w14:textId="0C018E84" w:rsidR="0094683B" w:rsidRPr="006E1A8F" w:rsidRDefault="009F7550"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ul. Sienkiewicza 16, 62 - 400 Słupca</w:t>
            </w:r>
          </w:p>
        </w:tc>
      </w:tr>
      <w:tr w:rsidR="00500028" w:rsidRPr="006E1A8F" w14:paraId="2787B183" w14:textId="77777777" w:rsidTr="00151496">
        <w:trPr>
          <w:trHeight w:val="913"/>
        </w:trPr>
        <w:tc>
          <w:tcPr>
            <w:tcW w:w="994" w:type="dxa"/>
            <w:noWrap/>
            <w:vAlign w:val="center"/>
          </w:tcPr>
          <w:p w14:paraId="39D8BC8D"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4AC63C32" w14:textId="2C64D7E1" w:rsidR="008D4BFA" w:rsidRPr="006E1A8F" w:rsidRDefault="003C2333"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Strona internetowa</w:t>
            </w:r>
          </w:p>
          <w:p w14:paraId="3200353D"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Zamawiającego:</w:t>
            </w:r>
          </w:p>
        </w:tc>
        <w:tc>
          <w:tcPr>
            <w:tcW w:w="3680" w:type="dxa"/>
            <w:vAlign w:val="center"/>
          </w:tcPr>
          <w:p w14:paraId="4D072E4A" w14:textId="00A68C9C" w:rsidR="008D4BFA" w:rsidRPr="006E1A8F" w:rsidRDefault="009F7550"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https://gopsslupca.naszops.pl/</w:t>
            </w:r>
          </w:p>
        </w:tc>
      </w:tr>
      <w:tr w:rsidR="00500028" w:rsidRPr="006E1A8F" w14:paraId="1F0EF01F" w14:textId="77777777" w:rsidTr="00151496">
        <w:trPr>
          <w:trHeight w:val="510"/>
        </w:trPr>
        <w:tc>
          <w:tcPr>
            <w:tcW w:w="994" w:type="dxa"/>
            <w:noWrap/>
            <w:vAlign w:val="center"/>
          </w:tcPr>
          <w:p w14:paraId="4FC65D20"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de-DE" w:eastAsia="pl-PL"/>
              </w:rPr>
            </w:pPr>
          </w:p>
        </w:tc>
        <w:tc>
          <w:tcPr>
            <w:tcW w:w="4458" w:type="dxa"/>
            <w:vAlign w:val="center"/>
          </w:tcPr>
          <w:p w14:paraId="07EF6B2C"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val="de-DE" w:eastAsia="pl-PL"/>
              </w:rPr>
              <w:t>NIP:</w:t>
            </w:r>
          </w:p>
        </w:tc>
        <w:tc>
          <w:tcPr>
            <w:tcW w:w="3680" w:type="dxa"/>
            <w:vAlign w:val="center"/>
          </w:tcPr>
          <w:p w14:paraId="06EF2299" w14:textId="5A20B1BF" w:rsidR="008D4BFA" w:rsidRPr="006E1A8F" w:rsidRDefault="001B7D03"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val="de-DE" w:eastAsia="pl-PL"/>
              </w:rPr>
              <w:t>6671291424</w:t>
            </w:r>
          </w:p>
        </w:tc>
      </w:tr>
      <w:tr w:rsidR="00500028" w:rsidRPr="006E1A8F" w14:paraId="0C377B39" w14:textId="77777777" w:rsidTr="00151496">
        <w:trPr>
          <w:trHeight w:val="510"/>
        </w:trPr>
        <w:tc>
          <w:tcPr>
            <w:tcW w:w="994" w:type="dxa"/>
            <w:noWrap/>
            <w:vAlign w:val="center"/>
          </w:tcPr>
          <w:p w14:paraId="1B1E9301"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de-DE" w:eastAsia="pl-PL"/>
              </w:rPr>
            </w:pPr>
          </w:p>
        </w:tc>
        <w:tc>
          <w:tcPr>
            <w:tcW w:w="4458" w:type="dxa"/>
            <w:vAlign w:val="center"/>
          </w:tcPr>
          <w:p w14:paraId="7EFA5A9C"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val="de-DE" w:eastAsia="pl-PL"/>
              </w:rPr>
              <w:t>REGON:</w:t>
            </w:r>
          </w:p>
        </w:tc>
        <w:tc>
          <w:tcPr>
            <w:tcW w:w="3680" w:type="dxa"/>
            <w:vAlign w:val="center"/>
          </w:tcPr>
          <w:p w14:paraId="65731D4A" w14:textId="554C0611" w:rsidR="008D4BFA" w:rsidRPr="006E1A8F" w:rsidRDefault="001B7D03"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val="de-DE" w:eastAsia="pl-PL"/>
              </w:rPr>
              <w:t>003730147</w:t>
            </w:r>
          </w:p>
        </w:tc>
      </w:tr>
      <w:tr w:rsidR="00500028" w:rsidRPr="006E1A8F" w14:paraId="5BC8F11D" w14:textId="77777777" w:rsidTr="00151496">
        <w:trPr>
          <w:trHeight w:val="510"/>
        </w:trPr>
        <w:tc>
          <w:tcPr>
            <w:tcW w:w="994" w:type="dxa"/>
            <w:noWrap/>
            <w:vAlign w:val="center"/>
          </w:tcPr>
          <w:p w14:paraId="477EFD4B"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de-DE" w:eastAsia="pl-PL"/>
              </w:rPr>
            </w:pPr>
          </w:p>
        </w:tc>
        <w:tc>
          <w:tcPr>
            <w:tcW w:w="4458" w:type="dxa"/>
            <w:vAlign w:val="center"/>
          </w:tcPr>
          <w:p w14:paraId="6DC7F9F0" w14:textId="3EB40C9F" w:rsidR="008D4BFA" w:rsidRPr="006E1A8F" w:rsidRDefault="003F300F" w:rsidP="00F0322A">
            <w:pPr>
              <w:suppressAutoHyphens w:val="0"/>
              <w:spacing w:line="276" w:lineRule="auto"/>
              <w:jc w:val="both"/>
              <w:rPr>
                <w:rFonts w:ascii="Cambria" w:eastAsia="Times New Roman" w:hAnsi="Cambria"/>
                <w:sz w:val="22"/>
                <w:szCs w:val="22"/>
                <w:lang w:eastAsia="pl-PL"/>
              </w:rPr>
            </w:pPr>
            <w:proofErr w:type="spellStart"/>
            <w:r>
              <w:rPr>
                <w:rFonts w:ascii="Cambria" w:eastAsia="Times New Roman" w:hAnsi="Cambria"/>
                <w:sz w:val="22"/>
                <w:szCs w:val="22"/>
                <w:lang w:val="de-DE" w:eastAsia="pl-PL"/>
              </w:rPr>
              <w:t>telefon</w:t>
            </w:r>
            <w:proofErr w:type="spellEnd"/>
            <w:r>
              <w:rPr>
                <w:rFonts w:ascii="Cambria" w:eastAsia="Times New Roman" w:hAnsi="Cambria"/>
                <w:sz w:val="22"/>
                <w:szCs w:val="22"/>
                <w:lang w:val="de-DE" w:eastAsia="pl-PL"/>
              </w:rPr>
              <w:t>:</w:t>
            </w:r>
          </w:p>
        </w:tc>
        <w:tc>
          <w:tcPr>
            <w:tcW w:w="3680" w:type="dxa"/>
            <w:vAlign w:val="center"/>
          </w:tcPr>
          <w:p w14:paraId="2BCC6845" w14:textId="5FF7B45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val="de-DE" w:eastAsia="pl-PL"/>
              </w:rPr>
              <w:t xml:space="preserve">+ 48 632743676 </w:t>
            </w:r>
            <w:proofErr w:type="spellStart"/>
            <w:r>
              <w:rPr>
                <w:rFonts w:ascii="Cambria" w:eastAsia="Times New Roman" w:hAnsi="Cambria"/>
                <w:sz w:val="22"/>
                <w:szCs w:val="22"/>
                <w:lang w:val="de-DE" w:eastAsia="pl-PL"/>
              </w:rPr>
              <w:t>wew</w:t>
            </w:r>
            <w:proofErr w:type="spellEnd"/>
            <w:r>
              <w:rPr>
                <w:rFonts w:ascii="Cambria" w:eastAsia="Times New Roman" w:hAnsi="Cambria"/>
                <w:sz w:val="22"/>
                <w:szCs w:val="22"/>
                <w:lang w:val="de-DE" w:eastAsia="pl-PL"/>
              </w:rPr>
              <w:t>. 40</w:t>
            </w:r>
          </w:p>
        </w:tc>
      </w:tr>
      <w:tr w:rsidR="00500028" w:rsidRPr="006E1A8F" w14:paraId="0B355DBB" w14:textId="77777777" w:rsidTr="00151496">
        <w:trPr>
          <w:trHeight w:val="510"/>
        </w:trPr>
        <w:tc>
          <w:tcPr>
            <w:tcW w:w="994" w:type="dxa"/>
            <w:noWrap/>
            <w:vAlign w:val="center"/>
          </w:tcPr>
          <w:p w14:paraId="46D6BB67"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val="en-US" w:eastAsia="pl-PL"/>
              </w:rPr>
            </w:pPr>
          </w:p>
        </w:tc>
        <w:tc>
          <w:tcPr>
            <w:tcW w:w="4458" w:type="dxa"/>
            <w:vAlign w:val="center"/>
          </w:tcPr>
          <w:p w14:paraId="36E03E67"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val="en-US" w:eastAsia="pl-PL"/>
              </w:rPr>
              <w:t>e-mail:</w:t>
            </w:r>
          </w:p>
        </w:tc>
        <w:tc>
          <w:tcPr>
            <w:tcW w:w="3680" w:type="dxa"/>
            <w:vAlign w:val="center"/>
          </w:tcPr>
          <w:p w14:paraId="53C6C30B" w14:textId="6BD90F9B" w:rsidR="008D4BFA" w:rsidRPr="006E1A8F" w:rsidRDefault="009F7550" w:rsidP="00F0322A">
            <w:pPr>
              <w:suppressAutoHyphens w:val="0"/>
              <w:spacing w:line="276" w:lineRule="auto"/>
              <w:jc w:val="both"/>
              <w:rPr>
                <w:rFonts w:ascii="Cambria" w:eastAsia="Times New Roman" w:hAnsi="Cambria"/>
                <w:sz w:val="22"/>
                <w:szCs w:val="22"/>
                <w:lang w:eastAsia="pl-PL"/>
              </w:rPr>
            </w:pPr>
            <w:hyperlink r:id="rId8" w:history="1">
              <w:r>
                <w:rPr>
                  <w:rStyle w:val="Hipercze"/>
                  <w:rFonts w:ascii="Cambria" w:hAnsi="Cambria" w:cstheme="minorHAnsi"/>
                  <w:sz w:val="22"/>
                  <w:szCs w:val="22"/>
                </w:rPr>
                <w:t>fundusze@gopsslupca.pl</w:t>
              </w:r>
            </w:hyperlink>
          </w:p>
        </w:tc>
      </w:tr>
      <w:tr w:rsidR="008320FB" w:rsidRPr="006E1A8F" w14:paraId="745DB35A" w14:textId="77777777" w:rsidTr="00151496">
        <w:trPr>
          <w:trHeight w:val="2143"/>
        </w:trPr>
        <w:tc>
          <w:tcPr>
            <w:tcW w:w="994" w:type="dxa"/>
            <w:noWrap/>
            <w:vAlign w:val="center"/>
          </w:tcPr>
          <w:p w14:paraId="19599585"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1CC9C6D7" w14:textId="2E93D171"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Adres strony internetowej prowadzonego postępowania oraz adres na potrzeby udostępniania zmian i wyjaśnień treści SWZ oraz innych dokumentów zamówienia związanych z postępowaniem:</w:t>
            </w:r>
          </w:p>
        </w:tc>
        <w:tc>
          <w:tcPr>
            <w:tcW w:w="3680" w:type="dxa"/>
            <w:vAlign w:val="center"/>
          </w:tcPr>
          <w:p w14:paraId="03DDF070" w14:textId="496408FC" w:rsidR="008D4BFA" w:rsidRPr="006E1A8F" w:rsidRDefault="007D36CC" w:rsidP="00F0322A">
            <w:pPr>
              <w:suppressAutoHyphens w:val="0"/>
              <w:spacing w:line="276" w:lineRule="auto"/>
              <w:jc w:val="both"/>
              <w:rPr>
                <w:rFonts w:ascii="Cambria" w:eastAsia="Times New Roman" w:hAnsi="Cambria"/>
                <w:color w:val="4472C4" w:themeColor="accent1"/>
                <w:sz w:val="22"/>
                <w:szCs w:val="22"/>
                <w:lang w:eastAsia="pl-PL"/>
              </w:rPr>
            </w:pPr>
            <w:hyperlink r:id="rId9" w:history="1">
              <w:r w:rsidRPr="008B366C">
                <w:rPr>
                  <w:rStyle w:val="Hipercze"/>
                  <w:rFonts w:ascii="Cambria" w:eastAsia="Times New Roman" w:hAnsi="Cambria"/>
                  <w:sz w:val="22"/>
                  <w:szCs w:val="22"/>
                  <w:lang w:eastAsia="pl-PL"/>
                </w:rPr>
                <w:t>https://ezamowienia.gov.pl/mp-client/tenders/ocds-148610-eb72929a-8bca-46d8-8036-0321568fb47d</w:t>
              </w:r>
            </w:hyperlink>
            <w:r>
              <w:rPr>
                <w:rFonts w:ascii="Cambria" w:eastAsia="Times New Roman" w:hAnsi="Cambria"/>
                <w:color w:val="4472C4" w:themeColor="accent1"/>
                <w:sz w:val="22"/>
                <w:szCs w:val="22"/>
                <w:lang w:eastAsia="pl-PL"/>
              </w:rPr>
              <w:t xml:space="preserve"> </w:t>
            </w:r>
          </w:p>
        </w:tc>
      </w:tr>
      <w:tr w:rsidR="008320FB" w:rsidRPr="006E1A8F" w14:paraId="34305A58" w14:textId="77777777" w:rsidTr="00151496">
        <w:trPr>
          <w:trHeight w:val="913"/>
        </w:trPr>
        <w:tc>
          <w:tcPr>
            <w:tcW w:w="994" w:type="dxa"/>
            <w:noWrap/>
            <w:vAlign w:val="center"/>
          </w:tcPr>
          <w:p w14:paraId="49B68C84"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7B397180" w14:textId="77777777"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ID na platformie e Zamówienia</w:t>
            </w:r>
          </w:p>
        </w:tc>
        <w:tc>
          <w:tcPr>
            <w:tcW w:w="3680" w:type="dxa"/>
            <w:vAlign w:val="center"/>
          </w:tcPr>
          <w:p w14:paraId="65C43BA0" w14:textId="7DC3F4AB" w:rsidR="008D4BFA" w:rsidRPr="006E1A8F" w:rsidRDefault="007D36CC" w:rsidP="00F0322A">
            <w:pPr>
              <w:suppressAutoHyphens w:val="0"/>
              <w:spacing w:line="276" w:lineRule="auto"/>
              <w:jc w:val="both"/>
              <w:rPr>
                <w:rFonts w:ascii="Cambria" w:eastAsia="Times New Roman" w:hAnsi="Cambria"/>
                <w:color w:val="4472C4" w:themeColor="accent1"/>
                <w:sz w:val="22"/>
                <w:szCs w:val="22"/>
                <w:lang w:eastAsia="pl-PL"/>
              </w:rPr>
            </w:pPr>
            <w:r w:rsidRPr="007D36CC">
              <w:rPr>
                <w:rFonts w:ascii="Cambria" w:eastAsia="Times New Roman" w:hAnsi="Cambria"/>
                <w:color w:val="4472C4" w:themeColor="accent1"/>
                <w:sz w:val="22"/>
                <w:szCs w:val="22"/>
                <w:lang w:eastAsia="pl-PL"/>
              </w:rPr>
              <w:t>ocds-148610-eb72929a-8bca-46d8-8036-0321568fb47d</w:t>
            </w:r>
          </w:p>
        </w:tc>
      </w:tr>
      <w:tr w:rsidR="008320FB" w:rsidRPr="006E1A8F" w14:paraId="2E3BB110" w14:textId="77777777" w:rsidTr="00C13E8F">
        <w:trPr>
          <w:trHeight w:val="1370"/>
        </w:trPr>
        <w:tc>
          <w:tcPr>
            <w:tcW w:w="994" w:type="dxa"/>
            <w:noWrap/>
            <w:vAlign w:val="center"/>
          </w:tcPr>
          <w:p w14:paraId="1A8F728F" w14:textId="77777777" w:rsidR="008D4BFA" w:rsidRPr="006E1A8F" w:rsidRDefault="008D4BFA" w:rsidP="00F0322A">
            <w:pPr>
              <w:pStyle w:val="Akapitzlist"/>
              <w:numPr>
                <w:ilvl w:val="0"/>
                <w:numId w:val="2"/>
              </w:numPr>
              <w:spacing w:after="0" w:line="276" w:lineRule="auto"/>
              <w:ind w:left="455"/>
              <w:jc w:val="both"/>
              <w:rPr>
                <w:rFonts w:ascii="Cambria" w:eastAsia="Times New Roman" w:hAnsi="Cambria"/>
                <w:b/>
                <w:bCs/>
                <w:lang w:eastAsia="pl-PL"/>
              </w:rPr>
            </w:pPr>
          </w:p>
        </w:tc>
        <w:tc>
          <w:tcPr>
            <w:tcW w:w="4458" w:type="dxa"/>
            <w:vAlign w:val="center"/>
          </w:tcPr>
          <w:p w14:paraId="0C2AA4AE" w14:textId="09D05568" w:rsidR="008D4BFA" w:rsidRPr="006E1A8F" w:rsidRDefault="008D4BFA" w:rsidP="00F0322A">
            <w:pPr>
              <w:suppressAutoHyphens w:val="0"/>
              <w:spacing w:line="276" w:lineRule="auto"/>
              <w:jc w:val="both"/>
              <w:rPr>
                <w:rFonts w:ascii="Cambria" w:eastAsia="Times New Roman" w:hAnsi="Cambria"/>
                <w:sz w:val="22"/>
                <w:szCs w:val="22"/>
                <w:lang w:eastAsia="pl-PL"/>
              </w:rPr>
            </w:pPr>
            <w:r>
              <w:rPr>
                <w:rFonts w:ascii="Cambria" w:eastAsia="Times New Roman" w:hAnsi="Cambria"/>
                <w:sz w:val="22"/>
                <w:szCs w:val="22"/>
                <w:lang w:eastAsia="pl-PL"/>
              </w:rPr>
              <w:t>Osoby wyznaczone do kontaktu z Wykonawcami</w:t>
            </w:r>
          </w:p>
        </w:tc>
        <w:tc>
          <w:tcPr>
            <w:tcW w:w="3680" w:type="dxa"/>
            <w:vAlign w:val="center"/>
          </w:tcPr>
          <w:p w14:paraId="5F92A1F7" w14:textId="77777777" w:rsidR="00690DB5" w:rsidRPr="006E1A8F" w:rsidRDefault="008D4BFA" w:rsidP="00F0322A">
            <w:pPr>
              <w:suppressAutoHyphens w:val="0"/>
              <w:spacing w:line="276" w:lineRule="auto"/>
              <w:rPr>
                <w:rFonts w:ascii="Cambria" w:eastAsia="Times New Roman" w:hAnsi="Cambria"/>
                <w:b/>
                <w:bCs/>
                <w:sz w:val="22"/>
                <w:szCs w:val="22"/>
                <w:lang w:eastAsia="pl-PL"/>
              </w:rPr>
            </w:pPr>
            <w:r>
              <w:rPr>
                <w:rFonts w:ascii="Cambria" w:eastAsia="Times New Roman" w:hAnsi="Cambria"/>
                <w:sz w:val="22"/>
                <w:szCs w:val="22"/>
                <w:lang w:eastAsia="pl-PL"/>
              </w:rPr>
              <w:t xml:space="preserve">w sprawach formalnych: </w:t>
            </w:r>
            <w:r>
              <w:rPr>
                <w:rFonts w:ascii="Cambria" w:eastAsia="Times New Roman" w:hAnsi="Cambria"/>
                <w:b/>
                <w:bCs/>
                <w:sz w:val="22"/>
                <w:szCs w:val="22"/>
                <w:lang w:eastAsia="pl-PL"/>
              </w:rPr>
              <w:t xml:space="preserve">p. Katarzyna Cecha </w:t>
            </w:r>
          </w:p>
          <w:p w14:paraId="16B463A3" w14:textId="73055CD6" w:rsidR="00561880" w:rsidRPr="006E1A8F" w:rsidRDefault="00690DB5" w:rsidP="00F0322A">
            <w:pPr>
              <w:suppressAutoHyphens w:val="0"/>
              <w:spacing w:line="276" w:lineRule="auto"/>
              <w:rPr>
                <w:rFonts w:ascii="Cambria" w:eastAsia="Times New Roman" w:hAnsi="Cambria"/>
                <w:sz w:val="22"/>
                <w:szCs w:val="22"/>
                <w:lang w:eastAsia="pl-PL"/>
              </w:rPr>
            </w:pPr>
            <w:r>
              <w:rPr>
                <w:rFonts w:ascii="Cambria" w:eastAsia="Times New Roman" w:hAnsi="Cambria"/>
                <w:b/>
                <w:bCs/>
                <w:sz w:val="22"/>
                <w:szCs w:val="22"/>
                <w:lang w:eastAsia="pl-PL"/>
              </w:rPr>
              <w:t>mail:</w:t>
            </w:r>
            <w:r>
              <w:rPr>
                <w:rFonts w:ascii="Cambria" w:hAnsi="Cambria"/>
                <w:color w:val="000000"/>
                <w:sz w:val="22"/>
                <w:szCs w:val="22"/>
              </w:rPr>
              <w:t xml:space="preserve"> kontakt za pośrednictwem komunikacji na platformie</w:t>
            </w:r>
          </w:p>
          <w:p w14:paraId="1E2FE39D" w14:textId="5C92DAE0" w:rsidR="008D4BFA" w:rsidRPr="006E1A8F" w:rsidRDefault="008D4BFA" w:rsidP="00F0322A">
            <w:pPr>
              <w:suppressAutoHyphens w:val="0"/>
              <w:spacing w:line="276" w:lineRule="auto"/>
              <w:rPr>
                <w:rFonts w:ascii="Cambria" w:eastAsia="Times New Roman" w:hAnsi="Cambria"/>
                <w:sz w:val="22"/>
                <w:szCs w:val="22"/>
                <w:lang w:eastAsia="pl-PL"/>
              </w:rPr>
            </w:pPr>
            <w:r>
              <w:rPr>
                <w:rFonts w:ascii="Cambria" w:eastAsia="Times New Roman" w:hAnsi="Cambria"/>
                <w:sz w:val="22"/>
                <w:szCs w:val="22"/>
                <w:lang w:eastAsia="pl-PL"/>
              </w:rPr>
              <w:t xml:space="preserve">w sprawach merytorycznych: </w:t>
            </w:r>
            <w:r>
              <w:rPr>
                <w:rFonts w:ascii="Cambria" w:eastAsia="Times New Roman" w:hAnsi="Cambria"/>
                <w:b/>
                <w:bCs/>
                <w:sz w:val="22"/>
                <w:szCs w:val="22"/>
                <w:lang w:eastAsia="pl-PL"/>
              </w:rPr>
              <w:t>p.   Anna Kubicka</w:t>
            </w:r>
          </w:p>
        </w:tc>
      </w:tr>
    </w:tbl>
    <w:p w14:paraId="67904610" w14:textId="77777777" w:rsidR="00F73703" w:rsidRPr="006E1A8F" w:rsidRDefault="00F73703" w:rsidP="00F0322A">
      <w:pPr>
        <w:pStyle w:val="Akapitzlist"/>
        <w:spacing w:after="0" w:line="276" w:lineRule="auto"/>
        <w:ind w:left="567"/>
        <w:jc w:val="both"/>
        <w:rPr>
          <w:rFonts w:ascii="Cambria" w:hAnsi="Cambria"/>
        </w:rPr>
      </w:pPr>
    </w:p>
    <w:p w14:paraId="734A37B5" w14:textId="15C2A713" w:rsidR="008D4BFA" w:rsidRPr="006E1A8F" w:rsidRDefault="008D4BFA" w:rsidP="00F0322A">
      <w:pPr>
        <w:pStyle w:val="Akapitzlist"/>
        <w:numPr>
          <w:ilvl w:val="1"/>
          <w:numId w:val="1"/>
        </w:numPr>
        <w:spacing w:after="0" w:line="276" w:lineRule="auto"/>
        <w:ind w:left="567" w:hanging="567"/>
        <w:jc w:val="both"/>
        <w:rPr>
          <w:rFonts w:ascii="Cambria" w:hAnsi="Cambria"/>
        </w:rPr>
      </w:pPr>
      <w:r>
        <w:rPr>
          <w:rFonts w:ascii="Cambria" w:hAnsi="Cambria"/>
        </w:rPr>
        <w:t>Słowniczek</w:t>
      </w:r>
    </w:p>
    <w:p w14:paraId="26315C14" w14:textId="77777777" w:rsidR="00B738C2" w:rsidRPr="006E1A8F" w:rsidRDefault="00B738C2" w:rsidP="00F0322A">
      <w:pPr>
        <w:pStyle w:val="Akapitzlist"/>
        <w:spacing w:after="0" w:line="276" w:lineRule="auto"/>
        <w:ind w:left="360"/>
        <w:jc w:val="both"/>
        <w:rPr>
          <w:rFonts w:ascii="Cambria" w:hAnsi="Cambria"/>
        </w:rPr>
      </w:pPr>
    </w:p>
    <w:p w14:paraId="7EE27C72" w14:textId="123F35F5" w:rsidR="00DC1092" w:rsidRPr="006E1A8F" w:rsidRDefault="00DC1092" w:rsidP="00F0322A">
      <w:pPr>
        <w:pStyle w:val="Akapitzlist"/>
        <w:numPr>
          <w:ilvl w:val="0"/>
          <w:numId w:val="3"/>
        </w:numPr>
        <w:spacing w:after="0" w:line="276" w:lineRule="auto"/>
        <w:ind w:left="1276" w:hanging="709"/>
        <w:jc w:val="both"/>
        <w:rPr>
          <w:rFonts w:ascii="Cambria" w:hAnsi="Cambria"/>
        </w:rPr>
      </w:pPr>
      <w:r>
        <w:rPr>
          <w:rFonts w:ascii="Cambria" w:hAnsi="Cambria"/>
        </w:rPr>
        <w:t>CEIDG – Centralna Ewidencja i Informacja o Działalności Gospodarczej,</w:t>
      </w:r>
    </w:p>
    <w:p w14:paraId="4DB40E64" w14:textId="26394A42"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e-Zamówienia </w:t>
      </w:r>
      <w:bookmarkStart w:id="12" w:name="_Hlk188009193"/>
      <w:r>
        <w:rPr>
          <w:rFonts w:ascii="Cambria" w:hAnsi="Cambria"/>
        </w:rPr>
        <w:t>–</w:t>
      </w:r>
      <w:bookmarkEnd w:id="12"/>
      <w:r>
        <w:rPr>
          <w:rFonts w:ascii="Cambria" w:hAnsi="Cambria"/>
        </w:rPr>
        <w:t xml:space="preserve"> platforma, ogólnodostępne i nieodpłatne narzędzie informatyczne do obsługi postępowań o udzielenie zamówienia publicznego, w szczególności do elektronicznego składania ofert,</w:t>
      </w:r>
    </w:p>
    <w:p w14:paraId="7A1B4916" w14:textId="596E236B"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t>forma elektroniczna – postać elektroniczna dokumentu opatrzona kwalifikowanym podpisem elektronicznym (zgodnie z art. 78</w:t>
      </w:r>
      <w:r>
        <w:rPr>
          <w:rFonts w:ascii="Cambria" w:hAnsi="Cambria"/>
          <w:vertAlign w:val="superscript"/>
        </w:rPr>
        <w:t>1</w:t>
      </w:r>
      <w:r>
        <w:rPr>
          <w:rFonts w:ascii="Cambria" w:hAnsi="Cambria"/>
        </w:rPr>
        <w:t xml:space="preserve"> § 1 Kodeksu cywilnego, do zachowania elektronicznej formy czynności prawnej wystarcza złożenie oświadczenia woli w postaci elektronicznej i opatrzenie go kwalifikowanym podpisem elektronicznym, </w:t>
      </w:r>
    </w:p>
    <w:p w14:paraId="451664A9" w14:textId="6AD270AB" w:rsidR="00DC1092" w:rsidRPr="006E1A8F" w:rsidRDefault="00DC1092"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KRS </w:t>
      </w:r>
      <w:bookmarkStart w:id="13" w:name="_Hlk188251076"/>
      <w:r>
        <w:rPr>
          <w:rFonts w:ascii="Cambria" w:hAnsi="Cambria"/>
        </w:rPr>
        <w:t>–</w:t>
      </w:r>
      <w:bookmarkEnd w:id="13"/>
      <w:r>
        <w:rPr>
          <w:rFonts w:ascii="Cambria" w:hAnsi="Cambria"/>
        </w:rPr>
        <w:t xml:space="preserve"> Krajowy Rejestr Sądowy,</w:t>
      </w:r>
    </w:p>
    <w:p w14:paraId="358044E6" w14:textId="6D788F17"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lastRenderedPageBreak/>
        <w:t xml:space="preserve">kwalifikowany podpis elektroniczny –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w:t>
      </w:r>
    </w:p>
    <w:p w14:paraId="36F9C527" w14:textId="6D9C3D67"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podpis osobisty – to podpis zdefiniowany w art. 2 ust. 1 pkt 9 ustawy z 6 sierpnia 2010 r. o dowodach osobistych. Jest to zaawansowany podpis elektroniczny w rozumieniu art. 3 pkt 11 rozporządzenia </w:t>
      </w:r>
      <w:proofErr w:type="spellStart"/>
      <w:r>
        <w:rPr>
          <w:rFonts w:ascii="Cambria" w:hAnsi="Cambria"/>
        </w:rPr>
        <w:t>eIDAS</w:t>
      </w:r>
      <w:proofErr w:type="spellEnd"/>
      <w:r>
        <w:rPr>
          <w:rFonts w:ascii="Cambria" w:hAnsi="Cambria"/>
        </w:rPr>
        <w:t>, weryfikowany za pomocą certyfikatu podpisu osobistego, czyli poświadczenia elektronicznego, które przyporządkowuje dane służące do walidacji podpisu osobistego do posiadacza dowodu osobistego, potwierdzające dane tego posiadacza. Certyfikaty podpisu elektronicznego stanowią warstwę elektroniczną dowodu osobistego (e-dowód) i są wydawane przez ministra właściwego do spraw wewnętrznych,</w:t>
      </w:r>
    </w:p>
    <w:p w14:paraId="2C7480F4" w14:textId="76E3013E"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podpis zaufany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555870FB" w14:textId="77777777"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postępowanie – postępowanie o udzielenie zamówienia, którego dotyczy niniejsza SWZ, </w:t>
      </w:r>
    </w:p>
    <w:p w14:paraId="55733D33" w14:textId="0919BAC3" w:rsidR="00AA189A" w:rsidRPr="006E1A8F" w:rsidRDefault="00AA189A" w:rsidP="00F0322A">
      <w:pPr>
        <w:pStyle w:val="Akapitzlist"/>
        <w:numPr>
          <w:ilvl w:val="0"/>
          <w:numId w:val="3"/>
        </w:numPr>
        <w:spacing w:after="0" w:line="276" w:lineRule="auto"/>
        <w:ind w:left="1276" w:hanging="709"/>
        <w:jc w:val="both"/>
        <w:rPr>
          <w:rFonts w:ascii="Cambria" w:hAnsi="Cambria"/>
        </w:rPr>
      </w:pPr>
      <w:r>
        <w:rPr>
          <w:rFonts w:ascii="Cambria" w:hAnsi="Cambria"/>
        </w:rPr>
        <w:t>PPU – projektowane postanowienia umowy w niniejszym postępowaniu,</w:t>
      </w:r>
    </w:p>
    <w:p w14:paraId="3A1D71A5" w14:textId="20CC3753" w:rsidR="00F20FBF" w:rsidRPr="006E1A8F" w:rsidRDefault="00F20FBF" w:rsidP="00F0322A">
      <w:pPr>
        <w:pStyle w:val="Akapitzlist"/>
        <w:numPr>
          <w:ilvl w:val="0"/>
          <w:numId w:val="3"/>
        </w:numPr>
        <w:spacing w:after="0" w:line="276" w:lineRule="auto"/>
        <w:ind w:left="1276" w:hanging="709"/>
        <w:jc w:val="both"/>
        <w:rPr>
          <w:rFonts w:ascii="Cambria" w:hAnsi="Cambria"/>
        </w:rPr>
      </w:pPr>
      <w:r>
        <w:rPr>
          <w:rFonts w:ascii="Cambria" w:hAnsi="Cambria"/>
        </w:rPr>
        <w:t>PUZ – podmiot udostępniający zasoby,</w:t>
      </w:r>
    </w:p>
    <w:p w14:paraId="07166B8D" w14:textId="46F82E85" w:rsidR="00151496" w:rsidRPr="006E1A8F" w:rsidRDefault="00151496"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Pzp – ustawa z 11 września 2019 r. Prawo zamówień publicznych, </w:t>
      </w:r>
    </w:p>
    <w:p w14:paraId="2E493E34" w14:textId="4962B363" w:rsidR="00F47371" w:rsidRPr="006E1A8F" w:rsidRDefault="00F47371" w:rsidP="00F0322A">
      <w:pPr>
        <w:pStyle w:val="Akapitzlist"/>
        <w:numPr>
          <w:ilvl w:val="0"/>
          <w:numId w:val="3"/>
        </w:numPr>
        <w:spacing w:after="0" w:line="276" w:lineRule="auto"/>
        <w:ind w:left="1276" w:hanging="709"/>
        <w:jc w:val="both"/>
        <w:rPr>
          <w:rFonts w:ascii="Cambria" w:hAnsi="Cambria"/>
        </w:rPr>
      </w:pPr>
      <w:r>
        <w:rPr>
          <w:rFonts w:ascii="Cambria" w:hAnsi="Cambria"/>
        </w:rPr>
        <w:t>Regulamin platformy e-Zamówienia – regulamin określający zasady i warunki korzystania z Platformy e-Zamówienia dostępny pod adresem https://ezamowienia.gov.pl/pl/regulamin/,</w:t>
      </w:r>
    </w:p>
    <w:p w14:paraId="5D4FF526" w14:textId="04AFC1A4"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5CD315FF" w14:textId="474B9FCE" w:rsidR="00B04C08" w:rsidRPr="006E1A8F" w:rsidRDefault="00B04C08" w:rsidP="00F0322A">
      <w:pPr>
        <w:pStyle w:val="Akapitzlist"/>
        <w:numPr>
          <w:ilvl w:val="0"/>
          <w:numId w:val="3"/>
        </w:numPr>
        <w:spacing w:after="0" w:line="276" w:lineRule="auto"/>
        <w:ind w:left="1276" w:hanging="709"/>
        <w:jc w:val="both"/>
        <w:rPr>
          <w:rFonts w:ascii="Cambria" w:hAnsi="Cambria"/>
        </w:rPr>
      </w:pPr>
      <w:r>
        <w:rPr>
          <w:rFonts w:ascii="Cambria" w:hAnsi="Cambria"/>
        </w:rPr>
        <w:t>Oferta – oferta w rozumieniu art. 62 ustawy Pzp, czyli również oferta częściowa czy dodatkowa,</w:t>
      </w:r>
    </w:p>
    <w:p w14:paraId="62A9E596" w14:textId="709AF7DD" w:rsidR="00481B83" w:rsidRPr="006E1A8F" w:rsidRDefault="00481B83"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OPZ – opis przedmiotu zamówienia, </w:t>
      </w:r>
    </w:p>
    <w:p w14:paraId="0228C589" w14:textId="6811F76B" w:rsidR="00151496" w:rsidRPr="006E1A8F" w:rsidRDefault="00151496" w:rsidP="00F0322A">
      <w:pPr>
        <w:pStyle w:val="Akapitzlist"/>
        <w:numPr>
          <w:ilvl w:val="0"/>
          <w:numId w:val="3"/>
        </w:numPr>
        <w:spacing w:after="0" w:line="276" w:lineRule="auto"/>
        <w:ind w:left="1276" w:hanging="709"/>
        <w:jc w:val="both"/>
        <w:rPr>
          <w:rFonts w:ascii="Cambria" w:hAnsi="Cambria"/>
        </w:rPr>
      </w:pPr>
      <w:r>
        <w:rPr>
          <w:rFonts w:ascii="Cambria" w:hAnsi="Cambria"/>
        </w:rPr>
        <w:t xml:space="preserve">SWZ – niniejsza specyfikacja warunków zamówienia, </w:t>
      </w:r>
    </w:p>
    <w:p w14:paraId="40BEA107" w14:textId="46F1197B" w:rsidR="00B738C2" w:rsidRPr="006E1A8F" w:rsidRDefault="00151496" w:rsidP="00F0322A">
      <w:pPr>
        <w:pStyle w:val="Akapitzlist"/>
        <w:numPr>
          <w:ilvl w:val="0"/>
          <w:numId w:val="3"/>
        </w:numPr>
        <w:spacing w:after="0" w:line="276" w:lineRule="auto"/>
        <w:ind w:left="1276" w:hanging="709"/>
        <w:jc w:val="both"/>
        <w:rPr>
          <w:rFonts w:ascii="Cambria" w:hAnsi="Cambria"/>
        </w:rPr>
      </w:pPr>
      <w:r>
        <w:rPr>
          <w:rFonts w:ascii="Cambria" w:hAnsi="Cambria"/>
        </w:rPr>
        <w:t>zamówienie – zamówienie, którego przedmiot został opisany w Rozdziale 6 niniejszej SWZ,</w:t>
      </w:r>
    </w:p>
    <w:p w14:paraId="3ED83D5C" w14:textId="4B1662E8" w:rsidR="00151496" w:rsidRPr="006E1A8F" w:rsidRDefault="00B738C2" w:rsidP="00F0322A">
      <w:pPr>
        <w:pStyle w:val="Akapitzlist"/>
        <w:numPr>
          <w:ilvl w:val="0"/>
          <w:numId w:val="3"/>
        </w:numPr>
        <w:spacing w:after="0" w:line="276" w:lineRule="auto"/>
        <w:ind w:left="1276" w:hanging="709"/>
        <w:jc w:val="both"/>
        <w:rPr>
          <w:rFonts w:ascii="Cambria" w:hAnsi="Cambria"/>
        </w:rPr>
      </w:pPr>
      <w:r>
        <w:rPr>
          <w:rFonts w:ascii="Cambria" w:hAnsi="Cambria"/>
        </w:rPr>
        <w:t>ustawa – ustawa z 11 września 2019 r. Prawo zamówień publicznych,</w:t>
      </w:r>
    </w:p>
    <w:p w14:paraId="433AB79B" w14:textId="7F32E9E4" w:rsidR="00F73703" w:rsidRPr="006E1A8F" w:rsidRDefault="00481B83" w:rsidP="00F0322A">
      <w:pPr>
        <w:pStyle w:val="Akapitzlist"/>
        <w:numPr>
          <w:ilvl w:val="0"/>
          <w:numId w:val="3"/>
        </w:numPr>
        <w:spacing w:after="0" w:line="276" w:lineRule="auto"/>
        <w:ind w:left="1276" w:hanging="709"/>
        <w:jc w:val="both"/>
        <w:rPr>
          <w:rFonts w:ascii="Cambria" w:hAnsi="Cambria"/>
          <w:color w:val="000000" w:themeColor="text1"/>
        </w:rPr>
      </w:pPr>
      <w:r>
        <w:rPr>
          <w:rFonts w:ascii="Cambria" w:hAnsi="Cambria"/>
        </w:rPr>
        <w:t>zamawiający – Gminny Ośrodek Pomocy Społecznej.</w:t>
      </w:r>
    </w:p>
    <w:p w14:paraId="48540BDC" w14:textId="77777777" w:rsidR="004C6C33" w:rsidRPr="006E1A8F" w:rsidRDefault="004C6C33" w:rsidP="00F0322A">
      <w:pPr>
        <w:pStyle w:val="Akapitzlist"/>
        <w:spacing w:after="0" w:line="276" w:lineRule="auto"/>
        <w:ind w:left="1276"/>
        <w:jc w:val="both"/>
        <w:rPr>
          <w:rFonts w:ascii="Cambria" w:hAnsi="Cambria"/>
          <w:color w:val="000000" w:themeColor="text1"/>
        </w:rPr>
      </w:pPr>
    </w:p>
    <w:p w14:paraId="2AA802C1" w14:textId="24DCBC90" w:rsidR="00481B83" w:rsidRPr="006E1A8F" w:rsidRDefault="00481B83" w:rsidP="00F0322A">
      <w:pPr>
        <w:spacing w:line="276" w:lineRule="auto"/>
        <w:jc w:val="both"/>
        <w:rPr>
          <w:rFonts w:ascii="Cambria" w:hAnsi="Cambria"/>
          <w:sz w:val="22"/>
          <w:szCs w:val="22"/>
          <w:lang w:eastAsia="en-US"/>
        </w:rPr>
      </w:pPr>
      <w:r>
        <w:rPr>
          <w:rFonts w:ascii="Cambria" w:hAnsi="Cambria"/>
          <w:sz w:val="22"/>
          <w:szCs w:val="22"/>
          <w:lang w:eastAsia="en-US"/>
        </w:rPr>
        <w:t>ROZDZIAŁ 2 – ŚRODKI OCHRONY PRAWNEJ</w:t>
      </w:r>
    </w:p>
    <w:p w14:paraId="19E81DB7" w14:textId="77777777" w:rsidR="00B738C2" w:rsidRPr="006E1A8F" w:rsidRDefault="00B738C2" w:rsidP="00F0322A">
      <w:pPr>
        <w:spacing w:line="276" w:lineRule="auto"/>
        <w:jc w:val="both"/>
        <w:rPr>
          <w:rFonts w:ascii="Cambria" w:hAnsi="Cambria"/>
          <w:sz w:val="22"/>
          <w:szCs w:val="22"/>
          <w:lang w:eastAsia="en-US"/>
        </w:rPr>
      </w:pPr>
    </w:p>
    <w:p w14:paraId="6F40D90C" w14:textId="10E6AACA" w:rsidR="00B738C2" w:rsidRPr="006E1A8F" w:rsidRDefault="00B738C2" w:rsidP="00F0322A">
      <w:pPr>
        <w:pStyle w:val="Akapitzlist"/>
        <w:numPr>
          <w:ilvl w:val="0"/>
          <w:numId w:val="4"/>
        </w:numPr>
        <w:spacing w:after="0" w:line="276" w:lineRule="auto"/>
        <w:ind w:left="567" w:hanging="567"/>
        <w:jc w:val="both"/>
        <w:rPr>
          <w:rFonts w:ascii="Cambria" w:hAnsi="Cambria"/>
        </w:rPr>
      </w:pPr>
      <w:r>
        <w:rPr>
          <w:rFonts w:ascii="Cambria" w:hAnsi="Cambria"/>
        </w:rPr>
        <w:t xml:space="preserve">Każdemu Wykonawcy, a także innemu podmiotowi, jeżeli ma lub miał interes w uzyskaniu zamówienia oraz poniósł lub może ponieść szkodę w wyniku naruszenia przez zamawiającego przepisów ustawy Pzp, przysługują środki ochrony prawnej na zasadach przewidzianych w Dziale IX ustawy. </w:t>
      </w:r>
    </w:p>
    <w:p w14:paraId="7D95B1A3" w14:textId="5E10BE71" w:rsidR="000B2DD6" w:rsidRPr="006E1A8F" w:rsidRDefault="00F01A4B" w:rsidP="00F0322A">
      <w:pPr>
        <w:spacing w:line="276" w:lineRule="auto"/>
        <w:jc w:val="both"/>
        <w:rPr>
          <w:rFonts w:ascii="Cambria" w:hAnsi="Cambria"/>
          <w:sz w:val="22"/>
          <w:szCs w:val="22"/>
        </w:rPr>
      </w:pPr>
      <w:r>
        <w:rPr>
          <w:rFonts w:ascii="Cambria" w:hAnsi="Cambria"/>
          <w:sz w:val="22"/>
          <w:szCs w:val="22"/>
        </w:rPr>
        <w:br/>
      </w:r>
    </w:p>
    <w:p w14:paraId="5766576C" w14:textId="77777777" w:rsidR="00F47F5D" w:rsidRPr="006E1A8F" w:rsidRDefault="00F47F5D" w:rsidP="00F0322A">
      <w:pPr>
        <w:spacing w:line="276" w:lineRule="auto"/>
        <w:jc w:val="both"/>
        <w:rPr>
          <w:rFonts w:ascii="Cambria" w:hAnsi="Cambria"/>
          <w:sz w:val="22"/>
          <w:szCs w:val="22"/>
        </w:rPr>
      </w:pPr>
      <w:r>
        <w:rPr>
          <w:rFonts w:ascii="Cambria" w:hAnsi="Cambria"/>
          <w:sz w:val="22"/>
          <w:szCs w:val="22"/>
        </w:rPr>
        <w:lastRenderedPageBreak/>
        <w:t>ROZDZIAŁ 3 – TRYB UDZIELENIA ZAMÓWIENIA</w:t>
      </w:r>
    </w:p>
    <w:p w14:paraId="0C34A474" w14:textId="77777777" w:rsidR="00F47F5D" w:rsidRPr="006E1A8F" w:rsidRDefault="00F47F5D" w:rsidP="00F0322A">
      <w:pPr>
        <w:spacing w:line="276" w:lineRule="auto"/>
        <w:jc w:val="both"/>
        <w:rPr>
          <w:rFonts w:ascii="Cambria" w:hAnsi="Cambria"/>
          <w:sz w:val="22"/>
          <w:szCs w:val="22"/>
        </w:rPr>
      </w:pPr>
    </w:p>
    <w:p w14:paraId="5A959DED" w14:textId="77777777" w:rsidR="00F47F5D" w:rsidRPr="006E1A8F" w:rsidRDefault="00F47F5D" w:rsidP="00F0322A">
      <w:pPr>
        <w:pStyle w:val="Akapitzlist"/>
        <w:numPr>
          <w:ilvl w:val="1"/>
          <w:numId w:val="53"/>
        </w:numPr>
        <w:spacing w:after="3" w:line="276" w:lineRule="auto"/>
        <w:jc w:val="both"/>
        <w:rPr>
          <w:rFonts w:ascii="Cambria" w:hAnsi="Cambria" w:cstheme="minorHAnsi"/>
        </w:rPr>
      </w:pPr>
      <w:r>
        <w:rPr>
          <w:rFonts w:ascii="Cambria" w:hAnsi="Cambria" w:cstheme="minorHAnsi"/>
        </w:rPr>
        <w:t>Niniejsze postępowanie prowadzone jest w trybie podstawowym, bez negocjacji - art. 275 pkt 1 w związku z art. 359 pkt 2 Ustawy z dnia 11 września 2019r. – Pzp oraz aktów wykonawczych do Ustawy.</w:t>
      </w:r>
    </w:p>
    <w:p w14:paraId="38D8783F" w14:textId="77777777" w:rsidR="00F47F5D" w:rsidRPr="006E1A8F" w:rsidRDefault="00F47F5D" w:rsidP="00F0322A">
      <w:pPr>
        <w:pStyle w:val="Akapitzlist"/>
        <w:numPr>
          <w:ilvl w:val="1"/>
          <w:numId w:val="53"/>
        </w:numPr>
        <w:spacing w:after="3" w:line="276" w:lineRule="auto"/>
        <w:jc w:val="both"/>
        <w:rPr>
          <w:rFonts w:ascii="Cambria" w:hAnsi="Cambria" w:cstheme="minorHAnsi"/>
        </w:rPr>
      </w:pPr>
      <w:r>
        <w:rPr>
          <w:rFonts w:ascii="Cambria" w:hAnsi="Cambria" w:cstheme="minorHAnsi"/>
        </w:rPr>
        <w:t xml:space="preserve">    Wartość zamówienia nie przekracza progu unijnego (art. 359 pkt 2).</w:t>
      </w:r>
    </w:p>
    <w:p w14:paraId="6389D8FC" w14:textId="77777777" w:rsidR="00F47F5D" w:rsidRPr="006E1A8F" w:rsidRDefault="00F47F5D" w:rsidP="00F0322A">
      <w:pPr>
        <w:pStyle w:val="Akapitzlist"/>
        <w:numPr>
          <w:ilvl w:val="1"/>
          <w:numId w:val="53"/>
        </w:numPr>
        <w:spacing w:after="3" w:line="276" w:lineRule="auto"/>
        <w:jc w:val="both"/>
        <w:rPr>
          <w:rFonts w:ascii="Cambria" w:hAnsi="Cambria" w:cstheme="minorHAnsi"/>
        </w:rPr>
      </w:pPr>
      <w:r>
        <w:rPr>
          <w:rFonts w:ascii="Cambria" w:hAnsi="Cambria" w:cstheme="minorHAnsi"/>
        </w:rPr>
        <w:t xml:space="preserve">     </w:t>
      </w:r>
      <w:r>
        <w:rPr>
          <w:rFonts w:ascii="Cambria" w:hAnsi="Cambria" w:cs="Arial"/>
        </w:rPr>
        <w:t xml:space="preserve">W sprawach, które nie zostały uregulowane w niniejszej SWZ, mają zastosowanie </w:t>
      </w:r>
      <w:proofErr w:type="gramStart"/>
      <w:r>
        <w:rPr>
          <w:rFonts w:ascii="Cambria" w:hAnsi="Cambria" w:cs="Arial"/>
        </w:rPr>
        <w:t>przepisy  ustawy</w:t>
      </w:r>
      <w:proofErr w:type="gramEnd"/>
      <w:r>
        <w:rPr>
          <w:rFonts w:ascii="Cambria" w:hAnsi="Cambria" w:cs="Arial"/>
        </w:rPr>
        <w:t xml:space="preserve"> Pzp i akty wykonawcze do tej ustawy.</w:t>
      </w:r>
    </w:p>
    <w:p w14:paraId="3A561C0E"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Pr>
          <w:rFonts w:ascii="Cambria" w:hAnsi="Cambria" w:cs="Arial"/>
          <w:sz w:val="22"/>
          <w:szCs w:val="22"/>
        </w:rPr>
        <w:t>Przedmiotowe postępowanie prowadzone jest przy użyciu środków komunikacji elektronicznej.  Składanie ofert (w tym także dodatkowych) następuje za pośrednictwem platformy e-Zamówienia.</w:t>
      </w:r>
      <w:r>
        <w:rPr>
          <w:rFonts w:ascii="Cambria" w:hAnsi="Cambria"/>
          <w:sz w:val="22"/>
          <w:szCs w:val="22"/>
        </w:rPr>
        <w:t xml:space="preserve"> </w:t>
      </w:r>
    </w:p>
    <w:p w14:paraId="147F1D21"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Pr>
          <w:rFonts w:ascii="Cambria" w:hAnsi="Cambria" w:cs="Arial"/>
          <w:sz w:val="22"/>
          <w:szCs w:val="22"/>
        </w:rPr>
        <w:t>Wykonawca – użytkownik platformy e-Zamówienia zobowiązany jest do korzystania z usług Platformy w sposób zgodny z obowiązującym prawem oraz postanowieniami Regulaminu platformy e-Zamówienia.</w:t>
      </w:r>
    </w:p>
    <w:p w14:paraId="6B8D3EDF"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Pr>
          <w:rFonts w:ascii="Cambria" w:hAnsi="Cambria" w:cs="Arial"/>
          <w:sz w:val="22"/>
          <w:szCs w:val="22"/>
        </w:rPr>
        <w:t>Zamawiający nie przewiduje wyboru najkorzystniejszej oferty z zastosowaniem aukcji elektronicznej.</w:t>
      </w:r>
    </w:p>
    <w:p w14:paraId="24B1E095" w14:textId="77777777" w:rsidR="00F47F5D" w:rsidRPr="006E1A8F" w:rsidRDefault="00F47F5D" w:rsidP="00F0322A">
      <w:pPr>
        <w:numPr>
          <w:ilvl w:val="1"/>
          <w:numId w:val="5"/>
        </w:numPr>
        <w:spacing w:line="276" w:lineRule="auto"/>
        <w:ind w:left="567" w:hanging="567"/>
        <w:jc w:val="both"/>
        <w:rPr>
          <w:rFonts w:ascii="Cambria" w:hAnsi="Cambria" w:cs="Arial"/>
          <w:color w:val="4472C4" w:themeColor="accent1"/>
          <w:sz w:val="22"/>
          <w:szCs w:val="22"/>
        </w:rPr>
      </w:pPr>
      <w:r>
        <w:rPr>
          <w:rFonts w:ascii="Cambria" w:hAnsi="Cambria" w:cs="Arial"/>
          <w:sz w:val="22"/>
          <w:szCs w:val="22"/>
        </w:rPr>
        <w:t>Zamawiający nie przewiduje złożenia oferty w postaci katalogów elektronicznych.</w:t>
      </w:r>
    </w:p>
    <w:p w14:paraId="57017970"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Pr>
          <w:rFonts w:ascii="Cambria" w:hAnsi="Cambria" w:cs="Arial"/>
          <w:sz w:val="22"/>
          <w:szCs w:val="22"/>
        </w:rPr>
        <w:t>Zamawiający nie dopuszcza składania ofert wariantowych oraz nie przewiduje zawarcia umowy ramowej.</w:t>
      </w:r>
    </w:p>
    <w:p w14:paraId="6E9C9833"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Pr>
          <w:rFonts w:ascii="Cambria" w:hAnsi="Cambria" w:cs="Arial"/>
          <w:sz w:val="22"/>
          <w:szCs w:val="22"/>
        </w:rPr>
        <w:t>Zamawiający nie przewiduje zwrotu kosztów udziału w postępowaniu.</w:t>
      </w:r>
    </w:p>
    <w:p w14:paraId="0887C68E" w14:textId="77777777" w:rsidR="00F47F5D" w:rsidRPr="006E1A8F" w:rsidRDefault="00F47F5D" w:rsidP="00F0322A">
      <w:pPr>
        <w:numPr>
          <w:ilvl w:val="1"/>
          <w:numId w:val="5"/>
        </w:numPr>
        <w:spacing w:line="276" w:lineRule="auto"/>
        <w:ind w:left="567" w:hanging="567"/>
        <w:jc w:val="both"/>
        <w:rPr>
          <w:rFonts w:ascii="Cambria" w:hAnsi="Cambria" w:cs="Arial"/>
          <w:sz w:val="22"/>
          <w:szCs w:val="22"/>
        </w:rPr>
      </w:pPr>
      <w:r>
        <w:rPr>
          <w:rFonts w:ascii="Cambria" w:hAnsi="Cambria" w:cs="Arial"/>
          <w:sz w:val="22"/>
          <w:szCs w:val="22"/>
        </w:rPr>
        <w:t>Zamawiający nie zastrzega możliwości ubiegania się o udzielenie zamówienia wyłącznie przez wykonawców, o których mowa w art. 94 ustawy Pzp.</w:t>
      </w:r>
    </w:p>
    <w:p w14:paraId="5BD8E9F6" w14:textId="77777777" w:rsidR="00F47F5D" w:rsidRPr="006E1A8F" w:rsidRDefault="00F47F5D" w:rsidP="00F0322A">
      <w:pPr>
        <w:spacing w:line="276" w:lineRule="auto"/>
        <w:jc w:val="both"/>
        <w:rPr>
          <w:rFonts w:ascii="Cambria" w:hAnsi="Cambria"/>
          <w:sz w:val="22"/>
          <w:szCs w:val="22"/>
        </w:rPr>
      </w:pPr>
    </w:p>
    <w:p w14:paraId="2B945AEF" w14:textId="77777777" w:rsidR="00F47F5D" w:rsidRPr="006E1A8F" w:rsidRDefault="00F47F5D" w:rsidP="00F0322A">
      <w:pPr>
        <w:spacing w:line="276" w:lineRule="auto"/>
        <w:jc w:val="both"/>
        <w:rPr>
          <w:rFonts w:ascii="Cambria" w:hAnsi="Cambria"/>
          <w:sz w:val="22"/>
          <w:szCs w:val="22"/>
        </w:rPr>
      </w:pPr>
    </w:p>
    <w:p w14:paraId="7571511F" w14:textId="77777777" w:rsidR="00F47F5D" w:rsidRPr="006E1A8F" w:rsidRDefault="00F47F5D" w:rsidP="00F0322A">
      <w:pPr>
        <w:spacing w:line="276" w:lineRule="auto"/>
        <w:jc w:val="both"/>
        <w:rPr>
          <w:rFonts w:ascii="Cambria" w:hAnsi="Cambria"/>
          <w:sz w:val="22"/>
          <w:szCs w:val="22"/>
        </w:rPr>
      </w:pPr>
      <w:r>
        <w:rPr>
          <w:rFonts w:ascii="Cambria" w:hAnsi="Cambria"/>
          <w:sz w:val="22"/>
          <w:szCs w:val="22"/>
        </w:rPr>
        <w:t>ROZDZIAŁ 4 – SPOSÓB POROZUMIEWANIA SIĘ ZAMAWIAJĄCEGO Z WYKONAWCAMI</w:t>
      </w:r>
    </w:p>
    <w:p w14:paraId="17420B59" w14:textId="77777777" w:rsidR="00F47F5D" w:rsidRPr="006E1A8F" w:rsidRDefault="00F47F5D" w:rsidP="00F0322A">
      <w:pPr>
        <w:spacing w:line="276" w:lineRule="auto"/>
        <w:jc w:val="both"/>
        <w:rPr>
          <w:rFonts w:ascii="Cambria" w:hAnsi="Cambria"/>
          <w:sz w:val="22"/>
          <w:szCs w:val="22"/>
        </w:rPr>
      </w:pPr>
    </w:p>
    <w:p w14:paraId="5BBA1D30" w14:textId="77777777" w:rsidR="00F47F5D" w:rsidRPr="006E1A8F" w:rsidRDefault="00F47F5D" w:rsidP="00F0322A">
      <w:pPr>
        <w:pStyle w:val="Akapitzlist"/>
        <w:numPr>
          <w:ilvl w:val="0"/>
          <w:numId w:val="6"/>
        </w:numPr>
        <w:tabs>
          <w:tab w:val="center" w:pos="3116"/>
        </w:tabs>
        <w:spacing w:line="276" w:lineRule="auto"/>
        <w:ind w:left="567" w:hanging="567"/>
        <w:jc w:val="both"/>
        <w:rPr>
          <w:rFonts w:ascii="Cambria" w:hAnsi="Cambria"/>
        </w:rPr>
      </w:pPr>
      <w:r>
        <w:rPr>
          <w:rFonts w:ascii="Cambria" w:hAnsi="Cambria"/>
        </w:rPr>
        <w:t xml:space="preserve">Postępowanie jest prowadzone w języku polskim. </w:t>
      </w:r>
    </w:p>
    <w:p w14:paraId="0DFE9BB3" w14:textId="77777777" w:rsidR="00F47F5D" w:rsidRPr="006E1A8F" w:rsidRDefault="00F47F5D" w:rsidP="00F0322A">
      <w:pPr>
        <w:pStyle w:val="Akapitzlist"/>
        <w:numPr>
          <w:ilvl w:val="0"/>
          <w:numId w:val="6"/>
        </w:numPr>
        <w:tabs>
          <w:tab w:val="center" w:pos="4388"/>
        </w:tabs>
        <w:spacing w:line="276" w:lineRule="auto"/>
        <w:ind w:left="567" w:right="14" w:hanging="567"/>
        <w:jc w:val="both"/>
        <w:rPr>
          <w:rFonts w:ascii="Cambria" w:hAnsi="Cambria"/>
        </w:rPr>
      </w:pPr>
      <w:r>
        <w:rPr>
          <w:rFonts w:ascii="Cambria" w:hAnsi="Cambria"/>
        </w:rPr>
        <w:t xml:space="preserve">W postępowaniu o udzielenie zamówienia publicznego komunikacja między Zamawiającym, a Wykonawcami odbywa się drogą elektroniczną za pośrednictwem platformy e-Zamówienia, która jest dostępna pod adresem </w:t>
      </w:r>
      <w:hyperlink r:id="rId10">
        <w:r>
          <w:rPr>
            <w:rFonts w:ascii="Cambria" w:hAnsi="Cambria"/>
          </w:rPr>
          <w:t>https://ezamowienia.gov.pl</w:t>
        </w:r>
      </w:hyperlink>
      <w:hyperlink r:id="rId11">
        <w:r>
          <w:rPr>
            <w:rFonts w:ascii="Cambria" w:hAnsi="Cambria"/>
          </w:rPr>
          <w:t>,</w:t>
        </w:r>
      </w:hyperlink>
      <w:r>
        <w:rPr>
          <w:rFonts w:ascii="Cambria" w:hAnsi="Cambria"/>
        </w:rPr>
        <w:t xml:space="preserve"> poprzez „Formularze do komunikacji” dostępne w zakładce „Formularze”. </w:t>
      </w:r>
    </w:p>
    <w:p w14:paraId="7BA7CCA9" w14:textId="77777777" w:rsidR="00F47F5D" w:rsidRPr="006E1A8F" w:rsidRDefault="00F47F5D" w:rsidP="00F0322A">
      <w:pPr>
        <w:pStyle w:val="Akapitzlist"/>
        <w:spacing w:line="276" w:lineRule="auto"/>
        <w:ind w:left="567"/>
        <w:jc w:val="both"/>
        <w:rPr>
          <w:rFonts w:ascii="Cambria" w:hAnsi="Cambria"/>
        </w:rPr>
      </w:pPr>
      <w:r>
        <w:rPr>
          <w:rFonts w:ascii="Cambria" w:hAnsi="Cambria"/>
        </w:rPr>
        <w:t xml:space="preserve">W szczególnie uzasadnionych przypadkach uniemożliwiających komunikację za pośrednictwem platformy e-Zamówienia, Zamawiający dopuszcza komunikację z wykorzystaniem poczty elektronicznej. </w:t>
      </w:r>
    </w:p>
    <w:p w14:paraId="6F6356CB" w14:textId="77777777" w:rsidR="00F47F5D" w:rsidRPr="006E1A8F" w:rsidRDefault="00F47F5D" w:rsidP="00F0322A">
      <w:pPr>
        <w:pStyle w:val="Akapitzlist"/>
        <w:tabs>
          <w:tab w:val="center" w:pos="3116"/>
        </w:tabs>
        <w:spacing w:line="276" w:lineRule="auto"/>
        <w:ind w:left="567"/>
        <w:jc w:val="both"/>
        <w:rPr>
          <w:rFonts w:ascii="Cambria" w:hAnsi="Cambria"/>
          <w:color w:val="0070C0"/>
        </w:rPr>
      </w:pPr>
      <w:r>
        <w:rPr>
          <w:rFonts w:ascii="Cambria" w:hAnsi="Cambria"/>
          <w:b/>
          <w:color w:val="0070C0"/>
        </w:rPr>
        <w:t>UWAGA: Zamawiający</w:t>
      </w:r>
      <w:r>
        <w:rPr>
          <w:rFonts w:ascii="Cambria" w:hAnsi="Cambria"/>
          <w:color w:val="0070C0"/>
        </w:rPr>
        <w:t xml:space="preserve"> </w:t>
      </w:r>
      <w:r>
        <w:rPr>
          <w:rFonts w:ascii="Cambria" w:hAnsi="Cambria"/>
          <w:b/>
          <w:color w:val="0070C0"/>
        </w:rPr>
        <w:t>zastrzega, że nie dotyczy to składania ofert (w tym także ewentualnych ofert dodatkowych).</w:t>
      </w:r>
    </w:p>
    <w:p w14:paraId="51059D0F"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5F673744"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Możliwość korzystania w postępowaniu z „Formularzy do komunikacji” w pełnym zakresie wymaga posiadania konta „Wykonawcy” na platformie e-Zamówienia oraz zalogowania się na platformie e-Zamówienia.</w:t>
      </w:r>
    </w:p>
    <w:p w14:paraId="15C01E59"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Do korzystania z „Formularzy do komunikacji” służących do zadawania pytań dotyczących treści dokumentów zamówienia wystarczające jest posiadanie tzw. konta uproszczonego na platformie e-Zamówienia.</w:t>
      </w:r>
    </w:p>
    <w:p w14:paraId="0658EC5D"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Wszystkie wysłane i odebrane w postępowaniu przez Wykonawcę wiadomości widoczne są po zalogowaniu w podglądzie postępowania w zakładce „Komunikacja”.</w:t>
      </w:r>
    </w:p>
    <w:p w14:paraId="1C706FD3"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lastRenderedPageBreak/>
        <w:t>Minimalne wymagania techniczne dotyczące sprzętu używanego w celu korzystania z usług platformy e-Zamówienia oraz informacje dotyczące specyfikacji połączenia określa Regulamin platformy e-Zamówienia.</w:t>
      </w:r>
    </w:p>
    <w:p w14:paraId="207EA26F"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Maksymalny rozmiar plików przesyłanych za pośrednictwem „Formularza do komunikacji” wynosi 150 MB (dotyczy plików przesłanych jako załączniki do jednego formularza).</w:t>
      </w:r>
    </w:p>
    <w:p w14:paraId="352A3951"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 xml:space="preserve">Sposób sporządzenia dokumentów elektronicznych lub dokumentów elektronicznych będących kopią elektroniczną treści zapisanej w postaci papierowej (cyfrowe odwzorowania) musi być zgodny z wymaganiami określonymi w </w:t>
      </w:r>
      <w:r>
        <w:rPr>
          <w:rFonts w:ascii="Cambria" w:hAnsi="Cambria"/>
          <w:i/>
          <w:iCs/>
        </w:rPr>
        <w:t>rozporządzeniu w sprawie wymagań dla dokumentów elektronicznych</w:t>
      </w:r>
      <w:r>
        <w:rPr>
          <w:rStyle w:val="Odwoanieprzypisudolnego"/>
          <w:rFonts w:ascii="Cambria" w:hAnsi="Cambria"/>
        </w:rPr>
        <w:footnoteReference w:id="1"/>
      </w:r>
      <w:r>
        <w:rPr>
          <w:rFonts w:ascii="Cambria" w:hAnsi="Cambria"/>
        </w:rPr>
        <w:t>.</w:t>
      </w:r>
    </w:p>
    <w:p w14:paraId="2FE5ACB9"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Dokumenty elektroniczne, o których mowa w § 2 ust. 1</w:t>
      </w:r>
      <w:r>
        <w:rPr>
          <w:rStyle w:val="Odwoanieprzypisudolnego"/>
          <w:rFonts w:ascii="Cambria" w:hAnsi="Cambria"/>
        </w:rPr>
        <w:footnoteReference w:id="2"/>
      </w:r>
      <w:r>
        <w:rPr>
          <w:rFonts w:ascii="Cambria" w:hAnsi="Cambria"/>
        </w:rPr>
        <w:t xml:space="preserve"> rozporządzenia w sprawie wymagań dla dokumentów elektronicznych, sporządza się w postaci elektronicznej, w formatach danych określonych w przepisach </w:t>
      </w:r>
      <w:r>
        <w:rPr>
          <w:rFonts w:ascii="Cambria" w:hAnsi="Cambria"/>
          <w:i/>
          <w:iCs/>
        </w:rPr>
        <w:t>rozporządzenia w sprawie Krajowych Ram Interoperacyjności</w:t>
      </w:r>
      <w:r>
        <w:rPr>
          <w:rStyle w:val="Odwoanieprzypisudolnego"/>
          <w:rFonts w:ascii="Cambria" w:hAnsi="Cambria"/>
          <w:i/>
          <w:iCs/>
        </w:rPr>
        <w:footnoteReference w:id="3"/>
      </w:r>
      <w:r>
        <w:rPr>
          <w:rFonts w:ascii="Cambria" w:hAnsi="Cambria"/>
        </w:rPr>
        <w:t>, z uwzględnieniem rodzaju przekazywanych danych i przekazuje się jako załączniki (w/w regulacje nie będą miały bezpośredniego zastosowania dla formatów, o których mowa w art. 66 ust. 1 ustawy). Informacje, oświadczenia lub dokumenty, inne niż wymienione w § 2 ust. 1 rozporządzenia w sprawie wymagań dla dokumentów elektronicznych, przekazywane w postępowaniu sporządza się w postaci elektronicznej:</w:t>
      </w:r>
    </w:p>
    <w:p w14:paraId="191FF5F3" w14:textId="77777777" w:rsidR="00F47F5D" w:rsidRPr="006E1A8F" w:rsidRDefault="00F47F5D" w:rsidP="00F0322A">
      <w:pPr>
        <w:pStyle w:val="Akapitzlist"/>
        <w:numPr>
          <w:ilvl w:val="0"/>
          <w:numId w:val="7"/>
        </w:numPr>
        <w:spacing w:line="276" w:lineRule="auto"/>
        <w:ind w:left="1276" w:right="14" w:hanging="709"/>
        <w:jc w:val="both"/>
        <w:rPr>
          <w:rFonts w:ascii="Cambria" w:hAnsi="Cambria"/>
        </w:rPr>
      </w:pPr>
      <w:r>
        <w:rPr>
          <w:rFonts w:ascii="Cambria" w:hAnsi="Cambria"/>
        </w:rPr>
        <w:t>w formatach danych określonych w przepisach rozporządzenia w sprawie Krajowych Ram Interoperacyjności (i przekazuje się jako załącznik), lub</w:t>
      </w:r>
    </w:p>
    <w:p w14:paraId="7A2B1C5A" w14:textId="77777777" w:rsidR="00F47F5D" w:rsidRPr="006E1A8F" w:rsidRDefault="00F47F5D" w:rsidP="00F0322A">
      <w:pPr>
        <w:pStyle w:val="Akapitzlist"/>
        <w:numPr>
          <w:ilvl w:val="0"/>
          <w:numId w:val="7"/>
        </w:numPr>
        <w:spacing w:line="276" w:lineRule="auto"/>
        <w:ind w:left="1276" w:right="14" w:hanging="709"/>
        <w:jc w:val="both"/>
        <w:rPr>
          <w:rFonts w:ascii="Cambria" w:hAnsi="Cambria"/>
        </w:rPr>
      </w:pPr>
      <w:r>
        <w:rPr>
          <w:rFonts w:ascii="Cambria" w:hAnsi="Cambria"/>
        </w:rPr>
        <w:t>jako tekst wpisany bezpośrednio do wiadomości przekazywanej przy użyciu środków komunikacji elektronicznej (np. w polu tekstowym „Formularza do komunikacji” lub ostatecznie w treści wiadomości e-mail).</w:t>
      </w:r>
    </w:p>
    <w:p w14:paraId="62EBA7EC"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 xml:space="preserve">Zamawiający preferuje w szczególności następujące formaty przesłanych danych: </w:t>
      </w:r>
      <w:r>
        <w:rPr>
          <w:rFonts w:ascii="Cambria" w:hAnsi="Cambria"/>
          <w:color w:val="0070C0"/>
        </w:rPr>
        <w:t>.</w:t>
      </w:r>
      <w:r>
        <w:rPr>
          <w:rFonts w:ascii="Cambria" w:hAnsi="Cambria"/>
          <w:b/>
          <w:color w:val="0070C0"/>
        </w:rPr>
        <w:t>pdf, .</w:t>
      </w:r>
      <w:proofErr w:type="spellStart"/>
      <w:r>
        <w:rPr>
          <w:rFonts w:ascii="Cambria" w:hAnsi="Cambria"/>
          <w:b/>
          <w:color w:val="0070C0"/>
        </w:rPr>
        <w:t>docx</w:t>
      </w:r>
      <w:proofErr w:type="spellEnd"/>
      <w:r>
        <w:rPr>
          <w:rFonts w:ascii="Cambria" w:hAnsi="Cambria"/>
          <w:b/>
          <w:color w:val="0070C0"/>
        </w:rPr>
        <w:t>, .</w:t>
      </w:r>
      <w:proofErr w:type="spellStart"/>
      <w:r>
        <w:rPr>
          <w:rFonts w:ascii="Cambria" w:hAnsi="Cambria"/>
          <w:b/>
          <w:color w:val="0070C0"/>
        </w:rPr>
        <w:t>doc</w:t>
      </w:r>
      <w:proofErr w:type="spellEnd"/>
      <w:r>
        <w:rPr>
          <w:rFonts w:ascii="Cambria" w:hAnsi="Cambria"/>
          <w:b/>
          <w:color w:val="0070C0"/>
        </w:rPr>
        <w:t>, .zip.</w:t>
      </w:r>
    </w:p>
    <w:p w14:paraId="0595F310"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Każda ze stron, na żądanie drugiej, niezwłocznie potwierdza fakt otrzymania korespondencji.</w:t>
      </w:r>
    </w:p>
    <w:p w14:paraId="649A569F" w14:textId="77777777" w:rsidR="00F47F5D" w:rsidRPr="006E1A8F" w:rsidRDefault="00F47F5D" w:rsidP="00F0322A">
      <w:pPr>
        <w:pStyle w:val="Akapitzlist"/>
        <w:numPr>
          <w:ilvl w:val="0"/>
          <w:numId w:val="6"/>
        </w:numPr>
        <w:spacing w:line="276" w:lineRule="auto"/>
        <w:ind w:left="567" w:right="14" w:hanging="567"/>
        <w:jc w:val="both"/>
        <w:rPr>
          <w:rFonts w:ascii="Cambria" w:hAnsi="Cambria"/>
        </w:rPr>
      </w:pPr>
      <w:r>
        <w:rPr>
          <w:rFonts w:ascii="Cambria" w:hAnsi="Cambria"/>
        </w:rPr>
        <w:t>W przypadku braku potwierdzenia przez Wykonawcę faktu otrzymania korespondencji, zamawiający domniema, że została mu ona doręczona w sposób umożliwiający zapoznanie się z jej treścią.</w:t>
      </w:r>
    </w:p>
    <w:p w14:paraId="0FF9F93E" w14:textId="77777777" w:rsidR="00F47F5D" w:rsidRPr="006E1A8F" w:rsidRDefault="00F47F5D" w:rsidP="00F0322A">
      <w:pPr>
        <w:pStyle w:val="Akapitzlist"/>
        <w:numPr>
          <w:ilvl w:val="0"/>
          <w:numId w:val="6"/>
        </w:numPr>
        <w:spacing w:line="276" w:lineRule="auto"/>
        <w:ind w:left="567" w:right="14" w:hanging="567"/>
        <w:jc w:val="both"/>
        <w:rPr>
          <w:rFonts w:ascii="Cambria" w:hAnsi="Cambria"/>
          <w:bCs/>
        </w:rPr>
      </w:pPr>
      <w:r>
        <w:rPr>
          <w:rFonts w:ascii="Cambria" w:hAnsi="Cambria"/>
          <w:bCs/>
        </w:rPr>
        <w:t>UWAGA: Zamawiający nie ponosi odpowiedzialności za błędy w transmisji danych, w tym błędy spowodowane awariami systemów teleinformatycznych, systemów zasilania lub też okolicznościami zależnymi od operatora zapewniającego transmisję danych.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03DB6D15" w14:textId="77777777" w:rsidR="00F47F5D" w:rsidRPr="006E1A8F" w:rsidRDefault="00F47F5D" w:rsidP="00F0322A">
      <w:pPr>
        <w:spacing w:line="276" w:lineRule="auto"/>
        <w:ind w:right="14"/>
        <w:jc w:val="both"/>
        <w:rPr>
          <w:rFonts w:ascii="Cambria" w:hAnsi="Cambria"/>
          <w:bCs/>
          <w:sz w:val="22"/>
          <w:szCs w:val="22"/>
        </w:rPr>
      </w:pPr>
    </w:p>
    <w:p w14:paraId="13F482E4" w14:textId="77777777" w:rsidR="00F47F5D" w:rsidRPr="006E1A8F" w:rsidRDefault="00F47F5D" w:rsidP="00F0322A">
      <w:pPr>
        <w:spacing w:line="276" w:lineRule="auto"/>
        <w:ind w:right="14"/>
        <w:jc w:val="both"/>
        <w:rPr>
          <w:rFonts w:ascii="Cambria" w:hAnsi="Cambria"/>
          <w:bCs/>
          <w:sz w:val="22"/>
          <w:szCs w:val="22"/>
        </w:rPr>
      </w:pPr>
      <w:r>
        <w:rPr>
          <w:rFonts w:ascii="Cambria" w:hAnsi="Cambria"/>
          <w:bCs/>
          <w:sz w:val="22"/>
          <w:szCs w:val="22"/>
        </w:rPr>
        <w:t>ROZDZIAŁ 5 – SPOSÓB UDZIELANIA WYJAŚNIEŃ I DOKONYWANIA ZMIAN TREŚCI SWZ</w:t>
      </w:r>
    </w:p>
    <w:p w14:paraId="264E2A83" w14:textId="77777777" w:rsidR="00F47F5D" w:rsidRPr="006E1A8F" w:rsidRDefault="00F47F5D" w:rsidP="00F0322A">
      <w:pPr>
        <w:spacing w:line="276" w:lineRule="auto"/>
        <w:ind w:right="14"/>
        <w:jc w:val="both"/>
        <w:rPr>
          <w:rFonts w:ascii="Cambria" w:hAnsi="Cambria"/>
          <w:bCs/>
          <w:sz w:val="22"/>
          <w:szCs w:val="22"/>
        </w:rPr>
      </w:pPr>
    </w:p>
    <w:p w14:paraId="1FC1BA95"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Pr>
          <w:rFonts w:ascii="Cambria" w:hAnsi="Cambria"/>
          <w:bCs/>
        </w:rPr>
        <w:t xml:space="preserve">Wykonawca może zwrócić się do zamawiającego z wnioskiem o wyjaśnienie treści SWZ zgodnie ze sposobem porozumiewania się zamawiającego z Wykonawcami. </w:t>
      </w:r>
    </w:p>
    <w:p w14:paraId="661FBB8C"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Pr>
          <w:rFonts w:ascii="Cambria" w:hAnsi="Cambria"/>
          <w:bCs/>
        </w:rPr>
        <w:lastRenderedPageBreak/>
        <w:t xml:space="preserve">Zamawiający udzieli wyjaśnień niezwłocznie, nie później jednak niż na 2 dni roboczych przed upływem terminu składania ofert, bez ujawniania źródła zapytania poprzez ich zamieszczenie na stronie internetowej prowadzonego postępowania pod warunkiem, że wniosek o wyjaśnienie treści SWZ wpłynął do zamawiającego nie później niż na 4 dni przed upływem terminu składania ofert. </w:t>
      </w:r>
    </w:p>
    <w:p w14:paraId="6A6AC665"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Pr>
          <w:rFonts w:ascii="Cambria" w:hAnsi="Cambria"/>
          <w:bCs/>
        </w:rPr>
        <w:t xml:space="preserve">W przypadku, gdy wniosek o wyjaśnienie treści SWZ nie wpłynął na 4 dni przed upływem terminu składania ofert, zamawiający nie ma obowiązku udzielania wyjaśnień SWZ oraz obowiązku przedłużenia terminu składania ofert. </w:t>
      </w:r>
    </w:p>
    <w:p w14:paraId="1D49F70C"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Pr>
          <w:rFonts w:ascii="Cambria" w:hAnsi="Cambria"/>
          <w:bCs/>
        </w:rPr>
        <w:t xml:space="preserve">Zamawiający może przed upływem terminu składania ofert zmienić treść SWZ. Zmianę SWZ zamawiający zamieści na stronie internetowej prowadzonego postępowania. Jeżeli zmiana jest istotna lub wymaga od Wykonawców dodatkowego czasu na zapoznanie się ze zmianą treści SWZ i przygotowanie ofert, zamawiający przedłuży termin składania ofert o czas niezbędny do ich przygotowania i poinformuje o tym Wykonawców, poprzez zamieszczenie informacji na stronie internetowej prowadzonego postępowania.  </w:t>
      </w:r>
    </w:p>
    <w:p w14:paraId="39973F7B"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Pr>
          <w:rFonts w:ascii="Cambria" w:hAnsi="Cambria"/>
          <w:bCs/>
        </w:rPr>
        <w:t xml:space="preserve">Przedłużenie terminu składania ofert, nie wpływa na bieg terminu składania wniosku o wyjaśnienie treści SWZ. </w:t>
      </w:r>
    </w:p>
    <w:p w14:paraId="7A6B2D65" w14:textId="77777777" w:rsidR="00F47F5D" w:rsidRPr="006E1A8F" w:rsidRDefault="00F47F5D" w:rsidP="00F0322A">
      <w:pPr>
        <w:pStyle w:val="Akapitzlist"/>
        <w:numPr>
          <w:ilvl w:val="0"/>
          <w:numId w:val="8"/>
        </w:numPr>
        <w:spacing w:line="276" w:lineRule="auto"/>
        <w:ind w:left="567" w:right="14" w:hanging="567"/>
        <w:jc w:val="both"/>
        <w:rPr>
          <w:rFonts w:ascii="Cambria" w:hAnsi="Cambria"/>
          <w:bCs/>
        </w:rPr>
      </w:pPr>
      <w:r>
        <w:rPr>
          <w:rFonts w:ascii="Cambria" w:hAnsi="Cambria"/>
          <w:bCs/>
        </w:rPr>
        <w:t>W przypadku rozbieżności pomiędzy treścią SWZ, a treścią udzielonych wyjaśnień i zmian, jako obowiązującą należy przyjąć treść informacji zawierającej późniejsze oświadczenie zamawiającego.</w:t>
      </w:r>
    </w:p>
    <w:p w14:paraId="7CB9621D" w14:textId="77777777" w:rsidR="00F47F5D" w:rsidRPr="006E1A8F" w:rsidRDefault="00F47F5D" w:rsidP="00F0322A">
      <w:pPr>
        <w:spacing w:line="276" w:lineRule="auto"/>
        <w:ind w:right="14"/>
        <w:jc w:val="both"/>
        <w:rPr>
          <w:rFonts w:ascii="Cambria" w:hAnsi="Cambria"/>
          <w:sz w:val="22"/>
          <w:szCs w:val="22"/>
        </w:rPr>
      </w:pPr>
    </w:p>
    <w:p w14:paraId="6EF5FE6C" w14:textId="77777777" w:rsidR="00F47F5D" w:rsidRPr="006E1A8F" w:rsidRDefault="00F47F5D" w:rsidP="00F0322A">
      <w:pPr>
        <w:spacing w:line="276" w:lineRule="auto"/>
        <w:ind w:right="14"/>
        <w:jc w:val="both"/>
        <w:rPr>
          <w:rFonts w:ascii="Cambria" w:hAnsi="Cambria"/>
          <w:sz w:val="22"/>
          <w:szCs w:val="22"/>
        </w:rPr>
      </w:pPr>
    </w:p>
    <w:p w14:paraId="6E2E7A3B" w14:textId="77777777" w:rsidR="00F47F5D" w:rsidRPr="006E1A8F" w:rsidRDefault="00F47F5D" w:rsidP="00F0322A">
      <w:pPr>
        <w:spacing w:line="276" w:lineRule="auto"/>
        <w:ind w:right="14"/>
        <w:jc w:val="both"/>
        <w:rPr>
          <w:rFonts w:ascii="Cambria" w:hAnsi="Cambria"/>
          <w:sz w:val="22"/>
          <w:szCs w:val="22"/>
        </w:rPr>
      </w:pPr>
      <w:r>
        <w:rPr>
          <w:rFonts w:ascii="Cambria" w:hAnsi="Cambria"/>
          <w:sz w:val="22"/>
          <w:szCs w:val="22"/>
        </w:rPr>
        <w:t xml:space="preserve">ROZDZIAŁ 6 –PRZEDMIOT ZAMÓWIENIA I NIEKTÓRE WARUNKI ZAMÓWIENIA </w:t>
      </w:r>
    </w:p>
    <w:p w14:paraId="08141329" w14:textId="77777777" w:rsidR="00F47F5D" w:rsidRPr="006E1A8F" w:rsidRDefault="00F47F5D" w:rsidP="00F0322A">
      <w:pPr>
        <w:spacing w:line="276" w:lineRule="auto"/>
        <w:ind w:right="14"/>
        <w:jc w:val="both"/>
        <w:rPr>
          <w:rFonts w:ascii="Cambria" w:hAnsi="Cambria"/>
          <w:sz w:val="22"/>
          <w:szCs w:val="22"/>
        </w:rPr>
      </w:pPr>
    </w:p>
    <w:p w14:paraId="052FCAC3"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Rodzaj zamówienia, kody i nazwy według Wspólnego Słownika Zamówień (CPV)</w:t>
      </w:r>
    </w:p>
    <w:p w14:paraId="15825D87"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Rodzaj zamówienia – usługi.</w:t>
      </w:r>
    </w:p>
    <w:p w14:paraId="454AD0D8"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Kody CPV:</w:t>
      </w:r>
    </w:p>
    <w:p w14:paraId="5A5A5E5D" w14:textId="35BBF90B" w:rsidR="00E06154" w:rsidRPr="00F01A4B" w:rsidRDefault="00E06154" w:rsidP="00F0322A">
      <w:pPr>
        <w:pStyle w:val="Akapitzlist"/>
        <w:spacing w:line="276" w:lineRule="auto"/>
        <w:ind w:left="567" w:right="14"/>
        <w:jc w:val="both"/>
        <w:rPr>
          <w:rFonts w:ascii="Cambria" w:hAnsi="Cambria"/>
          <w:color w:val="4472C4" w:themeColor="accent1"/>
        </w:rPr>
      </w:pPr>
      <w:r>
        <w:rPr>
          <w:rFonts w:ascii="Cambria" w:hAnsi="Cambria"/>
          <w:b/>
          <w:bCs/>
          <w:color w:val="4472C4" w:themeColor="accent1"/>
        </w:rPr>
        <w:t>85311200-4</w:t>
      </w:r>
      <w:r>
        <w:rPr>
          <w:rFonts w:ascii="Cambria" w:hAnsi="Cambria"/>
          <w:color w:val="4472C4" w:themeColor="accent1"/>
        </w:rPr>
        <w:t xml:space="preserve"> – Usługi opieki społecznej dla osób niepełnosprawnych</w:t>
      </w:r>
    </w:p>
    <w:p w14:paraId="066FA2B3" w14:textId="77777777" w:rsidR="00E06154"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Opis przedmiotu zamówienia</w:t>
      </w:r>
    </w:p>
    <w:p w14:paraId="40C66CFA" w14:textId="2EE6AD5B" w:rsidR="00E06154" w:rsidRPr="006E1A8F" w:rsidRDefault="00E06154" w:rsidP="00F0322A">
      <w:pPr>
        <w:pStyle w:val="Akapitzlist"/>
        <w:spacing w:line="276" w:lineRule="auto"/>
        <w:ind w:left="567" w:right="14"/>
        <w:jc w:val="both"/>
        <w:rPr>
          <w:rFonts w:ascii="Cambria" w:hAnsi="Cambria"/>
        </w:rPr>
      </w:pPr>
      <w:r>
        <w:rPr>
          <w:rFonts w:ascii="Cambria" w:hAnsi="Cambria" w:cstheme="majorHAnsi"/>
        </w:rPr>
        <w:t>Świadczenie usług asystenta osobistego osoby z niepełnosprawnością dla 3 osób, mieszkańców gminy Słupca w ramach projektu pn. „Rozwój usług z zakresu pomocy społecznej dla osób wymagających wsparcia na terenie Gminy Słupca”, realizowanego w ramach Programu Regionalnego Fundusze Europejskie dla Wielkopolski 2021–2027.</w:t>
      </w:r>
    </w:p>
    <w:p w14:paraId="41E59666"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Szczegółowy opis przedmiotu zamówienia stanowi załącznik do SWZ - plik o nazwie „OPZ”.</w:t>
      </w:r>
    </w:p>
    <w:p w14:paraId="1FC7AEAF"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Podział zamówienia na części:</w:t>
      </w:r>
    </w:p>
    <w:p w14:paraId="4A852B11"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 xml:space="preserve">Motyw 78 preambuły do Dyrektywy Parlamentu Europejskiego i Rady 2014/24/UE z dnia 26 lutego 2014 r. w sprawie zamówień publicznych, uchylająca dyrektywę 2004/18/WE (Dz. U. UE. L. z 2014 r. Nr 94, str. 65 ze zm.) wymienia przykładowe przyczyny uzasadniające brak podziału zamówienia na części: </w:t>
      </w:r>
      <w:r>
        <w:rPr>
          <w:rFonts w:ascii="Cambria" w:hAnsi="Cambria"/>
          <w:i/>
          <w:iCs/>
        </w:rPr>
        <w:t>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71D20D8E"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Wielu wykonawców ujęłoby w cenie za realizacje przedmiotu zamówienia te same koszty pośrednie (np. zaplecze budowy, kadra kierownicza, ubezpieczenie czy ryzyko kontraktowe) co spowodowałoby podwyższenie kosztów jego wykonania.</w:t>
      </w:r>
    </w:p>
    <w:p w14:paraId="225EED62"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 xml:space="preserve">Potrzeba skoordynowania działań różnych wykonawców realizujących poszczególne części zamówienia mogłaby poważnie zagrozić właściwemu wykonaniu zamówienia. </w:t>
      </w:r>
    </w:p>
    <w:p w14:paraId="2EC5988D"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lastRenderedPageBreak/>
        <w:t xml:space="preserve">Celem wprowadzenia podziału zamówień na części jest zwiększenie udziału sektora małych i średnich przedsiębiorstw (MŚP) w rynku zamówień publicznych. Brak podziału niniejszego zamówienia na części nie skutkuje brakiem możliwości złożenia oferty przez małych i średnich przedsiębiorców. Całość zamówienia jest odpowiednia dla małych i średnich przedsiębiorstw -zatem podział na części nie służyłby temu, by wielkość poszczególnych zamówień lepiej odpowiadała możliwościom tego rodzaju przedsiębiorców. </w:t>
      </w:r>
    </w:p>
    <w:p w14:paraId="6D7A2BCB"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 xml:space="preserve">Ponadto wartość niniejszego zamówienia jest znacznie niższa od progów unijnych, które zobowiązują do implementacji dyrektywy UE 2014/24/UE. W treści motywu 78 tej dyrektywy wskazuje się, że aby zwiększyć konkurencję, instytucje zamawiające należy zachęcić do dzielenia dużych zamówień na części. Przedmiotowe zamówienie nie jest dużym zamówieniem w rozumieniu motywu 78 przywołanej dyrektywy UE. Dyrektywę stosuje się bowiem do zamówień powyżej progów unijnych, zatem dyrektywa ta posługuje się pojęciem dużych zamówień na gruncie zamówień jej podlegających, a więc zamówień znacznie przewyższających progi unijne. </w:t>
      </w:r>
    </w:p>
    <w:p w14:paraId="02EEEB08"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Tym samym brak podziału niniejszego zamówienia na części jest z ww. przyczyn uzasadniony.</w:t>
      </w:r>
    </w:p>
    <w:p w14:paraId="22BB551E"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Podwykonawstwo</w:t>
      </w:r>
    </w:p>
    <w:p w14:paraId="07BD371F" w14:textId="6F4761D5" w:rsidR="00F47F5D" w:rsidRPr="0071716F" w:rsidRDefault="0071716F" w:rsidP="00F0322A">
      <w:pPr>
        <w:pStyle w:val="Akapitzlist"/>
        <w:numPr>
          <w:ilvl w:val="0"/>
          <w:numId w:val="10"/>
        </w:numPr>
        <w:spacing w:line="276" w:lineRule="auto"/>
        <w:ind w:left="1134" w:right="14" w:hanging="567"/>
        <w:jc w:val="both"/>
        <w:rPr>
          <w:rFonts w:ascii="Cambria" w:hAnsi="Cambria"/>
          <w:color w:val="4472C4" w:themeColor="accent1"/>
        </w:rPr>
      </w:pPr>
      <w:r w:rsidRPr="0071716F">
        <w:rPr>
          <w:rFonts w:ascii="Cambria" w:hAnsi="Cambria"/>
          <w:color w:val="4472C4" w:themeColor="accent1"/>
        </w:rPr>
        <w:t>Wykonawca nie może powierzyć podwykonawcy (podwykonawcom) wykonania istotnej części zamówienia, jaką jest świadczenie usług asystenta osobistego osoby z niepełnosprawnością.</w:t>
      </w:r>
    </w:p>
    <w:p w14:paraId="00F854DE"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Równoważność</w:t>
      </w:r>
    </w:p>
    <w:p w14:paraId="51DC6964"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Zamawiający nie wskazuje znaków towarowych, patentów ani norm technicznych.</w:t>
      </w:r>
    </w:p>
    <w:p w14:paraId="0FC409A2"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Zamówienia, o których mowa w art. 214 ust. 1 pkt 7 i 8 Pzp.</w:t>
      </w:r>
    </w:p>
    <w:p w14:paraId="6EB244CB"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Zamawiający nie przewiduje udzielania zamówień, o których mowa w art. 214 ust. 1 pkt 7 i 8 Pzp.</w:t>
      </w:r>
    </w:p>
    <w:p w14:paraId="480621BF"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Opcja.</w:t>
      </w:r>
    </w:p>
    <w:p w14:paraId="2E497BEC"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Zamawiający nie przewiduje prawa opcji.</w:t>
      </w:r>
    </w:p>
    <w:p w14:paraId="5423D6EA"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Wznowienia</w:t>
      </w:r>
    </w:p>
    <w:p w14:paraId="7DF8A21A"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Zamawiający nie przewiduje wznowienia zamówienia.</w:t>
      </w:r>
    </w:p>
    <w:p w14:paraId="466FAA25"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Wizja lokalna / sprawdzenie dokumentów.</w:t>
      </w:r>
    </w:p>
    <w:p w14:paraId="44DF1A18" w14:textId="77777777" w:rsidR="00F47F5D" w:rsidRPr="006E1A8F" w:rsidRDefault="00F47F5D" w:rsidP="00F0322A">
      <w:pPr>
        <w:pStyle w:val="Akapitzlist"/>
        <w:spacing w:line="276" w:lineRule="auto"/>
        <w:ind w:left="567" w:right="14"/>
        <w:jc w:val="both"/>
        <w:rPr>
          <w:rFonts w:ascii="Cambria" w:hAnsi="Cambria"/>
        </w:rPr>
      </w:pPr>
      <w:r>
        <w:rPr>
          <w:rFonts w:ascii="Cambria" w:hAnsi="Cambria"/>
        </w:rPr>
        <w:t>Zamawiający nie przewiduje obowiązku ani możliwości odbycia wizji lokalnej lub sprawdzenia dokumentów niezbędnych do realizacji zamówienia, o których mowa w art. 131 ust. 2 Pzp.</w:t>
      </w:r>
    </w:p>
    <w:p w14:paraId="3DF8DD97" w14:textId="77777777" w:rsidR="00F47F5D" w:rsidRPr="006E1A8F" w:rsidRDefault="00F47F5D" w:rsidP="00F0322A">
      <w:pPr>
        <w:pStyle w:val="Akapitzlist"/>
        <w:numPr>
          <w:ilvl w:val="0"/>
          <w:numId w:val="9"/>
        </w:numPr>
        <w:spacing w:line="276" w:lineRule="auto"/>
        <w:ind w:left="567" w:right="14" w:hanging="567"/>
        <w:jc w:val="both"/>
        <w:rPr>
          <w:rFonts w:ascii="Cambria" w:hAnsi="Cambria"/>
        </w:rPr>
      </w:pPr>
      <w:r>
        <w:rPr>
          <w:rFonts w:ascii="Cambria" w:hAnsi="Cambria"/>
        </w:rPr>
        <w:t>Wymagania dotyczące zatrudnienia osób.</w:t>
      </w:r>
    </w:p>
    <w:p w14:paraId="0F59BFA7" w14:textId="77777777" w:rsidR="00F47F5D" w:rsidRPr="006E1A8F" w:rsidRDefault="00F47F5D" w:rsidP="00F0322A">
      <w:pPr>
        <w:pStyle w:val="Akapitzlist"/>
        <w:numPr>
          <w:ilvl w:val="0"/>
          <w:numId w:val="11"/>
        </w:numPr>
        <w:spacing w:line="276" w:lineRule="auto"/>
        <w:ind w:left="1276" w:right="14" w:hanging="709"/>
        <w:jc w:val="both"/>
        <w:rPr>
          <w:rFonts w:ascii="Cambria" w:hAnsi="Cambria"/>
        </w:rPr>
      </w:pPr>
      <w:r>
        <w:rPr>
          <w:rFonts w:ascii="Cambria" w:hAnsi="Cambria"/>
        </w:rPr>
        <w:t>Zamawiający nie przewiduje wymagań w zakresie zatrudnienia osób, o których mowa w art. 96 ust. 2 pkt 2 Pzp.</w:t>
      </w:r>
    </w:p>
    <w:p w14:paraId="011A1C53" w14:textId="06ABF7D7" w:rsidR="00F47F5D" w:rsidRPr="0071716F" w:rsidRDefault="00F47F5D" w:rsidP="00F0322A">
      <w:pPr>
        <w:pStyle w:val="Akapitzlist"/>
        <w:numPr>
          <w:ilvl w:val="0"/>
          <w:numId w:val="11"/>
        </w:numPr>
        <w:spacing w:line="276" w:lineRule="auto"/>
        <w:ind w:left="1276" w:right="14" w:hanging="709"/>
        <w:jc w:val="both"/>
        <w:rPr>
          <w:rFonts w:ascii="Cambria" w:hAnsi="Cambria"/>
          <w:color w:val="4472C4" w:themeColor="accent1"/>
        </w:rPr>
      </w:pPr>
      <w:r w:rsidRPr="0071716F">
        <w:rPr>
          <w:rFonts w:ascii="Cambria" w:hAnsi="Cambria"/>
          <w:color w:val="4472C4" w:themeColor="accent1"/>
        </w:rPr>
        <w:t xml:space="preserve">Zamawiający przewiduje wymagania w zakresie zatrudnienia przez Wykonawcę, na podstawie stosunku pracy (umowy o pracę w rozumieniu art. 22 § 1 ustawy z dnia 26 czerwca 1974 r. – Kodeks pracy), osoby wykonującej </w:t>
      </w:r>
      <w:r w:rsidR="00CD2CC5" w:rsidRPr="0071716F">
        <w:rPr>
          <w:rFonts w:ascii="Cambria" w:hAnsi="Cambria"/>
          <w:color w:val="4472C4" w:themeColor="accent1"/>
        </w:rPr>
        <w:t>czynności koordynowania</w:t>
      </w:r>
      <w:r w:rsidRPr="0071716F">
        <w:rPr>
          <w:rFonts w:ascii="Cambria" w:hAnsi="Cambria"/>
          <w:color w:val="4472C4" w:themeColor="accent1"/>
        </w:rPr>
        <w:t xml:space="preserve"> zespołu Asystentów, o którym mowa w OPZ, obejmujące w szczególności: bieżące zarządzanie i organizację pracy zespołu Asystentów, planowanie i zapewnianie zastępstw oraz stały kontakt z Zamawiającym, realizowane w wymiarze czasu i w sposób wyznaczony przez Wykonawcę – o ile czynności te wykonywane są w sposób określony w art. 22 § 1 Kodeksu pracy.</w:t>
      </w:r>
    </w:p>
    <w:p w14:paraId="011A1C54" w14:textId="77777777" w:rsidR="00F47F5D" w:rsidRPr="0071716F" w:rsidRDefault="00F47F5D" w:rsidP="00F0322A">
      <w:pPr>
        <w:pStyle w:val="Akapitzlist"/>
        <w:spacing w:line="276" w:lineRule="auto"/>
        <w:ind w:left="1276" w:right="14"/>
        <w:jc w:val="both"/>
        <w:rPr>
          <w:rFonts w:ascii="Cambria" w:hAnsi="Cambria"/>
          <w:color w:val="4472C4" w:themeColor="accent1"/>
        </w:rPr>
      </w:pPr>
      <w:r w:rsidRPr="0071716F">
        <w:rPr>
          <w:rFonts w:ascii="Cambria" w:hAnsi="Cambria"/>
          <w:color w:val="4472C4" w:themeColor="accent1"/>
        </w:rPr>
        <w:t>Wymóg, o którym mowa powyżej, nie dotyczy osób świadczących usługi opiekuńcze/asystenckie bezpośrednio na rzecz uczestników projektu (Asystentów), z uwagi na zindywidualizowany i elastyczny charakter świadczenia tych usług, wykonywanych w miejscu i czasie dostosowanym każdorazowo do potrzeb uczestnika, a nie wyznaczonym przez Wykonawcę w rozumieniu art. 22 § 1 Kodeksu pracy.</w:t>
      </w:r>
    </w:p>
    <w:p w14:paraId="61BD4789" w14:textId="77777777" w:rsidR="00F47F5D" w:rsidRPr="00937F02" w:rsidRDefault="00F47F5D" w:rsidP="00F0322A">
      <w:pPr>
        <w:pStyle w:val="Akapitzlist"/>
        <w:spacing w:line="276" w:lineRule="auto"/>
        <w:ind w:left="1276" w:right="14"/>
        <w:jc w:val="both"/>
        <w:rPr>
          <w:rFonts w:ascii="Cambria" w:hAnsi="Cambria"/>
          <w:color w:val="4472C4" w:themeColor="accent1"/>
        </w:rPr>
      </w:pPr>
      <w:r>
        <w:rPr>
          <w:rFonts w:ascii="Cambria" w:hAnsi="Cambria"/>
          <w:color w:val="4472C4" w:themeColor="accent1"/>
        </w:rPr>
        <w:lastRenderedPageBreak/>
        <w:t>Obowiązek ten nie dotyczy osób prowadzących działalność gospodarczą na własny rachunek (względnie w przypadku ofert osób fizycznych nieprowadzących działalności gospodarczej nie dotyczy to osób wykonujących czynności osobiście).</w:t>
      </w:r>
    </w:p>
    <w:p w14:paraId="5FAC4E8E" w14:textId="0C8A42D9" w:rsidR="00F47F5D" w:rsidRPr="00F01A4B" w:rsidRDefault="00F47F5D" w:rsidP="00F0322A">
      <w:pPr>
        <w:pStyle w:val="Akapitzlist"/>
        <w:numPr>
          <w:ilvl w:val="0"/>
          <w:numId w:val="11"/>
        </w:numPr>
        <w:spacing w:line="276" w:lineRule="auto"/>
        <w:ind w:left="1276" w:right="14" w:hanging="708"/>
        <w:jc w:val="both"/>
        <w:rPr>
          <w:rFonts w:ascii="Cambria" w:hAnsi="Cambria"/>
        </w:rPr>
      </w:pPr>
      <w:r>
        <w:rPr>
          <w:rFonts w:ascii="Cambria" w:hAnsi="Cambria"/>
        </w:rPr>
        <w:t>Zamawiający przewiduje wymagania w zakresie zatrudnienia przez wykonawcę lub podwykonawcę, na podstawie stosunku pracy, osób wykonujących wskazane przez zamawiającego czynności w zakresie realizacji zamówienia. Szczegółowe informacje na ten temat znajdują się w załączniku do SWZ o nazwie „PPU”.</w:t>
      </w:r>
    </w:p>
    <w:p w14:paraId="0FC68590" w14:textId="31697BE8"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7 – TERMIN WYKONANIA ZAMÓWIENIA </w:t>
      </w:r>
      <w:r>
        <w:rPr>
          <w:rFonts w:ascii="Cambria" w:hAnsi="Cambria"/>
          <w:sz w:val="22"/>
          <w:szCs w:val="22"/>
          <w:lang w:eastAsia="en-US"/>
        </w:rPr>
        <w:tab/>
        <w:t xml:space="preserve"> </w:t>
      </w:r>
    </w:p>
    <w:p w14:paraId="4DFE9E2F" w14:textId="13050D26" w:rsidR="00F47F5D" w:rsidRPr="006E1A8F" w:rsidRDefault="00F47F5D" w:rsidP="00F0322A">
      <w:pPr>
        <w:pStyle w:val="Akapitzlist"/>
        <w:numPr>
          <w:ilvl w:val="0"/>
          <w:numId w:val="51"/>
        </w:numPr>
        <w:spacing w:line="276" w:lineRule="auto"/>
        <w:ind w:left="567" w:right="14" w:hanging="567"/>
        <w:jc w:val="both"/>
        <w:rPr>
          <w:rFonts w:ascii="Cambria" w:hAnsi="Cambria"/>
          <w:color w:val="4472C4" w:themeColor="accent1"/>
        </w:rPr>
      </w:pPr>
      <w:r>
        <w:rPr>
          <w:rFonts w:ascii="Cambria" w:hAnsi="Cambria"/>
          <w:color w:val="4472C4" w:themeColor="accent1"/>
        </w:rPr>
        <w:t xml:space="preserve">Przedmiot zamówienia należy wykonać w terminie do </w:t>
      </w:r>
      <w:r>
        <w:rPr>
          <w:rFonts w:ascii="Cambria" w:hAnsi="Cambria"/>
          <w:b/>
          <w:bCs/>
          <w:color w:val="4472C4" w:themeColor="accent1"/>
        </w:rPr>
        <w:t>31.12.2026 r.</w:t>
      </w:r>
      <w:r>
        <w:rPr>
          <w:rFonts w:ascii="Cambria" w:hAnsi="Cambria"/>
          <w:color w:val="4472C4" w:themeColor="accent1"/>
        </w:rPr>
        <w:t xml:space="preserve"> od dnia zawarcia Umowy.</w:t>
      </w:r>
    </w:p>
    <w:p w14:paraId="3C0745BE" w14:textId="77777777" w:rsidR="00F47F5D" w:rsidRPr="006E1A8F" w:rsidRDefault="00F47F5D" w:rsidP="00F0322A">
      <w:pPr>
        <w:spacing w:line="276" w:lineRule="auto"/>
        <w:ind w:right="74"/>
        <w:jc w:val="both"/>
        <w:rPr>
          <w:rFonts w:ascii="Cambria" w:hAnsi="Cambria"/>
          <w:sz w:val="22"/>
          <w:szCs w:val="22"/>
        </w:rPr>
      </w:pPr>
    </w:p>
    <w:p w14:paraId="7E0B6D9A" w14:textId="77777777" w:rsidR="00F47F5D" w:rsidRPr="006E1A8F" w:rsidRDefault="00F47F5D" w:rsidP="00F0322A">
      <w:pPr>
        <w:spacing w:line="276" w:lineRule="auto"/>
        <w:ind w:right="74"/>
        <w:jc w:val="both"/>
        <w:rPr>
          <w:rFonts w:ascii="Cambria" w:hAnsi="Cambria"/>
          <w:sz w:val="22"/>
          <w:szCs w:val="22"/>
        </w:rPr>
      </w:pPr>
      <w:r>
        <w:rPr>
          <w:rFonts w:ascii="Cambria" w:hAnsi="Cambria"/>
          <w:sz w:val="22"/>
          <w:szCs w:val="22"/>
        </w:rPr>
        <w:t>ROZDZIAŁ 8 – PODSTAWY WYKLUCZENIA WYKONAWCY</w:t>
      </w:r>
    </w:p>
    <w:p w14:paraId="17789626" w14:textId="77777777" w:rsidR="00F47F5D" w:rsidRPr="006E1A8F" w:rsidRDefault="00F47F5D" w:rsidP="00F0322A">
      <w:pPr>
        <w:spacing w:line="276" w:lineRule="auto"/>
        <w:ind w:right="74"/>
        <w:jc w:val="both"/>
        <w:rPr>
          <w:rFonts w:ascii="Cambria" w:hAnsi="Cambria"/>
          <w:sz w:val="22"/>
          <w:szCs w:val="22"/>
        </w:rPr>
      </w:pPr>
    </w:p>
    <w:p w14:paraId="0824E42F"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Pr>
          <w:rFonts w:ascii="Cambria" w:hAnsi="Cambria"/>
        </w:rPr>
        <w:t xml:space="preserve">O udzielenie zamówienia mogą się ubiegać Wykonawcy, którzy nie podlegają wykluczeniu na podstawie: </w:t>
      </w:r>
    </w:p>
    <w:p w14:paraId="0A529148" w14:textId="77777777" w:rsidR="00F47F5D" w:rsidRPr="006E1A8F" w:rsidRDefault="00F47F5D" w:rsidP="00F0322A">
      <w:pPr>
        <w:pStyle w:val="Akapitzlist"/>
        <w:numPr>
          <w:ilvl w:val="0"/>
          <w:numId w:val="13"/>
        </w:numPr>
        <w:spacing w:line="276" w:lineRule="auto"/>
        <w:ind w:left="1134" w:right="74" w:hanging="567"/>
        <w:jc w:val="both"/>
        <w:rPr>
          <w:rFonts w:ascii="Cambria" w:hAnsi="Cambria"/>
        </w:rPr>
      </w:pPr>
      <w:r>
        <w:rPr>
          <w:rFonts w:ascii="Cambria" w:hAnsi="Cambria"/>
        </w:rPr>
        <w:t xml:space="preserve">art. 108 ust. 1 ustawy Pzp, </w:t>
      </w:r>
    </w:p>
    <w:p w14:paraId="1C9C1F18" w14:textId="77777777" w:rsidR="00F47F5D" w:rsidRPr="006E1A8F" w:rsidRDefault="00F47F5D" w:rsidP="00F0322A">
      <w:pPr>
        <w:pStyle w:val="Akapitzlist"/>
        <w:numPr>
          <w:ilvl w:val="0"/>
          <w:numId w:val="13"/>
        </w:numPr>
        <w:spacing w:line="276" w:lineRule="auto"/>
        <w:ind w:left="1134" w:right="74" w:hanging="567"/>
        <w:jc w:val="both"/>
        <w:rPr>
          <w:rFonts w:ascii="Cambria" w:hAnsi="Cambria"/>
        </w:rPr>
      </w:pPr>
      <w:r>
        <w:rPr>
          <w:rFonts w:ascii="Cambria" w:hAnsi="Cambria"/>
        </w:rPr>
        <w:t>art. 7 ust. 1 ustawy z dnia 13 kwietnia 2022 r. o szczególnych rozwiązaniach w zakresie przeciwdziałania wspieraniu agresji na Ukrainę oraz służących ochronie bezpieczeństwa narodowego.</w:t>
      </w:r>
    </w:p>
    <w:p w14:paraId="2C61AE71"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Pr>
          <w:rFonts w:ascii="Cambria" w:hAnsi="Cambria"/>
        </w:rPr>
        <w:t xml:space="preserve">Zamawiający wykluczy z postępowania Wykonawców, którzy nie wykażą braku podstaw wykluczenia.  </w:t>
      </w:r>
    </w:p>
    <w:p w14:paraId="3A6DECE8"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Pr>
          <w:rFonts w:ascii="Cambria" w:hAnsi="Cambria"/>
        </w:rPr>
        <w:t xml:space="preserve">Wykonawca nie podlega wykluczeniu w okolicznościach określonych w art. 108 ust. 1 pkt 1, 2 i </w:t>
      </w:r>
      <w:proofErr w:type="gramStart"/>
      <w:r>
        <w:rPr>
          <w:rFonts w:ascii="Cambria" w:hAnsi="Cambria"/>
        </w:rPr>
        <w:t>5</w:t>
      </w:r>
      <w:proofErr w:type="gramEnd"/>
      <w:r>
        <w:rPr>
          <w:rFonts w:ascii="Cambria" w:hAnsi="Cambria"/>
        </w:rPr>
        <w:t xml:space="preserve"> jeżeli udowodni zamawiającemu, że spełnił łącznie przesłanki określone w art. 110 ust. 2 Pzp.</w:t>
      </w:r>
    </w:p>
    <w:p w14:paraId="2626618A"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Pr>
          <w:rFonts w:ascii="Cambria" w:hAnsi="Cambria"/>
        </w:rPr>
        <w:t>Zamawiający oceni, czy podjęte przez Wykonawcę czynności, o których mowa w art. 110 ust. 2 Pzp, są wystarczające do wykazania jego rzetelności, uwzględniając wagę i szczególne okoliczności czynu Wykonawcy. Jeżeli podjęte przez Wykonawcę czynności, o których mowa w zdaniu pierwszym, nie są wystarczające do wykazania jego rzetelności, zamawiający wykluczy Wykonawcę.</w:t>
      </w:r>
    </w:p>
    <w:p w14:paraId="2978BC22" w14:textId="77777777" w:rsidR="00F47F5D" w:rsidRPr="006E1A8F" w:rsidRDefault="00F47F5D" w:rsidP="00F0322A">
      <w:pPr>
        <w:pStyle w:val="Akapitzlist"/>
        <w:numPr>
          <w:ilvl w:val="1"/>
          <w:numId w:val="12"/>
        </w:numPr>
        <w:spacing w:line="276" w:lineRule="auto"/>
        <w:ind w:left="567" w:right="74" w:hanging="567"/>
        <w:jc w:val="both"/>
        <w:rPr>
          <w:rFonts w:ascii="Cambria" w:hAnsi="Cambria"/>
        </w:rPr>
      </w:pPr>
      <w:r>
        <w:rPr>
          <w:rFonts w:ascii="Cambria" w:hAnsi="Cambria"/>
        </w:rPr>
        <w:t>Zamawiający może wykluczyć Wykonawcę na każdym etapie postępowania o udzielenie zamówienia.</w:t>
      </w:r>
    </w:p>
    <w:p w14:paraId="17D62564" w14:textId="77777777" w:rsidR="00F47F5D" w:rsidRPr="006E1A8F" w:rsidRDefault="00F47F5D" w:rsidP="00F0322A">
      <w:pPr>
        <w:spacing w:line="276" w:lineRule="auto"/>
        <w:ind w:right="74"/>
        <w:jc w:val="both"/>
        <w:rPr>
          <w:rFonts w:ascii="Cambria" w:hAnsi="Cambria"/>
          <w:sz w:val="22"/>
          <w:szCs w:val="22"/>
        </w:rPr>
      </w:pPr>
    </w:p>
    <w:p w14:paraId="0D653A48" w14:textId="77777777" w:rsidR="00F47F5D" w:rsidRPr="006E1A8F" w:rsidRDefault="00F47F5D" w:rsidP="00F0322A">
      <w:pPr>
        <w:spacing w:line="276" w:lineRule="auto"/>
        <w:ind w:right="74"/>
        <w:jc w:val="both"/>
        <w:rPr>
          <w:rFonts w:ascii="Cambria" w:hAnsi="Cambria"/>
          <w:sz w:val="22"/>
          <w:szCs w:val="22"/>
        </w:rPr>
      </w:pPr>
      <w:r>
        <w:rPr>
          <w:rFonts w:ascii="Cambria" w:hAnsi="Cambria"/>
          <w:sz w:val="22"/>
          <w:szCs w:val="22"/>
        </w:rPr>
        <w:t>ROZDZIAŁ 9 - WARUNKI UDZIAŁU W POSTĘPOWANIU</w:t>
      </w:r>
    </w:p>
    <w:p w14:paraId="7F79A489" w14:textId="77777777" w:rsidR="00F47F5D" w:rsidRPr="006E1A8F" w:rsidRDefault="00F47F5D" w:rsidP="00F0322A">
      <w:pPr>
        <w:spacing w:line="276" w:lineRule="auto"/>
        <w:ind w:right="74"/>
        <w:jc w:val="both"/>
        <w:rPr>
          <w:rFonts w:ascii="Cambria" w:hAnsi="Cambria"/>
          <w:sz w:val="22"/>
          <w:szCs w:val="22"/>
        </w:rPr>
      </w:pPr>
    </w:p>
    <w:p w14:paraId="78AA0770" w14:textId="77777777" w:rsidR="00F47F5D" w:rsidRPr="006E1A8F" w:rsidRDefault="00F47F5D" w:rsidP="00F0322A">
      <w:pPr>
        <w:pStyle w:val="Akapitzlist"/>
        <w:numPr>
          <w:ilvl w:val="1"/>
          <w:numId w:val="14"/>
        </w:numPr>
        <w:spacing w:line="276" w:lineRule="auto"/>
        <w:ind w:left="567" w:right="74" w:hanging="567"/>
        <w:jc w:val="both"/>
        <w:rPr>
          <w:rFonts w:ascii="Cambria" w:hAnsi="Cambria"/>
        </w:rPr>
      </w:pPr>
      <w:r>
        <w:rPr>
          <w:rFonts w:ascii="Cambria" w:hAnsi="Cambria"/>
        </w:rPr>
        <w:t>O udzielenie zamówienia mogą ubiegać się Wykonawcy, którzy spełniają warunki dotyczące:</w:t>
      </w:r>
    </w:p>
    <w:p w14:paraId="2DEC54A4" w14:textId="77777777" w:rsidR="00F47F5D" w:rsidRPr="006E1A8F" w:rsidRDefault="00F47F5D" w:rsidP="00F0322A">
      <w:pPr>
        <w:pStyle w:val="Akapitzlist"/>
        <w:numPr>
          <w:ilvl w:val="2"/>
          <w:numId w:val="15"/>
        </w:numPr>
        <w:spacing w:line="276" w:lineRule="auto"/>
        <w:ind w:left="1134" w:right="74" w:hanging="567"/>
        <w:jc w:val="both"/>
        <w:rPr>
          <w:rFonts w:ascii="Cambria" w:hAnsi="Cambria"/>
        </w:rPr>
      </w:pPr>
      <w:r>
        <w:rPr>
          <w:rFonts w:ascii="Cambria" w:hAnsi="Cambria"/>
        </w:rPr>
        <w:t xml:space="preserve">zdolności do występowania w obrocie gospodarczym </w:t>
      </w:r>
    </w:p>
    <w:p w14:paraId="5E77E248" w14:textId="77777777" w:rsidR="00F47F5D" w:rsidRPr="006E1A8F" w:rsidRDefault="00F47F5D" w:rsidP="00F0322A">
      <w:pPr>
        <w:pStyle w:val="Akapitzlist"/>
        <w:spacing w:line="276" w:lineRule="auto"/>
        <w:ind w:left="1134" w:right="74"/>
        <w:jc w:val="both"/>
        <w:rPr>
          <w:rFonts w:ascii="Cambria" w:hAnsi="Cambria"/>
        </w:rPr>
      </w:pPr>
      <w:r>
        <w:rPr>
          <w:rFonts w:ascii="Cambria" w:hAnsi="Cambria"/>
        </w:rPr>
        <w:t>Zamawiający nie stawia warunku w tym zakresie</w:t>
      </w:r>
    </w:p>
    <w:p w14:paraId="3830C1AB" w14:textId="77777777" w:rsidR="00F47F5D" w:rsidRPr="006E1A8F" w:rsidRDefault="00F47F5D" w:rsidP="00F0322A">
      <w:pPr>
        <w:pStyle w:val="Akapitzlist"/>
        <w:numPr>
          <w:ilvl w:val="2"/>
          <w:numId w:val="15"/>
        </w:numPr>
        <w:spacing w:line="276" w:lineRule="auto"/>
        <w:ind w:left="1134" w:right="74" w:hanging="567"/>
        <w:jc w:val="both"/>
        <w:rPr>
          <w:rFonts w:ascii="Cambria" w:hAnsi="Cambria"/>
        </w:rPr>
      </w:pPr>
      <w:r>
        <w:rPr>
          <w:rFonts w:ascii="Cambria" w:hAnsi="Cambria"/>
        </w:rPr>
        <w:t>uprawnień do prowadzenia określonej działalności gospodarczej lub zawodowej, o ile wynika to z odrębnych przepisów</w:t>
      </w:r>
    </w:p>
    <w:p w14:paraId="41828AF9" w14:textId="77777777" w:rsidR="00F47F5D" w:rsidRPr="006E1A8F" w:rsidRDefault="00F47F5D" w:rsidP="00F0322A">
      <w:pPr>
        <w:pStyle w:val="Akapitzlist"/>
        <w:spacing w:line="276" w:lineRule="auto"/>
        <w:ind w:left="1134" w:right="74"/>
        <w:jc w:val="both"/>
        <w:rPr>
          <w:rFonts w:ascii="Cambria" w:hAnsi="Cambria"/>
        </w:rPr>
      </w:pPr>
      <w:r>
        <w:rPr>
          <w:rFonts w:ascii="Cambria" w:hAnsi="Cambria"/>
        </w:rPr>
        <w:t>Zamawiający nie stawia warunku w tym zakresie</w:t>
      </w:r>
    </w:p>
    <w:p w14:paraId="481A41BB" w14:textId="77777777" w:rsidR="00F47F5D" w:rsidRPr="006E1A8F" w:rsidRDefault="00F47F5D" w:rsidP="00F0322A">
      <w:pPr>
        <w:pStyle w:val="Akapitzlist"/>
        <w:numPr>
          <w:ilvl w:val="2"/>
          <w:numId w:val="15"/>
        </w:numPr>
        <w:spacing w:line="276" w:lineRule="auto"/>
        <w:ind w:left="1134" w:right="74" w:hanging="567"/>
        <w:jc w:val="both"/>
        <w:rPr>
          <w:rFonts w:ascii="Cambria" w:hAnsi="Cambria"/>
        </w:rPr>
      </w:pPr>
      <w:r>
        <w:rPr>
          <w:rFonts w:ascii="Cambria" w:hAnsi="Cambria"/>
        </w:rPr>
        <w:t>sytuacji ekonomicznej lub finansowej:</w:t>
      </w:r>
    </w:p>
    <w:p w14:paraId="32588384" w14:textId="77777777" w:rsidR="00F47F5D" w:rsidRPr="006E1A8F" w:rsidRDefault="00F47F5D" w:rsidP="00F0322A">
      <w:pPr>
        <w:pStyle w:val="Akapitzlist"/>
        <w:spacing w:line="276" w:lineRule="auto"/>
        <w:ind w:right="74"/>
        <w:jc w:val="both"/>
        <w:rPr>
          <w:rFonts w:ascii="Cambria" w:hAnsi="Cambria"/>
        </w:rPr>
      </w:pPr>
      <w:r>
        <w:rPr>
          <w:rFonts w:ascii="Cambria" w:hAnsi="Cambria"/>
        </w:rPr>
        <w:t xml:space="preserve">         Zamawiający nie stawia warunku w tym zakresie</w:t>
      </w:r>
    </w:p>
    <w:p w14:paraId="6A44AF03" w14:textId="77777777" w:rsidR="00264BE5" w:rsidRPr="006E1A8F" w:rsidRDefault="00F47F5D" w:rsidP="00F0322A">
      <w:pPr>
        <w:pStyle w:val="Akapitzlist"/>
        <w:spacing w:line="276" w:lineRule="auto"/>
        <w:ind w:left="709" w:right="74" w:hanging="142"/>
        <w:jc w:val="both"/>
        <w:rPr>
          <w:rFonts w:ascii="Cambria" w:hAnsi="Cambria"/>
        </w:rPr>
      </w:pPr>
      <w:r>
        <w:rPr>
          <w:rFonts w:ascii="Cambria" w:hAnsi="Cambria"/>
          <w:color w:val="000000" w:themeColor="text1"/>
        </w:rPr>
        <w:t xml:space="preserve">9.1.4 zdolności technicznej lub </w:t>
      </w:r>
      <w:r>
        <w:rPr>
          <w:rFonts w:ascii="Cambria" w:hAnsi="Cambria"/>
        </w:rPr>
        <w:t>zawodowe</w:t>
      </w:r>
    </w:p>
    <w:p w14:paraId="65F90B51" w14:textId="57B17FF8" w:rsidR="00D541DD" w:rsidRPr="00D541DD" w:rsidRDefault="00D541DD" w:rsidP="00D541DD">
      <w:pPr>
        <w:pStyle w:val="Akapitzlist"/>
        <w:spacing w:line="276" w:lineRule="auto"/>
        <w:ind w:left="1134" w:right="74" w:hanging="425"/>
        <w:jc w:val="both"/>
        <w:rPr>
          <w:rFonts w:ascii="Cambria" w:hAnsi="Cambria" w:cstheme="minorHAnsi"/>
          <w:color w:val="4472C4" w:themeColor="accent1"/>
        </w:rPr>
      </w:pPr>
      <w:r>
        <w:rPr>
          <w:rFonts w:ascii="Cambria" w:hAnsi="Cambria"/>
          <w:color w:val="4472C4" w:themeColor="accent1"/>
        </w:rPr>
        <w:t xml:space="preserve">         Zamawiający uzna warunek za spełniony, jeżeli Wykonawca dysponuje lub będzie dysponował osobami, które (w przypadku osoby fizycznej nieprowadzącej działalności gospodarczej – osobiście) spełniają</w:t>
      </w:r>
      <w:r>
        <w:rPr>
          <w:rFonts w:ascii="Cambria" w:hAnsi="Cambria" w:cstheme="minorHAnsi"/>
          <w:color w:val="4472C4" w:themeColor="accent1"/>
        </w:rPr>
        <w:t xml:space="preserve"> łącznie następujące wymagania: </w:t>
      </w:r>
    </w:p>
    <w:p w14:paraId="3D7733D4" w14:textId="5BE58E0B" w:rsidR="00D541DD" w:rsidRDefault="00D541DD">
      <w:pPr>
        <w:pStyle w:val="Akapitzlist"/>
        <w:numPr>
          <w:ilvl w:val="3"/>
          <w:numId w:val="56"/>
        </w:numPr>
        <w:spacing w:line="276" w:lineRule="auto"/>
        <w:ind w:right="74"/>
        <w:jc w:val="both"/>
        <w:rPr>
          <w:rFonts w:ascii="Cambria" w:hAnsi="Cambria" w:cstheme="minorHAnsi"/>
          <w:color w:val="4472C4" w:themeColor="accent1"/>
        </w:rPr>
      </w:pPr>
      <w:r>
        <w:rPr>
          <w:rFonts w:ascii="Cambria" w:hAnsi="Cambria" w:cstheme="minorHAnsi"/>
          <w:color w:val="4472C4" w:themeColor="accent1"/>
        </w:rPr>
        <w:lastRenderedPageBreak/>
        <w:t xml:space="preserve">posiada/ją doświadczenie w realizacji usług asystenckich, w tym doświadczenie zawodowe, </w:t>
      </w:r>
      <w:proofErr w:type="spellStart"/>
      <w:r>
        <w:rPr>
          <w:rFonts w:ascii="Cambria" w:hAnsi="Cambria" w:cstheme="minorHAnsi"/>
          <w:color w:val="4472C4" w:themeColor="accent1"/>
        </w:rPr>
        <w:t>wolontariackie</w:t>
      </w:r>
      <w:proofErr w:type="spellEnd"/>
      <w:r>
        <w:rPr>
          <w:rFonts w:ascii="Cambria" w:hAnsi="Cambria" w:cstheme="minorHAnsi"/>
          <w:color w:val="4472C4" w:themeColor="accent1"/>
        </w:rPr>
        <w:t xml:space="preserve"> lub osobiste wynikające z pełnienia roli opiekuna faktycznego, potwierdzone stosownymi referencjami lub świadectwami pracy;</w:t>
      </w:r>
    </w:p>
    <w:p w14:paraId="4DAED3DD" w14:textId="3100A7C2" w:rsidR="00D541DD" w:rsidRDefault="00D541DD">
      <w:pPr>
        <w:pStyle w:val="Akapitzlist"/>
        <w:numPr>
          <w:ilvl w:val="3"/>
          <w:numId w:val="56"/>
        </w:numPr>
        <w:spacing w:line="276" w:lineRule="auto"/>
        <w:ind w:right="74"/>
        <w:jc w:val="both"/>
        <w:rPr>
          <w:rFonts w:ascii="Cambria" w:hAnsi="Cambria" w:cstheme="minorHAnsi"/>
          <w:color w:val="4472C4" w:themeColor="accent1"/>
        </w:rPr>
      </w:pPr>
      <w:r>
        <w:rPr>
          <w:rFonts w:ascii="Cambria" w:hAnsi="Cambria" w:cstheme="minorHAnsi"/>
          <w:color w:val="4472C4" w:themeColor="accent1"/>
        </w:rPr>
        <w:t>ukończył/li co najmniej 60 godzin szkolenia w zakresie świadczenia usług asystenckich, w tym: co najmniej 20 godzin części teoretycznej, obejmującej w szczególności zagadnienia dotyczące niepełnosprawności, udzielania pierwszej pomocy, pielęgnacji oraz obsługi sprzętu pomocniczego oraz co najmniej 40 godzin części praktycznej, przygotowującej do świadczenia usług asystenckich.</w:t>
      </w:r>
    </w:p>
    <w:p w14:paraId="35118DB5" w14:textId="76E85184" w:rsidR="00F47F5D" w:rsidRPr="006E1A8F" w:rsidRDefault="00F47F5D" w:rsidP="00D541DD">
      <w:pPr>
        <w:pStyle w:val="Akapitzlist"/>
        <w:spacing w:line="276" w:lineRule="auto"/>
        <w:ind w:left="567" w:right="74" w:hanging="567"/>
        <w:jc w:val="both"/>
        <w:rPr>
          <w:rFonts w:ascii="Cambria" w:hAnsi="Cambria"/>
        </w:rPr>
      </w:pPr>
      <w:r>
        <w:rPr>
          <w:rFonts w:ascii="Cambria" w:hAnsi="Cambria"/>
        </w:rPr>
        <w:t xml:space="preserve">9.2        Zamawiający dokona oceny spełniania przez Wykonawcę warunków </w:t>
      </w:r>
      <w:proofErr w:type="gramStart"/>
      <w:r>
        <w:rPr>
          <w:rFonts w:ascii="Cambria" w:hAnsi="Cambria"/>
        </w:rPr>
        <w:t>udziału  w</w:t>
      </w:r>
      <w:proofErr w:type="gramEnd"/>
      <w:r>
        <w:rPr>
          <w:rFonts w:ascii="Cambria" w:hAnsi="Cambria"/>
        </w:rPr>
        <w:t xml:space="preserve"> postępowaniu na zasadzie wykazał/nie wykazał, na podstawie podmiotowych </w:t>
      </w:r>
      <w:r>
        <w:rPr>
          <w:rFonts w:ascii="Cambria" w:hAnsi="Cambria"/>
        </w:rPr>
        <w:br/>
        <w:t>środków dowodowych, oświadczeń i dokumentów, wymienionych i opisanych w SWZ.</w:t>
      </w:r>
    </w:p>
    <w:p w14:paraId="7D7625A0" w14:textId="77777777" w:rsidR="00F47F5D" w:rsidRPr="006E1A8F" w:rsidRDefault="00F47F5D">
      <w:pPr>
        <w:pStyle w:val="Akapitzlist"/>
        <w:numPr>
          <w:ilvl w:val="1"/>
          <w:numId w:val="54"/>
        </w:numPr>
        <w:spacing w:line="276" w:lineRule="auto"/>
        <w:ind w:left="589" w:right="74" w:hanging="589"/>
        <w:jc w:val="both"/>
        <w:rPr>
          <w:rFonts w:ascii="Cambria" w:hAnsi="Cambria"/>
        </w:rPr>
      </w:pPr>
      <w:r>
        <w:rPr>
          <w:rFonts w:ascii="Cambria" w:hAnsi="Cambria"/>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88E7944"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ROZDZIAŁ 10 – POLEGANIE NA ZASOBACH INNYCH PODMIOTÓW</w:t>
      </w:r>
      <w:r>
        <w:rPr>
          <w:rFonts w:ascii="Cambria" w:hAnsi="Cambria"/>
          <w:sz w:val="22"/>
          <w:szCs w:val="22"/>
          <w:lang w:eastAsia="en-US"/>
        </w:rPr>
        <w:tab/>
        <w:t xml:space="preserve"> </w:t>
      </w:r>
    </w:p>
    <w:p w14:paraId="4CCEEF35" w14:textId="77777777" w:rsidR="00F47F5D" w:rsidRPr="006E1A8F" w:rsidRDefault="00F47F5D" w:rsidP="00F0322A">
      <w:pPr>
        <w:spacing w:line="276" w:lineRule="auto"/>
        <w:ind w:right="74"/>
        <w:jc w:val="both"/>
        <w:rPr>
          <w:rFonts w:ascii="Cambria" w:hAnsi="Cambria"/>
          <w:sz w:val="22"/>
          <w:szCs w:val="22"/>
        </w:rPr>
      </w:pPr>
    </w:p>
    <w:p w14:paraId="39BBA55D"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Pr>
          <w:rFonts w:ascii="Cambria" w:hAnsi="Cambria"/>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EC3A3D8"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Pr>
          <w:rFonts w:ascii="Cambria" w:hAnsi="Cambria"/>
        </w:rPr>
        <w:t>Zamawiający oceni, czy udostępnione Wykonawcy przez podmioty udostępniające zasoby zdolności techniczne lub zawodowe lub ich sytuacja finansowa lub ekonomiczna, pozwalają na wykazanie przez Wykonawcę spełniania warunków udziału w postępowaniu, o których mowa w SWZ oraz zbada, czy nie zachodzą, wobec tego podmiotu podstawy wykluczenia, o których mowa w SWZ.</w:t>
      </w:r>
    </w:p>
    <w:p w14:paraId="6271851C"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Pr>
          <w:rFonts w:ascii="Cambria" w:hAnsi="Cambria"/>
        </w:rPr>
        <w:t>W odniesieniu do warunków dotyczących wykształcenia, kwalifikacji zawodowych lub doświadczenia Wykonawcy mogą polegać na zdolnościach podmiotów udostępniających zasoby, jeśli podmioty te wykonają zamówienie/ jego część, do realizacji których te zdolności są wymagane.</w:t>
      </w:r>
    </w:p>
    <w:p w14:paraId="380C75E3"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Pr>
          <w:rFonts w:ascii="Cambria" w:hAnsi="Cambria"/>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11362D3"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Pr>
          <w:rFonts w:ascii="Cambria" w:hAnsi="Cambria"/>
        </w:rPr>
        <w:t>Jeżeli zdolności techniczne lub zawodowe lub sytuacja ekonomiczna lub finansowa podmiotu udostępniającego zasoby, nie potwierdzają spełnienia przez Wykonawcę warunków udziału w postępowaniu lub zachodzą wobec tych podmiotów podstawy wykluczenia, zamawiający żąda, aby Wykonawca w terminie określonym przez zamawiającego:</w:t>
      </w:r>
    </w:p>
    <w:p w14:paraId="6FC31EED" w14:textId="77777777" w:rsidR="00F47F5D" w:rsidRPr="006E1A8F" w:rsidRDefault="00F47F5D" w:rsidP="00F0322A">
      <w:pPr>
        <w:pStyle w:val="Akapitzlist"/>
        <w:numPr>
          <w:ilvl w:val="0"/>
          <w:numId w:val="17"/>
        </w:numPr>
        <w:spacing w:line="276" w:lineRule="auto"/>
        <w:ind w:left="1134" w:right="74" w:hanging="567"/>
        <w:jc w:val="both"/>
        <w:rPr>
          <w:rFonts w:ascii="Cambria" w:hAnsi="Cambria"/>
        </w:rPr>
      </w:pPr>
      <w:r>
        <w:rPr>
          <w:rFonts w:ascii="Cambria" w:hAnsi="Cambria"/>
        </w:rPr>
        <w:t>zastąpił ten podmiot innym podmiotem lub podmiotami albo</w:t>
      </w:r>
    </w:p>
    <w:p w14:paraId="2B8667FB" w14:textId="77777777" w:rsidR="00F47F5D" w:rsidRPr="006E1A8F" w:rsidRDefault="00F47F5D" w:rsidP="00F0322A">
      <w:pPr>
        <w:pStyle w:val="Akapitzlist"/>
        <w:numPr>
          <w:ilvl w:val="0"/>
          <w:numId w:val="17"/>
        </w:numPr>
        <w:spacing w:line="276" w:lineRule="auto"/>
        <w:ind w:left="1134" w:right="74" w:hanging="567"/>
        <w:jc w:val="both"/>
        <w:rPr>
          <w:rFonts w:ascii="Cambria" w:hAnsi="Cambria"/>
        </w:rPr>
      </w:pPr>
      <w:r>
        <w:rPr>
          <w:rFonts w:ascii="Cambria" w:hAnsi="Cambria"/>
        </w:rPr>
        <w:t>wykazał, że samodzielnie spełnia warunki udziału w postępowaniu.</w:t>
      </w:r>
    </w:p>
    <w:p w14:paraId="5E4FC1A7" w14:textId="77777777" w:rsidR="00F47F5D" w:rsidRPr="006E1A8F" w:rsidRDefault="00F47F5D" w:rsidP="00F0322A">
      <w:pPr>
        <w:pStyle w:val="Akapitzlist"/>
        <w:numPr>
          <w:ilvl w:val="0"/>
          <w:numId w:val="16"/>
        </w:numPr>
        <w:spacing w:line="276" w:lineRule="auto"/>
        <w:ind w:left="567" w:right="74" w:hanging="567"/>
        <w:jc w:val="both"/>
        <w:rPr>
          <w:rFonts w:ascii="Cambria" w:hAnsi="Cambria"/>
        </w:rPr>
      </w:pPr>
      <w:r>
        <w:rPr>
          <w:rFonts w:ascii="Cambria" w:hAnsi="Cambria"/>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4C509B9" w14:textId="77777777" w:rsidR="00F47F5D" w:rsidRPr="006E1A8F" w:rsidRDefault="00F47F5D" w:rsidP="00F0322A">
      <w:pPr>
        <w:suppressAutoHyphens w:val="0"/>
        <w:spacing w:line="276" w:lineRule="auto"/>
        <w:jc w:val="both"/>
        <w:rPr>
          <w:rFonts w:ascii="Cambria" w:hAnsi="Cambria"/>
          <w:sz w:val="22"/>
          <w:szCs w:val="22"/>
          <w:lang w:eastAsia="en-US"/>
        </w:rPr>
      </w:pPr>
    </w:p>
    <w:p w14:paraId="0612C0D2"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lastRenderedPageBreak/>
        <w:t>ROZDZIAŁ 11 – WYKONAWCY WSPÓLNIE UBIEGAJĄCY SIĘ O ZAMÓWIENIE – KONSORCJUM SPÓŁKA CYWILNA</w:t>
      </w:r>
      <w:r>
        <w:rPr>
          <w:rFonts w:ascii="Cambria" w:hAnsi="Cambria"/>
          <w:sz w:val="22"/>
          <w:szCs w:val="22"/>
          <w:lang w:eastAsia="en-US"/>
        </w:rPr>
        <w:tab/>
        <w:t xml:space="preserve"> </w:t>
      </w:r>
    </w:p>
    <w:p w14:paraId="187BFE20" w14:textId="77777777" w:rsidR="00F47F5D" w:rsidRPr="006E1A8F" w:rsidRDefault="00F47F5D" w:rsidP="00F0322A">
      <w:pPr>
        <w:spacing w:line="276" w:lineRule="auto"/>
        <w:ind w:right="74"/>
        <w:jc w:val="both"/>
        <w:rPr>
          <w:rFonts w:ascii="Cambria" w:hAnsi="Cambria"/>
          <w:sz w:val="22"/>
          <w:szCs w:val="22"/>
        </w:rPr>
      </w:pPr>
    </w:p>
    <w:p w14:paraId="67D0D030" w14:textId="77777777" w:rsidR="00F47F5D" w:rsidRPr="006E1A8F" w:rsidRDefault="00F47F5D" w:rsidP="00F0322A">
      <w:pPr>
        <w:pStyle w:val="Akapitzlist"/>
        <w:numPr>
          <w:ilvl w:val="0"/>
          <w:numId w:val="18"/>
        </w:numPr>
        <w:spacing w:line="276" w:lineRule="auto"/>
        <w:ind w:left="567" w:right="74" w:hanging="567"/>
        <w:jc w:val="both"/>
        <w:rPr>
          <w:rFonts w:ascii="Cambria" w:hAnsi="Cambria"/>
        </w:rPr>
      </w:pPr>
      <w:r>
        <w:rPr>
          <w:rFonts w:ascii="Cambria" w:hAnsi="Cambria"/>
        </w:rPr>
        <w:t>Wykonawcy mogą wspólnie ubiegać się o udzielenie zamówienia pod warunkiem, że ustanowią oni pełnomocnika – Lidera określając, zgodnie z art. 58 ust. 2 ustawy Pzp, zakres jego uprawnień wobec Zamawiającego, a złożona przez nich oferta spełniać będzie następujące wymagania:</w:t>
      </w:r>
    </w:p>
    <w:p w14:paraId="50CFB4FA" w14:textId="77777777" w:rsidR="00F47F5D" w:rsidRPr="006E1A8F" w:rsidRDefault="00F47F5D" w:rsidP="00F0322A">
      <w:pPr>
        <w:pStyle w:val="Akapitzlist"/>
        <w:numPr>
          <w:ilvl w:val="0"/>
          <w:numId w:val="47"/>
        </w:numPr>
        <w:spacing w:line="276" w:lineRule="auto"/>
        <w:ind w:left="1276" w:right="74" w:hanging="709"/>
        <w:jc w:val="both"/>
        <w:rPr>
          <w:rFonts w:ascii="Cambria" w:hAnsi="Cambria"/>
        </w:rPr>
      </w:pPr>
      <w:r>
        <w:rPr>
          <w:rFonts w:ascii="Cambria" w:hAnsi="Cambria"/>
        </w:rPr>
        <w:t>wraz z ofertą wykonawcy wspólnie ubiegający się o zamówienie przedłożą dokument (np. pełnomocnictwo), określający co najmniej: strony występujące wspólnie oraz wskazujący pełnomocnika wykonawców wspólnie ubiegających się o udzielenie zamówienia,</w:t>
      </w:r>
    </w:p>
    <w:p w14:paraId="4B5EB81B" w14:textId="77777777" w:rsidR="00F47F5D" w:rsidRPr="006E1A8F" w:rsidRDefault="00F47F5D" w:rsidP="00F0322A">
      <w:pPr>
        <w:pStyle w:val="Akapitzlist"/>
        <w:numPr>
          <w:ilvl w:val="0"/>
          <w:numId w:val="47"/>
        </w:numPr>
        <w:spacing w:line="276" w:lineRule="auto"/>
        <w:ind w:left="1276" w:right="74" w:hanging="709"/>
        <w:jc w:val="both"/>
        <w:rPr>
          <w:rFonts w:ascii="Cambria" w:hAnsi="Cambria"/>
        </w:rPr>
      </w:pPr>
      <w:r>
        <w:rPr>
          <w:rFonts w:ascii="Cambria" w:hAnsi="Cambria"/>
        </w:rPr>
        <w:t xml:space="preserve">z treści formularza ofertowego wynikać będzie, że oferta składana jest w imieniu wykonawców wspólnie ubiegających się o udzielenie zamówienia. </w:t>
      </w:r>
    </w:p>
    <w:p w14:paraId="0BC9C31F" w14:textId="77777777" w:rsidR="00F47F5D" w:rsidRPr="006E1A8F" w:rsidRDefault="00F47F5D" w:rsidP="00F0322A">
      <w:pPr>
        <w:pStyle w:val="Akapitzlist"/>
        <w:numPr>
          <w:ilvl w:val="0"/>
          <w:numId w:val="18"/>
        </w:numPr>
        <w:spacing w:line="276" w:lineRule="auto"/>
        <w:ind w:left="567" w:right="74" w:hanging="567"/>
        <w:jc w:val="both"/>
        <w:rPr>
          <w:rFonts w:ascii="Cambria" w:hAnsi="Cambria"/>
        </w:rPr>
      </w:pPr>
      <w:r>
        <w:rPr>
          <w:rFonts w:ascii="Cambria" w:hAnsi="Cambria"/>
        </w:rPr>
        <w:t>W przypadku Wykonawców wspólnie ubiegających się o udzielenie zamówienia:</w:t>
      </w:r>
    </w:p>
    <w:p w14:paraId="564F3189"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Pr>
          <w:rFonts w:ascii="Cambria" w:hAnsi="Cambria"/>
        </w:rPr>
        <w:t>brak podstaw wykluczenia wskazanych w SWZ oraz warunek udziału dotyczący zdolności do występowania w obrocie gospodarczym (jeżeli zamawiający go przewidział) musi wykazać/ spełniać każdy Wykonawca z osobna,</w:t>
      </w:r>
    </w:p>
    <w:p w14:paraId="372C343B"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Pr>
          <w:rFonts w:ascii="Cambria" w:hAnsi="Cambria"/>
        </w:rPr>
        <w:t>warunek udziału dotyczący uprawnień do prowadzenia określonej działalności gospodarczej lub zawodowej (jeżeli zamawiający go przewidział) musi spełniać co najmniej jeden Wykonawca - ten, który zrealizuje zamówienie (jego część) do realizacji którego uprawnienia te są wymagane,</w:t>
      </w:r>
    </w:p>
    <w:p w14:paraId="35DC7EA5"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Pr>
          <w:rFonts w:ascii="Cambria" w:hAnsi="Cambria"/>
        </w:rPr>
        <w:t>warunek udziału dotyczący sytuacji ekonomicznej lub finansowej (jeżeli zamawiający go przewidział) musi spełniać co najmniej jeden Wykonawca lub wszyscy Wykonawcy łącznie,</w:t>
      </w:r>
    </w:p>
    <w:p w14:paraId="66F35728"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Pr>
          <w:rFonts w:ascii="Cambria" w:hAnsi="Cambria"/>
        </w:rPr>
        <w:t>warunek dotyczący zdolności technicznej lub zawodowej w zakresie doświadczenia (jeżeli zamawiający go przewidział) musi spełnić w całości co najmniej jeden z Wykonawców,</w:t>
      </w:r>
    </w:p>
    <w:p w14:paraId="206383DB"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Pr>
          <w:rFonts w:ascii="Cambria" w:hAnsi="Cambria"/>
        </w:rPr>
        <w:t>warunek dotyczący zdolności technicznej lub zawodowej w zakresie potencjału technicznego (jeżeli zamawiający go przewidział) musi spełniać co najmniej jeden Wykonawca lub wszyscy Wykonawcy łącznie,</w:t>
      </w:r>
    </w:p>
    <w:p w14:paraId="24C638BC" w14:textId="77777777" w:rsidR="00F47F5D" w:rsidRPr="006E1A8F" w:rsidRDefault="00F47F5D" w:rsidP="00F0322A">
      <w:pPr>
        <w:pStyle w:val="Akapitzlist"/>
        <w:numPr>
          <w:ilvl w:val="0"/>
          <w:numId w:val="19"/>
        </w:numPr>
        <w:spacing w:line="276" w:lineRule="auto"/>
        <w:ind w:left="1276" w:right="74" w:hanging="709"/>
        <w:jc w:val="both"/>
        <w:rPr>
          <w:rFonts w:ascii="Cambria" w:hAnsi="Cambria"/>
        </w:rPr>
      </w:pPr>
      <w:r>
        <w:rPr>
          <w:rFonts w:ascii="Cambria" w:hAnsi="Cambria"/>
        </w:rPr>
        <w:t>warunek dotyczący zdolności technicznej lub zawodowej w zakresie potencjału osobowego (jeżeli zamawiający go przewidział) musi spełniać co najmniej jeden Wykonawca lub wszyscy Wykonawcy łącznie.</w:t>
      </w:r>
    </w:p>
    <w:p w14:paraId="637B4568" w14:textId="77777777" w:rsidR="00F47F5D" w:rsidRPr="006E1A8F" w:rsidRDefault="00F47F5D" w:rsidP="00F0322A">
      <w:pPr>
        <w:pStyle w:val="Akapitzlist"/>
        <w:numPr>
          <w:ilvl w:val="0"/>
          <w:numId w:val="18"/>
        </w:numPr>
        <w:spacing w:line="276" w:lineRule="auto"/>
        <w:ind w:left="567" w:hanging="567"/>
        <w:rPr>
          <w:rFonts w:ascii="Cambria" w:hAnsi="Cambria"/>
        </w:rPr>
      </w:pPr>
      <w:r>
        <w:rPr>
          <w:rFonts w:ascii="Cambria" w:hAnsi="Cambria"/>
        </w:rPr>
        <w:t>Wszelka korespondencja dokonywana będzie wyłącznie z pełnomocnikiem.</w:t>
      </w:r>
    </w:p>
    <w:p w14:paraId="0B22A111" w14:textId="77777777" w:rsidR="00F47F5D" w:rsidRPr="006E1A8F" w:rsidRDefault="00F47F5D" w:rsidP="00F0322A">
      <w:pPr>
        <w:spacing w:line="276" w:lineRule="auto"/>
        <w:rPr>
          <w:rFonts w:ascii="Cambria" w:hAnsi="Cambria"/>
          <w:sz w:val="22"/>
          <w:szCs w:val="22"/>
        </w:rPr>
      </w:pPr>
    </w:p>
    <w:p w14:paraId="7708C473" w14:textId="77777777" w:rsidR="00F0322A" w:rsidRPr="006E1A8F" w:rsidRDefault="00F0322A" w:rsidP="00F0322A">
      <w:pPr>
        <w:spacing w:line="276" w:lineRule="auto"/>
        <w:ind w:right="74"/>
        <w:jc w:val="both"/>
        <w:rPr>
          <w:rFonts w:ascii="Cambria" w:hAnsi="Cambria"/>
          <w:sz w:val="22"/>
          <w:szCs w:val="22"/>
        </w:rPr>
      </w:pPr>
    </w:p>
    <w:p w14:paraId="4A89CD6F" w14:textId="37313D48" w:rsidR="00F47F5D" w:rsidRPr="006E1A8F" w:rsidRDefault="00F47F5D" w:rsidP="00F0322A">
      <w:pPr>
        <w:spacing w:line="276" w:lineRule="auto"/>
        <w:ind w:right="74"/>
        <w:jc w:val="both"/>
        <w:rPr>
          <w:rFonts w:ascii="Cambria" w:hAnsi="Cambria"/>
          <w:sz w:val="22"/>
          <w:szCs w:val="22"/>
        </w:rPr>
      </w:pPr>
      <w:r>
        <w:rPr>
          <w:rFonts w:ascii="Cambria" w:hAnsi="Cambria"/>
          <w:sz w:val="22"/>
          <w:szCs w:val="22"/>
        </w:rPr>
        <w:t xml:space="preserve">ROZDZIAŁ 12 – WYMAGANIA DOTYCZĄCE WADIUM </w:t>
      </w:r>
      <w:r>
        <w:rPr>
          <w:rFonts w:ascii="Cambria" w:hAnsi="Cambria"/>
          <w:sz w:val="22"/>
          <w:szCs w:val="22"/>
        </w:rPr>
        <w:tab/>
      </w:r>
    </w:p>
    <w:p w14:paraId="239B075F" w14:textId="77777777" w:rsidR="00F47F5D" w:rsidRPr="006E1A8F" w:rsidRDefault="00F47F5D" w:rsidP="00F0322A">
      <w:pPr>
        <w:spacing w:line="276" w:lineRule="auto"/>
        <w:ind w:right="74"/>
        <w:jc w:val="both"/>
        <w:rPr>
          <w:rFonts w:ascii="Cambria" w:hAnsi="Cambria"/>
          <w:sz w:val="22"/>
          <w:szCs w:val="22"/>
        </w:rPr>
      </w:pPr>
    </w:p>
    <w:p w14:paraId="0D769E82" w14:textId="77777777" w:rsidR="00F47F5D" w:rsidRPr="006E1A8F" w:rsidRDefault="00F47F5D" w:rsidP="00F0322A">
      <w:pPr>
        <w:pStyle w:val="Akapitzlist"/>
        <w:numPr>
          <w:ilvl w:val="0"/>
          <w:numId w:val="43"/>
        </w:numPr>
        <w:spacing w:line="276" w:lineRule="auto"/>
        <w:ind w:left="567" w:right="74" w:hanging="567"/>
        <w:jc w:val="both"/>
        <w:rPr>
          <w:rFonts w:ascii="Cambria" w:hAnsi="Cambria"/>
          <w:color w:val="4472C4" w:themeColor="accent1"/>
        </w:rPr>
      </w:pPr>
      <w:r>
        <w:rPr>
          <w:rFonts w:ascii="Cambria" w:hAnsi="Cambria"/>
          <w:color w:val="4472C4" w:themeColor="accent1"/>
        </w:rPr>
        <w:t>Zamawiający nie wymaga w niniejszym postępowaniu wniesienia wadium.</w:t>
      </w:r>
    </w:p>
    <w:p w14:paraId="1AAB9049" w14:textId="77777777" w:rsidR="00F47F5D" w:rsidRPr="006E1A8F" w:rsidRDefault="00F47F5D" w:rsidP="00F0322A">
      <w:pPr>
        <w:spacing w:line="276" w:lineRule="auto"/>
        <w:ind w:right="74"/>
        <w:jc w:val="both"/>
        <w:rPr>
          <w:rFonts w:ascii="Cambria" w:hAnsi="Cambria"/>
          <w:sz w:val="22"/>
          <w:szCs w:val="22"/>
        </w:rPr>
      </w:pPr>
    </w:p>
    <w:p w14:paraId="42CAF6B1" w14:textId="77777777" w:rsidR="00F47F5D" w:rsidRPr="006E1A8F" w:rsidRDefault="00F47F5D" w:rsidP="00F0322A">
      <w:pPr>
        <w:spacing w:line="276" w:lineRule="auto"/>
        <w:ind w:right="74"/>
        <w:jc w:val="both"/>
        <w:rPr>
          <w:rFonts w:ascii="Cambria" w:hAnsi="Cambria"/>
          <w:sz w:val="22"/>
          <w:szCs w:val="22"/>
        </w:rPr>
      </w:pPr>
      <w:r>
        <w:rPr>
          <w:rFonts w:ascii="Cambria" w:hAnsi="Cambria"/>
          <w:sz w:val="22"/>
          <w:szCs w:val="22"/>
        </w:rPr>
        <w:t>ROZDZIAŁ 13 – OŚWIADCZENIA I DOKUMENTY NA POTWIERDZENIE BRAKU PODSTAW WYKLUCZENIA ORAZ SPEŁNIANIA WARUNKÓW UDZIAŁU W POSTĘPOWANIU</w:t>
      </w:r>
    </w:p>
    <w:p w14:paraId="7F66CAA6" w14:textId="77777777" w:rsidR="00F47F5D" w:rsidRPr="006E1A8F" w:rsidRDefault="00F47F5D" w:rsidP="00F0322A">
      <w:pPr>
        <w:spacing w:line="276" w:lineRule="auto"/>
        <w:ind w:right="74"/>
        <w:jc w:val="both"/>
        <w:rPr>
          <w:rFonts w:ascii="Cambria" w:hAnsi="Cambria"/>
          <w:sz w:val="22"/>
          <w:szCs w:val="22"/>
        </w:rPr>
      </w:pPr>
    </w:p>
    <w:p w14:paraId="25794728" w14:textId="77777777" w:rsidR="00F47F5D" w:rsidRPr="006E1A8F" w:rsidRDefault="00F47F5D" w:rsidP="00F0322A">
      <w:pPr>
        <w:pStyle w:val="Akapitzlist"/>
        <w:numPr>
          <w:ilvl w:val="0"/>
          <w:numId w:val="20"/>
        </w:numPr>
        <w:spacing w:line="276" w:lineRule="auto"/>
        <w:ind w:left="567" w:right="74" w:hanging="567"/>
        <w:jc w:val="both"/>
        <w:rPr>
          <w:rFonts w:ascii="Cambria" w:hAnsi="Cambria"/>
        </w:rPr>
      </w:pPr>
      <w:r>
        <w:rPr>
          <w:rFonts w:ascii="Cambria" w:hAnsi="Cambria"/>
        </w:rPr>
        <w:t xml:space="preserve">Zamawiający wezwie wykonawcę, którego oferta została najwyżej oceniona, do złożenia podmiotowych środków dowodowych, w wyznaczonym terminie, nie krótszym niż 5 dni od dnia wezwania, aktualnych na dzień ich złożenia. </w:t>
      </w:r>
    </w:p>
    <w:p w14:paraId="38AB7EF5" w14:textId="77777777" w:rsidR="00F47F5D" w:rsidRPr="006E1A8F" w:rsidRDefault="00F47F5D" w:rsidP="00F0322A">
      <w:pPr>
        <w:pStyle w:val="Akapitzlist"/>
        <w:numPr>
          <w:ilvl w:val="0"/>
          <w:numId w:val="20"/>
        </w:numPr>
        <w:spacing w:line="276" w:lineRule="auto"/>
        <w:ind w:left="567" w:right="74" w:hanging="567"/>
        <w:jc w:val="both"/>
        <w:rPr>
          <w:rFonts w:ascii="Cambria" w:hAnsi="Cambria"/>
        </w:rPr>
      </w:pPr>
      <w:r>
        <w:rPr>
          <w:rFonts w:ascii="Cambria" w:hAnsi="Cambria"/>
        </w:rPr>
        <w:t>Wykaz podmiotowych środków dowodowych na potwierdzenie niepodlegania wykluczeniu:</w:t>
      </w:r>
    </w:p>
    <w:p w14:paraId="2632440A" w14:textId="77777777" w:rsidR="00F47F5D" w:rsidRPr="006E1A8F" w:rsidRDefault="00F47F5D" w:rsidP="00F0322A">
      <w:pPr>
        <w:pStyle w:val="Akapitzlist"/>
        <w:numPr>
          <w:ilvl w:val="0"/>
          <w:numId w:val="48"/>
        </w:numPr>
        <w:spacing w:line="276" w:lineRule="auto"/>
        <w:ind w:left="1276" w:right="74" w:hanging="709"/>
        <w:jc w:val="both"/>
        <w:rPr>
          <w:rFonts w:ascii="Cambria" w:hAnsi="Cambria"/>
        </w:rPr>
      </w:pPr>
      <w:r>
        <w:rPr>
          <w:rFonts w:ascii="Cambria" w:hAnsi="Cambria"/>
        </w:rPr>
        <w:lastRenderedPageBreak/>
        <w:t>oświadczenie wykonawcy/wykonawców wspólnie ubiegających się, w zakresie art. 108 ust. 1 pkt 5 ustawy, o braku przynależności do tej samej grupy kapitałowej w rozumieniu ustawy z dnia 16 lutego 2007 r. o ochronie konkurencji i konsumentów, z innym wykonawcą, który złożył odrębną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obowiązek złożenia ww. oświadczenia występuje w sytuacji, gdy w postępowaniu ofertę złożyło co najmniej dwóch wykonawców – wzór oświadczenia stanowi załącznik do SWZ pod nazwą „oświadczenie o gr. kap.”,</w:t>
      </w:r>
    </w:p>
    <w:p w14:paraId="7168EE99" w14:textId="77777777" w:rsidR="00F47F5D" w:rsidRPr="006E1A8F" w:rsidRDefault="00F47F5D" w:rsidP="00F0322A">
      <w:pPr>
        <w:pStyle w:val="Akapitzlist"/>
        <w:numPr>
          <w:ilvl w:val="0"/>
          <w:numId w:val="48"/>
        </w:numPr>
        <w:spacing w:line="276" w:lineRule="auto"/>
        <w:ind w:left="1276" w:right="74" w:hanging="709"/>
        <w:jc w:val="both"/>
        <w:rPr>
          <w:rFonts w:ascii="Cambria" w:hAnsi="Cambria"/>
        </w:rPr>
      </w:pPr>
      <w:r>
        <w:rPr>
          <w:rFonts w:ascii="Cambria" w:hAnsi="Cambria"/>
        </w:rPr>
        <w:t>oświadczenie wykonawcy/wykonawców wspólnie ubiegających się/podmiotu udostępniającego zasoby o aktualności informacji zawartych w oświadczeniu, o którym mowa w art. 125 ust. 1 Pzp, w zakresie podstaw wykluczenia z postępowania wskazanych przez zamawiającego w SWZ – wzór oświadczenia stanowi załącznik do SWZ pod nazwą „oświadczenie o aktualności”.</w:t>
      </w:r>
    </w:p>
    <w:p w14:paraId="50298A69" w14:textId="77777777" w:rsidR="00F0322A" w:rsidRPr="00687CA7" w:rsidRDefault="00F0322A" w:rsidP="00687CA7">
      <w:pPr>
        <w:spacing w:line="276" w:lineRule="auto"/>
        <w:ind w:left="567" w:right="74"/>
        <w:jc w:val="both"/>
        <w:rPr>
          <w:rFonts w:ascii="Cambria" w:hAnsi="Cambria"/>
        </w:rPr>
      </w:pPr>
    </w:p>
    <w:p w14:paraId="3E8BFB4C" w14:textId="6EECB193" w:rsidR="00F0322A" w:rsidRPr="006E1A8F" w:rsidRDefault="00F0322A" w:rsidP="00F0322A">
      <w:pPr>
        <w:spacing w:line="276" w:lineRule="auto"/>
        <w:rPr>
          <w:rFonts w:ascii="Cambria" w:eastAsia="Times New Roman" w:hAnsi="Cambria"/>
          <w:sz w:val="22"/>
          <w:szCs w:val="22"/>
          <w:lang w:eastAsia="pl-PL"/>
        </w:rPr>
      </w:pPr>
      <w:r>
        <w:rPr>
          <w:rFonts w:ascii="Cambria" w:hAnsi="Cambria"/>
          <w:sz w:val="22"/>
          <w:szCs w:val="22"/>
        </w:rPr>
        <w:t xml:space="preserve">13.3 Wykaz podmiotowych środków dowodowych na potwierdzenie spełniania warunków udziału w postępowaniu: </w:t>
      </w:r>
    </w:p>
    <w:p w14:paraId="611D1920" w14:textId="77777777" w:rsidR="00BA4E25" w:rsidRPr="005A5228" w:rsidRDefault="00BA4E25">
      <w:pPr>
        <w:pStyle w:val="Akapitzlist"/>
        <w:numPr>
          <w:ilvl w:val="0"/>
          <w:numId w:val="55"/>
        </w:numPr>
        <w:ind w:right="74"/>
        <w:jc w:val="both"/>
        <w:rPr>
          <w:rFonts w:ascii="Cambria" w:hAnsi="Cambria"/>
          <w:color w:val="4472C4" w:themeColor="accent1"/>
        </w:rPr>
      </w:pPr>
      <w:bookmarkStart w:id="15" w:name="_Hlk188008492"/>
      <w:r>
        <w:rPr>
          <w:rFonts w:ascii="Cambria" w:eastAsia="Times New Roman" w:hAnsi="Cambria"/>
          <w:color w:val="4472C4" w:themeColor="accent1"/>
          <w:lang w:eastAsia="pl-PL"/>
        </w:rPr>
        <w:t xml:space="preserve">Wykonawca wykaże, że dysponuje lub będzie dysponował personelem, a w </w:t>
      </w:r>
      <w:proofErr w:type="gramStart"/>
      <w:r>
        <w:rPr>
          <w:rFonts w:ascii="Cambria" w:eastAsia="Times New Roman" w:hAnsi="Cambria"/>
          <w:color w:val="4472C4" w:themeColor="accent1"/>
          <w:lang w:eastAsia="pl-PL"/>
        </w:rPr>
        <w:t>przypadku</w:t>
      </w:r>
      <w:proofErr w:type="gramEnd"/>
      <w:r>
        <w:rPr>
          <w:rFonts w:ascii="Cambria" w:eastAsia="Times New Roman" w:hAnsi="Cambria"/>
          <w:color w:val="4472C4" w:themeColor="accent1"/>
          <w:lang w:eastAsia="pl-PL"/>
        </w:rPr>
        <w:t xml:space="preserve"> gdy Wykonawcą jest osoba fizyczna nieprowadząca działalności gospodarczej – że spełnia warunek osobiście składając: </w:t>
      </w:r>
      <w:r>
        <w:rPr>
          <w:rFonts w:ascii="Cambria" w:hAnsi="Cambria"/>
          <w:color w:val="4472C4" w:themeColor="accent1"/>
        </w:rPr>
        <w:t xml:space="preserve">oświadczenie o posiadanych kwalifikacjach, stażu i przeszkoleniu wymaganych rozporządzeniem – sporządzonego zgodnie ze wzorem stanowiącym załącznik nr 10 do SWZ – wykaz osób; </w:t>
      </w:r>
    </w:p>
    <w:p w14:paraId="61370B13" w14:textId="77777777" w:rsidR="00F47F5D" w:rsidRPr="006E1A8F" w:rsidRDefault="00F47F5D">
      <w:pPr>
        <w:pStyle w:val="Akapitzlist"/>
        <w:numPr>
          <w:ilvl w:val="0"/>
          <w:numId w:val="55"/>
        </w:numPr>
        <w:spacing w:line="276" w:lineRule="auto"/>
        <w:ind w:left="567" w:right="74" w:hanging="567"/>
        <w:jc w:val="both"/>
        <w:rPr>
          <w:rFonts w:ascii="Cambria" w:hAnsi="Cambria"/>
        </w:rPr>
      </w:pPr>
      <w:r>
        <w:rPr>
          <w:rFonts w:ascii="Cambria" w:hAnsi="Cambria"/>
        </w:rPr>
        <w:t>Forma i postać w/w oświadczeń, wykazów i dowodów.</w:t>
      </w:r>
      <w:bookmarkEnd w:id="15"/>
    </w:p>
    <w:p w14:paraId="17B0B32B" w14:textId="77777777" w:rsidR="00F47F5D" w:rsidRPr="006E1A8F" w:rsidRDefault="00F47F5D" w:rsidP="00F0322A">
      <w:pPr>
        <w:pStyle w:val="Akapitzlist"/>
        <w:numPr>
          <w:ilvl w:val="0"/>
          <w:numId w:val="26"/>
        </w:numPr>
        <w:spacing w:line="276" w:lineRule="auto"/>
        <w:ind w:right="74" w:hanging="720"/>
        <w:jc w:val="both"/>
        <w:rPr>
          <w:rFonts w:ascii="Cambria" w:hAnsi="Cambria"/>
        </w:rPr>
      </w:pPr>
      <w:bookmarkStart w:id="16" w:name="_Hlk188007988"/>
      <w:r>
        <w:rPr>
          <w:rFonts w:ascii="Cambria" w:hAnsi="Cambria"/>
        </w:rPr>
        <w:t>Oświadczenia należy złożyć w formie elektronicznej opatrzonej kwalifikowanym podpisem elektronicznym lub w postaci elektronicznej opatrzonej podpisem zaufanym lub osobistym odpowiednio wykonawcy, każdego z wykonawców wspólnie ubiegających się lub podmiotu udostępniającego zasoby. Jeżeli oświadczenia zostały sporządzone jako dokumenty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 odpowiednio wykonawca lub każdy z wykonawców wspólnie ubiegających się lub podmiot udostępniający zasoby w zakresie dokumentów, które każdego z nich dotyczą. Poświadczenia zgodności cyfrowego odwzorowania z dokumentem w postaci papierowej może dokonać również notariusz.</w:t>
      </w:r>
    </w:p>
    <w:p w14:paraId="70D6353C" w14:textId="77777777" w:rsidR="00F47F5D" w:rsidRPr="006E1A8F" w:rsidRDefault="00F47F5D" w:rsidP="00F0322A">
      <w:pPr>
        <w:pStyle w:val="Akapitzlist"/>
        <w:numPr>
          <w:ilvl w:val="0"/>
          <w:numId w:val="26"/>
        </w:numPr>
        <w:spacing w:line="276" w:lineRule="auto"/>
        <w:ind w:right="74" w:hanging="720"/>
        <w:jc w:val="both"/>
        <w:rPr>
          <w:rFonts w:ascii="Cambria" w:hAnsi="Cambria"/>
        </w:rPr>
      </w:pPr>
      <w:r>
        <w:rPr>
          <w:rFonts w:ascii="Cambria" w:hAnsi="Cambria"/>
        </w:rPr>
        <w:t>Wykazy należy złożyć w formie elektronicznej opatrzonej kwalifikowanym podpisem elektronicznym lub w postaci elektronicznej opatrzonej podpisem zaufanym lub osobistym odpowiednio wykonawcy lub pełnomocnika – Lidera wykonawców wspólnie ubiegających się. Jeżeli wykaz został sporządzony jako dokument w postaci papierowej, opatrzonej własnoręcznym podpisem, przekazuje się cyfrowe odwzorowanie tego dokumentu opatrzone kwalifikowanym podpisem elektronicznym, podpisem zaufanym lub podpisem osobistym, poświadczającym zgodność cyfrowego odwzorowania z dokumentem w postaci papierowej. Poświadczenia dokonuje – odpowiednio wykonawca lub wykonawca Lider. Poświadczenia zgodności cyfrowego odwzorowania z dokumentem w postaci papierowej może dokonać również notariusz.</w:t>
      </w:r>
    </w:p>
    <w:p w14:paraId="64C53CF9" w14:textId="77777777" w:rsidR="00F47F5D" w:rsidRPr="006E1A8F" w:rsidRDefault="00F47F5D" w:rsidP="00F0322A">
      <w:pPr>
        <w:pStyle w:val="Akapitzlist"/>
        <w:numPr>
          <w:ilvl w:val="0"/>
          <w:numId w:val="26"/>
        </w:numPr>
        <w:spacing w:line="276" w:lineRule="auto"/>
        <w:ind w:right="74" w:hanging="720"/>
        <w:jc w:val="both"/>
        <w:rPr>
          <w:rFonts w:ascii="Cambria" w:hAnsi="Cambria"/>
        </w:rPr>
      </w:pPr>
      <w:r>
        <w:rPr>
          <w:rFonts w:ascii="Cambria" w:hAnsi="Cambria"/>
        </w:rPr>
        <w:lastRenderedPageBreak/>
        <w:t>Dowody określające czy wykazane zamówienia zostały wykonane należycie:</w:t>
      </w:r>
    </w:p>
    <w:p w14:paraId="7DC11829" w14:textId="77777777" w:rsidR="00F47F5D" w:rsidRPr="006E1A8F" w:rsidRDefault="00F47F5D" w:rsidP="00F0322A">
      <w:pPr>
        <w:pStyle w:val="Akapitzlist"/>
        <w:numPr>
          <w:ilvl w:val="0"/>
          <w:numId w:val="50"/>
        </w:numPr>
        <w:spacing w:line="276" w:lineRule="auto"/>
        <w:ind w:left="1701" w:right="74"/>
        <w:jc w:val="both"/>
        <w:rPr>
          <w:rFonts w:ascii="Cambria" w:hAnsi="Cambria"/>
        </w:rPr>
      </w:pPr>
      <w:r>
        <w:rPr>
          <w:rFonts w:ascii="Cambria" w:hAnsi="Cambria"/>
        </w:rPr>
        <w:t>jeżeli zostały sporządzone jako dokument elektroniczny, przekazuje się ten dokument,</w:t>
      </w:r>
    </w:p>
    <w:p w14:paraId="73C8D8D3" w14:textId="77777777" w:rsidR="00F47F5D" w:rsidRPr="006E1A8F" w:rsidRDefault="00F47F5D" w:rsidP="00F0322A">
      <w:pPr>
        <w:pStyle w:val="Akapitzlist"/>
        <w:numPr>
          <w:ilvl w:val="0"/>
          <w:numId w:val="50"/>
        </w:numPr>
        <w:spacing w:line="276" w:lineRule="auto"/>
        <w:ind w:left="1701" w:right="74"/>
        <w:jc w:val="both"/>
        <w:rPr>
          <w:rFonts w:ascii="Cambria" w:hAnsi="Cambria"/>
        </w:rPr>
      </w:pPr>
      <w:r>
        <w:rPr>
          <w:rFonts w:ascii="Cambria" w:hAnsi="Cambria"/>
        </w:rPr>
        <w:t>jeżeli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 odpowiednio wykonawca lub pełnomocnik – Lider wykonawców wspólnie ubiegających się lub podmiot udostępniający zasoby w zakresie dokumentów, które każdego z nich dotyczą. Poświadczenia może dokonać również notariusz.</w:t>
      </w:r>
    </w:p>
    <w:bookmarkEnd w:id="16"/>
    <w:p w14:paraId="7B330146" w14:textId="77777777" w:rsidR="00F47F5D" w:rsidRPr="006E1A8F" w:rsidRDefault="00F47F5D">
      <w:pPr>
        <w:pStyle w:val="Akapitzlist"/>
        <w:numPr>
          <w:ilvl w:val="0"/>
          <w:numId w:val="55"/>
        </w:numPr>
        <w:spacing w:line="276" w:lineRule="auto"/>
        <w:ind w:left="567" w:right="74" w:hanging="567"/>
        <w:jc w:val="both"/>
        <w:rPr>
          <w:rFonts w:ascii="Cambria" w:hAnsi="Cambria"/>
        </w:rPr>
      </w:pPr>
      <w:r>
        <w:rPr>
          <w:rFonts w:ascii="Cambria" w:hAnsi="Cambria"/>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6EC4C68C" w14:textId="77777777" w:rsidR="00F47F5D" w:rsidRPr="006E1A8F" w:rsidRDefault="00F47F5D">
      <w:pPr>
        <w:pStyle w:val="Akapitzlist"/>
        <w:numPr>
          <w:ilvl w:val="0"/>
          <w:numId w:val="55"/>
        </w:numPr>
        <w:spacing w:line="276" w:lineRule="auto"/>
        <w:ind w:left="567" w:hanging="567"/>
        <w:jc w:val="both"/>
        <w:rPr>
          <w:rFonts w:ascii="Cambria" w:hAnsi="Cambria"/>
        </w:rPr>
      </w:pPr>
      <w:r>
        <w:rPr>
          <w:rFonts w:ascii="Cambria" w:hAnsi="Cambria"/>
        </w:rPr>
        <w:t>Odstąpienie od składania podmiotowych środków dowodowych.</w:t>
      </w:r>
    </w:p>
    <w:p w14:paraId="0E01ED43" w14:textId="77777777" w:rsidR="00F47F5D" w:rsidRPr="006E1A8F" w:rsidRDefault="00F47F5D" w:rsidP="00F0322A">
      <w:pPr>
        <w:pStyle w:val="Akapitzlist"/>
        <w:numPr>
          <w:ilvl w:val="0"/>
          <w:numId w:val="24"/>
        </w:numPr>
        <w:spacing w:line="276" w:lineRule="auto"/>
        <w:ind w:hanging="720"/>
        <w:jc w:val="both"/>
        <w:rPr>
          <w:rFonts w:ascii="Cambria" w:hAnsi="Cambria"/>
        </w:rPr>
      </w:pPr>
      <w:r>
        <w:rPr>
          <w:rFonts w:ascii="Cambria" w:hAnsi="Cambria"/>
        </w:rPr>
        <w:t xml:space="preserve">Zamawiający nie wzywa do złożenia podmiotowych środków dowodowych, jeżeli: </w:t>
      </w:r>
    </w:p>
    <w:p w14:paraId="7AF7D550" w14:textId="77777777" w:rsidR="00F47F5D" w:rsidRPr="006E1A8F" w:rsidRDefault="00F47F5D" w:rsidP="00F0322A">
      <w:pPr>
        <w:pStyle w:val="Akapitzlist"/>
        <w:numPr>
          <w:ilvl w:val="0"/>
          <w:numId w:val="25"/>
        </w:numPr>
        <w:spacing w:line="276" w:lineRule="auto"/>
        <w:ind w:left="1701"/>
        <w:jc w:val="both"/>
        <w:rPr>
          <w:rFonts w:ascii="Cambria" w:hAnsi="Cambria"/>
        </w:rPr>
      </w:pPr>
      <w:r>
        <w:rPr>
          <w:rFonts w:ascii="Cambria" w:hAnsi="Cambria"/>
        </w:rPr>
        <w:t>może je uzyskać za pomocą bezpłatnych i ogólnodostępnych baz danych, w szczególności rejestrów publicznych w rozumieniu ustawy z dnia 17 lutego 2005 r. o informatyzacji działalności podmiotów realizujących zadania publiczne, o ile wykonawca wskazał w formularzu oferty lub oświadczeniu, o którym mowa w art. 125 ust. 1 Pzp dane umożliwiające dostęp do tych środków;</w:t>
      </w:r>
    </w:p>
    <w:p w14:paraId="10BF6430" w14:textId="77777777" w:rsidR="00F47F5D" w:rsidRPr="006E1A8F" w:rsidRDefault="00F47F5D" w:rsidP="00F0322A">
      <w:pPr>
        <w:pStyle w:val="Akapitzlist"/>
        <w:numPr>
          <w:ilvl w:val="0"/>
          <w:numId w:val="25"/>
        </w:numPr>
        <w:spacing w:line="276" w:lineRule="auto"/>
        <w:ind w:left="1701"/>
        <w:jc w:val="both"/>
        <w:rPr>
          <w:rFonts w:ascii="Cambria" w:hAnsi="Cambria"/>
        </w:rPr>
      </w:pPr>
      <w:r>
        <w:rPr>
          <w:rFonts w:ascii="Cambria" w:hAnsi="Cambria"/>
        </w:rPr>
        <w:t>podmiotowym środkiem dowodowym jest oświadczenie, którego treść odpowiada zakresowi oświadczenia o niepodleganiu wykluczeniu i spełnianiu warunków udziału w postępowaniu.</w:t>
      </w:r>
    </w:p>
    <w:p w14:paraId="19733E50" w14:textId="77777777" w:rsidR="00F47F5D" w:rsidRPr="006E1A8F" w:rsidRDefault="00F47F5D" w:rsidP="00F0322A">
      <w:pPr>
        <w:pStyle w:val="Akapitzlist"/>
        <w:numPr>
          <w:ilvl w:val="0"/>
          <w:numId w:val="24"/>
        </w:numPr>
        <w:spacing w:line="276" w:lineRule="auto"/>
        <w:ind w:hanging="720"/>
        <w:jc w:val="both"/>
        <w:rPr>
          <w:rFonts w:ascii="Cambria" w:hAnsi="Cambria"/>
        </w:rPr>
      </w:pPr>
      <w:r>
        <w:rPr>
          <w:rFonts w:ascii="Cambria" w:hAnsi="Cambria"/>
        </w:rPr>
        <w:t>Wykonawca nie jest zobowiązany do złożenia podmiotowych środków dowodowych, które zamawiający posiada, jeżeli wykonawca wskaże te środki oraz potwierdzi ich prawidłowość i aktualność.</w:t>
      </w:r>
    </w:p>
    <w:p w14:paraId="752A315E" w14:textId="77777777" w:rsidR="00F47F5D" w:rsidRPr="006E1A8F" w:rsidRDefault="00F47F5D" w:rsidP="00F0322A">
      <w:pPr>
        <w:spacing w:line="276" w:lineRule="auto"/>
        <w:ind w:right="74"/>
        <w:jc w:val="both"/>
        <w:rPr>
          <w:rFonts w:ascii="Cambria" w:hAnsi="Cambria"/>
          <w:sz w:val="22"/>
          <w:szCs w:val="22"/>
        </w:rPr>
      </w:pPr>
    </w:p>
    <w:p w14:paraId="6EB4C6BA" w14:textId="77777777" w:rsidR="00F47F5D" w:rsidRPr="006E1A8F" w:rsidRDefault="00F47F5D" w:rsidP="00F0322A">
      <w:pPr>
        <w:spacing w:line="276" w:lineRule="auto"/>
        <w:ind w:right="74"/>
        <w:jc w:val="both"/>
        <w:rPr>
          <w:rFonts w:ascii="Cambria" w:hAnsi="Cambria"/>
          <w:sz w:val="22"/>
          <w:szCs w:val="22"/>
        </w:rPr>
      </w:pPr>
      <w:r>
        <w:rPr>
          <w:rFonts w:ascii="Cambria" w:hAnsi="Cambria"/>
          <w:sz w:val="22"/>
          <w:szCs w:val="22"/>
        </w:rPr>
        <w:t xml:space="preserve">ROZDZIAŁ 14 – OPIS SPOSOBU PRZYGOTOWANIA OFERTY </w:t>
      </w:r>
      <w:r>
        <w:rPr>
          <w:rFonts w:ascii="Cambria" w:hAnsi="Cambria"/>
          <w:sz w:val="22"/>
          <w:szCs w:val="22"/>
        </w:rPr>
        <w:tab/>
      </w:r>
    </w:p>
    <w:p w14:paraId="2838B6D9" w14:textId="77777777" w:rsidR="00F47F5D" w:rsidRPr="006E1A8F" w:rsidRDefault="00F47F5D" w:rsidP="00F0322A">
      <w:pPr>
        <w:spacing w:line="276" w:lineRule="auto"/>
        <w:ind w:right="74"/>
        <w:jc w:val="both"/>
        <w:rPr>
          <w:rFonts w:ascii="Cambria" w:hAnsi="Cambria"/>
          <w:sz w:val="22"/>
          <w:szCs w:val="22"/>
        </w:rPr>
      </w:pPr>
    </w:p>
    <w:p w14:paraId="22CB5E4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Wykonawca może złożyć tylko jedną ofertę.</w:t>
      </w:r>
    </w:p>
    <w:p w14:paraId="6EEB98A9"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Treść oferty musi być zgodna z wymaganiami Zamawiającego określonymi w dokumentach zamówienia, w szczególności zgodna z niniejszą SWZ.</w:t>
      </w:r>
    </w:p>
    <w:p w14:paraId="5F4C7C4F"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Wykonawca przygotowuje ofertę przy pomocy interaktywnego „Formularza ofertowego” udostępnionego przez Zamawiającego na platformie e-Zamówienia i zamieszczonego w podglądzie postępowania w zakładce „Informacje podstawowe”. WAŻNE! Do przygotowania oferty niezbędne jest posiadanie przez użytkownika Wykonawcy uprawnienia „Przygotowanie ofert/wniosków/prac konkursowych”.</w:t>
      </w:r>
    </w:p>
    <w:p w14:paraId="1449D8B7"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Zalogowany wykonawca posiadający odpowiednie uprawnienia uzyskuje możliwość przygotowania oferty na przygotowanym przez zamawiającego Formularzu ofertowym. Użycie przycisku „Wypełnij” widocznego pod „Formularzem ofertowym” powoduje automatyczne pobranie danych wykonawcy wprowadzonych przez niego podczas rejestracji. Wykonawca zobowiązany jest do zweryfikowania poprawności danych automatycznie pobranych przez system z jego konta (w szczególności nazwy wykonawcy) i uzupełnienia pozostałych informacji dotyczących wykonawcy/wykonawców wspólnie ubiegających się o zamówienie.</w:t>
      </w:r>
    </w:p>
    <w:p w14:paraId="700B9B2D"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lastRenderedPageBreak/>
        <w:t>Następnie wykonawca powinien pobrać „Formularz ofertowy”, zapisać go na dysku swojego komputera, uzupełnić pozostałymi danymi wymaganymi przez zamawiającego, ponownie zapisać na dysku swojego komputera.</w:t>
      </w:r>
    </w:p>
    <w:p w14:paraId="084CFE1E"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 xml:space="preserve">UWAGA! Nie należy zmieniać nazwy pliku nadanej przez platformę e-Zamówienia. WAŻNE! Zapisany „Formularz ofertowy” należy zawsze otwierać w programie Adobe </w:t>
      </w:r>
      <w:proofErr w:type="spellStart"/>
      <w:r>
        <w:rPr>
          <w:rFonts w:ascii="Cambria" w:hAnsi="Cambria"/>
        </w:rPr>
        <w:t>Acrobat</w:t>
      </w:r>
      <w:proofErr w:type="spellEnd"/>
      <w:r>
        <w:rPr>
          <w:rFonts w:ascii="Cambria" w:hAnsi="Cambria"/>
        </w:rPr>
        <w:t xml:space="preserve"> Reader DC.</w:t>
      </w:r>
    </w:p>
    <w:p w14:paraId="0CBD869D"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Oferta pod rygorem nieważności musi być złożona w formie elektronicznej (opatrzonej kwalifikowanym podpisem elektronicznym) lub w postaci elektronicznej opatrzonej podpisem zaufanym lub podpisem osobistym. Zalecany typ podpisu wewnętrzny. UWAGA - Jeśli do podpisania formularza oferty zostanie wykorzystany podpis zewnętrzny, wykonawca dodaje plik tego podpisu zewnętrznego w polu „Załączniki i inne dokumenty przedstawione w ofercie przez Wykonawcę” (patrz pkt 14.9 i 14.10).</w:t>
      </w:r>
    </w:p>
    <w:p w14:paraId="5DE1F3F9"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Wygenerowany na platformie e-Zamówienia „Formularz ofertowy” jest plikiem edytowalnym PDF, w przypadku zastosowania podpisu:</w:t>
      </w:r>
    </w:p>
    <w:p w14:paraId="4059877A" w14:textId="77777777" w:rsidR="00F47F5D" w:rsidRPr="006E1A8F" w:rsidRDefault="00F47F5D" w:rsidP="00F0322A">
      <w:pPr>
        <w:pStyle w:val="Akapitzlist"/>
        <w:numPr>
          <w:ilvl w:val="0"/>
          <w:numId w:val="22"/>
        </w:numPr>
        <w:spacing w:line="276" w:lineRule="auto"/>
        <w:ind w:right="74" w:hanging="720"/>
        <w:jc w:val="both"/>
        <w:rPr>
          <w:rFonts w:ascii="Cambria" w:hAnsi="Cambria"/>
        </w:rPr>
      </w:pPr>
      <w:r>
        <w:rPr>
          <w:rFonts w:ascii="Cambria" w:hAnsi="Cambria"/>
        </w:rPr>
        <w:t>kwalifikowanego czy osobistego, nie należy go drukować, skanować ani zapisywać w innym formacie, ostateczna weryfikacja oferty powinna nastąpić przed jej podpisaniem. Jakiekolwiek operacje na podpisanych już plikach mogą w pewnych okolicznościach zagrażać utratą integralności podpisu i dyskwalifikować ofertę,</w:t>
      </w:r>
    </w:p>
    <w:p w14:paraId="45AF1C00" w14:textId="77777777" w:rsidR="00F47F5D" w:rsidRPr="006E1A8F" w:rsidRDefault="00F47F5D" w:rsidP="00F0322A">
      <w:pPr>
        <w:pStyle w:val="Akapitzlist"/>
        <w:numPr>
          <w:ilvl w:val="0"/>
          <w:numId w:val="22"/>
        </w:numPr>
        <w:spacing w:line="276" w:lineRule="auto"/>
        <w:ind w:right="74" w:hanging="720"/>
        <w:jc w:val="both"/>
        <w:rPr>
          <w:rFonts w:ascii="Cambria" w:hAnsi="Cambria"/>
        </w:rPr>
      </w:pPr>
      <w:r>
        <w:rPr>
          <w:rFonts w:ascii="Cambria" w:hAnsi="Cambria"/>
        </w:rPr>
        <w:t>zaufanego, w związku z wymogami po stronie profilu zaufanego, należy po pobraniu i wypełnieniu formularza zapisać go w wersji PDF nieedytowalnej i następnie podpisać podpisem zaufanym.</w:t>
      </w:r>
    </w:p>
    <w:p w14:paraId="69D20D2E"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Cambria" w:hAnsi="Cambria"/>
        </w:rPr>
        <w:t>drag&amp;drop</w:t>
      </w:r>
      <w:proofErr w:type="spellEnd"/>
      <w:r>
        <w:rPr>
          <w:rFonts w:ascii="Cambria" w:hAnsi="Cambria"/>
        </w:rPr>
        <w:t xml:space="preserve"> („przeciągnij” i „upuść”) służące do dodawania plików. WAŻNE! Do złożenia oferty niezbędne jest posiadanie przez użytkownika Wykonawcy uprawnienia „Składanie ofert/wniosków/prac konkursowych”.</w:t>
      </w:r>
    </w:p>
    <w:p w14:paraId="3A508E1B"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o których mowa w SWZ. </w:t>
      </w:r>
    </w:p>
    <w:p w14:paraId="3F6866F8"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Ryzyko lakonicznego, niewystarczającego uzasadnienia tajemnicy przedsiębiorstwa obciąża wykonawcę.</w:t>
      </w:r>
    </w:p>
    <w:p w14:paraId="234304AC"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 xml:space="preserve">Pozostałe dokumenty wchodzące w skład oferty lub składane wraz z ofertą, które są zgodnie z ustawą Pzp lub rozporządzeniem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t>
      </w:r>
      <w:r>
        <w:rPr>
          <w:rFonts w:ascii="Cambria" w:hAnsi="Cambria"/>
        </w:rPr>
        <w:lastRenderedPageBreak/>
        <w:t xml:space="preserve">Wykonawcę” dodaje się uprzednio podpisane dokumenty wraz z wygenerowanym plikiem podpisu (typ zewnętrzny) lub dokument z wszytym podpisem (typ wewnętrzny). </w:t>
      </w:r>
    </w:p>
    <w:p w14:paraId="5D170663"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W przypadku przekazywania dokumentu elektronicznego w formacie poddającym dane kompresji, opatrzenie pliku zawierającego skompresowane dokumenty kwalifikowanym podpisem elektronicznym, podpisem zaufanym lub podpisem osobistym, jest równoznaczne z podpisaniem wszystkich dokumentów zawartych w tym pliku danym podpisem.</w:t>
      </w:r>
    </w:p>
    <w:p w14:paraId="575CDDE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0B8D96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Oferta może być złożona tylko do upływu terminu składania ofert.</w:t>
      </w:r>
    </w:p>
    <w:p w14:paraId="6E783381"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Wykonawca może przed upływem terminu składania ofert wycofać ofertę. Wykonawca wycofuje ofertę w zakładce „Oferty/wnioski” używając przycisku „Wycofaj ofertę”. WAŻNE! Do wycofania oferty niezbędne jest posiadanie przez użytkownika Wykonawcy uprawnienia „wycofywanie ofert/wniosków/prac konkursowych”</w:t>
      </w:r>
    </w:p>
    <w:p w14:paraId="145CD0D4"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Wykonawca po upływie terminu do składania ofert nie może skutecznie wycofać złożonej oferty.</w:t>
      </w:r>
    </w:p>
    <w:p w14:paraId="47C41D52" w14:textId="77777777" w:rsidR="00F47F5D" w:rsidRPr="006E1A8F" w:rsidRDefault="00F47F5D" w:rsidP="00F0322A">
      <w:pPr>
        <w:pStyle w:val="Akapitzlist"/>
        <w:numPr>
          <w:ilvl w:val="0"/>
          <w:numId w:val="21"/>
        </w:numPr>
        <w:spacing w:line="276" w:lineRule="auto"/>
        <w:ind w:left="567" w:right="74" w:hanging="567"/>
        <w:jc w:val="both"/>
        <w:rPr>
          <w:rFonts w:ascii="Cambria" w:hAnsi="Cambria"/>
        </w:rPr>
      </w:pPr>
      <w:r>
        <w:rPr>
          <w:rFonts w:ascii="Cambria" w:hAnsi="Cambria"/>
        </w:rPr>
        <w:t>Maksymalny łączny rozmiar plików stanowiących ofertę lub składanych wraz z ofertą to 250 MB.</w:t>
      </w:r>
    </w:p>
    <w:p w14:paraId="49A5B77E" w14:textId="77777777" w:rsidR="00F47F5D" w:rsidRPr="006E1A8F" w:rsidRDefault="00F47F5D" w:rsidP="00F0322A">
      <w:pPr>
        <w:pStyle w:val="Akapitzlist"/>
        <w:spacing w:line="276" w:lineRule="auto"/>
        <w:ind w:left="567" w:right="74"/>
        <w:jc w:val="both"/>
        <w:rPr>
          <w:rFonts w:ascii="Cambria" w:hAnsi="Cambria"/>
        </w:rPr>
      </w:pPr>
    </w:p>
    <w:p w14:paraId="757D3B68" w14:textId="77777777" w:rsidR="00F47F5D" w:rsidRPr="006E1A8F" w:rsidRDefault="00F47F5D" w:rsidP="00F0322A">
      <w:pPr>
        <w:spacing w:line="276" w:lineRule="auto"/>
        <w:ind w:right="74"/>
        <w:jc w:val="both"/>
        <w:rPr>
          <w:rFonts w:ascii="Cambria" w:hAnsi="Cambria"/>
          <w:sz w:val="22"/>
          <w:szCs w:val="22"/>
          <w:lang w:eastAsia="en-US"/>
        </w:rPr>
      </w:pPr>
      <w:r>
        <w:rPr>
          <w:rFonts w:ascii="Cambria" w:hAnsi="Cambria"/>
          <w:sz w:val="22"/>
          <w:szCs w:val="22"/>
          <w:lang w:eastAsia="en-US"/>
        </w:rPr>
        <w:t>ROZDZIAŁ 15 – POZOSTAŁE DOKUMENTY WCHODZĄCE W SKŁAD OFERTY / SKŁADANE RAZEM Z OFERTĄ</w:t>
      </w:r>
    </w:p>
    <w:p w14:paraId="605CEE6E" w14:textId="77777777" w:rsidR="00F47F5D" w:rsidRPr="006E1A8F" w:rsidRDefault="00F47F5D" w:rsidP="00F0322A">
      <w:pPr>
        <w:spacing w:line="276" w:lineRule="auto"/>
        <w:ind w:right="74"/>
        <w:jc w:val="both"/>
        <w:rPr>
          <w:rFonts w:ascii="Cambria" w:hAnsi="Cambria"/>
          <w:sz w:val="22"/>
          <w:szCs w:val="22"/>
          <w:lang w:eastAsia="en-US"/>
        </w:rPr>
      </w:pPr>
    </w:p>
    <w:p w14:paraId="6833D04B" w14:textId="77777777" w:rsidR="00F47F5D" w:rsidRPr="006E1A8F" w:rsidRDefault="00F47F5D" w:rsidP="00F0322A">
      <w:pPr>
        <w:spacing w:line="276" w:lineRule="auto"/>
        <w:ind w:right="74"/>
        <w:jc w:val="both"/>
        <w:rPr>
          <w:rFonts w:ascii="Cambria" w:hAnsi="Cambria"/>
          <w:sz w:val="22"/>
          <w:szCs w:val="22"/>
          <w:lang w:eastAsia="en-US"/>
        </w:rPr>
      </w:pPr>
    </w:p>
    <w:p w14:paraId="26CAC163" w14:textId="77777777" w:rsidR="00F47F5D" w:rsidRPr="006E1A8F" w:rsidRDefault="00F47F5D" w:rsidP="00F0322A">
      <w:pPr>
        <w:pStyle w:val="Akapitzlist"/>
        <w:numPr>
          <w:ilvl w:val="0"/>
          <w:numId w:val="23"/>
        </w:numPr>
        <w:spacing w:line="276" w:lineRule="auto"/>
        <w:ind w:left="567" w:right="74" w:hanging="567"/>
        <w:jc w:val="both"/>
        <w:rPr>
          <w:rFonts w:ascii="Cambria" w:hAnsi="Cambria"/>
        </w:rPr>
      </w:pPr>
      <w:bookmarkStart w:id="17" w:name="_Hlk188010404"/>
      <w:r>
        <w:rPr>
          <w:rFonts w:ascii="Cambria" w:hAnsi="Cambria"/>
        </w:rPr>
        <w:t>W terminie składania ofert wykonawca zobowiązany jest złożyć zamawiającemu ofertę zawierającą poza interaktywnym „Formularzem ofertowym”</w:t>
      </w:r>
    </w:p>
    <w:p w14:paraId="4B69BB45" w14:textId="77777777" w:rsidR="00F47F5D" w:rsidRPr="006E1A8F" w:rsidRDefault="00F47F5D" w:rsidP="00F0322A">
      <w:pPr>
        <w:pStyle w:val="Akapitzlist"/>
        <w:numPr>
          <w:ilvl w:val="0"/>
          <w:numId w:val="28"/>
        </w:numPr>
        <w:spacing w:line="276" w:lineRule="auto"/>
        <w:ind w:left="1276" w:right="74" w:hanging="720"/>
        <w:jc w:val="both"/>
        <w:rPr>
          <w:rFonts w:ascii="Cambria" w:hAnsi="Cambria"/>
        </w:rPr>
      </w:pPr>
      <w:r>
        <w:rPr>
          <w:rFonts w:ascii="Cambria" w:hAnsi="Cambria"/>
        </w:rPr>
        <w:t>oświadczenie o braku podstaw wykluczenia oraz spełnianiu warunków udziału w postępowaniu</w:t>
      </w:r>
      <w:bookmarkEnd w:id="17"/>
      <w:r>
        <w:rPr>
          <w:rFonts w:ascii="Cambria" w:hAnsi="Cambria"/>
        </w:rPr>
        <w:t xml:space="preserve">, w zakresie wskazanym przez zamawiającego – sporządzone według wzoru stanowiącego odpowiednio załącznik do SWZ pod nazwą „oświadczenie z art. 125 ust. 1 Pzp” lub „oświadczenie z art. 125 ust. 1 Pzp - PUZ”. Oświadczenie to stanowi dowód potwierdzający brak podstaw wykluczenia oraz spełnianie warunków udziału w postępowaniu, na dzień składania ofert, tymczasowo zastępujący wymagane podmiotowe środki dowodowe, wskazane w SWZ. Oświadczenie składają odrębnie: </w:t>
      </w:r>
    </w:p>
    <w:p w14:paraId="32422AC5" w14:textId="77777777" w:rsidR="00F47F5D" w:rsidRPr="006E1A8F" w:rsidRDefault="00F47F5D" w:rsidP="00F0322A">
      <w:pPr>
        <w:pStyle w:val="Akapitzlist"/>
        <w:numPr>
          <w:ilvl w:val="0"/>
          <w:numId w:val="29"/>
        </w:numPr>
        <w:spacing w:line="276" w:lineRule="auto"/>
        <w:ind w:left="1701" w:right="74"/>
        <w:jc w:val="both"/>
        <w:rPr>
          <w:rFonts w:ascii="Cambria" w:hAnsi="Cambria"/>
        </w:rPr>
      </w:pPr>
      <w:r>
        <w:rPr>
          <w:rFonts w:ascii="Cambria" w:hAnsi="Cambria"/>
        </w:rPr>
        <w:t xml:space="preserve">wykonawca, </w:t>
      </w:r>
    </w:p>
    <w:p w14:paraId="2F6FA634" w14:textId="77777777" w:rsidR="00F47F5D" w:rsidRPr="006E1A8F" w:rsidRDefault="00F47F5D" w:rsidP="00F0322A">
      <w:pPr>
        <w:pStyle w:val="Akapitzlist"/>
        <w:numPr>
          <w:ilvl w:val="0"/>
          <w:numId w:val="29"/>
        </w:numPr>
        <w:spacing w:line="276" w:lineRule="auto"/>
        <w:ind w:left="1701" w:right="74"/>
        <w:jc w:val="both"/>
        <w:rPr>
          <w:rFonts w:ascii="Cambria" w:hAnsi="Cambria"/>
        </w:rPr>
      </w:pPr>
      <w:r>
        <w:rPr>
          <w:rFonts w:ascii="Cambria" w:hAnsi="Cambria"/>
        </w:rPr>
        <w:t xml:space="preserve">każdy z wykonawców wspólnie ubiegających się o udzielenie zamówienia - oświadczenie potwierdza wówczas brak podstaw wykluczenia Wykonawcy oraz spełnianie warunków udziału w postępowaniu w zakresie, w jakim każdy z wykonawców wykazuje spełnianie warunków udziału w postępowaniu, </w:t>
      </w:r>
    </w:p>
    <w:p w14:paraId="6947DC2D" w14:textId="77777777" w:rsidR="00F47F5D" w:rsidRPr="006E1A8F" w:rsidRDefault="00F47F5D" w:rsidP="00F0322A">
      <w:pPr>
        <w:pStyle w:val="Akapitzlist"/>
        <w:numPr>
          <w:ilvl w:val="0"/>
          <w:numId w:val="29"/>
        </w:numPr>
        <w:spacing w:line="276" w:lineRule="auto"/>
        <w:ind w:left="1701" w:right="74"/>
        <w:jc w:val="both"/>
        <w:rPr>
          <w:rFonts w:ascii="Cambria" w:hAnsi="Cambria"/>
        </w:rPr>
      </w:pPr>
      <w:r>
        <w:rPr>
          <w:rFonts w:ascii="Cambria" w:hAnsi="Cambria"/>
        </w:rPr>
        <w:t>podmiot udostępniający zasoby, na którego potencjał powołuje się wykonawca – oświadczenie potwierdza wówczas brak podstaw wykluczenia tego podmiotu oraz spełnianie warunków udziału w postępowaniu w zakresie, w jakim wykonawca powołuje się na zasoby tego podmiotu,</w:t>
      </w:r>
    </w:p>
    <w:p w14:paraId="04D68889"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Pr>
          <w:rFonts w:ascii="Cambria" w:hAnsi="Cambria"/>
        </w:rPr>
        <w:t xml:space="preserve">odpis lub informacja z KRS/CEIDG/innego właściwego rejestru w celu potwierdzenia, że osoba działająca w imieniu wykonawcy/ każdego z wykonawców wspólnie ubiegających się o udzielenie zamówienia/PUZ jest umocowana do reprezentowania.  Zamawiający nie żąda tych dokumentów, jeżeli może je uzyskać za pomocą bezpłatnych i ogólnodostępnych baz danych, o ile dane umożliwiające dostęp do tych </w:t>
      </w:r>
      <w:r>
        <w:rPr>
          <w:rFonts w:ascii="Cambria" w:hAnsi="Cambria"/>
        </w:rPr>
        <w:lastRenderedPageBreak/>
        <w:t>rejestrów zostały wskazane np. w treści Formularza ofertowego lub w oświadczeniu, o którym mowa w art. 125 ust. 1 Pzp,</w:t>
      </w:r>
    </w:p>
    <w:p w14:paraId="3540AF9C"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Pr>
          <w:rFonts w:ascii="Cambria" w:hAnsi="Cambria"/>
        </w:rPr>
        <w:t>pełnomocnictwo, jeżeli w imieniu Wykonawcy/PUZ w postępowaniu występuje osoba, której umocowanie do działania nie wynika bezpośrednio z dokumentów rejestrowych - np. CEIDG, KRS (o ile dotyczy),</w:t>
      </w:r>
    </w:p>
    <w:p w14:paraId="0D9DC439"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Pr>
          <w:rFonts w:ascii="Cambria" w:hAnsi="Cambria"/>
        </w:rPr>
        <w:t>pełnomocnictwo lub inny dokument potwierdzający umocowanie dla pełnomocnika – Lidera ustanowionego dla Wykonawców wspólnie ubiegających się o udzielenie zamówienia, do ich reprezentowania w postępowaniu albo do reprezentowania w postępowaniu i zawarcia umowy w sprawie zamówienia publicznego (o ile dotyczy),</w:t>
      </w:r>
    </w:p>
    <w:p w14:paraId="787D7C4C"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Pr>
          <w:rFonts w:ascii="Cambria" w:hAnsi="Cambria"/>
        </w:rPr>
        <w:t>oświadczenie wykonawców wspólnie ubiegających się, z którego wynika, jaki zakres przedmiotu zamówienia wykonają poszczególni wykonawcy według wzoru stanowiącego załącznik do SWZ o nazwie „oświadczenie z art. 117 ust. 4 Pzp” (o ile dotyczy),</w:t>
      </w:r>
    </w:p>
    <w:p w14:paraId="0116554B"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Pr>
          <w:rFonts w:ascii="Cambria" w:hAnsi="Cambria"/>
        </w:rPr>
        <w:t>uzasadnienie tajemnicy przedsiębiorstwa (o ile dotyczy),</w:t>
      </w:r>
    </w:p>
    <w:p w14:paraId="50D2BE17" w14:textId="77777777" w:rsidR="00F47F5D" w:rsidRPr="006E1A8F" w:rsidRDefault="00F47F5D" w:rsidP="00F0322A">
      <w:pPr>
        <w:pStyle w:val="Akapitzlist"/>
        <w:numPr>
          <w:ilvl w:val="0"/>
          <w:numId w:val="28"/>
        </w:numPr>
        <w:spacing w:line="276" w:lineRule="auto"/>
        <w:ind w:left="1276" w:right="74" w:hanging="709"/>
        <w:jc w:val="both"/>
        <w:rPr>
          <w:rFonts w:ascii="Cambria" w:hAnsi="Cambria"/>
        </w:rPr>
      </w:pPr>
      <w:r>
        <w:rPr>
          <w:rFonts w:ascii="Cambria" w:hAnsi="Cambria"/>
        </w:rPr>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(o ile dotyczy), niezobowiązujący wzór tego dokumentu stanowi załącznik do SWZ pod nazwą „zobowiązanie PUZ”,</w:t>
      </w:r>
    </w:p>
    <w:p w14:paraId="3FD359C4" w14:textId="77777777" w:rsidR="00F47F5D" w:rsidRPr="006E1A8F" w:rsidRDefault="00F47F5D" w:rsidP="00F0322A">
      <w:pPr>
        <w:pStyle w:val="Akapitzlist"/>
        <w:numPr>
          <w:ilvl w:val="0"/>
          <w:numId w:val="28"/>
        </w:numPr>
        <w:spacing w:line="276" w:lineRule="auto"/>
        <w:ind w:left="1276" w:hanging="709"/>
        <w:jc w:val="both"/>
        <w:rPr>
          <w:rFonts w:ascii="Cambria" w:hAnsi="Cambria"/>
        </w:rPr>
      </w:pPr>
      <w:r>
        <w:rPr>
          <w:rFonts w:ascii="Cambria" w:hAnsi="Cambria"/>
        </w:rPr>
        <w:t>oryginalny dokument elektroniczny gwarancji lub poręczenia wadialnego (o ile wymagano wadium).</w:t>
      </w:r>
    </w:p>
    <w:p w14:paraId="2A27783D" w14:textId="77777777" w:rsidR="00F47F5D" w:rsidRPr="006E1A8F" w:rsidRDefault="00F47F5D" w:rsidP="00F0322A">
      <w:pPr>
        <w:pStyle w:val="Akapitzlist"/>
        <w:numPr>
          <w:ilvl w:val="0"/>
          <w:numId w:val="23"/>
        </w:numPr>
        <w:spacing w:line="276" w:lineRule="auto"/>
        <w:ind w:left="567" w:hanging="567"/>
        <w:jc w:val="both"/>
        <w:rPr>
          <w:rFonts w:ascii="Cambria" w:hAnsi="Cambria"/>
        </w:rPr>
      </w:pPr>
      <w:r>
        <w:rPr>
          <w:rFonts w:ascii="Cambria" w:hAnsi="Cambria"/>
        </w:rPr>
        <w:t>Forma i postać w/w dokumentów.</w:t>
      </w:r>
    </w:p>
    <w:p w14:paraId="473C934D" w14:textId="77777777" w:rsidR="00F47F5D" w:rsidRPr="006E1A8F" w:rsidRDefault="00F47F5D" w:rsidP="00F0322A">
      <w:pPr>
        <w:pStyle w:val="Akapitzlist"/>
        <w:numPr>
          <w:ilvl w:val="0"/>
          <w:numId w:val="27"/>
        </w:numPr>
        <w:spacing w:line="276" w:lineRule="auto"/>
        <w:ind w:hanging="720"/>
        <w:jc w:val="both"/>
        <w:rPr>
          <w:rFonts w:ascii="Cambria" w:hAnsi="Cambria"/>
        </w:rPr>
      </w:pPr>
      <w:r>
        <w:rPr>
          <w:rFonts w:ascii="Cambria" w:hAnsi="Cambria"/>
        </w:rPr>
        <w:t>Oświadczenie o braku podstaw wykluczenia oraz spełnianiu warunków udziału w postępowaniu należy złożyć w formie elektronicznej opatrzonej kwalifikowanym podpisem elektronicznym lub w postaci elektronicznej opatrzonej podpisem zaufanym lub osobistym odpowiednio wykonawcy / każdego z wykonawców wspólnie ubiegających się / PUZ.</w:t>
      </w:r>
    </w:p>
    <w:p w14:paraId="79EBD453" w14:textId="77777777" w:rsidR="00F47F5D" w:rsidRPr="006E1A8F" w:rsidRDefault="00F47F5D" w:rsidP="00F0322A">
      <w:pPr>
        <w:pStyle w:val="Akapitzlist"/>
        <w:numPr>
          <w:ilvl w:val="0"/>
          <w:numId w:val="27"/>
        </w:numPr>
        <w:spacing w:line="276" w:lineRule="auto"/>
        <w:ind w:hanging="720"/>
        <w:jc w:val="both"/>
        <w:rPr>
          <w:rFonts w:ascii="Cambria" w:hAnsi="Cambria"/>
        </w:rPr>
      </w:pPr>
      <w:r>
        <w:rPr>
          <w:rFonts w:ascii="Cambria" w:hAnsi="Cambria"/>
        </w:rPr>
        <w:t xml:space="preserve">Oświadczenie wykonawców wspólnie ubiegających się należy złożyć w formie elektronicznej opatrzonej kwalifikowanym podpisem elektronicznym lub w postaci elektronicznej opatrzonej podpisem zaufanym lub osobistym </w:t>
      </w:r>
      <w:bookmarkStart w:id="18" w:name="_Hlk188014409"/>
      <w:r>
        <w:rPr>
          <w:rFonts w:ascii="Cambria" w:hAnsi="Cambria"/>
        </w:rPr>
        <w:t>pełnomocnika – Lidera tych wykonawców</w:t>
      </w:r>
      <w:bookmarkEnd w:id="18"/>
      <w:r>
        <w:rPr>
          <w:rFonts w:ascii="Cambria" w:hAnsi="Cambria"/>
        </w:rPr>
        <w:t>. Jeżeli oświadczenie sporządzono w formie papierowej i podpisano własnoręcznie, przekazuje się jego cyfrowe odwzorowanie (skan), opatrzone kwalifikowanym podpisem elektronicznym, podpisem zaufanym albo osobistym, potwierdzającym zgodność tego odwzorowania (skanu) z oryginałem papierowym. Poświadczenia dokonuje – wykonawca Lider. Poświadczenia może dokonać również notariusz.</w:t>
      </w:r>
    </w:p>
    <w:p w14:paraId="673D6ECF" w14:textId="77777777" w:rsidR="00F47F5D" w:rsidRPr="006E1A8F" w:rsidRDefault="00F47F5D" w:rsidP="00F0322A">
      <w:pPr>
        <w:pStyle w:val="Akapitzlist"/>
        <w:numPr>
          <w:ilvl w:val="0"/>
          <w:numId w:val="27"/>
        </w:numPr>
        <w:spacing w:line="276" w:lineRule="auto"/>
        <w:ind w:hanging="720"/>
        <w:jc w:val="both"/>
        <w:rPr>
          <w:rFonts w:ascii="Cambria" w:hAnsi="Cambria"/>
        </w:rPr>
      </w:pPr>
      <w:r>
        <w:rPr>
          <w:rFonts w:ascii="Cambria" w:hAnsi="Cambria"/>
        </w:rPr>
        <w:t>Pełnomocnictwo należy złożyć w formie elektronicznej opatrzonej kwalifikowanym podpisem elektronicznym lub w postaci elektronicznej opatrzonej podpisem zaufanym lub osobistym mocodawcy (łącznie wszystkich mocodawców). Jeżeli pełnomocnictwo sporządzono w formie papierowej i podpisano własnoręcznie, przekazuje się jego cyfrowe odwzorowanie (skan), opatrzone kwalifikowanym podpisem elektronicznym, podpisem zaufanym albo osobistym, potwierdzającym zgodność tego odwzorowania (skanu) z oryginałem papierowym. Poświadczenia dokonuje wyłącznie mocodawca (łącznie wszyscy mocodawcy). Poświadczenia może dokonać również notariusz.</w:t>
      </w:r>
    </w:p>
    <w:p w14:paraId="3AD0E260" w14:textId="77777777" w:rsidR="00F47F5D" w:rsidRPr="006E1A8F" w:rsidRDefault="00F47F5D" w:rsidP="00F0322A">
      <w:pPr>
        <w:pStyle w:val="Akapitzlist"/>
        <w:numPr>
          <w:ilvl w:val="0"/>
          <w:numId w:val="27"/>
        </w:numPr>
        <w:spacing w:line="276" w:lineRule="auto"/>
        <w:ind w:hanging="720"/>
        <w:jc w:val="both"/>
        <w:rPr>
          <w:rFonts w:ascii="Cambria" w:hAnsi="Cambria"/>
        </w:rPr>
      </w:pPr>
      <w:r>
        <w:rPr>
          <w:rFonts w:ascii="Cambria" w:hAnsi="Cambria"/>
        </w:rPr>
        <w:t xml:space="preserve">Zobowiązanie podmiotu udostępniającego zasoby należy złożyć w formie elektronicznej opatrzonej kwalifikowanym podpisem elektronicznym lub w postaci elektronicznej opatrzonej podpisem zaufanym lub osobistym podmiotu </w:t>
      </w:r>
      <w:r>
        <w:rPr>
          <w:rFonts w:ascii="Cambria" w:hAnsi="Cambria"/>
        </w:rPr>
        <w:lastRenderedPageBreak/>
        <w:t>udostępniającego zasoby. Jeżeli zobowiązanie sporządzono w formie papierowej i podpisano własnoręcznie, przekazuje się jego cyfrowe odwzorowanie (skan), opatrzone kwalifikowanym podpisem elektronicznym, podpisem zaufanym albo osobistym, potwierdzającym zgodność tego odwzorowania (skanu) z oryginałem papierowym. Poświadczenia dokonuje – odpowiednio wykonawca lub pełnomocnik – Lider wykonawców wspólnie ubiegających się. Poświadczenia może dokonać również notariusz.</w:t>
      </w:r>
    </w:p>
    <w:p w14:paraId="7A895B48" w14:textId="77777777" w:rsidR="00F47F5D" w:rsidRPr="006E1A8F" w:rsidRDefault="00F47F5D" w:rsidP="00F0322A">
      <w:pPr>
        <w:spacing w:line="276" w:lineRule="auto"/>
        <w:jc w:val="both"/>
        <w:rPr>
          <w:rFonts w:ascii="Cambria" w:hAnsi="Cambria"/>
          <w:sz w:val="22"/>
          <w:szCs w:val="22"/>
        </w:rPr>
      </w:pPr>
      <w:r>
        <w:rPr>
          <w:rFonts w:ascii="Cambria" w:hAnsi="Cambria"/>
          <w:sz w:val="22"/>
          <w:szCs w:val="22"/>
        </w:rPr>
        <w:t xml:space="preserve">ROZDZIAŁ 16 – PRZEDMIOTOWE ŚRODKI DOWODOWE </w:t>
      </w:r>
      <w:r>
        <w:rPr>
          <w:rFonts w:ascii="Cambria" w:hAnsi="Cambria"/>
          <w:sz w:val="22"/>
          <w:szCs w:val="22"/>
        </w:rPr>
        <w:tab/>
      </w:r>
    </w:p>
    <w:p w14:paraId="027FD444" w14:textId="77777777" w:rsidR="00F47F5D" w:rsidRPr="006E1A8F" w:rsidRDefault="00F47F5D" w:rsidP="00F0322A">
      <w:pPr>
        <w:spacing w:line="276" w:lineRule="auto"/>
        <w:jc w:val="both"/>
        <w:rPr>
          <w:rFonts w:ascii="Cambria" w:hAnsi="Cambria"/>
          <w:sz w:val="22"/>
          <w:szCs w:val="22"/>
        </w:rPr>
      </w:pPr>
    </w:p>
    <w:p w14:paraId="7CFEF8F6" w14:textId="77777777" w:rsidR="00F47F5D" w:rsidRPr="006E1A8F" w:rsidRDefault="00F47F5D" w:rsidP="00F0322A">
      <w:pPr>
        <w:pStyle w:val="Akapitzlist"/>
        <w:numPr>
          <w:ilvl w:val="0"/>
          <w:numId w:val="44"/>
        </w:numPr>
        <w:spacing w:line="276" w:lineRule="auto"/>
        <w:ind w:left="567" w:hanging="567"/>
        <w:jc w:val="both"/>
        <w:rPr>
          <w:rFonts w:ascii="Cambria" w:hAnsi="Cambria"/>
        </w:rPr>
      </w:pPr>
      <w:r>
        <w:rPr>
          <w:rFonts w:ascii="Cambria" w:hAnsi="Cambria"/>
        </w:rPr>
        <w:t xml:space="preserve">Zamawiający nie wymaga złożenia przedmiotowych środków dowodowych. </w:t>
      </w:r>
    </w:p>
    <w:p w14:paraId="5CA1E16A" w14:textId="77777777" w:rsidR="00F47F5D" w:rsidRPr="006E1A8F" w:rsidRDefault="00F47F5D" w:rsidP="00F0322A">
      <w:pPr>
        <w:spacing w:line="276" w:lineRule="auto"/>
        <w:jc w:val="both"/>
        <w:rPr>
          <w:rFonts w:ascii="Cambria" w:hAnsi="Cambria"/>
          <w:sz w:val="22"/>
          <w:szCs w:val="22"/>
        </w:rPr>
      </w:pPr>
    </w:p>
    <w:p w14:paraId="49518D94" w14:textId="77777777" w:rsidR="00F47F5D" w:rsidRPr="006E1A8F" w:rsidRDefault="00F47F5D" w:rsidP="00F0322A">
      <w:pPr>
        <w:spacing w:line="276" w:lineRule="auto"/>
        <w:jc w:val="both"/>
        <w:rPr>
          <w:rFonts w:ascii="Cambria" w:hAnsi="Cambria"/>
          <w:sz w:val="22"/>
          <w:szCs w:val="22"/>
        </w:rPr>
      </w:pPr>
    </w:p>
    <w:p w14:paraId="58B13A16"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ROZDZIAŁ 17 – MIEJSCE ORAZ TERMIN SKŁADANIA I OTWARCIA OFERT</w:t>
      </w:r>
      <w:r>
        <w:rPr>
          <w:rFonts w:ascii="Cambria" w:hAnsi="Cambria"/>
          <w:sz w:val="22"/>
          <w:szCs w:val="22"/>
          <w:lang w:eastAsia="en-US"/>
        </w:rPr>
        <w:tab/>
      </w:r>
    </w:p>
    <w:p w14:paraId="220E373C" w14:textId="77777777" w:rsidR="00F47F5D" w:rsidRPr="006E1A8F" w:rsidRDefault="00F47F5D" w:rsidP="00F0322A">
      <w:pPr>
        <w:suppressAutoHyphens w:val="0"/>
        <w:spacing w:line="276" w:lineRule="auto"/>
        <w:jc w:val="both"/>
        <w:rPr>
          <w:rFonts w:ascii="Cambria" w:hAnsi="Cambria"/>
          <w:sz w:val="22"/>
          <w:szCs w:val="22"/>
          <w:lang w:eastAsia="en-US"/>
        </w:rPr>
      </w:pPr>
    </w:p>
    <w:p w14:paraId="1669B917" w14:textId="77777777" w:rsidR="00F47F5D" w:rsidRPr="006E1A8F" w:rsidRDefault="00F47F5D" w:rsidP="00F0322A">
      <w:pPr>
        <w:suppressAutoHyphens w:val="0"/>
        <w:spacing w:line="276" w:lineRule="auto"/>
        <w:jc w:val="both"/>
        <w:rPr>
          <w:rFonts w:ascii="Cambria" w:hAnsi="Cambria"/>
          <w:sz w:val="22"/>
          <w:szCs w:val="22"/>
          <w:lang w:eastAsia="en-US"/>
        </w:rPr>
      </w:pPr>
    </w:p>
    <w:p w14:paraId="70EE54FC"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Pr>
          <w:rFonts w:ascii="Cambria" w:hAnsi="Cambria"/>
        </w:rPr>
        <w:t>Składanie/otwarcie ofert następuje na platformie e-Zamówienia. Link prowadzący bezpośrednio do strony prowadzonego postępowania na platformie e-Zamówienia wskazano w Rozdziale 1 SWZ, w punkcie 1.1.9.</w:t>
      </w:r>
    </w:p>
    <w:p w14:paraId="023F3924" w14:textId="7E76FF75" w:rsidR="00F47F5D" w:rsidRPr="006E1A8F" w:rsidRDefault="00F47F5D" w:rsidP="00F0322A">
      <w:pPr>
        <w:pStyle w:val="Akapitzlist"/>
        <w:numPr>
          <w:ilvl w:val="0"/>
          <w:numId w:val="30"/>
        </w:numPr>
        <w:spacing w:line="276" w:lineRule="auto"/>
        <w:ind w:left="567" w:hanging="567"/>
        <w:jc w:val="both"/>
        <w:rPr>
          <w:rFonts w:ascii="Cambria" w:hAnsi="Cambria"/>
          <w:color w:val="4472C4" w:themeColor="accent1"/>
        </w:rPr>
      </w:pPr>
      <w:r>
        <w:rPr>
          <w:rFonts w:ascii="Cambria" w:hAnsi="Cambria"/>
          <w:color w:val="4472C4" w:themeColor="accent1"/>
        </w:rPr>
        <w:t>Ofertę należy złożyć w terminie do dnia</w:t>
      </w:r>
      <w:bookmarkStart w:id="19" w:name="_Hlk188015497"/>
      <w:r>
        <w:rPr>
          <w:rFonts w:ascii="Cambria" w:hAnsi="Cambria"/>
          <w:color w:val="4472C4" w:themeColor="accent1"/>
        </w:rPr>
        <w:t xml:space="preserve"> </w:t>
      </w:r>
      <w:r w:rsidR="00065F7D">
        <w:rPr>
          <w:rFonts w:ascii="Cambria" w:hAnsi="Cambria"/>
          <w:b/>
          <w:bCs/>
          <w:color w:val="4472C4" w:themeColor="accent1"/>
        </w:rPr>
        <w:t>25</w:t>
      </w:r>
      <w:r>
        <w:rPr>
          <w:rFonts w:ascii="Cambria" w:hAnsi="Cambria"/>
          <w:b/>
          <w:bCs/>
          <w:color w:val="4472C4" w:themeColor="accent1"/>
        </w:rPr>
        <w:t>.0</w:t>
      </w:r>
      <w:r w:rsidR="00065F7D">
        <w:rPr>
          <w:rFonts w:ascii="Cambria" w:hAnsi="Cambria"/>
          <w:b/>
          <w:bCs/>
          <w:color w:val="4472C4" w:themeColor="accent1"/>
        </w:rPr>
        <w:t>8</w:t>
      </w:r>
      <w:r>
        <w:rPr>
          <w:rFonts w:ascii="Cambria" w:hAnsi="Cambria"/>
          <w:b/>
          <w:bCs/>
          <w:color w:val="4472C4" w:themeColor="accent1"/>
        </w:rPr>
        <w:t>.2026 r.</w:t>
      </w:r>
      <w:bookmarkEnd w:id="19"/>
      <w:r>
        <w:rPr>
          <w:rFonts w:ascii="Cambria" w:hAnsi="Cambria"/>
          <w:color w:val="4472C4" w:themeColor="accent1"/>
        </w:rPr>
        <w:t xml:space="preserve"> do godz. </w:t>
      </w:r>
      <w:r>
        <w:rPr>
          <w:rFonts w:ascii="Cambria" w:hAnsi="Cambria"/>
          <w:b/>
          <w:bCs/>
          <w:color w:val="4472C4" w:themeColor="accent1"/>
        </w:rPr>
        <w:t>08:00.</w:t>
      </w:r>
      <w:r>
        <w:rPr>
          <w:rFonts w:ascii="Cambria" w:hAnsi="Cambria"/>
          <w:color w:val="4472C4" w:themeColor="accent1"/>
        </w:rPr>
        <w:t xml:space="preserve"> </w:t>
      </w:r>
    </w:p>
    <w:p w14:paraId="4E7FDBA4" w14:textId="25492355" w:rsidR="00F47F5D" w:rsidRPr="006E1A8F" w:rsidRDefault="00F47F5D" w:rsidP="00F0322A">
      <w:pPr>
        <w:pStyle w:val="Akapitzlist"/>
        <w:numPr>
          <w:ilvl w:val="0"/>
          <w:numId w:val="30"/>
        </w:numPr>
        <w:spacing w:line="276" w:lineRule="auto"/>
        <w:ind w:left="567" w:hanging="567"/>
        <w:jc w:val="both"/>
        <w:rPr>
          <w:rFonts w:ascii="Cambria" w:hAnsi="Cambria"/>
          <w:color w:val="4472C4" w:themeColor="accent1"/>
        </w:rPr>
      </w:pPr>
      <w:r>
        <w:rPr>
          <w:rFonts w:ascii="Cambria" w:hAnsi="Cambria"/>
          <w:color w:val="4472C4" w:themeColor="accent1"/>
        </w:rPr>
        <w:t xml:space="preserve">Otwarcie ofert nastąpi w dniu </w:t>
      </w:r>
      <w:r w:rsidR="00065F7D">
        <w:rPr>
          <w:rFonts w:ascii="Cambria" w:hAnsi="Cambria"/>
          <w:b/>
          <w:bCs/>
          <w:color w:val="4472C4" w:themeColor="accent1"/>
        </w:rPr>
        <w:t>25</w:t>
      </w:r>
      <w:r>
        <w:rPr>
          <w:rFonts w:ascii="Cambria" w:hAnsi="Cambria"/>
          <w:b/>
          <w:bCs/>
          <w:color w:val="4472C4" w:themeColor="accent1"/>
        </w:rPr>
        <w:t>.0</w:t>
      </w:r>
      <w:r w:rsidR="00065F7D">
        <w:rPr>
          <w:rFonts w:ascii="Cambria" w:hAnsi="Cambria"/>
          <w:b/>
          <w:bCs/>
          <w:color w:val="4472C4" w:themeColor="accent1"/>
        </w:rPr>
        <w:t>8</w:t>
      </w:r>
      <w:r>
        <w:rPr>
          <w:rFonts w:ascii="Cambria" w:hAnsi="Cambria"/>
          <w:b/>
          <w:bCs/>
          <w:color w:val="4472C4" w:themeColor="accent1"/>
        </w:rPr>
        <w:t>.2026 r.</w:t>
      </w:r>
      <w:r>
        <w:rPr>
          <w:rFonts w:ascii="Cambria" w:hAnsi="Cambria"/>
          <w:color w:val="4472C4" w:themeColor="accent1"/>
        </w:rPr>
        <w:t xml:space="preserve">  od godz. </w:t>
      </w:r>
      <w:r>
        <w:rPr>
          <w:rFonts w:ascii="Cambria" w:hAnsi="Cambria"/>
          <w:b/>
          <w:bCs/>
          <w:color w:val="4472C4" w:themeColor="accent1"/>
        </w:rPr>
        <w:t>08:30.</w:t>
      </w:r>
    </w:p>
    <w:p w14:paraId="1A19F9F3"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Pr>
          <w:rFonts w:ascii="Cambria" w:hAnsi="Cambria"/>
        </w:rPr>
        <w:t xml:space="preserve">Jeżeli z powodu awarii platformy e-Zamówienia nie można otworzyć ofert w wyznaczonym terminie, otwarcie następuje niezwłocznie po usunięciu awarii. Zamawiający poinformuje o zmianie terminu otwarcia ofert na stronie internetowej prowadzonego postępowania.  </w:t>
      </w:r>
    </w:p>
    <w:p w14:paraId="7196A1D0"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Pr>
          <w:rFonts w:ascii="Cambria" w:hAnsi="Cambria"/>
        </w:rPr>
        <w:t>Zamawiający, najpóźniej przed otwarciem ofert, udostępnia na stronie internetowej prowadzonego postępowania informację o kwocie, jaką zamierza przeznaczyć na sfinansowanie zamówienia.</w:t>
      </w:r>
    </w:p>
    <w:p w14:paraId="3ACA8DCB" w14:textId="77777777" w:rsidR="00F47F5D" w:rsidRPr="006E1A8F" w:rsidRDefault="00F47F5D" w:rsidP="00F0322A">
      <w:pPr>
        <w:pStyle w:val="Akapitzlist"/>
        <w:numPr>
          <w:ilvl w:val="0"/>
          <w:numId w:val="30"/>
        </w:numPr>
        <w:spacing w:line="276" w:lineRule="auto"/>
        <w:ind w:left="567" w:hanging="567"/>
        <w:jc w:val="both"/>
        <w:rPr>
          <w:rFonts w:ascii="Cambria" w:hAnsi="Cambria"/>
        </w:rPr>
      </w:pPr>
      <w:r>
        <w:rPr>
          <w:rFonts w:ascii="Cambria" w:hAnsi="Cambria"/>
        </w:rPr>
        <w:t>Zamawiający, niezwłocznie po otwarciu ofert, udostępnia na stronie internetowej prowadzonego postępowania informacje o:</w:t>
      </w:r>
    </w:p>
    <w:p w14:paraId="07AE6783" w14:textId="77777777" w:rsidR="00F47F5D" w:rsidRPr="006E1A8F" w:rsidRDefault="00F47F5D" w:rsidP="00F0322A">
      <w:pPr>
        <w:pStyle w:val="Akapitzlist"/>
        <w:numPr>
          <w:ilvl w:val="0"/>
          <w:numId w:val="31"/>
        </w:numPr>
        <w:spacing w:line="276" w:lineRule="auto"/>
        <w:ind w:hanging="720"/>
        <w:jc w:val="both"/>
        <w:rPr>
          <w:rFonts w:ascii="Cambria" w:hAnsi="Cambria"/>
        </w:rPr>
      </w:pPr>
      <w:r>
        <w:rPr>
          <w:rFonts w:ascii="Cambria" w:hAnsi="Cambria"/>
        </w:rPr>
        <w:t>nazwach albo imionach i nazwiskach oraz siedzibach lub miejscach prowadzonej działalności gospodarczej albo miejscach zamieszkania Wykonawców, których oferty zostały otwarte;</w:t>
      </w:r>
    </w:p>
    <w:p w14:paraId="48C5B9FF" w14:textId="77777777" w:rsidR="00F47F5D" w:rsidRPr="006E1A8F" w:rsidRDefault="00F47F5D" w:rsidP="00F0322A">
      <w:pPr>
        <w:pStyle w:val="Akapitzlist"/>
        <w:numPr>
          <w:ilvl w:val="0"/>
          <w:numId w:val="31"/>
        </w:numPr>
        <w:spacing w:line="276" w:lineRule="auto"/>
        <w:ind w:hanging="720"/>
        <w:jc w:val="both"/>
        <w:rPr>
          <w:rFonts w:ascii="Cambria" w:hAnsi="Cambria"/>
        </w:rPr>
      </w:pPr>
      <w:r>
        <w:rPr>
          <w:rFonts w:ascii="Cambria" w:hAnsi="Cambria"/>
        </w:rPr>
        <w:t>cenach zawartych w ofertach.</w:t>
      </w:r>
    </w:p>
    <w:p w14:paraId="647D4852" w14:textId="77777777" w:rsidR="00F47F5D" w:rsidRPr="006E1A8F" w:rsidRDefault="00F47F5D" w:rsidP="00F0322A">
      <w:pPr>
        <w:suppressAutoHyphens w:val="0"/>
        <w:spacing w:line="276" w:lineRule="auto"/>
        <w:jc w:val="both"/>
        <w:rPr>
          <w:rFonts w:ascii="Cambria" w:hAnsi="Cambria"/>
          <w:sz w:val="22"/>
          <w:szCs w:val="22"/>
          <w:lang w:eastAsia="en-US"/>
        </w:rPr>
      </w:pPr>
    </w:p>
    <w:p w14:paraId="354C6614"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18 – TERMIN ZWIĄZANIA OFERTĄ </w:t>
      </w:r>
    </w:p>
    <w:p w14:paraId="4EF4E382" w14:textId="77777777" w:rsidR="00F47F5D" w:rsidRPr="006E1A8F" w:rsidRDefault="00F47F5D" w:rsidP="00F0322A">
      <w:pPr>
        <w:suppressAutoHyphens w:val="0"/>
        <w:spacing w:line="276" w:lineRule="auto"/>
        <w:jc w:val="both"/>
        <w:rPr>
          <w:rFonts w:ascii="Cambria" w:hAnsi="Cambria"/>
          <w:sz w:val="22"/>
          <w:szCs w:val="22"/>
          <w:lang w:eastAsia="en-US"/>
        </w:rPr>
      </w:pPr>
    </w:p>
    <w:p w14:paraId="23C8CEB1" w14:textId="5950C7DB" w:rsidR="00F47F5D" w:rsidRPr="006E1A8F" w:rsidRDefault="00F47F5D" w:rsidP="00F0322A">
      <w:pPr>
        <w:pStyle w:val="Akapitzlist"/>
        <w:numPr>
          <w:ilvl w:val="0"/>
          <w:numId w:val="32"/>
        </w:numPr>
        <w:spacing w:line="276" w:lineRule="auto"/>
        <w:ind w:left="567" w:hanging="567"/>
        <w:jc w:val="both"/>
        <w:rPr>
          <w:rFonts w:ascii="Cambria" w:hAnsi="Cambria"/>
          <w:color w:val="4472C4" w:themeColor="accent1"/>
        </w:rPr>
      </w:pPr>
      <w:r>
        <w:rPr>
          <w:rFonts w:ascii="Cambria" w:hAnsi="Cambria"/>
          <w:color w:val="4472C4" w:themeColor="accent1"/>
        </w:rPr>
        <w:t xml:space="preserve">Wykonawca związany jest ofertą przez 30 dni od dnia upływu terminu składania ofert, tj. do dnia </w:t>
      </w:r>
      <w:r>
        <w:rPr>
          <w:rFonts w:ascii="Cambria" w:hAnsi="Cambria"/>
          <w:b/>
          <w:bCs/>
          <w:color w:val="4472C4" w:themeColor="accent1"/>
        </w:rPr>
        <w:t>2</w:t>
      </w:r>
      <w:r w:rsidR="00E75487">
        <w:rPr>
          <w:rFonts w:ascii="Cambria" w:hAnsi="Cambria"/>
          <w:b/>
          <w:bCs/>
          <w:color w:val="4472C4" w:themeColor="accent1"/>
        </w:rPr>
        <w:t>3</w:t>
      </w:r>
      <w:r>
        <w:rPr>
          <w:rFonts w:ascii="Cambria" w:hAnsi="Cambria"/>
          <w:b/>
          <w:bCs/>
          <w:color w:val="4472C4" w:themeColor="accent1"/>
        </w:rPr>
        <w:t>.0</w:t>
      </w:r>
      <w:r w:rsidR="00E75487">
        <w:rPr>
          <w:rFonts w:ascii="Cambria" w:hAnsi="Cambria"/>
          <w:b/>
          <w:bCs/>
          <w:color w:val="4472C4" w:themeColor="accent1"/>
        </w:rPr>
        <w:t>9</w:t>
      </w:r>
      <w:r>
        <w:rPr>
          <w:rFonts w:ascii="Cambria" w:hAnsi="Cambria"/>
          <w:b/>
          <w:bCs/>
          <w:color w:val="4472C4" w:themeColor="accent1"/>
        </w:rPr>
        <w:t>.2026 r.</w:t>
      </w:r>
      <w:r>
        <w:rPr>
          <w:rFonts w:ascii="Cambria" w:hAnsi="Cambria"/>
          <w:color w:val="4472C4" w:themeColor="accent1"/>
        </w:rPr>
        <w:t xml:space="preserve"> włącznie. Pierwszym dniem terminu związania ofertą jest dzień, w którym upływa termin składania ofert. </w:t>
      </w:r>
    </w:p>
    <w:p w14:paraId="69AE1552" w14:textId="77777777" w:rsidR="00F47F5D" w:rsidRPr="006E1A8F" w:rsidRDefault="00F47F5D" w:rsidP="00F0322A">
      <w:pPr>
        <w:pStyle w:val="Akapitzlist"/>
        <w:numPr>
          <w:ilvl w:val="0"/>
          <w:numId w:val="32"/>
        </w:numPr>
        <w:spacing w:line="276" w:lineRule="auto"/>
        <w:ind w:left="567" w:hanging="567"/>
        <w:jc w:val="both"/>
        <w:rPr>
          <w:rFonts w:ascii="Cambria" w:hAnsi="Cambria"/>
        </w:rPr>
      </w:pPr>
      <w:r>
        <w:rPr>
          <w:rFonts w:ascii="Cambria" w:hAnsi="Cambria"/>
        </w:rPr>
        <w:t>W przypadku gdy wybór najkorzystniejszej oferty nie nastąpi przed upływem, wskazanego przez zamawiającego terminu związania ofertą, zamawiający przed upływem tego terminu, zwraca się jednokrotnie do wykonawców o wyrażenie zgody na przedłużenie tego terminu o wskazywany przez niego okres, nie dłuższy niż 30 dni.</w:t>
      </w:r>
    </w:p>
    <w:p w14:paraId="5674CD65" w14:textId="77777777" w:rsidR="00F47F5D" w:rsidRPr="006E1A8F" w:rsidRDefault="00F47F5D" w:rsidP="00F0322A">
      <w:pPr>
        <w:pStyle w:val="Akapitzlist"/>
        <w:numPr>
          <w:ilvl w:val="0"/>
          <w:numId w:val="32"/>
        </w:numPr>
        <w:spacing w:line="276" w:lineRule="auto"/>
        <w:ind w:left="567" w:hanging="567"/>
        <w:jc w:val="both"/>
        <w:rPr>
          <w:rFonts w:ascii="Cambria" w:hAnsi="Cambria"/>
        </w:rPr>
      </w:pPr>
      <w:r>
        <w:rPr>
          <w:rFonts w:ascii="Cambria" w:hAnsi="Cambria"/>
        </w:rPr>
        <w:t>Przedłużenie terminu związania ofertą wymaga złożenia przez wykonawcę pisemnego oświadczenia o wyrażeniu zgody na przedłużenie terminu związania ofertą. Przedłużenie terminu związania ofertą następuje wraz z przedłużeniem okresu ważności wadium (jeżeli było wymagane) albo jeżeli nie jest to możliwe, z wniesieniem nowego wadium na przedłużony okres związania ofertą.</w:t>
      </w:r>
      <w:r>
        <w:rPr>
          <w:rFonts w:ascii="Cambria" w:hAnsi="Cambria"/>
        </w:rPr>
        <w:tab/>
        <w:t xml:space="preserve"> </w:t>
      </w:r>
    </w:p>
    <w:p w14:paraId="59F87707" w14:textId="77777777" w:rsidR="00F47F5D" w:rsidRPr="006E1A8F" w:rsidRDefault="00F47F5D" w:rsidP="00F0322A">
      <w:pPr>
        <w:spacing w:line="276" w:lineRule="auto"/>
        <w:ind w:right="74"/>
        <w:jc w:val="both"/>
        <w:rPr>
          <w:rFonts w:ascii="Cambria" w:hAnsi="Cambria"/>
          <w:sz w:val="22"/>
          <w:szCs w:val="22"/>
        </w:rPr>
      </w:pPr>
    </w:p>
    <w:p w14:paraId="2BFB317E"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19 – OPIS SPOSOBU OBLICZANIA CENY </w:t>
      </w:r>
      <w:r>
        <w:rPr>
          <w:rFonts w:ascii="Cambria" w:hAnsi="Cambria"/>
          <w:sz w:val="22"/>
          <w:szCs w:val="22"/>
          <w:lang w:eastAsia="en-US"/>
        </w:rPr>
        <w:tab/>
      </w:r>
    </w:p>
    <w:p w14:paraId="5EA68277" w14:textId="77777777" w:rsidR="00F47F5D" w:rsidRPr="006E1A8F" w:rsidRDefault="00F47F5D" w:rsidP="00F0322A">
      <w:pPr>
        <w:suppressAutoHyphens w:val="0"/>
        <w:spacing w:line="276" w:lineRule="auto"/>
        <w:jc w:val="both"/>
        <w:rPr>
          <w:rFonts w:ascii="Cambria" w:hAnsi="Cambria"/>
          <w:sz w:val="22"/>
          <w:szCs w:val="22"/>
          <w:lang w:eastAsia="en-US"/>
        </w:rPr>
      </w:pPr>
    </w:p>
    <w:p w14:paraId="34E80B50" w14:textId="77777777" w:rsidR="00F47F5D" w:rsidRPr="006E1A8F" w:rsidRDefault="00F47F5D" w:rsidP="00F0322A">
      <w:pPr>
        <w:suppressAutoHyphens w:val="0"/>
        <w:spacing w:line="276" w:lineRule="auto"/>
        <w:jc w:val="both"/>
        <w:rPr>
          <w:rFonts w:ascii="Cambria" w:hAnsi="Cambria"/>
          <w:sz w:val="22"/>
          <w:szCs w:val="22"/>
          <w:lang w:eastAsia="en-US"/>
        </w:rPr>
      </w:pPr>
    </w:p>
    <w:p w14:paraId="4506CE1C"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Cena oferty stanowi wartość umowy brutto za wykonanie przedmiotu zamówienia w całym zakresie.</w:t>
      </w:r>
    </w:p>
    <w:p w14:paraId="311DDE0A"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Wykonawca uwzględniając wszystkie wymogi, o których mowa w dokumentach zamówienia, w tym w SWZ, zobowiązany jest w cenie brutto ująć wszelkie koszty niezbędne dla prawidłowego i pełnego wykonania przedmiotu zamówienia przez cały okres obowiązywania umowy, w tym w szczególności, lecz niewyłącznie wszystkie ryzyka, opłaty, wydatki wykonawcy, także podatki, w tym podatek od towarów i usług.</w:t>
      </w:r>
    </w:p>
    <w:p w14:paraId="61DC059D"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Informacja o obowiązku podatkowym</w:t>
      </w:r>
    </w:p>
    <w:p w14:paraId="50D04C06" w14:textId="77777777" w:rsidR="00F47F5D" w:rsidRPr="006E1A8F" w:rsidRDefault="00F47F5D" w:rsidP="00F0322A">
      <w:pPr>
        <w:pStyle w:val="Akapitzlist"/>
        <w:spacing w:line="276" w:lineRule="auto"/>
        <w:ind w:left="567"/>
        <w:jc w:val="both"/>
        <w:rPr>
          <w:rFonts w:ascii="Cambria" w:hAnsi="Cambria"/>
        </w:rPr>
      </w:pPr>
      <w:r>
        <w:rPr>
          <w:rFonts w:ascii="Cambria" w:hAnsi="Cambria"/>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w „Formularzu ofertowym”,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620162E9"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Jeżeli ofertę składa Wykonawca prowadzący działalność gospodarczą (osoba fizyczna prowadząca jednoosobową działalność gospodarczą, spółka lub inna jednostka organizacyjna), cena oferty stanowi wynagrodzenie brutto obejmujące podatek od towarów i usług (VAT) w obowiązującej stawce, jeżeli Wykonawca jest płatnikiem VAT. Podstawą porównania ofert jest cena brutto wskazana w Formularzu Ofertowym.</w:t>
      </w:r>
    </w:p>
    <w:p w14:paraId="6A3C7197"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 xml:space="preserve">Jeżeli ofertę składa osoba fizyczna nieprowadząca działalności gospodarczej realizacja zamówienia nastąpi na podstawie umowy cywilnoprawnej (umowy zlecenia), do której zastosowanie mają przepisy Kodeksu cywilnego. W takim przypadku Zamawiający, zgodnie z obowiązującymi przepisami, staje się płatnikiem: zaliczki na podatek dochodowy od osób fizycznych, składek na ubezpieczenia społeczne (emerytalne, rentowe, wypadkowe, a przy umowie zlecenia – co do zasady także chorobowe, o ile Wykonawca przystąpi do ubezpieczenia dobrowolnie) oraz składki na ubezpieczenie zdrowotne – o ile obowiązek ich odprowadzenia wynika z przepisów odrębnych, w szczególności ustawy o systemie ubezpieczeń społecznych oraz ustawy o świadczeniach opieki zdrowotnej finansowanych ze środków publicznych. Cena wskazana przez takiego Wykonawcę w Formularzu Ofertowym stanowi kwotę brutto </w:t>
      </w:r>
      <w:proofErr w:type="spellStart"/>
      <w:r>
        <w:rPr>
          <w:rFonts w:ascii="Cambria" w:hAnsi="Cambria"/>
        </w:rPr>
        <w:t>brutto</w:t>
      </w:r>
      <w:proofErr w:type="spellEnd"/>
      <w:r>
        <w:rPr>
          <w:rFonts w:ascii="Cambria" w:hAnsi="Cambria"/>
        </w:rPr>
        <w:t xml:space="preserve">, w rozumieniu przepisów, o których mowa w ust. 2, i zawiera już w sobie wszystkie należne zaliczki podatkowe oraz składki </w:t>
      </w:r>
      <w:proofErr w:type="gramStart"/>
      <w:r>
        <w:rPr>
          <w:rFonts w:ascii="Cambria" w:hAnsi="Cambria"/>
        </w:rPr>
        <w:t>( zarówno</w:t>
      </w:r>
      <w:proofErr w:type="gramEnd"/>
      <w:r>
        <w:rPr>
          <w:rFonts w:ascii="Cambria" w:hAnsi="Cambria"/>
        </w:rPr>
        <w:t xml:space="preserve"> te należne od Zleceniodawcy jak i Wykonawcy), do których naliczenia i odprowadzenia zobowiązany będzie Zamawiający jako płatnik. Kwota faktycznie wypłacona Wykonawcy z tytułu realizacji umowy będzie niższa niż cena wskazana w ofercie – o wartość potrąconej zaliczki na podatek dochodowy oraz składek odprowadzonych przez Zamawiającego do właściwych organów (urzędu skarbowego / Zakładu Ubezpieczeń Społecznych). Składając ofertę, Wykonawca, o którym mowa w tym ust. wyraża zgodę na pomniejszenie należnego mu wynagrodzenia (ceny oferty) o w/w kwoty. Cena wskazana w ofercie, obliczona zgodnie z niniejszym ustępem, stanowi podstawę porównania i oceny ofert w kryterium „cena", niezależnie od faktycznej kwoty, jaka zostanie wypłacona Wykonawcy. </w:t>
      </w:r>
    </w:p>
    <w:p w14:paraId="2BDE8BBE"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lastRenderedPageBreak/>
        <w:t>Cena brutto oferty winna być podana w złotych polskich liczbowo i słownie. W przypadku różnicy między zapisem liczbowym i słownym, przyjmuje się za prawidłowy zapis liczbowy, chyba że inaczej wynika z pozostałych dokumentów/informacji.</w:t>
      </w:r>
    </w:p>
    <w:p w14:paraId="13A3C25B"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Nie dopuszcza się wariantowości cen.</w:t>
      </w:r>
    </w:p>
    <w:p w14:paraId="0C63D7BB"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Każdy z Wykonawców może zaproponować tylko jedną cenę oferty.</w:t>
      </w:r>
    </w:p>
    <w:p w14:paraId="6D57DD06"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Cena brutto oferty musi być wyższa od zera i określona z dokładnością do jednego grosza (tj. do dwóch miejsc po przecinku, zgodnie z zasadami rachunkowości).</w:t>
      </w:r>
    </w:p>
    <w:p w14:paraId="5EC722F1" w14:textId="77777777" w:rsidR="00F47F5D" w:rsidRPr="006E1A8F" w:rsidRDefault="00F47F5D" w:rsidP="00F0322A">
      <w:pPr>
        <w:pStyle w:val="Akapitzlist"/>
        <w:numPr>
          <w:ilvl w:val="0"/>
          <w:numId w:val="33"/>
        </w:numPr>
        <w:spacing w:line="276" w:lineRule="auto"/>
        <w:ind w:left="567" w:hanging="567"/>
        <w:jc w:val="both"/>
        <w:rPr>
          <w:rFonts w:ascii="Cambria" w:hAnsi="Cambria"/>
        </w:rPr>
      </w:pPr>
      <w:r>
        <w:rPr>
          <w:rFonts w:ascii="Cambria" w:hAnsi="Cambria"/>
        </w:rPr>
        <w:t>Zamawiający jest podatnikiem zarejestrowanym jako podatnik VAT czynny.</w:t>
      </w:r>
    </w:p>
    <w:p w14:paraId="189469D2" w14:textId="77777777" w:rsidR="00F47F5D" w:rsidRPr="006E1A8F" w:rsidRDefault="00F47F5D" w:rsidP="00F0322A">
      <w:pPr>
        <w:suppressAutoHyphens w:val="0"/>
        <w:spacing w:line="276" w:lineRule="auto"/>
        <w:jc w:val="both"/>
        <w:rPr>
          <w:rFonts w:ascii="Cambria" w:hAnsi="Cambria"/>
          <w:sz w:val="22"/>
          <w:szCs w:val="22"/>
          <w:lang w:eastAsia="en-US"/>
        </w:rPr>
      </w:pPr>
    </w:p>
    <w:p w14:paraId="10AC50D8"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20 – BADANIE OFERT </w:t>
      </w:r>
    </w:p>
    <w:p w14:paraId="3DA620BF" w14:textId="77777777" w:rsidR="00F47F5D" w:rsidRPr="006E1A8F" w:rsidRDefault="00F47F5D" w:rsidP="00F0322A">
      <w:pPr>
        <w:suppressAutoHyphens w:val="0"/>
        <w:spacing w:line="276" w:lineRule="auto"/>
        <w:jc w:val="both"/>
        <w:rPr>
          <w:rFonts w:ascii="Cambria" w:hAnsi="Cambria"/>
          <w:sz w:val="22"/>
          <w:szCs w:val="22"/>
          <w:lang w:eastAsia="en-US"/>
        </w:rPr>
      </w:pPr>
    </w:p>
    <w:p w14:paraId="294314A8"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Pr>
          <w:rFonts w:ascii="Cambria" w:hAnsi="Cambria"/>
        </w:rPr>
        <w:t xml:space="preserve">W toku badania i oceny ofert Zamawiający może żądać od Wykonawców wyjaśnień dotyczących treści złożonych ofert lub innych złożonych dokumentów lub oświadczeń. </w:t>
      </w:r>
    </w:p>
    <w:p w14:paraId="0D7C3FA2"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Pr>
          <w:rFonts w:ascii="Cambria" w:hAnsi="Cambria"/>
        </w:rPr>
        <w:t xml:space="preserve">Jeżeli zaoferowana cena, lub jej istotne części składowe, wydadzą się rażąco niskie w stosunku do przedmiotu zamówienia lub wzbudzą wątpliwości zamawiającego co do możliwości wykonania przedmiotu zamówienia zgodnie z wymaganiami określonymi przez zamawiającego w dokumentach zamówienia lub wynikającymi z odrębnych przepisów oraz w przypadkach określonych w art. 224 ust. 2 ustawy Pzp, zamawiający zwróci się o udzielenie wyjaśnień, w tym złożenie dowodów, dotyczących wyliczenia ceny, w szczególności w zakresie wskazanym w art. 224 ust. 3 Pzp. </w:t>
      </w:r>
    </w:p>
    <w:p w14:paraId="72A1F214"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Pr>
          <w:rFonts w:ascii="Cambria" w:hAnsi="Cambria"/>
        </w:rPr>
        <w:t xml:space="preserve">Obowiązek wykazania, że oferta nie zawiera rażąco niskiej ceny, spoczywa na Wykonawcy. </w:t>
      </w:r>
    </w:p>
    <w:p w14:paraId="49D0ED5D" w14:textId="77777777" w:rsidR="00F47F5D" w:rsidRPr="006E1A8F" w:rsidRDefault="00F47F5D" w:rsidP="00F0322A">
      <w:pPr>
        <w:pStyle w:val="Akapitzlist"/>
        <w:numPr>
          <w:ilvl w:val="0"/>
          <w:numId w:val="36"/>
        </w:numPr>
        <w:spacing w:line="276" w:lineRule="auto"/>
        <w:ind w:left="567" w:hanging="567"/>
        <w:jc w:val="both"/>
        <w:rPr>
          <w:rFonts w:ascii="Cambria" w:hAnsi="Cambria"/>
        </w:rPr>
      </w:pPr>
      <w:r>
        <w:rPr>
          <w:rFonts w:ascii="Cambria" w:hAnsi="Cambria"/>
        </w:rPr>
        <w:t xml:space="preserve">Zamawiający poprawi w ofercie: </w:t>
      </w:r>
    </w:p>
    <w:p w14:paraId="6F2EEB9D" w14:textId="77777777" w:rsidR="00F47F5D" w:rsidRPr="006E1A8F" w:rsidRDefault="00F47F5D" w:rsidP="00F0322A">
      <w:pPr>
        <w:pStyle w:val="Akapitzlist"/>
        <w:numPr>
          <w:ilvl w:val="0"/>
          <w:numId w:val="37"/>
        </w:numPr>
        <w:spacing w:line="276" w:lineRule="auto"/>
        <w:ind w:hanging="720"/>
        <w:jc w:val="both"/>
        <w:rPr>
          <w:rFonts w:ascii="Cambria" w:hAnsi="Cambria"/>
        </w:rPr>
      </w:pPr>
      <w:r>
        <w:rPr>
          <w:rFonts w:ascii="Cambria" w:hAnsi="Cambria"/>
        </w:rPr>
        <w:t>oczywiste omyłki pisarskie,</w:t>
      </w:r>
    </w:p>
    <w:p w14:paraId="7611D646" w14:textId="77777777" w:rsidR="00F47F5D" w:rsidRPr="006E1A8F" w:rsidRDefault="00F47F5D" w:rsidP="00F0322A">
      <w:pPr>
        <w:pStyle w:val="Akapitzlist"/>
        <w:numPr>
          <w:ilvl w:val="0"/>
          <w:numId w:val="37"/>
        </w:numPr>
        <w:spacing w:line="276" w:lineRule="auto"/>
        <w:ind w:hanging="720"/>
        <w:jc w:val="both"/>
        <w:rPr>
          <w:rFonts w:ascii="Cambria" w:hAnsi="Cambria"/>
        </w:rPr>
      </w:pPr>
      <w:r>
        <w:rPr>
          <w:rFonts w:ascii="Cambria" w:hAnsi="Cambria"/>
        </w:rPr>
        <w:t>oczywiste omyłki rachunkowe, z uwzględnieniem konsekwencji rachunkowych dokonanych poprawek,</w:t>
      </w:r>
    </w:p>
    <w:p w14:paraId="25563F88" w14:textId="77777777" w:rsidR="00F47F5D" w:rsidRPr="006E1A8F" w:rsidRDefault="00F47F5D" w:rsidP="00F0322A">
      <w:pPr>
        <w:pStyle w:val="Akapitzlist"/>
        <w:numPr>
          <w:ilvl w:val="0"/>
          <w:numId w:val="37"/>
        </w:numPr>
        <w:spacing w:after="0" w:line="276" w:lineRule="auto"/>
        <w:ind w:hanging="720"/>
        <w:jc w:val="both"/>
        <w:rPr>
          <w:rFonts w:ascii="Cambria" w:hAnsi="Cambria"/>
        </w:rPr>
      </w:pPr>
      <w:r>
        <w:rPr>
          <w:rFonts w:ascii="Cambria" w:hAnsi="Cambria"/>
        </w:rPr>
        <w:t>inne omyłki polegające na niezgodności oferty z SWZ, niepowodujące istotnych zmian w treści oferty,</w:t>
      </w:r>
    </w:p>
    <w:p w14:paraId="78D000DF" w14:textId="77777777" w:rsidR="00F47F5D" w:rsidRPr="006E1A8F" w:rsidRDefault="00F47F5D" w:rsidP="00F0322A">
      <w:pPr>
        <w:suppressAutoHyphens w:val="0"/>
        <w:spacing w:line="276" w:lineRule="auto"/>
        <w:ind w:firstLine="567"/>
        <w:jc w:val="both"/>
        <w:rPr>
          <w:rFonts w:ascii="Cambria" w:hAnsi="Cambria"/>
          <w:sz w:val="22"/>
          <w:szCs w:val="22"/>
          <w:lang w:eastAsia="en-US"/>
        </w:rPr>
      </w:pPr>
      <w:r>
        <w:rPr>
          <w:rFonts w:ascii="Cambria" w:hAnsi="Cambria"/>
          <w:sz w:val="22"/>
          <w:szCs w:val="22"/>
          <w:lang w:eastAsia="en-US"/>
        </w:rPr>
        <w:t>- niezwłocznie zawiadamiając o tym Wykonawcę, którego oferta została poprawiona.</w:t>
      </w:r>
    </w:p>
    <w:p w14:paraId="5EBE5B41" w14:textId="77777777" w:rsidR="00F47F5D" w:rsidRPr="006E1A8F" w:rsidRDefault="00F47F5D" w:rsidP="00F0322A">
      <w:pPr>
        <w:suppressAutoHyphens w:val="0"/>
        <w:spacing w:line="276" w:lineRule="auto"/>
        <w:jc w:val="both"/>
        <w:rPr>
          <w:rFonts w:ascii="Cambria" w:hAnsi="Cambria"/>
          <w:sz w:val="22"/>
          <w:szCs w:val="22"/>
          <w:lang w:eastAsia="en-US"/>
        </w:rPr>
      </w:pPr>
    </w:p>
    <w:p w14:paraId="47BFAA59" w14:textId="77777777" w:rsidR="00F47F5D" w:rsidRPr="006E1A8F" w:rsidRDefault="00F47F5D" w:rsidP="00F0322A">
      <w:pPr>
        <w:suppressAutoHyphens w:val="0"/>
        <w:spacing w:line="276" w:lineRule="auto"/>
        <w:jc w:val="both"/>
        <w:rPr>
          <w:rFonts w:ascii="Cambria" w:hAnsi="Cambria"/>
          <w:sz w:val="22"/>
          <w:szCs w:val="22"/>
          <w:lang w:eastAsia="en-US"/>
        </w:rPr>
      </w:pPr>
    </w:p>
    <w:p w14:paraId="1EF6FB17"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21 – KRYTERIA OCENY OFERT </w:t>
      </w:r>
    </w:p>
    <w:p w14:paraId="040B6445" w14:textId="77777777" w:rsidR="00F47F5D" w:rsidRPr="006E1A8F" w:rsidRDefault="00F47F5D" w:rsidP="00F0322A">
      <w:pPr>
        <w:suppressAutoHyphens w:val="0"/>
        <w:spacing w:line="276" w:lineRule="auto"/>
        <w:jc w:val="both"/>
        <w:rPr>
          <w:rFonts w:ascii="Cambria" w:hAnsi="Cambria"/>
          <w:sz w:val="22"/>
          <w:szCs w:val="22"/>
          <w:lang w:eastAsia="en-US"/>
        </w:rPr>
      </w:pPr>
    </w:p>
    <w:p w14:paraId="44126669" w14:textId="77777777" w:rsidR="00F47F5D" w:rsidRPr="006E1A8F" w:rsidRDefault="00F47F5D" w:rsidP="00F0322A">
      <w:pPr>
        <w:pStyle w:val="Akapitzlist"/>
        <w:numPr>
          <w:ilvl w:val="2"/>
          <w:numId w:val="34"/>
        </w:numPr>
        <w:spacing w:after="0" w:line="276" w:lineRule="auto"/>
        <w:ind w:left="567" w:hanging="567"/>
        <w:jc w:val="both"/>
        <w:rPr>
          <w:rFonts w:ascii="Cambria" w:hAnsi="Cambria"/>
          <w:color w:val="4472C4" w:themeColor="accent1"/>
        </w:rPr>
      </w:pPr>
      <w:r>
        <w:rPr>
          <w:rFonts w:ascii="Cambria" w:hAnsi="Cambria"/>
          <w:color w:val="4472C4" w:themeColor="accent1"/>
        </w:rPr>
        <w:t>Zamawiający dokona oceny ofert, które nie zostały odrzucone, na podstawie następujących kryteriów:</w:t>
      </w:r>
    </w:p>
    <w:p w14:paraId="10EF9E98" w14:textId="77777777" w:rsidR="00F47F5D" w:rsidRPr="006E1A8F" w:rsidRDefault="00F47F5D" w:rsidP="00F0322A">
      <w:pPr>
        <w:pStyle w:val="Akapitzlist"/>
        <w:numPr>
          <w:ilvl w:val="0"/>
          <w:numId w:val="35"/>
        </w:numPr>
        <w:spacing w:after="0" w:line="276" w:lineRule="auto"/>
        <w:ind w:left="1276" w:hanging="709"/>
        <w:rPr>
          <w:rFonts w:ascii="Cambria" w:hAnsi="Cambria"/>
          <w:color w:val="4472C4" w:themeColor="accent1"/>
        </w:rPr>
      </w:pPr>
      <w:r>
        <w:rPr>
          <w:rFonts w:ascii="Cambria" w:hAnsi="Cambria"/>
          <w:color w:val="4472C4" w:themeColor="accent1"/>
        </w:rPr>
        <w:t>cena – waga 100 punktów,</w:t>
      </w:r>
    </w:p>
    <w:p w14:paraId="53A3D588" w14:textId="77777777" w:rsidR="00F47F5D" w:rsidRPr="006E1A8F" w:rsidRDefault="00F47F5D" w:rsidP="00F0322A">
      <w:pPr>
        <w:pStyle w:val="Akapitzlist"/>
        <w:numPr>
          <w:ilvl w:val="2"/>
          <w:numId w:val="34"/>
        </w:numPr>
        <w:spacing w:after="0" w:line="276" w:lineRule="auto"/>
        <w:ind w:left="567" w:hanging="567"/>
        <w:jc w:val="both"/>
        <w:rPr>
          <w:rFonts w:ascii="Cambria" w:hAnsi="Cambria"/>
          <w:color w:val="4472C4" w:themeColor="accent1"/>
        </w:rPr>
      </w:pPr>
      <w:r>
        <w:rPr>
          <w:rFonts w:ascii="Cambria" w:hAnsi="Cambria"/>
          <w:color w:val="4472C4" w:themeColor="accent1"/>
        </w:rPr>
        <w:t xml:space="preserve">Obliczenie dotyczy Wykonawców prowadzących działalność gospodarczą. </w:t>
      </w:r>
      <w:r>
        <w:rPr>
          <w:rFonts w:ascii="Cambria" w:hAnsi="Cambria"/>
          <w:color w:val="4472C4" w:themeColor="accent1"/>
        </w:rPr>
        <w:br/>
        <w:t>Punkty w kryterium cena (symbol C) zostaną obliczone według wzoru:</w:t>
      </w:r>
    </w:p>
    <w:p w14:paraId="4F43919B" w14:textId="77777777" w:rsidR="00F47F5D" w:rsidRPr="006E1A8F" w:rsidRDefault="00F47F5D" w:rsidP="00F0322A">
      <w:pPr>
        <w:spacing w:line="276" w:lineRule="auto"/>
        <w:rPr>
          <w:rFonts w:ascii="Cambria" w:hAnsi="Cambria"/>
          <w:color w:val="4472C4" w:themeColor="accent1"/>
          <w:sz w:val="22"/>
          <w:szCs w:val="22"/>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4820"/>
        <w:gridCol w:w="992"/>
        <w:gridCol w:w="992"/>
      </w:tblGrid>
      <w:tr w:rsidR="00F47F5D" w:rsidRPr="006E1A8F" w14:paraId="5D112C81" w14:textId="77777777" w:rsidTr="00852889">
        <w:trPr>
          <w:jc w:val="center"/>
        </w:trPr>
        <w:tc>
          <w:tcPr>
            <w:tcW w:w="992" w:type="dxa"/>
            <w:vMerge w:val="restart"/>
            <w:vAlign w:val="center"/>
          </w:tcPr>
          <w:p w14:paraId="6E35C0EC" w14:textId="77777777" w:rsidR="00F47F5D" w:rsidRPr="006E1A8F" w:rsidRDefault="00F47F5D" w:rsidP="00F0322A">
            <w:pPr>
              <w:spacing w:line="276" w:lineRule="auto"/>
              <w:jc w:val="center"/>
              <w:rPr>
                <w:rFonts w:ascii="Cambria" w:hAnsi="Cambria"/>
                <w:color w:val="4472C4" w:themeColor="accent1"/>
                <w:sz w:val="22"/>
                <w:szCs w:val="22"/>
              </w:rPr>
            </w:pPr>
            <w:bookmarkStart w:id="20" w:name="_Hlk49234868"/>
            <w:r>
              <w:rPr>
                <w:rFonts w:ascii="Cambria" w:hAnsi="Cambria"/>
                <w:color w:val="4472C4" w:themeColor="accent1"/>
                <w:sz w:val="22"/>
                <w:szCs w:val="22"/>
              </w:rPr>
              <w:t>C =</w:t>
            </w:r>
          </w:p>
        </w:tc>
        <w:tc>
          <w:tcPr>
            <w:tcW w:w="4820" w:type="dxa"/>
            <w:tcBorders>
              <w:bottom w:val="single" w:sz="4" w:space="0" w:color="auto"/>
            </w:tcBorders>
            <w:vAlign w:val="center"/>
          </w:tcPr>
          <w:p w14:paraId="1F3700DE" w14:textId="77777777" w:rsidR="00F47F5D" w:rsidRPr="006E1A8F" w:rsidRDefault="00F47F5D" w:rsidP="00F0322A">
            <w:pPr>
              <w:spacing w:line="276" w:lineRule="auto"/>
              <w:jc w:val="center"/>
              <w:rPr>
                <w:rFonts w:ascii="Cambria" w:hAnsi="Cambria"/>
                <w:color w:val="4472C4" w:themeColor="accent1"/>
                <w:sz w:val="22"/>
                <w:szCs w:val="22"/>
              </w:rPr>
            </w:pPr>
            <w:r>
              <w:rPr>
                <w:rFonts w:ascii="Cambria" w:hAnsi="Cambria"/>
                <w:color w:val="4472C4" w:themeColor="accent1"/>
                <w:sz w:val="22"/>
                <w:szCs w:val="22"/>
              </w:rPr>
              <w:t>łączna cena brutto w ofercie najtańszej</w:t>
            </w:r>
          </w:p>
        </w:tc>
        <w:tc>
          <w:tcPr>
            <w:tcW w:w="992" w:type="dxa"/>
            <w:vMerge w:val="restart"/>
            <w:vAlign w:val="center"/>
          </w:tcPr>
          <w:p w14:paraId="1C29041D" w14:textId="77777777" w:rsidR="00F47F5D" w:rsidRPr="006E1A8F" w:rsidRDefault="00F47F5D" w:rsidP="00F0322A">
            <w:pPr>
              <w:spacing w:line="276" w:lineRule="auto"/>
              <w:jc w:val="center"/>
              <w:rPr>
                <w:rFonts w:ascii="Cambria" w:hAnsi="Cambria"/>
                <w:color w:val="4472C4" w:themeColor="accent1"/>
                <w:sz w:val="22"/>
                <w:szCs w:val="22"/>
              </w:rPr>
            </w:pPr>
            <w:r>
              <w:rPr>
                <w:rFonts w:ascii="Cambria" w:hAnsi="Cambria"/>
                <w:color w:val="4472C4" w:themeColor="accent1"/>
                <w:sz w:val="22"/>
                <w:szCs w:val="22"/>
              </w:rPr>
              <w:t xml:space="preserve"> x 100</w:t>
            </w:r>
          </w:p>
        </w:tc>
        <w:tc>
          <w:tcPr>
            <w:tcW w:w="992" w:type="dxa"/>
            <w:vMerge w:val="restart"/>
            <w:vAlign w:val="center"/>
          </w:tcPr>
          <w:p w14:paraId="6C8FA09A" w14:textId="77777777" w:rsidR="00F47F5D" w:rsidRPr="006E1A8F" w:rsidRDefault="00F47F5D" w:rsidP="00F0322A">
            <w:pPr>
              <w:spacing w:line="276" w:lineRule="auto"/>
              <w:jc w:val="center"/>
              <w:rPr>
                <w:rFonts w:ascii="Cambria" w:hAnsi="Cambria"/>
                <w:color w:val="4472C4" w:themeColor="accent1"/>
                <w:sz w:val="22"/>
                <w:szCs w:val="22"/>
              </w:rPr>
            </w:pPr>
          </w:p>
        </w:tc>
      </w:tr>
      <w:tr w:rsidR="00F47F5D" w:rsidRPr="006E1A8F" w14:paraId="6E4B533E" w14:textId="77777777" w:rsidTr="00852889">
        <w:trPr>
          <w:jc w:val="center"/>
        </w:trPr>
        <w:tc>
          <w:tcPr>
            <w:tcW w:w="992" w:type="dxa"/>
            <w:vMerge/>
            <w:vAlign w:val="center"/>
          </w:tcPr>
          <w:p w14:paraId="76E534BD" w14:textId="77777777" w:rsidR="00F47F5D" w:rsidRPr="006E1A8F" w:rsidRDefault="00F47F5D" w:rsidP="00F0322A">
            <w:pPr>
              <w:spacing w:line="276" w:lineRule="auto"/>
              <w:jc w:val="center"/>
              <w:rPr>
                <w:rFonts w:ascii="Cambria" w:hAnsi="Cambria"/>
                <w:color w:val="4472C4" w:themeColor="accent1"/>
                <w:sz w:val="22"/>
                <w:szCs w:val="22"/>
              </w:rPr>
            </w:pPr>
          </w:p>
        </w:tc>
        <w:tc>
          <w:tcPr>
            <w:tcW w:w="4820" w:type="dxa"/>
            <w:tcBorders>
              <w:top w:val="single" w:sz="4" w:space="0" w:color="auto"/>
            </w:tcBorders>
            <w:vAlign w:val="center"/>
          </w:tcPr>
          <w:p w14:paraId="52253BBB" w14:textId="77777777" w:rsidR="00F47F5D" w:rsidRPr="006E1A8F" w:rsidRDefault="00F47F5D" w:rsidP="00F0322A">
            <w:pPr>
              <w:spacing w:line="276" w:lineRule="auto"/>
              <w:jc w:val="center"/>
              <w:rPr>
                <w:rFonts w:ascii="Cambria" w:hAnsi="Cambria"/>
                <w:color w:val="4472C4" w:themeColor="accent1"/>
                <w:sz w:val="22"/>
                <w:szCs w:val="22"/>
              </w:rPr>
            </w:pPr>
            <w:r>
              <w:rPr>
                <w:rFonts w:ascii="Cambria" w:hAnsi="Cambria"/>
                <w:color w:val="4472C4" w:themeColor="accent1"/>
                <w:sz w:val="22"/>
                <w:szCs w:val="22"/>
              </w:rPr>
              <w:t>łączna cena brutto w ofercie badanej</w:t>
            </w:r>
          </w:p>
        </w:tc>
        <w:tc>
          <w:tcPr>
            <w:tcW w:w="992" w:type="dxa"/>
            <w:vMerge/>
            <w:vAlign w:val="center"/>
          </w:tcPr>
          <w:p w14:paraId="7971658C" w14:textId="77777777" w:rsidR="00F47F5D" w:rsidRPr="006E1A8F" w:rsidRDefault="00F47F5D" w:rsidP="00F0322A">
            <w:pPr>
              <w:spacing w:line="276" w:lineRule="auto"/>
              <w:jc w:val="center"/>
              <w:rPr>
                <w:rFonts w:ascii="Cambria" w:hAnsi="Cambria"/>
                <w:color w:val="4472C4" w:themeColor="accent1"/>
                <w:sz w:val="22"/>
                <w:szCs w:val="22"/>
              </w:rPr>
            </w:pPr>
          </w:p>
        </w:tc>
        <w:tc>
          <w:tcPr>
            <w:tcW w:w="992" w:type="dxa"/>
            <w:vMerge/>
            <w:vAlign w:val="center"/>
          </w:tcPr>
          <w:p w14:paraId="0E51AC4A" w14:textId="77777777" w:rsidR="00F47F5D" w:rsidRPr="006E1A8F" w:rsidRDefault="00F47F5D" w:rsidP="00F0322A">
            <w:pPr>
              <w:spacing w:line="276" w:lineRule="auto"/>
              <w:jc w:val="center"/>
              <w:rPr>
                <w:rFonts w:ascii="Cambria" w:hAnsi="Cambria"/>
                <w:color w:val="4472C4" w:themeColor="accent1"/>
                <w:sz w:val="22"/>
                <w:szCs w:val="22"/>
              </w:rPr>
            </w:pPr>
          </w:p>
        </w:tc>
      </w:tr>
    </w:tbl>
    <w:p w14:paraId="5AC572D9" w14:textId="77777777" w:rsidR="00F47F5D" w:rsidRPr="006E1A8F" w:rsidRDefault="00F47F5D" w:rsidP="00F0322A">
      <w:pPr>
        <w:spacing w:line="276" w:lineRule="auto"/>
        <w:ind w:left="567"/>
        <w:jc w:val="both"/>
        <w:rPr>
          <w:rFonts w:ascii="Cambria" w:hAnsi="Cambria"/>
          <w:color w:val="4472C4" w:themeColor="accent1"/>
          <w:sz w:val="22"/>
          <w:szCs w:val="22"/>
        </w:rPr>
      </w:pPr>
      <w:bookmarkStart w:id="21" w:name="_Hlk188261818"/>
      <w:bookmarkEnd w:id="20"/>
      <w:r>
        <w:rPr>
          <w:rFonts w:ascii="Cambria" w:hAnsi="Cambria"/>
          <w:color w:val="4472C4" w:themeColor="accent1"/>
          <w:sz w:val="22"/>
          <w:szCs w:val="22"/>
        </w:rPr>
        <w:t>gdzie:</w:t>
      </w:r>
    </w:p>
    <w:p w14:paraId="63D3DC73" w14:textId="77777777" w:rsidR="00F47F5D" w:rsidRPr="006E1A8F" w:rsidRDefault="00F47F5D" w:rsidP="00F0322A">
      <w:pPr>
        <w:spacing w:line="276" w:lineRule="auto"/>
        <w:ind w:left="567"/>
        <w:jc w:val="both"/>
        <w:rPr>
          <w:rFonts w:ascii="Cambria" w:hAnsi="Cambria"/>
          <w:color w:val="4472C4" w:themeColor="accent1"/>
          <w:sz w:val="22"/>
          <w:szCs w:val="22"/>
        </w:rPr>
      </w:pPr>
      <w:r>
        <w:rPr>
          <w:rFonts w:ascii="Cambria" w:hAnsi="Cambria"/>
          <w:color w:val="4472C4" w:themeColor="accent1"/>
          <w:sz w:val="22"/>
          <w:szCs w:val="22"/>
        </w:rPr>
        <w:t>C – liczba punktów uzyskana w kryterium cena</w:t>
      </w:r>
    </w:p>
    <w:p w14:paraId="51BD1E03" w14:textId="77777777" w:rsidR="00F47F5D" w:rsidRPr="006E1A8F" w:rsidRDefault="00F47F5D" w:rsidP="00F0322A">
      <w:pPr>
        <w:pStyle w:val="Akapitzlist"/>
        <w:numPr>
          <w:ilvl w:val="5"/>
          <w:numId w:val="14"/>
        </w:numPr>
        <w:spacing w:line="276" w:lineRule="auto"/>
        <w:ind w:left="851" w:hanging="425"/>
        <w:rPr>
          <w:rFonts w:ascii="Cambria" w:hAnsi="Cambria"/>
          <w:color w:val="4472C4" w:themeColor="accent1"/>
        </w:rPr>
      </w:pPr>
      <w:r>
        <w:rPr>
          <w:rFonts w:ascii="Cambria" w:hAnsi="Cambria"/>
          <w:color w:val="4472C4" w:themeColor="accent1"/>
        </w:rPr>
        <w:t>– waga kryterium cena</w:t>
      </w:r>
      <w:bookmarkEnd w:id="21"/>
    </w:p>
    <w:p w14:paraId="5F354B0E" w14:textId="77777777" w:rsidR="00F47F5D" w:rsidRPr="006E1A8F" w:rsidRDefault="00F47F5D" w:rsidP="00F0322A">
      <w:pPr>
        <w:spacing w:line="276" w:lineRule="auto"/>
        <w:jc w:val="both"/>
        <w:rPr>
          <w:rFonts w:ascii="Cambria" w:hAnsi="Cambria"/>
          <w:sz w:val="22"/>
          <w:szCs w:val="22"/>
        </w:rPr>
      </w:pPr>
      <w:r>
        <w:rPr>
          <w:rFonts w:ascii="Cambria" w:hAnsi="Cambria"/>
          <w:sz w:val="22"/>
          <w:szCs w:val="22"/>
        </w:rPr>
        <w:t xml:space="preserve">Ocena ofert w zakresie kryterium cena dotyczy łącznej ceny brutto proponowanej przez wykonawcę dla danej części w formularzu ofertowym. Oferta spełniająca w najwyższym stopniu wymagania kryterium (czyli oferta z najniższą ceną) otrzyma maksymalną liczbę punktów, tj. 100. Pozostałym </w:t>
      </w:r>
      <w:r>
        <w:rPr>
          <w:rFonts w:ascii="Cambria" w:hAnsi="Cambria"/>
          <w:sz w:val="22"/>
          <w:szCs w:val="22"/>
        </w:rPr>
        <w:lastRenderedPageBreak/>
        <w:t xml:space="preserve">wykonawcom przypisana zostanie odpowiednio mniejsza ilość punktów, zgodnie z ustalonym wzorem. </w:t>
      </w:r>
    </w:p>
    <w:p w14:paraId="1A8D3C7E" w14:textId="77777777" w:rsidR="00F47F5D" w:rsidRPr="006E1A8F" w:rsidRDefault="00F47F5D" w:rsidP="00F0322A">
      <w:pPr>
        <w:pStyle w:val="Akapitzlist"/>
        <w:numPr>
          <w:ilvl w:val="2"/>
          <w:numId w:val="34"/>
        </w:numPr>
        <w:spacing w:after="0" w:line="276" w:lineRule="auto"/>
        <w:ind w:left="567" w:hanging="567"/>
        <w:jc w:val="both"/>
        <w:rPr>
          <w:rFonts w:ascii="Cambria" w:hAnsi="Cambria"/>
        </w:rPr>
      </w:pPr>
      <w:r>
        <w:rPr>
          <w:rFonts w:ascii="Cambria" w:hAnsi="Cambria"/>
        </w:rPr>
        <w:t xml:space="preserve">Za najkorzystniejszą ofertę dla danej części uznana zostanie oferta wykonawcy, która uzyska największą liczbę punktów w kryterium oceny ofert - Cena. </w:t>
      </w:r>
    </w:p>
    <w:p w14:paraId="37567089" w14:textId="77777777" w:rsidR="00F47F5D" w:rsidRPr="006E1A8F" w:rsidRDefault="00F47F5D" w:rsidP="00F0322A">
      <w:pPr>
        <w:pStyle w:val="Akapitzlist"/>
        <w:numPr>
          <w:ilvl w:val="2"/>
          <w:numId w:val="34"/>
        </w:numPr>
        <w:spacing w:after="0" w:line="276" w:lineRule="auto"/>
        <w:ind w:left="567" w:hanging="567"/>
        <w:jc w:val="both"/>
        <w:rPr>
          <w:rFonts w:ascii="Cambria" w:hAnsi="Cambria"/>
        </w:rPr>
      </w:pPr>
      <w:r>
        <w:rPr>
          <w:rFonts w:ascii="Cambria" w:hAnsi="Cambria"/>
        </w:rPr>
        <w:t>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 zawierających nową cenę lub koszt.</w:t>
      </w:r>
    </w:p>
    <w:p w14:paraId="0A280B8B" w14:textId="77777777" w:rsidR="00F47F5D" w:rsidRPr="006E1A8F" w:rsidRDefault="00F47F5D" w:rsidP="00F0322A">
      <w:pPr>
        <w:pStyle w:val="Akapitzlist"/>
        <w:numPr>
          <w:ilvl w:val="2"/>
          <w:numId w:val="34"/>
        </w:numPr>
        <w:spacing w:after="0" w:line="276" w:lineRule="auto"/>
        <w:ind w:left="567" w:hanging="567"/>
        <w:jc w:val="both"/>
        <w:rPr>
          <w:rFonts w:ascii="Cambria" w:hAnsi="Cambria"/>
        </w:rPr>
      </w:pPr>
      <w:r>
        <w:rPr>
          <w:rFonts w:ascii="Cambria" w:eastAsia="Times New Roman" w:hAnsi="Cambria"/>
          <w:lang w:eastAsia="pl-PL"/>
        </w:rPr>
        <w:t>Wykonawca zobowiązany jest do wypełnienia wszystkich pól formularza ofertowego, w tym do podania ceny oferty brutto oraz ceny jednostkowej brutto (stawki godzinowej) za realizację przedmiotu zamówienia. Brak wypełnienia pola „cena" w formularzu ofertowym, wpisanie wartości „0,00 zł", pozostawienie pola pustego lub nieczytelnego skutkuje odrzuceniem oferty na podstawie art. 226 ust. 1 pkt 5 ustawy z dnia 11 września 2019 r. – Prawo zamówień publicznych (Dz.U. z 2026 r. poz. 793), jako oferty, której treść jest niezgodna z warunkami zamówienia. Zamawiający nie wzywa Wykonawcy do uzupełnienia ani wyjaśnienia braku ceny w formularzu ofertowym. Cena oferty jest elementem przedmiotowo istotnym oferty i nie podlega uzupełnieniu w trybie art. 128 ustawy Pzp.</w:t>
      </w:r>
    </w:p>
    <w:p w14:paraId="3D4F89D2" w14:textId="77777777" w:rsidR="00F47F5D" w:rsidRPr="006E1A8F" w:rsidRDefault="00F47F5D" w:rsidP="00F0322A">
      <w:pPr>
        <w:suppressAutoHyphens w:val="0"/>
        <w:spacing w:line="276" w:lineRule="auto"/>
        <w:jc w:val="both"/>
        <w:rPr>
          <w:rFonts w:ascii="Cambria" w:hAnsi="Cambria"/>
          <w:sz w:val="22"/>
          <w:szCs w:val="22"/>
          <w:lang w:eastAsia="en-US"/>
        </w:rPr>
      </w:pPr>
    </w:p>
    <w:p w14:paraId="2F670B37" w14:textId="77777777" w:rsidR="00F47F5D" w:rsidRPr="006E1A8F" w:rsidRDefault="00F47F5D" w:rsidP="00F0322A">
      <w:pPr>
        <w:suppressAutoHyphens w:val="0"/>
        <w:spacing w:line="276" w:lineRule="auto"/>
        <w:jc w:val="both"/>
        <w:rPr>
          <w:rFonts w:ascii="Cambria" w:hAnsi="Cambria"/>
          <w:sz w:val="22"/>
          <w:szCs w:val="22"/>
          <w:lang w:eastAsia="en-US"/>
        </w:rPr>
      </w:pPr>
    </w:p>
    <w:p w14:paraId="1F26133A"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22 – UDZIELENIE ZAMÓWIENIA </w:t>
      </w:r>
      <w:r>
        <w:rPr>
          <w:rFonts w:ascii="Cambria" w:hAnsi="Cambria"/>
          <w:sz w:val="22"/>
          <w:szCs w:val="22"/>
          <w:lang w:eastAsia="en-US"/>
        </w:rPr>
        <w:tab/>
      </w:r>
    </w:p>
    <w:p w14:paraId="12BC4E2C"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Pr>
          <w:rFonts w:ascii="Cambria" w:hAnsi="Cambria"/>
        </w:rPr>
        <w:t xml:space="preserve">Zamawiający udzieli zamówienia Wykonawcy, którego oferta została wybrana jako najkorzystniejsza. </w:t>
      </w:r>
    </w:p>
    <w:p w14:paraId="5D0FA701"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Pr>
          <w:rFonts w:ascii="Cambria" w:hAnsi="Cambria"/>
        </w:rPr>
        <w:t xml:space="preserve">Stosownie do art. 253 ust. 1 Pzp, Zamawiający poinformuje niezwłocznie wszystkich Wykonawców, o: </w:t>
      </w:r>
    </w:p>
    <w:p w14:paraId="3C86B3F8" w14:textId="77777777" w:rsidR="00F47F5D" w:rsidRPr="006E1A8F" w:rsidRDefault="00F47F5D" w:rsidP="00F0322A">
      <w:pPr>
        <w:pStyle w:val="Akapitzlist"/>
        <w:numPr>
          <w:ilvl w:val="0"/>
          <w:numId w:val="39"/>
        </w:numPr>
        <w:spacing w:line="276" w:lineRule="auto"/>
        <w:ind w:hanging="720"/>
        <w:jc w:val="both"/>
        <w:rPr>
          <w:rFonts w:ascii="Cambria" w:hAnsi="Cambria"/>
        </w:rPr>
      </w:pPr>
      <w:r>
        <w:rPr>
          <w:rFonts w:ascii="Cambria" w:hAnsi="Cambri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16B30C6F" w14:textId="77777777" w:rsidR="00F47F5D" w:rsidRPr="006E1A8F" w:rsidRDefault="00F47F5D" w:rsidP="00F0322A">
      <w:pPr>
        <w:pStyle w:val="Akapitzlist"/>
        <w:numPr>
          <w:ilvl w:val="0"/>
          <w:numId w:val="39"/>
        </w:numPr>
        <w:spacing w:line="276" w:lineRule="auto"/>
        <w:ind w:hanging="720"/>
        <w:jc w:val="both"/>
        <w:rPr>
          <w:rFonts w:ascii="Cambria" w:hAnsi="Cambria"/>
        </w:rPr>
      </w:pPr>
      <w:r>
        <w:rPr>
          <w:rFonts w:ascii="Cambria" w:hAnsi="Cambria"/>
        </w:rPr>
        <w:t xml:space="preserve">Wykonawcach, których oferty zostały odrzucone - podając uzasadnienie faktyczne i prawne. </w:t>
      </w:r>
    </w:p>
    <w:p w14:paraId="6DF0C1E8"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Pr>
          <w:rFonts w:ascii="Cambria" w:hAnsi="Cambria"/>
        </w:rPr>
        <w:t xml:space="preserve">Informacje o wykonawcach, którzy złożyli oferty, a także punktację przyznaną ofertom w każdym kryterium oceny ofert i łączną punktację, zamawiający opublikuje na stronie internetowej prowadzonego postępowania.  </w:t>
      </w:r>
    </w:p>
    <w:p w14:paraId="484BDB57"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Pr>
          <w:rFonts w:ascii="Cambria" w:hAnsi="Cambria"/>
        </w:rPr>
        <w:t>Jeżeli Wykonawca, którego oferta została wybrana jako najkorzystniejsza, uchyla się od zawarcia umowy w sprawie zamówienia publicznego lub nie wnosi wymaganego zabezpieczenia należytego wykonania umowy (o ile było wymagane), zamawiający może dokonać ponownego badania i oceny ofert spośród ofert pozostałych w postępowaniu Wykonawców oraz wybrać najkorzystniejszą ofertę albo unieważnić postępowanie.</w:t>
      </w:r>
    </w:p>
    <w:p w14:paraId="212A6E67" w14:textId="77777777" w:rsidR="00F47F5D" w:rsidRPr="006E1A8F" w:rsidRDefault="00F47F5D" w:rsidP="00F0322A">
      <w:pPr>
        <w:pStyle w:val="Akapitzlist"/>
        <w:numPr>
          <w:ilvl w:val="0"/>
          <w:numId w:val="38"/>
        </w:numPr>
        <w:spacing w:line="276" w:lineRule="auto"/>
        <w:ind w:left="567" w:hanging="567"/>
        <w:jc w:val="both"/>
        <w:rPr>
          <w:rFonts w:ascii="Cambria" w:hAnsi="Cambria"/>
        </w:rPr>
      </w:pPr>
      <w:r>
        <w:rPr>
          <w:rFonts w:ascii="Cambria" w:hAnsi="Cambria"/>
        </w:rPr>
        <w:t>Jako uchylanie się od zawarcia umowy Zamawiający zakwalifikuje w szczególności, lecz niewyłącznie, takie sytuacje jak np.:</w:t>
      </w:r>
    </w:p>
    <w:p w14:paraId="73DA1811" w14:textId="77777777" w:rsidR="00F47F5D" w:rsidRPr="006E1A8F" w:rsidRDefault="00F47F5D" w:rsidP="00F0322A">
      <w:pPr>
        <w:pStyle w:val="Akapitzlist"/>
        <w:numPr>
          <w:ilvl w:val="0"/>
          <w:numId w:val="49"/>
        </w:numPr>
        <w:spacing w:line="276" w:lineRule="auto"/>
        <w:ind w:left="1276"/>
        <w:jc w:val="both"/>
        <w:rPr>
          <w:rFonts w:ascii="Cambria" w:hAnsi="Cambria"/>
        </w:rPr>
      </w:pPr>
      <w:r>
        <w:rPr>
          <w:rFonts w:ascii="Cambria" w:hAnsi="Cambria"/>
        </w:rPr>
        <w:t>bezpośrednia odmowa podpisania umowy,</w:t>
      </w:r>
    </w:p>
    <w:p w14:paraId="10DA3C4A" w14:textId="77777777" w:rsidR="00F47F5D" w:rsidRPr="006E1A8F" w:rsidRDefault="00F47F5D" w:rsidP="00F0322A">
      <w:pPr>
        <w:pStyle w:val="Akapitzlist"/>
        <w:numPr>
          <w:ilvl w:val="0"/>
          <w:numId w:val="49"/>
        </w:numPr>
        <w:spacing w:line="276" w:lineRule="auto"/>
        <w:ind w:left="1276"/>
        <w:jc w:val="both"/>
        <w:rPr>
          <w:rFonts w:ascii="Cambria" w:hAnsi="Cambria"/>
        </w:rPr>
      </w:pPr>
      <w:bookmarkStart w:id="22" w:name="_Hlk218757286"/>
      <w:r>
        <w:rPr>
          <w:rFonts w:ascii="Cambria" w:hAnsi="Cambria"/>
        </w:rPr>
        <w:t>nieusprawiedliwiona bierność wykonawcy, w tym nieusprawiedliwione nieprzystąpienie w umówionym terminie do zawarcia umowy (czy to w formie papierowej czy to elektronicznej),</w:t>
      </w:r>
      <w:bookmarkEnd w:id="22"/>
    </w:p>
    <w:p w14:paraId="1F479CF4" w14:textId="77777777" w:rsidR="00F47F5D" w:rsidRPr="006E1A8F" w:rsidRDefault="00F47F5D" w:rsidP="00F0322A">
      <w:pPr>
        <w:pStyle w:val="Akapitzlist"/>
        <w:numPr>
          <w:ilvl w:val="0"/>
          <w:numId w:val="49"/>
        </w:numPr>
        <w:spacing w:line="276" w:lineRule="auto"/>
        <w:ind w:left="1276"/>
        <w:jc w:val="both"/>
        <w:rPr>
          <w:rFonts w:ascii="Cambria" w:hAnsi="Cambria"/>
        </w:rPr>
      </w:pPr>
      <w:r>
        <w:rPr>
          <w:rFonts w:ascii="Cambria" w:hAnsi="Cambria"/>
        </w:rPr>
        <w:t>nieusprawiedliwione niedysponowanie odpowiednim umocowaniem,</w:t>
      </w:r>
    </w:p>
    <w:p w14:paraId="195D0DB7" w14:textId="77777777" w:rsidR="00F47F5D" w:rsidRPr="006E1A8F" w:rsidRDefault="00F47F5D" w:rsidP="00F0322A">
      <w:pPr>
        <w:pStyle w:val="Akapitzlist"/>
        <w:numPr>
          <w:ilvl w:val="0"/>
          <w:numId w:val="49"/>
        </w:numPr>
        <w:spacing w:line="276" w:lineRule="auto"/>
        <w:ind w:left="1276"/>
        <w:jc w:val="both"/>
        <w:rPr>
          <w:rFonts w:ascii="Cambria" w:hAnsi="Cambria"/>
        </w:rPr>
      </w:pPr>
      <w:r>
        <w:rPr>
          <w:rFonts w:ascii="Cambria" w:hAnsi="Cambria"/>
        </w:rPr>
        <w:lastRenderedPageBreak/>
        <w:t>nieprzedłożenie dokumentów wymaganych dla zawarcia umowy,</w:t>
      </w:r>
    </w:p>
    <w:p w14:paraId="21E3ED7D" w14:textId="77777777" w:rsidR="00F47F5D" w:rsidRPr="006E1A8F" w:rsidRDefault="00F47F5D" w:rsidP="00F0322A">
      <w:pPr>
        <w:pStyle w:val="Akapitzlist"/>
        <w:numPr>
          <w:ilvl w:val="0"/>
          <w:numId w:val="49"/>
        </w:numPr>
        <w:spacing w:line="276" w:lineRule="auto"/>
        <w:ind w:left="1276"/>
        <w:jc w:val="both"/>
        <w:rPr>
          <w:rFonts w:ascii="Cambria" w:hAnsi="Cambria"/>
        </w:rPr>
      </w:pPr>
      <w:r>
        <w:rPr>
          <w:rFonts w:ascii="Cambria" w:hAnsi="Cambria"/>
        </w:rPr>
        <w:t>nieprzesłanie podpisanej umowy czy to w formie papierowej czy też elektronicznej,</w:t>
      </w:r>
    </w:p>
    <w:p w14:paraId="401A9D3E" w14:textId="77777777" w:rsidR="00F47F5D" w:rsidRPr="006E1A8F" w:rsidRDefault="00F47F5D" w:rsidP="00F0322A">
      <w:pPr>
        <w:pStyle w:val="Akapitzlist"/>
        <w:numPr>
          <w:ilvl w:val="0"/>
          <w:numId w:val="49"/>
        </w:numPr>
        <w:spacing w:line="276" w:lineRule="auto"/>
        <w:ind w:left="1276"/>
        <w:jc w:val="both"/>
        <w:rPr>
          <w:rFonts w:ascii="Cambria" w:hAnsi="Cambria"/>
        </w:rPr>
      </w:pPr>
      <w:r>
        <w:rPr>
          <w:rFonts w:ascii="Cambria" w:hAnsi="Cambria"/>
        </w:rPr>
        <w:t>brak współdziałania wymaganego dla zawarcia umowy.</w:t>
      </w:r>
    </w:p>
    <w:p w14:paraId="580F1C47" w14:textId="77777777" w:rsidR="00F47F5D" w:rsidRPr="006E1A8F" w:rsidRDefault="00F47F5D" w:rsidP="00F0322A">
      <w:pPr>
        <w:suppressAutoHyphens w:val="0"/>
        <w:spacing w:line="276" w:lineRule="auto"/>
        <w:jc w:val="both"/>
        <w:rPr>
          <w:rFonts w:ascii="Cambria" w:hAnsi="Cambria"/>
          <w:sz w:val="22"/>
          <w:szCs w:val="22"/>
          <w:lang w:eastAsia="en-US"/>
        </w:rPr>
      </w:pPr>
    </w:p>
    <w:p w14:paraId="56BCB7F1"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ROZDZIAŁ 23 – PROJEKTOWANE POSTANOWIENIA UMOWY W SPRAWIE ZAMÓWIENIA PUBLICZNEGO, ZMIANY UMOWY</w:t>
      </w:r>
    </w:p>
    <w:p w14:paraId="20E984D3"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 </w:t>
      </w:r>
    </w:p>
    <w:p w14:paraId="39995830" w14:textId="77777777" w:rsidR="00F47F5D" w:rsidRPr="006E1A8F" w:rsidRDefault="00F47F5D" w:rsidP="00F0322A">
      <w:pPr>
        <w:suppressAutoHyphens w:val="0"/>
        <w:spacing w:line="276" w:lineRule="auto"/>
        <w:jc w:val="both"/>
        <w:rPr>
          <w:rFonts w:ascii="Cambria" w:hAnsi="Cambria"/>
          <w:sz w:val="22"/>
          <w:szCs w:val="22"/>
          <w:lang w:eastAsia="en-US"/>
        </w:rPr>
      </w:pPr>
    </w:p>
    <w:p w14:paraId="4AD8F27E" w14:textId="77777777" w:rsidR="00F47F5D" w:rsidRPr="006E1A8F" w:rsidRDefault="00F47F5D" w:rsidP="00F0322A">
      <w:pPr>
        <w:pStyle w:val="Akapitzlist"/>
        <w:numPr>
          <w:ilvl w:val="0"/>
          <w:numId w:val="40"/>
        </w:numPr>
        <w:spacing w:line="276" w:lineRule="auto"/>
        <w:ind w:left="567" w:hanging="567"/>
        <w:jc w:val="both"/>
        <w:rPr>
          <w:rFonts w:ascii="Cambria" w:hAnsi="Cambria"/>
        </w:rPr>
      </w:pPr>
      <w:r>
        <w:rPr>
          <w:rFonts w:ascii="Cambria" w:hAnsi="Cambria"/>
        </w:rPr>
        <w:t xml:space="preserve">Projektowane postanowienia umowy w sprawie zamówienia publicznego stanowią załącznik do SWZ o nazwie „PPU”. </w:t>
      </w:r>
    </w:p>
    <w:p w14:paraId="7FDBA96E" w14:textId="77777777" w:rsidR="00F47F5D" w:rsidRPr="006E1A8F" w:rsidRDefault="00F47F5D" w:rsidP="00F0322A">
      <w:pPr>
        <w:pStyle w:val="Akapitzlist"/>
        <w:numPr>
          <w:ilvl w:val="0"/>
          <w:numId w:val="40"/>
        </w:numPr>
        <w:spacing w:line="276" w:lineRule="auto"/>
        <w:ind w:left="567" w:hanging="567"/>
        <w:jc w:val="both"/>
        <w:rPr>
          <w:rFonts w:ascii="Cambria" w:hAnsi="Cambria"/>
        </w:rPr>
      </w:pPr>
      <w:r>
        <w:rPr>
          <w:rFonts w:ascii="Cambria" w:hAnsi="Cambria"/>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warunków ich wprowadzenia.</w:t>
      </w:r>
    </w:p>
    <w:p w14:paraId="28FFE31D" w14:textId="77777777" w:rsidR="00F47F5D" w:rsidRPr="006E1A8F" w:rsidRDefault="00F47F5D" w:rsidP="00F0322A">
      <w:pPr>
        <w:pStyle w:val="Akapitzlist"/>
        <w:numPr>
          <w:ilvl w:val="0"/>
          <w:numId w:val="40"/>
        </w:numPr>
        <w:spacing w:line="276" w:lineRule="auto"/>
        <w:ind w:left="567" w:hanging="567"/>
        <w:jc w:val="both"/>
        <w:rPr>
          <w:rFonts w:ascii="Cambria" w:hAnsi="Cambria"/>
        </w:rPr>
      </w:pPr>
      <w:r>
        <w:rPr>
          <w:rFonts w:ascii="Cambria" w:hAnsi="Cambria"/>
        </w:rPr>
        <w:t>Zamawiający przewiduje ponadto możliwość zmian zawartej umowy w przypadkach, o których mowa w art.  455 ustawy Pzp.</w:t>
      </w:r>
    </w:p>
    <w:p w14:paraId="7BB896A4" w14:textId="77777777" w:rsidR="00F47F5D" w:rsidRPr="006E1A8F" w:rsidRDefault="00F47F5D" w:rsidP="00F0322A">
      <w:pPr>
        <w:suppressAutoHyphens w:val="0"/>
        <w:spacing w:line="276" w:lineRule="auto"/>
        <w:jc w:val="both"/>
        <w:rPr>
          <w:rFonts w:ascii="Cambria" w:hAnsi="Cambria"/>
          <w:sz w:val="22"/>
          <w:szCs w:val="22"/>
          <w:lang w:eastAsia="en-US"/>
        </w:rPr>
      </w:pPr>
    </w:p>
    <w:p w14:paraId="7377F9E0"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24– FORMALNOŚCI PRZED ZAWARCIEM UMOWY </w:t>
      </w:r>
    </w:p>
    <w:p w14:paraId="5CBA0095" w14:textId="77777777" w:rsidR="00F47F5D" w:rsidRPr="006E1A8F" w:rsidRDefault="00F47F5D" w:rsidP="00F0322A">
      <w:pPr>
        <w:suppressAutoHyphens w:val="0"/>
        <w:spacing w:line="276" w:lineRule="auto"/>
        <w:jc w:val="both"/>
        <w:rPr>
          <w:rFonts w:ascii="Cambria" w:hAnsi="Cambria"/>
          <w:sz w:val="22"/>
          <w:szCs w:val="22"/>
          <w:lang w:eastAsia="en-US"/>
        </w:rPr>
      </w:pPr>
    </w:p>
    <w:p w14:paraId="66B537DB" w14:textId="77777777" w:rsidR="00F47F5D" w:rsidRPr="006E1A8F" w:rsidRDefault="00F47F5D" w:rsidP="00F0322A">
      <w:pPr>
        <w:pStyle w:val="Akapitzlist"/>
        <w:numPr>
          <w:ilvl w:val="0"/>
          <w:numId w:val="41"/>
        </w:numPr>
        <w:spacing w:line="276" w:lineRule="auto"/>
        <w:ind w:left="567" w:hanging="567"/>
        <w:jc w:val="both"/>
        <w:rPr>
          <w:rFonts w:ascii="Cambria" w:hAnsi="Cambria"/>
        </w:rPr>
      </w:pPr>
      <w:r>
        <w:rPr>
          <w:rFonts w:ascii="Cambria" w:hAnsi="Cambria"/>
        </w:rPr>
        <w:t>Przed zawarciem umowy w sprawie zamówienia publicznego, Wykonawca, którego oferta została uznana za najkorzystniejszą zobowiązany jest dopełnić następujących formalności, a mianowicie przedłożyć Zamawiającemu:</w:t>
      </w:r>
    </w:p>
    <w:p w14:paraId="512CC3B2" w14:textId="77777777" w:rsidR="00F47F5D" w:rsidRPr="006E1A8F" w:rsidRDefault="00F47F5D" w:rsidP="00F0322A">
      <w:pPr>
        <w:pStyle w:val="Akapitzlist"/>
        <w:numPr>
          <w:ilvl w:val="0"/>
          <w:numId w:val="42"/>
        </w:numPr>
        <w:spacing w:line="276" w:lineRule="auto"/>
        <w:ind w:left="1276" w:hanging="709"/>
        <w:jc w:val="both"/>
        <w:rPr>
          <w:rFonts w:ascii="Cambria" w:hAnsi="Cambria"/>
        </w:rPr>
      </w:pPr>
      <w:r>
        <w:rPr>
          <w:rFonts w:ascii="Cambria" w:hAnsi="Cambria"/>
        </w:rPr>
        <w:t>w przypadku wykonawców ubiegających się wspólnie o udzielenie zamówienia umowę pomiędzy wykonawcami regulującą warunki realizacji zamówienia publicznego,</w:t>
      </w:r>
    </w:p>
    <w:p w14:paraId="3D5C5629" w14:textId="77777777" w:rsidR="00F47F5D" w:rsidRPr="006E1A8F" w:rsidRDefault="00F47F5D" w:rsidP="00F0322A">
      <w:pPr>
        <w:pStyle w:val="Akapitzlist"/>
        <w:numPr>
          <w:ilvl w:val="0"/>
          <w:numId w:val="42"/>
        </w:numPr>
        <w:spacing w:line="276" w:lineRule="auto"/>
        <w:ind w:left="1276" w:hanging="709"/>
        <w:jc w:val="both"/>
        <w:rPr>
          <w:rFonts w:ascii="Cambria" w:hAnsi="Cambria"/>
        </w:rPr>
      </w:pPr>
      <w:r>
        <w:rPr>
          <w:rFonts w:ascii="Cambria" w:hAnsi="Cambria"/>
        </w:rPr>
        <w:t>pełnomocnictwo, jeżeli w imieniu Wykonawcy umowę zawiera osoba, której umocowanie do tej czynności nie wynika bezpośrednio z dokumentów rejestrowych - np. CEIDG, KRS,</w:t>
      </w:r>
    </w:p>
    <w:p w14:paraId="1A623C36" w14:textId="77777777" w:rsidR="00F47F5D" w:rsidRDefault="00F47F5D" w:rsidP="00F0322A">
      <w:pPr>
        <w:pStyle w:val="Akapitzlist"/>
        <w:numPr>
          <w:ilvl w:val="0"/>
          <w:numId w:val="42"/>
        </w:numPr>
        <w:spacing w:line="276" w:lineRule="auto"/>
        <w:ind w:left="1276" w:hanging="709"/>
        <w:jc w:val="both"/>
        <w:rPr>
          <w:rFonts w:ascii="Cambria" w:hAnsi="Cambria"/>
        </w:rPr>
      </w:pPr>
      <w:r>
        <w:rPr>
          <w:rFonts w:ascii="Cambria" w:hAnsi="Cambria"/>
        </w:rPr>
        <w:t>pełnomocnictwo do podpisania umowy, dla reprezentanta wykonawców ubiegających się wspólnie o udzielenie zamówienia publicznego, o ile załączone do oferty pełnomocnictwo nie uwzględniało tej czynności prawnej,</w:t>
      </w:r>
    </w:p>
    <w:p w14:paraId="37A2DF41" w14:textId="77777777" w:rsidR="00EB7E7E" w:rsidRPr="00D86DE7" w:rsidRDefault="00EB7E7E" w:rsidP="00EB7E7E">
      <w:pPr>
        <w:pStyle w:val="Akapitzlist"/>
        <w:numPr>
          <w:ilvl w:val="0"/>
          <w:numId w:val="42"/>
        </w:numPr>
        <w:ind w:left="1276" w:hanging="709"/>
        <w:jc w:val="both"/>
        <w:rPr>
          <w:rFonts w:ascii="Cambria" w:hAnsi="Cambria"/>
        </w:rPr>
      </w:pPr>
      <w:r>
        <w:rPr>
          <w:rFonts w:ascii="Cambria" w:hAnsi="Cambria"/>
          <w:b/>
          <w:bCs/>
          <w:color w:val="4472C4" w:themeColor="accent1"/>
        </w:rPr>
        <w:t>oświadczenie Wykonawcy o niekaralności personelu realizującego zamówienie</w:t>
      </w:r>
    </w:p>
    <w:p w14:paraId="7E5B96B4" w14:textId="77777777" w:rsidR="00EB7E7E" w:rsidRPr="00714D32" w:rsidRDefault="00EB7E7E" w:rsidP="00EB7E7E">
      <w:pPr>
        <w:pStyle w:val="Akapitzlist"/>
        <w:ind w:left="1276" w:right="74"/>
        <w:jc w:val="both"/>
        <w:rPr>
          <w:rFonts w:ascii="Cambria" w:hAnsi="Cambria"/>
          <w:color w:val="4472C4" w:themeColor="accent1"/>
        </w:rPr>
      </w:pPr>
      <w:r>
        <w:rPr>
          <w:rFonts w:ascii="Cambria" w:hAnsi="Cambria"/>
          <w:color w:val="4472C4" w:themeColor="accent1"/>
        </w:rPr>
        <w:t>Wykonawca składa oświadczenie, że osoby skierowane do realizacji zamówienia:</w:t>
      </w:r>
    </w:p>
    <w:p w14:paraId="2393C76C" w14:textId="148CC1A3" w:rsidR="00EB7E7E" w:rsidRPr="00714D32" w:rsidRDefault="00EB7E7E" w:rsidP="00EB7E7E">
      <w:pPr>
        <w:pStyle w:val="Akapitzlist"/>
        <w:ind w:left="1276" w:right="74"/>
        <w:jc w:val="both"/>
        <w:rPr>
          <w:rFonts w:ascii="Cambria" w:hAnsi="Cambria"/>
          <w:color w:val="4472C4" w:themeColor="accent1"/>
        </w:rPr>
      </w:pPr>
      <w:r>
        <w:rPr>
          <w:rFonts w:ascii="Cambria" w:hAnsi="Cambria"/>
          <w:color w:val="4472C4" w:themeColor="accent1"/>
        </w:rPr>
        <w:t xml:space="preserve">- posiadają pełną zdolność do czynności prawnych i korzystają z pełni praw publicznych oraz </w:t>
      </w:r>
      <w:r>
        <w:rPr>
          <w:rFonts w:ascii="Cambria" w:eastAsia="Times New Roman" w:hAnsi="Cambria" w:cs="Times New Roman"/>
          <w:color w:val="4472C4" w:themeColor="accent1"/>
          <w:kern w:val="0"/>
          <w:lang w:eastAsia="pl-PL"/>
          <w14:ligatures w14:val="none"/>
        </w:rPr>
        <w:t>nie figurują w Rejestrze Sprawców Przestępstw na Tle Seksualnym</w:t>
      </w:r>
    </w:p>
    <w:p w14:paraId="10DE7587" w14:textId="77777777" w:rsidR="00F47F5D" w:rsidRPr="006E1A8F" w:rsidRDefault="00F47F5D" w:rsidP="00F0322A">
      <w:pPr>
        <w:pStyle w:val="Akapitzlist"/>
        <w:numPr>
          <w:ilvl w:val="0"/>
          <w:numId w:val="41"/>
        </w:numPr>
        <w:spacing w:line="276" w:lineRule="auto"/>
        <w:ind w:left="567" w:hanging="567"/>
        <w:jc w:val="both"/>
        <w:rPr>
          <w:rFonts w:ascii="Cambria" w:hAnsi="Cambria"/>
        </w:rPr>
      </w:pPr>
      <w:r>
        <w:rPr>
          <w:rFonts w:ascii="Cambria" w:hAnsi="Cambria"/>
        </w:rPr>
        <w:t>Jeżeli Wykonawca nie złoży któregoś z wymaganych przed zawarciem umowy dokumentów albo złoży dokumenty niekompletne, Zamawiający wezwie go do ich uzupełnienia w wyznaczonym terminie. Brak uzupełnienia dokumentów w tym terminie będzie uznany za uchylenie się Wykonawcy od zawarcia umowy.</w:t>
      </w:r>
    </w:p>
    <w:p w14:paraId="414F7284" w14:textId="77777777" w:rsidR="00F47F5D" w:rsidRPr="006E1A8F" w:rsidRDefault="00F47F5D" w:rsidP="00F0322A">
      <w:pPr>
        <w:suppressAutoHyphens w:val="0"/>
        <w:spacing w:line="276" w:lineRule="auto"/>
        <w:jc w:val="both"/>
        <w:rPr>
          <w:rFonts w:ascii="Cambria" w:hAnsi="Cambria"/>
          <w:sz w:val="22"/>
          <w:szCs w:val="22"/>
          <w:lang w:eastAsia="en-US"/>
        </w:rPr>
      </w:pPr>
    </w:p>
    <w:p w14:paraId="1FE90DD1"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 xml:space="preserve">ROZDZIAŁ 25 – ZABEZPIECZENIE NALEŻYTEGO WYKONANIA UMOWY </w:t>
      </w:r>
    </w:p>
    <w:p w14:paraId="4AC3D8ED" w14:textId="77777777" w:rsidR="00F47F5D" w:rsidRPr="006E1A8F" w:rsidRDefault="00F47F5D" w:rsidP="00F0322A">
      <w:pPr>
        <w:suppressAutoHyphens w:val="0"/>
        <w:spacing w:line="276" w:lineRule="auto"/>
        <w:jc w:val="both"/>
        <w:rPr>
          <w:rFonts w:ascii="Cambria" w:hAnsi="Cambria"/>
          <w:sz w:val="22"/>
          <w:szCs w:val="22"/>
          <w:lang w:eastAsia="en-US"/>
        </w:rPr>
      </w:pPr>
    </w:p>
    <w:p w14:paraId="5665D94F" w14:textId="77777777" w:rsidR="00F47F5D" w:rsidRPr="006E1A8F" w:rsidRDefault="00F47F5D" w:rsidP="00F0322A">
      <w:pPr>
        <w:pStyle w:val="Akapitzlist"/>
        <w:numPr>
          <w:ilvl w:val="0"/>
          <w:numId w:val="45"/>
        </w:numPr>
        <w:spacing w:line="276" w:lineRule="auto"/>
        <w:ind w:left="567" w:hanging="567"/>
        <w:jc w:val="both"/>
        <w:rPr>
          <w:rFonts w:ascii="Cambria" w:hAnsi="Cambria"/>
        </w:rPr>
      </w:pPr>
      <w:r>
        <w:rPr>
          <w:rFonts w:ascii="Cambria" w:hAnsi="Cambria"/>
        </w:rPr>
        <w:t>Zamawiający nie wymaga wniesienia zabezpieczenia należytego wykonania umowy.</w:t>
      </w:r>
    </w:p>
    <w:p w14:paraId="1C4E840B" w14:textId="77777777"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ab/>
        <w:t xml:space="preserve"> </w:t>
      </w:r>
    </w:p>
    <w:p w14:paraId="3E43741E" w14:textId="77777777" w:rsidR="00047EE3" w:rsidRDefault="00047EE3" w:rsidP="00F0322A">
      <w:pPr>
        <w:suppressAutoHyphens w:val="0"/>
        <w:spacing w:line="276" w:lineRule="auto"/>
        <w:jc w:val="both"/>
        <w:rPr>
          <w:rFonts w:ascii="Cambria" w:hAnsi="Cambria"/>
          <w:sz w:val="22"/>
          <w:szCs w:val="22"/>
          <w:lang w:eastAsia="en-US"/>
        </w:rPr>
      </w:pPr>
    </w:p>
    <w:p w14:paraId="3D96620D" w14:textId="77777777" w:rsidR="00047EE3" w:rsidRDefault="00047EE3" w:rsidP="00F0322A">
      <w:pPr>
        <w:suppressAutoHyphens w:val="0"/>
        <w:spacing w:line="276" w:lineRule="auto"/>
        <w:jc w:val="both"/>
        <w:rPr>
          <w:rFonts w:ascii="Cambria" w:hAnsi="Cambria"/>
          <w:sz w:val="22"/>
          <w:szCs w:val="22"/>
          <w:lang w:eastAsia="en-US"/>
        </w:rPr>
      </w:pPr>
    </w:p>
    <w:p w14:paraId="1F856784" w14:textId="77777777" w:rsidR="00047EE3" w:rsidRDefault="00047EE3" w:rsidP="00F0322A">
      <w:pPr>
        <w:suppressAutoHyphens w:val="0"/>
        <w:spacing w:line="276" w:lineRule="auto"/>
        <w:jc w:val="both"/>
        <w:rPr>
          <w:rFonts w:ascii="Cambria" w:hAnsi="Cambria"/>
          <w:sz w:val="22"/>
          <w:szCs w:val="22"/>
          <w:lang w:eastAsia="en-US"/>
        </w:rPr>
      </w:pPr>
    </w:p>
    <w:p w14:paraId="5F286DCB" w14:textId="77777777" w:rsidR="00047EE3" w:rsidRDefault="00047EE3" w:rsidP="00F0322A">
      <w:pPr>
        <w:suppressAutoHyphens w:val="0"/>
        <w:spacing w:line="276" w:lineRule="auto"/>
        <w:jc w:val="both"/>
        <w:rPr>
          <w:rFonts w:ascii="Cambria" w:hAnsi="Cambria"/>
          <w:sz w:val="22"/>
          <w:szCs w:val="22"/>
          <w:lang w:eastAsia="en-US"/>
        </w:rPr>
      </w:pPr>
    </w:p>
    <w:p w14:paraId="0B2C5365" w14:textId="5BE0EE72" w:rsidR="00F47F5D" w:rsidRPr="006E1A8F" w:rsidRDefault="00F47F5D" w:rsidP="00F0322A">
      <w:pPr>
        <w:suppressAutoHyphens w:val="0"/>
        <w:spacing w:line="276" w:lineRule="auto"/>
        <w:jc w:val="both"/>
        <w:rPr>
          <w:rFonts w:ascii="Cambria" w:hAnsi="Cambria"/>
          <w:sz w:val="22"/>
          <w:szCs w:val="22"/>
          <w:lang w:eastAsia="en-US"/>
        </w:rPr>
      </w:pPr>
      <w:r>
        <w:rPr>
          <w:rFonts w:ascii="Cambria" w:hAnsi="Cambria"/>
          <w:sz w:val="22"/>
          <w:szCs w:val="22"/>
          <w:lang w:eastAsia="en-US"/>
        </w:rPr>
        <w:t>ROZDZIAŁ 26 – ZAŁĄCZNIKI DO SWZ</w:t>
      </w:r>
    </w:p>
    <w:p w14:paraId="3E88026A" w14:textId="77777777" w:rsidR="00F47F5D" w:rsidRPr="006E1A8F" w:rsidRDefault="00F47F5D" w:rsidP="00F0322A">
      <w:pPr>
        <w:suppressAutoHyphens w:val="0"/>
        <w:spacing w:line="276" w:lineRule="auto"/>
        <w:jc w:val="both"/>
        <w:rPr>
          <w:rFonts w:ascii="Cambria" w:hAnsi="Cambria"/>
          <w:sz w:val="22"/>
          <w:szCs w:val="22"/>
          <w:lang w:eastAsia="en-US"/>
        </w:rPr>
      </w:pPr>
    </w:p>
    <w:p w14:paraId="02D1633F" w14:textId="77777777" w:rsidR="00F47F5D" w:rsidRPr="006E1A8F" w:rsidRDefault="00F47F5D" w:rsidP="00F0322A">
      <w:pPr>
        <w:pStyle w:val="Akapitzlist"/>
        <w:numPr>
          <w:ilvl w:val="0"/>
          <w:numId w:val="46"/>
        </w:numPr>
        <w:spacing w:line="276" w:lineRule="auto"/>
        <w:ind w:left="567" w:hanging="567"/>
        <w:jc w:val="both"/>
        <w:rPr>
          <w:rFonts w:ascii="Cambria" w:hAnsi="Cambria"/>
        </w:rPr>
      </w:pPr>
      <w:r>
        <w:rPr>
          <w:rFonts w:ascii="Cambria" w:hAnsi="Cambria"/>
        </w:rPr>
        <w:t>Załączniki do SWZ:</w:t>
      </w:r>
    </w:p>
    <w:p w14:paraId="35D906FC"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klauzula RODO,</w:t>
      </w:r>
    </w:p>
    <w:p w14:paraId="61EDB3A2"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OPZ,</w:t>
      </w:r>
    </w:p>
    <w:p w14:paraId="771146A2"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PPU,</w:t>
      </w:r>
      <w:bookmarkStart w:id="23" w:name="_Hlk188269320"/>
    </w:p>
    <w:p w14:paraId="6CCFAD8F"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oświadczenie z art. 125 ust. 1 Pzp</w:t>
      </w:r>
      <w:bookmarkEnd w:id="23"/>
      <w:r>
        <w:rPr>
          <w:rFonts w:ascii="Cambria" w:hAnsi="Cambria"/>
        </w:rPr>
        <w:t>,</w:t>
      </w:r>
    </w:p>
    <w:p w14:paraId="764238C3"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oświadczenie z art. 125 ust. 1 Pzp – PUZ,</w:t>
      </w:r>
    </w:p>
    <w:p w14:paraId="65888DBE"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oświadczenie z art. 117 ust. 4 Pzp,</w:t>
      </w:r>
    </w:p>
    <w:p w14:paraId="42B2AA6F"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zobowiązanie PUZ,</w:t>
      </w:r>
    </w:p>
    <w:p w14:paraId="5B413A31" w14:textId="77777777" w:rsidR="00F47F5D" w:rsidRPr="006E1A8F" w:rsidRDefault="00F47F5D" w:rsidP="00F0322A">
      <w:pPr>
        <w:pStyle w:val="Akapitzlist"/>
        <w:numPr>
          <w:ilvl w:val="3"/>
          <w:numId w:val="34"/>
        </w:numPr>
        <w:spacing w:line="276" w:lineRule="auto"/>
        <w:ind w:left="993" w:hanging="426"/>
        <w:jc w:val="both"/>
        <w:rPr>
          <w:rFonts w:ascii="Cambria" w:hAnsi="Cambria"/>
        </w:rPr>
      </w:pPr>
      <w:r>
        <w:rPr>
          <w:rFonts w:ascii="Cambria" w:hAnsi="Cambria"/>
        </w:rPr>
        <w:t>oświadczenie o grupie kapitałowej,</w:t>
      </w:r>
    </w:p>
    <w:p w14:paraId="297D52C0" w14:textId="0FA2468D" w:rsidR="006E1A8F" w:rsidRPr="006E1A8F" w:rsidRDefault="00F47F5D" w:rsidP="006E1A8F">
      <w:pPr>
        <w:pStyle w:val="Akapitzlist"/>
        <w:numPr>
          <w:ilvl w:val="3"/>
          <w:numId w:val="34"/>
        </w:numPr>
        <w:spacing w:line="276" w:lineRule="auto"/>
        <w:ind w:left="993" w:hanging="426"/>
        <w:jc w:val="both"/>
        <w:rPr>
          <w:rFonts w:ascii="Cambria" w:hAnsi="Cambria"/>
        </w:rPr>
      </w:pPr>
      <w:r>
        <w:rPr>
          <w:rFonts w:ascii="Cambria" w:hAnsi="Cambria"/>
        </w:rPr>
        <w:t>oświadczenie o aktualności</w:t>
      </w:r>
    </w:p>
    <w:p w14:paraId="22DC8CFF" w14:textId="3B990DCE" w:rsidR="006E1A8F" w:rsidRPr="006E1A8F" w:rsidRDefault="006E1A8F" w:rsidP="006E1A8F">
      <w:pPr>
        <w:pStyle w:val="Akapitzlist"/>
        <w:numPr>
          <w:ilvl w:val="3"/>
          <w:numId w:val="34"/>
        </w:numPr>
        <w:spacing w:line="276" w:lineRule="auto"/>
        <w:ind w:left="993" w:hanging="426"/>
        <w:jc w:val="both"/>
        <w:rPr>
          <w:rFonts w:ascii="Cambria" w:hAnsi="Cambria"/>
        </w:rPr>
      </w:pPr>
      <w:r>
        <w:rPr>
          <w:rFonts w:ascii="Cambria" w:hAnsi="Cambria"/>
        </w:rPr>
        <w:t>wykaz osób</w:t>
      </w:r>
    </w:p>
    <w:p w14:paraId="1F6EEF5C" w14:textId="77777777" w:rsidR="006E1A8F" w:rsidRPr="006E1A8F" w:rsidRDefault="006E1A8F" w:rsidP="006E1A8F">
      <w:pPr>
        <w:pStyle w:val="Akapitzlist"/>
        <w:spacing w:line="276" w:lineRule="auto"/>
        <w:ind w:left="993"/>
        <w:jc w:val="both"/>
        <w:rPr>
          <w:rFonts w:ascii="Cambria" w:hAnsi="Cambria"/>
        </w:rPr>
      </w:pPr>
    </w:p>
    <w:p w14:paraId="7B1E7036" w14:textId="77777777" w:rsidR="00F73703" w:rsidRPr="006E1A8F" w:rsidRDefault="00F73703" w:rsidP="00F0322A">
      <w:pPr>
        <w:spacing w:line="276" w:lineRule="auto"/>
        <w:jc w:val="both"/>
        <w:rPr>
          <w:rFonts w:ascii="Cambria" w:hAnsi="Cambria"/>
          <w:sz w:val="22"/>
          <w:szCs w:val="22"/>
        </w:rPr>
      </w:pPr>
    </w:p>
    <w:sectPr w:rsidR="00F73703" w:rsidRPr="006E1A8F" w:rsidSect="00F01A4B">
      <w:headerReference w:type="default" r:id="rId12"/>
      <w:footerReference w:type="default" r:id="rId13"/>
      <w:pgSz w:w="11906" w:h="16838"/>
      <w:pgMar w:top="1304" w:right="849" w:bottom="709" w:left="1701" w:header="709" w:footer="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2B33" w14:textId="77777777" w:rsidR="00A0723C" w:rsidRDefault="00A0723C" w:rsidP="00671699">
      <w:r>
        <w:separator/>
      </w:r>
    </w:p>
  </w:endnote>
  <w:endnote w:type="continuationSeparator" w:id="0">
    <w:p w14:paraId="0675A6A0" w14:textId="77777777" w:rsidR="00A0723C" w:rsidRDefault="00A0723C" w:rsidP="0067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6"/>
        <w:szCs w:val="16"/>
      </w:rPr>
      <w:id w:val="-838227514"/>
      <w:docPartObj>
        <w:docPartGallery w:val="Page Numbers (Bottom of Page)"/>
        <w:docPartUnique/>
      </w:docPartObj>
    </w:sdtPr>
    <w:sdtContent>
      <w:bookmarkStart w:id="28" w:name="_Hlk234770408" w:displacedByCustomXml="next"/>
      <w:sdt>
        <w:sdtPr>
          <w:rPr>
            <w:rFonts w:ascii="Cambria" w:hAnsi="Cambria"/>
            <w:sz w:val="16"/>
            <w:szCs w:val="16"/>
          </w:rPr>
          <w:id w:val="-1769616900"/>
          <w:docPartObj>
            <w:docPartGallery w:val="Page Numbers (Top of Page)"/>
            <w:docPartUnique/>
          </w:docPartObj>
        </w:sdtPr>
        <w:sdtContent>
          <w:p w14:paraId="2E45A55E" w14:textId="77777777" w:rsidR="007A6115" w:rsidRPr="003975CF" w:rsidRDefault="007A6115" w:rsidP="007A6115">
            <w:pPr>
              <w:pStyle w:val="Stopka"/>
              <w:jc w:val="center"/>
              <w:rPr>
                <w:rFonts w:cstheme="minorHAnsi"/>
                <w:lang w:eastAsia="pl-PL"/>
              </w:rPr>
            </w:pPr>
            <w:r w:rsidRPr="003975CF">
              <w:rPr>
                <w:rFonts w:cstheme="minorHAnsi"/>
                <w:lang w:eastAsia="pl-PL"/>
              </w:rPr>
              <w:t xml:space="preserve">FEWP.10.01-IZ.00-0002/25 </w:t>
            </w:r>
          </w:p>
          <w:p w14:paraId="40E5D620" w14:textId="77777777" w:rsidR="007A6115" w:rsidRPr="003975CF" w:rsidRDefault="007A6115" w:rsidP="007A6115">
            <w:pPr>
              <w:pStyle w:val="Stopka"/>
              <w:jc w:val="center"/>
              <w:rPr>
                <w:rFonts w:cstheme="minorHAnsi"/>
              </w:rPr>
            </w:pPr>
            <w:r w:rsidRPr="003975CF">
              <w:rPr>
                <w:rFonts w:cstheme="minorHAnsi"/>
                <w:lang w:eastAsia="pl-PL"/>
              </w:rPr>
              <w:t>Rozwój usług z zakresu pomocy społecznej dla osób wymagających wsparcia na terenie Gminy Słupca</w:t>
            </w:r>
          </w:p>
          <w:bookmarkEnd w:id="28"/>
          <w:p w14:paraId="31E7A08E" w14:textId="2D30E5DD" w:rsidR="007A6B32" w:rsidRPr="00A10361" w:rsidRDefault="007A6B32" w:rsidP="00A10361">
            <w:pPr>
              <w:pStyle w:val="Stopka"/>
              <w:jc w:val="right"/>
              <w:rPr>
                <w:rFonts w:ascii="Cambria" w:hAnsi="Cambria"/>
                <w:sz w:val="16"/>
                <w:szCs w:val="16"/>
              </w:rPr>
            </w:pPr>
            <w:r w:rsidRPr="007A6B32">
              <w:rPr>
                <w:rFonts w:ascii="Cambria" w:hAnsi="Cambria"/>
                <w:sz w:val="16"/>
                <w:szCs w:val="16"/>
              </w:rPr>
              <w:t xml:space="preserve">Strona </w:t>
            </w:r>
            <w:r w:rsidRPr="007A6B32">
              <w:rPr>
                <w:rFonts w:ascii="Cambria" w:hAnsi="Cambria"/>
                <w:sz w:val="16"/>
                <w:szCs w:val="16"/>
              </w:rPr>
              <w:fldChar w:fldCharType="begin"/>
            </w:r>
            <w:r w:rsidRPr="007A6B32">
              <w:rPr>
                <w:rFonts w:ascii="Cambria" w:hAnsi="Cambria"/>
                <w:sz w:val="16"/>
                <w:szCs w:val="16"/>
              </w:rPr>
              <w:instrText>PAGE</w:instrText>
            </w:r>
            <w:r w:rsidRPr="007A6B32">
              <w:rPr>
                <w:rFonts w:ascii="Cambria" w:hAnsi="Cambria"/>
                <w:sz w:val="16"/>
                <w:szCs w:val="16"/>
              </w:rPr>
              <w:fldChar w:fldCharType="separate"/>
            </w:r>
            <w:r w:rsidR="001B7D03">
              <w:rPr>
                <w:rFonts w:ascii="Cambria" w:hAnsi="Cambria"/>
                <w:noProof/>
                <w:sz w:val="16"/>
                <w:szCs w:val="16"/>
              </w:rPr>
              <w:t>21</w:t>
            </w:r>
            <w:r w:rsidRPr="007A6B32">
              <w:rPr>
                <w:rFonts w:ascii="Cambria" w:hAnsi="Cambria"/>
                <w:sz w:val="16"/>
                <w:szCs w:val="16"/>
              </w:rPr>
              <w:fldChar w:fldCharType="end"/>
            </w:r>
            <w:r w:rsidRPr="007A6B32">
              <w:rPr>
                <w:rFonts w:ascii="Cambria" w:hAnsi="Cambria"/>
                <w:sz w:val="16"/>
                <w:szCs w:val="16"/>
              </w:rPr>
              <w:t xml:space="preserve"> z </w:t>
            </w:r>
            <w:r w:rsidRPr="007A6B32">
              <w:rPr>
                <w:rFonts w:ascii="Cambria" w:hAnsi="Cambria"/>
                <w:sz w:val="16"/>
                <w:szCs w:val="16"/>
              </w:rPr>
              <w:fldChar w:fldCharType="begin"/>
            </w:r>
            <w:r w:rsidRPr="007A6B32">
              <w:rPr>
                <w:rFonts w:ascii="Cambria" w:hAnsi="Cambria"/>
                <w:sz w:val="16"/>
                <w:szCs w:val="16"/>
              </w:rPr>
              <w:instrText>NUMPAGES</w:instrText>
            </w:r>
            <w:r w:rsidRPr="007A6B32">
              <w:rPr>
                <w:rFonts w:ascii="Cambria" w:hAnsi="Cambria"/>
                <w:sz w:val="16"/>
                <w:szCs w:val="16"/>
              </w:rPr>
              <w:fldChar w:fldCharType="separate"/>
            </w:r>
            <w:r w:rsidR="001B7D03">
              <w:rPr>
                <w:rFonts w:ascii="Cambria" w:hAnsi="Cambria"/>
                <w:noProof/>
                <w:sz w:val="16"/>
                <w:szCs w:val="16"/>
              </w:rPr>
              <w:t>21</w:t>
            </w:r>
            <w:r w:rsidRPr="007A6B32">
              <w:rPr>
                <w:rFonts w:ascii="Cambria" w:hAnsi="Cambria"/>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4B55E" w14:textId="77777777" w:rsidR="00A0723C" w:rsidRDefault="00A0723C" w:rsidP="00671699">
      <w:r>
        <w:separator/>
      </w:r>
    </w:p>
  </w:footnote>
  <w:footnote w:type="continuationSeparator" w:id="0">
    <w:p w14:paraId="1A811FB0" w14:textId="77777777" w:rsidR="00A0723C" w:rsidRDefault="00A0723C" w:rsidP="00671699">
      <w:r>
        <w:continuationSeparator/>
      </w:r>
    </w:p>
  </w:footnote>
  <w:footnote w:id="1">
    <w:p w14:paraId="05B571A6" w14:textId="77777777" w:rsidR="00F47F5D" w:rsidRPr="00F47371" w:rsidRDefault="00F47F5D" w:rsidP="00F47F5D">
      <w:pPr>
        <w:pStyle w:val="Tekstprzypisudolnego"/>
        <w:jc w:val="both"/>
        <w:rPr>
          <w:rFonts w:ascii="Cambria" w:hAnsi="Cambria"/>
          <w:sz w:val="16"/>
          <w:szCs w:val="16"/>
        </w:rPr>
      </w:pPr>
      <w:r w:rsidRPr="00F47371">
        <w:rPr>
          <w:rStyle w:val="Odwoanieprzypisudolnego"/>
          <w:rFonts w:ascii="Cambria" w:hAnsi="Cambria"/>
          <w:sz w:val="16"/>
          <w:szCs w:val="16"/>
        </w:rPr>
        <w:footnoteRef/>
      </w:r>
      <w:r w:rsidRPr="00F47371">
        <w:rPr>
          <w:rFonts w:ascii="Cambria" w:hAnsi="Cambria"/>
          <w:sz w:val="16"/>
          <w:szCs w:val="16"/>
        </w:rPr>
        <w:t xml:space="preserve"> </w:t>
      </w:r>
      <w:bookmarkStart w:id="14" w:name="_Hlk221269862"/>
      <w:r w:rsidRPr="00F47371">
        <w:rPr>
          <w:rFonts w:ascii="Cambria" w:hAnsi="Cambria"/>
          <w:sz w:val="16"/>
          <w:szCs w:val="16"/>
        </w:rPr>
        <w:t xml:space="preserve">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bookmarkEnd w:id="14"/>
      <w:r w:rsidRPr="00F47371">
        <w:rPr>
          <w:rFonts w:ascii="Cambria" w:hAnsi="Cambria"/>
          <w:sz w:val="16"/>
          <w:szCs w:val="16"/>
        </w:rPr>
        <w:t>(Dz. U. z 2020 r. poz. 2452)</w:t>
      </w:r>
    </w:p>
  </w:footnote>
  <w:footnote w:id="2">
    <w:p w14:paraId="1CD5A7AD" w14:textId="77777777" w:rsidR="00F47F5D" w:rsidRDefault="00F47F5D" w:rsidP="00F47F5D">
      <w:pPr>
        <w:pStyle w:val="Tekstprzypisudolnego"/>
        <w:jc w:val="both"/>
      </w:pPr>
      <w:r>
        <w:rPr>
          <w:rStyle w:val="Odwoanieprzypisudolnego"/>
        </w:rPr>
        <w:footnoteRef/>
      </w:r>
      <w:r>
        <w:t xml:space="preserve"> </w:t>
      </w:r>
      <w:r>
        <w:rPr>
          <w:rFonts w:ascii="Cambria" w:hAnsi="Cambria"/>
          <w:sz w:val="16"/>
          <w:szCs w:val="16"/>
        </w:rPr>
        <w:t xml:space="preserve">między innymi </w:t>
      </w:r>
      <w:r w:rsidRPr="00985A4E">
        <w:rPr>
          <w:rFonts w:ascii="Cambria" w:hAnsi="Cambria"/>
          <w:sz w:val="16"/>
          <w:szCs w:val="16"/>
        </w:rPr>
        <w:t xml:space="preserve">oferty, oświadczenia, o których mowa w art. 125 ust. 1 ustawy, podmiotowe środki dowodowe, w tym </w:t>
      </w:r>
      <w:r>
        <w:rPr>
          <w:rFonts w:ascii="Cambria" w:hAnsi="Cambria"/>
          <w:sz w:val="16"/>
          <w:szCs w:val="16"/>
        </w:rPr>
        <w:t>o</w:t>
      </w:r>
      <w:r w:rsidRPr="00985A4E">
        <w:rPr>
          <w:rFonts w:ascii="Cambria" w:hAnsi="Cambria"/>
          <w:sz w:val="16"/>
          <w:szCs w:val="16"/>
        </w:rPr>
        <w:t>świadczenie, o którym mowa w art. 117 ust. 4 ustawy, zobowiązanie podmiotu udostępniającego zasoby, o którym mowa w art. 118 ust. 3 ustawy', przedmiotowe</w:t>
      </w:r>
      <w:r>
        <w:rPr>
          <w:rFonts w:ascii="Cambria" w:hAnsi="Cambria"/>
          <w:sz w:val="16"/>
          <w:szCs w:val="16"/>
        </w:rPr>
        <w:t xml:space="preserve"> </w:t>
      </w:r>
      <w:r w:rsidRPr="00985A4E">
        <w:rPr>
          <w:rFonts w:ascii="Cambria" w:hAnsi="Cambria"/>
          <w:sz w:val="16"/>
          <w:szCs w:val="16"/>
        </w:rPr>
        <w:t>środki dowodowe, pełnomocnictwo, dokumenty, o których mowa w art. 94 ust. 2 ustawy</w:t>
      </w:r>
    </w:p>
  </w:footnote>
  <w:footnote w:id="3">
    <w:p w14:paraId="4B8E5E6E" w14:textId="77777777" w:rsidR="00F47F5D" w:rsidRPr="00FF4D2A" w:rsidRDefault="00F47F5D" w:rsidP="00F47F5D">
      <w:pPr>
        <w:pStyle w:val="Tekstprzypisudolnego"/>
        <w:jc w:val="both"/>
        <w:rPr>
          <w:rFonts w:ascii="Cambria" w:hAnsi="Cambria"/>
          <w:sz w:val="16"/>
          <w:szCs w:val="16"/>
        </w:rPr>
      </w:pPr>
      <w:r w:rsidRPr="00FF4D2A">
        <w:rPr>
          <w:rStyle w:val="Odwoanieprzypisudolnego"/>
          <w:rFonts w:ascii="Cambria" w:hAnsi="Cambria"/>
          <w:sz w:val="16"/>
          <w:szCs w:val="16"/>
        </w:rPr>
        <w:footnoteRef/>
      </w:r>
      <w:r w:rsidRPr="00FF4D2A">
        <w:rPr>
          <w:rFonts w:ascii="Cambria" w:hAnsi="Cambria"/>
          <w:sz w:val="16"/>
          <w:szCs w:val="16"/>
        </w:rPr>
        <w:t xml:space="preserve"> Rozporządzenie Rady Ministrów z dnia 21 maja 2024 r. w sprawie Krajowych Ram Interoperacyjności, minimalnych wymagań dla rejestrów publicznych i wymiany informacji w postaci elektronicznej oraz minimalnych wymagań dla systemów teleinformatycznych</w:t>
      </w:r>
      <w:r>
        <w:rPr>
          <w:rFonts w:ascii="Cambria" w:hAnsi="Cambria"/>
          <w:sz w:val="16"/>
          <w:szCs w:val="16"/>
        </w:rPr>
        <w:t xml:space="preserve"> (</w:t>
      </w:r>
      <w:r w:rsidRPr="00FF4D2A">
        <w:rPr>
          <w:rFonts w:ascii="Cambria" w:hAnsi="Cambria"/>
          <w:sz w:val="16"/>
          <w:szCs w:val="16"/>
        </w:rPr>
        <w:t>Dz.U. 2024 poz. 773</w:t>
      </w:r>
      <w:r>
        <w:rPr>
          <w:rFonts w:ascii="Cambria" w:hAnsi="Cambr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89B2" w14:textId="77777777" w:rsidR="007A6115" w:rsidRDefault="007A6115" w:rsidP="007A6115">
    <w:pPr>
      <w:pStyle w:val="Nagwek"/>
    </w:pPr>
    <w:bookmarkStart w:id="24" w:name="_Hlk234770482"/>
    <w:bookmarkStart w:id="25" w:name="_Hlk234770361"/>
    <w:bookmarkStart w:id="26" w:name="_Hlk234770732"/>
    <w:bookmarkStart w:id="27" w:name="_Hlk234770733"/>
    <w:r>
      <w:rPr>
        <w:noProof/>
        <w:lang w:eastAsia="pl-PL"/>
      </w:rPr>
      <w:drawing>
        <wp:anchor distT="0" distB="0" distL="114300" distR="114300" simplePos="0" relativeHeight="251662336" behindDoc="1" locked="0" layoutInCell="1" allowOverlap="1" wp14:anchorId="41A21D89" wp14:editId="0353E0A6">
          <wp:simplePos x="0" y="0"/>
          <wp:positionH relativeFrom="column">
            <wp:posOffset>-635</wp:posOffset>
          </wp:positionH>
          <wp:positionV relativeFrom="paragraph">
            <wp:posOffset>-458470</wp:posOffset>
          </wp:positionV>
          <wp:extent cx="5760720" cy="756285"/>
          <wp:effectExtent l="0" t="0" r="0" b="5715"/>
          <wp:wrapNone/>
          <wp:docPr id="49508453"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bookmarkEnd w:id="24"/>
  <w:p w14:paraId="7B13631A" w14:textId="77777777" w:rsidR="007A6115" w:rsidRDefault="007A6115" w:rsidP="007A6115">
    <w:pPr>
      <w:pStyle w:val="Nagwek"/>
    </w:pPr>
  </w:p>
  <w:p w14:paraId="31CDDCF3" w14:textId="1952D5CD" w:rsidR="007A6115" w:rsidRPr="00DB7034" w:rsidRDefault="007A6115" w:rsidP="007A6115">
    <w:pPr>
      <w:pStyle w:val="Nagwek"/>
      <w:rPr>
        <w:rFonts w:ascii="Cambria" w:hAnsi="Cambria"/>
        <w:sz w:val="16"/>
        <w:szCs w:val="16"/>
      </w:rPr>
    </w:pPr>
    <w:r w:rsidRPr="00DB7034">
      <w:rPr>
        <w:rFonts w:ascii="Cambria" w:hAnsi="Cambria"/>
        <w:sz w:val="16"/>
        <w:szCs w:val="16"/>
      </w:rPr>
      <w:t>GOPS.2</w:t>
    </w:r>
    <w:r w:rsidR="00F01A4B">
      <w:rPr>
        <w:rFonts w:ascii="Cambria" w:hAnsi="Cambria"/>
        <w:sz w:val="16"/>
        <w:szCs w:val="16"/>
      </w:rPr>
      <w:t>52</w:t>
    </w:r>
    <w:r w:rsidRPr="00DB7034">
      <w:rPr>
        <w:rFonts w:ascii="Cambria" w:hAnsi="Cambria"/>
        <w:sz w:val="16"/>
        <w:szCs w:val="16"/>
      </w:rPr>
      <w:t>.</w:t>
    </w:r>
    <w:r w:rsidR="00577384">
      <w:rPr>
        <w:rFonts w:ascii="Cambria" w:hAnsi="Cambria"/>
        <w:sz w:val="16"/>
        <w:szCs w:val="16"/>
      </w:rPr>
      <w:t>5</w:t>
    </w:r>
    <w:r w:rsidRPr="00DB7034">
      <w:rPr>
        <w:rFonts w:ascii="Cambria" w:hAnsi="Cambria"/>
        <w:sz w:val="16"/>
        <w:szCs w:val="16"/>
      </w:rPr>
      <w:t>.2026</w:t>
    </w:r>
  </w:p>
  <w:bookmarkEnd w:id="25"/>
  <w:bookmarkEnd w:id="26"/>
  <w:bookmarkEnd w:id="27"/>
  <w:p w14:paraId="41A4D4B2" w14:textId="1C3D6767" w:rsidR="00C13E8F" w:rsidRPr="007A6115" w:rsidRDefault="00C13E8F" w:rsidP="007A611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A7D"/>
    <w:multiLevelType w:val="hybridMultilevel"/>
    <w:tmpl w:val="51EA00C0"/>
    <w:lvl w:ilvl="0" w:tplc="A66E7E20">
      <w:start w:val="1"/>
      <w:numFmt w:val="decimal"/>
      <w:lvlText w:val="23.%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20894"/>
    <w:multiLevelType w:val="hybridMultilevel"/>
    <w:tmpl w:val="3CD4F6CA"/>
    <w:lvl w:ilvl="0" w:tplc="62D894E2">
      <w:start w:val="1"/>
      <w:numFmt w:val="decimal"/>
      <w:lvlText w:val="1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90971"/>
    <w:multiLevelType w:val="hybridMultilevel"/>
    <w:tmpl w:val="D1FE80B4"/>
    <w:lvl w:ilvl="0" w:tplc="2A58BCEE">
      <w:start w:val="1"/>
      <w:numFmt w:val="decim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C04E0D"/>
    <w:multiLevelType w:val="hybridMultilevel"/>
    <w:tmpl w:val="17B849C6"/>
    <w:lvl w:ilvl="0" w:tplc="F8E64146">
      <w:start w:val="1"/>
      <w:numFmt w:val="decimal"/>
      <w:lvlText w:val="15.1.%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094B2E"/>
    <w:multiLevelType w:val="hybridMultilevel"/>
    <w:tmpl w:val="6D42D4C8"/>
    <w:lvl w:ilvl="0" w:tplc="28DCE58C">
      <w:start w:val="1"/>
      <w:numFmt w:val="decimal"/>
      <w:lvlText w:val="6.%1"/>
      <w:lvlJc w:val="left"/>
      <w:pPr>
        <w:ind w:left="720" w:hanging="360"/>
      </w:pPr>
      <w:rPr>
        <w:rFonts w:hint="default"/>
        <w:b w:val="0"/>
        <w:bCs w:val="0"/>
      </w:rPr>
    </w:lvl>
    <w:lvl w:ilvl="1" w:tplc="AD5C280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5D2676"/>
    <w:multiLevelType w:val="multilevel"/>
    <w:tmpl w:val="024A30FE"/>
    <w:lvl w:ilvl="0">
      <w:start w:val="1"/>
      <w:numFmt w:val="decimal"/>
      <w:lvlText w:val="%1."/>
      <w:lvlJc w:val="left"/>
      <w:pPr>
        <w:ind w:left="0" w:firstLine="0"/>
      </w:pPr>
      <w:rPr>
        <w:rFonts w:hint="default"/>
      </w:rPr>
    </w:lvl>
    <w:lvl w:ilvl="1">
      <w:start w:val="4"/>
      <w:numFmt w:val="decimal"/>
      <w:lvlText w:val="3.%2"/>
      <w:lvlJc w:val="left"/>
      <w:pPr>
        <w:ind w:left="720" w:hanging="360"/>
      </w:pPr>
      <w:rPr>
        <w:rFonts w:hint="default"/>
        <w:b w:val="0"/>
        <w:bCs w:val="0"/>
        <w:color w:val="auto"/>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0DAF2905"/>
    <w:multiLevelType w:val="hybridMultilevel"/>
    <w:tmpl w:val="D4766998"/>
    <w:lvl w:ilvl="0" w:tplc="04150017">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7" w15:restartNumberingAfterBreak="0">
    <w:nsid w:val="0F9573F4"/>
    <w:multiLevelType w:val="hybridMultilevel"/>
    <w:tmpl w:val="226004F8"/>
    <w:lvl w:ilvl="0" w:tplc="9B00C844">
      <w:start w:val="1"/>
      <w:numFmt w:val="decimal"/>
      <w:lvlText w:val="1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BC52ED"/>
    <w:multiLevelType w:val="hybridMultilevel"/>
    <w:tmpl w:val="82F679B4"/>
    <w:lvl w:ilvl="0" w:tplc="FF74A478">
      <w:start w:val="1"/>
      <w:numFmt w:val="decimal"/>
      <w:lvlText w:val="2.%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E9542F"/>
    <w:multiLevelType w:val="hybridMultilevel"/>
    <w:tmpl w:val="9176E0E4"/>
    <w:lvl w:ilvl="0" w:tplc="D3364050">
      <w:start w:val="1"/>
      <w:numFmt w:val="decimal"/>
      <w:lvlText w:val="5.%1"/>
      <w:lvlJc w:val="left"/>
      <w:pPr>
        <w:ind w:left="720" w:hanging="360"/>
      </w:pPr>
      <w:rPr>
        <w:rFonts w:hint="default"/>
        <w:b w:val="0"/>
        <w:bCs w:val="0"/>
      </w:rPr>
    </w:lvl>
    <w:lvl w:ilvl="1" w:tplc="3D94E510">
      <w:start w:val="1"/>
      <w:numFmt w:val="decimal"/>
      <w:lvlText w:val="6.2.%2"/>
      <w:lvlJc w:val="left"/>
      <w:pPr>
        <w:ind w:left="108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E214F9"/>
    <w:multiLevelType w:val="hybridMultilevel"/>
    <w:tmpl w:val="1C24033A"/>
    <w:lvl w:ilvl="0" w:tplc="B5B8F1E0">
      <w:start w:val="1"/>
      <w:numFmt w:val="decim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7651E0"/>
    <w:multiLevelType w:val="hybridMultilevel"/>
    <w:tmpl w:val="174C20C8"/>
    <w:lvl w:ilvl="0" w:tplc="90FEC288">
      <w:start w:val="1"/>
      <w:numFmt w:val="decimal"/>
      <w:lvlText w:val="4.%1"/>
      <w:lvlJc w:val="left"/>
      <w:pPr>
        <w:ind w:left="705" w:hanging="360"/>
      </w:pPr>
      <w:rPr>
        <w:rFonts w:hint="default"/>
        <w:b w:val="0"/>
        <w:bCs w:val="0"/>
      </w:rPr>
    </w:lvl>
    <w:lvl w:ilvl="1" w:tplc="04150019">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2" w15:restartNumberingAfterBreak="0">
    <w:nsid w:val="2E5945E5"/>
    <w:multiLevelType w:val="hybridMultilevel"/>
    <w:tmpl w:val="DB2E19EE"/>
    <w:lvl w:ilvl="0" w:tplc="43600A76">
      <w:start w:val="1"/>
      <w:numFmt w:val="decimal"/>
      <w:lvlText w:val="20.4.%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315B25B5"/>
    <w:multiLevelType w:val="hybridMultilevel"/>
    <w:tmpl w:val="67DE47C8"/>
    <w:lvl w:ilvl="0" w:tplc="46A22BB8">
      <w:start w:val="1"/>
      <w:numFmt w:val="decimal"/>
      <w:lvlText w:val="14.%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A2438A"/>
    <w:multiLevelType w:val="hybridMultilevel"/>
    <w:tmpl w:val="5148C166"/>
    <w:lvl w:ilvl="0" w:tplc="944218D8">
      <w:start w:val="1"/>
      <w:numFmt w:val="decimal"/>
      <w:lvlText w:val="20.%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193951"/>
    <w:multiLevelType w:val="hybridMultilevel"/>
    <w:tmpl w:val="B50295CC"/>
    <w:lvl w:ilvl="0" w:tplc="F75E8CD4">
      <w:start w:val="1"/>
      <w:numFmt w:val="decimal"/>
      <w:lvlText w:val="13.2.%1"/>
      <w:lvlJc w:val="lef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32E652C8"/>
    <w:multiLevelType w:val="multilevel"/>
    <w:tmpl w:val="22E62E30"/>
    <w:styleLink w:val="Biecalista1"/>
    <w:lvl w:ilvl="0">
      <w:start w:val="1"/>
      <w:numFmt w:val="decimal"/>
      <w:lvlText w:val="3.2.%1"/>
      <w:lvlJc w:val="left"/>
      <w:pPr>
        <w:ind w:left="8506" w:hanging="360"/>
      </w:pPr>
      <w:rPr>
        <w:rFonts w:hint="default"/>
        <w:b w:val="0"/>
        <w:bCs w:val="0"/>
      </w:rPr>
    </w:lvl>
    <w:lvl w:ilvl="1">
      <w:start w:val="1"/>
      <w:numFmt w:val="lowerLetter"/>
      <w:lvlText w:val="%2."/>
      <w:lvlJc w:val="left"/>
      <w:pPr>
        <w:ind w:left="9226" w:hanging="360"/>
      </w:pPr>
    </w:lvl>
    <w:lvl w:ilvl="2">
      <w:start w:val="1"/>
      <w:numFmt w:val="lowerRoman"/>
      <w:lvlText w:val="%3."/>
      <w:lvlJc w:val="right"/>
      <w:pPr>
        <w:ind w:left="9946" w:hanging="180"/>
      </w:pPr>
    </w:lvl>
    <w:lvl w:ilvl="3">
      <w:start w:val="1"/>
      <w:numFmt w:val="decimal"/>
      <w:lvlText w:val="%4."/>
      <w:lvlJc w:val="left"/>
      <w:pPr>
        <w:ind w:left="10666" w:hanging="360"/>
      </w:pPr>
    </w:lvl>
    <w:lvl w:ilvl="4">
      <w:start w:val="1"/>
      <w:numFmt w:val="lowerLetter"/>
      <w:lvlText w:val="%5."/>
      <w:lvlJc w:val="left"/>
      <w:pPr>
        <w:ind w:left="11386" w:hanging="360"/>
      </w:pPr>
    </w:lvl>
    <w:lvl w:ilvl="5">
      <w:start w:val="1"/>
      <w:numFmt w:val="lowerRoman"/>
      <w:lvlText w:val="%6."/>
      <w:lvlJc w:val="right"/>
      <w:pPr>
        <w:ind w:left="12106" w:hanging="180"/>
      </w:pPr>
    </w:lvl>
    <w:lvl w:ilvl="6">
      <w:start w:val="1"/>
      <w:numFmt w:val="decimal"/>
      <w:lvlText w:val="%7."/>
      <w:lvlJc w:val="left"/>
      <w:pPr>
        <w:ind w:left="12826" w:hanging="360"/>
      </w:pPr>
    </w:lvl>
    <w:lvl w:ilvl="7">
      <w:start w:val="1"/>
      <w:numFmt w:val="lowerLetter"/>
      <w:lvlText w:val="%8."/>
      <w:lvlJc w:val="left"/>
      <w:pPr>
        <w:ind w:left="13546" w:hanging="360"/>
      </w:pPr>
    </w:lvl>
    <w:lvl w:ilvl="8">
      <w:start w:val="1"/>
      <w:numFmt w:val="lowerRoman"/>
      <w:lvlText w:val="%9."/>
      <w:lvlJc w:val="right"/>
      <w:pPr>
        <w:ind w:left="14266" w:hanging="180"/>
      </w:pPr>
    </w:lvl>
  </w:abstractNum>
  <w:abstractNum w:abstractNumId="17" w15:restartNumberingAfterBreak="0">
    <w:nsid w:val="35AD59D4"/>
    <w:multiLevelType w:val="hybridMultilevel"/>
    <w:tmpl w:val="965A8164"/>
    <w:lvl w:ilvl="0" w:tplc="44ACD9FA">
      <w:start w:val="1"/>
      <w:numFmt w:val="decimal"/>
      <w:lvlText w:val="1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61608"/>
    <w:multiLevelType w:val="hybridMultilevel"/>
    <w:tmpl w:val="A7B41348"/>
    <w:lvl w:ilvl="0" w:tplc="FFFFFFFF">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3A1A18"/>
    <w:multiLevelType w:val="hybridMultilevel"/>
    <w:tmpl w:val="B0DED3D0"/>
    <w:lvl w:ilvl="0" w:tplc="2ECA7C9E">
      <w:start w:val="1"/>
      <w:numFmt w:val="decimal"/>
      <w:lvlText w:val="22.%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F91781"/>
    <w:multiLevelType w:val="hybridMultilevel"/>
    <w:tmpl w:val="1BAE2C12"/>
    <w:lvl w:ilvl="0" w:tplc="FFFFFFFF">
      <w:start w:val="1"/>
      <w:numFmt w:val="decimal"/>
      <w:lvlText w:val="3.%1"/>
      <w:lvlJc w:val="left"/>
      <w:pPr>
        <w:ind w:left="720" w:hanging="360"/>
      </w:pPr>
      <w:rPr>
        <w:rFonts w:hint="default"/>
        <w:b w:val="0"/>
        <w:bCs w:val="0"/>
      </w:rPr>
    </w:lvl>
    <w:lvl w:ilvl="1" w:tplc="8BCA3E26">
      <w:start w:val="1"/>
      <w:numFmt w:val="decimal"/>
      <w:lvlText w:val="9.%2"/>
      <w:lvlJc w:val="left"/>
      <w:pPr>
        <w:ind w:left="2007" w:hanging="360"/>
      </w:pPr>
      <w:rPr>
        <w:rFonts w:hint="default"/>
      </w:rPr>
    </w:lvl>
    <w:lvl w:ilvl="2" w:tplc="AF68C642">
      <w:start w:val="1"/>
      <w:numFmt w:val="decimal"/>
      <w:lvlText w:val="%3)"/>
      <w:lvlJc w:val="left"/>
      <w:pPr>
        <w:ind w:left="2685" w:hanging="705"/>
      </w:pPr>
      <w:rPr>
        <w:rFonts w:hint="default"/>
      </w:rPr>
    </w:lvl>
    <w:lvl w:ilvl="3" w:tplc="15EC4782">
      <w:start w:val="1"/>
      <w:numFmt w:val="lowerLetter"/>
      <w:lvlText w:val="%4)"/>
      <w:lvlJc w:val="left"/>
      <w:pPr>
        <w:ind w:left="2880" w:hanging="360"/>
      </w:pPr>
      <w:rPr>
        <w:rFonts w:hint="default"/>
        <w:i w:val="0"/>
        <w:iCs w:val="0"/>
      </w:rPr>
    </w:lvl>
    <w:lvl w:ilvl="4" w:tplc="FFFFFFFF">
      <w:start w:val="1"/>
      <w:numFmt w:val="lowerLetter"/>
      <w:lvlText w:val="%5."/>
      <w:lvlJc w:val="left"/>
      <w:pPr>
        <w:ind w:left="3600" w:hanging="360"/>
      </w:pPr>
    </w:lvl>
    <w:lvl w:ilvl="5" w:tplc="1F880FF4">
      <w:start w:val="100"/>
      <w:numFmt w:val="decimal"/>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584B84"/>
    <w:multiLevelType w:val="multilevel"/>
    <w:tmpl w:val="B3C66462"/>
    <w:lvl w:ilvl="0">
      <w:start w:val="9"/>
      <w:numFmt w:val="decimal"/>
      <w:lvlText w:val="%1"/>
      <w:lvlJc w:val="left"/>
      <w:pPr>
        <w:ind w:left="360" w:hanging="360"/>
      </w:pPr>
      <w:rPr>
        <w:rFonts w:hint="default"/>
      </w:rPr>
    </w:lvl>
    <w:lvl w:ilvl="1">
      <w:start w:val="3"/>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Zero"/>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2" w15:restartNumberingAfterBreak="0">
    <w:nsid w:val="41A50662"/>
    <w:multiLevelType w:val="hybridMultilevel"/>
    <w:tmpl w:val="C05AB026"/>
    <w:lvl w:ilvl="0" w:tplc="4DAC394E">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9730DA"/>
    <w:multiLevelType w:val="multilevel"/>
    <w:tmpl w:val="BD840B8E"/>
    <w:lvl w:ilvl="0">
      <w:start w:val="9"/>
      <w:numFmt w:val="decimal"/>
      <w:lvlText w:val="%1"/>
      <w:lvlJc w:val="left"/>
      <w:pPr>
        <w:ind w:left="615" w:hanging="615"/>
      </w:pPr>
      <w:rPr>
        <w:rFonts w:hint="default"/>
      </w:rPr>
    </w:lvl>
    <w:lvl w:ilvl="1">
      <w:start w:val="1"/>
      <w:numFmt w:val="decimal"/>
      <w:lvlText w:val="%1.%2"/>
      <w:lvlJc w:val="left"/>
      <w:pPr>
        <w:ind w:left="993" w:hanging="615"/>
      </w:pPr>
      <w:rPr>
        <w:rFonts w:hint="default"/>
      </w:rPr>
    </w:lvl>
    <w:lvl w:ilvl="2">
      <w:start w:val="4"/>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4" w15:restartNumberingAfterBreak="0">
    <w:nsid w:val="447F783C"/>
    <w:multiLevelType w:val="hybridMultilevel"/>
    <w:tmpl w:val="F914181A"/>
    <w:lvl w:ilvl="0" w:tplc="67386B10">
      <w:start w:val="1"/>
      <w:numFmt w:val="decimal"/>
      <w:lvlText w:val="17.%1"/>
      <w:lvlJc w:val="left"/>
      <w:pPr>
        <w:ind w:left="720" w:hanging="360"/>
      </w:pPr>
      <w:rPr>
        <w:rFonts w:hint="default"/>
      </w:rPr>
    </w:lvl>
    <w:lvl w:ilvl="1" w:tplc="F138B2F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D677D7"/>
    <w:multiLevelType w:val="hybridMultilevel"/>
    <w:tmpl w:val="73CE28BC"/>
    <w:lvl w:ilvl="0" w:tplc="4F2E2E7E">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753541"/>
    <w:multiLevelType w:val="hybridMultilevel"/>
    <w:tmpl w:val="36D865CE"/>
    <w:lvl w:ilvl="0" w:tplc="07D6E034">
      <w:start w:val="1"/>
      <w:numFmt w:val="decimal"/>
      <w:lvlText w:val="13.4.%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6A151ED"/>
    <w:multiLevelType w:val="hybridMultilevel"/>
    <w:tmpl w:val="B772373E"/>
    <w:lvl w:ilvl="0" w:tplc="3E607BA2">
      <w:start w:val="1"/>
      <w:numFmt w:val="decimal"/>
      <w:lvlText w:val="6.10.%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F360CB1"/>
    <w:multiLevelType w:val="hybridMultilevel"/>
    <w:tmpl w:val="DA6CE214"/>
    <w:lvl w:ilvl="0" w:tplc="FFFFFFFF">
      <w:start w:val="1"/>
      <w:numFmt w:val="decimal"/>
      <w:lvlText w:val="6.9.%1"/>
      <w:lvlJc w:val="left"/>
      <w:pPr>
        <w:ind w:left="720" w:hanging="360"/>
      </w:pPr>
      <w:rPr>
        <w:rFonts w:hint="default"/>
        <w:b w:val="0"/>
        <w:bCs w:val="0"/>
      </w:rPr>
    </w:lvl>
    <w:lvl w:ilvl="1" w:tplc="9DDA23DC">
      <w:start w:val="1"/>
      <w:numFmt w:val="lowerLetter"/>
      <w:lvlText w:val="%2)"/>
      <w:lvlJc w:val="left"/>
      <w:pPr>
        <w:ind w:left="1440" w:hanging="360"/>
      </w:pPr>
      <w:rPr>
        <w:rFonts w:hint="default"/>
      </w:rPr>
    </w:lvl>
    <w:lvl w:ilvl="2" w:tplc="4954697C">
      <w:start w:val="1"/>
      <w:numFmt w:val="decimal"/>
      <w:lvlText w:val="9.1.%3"/>
      <w:lvlJc w:val="left"/>
      <w:pPr>
        <w:ind w:left="1440" w:hanging="360"/>
      </w:pPr>
      <w:rPr>
        <w:rFonts w:hint="default"/>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D5274C"/>
    <w:multiLevelType w:val="hybridMultilevel"/>
    <w:tmpl w:val="EEC0FFA8"/>
    <w:lvl w:ilvl="0" w:tplc="E6944A5E">
      <w:start w:val="1"/>
      <w:numFmt w:val="decimal"/>
      <w:lvlText w:val="17.6.%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54126B86"/>
    <w:multiLevelType w:val="hybridMultilevel"/>
    <w:tmpl w:val="ADC62750"/>
    <w:lvl w:ilvl="0" w:tplc="48FEC2AC">
      <w:start w:val="1"/>
      <w:numFmt w:val="decimal"/>
      <w:lvlText w:val="24.%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DF2EA2"/>
    <w:multiLevelType w:val="hybridMultilevel"/>
    <w:tmpl w:val="3D7AC0E0"/>
    <w:lvl w:ilvl="0" w:tplc="1CE29578">
      <w:start w:val="1"/>
      <w:numFmt w:val="decimal"/>
      <w:lvlText w:val="13.6.%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571874D4"/>
    <w:multiLevelType w:val="hybridMultilevel"/>
    <w:tmpl w:val="F8D21F6C"/>
    <w:lvl w:ilvl="0" w:tplc="0AF00A1A">
      <w:start w:val="1"/>
      <w:numFmt w:val="decimal"/>
      <w:lvlText w:val="11.2.%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574075FD"/>
    <w:multiLevelType w:val="hybridMultilevel"/>
    <w:tmpl w:val="038C5C18"/>
    <w:lvl w:ilvl="0" w:tplc="BD4810A0">
      <w:start w:val="1"/>
      <w:numFmt w:val="decimal"/>
      <w:lvlText w:val="10.5.%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57E35AFE"/>
    <w:multiLevelType w:val="hybridMultilevel"/>
    <w:tmpl w:val="3A6252F0"/>
    <w:lvl w:ilvl="0" w:tplc="2716CCE6">
      <w:start w:val="4"/>
      <w:numFmt w:val="decimal"/>
      <w:lvlText w:val="1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88541D"/>
    <w:multiLevelType w:val="multilevel"/>
    <w:tmpl w:val="5296DC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BFB7390"/>
    <w:multiLevelType w:val="hybridMultilevel"/>
    <w:tmpl w:val="F6CCA744"/>
    <w:lvl w:ilvl="0" w:tplc="FFFFFFFF">
      <w:start w:val="1"/>
      <w:numFmt w:val="decimal"/>
      <w:lvlText w:val="2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89762C"/>
    <w:multiLevelType w:val="hybridMultilevel"/>
    <w:tmpl w:val="E2D4966C"/>
    <w:lvl w:ilvl="0" w:tplc="7B2487F0">
      <w:start w:val="1"/>
      <w:numFmt w:val="decimal"/>
      <w:lvlText w:val="11.1.%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AA1B26"/>
    <w:multiLevelType w:val="hybridMultilevel"/>
    <w:tmpl w:val="4E86FD44"/>
    <w:lvl w:ilvl="0" w:tplc="E0BAEE8C">
      <w:start w:val="1"/>
      <w:numFmt w:val="decimal"/>
      <w:lvlText w:val="1.2.%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225D57"/>
    <w:multiLevelType w:val="hybridMultilevel"/>
    <w:tmpl w:val="5CAA3E44"/>
    <w:lvl w:ilvl="0" w:tplc="079C3CBC">
      <w:start w:val="1"/>
      <w:numFmt w:val="lowerLetter"/>
      <w:lvlText w:val="%1)"/>
      <w:lvlJc w:val="left"/>
      <w:pPr>
        <w:ind w:left="1287" w:hanging="360"/>
      </w:pPr>
      <w:rPr>
        <w:rFonts w:ascii="Cambria" w:hAnsi="Cambria" w:cs="Times New Roman" w:hint="default"/>
        <w:b w:val="0"/>
        <w:bCs w:val="0"/>
        <w:i w:val="0"/>
        <w:color w:val="auto"/>
        <w:spacing w:val="0"/>
        <w:w w:val="100"/>
        <w:kern w:val="20"/>
        <w:position w:val="0"/>
        <w:sz w:val="22"/>
        <w:szCs w:val="22"/>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633666D4"/>
    <w:multiLevelType w:val="hybridMultilevel"/>
    <w:tmpl w:val="CE70334C"/>
    <w:lvl w:ilvl="0" w:tplc="2A182EB8">
      <w:start w:val="1"/>
      <w:numFmt w:val="decimal"/>
      <w:lvlText w:val="15.%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645063"/>
    <w:multiLevelType w:val="hybridMultilevel"/>
    <w:tmpl w:val="CFE8A16E"/>
    <w:lvl w:ilvl="0" w:tplc="391EAE0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A6208206">
      <w:start w:val="1"/>
      <w:numFmt w:val="decimal"/>
      <w:lvlText w:val="21.%3"/>
      <w:lvlJc w:val="left"/>
      <w:pPr>
        <w:ind w:left="1440" w:hanging="360"/>
      </w:pPr>
      <w:rPr>
        <w:rFonts w:hint="default"/>
        <w:b w:val="0"/>
        <w:bCs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8020E9"/>
    <w:multiLevelType w:val="hybridMultilevel"/>
    <w:tmpl w:val="705C194A"/>
    <w:lvl w:ilvl="0" w:tplc="3B127402">
      <w:start w:val="1"/>
      <w:numFmt w:val="decimal"/>
      <w:lvlText w:val="15.2.%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69DF711B"/>
    <w:multiLevelType w:val="hybridMultilevel"/>
    <w:tmpl w:val="6B3404EA"/>
    <w:lvl w:ilvl="0" w:tplc="6AF4738A">
      <w:start w:val="1"/>
      <w:numFmt w:val="decimal"/>
      <w:lvlText w:val="24.1.%1"/>
      <w:lvlJc w:val="left"/>
      <w:pPr>
        <w:ind w:left="144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6BFC67CE"/>
    <w:multiLevelType w:val="hybridMultilevel"/>
    <w:tmpl w:val="36D4C298"/>
    <w:lvl w:ilvl="0" w:tplc="FFFFFFFF">
      <w:start w:val="1"/>
      <w:numFmt w:val="decimal"/>
      <w:lvlText w:val="6.%1"/>
      <w:lvlJc w:val="left"/>
      <w:pPr>
        <w:ind w:left="720" w:hanging="360"/>
      </w:pPr>
      <w:rPr>
        <w:rFonts w:hint="default"/>
        <w:b w:val="0"/>
        <w:bCs w:val="0"/>
      </w:rPr>
    </w:lvl>
    <w:lvl w:ilvl="1" w:tplc="EB6AD376">
      <w:start w:val="1"/>
      <w:numFmt w:val="decimal"/>
      <w:lvlText w:val="8.%2"/>
      <w:lvlJc w:val="left"/>
      <w:pPr>
        <w:ind w:left="1287"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C7A487B"/>
    <w:multiLevelType w:val="hybridMultilevel"/>
    <w:tmpl w:val="A2B81694"/>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6" w15:restartNumberingAfterBreak="0">
    <w:nsid w:val="6D202183"/>
    <w:multiLevelType w:val="hybridMultilevel"/>
    <w:tmpl w:val="B11029B2"/>
    <w:lvl w:ilvl="0" w:tplc="A2C2837C">
      <w:start w:val="1"/>
      <w:numFmt w:val="decimal"/>
      <w:lvlText w:val="4.10.%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6DDC63B3"/>
    <w:multiLevelType w:val="hybridMultilevel"/>
    <w:tmpl w:val="BE6A6B96"/>
    <w:lvl w:ilvl="0" w:tplc="F1D4FEF2">
      <w:start w:val="1"/>
      <w:numFmt w:val="decimal"/>
      <w:lvlText w:val="6.4.%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6E800176"/>
    <w:multiLevelType w:val="hybridMultilevel"/>
    <w:tmpl w:val="2E1674CC"/>
    <w:lvl w:ilvl="0" w:tplc="2ABE41AA">
      <w:start w:val="1"/>
      <w:numFmt w:val="decimal"/>
      <w:lvlText w:val="20.1.%1"/>
      <w:lvlJc w:val="left"/>
      <w:pPr>
        <w:ind w:left="1146" w:hanging="360"/>
      </w:pPr>
      <w:rPr>
        <w:rFonts w:hint="default"/>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72865601"/>
    <w:multiLevelType w:val="hybridMultilevel"/>
    <w:tmpl w:val="3372F792"/>
    <w:lvl w:ilvl="0" w:tplc="72E893A8">
      <w:start w:val="1"/>
      <w:numFmt w:val="decimal"/>
      <w:lvlText w:val="19.%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77520B"/>
    <w:multiLevelType w:val="multilevel"/>
    <w:tmpl w:val="D58A9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4B104C2"/>
    <w:multiLevelType w:val="hybridMultilevel"/>
    <w:tmpl w:val="82B2718A"/>
    <w:lvl w:ilvl="0" w:tplc="C5225186">
      <w:start w:val="1"/>
      <w:numFmt w:val="decimal"/>
      <w:lvlText w:val="14.8.%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76073C59"/>
    <w:multiLevelType w:val="hybridMultilevel"/>
    <w:tmpl w:val="FFC6F1E4"/>
    <w:lvl w:ilvl="0" w:tplc="415CD584">
      <w:start w:val="1"/>
      <w:numFmt w:val="decimal"/>
      <w:lvlText w:val="2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39474D"/>
    <w:multiLevelType w:val="hybridMultilevel"/>
    <w:tmpl w:val="DFC2AF56"/>
    <w:lvl w:ilvl="0" w:tplc="FF9A7DDC">
      <w:start w:val="1"/>
      <w:numFmt w:val="decimal"/>
      <w:lvlText w:val="1.1.%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B0F48EB"/>
    <w:multiLevelType w:val="hybridMultilevel"/>
    <w:tmpl w:val="3856A5BC"/>
    <w:lvl w:ilvl="0" w:tplc="806E729E">
      <w:start w:val="1"/>
      <w:numFmt w:val="decimal"/>
      <w:lvlText w:val="22.2.%1"/>
      <w:lvlJc w:val="left"/>
      <w:pPr>
        <w:ind w:left="1287" w:hanging="360"/>
      </w:pPr>
      <w:rPr>
        <w:rFonts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15:restartNumberingAfterBreak="0">
    <w:nsid w:val="7D4E73C6"/>
    <w:multiLevelType w:val="hybridMultilevel"/>
    <w:tmpl w:val="AB50B4F0"/>
    <w:lvl w:ilvl="0" w:tplc="C580676E">
      <w:start w:val="1"/>
      <w:numFmt w:val="decimal"/>
      <w:lvlText w:val="8.1.%1"/>
      <w:lvlJc w:val="left"/>
      <w:pPr>
        <w:ind w:left="2007" w:hanging="360"/>
      </w:pPr>
      <w:rPr>
        <w:rFonts w:hint="default"/>
        <w:b w:val="0"/>
        <w:bCs w:val="0"/>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num w:numId="1" w16cid:durableId="751776324">
    <w:abstractNumId w:val="50"/>
  </w:num>
  <w:num w:numId="2" w16cid:durableId="104621243">
    <w:abstractNumId w:val="53"/>
  </w:num>
  <w:num w:numId="3" w16cid:durableId="738751434">
    <w:abstractNumId w:val="38"/>
  </w:num>
  <w:num w:numId="4" w16cid:durableId="66460352">
    <w:abstractNumId w:val="8"/>
  </w:num>
  <w:num w:numId="5" w16cid:durableId="386339353">
    <w:abstractNumId w:val="5"/>
  </w:num>
  <w:num w:numId="6" w16cid:durableId="1788694468">
    <w:abstractNumId w:val="11"/>
  </w:num>
  <w:num w:numId="7" w16cid:durableId="396631332">
    <w:abstractNumId w:val="46"/>
  </w:num>
  <w:num w:numId="8" w16cid:durableId="727456529">
    <w:abstractNumId w:val="9"/>
  </w:num>
  <w:num w:numId="9" w16cid:durableId="391081095">
    <w:abstractNumId w:val="4"/>
  </w:num>
  <w:num w:numId="10" w16cid:durableId="1158688927">
    <w:abstractNumId w:val="47"/>
  </w:num>
  <w:num w:numId="11" w16cid:durableId="2042706624">
    <w:abstractNumId w:val="27"/>
  </w:num>
  <w:num w:numId="12" w16cid:durableId="1117138022">
    <w:abstractNumId w:val="44"/>
  </w:num>
  <w:num w:numId="13" w16cid:durableId="1874461841">
    <w:abstractNumId w:val="55"/>
  </w:num>
  <w:num w:numId="14" w16cid:durableId="908808519">
    <w:abstractNumId w:val="20"/>
  </w:num>
  <w:num w:numId="15" w16cid:durableId="592209225">
    <w:abstractNumId w:val="28"/>
  </w:num>
  <w:num w:numId="16" w16cid:durableId="1993557444">
    <w:abstractNumId w:val="2"/>
  </w:num>
  <w:num w:numId="17" w16cid:durableId="2114088630">
    <w:abstractNumId w:val="33"/>
  </w:num>
  <w:num w:numId="18" w16cid:durableId="2145847464">
    <w:abstractNumId w:val="10"/>
  </w:num>
  <w:num w:numId="19" w16cid:durableId="1529565848">
    <w:abstractNumId w:val="32"/>
  </w:num>
  <w:num w:numId="20" w16cid:durableId="583342487">
    <w:abstractNumId w:val="1"/>
  </w:num>
  <w:num w:numId="21" w16cid:durableId="1312061760">
    <w:abstractNumId w:val="13"/>
  </w:num>
  <w:num w:numId="22" w16cid:durableId="833029473">
    <w:abstractNumId w:val="51"/>
  </w:num>
  <w:num w:numId="23" w16cid:durableId="655763815">
    <w:abstractNumId w:val="40"/>
  </w:num>
  <w:num w:numId="24" w16cid:durableId="1391735599">
    <w:abstractNumId w:val="31"/>
  </w:num>
  <w:num w:numId="25" w16cid:durableId="2130734243">
    <w:abstractNumId w:val="45"/>
  </w:num>
  <w:num w:numId="26" w16cid:durableId="367072614">
    <w:abstractNumId w:val="26"/>
  </w:num>
  <w:num w:numId="27" w16cid:durableId="799111412">
    <w:abstractNumId w:val="42"/>
  </w:num>
  <w:num w:numId="28" w16cid:durableId="1096629487">
    <w:abstractNumId w:val="3"/>
  </w:num>
  <w:num w:numId="29" w16cid:durableId="1913813178">
    <w:abstractNumId w:val="6"/>
  </w:num>
  <w:num w:numId="30" w16cid:durableId="1104836611">
    <w:abstractNumId w:val="24"/>
  </w:num>
  <w:num w:numId="31" w16cid:durableId="95712722">
    <w:abstractNumId w:val="29"/>
  </w:num>
  <w:num w:numId="32" w16cid:durableId="275137287">
    <w:abstractNumId w:val="17"/>
  </w:num>
  <w:num w:numId="33" w16cid:durableId="765033657">
    <w:abstractNumId w:val="49"/>
  </w:num>
  <w:num w:numId="34" w16cid:durableId="112408792">
    <w:abstractNumId w:val="41"/>
  </w:num>
  <w:num w:numId="35" w16cid:durableId="138688448">
    <w:abstractNumId w:val="48"/>
  </w:num>
  <w:num w:numId="36" w16cid:durableId="775518629">
    <w:abstractNumId w:val="14"/>
  </w:num>
  <w:num w:numId="37" w16cid:durableId="670572316">
    <w:abstractNumId w:val="12"/>
  </w:num>
  <w:num w:numId="38" w16cid:durableId="1304189624">
    <w:abstractNumId w:val="19"/>
  </w:num>
  <w:num w:numId="39" w16cid:durableId="1385984677">
    <w:abstractNumId w:val="54"/>
  </w:num>
  <w:num w:numId="40" w16cid:durableId="558827052">
    <w:abstractNumId w:val="0"/>
  </w:num>
  <w:num w:numId="41" w16cid:durableId="1705330268">
    <w:abstractNumId w:val="30"/>
  </w:num>
  <w:num w:numId="42" w16cid:durableId="1154223997">
    <w:abstractNumId w:val="43"/>
  </w:num>
  <w:num w:numId="43" w16cid:durableId="1407531688">
    <w:abstractNumId w:val="25"/>
  </w:num>
  <w:num w:numId="44" w16cid:durableId="971136969">
    <w:abstractNumId w:val="7"/>
  </w:num>
  <w:num w:numId="45" w16cid:durableId="706685411">
    <w:abstractNumId w:val="52"/>
  </w:num>
  <w:num w:numId="46" w16cid:durableId="1465082720">
    <w:abstractNumId w:val="36"/>
  </w:num>
  <w:num w:numId="47" w16cid:durableId="1419868100">
    <w:abstractNumId w:val="37"/>
  </w:num>
  <w:num w:numId="48" w16cid:durableId="610017174">
    <w:abstractNumId w:val="15"/>
  </w:num>
  <w:num w:numId="49" w16cid:durableId="1129476824">
    <w:abstractNumId w:val="22"/>
  </w:num>
  <w:num w:numId="50" w16cid:durableId="37322578">
    <w:abstractNumId w:val="39"/>
  </w:num>
  <w:num w:numId="51" w16cid:durableId="105737944">
    <w:abstractNumId w:val="18"/>
  </w:num>
  <w:num w:numId="52" w16cid:durableId="927347929">
    <w:abstractNumId w:val="16"/>
  </w:num>
  <w:num w:numId="53" w16cid:durableId="226890407">
    <w:abstractNumId w:val="35"/>
  </w:num>
  <w:num w:numId="54" w16cid:durableId="1804040361">
    <w:abstractNumId w:val="21"/>
  </w:num>
  <w:num w:numId="55" w16cid:durableId="490484244">
    <w:abstractNumId w:val="34"/>
  </w:num>
  <w:num w:numId="56" w16cid:durableId="1483306246">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3F0"/>
    <w:rsid w:val="00000D1D"/>
    <w:rsid w:val="0000328F"/>
    <w:rsid w:val="00007BAB"/>
    <w:rsid w:val="00010D2F"/>
    <w:rsid w:val="0001150B"/>
    <w:rsid w:val="00015C93"/>
    <w:rsid w:val="00020725"/>
    <w:rsid w:val="000209CC"/>
    <w:rsid w:val="0002122A"/>
    <w:rsid w:val="000241BF"/>
    <w:rsid w:val="00030632"/>
    <w:rsid w:val="00030E0B"/>
    <w:rsid w:val="000315FD"/>
    <w:rsid w:val="000348ED"/>
    <w:rsid w:val="000356A1"/>
    <w:rsid w:val="00037CBC"/>
    <w:rsid w:val="00040419"/>
    <w:rsid w:val="00040CBA"/>
    <w:rsid w:val="000461A0"/>
    <w:rsid w:val="000472EF"/>
    <w:rsid w:val="00047EE3"/>
    <w:rsid w:val="0005619D"/>
    <w:rsid w:val="000607D2"/>
    <w:rsid w:val="00060F2D"/>
    <w:rsid w:val="00061CC5"/>
    <w:rsid w:val="00065F7D"/>
    <w:rsid w:val="00067F8E"/>
    <w:rsid w:val="00071561"/>
    <w:rsid w:val="00071ABC"/>
    <w:rsid w:val="0007749A"/>
    <w:rsid w:val="00082031"/>
    <w:rsid w:val="00086537"/>
    <w:rsid w:val="000905BC"/>
    <w:rsid w:val="000979E9"/>
    <w:rsid w:val="000B2DD6"/>
    <w:rsid w:val="000C33E1"/>
    <w:rsid w:val="000C44C3"/>
    <w:rsid w:val="000C57FF"/>
    <w:rsid w:val="000C6B02"/>
    <w:rsid w:val="000D1B7D"/>
    <w:rsid w:val="000D43F0"/>
    <w:rsid w:val="000D46EF"/>
    <w:rsid w:val="000E01A1"/>
    <w:rsid w:val="000E3EA5"/>
    <w:rsid w:val="000F0F3E"/>
    <w:rsid w:val="000F1279"/>
    <w:rsid w:val="000F1943"/>
    <w:rsid w:val="000F1F5E"/>
    <w:rsid w:val="000F59EF"/>
    <w:rsid w:val="00100B66"/>
    <w:rsid w:val="00101508"/>
    <w:rsid w:val="001016CE"/>
    <w:rsid w:val="00103EF4"/>
    <w:rsid w:val="001072BC"/>
    <w:rsid w:val="00111366"/>
    <w:rsid w:val="00117A1B"/>
    <w:rsid w:val="001249E3"/>
    <w:rsid w:val="00131C63"/>
    <w:rsid w:val="00132C2B"/>
    <w:rsid w:val="00133851"/>
    <w:rsid w:val="001344BC"/>
    <w:rsid w:val="00136C34"/>
    <w:rsid w:val="00137105"/>
    <w:rsid w:val="00137FD7"/>
    <w:rsid w:val="001425D4"/>
    <w:rsid w:val="001457E9"/>
    <w:rsid w:val="00151496"/>
    <w:rsid w:val="00157DC7"/>
    <w:rsid w:val="00181B77"/>
    <w:rsid w:val="0018750F"/>
    <w:rsid w:val="0018766B"/>
    <w:rsid w:val="001921CA"/>
    <w:rsid w:val="0019465F"/>
    <w:rsid w:val="001A3AEE"/>
    <w:rsid w:val="001B0274"/>
    <w:rsid w:val="001B1632"/>
    <w:rsid w:val="001B7D03"/>
    <w:rsid w:val="001C1CAF"/>
    <w:rsid w:val="001C653D"/>
    <w:rsid w:val="001D153F"/>
    <w:rsid w:val="001D5544"/>
    <w:rsid w:val="001E45E1"/>
    <w:rsid w:val="001E4939"/>
    <w:rsid w:val="001E4991"/>
    <w:rsid w:val="001E5536"/>
    <w:rsid w:val="001E73BB"/>
    <w:rsid w:val="001F4311"/>
    <w:rsid w:val="00201F9F"/>
    <w:rsid w:val="00202CFB"/>
    <w:rsid w:val="002046FC"/>
    <w:rsid w:val="0021020A"/>
    <w:rsid w:val="00211CBB"/>
    <w:rsid w:val="002133EF"/>
    <w:rsid w:val="00216632"/>
    <w:rsid w:val="00216E77"/>
    <w:rsid w:val="00220449"/>
    <w:rsid w:val="00220F5D"/>
    <w:rsid w:val="002241F6"/>
    <w:rsid w:val="002327AE"/>
    <w:rsid w:val="00232C9D"/>
    <w:rsid w:val="00236875"/>
    <w:rsid w:val="00240695"/>
    <w:rsid w:val="00250746"/>
    <w:rsid w:val="0025124A"/>
    <w:rsid w:val="00254D39"/>
    <w:rsid w:val="00257257"/>
    <w:rsid w:val="00257DA3"/>
    <w:rsid w:val="00264BE5"/>
    <w:rsid w:val="00265042"/>
    <w:rsid w:val="0026563C"/>
    <w:rsid w:val="00267071"/>
    <w:rsid w:val="0027367E"/>
    <w:rsid w:val="00273D8F"/>
    <w:rsid w:val="00276E90"/>
    <w:rsid w:val="00281BAE"/>
    <w:rsid w:val="002844D7"/>
    <w:rsid w:val="002B266D"/>
    <w:rsid w:val="002B26C0"/>
    <w:rsid w:val="002B5D70"/>
    <w:rsid w:val="002B6D5F"/>
    <w:rsid w:val="002C1139"/>
    <w:rsid w:val="002C2D38"/>
    <w:rsid w:val="002E1536"/>
    <w:rsid w:val="002E18E6"/>
    <w:rsid w:val="002E4D2A"/>
    <w:rsid w:val="002E5774"/>
    <w:rsid w:val="002F68CC"/>
    <w:rsid w:val="002F74D7"/>
    <w:rsid w:val="00301318"/>
    <w:rsid w:val="00302A56"/>
    <w:rsid w:val="003043F1"/>
    <w:rsid w:val="003104BF"/>
    <w:rsid w:val="0032385C"/>
    <w:rsid w:val="003244FE"/>
    <w:rsid w:val="00331E05"/>
    <w:rsid w:val="003350F7"/>
    <w:rsid w:val="003439D1"/>
    <w:rsid w:val="00343DBC"/>
    <w:rsid w:val="00354592"/>
    <w:rsid w:val="00355975"/>
    <w:rsid w:val="00361234"/>
    <w:rsid w:val="0036609A"/>
    <w:rsid w:val="00367E15"/>
    <w:rsid w:val="00381DD2"/>
    <w:rsid w:val="00385218"/>
    <w:rsid w:val="00387D59"/>
    <w:rsid w:val="00390F0F"/>
    <w:rsid w:val="0039488A"/>
    <w:rsid w:val="003954AD"/>
    <w:rsid w:val="00397559"/>
    <w:rsid w:val="003975CF"/>
    <w:rsid w:val="003A3F1D"/>
    <w:rsid w:val="003A4663"/>
    <w:rsid w:val="003A5493"/>
    <w:rsid w:val="003B4C1A"/>
    <w:rsid w:val="003B67BF"/>
    <w:rsid w:val="003B6EB9"/>
    <w:rsid w:val="003C2333"/>
    <w:rsid w:val="003C3F01"/>
    <w:rsid w:val="003C5C89"/>
    <w:rsid w:val="003E1A4E"/>
    <w:rsid w:val="003F0C7A"/>
    <w:rsid w:val="003F2365"/>
    <w:rsid w:val="003F300F"/>
    <w:rsid w:val="003F32BE"/>
    <w:rsid w:val="003F4982"/>
    <w:rsid w:val="00404FA5"/>
    <w:rsid w:val="00405B3E"/>
    <w:rsid w:val="004076FF"/>
    <w:rsid w:val="00407FCD"/>
    <w:rsid w:val="00424605"/>
    <w:rsid w:val="004247EC"/>
    <w:rsid w:val="00437267"/>
    <w:rsid w:val="00441162"/>
    <w:rsid w:val="00442447"/>
    <w:rsid w:val="00447629"/>
    <w:rsid w:val="00450458"/>
    <w:rsid w:val="00455F8A"/>
    <w:rsid w:val="004610D5"/>
    <w:rsid w:val="00464F39"/>
    <w:rsid w:val="0046572F"/>
    <w:rsid w:val="00471448"/>
    <w:rsid w:val="004755C2"/>
    <w:rsid w:val="00475761"/>
    <w:rsid w:val="00475D5A"/>
    <w:rsid w:val="00481B83"/>
    <w:rsid w:val="004867BA"/>
    <w:rsid w:val="00496EEF"/>
    <w:rsid w:val="004A35D9"/>
    <w:rsid w:val="004A391F"/>
    <w:rsid w:val="004A5CB0"/>
    <w:rsid w:val="004A7275"/>
    <w:rsid w:val="004B16E0"/>
    <w:rsid w:val="004B188F"/>
    <w:rsid w:val="004B4136"/>
    <w:rsid w:val="004C159A"/>
    <w:rsid w:val="004C6C33"/>
    <w:rsid w:val="004D06DC"/>
    <w:rsid w:val="004D08AC"/>
    <w:rsid w:val="004D0B8D"/>
    <w:rsid w:val="004D4C55"/>
    <w:rsid w:val="004D5B85"/>
    <w:rsid w:val="004F0FB3"/>
    <w:rsid w:val="004F350F"/>
    <w:rsid w:val="004F69E5"/>
    <w:rsid w:val="004F71C1"/>
    <w:rsid w:val="00500028"/>
    <w:rsid w:val="00507113"/>
    <w:rsid w:val="0051188E"/>
    <w:rsid w:val="00513F29"/>
    <w:rsid w:val="0051427C"/>
    <w:rsid w:val="005142A7"/>
    <w:rsid w:val="00515B1E"/>
    <w:rsid w:val="0051607F"/>
    <w:rsid w:val="005161EB"/>
    <w:rsid w:val="005171BA"/>
    <w:rsid w:val="00517CD8"/>
    <w:rsid w:val="005328EF"/>
    <w:rsid w:val="005409B5"/>
    <w:rsid w:val="0054144C"/>
    <w:rsid w:val="00544822"/>
    <w:rsid w:val="005459F5"/>
    <w:rsid w:val="00547471"/>
    <w:rsid w:val="00554DB2"/>
    <w:rsid w:val="0055578B"/>
    <w:rsid w:val="00561880"/>
    <w:rsid w:val="00564184"/>
    <w:rsid w:val="00573169"/>
    <w:rsid w:val="00575459"/>
    <w:rsid w:val="00577384"/>
    <w:rsid w:val="00584C4A"/>
    <w:rsid w:val="00585FD2"/>
    <w:rsid w:val="005867EB"/>
    <w:rsid w:val="00590F2C"/>
    <w:rsid w:val="00594EAB"/>
    <w:rsid w:val="0059568C"/>
    <w:rsid w:val="005977A8"/>
    <w:rsid w:val="005A3AA5"/>
    <w:rsid w:val="005A464D"/>
    <w:rsid w:val="005A4E72"/>
    <w:rsid w:val="005A689E"/>
    <w:rsid w:val="005B2B99"/>
    <w:rsid w:val="005B34EE"/>
    <w:rsid w:val="005B5109"/>
    <w:rsid w:val="005B579B"/>
    <w:rsid w:val="005D04AC"/>
    <w:rsid w:val="005E1207"/>
    <w:rsid w:val="005E195F"/>
    <w:rsid w:val="005E234E"/>
    <w:rsid w:val="005E716D"/>
    <w:rsid w:val="005E7DB7"/>
    <w:rsid w:val="005F3E52"/>
    <w:rsid w:val="005F4745"/>
    <w:rsid w:val="00612441"/>
    <w:rsid w:val="00625407"/>
    <w:rsid w:val="006364BD"/>
    <w:rsid w:val="00637672"/>
    <w:rsid w:val="00637F46"/>
    <w:rsid w:val="0064129D"/>
    <w:rsid w:val="00641C27"/>
    <w:rsid w:val="0064236B"/>
    <w:rsid w:val="006434AB"/>
    <w:rsid w:val="00643CAE"/>
    <w:rsid w:val="006470E1"/>
    <w:rsid w:val="00666E74"/>
    <w:rsid w:val="0067106A"/>
    <w:rsid w:val="00671699"/>
    <w:rsid w:val="006718C4"/>
    <w:rsid w:val="00680D3A"/>
    <w:rsid w:val="00681350"/>
    <w:rsid w:val="00681F3B"/>
    <w:rsid w:val="00682D54"/>
    <w:rsid w:val="0068325A"/>
    <w:rsid w:val="00687CA7"/>
    <w:rsid w:val="00690DB5"/>
    <w:rsid w:val="006925E7"/>
    <w:rsid w:val="00693358"/>
    <w:rsid w:val="00693A60"/>
    <w:rsid w:val="00697342"/>
    <w:rsid w:val="006A7648"/>
    <w:rsid w:val="006B4C06"/>
    <w:rsid w:val="006B4F07"/>
    <w:rsid w:val="006B5613"/>
    <w:rsid w:val="006C2767"/>
    <w:rsid w:val="006C5B30"/>
    <w:rsid w:val="006E1A8F"/>
    <w:rsid w:val="006E2211"/>
    <w:rsid w:val="006F39B1"/>
    <w:rsid w:val="006F5972"/>
    <w:rsid w:val="0070383C"/>
    <w:rsid w:val="00704A0E"/>
    <w:rsid w:val="00714D32"/>
    <w:rsid w:val="0071716F"/>
    <w:rsid w:val="007179B6"/>
    <w:rsid w:val="007220D4"/>
    <w:rsid w:val="00725A7C"/>
    <w:rsid w:val="00734054"/>
    <w:rsid w:val="007346C1"/>
    <w:rsid w:val="007371F7"/>
    <w:rsid w:val="00744D2B"/>
    <w:rsid w:val="007463C9"/>
    <w:rsid w:val="00750938"/>
    <w:rsid w:val="00757BEE"/>
    <w:rsid w:val="00766FC7"/>
    <w:rsid w:val="00770028"/>
    <w:rsid w:val="00770EDC"/>
    <w:rsid w:val="00773FEE"/>
    <w:rsid w:val="00774FC5"/>
    <w:rsid w:val="007752FB"/>
    <w:rsid w:val="007758C4"/>
    <w:rsid w:val="007935A4"/>
    <w:rsid w:val="00795D39"/>
    <w:rsid w:val="007A6115"/>
    <w:rsid w:val="007A6B32"/>
    <w:rsid w:val="007B7BE4"/>
    <w:rsid w:val="007C07F7"/>
    <w:rsid w:val="007D2983"/>
    <w:rsid w:val="007D36CC"/>
    <w:rsid w:val="007D4424"/>
    <w:rsid w:val="007D752E"/>
    <w:rsid w:val="007F2CF7"/>
    <w:rsid w:val="007F4EAF"/>
    <w:rsid w:val="007F5F8D"/>
    <w:rsid w:val="00811BDE"/>
    <w:rsid w:val="00812F87"/>
    <w:rsid w:val="00813F86"/>
    <w:rsid w:val="008172D1"/>
    <w:rsid w:val="00824DFF"/>
    <w:rsid w:val="008311DE"/>
    <w:rsid w:val="00831CB7"/>
    <w:rsid w:val="008320FB"/>
    <w:rsid w:val="00834BFF"/>
    <w:rsid w:val="00834DBE"/>
    <w:rsid w:val="008405F2"/>
    <w:rsid w:val="0084525F"/>
    <w:rsid w:val="00847145"/>
    <w:rsid w:val="008559FC"/>
    <w:rsid w:val="00857453"/>
    <w:rsid w:val="00861CA9"/>
    <w:rsid w:val="00881A3C"/>
    <w:rsid w:val="00883950"/>
    <w:rsid w:val="00887221"/>
    <w:rsid w:val="008A5286"/>
    <w:rsid w:val="008A6A77"/>
    <w:rsid w:val="008A6E93"/>
    <w:rsid w:val="008B4204"/>
    <w:rsid w:val="008C0096"/>
    <w:rsid w:val="008C3A05"/>
    <w:rsid w:val="008C6AD4"/>
    <w:rsid w:val="008D0A48"/>
    <w:rsid w:val="008D2C8C"/>
    <w:rsid w:val="008D4BFA"/>
    <w:rsid w:val="008D75E7"/>
    <w:rsid w:val="008D7B09"/>
    <w:rsid w:val="008E1962"/>
    <w:rsid w:val="008E228A"/>
    <w:rsid w:val="008E54D3"/>
    <w:rsid w:val="008E6361"/>
    <w:rsid w:val="008E7273"/>
    <w:rsid w:val="008F2030"/>
    <w:rsid w:val="008F25B5"/>
    <w:rsid w:val="008F51D2"/>
    <w:rsid w:val="008F5FF6"/>
    <w:rsid w:val="008F6805"/>
    <w:rsid w:val="0091187E"/>
    <w:rsid w:val="009165FA"/>
    <w:rsid w:val="009231A1"/>
    <w:rsid w:val="00923705"/>
    <w:rsid w:val="0092609B"/>
    <w:rsid w:val="009261F2"/>
    <w:rsid w:val="00927E23"/>
    <w:rsid w:val="00937553"/>
    <w:rsid w:val="00937F02"/>
    <w:rsid w:val="00940930"/>
    <w:rsid w:val="00945CCA"/>
    <w:rsid w:val="0094683B"/>
    <w:rsid w:val="00950B73"/>
    <w:rsid w:val="0095721C"/>
    <w:rsid w:val="0096398C"/>
    <w:rsid w:val="00966477"/>
    <w:rsid w:val="0097118C"/>
    <w:rsid w:val="00972AD6"/>
    <w:rsid w:val="00974AFE"/>
    <w:rsid w:val="00984C54"/>
    <w:rsid w:val="00984EBE"/>
    <w:rsid w:val="00986F05"/>
    <w:rsid w:val="00992F04"/>
    <w:rsid w:val="00995904"/>
    <w:rsid w:val="00997495"/>
    <w:rsid w:val="009A0083"/>
    <w:rsid w:val="009A0881"/>
    <w:rsid w:val="009A0D91"/>
    <w:rsid w:val="009B378E"/>
    <w:rsid w:val="009B3A53"/>
    <w:rsid w:val="009B3D09"/>
    <w:rsid w:val="009B6DF6"/>
    <w:rsid w:val="009C1FBF"/>
    <w:rsid w:val="009C29E5"/>
    <w:rsid w:val="009C738E"/>
    <w:rsid w:val="009D169A"/>
    <w:rsid w:val="009D2359"/>
    <w:rsid w:val="009D5E32"/>
    <w:rsid w:val="009D6885"/>
    <w:rsid w:val="009F7550"/>
    <w:rsid w:val="009F7B8B"/>
    <w:rsid w:val="00A03F06"/>
    <w:rsid w:val="00A04FFB"/>
    <w:rsid w:val="00A0644F"/>
    <w:rsid w:val="00A0723C"/>
    <w:rsid w:val="00A10361"/>
    <w:rsid w:val="00A10D70"/>
    <w:rsid w:val="00A26698"/>
    <w:rsid w:val="00A26E9C"/>
    <w:rsid w:val="00A32037"/>
    <w:rsid w:val="00A36F6C"/>
    <w:rsid w:val="00A40725"/>
    <w:rsid w:val="00A41A85"/>
    <w:rsid w:val="00A50F1C"/>
    <w:rsid w:val="00A5351E"/>
    <w:rsid w:val="00A57A2E"/>
    <w:rsid w:val="00A57F0C"/>
    <w:rsid w:val="00A631DD"/>
    <w:rsid w:val="00A652E1"/>
    <w:rsid w:val="00A75FE2"/>
    <w:rsid w:val="00A8486C"/>
    <w:rsid w:val="00A84FA5"/>
    <w:rsid w:val="00A87719"/>
    <w:rsid w:val="00A935F0"/>
    <w:rsid w:val="00A97CAE"/>
    <w:rsid w:val="00AA112F"/>
    <w:rsid w:val="00AA189A"/>
    <w:rsid w:val="00AA6163"/>
    <w:rsid w:val="00AA74EB"/>
    <w:rsid w:val="00AB2545"/>
    <w:rsid w:val="00AB43EF"/>
    <w:rsid w:val="00AB7989"/>
    <w:rsid w:val="00AB7DA2"/>
    <w:rsid w:val="00AC197E"/>
    <w:rsid w:val="00AC5572"/>
    <w:rsid w:val="00AC7362"/>
    <w:rsid w:val="00AD1CA3"/>
    <w:rsid w:val="00AD617C"/>
    <w:rsid w:val="00AE16A8"/>
    <w:rsid w:val="00AE5E73"/>
    <w:rsid w:val="00AF7762"/>
    <w:rsid w:val="00AF7A6A"/>
    <w:rsid w:val="00B04C08"/>
    <w:rsid w:val="00B05BC7"/>
    <w:rsid w:val="00B108B1"/>
    <w:rsid w:val="00B13702"/>
    <w:rsid w:val="00B228BE"/>
    <w:rsid w:val="00B27371"/>
    <w:rsid w:val="00B30F7A"/>
    <w:rsid w:val="00B313E9"/>
    <w:rsid w:val="00B3185D"/>
    <w:rsid w:val="00B32224"/>
    <w:rsid w:val="00B36407"/>
    <w:rsid w:val="00B41D07"/>
    <w:rsid w:val="00B43893"/>
    <w:rsid w:val="00B43DBF"/>
    <w:rsid w:val="00B4420A"/>
    <w:rsid w:val="00B4554B"/>
    <w:rsid w:val="00B46D20"/>
    <w:rsid w:val="00B5217C"/>
    <w:rsid w:val="00B52508"/>
    <w:rsid w:val="00B57A71"/>
    <w:rsid w:val="00B6046E"/>
    <w:rsid w:val="00B62213"/>
    <w:rsid w:val="00B70CA7"/>
    <w:rsid w:val="00B71F03"/>
    <w:rsid w:val="00B73308"/>
    <w:rsid w:val="00B738C2"/>
    <w:rsid w:val="00B77A53"/>
    <w:rsid w:val="00B77E79"/>
    <w:rsid w:val="00B869FB"/>
    <w:rsid w:val="00B92A7C"/>
    <w:rsid w:val="00B931DA"/>
    <w:rsid w:val="00B9558E"/>
    <w:rsid w:val="00B95C23"/>
    <w:rsid w:val="00B96320"/>
    <w:rsid w:val="00BA25D4"/>
    <w:rsid w:val="00BA4E25"/>
    <w:rsid w:val="00BA5AD9"/>
    <w:rsid w:val="00BB467D"/>
    <w:rsid w:val="00BB502A"/>
    <w:rsid w:val="00BB5173"/>
    <w:rsid w:val="00BB7AE9"/>
    <w:rsid w:val="00BC34B4"/>
    <w:rsid w:val="00BC3752"/>
    <w:rsid w:val="00BC7246"/>
    <w:rsid w:val="00BD67D3"/>
    <w:rsid w:val="00BD7CC2"/>
    <w:rsid w:val="00BE1E93"/>
    <w:rsid w:val="00BF1380"/>
    <w:rsid w:val="00BF29FB"/>
    <w:rsid w:val="00C000FA"/>
    <w:rsid w:val="00C00170"/>
    <w:rsid w:val="00C02689"/>
    <w:rsid w:val="00C02EE8"/>
    <w:rsid w:val="00C040B7"/>
    <w:rsid w:val="00C0443F"/>
    <w:rsid w:val="00C13B34"/>
    <w:rsid w:val="00C13E8F"/>
    <w:rsid w:val="00C2171B"/>
    <w:rsid w:val="00C236FA"/>
    <w:rsid w:val="00C342B9"/>
    <w:rsid w:val="00C41B41"/>
    <w:rsid w:val="00C463D6"/>
    <w:rsid w:val="00C465AF"/>
    <w:rsid w:val="00C61314"/>
    <w:rsid w:val="00C6320A"/>
    <w:rsid w:val="00C67891"/>
    <w:rsid w:val="00C6793D"/>
    <w:rsid w:val="00C722E1"/>
    <w:rsid w:val="00C77639"/>
    <w:rsid w:val="00C847A0"/>
    <w:rsid w:val="00C84E59"/>
    <w:rsid w:val="00C9479E"/>
    <w:rsid w:val="00C952F4"/>
    <w:rsid w:val="00C9683B"/>
    <w:rsid w:val="00CA146B"/>
    <w:rsid w:val="00CA281C"/>
    <w:rsid w:val="00CA7999"/>
    <w:rsid w:val="00CC4984"/>
    <w:rsid w:val="00CD1894"/>
    <w:rsid w:val="00CD2C09"/>
    <w:rsid w:val="00CD2CC5"/>
    <w:rsid w:val="00CD4E51"/>
    <w:rsid w:val="00CD65F5"/>
    <w:rsid w:val="00CE0E69"/>
    <w:rsid w:val="00CE1E0A"/>
    <w:rsid w:val="00CE1EEE"/>
    <w:rsid w:val="00CE3FCA"/>
    <w:rsid w:val="00CF547C"/>
    <w:rsid w:val="00CF6C99"/>
    <w:rsid w:val="00D070D9"/>
    <w:rsid w:val="00D07BED"/>
    <w:rsid w:val="00D101D7"/>
    <w:rsid w:val="00D14872"/>
    <w:rsid w:val="00D16898"/>
    <w:rsid w:val="00D20663"/>
    <w:rsid w:val="00D367C7"/>
    <w:rsid w:val="00D369F4"/>
    <w:rsid w:val="00D40907"/>
    <w:rsid w:val="00D509B1"/>
    <w:rsid w:val="00D541DD"/>
    <w:rsid w:val="00D60693"/>
    <w:rsid w:val="00D61742"/>
    <w:rsid w:val="00D64887"/>
    <w:rsid w:val="00D75729"/>
    <w:rsid w:val="00D7636C"/>
    <w:rsid w:val="00D805DB"/>
    <w:rsid w:val="00D84117"/>
    <w:rsid w:val="00D96712"/>
    <w:rsid w:val="00DA0456"/>
    <w:rsid w:val="00DA1C10"/>
    <w:rsid w:val="00DA405B"/>
    <w:rsid w:val="00DA494B"/>
    <w:rsid w:val="00DA698B"/>
    <w:rsid w:val="00DB104A"/>
    <w:rsid w:val="00DB1972"/>
    <w:rsid w:val="00DB2AF9"/>
    <w:rsid w:val="00DB772E"/>
    <w:rsid w:val="00DC1092"/>
    <w:rsid w:val="00DC530F"/>
    <w:rsid w:val="00DC7D67"/>
    <w:rsid w:val="00DD103D"/>
    <w:rsid w:val="00DD7A4E"/>
    <w:rsid w:val="00DF2A6F"/>
    <w:rsid w:val="00DF7603"/>
    <w:rsid w:val="00E04807"/>
    <w:rsid w:val="00E06154"/>
    <w:rsid w:val="00E11F67"/>
    <w:rsid w:val="00E137E2"/>
    <w:rsid w:val="00E14794"/>
    <w:rsid w:val="00E151A0"/>
    <w:rsid w:val="00E15AB3"/>
    <w:rsid w:val="00E1762C"/>
    <w:rsid w:val="00E20502"/>
    <w:rsid w:val="00E226C6"/>
    <w:rsid w:val="00E243D5"/>
    <w:rsid w:val="00E26C09"/>
    <w:rsid w:val="00E26F6B"/>
    <w:rsid w:val="00E35BF0"/>
    <w:rsid w:val="00E40004"/>
    <w:rsid w:val="00E43AE0"/>
    <w:rsid w:val="00E45126"/>
    <w:rsid w:val="00E474BE"/>
    <w:rsid w:val="00E710DC"/>
    <w:rsid w:val="00E72739"/>
    <w:rsid w:val="00E740E5"/>
    <w:rsid w:val="00E75298"/>
    <w:rsid w:val="00E75487"/>
    <w:rsid w:val="00E75A2B"/>
    <w:rsid w:val="00E75B94"/>
    <w:rsid w:val="00E75F72"/>
    <w:rsid w:val="00E771C5"/>
    <w:rsid w:val="00E84F42"/>
    <w:rsid w:val="00E8729B"/>
    <w:rsid w:val="00E877BA"/>
    <w:rsid w:val="00EA10A2"/>
    <w:rsid w:val="00EA3450"/>
    <w:rsid w:val="00EB0BE8"/>
    <w:rsid w:val="00EB12D3"/>
    <w:rsid w:val="00EB18A5"/>
    <w:rsid w:val="00EB25DB"/>
    <w:rsid w:val="00EB3BE9"/>
    <w:rsid w:val="00EB7483"/>
    <w:rsid w:val="00EB7E7E"/>
    <w:rsid w:val="00EC4832"/>
    <w:rsid w:val="00ED1F1B"/>
    <w:rsid w:val="00ED3D71"/>
    <w:rsid w:val="00ED4A2E"/>
    <w:rsid w:val="00ED5A96"/>
    <w:rsid w:val="00EE1890"/>
    <w:rsid w:val="00EE7610"/>
    <w:rsid w:val="00EE790F"/>
    <w:rsid w:val="00EF1847"/>
    <w:rsid w:val="00EF3AB6"/>
    <w:rsid w:val="00F01734"/>
    <w:rsid w:val="00F01977"/>
    <w:rsid w:val="00F01A4B"/>
    <w:rsid w:val="00F01DA6"/>
    <w:rsid w:val="00F0322A"/>
    <w:rsid w:val="00F077DB"/>
    <w:rsid w:val="00F10C8A"/>
    <w:rsid w:val="00F12ADC"/>
    <w:rsid w:val="00F20FBF"/>
    <w:rsid w:val="00F22049"/>
    <w:rsid w:val="00F23CDF"/>
    <w:rsid w:val="00F37867"/>
    <w:rsid w:val="00F42277"/>
    <w:rsid w:val="00F44860"/>
    <w:rsid w:val="00F47371"/>
    <w:rsid w:val="00F47F5D"/>
    <w:rsid w:val="00F54CF3"/>
    <w:rsid w:val="00F643A0"/>
    <w:rsid w:val="00F72644"/>
    <w:rsid w:val="00F72852"/>
    <w:rsid w:val="00F7366E"/>
    <w:rsid w:val="00F73703"/>
    <w:rsid w:val="00F75322"/>
    <w:rsid w:val="00F81D2F"/>
    <w:rsid w:val="00F857D3"/>
    <w:rsid w:val="00F868B1"/>
    <w:rsid w:val="00F87FA2"/>
    <w:rsid w:val="00FA5498"/>
    <w:rsid w:val="00FB3D3A"/>
    <w:rsid w:val="00FB45DF"/>
    <w:rsid w:val="00FB4C26"/>
    <w:rsid w:val="00FD5D23"/>
    <w:rsid w:val="00FD6567"/>
    <w:rsid w:val="00FD7860"/>
    <w:rsid w:val="00FE1DA7"/>
    <w:rsid w:val="00FE2F17"/>
    <w:rsid w:val="00FE68B7"/>
    <w:rsid w:val="00FF07E3"/>
    <w:rsid w:val="00FF2AE9"/>
    <w:rsid w:val="00FF4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094B3"/>
  <w15:chartTrackingRefBased/>
  <w15:docId w15:val="{17C609B8-D12A-4251-BC18-E6C9EAB4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1699"/>
    <w:pPr>
      <w:suppressAutoHyphens/>
      <w:spacing w:after="0" w:line="240" w:lineRule="auto"/>
    </w:pPr>
    <w:rPr>
      <w:rFonts w:ascii="Calibri" w:eastAsia="Calibri" w:hAnsi="Calibri" w:cs="Times New Roman"/>
      <w:kern w:val="0"/>
      <w:sz w:val="20"/>
      <w:szCs w:val="20"/>
      <w:lang w:eastAsia="ar-SA"/>
      <w14:ligatures w14:val="none"/>
    </w:rPr>
  </w:style>
  <w:style w:type="paragraph" w:styleId="Nagwek1">
    <w:name w:val="heading 1"/>
    <w:basedOn w:val="Normalny"/>
    <w:next w:val="Normalny"/>
    <w:link w:val="Nagwek1Znak"/>
    <w:uiPriority w:val="9"/>
    <w:qFormat/>
    <w:rsid w:val="000D43F0"/>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0D43F0"/>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0D43F0"/>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0D43F0"/>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0D43F0"/>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0D43F0"/>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0D43F0"/>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0D43F0"/>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0D43F0"/>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D43F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D43F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D43F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D43F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D43F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D43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D43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D43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D43F0"/>
    <w:rPr>
      <w:rFonts w:eastAsiaTheme="majorEastAsia" w:cstheme="majorBidi"/>
      <w:color w:val="272727" w:themeColor="text1" w:themeTint="D8"/>
    </w:rPr>
  </w:style>
  <w:style w:type="paragraph" w:styleId="Tytu">
    <w:name w:val="Title"/>
    <w:basedOn w:val="Normalny"/>
    <w:next w:val="Normalny"/>
    <w:link w:val="TytuZnak"/>
    <w:uiPriority w:val="10"/>
    <w:qFormat/>
    <w:rsid w:val="000D43F0"/>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0D43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D43F0"/>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0D43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D43F0"/>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0D43F0"/>
    <w:rPr>
      <w:i/>
      <w:iCs/>
      <w:color w:val="404040" w:themeColor="text1" w:themeTint="BF"/>
    </w:rPr>
  </w:style>
  <w:style w:type="paragraph" w:styleId="Akapitzlist">
    <w:name w:val="List Paragraph"/>
    <w:basedOn w:val="Normalny"/>
    <w:uiPriority w:val="34"/>
    <w:qFormat/>
    <w:rsid w:val="000D43F0"/>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0D43F0"/>
    <w:rPr>
      <w:i/>
      <w:iCs/>
      <w:color w:val="2F5496" w:themeColor="accent1" w:themeShade="BF"/>
    </w:rPr>
  </w:style>
  <w:style w:type="paragraph" w:styleId="Cytatintensywny">
    <w:name w:val="Intense Quote"/>
    <w:basedOn w:val="Normalny"/>
    <w:next w:val="Normalny"/>
    <w:link w:val="CytatintensywnyZnak"/>
    <w:uiPriority w:val="30"/>
    <w:qFormat/>
    <w:rsid w:val="000D43F0"/>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0D43F0"/>
    <w:rPr>
      <w:i/>
      <w:iCs/>
      <w:color w:val="2F5496" w:themeColor="accent1" w:themeShade="BF"/>
    </w:rPr>
  </w:style>
  <w:style w:type="character" w:styleId="Odwoanieintensywne">
    <w:name w:val="Intense Reference"/>
    <w:basedOn w:val="Domylnaczcionkaakapitu"/>
    <w:uiPriority w:val="32"/>
    <w:qFormat/>
    <w:rsid w:val="000D43F0"/>
    <w:rPr>
      <w:b/>
      <w:bCs/>
      <w:smallCaps/>
      <w:color w:val="2F5496" w:themeColor="accent1" w:themeShade="BF"/>
      <w:spacing w:val="5"/>
    </w:rPr>
  </w:style>
  <w:style w:type="paragraph" w:styleId="Nagwek">
    <w:name w:val="header"/>
    <w:basedOn w:val="Normalny"/>
    <w:link w:val="NagwekZnak"/>
    <w:uiPriority w:val="99"/>
    <w:unhideWhenUsed/>
    <w:rsid w:val="00671699"/>
    <w:pPr>
      <w:tabs>
        <w:tab w:val="center" w:pos="4536"/>
        <w:tab w:val="right" w:pos="9072"/>
      </w:tabs>
    </w:pPr>
  </w:style>
  <w:style w:type="character" w:customStyle="1" w:styleId="NagwekZnak">
    <w:name w:val="Nagłówek Znak"/>
    <w:basedOn w:val="Domylnaczcionkaakapitu"/>
    <w:link w:val="Nagwek"/>
    <w:uiPriority w:val="99"/>
    <w:rsid w:val="00671699"/>
    <w:rPr>
      <w:rFonts w:ascii="Calibri" w:eastAsia="Calibri" w:hAnsi="Calibri" w:cs="Times New Roman"/>
      <w:kern w:val="0"/>
      <w:sz w:val="20"/>
      <w:szCs w:val="20"/>
      <w:lang w:eastAsia="ar-SA"/>
      <w14:ligatures w14:val="none"/>
    </w:rPr>
  </w:style>
  <w:style w:type="paragraph" w:styleId="Stopka">
    <w:name w:val="footer"/>
    <w:basedOn w:val="Normalny"/>
    <w:link w:val="StopkaZnak"/>
    <w:uiPriority w:val="99"/>
    <w:unhideWhenUsed/>
    <w:rsid w:val="00671699"/>
    <w:pPr>
      <w:tabs>
        <w:tab w:val="center" w:pos="4536"/>
        <w:tab w:val="right" w:pos="9072"/>
      </w:tabs>
    </w:pPr>
  </w:style>
  <w:style w:type="character" w:customStyle="1" w:styleId="StopkaZnak">
    <w:name w:val="Stopka Znak"/>
    <w:basedOn w:val="Domylnaczcionkaakapitu"/>
    <w:link w:val="Stopka"/>
    <w:uiPriority w:val="99"/>
    <w:rsid w:val="00671699"/>
    <w:rPr>
      <w:rFonts w:ascii="Calibri" w:eastAsia="Calibri" w:hAnsi="Calibri" w:cs="Times New Roman"/>
      <w:kern w:val="0"/>
      <w:sz w:val="20"/>
      <w:szCs w:val="20"/>
      <w:lang w:eastAsia="ar-SA"/>
      <w14:ligatures w14:val="none"/>
    </w:rPr>
  </w:style>
  <w:style w:type="paragraph" w:styleId="Tekstprzypisudolnego">
    <w:name w:val="footnote text"/>
    <w:basedOn w:val="Normalny"/>
    <w:link w:val="TekstprzypisudolnegoZnak"/>
    <w:uiPriority w:val="99"/>
    <w:semiHidden/>
    <w:unhideWhenUsed/>
    <w:rsid w:val="00F47371"/>
  </w:style>
  <w:style w:type="character" w:customStyle="1" w:styleId="TekstprzypisudolnegoZnak">
    <w:name w:val="Tekst przypisu dolnego Znak"/>
    <w:basedOn w:val="Domylnaczcionkaakapitu"/>
    <w:link w:val="Tekstprzypisudolnego"/>
    <w:uiPriority w:val="99"/>
    <w:semiHidden/>
    <w:rsid w:val="00F47371"/>
    <w:rPr>
      <w:rFonts w:ascii="Calibri" w:eastAsia="Calibri" w:hAnsi="Calibri" w:cs="Times New Roman"/>
      <w:kern w:val="0"/>
      <w:sz w:val="20"/>
      <w:szCs w:val="20"/>
      <w:lang w:eastAsia="ar-SA"/>
      <w14:ligatures w14:val="none"/>
    </w:rPr>
  </w:style>
  <w:style w:type="character" w:styleId="Odwoanieprzypisudolnego">
    <w:name w:val="footnote reference"/>
    <w:basedOn w:val="Domylnaczcionkaakapitu"/>
    <w:uiPriority w:val="99"/>
    <w:semiHidden/>
    <w:unhideWhenUsed/>
    <w:rsid w:val="00F47371"/>
    <w:rPr>
      <w:vertAlign w:val="superscript"/>
    </w:rPr>
  </w:style>
  <w:style w:type="table" w:styleId="Tabela-Siatka">
    <w:name w:val="Table Grid"/>
    <w:basedOn w:val="Standardowy"/>
    <w:uiPriority w:val="39"/>
    <w:rsid w:val="003A46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A5AD9"/>
    <w:rPr>
      <w:color w:val="0563C1" w:themeColor="hyperlink"/>
      <w:u w:val="single"/>
    </w:rPr>
  </w:style>
  <w:style w:type="character" w:customStyle="1" w:styleId="Nierozpoznanawzmianka1">
    <w:name w:val="Nierozpoznana wzmianka1"/>
    <w:basedOn w:val="Domylnaczcionkaakapitu"/>
    <w:uiPriority w:val="99"/>
    <w:semiHidden/>
    <w:unhideWhenUsed/>
    <w:rsid w:val="00BA5AD9"/>
    <w:rPr>
      <w:color w:val="605E5C"/>
      <w:shd w:val="clear" w:color="auto" w:fill="E1DFDD"/>
    </w:rPr>
  </w:style>
  <w:style w:type="character" w:styleId="Odwoaniedokomentarza">
    <w:name w:val="annotation reference"/>
    <w:basedOn w:val="Domylnaczcionkaakapitu"/>
    <w:uiPriority w:val="99"/>
    <w:semiHidden/>
    <w:unhideWhenUsed/>
    <w:rsid w:val="00FE1DA7"/>
    <w:rPr>
      <w:sz w:val="16"/>
      <w:szCs w:val="16"/>
    </w:rPr>
  </w:style>
  <w:style w:type="paragraph" w:styleId="Tekstkomentarza">
    <w:name w:val="annotation text"/>
    <w:basedOn w:val="Normalny"/>
    <w:link w:val="TekstkomentarzaZnak"/>
    <w:uiPriority w:val="99"/>
    <w:semiHidden/>
    <w:unhideWhenUsed/>
    <w:rsid w:val="00FE1DA7"/>
  </w:style>
  <w:style w:type="character" w:customStyle="1" w:styleId="TekstkomentarzaZnak">
    <w:name w:val="Tekst komentarza Znak"/>
    <w:basedOn w:val="Domylnaczcionkaakapitu"/>
    <w:link w:val="Tekstkomentarza"/>
    <w:uiPriority w:val="99"/>
    <w:semiHidden/>
    <w:rsid w:val="00FE1DA7"/>
    <w:rPr>
      <w:rFonts w:ascii="Calibri" w:eastAsia="Calibri" w:hAnsi="Calibri" w:cs="Times New Roman"/>
      <w:kern w:val="0"/>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FE1DA7"/>
    <w:rPr>
      <w:b/>
      <w:bCs/>
    </w:rPr>
  </w:style>
  <w:style w:type="character" w:customStyle="1" w:styleId="TematkomentarzaZnak">
    <w:name w:val="Temat komentarza Znak"/>
    <w:basedOn w:val="TekstkomentarzaZnak"/>
    <w:link w:val="Tematkomentarza"/>
    <w:uiPriority w:val="99"/>
    <w:semiHidden/>
    <w:rsid w:val="00FE1DA7"/>
    <w:rPr>
      <w:rFonts w:ascii="Calibri" w:eastAsia="Calibri" w:hAnsi="Calibri" w:cs="Times New Roman"/>
      <w:b/>
      <w:bCs/>
      <w:kern w:val="0"/>
      <w:sz w:val="20"/>
      <w:szCs w:val="20"/>
      <w:lang w:eastAsia="ar-SA"/>
      <w14:ligatures w14:val="none"/>
    </w:rPr>
  </w:style>
  <w:style w:type="paragraph" w:customStyle="1" w:styleId="font-claude-response-body">
    <w:name w:val="font-claude-response-body"/>
    <w:basedOn w:val="Normalny"/>
    <w:rsid w:val="00AA112F"/>
    <w:pPr>
      <w:suppressAutoHyphens w:val="0"/>
      <w:spacing w:before="100" w:beforeAutospacing="1" w:after="100" w:afterAutospacing="1"/>
    </w:pPr>
    <w:rPr>
      <w:rFonts w:ascii="Times New Roman" w:eastAsia="Times New Roman" w:hAnsi="Times New Roman"/>
      <w:sz w:val="24"/>
      <w:szCs w:val="24"/>
      <w:lang w:eastAsia="pl-PL"/>
    </w:rPr>
  </w:style>
  <w:style w:type="character" w:styleId="Pogrubienie">
    <w:name w:val="Strong"/>
    <w:basedOn w:val="Domylnaczcionkaakapitu"/>
    <w:uiPriority w:val="22"/>
    <w:qFormat/>
    <w:rsid w:val="00AA112F"/>
    <w:rPr>
      <w:b/>
      <w:bCs/>
    </w:rPr>
  </w:style>
  <w:style w:type="numbering" w:customStyle="1" w:styleId="Biecalista1">
    <w:name w:val="Bieżąca lista1"/>
    <w:uiPriority w:val="99"/>
    <w:rsid w:val="00B77E79"/>
    <w:pPr>
      <w:numPr>
        <w:numId w:val="52"/>
      </w:numPr>
    </w:pPr>
  </w:style>
  <w:style w:type="paragraph" w:customStyle="1" w:styleId="FirstParagraph">
    <w:name w:val="First Paragraph"/>
    <w:basedOn w:val="Tekstpodstawowy"/>
    <w:next w:val="Tekstpodstawowy"/>
    <w:qFormat/>
    <w:rsid w:val="008C3A05"/>
    <w:pPr>
      <w:suppressAutoHyphens w:val="0"/>
      <w:spacing w:before="180" w:after="180"/>
    </w:pPr>
    <w:rPr>
      <w:rFonts w:asciiTheme="minorHAnsi" w:eastAsiaTheme="minorHAnsi" w:hAnsiTheme="minorHAnsi" w:cstheme="minorBidi"/>
      <w:sz w:val="24"/>
      <w:szCs w:val="24"/>
      <w:lang w:val="en-US" w:eastAsia="en-US"/>
    </w:rPr>
  </w:style>
  <w:style w:type="paragraph" w:styleId="Tekstpodstawowy">
    <w:name w:val="Body Text"/>
    <w:basedOn w:val="Normalny"/>
    <w:link w:val="TekstpodstawowyZnak"/>
    <w:uiPriority w:val="99"/>
    <w:semiHidden/>
    <w:unhideWhenUsed/>
    <w:rsid w:val="008C3A05"/>
    <w:pPr>
      <w:spacing w:after="120"/>
    </w:pPr>
  </w:style>
  <w:style w:type="character" w:customStyle="1" w:styleId="TekstpodstawowyZnak">
    <w:name w:val="Tekst podstawowy Znak"/>
    <w:basedOn w:val="Domylnaczcionkaakapitu"/>
    <w:link w:val="Tekstpodstawowy"/>
    <w:uiPriority w:val="99"/>
    <w:semiHidden/>
    <w:rsid w:val="008C3A05"/>
    <w:rPr>
      <w:rFonts w:ascii="Calibri" w:eastAsia="Calibri" w:hAnsi="Calibri" w:cs="Times New Roman"/>
      <w:kern w:val="0"/>
      <w:sz w:val="20"/>
      <w:szCs w:val="20"/>
      <w:lang w:eastAsia="ar-SA"/>
      <w14:ligatures w14:val="none"/>
    </w:rPr>
  </w:style>
  <w:style w:type="character" w:styleId="Nierozpoznanawzmianka">
    <w:name w:val="Unresolved Mention"/>
    <w:basedOn w:val="Domylnaczcionkaakapitu"/>
    <w:uiPriority w:val="99"/>
    <w:semiHidden/>
    <w:unhideWhenUsed/>
    <w:rsid w:val="00AA7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gopsslupca.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mp-client/tenders/ocds-148610-eb72929a-8bca-46d8-8036-0321568fb47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98137-CE0A-417F-B615-EC5FD804A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8187</Words>
  <Characters>49122</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Kulczycka</dc:creator>
  <cp:keywords/>
  <dc:description/>
  <cp:lastModifiedBy>Katarzyna Cecha</cp:lastModifiedBy>
  <cp:revision>6</cp:revision>
  <cp:lastPrinted>2026-04-22T07:22:00Z</cp:lastPrinted>
  <dcterms:created xsi:type="dcterms:W3CDTF">2026-08-17T09:53:00Z</dcterms:created>
  <dcterms:modified xsi:type="dcterms:W3CDTF">2026-08-17T11:33:00Z</dcterms:modified>
</cp:coreProperties>
</file>