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33B2D" w14:textId="430E9363" w:rsidR="00B62962" w:rsidRPr="008C0B6B" w:rsidRDefault="00B62962" w:rsidP="00B62962">
      <w:pPr>
        <w:jc w:val="right"/>
        <w:rPr>
          <w:rFonts w:ascii="Arial" w:hAnsi="Arial" w:cs="Arial"/>
          <w:sz w:val="24"/>
          <w:szCs w:val="24"/>
        </w:rPr>
      </w:pPr>
      <w:r w:rsidRPr="008C0B6B">
        <w:rPr>
          <w:rFonts w:ascii="Arial" w:hAnsi="Arial" w:cs="Arial"/>
          <w:sz w:val="24"/>
          <w:szCs w:val="24"/>
        </w:rPr>
        <w:t xml:space="preserve">Załącznik nr </w:t>
      </w:r>
      <w:r w:rsidR="006E7F07">
        <w:rPr>
          <w:rFonts w:ascii="Arial" w:hAnsi="Arial" w:cs="Arial"/>
          <w:sz w:val="24"/>
          <w:szCs w:val="24"/>
        </w:rPr>
        <w:t>7</w:t>
      </w:r>
      <w:r w:rsidR="00587FCD">
        <w:rPr>
          <w:rFonts w:ascii="Arial" w:hAnsi="Arial" w:cs="Arial"/>
          <w:sz w:val="24"/>
          <w:szCs w:val="24"/>
        </w:rPr>
        <w:t xml:space="preserve"> do SWZ</w:t>
      </w:r>
    </w:p>
    <w:p w14:paraId="4C81EB3D" w14:textId="77777777" w:rsidR="00B62962" w:rsidRDefault="00B62962" w:rsidP="00B62962">
      <w:pPr>
        <w:jc w:val="center"/>
        <w:rPr>
          <w:rFonts w:ascii="Arial" w:hAnsi="Arial" w:cs="Arial"/>
          <w:b/>
          <w:bCs/>
          <w:sz w:val="24"/>
          <w:szCs w:val="24"/>
        </w:rPr>
      </w:pPr>
    </w:p>
    <w:p w14:paraId="2F2A5E59" w14:textId="77777777" w:rsidR="00B62962" w:rsidRDefault="00B62962" w:rsidP="00B62962">
      <w:pPr>
        <w:jc w:val="center"/>
        <w:rPr>
          <w:rFonts w:ascii="Arial" w:hAnsi="Arial" w:cs="Arial"/>
          <w:b/>
          <w:bCs/>
          <w:sz w:val="24"/>
          <w:szCs w:val="24"/>
        </w:rPr>
      </w:pPr>
      <w:r w:rsidRPr="008C0B6B">
        <w:rPr>
          <w:rFonts w:ascii="Arial" w:hAnsi="Arial" w:cs="Arial"/>
          <w:b/>
          <w:bCs/>
          <w:sz w:val="24"/>
          <w:szCs w:val="24"/>
        </w:rPr>
        <w:t>OPIS PRZEDMIOTU ZAMÓWIENIA</w:t>
      </w:r>
    </w:p>
    <w:p w14:paraId="37FF5741" w14:textId="07F4BBC2" w:rsidR="00B62962" w:rsidRDefault="00B62962" w:rsidP="00B62962">
      <w:pPr>
        <w:shd w:val="clear" w:color="auto" w:fill="FFFFFF"/>
        <w:jc w:val="center"/>
        <w:textAlignment w:val="baseline"/>
        <w:rPr>
          <w:rFonts w:ascii="Arial" w:eastAsia="Times New Roman" w:hAnsi="Arial" w:cs="Arial"/>
          <w:color w:val="000000"/>
          <w:lang w:eastAsia="pl-PL"/>
        </w:rPr>
      </w:pPr>
      <w:r w:rsidRPr="004D46B7">
        <w:rPr>
          <w:rFonts w:ascii="Arial" w:hAnsi="Arial" w:cs="Arial"/>
        </w:rPr>
        <w:t>„</w:t>
      </w:r>
      <w:r w:rsidRPr="00B62962">
        <w:rPr>
          <w:rFonts w:ascii="Arial" w:eastAsia="Times New Roman" w:hAnsi="Arial" w:cs="Arial"/>
          <w:color w:val="000000"/>
          <w:lang w:eastAsia="pl-PL"/>
        </w:rPr>
        <w:t>DOSTAWA WYPOSAŻENIA DO PRACOWNI MAGAZYNIERA-LOGISTYKA, KUCHARZA, ARCHITEKTA KRAJOBRAZU W ZSBIKZ W KONINIE"</w:t>
      </w:r>
    </w:p>
    <w:p w14:paraId="337F7500" w14:textId="77777777" w:rsidR="00D6173A" w:rsidRPr="00B62962" w:rsidRDefault="00D6173A" w:rsidP="00B62962">
      <w:pPr>
        <w:shd w:val="clear" w:color="auto" w:fill="FFFFFF"/>
        <w:jc w:val="center"/>
        <w:textAlignment w:val="baseline"/>
        <w:rPr>
          <w:rFonts w:ascii="Arial" w:eastAsia="Times New Roman" w:hAnsi="Arial" w:cs="Arial"/>
          <w:color w:val="000000"/>
          <w:lang w:eastAsia="pl-PL"/>
        </w:rPr>
      </w:pPr>
    </w:p>
    <w:p w14:paraId="67AA4EE9" w14:textId="3F826DA6" w:rsidR="00D6173A" w:rsidRPr="00E762AC" w:rsidRDefault="00D6173A" w:rsidP="00587FCD">
      <w:pPr>
        <w:jc w:val="center"/>
        <w:rPr>
          <w:rFonts w:ascii="Arial" w:hAnsi="Arial" w:cs="Arial"/>
          <w:b/>
          <w:bCs/>
          <w:color w:val="000000"/>
          <w:sz w:val="24"/>
          <w:szCs w:val="24"/>
          <w:u w:val="single"/>
        </w:rPr>
      </w:pPr>
      <w:r w:rsidRPr="00E762AC">
        <w:rPr>
          <w:rFonts w:ascii="Arial" w:hAnsi="Arial" w:cs="Arial"/>
          <w:b/>
          <w:bCs/>
          <w:sz w:val="24"/>
          <w:szCs w:val="24"/>
          <w:u w:val="single"/>
        </w:rPr>
        <w:t xml:space="preserve">Część 1 </w:t>
      </w:r>
      <w:r w:rsidR="00A21552" w:rsidRPr="00E762AC">
        <w:rPr>
          <w:rFonts w:ascii="Arial" w:hAnsi="Arial" w:cs="Arial"/>
          <w:b/>
          <w:bCs/>
          <w:color w:val="000000"/>
          <w:sz w:val="24"/>
          <w:szCs w:val="24"/>
          <w:u w:val="single"/>
        </w:rPr>
        <w:t>D</w:t>
      </w:r>
      <w:r w:rsidRPr="00E762AC">
        <w:rPr>
          <w:rFonts w:ascii="Arial" w:hAnsi="Arial" w:cs="Arial"/>
          <w:b/>
          <w:bCs/>
          <w:color w:val="000000"/>
          <w:sz w:val="24"/>
          <w:szCs w:val="24"/>
          <w:u w:val="single"/>
        </w:rPr>
        <w:t>ostawa sprzętu komputerowego i RFID oraz oprogramowania do pracowni magazyniera-logistyka</w:t>
      </w:r>
    </w:p>
    <w:p w14:paraId="20F1EE45" w14:textId="77777777" w:rsidR="004630F6" w:rsidRPr="00D95841" w:rsidRDefault="004630F6">
      <w:pPr>
        <w:rPr>
          <w:rFonts w:ascii="Arial" w:hAnsi="Arial" w:cs="Arial"/>
          <w:sz w:val="24"/>
          <w:szCs w:val="24"/>
        </w:rPr>
      </w:pPr>
    </w:p>
    <w:p w14:paraId="5BE06E1B" w14:textId="77777777" w:rsidR="00BF41C6" w:rsidRPr="00D95841" w:rsidRDefault="00BF41C6">
      <w:pPr>
        <w:rPr>
          <w:rFonts w:ascii="Arial" w:hAnsi="Arial" w:cs="Arial"/>
          <w:sz w:val="24"/>
          <w:szCs w:val="24"/>
        </w:rPr>
      </w:pPr>
    </w:p>
    <w:p w14:paraId="6D0FE065" w14:textId="65ECFFD8" w:rsidR="00BF41C6" w:rsidRDefault="00BF41C6" w:rsidP="00D95841">
      <w:pPr>
        <w:pStyle w:val="Akapitzlist"/>
        <w:numPr>
          <w:ilvl w:val="0"/>
          <w:numId w:val="72"/>
        </w:numPr>
        <w:pBdr>
          <w:top w:val="none" w:sz="4" w:space="0" w:color="000000"/>
          <w:left w:val="none" w:sz="4" w:space="0" w:color="000000"/>
          <w:bottom w:val="none" w:sz="4" w:space="0" w:color="000000"/>
          <w:right w:val="none" w:sz="4" w:space="0" w:color="000000"/>
        </w:pBdr>
        <w:spacing w:line="276" w:lineRule="auto"/>
        <w:rPr>
          <w:rFonts w:ascii="Arial" w:eastAsia="Arial" w:hAnsi="Arial" w:cs="Arial"/>
          <w:color w:val="000000"/>
          <w:sz w:val="24"/>
          <w:szCs w:val="24"/>
          <w:u w:val="single"/>
        </w:rPr>
      </w:pPr>
      <w:r w:rsidRPr="00D6173A">
        <w:rPr>
          <w:rFonts w:ascii="Arial" w:hAnsi="Arial" w:cs="Arial"/>
          <w:b/>
          <w:bCs/>
          <w:color w:val="000000"/>
          <w:sz w:val="24"/>
          <w:szCs w:val="24"/>
          <w:u w:val="single"/>
        </w:rPr>
        <w:t>Kolektor danych – terminal mobilny z czytnikiem RFID</w:t>
      </w:r>
      <w:r w:rsidRPr="00D6173A">
        <w:rPr>
          <w:rFonts w:ascii="Arial" w:eastAsia="Arial" w:hAnsi="Arial" w:cs="Arial"/>
          <w:color w:val="000000"/>
          <w:sz w:val="24"/>
          <w:szCs w:val="24"/>
          <w:u w:val="single"/>
        </w:rPr>
        <w:t xml:space="preserve"> </w:t>
      </w:r>
    </w:p>
    <w:p w14:paraId="35BD1576" w14:textId="77777777" w:rsidR="00D6173A" w:rsidRPr="00D6173A" w:rsidRDefault="00D6173A" w:rsidP="00D6173A">
      <w:pPr>
        <w:pStyle w:val="Akapitzlist"/>
        <w:pBdr>
          <w:top w:val="none" w:sz="4" w:space="0" w:color="000000"/>
          <w:left w:val="none" w:sz="4" w:space="0" w:color="000000"/>
          <w:bottom w:val="none" w:sz="4" w:space="0" w:color="000000"/>
          <w:right w:val="none" w:sz="4" w:space="0" w:color="000000"/>
        </w:pBdr>
        <w:spacing w:line="276" w:lineRule="auto"/>
        <w:rPr>
          <w:rFonts w:ascii="Arial" w:eastAsia="Arial" w:hAnsi="Arial" w:cs="Arial"/>
          <w:color w:val="000000"/>
          <w:sz w:val="24"/>
          <w:szCs w:val="24"/>
          <w:u w:val="single"/>
        </w:rPr>
      </w:pPr>
    </w:p>
    <w:p w14:paraId="15207ACE" w14:textId="77777777" w:rsidR="00BF41C6" w:rsidRPr="00D95841" w:rsidRDefault="00BF41C6" w:rsidP="00BF41C6">
      <w:p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Szczegółowy Opis Przedmiotu Zamówienia</w:t>
      </w:r>
    </w:p>
    <w:p w14:paraId="1A13EAE8" w14:textId="77777777" w:rsidR="00BF41C6" w:rsidRPr="00D95841" w:rsidRDefault="00BF41C6" w:rsidP="00BF41C6">
      <w:p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Przedmiotem zamówienia jest dostawa fabrycznie nowych, kompletnych zestawów terminali mobilnych (kolektorów danych) wraz z dedykowanymi akcesoriami ładującymi oraz uchwytami pistoletowymi, spełniających poniższe minimalne wymagania techniczne i funkcjonalne.</w:t>
      </w:r>
    </w:p>
    <w:p w14:paraId="0927975B" w14:textId="77777777" w:rsidR="00BF41C6" w:rsidRPr="00D95841" w:rsidRDefault="00BF41C6" w:rsidP="00BF41C6">
      <w:p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1. Terminal mobilny (kolektor danych) – wymagania minimalne:</w:t>
      </w:r>
      <w:r w:rsidRPr="00D95841">
        <w:rPr>
          <w:rFonts w:ascii="Arial" w:eastAsia="Arial" w:hAnsi="Arial" w:cs="Arial"/>
          <w:b/>
          <w:color w:val="000000"/>
          <w:sz w:val="24"/>
          <w:szCs w:val="24"/>
        </w:rPr>
        <w:t xml:space="preserve"> System operacyjny:</w:t>
      </w:r>
      <w:r w:rsidRPr="00D95841">
        <w:rPr>
          <w:rFonts w:ascii="Arial" w:eastAsia="Arial" w:hAnsi="Arial" w:cs="Arial"/>
          <w:color w:val="000000"/>
          <w:sz w:val="24"/>
          <w:szCs w:val="24"/>
        </w:rPr>
        <w:t xml:space="preserve"> Android (wsparcie dla nowoczesnych </w:t>
      </w:r>
      <w:proofErr w:type="spellStart"/>
      <w:r w:rsidRPr="00D95841">
        <w:rPr>
          <w:rFonts w:ascii="Arial" w:eastAsia="Arial" w:hAnsi="Arial" w:cs="Arial"/>
          <w:color w:val="000000"/>
          <w:sz w:val="24"/>
          <w:szCs w:val="24"/>
        </w:rPr>
        <w:t>architektur</w:t>
      </w:r>
      <w:proofErr w:type="spellEnd"/>
      <w:r w:rsidRPr="00D95841">
        <w:rPr>
          <w:rFonts w:ascii="Arial" w:eastAsia="Arial" w:hAnsi="Arial" w:cs="Arial"/>
          <w:color w:val="000000"/>
          <w:sz w:val="24"/>
          <w:szCs w:val="24"/>
        </w:rPr>
        <w:t xml:space="preserve"> bezpieczeństwa i zarządzania urządzeniami mobilnymi).</w:t>
      </w:r>
    </w:p>
    <w:p w14:paraId="4EE64610" w14:textId="77777777" w:rsidR="00BF41C6" w:rsidRPr="00D95841" w:rsidRDefault="00BF41C6" w:rsidP="00BF41C6">
      <w:pPr>
        <w:pStyle w:val="Akapitzlist"/>
        <w:numPr>
          <w:ilvl w:val="0"/>
          <w:numId w:val="1"/>
        </w:num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b/>
          <w:color w:val="000000"/>
          <w:sz w:val="24"/>
          <w:szCs w:val="24"/>
        </w:rPr>
        <w:t>Procesor:</w:t>
      </w:r>
      <w:r w:rsidRPr="00D95841">
        <w:rPr>
          <w:rFonts w:ascii="Arial" w:eastAsia="Arial" w:hAnsi="Arial" w:cs="Arial"/>
          <w:color w:val="000000"/>
          <w:sz w:val="24"/>
          <w:szCs w:val="24"/>
        </w:rPr>
        <w:t xml:space="preserve"> Ośmiordzeniowy (</w:t>
      </w:r>
      <w:proofErr w:type="spellStart"/>
      <w:r w:rsidRPr="00D95841">
        <w:rPr>
          <w:rFonts w:ascii="Arial" w:eastAsia="Arial" w:hAnsi="Arial" w:cs="Arial"/>
          <w:color w:val="000000"/>
          <w:sz w:val="24"/>
          <w:szCs w:val="24"/>
        </w:rPr>
        <w:t>Octa-Core</w:t>
      </w:r>
      <w:proofErr w:type="spellEnd"/>
      <w:r w:rsidRPr="00D95841">
        <w:rPr>
          <w:rFonts w:ascii="Arial" w:eastAsia="Arial" w:hAnsi="Arial" w:cs="Arial"/>
          <w:color w:val="000000"/>
          <w:sz w:val="24"/>
          <w:szCs w:val="24"/>
        </w:rPr>
        <w:t xml:space="preserve">) o taktowaniu min. 2.0 GHz oparty na architekturze </w:t>
      </w:r>
      <w:proofErr w:type="spellStart"/>
      <w:r w:rsidRPr="00D95841">
        <w:rPr>
          <w:rFonts w:ascii="Arial" w:eastAsia="Arial" w:hAnsi="Arial" w:cs="Arial"/>
          <w:color w:val="000000"/>
          <w:sz w:val="24"/>
          <w:szCs w:val="24"/>
        </w:rPr>
        <w:t>Qualcomm</w:t>
      </w:r>
      <w:proofErr w:type="spellEnd"/>
      <w:r w:rsidRPr="00D95841">
        <w:rPr>
          <w:rFonts w:ascii="Arial" w:eastAsia="Arial" w:hAnsi="Arial" w:cs="Arial"/>
          <w:color w:val="000000"/>
          <w:sz w:val="24"/>
          <w:szCs w:val="24"/>
        </w:rPr>
        <w:t>.</w:t>
      </w:r>
    </w:p>
    <w:p w14:paraId="731AC301" w14:textId="77777777" w:rsidR="00BF41C6" w:rsidRPr="00D95841" w:rsidRDefault="00BF41C6" w:rsidP="00BF41C6">
      <w:pPr>
        <w:pStyle w:val="Akapitzlist"/>
        <w:numPr>
          <w:ilvl w:val="0"/>
          <w:numId w:val="1"/>
        </w:num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Pamięć RAM: Minimum 8 GB.</w:t>
      </w:r>
    </w:p>
    <w:p w14:paraId="64B7EC7B" w14:textId="77777777" w:rsidR="00BF41C6" w:rsidRPr="00D95841" w:rsidRDefault="00BF41C6" w:rsidP="00BF41C6">
      <w:pPr>
        <w:pStyle w:val="Akapitzlist"/>
        <w:numPr>
          <w:ilvl w:val="0"/>
          <w:numId w:val="1"/>
        </w:num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Pamięć Flash: Minimum 128 GB z możliwością rozbudowy poprzez wbudowane gniazdo kart Micro SD.</w:t>
      </w:r>
    </w:p>
    <w:p w14:paraId="7EF812E8" w14:textId="77777777" w:rsidR="00BF41C6" w:rsidRPr="00D95841" w:rsidRDefault="00BF41C6" w:rsidP="00BF41C6">
      <w:pPr>
        <w:pStyle w:val="Akapitzlist"/>
        <w:numPr>
          <w:ilvl w:val="0"/>
          <w:numId w:val="1"/>
        </w:num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Wyświetlacz:</w:t>
      </w:r>
    </w:p>
    <w:p w14:paraId="0DFA4186" w14:textId="77777777" w:rsidR="00BF41C6" w:rsidRPr="00D95841" w:rsidRDefault="00BF41C6" w:rsidP="00BF41C6">
      <w:pPr>
        <w:pStyle w:val="Akapitzlist"/>
        <w:numPr>
          <w:ilvl w:val="1"/>
          <w:numId w:val="2"/>
        </w:num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Przekątna min. 15,2 cm (6 cali).</w:t>
      </w:r>
    </w:p>
    <w:p w14:paraId="54B0733E" w14:textId="77777777" w:rsidR="00BF41C6" w:rsidRPr="00D95841" w:rsidRDefault="00BF41C6" w:rsidP="00BF41C6">
      <w:pPr>
        <w:pStyle w:val="Akapitzlist"/>
        <w:numPr>
          <w:ilvl w:val="1"/>
          <w:numId w:val="2"/>
        </w:num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Matryca pojemnościowa (Multi-</w:t>
      </w:r>
      <w:proofErr w:type="spellStart"/>
      <w:r w:rsidRPr="00D95841">
        <w:rPr>
          <w:rFonts w:ascii="Arial" w:eastAsia="Arial" w:hAnsi="Arial" w:cs="Arial"/>
          <w:color w:val="000000"/>
          <w:sz w:val="24"/>
          <w:szCs w:val="24"/>
        </w:rPr>
        <w:t>Touch</w:t>
      </w:r>
      <w:proofErr w:type="spellEnd"/>
      <w:r w:rsidRPr="00D95841">
        <w:rPr>
          <w:rFonts w:ascii="Arial" w:eastAsia="Arial" w:hAnsi="Arial" w:cs="Arial"/>
          <w:color w:val="000000"/>
          <w:sz w:val="24"/>
          <w:szCs w:val="24"/>
        </w:rPr>
        <w:t>).</w:t>
      </w:r>
    </w:p>
    <w:p w14:paraId="1041E8E5" w14:textId="77777777" w:rsidR="00BF41C6" w:rsidRPr="00D95841" w:rsidRDefault="00BF41C6" w:rsidP="00BF41C6">
      <w:pPr>
        <w:pStyle w:val="Akapitzlist"/>
        <w:numPr>
          <w:ilvl w:val="1"/>
          <w:numId w:val="2"/>
        </w:num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Rozdzielczość dokładnie 2160x1080 pikseli.</w:t>
      </w:r>
    </w:p>
    <w:p w14:paraId="4B9044B9" w14:textId="77777777" w:rsidR="00BF41C6" w:rsidRPr="00D95841" w:rsidRDefault="00BF41C6" w:rsidP="00BF41C6">
      <w:pPr>
        <w:pStyle w:val="Akapitzlist"/>
        <w:numPr>
          <w:ilvl w:val="1"/>
          <w:numId w:val="2"/>
        </w:num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Jasność ekranu wynosząca min. 1500 cd/m² (nitów), zapewniająca pełną czytelność w pełnym słońcu.</w:t>
      </w:r>
    </w:p>
    <w:p w14:paraId="78A95B80" w14:textId="77777777" w:rsidR="00BF41C6" w:rsidRPr="00D95841" w:rsidRDefault="00BF41C6" w:rsidP="00BF41C6">
      <w:pPr>
        <w:pStyle w:val="Akapitzlist"/>
        <w:numPr>
          <w:ilvl w:val="0"/>
          <w:numId w:val="1"/>
        </w:num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 xml:space="preserve">Moduł skanujący: Wbudowany zaawansowany czytnik kodów 2D typu </w:t>
      </w:r>
      <w:proofErr w:type="spellStart"/>
      <w:r w:rsidRPr="00D95841">
        <w:rPr>
          <w:rFonts w:ascii="Arial" w:eastAsia="Arial" w:hAnsi="Arial" w:cs="Arial"/>
          <w:color w:val="000000"/>
          <w:sz w:val="24"/>
          <w:szCs w:val="24"/>
        </w:rPr>
        <w:t>Imager</w:t>
      </w:r>
      <w:proofErr w:type="spellEnd"/>
      <w:r w:rsidRPr="00D95841">
        <w:rPr>
          <w:rFonts w:ascii="Arial" w:eastAsia="Arial" w:hAnsi="Arial" w:cs="Arial"/>
          <w:color w:val="000000"/>
          <w:sz w:val="24"/>
          <w:szCs w:val="24"/>
        </w:rPr>
        <w:t xml:space="preserve"> (klasy SR560) optymalizowany pod kątem szybkiego odczytu kodów standardowych oraz uszkodzonych.</w:t>
      </w:r>
    </w:p>
    <w:p w14:paraId="142825BA" w14:textId="77777777" w:rsidR="00BF41C6" w:rsidRPr="00D95841" w:rsidRDefault="00BF41C6" w:rsidP="00BF41C6">
      <w:pPr>
        <w:pStyle w:val="Akapitzlist"/>
        <w:numPr>
          <w:ilvl w:val="0"/>
          <w:numId w:val="1"/>
        </w:num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Komunikacja bezprzewodowa i interfejsy:</w:t>
      </w:r>
    </w:p>
    <w:p w14:paraId="633C1D85" w14:textId="77777777" w:rsidR="00BF41C6" w:rsidRPr="00D95841" w:rsidRDefault="00BF41C6" w:rsidP="00BF41C6">
      <w:pPr>
        <w:pStyle w:val="Akapitzlist"/>
        <w:numPr>
          <w:ilvl w:val="1"/>
          <w:numId w:val="3"/>
        </w:num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Wi-Fi 7 (standard 802.11be) z obsługą najnowszych pasm i protokołów transmisji danych.</w:t>
      </w:r>
    </w:p>
    <w:p w14:paraId="14456610" w14:textId="77777777" w:rsidR="00BF41C6" w:rsidRPr="00D95841" w:rsidRDefault="00BF41C6" w:rsidP="00BF41C6">
      <w:pPr>
        <w:pStyle w:val="Akapitzlist"/>
        <w:numPr>
          <w:ilvl w:val="1"/>
          <w:numId w:val="3"/>
        </w:num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Bluetooth z obsługą technologii niskiego poboru energii (BLE).</w:t>
      </w:r>
    </w:p>
    <w:p w14:paraId="4569391F" w14:textId="77777777" w:rsidR="00BF41C6" w:rsidRPr="00D95841" w:rsidRDefault="00BF41C6" w:rsidP="00BF41C6">
      <w:pPr>
        <w:pStyle w:val="Akapitzlist"/>
        <w:numPr>
          <w:ilvl w:val="1"/>
          <w:numId w:val="3"/>
        </w:num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Wbudowany moduł NFC oraz zintegrowany czytnik/programator RFID.</w:t>
      </w:r>
    </w:p>
    <w:p w14:paraId="70C134C6" w14:textId="77777777" w:rsidR="00BF41C6" w:rsidRPr="00D95841" w:rsidRDefault="00BF41C6" w:rsidP="00BF41C6">
      <w:pPr>
        <w:pStyle w:val="Akapitzlist"/>
        <w:numPr>
          <w:ilvl w:val="1"/>
          <w:numId w:val="3"/>
        </w:num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Port komunikacyjno-ładujący typu USB-C.</w:t>
      </w:r>
    </w:p>
    <w:p w14:paraId="3F1279F4" w14:textId="77777777" w:rsidR="00BF41C6" w:rsidRPr="00D95841" w:rsidRDefault="00BF41C6" w:rsidP="00BF41C6">
      <w:pPr>
        <w:pStyle w:val="Akapitzlist"/>
        <w:numPr>
          <w:ilvl w:val="0"/>
          <w:numId w:val="1"/>
        </w:num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Aparaty fotograficzne:</w:t>
      </w:r>
    </w:p>
    <w:p w14:paraId="42DD6061" w14:textId="77777777" w:rsidR="00BF41C6" w:rsidRPr="00D95841" w:rsidRDefault="00BF41C6" w:rsidP="00BF41C6">
      <w:pPr>
        <w:pStyle w:val="Akapitzlist"/>
        <w:numPr>
          <w:ilvl w:val="1"/>
          <w:numId w:val="4"/>
        </w:num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Aparat główny (tylny) o rozdzielczości min. 50 MP.</w:t>
      </w:r>
    </w:p>
    <w:p w14:paraId="41C741CE" w14:textId="77777777" w:rsidR="00BF41C6" w:rsidRPr="009871AF" w:rsidRDefault="00BF41C6" w:rsidP="00BF41C6">
      <w:pPr>
        <w:pStyle w:val="Akapitzlist"/>
        <w:numPr>
          <w:ilvl w:val="1"/>
          <w:numId w:val="4"/>
        </w:num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Aparat przedni o rozdzielczości min. 8 MP.</w:t>
      </w:r>
    </w:p>
    <w:p w14:paraId="3BFDB15B" w14:textId="77777777" w:rsidR="009871AF" w:rsidRPr="00D95841" w:rsidRDefault="009871AF" w:rsidP="009871AF">
      <w:pPr>
        <w:pStyle w:val="Akapitzlist"/>
        <w:pBdr>
          <w:top w:val="none" w:sz="4" w:space="0" w:color="000000"/>
          <w:left w:val="none" w:sz="4" w:space="0" w:color="000000"/>
          <w:bottom w:val="none" w:sz="4" w:space="0" w:color="000000"/>
          <w:right w:val="none" w:sz="4" w:space="0" w:color="000000"/>
        </w:pBdr>
        <w:spacing w:line="276" w:lineRule="auto"/>
        <w:ind w:left="1429"/>
        <w:rPr>
          <w:rFonts w:ascii="Arial" w:hAnsi="Arial" w:cs="Arial"/>
          <w:sz w:val="24"/>
          <w:szCs w:val="24"/>
        </w:rPr>
      </w:pPr>
    </w:p>
    <w:p w14:paraId="14344A24" w14:textId="77777777" w:rsidR="00BF41C6" w:rsidRPr="00D95841" w:rsidRDefault="00BF41C6" w:rsidP="00BF41C6">
      <w:pPr>
        <w:pStyle w:val="Akapitzlist"/>
        <w:numPr>
          <w:ilvl w:val="0"/>
          <w:numId w:val="1"/>
        </w:num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lastRenderedPageBreak/>
        <w:t>Zasilanie i konstrukcja baterii:</w:t>
      </w:r>
    </w:p>
    <w:p w14:paraId="350CF370" w14:textId="77777777" w:rsidR="00BF41C6" w:rsidRPr="00D95841" w:rsidRDefault="00BF41C6" w:rsidP="00BF41C6">
      <w:pPr>
        <w:pStyle w:val="Akapitzlist"/>
        <w:numPr>
          <w:ilvl w:val="1"/>
          <w:numId w:val="5"/>
        </w:num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 xml:space="preserve">Bateria wymienna o pojemności </w:t>
      </w:r>
      <w:r w:rsidRPr="00D95841">
        <w:rPr>
          <w:rFonts w:ascii="Arial" w:eastAsia="Arial" w:hAnsi="Arial" w:cs="Arial"/>
          <w:b/>
          <w:color w:val="000000"/>
          <w:sz w:val="24"/>
          <w:szCs w:val="24"/>
        </w:rPr>
        <w:t xml:space="preserve">min. 5000 </w:t>
      </w:r>
      <w:proofErr w:type="spellStart"/>
      <w:r w:rsidRPr="00D95841">
        <w:rPr>
          <w:rFonts w:ascii="Arial" w:eastAsia="Arial" w:hAnsi="Arial" w:cs="Arial"/>
          <w:b/>
          <w:color w:val="000000"/>
          <w:sz w:val="24"/>
          <w:szCs w:val="24"/>
        </w:rPr>
        <w:t>mAh</w:t>
      </w:r>
      <w:proofErr w:type="spellEnd"/>
      <w:r w:rsidRPr="00D95841">
        <w:rPr>
          <w:rFonts w:ascii="Arial" w:eastAsia="Arial" w:hAnsi="Arial" w:cs="Arial"/>
          <w:color w:val="000000"/>
          <w:sz w:val="24"/>
          <w:szCs w:val="24"/>
        </w:rPr>
        <w:t>.</w:t>
      </w:r>
    </w:p>
    <w:p w14:paraId="4CE3D78B" w14:textId="77777777" w:rsidR="00BF41C6" w:rsidRPr="00D95841" w:rsidRDefault="00BF41C6" w:rsidP="00BF41C6">
      <w:pPr>
        <w:pStyle w:val="Akapitzlist"/>
        <w:numPr>
          <w:ilvl w:val="1"/>
          <w:numId w:val="5"/>
        </w:num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 xml:space="preserve">Konstrukcja urządzenia umożliwiająca wymianę baterii w trybie </w:t>
      </w:r>
      <w:r w:rsidRPr="00D95841">
        <w:rPr>
          <w:rFonts w:ascii="Arial" w:eastAsia="Arial" w:hAnsi="Arial" w:cs="Arial"/>
          <w:b/>
          <w:color w:val="000000"/>
          <w:sz w:val="24"/>
          <w:szCs w:val="24"/>
        </w:rPr>
        <w:t>Hot-</w:t>
      </w:r>
      <w:proofErr w:type="spellStart"/>
      <w:r w:rsidRPr="00D95841">
        <w:rPr>
          <w:rFonts w:ascii="Arial" w:eastAsia="Arial" w:hAnsi="Arial" w:cs="Arial"/>
          <w:b/>
          <w:color w:val="000000"/>
          <w:sz w:val="24"/>
          <w:szCs w:val="24"/>
        </w:rPr>
        <w:t>Swap</w:t>
      </w:r>
      <w:proofErr w:type="spellEnd"/>
      <w:r w:rsidRPr="00D95841">
        <w:rPr>
          <w:rFonts w:ascii="Arial" w:eastAsia="Arial" w:hAnsi="Arial" w:cs="Arial"/>
          <w:color w:val="000000"/>
          <w:sz w:val="24"/>
          <w:szCs w:val="24"/>
        </w:rPr>
        <w:t xml:space="preserve"> (bez konieczności wyłączania urządzenia i przerywania pracy systemu operacyjnego).</w:t>
      </w:r>
    </w:p>
    <w:p w14:paraId="5BD0D0C0" w14:textId="77777777" w:rsidR="00BF41C6" w:rsidRPr="00D95841" w:rsidRDefault="00BF41C6" w:rsidP="00BF41C6">
      <w:pPr>
        <w:pStyle w:val="Akapitzlist"/>
        <w:numPr>
          <w:ilvl w:val="0"/>
          <w:numId w:val="1"/>
        </w:num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Obudowa i odporność:</w:t>
      </w:r>
    </w:p>
    <w:p w14:paraId="74E54D1C" w14:textId="77777777" w:rsidR="00BF41C6" w:rsidRPr="00D95841" w:rsidRDefault="00BF41C6" w:rsidP="00BF41C6">
      <w:pPr>
        <w:pStyle w:val="Akapitzlist"/>
        <w:numPr>
          <w:ilvl w:val="1"/>
          <w:numId w:val="6"/>
        </w:num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Wbudowana sygnalizacja wibracyjna.</w:t>
      </w:r>
    </w:p>
    <w:p w14:paraId="1BCC1293" w14:textId="77777777" w:rsidR="00BF41C6" w:rsidRPr="00D95841" w:rsidRDefault="00BF41C6" w:rsidP="00BF41C6">
      <w:pPr>
        <w:pStyle w:val="Akapitzlist"/>
        <w:numPr>
          <w:ilvl w:val="1"/>
          <w:numId w:val="6"/>
        </w:num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 xml:space="preserve">Wysoki stopień szczelności i odporności na warunki środowiskowe potwierdzony certyfikatami </w:t>
      </w:r>
      <w:r w:rsidRPr="00D95841">
        <w:rPr>
          <w:rFonts w:ascii="Arial" w:eastAsia="Arial" w:hAnsi="Arial" w:cs="Arial"/>
          <w:b/>
          <w:color w:val="000000"/>
          <w:sz w:val="24"/>
          <w:szCs w:val="24"/>
        </w:rPr>
        <w:t>IP65 oraz IP68</w:t>
      </w:r>
      <w:r w:rsidRPr="00D95841">
        <w:rPr>
          <w:rFonts w:ascii="Arial" w:eastAsia="Arial" w:hAnsi="Arial" w:cs="Arial"/>
          <w:color w:val="000000"/>
          <w:sz w:val="24"/>
          <w:szCs w:val="24"/>
        </w:rPr>
        <w:t>.</w:t>
      </w:r>
    </w:p>
    <w:p w14:paraId="7EF15E5A" w14:textId="77777777" w:rsidR="00BF41C6" w:rsidRPr="00D95841" w:rsidRDefault="00BF41C6" w:rsidP="00BF41C6">
      <w:p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b/>
          <w:color w:val="000000"/>
          <w:sz w:val="24"/>
          <w:szCs w:val="24"/>
        </w:rPr>
        <w:t xml:space="preserve">2. </w:t>
      </w:r>
      <w:r w:rsidRPr="00D95841">
        <w:rPr>
          <w:rFonts w:ascii="Arial" w:eastAsia="Arial" w:hAnsi="Arial" w:cs="Arial"/>
          <w:color w:val="000000"/>
          <w:sz w:val="24"/>
          <w:szCs w:val="24"/>
        </w:rPr>
        <w:t>Stacja dokująco-ładująca – wymagania minimalne:</w:t>
      </w:r>
    </w:p>
    <w:p w14:paraId="0CBD9171" w14:textId="77777777" w:rsidR="00BF41C6" w:rsidRPr="00D95841" w:rsidRDefault="00BF41C6" w:rsidP="00BF41C6">
      <w:pPr>
        <w:pStyle w:val="Akapitzlist"/>
        <w:numPr>
          <w:ilvl w:val="0"/>
          <w:numId w:val="1"/>
        </w:num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Konstrukcja dedykowana dla oferowanego modelu terminala.</w:t>
      </w:r>
    </w:p>
    <w:p w14:paraId="5F816182" w14:textId="77777777" w:rsidR="00BF41C6" w:rsidRPr="00D95841" w:rsidRDefault="00BF41C6" w:rsidP="00BF41C6">
      <w:pPr>
        <w:pStyle w:val="Akapitzlist"/>
        <w:numPr>
          <w:ilvl w:val="0"/>
          <w:numId w:val="1"/>
        </w:num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Możliwość jednoczesnego ładowania jednego urządzenia (terminala) oraz jednej dodatkowej (zapasowej) baterii.</w:t>
      </w:r>
    </w:p>
    <w:p w14:paraId="0186A0AE" w14:textId="77777777" w:rsidR="00BF41C6" w:rsidRPr="00D95841" w:rsidRDefault="00BF41C6" w:rsidP="00BF41C6">
      <w:pPr>
        <w:pStyle w:val="Akapitzlist"/>
        <w:numPr>
          <w:ilvl w:val="0"/>
          <w:numId w:val="1"/>
        </w:num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 xml:space="preserve">Konstrukcja stacji musi umożliwiać włożenie i ładowanie terminala wyposażonego w gumową osłonę ochronną (tzw. </w:t>
      </w:r>
      <w:proofErr w:type="spellStart"/>
      <w:r w:rsidRPr="00D95841">
        <w:rPr>
          <w:rFonts w:ascii="Arial" w:eastAsia="Arial" w:hAnsi="Arial" w:cs="Arial"/>
          <w:color w:val="000000"/>
          <w:sz w:val="24"/>
          <w:szCs w:val="24"/>
        </w:rPr>
        <w:t>protective</w:t>
      </w:r>
      <w:proofErr w:type="spellEnd"/>
      <w:r w:rsidRPr="00D95841">
        <w:rPr>
          <w:rFonts w:ascii="Arial" w:eastAsia="Arial" w:hAnsi="Arial" w:cs="Arial"/>
          <w:color w:val="000000"/>
          <w:sz w:val="24"/>
          <w:szCs w:val="24"/>
        </w:rPr>
        <w:t xml:space="preserve"> </w:t>
      </w:r>
      <w:proofErr w:type="spellStart"/>
      <w:r w:rsidRPr="00D95841">
        <w:rPr>
          <w:rFonts w:ascii="Arial" w:eastAsia="Arial" w:hAnsi="Arial" w:cs="Arial"/>
          <w:color w:val="000000"/>
          <w:sz w:val="24"/>
          <w:szCs w:val="24"/>
        </w:rPr>
        <w:t>boot</w:t>
      </w:r>
      <w:proofErr w:type="spellEnd"/>
      <w:r w:rsidRPr="00D95841">
        <w:rPr>
          <w:rFonts w:ascii="Arial" w:eastAsia="Arial" w:hAnsi="Arial" w:cs="Arial"/>
          <w:color w:val="000000"/>
          <w:sz w:val="24"/>
          <w:szCs w:val="24"/>
        </w:rPr>
        <w:t>), bez konieczności jej każdorazowego demontażu.</w:t>
      </w:r>
    </w:p>
    <w:p w14:paraId="24CEEEA2" w14:textId="77777777" w:rsidR="00BF41C6" w:rsidRPr="00D95841" w:rsidRDefault="00BF41C6" w:rsidP="00BF41C6">
      <w:p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3. Uchwyt pistoletowy  – wymagania minimalne:</w:t>
      </w:r>
    </w:p>
    <w:p w14:paraId="31A571E7" w14:textId="77777777" w:rsidR="00BF41C6" w:rsidRPr="00D95841" w:rsidRDefault="00BF41C6" w:rsidP="00BF41C6">
      <w:pPr>
        <w:pStyle w:val="Akapitzlist"/>
        <w:numPr>
          <w:ilvl w:val="0"/>
          <w:numId w:val="1"/>
        </w:num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Ergonomiczny, elektroniczny uchwyt pistoletowy wyposażony w fizyczny spust wyzwalający moduł skanujący.</w:t>
      </w:r>
    </w:p>
    <w:p w14:paraId="330F80F9" w14:textId="77777777" w:rsidR="00BF41C6" w:rsidRPr="00D95841" w:rsidRDefault="00BF41C6" w:rsidP="00BF41C6">
      <w:pPr>
        <w:pStyle w:val="Akapitzlist"/>
        <w:numPr>
          <w:ilvl w:val="0"/>
          <w:numId w:val="1"/>
        </w:num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Konstrukcja kompatybilna i spasowana z oferowanym terminalem użytkowanym bez dodatkowej gumowej osłony ochronnej.</w:t>
      </w:r>
    </w:p>
    <w:p w14:paraId="0FE89A41" w14:textId="55AC3372" w:rsidR="00D6173A" w:rsidRPr="00587FCD" w:rsidRDefault="00BF41C6" w:rsidP="00587FCD">
      <w:pPr>
        <w:pStyle w:val="Akapitzlist"/>
        <w:numPr>
          <w:ilvl w:val="0"/>
          <w:numId w:val="1"/>
        </w:numPr>
        <w:pBdr>
          <w:top w:val="none" w:sz="4" w:space="0" w:color="000000"/>
          <w:left w:val="none" w:sz="4" w:space="0" w:color="000000"/>
          <w:bottom w:val="none" w:sz="4" w:space="0" w:color="000000"/>
          <w:right w:val="none" w:sz="4" w:space="0" w:color="000000"/>
        </w:pBdr>
        <w:spacing w:line="276" w:lineRule="auto"/>
        <w:rPr>
          <w:rFonts w:ascii="Arial" w:hAnsi="Arial" w:cs="Arial"/>
          <w:sz w:val="24"/>
          <w:szCs w:val="24"/>
        </w:rPr>
      </w:pPr>
      <w:r w:rsidRPr="00D95841">
        <w:rPr>
          <w:rFonts w:ascii="Arial" w:eastAsia="Arial" w:hAnsi="Arial" w:cs="Arial"/>
          <w:color w:val="000000"/>
          <w:sz w:val="24"/>
          <w:szCs w:val="24"/>
        </w:rPr>
        <w:t>Uchwyt musi posiadać dedykowany punkt montażowy na opcjonalny pasek na nadgarstek podnoszący bezpieczeństwo pracy.</w:t>
      </w:r>
    </w:p>
    <w:p w14:paraId="36B48BD2" w14:textId="77777777" w:rsidR="00D6173A" w:rsidRPr="00D95841" w:rsidRDefault="00D6173A">
      <w:pPr>
        <w:rPr>
          <w:rFonts w:ascii="Arial" w:hAnsi="Arial" w:cs="Arial"/>
          <w:sz w:val="24"/>
          <w:szCs w:val="24"/>
        </w:rPr>
      </w:pPr>
    </w:p>
    <w:p w14:paraId="2FAC34AD" w14:textId="77777777" w:rsidR="00BF41C6" w:rsidRDefault="00BF41C6" w:rsidP="00D95841">
      <w:pPr>
        <w:pStyle w:val="Akapitzlist"/>
        <w:numPr>
          <w:ilvl w:val="0"/>
          <w:numId w:val="72"/>
        </w:numPr>
        <w:pBdr>
          <w:top w:val="none" w:sz="4" w:space="0" w:color="000000"/>
          <w:left w:val="none" w:sz="4" w:space="0" w:color="000000"/>
          <w:bottom w:val="none" w:sz="4" w:space="0" w:color="000000"/>
          <w:right w:val="none" w:sz="4" w:space="0" w:color="000000"/>
        </w:pBdr>
        <w:spacing w:line="240" w:lineRule="auto"/>
        <w:rPr>
          <w:rFonts w:ascii="Arial" w:hAnsi="Arial" w:cs="Arial"/>
          <w:b/>
          <w:bCs/>
          <w:sz w:val="24"/>
          <w:szCs w:val="24"/>
          <w:u w:val="single"/>
        </w:rPr>
      </w:pPr>
      <w:r w:rsidRPr="00D6173A">
        <w:rPr>
          <w:rFonts w:ascii="Arial" w:hAnsi="Arial" w:cs="Arial"/>
          <w:b/>
          <w:bCs/>
          <w:sz w:val="24"/>
          <w:szCs w:val="24"/>
          <w:u w:val="single"/>
        </w:rPr>
        <w:t>Drukarka etykiet RFID</w:t>
      </w:r>
    </w:p>
    <w:p w14:paraId="72013AF3" w14:textId="77777777" w:rsidR="00D6173A" w:rsidRPr="00D6173A" w:rsidRDefault="00D6173A" w:rsidP="00D6173A">
      <w:pPr>
        <w:pStyle w:val="Akapitzlist"/>
        <w:pBdr>
          <w:top w:val="none" w:sz="4" w:space="0" w:color="000000"/>
          <w:left w:val="none" w:sz="4" w:space="0" w:color="000000"/>
          <w:bottom w:val="none" w:sz="4" w:space="0" w:color="000000"/>
          <w:right w:val="none" w:sz="4" w:space="0" w:color="000000"/>
        </w:pBdr>
        <w:spacing w:line="240" w:lineRule="auto"/>
        <w:rPr>
          <w:rFonts w:ascii="Arial" w:hAnsi="Arial" w:cs="Arial"/>
          <w:b/>
          <w:bCs/>
          <w:sz w:val="24"/>
          <w:szCs w:val="24"/>
          <w:u w:val="single"/>
        </w:rPr>
      </w:pPr>
    </w:p>
    <w:p w14:paraId="7C6D9015" w14:textId="77777777" w:rsidR="00BF41C6" w:rsidRPr="00D95841" w:rsidRDefault="00BF41C6" w:rsidP="00BF41C6">
      <w:p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Arial" w:hAnsi="Arial" w:cs="Arial"/>
          <w:color w:val="000000"/>
          <w:sz w:val="24"/>
          <w:szCs w:val="24"/>
        </w:rPr>
        <w:t>1. Technologia i parametry druku</w:t>
      </w:r>
    </w:p>
    <w:p w14:paraId="123D8186" w14:textId="77777777" w:rsidR="00BF41C6" w:rsidRPr="00D95841" w:rsidRDefault="00BF41C6" w:rsidP="00BF41C6">
      <w:pPr>
        <w:pStyle w:val="Akapitzlist"/>
        <w:numPr>
          <w:ilvl w:val="0"/>
          <w:numId w:val="7"/>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Arial" w:hAnsi="Arial" w:cs="Arial"/>
          <w:color w:val="000000"/>
          <w:sz w:val="24"/>
          <w:szCs w:val="24"/>
        </w:rPr>
        <w:t xml:space="preserve">Metoda druku: </w:t>
      </w:r>
      <w:proofErr w:type="spellStart"/>
      <w:r w:rsidRPr="00D95841">
        <w:rPr>
          <w:rFonts w:ascii="Arial" w:eastAsia="Arial" w:hAnsi="Arial" w:cs="Arial"/>
          <w:color w:val="000000"/>
          <w:sz w:val="24"/>
          <w:szCs w:val="24"/>
        </w:rPr>
        <w:t>Termotransferowa</w:t>
      </w:r>
      <w:proofErr w:type="spellEnd"/>
      <w:r w:rsidRPr="00D95841">
        <w:rPr>
          <w:rFonts w:ascii="Arial" w:eastAsia="Arial" w:hAnsi="Arial" w:cs="Arial"/>
          <w:color w:val="000000"/>
          <w:sz w:val="24"/>
          <w:szCs w:val="24"/>
        </w:rPr>
        <w:t xml:space="preserve"> (z obsługą taśm barwiących) oraz termiczna.</w:t>
      </w:r>
    </w:p>
    <w:p w14:paraId="5C9EA9F3" w14:textId="77777777" w:rsidR="00BF41C6" w:rsidRPr="00D95841" w:rsidRDefault="00BF41C6" w:rsidP="00BF41C6">
      <w:pPr>
        <w:pStyle w:val="Akapitzlist"/>
        <w:numPr>
          <w:ilvl w:val="0"/>
          <w:numId w:val="7"/>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Arial" w:hAnsi="Arial" w:cs="Arial"/>
          <w:color w:val="000000"/>
          <w:sz w:val="24"/>
          <w:szCs w:val="24"/>
        </w:rPr>
        <w:t xml:space="preserve">Rozdzielczość głowicy: Dokładnie 8 punktów/mm (203 </w:t>
      </w:r>
      <w:proofErr w:type="spellStart"/>
      <w:r w:rsidRPr="00D95841">
        <w:rPr>
          <w:rFonts w:ascii="Arial" w:eastAsia="Arial" w:hAnsi="Arial" w:cs="Arial"/>
          <w:color w:val="000000"/>
          <w:sz w:val="24"/>
          <w:szCs w:val="24"/>
        </w:rPr>
        <w:t>dpi</w:t>
      </w:r>
      <w:proofErr w:type="spellEnd"/>
      <w:r w:rsidRPr="00D95841">
        <w:rPr>
          <w:rFonts w:ascii="Arial" w:eastAsia="Arial" w:hAnsi="Arial" w:cs="Arial"/>
          <w:color w:val="000000"/>
          <w:sz w:val="24"/>
          <w:szCs w:val="24"/>
        </w:rPr>
        <w:t>).</w:t>
      </w:r>
    </w:p>
    <w:p w14:paraId="4DEAB8ED" w14:textId="77777777" w:rsidR="00BF41C6" w:rsidRPr="00D95841" w:rsidRDefault="00BF41C6" w:rsidP="00BF41C6">
      <w:pPr>
        <w:pStyle w:val="Akapitzlist"/>
        <w:numPr>
          <w:ilvl w:val="0"/>
          <w:numId w:val="7"/>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Arial" w:hAnsi="Arial" w:cs="Arial"/>
          <w:color w:val="000000"/>
          <w:sz w:val="24"/>
          <w:szCs w:val="24"/>
        </w:rPr>
        <w:t>Maksymalna prędkość druku: Minimum 203 mm/s.</w:t>
      </w:r>
    </w:p>
    <w:p w14:paraId="40C53A48" w14:textId="77777777" w:rsidR="00BF41C6" w:rsidRPr="00D95841" w:rsidRDefault="00BF41C6" w:rsidP="00BF41C6">
      <w:pPr>
        <w:pStyle w:val="Akapitzlist"/>
        <w:numPr>
          <w:ilvl w:val="0"/>
          <w:numId w:val="7"/>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Arial" w:hAnsi="Arial" w:cs="Arial"/>
          <w:color w:val="000000"/>
          <w:sz w:val="24"/>
          <w:szCs w:val="24"/>
        </w:rPr>
        <w:t>Maksymalna szerokość druku: Minimum 104 mm.</w:t>
      </w:r>
    </w:p>
    <w:p w14:paraId="6959C25B" w14:textId="77777777" w:rsidR="00BF41C6" w:rsidRPr="00D95841" w:rsidRDefault="00BF41C6" w:rsidP="00BF41C6">
      <w:pPr>
        <w:pStyle w:val="Akapitzlist"/>
        <w:numPr>
          <w:ilvl w:val="0"/>
          <w:numId w:val="7"/>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Arial" w:hAnsi="Arial" w:cs="Arial"/>
          <w:color w:val="000000"/>
          <w:sz w:val="24"/>
          <w:szCs w:val="24"/>
        </w:rPr>
        <w:t>Maksymalna szerokość nośnika (wraz z podkładem): Minimum 118 mm.</w:t>
      </w:r>
    </w:p>
    <w:p w14:paraId="338213F9" w14:textId="77777777" w:rsidR="00BF41C6" w:rsidRPr="00D95841" w:rsidRDefault="00BF41C6" w:rsidP="00BF41C6">
      <w:pPr>
        <w:pStyle w:val="Akapitzlist"/>
        <w:numPr>
          <w:ilvl w:val="0"/>
          <w:numId w:val="7"/>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Arial" w:hAnsi="Arial" w:cs="Arial"/>
          <w:color w:val="000000"/>
          <w:sz w:val="24"/>
          <w:szCs w:val="24"/>
        </w:rPr>
        <w:t>Maksymalna średnica zewnętrzna rolki z etykietami: Minimum 127 mm.</w:t>
      </w:r>
    </w:p>
    <w:p w14:paraId="2044F50D" w14:textId="77777777" w:rsidR="00BF41C6" w:rsidRPr="00D95841" w:rsidRDefault="00BF41C6" w:rsidP="00BF41C6">
      <w:p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Arial" w:hAnsi="Arial" w:cs="Arial"/>
          <w:color w:val="000000"/>
          <w:sz w:val="24"/>
          <w:szCs w:val="24"/>
        </w:rPr>
        <w:t>2. Moduł kodowania RFID</w:t>
      </w:r>
    </w:p>
    <w:p w14:paraId="1079B30A" w14:textId="77777777" w:rsidR="00BF41C6" w:rsidRPr="00D95841" w:rsidRDefault="00BF41C6" w:rsidP="00BF41C6">
      <w:pPr>
        <w:pStyle w:val="Akapitzlist"/>
        <w:numPr>
          <w:ilvl w:val="0"/>
          <w:numId w:val="7"/>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Arial" w:hAnsi="Arial" w:cs="Arial"/>
          <w:color w:val="000000"/>
          <w:sz w:val="24"/>
          <w:szCs w:val="24"/>
        </w:rPr>
        <w:t>Zintegrowany moduł RFID: Wbudowany koder i integrator pracujący w częstotliwościach UHF (zgodny z EPC Gen 2 V2 / ISO 18000-63).</w:t>
      </w:r>
    </w:p>
    <w:p w14:paraId="27D64CC4" w14:textId="77777777" w:rsidR="00BF41C6" w:rsidRPr="00D95841" w:rsidRDefault="00BF41C6" w:rsidP="00BF41C6">
      <w:pPr>
        <w:pStyle w:val="Akapitzlist"/>
        <w:numPr>
          <w:ilvl w:val="0"/>
          <w:numId w:val="7"/>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Arial" w:hAnsi="Arial" w:cs="Arial"/>
          <w:color w:val="000000"/>
          <w:sz w:val="24"/>
          <w:szCs w:val="24"/>
        </w:rPr>
        <w:t>Drukarka musi umożliwiać jednoczesne drukowanie oraz kodowanie znaczników (</w:t>
      </w:r>
      <w:proofErr w:type="spellStart"/>
      <w:r w:rsidRPr="00D95841">
        <w:rPr>
          <w:rFonts w:ascii="Arial" w:eastAsia="Arial" w:hAnsi="Arial" w:cs="Arial"/>
          <w:color w:val="000000"/>
          <w:sz w:val="24"/>
          <w:szCs w:val="24"/>
        </w:rPr>
        <w:t>inlayów</w:t>
      </w:r>
      <w:proofErr w:type="spellEnd"/>
      <w:r w:rsidRPr="00D95841">
        <w:rPr>
          <w:rFonts w:ascii="Arial" w:eastAsia="Arial" w:hAnsi="Arial" w:cs="Arial"/>
          <w:color w:val="000000"/>
          <w:sz w:val="24"/>
          <w:szCs w:val="24"/>
        </w:rPr>
        <w:t>) RFID umieszczonych wewnątrz etykiet.</w:t>
      </w:r>
    </w:p>
    <w:p w14:paraId="634BD5A4" w14:textId="77777777" w:rsidR="00BF41C6" w:rsidRPr="00D95841" w:rsidRDefault="00BF41C6" w:rsidP="00BF41C6">
      <w:pPr>
        <w:pStyle w:val="Akapitzlist"/>
        <w:numPr>
          <w:ilvl w:val="0"/>
          <w:numId w:val="7"/>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Arial" w:hAnsi="Arial" w:cs="Arial"/>
          <w:color w:val="000000"/>
          <w:sz w:val="24"/>
          <w:szCs w:val="24"/>
        </w:rPr>
        <w:t>Wbudowana technologia automatycznej, dynamicznej kalibracji modułu RFID, eliminująca konieczność ręcznego ustawiania pozycji anteny dla różnych typów nośników.</w:t>
      </w:r>
    </w:p>
    <w:p w14:paraId="6F4FD7A1" w14:textId="77777777" w:rsidR="00BF41C6" w:rsidRPr="00D95841" w:rsidRDefault="00BF41C6" w:rsidP="00BF41C6">
      <w:p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Arial" w:hAnsi="Arial" w:cs="Arial"/>
          <w:color w:val="000000"/>
          <w:sz w:val="24"/>
          <w:szCs w:val="24"/>
        </w:rPr>
        <w:t>3. Interfejsy komunikacyjne</w:t>
      </w:r>
    </w:p>
    <w:p w14:paraId="651040A2" w14:textId="77777777" w:rsidR="00BF41C6" w:rsidRPr="00D95841" w:rsidRDefault="00BF41C6" w:rsidP="00BF41C6">
      <w:p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Arial" w:hAnsi="Arial" w:cs="Arial"/>
          <w:color w:val="000000"/>
          <w:sz w:val="24"/>
          <w:szCs w:val="24"/>
        </w:rPr>
        <w:t>Urządzenie musi być wyposażone fabrycznie (wbudowane porty) w następujące interfejsy operacyjne:</w:t>
      </w:r>
    </w:p>
    <w:p w14:paraId="3B8C7E83" w14:textId="77777777" w:rsidR="00BF41C6" w:rsidRPr="00D95841" w:rsidRDefault="00BF41C6" w:rsidP="00BF41C6">
      <w:pPr>
        <w:pStyle w:val="Akapitzlist"/>
        <w:numPr>
          <w:ilvl w:val="0"/>
          <w:numId w:val="7"/>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Arial" w:hAnsi="Arial" w:cs="Arial"/>
          <w:color w:val="000000"/>
          <w:sz w:val="24"/>
          <w:szCs w:val="24"/>
        </w:rPr>
        <w:t xml:space="preserve">Port USB 2.0 oraz port USB Host (umożliwiający podłączenie </w:t>
      </w:r>
      <w:proofErr w:type="spellStart"/>
      <w:r w:rsidRPr="00D95841">
        <w:rPr>
          <w:rFonts w:ascii="Arial" w:eastAsia="Arial" w:hAnsi="Arial" w:cs="Arial"/>
          <w:color w:val="000000"/>
          <w:sz w:val="24"/>
          <w:szCs w:val="24"/>
        </w:rPr>
        <w:t>peryferiów</w:t>
      </w:r>
      <w:proofErr w:type="spellEnd"/>
      <w:r w:rsidRPr="00D95841">
        <w:rPr>
          <w:rFonts w:ascii="Arial" w:eastAsia="Arial" w:hAnsi="Arial" w:cs="Arial"/>
          <w:color w:val="000000"/>
          <w:sz w:val="24"/>
          <w:szCs w:val="24"/>
        </w:rPr>
        <w:t xml:space="preserve">, np. klawiatury lub pamięci </w:t>
      </w:r>
      <w:proofErr w:type="spellStart"/>
      <w:r w:rsidRPr="00D95841">
        <w:rPr>
          <w:rFonts w:ascii="Arial" w:eastAsia="Arial" w:hAnsi="Arial" w:cs="Arial"/>
          <w:color w:val="000000"/>
          <w:sz w:val="24"/>
          <w:szCs w:val="24"/>
        </w:rPr>
        <w:t>flash</w:t>
      </w:r>
      <w:proofErr w:type="spellEnd"/>
      <w:r w:rsidRPr="00D95841">
        <w:rPr>
          <w:rFonts w:ascii="Arial" w:eastAsia="Arial" w:hAnsi="Arial" w:cs="Arial"/>
          <w:color w:val="000000"/>
          <w:sz w:val="24"/>
          <w:szCs w:val="24"/>
        </w:rPr>
        <w:t>).</w:t>
      </w:r>
    </w:p>
    <w:p w14:paraId="17DE4481" w14:textId="77777777" w:rsidR="00BF41C6" w:rsidRPr="00D95841" w:rsidRDefault="00BF41C6" w:rsidP="00BF41C6">
      <w:pPr>
        <w:pStyle w:val="Akapitzlist"/>
        <w:numPr>
          <w:ilvl w:val="0"/>
          <w:numId w:val="7"/>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Arial" w:hAnsi="Arial" w:cs="Arial"/>
          <w:color w:val="000000"/>
          <w:sz w:val="24"/>
          <w:szCs w:val="24"/>
        </w:rPr>
        <w:t>Port szeregowy RS-232.</w:t>
      </w:r>
    </w:p>
    <w:p w14:paraId="44F6C555" w14:textId="77777777" w:rsidR="00BF41C6" w:rsidRPr="00D95841" w:rsidRDefault="00BF41C6" w:rsidP="00BF41C6">
      <w:pPr>
        <w:pStyle w:val="Akapitzlist"/>
        <w:numPr>
          <w:ilvl w:val="0"/>
          <w:numId w:val="7"/>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Arial" w:hAnsi="Arial" w:cs="Arial"/>
          <w:color w:val="000000"/>
          <w:sz w:val="24"/>
          <w:szCs w:val="24"/>
        </w:rPr>
        <w:t>Karta sieciowa Ethernet (LAN) zintegrowana z płytą główną urządzenia.</w:t>
      </w:r>
    </w:p>
    <w:p w14:paraId="49FD17C2" w14:textId="77777777" w:rsidR="00BF41C6" w:rsidRPr="00D95841" w:rsidRDefault="00BF41C6" w:rsidP="00BF41C6">
      <w:pPr>
        <w:pStyle w:val="Akapitzlist"/>
        <w:numPr>
          <w:ilvl w:val="0"/>
          <w:numId w:val="7"/>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Arial" w:hAnsi="Arial" w:cs="Arial"/>
          <w:color w:val="000000"/>
          <w:sz w:val="24"/>
          <w:szCs w:val="24"/>
        </w:rPr>
        <w:t xml:space="preserve">Moduł bezprzewodowy Bluetooth z obsługą technologii niskiego poboru energii (BLE - Bluetooth </w:t>
      </w:r>
      <w:proofErr w:type="spellStart"/>
      <w:r w:rsidRPr="00D95841">
        <w:rPr>
          <w:rFonts w:ascii="Arial" w:eastAsia="Arial" w:hAnsi="Arial" w:cs="Arial"/>
          <w:color w:val="000000"/>
          <w:sz w:val="24"/>
          <w:szCs w:val="24"/>
        </w:rPr>
        <w:t>Low</w:t>
      </w:r>
      <w:proofErr w:type="spellEnd"/>
      <w:r w:rsidRPr="00D95841">
        <w:rPr>
          <w:rFonts w:ascii="Arial" w:eastAsia="Arial" w:hAnsi="Arial" w:cs="Arial"/>
          <w:color w:val="000000"/>
          <w:sz w:val="24"/>
          <w:szCs w:val="24"/>
        </w:rPr>
        <w:t xml:space="preserve"> Energy) do łatwej konfiguracji z poziomu urządzeń mobilnych.</w:t>
      </w:r>
    </w:p>
    <w:p w14:paraId="0D854B11" w14:textId="77777777" w:rsidR="00BF41C6" w:rsidRPr="00D95841" w:rsidRDefault="00BF41C6" w:rsidP="00BF41C6">
      <w:pPr>
        <w:pBdr>
          <w:top w:val="none" w:sz="4" w:space="0" w:color="000000"/>
          <w:left w:val="none" w:sz="4" w:space="0" w:color="000000"/>
          <w:bottom w:val="none" w:sz="4" w:space="0" w:color="000000"/>
          <w:right w:val="none" w:sz="4" w:space="0" w:color="000000"/>
        </w:pBdr>
        <w:spacing w:line="240" w:lineRule="auto"/>
        <w:rPr>
          <w:rFonts w:ascii="Arial" w:eastAsia="Arial" w:hAnsi="Arial" w:cs="Arial"/>
          <w:color w:val="000000"/>
          <w:sz w:val="24"/>
          <w:szCs w:val="24"/>
        </w:rPr>
      </w:pPr>
      <w:r w:rsidRPr="00D95841">
        <w:rPr>
          <w:rFonts w:ascii="Arial" w:eastAsia="Arial" w:hAnsi="Arial" w:cs="Arial"/>
          <w:color w:val="000000"/>
          <w:sz w:val="24"/>
          <w:szCs w:val="24"/>
        </w:rPr>
        <w:lastRenderedPageBreak/>
        <w:t>4. Pamięć i interfejs użytkownika</w:t>
      </w:r>
    </w:p>
    <w:p w14:paraId="4D9D79A1" w14:textId="77777777" w:rsidR="00BF41C6" w:rsidRPr="00D95841" w:rsidRDefault="00BF41C6" w:rsidP="00BF41C6">
      <w:pPr>
        <w:pStyle w:val="Akapitzlist"/>
        <w:numPr>
          <w:ilvl w:val="0"/>
          <w:numId w:val="7"/>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Arial" w:hAnsi="Arial" w:cs="Arial"/>
          <w:color w:val="000000"/>
          <w:sz w:val="24"/>
          <w:szCs w:val="24"/>
        </w:rPr>
        <w:t>Pamięć wewnętrzna urządzenia: Minimum 256 MB pamięci RAM oraz minimum 512 MB pamięci Flash (do przechowywania czcionek, grafik i szablonów).</w:t>
      </w:r>
    </w:p>
    <w:p w14:paraId="2D500702" w14:textId="77777777" w:rsidR="00BF41C6" w:rsidRPr="00D95841" w:rsidRDefault="00BF41C6" w:rsidP="00BF41C6">
      <w:pPr>
        <w:pStyle w:val="Akapitzlist"/>
        <w:numPr>
          <w:ilvl w:val="0"/>
          <w:numId w:val="7"/>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Arial" w:hAnsi="Arial" w:cs="Arial"/>
          <w:color w:val="000000"/>
          <w:sz w:val="24"/>
          <w:szCs w:val="24"/>
        </w:rPr>
        <w:t>Panel sterowania: Wbudowany, kolorowy wyświetlacz LCD z panelem dotykowym, oferujący intuicyjne menu użytkownika oraz sygnalizację stanu pracy urządzenia zmianą koloru podświetlenia ekranu.</w:t>
      </w:r>
    </w:p>
    <w:p w14:paraId="72299251" w14:textId="77777777" w:rsidR="00BF41C6" w:rsidRPr="00D95841" w:rsidRDefault="00BF41C6" w:rsidP="00BF41C6">
      <w:pPr>
        <w:pStyle w:val="Akapitzlist"/>
        <w:numPr>
          <w:ilvl w:val="0"/>
          <w:numId w:val="7"/>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Arial" w:hAnsi="Arial" w:cs="Arial"/>
          <w:color w:val="000000"/>
          <w:sz w:val="24"/>
          <w:szCs w:val="24"/>
        </w:rPr>
        <w:t>Zegar czasu rzeczywistego (RTC): Wbudowany fabrycznie moduł z podtrzymaniem bateryjnym, umożliwiający automatyczne drukowanie aktualnej daty i godziny bez pobierania danych z komputera.</w:t>
      </w:r>
    </w:p>
    <w:p w14:paraId="3FDF2F47" w14:textId="77777777" w:rsidR="00BF41C6" w:rsidRPr="00D95841" w:rsidRDefault="00BF41C6" w:rsidP="00BF41C6">
      <w:p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Arial" w:hAnsi="Arial" w:cs="Arial"/>
          <w:color w:val="000000"/>
          <w:sz w:val="24"/>
          <w:szCs w:val="24"/>
        </w:rPr>
        <w:t xml:space="preserve">5. </w:t>
      </w:r>
      <w:proofErr w:type="spellStart"/>
      <w:r w:rsidRPr="00D95841">
        <w:rPr>
          <w:rFonts w:ascii="Arial" w:eastAsia="Arial" w:hAnsi="Arial" w:cs="Arial"/>
          <w:color w:val="000000"/>
          <w:sz w:val="24"/>
          <w:szCs w:val="24"/>
        </w:rPr>
        <w:t>Sensoryka</w:t>
      </w:r>
      <w:proofErr w:type="spellEnd"/>
      <w:r w:rsidRPr="00D95841">
        <w:rPr>
          <w:rFonts w:ascii="Arial" w:eastAsia="Arial" w:hAnsi="Arial" w:cs="Arial"/>
          <w:color w:val="000000"/>
          <w:sz w:val="24"/>
          <w:szCs w:val="24"/>
        </w:rPr>
        <w:t xml:space="preserve"> i konstrukcja mechaniczna</w:t>
      </w:r>
    </w:p>
    <w:p w14:paraId="70258863" w14:textId="77777777" w:rsidR="00BF41C6" w:rsidRPr="00D95841" w:rsidRDefault="00BF41C6" w:rsidP="00BF41C6">
      <w:pPr>
        <w:pStyle w:val="Akapitzlist"/>
        <w:numPr>
          <w:ilvl w:val="0"/>
          <w:numId w:val="7"/>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Arial" w:hAnsi="Arial" w:cs="Arial"/>
          <w:color w:val="000000"/>
          <w:sz w:val="24"/>
          <w:szCs w:val="24"/>
        </w:rPr>
        <w:t>Wbudowany, ruchomy/regulowany czujnik przerw (Gap Sensor).</w:t>
      </w:r>
    </w:p>
    <w:p w14:paraId="6AEE36BF" w14:textId="77777777" w:rsidR="00BF41C6" w:rsidRPr="00D95841" w:rsidRDefault="00BF41C6" w:rsidP="00BF41C6">
      <w:pPr>
        <w:pStyle w:val="Akapitzlist"/>
        <w:numPr>
          <w:ilvl w:val="0"/>
          <w:numId w:val="7"/>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Arial" w:hAnsi="Arial" w:cs="Arial"/>
          <w:color w:val="000000"/>
          <w:sz w:val="24"/>
          <w:szCs w:val="24"/>
        </w:rPr>
        <w:t>Wbudowany, ruchomy/regulowany czujnik znaczników czarnych (Black Mark Sensor).</w:t>
      </w:r>
    </w:p>
    <w:p w14:paraId="4FB73618" w14:textId="77777777" w:rsidR="00BF41C6" w:rsidRPr="00D95841" w:rsidRDefault="00BF41C6" w:rsidP="00BF41C6">
      <w:pPr>
        <w:pStyle w:val="Akapitzlist"/>
        <w:numPr>
          <w:ilvl w:val="0"/>
          <w:numId w:val="7"/>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Arial" w:hAnsi="Arial" w:cs="Arial"/>
          <w:color w:val="000000"/>
          <w:sz w:val="24"/>
          <w:szCs w:val="24"/>
        </w:rPr>
        <w:t>Kolor obudowy: Szary.</w:t>
      </w:r>
    </w:p>
    <w:p w14:paraId="42A32889" w14:textId="77777777" w:rsidR="00BF41C6" w:rsidRPr="00D95841" w:rsidRDefault="00BF41C6" w:rsidP="00BF41C6">
      <w:p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Arial" w:hAnsi="Arial" w:cs="Arial"/>
          <w:color w:val="000000"/>
          <w:sz w:val="24"/>
          <w:szCs w:val="24"/>
        </w:rPr>
        <w:t>6. Wyposażenie w zestawie</w:t>
      </w:r>
    </w:p>
    <w:p w14:paraId="0856E63E" w14:textId="77777777" w:rsidR="00BF41C6" w:rsidRPr="00D95841" w:rsidRDefault="00BF41C6" w:rsidP="00BF41C6">
      <w:pPr>
        <w:pStyle w:val="Akapitzlist"/>
        <w:numPr>
          <w:ilvl w:val="0"/>
          <w:numId w:val="7"/>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Arial" w:hAnsi="Arial" w:cs="Arial"/>
          <w:color w:val="000000"/>
          <w:sz w:val="24"/>
          <w:szCs w:val="24"/>
        </w:rPr>
        <w:t>Dedykowany zasilacz sieciowy wraz z kompletem kabli zasilających (w standardzie stosowanym w UE oraz UK).</w:t>
      </w:r>
    </w:p>
    <w:p w14:paraId="08CB7D2B" w14:textId="77777777" w:rsidR="00BF41C6" w:rsidRPr="00D95841" w:rsidRDefault="00BF41C6" w:rsidP="00BF41C6">
      <w:pPr>
        <w:pStyle w:val="Akapitzlist"/>
        <w:numPr>
          <w:ilvl w:val="0"/>
          <w:numId w:val="7"/>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Arial" w:hAnsi="Arial" w:cs="Arial"/>
          <w:color w:val="000000"/>
          <w:sz w:val="24"/>
          <w:szCs w:val="24"/>
        </w:rPr>
        <w:t xml:space="preserve">Przewód komunikacyjny USB o długości minimum 1.5 </w:t>
      </w:r>
      <w:proofErr w:type="spellStart"/>
      <w:r w:rsidRPr="00D95841">
        <w:rPr>
          <w:rFonts w:ascii="Arial" w:eastAsia="Arial" w:hAnsi="Arial" w:cs="Arial"/>
          <w:color w:val="000000"/>
          <w:sz w:val="24"/>
          <w:szCs w:val="24"/>
        </w:rPr>
        <w:t>m.y</w:t>
      </w:r>
      <w:proofErr w:type="spellEnd"/>
    </w:p>
    <w:p w14:paraId="018D8748" w14:textId="77777777" w:rsidR="00BF41C6" w:rsidRPr="00D95841" w:rsidRDefault="00BF41C6" w:rsidP="00BF41C6">
      <w:pPr>
        <w:pStyle w:val="Akapitzlist"/>
        <w:numPr>
          <w:ilvl w:val="0"/>
          <w:numId w:val="7"/>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hAnsi="Arial" w:cs="Arial"/>
          <w:sz w:val="24"/>
          <w:szCs w:val="24"/>
        </w:rPr>
        <w:t xml:space="preserve">Etykiety min 40x10mm </w:t>
      </w:r>
      <w:proofErr w:type="spellStart"/>
      <w:r w:rsidRPr="00D95841">
        <w:rPr>
          <w:rFonts w:ascii="Arial" w:hAnsi="Arial" w:cs="Arial"/>
          <w:sz w:val="24"/>
          <w:szCs w:val="24"/>
        </w:rPr>
        <w:t>termotransfer</w:t>
      </w:r>
      <w:proofErr w:type="spellEnd"/>
      <w:r w:rsidRPr="00D95841">
        <w:rPr>
          <w:rFonts w:ascii="Arial" w:hAnsi="Arial" w:cs="Arial"/>
          <w:sz w:val="24"/>
          <w:szCs w:val="24"/>
        </w:rPr>
        <w:t>/</w:t>
      </w:r>
      <w:proofErr w:type="spellStart"/>
      <w:r w:rsidRPr="00D95841">
        <w:rPr>
          <w:rFonts w:ascii="Arial" w:hAnsi="Arial" w:cs="Arial"/>
          <w:sz w:val="24"/>
          <w:szCs w:val="24"/>
        </w:rPr>
        <w:t>rfid</w:t>
      </w:r>
      <w:proofErr w:type="spellEnd"/>
    </w:p>
    <w:p w14:paraId="70345C3C" w14:textId="3A43E0ED" w:rsidR="00BF41C6" w:rsidRPr="00D6173A" w:rsidRDefault="00BF41C6" w:rsidP="00D6173A">
      <w:pPr>
        <w:pStyle w:val="Akapitzlist"/>
        <w:numPr>
          <w:ilvl w:val="0"/>
          <w:numId w:val="7"/>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hAnsi="Arial" w:cs="Arial"/>
          <w:sz w:val="24"/>
          <w:szCs w:val="24"/>
        </w:rPr>
        <w:t>Zestaw startowy</w:t>
      </w:r>
    </w:p>
    <w:p w14:paraId="2595331E" w14:textId="77777777" w:rsidR="00587FCD" w:rsidRDefault="00587FCD" w:rsidP="00587FCD">
      <w:pPr>
        <w:pStyle w:val="Akapitzlist"/>
        <w:spacing w:line="264" w:lineRule="auto"/>
        <w:ind w:right="57"/>
        <w:rPr>
          <w:rFonts w:ascii="Arial" w:eastAsia="Times New Roman" w:hAnsi="Arial" w:cs="Arial"/>
          <w:b/>
          <w:bCs/>
          <w:color w:val="000000"/>
          <w:sz w:val="24"/>
          <w:szCs w:val="24"/>
          <w:u w:val="single"/>
          <w:lang w:eastAsia="pl-PL"/>
        </w:rPr>
      </w:pPr>
    </w:p>
    <w:p w14:paraId="1D52F4CB" w14:textId="75F726B7" w:rsidR="00BF41C6" w:rsidRPr="00587FCD" w:rsidRDefault="00BF41C6" w:rsidP="00BF41C6">
      <w:pPr>
        <w:pStyle w:val="Akapitzlist"/>
        <w:numPr>
          <w:ilvl w:val="0"/>
          <w:numId w:val="72"/>
        </w:numPr>
        <w:spacing w:line="264" w:lineRule="auto"/>
        <w:ind w:right="57"/>
        <w:rPr>
          <w:rFonts w:ascii="Arial" w:eastAsia="Times New Roman" w:hAnsi="Arial" w:cs="Arial"/>
          <w:b/>
          <w:bCs/>
          <w:color w:val="000000"/>
          <w:sz w:val="24"/>
          <w:szCs w:val="24"/>
          <w:u w:val="single"/>
          <w:lang w:eastAsia="pl-PL"/>
        </w:rPr>
      </w:pPr>
      <w:r w:rsidRPr="00D6173A">
        <w:rPr>
          <w:rFonts w:ascii="Arial" w:eastAsia="Times New Roman" w:hAnsi="Arial" w:cs="Arial"/>
          <w:b/>
          <w:bCs/>
          <w:color w:val="000000"/>
          <w:sz w:val="24"/>
          <w:szCs w:val="24"/>
          <w:u w:val="single"/>
          <w:lang w:eastAsia="pl-PL"/>
        </w:rPr>
        <w:t>Symulator Procesów Logistycznych plus gogle VR</w:t>
      </w:r>
    </w:p>
    <w:p w14:paraId="1285DA14" w14:textId="77777777" w:rsidR="00BF41C6" w:rsidRPr="00D95841" w:rsidRDefault="00BF41C6" w:rsidP="00BF41C6">
      <w:pPr>
        <w:spacing w:line="264" w:lineRule="auto"/>
        <w:ind w:left="57" w:right="57"/>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 xml:space="preserve">Opis Przedmiotu Zamówienia </w:t>
      </w:r>
    </w:p>
    <w:p w14:paraId="340BEBEF" w14:textId="77777777" w:rsidR="00BF41C6" w:rsidRPr="00D95841" w:rsidRDefault="00BF41C6" w:rsidP="00587FCD">
      <w:pPr>
        <w:spacing w:line="264" w:lineRule="auto"/>
        <w:ind w:left="57" w:right="57"/>
        <w:jc w:val="both"/>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określa minimalne wymagania funkcjonalne i techniczne, jakie musi spełnić oferowane oprogramowanie wirtualnej rzeczywistości (VR) wraz z usługami towarzyszącymi. Zamawiający dopuszcza składanie ofert na rozwiązania równoważne, spełniające wszystkie parametry wskazane jako minimalne. Zgodność rozwiązania z wymaganiami zostanie zweryfikowana podczas odbioru przedmiotu umowy.</w:t>
      </w:r>
    </w:p>
    <w:p w14:paraId="48671248"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1. PRZEDMIOT ZAMÓWIENIA</w:t>
      </w:r>
    </w:p>
    <w:p w14:paraId="3535218F" w14:textId="77777777" w:rsidR="00BF41C6" w:rsidRPr="00D95841" w:rsidRDefault="00BF41C6" w:rsidP="00587FCD">
      <w:pPr>
        <w:spacing w:line="264" w:lineRule="auto"/>
        <w:ind w:left="57" w:right="57"/>
        <w:jc w:val="both"/>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Przedmiotem zamówienia jest dostawa, instalacja, wdrożenie oraz przeszkolenie personelu w zakresie użytkowania aplikacji wirtualnej rzeczywistości pod nazwą „Symulator Procesów Logistycznych VR” lub równoważnej, spełniającej wszystkie wymagania funkcjonalne i techniczne określone w niniejszym OPZ.</w:t>
      </w:r>
    </w:p>
    <w:p w14:paraId="525536C7" w14:textId="77777777" w:rsidR="00BF41C6" w:rsidRPr="00D95841" w:rsidRDefault="00BF41C6" w:rsidP="00587FCD">
      <w:pPr>
        <w:spacing w:line="264" w:lineRule="auto"/>
        <w:ind w:left="57" w:right="57"/>
        <w:jc w:val="both"/>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Aplikacja stanowi narzędzie dydaktyczne dla technika logistyczne, branżowe szkoły i </w:t>
      </w:r>
      <w:proofErr w:type="spellStart"/>
      <w:r w:rsidRPr="00D95841">
        <w:rPr>
          <w:rFonts w:ascii="Arial" w:eastAsia="Times New Roman" w:hAnsi="Arial" w:cs="Arial"/>
          <w:color w:val="000000"/>
          <w:sz w:val="24"/>
          <w:szCs w:val="24"/>
          <w:lang w:eastAsia="pl-PL"/>
        </w:rPr>
        <w:t>i</w:t>
      </w:r>
      <w:proofErr w:type="spellEnd"/>
      <w:r w:rsidRPr="00D95841">
        <w:rPr>
          <w:rFonts w:ascii="Arial" w:eastAsia="Times New Roman" w:hAnsi="Arial" w:cs="Arial"/>
          <w:color w:val="000000"/>
          <w:sz w:val="24"/>
          <w:szCs w:val="24"/>
          <w:lang w:eastAsia="pl-PL"/>
        </w:rPr>
        <w:t xml:space="preserve"> ii stopnia o profilu logistyczno-magazynowym. Cel: rozwijanie kompetencji praktycznych w bezpiecznym, kontrolowanym środowisku symulacyjnym, z możliwością powtarzania ćwiczeń i obiektywnej oceny postępów.</w:t>
      </w:r>
    </w:p>
    <w:p w14:paraId="2A23433E"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p>
    <w:p w14:paraId="25D757EC"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ZAKRES DOSTAWY</w:t>
      </w:r>
    </w:p>
    <w:p w14:paraId="5154CDA1"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Licencja/-e oprogramowania (w liczbie wskazanej w formularzu ofertowym, per stanowisko/gogle).</w:t>
      </w:r>
    </w:p>
    <w:p w14:paraId="3D616B9C"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Dostawa elektroniczna (kopia instalacyjna oprogramowania) lub instalacja na sprzęcie Zamawiającego.</w:t>
      </w:r>
    </w:p>
    <w:p w14:paraId="5D6A1C82"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Wdrożenie i konfiguracja w siedzibie Zamawiającego (testy uruchomieniowe na każdym stanowisku).</w:t>
      </w:r>
    </w:p>
    <w:p w14:paraId="4AD48317"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Szkolenie personelu (kadry dydaktycznej / instruktorów) — minimum 1 dzień stacjonarnie lub 2× online.</w:t>
      </w:r>
    </w:p>
    <w:p w14:paraId="55B5D75B"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Komplet dokumentacji wdrożeniowej (instrukcja użytkownika, instrukcja administratora, BHP, scenariusze).</w:t>
      </w:r>
    </w:p>
    <w:p w14:paraId="3C139B45"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Wsparcie techniczne — minimum 12 miesięcy od dnia odbioru przedmiotu zamówienia.</w:t>
      </w:r>
    </w:p>
    <w:p w14:paraId="57387E68"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p>
    <w:p w14:paraId="2D563B8B"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lastRenderedPageBreak/>
        <w:t>2. WYMAGANIA FUNKCJONALNE (PARAMETRY MINIMALNE)</w:t>
      </w:r>
    </w:p>
    <w:p w14:paraId="6036FC37"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Aplikacja musi zapewniać następujące funkcjonalności merytoryczne, niezbędne do realizacji celu dydaktycznego określonego w pkt 1:</w:t>
      </w:r>
    </w:p>
    <w:p w14:paraId="3876B714"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MODUŁY / SCENARIUSZE OBOWIĄZKOWE</w:t>
      </w:r>
    </w:p>
    <w:p w14:paraId="3D5A3FBA"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Edytor PC magazynu: Konfiguracja układu regałów, stref kompletacji, palet, bram, taśm produkcyjnych. Eksport sceny do gogli VR.</w:t>
      </w:r>
    </w:p>
    <w:p w14:paraId="4A4B84A8"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Skaner i operacje na towarach: Skanowanie kodów EAN/QR, weryfikacja faktur, kompletacja zamówień, układanie palet zgodnie z układem ABC.</w:t>
      </w:r>
    </w:p>
    <w:p w14:paraId="4E2D02D0"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  Owijarka i zabezpieczanie ładunku: Owijanie palety folią </w:t>
      </w:r>
      <w:proofErr w:type="spellStart"/>
      <w:r w:rsidRPr="00D95841">
        <w:rPr>
          <w:rFonts w:ascii="Arial" w:eastAsia="Times New Roman" w:hAnsi="Arial" w:cs="Arial"/>
          <w:color w:val="000000"/>
          <w:sz w:val="24"/>
          <w:szCs w:val="24"/>
          <w:lang w:eastAsia="pl-PL"/>
        </w:rPr>
        <w:t>stretch</w:t>
      </w:r>
      <w:proofErr w:type="spellEnd"/>
      <w:r w:rsidRPr="00D95841">
        <w:rPr>
          <w:rFonts w:ascii="Arial" w:eastAsia="Times New Roman" w:hAnsi="Arial" w:cs="Arial"/>
          <w:color w:val="000000"/>
          <w:sz w:val="24"/>
          <w:szCs w:val="24"/>
          <w:lang w:eastAsia="pl-PL"/>
        </w:rPr>
        <w:t>, zabezpieczenie taśmą, oznaczenia transportowe.</w:t>
      </w:r>
    </w:p>
    <w:p w14:paraId="2FD1C0FA"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Inspekcja naczepy: Weryfikacja zgodności VIN, kontrola dokumentacji przewozowej (CMR), wykrywanie ukrytych usterek konstrukcyjnych.</w:t>
      </w:r>
    </w:p>
    <w:p w14:paraId="1CE50160"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Tryb egzaminacyjny: Skrócony test 15-minutowy — system rejestruje każdą czynność, generuje arkusz oceny, eksport PDF do dziennika.</w:t>
      </w:r>
    </w:p>
    <w:p w14:paraId="18728F74"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p>
    <w:p w14:paraId="7DF604DE" w14:textId="77777777" w:rsidR="00BF41C6" w:rsidRPr="00D95841" w:rsidRDefault="00BF41C6" w:rsidP="00587FCD">
      <w:pPr>
        <w:spacing w:line="264" w:lineRule="auto"/>
        <w:ind w:lef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KRYTERIA RÓWNOWAŻNOŚCI (WARUNKI MINIMALNE DLA ROZWIĄZANIA RÓWNOWAŻNEGO)</w:t>
      </w:r>
    </w:p>
    <w:p w14:paraId="5A7F4865"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Pełna lokalizacja PL (UI, audio, komunikaty błędów).</w:t>
      </w:r>
    </w:p>
    <w:p w14:paraId="60092C8C"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Możliwość modelowania własnego układu hali magazynowej (edytor sceny PC).</w:t>
      </w:r>
    </w:p>
    <w:p w14:paraId="5AFED93D"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Tryb egzaminacyjny generujący raport PDF z oceną poszczególnych etapów procedury.</w:t>
      </w:r>
    </w:p>
    <w:p w14:paraId="7DE0E5F4"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  Współpraca z minimum 1 platformą VR </w:t>
      </w:r>
      <w:proofErr w:type="spellStart"/>
      <w:r w:rsidRPr="00D95841">
        <w:rPr>
          <w:rFonts w:ascii="Arial" w:eastAsia="Times New Roman" w:hAnsi="Arial" w:cs="Arial"/>
          <w:color w:val="000000"/>
          <w:sz w:val="24"/>
          <w:szCs w:val="24"/>
          <w:lang w:eastAsia="pl-PL"/>
        </w:rPr>
        <w:t>standalone</w:t>
      </w:r>
      <w:proofErr w:type="spellEnd"/>
      <w:r w:rsidRPr="00D95841">
        <w:rPr>
          <w:rFonts w:ascii="Arial" w:eastAsia="Times New Roman" w:hAnsi="Arial" w:cs="Arial"/>
          <w:color w:val="000000"/>
          <w:sz w:val="24"/>
          <w:szCs w:val="24"/>
          <w:lang w:eastAsia="pl-PL"/>
        </w:rPr>
        <w:t xml:space="preserve"> (Meta Quest 3/3S klasa lub równoważna).</w:t>
      </w:r>
    </w:p>
    <w:p w14:paraId="37E2B7F4"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3. WYMAGANIA TECHNICZNE</w:t>
      </w:r>
    </w:p>
    <w:p w14:paraId="1BD77DC6"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PLATFORMA I STEROWANIE</w:t>
      </w:r>
    </w:p>
    <w:p w14:paraId="3500D3F2"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  Platforma docelowa: gogle VR </w:t>
      </w:r>
      <w:proofErr w:type="spellStart"/>
      <w:r w:rsidRPr="00D95841">
        <w:rPr>
          <w:rFonts w:ascii="Arial" w:eastAsia="Times New Roman" w:hAnsi="Arial" w:cs="Arial"/>
          <w:color w:val="000000"/>
          <w:sz w:val="24"/>
          <w:szCs w:val="24"/>
          <w:lang w:eastAsia="pl-PL"/>
        </w:rPr>
        <w:t>standalone</w:t>
      </w:r>
      <w:proofErr w:type="spellEnd"/>
      <w:r w:rsidRPr="00D95841">
        <w:rPr>
          <w:rFonts w:ascii="Arial" w:eastAsia="Times New Roman" w:hAnsi="Arial" w:cs="Arial"/>
          <w:color w:val="000000"/>
          <w:sz w:val="24"/>
          <w:szCs w:val="24"/>
          <w:lang w:eastAsia="pl-PL"/>
        </w:rPr>
        <w:t xml:space="preserve"> (samodzielne, bez kabli, bez podłączenia do PC).</w:t>
      </w:r>
    </w:p>
    <w:p w14:paraId="7BCFBB89"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  Sterowanie: kontrolery </w:t>
      </w:r>
      <w:proofErr w:type="spellStart"/>
      <w:r w:rsidRPr="00D95841">
        <w:rPr>
          <w:rFonts w:ascii="Arial" w:eastAsia="Times New Roman" w:hAnsi="Arial" w:cs="Arial"/>
          <w:color w:val="000000"/>
          <w:sz w:val="24"/>
          <w:szCs w:val="24"/>
          <w:lang w:eastAsia="pl-PL"/>
        </w:rPr>
        <w:t>Touch</w:t>
      </w:r>
      <w:proofErr w:type="spellEnd"/>
      <w:r w:rsidRPr="00D95841">
        <w:rPr>
          <w:rFonts w:ascii="Arial" w:eastAsia="Times New Roman" w:hAnsi="Arial" w:cs="Arial"/>
          <w:color w:val="000000"/>
          <w:sz w:val="24"/>
          <w:szCs w:val="24"/>
          <w:lang w:eastAsia="pl-PL"/>
        </w:rPr>
        <w:t xml:space="preserve"> Plus oraz </w:t>
      </w:r>
      <w:proofErr w:type="spellStart"/>
      <w:r w:rsidRPr="00D95841">
        <w:rPr>
          <w:rFonts w:ascii="Arial" w:eastAsia="Times New Roman" w:hAnsi="Arial" w:cs="Arial"/>
          <w:color w:val="000000"/>
          <w:sz w:val="24"/>
          <w:szCs w:val="24"/>
          <w:lang w:eastAsia="pl-PL"/>
        </w:rPr>
        <w:t>hand</w:t>
      </w:r>
      <w:proofErr w:type="spellEnd"/>
      <w:r w:rsidRPr="00D95841">
        <w:rPr>
          <w:rFonts w:ascii="Arial" w:eastAsia="Times New Roman" w:hAnsi="Arial" w:cs="Arial"/>
          <w:color w:val="000000"/>
          <w:sz w:val="24"/>
          <w:szCs w:val="24"/>
          <w:lang w:eastAsia="pl-PL"/>
        </w:rPr>
        <w:t xml:space="preserve"> </w:t>
      </w:r>
      <w:proofErr w:type="spellStart"/>
      <w:r w:rsidRPr="00D95841">
        <w:rPr>
          <w:rFonts w:ascii="Arial" w:eastAsia="Times New Roman" w:hAnsi="Arial" w:cs="Arial"/>
          <w:color w:val="000000"/>
          <w:sz w:val="24"/>
          <w:szCs w:val="24"/>
          <w:lang w:eastAsia="pl-PL"/>
        </w:rPr>
        <w:t>tracking</w:t>
      </w:r>
      <w:proofErr w:type="spellEnd"/>
      <w:r w:rsidRPr="00D95841">
        <w:rPr>
          <w:rFonts w:ascii="Arial" w:eastAsia="Times New Roman" w:hAnsi="Arial" w:cs="Arial"/>
          <w:color w:val="000000"/>
          <w:sz w:val="24"/>
          <w:szCs w:val="24"/>
          <w:lang w:eastAsia="pl-PL"/>
        </w:rPr>
        <w:t xml:space="preserve"> (gdzie wskazano)</w:t>
      </w:r>
    </w:p>
    <w:p w14:paraId="6B5A61B1"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Język interfejsu: polski (pełna lokalizacja interfejsu i komunikatów audio)</w:t>
      </w:r>
    </w:p>
    <w:p w14:paraId="0562A4F0"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Tryby gry: Nauka, Wyzwanie, Egzamin (z raportem PDF)</w:t>
      </w:r>
    </w:p>
    <w:p w14:paraId="345E3260"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WYMAGANIA MINIMALNE DLA GOGLI VR</w:t>
      </w:r>
    </w:p>
    <w:p w14:paraId="75D16C47"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Zamawiający dopuszcza dostawę gogli Meta Quest 3S 128 GB lub równoważnych, spełniających poniższe parametry minimalne:</w:t>
      </w:r>
    </w:p>
    <w:tbl>
      <w:tblPr>
        <w:tblW w:w="0" w:type="auto"/>
        <w:jc w:val="center"/>
        <w:tblBorders>
          <w:top w:val="single" w:sz="4" w:space="0" w:color="D5D0DD"/>
          <w:left w:val="single" w:sz="4" w:space="0" w:color="D5D0DD"/>
          <w:bottom w:val="single" w:sz="4" w:space="0" w:color="D5D0DD"/>
          <w:right w:val="single" w:sz="4" w:space="0" w:color="D5D0DD"/>
          <w:insideH w:val="single" w:sz="4" w:space="0" w:color="D5D0DD"/>
          <w:insideV w:val="single" w:sz="4" w:space="0" w:color="D5D0DD"/>
        </w:tblBorders>
        <w:tblLook w:val="04A0" w:firstRow="1" w:lastRow="0" w:firstColumn="1" w:lastColumn="0" w:noHBand="0" w:noVBand="1"/>
      </w:tblPr>
      <w:tblGrid>
        <w:gridCol w:w="3402"/>
        <w:gridCol w:w="6463"/>
      </w:tblGrid>
      <w:tr w:rsidR="00BF41C6" w:rsidRPr="00D95841" w14:paraId="6EA9F3CE" w14:textId="77777777" w:rsidTr="00FE0963">
        <w:trPr>
          <w:jc w:val="center"/>
        </w:trPr>
        <w:tc>
          <w:tcPr>
            <w:tcW w:w="3402" w:type="dxa"/>
            <w:tcBorders>
              <w:top w:val="single" w:sz="4" w:space="0" w:color="D5D0DD"/>
              <w:left w:val="single" w:sz="4" w:space="0" w:color="D5D0DD"/>
              <w:bottom w:val="single" w:sz="4" w:space="0" w:color="D5D0DD"/>
              <w:right w:val="single" w:sz="4" w:space="0" w:color="D5D0DD"/>
            </w:tcBorders>
            <w:hideMark/>
          </w:tcPr>
          <w:p w14:paraId="7E33E3AA" w14:textId="77777777" w:rsidR="00BF41C6" w:rsidRPr="00D95841" w:rsidRDefault="00BF41C6" w:rsidP="00BF41C6">
            <w:pPr>
              <w:spacing w:line="264" w:lineRule="auto"/>
              <w:ind w:left="57" w:right="57"/>
              <w:rPr>
                <w:rFonts w:ascii="Arial" w:eastAsia="Times New Roman" w:hAnsi="Arial" w:cs="Arial"/>
                <w:color w:val="000000"/>
                <w:sz w:val="24"/>
                <w:szCs w:val="24"/>
                <w:lang w:val="en-US" w:eastAsia="pl-PL"/>
              </w:rPr>
            </w:pPr>
            <w:proofErr w:type="spellStart"/>
            <w:r w:rsidRPr="00D95841">
              <w:rPr>
                <w:rFonts w:ascii="Arial" w:eastAsia="Times New Roman" w:hAnsi="Arial" w:cs="Arial"/>
                <w:color w:val="000000"/>
                <w:sz w:val="24"/>
                <w:szCs w:val="24"/>
                <w:lang w:val="en-US" w:eastAsia="pl-PL"/>
              </w:rPr>
              <w:t>Procesor</w:t>
            </w:r>
            <w:proofErr w:type="spellEnd"/>
          </w:p>
        </w:tc>
        <w:tc>
          <w:tcPr>
            <w:tcW w:w="6463" w:type="dxa"/>
            <w:tcBorders>
              <w:top w:val="single" w:sz="4" w:space="0" w:color="D5D0DD"/>
              <w:left w:val="single" w:sz="4" w:space="0" w:color="D5D0DD"/>
              <w:bottom w:val="single" w:sz="4" w:space="0" w:color="D5D0DD"/>
              <w:right w:val="single" w:sz="4" w:space="0" w:color="D5D0DD"/>
            </w:tcBorders>
            <w:hideMark/>
          </w:tcPr>
          <w:p w14:paraId="27B1E4F9"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8-rdzeniowy klasy </w:t>
            </w:r>
            <w:proofErr w:type="spellStart"/>
            <w:r w:rsidRPr="00D95841">
              <w:rPr>
                <w:rFonts w:ascii="Arial" w:eastAsia="Times New Roman" w:hAnsi="Arial" w:cs="Arial"/>
                <w:color w:val="000000"/>
                <w:sz w:val="24"/>
                <w:szCs w:val="24"/>
                <w:lang w:eastAsia="pl-PL"/>
              </w:rPr>
              <w:t>Snapdragon</w:t>
            </w:r>
            <w:proofErr w:type="spellEnd"/>
            <w:r w:rsidRPr="00D95841">
              <w:rPr>
                <w:rFonts w:ascii="Arial" w:eastAsia="Times New Roman" w:hAnsi="Arial" w:cs="Arial"/>
                <w:color w:val="000000"/>
                <w:sz w:val="24"/>
                <w:szCs w:val="24"/>
                <w:lang w:eastAsia="pl-PL"/>
              </w:rPr>
              <w:t xml:space="preserve"> XR2 Gen. 2 (4 </w:t>
            </w:r>
            <w:proofErr w:type="spellStart"/>
            <w:r w:rsidRPr="00D95841">
              <w:rPr>
                <w:rFonts w:ascii="Arial" w:eastAsia="Times New Roman" w:hAnsi="Arial" w:cs="Arial"/>
                <w:color w:val="000000"/>
                <w:sz w:val="24"/>
                <w:szCs w:val="24"/>
                <w:lang w:eastAsia="pl-PL"/>
              </w:rPr>
              <w:t>nm</w:t>
            </w:r>
            <w:proofErr w:type="spellEnd"/>
            <w:r w:rsidRPr="00D95841">
              <w:rPr>
                <w:rFonts w:ascii="Arial" w:eastAsia="Times New Roman" w:hAnsi="Arial" w:cs="Arial"/>
                <w:color w:val="000000"/>
                <w:sz w:val="24"/>
                <w:szCs w:val="24"/>
                <w:lang w:eastAsia="pl-PL"/>
              </w:rPr>
              <w:t>) lub równoważny</w:t>
            </w:r>
          </w:p>
        </w:tc>
      </w:tr>
      <w:tr w:rsidR="00BF41C6" w:rsidRPr="00D95841" w14:paraId="29187671" w14:textId="77777777" w:rsidTr="00FE0963">
        <w:trPr>
          <w:jc w:val="center"/>
        </w:trPr>
        <w:tc>
          <w:tcPr>
            <w:tcW w:w="3402" w:type="dxa"/>
            <w:tcBorders>
              <w:top w:val="single" w:sz="4" w:space="0" w:color="D5D0DD"/>
              <w:left w:val="single" w:sz="4" w:space="0" w:color="D5D0DD"/>
              <w:bottom w:val="single" w:sz="4" w:space="0" w:color="D5D0DD"/>
              <w:right w:val="single" w:sz="4" w:space="0" w:color="D5D0DD"/>
            </w:tcBorders>
            <w:hideMark/>
          </w:tcPr>
          <w:p w14:paraId="08FB0D64" w14:textId="77777777" w:rsidR="00BF41C6" w:rsidRPr="00D95841" w:rsidRDefault="00BF41C6" w:rsidP="00BF41C6">
            <w:pPr>
              <w:spacing w:line="264" w:lineRule="auto"/>
              <w:ind w:left="57" w:right="57"/>
              <w:rPr>
                <w:rFonts w:ascii="Arial" w:eastAsia="Times New Roman" w:hAnsi="Arial" w:cs="Arial"/>
                <w:color w:val="000000"/>
                <w:sz w:val="24"/>
                <w:szCs w:val="24"/>
                <w:lang w:val="en-US" w:eastAsia="pl-PL"/>
              </w:rPr>
            </w:pPr>
            <w:r w:rsidRPr="00D95841">
              <w:rPr>
                <w:rFonts w:ascii="Arial" w:eastAsia="Times New Roman" w:hAnsi="Arial" w:cs="Arial"/>
                <w:color w:val="000000"/>
                <w:sz w:val="24"/>
                <w:szCs w:val="24"/>
                <w:lang w:val="en-US" w:eastAsia="pl-PL"/>
              </w:rPr>
              <w:t>GPU</w:t>
            </w:r>
          </w:p>
        </w:tc>
        <w:tc>
          <w:tcPr>
            <w:tcW w:w="6463" w:type="dxa"/>
            <w:tcBorders>
              <w:top w:val="single" w:sz="4" w:space="0" w:color="D5D0DD"/>
              <w:left w:val="single" w:sz="4" w:space="0" w:color="D5D0DD"/>
              <w:bottom w:val="single" w:sz="4" w:space="0" w:color="D5D0DD"/>
              <w:right w:val="single" w:sz="4" w:space="0" w:color="D5D0DD"/>
            </w:tcBorders>
            <w:hideMark/>
          </w:tcPr>
          <w:p w14:paraId="223D6A01" w14:textId="77777777" w:rsidR="00BF41C6" w:rsidRPr="00D95841" w:rsidRDefault="00BF41C6" w:rsidP="00BF41C6">
            <w:pPr>
              <w:spacing w:line="264" w:lineRule="auto"/>
              <w:ind w:left="57" w:right="57"/>
              <w:rPr>
                <w:rFonts w:ascii="Arial" w:eastAsia="Times New Roman" w:hAnsi="Arial" w:cs="Arial"/>
                <w:color w:val="000000"/>
                <w:sz w:val="24"/>
                <w:szCs w:val="24"/>
                <w:lang w:val="en-US" w:eastAsia="pl-PL"/>
              </w:rPr>
            </w:pPr>
            <w:r w:rsidRPr="00D95841">
              <w:rPr>
                <w:rFonts w:ascii="Arial" w:eastAsia="Times New Roman" w:hAnsi="Arial" w:cs="Arial"/>
                <w:color w:val="000000"/>
                <w:sz w:val="24"/>
                <w:szCs w:val="24"/>
                <w:lang w:val="en-US" w:eastAsia="pl-PL"/>
              </w:rPr>
              <w:t>min. 3,5 TFLOPS</w:t>
            </w:r>
          </w:p>
        </w:tc>
      </w:tr>
      <w:tr w:rsidR="00BF41C6" w:rsidRPr="00D95841" w14:paraId="046F36C9" w14:textId="77777777" w:rsidTr="00FE0963">
        <w:trPr>
          <w:jc w:val="center"/>
        </w:trPr>
        <w:tc>
          <w:tcPr>
            <w:tcW w:w="3402" w:type="dxa"/>
            <w:tcBorders>
              <w:top w:val="single" w:sz="4" w:space="0" w:color="D5D0DD"/>
              <w:left w:val="single" w:sz="4" w:space="0" w:color="D5D0DD"/>
              <w:bottom w:val="single" w:sz="4" w:space="0" w:color="D5D0DD"/>
              <w:right w:val="single" w:sz="4" w:space="0" w:color="D5D0DD"/>
            </w:tcBorders>
            <w:hideMark/>
          </w:tcPr>
          <w:p w14:paraId="2A848ADE" w14:textId="77777777" w:rsidR="00BF41C6" w:rsidRPr="00D95841" w:rsidRDefault="00BF41C6" w:rsidP="00BF41C6">
            <w:pPr>
              <w:spacing w:line="264" w:lineRule="auto"/>
              <w:ind w:left="57" w:right="57"/>
              <w:rPr>
                <w:rFonts w:ascii="Arial" w:eastAsia="Times New Roman" w:hAnsi="Arial" w:cs="Arial"/>
                <w:color w:val="000000"/>
                <w:sz w:val="24"/>
                <w:szCs w:val="24"/>
                <w:lang w:val="en-US" w:eastAsia="pl-PL"/>
              </w:rPr>
            </w:pPr>
            <w:proofErr w:type="spellStart"/>
            <w:r w:rsidRPr="00D95841">
              <w:rPr>
                <w:rFonts w:ascii="Arial" w:eastAsia="Times New Roman" w:hAnsi="Arial" w:cs="Arial"/>
                <w:color w:val="000000"/>
                <w:sz w:val="24"/>
                <w:szCs w:val="24"/>
                <w:lang w:val="en-US" w:eastAsia="pl-PL"/>
              </w:rPr>
              <w:t>Pamięć</w:t>
            </w:r>
            <w:proofErr w:type="spellEnd"/>
            <w:r w:rsidRPr="00D95841">
              <w:rPr>
                <w:rFonts w:ascii="Arial" w:eastAsia="Times New Roman" w:hAnsi="Arial" w:cs="Arial"/>
                <w:color w:val="000000"/>
                <w:sz w:val="24"/>
                <w:szCs w:val="24"/>
                <w:lang w:val="en-US" w:eastAsia="pl-PL"/>
              </w:rPr>
              <w:t xml:space="preserve"> RAM</w:t>
            </w:r>
          </w:p>
        </w:tc>
        <w:tc>
          <w:tcPr>
            <w:tcW w:w="6463" w:type="dxa"/>
            <w:tcBorders>
              <w:top w:val="single" w:sz="4" w:space="0" w:color="D5D0DD"/>
              <w:left w:val="single" w:sz="4" w:space="0" w:color="D5D0DD"/>
              <w:bottom w:val="single" w:sz="4" w:space="0" w:color="D5D0DD"/>
              <w:right w:val="single" w:sz="4" w:space="0" w:color="D5D0DD"/>
            </w:tcBorders>
            <w:hideMark/>
          </w:tcPr>
          <w:p w14:paraId="39D03ADE" w14:textId="77777777" w:rsidR="00BF41C6" w:rsidRPr="00D95841" w:rsidRDefault="00BF41C6" w:rsidP="00BF41C6">
            <w:pPr>
              <w:spacing w:line="264" w:lineRule="auto"/>
              <w:ind w:left="57" w:right="57"/>
              <w:rPr>
                <w:rFonts w:ascii="Arial" w:eastAsia="Times New Roman" w:hAnsi="Arial" w:cs="Arial"/>
                <w:color w:val="000000"/>
                <w:sz w:val="24"/>
                <w:szCs w:val="24"/>
                <w:lang w:val="en-US" w:eastAsia="pl-PL"/>
              </w:rPr>
            </w:pPr>
            <w:r w:rsidRPr="00D95841">
              <w:rPr>
                <w:rFonts w:ascii="Arial" w:eastAsia="Times New Roman" w:hAnsi="Arial" w:cs="Arial"/>
                <w:color w:val="000000"/>
                <w:sz w:val="24"/>
                <w:szCs w:val="24"/>
                <w:lang w:val="en-US" w:eastAsia="pl-PL"/>
              </w:rPr>
              <w:t>min. 8 GB</w:t>
            </w:r>
          </w:p>
        </w:tc>
      </w:tr>
      <w:tr w:rsidR="00BF41C6" w:rsidRPr="00D95841" w14:paraId="324C2713" w14:textId="77777777" w:rsidTr="00FE0963">
        <w:trPr>
          <w:jc w:val="center"/>
        </w:trPr>
        <w:tc>
          <w:tcPr>
            <w:tcW w:w="3402" w:type="dxa"/>
            <w:tcBorders>
              <w:top w:val="single" w:sz="4" w:space="0" w:color="D5D0DD"/>
              <w:left w:val="single" w:sz="4" w:space="0" w:color="D5D0DD"/>
              <w:bottom w:val="single" w:sz="4" w:space="0" w:color="D5D0DD"/>
              <w:right w:val="single" w:sz="4" w:space="0" w:color="D5D0DD"/>
            </w:tcBorders>
            <w:hideMark/>
          </w:tcPr>
          <w:p w14:paraId="39957238" w14:textId="77777777" w:rsidR="00BF41C6" w:rsidRPr="00D95841" w:rsidRDefault="00BF41C6" w:rsidP="00BF41C6">
            <w:pPr>
              <w:spacing w:line="264" w:lineRule="auto"/>
              <w:ind w:left="57" w:right="57"/>
              <w:rPr>
                <w:rFonts w:ascii="Arial" w:eastAsia="Times New Roman" w:hAnsi="Arial" w:cs="Arial"/>
                <w:color w:val="000000"/>
                <w:sz w:val="24"/>
                <w:szCs w:val="24"/>
                <w:lang w:val="en-US" w:eastAsia="pl-PL"/>
              </w:rPr>
            </w:pPr>
            <w:proofErr w:type="spellStart"/>
            <w:r w:rsidRPr="00D95841">
              <w:rPr>
                <w:rFonts w:ascii="Arial" w:eastAsia="Times New Roman" w:hAnsi="Arial" w:cs="Arial"/>
                <w:color w:val="000000"/>
                <w:sz w:val="24"/>
                <w:szCs w:val="24"/>
                <w:lang w:val="en-US" w:eastAsia="pl-PL"/>
              </w:rPr>
              <w:t>Pamięć</w:t>
            </w:r>
            <w:proofErr w:type="spellEnd"/>
            <w:r w:rsidRPr="00D95841">
              <w:rPr>
                <w:rFonts w:ascii="Arial" w:eastAsia="Times New Roman" w:hAnsi="Arial" w:cs="Arial"/>
                <w:color w:val="000000"/>
                <w:sz w:val="24"/>
                <w:szCs w:val="24"/>
                <w:lang w:val="en-US" w:eastAsia="pl-PL"/>
              </w:rPr>
              <w:t xml:space="preserve"> </w:t>
            </w:r>
            <w:proofErr w:type="spellStart"/>
            <w:r w:rsidRPr="00D95841">
              <w:rPr>
                <w:rFonts w:ascii="Arial" w:eastAsia="Times New Roman" w:hAnsi="Arial" w:cs="Arial"/>
                <w:color w:val="000000"/>
                <w:sz w:val="24"/>
                <w:szCs w:val="24"/>
                <w:lang w:val="en-US" w:eastAsia="pl-PL"/>
              </w:rPr>
              <w:t>wewnętrzna</w:t>
            </w:r>
            <w:proofErr w:type="spellEnd"/>
          </w:p>
        </w:tc>
        <w:tc>
          <w:tcPr>
            <w:tcW w:w="6463" w:type="dxa"/>
            <w:tcBorders>
              <w:top w:val="single" w:sz="4" w:space="0" w:color="D5D0DD"/>
              <w:left w:val="single" w:sz="4" w:space="0" w:color="D5D0DD"/>
              <w:bottom w:val="single" w:sz="4" w:space="0" w:color="D5D0DD"/>
              <w:right w:val="single" w:sz="4" w:space="0" w:color="D5D0DD"/>
            </w:tcBorders>
            <w:hideMark/>
          </w:tcPr>
          <w:p w14:paraId="354BA6D6" w14:textId="77777777" w:rsidR="00BF41C6" w:rsidRPr="00D95841" w:rsidRDefault="00BF41C6" w:rsidP="00BF41C6">
            <w:pPr>
              <w:spacing w:line="264" w:lineRule="auto"/>
              <w:ind w:left="57" w:right="57"/>
              <w:rPr>
                <w:rFonts w:ascii="Arial" w:eastAsia="Times New Roman" w:hAnsi="Arial" w:cs="Arial"/>
                <w:color w:val="000000"/>
                <w:sz w:val="24"/>
                <w:szCs w:val="24"/>
                <w:lang w:val="en-US" w:eastAsia="pl-PL"/>
              </w:rPr>
            </w:pPr>
            <w:r w:rsidRPr="00D95841">
              <w:rPr>
                <w:rFonts w:ascii="Arial" w:eastAsia="Times New Roman" w:hAnsi="Arial" w:cs="Arial"/>
                <w:color w:val="000000"/>
                <w:sz w:val="24"/>
                <w:szCs w:val="24"/>
                <w:lang w:val="en-US" w:eastAsia="pl-PL"/>
              </w:rPr>
              <w:t>min. 128 GB</w:t>
            </w:r>
          </w:p>
        </w:tc>
      </w:tr>
      <w:tr w:rsidR="00BF41C6" w:rsidRPr="00D95841" w14:paraId="21D4616E" w14:textId="77777777" w:rsidTr="00FE0963">
        <w:trPr>
          <w:jc w:val="center"/>
        </w:trPr>
        <w:tc>
          <w:tcPr>
            <w:tcW w:w="3402" w:type="dxa"/>
            <w:tcBorders>
              <w:top w:val="single" w:sz="4" w:space="0" w:color="D5D0DD"/>
              <w:left w:val="single" w:sz="4" w:space="0" w:color="D5D0DD"/>
              <w:bottom w:val="single" w:sz="4" w:space="0" w:color="D5D0DD"/>
              <w:right w:val="single" w:sz="4" w:space="0" w:color="D5D0DD"/>
            </w:tcBorders>
            <w:hideMark/>
          </w:tcPr>
          <w:p w14:paraId="2E83DABF" w14:textId="77777777" w:rsidR="00BF41C6" w:rsidRPr="00D95841" w:rsidRDefault="00BF41C6" w:rsidP="00BF41C6">
            <w:pPr>
              <w:spacing w:line="264" w:lineRule="auto"/>
              <w:ind w:left="57" w:right="57"/>
              <w:rPr>
                <w:rFonts w:ascii="Arial" w:eastAsia="Times New Roman" w:hAnsi="Arial" w:cs="Arial"/>
                <w:color w:val="000000"/>
                <w:sz w:val="24"/>
                <w:szCs w:val="24"/>
                <w:lang w:val="en-US" w:eastAsia="pl-PL"/>
              </w:rPr>
            </w:pPr>
            <w:proofErr w:type="spellStart"/>
            <w:r w:rsidRPr="00D95841">
              <w:rPr>
                <w:rFonts w:ascii="Arial" w:eastAsia="Times New Roman" w:hAnsi="Arial" w:cs="Arial"/>
                <w:color w:val="000000"/>
                <w:sz w:val="24"/>
                <w:szCs w:val="24"/>
                <w:lang w:val="en-US" w:eastAsia="pl-PL"/>
              </w:rPr>
              <w:t>Wyświetlacz</w:t>
            </w:r>
            <w:proofErr w:type="spellEnd"/>
            <w:r w:rsidRPr="00D95841">
              <w:rPr>
                <w:rFonts w:ascii="Arial" w:eastAsia="Times New Roman" w:hAnsi="Arial" w:cs="Arial"/>
                <w:color w:val="000000"/>
                <w:sz w:val="24"/>
                <w:szCs w:val="24"/>
                <w:lang w:val="en-US" w:eastAsia="pl-PL"/>
              </w:rPr>
              <w:t xml:space="preserve"> / </w:t>
            </w:r>
            <w:proofErr w:type="spellStart"/>
            <w:r w:rsidRPr="00D95841">
              <w:rPr>
                <w:rFonts w:ascii="Arial" w:eastAsia="Times New Roman" w:hAnsi="Arial" w:cs="Arial"/>
                <w:color w:val="000000"/>
                <w:sz w:val="24"/>
                <w:szCs w:val="24"/>
                <w:lang w:val="en-US" w:eastAsia="pl-PL"/>
              </w:rPr>
              <w:t>oko</w:t>
            </w:r>
            <w:proofErr w:type="spellEnd"/>
          </w:p>
        </w:tc>
        <w:tc>
          <w:tcPr>
            <w:tcW w:w="6463" w:type="dxa"/>
            <w:tcBorders>
              <w:top w:val="single" w:sz="4" w:space="0" w:color="D5D0DD"/>
              <w:left w:val="single" w:sz="4" w:space="0" w:color="D5D0DD"/>
              <w:bottom w:val="single" w:sz="4" w:space="0" w:color="D5D0DD"/>
              <w:right w:val="single" w:sz="4" w:space="0" w:color="D5D0DD"/>
            </w:tcBorders>
            <w:hideMark/>
          </w:tcPr>
          <w:p w14:paraId="136B98DF" w14:textId="77777777" w:rsidR="00BF41C6" w:rsidRPr="00D95841" w:rsidRDefault="00BF41C6" w:rsidP="00BF41C6">
            <w:pPr>
              <w:spacing w:line="264" w:lineRule="auto"/>
              <w:ind w:left="57" w:right="57"/>
              <w:rPr>
                <w:rFonts w:ascii="Arial" w:eastAsia="Times New Roman" w:hAnsi="Arial" w:cs="Arial"/>
                <w:color w:val="000000"/>
                <w:sz w:val="24"/>
                <w:szCs w:val="24"/>
                <w:lang w:val="en-US" w:eastAsia="pl-PL"/>
              </w:rPr>
            </w:pPr>
            <w:r w:rsidRPr="00D95841">
              <w:rPr>
                <w:rFonts w:ascii="Arial" w:eastAsia="Times New Roman" w:hAnsi="Arial" w:cs="Arial"/>
                <w:color w:val="000000"/>
                <w:sz w:val="24"/>
                <w:szCs w:val="24"/>
                <w:lang w:val="en-US" w:eastAsia="pl-PL"/>
              </w:rPr>
              <w:t xml:space="preserve">min. 1832 × 1920 </w:t>
            </w:r>
            <w:proofErr w:type="spellStart"/>
            <w:r w:rsidRPr="00D95841">
              <w:rPr>
                <w:rFonts w:ascii="Arial" w:eastAsia="Times New Roman" w:hAnsi="Arial" w:cs="Arial"/>
                <w:color w:val="000000"/>
                <w:sz w:val="24"/>
                <w:szCs w:val="24"/>
                <w:lang w:val="en-US" w:eastAsia="pl-PL"/>
              </w:rPr>
              <w:t>px</w:t>
            </w:r>
            <w:proofErr w:type="spellEnd"/>
            <w:r w:rsidRPr="00D95841">
              <w:rPr>
                <w:rFonts w:ascii="Arial" w:eastAsia="Times New Roman" w:hAnsi="Arial" w:cs="Arial"/>
                <w:color w:val="000000"/>
                <w:sz w:val="24"/>
                <w:szCs w:val="24"/>
                <w:lang w:val="en-US" w:eastAsia="pl-PL"/>
              </w:rPr>
              <w:t>, min. 90 Hz</w:t>
            </w:r>
          </w:p>
        </w:tc>
      </w:tr>
      <w:tr w:rsidR="00BF41C6" w:rsidRPr="00D95841" w14:paraId="697151B8" w14:textId="77777777" w:rsidTr="00FE0963">
        <w:trPr>
          <w:jc w:val="center"/>
        </w:trPr>
        <w:tc>
          <w:tcPr>
            <w:tcW w:w="3402" w:type="dxa"/>
            <w:tcBorders>
              <w:top w:val="single" w:sz="4" w:space="0" w:color="D5D0DD"/>
              <w:left w:val="single" w:sz="4" w:space="0" w:color="D5D0DD"/>
              <w:bottom w:val="single" w:sz="4" w:space="0" w:color="D5D0DD"/>
              <w:right w:val="single" w:sz="4" w:space="0" w:color="D5D0DD"/>
            </w:tcBorders>
            <w:hideMark/>
          </w:tcPr>
          <w:p w14:paraId="6BAA7833" w14:textId="77777777" w:rsidR="00BF41C6" w:rsidRPr="00D95841" w:rsidRDefault="00BF41C6" w:rsidP="00BF41C6">
            <w:pPr>
              <w:spacing w:line="264" w:lineRule="auto"/>
              <w:ind w:left="57" w:right="57"/>
              <w:rPr>
                <w:rFonts w:ascii="Arial" w:eastAsia="Times New Roman" w:hAnsi="Arial" w:cs="Arial"/>
                <w:color w:val="000000"/>
                <w:sz w:val="24"/>
                <w:szCs w:val="24"/>
                <w:lang w:val="en-US" w:eastAsia="pl-PL"/>
              </w:rPr>
            </w:pPr>
            <w:r w:rsidRPr="00D95841">
              <w:rPr>
                <w:rFonts w:ascii="Arial" w:eastAsia="Times New Roman" w:hAnsi="Arial" w:cs="Arial"/>
                <w:color w:val="000000"/>
                <w:sz w:val="24"/>
                <w:szCs w:val="24"/>
                <w:lang w:val="en-US" w:eastAsia="pl-PL"/>
              </w:rPr>
              <w:t xml:space="preserve">Pole </w:t>
            </w:r>
            <w:proofErr w:type="spellStart"/>
            <w:r w:rsidRPr="00D95841">
              <w:rPr>
                <w:rFonts w:ascii="Arial" w:eastAsia="Times New Roman" w:hAnsi="Arial" w:cs="Arial"/>
                <w:color w:val="000000"/>
                <w:sz w:val="24"/>
                <w:szCs w:val="24"/>
                <w:lang w:val="en-US" w:eastAsia="pl-PL"/>
              </w:rPr>
              <w:t>widzenia</w:t>
            </w:r>
            <w:proofErr w:type="spellEnd"/>
            <w:r w:rsidRPr="00D95841">
              <w:rPr>
                <w:rFonts w:ascii="Arial" w:eastAsia="Times New Roman" w:hAnsi="Arial" w:cs="Arial"/>
                <w:color w:val="000000"/>
                <w:sz w:val="24"/>
                <w:szCs w:val="24"/>
                <w:lang w:val="en-US" w:eastAsia="pl-PL"/>
              </w:rPr>
              <w:t xml:space="preserve"> (FOV)</w:t>
            </w:r>
          </w:p>
        </w:tc>
        <w:tc>
          <w:tcPr>
            <w:tcW w:w="6463" w:type="dxa"/>
            <w:tcBorders>
              <w:top w:val="single" w:sz="4" w:space="0" w:color="D5D0DD"/>
              <w:left w:val="single" w:sz="4" w:space="0" w:color="D5D0DD"/>
              <w:bottom w:val="single" w:sz="4" w:space="0" w:color="D5D0DD"/>
              <w:right w:val="single" w:sz="4" w:space="0" w:color="D5D0DD"/>
            </w:tcBorders>
            <w:hideMark/>
          </w:tcPr>
          <w:p w14:paraId="05D2220F"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min. 96° w poziomie, 90° w pionie</w:t>
            </w:r>
          </w:p>
        </w:tc>
      </w:tr>
      <w:tr w:rsidR="00BF41C6" w:rsidRPr="00D95841" w14:paraId="3FE7F135" w14:textId="77777777" w:rsidTr="00FE0963">
        <w:trPr>
          <w:jc w:val="center"/>
        </w:trPr>
        <w:tc>
          <w:tcPr>
            <w:tcW w:w="3402" w:type="dxa"/>
            <w:tcBorders>
              <w:top w:val="single" w:sz="4" w:space="0" w:color="D5D0DD"/>
              <w:left w:val="single" w:sz="4" w:space="0" w:color="D5D0DD"/>
              <w:bottom w:val="single" w:sz="4" w:space="0" w:color="D5D0DD"/>
              <w:right w:val="single" w:sz="4" w:space="0" w:color="D5D0DD"/>
            </w:tcBorders>
            <w:hideMark/>
          </w:tcPr>
          <w:p w14:paraId="3B58E97E" w14:textId="77777777" w:rsidR="00BF41C6" w:rsidRPr="00D95841" w:rsidRDefault="00BF41C6" w:rsidP="00BF41C6">
            <w:pPr>
              <w:spacing w:line="264" w:lineRule="auto"/>
              <w:ind w:left="57" w:right="57"/>
              <w:rPr>
                <w:rFonts w:ascii="Arial" w:eastAsia="Times New Roman" w:hAnsi="Arial" w:cs="Arial"/>
                <w:color w:val="000000"/>
                <w:sz w:val="24"/>
                <w:szCs w:val="24"/>
                <w:lang w:val="en-US" w:eastAsia="pl-PL"/>
              </w:rPr>
            </w:pPr>
            <w:r w:rsidRPr="00D95841">
              <w:rPr>
                <w:rFonts w:ascii="Arial" w:eastAsia="Times New Roman" w:hAnsi="Arial" w:cs="Arial"/>
                <w:color w:val="000000"/>
                <w:sz w:val="24"/>
                <w:szCs w:val="24"/>
                <w:lang w:val="en-US" w:eastAsia="pl-PL"/>
              </w:rPr>
              <w:t>Passthrough</w:t>
            </w:r>
          </w:p>
        </w:tc>
        <w:tc>
          <w:tcPr>
            <w:tcW w:w="6463" w:type="dxa"/>
            <w:tcBorders>
              <w:top w:val="single" w:sz="4" w:space="0" w:color="D5D0DD"/>
              <w:left w:val="single" w:sz="4" w:space="0" w:color="D5D0DD"/>
              <w:bottom w:val="single" w:sz="4" w:space="0" w:color="D5D0DD"/>
              <w:right w:val="single" w:sz="4" w:space="0" w:color="D5D0DD"/>
            </w:tcBorders>
            <w:hideMark/>
          </w:tcPr>
          <w:p w14:paraId="5D0264F5" w14:textId="77777777" w:rsidR="00BF41C6" w:rsidRPr="00D95841" w:rsidRDefault="00BF41C6" w:rsidP="00BF41C6">
            <w:pPr>
              <w:spacing w:line="264" w:lineRule="auto"/>
              <w:ind w:left="57" w:right="57"/>
              <w:rPr>
                <w:rFonts w:ascii="Arial" w:eastAsia="Times New Roman" w:hAnsi="Arial" w:cs="Arial"/>
                <w:color w:val="000000"/>
                <w:sz w:val="24"/>
                <w:szCs w:val="24"/>
                <w:lang w:val="en-US" w:eastAsia="pl-PL"/>
              </w:rPr>
            </w:pPr>
            <w:proofErr w:type="spellStart"/>
            <w:r w:rsidRPr="00D95841">
              <w:rPr>
                <w:rFonts w:ascii="Arial" w:eastAsia="Times New Roman" w:hAnsi="Arial" w:cs="Arial"/>
                <w:color w:val="000000"/>
                <w:sz w:val="24"/>
                <w:szCs w:val="24"/>
                <w:lang w:val="en-US" w:eastAsia="pl-PL"/>
              </w:rPr>
              <w:t>kolorowy</w:t>
            </w:r>
            <w:proofErr w:type="spellEnd"/>
            <w:r w:rsidRPr="00D95841">
              <w:rPr>
                <w:rFonts w:ascii="Arial" w:eastAsia="Times New Roman" w:hAnsi="Arial" w:cs="Arial"/>
                <w:color w:val="000000"/>
                <w:sz w:val="24"/>
                <w:szCs w:val="24"/>
                <w:lang w:val="en-US" w:eastAsia="pl-PL"/>
              </w:rPr>
              <w:t>, min. 4 MP</w:t>
            </w:r>
          </w:p>
        </w:tc>
      </w:tr>
      <w:tr w:rsidR="00BF41C6" w:rsidRPr="00D95841" w14:paraId="1EB52547" w14:textId="77777777" w:rsidTr="00FE0963">
        <w:trPr>
          <w:jc w:val="center"/>
        </w:trPr>
        <w:tc>
          <w:tcPr>
            <w:tcW w:w="3402" w:type="dxa"/>
            <w:tcBorders>
              <w:top w:val="single" w:sz="4" w:space="0" w:color="D5D0DD"/>
              <w:left w:val="single" w:sz="4" w:space="0" w:color="D5D0DD"/>
              <w:bottom w:val="single" w:sz="4" w:space="0" w:color="D5D0DD"/>
              <w:right w:val="single" w:sz="4" w:space="0" w:color="D5D0DD"/>
            </w:tcBorders>
            <w:hideMark/>
          </w:tcPr>
          <w:p w14:paraId="401D4ECD" w14:textId="77777777" w:rsidR="00BF41C6" w:rsidRPr="00D95841" w:rsidRDefault="00BF41C6" w:rsidP="00BF41C6">
            <w:pPr>
              <w:spacing w:line="264" w:lineRule="auto"/>
              <w:ind w:left="57" w:right="57"/>
              <w:rPr>
                <w:rFonts w:ascii="Arial" w:eastAsia="Times New Roman" w:hAnsi="Arial" w:cs="Arial"/>
                <w:color w:val="000000"/>
                <w:sz w:val="24"/>
                <w:szCs w:val="24"/>
                <w:lang w:val="en-US" w:eastAsia="pl-PL"/>
              </w:rPr>
            </w:pPr>
            <w:proofErr w:type="spellStart"/>
            <w:r w:rsidRPr="00D95841">
              <w:rPr>
                <w:rFonts w:ascii="Arial" w:eastAsia="Times New Roman" w:hAnsi="Arial" w:cs="Arial"/>
                <w:color w:val="000000"/>
                <w:sz w:val="24"/>
                <w:szCs w:val="24"/>
                <w:lang w:val="en-US" w:eastAsia="pl-PL"/>
              </w:rPr>
              <w:t>Akumulator</w:t>
            </w:r>
            <w:proofErr w:type="spellEnd"/>
          </w:p>
        </w:tc>
        <w:tc>
          <w:tcPr>
            <w:tcW w:w="6463" w:type="dxa"/>
            <w:tcBorders>
              <w:top w:val="single" w:sz="4" w:space="0" w:color="D5D0DD"/>
              <w:left w:val="single" w:sz="4" w:space="0" w:color="D5D0DD"/>
              <w:bottom w:val="single" w:sz="4" w:space="0" w:color="D5D0DD"/>
              <w:right w:val="single" w:sz="4" w:space="0" w:color="D5D0DD"/>
            </w:tcBorders>
            <w:hideMark/>
          </w:tcPr>
          <w:p w14:paraId="3F64F26D"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min. 4 300 </w:t>
            </w:r>
            <w:proofErr w:type="spellStart"/>
            <w:r w:rsidRPr="00D95841">
              <w:rPr>
                <w:rFonts w:ascii="Arial" w:eastAsia="Times New Roman" w:hAnsi="Arial" w:cs="Arial"/>
                <w:color w:val="000000"/>
                <w:sz w:val="24"/>
                <w:szCs w:val="24"/>
                <w:lang w:eastAsia="pl-PL"/>
              </w:rPr>
              <w:t>mAh</w:t>
            </w:r>
            <w:proofErr w:type="spellEnd"/>
            <w:r w:rsidRPr="00D95841">
              <w:rPr>
                <w:rFonts w:ascii="Arial" w:eastAsia="Times New Roman" w:hAnsi="Arial" w:cs="Arial"/>
                <w:color w:val="000000"/>
                <w:sz w:val="24"/>
                <w:szCs w:val="24"/>
                <w:lang w:eastAsia="pl-PL"/>
              </w:rPr>
              <w:t>, min. 2,5 godz. pracy ciągłej</w:t>
            </w:r>
          </w:p>
        </w:tc>
      </w:tr>
      <w:tr w:rsidR="00BF41C6" w:rsidRPr="00D95841" w14:paraId="2BFFBAD4" w14:textId="77777777" w:rsidTr="00FE0963">
        <w:trPr>
          <w:jc w:val="center"/>
        </w:trPr>
        <w:tc>
          <w:tcPr>
            <w:tcW w:w="3402" w:type="dxa"/>
            <w:tcBorders>
              <w:top w:val="single" w:sz="4" w:space="0" w:color="D5D0DD"/>
              <w:left w:val="single" w:sz="4" w:space="0" w:color="D5D0DD"/>
              <w:bottom w:val="single" w:sz="4" w:space="0" w:color="D5D0DD"/>
              <w:right w:val="single" w:sz="4" w:space="0" w:color="D5D0DD"/>
            </w:tcBorders>
            <w:hideMark/>
          </w:tcPr>
          <w:p w14:paraId="2663DAEE"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Sterowanie</w:t>
            </w:r>
          </w:p>
        </w:tc>
        <w:tc>
          <w:tcPr>
            <w:tcW w:w="6463" w:type="dxa"/>
            <w:tcBorders>
              <w:top w:val="single" w:sz="4" w:space="0" w:color="D5D0DD"/>
              <w:left w:val="single" w:sz="4" w:space="0" w:color="D5D0DD"/>
              <w:bottom w:val="single" w:sz="4" w:space="0" w:color="D5D0DD"/>
              <w:right w:val="single" w:sz="4" w:space="0" w:color="D5D0DD"/>
            </w:tcBorders>
            <w:hideMark/>
          </w:tcPr>
          <w:p w14:paraId="5FD29089"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kontrolery + obsługa </w:t>
            </w:r>
            <w:proofErr w:type="spellStart"/>
            <w:r w:rsidRPr="00D95841">
              <w:rPr>
                <w:rFonts w:ascii="Arial" w:eastAsia="Times New Roman" w:hAnsi="Arial" w:cs="Arial"/>
                <w:color w:val="000000"/>
                <w:sz w:val="24"/>
                <w:szCs w:val="24"/>
                <w:lang w:eastAsia="pl-PL"/>
              </w:rPr>
              <w:t>hand</w:t>
            </w:r>
            <w:proofErr w:type="spellEnd"/>
            <w:r w:rsidRPr="00D95841">
              <w:rPr>
                <w:rFonts w:ascii="Arial" w:eastAsia="Times New Roman" w:hAnsi="Arial" w:cs="Arial"/>
                <w:color w:val="000000"/>
                <w:sz w:val="24"/>
                <w:szCs w:val="24"/>
                <w:lang w:eastAsia="pl-PL"/>
              </w:rPr>
              <w:t xml:space="preserve"> </w:t>
            </w:r>
            <w:proofErr w:type="spellStart"/>
            <w:r w:rsidRPr="00D95841">
              <w:rPr>
                <w:rFonts w:ascii="Arial" w:eastAsia="Times New Roman" w:hAnsi="Arial" w:cs="Arial"/>
                <w:color w:val="000000"/>
                <w:sz w:val="24"/>
                <w:szCs w:val="24"/>
                <w:lang w:eastAsia="pl-PL"/>
              </w:rPr>
              <w:t>tracking</w:t>
            </w:r>
            <w:proofErr w:type="spellEnd"/>
          </w:p>
        </w:tc>
      </w:tr>
      <w:tr w:rsidR="00BF41C6" w:rsidRPr="00D95841" w14:paraId="3E2C1C96" w14:textId="77777777" w:rsidTr="00FE0963">
        <w:trPr>
          <w:jc w:val="center"/>
        </w:trPr>
        <w:tc>
          <w:tcPr>
            <w:tcW w:w="3402" w:type="dxa"/>
            <w:tcBorders>
              <w:top w:val="single" w:sz="4" w:space="0" w:color="D5D0DD"/>
              <w:left w:val="single" w:sz="4" w:space="0" w:color="D5D0DD"/>
              <w:bottom w:val="single" w:sz="4" w:space="0" w:color="D5D0DD"/>
              <w:right w:val="single" w:sz="4" w:space="0" w:color="D5D0DD"/>
            </w:tcBorders>
            <w:hideMark/>
          </w:tcPr>
          <w:p w14:paraId="0CAF0F71"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Tryb pracy</w:t>
            </w:r>
          </w:p>
        </w:tc>
        <w:tc>
          <w:tcPr>
            <w:tcW w:w="6463" w:type="dxa"/>
            <w:tcBorders>
              <w:top w:val="single" w:sz="4" w:space="0" w:color="D5D0DD"/>
              <w:left w:val="single" w:sz="4" w:space="0" w:color="D5D0DD"/>
              <w:bottom w:val="single" w:sz="4" w:space="0" w:color="D5D0DD"/>
              <w:right w:val="single" w:sz="4" w:space="0" w:color="D5D0DD"/>
            </w:tcBorders>
            <w:hideMark/>
          </w:tcPr>
          <w:p w14:paraId="32F00CE9"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proofErr w:type="spellStart"/>
            <w:r w:rsidRPr="00D95841">
              <w:rPr>
                <w:rFonts w:ascii="Arial" w:eastAsia="Times New Roman" w:hAnsi="Arial" w:cs="Arial"/>
                <w:color w:val="000000"/>
                <w:sz w:val="24"/>
                <w:szCs w:val="24"/>
                <w:lang w:eastAsia="pl-PL"/>
              </w:rPr>
              <w:t>standalone</w:t>
            </w:r>
            <w:proofErr w:type="spellEnd"/>
            <w:r w:rsidRPr="00D95841">
              <w:rPr>
                <w:rFonts w:ascii="Arial" w:eastAsia="Times New Roman" w:hAnsi="Arial" w:cs="Arial"/>
                <w:color w:val="000000"/>
                <w:sz w:val="24"/>
                <w:szCs w:val="24"/>
                <w:lang w:eastAsia="pl-PL"/>
              </w:rPr>
              <w:t xml:space="preserve"> (bez kabli)</w:t>
            </w:r>
          </w:p>
        </w:tc>
      </w:tr>
      <w:tr w:rsidR="00BF41C6" w:rsidRPr="00D95841" w14:paraId="711E737A" w14:textId="77777777" w:rsidTr="00FE0963">
        <w:trPr>
          <w:jc w:val="center"/>
        </w:trPr>
        <w:tc>
          <w:tcPr>
            <w:tcW w:w="3402" w:type="dxa"/>
            <w:tcBorders>
              <w:top w:val="single" w:sz="4" w:space="0" w:color="D5D0DD"/>
              <w:left w:val="single" w:sz="4" w:space="0" w:color="D5D0DD"/>
              <w:bottom w:val="single" w:sz="4" w:space="0" w:color="D5D0DD"/>
              <w:right w:val="single" w:sz="4" w:space="0" w:color="D5D0DD"/>
            </w:tcBorders>
            <w:hideMark/>
          </w:tcPr>
          <w:p w14:paraId="3D518D72"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Gwarancja producenta</w:t>
            </w:r>
          </w:p>
        </w:tc>
        <w:tc>
          <w:tcPr>
            <w:tcW w:w="6463" w:type="dxa"/>
            <w:tcBorders>
              <w:top w:val="single" w:sz="4" w:space="0" w:color="D5D0DD"/>
              <w:left w:val="single" w:sz="4" w:space="0" w:color="D5D0DD"/>
              <w:bottom w:val="single" w:sz="4" w:space="0" w:color="D5D0DD"/>
              <w:right w:val="single" w:sz="4" w:space="0" w:color="D5D0DD"/>
            </w:tcBorders>
            <w:hideMark/>
          </w:tcPr>
          <w:p w14:paraId="7CAC17EA"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min. 24 miesiące</w:t>
            </w:r>
          </w:p>
        </w:tc>
      </w:tr>
      <w:tr w:rsidR="00BF41C6" w:rsidRPr="00D95841" w14:paraId="48BECC32" w14:textId="77777777" w:rsidTr="00FE0963">
        <w:trPr>
          <w:jc w:val="center"/>
        </w:trPr>
        <w:tc>
          <w:tcPr>
            <w:tcW w:w="3402" w:type="dxa"/>
            <w:tcBorders>
              <w:top w:val="single" w:sz="4" w:space="0" w:color="D5D0DD"/>
              <w:left w:val="single" w:sz="4" w:space="0" w:color="D5D0DD"/>
              <w:bottom w:val="single" w:sz="4" w:space="0" w:color="D5D0DD"/>
              <w:right w:val="single" w:sz="4" w:space="0" w:color="D5D0DD"/>
            </w:tcBorders>
            <w:hideMark/>
          </w:tcPr>
          <w:p w14:paraId="3840F8BF"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Zgodność CE</w:t>
            </w:r>
          </w:p>
        </w:tc>
        <w:tc>
          <w:tcPr>
            <w:tcW w:w="6463" w:type="dxa"/>
            <w:tcBorders>
              <w:top w:val="single" w:sz="4" w:space="0" w:color="D5D0DD"/>
              <w:left w:val="single" w:sz="4" w:space="0" w:color="D5D0DD"/>
              <w:bottom w:val="single" w:sz="4" w:space="0" w:color="D5D0DD"/>
              <w:right w:val="single" w:sz="4" w:space="0" w:color="D5D0DD"/>
            </w:tcBorders>
            <w:hideMark/>
          </w:tcPr>
          <w:p w14:paraId="2F9380BE"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deklaracja zgodności CE wymagana</w:t>
            </w:r>
          </w:p>
        </w:tc>
      </w:tr>
    </w:tbl>
    <w:p w14:paraId="5AAC6577" w14:textId="77777777" w:rsidR="00BF41C6" w:rsidRDefault="00BF41C6" w:rsidP="00587FCD">
      <w:pPr>
        <w:spacing w:line="264" w:lineRule="auto"/>
        <w:ind w:right="57"/>
        <w:rPr>
          <w:rFonts w:ascii="Arial" w:eastAsia="Times New Roman" w:hAnsi="Arial" w:cs="Arial"/>
          <w:color w:val="000000"/>
          <w:sz w:val="24"/>
          <w:szCs w:val="24"/>
          <w:lang w:eastAsia="pl-PL"/>
        </w:rPr>
      </w:pPr>
    </w:p>
    <w:p w14:paraId="434E2E79" w14:textId="77777777" w:rsidR="00587FCD" w:rsidRDefault="00587FCD" w:rsidP="00587FCD">
      <w:pPr>
        <w:spacing w:line="264" w:lineRule="auto"/>
        <w:ind w:right="57"/>
        <w:rPr>
          <w:rFonts w:ascii="Arial" w:eastAsia="Times New Roman" w:hAnsi="Arial" w:cs="Arial"/>
          <w:color w:val="000000"/>
          <w:sz w:val="24"/>
          <w:szCs w:val="24"/>
          <w:lang w:eastAsia="pl-PL"/>
        </w:rPr>
      </w:pPr>
    </w:p>
    <w:p w14:paraId="71E406D2" w14:textId="77777777" w:rsidR="00587FCD" w:rsidRPr="00D95841" w:rsidRDefault="00587FCD" w:rsidP="00587FCD">
      <w:pPr>
        <w:spacing w:line="264" w:lineRule="auto"/>
        <w:ind w:right="57"/>
        <w:rPr>
          <w:rFonts w:ascii="Arial" w:eastAsia="Times New Roman" w:hAnsi="Arial" w:cs="Arial"/>
          <w:color w:val="000000"/>
          <w:sz w:val="24"/>
          <w:szCs w:val="24"/>
          <w:lang w:eastAsia="pl-PL"/>
        </w:rPr>
      </w:pPr>
    </w:p>
    <w:p w14:paraId="22BD7520"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lastRenderedPageBreak/>
        <w:t>4. LICENCJONOWANIE</w:t>
      </w:r>
    </w:p>
    <w:p w14:paraId="59431FDE"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Licencja dożywotnia, bez opłat abonamentowych — wskazana liczba stanowisk (gogli) Zamawiającego.</w:t>
      </w:r>
    </w:p>
    <w:p w14:paraId="7F2A8048"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Brak limitu czasowego użytkowania, brak limitu liczby uruchomień.</w:t>
      </w:r>
    </w:p>
    <w:p w14:paraId="1C8834EE"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Pełne prawo do wykorzystywania aplikacji w procesie dydaktycznym, w tym podczas zajęć z udziałem osób trzecich (uczniowie, studenci, kursanci).</w:t>
      </w:r>
    </w:p>
    <w:p w14:paraId="30636228"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Aktualizacje aplikacji oraz zachowanie kompatybilności z kolejnymi wersjami systemu operacyjnego gogli — w cenie licencji przez minimum 12 miesięcy od daty odbioru.</w:t>
      </w:r>
    </w:p>
    <w:p w14:paraId="6FB96E3F"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  Po okresie 12 miesięcy: opcjonalna kontynuacja aktualizacji za odrębną opłatą </w:t>
      </w:r>
      <w:proofErr w:type="spellStart"/>
      <w:r w:rsidRPr="00D95841">
        <w:rPr>
          <w:rFonts w:ascii="Arial" w:eastAsia="Times New Roman" w:hAnsi="Arial" w:cs="Arial"/>
          <w:color w:val="000000"/>
          <w:sz w:val="24"/>
          <w:szCs w:val="24"/>
          <w:lang w:eastAsia="pl-PL"/>
        </w:rPr>
        <w:t>maintenance</w:t>
      </w:r>
      <w:proofErr w:type="spellEnd"/>
      <w:r w:rsidRPr="00D95841">
        <w:rPr>
          <w:rFonts w:ascii="Arial" w:eastAsia="Times New Roman" w:hAnsi="Arial" w:cs="Arial"/>
          <w:color w:val="000000"/>
          <w:sz w:val="24"/>
          <w:szCs w:val="24"/>
          <w:lang w:eastAsia="pl-PL"/>
        </w:rPr>
        <w:t>, nieobowiązkowa do dalszego użytkowania aplikacji w wersji odebranej.</w:t>
      </w:r>
    </w:p>
    <w:p w14:paraId="37C75F4C"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Wykonawca oświadcza, że dysponuje pełnym prawem autorskim do oferowanego oprogramowania lub posiada ważne licencje od podmiotów uprawnionych.</w:t>
      </w:r>
    </w:p>
    <w:p w14:paraId="769FBC8D"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Oprogramowanie pochodzi z legalnego źródła i objęte jest pełnym wsparciem producenta.</w:t>
      </w:r>
    </w:p>
    <w:p w14:paraId="6911542C"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p>
    <w:p w14:paraId="58D70C00"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5. WDROŻENIE I SZKOLENIE</w:t>
      </w:r>
    </w:p>
    <w:p w14:paraId="4CF44B0B"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WDROŻENIE</w:t>
      </w:r>
    </w:p>
    <w:p w14:paraId="52EFC62D"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Termin wdrożenia: w terminie uzgodnionym z Zamawiającym).</w:t>
      </w:r>
    </w:p>
    <w:p w14:paraId="53929CBD"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  Miejsce wdrożenia: siedziba Zamawiającego (instalacja stacjonarna na każdym </w:t>
      </w:r>
      <w:proofErr w:type="spellStart"/>
      <w:r w:rsidRPr="00D95841">
        <w:rPr>
          <w:rFonts w:ascii="Arial" w:eastAsia="Times New Roman" w:hAnsi="Arial" w:cs="Arial"/>
          <w:color w:val="000000"/>
          <w:sz w:val="24"/>
          <w:szCs w:val="24"/>
          <w:lang w:eastAsia="pl-PL"/>
        </w:rPr>
        <w:t>goglu</w:t>
      </w:r>
      <w:proofErr w:type="spellEnd"/>
      <w:r w:rsidRPr="00D95841">
        <w:rPr>
          <w:rFonts w:ascii="Arial" w:eastAsia="Times New Roman" w:hAnsi="Arial" w:cs="Arial"/>
          <w:color w:val="000000"/>
          <w:sz w:val="24"/>
          <w:szCs w:val="24"/>
          <w:lang w:eastAsia="pl-PL"/>
        </w:rPr>
        <w:t xml:space="preserve">) lub zdalna konfiguracja sprzętu po wcześniejszej </w:t>
      </w:r>
      <w:proofErr w:type="spellStart"/>
      <w:r w:rsidRPr="00D95841">
        <w:rPr>
          <w:rFonts w:ascii="Arial" w:eastAsia="Times New Roman" w:hAnsi="Arial" w:cs="Arial"/>
          <w:color w:val="000000"/>
          <w:sz w:val="24"/>
          <w:szCs w:val="24"/>
          <w:lang w:eastAsia="pl-PL"/>
        </w:rPr>
        <w:t>preinstalacji</w:t>
      </w:r>
      <w:proofErr w:type="spellEnd"/>
      <w:r w:rsidRPr="00D95841">
        <w:rPr>
          <w:rFonts w:ascii="Arial" w:eastAsia="Times New Roman" w:hAnsi="Arial" w:cs="Arial"/>
          <w:color w:val="000000"/>
          <w:sz w:val="24"/>
          <w:szCs w:val="24"/>
          <w:lang w:eastAsia="pl-PL"/>
        </w:rPr>
        <w:t xml:space="preserve"> w siedzibie Wykonawcy.</w:t>
      </w:r>
    </w:p>
    <w:p w14:paraId="3A93EA2F"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  Zakres: instalacja oprogramowania, konfiguracja kont użytkowników, kalibracja sterowania (w tym </w:t>
      </w:r>
      <w:proofErr w:type="spellStart"/>
      <w:r w:rsidRPr="00D95841">
        <w:rPr>
          <w:rFonts w:ascii="Arial" w:eastAsia="Times New Roman" w:hAnsi="Arial" w:cs="Arial"/>
          <w:color w:val="000000"/>
          <w:sz w:val="24"/>
          <w:szCs w:val="24"/>
          <w:lang w:eastAsia="pl-PL"/>
        </w:rPr>
        <w:t>hand</w:t>
      </w:r>
      <w:proofErr w:type="spellEnd"/>
      <w:r w:rsidRPr="00D95841">
        <w:rPr>
          <w:rFonts w:ascii="Arial" w:eastAsia="Times New Roman" w:hAnsi="Arial" w:cs="Arial"/>
          <w:color w:val="000000"/>
          <w:sz w:val="24"/>
          <w:szCs w:val="24"/>
          <w:lang w:eastAsia="pl-PL"/>
        </w:rPr>
        <w:t xml:space="preserve"> </w:t>
      </w:r>
      <w:proofErr w:type="spellStart"/>
      <w:r w:rsidRPr="00D95841">
        <w:rPr>
          <w:rFonts w:ascii="Arial" w:eastAsia="Times New Roman" w:hAnsi="Arial" w:cs="Arial"/>
          <w:color w:val="000000"/>
          <w:sz w:val="24"/>
          <w:szCs w:val="24"/>
          <w:lang w:eastAsia="pl-PL"/>
        </w:rPr>
        <w:t>tracking</w:t>
      </w:r>
      <w:proofErr w:type="spellEnd"/>
      <w:r w:rsidRPr="00D95841">
        <w:rPr>
          <w:rFonts w:ascii="Arial" w:eastAsia="Times New Roman" w:hAnsi="Arial" w:cs="Arial"/>
          <w:color w:val="000000"/>
          <w:sz w:val="24"/>
          <w:szCs w:val="24"/>
          <w:lang w:eastAsia="pl-PL"/>
        </w:rPr>
        <w:t>, jeśli aplikacja go wykorzystuje), testy uruchomieniowe na każdym stanowisku.</w:t>
      </w:r>
    </w:p>
    <w:p w14:paraId="578BD9A6"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Konfiguracja sieci Wi-Fi w pracowni / sali, jeśli wymagana (we współpracy z administratorem sieci Zamawiającego).</w:t>
      </w:r>
    </w:p>
    <w:p w14:paraId="780E65F3"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SZKOLENIE KADRY</w:t>
      </w:r>
    </w:p>
    <w:p w14:paraId="5B6A1A48"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Minimum 1 dzień szkolenia stacjonarnie lub 2 sesje online (po 2 godziny każda).</w:t>
      </w:r>
    </w:p>
    <w:p w14:paraId="107F1181"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Zakres szkolenia: pierwsze uruchomienie sprzętu, obsługa aplikacji, panel administratora, BHP korzystania z VR, scenariusze lekcyjne, najczęstsze problemy i ich rozwiązanie.</w:t>
      </w:r>
    </w:p>
    <w:p w14:paraId="75CF3111"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Maksymalna liczba uczestników: do 5 osób na sesję.</w:t>
      </w:r>
    </w:p>
    <w:p w14:paraId="289A43A7"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  </w:t>
      </w:r>
      <w:proofErr w:type="spellStart"/>
      <w:r w:rsidRPr="00D95841">
        <w:rPr>
          <w:rFonts w:ascii="Arial" w:eastAsia="Times New Roman" w:hAnsi="Arial" w:cs="Arial"/>
          <w:color w:val="000000"/>
          <w:sz w:val="24"/>
          <w:szCs w:val="24"/>
          <w:lang w:eastAsia="pl-PL"/>
        </w:rPr>
        <w:t>Mozliwość</w:t>
      </w:r>
      <w:proofErr w:type="spellEnd"/>
      <w:r w:rsidRPr="00D95841">
        <w:rPr>
          <w:rFonts w:ascii="Arial" w:eastAsia="Times New Roman" w:hAnsi="Arial" w:cs="Arial"/>
          <w:color w:val="000000"/>
          <w:sz w:val="24"/>
          <w:szCs w:val="24"/>
          <w:lang w:eastAsia="pl-PL"/>
        </w:rPr>
        <w:t xml:space="preserve"> nagrania sesji szkoleniowej do późniejszego odtworzenia przez nowo zatrudnionych nauczycieli.</w:t>
      </w:r>
    </w:p>
    <w:p w14:paraId="4122157D"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Sesja Q&amp;A z trenerem na zakończenie szkolenia.</w:t>
      </w:r>
    </w:p>
    <w:p w14:paraId="539F429D"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MATERIAŁY DYDAKTYCZNE (W CENIE WDROŻENIA)</w:t>
      </w:r>
    </w:p>
    <w:p w14:paraId="1FCB5196"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Instrukcja użytkownika aplikacji (PDF, w języku polskim).</w:t>
      </w:r>
    </w:p>
    <w:p w14:paraId="5605A515"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Instrukcja administratora (PDF, w języku polskim).</w:t>
      </w:r>
    </w:p>
    <w:p w14:paraId="319AFC4F"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Karta BHP korzystania z VR — gotowa do wywieszenia w pracowni.</w:t>
      </w:r>
    </w:p>
    <w:p w14:paraId="21CE28D6"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Lista kontrolna codziennej obsługi sprzętu (przed/po lekcji).</w:t>
      </w:r>
    </w:p>
    <w:p w14:paraId="7D014DD0"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Scenariusze lekcyjne (jeden 45-minutowy scenariusz na każdy moduł aplikacji).</w:t>
      </w:r>
    </w:p>
    <w:p w14:paraId="36132DFB"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Karty pracy ucznia (PDF gotowe do wydruku).</w:t>
      </w:r>
    </w:p>
    <w:p w14:paraId="18D7D51F"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Przewodnik metodyczny — jak prowadzić lekcję z VR, jak oceniać postępy, jak rotować uczniami przy mniejszej liczbie gogli niż uczniów w klasie.</w:t>
      </w:r>
    </w:p>
    <w:p w14:paraId="2B17BF0F"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Mapa kompetencji — przyporządkowanie modułów aplikacji do efektów kształcenia w odpowiednim zawodzie / podstawie programowej.</w:t>
      </w:r>
    </w:p>
    <w:p w14:paraId="49097026"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6. WSPARCIE TECHNICZNE I GWARANCJA</w:t>
      </w:r>
    </w:p>
    <w:p w14:paraId="0A204982"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Wsparcie techniczne aplikacji: minimum 12 miesięcy od daty odbioru przedmiotu umowy, bez dodatkowych opłat.</w:t>
      </w:r>
    </w:p>
    <w:p w14:paraId="13B0C2B1"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  Forma wsparcia: helpdesk mailowy (czas reakcji: maksymalnie 24 godziny robocze) oraz </w:t>
      </w:r>
      <w:proofErr w:type="spellStart"/>
      <w:r w:rsidRPr="00D95841">
        <w:rPr>
          <w:rFonts w:ascii="Arial" w:eastAsia="Times New Roman" w:hAnsi="Arial" w:cs="Arial"/>
          <w:color w:val="000000"/>
          <w:sz w:val="24"/>
          <w:szCs w:val="24"/>
          <w:lang w:eastAsia="pl-PL"/>
        </w:rPr>
        <w:t>hotline</w:t>
      </w:r>
      <w:proofErr w:type="spellEnd"/>
      <w:r w:rsidRPr="00D95841">
        <w:rPr>
          <w:rFonts w:ascii="Arial" w:eastAsia="Times New Roman" w:hAnsi="Arial" w:cs="Arial"/>
          <w:color w:val="000000"/>
          <w:sz w:val="24"/>
          <w:szCs w:val="24"/>
          <w:lang w:eastAsia="pl-PL"/>
        </w:rPr>
        <w:t xml:space="preserve"> telefoniczny w godzinach 9:00–17:00 dni roboczych.</w:t>
      </w:r>
    </w:p>
    <w:p w14:paraId="7F29B832"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W ramach wsparcia: rozwiązywanie problemów technicznych.</w:t>
      </w:r>
    </w:p>
    <w:p w14:paraId="7E8C4355" w14:textId="54F84555"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lastRenderedPageBreak/>
        <w:t xml:space="preserve">•  Gwarancja sprzętu: zgodnie z </w:t>
      </w:r>
      <w:r w:rsidR="00587FCD">
        <w:rPr>
          <w:rFonts w:ascii="Arial" w:eastAsia="Times New Roman" w:hAnsi="Arial" w:cs="Arial"/>
          <w:color w:val="000000"/>
          <w:sz w:val="24"/>
          <w:szCs w:val="24"/>
          <w:lang w:eastAsia="pl-PL"/>
        </w:rPr>
        <w:t>ofertą wykonawcy</w:t>
      </w:r>
      <w:r w:rsidR="00587FCD" w:rsidRPr="00D95841">
        <w:rPr>
          <w:rFonts w:ascii="Arial" w:eastAsia="Times New Roman" w:hAnsi="Arial" w:cs="Arial"/>
          <w:color w:val="000000"/>
          <w:sz w:val="24"/>
          <w:szCs w:val="24"/>
          <w:lang w:eastAsia="pl-PL"/>
        </w:rPr>
        <w:t xml:space="preserve"> </w:t>
      </w:r>
      <w:r w:rsidRPr="00D95841">
        <w:rPr>
          <w:rFonts w:ascii="Arial" w:eastAsia="Times New Roman" w:hAnsi="Arial" w:cs="Arial"/>
          <w:color w:val="000000"/>
          <w:sz w:val="24"/>
          <w:szCs w:val="24"/>
          <w:lang w:eastAsia="pl-PL"/>
        </w:rPr>
        <w:t>— naprawa lub wymiana sprzętu na koszt Wykonawcy w okresie gwarancyjnym.</w:t>
      </w:r>
    </w:p>
    <w:p w14:paraId="660006BE"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Aktualizacje aplikacji w okresie gwarancyjnym: bezpłatne, dostarczane elektronicznie (</w:t>
      </w:r>
      <w:proofErr w:type="spellStart"/>
      <w:r w:rsidRPr="00D95841">
        <w:rPr>
          <w:rFonts w:ascii="Arial" w:eastAsia="Times New Roman" w:hAnsi="Arial" w:cs="Arial"/>
          <w:color w:val="000000"/>
          <w:sz w:val="24"/>
          <w:szCs w:val="24"/>
          <w:lang w:eastAsia="pl-PL"/>
        </w:rPr>
        <w:t>push</w:t>
      </w:r>
      <w:proofErr w:type="spellEnd"/>
      <w:r w:rsidRPr="00D95841">
        <w:rPr>
          <w:rFonts w:ascii="Arial" w:eastAsia="Times New Roman" w:hAnsi="Arial" w:cs="Arial"/>
          <w:color w:val="000000"/>
          <w:sz w:val="24"/>
          <w:szCs w:val="24"/>
          <w:lang w:eastAsia="pl-PL"/>
        </w:rPr>
        <w:t xml:space="preserve"> update przez kanał producenta gogli lub bezpośrednio od Wykonawcy).</w:t>
      </w:r>
    </w:p>
    <w:p w14:paraId="2A0F9266"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p>
    <w:p w14:paraId="327011B2"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7. KRYTERIA ODBIORU</w:t>
      </w:r>
    </w:p>
    <w:p w14:paraId="1063ADD0"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Odbiór przedmiotu zamówienia nastąpi protokolarnie, w obecności przedstawiciela Wykonawcy i Zamawiającego. Warunkiem podpisania protokołu odbioru jest spełnienie wszystkich poniższych kryteriów:</w:t>
      </w:r>
    </w:p>
    <w:p w14:paraId="5B0FB75D"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1.  Kompletność dostawy — wszystkie pozycje zgodnie z formularzem ofertowym (oprogramowanie, sprzęt jeśli dotyczy, dokumentacja).</w:t>
      </w:r>
    </w:p>
    <w:p w14:paraId="04FA4A79"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2.  Sprawność techniczna — uruchomienie aplikacji na każdym dostarczonym stanowisku w obecności przedstawiciela Zamawiającego.</w:t>
      </w:r>
    </w:p>
    <w:p w14:paraId="1107B5B6"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3.  Weryfikacja modułów — wykonanie minimum jednego pełnego scenariusza w każdym z modułów wskazanych w pkt 2 niniejszego OPZ.</w:t>
      </w:r>
    </w:p>
    <w:p w14:paraId="6FD2D1F8"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4.  Lokalizacja PL — weryfikacja kompletnego polskiego interfejsu i komunikatów audio/tekstowych. </w:t>
      </w:r>
    </w:p>
    <w:p w14:paraId="05CE028B"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5.  Dokumentacja — przekazanie kompletu materiałów wskazanych w pkt 5.</w:t>
      </w:r>
    </w:p>
    <w:p w14:paraId="4B445441"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6.  Szkolenie — przeprowadzenie szkolenia kadry zgodnie z pkt 5.</w:t>
      </w:r>
    </w:p>
    <w:p w14:paraId="17611F93" w14:textId="77777777" w:rsidR="00BF41C6" w:rsidRPr="00D95841" w:rsidRDefault="00BF41C6" w:rsidP="00BF41C6">
      <w:pPr>
        <w:spacing w:line="264" w:lineRule="auto"/>
        <w:ind w:left="57" w:right="57"/>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7.  Karta gwarancyjna sprzętu (jeśli dotyczy) i deklaracja zgodności CE.</w:t>
      </w:r>
    </w:p>
    <w:p w14:paraId="1121F853" w14:textId="77777777" w:rsidR="00D6173A" w:rsidRPr="00D95841" w:rsidRDefault="00D6173A">
      <w:pPr>
        <w:rPr>
          <w:rFonts w:ascii="Arial" w:hAnsi="Arial" w:cs="Arial"/>
          <w:sz w:val="24"/>
          <w:szCs w:val="24"/>
        </w:rPr>
      </w:pPr>
    </w:p>
    <w:p w14:paraId="7C111598" w14:textId="77777777" w:rsidR="00D95841" w:rsidRPr="00D6173A" w:rsidRDefault="00D95841" w:rsidP="00BF41C6">
      <w:pPr>
        <w:pStyle w:val="Akapitzlist"/>
        <w:numPr>
          <w:ilvl w:val="0"/>
          <w:numId w:val="72"/>
        </w:numPr>
        <w:spacing w:line="240" w:lineRule="auto"/>
        <w:rPr>
          <w:rFonts w:ascii="Arial" w:eastAsia="Times New Roman" w:hAnsi="Arial" w:cs="Arial"/>
          <w:color w:val="000000"/>
          <w:sz w:val="24"/>
          <w:szCs w:val="24"/>
          <w:u w:val="single"/>
          <w:lang w:eastAsia="pl-PL"/>
        </w:rPr>
      </w:pPr>
      <w:r w:rsidRPr="00D6173A">
        <w:rPr>
          <w:rFonts w:ascii="Arial" w:hAnsi="Arial" w:cs="Arial"/>
          <w:b/>
          <w:bCs/>
          <w:color w:val="000000"/>
          <w:sz w:val="24"/>
          <w:szCs w:val="24"/>
          <w:u w:val="single"/>
        </w:rPr>
        <w:t xml:space="preserve">Komputer stacjonarny z monitorem 27", myszą i klawiaturą, systemem operacyjnym </w:t>
      </w:r>
    </w:p>
    <w:p w14:paraId="7D3659DC" w14:textId="77777777" w:rsidR="00D95841" w:rsidRPr="00D95841" w:rsidRDefault="00D95841" w:rsidP="00D95841">
      <w:pPr>
        <w:pStyle w:val="Akapitzlist"/>
        <w:spacing w:line="240" w:lineRule="auto"/>
        <w:rPr>
          <w:rFonts w:ascii="Arial" w:eastAsia="Times New Roman" w:hAnsi="Arial" w:cs="Arial"/>
          <w:color w:val="000000"/>
          <w:sz w:val="24"/>
          <w:szCs w:val="24"/>
          <w:lang w:eastAsia="pl-PL"/>
        </w:rPr>
      </w:pPr>
    </w:p>
    <w:p w14:paraId="64F76980" w14:textId="638EE5C1" w:rsidR="00BF41C6" w:rsidRPr="00D95841" w:rsidRDefault="00BF41C6" w:rsidP="00D95841">
      <w:pPr>
        <w:spacing w:line="240" w:lineRule="auto"/>
        <w:rPr>
          <w:rFonts w:ascii="Arial" w:eastAsia="Times New Roman" w:hAnsi="Arial" w:cs="Arial"/>
          <w:color w:val="000000"/>
          <w:sz w:val="24"/>
          <w:szCs w:val="24"/>
          <w:lang w:eastAsia="pl-PL"/>
        </w:rPr>
      </w:pPr>
      <w:r w:rsidRPr="00D95841">
        <w:rPr>
          <w:rFonts w:ascii="Arial" w:eastAsia="Times New Roman" w:hAnsi="Arial" w:cs="Arial"/>
          <w:bCs/>
          <w:color w:val="000000"/>
          <w:sz w:val="24"/>
          <w:szCs w:val="24"/>
          <w:lang w:eastAsia="pl-PL"/>
        </w:rPr>
        <w:t>Komputer stacjonarny do obsługi aplikacji VR oraz symulatora procesów logistycznych – wymagania minimalne</w:t>
      </w:r>
    </w:p>
    <w:p w14:paraId="02974DC9" w14:textId="77777777" w:rsidR="00BF41C6" w:rsidRPr="00D95841" w:rsidRDefault="00BF41C6" w:rsidP="00BF41C6">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Przedmiotem zamówienia jest dostawa fabrycznie nowego komputera stacjonarnego przeznaczonego do obsługi aplikacji wykorzystujących technologię wirtualnej rzeczywistości (VR), w tym symulatora procesów logistycznych. Komputer powinien zapewniać wysoką wydajność obliczeniową i graficzną, umożliwiając płynną pracę z aplikacjami 3D, środowiskami VR oraz oprogramowaniem edukacyjnym i szkoleniowym.</w:t>
      </w:r>
    </w:p>
    <w:p w14:paraId="018FDC49" w14:textId="77777777" w:rsidR="00BF41C6" w:rsidRPr="00D95841" w:rsidRDefault="00BF41C6" w:rsidP="00BF41C6">
      <w:pPr>
        <w:spacing w:line="240" w:lineRule="auto"/>
        <w:rPr>
          <w:rFonts w:ascii="Arial" w:eastAsia="Times New Roman" w:hAnsi="Arial" w:cs="Arial"/>
          <w:color w:val="000000"/>
          <w:sz w:val="24"/>
          <w:szCs w:val="24"/>
          <w:lang w:eastAsia="pl-PL"/>
        </w:rPr>
      </w:pPr>
      <w:r w:rsidRPr="00D95841">
        <w:rPr>
          <w:rFonts w:ascii="Arial" w:eastAsia="Times New Roman" w:hAnsi="Arial" w:cs="Arial"/>
          <w:bCs/>
          <w:color w:val="000000"/>
          <w:sz w:val="24"/>
          <w:szCs w:val="24"/>
          <w:lang w:eastAsia="pl-PL"/>
        </w:rPr>
        <w:t>Minimalne wymagania techniczne:</w:t>
      </w:r>
    </w:p>
    <w:p w14:paraId="07027BD9" w14:textId="77777777" w:rsidR="00BF41C6" w:rsidRPr="00D95841" w:rsidRDefault="00BF41C6" w:rsidP="00BF41C6">
      <w:pPr>
        <w:numPr>
          <w:ilvl w:val="0"/>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komputer stacjonarny fabrycznie nowy,</w:t>
      </w:r>
    </w:p>
    <w:p w14:paraId="0555D519" w14:textId="77777777" w:rsidR="00BF41C6" w:rsidRPr="00D95841" w:rsidRDefault="00BF41C6" w:rsidP="00BF41C6">
      <w:pPr>
        <w:numPr>
          <w:ilvl w:val="0"/>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procesor o wydajności nie niższej niż </w:t>
      </w:r>
      <w:r w:rsidRPr="00D95841">
        <w:rPr>
          <w:rFonts w:ascii="Arial" w:eastAsia="Times New Roman" w:hAnsi="Arial" w:cs="Arial"/>
          <w:bCs/>
          <w:color w:val="000000"/>
          <w:sz w:val="24"/>
          <w:szCs w:val="24"/>
          <w:lang w:eastAsia="pl-PL"/>
        </w:rPr>
        <w:t xml:space="preserve">AMD </w:t>
      </w:r>
      <w:proofErr w:type="spellStart"/>
      <w:r w:rsidRPr="00D95841">
        <w:rPr>
          <w:rFonts w:ascii="Arial" w:eastAsia="Times New Roman" w:hAnsi="Arial" w:cs="Arial"/>
          <w:bCs/>
          <w:color w:val="000000"/>
          <w:sz w:val="24"/>
          <w:szCs w:val="24"/>
          <w:lang w:eastAsia="pl-PL"/>
        </w:rPr>
        <w:t>Ryzen</w:t>
      </w:r>
      <w:proofErr w:type="spellEnd"/>
      <w:r w:rsidRPr="00D95841">
        <w:rPr>
          <w:rFonts w:ascii="Arial" w:eastAsia="Times New Roman" w:hAnsi="Arial" w:cs="Arial"/>
          <w:bCs/>
          <w:color w:val="000000"/>
          <w:sz w:val="24"/>
          <w:szCs w:val="24"/>
          <w:lang w:eastAsia="pl-PL"/>
        </w:rPr>
        <w:t xml:space="preserve"> 7 7700</w:t>
      </w:r>
      <w:r w:rsidRPr="00D95841">
        <w:rPr>
          <w:rFonts w:ascii="Arial" w:eastAsia="Times New Roman" w:hAnsi="Arial" w:cs="Arial"/>
          <w:color w:val="000000"/>
          <w:sz w:val="24"/>
          <w:szCs w:val="24"/>
          <w:lang w:eastAsia="pl-PL"/>
        </w:rPr>
        <w:t xml:space="preserve"> lub równoważny, posiadający:</w:t>
      </w:r>
    </w:p>
    <w:p w14:paraId="48DCD94F" w14:textId="77777777" w:rsidR="00BF41C6" w:rsidRPr="00D95841" w:rsidRDefault="00BF41C6" w:rsidP="00BF41C6">
      <w:pPr>
        <w:numPr>
          <w:ilvl w:val="1"/>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minimum 8 rdzeni,</w:t>
      </w:r>
    </w:p>
    <w:p w14:paraId="5B8984B2" w14:textId="77777777" w:rsidR="00BF41C6" w:rsidRPr="00D95841" w:rsidRDefault="00BF41C6" w:rsidP="00BF41C6">
      <w:pPr>
        <w:numPr>
          <w:ilvl w:val="1"/>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minimum 16 wątków,</w:t>
      </w:r>
    </w:p>
    <w:p w14:paraId="45B47A47" w14:textId="77777777" w:rsidR="00BF41C6" w:rsidRPr="00D95841" w:rsidRDefault="00BF41C6" w:rsidP="00BF41C6">
      <w:pPr>
        <w:numPr>
          <w:ilvl w:val="1"/>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taktowanie w trybie Turbo minimum 5,0 GHz,</w:t>
      </w:r>
    </w:p>
    <w:p w14:paraId="37C3D8ED" w14:textId="77777777" w:rsidR="00BF41C6" w:rsidRPr="00D95841" w:rsidRDefault="00BF41C6" w:rsidP="00BF41C6">
      <w:pPr>
        <w:numPr>
          <w:ilvl w:val="1"/>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pamięć podręczną minimum 32 MB,</w:t>
      </w:r>
    </w:p>
    <w:p w14:paraId="6F65BB7C" w14:textId="77777777" w:rsidR="00BF41C6" w:rsidRPr="00D95841" w:rsidRDefault="00BF41C6" w:rsidP="00BF41C6">
      <w:pPr>
        <w:numPr>
          <w:ilvl w:val="0"/>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pamięć operacyjna minimum </w:t>
      </w:r>
      <w:r w:rsidRPr="00D95841">
        <w:rPr>
          <w:rFonts w:ascii="Arial" w:eastAsia="Times New Roman" w:hAnsi="Arial" w:cs="Arial"/>
          <w:bCs/>
          <w:color w:val="000000"/>
          <w:sz w:val="24"/>
          <w:szCs w:val="24"/>
          <w:lang w:eastAsia="pl-PL"/>
        </w:rPr>
        <w:t>32 GB DDR5</w:t>
      </w:r>
      <w:r w:rsidRPr="00D95841">
        <w:rPr>
          <w:rFonts w:ascii="Arial" w:eastAsia="Times New Roman" w:hAnsi="Arial" w:cs="Arial"/>
          <w:color w:val="000000"/>
          <w:sz w:val="24"/>
          <w:szCs w:val="24"/>
          <w:lang w:eastAsia="pl-PL"/>
        </w:rPr>
        <w:t xml:space="preserve"> o częstotliwości minimum 5200 MHz,</w:t>
      </w:r>
    </w:p>
    <w:p w14:paraId="2CD67783" w14:textId="77777777" w:rsidR="00BF41C6" w:rsidRPr="00D95841" w:rsidRDefault="00BF41C6" w:rsidP="00BF41C6">
      <w:pPr>
        <w:numPr>
          <w:ilvl w:val="0"/>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rozbudowy pamięci RAM do co najmniej 64 GB,</w:t>
      </w:r>
    </w:p>
    <w:p w14:paraId="3AB3B2FC" w14:textId="77777777" w:rsidR="00BF41C6" w:rsidRPr="00D95841" w:rsidRDefault="00BF41C6" w:rsidP="00BF41C6">
      <w:pPr>
        <w:numPr>
          <w:ilvl w:val="0"/>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dysk systemowy SSD </w:t>
      </w:r>
      <w:proofErr w:type="spellStart"/>
      <w:r w:rsidRPr="00D95841">
        <w:rPr>
          <w:rFonts w:ascii="Arial" w:eastAsia="Times New Roman" w:hAnsi="Arial" w:cs="Arial"/>
          <w:color w:val="000000"/>
          <w:sz w:val="24"/>
          <w:szCs w:val="24"/>
          <w:lang w:eastAsia="pl-PL"/>
        </w:rPr>
        <w:t>NVMe</w:t>
      </w:r>
      <w:proofErr w:type="spellEnd"/>
      <w:r w:rsidRPr="00D95841">
        <w:rPr>
          <w:rFonts w:ascii="Arial" w:eastAsia="Times New Roman" w:hAnsi="Arial" w:cs="Arial"/>
          <w:color w:val="000000"/>
          <w:sz w:val="24"/>
          <w:szCs w:val="24"/>
          <w:lang w:eastAsia="pl-PL"/>
        </w:rPr>
        <w:t xml:space="preserve"> </w:t>
      </w:r>
      <w:proofErr w:type="spellStart"/>
      <w:r w:rsidRPr="00D95841">
        <w:rPr>
          <w:rFonts w:ascii="Arial" w:eastAsia="Times New Roman" w:hAnsi="Arial" w:cs="Arial"/>
          <w:color w:val="000000"/>
          <w:sz w:val="24"/>
          <w:szCs w:val="24"/>
          <w:lang w:eastAsia="pl-PL"/>
        </w:rPr>
        <w:t>PCIe</w:t>
      </w:r>
      <w:proofErr w:type="spellEnd"/>
      <w:r w:rsidRPr="00D95841">
        <w:rPr>
          <w:rFonts w:ascii="Arial" w:eastAsia="Times New Roman" w:hAnsi="Arial" w:cs="Arial"/>
          <w:color w:val="000000"/>
          <w:sz w:val="24"/>
          <w:szCs w:val="24"/>
          <w:lang w:eastAsia="pl-PL"/>
        </w:rPr>
        <w:t xml:space="preserve"> o pojemności minimum </w:t>
      </w:r>
      <w:r w:rsidRPr="00D95841">
        <w:rPr>
          <w:rFonts w:ascii="Arial" w:eastAsia="Times New Roman" w:hAnsi="Arial" w:cs="Arial"/>
          <w:bCs/>
          <w:color w:val="000000"/>
          <w:sz w:val="24"/>
          <w:szCs w:val="24"/>
          <w:lang w:eastAsia="pl-PL"/>
        </w:rPr>
        <w:t>1 TB</w:t>
      </w:r>
      <w:r w:rsidRPr="00D95841">
        <w:rPr>
          <w:rFonts w:ascii="Arial" w:eastAsia="Times New Roman" w:hAnsi="Arial" w:cs="Arial"/>
          <w:color w:val="000000"/>
          <w:sz w:val="24"/>
          <w:szCs w:val="24"/>
          <w:lang w:eastAsia="pl-PL"/>
        </w:rPr>
        <w:t>,</w:t>
      </w:r>
    </w:p>
    <w:p w14:paraId="1AE63196" w14:textId="77777777" w:rsidR="00BF41C6" w:rsidRPr="00D95841" w:rsidRDefault="00BF41C6" w:rsidP="00BF41C6">
      <w:pPr>
        <w:numPr>
          <w:ilvl w:val="0"/>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montażu dodatkowych dysków SSD M.2 oraz dysków SATA,</w:t>
      </w:r>
    </w:p>
    <w:p w14:paraId="0C08F846" w14:textId="77777777" w:rsidR="00BF41C6" w:rsidRPr="00D95841" w:rsidRDefault="00BF41C6" w:rsidP="00BF41C6">
      <w:pPr>
        <w:numPr>
          <w:ilvl w:val="0"/>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dedykowana karta graficzna o wydajności nie niższej niż </w:t>
      </w:r>
      <w:r w:rsidRPr="00D95841">
        <w:rPr>
          <w:rFonts w:ascii="Arial" w:eastAsia="Times New Roman" w:hAnsi="Arial" w:cs="Arial"/>
          <w:bCs/>
          <w:color w:val="000000"/>
          <w:sz w:val="24"/>
          <w:szCs w:val="24"/>
          <w:lang w:eastAsia="pl-PL"/>
        </w:rPr>
        <w:t xml:space="preserve">NVIDIA </w:t>
      </w:r>
      <w:proofErr w:type="spellStart"/>
      <w:r w:rsidRPr="00D95841">
        <w:rPr>
          <w:rFonts w:ascii="Arial" w:eastAsia="Times New Roman" w:hAnsi="Arial" w:cs="Arial"/>
          <w:bCs/>
          <w:color w:val="000000"/>
          <w:sz w:val="24"/>
          <w:szCs w:val="24"/>
          <w:lang w:eastAsia="pl-PL"/>
        </w:rPr>
        <w:t>GeForce</w:t>
      </w:r>
      <w:proofErr w:type="spellEnd"/>
      <w:r w:rsidRPr="00D95841">
        <w:rPr>
          <w:rFonts w:ascii="Arial" w:eastAsia="Times New Roman" w:hAnsi="Arial" w:cs="Arial"/>
          <w:bCs/>
          <w:color w:val="000000"/>
          <w:sz w:val="24"/>
          <w:szCs w:val="24"/>
          <w:lang w:eastAsia="pl-PL"/>
        </w:rPr>
        <w:t xml:space="preserve"> RTX 5070</w:t>
      </w:r>
      <w:r w:rsidRPr="00D95841">
        <w:rPr>
          <w:rFonts w:ascii="Arial" w:eastAsia="Times New Roman" w:hAnsi="Arial" w:cs="Arial"/>
          <w:color w:val="000000"/>
          <w:sz w:val="24"/>
          <w:szCs w:val="24"/>
          <w:lang w:eastAsia="pl-PL"/>
        </w:rPr>
        <w:t xml:space="preserve"> lub równoważna, wyposażona w:</w:t>
      </w:r>
    </w:p>
    <w:p w14:paraId="4F29526C" w14:textId="77777777" w:rsidR="00BF41C6" w:rsidRPr="00D95841" w:rsidRDefault="00BF41C6" w:rsidP="00BF41C6">
      <w:pPr>
        <w:numPr>
          <w:ilvl w:val="1"/>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minimum 12 GB pamięci GDDR7,</w:t>
      </w:r>
    </w:p>
    <w:p w14:paraId="1A189B26" w14:textId="4ADB7CC0" w:rsidR="00BF41C6" w:rsidRPr="009871AF" w:rsidRDefault="00BF41C6" w:rsidP="009871AF">
      <w:pPr>
        <w:numPr>
          <w:ilvl w:val="1"/>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sprzętową obsługę Ray </w:t>
      </w:r>
      <w:proofErr w:type="spellStart"/>
      <w:r w:rsidRPr="00D95841">
        <w:rPr>
          <w:rFonts w:ascii="Arial" w:eastAsia="Times New Roman" w:hAnsi="Arial" w:cs="Arial"/>
          <w:color w:val="000000"/>
          <w:sz w:val="24"/>
          <w:szCs w:val="24"/>
          <w:lang w:eastAsia="pl-PL"/>
        </w:rPr>
        <w:t>Tracing</w:t>
      </w:r>
      <w:proofErr w:type="spellEnd"/>
      <w:r w:rsidRPr="00D95841">
        <w:rPr>
          <w:rFonts w:ascii="Arial" w:eastAsia="Times New Roman" w:hAnsi="Arial" w:cs="Arial"/>
          <w:color w:val="000000"/>
          <w:sz w:val="24"/>
          <w:szCs w:val="24"/>
          <w:lang w:eastAsia="pl-PL"/>
        </w:rPr>
        <w:t>,</w:t>
      </w:r>
    </w:p>
    <w:p w14:paraId="3D04B1E2" w14:textId="77777777" w:rsidR="00BF41C6" w:rsidRPr="00D95841" w:rsidRDefault="00BF41C6" w:rsidP="00BF41C6">
      <w:pPr>
        <w:numPr>
          <w:ilvl w:val="1"/>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obsługę technologii NVIDIA DLSS 4 lub równoważnej,</w:t>
      </w:r>
    </w:p>
    <w:p w14:paraId="782903F7" w14:textId="77777777" w:rsidR="00BF41C6" w:rsidRPr="00D95841" w:rsidRDefault="00BF41C6" w:rsidP="00BF41C6">
      <w:pPr>
        <w:numPr>
          <w:ilvl w:val="1"/>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zgodność z technologiami VR (</w:t>
      </w:r>
      <w:proofErr w:type="spellStart"/>
      <w:r w:rsidRPr="00D95841">
        <w:rPr>
          <w:rFonts w:ascii="Arial" w:eastAsia="Times New Roman" w:hAnsi="Arial" w:cs="Arial"/>
          <w:color w:val="000000"/>
          <w:sz w:val="24"/>
          <w:szCs w:val="24"/>
          <w:lang w:eastAsia="pl-PL"/>
        </w:rPr>
        <w:t>OpenXR</w:t>
      </w:r>
      <w:proofErr w:type="spellEnd"/>
      <w:r w:rsidRPr="00D95841">
        <w:rPr>
          <w:rFonts w:ascii="Arial" w:eastAsia="Times New Roman" w:hAnsi="Arial" w:cs="Arial"/>
          <w:color w:val="000000"/>
          <w:sz w:val="24"/>
          <w:szCs w:val="24"/>
          <w:lang w:eastAsia="pl-PL"/>
        </w:rPr>
        <w:t xml:space="preserve">, </w:t>
      </w:r>
      <w:proofErr w:type="spellStart"/>
      <w:r w:rsidRPr="00D95841">
        <w:rPr>
          <w:rFonts w:ascii="Arial" w:eastAsia="Times New Roman" w:hAnsi="Arial" w:cs="Arial"/>
          <w:color w:val="000000"/>
          <w:sz w:val="24"/>
          <w:szCs w:val="24"/>
          <w:lang w:eastAsia="pl-PL"/>
        </w:rPr>
        <w:t>SteamVR</w:t>
      </w:r>
      <w:proofErr w:type="spellEnd"/>
      <w:r w:rsidRPr="00D95841">
        <w:rPr>
          <w:rFonts w:ascii="Arial" w:eastAsia="Times New Roman" w:hAnsi="Arial" w:cs="Arial"/>
          <w:color w:val="000000"/>
          <w:sz w:val="24"/>
          <w:szCs w:val="24"/>
          <w:lang w:eastAsia="pl-PL"/>
        </w:rPr>
        <w:t xml:space="preserve"> lub równoważnymi),</w:t>
      </w:r>
    </w:p>
    <w:p w14:paraId="588A04E7" w14:textId="77777777" w:rsidR="00BF41C6" w:rsidRPr="00D95841" w:rsidRDefault="00BF41C6" w:rsidP="00BF41C6">
      <w:pPr>
        <w:numPr>
          <w:ilvl w:val="0"/>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karta sieciowa Ethernet 10/100/1000 </w:t>
      </w:r>
      <w:proofErr w:type="spellStart"/>
      <w:r w:rsidRPr="00D95841">
        <w:rPr>
          <w:rFonts w:ascii="Arial" w:eastAsia="Times New Roman" w:hAnsi="Arial" w:cs="Arial"/>
          <w:color w:val="000000"/>
          <w:sz w:val="24"/>
          <w:szCs w:val="24"/>
          <w:lang w:eastAsia="pl-PL"/>
        </w:rPr>
        <w:t>Mb</w:t>
      </w:r>
      <w:proofErr w:type="spellEnd"/>
      <w:r w:rsidRPr="00D95841">
        <w:rPr>
          <w:rFonts w:ascii="Arial" w:eastAsia="Times New Roman" w:hAnsi="Arial" w:cs="Arial"/>
          <w:color w:val="000000"/>
          <w:sz w:val="24"/>
          <w:szCs w:val="24"/>
          <w:lang w:eastAsia="pl-PL"/>
        </w:rPr>
        <w:t>/s,</w:t>
      </w:r>
    </w:p>
    <w:p w14:paraId="41EAFA98" w14:textId="77777777" w:rsidR="00BF41C6" w:rsidRPr="00D95841" w:rsidRDefault="00BF41C6" w:rsidP="00BF41C6">
      <w:pPr>
        <w:numPr>
          <w:ilvl w:val="0"/>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moduł Wi-Fi 6 lub nowszy,</w:t>
      </w:r>
    </w:p>
    <w:p w14:paraId="6E9C698A" w14:textId="77777777" w:rsidR="00BF41C6" w:rsidRPr="00D95841" w:rsidRDefault="00BF41C6" w:rsidP="00BF41C6">
      <w:pPr>
        <w:numPr>
          <w:ilvl w:val="0"/>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moduł Bluetooth 5.3 lub nowszy,</w:t>
      </w:r>
    </w:p>
    <w:p w14:paraId="0189C88D" w14:textId="77777777" w:rsidR="00BF41C6" w:rsidRPr="00D95841" w:rsidRDefault="00BF41C6" w:rsidP="00BF41C6">
      <w:pPr>
        <w:numPr>
          <w:ilvl w:val="0"/>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lastRenderedPageBreak/>
        <w:t>złącza minimum:</w:t>
      </w:r>
    </w:p>
    <w:p w14:paraId="1DDF6E9D" w14:textId="77777777" w:rsidR="00BF41C6" w:rsidRPr="00D95841" w:rsidRDefault="00BF41C6" w:rsidP="00BF41C6">
      <w:pPr>
        <w:numPr>
          <w:ilvl w:val="1"/>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6 portów USB, w tym co najmniej 2 × USB 3.2,</w:t>
      </w:r>
    </w:p>
    <w:p w14:paraId="1FA34904" w14:textId="77777777" w:rsidR="00BF41C6" w:rsidRPr="00D95841" w:rsidRDefault="00BF41C6" w:rsidP="00BF41C6">
      <w:pPr>
        <w:numPr>
          <w:ilvl w:val="1"/>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minimum 1 × USB-C,</w:t>
      </w:r>
    </w:p>
    <w:p w14:paraId="5634E479" w14:textId="77777777" w:rsidR="00BF41C6" w:rsidRPr="00D95841" w:rsidRDefault="00BF41C6" w:rsidP="00BF41C6">
      <w:pPr>
        <w:numPr>
          <w:ilvl w:val="1"/>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HDMI,</w:t>
      </w:r>
    </w:p>
    <w:p w14:paraId="462DD920" w14:textId="77777777" w:rsidR="00BF41C6" w:rsidRPr="00D95841" w:rsidRDefault="00BF41C6" w:rsidP="00BF41C6">
      <w:pPr>
        <w:numPr>
          <w:ilvl w:val="1"/>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minimum 3 × </w:t>
      </w:r>
      <w:proofErr w:type="spellStart"/>
      <w:r w:rsidRPr="00D95841">
        <w:rPr>
          <w:rFonts w:ascii="Arial" w:eastAsia="Times New Roman" w:hAnsi="Arial" w:cs="Arial"/>
          <w:color w:val="000000"/>
          <w:sz w:val="24"/>
          <w:szCs w:val="24"/>
          <w:lang w:eastAsia="pl-PL"/>
        </w:rPr>
        <w:t>DisplayPort</w:t>
      </w:r>
      <w:proofErr w:type="spellEnd"/>
      <w:r w:rsidRPr="00D95841">
        <w:rPr>
          <w:rFonts w:ascii="Arial" w:eastAsia="Times New Roman" w:hAnsi="Arial" w:cs="Arial"/>
          <w:color w:val="000000"/>
          <w:sz w:val="24"/>
          <w:szCs w:val="24"/>
          <w:lang w:eastAsia="pl-PL"/>
        </w:rPr>
        <w:t>,</w:t>
      </w:r>
    </w:p>
    <w:p w14:paraId="67EF76A4" w14:textId="77777777" w:rsidR="00BF41C6" w:rsidRPr="00D95841" w:rsidRDefault="00BF41C6" w:rsidP="00BF41C6">
      <w:pPr>
        <w:numPr>
          <w:ilvl w:val="1"/>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RJ-45,</w:t>
      </w:r>
    </w:p>
    <w:p w14:paraId="68A75F7F" w14:textId="77777777" w:rsidR="00BF41C6" w:rsidRPr="00D95841" w:rsidRDefault="00BF41C6" w:rsidP="00BF41C6">
      <w:pPr>
        <w:numPr>
          <w:ilvl w:val="1"/>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wyjścia/wejścia audio,</w:t>
      </w:r>
    </w:p>
    <w:p w14:paraId="780776E1" w14:textId="77777777" w:rsidR="00BF41C6" w:rsidRPr="00D95841" w:rsidRDefault="00BF41C6" w:rsidP="00BF41C6">
      <w:pPr>
        <w:numPr>
          <w:ilvl w:val="0"/>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zasilacz o mocy minimum </w:t>
      </w:r>
      <w:r w:rsidRPr="00D95841">
        <w:rPr>
          <w:rFonts w:ascii="Arial" w:eastAsia="Times New Roman" w:hAnsi="Arial" w:cs="Arial"/>
          <w:bCs/>
          <w:color w:val="000000"/>
          <w:sz w:val="24"/>
          <w:szCs w:val="24"/>
          <w:lang w:eastAsia="pl-PL"/>
        </w:rPr>
        <w:t>750 W</w:t>
      </w:r>
      <w:r w:rsidRPr="00D95841">
        <w:rPr>
          <w:rFonts w:ascii="Arial" w:eastAsia="Times New Roman" w:hAnsi="Arial" w:cs="Arial"/>
          <w:color w:val="000000"/>
          <w:sz w:val="24"/>
          <w:szCs w:val="24"/>
          <w:lang w:eastAsia="pl-PL"/>
        </w:rPr>
        <w:t xml:space="preserve"> z certyfikatem sprawności co najmniej 80 PLUS </w:t>
      </w:r>
      <w:proofErr w:type="spellStart"/>
      <w:r w:rsidRPr="00D95841">
        <w:rPr>
          <w:rFonts w:ascii="Arial" w:eastAsia="Times New Roman" w:hAnsi="Arial" w:cs="Arial"/>
          <w:color w:val="000000"/>
          <w:sz w:val="24"/>
          <w:szCs w:val="24"/>
          <w:lang w:eastAsia="pl-PL"/>
        </w:rPr>
        <w:t>Bronze</w:t>
      </w:r>
      <w:proofErr w:type="spellEnd"/>
      <w:r w:rsidRPr="00D95841">
        <w:rPr>
          <w:rFonts w:ascii="Arial" w:eastAsia="Times New Roman" w:hAnsi="Arial" w:cs="Arial"/>
          <w:color w:val="000000"/>
          <w:sz w:val="24"/>
          <w:szCs w:val="24"/>
          <w:lang w:eastAsia="pl-PL"/>
        </w:rPr>
        <w:t>,</w:t>
      </w:r>
    </w:p>
    <w:p w14:paraId="51689D95" w14:textId="77777777" w:rsidR="00BF41C6" w:rsidRPr="00D95841" w:rsidRDefault="00BF41C6" w:rsidP="00BF41C6">
      <w:pPr>
        <w:numPr>
          <w:ilvl w:val="0"/>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obudowa typu Midi Tower zapewniająca odpowiednią wentylację oraz możliwość rozbudowy,</w:t>
      </w:r>
    </w:p>
    <w:p w14:paraId="3572431B" w14:textId="77777777" w:rsidR="00BF41C6" w:rsidRPr="00D95841" w:rsidRDefault="00BF41C6" w:rsidP="00BF41C6">
      <w:pPr>
        <w:numPr>
          <w:ilvl w:val="0"/>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system operacyjny </w:t>
      </w:r>
      <w:r w:rsidRPr="00D95841">
        <w:rPr>
          <w:rFonts w:ascii="Arial" w:eastAsia="Times New Roman" w:hAnsi="Arial" w:cs="Arial"/>
          <w:bCs/>
          <w:color w:val="000000"/>
          <w:sz w:val="24"/>
          <w:szCs w:val="24"/>
          <w:lang w:eastAsia="pl-PL"/>
        </w:rPr>
        <w:t>Microsoft Windows 11 Pro 64-bit</w:t>
      </w:r>
      <w:r w:rsidRPr="00D95841">
        <w:rPr>
          <w:rFonts w:ascii="Arial" w:eastAsia="Times New Roman" w:hAnsi="Arial" w:cs="Arial"/>
          <w:color w:val="000000"/>
          <w:sz w:val="24"/>
          <w:szCs w:val="24"/>
          <w:lang w:eastAsia="pl-PL"/>
        </w:rPr>
        <w:t xml:space="preserve"> lub równoważny,</w:t>
      </w:r>
    </w:p>
    <w:p w14:paraId="7B8544D0" w14:textId="77777777" w:rsidR="00BF41C6" w:rsidRPr="00D95841" w:rsidRDefault="00BF41C6" w:rsidP="00BF41C6">
      <w:pPr>
        <w:numPr>
          <w:ilvl w:val="0"/>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zabezpieczenia sprzętowe TPM 2.0,</w:t>
      </w:r>
    </w:p>
    <w:p w14:paraId="42ADCFE1" w14:textId="77777777" w:rsidR="00BF41C6" w:rsidRPr="00D95841" w:rsidRDefault="00BF41C6" w:rsidP="00BF41C6">
      <w:pPr>
        <w:numPr>
          <w:ilvl w:val="0"/>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w komplecie przewód zasilający,</w:t>
      </w:r>
    </w:p>
    <w:p w14:paraId="210CCF5F" w14:textId="77777777" w:rsidR="00BF41C6" w:rsidRPr="00D95841" w:rsidRDefault="00BF41C6" w:rsidP="00BF41C6">
      <w:pPr>
        <w:numPr>
          <w:ilvl w:val="0"/>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w zestawie klawiatura USB w układzie QWERTY oraz mysz optyczna USB,</w:t>
      </w:r>
    </w:p>
    <w:p w14:paraId="037C20D2" w14:textId="77777777" w:rsidR="00BF41C6" w:rsidRPr="00D95841" w:rsidRDefault="00BF41C6" w:rsidP="00BF41C6">
      <w:pPr>
        <w:numPr>
          <w:ilvl w:val="0"/>
          <w:numId w:val="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gwarancja producenta minimum </w:t>
      </w:r>
      <w:r w:rsidRPr="00D95841">
        <w:rPr>
          <w:rFonts w:ascii="Arial" w:eastAsia="Times New Roman" w:hAnsi="Arial" w:cs="Arial"/>
          <w:bCs/>
          <w:color w:val="000000"/>
          <w:sz w:val="24"/>
          <w:szCs w:val="24"/>
          <w:lang w:eastAsia="pl-PL"/>
        </w:rPr>
        <w:t>36 miesięcy</w:t>
      </w:r>
      <w:r w:rsidRPr="00D95841">
        <w:rPr>
          <w:rFonts w:ascii="Arial" w:eastAsia="Times New Roman" w:hAnsi="Arial" w:cs="Arial"/>
          <w:color w:val="000000"/>
          <w:sz w:val="24"/>
          <w:szCs w:val="24"/>
          <w:lang w:eastAsia="pl-PL"/>
        </w:rPr>
        <w:t>..</w:t>
      </w:r>
    </w:p>
    <w:p w14:paraId="4C03B955" w14:textId="77777777" w:rsidR="00BF41C6" w:rsidRPr="00D95841" w:rsidRDefault="00BF41C6" w:rsidP="00BF41C6">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Monitor stacjonarny</w:t>
      </w:r>
    </w:p>
    <w:p w14:paraId="45E9CFB0" w14:textId="77777777" w:rsidR="00BF41C6" w:rsidRPr="00D95841" w:rsidRDefault="00BF41C6" w:rsidP="00BF41C6">
      <w:pPr>
        <w:spacing w:line="240" w:lineRule="auto"/>
        <w:rPr>
          <w:rFonts w:ascii="Arial" w:eastAsia="Times New Roman" w:hAnsi="Arial" w:cs="Arial"/>
          <w:bCs/>
          <w:color w:val="000000"/>
          <w:sz w:val="24"/>
          <w:szCs w:val="24"/>
          <w:lang w:eastAsia="pl-PL"/>
        </w:rPr>
      </w:pPr>
      <w:r w:rsidRPr="00D95841">
        <w:rPr>
          <w:rFonts w:ascii="Arial" w:eastAsia="Times New Roman" w:hAnsi="Arial" w:cs="Arial"/>
          <w:bCs/>
          <w:color w:val="000000"/>
          <w:sz w:val="24"/>
          <w:szCs w:val="24"/>
          <w:lang w:eastAsia="pl-PL"/>
        </w:rPr>
        <w:t>Minimalne wymagania techniczne – Monitor 27" 4K do zastosowań profesjonalnych</w:t>
      </w:r>
    </w:p>
    <w:p w14:paraId="35D17CAA" w14:textId="77777777" w:rsidR="00BF41C6" w:rsidRPr="00D95841" w:rsidRDefault="00BF41C6" w:rsidP="00BF41C6">
      <w:pPr>
        <w:numPr>
          <w:ilvl w:val="0"/>
          <w:numId w:val="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Przekątna ekranu: </w:t>
      </w:r>
      <w:r w:rsidRPr="00D95841">
        <w:rPr>
          <w:rFonts w:ascii="Arial" w:eastAsia="Times New Roman" w:hAnsi="Arial" w:cs="Arial"/>
          <w:bCs/>
          <w:color w:val="000000"/>
          <w:sz w:val="24"/>
          <w:szCs w:val="24"/>
          <w:lang w:eastAsia="pl-PL"/>
        </w:rPr>
        <w:t>27 cali (±1")</w:t>
      </w:r>
      <w:r w:rsidRPr="00D95841">
        <w:rPr>
          <w:rFonts w:ascii="Arial" w:eastAsia="Times New Roman" w:hAnsi="Arial" w:cs="Arial"/>
          <w:color w:val="000000"/>
          <w:sz w:val="24"/>
          <w:szCs w:val="24"/>
          <w:lang w:eastAsia="pl-PL"/>
        </w:rPr>
        <w:t xml:space="preserve">. </w:t>
      </w:r>
    </w:p>
    <w:p w14:paraId="40A8448C" w14:textId="77777777" w:rsidR="00BF41C6" w:rsidRPr="00D95841" w:rsidRDefault="00BF41C6" w:rsidP="00BF41C6">
      <w:pPr>
        <w:numPr>
          <w:ilvl w:val="0"/>
          <w:numId w:val="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Matryca: </w:t>
      </w:r>
      <w:r w:rsidRPr="00D95841">
        <w:rPr>
          <w:rFonts w:ascii="Arial" w:eastAsia="Times New Roman" w:hAnsi="Arial" w:cs="Arial"/>
          <w:bCs/>
          <w:color w:val="000000"/>
          <w:sz w:val="24"/>
          <w:szCs w:val="24"/>
          <w:lang w:eastAsia="pl-PL"/>
        </w:rPr>
        <w:t>IPS lub równoważna</w:t>
      </w:r>
      <w:r w:rsidRPr="00D95841">
        <w:rPr>
          <w:rFonts w:ascii="Arial" w:eastAsia="Times New Roman" w:hAnsi="Arial" w:cs="Arial"/>
          <w:color w:val="000000"/>
          <w:sz w:val="24"/>
          <w:szCs w:val="24"/>
          <w:lang w:eastAsia="pl-PL"/>
        </w:rPr>
        <w:t xml:space="preserve"> zapewniająca kąty widzenia co najmniej </w:t>
      </w:r>
      <w:r w:rsidRPr="00D95841">
        <w:rPr>
          <w:rFonts w:ascii="Arial" w:eastAsia="Times New Roman" w:hAnsi="Arial" w:cs="Arial"/>
          <w:bCs/>
          <w:color w:val="000000"/>
          <w:sz w:val="24"/>
          <w:szCs w:val="24"/>
          <w:lang w:eastAsia="pl-PL"/>
        </w:rPr>
        <w:t>178°/178°</w:t>
      </w:r>
      <w:r w:rsidRPr="00D95841">
        <w:rPr>
          <w:rFonts w:ascii="Arial" w:eastAsia="Times New Roman" w:hAnsi="Arial" w:cs="Arial"/>
          <w:color w:val="000000"/>
          <w:sz w:val="24"/>
          <w:szCs w:val="24"/>
          <w:lang w:eastAsia="pl-PL"/>
        </w:rPr>
        <w:t xml:space="preserve">. </w:t>
      </w:r>
    </w:p>
    <w:p w14:paraId="125A90F2" w14:textId="77777777" w:rsidR="00BF41C6" w:rsidRPr="00D95841" w:rsidRDefault="00BF41C6" w:rsidP="00BF41C6">
      <w:pPr>
        <w:numPr>
          <w:ilvl w:val="0"/>
          <w:numId w:val="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Powłoka ekranu: </w:t>
      </w:r>
      <w:r w:rsidRPr="00D95841">
        <w:rPr>
          <w:rFonts w:ascii="Arial" w:eastAsia="Times New Roman" w:hAnsi="Arial" w:cs="Arial"/>
          <w:bCs/>
          <w:color w:val="000000"/>
          <w:sz w:val="24"/>
          <w:szCs w:val="24"/>
          <w:lang w:eastAsia="pl-PL"/>
        </w:rPr>
        <w:t>matowa</w:t>
      </w:r>
      <w:r w:rsidRPr="00D95841">
        <w:rPr>
          <w:rFonts w:ascii="Arial" w:eastAsia="Times New Roman" w:hAnsi="Arial" w:cs="Arial"/>
          <w:color w:val="000000"/>
          <w:sz w:val="24"/>
          <w:szCs w:val="24"/>
          <w:lang w:eastAsia="pl-PL"/>
        </w:rPr>
        <w:t xml:space="preserve">. </w:t>
      </w:r>
    </w:p>
    <w:p w14:paraId="37773E79" w14:textId="77777777" w:rsidR="00BF41C6" w:rsidRPr="00D95841" w:rsidRDefault="00BF41C6" w:rsidP="00BF41C6">
      <w:pPr>
        <w:numPr>
          <w:ilvl w:val="0"/>
          <w:numId w:val="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Rozdzielczość natywna: </w:t>
      </w:r>
      <w:r w:rsidRPr="00D95841">
        <w:rPr>
          <w:rFonts w:ascii="Arial" w:eastAsia="Times New Roman" w:hAnsi="Arial" w:cs="Arial"/>
          <w:bCs/>
          <w:color w:val="000000"/>
          <w:sz w:val="24"/>
          <w:szCs w:val="24"/>
          <w:lang w:eastAsia="pl-PL"/>
        </w:rPr>
        <w:t>minimum 3840 × 2160 (UHD 4K)</w:t>
      </w:r>
      <w:r w:rsidRPr="00D95841">
        <w:rPr>
          <w:rFonts w:ascii="Arial" w:eastAsia="Times New Roman" w:hAnsi="Arial" w:cs="Arial"/>
          <w:color w:val="000000"/>
          <w:sz w:val="24"/>
          <w:szCs w:val="24"/>
          <w:lang w:eastAsia="pl-PL"/>
        </w:rPr>
        <w:t xml:space="preserve">. </w:t>
      </w:r>
    </w:p>
    <w:p w14:paraId="74A48863" w14:textId="77777777" w:rsidR="00BF41C6" w:rsidRPr="00D95841" w:rsidRDefault="00BF41C6" w:rsidP="00BF41C6">
      <w:pPr>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Format obrazu: </w:t>
      </w:r>
      <w:r w:rsidRPr="00D95841">
        <w:rPr>
          <w:rFonts w:ascii="Arial" w:eastAsia="Times New Roman" w:hAnsi="Arial" w:cs="Arial"/>
          <w:bCs/>
          <w:color w:val="000000"/>
          <w:sz w:val="24"/>
          <w:szCs w:val="24"/>
          <w:lang w:eastAsia="pl-PL"/>
        </w:rPr>
        <w:t>16:9</w:t>
      </w:r>
      <w:r w:rsidRPr="00D95841">
        <w:rPr>
          <w:rFonts w:ascii="Arial" w:eastAsia="Times New Roman" w:hAnsi="Arial" w:cs="Arial"/>
          <w:color w:val="000000"/>
          <w:sz w:val="24"/>
          <w:szCs w:val="24"/>
          <w:lang w:eastAsia="pl-PL"/>
        </w:rPr>
        <w:t>.</w:t>
      </w:r>
    </w:p>
    <w:p w14:paraId="67113566" w14:textId="77777777" w:rsidR="00BF41C6" w:rsidRPr="00D95841" w:rsidRDefault="00BF41C6" w:rsidP="00BF41C6">
      <w:pPr>
        <w:numPr>
          <w:ilvl w:val="0"/>
          <w:numId w:val="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Częstotliwość odświeżania: </w:t>
      </w:r>
      <w:r w:rsidRPr="00D95841">
        <w:rPr>
          <w:rFonts w:ascii="Arial" w:eastAsia="Times New Roman" w:hAnsi="Arial" w:cs="Arial"/>
          <w:bCs/>
          <w:color w:val="000000"/>
          <w:sz w:val="24"/>
          <w:szCs w:val="24"/>
          <w:lang w:eastAsia="pl-PL"/>
        </w:rPr>
        <w:t xml:space="preserve">minimum 60 </w:t>
      </w:r>
      <w:proofErr w:type="spellStart"/>
      <w:r w:rsidRPr="00D95841">
        <w:rPr>
          <w:rFonts w:ascii="Arial" w:eastAsia="Times New Roman" w:hAnsi="Arial" w:cs="Arial"/>
          <w:bCs/>
          <w:color w:val="000000"/>
          <w:sz w:val="24"/>
          <w:szCs w:val="24"/>
          <w:lang w:eastAsia="pl-PL"/>
        </w:rPr>
        <w:t>Hz</w:t>
      </w:r>
      <w:proofErr w:type="spellEnd"/>
      <w:r w:rsidRPr="00D95841">
        <w:rPr>
          <w:rFonts w:ascii="Arial" w:eastAsia="Times New Roman" w:hAnsi="Arial" w:cs="Arial"/>
          <w:color w:val="000000"/>
          <w:sz w:val="24"/>
          <w:szCs w:val="24"/>
          <w:lang w:eastAsia="pl-PL"/>
        </w:rPr>
        <w:t xml:space="preserve">. </w:t>
      </w:r>
    </w:p>
    <w:p w14:paraId="1A3A7894" w14:textId="77777777" w:rsidR="00BF41C6" w:rsidRPr="00D95841" w:rsidRDefault="00BF41C6" w:rsidP="00BF41C6">
      <w:pPr>
        <w:numPr>
          <w:ilvl w:val="0"/>
          <w:numId w:val="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Jasność: </w:t>
      </w:r>
      <w:r w:rsidRPr="00D95841">
        <w:rPr>
          <w:rFonts w:ascii="Arial" w:eastAsia="Times New Roman" w:hAnsi="Arial" w:cs="Arial"/>
          <w:bCs/>
          <w:color w:val="000000"/>
          <w:sz w:val="24"/>
          <w:szCs w:val="24"/>
          <w:lang w:eastAsia="pl-PL"/>
        </w:rPr>
        <w:t>minimum 350 cd/m²</w:t>
      </w:r>
      <w:r w:rsidRPr="00D95841">
        <w:rPr>
          <w:rFonts w:ascii="Arial" w:eastAsia="Times New Roman" w:hAnsi="Arial" w:cs="Arial"/>
          <w:color w:val="000000"/>
          <w:sz w:val="24"/>
          <w:szCs w:val="24"/>
          <w:lang w:eastAsia="pl-PL"/>
        </w:rPr>
        <w:t xml:space="preserve">. </w:t>
      </w:r>
    </w:p>
    <w:p w14:paraId="5030762B" w14:textId="77777777" w:rsidR="00BF41C6" w:rsidRPr="00D95841" w:rsidRDefault="00BF41C6" w:rsidP="00BF41C6">
      <w:pPr>
        <w:numPr>
          <w:ilvl w:val="0"/>
          <w:numId w:val="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Kontrast statyczny: </w:t>
      </w:r>
      <w:r w:rsidRPr="00D95841">
        <w:rPr>
          <w:rFonts w:ascii="Arial" w:eastAsia="Times New Roman" w:hAnsi="Arial" w:cs="Arial"/>
          <w:bCs/>
          <w:color w:val="000000"/>
          <w:sz w:val="24"/>
          <w:szCs w:val="24"/>
          <w:lang w:eastAsia="pl-PL"/>
        </w:rPr>
        <w:t>minimum 1000:1</w:t>
      </w:r>
      <w:r w:rsidRPr="00D95841">
        <w:rPr>
          <w:rFonts w:ascii="Arial" w:eastAsia="Times New Roman" w:hAnsi="Arial" w:cs="Arial"/>
          <w:color w:val="000000"/>
          <w:sz w:val="24"/>
          <w:szCs w:val="24"/>
          <w:lang w:eastAsia="pl-PL"/>
        </w:rPr>
        <w:t xml:space="preserve">. </w:t>
      </w:r>
    </w:p>
    <w:p w14:paraId="6E32367F" w14:textId="77777777" w:rsidR="00BF41C6" w:rsidRPr="00D95841" w:rsidRDefault="00BF41C6" w:rsidP="00BF41C6">
      <w:pPr>
        <w:numPr>
          <w:ilvl w:val="0"/>
          <w:numId w:val="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Czas reakcji: </w:t>
      </w:r>
      <w:r w:rsidRPr="00D95841">
        <w:rPr>
          <w:rFonts w:ascii="Arial" w:eastAsia="Times New Roman" w:hAnsi="Arial" w:cs="Arial"/>
          <w:bCs/>
          <w:color w:val="000000"/>
          <w:sz w:val="24"/>
          <w:szCs w:val="24"/>
          <w:lang w:eastAsia="pl-PL"/>
        </w:rPr>
        <w:t>maksymalnie 5 ms (</w:t>
      </w:r>
      <w:proofErr w:type="spellStart"/>
      <w:r w:rsidRPr="00D95841">
        <w:rPr>
          <w:rFonts w:ascii="Arial" w:eastAsia="Times New Roman" w:hAnsi="Arial" w:cs="Arial"/>
          <w:bCs/>
          <w:color w:val="000000"/>
          <w:sz w:val="24"/>
          <w:szCs w:val="24"/>
          <w:lang w:eastAsia="pl-PL"/>
        </w:rPr>
        <w:t>GtG</w:t>
      </w:r>
      <w:proofErr w:type="spellEnd"/>
      <w:r w:rsidRPr="00D95841">
        <w:rPr>
          <w:rFonts w:ascii="Arial" w:eastAsia="Times New Roman" w:hAnsi="Arial" w:cs="Arial"/>
          <w:bCs/>
          <w:color w:val="000000"/>
          <w:sz w:val="24"/>
          <w:szCs w:val="24"/>
          <w:lang w:eastAsia="pl-PL"/>
        </w:rPr>
        <w:t>)</w:t>
      </w:r>
      <w:r w:rsidRPr="00D95841">
        <w:rPr>
          <w:rFonts w:ascii="Arial" w:eastAsia="Times New Roman" w:hAnsi="Arial" w:cs="Arial"/>
          <w:color w:val="000000"/>
          <w:sz w:val="24"/>
          <w:szCs w:val="24"/>
          <w:lang w:eastAsia="pl-PL"/>
        </w:rPr>
        <w:t xml:space="preserve">. </w:t>
      </w:r>
    </w:p>
    <w:p w14:paraId="17618F0A" w14:textId="77777777" w:rsidR="00BF41C6" w:rsidRPr="00D95841" w:rsidRDefault="00BF41C6" w:rsidP="00BF41C6">
      <w:pPr>
        <w:numPr>
          <w:ilvl w:val="0"/>
          <w:numId w:val="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Obsługa standardu </w:t>
      </w:r>
      <w:r w:rsidRPr="00D95841">
        <w:rPr>
          <w:rFonts w:ascii="Arial" w:eastAsia="Times New Roman" w:hAnsi="Arial" w:cs="Arial"/>
          <w:bCs/>
          <w:color w:val="000000"/>
          <w:sz w:val="24"/>
          <w:szCs w:val="24"/>
          <w:lang w:eastAsia="pl-PL"/>
        </w:rPr>
        <w:t>HDR10</w:t>
      </w:r>
      <w:r w:rsidRPr="00D95841">
        <w:rPr>
          <w:rFonts w:ascii="Arial" w:eastAsia="Times New Roman" w:hAnsi="Arial" w:cs="Arial"/>
          <w:color w:val="000000"/>
          <w:sz w:val="24"/>
          <w:szCs w:val="24"/>
          <w:lang w:eastAsia="pl-PL"/>
        </w:rPr>
        <w:t xml:space="preserve"> lub równoważnego. </w:t>
      </w:r>
    </w:p>
    <w:p w14:paraId="14B93180" w14:textId="77777777" w:rsidR="00BF41C6" w:rsidRPr="00D95841" w:rsidRDefault="00BF41C6" w:rsidP="00BF41C6">
      <w:pPr>
        <w:numPr>
          <w:ilvl w:val="0"/>
          <w:numId w:val="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Pokrycie przestrzeni barw: </w:t>
      </w:r>
      <w:r w:rsidRPr="00D95841">
        <w:rPr>
          <w:rFonts w:ascii="Arial" w:eastAsia="Times New Roman" w:hAnsi="Arial" w:cs="Arial"/>
          <w:bCs/>
          <w:color w:val="000000"/>
          <w:sz w:val="24"/>
          <w:szCs w:val="24"/>
          <w:lang w:eastAsia="pl-PL"/>
        </w:rPr>
        <w:t xml:space="preserve">100% </w:t>
      </w:r>
      <w:proofErr w:type="spellStart"/>
      <w:r w:rsidRPr="00D95841">
        <w:rPr>
          <w:rFonts w:ascii="Arial" w:eastAsia="Times New Roman" w:hAnsi="Arial" w:cs="Arial"/>
          <w:bCs/>
          <w:color w:val="000000"/>
          <w:sz w:val="24"/>
          <w:szCs w:val="24"/>
          <w:lang w:eastAsia="pl-PL"/>
        </w:rPr>
        <w:t>sRGB</w:t>
      </w:r>
      <w:proofErr w:type="spellEnd"/>
      <w:r w:rsidRPr="00D95841">
        <w:rPr>
          <w:rFonts w:ascii="Arial" w:eastAsia="Times New Roman" w:hAnsi="Arial" w:cs="Arial"/>
          <w:color w:val="000000"/>
          <w:sz w:val="24"/>
          <w:szCs w:val="24"/>
          <w:lang w:eastAsia="pl-PL"/>
        </w:rPr>
        <w:t xml:space="preserve"> lub równoważne. </w:t>
      </w:r>
    </w:p>
    <w:p w14:paraId="1FACBE30" w14:textId="77777777" w:rsidR="00BF41C6" w:rsidRPr="00D95841" w:rsidRDefault="00BF41C6" w:rsidP="00BF41C6">
      <w:pPr>
        <w:numPr>
          <w:ilvl w:val="0"/>
          <w:numId w:val="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Technologie ograniczające zmęczenie wzroku: </w:t>
      </w:r>
      <w:r w:rsidRPr="00D95841">
        <w:rPr>
          <w:rFonts w:ascii="Arial" w:eastAsia="Times New Roman" w:hAnsi="Arial" w:cs="Arial"/>
          <w:bCs/>
          <w:color w:val="000000"/>
          <w:sz w:val="24"/>
          <w:szCs w:val="24"/>
          <w:lang w:eastAsia="pl-PL"/>
        </w:rPr>
        <w:t>redukcja migotania (</w:t>
      </w:r>
      <w:proofErr w:type="spellStart"/>
      <w:r w:rsidRPr="00D95841">
        <w:rPr>
          <w:rFonts w:ascii="Arial" w:eastAsia="Times New Roman" w:hAnsi="Arial" w:cs="Arial"/>
          <w:bCs/>
          <w:color w:val="000000"/>
          <w:sz w:val="24"/>
          <w:szCs w:val="24"/>
          <w:lang w:eastAsia="pl-PL"/>
        </w:rPr>
        <w:t>Flicker-Free</w:t>
      </w:r>
      <w:proofErr w:type="spellEnd"/>
      <w:r w:rsidRPr="00D95841">
        <w:rPr>
          <w:rFonts w:ascii="Arial" w:eastAsia="Times New Roman" w:hAnsi="Arial" w:cs="Arial"/>
          <w:bCs/>
          <w:color w:val="000000"/>
          <w:sz w:val="24"/>
          <w:szCs w:val="24"/>
          <w:lang w:eastAsia="pl-PL"/>
        </w:rPr>
        <w:t>)</w:t>
      </w:r>
      <w:r w:rsidRPr="00D95841">
        <w:rPr>
          <w:rFonts w:ascii="Arial" w:eastAsia="Times New Roman" w:hAnsi="Arial" w:cs="Arial"/>
          <w:color w:val="000000"/>
          <w:sz w:val="24"/>
          <w:szCs w:val="24"/>
          <w:lang w:eastAsia="pl-PL"/>
        </w:rPr>
        <w:t xml:space="preserve"> oraz </w:t>
      </w:r>
      <w:r w:rsidRPr="00D95841">
        <w:rPr>
          <w:rFonts w:ascii="Arial" w:eastAsia="Times New Roman" w:hAnsi="Arial" w:cs="Arial"/>
          <w:bCs/>
          <w:color w:val="000000"/>
          <w:sz w:val="24"/>
          <w:szCs w:val="24"/>
          <w:lang w:eastAsia="pl-PL"/>
        </w:rPr>
        <w:t>filtr światła niebieskiego</w:t>
      </w:r>
      <w:r w:rsidRPr="00D95841">
        <w:rPr>
          <w:rFonts w:ascii="Arial" w:eastAsia="Times New Roman" w:hAnsi="Arial" w:cs="Arial"/>
          <w:color w:val="000000"/>
          <w:sz w:val="24"/>
          <w:szCs w:val="24"/>
          <w:lang w:eastAsia="pl-PL"/>
        </w:rPr>
        <w:t xml:space="preserve">. </w:t>
      </w:r>
    </w:p>
    <w:p w14:paraId="4109043D" w14:textId="77777777" w:rsidR="00BF41C6" w:rsidRPr="00D95841" w:rsidRDefault="00BF41C6" w:rsidP="00BF41C6">
      <w:pPr>
        <w:numPr>
          <w:ilvl w:val="0"/>
          <w:numId w:val="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Złącza: </w:t>
      </w:r>
    </w:p>
    <w:p w14:paraId="11F478F8" w14:textId="77777777" w:rsidR="00BF41C6" w:rsidRPr="00D95841" w:rsidRDefault="00BF41C6" w:rsidP="00BF41C6">
      <w:pPr>
        <w:numPr>
          <w:ilvl w:val="1"/>
          <w:numId w:val="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minimum </w:t>
      </w:r>
      <w:r w:rsidRPr="00D95841">
        <w:rPr>
          <w:rFonts w:ascii="Arial" w:eastAsia="Times New Roman" w:hAnsi="Arial" w:cs="Arial"/>
          <w:bCs/>
          <w:color w:val="000000"/>
          <w:sz w:val="24"/>
          <w:szCs w:val="24"/>
          <w:lang w:eastAsia="pl-PL"/>
        </w:rPr>
        <w:t>1 × HDMI</w:t>
      </w:r>
      <w:r w:rsidRPr="00D95841">
        <w:rPr>
          <w:rFonts w:ascii="Arial" w:eastAsia="Times New Roman" w:hAnsi="Arial" w:cs="Arial"/>
          <w:color w:val="000000"/>
          <w:sz w:val="24"/>
          <w:szCs w:val="24"/>
          <w:lang w:eastAsia="pl-PL"/>
        </w:rPr>
        <w:t xml:space="preserve">, </w:t>
      </w:r>
    </w:p>
    <w:p w14:paraId="6AD18FA4" w14:textId="77777777" w:rsidR="00BF41C6" w:rsidRPr="00D95841" w:rsidRDefault="00BF41C6" w:rsidP="00BF41C6">
      <w:pPr>
        <w:numPr>
          <w:ilvl w:val="1"/>
          <w:numId w:val="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minimum </w:t>
      </w:r>
      <w:r w:rsidRPr="00D95841">
        <w:rPr>
          <w:rFonts w:ascii="Arial" w:eastAsia="Times New Roman" w:hAnsi="Arial" w:cs="Arial"/>
          <w:bCs/>
          <w:color w:val="000000"/>
          <w:sz w:val="24"/>
          <w:szCs w:val="24"/>
          <w:lang w:eastAsia="pl-PL"/>
        </w:rPr>
        <w:t xml:space="preserve">1 × </w:t>
      </w:r>
      <w:proofErr w:type="spellStart"/>
      <w:r w:rsidRPr="00D95841">
        <w:rPr>
          <w:rFonts w:ascii="Arial" w:eastAsia="Times New Roman" w:hAnsi="Arial" w:cs="Arial"/>
          <w:bCs/>
          <w:color w:val="000000"/>
          <w:sz w:val="24"/>
          <w:szCs w:val="24"/>
          <w:lang w:eastAsia="pl-PL"/>
        </w:rPr>
        <w:t>DisplayPort</w:t>
      </w:r>
      <w:proofErr w:type="spellEnd"/>
      <w:r w:rsidRPr="00D95841">
        <w:rPr>
          <w:rFonts w:ascii="Arial" w:eastAsia="Times New Roman" w:hAnsi="Arial" w:cs="Arial"/>
          <w:color w:val="000000"/>
          <w:sz w:val="24"/>
          <w:szCs w:val="24"/>
          <w:lang w:eastAsia="pl-PL"/>
        </w:rPr>
        <w:t xml:space="preserve">, </w:t>
      </w:r>
    </w:p>
    <w:p w14:paraId="048086B6" w14:textId="77777777" w:rsidR="00BF41C6" w:rsidRPr="00D95841" w:rsidRDefault="00BF41C6" w:rsidP="00BF41C6">
      <w:pPr>
        <w:numPr>
          <w:ilvl w:val="1"/>
          <w:numId w:val="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minimum </w:t>
      </w:r>
      <w:r w:rsidRPr="00D95841">
        <w:rPr>
          <w:rFonts w:ascii="Arial" w:eastAsia="Times New Roman" w:hAnsi="Arial" w:cs="Arial"/>
          <w:bCs/>
          <w:color w:val="000000"/>
          <w:sz w:val="24"/>
          <w:szCs w:val="24"/>
          <w:lang w:eastAsia="pl-PL"/>
        </w:rPr>
        <w:t>1 × USB-C</w:t>
      </w:r>
      <w:r w:rsidRPr="00D95841">
        <w:rPr>
          <w:rFonts w:ascii="Arial" w:eastAsia="Times New Roman" w:hAnsi="Arial" w:cs="Arial"/>
          <w:color w:val="000000"/>
          <w:sz w:val="24"/>
          <w:szCs w:val="24"/>
          <w:lang w:eastAsia="pl-PL"/>
        </w:rPr>
        <w:t xml:space="preserve"> z obsługą obrazu i zasilania </w:t>
      </w:r>
      <w:r w:rsidRPr="00D95841">
        <w:rPr>
          <w:rFonts w:ascii="Arial" w:eastAsia="Times New Roman" w:hAnsi="Arial" w:cs="Arial"/>
          <w:bCs/>
          <w:color w:val="000000"/>
          <w:sz w:val="24"/>
          <w:szCs w:val="24"/>
          <w:lang w:eastAsia="pl-PL"/>
        </w:rPr>
        <w:t>Power Delivery o mocy co najmniej 90 W</w:t>
      </w:r>
      <w:r w:rsidRPr="00D95841">
        <w:rPr>
          <w:rFonts w:ascii="Arial" w:eastAsia="Times New Roman" w:hAnsi="Arial" w:cs="Arial"/>
          <w:color w:val="000000"/>
          <w:sz w:val="24"/>
          <w:szCs w:val="24"/>
          <w:lang w:eastAsia="pl-PL"/>
        </w:rPr>
        <w:t xml:space="preserve">, </w:t>
      </w:r>
    </w:p>
    <w:p w14:paraId="51BC989B" w14:textId="77777777" w:rsidR="00BF41C6" w:rsidRPr="00D95841" w:rsidRDefault="00BF41C6" w:rsidP="00BF41C6">
      <w:pPr>
        <w:numPr>
          <w:ilvl w:val="1"/>
          <w:numId w:val="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minimum </w:t>
      </w:r>
      <w:r w:rsidRPr="00D95841">
        <w:rPr>
          <w:rFonts w:ascii="Arial" w:eastAsia="Times New Roman" w:hAnsi="Arial" w:cs="Arial"/>
          <w:bCs/>
          <w:color w:val="000000"/>
          <w:sz w:val="24"/>
          <w:szCs w:val="24"/>
          <w:lang w:eastAsia="pl-PL"/>
        </w:rPr>
        <w:t>3 × USB</w:t>
      </w:r>
      <w:r w:rsidRPr="00D95841">
        <w:rPr>
          <w:rFonts w:ascii="Arial" w:eastAsia="Times New Roman" w:hAnsi="Arial" w:cs="Arial"/>
          <w:color w:val="000000"/>
          <w:sz w:val="24"/>
          <w:szCs w:val="24"/>
          <w:lang w:eastAsia="pl-PL"/>
        </w:rPr>
        <w:t xml:space="preserve"> (hub USB). </w:t>
      </w:r>
    </w:p>
    <w:p w14:paraId="4B375DC1" w14:textId="77777777" w:rsidR="00BF41C6" w:rsidRPr="00D95841" w:rsidRDefault="00BF41C6" w:rsidP="00BF41C6">
      <w:pPr>
        <w:numPr>
          <w:ilvl w:val="0"/>
          <w:numId w:val="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Wbudowane głośniki. </w:t>
      </w:r>
    </w:p>
    <w:p w14:paraId="2614A116" w14:textId="77777777" w:rsidR="00BF41C6" w:rsidRPr="00D95841" w:rsidRDefault="00BF41C6" w:rsidP="00BF41C6">
      <w:pPr>
        <w:numPr>
          <w:ilvl w:val="0"/>
          <w:numId w:val="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Ergonomiczna podstawa umożliwiająca: </w:t>
      </w:r>
    </w:p>
    <w:p w14:paraId="00749905" w14:textId="77777777" w:rsidR="00BF41C6" w:rsidRPr="00D95841" w:rsidRDefault="00BF41C6" w:rsidP="00BF41C6">
      <w:pPr>
        <w:numPr>
          <w:ilvl w:val="1"/>
          <w:numId w:val="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regulację wysokości, </w:t>
      </w:r>
    </w:p>
    <w:p w14:paraId="141F07FF" w14:textId="77777777" w:rsidR="00BF41C6" w:rsidRPr="00D95841" w:rsidRDefault="00BF41C6" w:rsidP="00BF41C6">
      <w:pPr>
        <w:numPr>
          <w:ilvl w:val="1"/>
          <w:numId w:val="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regulację pochylenia, </w:t>
      </w:r>
    </w:p>
    <w:p w14:paraId="05827771" w14:textId="77777777" w:rsidR="00BF41C6" w:rsidRPr="00D95841" w:rsidRDefault="00BF41C6" w:rsidP="00BF41C6">
      <w:pPr>
        <w:numPr>
          <w:ilvl w:val="1"/>
          <w:numId w:val="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obrót w poziomie (</w:t>
      </w:r>
      <w:proofErr w:type="spellStart"/>
      <w:r w:rsidRPr="00D95841">
        <w:rPr>
          <w:rFonts w:ascii="Arial" w:eastAsia="Times New Roman" w:hAnsi="Arial" w:cs="Arial"/>
          <w:color w:val="000000"/>
          <w:sz w:val="24"/>
          <w:szCs w:val="24"/>
          <w:lang w:eastAsia="pl-PL"/>
        </w:rPr>
        <w:t>swivel</w:t>
      </w:r>
      <w:proofErr w:type="spellEnd"/>
      <w:r w:rsidRPr="00D95841">
        <w:rPr>
          <w:rFonts w:ascii="Arial" w:eastAsia="Times New Roman" w:hAnsi="Arial" w:cs="Arial"/>
          <w:color w:val="000000"/>
          <w:sz w:val="24"/>
          <w:szCs w:val="24"/>
          <w:lang w:eastAsia="pl-PL"/>
        </w:rPr>
        <w:t xml:space="preserve">), </w:t>
      </w:r>
    </w:p>
    <w:p w14:paraId="792CD2B2" w14:textId="77777777" w:rsidR="00BF41C6" w:rsidRPr="00D95841" w:rsidRDefault="00BF41C6" w:rsidP="00BF41C6">
      <w:pPr>
        <w:numPr>
          <w:ilvl w:val="1"/>
          <w:numId w:val="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obrót ekranu do trybu pionowego (</w:t>
      </w:r>
      <w:proofErr w:type="spellStart"/>
      <w:r w:rsidRPr="00D95841">
        <w:rPr>
          <w:rFonts w:ascii="Arial" w:eastAsia="Times New Roman" w:hAnsi="Arial" w:cs="Arial"/>
          <w:color w:val="000000"/>
          <w:sz w:val="24"/>
          <w:szCs w:val="24"/>
          <w:lang w:eastAsia="pl-PL"/>
        </w:rPr>
        <w:t>Pivot</w:t>
      </w:r>
      <w:proofErr w:type="spellEnd"/>
      <w:r w:rsidRPr="00D95841">
        <w:rPr>
          <w:rFonts w:ascii="Arial" w:eastAsia="Times New Roman" w:hAnsi="Arial" w:cs="Arial"/>
          <w:color w:val="000000"/>
          <w:sz w:val="24"/>
          <w:szCs w:val="24"/>
          <w:lang w:eastAsia="pl-PL"/>
        </w:rPr>
        <w:t xml:space="preserve">). </w:t>
      </w:r>
    </w:p>
    <w:p w14:paraId="479BF867" w14:textId="77777777" w:rsidR="00BF41C6" w:rsidRPr="00D95841" w:rsidRDefault="00BF41C6" w:rsidP="00BF41C6">
      <w:pPr>
        <w:numPr>
          <w:ilvl w:val="0"/>
          <w:numId w:val="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Możliwość montażu zgodnie ze standardem </w:t>
      </w:r>
      <w:r w:rsidRPr="00D95841">
        <w:rPr>
          <w:rFonts w:ascii="Arial" w:eastAsia="Times New Roman" w:hAnsi="Arial" w:cs="Arial"/>
          <w:bCs/>
          <w:color w:val="000000"/>
          <w:sz w:val="24"/>
          <w:szCs w:val="24"/>
          <w:lang w:eastAsia="pl-PL"/>
        </w:rPr>
        <w:t>VESA 100 × 100 mm</w:t>
      </w:r>
      <w:r w:rsidRPr="00D95841">
        <w:rPr>
          <w:rFonts w:ascii="Arial" w:eastAsia="Times New Roman" w:hAnsi="Arial" w:cs="Arial"/>
          <w:color w:val="000000"/>
          <w:sz w:val="24"/>
          <w:szCs w:val="24"/>
          <w:lang w:eastAsia="pl-PL"/>
        </w:rPr>
        <w:t xml:space="preserve">. </w:t>
      </w:r>
    </w:p>
    <w:p w14:paraId="459561B5" w14:textId="77777777" w:rsidR="00BF41C6" w:rsidRPr="00D95841" w:rsidRDefault="00BF41C6" w:rsidP="00BF41C6">
      <w:pPr>
        <w:numPr>
          <w:ilvl w:val="0"/>
          <w:numId w:val="9"/>
        </w:numPr>
        <w:spacing w:line="240" w:lineRule="auto"/>
        <w:rPr>
          <w:rFonts w:ascii="Arial" w:eastAsia="Times New Roman" w:hAnsi="Arial" w:cs="Arial"/>
          <w:color w:val="000000"/>
          <w:sz w:val="24"/>
          <w:szCs w:val="24"/>
          <w:lang w:val="en-US" w:eastAsia="pl-PL"/>
        </w:rPr>
      </w:pPr>
      <w:proofErr w:type="spellStart"/>
      <w:r w:rsidRPr="00D95841">
        <w:rPr>
          <w:rFonts w:ascii="Arial" w:eastAsia="Times New Roman" w:hAnsi="Arial" w:cs="Arial"/>
          <w:color w:val="000000"/>
          <w:sz w:val="24"/>
          <w:szCs w:val="24"/>
          <w:lang w:val="en-US" w:eastAsia="pl-PL"/>
        </w:rPr>
        <w:t>Funkcje</w:t>
      </w:r>
      <w:proofErr w:type="spellEnd"/>
      <w:r w:rsidRPr="00D95841">
        <w:rPr>
          <w:rFonts w:ascii="Arial" w:eastAsia="Times New Roman" w:hAnsi="Arial" w:cs="Arial"/>
          <w:color w:val="000000"/>
          <w:sz w:val="24"/>
          <w:szCs w:val="24"/>
          <w:lang w:val="en-US" w:eastAsia="pl-PL"/>
        </w:rPr>
        <w:t xml:space="preserve"> </w:t>
      </w:r>
      <w:r w:rsidRPr="00D95841">
        <w:rPr>
          <w:rFonts w:ascii="Arial" w:eastAsia="Times New Roman" w:hAnsi="Arial" w:cs="Arial"/>
          <w:bCs/>
          <w:color w:val="000000"/>
          <w:sz w:val="24"/>
          <w:szCs w:val="24"/>
          <w:lang w:val="en-US" w:eastAsia="pl-PL"/>
        </w:rPr>
        <w:t>Picture in Picture (</w:t>
      </w:r>
      <w:proofErr w:type="spellStart"/>
      <w:r w:rsidRPr="00D95841">
        <w:rPr>
          <w:rFonts w:ascii="Arial" w:eastAsia="Times New Roman" w:hAnsi="Arial" w:cs="Arial"/>
          <w:bCs/>
          <w:color w:val="000000"/>
          <w:sz w:val="24"/>
          <w:szCs w:val="24"/>
          <w:lang w:val="en-US" w:eastAsia="pl-PL"/>
        </w:rPr>
        <w:t>PiP</w:t>
      </w:r>
      <w:proofErr w:type="spellEnd"/>
      <w:r w:rsidRPr="00D95841">
        <w:rPr>
          <w:rFonts w:ascii="Arial" w:eastAsia="Times New Roman" w:hAnsi="Arial" w:cs="Arial"/>
          <w:bCs/>
          <w:color w:val="000000"/>
          <w:sz w:val="24"/>
          <w:szCs w:val="24"/>
          <w:lang w:val="en-US" w:eastAsia="pl-PL"/>
        </w:rPr>
        <w:t>)</w:t>
      </w:r>
      <w:r w:rsidRPr="00D95841">
        <w:rPr>
          <w:rFonts w:ascii="Arial" w:eastAsia="Times New Roman" w:hAnsi="Arial" w:cs="Arial"/>
          <w:color w:val="000000"/>
          <w:sz w:val="24"/>
          <w:szCs w:val="24"/>
          <w:lang w:val="en-US" w:eastAsia="pl-PL"/>
        </w:rPr>
        <w:t xml:space="preserve"> </w:t>
      </w:r>
      <w:proofErr w:type="spellStart"/>
      <w:r w:rsidRPr="00D95841">
        <w:rPr>
          <w:rFonts w:ascii="Arial" w:eastAsia="Times New Roman" w:hAnsi="Arial" w:cs="Arial"/>
          <w:color w:val="000000"/>
          <w:sz w:val="24"/>
          <w:szCs w:val="24"/>
          <w:lang w:val="en-US" w:eastAsia="pl-PL"/>
        </w:rPr>
        <w:t>oraz</w:t>
      </w:r>
      <w:proofErr w:type="spellEnd"/>
      <w:r w:rsidRPr="00D95841">
        <w:rPr>
          <w:rFonts w:ascii="Arial" w:eastAsia="Times New Roman" w:hAnsi="Arial" w:cs="Arial"/>
          <w:color w:val="000000"/>
          <w:sz w:val="24"/>
          <w:szCs w:val="24"/>
          <w:lang w:val="en-US" w:eastAsia="pl-PL"/>
        </w:rPr>
        <w:t xml:space="preserve"> </w:t>
      </w:r>
      <w:r w:rsidRPr="00D95841">
        <w:rPr>
          <w:rFonts w:ascii="Arial" w:eastAsia="Times New Roman" w:hAnsi="Arial" w:cs="Arial"/>
          <w:bCs/>
          <w:color w:val="000000"/>
          <w:sz w:val="24"/>
          <w:szCs w:val="24"/>
          <w:lang w:val="en-US" w:eastAsia="pl-PL"/>
        </w:rPr>
        <w:t>Picture by Picture (</w:t>
      </w:r>
      <w:proofErr w:type="spellStart"/>
      <w:r w:rsidRPr="00D95841">
        <w:rPr>
          <w:rFonts w:ascii="Arial" w:eastAsia="Times New Roman" w:hAnsi="Arial" w:cs="Arial"/>
          <w:bCs/>
          <w:color w:val="000000"/>
          <w:sz w:val="24"/>
          <w:szCs w:val="24"/>
          <w:lang w:val="en-US" w:eastAsia="pl-PL"/>
        </w:rPr>
        <w:t>PbP</w:t>
      </w:r>
      <w:proofErr w:type="spellEnd"/>
      <w:r w:rsidRPr="00D95841">
        <w:rPr>
          <w:rFonts w:ascii="Arial" w:eastAsia="Times New Roman" w:hAnsi="Arial" w:cs="Arial"/>
          <w:bCs/>
          <w:color w:val="000000"/>
          <w:sz w:val="24"/>
          <w:szCs w:val="24"/>
          <w:lang w:val="en-US" w:eastAsia="pl-PL"/>
        </w:rPr>
        <w:t>)</w:t>
      </w:r>
      <w:r w:rsidRPr="00D95841">
        <w:rPr>
          <w:rFonts w:ascii="Arial" w:eastAsia="Times New Roman" w:hAnsi="Arial" w:cs="Arial"/>
          <w:color w:val="000000"/>
          <w:sz w:val="24"/>
          <w:szCs w:val="24"/>
          <w:lang w:val="en-US" w:eastAsia="pl-PL"/>
        </w:rPr>
        <w:t xml:space="preserve">. </w:t>
      </w:r>
    </w:p>
    <w:p w14:paraId="30D01F0A" w14:textId="64C1E6F4" w:rsidR="00BF41C6" w:rsidRPr="00D95841" w:rsidRDefault="00BF41C6" w:rsidP="00BF41C6">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W zestawie </w:t>
      </w:r>
    </w:p>
    <w:p w14:paraId="3B43931B" w14:textId="77777777" w:rsidR="00BF41C6" w:rsidRPr="00D95841" w:rsidRDefault="00BF41C6" w:rsidP="00BF41C6">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 </w:t>
      </w:r>
      <w:r w:rsidRPr="00D95841">
        <w:rPr>
          <w:rFonts w:ascii="Arial" w:eastAsia="Times New Roman" w:hAnsi="Arial" w:cs="Arial"/>
          <w:bCs/>
          <w:color w:val="000000"/>
          <w:sz w:val="24"/>
          <w:szCs w:val="24"/>
          <w:lang w:eastAsia="pl-PL"/>
        </w:rPr>
        <w:t>przewód do połączenia z komputerem</w:t>
      </w:r>
    </w:p>
    <w:p w14:paraId="2A6F4FCC" w14:textId="77777777" w:rsidR="00BF41C6" w:rsidRPr="00D95841" w:rsidRDefault="00BF41C6" w:rsidP="00BF41C6">
      <w:pPr>
        <w:spacing w:line="240" w:lineRule="auto"/>
        <w:rPr>
          <w:rFonts w:ascii="Arial" w:eastAsia="Times New Roman" w:hAnsi="Arial" w:cs="Arial"/>
          <w:bCs/>
          <w:color w:val="000000"/>
          <w:sz w:val="24"/>
          <w:szCs w:val="24"/>
          <w:lang w:eastAsia="pl-PL"/>
        </w:rPr>
      </w:pPr>
      <w:r w:rsidRPr="00D95841">
        <w:rPr>
          <w:rFonts w:ascii="Arial" w:eastAsia="Times New Roman" w:hAnsi="Arial" w:cs="Arial"/>
          <w:color w:val="000000"/>
          <w:sz w:val="24"/>
          <w:szCs w:val="24"/>
          <w:lang w:eastAsia="pl-PL"/>
        </w:rPr>
        <w:t xml:space="preserve">- </w:t>
      </w:r>
      <w:r w:rsidRPr="00D95841">
        <w:rPr>
          <w:rFonts w:ascii="Arial" w:eastAsia="Times New Roman" w:hAnsi="Arial" w:cs="Arial"/>
          <w:bCs/>
          <w:color w:val="000000"/>
          <w:sz w:val="24"/>
          <w:szCs w:val="24"/>
          <w:lang w:eastAsia="pl-PL"/>
        </w:rPr>
        <w:t>mysz USB</w:t>
      </w:r>
    </w:p>
    <w:p w14:paraId="7734EAFE" w14:textId="614DA8D1" w:rsidR="00587FCD" w:rsidRDefault="00BF41C6" w:rsidP="00BF41C6">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 </w:t>
      </w:r>
      <w:r w:rsidRPr="00D95841">
        <w:rPr>
          <w:rFonts w:ascii="Arial" w:eastAsia="Times New Roman" w:hAnsi="Arial" w:cs="Arial"/>
          <w:bCs/>
          <w:color w:val="000000"/>
          <w:sz w:val="24"/>
          <w:szCs w:val="24"/>
          <w:lang w:eastAsia="pl-PL"/>
        </w:rPr>
        <w:t xml:space="preserve">klawiatura </w:t>
      </w:r>
      <w:proofErr w:type="spellStart"/>
      <w:r w:rsidRPr="00D95841">
        <w:rPr>
          <w:rFonts w:ascii="Arial" w:eastAsia="Times New Roman" w:hAnsi="Arial" w:cs="Arial"/>
          <w:bCs/>
          <w:color w:val="000000"/>
          <w:sz w:val="24"/>
          <w:szCs w:val="24"/>
          <w:lang w:eastAsia="pl-PL"/>
        </w:rPr>
        <w:t>qwerty</w:t>
      </w:r>
      <w:proofErr w:type="spellEnd"/>
      <w:r w:rsidRPr="00D95841">
        <w:rPr>
          <w:rFonts w:ascii="Arial" w:eastAsia="Times New Roman" w:hAnsi="Arial" w:cs="Arial"/>
          <w:bCs/>
          <w:color w:val="000000"/>
          <w:sz w:val="24"/>
          <w:szCs w:val="24"/>
          <w:lang w:eastAsia="pl-PL"/>
        </w:rPr>
        <w:t xml:space="preserve"> USB</w:t>
      </w:r>
    </w:p>
    <w:p w14:paraId="1D92935C" w14:textId="554FF348" w:rsidR="00BF41C6" w:rsidRPr="00D95841" w:rsidRDefault="00BF41C6" w:rsidP="00BF41C6">
      <w:pPr>
        <w:spacing w:line="240" w:lineRule="auto"/>
        <w:rPr>
          <w:rFonts w:ascii="Arial" w:eastAsia="Times New Roman" w:hAnsi="Arial" w:cs="Arial"/>
          <w:color w:val="000000"/>
          <w:sz w:val="24"/>
          <w:szCs w:val="24"/>
          <w:lang w:eastAsia="pl-PL"/>
        </w:rPr>
      </w:pPr>
      <w:r w:rsidRPr="00D95841">
        <w:rPr>
          <w:rFonts w:ascii="Arial" w:eastAsia="Times New Roman" w:hAnsi="Arial" w:cs="Arial"/>
          <w:bCs/>
          <w:color w:val="000000"/>
          <w:sz w:val="24"/>
          <w:szCs w:val="24"/>
          <w:lang w:eastAsia="pl-PL"/>
        </w:rPr>
        <w:t>Przeznaczenie urządzenia</w:t>
      </w:r>
    </w:p>
    <w:p w14:paraId="1BFA737B" w14:textId="77777777" w:rsidR="009871AF" w:rsidRDefault="00BF41C6" w:rsidP="00BF41C6">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Komputer przeznaczony jest do obsługi symulatorów szkoleniowych wykorzystujących technologię VR, aplikacji logistycznych, programów do modelowania i wizualizacji 3D oraz oprogramowania edukacyjnego. </w:t>
      </w:r>
    </w:p>
    <w:p w14:paraId="1B2C01B9" w14:textId="7B52364F" w:rsidR="00BF41C6" w:rsidRPr="00D95841" w:rsidRDefault="00BF41C6" w:rsidP="00BF41C6">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lastRenderedPageBreak/>
        <w:t>Oferowana konfiguracja powinna zapewniać płynną pracę z nowoczesnymi goglami VR, wysoką wydajność graficzną oraz możliwość dalszej rozbudowy sprzętu w okresie eksploatacji.</w:t>
      </w:r>
    </w:p>
    <w:p w14:paraId="024ACCC2" w14:textId="77777777" w:rsidR="00BF41C6" w:rsidRPr="00D95841" w:rsidRDefault="00BF41C6" w:rsidP="00BF41C6">
      <w:pPr>
        <w:spacing w:line="240" w:lineRule="auto"/>
        <w:rPr>
          <w:rFonts w:ascii="Arial" w:eastAsia="Times New Roman" w:hAnsi="Arial" w:cs="Arial"/>
          <w:color w:val="000000"/>
          <w:sz w:val="24"/>
          <w:szCs w:val="24"/>
          <w:lang w:eastAsia="pl-PL"/>
        </w:rPr>
      </w:pPr>
    </w:p>
    <w:p w14:paraId="0A9DEAF3" w14:textId="77777777" w:rsidR="00BF41C6" w:rsidRPr="00D95841" w:rsidRDefault="00BF41C6" w:rsidP="00BF41C6">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Warunki równoważności </w:t>
      </w:r>
    </w:p>
    <w:p w14:paraId="674B0FCB" w14:textId="77777777" w:rsidR="00BF41C6" w:rsidRPr="00D95841" w:rsidRDefault="00BF41C6" w:rsidP="00BF41C6">
      <w:pPr>
        <w:spacing w:line="240" w:lineRule="auto"/>
        <w:rPr>
          <w:rFonts w:ascii="Arial" w:eastAsia="Times New Roman" w:hAnsi="Arial" w:cs="Arial"/>
          <w:bCs/>
          <w:color w:val="000000"/>
          <w:sz w:val="24"/>
          <w:szCs w:val="24"/>
          <w:lang w:eastAsia="pl-PL"/>
        </w:rPr>
      </w:pPr>
      <w:r w:rsidRPr="00D95841">
        <w:rPr>
          <w:rFonts w:ascii="Arial" w:eastAsia="Times New Roman" w:hAnsi="Arial" w:cs="Arial"/>
          <w:bCs/>
          <w:color w:val="000000"/>
          <w:sz w:val="24"/>
          <w:szCs w:val="24"/>
          <w:lang w:eastAsia="pl-PL"/>
        </w:rPr>
        <w:t>Microsoft Windows 11 Pro 64-bit</w:t>
      </w:r>
    </w:p>
    <w:p w14:paraId="45A9D353"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1) Pełna integracja z oprogramowaniem zakupionym w niniejszym postępowaniu.</w:t>
      </w:r>
    </w:p>
    <w:p w14:paraId="1F1CF9FC"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2) współpraca z systemami, oprogramowaniem posiadanym/wykorzystywanym przez zamawiającego.(platforma </w:t>
      </w:r>
      <w:proofErr w:type="spellStart"/>
      <w:r w:rsidRPr="00D95841">
        <w:rPr>
          <w:rFonts w:ascii="Arial" w:eastAsia="Times New Roman" w:hAnsi="Arial" w:cs="Arial"/>
          <w:color w:val="000000"/>
          <w:sz w:val="24"/>
          <w:szCs w:val="24"/>
          <w:lang w:eastAsia="pl-PL"/>
        </w:rPr>
        <w:t>office</w:t>
      </w:r>
      <w:proofErr w:type="spellEnd"/>
      <w:r w:rsidRPr="00D95841">
        <w:rPr>
          <w:rFonts w:ascii="Arial" w:eastAsia="Times New Roman" w:hAnsi="Arial" w:cs="Arial"/>
          <w:color w:val="000000"/>
          <w:sz w:val="24"/>
          <w:szCs w:val="24"/>
          <w:lang w:eastAsia="pl-PL"/>
        </w:rPr>
        <w:t xml:space="preserve"> 365)</w:t>
      </w:r>
    </w:p>
    <w:p w14:paraId="15FCED30" w14:textId="7FF911B0"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3) Zapewnienie pełnej zgodności z systemem operacyjnym Windows 11 Professional PL 64-bit, w zakresie działania wszystkich użytkowanych, bądź potencjalnie użytkowanych przez </w:t>
      </w:r>
    </w:p>
    <w:p w14:paraId="32076304" w14:textId="427E2604"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Zamawiającego aplikacji narzędziowych i systemowych działających pod systemem operacyjnym Windows 11 Professional PL 64-bit, zwłaszcza na pracę z aplikacjami użytkowanymi zamawianymi przez Zamawiającego, w szczególności: MS Office 2024. Niewymagający dodatkowych nakładów finansowych ze strony Zamawiającego w celu dostosowania zaoferowanego oprogramowania do ww. systemów.</w:t>
      </w:r>
    </w:p>
    <w:p w14:paraId="606E5BE7"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4) Obsługa w języku polskim</w:t>
      </w:r>
    </w:p>
    <w:p w14:paraId="04C8A9C1"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5) Wbudowany system pomocy w języku polskim.</w:t>
      </w:r>
    </w:p>
    <w:p w14:paraId="2124F5C1"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6) Graficzne środowisko instalacji i konfiguracji dostępne w języku polskim.</w:t>
      </w:r>
    </w:p>
    <w:p w14:paraId="457BBC15" w14:textId="7C853560"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7) Funkcje związane z obsługą urządzeń typu tablet, z wbudowanym modułem „uczenia się” pisma użytkownika – obsługa języka polskiego.</w:t>
      </w:r>
    </w:p>
    <w:p w14:paraId="36EB4267"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8) Funkcjonalność rozpoznawania mowy, pozwalającą na sterowanie komputerem głosowo, wraz z modułem „uczenia się” głosu użytkownika.</w:t>
      </w:r>
    </w:p>
    <w:p w14:paraId="7A5F3BE9"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9) Możliwość dokonywania bezpłatnych aktualizacji i poprawek w ramach wersji systemu </w:t>
      </w:r>
    </w:p>
    <w:p w14:paraId="283829B3" w14:textId="77777777" w:rsidR="00587FCD"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operacyjnego poprzez Internet, mechanizmem udostępnianym przez producenta z</w:t>
      </w:r>
    </w:p>
    <w:p w14:paraId="00918C6A" w14:textId="0DA47027"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mechanizmem sprawdzającym, które z poprawek są potrzebne,</w:t>
      </w:r>
    </w:p>
    <w:p w14:paraId="0BD7536C" w14:textId="20A54948"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10) Możliwość dokonywania aktualizacji i poprawek systemu poprzez mechanizm zarządzany przez administratora systemu Zamawiającego.</w:t>
      </w:r>
    </w:p>
    <w:p w14:paraId="5EA81FBD"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11) Dostępność bezpłatnych biuletynów bezpieczeństwa związanych z działaniem systemu </w:t>
      </w:r>
    </w:p>
    <w:p w14:paraId="72D676C4"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operacyjnego.</w:t>
      </w:r>
    </w:p>
    <w:p w14:paraId="49B1B7D8" w14:textId="49501793"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12) Wbudowana zapora internetowa dla ochrony połączeń internetowych; zintegrowana z systemem konsola do zarządzania ustawieniami zapory i regułami IP v4 i v6.</w:t>
      </w:r>
    </w:p>
    <w:p w14:paraId="41E6ACA4"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13) Wbudowane mechanizmy ochrony antywirusowej i przeciw złośliwemu oprogramowaniu </w:t>
      </w:r>
    </w:p>
    <w:p w14:paraId="022E89C5" w14:textId="77777777" w:rsidR="00587FCD"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z zapewnionymi bezpłatnymi aktualizacjami.</w:t>
      </w:r>
    </w:p>
    <w:p w14:paraId="62CED8A1" w14:textId="5E97D761"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K1-Informacja Opublikowana (Public)</w:t>
      </w:r>
    </w:p>
    <w:p w14:paraId="6B469B5A" w14:textId="4E6802C3"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14) Wsparcie dla większości powszechnie używanych urządzeń peryferyjnych (drukarek, urządzeń sieciowych, standardów USB, </w:t>
      </w:r>
      <w:proofErr w:type="spellStart"/>
      <w:r w:rsidRPr="00D95841">
        <w:rPr>
          <w:rFonts w:ascii="Arial" w:eastAsia="Times New Roman" w:hAnsi="Arial" w:cs="Arial"/>
          <w:color w:val="000000"/>
          <w:sz w:val="24"/>
          <w:szCs w:val="24"/>
          <w:lang w:eastAsia="pl-PL"/>
        </w:rPr>
        <w:t>Plug&amp;Play</w:t>
      </w:r>
      <w:proofErr w:type="spellEnd"/>
      <w:r w:rsidRPr="00D95841">
        <w:rPr>
          <w:rFonts w:ascii="Arial" w:eastAsia="Times New Roman" w:hAnsi="Arial" w:cs="Arial"/>
          <w:color w:val="000000"/>
          <w:sz w:val="24"/>
          <w:szCs w:val="24"/>
          <w:lang w:eastAsia="pl-PL"/>
        </w:rPr>
        <w:t>, Wi-Fi).</w:t>
      </w:r>
    </w:p>
    <w:p w14:paraId="5EDEED49" w14:textId="0C605F8F"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15) Funkcjonalność automatycznej zmiany domyślnej drukarki w zależności od sieci, do której podłączony jest komputer.</w:t>
      </w:r>
    </w:p>
    <w:p w14:paraId="64DDB6FD" w14:textId="683EB91A"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16) Możliwość zarządzania stacją roboczą poprzez polityki grupowe – przez politykę Zamawiający rozumie zestaw reguł definiujących lub ograniczających funkcjonalność systemu lub aplikacji.</w:t>
      </w:r>
    </w:p>
    <w:p w14:paraId="3625B910" w14:textId="073ED587"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17) Rozbudowane, definiowalne polityki bezpieczeństwa – polityki dla systemu operacyjnego i dla wskazanych aplikacji.</w:t>
      </w:r>
    </w:p>
    <w:p w14:paraId="1568716C" w14:textId="109248A1"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18) Możliwość zdalnej automatycznej instalacji, konfiguracji, administrowania oraz aktualizowania systemu, zgodnie z określonymi uprawnieniami poprzez polityki grupowe. </w:t>
      </w:r>
    </w:p>
    <w:p w14:paraId="7A7CE9CF" w14:textId="56F8FEE3"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19) Zabezpieczony hasłem hierarchiczny dostęp do systemu, konta i profile użytkowników zarządzane zdalnie; praca systemu w trybie ochrony kont użytkowników.</w:t>
      </w:r>
    </w:p>
    <w:p w14:paraId="3B9CFDDC" w14:textId="29571F5C"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20) Mechanizm pozwalający użytkownikowi zarejestrowanemu w systemie instytucji urządzenia na uprawniony dostęp do zasobów tego systemu.</w:t>
      </w:r>
    </w:p>
    <w:p w14:paraId="41E80553" w14:textId="77777777" w:rsidR="009871AF" w:rsidRDefault="009871AF" w:rsidP="00587FCD">
      <w:pPr>
        <w:spacing w:line="240" w:lineRule="auto"/>
        <w:ind w:left="243"/>
        <w:rPr>
          <w:rFonts w:ascii="Arial" w:eastAsia="Times New Roman" w:hAnsi="Arial" w:cs="Arial"/>
          <w:color w:val="000000"/>
          <w:sz w:val="24"/>
          <w:szCs w:val="24"/>
          <w:lang w:eastAsia="pl-PL"/>
        </w:rPr>
      </w:pPr>
    </w:p>
    <w:p w14:paraId="774C7404" w14:textId="77777777" w:rsidR="009871AF" w:rsidRDefault="009871AF" w:rsidP="00587FCD">
      <w:pPr>
        <w:spacing w:line="240" w:lineRule="auto"/>
        <w:ind w:left="243"/>
        <w:rPr>
          <w:rFonts w:ascii="Arial" w:eastAsia="Times New Roman" w:hAnsi="Arial" w:cs="Arial"/>
          <w:color w:val="000000"/>
          <w:sz w:val="24"/>
          <w:szCs w:val="24"/>
          <w:lang w:eastAsia="pl-PL"/>
        </w:rPr>
      </w:pPr>
    </w:p>
    <w:p w14:paraId="21E940BB" w14:textId="7D210868"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lastRenderedPageBreak/>
        <w:t>21) Zintegrowany z systemem moduł wyszukiwania informacji (plików różnego typu, tekstów, metadanych) dostępny z kilku poziomów: poziom menu, poziom otwartego okna systemu operacyjnego; system wyszukiwania oparty na konfigurowalnym przez użytkownika module indeksacji zasobów lokalnych.</w:t>
      </w:r>
    </w:p>
    <w:p w14:paraId="0C64FC56"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22) Zintegrowany z systemem operacyjnym moduł synchronizacji komputera z urządzeniami </w:t>
      </w:r>
    </w:p>
    <w:p w14:paraId="19311DC6"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zewnętrznymi. </w:t>
      </w:r>
    </w:p>
    <w:p w14:paraId="0C50070E"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23) Obsługa standardu NFC (</w:t>
      </w:r>
      <w:proofErr w:type="spellStart"/>
      <w:r w:rsidRPr="00D95841">
        <w:rPr>
          <w:rFonts w:ascii="Arial" w:eastAsia="Times New Roman" w:hAnsi="Arial" w:cs="Arial"/>
          <w:color w:val="000000"/>
          <w:sz w:val="24"/>
          <w:szCs w:val="24"/>
          <w:lang w:eastAsia="pl-PL"/>
        </w:rPr>
        <w:t>near</w:t>
      </w:r>
      <w:proofErr w:type="spellEnd"/>
      <w:r w:rsidRPr="00D95841">
        <w:rPr>
          <w:rFonts w:ascii="Arial" w:eastAsia="Times New Roman" w:hAnsi="Arial" w:cs="Arial"/>
          <w:color w:val="000000"/>
          <w:sz w:val="24"/>
          <w:szCs w:val="24"/>
          <w:lang w:eastAsia="pl-PL"/>
        </w:rPr>
        <w:t xml:space="preserve"> field </w:t>
      </w:r>
      <w:proofErr w:type="spellStart"/>
      <w:r w:rsidRPr="00D95841">
        <w:rPr>
          <w:rFonts w:ascii="Arial" w:eastAsia="Times New Roman" w:hAnsi="Arial" w:cs="Arial"/>
          <w:color w:val="000000"/>
          <w:sz w:val="24"/>
          <w:szCs w:val="24"/>
          <w:lang w:eastAsia="pl-PL"/>
        </w:rPr>
        <w:t>communication</w:t>
      </w:r>
      <w:proofErr w:type="spellEnd"/>
      <w:r w:rsidRPr="00D95841">
        <w:rPr>
          <w:rFonts w:ascii="Arial" w:eastAsia="Times New Roman" w:hAnsi="Arial" w:cs="Arial"/>
          <w:color w:val="000000"/>
          <w:sz w:val="24"/>
          <w:szCs w:val="24"/>
          <w:lang w:eastAsia="pl-PL"/>
        </w:rPr>
        <w:t>),</w:t>
      </w:r>
    </w:p>
    <w:p w14:paraId="752B5A8E"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24) Możliwość przystosowania stanowiska dla osób niepełnosprawnych (np. słabo widzących),</w:t>
      </w:r>
    </w:p>
    <w:p w14:paraId="33F228B7" w14:textId="3B5CCE06"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25) Wsparcie dla IPSEC oparte na politykach – wdrażanie IPSEC oparte na zestawach reguł definiujących ustawienia zarządzanych w sposób centralny.</w:t>
      </w:r>
    </w:p>
    <w:p w14:paraId="6C10B943"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26) Automatyczne występowanie i używanie (wystawianie) certyfikatów PKI X.509.</w:t>
      </w:r>
    </w:p>
    <w:p w14:paraId="58A035CD"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27) Mechanizmy uwierzytelniania w oparciu o:</w:t>
      </w:r>
    </w:p>
    <w:p w14:paraId="153CDA0F"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a) Login i hasło,</w:t>
      </w:r>
    </w:p>
    <w:p w14:paraId="5B860EC5" w14:textId="77777777" w:rsidR="00587FCD"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b) Karty z certyfikatami (</w:t>
      </w:r>
      <w:proofErr w:type="spellStart"/>
      <w:r w:rsidRPr="00D95841">
        <w:rPr>
          <w:rFonts w:ascii="Arial" w:eastAsia="Times New Roman" w:hAnsi="Arial" w:cs="Arial"/>
          <w:color w:val="000000"/>
          <w:sz w:val="24"/>
          <w:szCs w:val="24"/>
          <w:lang w:eastAsia="pl-PL"/>
        </w:rPr>
        <w:t>smartcard</w:t>
      </w:r>
      <w:proofErr w:type="spellEnd"/>
      <w:r w:rsidRPr="00D95841">
        <w:rPr>
          <w:rFonts w:ascii="Arial" w:eastAsia="Times New Roman" w:hAnsi="Arial" w:cs="Arial"/>
          <w:color w:val="000000"/>
          <w:sz w:val="24"/>
          <w:szCs w:val="24"/>
          <w:lang w:eastAsia="pl-PL"/>
        </w:rPr>
        <w:t>),</w:t>
      </w:r>
    </w:p>
    <w:p w14:paraId="6809C0D8" w14:textId="4C04498A"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c) Wirtualne karty (logowanie w oparciu o certyfikat chroniony poprzez moduł TPM),</w:t>
      </w:r>
    </w:p>
    <w:p w14:paraId="59380E69"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d) Wirtualną tożsamość użytkownika potwierdzaną za pomocą usług katalogowych </w:t>
      </w:r>
    </w:p>
    <w:p w14:paraId="568DBA38"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i konfigurowanej na urządzeniu. Użytkownik loguje się do urządzenia poprzez PIN lub cechy </w:t>
      </w:r>
    </w:p>
    <w:p w14:paraId="162DDBA6"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biometryczne, a następnie uruchamiany jest proces uwierzytelnienia wykorzystujący link do </w:t>
      </w:r>
    </w:p>
    <w:p w14:paraId="785038F5"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certyfikatu lub pary asymetrycznych kluczy generowanych przez moduł TPM. Dostawcy </w:t>
      </w:r>
    </w:p>
    <w:p w14:paraId="530FF3B1" w14:textId="40F17B06"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tożsamości wykorzystują klucz publiczny, zarejestrowany w usłudze katalogowej do walidacji użytkownika poprzez jego mapowanie do klucza prywatnego i dostarczenie hasła </w:t>
      </w:r>
    </w:p>
    <w:p w14:paraId="1B4504FC" w14:textId="5DD11947"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K1-Informacja Opublikowana (Public)</w:t>
      </w:r>
      <w:r w:rsidR="00587FCD">
        <w:rPr>
          <w:rFonts w:ascii="Arial" w:eastAsia="Times New Roman" w:hAnsi="Arial" w:cs="Arial"/>
          <w:color w:val="000000"/>
          <w:sz w:val="24"/>
          <w:szCs w:val="24"/>
          <w:lang w:eastAsia="pl-PL"/>
        </w:rPr>
        <w:t xml:space="preserve"> </w:t>
      </w:r>
      <w:r w:rsidRPr="00D95841">
        <w:rPr>
          <w:rFonts w:ascii="Arial" w:eastAsia="Times New Roman" w:hAnsi="Arial" w:cs="Arial"/>
          <w:color w:val="000000"/>
          <w:sz w:val="24"/>
          <w:szCs w:val="24"/>
          <w:lang w:eastAsia="pl-PL"/>
        </w:rPr>
        <w:t xml:space="preserve">jednorazowego (OTP) lub inny mechanizm, jak np. telefon do użytkownika z żądaniem </w:t>
      </w:r>
      <w:proofErr w:type="spellStart"/>
      <w:r w:rsidRPr="00D95841">
        <w:rPr>
          <w:rFonts w:ascii="Arial" w:eastAsia="Times New Roman" w:hAnsi="Arial" w:cs="Arial"/>
          <w:color w:val="000000"/>
          <w:sz w:val="24"/>
          <w:szCs w:val="24"/>
          <w:lang w:eastAsia="pl-PL"/>
        </w:rPr>
        <w:t>PINu</w:t>
      </w:r>
      <w:proofErr w:type="spellEnd"/>
      <w:r w:rsidRPr="00D95841">
        <w:rPr>
          <w:rFonts w:ascii="Arial" w:eastAsia="Times New Roman" w:hAnsi="Arial" w:cs="Arial"/>
          <w:color w:val="000000"/>
          <w:sz w:val="24"/>
          <w:szCs w:val="24"/>
          <w:lang w:eastAsia="pl-PL"/>
        </w:rPr>
        <w:t xml:space="preserve">. </w:t>
      </w:r>
    </w:p>
    <w:p w14:paraId="41DD04E0"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Mechanizm musi być ze specyfikacją FIDO.</w:t>
      </w:r>
    </w:p>
    <w:p w14:paraId="5710CA3C"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28) Mechanizmy wieloskładnikowego uwierzytelniania.</w:t>
      </w:r>
    </w:p>
    <w:p w14:paraId="3A2B36DD"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29) Wsparcie dla uwierzytelniania na bazie </w:t>
      </w:r>
      <w:proofErr w:type="spellStart"/>
      <w:r w:rsidRPr="00D95841">
        <w:rPr>
          <w:rFonts w:ascii="Arial" w:eastAsia="Times New Roman" w:hAnsi="Arial" w:cs="Arial"/>
          <w:color w:val="000000"/>
          <w:sz w:val="24"/>
          <w:szCs w:val="24"/>
          <w:lang w:eastAsia="pl-PL"/>
        </w:rPr>
        <w:t>Kerberos</w:t>
      </w:r>
      <w:proofErr w:type="spellEnd"/>
      <w:r w:rsidRPr="00D95841">
        <w:rPr>
          <w:rFonts w:ascii="Arial" w:eastAsia="Times New Roman" w:hAnsi="Arial" w:cs="Arial"/>
          <w:color w:val="000000"/>
          <w:sz w:val="24"/>
          <w:szCs w:val="24"/>
          <w:lang w:eastAsia="pl-PL"/>
        </w:rPr>
        <w:t xml:space="preserve"> v.5.</w:t>
      </w:r>
    </w:p>
    <w:p w14:paraId="26E498AC"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30) Wsparcie do uwierzytelnienia urządzenia na bazie certyfikatu.</w:t>
      </w:r>
    </w:p>
    <w:p w14:paraId="2AC1D6E7"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31) Wsparcie dla algorytmów Suite B (RFC 4869).</w:t>
      </w:r>
    </w:p>
    <w:p w14:paraId="5A6FD11E" w14:textId="39C3A045"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32) Mechanizm ograniczający możliwość uruchamiania aplikacji tylko do podpisanych cyfrowo (zaufanych) aplikacji zgodnie z politykami określonymi w organizacji Zamawiającego.</w:t>
      </w:r>
    </w:p>
    <w:p w14:paraId="048F5374" w14:textId="20E84AFD"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33) Funkcjonalność tworzenia list zabronionych lub dopuszczonych do uruchamiania aplikacji, możliwość zarządzania listami centralnie za pomocą polityk. </w:t>
      </w:r>
    </w:p>
    <w:p w14:paraId="098136A0"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34) Możliwość blokowania aplikacji w zależności od wydawcy, nazwy produktu, nazwy pliku </w:t>
      </w:r>
    </w:p>
    <w:p w14:paraId="3D19556B"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wykonywalnego, wersji pliku.</w:t>
      </w:r>
    </w:p>
    <w:p w14:paraId="0FEEB3AE"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35) Izolacja mechanizmów bezpieczeństwa w dedykowanym środowisku wirtualnym.</w:t>
      </w:r>
    </w:p>
    <w:p w14:paraId="536FCA77"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36) Mechanizm automatyzacji dołączania do domeny i odłączania się od domeny.</w:t>
      </w:r>
    </w:p>
    <w:p w14:paraId="43F432C3" w14:textId="0A91902C"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37) Możliwość zarządzania narzędziami zgodnymi ze specyfikacją Open Mobile Alliance (OMA) Device Management (DM) </w:t>
      </w:r>
      <w:proofErr w:type="spellStart"/>
      <w:r w:rsidRPr="00D95841">
        <w:rPr>
          <w:rFonts w:ascii="Arial" w:eastAsia="Times New Roman" w:hAnsi="Arial" w:cs="Arial"/>
          <w:color w:val="000000"/>
          <w:sz w:val="24"/>
          <w:szCs w:val="24"/>
          <w:lang w:eastAsia="pl-PL"/>
        </w:rPr>
        <w:t>protocol</w:t>
      </w:r>
      <w:proofErr w:type="spellEnd"/>
      <w:r w:rsidRPr="00D95841">
        <w:rPr>
          <w:rFonts w:ascii="Arial" w:eastAsia="Times New Roman" w:hAnsi="Arial" w:cs="Arial"/>
          <w:color w:val="000000"/>
          <w:sz w:val="24"/>
          <w:szCs w:val="24"/>
          <w:lang w:eastAsia="pl-PL"/>
        </w:rPr>
        <w:t xml:space="preserve"> 2.0.</w:t>
      </w:r>
    </w:p>
    <w:p w14:paraId="2B58F586" w14:textId="0D54ADAC"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38) Możliwość selektywnego usuwania konfiguracji oraz danych określonych jako dane organizacji Zamawiającego.</w:t>
      </w:r>
    </w:p>
    <w:p w14:paraId="5741D439" w14:textId="0497501E"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39) Możliwość konfiguracji trybu „kioskowego” dającego dostęp tylko do wybranych aplikacji i funkcji systemu.</w:t>
      </w:r>
    </w:p>
    <w:p w14:paraId="6A5F4D16" w14:textId="3BE93DF4"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40) Wsparcie wbudowanej zapory ogniowej dla Internet </w:t>
      </w:r>
      <w:proofErr w:type="spellStart"/>
      <w:r w:rsidRPr="00D95841">
        <w:rPr>
          <w:rFonts w:ascii="Arial" w:eastAsia="Times New Roman" w:hAnsi="Arial" w:cs="Arial"/>
          <w:color w:val="000000"/>
          <w:sz w:val="24"/>
          <w:szCs w:val="24"/>
          <w:lang w:eastAsia="pl-PL"/>
        </w:rPr>
        <w:t>Key</w:t>
      </w:r>
      <w:proofErr w:type="spellEnd"/>
      <w:r w:rsidRPr="00D95841">
        <w:rPr>
          <w:rFonts w:ascii="Arial" w:eastAsia="Times New Roman" w:hAnsi="Arial" w:cs="Arial"/>
          <w:color w:val="000000"/>
          <w:sz w:val="24"/>
          <w:szCs w:val="24"/>
          <w:lang w:eastAsia="pl-PL"/>
        </w:rPr>
        <w:t xml:space="preserve"> Exchange v. 2 (IKEv2) dla warstwy transportowej </w:t>
      </w:r>
      <w:proofErr w:type="spellStart"/>
      <w:r w:rsidRPr="00D95841">
        <w:rPr>
          <w:rFonts w:ascii="Arial" w:eastAsia="Times New Roman" w:hAnsi="Arial" w:cs="Arial"/>
          <w:color w:val="000000"/>
          <w:sz w:val="24"/>
          <w:szCs w:val="24"/>
          <w:lang w:eastAsia="pl-PL"/>
        </w:rPr>
        <w:t>IPsec</w:t>
      </w:r>
      <w:proofErr w:type="spellEnd"/>
      <w:r w:rsidRPr="00D95841">
        <w:rPr>
          <w:rFonts w:ascii="Arial" w:eastAsia="Times New Roman" w:hAnsi="Arial" w:cs="Arial"/>
          <w:color w:val="000000"/>
          <w:sz w:val="24"/>
          <w:szCs w:val="24"/>
          <w:lang w:eastAsia="pl-PL"/>
        </w:rPr>
        <w:t>.</w:t>
      </w:r>
    </w:p>
    <w:p w14:paraId="2A7F342E" w14:textId="7DFA962C"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41) Wbudowane narzędzia służące do administracji, do wykonywania kopii zapasowych polityk i ich odtwarzania oraz generowania raportów z ustawień polityk.</w:t>
      </w:r>
    </w:p>
    <w:p w14:paraId="70AC4513" w14:textId="116022B4"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42) Wsparcie dla środowisk .NET Framework 4.x – możliwość uruchomienia aplikacji działających we wskazanych środowiskach.</w:t>
      </w:r>
    </w:p>
    <w:p w14:paraId="6BAEDA61" w14:textId="30200BAA" w:rsidR="00BF41C6"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43) Zdalna pomoc i współdzielenie aplikacji – możliwość zdalnego przejęcia sesji zalogowanego użytkownika celem rozwiązania problemu z komputerem.</w:t>
      </w:r>
    </w:p>
    <w:p w14:paraId="4B48502E" w14:textId="77777777" w:rsidR="00587FCD" w:rsidRPr="00D95841" w:rsidRDefault="00587FCD" w:rsidP="00587FCD">
      <w:pPr>
        <w:spacing w:line="240" w:lineRule="auto"/>
        <w:ind w:left="243"/>
        <w:rPr>
          <w:rFonts w:ascii="Arial" w:eastAsia="Times New Roman" w:hAnsi="Arial" w:cs="Arial"/>
          <w:color w:val="000000"/>
          <w:sz w:val="24"/>
          <w:szCs w:val="24"/>
          <w:lang w:eastAsia="pl-PL"/>
        </w:rPr>
      </w:pPr>
    </w:p>
    <w:p w14:paraId="2DFCB692"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lastRenderedPageBreak/>
        <w:t xml:space="preserve">44) Mechanizm pozwalający na dostosowanie konfiguracji systemu dla wielu użytkowników </w:t>
      </w:r>
    </w:p>
    <w:p w14:paraId="52F4D847" w14:textId="74D8E686"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w organizacji Zamawiającego bez konieczności tworzenia obrazu instalacyjnego</w:t>
      </w:r>
      <w:r w:rsidR="00587FCD">
        <w:rPr>
          <w:rFonts w:ascii="Arial" w:eastAsia="Times New Roman" w:hAnsi="Arial" w:cs="Arial"/>
          <w:color w:val="000000"/>
          <w:sz w:val="24"/>
          <w:szCs w:val="24"/>
          <w:lang w:eastAsia="pl-PL"/>
        </w:rPr>
        <w:t xml:space="preserve"> </w:t>
      </w:r>
      <w:r w:rsidRPr="00D95841">
        <w:rPr>
          <w:rFonts w:ascii="Arial" w:eastAsia="Times New Roman" w:hAnsi="Arial" w:cs="Arial"/>
          <w:color w:val="000000"/>
          <w:sz w:val="24"/>
          <w:szCs w:val="24"/>
          <w:lang w:eastAsia="pl-PL"/>
        </w:rPr>
        <w:t>(</w:t>
      </w:r>
      <w:proofErr w:type="spellStart"/>
      <w:r w:rsidRPr="00D95841">
        <w:rPr>
          <w:rFonts w:ascii="Arial" w:eastAsia="Times New Roman" w:hAnsi="Arial" w:cs="Arial"/>
          <w:color w:val="000000"/>
          <w:sz w:val="24"/>
          <w:szCs w:val="24"/>
          <w:lang w:eastAsia="pl-PL"/>
        </w:rPr>
        <w:t>provisioning</w:t>
      </w:r>
      <w:proofErr w:type="spellEnd"/>
      <w:r w:rsidRPr="00D95841">
        <w:rPr>
          <w:rFonts w:ascii="Arial" w:eastAsia="Times New Roman" w:hAnsi="Arial" w:cs="Arial"/>
          <w:color w:val="000000"/>
          <w:sz w:val="24"/>
          <w:szCs w:val="24"/>
          <w:lang w:eastAsia="pl-PL"/>
        </w:rPr>
        <w:t>).</w:t>
      </w:r>
    </w:p>
    <w:p w14:paraId="7175BE5F" w14:textId="49710F0D"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45) Oprogramowanie służące do automatycznego zbudowania obrazu systemu wraz z aplikacjami. Obraz systemu służyć ma do automatycznego upowszechnienia systemu operacyjnego inicjowanego i wykonywanego w całości poprzez sieć komputerową.</w:t>
      </w:r>
    </w:p>
    <w:p w14:paraId="4D152A70"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46) Oprogramowanie umożliwiające wdrożenie nowego obrazu poprzez zdalną instalację.</w:t>
      </w:r>
    </w:p>
    <w:p w14:paraId="463C695E" w14:textId="4345022B"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47) Transakcyjny system plików pozwalający na stosowanie przydziałów (ang. </w:t>
      </w:r>
      <w:proofErr w:type="spellStart"/>
      <w:r w:rsidRPr="00D95841">
        <w:rPr>
          <w:rFonts w:ascii="Arial" w:eastAsia="Times New Roman" w:hAnsi="Arial" w:cs="Arial"/>
          <w:color w:val="000000"/>
          <w:sz w:val="24"/>
          <w:szCs w:val="24"/>
          <w:lang w:eastAsia="pl-PL"/>
        </w:rPr>
        <w:t>quota</w:t>
      </w:r>
      <w:proofErr w:type="spellEnd"/>
      <w:r w:rsidRPr="00D95841">
        <w:rPr>
          <w:rFonts w:ascii="Arial" w:eastAsia="Times New Roman" w:hAnsi="Arial" w:cs="Arial"/>
          <w:color w:val="000000"/>
          <w:sz w:val="24"/>
          <w:szCs w:val="24"/>
          <w:lang w:eastAsia="pl-PL"/>
        </w:rPr>
        <w:t>) na dysku dla użytkowników oraz zapewniający większą niezawodność i pozwalający tworzyć kopie zapasowe.</w:t>
      </w:r>
      <w:r w:rsidR="00587FCD">
        <w:rPr>
          <w:rFonts w:ascii="Arial" w:eastAsia="Times New Roman" w:hAnsi="Arial" w:cs="Arial"/>
          <w:color w:val="000000"/>
          <w:sz w:val="24"/>
          <w:szCs w:val="24"/>
          <w:lang w:eastAsia="pl-PL"/>
        </w:rPr>
        <w:t xml:space="preserve"> </w:t>
      </w:r>
      <w:r w:rsidRPr="00D95841">
        <w:rPr>
          <w:rFonts w:ascii="Arial" w:eastAsia="Times New Roman" w:hAnsi="Arial" w:cs="Arial"/>
          <w:color w:val="000000"/>
          <w:sz w:val="24"/>
          <w:szCs w:val="24"/>
          <w:lang w:eastAsia="pl-PL"/>
        </w:rPr>
        <w:t>K1-Informacja Opublikowana (Public)</w:t>
      </w:r>
    </w:p>
    <w:p w14:paraId="78514CFA" w14:textId="4010A0DC"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48) Zarządzanie kontami użytkowników sieci oraz urządzeniami sieciowymi tj. drukarki, modemy, woluminy dyskowe, usługi katalogowe.</w:t>
      </w:r>
    </w:p>
    <w:p w14:paraId="6203047C"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49) Udostępnianie wbudowanego modemu.</w:t>
      </w:r>
    </w:p>
    <w:p w14:paraId="4D6A8BAB" w14:textId="58F7ED44"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50) Oprogramowanie dla tworzenia kopii zapasowych (Backup): automatyczne wykonywanie kopii plików z możliwością automatycznego przywrócenia wersji wcześniejszej.</w:t>
      </w:r>
    </w:p>
    <w:p w14:paraId="0B7CED46"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51) Możliwość przywracania obrazu plików systemowych do uprzednio zapisanej postaci.</w:t>
      </w:r>
    </w:p>
    <w:p w14:paraId="6A5F68C5" w14:textId="14FA848B"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52) Identyfikacja sieci komputerowych, do których jest podłączony system operacyjny, zapamiętywanie ustawień i przypisywanie do min. 3 kategorii bezpieczeństwa (z predefiniowanymi odpowiednio do kategorii ustawieniami zapory sieciowej, udostępniania plików itp.).</w:t>
      </w:r>
    </w:p>
    <w:p w14:paraId="55C65357" w14:textId="69BB803E"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53) Możliwość blokowania lub dopuszczania dowolnych urządzeń peryferyjnych za pomocą polityk grupowych (np. przy użyciu numerów identyfikacyjnych sprzętu).</w:t>
      </w:r>
    </w:p>
    <w:p w14:paraId="7F772394" w14:textId="5933A9C2"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54) Wbudowany mechanizm wirtualizacji typu </w:t>
      </w:r>
      <w:proofErr w:type="spellStart"/>
      <w:r w:rsidRPr="00D95841">
        <w:rPr>
          <w:rFonts w:ascii="Arial" w:eastAsia="Times New Roman" w:hAnsi="Arial" w:cs="Arial"/>
          <w:color w:val="000000"/>
          <w:sz w:val="24"/>
          <w:szCs w:val="24"/>
          <w:lang w:eastAsia="pl-PL"/>
        </w:rPr>
        <w:t>hypervisor</w:t>
      </w:r>
      <w:proofErr w:type="spellEnd"/>
      <w:r w:rsidRPr="00D95841">
        <w:rPr>
          <w:rFonts w:ascii="Arial" w:eastAsia="Times New Roman" w:hAnsi="Arial" w:cs="Arial"/>
          <w:color w:val="000000"/>
          <w:sz w:val="24"/>
          <w:szCs w:val="24"/>
          <w:lang w:eastAsia="pl-PL"/>
        </w:rPr>
        <w:t>, umożliwiający, zgodnie z uprawnieniami licencyjnymi, uruchomienie maszyn wirtualnych.</w:t>
      </w:r>
    </w:p>
    <w:p w14:paraId="55175AB4" w14:textId="2E044C26"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55) Mechanizm szyfrowania dysków wewnętrznych i zewnętrznych z możliwością szyfrowania ograniczonego do danych użytkownika.</w:t>
      </w:r>
    </w:p>
    <w:p w14:paraId="0A10AA74" w14:textId="2EB5A804"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56) Wbudowane w system narzędzie do szyfrowania partycji systemowych komputera, z możliwością przechowywania certyfikatów w </w:t>
      </w:r>
      <w:proofErr w:type="spellStart"/>
      <w:r w:rsidRPr="00D95841">
        <w:rPr>
          <w:rFonts w:ascii="Arial" w:eastAsia="Times New Roman" w:hAnsi="Arial" w:cs="Arial"/>
          <w:color w:val="000000"/>
          <w:sz w:val="24"/>
          <w:szCs w:val="24"/>
          <w:lang w:eastAsia="pl-PL"/>
        </w:rPr>
        <w:t>mikrochipie</w:t>
      </w:r>
      <w:proofErr w:type="spellEnd"/>
      <w:r w:rsidRPr="00D95841">
        <w:rPr>
          <w:rFonts w:ascii="Arial" w:eastAsia="Times New Roman" w:hAnsi="Arial" w:cs="Arial"/>
          <w:color w:val="000000"/>
          <w:sz w:val="24"/>
          <w:szCs w:val="24"/>
          <w:lang w:eastAsia="pl-PL"/>
        </w:rPr>
        <w:t xml:space="preserve"> TPM (</w:t>
      </w:r>
      <w:proofErr w:type="spellStart"/>
      <w:r w:rsidRPr="00D95841">
        <w:rPr>
          <w:rFonts w:ascii="Arial" w:eastAsia="Times New Roman" w:hAnsi="Arial" w:cs="Arial"/>
          <w:color w:val="000000"/>
          <w:sz w:val="24"/>
          <w:szCs w:val="24"/>
          <w:lang w:eastAsia="pl-PL"/>
        </w:rPr>
        <w:t>Trusted</w:t>
      </w:r>
      <w:proofErr w:type="spellEnd"/>
      <w:r w:rsidRPr="00D95841">
        <w:rPr>
          <w:rFonts w:ascii="Arial" w:eastAsia="Times New Roman" w:hAnsi="Arial" w:cs="Arial"/>
          <w:color w:val="000000"/>
          <w:sz w:val="24"/>
          <w:szCs w:val="24"/>
          <w:lang w:eastAsia="pl-PL"/>
        </w:rPr>
        <w:t xml:space="preserve"> Platform Module) w wersji minimum 1.2 lub na kluczach pamięci przenośnej USB.</w:t>
      </w:r>
    </w:p>
    <w:p w14:paraId="5AB3D091" w14:textId="0FD83C5F"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57) Wbudowane w system narzędzie do szyfrowania dysków przenośnych, z możliwością centralnego zarządzania poprzez polityki grupowe, pozwalające na wymuszenie szyfrowania dysków przenośnych.</w:t>
      </w:r>
    </w:p>
    <w:p w14:paraId="3FFF3248" w14:textId="7590B072"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58) Możliwość tworzenia i przechowywania kopii zapasowych kluczy odzyskiwania do szyfrowania partycji w usługach katalogowych.</w:t>
      </w:r>
    </w:p>
    <w:p w14:paraId="696ECAE0" w14:textId="4ACDFE7F"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59) Możliwość instalowania dodatkowych języków interfejsu systemu operacyjnego oraz możliwość zmiany języka bez konieczności </w:t>
      </w:r>
      <w:proofErr w:type="spellStart"/>
      <w:r w:rsidRPr="00D95841">
        <w:rPr>
          <w:rFonts w:ascii="Arial" w:eastAsia="Times New Roman" w:hAnsi="Arial" w:cs="Arial"/>
          <w:color w:val="000000"/>
          <w:sz w:val="24"/>
          <w:szCs w:val="24"/>
          <w:lang w:eastAsia="pl-PL"/>
        </w:rPr>
        <w:t>reinstalacji</w:t>
      </w:r>
      <w:proofErr w:type="spellEnd"/>
      <w:r w:rsidRPr="00D95841">
        <w:rPr>
          <w:rFonts w:ascii="Arial" w:eastAsia="Times New Roman" w:hAnsi="Arial" w:cs="Arial"/>
          <w:color w:val="000000"/>
          <w:sz w:val="24"/>
          <w:szCs w:val="24"/>
          <w:lang w:eastAsia="pl-PL"/>
        </w:rPr>
        <w:t xml:space="preserve"> systemu.</w:t>
      </w:r>
    </w:p>
    <w:p w14:paraId="5A69F12E"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60) Interfejs graficzny użytkownika pozwalający na obsługę:</w:t>
      </w:r>
    </w:p>
    <w:p w14:paraId="2D564A94"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a) klasyczną przy pomocy klawiatury i myszy,</w:t>
      </w:r>
    </w:p>
    <w:p w14:paraId="6277D393"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b) dotykową umożliwiającą sterowanie dotykiem na urządzeniach typu tablet lub monitorach </w:t>
      </w:r>
    </w:p>
    <w:p w14:paraId="29FC9701"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dotykowych.</w:t>
      </w:r>
    </w:p>
    <w:p w14:paraId="7622C803" w14:textId="5BA93C5B"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61) Interfejsy użytkownika dostępne w wielu językach do wyboru w czasie instalacji – w tym polskim i angielskim.</w:t>
      </w:r>
    </w:p>
    <w:p w14:paraId="2F600CC2"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62) Zlokalizowane w języku polskim, co najmniej następujące elementy: menu, odtwarzacz </w:t>
      </w:r>
    </w:p>
    <w:p w14:paraId="12D63716" w14:textId="77777777" w:rsidR="00BF41C6" w:rsidRPr="00D95841" w:rsidRDefault="00BF41C6" w:rsidP="00BF41C6">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multimediów, klient poczty elektronicznej z kalendarzem spotkań, pomoc, komunikaty systemowe.</w:t>
      </w:r>
    </w:p>
    <w:p w14:paraId="7BA85C2A" w14:textId="77777777" w:rsidR="00587FCD"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63) Wbudowany mechanizm pobierania map wektorowych z możliwością wykorzystania go przez zainstalowane w systemie aplikacje.</w:t>
      </w:r>
    </w:p>
    <w:p w14:paraId="52C4199E" w14:textId="77777777" w:rsidR="00587FCD" w:rsidRDefault="00587FCD" w:rsidP="00587FCD">
      <w:pPr>
        <w:spacing w:line="240" w:lineRule="auto"/>
        <w:ind w:left="243"/>
        <w:rPr>
          <w:rFonts w:ascii="Arial" w:eastAsia="Times New Roman" w:hAnsi="Arial" w:cs="Arial"/>
          <w:color w:val="000000"/>
          <w:sz w:val="24"/>
          <w:szCs w:val="24"/>
          <w:lang w:eastAsia="pl-PL"/>
        </w:rPr>
      </w:pPr>
    </w:p>
    <w:p w14:paraId="6027B2A1" w14:textId="77777777" w:rsidR="00587FCD"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b/>
          <w:bCs/>
          <w:color w:val="000000"/>
          <w:sz w:val="24"/>
          <w:szCs w:val="24"/>
          <w:lang w:eastAsia="pl-PL"/>
        </w:rPr>
        <w:t xml:space="preserve">NVIDIA </w:t>
      </w:r>
      <w:proofErr w:type="spellStart"/>
      <w:r w:rsidRPr="00D95841">
        <w:rPr>
          <w:rFonts w:ascii="Arial" w:eastAsia="Times New Roman" w:hAnsi="Arial" w:cs="Arial"/>
          <w:b/>
          <w:bCs/>
          <w:color w:val="000000"/>
          <w:sz w:val="24"/>
          <w:szCs w:val="24"/>
          <w:lang w:eastAsia="pl-PL"/>
        </w:rPr>
        <w:t>GeForce</w:t>
      </w:r>
      <w:proofErr w:type="spellEnd"/>
      <w:r w:rsidRPr="00D95841">
        <w:rPr>
          <w:rFonts w:ascii="Arial" w:eastAsia="Times New Roman" w:hAnsi="Arial" w:cs="Arial"/>
          <w:b/>
          <w:bCs/>
          <w:color w:val="000000"/>
          <w:sz w:val="24"/>
          <w:szCs w:val="24"/>
          <w:lang w:eastAsia="pl-PL"/>
        </w:rPr>
        <w:t xml:space="preserve"> RTX 5070</w:t>
      </w:r>
    </w:p>
    <w:p w14:paraId="0E7C70F6" w14:textId="4D58BBC1" w:rsidR="00BF41C6" w:rsidRPr="00D95841" w:rsidRDefault="00BF41C6" w:rsidP="00587FCD">
      <w:pPr>
        <w:spacing w:line="240" w:lineRule="auto"/>
        <w:ind w:left="243"/>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Wymóg oferowania karty o wydajności w obliczeniach AI oraz </w:t>
      </w:r>
      <w:proofErr w:type="spellStart"/>
      <w:r w:rsidRPr="00D95841">
        <w:rPr>
          <w:rFonts w:ascii="Arial" w:eastAsia="Times New Roman" w:hAnsi="Arial" w:cs="Arial"/>
          <w:color w:val="000000"/>
          <w:sz w:val="24"/>
          <w:szCs w:val="24"/>
          <w:lang w:eastAsia="pl-PL"/>
        </w:rPr>
        <w:t>renderowaniu</w:t>
      </w:r>
      <w:proofErr w:type="spellEnd"/>
      <w:r w:rsidRPr="00D95841">
        <w:rPr>
          <w:rFonts w:ascii="Arial" w:eastAsia="Times New Roman" w:hAnsi="Arial" w:cs="Arial"/>
          <w:color w:val="000000"/>
          <w:sz w:val="24"/>
          <w:szCs w:val="24"/>
          <w:lang w:eastAsia="pl-PL"/>
        </w:rPr>
        <w:t xml:space="preserve"> grafiki 3D nie niższej niż w układach opartych na architekturze nowej generacji z minimum 12 GB szybkiej pamięci własnej.</w:t>
      </w:r>
    </w:p>
    <w:p w14:paraId="57064783" w14:textId="77777777" w:rsidR="00BF41C6" w:rsidRPr="00D95841" w:rsidRDefault="00BF41C6" w:rsidP="00BF41C6">
      <w:pPr>
        <w:spacing w:line="240" w:lineRule="auto"/>
        <w:ind w:left="101"/>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lastRenderedPageBreak/>
        <w:t>Zgodność z interfejsem PCI-Express 5.0 x16.</w:t>
      </w:r>
    </w:p>
    <w:p w14:paraId="26F244A2" w14:textId="77777777" w:rsidR="00BF41C6" w:rsidRPr="00D95841" w:rsidRDefault="00BF41C6" w:rsidP="00BF41C6">
      <w:pPr>
        <w:spacing w:line="240" w:lineRule="auto"/>
        <w:ind w:left="101"/>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Obsługa standardów kodowania/dekodowania wideo oraz bibliotek DirectX wspieranych przez oferowany model referencyjny.</w:t>
      </w:r>
    </w:p>
    <w:p w14:paraId="373FBEBD" w14:textId="77777777" w:rsidR="00BF41C6" w:rsidRPr="00D95841" w:rsidRDefault="00BF41C6" w:rsidP="00BF41C6">
      <w:pPr>
        <w:spacing w:line="240" w:lineRule="auto"/>
        <w:rPr>
          <w:rFonts w:ascii="Arial" w:eastAsia="Times New Roman" w:hAnsi="Arial" w:cs="Arial"/>
          <w:b/>
          <w:bCs/>
          <w:color w:val="000000"/>
          <w:sz w:val="24"/>
          <w:szCs w:val="24"/>
          <w:lang w:eastAsia="pl-PL"/>
        </w:rPr>
      </w:pPr>
    </w:p>
    <w:p w14:paraId="238521DE" w14:textId="77777777" w:rsidR="00BF41C6" w:rsidRPr="00D95841" w:rsidRDefault="00BF41C6" w:rsidP="00BF41C6">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 xml:space="preserve">Procesor AMD </w:t>
      </w:r>
      <w:proofErr w:type="spellStart"/>
      <w:r w:rsidRPr="00D95841">
        <w:rPr>
          <w:rFonts w:ascii="Arial" w:eastAsia="Times New Roman" w:hAnsi="Arial" w:cs="Arial"/>
          <w:b/>
          <w:bCs/>
          <w:color w:val="000000"/>
          <w:sz w:val="24"/>
          <w:szCs w:val="24"/>
          <w:lang w:eastAsia="pl-PL"/>
        </w:rPr>
        <w:t>Ryzen</w:t>
      </w:r>
      <w:proofErr w:type="spellEnd"/>
      <w:r w:rsidRPr="00D95841">
        <w:rPr>
          <w:rFonts w:ascii="Arial" w:eastAsia="Times New Roman" w:hAnsi="Arial" w:cs="Arial"/>
          <w:b/>
          <w:bCs/>
          <w:color w:val="000000"/>
          <w:sz w:val="24"/>
          <w:szCs w:val="24"/>
          <w:lang w:eastAsia="pl-PL"/>
        </w:rPr>
        <w:t xml:space="preserve"> 7 7700</w:t>
      </w:r>
    </w:p>
    <w:p w14:paraId="111EF1D8" w14:textId="77777777" w:rsidR="00587FCD" w:rsidRDefault="00BF41C6" w:rsidP="00BF41C6">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Parametry bazowe do opisu równoważności</w:t>
      </w:r>
    </w:p>
    <w:p w14:paraId="4598E134" w14:textId="77777777" w:rsidR="00587FCD" w:rsidRDefault="00BF41C6" w:rsidP="00BF41C6">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Liczba rdzeni/wątków: Minimum 8 fizycznych rdzeni i 16 wątków.</w:t>
      </w:r>
    </w:p>
    <w:p w14:paraId="64990F6E" w14:textId="77777777" w:rsidR="00587FCD" w:rsidRDefault="00BF41C6" w:rsidP="00BF41C6">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Taktowanie: Bazowe min. 3,8 GHz oraz w trybie Turbo/</w:t>
      </w:r>
      <w:proofErr w:type="spellStart"/>
      <w:r w:rsidRPr="00D95841">
        <w:rPr>
          <w:rFonts w:ascii="Arial" w:eastAsia="Times New Roman" w:hAnsi="Arial" w:cs="Arial"/>
          <w:color w:val="000000"/>
          <w:sz w:val="24"/>
          <w:szCs w:val="24"/>
          <w:lang w:eastAsia="pl-PL"/>
        </w:rPr>
        <w:t>Boost</w:t>
      </w:r>
      <w:proofErr w:type="spellEnd"/>
      <w:r w:rsidRPr="00D95841">
        <w:rPr>
          <w:rFonts w:ascii="Arial" w:eastAsia="Times New Roman" w:hAnsi="Arial" w:cs="Arial"/>
          <w:color w:val="000000"/>
          <w:sz w:val="24"/>
          <w:szCs w:val="24"/>
          <w:lang w:eastAsia="pl-PL"/>
        </w:rPr>
        <w:t xml:space="preserve"> minimum 5,3 GHz.</w:t>
      </w:r>
    </w:p>
    <w:p w14:paraId="394F5425" w14:textId="77777777" w:rsidR="00587FCD" w:rsidRDefault="00BF41C6" w:rsidP="00BF41C6">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Pamięć cache: Nie mniej niż 32 MB pamięci L3.TDP </w:t>
      </w:r>
    </w:p>
    <w:p w14:paraId="00AAC45E" w14:textId="6502D918" w:rsidR="00587FCD" w:rsidRDefault="00BF41C6" w:rsidP="00BF41C6">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(Pobór mocy): Maksymalnie 65 W.</w:t>
      </w:r>
    </w:p>
    <w:p w14:paraId="42443762" w14:textId="77777777" w:rsidR="00587FCD" w:rsidRDefault="00BF41C6" w:rsidP="00BF41C6">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Kompatybilność: Podstawka </w:t>
      </w:r>
      <w:proofErr w:type="spellStart"/>
      <w:r w:rsidRPr="00D95841">
        <w:rPr>
          <w:rFonts w:ascii="Arial" w:eastAsia="Times New Roman" w:hAnsi="Arial" w:cs="Arial"/>
          <w:color w:val="000000"/>
          <w:sz w:val="24"/>
          <w:szCs w:val="24"/>
          <w:lang w:eastAsia="pl-PL"/>
        </w:rPr>
        <w:t>Socket</w:t>
      </w:r>
      <w:proofErr w:type="spellEnd"/>
      <w:r w:rsidRPr="00D95841">
        <w:rPr>
          <w:rFonts w:ascii="Arial" w:eastAsia="Times New Roman" w:hAnsi="Arial" w:cs="Arial"/>
          <w:color w:val="000000"/>
          <w:sz w:val="24"/>
          <w:szCs w:val="24"/>
          <w:lang w:eastAsia="pl-PL"/>
        </w:rPr>
        <w:t xml:space="preserve"> AM5 oraz obsługa pamięci DDR5.</w:t>
      </w:r>
    </w:p>
    <w:p w14:paraId="1A5B4018" w14:textId="77777777" w:rsidR="009871AF" w:rsidRDefault="00BF41C6" w:rsidP="00BF41C6">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Grafika: Zintegrowany układ graficzny.</w:t>
      </w:r>
    </w:p>
    <w:p w14:paraId="7A2127DA" w14:textId="4B0BAF92" w:rsidR="00587FCD" w:rsidRDefault="00BF41C6" w:rsidP="00BF41C6">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Wymogi formalne dla wykonawcy. </w:t>
      </w:r>
    </w:p>
    <w:p w14:paraId="457106E2" w14:textId="4E0D9530" w:rsidR="00BF41C6" w:rsidRPr="00D95841" w:rsidRDefault="00BF41C6" w:rsidP="00BF41C6">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Zaoferowany zamiennik nie może być gorszy pod względem wydajności obliczeniowej od modelu AMD </w:t>
      </w:r>
      <w:proofErr w:type="spellStart"/>
      <w:r w:rsidRPr="00D95841">
        <w:rPr>
          <w:rFonts w:ascii="Arial" w:eastAsia="Times New Roman" w:hAnsi="Arial" w:cs="Arial"/>
          <w:color w:val="000000"/>
          <w:sz w:val="24"/>
          <w:szCs w:val="24"/>
          <w:lang w:eastAsia="pl-PL"/>
        </w:rPr>
        <w:t>Ryzen</w:t>
      </w:r>
      <w:proofErr w:type="spellEnd"/>
      <w:r w:rsidRPr="00D95841">
        <w:rPr>
          <w:rFonts w:ascii="Arial" w:eastAsia="Times New Roman" w:hAnsi="Arial" w:cs="Arial"/>
          <w:color w:val="000000"/>
          <w:sz w:val="24"/>
          <w:szCs w:val="24"/>
          <w:lang w:eastAsia="pl-PL"/>
        </w:rPr>
        <w:t xml:space="preserve"> 7 7700.Wykonawca, który oferuje produkt równoważny, musi udowodnić w ofercie (np. za pomocą kart katalogowych producenta), że spełnia on lub przewyższa parametry wskazane przez zamawiającego</w:t>
      </w:r>
    </w:p>
    <w:p w14:paraId="1C21DFA6" w14:textId="77777777" w:rsidR="00BF41C6" w:rsidRPr="00D95841" w:rsidRDefault="00BF41C6" w:rsidP="00BF41C6">
      <w:pPr>
        <w:rPr>
          <w:rFonts w:ascii="Arial" w:hAnsi="Arial" w:cs="Arial"/>
          <w:sz w:val="24"/>
          <w:szCs w:val="24"/>
        </w:rPr>
      </w:pPr>
    </w:p>
    <w:p w14:paraId="7C473776" w14:textId="273038AD" w:rsidR="00BF41C6" w:rsidRPr="00D6173A" w:rsidRDefault="00BF41C6" w:rsidP="00D95841">
      <w:pPr>
        <w:pStyle w:val="Akapitzlist"/>
        <w:numPr>
          <w:ilvl w:val="0"/>
          <w:numId w:val="72"/>
        </w:numPr>
        <w:rPr>
          <w:rFonts w:ascii="Arial" w:hAnsi="Arial" w:cs="Arial"/>
          <w:b/>
          <w:bCs/>
          <w:color w:val="000000"/>
          <w:sz w:val="24"/>
          <w:szCs w:val="24"/>
          <w:u w:val="single"/>
        </w:rPr>
      </w:pPr>
      <w:r w:rsidRPr="00D6173A">
        <w:rPr>
          <w:rFonts w:ascii="Arial" w:hAnsi="Arial" w:cs="Arial"/>
          <w:b/>
          <w:bCs/>
          <w:color w:val="000000"/>
          <w:sz w:val="24"/>
          <w:szCs w:val="24"/>
          <w:u w:val="single"/>
        </w:rPr>
        <w:t>Kolektor danych- terminal mobilny zwykły z czytnik</w:t>
      </w:r>
      <w:r w:rsidR="00D95841" w:rsidRPr="00D6173A">
        <w:rPr>
          <w:rFonts w:ascii="Arial" w:hAnsi="Arial" w:cs="Arial"/>
          <w:b/>
          <w:bCs/>
          <w:color w:val="000000"/>
          <w:sz w:val="24"/>
          <w:szCs w:val="24"/>
          <w:u w:val="single"/>
        </w:rPr>
        <w:t>i</w:t>
      </w:r>
      <w:r w:rsidRPr="00D6173A">
        <w:rPr>
          <w:rFonts w:ascii="Arial" w:hAnsi="Arial" w:cs="Arial"/>
          <w:b/>
          <w:bCs/>
          <w:color w:val="000000"/>
          <w:sz w:val="24"/>
          <w:szCs w:val="24"/>
          <w:u w:val="single"/>
        </w:rPr>
        <w:t xml:space="preserve">em kodów </w:t>
      </w:r>
    </w:p>
    <w:p w14:paraId="522D194B" w14:textId="77777777" w:rsidR="00D95841" w:rsidRPr="00D95841" w:rsidRDefault="00D95841" w:rsidP="00D95841">
      <w:pPr>
        <w:pStyle w:val="Akapitzlist"/>
        <w:rPr>
          <w:rFonts w:ascii="Arial" w:hAnsi="Arial" w:cs="Arial"/>
          <w:b/>
          <w:bCs/>
          <w:color w:val="000000"/>
          <w:sz w:val="24"/>
          <w:szCs w:val="24"/>
        </w:rPr>
      </w:pPr>
    </w:p>
    <w:p w14:paraId="69DFA751" w14:textId="77777777" w:rsidR="00BF41C6" w:rsidRPr="00D95841" w:rsidRDefault="00BF41C6" w:rsidP="00BF41C6">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Przedmiotem zamówienia jest dostawa profesjonalnego terminala mobilnego przeznaczonego do zastosowań magazynowych, logistycznych, produkcyjnych oraz inwentaryzacyjnych. Urządzenie powinno umożliwiać odczyt kodów kreskowych 1D i 2D, bezprzewodową transmisję danych oraz współpracę z systemami informatycznymi wykorzystywanymi w gospodarce magazynowej.</w:t>
      </w:r>
    </w:p>
    <w:p w14:paraId="4422AB0A" w14:textId="77777777" w:rsidR="00BF41C6" w:rsidRPr="00D95841" w:rsidRDefault="00BF41C6" w:rsidP="00BF41C6">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Minimalne wymagania techniczne:</w:t>
      </w:r>
    </w:p>
    <w:p w14:paraId="01086598" w14:textId="77777777" w:rsidR="00BF41C6" w:rsidRPr="00D95841" w:rsidRDefault="00BF41C6" w:rsidP="00BF41C6">
      <w:pPr>
        <w:spacing w:line="240" w:lineRule="auto"/>
        <w:rPr>
          <w:rFonts w:ascii="Arial" w:eastAsia="Times New Roman" w:hAnsi="Arial" w:cs="Arial"/>
          <w:color w:val="000000"/>
          <w:sz w:val="24"/>
          <w:szCs w:val="24"/>
          <w:lang w:eastAsia="pl-PL"/>
        </w:rPr>
      </w:pPr>
      <w:r w:rsidRPr="00D95841">
        <w:rPr>
          <w:rFonts w:ascii="Arial" w:eastAsia="Times New Roman" w:hAnsi="Arial" w:cs="Arial"/>
          <w:b/>
          <w:bCs/>
          <w:color w:val="000000"/>
          <w:sz w:val="24"/>
          <w:szCs w:val="24"/>
          <w:lang w:eastAsia="pl-PL"/>
        </w:rPr>
        <w:t>Parametry urządzenia:</w:t>
      </w:r>
    </w:p>
    <w:p w14:paraId="3A2E2C38" w14:textId="77777777" w:rsidR="00BF41C6" w:rsidRPr="00D95841" w:rsidRDefault="00BF41C6" w:rsidP="00BF41C6">
      <w:pPr>
        <w:numPr>
          <w:ilvl w:val="0"/>
          <w:numId w:val="10"/>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terminal mobilny typu </w:t>
      </w:r>
      <w:proofErr w:type="spellStart"/>
      <w:r w:rsidRPr="00D95841">
        <w:rPr>
          <w:rFonts w:ascii="Arial" w:eastAsia="Times New Roman" w:hAnsi="Arial" w:cs="Arial"/>
          <w:color w:val="000000"/>
          <w:sz w:val="24"/>
          <w:szCs w:val="24"/>
          <w:lang w:eastAsia="pl-PL"/>
        </w:rPr>
        <w:t>handheld</w:t>
      </w:r>
      <w:proofErr w:type="spellEnd"/>
      <w:r w:rsidRPr="00D95841">
        <w:rPr>
          <w:rFonts w:ascii="Arial" w:eastAsia="Times New Roman" w:hAnsi="Arial" w:cs="Arial"/>
          <w:color w:val="000000"/>
          <w:sz w:val="24"/>
          <w:szCs w:val="24"/>
          <w:lang w:eastAsia="pl-PL"/>
        </w:rPr>
        <w:t>/kolektor danych,</w:t>
      </w:r>
    </w:p>
    <w:p w14:paraId="18633C6F" w14:textId="77777777" w:rsidR="00BF41C6" w:rsidRPr="00D95841" w:rsidRDefault="00BF41C6" w:rsidP="00BF41C6">
      <w:pPr>
        <w:numPr>
          <w:ilvl w:val="0"/>
          <w:numId w:val="10"/>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konstrukcja przemysłowa przystosowana do pracy w magazynach, centrach logistycznych i zakładach produkcyjnych,</w:t>
      </w:r>
    </w:p>
    <w:p w14:paraId="32123655" w14:textId="77777777" w:rsidR="00BF41C6" w:rsidRPr="00D95841" w:rsidRDefault="00BF41C6" w:rsidP="00BF41C6">
      <w:pPr>
        <w:numPr>
          <w:ilvl w:val="0"/>
          <w:numId w:val="10"/>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zintegrowany skaner kodów kreskowych 1D/2D,</w:t>
      </w:r>
    </w:p>
    <w:p w14:paraId="7FBB23B5" w14:textId="77777777" w:rsidR="00BF41C6" w:rsidRPr="00D95841" w:rsidRDefault="00BF41C6" w:rsidP="00BF41C6">
      <w:pPr>
        <w:numPr>
          <w:ilvl w:val="0"/>
          <w:numId w:val="10"/>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skaner wyposażony w moduł odczytu klasy </w:t>
      </w:r>
      <w:r w:rsidRPr="00D95841">
        <w:rPr>
          <w:rFonts w:ascii="Arial" w:eastAsia="Times New Roman" w:hAnsi="Arial" w:cs="Arial"/>
          <w:b/>
          <w:bCs/>
          <w:color w:val="000000"/>
          <w:sz w:val="24"/>
          <w:szCs w:val="24"/>
          <w:lang w:eastAsia="pl-PL"/>
        </w:rPr>
        <w:t>SE4770 lub równoważny</w:t>
      </w:r>
      <w:r w:rsidRPr="00D95841">
        <w:rPr>
          <w:rFonts w:ascii="Arial" w:eastAsia="Times New Roman" w:hAnsi="Arial" w:cs="Arial"/>
          <w:color w:val="000000"/>
          <w:sz w:val="24"/>
          <w:szCs w:val="24"/>
          <w:lang w:eastAsia="pl-PL"/>
        </w:rPr>
        <w:t>,</w:t>
      </w:r>
    </w:p>
    <w:p w14:paraId="4955C5DF" w14:textId="77777777" w:rsidR="00BF41C6" w:rsidRPr="00D95841" w:rsidRDefault="00BF41C6" w:rsidP="00BF41C6">
      <w:pPr>
        <w:numPr>
          <w:ilvl w:val="0"/>
          <w:numId w:val="10"/>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odczytu kodów:</w:t>
      </w:r>
    </w:p>
    <w:p w14:paraId="7A94E43C" w14:textId="77777777" w:rsidR="00BF41C6" w:rsidRPr="00D95841" w:rsidRDefault="00BF41C6" w:rsidP="00BF41C6">
      <w:pPr>
        <w:numPr>
          <w:ilvl w:val="1"/>
          <w:numId w:val="10"/>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1D,</w:t>
      </w:r>
    </w:p>
    <w:p w14:paraId="3D04C509" w14:textId="77777777" w:rsidR="00BF41C6" w:rsidRPr="00D95841" w:rsidRDefault="00BF41C6" w:rsidP="00BF41C6">
      <w:pPr>
        <w:numPr>
          <w:ilvl w:val="1"/>
          <w:numId w:val="10"/>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2D (m.in. QR </w:t>
      </w:r>
      <w:proofErr w:type="spellStart"/>
      <w:r w:rsidRPr="00D95841">
        <w:rPr>
          <w:rFonts w:ascii="Arial" w:eastAsia="Times New Roman" w:hAnsi="Arial" w:cs="Arial"/>
          <w:color w:val="000000"/>
          <w:sz w:val="24"/>
          <w:szCs w:val="24"/>
          <w:lang w:eastAsia="pl-PL"/>
        </w:rPr>
        <w:t>Code</w:t>
      </w:r>
      <w:proofErr w:type="spellEnd"/>
      <w:r w:rsidRPr="00D95841">
        <w:rPr>
          <w:rFonts w:ascii="Arial" w:eastAsia="Times New Roman" w:hAnsi="Arial" w:cs="Arial"/>
          <w:color w:val="000000"/>
          <w:sz w:val="24"/>
          <w:szCs w:val="24"/>
          <w:lang w:eastAsia="pl-PL"/>
        </w:rPr>
        <w:t>, Data Matrix, PDF417),</w:t>
      </w:r>
    </w:p>
    <w:p w14:paraId="7B07D231" w14:textId="77777777" w:rsidR="00BF41C6" w:rsidRPr="00D95841" w:rsidRDefault="00BF41C6" w:rsidP="00BF41C6">
      <w:pPr>
        <w:numPr>
          <w:ilvl w:val="0"/>
          <w:numId w:val="10"/>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skanowania kodów z wyświetlaczy elektronicznych oraz etykiet papierowych,</w:t>
      </w:r>
    </w:p>
    <w:p w14:paraId="76179F87" w14:textId="77777777" w:rsidR="00BF41C6" w:rsidRPr="00D95841" w:rsidRDefault="00BF41C6" w:rsidP="00BF41C6">
      <w:pPr>
        <w:numPr>
          <w:ilvl w:val="0"/>
          <w:numId w:val="10"/>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ergonomiczna obudowa umożliwiająca obsługę jedną ręką,</w:t>
      </w:r>
    </w:p>
    <w:p w14:paraId="034FF675" w14:textId="77777777" w:rsidR="00BF41C6" w:rsidRPr="00D95841" w:rsidRDefault="00BF41C6" w:rsidP="00BF41C6">
      <w:pPr>
        <w:numPr>
          <w:ilvl w:val="0"/>
          <w:numId w:val="10"/>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wersja z klawiaturą typu </w:t>
      </w:r>
      <w:proofErr w:type="spellStart"/>
      <w:r w:rsidRPr="00D95841">
        <w:rPr>
          <w:rFonts w:ascii="Arial" w:eastAsia="Times New Roman" w:hAnsi="Arial" w:cs="Arial"/>
          <w:b/>
          <w:bCs/>
          <w:color w:val="000000"/>
          <w:sz w:val="24"/>
          <w:szCs w:val="24"/>
          <w:lang w:eastAsia="pl-PL"/>
        </w:rPr>
        <w:t>Alpha</w:t>
      </w:r>
      <w:proofErr w:type="spellEnd"/>
      <w:r w:rsidRPr="00D95841">
        <w:rPr>
          <w:rFonts w:ascii="Arial" w:eastAsia="Times New Roman" w:hAnsi="Arial" w:cs="Arial"/>
          <w:color w:val="000000"/>
          <w:sz w:val="24"/>
          <w:szCs w:val="24"/>
          <w:lang w:eastAsia="pl-PL"/>
        </w:rPr>
        <w:t xml:space="preserve"> umożliwiająca wprowadzanie danych tekstowych i numerycznych.</w:t>
      </w:r>
    </w:p>
    <w:p w14:paraId="2DAE9616" w14:textId="77777777" w:rsidR="00BF41C6" w:rsidRPr="00D95841" w:rsidRDefault="00BF41C6" w:rsidP="00BF41C6">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System i wydajność:</w:t>
      </w:r>
    </w:p>
    <w:p w14:paraId="1DC08A96" w14:textId="77777777" w:rsidR="00BF41C6" w:rsidRPr="00D95841" w:rsidRDefault="00BF41C6" w:rsidP="00BF41C6">
      <w:pPr>
        <w:numPr>
          <w:ilvl w:val="0"/>
          <w:numId w:val="11"/>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system operacyjny </w:t>
      </w:r>
      <w:r w:rsidRPr="00D95841">
        <w:rPr>
          <w:rFonts w:ascii="Arial" w:eastAsia="Times New Roman" w:hAnsi="Arial" w:cs="Arial"/>
          <w:b/>
          <w:bCs/>
          <w:color w:val="000000"/>
          <w:sz w:val="24"/>
          <w:szCs w:val="24"/>
          <w:lang w:eastAsia="pl-PL"/>
        </w:rPr>
        <w:t>Android</w:t>
      </w:r>
      <w:r w:rsidRPr="00D95841">
        <w:rPr>
          <w:rFonts w:ascii="Arial" w:eastAsia="Times New Roman" w:hAnsi="Arial" w:cs="Arial"/>
          <w:color w:val="000000"/>
          <w:sz w:val="24"/>
          <w:szCs w:val="24"/>
          <w:lang w:eastAsia="pl-PL"/>
        </w:rPr>
        <w:t xml:space="preserve"> w wersji zapewniającej obsługę aplikacji biznesowych,</w:t>
      </w:r>
    </w:p>
    <w:p w14:paraId="7E9156A2" w14:textId="77777777" w:rsidR="00BF41C6" w:rsidRPr="00D95841" w:rsidRDefault="00BF41C6" w:rsidP="00BF41C6">
      <w:pPr>
        <w:numPr>
          <w:ilvl w:val="0"/>
          <w:numId w:val="11"/>
        </w:numPr>
        <w:spacing w:line="240" w:lineRule="auto"/>
        <w:rPr>
          <w:rFonts w:ascii="Arial" w:eastAsia="Times New Roman" w:hAnsi="Arial" w:cs="Arial"/>
          <w:color w:val="000000"/>
          <w:sz w:val="24"/>
          <w:szCs w:val="24"/>
          <w:lang w:val="en-US" w:eastAsia="pl-PL"/>
        </w:rPr>
      </w:pPr>
      <w:proofErr w:type="spellStart"/>
      <w:r w:rsidRPr="00D95841">
        <w:rPr>
          <w:rFonts w:ascii="Arial" w:eastAsia="Times New Roman" w:hAnsi="Arial" w:cs="Arial"/>
          <w:color w:val="000000"/>
          <w:sz w:val="24"/>
          <w:szCs w:val="24"/>
          <w:lang w:val="en-US" w:eastAsia="pl-PL"/>
        </w:rPr>
        <w:t>obsługa</w:t>
      </w:r>
      <w:proofErr w:type="spellEnd"/>
      <w:r w:rsidRPr="00D95841">
        <w:rPr>
          <w:rFonts w:ascii="Arial" w:eastAsia="Times New Roman" w:hAnsi="Arial" w:cs="Arial"/>
          <w:color w:val="000000"/>
          <w:sz w:val="24"/>
          <w:szCs w:val="24"/>
          <w:lang w:val="en-US" w:eastAsia="pl-PL"/>
        </w:rPr>
        <w:t xml:space="preserve"> </w:t>
      </w:r>
      <w:proofErr w:type="spellStart"/>
      <w:r w:rsidRPr="00D95841">
        <w:rPr>
          <w:rFonts w:ascii="Arial" w:eastAsia="Times New Roman" w:hAnsi="Arial" w:cs="Arial"/>
          <w:color w:val="000000"/>
          <w:sz w:val="24"/>
          <w:szCs w:val="24"/>
          <w:lang w:val="en-US" w:eastAsia="pl-PL"/>
        </w:rPr>
        <w:t>usług</w:t>
      </w:r>
      <w:proofErr w:type="spellEnd"/>
      <w:r w:rsidRPr="00D95841">
        <w:rPr>
          <w:rFonts w:ascii="Arial" w:eastAsia="Times New Roman" w:hAnsi="Arial" w:cs="Arial"/>
          <w:color w:val="000000"/>
          <w:sz w:val="24"/>
          <w:szCs w:val="24"/>
          <w:lang w:val="en-US" w:eastAsia="pl-PL"/>
        </w:rPr>
        <w:t xml:space="preserve"> Google Mobile Services (GMS),</w:t>
      </w:r>
    </w:p>
    <w:p w14:paraId="28B58342" w14:textId="77777777" w:rsidR="00BF41C6" w:rsidRPr="00D95841" w:rsidRDefault="00BF41C6" w:rsidP="00BF41C6">
      <w:pPr>
        <w:numPr>
          <w:ilvl w:val="0"/>
          <w:numId w:val="11"/>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procesor wielordzeniowy zapewniający płynną pracę aplikacji magazynowych,</w:t>
      </w:r>
    </w:p>
    <w:p w14:paraId="56793EEF" w14:textId="77777777" w:rsidR="00BF41C6" w:rsidRPr="00D95841" w:rsidRDefault="00BF41C6" w:rsidP="00BF41C6">
      <w:pPr>
        <w:numPr>
          <w:ilvl w:val="0"/>
          <w:numId w:val="11"/>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pamięć RAM minimum 4 GB,</w:t>
      </w:r>
    </w:p>
    <w:p w14:paraId="04704D5D" w14:textId="77777777" w:rsidR="00BF41C6" w:rsidRPr="00D95841" w:rsidRDefault="00BF41C6" w:rsidP="00BF41C6">
      <w:pPr>
        <w:numPr>
          <w:ilvl w:val="0"/>
          <w:numId w:val="11"/>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pamięć wewnętrzna minimum 32 GB Flash,</w:t>
      </w:r>
    </w:p>
    <w:p w14:paraId="6354A9E5" w14:textId="77777777" w:rsidR="00BF41C6" w:rsidRPr="00D95841" w:rsidRDefault="00BF41C6" w:rsidP="00BF41C6">
      <w:pPr>
        <w:numPr>
          <w:ilvl w:val="0"/>
          <w:numId w:val="11"/>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możliwość rozszerzenia pamięci za pomocą karty </w:t>
      </w:r>
      <w:proofErr w:type="spellStart"/>
      <w:r w:rsidRPr="00D95841">
        <w:rPr>
          <w:rFonts w:ascii="Arial" w:eastAsia="Times New Roman" w:hAnsi="Arial" w:cs="Arial"/>
          <w:color w:val="000000"/>
          <w:sz w:val="24"/>
          <w:szCs w:val="24"/>
          <w:lang w:eastAsia="pl-PL"/>
        </w:rPr>
        <w:t>microSD</w:t>
      </w:r>
      <w:proofErr w:type="spellEnd"/>
      <w:r w:rsidRPr="00D95841">
        <w:rPr>
          <w:rFonts w:ascii="Arial" w:eastAsia="Times New Roman" w:hAnsi="Arial" w:cs="Arial"/>
          <w:color w:val="000000"/>
          <w:sz w:val="24"/>
          <w:szCs w:val="24"/>
          <w:lang w:eastAsia="pl-PL"/>
        </w:rPr>
        <w:t>.</w:t>
      </w:r>
    </w:p>
    <w:p w14:paraId="4206B079" w14:textId="77777777" w:rsidR="00BF41C6" w:rsidRPr="00D95841" w:rsidRDefault="00BF41C6" w:rsidP="00BF41C6">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Wyświetlacz:</w:t>
      </w:r>
    </w:p>
    <w:p w14:paraId="15ACFC95" w14:textId="77777777" w:rsidR="00BF41C6" w:rsidRPr="00D95841" w:rsidRDefault="00BF41C6" w:rsidP="00BF41C6">
      <w:pPr>
        <w:numPr>
          <w:ilvl w:val="0"/>
          <w:numId w:val="1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kolorowy ekran dotykowy,</w:t>
      </w:r>
    </w:p>
    <w:p w14:paraId="2862A5D0" w14:textId="77777777" w:rsidR="00BF41C6" w:rsidRPr="00D95841" w:rsidRDefault="00BF41C6" w:rsidP="00BF41C6">
      <w:pPr>
        <w:numPr>
          <w:ilvl w:val="0"/>
          <w:numId w:val="1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przekątna minimum 4 cale,</w:t>
      </w:r>
    </w:p>
    <w:p w14:paraId="6B7FF38D" w14:textId="77777777" w:rsidR="00BF41C6" w:rsidRPr="00D95841" w:rsidRDefault="00BF41C6" w:rsidP="00BF41C6">
      <w:pPr>
        <w:numPr>
          <w:ilvl w:val="0"/>
          <w:numId w:val="1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rozdzielczość minimum 800 × 480 pikseli,</w:t>
      </w:r>
    </w:p>
    <w:p w14:paraId="26AF6402" w14:textId="77777777" w:rsidR="00BF41C6" w:rsidRPr="00D95841" w:rsidRDefault="00BF41C6" w:rsidP="00BF41C6">
      <w:pPr>
        <w:numPr>
          <w:ilvl w:val="0"/>
          <w:numId w:val="1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obsługa pracy w rękawicach oraz przy użyciu rysika.</w:t>
      </w:r>
    </w:p>
    <w:p w14:paraId="2D46B3A7" w14:textId="77777777" w:rsidR="009871AF" w:rsidRDefault="009871AF" w:rsidP="00BF41C6">
      <w:pPr>
        <w:spacing w:line="240" w:lineRule="auto"/>
        <w:rPr>
          <w:rFonts w:ascii="Arial" w:eastAsia="Times New Roman" w:hAnsi="Arial" w:cs="Arial"/>
          <w:b/>
          <w:bCs/>
          <w:color w:val="000000"/>
          <w:sz w:val="24"/>
          <w:szCs w:val="24"/>
          <w:lang w:eastAsia="pl-PL"/>
        </w:rPr>
      </w:pPr>
    </w:p>
    <w:p w14:paraId="62399E7E" w14:textId="77777777" w:rsidR="009871AF" w:rsidRDefault="009871AF" w:rsidP="00BF41C6">
      <w:pPr>
        <w:spacing w:line="240" w:lineRule="auto"/>
        <w:rPr>
          <w:rFonts w:ascii="Arial" w:eastAsia="Times New Roman" w:hAnsi="Arial" w:cs="Arial"/>
          <w:b/>
          <w:bCs/>
          <w:color w:val="000000"/>
          <w:sz w:val="24"/>
          <w:szCs w:val="24"/>
          <w:lang w:eastAsia="pl-PL"/>
        </w:rPr>
      </w:pPr>
    </w:p>
    <w:p w14:paraId="319C56E7" w14:textId="0C66E3B0" w:rsidR="00BF41C6" w:rsidRPr="00D95841" w:rsidRDefault="00BF41C6" w:rsidP="00BF41C6">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lastRenderedPageBreak/>
        <w:t>Komunikacja:</w:t>
      </w:r>
    </w:p>
    <w:p w14:paraId="55BE9BE8" w14:textId="77777777" w:rsidR="00BF41C6" w:rsidRPr="00D95841" w:rsidRDefault="00BF41C6" w:rsidP="00BF41C6">
      <w:pPr>
        <w:numPr>
          <w:ilvl w:val="0"/>
          <w:numId w:val="1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Wi-Fi zgodne minimum ze standardem 802.11ac,</w:t>
      </w:r>
    </w:p>
    <w:p w14:paraId="0C6FF1C5" w14:textId="77777777" w:rsidR="00BF41C6" w:rsidRPr="00D95841" w:rsidRDefault="00BF41C6" w:rsidP="00BF41C6">
      <w:pPr>
        <w:numPr>
          <w:ilvl w:val="0"/>
          <w:numId w:val="1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Bluetooth minimum w wersji 5.0,</w:t>
      </w:r>
    </w:p>
    <w:p w14:paraId="3D9AC7EA" w14:textId="77777777" w:rsidR="00BF41C6" w:rsidRPr="00D95841" w:rsidRDefault="00BF41C6" w:rsidP="00BF41C6">
      <w:pPr>
        <w:numPr>
          <w:ilvl w:val="0"/>
          <w:numId w:val="1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NFC,</w:t>
      </w:r>
    </w:p>
    <w:p w14:paraId="75F4426F" w14:textId="77777777" w:rsidR="00BF41C6" w:rsidRPr="00D95841" w:rsidRDefault="00BF41C6" w:rsidP="00BF41C6">
      <w:pPr>
        <w:numPr>
          <w:ilvl w:val="0"/>
          <w:numId w:val="1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USB do komunikacji i ładowania,</w:t>
      </w:r>
    </w:p>
    <w:p w14:paraId="36A581C7" w14:textId="77777777" w:rsidR="00BF41C6" w:rsidRPr="00D95841" w:rsidRDefault="00BF41C6" w:rsidP="00BF41C6">
      <w:pPr>
        <w:numPr>
          <w:ilvl w:val="0"/>
          <w:numId w:val="1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integracji z systemami klasy WMS/ERP.</w:t>
      </w:r>
    </w:p>
    <w:p w14:paraId="0670870A" w14:textId="77777777" w:rsidR="00BF41C6" w:rsidRPr="00D95841" w:rsidRDefault="00BF41C6" w:rsidP="00BF41C6">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Zasilanie:</w:t>
      </w:r>
    </w:p>
    <w:p w14:paraId="25F932A5" w14:textId="77777777" w:rsidR="00BF41C6" w:rsidRPr="00D95841" w:rsidRDefault="00BF41C6" w:rsidP="00BF41C6">
      <w:pPr>
        <w:numPr>
          <w:ilvl w:val="0"/>
          <w:numId w:val="14"/>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wymienny akumulator </w:t>
      </w:r>
      <w:proofErr w:type="spellStart"/>
      <w:r w:rsidRPr="00D95841">
        <w:rPr>
          <w:rFonts w:ascii="Arial" w:eastAsia="Times New Roman" w:hAnsi="Arial" w:cs="Arial"/>
          <w:color w:val="000000"/>
          <w:sz w:val="24"/>
          <w:szCs w:val="24"/>
          <w:lang w:eastAsia="pl-PL"/>
        </w:rPr>
        <w:t>litowo</w:t>
      </w:r>
      <w:proofErr w:type="spellEnd"/>
      <w:r w:rsidRPr="00D95841">
        <w:rPr>
          <w:rFonts w:ascii="Arial" w:eastAsia="Times New Roman" w:hAnsi="Arial" w:cs="Arial"/>
          <w:color w:val="000000"/>
          <w:sz w:val="24"/>
          <w:szCs w:val="24"/>
          <w:lang w:eastAsia="pl-PL"/>
        </w:rPr>
        <w:t>-jonowy,</w:t>
      </w:r>
    </w:p>
    <w:p w14:paraId="6418BDA1" w14:textId="77777777" w:rsidR="00BF41C6" w:rsidRPr="00D95841" w:rsidRDefault="00BF41C6" w:rsidP="00BF41C6">
      <w:pPr>
        <w:numPr>
          <w:ilvl w:val="0"/>
          <w:numId w:val="14"/>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pojemność akumulatora minimum 5000 </w:t>
      </w:r>
      <w:proofErr w:type="spellStart"/>
      <w:r w:rsidRPr="00D95841">
        <w:rPr>
          <w:rFonts w:ascii="Arial" w:eastAsia="Times New Roman" w:hAnsi="Arial" w:cs="Arial"/>
          <w:color w:val="000000"/>
          <w:sz w:val="24"/>
          <w:szCs w:val="24"/>
          <w:lang w:eastAsia="pl-PL"/>
        </w:rPr>
        <w:t>mAh</w:t>
      </w:r>
      <w:proofErr w:type="spellEnd"/>
      <w:r w:rsidRPr="00D95841">
        <w:rPr>
          <w:rFonts w:ascii="Arial" w:eastAsia="Times New Roman" w:hAnsi="Arial" w:cs="Arial"/>
          <w:color w:val="000000"/>
          <w:sz w:val="24"/>
          <w:szCs w:val="24"/>
          <w:lang w:eastAsia="pl-PL"/>
        </w:rPr>
        <w:t>,</w:t>
      </w:r>
    </w:p>
    <w:p w14:paraId="242FB397" w14:textId="77777777" w:rsidR="00BF41C6" w:rsidRPr="00D95841" w:rsidRDefault="00BF41C6" w:rsidP="00BF41C6">
      <w:pPr>
        <w:numPr>
          <w:ilvl w:val="0"/>
          <w:numId w:val="14"/>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możliwość wymiany baterii bez konieczności wyłączania urządzenia (hot </w:t>
      </w:r>
      <w:proofErr w:type="spellStart"/>
      <w:r w:rsidRPr="00D95841">
        <w:rPr>
          <w:rFonts w:ascii="Arial" w:eastAsia="Times New Roman" w:hAnsi="Arial" w:cs="Arial"/>
          <w:color w:val="000000"/>
          <w:sz w:val="24"/>
          <w:szCs w:val="24"/>
          <w:lang w:eastAsia="pl-PL"/>
        </w:rPr>
        <w:t>swap</w:t>
      </w:r>
      <w:proofErr w:type="spellEnd"/>
      <w:r w:rsidRPr="00D95841">
        <w:rPr>
          <w:rFonts w:ascii="Arial" w:eastAsia="Times New Roman" w:hAnsi="Arial" w:cs="Arial"/>
          <w:color w:val="000000"/>
          <w:sz w:val="24"/>
          <w:szCs w:val="24"/>
          <w:lang w:eastAsia="pl-PL"/>
        </w:rPr>
        <w:t>) – jeżeli przewidziane przez producenta,</w:t>
      </w:r>
    </w:p>
    <w:p w14:paraId="5509631F" w14:textId="77777777" w:rsidR="00BF41C6" w:rsidRPr="00D95841" w:rsidRDefault="00BF41C6" w:rsidP="00BF41C6">
      <w:pPr>
        <w:spacing w:line="240" w:lineRule="auto"/>
        <w:rPr>
          <w:rFonts w:ascii="Arial" w:eastAsia="Times New Roman" w:hAnsi="Arial" w:cs="Arial"/>
          <w:color w:val="000000"/>
          <w:sz w:val="24"/>
          <w:szCs w:val="24"/>
          <w:lang w:eastAsia="pl-PL"/>
        </w:rPr>
      </w:pPr>
      <w:r w:rsidRPr="00D95841">
        <w:rPr>
          <w:rFonts w:ascii="Arial" w:eastAsia="Times New Roman" w:hAnsi="Arial" w:cs="Arial"/>
          <w:b/>
          <w:bCs/>
          <w:color w:val="000000"/>
          <w:sz w:val="24"/>
          <w:szCs w:val="24"/>
          <w:lang w:eastAsia="pl-PL"/>
        </w:rPr>
        <w:t>Odporność i warunki pracy:</w:t>
      </w:r>
    </w:p>
    <w:p w14:paraId="642C9019" w14:textId="77777777" w:rsidR="00BF41C6" w:rsidRPr="00D95841" w:rsidRDefault="00BF41C6" w:rsidP="00BF41C6">
      <w:pPr>
        <w:numPr>
          <w:ilvl w:val="0"/>
          <w:numId w:val="15"/>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odporność na upadki z wysokości minimum 1,5 m na beton,</w:t>
      </w:r>
    </w:p>
    <w:p w14:paraId="1CA1083E" w14:textId="77777777" w:rsidR="00BF41C6" w:rsidRPr="00D95841" w:rsidRDefault="00BF41C6" w:rsidP="00BF41C6">
      <w:pPr>
        <w:numPr>
          <w:ilvl w:val="0"/>
          <w:numId w:val="15"/>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stopień ochrony minimum IP64,</w:t>
      </w:r>
    </w:p>
    <w:p w14:paraId="68C60159" w14:textId="77777777" w:rsidR="00BF41C6" w:rsidRPr="00D95841" w:rsidRDefault="00BF41C6" w:rsidP="00BF41C6">
      <w:pPr>
        <w:numPr>
          <w:ilvl w:val="0"/>
          <w:numId w:val="15"/>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zakres temperatury pracy minimum od -20°C do +50°C.</w:t>
      </w:r>
    </w:p>
    <w:p w14:paraId="0F2E9079" w14:textId="77777777" w:rsidR="00BF41C6" w:rsidRPr="00D95841" w:rsidRDefault="00BF41C6" w:rsidP="00BF41C6">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Wyposażenie:</w:t>
      </w:r>
    </w:p>
    <w:p w14:paraId="08691CF8" w14:textId="77777777" w:rsidR="00BF41C6" w:rsidRPr="00D95841" w:rsidRDefault="00BF41C6" w:rsidP="00BF41C6">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W komplecie należy dostarczyć:</w:t>
      </w:r>
    </w:p>
    <w:p w14:paraId="4389139C" w14:textId="77777777" w:rsidR="00BF41C6" w:rsidRPr="00D95841" w:rsidRDefault="00BF41C6" w:rsidP="00BF41C6">
      <w:pPr>
        <w:numPr>
          <w:ilvl w:val="0"/>
          <w:numId w:val="16"/>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terminal mobilny,</w:t>
      </w:r>
    </w:p>
    <w:p w14:paraId="7CC22661" w14:textId="77777777" w:rsidR="00BF41C6" w:rsidRPr="00D95841" w:rsidRDefault="00BF41C6" w:rsidP="00BF41C6">
      <w:pPr>
        <w:numPr>
          <w:ilvl w:val="0"/>
          <w:numId w:val="16"/>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akumulator,</w:t>
      </w:r>
    </w:p>
    <w:p w14:paraId="3F4747DB" w14:textId="77777777" w:rsidR="00BF41C6" w:rsidRPr="00D95841" w:rsidRDefault="00BF41C6" w:rsidP="00BF41C6">
      <w:pPr>
        <w:numPr>
          <w:ilvl w:val="0"/>
          <w:numId w:val="16"/>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ładowarkę lub przewód umożliwiający ładowanie,</w:t>
      </w:r>
    </w:p>
    <w:p w14:paraId="2C9C76B3" w14:textId="77777777" w:rsidR="00BF41C6" w:rsidRPr="00D95841" w:rsidRDefault="00BF41C6" w:rsidP="00BF41C6">
      <w:pPr>
        <w:numPr>
          <w:ilvl w:val="0"/>
          <w:numId w:val="16"/>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zasilacz,</w:t>
      </w:r>
    </w:p>
    <w:p w14:paraId="09827836" w14:textId="77777777" w:rsidR="00BF41C6" w:rsidRPr="00D95841" w:rsidRDefault="00BF41C6" w:rsidP="00BF41C6">
      <w:pPr>
        <w:numPr>
          <w:ilvl w:val="0"/>
          <w:numId w:val="16"/>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instrukcję obsługi w języku polskim lub angielskim.</w:t>
      </w:r>
    </w:p>
    <w:p w14:paraId="29F75F73" w14:textId="77777777" w:rsidR="00BF41C6" w:rsidRPr="00D95841" w:rsidRDefault="00BF41C6" w:rsidP="00BF41C6">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Zastosowanie:</w:t>
      </w:r>
    </w:p>
    <w:p w14:paraId="12158510" w14:textId="77777777" w:rsidR="00BF41C6" w:rsidRPr="00D95841" w:rsidRDefault="00BF41C6" w:rsidP="00BF41C6">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Terminal przeznaczony do obsługi procesów logistycznych, w szczególności:</w:t>
      </w:r>
    </w:p>
    <w:p w14:paraId="5E9E78D3" w14:textId="77777777" w:rsidR="00BF41C6" w:rsidRPr="00D95841" w:rsidRDefault="00BF41C6" w:rsidP="00BF41C6">
      <w:pPr>
        <w:numPr>
          <w:ilvl w:val="0"/>
          <w:numId w:val="1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przyjęcia i wydania towarów,</w:t>
      </w:r>
    </w:p>
    <w:p w14:paraId="008E1178" w14:textId="77777777" w:rsidR="00BF41C6" w:rsidRPr="00D95841" w:rsidRDefault="00BF41C6" w:rsidP="00BF41C6">
      <w:pPr>
        <w:numPr>
          <w:ilvl w:val="0"/>
          <w:numId w:val="1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kompletacji zamówień,</w:t>
      </w:r>
    </w:p>
    <w:p w14:paraId="6540E1C3" w14:textId="77777777" w:rsidR="00BF41C6" w:rsidRPr="00D95841" w:rsidRDefault="00BF41C6" w:rsidP="00BF41C6">
      <w:pPr>
        <w:numPr>
          <w:ilvl w:val="0"/>
          <w:numId w:val="1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kontroli stanów magazynowych,</w:t>
      </w:r>
    </w:p>
    <w:p w14:paraId="0521E663" w14:textId="77777777" w:rsidR="00BF41C6" w:rsidRPr="00D95841" w:rsidRDefault="00BF41C6" w:rsidP="00BF41C6">
      <w:pPr>
        <w:numPr>
          <w:ilvl w:val="0"/>
          <w:numId w:val="1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inwentaryzacji,</w:t>
      </w:r>
    </w:p>
    <w:p w14:paraId="00901C2A" w14:textId="77777777" w:rsidR="00BF41C6" w:rsidRPr="00D95841" w:rsidRDefault="00BF41C6" w:rsidP="00BF41C6">
      <w:pPr>
        <w:numPr>
          <w:ilvl w:val="0"/>
          <w:numId w:val="1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identyfikacji produktów za pomocą kodów kreskowych,</w:t>
      </w:r>
    </w:p>
    <w:p w14:paraId="33953394" w14:textId="77777777" w:rsidR="00BF41C6" w:rsidRPr="00D95841" w:rsidRDefault="00BF41C6" w:rsidP="00BF41C6">
      <w:pPr>
        <w:numPr>
          <w:ilvl w:val="0"/>
          <w:numId w:val="1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współpracy z systemami magazynowymi i ERP.</w:t>
      </w:r>
    </w:p>
    <w:p w14:paraId="1F46600D" w14:textId="77777777" w:rsidR="00BF41C6" w:rsidRPr="00D95841" w:rsidRDefault="00BF41C6">
      <w:pPr>
        <w:rPr>
          <w:rFonts w:ascii="Arial" w:hAnsi="Arial" w:cs="Arial"/>
          <w:sz w:val="24"/>
          <w:szCs w:val="24"/>
        </w:rPr>
      </w:pPr>
    </w:p>
    <w:p w14:paraId="3DFE2677" w14:textId="442AC368" w:rsidR="00BF41C6" w:rsidRPr="00D6173A" w:rsidRDefault="00BF41C6" w:rsidP="00D95841">
      <w:pPr>
        <w:pStyle w:val="Akapitzlist"/>
        <w:numPr>
          <w:ilvl w:val="0"/>
          <w:numId w:val="72"/>
        </w:numPr>
        <w:rPr>
          <w:rFonts w:ascii="Arial" w:hAnsi="Arial" w:cs="Arial"/>
          <w:color w:val="000000"/>
          <w:sz w:val="24"/>
          <w:szCs w:val="24"/>
          <w:u w:val="single"/>
        </w:rPr>
      </w:pPr>
      <w:r w:rsidRPr="00D6173A">
        <w:rPr>
          <w:rFonts w:ascii="Arial" w:hAnsi="Arial" w:cs="Arial"/>
          <w:b/>
          <w:bCs/>
          <w:color w:val="000000"/>
          <w:sz w:val="24"/>
          <w:szCs w:val="24"/>
          <w:u w:val="single"/>
        </w:rPr>
        <w:t>Drukarka etykiet + materiały eksploatacyjne</w:t>
      </w:r>
    </w:p>
    <w:p w14:paraId="176B4BEA" w14:textId="77777777" w:rsidR="00D95841" w:rsidRPr="00D95841" w:rsidRDefault="00D95841" w:rsidP="00D95841">
      <w:pPr>
        <w:pStyle w:val="Akapitzlist"/>
        <w:rPr>
          <w:rFonts w:ascii="Arial" w:hAnsi="Arial" w:cs="Arial"/>
          <w:color w:val="000000"/>
          <w:sz w:val="24"/>
          <w:szCs w:val="24"/>
        </w:rPr>
      </w:pPr>
    </w:p>
    <w:p w14:paraId="0A0CB0C1" w14:textId="77777777" w:rsidR="00BF41C6" w:rsidRPr="00D95841" w:rsidRDefault="00BF41C6" w:rsidP="00D95841">
      <w:p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Times New Roman" w:hAnsi="Arial" w:cs="Arial"/>
          <w:b/>
          <w:color w:val="000000"/>
          <w:sz w:val="24"/>
          <w:szCs w:val="24"/>
        </w:rPr>
        <w:t>Szczegółowy Opis Przedmiotu Zamówienia – Drukarka Etykiet</w:t>
      </w:r>
    </w:p>
    <w:p w14:paraId="23E5A492" w14:textId="77777777" w:rsidR="00BF41C6" w:rsidRPr="00D95841" w:rsidRDefault="00BF41C6" w:rsidP="00D95841">
      <w:p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Times New Roman" w:hAnsi="Arial" w:cs="Arial"/>
          <w:color w:val="000000"/>
          <w:sz w:val="24"/>
          <w:szCs w:val="24"/>
        </w:rPr>
        <w:t xml:space="preserve">Przedmiotem zamówienia jest dostawa fabrycznie nowej, biurkowej drukarki etykiet działającej w technologii </w:t>
      </w:r>
      <w:proofErr w:type="spellStart"/>
      <w:r w:rsidRPr="00D95841">
        <w:rPr>
          <w:rFonts w:ascii="Arial" w:eastAsia="Times New Roman" w:hAnsi="Arial" w:cs="Arial"/>
          <w:color w:val="000000"/>
          <w:sz w:val="24"/>
          <w:szCs w:val="24"/>
        </w:rPr>
        <w:t>termotransferowej</w:t>
      </w:r>
      <w:proofErr w:type="spellEnd"/>
    </w:p>
    <w:p w14:paraId="3BE74151" w14:textId="77777777" w:rsidR="00BF41C6" w:rsidRPr="00D95841" w:rsidRDefault="00BF41C6" w:rsidP="00D95841">
      <w:p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Times New Roman" w:hAnsi="Arial" w:cs="Arial"/>
          <w:b/>
          <w:color w:val="000000"/>
          <w:sz w:val="24"/>
          <w:szCs w:val="24"/>
        </w:rPr>
        <w:t>1. Technologia i parametry druku</w:t>
      </w:r>
    </w:p>
    <w:p w14:paraId="31C196D2" w14:textId="77777777" w:rsidR="00BF41C6" w:rsidRPr="00D95841" w:rsidRDefault="00BF41C6" w:rsidP="00D95841">
      <w:pPr>
        <w:pStyle w:val="Akapitzlist"/>
        <w:numPr>
          <w:ilvl w:val="0"/>
          <w:numId w:val="19"/>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Times New Roman" w:hAnsi="Arial" w:cs="Arial"/>
          <w:b/>
          <w:color w:val="000000"/>
          <w:sz w:val="24"/>
          <w:szCs w:val="24"/>
        </w:rPr>
        <w:t>Metoda druku:</w:t>
      </w:r>
      <w:r w:rsidRPr="00D95841">
        <w:rPr>
          <w:rFonts w:ascii="Arial" w:eastAsia="Times New Roman" w:hAnsi="Arial" w:cs="Arial"/>
          <w:color w:val="000000"/>
          <w:sz w:val="24"/>
          <w:szCs w:val="24"/>
        </w:rPr>
        <w:t xml:space="preserve"> </w:t>
      </w:r>
      <w:proofErr w:type="spellStart"/>
      <w:r w:rsidRPr="00D95841">
        <w:rPr>
          <w:rFonts w:ascii="Arial" w:eastAsia="Times New Roman" w:hAnsi="Arial" w:cs="Arial"/>
          <w:color w:val="000000"/>
          <w:sz w:val="24"/>
          <w:szCs w:val="24"/>
        </w:rPr>
        <w:t>Termotransferowa</w:t>
      </w:r>
      <w:proofErr w:type="spellEnd"/>
      <w:r w:rsidRPr="00D95841">
        <w:rPr>
          <w:rFonts w:ascii="Arial" w:eastAsia="Times New Roman" w:hAnsi="Arial" w:cs="Arial"/>
          <w:color w:val="000000"/>
          <w:sz w:val="24"/>
          <w:szCs w:val="24"/>
        </w:rPr>
        <w:t xml:space="preserve"> (z obsługą taśm barwiących) oraz termiczna.</w:t>
      </w:r>
    </w:p>
    <w:p w14:paraId="6AC3BA52" w14:textId="77777777" w:rsidR="00BF41C6" w:rsidRPr="00D95841" w:rsidRDefault="00BF41C6" w:rsidP="00D95841">
      <w:pPr>
        <w:pStyle w:val="Akapitzlist"/>
        <w:numPr>
          <w:ilvl w:val="0"/>
          <w:numId w:val="19"/>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Times New Roman" w:hAnsi="Arial" w:cs="Arial"/>
          <w:b/>
          <w:color w:val="000000"/>
          <w:sz w:val="24"/>
          <w:szCs w:val="24"/>
        </w:rPr>
        <w:t>Rozdzielczość głowicy:</w:t>
      </w:r>
      <w:r w:rsidRPr="00D95841">
        <w:rPr>
          <w:rFonts w:ascii="Arial" w:eastAsia="Times New Roman" w:hAnsi="Arial" w:cs="Arial"/>
          <w:color w:val="000000"/>
          <w:sz w:val="24"/>
          <w:szCs w:val="24"/>
        </w:rPr>
        <w:t xml:space="preserve"> Dokładnie 8 punktów/mm (</w:t>
      </w:r>
      <w:r w:rsidRPr="00D95841">
        <w:rPr>
          <w:rFonts w:ascii="Arial" w:eastAsia="Times New Roman" w:hAnsi="Arial" w:cs="Arial"/>
          <w:b/>
          <w:color w:val="000000"/>
          <w:sz w:val="24"/>
          <w:szCs w:val="24"/>
        </w:rPr>
        <w:t xml:space="preserve">203 </w:t>
      </w:r>
      <w:proofErr w:type="spellStart"/>
      <w:r w:rsidRPr="00D95841">
        <w:rPr>
          <w:rFonts w:ascii="Arial" w:eastAsia="Times New Roman" w:hAnsi="Arial" w:cs="Arial"/>
          <w:b/>
          <w:color w:val="000000"/>
          <w:sz w:val="24"/>
          <w:szCs w:val="24"/>
        </w:rPr>
        <w:t>dpi</w:t>
      </w:r>
      <w:proofErr w:type="spellEnd"/>
      <w:r w:rsidRPr="00D95841">
        <w:rPr>
          <w:rFonts w:ascii="Arial" w:eastAsia="Times New Roman" w:hAnsi="Arial" w:cs="Arial"/>
          <w:color w:val="000000"/>
          <w:sz w:val="24"/>
          <w:szCs w:val="24"/>
        </w:rPr>
        <w:t>).</w:t>
      </w:r>
    </w:p>
    <w:p w14:paraId="71CFD94B" w14:textId="77777777" w:rsidR="00BF41C6" w:rsidRPr="00D95841" w:rsidRDefault="00BF41C6" w:rsidP="00D95841">
      <w:pPr>
        <w:pStyle w:val="Akapitzlist"/>
        <w:numPr>
          <w:ilvl w:val="0"/>
          <w:numId w:val="19"/>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Times New Roman" w:hAnsi="Arial" w:cs="Arial"/>
          <w:b/>
          <w:color w:val="000000"/>
          <w:sz w:val="24"/>
          <w:szCs w:val="24"/>
        </w:rPr>
        <w:t>Maksymalna prędkość druku:</w:t>
      </w:r>
      <w:r w:rsidRPr="00D95841">
        <w:rPr>
          <w:rFonts w:ascii="Arial" w:eastAsia="Times New Roman" w:hAnsi="Arial" w:cs="Arial"/>
          <w:color w:val="000000"/>
          <w:sz w:val="24"/>
          <w:szCs w:val="24"/>
        </w:rPr>
        <w:t xml:space="preserve"> Minimum </w:t>
      </w:r>
      <w:r w:rsidRPr="00D95841">
        <w:rPr>
          <w:rFonts w:ascii="Arial" w:eastAsia="Times New Roman" w:hAnsi="Arial" w:cs="Arial"/>
          <w:b/>
          <w:color w:val="000000"/>
          <w:sz w:val="24"/>
          <w:szCs w:val="24"/>
        </w:rPr>
        <w:t>203 mm/s</w:t>
      </w:r>
      <w:r w:rsidRPr="00D95841">
        <w:rPr>
          <w:rFonts w:ascii="Arial" w:eastAsia="Times New Roman" w:hAnsi="Arial" w:cs="Arial"/>
          <w:color w:val="000000"/>
          <w:sz w:val="24"/>
          <w:szCs w:val="24"/>
        </w:rPr>
        <w:t>.</w:t>
      </w:r>
    </w:p>
    <w:p w14:paraId="4DCFF59A" w14:textId="77777777" w:rsidR="00BF41C6" w:rsidRPr="00D95841" w:rsidRDefault="00BF41C6" w:rsidP="00D95841">
      <w:pPr>
        <w:pStyle w:val="Akapitzlist"/>
        <w:numPr>
          <w:ilvl w:val="0"/>
          <w:numId w:val="19"/>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Times New Roman" w:hAnsi="Arial" w:cs="Arial"/>
          <w:b/>
          <w:color w:val="000000"/>
          <w:sz w:val="24"/>
          <w:szCs w:val="24"/>
        </w:rPr>
        <w:t>Maksymalna szerokość druku:</w:t>
      </w:r>
      <w:r w:rsidRPr="00D95841">
        <w:rPr>
          <w:rFonts w:ascii="Arial" w:eastAsia="Times New Roman" w:hAnsi="Arial" w:cs="Arial"/>
          <w:color w:val="000000"/>
          <w:sz w:val="24"/>
          <w:szCs w:val="24"/>
        </w:rPr>
        <w:t xml:space="preserve"> Minimum 104 mm.</w:t>
      </w:r>
    </w:p>
    <w:p w14:paraId="3E0DE964" w14:textId="77777777" w:rsidR="00BF41C6" w:rsidRPr="00D95841" w:rsidRDefault="00BF41C6" w:rsidP="00D95841">
      <w:pPr>
        <w:pStyle w:val="Akapitzlist"/>
        <w:numPr>
          <w:ilvl w:val="0"/>
          <w:numId w:val="19"/>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Times New Roman" w:hAnsi="Arial" w:cs="Arial"/>
          <w:b/>
          <w:color w:val="000000"/>
          <w:sz w:val="24"/>
          <w:szCs w:val="24"/>
        </w:rPr>
        <w:t>Maksymalna szerokość nośnika (wraz z podkładem):</w:t>
      </w:r>
      <w:r w:rsidRPr="00D95841">
        <w:rPr>
          <w:rFonts w:ascii="Arial" w:eastAsia="Times New Roman" w:hAnsi="Arial" w:cs="Arial"/>
          <w:color w:val="000000"/>
          <w:sz w:val="24"/>
          <w:szCs w:val="24"/>
        </w:rPr>
        <w:t xml:space="preserve"> Minimum 118 mm.</w:t>
      </w:r>
    </w:p>
    <w:p w14:paraId="36BF7001" w14:textId="77777777" w:rsidR="00BF41C6" w:rsidRPr="00D95841" w:rsidRDefault="00BF41C6" w:rsidP="00D95841">
      <w:pPr>
        <w:pStyle w:val="Akapitzlist"/>
        <w:numPr>
          <w:ilvl w:val="0"/>
          <w:numId w:val="19"/>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Times New Roman" w:hAnsi="Arial" w:cs="Arial"/>
          <w:b/>
          <w:color w:val="000000"/>
          <w:sz w:val="24"/>
          <w:szCs w:val="24"/>
        </w:rPr>
        <w:t>Maksymalna średnica zewnętrzna rolki z etykietami:</w:t>
      </w:r>
      <w:r w:rsidRPr="00D95841">
        <w:rPr>
          <w:rFonts w:ascii="Arial" w:eastAsia="Times New Roman" w:hAnsi="Arial" w:cs="Arial"/>
          <w:color w:val="000000"/>
          <w:sz w:val="24"/>
          <w:szCs w:val="24"/>
        </w:rPr>
        <w:t xml:space="preserve"> Minimum 127 mm.</w:t>
      </w:r>
    </w:p>
    <w:p w14:paraId="6938A58F" w14:textId="77777777" w:rsidR="00BF41C6" w:rsidRPr="00D95841" w:rsidRDefault="00BF41C6" w:rsidP="00D95841">
      <w:p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Times New Roman" w:hAnsi="Arial" w:cs="Arial"/>
          <w:b/>
          <w:color w:val="000000"/>
          <w:sz w:val="24"/>
          <w:szCs w:val="24"/>
        </w:rPr>
        <w:t>2. Interfejsy komunikacyjne</w:t>
      </w:r>
    </w:p>
    <w:p w14:paraId="3D345EED" w14:textId="77777777" w:rsidR="00BF41C6" w:rsidRPr="00D95841" w:rsidRDefault="00BF41C6" w:rsidP="00D95841">
      <w:p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Times New Roman" w:hAnsi="Arial" w:cs="Arial"/>
          <w:color w:val="000000"/>
          <w:sz w:val="24"/>
          <w:szCs w:val="24"/>
        </w:rPr>
        <w:t>Urządzenie musi być wyposażone fabrycznie (wbudowane porty) w następujące interfejsy operacyjne:</w:t>
      </w:r>
    </w:p>
    <w:p w14:paraId="1D2A8D3B" w14:textId="77777777" w:rsidR="00BF41C6" w:rsidRPr="00D95841" w:rsidRDefault="00BF41C6" w:rsidP="00D95841">
      <w:pPr>
        <w:pStyle w:val="Akapitzlist"/>
        <w:numPr>
          <w:ilvl w:val="0"/>
          <w:numId w:val="19"/>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Times New Roman" w:hAnsi="Arial" w:cs="Arial"/>
          <w:color w:val="000000"/>
          <w:sz w:val="24"/>
          <w:szCs w:val="24"/>
        </w:rPr>
        <w:t xml:space="preserve">Port </w:t>
      </w:r>
      <w:r w:rsidRPr="00D95841">
        <w:rPr>
          <w:rFonts w:ascii="Arial" w:eastAsia="Times New Roman" w:hAnsi="Arial" w:cs="Arial"/>
          <w:b/>
          <w:color w:val="000000"/>
          <w:sz w:val="24"/>
          <w:szCs w:val="24"/>
        </w:rPr>
        <w:t>USB 2.0</w:t>
      </w:r>
      <w:r w:rsidRPr="00D95841">
        <w:rPr>
          <w:rFonts w:ascii="Arial" w:eastAsia="Times New Roman" w:hAnsi="Arial" w:cs="Arial"/>
          <w:color w:val="000000"/>
          <w:sz w:val="24"/>
          <w:szCs w:val="24"/>
        </w:rPr>
        <w:t xml:space="preserve"> oraz port </w:t>
      </w:r>
      <w:r w:rsidRPr="00D95841">
        <w:rPr>
          <w:rFonts w:ascii="Arial" w:eastAsia="Times New Roman" w:hAnsi="Arial" w:cs="Arial"/>
          <w:b/>
          <w:color w:val="000000"/>
          <w:sz w:val="24"/>
          <w:szCs w:val="24"/>
        </w:rPr>
        <w:t>USB Host</w:t>
      </w:r>
      <w:r w:rsidRPr="00D95841">
        <w:rPr>
          <w:rFonts w:ascii="Arial" w:eastAsia="Times New Roman" w:hAnsi="Arial" w:cs="Arial"/>
          <w:color w:val="000000"/>
          <w:sz w:val="24"/>
          <w:szCs w:val="24"/>
        </w:rPr>
        <w:t xml:space="preserve"> (umożliwiający podłączenie zewnętrznych </w:t>
      </w:r>
      <w:proofErr w:type="spellStart"/>
      <w:r w:rsidRPr="00D95841">
        <w:rPr>
          <w:rFonts w:ascii="Arial" w:eastAsia="Times New Roman" w:hAnsi="Arial" w:cs="Arial"/>
          <w:color w:val="000000"/>
          <w:sz w:val="24"/>
          <w:szCs w:val="24"/>
        </w:rPr>
        <w:t>peryferiów</w:t>
      </w:r>
      <w:proofErr w:type="spellEnd"/>
      <w:r w:rsidRPr="00D95841">
        <w:rPr>
          <w:rFonts w:ascii="Arial" w:eastAsia="Times New Roman" w:hAnsi="Arial" w:cs="Arial"/>
          <w:color w:val="000000"/>
          <w:sz w:val="24"/>
          <w:szCs w:val="24"/>
        </w:rPr>
        <w:t xml:space="preserve">, np. klawiatury, skanera lub pamięci </w:t>
      </w:r>
      <w:proofErr w:type="spellStart"/>
      <w:r w:rsidRPr="00D95841">
        <w:rPr>
          <w:rFonts w:ascii="Arial" w:eastAsia="Times New Roman" w:hAnsi="Arial" w:cs="Arial"/>
          <w:color w:val="000000"/>
          <w:sz w:val="24"/>
          <w:szCs w:val="24"/>
        </w:rPr>
        <w:t>flash</w:t>
      </w:r>
      <w:proofErr w:type="spellEnd"/>
      <w:r w:rsidRPr="00D95841">
        <w:rPr>
          <w:rFonts w:ascii="Arial" w:eastAsia="Times New Roman" w:hAnsi="Arial" w:cs="Arial"/>
          <w:color w:val="000000"/>
          <w:sz w:val="24"/>
          <w:szCs w:val="24"/>
        </w:rPr>
        <w:t>).</w:t>
      </w:r>
    </w:p>
    <w:p w14:paraId="0478CFD4" w14:textId="77777777" w:rsidR="00BF41C6" w:rsidRPr="00D95841" w:rsidRDefault="00BF41C6" w:rsidP="00D95841">
      <w:pPr>
        <w:pStyle w:val="Akapitzlist"/>
        <w:numPr>
          <w:ilvl w:val="0"/>
          <w:numId w:val="19"/>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Times New Roman" w:hAnsi="Arial" w:cs="Arial"/>
          <w:color w:val="000000"/>
          <w:sz w:val="24"/>
          <w:szCs w:val="24"/>
        </w:rPr>
        <w:t xml:space="preserve">Port szeregowy </w:t>
      </w:r>
      <w:r w:rsidRPr="00D95841">
        <w:rPr>
          <w:rFonts w:ascii="Arial" w:eastAsia="Times New Roman" w:hAnsi="Arial" w:cs="Arial"/>
          <w:b/>
          <w:color w:val="000000"/>
          <w:sz w:val="24"/>
          <w:szCs w:val="24"/>
        </w:rPr>
        <w:t>RS-232</w:t>
      </w:r>
      <w:r w:rsidRPr="00D95841">
        <w:rPr>
          <w:rFonts w:ascii="Arial" w:eastAsia="Times New Roman" w:hAnsi="Arial" w:cs="Arial"/>
          <w:color w:val="000000"/>
          <w:sz w:val="24"/>
          <w:szCs w:val="24"/>
        </w:rPr>
        <w:t>.</w:t>
      </w:r>
    </w:p>
    <w:p w14:paraId="29C99EC1" w14:textId="77777777" w:rsidR="00BF41C6" w:rsidRPr="00D95841" w:rsidRDefault="00BF41C6" w:rsidP="00D95841">
      <w:pPr>
        <w:pStyle w:val="Akapitzlist"/>
        <w:numPr>
          <w:ilvl w:val="0"/>
          <w:numId w:val="19"/>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Times New Roman" w:hAnsi="Arial" w:cs="Arial"/>
          <w:color w:val="000000"/>
          <w:sz w:val="24"/>
          <w:szCs w:val="24"/>
        </w:rPr>
        <w:t xml:space="preserve">Karta sieciowa </w:t>
      </w:r>
      <w:r w:rsidRPr="00D95841">
        <w:rPr>
          <w:rFonts w:ascii="Arial" w:eastAsia="Times New Roman" w:hAnsi="Arial" w:cs="Arial"/>
          <w:b/>
          <w:color w:val="000000"/>
          <w:sz w:val="24"/>
          <w:szCs w:val="24"/>
        </w:rPr>
        <w:t>Ethernet (LAN)</w:t>
      </w:r>
      <w:r w:rsidRPr="00D95841">
        <w:rPr>
          <w:rFonts w:ascii="Arial" w:eastAsia="Times New Roman" w:hAnsi="Arial" w:cs="Arial"/>
          <w:color w:val="000000"/>
          <w:sz w:val="24"/>
          <w:szCs w:val="24"/>
        </w:rPr>
        <w:t xml:space="preserve"> zintegrowana z płytą główną urządzenia.</w:t>
      </w:r>
    </w:p>
    <w:p w14:paraId="015D4FDA" w14:textId="14242627" w:rsidR="008E67DD" w:rsidRPr="009871AF" w:rsidRDefault="00BF41C6" w:rsidP="009871AF">
      <w:pPr>
        <w:pStyle w:val="Akapitzlist"/>
        <w:numPr>
          <w:ilvl w:val="0"/>
          <w:numId w:val="19"/>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Times New Roman" w:hAnsi="Arial" w:cs="Arial"/>
          <w:color w:val="000000"/>
          <w:sz w:val="24"/>
          <w:szCs w:val="24"/>
        </w:rPr>
        <w:t>Moduł bezprzewodowy Bluetooth z obsługą technologii niskiego poboru energii (</w:t>
      </w:r>
      <w:r w:rsidRPr="00D95841">
        <w:rPr>
          <w:rFonts w:ascii="Arial" w:eastAsia="Times New Roman" w:hAnsi="Arial" w:cs="Arial"/>
          <w:b/>
          <w:color w:val="000000"/>
          <w:sz w:val="24"/>
          <w:szCs w:val="24"/>
        </w:rPr>
        <w:t xml:space="preserve">BLE - Bluetooth </w:t>
      </w:r>
      <w:proofErr w:type="spellStart"/>
      <w:r w:rsidRPr="00D95841">
        <w:rPr>
          <w:rFonts w:ascii="Arial" w:eastAsia="Times New Roman" w:hAnsi="Arial" w:cs="Arial"/>
          <w:b/>
          <w:color w:val="000000"/>
          <w:sz w:val="24"/>
          <w:szCs w:val="24"/>
        </w:rPr>
        <w:t>Low</w:t>
      </w:r>
      <w:proofErr w:type="spellEnd"/>
      <w:r w:rsidRPr="00D95841">
        <w:rPr>
          <w:rFonts w:ascii="Arial" w:eastAsia="Times New Roman" w:hAnsi="Arial" w:cs="Arial"/>
          <w:b/>
          <w:color w:val="000000"/>
          <w:sz w:val="24"/>
          <w:szCs w:val="24"/>
        </w:rPr>
        <w:t xml:space="preserve"> Energy</w:t>
      </w:r>
      <w:r w:rsidRPr="00D95841">
        <w:rPr>
          <w:rFonts w:ascii="Arial" w:eastAsia="Times New Roman" w:hAnsi="Arial" w:cs="Arial"/>
          <w:color w:val="000000"/>
          <w:sz w:val="24"/>
          <w:szCs w:val="24"/>
        </w:rPr>
        <w:t>) do konfiguracji i zarządzania z poziomu urządzeń mobilnych.</w:t>
      </w:r>
    </w:p>
    <w:p w14:paraId="3707E764" w14:textId="77777777" w:rsidR="00BF41C6" w:rsidRPr="00D95841" w:rsidRDefault="00BF41C6" w:rsidP="00D95841">
      <w:p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Times New Roman" w:hAnsi="Arial" w:cs="Arial"/>
          <w:b/>
          <w:color w:val="000000"/>
          <w:sz w:val="24"/>
          <w:szCs w:val="24"/>
        </w:rPr>
        <w:lastRenderedPageBreak/>
        <w:t>3. Pamięć i funkcje systemowe</w:t>
      </w:r>
    </w:p>
    <w:p w14:paraId="4544C297" w14:textId="77777777" w:rsidR="00BF41C6" w:rsidRPr="00D95841" w:rsidRDefault="00BF41C6" w:rsidP="00D95841">
      <w:pPr>
        <w:pStyle w:val="Akapitzlist"/>
        <w:numPr>
          <w:ilvl w:val="0"/>
          <w:numId w:val="19"/>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Times New Roman" w:hAnsi="Arial" w:cs="Arial"/>
          <w:b/>
          <w:color w:val="000000"/>
          <w:sz w:val="24"/>
          <w:szCs w:val="24"/>
        </w:rPr>
        <w:t>Pamięć wewnętrzna urządzenia:</w:t>
      </w:r>
      <w:r w:rsidRPr="00D95841">
        <w:rPr>
          <w:rFonts w:ascii="Arial" w:eastAsia="Times New Roman" w:hAnsi="Arial" w:cs="Arial"/>
          <w:color w:val="000000"/>
          <w:sz w:val="24"/>
          <w:szCs w:val="24"/>
        </w:rPr>
        <w:t xml:space="preserve"> Minimum </w:t>
      </w:r>
      <w:r w:rsidRPr="00D95841">
        <w:rPr>
          <w:rFonts w:ascii="Arial" w:eastAsia="Times New Roman" w:hAnsi="Arial" w:cs="Arial"/>
          <w:b/>
          <w:color w:val="000000"/>
          <w:sz w:val="24"/>
          <w:szCs w:val="24"/>
        </w:rPr>
        <w:t>256 MB pamięci RAM</w:t>
      </w:r>
      <w:r w:rsidRPr="00D95841">
        <w:rPr>
          <w:rFonts w:ascii="Arial" w:eastAsia="Times New Roman" w:hAnsi="Arial" w:cs="Arial"/>
          <w:color w:val="000000"/>
          <w:sz w:val="24"/>
          <w:szCs w:val="24"/>
        </w:rPr>
        <w:t xml:space="preserve"> oraz minimum </w:t>
      </w:r>
      <w:r w:rsidRPr="00D95841">
        <w:rPr>
          <w:rFonts w:ascii="Arial" w:eastAsia="Times New Roman" w:hAnsi="Arial" w:cs="Arial"/>
          <w:b/>
          <w:color w:val="000000"/>
          <w:sz w:val="24"/>
          <w:szCs w:val="24"/>
        </w:rPr>
        <w:t>512 MB pamięci Flash</w:t>
      </w:r>
      <w:r w:rsidRPr="00D95841">
        <w:rPr>
          <w:rFonts w:ascii="Arial" w:eastAsia="Times New Roman" w:hAnsi="Arial" w:cs="Arial"/>
          <w:color w:val="000000"/>
          <w:sz w:val="24"/>
          <w:szCs w:val="24"/>
        </w:rPr>
        <w:t xml:space="preserve"> (zapewniająca stabilne przetwarzanie skomplikowanych formatów etykiet, dużych czcionek oraz grafik).</w:t>
      </w:r>
    </w:p>
    <w:p w14:paraId="79E9FDD5" w14:textId="77777777" w:rsidR="00BF41C6" w:rsidRPr="00D95841" w:rsidRDefault="00BF41C6" w:rsidP="00D95841">
      <w:pPr>
        <w:pStyle w:val="Akapitzlist"/>
        <w:numPr>
          <w:ilvl w:val="0"/>
          <w:numId w:val="19"/>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Times New Roman" w:hAnsi="Arial" w:cs="Arial"/>
          <w:b/>
          <w:color w:val="000000"/>
          <w:sz w:val="24"/>
          <w:szCs w:val="24"/>
        </w:rPr>
        <w:t>Zegar czasu rzeczywistego (RTC):</w:t>
      </w:r>
      <w:r w:rsidRPr="00D95841">
        <w:rPr>
          <w:rFonts w:ascii="Arial" w:eastAsia="Times New Roman" w:hAnsi="Arial" w:cs="Arial"/>
          <w:color w:val="000000"/>
          <w:sz w:val="24"/>
          <w:szCs w:val="24"/>
        </w:rPr>
        <w:t xml:space="preserve"> Wbudowany fabrycznie moduł z podtrzymaniem bateryjnym, umożliwiający automatyczne generowanie i drukowanie aktualnej daty oraz godziny bezpośrednio przez drukarkę, bez konieczności przesyłania tych danych z systemu zewnętrznego.</w:t>
      </w:r>
    </w:p>
    <w:p w14:paraId="20BBD28F" w14:textId="77777777" w:rsidR="00BF41C6" w:rsidRPr="00D95841" w:rsidRDefault="00BF41C6" w:rsidP="00D95841">
      <w:p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Times New Roman" w:hAnsi="Arial" w:cs="Arial"/>
          <w:b/>
          <w:color w:val="000000"/>
          <w:sz w:val="24"/>
          <w:szCs w:val="24"/>
        </w:rPr>
        <w:t xml:space="preserve">4. </w:t>
      </w:r>
      <w:proofErr w:type="spellStart"/>
      <w:r w:rsidRPr="00D95841">
        <w:rPr>
          <w:rFonts w:ascii="Arial" w:eastAsia="Times New Roman" w:hAnsi="Arial" w:cs="Arial"/>
          <w:b/>
          <w:color w:val="000000"/>
          <w:sz w:val="24"/>
          <w:szCs w:val="24"/>
        </w:rPr>
        <w:t>Sensoryka</w:t>
      </w:r>
      <w:proofErr w:type="spellEnd"/>
      <w:r w:rsidRPr="00D95841">
        <w:rPr>
          <w:rFonts w:ascii="Arial" w:eastAsia="Times New Roman" w:hAnsi="Arial" w:cs="Arial"/>
          <w:b/>
          <w:color w:val="000000"/>
          <w:sz w:val="24"/>
          <w:szCs w:val="24"/>
        </w:rPr>
        <w:t xml:space="preserve"> i konstrukcja mechaniczna</w:t>
      </w:r>
    </w:p>
    <w:p w14:paraId="60898D4A" w14:textId="77777777" w:rsidR="00BF41C6" w:rsidRPr="00D95841" w:rsidRDefault="00BF41C6" w:rsidP="00D95841">
      <w:pPr>
        <w:pStyle w:val="Akapitzlist"/>
        <w:numPr>
          <w:ilvl w:val="0"/>
          <w:numId w:val="19"/>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Times New Roman" w:hAnsi="Arial" w:cs="Arial"/>
          <w:color w:val="000000"/>
          <w:sz w:val="24"/>
          <w:szCs w:val="24"/>
        </w:rPr>
        <w:t>Wbudowany, ruchomy/regulowany czujnik przerw (Gap Sensor).</w:t>
      </w:r>
    </w:p>
    <w:p w14:paraId="17FE4BD1" w14:textId="77777777" w:rsidR="00BF41C6" w:rsidRPr="00D95841" w:rsidRDefault="00BF41C6" w:rsidP="00D95841">
      <w:pPr>
        <w:pStyle w:val="Akapitzlist"/>
        <w:numPr>
          <w:ilvl w:val="0"/>
          <w:numId w:val="19"/>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Times New Roman" w:hAnsi="Arial" w:cs="Arial"/>
          <w:color w:val="000000"/>
          <w:sz w:val="24"/>
          <w:szCs w:val="24"/>
        </w:rPr>
        <w:t>Wbudowany, ruchomy/regulowany czujnik znaczników czarnych (Black Mark Sensor).</w:t>
      </w:r>
    </w:p>
    <w:p w14:paraId="11AF550A" w14:textId="77777777" w:rsidR="00BF41C6" w:rsidRPr="00D95841" w:rsidRDefault="00BF41C6" w:rsidP="00D95841">
      <w:p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Times New Roman" w:hAnsi="Arial" w:cs="Arial"/>
          <w:b/>
          <w:color w:val="000000"/>
          <w:sz w:val="24"/>
          <w:szCs w:val="24"/>
        </w:rPr>
        <w:t>5. Wyposażenie w zestawie</w:t>
      </w:r>
    </w:p>
    <w:p w14:paraId="0E5E1862" w14:textId="77777777" w:rsidR="00BF41C6" w:rsidRPr="00D95841" w:rsidRDefault="00BF41C6" w:rsidP="00D95841">
      <w:pPr>
        <w:pStyle w:val="Akapitzlist"/>
        <w:numPr>
          <w:ilvl w:val="0"/>
          <w:numId w:val="19"/>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Times New Roman" w:hAnsi="Arial" w:cs="Arial"/>
          <w:color w:val="000000"/>
          <w:sz w:val="24"/>
          <w:szCs w:val="24"/>
        </w:rPr>
        <w:t>Dedykowany zasilacz sieciowy wraz z kompletem kabli zasilających (w standardzie stosowanym w UE oraz UK).</w:t>
      </w:r>
    </w:p>
    <w:p w14:paraId="4ADA2079" w14:textId="77777777" w:rsidR="00BF41C6" w:rsidRPr="00D95841" w:rsidRDefault="00BF41C6" w:rsidP="00D95841">
      <w:pPr>
        <w:pStyle w:val="Akapitzlist"/>
        <w:numPr>
          <w:ilvl w:val="0"/>
          <w:numId w:val="19"/>
        </w:numPr>
        <w:pBdr>
          <w:top w:val="none" w:sz="4" w:space="0" w:color="000000"/>
          <w:left w:val="none" w:sz="4" w:space="0" w:color="000000"/>
          <w:bottom w:val="none" w:sz="4" w:space="0" w:color="000000"/>
          <w:right w:val="none" w:sz="4" w:space="0" w:color="000000"/>
        </w:pBdr>
        <w:spacing w:line="240" w:lineRule="auto"/>
        <w:rPr>
          <w:rFonts w:ascii="Arial" w:hAnsi="Arial" w:cs="Arial"/>
          <w:sz w:val="24"/>
          <w:szCs w:val="24"/>
        </w:rPr>
      </w:pPr>
      <w:r w:rsidRPr="00D95841">
        <w:rPr>
          <w:rFonts w:ascii="Arial" w:eastAsia="Times New Roman" w:hAnsi="Arial" w:cs="Arial"/>
          <w:color w:val="000000"/>
          <w:sz w:val="24"/>
          <w:szCs w:val="24"/>
        </w:rPr>
        <w:t>Przewód komunikacyjny USB o długości minimum 1.5 m.</w:t>
      </w:r>
    </w:p>
    <w:p w14:paraId="73E3ED1F" w14:textId="2D1C96A1" w:rsidR="00BF41C6" w:rsidRPr="00D95841" w:rsidRDefault="00BF41C6" w:rsidP="00BF41C6">
      <w:pPr>
        <w:rPr>
          <w:rFonts w:ascii="Arial" w:hAnsi="Arial" w:cs="Arial"/>
          <w:sz w:val="24"/>
          <w:szCs w:val="24"/>
        </w:rPr>
      </w:pPr>
      <w:r w:rsidRPr="00D95841">
        <w:rPr>
          <w:rFonts w:ascii="Arial" w:hAnsi="Arial" w:cs="Arial"/>
          <w:sz w:val="24"/>
          <w:szCs w:val="24"/>
        </w:rPr>
        <w:t xml:space="preserve"> Etykiety min 40x10mm </w:t>
      </w:r>
      <w:proofErr w:type="spellStart"/>
      <w:r w:rsidRPr="00D95841">
        <w:rPr>
          <w:rFonts w:ascii="Arial" w:hAnsi="Arial" w:cs="Arial"/>
          <w:sz w:val="24"/>
          <w:szCs w:val="24"/>
        </w:rPr>
        <w:t>termotransfer</w:t>
      </w:r>
      <w:proofErr w:type="spellEnd"/>
      <w:r w:rsidRPr="00D95841">
        <w:rPr>
          <w:rFonts w:ascii="Arial" w:hAnsi="Arial" w:cs="Arial"/>
          <w:sz w:val="24"/>
          <w:szCs w:val="24"/>
        </w:rPr>
        <w:t>/</w:t>
      </w:r>
      <w:proofErr w:type="spellStart"/>
      <w:r w:rsidRPr="00D95841">
        <w:rPr>
          <w:rFonts w:ascii="Arial" w:hAnsi="Arial" w:cs="Arial"/>
          <w:sz w:val="24"/>
          <w:szCs w:val="24"/>
        </w:rPr>
        <w:t>rfid</w:t>
      </w:r>
      <w:proofErr w:type="spellEnd"/>
    </w:p>
    <w:p w14:paraId="16E8FA7D" w14:textId="77777777" w:rsidR="00BF41C6" w:rsidRDefault="00BF41C6" w:rsidP="00BF41C6">
      <w:pPr>
        <w:rPr>
          <w:rFonts w:ascii="Arial" w:hAnsi="Arial" w:cs="Arial"/>
          <w:sz w:val="24"/>
          <w:szCs w:val="24"/>
        </w:rPr>
      </w:pPr>
    </w:p>
    <w:p w14:paraId="24606B25" w14:textId="0CDF0B2F" w:rsidR="00BF41C6" w:rsidRPr="00D6173A" w:rsidRDefault="00BF41C6" w:rsidP="00D95841">
      <w:pPr>
        <w:pStyle w:val="Akapitzlist"/>
        <w:numPr>
          <w:ilvl w:val="0"/>
          <w:numId w:val="72"/>
        </w:numPr>
        <w:rPr>
          <w:rFonts w:ascii="Arial" w:hAnsi="Arial" w:cs="Arial"/>
          <w:b/>
          <w:bCs/>
          <w:sz w:val="24"/>
          <w:szCs w:val="24"/>
          <w:u w:val="single"/>
        </w:rPr>
      </w:pPr>
      <w:r w:rsidRPr="00D6173A">
        <w:rPr>
          <w:rFonts w:ascii="Arial" w:hAnsi="Arial" w:cs="Arial"/>
          <w:b/>
          <w:bCs/>
          <w:color w:val="000000"/>
          <w:sz w:val="24"/>
          <w:szCs w:val="24"/>
          <w:u w:val="single"/>
        </w:rPr>
        <w:t xml:space="preserve">Czytnik RFID wraz z anteną </w:t>
      </w:r>
    </w:p>
    <w:p w14:paraId="0C15004F" w14:textId="77777777" w:rsidR="00BF41C6" w:rsidRPr="00D95841" w:rsidRDefault="00BF41C6" w:rsidP="00BF41C6">
      <w:pPr>
        <w:framePr w:hSpace="141" w:wrap="around" w:vAnchor="text" w:hAnchor="text" w:y="1"/>
        <w:spacing w:line="240" w:lineRule="auto"/>
        <w:suppressOverlap/>
        <w:rPr>
          <w:rFonts w:ascii="Arial" w:hAnsi="Arial" w:cs="Arial"/>
          <w:sz w:val="24"/>
          <w:szCs w:val="24"/>
        </w:rPr>
      </w:pPr>
      <w:r w:rsidRPr="00D95841">
        <w:rPr>
          <w:rFonts w:ascii="Arial" w:eastAsia="Times New Roman" w:hAnsi="Arial" w:cs="Arial"/>
          <w:b/>
          <w:color w:val="000000"/>
          <w:sz w:val="24"/>
          <w:szCs w:val="24"/>
        </w:rPr>
        <w:t>Czytnik RFID</w:t>
      </w:r>
    </w:p>
    <w:p w14:paraId="1CB9992A" w14:textId="77777777" w:rsidR="00BF41C6" w:rsidRPr="00D95841" w:rsidRDefault="00BF41C6" w:rsidP="00BF41C6">
      <w:pPr>
        <w:framePr w:hSpace="141" w:wrap="around" w:vAnchor="text" w:hAnchor="text" w:y="1"/>
        <w:spacing w:line="240" w:lineRule="auto"/>
        <w:suppressOverlap/>
        <w:rPr>
          <w:rFonts w:ascii="Arial" w:hAnsi="Arial" w:cs="Arial"/>
          <w:sz w:val="24"/>
          <w:szCs w:val="24"/>
        </w:rPr>
      </w:pPr>
      <w:r w:rsidRPr="00D95841">
        <w:rPr>
          <w:rFonts w:ascii="Arial" w:eastAsia="Times New Roman" w:hAnsi="Arial" w:cs="Arial"/>
          <w:color w:val="000000"/>
          <w:sz w:val="24"/>
          <w:szCs w:val="24"/>
        </w:rPr>
        <w:t>Przedmiotem zamówienia jest dostawa fabrycznie nowego, stacjonarnego czytnika RFID, spełniającego poniższe minimalne wymagania techniczne i funkcjonalne:</w:t>
      </w:r>
    </w:p>
    <w:p w14:paraId="17359828" w14:textId="77777777" w:rsidR="00BF41C6" w:rsidRPr="00D95841" w:rsidRDefault="00BF41C6" w:rsidP="00BF41C6">
      <w:pPr>
        <w:framePr w:hSpace="141" w:wrap="around" w:vAnchor="text" w:hAnchor="text" w:y="1"/>
        <w:spacing w:line="240" w:lineRule="auto"/>
        <w:suppressOverlap/>
        <w:rPr>
          <w:rFonts w:ascii="Arial" w:hAnsi="Arial" w:cs="Arial"/>
          <w:sz w:val="24"/>
          <w:szCs w:val="24"/>
        </w:rPr>
      </w:pPr>
      <w:r w:rsidRPr="00D95841">
        <w:rPr>
          <w:rFonts w:ascii="Arial" w:eastAsia="Times New Roman" w:hAnsi="Arial" w:cs="Arial"/>
          <w:b/>
          <w:color w:val="000000"/>
          <w:sz w:val="24"/>
          <w:szCs w:val="24"/>
        </w:rPr>
        <w:t>1. Parametry modułu RFID i łączności</w:t>
      </w:r>
    </w:p>
    <w:p w14:paraId="7E1AFD56" w14:textId="77777777" w:rsidR="00BF41C6" w:rsidRPr="00D95841" w:rsidRDefault="00BF41C6" w:rsidP="00BF41C6">
      <w:pPr>
        <w:pStyle w:val="Akapitzlist"/>
        <w:framePr w:hSpace="141" w:wrap="around" w:vAnchor="text" w:hAnchor="text" w:y="1"/>
        <w:numPr>
          <w:ilvl w:val="0"/>
          <w:numId w:val="20"/>
        </w:numPr>
        <w:spacing w:line="240" w:lineRule="auto"/>
        <w:suppressOverlap/>
        <w:rPr>
          <w:rFonts w:ascii="Arial" w:hAnsi="Arial" w:cs="Arial"/>
          <w:sz w:val="24"/>
          <w:szCs w:val="24"/>
        </w:rPr>
      </w:pPr>
      <w:r w:rsidRPr="00D95841">
        <w:rPr>
          <w:rFonts w:ascii="Arial" w:eastAsia="Times New Roman" w:hAnsi="Arial" w:cs="Arial"/>
          <w:b/>
          <w:color w:val="000000"/>
          <w:sz w:val="24"/>
          <w:szCs w:val="24"/>
        </w:rPr>
        <w:t>Porty antenowe:</w:t>
      </w:r>
      <w:r w:rsidRPr="00D95841">
        <w:rPr>
          <w:rFonts w:ascii="Arial" w:eastAsia="Times New Roman" w:hAnsi="Arial" w:cs="Arial"/>
          <w:color w:val="000000"/>
          <w:sz w:val="24"/>
          <w:szCs w:val="24"/>
        </w:rPr>
        <w:t xml:space="preserve"> Urządzenie musi być wyposażone w dokładnie </w:t>
      </w:r>
      <w:r w:rsidRPr="00D95841">
        <w:rPr>
          <w:rFonts w:ascii="Arial" w:eastAsia="Times New Roman" w:hAnsi="Arial" w:cs="Arial"/>
          <w:b/>
          <w:color w:val="000000"/>
          <w:sz w:val="24"/>
          <w:szCs w:val="24"/>
        </w:rPr>
        <w:t>4 dedykowane porty antenowe</w:t>
      </w:r>
      <w:r w:rsidRPr="00D95841">
        <w:rPr>
          <w:rFonts w:ascii="Arial" w:eastAsia="Times New Roman" w:hAnsi="Arial" w:cs="Arial"/>
          <w:color w:val="000000"/>
          <w:sz w:val="24"/>
          <w:szCs w:val="24"/>
        </w:rPr>
        <w:t xml:space="preserve"> (umożliwiające jednoczesne podłączenie do 4 anten zewnętrznych).</w:t>
      </w:r>
    </w:p>
    <w:p w14:paraId="6C75BF08" w14:textId="77777777" w:rsidR="00BF41C6" w:rsidRPr="00D95841" w:rsidRDefault="00BF41C6" w:rsidP="00BF41C6">
      <w:pPr>
        <w:pStyle w:val="Akapitzlist"/>
        <w:framePr w:hSpace="141" w:wrap="around" w:vAnchor="text" w:hAnchor="text" w:y="1"/>
        <w:numPr>
          <w:ilvl w:val="0"/>
          <w:numId w:val="20"/>
        </w:numPr>
        <w:spacing w:line="240" w:lineRule="auto"/>
        <w:suppressOverlap/>
        <w:rPr>
          <w:rFonts w:ascii="Arial" w:hAnsi="Arial" w:cs="Arial"/>
          <w:sz w:val="24"/>
          <w:szCs w:val="24"/>
        </w:rPr>
      </w:pPr>
      <w:r w:rsidRPr="00D95841">
        <w:rPr>
          <w:rFonts w:ascii="Arial" w:eastAsia="Times New Roman" w:hAnsi="Arial" w:cs="Arial"/>
          <w:b/>
          <w:color w:val="000000"/>
          <w:sz w:val="24"/>
          <w:szCs w:val="24"/>
        </w:rPr>
        <w:t>Technologia odczytu:</w:t>
      </w:r>
      <w:r w:rsidRPr="00D95841">
        <w:rPr>
          <w:rFonts w:ascii="Arial" w:eastAsia="Times New Roman" w:hAnsi="Arial" w:cs="Arial"/>
          <w:color w:val="000000"/>
          <w:sz w:val="24"/>
          <w:szCs w:val="24"/>
        </w:rPr>
        <w:t xml:space="preserve"> Zintegrowany moduł czytnika/programatora RFID UHF.</w:t>
      </w:r>
    </w:p>
    <w:p w14:paraId="7C2E7A3B" w14:textId="77777777" w:rsidR="00BF41C6" w:rsidRPr="00D95841" w:rsidRDefault="00BF41C6" w:rsidP="00BF41C6">
      <w:pPr>
        <w:framePr w:hSpace="141" w:wrap="around" w:vAnchor="text" w:hAnchor="text" w:y="1"/>
        <w:spacing w:line="240" w:lineRule="auto"/>
        <w:suppressOverlap/>
        <w:rPr>
          <w:rFonts w:ascii="Arial" w:hAnsi="Arial" w:cs="Arial"/>
          <w:sz w:val="24"/>
          <w:szCs w:val="24"/>
        </w:rPr>
      </w:pPr>
      <w:r w:rsidRPr="00D95841">
        <w:rPr>
          <w:rFonts w:ascii="Arial" w:eastAsia="Times New Roman" w:hAnsi="Arial" w:cs="Arial"/>
          <w:b/>
          <w:color w:val="000000"/>
          <w:sz w:val="24"/>
          <w:szCs w:val="24"/>
        </w:rPr>
        <w:t>2. Interfejsy komunikacyjne i zasilanie</w:t>
      </w:r>
    </w:p>
    <w:p w14:paraId="1E143208" w14:textId="77777777" w:rsidR="00BF41C6" w:rsidRPr="00D95841" w:rsidRDefault="00BF41C6" w:rsidP="00BF41C6">
      <w:pPr>
        <w:pStyle w:val="Akapitzlist"/>
        <w:framePr w:hSpace="141" w:wrap="around" w:vAnchor="text" w:hAnchor="text" w:y="1"/>
        <w:numPr>
          <w:ilvl w:val="0"/>
          <w:numId w:val="20"/>
        </w:numPr>
        <w:spacing w:line="240" w:lineRule="auto"/>
        <w:suppressOverlap/>
        <w:rPr>
          <w:rFonts w:ascii="Arial" w:hAnsi="Arial" w:cs="Arial"/>
          <w:sz w:val="24"/>
          <w:szCs w:val="24"/>
          <w:lang w:val="en-US"/>
        </w:rPr>
      </w:pPr>
      <w:proofErr w:type="spellStart"/>
      <w:r w:rsidRPr="00D95841">
        <w:rPr>
          <w:rFonts w:ascii="Arial" w:eastAsia="Times New Roman" w:hAnsi="Arial" w:cs="Arial"/>
          <w:b/>
          <w:color w:val="000000"/>
          <w:sz w:val="24"/>
          <w:szCs w:val="24"/>
          <w:lang w:val="en-US"/>
        </w:rPr>
        <w:t>Interfejs</w:t>
      </w:r>
      <w:proofErr w:type="spellEnd"/>
      <w:r w:rsidRPr="00D95841">
        <w:rPr>
          <w:rFonts w:ascii="Arial" w:eastAsia="Times New Roman" w:hAnsi="Arial" w:cs="Arial"/>
          <w:b/>
          <w:color w:val="000000"/>
          <w:sz w:val="24"/>
          <w:szCs w:val="24"/>
          <w:lang w:val="en-US"/>
        </w:rPr>
        <w:t xml:space="preserve"> </w:t>
      </w:r>
      <w:proofErr w:type="spellStart"/>
      <w:r w:rsidRPr="00D95841">
        <w:rPr>
          <w:rFonts w:ascii="Arial" w:eastAsia="Times New Roman" w:hAnsi="Arial" w:cs="Arial"/>
          <w:b/>
          <w:color w:val="000000"/>
          <w:sz w:val="24"/>
          <w:szCs w:val="24"/>
          <w:lang w:val="en-US"/>
        </w:rPr>
        <w:t>sieciowy</w:t>
      </w:r>
      <w:proofErr w:type="spellEnd"/>
      <w:r w:rsidRPr="00D95841">
        <w:rPr>
          <w:rFonts w:ascii="Arial" w:eastAsia="Times New Roman" w:hAnsi="Arial" w:cs="Arial"/>
          <w:b/>
          <w:color w:val="000000"/>
          <w:sz w:val="24"/>
          <w:szCs w:val="24"/>
          <w:lang w:val="en-US"/>
        </w:rPr>
        <w:t>:</w:t>
      </w:r>
      <w:r w:rsidRPr="00D95841">
        <w:rPr>
          <w:rFonts w:ascii="Arial" w:eastAsia="Times New Roman" w:hAnsi="Arial" w:cs="Arial"/>
          <w:color w:val="000000"/>
          <w:sz w:val="24"/>
          <w:szCs w:val="24"/>
          <w:lang w:val="en-US"/>
        </w:rPr>
        <w:t xml:space="preserve"> Port </w:t>
      </w:r>
      <w:r w:rsidRPr="00D95841">
        <w:rPr>
          <w:rFonts w:ascii="Arial" w:eastAsia="Times New Roman" w:hAnsi="Arial" w:cs="Arial"/>
          <w:b/>
          <w:color w:val="000000"/>
          <w:sz w:val="24"/>
          <w:szCs w:val="24"/>
          <w:lang w:val="en-US"/>
        </w:rPr>
        <w:t>Ethernet</w:t>
      </w:r>
      <w:r w:rsidRPr="00D95841">
        <w:rPr>
          <w:rFonts w:ascii="Arial" w:eastAsia="Times New Roman" w:hAnsi="Arial" w:cs="Arial"/>
          <w:color w:val="000000"/>
          <w:sz w:val="24"/>
          <w:szCs w:val="24"/>
          <w:lang w:val="en-US"/>
        </w:rPr>
        <w:t xml:space="preserve"> (RJ45).</w:t>
      </w:r>
    </w:p>
    <w:p w14:paraId="07D0157B" w14:textId="77777777" w:rsidR="00BF41C6" w:rsidRPr="00D95841" w:rsidRDefault="00BF41C6" w:rsidP="00BF41C6">
      <w:pPr>
        <w:pStyle w:val="Akapitzlist"/>
        <w:framePr w:hSpace="141" w:wrap="around" w:vAnchor="text" w:hAnchor="text" w:y="1"/>
        <w:numPr>
          <w:ilvl w:val="0"/>
          <w:numId w:val="20"/>
        </w:numPr>
        <w:spacing w:line="240" w:lineRule="auto"/>
        <w:suppressOverlap/>
        <w:rPr>
          <w:rFonts w:ascii="Arial" w:hAnsi="Arial" w:cs="Arial"/>
          <w:sz w:val="24"/>
          <w:szCs w:val="24"/>
        </w:rPr>
      </w:pPr>
      <w:r w:rsidRPr="00D95841">
        <w:rPr>
          <w:rFonts w:ascii="Arial" w:eastAsia="Times New Roman" w:hAnsi="Arial" w:cs="Arial"/>
          <w:b/>
          <w:color w:val="000000"/>
          <w:sz w:val="24"/>
          <w:szCs w:val="24"/>
        </w:rPr>
        <w:t>Interfejsy lokalne:</w:t>
      </w:r>
      <w:r w:rsidRPr="00D95841">
        <w:rPr>
          <w:rFonts w:ascii="Arial" w:eastAsia="Times New Roman" w:hAnsi="Arial" w:cs="Arial"/>
          <w:color w:val="000000"/>
          <w:sz w:val="24"/>
          <w:szCs w:val="24"/>
        </w:rPr>
        <w:t xml:space="preserve"> Wbudowany port </w:t>
      </w:r>
      <w:r w:rsidRPr="00D95841">
        <w:rPr>
          <w:rFonts w:ascii="Arial" w:eastAsia="Times New Roman" w:hAnsi="Arial" w:cs="Arial"/>
          <w:b/>
          <w:color w:val="000000"/>
          <w:sz w:val="24"/>
          <w:szCs w:val="24"/>
        </w:rPr>
        <w:t>USB</w:t>
      </w:r>
      <w:r w:rsidRPr="00D95841">
        <w:rPr>
          <w:rFonts w:ascii="Arial" w:eastAsia="Times New Roman" w:hAnsi="Arial" w:cs="Arial"/>
          <w:color w:val="000000"/>
          <w:sz w:val="24"/>
          <w:szCs w:val="24"/>
        </w:rPr>
        <w:t xml:space="preserve"> do konfiguracji lub podłączania akcesoriów.</w:t>
      </w:r>
    </w:p>
    <w:p w14:paraId="54D4C87A" w14:textId="77777777" w:rsidR="00BF41C6" w:rsidRPr="00D95841" w:rsidRDefault="00BF41C6" w:rsidP="00BF41C6">
      <w:pPr>
        <w:pStyle w:val="Akapitzlist"/>
        <w:framePr w:hSpace="141" w:wrap="around" w:vAnchor="text" w:hAnchor="text" w:y="1"/>
        <w:numPr>
          <w:ilvl w:val="0"/>
          <w:numId w:val="20"/>
        </w:numPr>
        <w:spacing w:line="240" w:lineRule="auto"/>
        <w:suppressOverlap/>
        <w:rPr>
          <w:rFonts w:ascii="Arial" w:hAnsi="Arial" w:cs="Arial"/>
          <w:sz w:val="24"/>
          <w:szCs w:val="24"/>
        </w:rPr>
      </w:pPr>
      <w:r w:rsidRPr="00D95841">
        <w:rPr>
          <w:rFonts w:ascii="Arial" w:eastAsia="Times New Roman" w:hAnsi="Arial" w:cs="Arial"/>
          <w:b/>
          <w:color w:val="000000"/>
          <w:sz w:val="24"/>
          <w:szCs w:val="24"/>
        </w:rPr>
        <w:t>Zasilanie:</w:t>
      </w:r>
      <w:r w:rsidRPr="00D95841">
        <w:rPr>
          <w:rFonts w:ascii="Arial" w:eastAsia="Times New Roman" w:hAnsi="Arial" w:cs="Arial"/>
          <w:color w:val="000000"/>
          <w:sz w:val="24"/>
          <w:szCs w:val="24"/>
        </w:rPr>
        <w:t xml:space="preserve"> Obsługa zasilania bezpośrednio przez kabel sieciowy w standardzie </w:t>
      </w:r>
      <w:proofErr w:type="spellStart"/>
      <w:r w:rsidRPr="00D95841">
        <w:rPr>
          <w:rFonts w:ascii="Arial" w:eastAsia="Times New Roman" w:hAnsi="Arial" w:cs="Arial"/>
          <w:b/>
          <w:color w:val="000000"/>
          <w:sz w:val="24"/>
          <w:szCs w:val="24"/>
        </w:rPr>
        <w:t>PoE</w:t>
      </w:r>
      <w:proofErr w:type="spellEnd"/>
      <w:r w:rsidRPr="00D95841">
        <w:rPr>
          <w:rFonts w:ascii="Arial" w:eastAsia="Times New Roman" w:hAnsi="Arial" w:cs="Arial"/>
          <w:b/>
          <w:color w:val="000000"/>
          <w:sz w:val="24"/>
          <w:szCs w:val="24"/>
        </w:rPr>
        <w:t xml:space="preserve"> (Power </w:t>
      </w:r>
      <w:proofErr w:type="spellStart"/>
      <w:r w:rsidRPr="00D95841">
        <w:rPr>
          <w:rFonts w:ascii="Arial" w:eastAsia="Times New Roman" w:hAnsi="Arial" w:cs="Arial"/>
          <w:b/>
          <w:color w:val="000000"/>
          <w:sz w:val="24"/>
          <w:szCs w:val="24"/>
        </w:rPr>
        <w:t>over</w:t>
      </w:r>
      <w:proofErr w:type="spellEnd"/>
      <w:r w:rsidRPr="00D95841">
        <w:rPr>
          <w:rFonts w:ascii="Arial" w:eastAsia="Times New Roman" w:hAnsi="Arial" w:cs="Arial"/>
          <w:b/>
          <w:color w:val="000000"/>
          <w:sz w:val="24"/>
          <w:szCs w:val="24"/>
        </w:rPr>
        <w:t xml:space="preserve"> Ethernet)</w:t>
      </w:r>
      <w:r w:rsidRPr="00D95841">
        <w:rPr>
          <w:rFonts w:ascii="Arial" w:eastAsia="Times New Roman" w:hAnsi="Arial" w:cs="Arial"/>
          <w:color w:val="000000"/>
          <w:sz w:val="24"/>
          <w:szCs w:val="24"/>
        </w:rPr>
        <w:t>. Urządzenie musi także umożliwiać alternatywne zasilanie z zewnętrznego zasilacza sieciowego (zamawianego osobno).</w:t>
      </w:r>
    </w:p>
    <w:p w14:paraId="021BE463" w14:textId="77777777" w:rsidR="00BF41C6" w:rsidRPr="00D95841" w:rsidRDefault="00BF41C6" w:rsidP="00BF41C6">
      <w:pPr>
        <w:framePr w:hSpace="141" w:wrap="around" w:vAnchor="text" w:hAnchor="text" w:y="1"/>
        <w:spacing w:line="240" w:lineRule="auto"/>
        <w:suppressOverlap/>
        <w:rPr>
          <w:rFonts w:ascii="Arial" w:hAnsi="Arial" w:cs="Arial"/>
          <w:sz w:val="24"/>
          <w:szCs w:val="24"/>
        </w:rPr>
      </w:pPr>
      <w:r w:rsidRPr="00D95841">
        <w:rPr>
          <w:rFonts w:ascii="Arial" w:eastAsia="Times New Roman" w:hAnsi="Arial" w:cs="Arial"/>
          <w:b/>
          <w:color w:val="000000"/>
          <w:sz w:val="24"/>
          <w:szCs w:val="24"/>
        </w:rPr>
        <w:t>3. Architektura sprzętowa i systemowa</w:t>
      </w:r>
    </w:p>
    <w:p w14:paraId="03156B4E" w14:textId="77777777" w:rsidR="00BF41C6" w:rsidRPr="00D95841" w:rsidRDefault="00BF41C6" w:rsidP="00BF41C6">
      <w:pPr>
        <w:pStyle w:val="Akapitzlist"/>
        <w:framePr w:hSpace="141" w:wrap="around" w:vAnchor="text" w:hAnchor="text" w:y="1"/>
        <w:numPr>
          <w:ilvl w:val="0"/>
          <w:numId w:val="20"/>
        </w:numPr>
        <w:spacing w:line="240" w:lineRule="auto"/>
        <w:suppressOverlap/>
        <w:rPr>
          <w:rFonts w:ascii="Arial" w:hAnsi="Arial" w:cs="Arial"/>
          <w:sz w:val="24"/>
          <w:szCs w:val="24"/>
        </w:rPr>
      </w:pPr>
      <w:r w:rsidRPr="00D95841">
        <w:rPr>
          <w:rFonts w:ascii="Arial" w:eastAsia="Times New Roman" w:hAnsi="Arial" w:cs="Arial"/>
          <w:b/>
          <w:color w:val="000000"/>
          <w:sz w:val="24"/>
          <w:szCs w:val="24"/>
        </w:rPr>
        <w:t>Pamięć RAM:</w:t>
      </w:r>
      <w:r w:rsidRPr="00D95841">
        <w:rPr>
          <w:rFonts w:ascii="Arial" w:eastAsia="Times New Roman" w:hAnsi="Arial" w:cs="Arial"/>
          <w:color w:val="000000"/>
          <w:sz w:val="24"/>
          <w:szCs w:val="24"/>
        </w:rPr>
        <w:t xml:space="preserve"> Minimum </w:t>
      </w:r>
      <w:r w:rsidRPr="00D95841">
        <w:rPr>
          <w:rFonts w:ascii="Arial" w:eastAsia="Times New Roman" w:hAnsi="Arial" w:cs="Arial"/>
          <w:b/>
          <w:color w:val="000000"/>
          <w:sz w:val="24"/>
          <w:szCs w:val="24"/>
        </w:rPr>
        <w:t>256 MB</w:t>
      </w:r>
      <w:r w:rsidRPr="00D95841">
        <w:rPr>
          <w:rFonts w:ascii="Arial" w:eastAsia="Times New Roman" w:hAnsi="Arial" w:cs="Arial"/>
          <w:color w:val="000000"/>
          <w:sz w:val="24"/>
          <w:szCs w:val="24"/>
        </w:rPr>
        <w:t>.</w:t>
      </w:r>
    </w:p>
    <w:p w14:paraId="67C251CC" w14:textId="77777777" w:rsidR="00BF41C6" w:rsidRPr="00D95841" w:rsidRDefault="00BF41C6" w:rsidP="00BF41C6">
      <w:pPr>
        <w:pStyle w:val="Akapitzlist"/>
        <w:framePr w:hSpace="141" w:wrap="around" w:vAnchor="text" w:hAnchor="text" w:y="1"/>
        <w:numPr>
          <w:ilvl w:val="0"/>
          <w:numId w:val="20"/>
        </w:numPr>
        <w:spacing w:line="240" w:lineRule="auto"/>
        <w:suppressOverlap/>
        <w:rPr>
          <w:rFonts w:ascii="Arial" w:hAnsi="Arial" w:cs="Arial"/>
          <w:sz w:val="24"/>
          <w:szCs w:val="24"/>
        </w:rPr>
      </w:pPr>
      <w:r w:rsidRPr="00D95841">
        <w:rPr>
          <w:rFonts w:ascii="Arial" w:eastAsia="Times New Roman" w:hAnsi="Arial" w:cs="Arial"/>
          <w:b/>
          <w:color w:val="000000"/>
          <w:sz w:val="24"/>
          <w:szCs w:val="24"/>
        </w:rPr>
        <w:t>Pamięć Flash:</w:t>
      </w:r>
      <w:r w:rsidRPr="00D95841">
        <w:rPr>
          <w:rFonts w:ascii="Arial" w:eastAsia="Times New Roman" w:hAnsi="Arial" w:cs="Arial"/>
          <w:color w:val="000000"/>
          <w:sz w:val="24"/>
          <w:szCs w:val="24"/>
        </w:rPr>
        <w:t xml:space="preserve"> Minimum </w:t>
      </w:r>
      <w:r w:rsidRPr="00D95841">
        <w:rPr>
          <w:rFonts w:ascii="Arial" w:eastAsia="Times New Roman" w:hAnsi="Arial" w:cs="Arial"/>
          <w:b/>
          <w:color w:val="000000"/>
          <w:sz w:val="24"/>
          <w:szCs w:val="24"/>
        </w:rPr>
        <w:t>512 MB</w:t>
      </w:r>
      <w:r w:rsidRPr="00D95841">
        <w:rPr>
          <w:rFonts w:ascii="Arial" w:eastAsia="Times New Roman" w:hAnsi="Arial" w:cs="Arial"/>
          <w:color w:val="000000"/>
          <w:sz w:val="24"/>
          <w:szCs w:val="24"/>
        </w:rPr>
        <w:t>.</w:t>
      </w:r>
    </w:p>
    <w:p w14:paraId="24C8F45F" w14:textId="77777777" w:rsidR="00BF41C6" w:rsidRPr="00D95841" w:rsidRDefault="00BF41C6" w:rsidP="00BF41C6">
      <w:pPr>
        <w:pStyle w:val="Akapitzlist"/>
        <w:framePr w:hSpace="141" w:wrap="around" w:vAnchor="text" w:hAnchor="text" w:y="1"/>
        <w:numPr>
          <w:ilvl w:val="0"/>
          <w:numId w:val="20"/>
        </w:numPr>
        <w:spacing w:line="240" w:lineRule="auto"/>
        <w:suppressOverlap/>
        <w:rPr>
          <w:rFonts w:ascii="Arial" w:hAnsi="Arial" w:cs="Arial"/>
          <w:sz w:val="24"/>
          <w:szCs w:val="24"/>
        </w:rPr>
      </w:pPr>
      <w:r w:rsidRPr="00D95841">
        <w:rPr>
          <w:rFonts w:ascii="Arial" w:eastAsia="Times New Roman" w:hAnsi="Arial" w:cs="Arial"/>
          <w:b/>
          <w:color w:val="000000"/>
          <w:sz w:val="24"/>
          <w:szCs w:val="24"/>
        </w:rPr>
        <w:t>System operacyjny:</w:t>
      </w:r>
      <w:r w:rsidRPr="00D95841">
        <w:rPr>
          <w:rFonts w:ascii="Arial" w:eastAsia="Times New Roman" w:hAnsi="Arial" w:cs="Arial"/>
          <w:color w:val="000000"/>
          <w:sz w:val="24"/>
          <w:szCs w:val="24"/>
        </w:rPr>
        <w:t xml:space="preserve"> Otwarta architektura oparta na systemie </w:t>
      </w:r>
      <w:r w:rsidRPr="00D95841">
        <w:rPr>
          <w:rFonts w:ascii="Arial" w:eastAsia="Times New Roman" w:hAnsi="Arial" w:cs="Arial"/>
          <w:b/>
          <w:color w:val="000000"/>
          <w:sz w:val="24"/>
          <w:szCs w:val="24"/>
        </w:rPr>
        <w:t>Linux</w:t>
      </w:r>
      <w:r w:rsidRPr="00D95841">
        <w:rPr>
          <w:rFonts w:ascii="Arial" w:eastAsia="Times New Roman" w:hAnsi="Arial" w:cs="Arial"/>
          <w:color w:val="000000"/>
          <w:sz w:val="24"/>
          <w:szCs w:val="24"/>
        </w:rPr>
        <w:t>, umożliwiająca wgrywanie i uruchamianie dedykowanych aplikacji klienckich bezpośrednio na urządzeniu.</w:t>
      </w:r>
    </w:p>
    <w:p w14:paraId="4C53969C" w14:textId="77777777" w:rsidR="00BF41C6" w:rsidRPr="00D95841" w:rsidRDefault="00BF41C6" w:rsidP="00BF41C6">
      <w:pPr>
        <w:framePr w:hSpace="141" w:wrap="around" w:vAnchor="text" w:hAnchor="text" w:y="1"/>
        <w:spacing w:line="240" w:lineRule="auto"/>
        <w:suppressOverlap/>
        <w:rPr>
          <w:rFonts w:ascii="Arial" w:hAnsi="Arial" w:cs="Arial"/>
          <w:sz w:val="24"/>
          <w:szCs w:val="24"/>
        </w:rPr>
      </w:pPr>
      <w:r w:rsidRPr="00D95841">
        <w:rPr>
          <w:rFonts w:ascii="Arial" w:eastAsia="Times New Roman" w:hAnsi="Arial" w:cs="Arial"/>
          <w:b/>
          <w:color w:val="000000"/>
          <w:sz w:val="24"/>
          <w:szCs w:val="24"/>
        </w:rPr>
        <w:t>4. Konstrukcja mechaniczna i odporność środowiskowa</w:t>
      </w:r>
    </w:p>
    <w:p w14:paraId="3DC5BE0E" w14:textId="77777777" w:rsidR="00BF41C6" w:rsidRPr="00D95841" w:rsidRDefault="00BF41C6" w:rsidP="00BF41C6">
      <w:pPr>
        <w:pStyle w:val="Akapitzlist"/>
        <w:framePr w:hSpace="141" w:wrap="around" w:vAnchor="text" w:hAnchor="text" w:y="1"/>
        <w:numPr>
          <w:ilvl w:val="0"/>
          <w:numId w:val="20"/>
        </w:numPr>
        <w:spacing w:line="240" w:lineRule="auto"/>
        <w:suppressOverlap/>
        <w:rPr>
          <w:rFonts w:ascii="Arial" w:hAnsi="Arial" w:cs="Arial"/>
          <w:sz w:val="24"/>
          <w:szCs w:val="24"/>
        </w:rPr>
      </w:pPr>
      <w:r w:rsidRPr="00D95841">
        <w:rPr>
          <w:rFonts w:ascii="Arial" w:eastAsia="Times New Roman" w:hAnsi="Arial" w:cs="Arial"/>
          <w:b/>
          <w:color w:val="000000"/>
          <w:sz w:val="24"/>
          <w:szCs w:val="24"/>
        </w:rPr>
        <w:t>Odporność:</w:t>
      </w:r>
      <w:r w:rsidRPr="00D95841">
        <w:rPr>
          <w:rFonts w:ascii="Arial" w:eastAsia="Times New Roman" w:hAnsi="Arial" w:cs="Arial"/>
          <w:color w:val="000000"/>
          <w:sz w:val="24"/>
          <w:szCs w:val="24"/>
        </w:rPr>
        <w:t xml:space="preserve"> Konstrukcja urządzenia musi spełniać rygorystyczne normy wojskowe w zakresie odporności na wstrząsy, wibracje i upadki, potwierdzone certyfikatem </w:t>
      </w:r>
      <w:r w:rsidRPr="00D95841">
        <w:rPr>
          <w:rFonts w:ascii="Arial" w:eastAsia="Times New Roman" w:hAnsi="Arial" w:cs="Arial"/>
          <w:b/>
          <w:color w:val="000000"/>
          <w:sz w:val="24"/>
          <w:szCs w:val="24"/>
        </w:rPr>
        <w:t>MIL-STD 810G</w:t>
      </w:r>
      <w:r w:rsidRPr="00D95841">
        <w:rPr>
          <w:rFonts w:ascii="Arial" w:eastAsia="Times New Roman" w:hAnsi="Arial" w:cs="Arial"/>
          <w:color w:val="000000"/>
          <w:sz w:val="24"/>
          <w:szCs w:val="24"/>
        </w:rPr>
        <w:t>.</w:t>
      </w:r>
    </w:p>
    <w:p w14:paraId="661901B1" w14:textId="77777777" w:rsidR="00BF41C6" w:rsidRPr="00D95841" w:rsidRDefault="00BF41C6" w:rsidP="00BF41C6">
      <w:pPr>
        <w:pStyle w:val="Akapitzlist"/>
        <w:framePr w:hSpace="141" w:wrap="around" w:vAnchor="text" w:hAnchor="text" w:y="1"/>
        <w:numPr>
          <w:ilvl w:val="0"/>
          <w:numId w:val="20"/>
        </w:numPr>
        <w:spacing w:line="240" w:lineRule="auto"/>
        <w:suppressOverlap/>
        <w:rPr>
          <w:rFonts w:ascii="Arial" w:hAnsi="Arial" w:cs="Arial"/>
          <w:sz w:val="24"/>
          <w:szCs w:val="24"/>
        </w:rPr>
      </w:pPr>
      <w:r w:rsidRPr="00D95841">
        <w:rPr>
          <w:rFonts w:ascii="Arial" w:eastAsia="Times New Roman" w:hAnsi="Arial" w:cs="Arial"/>
          <w:b/>
          <w:color w:val="000000"/>
          <w:sz w:val="24"/>
          <w:szCs w:val="24"/>
        </w:rPr>
        <w:t>Montaż:</w:t>
      </w:r>
      <w:r w:rsidRPr="00D95841">
        <w:rPr>
          <w:rFonts w:ascii="Arial" w:eastAsia="Times New Roman" w:hAnsi="Arial" w:cs="Arial"/>
          <w:color w:val="000000"/>
          <w:sz w:val="24"/>
          <w:szCs w:val="24"/>
        </w:rPr>
        <w:t xml:space="preserve"> Zintegrowane lub fabryczne punkty montażowe zgodne ze standardem </w:t>
      </w:r>
      <w:r w:rsidRPr="00D95841">
        <w:rPr>
          <w:rFonts w:ascii="Arial" w:eastAsia="Times New Roman" w:hAnsi="Arial" w:cs="Arial"/>
          <w:b/>
          <w:color w:val="000000"/>
          <w:sz w:val="24"/>
          <w:szCs w:val="24"/>
        </w:rPr>
        <w:t>VESA (75x75 mm)</w:t>
      </w:r>
      <w:r w:rsidRPr="00D95841">
        <w:rPr>
          <w:rFonts w:ascii="Arial" w:eastAsia="Times New Roman" w:hAnsi="Arial" w:cs="Arial"/>
          <w:color w:val="000000"/>
          <w:sz w:val="24"/>
          <w:szCs w:val="24"/>
        </w:rPr>
        <w:t>, pozwalające na łatwą instalację na uchwytach ściennych lub masztowych.</w:t>
      </w:r>
    </w:p>
    <w:p w14:paraId="6862BEA3" w14:textId="77777777" w:rsidR="00BF41C6" w:rsidRPr="00D95841" w:rsidRDefault="00BF41C6" w:rsidP="00BF41C6">
      <w:pPr>
        <w:framePr w:hSpace="141" w:wrap="around" w:vAnchor="text" w:hAnchor="text" w:y="1"/>
        <w:spacing w:line="240" w:lineRule="auto"/>
        <w:suppressOverlap/>
        <w:rPr>
          <w:rFonts w:ascii="Arial" w:eastAsia="Times New Roman" w:hAnsi="Arial" w:cs="Arial"/>
          <w:sz w:val="24"/>
          <w:szCs w:val="24"/>
        </w:rPr>
      </w:pPr>
      <w:r w:rsidRPr="00D95841">
        <w:rPr>
          <w:rFonts w:ascii="Arial" w:eastAsia="Times New Roman" w:hAnsi="Arial" w:cs="Arial"/>
          <w:sz w:val="24"/>
          <w:szCs w:val="24"/>
        </w:rPr>
        <w:t>W zestawie:</w:t>
      </w:r>
    </w:p>
    <w:p w14:paraId="7EEB1F5A" w14:textId="2F385D2A" w:rsidR="00BF41C6" w:rsidRDefault="00BF41C6" w:rsidP="00BF41C6">
      <w:pPr>
        <w:rPr>
          <w:rFonts w:ascii="Arial" w:hAnsi="Arial" w:cs="Arial"/>
          <w:sz w:val="24"/>
          <w:szCs w:val="24"/>
        </w:rPr>
      </w:pPr>
      <w:r w:rsidRPr="00D95841">
        <w:rPr>
          <w:rFonts w:ascii="Arial" w:hAnsi="Arial" w:cs="Arial"/>
          <w:sz w:val="24"/>
          <w:szCs w:val="24"/>
        </w:rPr>
        <w:t>- antena do bramki RFID, router wifi, okablowanie</w:t>
      </w:r>
    </w:p>
    <w:p w14:paraId="24D0DD0C" w14:textId="77777777" w:rsidR="00D6173A" w:rsidRDefault="00D6173A" w:rsidP="00BF41C6">
      <w:pPr>
        <w:rPr>
          <w:rFonts w:ascii="Arial" w:hAnsi="Arial" w:cs="Arial"/>
          <w:sz w:val="24"/>
          <w:szCs w:val="24"/>
        </w:rPr>
      </w:pPr>
    </w:p>
    <w:p w14:paraId="64376565" w14:textId="3AF9883D" w:rsidR="00BF41C6" w:rsidRPr="00D6173A" w:rsidRDefault="00BF41C6" w:rsidP="00D95841">
      <w:pPr>
        <w:pStyle w:val="Akapitzlist"/>
        <w:numPr>
          <w:ilvl w:val="0"/>
          <w:numId w:val="72"/>
        </w:numPr>
        <w:rPr>
          <w:rFonts w:ascii="Arial" w:hAnsi="Arial" w:cs="Arial"/>
          <w:b/>
          <w:bCs/>
          <w:color w:val="000000"/>
          <w:sz w:val="24"/>
          <w:szCs w:val="24"/>
          <w:u w:val="single"/>
        </w:rPr>
      </w:pPr>
      <w:r w:rsidRPr="00D6173A">
        <w:rPr>
          <w:rFonts w:ascii="Arial" w:hAnsi="Arial" w:cs="Arial"/>
          <w:b/>
          <w:bCs/>
          <w:color w:val="000000"/>
          <w:sz w:val="24"/>
          <w:szCs w:val="24"/>
          <w:u w:val="single"/>
        </w:rPr>
        <w:t xml:space="preserve">Urządzenie wielofunkcyjne kolor z zestawem materiałów eksploatacyjnych </w:t>
      </w:r>
    </w:p>
    <w:p w14:paraId="143E98C3" w14:textId="77777777" w:rsidR="00BF41C6" w:rsidRPr="00D95841" w:rsidRDefault="00BF41C6" w:rsidP="00BF41C6">
      <w:pPr>
        <w:rPr>
          <w:rFonts w:ascii="Arial" w:hAnsi="Arial" w:cs="Arial"/>
          <w:sz w:val="24"/>
          <w:szCs w:val="24"/>
        </w:rPr>
      </w:pPr>
    </w:p>
    <w:p w14:paraId="40772BF5" w14:textId="77777777" w:rsidR="00BF41C6" w:rsidRPr="00D95841" w:rsidRDefault="00BF41C6" w:rsidP="00B62962">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Przedmiotem zamówienia jest dostawa kolorowego urządzenia wielofunkcyjnego przeznaczonego do pracy biurowej, umożliwiającego drukowanie, kopiowanie oraz skanowanie dokumentów w formacie A4. Urządzenie powinno zapewniać wysoką jakość wydruku, ekonomiczną eksploatację oraz możliwość pracy w środowisku sieciowym.</w:t>
      </w:r>
    </w:p>
    <w:p w14:paraId="36DE3BE8" w14:textId="77777777" w:rsidR="00BF41C6" w:rsidRPr="00D95841" w:rsidRDefault="00BF41C6"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lastRenderedPageBreak/>
        <w:t>Minimalne wymagania techniczne:</w:t>
      </w:r>
    </w:p>
    <w:p w14:paraId="06AD0E53" w14:textId="77777777" w:rsidR="00BF41C6" w:rsidRPr="00D95841" w:rsidRDefault="00BF41C6"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Funkcje urządzenia:</w:t>
      </w:r>
    </w:p>
    <w:p w14:paraId="380B2DDD" w14:textId="77777777" w:rsidR="00BF41C6" w:rsidRPr="00D95841" w:rsidRDefault="00BF41C6" w:rsidP="00B62962">
      <w:pPr>
        <w:numPr>
          <w:ilvl w:val="0"/>
          <w:numId w:val="21"/>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urządzenie wielofunkcyjne kolorowe typu:</w:t>
      </w:r>
    </w:p>
    <w:p w14:paraId="1FEB5B77" w14:textId="77777777" w:rsidR="00BF41C6" w:rsidRPr="00D95841" w:rsidRDefault="00BF41C6" w:rsidP="00B62962">
      <w:pPr>
        <w:numPr>
          <w:ilvl w:val="1"/>
          <w:numId w:val="21"/>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drukarka,</w:t>
      </w:r>
    </w:p>
    <w:p w14:paraId="2320B874" w14:textId="77777777" w:rsidR="00BF41C6" w:rsidRPr="00D95841" w:rsidRDefault="00BF41C6" w:rsidP="00B62962">
      <w:pPr>
        <w:numPr>
          <w:ilvl w:val="1"/>
          <w:numId w:val="21"/>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kopiarka,</w:t>
      </w:r>
    </w:p>
    <w:p w14:paraId="3950F3E9" w14:textId="77777777" w:rsidR="00BF41C6" w:rsidRPr="00D95841" w:rsidRDefault="00BF41C6" w:rsidP="00B62962">
      <w:pPr>
        <w:numPr>
          <w:ilvl w:val="1"/>
          <w:numId w:val="21"/>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skaner,</w:t>
      </w:r>
    </w:p>
    <w:p w14:paraId="71AA0D34" w14:textId="77777777" w:rsidR="00BF41C6" w:rsidRPr="00D95841" w:rsidRDefault="00BF41C6" w:rsidP="00B62962">
      <w:pPr>
        <w:numPr>
          <w:ilvl w:val="0"/>
          <w:numId w:val="21"/>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technologia druku: LED lub laserowa,</w:t>
      </w:r>
    </w:p>
    <w:p w14:paraId="23C982BF" w14:textId="77777777" w:rsidR="00BF41C6" w:rsidRPr="00D95841" w:rsidRDefault="00BF41C6" w:rsidP="00B62962">
      <w:pPr>
        <w:numPr>
          <w:ilvl w:val="0"/>
          <w:numId w:val="21"/>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format obsługiwanych dokumentów: minimum A4,</w:t>
      </w:r>
    </w:p>
    <w:p w14:paraId="04A9A0CC" w14:textId="77777777" w:rsidR="00BF41C6" w:rsidRPr="00D95841" w:rsidRDefault="00BF41C6" w:rsidP="00B62962">
      <w:pPr>
        <w:numPr>
          <w:ilvl w:val="0"/>
          <w:numId w:val="21"/>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pracy jako urządzenie sieciowe.</w:t>
      </w:r>
    </w:p>
    <w:p w14:paraId="7A8A698E" w14:textId="77777777" w:rsidR="00BF41C6" w:rsidRPr="00D95841" w:rsidRDefault="00BF41C6"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Drukowanie:</w:t>
      </w:r>
    </w:p>
    <w:p w14:paraId="2B005650" w14:textId="77777777" w:rsidR="00BF41C6" w:rsidRPr="00D95841" w:rsidRDefault="00BF41C6" w:rsidP="00B62962">
      <w:pPr>
        <w:numPr>
          <w:ilvl w:val="0"/>
          <w:numId w:val="2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druk w kolorze oraz monochromatyczny,</w:t>
      </w:r>
    </w:p>
    <w:p w14:paraId="46FBF9ED" w14:textId="77777777" w:rsidR="00BF41C6" w:rsidRPr="00D95841" w:rsidRDefault="00BF41C6" w:rsidP="00B62962">
      <w:pPr>
        <w:numPr>
          <w:ilvl w:val="0"/>
          <w:numId w:val="2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rozdzielczość druku minimum </w:t>
      </w:r>
      <w:r w:rsidRPr="00D95841">
        <w:rPr>
          <w:rFonts w:ascii="Arial" w:eastAsia="Times New Roman" w:hAnsi="Arial" w:cs="Arial"/>
          <w:b/>
          <w:bCs/>
          <w:color w:val="000000"/>
          <w:sz w:val="24"/>
          <w:szCs w:val="24"/>
          <w:lang w:eastAsia="pl-PL"/>
        </w:rPr>
        <w:t xml:space="preserve">600 × 600 </w:t>
      </w:r>
      <w:proofErr w:type="spellStart"/>
      <w:r w:rsidRPr="00D95841">
        <w:rPr>
          <w:rFonts w:ascii="Arial" w:eastAsia="Times New Roman" w:hAnsi="Arial" w:cs="Arial"/>
          <w:b/>
          <w:bCs/>
          <w:color w:val="000000"/>
          <w:sz w:val="24"/>
          <w:szCs w:val="24"/>
          <w:lang w:eastAsia="pl-PL"/>
        </w:rPr>
        <w:t>dpi</w:t>
      </w:r>
      <w:proofErr w:type="spellEnd"/>
      <w:r w:rsidRPr="00D95841">
        <w:rPr>
          <w:rFonts w:ascii="Arial" w:eastAsia="Times New Roman" w:hAnsi="Arial" w:cs="Arial"/>
          <w:color w:val="000000"/>
          <w:sz w:val="24"/>
          <w:szCs w:val="24"/>
          <w:lang w:eastAsia="pl-PL"/>
        </w:rPr>
        <w:t>,</w:t>
      </w:r>
    </w:p>
    <w:p w14:paraId="4BAFE226" w14:textId="77777777" w:rsidR="00BF41C6" w:rsidRPr="00D95841" w:rsidRDefault="00BF41C6" w:rsidP="00B62962">
      <w:pPr>
        <w:numPr>
          <w:ilvl w:val="0"/>
          <w:numId w:val="2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prędkość druku minimum </w:t>
      </w:r>
      <w:r w:rsidRPr="00D95841">
        <w:rPr>
          <w:rFonts w:ascii="Arial" w:eastAsia="Times New Roman" w:hAnsi="Arial" w:cs="Arial"/>
          <w:b/>
          <w:bCs/>
          <w:color w:val="000000"/>
          <w:sz w:val="24"/>
          <w:szCs w:val="24"/>
          <w:lang w:eastAsia="pl-PL"/>
        </w:rPr>
        <w:t>26 stron/minutę</w:t>
      </w:r>
      <w:r w:rsidRPr="00D95841">
        <w:rPr>
          <w:rFonts w:ascii="Arial" w:eastAsia="Times New Roman" w:hAnsi="Arial" w:cs="Arial"/>
          <w:color w:val="000000"/>
          <w:sz w:val="24"/>
          <w:szCs w:val="24"/>
          <w:lang w:eastAsia="pl-PL"/>
        </w:rPr>
        <w:t xml:space="preserve"> w czerni i kolorze,</w:t>
      </w:r>
    </w:p>
    <w:p w14:paraId="3583989B" w14:textId="77777777" w:rsidR="00BF41C6" w:rsidRPr="00D95841" w:rsidRDefault="00BF41C6" w:rsidP="00B62962">
      <w:pPr>
        <w:spacing w:line="300" w:lineRule="atLeast"/>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automatyczny druk dwustronny (duplex),</w:t>
      </w:r>
    </w:p>
    <w:p w14:paraId="1482531E" w14:textId="77777777" w:rsidR="00BF41C6" w:rsidRPr="00D95841" w:rsidRDefault="00BF41C6" w:rsidP="00B62962">
      <w:pPr>
        <w:numPr>
          <w:ilvl w:val="0"/>
          <w:numId w:val="2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drukowania dokumentów z komputerów oraz urządzeń mobilnych,</w:t>
      </w:r>
    </w:p>
    <w:p w14:paraId="66BB7372" w14:textId="77777777" w:rsidR="00BF41C6" w:rsidRPr="00D95841" w:rsidRDefault="00BF41C6" w:rsidP="00B62962">
      <w:pPr>
        <w:numPr>
          <w:ilvl w:val="0"/>
          <w:numId w:val="2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obsługa popularnych języków drukowania, np. PCL lub równoważnych,</w:t>
      </w:r>
    </w:p>
    <w:p w14:paraId="4048DC8B" w14:textId="77777777" w:rsidR="00BF41C6" w:rsidRPr="00D95841" w:rsidRDefault="00BF41C6" w:rsidP="00B62962">
      <w:pPr>
        <w:numPr>
          <w:ilvl w:val="0"/>
          <w:numId w:val="2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drukowania dokumentów bezpośrednio z urządzeń mobilnych.</w:t>
      </w:r>
    </w:p>
    <w:p w14:paraId="46418B33" w14:textId="77777777" w:rsidR="00BF41C6" w:rsidRPr="00D95841" w:rsidRDefault="00BF41C6"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Skanowanie:</w:t>
      </w:r>
    </w:p>
    <w:p w14:paraId="5B860109" w14:textId="77777777" w:rsidR="00BF41C6" w:rsidRPr="00D95841" w:rsidRDefault="00BF41C6" w:rsidP="00B62962">
      <w:pPr>
        <w:numPr>
          <w:ilvl w:val="0"/>
          <w:numId w:val="2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kolorowy skaner płaski,</w:t>
      </w:r>
    </w:p>
    <w:p w14:paraId="3EE2AA7C" w14:textId="77777777" w:rsidR="00BF41C6" w:rsidRPr="00D95841" w:rsidRDefault="00BF41C6" w:rsidP="00B62962">
      <w:pPr>
        <w:numPr>
          <w:ilvl w:val="0"/>
          <w:numId w:val="2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automatyczny podajnik dokumentów ADF o pojemności minimum 50 arkuszy,</w:t>
      </w:r>
    </w:p>
    <w:p w14:paraId="18B32653" w14:textId="77777777" w:rsidR="00BF41C6" w:rsidRPr="00D95841" w:rsidRDefault="00BF41C6" w:rsidP="00B62962">
      <w:pPr>
        <w:numPr>
          <w:ilvl w:val="0"/>
          <w:numId w:val="2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skanowania dokumentów jedno- i wielostronicowych,</w:t>
      </w:r>
    </w:p>
    <w:p w14:paraId="2BD1F860" w14:textId="77777777" w:rsidR="00BF41C6" w:rsidRPr="00D95841" w:rsidRDefault="00BF41C6" w:rsidP="00B62962">
      <w:pPr>
        <w:numPr>
          <w:ilvl w:val="0"/>
          <w:numId w:val="2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rozdzielczość skanowania minimum 600 × 600 </w:t>
      </w:r>
      <w:proofErr w:type="spellStart"/>
      <w:r w:rsidRPr="00D95841">
        <w:rPr>
          <w:rFonts w:ascii="Arial" w:eastAsia="Times New Roman" w:hAnsi="Arial" w:cs="Arial"/>
          <w:color w:val="000000"/>
          <w:sz w:val="24"/>
          <w:szCs w:val="24"/>
          <w:lang w:eastAsia="pl-PL"/>
        </w:rPr>
        <w:t>dpi</w:t>
      </w:r>
      <w:proofErr w:type="spellEnd"/>
      <w:r w:rsidRPr="00D95841">
        <w:rPr>
          <w:rFonts w:ascii="Arial" w:eastAsia="Times New Roman" w:hAnsi="Arial" w:cs="Arial"/>
          <w:color w:val="000000"/>
          <w:sz w:val="24"/>
          <w:szCs w:val="24"/>
          <w:lang w:eastAsia="pl-PL"/>
        </w:rPr>
        <w:t>,</w:t>
      </w:r>
    </w:p>
    <w:p w14:paraId="31323386" w14:textId="77777777" w:rsidR="00BF41C6" w:rsidRPr="00D95841" w:rsidRDefault="00BF41C6" w:rsidP="00B62962">
      <w:pPr>
        <w:numPr>
          <w:ilvl w:val="0"/>
          <w:numId w:val="2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skanowania do:</w:t>
      </w:r>
    </w:p>
    <w:p w14:paraId="6DEF5B71" w14:textId="77777777" w:rsidR="00BF41C6" w:rsidRPr="00D95841" w:rsidRDefault="00BF41C6" w:rsidP="00B62962">
      <w:pPr>
        <w:numPr>
          <w:ilvl w:val="1"/>
          <w:numId w:val="2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komputera,</w:t>
      </w:r>
    </w:p>
    <w:p w14:paraId="1293EDFF" w14:textId="77777777" w:rsidR="00BF41C6" w:rsidRPr="00D95841" w:rsidRDefault="00BF41C6" w:rsidP="00B62962">
      <w:pPr>
        <w:numPr>
          <w:ilvl w:val="1"/>
          <w:numId w:val="2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pliku,</w:t>
      </w:r>
    </w:p>
    <w:p w14:paraId="501E117F" w14:textId="77777777" w:rsidR="00BF41C6" w:rsidRPr="00D95841" w:rsidRDefault="00BF41C6" w:rsidP="00B62962">
      <w:pPr>
        <w:numPr>
          <w:ilvl w:val="1"/>
          <w:numId w:val="2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poczty elektronicznej,</w:t>
      </w:r>
    </w:p>
    <w:p w14:paraId="2C922861" w14:textId="77777777" w:rsidR="00BF41C6" w:rsidRPr="00D95841" w:rsidRDefault="00BF41C6" w:rsidP="00B62962">
      <w:pPr>
        <w:numPr>
          <w:ilvl w:val="1"/>
          <w:numId w:val="2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folderu sieciowego.</w:t>
      </w:r>
    </w:p>
    <w:p w14:paraId="7E23D2A6" w14:textId="77777777" w:rsidR="00BF41C6" w:rsidRPr="00D95841" w:rsidRDefault="00BF41C6"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Kopiowanie:</w:t>
      </w:r>
    </w:p>
    <w:p w14:paraId="3F551A19" w14:textId="77777777" w:rsidR="00BF41C6" w:rsidRPr="00D95841" w:rsidRDefault="00BF41C6" w:rsidP="00B62962">
      <w:pPr>
        <w:numPr>
          <w:ilvl w:val="0"/>
          <w:numId w:val="24"/>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kopiowanie dokumentów czarno-białych i kolorowych,</w:t>
      </w:r>
    </w:p>
    <w:p w14:paraId="3ED70B39" w14:textId="77777777" w:rsidR="00BF41C6" w:rsidRPr="00D95841" w:rsidRDefault="00BF41C6" w:rsidP="00B62962">
      <w:pPr>
        <w:numPr>
          <w:ilvl w:val="0"/>
          <w:numId w:val="24"/>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kopiowania wielokrotnego,</w:t>
      </w:r>
    </w:p>
    <w:p w14:paraId="5AD650E3" w14:textId="77777777" w:rsidR="00BF41C6" w:rsidRPr="00D95841" w:rsidRDefault="00BF41C6" w:rsidP="00B62962">
      <w:pPr>
        <w:numPr>
          <w:ilvl w:val="0"/>
          <w:numId w:val="24"/>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funkcja zmniejszania i powiększania dokumentów,</w:t>
      </w:r>
    </w:p>
    <w:p w14:paraId="6AEA03BB" w14:textId="77777777" w:rsidR="00BF41C6" w:rsidRPr="00D95841" w:rsidRDefault="00BF41C6" w:rsidP="00B62962">
      <w:pPr>
        <w:numPr>
          <w:ilvl w:val="0"/>
          <w:numId w:val="24"/>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automatyczne kopiowanie dwustronne lub obsługa kopiowania duplex.</w:t>
      </w:r>
    </w:p>
    <w:p w14:paraId="2E9E1306" w14:textId="77777777" w:rsidR="00BF41C6" w:rsidRPr="00D95841" w:rsidRDefault="00BF41C6"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Obsługa papieru:</w:t>
      </w:r>
    </w:p>
    <w:p w14:paraId="014C8ADA" w14:textId="77777777" w:rsidR="00BF41C6" w:rsidRPr="00D95841" w:rsidRDefault="00BF41C6" w:rsidP="00B62962">
      <w:pPr>
        <w:numPr>
          <w:ilvl w:val="0"/>
          <w:numId w:val="25"/>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standardowy podajnik papieru minimum 250 arkuszy,</w:t>
      </w:r>
    </w:p>
    <w:p w14:paraId="70776D1D" w14:textId="77777777" w:rsidR="00BF41C6" w:rsidRPr="00D95841" w:rsidRDefault="00BF41C6" w:rsidP="00B62962">
      <w:pPr>
        <w:numPr>
          <w:ilvl w:val="0"/>
          <w:numId w:val="25"/>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podajnik ręczny,</w:t>
      </w:r>
    </w:p>
    <w:p w14:paraId="30A1D9EA" w14:textId="77777777" w:rsidR="00BF41C6" w:rsidRPr="00D95841" w:rsidRDefault="00BF41C6" w:rsidP="00B62962">
      <w:pPr>
        <w:numPr>
          <w:ilvl w:val="0"/>
          <w:numId w:val="25"/>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obsługa papieru o gramaturze minimum 60–160 g/m²,</w:t>
      </w:r>
    </w:p>
    <w:p w14:paraId="4C31A612" w14:textId="77777777" w:rsidR="00BF41C6" w:rsidRPr="00D95841" w:rsidRDefault="00BF41C6" w:rsidP="00B62962">
      <w:pPr>
        <w:numPr>
          <w:ilvl w:val="0"/>
          <w:numId w:val="25"/>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stosowania standardowych materiałów biurowych.</w:t>
      </w:r>
    </w:p>
    <w:p w14:paraId="27BCE5FE" w14:textId="77777777" w:rsidR="00BF41C6" w:rsidRPr="00D95841" w:rsidRDefault="00BF41C6"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Panel sterowania:</w:t>
      </w:r>
    </w:p>
    <w:p w14:paraId="14D018DE" w14:textId="77777777" w:rsidR="00BF41C6" w:rsidRPr="00D95841" w:rsidRDefault="00BF41C6" w:rsidP="00B62962">
      <w:pPr>
        <w:numPr>
          <w:ilvl w:val="0"/>
          <w:numId w:val="26"/>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kolorowy ekran dotykowy,</w:t>
      </w:r>
    </w:p>
    <w:p w14:paraId="0E56BD17" w14:textId="77777777" w:rsidR="00BF41C6" w:rsidRPr="00D95841" w:rsidRDefault="00BF41C6"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Komunikacja:</w:t>
      </w:r>
    </w:p>
    <w:p w14:paraId="30A0D6ED" w14:textId="77777777" w:rsidR="00BF41C6" w:rsidRPr="00D95841" w:rsidRDefault="00BF41C6" w:rsidP="00B62962">
      <w:pPr>
        <w:numPr>
          <w:ilvl w:val="0"/>
          <w:numId w:val="27"/>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interfejs USB,</w:t>
      </w:r>
    </w:p>
    <w:p w14:paraId="25620516" w14:textId="77777777" w:rsidR="00BF41C6" w:rsidRPr="00D95841" w:rsidRDefault="00BF41C6" w:rsidP="00B62962">
      <w:pPr>
        <w:numPr>
          <w:ilvl w:val="0"/>
          <w:numId w:val="27"/>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karta sieciowa Ethernet minimum 10/100/1000 </w:t>
      </w:r>
      <w:proofErr w:type="spellStart"/>
      <w:r w:rsidRPr="00D95841">
        <w:rPr>
          <w:rFonts w:ascii="Arial" w:eastAsia="Times New Roman" w:hAnsi="Arial" w:cs="Arial"/>
          <w:color w:val="000000"/>
          <w:sz w:val="24"/>
          <w:szCs w:val="24"/>
          <w:lang w:eastAsia="pl-PL"/>
        </w:rPr>
        <w:t>Mb</w:t>
      </w:r>
      <w:proofErr w:type="spellEnd"/>
      <w:r w:rsidRPr="00D95841">
        <w:rPr>
          <w:rFonts w:ascii="Arial" w:eastAsia="Times New Roman" w:hAnsi="Arial" w:cs="Arial"/>
          <w:color w:val="000000"/>
          <w:sz w:val="24"/>
          <w:szCs w:val="24"/>
          <w:lang w:eastAsia="pl-PL"/>
        </w:rPr>
        <w:t>/s,</w:t>
      </w:r>
    </w:p>
    <w:p w14:paraId="3C69DF4E" w14:textId="77777777" w:rsidR="00BF41C6" w:rsidRPr="00D95841" w:rsidRDefault="00BF41C6" w:rsidP="00B62962">
      <w:pPr>
        <w:numPr>
          <w:ilvl w:val="0"/>
          <w:numId w:val="27"/>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komunikacja bezprzewodowa Wi-Fi,</w:t>
      </w:r>
    </w:p>
    <w:p w14:paraId="44A883A9" w14:textId="77777777" w:rsidR="00BF41C6" w:rsidRPr="00D95841" w:rsidRDefault="00BF41C6" w:rsidP="00B62962">
      <w:pPr>
        <w:numPr>
          <w:ilvl w:val="0"/>
          <w:numId w:val="27"/>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obsługa drukowania sieciowego,</w:t>
      </w:r>
    </w:p>
    <w:p w14:paraId="0FCFB972" w14:textId="77777777" w:rsidR="00BF41C6" w:rsidRPr="00D95841" w:rsidRDefault="00BF41C6" w:rsidP="00B62962">
      <w:pPr>
        <w:numPr>
          <w:ilvl w:val="0"/>
          <w:numId w:val="27"/>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kompatybilność z systemami Windows oraz </w:t>
      </w:r>
      <w:proofErr w:type="spellStart"/>
      <w:r w:rsidRPr="00D95841">
        <w:rPr>
          <w:rFonts w:ascii="Arial" w:eastAsia="Times New Roman" w:hAnsi="Arial" w:cs="Arial"/>
          <w:color w:val="000000"/>
          <w:sz w:val="24"/>
          <w:szCs w:val="24"/>
          <w:lang w:eastAsia="pl-PL"/>
        </w:rPr>
        <w:t>macOS</w:t>
      </w:r>
      <w:proofErr w:type="spellEnd"/>
      <w:r w:rsidRPr="00D95841">
        <w:rPr>
          <w:rFonts w:ascii="Arial" w:eastAsia="Times New Roman" w:hAnsi="Arial" w:cs="Arial"/>
          <w:color w:val="000000"/>
          <w:sz w:val="24"/>
          <w:szCs w:val="24"/>
          <w:lang w:eastAsia="pl-PL"/>
        </w:rPr>
        <w:t>.</w:t>
      </w:r>
    </w:p>
    <w:p w14:paraId="2F0A1618" w14:textId="77777777" w:rsidR="00BF41C6" w:rsidRPr="00D95841" w:rsidRDefault="00BF41C6"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Pamięć i wydajność:</w:t>
      </w:r>
    </w:p>
    <w:p w14:paraId="30FE5BBB" w14:textId="77777777" w:rsidR="00BF41C6" w:rsidRPr="00D95841" w:rsidRDefault="00BF41C6" w:rsidP="00B62962">
      <w:pPr>
        <w:numPr>
          <w:ilvl w:val="0"/>
          <w:numId w:val="2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pamięć wewnętrzna minimum 256 MB</w:t>
      </w:r>
    </w:p>
    <w:p w14:paraId="2911D393" w14:textId="77777777" w:rsidR="00BF41C6" w:rsidRPr="00D95841" w:rsidRDefault="00BF41C6" w:rsidP="00B62962">
      <w:pPr>
        <w:spacing w:line="240" w:lineRule="auto"/>
        <w:rPr>
          <w:rFonts w:ascii="Arial" w:eastAsia="Times New Roman" w:hAnsi="Arial" w:cs="Arial"/>
          <w:color w:val="000000"/>
          <w:sz w:val="24"/>
          <w:szCs w:val="24"/>
          <w:lang w:eastAsia="pl-PL"/>
        </w:rPr>
      </w:pPr>
      <w:r w:rsidRPr="00D95841">
        <w:rPr>
          <w:rFonts w:ascii="Arial" w:eastAsia="Times New Roman" w:hAnsi="Arial" w:cs="Arial"/>
          <w:b/>
          <w:bCs/>
          <w:color w:val="000000"/>
          <w:sz w:val="24"/>
          <w:szCs w:val="24"/>
          <w:lang w:eastAsia="pl-PL"/>
        </w:rPr>
        <w:t>Bezpieczeństwo:</w:t>
      </w:r>
    </w:p>
    <w:p w14:paraId="2BEE828C" w14:textId="77777777" w:rsidR="00BF41C6" w:rsidRPr="00D95841" w:rsidRDefault="00BF41C6" w:rsidP="00B62962">
      <w:pPr>
        <w:numPr>
          <w:ilvl w:val="0"/>
          <w:numId w:val="2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konfiguracji dostępu kilku użytkowników.</w:t>
      </w:r>
    </w:p>
    <w:p w14:paraId="78130E05" w14:textId="77777777" w:rsidR="00BF41C6" w:rsidRPr="00D95841" w:rsidRDefault="00BF41C6" w:rsidP="00B62962">
      <w:pPr>
        <w:spacing w:line="240" w:lineRule="auto"/>
        <w:rPr>
          <w:rFonts w:ascii="Arial" w:eastAsia="Times New Roman" w:hAnsi="Arial" w:cs="Arial"/>
          <w:color w:val="000000"/>
          <w:sz w:val="24"/>
          <w:szCs w:val="24"/>
          <w:lang w:eastAsia="pl-PL"/>
        </w:rPr>
      </w:pPr>
      <w:r w:rsidRPr="00D95841">
        <w:rPr>
          <w:rFonts w:ascii="Arial" w:eastAsia="Times New Roman" w:hAnsi="Arial" w:cs="Arial"/>
          <w:b/>
          <w:bCs/>
          <w:color w:val="000000"/>
          <w:sz w:val="24"/>
          <w:szCs w:val="24"/>
          <w:lang w:eastAsia="pl-PL"/>
        </w:rPr>
        <w:t>Wyposażenie:</w:t>
      </w:r>
    </w:p>
    <w:p w14:paraId="0E0DDBDE" w14:textId="77777777" w:rsidR="00BF41C6" w:rsidRPr="00D95841" w:rsidRDefault="00BF41C6" w:rsidP="00B62962">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W zestawie należy dostarczyć:</w:t>
      </w:r>
    </w:p>
    <w:p w14:paraId="44B8857A" w14:textId="77777777" w:rsidR="00BF41C6" w:rsidRPr="00D95841" w:rsidRDefault="00BF41C6" w:rsidP="00B62962">
      <w:pPr>
        <w:numPr>
          <w:ilvl w:val="0"/>
          <w:numId w:val="30"/>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urządzenie wielofunkcyjne,</w:t>
      </w:r>
    </w:p>
    <w:p w14:paraId="75E56B24" w14:textId="77777777" w:rsidR="00BF41C6" w:rsidRPr="00D95841" w:rsidRDefault="00BF41C6" w:rsidP="00B62962">
      <w:pPr>
        <w:numPr>
          <w:ilvl w:val="0"/>
          <w:numId w:val="30"/>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komplet fabrycznych materiałów eksploatacyjnych startowych,</w:t>
      </w:r>
    </w:p>
    <w:p w14:paraId="7D4C2B67" w14:textId="77777777" w:rsidR="00BF41C6" w:rsidRPr="00D95841" w:rsidRDefault="00BF41C6" w:rsidP="00B62962">
      <w:pPr>
        <w:numPr>
          <w:ilvl w:val="0"/>
          <w:numId w:val="30"/>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lastRenderedPageBreak/>
        <w:t>przewód zasilający,</w:t>
      </w:r>
    </w:p>
    <w:p w14:paraId="6E29FAD6" w14:textId="77777777" w:rsidR="00BF41C6" w:rsidRPr="00D95841" w:rsidRDefault="00BF41C6" w:rsidP="00B62962">
      <w:pPr>
        <w:numPr>
          <w:ilvl w:val="0"/>
          <w:numId w:val="30"/>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przewód do podłączenia z komputerem,</w:t>
      </w:r>
    </w:p>
    <w:p w14:paraId="5B88DDA6" w14:textId="77777777" w:rsidR="00BF41C6" w:rsidRPr="00D95841" w:rsidRDefault="00BF41C6" w:rsidP="00B62962">
      <w:pPr>
        <w:numPr>
          <w:ilvl w:val="0"/>
          <w:numId w:val="30"/>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sterowniki i oprogramowanie,</w:t>
      </w:r>
    </w:p>
    <w:p w14:paraId="2CAC1787" w14:textId="77777777" w:rsidR="00BF41C6" w:rsidRPr="00D95841" w:rsidRDefault="00BF41C6" w:rsidP="00B62962">
      <w:pPr>
        <w:numPr>
          <w:ilvl w:val="0"/>
          <w:numId w:val="30"/>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instrukcję obsługi w języku polskim.</w:t>
      </w:r>
    </w:p>
    <w:p w14:paraId="6C926A79" w14:textId="77777777" w:rsidR="00BF41C6" w:rsidRPr="00D95841" w:rsidRDefault="00BF41C6"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Zastosowanie:</w:t>
      </w:r>
    </w:p>
    <w:p w14:paraId="480B9746" w14:textId="77777777" w:rsidR="00BF41C6" w:rsidRPr="00D95841" w:rsidRDefault="00BF41C6" w:rsidP="00B62962">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Urządzenie przeznaczone do:</w:t>
      </w:r>
    </w:p>
    <w:p w14:paraId="7FB720E2" w14:textId="77777777" w:rsidR="00BF41C6" w:rsidRPr="00D95841" w:rsidRDefault="00BF41C6" w:rsidP="00B62962">
      <w:pPr>
        <w:numPr>
          <w:ilvl w:val="0"/>
          <w:numId w:val="3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drukowania dokumentacji biurowej,</w:t>
      </w:r>
    </w:p>
    <w:p w14:paraId="2F7570BE" w14:textId="77777777" w:rsidR="00BF41C6" w:rsidRPr="00D95841" w:rsidRDefault="00BF41C6" w:rsidP="00B62962">
      <w:pPr>
        <w:numPr>
          <w:ilvl w:val="0"/>
          <w:numId w:val="3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przygotowania materiałów szkoleniowych,</w:t>
      </w:r>
    </w:p>
    <w:p w14:paraId="4772FF91" w14:textId="77777777" w:rsidR="00BF41C6" w:rsidRPr="00D95841" w:rsidRDefault="00BF41C6" w:rsidP="00B62962">
      <w:pPr>
        <w:numPr>
          <w:ilvl w:val="0"/>
          <w:numId w:val="3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kopiowania dokumentów,</w:t>
      </w:r>
    </w:p>
    <w:p w14:paraId="21C32FA6" w14:textId="77777777" w:rsidR="00BF41C6" w:rsidRPr="00D95841" w:rsidRDefault="00BF41C6" w:rsidP="00B62962">
      <w:pPr>
        <w:numPr>
          <w:ilvl w:val="0"/>
          <w:numId w:val="3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archiwizacji dokumentów papierowych,</w:t>
      </w:r>
    </w:p>
    <w:p w14:paraId="10019B32" w14:textId="5807C234" w:rsidR="00BF41C6" w:rsidRPr="00D137A4" w:rsidRDefault="00BF41C6" w:rsidP="00D137A4">
      <w:pPr>
        <w:pStyle w:val="Akapitzlist"/>
        <w:numPr>
          <w:ilvl w:val="0"/>
          <w:numId w:val="32"/>
        </w:numPr>
        <w:rPr>
          <w:rFonts w:ascii="Arial" w:eastAsia="Times New Roman" w:hAnsi="Arial" w:cs="Arial"/>
          <w:color w:val="000000"/>
          <w:sz w:val="24"/>
          <w:szCs w:val="24"/>
          <w:lang w:eastAsia="pl-PL"/>
        </w:rPr>
      </w:pPr>
      <w:r w:rsidRPr="00D137A4">
        <w:rPr>
          <w:rFonts w:ascii="Arial" w:eastAsia="Times New Roman" w:hAnsi="Arial" w:cs="Arial"/>
          <w:color w:val="000000"/>
          <w:sz w:val="24"/>
          <w:szCs w:val="24"/>
          <w:lang w:eastAsia="pl-PL"/>
        </w:rPr>
        <w:t>pracy w lokalnej sieci komputerowej.</w:t>
      </w:r>
    </w:p>
    <w:p w14:paraId="6AB697B5" w14:textId="77777777" w:rsidR="00BF41C6" w:rsidRPr="00D95841" w:rsidRDefault="00BF41C6" w:rsidP="00BF41C6">
      <w:pPr>
        <w:rPr>
          <w:rFonts w:ascii="Arial" w:eastAsia="Times New Roman" w:hAnsi="Arial" w:cs="Arial"/>
          <w:color w:val="000000"/>
          <w:sz w:val="24"/>
          <w:szCs w:val="24"/>
          <w:lang w:eastAsia="pl-PL"/>
        </w:rPr>
      </w:pPr>
    </w:p>
    <w:p w14:paraId="62F294BB" w14:textId="3D05B30A" w:rsidR="00BF41C6" w:rsidRPr="00D6173A" w:rsidRDefault="00BF41C6" w:rsidP="00B62962">
      <w:pPr>
        <w:pStyle w:val="Akapitzlist"/>
        <w:numPr>
          <w:ilvl w:val="0"/>
          <w:numId w:val="72"/>
        </w:numPr>
        <w:rPr>
          <w:rFonts w:ascii="Arial" w:hAnsi="Arial" w:cs="Arial"/>
          <w:b/>
          <w:bCs/>
          <w:color w:val="000000"/>
          <w:sz w:val="24"/>
          <w:szCs w:val="24"/>
          <w:u w:val="single"/>
        </w:rPr>
      </w:pPr>
      <w:r w:rsidRPr="00D6173A">
        <w:rPr>
          <w:rFonts w:ascii="Arial" w:hAnsi="Arial" w:cs="Arial"/>
          <w:b/>
          <w:bCs/>
          <w:color w:val="000000"/>
          <w:sz w:val="24"/>
          <w:szCs w:val="24"/>
          <w:u w:val="single"/>
        </w:rPr>
        <w:t xml:space="preserve">Zestaw kolumn głośnikowych </w:t>
      </w:r>
      <w:r w:rsidR="00D137A4" w:rsidRPr="00D6173A">
        <w:rPr>
          <w:rFonts w:ascii="Arial" w:hAnsi="Arial" w:cs="Arial"/>
          <w:b/>
          <w:bCs/>
          <w:color w:val="000000"/>
          <w:sz w:val="24"/>
          <w:szCs w:val="24"/>
          <w:u w:val="single"/>
        </w:rPr>
        <w:t>2 sztuk</w:t>
      </w:r>
    </w:p>
    <w:p w14:paraId="474B76D1" w14:textId="77777777" w:rsidR="00BF41C6" w:rsidRPr="00D95841" w:rsidRDefault="00BF41C6" w:rsidP="00BF41C6">
      <w:pPr>
        <w:rPr>
          <w:rFonts w:ascii="Arial" w:hAnsi="Arial" w:cs="Arial"/>
          <w:color w:val="000000"/>
          <w:sz w:val="24"/>
          <w:szCs w:val="24"/>
        </w:rPr>
      </w:pPr>
    </w:p>
    <w:p w14:paraId="5DF625FA" w14:textId="77777777" w:rsidR="00BF41C6" w:rsidRPr="00D95841" w:rsidRDefault="00BF41C6" w:rsidP="00B62962">
      <w:pPr>
        <w:spacing w:line="240" w:lineRule="auto"/>
        <w:rPr>
          <w:rFonts w:ascii="Arial" w:eastAsia="Times New Roman" w:hAnsi="Arial" w:cs="Arial"/>
          <w:color w:val="000000"/>
          <w:sz w:val="24"/>
          <w:szCs w:val="24"/>
          <w:lang w:eastAsia="pl-PL"/>
        </w:rPr>
      </w:pPr>
      <w:r w:rsidRPr="00D95841">
        <w:rPr>
          <w:rFonts w:ascii="Arial" w:eastAsia="Times New Roman" w:hAnsi="Arial" w:cs="Arial"/>
          <w:b/>
          <w:bCs/>
          <w:color w:val="000000"/>
          <w:sz w:val="24"/>
          <w:szCs w:val="24"/>
          <w:lang w:eastAsia="pl-PL"/>
        </w:rPr>
        <w:t>Bezprzewodowy zestaw kolumn głośnikowych – zestaw 2 sztuki</w:t>
      </w:r>
    </w:p>
    <w:p w14:paraId="471BD212" w14:textId="77777777" w:rsidR="00BF41C6" w:rsidRPr="00D95841" w:rsidRDefault="00BF41C6" w:rsidP="00B62962">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Przedmiotem zamówienia jest dostawa zestawu bezprzewodowych kolumn głośnikowych przeznaczonych do rozbudowy systemu audio-wideo, </w:t>
      </w:r>
      <w:proofErr w:type="spellStart"/>
      <w:r w:rsidRPr="00D95841">
        <w:rPr>
          <w:rFonts w:ascii="Arial" w:eastAsia="Times New Roman" w:hAnsi="Arial" w:cs="Arial"/>
          <w:color w:val="000000"/>
          <w:sz w:val="24"/>
          <w:szCs w:val="24"/>
          <w:lang w:eastAsia="pl-PL"/>
        </w:rPr>
        <w:t>sal</w:t>
      </w:r>
      <w:proofErr w:type="spellEnd"/>
      <w:r w:rsidRPr="00D95841">
        <w:rPr>
          <w:rFonts w:ascii="Arial" w:eastAsia="Times New Roman" w:hAnsi="Arial" w:cs="Arial"/>
          <w:color w:val="000000"/>
          <w:sz w:val="24"/>
          <w:szCs w:val="24"/>
          <w:lang w:eastAsia="pl-PL"/>
        </w:rPr>
        <w:t xml:space="preserve"> szkoleniowych, prezentacyjnych oraz multimedialnych stanowisk dydaktycznych. Zestaw powinien umożliwiać bezprzewodową transmisję dźwięku.</w:t>
      </w:r>
    </w:p>
    <w:p w14:paraId="1156C5BF" w14:textId="77777777" w:rsidR="00BF41C6" w:rsidRPr="00D95841" w:rsidRDefault="00BF41C6"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Minimalne wymagania techniczne:</w:t>
      </w:r>
    </w:p>
    <w:p w14:paraId="48ECF59F" w14:textId="77777777" w:rsidR="00BF41C6" w:rsidRPr="00D95841" w:rsidRDefault="00BF41C6"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1. Konfiguracja zestawu:</w:t>
      </w:r>
    </w:p>
    <w:p w14:paraId="4597A84F" w14:textId="77777777" w:rsidR="00BF41C6" w:rsidRPr="00D95841" w:rsidRDefault="00BF41C6" w:rsidP="00B62962">
      <w:pPr>
        <w:numPr>
          <w:ilvl w:val="0"/>
          <w:numId w:val="3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zestaw składający się z </w:t>
      </w:r>
      <w:r w:rsidRPr="00D95841">
        <w:rPr>
          <w:rFonts w:ascii="Arial" w:eastAsia="Times New Roman" w:hAnsi="Arial" w:cs="Arial"/>
          <w:b/>
          <w:bCs/>
          <w:color w:val="000000"/>
          <w:sz w:val="24"/>
          <w:szCs w:val="24"/>
          <w:lang w:eastAsia="pl-PL"/>
        </w:rPr>
        <w:t>2 bezprzewodowych kolumn głośnikowych</w:t>
      </w:r>
      <w:r w:rsidRPr="00D95841">
        <w:rPr>
          <w:rFonts w:ascii="Arial" w:eastAsia="Times New Roman" w:hAnsi="Arial" w:cs="Arial"/>
          <w:color w:val="000000"/>
          <w:sz w:val="24"/>
          <w:szCs w:val="24"/>
          <w:lang w:eastAsia="pl-PL"/>
        </w:rPr>
        <w:t xml:space="preserve"> (lewa i prawa),</w:t>
      </w:r>
    </w:p>
    <w:p w14:paraId="6620A67B" w14:textId="77777777" w:rsidR="00BF41C6" w:rsidRPr="00D95841" w:rsidRDefault="00BF41C6" w:rsidP="00B62962">
      <w:pPr>
        <w:numPr>
          <w:ilvl w:val="0"/>
          <w:numId w:val="3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kolumny przeznaczone do pracy jako głośniki tylne/</w:t>
      </w:r>
      <w:proofErr w:type="spellStart"/>
      <w:r w:rsidRPr="00D95841">
        <w:rPr>
          <w:rFonts w:ascii="Arial" w:eastAsia="Times New Roman" w:hAnsi="Arial" w:cs="Arial"/>
          <w:color w:val="000000"/>
          <w:sz w:val="24"/>
          <w:szCs w:val="24"/>
          <w:lang w:eastAsia="pl-PL"/>
        </w:rPr>
        <w:t>surround</w:t>
      </w:r>
      <w:proofErr w:type="spellEnd"/>
      <w:r w:rsidRPr="00D95841">
        <w:rPr>
          <w:rFonts w:ascii="Arial" w:eastAsia="Times New Roman" w:hAnsi="Arial" w:cs="Arial"/>
          <w:color w:val="000000"/>
          <w:sz w:val="24"/>
          <w:szCs w:val="24"/>
          <w:lang w:eastAsia="pl-PL"/>
        </w:rPr>
        <w:t>,</w:t>
      </w:r>
    </w:p>
    <w:p w14:paraId="0D9F96FA" w14:textId="77777777" w:rsidR="00BF41C6" w:rsidRPr="00D95841" w:rsidRDefault="00BF41C6" w:rsidP="00B62962">
      <w:pPr>
        <w:numPr>
          <w:ilvl w:val="0"/>
          <w:numId w:val="3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bezprzewodowego połączenia z kompatybilnym systemem audio,</w:t>
      </w:r>
    </w:p>
    <w:p w14:paraId="3E6FA393" w14:textId="77777777" w:rsidR="00BF41C6" w:rsidRPr="00D95841" w:rsidRDefault="00BF41C6" w:rsidP="00B62962">
      <w:pPr>
        <w:numPr>
          <w:ilvl w:val="0"/>
          <w:numId w:val="3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brak konieczności prowadzenia przewodów sygnałowych pomiędzy jednostką centralną a głośnikami.</w:t>
      </w:r>
    </w:p>
    <w:p w14:paraId="5BE3256D" w14:textId="77777777" w:rsidR="00BF41C6" w:rsidRPr="00D95841" w:rsidRDefault="00BF41C6"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2. Parametry audio:</w:t>
      </w:r>
    </w:p>
    <w:p w14:paraId="341FBD6F" w14:textId="77777777" w:rsidR="00BF41C6" w:rsidRPr="00D95841" w:rsidRDefault="00BF41C6" w:rsidP="00B62962">
      <w:pPr>
        <w:numPr>
          <w:ilvl w:val="0"/>
          <w:numId w:val="34"/>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system głośnikowy dwudrożny,</w:t>
      </w:r>
    </w:p>
    <w:p w14:paraId="40B3284F" w14:textId="77777777" w:rsidR="00BF41C6" w:rsidRPr="00D95841" w:rsidRDefault="00BF41C6" w:rsidP="00B62962">
      <w:pPr>
        <w:numPr>
          <w:ilvl w:val="0"/>
          <w:numId w:val="34"/>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wbudowany wzmacniacz cyfrowy,</w:t>
      </w:r>
    </w:p>
    <w:p w14:paraId="341E4880" w14:textId="77777777" w:rsidR="00BF41C6" w:rsidRPr="00D95841" w:rsidRDefault="00BF41C6" w:rsidP="00B62962">
      <w:pPr>
        <w:numPr>
          <w:ilvl w:val="0"/>
          <w:numId w:val="34"/>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liczba kanałów wzmacniacza: minimum 2 kanały (L/P),</w:t>
      </w:r>
    </w:p>
    <w:p w14:paraId="08D01C43" w14:textId="77777777" w:rsidR="00BF41C6" w:rsidRPr="00D95841" w:rsidRDefault="00BF41C6" w:rsidP="00B62962">
      <w:pPr>
        <w:numPr>
          <w:ilvl w:val="0"/>
          <w:numId w:val="34"/>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łączna moc wyjściowa minimum </w:t>
      </w:r>
      <w:r w:rsidRPr="00D95841">
        <w:rPr>
          <w:rFonts w:ascii="Arial" w:eastAsia="Times New Roman" w:hAnsi="Arial" w:cs="Arial"/>
          <w:b/>
          <w:bCs/>
          <w:color w:val="000000"/>
          <w:sz w:val="24"/>
          <w:szCs w:val="24"/>
          <w:lang w:eastAsia="pl-PL"/>
        </w:rPr>
        <w:t>100 W</w:t>
      </w:r>
      <w:r w:rsidRPr="00D95841">
        <w:rPr>
          <w:rFonts w:ascii="Arial" w:eastAsia="Times New Roman" w:hAnsi="Arial" w:cs="Arial"/>
          <w:color w:val="000000"/>
          <w:sz w:val="24"/>
          <w:szCs w:val="24"/>
          <w:lang w:eastAsia="pl-PL"/>
        </w:rPr>
        <w:t>,</w:t>
      </w:r>
    </w:p>
    <w:p w14:paraId="32D8EDF0" w14:textId="77777777" w:rsidR="00BF41C6" w:rsidRPr="00D95841" w:rsidRDefault="00BF41C6" w:rsidP="00B62962">
      <w:pPr>
        <w:numPr>
          <w:ilvl w:val="0"/>
          <w:numId w:val="34"/>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moc pojedynczej kolumny minimum 50 W,</w:t>
      </w:r>
    </w:p>
    <w:p w14:paraId="472CE17C" w14:textId="77777777" w:rsidR="00BF41C6" w:rsidRPr="00D95841" w:rsidRDefault="00BF41C6" w:rsidP="00B62962">
      <w:pPr>
        <w:numPr>
          <w:ilvl w:val="0"/>
          <w:numId w:val="34"/>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wysoka jakość dźwięku umożliwiająca wykorzystanie w prezentacjach, szkoleniach i materiałach multimedialnych.</w:t>
      </w:r>
    </w:p>
    <w:p w14:paraId="1FD32EF6" w14:textId="77777777" w:rsidR="00BF41C6" w:rsidRPr="00D95841" w:rsidRDefault="00BF41C6"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3. Łączność:</w:t>
      </w:r>
    </w:p>
    <w:p w14:paraId="03BD4FD7" w14:textId="77777777" w:rsidR="00BF41C6" w:rsidRPr="00D95841" w:rsidRDefault="00BF41C6" w:rsidP="00B62962">
      <w:pPr>
        <w:numPr>
          <w:ilvl w:val="0"/>
          <w:numId w:val="35"/>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bezprzewodowa komunikacja z jednostką centralną,</w:t>
      </w:r>
    </w:p>
    <w:p w14:paraId="10AC8EA0" w14:textId="77777777" w:rsidR="00BF41C6" w:rsidRPr="00D95841" w:rsidRDefault="00BF41C6" w:rsidP="00B62962">
      <w:pPr>
        <w:numPr>
          <w:ilvl w:val="0"/>
          <w:numId w:val="35"/>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automatyczne parowanie po uruchomieniu,</w:t>
      </w:r>
    </w:p>
    <w:p w14:paraId="46E84759" w14:textId="77777777" w:rsidR="00BF41C6" w:rsidRPr="00D95841" w:rsidRDefault="00BF41C6"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4. Konstrukcja:</w:t>
      </w:r>
    </w:p>
    <w:p w14:paraId="5805F626" w14:textId="77777777" w:rsidR="00BF41C6" w:rsidRPr="00D95841" w:rsidRDefault="00BF41C6" w:rsidP="00B62962">
      <w:pPr>
        <w:numPr>
          <w:ilvl w:val="0"/>
          <w:numId w:val="36"/>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kompaktowa obudowa umożliwiająca ustawienie na powierzchni płaskiej,</w:t>
      </w:r>
    </w:p>
    <w:p w14:paraId="77C10151" w14:textId="77777777" w:rsidR="00BF41C6" w:rsidRPr="00D95841" w:rsidRDefault="00BF41C6" w:rsidP="00B62962">
      <w:pPr>
        <w:numPr>
          <w:ilvl w:val="0"/>
          <w:numId w:val="36"/>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montażu na ścianie.</w:t>
      </w:r>
    </w:p>
    <w:p w14:paraId="425C87BF" w14:textId="77777777" w:rsidR="00BF41C6" w:rsidRPr="00D95841" w:rsidRDefault="00BF41C6"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5. Parametry fizyczne:</w:t>
      </w:r>
    </w:p>
    <w:p w14:paraId="72D08605" w14:textId="77777777" w:rsidR="00BF41C6" w:rsidRPr="00D95841" w:rsidRDefault="00BF41C6" w:rsidP="00B62962">
      <w:pPr>
        <w:numPr>
          <w:ilvl w:val="0"/>
          <w:numId w:val="37"/>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wysokość pojedynczej kolumny 180–200 mm (+-20mm).</w:t>
      </w:r>
    </w:p>
    <w:p w14:paraId="44B273A3" w14:textId="77777777" w:rsidR="00BF41C6" w:rsidRPr="00D95841" w:rsidRDefault="00BF41C6"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6. Zasilanie:</w:t>
      </w:r>
    </w:p>
    <w:p w14:paraId="0D0B1DF1" w14:textId="77777777" w:rsidR="00BF41C6" w:rsidRPr="00D95841" w:rsidRDefault="00BF41C6" w:rsidP="00B62962">
      <w:pPr>
        <w:numPr>
          <w:ilvl w:val="0"/>
          <w:numId w:val="3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zasilanie sieciowe,</w:t>
      </w:r>
    </w:p>
    <w:p w14:paraId="7E886556" w14:textId="77777777" w:rsidR="00BF41C6" w:rsidRPr="00D95841" w:rsidRDefault="00BF41C6" w:rsidP="00B62962">
      <w:pPr>
        <w:numPr>
          <w:ilvl w:val="0"/>
          <w:numId w:val="3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niezależne zasilanie dla każdej kolumny.</w:t>
      </w:r>
    </w:p>
    <w:p w14:paraId="51A49CB0" w14:textId="77777777" w:rsidR="00BF41C6" w:rsidRPr="00D95841" w:rsidRDefault="00BF41C6"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7. Wyposażenie:</w:t>
      </w:r>
    </w:p>
    <w:p w14:paraId="331BDCF0" w14:textId="77777777" w:rsidR="00BF41C6" w:rsidRPr="00D95841" w:rsidRDefault="00BF41C6" w:rsidP="00B62962">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W zestawie należy dostarczyć:</w:t>
      </w:r>
    </w:p>
    <w:p w14:paraId="0D641206" w14:textId="11A6DD03" w:rsidR="00BF41C6" w:rsidRPr="008E67DD" w:rsidRDefault="00BF41C6" w:rsidP="008E67DD">
      <w:pPr>
        <w:numPr>
          <w:ilvl w:val="0"/>
          <w:numId w:val="3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2 bezprzewodowe kolumny głośnikowe,</w:t>
      </w:r>
      <w:r w:rsidR="008E67DD">
        <w:rPr>
          <w:rFonts w:ascii="Arial" w:eastAsia="Times New Roman" w:hAnsi="Arial" w:cs="Arial"/>
          <w:color w:val="000000"/>
          <w:sz w:val="24"/>
          <w:szCs w:val="24"/>
          <w:lang w:eastAsia="pl-PL"/>
        </w:rPr>
        <w:t xml:space="preserve"> </w:t>
      </w:r>
      <w:r w:rsidRPr="008E67DD">
        <w:rPr>
          <w:rFonts w:ascii="Arial" w:eastAsia="Times New Roman" w:hAnsi="Arial" w:cs="Arial"/>
          <w:color w:val="000000"/>
          <w:sz w:val="24"/>
          <w:szCs w:val="24"/>
          <w:lang w:eastAsia="pl-PL"/>
        </w:rPr>
        <w:t>przewody zasilające,</w:t>
      </w:r>
    </w:p>
    <w:p w14:paraId="5314388F" w14:textId="77777777" w:rsidR="00BF41C6" w:rsidRPr="00D95841" w:rsidRDefault="00BF41C6" w:rsidP="00B62962">
      <w:pPr>
        <w:numPr>
          <w:ilvl w:val="0"/>
          <w:numId w:val="3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elementy umożliwiające montaż lub ustawienie urządzenia,</w:t>
      </w:r>
    </w:p>
    <w:p w14:paraId="49CAB19F" w14:textId="77777777" w:rsidR="00BF41C6" w:rsidRPr="00D95841" w:rsidRDefault="00BF41C6" w:rsidP="00B62962">
      <w:pPr>
        <w:numPr>
          <w:ilvl w:val="0"/>
          <w:numId w:val="3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instrukcję obsługi w języku polskim.</w:t>
      </w:r>
    </w:p>
    <w:p w14:paraId="1A2967D2" w14:textId="77777777" w:rsidR="008E67DD" w:rsidRDefault="008E67DD" w:rsidP="00B62962">
      <w:pPr>
        <w:spacing w:line="240" w:lineRule="auto"/>
        <w:rPr>
          <w:rFonts w:ascii="Arial" w:eastAsia="Times New Roman" w:hAnsi="Arial" w:cs="Arial"/>
          <w:b/>
          <w:bCs/>
          <w:color w:val="000000"/>
          <w:sz w:val="24"/>
          <w:szCs w:val="24"/>
          <w:lang w:eastAsia="pl-PL"/>
        </w:rPr>
      </w:pPr>
    </w:p>
    <w:p w14:paraId="51D3E9B1" w14:textId="77777777" w:rsidR="008E67DD" w:rsidRDefault="008E67DD" w:rsidP="00B62962">
      <w:pPr>
        <w:spacing w:line="240" w:lineRule="auto"/>
        <w:rPr>
          <w:rFonts w:ascii="Arial" w:eastAsia="Times New Roman" w:hAnsi="Arial" w:cs="Arial"/>
          <w:b/>
          <w:bCs/>
          <w:color w:val="000000"/>
          <w:sz w:val="24"/>
          <w:szCs w:val="24"/>
          <w:lang w:eastAsia="pl-PL"/>
        </w:rPr>
      </w:pPr>
    </w:p>
    <w:p w14:paraId="5D5FA136" w14:textId="77777777" w:rsidR="008E67DD" w:rsidRDefault="008E67DD" w:rsidP="00B62962">
      <w:pPr>
        <w:spacing w:line="240" w:lineRule="auto"/>
        <w:rPr>
          <w:rFonts w:ascii="Arial" w:eastAsia="Times New Roman" w:hAnsi="Arial" w:cs="Arial"/>
          <w:b/>
          <w:bCs/>
          <w:color w:val="000000"/>
          <w:sz w:val="24"/>
          <w:szCs w:val="24"/>
          <w:lang w:eastAsia="pl-PL"/>
        </w:rPr>
      </w:pPr>
    </w:p>
    <w:p w14:paraId="5068BACE" w14:textId="73CCFD96" w:rsidR="00BF41C6" w:rsidRPr="00D95841" w:rsidRDefault="00BF41C6"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lastRenderedPageBreak/>
        <w:t>Zastosowanie:</w:t>
      </w:r>
    </w:p>
    <w:p w14:paraId="5CD35016" w14:textId="77777777" w:rsidR="00BF41C6" w:rsidRPr="00D95841" w:rsidRDefault="00BF41C6" w:rsidP="00B62962">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Zestaw przeznaczony jest do:</w:t>
      </w:r>
    </w:p>
    <w:p w14:paraId="31B44F28" w14:textId="77777777" w:rsidR="00BF41C6" w:rsidRPr="00D95841" w:rsidRDefault="00BF41C6" w:rsidP="00B62962">
      <w:pPr>
        <w:numPr>
          <w:ilvl w:val="0"/>
          <w:numId w:val="41"/>
        </w:numPr>
        <w:spacing w:line="240" w:lineRule="auto"/>
        <w:rPr>
          <w:rFonts w:ascii="Arial" w:eastAsia="Times New Roman" w:hAnsi="Arial" w:cs="Arial"/>
          <w:color w:val="000000"/>
          <w:sz w:val="24"/>
          <w:szCs w:val="24"/>
          <w:lang w:eastAsia="pl-PL"/>
        </w:rPr>
      </w:pPr>
      <w:proofErr w:type="spellStart"/>
      <w:r w:rsidRPr="00D95841">
        <w:rPr>
          <w:rFonts w:ascii="Arial" w:eastAsia="Times New Roman" w:hAnsi="Arial" w:cs="Arial"/>
          <w:color w:val="000000"/>
          <w:sz w:val="24"/>
          <w:szCs w:val="24"/>
          <w:lang w:eastAsia="pl-PL"/>
        </w:rPr>
        <w:t>sal</w:t>
      </w:r>
      <w:proofErr w:type="spellEnd"/>
      <w:r w:rsidRPr="00D95841">
        <w:rPr>
          <w:rFonts w:ascii="Arial" w:eastAsia="Times New Roman" w:hAnsi="Arial" w:cs="Arial"/>
          <w:color w:val="000000"/>
          <w:sz w:val="24"/>
          <w:szCs w:val="24"/>
          <w:lang w:eastAsia="pl-PL"/>
        </w:rPr>
        <w:t xml:space="preserve"> szkoleniowych,</w:t>
      </w:r>
    </w:p>
    <w:p w14:paraId="6D4D9256" w14:textId="77777777" w:rsidR="00BF41C6" w:rsidRPr="00D95841" w:rsidRDefault="00BF41C6" w:rsidP="00B62962">
      <w:pPr>
        <w:numPr>
          <w:ilvl w:val="0"/>
          <w:numId w:val="41"/>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stanowisk demonstracyjnych,</w:t>
      </w:r>
    </w:p>
    <w:p w14:paraId="53F3E128" w14:textId="77777777" w:rsidR="00BF41C6" w:rsidRPr="00D95841" w:rsidRDefault="00BF41C6" w:rsidP="00B62962">
      <w:pPr>
        <w:numPr>
          <w:ilvl w:val="0"/>
          <w:numId w:val="41"/>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prezentacji multimedialnych,</w:t>
      </w:r>
    </w:p>
    <w:p w14:paraId="4E11955F" w14:textId="77777777" w:rsidR="00BF41C6" w:rsidRPr="00D95841" w:rsidRDefault="00BF41C6" w:rsidP="00B62962">
      <w:pPr>
        <w:numPr>
          <w:ilvl w:val="0"/>
          <w:numId w:val="41"/>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współpracy z monitorem interaktywnym,</w:t>
      </w:r>
    </w:p>
    <w:p w14:paraId="139C2F30" w14:textId="77777777" w:rsidR="00BF41C6" w:rsidRPr="00D95841" w:rsidRDefault="00BF41C6" w:rsidP="00B62962">
      <w:pPr>
        <w:numPr>
          <w:ilvl w:val="0"/>
          <w:numId w:val="41"/>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obsługi materiałów edukacyjnych i instruktażowych,</w:t>
      </w:r>
    </w:p>
    <w:p w14:paraId="5BB4F8D0" w14:textId="14556143" w:rsidR="00BF41C6" w:rsidRDefault="00BF41C6" w:rsidP="00BF41C6">
      <w:pPr>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zwiększenia jakości dźwięku podczas pokazów i szkoleń</w:t>
      </w:r>
    </w:p>
    <w:p w14:paraId="6FB17C64" w14:textId="77777777" w:rsidR="00B62962" w:rsidRPr="00D95841" w:rsidRDefault="00B62962" w:rsidP="00BF41C6">
      <w:pPr>
        <w:rPr>
          <w:rFonts w:ascii="Arial" w:eastAsia="Times New Roman" w:hAnsi="Arial" w:cs="Arial"/>
          <w:color w:val="000000"/>
          <w:sz w:val="24"/>
          <w:szCs w:val="24"/>
          <w:lang w:eastAsia="pl-PL"/>
        </w:rPr>
      </w:pPr>
    </w:p>
    <w:p w14:paraId="29E0E93E" w14:textId="0964E35A" w:rsidR="00BF41C6" w:rsidRPr="00D6173A" w:rsidRDefault="00BF41C6" w:rsidP="00B62962">
      <w:pPr>
        <w:pStyle w:val="Akapitzlist"/>
        <w:numPr>
          <w:ilvl w:val="0"/>
          <w:numId w:val="72"/>
        </w:numPr>
        <w:rPr>
          <w:rFonts w:ascii="Arial" w:hAnsi="Arial" w:cs="Arial"/>
          <w:b/>
          <w:bCs/>
          <w:color w:val="000000"/>
          <w:sz w:val="24"/>
          <w:szCs w:val="24"/>
          <w:u w:val="single"/>
        </w:rPr>
      </w:pPr>
      <w:r w:rsidRPr="00D6173A">
        <w:rPr>
          <w:rFonts w:ascii="Arial" w:hAnsi="Arial" w:cs="Arial"/>
          <w:b/>
          <w:bCs/>
          <w:color w:val="000000"/>
          <w:sz w:val="24"/>
          <w:szCs w:val="24"/>
          <w:u w:val="single"/>
        </w:rPr>
        <w:t xml:space="preserve">Tablica interaktywna </w:t>
      </w:r>
    </w:p>
    <w:p w14:paraId="71F19DD2" w14:textId="77777777" w:rsidR="00B62962" w:rsidRPr="00B62962" w:rsidRDefault="00B62962" w:rsidP="00B62962">
      <w:pPr>
        <w:pStyle w:val="Akapitzlist"/>
        <w:rPr>
          <w:rFonts w:ascii="Arial" w:hAnsi="Arial" w:cs="Arial"/>
          <w:b/>
          <w:bCs/>
          <w:color w:val="000000"/>
          <w:sz w:val="24"/>
          <w:szCs w:val="24"/>
        </w:rPr>
      </w:pPr>
    </w:p>
    <w:p w14:paraId="5479AA4F" w14:textId="77777777" w:rsidR="00BF41C6" w:rsidRPr="00D95841" w:rsidRDefault="00BF41C6" w:rsidP="00B62962">
      <w:pPr>
        <w:spacing w:line="240" w:lineRule="auto"/>
        <w:rPr>
          <w:rFonts w:ascii="Arial" w:eastAsia="Times New Roman" w:hAnsi="Arial" w:cs="Arial"/>
          <w:color w:val="000000"/>
          <w:sz w:val="24"/>
          <w:szCs w:val="24"/>
          <w:lang w:eastAsia="pl-PL"/>
        </w:rPr>
      </w:pPr>
      <w:r w:rsidRPr="00D95841">
        <w:rPr>
          <w:rFonts w:ascii="Arial" w:eastAsia="Times New Roman" w:hAnsi="Arial" w:cs="Arial"/>
          <w:b/>
          <w:bCs/>
          <w:color w:val="000000"/>
          <w:sz w:val="24"/>
          <w:szCs w:val="24"/>
          <w:lang w:eastAsia="pl-PL"/>
        </w:rPr>
        <w:t>Monitor interaktywny 85” – wymagania minimalne</w:t>
      </w:r>
    </w:p>
    <w:p w14:paraId="5A878AE3" w14:textId="77777777" w:rsidR="00BF41C6" w:rsidRPr="00D95841" w:rsidRDefault="00BF41C6" w:rsidP="00B62962">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Przedmiotem zamówienia jest dostawa profesjonalnego monitora interaktywnego przeznaczonego do prowadzenia prezentacji, szkoleń, zajęć dydaktycznych, spotkań biznesowych oraz pracy zespołowej. Urządzenie powinno łączyć funkcję wielkoformatowego ekranu dotykowego, cyfrowej tablicy interaktywnej oraz platformy do bezprzewodowej współpracy użytkowników.</w:t>
      </w:r>
    </w:p>
    <w:p w14:paraId="1CE81FC7" w14:textId="77777777" w:rsidR="00BF41C6" w:rsidRPr="00D95841" w:rsidRDefault="00BF41C6" w:rsidP="00B62962">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Monitor powinien umożliwiać obsługę za pomocą dotyku oraz cyfrowych pisaków, zapewniać wysoką jakość obrazu 4K oraz współpracę z komputerami, urządzeniami mobilnymi i modułami komputerowymi OPS.</w:t>
      </w:r>
    </w:p>
    <w:p w14:paraId="1017CBB2" w14:textId="77777777" w:rsidR="00BF41C6" w:rsidRPr="00D95841" w:rsidRDefault="00BF41C6"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Minimalne wymagania techniczne:</w:t>
      </w:r>
    </w:p>
    <w:p w14:paraId="7BEE1A31" w14:textId="77777777" w:rsidR="00BF41C6" w:rsidRPr="00D95841" w:rsidRDefault="00BF41C6"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1. Parametry wyświetlacza</w:t>
      </w:r>
    </w:p>
    <w:p w14:paraId="786FC248" w14:textId="77777777" w:rsidR="00BF41C6" w:rsidRPr="00D95841" w:rsidRDefault="00BF41C6" w:rsidP="00B62962">
      <w:pPr>
        <w:numPr>
          <w:ilvl w:val="0"/>
          <w:numId w:val="4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przekątna ekranu: minimum </w:t>
      </w:r>
      <w:r w:rsidRPr="00D95841">
        <w:rPr>
          <w:rFonts w:ascii="Arial" w:eastAsia="Times New Roman" w:hAnsi="Arial" w:cs="Arial"/>
          <w:b/>
          <w:bCs/>
          <w:color w:val="000000"/>
          <w:sz w:val="24"/>
          <w:szCs w:val="24"/>
          <w:lang w:eastAsia="pl-PL"/>
        </w:rPr>
        <w:t>85 cali</w:t>
      </w:r>
      <w:r w:rsidRPr="00D95841">
        <w:rPr>
          <w:rFonts w:ascii="Arial" w:eastAsia="Times New Roman" w:hAnsi="Arial" w:cs="Arial"/>
          <w:color w:val="000000"/>
          <w:sz w:val="24"/>
          <w:szCs w:val="24"/>
          <w:lang w:eastAsia="pl-PL"/>
        </w:rPr>
        <w:t>,</w:t>
      </w:r>
    </w:p>
    <w:p w14:paraId="727D475A" w14:textId="77777777" w:rsidR="00BF41C6" w:rsidRPr="00D95841" w:rsidRDefault="00BF41C6" w:rsidP="00B62962">
      <w:pPr>
        <w:numPr>
          <w:ilvl w:val="0"/>
          <w:numId w:val="4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typ panelu: VA, IPS lub równoważny,</w:t>
      </w:r>
    </w:p>
    <w:p w14:paraId="4B2749FF" w14:textId="77777777" w:rsidR="00BF41C6" w:rsidRPr="00D95841" w:rsidRDefault="00BF41C6" w:rsidP="00B62962">
      <w:pPr>
        <w:numPr>
          <w:ilvl w:val="0"/>
          <w:numId w:val="4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rozdzielczość natywna minimum </w:t>
      </w:r>
      <w:r w:rsidRPr="00D95841">
        <w:rPr>
          <w:rFonts w:ascii="Arial" w:eastAsia="Times New Roman" w:hAnsi="Arial" w:cs="Arial"/>
          <w:b/>
          <w:bCs/>
          <w:color w:val="000000"/>
          <w:sz w:val="24"/>
          <w:szCs w:val="24"/>
          <w:lang w:eastAsia="pl-PL"/>
        </w:rPr>
        <w:t>3840 × 2160 pikseli (4K UHD)</w:t>
      </w:r>
      <w:r w:rsidRPr="00D95841">
        <w:rPr>
          <w:rFonts w:ascii="Arial" w:eastAsia="Times New Roman" w:hAnsi="Arial" w:cs="Arial"/>
          <w:color w:val="000000"/>
          <w:sz w:val="24"/>
          <w:szCs w:val="24"/>
          <w:lang w:eastAsia="pl-PL"/>
        </w:rPr>
        <w:t>,</w:t>
      </w:r>
    </w:p>
    <w:p w14:paraId="3D4E90AE" w14:textId="77777777" w:rsidR="00BF41C6" w:rsidRPr="00D95841" w:rsidRDefault="00BF41C6" w:rsidP="00B62962">
      <w:pPr>
        <w:numPr>
          <w:ilvl w:val="0"/>
          <w:numId w:val="4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częstotliwość odświeżania minimum 60 </w:t>
      </w:r>
      <w:proofErr w:type="spellStart"/>
      <w:r w:rsidRPr="00D95841">
        <w:rPr>
          <w:rFonts w:ascii="Arial" w:eastAsia="Times New Roman" w:hAnsi="Arial" w:cs="Arial"/>
          <w:color w:val="000000"/>
          <w:sz w:val="24"/>
          <w:szCs w:val="24"/>
          <w:lang w:eastAsia="pl-PL"/>
        </w:rPr>
        <w:t>Hz</w:t>
      </w:r>
      <w:proofErr w:type="spellEnd"/>
      <w:r w:rsidRPr="00D95841">
        <w:rPr>
          <w:rFonts w:ascii="Arial" w:eastAsia="Times New Roman" w:hAnsi="Arial" w:cs="Arial"/>
          <w:color w:val="000000"/>
          <w:sz w:val="24"/>
          <w:szCs w:val="24"/>
          <w:lang w:eastAsia="pl-PL"/>
        </w:rPr>
        <w:t>,</w:t>
      </w:r>
    </w:p>
    <w:p w14:paraId="0A114346" w14:textId="77777777" w:rsidR="00BF41C6" w:rsidRPr="00D95841" w:rsidRDefault="00BF41C6" w:rsidP="00B62962">
      <w:pPr>
        <w:numPr>
          <w:ilvl w:val="0"/>
          <w:numId w:val="4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jasność minimum </w:t>
      </w:r>
      <w:r w:rsidRPr="00D95841">
        <w:rPr>
          <w:rFonts w:ascii="Arial" w:eastAsia="Times New Roman" w:hAnsi="Arial" w:cs="Arial"/>
          <w:b/>
          <w:bCs/>
          <w:color w:val="000000"/>
          <w:sz w:val="24"/>
          <w:szCs w:val="24"/>
          <w:lang w:eastAsia="pl-PL"/>
        </w:rPr>
        <w:t>350 cd/m²</w:t>
      </w:r>
      <w:r w:rsidRPr="00D95841">
        <w:rPr>
          <w:rFonts w:ascii="Arial" w:eastAsia="Times New Roman" w:hAnsi="Arial" w:cs="Arial"/>
          <w:color w:val="000000"/>
          <w:sz w:val="24"/>
          <w:szCs w:val="24"/>
          <w:lang w:eastAsia="pl-PL"/>
        </w:rPr>
        <w:t>,</w:t>
      </w:r>
    </w:p>
    <w:p w14:paraId="534E82A9" w14:textId="77777777" w:rsidR="00BF41C6" w:rsidRPr="00D95841" w:rsidRDefault="00BF41C6" w:rsidP="00B62962">
      <w:pPr>
        <w:numPr>
          <w:ilvl w:val="0"/>
          <w:numId w:val="4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kontrast minimum </w:t>
      </w:r>
      <w:r w:rsidRPr="00D95841">
        <w:rPr>
          <w:rFonts w:ascii="Arial" w:eastAsia="Times New Roman" w:hAnsi="Arial" w:cs="Arial"/>
          <w:b/>
          <w:bCs/>
          <w:color w:val="000000"/>
          <w:sz w:val="24"/>
          <w:szCs w:val="24"/>
          <w:lang w:eastAsia="pl-PL"/>
        </w:rPr>
        <w:t>4000:1</w:t>
      </w:r>
      <w:r w:rsidRPr="00D95841">
        <w:rPr>
          <w:rFonts w:ascii="Arial" w:eastAsia="Times New Roman" w:hAnsi="Arial" w:cs="Arial"/>
          <w:color w:val="000000"/>
          <w:sz w:val="24"/>
          <w:szCs w:val="24"/>
          <w:lang w:eastAsia="pl-PL"/>
        </w:rPr>
        <w:t>,</w:t>
      </w:r>
    </w:p>
    <w:p w14:paraId="05F76A03" w14:textId="77777777" w:rsidR="00BF41C6" w:rsidRPr="00D95841" w:rsidRDefault="00BF41C6" w:rsidP="00B62962">
      <w:pPr>
        <w:numPr>
          <w:ilvl w:val="0"/>
          <w:numId w:val="4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kąty widzenia minimum:</w:t>
      </w:r>
    </w:p>
    <w:p w14:paraId="7FAA95AE" w14:textId="77777777" w:rsidR="00BF41C6" w:rsidRPr="00D95841" w:rsidRDefault="00BF41C6" w:rsidP="00B62962">
      <w:pPr>
        <w:numPr>
          <w:ilvl w:val="1"/>
          <w:numId w:val="4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178° w poziomie,</w:t>
      </w:r>
    </w:p>
    <w:p w14:paraId="4E3D34F0" w14:textId="77777777" w:rsidR="00BF41C6" w:rsidRPr="00D95841" w:rsidRDefault="00BF41C6" w:rsidP="00B62962">
      <w:pPr>
        <w:numPr>
          <w:ilvl w:val="1"/>
          <w:numId w:val="4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178° w pionie,</w:t>
      </w:r>
    </w:p>
    <w:p w14:paraId="1D24B76D" w14:textId="77777777" w:rsidR="00BF41C6" w:rsidRPr="00D95841" w:rsidRDefault="00BF41C6" w:rsidP="00B62962">
      <w:pPr>
        <w:numPr>
          <w:ilvl w:val="0"/>
          <w:numId w:val="4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czas reakcji matrycy maksymalnie 10 ms,</w:t>
      </w:r>
    </w:p>
    <w:p w14:paraId="249D9B14" w14:textId="77777777" w:rsidR="00BF41C6" w:rsidRPr="00D95841" w:rsidRDefault="00BF41C6" w:rsidP="00B62962">
      <w:pPr>
        <w:numPr>
          <w:ilvl w:val="0"/>
          <w:numId w:val="4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podświetlenie LED,</w:t>
      </w:r>
    </w:p>
    <w:p w14:paraId="4D5316DF" w14:textId="77777777" w:rsidR="00BF41C6" w:rsidRPr="00D95841" w:rsidRDefault="00BF41C6" w:rsidP="00B62962">
      <w:pPr>
        <w:numPr>
          <w:ilvl w:val="0"/>
          <w:numId w:val="4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powierzchnia zabezpieczona szkłem ochronnym.</w:t>
      </w:r>
    </w:p>
    <w:p w14:paraId="07A1433B" w14:textId="77777777" w:rsidR="00BF41C6" w:rsidRPr="00D95841" w:rsidRDefault="00BF41C6"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2. Funkcja interaktywna</w:t>
      </w:r>
    </w:p>
    <w:p w14:paraId="509CD638" w14:textId="77777777" w:rsidR="00BF41C6" w:rsidRPr="00D95841" w:rsidRDefault="00BF41C6" w:rsidP="00B62962">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Monitor powinien posiadać:</w:t>
      </w:r>
    </w:p>
    <w:p w14:paraId="2BD30D7E" w14:textId="77777777" w:rsidR="00BF41C6" w:rsidRPr="00D95841" w:rsidRDefault="00BF41C6" w:rsidP="00B62962">
      <w:pPr>
        <w:numPr>
          <w:ilvl w:val="0"/>
          <w:numId w:val="4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technologię dotykową umożliwiającą obsługę ekranu palcem oraz pisakiem,</w:t>
      </w:r>
    </w:p>
    <w:p w14:paraId="5AB96ADF" w14:textId="77777777" w:rsidR="00BF41C6" w:rsidRPr="00D95841" w:rsidRDefault="00BF41C6" w:rsidP="00B62962">
      <w:pPr>
        <w:numPr>
          <w:ilvl w:val="0"/>
          <w:numId w:val="4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obsługę minimum 20 punktów dotyku jednocześnie,</w:t>
      </w:r>
    </w:p>
    <w:p w14:paraId="1645CD86" w14:textId="77777777" w:rsidR="00BF41C6" w:rsidRPr="00D95841" w:rsidRDefault="00BF41C6" w:rsidP="00B62962">
      <w:pPr>
        <w:numPr>
          <w:ilvl w:val="0"/>
          <w:numId w:val="4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jednoczesnego pisania przez kilku użytkowników,</w:t>
      </w:r>
    </w:p>
    <w:p w14:paraId="0EEA3F5C" w14:textId="77777777" w:rsidR="00BF41C6" w:rsidRPr="00D95841" w:rsidRDefault="00BF41C6" w:rsidP="00B62962">
      <w:pPr>
        <w:numPr>
          <w:ilvl w:val="0"/>
          <w:numId w:val="4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minimum 2 aktywne lub pasywne pisaki w zestawie,</w:t>
      </w:r>
    </w:p>
    <w:p w14:paraId="4B8D704E" w14:textId="77777777" w:rsidR="00BF41C6" w:rsidRPr="00D95841" w:rsidRDefault="00BF41C6" w:rsidP="00B62962">
      <w:pPr>
        <w:numPr>
          <w:ilvl w:val="0"/>
          <w:numId w:val="4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funkcję cyfrowej tablicy interaktywnej,</w:t>
      </w:r>
    </w:p>
    <w:p w14:paraId="0C1A4FE8" w14:textId="77777777" w:rsidR="00BF41C6" w:rsidRPr="00D95841" w:rsidRDefault="00BF41C6" w:rsidP="00B62962">
      <w:pPr>
        <w:numPr>
          <w:ilvl w:val="0"/>
          <w:numId w:val="4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nanoszenia notatek na ekranie,</w:t>
      </w:r>
    </w:p>
    <w:p w14:paraId="68783C83" w14:textId="77777777" w:rsidR="00BF41C6" w:rsidRDefault="00BF41C6" w:rsidP="00B62962">
      <w:pPr>
        <w:numPr>
          <w:ilvl w:val="0"/>
          <w:numId w:val="4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zapisu i eksportu przygotowanych materiałów.</w:t>
      </w:r>
    </w:p>
    <w:p w14:paraId="67B6677F" w14:textId="77777777" w:rsidR="00BF41C6" w:rsidRPr="00D95841" w:rsidRDefault="00BF41C6"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3. System i funkcje wbudowane</w:t>
      </w:r>
    </w:p>
    <w:p w14:paraId="5BAD6148" w14:textId="77777777" w:rsidR="00BF41C6" w:rsidRPr="00D95841" w:rsidRDefault="00BF41C6" w:rsidP="00B62962">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Urządzenie powinno posiadać:</w:t>
      </w:r>
    </w:p>
    <w:p w14:paraId="2579E172" w14:textId="77777777" w:rsidR="00BF41C6" w:rsidRPr="00D95841" w:rsidRDefault="00BF41C6" w:rsidP="00B62962">
      <w:pPr>
        <w:numPr>
          <w:ilvl w:val="0"/>
          <w:numId w:val="44"/>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wbudowany system operacyjny umożliwiający samodzielną pracę monitora,</w:t>
      </w:r>
    </w:p>
    <w:p w14:paraId="4FCAA788" w14:textId="77777777" w:rsidR="00BF41C6" w:rsidRPr="00D95841" w:rsidRDefault="00BF41C6" w:rsidP="00B62962">
      <w:pPr>
        <w:numPr>
          <w:ilvl w:val="0"/>
          <w:numId w:val="44"/>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procesor wielordzeniowy zapewniający płynną obsługę aplikacji,</w:t>
      </w:r>
    </w:p>
    <w:p w14:paraId="2C89F36F" w14:textId="77777777" w:rsidR="00BF41C6" w:rsidRPr="00D95841" w:rsidRDefault="00BF41C6" w:rsidP="00B62962">
      <w:pPr>
        <w:numPr>
          <w:ilvl w:val="0"/>
          <w:numId w:val="44"/>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pamięć wewnętrzną minimum 32 GB,</w:t>
      </w:r>
    </w:p>
    <w:p w14:paraId="434CB9CC" w14:textId="77777777" w:rsidR="00BF41C6" w:rsidRPr="00D95841" w:rsidRDefault="00BF41C6" w:rsidP="00B62962">
      <w:pPr>
        <w:numPr>
          <w:ilvl w:val="0"/>
          <w:numId w:val="44"/>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aplikację tablicy interaktywnej typu </w:t>
      </w:r>
      <w:proofErr w:type="spellStart"/>
      <w:r w:rsidRPr="00D95841">
        <w:rPr>
          <w:rFonts w:ascii="Arial" w:eastAsia="Times New Roman" w:hAnsi="Arial" w:cs="Arial"/>
          <w:color w:val="000000"/>
          <w:sz w:val="24"/>
          <w:szCs w:val="24"/>
          <w:lang w:eastAsia="pl-PL"/>
        </w:rPr>
        <w:t>Whiteboard</w:t>
      </w:r>
      <w:proofErr w:type="spellEnd"/>
      <w:r w:rsidRPr="00D95841">
        <w:rPr>
          <w:rFonts w:ascii="Arial" w:eastAsia="Times New Roman" w:hAnsi="Arial" w:cs="Arial"/>
          <w:color w:val="000000"/>
          <w:sz w:val="24"/>
          <w:szCs w:val="24"/>
          <w:lang w:eastAsia="pl-PL"/>
        </w:rPr>
        <w:t>,</w:t>
      </w:r>
    </w:p>
    <w:p w14:paraId="7180A418" w14:textId="77777777" w:rsidR="00BF41C6" w:rsidRPr="00D95841" w:rsidRDefault="00BF41C6" w:rsidP="00B62962">
      <w:pPr>
        <w:numPr>
          <w:ilvl w:val="0"/>
          <w:numId w:val="44"/>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uruchamiania podstawowych aplikacji bez konieczności podłączania komputera,</w:t>
      </w:r>
    </w:p>
    <w:p w14:paraId="6F241684" w14:textId="77777777" w:rsidR="00BF41C6" w:rsidRPr="00D95841" w:rsidRDefault="00BF41C6" w:rsidP="00B62962">
      <w:pPr>
        <w:numPr>
          <w:ilvl w:val="0"/>
          <w:numId w:val="44"/>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przeglądarkę internetową,</w:t>
      </w:r>
    </w:p>
    <w:p w14:paraId="5680B213" w14:textId="77777777" w:rsidR="00BF41C6" w:rsidRPr="00D95841" w:rsidRDefault="00BF41C6" w:rsidP="00B62962">
      <w:pPr>
        <w:numPr>
          <w:ilvl w:val="0"/>
          <w:numId w:val="44"/>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aktualizacji oprogramowania.</w:t>
      </w:r>
    </w:p>
    <w:p w14:paraId="223C60F1" w14:textId="77777777" w:rsidR="00BF41C6" w:rsidRPr="00D95841" w:rsidRDefault="00BF41C6"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lastRenderedPageBreak/>
        <w:t>4. Łączność i komunikacja</w:t>
      </w:r>
    </w:p>
    <w:p w14:paraId="015FAF75" w14:textId="77777777" w:rsidR="00BF41C6" w:rsidRPr="00D95841" w:rsidRDefault="00BF41C6" w:rsidP="00B62962">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Monitor powinien posiadać:</w:t>
      </w:r>
    </w:p>
    <w:p w14:paraId="4EDACDEE" w14:textId="77777777" w:rsidR="00BF41C6" w:rsidRPr="00D95841" w:rsidRDefault="00BF41C6" w:rsidP="00B62962">
      <w:pPr>
        <w:numPr>
          <w:ilvl w:val="0"/>
          <w:numId w:val="45"/>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Wi-Fi minimum 802.11ac,</w:t>
      </w:r>
    </w:p>
    <w:p w14:paraId="3B1B06AB" w14:textId="77777777" w:rsidR="00BF41C6" w:rsidRPr="00D95841" w:rsidRDefault="00BF41C6" w:rsidP="00B62962">
      <w:pPr>
        <w:numPr>
          <w:ilvl w:val="0"/>
          <w:numId w:val="45"/>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Bluetooth minimum 5.0,</w:t>
      </w:r>
    </w:p>
    <w:p w14:paraId="16DB9FF2" w14:textId="77777777" w:rsidR="00BF41C6" w:rsidRPr="00D95841" w:rsidRDefault="00BF41C6" w:rsidP="00B62962">
      <w:pPr>
        <w:numPr>
          <w:ilvl w:val="0"/>
          <w:numId w:val="45"/>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port LAN RJ-45,</w:t>
      </w:r>
    </w:p>
    <w:p w14:paraId="0293C7E2" w14:textId="77777777" w:rsidR="00BF41C6" w:rsidRPr="00D95841" w:rsidRDefault="00BF41C6" w:rsidP="00B62962">
      <w:pPr>
        <w:numPr>
          <w:ilvl w:val="0"/>
          <w:numId w:val="45"/>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bezprzewodowego przesyłania obrazu z komputerów i urządzeń mobilnych,</w:t>
      </w:r>
    </w:p>
    <w:p w14:paraId="7A67C8B8" w14:textId="77777777" w:rsidR="00BF41C6" w:rsidRPr="00D95841" w:rsidRDefault="00BF41C6" w:rsidP="00B62962">
      <w:pPr>
        <w:numPr>
          <w:ilvl w:val="0"/>
          <w:numId w:val="45"/>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obsługę technologii bezprzewodowej prezentacji (np. </w:t>
      </w:r>
      <w:proofErr w:type="spellStart"/>
      <w:r w:rsidRPr="00D95841">
        <w:rPr>
          <w:rFonts w:ascii="Arial" w:eastAsia="Times New Roman" w:hAnsi="Arial" w:cs="Arial"/>
          <w:color w:val="000000"/>
          <w:sz w:val="24"/>
          <w:szCs w:val="24"/>
          <w:lang w:eastAsia="pl-PL"/>
        </w:rPr>
        <w:t>Miracast</w:t>
      </w:r>
      <w:proofErr w:type="spellEnd"/>
      <w:r w:rsidRPr="00D95841">
        <w:rPr>
          <w:rFonts w:ascii="Arial" w:eastAsia="Times New Roman" w:hAnsi="Arial" w:cs="Arial"/>
          <w:color w:val="000000"/>
          <w:sz w:val="24"/>
          <w:szCs w:val="24"/>
          <w:lang w:eastAsia="pl-PL"/>
        </w:rPr>
        <w:t xml:space="preserve">, </w:t>
      </w:r>
      <w:proofErr w:type="spellStart"/>
      <w:r w:rsidRPr="00D95841">
        <w:rPr>
          <w:rFonts w:ascii="Arial" w:eastAsia="Times New Roman" w:hAnsi="Arial" w:cs="Arial"/>
          <w:color w:val="000000"/>
          <w:sz w:val="24"/>
          <w:szCs w:val="24"/>
          <w:lang w:eastAsia="pl-PL"/>
        </w:rPr>
        <w:t>AirPlay</w:t>
      </w:r>
      <w:proofErr w:type="spellEnd"/>
      <w:r w:rsidRPr="00D95841">
        <w:rPr>
          <w:rFonts w:ascii="Arial" w:eastAsia="Times New Roman" w:hAnsi="Arial" w:cs="Arial"/>
          <w:color w:val="000000"/>
          <w:sz w:val="24"/>
          <w:szCs w:val="24"/>
          <w:lang w:eastAsia="pl-PL"/>
        </w:rPr>
        <w:t xml:space="preserve"> lub równoważnej).</w:t>
      </w:r>
    </w:p>
    <w:p w14:paraId="7A8C2DB5" w14:textId="77777777" w:rsidR="00BF41C6" w:rsidRPr="00D95841" w:rsidRDefault="00BF41C6"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5. Złącza</w:t>
      </w:r>
    </w:p>
    <w:p w14:paraId="6EC27B0D" w14:textId="77777777" w:rsidR="00BF41C6" w:rsidRPr="00D95841" w:rsidRDefault="00BF41C6" w:rsidP="00B62962">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Wymagane minimum:</w:t>
      </w:r>
    </w:p>
    <w:p w14:paraId="35F79D21" w14:textId="77777777" w:rsidR="00BF41C6" w:rsidRPr="00D95841" w:rsidRDefault="00BF41C6" w:rsidP="00B62962">
      <w:pPr>
        <w:numPr>
          <w:ilvl w:val="0"/>
          <w:numId w:val="46"/>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HDMI – minimum 2 szt.,</w:t>
      </w:r>
    </w:p>
    <w:p w14:paraId="7753DB1E" w14:textId="77777777" w:rsidR="00BF41C6" w:rsidRPr="00D95841" w:rsidRDefault="00BF41C6" w:rsidP="00B62962">
      <w:pPr>
        <w:numPr>
          <w:ilvl w:val="0"/>
          <w:numId w:val="46"/>
        </w:numPr>
        <w:spacing w:line="240" w:lineRule="auto"/>
        <w:rPr>
          <w:rFonts w:ascii="Arial" w:eastAsia="Times New Roman" w:hAnsi="Arial" w:cs="Arial"/>
          <w:color w:val="000000"/>
          <w:sz w:val="24"/>
          <w:szCs w:val="24"/>
          <w:lang w:eastAsia="pl-PL"/>
        </w:rPr>
      </w:pPr>
      <w:proofErr w:type="spellStart"/>
      <w:r w:rsidRPr="00D95841">
        <w:rPr>
          <w:rFonts w:ascii="Arial" w:eastAsia="Times New Roman" w:hAnsi="Arial" w:cs="Arial"/>
          <w:color w:val="000000"/>
          <w:sz w:val="24"/>
          <w:szCs w:val="24"/>
          <w:lang w:eastAsia="pl-PL"/>
        </w:rPr>
        <w:t>DisplayPort</w:t>
      </w:r>
      <w:proofErr w:type="spellEnd"/>
      <w:r w:rsidRPr="00D95841">
        <w:rPr>
          <w:rFonts w:ascii="Arial" w:eastAsia="Times New Roman" w:hAnsi="Arial" w:cs="Arial"/>
          <w:color w:val="000000"/>
          <w:sz w:val="24"/>
          <w:szCs w:val="24"/>
          <w:lang w:eastAsia="pl-PL"/>
        </w:rPr>
        <w:t xml:space="preserve"> – minimum 1 szt.,</w:t>
      </w:r>
    </w:p>
    <w:p w14:paraId="670A0FD2" w14:textId="77777777" w:rsidR="00BF41C6" w:rsidRPr="00D95841" w:rsidRDefault="00BF41C6" w:rsidP="00B62962">
      <w:pPr>
        <w:numPr>
          <w:ilvl w:val="0"/>
          <w:numId w:val="46"/>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USB – minimum 3 szt.,</w:t>
      </w:r>
    </w:p>
    <w:p w14:paraId="080DEA4C" w14:textId="77777777" w:rsidR="00BF41C6" w:rsidRPr="00D95841" w:rsidRDefault="00BF41C6" w:rsidP="00B62962">
      <w:pPr>
        <w:numPr>
          <w:ilvl w:val="0"/>
          <w:numId w:val="46"/>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USB-C z funkcją przesyłania obrazu oraz ładowania urządzeń (Power Delivery) – minimum 1 szt.,</w:t>
      </w:r>
    </w:p>
    <w:p w14:paraId="18E21484" w14:textId="77777777" w:rsidR="00BF41C6" w:rsidRPr="00D95841" w:rsidRDefault="00BF41C6" w:rsidP="00B62962">
      <w:pPr>
        <w:numPr>
          <w:ilvl w:val="0"/>
          <w:numId w:val="46"/>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 xml:space="preserve">USB </w:t>
      </w:r>
      <w:proofErr w:type="spellStart"/>
      <w:r w:rsidRPr="00D95841">
        <w:rPr>
          <w:rFonts w:ascii="Arial" w:eastAsia="Times New Roman" w:hAnsi="Arial" w:cs="Arial"/>
          <w:color w:val="000000"/>
          <w:sz w:val="24"/>
          <w:szCs w:val="24"/>
          <w:lang w:eastAsia="pl-PL"/>
        </w:rPr>
        <w:t>Touch</w:t>
      </w:r>
      <w:proofErr w:type="spellEnd"/>
      <w:r w:rsidRPr="00D95841">
        <w:rPr>
          <w:rFonts w:ascii="Arial" w:eastAsia="Times New Roman" w:hAnsi="Arial" w:cs="Arial"/>
          <w:color w:val="000000"/>
          <w:sz w:val="24"/>
          <w:szCs w:val="24"/>
          <w:lang w:eastAsia="pl-PL"/>
        </w:rPr>
        <w:t xml:space="preserve"> Out,</w:t>
      </w:r>
    </w:p>
    <w:p w14:paraId="3439DA8E" w14:textId="77777777" w:rsidR="00BF41C6" w:rsidRPr="00D95841" w:rsidRDefault="00BF41C6" w:rsidP="00B62962">
      <w:pPr>
        <w:numPr>
          <w:ilvl w:val="0"/>
          <w:numId w:val="46"/>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RJ-45,</w:t>
      </w:r>
    </w:p>
    <w:p w14:paraId="2A8241D2" w14:textId="77777777" w:rsidR="00BF41C6" w:rsidRPr="00D95841" w:rsidRDefault="00BF41C6" w:rsidP="00B62962">
      <w:pPr>
        <w:numPr>
          <w:ilvl w:val="0"/>
          <w:numId w:val="46"/>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wyjście audio.</w:t>
      </w:r>
    </w:p>
    <w:p w14:paraId="6223CCA9" w14:textId="77777777" w:rsidR="00BF41C6" w:rsidRPr="00D95841" w:rsidRDefault="00BF41C6"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6. Obsługa komputerów i modułów OPS</w:t>
      </w:r>
    </w:p>
    <w:p w14:paraId="126F5227" w14:textId="77777777" w:rsidR="00BF41C6" w:rsidRPr="00D95841" w:rsidRDefault="00BF41C6" w:rsidP="00B62962">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Urządzenie powinno umożliwiać:</w:t>
      </w:r>
    </w:p>
    <w:p w14:paraId="53AF6514" w14:textId="77777777" w:rsidR="00BF41C6" w:rsidRPr="00D95841" w:rsidRDefault="00BF41C6" w:rsidP="00B62962">
      <w:pPr>
        <w:numPr>
          <w:ilvl w:val="0"/>
          <w:numId w:val="47"/>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instalację komputera OPS,</w:t>
      </w:r>
    </w:p>
    <w:p w14:paraId="0AC591FA" w14:textId="77777777" w:rsidR="00BF41C6" w:rsidRPr="00D95841" w:rsidRDefault="00BF41C6" w:rsidP="00B62962">
      <w:pPr>
        <w:numPr>
          <w:ilvl w:val="0"/>
          <w:numId w:val="47"/>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współpracę z komputerami PC oraz laptopami,</w:t>
      </w:r>
    </w:p>
    <w:p w14:paraId="587DD1E6" w14:textId="77777777" w:rsidR="00BF41C6" w:rsidRPr="00D95841" w:rsidRDefault="00BF41C6" w:rsidP="00B62962">
      <w:pPr>
        <w:numPr>
          <w:ilvl w:val="0"/>
          <w:numId w:val="47"/>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obsługę systemów Windows,</w:t>
      </w:r>
    </w:p>
    <w:p w14:paraId="6DEA5997" w14:textId="77777777" w:rsidR="00BF41C6" w:rsidRPr="00D95841" w:rsidRDefault="00BF41C6" w:rsidP="00B62962">
      <w:pPr>
        <w:numPr>
          <w:ilvl w:val="0"/>
          <w:numId w:val="47"/>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automatyczne wykrywanie źródeł sygnału,</w:t>
      </w:r>
    </w:p>
    <w:p w14:paraId="527BEB6B" w14:textId="77777777" w:rsidR="00BF41C6" w:rsidRPr="00D95841" w:rsidRDefault="00BF41C6" w:rsidP="00B62962">
      <w:pPr>
        <w:numPr>
          <w:ilvl w:val="0"/>
          <w:numId w:val="47"/>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wykorzystanie monitora jako ekranu dotykowego dla podłączonego komputera.</w:t>
      </w:r>
    </w:p>
    <w:p w14:paraId="7703418F" w14:textId="77777777" w:rsidR="00BF41C6" w:rsidRPr="00D95841" w:rsidRDefault="00BF41C6"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7. Audio</w:t>
      </w:r>
    </w:p>
    <w:p w14:paraId="52F6F50C" w14:textId="77777777" w:rsidR="00BF41C6" w:rsidRPr="00D95841" w:rsidRDefault="00BF41C6" w:rsidP="00B62962">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Monitor powinien posiadać:</w:t>
      </w:r>
    </w:p>
    <w:p w14:paraId="6723AEFD" w14:textId="77777777" w:rsidR="00BF41C6" w:rsidRPr="00D95841" w:rsidRDefault="00BF41C6" w:rsidP="00B62962">
      <w:pPr>
        <w:numPr>
          <w:ilvl w:val="0"/>
          <w:numId w:val="4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wbudowane głośniki stereo,</w:t>
      </w:r>
    </w:p>
    <w:p w14:paraId="5EFD13BF" w14:textId="77777777" w:rsidR="00BF41C6" w:rsidRPr="00D95841" w:rsidRDefault="00BF41C6" w:rsidP="00B62962">
      <w:pPr>
        <w:numPr>
          <w:ilvl w:val="0"/>
          <w:numId w:val="4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moc minimum 4 × 10 W lub równoważną,</w:t>
      </w:r>
    </w:p>
    <w:p w14:paraId="2DEB7F8C" w14:textId="77777777" w:rsidR="00BF41C6" w:rsidRPr="00D95841" w:rsidRDefault="00BF41C6" w:rsidP="00B62962">
      <w:pPr>
        <w:numPr>
          <w:ilvl w:val="0"/>
          <w:numId w:val="4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podłączenia zewnętrznego systemu audio.</w:t>
      </w:r>
    </w:p>
    <w:p w14:paraId="3E88ECAF" w14:textId="77777777" w:rsidR="00BF41C6" w:rsidRPr="00D95841" w:rsidRDefault="00BF41C6"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8. Konstrukcja i montaż</w:t>
      </w:r>
    </w:p>
    <w:p w14:paraId="25ECD2B6" w14:textId="77777777" w:rsidR="00BF41C6" w:rsidRPr="00D95841" w:rsidRDefault="00BF41C6" w:rsidP="00B62962">
      <w:pPr>
        <w:numPr>
          <w:ilvl w:val="0"/>
          <w:numId w:val="4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konstrukcja przystosowana do intensywnej pracy edukacyjnej, szkoleniowej i biurowej,</w:t>
      </w:r>
    </w:p>
    <w:p w14:paraId="095C617E" w14:textId="77777777" w:rsidR="00BF41C6" w:rsidRPr="00D95841" w:rsidRDefault="00BF41C6" w:rsidP="00B62962">
      <w:pPr>
        <w:numPr>
          <w:ilvl w:val="0"/>
          <w:numId w:val="4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montażu na ścianie zgodnie ze standardem VESA,</w:t>
      </w:r>
    </w:p>
    <w:p w14:paraId="3814DC4A" w14:textId="77777777" w:rsidR="00BF41C6" w:rsidRPr="00D95841" w:rsidRDefault="00BF41C6" w:rsidP="00B62962">
      <w:pPr>
        <w:numPr>
          <w:ilvl w:val="0"/>
          <w:numId w:val="4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standard montażowy minimum VESA 600 × 400 mm,</w:t>
      </w:r>
    </w:p>
    <w:p w14:paraId="57304278" w14:textId="6C655974" w:rsidR="00B62962" w:rsidRPr="008E67DD" w:rsidRDefault="00BF41C6" w:rsidP="00B62962">
      <w:pPr>
        <w:numPr>
          <w:ilvl w:val="0"/>
          <w:numId w:val="4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pracy minimum 16 godzin dziennie przez 7 dni w tygodniu.</w:t>
      </w:r>
    </w:p>
    <w:p w14:paraId="14024E7A" w14:textId="77777777" w:rsidR="00BF41C6" w:rsidRPr="00D95841" w:rsidRDefault="00BF41C6"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9. Wyposażenie</w:t>
      </w:r>
    </w:p>
    <w:p w14:paraId="37895206" w14:textId="77777777" w:rsidR="00BF41C6" w:rsidRPr="00D95841" w:rsidRDefault="00BF41C6" w:rsidP="00B62962">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W zestawie należy dostarczyć:</w:t>
      </w:r>
    </w:p>
    <w:p w14:paraId="2A1C7065" w14:textId="77777777" w:rsidR="00BF41C6" w:rsidRPr="00D95841" w:rsidRDefault="00BF41C6" w:rsidP="00B62962">
      <w:pPr>
        <w:numPr>
          <w:ilvl w:val="0"/>
          <w:numId w:val="50"/>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monitor interaktywny,</w:t>
      </w:r>
    </w:p>
    <w:p w14:paraId="20109FB8" w14:textId="77777777" w:rsidR="00BF41C6" w:rsidRPr="00D95841" w:rsidRDefault="00BF41C6" w:rsidP="00B62962">
      <w:pPr>
        <w:numPr>
          <w:ilvl w:val="0"/>
          <w:numId w:val="50"/>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minimum 2 pisaki interaktywne,</w:t>
      </w:r>
    </w:p>
    <w:p w14:paraId="38CC2532" w14:textId="77777777" w:rsidR="00BF41C6" w:rsidRPr="00D95841" w:rsidRDefault="00BF41C6" w:rsidP="00B62962">
      <w:pPr>
        <w:numPr>
          <w:ilvl w:val="0"/>
          <w:numId w:val="50"/>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przewód zasilający,</w:t>
      </w:r>
    </w:p>
    <w:p w14:paraId="0ABBB05B" w14:textId="77777777" w:rsidR="00BF41C6" w:rsidRPr="00D95841" w:rsidRDefault="00BF41C6" w:rsidP="00B62962">
      <w:pPr>
        <w:numPr>
          <w:ilvl w:val="0"/>
          <w:numId w:val="50"/>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przewód USB do obsługi funkcji dotykowej,</w:t>
      </w:r>
    </w:p>
    <w:p w14:paraId="5D694795" w14:textId="77777777" w:rsidR="00BF41C6" w:rsidRPr="00D95841" w:rsidRDefault="00BF41C6" w:rsidP="00B62962">
      <w:pPr>
        <w:numPr>
          <w:ilvl w:val="0"/>
          <w:numId w:val="50"/>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instrukcję obsługi w języku polskim,</w:t>
      </w:r>
    </w:p>
    <w:p w14:paraId="2AEC05A2" w14:textId="77777777" w:rsidR="00BF41C6" w:rsidRPr="00D95841" w:rsidRDefault="00BF41C6" w:rsidP="00B62962">
      <w:pPr>
        <w:numPr>
          <w:ilvl w:val="0"/>
          <w:numId w:val="50"/>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elementy wymagane do uruchomienia urządzenia.</w:t>
      </w:r>
    </w:p>
    <w:p w14:paraId="0913CAB7" w14:textId="77777777" w:rsidR="00BF41C6" w:rsidRPr="00D95841" w:rsidRDefault="00BF41C6"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Zastosowanie</w:t>
      </w:r>
    </w:p>
    <w:p w14:paraId="57548687" w14:textId="77777777" w:rsidR="00BF41C6" w:rsidRPr="00D95841" w:rsidRDefault="00BF41C6" w:rsidP="00B62962">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Monitor przeznaczony jest do:</w:t>
      </w:r>
    </w:p>
    <w:p w14:paraId="60B9BDC9" w14:textId="77777777" w:rsidR="00BF41C6" w:rsidRPr="00D95841" w:rsidRDefault="00BF41C6" w:rsidP="00B62962">
      <w:pPr>
        <w:numPr>
          <w:ilvl w:val="0"/>
          <w:numId w:val="5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prowadzenia szkoleń,</w:t>
      </w:r>
    </w:p>
    <w:p w14:paraId="50B2B291" w14:textId="77777777" w:rsidR="00BF41C6" w:rsidRPr="00D95841" w:rsidRDefault="00BF41C6" w:rsidP="00B62962">
      <w:pPr>
        <w:numPr>
          <w:ilvl w:val="0"/>
          <w:numId w:val="5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prezentacji multimedialnych,</w:t>
      </w:r>
    </w:p>
    <w:p w14:paraId="727949C0" w14:textId="77777777" w:rsidR="00BF41C6" w:rsidRPr="00D95841" w:rsidRDefault="00BF41C6" w:rsidP="00B62962">
      <w:pPr>
        <w:numPr>
          <w:ilvl w:val="0"/>
          <w:numId w:val="5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zajęć dydaktycznych,</w:t>
      </w:r>
    </w:p>
    <w:p w14:paraId="320F4C3A" w14:textId="77777777" w:rsidR="00BF41C6" w:rsidRPr="00D95841" w:rsidRDefault="00BF41C6" w:rsidP="00B62962">
      <w:pPr>
        <w:numPr>
          <w:ilvl w:val="0"/>
          <w:numId w:val="5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pracy zespołowej,</w:t>
      </w:r>
    </w:p>
    <w:p w14:paraId="0FEC221E" w14:textId="77777777" w:rsidR="00BF41C6" w:rsidRPr="00D95841" w:rsidRDefault="00BF41C6" w:rsidP="00B62962">
      <w:pPr>
        <w:numPr>
          <w:ilvl w:val="0"/>
          <w:numId w:val="5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wizualizacji procesów logistycznych,</w:t>
      </w:r>
    </w:p>
    <w:p w14:paraId="70E59297" w14:textId="77777777" w:rsidR="00BF41C6" w:rsidRPr="00D95841" w:rsidRDefault="00BF41C6" w:rsidP="00B62962">
      <w:pPr>
        <w:numPr>
          <w:ilvl w:val="0"/>
          <w:numId w:val="52"/>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prezentacji wyników analiz i projektów,</w:t>
      </w:r>
    </w:p>
    <w:p w14:paraId="23AD8FFD" w14:textId="3235A5D0" w:rsidR="00BF41C6" w:rsidRPr="00D95841" w:rsidRDefault="00BF41C6" w:rsidP="00BF41C6">
      <w:pPr>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współpracy z systemami komputerowymi oraz aplikacjami edukacyjnymi</w:t>
      </w:r>
    </w:p>
    <w:p w14:paraId="3D834FAC" w14:textId="77777777" w:rsidR="00BF41C6" w:rsidRPr="00D95841" w:rsidRDefault="00BF41C6" w:rsidP="00BF41C6">
      <w:pPr>
        <w:rPr>
          <w:rFonts w:ascii="Arial" w:eastAsia="Times New Roman" w:hAnsi="Arial" w:cs="Arial"/>
          <w:color w:val="000000"/>
          <w:sz w:val="24"/>
          <w:szCs w:val="24"/>
          <w:lang w:eastAsia="pl-PL"/>
        </w:rPr>
      </w:pPr>
    </w:p>
    <w:p w14:paraId="5B8CD281" w14:textId="59601853" w:rsidR="00B62962" w:rsidRPr="00D6173A" w:rsidRDefault="00BF41C6" w:rsidP="00D137A4">
      <w:pPr>
        <w:pStyle w:val="Akapitzlist"/>
        <w:numPr>
          <w:ilvl w:val="0"/>
          <w:numId w:val="72"/>
        </w:numPr>
        <w:rPr>
          <w:rFonts w:ascii="Arial" w:hAnsi="Arial" w:cs="Arial"/>
          <w:b/>
          <w:bCs/>
          <w:color w:val="000000"/>
          <w:sz w:val="24"/>
          <w:szCs w:val="24"/>
          <w:u w:val="single"/>
        </w:rPr>
      </w:pPr>
      <w:r w:rsidRPr="00D6173A">
        <w:rPr>
          <w:rFonts w:ascii="Arial" w:hAnsi="Arial" w:cs="Arial"/>
          <w:b/>
          <w:bCs/>
          <w:color w:val="000000"/>
          <w:sz w:val="24"/>
          <w:szCs w:val="24"/>
          <w:u w:val="single"/>
        </w:rPr>
        <w:lastRenderedPageBreak/>
        <w:t xml:space="preserve">Aplikacja do obsługi magazynu na kolektor i komputer - licencja dożywotnia </w:t>
      </w:r>
    </w:p>
    <w:p w14:paraId="069E313A" w14:textId="77777777" w:rsidR="00D95841" w:rsidRDefault="00D95841" w:rsidP="00B62962">
      <w:pPr>
        <w:spacing w:line="240" w:lineRule="auto"/>
        <w:rPr>
          <w:rFonts w:ascii="Arial" w:hAnsi="Arial" w:cs="Arial"/>
          <w:b/>
          <w:bCs/>
          <w:sz w:val="24"/>
          <w:szCs w:val="24"/>
        </w:rPr>
      </w:pPr>
      <w:r w:rsidRPr="00D95841">
        <w:rPr>
          <w:rFonts w:ascii="Arial" w:hAnsi="Arial" w:cs="Arial"/>
          <w:b/>
          <w:bCs/>
          <w:sz w:val="24"/>
          <w:szCs w:val="24"/>
        </w:rPr>
        <w:t>Oprogramowanie magazynowe dla terminali mobilnych</w:t>
      </w:r>
    </w:p>
    <w:p w14:paraId="7DD32794" w14:textId="77777777" w:rsidR="00D95841" w:rsidRPr="00D95841" w:rsidRDefault="00D95841" w:rsidP="00B62962">
      <w:pPr>
        <w:spacing w:line="240" w:lineRule="auto"/>
        <w:rPr>
          <w:rFonts w:ascii="Arial" w:hAnsi="Arial" w:cs="Arial"/>
          <w:b/>
          <w:bCs/>
          <w:sz w:val="24"/>
          <w:szCs w:val="24"/>
        </w:rPr>
      </w:pPr>
      <w:r w:rsidRPr="00D95841">
        <w:rPr>
          <w:rFonts w:ascii="Arial" w:hAnsi="Arial" w:cs="Arial"/>
          <w:b/>
          <w:bCs/>
          <w:sz w:val="24"/>
          <w:szCs w:val="24"/>
        </w:rPr>
        <w:t>1. Przedmiot zamówienia</w:t>
      </w:r>
    </w:p>
    <w:p w14:paraId="28A24ABC" w14:textId="77777777" w:rsidR="00D95841" w:rsidRPr="00D95841" w:rsidRDefault="00D95841" w:rsidP="00B62962">
      <w:pPr>
        <w:spacing w:line="240" w:lineRule="auto"/>
        <w:rPr>
          <w:rFonts w:ascii="Arial" w:hAnsi="Arial" w:cs="Arial"/>
          <w:sz w:val="24"/>
          <w:szCs w:val="24"/>
        </w:rPr>
      </w:pPr>
      <w:r w:rsidRPr="00D95841">
        <w:rPr>
          <w:rFonts w:ascii="Arial" w:hAnsi="Arial" w:cs="Arial"/>
          <w:sz w:val="24"/>
          <w:szCs w:val="24"/>
        </w:rPr>
        <w:t xml:space="preserve">Przedmiotem zamówienia jest dostawa, wdrożenie oraz uruchomienie systemu informatycznego wspomagającego realizację procesów magazynowych z wykorzystaniem terminali mobilnych z systemem Android, współpracującego z systemem ERP Subiekt GT lub </w:t>
      </w:r>
      <w:proofErr w:type="spellStart"/>
      <w:r w:rsidRPr="00D95841">
        <w:rPr>
          <w:rFonts w:ascii="Arial" w:hAnsi="Arial" w:cs="Arial"/>
          <w:sz w:val="24"/>
          <w:szCs w:val="24"/>
        </w:rPr>
        <w:t>LoMag</w:t>
      </w:r>
      <w:proofErr w:type="spellEnd"/>
      <w:r w:rsidRPr="00D95841">
        <w:rPr>
          <w:rFonts w:ascii="Arial" w:hAnsi="Arial" w:cs="Arial"/>
          <w:sz w:val="24"/>
          <w:szCs w:val="24"/>
        </w:rPr>
        <w:t xml:space="preserve"> oraz urządzeniami do automatycznej identyfikacji, w tym czytnikami kodów kreskowych 1D/2D, urządzeniami RFID oraz drukarkami etykiet.</w:t>
      </w:r>
    </w:p>
    <w:p w14:paraId="7519CC69" w14:textId="77777777" w:rsidR="00D95841" w:rsidRPr="00D95841" w:rsidRDefault="00D95841" w:rsidP="00B62962">
      <w:pPr>
        <w:spacing w:line="240" w:lineRule="auto"/>
        <w:rPr>
          <w:rFonts w:ascii="Arial" w:hAnsi="Arial" w:cs="Arial"/>
          <w:sz w:val="24"/>
          <w:szCs w:val="24"/>
        </w:rPr>
      </w:pPr>
      <w:r w:rsidRPr="00D95841">
        <w:rPr>
          <w:rFonts w:ascii="Arial" w:hAnsi="Arial" w:cs="Arial"/>
          <w:sz w:val="24"/>
          <w:szCs w:val="24"/>
        </w:rPr>
        <w:t>System musi składać się z następujących komponentów:</w:t>
      </w:r>
    </w:p>
    <w:p w14:paraId="79C3C83C" w14:textId="77777777" w:rsidR="00D95841" w:rsidRPr="00D95841" w:rsidRDefault="00D95841" w:rsidP="00B62962">
      <w:pPr>
        <w:numPr>
          <w:ilvl w:val="0"/>
          <w:numId w:val="53"/>
        </w:numPr>
        <w:spacing w:line="240" w:lineRule="auto"/>
        <w:rPr>
          <w:rFonts w:ascii="Arial" w:hAnsi="Arial" w:cs="Arial"/>
          <w:sz w:val="24"/>
          <w:szCs w:val="24"/>
        </w:rPr>
      </w:pPr>
      <w:r w:rsidRPr="00D95841">
        <w:rPr>
          <w:rFonts w:ascii="Arial" w:hAnsi="Arial" w:cs="Arial"/>
          <w:sz w:val="24"/>
          <w:szCs w:val="24"/>
        </w:rPr>
        <w:t xml:space="preserve">aplikacji mobilnej przeznaczonej dla terminali z systemem Android, </w:t>
      </w:r>
    </w:p>
    <w:p w14:paraId="66E59BCF" w14:textId="77777777" w:rsidR="00D95841" w:rsidRPr="00D95841" w:rsidRDefault="00D95841" w:rsidP="00B62962">
      <w:pPr>
        <w:numPr>
          <w:ilvl w:val="0"/>
          <w:numId w:val="53"/>
        </w:numPr>
        <w:spacing w:line="240" w:lineRule="auto"/>
        <w:rPr>
          <w:rFonts w:ascii="Arial" w:hAnsi="Arial" w:cs="Arial"/>
          <w:sz w:val="24"/>
          <w:szCs w:val="24"/>
        </w:rPr>
      </w:pPr>
      <w:r w:rsidRPr="00D95841">
        <w:rPr>
          <w:rFonts w:ascii="Arial" w:hAnsi="Arial" w:cs="Arial"/>
          <w:sz w:val="24"/>
          <w:szCs w:val="24"/>
        </w:rPr>
        <w:t xml:space="preserve">usługi komunikacyjnej (serwera synchronizacji) zapewniającej wymianę danych z systemem ERP, </w:t>
      </w:r>
    </w:p>
    <w:p w14:paraId="11973157" w14:textId="77777777" w:rsidR="00D95841" w:rsidRPr="00D95841" w:rsidRDefault="00D95841" w:rsidP="00B62962">
      <w:pPr>
        <w:numPr>
          <w:ilvl w:val="0"/>
          <w:numId w:val="53"/>
        </w:numPr>
        <w:spacing w:line="240" w:lineRule="auto"/>
        <w:rPr>
          <w:rFonts w:ascii="Arial" w:hAnsi="Arial" w:cs="Arial"/>
          <w:sz w:val="24"/>
          <w:szCs w:val="24"/>
        </w:rPr>
      </w:pPr>
      <w:r w:rsidRPr="00D95841">
        <w:rPr>
          <w:rFonts w:ascii="Arial" w:hAnsi="Arial" w:cs="Arial"/>
          <w:sz w:val="24"/>
          <w:szCs w:val="24"/>
        </w:rPr>
        <w:t xml:space="preserve">modułu administracyjnego umożliwiającego konfigurację systemu i monitorowanie komunikacji. </w:t>
      </w:r>
    </w:p>
    <w:p w14:paraId="421547EA" w14:textId="77777777" w:rsidR="00D95841" w:rsidRPr="00D95841" w:rsidRDefault="00D95841" w:rsidP="00B62962">
      <w:pPr>
        <w:spacing w:line="240" w:lineRule="auto"/>
        <w:rPr>
          <w:rFonts w:ascii="Arial" w:hAnsi="Arial" w:cs="Arial"/>
          <w:b/>
          <w:bCs/>
          <w:sz w:val="24"/>
          <w:szCs w:val="24"/>
        </w:rPr>
      </w:pPr>
      <w:r w:rsidRPr="00D95841">
        <w:rPr>
          <w:rFonts w:ascii="Arial" w:hAnsi="Arial" w:cs="Arial"/>
          <w:b/>
          <w:bCs/>
          <w:sz w:val="24"/>
          <w:szCs w:val="24"/>
        </w:rPr>
        <w:t>2. Integracja z systemem ERP</w:t>
      </w:r>
    </w:p>
    <w:p w14:paraId="4574BACB" w14:textId="77777777" w:rsidR="00D95841" w:rsidRPr="00D95841" w:rsidRDefault="00D95841" w:rsidP="00B62962">
      <w:pPr>
        <w:spacing w:line="240" w:lineRule="auto"/>
        <w:rPr>
          <w:rFonts w:ascii="Arial" w:hAnsi="Arial" w:cs="Arial"/>
          <w:sz w:val="24"/>
          <w:szCs w:val="24"/>
        </w:rPr>
      </w:pPr>
      <w:r w:rsidRPr="00D95841">
        <w:rPr>
          <w:rFonts w:ascii="Arial" w:hAnsi="Arial" w:cs="Arial"/>
          <w:sz w:val="24"/>
          <w:szCs w:val="24"/>
        </w:rPr>
        <w:t>System musi współpracować z systemem ERP Subiekt GT bez konieczności ingerencji w strukturę bazy danych.</w:t>
      </w:r>
    </w:p>
    <w:p w14:paraId="2A2ECEF8" w14:textId="77777777" w:rsidR="00D95841" w:rsidRPr="00D95841" w:rsidRDefault="00D95841" w:rsidP="00B62962">
      <w:pPr>
        <w:spacing w:line="240" w:lineRule="auto"/>
        <w:rPr>
          <w:rFonts w:ascii="Arial" w:hAnsi="Arial" w:cs="Arial"/>
          <w:sz w:val="24"/>
          <w:szCs w:val="24"/>
        </w:rPr>
      </w:pPr>
      <w:r w:rsidRPr="00D95841">
        <w:rPr>
          <w:rFonts w:ascii="Arial" w:hAnsi="Arial" w:cs="Arial"/>
          <w:sz w:val="24"/>
          <w:szCs w:val="24"/>
        </w:rPr>
        <w:t>Integracja musi umożliwiać dwukierunkową wymianę danych obejmującą co najmniej:</w:t>
      </w:r>
    </w:p>
    <w:p w14:paraId="60C6D609" w14:textId="77777777" w:rsidR="00D95841" w:rsidRPr="00D95841" w:rsidRDefault="00D95841" w:rsidP="00B62962">
      <w:pPr>
        <w:numPr>
          <w:ilvl w:val="0"/>
          <w:numId w:val="54"/>
        </w:numPr>
        <w:spacing w:line="240" w:lineRule="auto"/>
        <w:rPr>
          <w:rFonts w:ascii="Arial" w:hAnsi="Arial" w:cs="Arial"/>
          <w:sz w:val="24"/>
          <w:szCs w:val="24"/>
        </w:rPr>
      </w:pPr>
      <w:r w:rsidRPr="00D95841">
        <w:rPr>
          <w:rFonts w:ascii="Arial" w:hAnsi="Arial" w:cs="Arial"/>
          <w:sz w:val="24"/>
          <w:szCs w:val="24"/>
        </w:rPr>
        <w:t xml:space="preserve">kartoteki towarowe, </w:t>
      </w:r>
    </w:p>
    <w:p w14:paraId="470DFE39" w14:textId="77777777" w:rsidR="00D95841" w:rsidRPr="00D95841" w:rsidRDefault="00D95841" w:rsidP="00B62962">
      <w:pPr>
        <w:numPr>
          <w:ilvl w:val="0"/>
          <w:numId w:val="54"/>
        </w:numPr>
        <w:spacing w:line="240" w:lineRule="auto"/>
        <w:rPr>
          <w:rFonts w:ascii="Arial" w:hAnsi="Arial" w:cs="Arial"/>
          <w:sz w:val="24"/>
          <w:szCs w:val="24"/>
        </w:rPr>
      </w:pPr>
      <w:r w:rsidRPr="00D95841">
        <w:rPr>
          <w:rFonts w:ascii="Arial" w:hAnsi="Arial" w:cs="Arial"/>
          <w:sz w:val="24"/>
          <w:szCs w:val="24"/>
        </w:rPr>
        <w:t xml:space="preserve">kartoteki kontrahentów, </w:t>
      </w:r>
    </w:p>
    <w:p w14:paraId="7EDE9A35" w14:textId="77777777" w:rsidR="00D95841" w:rsidRPr="00D95841" w:rsidRDefault="00D95841" w:rsidP="00B62962">
      <w:pPr>
        <w:numPr>
          <w:ilvl w:val="0"/>
          <w:numId w:val="54"/>
        </w:numPr>
        <w:spacing w:line="240" w:lineRule="auto"/>
        <w:rPr>
          <w:rFonts w:ascii="Arial" w:hAnsi="Arial" w:cs="Arial"/>
          <w:sz w:val="24"/>
          <w:szCs w:val="24"/>
        </w:rPr>
      </w:pPr>
      <w:r w:rsidRPr="00D95841">
        <w:rPr>
          <w:rFonts w:ascii="Arial" w:hAnsi="Arial" w:cs="Arial"/>
          <w:sz w:val="24"/>
          <w:szCs w:val="24"/>
        </w:rPr>
        <w:t xml:space="preserve">magazyny, </w:t>
      </w:r>
    </w:p>
    <w:p w14:paraId="3CCEEABA" w14:textId="77777777" w:rsidR="00D95841" w:rsidRPr="00D95841" w:rsidRDefault="00D95841" w:rsidP="00B62962">
      <w:pPr>
        <w:numPr>
          <w:ilvl w:val="0"/>
          <w:numId w:val="54"/>
        </w:numPr>
        <w:spacing w:line="240" w:lineRule="auto"/>
        <w:rPr>
          <w:rFonts w:ascii="Arial" w:hAnsi="Arial" w:cs="Arial"/>
          <w:sz w:val="24"/>
          <w:szCs w:val="24"/>
        </w:rPr>
      </w:pPr>
      <w:r w:rsidRPr="00D95841">
        <w:rPr>
          <w:rFonts w:ascii="Arial" w:hAnsi="Arial" w:cs="Arial"/>
          <w:sz w:val="24"/>
          <w:szCs w:val="24"/>
        </w:rPr>
        <w:t xml:space="preserve">stany magazynowe, </w:t>
      </w:r>
    </w:p>
    <w:p w14:paraId="690FA4A1" w14:textId="77777777" w:rsidR="00D95841" w:rsidRPr="00D95841" w:rsidRDefault="00D95841" w:rsidP="00B62962">
      <w:pPr>
        <w:numPr>
          <w:ilvl w:val="0"/>
          <w:numId w:val="54"/>
        </w:numPr>
        <w:spacing w:line="240" w:lineRule="auto"/>
        <w:rPr>
          <w:rFonts w:ascii="Arial" w:hAnsi="Arial" w:cs="Arial"/>
          <w:sz w:val="24"/>
          <w:szCs w:val="24"/>
        </w:rPr>
      </w:pPr>
      <w:r w:rsidRPr="00D95841">
        <w:rPr>
          <w:rFonts w:ascii="Arial" w:hAnsi="Arial" w:cs="Arial"/>
          <w:sz w:val="24"/>
          <w:szCs w:val="24"/>
        </w:rPr>
        <w:t xml:space="preserve">dokumenty magazynowe, </w:t>
      </w:r>
    </w:p>
    <w:p w14:paraId="182BA422" w14:textId="77777777" w:rsidR="00D95841" w:rsidRPr="00D95841" w:rsidRDefault="00D95841" w:rsidP="00B62962">
      <w:pPr>
        <w:numPr>
          <w:ilvl w:val="0"/>
          <w:numId w:val="54"/>
        </w:numPr>
        <w:spacing w:line="240" w:lineRule="auto"/>
        <w:rPr>
          <w:rFonts w:ascii="Arial" w:hAnsi="Arial" w:cs="Arial"/>
          <w:sz w:val="24"/>
          <w:szCs w:val="24"/>
        </w:rPr>
      </w:pPr>
      <w:r w:rsidRPr="00D95841">
        <w:rPr>
          <w:rFonts w:ascii="Arial" w:hAnsi="Arial" w:cs="Arial"/>
          <w:sz w:val="24"/>
          <w:szCs w:val="24"/>
        </w:rPr>
        <w:t xml:space="preserve">dokumenty handlowe w zakresie przewidzianym przez system ERP. </w:t>
      </w:r>
    </w:p>
    <w:p w14:paraId="5D44788D" w14:textId="77777777" w:rsidR="00D95841" w:rsidRPr="00D95841" w:rsidRDefault="00D95841" w:rsidP="00B62962">
      <w:pPr>
        <w:spacing w:line="240" w:lineRule="auto"/>
        <w:rPr>
          <w:rFonts w:ascii="Arial" w:hAnsi="Arial" w:cs="Arial"/>
          <w:sz w:val="24"/>
          <w:szCs w:val="24"/>
        </w:rPr>
      </w:pPr>
      <w:r w:rsidRPr="00D95841">
        <w:rPr>
          <w:rFonts w:ascii="Arial" w:hAnsi="Arial" w:cs="Arial"/>
          <w:sz w:val="24"/>
          <w:szCs w:val="24"/>
        </w:rPr>
        <w:t>Synchronizacja danych musi odbywać się automatycznie lub na żądanie operatora.</w:t>
      </w:r>
    </w:p>
    <w:p w14:paraId="26D1AF03" w14:textId="77777777" w:rsidR="00D95841" w:rsidRPr="00D95841" w:rsidRDefault="00D95841" w:rsidP="00B62962">
      <w:pPr>
        <w:spacing w:line="240" w:lineRule="auto"/>
        <w:rPr>
          <w:rFonts w:ascii="Arial" w:hAnsi="Arial" w:cs="Arial"/>
          <w:sz w:val="24"/>
          <w:szCs w:val="24"/>
        </w:rPr>
      </w:pPr>
      <w:r w:rsidRPr="00D95841">
        <w:rPr>
          <w:rFonts w:ascii="Arial" w:hAnsi="Arial" w:cs="Arial"/>
          <w:sz w:val="24"/>
          <w:szCs w:val="24"/>
        </w:rPr>
        <w:t>System powinien umożliwiać pracę wielu terminali mobilnych jednocześnie.</w:t>
      </w:r>
    </w:p>
    <w:p w14:paraId="3F7C1DA7" w14:textId="77777777" w:rsidR="00D95841" w:rsidRPr="00D95841" w:rsidRDefault="00D95841" w:rsidP="00B62962">
      <w:pPr>
        <w:spacing w:line="240" w:lineRule="auto"/>
        <w:rPr>
          <w:rFonts w:ascii="Arial" w:hAnsi="Arial" w:cs="Arial"/>
          <w:b/>
          <w:bCs/>
          <w:sz w:val="24"/>
          <w:szCs w:val="24"/>
        </w:rPr>
      </w:pPr>
      <w:r w:rsidRPr="00D95841">
        <w:rPr>
          <w:rFonts w:ascii="Arial" w:hAnsi="Arial" w:cs="Arial"/>
          <w:b/>
          <w:bCs/>
          <w:sz w:val="24"/>
          <w:szCs w:val="24"/>
        </w:rPr>
        <w:t>3. Usługa komunikacyjna</w:t>
      </w:r>
    </w:p>
    <w:p w14:paraId="178A768C" w14:textId="77777777" w:rsidR="00D95841" w:rsidRPr="00D95841" w:rsidRDefault="00D95841" w:rsidP="00B62962">
      <w:pPr>
        <w:spacing w:line="240" w:lineRule="auto"/>
        <w:rPr>
          <w:rFonts w:ascii="Arial" w:hAnsi="Arial" w:cs="Arial"/>
          <w:sz w:val="24"/>
          <w:szCs w:val="24"/>
        </w:rPr>
      </w:pPr>
      <w:r w:rsidRPr="00D95841">
        <w:rPr>
          <w:rFonts w:ascii="Arial" w:hAnsi="Arial" w:cs="Arial"/>
          <w:sz w:val="24"/>
          <w:szCs w:val="24"/>
        </w:rPr>
        <w:t>System musi zawierać usługę pracującą w tle odpowiedzialną za:</w:t>
      </w:r>
    </w:p>
    <w:p w14:paraId="35F29B66" w14:textId="77777777" w:rsidR="00D95841" w:rsidRPr="00D95841" w:rsidRDefault="00D95841" w:rsidP="00B62962">
      <w:pPr>
        <w:numPr>
          <w:ilvl w:val="0"/>
          <w:numId w:val="55"/>
        </w:numPr>
        <w:spacing w:line="240" w:lineRule="auto"/>
        <w:rPr>
          <w:rFonts w:ascii="Arial" w:hAnsi="Arial" w:cs="Arial"/>
          <w:sz w:val="24"/>
          <w:szCs w:val="24"/>
        </w:rPr>
      </w:pPr>
      <w:r w:rsidRPr="00D95841">
        <w:rPr>
          <w:rFonts w:ascii="Arial" w:hAnsi="Arial" w:cs="Arial"/>
          <w:sz w:val="24"/>
          <w:szCs w:val="24"/>
        </w:rPr>
        <w:t xml:space="preserve">komunikację z systemem ERP, </w:t>
      </w:r>
    </w:p>
    <w:p w14:paraId="374056EC" w14:textId="77777777" w:rsidR="00D95841" w:rsidRPr="00D95841" w:rsidRDefault="00D95841" w:rsidP="00B62962">
      <w:pPr>
        <w:numPr>
          <w:ilvl w:val="0"/>
          <w:numId w:val="55"/>
        </w:numPr>
        <w:spacing w:line="240" w:lineRule="auto"/>
        <w:rPr>
          <w:rFonts w:ascii="Arial" w:hAnsi="Arial" w:cs="Arial"/>
          <w:sz w:val="24"/>
          <w:szCs w:val="24"/>
        </w:rPr>
      </w:pPr>
      <w:r w:rsidRPr="00D95841">
        <w:rPr>
          <w:rFonts w:ascii="Arial" w:hAnsi="Arial" w:cs="Arial"/>
          <w:sz w:val="24"/>
          <w:szCs w:val="24"/>
        </w:rPr>
        <w:t xml:space="preserve">obsługę terminali mobilnych, </w:t>
      </w:r>
    </w:p>
    <w:p w14:paraId="3A535E6C" w14:textId="77777777" w:rsidR="00D95841" w:rsidRPr="00D95841" w:rsidRDefault="00D95841" w:rsidP="00B62962">
      <w:pPr>
        <w:numPr>
          <w:ilvl w:val="0"/>
          <w:numId w:val="55"/>
        </w:numPr>
        <w:spacing w:line="240" w:lineRule="auto"/>
        <w:rPr>
          <w:rFonts w:ascii="Arial" w:hAnsi="Arial" w:cs="Arial"/>
          <w:sz w:val="24"/>
          <w:szCs w:val="24"/>
        </w:rPr>
      </w:pPr>
      <w:r w:rsidRPr="00D95841">
        <w:rPr>
          <w:rFonts w:ascii="Arial" w:hAnsi="Arial" w:cs="Arial"/>
          <w:sz w:val="24"/>
          <w:szCs w:val="24"/>
        </w:rPr>
        <w:t xml:space="preserve">wymianę danych z urządzeniami zewnętrznymi, </w:t>
      </w:r>
    </w:p>
    <w:p w14:paraId="2B5A220A" w14:textId="77777777" w:rsidR="00D95841" w:rsidRPr="00D95841" w:rsidRDefault="00D95841" w:rsidP="00B62962">
      <w:pPr>
        <w:numPr>
          <w:ilvl w:val="0"/>
          <w:numId w:val="55"/>
        </w:numPr>
        <w:spacing w:line="240" w:lineRule="auto"/>
        <w:rPr>
          <w:rFonts w:ascii="Arial" w:hAnsi="Arial" w:cs="Arial"/>
          <w:sz w:val="24"/>
          <w:szCs w:val="24"/>
        </w:rPr>
      </w:pPr>
      <w:r w:rsidRPr="00D95841">
        <w:rPr>
          <w:rFonts w:ascii="Arial" w:hAnsi="Arial" w:cs="Arial"/>
          <w:sz w:val="24"/>
          <w:szCs w:val="24"/>
        </w:rPr>
        <w:t xml:space="preserve">rejestrowanie operacji, </w:t>
      </w:r>
    </w:p>
    <w:p w14:paraId="3BD89414" w14:textId="77777777" w:rsidR="00D95841" w:rsidRPr="00D95841" w:rsidRDefault="00D95841" w:rsidP="00B62962">
      <w:pPr>
        <w:spacing w:line="240" w:lineRule="auto"/>
        <w:jc w:val="both"/>
        <w:rPr>
          <w:rFonts w:ascii="Arial" w:hAnsi="Arial" w:cs="Arial"/>
          <w:sz w:val="24"/>
          <w:szCs w:val="24"/>
        </w:rPr>
      </w:pPr>
      <w:r w:rsidRPr="00D95841">
        <w:rPr>
          <w:rFonts w:ascii="Arial" w:hAnsi="Arial" w:cs="Arial"/>
          <w:sz w:val="24"/>
          <w:szCs w:val="24"/>
        </w:rPr>
        <w:t>buforowanie danych w przypadku chwilowej utraty połączenia sieciowego,</w:t>
      </w:r>
    </w:p>
    <w:p w14:paraId="7EB590D0" w14:textId="77777777" w:rsidR="00D95841" w:rsidRPr="00D95841" w:rsidRDefault="00D95841" w:rsidP="00B62962">
      <w:pPr>
        <w:numPr>
          <w:ilvl w:val="0"/>
          <w:numId w:val="55"/>
        </w:numPr>
        <w:spacing w:line="240" w:lineRule="auto"/>
        <w:rPr>
          <w:rFonts w:ascii="Arial" w:hAnsi="Arial" w:cs="Arial"/>
          <w:sz w:val="24"/>
          <w:szCs w:val="24"/>
        </w:rPr>
      </w:pPr>
      <w:r w:rsidRPr="00D95841">
        <w:rPr>
          <w:rFonts w:ascii="Arial" w:hAnsi="Arial" w:cs="Arial"/>
          <w:sz w:val="24"/>
          <w:szCs w:val="24"/>
        </w:rPr>
        <w:t xml:space="preserve">automatyczne ponawianie synchronizacji po odzyskaniu komunikacji. </w:t>
      </w:r>
    </w:p>
    <w:p w14:paraId="16817BB1" w14:textId="77777777" w:rsidR="00D95841" w:rsidRPr="00D95841" w:rsidRDefault="00D95841" w:rsidP="00B62962">
      <w:pPr>
        <w:spacing w:line="240" w:lineRule="auto"/>
        <w:rPr>
          <w:rFonts w:ascii="Arial" w:hAnsi="Arial" w:cs="Arial"/>
          <w:sz w:val="24"/>
          <w:szCs w:val="24"/>
        </w:rPr>
      </w:pPr>
      <w:r w:rsidRPr="00D95841">
        <w:rPr>
          <w:rFonts w:ascii="Arial" w:hAnsi="Arial" w:cs="Arial"/>
          <w:sz w:val="24"/>
          <w:szCs w:val="24"/>
        </w:rPr>
        <w:t>Usługa musi umożliwiać konfigurację połączeń oraz parametrów pracy z poziomu administratora.</w:t>
      </w:r>
    </w:p>
    <w:p w14:paraId="56D9C39D" w14:textId="77777777" w:rsidR="00D95841" w:rsidRPr="00D95841" w:rsidRDefault="00D95841" w:rsidP="00B62962">
      <w:pPr>
        <w:spacing w:line="240" w:lineRule="auto"/>
        <w:rPr>
          <w:rFonts w:ascii="Arial" w:hAnsi="Arial" w:cs="Arial"/>
          <w:b/>
          <w:bCs/>
          <w:sz w:val="24"/>
          <w:szCs w:val="24"/>
        </w:rPr>
      </w:pPr>
      <w:r w:rsidRPr="00D95841">
        <w:rPr>
          <w:rFonts w:ascii="Arial" w:hAnsi="Arial" w:cs="Arial"/>
          <w:b/>
          <w:bCs/>
          <w:sz w:val="24"/>
          <w:szCs w:val="24"/>
        </w:rPr>
        <w:t>4. Aplikacja mobilna</w:t>
      </w:r>
    </w:p>
    <w:p w14:paraId="7B324A01" w14:textId="77777777" w:rsidR="00D95841" w:rsidRPr="00D95841" w:rsidRDefault="00D95841" w:rsidP="00B62962">
      <w:pPr>
        <w:spacing w:line="240" w:lineRule="auto"/>
        <w:rPr>
          <w:rFonts w:ascii="Arial" w:hAnsi="Arial" w:cs="Arial"/>
          <w:sz w:val="24"/>
          <w:szCs w:val="24"/>
        </w:rPr>
      </w:pPr>
      <w:r w:rsidRPr="00D95841">
        <w:rPr>
          <w:rFonts w:ascii="Arial" w:hAnsi="Arial" w:cs="Arial"/>
          <w:sz w:val="24"/>
          <w:szCs w:val="24"/>
        </w:rPr>
        <w:t>Aplikacja musi pracować na terminalach z systemem Android.</w:t>
      </w:r>
    </w:p>
    <w:p w14:paraId="534E0A37" w14:textId="77777777" w:rsidR="00D95841" w:rsidRPr="00D95841" w:rsidRDefault="00D95841" w:rsidP="00B62962">
      <w:pPr>
        <w:spacing w:line="240" w:lineRule="auto"/>
        <w:rPr>
          <w:rFonts w:ascii="Arial" w:hAnsi="Arial" w:cs="Arial"/>
          <w:sz w:val="24"/>
          <w:szCs w:val="24"/>
        </w:rPr>
      </w:pPr>
      <w:r w:rsidRPr="00D95841">
        <w:rPr>
          <w:rFonts w:ascii="Arial" w:hAnsi="Arial" w:cs="Arial"/>
          <w:sz w:val="24"/>
          <w:szCs w:val="24"/>
        </w:rPr>
        <w:t>Interfejs użytkownika powinien być przystosowany do obsługi ekranów dotykowych oraz pracy magazynowej.</w:t>
      </w:r>
    </w:p>
    <w:p w14:paraId="73EAB193" w14:textId="77777777" w:rsidR="00D95841" w:rsidRPr="00D95841" w:rsidRDefault="00D95841" w:rsidP="00B62962">
      <w:pPr>
        <w:spacing w:line="240" w:lineRule="auto"/>
        <w:rPr>
          <w:rFonts w:ascii="Arial" w:hAnsi="Arial" w:cs="Arial"/>
          <w:sz w:val="24"/>
          <w:szCs w:val="24"/>
        </w:rPr>
      </w:pPr>
      <w:r w:rsidRPr="00D95841">
        <w:rPr>
          <w:rFonts w:ascii="Arial" w:hAnsi="Arial" w:cs="Arial"/>
          <w:sz w:val="24"/>
          <w:szCs w:val="24"/>
        </w:rPr>
        <w:t>Logowanie użytkownika musi odbywać się z wykorzystaniem indywidualnych danych dostępowych lub kodu PIN.</w:t>
      </w:r>
    </w:p>
    <w:p w14:paraId="7FBCFCC8" w14:textId="77777777" w:rsidR="00D95841" w:rsidRPr="00D95841" w:rsidRDefault="00D95841" w:rsidP="00B62962">
      <w:pPr>
        <w:spacing w:line="240" w:lineRule="auto"/>
        <w:rPr>
          <w:rFonts w:ascii="Arial" w:hAnsi="Arial" w:cs="Arial"/>
          <w:b/>
          <w:bCs/>
          <w:sz w:val="24"/>
          <w:szCs w:val="24"/>
        </w:rPr>
      </w:pPr>
      <w:r w:rsidRPr="00D95841">
        <w:rPr>
          <w:rFonts w:ascii="Arial" w:hAnsi="Arial" w:cs="Arial"/>
          <w:b/>
          <w:bCs/>
          <w:sz w:val="24"/>
          <w:szCs w:val="24"/>
        </w:rPr>
        <w:t>5. Obsługa procesów magazynowych</w:t>
      </w:r>
    </w:p>
    <w:p w14:paraId="103A7667" w14:textId="77777777" w:rsidR="00D95841" w:rsidRPr="00D95841" w:rsidRDefault="00D95841" w:rsidP="00B62962">
      <w:pPr>
        <w:spacing w:line="240" w:lineRule="auto"/>
        <w:rPr>
          <w:rFonts w:ascii="Arial" w:hAnsi="Arial" w:cs="Arial"/>
          <w:sz w:val="24"/>
          <w:szCs w:val="24"/>
        </w:rPr>
      </w:pPr>
      <w:r w:rsidRPr="00D95841">
        <w:rPr>
          <w:rFonts w:ascii="Arial" w:hAnsi="Arial" w:cs="Arial"/>
          <w:sz w:val="24"/>
          <w:szCs w:val="24"/>
        </w:rPr>
        <w:t>Aplikacja musi umożliwiać realizację co najmniej następujących procesów:</w:t>
      </w:r>
    </w:p>
    <w:p w14:paraId="2DDCF6B4" w14:textId="77777777" w:rsidR="00D95841" w:rsidRPr="00D95841" w:rsidRDefault="00D95841" w:rsidP="00B62962">
      <w:pPr>
        <w:numPr>
          <w:ilvl w:val="0"/>
          <w:numId w:val="56"/>
        </w:numPr>
        <w:spacing w:line="240" w:lineRule="auto"/>
        <w:rPr>
          <w:rFonts w:ascii="Arial" w:hAnsi="Arial" w:cs="Arial"/>
          <w:sz w:val="24"/>
          <w:szCs w:val="24"/>
        </w:rPr>
      </w:pPr>
      <w:r w:rsidRPr="00D95841">
        <w:rPr>
          <w:rFonts w:ascii="Arial" w:hAnsi="Arial" w:cs="Arial"/>
          <w:sz w:val="24"/>
          <w:szCs w:val="24"/>
        </w:rPr>
        <w:t xml:space="preserve">Przyjęcie Zewnętrzne (PZ), </w:t>
      </w:r>
    </w:p>
    <w:p w14:paraId="10F13474" w14:textId="77777777" w:rsidR="00D95841" w:rsidRPr="00D95841" w:rsidRDefault="00D95841" w:rsidP="00B62962">
      <w:pPr>
        <w:numPr>
          <w:ilvl w:val="0"/>
          <w:numId w:val="56"/>
        </w:numPr>
        <w:spacing w:line="240" w:lineRule="auto"/>
        <w:rPr>
          <w:rFonts w:ascii="Arial" w:hAnsi="Arial" w:cs="Arial"/>
          <w:sz w:val="24"/>
          <w:szCs w:val="24"/>
        </w:rPr>
      </w:pPr>
      <w:r w:rsidRPr="00D95841">
        <w:rPr>
          <w:rFonts w:ascii="Arial" w:hAnsi="Arial" w:cs="Arial"/>
          <w:sz w:val="24"/>
          <w:szCs w:val="24"/>
        </w:rPr>
        <w:t xml:space="preserve">Wydanie Zewnętrzne (WZ), </w:t>
      </w:r>
    </w:p>
    <w:p w14:paraId="1076108C" w14:textId="77777777" w:rsidR="00D95841" w:rsidRPr="00D95841" w:rsidRDefault="00D95841" w:rsidP="00B62962">
      <w:pPr>
        <w:numPr>
          <w:ilvl w:val="0"/>
          <w:numId w:val="56"/>
        </w:numPr>
        <w:spacing w:line="240" w:lineRule="auto"/>
        <w:rPr>
          <w:rFonts w:ascii="Arial" w:hAnsi="Arial" w:cs="Arial"/>
          <w:sz w:val="24"/>
          <w:szCs w:val="24"/>
        </w:rPr>
      </w:pPr>
      <w:r w:rsidRPr="00D95841">
        <w:rPr>
          <w:rFonts w:ascii="Arial" w:hAnsi="Arial" w:cs="Arial"/>
          <w:sz w:val="24"/>
          <w:szCs w:val="24"/>
        </w:rPr>
        <w:t xml:space="preserve">Rozchód Wewnętrzny (RW), </w:t>
      </w:r>
    </w:p>
    <w:p w14:paraId="1C658C80" w14:textId="77777777" w:rsidR="00D95841" w:rsidRPr="00D95841" w:rsidRDefault="00D95841" w:rsidP="00B62962">
      <w:pPr>
        <w:numPr>
          <w:ilvl w:val="0"/>
          <w:numId w:val="56"/>
        </w:numPr>
        <w:spacing w:line="240" w:lineRule="auto"/>
        <w:rPr>
          <w:rFonts w:ascii="Arial" w:hAnsi="Arial" w:cs="Arial"/>
          <w:sz w:val="24"/>
          <w:szCs w:val="24"/>
        </w:rPr>
      </w:pPr>
      <w:r w:rsidRPr="00D95841">
        <w:rPr>
          <w:rFonts w:ascii="Arial" w:hAnsi="Arial" w:cs="Arial"/>
          <w:sz w:val="24"/>
          <w:szCs w:val="24"/>
        </w:rPr>
        <w:t xml:space="preserve">Przychód Wewnętrzny (PW), </w:t>
      </w:r>
    </w:p>
    <w:p w14:paraId="7ECBC278" w14:textId="77777777" w:rsidR="00D95841" w:rsidRPr="00D95841" w:rsidRDefault="00D95841" w:rsidP="00B62962">
      <w:pPr>
        <w:numPr>
          <w:ilvl w:val="0"/>
          <w:numId w:val="56"/>
        </w:numPr>
        <w:spacing w:line="240" w:lineRule="auto"/>
        <w:rPr>
          <w:rFonts w:ascii="Arial" w:hAnsi="Arial" w:cs="Arial"/>
          <w:sz w:val="24"/>
          <w:szCs w:val="24"/>
        </w:rPr>
      </w:pPr>
      <w:r w:rsidRPr="00D95841">
        <w:rPr>
          <w:rFonts w:ascii="Arial" w:hAnsi="Arial" w:cs="Arial"/>
          <w:sz w:val="24"/>
          <w:szCs w:val="24"/>
        </w:rPr>
        <w:t xml:space="preserve">Przesunięcia Międzymagazynowe (MM), </w:t>
      </w:r>
    </w:p>
    <w:p w14:paraId="69F069BB" w14:textId="77777777" w:rsidR="00D95841" w:rsidRPr="00D95841" w:rsidRDefault="00D95841" w:rsidP="00B62962">
      <w:pPr>
        <w:numPr>
          <w:ilvl w:val="0"/>
          <w:numId w:val="56"/>
        </w:numPr>
        <w:spacing w:line="240" w:lineRule="auto"/>
        <w:rPr>
          <w:rFonts w:ascii="Arial" w:hAnsi="Arial" w:cs="Arial"/>
          <w:sz w:val="24"/>
          <w:szCs w:val="24"/>
        </w:rPr>
      </w:pPr>
      <w:r w:rsidRPr="00D95841">
        <w:rPr>
          <w:rFonts w:ascii="Arial" w:hAnsi="Arial" w:cs="Arial"/>
          <w:sz w:val="24"/>
          <w:szCs w:val="24"/>
        </w:rPr>
        <w:t xml:space="preserve">inwentaryzację, </w:t>
      </w:r>
    </w:p>
    <w:p w14:paraId="471519C1" w14:textId="77777777" w:rsidR="00D95841" w:rsidRPr="00D95841" w:rsidRDefault="00D95841" w:rsidP="00B62962">
      <w:pPr>
        <w:numPr>
          <w:ilvl w:val="0"/>
          <w:numId w:val="56"/>
        </w:numPr>
        <w:spacing w:line="240" w:lineRule="auto"/>
        <w:rPr>
          <w:rFonts w:ascii="Arial" w:hAnsi="Arial" w:cs="Arial"/>
          <w:sz w:val="24"/>
          <w:szCs w:val="24"/>
        </w:rPr>
      </w:pPr>
      <w:r w:rsidRPr="00D95841">
        <w:rPr>
          <w:rFonts w:ascii="Arial" w:hAnsi="Arial" w:cs="Arial"/>
          <w:sz w:val="24"/>
          <w:szCs w:val="24"/>
        </w:rPr>
        <w:t xml:space="preserve">sprawdzanie stanów magazynowych, </w:t>
      </w:r>
    </w:p>
    <w:p w14:paraId="0F89CD65" w14:textId="77777777" w:rsidR="00D95841" w:rsidRPr="00D95841" w:rsidRDefault="00D95841" w:rsidP="00B62962">
      <w:pPr>
        <w:numPr>
          <w:ilvl w:val="0"/>
          <w:numId w:val="56"/>
        </w:numPr>
        <w:spacing w:line="240" w:lineRule="auto"/>
        <w:rPr>
          <w:rFonts w:ascii="Arial" w:hAnsi="Arial" w:cs="Arial"/>
          <w:sz w:val="24"/>
          <w:szCs w:val="24"/>
        </w:rPr>
      </w:pPr>
      <w:r w:rsidRPr="00D95841">
        <w:rPr>
          <w:rFonts w:ascii="Arial" w:hAnsi="Arial" w:cs="Arial"/>
          <w:sz w:val="24"/>
          <w:szCs w:val="24"/>
        </w:rPr>
        <w:t xml:space="preserve">wyszukiwanie towarów, </w:t>
      </w:r>
    </w:p>
    <w:p w14:paraId="34994BB9" w14:textId="77777777" w:rsidR="00D95841" w:rsidRPr="00D95841" w:rsidRDefault="00D95841" w:rsidP="00B62962">
      <w:pPr>
        <w:numPr>
          <w:ilvl w:val="0"/>
          <w:numId w:val="56"/>
        </w:numPr>
        <w:spacing w:line="240" w:lineRule="auto"/>
        <w:rPr>
          <w:rFonts w:ascii="Arial" w:hAnsi="Arial" w:cs="Arial"/>
          <w:sz w:val="24"/>
          <w:szCs w:val="24"/>
        </w:rPr>
      </w:pPr>
      <w:r w:rsidRPr="00D95841">
        <w:rPr>
          <w:rFonts w:ascii="Arial" w:hAnsi="Arial" w:cs="Arial"/>
          <w:sz w:val="24"/>
          <w:szCs w:val="24"/>
        </w:rPr>
        <w:t xml:space="preserve">obsługę lokalizacji magazynowych, </w:t>
      </w:r>
    </w:p>
    <w:p w14:paraId="77FABC3D" w14:textId="77777777" w:rsidR="00D95841" w:rsidRPr="00D95841" w:rsidRDefault="00D95841" w:rsidP="00B62962">
      <w:pPr>
        <w:numPr>
          <w:ilvl w:val="0"/>
          <w:numId w:val="56"/>
        </w:numPr>
        <w:spacing w:line="240" w:lineRule="auto"/>
        <w:rPr>
          <w:rFonts w:ascii="Arial" w:hAnsi="Arial" w:cs="Arial"/>
          <w:sz w:val="24"/>
          <w:szCs w:val="24"/>
        </w:rPr>
      </w:pPr>
      <w:r w:rsidRPr="00D95841">
        <w:rPr>
          <w:rFonts w:ascii="Arial" w:hAnsi="Arial" w:cs="Arial"/>
          <w:sz w:val="24"/>
          <w:szCs w:val="24"/>
        </w:rPr>
        <w:lastRenderedPageBreak/>
        <w:t xml:space="preserve">kompletację zamówień, </w:t>
      </w:r>
    </w:p>
    <w:p w14:paraId="69146DAA" w14:textId="77777777" w:rsidR="00D95841" w:rsidRPr="00D95841" w:rsidRDefault="00D95841" w:rsidP="00B62962">
      <w:pPr>
        <w:numPr>
          <w:ilvl w:val="0"/>
          <w:numId w:val="56"/>
        </w:numPr>
        <w:spacing w:line="240" w:lineRule="auto"/>
        <w:rPr>
          <w:rFonts w:ascii="Arial" w:hAnsi="Arial" w:cs="Arial"/>
          <w:sz w:val="24"/>
          <w:szCs w:val="24"/>
        </w:rPr>
      </w:pPr>
      <w:r w:rsidRPr="00D95841">
        <w:rPr>
          <w:rFonts w:ascii="Arial" w:hAnsi="Arial" w:cs="Arial"/>
          <w:sz w:val="24"/>
          <w:szCs w:val="24"/>
        </w:rPr>
        <w:t xml:space="preserve">kontrolę poprawności pobieranego asortymentu. </w:t>
      </w:r>
    </w:p>
    <w:p w14:paraId="12546AB4" w14:textId="77777777" w:rsidR="00D95841" w:rsidRPr="00D95841" w:rsidRDefault="00D95841" w:rsidP="00B62962">
      <w:pPr>
        <w:spacing w:line="240" w:lineRule="auto"/>
        <w:rPr>
          <w:rFonts w:ascii="Arial" w:hAnsi="Arial" w:cs="Arial"/>
          <w:b/>
          <w:bCs/>
          <w:sz w:val="24"/>
          <w:szCs w:val="24"/>
        </w:rPr>
      </w:pPr>
      <w:r w:rsidRPr="00D95841">
        <w:rPr>
          <w:rFonts w:ascii="Arial" w:hAnsi="Arial" w:cs="Arial"/>
          <w:b/>
          <w:bCs/>
          <w:sz w:val="24"/>
          <w:szCs w:val="24"/>
        </w:rPr>
        <w:t>6. Obsługa kodów kreskowych</w:t>
      </w:r>
    </w:p>
    <w:p w14:paraId="4B8E3802" w14:textId="77777777" w:rsidR="00D95841" w:rsidRPr="00D95841" w:rsidRDefault="00D95841" w:rsidP="00B62962">
      <w:pPr>
        <w:spacing w:line="240" w:lineRule="auto"/>
        <w:rPr>
          <w:rFonts w:ascii="Arial" w:hAnsi="Arial" w:cs="Arial"/>
          <w:sz w:val="24"/>
          <w:szCs w:val="24"/>
        </w:rPr>
      </w:pPr>
      <w:r w:rsidRPr="00D95841">
        <w:rPr>
          <w:rFonts w:ascii="Arial" w:hAnsi="Arial" w:cs="Arial"/>
          <w:sz w:val="24"/>
          <w:szCs w:val="24"/>
        </w:rPr>
        <w:t>System musi współpracować z terminalami wyposażonymi w skanery kodów kreskowych.</w:t>
      </w:r>
    </w:p>
    <w:p w14:paraId="2A077C8B" w14:textId="77777777" w:rsidR="00D95841" w:rsidRPr="00D95841" w:rsidRDefault="00D95841" w:rsidP="00B62962">
      <w:pPr>
        <w:spacing w:line="240" w:lineRule="auto"/>
        <w:rPr>
          <w:rFonts w:ascii="Arial" w:hAnsi="Arial" w:cs="Arial"/>
          <w:sz w:val="24"/>
          <w:szCs w:val="24"/>
        </w:rPr>
      </w:pPr>
      <w:r w:rsidRPr="00D95841">
        <w:rPr>
          <w:rFonts w:ascii="Arial" w:hAnsi="Arial" w:cs="Arial"/>
          <w:sz w:val="24"/>
          <w:szCs w:val="24"/>
        </w:rPr>
        <w:t>Obsługiwane powinny być kody:</w:t>
      </w:r>
    </w:p>
    <w:p w14:paraId="7C41B5D6" w14:textId="77777777" w:rsidR="00D95841" w:rsidRPr="00D95841" w:rsidRDefault="00D95841" w:rsidP="00B62962">
      <w:pPr>
        <w:numPr>
          <w:ilvl w:val="0"/>
          <w:numId w:val="57"/>
        </w:numPr>
        <w:spacing w:line="240" w:lineRule="auto"/>
        <w:rPr>
          <w:rFonts w:ascii="Arial" w:hAnsi="Arial" w:cs="Arial"/>
          <w:sz w:val="24"/>
          <w:szCs w:val="24"/>
        </w:rPr>
      </w:pPr>
      <w:r w:rsidRPr="00D95841">
        <w:rPr>
          <w:rFonts w:ascii="Arial" w:hAnsi="Arial" w:cs="Arial"/>
          <w:sz w:val="24"/>
          <w:szCs w:val="24"/>
        </w:rPr>
        <w:t xml:space="preserve">1D, </w:t>
      </w:r>
    </w:p>
    <w:p w14:paraId="7FE9CEAC" w14:textId="77777777" w:rsidR="00D95841" w:rsidRPr="00D95841" w:rsidRDefault="00D95841" w:rsidP="00B62962">
      <w:pPr>
        <w:numPr>
          <w:ilvl w:val="0"/>
          <w:numId w:val="57"/>
        </w:numPr>
        <w:spacing w:line="240" w:lineRule="auto"/>
        <w:rPr>
          <w:rFonts w:ascii="Arial" w:hAnsi="Arial" w:cs="Arial"/>
          <w:sz w:val="24"/>
          <w:szCs w:val="24"/>
        </w:rPr>
      </w:pPr>
      <w:r w:rsidRPr="00D95841">
        <w:rPr>
          <w:rFonts w:ascii="Arial" w:hAnsi="Arial" w:cs="Arial"/>
          <w:sz w:val="24"/>
          <w:szCs w:val="24"/>
        </w:rPr>
        <w:t xml:space="preserve">2D, </w:t>
      </w:r>
    </w:p>
    <w:p w14:paraId="47AA871B" w14:textId="77777777" w:rsidR="00D95841" w:rsidRPr="00D95841" w:rsidRDefault="00D95841" w:rsidP="00B62962">
      <w:pPr>
        <w:numPr>
          <w:ilvl w:val="0"/>
          <w:numId w:val="57"/>
        </w:numPr>
        <w:spacing w:line="240" w:lineRule="auto"/>
        <w:rPr>
          <w:rFonts w:ascii="Arial" w:hAnsi="Arial" w:cs="Arial"/>
          <w:sz w:val="24"/>
          <w:szCs w:val="24"/>
        </w:rPr>
      </w:pPr>
      <w:r w:rsidRPr="00D95841">
        <w:rPr>
          <w:rFonts w:ascii="Arial" w:hAnsi="Arial" w:cs="Arial"/>
          <w:sz w:val="24"/>
          <w:szCs w:val="24"/>
        </w:rPr>
        <w:t xml:space="preserve">GS1, </w:t>
      </w:r>
    </w:p>
    <w:p w14:paraId="740E02ED" w14:textId="77777777" w:rsidR="00D95841" w:rsidRPr="00D95841" w:rsidRDefault="00D95841" w:rsidP="00B62962">
      <w:pPr>
        <w:numPr>
          <w:ilvl w:val="0"/>
          <w:numId w:val="57"/>
        </w:numPr>
        <w:spacing w:line="240" w:lineRule="auto"/>
        <w:rPr>
          <w:rFonts w:ascii="Arial" w:hAnsi="Arial" w:cs="Arial"/>
          <w:sz w:val="24"/>
          <w:szCs w:val="24"/>
        </w:rPr>
      </w:pPr>
      <w:r w:rsidRPr="00D95841">
        <w:rPr>
          <w:rFonts w:ascii="Arial" w:hAnsi="Arial" w:cs="Arial"/>
          <w:sz w:val="24"/>
          <w:szCs w:val="24"/>
        </w:rPr>
        <w:t xml:space="preserve">QR </w:t>
      </w:r>
      <w:proofErr w:type="spellStart"/>
      <w:r w:rsidRPr="00D95841">
        <w:rPr>
          <w:rFonts w:ascii="Arial" w:hAnsi="Arial" w:cs="Arial"/>
          <w:sz w:val="24"/>
          <w:szCs w:val="24"/>
        </w:rPr>
        <w:t>Code</w:t>
      </w:r>
      <w:proofErr w:type="spellEnd"/>
      <w:r w:rsidRPr="00D95841">
        <w:rPr>
          <w:rFonts w:ascii="Arial" w:hAnsi="Arial" w:cs="Arial"/>
          <w:sz w:val="24"/>
          <w:szCs w:val="24"/>
        </w:rPr>
        <w:t xml:space="preserve">, </w:t>
      </w:r>
    </w:p>
    <w:p w14:paraId="5893426B" w14:textId="77777777" w:rsidR="00D95841" w:rsidRPr="00D95841" w:rsidRDefault="00D95841" w:rsidP="00B62962">
      <w:pPr>
        <w:numPr>
          <w:ilvl w:val="0"/>
          <w:numId w:val="57"/>
        </w:numPr>
        <w:spacing w:line="240" w:lineRule="auto"/>
        <w:rPr>
          <w:rFonts w:ascii="Arial" w:hAnsi="Arial" w:cs="Arial"/>
          <w:sz w:val="24"/>
          <w:szCs w:val="24"/>
        </w:rPr>
      </w:pPr>
      <w:r w:rsidRPr="00D95841">
        <w:rPr>
          <w:rFonts w:ascii="Arial" w:hAnsi="Arial" w:cs="Arial"/>
          <w:sz w:val="24"/>
          <w:szCs w:val="24"/>
        </w:rPr>
        <w:t xml:space="preserve">Data Matrix. </w:t>
      </w:r>
    </w:p>
    <w:p w14:paraId="2467FAAF" w14:textId="77777777" w:rsidR="00D95841" w:rsidRPr="00D95841" w:rsidRDefault="00D95841" w:rsidP="00B62962">
      <w:pPr>
        <w:spacing w:line="240" w:lineRule="auto"/>
        <w:rPr>
          <w:rFonts w:ascii="Arial" w:hAnsi="Arial" w:cs="Arial"/>
          <w:sz w:val="24"/>
          <w:szCs w:val="24"/>
        </w:rPr>
      </w:pPr>
      <w:r w:rsidRPr="00D95841">
        <w:rPr>
          <w:rFonts w:ascii="Arial" w:hAnsi="Arial" w:cs="Arial"/>
          <w:sz w:val="24"/>
          <w:szCs w:val="24"/>
        </w:rPr>
        <w:t>System powinien umożliwiać identyfikację towarów, lokalizacji oraz dokumentów przy użyciu kodów kreskowych.</w:t>
      </w:r>
    </w:p>
    <w:p w14:paraId="2122AA0A" w14:textId="77777777" w:rsidR="00D95841" w:rsidRPr="00D95841" w:rsidRDefault="00D95841" w:rsidP="00B62962">
      <w:pPr>
        <w:spacing w:line="240" w:lineRule="auto"/>
        <w:rPr>
          <w:rFonts w:ascii="Arial" w:hAnsi="Arial" w:cs="Arial"/>
          <w:b/>
          <w:bCs/>
          <w:sz w:val="24"/>
          <w:szCs w:val="24"/>
        </w:rPr>
      </w:pPr>
      <w:r w:rsidRPr="00D95841">
        <w:rPr>
          <w:rFonts w:ascii="Arial" w:hAnsi="Arial" w:cs="Arial"/>
          <w:b/>
          <w:bCs/>
          <w:sz w:val="24"/>
          <w:szCs w:val="24"/>
        </w:rPr>
        <w:t>7. Obsługa technologii RFID</w:t>
      </w:r>
    </w:p>
    <w:p w14:paraId="49E20C43" w14:textId="77777777" w:rsidR="00D95841" w:rsidRPr="00D95841" w:rsidRDefault="00D95841" w:rsidP="00B62962">
      <w:pPr>
        <w:spacing w:line="240" w:lineRule="auto"/>
        <w:rPr>
          <w:rFonts w:ascii="Arial" w:hAnsi="Arial" w:cs="Arial"/>
          <w:sz w:val="24"/>
          <w:szCs w:val="24"/>
        </w:rPr>
      </w:pPr>
      <w:r w:rsidRPr="00D95841">
        <w:rPr>
          <w:rFonts w:ascii="Arial" w:hAnsi="Arial" w:cs="Arial"/>
          <w:sz w:val="24"/>
          <w:szCs w:val="24"/>
        </w:rPr>
        <w:t>System powinien umożliwiać współpracę z terminalami wyposażonymi w czytniki RFID UHF oraz urządzeniami stacjonarnymi RFID.</w:t>
      </w:r>
    </w:p>
    <w:p w14:paraId="7FFD3CE1" w14:textId="77777777" w:rsidR="00D95841" w:rsidRPr="00D95841" w:rsidRDefault="00D95841" w:rsidP="00B62962">
      <w:pPr>
        <w:spacing w:line="240" w:lineRule="auto"/>
        <w:rPr>
          <w:rFonts w:ascii="Arial" w:hAnsi="Arial" w:cs="Arial"/>
          <w:sz w:val="24"/>
          <w:szCs w:val="24"/>
        </w:rPr>
      </w:pPr>
      <w:r w:rsidRPr="00D95841">
        <w:rPr>
          <w:rFonts w:ascii="Arial" w:hAnsi="Arial" w:cs="Arial"/>
          <w:sz w:val="24"/>
          <w:szCs w:val="24"/>
        </w:rPr>
        <w:t>W szczególności system powinien umożliwiać:</w:t>
      </w:r>
    </w:p>
    <w:p w14:paraId="31157C13" w14:textId="77777777" w:rsidR="00D95841" w:rsidRPr="00D95841" w:rsidRDefault="00D95841" w:rsidP="00B62962">
      <w:pPr>
        <w:numPr>
          <w:ilvl w:val="0"/>
          <w:numId w:val="58"/>
        </w:numPr>
        <w:spacing w:line="240" w:lineRule="auto"/>
        <w:rPr>
          <w:rFonts w:ascii="Arial" w:hAnsi="Arial" w:cs="Arial"/>
          <w:sz w:val="24"/>
          <w:szCs w:val="24"/>
        </w:rPr>
      </w:pPr>
      <w:r w:rsidRPr="00D95841">
        <w:rPr>
          <w:rFonts w:ascii="Arial" w:hAnsi="Arial" w:cs="Arial"/>
          <w:sz w:val="24"/>
          <w:szCs w:val="24"/>
        </w:rPr>
        <w:t xml:space="preserve">odczyt identyfikatorów RFID, </w:t>
      </w:r>
    </w:p>
    <w:p w14:paraId="2045B3F4" w14:textId="77777777" w:rsidR="00D95841" w:rsidRPr="00D95841" w:rsidRDefault="00D95841" w:rsidP="00B62962">
      <w:pPr>
        <w:numPr>
          <w:ilvl w:val="0"/>
          <w:numId w:val="58"/>
        </w:numPr>
        <w:spacing w:line="240" w:lineRule="auto"/>
        <w:rPr>
          <w:rFonts w:ascii="Arial" w:hAnsi="Arial" w:cs="Arial"/>
          <w:sz w:val="24"/>
          <w:szCs w:val="24"/>
        </w:rPr>
      </w:pPr>
      <w:r w:rsidRPr="00D95841">
        <w:rPr>
          <w:rFonts w:ascii="Arial" w:hAnsi="Arial" w:cs="Arial"/>
          <w:sz w:val="24"/>
          <w:szCs w:val="24"/>
        </w:rPr>
        <w:t xml:space="preserve">wykorzystanie identyfikatorów RFID podczas przyjęć i wydań, </w:t>
      </w:r>
    </w:p>
    <w:p w14:paraId="2D156352" w14:textId="77777777" w:rsidR="00D95841" w:rsidRPr="00D95841" w:rsidRDefault="00D95841" w:rsidP="00B62962">
      <w:pPr>
        <w:numPr>
          <w:ilvl w:val="0"/>
          <w:numId w:val="58"/>
        </w:numPr>
        <w:spacing w:line="240" w:lineRule="auto"/>
        <w:rPr>
          <w:rFonts w:ascii="Arial" w:hAnsi="Arial" w:cs="Arial"/>
          <w:sz w:val="24"/>
          <w:szCs w:val="24"/>
        </w:rPr>
      </w:pPr>
      <w:r w:rsidRPr="00D95841">
        <w:rPr>
          <w:rFonts w:ascii="Arial" w:hAnsi="Arial" w:cs="Arial"/>
          <w:sz w:val="24"/>
          <w:szCs w:val="24"/>
        </w:rPr>
        <w:t xml:space="preserve">wykorzystanie RFID podczas inwentaryzacji, </w:t>
      </w:r>
    </w:p>
    <w:p w14:paraId="289005CD" w14:textId="77777777" w:rsidR="00D95841" w:rsidRPr="00D95841" w:rsidRDefault="00D95841" w:rsidP="00B62962">
      <w:pPr>
        <w:numPr>
          <w:ilvl w:val="0"/>
          <w:numId w:val="58"/>
        </w:numPr>
        <w:spacing w:line="240" w:lineRule="auto"/>
        <w:rPr>
          <w:rFonts w:ascii="Arial" w:hAnsi="Arial" w:cs="Arial"/>
          <w:sz w:val="24"/>
          <w:szCs w:val="24"/>
        </w:rPr>
      </w:pPr>
      <w:r w:rsidRPr="00D95841">
        <w:rPr>
          <w:rFonts w:ascii="Arial" w:hAnsi="Arial" w:cs="Arial"/>
          <w:sz w:val="24"/>
          <w:szCs w:val="24"/>
        </w:rPr>
        <w:t xml:space="preserve">jednoczesny odczyt wielu znaczników RFID, </w:t>
      </w:r>
    </w:p>
    <w:p w14:paraId="383B481D" w14:textId="77777777" w:rsidR="00D95841" w:rsidRPr="00D95841" w:rsidRDefault="00D95841" w:rsidP="00B62962">
      <w:pPr>
        <w:numPr>
          <w:ilvl w:val="0"/>
          <w:numId w:val="58"/>
        </w:numPr>
        <w:spacing w:line="240" w:lineRule="auto"/>
        <w:rPr>
          <w:rFonts w:ascii="Arial" w:hAnsi="Arial" w:cs="Arial"/>
          <w:sz w:val="24"/>
          <w:szCs w:val="24"/>
        </w:rPr>
      </w:pPr>
      <w:r w:rsidRPr="00D95841">
        <w:rPr>
          <w:rFonts w:ascii="Arial" w:hAnsi="Arial" w:cs="Arial"/>
          <w:sz w:val="24"/>
          <w:szCs w:val="24"/>
        </w:rPr>
        <w:t xml:space="preserve">współpracę z drukarkami RFID umożliwiającymi jednoczesne drukowanie i kodowanie etykiet. </w:t>
      </w:r>
    </w:p>
    <w:p w14:paraId="1F9F7061" w14:textId="77777777" w:rsidR="00D95841" w:rsidRPr="00D95841" w:rsidRDefault="00D95841" w:rsidP="00B62962">
      <w:pPr>
        <w:spacing w:line="240" w:lineRule="auto"/>
        <w:rPr>
          <w:rFonts w:ascii="Arial" w:hAnsi="Arial" w:cs="Arial"/>
          <w:b/>
          <w:bCs/>
          <w:sz w:val="24"/>
          <w:szCs w:val="24"/>
        </w:rPr>
      </w:pPr>
      <w:r w:rsidRPr="00D95841">
        <w:rPr>
          <w:rFonts w:ascii="Arial" w:hAnsi="Arial" w:cs="Arial"/>
          <w:b/>
          <w:bCs/>
          <w:sz w:val="24"/>
          <w:szCs w:val="24"/>
        </w:rPr>
        <w:t>8. Obsługa drukarek etykiet</w:t>
      </w:r>
    </w:p>
    <w:p w14:paraId="42A6F28F" w14:textId="77777777" w:rsidR="00D95841" w:rsidRPr="00D95841" w:rsidRDefault="00D95841" w:rsidP="00B62962">
      <w:pPr>
        <w:spacing w:line="240" w:lineRule="auto"/>
        <w:rPr>
          <w:rFonts w:ascii="Arial" w:hAnsi="Arial" w:cs="Arial"/>
          <w:sz w:val="24"/>
          <w:szCs w:val="24"/>
        </w:rPr>
      </w:pPr>
      <w:r w:rsidRPr="00D95841">
        <w:rPr>
          <w:rFonts w:ascii="Arial" w:hAnsi="Arial" w:cs="Arial"/>
          <w:sz w:val="24"/>
          <w:szCs w:val="24"/>
        </w:rPr>
        <w:t>System musi umożliwiać współpracę z drukarkami etykiet.</w:t>
      </w:r>
    </w:p>
    <w:p w14:paraId="19B43011" w14:textId="77777777" w:rsidR="00D95841" w:rsidRPr="00D95841" w:rsidRDefault="00D95841" w:rsidP="00B62962">
      <w:pPr>
        <w:spacing w:line="240" w:lineRule="auto"/>
        <w:rPr>
          <w:rFonts w:ascii="Arial" w:hAnsi="Arial" w:cs="Arial"/>
          <w:sz w:val="24"/>
          <w:szCs w:val="24"/>
        </w:rPr>
      </w:pPr>
      <w:r w:rsidRPr="00D95841">
        <w:rPr>
          <w:rFonts w:ascii="Arial" w:hAnsi="Arial" w:cs="Arial"/>
          <w:sz w:val="24"/>
          <w:szCs w:val="24"/>
        </w:rPr>
        <w:t>Powinien umożliwiać:</w:t>
      </w:r>
    </w:p>
    <w:p w14:paraId="30A4C708" w14:textId="77777777" w:rsidR="00D95841" w:rsidRPr="00D95841" w:rsidRDefault="00D95841" w:rsidP="00B62962">
      <w:pPr>
        <w:numPr>
          <w:ilvl w:val="0"/>
          <w:numId w:val="59"/>
        </w:numPr>
        <w:spacing w:line="240" w:lineRule="auto"/>
        <w:rPr>
          <w:rFonts w:ascii="Arial" w:hAnsi="Arial" w:cs="Arial"/>
          <w:sz w:val="24"/>
          <w:szCs w:val="24"/>
        </w:rPr>
      </w:pPr>
      <w:r w:rsidRPr="00D95841">
        <w:rPr>
          <w:rFonts w:ascii="Arial" w:hAnsi="Arial" w:cs="Arial"/>
          <w:sz w:val="24"/>
          <w:szCs w:val="24"/>
        </w:rPr>
        <w:t xml:space="preserve">druk etykiet logistycznych, </w:t>
      </w:r>
    </w:p>
    <w:p w14:paraId="3C7442FE" w14:textId="77777777" w:rsidR="00D95841" w:rsidRPr="00D95841" w:rsidRDefault="00D95841" w:rsidP="00B62962">
      <w:pPr>
        <w:numPr>
          <w:ilvl w:val="0"/>
          <w:numId w:val="59"/>
        </w:numPr>
        <w:spacing w:line="240" w:lineRule="auto"/>
        <w:rPr>
          <w:rFonts w:ascii="Arial" w:hAnsi="Arial" w:cs="Arial"/>
          <w:sz w:val="24"/>
          <w:szCs w:val="24"/>
        </w:rPr>
      </w:pPr>
      <w:r w:rsidRPr="00D95841">
        <w:rPr>
          <w:rFonts w:ascii="Arial" w:hAnsi="Arial" w:cs="Arial"/>
          <w:sz w:val="24"/>
          <w:szCs w:val="24"/>
        </w:rPr>
        <w:t xml:space="preserve">druk etykiet magazynowych, </w:t>
      </w:r>
    </w:p>
    <w:p w14:paraId="533ACFE2" w14:textId="77777777" w:rsidR="00D95841" w:rsidRPr="00D95841" w:rsidRDefault="00D95841" w:rsidP="00B62962">
      <w:pPr>
        <w:numPr>
          <w:ilvl w:val="0"/>
          <w:numId w:val="59"/>
        </w:numPr>
        <w:spacing w:line="240" w:lineRule="auto"/>
        <w:rPr>
          <w:rFonts w:ascii="Arial" w:hAnsi="Arial" w:cs="Arial"/>
          <w:sz w:val="24"/>
          <w:szCs w:val="24"/>
        </w:rPr>
      </w:pPr>
      <w:r w:rsidRPr="00D95841">
        <w:rPr>
          <w:rFonts w:ascii="Arial" w:hAnsi="Arial" w:cs="Arial"/>
          <w:sz w:val="24"/>
          <w:szCs w:val="24"/>
        </w:rPr>
        <w:t xml:space="preserve">druk kodów kreskowych, </w:t>
      </w:r>
    </w:p>
    <w:p w14:paraId="1245E121" w14:textId="77777777" w:rsidR="00D95841" w:rsidRPr="00D95841" w:rsidRDefault="00D95841" w:rsidP="00B62962">
      <w:pPr>
        <w:numPr>
          <w:ilvl w:val="0"/>
          <w:numId w:val="59"/>
        </w:numPr>
        <w:spacing w:line="240" w:lineRule="auto"/>
        <w:rPr>
          <w:rFonts w:ascii="Arial" w:hAnsi="Arial" w:cs="Arial"/>
          <w:sz w:val="24"/>
          <w:szCs w:val="24"/>
        </w:rPr>
      </w:pPr>
      <w:r w:rsidRPr="00D95841">
        <w:rPr>
          <w:rFonts w:ascii="Arial" w:hAnsi="Arial" w:cs="Arial"/>
          <w:sz w:val="24"/>
          <w:szCs w:val="24"/>
        </w:rPr>
        <w:t xml:space="preserve">druk etykiet RFID wraz z jednoczesnym zapisaniem danych w znaczniku. </w:t>
      </w:r>
    </w:p>
    <w:p w14:paraId="5DF4C16B" w14:textId="77777777" w:rsidR="00D95841" w:rsidRPr="00D95841" w:rsidRDefault="00D95841" w:rsidP="00B62962">
      <w:pPr>
        <w:spacing w:line="240" w:lineRule="auto"/>
        <w:rPr>
          <w:rFonts w:ascii="Arial" w:hAnsi="Arial" w:cs="Arial"/>
          <w:b/>
          <w:bCs/>
          <w:sz w:val="24"/>
          <w:szCs w:val="24"/>
        </w:rPr>
      </w:pPr>
      <w:r w:rsidRPr="00D95841">
        <w:rPr>
          <w:rFonts w:ascii="Arial" w:hAnsi="Arial" w:cs="Arial"/>
          <w:b/>
          <w:bCs/>
          <w:sz w:val="24"/>
          <w:szCs w:val="24"/>
        </w:rPr>
        <w:t>9. Bezpieczeństwo</w:t>
      </w:r>
    </w:p>
    <w:p w14:paraId="11AD0FBF" w14:textId="77777777" w:rsidR="00D95841" w:rsidRPr="00D95841" w:rsidRDefault="00D95841" w:rsidP="00B62962">
      <w:pPr>
        <w:spacing w:line="240" w:lineRule="auto"/>
        <w:rPr>
          <w:rFonts w:ascii="Arial" w:hAnsi="Arial" w:cs="Arial"/>
          <w:sz w:val="24"/>
          <w:szCs w:val="24"/>
        </w:rPr>
      </w:pPr>
      <w:r w:rsidRPr="00D95841">
        <w:rPr>
          <w:rFonts w:ascii="Arial" w:hAnsi="Arial" w:cs="Arial"/>
          <w:sz w:val="24"/>
          <w:szCs w:val="24"/>
        </w:rPr>
        <w:t>System powinien zapewniać:</w:t>
      </w:r>
    </w:p>
    <w:p w14:paraId="3741DF1D" w14:textId="77777777" w:rsidR="00D95841" w:rsidRPr="00D95841" w:rsidRDefault="00D95841" w:rsidP="00B62962">
      <w:pPr>
        <w:numPr>
          <w:ilvl w:val="0"/>
          <w:numId w:val="60"/>
        </w:numPr>
        <w:spacing w:line="240" w:lineRule="auto"/>
        <w:rPr>
          <w:rFonts w:ascii="Arial" w:hAnsi="Arial" w:cs="Arial"/>
          <w:sz w:val="24"/>
          <w:szCs w:val="24"/>
        </w:rPr>
      </w:pPr>
      <w:r w:rsidRPr="00D95841">
        <w:rPr>
          <w:rFonts w:ascii="Arial" w:hAnsi="Arial" w:cs="Arial"/>
          <w:sz w:val="24"/>
          <w:szCs w:val="24"/>
        </w:rPr>
        <w:t xml:space="preserve">autoryzację użytkowników, </w:t>
      </w:r>
    </w:p>
    <w:p w14:paraId="7519355F" w14:textId="77777777" w:rsidR="00D95841" w:rsidRPr="00D95841" w:rsidRDefault="00D95841" w:rsidP="00B62962">
      <w:pPr>
        <w:numPr>
          <w:ilvl w:val="0"/>
          <w:numId w:val="60"/>
        </w:numPr>
        <w:spacing w:line="240" w:lineRule="auto"/>
        <w:rPr>
          <w:rFonts w:ascii="Arial" w:hAnsi="Arial" w:cs="Arial"/>
          <w:sz w:val="24"/>
          <w:szCs w:val="24"/>
        </w:rPr>
      </w:pPr>
      <w:r w:rsidRPr="00D95841">
        <w:rPr>
          <w:rFonts w:ascii="Arial" w:hAnsi="Arial" w:cs="Arial"/>
          <w:sz w:val="24"/>
          <w:szCs w:val="24"/>
        </w:rPr>
        <w:t xml:space="preserve">przypisywanie uprawnień, </w:t>
      </w:r>
    </w:p>
    <w:p w14:paraId="6321758C" w14:textId="77777777" w:rsidR="00D95841" w:rsidRPr="00D95841" w:rsidRDefault="00D95841" w:rsidP="00B62962">
      <w:pPr>
        <w:numPr>
          <w:ilvl w:val="0"/>
          <w:numId w:val="60"/>
        </w:numPr>
        <w:spacing w:line="240" w:lineRule="auto"/>
        <w:rPr>
          <w:rFonts w:ascii="Arial" w:hAnsi="Arial" w:cs="Arial"/>
          <w:sz w:val="24"/>
          <w:szCs w:val="24"/>
        </w:rPr>
      </w:pPr>
      <w:r w:rsidRPr="00D95841">
        <w:rPr>
          <w:rFonts w:ascii="Arial" w:hAnsi="Arial" w:cs="Arial"/>
          <w:sz w:val="24"/>
          <w:szCs w:val="24"/>
        </w:rPr>
        <w:t xml:space="preserve">rejestrowanie wykonanych operacji, </w:t>
      </w:r>
    </w:p>
    <w:p w14:paraId="15A75567" w14:textId="77777777" w:rsidR="00D95841" w:rsidRPr="00D95841" w:rsidRDefault="00D95841" w:rsidP="00B62962">
      <w:pPr>
        <w:numPr>
          <w:ilvl w:val="0"/>
          <w:numId w:val="60"/>
        </w:numPr>
        <w:spacing w:line="240" w:lineRule="auto"/>
        <w:rPr>
          <w:rFonts w:ascii="Arial" w:hAnsi="Arial" w:cs="Arial"/>
          <w:sz w:val="24"/>
          <w:szCs w:val="24"/>
        </w:rPr>
      </w:pPr>
      <w:r w:rsidRPr="00D95841">
        <w:rPr>
          <w:rFonts w:ascii="Arial" w:hAnsi="Arial" w:cs="Arial"/>
          <w:sz w:val="24"/>
          <w:szCs w:val="24"/>
        </w:rPr>
        <w:t xml:space="preserve">szyfrowanie komunikacji pomiędzy terminalami a usługą komunikacyjną. </w:t>
      </w:r>
    </w:p>
    <w:p w14:paraId="16EF55DB" w14:textId="77777777" w:rsidR="00D95841" w:rsidRPr="00D95841" w:rsidRDefault="00D95841" w:rsidP="00B62962">
      <w:pPr>
        <w:spacing w:line="240" w:lineRule="auto"/>
        <w:rPr>
          <w:rFonts w:ascii="Arial" w:hAnsi="Arial" w:cs="Arial"/>
          <w:b/>
          <w:bCs/>
          <w:sz w:val="24"/>
          <w:szCs w:val="24"/>
        </w:rPr>
      </w:pPr>
      <w:r w:rsidRPr="00D95841">
        <w:rPr>
          <w:rFonts w:ascii="Arial" w:hAnsi="Arial" w:cs="Arial"/>
          <w:b/>
          <w:bCs/>
          <w:sz w:val="24"/>
          <w:szCs w:val="24"/>
        </w:rPr>
        <w:t>10. Wymagania eksploatacyjne</w:t>
      </w:r>
    </w:p>
    <w:p w14:paraId="76BD7F48" w14:textId="77777777" w:rsidR="00D95841" w:rsidRPr="00D95841" w:rsidRDefault="00D95841" w:rsidP="00B62962">
      <w:pPr>
        <w:spacing w:line="240" w:lineRule="auto"/>
        <w:rPr>
          <w:rFonts w:ascii="Arial" w:hAnsi="Arial" w:cs="Arial"/>
          <w:sz w:val="24"/>
          <w:szCs w:val="24"/>
        </w:rPr>
      </w:pPr>
      <w:r w:rsidRPr="00D95841">
        <w:rPr>
          <w:rFonts w:ascii="Arial" w:hAnsi="Arial" w:cs="Arial"/>
          <w:sz w:val="24"/>
          <w:szCs w:val="24"/>
        </w:rPr>
        <w:t>System powinien umożliwiać:</w:t>
      </w:r>
    </w:p>
    <w:p w14:paraId="5EC8ED5B" w14:textId="77777777" w:rsidR="00D95841" w:rsidRPr="00D95841" w:rsidRDefault="00D95841" w:rsidP="00B62962">
      <w:pPr>
        <w:numPr>
          <w:ilvl w:val="0"/>
          <w:numId w:val="61"/>
        </w:numPr>
        <w:spacing w:line="240" w:lineRule="auto"/>
        <w:rPr>
          <w:rFonts w:ascii="Arial" w:hAnsi="Arial" w:cs="Arial"/>
          <w:sz w:val="24"/>
          <w:szCs w:val="24"/>
        </w:rPr>
      </w:pPr>
      <w:r w:rsidRPr="00D95841">
        <w:rPr>
          <w:rFonts w:ascii="Arial" w:hAnsi="Arial" w:cs="Arial"/>
          <w:sz w:val="24"/>
          <w:szCs w:val="24"/>
        </w:rPr>
        <w:t xml:space="preserve">pracę wielu użytkowników jednocześnie, </w:t>
      </w:r>
    </w:p>
    <w:p w14:paraId="5D46B42B" w14:textId="77777777" w:rsidR="00D95841" w:rsidRPr="00D95841" w:rsidRDefault="00D95841" w:rsidP="00B62962">
      <w:pPr>
        <w:numPr>
          <w:ilvl w:val="0"/>
          <w:numId w:val="61"/>
        </w:numPr>
        <w:spacing w:line="240" w:lineRule="auto"/>
        <w:rPr>
          <w:rFonts w:ascii="Arial" w:hAnsi="Arial" w:cs="Arial"/>
          <w:sz w:val="24"/>
          <w:szCs w:val="24"/>
        </w:rPr>
      </w:pPr>
      <w:r w:rsidRPr="00D95841">
        <w:rPr>
          <w:rFonts w:ascii="Arial" w:hAnsi="Arial" w:cs="Arial"/>
          <w:sz w:val="24"/>
          <w:szCs w:val="24"/>
        </w:rPr>
        <w:t xml:space="preserve">pracę w sieci lokalnej LAN/WLAN, </w:t>
      </w:r>
    </w:p>
    <w:p w14:paraId="7C7AB5FA" w14:textId="77777777" w:rsidR="00D95841" w:rsidRPr="00D95841" w:rsidRDefault="00D95841" w:rsidP="00B62962">
      <w:pPr>
        <w:numPr>
          <w:ilvl w:val="0"/>
          <w:numId w:val="61"/>
        </w:numPr>
        <w:spacing w:line="240" w:lineRule="auto"/>
        <w:rPr>
          <w:rFonts w:ascii="Arial" w:hAnsi="Arial" w:cs="Arial"/>
          <w:sz w:val="24"/>
          <w:szCs w:val="24"/>
        </w:rPr>
      </w:pPr>
      <w:r w:rsidRPr="00D95841">
        <w:rPr>
          <w:rFonts w:ascii="Arial" w:hAnsi="Arial" w:cs="Arial"/>
          <w:sz w:val="24"/>
          <w:szCs w:val="24"/>
        </w:rPr>
        <w:t xml:space="preserve">współpracę z terminalami wykorzystującymi Wi-Fi, </w:t>
      </w:r>
    </w:p>
    <w:p w14:paraId="0AA4284B" w14:textId="77777777" w:rsidR="00D95841" w:rsidRPr="00D95841" w:rsidRDefault="00D95841" w:rsidP="00B62962">
      <w:pPr>
        <w:numPr>
          <w:ilvl w:val="0"/>
          <w:numId w:val="61"/>
        </w:numPr>
        <w:spacing w:line="240" w:lineRule="auto"/>
        <w:rPr>
          <w:rFonts w:ascii="Arial" w:hAnsi="Arial" w:cs="Arial"/>
          <w:sz w:val="24"/>
          <w:szCs w:val="24"/>
        </w:rPr>
      </w:pPr>
      <w:r w:rsidRPr="00D95841">
        <w:rPr>
          <w:rFonts w:ascii="Arial" w:hAnsi="Arial" w:cs="Arial"/>
          <w:sz w:val="24"/>
          <w:szCs w:val="24"/>
        </w:rPr>
        <w:t xml:space="preserve">łatwą konfigurację nowych terminali, </w:t>
      </w:r>
    </w:p>
    <w:p w14:paraId="56AA6B15" w14:textId="77777777" w:rsidR="00D95841" w:rsidRPr="00D95841" w:rsidRDefault="00D95841" w:rsidP="00B62962">
      <w:pPr>
        <w:numPr>
          <w:ilvl w:val="0"/>
          <w:numId w:val="61"/>
        </w:numPr>
        <w:spacing w:line="240" w:lineRule="auto"/>
        <w:rPr>
          <w:rFonts w:ascii="Arial" w:hAnsi="Arial" w:cs="Arial"/>
          <w:sz w:val="24"/>
          <w:szCs w:val="24"/>
        </w:rPr>
      </w:pPr>
      <w:r w:rsidRPr="00D95841">
        <w:rPr>
          <w:rFonts w:ascii="Arial" w:hAnsi="Arial" w:cs="Arial"/>
          <w:sz w:val="24"/>
          <w:szCs w:val="24"/>
        </w:rPr>
        <w:t xml:space="preserve">możliwość aktualizacji aplikacji mobilnej i usługi komunikacyjnej. </w:t>
      </w:r>
    </w:p>
    <w:p w14:paraId="05C5A308" w14:textId="77777777" w:rsidR="00D95841" w:rsidRPr="00D95841" w:rsidRDefault="00D95841" w:rsidP="00B62962">
      <w:pPr>
        <w:spacing w:line="240" w:lineRule="auto"/>
        <w:rPr>
          <w:rFonts w:ascii="Arial" w:hAnsi="Arial" w:cs="Arial"/>
          <w:b/>
          <w:bCs/>
          <w:sz w:val="24"/>
          <w:szCs w:val="24"/>
        </w:rPr>
      </w:pPr>
      <w:r w:rsidRPr="00D95841">
        <w:rPr>
          <w:rFonts w:ascii="Arial" w:hAnsi="Arial" w:cs="Arial"/>
          <w:b/>
          <w:bCs/>
          <w:sz w:val="24"/>
          <w:szCs w:val="24"/>
        </w:rPr>
        <w:t>11. Rozbudowa systemu</w:t>
      </w:r>
    </w:p>
    <w:p w14:paraId="0A0C1A50" w14:textId="77777777" w:rsidR="00D95841" w:rsidRPr="00D95841" w:rsidRDefault="00D95841" w:rsidP="00B62962">
      <w:pPr>
        <w:spacing w:line="240" w:lineRule="auto"/>
        <w:rPr>
          <w:rFonts w:ascii="Arial" w:hAnsi="Arial" w:cs="Arial"/>
          <w:sz w:val="24"/>
          <w:szCs w:val="24"/>
        </w:rPr>
      </w:pPr>
      <w:r w:rsidRPr="00D95841">
        <w:rPr>
          <w:rFonts w:ascii="Arial" w:hAnsi="Arial" w:cs="Arial"/>
          <w:sz w:val="24"/>
          <w:szCs w:val="24"/>
        </w:rPr>
        <w:t>Architektura rozwiązania musi umożliwiać dalszą rozbudowę o dodatkowe moduły, w szczególności:</w:t>
      </w:r>
    </w:p>
    <w:p w14:paraId="0D5A2F94" w14:textId="77777777" w:rsidR="00D95841" w:rsidRPr="00D95841" w:rsidRDefault="00D95841" w:rsidP="00B62962">
      <w:pPr>
        <w:numPr>
          <w:ilvl w:val="0"/>
          <w:numId w:val="62"/>
        </w:numPr>
        <w:spacing w:line="240" w:lineRule="auto"/>
        <w:rPr>
          <w:rFonts w:ascii="Arial" w:hAnsi="Arial" w:cs="Arial"/>
          <w:sz w:val="24"/>
          <w:szCs w:val="24"/>
        </w:rPr>
      </w:pPr>
      <w:r w:rsidRPr="00D95841">
        <w:rPr>
          <w:rFonts w:ascii="Arial" w:hAnsi="Arial" w:cs="Arial"/>
          <w:sz w:val="24"/>
          <w:szCs w:val="24"/>
        </w:rPr>
        <w:t xml:space="preserve">obsługę kolejnych magazynów, </w:t>
      </w:r>
    </w:p>
    <w:p w14:paraId="57E0034D" w14:textId="77777777" w:rsidR="00D95841" w:rsidRPr="00D95841" w:rsidRDefault="00D95841" w:rsidP="00B62962">
      <w:pPr>
        <w:numPr>
          <w:ilvl w:val="0"/>
          <w:numId w:val="62"/>
        </w:numPr>
        <w:spacing w:line="240" w:lineRule="auto"/>
        <w:rPr>
          <w:rFonts w:ascii="Arial" w:hAnsi="Arial" w:cs="Arial"/>
          <w:sz w:val="24"/>
          <w:szCs w:val="24"/>
        </w:rPr>
      </w:pPr>
      <w:r w:rsidRPr="00D95841">
        <w:rPr>
          <w:rFonts w:ascii="Arial" w:hAnsi="Arial" w:cs="Arial"/>
          <w:sz w:val="24"/>
          <w:szCs w:val="24"/>
        </w:rPr>
        <w:t xml:space="preserve">dodatkowe terminale mobilne, </w:t>
      </w:r>
    </w:p>
    <w:p w14:paraId="47EB8633" w14:textId="77777777" w:rsidR="00D95841" w:rsidRPr="00D95841" w:rsidRDefault="00D95841" w:rsidP="00B62962">
      <w:pPr>
        <w:numPr>
          <w:ilvl w:val="0"/>
          <w:numId w:val="62"/>
        </w:numPr>
        <w:spacing w:line="240" w:lineRule="auto"/>
        <w:rPr>
          <w:rFonts w:ascii="Arial" w:hAnsi="Arial" w:cs="Arial"/>
          <w:sz w:val="24"/>
          <w:szCs w:val="24"/>
        </w:rPr>
      </w:pPr>
      <w:r w:rsidRPr="00D95841">
        <w:rPr>
          <w:rFonts w:ascii="Arial" w:hAnsi="Arial" w:cs="Arial"/>
          <w:sz w:val="24"/>
          <w:szCs w:val="24"/>
        </w:rPr>
        <w:t xml:space="preserve">kolejne drukarki etykiet, </w:t>
      </w:r>
    </w:p>
    <w:p w14:paraId="31883B94" w14:textId="77777777" w:rsidR="00D95841" w:rsidRPr="00D95841" w:rsidRDefault="00D95841" w:rsidP="00B62962">
      <w:pPr>
        <w:numPr>
          <w:ilvl w:val="0"/>
          <w:numId w:val="62"/>
        </w:numPr>
        <w:spacing w:line="240" w:lineRule="auto"/>
        <w:rPr>
          <w:rFonts w:ascii="Arial" w:hAnsi="Arial" w:cs="Arial"/>
          <w:sz w:val="24"/>
          <w:szCs w:val="24"/>
        </w:rPr>
      </w:pPr>
      <w:r w:rsidRPr="00D95841">
        <w:rPr>
          <w:rFonts w:ascii="Arial" w:hAnsi="Arial" w:cs="Arial"/>
          <w:sz w:val="24"/>
          <w:szCs w:val="24"/>
        </w:rPr>
        <w:t xml:space="preserve">stacjonarne czytniki RFID, </w:t>
      </w:r>
    </w:p>
    <w:p w14:paraId="52626991" w14:textId="77777777" w:rsidR="00D95841" w:rsidRPr="00D95841" w:rsidRDefault="00D95841" w:rsidP="00B62962">
      <w:pPr>
        <w:numPr>
          <w:ilvl w:val="0"/>
          <w:numId w:val="62"/>
        </w:numPr>
        <w:spacing w:line="240" w:lineRule="auto"/>
        <w:rPr>
          <w:rFonts w:ascii="Arial" w:hAnsi="Arial" w:cs="Arial"/>
          <w:sz w:val="24"/>
          <w:szCs w:val="24"/>
        </w:rPr>
      </w:pPr>
      <w:r w:rsidRPr="00D95841">
        <w:rPr>
          <w:rFonts w:ascii="Arial" w:hAnsi="Arial" w:cs="Arial"/>
          <w:sz w:val="24"/>
          <w:szCs w:val="24"/>
        </w:rPr>
        <w:t xml:space="preserve">systemy automatycznej identyfikacji, </w:t>
      </w:r>
    </w:p>
    <w:p w14:paraId="2478C07C" w14:textId="77777777" w:rsidR="00D95841" w:rsidRPr="00D95841" w:rsidRDefault="00D95841" w:rsidP="00B62962">
      <w:pPr>
        <w:numPr>
          <w:ilvl w:val="0"/>
          <w:numId w:val="62"/>
        </w:numPr>
        <w:spacing w:line="240" w:lineRule="auto"/>
        <w:rPr>
          <w:rFonts w:ascii="Arial" w:hAnsi="Arial" w:cs="Arial"/>
          <w:sz w:val="24"/>
          <w:szCs w:val="24"/>
        </w:rPr>
      </w:pPr>
      <w:r w:rsidRPr="00D95841">
        <w:rPr>
          <w:rFonts w:ascii="Arial" w:hAnsi="Arial" w:cs="Arial"/>
          <w:sz w:val="24"/>
          <w:szCs w:val="24"/>
        </w:rPr>
        <w:t>moduły wspomagania kompletacji zamówień</w:t>
      </w:r>
    </w:p>
    <w:p w14:paraId="47EFB6A7" w14:textId="77777777" w:rsidR="008E67DD" w:rsidRDefault="008E67DD" w:rsidP="00B62962">
      <w:pPr>
        <w:spacing w:line="240" w:lineRule="auto"/>
        <w:rPr>
          <w:rFonts w:ascii="Arial" w:hAnsi="Arial" w:cs="Arial"/>
          <w:b/>
          <w:bCs/>
          <w:sz w:val="24"/>
          <w:szCs w:val="24"/>
        </w:rPr>
      </w:pPr>
    </w:p>
    <w:p w14:paraId="57689F5E" w14:textId="77777777" w:rsidR="008E67DD" w:rsidRDefault="008E67DD" w:rsidP="00B62962">
      <w:pPr>
        <w:spacing w:line="240" w:lineRule="auto"/>
        <w:rPr>
          <w:rFonts w:ascii="Arial" w:hAnsi="Arial" w:cs="Arial"/>
          <w:b/>
          <w:bCs/>
          <w:sz w:val="24"/>
          <w:szCs w:val="24"/>
        </w:rPr>
      </w:pPr>
    </w:p>
    <w:p w14:paraId="477D2299" w14:textId="523F09D2" w:rsidR="00D95841" w:rsidRPr="008E67DD" w:rsidRDefault="00D95841" w:rsidP="00B62962">
      <w:pPr>
        <w:spacing w:line="240" w:lineRule="auto"/>
        <w:rPr>
          <w:rFonts w:ascii="Arial" w:hAnsi="Arial" w:cs="Arial"/>
          <w:b/>
          <w:bCs/>
          <w:sz w:val="24"/>
          <w:szCs w:val="24"/>
        </w:rPr>
      </w:pPr>
      <w:r w:rsidRPr="008E67DD">
        <w:rPr>
          <w:rFonts w:ascii="Arial" w:hAnsi="Arial" w:cs="Arial"/>
          <w:b/>
          <w:bCs/>
          <w:sz w:val="24"/>
          <w:szCs w:val="24"/>
        </w:rPr>
        <w:lastRenderedPageBreak/>
        <w:t>12. Oczekiwane, możliwe w przyszłości :</w:t>
      </w:r>
    </w:p>
    <w:p w14:paraId="26A52159" w14:textId="77777777" w:rsidR="00D95841" w:rsidRPr="00D95841" w:rsidRDefault="00D95841" w:rsidP="00B62962">
      <w:pPr>
        <w:spacing w:line="240" w:lineRule="auto"/>
        <w:rPr>
          <w:rFonts w:ascii="Arial" w:hAnsi="Arial" w:cs="Arial"/>
          <w:sz w:val="24"/>
          <w:szCs w:val="24"/>
        </w:rPr>
      </w:pPr>
      <w:r w:rsidRPr="00D95841">
        <w:rPr>
          <w:rFonts w:ascii="Arial" w:hAnsi="Arial" w:cs="Arial"/>
          <w:sz w:val="24"/>
          <w:szCs w:val="24"/>
        </w:rPr>
        <w:t>Możliwa rozbudowa o moduł</w:t>
      </w:r>
    </w:p>
    <w:p w14:paraId="27FD1E0A" w14:textId="77777777" w:rsidR="00D95841" w:rsidRPr="00D95841" w:rsidRDefault="00D95841" w:rsidP="00B62962">
      <w:pPr>
        <w:numPr>
          <w:ilvl w:val="0"/>
          <w:numId w:val="62"/>
        </w:numPr>
        <w:spacing w:line="240" w:lineRule="auto"/>
        <w:rPr>
          <w:rFonts w:ascii="Arial" w:hAnsi="Arial" w:cs="Arial"/>
          <w:sz w:val="24"/>
          <w:szCs w:val="24"/>
        </w:rPr>
      </w:pPr>
      <w:r w:rsidRPr="00D95841">
        <w:rPr>
          <w:rFonts w:ascii="Arial" w:hAnsi="Arial" w:cs="Arial"/>
          <w:sz w:val="24"/>
          <w:szCs w:val="24"/>
        </w:rPr>
        <w:t xml:space="preserve">automatycznej obsługi bramek RFID (generowanie dokumentów na podstawie przejścia przez bramkę), </w:t>
      </w:r>
    </w:p>
    <w:p w14:paraId="34761CC8" w14:textId="77777777" w:rsidR="00D95841" w:rsidRPr="00D95841" w:rsidRDefault="00D95841" w:rsidP="00B62962">
      <w:pPr>
        <w:numPr>
          <w:ilvl w:val="0"/>
          <w:numId w:val="62"/>
        </w:numPr>
        <w:spacing w:line="240" w:lineRule="auto"/>
        <w:rPr>
          <w:rFonts w:ascii="Arial" w:hAnsi="Arial" w:cs="Arial"/>
          <w:sz w:val="24"/>
          <w:szCs w:val="24"/>
        </w:rPr>
      </w:pPr>
      <w:r w:rsidRPr="00D95841">
        <w:rPr>
          <w:rFonts w:ascii="Arial" w:hAnsi="Arial" w:cs="Arial"/>
          <w:sz w:val="24"/>
          <w:szCs w:val="24"/>
        </w:rPr>
        <w:t xml:space="preserve">funkcji „radar RFID” do lokalizowania </w:t>
      </w:r>
      <w:proofErr w:type="spellStart"/>
      <w:r w:rsidRPr="00D95841">
        <w:rPr>
          <w:rFonts w:ascii="Arial" w:hAnsi="Arial" w:cs="Arial"/>
          <w:sz w:val="24"/>
          <w:szCs w:val="24"/>
        </w:rPr>
        <w:t>tagów</w:t>
      </w:r>
      <w:proofErr w:type="spellEnd"/>
      <w:r w:rsidRPr="00D95841">
        <w:rPr>
          <w:rFonts w:ascii="Arial" w:hAnsi="Arial" w:cs="Arial"/>
          <w:sz w:val="24"/>
          <w:szCs w:val="24"/>
        </w:rPr>
        <w:t xml:space="preserve">, </w:t>
      </w:r>
    </w:p>
    <w:p w14:paraId="323AF282" w14:textId="77777777" w:rsidR="00D95841" w:rsidRPr="00D95841" w:rsidRDefault="00D95841" w:rsidP="00B62962">
      <w:pPr>
        <w:numPr>
          <w:ilvl w:val="0"/>
          <w:numId w:val="62"/>
        </w:numPr>
        <w:spacing w:line="240" w:lineRule="auto"/>
        <w:rPr>
          <w:rFonts w:ascii="Arial" w:hAnsi="Arial" w:cs="Arial"/>
          <w:sz w:val="24"/>
          <w:szCs w:val="24"/>
        </w:rPr>
      </w:pPr>
      <w:r w:rsidRPr="00D95841">
        <w:rPr>
          <w:rFonts w:ascii="Arial" w:hAnsi="Arial" w:cs="Arial"/>
          <w:sz w:val="24"/>
          <w:szCs w:val="24"/>
        </w:rPr>
        <w:t xml:space="preserve">systemu </w:t>
      </w:r>
      <w:proofErr w:type="spellStart"/>
      <w:r w:rsidRPr="00D95841">
        <w:rPr>
          <w:rFonts w:ascii="Arial" w:hAnsi="Arial" w:cs="Arial"/>
          <w:sz w:val="24"/>
          <w:szCs w:val="24"/>
        </w:rPr>
        <w:t>Pick</w:t>
      </w:r>
      <w:proofErr w:type="spellEnd"/>
      <w:r w:rsidRPr="00D95841">
        <w:rPr>
          <w:rFonts w:ascii="Arial" w:hAnsi="Arial" w:cs="Arial"/>
          <w:sz w:val="24"/>
          <w:szCs w:val="24"/>
        </w:rPr>
        <w:t>-by-</w:t>
      </w:r>
      <w:proofErr w:type="spellStart"/>
      <w:r w:rsidRPr="00D95841">
        <w:rPr>
          <w:rFonts w:ascii="Arial" w:hAnsi="Arial" w:cs="Arial"/>
          <w:sz w:val="24"/>
          <w:szCs w:val="24"/>
        </w:rPr>
        <w:t>Light</w:t>
      </w:r>
      <w:proofErr w:type="spellEnd"/>
      <w:r w:rsidRPr="00D95841">
        <w:rPr>
          <w:rFonts w:ascii="Arial" w:hAnsi="Arial" w:cs="Arial"/>
          <w:sz w:val="24"/>
          <w:szCs w:val="24"/>
        </w:rPr>
        <w:t xml:space="preserve"> z diodami LED i wyświetlaczami.</w:t>
      </w:r>
    </w:p>
    <w:p w14:paraId="7D1B34C3" w14:textId="776712C1" w:rsidR="00D95841" w:rsidRPr="00D95841" w:rsidRDefault="00D95841" w:rsidP="00D95841">
      <w:pPr>
        <w:rPr>
          <w:rFonts w:ascii="Arial" w:hAnsi="Arial" w:cs="Arial"/>
          <w:b/>
          <w:bCs/>
          <w:sz w:val="24"/>
          <w:szCs w:val="24"/>
        </w:rPr>
      </w:pPr>
      <w:r w:rsidRPr="00D95841">
        <w:rPr>
          <w:rFonts w:ascii="Arial" w:hAnsi="Arial" w:cs="Arial"/>
          <w:b/>
          <w:bCs/>
          <w:sz w:val="24"/>
          <w:szCs w:val="24"/>
        </w:rPr>
        <w:t>1</w:t>
      </w:r>
      <w:r w:rsidR="008E67DD">
        <w:rPr>
          <w:rFonts w:ascii="Arial" w:hAnsi="Arial" w:cs="Arial"/>
          <w:b/>
          <w:bCs/>
          <w:sz w:val="24"/>
          <w:szCs w:val="24"/>
        </w:rPr>
        <w:t>3</w:t>
      </w:r>
      <w:r w:rsidRPr="00D95841">
        <w:rPr>
          <w:rFonts w:ascii="Arial" w:hAnsi="Arial" w:cs="Arial"/>
          <w:b/>
          <w:bCs/>
          <w:sz w:val="24"/>
          <w:szCs w:val="24"/>
        </w:rPr>
        <w:t xml:space="preserve"> . Licencja dożywotnia</w:t>
      </w:r>
    </w:p>
    <w:p w14:paraId="5B2D6EA3" w14:textId="77777777" w:rsidR="00D95841" w:rsidRDefault="00D95841" w:rsidP="00D95841">
      <w:pPr>
        <w:rPr>
          <w:rFonts w:ascii="Arial" w:hAnsi="Arial" w:cs="Arial"/>
          <w:b/>
          <w:bCs/>
          <w:sz w:val="24"/>
          <w:szCs w:val="24"/>
        </w:rPr>
      </w:pPr>
    </w:p>
    <w:p w14:paraId="6A88B2EF" w14:textId="77777777" w:rsidR="00D6173A" w:rsidRPr="00D95841" w:rsidRDefault="00D6173A" w:rsidP="00D95841">
      <w:pPr>
        <w:rPr>
          <w:rFonts w:ascii="Arial" w:hAnsi="Arial" w:cs="Arial"/>
          <w:b/>
          <w:bCs/>
          <w:sz w:val="24"/>
          <w:szCs w:val="24"/>
        </w:rPr>
      </w:pPr>
    </w:p>
    <w:p w14:paraId="0A493A55" w14:textId="23C93D31" w:rsidR="00D95841" w:rsidRPr="00D6173A" w:rsidRDefault="00D95841" w:rsidP="00B62962">
      <w:pPr>
        <w:pStyle w:val="Akapitzlist"/>
        <w:numPr>
          <w:ilvl w:val="0"/>
          <w:numId w:val="72"/>
        </w:numPr>
        <w:rPr>
          <w:rFonts w:ascii="Arial" w:hAnsi="Arial" w:cs="Arial"/>
          <w:b/>
          <w:bCs/>
          <w:color w:val="000000"/>
          <w:sz w:val="24"/>
          <w:szCs w:val="24"/>
          <w:u w:val="single"/>
        </w:rPr>
      </w:pPr>
      <w:r w:rsidRPr="00D6173A">
        <w:rPr>
          <w:rFonts w:ascii="Arial" w:hAnsi="Arial" w:cs="Arial"/>
          <w:b/>
          <w:bCs/>
          <w:color w:val="000000"/>
          <w:sz w:val="24"/>
          <w:szCs w:val="24"/>
          <w:u w:val="single"/>
        </w:rPr>
        <w:t xml:space="preserve">Oprogramowanie biurowe- licencja dożywotnia </w:t>
      </w:r>
    </w:p>
    <w:p w14:paraId="25F1D2BB" w14:textId="77777777" w:rsidR="00D137A4" w:rsidRPr="00B62962" w:rsidRDefault="00D137A4" w:rsidP="00D137A4">
      <w:pPr>
        <w:pStyle w:val="Akapitzlist"/>
        <w:rPr>
          <w:rFonts w:ascii="Arial" w:hAnsi="Arial" w:cs="Arial"/>
          <w:b/>
          <w:bCs/>
          <w:color w:val="000000"/>
          <w:sz w:val="24"/>
          <w:szCs w:val="24"/>
        </w:rPr>
      </w:pPr>
    </w:p>
    <w:p w14:paraId="5B330E6B" w14:textId="77777777" w:rsidR="00D95841" w:rsidRPr="00D95841" w:rsidRDefault="00D95841" w:rsidP="00B62962">
      <w:pPr>
        <w:spacing w:line="240" w:lineRule="auto"/>
        <w:rPr>
          <w:rFonts w:ascii="Arial" w:eastAsia="Times New Roman" w:hAnsi="Arial" w:cs="Arial"/>
          <w:color w:val="000000"/>
          <w:sz w:val="24"/>
          <w:szCs w:val="24"/>
          <w:lang w:eastAsia="pl-PL"/>
        </w:rPr>
      </w:pPr>
      <w:r w:rsidRPr="00D95841">
        <w:rPr>
          <w:rFonts w:ascii="Arial" w:eastAsia="Times New Roman" w:hAnsi="Arial" w:cs="Arial"/>
          <w:b/>
          <w:bCs/>
          <w:color w:val="000000"/>
          <w:sz w:val="24"/>
          <w:szCs w:val="24"/>
          <w:lang w:eastAsia="pl-PL"/>
        </w:rPr>
        <w:t>Oprogramowanie biurowe – licencja bezterminowa Microsoft Office 2024 Standard lub równoważne – wymagania minimalne</w:t>
      </w:r>
    </w:p>
    <w:p w14:paraId="50BD18B4" w14:textId="77777777" w:rsidR="00D95841" w:rsidRPr="00D95841" w:rsidRDefault="00D95841" w:rsidP="00B62962">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Przedmiotem zamówienia jest dostawa licencji bezterminowej (dożywotniej) na pakiet oprogramowania biurowego przeznaczonego do pracy administracyjnej, przygotowywania dokumentów, analiz, prezentacji oraz obsługi korespondencji elektronicznej.</w:t>
      </w:r>
    </w:p>
    <w:p w14:paraId="01699892" w14:textId="77777777" w:rsidR="00D95841" w:rsidRPr="00D95841" w:rsidRDefault="00D95841" w:rsidP="00B62962">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Oprogramowanie musi być dostarczone jako pełna, legalna licencja producenta, umożliwiająca instalację i użytkowanie na wskazanych stanowiskach komputerowych bez konieczności ponoszenia cyklicznych opłat abonamentowych za samo korzystanie z podstawowych funkcji pakietu.</w:t>
      </w:r>
    </w:p>
    <w:p w14:paraId="4B0ED116" w14:textId="77777777" w:rsidR="00D95841" w:rsidRPr="00D95841" w:rsidRDefault="00D95841"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Minimalne wymagania licencyjne:</w:t>
      </w:r>
    </w:p>
    <w:p w14:paraId="12780DBE" w14:textId="77777777" w:rsidR="00D95841" w:rsidRPr="00D95841" w:rsidRDefault="00D95841" w:rsidP="00B62962">
      <w:pPr>
        <w:numPr>
          <w:ilvl w:val="0"/>
          <w:numId w:val="6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licencja bezterminowa (dożywotnia),</w:t>
      </w:r>
    </w:p>
    <w:p w14:paraId="22B3DB50" w14:textId="77777777" w:rsidR="00D95841" w:rsidRPr="00D95841" w:rsidRDefault="00D95841" w:rsidP="00B62962">
      <w:pPr>
        <w:numPr>
          <w:ilvl w:val="0"/>
          <w:numId w:val="6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licencja przeznaczona do zastosowań komercyjnych / instytucjonalnych,</w:t>
      </w:r>
    </w:p>
    <w:p w14:paraId="68F142C2" w14:textId="77777777" w:rsidR="00D95841" w:rsidRPr="00D95841" w:rsidRDefault="00D95841" w:rsidP="00B62962">
      <w:pPr>
        <w:numPr>
          <w:ilvl w:val="0"/>
          <w:numId w:val="6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legalnej instalacji na komputerze użytkownika,</w:t>
      </w:r>
    </w:p>
    <w:p w14:paraId="0A9AFD3F" w14:textId="77777777" w:rsidR="00D95841" w:rsidRPr="00D95841" w:rsidRDefault="00D95841" w:rsidP="00B62962">
      <w:pPr>
        <w:numPr>
          <w:ilvl w:val="0"/>
          <w:numId w:val="6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dostawa klucza licencyjnego lub innej metody aktywacji zgodnej z zasadami licencjonowania producenta,</w:t>
      </w:r>
    </w:p>
    <w:p w14:paraId="76F21B85" w14:textId="77777777" w:rsidR="00D95841" w:rsidRPr="00D95841" w:rsidRDefault="00D95841" w:rsidP="00B62962">
      <w:pPr>
        <w:numPr>
          <w:ilvl w:val="0"/>
          <w:numId w:val="6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korzystania z oprogramowania bez konieczności wykupowania subskrypcji miesięcznej lub rocznej,</w:t>
      </w:r>
    </w:p>
    <w:p w14:paraId="4116C204" w14:textId="77777777" w:rsidR="00D95841" w:rsidRPr="00D95841" w:rsidRDefault="00D95841" w:rsidP="00B62962">
      <w:pPr>
        <w:numPr>
          <w:ilvl w:val="0"/>
          <w:numId w:val="63"/>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instalacji i aktywacji zgodnie z wymaganiami producenta oprogramowania.</w:t>
      </w:r>
    </w:p>
    <w:p w14:paraId="211DE14E" w14:textId="77777777" w:rsidR="00D95841" w:rsidRPr="00D95841" w:rsidRDefault="00D95841"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Minimalny zakres pakietu:</w:t>
      </w:r>
    </w:p>
    <w:p w14:paraId="12593C9D" w14:textId="77777777" w:rsidR="00D95841" w:rsidRPr="00D95841" w:rsidRDefault="00D95841" w:rsidP="00B62962">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Pakiet biurowy powinien zawierać co najmniej:</w:t>
      </w:r>
    </w:p>
    <w:p w14:paraId="04770D42" w14:textId="77777777" w:rsidR="00D95841" w:rsidRPr="00D95841" w:rsidRDefault="00D95841" w:rsidP="00B62962">
      <w:pPr>
        <w:spacing w:line="240" w:lineRule="auto"/>
        <w:rPr>
          <w:rFonts w:ascii="Arial" w:eastAsia="Times New Roman" w:hAnsi="Arial" w:cs="Arial"/>
          <w:color w:val="000000"/>
          <w:sz w:val="24"/>
          <w:szCs w:val="24"/>
          <w:lang w:eastAsia="pl-PL"/>
        </w:rPr>
      </w:pPr>
      <w:r w:rsidRPr="00D95841">
        <w:rPr>
          <w:rFonts w:ascii="Arial" w:eastAsia="Times New Roman" w:hAnsi="Arial" w:cs="Arial"/>
          <w:b/>
          <w:bCs/>
          <w:color w:val="000000"/>
          <w:sz w:val="24"/>
          <w:szCs w:val="24"/>
          <w:lang w:eastAsia="pl-PL"/>
        </w:rPr>
        <w:t>Edytor tekstu:</w:t>
      </w:r>
    </w:p>
    <w:p w14:paraId="6644559F" w14:textId="77777777" w:rsidR="00D95841" w:rsidRPr="00D95841" w:rsidRDefault="00D95841" w:rsidP="00B62962">
      <w:pPr>
        <w:numPr>
          <w:ilvl w:val="0"/>
          <w:numId w:val="64"/>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tworzenie, edycja i formatowanie dokumentów tekstowych,</w:t>
      </w:r>
    </w:p>
    <w:p w14:paraId="66959AE3" w14:textId="77777777" w:rsidR="00D95841" w:rsidRPr="00D95841" w:rsidRDefault="00D95841" w:rsidP="00B62962">
      <w:pPr>
        <w:numPr>
          <w:ilvl w:val="0"/>
          <w:numId w:val="64"/>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obsługa popularnych formatów dokumentów, w tym DOC oraz DOCX,</w:t>
      </w:r>
    </w:p>
    <w:p w14:paraId="1463E669" w14:textId="77777777" w:rsidR="00D95841" w:rsidRPr="00D95841" w:rsidRDefault="00D95841" w:rsidP="00B62962">
      <w:pPr>
        <w:numPr>
          <w:ilvl w:val="0"/>
          <w:numId w:val="64"/>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tworzenia szablonów dokumentów,</w:t>
      </w:r>
    </w:p>
    <w:p w14:paraId="578B0BDB" w14:textId="77777777" w:rsidR="00D95841" w:rsidRPr="00D95841" w:rsidRDefault="00D95841" w:rsidP="00B62962">
      <w:pPr>
        <w:numPr>
          <w:ilvl w:val="0"/>
          <w:numId w:val="64"/>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obsługa tabel, wykresów, przypisów i korespondencji seryjnej.</w:t>
      </w:r>
    </w:p>
    <w:p w14:paraId="0C52B5DD" w14:textId="77777777" w:rsidR="00D95841" w:rsidRPr="00D95841" w:rsidRDefault="00D95841" w:rsidP="00B62962">
      <w:pPr>
        <w:spacing w:line="240" w:lineRule="auto"/>
        <w:rPr>
          <w:rFonts w:ascii="Arial" w:eastAsia="Times New Roman" w:hAnsi="Arial" w:cs="Arial"/>
          <w:color w:val="000000"/>
          <w:sz w:val="24"/>
          <w:szCs w:val="24"/>
          <w:lang w:eastAsia="pl-PL"/>
        </w:rPr>
      </w:pPr>
      <w:r w:rsidRPr="00D95841">
        <w:rPr>
          <w:rFonts w:ascii="Arial" w:eastAsia="Times New Roman" w:hAnsi="Arial" w:cs="Arial"/>
          <w:b/>
          <w:bCs/>
          <w:color w:val="000000"/>
          <w:sz w:val="24"/>
          <w:szCs w:val="24"/>
          <w:lang w:eastAsia="pl-PL"/>
        </w:rPr>
        <w:t>Arkusz kalkulacyjny:</w:t>
      </w:r>
    </w:p>
    <w:p w14:paraId="5C17A8F0" w14:textId="77777777" w:rsidR="00D95841" w:rsidRPr="00D95841" w:rsidRDefault="00D95841" w:rsidP="00B62962">
      <w:pPr>
        <w:numPr>
          <w:ilvl w:val="0"/>
          <w:numId w:val="65"/>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tworzenie i edycja arkuszy kalkulacyjnych,</w:t>
      </w:r>
    </w:p>
    <w:p w14:paraId="12B8EE3C" w14:textId="77777777" w:rsidR="00D95841" w:rsidRPr="00D95841" w:rsidRDefault="00D95841" w:rsidP="00B62962">
      <w:pPr>
        <w:numPr>
          <w:ilvl w:val="0"/>
          <w:numId w:val="65"/>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obsługa formuł i funkcji matematycznych,</w:t>
      </w:r>
    </w:p>
    <w:p w14:paraId="5B982E9D" w14:textId="77777777" w:rsidR="00D95841" w:rsidRPr="00D95841" w:rsidRDefault="00D95841" w:rsidP="00B62962">
      <w:pPr>
        <w:numPr>
          <w:ilvl w:val="0"/>
          <w:numId w:val="65"/>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tworzenie wykresów,</w:t>
      </w:r>
    </w:p>
    <w:p w14:paraId="78412D6D" w14:textId="77777777" w:rsidR="00D95841" w:rsidRPr="00D95841" w:rsidRDefault="00D95841" w:rsidP="00B62962">
      <w:pPr>
        <w:numPr>
          <w:ilvl w:val="0"/>
          <w:numId w:val="65"/>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analiza danych,</w:t>
      </w:r>
    </w:p>
    <w:p w14:paraId="77789A1E" w14:textId="77777777" w:rsidR="00D95841" w:rsidRPr="00D95841" w:rsidRDefault="00D95841" w:rsidP="00B62962">
      <w:pPr>
        <w:numPr>
          <w:ilvl w:val="0"/>
          <w:numId w:val="65"/>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obsługa formatów XLS oraz XLSX.</w:t>
      </w:r>
    </w:p>
    <w:p w14:paraId="68BD63E9" w14:textId="77777777" w:rsidR="00D95841" w:rsidRPr="00D95841" w:rsidRDefault="00D95841" w:rsidP="00B62962">
      <w:pPr>
        <w:spacing w:line="240" w:lineRule="auto"/>
        <w:rPr>
          <w:rFonts w:ascii="Arial" w:eastAsia="Times New Roman" w:hAnsi="Arial" w:cs="Arial"/>
          <w:color w:val="000000"/>
          <w:sz w:val="24"/>
          <w:szCs w:val="24"/>
          <w:lang w:eastAsia="pl-PL"/>
        </w:rPr>
      </w:pPr>
      <w:r w:rsidRPr="00D95841">
        <w:rPr>
          <w:rFonts w:ascii="Arial" w:eastAsia="Times New Roman" w:hAnsi="Arial" w:cs="Arial"/>
          <w:b/>
          <w:bCs/>
          <w:color w:val="000000"/>
          <w:sz w:val="24"/>
          <w:szCs w:val="24"/>
          <w:lang w:eastAsia="pl-PL"/>
        </w:rPr>
        <w:t>Program do tworzenia prezentacji:</w:t>
      </w:r>
    </w:p>
    <w:p w14:paraId="44AEDAF4" w14:textId="77777777" w:rsidR="00D95841" w:rsidRPr="00D95841" w:rsidRDefault="00D95841" w:rsidP="00B62962">
      <w:pPr>
        <w:numPr>
          <w:ilvl w:val="0"/>
          <w:numId w:val="66"/>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przygotowywanie prezentacji multimedialnych,</w:t>
      </w:r>
    </w:p>
    <w:p w14:paraId="03129F68" w14:textId="77777777" w:rsidR="00D95841" w:rsidRPr="00D95841" w:rsidRDefault="00D95841" w:rsidP="00B62962">
      <w:pPr>
        <w:numPr>
          <w:ilvl w:val="0"/>
          <w:numId w:val="66"/>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obsługa slajdów, animacji i elementów graficznych,</w:t>
      </w:r>
    </w:p>
    <w:p w14:paraId="7C7A074F" w14:textId="77777777" w:rsidR="00D95841" w:rsidRPr="00D95841" w:rsidRDefault="00D95841" w:rsidP="00B62962">
      <w:pPr>
        <w:numPr>
          <w:ilvl w:val="0"/>
          <w:numId w:val="66"/>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zapisu w formacie PPT oraz PPTX.</w:t>
      </w:r>
    </w:p>
    <w:p w14:paraId="70775A2F" w14:textId="77777777" w:rsidR="00D95841" w:rsidRPr="00D95841" w:rsidRDefault="00D95841" w:rsidP="00B62962">
      <w:pPr>
        <w:spacing w:line="240" w:lineRule="auto"/>
        <w:rPr>
          <w:rFonts w:ascii="Arial" w:eastAsia="Times New Roman" w:hAnsi="Arial" w:cs="Arial"/>
          <w:color w:val="000000"/>
          <w:sz w:val="24"/>
          <w:szCs w:val="24"/>
          <w:lang w:eastAsia="pl-PL"/>
        </w:rPr>
      </w:pPr>
      <w:r w:rsidRPr="00D95841">
        <w:rPr>
          <w:rFonts w:ascii="Arial" w:eastAsia="Times New Roman" w:hAnsi="Arial" w:cs="Arial"/>
          <w:b/>
          <w:bCs/>
          <w:color w:val="000000"/>
          <w:sz w:val="24"/>
          <w:szCs w:val="24"/>
          <w:lang w:eastAsia="pl-PL"/>
        </w:rPr>
        <w:t>Program do obsługi poczty elektronicznej i kalendarza (jeżeli występuje w danej wersji pakietu):</w:t>
      </w:r>
    </w:p>
    <w:p w14:paraId="2DCBB0FD" w14:textId="77777777" w:rsidR="00D95841" w:rsidRPr="00D95841" w:rsidRDefault="00D95841" w:rsidP="00B62962">
      <w:pPr>
        <w:numPr>
          <w:ilvl w:val="0"/>
          <w:numId w:val="67"/>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obsługa poczty e-mail,</w:t>
      </w:r>
    </w:p>
    <w:p w14:paraId="7A51B3BF" w14:textId="77777777" w:rsidR="00D95841" w:rsidRPr="00D95841" w:rsidRDefault="00D95841" w:rsidP="00B62962">
      <w:pPr>
        <w:numPr>
          <w:ilvl w:val="0"/>
          <w:numId w:val="67"/>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zarządzanie kalendarzem,</w:t>
      </w:r>
    </w:p>
    <w:p w14:paraId="2B699E6C" w14:textId="77777777" w:rsidR="00D95841" w:rsidRPr="00D95841" w:rsidRDefault="00D95841" w:rsidP="00B62962">
      <w:pPr>
        <w:numPr>
          <w:ilvl w:val="0"/>
          <w:numId w:val="67"/>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obsługa kontaktów.</w:t>
      </w:r>
    </w:p>
    <w:p w14:paraId="0DEF6EC7" w14:textId="77777777" w:rsidR="00D95841" w:rsidRPr="00D95841" w:rsidRDefault="00D95841"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Wymagania dodatkowe:</w:t>
      </w:r>
    </w:p>
    <w:p w14:paraId="35797E18" w14:textId="77777777" w:rsidR="00D95841" w:rsidRPr="00D95841" w:rsidRDefault="00D95841" w:rsidP="00B62962">
      <w:pPr>
        <w:numPr>
          <w:ilvl w:val="0"/>
          <w:numId w:val="6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pełna obsługa języka polskiego,</w:t>
      </w:r>
    </w:p>
    <w:p w14:paraId="10E7223B" w14:textId="77777777" w:rsidR="00D95841" w:rsidRPr="00D95841" w:rsidRDefault="00D95841" w:rsidP="00B62962">
      <w:pPr>
        <w:numPr>
          <w:ilvl w:val="0"/>
          <w:numId w:val="6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lastRenderedPageBreak/>
        <w:t>interfejs użytkownika w języku polskim,</w:t>
      </w:r>
    </w:p>
    <w:p w14:paraId="0E18FE2A" w14:textId="77777777" w:rsidR="00D95841" w:rsidRPr="00D95841" w:rsidRDefault="00D95841" w:rsidP="00B62962">
      <w:pPr>
        <w:numPr>
          <w:ilvl w:val="0"/>
          <w:numId w:val="6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kompatybilność z systemem operacyjnym Microsoft Windows 11 lub równoważnym,</w:t>
      </w:r>
    </w:p>
    <w:p w14:paraId="6FDB44BB" w14:textId="77777777" w:rsidR="00D95841" w:rsidRPr="00D95841" w:rsidRDefault="00D95841" w:rsidP="00B62962">
      <w:pPr>
        <w:numPr>
          <w:ilvl w:val="0"/>
          <w:numId w:val="6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pracy z dokumentami zapisanymi w standardowych formatach biurowych,</w:t>
      </w:r>
    </w:p>
    <w:p w14:paraId="49E8B1F8" w14:textId="77777777" w:rsidR="00D95841" w:rsidRPr="00D95841" w:rsidRDefault="00D95841" w:rsidP="00B62962">
      <w:pPr>
        <w:numPr>
          <w:ilvl w:val="0"/>
          <w:numId w:val="6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współpracy z usługami sieciowymi i drukarkami biurowymi,</w:t>
      </w:r>
    </w:p>
    <w:p w14:paraId="7F0050A1" w14:textId="77777777" w:rsidR="00D95841" w:rsidRPr="00D95841" w:rsidRDefault="00D95841" w:rsidP="00B62962">
      <w:pPr>
        <w:numPr>
          <w:ilvl w:val="0"/>
          <w:numId w:val="68"/>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możliwość instalacji aktualizacji bezpieczeństwa zgodnie z cyklem wsparcia producenta.</w:t>
      </w:r>
    </w:p>
    <w:p w14:paraId="4A223303" w14:textId="77777777" w:rsidR="00D95841" w:rsidRPr="00D95841" w:rsidRDefault="00D95841"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Wersja równoważna:</w:t>
      </w:r>
    </w:p>
    <w:p w14:paraId="1D0BE41E" w14:textId="77777777" w:rsidR="00D95841" w:rsidRPr="00D95841" w:rsidRDefault="00D95841" w:rsidP="00B62962">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Dopuszcza się zaoferowanie rozwiązania równoważnego pod warunkiem, że będzie ono posiadało funkcjonalności nie gorsze niż pakiet Microsoft Office 2024 Standard lub nowsza dostępna wersja bezterminowa, w szczególności w zakresie:</w:t>
      </w:r>
    </w:p>
    <w:p w14:paraId="6C3B0732" w14:textId="77777777" w:rsidR="00D95841" w:rsidRPr="00D95841" w:rsidRDefault="00D95841" w:rsidP="00B62962">
      <w:pPr>
        <w:numPr>
          <w:ilvl w:val="0"/>
          <w:numId w:val="6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edycji dokumentów tekstowych,</w:t>
      </w:r>
    </w:p>
    <w:p w14:paraId="2F900120" w14:textId="77777777" w:rsidR="00D95841" w:rsidRPr="00D95841" w:rsidRDefault="00D95841" w:rsidP="00B62962">
      <w:pPr>
        <w:numPr>
          <w:ilvl w:val="0"/>
          <w:numId w:val="6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tworzenia arkuszy kalkulacyjnych,</w:t>
      </w:r>
    </w:p>
    <w:p w14:paraId="4287FB1F" w14:textId="77777777" w:rsidR="00D95841" w:rsidRPr="00D95841" w:rsidRDefault="00D95841" w:rsidP="00B62962">
      <w:pPr>
        <w:numPr>
          <w:ilvl w:val="0"/>
          <w:numId w:val="6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przygotowywania prezentacji,</w:t>
      </w:r>
    </w:p>
    <w:p w14:paraId="75B9AD93" w14:textId="77777777" w:rsidR="00D95841" w:rsidRPr="00D95841" w:rsidRDefault="00D95841" w:rsidP="00B62962">
      <w:pPr>
        <w:numPr>
          <w:ilvl w:val="0"/>
          <w:numId w:val="6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zgodności z popularnymi formatami plików,</w:t>
      </w:r>
    </w:p>
    <w:p w14:paraId="6F44CE05" w14:textId="77777777" w:rsidR="00D95841" w:rsidRPr="00D95841" w:rsidRDefault="00D95841" w:rsidP="00B62962">
      <w:pPr>
        <w:numPr>
          <w:ilvl w:val="0"/>
          <w:numId w:val="69"/>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możliwości użytkowania bez opłat abonamentowych.</w:t>
      </w:r>
    </w:p>
    <w:p w14:paraId="3DA08C21" w14:textId="77777777" w:rsidR="00D95841" w:rsidRPr="00D95841" w:rsidRDefault="00D95841"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Dostawa:</w:t>
      </w:r>
    </w:p>
    <w:p w14:paraId="532CA0A2" w14:textId="77777777" w:rsidR="00D95841" w:rsidRPr="00D95841" w:rsidRDefault="00D95841" w:rsidP="00B62962">
      <w:p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W ramach zamówienia należy dostarczyć:</w:t>
      </w:r>
    </w:p>
    <w:p w14:paraId="721B4E1A" w14:textId="77777777" w:rsidR="00D95841" w:rsidRPr="00D95841" w:rsidRDefault="00D95841" w:rsidP="00B62962">
      <w:pPr>
        <w:numPr>
          <w:ilvl w:val="0"/>
          <w:numId w:val="70"/>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licencję na oprogramowanie,</w:t>
      </w:r>
    </w:p>
    <w:p w14:paraId="1C9020D3" w14:textId="77777777" w:rsidR="00D95841" w:rsidRPr="00D95841" w:rsidRDefault="00D95841" w:rsidP="00B62962">
      <w:pPr>
        <w:numPr>
          <w:ilvl w:val="0"/>
          <w:numId w:val="70"/>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dane umożliwiające aktywację produktu,</w:t>
      </w:r>
    </w:p>
    <w:p w14:paraId="60480F59" w14:textId="77777777" w:rsidR="00D95841" w:rsidRPr="00D95841" w:rsidRDefault="00D95841" w:rsidP="00B62962">
      <w:pPr>
        <w:numPr>
          <w:ilvl w:val="0"/>
          <w:numId w:val="70"/>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instrukcję instalacji i aktywacji,</w:t>
      </w:r>
    </w:p>
    <w:p w14:paraId="4781BB39" w14:textId="77777777" w:rsidR="00D95841" w:rsidRPr="00D95841" w:rsidRDefault="00D95841" w:rsidP="00B62962">
      <w:pPr>
        <w:numPr>
          <w:ilvl w:val="0"/>
          <w:numId w:val="70"/>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dokument potwierdzający legalność pochodzenia licencji.</w:t>
      </w:r>
    </w:p>
    <w:p w14:paraId="56F85724" w14:textId="77777777" w:rsidR="00D95841" w:rsidRPr="00D95841" w:rsidRDefault="00D95841" w:rsidP="00B62962">
      <w:pPr>
        <w:spacing w:line="240" w:lineRule="auto"/>
        <w:rPr>
          <w:rFonts w:ascii="Arial" w:eastAsia="Times New Roman" w:hAnsi="Arial" w:cs="Arial"/>
          <w:b/>
          <w:bCs/>
          <w:color w:val="000000"/>
          <w:sz w:val="24"/>
          <w:szCs w:val="24"/>
          <w:lang w:eastAsia="pl-PL"/>
        </w:rPr>
      </w:pPr>
      <w:r w:rsidRPr="00D95841">
        <w:rPr>
          <w:rFonts w:ascii="Arial" w:eastAsia="Times New Roman" w:hAnsi="Arial" w:cs="Arial"/>
          <w:b/>
          <w:bCs/>
          <w:color w:val="000000"/>
          <w:sz w:val="24"/>
          <w:szCs w:val="24"/>
          <w:lang w:eastAsia="pl-PL"/>
        </w:rPr>
        <w:t>Gwarancja i wsparcie:</w:t>
      </w:r>
    </w:p>
    <w:p w14:paraId="31D88A01" w14:textId="1033ED54" w:rsidR="00D95841" w:rsidRPr="00D95841" w:rsidRDefault="00D95841" w:rsidP="00D95841">
      <w:pPr>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zapewnienie zgodności licencji z aktualnymi zasadami producenta</w:t>
      </w:r>
    </w:p>
    <w:p w14:paraId="7E44F5DE" w14:textId="77777777" w:rsidR="00D95841" w:rsidRPr="00D95841" w:rsidRDefault="00D95841" w:rsidP="00D95841">
      <w:pPr>
        <w:numPr>
          <w:ilvl w:val="0"/>
          <w:numId w:val="71"/>
        </w:numPr>
        <w:spacing w:line="240" w:lineRule="auto"/>
        <w:rPr>
          <w:rFonts w:ascii="Arial" w:eastAsia="Times New Roman" w:hAnsi="Arial" w:cs="Arial"/>
          <w:color w:val="000000"/>
          <w:sz w:val="24"/>
          <w:szCs w:val="24"/>
          <w:lang w:eastAsia="pl-PL"/>
        </w:rPr>
      </w:pPr>
      <w:r w:rsidRPr="00D95841">
        <w:rPr>
          <w:rFonts w:ascii="Arial" w:eastAsia="Times New Roman" w:hAnsi="Arial" w:cs="Arial"/>
          <w:color w:val="000000"/>
          <w:sz w:val="24"/>
          <w:szCs w:val="24"/>
          <w:lang w:eastAsia="pl-PL"/>
        </w:rPr>
        <w:t>dostęp do poprawek bezpieczeństwa w okresie wsparcia producenta,</w:t>
      </w:r>
    </w:p>
    <w:p w14:paraId="72E96141" w14:textId="36993E35" w:rsidR="00D95841" w:rsidRPr="008E67DD" w:rsidRDefault="00D95841" w:rsidP="00D95841">
      <w:pPr>
        <w:pStyle w:val="Akapitzlist"/>
        <w:numPr>
          <w:ilvl w:val="0"/>
          <w:numId w:val="71"/>
        </w:numPr>
        <w:rPr>
          <w:rFonts w:ascii="Arial" w:hAnsi="Arial" w:cs="Arial"/>
          <w:sz w:val="24"/>
          <w:szCs w:val="24"/>
        </w:rPr>
      </w:pPr>
      <w:r w:rsidRPr="00D95841">
        <w:rPr>
          <w:rFonts w:ascii="Arial" w:eastAsia="Times New Roman" w:hAnsi="Arial" w:cs="Arial"/>
          <w:color w:val="000000"/>
          <w:sz w:val="24"/>
          <w:szCs w:val="24"/>
          <w:lang w:eastAsia="pl-PL"/>
        </w:rPr>
        <w:t>możliwość korzystania z dokumentacji technicznej producenta</w:t>
      </w:r>
    </w:p>
    <w:sectPr w:rsidR="00D95841" w:rsidRPr="008E67DD" w:rsidSect="00587FCD">
      <w:headerReference w:type="first" r:id="rId7"/>
      <w:pgSz w:w="11906" w:h="16838"/>
      <w:pgMar w:top="1417" w:right="707" w:bottom="568"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0FAE2" w14:textId="77777777" w:rsidR="00576A43" w:rsidRDefault="00576A43" w:rsidP="00B62962">
      <w:pPr>
        <w:spacing w:line="240" w:lineRule="auto"/>
      </w:pPr>
      <w:r>
        <w:separator/>
      </w:r>
    </w:p>
  </w:endnote>
  <w:endnote w:type="continuationSeparator" w:id="0">
    <w:p w14:paraId="68004D83" w14:textId="77777777" w:rsidR="00576A43" w:rsidRDefault="00576A43" w:rsidP="00B629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22815" w14:textId="77777777" w:rsidR="00576A43" w:rsidRDefault="00576A43" w:rsidP="00B62962">
      <w:pPr>
        <w:spacing w:line="240" w:lineRule="auto"/>
      </w:pPr>
      <w:r>
        <w:separator/>
      </w:r>
    </w:p>
  </w:footnote>
  <w:footnote w:type="continuationSeparator" w:id="0">
    <w:p w14:paraId="60EEB1ED" w14:textId="77777777" w:rsidR="00576A43" w:rsidRDefault="00576A43" w:rsidP="00B629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CA076" w14:textId="77777777" w:rsidR="00587FCD" w:rsidRDefault="00587FCD" w:rsidP="00B62962">
    <w:pPr>
      <w:pStyle w:val="Nagwek"/>
      <w:jc w:val="center"/>
      <w:rPr>
        <w:rFonts w:ascii="Arial" w:eastAsia="Times New Roman" w:hAnsi="Arial" w:cs="Arial"/>
        <w:lang w:eastAsia="pl-PL"/>
      </w:rPr>
    </w:pPr>
    <w:r>
      <w:rPr>
        <w:rFonts w:ascii="Arial" w:eastAsia="Times New Roman" w:hAnsi="Arial" w:cs="Arial"/>
        <w:lang w:eastAsia="pl-PL"/>
      </w:rPr>
      <w:t xml:space="preserve"> </w:t>
    </w:r>
    <w:r w:rsidR="00B62962" w:rsidRPr="00BA3A3B">
      <w:rPr>
        <w:noProof/>
      </w:rPr>
      <w:drawing>
        <wp:inline distT="0" distB="0" distL="0" distR="0" wp14:anchorId="09B23D0C" wp14:editId="15DCA58B">
          <wp:extent cx="5671185" cy="751150"/>
          <wp:effectExtent l="19050" t="0" r="5715" b="0"/>
          <wp:docPr id="228903978" name="Obraz 228903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185" cy="751150"/>
                  </a:xfrm>
                  <a:prstGeom prst="rect">
                    <a:avLst/>
                  </a:prstGeom>
                  <a:noFill/>
                  <a:ln>
                    <a:noFill/>
                  </a:ln>
                </pic:spPr>
              </pic:pic>
            </a:graphicData>
          </a:graphic>
        </wp:inline>
      </w:drawing>
    </w:r>
  </w:p>
  <w:p w14:paraId="25460172" w14:textId="2DD5BEFC" w:rsidR="00B62962" w:rsidRPr="00B62962" w:rsidRDefault="00B62962" w:rsidP="00B62962">
    <w:pPr>
      <w:pStyle w:val="Nagwek"/>
      <w:jc w:val="center"/>
    </w:pPr>
    <w:r>
      <w:rPr>
        <w:rFonts w:ascii="Arial" w:eastAsia="Times New Roman" w:hAnsi="Arial" w:cs="Arial"/>
        <w:lang w:eastAsia="pl-PL"/>
      </w:rPr>
      <w:t>P</w:t>
    </w:r>
    <w:r w:rsidRPr="004D46B7">
      <w:rPr>
        <w:rFonts w:ascii="Arial" w:eastAsia="Times New Roman" w:hAnsi="Arial" w:cs="Arial"/>
        <w:lang w:eastAsia="pl-PL"/>
      </w:rPr>
      <w:t>rojekt:</w:t>
    </w:r>
    <w:r>
      <w:rPr>
        <w:rFonts w:ascii="Arial" w:eastAsia="Times New Roman" w:hAnsi="Arial" w:cs="Arial"/>
        <w:lang w:eastAsia="pl-PL"/>
      </w:rPr>
      <w:t xml:space="preserve">  „</w:t>
    </w:r>
    <w:r w:rsidRPr="004D46B7">
      <w:rPr>
        <w:rFonts w:ascii="Arial" w:eastAsia="Times New Roman" w:hAnsi="Arial" w:cs="Arial"/>
        <w:lang w:eastAsia="pl-PL"/>
      </w:rPr>
      <w:t>Dostosowanie kształcenia zawodowego w Aglomeracji Konińskiej do zmieniającego się rynku pracy”, realizowanego w ramach Programu Fundusze Europejskie dla Wielkopolski 2021-2027, Priorytet 6: Fundusze europejskie dla Wielkopolski o silniejszym wymiarze społecznym (EFS+) w ramach działania 6.08 Edukacja przedszkolna, ogólna oraz kształcenie zawodowe w ramach ZIT</w:t>
    </w:r>
  </w:p>
  <w:p w14:paraId="508BBA98" w14:textId="77777777" w:rsidR="00B62962" w:rsidRDefault="00B6296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29E9"/>
    <w:multiLevelType w:val="multilevel"/>
    <w:tmpl w:val="1840B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6094C"/>
    <w:multiLevelType w:val="multilevel"/>
    <w:tmpl w:val="8CFC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00EEB"/>
    <w:multiLevelType w:val="multilevel"/>
    <w:tmpl w:val="22FEB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5E16AF"/>
    <w:multiLevelType w:val="multilevel"/>
    <w:tmpl w:val="FEF6E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1D5E60"/>
    <w:multiLevelType w:val="multilevel"/>
    <w:tmpl w:val="85C2E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28073F"/>
    <w:multiLevelType w:val="multilevel"/>
    <w:tmpl w:val="7D1A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ED0CC3"/>
    <w:multiLevelType w:val="multilevel"/>
    <w:tmpl w:val="82D47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AF57FE"/>
    <w:multiLevelType w:val="multilevel"/>
    <w:tmpl w:val="05EC7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924C18"/>
    <w:multiLevelType w:val="multilevel"/>
    <w:tmpl w:val="D2DE4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026C5E"/>
    <w:multiLevelType w:val="multilevel"/>
    <w:tmpl w:val="4BC8C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525F88"/>
    <w:multiLevelType w:val="multilevel"/>
    <w:tmpl w:val="D59A11CA"/>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1" w15:restartNumberingAfterBreak="0">
    <w:nsid w:val="10680984"/>
    <w:multiLevelType w:val="multilevel"/>
    <w:tmpl w:val="967EF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1A563B"/>
    <w:multiLevelType w:val="multilevel"/>
    <w:tmpl w:val="9880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045264"/>
    <w:multiLevelType w:val="multilevel"/>
    <w:tmpl w:val="33C80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5F3B9C"/>
    <w:multiLevelType w:val="multilevel"/>
    <w:tmpl w:val="1E143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2E10FE"/>
    <w:multiLevelType w:val="multilevel"/>
    <w:tmpl w:val="17126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D5642B"/>
    <w:multiLevelType w:val="multilevel"/>
    <w:tmpl w:val="270ED1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8E0C76"/>
    <w:multiLevelType w:val="multilevel"/>
    <w:tmpl w:val="90DCC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E03039"/>
    <w:multiLevelType w:val="multilevel"/>
    <w:tmpl w:val="9410D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3B4A2F"/>
    <w:multiLevelType w:val="multilevel"/>
    <w:tmpl w:val="760C0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4B7E05"/>
    <w:multiLevelType w:val="multilevel"/>
    <w:tmpl w:val="981E2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A75FD0"/>
    <w:multiLevelType w:val="multilevel"/>
    <w:tmpl w:val="EA94E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25213C"/>
    <w:multiLevelType w:val="multilevel"/>
    <w:tmpl w:val="8C30B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6DB6201"/>
    <w:multiLevelType w:val="multilevel"/>
    <w:tmpl w:val="27567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92F6A0F"/>
    <w:multiLevelType w:val="multilevel"/>
    <w:tmpl w:val="1BD2C394"/>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5" w15:restartNumberingAfterBreak="0">
    <w:nsid w:val="2B2F5818"/>
    <w:multiLevelType w:val="multilevel"/>
    <w:tmpl w:val="C96A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CE75756"/>
    <w:multiLevelType w:val="multilevel"/>
    <w:tmpl w:val="A5E49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C6B79E"/>
    <w:multiLevelType w:val="multilevel"/>
    <w:tmpl w:val="3A788BBC"/>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8" w15:restartNumberingAfterBreak="0">
    <w:nsid w:val="2FD56C39"/>
    <w:multiLevelType w:val="multilevel"/>
    <w:tmpl w:val="8272DC22"/>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9" w15:restartNumberingAfterBreak="0">
    <w:nsid w:val="30384B5B"/>
    <w:multiLevelType w:val="multilevel"/>
    <w:tmpl w:val="CC125BF2"/>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30" w15:restartNumberingAfterBreak="0">
    <w:nsid w:val="36AC1A59"/>
    <w:multiLevelType w:val="multilevel"/>
    <w:tmpl w:val="E8D25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77CEFF0"/>
    <w:multiLevelType w:val="multilevel"/>
    <w:tmpl w:val="F40E3C8C"/>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32" w15:restartNumberingAfterBreak="0">
    <w:nsid w:val="39361AA2"/>
    <w:multiLevelType w:val="multilevel"/>
    <w:tmpl w:val="CAEA1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BD17F95"/>
    <w:multiLevelType w:val="multilevel"/>
    <w:tmpl w:val="9FE0E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D0F1E82"/>
    <w:multiLevelType w:val="multilevel"/>
    <w:tmpl w:val="1E3A1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E5B60D0"/>
    <w:multiLevelType w:val="multilevel"/>
    <w:tmpl w:val="8E386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27958E9"/>
    <w:multiLevelType w:val="multilevel"/>
    <w:tmpl w:val="486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2805BAC"/>
    <w:multiLevelType w:val="multilevel"/>
    <w:tmpl w:val="5BDED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3BA6F63"/>
    <w:multiLevelType w:val="multilevel"/>
    <w:tmpl w:val="D9B80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45F311F"/>
    <w:multiLevelType w:val="multilevel"/>
    <w:tmpl w:val="786E7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6026ECD"/>
    <w:multiLevelType w:val="multilevel"/>
    <w:tmpl w:val="009CA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7E73FAB"/>
    <w:multiLevelType w:val="multilevel"/>
    <w:tmpl w:val="806AF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8581362"/>
    <w:multiLevelType w:val="multilevel"/>
    <w:tmpl w:val="B240C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A8801E3"/>
    <w:multiLevelType w:val="multilevel"/>
    <w:tmpl w:val="0A1C1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BB47A82"/>
    <w:multiLevelType w:val="multilevel"/>
    <w:tmpl w:val="5268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CB62F2A"/>
    <w:multiLevelType w:val="multilevel"/>
    <w:tmpl w:val="46083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DA5713E"/>
    <w:multiLevelType w:val="multilevel"/>
    <w:tmpl w:val="70946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EC775BE"/>
    <w:multiLevelType w:val="multilevel"/>
    <w:tmpl w:val="96281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EEE391B"/>
    <w:multiLevelType w:val="multilevel"/>
    <w:tmpl w:val="26ACEE20"/>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49" w15:restartNumberingAfterBreak="0">
    <w:nsid w:val="51167F80"/>
    <w:multiLevelType w:val="multilevel"/>
    <w:tmpl w:val="4F5A8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1450660"/>
    <w:multiLevelType w:val="multilevel"/>
    <w:tmpl w:val="73727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1712C82"/>
    <w:multiLevelType w:val="hybridMultilevel"/>
    <w:tmpl w:val="1A66021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68E5501"/>
    <w:multiLevelType w:val="multilevel"/>
    <w:tmpl w:val="93EC5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6BB136E"/>
    <w:multiLevelType w:val="multilevel"/>
    <w:tmpl w:val="4530D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7A51722"/>
    <w:multiLevelType w:val="multilevel"/>
    <w:tmpl w:val="35B0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A402397"/>
    <w:multiLevelType w:val="multilevel"/>
    <w:tmpl w:val="FD7E57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0D2224D"/>
    <w:multiLevelType w:val="multilevel"/>
    <w:tmpl w:val="13005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1D749B4"/>
    <w:multiLevelType w:val="multilevel"/>
    <w:tmpl w:val="869A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3E22B02"/>
    <w:multiLevelType w:val="multilevel"/>
    <w:tmpl w:val="36E67A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3E73000"/>
    <w:multiLevelType w:val="multilevel"/>
    <w:tmpl w:val="67024946"/>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60" w15:restartNumberingAfterBreak="0">
    <w:nsid w:val="68862189"/>
    <w:multiLevelType w:val="multilevel"/>
    <w:tmpl w:val="5FA21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A005F0B"/>
    <w:multiLevelType w:val="multilevel"/>
    <w:tmpl w:val="0A2C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A2D138C"/>
    <w:multiLevelType w:val="multilevel"/>
    <w:tmpl w:val="14C05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B3108E4"/>
    <w:multiLevelType w:val="multilevel"/>
    <w:tmpl w:val="92F8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C264C36"/>
    <w:multiLevelType w:val="multilevel"/>
    <w:tmpl w:val="173A6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ED9FF02"/>
    <w:multiLevelType w:val="multilevel"/>
    <w:tmpl w:val="0D40D074"/>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66" w15:restartNumberingAfterBreak="0">
    <w:nsid w:val="6F056986"/>
    <w:multiLevelType w:val="multilevel"/>
    <w:tmpl w:val="18A4D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35E28EA"/>
    <w:multiLevelType w:val="multilevel"/>
    <w:tmpl w:val="B80C4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7391452"/>
    <w:multiLevelType w:val="multilevel"/>
    <w:tmpl w:val="791C9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81763B6"/>
    <w:multiLevelType w:val="multilevel"/>
    <w:tmpl w:val="F9167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C7A1617"/>
    <w:multiLevelType w:val="multilevel"/>
    <w:tmpl w:val="3496C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E402BAA"/>
    <w:multiLevelType w:val="multilevel"/>
    <w:tmpl w:val="A7F62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2663913">
    <w:abstractNumId w:val="10"/>
  </w:num>
  <w:num w:numId="2" w16cid:durableId="302850104">
    <w:abstractNumId w:val="28"/>
  </w:num>
  <w:num w:numId="3" w16cid:durableId="2110465382">
    <w:abstractNumId w:val="59"/>
  </w:num>
  <w:num w:numId="4" w16cid:durableId="1282228713">
    <w:abstractNumId w:val="31"/>
  </w:num>
  <w:num w:numId="5" w16cid:durableId="133986689">
    <w:abstractNumId w:val="24"/>
  </w:num>
  <w:num w:numId="6" w16cid:durableId="872889851">
    <w:abstractNumId w:val="29"/>
  </w:num>
  <w:num w:numId="7" w16cid:durableId="550773353">
    <w:abstractNumId w:val="27"/>
  </w:num>
  <w:num w:numId="8" w16cid:durableId="178006215">
    <w:abstractNumId w:val="30"/>
  </w:num>
  <w:num w:numId="9" w16cid:durableId="1880700582">
    <w:abstractNumId w:val="55"/>
  </w:num>
  <w:num w:numId="10" w16cid:durableId="500894429">
    <w:abstractNumId w:val="56"/>
  </w:num>
  <w:num w:numId="11" w16cid:durableId="613711056">
    <w:abstractNumId w:val="36"/>
  </w:num>
  <w:num w:numId="12" w16cid:durableId="207618661">
    <w:abstractNumId w:val="20"/>
  </w:num>
  <w:num w:numId="13" w16cid:durableId="720834997">
    <w:abstractNumId w:val="0"/>
  </w:num>
  <w:num w:numId="14" w16cid:durableId="365180498">
    <w:abstractNumId w:val="61"/>
  </w:num>
  <w:num w:numId="15" w16cid:durableId="1307275808">
    <w:abstractNumId w:val="2"/>
  </w:num>
  <w:num w:numId="16" w16cid:durableId="170412989">
    <w:abstractNumId w:val="21"/>
  </w:num>
  <w:num w:numId="17" w16cid:durableId="1849638961">
    <w:abstractNumId w:val="1"/>
  </w:num>
  <w:num w:numId="18" w16cid:durableId="187646651">
    <w:abstractNumId w:val="50"/>
  </w:num>
  <w:num w:numId="19" w16cid:durableId="1900355886">
    <w:abstractNumId w:val="65"/>
  </w:num>
  <w:num w:numId="20" w16cid:durableId="1816949071">
    <w:abstractNumId w:val="48"/>
  </w:num>
  <w:num w:numId="21" w16cid:durableId="475223026">
    <w:abstractNumId w:val="41"/>
  </w:num>
  <w:num w:numId="22" w16cid:durableId="2135907629">
    <w:abstractNumId w:val="34"/>
  </w:num>
  <w:num w:numId="23" w16cid:durableId="931164965">
    <w:abstractNumId w:val="16"/>
  </w:num>
  <w:num w:numId="24" w16cid:durableId="1290741018">
    <w:abstractNumId w:val="44"/>
  </w:num>
  <w:num w:numId="25" w16cid:durableId="268051726">
    <w:abstractNumId w:val="62"/>
  </w:num>
  <w:num w:numId="26" w16cid:durableId="1175876835">
    <w:abstractNumId w:val="69"/>
  </w:num>
  <w:num w:numId="27" w16cid:durableId="1190409374">
    <w:abstractNumId w:val="14"/>
  </w:num>
  <w:num w:numId="28" w16cid:durableId="190073515">
    <w:abstractNumId w:val="63"/>
  </w:num>
  <w:num w:numId="29" w16cid:durableId="1181158830">
    <w:abstractNumId w:val="8"/>
  </w:num>
  <w:num w:numId="30" w16cid:durableId="1363825562">
    <w:abstractNumId w:val="22"/>
  </w:num>
  <w:num w:numId="31" w16cid:durableId="379674450">
    <w:abstractNumId w:val="47"/>
  </w:num>
  <w:num w:numId="32" w16cid:durableId="2039771899">
    <w:abstractNumId w:val="71"/>
  </w:num>
  <w:num w:numId="33" w16cid:durableId="199320785">
    <w:abstractNumId w:val="53"/>
  </w:num>
  <w:num w:numId="34" w16cid:durableId="1233933829">
    <w:abstractNumId w:val="33"/>
  </w:num>
  <w:num w:numId="35" w16cid:durableId="1297179502">
    <w:abstractNumId w:val="13"/>
  </w:num>
  <w:num w:numId="36" w16cid:durableId="1832519842">
    <w:abstractNumId w:val="11"/>
  </w:num>
  <w:num w:numId="37" w16cid:durableId="278680541">
    <w:abstractNumId w:val="43"/>
  </w:num>
  <w:num w:numId="38" w16cid:durableId="1781339330">
    <w:abstractNumId w:val="17"/>
  </w:num>
  <w:num w:numId="39" w16cid:durableId="339888556">
    <w:abstractNumId w:val="57"/>
  </w:num>
  <w:num w:numId="40" w16cid:durableId="1180050294">
    <w:abstractNumId w:val="7"/>
  </w:num>
  <w:num w:numId="41" w16cid:durableId="648094196">
    <w:abstractNumId w:val="54"/>
  </w:num>
  <w:num w:numId="42" w16cid:durableId="650059646">
    <w:abstractNumId w:val="58"/>
  </w:num>
  <w:num w:numId="43" w16cid:durableId="459373878">
    <w:abstractNumId w:val="37"/>
  </w:num>
  <w:num w:numId="44" w16cid:durableId="786584786">
    <w:abstractNumId w:val="52"/>
  </w:num>
  <w:num w:numId="45" w16cid:durableId="1362512137">
    <w:abstractNumId w:val="49"/>
  </w:num>
  <w:num w:numId="46" w16cid:durableId="347295501">
    <w:abstractNumId w:val="67"/>
  </w:num>
  <w:num w:numId="47" w16cid:durableId="354383566">
    <w:abstractNumId w:val="60"/>
  </w:num>
  <w:num w:numId="48" w16cid:durableId="826285722">
    <w:abstractNumId w:val="26"/>
  </w:num>
  <w:num w:numId="49" w16cid:durableId="1130129353">
    <w:abstractNumId w:val="45"/>
  </w:num>
  <w:num w:numId="50" w16cid:durableId="1825971623">
    <w:abstractNumId w:val="70"/>
  </w:num>
  <w:num w:numId="51" w16cid:durableId="216212450">
    <w:abstractNumId w:val="66"/>
  </w:num>
  <w:num w:numId="52" w16cid:durableId="962005374">
    <w:abstractNumId w:val="12"/>
  </w:num>
  <w:num w:numId="53" w16cid:durableId="1682580964">
    <w:abstractNumId w:val="40"/>
  </w:num>
  <w:num w:numId="54" w16cid:durableId="120610310">
    <w:abstractNumId w:val="25"/>
  </w:num>
  <w:num w:numId="55" w16cid:durableId="626812121">
    <w:abstractNumId w:val="68"/>
  </w:num>
  <w:num w:numId="56" w16cid:durableId="1868172855">
    <w:abstractNumId w:val="64"/>
  </w:num>
  <w:num w:numId="57" w16cid:durableId="16857690">
    <w:abstractNumId w:val="42"/>
  </w:num>
  <w:num w:numId="58" w16cid:durableId="1684168683">
    <w:abstractNumId w:val="18"/>
  </w:num>
  <w:num w:numId="59" w16cid:durableId="205411913">
    <w:abstractNumId w:val="38"/>
  </w:num>
  <w:num w:numId="60" w16cid:durableId="1273049951">
    <w:abstractNumId w:val="3"/>
  </w:num>
  <w:num w:numId="61" w16cid:durableId="1826774938">
    <w:abstractNumId w:val="9"/>
  </w:num>
  <w:num w:numId="62" w16cid:durableId="2029912708">
    <w:abstractNumId w:val="19"/>
  </w:num>
  <w:num w:numId="63" w16cid:durableId="1246189388">
    <w:abstractNumId w:val="35"/>
  </w:num>
  <w:num w:numId="64" w16cid:durableId="987054150">
    <w:abstractNumId w:val="6"/>
  </w:num>
  <w:num w:numId="65" w16cid:durableId="1593931140">
    <w:abstractNumId w:val="39"/>
  </w:num>
  <w:num w:numId="66" w16cid:durableId="749086299">
    <w:abstractNumId w:val="15"/>
  </w:num>
  <w:num w:numId="67" w16cid:durableId="1862158001">
    <w:abstractNumId w:val="4"/>
  </w:num>
  <w:num w:numId="68" w16cid:durableId="641271029">
    <w:abstractNumId w:val="23"/>
  </w:num>
  <w:num w:numId="69" w16cid:durableId="529806654">
    <w:abstractNumId w:val="5"/>
  </w:num>
  <w:num w:numId="70" w16cid:durableId="244847053">
    <w:abstractNumId w:val="32"/>
  </w:num>
  <w:num w:numId="71" w16cid:durableId="24403006">
    <w:abstractNumId w:val="46"/>
  </w:num>
  <w:num w:numId="72" w16cid:durableId="1247616694">
    <w:abstractNumId w:val="5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1C6"/>
    <w:rsid w:val="00051361"/>
    <w:rsid w:val="00132EB3"/>
    <w:rsid w:val="001461E7"/>
    <w:rsid w:val="004630F6"/>
    <w:rsid w:val="00467759"/>
    <w:rsid w:val="00576A43"/>
    <w:rsid w:val="00586D21"/>
    <w:rsid w:val="00587FCD"/>
    <w:rsid w:val="00592497"/>
    <w:rsid w:val="005C61DF"/>
    <w:rsid w:val="006A0D13"/>
    <w:rsid w:val="006E7F07"/>
    <w:rsid w:val="00853BC6"/>
    <w:rsid w:val="008E67DD"/>
    <w:rsid w:val="009871AF"/>
    <w:rsid w:val="00A21552"/>
    <w:rsid w:val="00B62962"/>
    <w:rsid w:val="00BF41C6"/>
    <w:rsid w:val="00D137A4"/>
    <w:rsid w:val="00D6173A"/>
    <w:rsid w:val="00D95841"/>
    <w:rsid w:val="00DA7F5B"/>
    <w:rsid w:val="00DD0796"/>
    <w:rsid w:val="00E762AC"/>
    <w:rsid w:val="00E866AE"/>
    <w:rsid w:val="00ED6DEB"/>
    <w:rsid w:val="00F023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FCA0A"/>
  <w15:chartTrackingRefBased/>
  <w15:docId w15:val="{1AD647D5-30A6-491A-9DED-B926D984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F41C6"/>
    <w:pPr>
      <w:spacing w:after="0"/>
    </w:pPr>
  </w:style>
  <w:style w:type="paragraph" w:styleId="Nagwek1">
    <w:name w:val="heading 1"/>
    <w:basedOn w:val="Normalny"/>
    <w:next w:val="Normalny"/>
    <w:link w:val="Nagwek1Znak"/>
    <w:uiPriority w:val="9"/>
    <w:qFormat/>
    <w:rsid w:val="00BF41C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BF41C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BF41C6"/>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BF41C6"/>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BF41C6"/>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BF41C6"/>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F41C6"/>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F41C6"/>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F41C6"/>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F41C6"/>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BF41C6"/>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BF41C6"/>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BF41C6"/>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BF41C6"/>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BF41C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F41C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F41C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F41C6"/>
    <w:rPr>
      <w:rFonts w:eastAsiaTheme="majorEastAsia" w:cstheme="majorBidi"/>
      <w:color w:val="272727" w:themeColor="text1" w:themeTint="D8"/>
    </w:rPr>
  </w:style>
  <w:style w:type="paragraph" w:styleId="Tytu">
    <w:name w:val="Title"/>
    <w:basedOn w:val="Normalny"/>
    <w:next w:val="Normalny"/>
    <w:link w:val="TytuZnak"/>
    <w:uiPriority w:val="10"/>
    <w:qFormat/>
    <w:rsid w:val="00BF41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F41C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F41C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F41C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F41C6"/>
    <w:pPr>
      <w:spacing w:before="160"/>
      <w:jc w:val="center"/>
    </w:pPr>
    <w:rPr>
      <w:i/>
      <w:iCs/>
      <w:color w:val="404040" w:themeColor="text1" w:themeTint="BF"/>
    </w:rPr>
  </w:style>
  <w:style w:type="character" w:customStyle="1" w:styleId="CytatZnak">
    <w:name w:val="Cytat Znak"/>
    <w:basedOn w:val="Domylnaczcionkaakapitu"/>
    <w:link w:val="Cytat"/>
    <w:uiPriority w:val="29"/>
    <w:rsid w:val="00BF41C6"/>
    <w:rPr>
      <w:i/>
      <w:iCs/>
      <w:color w:val="404040" w:themeColor="text1" w:themeTint="BF"/>
    </w:rPr>
  </w:style>
  <w:style w:type="paragraph" w:styleId="Akapitzlist">
    <w:name w:val="List Paragraph"/>
    <w:basedOn w:val="Normalny"/>
    <w:uiPriority w:val="34"/>
    <w:qFormat/>
    <w:rsid w:val="00BF41C6"/>
    <w:pPr>
      <w:ind w:left="720"/>
      <w:contextualSpacing/>
    </w:pPr>
  </w:style>
  <w:style w:type="character" w:styleId="Wyrnienieintensywne">
    <w:name w:val="Intense Emphasis"/>
    <w:basedOn w:val="Domylnaczcionkaakapitu"/>
    <w:uiPriority w:val="21"/>
    <w:qFormat/>
    <w:rsid w:val="00BF41C6"/>
    <w:rPr>
      <w:i/>
      <w:iCs/>
      <w:color w:val="2E74B5" w:themeColor="accent1" w:themeShade="BF"/>
    </w:rPr>
  </w:style>
  <w:style w:type="paragraph" w:styleId="Cytatintensywny">
    <w:name w:val="Intense Quote"/>
    <w:basedOn w:val="Normalny"/>
    <w:next w:val="Normalny"/>
    <w:link w:val="CytatintensywnyZnak"/>
    <w:uiPriority w:val="30"/>
    <w:qFormat/>
    <w:rsid w:val="00BF41C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BF41C6"/>
    <w:rPr>
      <w:i/>
      <w:iCs/>
      <w:color w:val="2E74B5" w:themeColor="accent1" w:themeShade="BF"/>
    </w:rPr>
  </w:style>
  <w:style w:type="character" w:styleId="Odwoanieintensywne">
    <w:name w:val="Intense Reference"/>
    <w:basedOn w:val="Domylnaczcionkaakapitu"/>
    <w:uiPriority w:val="32"/>
    <w:qFormat/>
    <w:rsid w:val="00BF41C6"/>
    <w:rPr>
      <w:b/>
      <w:bCs/>
      <w:smallCaps/>
      <w:color w:val="2E74B5" w:themeColor="accent1" w:themeShade="BF"/>
      <w:spacing w:val="5"/>
    </w:rPr>
  </w:style>
  <w:style w:type="paragraph" w:styleId="Nagwek">
    <w:name w:val="header"/>
    <w:basedOn w:val="Normalny"/>
    <w:link w:val="NagwekZnak"/>
    <w:uiPriority w:val="99"/>
    <w:unhideWhenUsed/>
    <w:rsid w:val="00B62962"/>
    <w:pPr>
      <w:tabs>
        <w:tab w:val="center" w:pos="4536"/>
        <w:tab w:val="right" w:pos="9072"/>
      </w:tabs>
      <w:spacing w:line="240" w:lineRule="auto"/>
    </w:pPr>
  </w:style>
  <w:style w:type="character" w:customStyle="1" w:styleId="NagwekZnak">
    <w:name w:val="Nagłówek Znak"/>
    <w:basedOn w:val="Domylnaczcionkaakapitu"/>
    <w:link w:val="Nagwek"/>
    <w:uiPriority w:val="99"/>
    <w:rsid w:val="00B62962"/>
  </w:style>
  <w:style w:type="paragraph" w:styleId="Stopka">
    <w:name w:val="footer"/>
    <w:basedOn w:val="Normalny"/>
    <w:link w:val="StopkaZnak"/>
    <w:uiPriority w:val="99"/>
    <w:unhideWhenUsed/>
    <w:rsid w:val="00B62962"/>
    <w:pPr>
      <w:tabs>
        <w:tab w:val="center" w:pos="4536"/>
        <w:tab w:val="right" w:pos="9072"/>
      </w:tabs>
      <w:spacing w:line="240" w:lineRule="auto"/>
    </w:pPr>
  </w:style>
  <w:style w:type="character" w:customStyle="1" w:styleId="StopkaZnak">
    <w:name w:val="Stopka Znak"/>
    <w:basedOn w:val="Domylnaczcionkaakapitu"/>
    <w:link w:val="Stopka"/>
    <w:uiPriority w:val="99"/>
    <w:rsid w:val="00B62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21</Pages>
  <Words>7094</Words>
  <Characters>42565</Characters>
  <Application>Microsoft Office Word</Application>
  <DocSecurity>0</DocSecurity>
  <Lines>354</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Jarosław Michalski | Administracja</dc:creator>
  <cp:keywords/>
  <dc:description/>
  <cp:lastModifiedBy>Radosław Kaczmarek</cp:lastModifiedBy>
  <cp:revision>9</cp:revision>
  <dcterms:created xsi:type="dcterms:W3CDTF">2026-08-12T07:24:00Z</dcterms:created>
  <dcterms:modified xsi:type="dcterms:W3CDTF">2026-08-16T16:52:00Z</dcterms:modified>
</cp:coreProperties>
</file>