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D030E" w14:textId="5A87DD26" w:rsidR="0008203A" w:rsidRPr="006F5F42" w:rsidRDefault="0008203A" w:rsidP="0008203A">
      <w:pPr>
        <w:spacing w:after="0" w:line="276" w:lineRule="auto"/>
        <w:jc w:val="right"/>
        <w:rPr>
          <w:rFonts w:ascii="Times New Roman" w:hAnsi="Times New Roman"/>
          <w:b/>
        </w:rPr>
      </w:pPr>
      <w:r w:rsidRPr="006F5F42">
        <w:rPr>
          <w:rFonts w:ascii="Times New Roman" w:hAnsi="Times New Roman"/>
          <w:b/>
        </w:rPr>
        <w:t>Załącznik nr 1</w:t>
      </w:r>
      <w:r>
        <w:rPr>
          <w:rFonts w:ascii="Times New Roman" w:hAnsi="Times New Roman"/>
          <w:b/>
        </w:rPr>
        <w:t>0</w:t>
      </w:r>
      <w:r w:rsidRPr="006F5F42">
        <w:rPr>
          <w:rFonts w:ascii="Times New Roman" w:hAnsi="Times New Roman"/>
          <w:b/>
        </w:rPr>
        <w:t xml:space="preserve"> do </w:t>
      </w:r>
      <w:r>
        <w:rPr>
          <w:rFonts w:ascii="Times New Roman" w:hAnsi="Times New Roman"/>
          <w:b/>
        </w:rPr>
        <w:t>SWZ</w:t>
      </w:r>
    </w:p>
    <w:p w14:paraId="2BCAE1FD" w14:textId="38838851" w:rsidR="0008203A" w:rsidRPr="006F5F42" w:rsidRDefault="0008203A" w:rsidP="0008203A">
      <w:pPr>
        <w:spacing w:after="0" w:line="276" w:lineRule="auto"/>
        <w:ind w:left="6371"/>
        <w:jc w:val="right"/>
        <w:rPr>
          <w:rFonts w:ascii="Times New Roman" w:hAnsi="Times New Roman"/>
          <w:b/>
        </w:rPr>
      </w:pPr>
      <w:r w:rsidRPr="006F5F42">
        <w:rPr>
          <w:rFonts w:ascii="Times New Roman" w:hAnsi="Times New Roman"/>
          <w:b/>
        </w:rPr>
        <w:t>ZRP.271.</w:t>
      </w:r>
      <w:r w:rsidR="00EF5B8C">
        <w:rPr>
          <w:rFonts w:ascii="Times New Roman" w:hAnsi="Times New Roman"/>
          <w:b/>
        </w:rPr>
        <w:t>1</w:t>
      </w:r>
      <w:r w:rsidRPr="006F5F42">
        <w:rPr>
          <w:rFonts w:ascii="Times New Roman" w:hAnsi="Times New Roman"/>
          <w:b/>
        </w:rPr>
        <w:t>.</w:t>
      </w:r>
      <w:r w:rsidR="000B2763">
        <w:rPr>
          <w:rFonts w:ascii="Times New Roman" w:hAnsi="Times New Roman"/>
          <w:b/>
        </w:rPr>
        <w:t>29.</w:t>
      </w:r>
      <w:r w:rsidRPr="006F5F42">
        <w:rPr>
          <w:rFonts w:ascii="Times New Roman" w:hAnsi="Times New Roman"/>
          <w:b/>
        </w:rPr>
        <w:t>202</w:t>
      </w:r>
      <w:r w:rsidR="002B20BD">
        <w:rPr>
          <w:rFonts w:ascii="Times New Roman" w:hAnsi="Times New Roman"/>
          <w:b/>
        </w:rPr>
        <w:t>5</w:t>
      </w:r>
    </w:p>
    <w:p w14:paraId="214C7FB4" w14:textId="77777777" w:rsidR="0008203A" w:rsidRDefault="0008203A" w:rsidP="0008203A">
      <w:pPr>
        <w:spacing w:line="276" w:lineRule="auto"/>
        <w:jc w:val="both"/>
        <w:rPr>
          <w:rFonts w:ascii="Times New Roman" w:hAnsi="Times New Roman"/>
          <w:b/>
          <w:sz w:val="24"/>
        </w:rPr>
      </w:pPr>
    </w:p>
    <w:p w14:paraId="0ECBD93C" w14:textId="77777777" w:rsidR="0008203A" w:rsidRDefault="0008203A" w:rsidP="0008203A">
      <w:pPr>
        <w:spacing w:line="276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OPIS PRZEDMIOTU ZAMÓWIENIA</w:t>
      </w:r>
    </w:p>
    <w:p w14:paraId="3D599928" w14:textId="2EDD458F" w:rsidR="0008203A" w:rsidRPr="00F52D2A" w:rsidRDefault="00084599" w:rsidP="000820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84599">
        <w:rPr>
          <w:rFonts w:ascii="Times New Roman" w:eastAsia="Times New Roman" w:hAnsi="Times New Roman"/>
          <w:b/>
          <w:szCs w:val="24"/>
          <w:lang w:eastAsia="pl-PL"/>
        </w:rPr>
        <w:t xml:space="preserve">Opracowanie dokumentacji projektowej </w:t>
      </w:r>
      <w:r w:rsidRPr="00084599">
        <w:rPr>
          <w:rFonts w:ascii="Times New Roman" w:eastAsia="Times New Roman" w:hAnsi="Times New Roman"/>
          <w:b/>
          <w:szCs w:val="24"/>
          <w:lang w:eastAsia="pl-PL" w:bidi="pl-PL"/>
        </w:rPr>
        <w:t>dla zadania pn</w:t>
      </w:r>
      <w:r w:rsidRPr="00ED1204">
        <w:rPr>
          <w:rFonts w:ascii="Times New Roman" w:eastAsia="Times New Roman" w:hAnsi="Times New Roman"/>
          <w:b/>
          <w:lang w:eastAsia="pl-PL" w:bidi="pl-PL"/>
        </w:rPr>
        <w:t xml:space="preserve">. </w:t>
      </w:r>
      <w:r w:rsidRPr="00F52D2A">
        <w:rPr>
          <w:rFonts w:ascii="Times New Roman" w:eastAsia="Times New Roman" w:hAnsi="Times New Roman" w:cs="Times New Roman"/>
          <w:b/>
          <w:lang w:eastAsia="pl-PL" w:bidi="pl-PL"/>
        </w:rPr>
        <w:t>„</w:t>
      </w:r>
      <w:r w:rsidR="00CE50E6" w:rsidRPr="00F52D2A">
        <w:rPr>
          <w:rFonts w:ascii="Times New Roman" w:eastAsia="Calibri" w:hAnsi="Times New Roman" w:cs="Times New Roman"/>
          <w:b/>
          <w:bCs/>
          <w:lang w:eastAsia="pl-PL" w:bidi="pl-PL"/>
        </w:rPr>
        <w:t>Rozbudowa</w:t>
      </w:r>
      <w:r w:rsidR="00F5065B">
        <w:rPr>
          <w:rFonts w:ascii="Times New Roman" w:eastAsia="Calibri" w:hAnsi="Times New Roman" w:cs="Times New Roman"/>
          <w:b/>
          <w:bCs/>
          <w:lang w:eastAsia="pl-PL" w:bidi="pl-PL"/>
        </w:rPr>
        <w:t xml:space="preserve"> </w:t>
      </w:r>
      <w:r w:rsidR="00CE50E6" w:rsidRPr="00F52D2A">
        <w:rPr>
          <w:rFonts w:ascii="Times New Roman" w:eastAsia="Calibri" w:hAnsi="Times New Roman" w:cs="Times New Roman"/>
          <w:b/>
          <w:bCs/>
          <w:lang w:eastAsia="pl-PL" w:bidi="pl-PL"/>
        </w:rPr>
        <w:t xml:space="preserve">ul. </w:t>
      </w:r>
      <w:r w:rsidR="003D4EBA">
        <w:rPr>
          <w:rFonts w:ascii="Times New Roman" w:eastAsia="Calibri" w:hAnsi="Times New Roman" w:cs="Times New Roman"/>
          <w:b/>
          <w:bCs/>
          <w:lang w:eastAsia="pl-PL" w:bidi="pl-PL"/>
        </w:rPr>
        <w:t>Sportowej</w:t>
      </w:r>
      <w:r w:rsidR="00CE50E6" w:rsidRPr="00F52D2A">
        <w:rPr>
          <w:rFonts w:ascii="Times New Roman" w:eastAsia="Calibri" w:hAnsi="Times New Roman" w:cs="Times New Roman"/>
          <w:b/>
          <w:bCs/>
          <w:lang w:eastAsia="pl-PL" w:bidi="pl-PL"/>
        </w:rPr>
        <w:t xml:space="preserve"> w miejscowości </w:t>
      </w:r>
      <w:r w:rsidR="003D4EBA">
        <w:rPr>
          <w:rFonts w:ascii="Times New Roman" w:eastAsia="Calibri" w:hAnsi="Times New Roman" w:cs="Times New Roman"/>
          <w:b/>
          <w:bCs/>
          <w:lang w:eastAsia="pl-PL" w:bidi="pl-PL"/>
        </w:rPr>
        <w:t>Zelków</w:t>
      </w:r>
      <w:r w:rsidRPr="00F52D2A">
        <w:rPr>
          <w:rFonts w:ascii="Times New Roman" w:eastAsia="Times New Roman" w:hAnsi="Times New Roman" w:cs="Times New Roman"/>
          <w:b/>
          <w:lang w:eastAsia="pl-PL" w:bidi="pl-PL"/>
        </w:rPr>
        <w:t>”</w:t>
      </w:r>
      <w:r w:rsidR="00C5152B" w:rsidRPr="00F52D2A">
        <w:rPr>
          <w:rFonts w:ascii="Times New Roman" w:eastAsia="Times New Roman" w:hAnsi="Times New Roman" w:cs="Times New Roman"/>
          <w:b/>
          <w:lang w:eastAsia="pl-PL" w:bidi="pl-PL"/>
        </w:rPr>
        <w:t>.</w:t>
      </w:r>
    </w:p>
    <w:p w14:paraId="31555C83" w14:textId="77777777" w:rsidR="0008203A" w:rsidRPr="00C75A8F" w:rsidRDefault="0008203A" w:rsidP="0008203A">
      <w:pPr>
        <w:widowControl w:val="0"/>
        <w:numPr>
          <w:ilvl w:val="0"/>
          <w:numId w:val="2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 w:rsidRPr="00C75A8F">
        <w:rPr>
          <w:rFonts w:ascii="Times New Roman" w:hAnsi="Times New Roman"/>
          <w:b/>
        </w:rPr>
        <w:t>Przedmiot zamówienia</w:t>
      </w:r>
    </w:p>
    <w:p w14:paraId="32CAE448" w14:textId="2CCDADD1" w:rsidR="0008203A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Przedmiotem zamówienia jest:</w:t>
      </w:r>
    </w:p>
    <w:p w14:paraId="0891B1B3" w14:textId="46E1A73A" w:rsidR="003D4EBA" w:rsidRDefault="003D4EBA" w:rsidP="003D4EBA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opracowanie wstępnej koncepcji rozwiązań drogowych i odwodnienia</w:t>
      </w:r>
      <w:r w:rsidR="001E0BCE">
        <w:rPr>
          <w:rFonts w:ascii="Times New Roman" w:hAnsi="Times New Roman"/>
        </w:rPr>
        <w:t xml:space="preserve">, </w:t>
      </w:r>
    </w:p>
    <w:p w14:paraId="2CA47E11" w14:textId="33CBCEEA" w:rsidR="0008203A" w:rsidRDefault="0008203A" w:rsidP="0008203A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opracowanie kompletnej wielobranżowej dokumentacji projektowej</w:t>
      </w:r>
      <w:r w:rsidR="003D4EBA">
        <w:rPr>
          <w:rFonts w:ascii="Times New Roman" w:hAnsi="Times New Roman"/>
        </w:rPr>
        <w:t xml:space="preserve"> (projekt budowlany i wykonawczy)</w:t>
      </w:r>
      <w:r w:rsidRPr="00C75A8F">
        <w:rPr>
          <w:rFonts w:ascii="Times New Roman" w:hAnsi="Times New Roman"/>
        </w:rPr>
        <w:t xml:space="preserve"> i materiałów przetargowych</w:t>
      </w:r>
      <w:r>
        <w:rPr>
          <w:rFonts w:ascii="Times New Roman" w:hAnsi="Times New Roman"/>
        </w:rPr>
        <w:t>,</w:t>
      </w:r>
    </w:p>
    <w:p w14:paraId="56B59F4C" w14:textId="45FBA900" w:rsidR="00EA761D" w:rsidRDefault="00EA761D" w:rsidP="0008203A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opracowanie i zatwierdzenie projektu stałej organizacji ruchu, </w:t>
      </w:r>
    </w:p>
    <w:p w14:paraId="3D8518D5" w14:textId="2CDC2F60" w:rsidR="0008203A" w:rsidRDefault="0008203A" w:rsidP="0008203A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uzyskanie wszelkich wymaganych </w:t>
      </w:r>
      <w:r w:rsidR="0084630A" w:rsidRPr="00F52D2A">
        <w:rPr>
          <w:rFonts w:ascii="Times New Roman" w:hAnsi="Times New Roman"/>
        </w:rPr>
        <w:t xml:space="preserve">opinii, </w:t>
      </w:r>
      <w:r>
        <w:rPr>
          <w:rFonts w:ascii="Times New Roman" w:hAnsi="Times New Roman"/>
        </w:rPr>
        <w:t>uzgodnień, pozwoleń i decyzji dla dokumentacji projektowej,</w:t>
      </w:r>
    </w:p>
    <w:p w14:paraId="18DC29C0" w14:textId="074A1215" w:rsidR="001E0BCE" w:rsidRDefault="001E0BCE" w:rsidP="0008203A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1E0BCE">
        <w:rPr>
          <w:rFonts w:ascii="Times New Roman" w:hAnsi="Times New Roman"/>
        </w:rPr>
        <w:t>pozyskanie w imieniu Inwestora wszystkich niezbędnych dokumentów koniecznych do zrealizowania projektu oraz robót budowlanych w tym umów na przyłączenie i przebudowy sieci, których podpisanie leży wyłącznie w kompetencji Inwestora</w:t>
      </w:r>
      <w:r>
        <w:rPr>
          <w:rFonts w:ascii="Times New Roman" w:hAnsi="Times New Roman"/>
        </w:rPr>
        <w:t>,</w:t>
      </w:r>
    </w:p>
    <w:p w14:paraId="54B64813" w14:textId="3501C248" w:rsidR="00C5152B" w:rsidRDefault="00C5152B" w:rsidP="0008203A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F52D2A">
        <w:rPr>
          <w:rFonts w:ascii="Times New Roman" w:hAnsi="Times New Roman"/>
        </w:rPr>
        <w:t xml:space="preserve">wykonanie </w:t>
      </w:r>
      <w:r w:rsidR="0084630A" w:rsidRPr="00F52D2A">
        <w:rPr>
          <w:rFonts w:ascii="Times New Roman" w:hAnsi="Times New Roman"/>
        </w:rPr>
        <w:t xml:space="preserve">badań i pomiarów niezbędnych do </w:t>
      </w:r>
      <w:r w:rsidR="000005C9">
        <w:rPr>
          <w:rFonts w:ascii="Times New Roman" w:hAnsi="Times New Roman"/>
        </w:rPr>
        <w:t xml:space="preserve">podjęcia decyzji inwestycyjnych oraz </w:t>
      </w:r>
      <w:r w:rsidR="0084630A" w:rsidRPr="00F52D2A">
        <w:rPr>
          <w:rFonts w:ascii="Times New Roman" w:hAnsi="Times New Roman"/>
        </w:rPr>
        <w:t>sporządzenia dokumentacji projektowej</w:t>
      </w:r>
      <w:r w:rsidR="001E0BCE">
        <w:rPr>
          <w:rFonts w:ascii="Times New Roman" w:hAnsi="Times New Roman"/>
        </w:rPr>
        <w:t xml:space="preserve">, </w:t>
      </w:r>
    </w:p>
    <w:p w14:paraId="67C54D7C" w14:textId="1F871AED" w:rsidR="000005C9" w:rsidRDefault="000005C9" w:rsidP="0008203A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opracowanie dokumentacji geodezyjnej i formalno-prawnej związana z nabywaniem nieruchomości oraz z ograniczeniem w korzystaniu z nieruchomości, </w:t>
      </w:r>
    </w:p>
    <w:p w14:paraId="3DB804AA" w14:textId="77777777" w:rsidR="0079659C" w:rsidRPr="0079659C" w:rsidRDefault="0079659C" w:rsidP="0079659C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79659C">
        <w:rPr>
          <w:rFonts w:ascii="Times New Roman" w:hAnsi="Times New Roman"/>
        </w:rPr>
        <w:t xml:space="preserve">opracowanie wniosku o decyzję o pozwoleniu na budowę lub decyzję </w:t>
      </w:r>
      <w:proofErr w:type="spellStart"/>
      <w:r w:rsidRPr="0079659C">
        <w:rPr>
          <w:rFonts w:ascii="Times New Roman" w:hAnsi="Times New Roman"/>
        </w:rPr>
        <w:t>zrid</w:t>
      </w:r>
      <w:proofErr w:type="spellEnd"/>
      <w:r w:rsidRPr="0079659C">
        <w:rPr>
          <w:rFonts w:ascii="Times New Roman" w:hAnsi="Times New Roman"/>
        </w:rPr>
        <w:t>,</w:t>
      </w:r>
    </w:p>
    <w:p w14:paraId="3616883C" w14:textId="0BB38E18" w:rsidR="0008203A" w:rsidRPr="00C75A8F" w:rsidRDefault="0008203A" w:rsidP="0008203A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uzyskanie </w:t>
      </w:r>
      <w:r w:rsidR="000005C9">
        <w:rPr>
          <w:rFonts w:ascii="Times New Roman" w:hAnsi="Times New Roman"/>
        </w:rPr>
        <w:t xml:space="preserve">ostatecznej </w:t>
      </w:r>
      <w:r>
        <w:rPr>
          <w:rFonts w:ascii="Times New Roman" w:hAnsi="Times New Roman"/>
        </w:rPr>
        <w:t>decyzji</w:t>
      </w:r>
      <w:r w:rsidRPr="00C75A8F">
        <w:rPr>
          <w:rFonts w:ascii="Times New Roman" w:hAnsi="Times New Roman"/>
        </w:rPr>
        <w:t xml:space="preserve"> pozwolenia na budowę</w:t>
      </w:r>
      <w:r w:rsidR="003D4EBA">
        <w:rPr>
          <w:rFonts w:ascii="Times New Roman" w:hAnsi="Times New Roman"/>
        </w:rPr>
        <w:t xml:space="preserve"> i/</w:t>
      </w:r>
      <w:r>
        <w:rPr>
          <w:rFonts w:ascii="Times New Roman" w:hAnsi="Times New Roman"/>
        </w:rPr>
        <w:t>lub uzyskanie</w:t>
      </w:r>
      <w:r w:rsidR="000005C9">
        <w:rPr>
          <w:rFonts w:ascii="Times New Roman" w:hAnsi="Times New Roman"/>
        </w:rPr>
        <w:t xml:space="preserve"> ostatecznej</w:t>
      </w:r>
      <w:r>
        <w:rPr>
          <w:rFonts w:ascii="Times New Roman" w:hAnsi="Times New Roman"/>
        </w:rPr>
        <w:t xml:space="preserve"> decyzji zezwalającej na realizację inwestycji</w:t>
      </w:r>
      <w:r w:rsidR="000005C9">
        <w:rPr>
          <w:rFonts w:ascii="Times New Roman" w:hAnsi="Times New Roman"/>
        </w:rPr>
        <w:t xml:space="preserve"> drogowej</w:t>
      </w:r>
      <w:r>
        <w:rPr>
          <w:rFonts w:ascii="Times New Roman" w:hAnsi="Times New Roman"/>
          <w:b/>
        </w:rPr>
        <w:t>,</w:t>
      </w:r>
    </w:p>
    <w:p w14:paraId="19752C02" w14:textId="77777777" w:rsidR="0008203A" w:rsidRPr="00C75A8F" w:rsidRDefault="0008203A" w:rsidP="0008203A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udzielenie odpowiedzi na pytania zadane w trakcie procedury wyłonienia wykonawcy robót budowlanych, w zakresie merytorycznym dotyczącym projektu, </w:t>
      </w:r>
    </w:p>
    <w:p w14:paraId="3F2603C5" w14:textId="77777777" w:rsidR="0008203A" w:rsidRPr="00C75A8F" w:rsidRDefault="0008203A" w:rsidP="0008203A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pełnienie nadzoru autorskiego nad realizacją inwestycji.</w:t>
      </w:r>
    </w:p>
    <w:p w14:paraId="306B7B80" w14:textId="77777777" w:rsidR="0008203A" w:rsidRPr="00C75A8F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</w:p>
    <w:p w14:paraId="266DBCA9" w14:textId="77777777" w:rsidR="0008203A" w:rsidRPr="00C75A8F" w:rsidRDefault="0008203A" w:rsidP="0008203A">
      <w:pPr>
        <w:widowControl w:val="0"/>
        <w:numPr>
          <w:ilvl w:val="0"/>
          <w:numId w:val="2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  <w:bCs/>
        </w:rPr>
      </w:pPr>
      <w:r w:rsidRPr="00C75A8F">
        <w:rPr>
          <w:rFonts w:ascii="Times New Roman" w:hAnsi="Times New Roman"/>
          <w:b/>
        </w:rPr>
        <w:t>Charakterystyka zadania</w:t>
      </w:r>
    </w:p>
    <w:p w14:paraId="5AEB6D18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  <w:b/>
        </w:rPr>
      </w:pPr>
    </w:p>
    <w:p w14:paraId="14C5196C" w14:textId="77777777" w:rsidR="0008203A" w:rsidRPr="007E1B1C" w:rsidRDefault="0008203A" w:rsidP="0008203A">
      <w:pPr>
        <w:spacing w:after="0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Informacje o Gminie Zabierzów</w:t>
      </w:r>
    </w:p>
    <w:p w14:paraId="686D06B2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Uchwały w sprawie MPZP można pobrać ze strony:</w:t>
      </w:r>
    </w:p>
    <w:p w14:paraId="39A6B8ED" w14:textId="77777777" w:rsidR="0008203A" w:rsidRPr="001B20CB" w:rsidRDefault="0008203A" w:rsidP="0008203A">
      <w:pPr>
        <w:spacing w:after="0" w:line="276" w:lineRule="auto"/>
        <w:jc w:val="both"/>
        <w:rPr>
          <w:rStyle w:val="Hipercze"/>
          <w:rFonts w:ascii="Times New Roman" w:hAnsi="Times New Roman"/>
        </w:rPr>
      </w:pPr>
      <w:hyperlink r:id="rId5" w:history="1">
        <w:r w:rsidRPr="001B20CB">
          <w:rPr>
            <w:rStyle w:val="Hipercze"/>
            <w:rFonts w:ascii="Times New Roman" w:hAnsi="Times New Roman"/>
          </w:rPr>
          <w:t>http://www.planowanie.zabierzow.org.pl/</w:t>
        </w:r>
      </w:hyperlink>
    </w:p>
    <w:p w14:paraId="4C1122E8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Dane informacji przestrzennej dla Gminy Zabierzów (w tym lokalizacja przywołanych poniżej działek i adresów) znajdują się pod adresem:</w:t>
      </w:r>
    </w:p>
    <w:p w14:paraId="4874EAB5" w14:textId="77777777" w:rsidR="0008203A" w:rsidRPr="00237AE9" w:rsidRDefault="0008203A" w:rsidP="0008203A">
      <w:pPr>
        <w:spacing w:after="0" w:line="276" w:lineRule="auto"/>
        <w:jc w:val="both"/>
        <w:rPr>
          <w:rStyle w:val="Hipercze"/>
        </w:rPr>
      </w:pPr>
      <w:hyperlink r:id="rId6" w:history="1">
        <w:r w:rsidRPr="00237AE9">
          <w:rPr>
            <w:rStyle w:val="Hipercze"/>
            <w:rFonts w:ascii="Times New Roman" w:hAnsi="Times New Roman"/>
          </w:rPr>
          <w:t>http://sip.gison.pl/zabierzow</w:t>
        </w:r>
      </w:hyperlink>
    </w:p>
    <w:p w14:paraId="485D0615" w14:textId="77777777" w:rsidR="0008203A" w:rsidRDefault="0008203A" w:rsidP="0008203A">
      <w:pPr>
        <w:pStyle w:val="Default"/>
        <w:spacing w:line="276" w:lineRule="auto"/>
        <w:jc w:val="both"/>
        <w:rPr>
          <w:b/>
          <w:color w:val="auto"/>
          <w:sz w:val="22"/>
          <w:szCs w:val="22"/>
          <w:lang w:eastAsia="en-US"/>
        </w:rPr>
      </w:pPr>
    </w:p>
    <w:p w14:paraId="33BF35C9" w14:textId="77777777" w:rsidR="0008203A" w:rsidRPr="00E41B8C" w:rsidRDefault="0008203A" w:rsidP="0008203A">
      <w:pPr>
        <w:spacing w:after="0" w:line="276" w:lineRule="auto"/>
        <w:jc w:val="both"/>
        <w:rPr>
          <w:rFonts w:ascii="Times New Roman" w:hAnsi="Times New Roman"/>
          <w:b/>
        </w:rPr>
      </w:pPr>
      <w:r w:rsidRPr="00E41B8C">
        <w:rPr>
          <w:rFonts w:ascii="Times New Roman" w:hAnsi="Times New Roman"/>
          <w:b/>
        </w:rPr>
        <w:t>Lokalizacja inwestycji</w:t>
      </w:r>
    </w:p>
    <w:p w14:paraId="3090C1F5" w14:textId="0A2FCA63" w:rsidR="0008203A" w:rsidRPr="00F52D2A" w:rsidRDefault="0008203A" w:rsidP="0008203A">
      <w:pPr>
        <w:pStyle w:val="Default"/>
        <w:spacing w:line="276" w:lineRule="auto"/>
        <w:jc w:val="both"/>
        <w:rPr>
          <w:bCs/>
          <w:color w:val="auto"/>
          <w:sz w:val="22"/>
          <w:szCs w:val="22"/>
          <w:lang w:eastAsia="en-US"/>
        </w:rPr>
      </w:pPr>
      <w:r w:rsidRPr="00F52D2A">
        <w:rPr>
          <w:bCs/>
          <w:color w:val="auto"/>
          <w:sz w:val="22"/>
          <w:szCs w:val="22"/>
          <w:lang w:eastAsia="en-US"/>
        </w:rPr>
        <w:t>Ulica</w:t>
      </w:r>
      <w:r w:rsidR="0017052C">
        <w:rPr>
          <w:bCs/>
          <w:color w:val="auto"/>
          <w:sz w:val="22"/>
          <w:szCs w:val="22"/>
          <w:lang w:eastAsia="en-US"/>
        </w:rPr>
        <w:t xml:space="preserve"> Sportowa</w:t>
      </w:r>
      <w:r w:rsidR="00CE50E6" w:rsidRPr="00F52D2A">
        <w:rPr>
          <w:bCs/>
          <w:color w:val="auto"/>
          <w:sz w:val="22"/>
          <w:szCs w:val="22"/>
          <w:lang w:eastAsia="en-US"/>
        </w:rPr>
        <w:t xml:space="preserve"> </w:t>
      </w:r>
      <w:r w:rsidR="00D974A2" w:rsidRPr="00F52D2A">
        <w:rPr>
          <w:bCs/>
          <w:color w:val="auto"/>
          <w:sz w:val="22"/>
          <w:szCs w:val="22"/>
          <w:lang w:eastAsia="en-US"/>
        </w:rPr>
        <w:t>w m</w:t>
      </w:r>
      <w:r w:rsidR="008648DB" w:rsidRPr="00F52D2A">
        <w:rPr>
          <w:bCs/>
          <w:color w:val="auto"/>
          <w:sz w:val="22"/>
          <w:szCs w:val="22"/>
          <w:lang w:eastAsia="en-US"/>
        </w:rPr>
        <w:t xml:space="preserve">iejscowości </w:t>
      </w:r>
      <w:r w:rsidR="00CE50E6" w:rsidRPr="00F52D2A">
        <w:rPr>
          <w:bCs/>
          <w:color w:val="auto"/>
          <w:sz w:val="22"/>
          <w:szCs w:val="22"/>
          <w:lang w:eastAsia="en-US"/>
        </w:rPr>
        <w:t>Niegoszowic</w:t>
      </w:r>
      <w:r w:rsidR="008648DB" w:rsidRPr="00F52D2A">
        <w:rPr>
          <w:bCs/>
          <w:color w:val="auto"/>
          <w:sz w:val="22"/>
          <w:szCs w:val="22"/>
          <w:lang w:eastAsia="en-US"/>
        </w:rPr>
        <w:t>e</w:t>
      </w:r>
      <w:r w:rsidRPr="00F52D2A">
        <w:rPr>
          <w:bCs/>
          <w:color w:val="auto"/>
          <w:sz w:val="22"/>
          <w:szCs w:val="22"/>
          <w:lang w:eastAsia="en-US"/>
        </w:rPr>
        <w:t xml:space="preserve"> (</w:t>
      </w:r>
      <w:r w:rsidR="001E0BCE">
        <w:rPr>
          <w:bCs/>
          <w:color w:val="auto"/>
          <w:sz w:val="22"/>
          <w:szCs w:val="22"/>
          <w:lang w:eastAsia="en-US"/>
        </w:rPr>
        <w:t xml:space="preserve">działka drogowa </w:t>
      </w:r>
      <w:r w:rsidR="00CE50E6" w:rsidRPr="00F52D2A">
        <w:rPr>
          <w:rFonts w:ascii="Arial" w:hAnsi="Arial" w:cs="Arial"/>
          <w:color w:val="auto"/>
          <w:sz w:val="18"/>
          <w:szCs w:val="18"/>
          <w:shd w:val="clear" w:color="auto" w:fill="FFFFFF"/>
        </w:rPr>
        <w:t>120616_2.00</w:t>
      </w:r>
      <w:r w:rsidR="0017052C">
        <w:rPr>
          <w:rFonts w:ascii="Arial" w:hAnsi="Arial" w:cs="Arial"/>
          <w:color w:val="auto"/>
          <w:sz w:val="18"/>
          <w:szCs w:val="18"/>
          <w:shd w:val="clear" w:color="auto" w:fill="FFFFFF"/>
        </w:rPr>
        <w:t>2</w:t>
      </w:r>
      <w:r w:rsidR="00CE50E6" w:rsidRPr="00F52D2A">
        <w:rPr>
          <w:rFonts w:ascii="Arial" w:hAnsi="Arial" w:cs="Arial"/>
          <w:color w:val="auto"/>
          <w:sz w:val="18"/>
          <w:szCs w:val="18"/>
          <w:shd w:val="clear" w:color="auto" w:fill="FFFFFF"/>
        </w:rPr>
        <w:t>3.</w:t>
      </w:r>
      <w:r w:rsidR="0017052C">
        <w:rPr>
          <w:rFonts w:ascii="Arial" w:hAnsi="Arial" w:cs="Arial"/>
          <w:color w:val="auto"/>
          <w:sz w:val="18"/>
          <w:szCs w:val="18"/>
          <w:shd w:val="clear" w:color="auto" w:fill="FFFFFF"/>
        </w:rPr>
        <w:t>14</w:t>
      </w:r>
      <w:r w:rsidRPr="00F52D2A">
        <w:rPr>
          <w:bCs/>
          <w:color w:val="auto"/>
          <w:sz w:val="22"/>
          <w:szCs w:val="22"/>
          <w:lang w:eastAsia="en-US"/>
        </w:rPr>
        <w:t>).</w:t>
      </w:r>
    </w:p>
    <w:p w14:paraId="7C85A342" w14:textId="77777777" w:rsidR="00C667C4" w:rsidRDefault="00C667C4" w:rsidP="0008203A">
      <w:pPr>
        <w:pStyle w:val="Default"/>
        <w:spacing w:line="276" w:lineRule="auto"/>
        <w:jc w:val="both"/>
        <w:rPr>
          <w:bCs/>
          <w:color w:val="auto"/>
          <w:sz w:val="22"/>
          <w:szCs w:val="22"/>
          <w:lang w:eastAsia="en-US"/>
        </w:rPr>
      </w:pPr>
    </w:p>
    <w:p w14:paraId="3C6DA574" w14:textId="77777777" w:rsidR="0008203A" w:rsidRPr="00E41B8C" w:rsidRDefault="0008203A" w:rsidP="0008203A">
      <w:pPr>
        <w:spacing w:after="0" w:line="276" w:lineRule="auto"/>
        <w:jc w:val="both"/>
        <w:rPr>
          <w:rFonts w:ascii="Times New Roman" w:hAnsi="Times New Roman"/>
          <w:b/>
        </w:rPr>
      </w:pPr>
      <w:r w:rsidRPr="006D3A3A">
        <w:rPr>
          <w:rFonts w:ascii="Times New Roman" w:hAnsi="Times New Roman"/>
          <w:b/>
        </w:rPr>
        <w:t>Stan istniejący</w:t>
      </w:r>
    </w:p>
    <w:p w14:paraId="557117A0" w14:textId="20C68219" w:rsidR="0008203A" w:rsidRPr="00F52D2A" w:rsidRDefault="0008203A" w:rsidP="0008203A">
      <w:pPr>
        <w:pStyle w:val="Default"/>
        <w:spacing w:line="276" w:lineRule="auto"/>
        <w:jc w:val="both"/>
        <w:rPr>
          <w:bCs/>
          <w:color w:val="auto"/>
          <w:sz w:val="22"/>
          <w:szCs w:val="22"/>
          <w:lang w:eastAsia="en-US"/>
        </w:rPr>
      </w:pPr>
      <w:r w:rsidRPr="00F52D2A">
        <w:rPr>
          <w:bCs/>
          <w:color w:val="auto"/>
          <w:sz w:val="22"/>
          <w:szCs w:val="22"/>
          <w:lang w:eastAsia="en-US"/>
        </w:rPr>
        <w:t xml:space="preserve">Ulica </w:t>
      </w:r>
      <w:r w:rsidR="002E1915">
        <w:rPr>
          <w:bCs/>
          <w:color w:val="auto"/>
          <w:sz w:val="22"/>
          <w:szCs w:val="22"/>
          <w:lang w:eastAsia="en-US"/>
        </w:rPr>
        <w:t>Sportowa</w:t>
      </w:r>
      <w:r w:rsidR="0071295E" w:rsidRPr="00F52D2A">
        <w:rPr>
          <w:bCs/>
          <w:color w:val="auto"/>
          <w:sz w:val="22"/>
          <w:szCs w:val="22"/>
          <w:lang w:eastAsia="en-US"/>
        </w:rPr>
        <w:t xml:space="preserve"> w m. </w:t>
      </w:r>
      <w:r w:rsidR="00BC4C10">
        <w:rPr>
          <w:bCs/>
          <w:color w:val="auto"/>
          <w:sz w:val="22"/>
          <w:szCs w:val="22"/>
          <w:lang w:eastAsia="en-US"/>
        </w:rPr>
        <w:t>Zelków</w:t>
      </w:r>
      <w:r w:rsidR="00675722" w:rsidRPr="00F52D2A">
        <w:rPr>
          <w:bCs/>
          <w:color w:val="auto"/>
          <w:sz w:val="22"/>
          <w:szCs w:val="22"/>
          <w:lang w:eastAsia="en-US"/>
        </w:rPr>
        <w:t xml:space="preserve"> </w:t>
      </w:r>
      <w:r w:rsidR="00A725D5" w:rsidRPr="00F52D2A">
        <w:rPr>
          <w:bCs/>
          <w:color w:val="auto"/>
          <w:sz w:val="22"/>
          <w:szCs w:val="22"/>
          <w:lang w:eastAsia="en-US"/>
        </w:rPr>
        <w:t>jest</w:t>
      </w:r>
      <w:r w:rsidR="00E56EE9" w:rsidRPr="00F52D2A">
        <w:rPr>
          <w:bCs/>
          <w:color w:val="auto"/>
          <w:sz w:val="22"/>
          <w:szCs w:val="22"/>
          <w:lang w:eastAsia="en-US"/>
        </w:rPr>
        <w:t xml:space="preserve"> drogą </w:t>
      </w:r>
      <w:r w:rsidR="0011551C" w:rsidRPr="00F52D2A">
        <w:rPr>
          <w:bCs/>
          <w:color w:val="auto"/>
          <w:sz w:val="22"/>
          <w:szCs w:val="22"/>
          <w:lang w:eastAsia="en-US"/>
        </w:rPr>
        <w:t xml:space="preserve">gminną </w:t>
      </w:r>
      <w:r w:rsidR="00C36C43" w:rsidRPr="00F52D2A">
        <w:rPr>
          <w:bCs/>
          <w:color w:val="auto"/>
          <w:sz w:val="22"/>
          <w:szCs w:val="22"/>
          <w:lang w:eastAsia="en-US"/>
        </w:rPr>
        <w:t>publiczną</w:t>
      </w:r>
      <w:r w:rsidR="002E1915">
        <w:rPr>
          <w:bCs/>
          <w:color w:val="auto"/>
          <w:sz w:val="22"/>
          <w:szCs w:val="22"/>
          <w:lang w:eastAsia="en-US"/>
        </w:rPr>
        <w:t xml:space="preserve"> nr 601665K</w:t>
      </w:r>
      <w:r w:rsidR="000610F9" w:rsidRPr="00F52D2A">
        <w:rPr>
          <w:bCs/>
          <w:color w:val="auto"/>
          <w:sz w:val="22"/>
          <w:szCs w:val="22"/>
          <w:lang w:eastAsia="en-US"/>
        </w:rPr>
        <w:t>. Na całej</w:t>
      </w:r>
      <w:r w:rsidR="00826829" w:rsidRPr="00F52D2A">
        <w:rPr>
          <w:bCs/>
          <w:color w:val="auto"/>
          <w:sz w:val="22"/>
          <w:szCs w:val="22"/>
          <w:lang w:eastAsia="en-US"/>
        </w:rPr>
        <w:t xml:space="preserve"> długości</w:t>
      </w:r>
      <w:r w:rsidRPr="00F52D2A">
        <w:rPr>
          <w:bCs/>
          <w:color w:val="auto"/>
          <w:sz w:val="22"/>
          <w:szCs w:val="22"/>
          <w:lang w:eastAsia="en-US"/>
        </w:rPr>
        <w:t xml:space="preserve"> </w:t>
      </w:r>
      <w:r w:rsidR="00082878" w:rsidRPr="00F52D2A">
        <w:rPr>
          <w:bCs/>
          <w:color w:val="auto"/>
          <w:sz w:val="22"/>
          <w:szCs w:val="22"/>
          <w:lang w:eastAsia="en-US"/>
        </w:rPr>
        <w:t>posiada nawierzchnię bitumiczną</w:t>
      </w:r>
      <w:r w:rsidR="00A808C4" w:rsidRPr="00F52D2A">
        <w:rPr>
          <w:bCs/>
          <w:color w:val="auto"/>
          <w:sz w:val="22"/>
          <w:szCs w:val="22"/>
          <w:lang w:eastAsia="en-US"/>
        </w:rPr>
        <w:t xml:space="preserve">. </w:t>
      </w:r>
      <w:r w:rsidR="002E1915">
        <w:rPr>
          <w:bCs/>
          <w:color w:val="auto"/>
          <w:sz w:val="22"/>
          <w:szCs w:val="22"/>
          <w:lang w:eastAsia="en-US"/>
        </w:rPr>
        <w:t>S</w:t>
      </w:r>
      <w:r w:rsidR="00CE50E6" w:rsidRPr="00F52D2A">
        <w:rPr>
          <w:bCs/>
          <w:color w:val="auto"/>
          <w:sz w:val="22"/>
          <w:szCs w:val="22"/>
          <w:lang w:eastAsia="en-US"/>
        </w:rPr>
        <w:t>zerokość</w:t>
      </w:r>
      <w:r w:rsidR="002E1915">
        <w:rPr>
          <w:bCs/>
          <w:color w:val="auto"/>
          <w:sz w:val="22"/>
          <w:szCs w:val="22"/>
          <w:lang w:eastAsia="en-US"/>
        </w:rPr>
        <w:t xml:space="preserve"> jezdni zmienna</w:t>
      </w:r>
      <w:r w:rsidR="00961010" w:rsidRPr="00F52D2A">
        <w:rPr>
          <w:bCs/>
          <w:color w:val="auto"/>
          <w:sz w:val="22"/>
          <w:szCs w:val="22"/>
          <w:lang w:eastAsia="en-US"/>
        </w:rPr>
        <w:t xml:space="preserve"> </w:t>
      </w:r>
      <w:r w:rsidR="006E7B03" w:rsidRPr="00F52D2A">
        <w:rPr>
          <w:bCs/>
          <w:color w:val="auto"/>
          <w:sz w:val="22"/>
          <w:szCs w:val="22"/>
          <w:lang w:eastAsia="en-US"/>
        </w:rPr>
        <w:t xml:space="preserve">od </w:t>
      </w:r>
      <w:r w:rsidR="002E1915">
        <w:rPr>
          <w:bCs/>
          <w:color w:val="auto"/>
          <w:sz w:val="22"/>
          <w:szCs w:val="22"/>
          <w:lang w:eastAsia="en-US"/>
        </w:rPr>
        <w:t>ok 3.</w:t>
      </w:r>
      <w:r w:rsidR="004946B6">
        <w:rPr>
          <w:bCs/>
          <w:color w:val="auto"/>
          <w:sz w:val="22"/>
          <w:szCs w:val="22"/>
          <w:lang w:eastAsia="en-US"/>
        </w:rPr>
        <w:t>0</w:t>
      </w:r>
      <w:r w:rsidR="006E7B03" w:rsidRPr="00F52D2A">
        <w:rPr>
          <w:bCs/>
          <w:color w:val="auto"/>
          <w:sz w:val="22"/>
          <w:szCs w:val="22"/>
          <w:lang w:eastAsia="en-US"/>
        </w:rPr>
        <w:t xml:space="preserve"> do </w:t>
      </w:r>
      <w:r w:rsidR="002E1915">
        <w:rPr>
          <w:bCs/>
          <w:color w:val="auto"/>
          <w:sz w:val="22"/>
          <w:szCs w:val="22"/>
          <w:lang w:eastAsia="en-US"/>
        </w:rPr>
        <w:t>ok 4.</w:t>
      </w:r>
      <w:r w:rsidR="00BC4C10">
        <w:rPr>
          <w:bCs/>
          <w:color w:val="auto"/>
          <w:sz w:val="22"/>
          <w:szCs w:val="22"/>
          <w:lang w:eastAsia="en-US"/>
        </w:rPr>
        <w:t>9</w:t>
      </w:r>
      <w:r w:rsidR="00961010" w:rsidRPr="00F52D2A">
        <w:rPr>
          <w:bCs/>
          <w:color w:val="auto"/>
          <w:sz w:val="22"/>
          <w:szCs w:val="22"/>
          <w:lang w:eastAsia="en-US"/>
        </w:rPr>
        <w:t xml:space="preserve"> m</w:t>
      </w:r>
      <w:r w:rsidR="00960DA6" w:rsidRPr="00F52D2A">
        <w:rPr>
          <w:bCs/>
          <w:color w:val="auto"/>
          <w:sz w:val="22"/>
          <w:szCs w:val="22"/>
          <w:lang w:eastAsia="en-US"/>
        </w:rPr>
        <w:t>.</w:t>
      </w:r>
    </w:p>
    <w:p w14:paraId="300384D9" w14:textId="0F0A8E0D" w:rsidR="002E1915" w:rsidRDefault="0008203A" w:rsidP="0008203A">
      <w:pPr>
        <w:pStyle w:val="Default"/>
        <w:spacing w:line="276" w:lineRule="auto"/>
        <w:jc w:val="both"/>
        <w:rPr>
          <w:bCs/>
          <w:color w:val="auto"/>
          <w:sz w:val="22"/>
          <w:szCs w:val="22"/>
          <w:lang w:eastAsia="en-US"/>
        </w:rPr>
      </w:pPr>
      <w:r w:rsidRPr="00F52D2A">
        <w:rPr>
          <w:bCs/>
          <w:color w:val="auto"/>
          <w:sz w:val="22"/>
          <w:szCs w:val="22"/>
          <w:lang w:eastAsia="en-US"/>
        </w:rPr>
        <w:t xml:space="preserve">Zgodnie z zapisami Miejscowego Planu Zagospodarowania Przestrzennego, ul. </w:t>
      </w:r>
      <w:r w:rsidR="002E1915">
        <w:rPr>
          <w:bCs/>
          <w:color w:val="auto"/>
          <w:sz w:val="22"/>
          <w:szCs w:val="22"/>
          <w:lang w:eastAsia="en-US"/>
        </w:rPr>
        <w:t>Sportowa</w:t>
      </w:r>
      <w:r w:rsidR="0099708C" w:rsidRPr="00F52D2A">
        <w:rPr>
          <w:bCs/>
          <w:color w:val="auto"/>
          <w:sz w:val="22"/>
          <w:szCs w:val="22"/>
          <w:lang w:eastAsia="en-US"/>
        </w:rPr>
        <w:t xml:space="preserve"> na całej długości</w:t>
      </w:r>
      <w:r w:rsidRPr="00F52D2A">
        <w:rPr>
          <w:bCs/>
          <w:color w:val="auto"/>
          <w:sz w:val="22"/>
          <w:szCs w:val="22"/>
          <w:lang w:eastAsia="en-US"/>
        </w:rPr>
        <w:t xml:space="preserve"> </w:t>
      </w:r>
      <w:r w:rsidR="00356DE2">
        <w:rPr>
          <w:bCs/>
          <w:color w:val="auto"/>
          <w:sz w:val="22"/>
          <w:szCs w:val="22"/>
          <w:lang w:eastAsia="en-US"/>
        </w:rPr>
        <w:t xml:space="preserve">planowanej inwestycji </w:t>
      </w:r>
      <w:r w:rsidRPr="00F52D2A">
        <w:rPr>
          <w:bCs/>
          <w:color w:val="auto"/>
          <w:sz w:val="22"/>
          <w:szCs w:val="22"/>
          <w:lang w:eastAsia="en-US"/>
        </w:rPr>
        <w:t xml:space="preserve">jest drogą </w:t>
      </w:r>
      <w:r w:rsidR="0099708C" w:rsidRPr="00F52D2A">
        <w:rPr>
          <w:bCs/>
          <w:color w:val="auto"/>
          <w:sz w:val="22"/>
          <w:szCs w:val="22"/>
          <w:lang w:eastAsia="en-US"/>
        </w:rPr>
        <w:t xml:space="preserve">gminną </w:t>
      </w:r>
      <w:r w:rsidR="00C36C43" w:rsidRPr="00F52D2A">
        <w:rPr>
          <w:bCs/>
          <w:color w:val="auto"/>
          <w:sz w:val="22"/>
          <w:szCs w:val="22"/>
          <w:lang w:eastAsia="en-US"/>
        </w:rPr>
        <w:t xml:space="preserve">publiczną klasy </w:t>
      </w:r>
      <w:r w:rsidR="002E1915">
        <w:rPr>
          <w:bCs/>
          <w:color w:val="auto"/>
          <w:sz w:val="22"/>
          <w:szCs w:val="22"/>
          <w:lang w:eastAsia="en-US"/>
        </w:rPr>
        <w:t>L i</w:t>
      </w:r>
      <w:r w:rsidR="00DD7A07">
        <w:rPr>
          <w:bCs/>
          <w:color w:val="auto"/>
          <w:sz w:val="22"/>
          <w:szCs w:val="22"/>
          <w:lang w:eastAsia="en-US"/>
        </w:rPr>
        <w:t xml:space="preserve"> </w:t>
      </w:r>
      <w:r w:rsidR="002E1915">
        <w:rPr>
          <w:bCs/>
          <w:color w:val="auto"/>
          <w:sz w:val="22"/>
          <w:szCs w:val="22"/>
          <w:lang w:eastAsia="en-US"/>
        </w:rPr>
        <w:t>łączy się:</w:t>
      </w:r>
    </w:p>
    <w:p w14:paraId="6EA42FB6" w14:textId="1DC6F0C0" w:rsidR="0008203A" w:rsidRDefault="002E1915" w:rsidP="0008203A">
      <w:pPr>
        <w:pStyle w:val="Default"/>
        <w:spacing w:line="276" w:lineRule="auto"/>
        <w:jc w:val="both"/>
        <w:rPr>
          <w:bCs/>
          <w:color w:val="auto"/>
          <w:sz w:val="22"/>
          <w:szCs w:val="22"/>
          <w:lang w:eastAsia="en-US"/>
        </w:rPr>
      </w:pPr>
      <w:r>
        <w:rPr>
          <w:bCs/>
          <w:color w:val="auto"/>
          <w:sz w:val="22"/>
          <w:szCs w:val="22"/>
          <w:lang w:eastAsia="en-US"/>
        </w:rPr>
        <w:t xml:space="preserve">- z innymi drogami publicznymi </w:t>
      </w:r>
      <w:r w:rsidR="00DD7A07">
        <w:rPr>
          <w:bCs/>
          <w:color w:val="auto"/>
          <w:sz w:val="22"/>
          <w:szCs w:val="22"/>
          <w:lang w:eastAsia="en-US"/>
        </w:rPr>
        <w:t xml:space="preserve">tj. </w:t>
      </w:r>
      <w:r>
        <w:rPr>
          <w:bCs/>
          <w:color w:val="auto"/>
          <w:sz w:val="22"/>
          <w:szCs w:val="22"/>
          <w:lang w:eastAsia="en-US"/>
        </w:rPr>
        <w:t xml:space="preserve"> drogą powiatową 2131K, </w:t>
      </w:r>
      <w:r w:rsidR="00DD7A07">
        <w:rPr>
          <w:bCs/>
          <w:color w:val="auto"/>
          <w:sz w:val="22"/>
          <w:szCs w:val="22"/>
          <w:lang w:eastAsia="en-US"/>
        </w:rPr>
        <w:t>ul. Piękną 601666K, ul. Górską 601664K</w:t>
      </w:r>
    </w:p>
    <w:p w14:paraId="726A9D22" w14:textId="1F1214C7" w:rsidR="00DD7A07" w:rsidRDefault="00DD7A07" w:rsidP="0008203A">
      <w:pPr>
        <w:pStyle w:val="Default"/>
        <w:spacing w:line="276" w:lineRule="auto"/>
        <w:jc w:val="both"/>
        <w:rPr>
          <w:bCs/>
          <w:color w:val="auto"/>
          <w:sz w:val="22"/>
          <w:szCs w:val="22"/>
          <w:lang w:eastAsia="en-US"/>
        </w:rPr>
      </w:pPr>
      <w:r>
        <w:rPr>
          <w:bCs/>
          <w:color w:val="auto"/>
          <w:sz w:val="22"/>
          <w:szCs w:val="22"/>
          <w:lang w:eastAsia="en-US"/>
        </w:rPr>
        <w:lastRenderedPageBreak/>
        <w:t>- z drogami wewnętrznymi będącymi w zarządzie Gminy Zabierzów tj. ul. Na Górach, ul. Ojcowska, ul. Dolinek Krakowskich.</w:t>
      </w:r>
    </w:p>
    <w:p w14:paraId="3BBAB272" w14:textId="23C6E3C9" w:rsidR="00142492" w:rsidRDefault="00142492" w:rsidP="0008203A">
      <w:pPr>
        <w:pStyle w:val="Default"/>
        <w:spacing w:line="276" w:lineRule="auto"/>
        <w:jc w:val="both"/>
        <w:rPr>
          <w:bCs/>
          <w:color w:val="auto"/>
          <w:sz w:val="22"/>
          <w:szCs w:val="22"/>
          <w:lang w:eastAsia="en-US"/>
        </w:rPr>
      </w:pPr>
      <w:r>
        <w:rPr>
          <w:bCs/>
          <w:color w:val="auto"/>
          <w:sz w:val="22"/>
          <w:szCs w:val="22"/>
          <w:lang w:eastAsia="en-US"/>
        </w:rPr>
        <w:t xml:space="preserve">Ulica stanowi dojazd głównie do </w:t>
      </w:r>
      <w:r w:rsidR="00255988">
        <w:rPr>
          <w:bCs/>
          <w:color w:val="auto"/>
          <w:sz w:val="22"/>
          <w:szCs w:val="22"/>
          <w:lang w:eastAsia="en-US"/>
        </w:rPr>
        <w:t xml:space="preserve">istniejącej i przyszłej </w:t>
      </w:r>
      <w:r>
        <w:rPr>
          <w:bCs/>
          <w:color w:val="auto"/>
          <w:sz w:val="22"/>
          <w:szCs w:val="22"/>
          <w:lang w:eastAsia="en-US"/>
        </w:rPr>
        <w:t xml:space="preserve">zabudowy mieszkalnej jednorodzinnej zlokalizowanej przy </w:t>
      </w:r>
      <w:r w:rsidR="00BB186C">
        <w:rPr>
          <w:bCs/>
          <w:color w:val="auto"/>
          <w:sz w:val="22"/>
          <w:szCs w:val="22"/>
          <w:lang w:eastAsia="en-US"/>
        </w:rPr>
        <w:t xml:space="preserve">lokalnych </w:t>
      </w:r>
      <w:r>
        <w:rPr>
          <w:bCs/>
          <w:color w:val="auto"/>
          <w:sz w:val="22"/>
          <w:szCs w:val="22"/>
          <w:lang w:eastAsia="en-US"/>
        </w:rPr>
        <w:t>przysiółkach</w:t>
      </w:r>
      <w:r w:rsidR="00255988">
        <w:rPr>
          <w:bCs/>
          <w:color w:val="auto"/>
          <w:sz w:val="22"/>
          <w:szCs w:val="22"/>
          <w:lang w:eastAsia="en-US"/>
        </w:rPr>
        <w:t xml:space="preserve"> oraz miejsc rekreacyjnych i obiektu sportowego</w:t>
      </w:r>
      <w:r>
        <w:rPr>
          <w:bCs/>
          <w:color w:val="auto"/>
          <w:sz w:val="22"/>
          <w:szCs w:val="22"/>
          <w:lang w:eastAsia="en-US"/>
        </w:rPr>
        <w:t xml:space="preserve">. </w:t>
      </w:r>
    </w:p>
    <w:p w14:paraId="76B7550D" w14:textId="5ECDFE69" w:rsidR="00DD7A07" w:rsidRPr="00F52D2A" w:rsidRDefault="00DD7A07" w:rsidP="0008203A">
      <w:pPr>
        <w:pStyle w:val="Default"/>
        <w:spacing w:line="276" w:lineRule="auto"/>
        <w:jc w:val="both"/>
        <w:rPr>
          <w:bCs/>
          <w:color w:val="auto"/>
          <w:sz w:val="22"/>
          <w:szCs w:val="22"/>
          <w:lang w:eastAsia="en-US"/>
        </w:rPr>
      </w:pPr>
      <w:r>
        <w:rPr>
          <w:bCs/>
          <w:color w:val="auto"/>
          <w:sz w:val="22"/>
          <w:szCs w:val="22"/>
          <w:lang w:eastAsia="en-US"/>
        </w:rPr>
        <w:t xml:space="preserve">W chwili obecnej jezdnia ulicy Sportowej miejscami nie przebiega w swoim pasie drogowym. </w:t>
      </w:r>
    </w:p>
    <w:p w14:paraId="2BC74A1C" w14:textId="77777777" w:rsidR="0008203A" w:rsidRDefault="0008203A" w:rsidP="0008203A">
      <w:pPr>
        <w:pStyle w:val="Default"/>
        <w:spacing w:line="276" w:lineRule="auto"/>
        <w:jc w:val="both"/>
        <w:rPr>
          <w:bCs/>
          <w:color w:val="auto"/>
          <w:sz w:val="22"/>
          <w:szCs w:val="22"/>
          <w:lang w:eastAsia="en-US"/>
        </w:rPr>
      </w:pPr>
    </w:p>
    <w:p w14:paraId="1772EAB8" w14:textId="77777777" w:rsidR="0008203A" w:rsidRPr="006D3A3A" w:rsidRDefault="0008203A" w:rsidP="0008203A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b/>
        </w:rPr>
      </w:pPr>
      <w:r w:rsidRPr="006D3A3A">
        <w:rPr>
          <w:rFonts w:ascii="Times New Roman" w:hAnsi="Times New Roman"/>
          <w:b/>
        </w:rPr>
        <w:t>Zakres planowanego przedsięwzięcia</w:t>
      </w:r>
    </w:p>
    <w:p w14:paraId="467664B5" w14:textId="55E48F0B" w:rsidR="00BC4C10" w:rsidRDefault="0008203A" w:rsidP="006A1C3E">
      <w:pPr>
        <w:pStyle w:val="Default"/>
        <w:shd w:val="clear" w:color="auto" w:fill="FFFFFF" w:themeFill="background1"/>
        <w:spacing w:line="276" w:lineRule="auto"/>
        <w:jc w:val="both"/>
        <w:rPr>
          <w:bCs/>
          <w:color w:val="auto"/>
          <w:sz w:val="22"/>
          <w:szCs w:val="22"/>
          <w:lang w:eastAsia="en-US"/>
        </w:rPr>
      </w:pPr>
      <w:r w:rsidRPr="00F52D2A">
        <w:rPr>
          <w:bCs/>
          <w:color w:val="auto"/>
          <w:sz w:val="22"/>
          <w:szCs w:val="22"/>
          <w:lang w:eastAsia="en-US"/>
        </w:rPr>
        <w:t xml:space="preserve">Zakres przedmiotowego zadania obejmuje projekt </w:t>
      </w:r>
      <w:r w:rsidR="0084630A" w:rsidRPr="00F52D2A">
        <w:rPr>
          <w:bCs/>
          <w:color w:val="auto"/>
          <w:sz w:val="22"/>
          <w:szCs w:val="22"/>
          <w:lang w:eastAsia="en-US"/>
        </w:rPr>
        <w:t>rozbudowy</w:t>
      </w:r>
      <w:r w:rsidR="00BC4C10">
        <w:rPr>
          <w:bCs/>
          <w:color w:val="auto"/>
          <w:sz w:val="22"/>
          <w:szCs w:val="22"/>
          <w:lang w:eastAsia="en-US"/>
        </w:rPr>
        <w:t xml:space="preserve"> i przebudowy </w:t>
      </w:r>
      <w:r w:rsidRPr="00F52D2A">
        <w:rPr>
          <w:bCs/>
          <w:color w:val="auto"/>
          <w:sz w:val="22"/>
          <w:szCs w:val="22"/>
          <w:lang w:eastAsia="en-US"/>
        </w:rPr>
        <w:t xml:space="preserve">ul. </w:t>
      </w:r>
      <w:r w:rsidR="00DC65B4">
        <w:rPr>
          <w:bCs/>
          <w:color w:val="auto"/>
          <w:sz w:val="22"/>
          <w:szCs w:val="22"/>
          <w:lang w:eastAsia="en-US"/>
        </w:rPr>
        <w:t xml:space="preserve">Sportowej </w:t>
      </w:r>
      <w:r w:rsidRPr="00F52D2A">
        <w:rPr>
          <w:bCs/>
          <w:color w:val="auto"/>
          <w:sz w:val="22"/>
          <w:szCs w:val="22"/>
          <w:lang w:eastAsia="en-US"/>
        </w:rPr>
        <w:t xml:space="preserve">na odcinku od skrzyżowania z ul. </w:t>
      </w:r>
      <w:r w:rsidR="00DC65B4">
        <w:rPr>
          <w:bCs/>
          <w:color w:val="auto"/>
          <w:sz w:val="22"/>
          <w:szCs w:val="22"/>
          <w:lang w:eastAsia="en-US"/>
        </w:rPr>
        <w:t xml:space="preserve">Piękną </w:t>
      </w:r>
      <w:r w:rsidR="00A67ADE" w:rsidRPr="00F52D2A">
        <w:rPr>
          <w:bCs/>
          <w:color w:val="auto"/>
          <w:sz w:val="22"/>
          <w:szCs w:val="22"/>
          <w:lang w:eastAsia="en-US"/>
        </w:rPr>
        <w:t xml:space="preserve">do </w:t>
      </w:r>
      <w:r w:rsidR="00DC65B4">
        <w:rPr>
          <w:bCs/>
          <w:color w:val="auto"/>
          <w:sz w:val="22"/>
          <w:szCs w:val="22"/>
          <w:lang w:eastAsia="en-US"/>
        </w:rPr>
        <w:t>zjazdu na ul. Dolinek Krakowskich</w:t>
      </w:r>
      <w:r w:rsidR="006A1C3E">
        <w:rPr>
          <w:bCs/>
          <w:color w:val="auto"/>
          <w:sz w:val="22"/>
          <w:szCs w:val="22"/>
          <w:lang w:eastAsia="en-US"/>
        </w:rPr>
        <w:t xml:space="preserve"> w standardzie drogi klasy</w:t>
      </w:r>
      <w:r w:rsidR="00BC4C10">
        <w:rPr>
          <w:bCs/>
          <w:color w:val="auto"/>
          <w:sz w:val="22"/>
          <w:szCs w:val="22"/>
          <w:lang w:eastAsia="en-US"/>
        </w:rPr>
        <w:t xml:space="preserve"> technicznej</w:t>
      </w:r>
      <w:r w:rsidR="006A1C3E">
        <w:rPr>
          <w:bCs/>
          <w:color w:val="auto"/>
          <w:sz w:val="22"/>
          <w:szCs w:val="22"/>
          <w:lang w:eastAsia="en-US"/>
        </w:rPr>
        <w:t xml:space="preserve"> D </w:t>
      </w:r>
      <w:r w:rsidR="00BC4C10">
        <w:rPr>
          <w:bCs/>
          <w:color w:val="auto"/>
          <w:sz w:val="22"/>
          <w:szCs w:val="22"/>
          <w:lang w:eastAsia="en-US"/>
        </w:rPr>
        <w:t>w zakresie:</w:t>
      </w:r>
    </w:p>
    <w:p w14:paraId="45BAC391" w14:textId="3E368285" w:rsidR="00BC4C10" w:rsidRDefault="00BC4C10" w:rsidP="006A1C3E">
      <w:pPr>
        <w:pStyle w:val="Default"/>
        <w:shd w:val="clear" w:color="auto" w:fill="FFFFFF" w:themeFill="background1"/>
        <w:spacing w:line="276" w:lineRule="auto"/>
        <w:jc w:val="both"/>
        <w:rPr>
          <w:bCs/>
          <w:color w:val="auto"/>
          <w:sz w:val="22"/>
          <w:szCs w:val="22"/>
          <w:lang w:eastAsia="en-US"/>
        </w:rPr>
      </w:pPr>
      <w:r>
        <w:rPr>
          <w:bCs/>
          <w:color w:val="auto"/>
          <w:sz w:val="22"/>
          <w:szCs w:val="22"/>
          <w:lang w:eastAsia="en-US"/>
        </w:rPr>
        <w:t>- odcinek od skrzyżowania z ul. Piękną do skrzyżowania z ul. Ojcowską o przekroju jednojezdniowym dwukierunkowym z jednostronnym chodnikiem</w:t>
      </w:r>
      <w:r w:rsidR="00F5065B">
        <w:rPr>
          <w:bCs/>
          <w:color w:val="auto"/>
          <w:sz w:val="22"/>
          <w:szCs w:val="22"/>
          <w:lang w:eastAsia="en-US"/>
        </w:rPr>
        <w:t xml:space="preserve"> z przebudowa skrzyżowań</w:t>
      </w:r>
      <w:r>
        <w:rPr>
          <w:bCs/>
          <w:color w:val="auto"/>
          <w:sz w:val="22"/>
          <w:szCs w:val="22"/>
          <w:lang w:eastAsia="en-US"/>
        </w:rPr>
        <w:t>,</w:t>
      </w:r>
    </w:p>
    <w:p w14:paraId="35540EDF" w14:textId="1A72FBDE" w:rsidR="00BC4C10" w:rsidRDefault="00BC4C10" w:rsidP="006A1C3E">
      <w:pPr>
        <w:pStyle w:val="Default"/>
        <w:shd w:val="clear" w:color="auto" w:fill="FFFFFF" w:themeFill="background1"/>
        <w:spacing w:line="276" w:lineRule="auto"/>
        <w:jc w:val="both"/>
        <w:rPr>
          <w:bCs/>
          <w:color w:val="auto"/>
          <w:sz w:val="22"/>
          <w:szCs w:val="22"/>
          <w:lang w:eastAsia="en-US"/>
        </w:rPr>
      </w:pPr>
      <w:r>
        <w:rPr>
          <w:bCs/>
          <w:color w:val="auto"/>
          <w:sz w:val="22"/>
          <w:szCs w:val="22"/>
          <w:lang w:eastAsia="en-US"/>
        </w:rPr>
        <w:t xml:space="preserve">- odcinek od skrzyżowania z ul. Ojcowską do zjazdu na dz. 11/29 </w:t>
      </w:r>
      <w:r w:rsidR="00F5065B">
        <w:rPr>
          <w:bCs/>
          <w:color w:val="auto"/>
          <w:sz w:val="22"/>
          <w:szCs w:val="22"/>
          <w:lang w:eastAsia="en-US"/>
        </w:rPr>
        <w:t xml:space="preserve">kontynuacja </w:t>
      </w:r>
      <w:r>
        <w:rPr>
          <w:bCs/>
          <w:color w:val="auto"/>
          <w:sz w:val="22"/>
          <w:szCs w:val="22"/>
          <w:lang w:eastAsia="en-US"/>
        </w:rPr>
        <w:t>przekr</w:t>
      </w:r>
      <w:r w:rsidR="00F5065B">
        <w:rPr>
          <w:bCs/>
          <w:color w:val="auto"/>
          <w:sz w:val="22"/>
          <w:szCs w:val="22"/>
          <w:lang w:eastAsia="en-US"/>
        </w:rPr>
        <w:t xml:space="preserve">oju jednojezdniowego dwukierunkowego z jednostronnym chodnikiem zakończonym na zjeździe. Piesi będą częściowo poruszali się w kierunku boiska ścieżką położoną na działkach gminnych 11/29 i 11/28, </w:t>
      </w:r>
    </w:p>
    <w:p w14:paraId="3C894D02" w14:textId="1DEBD28A" w:rsidR="00F5065B" w:rsidRDefault="00F5065B" w:rsidP="006A1C3E">
      <w:pPr>
        <w:pStyle w:val="Default"/>
        <w:shd w:val="clear" w:color="auto" w:fill="FFFFFF" w:themeFill="background1"/>
        <w:spacing w:line="276" w:lineRule="auto"/>
        <w:jc w:val="both"/>
        <w:rPr>
          <w:bCs/>
          <w:color w:val="auto"/>
          <w:sz w:val="22"/>
          <w:szCs w:val="22"/>
          <w:lang w:eastAsia="en-US"/>
        </w:rPr>
      </w:pPr>
      <w:r>
        <w:rPr>
          <w:bCs/>
          <w:color w:val="auto"/>
          <w:sz w:val="22"/>
          <w:szCs w:val="22"/>
          <w:lang w:eastAsia="en-US"/>
        </w:rPr>
        <w:t xml:space="preserve">- odcinek od zjazdu na dz. 11/29 do końca przekrój jednojezdniowy dwukierunkowy maksymalnie wykorzystujący działkę drogową bez zmiany jej granic.  </w:t>
      </w:r>
    </w:p>
    <w:p w14:paraId="2EA34074" w14:textId="4FCFA7F5" w:rsidR="0008203A" w:rsidRPr="00F52D2A" w:rsidRDefault="0008203A" w:rsidP="006A1C3E">
      <w:pPr>
        <w:pStyle w:val="Default"/>
        <w:shd w:val="clear" w:color="auto" w:fill="FFFFFF" w:themeFill="background1"/>
        <w:spacing w:line="276" w:lineRule="auto"/>
        <w:jc w:val="both"/>
        <w:rPr>
          <w:bCs/>
          <w:color w:val="auto"/>
          <w:sz w:val="22"/>
          <w:szCs w:val="22"/>
          <w:lang w:eastAsia="en-US"/>
        </w:rPr>
      </w:pPr>
      <w:r w:rsidRPr="00F52D2A">
        <w:rPr>
          <w:bCs/>
          <w:color w:val="auto"/>
          <w:sz w:val="22"/>
          <w:szCs w:val="22"/>
          <w:lang w:eastAsia="en-US"/>
        </w:rPr>
        <w:t xml:space="preserve">Szacunkowa długość </w:t>
      </w:r>
      <w:r w:rsidR="00DC65B4">
        <w:rPr>
          <w:bCs/>
          <w:color w:val="auto"/>
          <w:sz w:val="22"/>
          <w:szCs w:val="22"/>
          <w:lang w:eastAsia="en-US"/>
        </w:rPr>
        <w:t xml:space="preserve">rozbudowywanego </w:t>
      </w:r>
      <w:r w:rsidR="00F5065B">
        <w:rPr>
          <w:bCs/>
          <w:color w:val="auto"/>
          <w:sz w:val="22"/>
          <w:szCs w:val="22"/>
          <w:lang w:eastAsia="en-US"/>
        </w:rPr>
        <w:t xml:space="preserve">i przebudowywanego </w:t>
      </w:r>
      <w:r w:rsidRPr="00F52D2A">
        <w:rPr>
          <w:bCs/>
          <w:color w:val="auto"/>
          <w:sz w:val="22"/>
          <w:szCs w:val="22"/>
          <w:lang w:eastAsia="en-US"/>
        </w:rPr>
        <w:t xml:space="preserve">odcinka to </w:t>
      </w:r>
      <w:r w:rsidR="002A3C00" w:rsidRPr="00F52D2A">
        <w:rPr>
          <w:bCs/>
          <w:color w:val="auto"/>
          <w:sz w:val="22"/>
          <w:szCs w:val="22"/>
          <w:lang w:eastAsia="en-US"/>
        </w:rPr>
        <w:t xml:space="preserve">ok. </w:t>
      </w:r>
      <w:r w:rsidR="00853088" w:rsidRPr="00F52D2A">
        <w:rPr>
          <w:bCs/>
          <w:color w:val="auto"/>
          <w:sz w:val="22"/>
          <w:szCs w:val="22"/>
          <w:lang w:eastAsia="en-US"/>
        </w:rPr>
        <w:t>830 m</w:t>
      </w:r>
      <w:r w:rsidRPr="00F52D2A">
        <w:rPr>
          <w:bCs/>
          <w:color w:val="auto"/>
          <w:sz w:val="22"/>
          <w:szCs w:val="22"/>
          <w:lang w:eastAsia="en-US"/>
        </w:rPr>
        <w:t xml:space="preserve">. </w:t>
      </w:r>
    </w:p>
    <w:p w14:paraId="2144802B" w14:textId="77777777" w:rsidR="00675722" w:rsidRPr="006D3A3A" w:rsidRDefault="00675722" w:rsidP="0008203A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</w:rPr>
      </w:pPr>
    </w:p>
    <w:p w14:paraId="6926CFE9" w14:textId="7B2A8177" w:rsidR="0008203A" w:rsidRPr="006D3A3A" w:rsidRDefault="0008203A" w:rsidP="0008203A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</w:rPr>
      </w:pPr>
      <w:r w:rsidRPr="006D3A3A">
        <w:rPr>
          <w:rFonts w:ascii="Times New Roman" w:hAnsi="Times New Roman"/>
        </w:rPr>
        <w:t>W ramach projektu należy przewidzieć:</w:t>
      </w:r>
    </w:p>
    <w:p w14:paraId="2D55C1FA" w14:textId="6873B090" w:rsidR="005D7C83" w:rsidRDefault="00391877" w:rsidP="00AD0CBA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="00142492">
        <w:rPr>
          <w:rFonts w:ascii="Times New Roman" w:hAnsi="Times New Roman"/>
        </w:rPr>
        <w:t>ozbudowę i przebudowę istniejącej jezdni drogi</w:t>
      </w:r>
      <w:r w:rsidR="0008203A" w:rsidRPr="00F52D2A">
        <w:rPr>
          <w:rFonts w:ascii="Times New Roman" w:hAnsi="Times New Roman"/>
        </w:rPr>
        <w:t>,</w:t>
      </w:r>
    </w:p>
    <w:p w14:paraId="4C96C282" w14:textId="4406EE19" w:rsidR="00391877" w:rsidRDefault="00CA406A" w:rsidP="00AD0CBA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budowę i </w:t>
      </w:r>
      <w:r w:rsidR="00391877">
        <w:rPr>
          <w:rFonts w:ascii="Times New Roman" w:hAnsi="Times New Roman"/>
        </w:rPr>
        <w:t xml:space="preserve">przebudowę poboczy, </w:t>
      </w:r>
    </w:p>
    <w:p w14:paraId="7F075F5F" w14:textId="24F3C373" w:rsidR="00F52D2A" w:rsidRPr="00F52D2A" w:rsidRDefault="00F52D2A" w:rsidP="00AD0CBA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przebudowę</w:t>
      </w:r>
      <w:r w:rsidR="00FB6C5D">
        <w:rPr>
          <w:rFonts w:ascii="Times New Roman" w:hAnsi="Times New Roman"/>
        </w:rPr>
        <w:t xml:space="preserve"> </w:t>
      </w:r>
      <w:r w:rsidR="00F624B7">
        <w:rPr>
          <w:rFonts w:ascii="Times New Roman" w:hAnsi="Times New Roman"/>
        </w:rPr>
        <w:t>i/lub</w:t>
      </w:r>
      <w:r w:rsidR="00FB6C5D">
        <w:rPr>
          <w:rFonts w:ascii="Times New Roman" w:hAnsi="Times New Roman"/>
        </w:rPr>
        <w:t xml:space="preserve"> wzmocnienie</w:t>
      </w:r>
      <w:r>
        <w:rPr>
          <w:rFonts w:ascii="Times New Roman" w:hAnsi="Times New Roman"/>
        </w:rPr>
        <w:t xml:space="preserve"> konstrukcji nawierzchni jezdni</w:t>
      </w:r>
      <w:r w:rsidR="00142492">
        <w:rPr>
          <w:rFonts w:ascii="Times New Roman" w:hAnsi="Times New Roman"/>
        </w:rPr>
        <w:t xml:space="preserve"> (w razie konieczności)</w:t>
      </w:r>
      <w:r>
        <w:rPr>
          <w:rFonts w:ascii="Times New Roman" w:hAnsi="Times New Roman"/>
        </w:rPr>
        <w:t xml:space="preserve">,  </w:t>
      </w:r>
    </w:p>
    <w:p w14:paraId="539EE809" w14:textId="08B6FBB1" w:rsidR="0008203A" w:rsidRPr="00F52D2A" w:rsidRDefault="00540000" w:rsidP="00AD0CBA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F52D2A">
        <w:rPr>
          <w:rFonts w:ascii="Times New Roman" w:hAnsi="Times New Roman"/>
        </w:rPr>
        <w:t>budowę lub przebudowę</w:t>
      </w:r>
      <w:r w:rsidR="0008203A" w:rsidRPr="00F52D2A">
        <w:rPr>
          <w:rFonts w:ascii="Times New Roman" w:hAnsi="Times New Roman"/>
        </w:rPr>
        <w:t xml:space="preserve"> </w:t>
      </w:r>
      <w:r w:rsidR="006B4B23" w:rsidRPr="00F52D2A">
        <w:rPr>
          <w:rFonts w:ascii="Times New Roman" w:hAnsi="Times New Roman"/>
        </w:rPr>
        <w:t>odwodnienia powierzchniowego</w:t>
      </w:r>
      <w:r w:rsidRPr="00F52D2A">
        <w:rPr>
          <w:rFonts w:ascii="Times New Roman" w:hAnsi="Times New Roman"/>
        </w:rPr>
        <w:t xml:space="preserve">, </w:t>
      </w:r>
    </w:p>
    <w:p w14:paraId="1C282F3A" w14:textId="77777777" w:rsidR="0008203A" w:rsidRPr="00F52D2A" w:rsidRDefault="0008203A" w:rsidP="0008203A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F52D2A">
        <w:rPr>
          <w:rFonts w:ascii="Times New Roman" w:hAnsi="Times New Roman"/>
        </w:rPr>
        <w:t>przebudowę lub zabezpieczenie kolidującej infrastruktury technicznej,</w:t>
      </w:r>
    </w:p>
    <w:p w14:paraId="045FF3AD" w14:textId="46E054BC" w:rsidR="00792603" w:rsidRDefault="00792603" w:rsidP="0008203A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F52D2A">
        <w:rPr>
          <w:rFonts w:ascii="Times New Roman" w:hAnsi="Times New Roman"/>
        </w:rPr>
        <w:t>budowę</w:t>
      </w:r>
      <w:r w:rsidR="00F624B7">
        <w:rPr>
          <w:rFonts w:ascii="Times New Roman" w:hAnsi="Times New Roman"/>
        </w:rPr>
        <w:t xml:space="preserve"> i przebudowę </w:t>
      </w:r>
      <w:r w:rsidRPr="00F52D2A">
        <w:rPr>
          <w:rFonts w:ascii="Times New Roman" w:hAnsi="Times New Roman"/>
        </w:rPr>
        <w:t xml:space="preserve">oświetlenia ulicznego, </w:t>
      </w:r>
    </w:p>
    <w:p w14:paraId="7E14C8A1" w14:textId="53E6A67B" w:rsidR="00E6020E" w:rsidRDefault="00E6020E" w:rsidP="0008203A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budowę kanału technologicznego (jeśli wymaga), </w:t>
      </w:r>
    </w:p>
    <w:p w14:paraId="1B4A9612" w14:textId="4A607E56" w:rsidR="00E6020E" w:rsidRDefault="00E6020E" w:rsidP="0008203A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przebudowę skrzyżowań i zjazdów,</w:t>
      </w:r>
    </w:p>
    <w:p w14:paraId="24C4B615" w14:textId="4739B8D3" w:rsidR="00B635C9" w:rsidRDefault="00B635C9" w:rsidP="0008203A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rozbiórki obiektów budowlanych,</w:t>
      </w:r>
    </w:p>
    <w:p w14:paraId="5AF7190A" w14:textId="154C37E2" w:rsidR="0049363F" w:rsidRPr="00F52D2A" w:rsidRDefault="0049363F" w:rsidP="0008203A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usunięcie kolidującej z inwestycją zieleni niskiej i wysokiej, </w:t>
      </w:r>
    </w:p>
    <w:p w14:paraId="4CA876CC" w14:textId="6BE5338B" w:rsidR="0008203A" w:rsidRPr="00F52D2A" w:rsidRDefault="0008203A" w:rsidP="0008203A">
      <w:pPr>
        <w:numPr>
          <w:ilvl w:val="0"/>
          <w:numId w:val="1"/>
        </w:numPr>
        <w:shd w:val="clear" w:color="auto" w:fill="FFFFFF" w:themeFill="background1"/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F52D2A">
        <w:rPr>
          <w:rFonts w:ascii="Times New Roman" w:hAnsi="Times New Roman"/>
        </w:rPr>
        <w:t>przebudowę lub budowę obiektów umożliwiających prawidłowe zrealizowanie i funkcjonowanie inwestycji, np.</w:t>
      </w:r>
      <w:r w:rsidR="00F624B7">
        <w:rPr>
          <w:rFonts w:ascii="Times New Roman" w:hAnsi="Times New Roman"/>
        </w:rPr>
        <w:t xml:space="preserve"> schodów zewnętrznych i skarpowych, </w:t>
      </w:r>
      <w:r w:rsidRPr="00F52D2A">
        <w:rPr>
          <w:rFonts w:ascii="Times New Roman" w:hAnsi="Times New Roman"/>
        </w:rPr>
        <w:t xml:space="preserve">ogrodzenia posesji, </w:t>
      </w:r>
      <w:r w:rsidR="00F624B7">
        <w:rPr>
          <w:rFonts w:ascii="Times New Roman" w:hAnsi="Times New Roman"/>
        </w:rPr>
        <w:t xml:space="preserve">bramy i furtki, </w:t>
      </w:r>
      <w:r w:rsidRPr="00F52D2A">
        <w:rPr>
          <w:rFonts w:ascii="Times New Roman" w:hAnsi="Times New Roman"/>
        </w:rPr>
        <w:t>konstrukcje oporowe, balustrady</w:t>
      </w:r>
      <w:r w:rsidR="006B4B23" w:rsidRPr="00F52D2A">
        <w:rPr>
          <w:rFonts w:ascii="Times New Roman" w:hAnsi="Times New Roman"/>
        </w:rPr>
        <w:t>, bariery ochronne</w:t>
      </w:r>
      <w:r w:rsidR="00356DE2">
        <w:rPr>
          <w:rFonts w:ascii="Times New Roman" w:hAnsi="Times New Roman"/>
        </w:rPr>
        <w:t xml:space="preserve">, obiekty hydrotechniczne, obiekty melioracyjne, obiekty inżynierskie, </w:t>
      </w:r>
      <w:r w:rsidRPr="00F52D2A">
        <w:rPr>
          <w:rFonts w:ascii="Times New Roman" w:hAnsi="Times New Roman"/>
        </w:rPr>
        <w:t>etc.</w:t>
      </w:r>
    </w:p>
    <w:p w14:paraId="75E248D2" w14:textId="77777777" w:rsidR="0008203A" w:rsidRPr="006D3A3A" w:rsidRDefault="0008203A" w:rsidP="0008203A">
      <w:pPr>
        <w:pStyle w:val="Default"/>
        <w:shd w:val="clear" w:color="auto" w:fill="FFFFFF" w:themeFill="background1"/>
        <w:spacing w:line="276" w:lineRule="auto"/>
        <w:jc w:val="both"/>
        <w:rPr>
          <w:b/>
          <w:color w:val="auto"/>
          <w:sz w:val="22"/>
          <w:szCs w:val="22"/>
          <w:lang w:eastAsia="en-US"/>
        </w:rPr>
      </w:pPr>
    </w:p>
    <w:p w14:paraId="0510A2E5" w14:textId="77777777" w:rsidR="0008203A" w:rsidRDefault="0008203A" w:rsidP="0008203A">
      <w:pPr>
        <w:widowControl w:val="0"/>
        <w:numPr>
          <w:ilvl w:val="0"/>
          <w:numId w:val="2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Minimalny zakres dokumentacji projektowej.</w:t>
      </w:r>
    </w:p>
    <w:p w14:paraId="6A45CF61" w14:textId="52F74CA3" w:rsidR="0008203A" w:rsidRDefault="0008203A" w:rsidP="0008203A">
      <w:pPr>
        <w:widowControl w:val="0"/>
        <w:spacing w:after="0" w:line="276" w:lineRule="auto"/>
        <w:ind w:right="42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 zobowiązany będzie do opracowania i pozyskania</w:t>
      </w:r>
      <w:r w:rsidR="007926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wszelkich niezbędnych materiałów, dokumentów, opinii i zgód niezbędnych do zrealizowania przedmiotu umowy – w tym także odstępstw od przepisów</w:t>
      </w:r>
      <w:r w:rsidR="0019088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jeśli zajdzie taka konieczność.</w:t>
      </w:r>
    </w:p>
    <w:p w14:paraId="1331B22E" w14:textId="77777777" w:rsidR="0008203A" w:rsidRDefault="0008203A" w:rsidP="0008203A">
      <w:pPr>
        <w:widowControl w:val="0"/>
        <w:spacing w:after="0" w:line="276" w:lineRule="auto"/>
        <w:ind w:left="426" w:right="424"/>
        <w:jc w:val="both"/>
        <w:rPr>
          <w:rFonts w:ascii="Times New Roman" w:hAnsi="Times New Roman"/>
          <w:b/>
        </w:rPr>
      </w:pPr>
    </w:p>
    <w:p w14:paraId="748D3E70" w14:textId="77777777" w:rsidR="0008203A" w:rsidRPr="00DC65B4" w:rsidRDefault="0008203A" w:rsidP="00DC65B4">
      <w:pPr>
        <w:widowControl w:val="0"/>
        <w:spacing w:after="0" w:line="276" w:lineRule="auto"/>
        <w:ind w:right="424"/>
        <w:jc w:val="both"/>
        <w:rPr>
          <w:rFonts w:ascii="Times New Roman" w:hAnsi="Times New Roman"/>
          <w:b/>
        </w:rPr>
      </w:pPr>
      <w:r w:rsidRPr="00DC65B4">
        <w:rPr>
          <w:rFonts w:ascii="Times New Roman" w:hAnsi="Times New Roman"/>
          <w:b/>
        </w:rPr>
        <w:t>W ramach niniejszego opracowania Wykonawca winien opracować co najmniej:</w:t>
      </w:r>
    </w:p>
    <w:p w14:paraId="69A14393" w14:textId="77777777" w:rsidR="0008203A" w:rsidRDefault="0008203A" w:rsidP="0008203A">
      <w:pPr>
        <w:widowControl w:val="0"/>
        <w:spacing w:after="0" w:line="276" w:lineRule="auto"/>
        <w:ind w:right="424"/>
        <w:jc w:val="both"/>
        <w:rPr>
          <w:rFonts w:ascii="Times New Roman" w:hAnsi="Times New Roman"/>
          <w:b/>
        </w:rPr>
      </w:pPr>
    </w:p>
    <w:p w14:paraId="6AAA4607" w14:textId="77777777" w:rsidR="0008203A" w:rsidRPr="002D0CCD" w:rsidRDefault="0008203A" w:rsidP="0008203A">
      <w:pPr>
        <w:widowControl w:val="0"/>
        <w:numPr>
          <w:ilvl w:val="0"/>
          <w:numId w:val="4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 w:rsidRPr="002D0CCD">
        <w:rPr>
          <w:rFonts w:ascii="Times New Roman" w:hAnsi="Times New Roman"/>
          <w:b/>
        </w:rPr>
        <w:t xml:space="preserve">Geotechniczne warunki posadowienia </w:t>
      </w:r>
    </w:p>
    <w:p w14:paraId="214D5C67" w14:textId="071112C4" w:rsidR="0008203A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Geotechniczne warunki </w:t>
      </w:r>
      <w:r>
        <w:rPr>
          <w:rFonts w:ascii="Times New Roman" w:hAnsi="Times New Roman"/>
        </w:rPr>
        <w:t xml:space="preserve">posadowienia </w:t>
      </w:r>
      <w:r w:rsidRPr="00C75A8F">
        <w:rPr>
          <w:rFonts w:ascii="Times New Roman" w:hAnsi="Times New Roman"/>
        </w:rPr>
        <w:t xml:space="preserve">należy </w:t>
      </w:r>
      <w:r>
        <w:rPr>
          <w:rFonts w:ascii="Times New Roman" w:hAnsi="Times New Roman"/>
        </w:rPr>
        <w:t>ustalić zgodnie z Rozporządzeniem Ministra Transportu, Budownictwa, i Gospodarki Morskiej z dnia 25 kwietnia 2012 r. w sprawie ustalenia geotechnicznych warunków posadowienia obiektów budowlanych.</w:t>
      </w:r>
    </w:p>
    <w:p w14:paraId="2FDE9770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Z opracowań winna w jednoznacznych sposób wynikać kategoria geotechniczna obiektu oraz warunki gruntowe. Planowane zakresy badań (w tym ilości, lokalizacja i</w:t>
      </w:r>
      <w:r>
        <w:rPr>
          <w:rFonts w:ascii="Times New Roman" w:hAnsi="Times New Roman"/>
        </w:rPr>
        <w:t> </w:t>
      </w:r>
      <w:r w:rsidRPr="00C75A8F">
        <w:rPr>
          <w:rFonts w:ascii="Times New Roman" w:hAnsi="Times New Roman"/>
        </w:rPr>
        <w:t xml:space="preserve">głębokości punktów badawczych) </w:t>
      </w:r>
      <w:r w:rsidRPr="00C75A8F">
        <w:rPr>
          <w:rFonts w:ascii="Times New Roman" w:hAnsi="Times New Roman"/>
        </w:rPr>
        <w:lastRenderedPageBreak/>
        <w:t>powinny być uzgodnione pomiędzy zainteresowanymi projektantami obiektów budowlanych i urządzeń</w:t>
      </w:r>
      <w:r>
        <w:rPr>
          <w:rFonts w:ascii="Times New Roman" w:hAnsi="Times New Roman"/>
        </w:rPr>
        <w:t>,</w:t>
      </w:r>
      <w:r w:rsidRPr="00C75A8F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> </w:t>
      </w:r>
      <w:r w:rsidRPr="00C75A8F">
        <w:rPr>
          <w:rFonts w:ascii="Times New Roman" w:hAnsi="Times New Roman"/>
        </w:rPr>
        <w:t>wykonawcą badań geotechnicznych. W celu określenia grupy nośności podłoża rozpoznanie warunków gruntowo – wodnych należy wykonać d</w:t>
      </w:r>
      <w:r>
        <w:rPr>
          <w:rFonts w:ascii="Times New Roman" w:hAnsi="Times New Roman"/>
        </w:rPr>
        <w:t>o głębokości nie mniejszej niż 2</w:t>
      </w:r>
      <w:r w:rsidRPr="00C75A8F">
        <w:rPr>
          <w:rFonts w:ascii="Times New Roman" w:hAnsi="Times New Roman"/>
        </w:rPr>
        <w:t>,0m poniżej spągu konstrukcji nawierzchni istniejącej drogi lub co najmniej 2,0m poniżej przewidywanej maksymalnej głębokości prowadzenia robót ziemnych.</w:t>
      </w:r>
    </w:p>
    <w:p w14:paraId="09646A20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przypadku projektowania nawierzchni na już istniejących konstrukcjach, należy rozpoznać materiał i grubość poszczególnych warstw konstrukcyjnych, celem określenia możliwości ich wzmocnienie.</w:t>
      </w:r>
    </w:p>
    <w:p w14:paraId="2F49D099" w14:textId="77777777" w:rsidR="00CE2F42" w:rsidRDefault="00CE2F42" w:rsidP="0008203A">
      <w:pPr>
        <w:spacing w:after="0" w:line="276" w:lineRule="auto"/>
        <w:jc w:val="both"/>
        <w:rPr>
          <w:rFonts w:ascii="Times New Roman" w:hAnsi="Times New Roman"/>
        </w:rPr>
      </w:pPr>
    </w:p>
    <w:p w14:paraId="7D37C4CF" w14:textId="77777777" w:rsidR="00CE2F42" w:rsidRPr="00CE2F42" w:rsidRDefault="00CE2F42" w:rsidP="00CE2F42">
      <w:pPr>
        <w:widowControl w:val="0"/>
        <w:numPr>
          <w:ilvl w:val="0"/>
          <w:numId w:val="4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 w:rsidRPr="00CE2F42">
        <w:rPr>
          <w:rFonts w:ascii="Times New Roman" w:hAnsi="Times New Roman"/>
          <w:b/>
        </w:rPr>
        <w:t>Projekt robót geologicznych zgodnie z ustawą Prawo geologiczne i górnicze (jeżeli wymaga)</w:t>
      </w:r>
    </w:p>
    <w:p w14:paraId="43F86472" w14:textId="7443EDD7" w:rsidR="00CE2F42" w:rsidRPr="00CE2F42" w:rsidRDefault="00CE2F42" w:rsidP="00CE2F42">
      <w:pPr>
        <w:spacing w:after="0" w:line="276" w:lineRule="auto"/>
        <w:jc w:val="both"/>
        <w:rPr>
          <w:rFonts w:ascii="Times New Roman" w:hAnsi="Times New Roman"/>
        </w:rPr>
      </w:pPr>
      <w:r w:rsidRPr="00CE2F42">
        <w:rPr>
          <w:rFonts w:ascii="Times New Roman" w:hAnsi="Times New Roman"/>
        </w:rPr>
        <w:t>Projekt robót geologicznych powinien obejmować teren zajmowany przez projektowane obiekty w stopniu wystarczającym do określenia wymiarów fundamentów i innych konstrukcji współpracujących z podłożem. W Projekcie robót geologicznych należy zaprogramować taki zakres ilościowy i jakościowy badań</w:t>
      </w:r>
      <w:r w:rsidR="00190881">
        <w:rPr>
          <w:rFonts w:ascii="Times New Roman" w:hAnsi="Times New Roman"/>
        </w:rPr>
        <w:t>,</w:t>
      </w:r>
      <w:r w:rsidRPr="00CE2F42">
        <w:rPr>
          <w:rFonts w:ascii="Times New Roman" w:hAnsi="Times New Roman"/>
        </w:rPr>
        <w:t xml:space="preserve"> aby w sposób docelowy można było zaprojektować konstrukcję posadowienia wszystkich obiektów budowlanych.</w:t>
      </w:r>
    </w:p>
    <w:p w14:paraId="2B32346B" w14:textId="77777777" w:rsidR="00CE2F42" w:rsidRPr="00CE2F42" w:rsidRDefault="00CE2F42" w:rsidP="00CE2F42">
      <w:pPr>
        <w:spacing w:after="0" w:line="276" w:lineRule="auto"/>
        <w:jc w:val="both"/>
        <w:rPr>
          <w:rFonts w:ascii="Times New Roman" w:hAnsi="Times New Roman"/>
        </w:rPr>
      </w:pPr>
      <w:r w:rsidRPr="00CE2F42">
        <w:rPr>
          <w:rFonts w:ascii="Times New Roman" w:hAnsi="Times New Roman"/>
        </w:rPr>
        <w:t>Zakres badań, rozmieszczenie i głębokość wyrobisk badawczych dla poszczególnych obiektów z uwzględnieniem występujących warunków gruntowych winien odpowiadać zasadom określonym w „Instrukcji badań podłoża gruntowego budowli drogowych i mostowych” GDDP.</w:t>
      </w:r>
    </w:p>
    <w:p w14:paraId="4011BFE4" w14:textId="77777777" w:rsidR="00CE2F42" w:rsidRPr="00CE2F42" w:rsidRDefault="00CE2F42" w:rsidP="00CE2F42">
      <w:pPr>
        <w:spacing w:after="0" w:line="276" w:lineRule="auto"/>
        <w:jc w:val="both"/>
        <w:rPr>
          <w:rFonts w:ascii="Times New Roman" w:hAnsi="Times New Roman"/>
        </w:rPr>
      </w:pPr>
      <w:r w:rsidRPr="00CE2F42">
        <w:rPr>
          <w:rFonts w:ascii="Times New Roman" w:hAnsi="Times New Roman"/>
        </w:rPr>
        <w:t>Wykonawca uzyska zatwierdzenie Projektu robót geologicznych przez właściwy organ administracji geologicznej (decyzja zatwierdzająca umożliwia rozpoczęcie badań geologiczno-inżynierskich).</w:t>
      </w:r>
    </w:p>
    <w:p w14:paraId="03FB7190" w14:textId="77777777" w:rsidR="00CE2F42" w:rsidRPr="00CE2F42" w:rsidRDefault="00CE2F42" w:rsidP="00CE2F42">
      <w:pPr>
        <w:spacing w:after="0" w:line="276" w:lineRule="auto"/>
        <w:jc w:val="both"/>
        <w:rPr>
          <w:rFonts w:ascii="Times New Roman" w:hAnsi="Times New Roman"/>
        </w:rPr>
      </w:pPr>
    </w:p>
    <w:p w14:paraId="60404BB8" w14:textId="2DAFC84A" w:rsidR="00CE2F42" w:rsidRPr="00CE2F42" w:rsidRDefault="00CE2F42" w:rsidP="00CE2F42">
      <w:pPr>
        <w:widowControl w:val="0"/>
        <w:numPr>
          <w:ilvl w:val="0"/>
          <w:numId w:val="4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 w:rsidRPr="00CE2F42">
        <w:rPr>
          <w:rFonts w:ascii="Times New Roman" w:hAnsi="Times New Roman"/>
          <w:b/>
        </w:rPr>
        <w:t>Dokumentacja geologiczno-inżynierska (jeżeli wymaga)</w:t>
      </w:r>
    </w:p>
    <w:p w14:paraId="076121A2" w14:textId="1DA5CAB5" w:rsidR="00CE2F42" w:rsidRDefault="00CE2F42" w:rsidP="00CE2F42">
      <w:pPr>
        <w:spacing w:after="0" w:line="276" w:lineRule="auto"/>
        <w:jc w:val="both"/>
        <w:rPr>
          <w:rFonts w:ascii="Times New Roman" w:hAnsi="Times New Roman"/>
        </w:rPr>
      </w:pPr>
      <w:r w:rsidRPr="00CE2F42">
        <w:rPr>
          <w:rFonts w:ascii="Times New Roman" w:hAnsi="Times New Roman"/>
        </w:rPr>
        <w:t>Wyniki robót geologicznych wykonane w oparciu o zatwierdzony Projekt badań geologicznych należy przedstawić w dokumentacji geologiczno-inżynierskiej. Dokumentacja ta powinna spełniać wymagania określone w ustawie Prawo geologiczne i górnicze oraz Rozporządzeniu Ministra Środowiska z dnia 8 maja 2014 r. w sprawie dokumentacji hydrogeologicznej i dokumentacji geologiczno-inżynierskiej.</w:t>
      </w:r>
    </w:p>
    <w:p w14:paraId="6C47F735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</w:p>
    <w:p w14:paraId="1FE3A531" w14:textId="77777777" w:rsidR="0008203A" w:rsidRPr="002D0CCD" w:rsidRDefault="0008203A" w:rsidP="0008203A">
      <w:pPr>
        <w:widowControl w:val="0"/>
        <w:numPr>
          <w:ilvl w:val="0"/>
          <w:numId w:val="4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 w:rsidRPr="002D0CCD">
        <w:rPr>
          <w:rFonts w:ascii="Times New Roman" w:hAnsi="Times New Roman"/>
          <w:b/>
        </w:rPr>
        <w:t>Opracowania środowiskowe</w:t>
      </w:r>
    </w:p>
    <w:p w14:paraId="7B4502DE" w14:textId="77777777" w:rsidR="0008203A" w:rsidRDefault="0008203A" w:rsidP="0008203A">
      <w:pPr>
        <w:widowControl w:val="0"/>
        <w:spacing w:after="0" w:line="276" w:lineRule="auto"/>
        <w:ind w:right="42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Jeśli zajdzie taka potrzeba Wykonawca winien opracować wymagane prawem dokumentacje środowiskowe stosownie do potrzeb.</w:t>
      </w:r>
    </w:p>
    <w:p w14:paraId="218BF616" w14:textId="77777777" w:rsidR="0008203A" w:rsidRPr="002D0CCD" w:rsidRDefault="0008203A" w:rsidP="0008203A">
      <w:pPr>
        <w:widowControl w:val="0"/>
        <w:spacing w:after="0" w:line="276" w:lineRule="auto"/>
        <w:ind w:right="424"/>
        <w:jc w:val="both"/>
        <w:rPr>
          <w:rFonts w:ascii="Times New Roman" w:hAnsi="Times New Roman"/>
          <w:b/>
        </w:rPr>
      </w:pPr>
      <w:r w:rsidRPr="002D0CCD">
        <w:rPr>
          <w:rFonts w:ascii="Times New Roman" w:hAnsi="Times New Roman"/>
          <w:b/>
        </w:rPr>
        <w:t xml:space="preserve"> </w:t>
      </w:r>
    </w:p>
    <w:p w14:paraId="116C7227" w14:textId="77777777" w:rsidR="0008203A" w:rsidRPr="002D0CCD" w:rsidRDefault="0008203A" w:rsidP="0008203A">
      <w:pPr>
        <w:widowControl w:val="0"/>
        <w:numPr>
          <w:ilvl w:val="0"/>
          <w:numId w:val="4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 w:rsidRPr="002D0CCD">
        <w:rPr>
          <w:rFonts w:ascii="Times New Roman" w:hAnsi="Times New Roman"/>
          <w:b/>
        </w:rPr>
        <w:t xml:space="preserve">Mapa do celów projektowych </w:t>
      </w:r>
    </w:p>
    <w:p w14:paraId="0863F293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  <w:color w:val="000000"/>
        </w:rPr>
      </w:pPr>
      <w:r w:rsidRPr="00C75A8F">
        <w:rPr>
          <w:rFonts w:ascii="Times New Roman" w:hAnsi="Times New Roman"/>
          <w:color w:val="000000"/>
        </w:rPr>
        <w:t xml:space="preserve">Mapę do celów projektowych należy opracować w postaci wektorowej przyjętej do państwowego zasobu </w:t>
      </w:r>
      <w:proofErr w:type="spellStart"/>
      <w:r w:rsidRPr="00C75A8F">
        <w:rPr>
          <w:rFonts w:ascii="Times New Roman" w:hAnsi="Times New Roman"/>
          <w:color w:val="000000"/>
        </w:rPr>
        <w:t>geodezyjno</w:t>
      </w:r>
      <w:proofErr w:type="spellEnd"/>
      <w:r w:rsidRPr="00C75A8F">
        <w:rPr>
          <w:rFonts w:ascii="Times New Roman" w:hAnsi="Times New Roman"/>
          <w:color w:val="000000"/>
        </w:rPr>
        <w:t>–kartograficznego zgodnie z obowiązującymi przepisami. Nie dopuszcza się mapy jednostkowej w postaci rastrowej lub hybrydowej. Mapę do celów projektowych należy opracować w skali 1:500</w:t>
      </w:r>
      <w:r>
        <w:rPr>
          <w:rFonts w:ascii="Times New Roman" w:hAnsi="Times New Roman"/>
          <w:color w:val="000000"/>
        </w:rPr>
        <w:t xml:space="preserve"> lub 1:1000</w:t>
      </w:r>
      <w:r w:rsidRPr="00C75A8F">
        <w:rPr>
          <w:rFonts w:ascii="Times New Roman" w:hAnsi="Times New Roman"/>
          <w:color w:val="000000"/>
        </w:rPr>
        <w:t>. Mapa powinna zawierać w swojej treści przebieg projektowanych i uzgodnionych przez właściwy PZUDP sieci uzbrojenia terenu, lub informację o braku takich uzgodnień w zakresie objętym opracowaniem. Granice działek ewidencyjnych, wchodzących w zakres planowanej inwestycji, mają być przedstawione na mapie do celów projektowych na podstawie dokumentacji geodezyjnej, przyjętej do państwowego zasobu geodezyjnego i kartograficznego.</w:t>
      </w:r>
      <w:r>
        <w:rPr>
          <w:rFonts w:ascii="Times New Roman" w:hAnsi="Times New Roman"/>
          <w:color w:val="000000"/>
        </w:rPr>
        <w:t xml:space="preserve"> </w:t>
      </w:r>
      <w:r w:rsidRPr="00C75A8F">
        <w:rPr>
          <w:rFonts w:ascii="Times New Roman" w:hAnsi="Times New Roman"/>
          <w:color w:val="000000"/>
        </w:rPr>
        <w:t>Zamawiającemu należy dostarczyć jeden egzemplarz mapy w oryginale, poświadczony przez właściwy miejscowo ośrodek dokumentacji geodezyjno-kartograficznej, oraz wersję numeryczną w formatach .</w:t>
      </w:r>
      <w:proofErr w:type="spellStart"/>
      <w:r w:rsidRPr="00C75A8F">
        <w:rPr>
          <w:rFonts w:ascii="Times New Roman" w:hAnsi="Times New Roman"/>
          <w:color w:val="000000"/>
        </w:rPr>
        <w:t>dxf</w:t>
      </w:r>
      <w:proofErr w:type="spellEnd"/>
      <w:r>
        <w:rPr>
          <w:rFonts w:ascii="Times New Roman" w:hAnsi="Times New Roman"/>
          <w:color w:val="000000"/>
        </w:rPr>
        <w:t xml:space="preserve"> (lub/i  .</w:t>
      </w:r>
      <w:proofErr w:type="spellStart"/>
      <w:r>
        <w:rPr>
          <w:rFonts w:ascii="Times New Roman" w:hAnsi="Times New Roman"/>
          <w:color w:val="000000"/>
        </w:rPr>
        <w:t>dwg</w:t>
      </w:r>
      <w:proofErr w:type="spellEnd"/>
      <w:r>
        <w:rPr>
          <w:rFonts w:ascii="Times New Roman" w:hAnsi="Times New Roman"/>
          <w:color w:val="000000"/>
        </w:rPr>
        <w:t>)</w:t>
      </w:r>
      <w:r w:rsidRPr="00C75A8F">
        <w:rPr>
          <w:rFonts w:ascii="Times New Roman" w:hAnsi="Times New Roman"/>
          <w:color w:val="000000"/>
        </w:rPr>
        <w:t xml:space="preserve"> i .pdf w układzie 2000 na zewnętrznym nośniku danych.</w:t>
      </w:r>
    </w:p>
    <w:p w14:paraId="428AACDB" w14:textId="77777777" w:rsidR="00CE50E6" w:rsidRDefault="00CE50E6" w:rsidP="0008203A">
      <w:pPr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0E7F46E9" w14:textId="77777777" w:rsidR="0008203A" w:rsidRPr="002D0CCD" w:rsidRDefault="0008203A" w:rsidP="0008203A">
      <w:pPr>
        <w:widowControl w:val="0"/>
        <w:numPr>
          <w:ilvl w:val="0"/>
          <w:numId w:val="4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 w:rsidRPr="002D0CCD">
        <w:rPr>
          <w:rFonts w:ascii="Times New Roman" w:hAnsi="Times New Roman"/>
          <w:b/>
        </w:rPr>
        <w:t xml:space="preserve">Pomiar wysokościowy </w:t>
      </w:r>
    </w:p>
    <w:p w14:paraId="43D01782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  <w:color w:val="000000"/>
        </w:rPr>
      </w:pPr>
      <w:r w:rsidRPr="00C75A8F">
        <w:rPr>
          <w:rFonts w:ascii="Times New Roman" w:hAnsi="Times New Roman"/>
          <w:color w:val="000000"/>
        </w:rPr>
        <w:t xml:space="preserve">W celu optymalnego i prawidłowego zaprojektowania przebudowy drogi pod względem wysokościowym należy dokonać pomiaru wysokościowego pasa drogowego oraz terenów przyległych. Przekroje poprzeczne mają zostać wykonane w rozstawie nie większym niż 20 m, oraz w innych </w:t>
      </w:r>
      <w:r w:rsidRPr="00C75A8F">
        <w:rPr>
          <w:rFonts w:ascii="Times New Roman" w:hAnsi="Times New Roman"/>
          <w:color w:val="000000"/>
        </w:rPr>
        <w:lastRenderedPageBreak/>
        <w:t xml:space="preserve">miejscach charakterystycznych dla przyjętych rozwiązań. </w:t>
      </w:r>
      <w:r w:rsidRPr="00ED7E7F">
        <w:rPr>
          <w:rFonts w:ascii="Times New Roman" w:hAnsi="Times New Roman"/>
          <w:color w:val="000000"/>
          <w:u w:val="single"/>
        </w:rPr>
        <w:t>Ponadto należy dokonać pomiarów wysokościowych wszystkich zjazdów</w:t>
      </w:r>
      <w:r>
        <w:rPr>
          <w:rFonts w:ascii="Times New Roman" w:hAnsi="Times New Roman"/>
          <w:color w:val="000000"/>
          <w:u w:val="single"/>
        </w:rPr>
        <w:t xml:space="preserve">. </w:t>
      </w:r>
      <w:r w:rsidRPr="00C75A8F">
        <w:rPr>
          <w:rFonts w:ascii="Times New Roman" w:hAnsi="Times New Roman"/>
          <w:color w:val="000000"/>
        </w:rPr>
        <w:t>Inwentaryzacji wysokościowej podlegają również wszelkie elementy odwodnienia jak: studnie, kanalizacje, przepusty, wyloty, rowy, itp.). W zależności od potrzeb, wynikających z opracowań branżowych, należy dokonać innych specjalistycznych pomiarów jak: koryt, obiektów inżynierskich, profili sieci napowietrznych, itp.</w:t>
      </w:r>
    </w:p>
    <w:p w14:paraId="44EAE6E2" w14:textId="77777777" w:rsidR="008D572B" w:rsidRDefault="008D572B" w:rsidP="0008203A">
      <w:pPr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2122BF47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4D10D398" w14:textId="77777777" w:rsidR="0008203A" w:rsidRPr="002D0CCD" w:rsidRDefault="0008203A" w:rsidP="0008203A">
      <w:pPr>
        <w:widowControl w:val="0"/>
        <w:numPr>
          <w:ilvl w:val="0"/>
          <w:numId w:val="4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Koncepcja rozwiązań projektowych</w:t>
      </w:r>
    </w:p>
    <w:p w14:paraId="19924F07" w14:textId="53463AF9" w:rsidR="0008203A" w:rsidRPr="008648DB" w:rsidRDefault="0008203A" w:rsidP="0008203A">
      <w:pPr>
        <w:spacing w:after="0" w:line="276" w:lineRule="auto"/>
        <w:jc w:val="both"/>
        <w:rPr>
          <w:rFonts w:ascii="Times New Roman" w:hAnsi="Times New Roman"/>
          <w:color w:val="C00000"/>
        </w:rPr>
      </w:pPr>
      <w:r w:rsidRPr="00C75A8F">
        <w:rPr>
          <w:rFonts w:ascii="Times New Roman" w:hAnsi="Times New Roman"/>
        </w:rPr>
        <w:t>Opracowanie projektu budowlanego musi być poprzedzone opracowaniem</w:t>
      </w:r>
      <w:r w:rsidR="0060732F">
        <w:rPr>
          <w:rFonts w:ascii="Times New Roman" w:hAnsi="Times New Roman"/>
        </w:rPr>
        <w:t xml:space="preserve"> </w:t>
      </w:r>
      <w:r w:rsidR="0060732F" w:rsidRPr="00F52D2A">
        <w:rPr>
          <w:rFonts w:ascii="Times New Roman" w:hAnsi="Times New Roman"/>
        </w:rPr>
        <w:t>wielowariantowej</w:t>
      </w:r>
      <w:r w:rsidRPr="00F52D2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koncepcji rozwiązań projektowych</w:t>
      </w:r>
      <w:r w:rsidRPr="00C75A8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Koncepcja winna być opracowana na aktualnych podkładach sytuacyjno-wysokościowych (nie wymagana jest klauzula)</w:t>
      </w:r>
      <w:r w:rsidRPr="008648DB">
        <w:rPr>
          <w:rFonts w:ascii="Times New Roman" w:hAnsi="Times New Roman"/>
          <w:color w:val="C00000"/>
        </w:rPr>
        <w:t>.</w:t>
      </w:r>
    </w:p>
    <w:p w14:paraId="1CEE8D19" w14:textId="77777777" w:rsidR="0008203A" w:rsidRPr="00C75A8F" w:rsidRDefault="0008203A" w:rsidP="0008203A">
      <w:pPr>
        <w:spacing w:after="0" w:line="276" w:lineRule="auto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Na etapie </w:t>
      </w:r>
      <w:r>
        <w:rPr>
          <w:rFonts w:ascii="Times New Roman" w:hAnsi="Times New Roman"/>
        </w:rPr>
        <w:t>Koncepcji</w:t>
      </w:r>
      <w:r w:rsidRPr="00C75A8F">
        <w:rPr>
          <w:rFonts w:ascii="Times New Roman" w:hAnsi="Times New Roman"/>
        </w:rPr>
        <w:t xml:space="preserve"> należy przedstawić:</w:t>
      </w:r>
    </w:p>
    <w:p w14:paraId="06A7AB7D" w14:textId="301DD624" w:rsidR="0008203A" w:rsidRPr="00C75A8F" w:rsidRDefault="0008203A" w:rsidP="0008203A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propozycję rozwiązań projektowych branży drogowej co najmniej w zakresie rozwiązań geometrii poziomej drogi głównej,</w:t>
      </w:r>
    </w:p>
    <w:p w14:paraId="696A7EC0" w14:textId="77777777" w:rsidR="0008203A" w:rsidRPr="00C75A8F" w:rsidRDefault="0008203A" w:rsidP="0008203A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propozycję o</w:t>
      </w:r>
      <w:r w:rsidRPr="00C75A8F">
        <w:rPr>
          <w:rFonts w:ascii="Times New Roman" w:hAnsi="Times New Roman"/>
        </w:rPr>
        <w:t xml:space="preserve">dwodnienia inwestycji wraz z analizą wysokościową możliwości </w:t>
      </w:r>
      <w:r>
        <w:rPr>
          <w:rFonts w:ascii="Times New Roman" w:hAnsi="Times New Roman"/>
        </w:rPr>
        <w:t>odprowadzenie</w:t>
      </w:r>
      <w:r w:rsidRPr="00C75A8F">
        <w:rPr>
          <w:rFonts w:ascii="Times New Roman" w:hAnsi="Times New Roman"/>
        </w:rPr>
        <w:t xml:space="preserve"> wód opadowych do proponowanych odbiorników</w:t>
      </w:r>
      <w:r>
        <w:rPr>
          <w:rFonts w:ascii="Times New Roman" w:hAnsi="Times New Roman"/>
        </w:rPr>
        <w:t>,</w:t>
      </w:r>
    </w:p>
    <w:p w14:paraId="358D6943" w14:textId="77777777" w:rsidR="0008203A" w:rsidRPr="00C75A8F" w:rsidRDefault="0008203A" w:rsidP="0008203A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przebieg kolidujących sieci uzbrojenia terenu</w:t>
      </w:r>
      <w:r>
        <w:rPr>
          <w:rFonts w:ascii="Times New Roman" w:hAnsi="Times New Roman"/>
        </w:rPr>
        <w:t>,</w:t>
      </w:r>
    </w:p>
    <w:p w14:paraId="0C64FCE3" w14:textId="77777777" w:rsidR="008D572B" w:rsidRDefault="0008203A" w:rsidP="0008203A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wstępną analizę zajętości terenu</w:t>
      </w:r>
      <w:r w:rsidR="008D572B">
        <w:rPr>
          <w:rFonts w:ascii="Times New Roman" w:hAnsi="Times New Roman"/>
        </w:rPr>
        <w:t xml:space="preserve">, </w:t>
      </w:r>
    </w:p>
    <w:p w14:paraId="0D0BFD32" w14:textId="0881D366" w:rsidR="0008203A" w:rsidRDefault="008D572B" w:rsidP="0008203A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weryfikację przejezdności dla pojazdu miarodajnego, </w:t>
      </w:r>
    </w:p>
    <w:p w14:paraId="0F04CE9C" w14:textId="46451645" w:rsidR="008D572B" w:rsidRPr="00C75A8F" w:rsidRDefault="008D572B" w:rsidP="0008203A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weryfikację wszystkich wymaganych widoczności </w:t>
      </w:r>
    </w:p>
    <w:p w14:paraId="1FFD1014" w14:textId="372D9E3B" w:rsidR="0008203A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Część rysunkowa powinna się składać co najmniej z planów sytuacyjnych</w:t>
      </w:r>
      <w:r w:rsidR="008D572B">
        <w:rPr>
          <w:rFonts w:ascii="Times New Roman" w:hAnsi="Times New Roman"/>
        </w:rPr>
        <w:t>,</w:t>
      </w:r>
      <w:r w:rsidR="00D352DA">
        <w:rPr>
          <w:rFonts w:ascii="Times New Roman" w:hAnsi="Times New Roman"/>
        </w:rPr>
        <w:t xml:space="preserve"> </w:t>
      </w:r>
      <w:r w:rsidR="00D352DA" w:rsidRPr="00F52D2A">
        <w:rPr>
          <w:rFonts w:ascii="Times New Roman" w:hAnsi="Times New Roman"/>
        </w:rPr>
        <w:t>przekrojów normalnych</w:t>
      </w:r>
      <w:r w:rsidR="008D572B">
        <w:rPr>
          <w:rFonts w:ascii="Times New Roman" w:hAnsi="Times New Roman"/>
        </w:rPr>
        <w:t>, schematów z przejezdnością i widocznością</w:t>
      </w:r>
      <w:r w:rsidRPr="00C75A8F">
        <w:rPr>
          <w:rFonts w:ascii="Times New Roman" w:hAnsi="Times New Roman"/>
        </w:rPr>
        <w:t>.</w:t>
      </w:r>
    </w:p>
    <w:p w14:paraId="4A5E897C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Zamawiający zastrzega sobie prawo wnoszenia uwag do przedstawionej przez Wykonawcę Koncepcji.</w:t>
      </w:r>
    </w:p>
    <w:p w14:paraId="27CD390F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  <w:u w:val="single"/>
        </w:rPr>
      </w:pPr>
      <w:r w:rsidRPr="00C75A8F">
        <w:rPr>
          <w:rFonts w:ascii="Times New Roman" w:hAnsi="Times New Roman"/>
          <w:u w:val="single"/>
        </w:rPr>
        <w:t xml:space="preserve">Zatwierdzona przez Zamawiającego </w:t>
      </w:r>
      <w:r>
        <w:rPr>
          <w:rFonts w:ascii="Times New Roman" w:hAnsi="Times New Roman"/>
          <w:u w:val="single"/>
        </w:rPr>
        <w:t>Koncepcja</w:t>
      </w:r>
      <w:r w:rsidRPr="00C75A8F">
        <w:rPr>
          <w:rFonts w:ascii="Times New Roman" w:hAnsi="Times New Roman"/>
          <w:u w:val="single"/>
        </w:rPr>
        <w:t xml:space="preserve"> stanowi podstawę do dalszego szczegółowego projektowania i przeprowadzania innych czynności mających na celu uzyskanie innych niezbędnych decyzji, opinii, uzgodnień, itp.</w:t>
      </w:r>
    </w:p>
    <w:p w14:paraId="0712B438" w14:textId="77777777" w:rsidR="0008203A" w:rsidRPr="00C75A8F" w:rsidRDefault="0008203A" w:rsidP="0008203A">
      <w:pPr>
        <w:spacing w:after="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Zatwierdzenie Koncepcji nie zwalnia Wykonawcy od wprowadzania zmian rozwiązań projektowych na dalszym etapie prac, zgodnie z uzyskanymi decyzjami, warunkami oraz poleceniem Zamawiającego.</w:t>
      </w:r>
    </w:p>
    <w:p w14:paraId="73986B8F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39633506" w14:textId="77777777" w:rsidR="0008203A" w:rsidRPr="007452FA" w:rsidRDefault="0008203A" w:rsidP="0008203A">
      <w:pPr>
        <w:pStyle w:val="Akapitzlist"/>
        <w:widowControl w:val="0"/>
        <w:numPr>
          <w:ilvl w:val="0"/>
          <w:numId w:val="4"/>
        </w:numPr>
        <w:spacing w:after="0" w:line="276" w:lineRule="auto"/>
        <w:ind w:left="426" w:right="424" w:hanging="426"/>
        <w:jc w:val="both"/>
        <w:rPr>
          <w:rFonts w:ascii="Times New Roman" w:hAnsi="Times New Roman"/>
        </w:rPr>
      </w:pPr>
      <w:r w:rsidRPr="007452FA">
        <w:rPr>
          <w:rFonts w:ascii="Times New Roman" w:hAnsi="Times New Roman"/>
          <w:b/>
        </w:rPr>
        <w:t xml:space="preserve">Projekt odprowadzenia wód deszczowych wraz z pozwoleniem wodnoprawnym </w:t>
      </w:r>
      <w:r w:rsidRPr="007452FA">
        <w:rPr>
          <w:rFonts w:ascii="Times New Roman" w:hAnsi="Times New Roman"/>
        </w:rPr>
        <w:t>(jeżeli wymaga)</w:t>
      </w:r>
    </w:p>
    <w:p w14:paraId="2DF60C8F" w14:textId="77777777" w:rsidR="0008203A" w:rsidRDefault="0008203A" w:rsidP="0008203A">
      <w:pPr>
        <w:widowControl w:val="0"/>
        <w:spacing w:after="0" w:line="276" w:lineRule="auto"/>
        <w:ind w:right="424"/>
        <w:jc w:val="both"/>
        <w:rPr>
          <w:rFonts w:ascii="Times New Roman" w:hAnsi="Times New Roman"/>
        </w:rPr>
      </w:pPr>
      <w:r w:rsidRPr="00E41B8C">
        <w:rPr>
          <w:rFonts w:ascii="Times New Roman" w:hAnsi="Times New Roman"/>
        </w:rPr>
        <w:t>Projekty należy opracować zgodnie z obowiązującymi w tym zakresie wymaganiami prawa</w:t>
      </w:r>
    </w:p>
    <w:p w14:paraId="534C9A92" w14:textId="77777777" w:rsidR="0008203A" w:rsidRDefault="0008203A" w:rsidP="0008203A">
      <w:pPr>
        <w:widowControl w:val="0"/>
        <w:spacing w:after="0" w:line="276" w:lineRule="auto"/>
        <w:ind w:right="424"/>
        <w:jc w:val="both"/>
        <w:rPr>
          <w:rFonts w:ascii="Times New Roman" w:hAnsi="Times New Roman"/>
          <w:b/>
        </w:rPr>
      </w:pPr>
    </w:p>
    <w:p w14:paraId="3CD2BDF6" w14:textId="77777777" w:rsidR="0008203A" w:rsidRPr="002D0CCD" w:rsidRDefault="0008203A" w:rsidP="0008203A">
      <w:pPr>
        <w:widowControl w:val="0"/>
        <w:numPr>
          <w:ilvl w:val="0"/>
          <w:numId w:val="4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 w:rsidRPr="002D0CCD">
        <w:rPr>
          <w:rFonts w:ascii="Times New Roman" w:hAnsi="Times New Roman"/>
          <w:b/>
        </w:rPr>
        <w:t xml:space="preserve">Projekt budowlany </w:t>
      </w:r>
      <w:r>
        <w:rPr>
          <w:rFonts w:ascii="Times New Roman" w:hAnsi="Times New Roman"/>
          <w:b/>
        </w:rPr>
        <w:t>(</w:t>
      </w:r>
      <w:r w:rsidRPr="002D0CCD">
        <w:rPr>
          <w:rFonts w:ascii="Times New Roman" w:hAnsi="Times New Roman"/>
          <w:b/>
        </w:rPr>
        <w:t>lub/i materiały do zgłoszenia robót)</w:t>
      </w:r>
    </w:p>
    <w:p w14:paraId="7BCE67EC" w14:textId="77777777" w:rsidR="0008203A" w:rsidRPr="00C75A8F" w:rsidRDefault="0008203A" w:rsidP="0008203A">
      <w:pPr>
        <w:spacing w:after="0" w:line="276" w:lineRule="auto"/>
        <w:rPr>
          <w:rFonts w:ascii="Times New Roman" w:hAnsi="Times New Roman"/>
        </w:rPr>
      </w:pPr>
      <w:r w:rsidRPr="00E03CFD">
        <w:rPr>
          <w:rFonts w:ascii="Times New Roman" w:hAnsi="Times New Roman"/>
        </w:rPr>
        <w:t xml:space="preserve">Projekty </w:t>
      </w:r>
      <w:r>
        <w:rPr>
          <w:rFonts w:ascii="Times New Roman" w:hAnsi="Times New Roman"/>
        </w:rPr>
        <w:t>należy opracować zgodnie z obowiązującymi w tym zakresie wymaganiami prawa.</w:t>
      </w:r>
    </w:p>
    <w:p w14:paraId="3CC425CB" w14:textId="5A97182F" w:rsidR="0060732F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Do jednego egzemplarza </w:t>
      </w:r>
      <w:r>
        <w:rPr>
          <w:rFonts w:ascii="Times New Roman" w:hAnsi="Times New Roman"/>
        </w:rPr>
        <w:t xml:space="preserve">Projektu Budowlanego </w:t>
      </w:r>
      <w:r w:rsidRPr="00C75A8F">
        <w:rPr>
          <w:rFonts w:ascii="Times New Roman" w:hAnsi="Times New Roman"/>
        </w:rPr>
        <w:t xml:space="preserve">należy dołączyć oryginały dokumentów (uzgodnienia, opinie, inne decyzje) wymaganych przez Prawo Budowlane. Oprawa tego egzemplarza winna wyraźnie odróżniać się od pozostałych i posiadać napis na stronie tytułowej „Egzemplarz </w:t>
      </w:r>
      <w:r>
        <w:rPr>
          <w:rFonts w:ascii="Times New Roman" w:hAnsi="Times New Roman"/>
        </w:rPr>
        <w:t>zawiera oryginały uzgodnień”. W </w:t>
      </w:r>
      <w:r w:rsidRPr="00C75A8F">
        <w:rPr>
          <w:rFonts w:ascii="Times New Roman" w:hAnsi="Times New Roman"/>
        </w:rPr>
        <w:t xml:space="preserve">pozostałych egzemplarzach należy załączyć kopie poświadczone „za zgodność”. </w:t>
      </w:r>
    </w:p>
    <w:p w14:paraId="16C4D24E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</w:p>
    <w:p w14:paraId="17C4A965" w14:textId="3104F4BD" w:rsidR="0008203A" w:rsidRPr="00C063CB" w:rsidRDefault="0008203A" w:rsidP="0008203A">
      <w:pPr>
        <w:widowControl w:val="0"/>
        <w:numPr>
          <w:ilvl w:val="0"/>
          <w:numId w:val="4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</w:t>
      </w:r>
      <w:r w:rsidRPr="00C063CB">
        <w:rPr>
          <w:rFonts w:ascii="Times New Roman" w:hAnsi="Times New Roman"/>
          <w:b/>
        </w:rPr>
        <w:t>ateriały stanowiące załącznik do wniosku o wydanie decyzji zezwolenia reali</w:t>
      </w:r>
      <w:r>
        <w:rPr>
          <w:rFonts w:ascii="Times New Roman" w:hAnsi="Times New Roman"/>
          <w:b/>
        </w:rPr>
        <w:t>z</w:t>
      </w:r>
      <w:r w:rsidRPr="00C063CB">
        <w:rPr>
          <w:rFonts w:ascii="Times New Roman" w:hAnsi="Times New Roman"/>
          <w:b/>
        </w:rPr>
        <w:t xml:space="preserve">acji inwestycji drogowej </w:t>
      </w:r>
    </w:p>
    <w:p w14:paraId="6EA33DDD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 w:rsidRPr="00C063CB">
        <w:rPr>
          <w:rFonts w:ascii="Times New Roman" w:hAnsi="Times New Roman"/>
        </w:rPr>
        <w:t xml:space="preserve">Materiały </w:t>
      </w:r>
      <w:r>
        <w:rPr>
          <w:rFonts w:ascii="Times New Roman" w:hAnsi="Times New Roman"/>
        </w:rPr>
        <w:t xml:space="preserve">należy opracować </w:t>
      </w:r>
      <w:r w:rsidRPr="00C063CB">
        <w:rPr>
          <w:rFonts w:ascii="Times New Roman" w:hAnsi="Times New Roman"/>
        </w:rPr>
        <w:t>zgodnie z obowiązującymi przepisami w tym zakresie.</w:t>
      </w:r>
    </w:p>
    <w:p w14:paraId="07892DA4" w14:textId="77777777" w:rsidR="0008203A" w:rsidRDefault="0008203A" w:rsidP="0008203A">
      <w:pPr>
        <w:widowControl w:val="0"/>
        <w:spacing w:after="0" w:line="276" w:lineRule="auto"/>
        <w:ind w:right="424"/>
        <w:jc w:val="both"/>
        <w:rPr>
          <w:rFonts w:ascii="Times New Roman" w:hAnsi="Times New Roman"/>
          <w:b/>
        </w:rPr>
      </w:pPr>
    </w:p>
    <w:p w14:paraId="34A8A4DA" w14:textId="77777777" w:rsidR="0008203A" w:rsidRPr="002D0CCD" w:rsidRDefault="0008203A" w:rsidP="0008203A">
      <w:pPr>
        <w:widowControl w:val="0"/>
        <w:numPr>
          <w:ilvl w:val="0"/>
          <w:numId w:val="4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Projekt </w:t>
      </w:r>
      <w:r w:rsidRPr="002D0CCD">
        <w:rPr>
          <w:rFonts w:ascii="Times New Roman" w:hAnsi="Times New Roman"/>
          <w:b/>
        </w:rPr>
        <w:t>wykonawczy</w:t>
      </w:r>
    </w:p>
    <w:p w14:paraId="44C9027B" w14:textId="77777777" w:rsidR="0008203A" w:rsidRPr="00C75A8F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Zadaniem</w:t>
      </w:r>
      <w:r w:rsidRPr="00C75A8F">
        <w:rPr>
          <w:rFonts w:ascii="Times New Roman" w:hAnsi="Times New Roman"/>
        </w:rPr>
        <w:t xml:space="preserve"> projektu wykonawczego jest uszczegółowienie rozwiązań projektowych zawartych w projekcie budowlanym oraz uzyskanie niezbędnych danych dla odbioru, rozliczenia jak również </w:t>
      </w:r>
      <w:r w:rsidRPr="00C75A8F">
        <w:rPr>
          <w:rFonts w:ascii="Times New Roman" w:hAnsi="Times New Roman"/>
        </w:rPr>
        <w:lastRenderedPageBreak/>
        <w:t>przedmiarowania robót budowlanych. Projekt wykonawczy powinien być wykonany oddzielnie dla każdej branży oraz właściciela sieci. Dopuszcza się podział na poszczególne obiekty.</w:t>
      </w:r>
    </w:p>
    <w:p w14:paraId="6E7106DE" w14:textId="77777777" w:rsidR="0008203A" w:rsidRPr="002D0CCD" w:rsidRDefault="0008203A" w:rsidP="0008203A">
      <w:pPr>
        <w:widowControl w:val="0"/>
        <w:spacing w:after="0" w:line="276" w:lineRule="auto"/>
        <w:ind w:right="424"/>
        <w:rPr>
          <w:rFonts w:ascii="Times New Roman" w:hAnsi="Times New Roman"/>
          <w:b/>
        </w:rPr>
      </w:pPr>
    </w:p>
    <w:p w14:paraId="012158DB" w14:textId="77777777" w:rsidR="0008203A" w:rsidRPr="002D0CCD" w:rsidRDefault="0008203A" w:rsidP="0008203A">
      <w:pPr>
        <w:widowControl w:val="0"/>
        <w:numPr>
          <w:ilvl w:val="0"/>
          <w:numId w:val="4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 w:rsidRPr="002D0CCD">
        <w:rPr>
          <w:rFonts w:ascii="Times New Roman" w:hAnsi="Times New Roman"/>
          <w:b/>
        </w:rPr>
        <w:t xml:space="preserve">Projekt </w:t>
      </w:r>
      <w:r>
        <w:rPr>
          <w:rFonts w:ascii="Times New Roman" w:hAnsi="Times New Roman"/>
          <w:b/>
        </w:rPr>
        <w:t>stałej organizacji ruchu</w:t>
      </w:r>
    </w:p>
    <w:p w14:paraId="775A73BD" w14:textId="30B7155A" w:rsidR="0008203A" w:rsidRPr="00E41B8C" w:rsidRDefault="0008203A" w:rsidP="0008203A">
      <w:pPr>
        <w:spacing w:after="0" w:line="276" w:lineRule="auto"/>
        <w:rPr>
          <w:rFonts w:ascii="Times New Roman" w:hAnsi="Times New Roman"/>
        </w:rPr>
      </w:pPr>
      <w:r w:rsidRPr="00E41B8C">
        <w:rPr>
          <w:rFonts w:ascii="Times New Roman" w:hAnsi="Times New Roman"/>
        </w:rPr>
        <w:t>Projekty należy opracować zgodnie z obowiązującymi w tym zakresie wymaganiami prawa.</w:t>
      </w:r>
      <w:r w:rsidR="00EA761D">
        <w:rPr>
          <w:rFonts w:ascii="Times New Roman" w:hAnsi="Times New Roman"/>
        </w:rPr>
        <w:t xml:space="preserve"> Projekt ten należy opracować i uzgodnić przed złożeniem wniosku o decyzję o pozwoleniu na budowę lub o decyzji </w:t>
      </w:r>
      <w:proofErr w:type="spellStart"/>
      <w:r w:rsidR="00EA761D">
        <w:rPr>
          <w:rFonts w:ascii="Times New Roman" w:hAnsi="Times New Roman"/>
        </w:rPr>
        <w:t>zrid</w:t>
      </w:r>
      <w:proofErr w:type="spellEnd"/>
      <w:r w:rsidR="00EA761D">
        <w:rPr>
          <w:rFonts w:ascii="Times New Roman" w:hAnsi="Times New Roman"/>
        </w:rPr>
        <w:t xml:space="preserve">. </w:t>
      </w:r>
    </w:p>
    <w:p w14:paraId="641723FA" w14:textId="77777777" w:rsidR="0008203A" w:rsidRDefault="0008203A" w:rsidP="0008203A">
      <w:pPr>
        <w:widowControl w:val="0"/>
        <w:spacing w:after="0" w:line="276" w:lineRule="auto"/>
        <w:ind w:right="424"/>
        <w:rPr>
          <w:rFonts w:ascii="Times New Roman" w:hAnsi="Times New Roman"/>
          <w:b/>
        </w:rPr>
      </w:pPr>
    </w:p>
    <w:p w14:paraId="66CC1F09" w14:textId="77777777" w:rsidR="0008203A" w:rsidRPr="002D0CCD" w:rsidRDefault="0008203A" w:rsidP="0008203A">
      <w:pPr>
        <w:widowControl w:val="0"/>
        <w:numPr>
          <w:ilvl w:val="0"/>
          <w:numId w:val="4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 w:rsidRPr="002D0CCD">
        <w:rPr>
          <w:rFonts w:ascii="Times New Roman" w:hAnsi="Times New Roman"/>
          <w:b/>
        </w:rPr>
        <w:t>Szczegółowe specyfikacje techniczne wykonania i odbioru robót budowlanych (</w:t>
      </w:r>
      <w:proofErr w:type="spellStart"/>
      <w:r w:rsidRPr="002D0CCD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>S</w:t>
      </w:r>
      <w:r w:rsidRPr="002D0CCD">
        <w:rPr>
          <w:rFonts w:ascii="Times New Roman" w:hAnsi="Times New Roman"/>
          <w:b/>
        </w:rPr>
        <w:t>TWiOR</w:t>
      </w:r>
      <w:proofErr w:type="spellEnd"/>
      <w:r w:rsidRPr="002D0CCD">
        <w:rPr>
          <w:rFonts w:ascii="Times New Roman" w:hAnsi="Times New Roman"/>
          <w:b/>
        </w:rPr>
        <w:t xml:space="preserve">) </w:t>
      </w:r>
    </w:p>
    <w:p w14:paraId="3FCF87B8" w14:textId="77777777" w:rsidR="0008203A" w:rsidRPr="00C75A8F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Specyfikacje Techniczne Wykonania i Odbioru Robót Budowlanych należy opracować w spos</w:t>
      </w:r>
      <w:r>
        <w:rPr>
          <w:rFonts w:ascii="Times New Roman" w:hAnsi="Times New Roman"/>
        </w:rPr>
        <w:t>ób jednolity dla całego zadania</w:t>
      </w:r>
      <w:r w:rsidRPr="00C75A8F">
        <w:rPr>
          <w:rFonts w:ascii="Times New Roman" w:hAnsi="Times New Roman"/>
        </w:rPr>
        <w:t>. Powinny one zawierać szczegółowe wymagania dla wykonawcy robót w zakresie: materiałów, sprzętu i maszyn, transportu, wykonania robót, k</w:t>
      </w:r>
      <w:r>
        <w:rPr>
          <w:rFonts w:ascii="Times New Roman" w:hAnsi="Times New Roman"/>
        </w:rPr>
        <w:t>ontroli jakości wykonania robót</w:t>
      </w:r>
      <w:r w:rsidRPr="00C75A8F">
        <w:rPr>
          <w:rFonts w:ascii="Times New Roman" w:hAnsi="Times New Roman"/>
        </w:rPr>
        <w:t>. Treść Specyfikacji powinna odnosić się tylko i wyłącznie do robót objętych przedmiotową dokumentacją projektową i być ściśle z nią powiązana.</w:t>
      </w:r>
    </w:p>
    <w:p w14:paraId="17966374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</w:p>
    <w:p w14:paraId="7F722929" w14:textId="77777777" w:rsidR="0008203A" w:rsidRPr="002D0CCD" w:rsidRDefault="0008203A" w:rsidP="0008203A">
      <w:pPr>
        <w:widowControl w:val="0"/>
        <w:numPr>
          <w:ilvl w:val="0"/>
          <w:numId w:val="4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 w:rsidRPr="002D0CCD">
        <w:rPr>
          <w:rFonts w:ascii="Times New Roman" w:hAnsi="Times New Roman"/>
          <w:b/>
        </w:rPr>
        <w:t xml:space="preserve">Przedmiar robót i kosztorys ofertowy </w:t>
      </w:r>
    </w:p>
    <w:p w14:paraId="59A209CC" w14:textId="75C7E157" w:rsidR="0008203A" w:rsidRPr="00C75A8F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Przedmiar robót, jako składnik dokumentacji projektowej, należy wykonać dla wszystkich branż i wszystkich robót objętych dokumentacją projek</w:t>
      </w:r>
      <w:r>
        <w:rPr>
          <w:rFonts w:ascii="Times New Roman" w:hAnsi="Times New Roman"/>
        </w:rPr>
        <w:t>tową</w:t>
      </w:r>
      <w:r w:rsidRPr="00C75A8F">
        <w:rPr>
          <w:rFonts w:ascii="Times New Roman" w:hAnsi="Times New Roman"/>
        </w:rPr>
        <w:t>. Należy zwrócić uwagę na zgodność pozycji przedmiarowych z przyporządkowanymi do nich Specyfikacjami Technicznymi Wykonania i Odbioru Robót Budowlanych (</w:t>
      </w:r>
      <w:proofErr w:type="spellStart"/>
      <w:r w:rsidRPr="00C75A8F">
        <w:rPr>
          <w:rFonts w:ascii="Times New Roman" w:hAnsi="Times New Roman"/>
        </w:rPr>
        <w:t>S</w:t>
      </w:r>
      <w:r>
        <w:rPr>
          <w:rFonts w:ascii="Times New Roman" w:hAnsi="Times New Roman"/>
        </w:rPr>
        <w:t>S</w:t>
      </w:r>
      <w:r w:rsidRPr="00C75A8F">
        <w:rPr>
          <w:rFonts w:ascii="Times New Roman" w:hAnsi="Times New Roman"/>
        </w:rPr>
        <w:t>TWiORB</w:t>
      </w:r>
      <w:proofErr w:type="spellEnd"/>
      <w:r w:rsidRPr="00C75A8F">
        <w:rPr>
          <w:rFonts w:ascii="Times New Roman" w:hAnsi="Times New Roman"/>
        </w:rPr>
        <w:t xml:space="preserve">). Na stronie tytułowej przedmiaru robót należy także podać dane jednostki i osoby opracowującej przedmiar (wraz z podpisem tej osoby). </w:t>
      </w:r>
    </w:p>
    <w:p w14:paraId="385EB359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</w:p>
    <w:p w14:paraId="241327D0" w14:textId="1332BAC2" w:rsidR="0008203A" w:rsidRPr="00C75A8F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Kosztorys ofertowy należy sporządzić w układzie specyfikacyjnym (</w:t>
      </w:r>
      <w:proofErr w:type="spellStart"/>
      <w:r>
        <w:rPr>
          <w:rFonts w:ascii="Times New Roman" w:hAnsi="Times New Roman"/>
        </w:rPr>
        <w:t>S</w:t>
      </w:r>
      <w:r w:rsidRPr="00C75A8F">
        <w:rPr>
          <w:rFonts w:ascii="Times New Roman" w:hAnsi="Times New Roman"/>
        </w:rPr>
        <w:t>STWiORB</w:t>
      </w:r>
      <w:proofErr w:type="spellEnd"/>
      <w:r w:rsidRPr="00C75A8F">
        <w:rPr>
          <w:rFonts w:ascii="Times New Roman" w:hAnsi="Times New Roman"/>
        </w:rPr>
        <w:t xml:space="preserve">), w formie Tabel Elementów Rozliczeniowych (TER), odrębnie dla każdej branży – dla wszystkich robót objętych dokumentacją projektową. Poszczególne TER </w:t>
      </w:r>
      <w:r>
        <w:rPr>
          <w:rFonts w:ascii="Times New Roman" w:hAnsi="Times New Roman"/>
        </w:rPr>
        <w:t>(</w:t>
      </w:r>
      <w:r w:rsidRPr="00C75A8F">
        <w:rPr>
          <w:rFonts w:ascii="Times New Roman" w:hAnsi="Times New Roman"/>
        </w:rPr>
        <w:t>jednoznacznie określone jakiej branży dotyczą</w:t>
      </w:r>
      <w:r>
        <w:rPr>
          <w:rFonts w:ascii="Times New Roman" w:hAnsi="Times New Roman"/>
        </w:rPr>
        <w:t>)</w:t>
      </w:r>
      <w:r w:rsidRPr="00C75A8F">
        <w:rPr>
          <w:rFonts w:ascii="Times New Roman" w:hAnsi="Times New Roman"/>
        </w:rPr>
        <w:t xml:space="preserve"> należy zebrać w jeden „skoroszyt”</w:t>
      </w:r>
      <w:r w:rsidR="00190881">
        <w:rPr>
          <w:rFonts w:ascii="Times New Roman" w:hAnsi="Times New Roman"/>
        </w:rPr>
        <w:t>,</w:t>
      </w:r>
      <w:r w:rsidRPr="00C75A8F">
        <w:rPr>
          <w:rFonts w:ascii="Times New Roman" w:hAnsi="Times New Roman"/>
        </w:rPr>
        <w:t xml:space="preserve"> na początku którego (za stroną tytułową) powinno być ze</w:t>
      </w:r>
      <w:r>
        <w:rPr>
          <w:rFonts w:ascii="Times New Roman" w:hAnsi="Times New Roman"/>
        </w:rPr>
        <w:t>stawienie zbiorcze wszystkich TER</w:t>
      </w:r>
      <w:r w:rsidRPr="00C75A8F">
        <w:rPr>
          <w:rFonts w:ascii="Times New Roman" w:hAnsi="Times New Roman"/>
        </w:rPr>
        <w:t xml:space="preserve"> składających się na całość kosztorysu ofertowego. Dane strony tytułowej Kosztorysu Ofertowego winny zawierać informacje analogiczne jak dla przedmiaru robót. </w:t>
      </w:r>
    </w:p>
    <w:p w14:paraId="0DEB1F2C" w14:textId="77777777" w:rsidR="0008203A" w:rsidRPr="00C75A8F" w:rsidRDefault="0008203A" w:rsidP="000820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Edytowalna wersja elektroniczna przedmiaru i kosztorysu ofertowego w układzie TER powinna być dostarczona Zamawiającemu w formacie danych kompatybilnym z MS Excel.</w:t>
      </w:r>
    </w:p>
    <w:p w14:paraId="10178ED7" w14:textId="77777777" w:rsidR="0008203A" w:rsidRPr="00C75A8F" w:rsidRDefault="0008203A" w:rsidP="0008203A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72CF75E4" w14:textId="77777777" w:rsidR="0008203A" w:rsidRPr="002D0CCD" w:rsidRDefault="0008203A" w:rsidP="0008203A">
      <w:pPr>
        <w:widowControl w:val="0"/>
        <w:numPr>
          <w:ilvl w:val="0"/>
          <w:numId w:val="4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 w:rsidRPr="002D0CCD">
        <w:rPr>
          <w:rFonts w:ascii="Times New Roman" w:hAnsi="Times New Roman"/>
          <w:b/>
        </w:rPr>
        <w:t>Kosztorys inwestorski</w:t>
      </w:r>
    </w:p>
    <w:p w14:paraId="1BEA96FA" w14:textId="101CB67A" w:rsidR="0008203A" w:rsidRPr="00C75A8F" w:rsidRDefault="0008203A" w:rsidP="000820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Kosztorys inwestorski należy wykonać dla wszystkich branż i wszystkich robót o</w:t>
      </w:r>
      <w:r>
        <w:rPr>
          <w:rFonts w:ascii="Times New Roman" w:hAnsi="Times New Roman"/>
        </w:rPr>
        <w:t>bjętych dokumentacją projektową</w:t>
      </w:r>
      <w:r w:rsidRPr="00C75A8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C75A8F">
        <w:rPr>
          <w:rFonts w:ascii="Times New Roman" w:hAnsi="Times New Roman"/>
        </w:rPr>
        <w:t xml:space="preserve">Podstawę do sporządzenia kosztorysu inwestorskiego stanowią: dokumentacja projektowa (z przedmiarem robót), Specyfikacje Techniczne Wykonania i Odbioru Robót. </w:t>
      </w:r>
    </w:p>
    <w:p w14:paraId="11AEC512" w14:textId="77777777" w:rsidR="0008203A" w:rsidRPr="00C75A8F" w:rsidRDefault="0008203A" w:rsidP="000820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Kosztorys inwestorski w układzie TER należy sporządzić na bazie kosztorysu ofertowego ustalając ceny dla poszczególnych wycenianych pozycji rozliczeniowych. </w:t>
      </w:r>
    </w:p>
    <w:p w14:paraId="78CB0B9E" w14:textId="77777777" w:rsidR="0008203A" w:rsidRDefault="0008203A" w:rsidP="000820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Edytowalna wersja elektroniczna kosztorysu inwestorskiego w układzie TER, wraz z poprawnie zapisanymi formułami, powinna być dostarczona Zamawiającemu w formacie danych kompatybilnym z MS Excel, w sposób umożliwiający samoczynne przeliczanie arkusza kalkulacyjnego.</w:t>
      </w:r>
    </w:p>
    <w:p w14:paraId="734E9591" w14:textId="77777777" w:rsidR="00187FB7" w:rsidRDefault="00187FB7" w:rsidP="000820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</w:p>
    <w:p w14:paraId="5B2E3305" w14:textId="77777777" w:rsidR="0008203A" w:rsidRPr="002D0CCD" w:rsidRDefault="0008203A" w:rsidP="0008203A">
      <w:pPr>
        <w:widowControl w:val="0"/>
        <w:numPr>
          <w:ilvl w:val="0"/>
          <w:numId w:val="4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 w:rsidRPr="002D0CCD">
        <w:rPr>
          <w:rFonts w:ascii="Times New Roman" w:hAnsi="Times New Roman"/>
          <w:b/>
        </w:rPr>
        <w:t>Wersja cyfrowa opracowań</w:t>
      </w:r>
    </w:p>
    <w:p w14:paraId="16683650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Wersja cyfrowa musi być kompletną ostateczną wersją dokumentacji projektowej, która jest wiernym odzwierciedleniem wersji papierowej. Zarówno opakowanie oraz sam nośnik winny być opisane nazwą opracowania oraz datą wykonania. Struktura i nazewnictwo katalogów oraz plików muszą być uporządkowane w sposób czytelny, zrozumiały, logiczny oraz jednoznaczny. Wersje cyfrowe muszą zawierać wszystkie finalne opracowania jakie zo</w:t>
      </w:r>
      <w:r>
        <w:rPr>
          <w:rFonts w:ascii="Times New Roman" w:hAnsi="Times New Roman"/>
        </w:rPr>
        <w:t xml:space="preserve">stały przekazane Zamawiającemu. </w:t>
      </w:r>
    </w:p>
    <w:p w14:paraId="36F85954" w14:textId="343A50F3" w:rsidR="0008203A" w:rsidRPr="008879BF" w:rsidRDefault="0008203A" w:rsidP="0008203A">
      <w:pPr>
        <w:spacing w:after="0" w:line="276" w:lineRule="auto"/>
        <w:jc w:val="both"/>
        <w:rPr>
          <w:rFonts w:ascii="Times New Roman" w:hAnsi="Times New Roman"/>
          <w:u w:val="single"/>
        </w:rPr>
      </w:pPr>
      <w:r w:rsidRPr="008879BF">
        <w:rPr>
          <w:rFonts w:ascii="Times New Roman" w:hAnsi="Times New Roman"/>
          <w:u w:val="single"/>
        </w:rPr>
        <w:lastRenderedPageBreak/>
        <w:t>Wersja cyfrowa musi obejmować opracowania zarówno w wersji cyfrowej edytowalnej (rozszerzenia .</w:t>
      </w:r>
      <w:proofErr w:type="spellStart"/>
      <w:r w:rsidRPr="008879BF">
        <w:rPr>
          <w:rFonts w:ascii="Times New Roman" w:hAnsi="Times New Roman"/>
          <w:u w:val="single"/>
        </w:rPr>
        <w:t>doc</w:t>
      </w:r>
      <w:proofErr w:type="spellEnd"/>
      <w:r w:rsidRPr="008879BF">
        <w:rPr>
          <w:rFonts w:ascii="Times New Roman" w:hAnsi="Times New Roman"/>
          <w:u w:val="single"/>
        </w:rPr>
        <w:t>, .</w:t>
      </w:r>
      <w:proofErr w:type="spellStart"/>
      <w:r w:rsidRPr="008879BF">
        <w:rPr>
          <w:rFonts w:ascii="Times New Roman" w:hAnsi="Times New Roman"/>
          <w:u w:val="single"/>
        </w:rPr>
        <w:t>docx</w:t>
      </w:r>
      <w:proofErr w:type="spellEnd"/>
      <w:r w:rsidRPr="008879BF">
        <w:rPr>
          <w:rFonts w:ascii="Times New Roman" w:hAnsi="Times New Roman"/>
          <w:u w:val="single"/>
        </w:rPr>
        <w:t xml:space="preserve">, . </w:t>
      </w:r>
      <w:proofErr w:type="spellStart"/>
      <w:r w:rsidRPr="008879BF">
        <w:rPr>
          <w:rFonts w:ascii="Times New Roman" w:hAnsi="Times New Roman"/>
          <w:u w:val="single"/>
        </w:rPr>
        <w:t>dwg</w:t>
      </w:r>
      <w:proofErr w:type="spellEnd"/>
      <w:r w:rsidRPr="008879BF">
        <w:rPr>
          <w:rFonts w:ascii="Times New Roman" w:hAnsi="Times New Roman"/>
          <w:u w:val="single"/>
        </w:rPr>
        <w:t>, .</w:t>
      </w:r>
      <w:proofErr w:type="spellStart"/>
      <w:r w:rsidRPr="008879BF">
        <w:rPr>
          <w:rFonts w:ascii="Times New Roman" w:hAnsi="Times New Roman"/>
          <w:u w:val="single"/>
        </w:rPr>
        <w:t>dxf</w:t>
      </w:r>
      <w:proofErr w:type="spellEnd"/>
      <w:r w:rsidRPr="008879BF">
        <w:rPr>
          <w:rFonts w:ascii="Times New Roman" w:hAnsi="Times New Roman"/>
          <w:u w:val="single"/>
        </w:rPr>
        <w:t>,</w:t>
      </w:r>
      <w:r w:rsidR="00313048">
        <w:rPr>
          <w:rFonts w:ascii="Times New Roman" w:hAnsi="Times New Roman"/>
          <w:u w:val="single"/>
        </w:rPr>
        <w:t xml:space="preserve"> .</w:t>
      </w:r>
      <w:proofErr w:type="spellStart"/>
      <w:r w:rsidR="00313048">
        <w:rPr>
          <w:rFonts w:ascii="Times New Roman" w:hAnsi="Times New Roman"/>
          <w:u w:val="single"/>
        </w:rPr>
        <w:t>dgn</w:t>
      </w:r>
      <w:proofErr w:type="spellEnd"/>
      <w:r w:rsidRPr="008879BF">
        <w:rPr>
          <w:rFonts w:ascii="Times New Roman" w:hAnsi="Times New Roman"/>
          <w:u w:val="single"/>
        </w:rPr>
        <w:t xml:space="preserve"> </w:t>
      </w:r>
      <w:r w:rsidR="00313048">
        <w:rPr>
          <w:rFonts w:ascii="Times New Roman" w:hAnsi="Times New Roman"/>
          <w:u w:val="single"/>
        </w:rPr>
        <w:t>,</w:t>
      </w:r>
      <w:r w:rsidRPr="008879BF">
        <w:rPr>
          <w:rFonts w:ascii="Times New Roman" w:hAnsi="Times New Roman"/>
          <w:u w:val="single"/>
        </w:rPr>
        <w:t>.xls) jak i w wersji zapisanej w formacie .pdf.</w:t>
      </w:r>
    </w:p>
    <w:p w14:paraId="6525188D" w14:textId="77777777" w:rsidR="00313048" w:rsidRDefault="00313048" w:rsidP="00313048">
      <w:pPr>
        <w:spacing w:after="0" w:line="276" w:lineRule="auto"/>
        <w:jc w:val="both"/>
        <w:rPr>
          <w:rFonts w:ascii="Times New Roman" w:hAnsi="Times New Roman"/>
          <w:bCs/>
        </w:rPr>
      </w:pPr>
    </w:p>
    <w:p w14:paraId="3C31E68E" w14:textId="3BFFF349" w:rsidR="00313048" w:rsidRPr="00313048" w:rsidRDefault="00313048" w:rsidP="00313048">
      <w:pPr>
        <w:spacing w:after="0" w:line="276" w:lineRule="auto"/>
        <w:jc w:val="both"/>
        <w:rPr>
          <w:rFonts w:ascii="Times New Roman" w:hAnsi="Times New Roman"/>
          <w:bCs/>
        </w:rPr>
      </w:pPr>
      <w:r w:rsidRPr="00313048">
        <w:rPr>
          <w:rFonts w:ascii="Times New Roman" w:hAnsi="Times New Roman"/>
          <w:bCs/>
        </w:rPr>
        <w:t xml:space="preserve">Materiały elektroniczne przekazywane na etapie przeglądu oraz zatwierdzenia należy przekazywać każdorazowo w paczce zawierającej pliki w wersji nieedytowalnej (pdf) oraz edytowalnej składającej się z pliku głównego oraz plików referencyjnych. Pliki edytowalne należy przekazywać w układzie odniesienia ustanowionym w mapie do celów projektowych.  </w:t>
      </w:r>
    </w:p>
    <w:p w14:paraId="67AECB68" w14:textId="77777777" w:rsidR="00313048" w:rsidRDefault="00313048" w:rsidP="0008203A">
      <w:pPr>
        <w:spacing w:after="0" w:line="276" w:lineRule="auto"/>
        <w:jc w:val="both"/>
        <w:rPr>
          <w:rFonts w:ascii="Times New Roman" w:hAnsi="Times New Roman"/>
        </w:rPr>
      </w:pPr>
    </w:p>
    <w:p w14:paraId="2357A97C" w14:textId="77777777" w:rsidR="0008203A" w:rsidRPr="00C75A8F" w:rsidRDefault="0008203A" w:rsidP="0008203A">
      <w:pPr>
        <w:widowControl w:val="0"/>
        <w:numPr>
          <w:ilvl w:val="0"/>
          <w:numId w:val="2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Skład i</w:t>
      </w:r>
      <w:r w:rsidRPr="00C75A8F">
        <w:rPr>
          <w:rFonts w:ascii="Times New Roman" w:hAnsi="Times New Roman"/>
          <w:b/>
        </w:rPr>
        <w:t xml:space="preserve"> forma przekazywanej dokumentacji </w:t>
      </w:r>
    </w:p>
    <w:p w14:paraId="750DB191" w14:textId="77777777" w:rsidR="0008203A" w:rsidRDefault="0008203A" w:rsidP="0008203A">
      <w:pPr>
        <w:spacing w:after="0" w:line="276" w:lineRule="auto"/>
        <w:rPr>
          <w:rFonts w:ascii="Times New Roman" w:hAnsi="Times New Roman"/>
        </w:rPr>
      </w:pPr>
      <w:r w:rsidRPr="00C75A8F">
        <w:rPr>
          <w:rFonts w:ascii="Times New Roman" w:hAnsi="Times New Roman"/>
        </w:rPr>
        <w:t>Dokumentację projektową należy odpowiednio skompletować w odd</w:t>
      </w:r>
      <w:r>
        <w:rPr>
          <w:rFonts w:ascii="Times New Roman" w:hAnsi="Times New Roman"/>
        </w:rPr>
        <w:t>zielnych teczkach z </w:t>
      </w:r>
      <w:r w:rsidRPr="00C75A8F">
        <w:rPr>
          <w:rFonts w:ascii="Times New Roman" w:hAnsi="Times New Roman"/>
        </w:rPr>
        <w:t>wykazem zawartości teczki.</w:t>
      </w:r>
    </w:p>
    <w:p w14:paraId="2961F85F" w14:textId="77777777" w:rsidR="0008203A" w:rsidRDefault="0008203A" w:rsidP="0008203A">
      <w:pPr>
        <w:spacing w:after="0" w:line="276" w:lineRule="auto"/>
        <w:rPr>
          <w:rFonts w:ascii="Times New Roman" w:hAnsi="Times New Roman"/>
          <w:u w:val="single"/>
        </w:rPr>
      </w:pPr>
    </w:p>
    <w:p w14:paraId="2E820F2F" w14:textId="77777777" w:rsidR="0008203A" w:rsidRPr="008879BF" w:rsidRDefault="0008203A" w:rsidP="0008203A">
      <w:pPr>
        <w:spacing w:after="0" w:line="276" w:lineRule="auto"/>
        <w:rPr>
          <w:rFonts w:ascii="Times New Roman" w:hAnsi="Times New Roman"/>
          <w:u w:val="single"/>
        </w:rPr>
      </w:pPr>
      <w:r w:rsidRPr="008879BF">
        <w:rPr>
          <w:rFonts w:ascii="Times New Roman" w:hAnsi="Times New Roman"/>
          <w:u w:val="single"/>
        </w:rPr>
        <w:t>Wersja papierowa dokumentacji:</w:t>
      </w:r>
    </w:p>
    <w:p w14:paraId="4E8D3A2B" w14:textId="4917054A" w:rsidR="0008203A" w:rsidRDefault="0008203A" w:rsidP="0008203A">
      <w:pPr>
        <w:spacing w:after="0" w:line="276" w:lineRule="auto"/>
        <w:rPr>
          <w:rFonts w:ascii="Times New Roman" w:hAnsi="Times New Roman"/>
        </w:rPr>
      </w:pPr>
      <w:r w:rsidRPr="008879BF">
        <w:rPr>
          <w:rFonts w:ascii="Times New Roman" w:hAnsi="Times New Roman"/>
        </w:rPr>
        <w:t>Projekt budowlany</w:t>
      </w:r>
      <w:r>
        <w:rPr>
          <w:rFonts w:ascii="Times New Roman" w:hAnsi="Times New Roman"/>
        </w:rPr>
        <w:t xml:space="preserve"> </w:t>
      </w:r>
      <w:r w:rsidRPr="008879BF">
        <w:rPr>
          <w:rFonts w:ascii="Times New Roman" w:hAnsi="Times New Roman"/>
        </w:rPr>
        <w:t>wraz z załącznikami</w:t>
      </w:r>
      <w:r>
        <w:rPr>
          <w:rFonts w:ascii="Times New Roman" w:hAnsi="Times New Roman"/>
        </w:rPr>
        <w:t xml:space="preserve"> lub materiały do zgłoszenia –   zgodnie z wymaganiami organu architektoniczno-budowlanego</w:t>
      </w:r>
      <w:r w:rsidR="00190881">
        <w:rPr>
          <w:rFonts w:ascii="Times New Roman" w:hAnsi="Times New Roman"/>
        </w:rPr>
        <w:t xml:space="preserve"> </w:t>
      </w:r>
      <w:r w:rsidR="00313048">
        <w:rPr>
          <w:rFonts w:ascii="Times New Roman" w:hAnsi="Times New Roman"/>
        </w:rPr>
        <w:t>+ 1 egz. dla Zamawiaj</w:t>
      </w:r>
      <w:r w:rsidR="00190881">
        <w:rPr>
          <w:rFonts w:ascii="Times New Roman" w:hAnsi="Times New Roman"/>
        </w:rPr>
        <w:t>ą</w:t>
      </w:r>
      <w:r w:rsidR="00313048">
        <w:rPr>
          <w:rFonts w:ascii="Times New Roman" w:hAnsi="Times New Roman"/>
        </w:rPr>
        <w:t>cego</w:t>
      </w:r>
      <w:r>
        <w:rPr>
          <w:rFonts w:ascii="Times New Roman" w:hAnsi="Times New Roman"/>
        </w:rPr>
        <w:t xml:space="preserve">. </w:t>
      </w:r>
    </w:p>
    <w:p w14:paraId="1AFD5106" w14:textId="77777777" w:rsidR="0008203A" w:rsidRDefault="0008203A" w:rsidP="0008203A">
      <w:pPr>
        <w:spacing w:after="0" w:line="276" w:lineRule="auto"/>
        <w:rPr>
          <w:rFonts w:ascii="Times New Roman" w:hAnsi="Times New Roman"/>
        </w:rPr>
      </w:pPr>
      <w:r w:rsidRPr="008879BF">
        <w:rPr>
          <w:rFonts w:ascii="Times New Roman" w:hAnsi="Times New Roman"/>
        </w:rPr>
        <w:t xml:space="preserve">Projekt wykonawczy </w:t>
      </w:r>
      <w:r>
        <w:rPr>
          <w:rFonts w:ascii="Times New Roman" w:hAnsi="Times New Roman"/>
        </w:rPr>
        <w:t>– 2 egz.</w:t>
      </w:r>
    </w:p>
    <w:p w14:paraId="031A1F03" w14:textId="77777777" w:rsidR="0008203A" w:rsidRDefault="0008203A" w:rsidP="0008203A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Projekt organizacji ruchu – 2 egz.</w:t>
      </w:r>
    </w:p>
    <w:p w14:paraId="1C2462AD" w14:textId="77777777" w:rsidR="0008203A" w:rsidRPr="008879BF" w:rsidRDefault="0008203A" w:rsidP="0008203A">
      <w:pPr>
        <w:spacing w:after="0" w:line="276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SS</w:t>
      </w:r>
      <w:r w:rsidRPr="008879BF">
        <w:rPr>
          <w:rFonts w:ascii="Times New Roman" w:hAnsi="Times New Roman"/>
        </w:rPr>
        <w:t>TWiORB</w:t>
      </w:r>
      <w:proofErr w:type="spellEnd"/>
      <w:r w:rsidRPr="008879BF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2</w:t>
      </w:r>
      <w:r w:rsidRPr="008879BF">
        <w:rPr>
          <w:rFonts w:ascii="Times New Roman" w:hAnsi="Times New Roman"/>
        </w:rPr>
        <w:t xml:space="preserve"> egz. </w:t>
      </w:r>
    </w:p>
    <w:p w14:paraId="3AEA3D40" w14:textId="6AAADADE" w:rsidR="0008203A" w:rsidRPr="008879BF" w:rsidRDefault="0008203A" w:rsidP="0008203A">
      <w:pPr>
        <w:spacing w:after="0" w:line="276" w:lineRule="auto"/>
        <w:rPr>
          <w:rFonts w:ascii="Times New Roman" w:hAnsi="Times New Roman"/>
        </w:rPr>
      </w:pPr>
      <w:r w:rsidRPr="008879BF">
        <w:rPr>
          <w:rFonts w:ascii="Times New Roman" w:hAnsi="Times New Roman"/>
        </w:rPr>
        <w:t xml:space="preserve">Przedmiar, kosztorys ofertowy i inwestorski </w:t>
      </w:r>
      <w:r>
        <w:rPr>
          <w:rFonts w:ascii="Times New Roman" w:hAnsi="Times New Roman"/>
        </w:rPr>
        <w:t xml:space="preserve">– </w:t>
      </w:r>
      <w:r w:rsidR="00313048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egz.</w:t>
      </w:r>
    </w:p>
    <w:p w14:paraId="473C85C9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Wersja cyfrowa na nośniku danych (pendrive/CD/DVD) – 2 egz.</w:t>
      </w:r>
    </w:p>
    <w:p w14:paraId="432056FF" w14:textId="77777777" w:rsidR="00313048" w:rsidRDefault="00313048" w:rsidP="0008203A">
      <w:pPr>
        <w:spacing w:after="0" w:line="276" w:lineRule="auto"/>
        <w:jc w:val="both"/>
        <w:rPr>
          <w:rFonts w:ascii="Times New Roman" w:hAnsi="Times New Roman"/>
        </w:rPr>
      </w:pPr>
    </w:p>
    <w:p w14:paraId="2FCB6B90" w14:textId="77777777" w:rsidR="0008203A" w:rsidRPr="00C75A8F" w:rsidRDefault="0008203A" w:rsidP="0008203A">
      <w:pPr>
        <w:widowControl w:val="0"/>
        <w:numPr>
          <w:ilvl w:val="0"/>
          <w:numId w:val="2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 w:rsidRPr="00C75A8F">
        <w:rPr>
          <w:rFonts w:ascii="Times New Roman" w:hAnsi="Times New Roman"/>
          <w:b/>
        </w:rPr>
        <w:t xml:space="preserve">Pozostałe wymagania dotyczące wykonania przedmiotu zamówienia </w:t>
      </w:r>
    </w:p>
    <w:p w14:paraId="29EA4F40" w14:textId="77777777" w:rsidR="0008203A" w:rsidRPr="00C75A8F" w:rsidRDefault="0008203A" w:rsidP="0008203A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Wykonawca uzyska wszystkie niezbędne decyzje, postanowienia, uzgodnienia, opinie, dane, informacje itp., niezbędne dla prawidłowego wykonania dokumentacji projektowej. Kserokopie wszystkich orzeczeń organów administracji publicznej oraz opinii i uzgodnień innych podmiotów przekaże do Zamawiającego w terminie 7 dni od daty ich otrzymania. Wszelkie umowy i porozumienia z innymi instytucjami, które Wykonawca będzie zobowiązany zawrzeć w związku z realizacją inwestycji drogowej, Wykonawca przekaże do Zamawiającemu w ciągu 7 dni od daty ich otrzymania. W przypadku warunków technicznych uzyskiwanych od gestorów sieci projektant jest zobowiązany do udzielenia informacji czy zakresy robót związanych z likwidacją kolizji wynikają z minimalnych potrzeb technicznych czy też stanowią ulepszenie sieci. </w:t>
      </w:r>
    </w:p>
    <w:p w14:paraId="1CEF1F39" w14:textId="77777777" w:rsidR="0008203A" w:rsidRDefault="0008203A" w:rsidP="0008203A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Zamawiający udzieli Wykonawcy pełnomocnictwa do występowan</w:t>
      </w:r>
      <w:r>
        <w:rPr>
          <w:rFonts w:ascii="Times New Roman" w:hAnsi="Times New Roman"/>
        </w:rPr>
        <w:t>ia w jego imieniu z wnioskami o </w:t>
      </w:r>
      <w:r w:rsidRPr="00C75A8F">
        <w:rPr>
          <w:rFonts w:ascii="Times New Roman" w:hAnsi="Times New Roman"/>
        </w:rPr>
        <w:t>uzyskanie niezbędnych decyzji, pozwoleń, postanowień, zezwoleń, uzgodnień i opinii, po wcześniejszym wystąpieniu Wykonawcy do Zamawiającego o ich udzielenie.</w:t>
      </w:r>
    </w:p>
    <w:p w14:paraId="1C8D8070" w14:textId="77777777" w:rsidR="0008203A" w:rsidRPr="00C75A8F" w:rsidRDefault="0008203A" w:rsidP="0008203A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 zobowiązany jest do zawarcia</w:t>
      </w:r>
      <w:r w:rsidRPr="00E142B0">
        <w:rPr>
          <w:rFonts w:ascii="Times New Roman" w:hAnsi="Times New Roman"/>
        </w:rPr>
        <w:t xml:space="preserve"> stosownych porozumień (np. z gestorami sieci) niezbędnych do realizacji inwestycji. W przypadku inwestycji wykonywanej w trybie zezwolenia na realizacje inwestycji drogowej, zawarcie porozumień może mieć miejsce</w:t>
      </w:r>
      <w:r>
        <w:rPr>
          <w:rFonts w:ascii="Times New Roman" w:hAnsi="Times New Roman"/>
        </w:rPr>
        <w:t>,</w:t>
      </w:r>
      <w:r w:rsidRPr="00E142B0">
        <w:rPr>
          <w:rFonts w:ascii="Times New Roman" w:hAnsi="Times New Roman"/>
        </w:rPr>
        <w:t xml:space="preserve"> po uz</w:t>
      </w:r>
      <w:r>
        <w:rPr>
          <w:rFonts w:ascii="Times New Roman" w:hAnsi="Times New Roman"/>
        </w:rPr>
        <w:t>yskaniu ostatecznej decyzji ZRID</w:t>
      </w:r>
      <w:r w:rsidRPr="00E142B0">
        <w:rPr>
          <w:rFonts w:ascii="Times New Roman" w:hAnsi="Times New Roman"/>
        </w:rPr>
        <w:t>.</w:t>
      </w:r>
    </w:p>
    <w:p w14:paraId="7B84FB09" w14:textId="77777777" w:rsidR="0008203A" w:rsidRPr="00C75A8F" w:rsidRDefault="0008203A" w:rsidP="0008203A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Wykonawca Zobowiązany jest do uzupełnienia składanych wniosków zgodnie z wezwaniami jednostek opiniujących i wydających decyzje. Stosowne uzupełnienie musi nastąpić bez zbędnej zwłoki i nie może przekraczać narzuconych w wezwaniu do uzupełnienia terminów.</w:t>
      </w:r>
    </w:p>
    <w:p w14:paraId="379F8ADF" w14:textId="77777777" w:rsidR="0008203A" w:rsidRPr="00C75A8F" w:rsidRDefault="0008203A" w:rsidP="0008203A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W przypadku niekompletności dokumentacji projektowej Wykonawca zobowiązany będzie do wykonania dokumentacji uzupełniającej i pokrycia w całości kosztów jej wykonania. </w:t>
      </w:r>
    </w:p>
    <w:p w14:paraId="7E9F5790" w14:textId="77777777" w:rsidR="0008203A" w:rsidRPr="00C75A8F" w:rsidRDefault="0008203A" w:rsidP="0008203A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W trakcie postępowania o udzielenie zamówienia publicznego na roboty budowlane realizowane na podstawie dokumentacji projektowej będącej przedmiotem niniejszego zamówienia, aż do wyłonienia wykonawcy robót budowlanych, Wykonawca będzie przygotowywał pisemne odpowiedzi na pytania i ewentualne zmiany dokumentacji projektowej, których konieczność </w:t>
      </w:r>
      <w:r w:rsidRPr="00C75A8F">
        <w:rPr>
          <w:rFonts w:ascii="Times New Roman" w:hAnsi="Times New Roman"/>
        </w:rPr>
        <w:lastRenderedPageBreak/>
        <w:t>będzie wynikać z zadawanych pytań i udzielanych odpowiedzi, w terminie wyznaczonym przez Za</w:t>
      </w:r>
      <w:r>
        <w:rPr>
          <w:rFonts w:ascii="Times New Roman" w:hAnsi="Times New Roman"/>
        </w:rPr>
        <w:t>mawiającego, nie dłuższym niż 3 </w:t>
      </w:r>
      <w:r w:rsidRPr="00C75A8F">
        <w:rPr>
          <w:rFonts w:ascii="Times New Roman" w:hAnsi="Times New Roman"/>
        </w:rPr>
        <w:t xml:space="preserve">dni od dnia przekazania pytania Wykonawcy. </w:t>
      </w:r>
    </w:p>
    <w:p w14:paraId="0CD8288E" w14:textId="77777777" w:rsidR="008D572B" w:rsidRDefault="0008203A" w:rsidP="0008203A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Razem z protokołem przekazania dokumentacji Wykonawca złoży oświadczenie, iż przekazywana dokumentacja jest sporządzona zgodnie z obowiązującymi przepisami </w:t>
      </w:r>
      <w:proofErr w:type="spellStart"/>
      <w:r w:rsidRPr="00C75A8F">
        <w:rPr>
          <w:rFonts w:ascii="Times New Roman" w:hAnsi="Times New Roman"/>
        </w:rPr>
        <w:t>techniczno</w:t>
      </w:r>
      <w:proofErr w:type="spellEnd"/>
      <w:r w:rsidRPr="00C75A8F">
        <w:rPr>
          <w:rFonts w:ascii="Times New Roman" w:hAnsi="Times New Roman"/>
        </w:rPr>
        <w:t>–budowlanymi, normami, wytycznymi i zasadami wiedzy technicznej oraz jest kompletna z punktu widzenia, któremu ma służyć. Oświadczenie to winno być podpisane przez projektanta oraz osobę uprawnioną do reprezentowania Wykonawcy.</w:t>
      </w:r>
    </w:p>
    <w:p w14:paraId="41EF2540" w14:textId="6C1C182B" w:rsidR="0008203A" w:rsidRPr="00C75A8F" w:rsidRDefault="0008203A" w:rsidP="008D57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 </w:t>
      </w:r>
    </w:p>
    <w:p w14:paraId="0E74DE7F" w14:textId="77777777" w:rsidR="0008203A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</w:p>
    <w:p w14:paraId="3488643C" w14:textId="77777777" w:rsidR="0008203A" w:rsidRPr="00C75A8F" w:rsidRDefault="0008203A" w:rsidP="0008203A">
      <w:pPr>
        <w:widowControl w:val="0"/>
        <w:numPr>
          <w:ilvl w:val="0"/>
          <w:numId w:val="2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 w:rsidRPr="00C75A8F">
        <w:rPr>
          <w:rFonts w:ascii="Times New Roman" w:hAnsi="Times New Roman"/>
          <w:b/>
        </w:rPr>
        <w:t xml:space="preserve">Nadzór autorski </w:t>
      </w:r>
    </w:p>
    <w:p w14:paraId="6F7A312E" w14:textId="77777777" w:rsidR="0008203A" w:rsidRPr="00C75A8F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Projektant zobowiązany jest do pełnienia nadzoru autorskiego, a koszt nadzoru zawarty jest w oferowanej cenie. </w:t>
      </w:r>
    </w:p>
    <w:p w14:paraId="3DBD9451" w14:textId="77777777" w:rsidR="0008203A" w:rsidRPr="00C75A8F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Nadzór autorski obejmuje czynności: </w:t>
      </w:r>
    </w:p>
    <w:p w14:paraId="2CEFC2C4" w14:textId="77777777" w:rsidR="0008203A" w:rsidRPr="00C75A8F" w:rsidRDefault="0008203A" w:rsidP="0008203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Podstawowe, określone wymogami prawa budowlanego tj. art. 20 ust.1 pkt. 3, 3a, </w:t>
      </w:r>
      <w:smartTag w:uri="urn:schemas-microsoft-com:office:smarttags" w:element="metricconverter">
        <w:smartTagPr>
          <w:attr w:name="ProductID" w:val="4, a"/>
        </w:smartTagPr>
        <w:r w:rsidRPr="00C75A8F">
          <w:rPr>
            <w:rFonts w:ascii="Times New Roman" w:hAnsi="Times New Roman"/>
          </w:rPr>
          <w:t>4, a</w:t>
        </w:r>
      </w:smartTag>
      <w:r w:rsidRPr="00C75A8F">
        <w:rPr>
          <w:rFonts w:ascii="Times New Roman" w:hAnsi="Times New Roman"/>
        </w:rPr>
        <w:t xml:space="preserve"> w szczególności: </w:t>
      </w:r>
    </w:p>
    <w:p w14:paraId="050F9CCB" w14:textId="77777777" w:rsidR="0008203A" w:rsidRPr="00C75A8F" w:rsidRDefault="0008203A" w:rsidP="0008203A">
      <w:pPr>
        <w:numPr>
          <w:ilvl w:val="0"/>
          <w:numId w:val="3"/>
        </w:numPr>
        <w:spacing w:after="0" w:line="276" w:lineRule="auto"/>
        <w:ind w:left="709" w:hanging="284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wyjaśnienia wątpliwości dotyczących projektu i zawartych w nim rozwiązań;</w:t>
      </w:r>
    </w:p>
    <w:p w14:paraId="42FEC514" w14:textId="77777777" w:rsidR="0008203A" w:rsidRPr="00C75A8F" w:rsidRDefault="0008203A" w:rsidP="0008203A">
      <w:pPr>
        <w:numPr>
          <w:ilvl w:val="0"/>
          <w:numId w:val="3"/>
        </w:numPr>
        <w:spacing w:after="0" w:line="276" w:lineRule="auto"/>
        <w:ind w:left="709" w:hanging="284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stwierdzanie w toku wykonywania robót budowlanych zgodności realizacji inwestycji z projektem, poprzez udział w Radzie budowy;</w:t>
      </w:r>
    </w:p>
    <w:p w14:paraId="42DB65FC" w14:textId="77777777" w:rsidR="0008203A" w:rsidRPr="00C75A8F" w:rsidRDefault="0008203A" w:rsidP="0008203A">
      <w:pPr>
        <w:numPr>
          <w:ilvl w:val="0"/>
          <w:numId w:val="3"/>
        </w:numPr>
        <w:spacing w:after="0" w:line="276" w:lineRule="auto"/>
        <w:ind w:left="709" w:hanging="284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uzgadnianie możliwości wprowadzenia rozwiązań zamiennych w stosunku do przewidzianych w projekcie, zgłoszonych przez kierownika budowy lub inspektora nadzoru inwestorskiego w terminie 14 dni od daty otrzymania takiego wniosku.</w:t>
      </w:r>
    </w:p>
    <w:p w14:paraId="75E44697" w14:textId="77777777" w:rsidR="0008203A" w:rsidRPr="00C75A8F" w:rsidRDefault="0008203A" w:rsidP="0008203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Dodatkowe, określone wymaganiami Zamawiającego, a polegające na wykonaniu obowiązku: </w:t>
      </w:r>
    </w:p>
    <w:p w14:paraId="51750B16" w14:textId="77777777" w:rsidR="0008203A" w:rsidRPr="00C75A8F" w:rsidRDefault="0008203A" w:rsidP="0008203A">
      <w:pPr>
        <w:numPr>
          <w:ilvl w:val="0"/>
          <w:numId w:val="3"/>
        </w:numPr>
        <w:spacing w:after="0" w:line="276" w:lineRule="auto"/>
        <w:ind w:left="709" w:hanging="284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zatwierdzania do realizacji dokumentacji technicznej opracowanej przez Wykonawcę robót </w:t>
      </w:r>
      <w:r>
        <w:rPr>
          <w:rFonts w:ascii="Times New Roman" w:hAnsi="Times New Roman"/>
        </w:rPr>
        <w:t>b</w:t>
      </w:r>
      <w:r w:rsidRPr="00C75A8F">
        <w:rPr>
          <w:rFonts w:ascii="Times New Roman" w:hAnsi="Times New Roman"/>
        </w:rPr>
        <w:t xml:space="preserve">udowlanych w ramach ceny kontraktowej w terminie 14 dni od daty jej przekazania do zaopiniowania, w szczególnych przypadkach termin ten może ulec zmianie za zgodą Zamawiającego. </w:t>
      </w:r>
    </w:p>
    <w:p w14:paraId="12372B21" w14:textId="77777777" w:rsidR="0008203A" w:rsidRPr="00C75A8F" w:rsidRDefault="0008203A" w:rsidP="0008203A">
      <w:pPr>
        <w:spacing w:after="0" w:line="276" w:lineRule="auto"/>
        <w:rPr>
          <w:rFonts w:ascii="Times New Roman" w:hAnsi="Times New Roman"/>
        </w:rPr>
      </w:pPr>
    </w:p>
    <w:p w14:paraId="697E462F" w14:textId="77777777" w:rsidR="0008203A" w:rsidRPr="00C75A8F" w:rsidRDefault="0008203A" w:rsidP="0008203A">
      <w:pPr>
        <w:widowControl w:val="0"/>
        <w:numPr>
          <w:ilvl w:val="0"/>
          <w:numId w:val="2"/>
        </w:numPr>
        <w:spacing w:after="0" w:line="276" w:lineRule="auto"/>
        <w:ind w:left="426" w:right="424" w:hanging="426"/>
        <w:jc w:val="both"/>
        <w:rPr>
          <w:rFonts w:ascii="Times New Roman" w:hAnsi="Times New Roman"/>
          <w:b/>
        </w:rPr>
      </w:pPr>
      <w:r w:rsidRPr="00C75A8F">
        <w:rPr>
          <w:rFonts w:ascii="Times New Roman" w:hAnsi="Times New Roman"/>
          <w:b/>
        </w:rPr>
        <w:t xml:space="preserve">Kontrola jakości w trakcie wykonywania dokumentacji projektowej </w:t>
      </w:r>
    </w:p>
    <w:p w14:paraId="2C5777EE" w14:textId="77777777" w:rsidR="0008203A" w:rsidRPr="00C75A8F" w:rsidRDefault="0008203A" w:rsidP="0008203A">
      <w:pPr>
        <w:widowControl w:val="0"/>
        <w:numPr>
          <w:ilvl w:val="0"/>
          <w:numId w:val="6"/>
        </w:numPr>
        <w:spacing w:after="0" w:line="276" w:lineRule="auto"/>
        <w:ind w:left="426" w:right="424" w:hanging="426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Sprawozdanie z postępu prac </w:t>
      </w:r>
    </w:p>
    <w:p w14:paraId="32A0ACCB" w14:textId="77777777" w:rsidR="0008203A" w:rsidRPr="00C75A8F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Wykonawca zobowiązany będzie na wezwanie Zamawiającego (jednak nie częściej niż raz w miesiącu) przygotować w przeciągu 5 dni pisemne sprawozdanie dotyczące stopnia zaawansowania prac i ewentualnych zagrożeń w realizacji przedmiotu umowy.</w:t>
      </w:r>
    </w:p>
    <w:p w14:paraId="5911BE96" w14:textId="77777777" w:rsidR="0008203A" w:rsidRPr="00C75A8F" w:rsidRDefault="0008203A" w:rsidP="0008203A">
      <w:pPr>
        <w:widowControl w:val="0"/>
        <w:numPr>
          <w:ilvl w:val="0"/>
          <w:numId w:val="6"/>
        </w:numPr>
        <w:spacing w:after="0" w:line="276" w:lineRule="auto"/>
        <w:ind w:left="426" w:right="424" w:hanging="426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Rady Techniczne (RT) </w:t>
      </w:r>
    </w:p>
    <w:p w14:paraId="18C96E57" w14:textId="1C336AE9" w:rsidR="0008203A" w:rsidRPr="00C75A8F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Przewiduje się, iż RT będą odbywały się w ramach potrzeb. RT może być zwołana na wniosek Zamawiającego lub Wykonawcy. Miejscem spotkań jest siedziba Zamawiającego</w:t>
      </w:r>
      <w:r w:rsidR="00190881">
        <w:rPr>
          <w:rFonts w:ascii="Times New Roman" w:hAnsi="Times New Roman"/>
        </w:rPr>
        <w:t>,</w:t>
      </w:r>
      <w:r w:rsidRPr="00C75A8F">
        <w:rPr>
          <w:rFonts w:ascii="Times New Roman" w:hAnsi="Times New Roman"/>
        </w:rPr>
        <w:t xml:space="preserve"> lecz w uzasadnionych przypadkach dopuszcza się inne miejsce spotkania. Każda rada techniczna będzie zakończona spisaniem protokołu / notatki, do wykonania czego zobowiązany jest Wykonawca. Proponowana treść notatki zostanie przekazana do Zamawiającego. W przypadku braku uwag zostanie ona zaakceptowana i przesłana Wykonawcy, który przekażę ją pozostałym uczestnikom spotkania. Nie wyklucza się sporządzenia protokołu bezpośrednio po spotkaniu. </w:t>
      </w:r>
    </w:p>
    <w:p w14:paraId="029ABE06" w14:textId="77777777" w:rsidR="0008203A" w:rsidRPr="00C75A8F" w:rsidRDefault="0008203A" w:rsidP="0008203A">
      <w:pPr>
        <w:spacing w:after="0" w:line="276" w:lineRule="auto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>Na wniosek Zamawiającego Wykonawca zobowiązany jest uczestniczyć także w spotkaniu odbywającym się po godzinach pracy Urzędu, np. spotkanie z mieszkańcami.</w:t>
      </w:r>
    </w:p>
    <w:p w14:paraId="0578AB6C" w14:textId="77777777" w:rsidR="0008203A" w:rsidRPr="00C75A8F" w:rsidRDefault="0008203A" w:rsidP="0008203A">
      <w:pPr>
        <w:widowControl w:val="0"/>
        <w:numPr>
          <w:ilvl w:val="0"/>
          <w:numId w:val="6"/>
        </w:numPr>
        <w:spacing w:after="0" w:line="276" w:lineRule="auto"/>
        <w:ind w:left="426" w:right="424" w:hanging="426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Inne </w:t>
      </w:r>
    </w:p>
    <w:p w14:paraId="01550D68" w14:textId="77777777" w:rsidR="0008203A" w:rsidRPr="00C75A8F" w:rsidRDefault="0008203A" w:rsidP="0008203A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t xml:space="preserve">Niezależnie od opisanych powyżej rozwiązań, mających na celu zapewnienie jak najwyższej jakości opracowywanej dokumentacji, Wykonawca ma prawo do składania uzgadniania przez Zamawiającego cząstkowych rozwiązań projektowych. </w:t>
      </w:r>
    </w:p>
    <w:p w14:paraId="36EFF79C" w14:textId="77777777" w:rsidR="0008203A" w:rsidRPr="00C75A8F" w:rsidRDefault="0008203A" w:rsidP="0008203A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C75A8F">
        <w:rPr>
          <w:rFonts w:ascii="Times New Roman" w:hAnsi="Times New Roman"/>
        </w:rPr>
        <w:lastRenderedPageBreak/>
        <w:t>Wykonawca odpowiedzialny jest za jakość, rzetelność, zgodność z obowiązującymi przepisami, normami, wytycznymi i instrukcjami, nowoczesność i ekonomiczność zastosowanych rozwiązań technicznych.</w:t>
      </w:r>
    </w:p>
    <w:p w14:paraId="3E5BE775" w14:textId="7E964FDE" w:rsidR="00C1680F" w:rsidRPr="00D352DA" w:rsidRDefault="0008203A" w:rsidP="00D352DA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D352DA">
        <w:rPr>
          <w:rFonts w:ascii="Times New Roman" w:hAnsi="Times New Roman"/>
        </w:rPr>
        <w:t>Zamawiający dopuszczają możliwość zlecenia przeprowadzenie kontroli dokumentacji projektowej niezależnej Jednostce.</w:t>
      </w:r>
      <w:r w:rsidR="00D352DA" w:rsidRPr="00D352DA">
        <w:rPr>
          <w:rFonts w:ascii="Times New Roman" w:hAnsi="Times New Roman"/>
        </w:rPr>
        <w:t xml:space="preserve"> </w:t>
      </w:r>
    </w:p>
    <w:sectPr w:rsidR="00C1680F" w:rsidRPr="00D35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84F76"/>
    <w:multiLevelType w:val="hybridMultilevel"/>
    <w:tmpl w:val="58A4E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94BFF"/>
    <w:multiLevelType w:val="hybridMultilevel"/>
    <w:tmpl w:val="93BAB69C"/>
    <w:lvl w:ilvl="0" w:tplc="759EC0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A04EC"/>
    <w:multiLevelType w:val="hybridMultilevel"/>
    <w:tmpl w:val="D0840228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6CAD2D6">
      <w:start w:val="1"/>
      <w:numFmt w:val="decimal"/>
      <w:lvlText w:val="4.%2"/>
      <w:lvlJc w:val="center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B38F1"/>
    <w:multiLevelType w:val="multilevel"/>
    <w:tmpl w:val="ADF07EA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52BC45EA"/>
    <w:multiLevelType w:val="hybridMultilevel"/>
    <w:tmpl w:val="B51C7E22"/>
    <w:lvl w:ilvl="0" w:tplc="7716133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 w:tplc="C76E628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4A8A03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B6AE6"/>
    <w:multiLevelType w:val="hybridMultilevel"/>
    <w:tmpl w:val="D0840228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6CAD2D6">
      <w:start w:val="1"/>
      <w:numFmt w:val="decimal"/>
      <w:lvlText w:val="4.%2"/>
      <w:lvlJc w:val="center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20B27"/>
    <w:multiLevelType w:val="hybridMultilevel"/>
    <w:tmpl w:val="D0840228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6CAD2D6">
      <w:start w:val="1"/>
      <w:numFmt w:val="decimal"/>
      <w:lvlText w:val="4.%2"/>
      <w:lvlJc w:val="center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E3CCC"/>
    <w:multiLevelType w:val="hybridMultilevel"/>
    <w:tmpl w:val="58D2DF8E"/>
    <w:lvl w:ilvl="0" w:tplc="0415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66CAD2D6">
      <w:start w:val="1"/>
      <w:numFmt w:val="decimal"/>
      <w:lvlText w:val="4.%2"/>
      <w:lvlJc w:val="center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C02E34"/>
    <w:multiLevelType w:val="hybridMultilevel"/>
    <w:tmpl w:val="7206D0F0"/>
    <w:lvl w:ilvl="0" w:tplc="759EC07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91227057">
    <w:abstractNumId w:val="1"/>
  </w:num>
  <w:num w:numId="2" w16cid:durableId="1124688870">
    <w:abstractNumId w:val="4"/>
  </w:num>
  <w:num w:numId="3" w16cid:durableId="900143394">
    <w:abstractNumId w:val="8"/>
  </w:num>
  <w:num w:numId="4" w16cid:durableId="1353999041">
    <w:abstractNumId w:val="3"/>
  </w:num>
  <w:num w:numId="5" w16cid:durableId="1324965196">
    <w:abstractNumId w:val="2"/>
  </w:num>
  <w:num w:numId="6" w16cid:durableId="13963857">
    <w:abstractNumId w:val="5"/>
  </w:num>
  <w:num w:numId="7" w16cid:durableId="1882357207">
    <w:abstractNumId w:val="7"/>
  </w:num>
  <w:num w:numId="8" w16cid:durableId="2131975227">
    <w:abstractNumId w:val="6"/>
  </w:num>
  <w:num w:numId="9" w16cid:durableId="9671305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3685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3A"/>
    <w:rsid w:val="000005C9"/>
    <w:rsid w:val="000433FD"/>
    <w:rsid w:val="000610F9"/>
    <w:rsid w:val="00064F9D"/>
    <w:rsid w:val="0008203A"/>
    <w:rsid w:val="00082878"/>
    <w:rsid w:val="00084599"/>
    <w:rsid w:val="00097DB8"/>
    <w:rsid w:val="000B2763"/>
    <w:rsid w:val="0011551C"/>
    <w:rsid w:val="00122B60"/>
    <w:rsid w:val="00142492"/>
    <w:rsid w:val="0017052C"/>
    <w:rsid w:val="001816A1"/>
    <w:rsid w:val="00181F82"/>
    <w:rsid w:val="00187FB7"/>
    <w:rsid w:val="00190881"/>
    <w:rsid w:val="00197AAA"/>
    <w:rsid w:val="001A2F1F"/>
    <w:rsid w:val="001A3589"/>
    <w:rsid w:val="001D4DCB"/>
    <w:rsid w:val="001E0BCE"/>
    <w:rsid w:val="0023525B"/>
    <w:rsid w:val="0024595A"/>
    <w:rsid w:val="00255988"/>
    <w:rsid w:val="002614F5"/>
    <w:rsid w:val="00267597"/>
    <w:rsid w:val="00284B00"/>
    <w:rsid w:val="00291A80"/>
    <w:rsid w:val="00295E39"/>
    <w:rsid w:val="002A3C00"/>
    <w:rsid w:val="002B20BD"/>
    <w:rsid w:val="002B6BF2"/>
    <w:rsid w:val="002C3B1E"/>
    <w:rsid w:val="002C53C6"/>
    <w:rsid w:val="002E1915"/>
    <w:rsid w:val="003079AA"/>
    <w:rsid w:val="00313048"/>
    <w:rsid w:val="00356DE2"/>
    <w:rsid w:val="00385C14"/>
    <w:rsid w:val="00391877"/>
    <w:rsid w:val="003D09DF"/>
    <w:rsid w:val="003D4EBA"/>
    <w:rsid w:val="003E53BD"/>
    <w:rsid w:val="003E55F9"/>
    <w:rsid w:val="003F37C5"/>
    <w:rsid w:val="00403D3F"/>
    <w:rsid w:val="00406B52"/>
    <w:rsid w:val="00430E8A"/>
    <w:rsid w:val="00434DC3"/>
    <w:rsid w:val="0049363F"/>
    <w:rsid w:val="004946B6"/>
    <w:rsid w:val="004B170C"/>
    <w:rsid w:val="00522BB7"/>
    <w:rsid w:val="00540000"/>
    <w:rsid w:val="00550C8E"/>
    <w:rsid w:val="00571D14"/>
    <w:rsid w:val="005878AE"/>
    <w:rsid w:val="005B4FE6"/>
    <w:rsid w:val="005D4F7F"/>
    <w:rsid w:val="005D7C83"/>
    <w:rsid w:val="005E599B"/>
    <w:rsid w:val="005F6241"/>
    <w:rsid w:val="0060732F"/>
    <w:rsid w:val="00617E7B"/>
    <w:rsid w:val="00655C36"/>
    <w:rsid w:val="0067485C"/>
    <w:rsid w:val="00675722"/>
    <w:rsid w:val="006A1C3E"/>
    <w:rsid w:val="006B4B23"/>
    <w:rsid w:val="006E7B03"/>
    <w:rsid w:val="00703195"/>
    <w:rsid w:val="00705A5A"/>
    <w:rsid w:val="0071295E"/>
    <w:rsid w:val="00720B29"/>
    <w:rsid w:val="0076441E"/>
    <w:rsid w:val="00770D7B"/>
    <w:rsid w:val="0078552F"/>
    <w:rsid w:val="00792603"/>
    <w:rsid w:val="00793977"/>
    <w:rsid w:val="0079659C"/>
    <w:rsid w:val="007D309E"/>
    <w:rsid w:val="00821E05"/>
    <w:rsid w:val="00826829"/>
    <w:rsid w:val="00834BB3"/>
    <w:rsid w:val="0083719C"/>
    <w:rsid w:val="0084630A"/>
    <w:rsid w:val="00853088"/>
    <w:rsid w:val="008648DB"/>
    <w:rsid w:val="00872A86"/>
    <w:rsid w:val="00891AF1"/>
    <w:rsid w:val="008D572B"/>
    <w:rsid w:val="008E3D05"/>
    <w:rsid w:val="00903D4E"/>
    <w:rsid w:val="0091455F"/>
    <w:rsid w:val="009269E4"/>
    <w:rsid w:val="009315DC"/>
    <w:rsid w:val="00960DA6"/>
    <w:rsid w:val="00961010"/>
    <w:rsid w:val="00966AEB"/>
    <w:rsid w:val="00973239"/>
    <w:rsid w:val="00985788"/>
    <w:rsid w:val="0099708C"/>
    <w:rsid w:val="009A1704"/>
    <w:rsid w:val="009B3579"/>
    <w:rsid w:val="009C7417"/>
    <w:rsid w:val="00A156FD"/>
    <w:rsid w:val="00A2037C"/>
    <w:rsid w:val="00A3602E"/>
    <w:rsid w:val="00A44848"/>
    <w:rsid w:val="00A50540"/>
    <w:rsid w:val="00A55A18"/>
    <w:rsid w:val="00A5648A"/>
    <w:rsid w:val="00A668F6"/>
    <w:rsid w:val="00A67ADE"/>
    <w:rsid w:val="00A725D5"/>
    <w:rsid w:val="00A74FDB"/>
    <w:rsid w:val="00A808C4"/>
    <w:rsid w:val="00A8317E"/>
    <w:rsid w:val="00A8318C"/>
    <w:rsid w:val="00AD0CBA"/>
    <w:rsid w:val="00AD7C99"/>
    <w:rsid w:val="00B35DBA"/>
    <w:rsid w:val="00B5641A"/>
    <w:rsid w:val="00B635C9"/>
    <w:rsid w:val="00B6437F"/>
    <w:rsid w:val="00B67011"/>
    <w:rsid w:val="00B82AD4"/>
    <w:rsid w:val="00BA28EA"/>
    <w:rsid w:val="00BB186C"/>
    <w:rsid w:val="00BC4C10"/>
    <w:rsid w:val="00BC5DF7"/>
    <w:rsid w:val="00C1680F"/>
    <w:rsid w:val="00C36C43"/>
    <w:rsid w:val="00C420A0"/>
    <w:rsid w:val="00C5152B"/>
    <w:rsid w:val="00C667C4"/>
    <w:rsid w:val="00CA406A"/>
    <w:rsid w:val="00CE2F42"/>
    <w:rsid w:val="00CE50E6"/>
    <w:rsid w:val="00CF2232"/>
    <w:rsid w:val="00D352DA"/>
    <w:rsid w:val="00D434F4"/>
    <w:rsid w:val="00D974A2"/>
    <w:rsid w:val="00DA13A1"/>
    <w:rsid w:val="00DA1E4A"/>
    <w:rsid w:val="00DA47CE"/>
    <w:rsid w:val="00DB3B04"/>
    <w:rsid w:val="00DC1151"/>
    <w:rsid w:val="00DC4633"/>
    <w:rsid w:val="00DC65B4"/>
    <w:rsid w:val="00DD7A07"/>
    <w:rsid w:val="00E25F74"/>
    <w:rsid w:val="00E26C50"/>
    <w:rsid w:val="00E47A04"/>
    <w:rsid w:val="00E56EE9"/>
    <w:rsid w:val="00E6020E"/>
    <w:rsid w:val="00EA761D"/>
    <w:rsid w:val="00EB1197"/>
    <w:rsid w:val="00EC1DE0"/>
    <w:rsid w:val="00ED1204"/>
    <w:rsid w:val="00EF5B8C"/>
    <w:rsid w:val="00F06758"/>
    <w:rsid w:val="00F06DDD"/>
    <w:rsid w:val="00F06EE6"/>
    <w:rsid w:val="00F5065B"/>
    <w:rsid w:val="00F529CF"/>
    <w:rsid w:val="00F52D2A"/>
    <w:rsid w:val="00F624B7"/>
    <w:rsid w:val="00F71987"/>
    <w:rsid w:val="00F86760"/>
    <w:rsid w:val="00FB21E7"/>
    <w:rsid w:val="00FB6C5D"/>
    <w:rsid w:val="00FD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2F93FE"/>
  <w15:chartTrackingRefBased/>
  <w15:docId w15:val="{F9B83551-A3C6-444E-91D7-242E5667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03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20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203A"/>
    <w:rPr>
      <w:color w:val="605E5C"/>
      <w:shd w:val="clear" w:color="auto" w:fill="E1DFDD"/>
    </w:rPr>
  </w:style>
  <w:style w:type="paragraph" w:styleId="Akapitzlist">
    <w:name w:val="List Paragraph"/>
    <w:aliases w:val="Numerowanie,Akapit z listą BS"/>
    <w:basedOn w:val="Normalny"/>
    <w:link w:val="AkapitzlistZnak"/>
    <w:uiPriority w:val="34"/>
    <w:qFormat/>
    <w:rsid w:val="0008203A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"/>
    <w:link w:val="Akapitzlist"/>
    <w:uiPriority w:val="34"/>
    <w:locked/>
    <w:rsid w:val="0008203A"/>
  </w:style>
  <w:style w:type="paragraph" w:customStyle="1" w:styleId="Default">
    <w:name w:val="Default"/>
    <w:rsid w:val="000820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3D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3D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3D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3D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3D3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03D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gison.pl/zabierzow" TargetMode="External"/><Relationship Id="rId5" Type="http://schemas.openxmlformats.org/officeDocument/2006/relationships/hyperlink" Target="http://www.planowanie.zabierzow.org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8</Pages>
  <Words>3083</Words>
  <Characters>18498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Marek</dc:creator>
  <cp:keywords/>
  <dc:description/>
  <cp:lastModifiedBy>Paweł Chowaniec</cp:lastModifiedBy>
  <cp:revision>56</cp:revision>
  <dcterms:created xsi:type="dcterms:W3CDTF">2025-09-26T12:14:00Z</dcterms:created>
  <dcterms:modified xsi:type="dcterms:W3CDTF">2026-07-07T08:14:00Z</dcterms:modified>
</cp:coreProperties>
</file>