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63DB" w14:textId="77777777" w:rsidR="001C485C" w:rsidRPr="002A56B6" w:rsidRDefault="001C485C" w:rsidP="001C485C">
      <w:pPr>
        <w:pStyle w:val="Nagwek"/>
        <w:spacing w:line="360" w:lineRule="auto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1C485C" w:rsidRPr="002A56B6" w14:paraId="16DBE1FE" w14:textId="77777777" w:rsidTr="00A70E4D">
        <w:tc>
          <w:tcPr>
            <w:tcW w:w="5000" w:type="pct"/>
            <w:vAlign w:val="center"/>
          </w:tcPr>
          <w:p w14:paraId="6093882C" w14:textId="77777777" w:rsidR="001C485C" w:rsidRPr="002A56B6" w:rsidRDefault="001C485C" w:rsidP="00A70E4D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eastAsia="MS Gothic" w:hAnsiTheme="majorHAnsi"/>
                <w:b/>
                <w:sz w:val="24"/>
                <w:szCs w:val="24"/>
              </w:rPr>
              <w:t xml:space="preserve">UWAGA! </w:t>
            </w: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>Wykonawca / członkowie Konsorcjum (w tym s. c.) składają odrębne oświadczenia!</w:t>
            </w:r>
          </w:p>
        </w:tc>
      </w:tr>
      <w:tr w:rsidR="001C485C" w:rsidRPr="002A56B6" w14:paraId="5F0C7AD2" w14:textId="77777777" w:rsidTr="00A70E4D">
        <w:tc>
          <w:tcPr>
            <w:tcW w:w="5000" w:type="pct"/>
            <w:vAlign w:val="center"/>
          </w:tcPr>
          <w:p w14:paraId="0C79973B" w14:textId="77777777" w:rsidR="001C485C" w:rsidRPr="002A56B6" w:rsidRDefault="001C485C" w:rsidP="00A70E4D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Cs/>
                <w:sz w:val="24"/>
                <w:szCs w:val="24"/>
              </w:rPr>
              <w:t>nazwa Wykonawcy / reprezentowany przez:</w:t>
            </w:r>
          </w:p>
          <w:p w14:paraId="2FAB70A0" w14:textId="77777777" w:rsidR="001C485C" w:rsidRPr="002A56B6" w:rsidRDefault="001C485C" w:rsidP="00A70E4D">
            <w:pPr>
              <w:spacing w:line="360" w:lineRule="auto"/>
              <w:contextualSpacing/>
              <w:jc w:val="both"/>
              <w:rPr>
                <w:rFonts w:asciiTheme="majorHAnsi" w:eastAsia="MS Gothic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Cs/>
                <w:sz w:val="24"/>
                <w:szCs w:val="24"/>
              </w:rPr>
              <w:t>…………………………………………………………………………….</w:t>
            </w:r>
          </w:p>
        </w:tc>
      </w:tr>
    </w:tbl>
    <w:p w14:paraId="7CD0BC2D" w14:textId="77777777" w:rsidR="001C485C" w:rsidRPr="002A56B6" w:rsidRDefault="001C485C" w:rsidP="001C485C">
      <w:pPr>
        <w:tabs>
          <w:tab w:val="left" w:pos="709"/>
        </w:tabs>
        <w:spacing w:line="360" w:lineRule="auto"/>
        <w:ind w:right="57"/>
        <w:contextualSpacing/>
        <w:jc w:val="both"/>
        <w:rPr>
          <w:rFonts w:asciiTheme="majorHAnsi" w:hAnsiTheme="majorHAnsi"/>
          <w:i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C485C" w:rsidRPr="002A56B6" w14:paraId="3C60A947" w14:textId="77777777" w:rsidTr="00A70E4D">
        <w:trPr>
          <w:jc w:val="center"/>
        </w:trPr>
        <w:tc>
          <w:tcPr>
            <w:tcW w:w="9093" w:type="dxa"/>
            <w:shd w:val="clear" w:color="auto" w:fill="F2F2F2" w:themeFill="background1" w:themeFillShade="F2"/>
            <w:vAlign w:val="center"/>
          </w:tcPr>
          <w:p w14:paraId="6ED00E25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left="57" w:right="57"/>
              <w:contextualSpacing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Cs/>
                <w:sz w:val="24"/>
                <w:szCs w:val="24"/>
              </w:rPr>
              <w:t>Oświadczenie składane</w:t>
            </w: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2A56B6">
              <w:rPr>
                <w:rFonts w:asciiTheme="majorHAnsi" w:hAnsiTheme="majorHAnsi"/>
                <w:bCs/>
                <w:sz w:val="24"/>
                <w:szCs w:val="24"/>
              </w:rPr>
              <w:t xml:space="preserve">na podstawie art. 125 ust. 5 oraz 273 ust. 1 pkt 1) ustawy Pzp </w:t>
            </w: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>o braku podstaw WYKLUCZENIA</w:t>
            </w:r>
          </w:p>
          <w:p w14:paraId="3EBB8EC3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left="57" w:right="57"/>
              <w:contextualSpacing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>podstawy wykluczenia opisane są w rozdziale 7 SWZ</w:t>
            </w:r>
          </w:p>
        </w:tc>
      </w:tr>
    </w:tbl>
    <w:p w14:paraId="634AEBD9" w14:textId="77777777" w:rsidR="001C485C" w:rsidRPr="002A56B6" w:rsidRDefault="001C485C" w:rsidP="001C485C">
      <w:pPr>
        <w:tabs>
          <w:tab w:val="left" w:pos="709"/>
        </w:tabs>
        <w:spacing w:line="360" w:lineRule="auto"/>
        <w:ind w:left="142" w:right="57" w:hanging="85"/>
        <w:contextualSpacing/>
        <w:jc w:val="both"/>
        <w:rPr>
          <w:rFonts w:asciiTheme="majorHAnsi" w:hAnsiTheme="majorHAnsi"/>
          <w:b/>
          <w:sz w:val="24"/>
          <w:szCs w:val="24"/>
        </w:rPr>
      </w:pPr>
    </w:p>
    <w:p w14:paraId="4C46C29E" w14:textId="77777777" w:rsidR="001C485C" w:rsidRPr="002A56B6" w:rsidRDefault="001C485C" w:rsidP="001C485C">
      <w:pPr>
        <w:tabs>
          <w:tab w:val="left" w:pos="567"/>
          <w:tab w:val="left" w:pos="709"/>
        </w:tabs>
        <w:spacing w:line="360" w:lineRule="auto"/>
        <w:ind w:left="57" w:right="57"/>
        <w:contextualSpacing/>
        <w:jc w:val="both"/>
        <w:rPr>
          <w:rFonts w:asciiTheme="majorHAnsi" w:hAnsiTheme="majorHAnsi"/>
          <w:bCs/>
          <w:sz w:val="24"/>
          <w:szCs w:val="24"/>
        </w:rPr>
      </w:pPr>
      <w:r w:rsidRPr="002A56B6">
        <w:rPr>
          <w:rFonts w:asciiTheme="majorHAnsi" w:hAnsiTheme="majorHAnsi"/>
          <w:sz w:val="24"/>
          <w:szCs w:val="24"/>
        </w:rPr>
        <w:t xml:space="preserve">Na potrzeby niniejszego postępowania o udzielenie zamówienia </w:t>
      </w:r>
      <w:r w:rsidRPr="002A56B6">
        <w:rPr>
          <w:rFonts w:asciiTheme="majorHAnsi" w:hAnsiTheme="majorHAnsi"/>
          <w:bCs/>
          <w:sz w:val="24"/>
          <w:szCs w:val="24"/>
        </w:rPr>
        <w:t>oświadczamy, co następuje:</w:t>
      </w:r>
    </w:p>
    <w:p w14:paraId="51A4F89F" w14:textId="77777777" w:rsidR="001C485C" w:rsidRPr="002A56B6" w:rsidRDefault="001C485C" w:rsidP="001C485C">
      <w:pPr>
        <w:tabs>
          <w:tab w:val="left" w:pos="0"/>
          <w:tab w:val="left" w:pos="709"/>
        </w:tabs>
        <w:spacing w:line="360" w:lineRule="auto"/>
        <w:ind w:right="57"/>
        <w:contextualSpacing/>
        <w:jc w:val="both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5700" w:type="pct"/>
        <w:tblLook w:val="04A0" w:firstRow="1" w:lastRow="0" w:firstColumn="1" w:lastColumn="0" w:noHBand="0" w:noVBand="1"/>
      </w:tblPr>
      <w:tblGrid>
        <w:gridCol w:w="977"/>
        <w:gridCol w:w="9354"/>
      </w:tblGrid>
      <w:tr w:rsidR="001C485C" w:rsidRPr="002A56B6" w14:paraId="562DFD57" w14:textId="77777777" w:rsidTr="00A70E4D">
        <w:tc>
          <w:tcPr>
            <w:tcW w:w="5000" w:type="pct"/>
            <w:gridSpan w:val="2"/>
            <w:vAlign w:val="center"/>
          </w:tcPr>
          <w:p w14:paraId="40E2C1B4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left="142" w:right="57" w:hanging="85"/>
              <w:contextualSpacing/>
              <w:jc w:val="both"/>
              <w:rPr>
                <w:rFonts w:asciiTheme="majorHAnsi" w:eastAsia="MS Gothic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eastAsia="MS Gothic" w:hAnsiTheme="majorHAnsi"/>
                <w:b/>
                <w:sz w:val="24"/>
                <w:szCs w:val="24"/>
              </w:rPr>
              <w:t>1. Oświadczamy, że</w:t>
            </w:r>
            <w:r w:rsidRPr="002A56B6">
              <w:rPr>
                <w:rFonts w:asciiTheme="majorHAnsi" w:eastAsia="MS Gothic" w:hAnsiTheme="majorHAnsi"/>
                <w:bCs/>
                <w:sz w:val="24"/>
                <w:szCs w:val="24"/>
              </w:rPr>
              <w:t xml:space="preserve"> (zaznaczyć właściwe):</w:t>
            </w:r>
          </w:p>
        </w:tc>
      </w:tr>
      <w:tr w:rsidR="001C485C" w:rsidRPr="002A56B6" w14:paraId="2C506571" w14:textId="77777777" w:rsidTr="00A70E4D">
        <w:tc>
          <w:tcPr>
            <w:tcW w:w="473" w:type="pct"/>
            <w:vAlign w:val="center"/>
          </w:tcPr>
          <w:p w14:paraId="3D5CE279" w14:textId="77777777" w:rsidR="001C485C" w:rsidRPr="002A56B6" w:rsidRDefault="00000000" w:rsidP="00A70E4D">
            <w:pPr>
              <w:tabs>
                <w:tab w:val="left" w:pos="709"/>
              </w:tabs>
              <w:spacing w:line="360" w:lineRule="auto"/>
              <w:ind w:left="142" w:right="57" w:hanging="85"/>
              <w:contextualSpacing/>
              <w:jc w:val="center"/>
              <w:rPr>
                <w:rFonts w:asciiTheme="majorHAnsi" w:eastAsia="MS Gothic" w:hAnsiTheme="majorHAnsi"/>
                <w:b/>
                <w:sz w:val="24"/>
                <w:szCs w:val="24"/>
                <w:u w:val="single"/>
              </w:rPr>
            </w:pPr>
            <w:sdt>
              <w:sdtPr>
                <w:rPr>
                  <w:rFonts w:asciiTheme="majorHAnsi" w:hAnsiTheme="majorHAnsi"/>
                  <w:b/>
                  <w:sz w:val="24"/>
                  <w:szCs w:val="24"/>
                </w:rPr>
                <w:id w:val="43988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85C" w:rsidRPr="002A56B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7" w:type="pct"/>
            <w:vAlign w:val="center"/>
          </w:tcPr>
          <w:p w14:paraId="2F691D11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>NIE</w:t>
            </w:r>
          </w:p>
          <w:p w14:paraId="6E8CD83C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Cs/>
                <w:sz w:val="24"/>
                <w:szCs w:val="24"/>
              </w:rPr>
              <w:t xml:space="preserve">Nie, podlegamy wykluczeniu z postępowania </w:t>
            </w:r>
          </w:p>
        </w:tc>
      </w:tr>
      <w:tr w:rsidR="001C485C" w:rsidRPr="002A56B6" w14:paraId="3B3D588E" w14:textId="77777777" w:rsidTr="00A70E4D">
        <w:tc>
          <w:tcPr>
            <w:tcW w:w="473" w:type="pct"/>
            <w:vAlign w:val="center"/>
          </w:tcPr>
          <w:p w14:paraId="23506C68" w14:textId="77777777" w:rsidR="001C485C" w:rsidRPr="002A56B6" w:rsidRDefault="00000000" w:rsidP="00A70E4D">
            <w:pPr>
              <w:tabs>
                <w:tab w:val="left" w:pos="709"/>
              </w:tabs>
              <w:spacing w:line="360" w:lineRule="auto"/>
              <w:ind w:left="142" w:right="57" w:hanging="85"/>
              <w:contextualSpacing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b/>
                  <w:sz w:val="24"/>
                  <w:szCs w:val="24"/>
                </w:rPr>
                <w:id w:val="177050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85C" w:rsidRPr="002A56B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527" w:type="pct"/>
            <w:vAlign w:val="center"/>
          </w:tcPr>
          <w:p w14:paraId="5F5B88C7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t>TAK</w:t>
            </w:r>
          </w:p>
          <w:p w14:paraId="559B2092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Tak, podlegamy wykluczeniu - jesteśmy umieszczeni (osoby / podmioty) na aktualnych listach na podstawie obowiązujących przepisów tzw. „polskiej ustawy antyrosyjskiej”.</w:t>
            </w:r>
          </w:p>
        </w:tc>
      </w:tr>
      <w:tr w:rsidR="001C485C" w:rsidRPr="002A56B6" w14:paraId="50BA310F" w14:textId="77777777" w:rsidTr="00A70E4D">
        <w:tc>
          <w:tcPr>
            <w:tcW w:w="473" w:type="pct"/>
            <w:vAlign w:val="center"/>
          </w:tcPr>
          <w:p w14:paraId="3B7B1F6B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b/>
                <w:sz w:val="24"/>
                <w:szCs w:val="24"/>
              </w:rPr>
            </w:pPr>
          </w:p>
          <w:p w14:paraId="7D7131EC" w14:textId="77777777" w:rsidR="001C485C" w:rsidRPr="002A56B6" w:rsidRDefault="00000000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b/>
                  <w:sz w:val="24"/>
                  <w:szCs w:val="24"/>
                </w:rPr>
                <w:id w:val="-197026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85C" w:rsidRPr="002A56B6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7A9513B5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4421F306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65751926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5852BD31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7930DA56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623517C4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29DDA43A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b/>
                <w:sz w:val="24"/>
                <w:szCs w:val="24"/>
              </w:rPr>
            </w:pPr>
          </w:p>
          <w:p w14:paraId="36F21FBC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01B840E6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149E639E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1B605063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58F8A1FB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b/>
                <w:sz w:val="24"/>
                <w:szCs w:val="24"/>
              </w:rPr>
            </w:pPr>
          </w:p>
          <w:p w14:paraId="556B06FA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  <w:p w14:paraId="05F79B23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b/>
                <w:sz w:val="24"/>
                <w:szCs w:val="24"/>
              </w:rPr>
            </w:pPr>
          </w:p>
          <w:p w14:paraId="070739ED" w14:textId="77777777" w:rsidR="001C485C" w:rsidRPr="002A56B6" w:rsidRDefault="001C485C" w:rsidP="00A70E4D">
            <w:pPr>
              <w:spacing w:line="360" w:lineRule="auto"/>
              <w:contextualSpacing/>
              <w:jc w:val="center"/>
              <w:rPr>
                <w:rFonts w:asciiTheme="majorHAnsi" w:eastAsia="MS Gothic" w:hAnsiTheme="majorHAnsi"/>
                <w:sz w:val="24"/>
                <w:szCs w:val="24"/>
              </w:rPr>
            </w:pPr>
          </w:p>
        </w:tc>
        <w:tc>
          <w:tcPr>
            <w:tcW w:w="4527" w:type="pct"/>
            <w:vAlign w:val="center"/>
          </w:tcPr>
          <w:p w14:paraId="3B45F305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lastRenderedPageBreak/>
              <w:t>TAK</w:t>
            </w:r>
          </w:p>
          <w:p w14:paraId="0588C9F5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Tak, podlegamy wykluczeniu z postępowania na podstawie art. 108 ust. 1 ustawy Pzp</w:t>
            </w:r>
          </w:p>
          <w:p w14:paraId="6BB865E3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Cs/>
                <w:sz w:val="24"/>
                <w:szCs w:val="24"/>
                <w:highlight w:val="lightGray"/>
              </w:rPr>
            </w:pPr>
            <w:r w:rsidRPr="002A56B6">
              <w:rPr>
                <w:rFonts w:asciiTheme="majorHAnsi" w:hAnsiTheme="majorHAnsi"/>
                <w:bCs/>
                <w:sz w:val="24"/>
                <w:szCs w:val="24"/>
                <w:highlight w:val="lightGray"/>
              </w:rPr>
              <w:t>Jeżeli Podmiot podlega wykluczeniu (sekcja wypełniana jedynie w przypadku, gdy odpowiedź brzmi TAK):</w:t>
            </w:r>
          </w:p>
          <w:p w14:paraId="1C29A3E9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Oświadczamy, że podlegamy wykluczeniu z postępowania na podstawie art. 108 ustęp 1 pkt _____ ustawy Pzp.</w:t>
            </w:r>
          </w:p>
          <w:p w14:paraId="0481F199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left="57" w:right="57"/>
              <w:contextualSpacing/>
              <w:jc w:val="both"/>
              <w:rPr>
                <w:rFonts w:asciiTheme="majorHAnsi" w:hAnsiTheme="majorHAnsi"/>
                <w:i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iCs/>
                <w:sz w:val="24"/>
                <w:szCs w:val="24"/>
              </w:rPr>
              <w:t>(podać mającą zastosowanie podstawę wykluczenia).</w:t>
            </w:r>
          </w:p>
          <w:p w14:paraId="081E26CB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Jednocześnie oświadczamy, że na podstawie art. 110 ust. 2 ustawy Pzp podjedliśmy następujące środki naprawcze:</w:t>
            </w:r>
          </w:p>
          <w:p w14:paraId="07C2F3AB" w14:textId="77777777" w:rsidR="001C485C" w:rsidRPr="002A56B6" w:rsidRDefault="001C485C" w:rsidP="00A70E4D">
            <w:pPr>
              <w:pStyle w:val="Kolorowalistaakcent11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before="0" w:after="0" w:line="360" w:lineRule="auto"/>
              <w:ind w:left="0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lastRenderedPageBreak/>
              <w:t>Wykonawca nie podlega wykluczeniu w okolicznościach określonych w art. 108 ust. 1 pkt 1), 2) i 5) u</w:t>
            </w:r>
            <w:r w:rsidRPr="002A56B6">
              <w:rPr>
                <w:rFonts w:asciiTheme="majorHAnsi" w:hAnsiTheme="majorHAnsi" w:cs="Arial"/>
                <w:bCs/>
                <w:sz w:val="24"/>
                <w:szCs w:val="24"/>
              </w:rPr>
              <w:t>stawy Pzp</w:t>
            </w:r>
            <w:r w:rsidRPr="002A56B6">
              <w:rPr>
                <w:rFonts w:asciiTheme="majorHAnsi" w:hAnsiTheme="majorHAnsi"/>
                <w:sz w:val="24"/>
                <w:szCs w:val="24"/>
              </w:rPr>
              <w:t>, jeżeli udowodni Zamawiającemu, że spełnił łącznie poniższe przesłanki (samooczyszczenie):</w:t>
            </w:r>
          </w:p>
          <w:p w14:paraId="5D0AAA41" w14:textId="77777777" w:rsidR="001C485C" w:rsidRPr="002A56B6" w:rsidRDefault="001C485C" w:rsidP="00A70E4D">
            <w:pPr>
              <w:pStyle w:val="Kolorowalistaakcent11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before="0" w:after="0" w:line="360" w:lineRule="auto"/>
              <w:ind w:left="0" w:right="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t>W celu wykazania, że Wykonawca pomimo zaistnienia podstawy wykluczenia nie będzie podlegał wykluczeniu konieczne jest jednoczesne wykazanie wszystkich poniższych okoliczności. Wykonawca także oprócz nich może przedstawić inne niż wymienione w przepisie środki.</w:t>
            </w:r>
          </w:p>
          <w:p w14:paraId="7D327639" w14:textId="77777777" w:rsidR="001C485C" w:rsidRPr="002A56B6" w:rsidRDefault="001C485C" w:rsidP="00A70E4D">
            <w:pPr>
              <w:pStyle w:val="Kolorowalistaakcent11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before="0" w:after="0" w:line="360" w:lineRule="auto"/>
              <w:ind w:left="0" w:right="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t>Zamawiający nie będzie mógł uwzględnić wyjaśnień, jeśli nie będą poparte dowodami! Wykonawca musi przedstawić dowody na potwierdzenie, że przedsięwziął stosowne środki.</w:t>
            </w:r>
          </w:p>
          <w:p w14:paraId="13EE5728" w14:textId="77777777" w:rsidR="001C485C" w:rsidRPr="002A56B6" w:rsidRDefault="001C485C" w:rsidP="00A70E4D">
            <w:pPr>
              <w:pStyle w:val="Kolorowalistaakcent11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before="0" w:after="0" w:line="360" w:lineRule="auto"/>
              <w:ind w:left="0" w:right="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t>Zamawiający zaniecha wykluczenia dopiero wówczas, kiedy Wykonawca rzeczywiście udowodni swoją rzetelność poprzez wykazanie rzeczywistego podjęcia środków.</w:t>
            </w:r>
          </w:p>
          <w:p w14:paraId="3992431E" w14:textId="77777777" w:rsidR="001C485C" w:rsidRPr="002A56B6" w:rsidRDefault="001C485C" w:rsidP="001C485C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line="360" w:lineRule="auto"/>
              <w:ind w:left="583" w:right="57" w:hanging="4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naprawił lub zobowiązał się do naprawienia szkody wyrządzonej przestępstwem, wykroczeniem lub swoim nieprawidłowym postępowaniem, w tym poprzez zadośćuczynienie pieniężne tj.:</w:t>
            </w:r>
          </w:p>
          <w:p w14:paraId="3B25A878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………………………………………………………..</w:t>
            </w:r>
          </w:p>
          <w:p w14:paraId="2EBCE3E1" w14:textId="77777777" w:rsidR="001C485C" w:rsidRPr="002A56B6" w:rsidRDefault="001C485C" w:rsidP="001C485C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line="360" w:lineRule="auto"/>
              <w:ind w:left="583" w:right="57" w:hanging="4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wyczerpująco wyjaśnił fakty i okoliczności związane z przestępstwem, wykroczeniem lub swoim nieprawidłowym postępowaniem oraz spowodowanymi przez nie szkodami, aktywnie współpracując odpowiednio z właściwymi organami, w tym organami ścigania lub Zamawiającym tj.:</w:t>
            </w:r>
          </w:p>
          <w:p w14:paraId="1F7EF1E0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6411EE9F" w14:textId="77777777" w:rsidR="001C485C" w:rsidRPr="002A56B6" w:rsidRDefault="001C485C" w:rsidP="001C485C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line="360" w:lineRule="auto"/>
              <w:ind w:left="583" w:right="57" w:hanging="4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podjął konkretne środki techniczne, organizacyjne i kadrowe, odpowiednie dla zapobiegania dalszym przestępstwom, wykroczeniom lub nieprawidłowemu postępowaniu, w szczególności tj.:</w:t>
            </w:r>
          </w:p>
          <w:p w14:paraId="1EFC3835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eastAsia="Calibri" w:hAnsiTheme="majorHAnsi"/>
                <w:sz w:val="24"/>
                <w:szCs w:val="24"/>
                <w:lang w:eastAsia="pl-PL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- zerwał wszelkie powiązania z osobami lub podmiotami odpowiedzialnymi za nieprawidłowe postępowanie Wykonawcy</w:t>
            </w:r>
          </w:p>
          <w:p w14:paraId="4D05190D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579EF2B8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eastAsia="Calibri" w:hAnsiTheme="majorHAnsi"/>
                <w:sz w:val="24"/>
                <w:szCs w:val="24"/>
                <w:lang w:eastAsia="pl-PL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- zreorganizował personel</w:t>
            </w:r>
          </w:p>
          <w:p w14:paraId="07D2655F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D87AFE6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lastRenderedPageBreak/>
              <w:t xml:space="preserve">- </w:t>
            </w:r>
            <w:r w:rsidRPr="002A56B6">
              <w:rPr>
                <w:rFonts w:asciiTheme="majorHAnsi" w:hAnsiTheme="majorHAnsi"/>
                <w:sz w:val="24"/>
                <w:szCs w:val="24"/>
              </w:rPr>
              <w:t>wdrożył system sprawozdawczości i kontroli</w:t>
            </w:r>
          </w:p>
          <w:p w14:paraId="4973E1D9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7DAC0CC2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- utworzył struktury audytu wewnętrznego do monitorowania przestrzegania przepisów, wewnętrznych regulacji lub standardów</w:t>
            </w:r>
          </w:p>
          <w:p w14:paraId="4C7260E4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5AFBF2C1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- wprowadził wewnętrzne regulacje dotyczące odpowiedzialności i odszkodowań za nieprzestrzeganie przepisów, wewnętrznych regulacji lub standardów.</w:t>
            </w:r>
          </w:p>
          <w:p w14:paraId="0E9CAD7C" w14:textId="77777777" w:rsidR="001C485C" w:rsidRPr="002A56B6" w:rsidRDefault="001C485C" w:rsidP="00A70E4D">
            <w:pPr>
              <w:pStyle w:val="Akapitzlist"/>
              <w:tabs>
                <w:tab w:val="left" w:pos="709"/>
              </w:tabs>
              <w:spacing w:line="360" w:lineRule="auto"/>
              <w:ind w:left="583" w:right="57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eastAsia="Calibri" w:hAnsiTheme="majorHAnsi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2BB81995" w14:textId="77777777" w:rsidR="001C485C" w:rsidRPr="002A56B6" w:rsidRDefault="001C485C" w:rsidP="00A70E4D">
            <w:pPr>
              <w:pStyle w:val="Kolorowalistaakcent11"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before="0" w:after="0" w:line="360" w:lineRule="auto"/>
              <w:ind w:left="0" w:right="57"/>
              <w:rPr>
                <w:rFonts w:asciiTheme="majorHAnsi" w:hAnsiTheme="majorHAnsi" w:cs="Arial"/>
                <w:iCs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Zamawiający ocenia czy podjęte przez czynności wskazane powyżej są wystarczające do wykazania jego rzetelności, uwzględniając wagę i szczególne okoliczności czynu. Jeżeli podjęte czynności nie są wystarczające, Zamawiający wyklucza Wykonawcę.</w:t>
            </w:r>
          </w:p>
        </w:tc>
      </w:tr>
      <w:tr w:rsidR="001C485C" w:rsidRPr="002A56B6" w14:paraId="2C4B69FC" w14:textId="77777777" w:rsidTr="00A70E4D">
        <w:tc>
          <w:tcPr>
            <w:tcW w:w="5000" w:type="pct"/>
            <w:gridSpan w:val="2"/>
            <w:vAlign w:val="center"/>
          </w:tcPr>
          <w:p w14:paraId="11F8F4AD" w14:textId="77777777" w:rsidR="001C485C" w:rsidRPr="002A56B6" w:rsidRDefault="001C485C" w:rsidP="00A70E4D">
            <w:pPr>
              <w:tabs>
                <w:tab w:val="left" w:pos="426"/>
              </w:tabs>
              <w:spacing w:line="360" w:lineRule="auto"/>
              <w:ind w:right="57"/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56B6">
              <w:rPr>
                <w:rFonts w:asciiTheme="majorHAnsi" w:hAnsiTheme="majorHAnsi"/>
                <w:b/>
                <w:bCs/>
                <w:sz w:val="24"/>
                <w:szCs w:val="24"/>
              </w:rPr>
              <w:lastRenderedPageBreak/>
              <w:t xml:space="preserve">2. </w:t>
            </w:r>
            <w:r w:rsidRPr="002A56B6">
              <w:rPr>
                <w:rFonts w:asciiTheme="majorHAnsi" w:hAnsiTheme="majorHAnsi"/>
                <w:b/>
                <w:sz w:val="24"/>
                <w:szCs w:val="24"/>
              </w:rPr>
              <w:t>Oświadczenie dotyczące podanych informacji:</w:t>
            </w:r>
          </w:p>
          <w:p w14:paraId="16CF5DBA" w14:textId="77777777" w:rsidR="001C485C" w:rsidRPr="002A56B6" w:rsidRDefault="001C485C" w:rsidP="00A70E4D">
            <w:pPr>
              <w:tabs>
                <w:tab w:val="left" w:pos="709"/>
              </w:tabs>
              <w:spacing w:line="360" w:lineRule="auto"/>
              <w:ind w:left="57" w:right="57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56B6">
              <w:rPr>
                <w:rFonts w:asciiTheme="majorHAnsi" w:hAnsiTheme="majorHAnsi"/>
                <w:sz w:val="24"/>
                <w:szCs w:val="24"/>
              </w:rPr>
              <w:t>Oświadczamy, że wszystkie informacje podane w powyższym oświadczeniu są aktualne i zgodne z prawdą.</w:t>
            </w:r>
          </w:p>
        </w:tc>
      </w:tr>
    </w:tbl>
    <w:p w14:paraId="2595F4FE" w14:textId="77777777" w:rsidR="00A72120" w:rsidRDefault="00A72120"/>
    <w:sectPr w:rsidR="00A72120" w:rsidSect="001C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603D" w14:textId="77777777" w:rsidR="001F1E8A" w:rsidRDefault="001F1E8A" w:rsidP="001C485C">
      <w:r>
        <w:separator/>
      </w:r>
    </w:p>
  </w:endnote>
  <w:endnote w:type="continuationSeparator" w:id="0">
    <w:p w14:paraId="6A8D3549" w14:textId="77777777" w:rsidR="001F1E8A" w:rsidRDefault="001F1E8A" w:rsidP="001C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EA4B" w14:textId="77777777" w:rsidR="004A30BF" w:rsidRDefault="004A30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4950" w14:textId="77777777" w:rsidR="004A30BF" w:rsidRDefault="004A30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FACC" w14:textId="77777777" w:rsidR="004A30BF" w:rsidRDefault="004A30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BC70" w14:textId="77777777" w:rsidR="001F1E8A" w:rsidRDefault="001F1E8A" w:rsidP="001C485C">
      <w:r>
        <w:separator/>
      </w:r>
    </w:p>
  </w:footnote>
  <w:footnote w:type="continuationSeparator" w:id="0">
    <w:p w14:paraId="7B91BEC6" w14:textId="77777777" w:rsidR="001F1E8A" w:rsidRDefault="001F1E8A" w:rsidP="001C4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36B7" w14:textId="77777777" w:rsidR="004A30BF" w:rsidRDefault="004A30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6E6B" w14:textId="77777777" w:rsidR="006D5376" w:rsidRPr="006D5376" w:rsidRDefault="006D5376" w:rsidP="006D5376">
    <w:pPr>
      <w:pageBreakBefore/>
      <w:jc w:val="center"/>
      <w:rPr>
        <w:rFonts w:asciiTheme="majorHAnsi" w:hAnsiTheme="majorHAnsi"/>
        <w:b/>
        <w:bCs/>
        <w:sz w:val="24"/>
        <w:szCs w:val="24"/>
      </w:rPr>
    </w:pPr>
    <w:bookmarkStart w:id="0" w:name="_Hlk212028921"/>
    <w:r w:rsidRPr="006D5376">
      <w:rPr>
        <w:rFonts w:asciiTheme="majorHAnsi" w:hAnsiTheme="majorHAnsi"/>
        <w:b/>
        <w:bCs/>
        <w:sz w:val="24"/>
        <w:szCs w:val="24"/>
      </w:rPr>
      <w:t>Remont (malowanie) hali sportowej Szkoły Podstawowej</w:t>
    </w:r>
  </w:p>
  <w:p w14:paraId="72A4C1DE" w14:textId="3CE8D65F" w:rsidR="006D5376" w:rsidRDefault="006D5376" w:rsidP="006D5376">
    <w:pPr>
      <w:pageBreakBefore/>
      <w:jc w:val="center"/>
      <w:rPr>
        <w:rFonts w:asciiTheme="majorHAnsi" w:hAnsiTheme="majorHAnsi"/>
        <w:b/>
        <w:bCs/>
        <w:sz w:val="24"/>
        <w:szCs w:val="24"/>
      </w:rPr>
    </w:pPr>
    <w:r w:rsidRPr="006D5376">
      <w:rPr>
        <w:rFonts w:asciiTheme="majorHAnsi" w:hAnsiTheme="majorHAnsi"/>
        <w:b/>
        <w:bCs/>
        <w:sz w:val="24"/>
        <w:szCs w:val="24"/>
      </w:rPr>
      <w:t>nr 204 im. im. 19 Pułku Ułanów Wołyńskich</w:t>
    </w:r>
    <w:r w:rsidR="00244CAF">
      <w:rPr>
        <w:rFonts w:asciiTheme="majorHAnsi" w:hAnsiTheme="majorHAnsi"/>
        <w:b/>
        <w:bCs/>
        <w:sz w:val="24"/>
        <w:szCs w:val="24"/>
      </w:rPr>
      <w:t xml:space="preserve"> w Warszawie </w:t>
    </w:r>
  </w:p>
  <w:p w14:paraId="60DAC606" w14:textId="52E00BDD" w:rsidR="009F7C90" w:rsidRDefault="009F7C90" w:rsidP="006D5376">
    <w:pPr>
      <w:pageBreakBefore/>
      <w:jc w:val="center"/>
      <w:rPr>
        <w:rFonts w:asciiTheme="majorHAnsi" w:hAnsiTheme="majorHAnsi"/>
        <w:b/>
        <w:bCs/>
        <w:sz w:val="24"/>
        <w:szCs w:val="24"/>
      </w:rPr>
    </w:pPr>
    <w:r w:rsidRPr="0010270D">
      <w:rPr>
        <w:rFonts w:asciiTheme="majorHAnsi" w:hAnsiTheme="majorHAnsi"/>
        <w:b/>
        <w:bCs/>
        <w:sz w:val="24"/>
        <w:szCs w:val="24"/>
      </w:rPr>
      <w:t>znak sprawy</w:t>
    </w:r>
    <w:r>
      <w:rPr>
        <w:rFonts w:asciiTheme="majorHAnsi" w:hAnsiTheme="majorHAnsi"/>
        <w:b/>
        <w:bCs/>
        <w:sz w:val="24"/>
        <w:szCs w:val="24"/>
      </w:rPr>
      <w:t xml:space="preserve"> </w:t>
    </w:r>
    <w:bookmarkEnd w:id="0"/>
    <w:r>
      <w:rPr>
        <w:rFonts w:asciiTheme="majorHAnsi" w:hAnsiTheme="majorHAnsi"/>
        <w:b/>
        <w:bCs/>
        <w:sz w:val="24"/>
        <w:szCs w:val="24"/>
      </w:rPr>
      <w:t xml:space="preserve"> </w:t>
    </w:r>
    <w:r w:rsidR="00BE3E0E">
      <w:rPr>
        <w:rFonts w:asciiTheme="majorHAnsi" w:hAnsiTheme="majorHAnsi"/>
        <w:b/>
        <w:bCs/>
        <w:sz w:val="24"/>
        <w:szCs w:val="24"/>
      </w:rPr>
      <w:t>SP204/1/2026</w:t>
    </w:r>
  </w:p>
  <w:p w14:paraId="1FCC5DB6" w14:textId="1A26E2E2" w:rsidR="001C485C" w:rsidRPr="008D617A" w:rsidRDefault="001C485C" w:rsidP="009F7C90">
    <w:pPr>
      <w:pageBreakBefore/>
      <w:jc w:val="center"/>
      <w:rPr>
        <w:rFonts w:ascii="Verdana" w:hAnsi="Verdana"/>
        <w:b/>
        <w:color w:val="00B050"/>
        <w:sz w:val="18"/>
        <w:szCs w:val="18"/>
      </w:rPr>
    </w:pPr>
    <w:r w:rsidRPr="008D617A">
      <w:rPr>
        <w:rFonts w:ascii="Verdana" w:hAnsi="Verdana"/>
        <w:b/>
        <w:color w:val="00B050"/>
        <w:sz w:val="18"/>
        <w:szCs w:val="18"/>
      </w:rPr>
      <w:t xml:space="preserve">załącznik nr </w:t>
    </w:r>
    <w:r>
      <w:rPr>
        <w:rFonts w:ascii="Verdana" w:hAnsi="Verdana"/>
        <w:b/>
        <w:color w:val="00B050"/>
        <w:sz w:val="18"/>
        <w:szCs w:val="18"/>
      </w:rPr>
      <w:t>2</w:t>
    </w:r>
    <w:r w:rsidRPr="008D617A">
      <w:rPr>
        <w:rFonts w:ascii="Verdana" w:hAnsi="Verdana"/>
        <w:b/>
        <w:color w:val="00B050"/>
        <w:sz w:val="18"/>
        <w:szCs w:val="18"/>
      </w:rPr>
      <w:t xml:space="preserve"> do SWZ składan</w:t>
    </w:r>
    <w:r>
      <w:rPr>
        <w:rFonts w:ascii="Verdana" w:hAnsi="Verdana"/>
        <w:b/>
        <w:color w:val="00B050"/>
        <w:sz w:val="18"/>
        <w:szCs w:val="18"/>
      </w:rPr>
      <w:t>y wraz z ofertą</w:t>
    </w:r>
  </w:p>
  <w:p w14:paraId="7E33DD44" w14:textId="77777777" w:rsidR="001C485C" w:rsidRPr="008D617A" w:rsidRDefault="001C485C" w:rsidP="001C485C">
    <w:pPr>
      <w:pageBreakBefore/>
      <w:jc w:val="center"/>
      <w:rPr>
        <w:rFonts w:ascii="Verdana" w:hAnsi="Verdana"/>
        <w:b/>
        <w:bCs/>
        <w:color w:val="00B050"/>
        <w:sz w:val="18"/>
        <w:szCs w:val="18"/>
      </w:rPr>
    </w:pPr>
    <w:r>
      <w:rPr>
        <w:rFonts w:ascii="Verdana" w:hAnsi="Verdana"/>
        <w:b/>
        <w:bCs/>
        <w:color w:val="00B050"/>
        <w:sz w:val="18"/>
        <w:szCs w:val="18"/>
      </w:rPr>
      <w:t>wstępne oświadczenie o braku podstaw wykluczenia</w:t>
    </w:r>
  </w:p>
  <w:p w14:paraId="38AAA6BF" w14:textId="77777777" w:rsidR="001C485C" w:rsidRDefault="001C48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012E" w14:textId="77777777" w:rsidR="004A30BF" w:rsidRDefault="004A30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76A78"/>
    <w:multiLevelType w:val="hybridMultilevel"/>
    <w:tmpl w:val="C5BE7D88"/>
    <w:lvl w:ilvl="0" w:tplc="65087D50">
      <w:start w:val="1"/>
      <w:numFmt w:val="decimal"/>
      <w:lvlText w:val="%1)"/>
      <w:lvlJc w:val="left"/>
      <w:rPr>
        <w:rFonts w:cs="Times New Roman"/>
        <w:sz w:val="21"/>
        <w:szCs w:val="21"/>
      </w:rPr>
    </w:lvl>
    <w:lvl w:ilvl="1" w:tplc="C546B026">
      <w:start w:val="1"/>
      <w:numFmt w:val="lowerLetter"/>
      <w:lvlText w:val="%2)"/>
      <w:lvlJc w:val="left"/>
      <w:pPr>
        <w:ind w:left="2774" w:hanging="560"/>
      </w:pPr>
      <w:rPr>
        <w:rFonts w:hint="default"/>
      </w:rPr>
    </w:lvl>
    <w:lvl w:ilvl="2" w:tplc="DEBA06AE">
      <w:start w:val="1"/>
      <w:numFmt w:val="decimal"/>
      <w:lvlText w:val="%3)"/>
      <w:lvlJc w:val="left"/>
      <w:pPr>
        <w:ind w:left="2907" w:hanging="360"/>
      </w:pPr>
      <w:rPr>
        <w:sz w:val="21"/>
        <w:szCs w:val="21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86968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5C"/>
    <w:rsid w:val="000F56D0"/>
    <w:rsid w:val="001339C1"/>
    <w:rsid w:val="001C485C"/>
    <w:rsid w:val="001F1E8A"/>
    <w:rsid w:val="00244CAF"/>
    <w:rsid w:val="004A30BF"/>
    <w:rsid w:val="006C3AFF"/>
    <w:rsid w:val="006D5376"/>
    <w:rsid w:val="00700DF5"/>
    <w:rsid w:val="007456D1"/>
    <w:rsid w:val="0080677E"/>
    <w:rsid w:val="00814F7F"/>
    <w:rsid w:val="009F7C90"/>
    <w:rsid w:val="00A72120"/>
    <w:rsid w:val="00A72449"/>
    <w:rsid w:val="00BE3E0E"/>
    <w:rsid w:val="00C13BA2"/>
    <w:rsid w:val="00E502C8"/>
    <w:rsid w:val="00E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0DD2C"/>
  <w15:chartTrackingRefBased/>
  <w15:docId w15:val="{C4FF74FD-B287-43B0-AEE5-43722EE6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85C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4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8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8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8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8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8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8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8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8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8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8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8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85C"/>
    <w:rPr>
      <w:i/>
      <w:iCs/>
      <w:color w:val="404040" w:themeColor="text1" w:themeTint="BF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p1"/>
    <w:basedOn w:val="Normalny"/>
    <w:qFormat/>
    <w:rsid w:val="001C48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8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8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8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C48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C485C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Kolorowalistaakcent11">
    <w:name w:val="Kolorowa lista — akcent 11"/>
    <w:aliases w:val="L1,Numerowanie,Akapit z listą5,T_SZ_List Paragraph,normalny tekst,Jasna lista — akcent 51"/>
    <w:basedOn w:val="Normalny"/>
    <w:link w:val="Kolorowalistaakcent1Znak"/>
    <w:uiPriority w:val="99"/>
    <w:qFormat/>
    <w:rsid w:val="001C485C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1C485C"/>
    <w:rPr>
      <w:rFonts w:ascii="Calibri" w:eastAsia="SimSun" w:hAnsi="Calibri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1C485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48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85C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517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Kowalczyk</dc:creator>
  <cp:keywords/>
  <dc:description/>
  <cp:lastModifiedBy>Agnieszka Kowalczyk</cp:lastModifiedBy>
  <cp:revision>7</cp:revision>
  <dcterms:created xsi:type="dcterms:W3CDTF">2025-08-13T05:12:00Z</dcterms:created>
  <dcterms:modified xsi:type="dcterms:W3CDTF">2026-08-14T08:33:00Z</dcterms:modified>
</cp:coreProperties>
</file>