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F649" w14:textId="5E9C0665" w:rsidR="005C41F2" w:rsidRPr="00F90830" w:rsidRDefault="005C41F2" w:rsidP="000B2B9A">
      <w:pPr>
        <w:spacing w:after="0"/>
        <w:rPr>
          <w:rFonts w:ascii="Arial" w:hAnsi="Arial" w:cs="Arial"/>
        </w:rPr>
      </w:pPr>
      <w:r w:rsidRPr="00F90830">
        <w:rPr>
          <w:rFonts w:ascii="Arial" w:hAnsi="Arial" w:cs="Arial"/>
        </w:rPr>
        <w:t>Załącznik nr 1 do SWZ</w:t>
      </w:r>
    </w:p>
    <w:p w14:paraId="1AF0FC4C" w14:textId="77777777" w:rsidR="005C41F2" w:rsidRPr="00F90830" w:rsidRDefault="005C41F2" w:rsidP="000B2B9A">
      <w:pPr>
        <w:pStyle w:val="Nagwek1"/>
        <w:spacing w:after="0"/>
        <w:rPr>
          <w:rFonts w:cs="Arial"/>
          <w:sz w:val="22"/>
          <w:szCs w:val="22"/>
        </w:rPr>
      </w:pPr>
      <w:r w:rsidRPr="00F90830">
        <w:rPr>
          <w:rFonts w:cs="Arial"/>
          <w:sz w:val="22"/>
          <w:szCs w:val="22"/>
        </w:rPr>
        <w:t xml:space="preserve">Opis przedmiotu zamówienia </w:t>
      </w:r>
    </w:p>
    <w:p w14:paraId="0EA1412E" w14:textId="4099445D" w:rsidR="00D83522" w:rsidRDefault="00D83522" w:rsidP="000B2B9A">
      <w:pPr>
        <w:spacing w:after="0" w:line="276" w:lineRule="auto"/>
        <w:rPr>
          <w:rFonts w:ascii="Arial" w:hAnsi="Arial" w:cs="Arial"/>
          <w:bCs/>
          <w:spacing w:val="20"/>
        </w:rPr>
      </w:pPr>
      <w:r w:rsidRPr="00F90830">
        <w:rPr>
          <w:rFonts w:ascii="Arial" w:hAnsi="Arial" w:cs="Arial"/>
          <w:bCs/>
          <w:spacing w:val="20"/>
        </w:rPr>
        <w:t>Przedmiotem zamówienia jest dostawa materiałów</w:t>
      </w:r>
      <w:r w:rsidR="00AC62AB" w:rsidRPr="00F90830">
        <w:rPr>
          <w:rFonts w:ascii="Arial" w:hAnsi="Arial" w:cs="Arial"/>
          <w:bCs/>
          <w:spacing w:val="20"/>
        </w:rPr>
        <w:t xml:space="preserve"> </w:t>
      </w:r>
      <w:r w:rsidRPr="00F90830">
        <w:rPr>
          <w:rFonts w:ascii="Arial" w:hAnsi="Arial" w:cs="Arial"/>
          <w:bCs/>
          <w:spacing w:val="20"/>
        </w:rPr>
        <w:t>na potrzeby projektu: „Dziś uczeń - jutro student”</w:t>
      </w:r>
      <w:r w:rsidR="00DA7A75">
        <w:rPr>
          <w:rFonts w:ascii="Arial" w:hAnsi="Arial" w:cs="Arial"/>
          <w:bCs/>
          <w:spacing w:val="20"/>
        </w:rPr>
        <w:t>.</w:t>
      </w:r>
    </w:p>
    <w:p w14:paraId="0A76A6D5" w14:textId="77777777" w:rsidR="00DA7A75" w:rsidRPr="00F90830" w:rsidRDefault="00DA7A75" w:rsidP="000B2B9A">
      <w:pPr>
        <w:spacing w:after="0" w:line="276" w:lineRule="auto"/>
        <w:rPr>
          <w:rFonts w:ascii="Arial" w:hAnsi="Arial" w:cs="Arial"/>
          <w:bCs/>
          <w:spacing w:val="20"/>
        </w:rPr>
      </w:pPr>
    </w:p>
    <w:p w14:paraId="7D6413E4" w14:textId="77777777" w:rsidR="00AC303E" w:rsidRPr="008C7169" w:rsidRDefault="00AC303E" w:rsidP="00AC303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8C7169">
        <w:rPr>
          <w:rFonts w:ascii="Arial" w:hAnsi="Arial" w:cs="Arial"/>
          <w:bCs/>
          <w:sz w:val="24"/>
          <w:szCs w:val="24"/>
        </w:rPr>
        <w:t xml:space="preserve">Szczegóły dotyczące logowania materiałów dostępne są na stronie: </w:t>
      </w:r>
    </w:p>
    <w:p w14:paraId="035C0C44" w14:textId="77777777" w:rsidR="00AC303E" w:rsidRDefault="00AC303E" w:rsidP="00AC303E">
      <w:pPr>
        <w:spacing w:line="360" w:lineRule="auto"/>
        <w:ind w:left="360"/>
        <w:rPr>
          <w:rFonts w:ascii="Arial" w:hAnsi="Arial" w:cs="Arial"/>
          <w:bCs/>
          <w:sz w:val="24"/>
          <w:szCs w:val="24"/>
        </w:rPr>
      </w:pPr>
      <w:hyperlink r:id="rId8" w:history="1">
        <w:r w:rsidRPr="008C7169">
          <w:rPr>
            <w:rStyle w:val="Hipercze"/>
            <w:rFonts w:ascii="Arial" w:hAnsi="Arial" w:cs="Arial"/>
            <w:bCs/>
            <w:sz w:val="24"/>
            <w:szCs w:val="24"/>
          </w:rPr>
          <w:t>https://www.funduszeeuropejskie.gov.pl/strony/o-funduszach/fundusze-2021-2027/prawo-i-dokumenty/zasady-komunikacji-fe/</w:t>
        </w:r>
      </w:hyperlink>
      <w:r w:rsidRPr="008C7169">
        <w:rPr>
          <w:rFonts w:ascii="Arial" w:hAnsi="Arial" w:cs="Arial"/>
          <w:bCs/>
          <w:sz w:val="24"/>
          <w:szCs w:val="24"/>
        </w:rPr>
        <w:t xml:space="preserve"> </w:t>
      </w:r>
    </w:p>
    <w:p w14:paraId="1937056D" w14:textId="2BD87FF1" w:rsidR="00F11AE8" w:rsidRDefault="00AC303E" w:rsidP="00F11AE8">
      <w:pPr>
        <w:pStyle w:val="Nagwek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Materiały na potrzeby projektu (artykuły logowane)</w:t>
      </w:r>
    </w:p>
    <w:p w14:paraId="38793563" w14:textId="77777777" w:rsidR="00AC303E" w:rsidRDefault="00AC303E" w:rsidP="00AC303E"/>
    <w:tbl>
      <w:tblPr>
        <w:tblStyle w:val="Tabela-Siatka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560"/>
        <w:gridCol w:w="4843"/>
        <w:gridCol w:w="992"/>
      </w:tblGrid>
      <w:tr w:rsidR="00AC303E" w:rsidRPr="007E3DB9" w14:paraId="5305C79A" w14:textId="77777777" w:rsidTr="00AC303E">
        <w:trPr>
          <w:tblHeader/>
          <w:jc w:val="center"/>
        </w:trPr>
        <w:tc>
          <w:tcPr>
            <w:tcW w:w="680" w:type="dxa"/>
            <w:vAlign w:val="center"/>
          </w:tcPr>
          <w:p w14:paraId="3E210911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L.p.</w:t>
            </w:r>
          </w:p>
        </w:tc>
        <w:tc>
          <w:tcPr>
            <w:tcW w:w="1560" w:type="dxa"/>
            <w:vAlign w:val="center"/>
          </w:tcPr>
          <w:p w14:paraId="1465B0CA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Rodzaj</w:t>
            </w:r>
          </w:p>
        </w:tc>
        <w:tc>
          <w:tcPr>
            <w:tcW w:w="4843" w:type="dxa"/>
            <w:vAlign w:val="center"/>
          </w:tcPr>
          <w:p w14:paraId="1C3BE02B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Cechy Artykułów</w:t>
            </w:r>
          </w:p>
        </w:tc>
        <w:tc>
          <w:tcPr>
            <w:tcW w:w="992" w:type="dxa"/>
            <w:vAlign w:val="center"/>
          </w:tcPr>
          <w:p w14:paraId="4013A099" w14:textId="77777777" w:rsidR="00AC303E" w:rsidRPr="007E3DB9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Cs w:val="24"/>
              </w:rPr>
            </w:pPr>
            <w:r w:rsidRPr="007E3DB9">
              <w:rPr>
                <w:rFonts w:cs="Arial"/>
                <w:spacing w:val="-6"/>
                <w:szCs w:val="24"/>
              </w:rPr>
              <w:t>Liczba</w:t>
            </w:r>
          </w:p>
        </w:tc>
      </w:tr>
      <w:tr w:rsidR="00AC303E" w:rsidRPr="007E3DB9" w14:paraId="3837C957" w14:textId="77777777" w:rsidTr="00AC303E">
        <w:trPr>
          <w:tblHeader/>
          <w:jc w:val="center"/>
        </w:trPr>
        <w:tc>
          <w:tcPr>
            <w:tcW w:w="680" w:type="dxa"/>
          </w:tcPr>
          <w:p w14:paraId="1FC753C3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14:paraId="3CE51A22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AC303E">
              <w:rPr>
                <w:rFonts w:ascii="Arial" w:hAnsi="Arial" w:cs="Arial"/>
                <w:color w:val="000000"/>
              </w:rPr>
              <w:t>Powerbank</w:t>
            </w:r>
            <w:proofErr w:type="spellEnd"/>
          </w:p>
        </w:tc>
        <w:tc>
          <w:tcPr>
            <w:tcW w:w="4843" w:type="dxa"/>
          </w:tcPr>
          <w:p w14:paraId="3C287054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sz w:val="22"/>
                <w:szCs w:val="22"/>
              </w:rPr>
            </w:pPr>
            <w:proofErr w:type="spellStart"/>
            <w:r w:rsidRPr="00AC303E">
              <w:rPr>
                <w:rFonts w:cs="Arial"/>
                <w:sz w:val="22"/>
                <w:szCs w:val="22"/>
              </w:rPr>
              <w:t>powerbank</w:t>
            </w:r>
            <w:proofErr w:type="spellEnd"/>
            <w:r w:rsidRPr="00AC303E">
              <w:rPr>
                <w:rFonts w:cs="Arial"/>
                <w:sz w:val="22"/>
                <w:szCs w:val="22"/>
              </w:rPr>
              <w:t xml:space="preserve"> 8000mAh</w:t>
            </w:r>
          </w:p>
          <w:p w14:paraId="766A2885" w14:textId="77777777" w:rsidR="00AC303E" w:rsidRPr="00AC303E" w:rsidRDefault="00AC303E" w:rsidP="008F55C3">
            <w:pPr>
              <w:pStyle w:val="Tekstpodstawowy"/>
              <w:spacing w:line="360" w:lineRule="auto"/>
              <w:ind w:left="56" w:hanging="56"/>
              <w:rPr>
                <w:rFonts w:cs="Arial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 xml:space="preserve">wyjście 5V/2.1A oraz 5V/1A, wejście 5V/1A, 4 diody wskazujące poziom naładowania, lampka LED, w zestawie kabel micro USB </w:t>
            </w:r>
          </w:p>
          <w:p w14:paraId="61A166A2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>logo wersja achromatyczna</w:t>
            </w:r>
          </w:p>
        </w:tc>
        <w:tc>
          <w:tcPr>
            <w:tcW w:w="992" w:type="dxa"/>
          </w:tcPr>
          <w:p w14:paraId="07EB397C" w14:textId="77777777" w:rsidR="00AC303E" w:rsidRPr="007E3DB9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Cs w:val="24"/>
              </w:rPr>
            </w:pPr>
            <w:r>
              <w:rPr>
                <w:rFonts w:cs="Arial"/>
                <w:spacing w:val="-6"/>
                <w:szCs w:val="24"/>
              </w:rPr>
              <w:t xml:space="preserve">1800 </w:t>
            </w:r>
            <w:proofErr w:type="spellStart"/>
            <w:r>
              <w:rPr>
                <w:rFonts w:cs="Arial"/>
                <w:spacing w:val="-6"/>
                <w:szCs w:val="24"/>
              </w:rPr>
              <w:t>szt</w:t>
            </w:r>
            <w:proofErr w:type="spellEnd"/>
          </w:p>
        </w:tc>
      </w:tr>
      <w:tr w:rsidR="00AC303E" w:rsidRPr="007E3DB9" w14:paraId="0A4BFB9D" w14:textId="77777777" w:rsidTr="00AC303E">
        <w:trPr>
          <w:tblHeader/>
          <w:jc w:val="center"/>
        </w:trPr>
        <w:tc>
          <w:tcPr>
            <w:tcW w:w="680" w:type="dxa"/>
          </w:tcPr>
          <w:p w14:paraId="4F33D8DC" w14:textId="59AB4F71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131349FD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C303E">
              <w:rPr>
                <w:rFonts w:ascii="Arial" w:hAnsi="Arial" w:cs="Arial"/>
                <w:color w:val="000000"/>
              </w:rPr>
              <w:t>Butelka termiczna</w:t>
            </w:r>
          </w:p>
        </w:tc>
        <w:tc>
          <w:tcPr>
            <w:tcW w:w="4843" w:type="dxa"/>
          </w:tcPr>
          <w:p w14:paraId="660A2F1F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pojemność 500 ml</w:t>
            </w:r>
          </w:p>
          <w:p w14:paraId="2FBEABA7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wykonana ze stali nierdzewnej</w:t>
            </w:r>
          </w:p>
          <w:p w14:paraId="40CBF504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 xml:space="preserve">podwójne ścianki ze stali nierdzewnej z próżnią między ściankami dzięki czemu zachowuje funkcje termosu i długo utrzymuje temperaturę </w:t>
            </w:r>
          </w:p>
          <w:p w14:paraId="6B838200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wieczko ze stali nierdzewnej</w:t>
            </w:r>
          </w:p>
          <w:p w14:paraId="2F1F3B41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>logo wersja achromatyczna</w:t>
            </w:r>
          </w:p>
          <w:p w14:paraId="5C30ECD3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394D4DA3" wp14:editId="646FD588">
                  <wp:extent cx="1736592" cy="1736592"/>
                  <wp:effectExtent l="0" t="0" r="0" b="0"/>
                  <wp:docPr id="11775155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180" cy="1743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90CB59" w14:textId="1C1396CB" w:rsidR="00AC303E" w:rsidRPr="00AC303E" w:rsidRDefault="00AC303E" w:rsidP="00AC303E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Przykładowe zdjęcie</w:t>
            </w:r>
          </w:p>
          <w:p w14:paraId="49D5D685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</w:p>
          <w:p w14:paraId="2B938735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</w:p>
          <w:p w14:paraId="55B6BC64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</w:p>
          <w:p w14:paraId="5E6634BF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027D39" w14:textId="77777777" w:rsidR="00AC303E" w:rsidRPr="007E3DB9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Cs w:val="24"/>
              </w:rPr>
            </w:pPr>
            <w:r>
              <w:rPr>
                <w:rFonts w:cs="Arial"/>
                <w:spacing w:val="-6"/>
                <w:szCs w:val="24"/>
              </w:rPr>
              <w:t xml:space="preserve">1800 </w:t>
            </w:r>
            <w:proofErr w:type="spellStart"/>
            <w:r>
              <w:rPr>
                <w:rFonts w:cs="Arial"/>
                <w:spacing w:val="-6"/>
                <w:szCs w:val="24"/>
              </w:rPr>
              <w:t>szt</w:t>
            </w:r>
            <w:proofErr w:type="spellEnd"/>
          </w:p>
        </w:tc>
      </w:tr>
    </w:tbl>
    <w:p w14:paraId="4B72A5A3" w14:textId="3F8B76D6" w:rsidR="00AC303E" w:rsidRDefault="00AC303E" w:rsidP="00AC303E">
      <w:pPr>
        <w:pStyle w:val="Nagwek1"/>
        <w:rPr>
          <w:rFonts w:cs="Arial"/>
          <w:sz w:val="22"/>
          <w:szCs w:val="22"/>
        </w:rPr>
      </w:pPr>
      <w:r w:rsidRPr="00F90830">
        <w:rPr>
          <w:rFonts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Materiały na potrzeby projektu (artykuły bez logowania)</w:t>
      </w:r>
    </w:p>
    <w:tbl>
      <w:tblPr>
        <w:tblStyle w:val="Tabela-Siatka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725"/>
        <w:gridCol w:w="4961"/>
        <w:gridCol w:w="851"/>
      </w:tblGrid>
      <w:tr w:rsidR="00AC303E" w:rsidRPr="00AC303E" w14:paraId="7633F630" w14:textId="77777777" w:rsidTr="00AC303E">
        <w:trPr>
          <w:tblHeader/>
          <w:jc w:val="center"/>
        </w:trPr>
        <w:tc>
          <w:tcPr>
            <w:tcW w:w="680" w:type="dxa"/>
            <w:vAlign w:val="center"/>
          </w:tcPr>
          <w:p w14:paraId="439D968F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1725" w:type="dxa"/>
            <w:vAlign w:val="center"/>
          </w:tcPr>
          <w:p w14:paraId="0FA5C471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Rodzaj</w:t>
            </w:r>
          </w:p>
        </w:tc>
        <w:tc>
          <w:tcPr>
            <w:tcW w:w="4961" w:type="dxa"/>
            <w:vAlign w:val="center"/>
          </w:tcPr>
          <w:p w14:paraId="656DEA61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Cechy Artykułów</w:t>
            </w:r>
          </w:p>
        </w:tc>
        <w:tc>
          <w:tcPr>
            <w:tcW w:w="851" w:type="dxa"/>
            <w:vAlign w:val="center"/>
          </w:tcPr>
          <w:p w14:paraId="44C58872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Liczba</w:t>
            </w:r>
          </w:p>
        </w:tc>
      </w:tr>
      <w:tr w:rsidR="00AC303E" w:rsidRPr="00AC303E" w14:paraId="7804F99D" w14:textId="77777777" w:rsidTr="00AC303E">
        <w:trPr>
          <w:tblHeader/>
          <w:jc w:val="center"/>
        </w:trPr>
        <w:tc>
          <w:tcPr>
            <w:tcW w:w="680" w:type="dxa"/>
          </w:tcPr>
          <w:p w14:paraId="4278945C" w14:textId="77777777" w:rsidR="00AC303E" w:rsidRPr="00AC303E" w:rsidRDefault="00AC303E" w:rsidP="00AC303E">
            <w:pPr>
              <w:pStyle w:val="Tekstpodstawowy"/>
              <w:numPr>
                <w:ilvl w:val="0"/>
                <w:numId w:val="47"/>
              </w:numPr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</w:p>
        </w:tc>
        <w:tc>
          <w:tcPr>
            <w:tcW w:w="1725" w:type="dxa"/>
          </w:tcPr>
          <w:p w14:paraId="26E07041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C303E">
              <w:rPr>
                <w:rFonts w:ascii="Arial" w:hAnsi="Arial" w:cs="Arial"/>
                <w:color w:val="000000"/>
              </w:rPr>
              <w:t>Kalkulator naukowy</w:t>
            </w:r>
          </w:p>
        </w:tc>
        <w:tc>
          <w:tcPr>
            <w:tcW w:w="4961" w:type="dxa"/>
          </w:tcPr>
          <w:p w14:paraId="0B3F377F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Funkcja S-V.P.A.M. (wprowadzanie działań algebraicznych dokładnie w takiej formie, </w:t>
            </w:r>
          </w:p>
          <w:p w14:paraId="1340BA5D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w jakiej są zapisane wraz z funkcją powtórzenia oraz dwuwierszowym wyświetlaczem) </w:t>
            </w:r>
          </w:p>
          <w:p w14:paraId="353A303E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Dwuwierszowy wyświetlacz LCD (12 i 10 znaków widocznych w linii) </w:t>
            </w:r>
          </w:p>
          <w:p w14:paraId="145985AE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Funkcje trygonometryczne i hiperboliczne </w:t>
            </w:r>
          </w:p>
          <w:p w14:paraId="496A1ECE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Kombinacje i wariacje </w:t>
            </w:r>
          </w:p>
          <w:p w14:paraId="072CA054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Konwersja współrzędnych biegunowych i prostokątnych </w:t>
            </w:r>
          </w:p>
          <w:p w14:paraId="560F61AC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Logarytm dziesiętny i naturalny </w:t>
            </w:r>
          </w:p>
          <w:p w14:paraId="2722F54D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9 komórek pamięci </w:t>
            </w:r>
          </w:p>
          <w:p w14:paraId="03296172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Notacja inżynierska </w:t>
            </w:r>
          </w:p>
          <w:p w14:paraId="658BF70D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Statystyka i regresja </w:t>
            </w:r>
          </w:p>
          <w:p w14:paraId="4591A71C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Liczba losowa </w:t>
            </w:r>
          </w:p>
          <w:p w14:paraId="7FC4B18A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Ułamki zwykłe </w:t>
            </w:r>
          </w:p>
          <w:p w14:paraId="37DBE934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Silnia </w:t>
            </w:r>
          </w:p>
          <w:p w14:paraId="0A8E434A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Potęga o dowolnym wykładniku </w:t>
            </w:r>
          </w:p>
          <w:p w14:paraId="0EB827BB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Pierwiastek dowolnego stopnia </w:t>
            </w:r>
          </w:p>
          <w:p w14:paraId="49D8ED1A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3 jednostki kąta (DEG, RAD, GRA) </w:t>
            </w:r>
          </w:p>
          <w:p w14:paraId="220CD2D1" w14:textId="77777777" w:rsidR="00AC303E" w:rsidRPr="00AC303E" w:rsidRDefault="00AC303E" w:rsidP="00AC303E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lang w:eastAsia="pl-PL"/>
              </w:rPr>
            </w:pPr>
            <w:r w:rsidRPr="00AC303E">
              <w:rPr>
                <w:rFonts w:ascii="Arial" w:hAnsi="Arial" w:cs="Arial"/>
                <w:lang w:eastAsia="pl-PL"/>
              </w:rPr>
              <w:t xml:space="preserve">Konwersja jednostek kąta </w:t>
            </w:r>
          </w:p>
          <w:p w14:paraId="610063A1" w14:textId="77777777" w:rsidR="00AC303E" w:rsidRPr="00AC303E" w:rsidRDefault="00AC303E" w:rsidP="00AC303E">
            <w:pPr>
              <w:pStyle w:val="Tekstpodstawowy"/>
              <w:numPr>
                <w:ilvl w:val="0"/>
                <w:numId w:val="19"/>
              </w:numPr>
              <w:spacing w:line="360" w:lineRule="auto"/>
              <w:ind w:left="198" w:hanging="198"/>
              <w:rPr>
                <w:rFonts w:cs="Arial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>Zasilanie: bateria AG13 (LR44)</w:t>
            </w:r>
          </w:p>
          <w:p w14:paraId="48CE9E39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noProof/>
                <w:sz w:val="22"/>
                <w:szCs w:val="22"/>
              </w:rPr>
            </w:pPr>
            <w:r w:rsidRPr="00AC303E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18A3F273" wp14:editId="645AB7BF">
                  <wp:extent cx="1874520" cy="2042160"/>
                  <wp:effectExtent l="0" t="0" r="0" b="0"/>
                  <wp:docPr id="43795743" name="Obraz 3" descr="19bc780e4319bf45f115e37e30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9bc780e4319bf45f115e37e30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8D75C" w14:textId="77777777" w:rsidR="00AC303E" w:rsidRPr="00AC303E" w:rsidRDefault="00AC303E" w:rsidP="008F55C3">
            <w:pPr>
              <w:pStyle w:val="Tekstpodstawowy"/>
              <w:spacing w:line="360" w:lineRule="auto"/>
              <w:ind w:left="56" w:hanging="56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>Przykładowe zdjęcie</w:t>
            </w:r>
          </w:p>
        </w:tc>
        <w:tc>
          <w:tcPr>
            <w:tcW w:w="851" w:type="dxa"/>
          </w:tcPr>
          <w:p w14:paraId="378AB86B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1500 szt.</w:t>
            </w:r>
          </w:p>
        </w:tc>
      </w:tr>
      <w:tr w:rsidR="00AC303E" w:rsidRPr="00AC303E" w14:paraId="302783B2" w14:textId="77777777" w:rsidTr="00AC303E">
        <w:trPr>
          <w:tblHeader/>
          <w:jc w:val="center"/>
        </w:trPr>
        <w:tc>
          <w:tcPr>
            <w:tcW w:w="680" w:type="dxa"/>
          </w:tcPr>
          <w:p w14:paraId="71E8EA54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2.</w:t>
            </w:r>
          </w:p>
        </w:tc>
        <w:tc>
          <w:tcPr>
            <w:tcW w:w="1725" w:type="dxa"/>
          </w:tcPr>
          <w:p w14:paraId="0F7280BF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C303E">
              <w:rPr>
                <w:rFonts w:ascii="Arial" w:hAnsi="Arial" w:cs="Arial"/>
                <w:color w:val="000000"/>
              </w:rPr>
              <w:t>Zestaw geometryczny</w:t>
            </w:r>
          </w:p>
        </w:tc>
        <w:tc>
          <w:tcPr>
            <w:tcW w:w="4961" w:type="dxa"/>
          </w:tcPr>
          <w:p w14:paraId="36C1C5FA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W zestawie: linijka, ekierka, kątomierz, cyrkiel metalowy- zapakowane w opakowanie zbiorcze na suwak.</w:t>
            </w:r>
          </w:p>
        </w:tc>
        <w:tc>
          <w:tcPr>
            <w:tcW w:w="851" w:type="dxa"/>
          </w:tcPr>
          <w:p w14:paraId="42D4D034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 xml:space="preserve">1500 szt. </w:t>
            </w:r>
          </w:p>
        </w:tc>
      </w:tr>
      <w:tr w:rsidR="00AC303E" w:rsidRPr="00AC303E" w14:paraId="4598E946" w14:textId="77777777" w:rsidTr="00AC303E">
        <w:trPr>
          <w:tblHeader/>
          <w:jc w:val="center"/>
        </w:trPr>
        <w:tc>
          <w:tcPr>
            <w:tcW w:w="680" w:type="dxa"/>
          </w:tcPr>
          <w:p w14:paraId="76F41542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lastRenderedPageBreak/>
              <w:t>3.</w:t>
            </w:r>
          </w:p>
        </w:tc>
        <w:tc>
          <w:tcPr>
            <w:tcW w:w="1725" w:type="dxa"/>
          </w:tcPr>
          <w:p w14:paraId="0CE07DC4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C303E">
              <w:rPr>
                <w:rFonts w:ascii="Arial" w:hAnsi="Arial" w:cs="Arial"/>
                <w:color w:val="000000"/>
              </w:rPr>
              <w:t>Karteczki do markowania</w:t>
            </w:r>
          </w:p>
        </w:tc>
        <w:tc>
          <w:tcPr>
            <w:tcW w:w="4961" w:type="dxa"/>
          </w:tcPr>
          <w:p w14:paraId="1B457430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Zestaw karteczek i znaczników w różnych kolorach w etui z materiału PU</w:t>
            </w:r>
          </w:p>
          <w:p w14:paraId="528720D1" w14:textId="77777777" w:rsidR="00AC303E" w:rsidRPr="00AC303E" w:rsidRDefault="00AC303E" w:rsidP="00AC303E">
            <w:pPr>
              <w:pStyle w:val="Tekstpodstawowy"/>
              <w:numPr>
                <w:ilvl w:val="0"/>
                <w:numId w:val="16"/>
              </w:numPr>
              <w:spacing w:line="360" w:lineRule="auto"/>
              <w:ind w:left="720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Wymiary: 10,2 x 12,9 x 2,8 cm</w:t>
            </w:r>
          </w:p>
          <w:p w14:paraId="2502C16D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A2BFDBF" wp14:editId="64B26153">
                  <wp:extent cx="1895475" cy="1895475"/>
                  <wp:effectExtent l="0" t="0" r="9525" b="9525"/>
                  <wp:docPr id="17119925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C341B8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Przykładowe zdjęcie</w:t>
            </w:r>
          </w:p>
        </w:tc>
        <w:tc>
          <w:tcPr>
            <w:tcW w:w="851" w:type="dxa"/>
          </w:tcPr>
          <w:p w14:paraId="5EBD28DA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 xml:space="preserve">3300 </w:t>
            </w:r>
            <w:proofErr w:type="spellStart"/>
            <w:r w:rsidRPr="00AC303E">
              <w:rPr>
                <w:rFonts w:cs="Arial"/>
                <w:spacing w:val="-6"/>
                <w:sz w:val="22"/>
                <w:szCs w:val="22"/>
              </w:rPr>
              <w:t>szt</w:t>
            </w:r>
            <w:proofErr w:type="spellEnd"/>
          </w:p>
        </w:tc>
      </w:tr>
      <w:tr w:rsidR="00AC303E" w:rsidRPr="00AC303E" w14:paraId="6AC16747" w14:textId="77777777" w:rsidTr="00AC303E">
        <w:trPr>
          <w:tblHeader/>
          <w:jc w:val="center"/>
        </w:trPr>
        <w:tc>
          <w:tcPr>
            <w:tcW w:w="680" w:type="dxa"/>
          </w:tcPr>
          <w:p w14:paraId="163A0078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>4.</w:t>
            </w:r>
          </w:p>
        </w:tc>
        <w:tc>
          <w:tcPr>
            <w:tcW w:w="1725" w:type="dxa"/>
          </w:tcPr>
          <w:p w14:paraId="4A30AD7F" w14:textId="77777777" w:rsidR="00AC303E" w:rsidRPr="00AC303E" w:rsidRDefault="00AC303E" w:rsidP="008F55C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C303E">
              <w:rPr>
                <w:rFonts w:ascii="Arial" w:hAnsi="Arial" w:cs="Arial"/>
                <w:color w:val="000000"/>
              </w:rPr>
              <w:t>Ołówek wieczny</w:t>
            </w:r>
          </w:p>
        </w:tc>
        <w:tc>
          <w:tcPr>
            <w:tcW w:w="4961" w:type="dxa"/>
          </w:tcPr>
          <w:p w14:paraId="487CB9ED" w14:textId="77777777" w:rsidR="00AC303E" w:rsidRPr="00AC303E" w:rsidRDefault="00AC303E" w:rsidP="00AC303E">
            <w:pPr>
              <w:pStyle w:val="Tekstpodstawowy"/>
              <w:numPr>
                <w:ilvl w:val="0"/>
                <w:numId w:val="48"/>
              </w:numPr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>Materiał bambus</w:t>
            </w:r>
          </w:p>
          <w:p w14:paraId="73F59C4D" w14:textId="77777777" w:rsidR="00AC303E" w:rsidRPr="00AC303E" w:rsidRDefault="00AC303E" w:rsidP="00AC303E">
            <w:pPr>
              <w:pStyle w:val="Tekstpodstawowy"/>
              <w:numPr>
                <w:ilvl w:val="0"/>
                <w:numId w:val="48"/>
              </w:numPr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color w:val="000000"/>
                <w:sz w:val="22"/>
                <w:szCs w:val="22"/>
              </w:rPr>
              <w:t xml:space="preserve">Wymiary: Ø0,8 x 13 cm </w:t>
            </w:r>
          </w:p>
          <w:p w14:paraId="307A22B2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2A4C9E4C" wp14:editId="586187B9">
                  <wp:extent cx="2076450" cy="2076450"/>
                  <wp:effectExtent l="0" t="0" r="0" b="0"/>
                  <wp:docPr id="1441549106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91CFB8" w14:textId="77777777" w:rsidR="00AC303E" w:rsidRPr="00AC303E" w:rsidRDefault="00AC303E" w:rsidP="008F55C3">
            <w:pPr>
              <w:pStyle w:val="Tekstpodstawowy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AC303E">
              <w:rPr>
                <w:rFonts w:cs="Arial"/>
                <w:sz w:val="22"/>
                <w:szCs w:val="22"/>
              </w:rPr>
              <w:t>Przykładowe zdjęcie</w:t>
            </w:r>
          </w:p>
        </w:tc>
        <w:tc>
          <w:tcPr>
            <w:tcW w:w="851" w:type="dxa"/>
          </w:tcPr>
          <w:p w14:paraId="6CDAA380" w14:textId="77777777" w:rsidR="00AC303E" w:rsidRPr="00AC303E" w:rsidRDefault="00AC303E" w:rsidP="008F55C3">
            <w:pPr>
              <w:pStyle w:val="Tekstpodstawowy"/>
              <w:spacing w:line="360" w:lineRule="auto"/>
              <w:rPr>
                <w:rFonts w:cs="Arial"/>
                <w:spacing w:val="-6"/>
                <w:sz w:val="22"/>
                <w:szCs w:val="22"/>
              </w:rPr>
            </w:pPr>
            <w:r w:rsidRPr="00AC303E">
              <w:rPr>
                <w:rFonts w:cs="Arial"/>
                <w:spacing w:val="-6"/>
                <w:sz w:val="22"/>
                <w:szCs w:val="22"/>
              </w:rPr>
              <w:t xml:space="preserve">1500 </w:t>
            </w:r>
            <w:proofErr w:type="spellStart"/>
            <w:r w:rsidRPr="00AC303E">
              <w:rPr>
                <w:rFonts w:cs="Arial"/>
                <w:spacing w:val="-6"/>
                <w:sz w:val="22"/>
                <w:szCs w:val="22"/>
              </w:rPr>
              <w:t>szt</w:t>
            </w:r>
            <w:proofErr w:type="spellEnd"/>
          </w:p>
        </w:tc>
      </w:tr>
    </w:tbl>
    <w:p w14:paraId="19DE2131" w14:textId="77777777" w:rsidR="00AC303E" w:rsidRPr="00AC303E" w:rsidRDefault="00AC303E" w:rsidP="00AC303E"/>
    <w:sectPr w:rsidR="00AC303E" w:rsidRPr="00AC303E" w:rsidSect="00097E9E">
      <w:headerReference w:type="default" r:id="rId13"/>
      <w:footerReference w:type="default" r:id="rId14"/>
      <w:pgSz w:w="11906" w:h="16838"/>
      <w:pgMar w:top="1276" w:right="1133" w:bottom="99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D2D4" w14:textId="77777777" w:rsidR="00DC5FD3" w:rsidRPr="00AB7AD2" w:rsidRDefault="00DC5FD3" w:rsidP="00095892">
      <w:pPr>
        <w:spacing w:after="0" w:line="240" w:lineRule="auto"/>
      </w:pPr>
      <w:r w:rsidRPr="00AB7AD2">
        <w:separator/>
      </w:r>
    </w:p>
  </w:endnote>
  <w:endnote w:type="continuationSeparator" w:id="0">
    <w:p w14:paraId="1D76E432" w14:textId="77777777" w:rsidR="00DC5FD3" w:rsidRPr="00AB7AD2" w:rsidRDefault="00DC5FD3" w:rsidP="00095892">
      <w:pPr>
        <w:spacing w:after="0" w:line="240" w:lineRule="auto"/>
      </w:pPr>
      <w:r w:rsidRPr="00AB7A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6C560929" w14:textId="77777777" w:rsidR="00565B1D" w:rsidRPr="00AB7AD2" w:rsidRDefault="00565B1D">
        <w:pPr>
          <w:pStyle w:val="Stopka"/>
          <w:jc w:val="center"/>
          <w:rPr>
            <w:sz w:val="2"/>
            <w:szCs w:val="2"/>
          </w:rPr>
        </w:pPr>
      </w:p>
      <w:sdt>
        <w:sdtPr>
          <w:id w:val="-1908759420"/>
          <w:docPartObj>
            <w:docPartGallery w:val="Page Numbers (Bottom of Page)"/>
            <w:docPartUnique/>
          </w:docPartObj>
        </w:sdtPr>
        <w:sdtEndPr>
          <w:rPr>
            <w:sz w:val="2"/>
            <w:szCs w:val="2"/>
          </w:rPr>
        </w:sdtEndPr>
        <w:sdtContent>
          <w:p w14:paraId="7FA120A5" w14:textId="4ECC0676" w:rsidR="00791EAB" w:rsidRPr="00AB7AD2" w:rsidRDefault="00791EAB" w:rsidP="00791EAB">
            <w:pPr>
              <w:pStyle w:val="Stopka"/>
              <w:rPr>
                <w:sz w:val="2"/>
                <w:szCs w:val="2"/>
              </w:rPr>
            </w:pPr>
          </w:p>
          <w:p w14:paraId="636E5161" w14:textId="0420BECD" w:rsidR="00791EAB" w:rsidRPr="00AB7AD2" w:rsidRDefault="007D73E9" w:rsidP="00791EAB">
            <w:pPr>
              <w:pStyle w:val="Stopka"/>
              <w:jc w:val="center"/>
              <w:rPr>
                <w:sz w:val="2"/>
                <w:szCs w:val="2"/>
              </w:rPr>
            </w:pPr>
            <w:r w:rsidRPr="00AB7A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31EDA42" wp14:editId="5342AA5B">
                      <wp:simplePos x="0" y="0"/>
                      <wp:positionH relativeFrom="rightMargin">
                        <wp:posOffset>-312752</wp:posOffset>
                      </wp:positionH>
                      <wp:positionV relativeFrom="margin">
                        <wp:posOffset>9340022</wp:posOffset>
                      </wp:positionV>
                      <wp:extent cx="365760" cy="254000"/>
                      <wp:effectExtent l="0" t="0" r="0" b="0"/>
                      <wp:wrapNone/>
                      <wp:docPr id="579967488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F6022" w14:textId="77777777" w:rsidR="00791EAB" w:rsidRPr="00AB7AD2" w:rsidRDefault="00791EAB" w:rsidP="00791EA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B7AD2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AB7AD2">
                                    <w:rPr>
                                      <w:rFonts w:ascii="Arial" w:hAnsi="Arial" w:cs="Arial"/>
                                    </w:rPr>
                                    <w:instrText>PAGE   \* MERGEFORMAT</w:instrText>
                                  </w:r>
                                  <w:r w:rsidRPr="00AB7AD2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AB7AD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Pr="00AB7AD2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right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DA42" id="Prostokąt 1" o:spid="_x0000_s1026" style="position:absolute;left:0;text-align:left;margin-left:-24.65pt;margin-top:735.45pt;width:28.8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" o:allowincell="f" stroked="f">
                      <v:textbox inset="0,,0">
                        <w:txbxContent>
                          <w:p w14:paraId="64CF6022" w14:textId="77777777" w:rsidR="00791EAB" w:rsidRPr="00AB7AD2" w:rsidRDefault="00791EAB" w:rsidP="00791EA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B7AD2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AB7AD2">
                              <w:rPr>
                                <w:rFonts w:ascii="Arial" w:hAnsi="Arial" w:cs="Arial"/>
                              </w:rPr>
                              <w:instrText>PAGE   \* MERGEFORMAT</w:instrText>
                            </w:r>
                            <w:r w:rsidRPr="00AB7AD2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AB7AD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AB7AD2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sdtContent>
      </w:sdt>
      <w:p w14:paraId="1A34D553" w14:textId="319E7B65" w:rsidR="00791EAB" w:rsidRPr="00AB7AD2" w:rsidRDefault="000B22FC" w:rsidP="00791EAB">
        <w:pPr>
          <w:pStyle w:val="PSk"/>
          <w:spacing w:before="0" w:after="0" w:line="240" w:lineRule="auto"/>
          <w:jc w:val="center"/>
          <w:rPr>
            <w:spacing w:val="14"/>
            <w:sz w:val="16"/>
          </w:rPr>
        </w:pPr>
        <w:r w:rsidRPr="00AB7AD2">
          <w:rPr>
            <w:noProof/>
            <w:sz w:val="14"/>
            <w:lang w:eastAsia="pl-PL"/>
          </w:rPr>
          <w:drawing>
            <wp:anchor distT="0" distB="0" distL="114300" distR="114300" simplePos="0" relativeHeight="251661312" behindDoc="0" locked="0" layoutInCell="1" allowOverlap="1" wp14:anchorId="73F26A50" wp14:editId="5077B8D6">
              <wp:simplePos x="0" y="0"/>
              <wp:positionH relativeFrom="column">
                <wp:posOffset>228959</wp:posOffset>
              </wp:positionH>
              <wp:positionV relativeFrom="paragraph">
                <wp:posOffset>5687</wp:posOffset>
              </wp:positionV>
              <wp:extent cx="1501200" cy="288000"/>
              <wp:effectExtent l="0" t="0" r="3810" b="0"/>
              <wp:wrapNone/>
              <wp:docPr id="1460198539" name="Obraz 1460198539" descr="Logo Politechniki Świętokrzyskie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4656592" name="Obraz 304656592" descr="Logo Politechniki Świętokrzyskiej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1022" b="20939"/>
                      <a:stretch/>
                    </pic:blipFill>
                    <pic:spPr bwMode="auto">
                      <a:xfrm>
                        <a:off x="0" y="0"/>
                        <a:ext cx="1501200" cy="288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791EAB" w:rsidRPr="00AB7AD2">
          <w:rPr>
            <w:noProof/>
            <w:lang w:eastAsia="pl-PL"/>
          </w:rPr>
          <w:drawing>
            <wp:anchor distT="0" distB="0" distL="114300" distR="114300" simplePos="0" relativeHeight="251660288" behindDoc="0" locked="0" layoutInCell="1" allowOverlap="1" wp14:anchorId="24E3FD03" wp14:editId="390CBA8B">
              <wp:simplePos x="0" y="0"/>
              <wp:positionH relativeFrom="column">
                <wp:posOffset>4338955</wp:posOffset>
              </wp:positionH>
              <wp:positionV relativeFrom="paragraph">
                <wp:posOffset>21590</wp:posOffset>
              </wp:positionV>
              <wp:extent cx="381000" cy="237490"/>
              <wp:effectExtent l="0" t="0" r="0" b="0"/>
              <wp:wrapNone/>
              <wp:docPr id="617420699" name="Obraz 617420699" descr="Logo Uniwersytetu Jana Kochanowskiego w Kielca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38930" name="Obraz 76038930" descr="Logo Uniwersytetu Jana Kochanowskiego w Kielcach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91EAB" w:rsidRPr="00AB7AD2">
          <w:rPr>
            <w:spacing w:val="14"/>
            <w:sz w:val="16"/>
          </w:rPr>
          <w:t>Projekt „</w:t>
        </w:r>
        <w:r w:rsidR="00791EAB" w:rsidRPr="00AB7AD2">
          <w:rPr>
            <w:b/>
            <w:spacing w:val="14"/>
            <w:sz w:val="16"/>
          </w:rPr>
          <w:t>Dziś Uczeń – Jutro Student</w:t>
        </w:r>
        <w:r w:rsidR="00791EAB" w:rsidRPr="00AB7AD2">
          <w:rPr>
            <w:spacing w:val="14"/>
            <w:sz w:val="16"/>
          </w:rPr>
          <w:t>”</w:t>
        </w:r>
      </w:p>
      <w:p w14:paraId="77E897E2" w14:textId="77777777" w:rsidR="00791EAB" w:rsidRPr="00AB7AD2" w:rsidRDefault="00791EAB" w:rsidP="00791EAB">
        <w:pPr>
          <w:pStyle w:val="PSk"/>
          <w:spacing w:before="0" w:after="0"/>
          <w:jc w:val="center"/>
          <w:rPr>
            <w:sz w:val="2"/>
            <w:szCs w:val="2"/>
          </w:rPr>
        </w:pPr>
        <w:r w:rsidRPr="00AB7AD2">
          <w:rPr>
            <w:spacing w:val="14"/>
            <w:sz w:val="16"/>
          </w:rPr>
          <w:t xml:space="preserve">nr </w:t>
        </w:r>
        <w:r w:rsidRPr="00AB7AD2">
          <w:rPr>
            <w:b/>
            <w:bCs/>
            <w:spacing w:val="14"/>
            <w:sz w:val="16"/>
          </w:rPr>
          <w:t>FESW.08.03-IZ.00-0002/23</w:t>
        </w:r>
      </w:p>
      <w:p w14:paraId="3117A4ED" w14:textId="77777777" w:rsidR="00791EAB" w:rsidRPr="00AB7AD2" w:rsidRDefault="00791EAB" w:rsidP="00791EAB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3BEAD07F" w14:textId="700F2294" w:rsidR="00095892" w:rsidRPr="00AB7AD2" w:rsidRDefault="00000000" w:rsidP="00791EAB">
        <w:pPr>
          <w:pStyle w:val="Stopka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F3C4" w14:textId="77777777" w:rsidR="00DC5FD3" w:rsidRPr="00AB7AD2" w:rsidRDefault="00DC5FD3" w:rsidP="00095892">
      <w:pPr>
        <w:spacing w:after="0" w:line="240" w:lineRule="auto"/>
      </w:pPr>
      <w:r w:rsidRPr="00AB7AD2">
        <w:separator/>
      </w:r>
    </w:p>
  </w:footnote>
  <w:footnote w:type="continuationSeparator" w:id="0">
    <w:p w14:paraId="42B715DC" w14:textId="77777777" w:rsidR="00DC5FD3" w:rsidRPr="00AB7AD2" w:rsidRDefault="00DC5FD3" w:rsidP="00095892">
      <w:pPr>
        <w:spacing w:after="0" w:line="240" w:lineRule="auto"/>
      </w:pPr>
      <w:r w:rsidRPr="00AB7A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2897" w14:textId="77777777" w:rsidR="00A95382" w:rsidRPr="00AB7AD2" w:rsidRDefault="00A95382" w:rsidP="00A95382">
    <w:pPr>
      <w:pStyle w:val="Nagwek"/>
      <w:jc w:val="center"/>
      <w:rPr>
        <w:rFonts w:ascii="Arial" w:hAnsi="Arial" w:cs="Arial"/>
        <w:spacing w:val="20"/>
        <w:sz w:val="24"/>
        <w:szCs w:val="24"/>
      </w:rPr>
    </w:pPr>
    <w:r w:rsidRPr="00AB7AD2">
      <w:rPr>
        <w:rFonts w:ascii="Arial" w:hAnsi="Arial" w:cs="Arial"/>
        <w:noProof/>
        <w:spacing w:val="20"/>
        <w:sz w:val="24"/>
        <w:szCs w:val="24"/>
        <w:lang w:eastAsia="pl-PL"/>
      </w:rPr>
      <w:drawing>
        <wp:inline distT="0" distB="0" distL="0" distR="0" wp14:anchorId="3B09E2DA" wp14:editId="37D92FCF">
          <wp:extent cx="1233237" cy="571500"/>
          <wp:effectExtent l="0" t="0" r="5080" b="0"/>
          <wp:docPr id="1504145209" name="Obraz 1" descr="Logo Funduszy Europejskich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45209" name="Obraz 1" descr="Logo Funduszy Europejskich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157" cy="58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7AD2">
      <w:rPr>
        <w:rFonts w:ascii="Arial" w:hAnsi="Arial" w:cs="Arial"/>
        <w:noProof/>
        <w:spacing w:val="20"/>
        <w:sz w:val="24"/>
        <w:szCs w:val="24"/>
        <w:lang w:eastAsia="pl-PL"/>
      </w:rPr>
      <w:drawing>
        <wp:inline distT="0" distB="0" distL="0" distR="0" wp14:anchorId="7E964919" wp14:editId="414BF468">
          <wp:extent cx="1552575" cy="580036"/>
          <wp:effectExtent l="0" t="0" r="0" b="0"/>
          <wp:docPr id="1727170465" name="Obraz 2" descr="Flaga Unii Europejskiej i napis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170465" name="Obraz 2" descr="Flaga Unii Europejskiej i napis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7AD2">
      <w:rPr>
        <w:rFonts w:ascii="Arial" w:hAnsi="Arial" w:cs="Arial"/>
        <w:noProof/>
        <w:spacing w:val="20"/>
        <w:sz w:val="24"/>
        <w:szCs w:val="24"/>
        <w:lang w:eastAsia="pl-PL"/>
      </w:rPr>
      <w:drawing>
        <wp:inline distT="0" distB="0" distL="0" distR="0" wp14:anchorId="38D09445" wp14:editId="12AB8EB8">
          <wp:extent cx="1419225" cy="591715"/>
          <wp:effectExtent l="0" t="0" r="0" b="0"/>
          <wp:docPr id="1951112282" name="Obraz 3" descr="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112282" name="Obraz 3" descr="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86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789CC" w14:textId="703975EB" w:rsidR="00097E9E" w:rsidRPr="00AB7AD2" w:rsidRDefault="00F11AE8" w:rsidP="00A95382">
    <w:pPr>
      <w:pStyle w:val="Nagwek"/>
    </w:pPr>
    <w:r>
      <w:t>KU</w:t>
    </w:r>
    <w:r w:rsidR="00A95382" w:rsidRPr="00AB7AD2">
      <w:t>.2301</w:t>
    </w:r>
    <w:r w:rsidR="004047B4">
      <w:t>.</w:t>
    </w:r>
    <w:r w:rsidR="00AC303E">
      <w:t>110</w:t>
    </w:r>
    <w:r w:rsidR="004047B4">
      <w:t>.</w:t>
    </w:r>
    <w:r w:rsidR="00A95382" w:rsidRPr="00AB7AD2">
      <w:t>202</w:t>
    </w:r>
    <w:r>
      <w:t>6</w:t>
    </w:r>
  </w:p>
  <w:p w14:paraId="7A798F7C" w14:textId="77777777" w:rsidR="00A95382" w:rsidRPr="00AB7AD2" w:rsidRDefault="00A95382" w:rsidP="00A95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7B90"/>
    <w:multiLevelType w:val="hybridMultilevel"/>
    <w:tmpl w:val="F9DAC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438F5"/>
    <w:multiLevelType w:val="hybridMultilevel"/>
    <w:tmpl w:val="51E2A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24AE2"/>
    <w:multiLevelType w:val="hybridMultilevel"/>
    <w:tmpl w:val="1982E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54040"/>
    <w:multiLevelType w:val="hybridMultilevel"/>
    <w:tmpl w:val="421C7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6674"/>
    <w:multiLevelType w:val="hybridMultilevel"/>
    <w:tmpl w:val="43DE0DC4"/>
    <w:lvl w:ilvl="0" w:tplc="9D8A5F1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4993"/>
    <w:multiLevelType w:val="hybridMultilevel"/>
    <w:tmpl w:val="D6A892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84AE6"/>
    <w:multiLevelType w:val="hybridMultilevel"/>
    <w:tmpl w:val="4D60E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67682"/>
    <w:multiLevelType w:val="hybridMultilevel"/>
    <w:tmpl w:val="69CAE3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24674"/>
    <w:multiLevelType w:val="hybridMultilevel"/>
    <w:tmpl w:val="2E48D7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95459"/>
    <w:multiLevelType w:val="hybridMultilevel"/>
    <w:tmpl w:val="C3760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D3ECF"/>
    <w:multiLevelType w:val="hybridMultilevel"/>
    <w:tmpl w:val="83C0D3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C6828"/>
    <w:multiLevelType w:val="hybridMultilevel"/>
    <w:tmpl w:val="03C85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E152E"/>
    <w:multiLevelType w:val="hybridMultilevel"/>
    <w:tmpl w:val="78C0E090"/>
    <w:lvl w:ilvl="0" w:tplc="E6700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83C25"/>
    <w:multiLevelType w:val="hybridMultilevel"/>
    <w:tmpl w:val="2C3C5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72FA4"/>
    <w:multiLevelType w:val="hybridMultilevel"/>
    <w:tmpl w:val="AEEE5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814AC"/>
    <w:multiLevelType w:val="hybridMultilevel"/>
    <w:tmpl w:val="67D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732EF"/>
    <w:multiLevelType w:val="hybridMultilevel"/>
    <w:tmpl w:val="5750E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5D191E"/>
    <w:multiLevelType w:val="hybridMultilevel"/>
    <w:tmpl w:val="AA3EA4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EB418E"/>
    <w:multiLevelType w:val="hybridMultilevel"/>
    <w:tmpl w:val="727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D00FA"/>
    <w:multiLevelType w:val="hybridMultilevel"/>
    <w:tmpl w:val="3DECEE96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C66F4"/>
    <w:multiLevelType w:val="hybridMultilevel"/>
    <w:tmpl w:val="EF1A5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06171"/>
    <w:multiLevelType w:val="hybridMultilevel"/>
    <w:tmpl w:val="F1A04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95A49"/>
    <w:multiLevelType w:val="hybridMultilevel"/>
    <w:tmpl w:val="EEC6E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61E32"/>
    <w:multiLevelType w:val="hybridMultilevel"/>
    <w:tmpl w:val="1CF8B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F1506"/>
    <w:multiLevelType w:val="hybridMultilevel"/>
    <w:tmpl w:val="5D4E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866490"/>
    <w:multiLevelType w:val="hybridMultilevel"/>
    <w:tmpl w:val="3C002046"/>
    <w:lvl w:ilvl="0" w:tplc="914807C4">
      <w:start w:val="1"/>
      <w:numFmt w:val="decimal"/>
      <w:lvlText w:val="%1."/>
      <w:lvlJc w:val="left"/>
      <w:pPr>
        <w:ind w:left="-938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-218" w:hanging="360"/>
      </w:pPr>
    </w:lvl>
    <w:lvl w:ilvl="2" w:tplc="0415001B" w:tentative="1">
      <w:start w:val="1"/>
      <w:numFmt w:val="lowerRoman"/>
      <w:lvlText w:val="%3."/>
      <w:lvlJc w:val="right"/>
      <w:pPr>
        <w:ind w:left="502" w:hanging="180"/>
      </w:pPr>
    </w:lvl>
    <w:lvl w:ilvl="3" w:tplc="0415000F" w:tentative="1">
      <w:start w:val="1"/>
      <w:numFmt w:val="decimal"/>
      <w:lvlText w:val="%4."/>
      <w:lvlJc w:val="left"/>
      <w:pPr>
        <w:ind w:left="1222" w:hanging="360"/>
      </w:pPr>
    </w:lvl>
    <w:lvl w:ilvl="4" w:tplc="04150019" w:tentative="1">
      <w:start w:val="1"/>
      <w:numFmt w:val="lowerLetter"/>
      <w:lvlText w:val="%5."/>
      <w:lvlJc w:val="left"/>
      <w:pPr>
        <w:ind w:left="1942" w:hanging="360"/>
      </w:pPr>
    </w:lvl>
    <w:lvl w:ilvl="5" w:tplc="0415001B" w:tentative="1">
      <w:start w:val="1"/>
      <w:numFmt w:val="lowerRoman"/>
      <w:lvlText w:val="%6."/>
      <w:lvlJc w:val="right"/>
      <w:pPr>
        <w:ind w:left="2662" w:hanging="180"/>
      </w:pPr>
    </w:lvl>
    <w:lvl w:ilvl="6" w:tplc="0415000F" w:tentative="1">
      <w:start w:val="1"/>
      <w:numFmt w:val="decimal"/>
      <w:lvlText w:val="%7."/>
      <w:lvlJc w:val="left"/>
      <w:pPr>
        <w:ind w:left="3382" w:hanging="360"/>
      </w:pPr>
    </w:lvl>
    <w:lvl w:ilvl="7" w:tplc="04150019" w:tentative="1">
      <w:start w:val="1"/>
      <w:numFmt w:val="lowerLetter"/>
      <w:lvlText w:val="%8."/>
      <w:lvlJc w:val="left"/>
      <w:pPr>
        <w:ind w:left="4102" w:hanging="360"/>
      </w:pPr>
    </w:lvl>
    <w:lvl w:ilvl="8" w:tplc="0415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32" w15:restartNumberingAfterBreak="0">
    <w:nsid w:val="505C1099"/>
    <w:multiLevelType w:val="hybridMultilevel"/>
    <w:tmpl w:val="BD249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B5745"/>
    <w:multiLevelType w:val="hybridMultilevel"/>
    <w:tmpl w:val="8262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C45D21"/>
    <w:multiLevelType w:val="hybridMultilevel"/>
    <w:tmpl w:val="0DC6A1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3687C33"/>
    <w:multiLevelType w:val="hybridMultilevel"/>
    <w:tmpl w:val="AFCE16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A3A3838"/>
    <w:multiLevelType w:val="hybridMultilevel"/>
    <w:tmpl w:val="ED6E1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D3F53"/>
    <w:multiLevelType w:val="hybridMultilevel"/>
    <w:tmpl w:val="39828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4D3D22"/>
    <w:multiLevelType w:val="hybridMultilevel"/>
    <w:tmpl w:val="A984B482"/>
    <w:lvl w:ilvl="0" w:tplc="FFFFFFFF">
      <w:start w:val="1"/>
      <w:numFmt w:val="decimal"/>
      <w:lvlText w:val="%1."/>
      <w:lvlJc w:val="left"/>
      <w:pPr>
        <w:ind w:left="14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962215"/>
    <w:multiLevelType w:val="hybridMultilevel"/>
    <w:tmpl w:val="72A46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FD4BEC"/>
    <w:multiLevelType w:val="hybridMultilevel"/>
    <w:tmpl w:val="B1E88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61BC1"/>
    <w:multiLevelType w:val="hybridMultilevel"/>
    <w:tmpl w:val="FA96D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718A2"/>
    <w:multiLevelType w:val="multilevel"/>
    <w:tmpl w:val="6076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9030C"/>
    <w:multiLevelType w:val="hybridMultilevel"/>
    <w:tmpl w:val="10922C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3D33220"/>
    <w:multiLevelType w:val="hybridMultilevel"/>
    <w:tmpl w:val="BF48A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094A13"/>
    <w:multiLevelType w:val="hybridMultilevel"/>
    <w:tmpl w:val="5192C5E4"/>
    <w:lvl w:ilvl="0" w:tplc="FFFFFFFF">
      <w:start w:val="1"/>
      <w:numFmt w:val="decimal"/>
      <w:lvlText w:val="%1."/>
      <w:lvlJc w:val="left"/>
      <w:pPr>
        <w:ind w:left="361" w:hanging="360"/>
      </w:p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1229994569">
    <w:abstractNumId w:val="37"/>
  </w:num>
  <w:num w:numId="2" w16cid:durableId="1967540668">
    <w:abstractNumId w:val="18"/>
  </w:num>
  <w:num w:numId="3" w16cid:durableId="631403221">
    <w:abstractNumId w:val="7"/>
  </w:num>
  <w:num w:numId="4" w16cid:durableId="373895424">
    <w:abstractNumId w:val="44"/>
  </w:num>
  <w:num w:numId="5" w16cid:durableId="880556634">
    <w:abstractNumId w:val="6"/>
  </w:num>
  <w:num w:numId="6" w16cid:durableId="1767073064">
    <w:abstractNumId w:val="14"/>
  </w:num>
  <w:num w:numId="7" w16cid:durableId="142546241">
    <w:abstractNumId w:val="10"/>
  </w:num>
  <w:num w:numId="8" w16cid:durableId="793258050">
    <w:abstractNumId w:val="25"/>
  </w:num>
  <w:num w:numId="9" w16cid:durableId="1558274924">
    <w:abstractNumId w:val="16"/>
  </w:num>
  <w:num w:numId="10" w16cid:durableId="415135071">
    <w:abstractNumId w:val="9"/>
  </w:num>
  <w:num w:numId="11" w16cid:durableId="1800955439">
    <w:abstractNumId w:val="21"/>
  </w:num>
  <w:num w:numId="12" w16cid:durableId="1600212955">
    <w:abstractNumId w:val="17"/>
  </w:num>
  <w:num w:numId="13" w16cid:durableId="1431924524">
    <w:abstractNumId w:val="15"/>
  </w:num>
  <w:num w:numId="14" w16cid:durableId="1501388455">
    <w:abstractNumId w:val="23"/>
  </w:num>
  <w:num w:numId="15" w16cid:durableId="685640836">
    <w:abstractNumId w:val="19"/>
  </w:num>
  <w:num w:numId="16" w16cid:durableId="2119717054">
    <w:abstractNumId w:val="11"/>
  </w:num>
  <w:num w:numId="17" w16cid:durableId="664481135">
    <w:abstractNumId w:val="35"/>
  </w:num>
  <w:num w:numId="18" w16cid:durableId="230195112">
    <w:abstractNumId w:val="13"/>
  </w:num>
  <w:num w:numId="19" w16cid:durableId="2027322625">
    <w:abstractNumId w:val="36"/>
  </w:num>
  <w:num w:numId="20" w16cid:durableId="1103264301">
    <w:abstractNumId w:val="46"/>
  </w:num>
  <w:num w:numId="21" w16cid:durableId="625232761">
    <w:abstractNumId w:val="4"/>
  </w:num>
  <w:num w:numId="22" w16cid:durableId="344282569">
    <w:abstractNumId w:val="27"/>
  </w:num>
  <w:num w:numId="23" w16cid:durableId="147478573">
    <w:abstractNumId w:val="42"/>
  </w:num>
  <w:num w:numId="24" w16cid:durableId="853566966">
    <w:abstractNumId w:val="28"/>
  </w:num>
  <w:num w:numId="25" w16cid:durableId="291325808">
    <w:abstractNumId w:val="31"/>
  </w:num>
  <w:num w:numId="26" w16cid:durableId="2124810877">
    <w:abstractNumId w:val="0"/>
  </w:num>
  <w:num w:numId="27" w16cid:durableId="1098909713">
    <w:abstractNumId w:val="5"/>
  </w:num>
  <w:num w:numId="28" w16cid:durableId="1141535977">
    <w:abstractNumId w:val="45"/>
  </w:num>
  <w:num w:numId="29" w16cid:durableId="1813059737">
    <w:abstractNumId w:val="34"/>
  </w:num>
  <w:num w:numId="30" w16cid:durableId="1024868234">
    <w:abstractNumId w:val="32"/>
  </w:num>
  <w:num w:numId="31" w16cid:durableId="556816703">
    <w:abstractNumId w:val="3"/>
  </w:num>
  <w:num w:numId="32" w16cid:durableId="1891917491">
    <w:abstractNumId w:val="39"/>
  </w:num>
  <w:num w:numId="33" w16cid:durableId="1984893346">
    <w:abstractNumId w:val="12"/>
  </w:num>
  <w:num w:numId="34" w16cid:durableId="204761183">
    <w:abstractNumId w:val="47"/>
  </w:num>
  <w:num w:numId="35" w16cid:durableId="1542547197">
    <w:abstractNumId w:val="24"/>
  </w:num>
  <w:num w:numId="36" w16cid:durableId="463884979">
    <w:abstractNumId w:val="40"/>
  </w:num>
  <w:num w:numId="37" w16cid:durableId="1574390974">
    <w:abstractNumId w:val="33"/>
  </w:num>
  <w:num w:numId="38" w16cid:durableId="504907637">
    <w:abstractNumId w:val="8"/>
  </w:num>
  <w:num w:numId="39" w16cid:durableId="1770807938">
    <w:abstractNumId w:val="38"/>
  </w:num>
  <w:num w:numId="40" w16cid:durableId="1213495715">
    <w:abstractNumId w:val="20"/>
  </w:num>
  <w:num w:numId="41" w16cid:durableId="475680454">
    <w:abstractNumId w:val="26"/>
  </w:num>
  <w:num w:numId="42" w16cid:durableId="915939331">
    <w:abstractNumId w:val="29"/>
  </w:num>
  <w:num w:numId="43" w16cid:durableId="1540706058">
    <w:abstractNumId w:val="1"/>
  </w:num>
  <w:num w:numId="44" w16cid:durableId="851605435">
    <w:abstractNumId w:val="30"/>
  </w:num>
  <w:num w:numId="45" w16cid:durableId="1124664011">
    <w:abstractNumId w:val="22"/>
  </w:num>
  <w:num w:numId="46" w16cid:durableId="86318643">
    <w:abstractNumId w:val="43"/>
  </w:num>
  <w:num w:numId="47" w16cid:durableId="342785072">
    <w:abstractNumId w:val="2"/>
  </w:num>
  <w:num w:numId="48" w16cid:durableId="202154655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1103D"/>
    <w:rsid w:val="00011F88"/>
    <w:rsid w:val="00022789"/>
    <w:rsid w:val="00031C3C"/>
    <w:rsid w:val="00040E40"/>
    <w:rsid w:val="000472AC"/>
    <w:rsid w:val="0006358E"/>
    <w:rsid w:val="00087E0A"/>
    <w:rsid w:val="00095892"/>
    <w:rsid w:val="00097E9E"/>
    <w:rsid w:val="000B22FC"/>
    <w:rsid w:val="000B2B9A"/>
    <w:rsid w:val="000E13BA"/>
    <w:rsid w:val="000E15BE"/>
    <w:rsid w:val="000E421E"/>
    <w:rsid w:val="00115975"/>
    <w:rsid w:val="00125F5E"/>
    <w:rsid w:val="0014175A"/>
    <w:rsid w:val="001444A4"/>
    <w:rsid w:val="00150A47"/>
    <w:rsid w:val="001527DE"/>
    <w:rsid w:val="00153B0D"/>
    <w:rsid w:val="001626B7"/>
    <w:rsid w:val="00181A39"/>
    <w:rsid w:val="001D1480"/>
    <w:rsid w:val="001D1AC8"/>
    <w:rsid w:val="001E6239"/>
    <w:rsid w:val="00206054"/>
    <w:rsid w:val="0022283D"/>
    <w:rsid w:val="00237DAA"/>
    <w:rsid w:val="002A20AF"/>
    <w:rsid w:val="002A3E9A"/>
    <w:rsid w:val="002B0918"/>
    <w:rsid w:val="002D3E88"/>
    <w:rsid w:val="00305425"/>
    <w:rsid w:val="003123D7"/>
    <w:rsid w:val="00320C7C"/>
    <w:rsid w:val="00327D7C"/>
    <w:rsid w:val="003502FC"/>
    <w:rsid w:val="00377614"/>
    <w:rsid w:val="00384BF9"/>
    <w:rsid w:val="003959DD"/>
    <w:rsid w:val="003A66B5"/>
    <w:rsid w:val="003B1369"/>
    <w:rsid w:val="003B758C"/>
    <w:rsid w:val="003C21FA"/>
    <w:rsid w:val="003D1214"/>
    <w:rsid w:val="003D5528"/>
    <w:rsid w:val="004001D5"/>
    <w:rsid w:val="00404379"/>
    <w:rsid w:val="004047B4"/>
    <w:rsid w:val="00415549"/>
    <w:rsid w:val="004268C6"/>
    <w:rsid w:val="00434474"/>
    <w:rsid w:val="00440D68"/>
    <w:rsid w:val="0045117E"/>
    <w:rsid w:val="00451F42"/>
    <w:rsid w:val="00464F23"/>
    <w:rsid w:val="00465C77"/>
    <w:rsid w:val="004C4888"/>
    <w:rsid w:val="004F115D"/>
    <w:rsid w:val="00503FD8"/>
    <w:rsid w:val="00504CA3"/>
    <w:rsid w:val="00512063"/>
    <w:rsid w:val="00525289"/>
    <w:rsid w:val="005561C5"/>
    <w:rsid w:val="00565B1D"/>
    <w:rsid w:val="005818BB"/>
    <w:rsid w:val="005A1FEE"/>
    <w:rsid w:val="005C41F2"/>
    <w:rsid w:val="005C5222"/>
    <w:rsid w:val="005C5264"/>
    <w:rsid w:val="005C63B5"/>
    <w:rsid w:val="005D1149"/>
    <w:rsid w:val="005D65C7"/>
    <w:rsid w:val="005E3115"/>
    <w:rsid w:val="005E51CF"/>
    <w:rsid w:val="005E794F"/>
    <w:rsid w:val="005F289A"/>
    <w:rsid w:val="005F4506"/>
    <w:rsid w:val="006066F4"/>
    <w:rsid w:val="00615222"/>
    <w:rsid w:val="0063696E"/>
    <w:rsid w:val="00637818"/>
    <w:rsid w:val="00667ACC"/>
    <w:rsid w:val="00671102"/>
    <w:rsid w:val="006870CC"/>
    <w:rsid w:val="006932FA"/>
    <w:rsid w:val="006A4484"/>
    <w:rsid w:val="006A5676"/>
    <w:rsid w:val="006C51C0"/>
    <w:rsid w:val="006C5DEA"/>
    <w:rsid w:val="006E72EC"/>
    <w:rsid w:val="00710E92"/>
    <w:rsid w:val="00722F0C"/>
    <w:rsid w:val="007413F5"/>
    <w:rsid w:val="0076319A"/>
    <w:rsid w:val="00791EAB"/>
    <w:rsid w:val="007963B6"/>
    <w:rsid w:val="007A1EC9"/>
    <w:rsid w:val="007B354C"/>
    <w:rsid w:val="007C03A3"/>
    <w:rsid w:val="007C2255"/>
    <w:rsid w:val="007C2FE6"/>
    <w:rsid w:val="007C3A16"/>
    <w:rsid w:val="007D73E9"/>
    <w:rsid w:val="007E7760"/>
    <w:rsid w:val="007F54FB"/>
    <w:rsid w:val="00800B46"/>
    <w:rsid w:val="00850938"/>
    <w:rsid w:val="00857E2C"/>
    <w:rsid w:val="00860EED"/>
    <w:rsid w:val="0087214A"/>
    <w:rsid w:val="008753AB"/>
    <w:rsid w:val="0088513E"/>
    <w:rsid w:val="008854D3"/>
    <w:rsid w:val="008871BE"/>
    <w:rsid w:val="0089175C"/>
    <w:rsid w:val="008926AE"/>
    <w:rsid w:val="008930D3"/>
    <w:rsid w:val="008A060C"/>
    <w:rsid w:val="008A67E5"/>
    <w:rsid w:val="008F378B"/>
    <w:rsid w:val="008F3F9D"/>
    <w:rsid w:val="0090758D"/>
    <w:rsid w:val="00921A84"/>
    <w:rsid w:val="00933985"/>
    <w:rsid w:val="009423FD"/>
    <w:rsid w:val="00963FB2"/>
    <w:rsid w:val="00965B97"/>
    <w:rsid w:val="0097091C"/>
    <w:rsid w:val="00995D0B"/>
    <w:rsid w:val="009C0B59"/>
    <w:rsid w:val="009D27F6"/>
    <w:rsid w:val="009D382E"/>
    <w:rsid w:val="009D6F84"/>
    <w:rsid w:val="009F7B6F"/>
    <w:rsid w:val="00A153CA"/>
    <w:rsid w:val="00A367F2"/>
    <w:rsid w:val="00A41898"/>
    <w:rsid w:val="00A47C3C"/>
    <w:rsid w:val="00A95329"/>
    <w:rsid w:val="00A95382"/>
    <w:rsid w:val="00AB0F1B"/>
    <w:rsid w:val="00AB274E"/>
    <w:rsid w:val="00AB7AD2"/>
    <w:rsid w:val="00AC303E"/>
    <w:rsid w:val="00AC62AB"/>
    <w:rsid w:val="00AD2815"/>
    <w:rsid w:val="00B139E9"/>
    <w:rsid w:val="00B15823"/>
    <w:rsid w:val="00B637E5"/>
    <w:rsid w:val="00B837A1"/>
    <w:rsid w:val="00B94C40"/>
    <w:rsid w:val="00BB46F4"/>
    <w:rsid w:val="00BB6AE9"/>
    <w:rsid w:val="00BC3441"/>
    <w:rsid w:val="00BD17F1"/>
    <w:rsid w:val="00BE1D24"/>
    <w:rsid w:val="00C07F1E"/>
    <w:rsid w:val="00C30487"/>
    <w:rsid w:val="00C3060E"/>
    <w:rsid w:val="00C54B8A"/>
    <w:rsid w:val="00C77812"/>
    <w:rsid w:val="00C81265"/>
    <w:rsid w:val="00C81F9E"/>
    <w:rsid w:val="00C874FE"/>
    <w:rsid w:val="00C91459"/>
    <w:rsid w:val="00C91BB1"/>
    <w:rsid w:val="00C932D7"/>
    <w:rsid w:val="00CB2D9B"/>
    <w:rsid w:val="00CE7988"/>
    <w:rsid w:val="00CF2E3F"/>
    <w:rsid w:val="00CF686D"/>
    <w:rsid w:val="00CF780A"/>
    <w:rsid w:val="00D05FBA"/>
    <w:rsid w:val="00D07239"/>
    <w:rsid w:val="00D10941"/>
    <w:rsid w:val="00D2363E"/>
    <w:rsid w:val="00D308D4"/>
    <w:rsid w:val="00D44E76"/>
    <w:rsid w:val="00D52781"/>
    <w:rsid w:val="00D5776B"/>
    <w:rsid w:val="00D809C3"/>
    <w:rsid w:val="00D80F60"/>
    <w:rsid w:val="00D81ADD"/>
    <w:rsid w:val="00D83522"/>
    <w:rsid w:val="00D944D7"/>
    <w:rsid w:val="00D977E4"/>
    <w:rsid w:val="00DA7A75"/>
    <w:rsid w:val="00DB5EAD"/>
    <w:rsid w:val="00DC5FD3"/>
    <w:rsid w:val="00DD4C79"/>
    <w:rsid w:val="00DE3771"/>
    <w:rsid w:val="00E0380F"/>
    <w:rsid w:val="00E05D00"/>
    <w:rsid w:val="00E149FD"/>
    <w:rsid w:val="00E15D00"/>
    <w:rsid w:val="00E2586B"/>
    <w:rsid w:val="00E44811"/>
    <w:rsid w:val="00E50FFC"/>
    <w:rsid w:val="00E529E7"/>
    <w:rsid w:val="00E541F8"/>
    <w:rsid w:val="00E72398"/>
    <w:rsid w:val="00E97C4D"/>
    <w:rsid w:val="00EB5E83"/>
    <w:rsid w:val="00EC047F"/>
    <w:rsid w:val="00EE2C14"/>
    <w:rsid w:val="00F05E6B"/>
    <w:rsid w:val="00F1081B"/>
    <w:rsid w:val="00F11AE8"/>
    <w:rsid w:val="00F237BC"/>
    <w:rsid w:val="00F37E76"/>
    <w:rsid w:val="00F84716"/>
    <w:rsid w:val="00F90830"/>
    <w:rsid w:val="00FA473C"/>
    <w:rsid w:val="00FA6835"/>
    <w:rsid w:val="00FB5766"/>
    <w:rsid w:val="00F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E3F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5117E"/>
    <w:pPr>
      <w:keepNext/>
      <w:keepLines/>
      <w:spacing w:before="240" w:after="40" w:line="24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table" w:customStyle="1" w:styleId="TableGrid">
    <w:name w:val="TableGrid"/>
    <w:rsid w:val="00CF2E3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34"/>
    <w:locked/>
    <w:rsid w:val="005C41F2"/>
  </w:style>
  <w:style w:type="paragraph" w:styleId="Tekstpodstawowy">
    <w:name w:val="Body Text"/>
    <w:basedOn w:val="Normalny"/>
    <w:link w:val="TekstpodstawowyZnak"/>
    <w:uiPriority w:val="99"/>
    <w:rsid w:val="005C41F2"/>
    <w:pPr>
      <w:spacing w:after="0" w:line="240" w:lineRule="atLeast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C41F2"/>
    <w:rPr>
      <w:rFonts w:ascii="Arial" w:eastAsia="Times New Roman" w:hAnsi="Arial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C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41F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5117E"/>
    <w:rPr>
      <w:rFonts w:ascii="Arial" w:eastAsiaTheme="majorEastAsia" w:hAnsi="Arial" w:cstheme="majorBidi"/>
      <w:b/>
      <w:bCs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fundusze-2021-2027/prawo-i-dokumenty/zasady-komunikacji-f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D5BBE-5E42-49B1-AA85-C953CC4D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Anna Siewierska</cp:lastModifiedBy>
  <cp:revision>17</cp:revision>
  <cp:lastPrinted>2025-09-16T06:33:00Z</cp:lastPrinted>
  <dcterms:created xsi:type="dcterms:W3CDTF">2025-04-16T09:12:00Z</dcterms:created>
  <dcterms:modified xsi:type="dcterms:W3CDTF">2026-08-20T09:17:00Z</dcterms:modified>
</cp:coreProperties>
</file>