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D5F80" w:rsidRPr="007509C8" w:rsidRDefault="00BD7744" w:rsidP="00F54F11">
      <w:pPr>
        <w:tabs>
          <w:tab w:val="left" w:pos="4996"/>
        </w:tabs>
        <w:spacing w:line="276" w:lineRule="auto"/>
        <w:rPr>
          <w:rFonts w:ascii="Cambria" w:hAnsi="Cambria"/>
        </w:rPr>
      </w:pPr>
      <w:r w:rsidRPr="00F54F11">
        <w:rPr>
          <w:rFonts w:asciiTheme="majorHAnsi" w:hAnsiTheme="majorHAnsi"/>
        </w:rPr>
        <w:t xml:space="preserve">  </w:t>
      </w:r>
      <w:r w:rsidR="0035416E" w:rsidRPr="00F54F11">
        <w:rPr>
          <w:rFonts w:asciiTheme="majorHAnsi" w:hAnsiTheme="majorHAnsi"/>
        </w:rPr>
        <w:t xml:space="preserve"> </w:t>
      </w:r>
      <w:r w:rsidR="00F23968" w:rsidRPr="007509C8">
        <w:rPr>
          <w:rFonts w:ascii="Cambria" w:hAnsi="Cambria"/>
        </w:rPr>
        <w:tab/>
      </w:r>
    </w:p>
    <w:p w:rsidR="00F54F11" w:rsidRPr="007509C8" w:rsidRDefault="00F54F11" w:rsidP="00F54F11">
      <w:pPr>
        <w:spacing w:line="276" w:lineRule="auto"/>
        <w:jc w:val="center"/>
        <w:rPr>
          <w:rFonts w:ascii="Cambria" w:hAnsi="Cambria"/>
          <w:b/>
          <w:color w:val="000000" w:themeColor="text1"/>
          <w:sz w:val="20"/>
          <w:szCs w:val="20"/>
        </w:rPr>
      </w:pPr>
    </w:p>
    <w:p w:rsidR="00BB5DFA" w:rsidRPr="007509C8" w:rsidRDefault="00BB5DFA" w:rsidP="00F54F11">
      <w:pPr>
        <w:spacing w:line="276" w:lineRule="auto"/>
        <w:jc w:val="center"/>
        <w:rPr>
          <w:rFonts w:ascii="Cambria" w:hAnsi="Cambria"/>
          <w:b/>
          <w:color w:val="000000" w:themeColor="text1"/>
          <w:sz w:val="20"/>
          <w:szCs w:val="20"/>
        </w:rPr>
      </w:pPr>
    </w:p>
    <w:p w:rsidR="00BB5DFA" w:rsidRPr="007509C8" w:rsidRDefault="00BB5DFA" w:rsidP="00F54F11">
      <w:pPr>
        <w:spacing w:line="276" w:lineRule="auto"/>
        <w:jc w:val="center"/>
        <w:rPr>
          <w:rFonts w:ascii="Cambria" w:hAnsi="Cambria"/>
          <w:b/>
          <w:color w:val="000000" w:themeColor="text1"/>
          <w:sz w:val="20"/>
          <w:szCs w:val="20"/>
        </w:rPr>
      </w:pPr>
    </w:p>
    <w:p w:rsidR="009C2012" w:rsidRPr="007509C8" w:rsidRDefault="009C2012" w:rsidP="009C2012">
      <w:pPr>
        <w:ind w:right="20"/>
        <w:jc w:val="center"/>
        <w:rPr>
          <w:rFonts w:ascii="Cambria" w:hAnsi="Cambria"/>
          <w:sz w:val="20"/>
          <w:szCs w:val="20"/>
        </w:rPr>
      </w:pPr>
      <w:r w:rsidRPr="007509C8">
        <w:rPr>
          <w:rFonts w:ascii="Cambria" w:eastAsia="Cambria" w:hAnsi="Cambria" w:cs="Cambria"/>
          <w:b/>
          <w:bCs/>
          <w:sz w:val="32"/>
          <w:szCs w:val="32"/>
        </w:rPr>
        <w:t>GMINA GORZKÓW</w:t>
      </w:r>
    </w:p>
    <w:p w:rsidR="009C2012" w:rsidRPr="007509C8" w:rsidRDefault="009C2012" w:rsidP="009C2012">
      <w:pPr>
        <w:spacing w:line="20" w:lineRule="exact"/>
        <w:rPr>
          <w:rFonts w:ascii="Cambria" w:hAnsi="Cambria"/>
        </w:rPr>
      </w:pPr>
    </w:p>
    <w:p w:rsidR="009C2012" w:rsidRPr="007509C8" w:rsidRDefault="009C2012" w:rsidP="009C2012">
      <w:pPr>
        <w:spacing w:line="200" w:lineRule="exact"/>
        <w:rPr>
          <w:rFonts w:ascii="Cambria" w:hAnsi="Cambria"/>
        </w:rPr>
      </w:pPr>
    </w:p>
    <w:p w:rsidR="009C2012" w:rsidRPr="007509C8" w:rsidRDefault="009C2012" w:rsidP="009C2012">
      <w:pPr>
        <w:spacing w:line="200" w:lineRule="exact"/>
        <w:rPr>
          <w:rFonts w:ascii="Cambria" w:hAnsi="Cambria"/>
        </w:rPr>
      </w:pPr>
      <w:r w:rsidRPr="007509C8">
        <w:rPr>
          <w:rFonts w:ascii="Cambria" w:hAnsi="Cambria"/>
          <w:noProof/>
        </w:rPr>
        <w:drawing>
          <wp:anchor distT="0" distB="0" distL="114300" distR="114300" simplePos="0" relativeHeight="251659264" behindDoc="1" locked="0" layoutInCell="0" allowOverlap="1">
            <wp:simplePos x="0" y="0"/>
            <wp:positionH relativeFrom="column">
              <wp:posOffset>2333625</wp:posOffset>
            </wp:positionH>
            <wp:positionV relativeFrom="paragraph">
              <wp:posOffset>3810</wp:posOffset>
            </wp:positionV>
            <wp:extent cx="1066165" cy="1195705"/>
            <wp:effectExtent l="19050" t="0" r="635" b="0"/>
            <wp:wrapNone/>
            <wp:docPr id="5" name="Picture 1" descr="Obraz zawierający symbol, logo, czerwony, godło&#10;&#10;Zawartość wygenerowana przez AI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1" descr="Obraz zawierający symbol, logo, czerwony, godło&#10;&#10;Zawartość wygenerowana przez AI może być niepoprawna."/>
                    <pic:cNvPicPr>
                      <a:picLocks noChangeAspect="1" noChangeArrowheads="1"/>
                    </pic:cNvPicPr>
                  </pic:nvPicPr>
                  <pic:blipFill>
                    <a:blip r:embed="rId8" cstate="print"/>
                    <a:stretch>
                      <a:fillRect/>
                    </a:stretch>
                  </pic:blipFill>
                  <pic:spPr bwMode="auto">
                    <a:xfrm>
                      <a:off x="0" y="0"/>
                      <a:ext cx="1066165" cy="1195705"/>
                    </a:xfrm>
                    <a:prstGeom prst="rect">
                      <a:avLst/>
                    </a:prstGeom>
                    <a:noFill/>
                  </pic:spPr>
                </pic:pic>
              </a:graphicData>
            </a:graphic>
          </wp:anchor>
        </w:drawing>
      </w:r>
    </w:p>
    <w:p w:rsidR="009C2012" w:rsidRPr="007509C8" w:rsidRDefault="009C2012" w:rsidP="009C2012">
      <w:pPr>
        <w:spacing w:line="200" w:lineRule="exact"/>
        <w:rPr>
          <w:rFonts w:ascii="Cambria" w:hAnsi="Cambria"/>
        </w:rPr>
      </w:pPr>
    </w:p>
    <w:p w:rsidR="009C2012" w:rsidRPr="007509C8" w:rsidRDefault="009C2012" w:rsidP="009C2012">
      <w:pPr>
        <w:spacing w:line="200" w:lineRule="exact"/>
        <w:rPr>
          <w:rFonts w:ascii="Cambria" w:hAnsi="Cambria"/>
        </w:rPr>
      </w:pPr>
    </w:p>
    <w:p w:rsidR="009C2012" w:rsidRPr="007509C8" w:rsidRDefault="009C2012" w:rsidP="009C2012">
      <w:pPr>
        <w:spacing w:line="200" w:lineRule="exact"/>
        <w:rPr>
          <w:rFonts w:ascii="Cambria" w:hAnsi="Cambria"/>
        </w:rPr>
      </w:pPr>
    </w:p>
    <w:p w:rsidR="009C2012" w:rsidRPr="007509C8" w:rsidRDefault="009C2012" w:rsidP="009C2012">
      <w:pPr>
        <w:spacing w:line="200" w:lineRule="exact"/>
        <w:rPr>
          <w:rFonts w:ascii="Cambria" w:hAnsi="Cambria"/>
        </w:rPr>
      </w:pPr>
    </w:p>
    <w:p w:rsidR="009C2012" w:rsidRPr="007509C8" w:rsidRDefault="009C2012" w:rsidP="009C2012">
      <w:pPr>
        <w:spacing w:line="200" w:lineRule="exact"/>
        <w:rPr>
          <w:rFonts w:ascii="Cambria" w:hAnsi="Cambria"/>
        </w:rPr>
      </w:pPr>
    </w:p>
    <w:p w:rsidR="009C2012" w:rsidRPr="007509C8" w:rsidRDefault="009C2012" w:rsidP="009C2012">
      <w:pPr>
        <w:spacing w:line="200" w:lineRule="exact"/>
        <w:rPr>
          <w:rFonts w:ascii="Cambria" w:hAnsi="Cambria"/>
        </w:rPr>
      </w:pPr>
    </w:p>
    <w:p w:rsidR="009C2012" w:rsidRPr="007509C8" w:rsidRDefault="009C2012" w:rsidP="009C2012">
      <w:pPr>
        <w:spacing w:line="200" w:lineRule="exact"/>
        <w:rPr>
          <w:rFonts w:ascii="Cambria" w:hAnsi="Cambria"/>
        </w:rPr>
      </w:pPr>
    </w:p>
    <w:p w:rsidR="009C2012" w:rsidRPr="007509C8" w:rsidRDefault="009C2012" w:rsidP="009C2012">
      <w:pPr>
        <w:spacing w:line="200" w:lineRule="exact"/>
        <w:rPr>
          <w:rFonts w:ascii="Cambria" w:hAnsi="Cambria"/>
        </w:rPr>
      </w:pPr>
    </w:p>
    <w:p w:rsidR="009C2012" w:rsidRPr="007509C8" w:rsidRDefault="009C2012" w:rsidP="009C2012">
      <w:pPr>
        <w:spacing w:line="293" w:lineRule="exact"/>
        <w:rPr>
          <w:rFonts w:ascii="Cambria" w:hAnsi="Cambria"/>
        </w:rPr>
      </w:pPr>
    </w:p>
    <w:p w:rsidR="009C2012" w:rsidRPr="007509C8" w:rsidRDefault="009C2012" w:rsidP="009C2012">
      <w:pPr>
        <w:ind w:right="20"/>
        <w:jc w:val="center"/>
        <w:rPr>
          <w:rFonts w:ascii="Cambria" w:hAnsi="Cambria"/>
          <w:sz w:val="20"/>
          <w:szCs w:val="20"/>
        </w:rPr>
      </w:pPr>
      <w:r w:rsidRPr="007509C8">
        <w:rPr>
          <w:rFonts w:ascii="Cambria" w:eastAsia="Cambria" w:hAnsi="Cambria" w:cs="Cambria"/>
          <w:b/>
          <w:bCs/>
          <w:sz w:val="28"/>
          <w:szCs w:val="28"/>
        </w:rPr>
        <w:t>reprezentowana przez</w:t>
      </w:r>
    </w:p>
    <w:p w:rsidR="009C2012" w:rsidRPr="007509C8" w:rsidRDefault="009C2012" w:rsidP="009C2012">
      <w:pPr>
        <w:spacing w:line="1" w:lineRule="exact"/>
        <w:rPr>
          <w:rFonts w:ascii="Cambria" w:hAnsi="Cambria"/>
        </w:rPr>
      </w:pPr>
    </w:p>
    <w:p w:rsidR="009C2012" w:rsidRPr="007509C8" w:rsidRDefault="009C2012" w:rsidP="009C2012">
      <w:pPr>
        <w:ind w:right="20"/>
        <w:jc w:val="center"/>
        <w:rPr>
          <w:rFonts w:ascii="Cambria" w:hAnsi="Cambria"/>
          <w:sz w:val="20"/>
          <w:szCs w:val="20"/>
        </w:rPr>
      </w:pPr>
      <w:r w:rsidRPr="007509C8">
        <w:rPr>
          <w:rFonts w:ascii="Cambria" w:eastAsia="Cambria" w:hAnsi="Cambria" w:cs="Cambria"/>
          <w:b/>
          <w:bCs/>
          <w:sz w:val="28"/>
          <w:szCs w:val="28"/>
        </w:rPr>
        <w:t>Wójta Gminy Gorzków</w:t>
      </w:r>
    </w:p>
    <w:p w:rsidR="00BB00E5" w:rsidRPr="007509C8" w:rsidRDefault="00BB00E5" w:rsidP="00F54F11">
      <w:pPr>
        <w:spacing w:line="276" w:lineRule="auto"/>
        <w:jc w:val="center"/>
        <w:rPr>
          <w:rFonts w:ascii="Cambria" w:hAnsi="Cambria"/>
        </w:rPr>
      </w:pPr>
    </w:p>
    <w:p w:rsidR="00BB00E5" w:rsidRPr="007509C8" w:rsidRDefault="00BB00E5" w:rsidP="00F54F11">
      <w:pPr>
        <w:spacing w:line="276" w:lineRule="auto"/>
        <w:jc w:val="center"/>
        <w:rPr>
          <w:rFonts w:ascii="Cambria" w:hAnsi="Cambria"/>
        </w:rPr>
      </w:pPr>
    </w:p>
    <w:p w:rsidR="00F54F11" w:rsidRPr="007509C8" w:rsidRDefault="00F54F11" w:rsidP="00F54F11">
      <w:pPr>
        <w:spacing w:line="276" w:lineRule="auto"/>
        <w:jc w:val="center"/>
        <w:rPr>
          <w:rFonts w:ascii="Cambria" w:hAnsi="Cambria"/>
        </w:rPr>
      </w:pPr>
    </w:p>
    <w:tbl>
      <w:tblPr>
        <w:tblW w:w="9463" w:type="dxa"/>
        <w:tblInd w:w="-5" w:type="dxa"/>
        <w:tblLayout w:type="fixed"/>
        <w:tblLook w:val="00A0"/>
      </w:tblPr>
      <w:tblGrid>
        <w:gridCol w:w="9463"/>
      </w:tblGrid>
      <w:tr w:rsidR="00F54F11" w:rsidRPr="007509C8" w:rsidTr="002125D3">
        <w:trPr>
          <w:trHeight w:val="660"/>
        </w:trPr>
        <w:tc>
          <w:tcPr>
            <w:tcW w:w="9463" w:type="dxa"/>
            <w:tcBorders>
              <w:top w:val="single" w:sz="4" w:space="0" w:color="000000"/>
              <w:bottom w:val="single" w:sz="4" w:space="0" w:color="000000"/>
            </w:tcBorders>
          </w:tcPr>
          <w:p w:rsidR="00F54F11" w:rsidRPr="007509C8" w:rsidRDefault="00F54F11" w:rsidP="00F54F11">
            <w:pPr>
              <w:spacing w:line="276" w:lineRule="auto"/>
              <w:jc w:val="center"/>
              <w:rPr>
                <w:rFonts w:ascii="Cambria" w:hAnsi="Cambria" w:cs="Arial"/>
                <w:b/>
                <w:sz w:val="10"/>
                <w:szCs w:val="10"/>
              </w:rPr>
            </w:pPr>
          </w:p>
          <w:p w:rsidR="00F54F11" w:rsidRPr="007509C8" w:rsidRDefault="00F54F11" w:rsidP="00F54F11">
            <w:pPr>
              <w:spacing w:line="276" w:lineRule="auto"/>
              <w:jc w:val="center"/>
              <w:rPr>
                <w:rFonts w:ascii="Cambria" w:hAnsi="Cambria" w:cs="Arial"/>
                <w:b/>
                <w:sz w:val="40"/>
                <w:szCs w:val="40"/>
              </w:rPr>
            </w:pPr>
            <w:r w:rsidRPr="007509C8">
              <w:rPr>
                <w:rFonts w:ascii="Cambria" w:hAnsi="Cambria" w:cs="Arial"/>
                <w:b/>
                <w:sz w:val="40"/>
                <w:szCs w:val="40"/>
              </w:rPr>
              <w:t>SPECYFIKACJA WARUNKÓW ZAMÓWIENIA</w:t>
            </w:r>
          </w:p>
          <w:p w:rsidR="00F54F11" w:rsidRPr="007509C8" w:rsidRDefault="00F54F11" w:rsidP="00F54F11">
            <w:pPr>
              <w:spacing w:line="276" w:lineRule="auto"/>
              <w:jc w:val="center"/>
              <w:rPr>
                <w:rFonts w:ascii="Cambria" w:hAnsi="Cambria" w:cs="Arial"/>
                <w:b/>
                <w:sz w:val="10"/>
                <w:szCs w:val="10"/>
              </w:rPr>
            </w:pPr>
          </w:p>
        </w:tc>
      </w:tr>
    </w:tbl>
    <w:p w:rsidR="00F54F11" w:rsidRPr="007509C8" w:rsidRDefault="00F54F11" w:rsidP="00F54F11">
      <w:pPr>
        <w:spacing w:line="276" w:lineRule="auto"/>
        <w:jc w:val="center"/>
        <w:rPr>
          <w:rFonts w:ascii="Cambria" w:hAnsi="Cambria"/>
          <w:bCs/>
        </w:rPr>
      </w:pPr>
    </w:p>
    <w:p w:rsidR="00F54F11" w:rsidRPr="007509C8" w:rsidRDefault="00F54F11" w:rsidP="00F54F11">
      <w:pPr>
        <w:spacing w:line="276" w:lineRule="auto"/>
        <w:jc w:val="center"/>
        <w:rPr>
          <w:rFonts w:ascii="Cambria" w:hAnsi="Cambria"/>
          <w:bCs/>
        </w:rPr>
      </w:pPr>
      <w:r w:rsidRPr="007509C8">
        <w:rPr>
          <w:rFonts w:ascii="Cambria" w:hAnsi="Cambria"/>
          <w:bCs/>
        </w:rPr>
        <w:t>w postępowaniu o udzielenie zamówienia publicznego na zadanie:</w:t>
      </w:r>
    </w:p>
    <w:p w:rsidR="00F54F11" w:rsidRPr="007509C8" w:rsidRDefault="00F54F11" w:rsidP="00F54F11">
      <w:pPr>
        <w:spacing w:line="276" w:lineRule="auto"/>
        <w:rPr>
          <w:rFonts w:ascii="Cambria" w:hAnsi="Cambria"/>
          <w:bCs/>
          <w:sz w:val="26"/>
          <w:szCs w:val="26"/>
        </w:rPr>
      </w:pPr>
    </w:p>
    <w:p w:rsidR="00F54F11" w:rsidRPr="007509C8" w:rsidRDefault="00F54F11" w:rsidP="00F54F11">
      <w:pPr>
        <w:spacing w:line="276" w:lineRule="auto"/>
        <w:ind w:left="426"/>
        <w:contextualSpacing/>
        <w:jc w:val="center"/>
        <w:textAlignment w:val="baseline"/>
        <w:rPr>
          <w:rFonts w:ascii="Cambria" w:hAnsi="Cambria"/>
          <w:i/>
          <w:color w:val="000000" w:themeColor="text1"/>
          <w:sz w:val="27"/>
          <w:szCs w:val="27"/>
        </w:rPr>
      </w:pPr>
      <w:r w:rsidRPr="007509C8">
        <w:rPr>
          <w:rFonts w:ascii="Cambria" w:hAnsi="Cambria"/>
          <w:b/>
          <w:color w:val="000000" w:themeColor="text1"/>
          <w:sz w:val="27"/>
          <w:szCs w:val="27"/>
        </w:rPr>
        <w:t>„</w:t>
      </w:r>
      <w:r w:rsidR="00411ED5">
        <w:rPr>
          <w:rFonts w:ascii="Cambria" w:hAnsi="Cambria"/>
          <w:b/>
          <w:color w:val="000000" w:themeColor="text1"/>
          <w:sz w:val="27"/>
          <w:szCs w:val="27"/>
        </w:rPr>
        <w:t>Budowa ogólnodostępnego zaplecza socjalnego na potrzeby funkcjonowania boiska gminnego”</w:t>
      </w:r>
    </w:p>
    <w:p w:rsidR="00F54F11" w:rsidRPr="007509C8" w:rsidRDefault="00F54F11" w:rsidP="00F54F11">
      <w:pPr>
        <w:tabs>
          <w:tab w:val="left" w:pos="567"/>
        </w:tabs>
        <w:spacing w:line="276" w:lineRule="auto"/>
        <w:jc w:val="center"/>
        <w:rPr>
          <w:rFonts w:ascii="Cambria" w:hAnsi="Cambria" w:cs="Cambria"/>
          <w:b/>
        </w:rPr>
      </w:pPr>
    </w:p>
    <w:p w:rsidR="00F54F11" w:rsidRPr="007509C8" w:rsidRDefault="00F54F11" w:rsidP="00F54F11">
      <w:pPr>
        <w:tabs>
          <w:tab w:val="left" w:pos="567"/>
        </w:tabs>
        <w:spacing w:line="276" w:lineRule="auto"/>
        <w:jc w:val="center"/>
        <w:rPr>
          <w:rFonts w:ascii="Cambria" w:hAnsi="Cambria" w:cs="Cambria"/>
          <w:b/>
        </w:rPr>
      </w:pPr>
      <w:r w:rsidRPr="007509C8">
        <w:rPr>
          <w:rFonts w:ascii="Cambria" w:hAnsi="Cambria" w:cs="Cambria"/>
          <w:bCs/>
        </w:rPr>
        <w:t>(Numer referencyjny</w:t>
      </w:r>
      <w:r w:rsidRPr="007509C8">
        <w:rPr>
          <w:rFonts w:ascii="Cambria" w:hAnsi="Cambria" w:cs="Cambria"/>
          <w:bCs/>
          <w:color w:val="000000"/>
        </w:rPr>
        <w:t>:</w:t>
      </w:r>
      <w:r w:rsidRPr="007509C8">
        <w:rPr>
          <w:rFonts w:ascii="Cambria" w:hAnsi="Cambria"/>
          <w:b/>
        </w:rPr>
        <w:t xml:space="preserve"> </w:t>
      </w:r>
      <w:bookmarkStart w:id="0" w:name="_Hlk200482681"/>
      <w:r w:rsidR="00456FDE">
        <w:rPr>
          <w:rFonts w:ascii="Cambria" w:hAnsi="Cambria"/>
          <w:b/>
        </w:rPr>
        <w:t>ZP.271.18</w:t>
      </w:r>
      <w:r w:rsidR="00EF7A2B" w:rsidRPr="007509C8">
        <w:rPr>
          <w:rFonts w:ascii="Cambria" w:hAnsi="Cambria"/>
          <w:b/>
        </w:rPr>
        <w:t>.2026</w:t>
      </w:r>
      <w:r w:rsidR="009C2012" w:rsidRPr="007509C8">
        <w:rPr>
          <w:rFonts w:ascii="Cambria" w:hAnsi="Cambria"/>
          <w:b/>
        </w:rPr>
        <w:t>.KK</w:t>
      </w:r>
      <w:bookmarkEnd w:id="0"/>
      <w:r w:rsidRPr="007509C8">
        <w:rPr>
          <w:rFonts w:ascii="Cambria" w:hAnsi="Cambria"/>
          <w:bCs/>
        </w:rPr>
        <w:t>)</w:t>
      </w:r>
    </w:p>
    <w:p w:rsidR="00F54F11" w:rsidRPr="007509C8" w:rsidRDefault="00F54F11" w:rsidP="00F54F11">
      <w:pPr>
        <w:tabs>
          <w:tab w:val="left" w:pos="567"/>
        </w:tabs>
        <w:spacing w:line="276" w:lineRule="auto"/>
        <w:rPr>
          <w:rFonts w:ascii="Cambria" w:hAnsi="Cambria" w:cs="Cambria"/>
          <w:b/>
          <w:iCs/>
          <w:sz w:val="20"/>
          <w:szCs w:val="20"/>
        </w:rPr>
      </w:pPr>
    </w:p>
    <w:p w:rsidR="00F54F11" w:rsidRPr="007509C8" w:rsidRDefault="00F54F11" w:rsidP="00F54F11">
      <w:pPr>
        <w:tabs>
          <w:tab w:val="left" w:pos="567"/>
        </w:tabs>
        <w:spacing w:line="276" w:lineRule="auto"/>
        <w:rPr>
          <w:rFonts w:ascii="Cambria" w:hAnsi="Cambria" w:cs="Cambria"/>
          <w:b/>
          <w:iCs/>
          <w:sz w:val="20"/>
          <w:szCs w:val="20"/>
        </w:rPr>
      </w:pPr>
    </w:p>
    <w:p w:rsidR="009C2012" w:rsidRPr="007509C8" w:rsidRDefault="009C2012" w:rsidP="002125D3">
      <w:pPr>
        <w:spacing w:line="244" w:lineRule="exact"/>
        <w:rPr>
          <w:rFonts w:ascii="Cambria" w:hAnsi="Cambria"/>
        </w:rPr>
      </w:pPr>
    </w:p>
    <w:p w:rsidR="009C2012" w:rsidRPr="007509C8" w:rsidRDefault="009C2012" w:rsidP="002125D3">
      <w:pPr>
        <w:ind w:right="20"/>
        <w:jc w:val="center"/>
        <w:rPr>
          <w:rFonts w:ascii="Cambria" w:hAnsi="Cambria"/>
          <w:sz w:val="20"/>
          <w:szCs w:val="20"/>
        </w:rPr>
      </w:pPr>
      <w:r w:rsidRPr="007509C8">
        <w:rPr>
          <w:rFonts w:ascii="Cambria" w:eastAsia="Cambria" w:hAnsi="Cambria" w:cs="Cambria"/>
          <w:b/>
          <w:bCs/>
        </w:rPr>
        <w:t>ZATWIERDZIŁ</w:t>
      </w:r>
    </w:p>
    <w:p w:rsidR="009C2012" w:rsidRPr="007509C8" w:rsidRDefault="009C2012" w:rsidP="002125D3">
      <w:pPr>
        <w:spacing w:line="280" w:lineRule="exact"/>
        <w:rPr>
          <w:rFonts w:ascii="Cambria" w:hAnsi="Cambria"/>
        </w:rPr>
      </w:pPr>
    </w:p>
    <w:p w:rsidR="009C2012" w:rsidRPr="007509C8" w:rsidRDefault="009C2012" w:rsidP="002125D3">
      <w:pPr>
        <w:ind w:right="20"/>
        <w:jc w:val="center"/>
        <w:rPr>
          <w:rFonts w:ascii="Cambria" w:hAnsi="Cambria"/>
          <w:sz w:val="20"/>
          <w:szCs w:val="20"/>
        </w:rPr>
      </w:pPr>
      <w:r w:rsidRPr="007509C8">
        <w:rPr>
          <w:rFonts w:ascii="Cambria" w:eastAsia="Cambria" w:hAnsi="Cambria" w:cs="Cambria"/>
          <w:b/>
          <w:bCs/>
        </w:rPr>
        <w:t>Wójt Gminy Gorzków – Piotr Cichosz</w:t>
      </w:r>
    </w:p>
    <w:p w:rsidR="009C2012" w:rsidRPr="007509C8" w:rsidRDefault="009C2012" w:rsidP="002125D3">
      <w:pPr>
        <w:spacing w:line="200" w:lineRule="exact"/>
        <w:rPr>
          <w:rFonts w:ascii="Cambria" w:hAnsi="Cambria"/>
        </w:rPr>
      </w:pPr>
    </w:p>
    <w:p w:rsidR="009C2012" w:rsidRPr="007509C8" w:rsidRDefault="009C2012" w:rsidP="002125D3">
      <w:pPr>
        <w:spacing w:line="200" w:lineRule="exact"/>
        <w:rPr>
          <w:rFonts w:ascii="Cambria" w:hAnsi="Cambria"/>
        </w:rPr>
      </w:pPr>
    </w:p>
    <w:p w:rsidR="009C2012" w:rsidRPr="007509C8" w:rsidRDefault="009C2012" w:rsidP="002125D3">
      <w:pPr>
        <w:spacing w:line="200" w:lineRule="exact"/>
        <w:rPr>
          <w:rFonts w:ascii="Cambria" w:hAnsi="Cambria"/>
        </w:rPr>
      </w:pPr>
    </w:p>
    <w:p w:rsidR="009C2012" w:rsidRPr="007509C8" w:rsidRDefault="009C2012" w:rsidP="002125D3">
      <w:pPr>
        <w:spacing w:line="245" w:lineRule="exact"/>
        <w:rPr>
          <w:rFonts w:ascii="Cambria" w:hAnsi="Cambria"/>
        </w:rPr>
      </w:pPr>
    </w:p>
    <w:p w:rsidR="009C2012" w:rsidRPr="007509C8" w:rsidRDefault="009C2012" w:rsidP="002125D3">
      <w:pPr>
        <w:spacing w:line="200" w:lineRule="exact"/>
        <w:rPr>
          <w:rFonts w:ascii="Cambria" w:hAnsi="Cambria"/>
        </w:rPr>
      </w:pPr>
    </w:p>
    <w:p w:rsidR="009C2012" w:rsidRPr="007509C8" w:rsidRDefault="009C2012" w:rsidP="002125D3">
      <w:pPr>
        <w:spacing w:line="200" w:lineRule="exact"/>
        <w:rPr>
          <w:rFonts w:ascii="Cambria" w:hAnsi="Cambria"/>
        </w:rPr>
      </w:pPr>
    </w:p>
    <w:p w:rsidR="009C2012" w:rsidRPr="007509C8" w:rsidRDefault="009C2012" w:rsidP="002125D3">
      <w:pPr>
        <w:spacing w:line="200" w:lineRule="exact"/>
        <w:rPr>
          <w:rFonts w:ascii="Cambria" w:hAnsi="Cambria"/>
        </w:rPr>
      </w:pPr>
    </w:p>
    <w:p w:rsidR="009C2012" w:rsidRPr="007509C8" w:rsidRDefault="009C2012" w:rsidP="002125D3">
      <w:pPr>
        <w:spacing w:line="200" w:lineRule="exact"/>
        <w:rPr>
          <w:rFonts w:ascii="Cambria" w:hAnsi="Cambria"/>
        </w:rPr>
      </w:pPr>
    </w:p>
    <w:p w:rsidR="009C2012" w:rsidRPr="007509C8" w:rsidRDefault="009C2012" w:rsidP="002125D3">
      <w:pPr>
        <w:spacing w:line="200" w:lineRule="exact"/>
        <w:rPr>
          <w:rFonts w:ascii="Cambria" w:hAnsi="Cambria"/>
        </w:rPr>
      </w:pPr>
    </w:p>
    <w:p w:rsidR="009C2012" w:rsidRPr="007509C8" w:rsidRDefault="009C2012" w:rsidP="002125D3">
      <w:pPr>
        <w:spacing w:line="245" w:lineRule="exact"/>
        <w:rPr>
          <w:rFonts w:ascii="Cambria" w:hAnsi="Cambria"/>
        </w:rPr>
      </w:pPr>
    </w:p>
    <w:p w:rsidR="009C2012" w:rsidRPr="007509C8" w:rsidRDefault="009C2012" w:rsidP="002125D3">
      <w:pPr>
        <w:ind w:right="20"/>
        <w:jc w:val="center"/>
        <w:rPr>
          <w:rFonts w:ascii="Cambria" w:eastAsia="Cambria" w:hAnsi="Cambria" w:cs="Cambria"/>
        </w:rPr>
      </w:pPr>
    </w:p>
    <w:p w:rsidR="009C2012" w:rsidRPr="007509C8" w:rsidRDefault="009C2012" w:rsidP="009C2012">
      <w:pPr>
        <w:ind w:right="20"/>
        <w:jc w:val="center"/>
        <w:rPr>
          <w:rFonts w:ascii="Cambria" w:eastAsia="Cambria" w:hAnsi="Cambria" w:cs="Cambria"/>
        </w:rPr>
      </w:pPr>
      <w:r w:rsidRPr="007509C8">
        <w:rPr>
          <w:rFonts w:ascii="Cambria" w:eastAsia="Cambria" w:hAnsi="Cambria" w:cs="Cambria"/>
        </w:rPr>
        <w:t xml:space="preserve">Gorzków-Osada, dnia </w:t>
      </w:r>
      <w:r w:rsidR="00456FDE">
        <w:rPr>
          <w:rFonts w:ascii="Cambria" w:eastAsia="Cambria" w:hAnsi="Cambria" w:cs="Cambria"/>
        </w:rPr>
        <w:t>20 sierpnia</w:t>
      </w:r>
      <w:r w:rsidR="00EF7A2B" w:rsidRPr="007509C8">
        <w:rPr>
          <w:rFonts w:ascii="Cambria" w:eastAsia="Cambria" w:hAnsi="Cambria" w:cs="Cambria"/>
        </w:rPr>
        <w:t xml:space="preserve"> 2026</w:t>
      </w:r>
      <w:r w:rsidRPr="007509C8">
        <w:rPr>
          <w:rFonts w:ascii="Cambria" w:eastAsia="Cambria" w:hAnsi="Cambria" w:cs="Cambria"/>
        </w:rPr>
        <w:t xml:space="preserve"> r.</w:t>
      </w:r>
    </w:p>
    <w:p w:rsidR="00107B3E" w:rsidRDefault="00107B3E" w:rsidP="009C2012">
      <w:pPr>
        <w:ind w:right="20"/>
        <w:jc w:val="center"/>
        <w:rPr>
          <w:rFonts w:ascii="Cambria" w:eastAsia="Cambria" w:hAnsi="Cambria" w:cs="Cambria"/>
        </w:rPr>
      </w:pPr>
    </w:p>
    <w:p w:rsidR="00107B3E" w:rsidRDefault="00107B3E" w:rsidP="009C2012">
      <w:pPr>
        <w:ind w:right="20"/>
        <w:jc w:val="center"/>
        <w:rPr>
          <w:sz w:val="20"/>
          <w:szCs w:val="20"/>
        </w:rPr>
      </w:pPr>
    </w:p>
    <w:tbl>
      <w:tblPr>
        <w:tblW w:w="8930" w:type="dxa"/>
        <w:jc w:val="center"/>
        <w:tblLayout w:type="fixed"/>
        <w:tblLook w:val="00A0"/>
      </w:tblPr>
      <w:tblGrid>
        <w:gridCol w:w="8930"/>
      </w:tblGrid>
      <w:tr w:rsidR="002D5F80" w:rsidRPr="007509C8" w:rsidTr="00D55451">
        <w:trPr>
          <w:trHeight w:val="735"/>
          <w:jc w:val="center"/>
        </w:trPr>
        <w:tc>
          <w:tcPr>
            <w:tcW w:w="8930" w:type="dxa"/>
            <w:tcBorders>
              <w:bottom w:val="single" w:sz="4" w:space="0" w:color="000000"/>
            </w:tcBorders>
            <w:shd w:val="clear" w:color="auto" w:fill="D9D9D9" w:themeFill="background1" w:themeFillShade="D9"/>
          </w:tcPr>
          <w:p w:rsidR="002D5F80" w:rsidRPr="007509C8" w:rsidRDefault="00F23968" w:rsidP="00F54F11">
            <w:pPr>
              <w:widowControl w:val="0"/>
              <w:spacing w:line="276" w:lineRule="auto"/>
              <w:jc w:val="center"/>
              <w:rPr>
                <w:rFonts w:ascii="Cambria" w:hAnsi="Cambria"/>
                <w:sz w:val="26"/>
                <w:szCs w:val="26"/>
              </w:rPr>
            </w:pPr>
            <w:r w:rsidRPr="007509C8">
              <w:rPr>
                <w:rFonts w:ascii="Cambria" w:hAnsi="Cambria"/>
                <w:sz w:val="26"/>
                <w:szCs w:val="26"/>
              </w:rPr>
              <w:lastRenderedPageBreak/>
              <w:t>Rozdział 1</w:t>
            </w:r>
          </w:p>
          <w:p w:rsidR="002D5F80" w:rsidRPr="007509C8" w:rsidRDefault="00F23968" w:rsidP="00F54F11">
            <w:pPr>
              <w:widowControl w:val="0"/>
              <w:spacing w:line="276" w:lineRule="auto"/>
              <w:jc w:val="center"/>
              <w:rPr>
                <w:rFonts w:ascii="Cambria" w:hAnsi="Cambria"/>
                <w:b/>
                <w:bCs/>
              </w:rPr>
            </w:pPr>
            <w:r w:rsidRPr="007509C8">
              <w:rPr>
                <w:rFonts w:ascii="Cambria" w:hAnsi="Cambria"/>
                <w:b/>
                <w:bCs/>
                <w:sz w:val="26"/>
                <w:szCs w:val="26"/>
              </w:rPr>
              <w:t>POSTANOWIENIA OGÓLNE</w:t>
            </w:r>
          </w:p>
        </w:tc>
      </w:tr>
    </w:tbl>
    <w:p w:rsidR="002D5F80" w:rsidRPr="007509C8" w:rsidRDefault="002D5F80" w:rsidP="00F54F11">
      <w:pPr>
        <w:widowControl w:val="0"/>
        <w:spacing w:line="276" w:lineRule="auto"/>
        <w:ind w:left="567"/>
        <w:jc w:val="both"/>
        <w:outlineLvl w:val="3"/>
        <w:rPr>
          <w:rFonts w:ascii="Cambria" w:hAnsi="Cambria" w:cs="Arial"/>
          <w:b/>
          <w:bCs/>
        </w:rPr>
      </w:pPr>
    </w:p>
    <w:p w:rsidR="002D5F80" w:rsidRPr="007509C8" w:rsidRDefault="00F23968" w:rsidP="00F54F11">
      <w:pPr>
        <w:widowControl w:val="0"/>
        <w:numPr>
          <w:ilvl w:val="1"/>
          <w:numId w:val="1"/>
        </w:numPr>
        <w:spacing w:line="276" w:lineRule="auto"/>
        <w:ind w:left="567" w:hanging="567"/>
        <w:jc w:val="both"/>
        <w:outlineLvl w:val="3"/>
        <w:rPr>
          <w:rFonts w:ascii="Cambria" w:hAnsi="Cambria" w:cs="Arial"/>
          <w:b/>
          <w:bCs/>
        </w:rPr>
      </w:pPr>
      <w:r w:rsidRPr="007509C8">
        <w:rPr>
          <w:rFonts w:ascii="Cambria" w:hAnsi="Cambria" w:cs="Arial"/>
          <w:b/>
          <w:bCs/>
        </w:rPr>
        <w:t>Nazwa oraz adres Zamawiającego.</w:t>
      </w:r>
      <w:r w:rsidRPr="007509C8">
        <w:rPr>
          <w:rFonts w:ascii="Cambria" w:hAnsi="Cambria" w:cs="Arial"/>
          <w:b/>
          <w:bCs/>
        </w:rPr>
        <w:tab/>
      </w:r>
    </w:p>
    <w:p w:rsidR="009C2012" w:rsidRPr="007509C8" w:rsidRDefault="009C2012" w:rsidP="009C2012">
      <w:pPr>
        <w:pStyle w:val="Akapitzlist"/>
        <w:tabs>
          <w:tab w:val="left" w:pos="0"/>
          <w:tab w:val="left" w:pos="709"/>
        </w:tabs>
        <w:spacing w:line="276" w:lineRule="auto"/>
        <w:ind w:left="567"/>
        <w:rPr>
          <w:rFonts w:ascii="Cambria" w:hAnsi="Cambria" w:cs="Arial"/>
          <w:sz w:val="24"/>
          <w:szCs w:val="24"/>
        </w:rPr>
      </w:pPr>
      <w:bookmarkStart w:id="1" w:name="_Hlk200483393"/>
      <w:bookmarkStart w:id="2" w:name="_Hlk200482740"/>
      <w:r w:rsidRPr="007509C8">
        <w:rPr>
          <w:rFonts w:ascii="Cambria" w:hAnsi="Cambria" w:cs="Arial"/>
          <w:b/>
          <w:sz w:val="24"/>
          <w:szCs w:val="24"/>
        </w:rPr>
        <w:t>Gmina Gorzków</w:t>
      </w:r>
      <w:r w:rsidRPr="007509C8">
        <w:rPr>
          <w:rFonts w:ascii="Cambria" w:hAnsi="Cambria" w:cs="Arial"/>
          <w:sz w:val="24"/>
          <w:szCs w:val="24"/>
        </w:rPr>
        <w:t xml:space="preserve"> </w:t>
      </w:r>
    </w:p>
    <w:p w:rsidR="009C2012" w:rsidRPr="007509C8" w:rsidRDefault="009C2012" w:rsidP="009C2012">
      <w:pPr>
        <w:pStyle w:val="Akapitzlist"/>
        <w:tabs>
          <w:tab w:val="left" w:pos="0"/>
          <w:tab w:val="left" w:pos="709"/>
        </w:tabs>
        <w:spacing w:line="276" w:lineRule="auto"/>
        <w:ind w:left="567"/>
        <w:rPr>
          <w:rFonts w:ascii="Cambria" w:eastAsia="Cambria" w:hAnsi="Cambria" w:cs="Cambria"/>
          <w:sz w:val="24"/>
          <w:szCs w:val="24"/>
        </w:rPr>
      </w:pPr>
      <w:r w:rsidRPr="007509C8">
        <w:rPr>
          <w:rFonts w:ascii="Cambria" w:eastAsia="Cambria" w:hAnsi="Cambria" w:cs="Cambria"/>
          <w:sz w:val="24"/>
          <w:szCs w:val="24"/>
        </w:rPr>
        <w:t>ul. Główna 9, 22-315 Gorzków-Osada, woj. lubelskie</w:t>
      </w:r>
      <w:bookmarkEnd w:id="1"/>
      <w:r w:rsidRPr="007509C8">
        <w:rPr>
          <w:rFonts w:ascii="Cambria" w:eastAsia="Cambria" w:hAnsi="Cambria" w:cs="Cambria"/>
          <w:sz w:val="24"/>
          <w:szCs w:val="24"/>
        </w:rPr>
        <w:t>,</w:t>
      </w:r>
    </w:p>
    <w:p w:rsidR="009C2012" w:rsidRPr="007509C8" w:rsidRDefault="009C2012" w:rsidP="009C2012">
      <w:pPr>
        <w:pStyle w:val="Akapitzlist"/>
        <w:tabs>
          <w:tab w:val="left" w:pos="0"/>
          <w:tab w:val="left" w:pos="709"/>
        </w:tabs>
        <w:spacing w:line="276" w:lineRule="auto"/>
        <w:ind w:left="567"/>
        <w:rPr>
          <w:rFonts w:ascii="Cambria" w:eastAsia="Cambria" w:hAnsi="Cambria" w:cs="Cambria"/>
          <w:sz w:val="24"/>
          <w:szCs w:val="24"/>
        </w:rPr>
      </w:pPr>
      <w:r w:rsidRPr="007509C8">
        <w:rPr>
          <w:rFonts w:ascii="Cambria" w:eastAsia="Cambria" w:hAnsi="Cambria" w:cs="Cambria"/>
          <w:sz w:val="24"/>
          <w:szCs w:val="24"/>
        </w:rPr>
        <w:t>NIP: 5641691130, REGON: 950371695,</w:t>
      </w:r>
    </w:p>
    <w:p w:rsidR="009C2012" w:rsidRPr="007509C8" w:rsidRDefault="009C2012" w:rsidP="009C2012">
      <w:pPr>
        <w:pStyle w:val="Akapitzlist"/>
        <w:tabs>
          <w:tab w:val="left" w:pos="0"/>
          <w:tab w:val="left" w:pos="709"/>
        </w:tabs>
        <w:spacing w:line="276" w:lineRule="auto"/>
        <w:ind w:left="567"/>
        <w:rPr>
          <w:rFonts w:ascii="Cambria" w:hAnsi="Cambria" w:cs="Arial"/>
          <w:sz w:val="24"/>
          <w:szCs w:val="24"/>
        </w:rPr>
      </w:pPr>
      <w:r w:rsidRPr="007509C8">
        <w:rPr>
          <w:rFonts w:ascii="Cambria" w:hAnsi="Cambria" w:cs="Arial"/>
          <w:sz w:val="24"/>
          <w:szCs w:val="24"/>
        </w:rPr>
        <w:t>Nr telefonu: +48 84 68 38 156,</w:t>
      </w:r>
    </w:p>
    <w:p w:rsidR="009C2012" w:rsidRPr="007509C8" w:rsidRDefault="009C2012" w:rsidP="009C2012">
      <w:pPr>
        <w:pStyle w:val="Akapitzlist"/>
        <w:tabs>
          <w:tab w:val="left" w:pos="0"/>
          <w:tab w:val="left" w:pos="709"/>
        </w:tabs>
        <w:spacing w:line="276" w:lineRule="auto"/>
        <w:ind w:left="567"/>
        <w:rPr>
          <w:rFonts w:ascii="Cambria" w:hAnsi="Cambria" w:cs="Arial"/>
          <w:sz w:val="24"/>
          <w:szCs w:val="24"/>
        </w:rPr>
      </w:pPr>
      <w:r w:rsidRPr="007509C8">
        <w:rPr>
          <w:rFonts w:ascii="Cambria" w:hAnsi="Cambria" w:cs="Arial"/>
          <w:sz w:val="24"/>
          <w:szCs w:val="24"/>
        </w:rPr>
        <w:t xml:space="preserve">Adres poczty elektronicznej: </w:t>
      </w:r>
      <w:hyperlink r:id="rId9" w:history="1">
        <w:r w:rsidRPr="007509C8">
          <w:rPr>
            <w:rStyle w:val="Hipercze"/>
            <w:rFonts w:ascii="Cambria" w:hAnsi="Cambria" w:cs="Arial"/>
            <w:sz w:val="24"/>
            <w:szCs w:val="24"/>
          </w:rPr>
          <w:t>gmina@gorzkow.eu</w:t>
        </w:r>
      </w:hyperlink>
      <w:r w:rsidRPr="007509C8">
        <w:rPr>
          <w:rFonts w:ascii="Cambria" w:hAnsi="Cambria" w:cs="Arial"/>
          <w:sz w:val="24"/>
          <w:szCs w:val="24"/>
        </w:rPr>
        <w:t xml:space="preserve"> </w:t>
      </w:r>
    </w:p>
    <w:p w:rsidR="009C2012" w:rsidRPr="007509C8" w:rsidRDefault="009C2012" w:rsidP="009C2012">
      <w:pPr>
        <w:pStyle w:val="Akapitzlist"/>
        <w:tabs>
          <w:tab w:val="left" w:pos="0"/>
          <w:tab w:val="left" w:pos="709"/>
        </w:tabs>
        <w:spacing w:line="276" w:lineRule="auto"/>
        <w:ind w:left="567"/>
        <w:rPr>
          <w:rFonts w:ascii="Cambria" w:hAnsi="Cambria"/>
        </w:rPr>
      </w:pPr>
      <w:r w:rsidRPr="007509C8">
        <w:rPr>
          <w:rFonts w:ascii="Cambria" w:hAnsi="Cambria" w:cs="Arial"/>
          <w:sz w:val="24"/>
          <w:szCs w:val="24"/>
        </w:rPr>
        <w:t xml:space="preserve">Strona internetowa Zamawiającego [URL]: </w:t>
      </w:r>
      <w:hyperlink r:id="rId10" w:history="1">
        <w:r w:rsidRPr="007509C8">
          <w:rPr>
            <w:rStyle w:val="Hipercze"/>
            <w:rFonts w:ascii="Cambria" w:eastAsia="Cambria" w:hAnsi="Cambria" w:cs="Cambria"/>
            <w:sz w:val="24"/>
            <w:szCs w:val="24"/>
          </w:rPr>
          <w:t>https://www.gorzkow.eu</w:t>
        </w:r>
      </w:hyperlink>
      <w:bookmarkEnd w:id="2"/>
    </w:p>
    <w:p w:rsidR="00885597" w:rsidRPr="00885597" w:rsidRDefault="009C2012" w:rsidP="00885597">
      <w:pPr>
        <w:widowControl w:val="0"/>
        <w:spacing w:line="276" w:lineRule="auto"/>
        <w:ind w:left="567"/>
        <w:jc w:val="both"/>
        <w:outlineLvl w:val="3"/>
        <w:rPr>
          <w:rFonts w:ascii="Cambria" w:eastAsia="Cambria" w:hAnsi="Cambria" w:cs="Cambria"/>
        </w:rPr>
      </w:pPr>
      <w:r w:rsidRPr="007509C8">
        <w:rPr>
          <w:rFonts w:ascii="Cambria" w:hAnsi="Cambria" w:cs="Arial"/>
        </w:rPr>
        <w:t xml:space="preserve">Strona internetowa </w:t>
      </w:r>
      <w:r w:rsidRPr="007509C8">
        <w:rPr>
          <w:rFonts w:ascii="Cambria" w:eastAsia="Cambria" w:hAnsi="Cambria" w:cs="Cambria"/>
        </w:rPr>
        <w:t xml:space="preserve">prowadzonego postępowania na której udostępniane będą zmiany i wyjaśnienia treści SWZ oraz inne dokumenty zamówienia bezpośrednio związane z postępowaniem o udzielenie zamówienia [URL]: </w:t>
      </w:r>
      <w:hyperlink r:id="rId11" w:history="1">
        <w:r w:rsidR="007F7DAC" w:rsidRPr="00AF56AC">
          <w:rPr>
            <w:rStyle w:val="Hipercze"/>
            <w:rFonts w:ascii="Cambria" w:eastAsia="Cambria" w:hAnsi="Cambria" w:cs="Cambria"/>
          </w:rPr>
          <w:t>https://ezamowienia.gov.pl/mp-client/search/list/</w:t>
        </w:r>
        <w:r w:rsidR="007F7DAC" w:rsidRPr="00AF56AC">
          <w:rPr>
            <w:rStyle w:val="Hipercze"/>
            <w:rFonts w:ascii="Cambria" w:hAnsi="Cambria"/>
          </w:rPr>
          <w:t>ocds-148610-b0b7377c-b4a1-4fcf-86fb-40178e5cf35b</w:t>
        </w:r>
      </w:hyperlink>
      <w:r w:rsidR="007F7DAC">
        <w:rPr>
          <w:rFonts w:ascii="Cambria" w:hAnsi="Cambria"/>
        </w:rPr>
        <w:t xml:space="preserve"> </w:t>
      </w:r>
    </w:p>
    <w:p w:rsidR="002D5F80" w:rsidRPr="007509C8" w:rsidRDefault="00F23968" w:rsidP="00F54F11">
      <w:pPr>
        <w:widowControl w:val="0"/>
        <w:numPr>
          <w:ilvl w:val="1"/>
          <w:numId w:val="1"/>
        </w:numPr>
        <w:spacing w:line="276" w:lineRule="auto"/>
        <w:ind w:left="567" w:hanging="567"/>
        <w:jc w:val="both"/>
        <w:outlineLvl w:val="3"/>
        <w:rPr>
          <w:rFonts w:ascii="Cambria" w:hAnsi="Cambria" w:cs="Arial"/>
          <w:b/>
          <w:bCs/>
        </w:rPr>
      </w:pPr>
      <w:r w:rsidRPr="007509C8">
        <w:rPr>
          <w:rFonts w:ascii="Cambria" w:hAnsi="Cambria" w:cs="Arial"/>
          <w:b/>
          <w:bCs/>
        </w:rPr>
        <w:t>Tryb udzielenia zamówienia.</w:t>
      </w:r>
    </w:p>
    <w:p w:rsidR="00761C5B" w:rsidRPr="007509C8" w:rsidRDefault="00F23968" w:rsidP="00F54F11">
      <w:pPr>
        <w:pStyle w:val="Akapitzlist"/>
        <w:widowControl w:val="0"/>
        <w:numPr>
          <w:ilvl w:val="2"/>
          <w:numId w:val="1"/>
        </w:numPr>
        <w:spacing w:line="276" w:lineRule="auto"/>
        <w:ind w:left="851" w:hanging="284"/>
        <w:outlineLvl w:val="3"/>
        <w:rPr>
          <w:rFonts w:ascii="Cambria" w:hAnsi="Cambria"/>
          <w:color w:val="000000"/>
          <w:sz w:val="24"/>
          <w:szCs w:val="24"/>
        </w:rPr>
      </w:pPr>
      <w:r w:rsidRPr="007509C8">
        <w:rPr>
          <w:rFonts w:ascii="Cambria" w:hAnsi="Cambria" w:cs="Arial"/>
          <w:bCs/>
          <w:sz w:val="24"/>
          <w:szCs w:val="24"/>
        </w:rPr>
        <w:t xml:space="preserve">Niniejsze postępowanie o udzielenie zamówienia publicznego prowadzone jest w trybie podstawowym, w </w:t>
      </w:r>
      <w:r w:rsidRPr="007509C8">
        <w:rPr>
          <w:rFonts w:ascii="Cambria" w:hAnsi="Cambria"/>
          <w:color w:val="000000"/>
          <w:sz w:val="24"/>
          <w:szCs w:val="24"/>
        </w:rPr>
        <w:t xml:space="preserve">którym w odpowiedzi na ogłoszenie o zamówieniu oferty mogą składać wszyscy zainteresowani Wykonawcy, a następnie Zamawiający wybiera najkorzystniejszą ofertę bez przeprowadzenia negocjacji (art. 275 </w:t>
      </w:r>
      <w:proofErr w:type="spellStart"/>
      <w:r w:rsidRPr="007509C8">
        <w:rPr>
          <w:rFonts w:ascii="Cambria" w:hAnsi="Cambria"/>
          <w:color w:val="000000"/>
          <w:sz w:val="24"/>
          <w:szCs w:val="24"/>
        </w:rPr>
        <w:t>pkt</w:t>
      </w:r>
      <w:proofErr w:type="spellEnd"/>
      <w:r w:rsidRPr="007509C8">
        <w:rPr>
          <w:rFonts w:ascii="Cambria" w:hAnsi="Cambria"/>
          <w:color w:val="000000"/>
          <w:sz w:val="24"/>
          <w:szCs w:val="24"/>
        </w:rPr>
        <w:t xml:space="preserve"> 1 ustawy </w:t>
      </w:r>
      <w:proofErr w:type="spellStart"/>
      <w:r w:rsidRPr="007509C8">
        <w:rPr>
          <w:rFonts w:ascii="Cambria" w:hAnsi="Cambria"/>
          <w:color w:val="000000"/>
          <w:sz w:val="24"/>
          <w:szCs w:val="24"/>
        </w:rPr>
        <w:t>Pzp</w:t>
      </w:r>
      <w:proofErr w:type="spellEnd"/>
      <w:r w:rsidRPr="007509C8">
        <w:rPr>
          <w:rFonts w:ascii="Cambria" w:hAnsi="Cambria"/>
          <w:color w:val="000000"/>
          <w:sz w:val="24"/>
          <w:szCs w:val="24"/>
        </w:rPr>
        <w:t xml:space="preserve">). </w:t>
      </w:r>
    </w:p>
    <w:p w:rsidR="002D5F80" w:rsidRPr="007509C8" w:rsidRDefault="00F23968" w:rsidP="00F54F11">
      <w:pPr>
        <w:pStyle w:val="Akapitzlist"/>
        <w:widowControl w:val="0"/>
        <w:numPr>
          <w:ilvl w:val="2"/>
          <w:numId w:val="1"/>
        </w:numPr>
        <w:spacing w:line="276" w:lineRule="auto"/>
        <w:ind w:left="851" w:hanging="284"/>
        <w:outlineLvl w:val="3"/>
        <w:rPr>
          <w:rFonts w:ascii="Cambria" w:hAnsi="Cambria"/>
          <w:color w:val="000000"/>
          <w:sz w:val="24"/>
          <w:szCs w:val="24"/>
        </w:rPr>
      </w:pPr>
      <w:r w:rsidRPr="007509C8">
        <w:rPr>
          <w:rFonts w:ascii="Cambria" w:hAnsi="Cambria"/>
          <w:color w:val="000000"/>
          <w:sz w:val="24"/>
          <w:szCs w:val="24"/>
        </w:rPr>
        <w:t xml:space="preserve">Zamawiający </w:t>
      </w:r>
      <w:r w:rsidRPr="007509C8">
        <w:rPr>
          <w:rFonts w:ascii="Cambria" w:hAnsi="Cambria"/>
          <w:color w:val="000000"/>
          <w:sz w:val="24"/>
          <w:szCs w:val="24"/>
          <w:u w:val="single"/>
        </w:rPr>
        <w:t>nie przewiduje</w:t>
      </w:r>
      <w:r w:rsidRPr="007509C8">
        <w:rPr>
          <w:rFonts w:ascii="Cambria" w:hAnsi="Cambria"/>
          <w:color w:val="000000"/>
          <w:sz w:val="24"/>
          <w:szCs w:val="24"/>
        </w:rPr>
        <w:t xml:space="preserve"> możliwości wyboru najkorzystniejszej oferty </w:t>
      </w:r>
      <w:r w:rsidR="005963A4" w:rsidRPr="007509C8">
        <w:rPr>
          <w:rFonts w:ascii="Cambria" w:hAnsi="Cambria"/>
          <w:color w:val="000000"/>
          <w:sz w:val="24"/>
          <w:szCs w:val="24"/>
        </w:rPr>
        <w:br/>
      </w:r>
      <w:r w:rsidRPr="007509C8">
        <w:rPr>
          <w:rFonts w:ascii="Cambria" w:hAnsi="Cambria"/>
          <w:color w:val="000000"/>
          <w:sz w:val="24"/>
          <w:szCs w:val="24"/>
        </w:rPr>
        <w:t xml:space="preserve">z możliwością prowadzenia negocjacji (art. 275 </w:t>
      </w:r>
      <w:proofErr w:type="spellStart"/>
      <w:r w:rsidRPr="007509C8">
        <w:rPr>
          <w:rFonts w:ascii="Cambria" w:hAnsi="Cambria"/>
          <w:color w:val="000000"/>
          <w:sz w:val="24"/>
          <w:szCs w:val="24"/>
        </w:rPr>
        <w:t>pkt</w:t>
      </w:r>
      <w:proofErr w:type="spellEnd"/>
      <w:r w:rsidRPr="007509C8">
        <w:rPr>
          <w:rFonts w:ascii="Cambria" w:hAnsi="Cambria"/>
          <w:color w:val="000000"/>
          <w:sz w:val="24"/>
          <w:szCs w:val="24"/>
        </w:rPr>
        <w:t xml:space="preserve"> 2 ustawy </w:t>
      </w:r>
      <w:proofErr w:type="spellStart"/>
      <w:r w:rsidRPr="007509C8">
        <w:rPr>
          <w:rFonts w:ascii="Cambria" w:hAnsi="Cambria"/>
          <w:color w:val="000000"/>
          <w:sz w:val="24"/>
          <w:szCs w:val="24"/>
        </w:rPr>
        <w:t>Pzp</w:t>
      </w:r>
      <w:proofErr w:type="spellEnd"/>
      <w:r w:rsidRPr="007509C8">
        <w:rPr>
          <w:rFonts w:ascii="Cambria" w:hAnsi="Cambria"/>
          <w:color w:val="000000"/>
          <w:sz w:val="24"/>
          <w:szCs w:val="24"/>
        </w:rPr>
        <w:t>).</w:t>
      </w:r>
    </w:p>
    <w:p w:rsidR="002D5F80" w:rsidRPr="007509C8" w:rsidRDefault="00F23968" w:rsidP="00F54F11">
      <w:pPr>
        <w:widowControl w:val="0"/>
        <w:numPr>
          <w:ilvl w:val="1"/>
          <w:numId w:val="1"/>
        </w:numPr>
        <w:spacing w:line="276" w:lineRule="auto"/>
        <w:ind w:left="567" w:hanging="567"/>
        <w:jc w:val="both"/>
        <w:outlineLvl w:val="3"/>
        <w:rPr>
          <w:rFonts w:ascii="Cambria" w:eastAsia="MS Mincho" w:hAnsi="Cambria" w:cs="MS Mincho"/>
          <w:b/>
          <w:bCs/>
        </w:rPr>
      </w:pPr>
      <w:r w:rsidRPr="007509C8">
        <w:rPr>
          <w:rFonts w:ascii="Cambria" w:eastAsia="MS Mincho" w:hAnsi="Cambria" w:cs="MS Mincho"/>
          <w:b/>
          <w:bCs/>
        </w:rPr>
        <w:t>Wartość zamówienia.</w:t>
      </w:r>
    </w:p>
    <w:p w:rsidR="002D5F80" w:rsidRPr="007509C8" w:rsidRDefault="00F23968" w:rsidP="00F54F11">
      <w:pPr>
        <w:widowControl w:val="0"/>
        <w:spacing w:line="276" w:lineRule="auto"/>
        <w:ind w:left="567"/>
        <w:jc w:val="both"/>
        <w:outlineLvl w:val="3"/>
        <w:rPr>
          <w:rFonts w:ascii="Cambria" w:eastAsia="MS Mincho" w:hAnsi="Cambria" w:cs="MS Mincho"/>
          <w:bCs/>
        </w:rPr>
      </w:pPr>
      <w:r w:rsidRPr="007509C8">
        <w:rPr>
          <w:rFonts w:ascii="Cambria" w:eastAsia="MS Mincho" w:hAnsi="Cambria" w:cs="MS Mincho"/>
          <w:bCs/>
        </w:rPr>
        <w:t xml:space="preserve">Niniejsze zamówienie jest zamówieniem klasycznym w rozumieniu art. 7 </w:t>
      </w:r>
      <w:proofErr w:type="spellStart"/>
      <w:r w:rsidRPr="007509C8">
        <w:rPr>
          <w:rFonts w:ascii="Cambria" w:eastAsia="MS Mincho" w:hAnsi="Cambria" w:cs="MS Mincho"/>
          <w:bCs/>
        </w:rPr>
        <w:t>pkt</w:t>
      </w:r>
      <w:proofErr w:type="spellEnd"/>
      <w:r w:rsidRPr="007509C8">
        <w:rPr>
          <w:rFonts w:ascii="Cambria" w:eastAsia="MS Mincho" w:hAnsi="Cambria" w:cs="MS Mincho"/>
          <w:bCs/>
        </w:rPr>
        <w:t xml:space="preserve"> 33) ustawy </w:t>
      </w:r>
      <w:proofErr w:type="spellStart"/>
      <w:r w:rsidRPr="007509C8">
        <w:rPr>
          <w:rFonts w:ascii="Cambria" w:hAnsi="Cambria"/>
          <w:color w:val="000000"/>
        </w:rPr>
        <w:t>Pzp</w:t>
      </w:r>
      <w:proofErr w:type="spellEnd"/>
      <w:r w:rsidRPr="007509C8">
        <w:rPr>
          <w:rFonts w:ascii="Cambria" w:eastAsia="MS Mincho" w:hAnsi="Cambria" w:cs="MS Mincho"/>
          <w:bCs/>
        </w:rPr>
        <w:t xml:space="preserve">. Wartość zamówienia </w:t>
      </w:r>
      <w:r w:rsidRPr="007509C8">
        <w:rPr>
          <w:rFonts w:ascii="Cambria" w:eastAsia="MS Mincho" w:hAnsi="Cambria" w:cs="MS Mincho"/>
          <w:b/>
        </w:rPr>
        <w:t>nie przekracza progów unijnych</w:t>
      </w:r>
      <w:r w:rsidRPr="007509C8">
        <w:rPr>
          <w:rFonts w:ascii="Cambria" w:eastAsia="MS Mincho" w:hAnsi="Cambria" w:cs="MS Mincho"/>
          <w:bCs/>
        </w:rPr>
        <w:t xml:space="preserve"> w rozumieniu art. 3 ustawy </w:t>
      </w:r>
      <w:proofErr w:type="spellStart"/>
      <w:r w:rsidRPr="007509C8">
        <w:rPr>
          <w:rFonts w:ascii="Cambria" w:eastAsia="MS Mincho" w:hAnsi="Cambria" w:cs="MS Mincho"/>
          <w:bCs/>
        </w:rPr>
        <w:t>Pzp</w:t>
      </w:r>
      <w:proofErr w:type="spellEnd"/>
      <w:r w:rsidRPr="007509C8">
        <w:rPr>
          <w:rFonts w:ascii="Cambria" w:eastAsia="MS Mincho" w:hAnsi="Cambria" w:cs="MS Mincho"/>
          <w:bCs/>
        </w:rPr>
        <w:t>.</w:t>
      </w:r>
      <w:bookmarkStart w:id="3" w:name="_Hlk60813568"/>
      <w:bookmarkEnd w:id="3"/>
    </w:p>
    <w:p w:rsidR="002D5F80" w:rsidRPr="007509C8" w:rsidRDefault="00F23968" w:rsidP="00F54F11">
      <w:pPr>
        <w:widowControl w:val="0"/>
        <w:numPr>
          <w:ilvl w:val="1"/>
          <w:numId w:val="1"/>
        </w:numPr>
        <w:spacing w:line="276" w:lineRule="auto"/>
        <w:ind w:left="567" w:hanging="567"/>
        <w:jc w:val="both"/>
        <w:outlineLvl w:val="3"/>
        <w:rPr>
          <w:rFonts w:ascii="Cambria" w:eastAsia="MS Mincho" w:hAnsi="Cambria" w:cs="MS Mincho"/>
          <w:b/>
          <w:bCs/>
        </w:rPr>
      </w:pPr>
      <w:r w:rsidRPr="007509C8">
        <w:rPr>
          <w:rFonts w:ascii="Cambria" w:eastAsia="MS Mincho" w:hAnsi="Cambria" w:cs="MS Mincho"/>
          <w:b/>
          <w:bCs/>
        </w:rPr>
        <w:t>Słownik.</w:t>
      </w:r>
    </w:p>
    <w:p w:rsidR="002D5F80" w:rsidRPr="007509C8" w:rsidRDefault="00F23968" w:rsidP="00F54F11">
      <w:pPr>
        <w:widowControl w:val="0"/>
        <w:spacing w:line="276" w:lineRule="auto"/>
        <w:ind w:left="567"/>
        <w:jc w:val="both"/>
        <w:outlineLvl w:val="3"/>
        <w:rPr>
          <w:rFonts w:ascii="Cambria" w:eastAsia="MS Mincho" w:hAnsi="Cambria" w:cs="MS Mincho"/>
          <w:bCs/>
        </w:rPr>
      </w:pPr>
      <w:r w:rsidRPr="007509C8">
        <w:rPr>
          <w:rFonts w:ascii="Cambria" w:eastAsia="MS Mincho" w:hAnsi="Cambria" w:cs="MS Mincho"/>
          <w:bCs/>
        </w:rPr>
        <w:t>Użyte w niniejszej SWZ (oraz w załącznikach) terminy mają następujące znaczenie:</w:t>
      </w:r>
    </w:p>
    <w:p w:rsidR="002D5F80" w:rsidRPr="007509C8" w:rsidRDefault="00F23968" w:rsidP="00F54F11">
      <w:pPr>
        <w:pStyle w:val="Kolorowalistaakcent11"/>
        <w:widowControl w:val="0"/>
        <w:numPr>
          <w:ilvl w:val="0"/>
          <w:numId w:val="5"/>
        </w:numPr>
        <w:spacing w:before="0" w:after="0" w:line="276" w:lineRule="auto"/>
        <w:ind w:left="993" w:hanging="426"/>
        <w:outlineLvl w:val="3"/>
        <w:rPr>
          <w:rFonts w:ascii="Cambria" w:eastAsia="MS Mincho" w:hAnsi="Cambria" w:cs="MS Mincho"/>
          <w:bCs/>
          <w:sz w:val="24"/>
          <w:szCs w:val="24"/>
        </w:rPr>
      </w:pPr>
      <w:r w:rsidRPr="007509C8">
        <w:rPr>
          <w:rFonts w:ascii="Cambria" w:eastAsia="MS Mincho" w:hAnsi="Cambria" w:cs="MS Mincho"/>
          <w:b/>
          <w:bCs/>
          <w:sz w:val="24"/>
          <w:szCs w:val="24"/>
        </w:rPr>
        <w:t>„ustawa”</w:t>
      </w:r>
      <w:r w:rsidRPr="007509C8">
        <w:rPr>
          <w:rFonts w:ascii="Cambria" w:eastAsia="MS Mincho" w:hAnsi="Cambria" w:cs="MS Mincho"/>
          <w:bCs/>
          <w:sz w:val="24"/>
          <w:szCs w:val="24"/>
        </w:rPr>
        <w:t xml:space="preserve"> – ustawa z dnia 11 września 2019 r. Prawo zamówień publicznych </w:t>
      </w:r>
      <w:r w:rsidRPr="007509C8">
        <w:rPr>
          <w:rFonts w:ascii="Cambria" w:eastAsia="MS Mincho" w:hAnsi="Cambria" w:cs="MS Mincho"/>
          <w:bCs/>
          <w:sz w:val="24"/>
          <w:szCs w:val="24"/>
        </w:rPr>
        <w:br/>
        <w:t>(t. j. Dz. U. z 20</w:t>
      </w:r>
      <w:r w:rsidR="00D32591" w:rsidRPr="007509C8">
        <w:rPr>
          <w:rFonts w:ascii="Cambria" w:eastAsia="MS Mincho" w:hAnsi="Cambria" w:cs="MS Mincho"/>
          <w:bCs/>
          <w:sz w:val="24"/>
          <w:szCs w:val="24"/>
        </w:rPr>
        <w:t>2</w:t>
      </w:r>
      <w:r w:rsidR="001E4020">
        <w:rPr>
          <w:rFonts w:ascii="Cambria" w:eastAsia="MS Mincho" w:hAnsi="Cambria" w:cs="MS Mincho"/>
          <w:bCs/>
          <w:sz w:val="24"/>
          <w:szCs w:val="24"/>
        </w:rPr>
        <w:t>6</w:t>
      </w:r>
      <w:r w:rsidRPr="007509C8">
        <w:rPr>
          <w:rFonts w:ascii="Cambria" w:eastAsia="MS Mincho" w:hAnsi="Cambria" w:cs="MS Mincho"/>
          <w:bCs/>
          <w:sz w:val="24"/>
          <w:szCs w:val="24"/>
        </w:rPr>
        <w:t xml:space="preserve"> r., poz. </w:t>
      </w:r>
      <w:r w:rsidR="001E4020">
        <w:rPr>
          <w:rFonts w:ascii="Cambria" w:eastAsia="MS Mincho" w:hAnsi="Cambria" w:cs="MS Mincho"/>
          <w:bCs/>
          <w:sz w:val="24"/>
          <w:szCs w:val="24"/>
        </w:rPr>
        <w:t>793</w:t>
      </w:r>
      <w:r w:rsidR="00187C27" w:rsidRPr="007509C8">
        <w:rPr>
          <w:rFonts w:ascii="Cambria" w:eastAsia="MS Mincho" w:hAnsi="Cambria" w:cs="MS Mincho"/>
          <w:bCs/>
          <w:sz w:val="24"/>
          <w:szCs w:val="24"/>
        </w:rPr>
        <w:t xml:space="preserve"> z </w:t>
      </w:r>
      <w:proofErr w:type="spellStart"/>
      <w:r w:rsidR="00187C27" w:rsidRPr="007509C8">
        <w:rPr>
          <w:rFonts w:ascii="Cambria" w:eastAsia="MS Mincho" w:hAnsi="Cambria" w:cs="MS Mincho"/>
          <w:bCs/>
          <w:sz w:val="24"/>
          <w:szCs w:val="24"/>
        </w:rPr>
        <w:t>późn</w:t>
      </w:r>
      <w:proofErr w:type="spellEnd"/>
      <w:r w:rsidR="00187C27" w:rsidRPr="007509C8">
        <w:rPr>
          <w:rFonts w:ascii="Cambria" w:eastAsia="MS Mincho" w:hAnsi="Cambria" w:cs="MS Mincho"/>
          <w:bCs/>
          <w:sz w:val="24"/>
          <w:szCs w:val="24"/>
        </w:rPr>
        <w:t>. zm.</w:t>
      </w:r>
      <w:r w:rsidRPr="007509C8">
        <w:rPr>
          <w:rFonts w:ascii="Cambria" w:eastAsia="MS Mincho" w:hAnsi="Cambria" w:cs="MS Mincho"/>
          <w:bCs/>
          <w:sz w:val="24"/>
          <w:szCs w:val="24"/>
        </w:rPr>
        <w:t>),</w:t>
      </w:r>
    </w:p>
    <w:p w:rsidR="002D5F80" w:rsidRPr="007509C8" w:rsidRDefault="00F23968" w:rsidP="00F54F11">
      <w:pPr>
        <w:pStyle w:val="Kolorowalistaakcent11"/>
        <w:widowControl w:val="0"/>
        <w:numPr>
          <w:ilvl w:val="0"/>
          <w:numId w:val="5"/>
        </w:numPr>
        <w:spacing w:before="0" w:after="0" w:line="276" w:lineRule="auto"/>
        <w:ind w:left="993" w:hanging="426"/>
        <w:outlineLvl w:val="3"/>
        <w:rPr>
          <w:rFonts w:ascii="Cambria" w:eastAsia="MS Mincho" w:hAnsi="Cambria" w:cs="MS Mincho"/>
          <w:bCs/>
          <w:sz w:val="24"/>
          <w:szCs w:val="24"/>
        </w:rPr>
      </w:pPr>
      <w:r w:rsidRPr="007509C8">
        <w:rPr>
          <w:rFonts w:ascii="Cambria" w:eastAsia="MS Mincho" w:hAnsi="Cambria" w:cs="MS Mincho"/>
          <w:b/>
          <w:bCs/>
          <w:sz w:val="24"/>
          <w:szCs w:val="24"/>
        </w:rPr>
        <w:t>„SWZ”</w:t>
      </w:r>
      <w:r w:rsidRPr="007509C8">
        <w:rPr>
          <w:rFonts w:ascii="Cambria" w:eastAsia="MS Mincho" w:hAnsi="Cambria" w:cs="MS Mincho"/>
          <w:bCs/>
          <w:sz w:val="24"/>
          <w:szCs w:val="24"/>
        </w:rPr>
        <w:t xml:space="preserve"> – niniejsza Specyfikacja Warunków Zamówienia,</w:t>
      </w:r>
    </w:p>
    <w:p w:rsidR="002D5F80" w:rsidRPr="007509C8" w:rsidRDefault="00F23968" w:rsidP="00F54F11">
      <w:pPr>
        <w:pStyle w:val="Kolorowalistaakcent11"/>
        <w:widowControl w:val="0"/>
        <w:numPr>
          <w:ilvl w:val="0"/>
          <w:numId w:val="5"/>
        </w:numPr>
        <w:spacing w:before="0" w:after="0" w:line="276" w:lineRule="auto"/>
        <w:ind w:left="993" w:hanging="426"/>
        <w:outlineLvl w:val="3"/>
        <w:rPr>
          <w:rFonts w:ascii="Cambria" w:eastAsia="MS Mincho" w:hAnsi="Cambria" w:cs="MS Mincho"/>
          <w:bCs/>
          <w:sz w:val="24"/>
          <w:szCs w:val="24"/>
        </w:rPr>
      </w:pPr>
      <w:r w:rsidRPr="007509C8">
        <w:rPr>
          <w:rFonts w:ascii="Cambria" w:eastAsia="MS Mincho" w:hAnsi="Cambria" w:cs="MS Mincho"/>
          <w:bCs/>
          <w:sz w:val="24"/>
          <w:szCs w:val="24"/>
        </w:rPr>
        <w:t xml:space="preserve"> </w:t>
      </w:r>
      <w:r w:rsidRPr="007509C8">
        <w:rPr>
          <w:rFonts w:ascii="Cambria" w:eastAsia="MS Mincho" w:hAnsi="Cambria" w:cs="MS Mincho"/>
          <w:b/>
          <w:bCs/>
          <w:sz w:val="24"/>
          <w:szCs w:val="24"/>
        </w:rPr>
        <w:t>„zamówienie”</w:t>
      </w:r>
      <w:r w:rsidRPr="007509C8">
        <w:rPr>
          <w:rFonts w:ascii="Cambria" w:eastAsia="MS Mincho" w:hAnsi="Cambria" w:cs="MS Mincho"/>
          <w:bCs/>
          <w:sz w:val="24"/>
          <w:szCs w:val="24"/>
        </w:rPr>
        <w:t xml:space="preserve"> – zamówienie publiczne będące przedmiotem niniejszego postępowania,</w:t>
      </w:r>
    </w:p>
    <w:p w:rsidR="002D5F80" w:rsidRPr="007509C8" w:rsidRDefault="00F23968" w:rsidP="00F54F11">
      <w:pPr>
        <w:pStyle w:val="Kolorowalistaakcent11"/>
        <w:widowControl w:val="0"/>
        <w:numPr>
          <w:ilvl w:val="0"/>
          <w:numId w:val="5"/>
        </w:numPr>
        <w:spacing w:before="0" w:after="0" w:line="276" w:lineRule="auto"/>
        <w:ind w:left="992" w:hanging="425"/>
        <w:outlineLvl w:val="3"/>
        <w:rPr>
          <w:rFonts w:ascii="Cambria" w:eastAsia="MS Mincho" w:hAnsi="Cambria" w:cs="MS Mincho"/>
          <w:bCs/>
          <w:sz w:val="24"/>
          <w:szCs w:val="24"/>
        </w:rPr>
      </w:pPr>
      <w:r w:rsidRPr="007509C8">
        <w:rPr>
          <w:rFonts w:ascii="Cambria" w:eastAsia="MS Mincho" w:hAnsi="Cambria" w:cs="MS Mincho"/>
          <w:b/>
          <w:bCs/>
          <w:sz w:val="24"/>
          <w:szCs w:val="24"/>
        </w:rPr>
        <w:t>„postępowanie”</w:t>
      </w:r>
      <w:r w:rsidRPr="007509C8">
        <w:rPr>
          <w:rFonts w:ascii="Cambria" w:eastAsia="MS Mincho" w:hAnsi="Cambria" w:cs="MS Mincho"/>
          <w:bCs/>
          <w:sz w:val="24"/>
          <w:szCs w:val="24"/>
        </w:rPr>
        <w:t xml:space="preserve"> – postępowanie o udzielenie zamówienia publicznego, kt</w:t>
      </w:r>
      <w:r w:rsidR="00C0746B" w:rsidRPr="007509C8">
        <w:rPr>
          <w:rFonts w:ascii="Cambria" w:eastAsia="MS Mincho" w:hAnsi="Cambria" w:cs="MS Mincho"/>
          <w:bCs/>
          <w:sz w:val="24"/>
          <w:szCs w:val="24"/>
        </w:rPr>
        <w:t>ó</w:t>
      </w:r>
      <w:r w:rsidRPr="007509C8">
        <w:rPr>
          <w:rFonts w:ascii="Cambria" w:eastAsia="MS Mincho" w:hAnsi="Cambria" w:cs="MS Mincho"/>
          <w:bCs/>
          <w:sz w:val="24"/>
          <w:szCs w:val="24"/>
        </w:rPr>
        <w:t>rego dotyczy niniejsza SWZ,</w:t>
      </w:r>
    </w:p>
    <w:p w:rsidR="002D5F80" w:rsidRPr="007509C8" w:rsidRDefault="00F23968" w:rsidP="00F54F11">
      <w:pPr>
        <w:pStyle w:val="Kolorowalistaakcent11"/>
        <w:widowControl w:val="0"/>
        <w:numPr>
          <w:ilvl w:val="0"/>
          <w:numId w:val="5"/>
        </w:numPr>
        <w:spacing w:before="0" w:after="0" w:line="276" w:lineRule="auto"/>
        <w:ind w:left="993" w:hanging="426"/>
        <w:outlineLvl w:val="3"/>
        <w:rPr>
          <w:rFonts w:ascii="Cambria" w:eastAsia="MS Mincho" w:hAnsi="Cambria" w:cs="MS Mincho"/>
          <w:bCs/>
          <w:sz w:val="24"/>
          <w:szCs w:val="24"/>
        </w:rPr>
      </w:pPr>
      <w:r w:rsidRPr="007509C8">
        <w:rPr>
          <w:rFonts w:ascii="Cambria" w:eastAsia="MS Mincho" w:hAnsi="Cambria" w:cs="MS Mincho"/>
          <w:b/>
          <w:bCs/>
          <w:sz w:val="24"/>
          <w:szCs w:val="24"/>
        </w:rPr>
        <w:t>„Zamawiający”</w:t>
      </w:r>
      <w:r w:rsidRPr="007509C8">
        <w:rPr>
          <w:rFonts w:ascii="Cambria" w:eastAsia="MS Mincho" w:hAnsi="Cambria" w:cs="MS Mincho"/>
          <w:bCs/>
          <w:sz w:val="24"/>
          <w:szCs w:val="24"/>
        </w:rPr>
        <w:t xml:space="preserve"> – </w:t>
      </w:r>
      <w:r w:rsidR="009C2012" w:rsidRPr="007509C8">
        <w:rPr>
          <w:rFonts w:ascii="Cambria" w:eastAsia="MS Mincho" w:hAnsi="Cambria" w:cs="MS Mincho"/>
          <w:bCs/>
          <w:sz w:val="24"/>
          <w:szCs w:val="24"/>
        </w:rPr>
        <w:t>Gmina Gorzków</w:t>
      </w:r>
      <w:r w:rsidRPr="007509C8">
        <w:rPr>
          <w:rFonts w:ascii="Cambria" w:eastAsia="MS Mincho" w:hAnsi="Cambria" w:cs="MS Mincho"/>
          <w:bCs/>
          <w:sz w:val="24"/>
          <w:szCs w:val="24"/>
        </w:rPr>
        <w:t>,</w:t>
      </w:r>
    </w:p>
    <w:p w:rsidR="00F54F11" w:rsidRPr="007509C8" w:rsidRDefault="00F23968" w:rsidP="00F54F11">
      <w:pPr>
        <w:pStyle w:val="Akapitzlist"/>
        <w:widowControl w:val="0"/>
        <w:numPr>
          <w:ilvl w:val="0"/>
          <w:numId w:val="5"/>
        </w:numPr>
        <w:spacing w:before="0" w:after="0" w:line="276" w:lineRule="auto"/>
        <w:ind w:left="993" w:hanging="426"/>
        <w:outlineLvl w:val="3"/>
        <w:rPr>
          <w:rFonts w:ascii="Cambria" w:eastAsia="MS Mincho" w:hAnsi="Cambria" w:cs="MS Mincho"/>
          <w:bCs/>
          <w:sz w:val="24"/>
          <w:szCs w:val="24"/>
        </w:rPr>
      </w:pPr>
      <w:r w:rsidRPr="007509C8">
        <w:rPr>
          <w:rFonts w:ascii="Cambria" w:eastAsia="MS Mincho" w:hAnsi="Cambria" w:cs="MS Mincho"/>
          <w:b/>
          <w:bCs/>
          <w:sz w:val="24"/>
          <w:szCs w:val="24"/>
        </w:rPr>
        <w:t>„Wykonawca”</w:t>
      </w:r>
      <w:r w:rsidRPr="007509C8">
        <w:rPr>
          <w:rFonts w:ascii="Cambria" w:eastAsia="MS Mincho" w:hAnsi="Cambria" w:cs="MS Mincho"/>
          <w:bCs/>
          <w:sz w:val="24"/>
          <w:szCs w:val="24"/>
        </w:rPr>
        <w:t xml:space="preserve"> – </w:t>
      </w:r>
      <w:r w:rsidRPr="007509C8">
        <w:rPr>
          <w:rFonts w:ascii="Cambria" w:hAnsi="Cambria"/>
          <w:color w:val="000000"/>
          <w:sz w:val="24"/>
          <w:szCs w:val="24"/>
          <w:shd w:val="clear" w:color="auto" w:fill="FFFFFF"/>
        </w:rPr>
        <w:t>należy przez to rozumieć osobę fizyczną, osobę prawną albo jednostkę organizacyjną nieposiadającą osobowości prawnej, która oferuje na rynku wykonanie robót budowlanych lub obiektu budowlanego, dostawę produktów lub świadczenie usług lub ubiega się o udzielenie zamówienia, złożyła ofertę lub zawarła umowę w sprawie zamówienia publicznego</w:t>
      </w:r>
      <w:r w:rsidRPr="007509C8">
        <w:rPr>
          <w:rFonts w:ascii="Cambria" w:eastAsia="MS Mincho" w:hAnsi="Cambria" w:cs="MS Mincho"/>
          <w:bCs/>
          <w:sz w:val="24"/>
          <w:szCs w:val="24"/>
        </w:rPr>
        <w:t>,</w:t>
      </w:r>
    </w:p>
    <w:p w:rsidR="00F54F11" w:rsidRPr="007509C8" w:rsidRDefault="00F54F11" w:rsidP="00F54F11">
      <w:pPr>
        <w:pStyle w:val="Akapitzlist"/>
        <w:widowControl w:val="0"/>
        <w:numPr>
          <w:ilvl w:val="0"/>
          <w:numId w:val="5"/>
        </w:numPr>
        <w:spacing w:before="0" w:after="0" w:line="276" w:lineRule="auto"/>
        <w:ind w:left="993" w:hanging="426"/>
        <w:outlineLvl w:val="3"/>
        <w:rPr>
          <w:rFonts w:ascii="Cambria" w:eastAsia="MS Mincho" w:hAnsi="Cambria" w:cs="MS Mincho"/>
          <w:bCs/>
          <w:sz w:val="24"/>
          <w:szCs w:val="24"/>
        </w:rPr>
      </w:pPr>
      <w:r w:rsidRPr="007509C8">
        <w:rPr>
          <w:rFonts w:ascii="Cambria" w:eastAsia="MS Mincho" w:hAnsi="Cambria" w:cs="MS Mincho"/>
          <w:b/>
          <w:bCs/>
          <w:sz w:val="24"/>
          <w:szCs w:val="24"/>
        </w:rPr>
        <w:lastRenderedPageBreak/>
        <w:t>Platforma e-zamówienia”</w:t>
      </w:r>
      <w:r w:rsidRPr="007509C8">
        <w:rPr>
          <w:rFonts w:ascii="Cambria" w:eastAsia="MS Mincho" w:hAnsi="Cambria" w:cs="MS Mincho"/>
          <w:bCs/>
          <w:sz w:val="24"/>
          <w:szCs w:val="24"/>
        </w:rPr>
        <w:t xml:space="preserve"> – ogólnodostępne i nieodpłatne narzędzie informatyczne do obsługi postępowań o udzielenie zamówienia public</w:t>
      </w:r>
      <w:r w:rsidR="00456FDE">
        <w:rPr>
          <w:rFonts w:ascii="Cambria" w:eastAsia="MS Mincho" w:hAnsi="Cambria" w:cs="MS Mincho"/>
          <w:bCs/>
          <w:sz w:val="24"/>
          <w:szCs w:val="24"/>
        </w:rPr>
        <w:t>znego w </w:t>
      </w:r>
      <w:r w:rsidR="00107B3E" w:rsidRPr="007509C8">
        <w:rPr>
          <w:rFonts w:ascii="Cambria" w:eastAsia="MS Mincho" w:hAnsi="Cambria" w:cs="MS Mincho"/>
          <w:bCs/>
          <w:sz w:val="24"/>
          <w:szCs w:val="24"/>
        </w:rPr>
        <w:t>tym przedmiotowego postę</w:t>
      </w:r>
      <w:r w:rsidRPr="007509C8">
        <w:rPr>
          <w:rFonts w:ascii="Cambria" w:eastAsia="MS Mincho" w:hAnsi="Cambria" w:cs="MS Mincho"/>
          <w:bCs/>
          <w:sz w:val="24"/>
          <w:szCs w:val="24"/>
        </w:rPr>
        <w:t xml:space="preserve">powania, w szczególności do elektronicznego składania ofert dostępne pod adresem: </w:t>
      </w:r>
      <w:hyperlink r:id="rId12" w:history="1">
        <w:r w:rsidR="009C2012" w:rsidRPr="007509C8">
          <w:rPr>
            <w:rStyle w:val="Hipercze"/>
            <w:rFonts w:ascii="Cambria" w:eastAsia="MS Mincho" w:hAnsi="Cambria" w:cs="MS Mincho"/>
            <w:bCs/>
            <w:sz w:val="24"/>
            <w:szCs w:val="24"/>
          </w:rPr>
          <w:t>https://ezamowienia.gov.pl</w:t>
        </w:r>
      </w:hyperlink>
    </w:p>
    <w:p w:rsidR="00D32591" w:rsidRPr="007509C8" w:rsidRDefault="00D32591" w:rsidP="00F54F11">
      <w:pPr>
        <w:pStyle w:val="Kolorowalistaakcent11"/>
        <w:widowControl w:val="0"/>
        <w:numPr>
          <w:ilvl w:val="0"/>
          <w:numId w:val="5"/>
        </w:numPr>
        <w:spacing w:before="0" w:after="0" w:line="276" w:lineRule="auto"/>
        <w:ind w:left="993" w:hanging="426"/>
        <w:outlineLvl w:val="3"/>
        <w:rPr>
          <w:rFonts w:ascii="Cambria" w:eastAsia="MS Mincho" w:hAnsi="Cambria" w:cs="MS Mincho"/>
          <w:bCs/>
          <w:sz w:val="24"/>
          <w:szCs w:val="24"/>
        </w:rPr>
      </w:pPr>
      <w:r w:rsidRPr="007509C8">
        <w:rPr>
          <w:rFonts w:ascii="Cambria" w:hAnsi="Cambria" w:cs="Arial"/>
          <w:b/>
          <w:bCs/>
          <w:sz w:val="24"/>
          <w:szCs w:val="24"/>
        </w:rPr>
        <w:t xml:space="preserve">„kwalifikowany podpis elektroniczny” </w:t>
      </w:r>
      <w:r w:rsidRPr="007509C8">
        <w:rPr>
          <w:rFonts w:ascii="Cambria" w:hAnsi="Cambria" w:cs="Arial"/>
          <w:sz w:val="24"/>
          <w:szCs w:val="24"/>
        </w:rPr>
        <w:t>– podpis wystawiony przez dostawcę kwalifikowanej usługi zaufania, będącego podmiotem świadczącym usługi certyfikacyjne - podpis elektroniczny, spełniający wymogi bezpieczeństwa określone w ustawie z dnia 5 września 2016 r. o usługach zaufania oraz identyfikacji elektronicznej (</w:t>
      </w:r>
      <w:r w:rsidR="00101035" w:rsidRPr="007509C8">
        <w:rPr>
          <w:rFonts w:ascii="Cambria" w:hAnsi="Cambria" w:cs="Arial"/>
          <w:sz w:val="24"/>
          <w:szCs w:val="24"/>
        </w:rPr>
        <w:t xml:space="preserve">t. j. </w:t>
      </w:r>
      <w:r w:rsidRPr="007509C8">
        <w:rPr>
          <w:rFonts w:ascii="Cambria" w:hAnsi="Cambria" w:cs="Arial"/>
          <w:sz w:val="24"/>
          <w:szCs w:val="24"/>
        </w:rPr>
        <w:t>Dz. U. z 202</w:t>
      </w:r>
      <w:r w:rsidR="00101035" w:rsidRPr="007509C8">
        <w:rPr>
          <w:rFonts w:ascii="Cambria" w:hAnsi="Cambria" w:cs="Arial"/>
          <w:sz w:val="24"/>
          <w:szCs w:val="24"/>
        </w:rPr>
        <w:t>4</w:t>
      </w:r>
      <w:r w:rsidRPr="007509C8">
        <w:rPr>
          <w:rFonts w:ascii="Cambria" w:hAnsi="Cambria" w:cs="Arial"/>
          <w:sz w:val="24"/>
          <w:szCs w:val="24"/>
        </w:rPr>
        <w:t xml:space="preserve"> r.</w:t>
      </w:r>
      <w:r w:rsidR="00101035" w:rsidRPr="007509C8">
        <w:rPr>
          <w:rFonts w:ascii="Cambria" w:hAnsi="Cambria" w:cs="Arial"/>
          <w:sz w:val="24"/>
          <w:szCs w:val="24"/>
        </w:rPr>
        <w:t>,</w:t>
      </w:r>
      <w:r w:rsidRPr="007509C8">
        <w:rPr>
          <w:rFonts w:ascii="Cambria" w:hAnsi="Cambria" w:cs="Arial"/>
          <w:sz w:val="24"/>
          <w:szCs w:val="24"/>
        </w:rPr>
        <w:t xml:space="preserve"> poz. </w:t>
      </w:r>
      <w:r w:rsidR="001E4020">
        <w:rPr>
          <w:rFonts w:ascii="Cambria" w:hAnsi="Cambria" w:cs="Arial"/>
          <w:sz w:val="24"/>
          <w:szCs w:val="24"/>
        </w:rPr>
        <w:t>1725</w:t>
      </w:r>
      <w:r w:rsidRPr="007509C8">
        <w:rPr>
          <w:rFonts w:ascii="Cambria" w:hAnsi="Cambria" w:cs="Arial"/>
          <w:sz w:val="24"/>
          <w:szCs w:val="24"/>
        </w:rPr>
        <w:t xml:space="preserve">), </w:t>
      </w:r>
    </w:p>
    <w:p w:rsidR="00D32591" w:rsidRPr="007509C8" w:rsidRDefault="00D32591" w:rsidP="00F54F11">
      <w:pPr>
        <w:pStyle w:val="Kolorowalistaakcent11"/>
        <w:widowControl w:val="0"/>
        <w:numPr>
          <w:ilvl w:val="0"/>
          <w:numId w:val="5"/>
        </w:numPr>
        <w:spacing w:before="0" w:after="0" w:line="276" w:lineRule="auto"/>
        <w:ind w:left="993" w:hanging="426"/>
        <w:outlineLvl w:val="3"/>
        <w:rPr>
          <w:rFonts w:ascii="Cambria" w:eastAsia="MS Mincho" w:hAnsi="Cambria" w:cs="MS Mincho"/>
          <w:bCs/>
          <w:sz w:val="24"/>
          <w:szCs w:val="24"/>
        </w:rPr>
      </w:pPr>
      <w:r w:rsidRPr="007509C8">
        <w:rPr>
          <w:rFonts w:ascii="Cambria" w:hAnsi="Cambria" w:cs="Arial"/>
          <w:b/>
          <w:bCs/>
          <w:sz w:val="24"/>
          <w:szCs w:val="24"/>
        </w:rPr>
        <w:t>„podpis zaufany”</w:t>
      </w:r>
      <w:r w:rsidRPr="007509C8">
        <w:rPr>
          <w:rFonts w:ascii="Cambria" w:hAnsi="Cambria" w:cs="Arial"/>
          <w:sz w:val="24"/>
          <w:szCs w:val="24"/>
        </w:rPr>
        <w:t xml:space="preserve"> – podpis elektroniczny, którego autentyczność </w:t>
      </w:r>
      <w:r w:rsidRPr="007509C8">
        <w:rPr>
          <w:rFonts w:ascii="Cambria" w:hAnsi="Cambria" w:cs="Arial"/>
          <w:sz w:val="24"/>
          <w:szCs w:val="24"/>
        </w:rPr>
        <w:br/>
        <w:t xml:space="preserve">i integralność są zapewniane przy użyciu pieczęci elektronicznej ministra właściwego do spraw informatyzacji, zawierający dane identyfikujące osobę tj. imię (imiona), nazwisko, PESEL, ustalone na podstawie środka identyfikacji elektronicznej, identyfikator środka identyfikacji elektronicznej, przy użyciu, którego został złożony, czas jego złożenia, </w:t>
      </w:r>
    </w:p>
    <w:p w:rsidR="00D32591" w:rsidRPr="007509C8" w:rsidRDefault="00D32591" w:rsidP="00F54F11">
      <w:pPr>
        <w:pStyle w:val="Kolorowalistaakcent11"/>
        <w:widowControl w:val="0"/>
        <w:numPr>
          <w:ilvl w:val="0"/>
          <w:numId w:val="5"/>
        </w:numPr>
        <w:spacing w:before="0" w:after="0" w:line="276" w:lineRule="auto"/>
        <w:ind w:left="993" w:hanging="426"/>
        <w:outlineLvl w:val="3"/>
        <w:rPr>
          <w:rFonts w:ascii="Cambria" w:eastAsia="MS Mincho" w:hAnsi="Cambria" w:cs="MS Mincho"/>
          <w:bCs/>
          <w:sz w:val="24"/>
          <w:szCs w:val="24"/>
        </w:rPr>
      </w:pPr>
      <w:r w:rsidRPr="007509C8">
        <w:rPr>
          <w:rFonts w:ascii="Cambria" w:hAnsi="Cambria" w:cs="Arial"/>
          <w:b/>
          <w:bCs/>
          <w:sz w:val="24"/>
          <w:szCs w:val="24"/>
        </w:rPr>
        <w:t>„podpis osobisty”</w:t>
      </w:r>
      <w:r w:rsidRPr="007509C8">
        <w:rPr>
          <w:rFonts w:ascii="Cambria" w:hAnsi="Cambria" w:cs="Arial"/>
          <w:sz w:val="24"/>
          <w:szCs w:val="24"/>
        </w:rPr>
        <w:t xml:space="preserve"> – zaawansowany podpis elektroniczny w rozumieniu art. 3 </w:t>
      </w:r>
      <w:proofErr w:type="spellStart"/>
      <w:r w:rsidRPr="007509C8">
        <w:rPr>
          <w:rFonts w:ascii="Cambria" w:hAnsi="Cambria" w:cs="Arial"/>
          <w:sz w:val="24"/>
          <w:szCs w:val="24"/>
        </w:rPr>
        <w:t>pkt</w:t>
      </w:r>
      <w:proofErr w:type="spellEnd"/>
      <w:r w:rsidRPr="007509C8">
        <w:rPr>
          <w:rFonts w:ascii="Cambria" w:hAnsi="Cambria" w:cs="Arial"/>
          <w:sz w:val="24"/>
          <w:szCs w:val="24"/>
        </w:rPr>
        <w:t xml:space="preserve"> 11 rozporządzenia Parlamentu Europejskiego i Rady (UE) nr 910/2014 </w:t>
      </w:r>
      <w:r w:rsidRPr="007509C8">
        <w:rPr>
          <w:rFonts w:ascii="Cambria" w:hAnsi="Cambria" w:cs="Arial"/>
          <w:sz w:val="24"/>
          <w:szCs w:val="24"/>
        </w:rPr>
        <w:br/>
        <w:t>z 23 lipca 2014 r. w sprawie identyfikacji el</w:t>
      </w:r>
      <w:r w:rsidR="00456FDE">
        <w:rPr>
          <w:rFonts w:ascii="Cambria" w:hAnsi="Cambria" w:cs="Arial"/>
          <w:sz w:val="24"/>
          <w:szCs w:val="24"/>
        </w:rPr>
        <w:t>ektronicznej i usług zaufania w </w:t>
      </w:r>
      <w:r w:rsidRPr="007509C8">
        <w:rPr>
          <w:rFonts w:ascii="Cambria" w:hAnsi="Cambria" w:cs="Arial"/>
          <w:sz w:val="24"/>
          <w:szCs w:val="24"/>
        </w:rPr>
        <w:t>odniesieniu do transakcji elektronicznych na rynku wewnętrznym oraz uchylającego dyrektywę 1999/93/WE, weryfikowany za pomocą certyfikatu podpisu osobistego,</w:t>
      </w:r>
    </w:p>
    <w:p w:rsidR="002D5F80" w:rsidRPr="007509C8" w:rsidRDefault="00F23968" w:rsidP="00F54F11">
      <w:pPr>
        <w:widowControl w:val="0"/>
        <w:numPr>
          <w:ilvl w:val="1"/>
          <w:numId w:val="1"/>
        </w:numPr>
        <w:spacing w:line="276" w:lineRule="auto"/>
        <w:ind w:left="567" w:hanging="567"/>
        <w:jc w:val="both"/>
        <w:outlineLvl w:val="3"/>
        <w:rPr>
          <w:rFonts w:ascii="Cambria" w:hAnsi="Cambria" w:cs="Arial"/>
          <w:bCs/>
        </w:rPr>
      </w:pPr>
      <w:r w:rsidRPr="007509C8">
        <w:rPr>
          <w:rFonts w:ascii="Cambria" w:hAnsi="Cambria" w:cs="Arial"/>
          <w:bCs/>
        </w:rPr>
        <w:t>Wykonawca powinien dokładnie zapoznać się z niniejszą SWZ i złożyć ofertę zgodnie z jej wymaganiami.</w:t>
      </w:r>
    </w:p>
    <w:p w:rsidR="002D5F80" w:rsidRPr="007509C8" w:rsidRDefault="002D5F80" w:rsidP="00F54F11">
      <w:pPr>
        <w:widowControl w:val="0"/>
        <w:spacing w:line="276" w:lineRule="auto"/>
        <w:ind w:left="567"/>
        <w:jc w:val="both"/>
        <w:outlineLvl w:val="3"/>
        <w:rPr>
          <w:rFonts w:ascii="Cambria" w:hAnsi="Cambria" w:cs="Arial"/>
          <w:bCs/>
        </w:rPr>
      </w:pPr>
    </w:p>
    <w:tbl>
      <w:tblPr>
        <w:tblW w:w="0" w:type="auto"/>
        <w:jc w:val="center"/>
        <w:tblBorders>
          <w:bottom w:val="single" w:sz="4" w:space="0" w:color="auto"/>
        </w:tblBorders>
        <w:tblLook w:val="00A0"/>
      </w:tblPr>
      <w:tblGrid>
        <w:gridCol w:w="9054"/>
      </w:tblGrid>
      <w:tr w:rsidR="002740CA" w:rsidRPr="007509C8" w:rsidTr="008448BD">
        <w:trPr>
          <w:jc w:val="center"/>
        </w:trPr>
        <w:tc>
          <w:tcPr>
            <w:tcW w:w="9054" w:type="dxa"/>
            <w:tcBorders>
              <w:bottom w:val="single" w:sz="4" w:space="0" w:color="auto"/>
            </w:tcBorders>
            <w:shd w:val="clear" w:color="auto" w:fill="D9D9D9" w:themeFill="background1" w:themeFillShade="D9"/>
          </w:tcPr>
          <w:p w:rsidR="002740CA" w:rsidRPr="007509C8" w:rsidRDefault="002740CA" w:rsidP="00F54F11">
            <w:pPr>
              <w:spacing w:line="276" w:lineRule="auto"/>
              <w:jc w:val="center"/>
              <w:rPr>
                <w:rFonts w:ascii="Cambria" w:hAnsi="Cambria"/>
                <w:sz w:val="26"/>
                <w:szCs w:val="26"/>
              </w:rPr>
            </w:pPr>
            <w:r w:rsidRPr="007509C8">
              <w:rPr>
                <w:rFonts w:ascii="Cambria" w:hAnsi="Cambria"/>
                <w:sz w:val="26"/>
                <w:szCs w:val="26"/>
              </w:rPr>
              <w:t>Rozdział 2</w:t>
            </w:r>
          </w:p>
          <w:p w:rsidR="002740CA" w:rsidRPr="007509C8" w:rsidRDefault="002740CA" w:rsidP="00F54F11">
            <w:pPr>
              <w:spacing w:line="276" w:lineRule="auto"/>
              <w:jc w:val="center"/>
              <w:rPr>
                <w:rFonts w:ascii="Cambria" w:hAnsi="Cambria"/>
              </w:rPr>
            </w:pPr>
            <w:r w:rsidRPr="007509C8">
              <w:rPr>
                <w:rFonts w:ascii="Cambria" w:hAnsi="Cambria"/>
                <w:b/>
                <w:sz w:val="26"/>
                <w:szCs w:val="26"/>
              </w:rPr>
              <w:t>ŹRÓDŁA FINANSOWANIA</w:t>
            </w:r>
          </w:p>
        </w:tc>
      </w:tr>
    </w:tbl>
    <w:p w:rsidR="006E6E5E" w:rsidRPr="007509C8" w:rsidRDefault="006E6E5E" w:rsidP="00F54F11">
      <w:pPr>
        <w:widowControl w:val="0"/>
        <w:spacing w:line="276" w:lineRule="auto"/>
        <w:jc w:val="both"/>
        <w:outlineLvl w:val="3"/>
        <w:rPr>
          <w:rFonts w:ascii="Cambria" w:hAnsi="Cambria" w:cs="Arial"/>
          <w:b/>
          <w:sz w:val="20"/>
          <w:szCs w:val="20"/>
        </w:rPr>
      </w:pPr>
    </w:p>
    <w:p w:rsidR="00411ED5" w:rsidRPr="00411ED5" w:rsidRDefault="00EF7A2B" w:rsidP="006143BD">
      <w:pPr>
        <w:pStyle w:val="Akapitzlist"/>
        <w:widowControl w:val="0"/>
        <w:numPr>
          <w:ilvl w:val="1"/>
          <w:numId w:val="69"/>
        </w:numPr>
        <w:spacing w:line="276" w:lineRule="auto"/>
        <w:ind w:left="567" w:hanging="567"/>
        <w:outlineLvl w:val="3"/>
        <w:rPr>
          <w:rFonts w:ascii="Cambria" w:hAnsi="Cambria" w:cs="Arial"/>
          <w:bCs/>
          <w:sz w:val="24"/>
          <w:szCs w:val="24"/>
        </w:rPr>
      </w:pPr>
      <w:bookmarkStart w:id="4" w:name="_Hlk200011424"/>
      <w:r w:rsidRPr="00411ED5">
        <w:rPr>
          <w:rFonts w:ascii="Cambria" w:hAnsi="Cambria" w:cs="Helvetica"/>
          <w:b/>
          <w:bCs/>
          <w:sz w:val="24"/>
          <w:szCs w:val="24"/>
        </w:rPr>
        <w:t xml:space="preserve">Zamawiający informuje, iż przedsięwzięcie pn. </w:t>
      </w:r>
      <w:r w:rsidRPr="00411ED5">
        <w:rPr>
          <w:rFonts w:ascii="Cambria" w:hAnsi="Cambria" w:cs="Helvetica"/>
          <w:b/>
          <w:bCs/>
          <w:i/>
          <w:iCs/>
          <w:sz w:val="24"/>
          <w:szCs w:val="24"/>
        </w:rPr>
        <w:t>„</w:t>
      </w:r>
      <w:bookmarkStart w:id="5" w:name="_Hlk200483159"/>
      <w:r w:rsidR="00411ED5" w:rsidRPr="00411ED5">
        <w:rPr>
          <w:rFonts w:ascii="Cambria" w:hAnsi="Cambria" w:cs="Helvetica"/>
          <w:b/>
          <w:bCs/>
          <w:i/>
          <w:iCs/>
          <w:sz w:val="24"/>
          <w:szCs w:val="24"/>
        </w:rPr>
        <w:t>Budowa ogólnodostępnego zaplecza socjalnego na potrzeby funkcjonowania boiska gminnego”</w:t>
      </w:r>
      <w:bookmarkEnd w:id="5"/>
      <w:r w:rsidRPr="00411ED5">
        <w:rPr>
          <w:rFonts w:ascii="Cambria" w:hAnsi="Cambria" w:cs="Helvetica"/>
          <w:bCs/>
          <w:i/>
          <w:iCs/>
          <w:sz w:val="24"/>
          <w:szCs w:val="24"/>
          <w:highlight w:val="yellow"/>
        </w:rPr>
        <w:t xml:space="preserve"> </w:t>
      </w:r>
      <w:r w:rsidRPr="00411ED5">
        <w:rPr>
          <w:rFonts w:ascii="Cambria" w:hAnsi="Cambria"/>
          <w:b/>
          <w:sz w:val="24"/>
          <w:szCs w:val="24"/>
        </w:rPr>
        <w:t xml:space="preserve">współfinansowane jest ze środków </w:t>
      </w:r>
      <w:r w:rsidR="00411ED5" w:rsidRPr="00411ED5">
        <w:rPr>
          <w:rFonts w:ascii="Cambria" w:hAnsi="Cambria"/>
          <w:b/>
          <w:sz w:val="24"/>
          <w:szCs w:val="24"/>
        </w:rPr>
        <w:t>Planu Strategicznego  dla Wspólnej Polityki Rolnej na lata 2023</w:t>
      </w:r>
      <w:r w:rsidRPr="00411ED5">
        <w:rPr>
          <w:rFonts w:ascii="Cambria" w:hAnsi="Cambria"/>
          <w:b/>
          <w:sz w:val="24"/>
          <w:szCs w:val="24"/>
        </w:rPr>
        <w:t>-2027</w:t>
      </w:r>
      <w:r w:rsidR="00411ED5" w:rsidRPr="00411ED5">
        <w:rPr>
          <w:rFonts w:ascii="Cambria" w:hAnsi="Cambria"/>
          <w:b/>
          <w:sz w:val="24"/>
          <w:szCs w:val="24"/>
        </w:rPr>
        <w:t>,</w:t>
      </w:r>
      <w:r w:rsidRPr="00411ED5">
        <w:rPr>
          <w:rFonts w:ascii="Cambria" w:hAnsi="Cambria"/>
          <w:b/>
          <w:sz w:val="24"/>
          <w:szCs w:val="24"/>
        </w:rPr>
        <w:t xml:space="preserve"> w ramach </w:t>
      </w:r>
      <w:r w:rsidR="00411ED5" w:rsidRPr="00411ED5">
        <w:rPr>
          <w:rFonts w:ascii="Cambria" w:eastAsia="Times New Roman" w:hAnsi="Cambria"/>
          <w:b/>
          <w:sz w:val="24"/>
          <w:szCs w:val="24"/>
          <w:lang w:eastAsia="pl-PL"/>
        </w:rPr>
        <w:t>interwencji</w:t>
      </w:r>
      <w:r w:rsidR="00411ED5" w:rsidRPr="00411ED5">
        <w:rPr>
          <w:rFonts w:ascii="Cambria" w:eastAsia="Times New Roman" w:hAnsi="Cambria"/>
          <w:sz w:val="24"/>
          <w:szCs w:val="24"/>
          <w:lang w:eastAsia="pl-PL"/>
        </w:rPr>
        <w:t xml:space="preserve"> </w:t>
      </w:r>
      <w:r w:rsidR="00411ED5" w:rsidRPr="00411ED5">
        <w:rPr>
          <w:rFonts w:ascii="Cambria" w:eastAsia="Times New Roman" w:hAnsi="Cambria"/>
          <w:b/>
          <w:bCs/>
          <w:sz w:val="24"/>
          <w:szCs w:val="24"/>
          <w:lang w:eastAsia="pl-PL"/>
        </w:rPr>
        <w:t>I.13.1 LEADER/Rozwój Lokalny Kierowany przez Społeczność (RLKS) – komponent Wdrażanie LSR</w:t>
      </w:r>
      <w:r w:rsidR="00411ED5" w:rsidRPr="00411ED5">
        <w:rPr>
          <w:rFonts w:ascii="Cambria" w:eastAsia="Times New Roman" w:hAnsi="Cambria"/>
          <w:b/>
          <w:sz w:val="24"/>
          <w:szCs w:val="24"/>
          <w:lang w:eastAsia="pl-PL"/>
        </w:rPr>
        <w:t>,</w:t>
      </w:r>
      <w:r w:rsidR="00411ED5" w:rsidRPr="00411ED5">
        <w:rPr>
          <w:rFonts w:ascii="Cambria" w:eastAsia="Times New Roman" w:hAnsi="Cambria"/>
          <w:sz w:val="24"/>
          <w:szCs w:val="24"/>
          <w:lang w:eastAsia="pl-PL"/>
        </w:rPr>
        <w:t xml:space="preserve"> </w:t>
      </w:r>
      <w:r w:rsidR="00411ED5" w:rsidRPr="00411ED5">
        <w:rPr>
          <w:rFonts w:ascii="Cambria" w:eastAsia="Times New Roman" w:hAnsi="Cambria"/>
          <w:b/>
          <w:sz w:val="24"/>
          <w:szCs w:val="24"/>
          <w:lang w:eastAsia="pl-PL"/>
        </w:rPr>
        <w:t>w zakresie</w:t>
      </w:r>
      <w:r w:rsidR="00411ED5" w:rsidRPr="00411ED5">
        <w:rPr>
          <w:rFonts w:ascii="Cambria" w:eastAsia="Times New Roman" w:hAnsi="Cambria"/>
          <w:sz w:val="24"/>
          <w:szCs w:val="24"/>
          <w:lang w:eastAsia="pl-PL"/>
        </w:rPr>
        <w:t xml:space="preserve"> </w:t>
      </w:r>
      <w:r w:rsidR="00411ED5" w:rsidRPr="00411ED5">
        <w:rPr>
          <w:rFonts w:ascii="Cambria" w:eastAsia="Times New Roman" w:hAnsi="Cambria"/>
          <w:b/>
          <w:bCs/>
          <w:sz w:val="24"/>
          <w:szCs w:val="24"/>
          <w:lang w:eastAsia="pl-PL"/>
        </w:rPr>
        <w:t>„Poprawa dostępu do małej infrastruktury publicznej”</w:t>
      </w:r>
      <w:r w:rsidR="00411ED5" w:rsidRPr="00411ED5">
        <w:rPr>
          <w:rFonts w:ascii="Cambria" w:eastAsia="Times New Roman" w:hAnsi="Cambria"/>
          <w:sz w:val="24"/>
          <w:szCs w:val="24"/>
          <w:lang w:eastAsia="pl-PL"/>
        </w:rPr>
        <w:t>.</w:t>
      </w:r>
    </w:p>
    <w:p w:rsidR="00EF7A2B" w:rsidRPr="007509C8" w:rsidRDefault="00EF7A2B" w:rsidP="006143BD">
      <w:pPr>
        <w:pStyle w:val="Akapitzlist"/>
        <w:widowControl w:val="0"/>
        <w:numPr>
          <w:ilvl w:val="1"/>
          <w:numId w:val="69"/>
        </w:numPr>
        <w:spacing w:line="276" w:lineRule="auto"/>
        <w:ind w:left="567" w:hanging="567"/>
        <w:outlineLvl w:val="3"/>
        <w:rPr>
          <w:rFonts w:ascii="Cambria" w:hAnsi="Cambria" w:cs="Arial"/>
          <w:bCs/>
          <w:sz w:val="24"/>
          <w:szCs w:val="24"/>
        </w:rPr>
      </w:pPr>
      <w:r w:rsidRPr="007509C8">
        <w:rPr>
          <w:rFonts w:ascii="Cambria" w:hAnsi="Cambria" w:cs="Arial"/>
          <w:b/>
          <w:sz w:val="24"/>
          <w:szCs w:val="24"/>
        </w:rPr>
        <w:t xml:space="preserve">Zamawiający na podstawie art. 310 ustawy </w:t>
      </w:r>
      <w:proofErr w:type="spellStart"/>
      <w:r w:rsidRPr="007509C8">
        <w:rPr>
          <w:rFonts w:ascii="Cambria" w:hAnsi="Cambria" w:cs="Arial"/>
          <w:b/>
          <w:sz w:val="24"/>
          <w:szCs w:val="24"/>
        </w:rPr>
        <w:t>Pzp</w:t>
      </w:r>
      <w:proofErr w:type="spellEnd"/>
      <w:r w:rsidRPr="007509C8">
        <w:rPr>
          <w:rFonts w:ascii="Cambria" w:hAnsi="Cambria" w:cs="Arial"/>
          <w:b/>
          <w:sz w:val="24"/>
          <w:szCs w:val="24"/>
        </w:rPr>
        <w:t xml:space="preserve"> informuje, że przewiduje możliwość unieważnienia postępowania, jeśli środki publiczne, które zamierza przeznaczyć na sfinansowanie całości lub części zamówienia nie zostaną przyznane.</w:t>
      </w:r>
    </w:p>
    <w:bookmarkEnd w:id="4"/>
    <w:p w:rsidR="00DE4C68" w:rsidRPr="007509C8" w:rsidRDefault="00DE4C68" w:rsidP="00F54F11">
      <w:pPr>
        <w:pStyle w:val="Kolorowalistaakcent11"/>
        <w:autoSpaceDE w:val="0"/>
        <w:autoSpaceDN w:val="0"/>
        <w:adjustRightInd w:val="0"/>
        <w:spacing w:line="276" w:lineRule="auto"/>
        <w:ind w:left="0"/>
        <w:rPr>
          <w:rFonts w:ascii="Cambria" w:hAnsi="Cambria" w:cs="Helvetica"/>
          <w:b/>
          <w:bCs/>
          <w:sz w:val="24"/>
          <w:szCs w:val="24"/>
        </w:rPr>
      </w:pPr>
    </w:p>
    <w:tbl>
      <w:tblPr>
        <w:tblW w:w="9001" w:type="dxa"/>
        <w:jc w:val="center"/>
        <w:tblLayout w:type="fixed"/>
        <w:tblLook w:val="00A0"/>
      </w:tblPr>
      <w:tblGrid>
        <w:gridCol w:w="9001"/>
      </w:tblGrid>
      <w:tr w:rsidR="002D5F80" w:rsidRPr="007509C8" w:rsidTr="00D32591">
        <w:trPr>
          <w:trHeight w:val="507"/>
          <w:jc w:val="center"/>
        </w:trPr>
        <w:tc>
          <w:tcPr>
            <w:tcW w:w="9001" w:type="dxa"/>
            <w:tcBorders>
              <w:bottom w:val="single" w:sz="4" w:space="0" w:color="000000"/>
            </w:tcBorders>
            <w:shd w:val="clear" w:color="auto" w:fill="D9D9D9" w:themeFill="background1" w:themeFillShade="D9"/>
          </w:tcPr>
          <w:p w:rsidR="002D5F80" w:rsidRPr="007509C8" w:rsidRDefault="00F23968" w:rsidP="00F54F11">
            <w:pPr>
              <w:widowControl w:val="0"/>
              <w:spacing w:line="276" w:lineRule="auto"/>
              <w:contextualSpacing/>
              <w:jc w:val="center"/>
              <w:textAlignment w:val="baseline"/>
              <w:rPr>
                <w:rFonts w:ascii="Cambria" w:hAnsi="Cambria"/>
                <w:sz w:val="26"/>
                <w:szCs w:val="26"/>
              </w:rPr>
            </w:pPr>
            <w:r w:rsidRPr="007509C8">
              <w:rPr>
                <w:rFonts w:ascii="Cambria" w:hAnsi="Cambria"/>
                <w:sz w:val="26"/>
                <w:szCs w:val="26"/>
              </w:rPr>
              <w:t>Rozdział 3</w:t>
            </w:r>
          </w:p>
          <w:p w:rsidR="002D5F80" w:rsidRPr="007509C8" w:rsidRDefault="00F23968" w:rsidP="00F54F11">
            <w:pPr>
              <w:widowControl w:val="0"/>
              <w:spacing w:line="276" w:lineRule="auto"/>
              <w:contextualSpacing/>
              <w:jc w:val="center"/>
              <w:textAlignment w:val="baseline"/>
              <w:rPr>
                <w:rFonts w:ascii="Cambria" w:hAnsi="Cambria"/>
              </w:rPr>
            </w:pPr>
            <w:r w:rsidRPr="007509C8">
              <w:rPr>
                <w:rFonts w:ascii="Cambria" w:hAnsi="Cambria"/>
                <w:b/>
                <w:sz w:val="26"/>
                <w:szCs w:val="26"/>
              </w:rPr>
              <w:t>KLAUZULA ZATRUDNIENIA</w:t>
            </w:r>
          </w:p>
        </w:tc>
      </w:tr>
    </w:tbl>
    <w:p w:rsidR="002D5F80" w:rsidRPr="007509C8" w:rsidRDefault="002D5F80" w:rsidP="00F54F11">
      <w:pPr>
        <w:pStyle w:val="Kolorowalistaakcent11"/>
        <w:widowControl w:val="0"/>
        <w:shd w:val="clear" w:color="auto" w:fill="FFFFFF"/>
        <w:spacing w:line="276" w:lineRule="auto"/>
        <w:ind w:left="709"/>
        <w:outlineLvl w:val="3"/>
        <w:rPr>
          <w:rFonts w:ascii="Cambria" w:hAnsi="Cambria"/>
          <w:color w:val="000000"/>
        </w:rPr>
      </w:pPr>
    </w:p>
    <w:p w:rsidR="002D5F80" w:rsidRPr="00810C0A" w:rsidRDefault="00F23968" w:rsidP="006143BD">
      <w:pPr>
        <w:pStyle w:val="Akapitzlist"/>
        <w:widowControl w:val="0"/>
        <w:numPr>
          <w:ilvl w:val="1"/>
          <w:numId w:val="31"/>
        </w:numPr>
        <w:shd w:val="clear" w:color="auto" w:fill="FFFFFF"/>
        <w:spacing w:before="0" w:after="0" w:line="276" w:lineRule="auto"/>
        <w:ind w:left="567" w:hanging="567"/>
        <w:outlineLvl w:val="3"/>
        <w:rPr>
          <w:rFonts w:ascii="Cambria" w:hAnsi="Cambria"/>
          <w:i/>
          <w:color w:val="000000"/>
          <w:sz w:val="24"/>
          <w:szCs w:val="24"/>
        </w:rPr>
      </w:pPr>
      <w:r w:rsidRPr="007509C8">
        <w:rPr>
          <w:rFonts w:ascii="Cambria" w:hAnsi="Cambria"/>
          <w:color w:val="000000"/>
          <w:sz w:val="24"/>
          <w:szCs w:val="24"/>
        </w:rPr>
        <w:lastRenderedPageBreak/>
        <w:t xml:space="preserve">Zamawiający stosownie do art. 95 ust. 1 ustawy </w:t>
      </w:r>
      <w:proofErr w:type="spellStart"/>
      <w:r w:rsidRPr="007509C8">
        <w:rPr>
          <w:rFonts w:ascii="Cambria" w:hAnsi="Cambria"/>
          <w:color w:val="000000"/>
          <w:sz w:val="24"/>
          <w:szCs w:val="24"/>
        </w:rPr>
        <w:t>Pzp</w:t>
      </w:r>
      <w:proofErr w:type="spellEnd"/>
      <w:r w:rsidRPr="007509C8">
        <w:rPr>
          <w:rFonts w:ascii="Cambria" w:hAnsi="Cambria"/>
          <w:color w:val="000000"/>
          <w:sz w:val="24"/>
          <w:szCs w:val="24"/>
        </w:rPr>
        <w:t>, określa obowiązek zatrudnienia na podstawie umowy o pracę osób wykonujących następujące czynności w zakresie realizacji zamówienia:</w:t>
      </w:r>
      <w:r w:rsidRPr="007509C8">
        <w:rPr>
          <w:rFonts w:ascii="Cambria" w:hAnsi="Cambria"/>
          <w:sz w:val="24"/>
          <w:szCs w:val="24"/>
        </w:rPr>
        <w:t xml:space="preserve"> </w:t>
      </w:r>
      <w:r w:rsidR="00810C0A" w:rsidRPr="00810C0A">
        <w:rPr>
          <w:rFonts w:ascii="Times New Roman" w:eastAsia="Times New Roman" w:hAnsi="Times New Roman"/>
          <w:b/>
          <w:bCs/>
          <w:sz w:val="24"/>
          <w:szCs w:val="24"/>
          <w:lang w:eastAsia="pl-PL"/>
        </w:rPr>
        <w:t xml:space="preserve">wykonywanie prac fizycznych przy realizacji robót budowlanych oraz obsługi sprzętu budowlanego, objętych zakresem zamówienia wskazanym w </w:t>
      </w:r>
      <w:proofErr w:type="spellStart"/>
      <w:r w:rsidR="00810C0A" w:rsidRPr="00810C0A">
        <w:rPr>
          <w:rFonts w:ascii="Times New Roman" w:eastAsia="Times New Roman" w:hAnsi="Times New Roman"/>
          <w:b/>
          <w:bCs/>
          <w:sz w:val="24"/>
          <w:szCs w:val="24"/>
          <w:lang w:eastAsia="pl-PL"/>
        </w:rPr>
        <w:t>pkt</w:t>
      </w:r>
      <w:proofErr w:type="spellEnd"/>
      <w:r w:rsidR="00810C0A" w:rsidRPr="00810C0A">
        <w:rPr>
          <w:rFonts w:ascii="Times New Roman" w:eastAsia="Times New Roman" w:hAnsi="Times New Roman"/>
          <w:b/>
          <w:bCs/>
          <w:sz w:val="24"/>
          <w:szCs w:val="24"/>
          <w:lang w:eastAsia="pl-PL"/>
        </w:rPr>
        <w:t xml:space="preserve"> 4.2 SWZ</w:t>
      </w:r>
      <w:r w:rsidR="00940938" w:rsidRPr="00810C0A">
        <w:rPr>
          <w:rFonts w:ascii="Cambria" w:hAnsi="Cambria"/>
          <w:b/>
          <w:bCs/>
          <w:color w:val="000000"/>
          <w:sz w:val="24"/>
          <w:szCs w:val="24"/>
        </w:rPr>
        <w:t xml:space="preserve"> </w:t>
      </w:r>
      <w:r w:rsidRPr="00810C0A">
        <w:rPr>
          <w:rFonts w:ascii="Cambria" w:hAnsi="Cambria"/>
          <w:i/>
          <w:color w:val="000000"/>
          <w:sz w:val="24"/>
          <w:szCs w:val="24"/>
        </w:rPr>
        <w:t>(</w:t>
      </w:r>
      <w:r w:rsidR="00940938" w:rsidRPr="00810C0A">
        <w:rPr>
          <w:rFonts w:ascii="Cambria" w:hAnsi="Cambria"/>
          <w:i/>
          <w:color w:val="000000"/>
          <w:sz w:val="24"/>
          <w:szCs w:val="24"/>
        </w:rPr>
        <w:t>O</w:t>
      </w:r>
      <w:r w:rsidRPr="00810C0A">
        <w:rPr>
          <w:rFonts w:ascii="Cambria" w:hAnsi="Cambria"/>
          <w:i/>
          <w:color w:val="000000"/>
          <w:sz w:val="24"/>
          <w:szCs w:val="24"/>
        </w:rPr>
        <w:t xml:space="preserve">bowiązek ten nie dotyczy sytuacji, gdy prace te będą wykonywane samodzielnie i osobiście przez osoby fizyczne prowadzące działalność gospodarczą w postaci tzw. </w:t>
      </w:r>
      <w:proofErr w:type="spellStart"/>
      <w:r w:rsidRPr="00810C0A">
        <w:rPr>
          <w:rFonts w:ascii="Cambria" w:hAnsi="Cambria"/>
          <w:i/>
          <w:color w:val="000000"/>
          <w:sz w:val="24"/>
          <w:szCs w:val="24"/>
        </w:rPr>
        <w:t>samozatrudnienia</w:t>
      </w:r>
      <w:proofErr w:type="spellEnd"/>
      <w:r w:rsidRPr="00810C0A">
        <w:rPr>
          <w:rFonts w:ascii="Cambria" w:hAnsi="Cambria"/>
          <w:i/>
          <w:color w:val="000000"/>
          <w:sz w:val="24"/>
          <w:szCs w:val="24"/>
        </w:rPr>
        <w:t xml:space="preserve">, jako podwykonawcy). </w:t>
      </w:r>
    </w:p>
    <w:p w:rsidR="002D5F80" w:rsidRPr="007509C8" w:rsidRDefault="00F23968" w:rsidP="006143BD">
      <w:pPr>
        <w:pStyle w:val="Kolorowalistaakcent11"/>
        <w:widowControl w:val="0"/>
        <w:numPr>
          <w:ilvl w:val="1"/>
          <w:numId w:val="31"/>
        </w:numPr>
        <w:shd w:val="clear" w:color="auto" w:fill="FFFFFF"/>
        <w:spacing w:before="0" w:after="0" w:line="276" w:lineRule="auto"/>
        <w:ind w:left="567" w:hanging="567"/>
        <w:outlineLvl w:val="3"/>
        <w:rPr>
          <w:rFonts w:ascii="Cambria" w:hAnsi="Cambria"/>
          <w:color w:val="000000"/>
          <w:sz w:val="24"/>
          <w:szCs w:val="24"/>
        </w:rPr>
      </w:pPr>
      <w:r w:rsidRPr="007509C8">
        <w:rPr>
          <w:rFonts w:ascii="Cambria" w:hAnsi="Cambria"/>
          <w:color w:val="000000"/>
          <w:sz w:val="24"/>
          <w:szCs w:val="24"/>
        </w:rPr>
        <w:t>Szczegółowy sposób dokumentowania zatrudnienia ww. osób, uprawnienia Zamawiającego w zakresie kontroli spełni</w:t>
      </w:r>
      <w:r w:rsidR="00810C0A">
        <w:rPr>
          <w:rFonts w:ascii="Cambria" w:hAnsi="Cambria"/>
          <w:color w:val="000000"/>
          <w:sz w:val="24"/>
          <w:szCs w:val="24"/>
        </w:rPr>
        <w:t>ania przez Wykonawcę wymagań, o </w:t>
      </w:r>
      <w:r w:rsidRPr="007509C8">
        <w:rPr>
          <w:rFonts w:ascii="Cambria" w:hAnsi="Cambria"/>
          <w:color w:val="000000"/>
          <w:sz w:val="24"/>
          <w:szCs w:val="24"/>
        </w:rPr>
        <w:t xml:space="preserve">których mowa w art. 95 ust. 1 ustawy </w:t>
      </w:r>
      <w:proofErr w:type="spellStart"/>
      <w:r w:rsidRPr="007509C8">
        <w:rPr>
          <w:rFonts w:ascii="Cambria" w:hAnsi="Cambria"/>
          <w:color w:val="000000"/>
          <w:sz w:val="24"/>
          <w:szCs w:val="24"/>
        </w:rPr>
        <w:t>Pzp</w:t>
      </w:r>
      <w:proofErr w:type="spellEnd"/>
      <w:r w:rsidRPr="007509C8">
        <w:rPr>
          <w:rFonts w:ascii="Cambria" w:hAnsi="Cambria"/>
          <w:color w:val="000000"/>
          <w:sz w:val="24"/>
          <w:szCs w:val="24"/>
        </w:rPr>
        <w:t xml:space="preserve"> oraz sankcji z tytułu niespełnienia tych wymagań, rodzaju czynności niezbędnych do realizacji zamówienia, których dotyczą wymagania zatrudnienia na podstawie umowy o pracę przez Wykonawcę lub podwykonawcę osób wykonujących czynności w trakcie realizacji zamówienia zawarte są w </w:t>
      </w:r>
      <w:r w:rsidR="00940938" w:rsidRPr="007509C8">
        <w:rPr>
          <w:rFonts w:ascii="Cambria" w:hAnsi="Cambria"/>
          <w:color w:val="000000"/>
          <w:sz w:val="24"/>
          <w:szCs w:val="24"/>
        </w:rPr>
        <w:t xml:space="preserve">§ 13 </w:t>
      </w:r>
      <w:r w:rsidRPr="007509C8">
        <w:rPr>
          <w:rFonts w:ascii="Cambria" w:hAnsi="Cambria"/>
          <w:color w:val="000000"/>
          <w:sz w:val="24"/>
          <w:szCs w:val="24"/>
        </w:rPr>
        <w:t>Projek</w:t>
      </w:r>
      <w:r w:rsidR="00940938" w:rsidRPr="007509C8">
        <w:rPr>
          <w:rFonts w:ascii="Cambria" w:hAnsi="Cambria"/>
          <w:color w:val="000000"/>
          <w:sz w:val="24"/>
          <w:szCs w:val="24"/>
        </w:rPr>
        <w:t>tu</w:t>
      </w:r>
      <w:r w:rsidRPr="007509C8">
        <w:rPr>
          <w:rFonts w:ascii="Cambria" w:hAnsi="Cambria"/>
          <w:color w:val="000000"/>
          <w:sz w:val="24"/>
          <w:szCs w:val="24"/>
        </w:rPr>
        <w:t xml:space="preserve"> Umowy</w:t>
      </w:r>
      <w:r w:rsidR="00940938" w:rsidRPr="007509C8">
        <w:rPr>
          <w:rFonts w:ascii="Cambria" w:hAnsi="Cambria"/>
          <w:color w:val="000000"/>
          <w:sz w:val="24"/>
          <w:szCs w:val="24"/>
        </w:rPr>
        <w:t xml:space="preserve"> – Załącznik Nr 2 do SWZ.</w:t>
      </w:r>
    </w:p>
    <w:p w:rsidR="002D5F80" w:rsidRPr="007509C8" w:rsidRDefault="002D5F80" w:rsidP="00F54F11">
      <w:pPr>
        <w:pStyle w:val="Kolorowalistaakcent11"/>
        <w:spacing w:line="276" w:lineRule="auto"/>
        <w:ind w:left="0"/>
        <w:rPr>
          <w:rFonts w:ascii="Cambria" w:hAnsi="Cambria" w:cs="Helvetica"/>
          <w:b/>
          <w:bCs/>
          <w:sz w:val="10"/>
          <w:szCs w:val="10"/>
        </w:rPr>
      </w:pPr>
    </w:p>
    <w:p w:rsidR="003534AA" w:rsidRPr="007509C8" w:rsidRDefault="003534AA" w:rsidP="00F54F11">
      <w:pPr>
        <w:pStyle w:val="Kolorowalistaakcent11"/>
        <w:spacing w:line="276" w:lineRule="auto"/>
        <w:ind w:left="0"/>
        <w:rPr>
          <w:rFonts w:ascii="Cambria" w:hAnsi="Cambria" w:cs="Helvetica"/>
          <w:b/>
          <w:bCs/>
          <w:sz w:val="10"/>
          <w:szCs w:val="10"/>
        </w:rPr>
      </w:pPr>
    </w:p>
    <w:tbl>
      <w:tblPr>
        <w:tblW w:w="9215" w:type="dxa"/>
        <w:jc w:val="center"/>
        <w:tblLayout w:type="fixed"/>
        <w:tblLook w:val="00A0"/>
      </w:tblPr>
      <w:tblGrid>
        <w:gridCol w:w="9215"/>
      </w:tblGrid>
      <w:tr w:rsidR="002D5F80" w:rsidRPr="007509C8" w:rsidTr="00DB7449">
        <w:trPr>
          <w:jc w:val="center"/>
        </w:trPr>
        <w:tc>
          <w:tcPr>
            <w:tcW w:w="9215" w:type="dxa"/>
            <w:tcBorders>
              <w:bottom w:val="single" w:sz="4" w:space="0" w:color="auto"/>
            </w:tcBorders>
            <w:shd w:val="clear" w:color="auto" w:fill="D9D9D9" w:themeFill="background1" w:themeFillShade="D9"/>
          </w:tcPr>
          <w:p w:rsidR="002D5F80" w:rsidRPr="007509C8" w:rsidRDefault="00F23968" w:rsidP="00F54F11">
            <w:pPr>
              <w:widowControl w:val="0"/>
              <w:spacing w:line="276" w:lineRule="auto"/>
              <w:jc w:val="center"/>
              <w:rPr>
                <w:rFonts w:ascii="Cambria" w:hAnsi="Cambria"/>
                <w:sz w:val="26"/>
                <w:szCs w:val="26"/>
              </w:rPr>
            </w:pPr>
            <w:r w:rsidRPr="007509C8">
              <w:rPr>
                <w:rFonts w:ascii="Cambria" w:hAnsi="Cambria"/>
                <w:sz w:val="26"/>
                <w:szCs w:val="26"/>
              </w:rPr>
              <w:t>Rozdział 4</w:t>
            </w:r>
          </w:p>
          <w:p w:rsidR="002D5F80" w:rsidRPr="007509C8" w:rsidRDefault="00F23968" w:rsidP="00F54F11">
            <w:pPr>
              <w:widowControl w:val="0"/>
              <w:spacing w:line="276" w:lineRule="auto"/>
              <w:jc w:val="center"/>
              <w:rPr>
                <w:rFonts w:ascii="Cambria" w:hAnsi="Cambria"/>
              </w:rPr>
            </w:pPr>
            <w:r w:rsidRPr="007509C8">
              <w:rPr>
                <w:rFonts w:ascii="Cambria" w:hAnsi="Cambria"/>
                <w:b/>
                <w:sz w:val="26"/>
                <w:szCs w:val="26"/>
              </w:rPr>
              <w:t>OPIS PRZEDMIOTU ZAMÓWIENIA</w:t>
            </w:r>
          </w:p>
        </w:tc>
      </w:tr>
    </w:tbl>
    <w:p w:rsidR="002D5F80" w:rsidRPr="007509C8" w:rsidRDefault="002D5F80" w:rsidP="00F54F11">
      <w:pPr>
        <w:pStyle w:val="Kolorowalistaakcent11"/>
        <w:tabs>
          <w:tab w:val="left" w:pos="567"/>
        </w:tabs>
        <w:spacing w:before="0" w:after="0" w:line="276" w:lineRule="auto"/>
        <w:ind w:left="0"/>
        <w:rPr>
          <w:rFonts w:ascii="Cambria" w:hAnsi="Cambria" w:cs="Arial"/>
          <w:bCs/>
          <w:vanish/>
          <w:sz w:val="24"/>
          <w:szCs w:val="24"/>
        </w:rPr>
      </w:pPr>
    </w:p>
    <w:p w:rsidR="002D5F80" w:rsidRPr="007509C8" w:rsidRDefault="002D5F80" w:rsidP="00F54F11">
      <w:pPr>
        <w:pStyle w:val="Kolorowalistaakcent11"/>
        <w:tabs>
          <w:tab w:val="left" w:pos="567"/>
        </w:tabs>
        <w:spacing w:line="276" w:lineRule="auto"/>
        <w:ind w:left="567"/>
        <w:rPr>
          <w:rFonts w:ascii="Cambria" w:hAnsi="Cambria" w:cs="Arial"/>
          <w:b/>
          <w:bCs/>
          <w:sz w:val="24"/>
          <w:szCs w:val="24"/>
        </w:rPr>
      </w:pPr>
    </w:p>
    <w:p w:rsidR="00810C0A" w:rsidRPr="00810C0A" w:rsidRDefault="00810C0A" w:rsidP="00810C0A">
      <w:pPr>
        <w:widowControl w:val="0"/>
        <w:numPr>
          <w:ilvl w:val="1"/>
          <w:numId w:val="15"/>
        </w:numPr>
        <w:spacing w:line="276" w:lineRule="auto"/>
        <w:ind w:left="567" w:hanging="567"/>
        <w:jc w:val="both"/>
        <w:outlineLvl w:val="3"/>
        <w:rPr>
          <w:rFonts w:ascii="Cambria" w:hAnsi="Cambria" w:cs="Arial"/>
          <w:kern w:val="2"/>
        </w:rPr>
      </w:pPr>
      <w:r w:rsidRPr="00810C0A">
        <w:rPr>
          <w:rFonts w:ascii="Cambria" w:hAnsi="Cambria"/>
        </w:rPr>
        <w:t>Przedmiotem inwestycji jest budowa ogólnodostępnego zaplecza socjalnego na potrzeby funkcjonowania boiska gminnego realizowanych jako kontenery użytkowe w technologii modułowej wraz z towarzyszącą infrastrukturą techniczną na którą składają się chodniki, instalacje techn</w:t>
      </w:r>
      <w:r w:rsidR="00766BD0">
        <w:rPr>
          <w:rFonts w:ascii="Cambria" w:hAnsi="Cambria"/>
        </w:rPr>
        <w:t>iczne zewnętrzne i wewnętrzne w </w:t>
      </w:r>
      <w:r w:rsidRPr="00810C0A">
        <w:rPr>
          <w:rFonts w:ascii="Cambria" w:hAnsi="Cambria"/>
        </w:rPr>
        <w:t xml:space="preserve">postaci instalacji </w:t>
      </w:r>
      <w:proofErr w:type="spellStart"/>
      <w:r w:rsidRPr="00810C0A">
        <w:rPr>
          <w:rFonts w:ascii="Cambria" w:hAnsi="Cambria"/>
        </w:rPr>
        <w:t>wod-kan</w:t>
      </w:r>
      <w:proofErr w:type="spellEnd"/>
      <w:r w:rsidRPr="00810C0A">
        <w:rPr>
          <w:rFonts w:ascii="Cambria" w:hAnsi="Cambria"/>
        </w:rPr>
        <w:t xml:space="preserve"> i elektroenergetyczną w tym oświetleniem chodników i oświetleniem technicznym płyty boiska. </w:t>
      </w:r>
    </w:p>
    <w:p w:rsidR="00810C0A" w:rsidRPr="00810C0A" w:rsidRDefault="000E095D" w:rsidP="00810C0A">
      <w:pPr>
        <w:widowControl w:val="0"/>
        <w:numPr>
          <w:ilvl w:val="1"/>
          <w:numId w:val="15"/>
        </w:numPr>
        <w:spacing w:line="276" w:lineRule="auto"/>
        <w:ind w:left="567" w:hanging="567"/>
        <w:jc w:val="both"/>
        <w:outlineLvl w:val="3"/>
        <w:rPr>
          <w:rFonts w:ascii="Cambria" w:hAnsi="Cambria" w:cs="Arial"/>
          <w:kern w:val="2"/>
        </w:rPr>
      </w:pPr>
      <w:r w:rsidRPr="00810C0A">
        <w:rPr>
          <w:rFonts w:ascii="Cambria" w:hAnsi="Cambria"/>
        </w:rPr>
        <w:t xml:space="preserve">W ramach zadania </w:t>
      </w:r>
      <w:r w:rsidR="00810C0A" w:rsidRPr="00810C0A">
        <w:rPr>
          <w:rFonts w:ascii="Cambria" w:hAnsi="Cambria"/>
        </w:rPr>
        <w:t>należy wykonać trzy kontenery użytkowe przeznaczone na potrzeby: szatni z sanitariatem i natryskiem (część że</w:t>
      </w:r>
      <w:r w:rsidR="00766BD0">
        <w:rPr>
          <w:rFonts w:ascii="Cambria" w:hAnsi="Cambria"/>
        </w:rPr>
        <w:t>ńska), szatnię z sanitariatem i </w:t>
      </w:r>
      <w:r w:rsidR="00810C0A" w:rsidRPr="00810C0A">
        <w:rPr>
          <w:rFonts w:ascii="Cambria" w:hAnsi="Cambria"/>
        </w:rPr>
        <w:t xml:space="preserve">natryskiem (część męska), pomieszczenie administracyjne i magazynowe związane z obsługą boiska. Budynki zaplecza technicznego wykonane w systemie kontenerowym, okładzina zewnętrzna z blachy stalowej gr. 0,6 mm, malowana proszkowo, ocieplenie ścian wełną mineralną gr. 6 cm, okładzina wewnętrzna kontenerów z płyty laminowanej, stolarka okienna i drzwiowa z PCV, pokrycie dachowe z blachy stalowej ocynkowanej płaskiej gr. 0,6 mm ocieplenie dachu wełną mineralną grubości 12 cm, warstwa wewnętrzna (sufit) z płyty laminowanej gr. 10 </w:t>
      </w:r>
      <w:proofErr w:type="spellStart"/>
      <w:r w:rsidR="00810C0A" w:rsidRPr="00810C0A">
        <w:rPr>
          <w:rFonts w:ascii="Cambria" w:hAnsi="Cambria"/>
        </w:rPr>
        <w:t>mm</w:t>
      </w:r>
      <w:proofErr w:type="spellEnd"/>
      <w:r w:rsidR="00810C0A" w:rsidRPr="00810C0A">
        <w:rPr>
          <w:rFonts w:ascii="Cambria" w:hAnsi="Cambria"/>
        </w:rPr>
        <w:t>. W budynkach należy wykonać instalację wody zimnej i ciepłej, ciepła woda użytkowa przygotowywana miejscowo z podgrzewaczach pojemnościowych. W projektowanych obiektach należy wykonać również instalację elektryczną, również do wykonania są dwie skrzynki kablowe na terenie boiska gminnego, lokalizacja skrzynek zgodnie z PZT.</w:t>
      </w:r>
      <w:r w:rsidR="00810C0A" w:rsidRPr="00810C0A">
        <w:rPr>
          <w:rFonts w:ascii="Cambria" w:hAnsi="Cambria" w:cs="Arial"/>
          <w:kern w:val="2"/>
        </w:rPr>
        <w:t xml:space="preserve"> W </w:t>
      </w:r>
      <w:r w:rsidR="00810C0A" w:rsidRPr="00810C0A">
        <w:rPr>
          <w:rFonts w:ascii="Cambria" w:hAnsi="Cambria"/>
        </w:rPr>
        <w:t>ramach zadania wykonać należy również 2 latarnie chodnikowe oświetlające aleję przy kontenerach oraz 4 słupy oświetleniowe z naświetlaczami, do wykonania jest również 7 miejsc parkingowych w tym jedno przeznaczone dla osób niepełnosprawnych.</w:t>
      </w:r>
    </w:p>
    <w:p w:rsidR="000E095D" w:rsidRPr="00810C0A" w:rsidRDefault="000E095D" w:rsidP="000E095D">
      <w:pPr>
        <w:pStyle w:val="Akapitzlist"/>
        <w:ind w:left="567"/>
        <w:rPr>
          <w:rFonts w:ascii="Cambria" w:hAnsi="Cambria"/>
          <w:sz w:val="24"/>
          <w:szCs w:val="24"/>
          <w:highlight w:val="yellow"/>
        </w:rPr>
      </w:pPr>
    </w:p>
    <w:p w:rsidR="00810C0A" w:rsidRPr="00810C0A" w:rsidRDefault="00810C0A" w:rsidP="00810C0A">
      <w:pPr>
        <w:ind w:left="567"/>
        <w:rPr>
          <w:rFonts w:ascii="Cambria" w:hAnsi="Cambria"/>
        </w:rPr>
      </w:pPr>
      <w:r w:rsidRPr="00810C0A">
        <w:rPr>
          <w:rFonts w:ascii="Cambria" w:hAnsi="Cambria"/>
        </w:rPr>
        <w:lastRenderedPageBreak/>
        <w:t>Dane charakterystyczne kontenerów:</w:t>
      </w:r>
    </w:p>
    <w:p w:rsidR="00810C0A" w:rsidRPr="00810C0A" w:rsidRDefault="00810C0A" w:rsidP="006143BD">
      <w:pPr>
        <w:pStyle w:val="Akapitzlist"/>
        <w:numPr>
          <w:ilvl w:val="0"/>
          <w:numId w:val="79"/>
        </w:numPr>
        <w:suppressAutoHyphens w:val="0"/>
        <w:spacing w:before="0" w:after="160" w:line="259" w:lineRule="auto"/>
        <w:ind w:left="1560"/>
        <w:jc w:val="left"/>
        <w:rPr>
          <w:rFonts w:ascii="Cambria" w:hAnsi="Cambria"/>
          <w:sz w:val="24"/>
          <w:szCs w:val="24"/>
        </w:rPr>
      </w:pPr>
      <w:r w:rsidRPr="00810C0A">
        <w:rPr>
          <w:rFonts w:ascii="Cambria" w:hAnsi="Cambria"/>
          <w:sz w:val="24"/>
          <w:szCs w:val="24"/>
        </w:rPr>
        <w:t xml:space="preserve">Ilość kontenerów </w:t>
      </w:r>
      <w:r>
        <w:rPr>
          <w:rFonts w:ascii="Cambria" w:hAnsi="Cambria"/>
          <w:sz w:val="24"/>
          <w:szCs w:val="24"/>
        </w:rPr>
        <w:t>(wolnostojących i zespolonych)</w:t>
      </w:r>
      <w:r>
        <w:rPr>
          <w:rFonts w:ascii="Cambria" w:hAnsi="Cambria"/>
          <w:sz w:val="24"/>
          <w:szCs w:val="24"/>
        </w:rPr>
        <w:tab/>
      </w:r>
      <w:r w:rsidRPr="00810C0A">
        <w:rPr>
          <w:rFonts w:ascii="Cambria" w:hAnsi="Cambria"/>
          <w:sz w:val="24"/>
          <w:szCs w:val="24"/>
        </w:rPr>
        <w:t>3 (1+2)</w:t>
      </w:r>
    </w:p>
    <w:p w:rsidR="00810C0A" w:rsidRPr="00810C0A" w:rsidRDefault="00810C0A" w:rsidP="006143BD">
      <w:pPr>
        <w:pStyle w:val="Akapitzlist"/>
        <w:numPr>
          <w:ilvl w:val="0"/>
          <w:numId w:val="79"/>
        </w:numPr>
        <w:suppressAutoHyphens w:val="0"/>
        <w:spacing w:before="0" w:after="160" w:line="259" w:lineRule="auto"/>
        <w:ind w:left="1560"/>
        <w:jc w:val="left"/>
        <w:rPr>
          <w:rFonts w:ascii="Cambria" w:hAnsi="Cambria"/>
          <w:sz w:val="24"/>
          <w:szCs w:val="24"/>
        </w:rPr>
      </w:pPr>
      <w:r w:rsidRPr="00810C0A">
        <w:rPr>
          <w:rFonts w:ascii="Cambria" w:hAnsi="Cambria"/>
          <w:sz w:val="24"/>
          <w:szCs w:val="24"/>
        </w:rPr>
        <w:t>Powierzchnia zab</w:t>
      </w:r>
      <w:r>
        <w:rPr>
          <w:rFonts w:ascii="Cambria" w:hAnsi="Cambria"/>
          <w:sz w:val="24"/>
          <w:szCs w:val="24"/>
        </w:rPr>
        <w:t>udowy łącznie (K1a, K1b, K2)</w:t>
      </w:r>
      <w:r>
        <w:rPr>
          <w:rFonts w:ascii="Cambria" w:hAnsi="Cambria"/>
          <w:sz w:val="24"/>
          <w:szCs w:val="24"/>
        </w:rPr>
        <w:tab/>
      </w:r>
      <w:r w:rsidRPr="00810C0A">
        <w:rPr>
          <w:rFonts w:ascii="Cambria" w:hAnsi="Cambria"/>
          <w:sz w:val="24"/>
          <w:szCs w:val="24"/>
        </w:rPr>
        <w:t>44,36 m</w:t>
      </w:r>
      <w:r w:rsidRPr="00810C0A">
        <w:rPr>
          <w:rFonts w:ascii="Cambria" w:hAnsi="Cambria"/>
          <w:sz w:val="24"/>
          <w:szCs w:val="24"/>
          <w:vertAlign w:val="superscript"/>
        </w:rPr>
        <w:t>2</w:t>
      </w:r>
    </w:p>
    <w:p w:rsidR="00810C0A" w:rsidRPr="00810C0A" w:rsidRDefault="00810C0A" w:rsidP="006143BD">
      <w:pPr>
        <w:pStyle w:val="Akapitzlist"/>
        <w:numPr>
          <w:ilvl w:val="0"/>
          <w:numId w:val="79"/>
        </w:numPr>
        <w:suppressAutoHyphens w:val="0"/>
        <w:spacing w:before="0" w:after="160" w:line="259" w:lineRule="auto"/>
        <w:ind w:left="1560"/>
        <w:jc w:val="left"/>
        <w:rPr>
          <w:rFonts w:ascii="Cambria" w:hAnsi="Cambria"/>
          <w:sz w:val="24"/>
          <w:szCs w:val="24"/>
        </w:rPr>
      </w:pPr>
      <w:r w:rsidRPr="00810C0A">
        <w:rPr>
          <w:rFonts w:ascii="Cambria" w:hAnsi="Cambria"/>
          <w:sz w:val="24"/>
          <w:szCs w:val="24"/>
        </w:rPr>
        <w:t>Wymiary pojedynczego kontenera:</w:t>
      </w:r>
    </w:p>
    <w:p w:rsidR="00810C0A" w:rsidRPr="00810C0A" w:rsidRDefault="00810C0A" w:rsidP="00810C0A">
      <w:pPr>
        <w:pStyle w:val="Akapitzlist"/>
        <w:ind w:left="1560"/>
        <w:rPr>
          <w:rFonts w:ascii="Cambria" w:hAnsi="Cambria"/>
          <w:sz w:val="24"/>
          <w:szCs w:val="24"/>
        </w:rPr>
      </w:pPr>
      <w:r>
        <w:rPr>
          <w:rFonts w:ascii="Cambria" w:hAnsi="Cambria"/>
          <w:sz w:val="24"/>
          <w:szCs w:val="24"/>
        </w:rPr>
        <w:tab/>
        <w:t>- wysokość kontenera</w:t>
      </w:r>
      <w:r>
        <w:rPr>
          <w:rFonts w:ascii="Cambria" w:hAnsi="Cambria"/>
          <w:sz w:val="24"/>
          <w:szCs w:val="24"/>
        </w:rPr>
        <w:tab/>
      </w:r>
      <w:r>
        <w:rPr>
          <w:rFonts w:ascii="Cambria" w:hAnsi="Cambria"/>
          <w:sz w:val="24"/>
          <w:szCs w:val="24"/>
        </w:rPr>
        <w:tab/>
      </w:r>
      <w:r>
        <w:rPr>
          <w:rFonts w:ascii="Cambria" w:hAnsi="Cambria"/>
          <w:sz w:val="24"/>
          <w:szCs w:val="24"/>
        </w:rPr>
        <w:tab/>
      </w:r>
      <w:r>
        <w:rPr>
          <w:rFonts w:ascii="Cambria" w:hAnsi="Cambria"/>
          <w:sz w:val="24"/>
          <w:szCs w:val="24"/>
        </w:rPr>
        <w:tab/>
      </w:r>
      <w:r w:rsidRPr="00810C0A">
        <w:rPr>
          <w:rFonts w:ascii="Cambria" w:hAnsi="Cambria"/>
          <w:sz w:val="24"/>
          <w:szCs w:val="24"/>
        </w:rPr>
        <w:t>2,80 m</w:t>
      </w:r>
    </w:p>
    <w:p w:rsidR="00810C0A" w:rsidRPr="00810C0A" w:rsidRDefault="00810C0A" w:rsidP="00810C0A">
      <w:pPr>
        <w:pStyle w:val="Akapitzlist"/>
        <w:ind w:left="1560"/>
        <w:rPr>
          <w:rFonts w:ascii="Cambria" w:hAnsi="Cambria"/>
          <w:sz w:val="24"/>
          <w:szCs w:val="24"/>
        </w:rPr>
      </w:pPr>
      <w:r>
        <w:rPr>
          <w:rFonts w:ascii="Cambria" w:hAnsi="Cambria"/>
          <w:sz w:val="24"/>
          <w:szCs w:val="24"/>
        </w:rPr>
        <w:tab/>
        <w:t>- długość budynku</w:t>
      </w:r>
      <w:r>
        <w:rPr>
          <w:rFonts w:ascii="Cambria" w:hAnsi="Cambria"/>
          <w:sz w:val="24"/>
          <w:szCs w:val="24"/>
        </w:rPr>
        <w:tab/>
      </w:r>
      <w:r>
        <w:rPr>
          <w:rFonts w:ascii="Cambria" w:hAnsi="Cambria"/>
          <w:sz w:val="24"/>
          <w:szCs w:val="24"/>
        </w:rPr>
        <w:tab/>
      </w:r>
      <w:r>
        <w:rPr>
          <w:rFonts w:ascii="Cambria" w:hAnsi="Cambria"/>
          <w:sz w:val="24"/>
          <w:szCs w:val="24"/>
        </w:rPr>
        <w:tab/>
      </w:r>
      <w:r>
        <w:rPr>
          <w:rFonts w:ascii="Cambria" w:hAnsi="Cambria"/>
          <w:sz w:val="24"/>
          <w:szCs w:val="24"/>
        </w:rPr>
        <w:tab/>
      </w:r>
      <w:r>
        <w:rPr>
          <w:rFonts w:ascii="Cambria" w:hAnsi="Cambria"/>
          <w:sz w:val="24"/>
          <w:szCs w:val="24"/>
        </w:rPr>
        <w:tab/>
      </w:r>
      <w:r w:rsidRPr="00810C0A">
        <w:rPr>
          <w:rFonts w:ascii="Cambria" w:hAnsi="Cambria"/>
          <w:sz w:val="24"/>
          <w:szCs w:val="24"/>
        </w:rPr>
        <w:t>6,06 m</w:t>
      </w:r>
    </w:p>
    <w:p w:rsidR="00810C0A" w:rsidRPr="00810C0A" w:rsidRDefault="00810C0A" w:rsidP="00810C0A">
      <w:pPr>
        <w:pStyle w:val="Akapitzlist"/>
        <w:ind w:left="1560"/>
        <w:rPr>
          <w:rFonts w:ascii="Cambria" w:hAnsi="Cambria"/>
          <w:sz w:val="24"/>
          <w:szCs w:val="24"/>
        </w:rPr>
      </w:pPr>
      <w:r>
        <w:rPr>
          <w:rFonts w:ascii="Cambria" w:hAnsi="Cambria"/>
          <w:sz w:val="24"/>
          <w:szCs w:val="24"/>
        </w:rPr>
        <w:tab/>
        <w:t xml:space="preserve">- szerokość </w:t>
      </w:r>
      <w:r>
        <w:rPr>
          <w:rFonts w:ascii="Cambria" w:hAnsi="Cambria"/>
          <w:sz w:val="24"/>
          <w:szCs w:val="24"/>
        </w:rPr>
        <w:tab/>
      </w:r>
      <w:r>
        <w:rPr>
          <w:rFonts w:ascii="Cambria" w:hAnsi="Cambria"/>
          <w:sz w:val="24"/>
          <w:szCs w:val="24"/>
        </w:rPr>
        <w:tab/>
      </w:r>
      <w:r>
        <w:rPr>
          <w:rFonts w:ascii="Cambria" w:hAnsi="Cambria"/>
          <w:sz w:val="24"/>
          <w:szCs w:val="24"/>
        </w:rPr>
        <w:tab/>
      </w:r>
      <w:r>
        <w:rPr>
          <w:rFonts w:ascii="Cambria" w:hAnsi="Cambria"/>
          <w:sz w:val="24"/>
          <w:szCs w:val="24"/>
        </w:rPr>
        <w:tab/>
      </w:r>
      <w:r>
        <w:rPr>
          <w:rFonts w:ascii="Cambria" w:hAnsi="Cambria"/>
          <w:sz w:val="24"/>
          <w:szCs w:val="24"/>
        </w:rPr>
        <w:tab/>
      </w:r>
      <w:r>
        <w:rPr>
          <w:rFonts w:ascii="Cambria" w:hAnsi="Cambria"/>
          <w:sz w:val="24"/>
          <w:szCs w:val="24"/>
        </w:rPr>
        <w:tab/>
      </w:r>
      <w:r w:rsidRPr="00810C0A">
        <w:rPr>
          <w:rFonts w:ascii="Cambria" w:hAnsi="Cambria"/>
          <w:sz w:val="24"/>
          <w:szCs w:val="24"/>
        </w:rPr>
        <w:t>2,44 m</w:t>
      </w:r>
    </w:p>
    <w:p w:rsidR="00810C0A" w:rsidRDefault="00810C0A" w:rsidP="000E095D">
      <w:pPr>
        <w:pStyle w:val="Akapitzlist"/>
        <w:ind w:left="567"/>
        <w:rPr>
          <w:rFonts w:ascii="Cambria" w:hAnsi="Cambria"/>
          <w:sz w:val="24"/>
          <w:szCs w:val="24"/>
          <w:highlight w:val="yellow"/>
        </w:rPr>
      </w:pPr>
    </w:p>
    <w:p w:rsidR="006C3BC7" w:rsidRPr="007509C8" w:rsidRDefault="00F23968" w:rsidP="00F54F11">
      <w:pPr>
        <w:widowControl w:val="0"/>
        <w:numPr>
          <w:ilvl w:val="1"/>
          <w:numId w:val="15"/>
        </w:numPr>
        <w:spacing w:line="276" w:lineRule="auto"/>
        <w:ind w:left="567" w:hanging="567"/>
        <w:jc w:val="both"/>
        <w:outlineLvl w:val="3"/>
        <w:rPr>
          <w:rFonts w:ascii="Cambria" w:hAnsi="Cambria" w:cs="Arial"/>
          <w:b/>
          <w:bCs/>
        </w:rPr>
      </w:pPr>
      <w:r w:rsidRPr="007509C8">
        <w:rPr>
          <w:rFonts w:ascii="Cambria" w:hAnsi="Cambria" w:cs="Arial"/>
          <w:b/>
          <w:bCs/>
        </w:rPr>
        <w:t>Nazwa/y i kod/y Wspólnego Słownika Zamówień: (CPV):</w:t>
      </w:r>
      <w:r w:rsidR="00736076" w:rsidRPr="007509C8">
        <w:rPr>
          <w:rFonts w:ascii="Cambria" w:hAnsi="Cambria" w:cs="Arial"/>
          <w:b/>
          <w:bCs/>
        </w:rPr>
        <w:t xml:space="preserve"> </w:t>
      </w:r>
    </w:p>
    <w:p w:rsidR="002F3790" w:rsidRPr="00FE7B22" w:rsidRDefault="002F3790" w:rsidP="002F3790">
      <w:pPr>
        <w:widowControl w:val="0"/>
        <w:spacing w:line="276" w:lineRule="auto"/>
        <w:ind w:left="567"/>
        <w:jc w:val="both"/>
        <w:outlineLvl w:val="3"/>
        <w:rPr>
          <w:rFonts w:ascii="Cambria" w:hAnsi="Cambria" w:cs="Arial"/>
          <w:i/>
          <w:iCs/>
          <w:u w:val="single"/>
        </w:rPr>
      </w:pPr>
      <w:r w:rsidRPr="00FE7B22">
        <w:rPr>
          <w:rFonts w:ascii="Cambria" w:hAnsi="Cambria" w:cs="Arial"/>
          <w:i/>
          <w:iCs/>
          <w:u w:val="single"/>
        </w:rPr>
        <w:t>Główny kod CPV:</w:t>
      </w:r>
    </w:p>
    <w:p w:rsidR="00C34E6D" w:rsidRPr="00FE7B22" w:rsidRDefault="00BB6576" w:rsidP="00A3732E">
      <w:pPr>
        <w:widowControl w:val="0"/>
        <w:tabs>
          <w:tab w:val="left" w:pos="1276"/>
        </w:tabs>
        <w:spacing w:line="276" w:lineRule="auto"/>
        <w:ind w:left="1985" w:hanging="1418"/>
        <w:jc w:val="both"/>
        <w:outlineLvl w:val="3"/>
        <w:rPr>
          <w:rFonts w:ascii="Cambria" w:hAnsi="Cambria" w:cs="Helvetica"/>
          <w:bCs/>
          <w:color w:val="000000" w:themeColor="text1"/>
        </w:rPr>
      </w:pPr>
      <w:r w:rsidRPr="00FE7B22">
        <w:rPr>
          <w:rFonts w:ascii="Cambria" w:hAnsi="Cambria" w:cs="Helvetica"/>
          <w:bCs/>
          <w:color w:val="000000" w:themeColor="text1"/>
        </w:rPr>
        <w:t>45</w:t>
      </w:r>
      <w:r w:rsidR="00766BD0" w:rsidRPr="00FE7B22">
        <w:rPr>
          <w:rFonts w:ascii="Cambria" w:hAnsi="Cambria" w:cs="Helvetica"/>
          <w:bCs/>
          <w:color w:val="000000" w:themeColor="text1"/>
        </w:rPr>
        <w:t>000000-7</w:t>
      </w:r>
      <w:r w:rsidR="00A056FF" w:rsidRPr="00FE7B22">
        <w:rPr>
          <w:rFonts w:ascii="Cambria" w:hAnsi="Cambria" w:cs="Helvetica"/>
          <w:bCs/>
          <w:color w:val="000000" w:themeColor="text1"/>
        </w:rPr>
        <w:t xml:space="preserve"> Roboty </w:t>
      </w:r>
      <w:r w:rsidR="00766BD0" w:rsidRPr="00FE7B22">
        <w:rPr>
          <w:rFonts w:ascii="Cambria" w:hAnsi="Cambria" w:cs="Helvetica"/>
          <w:bCs/>
          <w:color w:val="000000" w:themeColor="text1"/>
        </w:rPr>
        <w:t>budowlane</w:t>
      </w:r>
    </w:p>
    <w:p w:rsidR="002F3790" w:rsidRPr="00FE7B22" w:rsidRDefault="002F3790" w:rsidP="002F3790">
      <w:pPr>
        <w:pStyle w:val="Akapitzlist"/>
        <w:spacing w:before="0" w:after="0" w:line="276" w:lineRule="auto"/>
        <w:ind w:left="567"/>
        <w:rPr>
          <w:rFonts w:ascii="Cambria" w:hAnsi="Cambria" w:cs="Helvetica"/>
          <w:bCs/>
          <w:i/>
          <w:iCs/>
          <w:color w:val="000000" w:themeColor="text1"/>
          <w:sz w:val="24"/>
          <w:szCs w:val="24"/>
          <w:u w:val="single"/>
        </w:rPr>
      </w:pPr>
      <w:r w:rsidRPr="00FE7B22">
        <w:rPr>
          <w:rFonts w:ascii="Cambria" w:hAnsi="Cambria" w:cs="Helvetica"/>
          <w:bCs/>
          <w:i/>
          <w:iCs/>
          <w:color w:val="000000" w:themeColor="text1"/>
          <w:sz w:val="24"/>
          <w:szCs w:val="24"/>
          <w:u w:val="single"/>
        </w:rPr>
        <w:t>Dodatkowe kody CPV:</w:t>
      </w:r>
    </w:p>
    <w:p w:rsidR="00AA69C5" w:rsidRPr="00FE7B22" w:rsidRDefault="005004BE" w:rsidP="00AA69C5">
      <w:pPr>
        <w:widowControl w:val="0"/>
        <w:tabs>
          <w:tab w:val="left" w:pos="1276"/>
        </w:tabs>
        <w:spacing w:line="276" w:lineRule="auto"/>
        <w:ind w:left="2127" w:hanging="1560"/>
        <w:jc w:val="both"/>
        <w:outlineLvl w:val="3"/>
        <w:rPr>
          <w:rFonts w:ascii="Cambria" w:hAnsi="Cambria" w:cs="Helvetica"/>
          <w:bCs/>
          <w:color w:val="000000" w:themeColor="text1"/>
        </w:rPr>
      </w:pPr>
      <w:r>
        <w:rPr>
          <w:rFonts w:ascii="Cambria" w:hAnsi="Cambria" w:cs="Helvetica"/>
          <w:bCs/>
          <w:color w:val="000000" w:themeColor="text1"/>
        </w:rPr>
        <w:t>45220</w:t>
      </w:r>
      <w:r w:rsidR="00766BD0" w:rsidRPr="00FE7B22">
        <w:rPr>
          <w:rFonts w:ascii="Cambria" w:hAnsi="Cambria" w:cs="Helvetica"/>
          <w:bCs/>
          <w:color w:val="000000" w:themeColor="text1"/>
        </w:rPr>
        <w:t>000-5</w:t>
      </w:r>
      <w:r w:rsidR="00AA69C5" w:rsidRPr="00FE7B22">
        <w:rPr>
          <w:rFonts w:ascii="Cambria" w:hAnsi="Cambria" w:cs="Helvetica"/>
          <w:bCs/>
          <w:color w:val="000000" w:themeColor="text1"/>
        </w:rPr>
        <w:t xml:space="preserve"> </w:t>
      </w:r>
      <w:r w:rsidR="00766BD0" w:rsidRPr="00FE7B22">
        <w:rPr>
          <w:rFonts w:ascii="Cambria" w:hAnsi="Cambria" w:cs="Helvetica"/>
          <w:bCs/>
          <w:color w:val="000000" w:themeColor="text1"/>
        </w:rPr>
        <w:t>Roboty inżynieryjne i budowlane</w:t>
      </w:r>
    </w:p>
    <w:p w:rsidR="00AA69C5" w:rsidRPr="00FE7B22" w:rsidRDefault="00766BD0" w:rsidP="00AA69C5">
      <w:pPr>
        <w:widowControl w:val="0"/>
        <w:tabs>
          <w:tab w:val="left" w:pos="1276"/>
        </w:tabs>
        <w:spacing w:line="276" w:lineRule="auto"/>
        <w:ind w:left="2127" w:hanging="1560"/>
        <w:jc w:val="both"/>
        <w:outlineLvl w:val="3"/>
        <w:rPr>
          <w:rFonts w:ascii="Cambria" w:hAnsi="Cambria" w:cs="Helvetica"/>
          <w:bCs/>
          <w:color w:val="000000" w:themeColor="text1"/>
        </w:rPr>
      </w:pPr>
      <w:r w:rsidRPr="00FE7B22">
        <w:rPr>
          <w:rFonts w:ascii="Cambria" w:hAnsi="Cambria" w:cs="Helvetica"/>
          <w:bCs/>
          <w:color w:val="000000" w:themeColor="text1"/>
        </w:rPr>
        <w:t>45330000-9</w:t>
      </w:r>
      <w:r w:rsidR="00AA69C5" w:rsidRPr="00FE7B22">
        <w:rPr>
          <w:rFonts w:ascii="Cambria" w:hAnsi="Cambria" w:cs="Helvetica"/>
          <w:bCs/>
          <w:color w:val="000000" w:themeColor="text1"/>
        </w:rPr>
        <w:t xml:space="preserve"> </w:t>
      </w:r>
      <w:r w:rsidR="005004BE">
        <w:rPr>
          <w:rFonts w:ascii="Cambria" w:hAnsi="Cambria" w:cs="Helvetica"/>
          <w:bCs/>
          <w:color w:val="000000" w:themeColor="text1"/>
        </w:rPr>
        <w:t>Roboty instalacyjne wodno-kanalizacyjne</w:t>
      </w:r>
      <w:r w:rsidRPr="00FE7B22">
        <w:rPr>
          <w:rFonts w:ascii="Cambria" w:hAnsi="Cambria" w:cs="Helvetica"/>
          <w:bCs/>
          <w:color w:val="000000" w:themeColor="text1"/>
        </w:rPr>
        <w:t xml:space="preserve"> i sanitarne</w:t>
      </w:r>
    </w:p>
    <w:p w:rsidR="00AA69C5" w:rsidRPr="00FE7B22" w:rsidRDefault="00FE7B22" w:rsidP="00A3732E">
      <w:pPr>
        <w:widowControl w:val="0"/>
        <w:tabs>
          <w:tab w:val="left" w:pos="1276"/>
        </w:tabs>
        <w:spacing w:line="276" w:lineRule="auto"/>
        <w:ind w:left="1985" w:hanging="1418"/>
        <w:jc w:val="both"/>
        <w:outlineLvl w:val="3"/>
        <w:rPr>
          <w:rFonts w:ascii="Cambria" w:hAnsi="Cambria" w:cs="Helvetica"/>
          <w:bCs/>
          <w:color w:val="000000" w:themeColor="text1"/>
        </w:rPr>
      </w:pPr>
      <w:r w:rsidRPr="00FE7B22">
        <w:rPr>
          <w:rFonts w:ascii="Cambria" w:hAnsi="Cambria" w:cs="Helvetica"/>
          <w:bCs/>
          <w:color w:val="000000" w:themeColor="text1"/>
        </w:rPr>
        <w:t>45310000-3</w:t>
      </w:r>
      <w:r w:rsidR="00C25A2D" w:rsidRPr="00FE7B22">
        <w:rPr>
          <w:rFonts w:ascii="Cambria" w:hAnsi="Cambria" w:cs="Helvetica"/>
          <w:bCs/>
          <w:color w:val="000000" w:themeColor="text1"/>
        </w:rPr>
        <w:t xml:space="preserve"> </w:t>
      </w:r>
      <w:r w:rsidR="005004BE">
        <w:rPr>
          <w:rFonts w:ascii="Cambria" w:hAnsi="Cambria" w:cs="Helvetica"/>
          <w:bCs/>
          <w:color w:val="000000" w:themeColor="text1"/>
        </w:rPr>
        <w:t>Roboty i</w:t>
      </w:r>
      <w:r w:rsidRPr="00FE7B22">
        <w:rPr>
          <w:rFonts w:ascii="Cambria" w:hAnsi="Cambria" w:cs="Helvetica"/>
          <w:bCs/>
          <w:color w:val="000000" w:themeColor="text1"/>
        </w:rPr>
        <w:t>nstalac</w:t>
      </w:r>
      <w:r w:rsidR="005004BE">
        <w:rPr>
          <w:rFonts w:ascii="Cambria" w:hAnsi="Cambria" w:cs="Helvetica"/>
          <w:bCs/>
          <w:color w:val="000000" w:themeColor="text1"/>
        </w:rPr>
        <w:t>y</w:t>
      </w:r>
      <w:r w:rsidRPr="00FE7B22">
        <w:rPr>
          <w:rFonts w:ascii="Cambria" w:hAnsi="Cambria" w:cs="Helvetica"/>
          <w:bCs/>
          <w:color w:val="000000" w:themeColor="text1"/>
        </w:rPr>
        <w:t>j</w:t>
      </w:r>
      <w:r w:rsidR="005004BE">
        <w:rPr>
          <w:rFonts w:ascii="Cambria" w:hAnsi="Cambria" w:cs="Helvetica"/>
          <w:bCs/>
          <w:color w:val="000000" w:themeColor="text1"/>
        </w:rPr>
        <w:t>n</w:t>
      </w:r>
      <w:r w:rsidRPr="00FE7B22">
        <w:rPr>
          <w:rFonts w:ascii="Cambria" w:hAnsi="Cambria" w:cs="Helvetica"/>
          <w:bCs/>
          <w:color w:val="000000" w:themeColor="text1"/>
        </w:rPr>
        <w:t>e elektryczne</w:t>
      </w:r>
    </w:p>
    <w:p w:rsidR="002D5F80" w:rsidRPr="00FE7B22" w:rsidRDefault="00F23968" w:rsidP="00F54F11">
      <w:pPr>
        <w:pStyle w:val="Akapitzlist"/>
        <w:numPr>
          <w:ilvl w:val="1"/>
          <w:numId w:val="15"/>
        </w:numPr>
        <w:spacing w:before="0" w:after="0" w:line="276" w:lineRule="auto"/>
        <w:ind w:left="567" w:hanging="567"/>
        <w:rPr>
          <w:rFonts w:ascii="Cambria" w:hAnsi="Cambria" w:cs="Helvetica"/>
          <w:bCs/>
          <w:color w:val="000000" w:themeColor="text1"/>
          <w:sz w:val="24"/>
          <w:szCs w:val="24"/>
        </w:rPr>
      </w:pPr>
      <w:r w:rsidRPr="00FE7B22">
        <w:rPr>
          <w:rFonts w:ascii="Cambria" w:hAnsi="Cambria" w:cs="Helvetica"/>
          <w:bCs/>
          <w:color w:val="000000" w:themeColor="text1"/>
          <w:sz w:val="24"/>
          <w:szCs w:val="24"/>
        </w:rPr>
        <w:t>Szczegółowy opis przedmiotu zamówienia znajduje się w załącznik</w:t>
      </w:r>
      <w:r w:rsidR="00E6551E" w:rsidRPr="00FE7B22">
        <w:rPr>
          <w:rFonts w:ascii="Cambria" w:hAnsi="Cambria" w:cs="Helvetica"/>
          <w:bCs/>
          <w:color w:val="000000" w:themeColor="text1"/>
          <w:sz w:val="24"/>
          <w:szCs w:val="24"/>
        </w:rPr>
        <w:t>u</w:t>
      </w:r>
      <w:r w:rsidR="00DC37DF" w:rsidRPr="00FE7B22">
        <w:rPr>
          <w:rFonts w:ascii="Cambria" w:hAnsi="Cambria" w:cs="Helvetica"/>
          <w:bCs/>
          <w:color w:val="000000" w:themeColor="text1"/>
          <w:sz w:val="24"/>
          <w:szCs w:val="24"/>
        </w:rPr>
        <w:t xml:space="preserve"> Nr 1</w:t>
      </w:r>
      <w:r w:rsidR="00E6551E" w:rsidRPr="00FE7B22">
        <w:rPr>
          <w:rFonts w:ascii="Cambria" w:hAnsi="Cambria" w:cs="Helvetica"/>
          <w:bCs/>
          <w:color w:val="000000" w:themeColor="text1"/>
          <w:sz w:val="24"/>
          <w:szCs w:val="24"/>
        </w:rPr>
        <w:t xml:space="preserve"> </w:t>
      </w:r>
      <w:r w:rsidR="00DC37DF" w:rsidRPr="00FE7B22">
        <w:rPr>
          <w:rFonts w:ascii="Cambria" w:hAnsi="Cambria" w:cs="Helvetica"/>
          <w:bCs/>
          <w:color w:val="000000" w:themeColor="text1"/>
          <w:sz w:val="24"/>
          <w:szCs w:val="24"/>
        </w:rPr>
        <w:t xml:space="preserve">do SWZ. </w:t>
      </w:r>
      <w:r w:rsidRPr="00FE7B22">
        <w:rPr>
          <w:rFonts w:ascii="Cambria" w:hAnsi="Cambria" w:cs="Helvetica"/>
          <w:bCs/>
          <w:color w:val="000000" w:themeColor="text1"/>
          <w:sz w:val="24"/>
          <w:szCs w:val="24"/>
        </w:rPr>
        <w:t>Składają się na nie następujące dokumenty:</w:t>
      </w:r>
    </w:p>
    <w:p w:rsidR="00FE7B22" w:rsidRPr="00FE7B22" w:rsidRDefault="001F206C" w:rsidP="006143BD">
      <w:pPr>
        <w:pStyle w:val="Akapitzlist"/>
        <w:numPr>
          <w:ilvl w:val="0"/>
          <w:numId w:val="58"/>
        </w:numPr>
        <w:spacing w:before="0" w:after="0" w:line="276" w:lineRule="auto"/>
        <w:ind w:left="993" w:hanging="426"/>
        <w:rPr>
          <w:rFonts w:ascii="Cambria" w:hAnsi="Cambria" w:cs="Helvetica"/>
          <w:bCs/>
          <w:color w:val="000000" w:themeColor="text1"/>
          <w:sz w:val="24"/>
          <w:szCs w:val="24"/>
        </w:rPr>
      </w:pPr>
      <w:r w:rsidRPr="00FE7B22">
        <w:rPr>
          <w:rFonts w:ascii="Cambria" w:hAnsi="Cambria" w:cs="Helvetica"/>
          <w:bCs/>
          <w:color w:val="000000" w:themeColor="text1"/>
          <w:sz w:val="24"/>
          <w:szCs w:val="24"/>
        </w:rPr>
        <w:t>dokumentacja projektowa</w:t>
      </w:r>
      <w:r w:rsidR="00FE7B22" w:rsidRPr="00FE7B22">
        <w:rPr>
          <w:rFonts w:ascii="Cambria" w:hAnsi="Cambria" w:cs="Helvetica"/>
          <w:bCs/>
          <w:color w:val="000000" w:themeColor="text1"/>
          <w:sz w:val="24"/>
          <w:szCs w:val="24"/>
        </w:rPr>
        <w:t>, w tym:</w:t>
      </w:r>
    </w:p>
    <w:p w:rsidR="00FE7B22" w:rsidRPr="00FE7B22" w:rsidRDefault="00FE7B22" w:rsidP="006143BD">
      <w:pPr>
        <w:pStyle w:val="Akapitzlist"/>
        <w:numPr>
          <w:ilvl w:val="0"/>
          <w:numId w:val="80"/>
        </w:numPr>
        <w:spacing w:before="0" w:after="0" w:line="276" w:lineRule="auto"/>
        <w:rPr>
          <w:rFonts w:ascii="Cambria" w:hAnsi="Cambria" w:cs="Helvetica"/>
          <w:bCs/>
          <w:color w:val="000000" w:themeColor="text1"/>
          <w:sz w:val="24"/>
          <w:szCs w:val="24"/>
        </w:rPr>
      </w:pPr>
      <w:r w:rsidRPr="00FE7B22">
        <w:rPr>
          <w:rFonts w:asciiTheme="majorHAnsi" w:hAnsiTheme="majorHAnsi" w:cs="Helvetica"/>
          <w:bCs/>
          <w:color w:val="000000" w:themeColor="text1"/>
          <w:sz w:val="24"/>
          <w:szCs w:val="24"/>
        </w:rPr>
        <w:t>PROJEKT ARCHITEKTONICZNO-BUDOWLANY,</w:t>
      </w:r>
    </w:p>
    <w:p w:rsidR="00FE7B22" w:rsidRPr="00FE7B22" w:rsidRDefault="00FE7B22" w:rsidP="006143BD">
      <w:pPr>
        <w:pStyle w:val="Akapitzlist"/>
        <w:numPr>
          <w:ilvl w:val="0"/>
          <w:numId w:val="80"/>
        </w:numPr>
        <w:spacing w:before="0" w:after="0" w:line="276" w:lineRule="auto"/>
        <w:rPr>
          <w:rFonts w:ascii="Cambria" w:hAnsi="Cambria" w:cs="Helvetica"/>
          <w:bCs/>
          <w:color w:val="000000" w:themeColor="text1"/>
          <w:sz w:val="24"/>
          <w:szCs w:val="24"/>
        </w:rPr>
      </w:pPr>
      <w:r w:rsidRPr="00FE7B22">
        <w:rPr>
          <w:rFonts w:asciiTheme="majorHAnsi" w:hAnsiTheme="majorHAnsi" w:cs="Helvetica"/>
          <w:bCs/>
          <w:color w:val="000000" w:themeColor="text1"/>
          <w:sz w:val="24"/>
          <w:szCs w:val="24"/>
        </w:rPr>
        <w:t>PROJEKT TECHNICZNY</w:t>
      </w:r>
      <w:r>
        <w:rPr>
          <w:rFonts w:asciiTheme="majorHAnsi" w:hAnsiTheme="majorHAnsi" w:cs="Helvetica"/>
          <w:bCs/>
          <w:color w:val="000000" w:themeColor="text1"/>
          <w:sz w:val="24"/>
          <w:szCs w:val="24"/>
        </w:rPr>
        <w:t>,</w:t>
      </w:r>
      <w:r w:rsidRPr="00FE7B22">
        <w:rPr>
          <w:rFonts w:asciiTheme="majorHAnsi" w:hAnsiTheme="majorHAnsi" w:cs="Helvetica"/>
          <w:bCs/>
          <w:color w:val="000000" w:themeColor="text1"/>
          <w:sz w:val="24"/>
          <w:szCs w:val="24"/>
        </w:rPr>
        <w:t xml:space="preserve"> </w:t>
      </w:r>
    </w:p>
    <w:p w:rsidR="00FE7B22" w:rsidRPr="00FE7B22" w:rsidRDefault="00FE7B22" w:rsidP="006143BD">
      <w:pPr>
        <w:pStyle w:val="Akapitzlist"/>
        <w:numPr>
          <w:ilvl w:val="0"/>
          <w:numId w:val="80"/>
        </w:numPr>
        <w:spacing w:before="0" w:after="0" w:line="276" w:lineRule="auto"/>
        <w:rPr>
          <w:rFonts w:ascii="Cambria" w:hAnsi="Cambria" w:cs="Helvetica"/>
          <w:bCs/>
          <w:color w:val="000000" w:themeColor="text1"/>
          <w:sz w:val="24"/>
          <w:szCs w:val="24"/>
        </w:rPr>
      </w:pPr>
      <w:r w:rsidRPr="00FE7B22">
        <w:rPr>
          <w:rFonts w:asciiTheme="majorHAnsi" w:hAnsiTheme="majorHAnsi" w:cs="Helvetica"/>
          <w:bCs/>
          <w:color w:val="000000" w:themeColor="text1"/>
          <w:sz w:val="24"/>
          <w:szCs w:val="24"/>
        </w:rPr>
        <w:t>PROJEKT ZAGOSPODAROWANIA TERENU</w:t>
      </w:r>
      <w:r>
        <w:rPr>
          <w:rFonts w:asciiTheme="majorHAnsi" w:hAnsiTheme="majorHAnsi" w:cs="Helvetica"/>
          <w:bCs/>
          <w:color w:val="000000" w:themeColor="text1"/>
          <w:sz w:val="24"/>
          <w:szCs w:val="24"/>
        </w:rPr>
        <w:t>.</w:t>
      </w:r>
    </w:p>
    <w:p w:rsidR="00C63531" w:rsidRPr="00FE7B22" w:rsidRDefault="00C63531" w:rsidP="006143BD">
      <w:pPr>
        <w:pStyle w:val="Akapitzlist"/>
        <w:numPr>
          <w:ilvl w:val="0"/>
          <w:numId w:val="58"/>
        </w:numPr>
        <w:spacing w:before="0" w:after="0" w:line="276" w:lineRule="auto"/>
        <w:ind w:left="993" w:hanging="426"/>
        <w:rPr>
          <w:rFonts w:ascii="Cambria" w:hAnsi="Cambria" w:cs="Helvetica"/>
          <w:bCs/>
          <w:color w:val="000000" w:themeColor="text1"/>
          <w:sz w:val="24"/>
          <w:szCs w:val="24"/>
        </w:rPr>
      </w:pPr>
      <w:r w:rsidRPr="00FE7B22">
        <w:rPr>
          <w:rFonts w:ascii="Cambria" w:hAnsi="Cambria" w:cs="Helvetica"/>
          <w:bCs/>
          <w:color w:val="000000" w:themeColor="text1"/>
          <w:sz w:val="24"/>
          <w:szCs w:val="24"/>
        </w:rPr>
        <w:t>Specyfikacj</w:t>
      </w:r>
      <w:r w:rsidR="00AF0514" w:rsidRPr="00FE7B22">
        <w:rPr>
          <w:rFonts w:ascii="Cambria" w:hAnsi="Cambria" w:cs="Helvetica"/>
          <w:bCs/>
          <w:color w:val="000000" w:themeColor="text1"/>
          <w:sz w:val="24"/>
          <w:szCs w:val="24"/>
        </w:rPr>
        <w:t>a</w:t>
      </w:r>
      <w:r w:rsidRPr="00FE7B22">
        <w:rPr>
          <w:rFonts w:ascii="Cambria" w:hAnsi="Cambria" w:cs="Helvetica"/>
          <w:bCs/>
          <w:color w:val="000000" w:themeColor="text1"/>
          <w:sz w:val="24"/>
          <w:szCs w:val="24"/>
        </w:rPr>
        <w:t xml:space="preserve"> techniczn</w:t>
      </w:r>
      <w:r w:rsidR="009F24C8" w:rsidRPr="00FE7B22">
        <w:rPr>
          <w:rFonts w:ascii="Cambria" w:hAnsi="Cambria" w:cs="Helvetica"/>
          <w:bCs/>
          <w:color w:val="000000" w:themeColor="text1"/>
          <w:sz w:val="24"/>
          <w:szCs w:val="24"/>
        </w:rPr>
        <w:t>a</w:t>
      </w:r>
      <w:r w:rsidRPr="00FE7B22">
        <w:rPr>
          <w:rFonts w:ascii="Cambria" w:hAnsi="Cambria" w:cs="Helvetica"/>
          <w:bCs/>
          <w:color w:val="000000" w:themeColor="text1"/>
          <w:sz w:val="24"/>
          <w:szCs w:val="24"/>
        </w:rPr>
        <w:t xml:space="preserve"> wykonania i odbioru robót budowlanych (</w:t>
      </w:r>
      <w:proofErr w:type="spellStart"/>
      <w:r w:rsidRPr="00FE7B22">
        <w:rPr>
          <w:rFonts w:ascii="Cambria" w:hAnsi="Cambria" w:cs="Helvetica"/>
          <w:bCs/>
          <w:color w:val="000000" w:themeColor="text1"/>
          <w:sz w:val="24"/>
          <w:szCs w:val="24"/>
        </w:rPr>
        <w:t>STWiORB</w:t>
      </w:r>
      <w:proofErr w:type="spellEnd"/>
      <w:r w:rsidRPr="00FE7B22">
        <w:rPr>
          <w:rFonts w:ascii="Cambria" w:eastAsia="Lucida Sans Unicode" w:hAnsi="Cambria" w:cs="Arial"/>
          <w:bCs/>
          <w:color w:val="000000" w:themeColor="text1"/>
          <w:sz w:val="24"/>
          <w:szCs w:val="24"/>
        </w:rPr>
        <w:t>)</w:t>
      </w:r>
      <w:r w:rsidRPr="00FE7B22">
        <w:rPr>
          <w:rFonts w:ascii="Cambria" w:eastAsia="Lucida Sans Unicode" w:hAnsi="Cambria" w:cs="Helvetica"/>
          <w:bCs/>
          <w:color w:val="000000" w:themeColor="text1"/>
          <w:sz w:val="24"/>
          <w:szCs w:val="24"/>
        </w:rPr>
        <w:t>,</w:t>
      </w:r>
    </w:p>
    <w:p w:rsidR="00C63531" w:rsidRPr="00FE7B22" w:rsidRDefault="00911E05" w:rsidP="006143BD">
      <w:pPr>
        <w:pStyle w:val="Akapitzlist"/>
        <w:numPr>
          <w:ilvl w:val="0"/>
          <w:numId w:val="58"/>
        </w:numPr>
        <w:spacing w:before="0" w:after="0" w:line="276" w:lineRule="auto"/>
        <w:ind w:left="993" w:hanging="426"/>
        <w:rPr>
          <w:rFonts w:ascii="Cambria" w:hAnsi="Cambria" w:cs="Helvetica"/>
          <w:bCs/>
          <w:color w:val="000000" w:themeColor="text1"/>
          <w:sz w:val="24"/>
          <w:szCs w:val="24"/>
        </w:rPr>
      </w:pPr>
      <w:r w:rsidRPr="00FE7B22">
        <w:rPr>
          <w:rFonts w:ascii="Cambria" w:eastAsia="Lucida Sans Unicode" w:hAnsi="Cambria" w:cs="Arial"/>
          <w:sz w:val="24"/>
          <w:szCs w:val="24"/>
        </w:rPr>
        <w:t>P</w:t>
      </w:r>
      <w:r w:rsidR="00C63531" w:rsidRPr="00FE7B22">
        <w:rPr>
          <w:rFonts w:ascii="Cambria" w:eastAsia="Lucida Sans Unicode" w:hAnsi="Cambria" w:cs="Arial"/>
          <w:sz w:val="24"/>
          <w:szCs w:val="24"/>
        </w:rPr>
        <w:t>rzedmiar robót</w:t>
      </w:r>
      <w:r w:rsidR="00AA69C5" w:rsidRPr="00FE7B22">
        <w:rPr>
          <w:rFonts w:ascii="Cambria" w:eastAsia="Lucida Sans Unicode" w:hAnsi="Cambria" w:cs="Arial"/>
          <w:sz w:val="24"/>
          <w:szCs w:val="24"/>
        </w:rPr>
        <w:t>.</w:t>
      </w:r>
    </w:p>
    <w:p w:rsidR="00C63531" w:rsidRPr="00FE7B22" w:rsidRDefault="00C63531" w:rsidP="00E6551E">
      <w:pPr>
        <w:tabs>
          <w:tab w:val="left" w:pos="567"/>
        </w:tabs>
        <w:spacing w:line="276" w:lineRule="auto"/>
        <w:ind w:left="567"/>
        <w:jc w:val="both"/>
        <w:rPr>
          <w:rFonts w:ascii="Cambria" w:hAnsi="Cambria" w:cs="Helvetica"/>
          <w:bCs/>
          <w:i/>
          <w:color w:val="000000"/>
        </w:rPr>
      </w:pPr>
      <w:r w:rsidRPr="00FE7B22">
        <w:rPr>
          <w:rFonts w:ascii="Cambria" w:hAnsi="Cambria" w:cs="Helvetica"/>
          <w:i/>
          <w:color w:val="000000"/>
        </w:rPr>
        <w:t xml:space="preserve">Z uwagi na to, </w:t>
      </w:r>
      <w:r w:rsidRPr="00FE7B22">
        <w:rPr>
          <w:rFonts w:ascii="Cambria" w:eastAsia="Calibri" w:hAnsi="Cambria"/>
          <w:i/>
          <w:color w:val="000000"/>
        </w:rPr>
        <w:t>ż</w:t>
      </w:r>
      <w:r w:rsidRPr="00FE7B22">
        <w:rPr>
          <w:rFonts w:ascii="Cambria" w:hAnsi="Cambria" w:cs="Helvetica"/>
          <w:i/>
          <w:color w:val="000000"/>
        </w:rPr>
        <w:t xml:space="preserve">e </w:t>
      </w:r>
      <w:r w:rsidRPr="00FE7B22">
        <w:rPr>
          <w:rFonts w:ascii="Cambria" w:hAnsi="Cambria" w:cs="Helvetica"/>
          <w:b/>
          <w:bCs/>
          <w:i/>
          <w:color w:val="000000"/>
        </w:rPr>
        <w:t>wynagrodzenie Wykonawcy wskazane w ofercie będzie miało charakter ryczałtowy</w:t>
      </w:r>
      <w:r w:rsidRPr="00FE7B22">
        <w:rPr>
          <w:rFonts w:ascii="Cambria" w:hAnsi="Cambria" w:cs="Helvetica"/>
          <w:i/>
          <w:color w:val="000000"/>
        </w:rPr>
        <w:t xml:space="preserve">, Wykonawca przy wycenie oferty powinien opierać się na zakresie wskazanym w dokumentacji projektowej, o której mowa w </w:t>
      </w:r>
      <w:proofErr w:type="spellStart"/>
      <w:r w:rsidRPr="00FE7B22">
        <w:rPr>
          <w:rFonts w:ascii="Cambria" w:hAnsi="Cambria" w:cs="Helvetica"/>
          <w:i/>
          <w:color w:val="000000"/>
        </w:rPr>
        <w:t>pkt</w:t>
      </w:r>
      <w:proofErr w:type="spellEnd"/>
      <w:r w:rsidRPr="00FE7B22">
        <w:rPr>
          <w:rFonts w:ascii="Cambria" w:hAnsi="Cambria" w:cs="Helvetica"/>
          <w:i/>
          <w:color w:val="000000"/>
        </w:rPr>
        <w:t xml:space="preserve"> </w:t>
      </w:r>
      <w:r w:rsidR="00AA69C5" w:rsidRPr="00FE7B22">
        <w:rPr>
          <w:rFonts w:ascii="Cambria" w:hAnsi="Cambria" w:cs="Helvetica"/>
          <w:i/>
          <w:color w:val="000000"/>
        </w:rPr>
        <w:t>4.4</w:t>
      </w:r>
      <w:r w:rsidR="00165BC0" w:rsidRPr="00FE7B22">
        <w:rPr>
          <w:rFonts w:ascii="Cambria" w:hAnsi="Cambria" w:cs="Helvetica"/>
          <w:i/>
          <w:color w:val="000000"/>
        </w:rPr>
        <w:t xml:space="preserve"> </w:t>
      </w:r>
      <w:proofErr w:type="spellStart"/>
      <w:r w:rsidR="00E6551E" w:rsidRPr="00FE7B22">
        <w:rPr>
          <w:rFonts w:ascii="Cambria" w:hAnsi="Cambria" w:cs="Helvetica"/>
          <w:i/>
          <w:color w:val="000000"/>
        </w:rPr>
        <w:t>ppkt</w:t>
      </w:r>
      <w:proofErr w:type="spellEnd"/>
      <w:r w:rsidR="00E6551E" w:rsidRPr="00FE7B22">
        <w:rPr>
          <w:rFonts w:ascii="Cambria" w:hAnsi="Cambria" w:cs="Helvetica"/>
          <w:i/>
          <w:color w:val="000000"/>
        </w:rPr>
        <w:t xml:space="preserve"> 1</w:t>
      </w:r>
      <w:r w:rsidR="00165BC0" w:rsidRPr="00FE7B22">
        <w:rPr>
          <w:rFonts w:ascii="Cambria" w:hAnsi="Cambria" w:cs="Helvetica"/>
          <w:i/>
          <w:color w:val="000000"/>
        </w:rPr>
        <w:t xml:space="preserve">) </w:t>
      </w:r>
      <w:r w:rsidRPr="00FE7B22">
        <w:rPr>
          <w:rFonts w:ascii="Cambria" w:hAnsi="Cambria" w:cs="Helvetica"/>
          <w:i/>
          <w:color w:val="000000"/>
        </w:rPr>
        <w:t xml:space="preserve">oraz STWIORB. </w:t>
      </w:r>
      <w:r w:rsidRPr="00FE7B22">
        <w:rPr>
          <w:rFonts w:ascii="Cambria" w:hAnsi="Cambria" w:cs="Helvetica"/>
          <w:b/>
          <w:bCs/>
          <w:i/>
          <w:color w:val="000000"/>
        </w:rPr>
        <w:t>Przedmiar</w:t>
      </w:r>
      <w:r w:rsidR="00C1788F" w:rsidRPr="00FE7B22">
        <w:rPr>
          <w:rFonts w:ascii="Cambria" w:hAnsi="Cambria" w:cs="Helvetica"/>
          <w:b/>
          <w:bCs/>
          <w:i/>
          <w:color w:val="000000"/>
        </w:rPr>
        <w:t>y</w:t>
      </w:r>
      <w:r w:rsidRPr="00FE7B22">
        <w:rPr>
          <w:rFonts w:ascii="Cambria" w:hAnsi="Cambria" w:cs="Helvetica"/>
          <w:b/>
          <w:bCs/>
          <w:i/>
          <w:color w:val="000000"/>
        </w:rPr>
        <w:t xml:space="preserve"> robót ma</w:t>
      </w:r>
      <w:r w:rsidR="00C1788F" w:rsidRPr="00FE7B22">
        <w:rPr>
          <w:rFonts w:ascii="Cambria" w:hAnsi="Cambria" w:cs="Helvetica"/>
          <w:b/>
          <w:bCs/>
          <w:i/>
          <w:color w:val="000000"/>
        </w:rPr>
        <w:t>ją</w:t>
      </w:r>
      <w:r w:rsidRPr="00FE7B22">
        <w:rPr>
          <w:rFonts w:ascii="Cambria" w:hAnsi="Cambria" w:cs="Helvetica"/>
          <w:b/>
          <w:bCs/>
          <w:i/>
          <w:color w:val="000000"/>
        </w:rPr>
        <w:t xml:space="preserve"> charakter pomocniczy</w:t>
      </w:r>
      <w:r w:rsidRPr="00FE7B22">
        <w:rPr>
          <w:rFonts w:ascii="Cambria" w:hAnsi="Cambria" w:cs="Helvetica"/>
          <w:i/>
          <w:color w:val="000000"/>
        </w:rPr>
        <w:t>. Wyst</w:t>
      </w:r>
      <w:r w:rsidRPr="00FE7B22">
        <w:rPr>
          <w:rFonts w:ascii="Cambria" w:eastAsia="Calibri" w:hAnsi="Cambria"/>
          <w:i/>
          <w:color w:val="000000"/>
        </w:rPr>
        <w:t>ą</w:t>
      </w:r>
      <w:r w:rsidR="00FE7B22">
        <w:rPr>
          <w:rFonts w:ascii="Cambria" w:hAnsi="Cambria" w:cs="Helvetica"/>
          <w:i/>
          <w:color w:val="000000"/>
        </w:rPr>
        <w:t>pienie w </w:t>
      </w:r>
      <w:r w:rsidRPr="00FE7B22">
        <w:rPr>
          <w:rFonts w:ascii="Cambria" w:hAnsi="Cambria" w:cs="Helvetica"/>
          <w:i/>
          <w:color w:val="000000"/>
        </w:rPr>
        <w:t>trakcie realizacji umowy ro</w:t>
      </w:r>
      <w:r w:rsidR="00AF0514" w:rsidRPr="00FE7B22">
        <w:rPr>
          <w:rFonts w:ascii="Cambria" w:hAnsi="Cambria" w:cs="Helvetica"/>
          <w:i/>
          <w:color w:val="000000"/>
        </w:rPr>
        <w:t>bót nieujętych w przedmia</w:t>
      </w:r>
      <w:r w:rsidR="00C1788F" w:rsidRPr="00FE7B22">
        <w:rPr>
          <w:rFonts w:ascii="Cambria" w:hAnsi="Cambria" w:cs="Helvetica"/>
          <w:i/>
          <w:color w:val="000000"/>
        </w:rPr>
        <w:t>rach</w:t>
      </w:r>
      <w:r w:rsidRPr="00FE7B22">
        <w:rPr>
          <w:rFonts w:ascii="Cambria" w:hAnsi="Cambria" w:cs="Helvetica"/>
          <w:i/>
          <w:color w:val="000000"/>
        </w:rPr>
        <w:t xml:space="preserve"> robót w wi</w:t>
      </w:r>
      <w:r w:rsidRPr="00FE7B22">
        <w:rPr>
          <w:rFonts w:ascii="Cambria" w:eastAsia="Calibri" w:hAnsi="Cambria"/>
          <w:i/>
          <w:color w:val="000000"/>
        </w:rPr>
        <w:t>ę</w:t>
      </w:r>
      <w:r w:rsidRPr="00FE7B22">
        <w:rPr>
          <w:rFonts w:ascii="Cambria" w:hAnsi="Cambria" w:cs="Helvetica"/>
          <w:i/>
          <w:color w:val="000000"/>
        </w:rPr>
        <w:t>kszej ilo</w:t>
      </w:r>
      <w:r w:rsidRPr="00FE7B22">
        <w:rPr>
          <w:rFonts w:ascii="Cambria" w:eastAsia="Calibri" w:hAnsi="Cambria"/>
          <w:i/>
          <w:color w:val="000000"/>
        </w:rPr>
        <w:t>ś</w:t>
      </w:r>
      <w:r w:rsidRPr="00FE7B22">
        <w:rPr>
          <w:rFonts w:ascii="Cambria" w:hAnsi="Cambria" w:cs="Helvetica"/>
          <w:i/>
          <w:color w:val="000000"/>
        </w:rPr>
        <w:t>ci w sto</w:t>
      </w:r>
      <w:r w:rsidR="00C1788F" w:rsidRPr="00FE7B22">
        <w:rPr>
          <w:rFonts w:ascii="Cambria" w:hAnsi="Cambria" w:cs="Helvetica"/>
          <w:i/>
          <w:color w:val="000000"/>
        </w:rPr>
        <w:t>sunku do przyjętej w przedmiarach</w:t>
      </w:r>
      <w:r w:rsidRPr="00FE7B22">
        <w:rPr>
          <w:rFonts w:ascii="Cambria" w:hAnsi="Cambria" w:cs="Helvetica"/>
          <w:i/>
          <w:color w:val="000000"/>
        </w:rPr>
        <w:t xml:space="preserve"> nie b</w:t>
      </w:r>
      <w:r w:rsidRPr="00FE7B22">
        <w:rPr>
          <w:rFonts w:ascii="Cambria" w:eastAsia="Calibri" w:hAnsi="Cambria"/>
          <w:i/>
          <w:color w:val="000000"/>
        </w:rPr>
        <w:t>ę</w:t>
      </w:r>
      <w:r w:rsidRPr="00FE7B22">
        <w:rPr>
          <w:rFonts w:ascii="Cambria" w:hAnsi="Cambria" w:cs="Helvetica"/>
          <w:i/>
          <w:color w:val="000000"/>
        </w:rPr>
        <w:t>dzie uprawnia</w:t>
      </w:r>
      <w:r w:rsidRPr="00FE7B22">
        <w:rPr>
          <w:rFonts w:ascii="Cambria" w:eastAsia="Calibri" w:hAnsi="Cambria"/>
          <w:i/>
          <w:color w:val="000000"/>
        </w:rPr>
        <w:t>ł</w:t>
      </w:r>
      <w:r w:rsidRPr="00FE7B22">
        <w:rPr>
          <w:rFonts w:ascii="Cambria" w:hAnsi="Cambria" w:cs="Helvetica"/>
          <w:i/>
          <w:color w:val="000000"/>
        </w:rPr>
        <w:t xml:space="preserve">o Wykonawcy do </w:t>
      </w:r>
      <w:r w:rsidRPr="00FE7B22">
        <w:rPr>
          <w:rFonts w:ascii="Cambria" w:eastAsia="Calibri" w:hAnsi="Cambria"/>
          <w:i/>
          <w:color w:val="000000"/>
        </w:rPr>
        <w:t>żą</w:t>
      </w:r>
      <w:r w:rsidRPr="00FE7B22">
        <w:rPr>
          <w:rFonts w:ascii="Cambria" w:hAnsi="Cambria" w:cs="Helvetica"/>
          <w:i/>
          <w:color w:val="000000"/>
        </w:rPr>
        <w:t>dania dodatkowego wynagrodzenia - je</w:t>
      </w:r>
      <w:r w:rsidRPr="00FE7B22">
        <w:rPr>
          <w:rFonts w:ascii="Cambria" w:eastAsia="Calibri" w:hAnsi="Cambria"/>
          <w:i/>
          <w:color w:val="000000"/>
        </w:rPr>
        <w:t>ż</w:t>
      </w:r>
      <w:r w:rsidRPr="00FE7B22">
        <w:rPr>
          <w:rFonts w:ascii="Cambria" w:hAnsi="Cambria" w:cs="Helvetica"/>
          <w:i/>
          <w:color w:val="000000"/>
        </w:rPr>
        <w:t>eli roboty te uj</w:t>
      </w:r>
      <w:r w:rsidRPr="00FE7B22">
        <w:rPr>
          <w:rFonts w:ascii="Cambria" w:eastAsia="Calibri" w:hAnsi="Cambria"/>
          <w:i/>
          <w:color w:val="000000"/>
        </w:rPr>
        <w:t>ę</w:t>
      </w:r>
      <w:r w:rsidRPr="00FE7B22">
        <w:rPr>
          <w:rFonts w:ascii="Cambria" w:hAnsi="Cambria" w:cs="Helvetica"/>
          <w:i/>
          <w:color w:val="000000"/>
        </w:rPr>
        <w:t>te by</w:t>
      </w:r>
      <w:r w:rsidRPr="00FE7B22">
        <w:rPr>
          <w:rFonts w:ascii="Cambria" w:eastAsia="Calibri" w:hAnsi="Cambria"/>
          <w:i/>
          <w:color w:val="000000"/>
        </w:rPr>
        <w:t>ł</w:t>
      </w:r>
      <w:r w:rsidRPr="00FE7B22">
        <w:rPr>
          <w:rFonts w:ascii="Cambria" w:hAnsi="Cambria" w:cs="Helvetica"/>
          <w:i/>
          <w:color w:val="000000"/>
        </w:rPr>
        <w:t xml:space="preserve">y w dokumentacji projektowej, o której mowa w </w:t>
      </w:r>
      <w:proofErr w:type="spellStart"/>
      <w:r w:rsidRPr="00FE7B22">
        <w:rPr>
          <w:rFonts w:ascii="Cambria" w:hAnsi="Cambria" w:cs="Helvetica"/>
          <w:i/>
          <w:color w:val="000000"/>
        </w:rPr>
        <w:t>pkt</w:t>
      </w:r>
      <w:proofErr w:type="spellEnd"/>
      <w:r w:rsidRPr="00FE7B22">
        <w:rPr>
          <w:rFonts w:ascii="Cambria" w:hAnsi="Cambria" w:cs="Helvetica"/>
          <w:i/>
          <w:color w:val="000000"/>
        </w:rPr>
        <w:t xml:space="preserve"> </w:t>
      </w:r>
      <w:r w:rsidR="00AA69C5" w:rsidRPr="00FE7B22">
        <w:rPr>
          <w:rFonts w:ascii="Cambria" w:hAnsi="Cambria" w:cs="Helvetica"/>
          <w:i/>
          <w:color w:val="000000"/>
        </w:rPr>
        <w:t>4.4</w:t>
      </w:r>
      <w:r w:rsidR="00E6551E" w:rsidRPr="00FE7B22">
        <w:rPr>
          <w:rFonts w:ascii="Cambria" w:hAnsi="Cambria" w:cs="Helvetica"/>
          <w:i/>
          <w:color w:val="000000"/>
        </w:rPr>
        <w:t xml:space="preserve"> </w:t>
      </w:r>
      <w:proofErr w:type="spellStart"/>
      <w:r w:rsidR="00E6551E" w:rsidRPr="00FE7B22">
        <w:rPr>
          <w:rFonts w:ascii="Cambria" w:hAnsi="Cambria" w:cs="Helvetica"/>
          <w:i/>
          <w:color w:val="000000"/>
        </w:rPr>
        <w:t>ppkt</w:t>
      </w:r>
      <w:proofErr w:type="spellEnd"/>
      <w:r w:rsidR="00E6551E" w:rsidRPr="00FE7B22">
        <w:rPr>
          <w:rFonts w:ascii="Cambria" w:hAnsi="Cambria" w:cs="Helvetica"/>
          <w:i/>
          <w:color w:val="000000"/>
        </w:rPr>
        <w:t xml:space="preserve"> 1</w:t>
      </w:r>
      <w:r w:rsidR="00165BC0" w:rsidRPr="00FE7B22">
        <w:rPr>
          <w:rFonts w:ascii="Cambria" w:hAnsi="Cambria" w:cs="Helvetica"/>
          <w:i/>
          <w:color w:val="000000"/>
        </w:rPr>
        <w:t xml:space="preserve">) </w:t>
      </w:r>
      <w:r w:rsidRPr="00FE7B22">
        <w:rPr>
          <w:rFonts w:ascii="Cambria" w:hAnsi="Cambria" w:cs="Helvetica"/>
          <w:i/>
          <w:color w:val="000000"/>
        </w:rPr>
        <w:t>oraz STWIORB.</w:t>
      </w:r>
      <w:r w:rsidRPr="00FE7B22">
        <w:rPr>
          <w:rFonts w:ascii="Cambria" w:hAnsi="Cambria" w:cs="Helvetica"/>
          <w:bCs/>
          <w:i/>
          <w:color w:val="000000"/>
        </w:rPr>
        <w:t xml:space="preserve"> </w:t>
      </w:r>
    </w:p>
    <w:p w:rsidR="002D5F80" w:rsidRPr="00FE7B22" w:rsidRDefault="00F23968" w:rsidP="006143BD">
      <w:pPr>
        <w:pStyle w:val="Akapitzlist"/>
        <w:numPr>
          <w:ilvl w:val="1"/>
          <w:numId w:val="60"/>
        </w:numPr>
        <w:spacing w:before="0" w:after="0" w:line="276" w:lineRule="auto"/>
        <w:ind w:left="567" w:hanging="567"/>
        <w:rPr>
          <w:rFonts w:ascii="Cambria" w:hAnsi="Cambria" w:cs="Helvetica"/>
          <w:bCs/>
          <w:color w:val="000000" w:themeColor="text1"/>
          <w:sz w:val="24"/>
          <w:szCs w:val="24"/>
        </w:rPr>
      </w:pPr>
      <w:r w:rsidRPr="00FE7B22">
        <w:rPr>
          <w:rFonts w:ascii="Cambria" w:hAnsi="Cambria" w:cs="Helvetica"/>
          <w:b/>
          <w:bCs/>
          <w:color w:val="000000" w:themeColor="text1"/>
          <w:sz w:val="24"/>
          <w:szCs w:val="24"/>
        </w:rPr>
        <w:t>Rozwiązania równoważne.</w:t>
      </w:r>
    </w:p>
    <w:p w:rsidR="002D5F80" w:rsidRPr="00FE7B22" w:rsidRDefault="00F23968" w:rsidP="00F54F11">
      <w:pPr>
        <w:widowControl w:val="0"/>
        <w:spacing w:line="276" w:lineRule="auto"/>
        <w:ind w:left="567"/>
        <w:jc w:val="both"/>
        <w:outlineLvl w:val="3"/>
        <w:rPr>
          <w:rFonts w:ascii="Cambria" w:hAnsi="Cambria" w:cs="Arial"/>
        </w:rPr>
      </w:pPr>
      <w:r w:rsidRPr="00FE7B22">
        <w:rPr>
          <w:rFonts w:ascii="Cambria" w:hAnsi="Cambria" w:cs="Helvetica"/>
          <w:bCs/>
          <w:color w:val="000000" w:themeColor="text1"/>
        </w:rPr>
        <w:t xml:space="preserve">W każdym przypadku użycia w opisie przedmiotu zamówienia norm, ocen technicznych, specyfikacji technicznych i systemów referencji technicznych, </w:t>
      </w:r>
      <w:r w:rsidR="004E0672" w:rsidRPr="00FE7B22">
        <w:rPr>
          <w:rFonts w:ascii="Cambria" w:hAnsi="Cambria" w:cs="Helvetica"/>
          <w:bCs/>
          <w:color w:val="000000" w:themeColor="text1"/>
        </w:rPr>
        <w:br/>
      </w:r>
      <w:r w:rsidRPr="00FE7B22">
        <w:rPr>
          <w:rFonts w:ascii="Cambria" w:hAnsi="Cambria" w:cs="Helvetica"/>
          <w:bCs/>
          <w:color w:val="000000" w:themeColor="text1"/>
        </w:rPr>
        <w:t xml:space="preserve">o których mowa w art. 101 ust. 1 </w:t>
      </w:r>
      <w:proofErr w:type="spellStart"/>
      <w:r w:rsidRPr="00FE7B22">
        <w:rPr>
          <w:rFonts w:ascii="Cambria" w:hAnsi="Cambria" w:cs="Helvetica"/>
          <w:bCs/>
          <w:color w:val="000000" w:themeColor="text1"/>
        </w:rPr>
        <w:t>pkt</w:t>
      </w:r>
      <w:proofErr w:type="spellEnd"/>
      <w:r w:rsidRPr="00FE7B22">
        <w:rPr>
          <w:rFonts w:ascii="Cambria" w:hAnsi="Cambria" w:cs="Helvetica"/>
          <w:bCs/>
          <w:color w:val="000000" w:themeColor="text1"/>
        </w:rPr>
        <w:t xml:space="preserve"> 2 oraz ust. 3 ustawy </w:t>
      </w:r>
      <w:proofErr w:type="spellStart"/>
      <w:r w:rsidRPr="00FE7B22">
        <w:rPr>
          <w:rFonts w:ascii="Cambria" w:hAnsi="Cambria" w:cs="Helvetica"/>
          <w:bCs/>
          <w:color w:val="000000" w:themeColor="text1"/>
        </w:rPr>
        <w:t>Pzp</w:t>
      </w:r>
      <w:proofErr w:type="spellEnd"/>
      <w:r w:rsidRPr="00FE7B22">
        <w:rPr>
          <w:rFonts w:ascii="Cambria" w:hAnsi="Cambria" w:cs="Helvetica"/>
          <w:bCs/>
          <w:color w:val="000000" w:themeColor="text1"/>
        </w:rPr>
        <w:t xml:space="preserve"> Wykonawca powinien przyjąć, że odniesieniu takiemu towarzyszą wyrazy </w:t>
      </w:r>
      <w:r w:rsidRPr="00FE7B22">
        <w:rPr>
          <w:rFonts w:ascii="Cambria" w:hAnsi="Cambria" w:cs="Helvetica"/>
          <w:bCs/>
          <w:i/>
          <w:color w:val="000000" w:themeColor="text1"/>
        </w:rPr>
        <w:t>„lub równoważne”.</w:t>
      </w:r>
      <w:r w:rsidRPr="00FE7B22">
        <w:rPr>
          <w:rFonts w:ascii="Cambria" w:hAnsi="Cambria" w:cs="Arial"/>
        </w:rPr>
        <w:t xml:space="preserve"> </w:t>
      </w:r>
    </w:p>
    <w:p w:rsidR="002D5F80" w:rsidRPr="00FE7B22" w:rsidRDefault="00F23968" w:rsidP="00F54F11">
      <w:pPr>
        <w:widowControl w:val="0"/>
        <w:spacing w:line="276" w:lineRule="auto"/>
        <w:ind w:left="567"/>
        <w:jc w:val="both"/>
        <w:outlineLvl w:val="3"/>
        <w:rPr>
          <w:rFonts w:ascii="Cambria" w:hAnsi="Cambria" w:cs="Arial"/>
        </w:rPr>
      </w:pPr>
      <w:r w:rsidRPr="00FE7B22">
        <w:rPr>
          <w:rFonts w:ascii="Cambria" w:hAnsi="Cambria"/>
          <w:color w:val="000000"/>
        </w:rPr>
        <w:t>W przypadku użycia w dokumentacji projektowej odniesień do norm, europejskich ocen technicznych, aprobat, specyfikacji technicznych i systemów referencji technicznych Zamawiający dopuszcza rozwiązania równoważne opisywanym. Wykonawca analizując dokumentację projektową powinien założyć, że każdemu odniesieniu użytemu w dokumentacji projektowej towarzyszy wyraz </w:t>
      </w:r>
      <w:r w:rsidRPr="00FE7B22">
        <w:rPr>
          <w:rFonts w:ascii="Cambria" w:hAnsi="Cambria"/>
          <w:i/>
          <w:iCs/>
          <w:color w:val="000000"/>
        </w:rPr>
        <w:t>„lub równoważne"</w:t>
      </w:r>
      <w:r w:rsidRPr="00FE7B22">
        <w:rPr>
          <w:rFonts w:ascii="Cambria" w:hAnsi="Cambria"/>
          <w:color w:val="000000"/>
        </w:rPr>
        <w:t>.</w:t>
      </w:r>
    </w:p>
    <w:p w:rsidR="002D5F80" w:rsidRPr="00FE7B22" w:rsidRDefault="00F23968" w:rsidP="00F54F11">
      <w:pPr>
        <w:widowControl w:val="0"/>
        <w:spacing w:line="276" w:lineRule="auto"/>
        <w:ind w:left="567"/>
        <w:jc w:val="both"/>
        <w:outlineLvl w:val="3"/>
        <w:rPr>
          <w:rFonts w:ascii="Cambria" w:hAnsi="Cambria" w:cs="Arial"/>
        </w:rPr>
      </w:pPr>
      <w:r w:rsidRPr="00FE7B22">
        <w:rPr>
          <w:rFonts w:ascii="Cambria" w:hAnsi="Cambria"/>
          <w:color w:val="000000"/>
        </w:rPr>
        <w:t xml:space="preserve">W przypadku, gdy w dokumentacji projektowej lub specyfikacji technicznej </w:t>
      </w:r>
      <w:r w:rsidRPr="00FE7B22">
        <w:rPr>
          <w:rFonts w:ascii="Cambria" w:hAnsi="Cambria"/>
          <w:color w:val="000000"/>
        </w:rPr>
        <w:lastRenderedPageBreak/>
        <w:t>wykonania i odbioru robót zostały użyte znaki towarowe, oznacza to, że są podane przykładowo i określają jedynie minimalne oczekiwane parametry jakościowe oraz wymagany standard. Wykonawca może zastosować materiały lub urządzenia równoważne, lecz o parametrach technicznych i jakościowych podobnych lub lepszych, których zastosowanie w żaden sposób nie wpłynie negatywnie na prawidłowe funkcjonowanie rozwiązań przyjętych w dokumentacji projektowej. Wykonawca, który zastosuje urządzenia lub materiały równoważne będzie obowiązany wykazać w trakcie realizacji zamówienia, że zastosowane przez niego urządzenia i materiały spełniają wymagania określone przez Zamawiającego.</w:t>
      </w:r>
    </w:p>
    <w:p w:rsidR="002D5F80" w:rsidRPr="00FE7B22" w:rsidRDefault="00F23968" w:rsidP="00F54F11">
      <w:pPr>
        <w:widowControl w:val="0"/>
        <w:spacing w:line="276" w:lineRule="auto"/>
        <w:ind w:left="567"/>
        <w:jc w:val="both"/>
        <w:outlineLvl w:val="3"/>
        <w:rPr>
          <w:rFonts w:ascii="Cambria" w:hAnsi="Cambria"/>
          <w:color w:val="000000"/>
        </w:rPr>
      </w:pPr>
      <w:r w:rsidRPr="00FE7B22">
        <w:rPr>
          <w:rFonts w:ascii="Cambria" w:hAnsi="Cambria"/>
          <w:color w:val="000000"/>
        </w:rPr>
        <w:t>Użycie w dokumentacji projektowej etykiety oznacza, że Zamawiający akceptuje wszystkie etykiety potwierdzające, że dane roboty budowlane, dostawy lub usługi spełniają równoważne wymagania określonej przez zamawiającego etykiety. W przypadku gdy wykonawca z przyczyn od niego niezależnych nie może uzyskać określonej przez zamawiającego etykiety lub równoważnej etykiety, zamawiający, w terminie, przez siebie wyznaczonym akceptuje inne odpowiednie przedmiotowe środki dowodowe, w szczególności dokumentację techniczną producenta, o ile dany wykonawca udowodni, że roboty budowlane, dostawy lub usługi, które mają zostać przez niego wykonane, spełniają wymagania określonej etykiety lub określone wymagania wskazane przez Zamawiającego.</w:t>
      </w:r>
    </w:p>
    <w:p w:rsidR="002D5F80" w:rsidRPr="00FE7B22" w:rsidRDefault="00F23968" w:rsidP="00F54F11">
      <w:pPr>
        <w:widowControl w:val="0"/>
        <w:spacing w:line="276" w:lineRule="auto"/>
        <w:ind w:left="567"/>
        <w:jc w:val="both"/>
        <w:outlineLvl w:val="3"/>
        <w:rPr>
          <w:rFonts w:ascii="Cambria" w:hAnsi="Cambria"/>
          <w:color w:val="000000"/>
        </w:rPr>
      </w:pPr>
      <w:r w:rsidRPr="00FE7B22">
        <w:rPr>
          <w:rFonts w:ascii="Cambria" w:hAnsi="Cambria"/>
          <w:color w:val="000000"/>
        </w:rPr>
        <w:t xml:space="preserve">Użycie w dokumentacji projektowej wymogu posiadania certyfikatu wydanego przez jednostkę oceniającą zgodność lub sprawozdania z badań przeprowadzonych przez tę jednostkę jako środka dowodowego potwierdzającego zgodność z wymaganiami lub cechami określonymi w opisie przedmiotu zamówienia, kryteriach oceny ofert lub warunkach realizacji zamówienia oznacza, że zamawiający akceptuje również certyfikaty wydane przez inne równoważne jednostki oceniające zgodność. Zamawiający akceptuje także inne odpowiednie środki dowodowe, w szczególności dokumentację techniczną producenta, </w:t>
      </w:r>
      <w:r w:rsidR="005723BB" w:rsidRPr="00FE7B22">
        <w:rPr>
          <w:rFonts w:ascii="Cambria" w:hAnsi="Cambria"/>
          <w:color w:val="000000"/>
        </w:rPr>
        <w:br/>
      </w:r>
      <w:r w:rsidRPr="00FE7B22">
        <w:rPr>
          <w:rFonts w:ascii="Cambria" w:hAnsi="Cambria"/>
          <w:color w:val="000000"/>
        </w:rPr>
        <w:t>w przypadku, gdy dany Wykonawca nie ma ani dostępu do certyfikatów lub sprawozdań z badań, ani możliwości ich uzyskania w</w:t>
      </w:r>
      <w:r w:rsidR="00957208" w:rsidRPr="00FE7B22">
        <w:rPr>
          <w:rFonts w:ascii="Cambria" w:hAnsi="Cambria"/>
          <w:color w:val="000000"/>
        </w:rPr>
        <w:t xml:space="preserve">  </w:t>
      </w:r>
      <w:r w:rsidRPr="00FE7B22">
        <w:rPr>
          <w:rFonts w:ascii="Cambria" w:hAnsi="Cambria"/>
          <w:color w:val="000000"/>
        </w:rPr>
        <w:t>odpowiednim terminie, o ile ten brak dostępu nie może być przypisany danemu Wykonawcy, oraz pod warunkiem</w:t>
      </w:r>
      <w:r w:rsidR="00D55451" w:rsidRPr="00FE7B22">
        <w:rPr>
          <w:rFonts w:ascii="Cambria" w:hAnsi="Cambria"/>
          <w:color w:val="000000"/>
        </w:rPr>
        <w:t>,</w:t>
      </w:r>
      <w:r w:rsidRPr="00FE7B22">
        <w:rPr>
          <w:rFonts w:ascii="Cambria" w:hAnsi="Cambria"/>
          <w:color w:val="000000"/>
        </w:rPr>
        <w:t xml:space="preserve"> że dany Wykonawca udowodni, że wykonywane przez niego roboty budowlane, dostawy lub usługi spełniają wymogi lub kryteria określone w opisie przedmiotu zamówienia, kryteriach oceny ofert lub wymagania związane z realizacją zamówienia.</w:t>
      </w:r>
    </w:p>
    <w:p w:rsidR="0080644B" w:rsidRPr="007509C8" w:rsidRDefault="00F23968" w:rsidP="00F54F11">
      <w:pPr>
        <w:widowControl w:val="0"/>
        <w:spacing w:line="276" w:lineRule="auto"/>
        <w:ind w:left="567"/>
        <w:jc w:val="both"/>
        <w:outlineLvl w:val="3"/>
        <w:rPr>
          <w:rFonts w:ascii="Cambria" w:hAnsi="Cambria"/>
          <w:color w:val="000000"/>
        </w:rPr>
      </w:pPr>
      <w:r w:rsidRPr="00FE7B22">
        <w:rPr>
          <w:rFonts w:ascii="Cambria" w:hAnsi="Cambria"/>
          <w:color w:val="000000"/>
        </w:rPr>
        <w:t xml:space="preserve">Jeżeli w opisie przedmiotu zamówienia ujęto zapis wynikający z KNR lub KNNR wskazujący na konieczność wykorzystywania przy realizacji zamówienia konkretnego sprzętu o konkretnych parametrach Zamawiający dopuszcza używanie innego sprzętu o ile zapewni to osiągnięcie zakładanych parametrów projektowych i nie spowoduje ryzyka niezgodności wykonanych prac </w:t>
      </w:r>
      <w:r w:rsidR="005723BB" w:rsidRPr="00FE7B22">
        <w:rPr>
          <w:rFonts w:ascii="Cambria" w:hAnsi="Cambria"/>
          <w:color w:val="000000"/>
        </w:rPr>
        <w:br/>
      </w:r>
      <w:r w:rsidRPr="00FE7B22">
        <w:rPr>
          <w:rFonts w:ascii="Cambria" w:hAnsi="Cambria"/>
          <w:color w:val="000000"/>
        </w:rPr>
        <w:t>z dokumentacją techniczną.</w:t>
      </w:r>
      <w:bookmarkStart w:id="6" w:name="_Hlk65223640"/>
      <w:bookmarkEnd w:id="6"/>
    </w:p>
    <w:p w:rsidR="0080644B" w:rsidRPr="00FE7B22" w:rsidRDefault="0080644B" w:rsidP="006143BD">
      <w:pPr>
        <w:pStyle w:val="Akapitzlist"/>
        <w:numPr>
          <w:ilvl w:val="1"/>
          <w:numId w:val="60"/>
        </w:numPr>
        <w:spacing w:before="0" w:after="0" w:line="276" w:lineRule="auto"/>
        <w:ind w:left="567" w:hanging="567"/>
        <w:rPr>
          <w:rFonts w:ascii="Cambria" w:hAnsi="Cambria" w:cs="Helvetica"/>
          <w:b/>
          <w:bCs/>
          <w:color w:val="000000" w:themeColor="text1"/>
          <w:sz w:val="24"/>
          <w:szCs w:val="24"/>
        </w:rPr>
      </w:pPr>
      <w:r w:rsidRPr="00FE7B22">
        <w:rPr>
          <w:rFonts w:ascii="Cambria" w:hAnsi="Cambria" w:cs="Helvetica"/>
          <w:b/>
          <w:bCs/>
          <w:color w:val="000000" w:themeColor="text1"/>
          <w:sz w:val="24"/>
          <w:szCs w:val="24"/>
        </w:rPr>
        <w:t>Ubezpieczenie.</w:t>
      </w:r>
    </w:p>
    <w:p w:rsidR="0080644B" w:rsidRPr="007509C8" w:rsidRDefault="0080644B" w:rsidP="0080644B">
      <w:pPr>
        <w:spacing w:line="276" w:lineRule="auto"/>
        <w:ind w:left="567"/>
        <w:jc w:val="both"/>
        <w:rPr>
          <w:rFonts w:ascii="Cambria" w:hAnsi="Cambria" w:cs="Helvetica"/>
          <w:bCs/>
          <w:color w:val="000000"/>
        </w:rPr>
      </w:pPr>
      <w:r w:rsidRPr="00FE7B22">
        <w:rPr>
          <w:rFonts w:ascii="Cambria" w:hAnsi="Cambria" w:cs="Helvetica"/>
          <w:bCs/>
          <w:color w:val="000000"/>
        </w:rPr>
        <w:t>Zamawiający wymaga od Wykonawcy ubezpieczenia zgodnie z warunkami określonymi przez Zamawiającego w § 11 Projektu umowy.</w:t>
      </w:r>
    </w:p>
    <w:p w:rsidR="002E602C" w:rsidRPr="007509C8" w:rsidRDefault="002E602C" w:rsidP="006143BD">
      <w:pPr>
        <w:pStyle w:val="Akapitzlist"/>
        <w:numPr>
          <w:ilvl w:val="1"/>
          <w:numId w:val="60"/>
        </w:numPr>
        <w:spacing w:before="0" w:after="0" w:line="276" w:lineRule="auto"/>
        <w:ind w:left="567" w:hanging="567"/>
        <w:rPr>
          <w:rFonts w:ascii="Cambria" w:hAnsi="Cambria" w:cs="Helvetica"/>
          <w:bCs/>
          <w:color w:val="000000" w:themeColor="text1"/>
          <w:sz w:val="24"/>
          <w:szCs w:val="24"/>
        </w:rPr>
      </w:pPr>
      <w:r w:rsidRPr="007509C8">
        <w:rPr>
          <w:rFonts w:ascii="Cambria" w:hAnsi="Cambria" w:cs="Helvetica"/>
          <w:b/>
          <w:bCs/>
          <w:color w:val="000000" w:themeColor="text1"/>
          <w:sz w:val="24"/>
          <w:szCs w:val="24"/>
        </w:rPr>
        <w:lastRenderedPageBreak/>
        <w:t>Gwarancja.</w:t>
      </w:r>
    </w:p>
    <w:p w:rsidR="0004088E" w:rsidRDefault="0004088E" w:rsidP="00627048">
      <w:pPr>
        <w:spacing w:line="276" w:lineRule="auto"/>
        <w:ind w:left="567"/>
        <w:jc w:val="both"/>
        <w:rPr>
          <w:rFonts w:ascii="Cambria" w:hAnsi="Cambria" w:cs="Arial"/>
          <w:color w:val="000000"/>
        </w:rPr>
      </w:pPr>
      <w:r w:rsidRPr="007509C8">
        <w:rPr>
          <w:rFonts w:ascii="Cambria" w:eastAsia="Cambria" w:hAnsi="Cambria" w:cs="Cambria"/>
          <w:color w:val="000000"/>
        </w:rPr>
        <w:t xml:space="preserve">Długość okresu gwarancji jakości na wykonane roboty budowlane oraz dostarczone i wbudowane materiały wynosi </w:t>
      </w:r>
      <w:r w:rsidRPr="007509C8">
        <w:rPr>
          <w:rFonts w:ascii="Cambria" w:eastAsia="Cambria" w:hAnsi="Cambria" w:cs="Cambria"/>
          <w:b/>
          <w:color w:val="000000"/>
        </w:rPr>
        <w:t>min. 36 miesięcy od dnia podpisania protokołu odbioru końcowego</w:t>
      </w:r>
      <w:r w:rsidRPr="007509C8">
        <w:rPr>
          <w:rFonts w:ascii="Cambria" w:eastAsia="Cambria" w:hAnsi="Cambria" w:cs="Cambria"/>
          <w:color w:val="000000"/>
        </w:rPr>
        <w:t xml:space="preserve"> oraz </w:t>
      </w:r>
      <w:r w:rsidRPr="007509C8">
        <w:rPr>
          <w:rFonts w:ascii="Cambria" w:eastAsia="Cambria" w:hAnsi="Cambria" w:cs="Cambria"/>
          <w:b/>
          <w:color w:val="000000"/>
          <w:u w:val="single"/>
        </w:rPr>
        <w:t>stanowi kryterium oceny ofert</w:t>
      </w:r>
      <w:r w:rsidRPr="007509C8">
        <w:rPr>
          <w:rFonts w:ascii="Cambria" w:eastAsia="Cambria" w:hAnsi="Cambria" w:cs="Cambria"/>
          <w:color w:val="000000"/>
          <w:u w:val="single"/>
        </w:rPr>
        <w:t>.</w:t>
      </w:r>
      <w:r w:rsidRPr="007509C8">
        <w:rPr>
          <w:rFonts w:ascii="Cambria" w:eastAsia="Cambria" w:hAnsi="Cambria" w:cs="Cambria"/>
          <w:color w:val="000000"/>
        </w:rPr>
        <w:t xml:space="preserve"> Zamawiający określa go na okres w przedziale od 36 miesięcy (termin minimalny) do 60 miesięcy (termin maksymalny). </w:t>
      </w:r>
      <w:r w:rsidRPr="007509C8">
        <w:rPr>
          <w:rFonts w:ascii="Cambria" w:eastAsia="Cambria" w:hAnsi="Cambria" w:cs="Cambria"/>
          <w:bCs/>
          <w:color w:val="000000"/>
        </w:rPr>
        <w:t>Zamawiającemu przysługują pełne uprawnienia z tytułu rękojmi za wady fizyczne wynikające z przepisów kodeksu cywilnego w terminach tam określony</w:t>
      </w:r>
      <w:r w:rsidR="001E4020">
        <w:rPr>
          <w:rFonts w:ascii="Cambria" w:eastAsia="Cambria" w:hAnsi="Cambria" w:cs="Cambria"/>
          <w:bCs/>
          <w:color w:val="000000"/>
        </w:rPr>
        <w:t>ch – niezależnie od uprawnień z </w:t>
      </w:r>
      <w:r w:rsidRPr="007509C8">
        <w:rPr>
          <w:rFonts w:ascii="Cambria" w:eastAsia="Cambria" w:hAnsi="Cambria" w:cs="Cambria"/>
          <w:bCs/>
          <w:color w:val="000000"/>
        </w:rPr>
        <w:t>tytułu gwarancji</w:t>
      </w:r>
      <w:r w:rsidR="002E602C" w:rsidRPr="007509C8">
        <w:rPr>
          <w:rFonts w:ascii="Cambria" w:hAnsi="Cambria" w:cs="Arial"/>
          <w:color w:val="000000"/>
        </w:rPr>
        <w:t xml:space="preserve">. </w:t>
      </w:r>
    </w:p>
    <w:p w:rsidR="002D5F80" w:rsidRPr="007509C8" w:rsidRDefault="00F23968" w:rsidP="006143BD">
      <w:pPr>
        <w:pStyle w:val="Akapitzlist"/>
        <w:numPr>
          <w:ilvl w:val="1"/>
          <w:numId w:val="60"/>
        </w:numPr>
        <w:spacing w:before="0" w:after="0" w:line="276" w:lineRule="auto"/>
        <w:ind w:left="567" w:hanging="567"/>
        <w:rPr>
          <w:rFonts w:ascii="Cambria" w:hAnsi="Cambria" w:cstheme="minorHAnsi"/>
          <w:bCs/>
          <w:color w:val="000000"/>
          <w:sz w:val="24"/>
          <w:szCs w:val="24"/>
        </w:rPr>
      </w:pPr>
      <w:r w:rsidRPr="007509C8">
        <w:rPr>
          <w:rFonts w:ascii="Cambria" w:hAnsi="Cambria" w:cstheme="minorHAnsi"/>
          <w:b/>
          <w:bCs/>
          <w:sz w:val="24"/>
          <w:szCs w:val="24"/>
        </w:rPr>
        <w:t>Przedmiotowe środki dowodowe.</w:t>
      </w:r>
    </w:p>
    <w:p w:rsidR="00D47444" w:rsidRPr="007509C8" w:rsidRDefault="00D47444" w:rsidP="00AE5A26">
      <w:pPr>
        <w:pStyle w:val="Akapitzlist"/>
        <w:widowControl w:val="0"/>
        <w:spacing w:before="0" w:after="0" w:line="276" w:lineRule="auto"/>
        <w:ind w:left="567"/>
        <w:outlineLvl w:val="3"/>
        <w:rPr>
          <w:rFonts w:ascii="Cambria" w:hAnsi="Cambria" w:cs="Arial"/>
          <w:sz w:val="24"/>
          <w:szCs w:val="24"/>
        </w:rPr>
      </w:pPr>
      <w:r w:rsidRPr="007509C8">
        <w:rPr>
          <w:rFonts w:ascii="Cambria" w:hAnsi="Cambria" w:cs="Arial"/>
          <w:sz w:val="24"/>
          <w:szCs w:val="24"/>
        </w:rPr>
        <w:t xml:space="preserve">Zamawiający </w:t>
      </w:r>
      <w:r w:rsidR="00AE5A26" w:rsidRPr="007509C8">
        <w:rPr>
          <w:rFonts w:ascii="Cambria" w:hAnsi="Cambria" w:cs="Arial"/>
          <w:sz w:val="24"/>
          <w:szCs w:val="24"/>
        </w:rPr>
        <w:t xml:space="preserve">nie </w:t>
      </w:r>
      <w:r w:rsidRPr="007509C8">
        <w:rPr>
          <w:rFonts w:ascii="Cambria" w:hAnsi="Cambria" w:cs="Arial"/>
          <w:sz w:val="24"/>
          <w:szCs w:val="24"/>
        </w:rPr>
        <w:t xml:space="preserve">wymaga od Wykonawcy złożenia </w:t>
      </w:r>
      <w:r w:rsidR="006725BE" w:rsidRPr="007509C8">
        <w:rPr>
          <w:rFonts w:ascii="Cambria" w:hAnsi="Cambria" w:cs="Arial"/>
          <w:sz w:val="24"/>
          <w:szCs w:val="24"/>
        </w:rPr>
        <w:t>przedmiotowych środków dowodowych</w:t>
      </w:r>
      <w:r w:rsidR="00AE5A26" w:rsidRPr="007509C8">
        <w:rPr>
          <w:rFonts w:ascii="Cambria" w:hAnsi="Cambria" w:cs="Arial"/>
          <w:sz w:val="24"/>
          <w:szCs w:val="24"/>
        </w:rPr>
        <w:t>.</w:t>
      </w:r>
    </w:p>
    <w:p w:rsidR="00AE5A26" w:rsidRPr="007509C8" w:rsidRDefault="00AE5A26" w:rsidP="006143BD">
      <w:pPr>
        <w:pStyle w:val="Akapitzlist2"/>
        <w:numPr>
          <w:ilvl w:val="1"/>
          <w:numId w:val="60"/>
        </w:numPr>
        <w:spacing w:before="0" w:after="0" w:line="276" w:lineRule="auto"/>
        <w:ind w:left="567" w:hanging="567"/>
        <w:rPr>
          <w:rFonts w:ascii="Cambria" w:hAnsi="Cambria" w:cs="Cambria"/>
          <w:b/>
          <w:color w:val="000000"/>
          <w:sz w:val="24"/>
          <w:szCs w:val="24"/>
          <w:lang w:val="pl-PL"/>
        </w:rPr>
      </w:pPr>
      <w:r w:rsidRPr="007509C8">
        <w:rPr>
          <w:rFonts w:ascii="Cambria" w:hAnsi="Cambria" w:cs="Cambria"/>
          <w:b/>
          <w:color w:val="000000"/>
          <w:sz w:val="24"/>
          <w:szCs w:val="24"/>
          <w:lang w:val="pl-PL"/>
        </w:rPr>
        <w:t>Uzasadnienie niedokonania podziału zamówienia na części:</w:t>
      </w:r>
    </w:p>
    <w:p w:rsidR="00AE5A26" w:rsidRPr="00810C0A" w:rsidRDefault="00AE5A26" w:rsidP="00AE5A26">
      <w:pPr>
        <w:pStyle w:val="Akapitzlist2"/>
        <w:spacing w:before="0" w:after="0" w:line="276" w:lineRule="auto"/>
        <w:ind w:left="567"/>
        <w:rPr>
          <w:rFonts w:ascii="Cambria" w:hAnsi="Cambria" w:cs="Arial"/>
          <w:sz w:val="24"/>
          <w:szCs w:val="24"/>
        </w:rPr>
      </w:pPr>
      <w:r w:rsidRPr="00810C0A">
        <w:rPr>
          <w:rFonts w:ascii="Cambria" w:hAnsi="Cambria" w:cs="Arial"/>
          <w:color w:val="222222"/>
          <w:sz w:val="24"/>
          <w:szCs w:val="24"/>
          <w:lang w:val="pl-PL"/>
        </w:rPr>
        <w:t>Wartość zamówienia jest niższa od tzw. progów unijnych które zobowiązują do implementacji dyrektyw UE. Dyrektywa 2014/24/UE w treści motywu 78 wskazuje, że aby zwiększyć konkurencję, </w:t>
      </w:r>
      <w:r w:rsidRPr="00810C0A">
        <w:rPr>
          <w:rFonts w:ascii="Cambria" w:hAnsi="Cambria" w:cs="Arial"/>
          <w:bCs/>
          <w:color w:val="222222"/>
          <w:sz w:val="24"/>
          <w:szCs w:val="24"/>
          <w:lang w:val="pl-PL"/>
        </w:rPr>
        <w:t xml:space="preserve">instytucje zamawiające należy w szczególności zachęcać do dzielenia </w:t>
      </w:r>
      <w:r w:rsidRPr="00810C0A">
        <w:rPr>
          <w:rFonts w:ascii="Cambria" w:hAnsi="Cambria" w:cs="Arial"/>
          <w:color w:val="222222"/>
          <w:sz w:val="24"/>
          <w:szCs w:val="24"/>
          <w:lang w:val="pl-PL"/>
        </w:rPr>
        <w:t xml:space="preserve">dużych zamówień na części. Przedmiotowe zamówienie nie jest dużym zamówieniem w rozumieniu motywu 78 powołanej dyrektywy UE (dyrektywy stosuje się od tzw. progów UE, a dyrektywa posługuje się pojęciem dużego zamówienia na gruncie zamówień podlegających dyrektywie, a więc zamówienia o wartości znacznie przewyższającej tzw. progi UE). </w:t>
      </w:r>
      <w:proofErr w:type="spellStart"/>
      <w:r w:rsidRPr="00810C0A">
        <w:rPr>
          <w:rFonts w:ascii="Cambria" w:hAnsi="Cambria"/>
          <w:color w:val="000000"/>
          <w:sz w:val="24"/>
          <w:szCs w:val="24"/>
        </w:rPr>
        <w:t>Zamówienie</w:t>
      </w:r>
      <w:proofErr w:type="spellEnd"/>
      <w:r w:rsidRPr="00810C0A">
        <w:rPr>
          <w:rFonts w:ascii="Cambria" w:hAnsi="Cambria"/>
          <w:color w:val="000000"/>
          <w:sz w:val="24"/>
          <w:szCs w:val="24"/>
        </w:rPr>
        <w:t xml:space="preserve"> </w:t>
      </w:r>
      <w:proofErr w:type="spellStart"/>
      <w:r w:rsidRPr="00810C0A">
        <w:rPr>
          <w:rFonts w:ascii="Cambria" w:hAnsi="Cambria"/>
          <w:color w:val="000000"/>
          <w:sz w:val="24"/>
          <w:szCs w:val="24"/>
        </w:rPr>
        <w:t>nie</w:t>
      </w:r>
      <w:proofErr w:type="spellEnd"/>
      <w:r w:rsidRPr="00810C0A">
        <w:rPr>
          <w:rFonts w:ascii="Cambria" w:hAnsi="Cambria"/>
          <w:color w:val="000000"/>
          <w:sz w:val="24"/>
          <w:szCs w:val="24"/>
        </w:rPr>
        <w:t xml:space="preserve"> </w:t>
      </w:r>
      <w:proofErr w:type="spellStart"/>
      <w:r w:rsidRPr="00810C0A">
        <w:rPr>
          <w:rFonts w:ascii="Cambria" w:hAnsi="Cambria"/>
          <w:color w:val="000000"/>
          <w:sz w:val="24"/>
          <w:szCs w:val="24"/>
        </w:rPr>
        <w:t>zostało</w:t>
      </w:r>
      <w:proofErr w:type="spellEnd"/>
      <w:r w:rsidRPr="00810C0A">
        <w:rPr>
          <w:rFonts w:ascii="Cambria" w:hAnsi="Cambria"/>
          <w:color w:val="000000"/>
          <w:sz w:val="24"/>
          <w:szCs w:val="24"/>
        </w:rPr>
        <w:t xml:space="preserve"> </w:t>
      </w:r>
      <w:proofErr w:type="spellStart"/>
      <w:r w:rsidRPr="00810C0A">
        <w:rPr>
          <w:rFonts w:ascii="Cambria" w:hAnsi="Cambria"/>
          <w:color w:val="000000"/>
          <w:sz w:val="24"/>
          <w:szCs w:val="24"/>
        </w:rPr>
        <w:t>podzielone</w:t>
      </w:r>
      <w:proofErr w:type="spellEnd"/>
      <w:r w:rsidRPr="00810C0A">
        <w:rPr>
          <w:rFonts w:ascii="Cambria" w:hAnsi="Cambria"/>
          <w:color w:val="000000"/>
          <w:sz w:val="24"/>
          <w:szCs w:val="24"/>
        </w:rPr>
        <w:t xml:space="preserve"> </w:t>
      </w:r>
      <w:proofErr w:type="spellStart"/>
      <w:r w:rsidRPr="00810C0A">
        <w:rPr>
          <w:rFonts w:ascii="Cambria" w:hAnsi="Cambria"/>
          <w:color w:val="000000"/>
          <w:sz w:val="24"/>
          <w:szCs w:val="24"/>
        </w:rPr>
        <w:t>na</w:t>
      </w:r>
      <w:proofErr w:type="spellEnd"/>
      <w:r w:rsidRPr="00810C0A">
        <w:rPr>
          <w:rFonts w:ascii="Cambria" w:hAnsi="Cambria"/>
          <w:color w:val="000000"/>
          <w:sz w:val="24"/>
          <w:szCs w:val="24"/>
        </w:rPr>
        <w:t xml:space="preserve"> </w:t>
      </w:r>
      <w:proofErr w:type="spellStart"/>
      <w:r w:rsidRPr="00810C0A">
        <w:rPr>
          <w:rFonts w:ascii="Cambria" w:hAnsi="Cambria"/>
          <w:color w:val="000000"/>
          <w:sz w:val="24"/>
          <w:szCs w:val="24"/>
        </w:rPr>
        <w:t>części</w:t>
      </w:r>
      <w:proofErr w:type="spellEnd"/>
      <w:r w:rsidRPr="00810C0A">
        <w:rPr>
          <w:rFonts w:ascii="Cambria" w:hAnsi="Cambria"/>
          <w:color w:val="000000"/>
          <w:sz w:val="24"/>
          <w:szCs w:val="24"/>
        </w:rPr>
        <w:t xml:space="preserve"> z </w:t>
      </w:r>
      <w:proofErr w:type="spellStart"/>
      <w:r w:rsidRPr="00810C0A">
        <w:rPr>
          <w:rFonts w:ascii="Cambria" w:hAnsi="Cambria"/>
          <w:color w:val="000000"/>
          <w:sz w:val="24"/>
          <w:szCs w:val="24"/>
        </w:rPr>
        <w:t>następujących</w:t>
      </w:r>
      <w:proofErr w:type="spellEnd"/>
      <w:r w:rsidRPr="00810C0A">
        <w:rPr>
          <w:rFonts w:ascii="Cambria" w:hAnsi="Cambria"/>
          <w:color w:val="000000"/>
          <w:sz w:val="24"/>
          <w:szCs w:val="24"/>
        </w:rPr>
        <w:t xml:space="preserve"> </w:t>
      </w:r>
      <w:proofErr w:type="spellStart"/>
      <w:r w:rsidRPr="00810C0A">
        <w:rPr>
          <w:rFonts w:ascii="Cambria" w:hAnsi="Cambria"/>
          <w:color w:val="000000"/>
          <w:sz w:val="24"/>
          <w:szCs w:val="24"/>
        </w:rPr>
        <w:t>względów</w:t>
      </w:r>
      <w:proofErr w:type="spellEnd"/>
      <w:r w:rsidRPr="00810C0A">
        <w:rPr>
          <w:rFonts w:ascii="Cambria" w:hAnsi="Cambria"/>
          <w:color w:val="000000"/>
          <w:sz w:val="24"/>
          <w:szCs w:val="24"/>
        </w:rPr>
        <w:t xml:space="preserve">: </w:t>
      </w:r>
    </w:p>
    <w:p w:rsidR="00810C0A" w:rsidRPr="00810C0A" w:rsidRDefault="00810C0A" w:rsidP="006143BD">
      <w:pPr>
        <w:pStyle w:val="Akapitzlist"/>
        <w:numPr>
          <w:ilvl w:val="2"/>
          <w:numId w:val="61"/>
        </w:numPr>
        <w:spacing w:line="276" w:lineRule="auto"/>
        <w:ind w:left="992" w:hanging="425"/>
        <w:rPr>
          <w:rFonts w:ascii="Cambria" w:hAnsi="Cambria"/>
          <w:sz w:val="24"/>
          <w:szCs w:val="24"/>
        </w:rPr>
      </w:pPr>
      <w:r w:rsidRPr="00810C0A">
        <w:rPr>
          <w:rFonts w:ascii="Cambria" w:hAnsi="Cambria"/>
          <w:sz w:val="24"/>
          <w:szCs w:val="24"/>
        </w:rPr>
        <w:t>Przedmiot zamówienia stanowi jedno kompleksowe przedsięwzięcie budowlane obejmujące wykonanie zaplecza socjalnego w technologii modułowej wraz z niezbędną infrastrukturą techniczną, instalacjami wewnętrznymi i zewnętrznymi, chodnikami, miejscami postojowymi oraz oświetleniem. Poszczególne elementy zamówi</w:t>
      </w:r>
      <w:r w:rsidR="00FE7B22">
        <w:rPr>
          <w:rFonts w:ascii="Cambria" w:hAnsi="Cambria"/>
          <w:sz w:val="24"/>
          <w:szCs w:val="24"/>
        </w:rPr>
        <w:t>enia są ze sobą funkcjonalnie i </w:t>
      </w:r>
      <w:r w:rsidRPr="00810C0A">
        <w:rPr>
          <w:rFonts w:ascii="Cambria" w:hAnsi="Cambria"/>
          <w:sz w:val="24"/>
          <w:szCs w:val="24"/>
        </w:rPr>
        <w:t>technologicznie powiązane.</w:t>
      </w:r>
    </w:p>
    <w:p w:rsidR="00810C0A" w:rsidRPr="00810C0A" w:rsidRDefault="00810C0A" w:rsidP="006143BD">
      <w:pPr>
        <w:pStyle w:val="Akapitzlist"/>
        <w:numPr>
          <w:ilvl w:val="2"/>
          <w:numId w:val="61"/>
        </w:numPr>
        <w:spacing w:line="276" w:lineRule="auto"/>
        <w:ind w:left="992" w:hanging="425"/>
        <w:rPr>
          <w:rFonts w:ascii="Cambria" w:hAnsi="Cambria"/>
          <w:sz w:val="24"/>
          <w:szCs w:val="24"/>
        </w:rPr>
      </w:pPr>
      <w:r w:rsidRPr="00810C0A">
        <w:rPr>
          <w:rFonts w:ascii="Cambria" w:hAnsi="Cambria"/>
          <w:sz w:val="24"/>
          <w:szCs w:val="24"/>
        </w:rPr>
        <w:t>Realizacja zamówienia przez jednego wykonawcę zapewni właściwą koordynację robót budowlanych, instalacyjnych i montażowych, ograniczy ryzyko wystąpienia kolizji organizacyjnych oraz pozwoli na zachowanie jednolitego standardu wykonania całego obiektu i infrastruktury towarzyszącej.</w:t>
      </w:r>
    </w:p>
    <w:p w:rsidR="00810C0A" w:rsidRPr="00810C0A" w:rsidRDefault="00810C0A" w:rsidP="006143BD">
      <w:pPr>
        <w:pStyle w:val="Akapitzlist"/>
        <w:numPr>
          <w:ilvl w:val="2"/>
          <w:numId w:val="61"/>
        </w:numPr>
        <w:spacing w:line="276" w:lineRule="auto"/>
        <w:ind w:left="992" w:hanging="425"/>
        <w:rPr>
          <w:rFonts w:ascii="Cambria" w:hAnsi="Cambria"/>
          <w:sz w:val="24"/>
          <w:szCs w:val="24"/>
        </w:rPr>
      </w:pPr>
      <w:r w:rsidRPr="00810C0A">
        <w:rPr>
          <w:rFonts w:ascii="Cambria" w:hAnsi="Cambria"/>
          <w:sz w:val="24"/>
          <w:szCs w:val="24"/>
        </w:rPr>
        <w:t>Podział zamówienia na części skutkowałby koniecznością koordynacji robót prowadzonych przez różnych wykonawców, co mogłoby prowadzić do opóźnień, sporów dotyczących odpowiedzialności za poszczególne elementy robót oraz utrudnień w odbiorze i rozliczeniu inwestycji.</w:t>
      </w:r>
    </w:p>
    <w:p w:rsidR="00810C0A" w:rsidRPr="00810C0A" w:rsidRDefault="00810C0A" w:rsidP="006143BD">
      <w:pPr>
        <w:pStyle w:val="Akapitzlist"/>
        <w:numPr>
          <w:ilvl w:val="2"/>
          <w:numId w:val="61"/>
        </w:numPr>
        <w:spacing w:line="276" w:lineRule="auto"/>
        <w:ind w:left="992" w:hanging="425"/>
        <w:rPr>
          <w:rFonts w:ascii="Cambria" w:hAnsi="Cambria"/>
          <w:sz w:val="24"/>
          <w:szCs w:val="24"/>
        </w:rPr>
      </w:pPr>
      <w:r w:rsidRPr="00810C0A">
        <w:rPr>
          <w:rFonts w:ascii="Cambria" w:hAnsi="Cambria"/>
          <w:sz w:val="24"/>
          <w:szCs w:val="24"/>
        </w:rPr>
        <w:t>Kompleksowa realizacja zamówienia umożliwia racjonalną organizację robót, optymalne wykorzystanie sprzętu, materiałów i zasobów kadrowych, co wpływa na efektywność realizacji inwestycji oraz ograniczenie kosztów jej wykonania.</w:t>
      </w:r>
    </w:p>
    <w:p w:rsidR="00B8222D" w:rsidRPr="00810C0A" w:rsidRDefault="00B8222D" w:rsidP="00B8222D">
      <w:pPr>
        <w:suppressAutoHyphens w:val="0"/>
        <w:spacing w:line="276" w:lineRule="auto"/>
        <w:ind w:left="567"/>
        <w:jc w:val="both"/>
        <w:rPr>
          <w:rFonts w:ascii="Cambria" w:hAnsi="Cambria"/>
        </w:rPr>
      </w:pPr>
    </w:p>
    <w:p w:rsidR="0053301B" w:rsidRPr="00810C0A" w:rsidRDefault="00810C0A" w:rsidP="0053301B">
      <w:pPr>
        <w:suppressAutoHyphens w:val="0"/>
        <w:spacing w:line="276" w:lineRule="auto"/>
        <w:ind w:left="567"/>
        <w:jc w:val="both"/>
        <w:rPr>
          <w:rFonts w:ascii="Cambria" w:hAnsi="Cambria"/>
        </w:rPr>
      </w:pPr>
      <w:r w:rsidRPr="00810C0A">
        <w:rPr>
          <w:rFonts w:ascii="Cambria" w:hAnsi="Cambria"/>
          <w:bCs/>
        </w:rPr>
        <w:lastRenderedPageBreak/>
        <w:t>Reasumując</w:t>
      </w:r>
      <w:r w:rsidRPr="00810C0A">
        <w:rPr>
          <w:rFonts w:ascii="Cambria" w:hAnsi="Cambria"/>
        </w:rPr>
        <w:t>, Zamawiający nie dokonał podziału zamówienia na części ze względu na to, że podział taki groziłby nadmiernymi trudnościami technicznymi oraz org</w:t>
      </w:r>
      <w:r w:rsidRPr="00810C0A">
        <w:rPr>
          <w:rFonts w:ascii="Cambria" w:hAnsi="Cambria"/>
        </w:rPr>
        <w:t>a</w:t>
      </w:r>
      <w:r w:rsidRPr="00810C0A">
        <w:rPr>
          <w:rFonts w:ascii="Cambria" w:hAnsi="Cambria"/>
        </w:rPr>
        <w:t>nizacyjnymi, a także zwiększeniem kosztów realizacji zamówienia. Potrzeba sk</w:t>
      </w:r>
      <w:r w:rsidRPr="00810C0A">
        <w:rPr>
          <w:rFonts w:ascii="Cambria" w:hAnsi="Cambria"/>
        </w:rPr>
        <w:t>o</w:t>
      </w:r>
      <w:r w:rsidRPr="00810C0A">
        <w:rPr>
          <w:rFonts w:ascii="Cambria" w:hAnsi="Cambria"/>
        </w:rPr>
        <w:t>ordynowania działań różnych wykonawców mogłaby poważnie zagrozić właśc</w:t>
      </w:r>
      <w:r w:rsidRPr="00810C0A">
        <w:rPr>
          <w:rFonts w:ascii="Cambria" w:hAnsi="Cambria"/>
        </w:rPr>
        <w:t>i</w:t>
      </w:r>
      <w:r w:rsidRPr="00810C0A">
        <w:rPr>
          <w:rFonts w:ascii="Cambria" w:hAnsi="Cambria"/>
        </w:rPr>
        <w:t>wemu i terminowemu wykonaniu inwestycji. Niedokonanie podziału zamówienia podyktowane było zatem względami technicznymi, organizacyjnymi oraz chara</w:t>
      </w:r>
      <w:r w:rsidRPr="00810C0A">
        <w:rPr>
          <w:rFonts w:ascii="Cambria" w:hAnsi="Cambria"/>
        </w:rPr>
        <w:t>k</w:t>
      </w:r>
      <w:r w:rsidRPr="00810C0A">
        <w:rPr>
          <w:rFonts w:ascii="Cambria" w:hAnsi="Cambria"/>
        </w:rPr>
        <w:t>terem przedmiotu zamówienia. Jednocześnie zakres zamówienia nie ogranicza d</w:t>
      </w:r>
      <w:r w:rsidRPr="00810C0A">
        <w:rPr>
          <w:rFonts w:ascii="Cambria" w:hAnsi="Cambria"/>
        </w:rPr>
        <w:t>o</w:t>
      </w:r>
      <w:r w:rsidRPr="00810C0A">
        <w:rPr>
          <w:rFonts w:ascii="Cambria" w:hAnsi="Cambria"/>
        </w:rPr>
        <w:t>stępu do udziału w postępowaniu małym i średnim przedsiębiorstwom, ponieważ obejmuje roboty budowlane typowe dla wykonawców działających na rynku robót ogólnobudowlanych i instalacyjnych.</w:t>
      </w:r>
    </w:p>
    <w:p w:rsidR="00253A9C" w:rsidRPr="007509C8" w:rsidRDefault="00253A9C" w:rsidP="00AE5A26">
      <w:pPr>
        <w:pStyle w:val="Akapitzlist2"/>
        <w:spacing w:before="0" w:after="0" w:line="276" w:lineRule="auto"/>
        <w:ind w:left="567"/>
        <w:rPr>
          <w:rFonts w:ascii="Cambria" w:hAnsi="Cambria" w:cs="Cambria"/>
          <w:b/>
          <w:color w:val="000000"/>
          <w:sz w:val="24"/>
          <w:szCs w:val="24"/>
          <w:lang w:val="pl-PL"/>
        </w:rPr>
      </w:pPr>
    </w:p>
    <w:tbl>
      <w:tblPr>
        <w:tblW w:w="8931" w:type="dxa"/>
        <w:jc w:val="center"/>
        <w:tblLayout w:type="fixed"/>
        <w:tblLook w:val="00A0"/>
      </w:tblPr>
      <w:tblGrid>
        <w:gridCol w:w="8931"/>
      </w:tblGrid>
      <w:tr w:rsidR="002D5F80" w:rsidRPr="007509C8" w:rsidTr="004F6ED4">
        <w:trPr>
          <w:jc w:val="center"/>
        </w:trPr>
        <w:tc>
          <w:tcPr>
            <w:tcW w:w="8931" w:type="dxa"/>
            <w:tcBorders>
              <w:bottom w:val="single" w:sz="4" w:space="0" w:color="auto"/>
            </w:tcBorders>
            <w:shd w:val="clear" w:color="auto" w:fill="D9D9D9" w:themeFill="background1" w:themeFillShade="D9"/>
          </w:tcPr>
          <w:p w:rsidR="002D5F80" w:rsidRPr="007509C8" w:rsidRDefault="00F23968" w:rsidP="00F54F11">
            <w:pPr>
              <w:widowControl w:val="0"/>
              <w:spacing w:line="276" w:lineRule="auto"/>
              <w:contextualSpacing/>
              <w:jc w:val="center"/>
              <w:textAlignment w:val="baseline"/>
              <w:rPr>
                <w:rFonts w:ascii="Cambria" w:hAnsi="Cambria"/>
                <w:sz w:val="26"/>
                <w:szCs w:val="26"/>
              </w:rPr>
            </w:pPr>
            <w:r w:rsidRPr="007509C8">
              <w:rPr>
                <w:rFonts w:ascii="Cambria" w:hAnsi="Cambria"/>
                <w:sz w:val="26"/>
                <w:szCs w:val="26"/>
              </w:rPr>
              <w:t>Rozdział 5</w:t>
            </w:r>
          </w:p>
          <w:p w:rsidR="002D5F80" w:rsidRPr="007509C8" w:rsidRDefault="00F23968" w:rsidP="00F54F11">
            <w:pPr>
              <w:widowControl w:val="0"/>
              <w:spacing w:line="276" w:lineRule="auto"/>
              <w:contextualSpacing/>
              <w:jc w:val="center"/>
              <w:textAlignment w:val="baseline"/>
              <w:rPr>
                <w:rFonts w:ascii="Cambria" w:hAnsi="Cambria"/>
              </w:rPr>
            </w:pPr>
            <w:r w:rsidRPr="007509C8">
              <w:rPr>
                <w:rFonts w:ascii="Cambria" w:hAnsi="Cambria"/>
                <w:b/>
                <w:sz w:val="26"/>
                <w:szCs w:val="26"/>
              </w:rPr>
              <w:t>TERMIN WYKONANIA ZAMÓWIENIA</w:t>
            </w:r>
          </w:p>
        </w:tc>
      </w:tr>
    </w:tbl>
    <w:p w:rsidR="002D5F80" w:rsidRPr="007509C8" w:rsidRDefault="002D5F80" w:rsidP="00F54F11">
      <w:pPr>
        <w:pStyle w:val="Akapitzlist"/>
        <w:widowControl w:val="0"/>
        <w:spacing w:line="276" w:lineRule="auto"/>
        <w:ind w:left="567"/>
        <w:outlineLvl w:val="3"/>
        <w:rPr>
          <w:rFonts w:ascii="Cambria" w:hAnsi="Cambria" w:cs="Arial"/>
          <w:bCs/>
        </w:rPr>
      </w:pPr>
    </w:p>
    <w:p w:rsidR="00A06D45" w:rsidRPr="007509C8" w:rsidRDefault="00F23968" w:rsidP="005E5817">
      <w:pPr>
        <w:pStyle w:val="Akapitzlist"/>
        <w:widowControl w:val="0"/>
        <w:numPr>
          <w:ilvl w:val="1"/>
          <w:numId w:val="27"/>
        </w:numPr>
        <w:spacing w:line="276" w:lineRule="auto"/>
        <w:ind w:left="567" w:hanging="567"/>
        <w:outlineLvl w:val="3"/>
        <w:rPr>
          <w:rFonts w:ascii="Cambria" w:hAnsi="Cambria" w:cs="Arial"/>
          <w:b/>
          <w:sz w:val="24"/>
          <w:szCs w:val="24"/>
        </w:rPr>
      </w:pPr>
      <w:r w:rsidRPr="007509C8">
        <w:rPr>
          <w:rFonts w:ascii="Cambria" w:hAnsi="Cambria" w:cs="Arial"/>
          <w:bCs/>
          <w:color w:val="000000" w:themeColor="text1"/>
          <w:sz w:val="24"/>
          <w:szCs w:val="24"/>
        </w:rPr>
        <w:t>Wykonawca</w:t>
      </w:r>
      <w:r w:rsidRPr="007509C8">
        <w:rPr>
          <w:rFonts w:ascii="Cambria" w:hAnsi="Cambria" w:cs="Arial"/>
          <w:bCs/>
          <w:sz w:val="24"/>
          <w:szCs w:val="24"/>
        </w:rPr>
        <w:t xml:space="preserve"> jest zobowiązany wykonać zamówienie</w:t>
      </w:r>
      <w:r w:rsidR="00DC37DF" w:rsidRPr="007509C8">
        <w:rPr>
          <w:rFonts w:ascii="Cambria" w:hAnsi="Cambria" w:cs="Arial"/>
          <w:bCs/>
          <w:sz w:val="24"/>
          <w:szCs w:val="24"/>
        </w:rPr>
        <w:t xml:space="preserve"> </w:t>
      </w:r>
      <w:r w:rsidRPr="007509C8">
        <w:rPr>
          <w:rFonts w:ascii="Cambria" w:hAnsi="Cambria" w:cs="Arial"/>
          <w:bCs/>
          <w:sz w:val="24"/>
          <w:szCs w:val="24"/>
        </w:rPr>
        <w:t>w terminie</w:t>
      </w:r>
      <w:r w:rsidR="00FB3A67" w:rsidRPr="007509C8">
        <w:rPr>
          <w:rFonts w:ascii="Cambria" w:hAnsi="Cambria" w:cs="Arial"/>
          <w:bCs/>
          <w:sz w:val="24"/>
          <w:szCs w:val="24"/>
        </w:rPr>
        <w:t xml:space="preserve"> </w:t>
      </w:r>
      <w:r w:rsidR="00FB3A67" w:rsidRPr="007509C8">
        <w:rPr>
          <w:rFonts w:ascii="Cambria" w:hAnsi="Cambria" w:cs="Arial"/>
          <w:b/>
          <w:bCs/>
          <w:sz w:val="24"/>
          <w:szCs w:val="24"/>
        </w:rPr>
        <w:t>do</w:t>
      </w:r>
      <w:r w:rsidR="00DC37DF" w:rsidRPr="007509C8">
        <w:rPr>
          <w:rFonts w:ascii="Cambria" w:hAnsi="Cambria" w:cs="Arial"/>
          <w:bCs/>
          <w:sz w:val="24"/>
          <w:szCs w:val="24"/>
        </w:rPr>
        <w:t xml:space="preserve"> </w:t>
      </w:r>
      <w:r w:rsidR="00456FDE">
        <w:rPr>
          <w:rFonts w:ascii="Cambria" w:hAnsi="Cambria" w:cs="Arial"/>
          <w:b/>
          <w:bCs/>
          <w:color w:val="000000" w:themeColor="text1"/>
          <w:sz w:val="24"/>
          <w:szCs w:val="24"/>
        </w:rPr>
        <w:t>8</w:t>
      </w:r>
      <w:r w:rsidR="00E43B01" w:rsidRPr="007509C8">
        <w:rPr>
          <w:rFonts w:ascii="Cambria" w:hAnsi="Cambria" w:cs="Arial"/>
          <w:b/>
          <w:bCs/>
          <w:color w:val="000000" w:themeColor="text1"/>
          <w:sz w:val="24"/>
          <w:szCs w:val="24"/>
        </w:rPr>
        <w:t xml:space="preserve"> </w:t>
      </w:r>
      <w:r w:rsidR="00B94FB9" w:rsidRPr="007509C8">
        <w:rPr>
          <w:rFonts w:ascii="Cambria" w:hAnsi="Cambria" w:cs="Arial"/>
          <w:b/>
          <w:bCs/>
          <w:color w:val="000000" w:themeColor="text1"/>
          <w:sz w:val="24"/>
          <w:szCs w:val="24"/>
        </w:rPr>
        <w:t>miesięcy</w:t>
      </w:r>
      <w:r w:rsidRPr="007509C8">
        <w:rPr>
          <w:rFonts w:ascii="Cambria" w:hAnsi="Cambria" w:cs="Arial"/>
          <w:b/>
          <w:sz w:val="24"/>
          <w:szCs w:val="24"/>
        </w:rPr>
        <w:t xml:space="preserve"> </w:t>
      </w:r>
      <w:r w:rsidR="00AE5A26" w:rsidRPr="007509C8">
        <w:rPr>
          <w:rFonts w:ascii="Cambria" w:hAnsi="Cambria" w:cs="Arial"/>
          <w:b/>
          <w:sz w:val="24"/>
          <w:szCs w:val="24"/>
        </w:rPr>
        <w:br/>
      </w:r>
      <w:r w:rsidRPr="007509C8">
        <w:rPr>
          <w:rFonts w:ascii="Cambria" w:hAnsi="Cambria" w:cs="Arial"/>
          <w:b/>
          <w:sz w:val="24"/>
          <w:szCs w:val="24"/>
        </w:rPr>
        <w:t xml:space="preserve">od </w:t>
      </w:r>
      <w:r w:rsidR="00D5053C" w:rsidRPr="007509C8">
        <w:rPr>
          <w:rFonts w:ascii="Cambria" w:hAnsi="Cambria" w:cs="Arial"/>
          <w:b/>
          <w:sz w:val="24"/>
          <w:szCs w:val="24"/>
        </w:rPr>
        <w:t xml:space="preserve">dnia </w:t>
      </w:r>
      <w:r w:rsidRPr="007509C8">
        <w:rPr>
          <w:rFonts w:ascii="Cambria" w:hAnsi="Cambria" w:cs="Arial"/>
          <w:b/>
          <w:sz w:val="24"/>
          <w:szCs w:val="24"/>
        </w:rPr>
        <w:t>podpisania umowy</w:t>
      </w:r>
      <w:r w:rsidR="00296E6B" w:rsidRPr="007509C8">
        <w:rPr>
          <w:rFonts w:ascii="Cambria" w:hAnsi="Cambria" w:cs="Arial"/>
          <w:sz w:val="24"/>
          <w:szCs w:val="24"/>
        </w:rPr>
        <w:t>.</w:t>
      </w:r>
    </w:p>
    <w:p w:rsidR="006350C0" w:rsidRPr="007509C8" w:rsidRDefault="00804AB9" w:rsidP="005E5817">
      <w:pPr>
        <w:pStyle w:val="Akapitzlist"/>
        <w:widowControl w:val="0"/>
        <w:numPr>
          <w:ilvl w:val="1"/>
          <w:numId w:val="27"/>
        </w:numPr>
        <w:spacing w:line="276" w:lineRule="auto"/>
        <w:ind w:left="567" w:hanging="567"/>
        <w:outlineLvl w:val="3"/>
        <w:rPr>
          <w:rFonts w:ascii="Cambria" w:hAnsi="Cambria" w:cs="Arial"/>
          <w:bCs/>
          <w:sz w:val="24"/>
          <w:szCs w:val="24"/>
        </w:rPr>
      </w:pPr>
      <w:r w:rsidRPr="007509C8">
        <w:rPr>
          <w:rFonts w:ascii="Cambria" w:hAnsi="Cambria" w:cs="Cambria"/>
          <w:bCs/>
          <w:color w:val="000000"/>
          <w:sz w:val="24"/>
          <w:szCs w:val="24"/>
        </w:rPr>
        <w:t xml:space="preserve">Za </w:t>
      </w:r>
      <w:r w:rsidRPr="007509C8">
        <w:rPr>
          <w:rFonts w:ascii="Cambria" w:hAnsi="Cambria"/>
          <w:bCs/>
          <w:sz w:val="24"/>
          <w:szCs w:val="24"/>
        </w:rPr>
        <w:t>termin</w:t>
      </w:r>
      <w:r w:rsidR="00296E6B" w:rsidRPr="007509C8">
        <w:rPr>
          <w:rFonts w:ascii="Cambria" w:hAnsi="Cambria" w:cs="Cambria"/>
          <w:bCs/>
          <w:color w:val="000000"/>
          <w:sz w:val="24"/>
          <w:szCs w:val="24"/>
        </w:rPr>
        <w:t xml:space="preserve"> wykonania całości </w:t>
      </w:r>
      <w:r w:rsidRPr="007509C8">
        <w:rPr>
          <w:rFonts w:ascii="Cambria" w:hAnsi="Cambria" w:cs="Cambria"/>
          <w:bCs/>
          <w:color w:val="000000"/>
          <w:sz w:val="24"/>
          <w:szCs w:val="24"/>
        </w:rPr>
        <w:t xml:space="preserve">zamówienia przez </w:t>
      </w:r>
      <w:r w:rsidRPr="007509C8">
        <w:rPr>
          <w:rFonts w:ascii="Cambria" w:hAnsi="Cambria" w:cs="Cambria"/>
          <w:bCs/>
          <w:color w:val="000000" w:themeColor="text1"/>
          <w:sz w:val="24"/>
          <w:szCs w:val="24"/>
        </w:rPr>
        <w:t xml:space="preserve">Wykonawcę uznaje się </w:t>
      </w:r>
      <w:r w:rsidR="006350C0" w:rsidRPr="007509C8">
        <w:rPr>
          <w:rFonts w:ascii="Cambria" w:hAnsi="Cambria" w:cs="Cambria"/>
          <w:bCs/>
          <w:color w:val="000000" w:themeColor="text1"/>
          <w:sz w:val="24"/>
          <w:szCs w:val="24"/>
        </w:rPr>
        <w:t>dzień zgłoszenia przez Wykonawcę osiągnięcia gotowości do odbioru końcowego.</w:t>
      </w:r>
    </w:p>
    <w:p w:rsidR="006725BE" w:rsidRPr="007509C8" w:rsidRDefault="006725BE" w:rsidP="00F54F11">
      <w:pPr>
        <w:pStyle w:val="Akapitzlist"/>
        <w:widowControl w:val="0"/>
        <w:spacing w:line="276" w:lineRule="auto"/>
        <w:ind w:left="567"/>
        <w:outlineLvl w:val="3"/>
        <w:rPr>
          <w:rFonts w:ascii="Cambria" w:hAnsi="Cambria" w:cs="Arial"/>
          <w:bCs/>
          <w:sz w:val="24"/>
          <w:szCs w:val="24"/>
        </w:rPr>
      </w:pPr>
    </w:p>
    <w:tbl>
      <w:tblPr>
        <w:tblW w:w="9073" w:type="dxa"/>
        <w:jc w:val="center"/>
        <w:tblLayout w:type="fixed"/>
        <w:tblLook w:val="00A0"/>
      </w:tblPr>
      <w:tblGrid>
        <w:gridCol w:w="9073"/>
      </w:tblGrid>
      <w:tr w:rsidR="002D5F80" w:rsidRPr="007509C8" w:rsidTr="00161DA3">
        <w:trPr>
          <w:jc w:val="center"/>
        </w:trPr>
        <w:tc>
          <w:tcPr>
            <w:tcW w:w="9073" w:type="dxa"/>
            <w:tcBorders>
              <w:bottom w:val="single" w:sz="4" w:space="0" w:color="000000"/>
            </w:tcBorders>
            <w:shd w:val="clear" w:color="auto" w:fill="D9D9D9" w:themeFill="background1" w:themeFillShade="D9"/>
          </w:tcPr>
          <w:p w:rsidR="002D5F80" w:rsidRPr="007509C8" w:rsidRDefault="00F23968" w:rsidP="00F54F11">
            <w:pPr>
              <w:widowControl w:val="0"/>
              <w:spacing w:line="276" w:lineRule="auto"/>
              <w:contextualSpacing/>
              <w:jc w:val="center"/>
              <w:textAlignment w:val="baseline"/>
              <w:rPr>
                <w:rFonts w:ascii="Cambria" w:hAnsi="Cambria"/>
                <w:sz w:val="26"/>
                <w:szCs w:val="26"/>
              </w:rPr>
            </w:pPr>
            <w:r w:rsidRPr="007509C8">
              <w:rPr>
                <w:rFonts w:ascii="Cambria" w:hAnsi="Cambria"/>
                <w:sz w:val="26"/>
                <w:szCs w:val="26"/>
              </w:rPr>
              <w:t>Rozdział 6</w:t>
            </w:r>
          </w:p>
          <w:p w:rsidR="002D5F80" w:rsidRPr="007509C8" w:rsidRDefault="00F23968" w:rsidP="00F54F11">
            <w:pPr>
              <w:widowControl w:val="0"/>
              <w:spacing w:line="276" w:lineRule="auto"/>
              <w:contextualSpacing/>
              <w:jc w:val="center"/>
              <w:textAlignment w:val="baseline"/>
              <w:rPr>
                <w:rFonts w:ascii="Cambria" w:hAnsi="Cambria"/>
              </w:rPr>
            </w:pPr>
            <w:r w:rsidRPr="007509C8">
              <w:rPr>
                <w:rFonts w:ascii="Cambria" w:hAnsi="Cambria"/>
                <w:b/>
                <w:color w:val="000000"/>
                <w:sz w:val="26"/>
                <w:szCs w:val="26"/>
              </w:rPr>
              <w:t>INFORMACJE O WARUNKACH UDZIAŁU W POSTĘPOWANIU</w:t>
            </w:r>
          </w:p>
        </w:tc>
      </w:tr>
    </w:tbl>
    <w:p w:rsidR="002D5F80" w:rsidRPr="007509C8" w:rsidRDefault="002D5F80" w:rsidP="00F54F11">
      <w:pPr>
        <w:pStyle w:val="Kolorowalistaakcent11"/>
        <w:widowControl w:val="0"/>
        <w:spacing w:before="0" w:after="0" w:line="276" w:lineRule="auto"/>
        <w:ind w:left="0"/>
        <w:outlineLvl w:val="3"/>
        <w:rPr>
          <w:rFonts w:ascii="Cambria" w:hAnsi="Cambria" w:cs="Arial"/>
          <w:bCs/>
          <w:sz w:val="10"/>
          <w:szCs w:val="10"/>
          <w:lang w:eastAsia="pl-PL"/>
        </w:rPr>
      </w:pPr>
    </w:p>
    <w:p w:rsidR="002D5F80" w:rsidRPr="007509C8" w:rsidRDefault="002D5F80" w:rsidP="00F54F11">
      <w:pPr>
        <w:pStyle w:val="Kolorowalistaakcent11"/>
        <w:widowControl w:val="0"/>
        <w:spacing w:before="0" w:after="0" w:line="276" w:lineRule="auto"/>
        <w:ind w:left="0"/>
        <w:outlineLvl w:val="3"/>
        <w:rPr>
          <w:rFonts w:ascii="Cambria" w:hAnsi="Cambria" w:cs="Arial"/>
          <w:bCs/>
          <w:sz w:val="10"/>
          <w:szCs w:val="10"/>
          <w:lang w:eastAsia="pl-PL"/>
        </w:rPr>
      </w:pPr>
    </w:p>
    <w:p w:rsidR="002D5F80" w:rsidRPr="007509C8" w:rsidRDefault="002D5F80" w:rsidP="00F54F11">
      <w:pPr>
        <w:pStyle w:val="Kolorowalistaakcent11"/>
        <w:widowControl w:val="0"/>
        <w:spacing w:before="0" w:after="0" w:line="276" w:lineRule="auto"/>
        <w:ind w:left="0"/>
        <w:outlineLvl w:val="3"/>
        <w:rPr>
          <w:rFonts w:ascii="Cambria" w:hAnsi="Cambria" w:cs="Arial"/>
          <w:bCs/>
          <w:vanish/>
          <w:sz w:val="24"/>
          <w:szCs w:val="24"/>
          <w:lang w:eastAsia="pl-PL"/>
        </w:rPr>
      </w:pPr>
    </w:p>
    <w:p w:rsidR="002D5F80" w:rsidRPr="007509C8" w:rsidRDefault="00F23968" w:rsidP="00F54F11">
      <w:pPr>
        <w:pStyle w:val="Kolorowalistaakcent11"/>
        <w:numPr>
          <w:ilvl w:val="1"/>
          <w:numId w:val="7"/>
        </w:numPr>
        <w:spacing w:before="0" w:after="0" w:line="276" w:lineRule="auto"/>
        <w:ind w:left="567" w:hanging="567"/>
        <w:rPr>
          <w:rFonts w:ascii="Cambria" w:hAnsi="Cambria" w:cs="Arial"/>
          <w:bCs/>
          <w:sz w:val="24"/>
          <w:szCs w:val="24"/>
        </w:rPr>
      </w:pPr>
      <w:r w:rsidRPr="007509C8">
        <w:rPr>
          <w:rFonts w:ascii="Cambria" w:hAnsi="Cambria" w:cs="Arial"/>
          <w:bCs/>
          <w:sz w:val="24"/>
          <w:szCs w:val="24"/>
        </w:rPr>
        <w:t>O udzielenie zamówienia mogą ubiegać się Wykonawcy, którzy spełniają warunki udziału w postępowaniu dotyczące:</w:t>
      </w:r>
    </w:p>
    <w:p w:rsidR="002D5F80" w:rsidRPr="007509C8" w:rsidRDefault="00F23968" w:rsidP="003E6B4C">
      <w:pPr>
        <w:pStyle w:val="Akapitzlist"/>
        <w:numPr>
          <w:ilvl w:val="2"/>
          <w:numId w:val="16"/>
        </w:numPr>
        <w:spacing w:before="0" w:after="0" w:line="276" w:lineRule="auto"/>
        <w:ind w:left="1276" w:hanging="709"/>
        <w:rPr>
          <w:rFonts w:ascii="Cambria" w:hAnsi="Cambria" w:cs="Arial"/>
          <w:b/>
          <w:color w:val="000000" w:themeColor="text1"/>
          <w:sz w:val="24"/>
          <w:szCs w:val="24"/>
        </w:rPr>
      </w:pPr>
      <w:r w:rsidRPr="007509C8">
        <w:rPr>
          <w:rFonts w:ascii="Cambria" w:hAnsi="Cambria" w:cs="Arial"/>
          <w:b/>
          <w:sz w:val="24"/>
          <w:szCs w:val="24"/>
        </w:rPr>
        <w:t>zdolności do występowania w obrocie gospodarczym;</w:t>
      </w:r>
    </w:p>
    <w:p w:rsidR="002D5F80" w:rsidRPr="007509C8" w:rsidRDefault="00F23968" w:rsidP="00F54F11">
      <w:pPr>
        <w:spacing w:line="276" w:lineRule="auto"/>
        <w:ind w:left="1276"/>
        <w:jc w:val="both"/>
        <w:rPr>
          <w:rFonts w:ascii="Cambria" w:hAnsi="Cambria"/>
          <w:i/>
        </w:rPr>
      </w:pPr>
      <w:r w:rsidRPr="007509C8">
        <w:rPr>
          <w:rFonts w:ascii="Cambria" w:hAnsi="Cambria"/>
          <w:i/>
        </w:rPr>
        <w:t>Zamawiający nie określa warunku w ww. zakresie.</w:t>
      </w:r>
    </w:p>
    <w:p w:rsidR="002D5F80" w:rsidRPr="007509C8" w:rsidRDefault="00F23968" w:rsidP="003E6B4C">
      <w:pPr>
        <w:pStyle w:val="Akapitzlist"/>
        <w:numPr>
          <w:ilvl w:val="2"/>
          <w:numId w:val="16"/>
        </w:numPr>
        <w:spacing w:before="0" w:after="0" w:line="276" w:lineRule="auto"/>
        <w:ind w:left="1276" w:hanging="709"/>
        <w:rPr>
          <w:rFonts w:ascii="Cambria" w:hAnsi="Cambria" w:cs="Arial"/>
          <w:b/>
          <w:sz w:val="24"/>
          <w:szCs w:val="24"/>
        </w:rPr>
      </w:pPr>
      <w:r w:rsidRPr="007509C8">
        <w:rPr>
          <w:rFonts w:ascii="Cambria" w:hAnsi="Cambria" w:cs="Arial"/>
          <w:b/>
          <w:sz w:val="24"/>
          <w:szCs w:val="24"/>
        </w:rPr>
        <w:t>uprawnień do prowadzenia określonej działalności gospodarczej lub zawodowej, o ile wynika to z odrębnych przepisów;</w:t>
      </w:r>
    </w:p>
    <w:p w:rsidR="002D5F80" w:rsidRPr="007509C8" w:rsidRDefault="00F23968" w:rsidP="00F54F11">
      <w:pPr>
        <w:spacing w:line="276" w:lineRule="auto"/>
        <w:ind w:left="1276"/>
        <w:jc w:val="both"/>
        <w:rPr>
          <w:rFonts w:ascii="Cambria" w:hAnsi="Cambria"/>
          <w:i/>
          <w:sz w:val="10"/>
          <w:szCs w:val="10"/>
        </w:rPr>
      </w:pPr>
      <w:r w:rsidRPr="007509C8">
        <w:rPr>
          <w:rFonts w:ascii="Cambria" w:hAnsi="Cambria"/>
          <w:i/>
        </w:rPr>
        <w:t>Zamawiający nie określa warunku w ww. zakresie.</w:t>
      </w:r>
    </w:p>
    <w:p w:rsidR="002D5F80" w:rsidRPr="007509C8" w:rsidRDefault="00F23968" w:rsidP="003E6B4C">
      <w:pPr>
        <w:pStyle w:val="Akapitzlist"/>
        <w:numPr>
          <w:ilvl w:val="2"/>
          <w:numId w:val="16"/>
        </w:numPr>
        <w:spacing w:before="0" w:after="0" w:line="276" w:lineRule="auto"/>
        <w:ind w:left="1276" w:hanging="709"/>
        <w:rPr>
          <w:rFonts w:ascii="Cambria" w:hAnsi="Cambria" w:cs="Arial"/>
          <w:b/>
          <w:sz w:val="24"/>
          <w:szCs w:val="24"/>
        </w:rPr>
      </w:pPr>
      <w:r w:rsidRPr="007509C8">
        <w:rPr>
          <w:rFonts w:ascii="Cambria" w:hAnsi="Cambria" w:cs="Arial"/>
          <w:b/>
          <w:sz w:val="24"/>
          <w:szCs w:val="24"/>
        </w:rPr>
        <w:t>sytuacji ekonomicznej lub finansowej;</w:t>
      </w:r>
    </w:p>
    <w:p w:rsidR="002D5F80" w:rsidRPr="007509C8" w:rsidRDefault="00F23968" w:rsidP="00F54F11">
      <w:pPr>
        <w:spacing w:line="276" w:lineRule="auto"/>
        <w:ind w:left="567" w:firstLine="709"/>
        <w:rPr>
          <w:rFonts w:ascii="Cambria" w:hAnsi="Cambria"/>
          <w:bCs/>
          <w:i/>
          <w:sz w:val="10"/>
          <w:szCs w:val="10"/>
        </w:rPr>
      </w:pPr>
      <w:r w:rsidRPr="007509C8">
        <w:rPr>
          <w:rFonts w:ascii="Cambria" w:hAnsi="Cambria"/>
          <w:i/>
        </w:rPr>
        <w:t>Zamawiający nie określa warunku w ww. zakresie</w:t>
      </w:r>
      <w:r w:rsidR="001E4020">
        <w:rPr>
          <w:rFonts w:ascii="Cambria" w:hAnsi="Cambria"/>
          <w:i/>
        </w:rPr>
        <w:t>.</w:t>
      </w:r>
    </w:p>
    <w:p w:rsidR="002D5F80" w:rsidRDefault="00F23968" w:rsidP="006143BD">
      <w:pPr>
        <w:pStyle w:val="Kolorowalistaakcent11"/>
        <w:numPr>
          <w:ilvl w:val="2"/>
          <w:numId w:val="29"/>
        </w:numPr>
        <w:spacing w:before="0" w:after="0" w:line="276" w:lineRule="auto"/>
        <w:ind w:left="1276" w:hanging="709"/>
        <w:rPr>
          <w:rFonts w:ascii="Cambria" w:hAnsi="Cambria" w:cs="Arial"/>
          <w:b/>
          <w:sz w:val="24"/>
          <w:szCs w:val="24"/>
        </w:rPr>
      </w:pPr>
      <w:r w:rsidRPr="007509C8">
        <w:rPr>
          <w:rFonts w:ascii="Cambria" w:hAnsi="Cambria" w:cs="Arial"/>
          <w:b/>
          <w:sz w:val="24"/>
          <w:szCs w:val="24"/>
        </w:rPr>
        <w:t>zdolności technicznej lub zawodowej w zakresie:</w:t>
      </w:r>
    </w:p>
    <w:p w:rsidR="004A07B7" w:rsidRPr="004A07B7" w:rsidRDefault="004A07B7" w:rsidP="004A07B7">
      <w:pPr>
        <w:pStyle w:val="Akapitzlist"/>
        <w:spacing w:after="0" w:line="276" w:lineRule="auto"/>
        <w:ind w:left="1276"/>
        <w:rPr>
          <w:rFonts w:asciiTheme="majorHAnsi" w:hAnsiTheme="majorHAnsi" w:cs="Helvetica"/>
          <w:bCs/>
          <w:i/>
          <w:color w:val="000000"/>
          <w:sz w:val="24"/>
          <w:szCs w:val="24"/>
        </w:rPr>
      </w:pPr>
      <w:r w:rsidRPr="006B1885">
        <w:rPr>
          <w:rFonts w:asciiTheme="majorHAnsi" w:hAnsiTheme="majorHAnsi" w:cs="Helvetica"/>
          <w:bCs/>
          <w:i/>
          <w:color w:val="000000"/>
          <w:sz w:val="24"/>
          <w:szCs w:val="24"/>
        </w:rPr>
        <w:t xml:space="preserve">Opis sposobu dokonywania oceny spełniania tego warunku: </w:t>
      </w:r>
    </w:p>
    <w:p w:rsidR="004A07B7" w:rsidRPr="002C281B" w:rsidRDefault="004A07B7" w:rsidP="006143BD">
      <w:pPr>
        <w:pStyle w:val="Akapitzlist2"/>
        <w:numPr>
          <w:ilvl w:val="0"/>
          <w:numId w:val="70"/>
        </w:numPr>
        <w:spacing w:line="276" w:lineRule="auto"/>
        <w:ind w:left="1560" w:hanging="284"/>
        <w:rPr>
          <w:rFonts w:ascii="Cambria" w:hAnsi="Cambria"/>
          <w:sz w:val="24"/>
          <w:szCs w:val="24"/>
          <w:lang w:val="pl-PL"/>
        </w:rPr>
      </w:pPr>
      <w:r w:rsidRPr="00463562">
        <w:rPr>
          <w:rFonts w:ascii="Cambria" w:hAnsi="Cambria" w:cs="Cambria"/>
          <w:color w:val="000000"/>
          <w:sz w:val="24"/>
          <w:szCs w:val="24"/>
          <w:lang w:val="pl-PL"/>
        </w:rPr>
        <w:t xml:space="preserve">O udzielenie zamówienia mogą ubiegać się Wykonawcy, którzy dysponują lub będą dysponować w okresie wykonywania zamówienia i skierują do jego realizacji: </w:t>
      </w:r>
    </w:p>
    <w:p w:rsidR="004A07B7" w:rsidRDefault="004A07B7" w:rsidP="004A07B7">
      <w:pPr>
        <w:pStyle w:val="Akapitzlist2"/>
        <w:numPr>
          <w:ilvl w:val="1"/>
          <w:numId w:val="5"/>
        </w:numPr>
        <w:tabs>
          <w:tab w:val="num" w:pos="0"/>
        </w:tabs>
        <w:spacing w:line="276" w:lineRule="auto"/>
        <w:ind w:left="1843" w:hanging="283"/>
        <w:rPr>
          <w:rFonts w:ascii="Cambria" w:hAnsi="Cambria"/>
          <w:sz w:val="24"/>
          <w:szCs w:val="24"/>
          <w:lang w:val="pl-PL"/>
        </w:rPr>
      </w:pPr>
      <w:r w:rsidRPr="00463562">
        <w:rPr>
          <w:rFonts w:ascii="Cambria" w:hAnsi="Cambria"/>
          <w:color w:val="000000" w:themeColor="text1"/>
          <w:sz w:val="24"/>
          <w:szCs w:val="24"/>
          <w:lang w:val="pl-PL"/>
        </w:rPr>
        <w:t xml:space="preserve">min. jedną </w:t>
      </w:r>
      <w:r w:rsidRPr="00463562">
        <w:rPr>
          <w:rFonts w:ascii="Cambria" w:hAnsi="Cambria"/>
          <w:b/>
          <w:color w:val="000000" w:themeColor="text1"/>
          <w:sz w:val="24"/>
          <w:szCs w:val="24"/>
          <w:lang w:val="pl-PL"/>
        </w:rPr>
        <w:t xml:space="preserve">osobą </w:t>
      </w:r>
      <w:r w:rsidRPr="00463562">
        <w:rPr>
          <w:rFonts w:ascii="Cambria" w:hAnsi="Cambria"/>
          <w:b/>
          <w:sz w:val="24"/>
          <w:szCs w:val="24"/>
          <w:lang w:val="pl-PL"/>
        </w:rPr>
        <w:t>(</w:t>
      </w:r>
      <w:r w:rsidRPr="002C281B">
        <w:rPr>
          <w:rFonts w:ascii="Cambria" w:hAnsi="Cambria" w:cs="Arial"/>
          <w:b/>
          <w:sz w:val="24"/>
          <w:szCs w:val="24"/>
          <w:lang w:val="pl-PL"/>
        </w:rPr>
        <w:t xml:space="preserve">która będzie pełnić funkcję </w:t>
      </w:r>
      <w:r>
        <w:rPr>
          <w:rFonts w:ascii="Cambria" w:hAnsi="Cambria"/>
          <w:b/>
          <w:sz w:val="24"/>
          <w:szCs w:val="24"/>
          <w:lang w:val="pl-PL"/>
        </w:rPr>
        <w:t>K</w:t>
      </w:r>
      <w:r w:rsidRPr="00463562">
        <w:rPr>
          <w:rFonts w:ascii="Cambria" w:hAnsi="Cambria"/>
          <w:b/>
          <w:sz w:val="24"/>
          <w:szCs w:val="24"/>
          <w:lang w:val="pl-PL"/>
        </w:rPr>
        <w:t>ierownik</w:t>
      </w:r>
      <w:r>
        <w:rPr>
          <w:rFonts w:ascii="Cambria" w:hAnsi="Cambria"/>
          <w:b/>
          <w:sz w:val="24"/>
          <w:szCs w:val="24"/>
          <w:lang w:val="pl-PL"/>
        </w:rPr>
        <w:t>a</w:t>
      </w:r>
      <w:r w:rsidRPr="00463562">
        <w:rPr>
          <w:rFonts w:ascii="Cambria" w:hAnsi="Cambria"/>
          <w:b/>
          <w:sz w:val="24"/>
          <w:szCs w:val="24"/>
          <w:lang w:val="pl-PL"/>
        </w:rPr>
        <w:t xml:space="preserve"> budowy) </w:t>
      </w:r>
      <w:r w:rsidRPr="00463562">
        <w:rPr>
          <w:rFonts w:ascii="Cambria" w:hAnsi="Cambria"/>
          <w:b/>
          <w:color w:val="000000" w:themeColor="text1"/>
          <w:sz w:val="24"/>
          <w:szCs w:val="24"/>
          <w:lang w:val="pl-PL"/>
        </w:rPr>
        <w:t xml:space="preserve">posiadającą uprawnienia budowlane do kierowania robotami budowlanymi </w:t>
      </w:r>
      <w:r w:rsidRPr="002C281B">
        <w:rPr>
          <w:rFonts w:ascii="Cambria" w:hAnsi="Cambria"/>
          <w:b/>
          <w:color w:val="000000" w:themeColor="text1"/>
          <w:sz w:val="24"/>
          <w:szCs w:val="24"/>
          <w:u w:val="single"/>
          <w:lang w:val="pl-PL"/>
        </w:rPr>
        <w:t>w specjalności konstrukcyjno-budowlanej</w:t>
      </w:r>
      <w:r w:rsidRPr="00463562">
        <w:rPr>
          <w:rFonts w:ascii="Cambria" w:hAnsi="Cambria"/>
          <w:b/>
          <w:color w:val="000000" w:themeColor="text1"/>
          <w:sz w:val="24"/>
          <w:szCs w:val="24"/>
          <w:lang w:val="pl-PL"/>
        </w:rPr>
        <w:t xml:space="preserve">, </w:t>
      </w:r>
      <w:r w:rsidRPr="00463562">
        <w:rPr>
          <w:rFonts w:ascii="Cambria" w:hAnsi="Cambria" w:cs="Cambria"/>
          <w:b/>
          <w:sz w:val="24"/>
          <w:szCs w:val="24"/>
          <w:lang w:val="pl-PL"/>
        </w:rPr>
        <w:t>których zakres uprawnia go do kierowania robotami objętymi przedmiotem zamówienia</w:t>
      </w:r>
      <w:r w:rsidRPr="00463562">
        <w:rPr>
          <w:rFonts w:ascii="Cambria" w:hAnsi="Cambria"/>
          <w:color w:val="000000" w:themeColor="text1"/>
          <w:sz w:val="24"/>
          <w:szCs w:val="24"/>
          <w:lang w:val="pl-PL"/>
        </w:rPr>
        <w:t xml:space="preserve"> lub odpowiadające im równoważne uprawnienia budowlane wydane na podstawie wcześniej </w:t>
      </w:r>
      <w:r w:rsidRPr="00463562">
        <w:rPr>
          <w:rFonts w:ascii="Cambria" w:hAnsi="Cambria"/>
          <w:color w:val="000000" w:themeColor="text1"/>
          <w:sz w:val="24"/>
          <w:szCs w:val="24"/>
          <w:lang w:val="pl-PL"/>
        </w:rPr>
        <w:lastRenderedPageBreak/>
        <w:t>obowiązujących przepisów, a w przypadku Wykonawców zagranicznych – uprawnienia budowlane do kierowania robotami równoważne do wyżej wskazanych</w:t>
      </w:r>
      <w:r>
        <w:rPr>
          <w:rFonts w:ascii="Cambria" w:hAnsi="Cambria"/>
          <w:color w:val="000000" w:themeColor="text1"/>
          <w:sz w:val="24"/>
          <w:szCs w:val="24"/>
          <w:lang w:val="pl-PL"/>
        </w:rPr>
        <w:t>,</w:t>
      </w:r>
    </w:p>
    <w:p w:rsidR="004A07B7" w:rsidRDefault="004A07B7" w:rsidP="004A07B7">
      <w:pPr>
        <w:pStyle w:val="Akapitzlist2"/>
        <w:numPr>
          <w:ilvl w:val="1"/>
          <w:numId w:val="5"/>
        </w:numPr>
        <w:tabs>
          <w:tab w:val="num" w:pos="0"/>
        </w:tabs>
        <w:spacing w:line="276" w:lineRule="auto"/>
        <w:ind w:left="1843" w:hanging="283"/>
        <w:rPr>
          <w:rFonts w:ascii="Cambria" w:hAnsi="Cambria"/>
          <w:color w:val="000000" w:themeColor="text1"/>
          <w:sz w:val="24"/>
          <w:szCs w:val="24"/>
          <w:lang w:val="pl-PL"/>
        </w:rPr>
      </w:pPr>
      <w:r w:rsidRPr="004D5A73">
        <w:rPr>
          <w:rFonts w:ascii="Cambria" w:hAnsi="Cambria" w:cs="Arial"/>
          <w:b/>
          <w:sz w:val="24"/>
          <w:szCs w:val="24"/>
          <w:lang w:val="pl-PL"/>
        </w:rPr>
        <w:t>min. jedną osobą (która będzie pełnić funkcję Kierownika robót</w:t>
      </w:r>
      <w:r>
        <w:rPr>
          <w:rFonts w:ascii="Cambria" w:hAnsi="Cambria" w:cs="Arial"/>
          <w:b/>
          <w:sz w:val="24"/>
          <w:szCs w:val="24"/>
          <w:lang w:val="pl-PL"/>
        </w:rPr>
        <w:t xml:space="preserve"> elektrycznych</w:t>
      </w:r>
      <w:r w:rsidRPr="004D5A73">
        <w:rPr>
          <w:rFonts w:ascii="Cambria" w:hAnsi="Cambria" w:cs="Arial"/>
          <w:b/>
          <w:sz w:val="24"/>
          <w:szCs w:val="24"/>
          <w:lang w:val="pl-PL"/>
        </w:rPr>
        <w:t xml:space="preserve">) posiadającą uprawnienia budowlane do kierowania robotami budowlanymi </w:t>
      </w:r>
      <w:r w:rsidRPr="002C281B">
        <w:rPr>
          <w:rFonts w:ascii="Cambria" w:hAnsi="Cambria" w:cs="Arial"/>
          <w:b/>
          <w:sz w:val="24"/>
          <w:szCs w:val="24"/>
          <w:u w:val="single"/>
          <w:lang w:val="pl-PL"/>
        </w:rPr>
        <w:t>w specjalności instalacyjnej w zakresie instalacji i urządzeń elektrycznych</w:t>
      </w:r>
      <w:r w:rsidRPr="004D5A73">
        <w:rPr>
          <w:rFonts w:ascii="Cambria" w:hAnsi="Cambria" w:cs="Arial"/>
          <w:b/>
          <w:sz w:val="24"/>
          <w:szCs w:val="24"/>
          <w:lang w:val="pl-PL"/>
        </w:rPr>
        <w:t xml:space="preserve">, </w:t>
      </w:r>
      <w:r w:rsidRPr="004D5A73">
        <w:rPr>
          <w:rFonts w:ascii="Cambria" w:hAnsi="Cambria"/>
          <w:b/>
          <w:bCs/>
          <w:sz w:val="24"/>
          <w:szCs w:val="24"/>
          <w:lang w:val="pl-PL"/>
        </w:rPr>
        <w:t>których zakres uprawnia go do kierowania robotami objętymi przedmiotem zamówienia</w:t>
      </w:r>
      <w:r w:rsidRPr="004D5A73">
        <w:rPr>
          <w:rFonts w:ascii="Cambria" w:hAnsi="Cambria" w:cs="Arial"/>
          <w:b/>
          <w:sz w:val="24"/>
          <w:szCs w:val="24"/>
          <w:lang w:val="pl-PL"/>
        </w:rPr>
        <w:t xml:space="preserve"> </w:t>
      </w:r>
      <w:r w:rsidRPr="004D5A73">
        <w:rPr>
          <w:rFonts w:ascii="Cambria" w:hAnsi="Cambria" w:cs="Cambria"/>
          <w:sz w:val="24"/>
          <w:szCs w:val="24"/>
          <w:lang w:val="pl-PL"/>
        </w:rPr>
        <w:t>lub odpowiadające im równoważne uprawnienia budowlane wydane na podstawie wcześniej obowiązujących przepisów</w:t>
      </w:r>
      <w:r w:rsidRPr="004D5A73">
        <w:rPr>
          <w:rFonts w:ascii="Cambria" w:hAnsi="Cambria"/>
          <w:sz w:val="24"/>
          <w:szCs w:val="24"/>
          <w:lang w:val="pl-PL"/>
        </w:rPr>
        <w:t>, a w przypadku Wykonawców zagranicznych – uprawnienia budowlane do kierowania robotami równoważne do wyżej wskazanych</w:t>
      </w:r>
      <w:r>
        <w:rPr>
          <w:rFonts w:ascii="Cambria" w:hAnsi="Cambria"/>
          <w:sz w:val="24"/>
          <w:szCs w:val="24"/>
          <w:lang w:val="pl-PL"/>
        </w:rPr>
        <w:t>.</w:t>
      </w:r>
    </w:p>
    <w:p w:rsidR="004A07B7" w:rsidRPr="002C281B" w:rsidRDefault="004A07B7" w:rsidP="004A07B7">
      <w:pPr>
        <w:pStyle w:val="Akapitzlist2"/>
        <w:spacing w:line="276" w:lineRule="auto"/>
        <w:ind w:left="1560"/>
        <w:rPr>
          <w:rFonts w:ascii="Cambria" w:hAnsi="Cambria"/>
          <w:sz w:val="10"/>
          <w:szCs w:val="10"/>
          <w:lang w:val="pl-PL"/>
        </w:rPr>
      </w:pPr>
    </w:p>
    <w:p w:rsidR="004A07B7" w:rsidRPr="00463562" w:rsidRDefault="004A07B7" w:rsidP="004A07B7">
      <w:pPr>
        <w:spacing w:line="276" w:lineRule="auto"/>
        <w:ind w:left="1418"/>
        <w:jc w:val="center"/>
        <w:rPr>
          <w:rFonts w:ascii="Cambria" w:hAnsi="Cambria" w:cs="Cambria"/>
          <w:b/>
          <w:bCs/>
        </w:rPr>
      </w:pPr>
      <w:r w:rsidRPr="00463562">
        <w:rPr>
          <w:rFonts w:ascii="Cambria" w:hAnsi="Cambria" w:cs="Cambria"/>
          <w:b/>
          <w:bCs/>
        </w:rPr>
        <w:t xml:space="preserve">DODATKOWE INFORMACJE DOTYCZĄCE WARUNKÓW </w:t>
      </w:r>
      <w:r w:rsidRPr="00463562">
        <w:rPr>
          <w:rFonts w:ascii="Cambria" w:hAnsi="Cambria" w:cs="Cambria"/>
          <w:b/>
          <w:bCs/>
        </w:rPr>
        <w:br/>
        <w:t>UDZIAŁU W POSTĘPOWANIU:</w:t>
      </w:r>
    </w:p>
    <w:p w:rsidR="004A07B7" w:rsidRPr="00463562" w:rsidRDefault="004A07B7" w:rsidP="004A07B7">
      <w:pPr>
        <w:spacing w:line="276" w:lineRule="auto"/>
        <w:ind w:left="1418"/>
        <w:jc w:val="center"/>
        <w:rPr>
          <w:rFonts w:ascii="Cambria" w:hAnsi="Cambria" w:cs="Cambria"/>
          <w:b/>
          <w:bCs/>
          <w:sz w:val="10"/>
          <w:szCs w:val="10"/>
        </w:rPr>
      </w:pPr>
    </w:p>
    <w:tbl>
      <w:tblPr>
        <w:tblStyle w:val="Tabela-Siatka"/>
        <w:tblW w:w="7471" w:type="dxa"/>
        <w:tblInd w:w="1596" w:type="dxa"/>
        <w:tblLayout w:type="fixed"/>
        <w:tblLook w:val="04A0"/>
      </w:tblPr>
      <w:tblGrid>
        <w:gridCol w:w="7471"/>
      </w:tblGrid>
      <w:tr w:rsidR="004A07B7" w:rsidRPr="00A77950" w:rsidTr="00143470">
        <w:tc>
          <w:tcPr>
            <w:tcW w:w="7471" w:type="dxa"/>
            <w:shd w:val="clear" w:color="auto" w:fill="auto"/>
          </w:tcPr>
          <w:p w:rsidR="004A07B7" w:rsidRPr="00463562" w:rsidRDefault="004A07B7" w:rsidP="006143BD">
            <w:pPr>
              <w:pStyle w:val="Akapitzlist"/>
              <w:widowControl w:val="0"/>
              <w:numPr>
                <w:ilvl w:val="0"/>
                <w:numId w:val="28"/>
              </w:numPr>
              <w:spacing w:before="0" w:after="0" w:line="276" w:lineRule="auto"/>
              <w:ind w:left="307" w:hanging="307"/>
              <w:rPr>
                <w:rFonts w:ascii="Cambria" w:hAnsi="Cambria" w:cs="Helvetica"/>
                <w:b/>
                <w:i/>
                <w:color w:val="000000"/>
                <w:sz w:val="24"/>
                <w:szCs w:val="24"/>
              </w:rPr>
            </w:pPr>
            <w:r w:rsidRPr="00463562">
              <w:rPr>
                <w:rFonts w:ascii="Cambria" w:hAnsi="Cambria" w:cs="Helvetica"/>
                <w:i/>
                <w:color w:val="000000"/>
                <w:sz w:val="24"/>
                <w:szCs w:val="24"/>
              </w:rPr>
              <w:t>Przez posiadanie uprawnień budowlanych wymaganych prawem dla osób uczestniczących w realizacji zamówienia, rozumie się uprawnienia do wykonywania samodzielnych funkcji w budownictwie w rozumieniu art. 15a ustawy z dnia 7 lipca 1994 r. Prawo budowlane (t. j. Dz. U. 202</w:t>
            </w:r>
            <w:r>
              <w:rPr>
                <w:rFonts w:ascii="Cambria" w:hAnsi="Cambria" w:cs="Helvetica"/>
                <w:i/>
                <w:color w:val="000000"/>
                <w:sz w:val="24"/>
                <w:szCs w:val="24"/>
              </w:rPr>
              <w:t>5</w:t>
            </w:r>
            <w:r w:rsidRPr="00463562">
              <w:rPr>
                <w:rFonts w:ascii="Cambria" w:hAnsi="Cambria" w:cs="Helvetica"/>
                <w:i/>
                <w:color w:val="000000"/>
                <w:sz w:val="24"/>
                <w:szCs w:val="24"/>
              </w:rPr>
              <w:t xml:space="preserve"> </w:t>
            </w:r>
            <w:proofErr w:type="spellStart"/>
            <w:r w:rsidRPr="00463562">
              <w:rPr>
                <w:rFonts w:ascii="Cambria" w:hAnsi="Cambria" w:cs="Helvetica"/>
                <w:i/>
                <w:color w:val="000000"/>
                <w:sz w:val="24"/>
                <w:szCs w:val="24"/>
              </w:rPr>
              <w:t>r</w:t>
            </w:r>
            <w:proofErr w:type="spellEnd"/>
            <w:r w:rsidRPr="00463562">
              <w:rPr>
                <w:rFonts w:ascii="Cambria" w:hAnsi="Cambria" w:cs="Helvetica"/>
                <w:i/>
                <w:color w:val="000000"/>
                <w:sz w:val="24"/>
                <w:szCs w:val="24"/>
              </w:rPr>
              <w:t xml:space="preserve">, poz. </w:t>
            </w:r>
            <w:r>
              <w:rPr>
                <w:rFonts w:ascii="Cambria" w:hAnsi="Cambria" w:cs="Helvetica"/>
                <w:i/>
                <w:color w:val="000000"/>
                <w:sz w:val="24"/>
                <w:szCs w:val="24"/>
              </w:rPr>
              <w:t>418</w:t>
            </w:r>
            <w:r w:rsidRPr="00463562">
              <w:rPr>
                <w:rFonts w:ascii="Cambria" w:hAnsi="Cambria" w:cs="Helvetica"/>
                <w:i/>
                <w:color w:val="000000"/>
                <w:sz w:val="24"/>
                <w:szCs w:val="24"/>
              </w:rPr>
              <w:t xml:space="preserve">) oraz przepisów wcześniejszych. </w:t>
            </w:r>
            <w:r w:rsidRPr="00463562">
              <w:rPr>
                <w:rFonts w:ascii="Cambria" w:hAnsi="Cambria" w:cs="Helvetica"/>
                <w:b/>
                <w:bCs/>
                <w:i/>
                <w:color w:val="000000"/>
                <w:sz w:val="24"/>
                <w:szCs w:val="24"/>
              </w:rPr>
              <w:t>Samodzielne funkcje techniczne w budownictwie (nazwy specjalności i ich zakresy) będą rozpatrywane zgodnie z przepisami regulującymi nadawanie uprawnień budowlanych w dacie ich nadania oraz zgodnie z treścią decyzji o ich nadaniu.</w:t>
            </w:r>
          </w:p>
          <w:p w:rsidR="004A07B7" w:rsidRPr="004A07B7" w:rsidRDefault="004A07B7" w:rsidP="006143BD">
            <w:pPr>
              <w:pStyle w:val="Akapitzlist"/>
              <w:widowControl w:val="0"/>
              <w:numPr>
                <w:ilvl w:val="0"/>
                <w:numId w:val="28"/>
              </w:numPr>
              <w:spacing w:before="0" w:after="0" w:line="276" w:lineRule="auto"/>
              <w:ind w:left="307" w:hanging="307"/>
              <w:rPr>
                <w:rFonts w:ascii="Cambria" w:hAnsi="Cambria" w:cs="Helvetica"/>
                <w:b/>
                <w:i/>
                <w:color w:val="000000"/>
                <w:sz w:val="24"/>
                <w:szCs w:val="24"/>
              </w:rPr>
            </w:pPr>
            <w:r w:rsidRPr="00463562">
              <w:rPr>
                <w:rFonts w:ascii="Cambria" w:hAnsi="Cambria"/>
                <w:i/>
                <w:sz w:val="24"/>
                <w:szCs w:val="24"/>
              </w:rPr>
              <w:t xml:space="preserve">Wykonawca w celu wykazania spełniania warunków określonych </w:t>
            </w:r>
            <w:r w:rsidRPr="00463562">
              <w:rPr>
                <w:rFonts w:ascii="Cambria" w:hAnsi="Cambria"/>
                <w:i/>
                <w:sz w:val="24"/>
                <w:szCs w:val="24"/>
              </w:rPr>
              <w:br/>
              <w:t xml:space="preserve">w </w:t>
            </w:r>
            <w:proofErr w:type="spellStart"/>
            <w:r w:rsidRPr="00463562">
              <w:rPr>
                <w:rFonts w:ascii="Cambria" w:hAnsi="Cambria"/>
                <w:i/>
                <w:sz w:val="24"/>
                <w:szCs w:val="24"/>
              </w:rPr>
              <w:t>pkt</w:t>
            </w:r>
            <w:proofErr w:type="spellEnd"/>
            <w:r w:rsidRPr="00463562">
              <w:rPr>
                <w:rFonts w:ascii="Cambria" w:hAnsi="Cambria"/>
                <w:i/>
                <w:sz w:val="24"/>
                <w:szCs w:val="24"/>
              </w:rPr>
              <w:t xml:space="preserve"> </w:t>
            </w:r>
            <w:r>
              <w:rPr>
                <w:rFonts w:ascii="Cambria" w:hAnsi="Cambria"/>
                <w:i/>
                <w:color w:val="000000" w:themeColor="text1"/>
                <w:sz w:val="24"/>
                <w:szCs w:val="24"/>
              </w:rPr>
              <w:t xml:space="preserve">6.1.4, </w:t>
            </w:r>
            <w:proofErr w:type="spellStart"/>
            <w:r>
              <w:rPr>
                <w:rFonts w:ascii="Cambria" w:hAnsi="Cambria"/>
                <w:i/>
                <w:color w:val="000000" w:themeColor="text1"/>
                <w:sz w:val="24"/>
                <w:szCs w:val="24"/>
              </w:rPr>
              <w:t>ppkt</w:t>
            </w:r>
            <w:proofErr w:type="spellEnd"/>
            <w:r>
              <w:rPr>
                <w:rFonts w:ascii="Cambria" w:hAnsi="Cambria"/>
                <w:i/>
                <w:color w:val="000000" w:themeColor="text1"/>
                <w:sz w:val="24"/>
                <w:szCs w:val="24"/>
              </w:rPr>
              <w:t xml:space="preserve"> 1</w:t>
            </w:r>
            <w:r w:rsidRPr="00463562">
              <w:rPr>
                <w:rFonts w:ascii="Cambria" w:hAnsi="Cambria"/>
                <w:i/>
                <w:color w:val="000000" w:themeColor="text1"/>
                <w:sz w:val="24"/>
                <w:szCs w:val="24"/>
              </w:rPr>
              <w:t>) SWZ może wskazać osobę będącą obywatelem państwa członkowskiego w rozumieniu art. 4a ust. 1  ustawy z dnia 15 grudnia 2000 r. o samorządach zawodowych architektów oraz inżynierów budownictwa (t. j. Dz. U. z 2023 r. poz. 551</w:t>
            </w:r>
            <w:r>
              <w:rPr>
                <w:rFonts w:ascii="Cambria" w:hAnsi="Cambria"/>
                <w:i/>
                <w:color w:val="000000" w:themeColor="text1"/>
                <w:sz w:val="24"/>
                <w:szCs w:val="24"/>
              </w:rPr>
              <w:t xml:space="preserve"> z </w:t>
            </w:r>
            <w:proofErr w:type="spellStart"/>
            <w:r>
              <w:rPr>
                <w:rFonts w:ascii="Cambria" w:hAnsi="Cambria"/>
                <w:i/>
                <w:color w:val="000000" w:themeColor="text1"/>
                <w:sz w:val="24"/>
                <w:szCs w:val="24"/>
              </w:rPr>
              <w:t>późn</w:t>
            </w:r>
            <w:proofErr w:type="spellEnd"/>
            <w:r>
              <w:rPr>
                <w:rFonts w:ascii="Cambria" w:hAnsi="Cambria"/>
                <w:i/>
                <w:color w:val="000000" w:themeColor="text1"/>
                <w:sz w:val="24"/>
                <w:szCs w:val="24"/>
              </w:rPr>
              <w:t>. zm.</w:t>
            </w:r>
            <w:r w:rsidRPr="00463562">
              <w:rPr>
                <w:rFonts w:ascii="Cambria" w:hAnsi="Cambria"/>
                <w:i/>
                <w:color w:val="000000" w:themeColor="text1"/>
                <w:sz w:val="24"/>
                <w:szCs w:val="24"/>
              </w:rPr>
              <w:t>), która nabyła kwalifikacje zawodowe do wykonywania działalności w budownictwie, równoznaczne wykonywaniu samodzielnych funkcji technicznych w budownictwie</w:t>
            </w:r>
            <w:r w:rsidRPr="00463562">
              <w:rPr>
                <w:rFonts w:ascii="Cambria" w:hAnsi="Cambria"/>
                <w:i/>
                <w:sz w:val="24"/>
                <w:szCs w:val="24"/>
              </w:rPr>
              <w:t xml:space="preserve"> na terytorium Rzeczypospolitej Polskiej – zgodnie z właściwymi przepisami, w szczególności z ustawą z dnia 22 grudnia 2015 r. o zasadach uznawania kwalifikacji zawodowych nabytych w państwach członkowskich Unii Europejskiej (t. j. Dz. U. z 2023 r., poz. 334 ze zm.) oraz ustawą z dnia 15 grudnia 2000 r. </w:t>
            </w:r>
            <w:r w:rsidRPr="00463562">
              <w:rPr>
                <w:rFonts w:ascii="Cambria" w:eastAsia="Cambria" w:hAnsi="Cambria"/>
                <w:i/>
                <w:sz w:val="24"/>
                <w:szCs w:val="24"/>
              </w:rPr>
              <w:t>o samorządach zawodowych architektów oraz inżynierów budownictwa (Dz. U. z 2023 r. poz. 551).</w:t>
            </w:r>
          </w:p>
        </w:tc>
      </w:tr>
    </w:tbl>
    <w:p w:rsidR="00621015" w:rsidRPr="007509C8" w:rsidRDefault="00621015" w:rsidP="00F54F11">
      <w:pPr>
        <w:pStyle w:val="Akapitzlist"/>
        <w:spacing w:before="0" w:after="0" w:line="276" w:lineRule="auto"/>
        <w:ind w:left="1560"/>
        <w:rPr>
          <w:rFonts w:ascii="Cambria" w:hAnsi="Cambria"/>
          <w:sz w:val="10"/>
          <w:szCs w:val="10"/>
        </w:rPr>
      </w:pPr>
    </w:p>
    <w:p w:rsidR="002D5F80" w:rsidRPr="007509C8" w:rsidRDefault="00F23968" w:rsidP="00F54F11">
      <w:pPr>
        <w:pStyle w:val="Kolorowalistaakcent11"/>
        <w:numPr>
          <w:ilvl w:val="1"/>
          <w:numId w:val="7"/>
        </w:numPr>
        <w:spacing w:before="0" w:after="0" w:line="276" w:lineRule="auto"/>
        <w:ind w:left="567" w:right="20" w:hanging="567"/>
        <w:rPr>
          <w:rFonts w:ascii="Cambria" w:hAnsi="Cambria"/>
          <w:sz w:val="24"/>
          <w:szCs w:val="24"/>
        </w:rPr>
      </w:pPr>
      <w:r w:rsidRPr="007509C8">
        <w:rPr>
          <w:rFonts w:ascii="Cambria" w:hAnsi="Cambria"/>
          <w:sz w:val="24"/>
          <w:szCs w:val="24"/>
        </w:rPr>
        <w:t xml:space="preserve">Zamawiający może, </w:t>
      </w:r>
      <w:r w:rsidRPr="007509C8">
        <w:rPr>
          <w:rFonts w:ascii="Cambria" w:hAnsi="Cambria"/>
          <w:color w:val="000000"/>
          <w:sz w:val="24"/>
          <w:szCs w:val="24"/>
          <w:shd w:val="clear" w:color="auto" w:fill="FFFFFF"/>
        </w:rPr>
        <w:t xml:space="preserve">oceniając zdolność techniczną lub zawodową, na każdym etapie postępowania, uznać, że Wykonawca nie posiada wymaganych zdolności, jeżeli posiadanie przez Wykonawcę sprzecznych interesów, w szczególności </w:t>
      </w:r>
      <w:r w:rsidRPr="007509C8">
        <w:rPr>
          <w:rFonts w:ascii="Cambria" w:hAnsi="Cambria"/>
          <w:color w:val="000000"/>
          <w:sz w:val="24"/>
          <w:szCs w:val="24"/>
          <w:shd w:val="clear" w:color="auto" w:fill="FFFFFF"/>
        </w:rPr>
        <w:lastRenderedPageBreak/>
        <w:t>zaangażowanie zasobów technicznych lub zawodowych Wykonawcy w inne przedsięwzięcia gospodarcze Wykonawcy może mieć negatywny wpływ na realizację zamówienia</w:t>
      </w:r>
      <w:r w:rsidRPr="007509C8">
        <w:rPr>
          <w:rFonts w:ascii="Cambria" w:hAnsi="Cambria"/>
          <w:sz w:val="24"/>
          <w:szCs w:val="24"/>
        </w:rPr>
        <w:t xml:space="preserve"> na każdym etapie postępowania (art. 116 ust. 2 ustawy </w:t>
      </w:r>
      <w:proofErr w:type="spellStart"/>
      <w:r w:rsidRPr="007509C8">
        <w:rPr>
          <w:rFonts w:ascii="Cambria" w:hAnsi="Cambria"/>
          <w:sz w:val="24"/>
          <w:szCs w:val="24"/>
        </w:rPr>
        <w:t>Pzp</w:t>
      </w:r>
      <w:proofErr w:type="spellEnd"/>
      <w:r w:rsidRPr="007509C8">
        <w:rPr>
          <w:rFonts w:ascii="Cambria" w:hAnsi="Cambria"/>
          <w:sz w:val="24"/>
          <w:szCs w:val="24"/>
        </w:rPr>
        <w:t>).</w:t>
      </w:r>
    </w:p>
    <w:p w:rsidR="00A638ED" w:rsidRPr="007509C8" w:rsidRDefault="00F23968" w:rsidP="00F54F11">
      <w:pPr>
        <w:pStyle w:val="Kolorowalistaakcent11"/>
        <w:numPr>
          <w:ilvl w:val="1"/>
          <w:numId w:val="7"/>
        </w:numPr>
        <w:spacing w:before="0" w:after="0" w:line="276" w:lineRule="auto"/>
        <w:ind w:left="567" w:right="20" w:hanging="567"/>
        <w:rPr>
          <w:rFonts w:ascii="Cambria" w:hAnsi="Cambria"/>
          <w:sz w:val="24"/>
          <w:szCs w:val="24"/>
        </w:rPr>
      </w:pPr>
      <w:r w:rsidRPr="007509C8">
        <w:rPr>
          <w:rFonts w:ascii="Cambria" w:hAnsi="Cambria"/>
          <w:color w:val="000000"/>
          <w:sz w:val="24"/>
          <w:szCs w:val="24"/>
        </w:rPr>
        <w:t xml:space="preserve">W odniesieniu do warunków dotyczących wykształcenia, kwalifikacji zawodowych lub doświadczenia Wykonawcy wspólnie ubiegający się o udzielenie zamówienia wykazując warunek udziału w postępowaniu </w:t>
      </w:r>
      <w:r w:rsidRPr="007509C8">
        <w:rPr>
          <w:rFonts w:ascii="Cambria" w:hAnsi="Cambria"/>
          <w:b/>
          <w:bCs/>
          <w:color w:val="000000"/>
          <w:sz w:val="24"/>
          <w:szCs w:val="24"/>
        </w:rPr>
        <w:t>mogą polegać na zdolnościach tych z Wykonawców, którzy wykonają roboty budowlane lub usługi, do realizacji których te zdolności są wymagane</w:t>
      </w:r>
    </w:p>
    <w:p w:rsidR="00A638ED" w:rsidRPr="007509C8" w:rsidRDefault="00A638ED" w:rsidP="00F54F11">
      <w:pPr>
        <w:pStyle w:val="Kolorowalistaakcent11"/>
        <w:numPr>
          <w:ilvl w:val="1"/>
          <w:numId w:val="7"/>
        </w:numPr>
        <w:spacing w:before="0" w:after="0" w:line="276" w:lineRule="auto"/>
        <w:ind w:left="567" w:right="20" w:hanging="567"/>
        <w:rPr>
          <w:rFonts w:ascii="Cambria" w:hAnsi="Cambria"/>
          <w:sz w:val="24"/>
          <w:szCs w:val="24"/>
        </w:rPr>
      </w:pPr>
      <w:r w:rsidRPr="007509C8">
        <w:rPr>
          <w:rFonts w:ascii="Cambria" w:hAnsi="Cambria"/>
          <w:sz w:val="24"/>
          <w:szCs w:val="24"/>
        </w:rPr>
        <w:t xml:space="preserve">Wykonawca może w celu potwierdzenia spełniania warunków udziału w postępowaniu, w stosownych sytuacjach oraz w odniesieniu do konkretnego zamówienia, lub jego części, polegać na zdolnościach technicznych lub zawodowych podmiotów udostępniających zasoby, niezależnie od charakteru prawnego łączących go z nimi stosunków prawnych. </w:t>
      </w:r>
    </w:p>
    <w:p w:rsidR="002D5F80" w:rsidRPr="007509C8" w:rsidRDefault="00F23968" w:rsidP="00F54F11">
      <w:pPr>
        <w:pStyle w:val="Kolorowalistaakcent11"/>
        <w:numPr>
          <w:ilvl w:val="1"/>
          <w:numId w:val="7"/>
        </w:numPr>
        <w:tabs>
          <w:tab w:val="left" w:pos="567"/>
        </w:tabs>
        <w:spacing w:before="0" w:after="0" w:line="276" w:lineRule="auto"/>
        <w:ind w:left="567" w:right="20" w:hanging="567"/>
        <w:rPr>
          <w:rFonts w:ascii="Cambria" w:hAnsi="Cambria"/>
          <w:iCs/>
          <w:sz w:val="24"/>
          <w:szCs w:val="24"/>
        </w:rPr>
      </w:pPr>
      <w:r w:rsidRPr="007509C8">
        <w:rPr>
          <w:rFonts w:ascii="Cambria" w:hAnsi="Cambria"/>
          <w:iCs/>
          <w:sz w:val="24"/>
          <w:szCs w:val="24"/>
        </w:rPr>
        <w:t xml:space="preserve">Sposób wykazania warunków udziału w postępowaniu wskazano w rozdziale </w:t>
      </w:r>
      <w:r w:rsidRPr="007509C8">
        <w:rPr>
          <w:rFonts w:ascii="Cambria" w:hAnsi="Cambria"/>
          <w:iCs/>
          <w:sz w:val="24"/>
          <w:szCs w:val="24"/>
        </w:rPr>
        <w:br/>
        <w:t>8 SWZ.</w:t>
      </w:r>
    </w:p>
    <w:p w:rsidR="00117FFD" w:rsidRPr="007509C8" w:rsidRDefault="00117FFD" w:rsidP="00F54F11">
      <w:pPr>
        <w:pStyle w:val="Kolorowalistaakcent11"/>
        <w:tabs>
          <w:tab w:val="left" w:pos="567"/>
        </w:tabs>
        <w:spacing w:before="0" w:after="0" w:line="276" w:lineRule="auto"/>
        <w:ind w:left="567" w:right="20"/>
        <w:rPr>
          <w:rFonts w:ascii="Cambria" w:hAnsi="Cambria"/>
          <w:iCs/>
          <w:sz w:val="16"/>
          <w:szCs w:val="16"/>
        </w:rPr>
      </w:pPr>
    </w:p>
    <w:tbl>
      <w:tblPr>
        <w:tblW w:w="9072" w:type="dxa"/>
        <w:jc w:val="center"/>
        <w:tblLayout w:type="fixed"/>
        <w:tblLook w:val="00A0"/>
      </w:tblPr>
      <w:tblGrid>
        <w:gridCol w:w="9072"/>
      </w:tblGrid>
      <w:tr w:rsidR="002D5F80" w:rsidRPr="007509C8" w:rsidTr="00432A49">
        <w:trPr>
          <w:jc w:val="center"/>
        </w:trPr>
        <w:tc>
          <w:tcPr>
            <w:tcW w:w="9072" w:type="dxa"/>
            <w:tcBorders>
              <w:bottom w:val="single" w:sz="4" w:space="0" w:color="auto"/>
            </w:tcBorders>
            <w:shd w:val="clear" w:color="auto" w:fill="D9D9D9" w:themeFill="background1" w:themeFillShade="D9"/>
          </w:tcPr>
          <w:p w:rsidR="002D5F80" w:rsidRPr="007509C8" w:rsidRDefault="00F23968" w:rsidP="00F54F11">
            <w:pPr>
              <w:widowControl w:val="0"/>
              <w:spacing w:line="276" w:lineRule="auto"/>
              <w:contextualSpacing/>
              <w:jc w:val="center"/>
              <w:textAlignment w:val="baseline"/>
              <w:rPr>
                <w:rFonts w:ascii="Cambria" w:hAnsi="Cambria"/>
                <w:sz w:val="26"/>
                <w:szCs w:val="26"/>
              </w:rPr>
            </w:pPr>
            <w:r w:rsidRPr="007509C8">
              <w:rPr>
                <w:rFonts w:ascii="Cambria" w:hAnsi="Cambria"/>
                <w:sz w:val="26"/>
                <w:szCs w:val="26"/>
              </w:rPr>
              <w:t>Rozdział 7</w:t>
            </w:r>
          </w:p>
          <w:p w:rsidR="002D5F80" w:rsidRPr="007509C8" w:rsidRDefault="00F23968" w:rsidP="00F54F11">
            <w:pPr>
              <w:widowControl w:val="0"/>
              <w:spacing w:line="276" w:lineRule="auto"/>
              <w:contextualSpacing/>
              <w:jc w:val="center"/>
              <w:textAlignment w:val="baseline"/>
              <w:rPr>
                <w:rFonts w:ascii="Cambria" w:hAnsi="Cambria"/>
              </w:rPr>
            </w:pPr>
            <w:r w:rsidRPr="007509C8">
              <w:rPr>
                <w:rFonts w:ascii="Cambria" w:hAnsi="Cambria"/>
                <w:b/>
                <w:color w:val="000000"/>
                <w:sz w:val="26"/>
                <w:szCs w:val="26"/>
              </w:rPr>
              <w:t>PODSTAWY WYKLUCZENIA</w:t>
            </w:r>
          </w:p>
        </w:tc>
      </w:tr>
    </w:tbl>
    <w:p w:rsidR="002D5F80" w:rsidRPr="007509C8" w:rsidRDefault="002D5F80" w:rsidP="00F54F11">
      <w:pPr>
        <w:pStyle w:val="Kolorowalistaakcent11"/>
        <w:widowControl w:val="0"/>
        <w:spacing w:before="0" w:after="0" w:line="276" w:lineRule="auto"/>
        <w:ind w:left="0"/>
        <w:outlineLvl w:val="3"/>
        <w:rPr>
          <w:rFonts w:ascii="Cambria" w:hAnsi="Cambria" w:cs="Arial"/>
          <w:bCs/>
          <w:lang w:eastAsia="pl-PL"/>
        </w:rPr>
      </w:pPr>
    </w:p>
    <w:p w:rsidR="001C23D7" w:rsidRPr="007509C8" w:rsidRDefault="001C23D7" w:rsidP="006143BD">
      <w:pPr>
        <w:pStyle w:val="Kolorowalistaakcent11"/>
        <w:numPr>
          <w:ilvl w:val="1"/>
          <w:numId w:val="32"/>
        </w:numPr>
        <w:tabs>
          <w:tab w:val="left" w:pos="567"/>
        </w:tabs>
        <w:spacing w:before="0" w:after="0" w:line="276" w:lineRule="auto"/>
        <w:ind w:left="567" w:hanging="567"/>
        <w:rPr>
          <w:rFonts w:ascii="Cambria" w:hAnsi="Cambria" w:cs="Arial"/>
          <w:sz w:val="24"/>
          <w:szCs w:val="24"/>
        </w:rPr>
      </w:pPr>
      <w:r w:rsidRPr="007509C8">
        <w:rPr>
          <w:rFonts w:ascii="Cambria" w:hAnsi="Cambria" w:cs="Arial"/>
          <w:sz w:val="24"/>
          <w:szCs w:val="24"/>
        </w:rPr>
        <w:t xml:space="preserve">Z postępowania o udzielenie zamówienia wyklucza się Wykonawcę, w stosunku, do którego zachodzi którakolwiek z okoliczności, o których mowa w art. 108 </w:t>
      </w:r>
      <w:r w:rsidR="00AF16B2" w:rsidRPr="007509C8">
        <w:rPr>
          <w:rFonts w:ascii="Cambria" w:hAnsi="Cambria" w:cs="Arial"/>
          <w:sz w:val="24"/>
          <w:szCs w:val="24"/>
        </w:rPr>
        <w:t xml:space="preserve">ust. 1 </w:t>
      </w:r>
      <w:r w:rsidRPr="007509C8">
        <w:rPr>
          <w:rFonts w:ascii="Cambria" w:hAnsi="Cambria" w:cs="Arial"/>
          <w:sz w:val="24"/>
          <w:szCs w:val="24"/>
        </w:rPr>
        <w:t xml:space="preserve">ustawy </w:t>
      </w:r>
      <w:proofErr w:type="spellStart"/>
      <w:r w:rsidRPr="007509C8">
        <w:rPr>
          <w:rFonts w:ascii="Cambria" w:hAnsi="Cambria" w:cs="Arial"/>
          <w:sz w:val="24"/>
          <w:szCs w:val="24"/>
        </w:rPr>
        <w:t>Pzp</w:t>
      </w:r>
      <w:proofErr w:type="spellEnd"/>
      <w:r w:rsidRPr="007509C8">
        <w:rPr>
          <w:rFonts w:ascii="Cambria" w:hAnsi="Cambria" w:cs="Arial"/>
          <w:sz w:val="24"/>
          <w:szCs w:val="24"/>
        </w:rPr>
        <w:t>, tj., jeżeli:</w:t>
      </w:r>
    </w:p>
    <w:p w:rsidR="001C23D7" w:rsidRPr="007509C8" w:rsidRDefault="001C23D7" w:rsidP="006143BD">
      <w:pPr>
        <w:pStyle w:val="Akapitzlist"/>
        <w:numPr>
          <w:ilvl w:val="2"/>
          <w:numId w:val="43"/>
        </w:numPr>
        <w:shd w:val="clear" w:color="auto" w:fill="FFFFFF"/>
        <w:spacing w:line="276" w:lineRule="auto"/>
        <w:ind w:left="851" w:hanging="284"/>
        <w:rPr>
          <w:rFonts w:ascii="Cambria" w:hAnsi="Cambria"/>
          <w:sz w:val="24"/>
          <w:szCs w:val="24"/>
        </w:rPr>
      </w:pPr>
      <w:r w:rsidRPr="007509C8">
        <w:rPr>
          <w:rFonts w:ascii="Cambria" w:hAnsi="Cambria"/>
          <w:sz w:val="24"/>
          <w:szCs w:val="24"/>
        </w:rPr>
        <w:t>Wykonawca jest osobą fizyczną, którego prawomocnie skazano za przestępstwo:</w:t>
      </w:r>
    </w:p>
    <w:p w:rsidR="001C23D7" w:rsidRPr="007509C8" w:rsidRDefault="001C23D7" w:rsidP="00F54F11">
      <w:pPr>
        <w:shd w:val="clear" w:color="auto" w:fill="FFFFFF"/>
        <w:spacing w:line="276" w:lineRule="auto"/>
        <w:ind w:left="1276" w:hanging="425"/>
        <w:jc w:val="both"/>
        <w:rPr>
          <w:rFonts w:ascii="Cambria" w:hAnsi="Cambria"/>
        </w:rPr>
      </w:pPr>
      <w:r w:rsidRPr="007509C8">
        <w:rPr>
          <w:rStyle w:val="alb"/>
          <w:rFonts w:ascii="Cambria" w:hAnsi="Cambria"/>
        </w:rPr>
        <w:t xml:space="preserve">a) </w:t>
      </w:r>
      <w:r w:rsidRPr="007509C8">
        <w:rPr>
          <w:rStyle w:val="alb"/>
          <w:rFonts w:ascii="Cambria" w:hAnsi="Cambria"/>
        </w:rPr>
        <w:tab/>
      </w:r>
      <w:r w:rsidRPr="007509C8">
        <w:rPr>
          <w:rFonts w:ascii="Cambria" w:hAnsi="Cambria"/>
        </w:rPr>
        <w:t>udziału w zorganizowanej grupie przestępczej albo związku mającym na celu popełnienie przestępstwa lub przestępstwa skarbowego, o którym mowa w art. 258 Kodeksu karnego,</w:t>
      </w:r>
    </w:p>
    <w:p w:rsidR="001C23D7" w:rsidRPr="007509C8" w:rsidRDefault="001C23D7" w:rsidP="00F54F11">
      <w:pPr>
        <w:shd w:val="clear" w:color="auto" w:fill="FFFFFF"/>
        <w:spacing w:line="276" w:lineRule="auto"/>
        <w:ind w:left="1276" w:hanging="425"/>
        <w:jc w:val="both"/>
        <w:rPr>
          <w:rFonts w:ascii="Cambria" w:hAnsi="Cambria"/>
        </w:rPr>
      </w:pPr>
      <w:r w:rsidRPr="007509C8">
        <w:rPr>
          <w:rStyle w:val="alb"/>
          <w:rFonts w:ascii="Cambria" w:hAnsi="Cambria"/>
        </w:rPr>
        <w:t>b)</w:t>
      </w:r>
      <w:r w:rsidRPr="007509C8">
        <w:rPr>
          <w:rStyle w:val="alb"/>
          <w:rFonts w:ascii="Cambria" w:hAnsi="Cambria"/>
        </w:rPr>
        <w:tab/>
      </w:r>
      <w:r w:rsidRPr="007509C8">
        <w:rPr>
          <w:rFonts w:ascii="Cambria" w:hAnsi="Cambria"/>
        </w:rPr>
        <w:t>handlu ludźmi, o którym mowa w art. 189a Kodeksu karnego,</w:t>
      </w:r>
    </w:p>
    <w:p w:rsidR="00BA01D5" w:rsidRPr="007509C8" w:rsidRDefault="00BA01D5" w:rsidP="00F54F11">
      <w:pPr>
        <w:shd w:val="clear" w:color="auto" w:fill="FFFFFF"/>
        <w:spacing w:line="276" w:lineRule="auto"/>
        <w:ind w:left="1276" w:hanging="425"/>
        <w:jc w:val="both"/>
        <w:rPr>
          <w:rFonts w:ascii="Cambria" w:hAnsi="Cambria"/>
          <w:color w:val="000000"/>
        </w:rPr>
      </w:pPr>
      <w:r w:rsidRPr="007509C8">
        <w:rPr>
          <w:rStyle w:val="alb"/>
          <w:rFonts w:ascii="Cambria" w:hAnsi="Cambria"/>
        </w:rPr>
        <w:t>c)</w:t>
      </w:r>
      <w:r w:rsidRPr="007509C8">
        <w:rPr>
          <w:rStyle w:val="alb"/>
          <w:rFonts w:ascii="Cambria" w:hAnsi="Cambria"/>
        </w:rPr>
        <w:tab/>
      </w:r>
      <w:r w:rsidRPr="007509C8">
        <w:rPr>
          <w:rFonts w:ascii="Cambria" w:hAnsi="Cambria" w:cs="Arial"/>
          <w:color w:val="000000"/>
        </w:rPr>
        <w:t>o którym mowa w art. 228–230a, art. 250a Kodeksu karnego, w art. 46–48 ustawy z dnia 25 czerwca 2010 r. o sporcie (</w:t>
      </w:r>
      <w:r w:rsidR="00AF16B2" w:rsidRPr="007509C8">
        <w:rPr>
          <w:rFonts w:ascii="Cambria" w:hAnsi="Cambria" w:cs="Arial"/>
          <w:color w:val="000000"/>
        </w:rPr>
        <w:t xml:space="preserve">t. j. </w:t>
      </w:r>
      <w:r w:rsidRPr="007509C8">
        <w:rPr>
          <w:rFonts w:ascii="Cambria" w:hAnsi="Cambria" w:cs="Arial"/>
          <w:color w:val="000000"/>
        </w:rPr>
        <w:t>Dz. U. z 202</w:t>
      </w:r>
      <w:r w:rsidR="00AF16B2" w:rsidRPr="007509C8">
        <w:rPr>
          <w:rFonts w:ascii="Cambria" w:hAnsi="Cambria" w:cs="Arial"/>
          <w:color w:val="000000"/>
        </w:rPr>
        <w:t>4</w:t>
      </w:r>
      <w:r w:rsidRPr="007509C8">
        <w:rPr>
          <w:rFonts w:ascii="Cambria" w:hAnsi="Cambria" w:cs="Arial"/>
          <w:color w:val="000000"/>
        </w:rPr>
        <w:t xml:space="preserve"> r.</w:t>
      </w:r>
      <w:r w:rsidR="00AF16B2" w:rsidRPr="007509C8">
        <w:rPr>
          <w:rFonts w:ascii="Cambria" w:hAnsi="Cambria" w:cs="Arial"/>
          <w:color w:val="000000"/>
        </w:rPr>
        <w:t>,</w:t>
      </w:r>
      <w:r w:rsidRPr="007509C8">
        <w:rPr>
          <w:rFonts w:ascii="Cambria" w:hAnsi="Cambria" w:cs="Arial"/>
          <w:color w:val="000000"/>
        </w:rPr>
        <w:t xml:space="preserve"> poz. </w:t>
      </w:r>
      <w:r w:rsidR="00AF16B2" w:rsidRPr="007509C8">
        <w:rPr>
          <w:rFonts w:ascii="Cambria" w:hAnsi="Cambria" w:cs="Arial"/>
          <w:color w:val="000000"/>
        </w:rPr>
        <w:t>1488</w:t>
      </w:r>
      <w:r w:rsidRPr="007509C8">
        <w:rPr>
          <w:rFonts w:ascii="Cambria" w:hAnsi="Cambria" w:cs="Arial"/>
          <w:color w:val="000000"/>
        </w:rPr>
        <w:t>) lub w art. 54 ust. 1–4 ustawy z dnia 12 maja 2011 r. o refundacji leków, środków spożywczych specjalnego przeznaczenia żywieniowego oraz wyrobów medycznych (</w:t>
      </w:r>
      <w:r w:rsidR="00AF16B2" w:rsidRPr="007509C8">
        <w:rPr>
          <w:rFonts w:ascii="Cambria" w:hAnsi="Cambria" w:cs="Arial"/>
          <w:color w:val="000000"/>
        </w:rPr>
        <w:t xml:space="preserve">t. j. </w:t>
      </w:r>
      <w:r w:rsidRPr="007509C8">
        <w:rPr>
          <w:rFonts w:ascii="Cambria" w:hAnsi="Cambria" w:cs="Arial"/>
          <w:color w:val="000000"/>
        </w:rPr>
        <w:t>Dz. U. z 202</w:t>
      </w:r>
      <w:r w:rsidR="00AF16B2" w:rsidRPr="007509C8">
        <w:rPr>
          <w:rFonts w:ascii="Cambria" w:hAnsi="Cambria" w:cs="Arial"/>
          <w:color w:val="000000"/>
        </w:rPr>
        <w:t>4</w:t>
      </w:r>
      <w:r w:rsidRPr="007509C8">
        <w:rPr>
          <w:rFonts w:ascii="Cambria" w:hAnsi="Cambria" w:cs="Arial"/>
          <w:color w:val="000000"/>
        </w:rPr>
        <w:t xml:space="preserve"> r.</w:t>
      </w:r>
      <w:r w:rsidR="00AF16B2" w:rsidRPr="007509C8">
        <w:rPr>
          <w:rFonts w:ascii="Cambria" w:hAnsi="Cambria" w:cs="Arial"/>
          <w:color w:val="000000"/>
        </w:rPr>
        <w:t>,</w:t>
      </w:r>
      <w:r w:rsidRPr="007509C8">
        <w:rPr>
          <w:rFonts w:ascii="Cambria" w:hAnsi="Cambria" w:cs="Arial"/>
          <w:color w:val="000000"/>
        </w:rPr>
        <w:t xml:space="preserve"> poz. </w:t>
      </w:r>
      <w:r w:rsidR="00AF16B2" w:rsidRPr="007509C8">
        <w:rPr>
          <w:rFonts w:ascii="Cambria" w:hAnsi="Cambria" w:cs="Arial"/>
          <w:color w:val="000000"/>
        </w:rPr>
        <w:t>930</w:t>
      </w:r>
      <w:r w:rsidRPr="007509C8">
        <w:rPr>
          <w:rFonts w:ascii="Cambria" w:hAnsi="Cambria" w:cs="Arial"/>
          <w:color w:val="000000"/>
        </w:rPr>
        <w:t>),</w:t>
      </w:r>
    </w:p>
    <w:p w:rsidR="001C23D7" w:rsidRPr="007509C8" w:rsidRDefault="001C23D7" w:rsidP="00F54F11">
      <w:pPr>
        <w:shd w:val="clear" w:color="auto" w:fill="FFFFFF"/>
        <w:spacing w:line="276" w:lineRule="auto"/>
        <w:ind w:left="1276" w:hanging="425"/>
        <w:jc w:val="both"/>
        <w:rPr>
          <w:rFonts w:ascii="Cambria" w:hAnsi="Cambria"/>
        </w:rPr>
      </w:pPr>
      <w:r w:rsidRPr="007509C8">
        <w:rPr>
          <w:rStyle w:val="alb"/>
          <w:rFonts w:ascii="Cambria" w:hAnsi="Cambria"/>
        </w:rPr>
        <w:t>d)</w:t>
      </w:r>
      <w:r w:rsidRPr="007509C8">
        <w:rPr>
          <w:rStyle w:val="alb"/>
          <w:rFonts w:ascii="Cambria" w:hAnsi="Cambria"/>
        </w:rPr>
        <w:tab/>
      </w:r>
      <w:r w:rsidRPr="007509C8">
        <w:rPr>
          <w:rFonts w:ascii="Cambria" w:hAnsi="Cambria"/>
        </w:rPr>
        <w:t>finansowania przestępstwa o charakterze terrorystycznym, o którym mowa w art. 165a Kodeksu karnego, lub przestępstwo udaremniania lub utrudniania stwierdzenia przestępnego pochodzenia pieniędzy lub ukrywania ich pochodzenia, o którym mowa w art. 299 Kodeksu karnego,</w:t>
      </w:r>
    </w:p>
    <w:p w:rsidR="001C23D7" w:rsidRPr="007509C8" w:rsidRDefault="001C23D7" w:rsidP="00F54F11">
      <w:pPr>
        <w:shd w:val="clear" w:color="auto" w:fill="FFFFFF"/>
        <w:spacing w:line="276" w:lineRule="auto"/>
        <w:ind w:left="1276" w:hanging="425"/>
        <w:jc w:val="both"/>
        <w:rPr>
          <w:rFonts w:ascii="Cambria" w:hAnsi="Cambria"/>
        </w:rPr>
      </w:pPr>
      <w:r w:rsidRPr="007509C8">
        <w:rPr>
          <w:rStyle w:val="alb"/>
          <w:rFonts w:ascii="Cambria" w:hAnsi="Cambria"/>
        </w:rPr>
        <w:t>e)</w:t>
      </w:r>
      <w:r w:rsidRPr="007509C8">
        <w:rPr>
          <w:rStyle w:val="alb"/>
          <w:rFonts w:ascii="Cambria" w:hAnsi="Cambria"/>
        </w:rPr>
        <w:tab/>
      </w:r>
      <w:r w:rsidRPr="007509C8">
        <w:rPr>
          <w:rFonts w:ascii="Cambria" w:hAnsi="Cambria"/>
        </w:rPr>
        <w:t>o charakterze terrorystycznym, o którym mowa w art. 115 § 20 Kodeksu karnego, lub mające na celu popełnienie tego przestępstwa,</w:t>
      </w:r>
    </w:p>
    <w:p w:rsidR="001C23D7" w:rsidRPr="007509C8" w:rsidRDefault="001C23D7" w:rsidP="00F54F11">
      <w:pPr>
        <w:shd w:val="clear" w:color="auto" w:fill="FFFFFF"/>
        <w:spacing w:line="276" w:lineRule="auto"/>
        <w:ind w:left="1276" w:hanging="425"/>
        <w:jc w:val="both"/>
        <w:rPr>
          <w:rFonts w:ascii="Cambria" w:hAnsi="Cambria"/>
        </w:rPr>
      </w:pPr>
      <w:r w:rsidRPr="007509C8">
        <w:rPr>
          <w:rStyle w:val="alb"/>
          <w:rFonts w:ascii="Cambria" w:hAnsi="Cambria"/>
        </w:rPr>
        <w:t>f) </w:t>
      </w:r>
      <w:r w:rsidRPr="007509C8">
        <w:rPr>
          <w:rStyle w:val="alb"/>
          <w:rFonts w:ascii="Cambria" w:hAnsi="Cambria"/>
        </w:rPr>
        <w:tab/>
      </w:r>
      <w:r w:rsidRPr="007509C8">
        <w:rPr>
          <w:rFonts w:ascii="Cambria" w:hAnsi="Cambria"/>
        </w:rPr>
        <w:t xml:space="preserve">powierzenia wykonywania pracy małoletniemu cudzoziemcowi, o którym mowa w art. 9 ust. 2 ustawy z dnia 15 czerwca 2012 r. o skutkach powierzania wykonywania pracy cudzoziemcom przebywającym wbrew </w:t>
      </w:r>
      <w:r w:rsidRPr="007509C8">
        <w:rPr>
          <w:rFonts w:ascii="Cambria" w:hAnsi="Cambria"/>
        </w:rPr>
        <w:lastRenderedPageBreak/>
        <w:t>przepisom na terytorium Rzeczypospolitej Polskiej (</w:t>
      </w:r>
      <w:r w:rsidR="005D3AAC" w:rsidRPr="007509C8">
        <w:rPr>
          <w:rFonts w:ascii="Cambria" w:hAnsi="Cambria"/>
        </w:rPr>
        <w:t xml:space="preserve">t. j. Dz. U. z 2021 r., poz. 1745 z </w:t>
      </w:r>
      <w:proofErr w:type="spellStart"/>
      <w:r w:rsidR="005D3AAC" w:rsidRPr="007509C8">
        <w:rPr>
          <w:rFonts w:ascii="Cambria" w:hAnsi="Cambria"/>
        </w:rPr>
        <w:t>późn</w:t>
      </w:r>
      <w:proofErr w:type="spellEnd"/>
      <w:r w:rsidR="005D3AAC" w:rsidRPr="007509C8">
        <w:rPr>
          <w:rFonts w:ascii="Cambria" w:hAnsi="Cambria"/>
        </w:rPr>
        <w:t>. zm.</w:t>
      </w:r>
      <w:r w:rsidRPr="007509C8">
        <w:rPr>
          <w:rFonts w:ascii="Cambria" w:hAnsi="Cambria"/>
        </w:rPr>
        <w:t>),</w:t>
      </w:r>
    </w:p>
    <w:p w:rsidR="001C23D7" w:rsidRPr="007509C8" w:rsidRDefault="001C23D7" w:rsidP="00F54F11">
      <w:pPr>
        <w:shd w:val="clear" w:color="auto" w:fill="FFFFFF"/>
        <w:spacing w:line="276" w:lineRule="auto"/>
        <w:ind w:left="1276" w:hanging="425"/>
        <w:jc w:val="both"/>
        <w:rPr>
          <w:rFonts w:ascii="Cambria" w:hAnsi="Cambria"/>
        </w:rPr>
      </w:pPr>
      <w:r w:rsidRPr="007509C8">
        <w:rPr>
          <w:rStyle w:val="alb"/>
          <w:rFonts w:ascii="Cambria" w:hAnsi="Cambria"/>
        </w:rPr>
        <w:t>g)</w:t>
      </w:r>
      <w:r w:rsidRPr="007509C8">
        <w:rPr>
          <w:rStyle w:val="alb"/>
          <w:rFonts w:ascii="Cambria" w:hAnsi="Cambria"/>
        </w:rPr>
        <w:tab/>
      </w:r>
      <w:r w:rsidRPr="007509C8">
        <w:rPr>
          <w:rFonts w:ascii="Cambria" w:hAnsi="Cambria"/>
        </w:rPr>
        <w:t>przeciwko obrotowi gospodarczemu, o których mowa w art. 296-307 Kodeksu karnego, przestępstwo oszustwa, o którym mowa w art. 286 Kodeksu karnego, przestępstwo przeciwko wiarygodności dokumentów, o których mowa w art. 270-277d Kodeksu karnego, lub przestępstwo skarbowe,</w:t>
      </w:r>
    </w:p>
    <w:p w:rsidR="001C23D7" w:rsidRPr="007509C8" w:rsidRDefault="001C23D7" w:rsidP="00F54F11">
      <w:pPr>
        <w:shd w:val="clear" w:color="auto" w:fill="FFFFFF"/>
        <w:spacing w:line="276" w:lineRule="auto"/>
        <w:ind w:left="1276" w:hanging="425"/>
        <w:jc w:val="both"/>
        <w:rPr>
          <w:rFonts w:ascii="Cambria" w:hAnsi="Cambria"/>
        </w:rPr>
      </w:pPr>
      <w:r w:rsidRPr="007509C8">
        <w:rPr>
          <w:rStyle w:val="alb"/>
          <w:rFonts w:ascii="Cambria" w:hAnsi="Cambria"/>
        </w:rPr>
        <w:t>h)</w:t>
      </w:r>
      <w:r w:rsidRPr="007509C8">
        <w:rPr>
          <w:rStyle w:val="alb"/>
          <w:rFonts w:ascii="Cambria" w:hAnsi="Cambria"/>
        </w:rPr>
        <w:tab/>
      </w:r>
      <w:r w:rsidRPr="007509C8">
        <w:rPr>
          <w:rFonts w:ascii="Cambria" w:hAnsi="Cambria"/>
        </w:rPr>
        <w:t xml:space="preserve">o którym mowa w art. 9 ust. 1 i 3 lub art. 10 ustawy z dnia 15 czerwca </w:t>
      </w:r>
      <w:r w:rsidR="005D3AAC" w:rsidRPr="007509C8">
        <w:rPr>
          <w:rFonts w:ascii="Cambria" w:hAnsi="Cambria"/>
        </w:rPr>
        <w:br/>
      </w:r>
      <w:r w:rsidRPr="007509C8">
        <w:rPr>
          <w:rFonts w:ascii="Cambria" w:hAnsi="Cambria"/>
        </w:rPr>
        <w:t>2012 r. o skutkach powierzania wykonywania pracy cudzoziemcom przebywającym wbrew przepisom na terytorium Rzeczypospolitej Polskiej</w:t>
      </w:r>
    </w:p>
    <w:p w:rsidR="001C23D7" w:rsidRPr="007509C8" w:rsidRDefault="001C23D7" w:rsidP="00F54F11">
      <w:pPr>
        <w:pStyle w:val="text-justify"/>
        <w:shd w:val="clear" w:color="auto" w:fill="FFFFFF"/>
        <w:spacing w:before="120" w:beforeAutospacing="0" w:after="150" w:afterAutospacing="0" w:line="276" w:lineRule="auto"/>
        <w:ind w:left="1701" w:hanging="567"/>
        <w:jc w:val="both"/>
        <w:rPr>
          <w:rFonts w:ascii="Cambria" w:hAnsi="Cambria"/>
        </w:rPr>
      </w:pPr>
      <w:r w:rsidRPr="007509C8">
        <w:rPr>
          <w:rFonts w:ascii="Cambria" w:hAnsi="Cambria"/>
        </w:rPr>
        <w:t>- lub za odpowiedni czyn zabroniony określony w przepisach prawa obcego;</w:t>
      </w:r>
    </w:p>
    <w:p w:rsidR="001C23D7" w:rsidRPr="007509C8" w:rsidRDefault="001C23D7" w:rsidP="006143BD">
      <w:pPr>
        <w:pStyle w:val="Akapitzlist"/>
        <w:numPr>
          <w:ilvl w:val="2"/>
          <w:numId w:val="43"/>
        </w:numPr>
        <w:shd w:val="clear" w:color="auto" w:fill="FFFFFF"/>
        <w:spacing w:line="276" w:lineRule="auto"/>
        <w:ind w:left="851" w:hanging="284"/>
        <w:rPr>
          <w:rFonts w:ascii="Cambria" w:hAnsi="Cambria"/>
          <w:sz w:val="24"/>
          <w:szCs w:val="24"/>
        </w:rPr>
      </w:pPr>
      <w:r w:rsidRPr="007509C8">
        <w:rPr>
          <w:rFonts w:ascii="Cambria" w:hAnsi="Cambria"/>
          <w:sz w:val="24"/>
          <w:szCs w:val="24"/>
        </w:rPr>
        <w:t xml:space="preserve">jeżeli urzędującego członka jego organu zarządzającego lub nadzorczego, </w:t>
      </w:r>
      <w:r w:rsidR="005D3AAC" w:rsidRPr="007509C8">
        <w:rPr>
          <w:rFonts w:ascii="Cambria" w:hAnsi="Cambria"/>
          <w:sz w:val="24"/>
          <w:szCs w:val="24"/>
        </w:rPr>
        <w:br/>
      </w:r>
      <w:r w:rsidRPr="007509C8">
        <w:rPr>
          <w:rFonts w:ascii="Cambria" w:hAnsi="Cambria"/>
          <w:sz w:val="24"/>
          <w:szCs w:val="24"/>
        </w:rPr>
        <w:t xml:space="preserve">wspólnika spółki w spółce jawnej lub partnerskiej albo </w:t>
      </w:r>
      <w:proofErr w:type="spellStart"/>
      <w:r w:rsidRPr="007509C8">
        <w:rPr>
          <w:rFonts w:ascii="Cambria" w:hAnsi="Cambria"/>
          <w:sz w:val="24"/>
          <w:szCs w:val="24"/>
        </w:rPr>
        <w:t>komplementariusza</w:t>
      </w:r>
      <w:proofErr w:type="spellEnd"/>
      <w:r w:rsidRPr="007509C8">
        <w:rPr>
          <w:rFonts w:ascii="Cambria" w:hAnsi="Cambria"/>
          <w:sz w:val="24"/>
          <w:szCs w:val="24"/>
        </w:rPr>
        <w:t xml:space="preserve"> </w:t>
      </w:r>
      <w:r w:rsidR="005D3AAC" w:rsidRPr="007509C8">
        <w:rPr>
          <w:rFonts w:ascii="Cambria" w:hAnsi="Cambria"/>
          <w:sz w:val="24"/>
          <w:szCs w:val="24"/>
        </w:rPr>
        <w:br/>
      </w:r>
      <w:r w:rsidRPr="007509C8">
        <w:rPr>
          <w:rFonts w:ascii="Cambria" w:hAnsi="Cambria"/>
          <w:sz w:val="24"/>
          <w:szCs w:val="24"/>
        </w:rPr>
        <w:t xml:space="preserve">w spółce komandytowej lub komandytowo-akcyjnej lub prokurenta prawomocnie skazano za przestępstwo, o którym mowa w </w:t>
      </w:r>
      <w:proofErr w:type="spellStart"/>
      <w:r w:rsidRPr="007509C8">
        <w:rPr>
          <w:rFonts w:ascii="Cambria" w:hAnsi="Cambria"/>
          <w:sz w:val="24"/>
          <w:szCs w:val="24"/>
        </w:rPr>
        <w:t>pkt</w:t>
      </w:r>
      <w:proofErr w:type="spellEnd"/>
      <w:r w:rsidRPr="007509C8">
        <w:rPr>
          <w:rFonts w:ascii="Cambria" w:hAnsi="Cambria"/>
          <w:sz w:val="24"/>
          <w:szCs w:val="24"/>
        </w:rPr>
        <w:t xml:space="preserve"> 1;</w:t>
      </w:r>
    </w:p>
    <w:p w:rsidR="001C23D7" w:rsidRPr="007509C8" w:rsidRDefault="001C23D7" w:rsidP="006143BD">
      <w:pPr>
        <w:pStyle w:val="Akapitzlist"/>
        <w:numPr>
          <w:ilvl w:val="2"/>
          <w:numId w:val="43"/>
        </w:numPr>
        <w:shd w:val="clear" w:color="auto" w:fill="FFFFFF"/>
        <w:spacing w:line="276" w:lineRule="auto"/>
        <w:ind w:left="851" w:hanging="284"/>
        <w:rPr>
          <w:rFonts w:ascii="Cambria" w:hAnsi="Cambria"/>
          <w:sz w:val="24"/>
          <w:szCs w:val="24"/>
        </w:rPr>
      </w:pPr>
      <w:r w:rsidRPr="007509C8">
        <w:rPr>
          <w:rFonts w:ascii="Cambria" w:hAnsi="Cambria"/>
          <w:sz w:val="24"/>
          <w:szCs w:val="24"/>
        </w:rPr>
        <w:t xml:space="preserve">wobec Wykonawcy wydano prawomocny wyrok sądu lub ostateczną decyzję </w:t>
      </w:r>
      <w:r w:rsidR="005D3AAC" w:rsidRPr="007509C8">
        <w:rPr>
          <w:rFonts w:ascii="Cambria" w:hAnsi="Cambria"/>
          <w:sz w:val="24"/>
          <w:szCs w:val="24"/>
        </w:rPr>
        <w:br/>
      </w:r>
      <w:r w:rsidRPr="007509C8">
        <w:rPr>
          <w:rFonts w:ascii="Cambria" w:hAnsi="Cambria"/>
          <w:sz w:val="24"/>
          <w:szCs w:val="24"/>
        </w:rPr>
        <w:t>administracyjną o zaleganiu z uiszczeniem podatków, opłat lub składek na ubezpieczenie społeczne lub zdrowotne, chyba że wykonawca odpowiednio przed upływem terminu do składania wniosków o dopuszczenie do udziału w postępowaniu albo przed upływem terminu składania ofert dokonał płatności należnych podatków, opłat lub składek na ubezpieczenie społeczne lub zdrowotne wraz z odsetkami lub grzywnami lub zawarł wiążące porozumienie w sprawie spłaty tych należności;</w:t>
      </w:r>
    </w:p>
    <w:p w:rsidR="001C23D7" w:rsidRPr="007509C8" w:rsidRDefault="001C23D7" w:rsidP="006143BD">
      <w:pPr>
        <w:pStyle w:val="Akapitzlist"/>
        <w:numPr>
          <w:ilvl w:val="2"/>
          <w:numId w:val="43"/>
        </w:numPr>
        <w:shd w:val="clear" w:color="auto" w:fill="FFFFFF"/>
        <w:spacing w:line="276" w:lineRule="auto"/>
        <w:ind w:left="851" w:hanging="284"/>
        <w:rPr>
          <w:rFonts w:ascii="Cambria" w:hAnsi="Cambria"/>
          <w:sz w:val="24"/>
          <w:szCs w:val="24"/>
        </w:rPr>
      </w:pPr>
      <w:r w:rsidRPr="007509C8">
        <w:rPr>
          <w:rFonts w:ascii="Cambria" w:hAnsi="Cambria"/>
          <w:sz w:val="24"/>
          <w:szCs w:val="24"/>
        </w:rPr>
        <w:t>wobec Wykonawcy prawomocnie orzeczono zakaz ubiegania się o zamówienia publiczne;</w:t>
      </w:r>
    </w:p>
    <w:p w:rsidR="001C23D7" w:rsidRPr="007509C8" w:rsidRDefault="001C23D7" w:rsidP="006143BD">
      <w:pPr>
        <w:pStyle w:val="Akapitzlist"/>
        <w:numPr>
          <w:ilvl w:val="2"/>
          <w:numId w:val="43"/>
        </w:numPr>
        <w:shd w:val="clear" w:color="auto" w:fill="FFFFFF"/>
        <w:spacing w:line="276" w:lineRule="auto"/>
        <w:ind w:left="851" w:hanging="284"/>
        <w:rPr>
          <w:rFonts w:ascii="Cambria" w:hAnsi="Cambria"/>
          <w:sz w:val="24"/>
          <w:szCs w:val="24"/>
        </w:rPr>
      </w:pPr>
      <w:r w:rsidRPr="007509C8">
        <w:rPr>
          <w:rFonts w:ascii="Cambria" w:hAnsi="Cambria"/>
          <w:sz w:val="24"/>
          <w:szCs w:val="24"/>
        </w:rPr>
        <w:t>zamawiający może stwierdzić, na podstawie wiarygodnych przesłanek, że wykonawca zawarł z innymi wykonawcami porozumienie mające na celu zakłócenie konkurencji, w szczególności, jeżeli należąc do tej samej grupy kapitałowej w rozumieniu ustawy z dnia 16 lutego 2007 r. o ochronie konkurencji i konsumentów, złożyli odrębne oferty, oferty częściowe lub wnioski o dopuszczenie do udziału w postępowaniu, chyba że wykażą, że przygotowali te oferty lub wnioski niezależnie od siebie;</w:t>
      </w:r>
    </w:p>
    <w:p w:rsidR="001C23D7" w:rsidRPr="007509C8" w:rsidRDefault="001C23D7" w:rsidP="006143BD">
      <w:pPr>
        <w:pStyle w:val="Akapitzlist"/>
        <w:numPr>
          <w:ilvl w:val="2"/>
          <w:numId w:val="43"/>
        </w:numPr>
        <w:shd w:val="clear" w:color="auto" w:fill="FFFFFF"/>
        <w:spacing w:line="276" w:lineRule="auto"/>
        <w:ind w:left="851" w:hanging="284"/>
        <w:rPr>
          <w:rFonts w:ascii="Cambria" w:hAnsi="Cambria"/>
          <w:sz w:val="24"/>
          <w:szCs w:val="24"/>
        </w:rPr>
      </w:pPr>
      <w:r w:rsidRPr="007509C8">
        <w:rPr>
          <w:rFonts w:ascii="Cambria" w:hAnsi="Cambria"/>
          <w:sz w:val="24"/>
          <w:szCs w:val="24"/>
        </w:rPr>
        <w:t>w przypadkach, o których mowa w art. 85 ust. 1, doszło do zakłócenia konkurencji wynikającego z wcześniejszego zaangażowania tego wykonawcy lub podmiotu, który należy z wykonawcą do tej samej grupy kapitałowej w rozumieniu ustawy z dnia 16 lutego 2007 r. o ochronie konkurencji i konsumentów, chyba że spowodowane tym zakłócenie konkurencji może być wyeliminowane w inny sposób niż przez wykluczenie wykonawcy z udziału w postępowaniu o udzielenie zamówienia.</w:t>
      </w:r>
    </w:p>
    <w:p w:rsidR="002E602C" w:rsidRPr="007509C8" w:rsidRDefault="002E602C" w:rsidP="006143BD">
      <w:pPr>
        <w:pStyle w:val="Kolorowalistaakcent11"/>
        <w:numPr>
          <w:ilvl w:val="1"/>
          <w:numId w:val="33"/>
        </w:numPr>
        <w:tabs>
          <w:tab w:val="left" w:pos="567"/>
        </w:tabs>
        <w:spacing w:before="0" w:after="0" w:line="276" w:lineRule="auto"/>
        <w:ind w:left="567" w:hanging="567"/>
        <w:rPr>
          <w:rFonts w:ascii="Cambria" w:hAnsi="Cambria" w:cs="Arial"/>
          <w:sz w:val="24"/>
          <w:szCs w:val="24"/>
        </w:rPr>
      </w:pPr>
      <w:r w:rsidRPr="007509C8">
        <w:rPr>
          <w:rFonts w:ascii="Cambria" w:hAnsi="Cambria" w:cs="Arial"/>
          <w:sz w:val="24"/>
          <w:szCs w:val="24"/>
        </w:rPr>
        <w:t xml:space="preserve">Zamawiający </w:t>
      </w:r>
      <w:r w:rsidRPr="007509C8">
        <w:rPr>
          <w:rFonts w:ascii="Cambria" w:hAnsi="Cambria" w:cs="Arial"/>
          <w:b/>
          <w:bCs/>
          <w:sz w:val="24"/>
          <w:szCs w:val="24"/>
        </w:rPr>
        <w:t>przewiduje</w:t>
      </w:r>
      <w:r w:rsidRPr="007509C8">
        <w:rPr>
          <w:rFonts w:ascii="Cambria" w:hAnsi="Cambria" w:cs="Arial"/>
          <w:bCs/>
          <w:sz w:val="24"/>
          <w:szCs w:val="24"/>
        </w:rPr>
        <w:t xml:space="preserve"> </w:t>
      </w:r>
      <w:r w:rsidRPr="007509C8">
        <w:rPr>
          <w:rFonts w:ascii="Cambria" w:hAnsi="Cambria" w:cs="Arial"/>
          <w:b/>
          <w:sz w:val="24"/>
          <w:szCs w:val="24"/>
        </w:rPr>
        <w:t xml:space="preserve">podstawy wykluczenia wskazane w art. 109 ust 1 </w:t>
      </w:r>
      <w:proofErr w:type="spellStart"/>
      <w:r w:rsidRPr="007509C8">
        <w:rPr>
          <w:rFonts w:ascii="Cambria" w:hAnsi="Cambria" w:cs="Arial"/>
          <w:b/>
          <w:sz w:val="24"/>
          <w:szCs w:val="24"/>
        </w:rPr>
        <w:t>pkt</w:t>
      </w:r>
      <w:proofErr w:type="spellEnd"/>
      <w:r w:rsidRPr="007509C8">
        <w:rPr>
          <w:rFonts w:ascii="Cambria" w:hAnsi="Cambria" w:cs="Arial"/>
          <w:b/>
          <w:sz w:val="24"/>
          <w:szCs w:val="24"/>
        </w:rPr>
        <w:t xml:space="preserve"> 5 i 7 ustawy </w:t>
      </w:r>
      <w:proofErr w:type="spellStart"/>
      <w:r w:rsidRPr="007509C8">
        <w:rPr>
          <w:rFonts w:ascii="Cambria" w:hAnsi="Cambria" w:cs="Arial"/>
          <w:b/>
          <w:sz w:val="24"/>
          <w:szCs w:val="24"/>
        </w:rPr>
        <w:t>Pzp</w:t>
      </w:r>
      <w:proofErr w:type="spellEnd"/>
      <w:r w:rsidRPr="007509C8">
        <w:rPr>
          <w:rFonts w:ascii="Cambria" w:hAnsi="Cambria" w:cs="Arial"/>
          <w:bCs/>
          <w:sz w:val="24"/>
          <w:szCs w:val="24"/>
        </w:rPr>
        <w:t xml:space="preserve"> zgodnie, z którymi wykluczeniu podlega </w:t>
      </w:r>
      <w:r w:rsidR="007078C1" w:rsidRPr="007509C8">
        <w:rPr>
          <w:rFonts w:ascii="Cambria" w:hAnsi="Cambria" w:cs="Arial"/>
          <w:bCs/>
          <w:sz w:val="24"/>
          <w:szCs w:val="24"/>
        </w:rPr>
        <w:t>W</w:t>
      </w:r>
      <w:r w:rsidRPr="007509C8">
        <w:rPr>
          <w:rFonts w:ascii="Cambria" w:hAnsi="Cambria" w:cs="Arial"/>
          <w:bCs/>
          <w:sz w:val="24"/>
          <w:szCs w:val="24"/>
        </w:rPr>
        <w:t>ykonawca:</w:t>
      </w:r>
    </w:p>
    <w:p w:rsidR="002E602C" w:rsidRPr="007509C8" w:rsidRDefault="002E602C" w:rsidP="006143BD">
      <w:pPr>
        <w:pStyle w:val="Kolorowalistaakcent11"/>
        <w:numPr>
          <w:ilvl w:val="2"/>
          <w:numId w:val="59"/>
        </w:numPr>
        <w:tabs>
          <w:tab w:val="left" w:pos="567"/>
        </w:tabs>
        <w:autoSpaceDE w:val="0"/>
        <w:autoSpaceDN w:val="0"/>
        <w:adjustRightInd w:val="0"/>
        <w:spacing w:before="0" w:after="0" w:line="276" w:lineRule="auto"/>
        <w:ind w:left="993" w:hanging="426"/>
        <w:rPr>
          <w:rFonts w:ascii="Cambria" w:hAnsi="Cambria" w:cs="Arial"/>
          <w:bCs/>
          <w:i/>
          <w:iCs/>
          <w:sz w:val="24"/>
          <w:szCs w:val="24"/>
        </w:rPr>
      </w:pPr>
      <w:r w:rsidRPr="007509C8">
        <w:rPr>
          <w:rFonts w:ascii="Cambria" w:hAnsi="Cambria" w:cs="Arial"/>
          <w:bCs/>
          <w:i/>
          <w:iCs/>
          <w:sz w:val="24"/>
          <w:szCs w:val="24"/>
        </w:rPr>
        <w:lastRenderedPageBreak/>
        <w:t xml:space="preserve">który w sposób zawiniony poważnie naruszył obowiązki zawodowe, co podważa jego uczciwość, w szczególności, gdy wykonawca w wyniku zamierzonego </w:t>
      </w:r>
      <w:r w:rsidRPr="007509C8">
        <w:rPr>
          <w:rFonts w:ascii="Cambria" w:hAnsi="Cambria" w:cs="Arial"/>
          <w:bCs/>
          <w:i/>
          <w:iCs/>
          <w:sz w:val="24"/>
          <w:szCs w:val="24"/>
        </w:rPr>
        <w:br/>
        <w:t xml:space="preserve">działania lub rażącego niedbalstwa nie wykonał lub nienależycie wykonał </w:t>
      </w:r>
      <w:r w:rsidRPr="007509C8">
        <w:rPr>
          <w:rFonts w:ascii="Cambria" w:hAnsi="Cambria" w:cs="Arial"/>
          <w:bCs/>
          <w:i/>
          <w:iCs/>
          <w:sz w:val="24"/>
          <w:szCs w:val="24"/>
        </w:rPr>
        <w:br/>
        <w:t xml:space="preserve">zamówienie, co zamawiający jest w stanie wykazać za pomocą stosownych </w:t>
      </w:r>
      <w:r w:rsidRPr="007509C8">
        <w:rPr>
          <w:rFonts w:ascii="Cambria" w:hAnsi="Cambria" w:cs="Arial"/>
          <w:bCs/>
          <w:i/>
          <w:iCs/>
          <w:sz w:val="24"/>
          <w:szCs w:val="24"/>
        </w:rPr>
        <w:br/>
        <w:t>dowodów;</w:t>
      </w:r>
    </w:p>
    <w:p w:rsidR="002E602C" w:rsidRPr="007509C8" w:rsidRDefault="002E602C" w:rsidP="006143BD">
      <w:pPr>
        <w:pStyle w:val="Kolorowalistaakcent11"/>
        <w:numPr>
          <w:ilvl w:val="2"/>
          <w:numId w:val="59"/>
        </w:numPr>
        <w:tabs>
          <w:tab w:val="left" w:pos="567"/>
        </w:tabs>
        <w:autoSpaceDE w:val="0"/>
        <w:autoSpaceDN w:val="0"/>
        <w:adjustRightInd w:val="0"/>
        <w:spacing w:before="0" w:after="0" w:line="276" w:lineRule="auto"/>
        <w:ind w:left="993" w:hanging="426"/>
        <w:rPr>
          <w:rFonts w:ascii="Cambria" w:hAnsi="Cambria" w:cs="Arial"/>
          <w:bCs/>
          <w:i/>
          <w:iCs/>
          <w:sz w:val="24"/>
          <w:szCs w:val="24"/>
        </w:rPr>
      </w:pPr>
      <w:r w:rsidRPr="007509C8">
        <w:rPr>
          <w:rFonts w:ascii="Cambria" w:hAnsi="Cambria" w:cs="Arial"/>
          <w:bCs/>
          <w:i/>
          <w:iCs/>
          <w:sz w:val="24"/>
          <w:szCs w:val="24"/>
        </w:rPr>
        <w:t xml:space="preserve">który, z przyczyn leżących po jego stronie, w znacznym stopniu lub zakresie nie wykonał lub nienależycie wykonał albo długotrwale nienależycie wykonywał istotne zobowiązanie wynikające z wcześniejszej umowy w sprawie zamówienia publicznego lub umowy koncesji, co doprowadziło do wypowiedzenia lub </w:t>
      </w:r>
      <w:r w:rsidRPr="007509C8">
        <w:rPr>
          <w:rFonts w:ascii="Cambria" w:hAnsi="Cambria" w:cs="Arial"/>
          <w:bCs/>
          <w:i/>
          <w:iCs/>
          <w:sz w:val="24"/>
          <w:szCs w:val="24"/>
        </w:rPr>
        <w:br/>
        <w:t>odstąpienia od umowy, odszkodowania, wykonania zastępczego lub realizacji uprawnień z tytułu rękojmi za wady.</w:t>
      </w:r>
    </w:p>
    <w:p w:rsidR="002D5F80" w:rsidRPr="007509C8" w:rsidRDefault="00F23968" w:rsidP="006143BD">
      <w:pPr>
        <w:pStyle w:val="Kolorowalistaakcent11"/>
        <w:numPr>
          <w:ilvl w:val="1"/>
          <w:numId w:val="34"/>
        </w:numPr>
        <w:tabs>
          <w:tab w:val="left" w:pos="567"/>
        </w:tabs>
        <w:spacing w:before="0" w:after="0" w:line="276" w:lineRule="auto"/>
        <w:ind w:left="567" w:hanging="567"/>
        <w:rPr>
          <w:rFonts w:ascii="Cambria" w:hAnsi="Cambria" w:cs="Arial"/>
          <w:sz w:val="24"/>
          <w:szCs w:val="24"/>
        </w:rPr>
      </w:pPr>
      <w:r w:rsidRPr="007509C8">
        <w:rPr>
          <w:rFonts w:ascii="Cambria" w:hAnsi="Cambria"/>
          <w:color w:val="000000"/>
          <w:sz w:val="24"/>
          <w:szCs w:val="24"/>
          <w:shd w:val="clear" w:color="auto" w:fill="FFFFFF"/>
        </w:rPr>
        <w:t>Wykonawca może zostać wykluczony przez Zamawiającego na każdym etapie postępowania o udzielenie zamówienia</w:t>
      </w:r>
      <w:r w:rsidR="005D3AAC" w:rsidRPr="007509C8">
        <w:rPr>
          <w:rFonts w:ascii="Cambria" w:hAnsi="Cambria"/>
          <w:color w:val="000000"/>
          <w:sz w:val="24"/>
          <w:szCs w:val="24"/>
          <w:shd w:val="clear" w:color="auto" w:fill="FFFFFF"/>
        </w:rPr>
        <w:t>.</w:t>
      </w:r>
    </w:p>
    <w:p w:rsidR="002D5F80" w:rsidRPr="007509C8" w:rsidRDefault="00F23968" w:rsidP="006143BD">
      <w:pPr>
        <w:pStyle w:val="Kolorowalistaakcent11"/>
        <w:numPr>
          <w:ilvl w:val="1"/>
          <w:numId w:val="35"/>
        </w:numPr>
        <w:tabs>
          <w:tab w:val="left" w:pos="567"/>
        </w:tabs>
        <w:spacing w:before="0" w:after="0" w:line="276" w:lineRule="auto"/>
        <w:ind w:left="567" w:hanging="567"/>
        <w:rPr>
          <w:rFonts w:ascii="Cambria" w:hAnsi="Cambria"/>
          <w:sz w:val="24"/>
          <w:szCs w:val="24"/>
        </w:rPr>
      </w:pPr>
      <w:r w:rsidRPr="007509C8">
        <w:rPr>
          <w:rFonts w:ascii="Cambria" w:hAnsi="Cambria"/>
          <w:color w:val="000000"/>
          <w:sz w:val="24"/>
          <w:szCs w:val="24"/>
        </w:rPr>
        <w:t>Wykonawca nie podlega wykluczeniu w okolicznościach określonych w art. 108 ust.</w:t>
      </w:r>
      <w:r w:rsidR="007E7DCF" w:rsidRPr="007509C8">
        <w:rPr>
          <w:rFonts w:ascii="Cambria" w:hAnsi="Cambria"/>
          <w:color w:val="000000"/>
          <w:sz w:val="24"/>
          <w:szCs w:val="24"/>
        </w:rPr>
        <w:t xml:space="preserve">  1 </w:t>
      </w:r>
      <w:proofErr w:type="spellStart"/>
      <w:r w:rsidR="007E7DCF" w:rsidRPr="007509C8">
        <w:rPr>
          <w:rFonts w:ascii="Cambria" w:hAnsi="Cambria"/>
          <w:color w:val="000000"/>
          <w:sz w:val="24"/>
          <w:szCs w:val="24"/>
        </w:rPr>
        <w:t>pkt</w:t>
      </w:r>
      <w:proofErr w:type="spellEnd"/>
      <w:r w:rsidR="007E7DCF" w:rsidRPr="007509C8">
        <w:rPr>
          <w:rFonts w:ascii="Cambria" w:hAnsi="Cambria"/>
          <w:color w:val="000000"/>
          <w:sz w:val="24"/>
          <w:szCs w:val="24"/>
        </w:rPr>
        <w:t xml:space="preserve"> 1,</w:t>
      </w:r>
      <w:r w:rsidR="00BD2F56" w:rsidRPr="007509C8">
        <w:rPr>
          <w:rFonts w:ascii="Cambria" w:hAnsi="Cambria"/>
          <w:color w:val="000000"/>
          <w:sz w:val="24"/>
          <w:szCs w:val="24"/>
        </w:rPr>
        <w:t xml:space="preserve"> </w:t>
      </w:r>
      <w:r w:rsidR="007E7DCF" w:rsidRPr="007509C8">
        <w:rPr>
          <w:rFonts w:ascii="Cambria" w:hAnsi="Cambria"/>
          <w:color w:val="000000"/>
          <w:sz w:val="24"/>
          <w:szCs w:val="24"/>
        </w:rPr>
        <w:t xml:space="preserve">2 i 5 ustawy </w:t>
      </w:r>
      <w:proofErr w:type="spellStart"/>
      <w:r w:rsidR="007E7DCF" w:rsidRPr="007509C8">
        <w:rPr>
          <w:rFonts w:ascii="Cambria" w:hAnsi="Cambria"/>
          <w:color w:val="000000"/>
          <w:sz w:val="24"/>
          <w:szCs w:val="24"/>
        </w:rPr>
        <w:t>Pzp</w:t>
      </w:r>
      <w:proofErr w:type="spellEnd"/>
      <w:r w:rsidR="002E602C" w:rsidRPr="007509C8">
        <w:rPr>
          <w:rFonts w:ascii="Cambria" w:hAnsi="Cambria"/>
          <w:color w:val="000000"/>
          <w:sz w:val="24"/>
          <w:szCs w:val="24"/>
        </w:rPr>
        <w:t xml:space="preserve"> </w:t>
      </w:r>
      <w:r w:rsidR="002E602C" w:rsidRPr="007509C8">
        <w:rPr>
          <w:rFonts w:ascii="Cambria" w:hAnsi="Cambria"/>
          <w:color w:val="000000" w:themeColor="text1"/>
          <w:sz w:val="24"/>
          <w:szCs w:val="24"/>
        </w:rPr>
        <w:t xml:space="preserve">lub art. 109 ust. 1 </w:t>
      </w:r>
      <w:proofErr w:type="spellStart"/>
      <w:r w:rsidR="002E602C" w:rsidRPr="007509C8">
        <w:rPr>
          <w:rFonts w:ascii="Cambria" w:hAnsi="Cambria"/>
          <w:color w:val="000000" w:themeColor="text1"/>
          <w:sz w:val="24"/>
          <w:szCs w:val="24"/>
        </w:rPr>
        <w:t>pkt</w:t>
      </w:r>
      <w:proofErr w:type="spellEnd"/>
      <w:r w:rsidR="002E602C" w:rsidRPr="007509C8">
        <w:rPr>
          <w:rFonts w:ascii="Cambria" w:hAnsi="Cambria"/>
          <w:color w:val="000000" w:themeColor="text1"/>
          <w:sz w:val="24"/>
          <w:szCs w:val="24"/>
        </w:rPr>
        <w:t xml:space="preserve"> 5 i 7 ustawy </w:t>
      </w:r>
      <w:proofErr w:type="spellStart"/>
      <w:r w:rsidR="002E602C" w:rsidRPr="007509C8">
        <w:rPr>
          <w:rFonts w:ascii="Cambria" w:hAnsi="Cambria"/>
          <w:color w:val="000000" w:themeColor="text1"/>
          <w:sz w:val="24"/>
          <w:szCs w:val="24"/>
        </w:rPr>
        <w:t>Pzp</w:t>
      </w:r>
      <w:proofErr w:type="spellEnd"/>
      <w:r w:rsidRPr="007509C8">
        <w:rPr>
          <w:rFonts w:ascii="Cambria" w:hAnsi="Cambria"/>
          <w:color w:val="000000"/>
          <w:sz w:val="24"/>
          <w:szCs w:val="24"/>
        </w:rPr>
        <w:t>, jeżeli udowodni Zamawiającemu, że spełnił łącznie następujące przesłanki:</w:t>
      </w:r>
    </w:p>
    <w:p w:rsidR="002D5F80" w:rsidRPr="007509C8" w:rsidRDefault="00F23968" w:rsidP="005E5817">
      <w:pPr>
        <w:pStyle w:val="Akapitzlist"/>
        <w:numPr>
          <w:ilvl w:val="2"/>
          <w:numId w:val="21"/>
        </w:numPr>
        <w:shd w:val="clear" w:color="auto" w:fill="FFFFFF"/>
        <w:spacing w:before="0" w:after="0" w:line="276" w:lineRule="auto"/>
        <w:ind w:left="993" w:hanging="426"/>
        <w:rPr>
          <w:rFonts w:ascii="Cambria" w:hAnsi="Cambria"/>
          <w:color w:val="000000"/>
          <w:sz w:val="24"/>
          <w:szCs w:val="24"/>
        </w:rPr>
      </w:pPr>
      <w:r w:rsidRPr="007509C8">
        <w:rPr>
          <w:rFonts w:ascii="Cambria" w:hAnsi="Cambria"/>
          <w:color w:val="000000"/>
          <w:sz w:val="24"/>
          <w:szCs w:val="24"/>
        </w:rPr>
        <w:t>naprawił lub zobowiązał się do naprawienia szkody wyrządzonej przestępstwem, wykroczeniem lub swoim nieprawidłowym postępowaniem, w tym poprzez zadośćuczynienie pieniężne;</w:t>
      </w:r>
    </w:p>
    <w:p w:rsidR="002D5F80" w:rsidRPr="007509C8" w:rsidRDefault="00F23968" w:rsidP="005E5817">
      <w:pPr>
        <w:pStyle w:val="Akapitzlist"/>
        <w:numPr>
          <w:ilvl w:val="2"/>
          <w:numId w:val="21"/>
        </w:numPr>
        <w:shd w:val="clear" w:color="auto" w:fill="FFFFFF"/>
        <w:spacing w:before="0" w:after="0" w:line="276" w:lineRule="auto"/>
        <w:ind w:left="993" w:hanging="426"/>
        <w:rPr>
          <w:rFonts w:ascii="Cambria" w:hAnsi="Cambria"/>
          <w:color w:val="000000"/>
          <w:sz w:val="24"/>
          <w:szCs w:val="24"/>
        </w:rPr>
      </w:pPr>
      <w:r w:rsidRPr="007509C8">
        <w:rPr>
          <w:rFonts w:ascii="Cambria" w:hAnsi="Cambria"/>
          <w:color w:val="000000"/>
          <w:sz w:val="24"/>
          <w:szCs w:val="24"/>
        </w:rPr>
        <w:t>wyczerpująco wyjaśnił fakty i okoliczności związane z przestępstwem, wykroczeniem lub swoim nieprawidłowym postępowaniem oraz spowodowanymi przez nie szkodami, aktywnie współpracując odpowiednio z właściwymi organami, w tym organami ścigania, lub Zamawiającym;</w:t>
      </w:r>
    </w:p>
    <w:p w:rsidR="002D5F80" w:rsidRPr="007509C8" w:rsidRDefault="00F23968" w:rsidP="005E5817">
      <w:pPr>
        <w:pStyle w:val="Akapitzlist"/>
        <w:numPr>
          <w:ilvl w:val="2"/>
          <w:numId w:val="21"/>
        </w:numPr>
        <w:shd w:val="clear" w:color="auto" w:fill="FFFFFF"/>
        <w:spacing w:before="0" w:after="0" w:line="276" w:lineRule="auto"/>
        <w:ind w:left="993" w:hanging="426"/>
        <w:rPr>
          <w:rFonts w:ascii="Cambria" w:hAnsi="Cambria"/>
          <w:color w:val="000000"/>
          <w:sz w:val="24"/>
          <w:szCs w:val="24"/>
        </w:rPr>
      </w:pPr>
      <w:r w:rsidRPr="007509C8">
        <w:rPr>
          <w:rFonts w:ascii="Cambria" w:hAnsi="Cambria"/>
          <w:color w:val="000000"/>
          <w:sz w:val="24"/>
          <w:szCs w:val="24"/>
        </w:rPr>
        <w:t>podjął konkretne środki techniczne, organizacyjne i kadrowe, odpowiednie dla zapobiegania dalszym przestępstwom, wykroczeniom lub nieprawidłowemu postępowaniu, w szczególności:</w:t>
      </w:r>
    </w:p>
    <w:p w:rsidR="002D5F80" w:rsidRPr="007509C8" w:rsidRDefault="00F23968" w:rsidP="005E5817">
      <w:pPr>
        <w:pStyle w:val="Akapitzlist"/>
        <w:numPr>
          <w:ilvl w:val="1"/>
          <w:numId w:val="22"/>
        </w:numPr>
        <w:shd w:val="clear" w:color="auto" w:fill="FFFFFF"/>
        <w:spacing w:before="0" w:after="0" w:line="276" w:lineRule="auto"/>
        <w:ind w:left="1418" w:hanging="425"/>
        <w:rPr>
          <w:rFonts w:ascii="Cambria" w:hAnsi="Cambria"/>
          <w:color w:val="000000"/>
          <w:sz w:val="24"/>
          <w:szCs w:val="24"/>
        </w:rPr>
      </w:pPr>
      <w:r w:rsidRPr="007509C8">
        <w:rPr>
          <w:rFonts w:ascii="Cambria" w:hAnsi="Cambria"/>
          <w:color w:val="000000"/>
          <w:sz w:val="24"/>
          <w:szCs w:val="24"/>
        </w:rPr>
        <w:t>zerwał wszelkie powiązania z osobami lub podmiotami odpowiedzialnymi za nieprawidłowe postępowanie Wykonawcy,</w:t>
      </w:r>
    </w:p>
    <w:p w:rsidR="002D5F80" w:rsidRPr="007509C8" w:rsidRDefault="00F23968" w:rsidP="005E5817">
      <w:pPr>
        <w:pStyle w:val="Akapitzlist"/>
        <w:numPr>
          <w:ilvl w:val="1"/>
          <w:numId w:val="22"/>
        </w:numPr>
        <w:shd w:val="clear" w:color="auto" w:fill="FFFFFF"/>
        <w:spacing w:before="0" w:after="0" w:line="276" w:lineRule="auto"/>
        <w:ind w:left="1418" w:hanging="425"/>
        <w:rPr>
          <w:rFonts w:ascii="Cambria" w:hAnsi="Cambria"/>
          <w:color w:val="000000"/>
          <w:sz w:val="24"/>
          <w:szCs w:val="24"/>
        </w:rPr>
      </w:pPr>
      <w:r w:rsidRPr="007509C8">
        <w:rPr>
          <w:rFonts w:ascii="Cambria" w:hAnsi="Cambria"/>
          <w:color w:val="000000"/>
          <w:sz w:val="24"/>
          <w:szCs w:val="24"/>
        </w:rPr>
        <w:t>zreorganizował personel,</w:t>
      </w:r>
    </w:p>
    <w:p w:rsidR="002D5F80" w:rsidRPr="007509C8" w:rsidRDefault="00F23968" w:rsidP="005E5817">
      <w:pPr>
        <w:pStyle w:val="Akapitzlist"/>
        <w:numPr>
          <w:ilvl w:val="1"/>
          <w:numId w:val="22"/>
        </w:numPr>
        <w:shd w:val="clear" w:color="auto" w:fill="FFFFFF"/>
        <w:spacing w:before="0" w:after="0" w:line="276" w:lineRule="auto"/>
        <w:ind w:left="1418" w:hanging="425"/>
        <w:rPr>
          <w:rFonts w:ascii="Cambria" w:hAnsi="Cambria"/>
          <w:color w:val="000000"/>
          <w:sz w:val="24"/>
          <w:szCs w:val="24"/>
        </w:rPr>
      </w:pPr>
      <w:r w:rsidRPr="007509C8">
        <w:rPr>
          <w:rFonts w:ascii="Cambria" w:hAnsi="Cambria"/>
          <w:color w:val="000000"/>
          <w:sz w:val="24"/>
          <w:szCs w:val="24"/>
        </w:rPr>
        <w:t>wdrożył system sprawozdawczości i kontroli,</w:t>
      </w:r>
    </w:p>
    <w:p w:rsidR="002D5F80" w:rsidRPr="007509C8" w:rsidRDefault="00F23968" w:rsidP="005E5817">
      <w:pPr>
        <w:pStyle w:val="Akapitzlist"/>
        <w:numPr>
          <w:ilvl w:val="1"/>
          <w:numId w:val="22"/>
        </w:numPr>
        <w:shd w:val="clear" w:color="auto" w:fill="FFFFFF"/>
        <w:spacing w:before="0" w:after="0" w:line="276" w:lineRule="auto"/>
        <w:ind w:left="1418" w:hanging="425"/>
        <w:rPr>
          <w:rFonts w:ascii="Cambria" w:hAnsi="Cambria"/>
          <w:color w:val="000000"/>
          <w:sz w:val="24"/>
          <w:szCs w:val="24"/>
        </w:rPr>
      </w:pPr>
      <w:r w:rsidRPr="007509C8">
        <w:rPr>
          <w:rFonts w:ascii="Cambria" w:hAnsi="Cambria"/>
          <w:color w:val="000000"/>
          <w:sz w:val="24"/>
          <w:szCs w:val="24"/>
        </w:rPr>
        <w:t>utworzył struktury audytu wewnętrznego do monitorowania przestrzegania przepisów, wewnętrznych regulacji lub standardów,</w:t>
      </w:r>
    </w:p>
    <w:p w:rsidR="002D5F80" w:rsidRPr="007509C8" w:rsidRDefault="00F23968" w:rsidP="005E5817">
      <w:pPr>
        <w:pStyle w:val="Akapitzlist"/>
        <w:numPr>
          <w:ilvl w:val="1"/>
          <w:numId w:val="22"/>
        </w:numPr>
        <w:shd w:val="clear" w:color="auto" w:fill="FFFFFF"/>
        <w:spacing w:before="0" w:after="0" w:line="276" w:lineRule="auto"/>
        <w:ind w:left="1418" w:hanging="425"/>
        <w:rPr>
          <w:rFonts w:ascii="Cambria" w:hAnsi="Cambria"/>
          <w:color w:val="000000"/>
          <w:sz w:val="24"/>
          <w:szCs w:val="24"/>
        </w:rPr>
      </w:pPr>
      <w:r w:rsidRPr="007509C8">
        <w:rPr>
          <w:rFonts w:ascii="Cambria" w:hAnsi="Cambria"/>
          <w:color w:val="000000"/>
          <w:sz w:val="24"/>
          <w:szCs w:val="24"/>
        </w:rPr>
        <w:t xml:space="preserve">wprowadził wewnętrzne regulacje dotyczące odpowiedzialności </w:t>
      </w:r>
      <w:r w:rsidR="00674445" w:rsidRPr="007509C8">
        <w:rPr>
          <w:rFonts w:ascii="Cambria" w:hAnsi="Cambria"/>
          <w:color w:val="000000"/>
          <w:sz w:val="24"/>
          <w:szCs w:val="24"/>
        </w:rPr>
        <w:br/>
      </w:r>
      <w:r w:rsidRPr="007509C8">
        <w:rPr>
          <w:rFonts w:ascii="Cambria" w:hAnsi="Cambria"/>
          <w:color w:val="000000"/>
          <w:sz w:val="24"/>
          <w:szCs w:val="24"/>
        </w:rPr>
        <w:t>i odszkodowań za nieprzestrzeganie przepisów, wewnętrznych regulacji lub standardów.</w:t>
      </w:r>
    </w:p>
    <w:p w:rsidR="002D5F80" w:rsidRPr="007509C8" w:rsidRDefault="00F23968" w:rsidP="006143BD">
      <w:pPr>
        <w:pStyle w:val="Kolorowalistaakcent11"/>
        <w:numPr>
          <w:ilvl w:val="1"/>
          <w:numId w:val="36"/>
        </w:numPr>
        <w:tabs>
          <w:tab w:val="left" w:pos="567"/>
        </w:tabs>
        <w:spacing w:before="0" w:after="0" w:line="276" w:lineRule="auto"/>
        <w:ind w:left="567" w:hanging="567"/>
        <w:rPr>
          <w:rFonts w:ascii="Cambria" w:hAnsi="Cambria" w:cs="Arial"/>
          <w:iCs/>
          <w:sz w:val="24"/>
          <w:szCs w:val="24"/>
        </w:rPr>
      </w:pPr>
      <w:r w:rsidRPr="007509C8">
        <w:rPr>
          <w:rFonts w:ascii="Cambria" w:hAnsi="Cambria"/>
          <w:color w:val="000000"/>
          <w:sz w:val="24"/>
          <w:szCs w:val="24"/>
        </w:rPr>
        <w:t xml:space="preserve">Zamawiający ocenia, czy podjęte przez Wykonawcę czynności wskazane w </w:t>
      </w:r>
      <w:proofErr w:type="spellStart"/>
      <w:r w:rsidRPr="007509C8">
        <w:rPr>
          <w:rFonts w:ascii="Cambria" w:hAnsi="Cambria"/>
          <w:color w:val="000000"/>
          <w:sz w:val="24"/>
          <w:szCs w:val="24"/>
        </w:rPr>
        <w:t>pkt</w:t>
      </w:r>
      <w:proofErr w:type="spellEnd"/>
      <w:r w:rsidRPr="007509C8">
        <w:rPr>
          <w:rFonts w:ascii="Cambria" w:hAnsi="Cambria"/>
          <w:color w:val="000000"/>
          <w:sz w:val="24"/>
          <w:szCs w:val="24"/>
        </w:rPr>
        <w:t xml:space="preserve"> 7.4 SWZ są wystarczające do wykazania jego rzetelności, uwzględniając wagę </w:t>
      </w:r>
      <w:r w:rsidR="00674445" w:rsidRPr="007509C8">
        <w:rPr>
          <w:rFonts w:ascii="Cambria" w:hAnsi="Cambria"/>
          <w:color w:val="000000"/>
          <w:sz w:val="24"/>
          <w:szCs w:val="24"/>
        </w:rPr>
        <w:br/>
      </w:r>
      <w:r w:rsidRPr="007509C8">
        <w:rPr>
          <w:rFonts w:ascii="Cambria" w:hAnsi="Cambria"/>
          <w:color w:val="000000"/>
          <w:sz w:val="24"/>
          <w:szCs w:val="24"/>
        </w:rPr>
        <w:t xml:space="preserve">i szczególne okoliczności czynu Wykonawcy. Jeżeli podjęte przez Wykonawcę czynności wskazane w </w:t>
      </w:r>
      <w:proofErr w:type="spellStart"/>
      <w:r w:rsidRPr="007509C8">
        <w:rPr>
          <w:rFonts w:ascii="Cambria" w:hAnsi="Cambria"/>
          <w:color w:val="000000"/>
          <w:sz w:val="24"/>
          <w:szCs w:val="24"/>
        </w:rPr>
        <w:t>pkt</w:t>
      </w:r>
      <w:proofErr w:type="spellEnd"/>
      <w:r w:rsidRPr="007509C8">
        <w:rPr>
          <w:rFonts w:ascii="Cambria" w:hAnsi="Cambria"/>
          <w:color w:val="000000"/>
          <w:sz w:val="24"/>
          <w:szCs w:val="24"/>
        </w:rPr>
        <w:t xml:space="preserve"> 7.4 SWZ nie są wystarczające do wykazania jego rzetelności, Zamawiający wyklucza Wykonawcę.</w:t>
      </w:r>
    </w:p>
    <w:p w:rsidR="008D4720" w:rsidRPr="007509C8" w:rsidRDefault="008D4720" w:rsidP="006143BD">
      <w:pPr>
        <w:pStyle w:val="Kolorowalistaakcent11"/>
        <w:widowControl w:val="0"/>
        <w:numPr>
          <w:ilvl w:val="1"/>
          <w:numId w:val="32"/>
        </w:numPr>
        <w:tabs>
          <w:tab w:val="left" w:pos="567"/>
        </w:tabs>
        <w:spacing w:before="0" w:after="0" w:line="276" w:lineRule="auto"/>
        <w:ind w:left="567" w:hanging="567"/>
        <w:contextualSpacing w:val="0"/>
        <w:rPr>
          <w:rFonts w:ascii="Cambria" w:hAnsi="Cambria" w:cs="Cambria"/>
          <w:sz w:val="24"/>
          <w:szCs w:val="24"/>
        </w:rPr>
      </w:pPr>
      <w:r w:rsidRPr="007509C8">
        <w:rPr>
          <w:rFonts w:ascii="Cambria" w:hAnsi="Cambria" w:cs="Cambria"/>
          <w:sz w:val="24"/>
          <w:szCs w:val="24"/>
        </w:rPr>
        <w:t xml:space="preserve">Wykonawca podlega wykluczeniu także w oparciu o podstawy wykluczenia wskazane </w:t>
      </w:r>
      <w:r w:rsidRPr="007509C8">
        <w:rPr>
          <w:rFonts w:ascii="Cambria" w:hAnsi="Cambria" w:cs="Cambria"/>
          <w:iCs/>
          <w:sz w:val="24"/>
          <w:szCs w:val="24"/>
        </w:rPr>
        <w:t>art. 7 ustawy</w:t>
      </w:r>
      <w:r w:rsidRPr="007509C8">
        <w:rPr>
          <w:rFonts w:ascii="Cambria" w:hAnsi="Cambria" w:cs="Cambria"/>
          <w:sz w:val="24"/>
          <w:szCs w:val="24"/>
        </w:rPr>
        <w:t xml:space="preserve"> z dnia 13 kwietnia 2022 r. o szczególnych rozwiązaniach w zakresie przeciwdziałania wspieraniu agresji na Ukrainę oraz służących ochronie </w:t>
      </w:r>
      <w:r w:rsidRPr="007509C8">
        <w:rPr>
          <w:rFonts w:ascii="Cambria" w:hAnsi="Cambria" w:cs="Cambria"/>
          <w:sz w:val="24"/>
          <w:szCs w:val="24"/>
        </w:rPr>
        <w:lastRenderedPageBreak/>
        <w:t xml:space="preserve">bezpieczeństwa narodowego </w:t>
      </w:r>
      <w:r w:rsidR="00BA01D5" w:rsidRPr="007509C8">
        <w:rPr>
          <w:rFonts w:ascii="Cambria" w:hAnsi="Cambria" w:cs="Cambria"/>
          <w:color w:val="000000"/>
          <w:sz w:val="24"/>
          <w:szCs w:val="24"/>
        </w:rPr>
        <w:t xml:space="preserve">(t. j. Dz. U. </w:t>
      </w:r>
      <w:r w:rsidR="005D3AAC" w:rsidRPr="007509C8">
        <w:rPr>
          <w:rFonts w:ascii="Cambria" w:hAnsi="Cambria" w:cs="Cambria"/>
          <w:color w:val="000000"/>
          <w:sz w:val="24"/>
          <w:szCs w:val="24"/>
        </w:rPr>
        <w:t xml:space="preserve">z </w:t>
      </w:r>
      <w:r w:rsidR="00BA01D5" w:rsidRPr="007509C8">
        <w:rPr>
          <w:rFonts w:ascii="Cambria" w:hAnsi="Cambria" w:cs="Cambria"/>
          <w:color w:val="000000"/>
          <w:sz w:val="24"/>
          <w:szCs w:val="24"/>
        </w:rPr>
        <w:t>202</w:t>
      </w:r>
      <w:r w:rsidR="007078C1" w:rsidRPr="007509C8">
        <w:rPr>
          <w:rFonts w:ascii="Cambria" w:hAnsi="Cambria" w:cs="Cambria"/>
          <w:color w:val="000000"/>
          <w:sz w:val="24"/>
          <w:szCs w:val="24"/>
        </w:rPr>
        <w:t>5</w:t>
      </w:r>
      <w:r w:rsidR="00BA01D5" w:rsidRPr="007509C8">
        <w:rPr>
          <w:rFonts w:ascii="Cambria" w:hAnsi="Cambria" w:cs="Cambria"/>
          <w:color w:val="000000"/>
          <w:sz w:val="24"/>
          <w:szCs w:val="24"/>
        </w:rPr>
        <w:t xml:space="preserve"> r., poz. </w:t>
      </w:r>
      <w:r w:rsidR="005D3AAC" w:rsidRPr="007509C8">
        <w:rPr>
          <w:rFonts w:ascii="Cambria" w:hAnsi="Cambria" w:cs="Cambria"/>
          <w:color w:val="000000"/>
          <w:sz w:val="24"/>
          <w:szCs w:val="24"/>
        </w:rPr>
        <w:t>5</w:t>
      </w:r>
      <w:r w:rsidR="007078C1" w:rsidRPr="007509C8">
        <w:rPr>
          <w:rFonts w:ascii="Cambria" w:hAnsi="Cambria" w:cs="Cambria"/>
          <w:color w:val="000000"/>
          <w:sz w:val="24"/>
          <w:szCs w:val="24"/>
        </w:rPr>
        <w:t>14</w:t>
      </w:r>
      <w:r w:rsidR="00BA01D5" w:rsidRPr="007509C8">
        <w:rPr>
          <w:rFonts w:ascii="Cambria" w:hAnsi="Cambria" w:cs="Cambria"/>
          <w:color w:val="000000"/>
          <w:sz w:val="24"/>
          <w:szCs w:val="24"/>
        </w:rPr>
        <w:t>).</w:t>
      </w:r>
    </w:p>
    <w:p w:rsidR="008D4720" w:rsidRPr="007509C8" w:rsidRDefault="008D4720" w:rsidP="006143BD">
      <w:pPr>
        <w:pStyle w:val="Kolorowalistaakcent11"/>
        <w:widowControl w:val="0"/>
        <w:numPr>
          <w:ilvl w:val="1"/>
          <w:numId w:val="32"/>
        </w:numPr>
        <w:tabs>
          <w:tab w:val="left" w:pos="567"/>
        </w:tabs>
        <w:spacing w:before="0" w:after="0" w:line="276" w:lineRule="auto"/>
        <w:ind w:left="567" w:hanging="567"/>
        <w:contextualSpacing w:val="0"/>
        <w:rPr>
          <w:rFonts w:ascii="Cambria" w:hAnsi="Cambria" w:cs="Cambria"/>
          <w:sz w:val="24"/>
          <w:szCs w:val="24"/>
        </w:rPr>
      </w:pPr>
      <w:r w:rsidRPr="007509C8">
        <w:rPr>
          <w:rFonts w:ascii="Cambria" w:hAnsi="Cambria" w:cs="Cambria"/>
          <w:iCs/>
          <w:sz w:val="24"/>
          <w:szCs w:val="24"/>
        </w:rPr>
        <w:t xml:space="preserve">Zamawiający informuje, że wykluczeniu z postępowania na podstawie </w:t>
      </w:r>
      <w:proofErr w:type="spellStart"/>
      <w:r w:rsidRPr="007509C8">
        <w:rPr>
          <w:rFonts w:ascii="Cambria" w:hAnsi="Cambria" w:cs="Cambria"/>
          <w:iCs/>
          <w:sz w:val="24"/>
          <w:szCs w:val="24"/>
        </w:rPr>
        <w:t>pkt</w:t>
      </w:r>
      <w:proofErr w:type="spellEnd"/>
      <w:r w:rsidRPr="007509C8">
        <w:rPr>
          <w:rFonts w:ascii="Cambria" w:hAnsi="Cambria" w:cs="Cambria"/>
          <w:iCs/>
          <w:sz w:val="24"/>
          <w:szCs w:val="24"/>
        </w:rPr>
        <w:t xml:space="preserve"> 7.6 SWZ podlegają:</w:t>
      </w:r>
    </w:p>
    <w:p w:rsidR="00BA01D5" w:rsidRPr="007509C8" w:rsidRDefault="00BA01D5" w:rsidP="006143BD">
      <w:pPr>
        <w:pStyle w:val="Akapitzlist"/>
        <w:numPr>
          <w:ilvl w:val="2"/>
          <w:numId w:val="49"/>
        </w:numPr>
        <w:spacing w:before="0" w:after="0" w:line="276" w:lineRule="auto"/>
        <w:ind w:left="993" w:hanging="426"/>
        <w:rPr>
          <w:rFonts w:ascii="Cambria" w:hAnsi="Cambria" w:cs="Cambria"/>
          <w:color w:val="000000"/>
          <w:sz w:val="24"/>
          <w:szCs w:val="24"/>
        </w:rPr>
      </w:pPr>
      <w:r w:rsidRPr="007509C8">
        <w:rPr>
          <w:rFonts w:ascii="Cambria" w:hAnsi="Cambria" w:cs="Cambria"/>
          <w:color w:val="000000"/>
          <w:sz w:val="24"/>
          <w:szCs w:val="24"/>
        </w:rPr>
        <w:t xml:space="preserve">wykonawcy wymienieni w wykazach określonych w rozporządzeniu Rady (WE) nr 765/2006 z dnia 18 maja 2006 r. dotyczącego środków ograniczających w związku z sytuacją na Białorusi i udziałem Białorusi w agresji Rosji wobec Ukrainy (Dz. Urz. UE L 134 z 20.05.2006, str. 1, z </w:t>
      </w:r>
      <w:proofErr w:type="spellStart"/>
      <w:r w:rsidRPr="007509C8">
        <w:rPr>
          <w:rFonts w:ascii="Cambria" w:hAnsi="Cambria" w:cs="Cambria"/>
          <w:color w:val="000000"/>
          <w:sz w:val="24"/>
          <w:szCs w:val="24"/>
        </w:rPr>
        <w:t>późn</w:t>
      </w:r>
      <w:proofErr w:type="spellEnd"/>
      <w:r w:rsidRPr="007509C8">
        <w:rPr>
          <w:rFonts w:ascii="Cambria" w:hAnsi="Cambria" w:cs="Cambria"/>
          <w:color w:val="000000"/>
          <w:sz w:val="24"/>
          <w:szCs w:val="24"/>
        </w:rPr>
        <w:t xml:space="preserve">. zm.) i rozporządzeniu Rady (UE) nr 269/2014 z dnia 17 marca 2014 r. w sprawie środków ograniczających w odniesieniu do działań podważających integralność terytorialną, suwerenność i niezależność Ukrainy lub im zagrażających (Dz. Urz. UE L 78 z 17.03.2014, str. 6, z </w:t>
      </w:r>
      <w:proofErr w:type="spellStart"/>
      <w:r w:rsidRPr="007509C8">
        <w:rPr>
          <w:rFonts w:ascii="Cambria" w:hAnsi="Cambria" w:cs="Cambria"/>
          <w:color w:val="000000"/>
          <w:sz w:val="24"/>
          <w:szCs w:val="24"/>
        </w:rPr>
        <w:t>późn</w:t>
      </w:r>
      <w:proofErr w:type="spellEnd"/>
      <w:r w:rsidRPr="007509C8">
        <w:rPr>
          <w:rFonts w:ascii="Cambria" w:hAnsi="Cambria" w:cs="Cambria"/>
          <w:color w:val="000000"/>
          <w:sz w:val="24"/>
          <w:szCs w:val="24"/>
        </w:rPr>
        <w:t xml:space="preserve">. zm.) albo wpisani na listę o której mowa w art. 2 ustawy z dnia 13 kwietnia 2022 r. o szczególnych rozwiązaniach w zakresie przeciwdziałania wspieraniu agresji na Ukrainę oraz służących ochronie bezpieczeństwa narodowego, na podstawie decyzji w sprawie wpisu na ww. listę rozstrzygającej o zastosowaniu środka, o którym mowa w art. 1 </w:t>
      </w:r>
      <w:proofErr w:type="spellStart"/>
      <w:r w:rsidRPr="007509C8">
        <w:rPr>
          <w:rFonts w:ascii="Cambria" w:hAnsi="Cambria" w:cs="Cambria"/>
          <w:color w:val="000000"/>
          <w:sz w:val="24"/>
          <w:szCs w:val="24"/>
        </w:rPr>
        <w:t>pkt</w:t>
      </w:r>
      <w:proofErr w:type="spellEnd"/>
      <w:r w:rsidRPr="007509C8">
        <w:rPr>
          <w:rFonts w:ascii="Cambria" w:hAnsi="Cambria" w:cs="Cambria"/>
          <w:color w:val="000000"/>
          <w:sz w:val="24"/>
          <w:szCs w:val="24"/>
        </w:rPr>
        <w:t xml:space="preserve"> 3 powołanej ustawy; </w:t>
      </w:r>
    </w:p>
    <w:p w:rsidR="00BA01D5" w:rsidRPr="007509C8" w:rsidRDefault="00BA01D5" w:rsidP="006143BD">
      <w:pPr>
        <w:pStyle w:val="Akapitzlist"/>
        <w:numPr>
          <w:ilvl w:val="2"/>
          <w:numId w:val="49"/>
        </w:numPr>
        <w:spacing w:before="0" w:after="0" w:line="276" w:lineRule="auto"/>
        <w:ind w:left="993" w:hanging="426"/>
        <w:rPr>
          <w:rFonts w:ascii="Cambria" w:hAnsi="Cambria" w:cs="Cambria"/>
          <w:color w:val="000000"/>
          <w:sz w:val="24"/>
          <w:szCs w:val="24"/>
        </w:rPr>
      </w:pPr>
      <w:r w:rsidRPr="007509C8">
        <w:rPr>
          <w:rFonts w:ascii="Cambria" w:hAnsi="Cambria" w:cs="Cambria"/>
          <w:color w:val="000000"/>
          <w:sz w:val="24"/>
          <w:szCs w:val="24"/>
        </w:rPr>
        <w:t xml:space="preserve">wykonawcy, których beneficjentem rzeczywistym w rozumieniu ustawy </w:t>
      </w:r>
      <w:r w:rsidRPr="007509C8">
        <w:rPr>
          <w:rFonts w:ascii="Cambria" w:hAnsi="Cambria" w:cs="Cambria"/>
          <w:color w:val="000000"/>
          <w:sz w:val="24"/>
          <w:szCs w:val="24"/>
        </w:rPr>
        <w:br/>
        <w:t>z dnia 1 marca 2018 r. o przeciwdziałaniu praniu pieniędzy oraz finansowaniu terroryzmu (</w:t>
      </w:r>
      <w:r w:rsidR="005D3AAC" w:rsidRPr="007509C8">
        <w:rPr>
          <w:rFonts w:ascii="Cambria" w:hAnsi="Cambria" w:cs="Cambria"/>
          <w:color w:val="000000"/>
          <w:sz w:val="24"/>
          <w:szCs w:val="24"/>
        </w:rPr>
        <w:t xml:space="preserve">t. j. </w:t>
      </w:r>
      <w:r w:rsidRPr="007509C8">
        <w:rPr>
          <w:rFonts w:ascii="Cambria" w:hAnsi="Cambria" w:cs="Cambria"/>
          <w:color w:val="000000"/>
          <w:sz w:val="24"/>
          <w:szCs w:val="24"/>
        </w:rPr>
        <w:t>Dz. U. z 202</w:t>
      </w:r>
      <w:r w:rsidR="005D3AAC" w:rsidRPr="007509C8">
        <w:rPr>
          <w:rFonts w:ascii="Cambria" w:hAnsi="Cambria" w:cs="Cambria"/>
          <w:color w:val="000000"/>
          <w:sz w:val="24"/>
          <w:szCs w:val="24"/>
        </w:rPr>
        <w:t>3</w:t>
      </w:r>
      <w:r w:rsidRPr="007509C8">
        <w:rPr>
          <w:rFonts w:ascii="Cambria" w:hAnsi="Cambria" w:cs="Cambria"/>
          <w:color w:val="000000"/>
          <w:sz w:val="24"/>
          <w:szCs w:val="24"/>
        </w:rPr>
        <w:t xml:space="preserve"> r.</w:t>
      </w:r>
      <w:r w:rsidR="005D3AAC" w:rsidRPr="007509C8">
        <w:rPr>
          <w:rFonts w:ascii="Cambria" w:hAnsi="Cambria" w:cs="Cambria"/>
          <w:color w:val="000000"/>
          <w:sz w:val="24"/>
          <w:szCs w:val="24"/>
        </w:rPr>
        <w:t>,</w:t>
      </w:r>
      <w:r w:rsidRPr="007509C8">
        <w:rPr>
          <w:rFonts w:ascii="Cambria" w:hAnsi="Cambria" w:cs="Cambria"/>
          <w:color w:val="000000"/>
          <w:sz w:val="24"/>
          <w:szCs w:val="24"/>
        </w:rPr>
        <w:t xml:space="preserve"> poz. </w:t>
      </w:r>
      <w:r w:rsidR="005D3AAC" w:rsidRPr="007509C8">
        <w:rPr>
          <w:rFonts w:ascii="Cambria" w:hAnsi="Cambria" w:cs="Cambria"/>
          <w:color w:val="000000"/>
          <w:sz w:val="24"/>
          <w:szCs w:val="24"/>
        </w:rPr>
        <w:t xml:space="preserve">1124 z </w:t>
      </w:r>
      <w:proofErr w:type="spellStart"/>
      <w:r w:rsidR="005D3AAC" w:rsidRPr="007509C8">
        <w:rPr>
          <w:rFonts w:ascii="Cambria" w:hAnsi="Cambria" w:cs="Cambria"/>
          <w:color w:val="000000"/>
          <w:sz w:val="24"/>
          <w:szCs w:val="24"/>
        </w:rPr>
        <w:t>późn</w:t>
      </w:r>
      <w:proofErr w:type="spellEnd"/>
      <w:r w:rsidR="005D3AAC" w:rsidRPr="007509C8">
        <w:rPr>
          <w:rFonts w:ascii="Cambria" w:hAnsi="Cambria" w:cs="Cambria"/>
          <w:color w:val="000000"/>
          <w:sz w:val="24"/>
          <w:szCs w:val="24"/>
        </w:rPr>
        <w:t>. zm.</w:t>
      </w:r>
      <w:r w:rsidRPr="007509C8">
        <w:rPr>
          <w:rFonts w:ascii="Cambria" w:hAnsi="Cambria" w:cs="Cambria"/>
          <w:color w:val="000000"/>
          <w:sz w:val="24"/>
          <w:szCs w:val="24"/>
        </w:rPr>
        <w:t xml:space="preserve">) jest osoba wymieniona w wykazach określonych w rozporządzeniu Rady (WE) nr 765/2006 z dnia 18 maja 2006 r. dotyczącego środków ograniczających w związku z sytuacją na Białorusi i udziałem Białorusi w agresji Rosji wobec Ukrainy (Dz. Urz. UE L 134 z 20.05.2006, str. 1, z </w:t>
      </w:r>
      <w:proofErr w:type="spellStart"/>
      <w:r w:rsidRPr="007509C8">
        <w:rPr>
          <w:rFonts w:ascii="Cambria" w:hAnsi="Cambria" w:cs="Cambria"/>
          <w:color w:val="000000"/>
          <w:sz w:val="24"/>
          <w:szCs w:val="24"/>
        </w:rPr>
        <w:t>późn</w:t>
      </w:r>
      <w:proofErr w:type="spellEnd"/>
      <w:r w:rsidRPr="007509C8">
        <w:rPr>
          <w:rFonts w:ascii="Cambria" w:hAnsi="Cambria" w:cs="Cambria"/>
          <w:color w:val="000000"/>
          <w:sz w:val="24"/>
          <w:szCs w:val="24"/>
        </w:rPr>
        <w:t xml:space="preserve">. zm.) i rozporządzeniu Rady (UE) nr 269/2014 z dnia 17 marca 2014 r. w sprawie środków ograniczających w odniesieniu do działań podważających integralność terytorialną, suwerenność i niezależność Ukrainy lub im zagrażających (Dz. Urz. UE L 78 z 17.03.2014, str. 6, z </w:t>
      </w:r>
      <w:proofErr w:type="spellStart"/>
      <w:r w:rsidRPr="007509C8">
        <w:rPr>
          <w:rFonts w:ascii="Cambria" w:hAnsi="Cambria" w:cs="Cambria"/>
          <w:color w:val="000000"/>
          <w:sz w:val="24"/>
          <w:szCs w:val="24"/>
        </w:rPr>
        <w:t>późn</w:t>
      </w:r>
      <w:proofErr w:type="spellEnd"/>
      <w:r w:rsidRPr="007509C8">
        <w:rPr>
          <w:rFonts w:ascii="Cambria" w:hAnsi="Cambria" w:cs="Cambria"/>
          <w:color w:val="000000"/>
          <w:sz w:val="24"/>
          <w:szCs w:val="24"/>
        </w:rPr>
        <w:t xml:space="preserve">. zm.) albo wpisani na listę o której mowa w art. 2 ustawy z dnia 13 kwietnia 2022 r. o szczególnych rozwiązaniach w zakresie przeciwdziałania wspieraniu agresji na Ukrainę oraz służących ochronie bezpieczeństwa narodowego, lub będący takim beneficjentem rzeczywistym od dnia 24 lutego 2022 r., o ile zostali wpisani na ww. listę na podstawie decyzji w sprawie wpisu na listę rozstrzygającej o zastosowaniu środka, o którym mowa w art. 1 </w:t>
      </w:r>
      <w:proofErr w:type="spellStart"/>
      <w:r w:rsidRPr="007509C8">
        <w:rPr>
          <w:rFonts w:ascii="Cambria" w:hAnsi="Cambria" w:cs="Cambria"/>
          <w:color w:val="000000"/>
          <w:sz w:val="24"/>
          <w:szCs w:val="24"/>
        </w:rPr>
        <w:t>pkt</w:t>
      </w:r>
      <w:proofErr w:type="spellEnd"/>
      <w:r w:rsidRPr="007509C8">
        <w:rPr>
          <w:rFonts w:ascii="Cambria" w:hAnsi="Cambria" w:cs="Cambria"/>
          <w:color w:val="000000"/>
          <w:sz w:val="24"/>
          <w:szCs w:val="24"/>
        </w:rPr>
        <w:t xml:space="preserve"> 3 ustawy z dnia 13 kwietnia 2022 r. o szczególnych rozwiązaniach w zakresie przeciwdziałania wspieraniu agresji na Ukrainę oraz służących ochronie bezpieczeństwa narodowego;</w:t>
      </w:r>
    </w:p>
    <w:p w:rsidR="00BA01D5" w:rsidRPr="007509C8" w:rsidRDefault="00BA01D5" w:rsidP="006143BD">
      <w:pPr>
        <w:pStyle w:val="Akapitzlist"/>
        <w:numPr>
          <w:ilvl w:val="2"/>
          <w:numId w:val="49"/>
        </w:numPr>
        <w:spacing w:before="0" w:after="0" w:line="276" w:lineRule="auto"/>
        <w:ind w:left="993" w:hanging="426"/>
        <w:rPr>
          <w:rFonts w:ascii="Cambria" w:hAnsi="Cambria" w:cs="Cambria"/>
          <w:color w:val="000000"/>
          <w:sz w:val="24"/>
          <w:szCs w:val="24"/>
        </w:rPr>
      </w:pPr>
      <w:r w:rsidRPr="007509C8">
        <w:rPr>
          <w:rFonts w:ascii="Cambria" w:hAnsi="Cambria" w:cs="Cambria"/>
          <w:color w:val="000000"/>
          <w:sz w:val="24"/>
          <w:szCs w:val="24"/>
        </w:rPr>
        <w:t xml:space="preserve">wykonawcy, których jednostką dominującą w rozumieniu art. 3 ust. 1 </w:t>
      </w:r>
      <w:proofErr w:type="spellStart"/>
      <w:r w:rsidRPr="007509C8">
        <w:rPr>
          <w:rFonts w:ascii="Cambria" w:hAnsi="Cambria" w:cs="Cambria"/>
          <w:color w:val="000000"/>
          <w:sz w:val="24"/>
          <w:szCs w:val="24"/>
        </w:rPr>
        <w:t>pkt</w:t>
      </w:r>
      <w:proofErr w:type="spellEnd"/>
      <w:r w:rsidRPr="007509C8">
        <w:rPr>
          <w:rFonts w:ascii="Cambria" w:hAnsi="Cambria" w:cs="Cambria"/>
          <w:color w:val="000000"/>
          <w:sz w:val="24"/>
          <w:szCs w:val="24"/>
        </w:rPr>
        <w:t xml:space="preserve"> 37 ustawy z dnia 29 września 1994 r. o rachunkowości (</w:t>
      </w:r>
      <w:r w:rsidR="005D3AAC" w:rsidRPr="007509C8">
        <w:rPr>
          <w:rFonts w:ascii="Cambria" w:hAnsi="Cambria" w:cs="Cambria"/>
          <w:color w:val="000000"/>
          <w:sz w:val="24"/>
          <w:szCs w:val="24"/>
        </w:rPr>
        <w:t xml:space="preserve">t. j. </w:t>
      </w:r>
      <w:r w:rsidRPr="007509C8">
        <w:rPr>
          <w:rFonts w:ascii="Cambria" w:hAnsi="Cambria"/>
          <w:sz w:val="24"/>
          <w:szCs w:val="24"/>
        </w:rPr>
        <w:t>Dz. U. z 202</w:t>
      </w:r>
      <w:r w:rsidR="005D3AAC" w:rsidRPr="007509C8">
        <w:rPr>
          <w:rFonts w:ascii="Cambria" w:hAnsi="Cambria"/>
          <w:sz w:val="24"/>
          <w:szCs w:val="24"/>
        </w:rPr>
        <w:t>3</w:t>
      </w:r>
      <w:r w:rsidRPr="007509C8">
        <w:rPr>
          <w:rFonts w:ascii="Cambria" w:hAnsi="Cambria"/>
          <w:sz w:val="24"/>
          <w:szCs w:val="24"/>
        </w:rPr>
        <w:t xml:space="preserve"> r.</w:t>
      </w:r>
      <w:r w:rsidR="005D3AAC" w:rsidRPr="007509C8">
        <w:rPr>
          <w:rFonts w:ascii="Cambria" w:hAnsi="Cambria"/>
          <w:sz w:val="24"/>
          <w:szCs w:val="24"/>
        </w:rPr>
        <w:t>,</w:t>
      </w:r>
      <w:r w:rsidRPr="007509C8">
        <w:rPr>
          <w:rFonts w:ascii="Cambria" w:hAnsi="Cambria"/>
          <w:sz w:val="24"/>
          <w:szCs w:val="24"/>
        </w:rPr>
        <w:t xml:space="preserve"> poz. </w:t>
      </w:r>
      <w:r w:rsidR="005D3AAC" w:rsidRPr="007509C8">
        <w:rPr>
          <w:rFonts w:ascii="Cambria" w:hAnsi="Cambria"/>
          <w:sz w:val="24"/>
          <w:szCs w:val="24"/>
        </w:rPr>
        <w:t xml:space="preserve">120 z </w:t>
      </w:r>
      <w:proofErr w:type="spellStart"/>
      <w:r w:rsidR="005D3AAC" w:rsidRPr="007509C8">
        <w:rPr>
          <w:rFonts w:ascii="Cambria" w:hAnsi="Cambria"/>
          <w:sz w:val="24"/>
          <w:szCs w:val="24"/>
        </w:rPr>
        <w:t>późn</w:t>
      </w:r>
      <w:proofErr w:type="spellEnd"/>
      <w:r w:rsidR="005D3AAC" w:rsidRPr="007509C8">
        <w:rPr>
          <w:rFonts w:ascii="Cambria" w:hAnsi="Cambria"/>
          <w:sz w:val="24"/>
          <w:szCs w:val="24"/>
        </w:rPr>
        <w:t>. zm.</w:t>
      </w:r>
      <w:r w:rsidRPr="007509C8">
        <w:rPr>
          <w:rFonts w:ascii="Cambria" w:hAnsi="Cambria" w:cs="Cambria"/>
          <w:color w:val="000000"/>
          <w:sz w:val="24"/>
          <w:szCs w:val="24"/>
        </w:rPr>
        <w:t xml:space="preserve">) jest podmiot wymieniony w wykazach określonych w rozporządzeniu Rady (WE) nr 765/2006 z dnia 18 maja 2006 r. dotyczącego środków ograniczających w związku z sytuacją na Białorusi </w:t>
      </w:r>
      <w:r w:rsidRPr="007509C8">
        <w:rPr>
          <w:rFonts w:ascii="Cambria" w:hAnsi="Cambria" w:cs="Cambria"/>
          <w:color w:val="000000"/>
          <w:sz w:val="24"/>
          <w:szCs w:val="24"/>
        </w:rPr>
        <w:br/>
        <w:t xml:space="preserve">i udziałem Białorusi w agresji Rosji wobec Ukrainy (Dz. Urz. UE L 134 </w:t>
      </w:r>
      <w:r w:rsidRPr="007509C8">
        <w:rPr>
          <w:rFonts w:ascii="Cambria" w:hAnsi="Cambria" w:cs="Cambria"/>
          <w:color w:val="000000"/>
          <w:sz w:val="24"/>
          <w:szCs w:val="24"/>
        </w:rPr>
        <w:br/>
        <w:t xml:space="preserve">z 20.05.2006, str. 1, z </w:t>
      </w:r>
      <w:proofErr w:type="spellStart"/>
      <w:r w:rsidRPr="007509C8">
        <w:rPr>
          <w:rFonts w:ascii="Cambria" w:hAnsi="Cambria" w:cs="Cambria"/>
          <w:color w:val="000000"/>
          <w:sz w:val="24"/>
          <w:szCs w:val="24"/>
        </w:rPr>
        <w:t>późn</w:t>
      </w:r>
      <w:proofErr w:type="spellEnd"/>
      <w:r w:rsidRPr="007509C8">
        <w:rPr>
          <w:rFonts w:ascii="Cambria" w:hAnsi="Cambria" w:cs="Cambria"/>
          <w:color w:val="000000"/>
          <w:sz w:val="24"/>
          <w:szCs w:val="24"/>
        </w:rPr>
        <w:t xml:space="preserve">. zm.) i rozporządzeniu Rady (UE) nr 269/2014 z dnia 17 marca 2014 r. w sprawie środków ograniczających w odniesieniu do </w:t>
      </w:r>
      <w:r w:rsidRPr="007509C8">
        <w:rPr>
          <w:rFonts w:ascii="Cambria" w:hAnsi="Cambria" w:cs="Cambria"/>
          <w:color w:val="000000"/>
          <w:sz w:val="24"/>
          <w:szCs w:val="24"/>
        </w:rPr>
        <w:lastRenderedPageBreak/>
        <w:t xml:space="preserve">działań podważających integralność terytorialną, suwerenność i niezależność Ukrainy lub im zagrażających (Dz. Urz. UE L 78 z 17.03.2014, str. 6, z </w:t>
      </w:r>
      <w:proofErr w:type="spellStart"/>
      <w:r w:rsidRPr="007509C8">
        <w:rPr>
          <w:rFonts w:ascii="Cambria" w:hAnsi="Cambria" w:cs="Cambria"/>
          <w:color w:val="000000"/>
          <w:sz w:val="24"/>
          <w:szCs w:val="24"/>
        </w:rPr>
        <w:t>późn</w:t>
      </w:r>
      <w:proofErr w:type="spellEnd"/>
      <w:r w:rsidRPr="007509C8">
        <w:rPr>
          <w:rFonts w:ascii="Cambria" w:hAnsi="Cambria" w:cs="Cambria"/>
          <w:color w:val="000000"/>
          <w:sz w:val="24"/>
          <w:szCs w:val="24"/>
        </w:rPr>
        <w:t xml:space="preserve">. zm.) albo wpisany na listę o której mowa w art. 2 ustawy z dnia 13 kwietnia 2022 r. o szczególnych rozwiązaniach w zakresie przeciwdziałania wspieraniu agresji na Ukrainę oraz służących ochronie bezpieczeństwa narodowego, lub będący taką jednostką dominującą od dnia 24 lutego 2022 r., o ile został wpisany na listę na podstawie decyzji w sprawie wpisu na ww. listę rozstrzygającej o zastosowaniu środka, o którym mowa w art. 1 </w:t>
      </w:r>
      <w:proofErr w:type="spellStart"/>
      <w:r w:rsidRPr="007509C8">
        <w:rPr>
          <w:rFonts w:ascii="Cambria" w:hAnsi="Cambria" w:cs="Cambria"/>
          <w:color w:val="000000"/>
          <w:sz w:val="24"/>
          <w:szCs w:val="24"/>
        </w:rPr>
        <w:t>pkt</w:t>
      </w:r>
      <w:proofErr w:type="spellEnd"/>
      <w:r w:rsidRPr="007509C8">
        <w:rPr>
          <w:rFonts w:ascii="Cambria" w:hAnsi="Cambria" w:cs="Cambria"/>
          <w:color w:val="000000"/>
          <w:sz w:val="24"/>
          <w:szCs w:val="24"/>
        </w:rPr>
        <w:t xml:space="preserve"> 3 ustawy z dnia 13 kwietnia 2022 r. o szczególnych rozwiązaniach w zakresie przeciwdziałania wspieraniu agresji na Ukrainę oraz służących ochronie bezpieczeństwa narodowego. </w:t>
      </w:r>
    </w:p>
    <w:p w:rsidR="008D4720" w:rsidRPr="007509C8" w:rsidRDefault="008D4720" w:rsidP="006143BD">
      <w:pPr>
        <w:pStyle w:val="Kolorowalistaakcent11"/>
        <w:widowControl w:val="0"/>
        <w:numPr>
          <w:ilvl w:val="1"/>
          <w:numId w:val="32"/>
        </w:numPr>
        <w:tabs>
          <w:tab w:val="left" w:pos="567"/>
        </w:tabs>
        <w:spacing w:before="0" w:after="0" w:line="276" w:lineRule="auto"/>
        <w:ind w:left="567" w:hanging="567"/>
        <w:contextualSpacing w:val="0"/>
        <w:rPr>
          <w:rFonts w:ascii="Cambria" w:hAnsi="Cambria" w:cs="Cambria"/>
          <w:sz w:val="24"/>
          <w:szCs w:val="24"/>
        </w:rPr>
      </w:pPr>
      <w:r w:rsidRPr="007509C8">
        <w:rPr>
          <w:rFonts w:ascii="Cambria" w:hAnsi="Cambria" w:cs="Cambria"/>
          <w:sz w:val="24"/>
          <w:szCs w:val="24"/>
        </w:rPr>
        <w:t xml:space="preserve">Wykluczenie, o którym mowa w </w:t>
      </w:r>
      <w:proofErr w:type="spellStart"/>
      <w:r w:rsidRPr="007509C8">
        <w:rPr>
          <w:rFonts w:ascii="Cambria" w:hAnsi="Cambria" w:cs="Cambria"/>
          <w:sz w:val="24"/>
          <w:szCs w:val="24"/>
        </w:rPr>
        <w:t>pkt</w:t>
      </w:r>
      <w:proofErr w:type="spellEnd"/>
      <w:r w:rsidRPr="007509C8">
        <w:rPr>
          <w:rFonts w:ascii="Cambria" w:hAnsi="Cambria" w:cs="Cambria"/>
          <w:sz w:val="24"/>
          <w:szCs w:val="24"/>
        </w:rPr>
        <w:t xml:space="preserve"> 7.6 SWZ następuje na okres trwania ww. okoliczności.</w:t>
      </w:r>
    </w:p>
    <w:p w:rsidR="008D4720" w:rsidRPr="007509C8" w:rsidRDefault="008D4720" w:rsidP="006143BD">
      <w:pPr>
        <w:pStyle w:val="Kolorowalistaakcent11"/>
        <w:widowControl w:val="0"/>
        <w:numPr>
          <w:ilvl w:val="1"/>
          <w:numId w:val="32"/>
        </w:numPr>
        <w:tabs>
          <w:tab w:val="left" w:pos="567"/>
        </w:tabs>
        <w:spacing w:before="0" w:after="0" w:line="276" w:lineRule="auto"/>
        <w:ind w:left="567" w:hanging="567"/>
        <w:contextualSpacing w:val="0"/>
        <w:rPr>
          <w:rFonts w:ascii="Cambria" w:hAnsi="Cambria" w:cs="Cambria"/>
          <w:sz w:val="24"/>
          <w:szCs w:val="24"/>
        </w:rPr>
      </w:pPr>
      <w:r w:rsidRPr="007509C8">
        <w:rPr>
          <w:rFonts w:ascii="Cambria" w:hAnsi="Cambria" w:cs="Cambria"/>
          <w:sz w:val="24"/>
          <w:szCs w:val="24"/>
        </w:rPr>
        <w:t xml:space="preserve">W przypadku Wykonawcy wykluczonego na podstawie przesłanek wskazanych w </w:t>
      </w:r>
      <w:proofErr w:type="spellStart"/>
      <w:r w:rsidRPr="007509C8">
        <w:rPr>
          <w:rFonts w:ascii="Cambria" w:hAnsi="Cambria" w:cs="Cambria"/>
          <w:sz w:val="24"/>
          <w:szCs w:val="24"/>
        </w:rPr>
        <w:t>pkt</w:t>
      </w:r>
      <w:proofErr w:type="spellEnd"/>
      <w:r w:rsidRPr="007509C8">
        <w:rPr>
          <w:rFonts w:ascii="Cambria" w:hAnsi="Cambria" w:cs="Cambria"/>
          <w:sz w:val="24"/>
          <w:szCs w:val="24"/>
        </w:rPr>
        <w:t xml:space="preserve"> 7.7 SWZ, Zamawiający odrzuca ofertę takiego Wykonawcy.</w:t>
      </w:r>
    </w:p>
    <w:p w:rsidR="008D4720" w:rsidRPr="007509C8" w:rsidRDefault="008D4720" w:rsidP="006143BD">
      <w:pPr>
        <w:pStyle w:val="Kolorowalistaakcent11"/>
        <w:widowControl w:val="0"/>
        <w:numPr>
          <w:ilvl w:val="1"/>
          <w:numId w:val="32"/>
        </w:numPr>
        <w:tabs>
          <w:tab w:val="left" w:pos="567"/>
        </w:tabs>
        <w:spacing w:before="0" w:after="0" w:line="276" w:lineRule="auto"/>
        <w:ind w:left="567" w:hanging="567"/>
        <w:contextualSpacing w:val="0"/>
        <w:rPr>
          <w:rFonts w:ascii="Cambria" w:hAnsi="Cambria" w:cs="Cambria"/>
          <w:sz w:val="24"/>
          <w:szCs w:val="24"/>
        </w:rPr>
      </w:pPr>
      <w:r w:rsidRPr="007509C8">
        <w:rPr>
          <w:rFonts w:ascii="Cambria" w:hAnsi="Cambria" w:cs="Cambria"/>
          <w:sz w:val="24"/>
          <w:szCs w:val="24"/>
        </w:rPr>
        <w:t>Osoba lub podmiot podlegające wykluczeniu</w:t>
      </w:r>
      <w:r w:rsidR="0055598D" w:rsidRPr="007509C8">
        <w:rPr>
          <w:rFonts w:ascii="Cambria" w:hAnsi="Cambria" w:cs="Cambria"/>
          <w:sz w:val="24"/>
          <w:szCs w:val="24"/>
        </w:rPr>
        <w:t xml:space="preserve"> na podstawie </w:t>
      </w:r>
      <w:proofErr w:type="spellStart"/>
      <w:r w:rsidR="0055598D" w:rsidRPr="007509C8">
        <w:rPr>
          <w:rFonts w:ascii="Cambria" w:hAnsi="Cambria" w:cs="Cambria"/>
          <w:sz w:val="24"/>
          <w:szCs w:val="24"/>
        </w:rPr>
        <w:t>pkt</w:t>
      </w:r>
      <w:proofErr w:type="spellEnd"/>
      <w:r w:rsidR="0055598D" w:rsidRPr="007509C8">
        <w:rPr>
          <w:rFonts w:ascii="Cambria" w:hAnsi="Cambria" w:cs="Cambria"/>
          <w:sz w:val="24"/>
          <w:szCs w:val="24"/>
        </w:rPr>
        <w:t xml:space="preserve"> 7.6 SWZ</w:t>
      </w:r>
      <w:r w:rsidRPr="007509C8">
        <w:rPr>
          <w:rFonts w:ascii="Cambria" w:hAnsi="Cambria" w:cs="Cambria"/>
          <w:sz w:val="24"/>
          <w:szCs w:val="24"/>
        </w:rPr>
        <w:t xml:space="preserve">, które w okresie tego wykluczenia ubiegają się o udzielenie zamówienia publicznego lub biorą udział w postępowaniu o udzielenie zamówienia publicznego, podlegają karze pieniężnej. Karę pieniężną, nakłada Prezes Urzędu Zamówień Publicznych, w drodze decyzji, w wysokości do 20 000 </w:t>
      </w:r>
      <w:proofErr w:type="spellStart"/>
      <w:r w:rsidRPr="007509C8">
        <w:rPr>
          <w:rFonts w:ascii="Cambria" w:hAnsi="Cambria" w:cs="Cambria"/>
          <w:sz w:val="24"/>
          <w:szCs w:val="24"/>
        </w:rPr>
        <w:t>000</w:t>
      </w:r>
      <w:proofErr w:type="spellEnd"/>
      <w:r w:rsidRPr="007509C8">
        <w:rPr>
          <w:rFonts w:ascii="Cambria" w:hAnsi="Cambria" w:cs="Cambria"/>
          <w:sz w:val="24"/>
          <w:szCs w:val="24"/>
        </w:rPr>
        <w:t xml:space="preserve"> zł. </w:t>
      </w:r>
    </w:p>
    <w:p w:rsidR="008D4720" w:rsidRPr="007509C8" w:rsidRDefault="008D4720" w:rsidP="006143BD">
      <w:pPr>
        <w:pStyle w:val="Kolorowalistaakcent11"/>
        <w:numPr>
          <w:ilvl w:val="1"/>
          <w:numId w:val="32"/>
        </w:numPr>
        <w:tabs>
          <w:tab w:val="left" w:pos="567"/>
        </w:tabs>
        <w:spacing w:before="0" w:after="0" w:line="276" w:lineRule="auto"/>
        <w:ind w:left="567" w:hanging="567"/>
        <w:rPr>
          <w:rFonts w:ascii="Cambria" w:hAnsi="Cambria" w:cs="Arial"/>
          <w:iCs/>
          <w:sz w:val="24"/>
          <w:szCs w:val="24"/>
        </w:rPr>
      </w:pPr>
      <w:r w:rsidRPr="007509C8">
        <w:rPr>
          <w:rFonts w:ascii="Cambria" w:hAnsi="Cambria"/>
          <w:iCs/>
          <w:sz w:val="24"/>
          <w:szCs w:val="24"/>
        </w:rPr>
        <w:t>Sposób wykazania braku podstaw wykluczenia wskazano w rozdziale 8 SWZ.</w:t>
      </w:r>
    </w:p>
    <w:p w:rsidR="00674445" w:rsidRPr="007509C8" w:rsidRDefault="00674445" w:rsidP="00F54F11">
      <w:pPr>
        <w:pStyle w:val="Kolorowalistaakcent11"/>
        <w:tabs>
          <w:tab w:val="left" w:pos="567"/>
        </w:tabs>
        <w:spacing w:before="0" w:after="0" w:line="276" w:lineRule="auto"/>
        <w:ind w:left="567"/>
        <w:rPr>
          <w:rFonts w:ascii="Cambria" w:hAnsi="Cambria" w:cs="Arial"/>
          <w:iCs/>
          <w:sz w:val="24"/>
          <w:szCs w:val="24"/>
        </w:rPr>
      </w:pPr>
    </w:p>
    <w:tbl>
      <w:tblPr>
        <w:tblW w:w="9072" w:type="dxa"/>
        <w:jc w:val="center"/>
        <w:tblLayout w:type="fixed"/>
        <w:tblLook w:val="00A0"/>
      </w:tblPr>
      <w:tblGrid>
        <w:gridCol w:w="9072"/>
      </w:tblGrid>
      <w:tr w:rsidR="002D5F80" w:rsidRPr="007509C8" w:rsidTr="009C548D">
        <w:trPr>
          <w:jc w:val="center"/>
        </w:trPr>
        <w:tc>
          <w:tcPr>
            <w:tcW w:w="9072" w:type="dxa"/>
            <w:tcBorders>
              <w:bottom w:val="single" w:sz="4" w:space="0" w:color="000000"/>
            </w:tcBorders>
            <w:shd w:val="clear" w:color="auto" w:fill="D9D9D9" w:themeFill="background1" w:themeFillShade="D9"/>
          </w:tcPr>
          <w:p w:rsidR="002D5F80" w:rsidRPr="007509C8" w:rsidRDefault="00F23968" w:rsidP="00F54F11">
            <w:pPr>
              <w:widowControl w:val="0"/>
              <w:spacing w:line="276" w:lineRule="auto"/>
              <w:contextualSpacing/>
              <w:jc w:val="center"/>
              <w:textAlignment w:val="baseline"/>
              <w:rPr>
                <w:rFonts w:ascii="Cambria" w:hAnsi="Cambria"/>
                <w:sz w:val="26"/>
                <w:szCs w:val="26"/>
              </w:rPr>
            </w:pPr>
            <w:r w:rsidRPr="007509C8">
              <w:rPr>
                <w:rFonts w:ascii="Cambria" w:hAnsi="Cambria"/>
                <w:sz w:val="26"/>
                <w:szCs w:val="26"/>
              </w:rPr>
              <w:t>Rozdział 8</w:t>
            </w:r>
          </w:p>
          <w:p w:rsidR="002D5F80" w:rsidRPr="007509C8" w:rsidRDefault="00F23968" w:rsidP="00F54F11">
            <w:pPr>
              <w:widowControl w:val="0"/>
              <w:spacing w:line="276" w:lineRule="auto"/>
              <w:contextualSpacing/>
              <w:jc w:val="center"/>
              <w:textAlignment w:val="baseline"/>
              <w:rPr>
                <w:rFonts w:ascii="Cambria" w:hAnsi="Cambria"/>
              </w:rPr>
            </w:pPr>
            <w:r w:rsidRPr="007509C8">
              <w:rPr>
                <w:rFonts w:ascii="Cambria" w:hAnsi="Cambria"/>
                <w:b/>
                <w:sz w:val="26"/>
                <w:szCs w:val="26"/>
              </w:rPr>
              <w:t>INFORMACJA O OŚWIADCZENIU WSTĘPNYM I PODMIOTOWYCH ŚRODKACH DOWODOWYCH</w:t>
            </w:r>
          </w:p>
        </w:tc>
      </w:tr>
    </w:tbl>
    <w:p w:rsidR="002D5F80" w:rsidRPr="007509C8" w:rsidRDefault="002D5F80" w:rsidP="00F54F11">
      <w:pPr>
        <w:pStyle w:val="Kolorowalistaakcent11"/>
        <w:spacing w:before="0" w:after="0" w:line="276" w:lineRule="auto"/>
        <w:ind w:left="0"/>
        <w:rPr>
          <w:rFonts w:ascii="Cambria" w:hAnsi="Cambria" w:cs="Arial"/>
        </w:rPr>
      </w:pPr>
    </w:p>
    <w:p w:rsidR="0055598D" w:rsidRPr="007509C8" w:rsidRDefault="0055598D" w:rsidP="006143BD">
      <w:pPr>
        <w:pStyle w:val="Kolorowalistaakcent11"/>
        <w:numPr>
          <w:ilvl w:val="1"/>
          <w:numId w:val="51"/>
        </w:numPr>
        <w:autoSpaceDE w:val="0"/>
        <w:autoSpaceDN w:val="0"/>
        <w:adjustRightInd w:val="0"/>
        <w:spacing w:before="0" w:after="0" w:line="276" w:lineRule="auto"/>
        <w:ind w:left="709" w:hanging="709"/>
        <w:rPr>
          <w:rFonts w:ascii="Cambria" w:hAnsi="Cambria" w:cs="Arial"/>
          <w:b/>
          <w:sz w:val="24"/>
          <w:szCs w:val="24"/>
        </w:rPr>
      </w:pPr>
      <w:r w:rsidRPr="007509C8">
        <w:rPr>
          <w:rFonts w:ascii="Cambria" w:hAnsi="Cambria" w:cs="Arial"/>
          <w:bCs/>
          <w:sz w:val="24"/>
          <w:szCs w:val="24"/>
        </w:rPr>
        <w:t xml:space="preserve">Wykonawca zobowiązany jest złożyć </w:t>
      </w:r>
      <w:r w:rsidRPr="007509C8">
        <w:rPr>
          <w:rFonts w:ascii="Cambria" w:hAnsi="Cambria" w:cs="Arial"/>
          <w:b/>
          <w:sz w:val="24"/>
          <w:szCs w:val="24"/>
          <w:u w:val="single"/>
        </w:rPr>
        <w:t>wraz z ofertą</w:t>
      </w:r>
      <w:r w:rsidRPr="007509C8">
        <w:rPr>
          <w:rFonts w:ascii="Cambria" w:hAnsi="Cambria" w:cs="Arial"/>
          <w:b/>
          <w:sz w:val="24"/>
          <w:szCs w:val="24"/>
        </w:rPr>
        <w:t xml:space="preserve"> </w:t>
      </w:r>
      <w:r w:rsidRPr="007509C8">
        <w:rPr>
          <w:rFonts w:ascii="Cambria" w:hAnsi="Cambria" w:cs="Arial"/>
          <w:sz w:val="24"/>
          <w:szCs w:val="24"/>
        </w:rPr>
        <w:t>oświadczenia stanowiące wstępne potwierdzenie, że Wykonawca na dzień składania ofert:</w:t>
      </w:r>
    </w:p>
    <w:p w:rsidR="0055598D" w:rsidRPr="007509C8" w:rsidRDefault="0055598D" w:rsidP="006143BD">
      <w:pPr>
        <w:pStyle w:val="Kolorowalistaakcent11"/>
        <w:numPr>
          <w:ilvl w:val="2"/>
          <w:numId w:val="52"/>
        </w:numPr>
        <w:tabs>
          <w:tab w:val="left" w:pos="851"/>
          <w:tab w:val="left" w:pos="1134"/>
        </w:tabs>
        <w:autoSpaceDE w:val="0"/>
        <w:autoSpaceDN w:val="0"/>
        <w:adjustRightInd w:val="0"/>
        <w:spacing w:before="0" w:after="0" w:line="276" w:lineRule="auto"/>
        <w:ind w:left="1134" w:hanging="425"/>
        <w:rPr>
          <w:rFonts w:ascii="Cambria" w:hAnsi="Cambria" w:cs="Arial"/>
          <w:sz w:val="24"/>
          <w:szCs w:val="24"/>
        </w:rPr>
      </w:pPr>
      <w:r w:rsidRPr="007509C8">
        <w:rPr>
          <w:rFonts w:ascii="Cambria" w:hAnsi="Cambria" w:cs="Arial"/>
          <w:sz w:val="24"/>
          <w:szCs w:val="24"/>
        </w:rPr>
        <w:t>nie podlega wykluczeniu,</w:t>
      </w:r>
    </w:p>
    <w:p w:rsidR="0055598D" w:rsidRPr="007509C8" w:rsidRDefault="0055598D" w:rsidP="006143BD">
      <w:pPr>
        <w:pStyle w:val="Kolorowalistaakcent11"/>
        <w:numPr>
          <w:ilvl w:val="2"/>
          <w:numId w:val="52"/>
        </w:numPr>
        <w:tabs>
          <w:tab w:val="left" w:pos="851"/>
          <w:tab w:val="left" w:pos="1134"/>
        </w:tabs>
        <w:autoSpaceDE w:val="0"/>
        <w:autoSpaceDN w:val="0"/>
        <w:adjustRightInd w:val="0"/>
        <w:spacing w:before="0" w:after="0" w:line="276" w:lineRule="auto"/>
        <w:ind w:left="1134" w:hanging="425"/>
        <w:rPr>
          <w:rFonts w:ascii="Cambria" w:hAnsi="Cambria" w:cs="Arial"/>
          <w:sz w:val="24"/>
          <w:szCs w:val="24"/>
        </w:rPr>
      </w:pPr>
      <w:r w:rsidRPr="007509C8">
        <w:rPr>
          <w:rFonts w:ascii="Cambria" w:hAnsi="Cambria" w:cs="Arial"/>
          <w:sz w:val="24"/>
          <w:szCs w:val="24"/>
        </w:rPr>
        <w:t>spełnia warunki udziału w postępowaniu.</w:t>
      </w:r>
    </w:p>
    <w:p w:rsidR="0055598D" w:rsidRPr="007509C8" w:rsidRDefault="0055598D" w:rsidP="006143BD">
      <w:pPr>
        <w:pStyle w:val="Kolorowalistaakcent11"/>
        <w:numPr>
          <w:ilvl w:val="2"/>
          <w:numId w:val="51"/>
        </w:numPr>
        <w:autoSpaceDE w:val="0"/>
        <w:autoSpaceDN w:val="0"/>
        <w:adjustRightInd w:val="0"/>
        <w:spacing w:before="0" w:after="0" w:line="276" w:lineRule="auto"/>
        <w:ind w:left="1418" w:hanging="709"/>
        <w:rPr>
          <w:rFonts w:ascii="Cambria" w:hAnsi="Cambria" w:cs="Arial"/>
          <w:b/>
          <w:sz w:val="24"/>
          <w:szCs w:val="24"/>
        </w:rPr>
      </w:pPr>
      <w:r w:rsidRPr="007509C8">
        <w:rPr>
          <w:rFonts w:ascii="Cambria" w:hAnsi="Cambria" w:cs="Arial"/>
          <w:b/>
          <w:bCs/>
          <w:color w:val="000000" w:themeColor="text1"/>
          <w:sz w:val="24"/>
          <w:szCs w:val="24"/>
        </w:rPr>
        <w:t>Oświadczenie należy złożyć wg</w:t>
      </w:r>
      <w:r w:rsidRPr="007509C8">
        <w:rPr>
          <w:rFonts w:ascii="Cambria" w:hAnsi="Cambria"/>
          <w:b/>
          <w:bCs/>
          <w:sz w:val="24"/>
          <w:szCs w:val="24"/>
        </w:rPr>
        <w:t xml:space="preserve"> wymogów Załącznika Nr 4 do SWZ</w:t>
      </w:r>
      <w:r w:rsidRPr="007509C8">
        <w:rPr>
          <w:rFonts w:ascii="Cambria" w:hAnsi="Cambria"/>
          <w:bCs/>
          <w:sz w:val="24"/>
          <w:szCs w:val="24"/>
        </w:rPr>
        <w:t>.</w:t>
      </w:r>
    </w:p>
    <w:p w:rsidR="0055598D" w:rsidRPr="007509C8" w:rsidRDefault="0055598D" w:rsidP="006143BD">
      <w:pPr>
        <w:pStyle w:val="Kolorowalistaakcent11"/>
        <w:numPr>
          <w:ilvl w:val="2"/>
          <w:numId w:val="51"/>
        </w:numPr>
        <w:autoSpaceDE w:val="0"/>
        <w:autoSpaceDN w:val="0"/>
        <w:adjustRightInd w:val="0"/>
        <w:spacing w:before="0" w:after="0" w:line="276" w:lineRule="auto"/>
        <w:ind w:left="1418" w:hanging="709"/>
        <w:rPr>
          <w:rFonts w:ascii="Cambria" w:hAnsi="Cambria" w:cs="Arial"/>
          <w:b/>
          <w:sz w:val="24"/>
          <w:szCs w:val="24"/>
        </w:rPr>
      </w:pPr>
      <w:r w:rsidRPr="007509C8">
        <w:rPr>
          <w:rFonts w:ascii="Cambria" w:hAnsi="Cambria"/>
          <w:color w:val="000000"/>
          <w:sz w:val="24"/>
          <w:szCs w:val="24"/>
        </w:rPr>
        <w:t xml:space="preserve">Jeżeli Wykonawca nie złożył oświadczenia, o którym mowa w </w:t>
      </w:r>
      <w:proofErr w:type="spellStart"/>
      <w:r w:rsidRPr="007509C8">
        <w:rPr>
          <w:rFonts w:ascii="Cambria" w:hAnsi="Cambria"/>
          <w:color w:val="000000"/>
          <w:sz w:val="24"/>
          <w:szCs w:val="24"/>
        </w:rPr>
        <w:t>pkt</w:t>
      </w:r>
      <w:proofErr w:type="spellEnd"/>
      <w:r w:rsidRPr="007509C8">
        <w:rPr>
          <w:rFonts w:ascii="Cambria" w:hAnsi="Cambria"/>
          <w:color w:val="000000"/>
          <w:sz w:val="24"/>
          <w:szCs w:val="24"/>
        </w:rPr>
        <w:t xml:space="preserve"> 8.1 SWZ lub jest ono niekompletne lub zawiera błędy, Zamawiający wezwie Wykonawcę odpowiednio do jego złożenia, poprawienia lub uzupełnienia w wyznaczonym terminie, chyba że oferta Wykonawcy podlega odrzuceniu bez względu na ich złożenie, uzupełnienie lub poprawienie lub zachodzą przesłanki unieważnienia postępowania.</w:t>
      </w:r>
    </w:p>
    <w:p w:rsidR="0055598D" w:rsidRPr="007509C8" w:rsidRDefault="0055598D" w:rsidP="006143BD">
      <w:pPr>
        <w:pStyle w:val="Kolorowalistaakcent11"/>
        <w:numPr>
          <w:ilvl w:val="2"/>
          <w:numId w:val="51"/>
        </w:numPr>
        <w:autoSpaceDE w:val="0"/>
        <w:autoSpaceDN w:val="0"/>
        <w:adjustRightInd w:val="0"/>
        <w:spacing w:before="0" w:after="0" w:line="276" w:lineRule="auto"/>
        <w:ind w:left="1418" w:hanging="709"/>
        <w:rPr>
          <w:rFonts w:ascii="Cambria" w:hAnsi="Cambria" w:cs="Arial"/>
          <w:b/>
          <w:sz w:val="24"/>
          <w:szCs w:val="24"/>
        </w:rPr>
      </w:pPr>
      <w:r w:rsidRPr="007509C8">
        <w:rPr>
          <w:rFonts w:ascii="Cambria" w:hAnsi="Cambria"/>
          <w:color w:val="000000"/>
          <w:sz w:val="24"/>
          <w:szCs w:val="24"/>
        </w:rPr>
        <w:t xml:space="preserve">Zamawiający może żądać od Wykonawców wyjaśnień dotyczących treści złożonego oświadczenia, o którym mowa w </w:t>
      </w:r>
      <w:proofErr w:type="spellStart"/>
      <w:r w:rsidRPr="007509C8">
        <w:rPr>
          <w:rFonts w:ascii="Cambria" w:hAnsi="Cambria"/>
          <w:color w:val="000000"/>
          <w:sz w:val="24"/>
          <w:szCs w:val="24"/>
        </w:rPr>
        <w:t>pkt</w:t>
      </w:r>
      <w:proofErr w:type="spellEnd"/>
      <w:r w:rsidRPr="007509C8">
        <w:rPr>
          <w:rFonts w:ascii="Cambria" w:hAnsi="Cambria"/>
          <w:color w:val="000000"/>
          <w:sz w:val="24"/>
          <w:szCs w:val="24"/>
        </w:rPr>
        <w:t xml:space="preserve"> 8.1 SWZ.</w:t>
      </w:r>
    </w:p>
    <w:p w:rsidR="0055598D" w:rsidRPr="007509C8" w:rsidRDefault="0055598D" w:rsidP="006143BD">
      <w:pPr>
        <w:pStyle w:val="Kolorowalistaakcent11"/>
        <w:numPr>
          <w:ilvl w:val="2"/>
          <w:numId w:val="51"/>
        </w:numPr>
        <w:autoSpaceDE w:val="0"/>
        <w:autoSpaceDN w:val="0"/>
        <w:adjustRightInd w:val="0"/>
        <w:spacing w:before="0" w:after="0" w:line="276" w:lineRule="auto"/>
        <w:ind w:left="1418" w:hanging="709"/>
        <w:rPr>
          <w:rFonts w:ascii="Cambria" w:hAnsi="Cambria" w:cs="Arial"/>
          <w:b/>
          <w:sz w:val="24"/>
          <w:szCs w:val="24"/>
        </w:rPr>
      </w:pPr>
      <w:r w:rsidRPr="007509C8">
        <w:rPr>
          <w:rFonts w:ascii="Cambria" w:hAnsi="Cambria"/>
          <w:color w:val="000000"/>
          <w:sz w:val="24"/>
          <w:szCs w:val="24"/>
        </w:rPr>
        <w:t xml:space="preserve">Jeżeli złożone przez Wykonawcę oświadczenie, o którym mowa w </w:t>
      </w:r>
      <w:proofErr w:type="spellStart"/>
      <w:r w:rsidRPr="007509C8">
        <w:rPr>
          <w:rFonts w:ascii="Cambria" w:hAnsi="Cambria"/>
          <w:color w:val="000000"/>
          <w:sz w:val="24"/>
          <w:szCs w:val="24"/>
        </w:rPr>
        <w:t>pkt</w:t>
      </w:r>
      <w:proofErr w:type="spellEnd"/>
      <w:r w:rsidRPr="007509C8">
        <w:rPr>
          <w:rFonts w:ascii="Cambria" w:hAnsi="Cambria"/>
          <w:color w:val="000000"/>
          <w:sz w:val="24"/>
          <w:szCs w:val="24"/>
        </w:rPr>
        <w:t xml:space="preserve"> 8.1 SWZ budzi wątpliwości Zamawiającego, może on zwrócić się bezpośrednio do podmiotu, który jest w posiadaniu informacji lub dokumentów istotnych w tym zakresie dla oceny spełniania przez Wykonawcę </w:t>
      </w:r>
      <w:r w:rsidRPr="007509C8">
        <w:rPr>
          <w:rFonts w:ascii="Cambria" w:hAnsi="Cambria"/>
          <w:color w:val="000000"/>
          <w:sz w:val="24"/>
          <w:szCs w:val="24"/>
        </w:rPr>
        <w:lastRenderedPageBreak/>
        <w:t>warunków udziału w postępowaniu lub braku podstaw wykluczenia, o przedstawienie takich informacji lub dokumentów.</w:t>
      </w:r>
    </w:p>
    <w:p w:rsidR="0055598D" w:rsidRPr="007509C8" w:rsidRDefault="0055598D" w:rsidP="00F54F11">
      <w:pPr>
        <w:pStyle w:val="Kolorowalistaakcent11"/>
        <w:autoSpaceDE w:val="0"/>
        <w:autoSpaceDN w:val="0"/>
        <w:adjustRightInd w:val="0"/>
        <w:spacing w:before="0" w:after="0" w:line="276" w:lineRule="auto"/>
        <w:ind w:left="1418"/>
        <w:rPr>
          <w:rFonts w:ascii="Cambria" w:hAnsi="Cambria" w:cs="Arial"/>
          <w:b/>
          <w:sz w:val="10"/>
          <w:szCs w:val="10"/>
        </w:rPr>
      </w:pPr>
    </w:p>
    <w:p w:rsidR="0055598D" w:rsidRPr="007509C8" w:rsidRDefault="0055598D" w:rsidP="006143BD">
      <w:pPr>
        <w:pStyle w:val="Kolorowalistaakcent11"/>
        <w:numPr>
          <w:ilvl w:val="1"/>
          <w:numId w:val="50"/>
        </w:numPr>
        <w:autoSpaceDE w:val="0"/>
        <w:autoSpaceDN w:val="0"/>
        <w:adjustRightInd w:val="0"/>
        <w:spacing w:before="0" w:after="0" w:line="276" w:lineRule="auto"/>
        <w:ind w:left="709" w:hanging="709"/>
        <w:rPr>
          <w:rFonts w:ascii="Cambria" w:hAnsi="Cambria" w:cs="Arial"/>
          <w:sz w:val="24"/>
          <w:szCs w:val="24"/>
        </w:rPr>
      </w:pPr>
      <w:r w:rsidRPr="007509C8">
        <w:rPr>
          <w:rFonts w:ascii="Cambria" w:hAnsi="Cambria"/>
          <w:color w:val="000000"/>
          <w:sz w:val="24"/>
          <w:szCs w:val="24"/>
        </w:rPr>
        <w:t xml:space="preserve">W przypadku, o którym mowa w rozdziale 6.3 SWZ Wykonawcy wspólnie ubiegający się o udzielenie zamówienia </w:t>
      </w:r>
      <w:r w:rsidRPr="007509C8">
        <w:rPr>
          <w:rFonts w:ascii="Cambria" w:hAnsi="Cambria"/>
          <w:b/>
          <w:bCs/>
          <w:color w:val="000000"/>
          <w:sz w:val="24"/>
          <w:szCs w:val="24"/>
        </w:rPr>
        <w:t>dołączają do oferty</w:t>
      </w:r>
      <w:r w:rsidRPr="007509C8">
        <w:rPr>
          <w:rFonts w:ascii="Cambria" w:hAnsi="Cambria"/>
          <w:color w:val="000000"/>
          <w:sz w:val="24"/>
          <w:szCs w:val="24"/>
        </w:rPr>
        <w:t xml:space="preserve"> oświadczenie, </w:t>
      </w:r>
      <w:r w:rsidRPr="007509C8">
        <w:rPr>
          <w:rFonts w:ascii="Cambria" w:hAnsi="Cambria"/>
          <w:color w:val="000000"/>
          <w:sz w:val="24"/>
          <w:szCs w:val="24"/>
        </w:rPr>
        <w:br/>
        <w:t xml:space="preserve">z którego wynika, które roboty budowlane wykonają poszczególni Wykonawcy. </w:t>
      </w:r>
      <w:r w:rsidRPr="007509C8">
        <w:rPr>
          <w:rFonts w:ascii="Cambria" w:hAnsi="Cambria" w:cs="Arial"/>
          <w:sz w:val="24"/>
          <w:szCs w:val="24"/>
        </w:rPr>
        <w:t xml:space="preserve">W przypadku gdy ofertę składa spółka cywilna, a pełen zakres prac wykonają wspólnicy wspólnie w ramach umowy spółki oświadczenie powinno potwierdzać ten fakt. </w:t>
      </w:r>
      <w:r w:rsidRPr="007509C8">
        <w:rPr>
          <w:rFonts w:ascii="Cambria" w:hAnsi="Cambria" w:cs="Arial"/>
          <w:b/>
          <w:bCs/>
          <w:color w:val="000000" w:themeColor="text1"/>
          <w:sz w:val="24"/>
          <w:szCs w:val="24"/>
        </w:rPr>
        <w:t>Oświadczenie należy złożyć wg</w:t>
      </w:r>
      <w:r w:rsidRPr="007509C8">
        <w:rPr>
          <w:rFonts w:ascii="Cambria" w:hAnsi="Cambria"/>
          <w:b/>
          <w:bCs/>
          <w:sz w:val="24"/>
          <w:szCs w:val="24"/>
        </w:rPr>
        <w:t xml:space="preserve"> wymogów Załącznika Nr </w:t>
      </w:r>
      <w:r w:rsidR="00BD2F56" w:rsidRPr="007509C8">
        <w:rPr>
          <w:rFonts w:ascii="Cambria" w:hAnsi="Cambria"/>
          <w:b/>
          <w:bCs/>
          <w:sz w:val="24"/>
          <w:szCs w:val="24"/>
        </w:rPr>
        <w:t>5</w:t>
      </w:r>
      <w:r w:rsidRPr="007509C8">
        <w:rPr>
          <w:rFonts w:ascii="Cambria" w:hAnsi="Cambria"/>
          <w:b/>
          <w:bCs/>
          <w:sz w:val="24"/>
          <w:szCs w:val="24"/>
        </w:rPr>
        <w:t xml:space="preserve"> do SWZ.</w:t>
      </w:r>
    </w:p>
    <w:p w:rsidR="0055598D" w:rsidRPr="007509C8" w:rsidRDefault="0055598D" w:rsidP="00F54F11">
      <w:pPr>
        <w:pStyle w:val="Kolorowalistaakcent11"/>
        <w:autoSpaceDE w:val="0"/>
        <w:autoSpaceDN w:val="0"/>
        <w:adjustRightInd w:val="0"/>
        <w:spacing w:before="0" w:after="0" w:line="276" w:lineRule="auto"/>
        <w:ind w:left="709"/>
        <w:rPr>
          <w:rFonts w:ascii="Cambria" w:hAnsi="Cambria" w:cs="Arial"/>
          <w:sz w:val="10"/>
          <w:szCs w:val="10"/>
        </w:rPr>
      </w:pPr>
    </w:p>
    <w:p w:rsidR="0055598D" w:rsidRPr="007509C8" w:rsidRDefault="0055598D" w:rsidP="006143BD">
      <w:pPr>
        <w:pStyle w:val="Kolorowalistaakcent11"/>
        <w:numPr>
          <w:ilvl w:val="1"/>
          <w:numId w:val="50"/>
        </w:numPr>
        <w:tabs>
          <w:tab w:val="left" w:pos="709"/>
        </w:tabs>
        <w:autoSpaceDE w:val="0"/>
        <w:autoSpaceDN w:val="0"/>
        <w:adjustRightInd w:val="0"/>
        <w:spacing w:before="0" w:after="0" w:line="276" w:lineRule="auto"/>
        <w:ind w:left="709" w:hanging="709"/>
        <w:rPr>
          <w:rFonts w:ascii="Cambria" w:hAnsi="Cambria" w:cs="Arial"/>
          <w:sz w:val="24"/>
          <w:szCs w:val="24"/>
        </w:rPr>
      </w:pPr>
      <w:r w:rsidRPr="007509C8">
        <w:rPr>
          <w:rFonts w:ascii="Cambria" w:hAnsi="Cambria" w:cs="Arial"/>
          <w:sz w:val="24"/>
          <w:szCs w:val="24"/>
        </w:rPr>
        <w:t xml:space="preserve">Zamawiający </w:t>
      </w:r>
      <w:r w:rsidRPr="007509C8">
        <w:rPr>
          <w:rFonts w:ascii="Cambria" w:hAnsi="Cambria" w:cs="Arial"/>
          <w:b/>
          <w:bCs/>
          <w:sz w:val="24"/>
          <w:szCs w:val="24"/>
        </w:rPr>
        <w:t xml:space="preserve">wezwie </w:t>
      </w:r>
      <w:r w:rsidRPr="007509C8">
        <w:rPr>
          <w:rFonts w:ascii="Cambria" w:hAnsi="Cambria"/>
          <w:b/>
          <w:bCs/>
          <w:color w:val="000000"/>
          <w:sz w:val="24"/>
          <w:szCs w:val="24"/>
          <w:shd w:val="clear" w:color="auto" w:fill="FFFFFF"/>
        </w:rPr>
        <w:t>Wykonawcę</w:t>
      </w:r>
      <w:r w:rsidRPr="007509C8">
        <w:rPr>
          <w:rFonts w:ascii="Cambria" w:hAnsi="Cambria"/>
          <w:color w:val="000000"/>
          <w:sz w:val="24"/>
          <w:szCs w:val="24"/>
          <w:shd w:val="clear" w:color="auto" w:fill="FFFFFF"/>
        </w:rPr>
        <w:t xml:space="preserve">, którego oferta została najwyżej oceniona, do złożenia w wyznaczonym terminie </w:t>
      </w:r>
      <w:r w:rsidRPr="007509C8">
        <w:rPr>
          <w:rFonts w:ascii="Cambria" w:hAnsi="Cambria"/>
          <w:b/>
          <w:bCs/>
          <w:color w:val="000000"/>
          <w:sz w:val="24"/>
          <w:szCs w:val="24"/>
          <w:shd w:val="clear" w:color="auto" w:fill="FFFFFF"/>
        </w:rPr>
        <w:t>(nie krótszym niż 5 dni od dnia wezwania)</w:t>
      </w:r>
      <w:r w:rsidRPr="007509C8">
        <w:rPr>
          <w:rFonts w:ascii="Cambria" w:hAnsi="Cambria"/>
          <w:color w:val="000000"/>
          <w:sz w:val="24"/>
          <w:szCs w:val="24"/>
          <w:shd w:val="clear" w:color="auto" w:fill="FFFFFF"/>
        </w:rPr>
        <w:t xml:space="preserve"> następujących podmiotowych środków dowodowych </w:t>
      </w:r>
      <w:r w:rsidRPr="007509C8">
        <w:rPr>
          <w:rFonts w:ascii="Cambria" w:hAnsi="Cambria"/>
          <w:b/>
          <w:bCs/>
          <w:color w:val="000000"/>
          <w:sz w:val="24"/>
          <w:szCs w:val="24"/>
          <w:shd w:val="clear" w:color="auto" w:fill="FFFFFF"/>
        </w:rPr>
        <w:t xml:space="preserve">(aktualnych na dzień </w:t>
      </w:r>
      <w:r w:rsidR="005D3AAC" w:rsidRPr="007509C8">
        <w:rPr>
          <w:rFonts w:ascii="Cambria" w:hAnsi="Cambria"/>
          <w:b/>
          <w:bCs/>
          <w:color w:val="000000"/>
          <w:sz w:val="24"/>
          <w:szCs w:val="24"/>
          <w:shd w:val="clear" w:color="auto" w:fill="FFFFFF"/>
        </w:rPr>
        <w:br/>
      </w:r>
      <w:r w:rsidRPr="007509C8">
        <w:rPr>
          <w:rFonts w:ascii="Cambria" w:hAnsi="Cambria"/>
          <w:b/>
          <w:bCs/>
          <w:color w:val="000000"/>
          <w:sz w:val="24"/>
          <w:szCs w:val="24"/>
          <w:shd w:val="clear" w:color="auto" w:fill="FFFFFF"/>
        </w:rPr>
        <w:t>złożenia)</w:t>
      </w:r>
      <w:r w:rsidRPr="007509C8">
        <w:rPr>
          <w:rFonts w:ascii="Cambria" w:hAnsi="Cambria"/>
          <w:color w:val="000000"/>
          <w:sz w:val="24"/>
          <w:szCs w:val="24"/>
          <w:shd w:val="clear" w:color="auto" w:fill="FFFFFF"/>
        </w:rPr>
        <w:t>:</w:t>
      </w:r>
    </w:p>
    <w:p w:rsidR="0055598D" w:rsidRPr="007509C8" w:rsidRDefault="0055598D" w:rsidP="00F54F11">
      <w:pPr>
        <w:pStyle w:val="Kolorowalistaakcent11"/>
        <w:autoSpaceDE w:val="0"/>
        <w:autoSpaceDN w:val="0"/>
        <w:adjustRightInd w:val="0"/>
        <w:spacing w:before="0" w:after="0" w:line="276" w:lineRule="auto"/>
        <w:ind w:left="709"/>
        <w:rPr>
          <w:rFonts w:ascii="Cambria" w:hAnsi="Cambria" w:cs="Arial"/>
          <w:sz w:val="10"/>
          <w:szCs w:val="10"/>
        </w:rPr>
      </w:pPr>
    </w:p>
    <w:p w:rsidR="0055598D" w:rsidRPr="007509C8" w:rsidRDefault="0055598D" w:rsidP="006143BD">
      <w:pPr>
        <w:pStyle w:val="Kolorowalistaakcent11"/>
        <w:numPr>
          <w:ilvl w:val="2"/>
          <w:numId w:val="50"/>
        </w:numPr>
        <w:autoSpaceDE w:val="0"/>
        <w:autoSpaceDN w:val="0"/>
        <w:adjustRightInd w:val="0"/>
        <w:spacing w:before="0" w:after="0" w:line="276" w:lineRule="auto"/>
        <w:ind w:left="1418" w:hanging="709"/>
        <w:rPr>
          <w:rFonts w:ascii="Cambria" w:hAnsi="Cambria" w:cs="Arial"/>
          <w:b/>
          <w:sz w:val="24"/>
          <w:szCs w:val="24"/>
        </w:rPr>
      </w:pPr>
      <w:r w:rsidRPr="007509C8">
        <w:rPr>
          <w:rFonts w:ascii="Cambria" w:hAnsi="Cambria" w:cs="Verdana"/>
          <w:b/>
          <w:sz w:val="24"/>
          <w:szCs w:val="24"/>
        </w:rPr>
        <w:t>W celu potwierdzenia spełniania warunków udziału w postępowaniu:</w:t>
      </w:r>
    </w:p>
    <w:p w:rsidR="0055598D" w:rsidRDefault="0055598D" w:rsidP="00F54F11">
      <w:pPr>
        <w:pStyle w:val="Akapitzlist"/>
        <w:spacing w:before="0" w:after="0" w:line="276" w:lineRule="auto"/>
        <w:ind w:left="1843"/>
        <w:rPr>
          <w:rFonts w:ascii="Cambria" w:hAnsi="Cambria"/>
          <w:sz w:val="10"/>
          <w:szCs w:val="10"/>
        </w:rPr>
      </w:pPr>
    </w:p>
    <w:p w:rsidR="004A07B7" w:rsidRPr="00F54F11" w:rsidRDefault="004A07B7" w:rsidP="006143BD">
      <w:pPr>
        <w:pStyle w:val="Akapitzlist"/>
        <w:numPr>
          <w:ilvl w:val="0"/>
          <w:numId w:val="54"/>
        </w:numPr>
        <w:spacing w:before="0" w:after="0" w:line="276" w:lineRule="auto"/>
        <w:ind w:left="1843" w:hanging="425"/>
        <w:rPr>
          <w:rFonts w:asciiTheme="majorHAnsi" w:hAnsiTheme="majorHAnsi"/>
          <w:sz w:val="24"/>
          <w:szCs w:val="24"/>
        </w:rPr>
      </w:pPr>
      <w:r w:rsidRPr="00F54F11">
        <w:rPr>
          <w:rFonts w:asciiTheme="majorHAnsi" w:hAnsiTheme="majorHAnsi" w:cs="Arial"/>
          <w:b/>
          <w:bCs/>
          <w:sz w:val="24"/>
          <w:szCs w:val="24"/>
        </w:rPr>
        <w:t>wykaz osób</w:t>
      </w:r>
      <w:r w:rsidRPr="00F54F11">
        <w:rPr>
          <w:rFonts w:asciiTheme="majorHAnsi" w:hAnsiTheme="majorHAnsi" w:cs="Arial"/>
          <w:sz w:val="24"/>
          <w:szCs w:val="24"/>
        </w:rPr>
        <w:t xml:space="preserve">, skierowanych przez Wykonawcę do realizacji zamówienia publicznego, w szczególności odpowiedzialnych za świadczenie usług, kontrolę jakości lub kierowanie robotami budowlanymi, wraz z informacjami na temat ich kwalifikacji zawodowych, uprawnień, doświadczenia i wykształcenia niezbędnych do wykonania zamówienia publicznego, a także zakresu wykonywanych przez nie czynności oraz informacją o podstawie do dysponowania tymi osobami </w:t>
      </w:r>
      <w:r w:rsidRPr="00F54F11">
        <w:rPr>
          <w:rFonts w:asciiTheme="majorHAnsi" w:hAnsiTheme="majorHAnsi"/>
          <w:sz w:val="24"/>
          <w:szCs w:val="24"/>
        </w:rPr>
        <w:t xml:space="preserve">sporządzonego zgodnie z </w:t>
      </w:r>
      <w:r w:rsidRPr="00F54F11">
        <w:rPr>
          <w:rFonts w:asciiTheme="majorHAnsi" w:hAnsiTheme="majorHAnsi"/>
          <w:b/>
          <w:sz w:val="24"/>
          <w:szCs w:val="24"/>
        </w:rPr>
        <w:t xml:space="preserve">Załącznikiem Nr </w:t>
      </w:r>
      <w:r>
        <w:rPr>
          <w:rFonts w:asciiTheme="majorHAnsi" w:hAnsiTheme="majorHAnsi"/>
          <w:b/>
          <w:sz w:val="24"/>
          <w:szCs w:val="24"/>
        </w:rPr>
        <w:t>6</w:t>
      </w:r>
      <w:r w:rsidRPr="00F54F11">
        <w:rPr>
          <w:rFonts w:asciiTheme="majorHAnsi" w:hAnsiTheme="majorHAnsi"/>
          <w:b/>
          <w:sz w:val="24"/>
          <w:szCs w:val="24"/>
        </w:rPr>
        <w:t xml:space="preserve"> do SWZ </w:t>
      </w:r>
      <w:r w:rsidRPr="00F54F11">
        <w:rPr>
          <w:rFonts w:asciiTheme="majorHAnsi" w:hAnsiTheme="majorHAnsi"/>
          <w:i/>
          <w:color w:val="000000"/>
          <w:sz w:val="24"/>
          <w:szCs w:val="24"/>
          <w:shd w:val="clear" w:color="auto" w:fill="FFFFFF"/>
        </w:rPr>
        <w:t>– w odniesieniu do warunku o</w:t>
      </w:r>
      <w:r w:rsidR="005004BE">
        <w:rPr>
          <w:rFonts w:asciiTheme="majorHAnsi" w:hAnsiTheme="majorHAnsi"/>
          <w:i/>
          <w:color w:val="000000"/>
          <w:sz w:val="24"/>
          <w:szCs w:val="24"/>
          <w:shd w:val="clear" w:color="auto" w:fill="FFFFFF"/>
        </w:rPr>
        <w:t xml:space="preserve">kreślonego w pkt. 6.1.4. </w:t>
      </w:r>
      <w:proofErr w:type="spellStart"/>
      <w:r w:rsidR="005004BE">
        <w:rPr>
          <w:rFonts w:asciiTheme="majorHAnsi" w:hAnsiTheme="majorHAnsi"/>
          <w:i/>
          <w:color w:val="000000"/>
          <w:sz w:val="24"/>
          <w:szCs w:val="24"/>
          <w:shd w:val="clear" w:color="auto" w:fill="FFFFFF"/>
        </w:rPr>
        <w:t>ppkt</w:t>
      </w:r>
      <w:proofErr w:type="spellEnd"/>
      <w:r w:rsidR="005004BE">
        <w:rPr>
          <w:rFonts w:asciiTheme="majorHAnsi" w:hAnsiTheme="majorHAnsi"/>
          <w:i/>
          <w:color w:val="000000"/>
          <w:sz w:val="24"/>
          <w:szCs w:val="24"/>
          <w:shd w:val="clear" w:color="auto" w:fill="FFFFFF"/>
        </w:rPr>
        <w:t>. 1</w:t>
      </w:r>
      <w:r w:rsidRPr="00F54F11">
        <w:rPr>
          <w:rFonts w:asciiTheme="majorHAnsi" w:hAnsiTheme="majorHAnsi"/>
          <w:i/>
          <w:color w:val="000000"/>
          <w:sz w:val="24"/>
          <w:szCs w:val="24"/>
          <w:shd w:val="clear" w:color="auto" w:fill="FFFFFF"/>
        </w:rPr>
        <w:t>) SWZ.</w:t>
      </w:r>
    </w:p>
    <w:p w:rsidR="004A07B7" w:rsidRDefault="004A07B7" w:rsidP="001E4020">
      <w:pPr>
        <w:pStyle w:val="Kolorowalistaakcent11"/>
        <w:autoSpaceDE w:val="0"/>
        <w:autoSpaceDN w:val="0"/>
        <w:adjustRightInd w:val="0"/>
        <w:spacing w:before="0" w:after="0" w:line="276" w:lineRule="auto"/>
        <w:ind w:left="1418"/>
        <w:rPr>
          <w:rFonts w:ascii="Cambria" w:hAnsi="Cambria" w:cs="Verdana"/>
          <w:bCs/>
          <w:i/>
          <w:iCs/>
          <w:sz w:val="24"/>
          <w:szCs w:val="24"/>
        </w:rPr>
      </w:pPr>
    </w:p>
    <w:p w:rsidR="0055598D" w:rsidRPr="007509C8" w:rsidRDefault="0055598D" w:rsidP="006143BD">
      <w:pPr>
        <w:pStyle w:val="Kolorowalistaakcent11"/>
        <w:numPr>
          <w:ilvl w:val="2"/>
          <w:numId w:val="50"/>
        </w:numPr>
        <w:autoSpaceDE w:val="0"/>
        <w:autoSpaceDN w:val="0"/>
        <w:adjustRightInd w:val="0"/>
        <w:spacing w:before="0" w:after="0" w:line="276" w:lineRule="auto"/>
        <w:ind w:left="1418" w:hanging="709"/>
        <w:rPr>
          <w:rFonts w:ascii="Cambria" w:hAnsi="Cambria" w:cs="Arial"/>
          <w:b/>
          <w:sz w:val="24"/>
          <w:szCs w:val="24"/>
        </w:rPr>
      </w:pPr>
      <w:r w:rsidRPr="007509C8">
        <w:rPr>
          <w:rFonts w:ascii="Cambria" w:hAnsi="Cambria" w:cs="Verdana"/>
          <w:b/>
          <w:sz w:val="24"/>
          <w:szCs w:val="24"/>
        </w:rPr>
        <w:t xml:space="preserve">W celu potwierdzenia braku podstaw do wykluczenia z udziału </w:t>
      </w:r>
      <w:r w:rsidRPr="007509C8">
        <w:rPr>
          <w:rFonts w:ascii="Cambria" w:hAnsi="Cambria" w:cs="Verdana"/>
          <w:b/>
          <w:sz w:val="24"/>
          <w:szCs w:val="24"/>
        </w:rPr>
        <w:br/>
        <w:t>w postępowaniu:</w:t>
      </w:r>
    </w:p>
    <w:p w:rsidR="0055598D" w:rsidRPr="007509C8" w:rsidRDefault="0055598D" w:rsidP="00F54F11">
      <w:pPr>
        <w:pStyle w:val="Kolorowalistaakcent11"/>
        <w:autoSpaceDE w:val="0"/>
        <w:autoSpaceDN w:val="0"/>
        <w:adjustRightInd w:val="0"/>
        <w:spacing w:before="0" w:after="0" w:line="276" w:lineRule="auto"/>
        <w:ind w:left="1418"/>
        <w:rPr>
          <w:rFonts w:ascii="Cambria" w:hAnsi="Cambria" w:cs="Arial"/>
          <w:bCs/>
          <w:i/>
          <w:iCs/>
          <w:sz w:val="24"/>
          <w:szCs w:val="24"/>
        </w:rPr>
      </w:pPr>
      <w:r w:rsidRPr="007509C8">
        <w:rPr>
          <w:rFonts w:ascii="Cambria" w:hAnsi="Cambria" w:cs="Verdana"/>
          <w:bCs/>
          <w:i/>
          <w:iCs/>
          <w:sz w:val="24"/>
          <w:szCs w:val="24"/>
        </w:rPr>
        <w:t xml:space="preserve">Zamawiający </w:t>
      </w:r>
      <w:r w:rsidRPr="007509C8">
        <w:rPr>
          <w:rFonts w:ascii="Cambria" w:hAnsi="Cambria" w:cs="Verdana"/>
          <w:bCs/>
          <w:i/>
          <w:iCs/>
          <w:sz w:val="24"/>
          <w:szCs w:val="24"/>
          <w:u w:val="single"/>
        </w:rPr>
        <w:t>nie wymaga</w:t>
      </w:r>
      <w:r w:rsidRPr="007509C8">
        <w:rPr>
          <w:rFonts w:ascii="Cambria" w:hAnsi="Cambria" w:cs="Verdana"/>
          <w:bCs/>
          <w:i/>
          <w:iCs/>
          <w:sz w:val="24"/>
          <w:szCs w:val="24"/>
        </w:rPr>
        <w:t xml:space="preserve"> złożenia przez Wykonawcę podmiotowych środków dowodowych w tym zakresie.</w:t>
      </w:r>
    </w:p>
    <w:p w:rsidR="0055598D" w:rsidRPr="007509C8" w:rsidRDefault="0055598D" w:rsidP="00F54F11">
      <w:pPr>
        <w:pStyle w:val="Kolorowalistaakcent11"/>
        <w:autoSpaceDE w:val="0"/>
        <w:autoSpaceDN w:val="0"/>
        <w:adjustRightInd w:val="0"/>
        <w:spacing w:before="0" w:after="0" w:line="276" w:lineRule="auto"/>
        <w:ind w:left="0"/>
        <w:rPr>
          <w:rFonts w:ascii="Cambria" w:hAnsi="Cambria" w:cs="Arial"/>
          <w:sz w:val="10"/>
          <w:szCs w:val="10"/>
        </w:rPr>
      </w:pPr>
    </w:p>
    <w:p w:rsidR="0055598D" w:rsidRPr="007509C8" w:rsidRDefault="0055598D" w:rsidP="006143BD">
      <w:pPr>
        <w:pStyle w:val="Kolorowalistaakcent11"/>
        <w:numPr>
          <w:ilvl w:val="1"/>
          <w:numId w:val="50"/>
        </w:numPr>
        <w:autoSpaceDE w:val="0"/>
        <w:autoSpaceDN w:val="0"/>
        <w:adjustRightInd w:val="0"/>
        <w:spacing w:before="0" w:after="0" w:line="276" w:lineRule="auto"/>
        <w:ind w:left="709" w:hanging="709"/>
        <w:rPr>
          <w:rFonts w:ascii="Cambria" w:hAnsi="Cambria" w:cs="Arial"/>
          <w:sz w:val="24"/>
          <w:szCs w:val="24"/>
        </w:rPr>
      </w:pPr>
      <w:r w:rsidRPr="007509C8">
        <w:rPr>
          <w:rFonts w:ascii="Cambria" w:hAnsi="Cambria"/>
          <w:color w:val="000000"/>
          <w:sz w:val="24"/>
          <w:szCs w:val="24"/>
        </w:rPr>
        <w:t>Wykonawca składa podmiotowe środki dowodowe na wezwanie Zamawiającego. Dokumenty te powinny być aktualne na dzień ich złożenia.</w:t>
      </w:r>
    </w:p>
    <w:p w:rsidR="0055598D" w:rsidRPr="007509C8" w:rsidRDefault="0055598D" w:rsidP="006143BD">
      <w:pPr>
        <w:pStyle w:val="Kolorowalistaakcent11"/>
        <w:numPr>
          <w:ilvl w:val="1"/>
          <w:numId w:val="50"/>
        </w:numPr>
        <w:autoSpaceDE w:val="0"/>
        <w:autoSpaceDN w:val="0"/>
        <w:adjustRightInd w:val="0"/>
        <w:spacing w:before="0" w:after="0" w:line="276" w:lineRule="auto"/>
        <w:ind w:left="709" w:hanging="709"/>
        <w:rPr>
          <w:rFonts w:ascii="Cambria" w:hAnsi="Cambria" w:cs="Arial"/>
          <w:sz w:val="24"/>
          <w:szCs w:val="24"/>
        </w:rPr>
      </w:pPr>
      <w:r w:rsidRPr="007509C8">
        <w:rPr>
          <w:rFonts w:ascii="Cambria" w:hAnsi="Cambria"/>
          <w:color w:val="000000"/>
          <w:sz w:val="24"/>
          <w:szCs w:val="24"/>
        </w:rPr>
        <w:t>Jeżeli zachodzą uzasadnione podstawy do uznania, że złożone uprzednio podmiotowe środki dowodowe nie są już aktualne, Zamawiający może w każdym czasie wezwać Wykonawcę lub Wykonawców do złożenia wszystkich lub niektórych podmiotowych środków dowodowych, aktualnych na dzień ich złożenia.</w:t>
      </w:r>
    </w:p>
    <w:p w:rsidR="0055598D" w:rsidRPr="007509C8" w:rsidRDefault="0055598D" w:rsidP="006143BD">
      <w:pPr>
        <w:pStyle w:val="Kolorowalistaakcent11"/>
        <w:numPr>
          <w:ilvl w:val="1"/>
          <w:numId w:val="50"/>
        </w:numPr>
        <w:autoSpaceDE w:val="0"/>
        <w:autoSpaceDN w:val="0"/>
        <w:adjustRightInd w:val="0"/>
        <w:spacing w:before="0" w:after="0" w:line="276" w:lineRule="auto"/>
        <w:ind w:left="709" w:hanging="709"/>
        <w:rPr>
          <w:rFonts w:ascii="Cambria" w:hAnsi="Cambria" w:cs="Arial"/>
          <w:sz w:val="24"/>
          <w:szCs w:val="24"/>
        </w:rPr>
      </w:pPr>
      <w:r w:rsidRPr="007509C8">
        <w:rPr>
          <w:rFonts w:ascii="Cambria" w:hAnsi="Cambria"/>
          <w:color w:val="000000"/>
          <w:sz w:val="24"/>
          <w:szCs w:val="24"/>
        </w:rPr>
        <w:t>Zamawiający nie będzie wzywał do złożenia podmiotowych środków dowodowych, jeżeli może je uzyskać za pomocą bezp</w:t>
      </w:r>
      <w:r w:rsidR="006D04EF" w:rsidRPr="007509C8">
        <w:rPr>
          <w:rFonts w:ascii="Cambria" w:hAnsi="Cambria"/>
          <w:color w:val="000000"/>
          <w:sz w:val="24"/>
          <w:szCs w:val="24"/>
        </w:rPr>
        <w:t xml:space="preserve">łatnych i ogólnodostępnych baz </w:t>
      </w:r>
      <w:r w:rsidRPr="007509C8">
        <w:rPr>
          <w:rFonts w:ascii="Cambria" w:hAnsi="Cambria"/>
          <w:color w:val="000000"/>
          <w:sz w:val="24"/>
          <w:szCs w:val="24"/>
        </w:rPr>
        <w:t>danych, w szczególności rejestrów publicznych</w:t>
      </w:r>
      <w:r w:rsidR="006D04EF" w:rsidRPr="007509C8">
        <w:rPr>
          <w:rFonts w:ascii="Cambria" w:hAnsi="Cambria"/>
          <w:color w:val="000000"/>
          <w:sz w:val="24"/>
          <w:szCs w:val="24"/>
        </w:rPr>
        <w:t xml:space="preserve"> w rozumieniu ustawy z dnia 17 </w:t>
      </w:r>
      <w:r w:rsidRPr="007509C8">
        <w:rPr>
          <w:rFonts w:ascii="Cambria" w:hAnsi="Cambria"/>
          <w:color w:val="000000"/>
          <w:sz w:val="24"/>
          <w:szCs w:val="24"/>
        </w:rPr>
        <w:t xml:space="preserve">lutego 2005 r. o informatyzacji działalności podmiotów realizujących zadania </w:t>
      </w:r>
      <w:r w:rsidRPr="007509C8">
        <w:rPr>
          <w:rFonts w:ascii="Cambria" w:hAnsi="Cambria"/>
          <w:color w:val="000000"/>
          <w:sz w:val="24"/>
          <w:szCs w:val="24"/>
        </w:rPr>
        <w:br/>
      </w:r>
      <w:r w:rsidRPr="007509C8">
        <w:rPr>
          <w:rFonts w:ascii="Cambria" w:hAnsi="Cambria"/>
          <w:color w:val="000000"/>
          <w:sz w:val="24"/>
          <w:szCs w:val="24"/>
        </w:rPr>
        <w:lastRenderedPageBreak/>
        <w:t xml:space="preserve">publiczne, o ile Wykonawca wskazał w oświadczeniu, o którym mowa w </w:t>
      </w:r>
      <w:proofErr w:type="spellStart"/>
      <w:r w:rsidRPr="007509C8">
        <w:rPr>
          <w:rFonts w:ascii="Cambria" w:hAnsi="Cambria"/>
          <w:color w:val="000000"/>
          <w:sz w:val="24"/>
          <w:szCs w:val="24"/>
        </w:rPr>
        <w:t>pkt</w:t>
      </w:r>
      <w:proofErr w:type="spellEnd"/>
      <w:r w:rsidRPr="007509C8">
        <w:rPr>
          <w:rFonts w:ascii="Cambria" w:hAnsi="Cambria"/>
          <w:color w:val="000000"/>
          <w:sz w:val="24"/>
          <w:szCs w:val="24"/>
        </w:rPr>
        <w:t xml:space="preserve"> 8.1 SWZ dane umożliwiające dostęp do tych środków.</w:t>
      </w:r>
    </w:p>
    <w:p w:rsidR="0055598D" w:rsidRPr="007509C8" w:rsidRDefault="0055598D" w:rsidP="006143BD">
      <w:pPr>
        <w:pStyle w:val="Kolorowalistaakcent11"/>
        <w:numPr>
          <w:ilvl w:val="1"/>
          <w:numId w:val="50"/>
        </w:numPr>
        <w:autoSpaceDE w:val="0"/>
        <w:autoSpaceDN w:val="0"/>
        <w:adjustRightInd w:val="0"/>
        <w:spacing w:before="0" w:after="0" w:line="276" w:lineRule="auto"/>
        <w:ind w:left="709" w:hanging="709"/>
        <w:rPr>
          <w:rFonts w:ascii="Cambria" w:hAnsi="Cambria" w:cs="Arial"/>
          <w:sz w:val="24"/>
          <w:szCs w:val="24"/>
        </w:rPr>
      </w:pPr>
      <w:r w:rsidRPr="007509C8">
        <w:rPr>
          <w:rFonts w:ascii="Cambria" w:hAnsi="Cambria"/>
          <w:color w:val="000000"/>
          <w:sz w:val="24"/>
          <w:szCs w:val="24"/>
          <w:shd w:val="clear" w:color="auto" w:fill="FFFFFF"/>
        </w:rPr>
        <w:t>Wykonawca nie jest zobowiązany do złożenia podmiotowych środków dowodowych, które Zamawiający posiada, jeżeli Wykonawca wskaże te środki oraz potwierdzi ich prawidłowość i aktualność.</w:t>
      </w:r>
    </w:p>
    <w:p w:rsidR="0055598D" w:rsidRPr="007509C8" w:rsidRDefault="0055598D" w:rsidP="006143BD">
      <w:pPr>
        <w:pStyle w:val="Kolorowalistaakcent11"/>
        <w:numPr>
          <w:ilvl w:val="1"/>
          <w:numId w:val="50"/>
        </w:numPr>
        <w:autoSpaceDE w:val="0"/>
        <w:autoSpaceDN w:val="0"/>
        <w:adjustRightInd w:val="0"/>
        <w:spacing w:before="0" w:after="0" w:line="276" w:lineRule="auto"/>
        <w:ind w:left="709" w:hanging="709"/>
        <w:rPr>
          <w:rFonts w:ascii="Cambria" w:hAnsi="Cambria" w:cs="Arial"/>
          <w:sz w:val="24"/>
          <w:szCs w:val="24"/>
        </w:rPr>
      </w:pPr>
      <w:r w:rsidRPr="007509C8">
        <w:rPr>
          <w:rFonts w:ascii="Cambria" w:hAnsi="Cambria"/>
          <w:color w:val="000000"/>
          <w:sz w:val="24"/>
          <w:szCs w:val="24"/>
        </w:rPr>
        <w:t>Jeżeli Wykonawca nie złożył podmiotowych środków dowodowych lub są one niekompletne lub zawierają błędy, Zamawiający wezwie Wykonawcę odpowiednio do ich złożenia, poprawienia lub uzupełnienia w wyznaczonym terminie, chyba że oferta Wykonawcy podlega odrzuceniu bez względu na ich złożenie, uzupełnienie lub poprawienie lub zachodzą przesłanki unieważnienia postępowania.</w:t>
      </w:r>
    </w:p>
    <w:p w:rsidR="0055598D" w:rsidRPr="007509C8" w:rsidRDefault="0055598D" w:rsidP="006143BD">
      <w:pPr>
        <w:pStyle w:val="Kolorowalistaakcent11"/>
        <w:numPr>
          <w:ilvl w:val="1"/>
          <w:numId w:val="50"/>
        </w:numPr>
        <w:autoSpaceDE w:val="0"/>
        <w:autoSpaceDN w:val="0"/>
        <w:adjustRightInd w:val="0"/>
        <w:spacing w:before="0" w:after="0" w:line="276" w:lineRule="auto"/>
        <w:ind w:left="709" w:hanging="709"/>
        <w:rPr>
          <w:rFonts w:ascii="Cambria" w:hAnsi="Cambria" w:cs="Arial"/>
          <w:sz w:val="24"/>
          <w:szCs w:val="24"/>
        </w:rPr>
      </w:pPr>
      <w:r w:rsidRPr="007509C8">
        <w:rPr>
          <w:rFonts w:ascii="Cambria" w:hAnsi="Cambria"/>
          <w:color w:val="000000"/>
          <w:sz w:val="24"/>
          <w:szCs w:val="24"/>
        </w:rPr>
        <w:t>Zamawiający może żądać od Wykonawców wyjaśnień dotyczących treści złożonych podmiotowych środków dowodowych.</w:t>
      </w:r>
    </w:p>
    <w:p w:rsidR="0055598D" w:rsidRPr="007509C8" w:rsidRDefault="0055598D" w:rsidP="006143BD">
      <w:pPr>
        <w:pStyle w:val="Kolorowalistaakcent11"/>
        <w:numPr>
          <w:ilvl w:val="1"/>
          <w:numId w:val="50"/>
        </w:numPr>
        <w:autoSpaceDE w:val="0"/>
        <w:autoSpaceDN w:val="0"/>
        <w:adjustRightInd w:val="0"/>
        <w:spacing w:before="0" w:after="0" w:line="276" w:lineRule="auto"/>
        <w:ind w:left="709" w:hanging="709"/>
        <w:rPr>
          <w:rFonts w:ascii="Cambria" w:hAnsi="Cambria" w:cs="Arial"/>
          <w:sz w:val="24"/>
          <w:szCs w:val="24"/>
        </w:rPr>
      </w:pPr>
      <w:r w:rsidRPr="007509C8">
        <w:rPr>
          <w:rFonts w:ascii="Cambria" w:hAnsi="Cambria"/>
          <w:color w:val="000000"/>
          <w:sz w:val="24"/>
          <w:szCs w:val="24"/>
        </w:rPr>
        <w:t>Jeżeli złożone przez Wykonawcę podmiotowe środki dowodowe budzą wątpliwości Zamawiającego, może on zwrócić się bezpośrednio do podmiotu, który jest w posiadaniu informacji lub dokumentów istotnych w tym zakresie dla oceny spełniania przez Wykonawcę warunków udziału w postępowaniu lub braku podstaw wykluczenia, o przedstawienie takich informacji lub dokumentów.</w:t>
      </w:r>
    </w:p>
    <w:p w:rsidR="0055598D" w:rsidRPr="007509C8" w:rsidRDefault="0055598D" w:rsidP="006143BD">
      <w:pPr>
        <w:pStyle w:val="Kolorowalistaakcent11"/>
        <w:numPr>
          <w:ilvl w:val="1"/>
          <w:numId w:val="50"/>
        </w:numPr>
        <w:autoSpaceDE w:val="0"/>
        <w:autoSpaceDN w:val="0"/>
        <w:adjustRightInd w:val="0"/>
        <w:spacing w:before="0" w:after="0" w:line="276" w:lineRule="auto"/>
        <w:ind w:left="709" w:hanging="709"/>
        <w:rPr>
          <w:rFonts w:ascii="Cambria" w:hAnsi="Cambria" w:cs="Arial"/>
          <w:sz w:val="24"/>
          <w:szCs w:val="24"/>
        </w:rPr>
      </w:pPr>
      <w:r w:rsidRPr="007509C8">
        <w:rPr>
          <w:rFonts w:ascii="Cambria" w:hAnsi="Cambria" w:cs="Arial"/>
          <w:sz w:val="24"/>
          <w:szCs w:val="24"/>
        </w:rPr>
        <w:t>Oświadczenia</w:t>
      </w:r>
      <w:r w:rsidR="005D3AAC" w:rsidRPr="007509C8">
        <w:rPr>
          <w:rFonts w:ascii="Cambria" w:hAnsi="Cambria" w:cs="Arial"/>
          <w:sz w:val="24"/>
          <w:szCs w:val="24"/>
        </w:rPr>
        <w:t>,</w:t>
      </w:r>
      <w:r w:rsidRPr="007509C8">
        <w:rPr>
          <w:rFonts w:ascii="Cambria" w:hAnsi="Cambria" w:cs="Arial"/>
          <w:sz w:val="24"/>
          <w:szCs w:val="24"/>
        </w:rPr>
        <w:t xml:space="preserve"> o których mowa w </w:t>
      </w:r>
      <w:proofErr w:type="spellStart"/>
      <w:r w:rsidRPr="007509C8">
        <w:rPr>
          <w:rFonts w:ascii="Cambria" w:hAnsi="Cambria" w:cs="Arial"/>
          <w:sz w:val="24"/>
          <w:szCs w:val="24"/>
        </w:rPr>
        <w:t>pkt</w:t>
      </w:r>
      <w:proofErr w:type="spellEnd"/>
      <w:r w:rsidRPr="007509C8">
        <w:rPr>
          <w:rFonts w:ascii="Cambria" w:hAnsi="Cambria" w:cs="Arial"/>
          <w:sz w:val="24"/>
          <w:szCs w:val="24"/>
        </w:rPr>
        <w:t xml:space="preserve"> 8.1</w:t>
      </w:r>
      <w:r w:rsidR="005D3AAC" w:rsidRPr="007509C8">
        <w:rPr>
          <w:rFonts w:ascii="Cambria" w:hAnsi="Cambria" w:cs="Arial"/>
          <w:sz w:val="24"/>
          <w:szCs w:val="24"/>
        </w:rPr>
        <w:t xml:space="preserve"> i 8.2</w:t>
      </w:r>
      <w:r w:rsidRPr="007509C8">
        <w:rPr>
          <w:rFonts w:ascii="Cambria" w:hAnsi="Cambria" w:cs="Arial"/>
          <w:sz w:val="24"/>
          <w:szCs w:val="24"/>
        </w:rPr>
        <w:t xml:space="preserve"> SWZ </w:t>
      </w:r>
      <w:r w:rsidRPr="007509C8">
        <w:rPr>
          <w:rFonts w:ascii="Cambria" w:hAnsi="Cambria"/>
          <w:color w:val="000000"/>
          <w:sz w:val="24"/>
          <w:szCs w:val="24"/>
          <w:shd w:val="clear" w:color="auto" w:fill="FFFFFF"/>
        </w:rPr>
        <w:t>składa się, pod rygorem nieważności, w formie elektronicznej lub w postaci elektronicznej opatrzonej podpisem zaufanym lub podpisem osobistym.</w:t>
      </w:r>
    </w:p>
    <w:p w:rsidR="0055598D" w:rsidRPr="007509C8" w:rsidRDefault="0055598D" w:rsidP="006143BD">
      <w:pPr>
        <w:pStyle w:val="Kolorowalistaakcent11"/>
        <w:numPr>
          <w:ilvl w:val="1"/>
          <w:numId w:val="50"/>
        </w:numPr>
        <w:autoSpaceDE w:val="0"/>
        <w:autoSpaceDN w:val="0"/>
        <w:adjustRightInd w:val="0"/>
        <w:spacing w:before="0" w:after="0" w:line="276" w:lineRule="auto"/>
        <w:ind w:left="709" w:hanging="709"/>
        <w:rPr>
          <w:rFonts w:ascii="Cambria" w:hAnsi="Cambria" w:cs="Arial"/>
          <w:sz w:val="24"/>
          <w:szCs w:val="24"/>
        </w:rPr>
      </w:pPr>
      <w:r w:rsidRPr="007509C8">
        <w:rPr>
          <w:rFonts w:ascii="Cambria" w:hAnsi="Cambria"/>
          <w:sz w:val="24"/>
          <w:szCs w:val="24"/>
        </w:rPr>
        <w:t xml:space="preserve">Podmiotowe środki dowodowe </w:t>
      </w:r>
      <w:r w:rsidRPr="007509C8">
        <w:rPr>
          <w:rFonts w:ascii="Cambria" w:hAnsi="Cambria"/>
          <w:color w:val="000000"/>
          <w:sz w:val="24"/>
          <w:szCs w:val="24"/>
          <w:shd w:val="clear" w:color="auto" w:fill="FFFFFF"/>
        </w:rPr>
        <w:t xml:space="preserve">sporządza się w postaci elektronicznej, w formatach danych określonych w przepisach wydanych na podstawie </w:t>
      </w:r>
      <w:r w:rsidRPr="007509C8">
        <w:rPr>
          <w:rFonts w:ascii="Cambria" w:hAnsi="Cambria"/>
          <w:sz w:val="24"/>
          <w:szCs w:val="24"/>
          <w:shd w:val="clear" w:color="auto" w:fill="FFFFFF"/>
        </w:rPr>
        <w:t>art. 18</w:t>
      </w:r>
      <w:r w:rsidRPr="007509C8">
        <w:rPr>
          <w:rFonts w:ascii="Cambria" w:hAnsi="Cambria"/>
          <w:color w:val="000000"/>
          <w:sz w:val="24"/>
          <w:szCs w:val="24"/>
          <w:shd w:val="clear" w:color="auto" w:fill="FFFFFF"/>
        </w:rPr>
        <w:t xml:space="preserve"> ustawy z dnia 17 lutego 2005 r. o informatyzacji działalności podmiotów realizujących zadania publiczne (</w:t>
      </w:r>
      <w:r w:rsidR="001D1D51" w:rsidRPr="007509C8">
        <w:rPr>
          <w:rFonts w:ascii="Cambria" w:hAnsi="Cambria"/>
          <w:color w:val="000000"/>
          <w:sz w:val="24"/>
          <w:szCs w:val="24"/>
          <w:shd w:val="clear" w:color="auto" w:fill="FFFFFF"/>
        </w:rPr>
        <w:t xml:space="preserve">t. j. </w:t>
      </w:r>
      <w:r w:rsidRPr="007509C8">
        <w:rPr>
          <w:rFonts w:ascii="Cambria" w:hAnsi="Cambria"/>
          <w:color w:val="000000"/>
          <w:sz w:val="24"/>
          <w:szCs w:val="24"/>
          <w:shd w:val="clear" w:color="auto" w:fill="FFFFFF"/>
        </w:rPr>
        <w:t>Dz. U. z 202</w:t>
      </w:r>
      <w:r w:rsidR="001D1D51" w:rsidRPr="007509C8">
        <w:rPr>
          <w:rFonts w:ascii="Cambria" w:hAnsi="Cambria"/>
          <w:color w:val="000000"/>
          <w:sz w:val="24"/>
          <w:szCs w:val="24"/>
          <w:shd w:val="clear" w:color="auto" w:fill="FFFFFF"/>
        </w:rPr>
        <w:t>4</w:t>
      </w:r>
      <w:r w:rsidRPr="007509C8">
        <w:rPr>
          <w:rFonts w:ascii="Cambria" w:hAnsi="Cambria"/>
          <w:color w:val="000000"/>
          <w:sz w:val="24"/>
          <w:szCs w:val="24"/>
          <w:shd w:val="clear" w:color="auto" w:fill="FFFFFF"/>
        </w:rPr>
        <w:t xml:space="preserve"> r. poz. </w:t>
      </w:r>
      <w:r w:rsidR="001D1D51" w:rsidRPr="007509C8">
        <w:rPr>
          <w:rFonts w:ascii="Cambria" w:hAnsi="Cambria"/>
          <w:color w:val="000000"/>
          <w:sz w:val="24"/>
          <w:szCs w:val="24"/>
          <w:shd w:val="clear" w:color="auto" w:fill="FFFFFF"/>
        </w:rPr>
        <w:t>1557</w:t>
      </w:r>
      <w:r w:rsidRPr="007509C8">
        <w:rPr>
          <w:rFonts w:ascii="Cambria" w:hAnsi="Cambria"/>
          <w:color w:val="000000"/>
          <w:sz w:val="24"/>
          <w:szCs w:val="24"/>
          <w:shd w:val="clear" w:color="auto" w:fill="FFFFFF"/>
        </w:rPr>
        <w:t xml:space="preserve">), z zastrzeżeniem formatów, o których mowa w </w:t>
      </w:r>
      <w:r w:rsidRPr="007509C8">
        <w:rPr>
          <w:rFonts w:ascii="Cambria" w:hAnsi="Cambria"/>
          <w:sz w:val="24"/>
          <w:szCs w:val="24"/>
          <w:shd w:val="clear" w:color="auto" w:fill="FFFFFF"/>
        </w:rPr>
        <w:t>art. 66 ust. 1</w:t>
      </w:r>
      <w:r w:rsidRPr="007509C8">
        <w:rPr>
          <w:rFonts w:ascii="Cambria" w:hAnsi="Cambria"/>
          <w:color w:val="000000"/>
          <w:sz w:val="24"/>
          <w:szCs w:val="24"/>
          <w:shd w:val="clear" w:color="auto" w:fill="FFFFFF"/>
        </w:rPr>
        <w:t xml:space="preserve"> ustawy, z uwzględnieniem rodzaju przekazywanych danych.</w:t>
      </w:r>
    </w:p>
    <w:p w:rsidR="0055598D" w:rsidRPr="007509C8" w:rsidRDefault="0055598D" w:rsidP="006143BD">
      <w:pPr>
        <w:pStyle w:val="Kolorowalistaakcent11"/>
        <w:numPr>
          <w:ilvl w:val="1"/>
          <w:numId w:val="50"/>
        </w:numPr>
        <w:autoSpaceDE w:val="0"/>
        <w:autoSpaceDN w:val="0"/>
        <w:adjustRightInd w:val="0"/>
        <w:spacing w:before="0" w:after="0" w:line="276" w:lineRule="auto"/>
        <w:ind w:left="709" w:hanging="709"/>
        <w:rPr>
          <w:rFonts w:ascii="Cambria" w:hAnsi="Cambria"/>
          <w:i/>
          <w:iCs/>
          <w:color w:val="000000"/>
          <w:sz w:val="24"/>
          <w:szCs w:val="24"/>
        </w:rPr>
      </w:pPr>
      <w:r w:rsidRPr="007509C8">
        <w:rPr>
          <w:rFonts w:ascii="Cambria" w:hAnsi="Cambria"/>
          <w:sz w:val="24"/>
          <w:szCs w:val="24"/>
        </w:rPr>
        <w:t>Podmiotowe środki dowodowe</w:t>
      </w:r>
      <w:r w:rsidRPr="007509C8">
        <w:rPr>
          <w:rFonts w:ascii="Cambria" w:hAnsi="Cambria"/>
          <w:sz w:val="24"/>
          <w:szCs w:val="24"/>
          <w:shd w:val="clear" w:color="auto" w:fill="FFFFFF"/>
        </w:rPr>
        <w:t xml:space="preserve"> przekazuje się wg zasad wskazanych w rozporządzeniu Prezesa Rady Ministrów z dnia 30 grudnia 2020 r. </w:t>
      </w:r>
      <w:r w:rsidRPr="007509C8">
        <w:rPr>
          <w:rFonts w:ascii="Cambria" w:hAnsi="Cambria"/>
          <w:sz w:val="24"/>
          <w:szCs w:val="24"/>
          <w:shd w:val="clear" w:color="auto" w:fill="FFFFFF"/>
        </w:rPr>
        <w:br/>
        <w:t xml:space="preserve">w sprawie sposobu sporządzania i przekazywania informacji oraz wymagań </w:t>
      </w:r>
      <w:r w:rsidR="00361D04" w:rsidRPr="007509C8">
        <w:rPr>
          <w:rFonts w:ascii="Cambria" w:hAnsi="Cambria"/>
          <w:sz w:val="24"/>
          <w:szCs w:val="24"/>
          <w:shd w:val="clear" w:color="auto" w:fill="FFFFFF"/>
        </w:rPr>
        <w:br/>
      </w:r>
      <w:r w:rsidRPr="007509C8">
        <w:rPr>
          <w:rFonts w:ascii="Cambria" w:hAnsi="Cambria"/>
          <w:sz w:val="24"/>
          <w:szCs w:val="24"/>
          <w:shd w:val="clear" w:color="auto" w:fill="FFFFFF"/>
        </w:rPr>
        <w:t xml:space="preserve">technicznych dla środków komunikacji elektronicznej w postępowaniu </w:t>
      </w:r>
      <w:r w:rsidR="00361D04" w:rsidRPr="007509C8">
        <w:rPr>
          <w:rFonts w:ascii="Cambria" w:hAnsi="Cambria"/>
          <w:sz w:val="24"/>
          <w:szCs w:val="24"/>
          <w:shd w:val="clear" w:color="auto" w:fill="FFFFFF"/>
        </w:rPr>
        <w:br/>
      </w:r>
      <w:r w:rsidRPr="007509C8">
        <w:rPr>
          <w:rFonts w:ascii="Cambria" w:hAnsi="Cambria"/>
          <w:sz w:val="24"/>
          <w:szCs w:val="24"/>
          <w:shd w:val="clear" w:color="auto" w:fill="FFFFFF"/>
        </w:rPr>
        <w:t>o udzielenie zamówienia publicznego lub konkursie (Dz. U. z 2020 r.  poz. 2452).</w:t>
      </w:r>
    </w:p>
    <w:p w:rsidR="0055598D" w:rsidRPr="007509C8" w:rsidRDefault="0055598D" w:rsidP="006143BD">
      <w:pPr>
        <w:pStyle w:val="Kolorowalistaakcent11"/>
        <w:numPr>
          <w:ilvl w:val="1"/>
          <w:numId w:val="50"/>
        </w:numPr>
        <w:autoSpaceDE w:val="0"/>
        <w:autoSpaceDN w:val="0"/>
        <w:adjustRightInd w:val="0"/>
        <w:spacing w:before="0" w:after="0" w:line="276" w:lineRule="auto"/>
        <w:ind w:left="709" w:hanging="709"/>
        <w:rPr>
          <w:rFonts w:ascii="Cambria" w:hAnsi="Cambria" w:cs="Arial"/>
          <w:sz w:val="24"/>
          <w:szCs w:val="24"/>
        </w:rPr>
      </w:pPr>
      <w:r w:rsidRPr="007509C8">
        <w:rPr>
          <w:rFonts w:ascii="Cambria" w:hAnsi="Cambria"/>
          <w:color w:val="000000"/>
          <w:sz w:val="24"/>
          <w:szCs w:val="24"/>
        </w:rPr>
        <w:t>W przypadku przekazywania dokumentu elektronicznego w formacie poddającym dane kompresji, opatrzenie pliku zawierającego skompresowane dokumenty kwalifikowanym podpisem elektronicznym, podpisem zaufanym lub podpisem osobistym, jest równoznaczne z opatrzeniem wszystkich dokumentów zawartych w tym pliku odpowiednio kwalifikowanym podpisem elektronicznym, podpisem zaufanym lub podpisem osobistym.</w:t>
      </w:r>
    </w:p>
    <w:p w:rsidR="0055598D" w:rsidRPr="007509C8" w:rsidRDefault="0055598D" w:rsidP="006143BD">
      <w:pPr>
        <w:pStyle w:val="Kolorowalistaakcent11"/>
        <w:numPr>
          <w:ilvl w:val="1"/>
          <w:numId w:val="50"/>
        </w:numPr>
        <w:autoSpaceDE w:val="0"/>
        <w:autoSpaceDN w:val="0"/>
        <w:adjustRightInd w:val="0"/>
        <w:spacing w:before="0" w:after="0" w:line="276" w:lineRule="auto"/>
        <w:ind w:left="709" w:hanging="709"/>
        <w:rPr>
          <w:rFonts w:ascii="Cambria" w:hAnsi="Cambria" w:cs="Arial"/>
          <w:sz w:val="24"/>
          <w:szCs w:val="24"/>
        </w:rPr>
      </w:pPr>
      <w:r w:rsidRPr="007509C8">
        <w:rPr>
          <w:rFonts w:ascii="Cambria" w:hAnsi="Cambria" w:cs="Arial"/>
          <w:sz w:val="24"/>
          <w:szCs w:val="24"/>
        </w:rPr>
        <w:t xml:space="preserve">Oświadczenia wskazane w </w:t>
      </w:r>
      <w:proofErr w:type="spellStart"/>
      <w:r w:rsidRPr="007509C8">
        <w:rPr>
          <w:rFonts w:ascii="Cambria" w:hAnsi="Cambria" w:cs="Arial"/>
          <w:sz w:val="24"/>
          <w:szCs w:val="24"/>
        </w:rPr>
        <w:t>pkt</w:t>
      </w:r>
      <w:proofErr w:type="spellEnd"/>
      <w:r w:rsidRPr="007509C8">
        <w:rPr>
          <w:rFonts w:ascii="Cambria" w:hAnsi="Cambria" w:cs="Arial"/>
          <w:sz w:val="24"/>
          <w:szCs w:val="24"/>
        </w:rPr>
        <w:t xml:space="preserve"> 8.1</w:t>
      </w:r>
      <w:r w:rsidR="001D1D51" w:rsidRPr="007509C8">
        <w:rPr>
          <w:rFonts w:ascii="Cambria" w:hAnsi="Cambria" w:cs="Arial"/>
          <w:sz w:val="24"/>
          <w:szCs w:val="24"/>
        </w:rPr>
        <w:t xml:space="preserve"> i 8.2</w:t>
      </w:r>
      <w:r w:rsidRPr="007509C8">
        <w:rPr>
          <w:rFonts w:ascii="Cambria" w:hAnsi="Cambria" w:cs="Arial"/>
          <w:sz w:val="24"/>
          <w:szCs w:val="24"/>
        </w:rPr>
        <w:t xml:space="preserve"> SWZ i </w:t>
      </w:r>
      <w:r w:rsidRPr="007509C8">
        <w:rPr>
          <w:rFonts w:ascii="Cambria" w:hAnsi="Cambria"/>
          <w:sz w:val="24"/>
          <w:szCs w:val="24"/>
        </w:rPr>
        <w:t xml:space="preserve">podmiotowe środki dowodowe </w:t>
      </w:r>
      <w:r w:rsidRPr="007509C8">
        <w:rPr>
          <w:rFonts w:ascii="Cambria" w:hAnsi="Cambria" w:cs="Arial"/>
          <w:sz w:val="24"/>
          <w:szCs w:val="24"/>
        </w:rPr>
        <w:t>przekazuje się środkiem komunikacji elektronicznej wskazanym w rozdziale 11 SWZ.</w:t>
      </w:r>
    </w:p>
    <w:p w:rsidR="0055598D" w:rsidRPr="007509C8" w:rsidRDefault="0055598D" w:rsidP="006143BD">
      <w:pPr>
        <w:pStyle w:val="Kolorowalistaakcent11"/>
        <w:numPr>
          <w:ilvl w:val="1"/>
          <w:numId w:val="50"/>
        </w:numPr>
        <w:autoSpaceDE w:val="0"/>
        <w:autoSpaceDN w:val="0"/>
        <w:adjustRightInd w:val="0"/>
        <w:spacing w:before="0" w:after="0" w:line="276" w:lineRule="auto"/>
        <w:ind w:left="709" w:hanging="709"/>
        <w:rPr>
          <w:rFonts w:ascii="Cambria" w:hAnsi="Cambria" w:cs="Arial"/>
          <w:sz w:val="24"/>
          <w:szCs w:val="24"/>
        </w:rPr>
      </w:pPr>
      <w:r w:rsidRPr="007509C8">
        <w:rPr>
          <w:rFonts w:ascii="Cambria" w:hAnsi="Cambria"/>
          <w:color w:val="000000"/>
          <w:sz w:val="24"/>
          <w:szCs w:val="24"/>
          <w:shd w:val="clear" w:color="auto" w:fill="FFFFFF"/>
        </w:rPr>
        <w:lastRenderedPageBreak/>
        <w:t>W przypadku, gdy oświadczenia</w:t>
      </w:r>
      <w:r w:rsidR="001D1D51" w:rsidRPr="007509C8">
        <w:rPr>
          <w:rFonts w:ascii="Cambria" w:hAnsi="Cambria"/>
          <w:color w:val="000000"/>
          <w:sz w:val="24"/>
          <w:szCs w:val="24"/>
          <w:shd w:val="clear" w:color="auto" w:fill="FFFFFF"/>
        </w:rPr>
        <w:t>,</w:t>
      </w:r>
      <w:r w:rsidRPr="007509C8">
        <w:rPr>
          <w:rFonts w:ascii="Cambria" w:hAnsi="Cambria"/>
          <w:color w:val="000000"/>
          <w:sz w:val="24"/>
          <w:szCs w:val="24"/>
          <w:shd w:val="clear" w:color="auto" w:fill="FFFFFF"/>
        </w:rPr>
        <w:t xml:space="preserve"> o których mowa w </w:t>
      </w:r>
      <w:proofErr w:type="spellStart"/>
      <w:r w:rsidRPr="007509C8">
        <w:rPr>
          <w:rFonts w:ascii="Cambria" w:hAnsi="Cambria"/>
          <w:color w:val="000000"/>
          <w:sz w:val="24"/>
          <w:szCs w:val="24"/>
          <w:shd w:val="clear" w:color="auto" w:fill="FFFFFF"/>
        </w:rPr>
        <w:t>pkt</w:t>
      </w:r>
      <w:proofErr w:type="spellEnd"/>
      <w:r w:rsidRPr="007509C8">
        <w:rPr>
          <w:rFonts w:ascii="Cambria" w:hAnsi="Cambria"/>
          <w:color w:val="000000"/>
          <w:sz w:val="24"/>
          <w:szCs w:val="24"/>
          <w:shd w:val="clear" w:color="auto" w:fill="FFFFFF"/>
        </w:rPr>
        <w:t xml:space="preserve"> 8.1</w:t>
      </w:r>
      <w:r w:rsidR="001D1D51" w:rsidRPr="007509C8">
        <w:rPr>
          <w:rFonts w:ascii="Cambria" w:hAnsi="Cambria"/>
          <w:color w:val="000000"/>
          <w:sz w:val="24"/>
          <w:szCs w:val="24"/>
          <w:shd w:val="clear" w:color="auto" w:fill="FFFFFF"/>
        </w:rPr>
        <w:t xml:space="preserve"> i 8.2</w:t>
      </w:r>
      <w:r w:rsidRPr="007509C8">
        <w:rPr>
          <w:rFonts w:ascii="Cambria" w:hAnsi="Cambria"/>
          <w:color w:val="000000"/>
          <w:sz w:val="24"/>
          <w:szCs w:val="24"/>
          <w:shd w:val="clear" w:color="auto" w:fill="FFFFFF"/>
        </w:rPr>
        <w:t xml:space="preserve"> SWZ </w:t>
      </w:r>
      <w:r w:rsidR="0074254A" w:rsidRPr="007509C8">
        <w:rPr>
          <w:rFonts w:ascii="Cambria" w:hAnsi="Cambria"/>
          <w:color w:val="000000"/>
          <w:sz w:val="24"/>
          <w:szCs w:val="24"/>
          <w:shd w:val="clear" w:color="auto" w:fill="FFFFFF"/>
        </w:rPr>
        <w:t xml:space="preserve">lub </w:t>
      </w:r>
      <w:r w:rsidR="0074254A" w:rsidRPr="007509C8">
        <w:rPr>
          <w:rFonts w:ascii="Cambria" w:hAnsi="Cambria"/>
          <w:color w:val="000000"/>
          <w:sz w:val="24"/>
          <w:szCs w:val="24"/>
          <w:shd w:val="clear" w:color="auto" w:fill="FFFFFF"/>
        </w:rPr>
        <w:br/>
      </w:r>
      <w:r w:rsidR="0074254A" w:rsidRPr="007509C8">
        <w:rPr>
          <w:rFonts w:ascii="Cambria" w:hAnsi="Cambria"/>
          <w:sz w:val="24"/>
          <w:szCs w:val="24"/>
        </w:rPr>
        <w:t xml:space="preserve">podmiotowe środki dowodowe </w:t>
      </w:r>
      <w:r w:rsidRPr="007509C8">
        <w:rPr>
          <w:rFonts w:ascii="Cambria" w:hAnsi="Cambria"/>
          <w:color w:val="000000"/>
          <w:sz w:val="24"/>
          <w:szCs w:val="24"/>
          <w:shd w:val="clear" w:color="auto" w:fill="FFFFFF"/>
        </w:rPr>
        <w:t xml:space="preserve">zawierają informacje stanowiące tajemnicę przedsiębiorstwa w rozumieniu przepisów </w:t>
      </w:r>
      <w:r w:rsidRPr="007509C8">
        <w:rPr>
          <w:rFonts w:ascii="Cambria" w:hAnsi="Cambria"/>
          <w:sz w:val="24"/>
          <w:szCs w:val="24"/>
          <w:shd w:val="clear" w:color="auto" w:fill="FFFFFF"/>
        </w:rPr>
        <w:t>ustawy</w:t>
      </w:r>
      <w:r w:rsidRPr="007509C8">
        <w:rPr>
          <w:rFonts w:ascii="Cambria" w:hAnsi="Cambria"/>
          <w:color w:val="000000"/>
          <w:sz w:val="24"/>
          <w:szCs w:val="24"/>
          <w:shd w:val="clear" w:color="auto" w:fill="FFFFFF"/>
        </w:rPr>
        <w:t xml:space="preserve"> z dnia 16 kwietnia 1993 r. o zwalczaniu nieuczciwej konkurencji (</w:t>
      </w:r>
      <w:r w:rsidR="001D1D51" w:rsidRPr="007509C8">
        <w:rPr>
          <w:rFonts w:ascii="Cambria" w:hAnsi="Cambria"/>
          <w:color w:val="000000"/>
          <w:sz w:val="24"/>
          <w:szCs w:val="24"/>
          <w:shd w:val="clear" w:color="auto" w:fill="FFFFFF"/>
        </w:rPr>
        <w:t xml:space="preserve">t. j. </w:t>
      </w:r>
      <w:r w:rsidRPr="007509C8">
        <w:rPr>
          <w:rFonts w:ascii="Cambria" w:hAnsi="Cambria"/>
          <w:color w:val="000000"/>
          <w:sz w:val="24"/>
          <w:szCs w:val="24"/>
          <w:shd w:val="clear" w:color="auto" w:fill="FFFFFF"/>
        </w:rPr>
        <w:t>Dz. U. z 2022 r.</w:t>
      </w:r>
      <w:r w:rsidR="001D1D51" w:rsidRPr="007509C8">
        <w:rPr>
          <w:rFonts w:ascii="Cambria" w:hAnsi="Cambria"/>
          <w:color w:val="000000"/>
          <w:sz w:val="24"/>
          <w:szCs w:val="24"/>
          <w:shd w:val="clear" w:color="auto" w:fill="FFFFFF"/>
        </w:rPr>
        <w:t>,</w:t>
      </w:r>
      <w:r w:rsidRPr="007509C8">
        <w:rPr>
          <w:rFonts w:ascii="Cambria" w:hAnsi="Cambria"/>
          <w:color w:val="000000"/>
          <w:sz w:val="24"/>
          <w:szCs w:val="24"/>
          <w:shd w:val="clear" w:color="auto" w:fill="FFFFFF"/>
        </w:rPr>
        <w:t xml:space="preserve"> poz. 1233</w:t>
      </w:r>
      <w:r w:rsidR="001D1D51" w:rsidRPr="007509C8">
        <w:rPr>
          <w:rFonts w:ascii="Cambria" w:hAnsi="Cambria"/>
          <w:color w:val="000000"/>
          <w:sz w:val="24"/>
          <w:szCs w:val="24"/>
          <w:shd w:val="clear" w:color="auto" w:fill="FFFFFF"/>
        </w:rPr>
        <w:t xml:space="preserve"> z </w:t>
      </w:r>
      <w:proofErr w:type="spellStart"/>
      <w:r w:rsidR="001D1D51" w:rsidRPr="007509C8">
        <w:rPr>
          <w:rFonts w:ascii="Cambria" w:hAnsi="Cambria"/>
          <w:color w:val="000000"/>
          <w:sz w:val="24"/>
          <w:szCs w:val="24"/>
          <w:shd w:val="clear" w:color="auto" w:fill="FFFFFF"/>
        </w:rPr>
        <w:t>późn</w:t>
      </w:r>
      <w:proofErr w:type="spellEnd"/>
      <w:r w:rsidR="001D1D51" w:rsidRPr="007509C8">
        <w:rPr>
          <w:rFonts w:ascii="Cambria" w:hAnsi="Cambria"/>
          <w:color w:val="000000"/>
          <w:sz w:val="24"/>
          <w:szCs w:val="24"/>
          <w:shd w:val="clear" w:color="auto" w:fill="FFFFFF"/>
        </w:rPr>
        <w:t>. zm.</w:t>
      </w:r>
      <w:r w:rsidRPr="007509C8">
        <w:rPr>
          <w:rFonts w:ascii="Cambria" w:hAnsi="Cambria"/>
          <w:color w:val="000000"/>
          <w:sz w:val="24"/>
          <w:szCs w:val="24"/>
          <w:shd w:val="clear" w:color="auto" w:fill="FFFFFF"/>
        </w:rPr>
        <w:t>), Wykonawca, w celu utrzymania w poufności tych informacji, przekazuje je w wydzielonym i odpowiednio oznaczonym pliku.</w:t>
      </w:r>
    </w:p>
    <w:p w:rsidR="0055598D" w:rsidRPr="007509C8" w:rsidRDefault="0055598D" w:rsidP="006143BD">
      <w:pPr>
        <w:pStyle w:val="Kolorowalistaakcent11"/>
        <w:numPr>
          <w:ilvl w:val="1"/>
          <w:numId w:val="50"/>
        </w:numPr>
        <w:autoSpaceDE w:val="0"/>
        <w:autoSpaceDN w:val="0"/>
        <w:adjustRightInd w:val="0"/>
        <w:spacing w:before="0" w:after="0" w:line="276" w:lineRule="auto"/>
        <w:ind w:left="709" w:hanging="709"/>
        <w:rPr>
          <w:rFonts w:ascii="Cambria" w:hAnsi="Cambria" w:cs="Arial"/>
          <w:sz w:val="24"/>
          <w:szCs w:val="24"/>
        </w:rPr>
      </w:pPr>
      <w:r w:rsidRPr="007509C8">
        <w:rPr>
          <w:rFonts w:ascii="Cambria" w:hAnsi="Cambria"/>
          <w:sz w:val="24"/>
          <w:szCs w:val="24"/>
        </w:rPr>
        <w:t>Podmiotowe</w:t>
      </w:r>
      <w:r w:rsidR="0074254A" w:rsidRPr="007509C8">
        <w:rPr>
          <w:rFonts w:ascii="Cambria" w:hAnsi="Cambria"/>
          <w:sz w:val="24"/>
          <w:szCs w:val="24"/>
        </w:rPr>
        <w:t xml:space="preserve"> </w:t>
      </w:r>
      <w:r w:rsidRPr="007509C8">
        <w:rPr>
          <w:rFonts w:ascii="Cambria" w:hAnsi="Cambria"/>
          <w:sz w:val="24"/>
          <w:szCs w:val="24"/>
        </w:rPr>
        <w:t xml:space="preserve">środki dowodowe </w:t>
      </w:r>
      <w:r w:rsidRPr="007509C8">
        <w:rPr>
          <w:rFonts w:ascii="Cambria" w:hAnsi="Cambria"/>
          <w:color w:val="000000"/>
          <w:sz w:val="24"/>
          <w:szCs w:val="24"/>
          <w:shd w:val="clear" w:color="auto" w:fill="FFFFFF"/>
        </w:rPr>
        <w:t>sporządzone w języku obcym przekazuje się wraz z tłumaczeniem na język polski.</w:t>
      </w:r>
    </w:p>
    <w:p w:rsidR="0055598D" w:rsidRPr="007509C8" w:rsidRDefault="0055598D" w:rsidP="006143BD">
      <w:pPr>
        <w:pStyle w:val="Kolorowalistaakcent11"/>
        <w:numPr>
          <w:ilvl w:val="1"/>
          <w:numId w:val="50"/>
        </w:numPr>
        <w:autoSpaceDE w:val="0"/>
        <w:autoSpaceDN w:val="0"/>
        <w:adjustRightInd w:val="0"/>
        <w:spacing w:before="0" w:after="0" w:line="276" w:lineRule="auto"/>
        <w:ind w:left="709" w:hanging="709"/>
        <w:rPr>
          <w:rFonts w:ascii="Cambria" w:hAnsi="Cambria" w:cs="Arial"/>
          <w:sz w:val="24"/>
          <w:szCs w:val="24"/>
        </w:rPr>
      </w:pPr>
      <w:r w:rsidRPr="007509C8">
        <w:rPr>
          <w:rFonts w:ascii="Cambria" w:hAnsi="Cambria"/>
          <w:color w:val="000000"/>
          <w:sz w:val="24"/>
          <w:szCs w:val="24"/>
          <w:shd w:val="clear" w:color="auto" w:fill="FFFFFF"/>
        </w:rPr>
        <w:t>Dokumenty elektroniczne muszą spełniać łącznie następujące wymagania:</w:t>
      </w:r>
    </w:p>
    <w:p w:rsidR="0055598D" w:rsidRPr="007509C8" w:rsidRDefault="0055598D" w:rsidP="006143BD">
      <w:pPr>
        <w:pStyle w:val="Akapitzlist"/>
        <w:numPr>
          <w:ilvl w:val="2"/>
          <w:numId w:val="53"/>
        </w:numPr>
        <w:shd w:val="clear" w:color="auto" w:fill="FFFFFF"/>
        <w:spacing w:before="0" w:after="0" w:line="276" w:lineRule="auto"/>
        <w:ind w:left="1134" w:hanging="425"/>
        <w:rPr>
          <w:rFonts w:ascii="Cambria" w:hAnsi="Cambria"/>
          <w:color w:val="000000"/>
          <w:sz w:val="24"/>
          <w:szCs w:val="24"/>
        </w:rPr>
      </w:pPr>
      <w:r w:rsidRPr="007509C8">
        <w:rPr>
          <w:rFonts w:ascii="Cambria" w:hAnsi="Cambria"/>
          <w:color w:val="000000"/>
          <w:sz w:val="24"/>
          <w:szCs w:val="24"/>
        </w:rPr>
        <w:t>są utrwalone w sposób umożliwiający ich wielokrotne odczytanie, zapisanie i powielenie, a także przekazanie przy użyciu środków komunikacji elektronicznej lub na informatycznym nośniku danych;</w:t>
      </w:r>
    </w:p>
    <w:p w:rsidR="0055598D" w:rsidRPr="007509C8" w:rsidRDefault="0055598D" w:rsidP="006143BD">
      <w:pPr>
        <w:pStyle w:val="Akapitzlist"/>
        <w:numPr>
          <w:ilvl w:val="2"/>
          <w:numId w:val="53"/>
        </w:numPr>
        <w:shd w:val="clear" w:color="auto" w:fill="FFFFFF"/>
        <w:spacing w:before="0" w:after="0" w:line="276" w:lineRule="auto"/>
        <w:ind w:left="1134" w:hanging="425"/>
        <w:rPr>
          <w:rFonts w:ascii="Cambria" w:hAnsi="Cambria"/>
          <w:color w:val="000000"/>
          <w:sz w:val="24"/>
          <w:szCs w:val="24"/>
        </w:rPr>
      </w:pPr>
      <w:r w:rsidRPr="007509C8">
        <w:rPr>
          <w:rFonts w:ascii="Cambria" w:hAnsi="Cambria"/>
          <w:color w:val="000000"/>
          <w:sz w:val="24"/>
          <w:szCs w:val="24"/>
        </w:rPr>
        <w:t>umożliwiają prezentację treści w postaci elektronicznej, w szczególności przez wyświetlenie tej treści na monitorze ekranowym;</w:t>
      </w:r>
    </w:p>
    <w:p w:rsidR="0055598D" w:rsidRPr="007509C8" w:rsidRDefault="0055598D" w:rsidP="006143BD">
      <w:pPr>
        <w:pStyle w:val="Akapitzlist"/>
        <w:numPr>
          <w:ilvl w:val="2"/>
          <w:numId w:val="53"/>
        </w:numPr>
        <w:shd w:val="clear" w:color="auto" w:fill="FFFFFF"/>
        <w:spacing w:before="0" w:after="0" w:line="276" w:lineRule="auto"/>
        <w:ind w:left="1134" w:hanging="425"/>
        <w:rPr>
          <w:rFonts w:ascii="Cambria" w:hAnsi="Cambria"/>
          <w:color w:val="000000"/>
          <w:sz w:val="24"/>
          <w:szCs w:val="24"/>
        </w:rPr>
      </w:pPr>
      <w:r w:rsidRPr="007509C8">
        <w:rPr>
          <w:rFonts w:ascii="Cambria" w:hAnsi="Cambria"/>
          <w:color w:val="000000"/>
          <w:sz w:val="24"/>
          <w:szCs w:val="24"/>
        </w:rPr>
        <w:t>umożliwiają prezentację treści w postaci papierowej, w szczególności za pomocą wydruku;</w:t>
      </w:r>
    </w:p>
    <w:p w:rsidR="0055598D" w:rsidRDefault="0055598D" w:rsidP="006143BD">
      <w:pPr>
        <w:pStyle w:val="Akapitzlist"/>
        <w:numPr>
          <w:ilvl w:val="2"/>
          <w:numId w:val="53"/>
        </w:numPr>
        <w:shd w:val="clear" w:color="auto" w:fill="FFFFFF"/>
        <w:spacing w:before="0" w:after="0" w:line="276" w:lineRule="auto"/>
        <w:ind w:left="1134" w:hanging="425"/>
        <w:rPr>
          <w:rFonts w:ascii="Cambria" w:hAnsi="Cambria"/>
          <w:color w:val="000000"/>
          <w:sz w:val="24"/>
          <w:szCs w:val="24"/>
        </w:rPr>
      </w:pPr>
      <w:r w:rsidRPr="007509C8">
        <w:rPr>
          <w:rFonts w:ascii="Cambria" w:hAnsi="Cambria"/>
          <w:color w:val="000000"/>
          <w:sz w:val="24"/>
          <w:szCs w:val="24"/>
        </w:rPr>
        <w:t xml:space="preserve">zawierają dane w układzie niepozostawiającym wątpliwości co do treści </w:t>
      </w:r>
      <w:r w:rsidRPr="007509C8">
        <w:rPr>
          <w:rFonts w:ascii="Cambria" w:hAnsi="Cambria"/>
          <w:color w:val="000000"/>
          <w:sz w:val="24"/>
          <w:szCs w:val="24"/>
        </w:rPr>
        <w:br/>
        <w:t>i kontekstu zapisanych informacji.</w:t>
      </w:r>
    </w:p>
    <w:p w:rsidR="00865A00" w:rsidRPr="0050305D" w:rsidRDefault="00865A00" w:rsidP="006143BD">
      <w:pPr>
        <w:pStyle w:val="Akapitzlist"/>
        <w:numPr>
          <w:ilvl w:val="1"/>
          <w:numId w:val="50"/>
        </w:numPr>
        <w:shd w:val="clear" w:color="auto" w:fill="FFFFFF"/>
        <w:spacing w:line="276" w:lineRule="auto"/>
        <w:rPr>
          <w:rFonts w:ascii="Cambria" w:hAnsi="Cambria"/>
          <w:b/>
          <w:color w:val="000000"/>
          <w:sz w:val="24"/>
          <w:szCs w:val="24"/>
        </w:rPr>
      </w:pPr>
      <w:r w:rsidRPr="0050305D">
        <w:rPr>
          <w:rFonts w:ascii="Cambria" w:hAnsi="Cambria"/>
          <w:b/>
          <w:color w:val="000000"/>
          <w:sz w:val="24"/>
          <w:szCs w:val="24"/>
        </w:rPr>
        <w:t xml:space="preserve">Certyfikacja Wykonawców </w:t>
      </w:r>
      <w:r w:rsidR="0050305D" w:rsidRPr="0050305D">
        <w:rPr>
          <w:rFonts w:ascii="Cambria" w:hAnsi="Cambria"/>
          <w:b/>
          <w:color w:val="000000"/>
          <w:sz w:val="24"/>
          <w:szCs w:val="24"/>
        </w:rPr>
        <w:t>zamówień publicznych:</w:t>
      </w:r>
    </w:p>
    <w:p w:rsidR="0050305D" w:rsidRDefault="00865A00" w:rsidP="006143BD">
      <w:pPr>
        <w:pStyle w:val="Akapitzlist"/>
        <w:numPr>
          <w:ilvl w:val="0"/>
          <w:numId w:val="82"/>
        </w:numPr>
        <w:shd w:val="clear" w:color="auto" w:fill="FFFFFF"/>
        <w:spacing w:line="276" w:lineRule="auto"/>
        <w:ind w:left="1134" w:hanging="425"/>
        <w:rPr>
          <w:rFonts w:ascii="Cambria" w:hAnsi="Cambria"/>
          <w:color w:val="000000"/>
          <w:sz w:val="24"/>
          <w:szCs w:val="24"/>
        </w:rPr>
      </w:pPr>
      <w:r w:rsidRPr="00865A00">
        <w:rPr>
          <w:rFonts w:ascii="Cambria" w:hAnsi="Cambria"/>
          <w:color w:val="000000"/>
          <w:sz w:val="24"/>
          <w:szCs w:val="24"/>
        </w:rPr>
        <w:t>Wykonawca może, zamiast odpowiednich podmiotowych środków dowodowych</w:t>
      </w:r>
      <w:r>
        <w:rPr>
          <w:rFonts w:ascii="Cambria" w:hAnsi="Cambria"/>
          <w:color w:val="000000"/>
          <w:sz w:val="24"/>
          <w:szCs w:val="24"/>
        </w:rPr>
        <w:t xml:space="preserve"> </w:t>
      </w:r>
      <w:r w:rsidRPr="00865A00">
        <w:rPr>
          <w:rFonts w:ascii="Cambria" w:hAnsi="Cambria"/>
          <w:color w:val="000000"/>
          <w:sz w:val="24"/>
          <w:szCs w:val="24"/>
        </w:rPr>
        <w:t>wymaganych przez Zamawiającego w niniejszym postępowaniu, posłużyć się certyfikatem</w:t>
      </w:r>
      <w:r>
        <w:rPr>
          <w:rFonts w:ascii="Cambria" w:hAnsi="Cambria"/>
          <w:color w:val="000000"/>
          <w:sz w:val="24"/>
          <w:szCs w:val="24"/>
        </w:rPr>
        <w:t xml:space="preserve"> </w:t>
      </w:r>
      <w:r w:rsidRPr="00865A00">
        <w:rPr>
          <w:rFonts w:ascii="Cambria" w:hAnsi="Cambria"/>
          <w:color w:val="000000"/>
          <w:sz w:val="24"/>
          <w:szCs w:val="24"/>
        </w:rPr>
        <w:t>Wykonawcy zamówień publicznych, jeżeli certyfikat ten potwierdza okoliczności wymagane</w:t>
      </w:r>
      <w:r>
        <w:rPr>
          <w:rFonts w:ascii="Cambria" w:hAnsi="Cambria"/>
          <w:color w:val="000000"/>
          <w:sz w:val="24"/>
          <w:szCs w:val="24"/>
        </w:rPr>
        <w:t xml:space="preserve"> </w:t>
      </w:r>
      <w:r w:rsidRPr="00865A00">
        <w:rPr>
          <w:rFonts w:ascii="Cambria" w:hAnsi="Cambria"/>
          <w:color w:val="000000"/>
          <w:sz w:val="24"/>
          <w:szCs w:val="24"/>
        </w:rPr>
        <w:t>przez Zamawiającego w zakresie braku podstaw wykluczenia lub spełniania warunków udziału</w:t>
      </w:r>
      <w:r>
        <w:rPr>
          <w:rFonts w:ascii="Cambria" w:hAnsi="Cambria"/>
          <w:color w:val="000000"/>
          <w:sz w:val="24"/>
          <w:szCs w:val="24"/>
        </w:rPr>
        <w:t xml:space="preserve"> </w:t>
      </w:r>
      <w:r w:rsidRPr="00865A00">
        <w:rPr>
          <w:rFonts w:ascii="Cambria" w:hAnsi="Cambria"/>
          <w:color w:val="000000"/>
          <w:sz w:val="24"/>
          <w:szCs w:val="24"/>
        </w:rPr>
        <w:t>w postępowaniu.</w:t>
      </w:r>
    </w:p>
    <w:p w:rsidR="00865A00" w:rsidRPr="0050305D" w:rsidRDefault="00865A00" w:rsidP="0050305D">
      <w:pPr>
        <w:pStyle w:val="Akapitzlist"/>
        <w:shd w:val="clear" w:color="auto" w:fill="FFFFFF"/>
        <w:spacing w:line="276" w:lineRule="auto"/>
        <w:ind w:left="1134"/>
        <w:rPr>
          <w:rFonts w:ascii="Cambria" w:hAnsi="Cambria"/>
          <w:color w:val="000000"/>
          <w:sz w:val="24"/>
          <w:szCs w:val="24"/>
        </w:rPr>
      </w:pPr>
      <w:r w:rsidRPr="0050305D">
        <w:rPr>
          <w:rFonts w:ascii="Cambria" w:hAnsi="Cambria"/>
          <w:color w:val="000000"/>
          <w:sz w:val="24"/>
          <w:szCs w:val="24"/>
        </w:rPr>
        <w:t>Złożenie albo wskazanie certyfikatu jest uprawnieniem Wykonawcy. Zamawiający nie wymaga posiadania certyfikatu jako warunku udziału w postępowaniu i nie uzależnia możliwości ubiegania się o zamówienie od posiadania certyfikacji.</w:t>
      </w:r>
    </w:p>
    <w:p w:rsidR="0050305D" w:rsidRDefault="00865A00" w:rsidP="006143BD">
      <w:pPr>
        <w:pStyle w:val="Akapitzlist"/>
        <w:numPr>
          <w:ilvl w:val="0"/>
          <w:numId w:val="82"/>
        </w:numPr>
        <w:shd w:val="clear" w:color="auto" w:fill="FFFFFF"/>
        <w:spacing w:line="276" w:lineRule="auto"/>
        <w:ind w:left="1134" w:hanging="425"/>
        <w:rPr>
          <w:rFonts w:ascii="Cambria" w:hAnsi="Cambria"/>
          <w:color w:val="000000"/>
          <w:sz w:val="24"/>
          <w:szCs w:val="24"/>
        </w:rPr>
      </w:pPr>
      <w:r w:rsidRPr="00865A00">
        <w:rPr>
          <w:rFonts w:ascii="Cambria" w:hAnsi="Cambria"/>
          <w:color w:val="000000"/>
          <w:sz w:val="24"/>
          <w:szCs w:val="24"/>
        </w:rPr>
        <w:t xml:space="preserve">Wykonawca, składając oświadczenie, o którym mowa w art. 125 ust. 1 ustawy </w:t>
      </w:r>
      <w:proofErr w:type="spellStart"/>
      <w:r w:rsidRPr="00865A00">
        <w:rPr>
          <w:rFonts w:ascii="Cambria" w:hAnsi="Cambria"/>
          <w:color w:val="000000"/>
          <w:sz w:val="24"/>
          <w:szCs w:val="24"/>
        </w:rPr>
        <w:t>Pzp</w:t>
      </w:r>
      <w:proofErr w:type="spellEnd"/>
      <w:r w:rsidRPr="00865A00">
        <w:rPr>
          <w:rFonts w:ascii="Cambria" w:hAnsi="Cambria"/>
          <w:color w:val="000000"/>
          <w:sz w:val="24"/>
          <w:szCs w:val="24"/>
        </w:rPr>
        <w:t>,</w:t>
      </w:r>
      <w:r>
        <w:rPr>
          <w:rFonts w:ascii="Cambria" w:hAnsi="Cambria"/>
          <w:color w:val="000000"/>
          <w:sz w:val="24"/>
          <w:szCs w:val="24"/>
        </w:rPr>
        <w:t xml:space="preserve"> </w:t>
      </w:r>
      <w:r w:rsidRPr="00865A00">
        <w:rPr>
          <w:rFonts w:ascii="Cambria" w:hAnsi="Cambria"/>
          <w:color w:val="000000"/>
          <w:sz w:val="24"/>
          <w:szCs w:val="24"/>
        </w:rPr>
        <w:t>wskazuje, czy zamierza posługiwać się certyfikatem Wykonawcy zamówień publicznych.</w:t>
      </w:r>
    </w:p>
    <w:p w:rsidR="0050305D" w:rsidRDefault="00865A00" w:rsidP="0050305D">
      <w:pPr>
        <w:pStyle w:val="Akapitzlist"/>
        <w:shd w:val="clear" w:color="auto" w:fill="FFFFFF"/>
        <w:spacing w:line="276" w:lineRule="auto"/>
        <w:ind w:left="1134"/>
        <w:rPr>
          <w:rFonts w:ascii="Cambria" w:hAnsi="Cambria"/>
          <w:color w:val="000000"/>
          <w:sz w:val="24"/>
          <w:szCs w:val="24"/>
        </w:rPr>
      </w:pPr>
      <w:r w:rsidRPr="0050305D">
        <w:rPr>
          <w:rFonts w:ascii="Cambria" w:hAnsi="Cambria"/>
          <w:color w:val="000000"/>
          <w:sz w:val="24"/>
          <w:szCs w:val="24"/>
        </w:rPr>
        <w:t>Jeżeli Wykonawca zamierza posługiwać się certyfikatem, wskazuje w oświadczeniu w szczególności:</w:t>
      </w:r>
    </w:p>
    <w:p w:rsidR="0050305D" w:rsidRDefault="00865A00" w:rsidP="006143BD">
      <w:pPr>
        <w:pStyle w:val="Akapitzlist"/>
        <w:numPr>
          <w:ilvl w:val="0"/>
          <w:numId w:val="81"/>
        </w:numPr>
        <w:shd w:val="clear" w:color="auto" w:fill="FFFFFF"/>
        <w:spacing w:line="276" w:lineRule="auto"/>
        <w:ind w:hanging="306"/>
        <w:rPr>
          <w:rFonts w:ascii="Cambria" w:hAnsi="Cambria"/>
          <w:color w:val="000000"/>
          <w:sz w:val="24"/>
          <w:szCs w:val="24"/>
        </w:rPr>
      </w:pPr>
      <w:r w:rsidRPr="00865A00">
        <w:rPr>
          <w:rFonts w:ascii="Cambria" w:hAnsi="Cambria"/>
          <w:color w:val="000000"/>
          <w:sz w:val="24"/>
          <w:szCs w:val="24"/>
        </w:rPr>
        <w:t>numer albo inne oznaczenie certyfikatu;</w:t>
      </w:r>
    </w:p>
    <w:p w:rsidR="0050305D" w:rsidRDefault="00865A00" w:rsidP="006143BD">
      <w:pPr>
        <w:pStyle w:val="Akapitzlist"/>
        <w:numPr>
          <w:ilvl w:val="0"/>
          <w:numId w:val="81"/>
        </w:numPr>
        <w:shd w:val="clear" w:color="auto" w:fill="FFFFFF"/>
        <w:spacing w:line="276" w:lineRule="auto"/>
        <w:ind w:hanging="306"/>
        <w:rPr>
          <w:rFonts w:ascii="Cambria" w:hAnsi="Cambria"/>
          <w:color w:val="000000"/>
          <w:sz w:val="24"/>
          <w:szCs w:val="24"/>
        </w:rPr>
      </w:pPr>
      <w:r w:rsidRPr="0050305D">
        <w:rPr>
          <w:rFonts w:ascii="Cambria" w:hAnsi="Cambria"/>
          <w:color w:val="000000"/>
          <w:sz w:val="24"/>
          <w:szCs w:val="24"/>
        </w:rPr>
        <w:t>nazwę podmiotu certyfikującego;</w:t>
      </w:r>
    </w:p>
    <w:p w:rsidR="0050305D" w:rsidRDefault="00865A00" w:rsidP="006143BD">
      <w:pPr>
        <w:pStyle w:val="Akapitzlist"/>
        <w:numPr>
          <w:ilvl w:val="0"/>
          <w:numId w:val="81"/>
        </w:numPr>
        <w:shd w:val="clear" w:color="auto" w:fill="FFFFFF"/>
        <w:spacing w:line="276" w:lineRule="auto"/>
        <w:ind w:hanging="306"/>
        <w:rPr>
          <w:rFonts w:ascii="Cambria" w:hAnsi="Cambria"/>
          <w:color w:val="000000"/>
          <w:sz w:val="24"/>
          <w:szCs w:val="24"/>
        </w:rPr>
      </w:pPr>
      <w:r w:rsidRPr="0050305D">
        <w:rPr>
          <w:rFonts w:ascii="Cambria" w:hAnsi="Cambria"/>
          <w:color w:val="000000"/>
          <w:sz w:val="24"/>
          <w:szCs w:val="24"/>
        </w:rPr>
        <w:t>okres ważności certyfikacji;</w:t>
      </w:r>
    </w:p>
    <w:p w:rsidR="0050305D" w:rsidRDefault="00865A00" w:rsidP="006143BD">
      <w:pPr>
        <w:pStyle w:val="Akapitzlist"/>
        <w:numPr>
          <w:ilvl w:val="0"/>
          <w:numId w:val="81"/>
        </w:numPr>
        <w:shd w:val="clear" w:color="auto" w:fill="FFFFFF"/>
        <w:spacing w:line="276" w:lineRule="auto"/>
        <w:ind w:hanging="306"/>
        <w:rPr>
          <w:rFonts w:ascii="Cambria" w:hAnsi="Cambria"/>
          <w:color w:val="000000"/>
          <w:sz w:val="24"/>
          <w:szCs w:val="24"/>
        </w:rPr>
      </w:pPr>
      <w:r w:rsidRPr="0050305D">
        <w:rPr>
          <w:rFonts w:ascii="Cambria" w:hAnsi="Cambria"/>
          <w:color w:val="000000"/>
          <w:sz w:val="24"/>
          <w:szCs w:val="24"/>
        </w:rPr>
        <w:t>zakres podstaw wykluczenia lub warunków udziału w postępowaniu, w odniesieniu do których Wykonawca zamierza posługiwać się certyfikatem;</w:t>
      </w:r>
    </w:p>
    <w:p w:rsidR="00865A00" w:rsidRPr="0050305D" w:rsidRDefault="00865A00" w:rsidP="006143BD">
      <w:pPr>
        <w:pStyle w:val="Akapitzlist"/>
        <w:numPr>
          <w:ilvl w:val="0"/>
          <w:numId w:val="81"/>
        </w:numPr>
        <w:shd w:val="clear" w:color="auto" w:fill="FFFFFF"/>
        <w:spacing w:line="276" w:lineRule="auto"/>
        <w:ind w:hanging="306"/>
        <w:rPr>
          <w:rFonts w:ascii="Cambria" w:hAnsi="Cambria"/>
          <w:color w:val="000000"/>
          <w:sz w:val="24"/>
          <w:szCs w:val="24"/>
        </w:rPr>
      </w:pPr>
      <w:r w:rsidRPr="0050305D">
        <w:rPr>
          <w:rFonts w:ascii="Cambria" w:hAnsi="Cambria"/>
          <w:color w:val="000000"/>
          <w:sz w:val="24"/>
          <w:szCs w:val="24"/>
        </w:rPr>
        <w:t>informację, czy certyfikat dotyczy braku podstaw wykluczenia, spełniania warunków udziału w postępowaniu, czy obu tych zakresów.</w:t>
      </w:r>
    </w:p>
    <w:p w:rsidR="0050305D" w:rsidRDefault="00865A00" w:rsidP="0050305D">
      <w:pPr>
        <w:pStyle w:val="Akapitzlist"/>
        <w:shd w:val="clear" w:color="auto" w:fill="FFFFFF"/>
        <w:spacing w:line="276" w:lineRule="auto"/>
        <w:ind w:left="1134"/>
        <w:rPr>
          <w:rFonts w:ascii="Cambria" w:hAnsi="Cambria"/>
          <w:color w:val="000000"/>
          <w:sz w:val="24"/>
          <w:szCs w:val="24"/>
        </w:rPr>
      </w:pPr>
      <w:r w:rsidRPr="00865A00">
        <w:rPr>
          <w:rFonts w:ascii="Cambria" w:hAnsi="Cambria"/>
          <w:color w:val="000000"/>
          <w:sz w:val="24"/>
          <w:szCs w:val="24"/>
        </w:rPr>
        <w:lastRenderedPageBreak/>
        <w:t>Samo wskazanie zamiaru posłużenia się certyfikatem nie zastępuje obowiązku wykazania</w:t>
      </w:r>
      <w:r>
        <w:rPr>
          <w:rFonts w:ascii="Cambria" w:hAnsi="Cambria"/>
          <w:color w:val="000000"/>
          <w:sz w:val="24"/>
          <w:szCs w:val="24"/>
        </w:rPr>
        <w:t xml:space="preserve"> </w:t>
      </w:r>
      <w:r w:rsidRPr="00865A00">
        <w:rPr>
          <w:rFonts w:ascii="Cambria" w:hAnsi="Cambria"/>
          <w:color w:val="000000"/>
          <w:sz w:val="24"/>
          <w:szCs w:val="24"/>
        </w:rPr>
        <w:t>braku podstaw wykluczenia lub spełniania warunków udziału w postępowaniu w zakresie</w:t>
      </w:r>
      <w:r>
        <w:rPr>
          <w:rFonts w:ascii="Cambria" w:hAnsi="Cambria"/>
          <w:color w:val="000000"/>
          <w:sz w:val="24"/>
          <w:szCs w:val="24"/>
        </w:rPr>
        <w:t xml:space="preserve"> </w:t>
      </w:r>
      <w:r w:rsidRPr="00865A00">
        <w:rPr>
          <w:rFonts w:ascii="Cambria" w:hAnsi="Cambria"/>
          <w:color w:val="000000"/>
          <w:sz w:val="24"/>
          <w:szCs w:val="24"/>
        </w:rPr>
        <w:t>wymaganym przez Zamawiającego.</w:t>
      </w:r>
    </w:p>
    <w:p w:rsidR="0050305D" w:rsidRDefault="00865A00" w:rsidP="006143BD">
      <w:pPr>
        <w:pStyle w:val="Akapitzlist"/>
        <w:numPr>
          <w:ilvl w:val="0"/>
          <w:numId w:val="82"/>
        </w:numPr>
        <w:shd w:val="clear" w:color="auto" w:fill="FFFFFF"/>
        <w:spacing w:line="276" w:lineRule="auto"/>
        <w:ind w:left="1134" w:hanging="425"/>
        <w:rPr>
          <w:rFonts w:ascii="Cambria" w:hAnsi="Cambria"/>
          <w:color w:val="000000"/>
          <w:sz w:val="24"/>
          <w:szCs w:val="24"/>
        </w:rPr>
      </w:pPr>
      <w:r w:rsidRPr="0050305D">
        <w:rPr>
          <w:rFonts w:ascii="Cambria" w:hAnsi="Cambria"/>
          <w:color w:val="000000"/>
          <w:sz w:val="24"/>
          <w:szCs w:val="24"/>
        </w:rPr>
        <w:t>Certyfikat zastępuje odpowiednie podmiotowe środki dowodowe wyłącznie w zakresie,</w:t>
      </w:r>
      <w:r w:rsidR="0050305D">
        <w:rPr>
          <w:rFonts w:ascii="Cambria" w:hAnsi="Cambria"/>
          <w:color w:val="000000"/>
          <w:sz w:val="24"/>
          <w:szCs w:val="24"/>
        </w:rPr>
        <w:t xml:space="preserve"> </w:t>
      </w:r>
      <w:r w:rsidRPr="0050305D">
        <w:rPr>
          <w:rFonts w:ascii="Cambria" w:hAnsi="Cambria"/>
          <w:color w:val="000000"/>
          <w:sz w:val="24"/>
          <w:szCs w:val="24"/>
        </w:rPr>
        <w:t>w jakim z jego treści albo z danych ujawnionych w bazie certyfikacji wynika potwierdzenie</w:t>
      </w:r>
      <w:r w:rsidR="0050305D">
        <w:rPr>
          <w:rFonts w:ascii="Cambria" w:hAnsi="Cambria"/>
          <w:color w:val="000000"/>
          <w:sz w:val="24"/>
          <w:szCs w:val="24"/>
        </w:rPr>
        <w:t xml:space="preserve"> </w:t>
      </w:r>
      <w:r w:rsidRPr="0050305D">
        <w:rPr>
          <w:rFonts w:ascii="Cambria" w:hAnsi="Cambria"/>
          <w:color w:val="000000"/>
          <w:sz w:val="24"/>
          <w:szCs w:val="24"/>
        </w:rPr>
        <w:t>okoliczności wymaganych przez Zamawiającego w niniejszym postępowaniu.</w:t>
      </w:r>
    </w:p>
    <w:p w:rsidR="0050305D" w:rsidRDefault="00865A00" w:rsidP="0050305D">
      <w:pPr>
        <w:pStyle w:val="Akapitzlist"/>
        <w:shd w:val="clear" w:color="auto" w:fill="FFFFFF"/>
        <w:spacing w:line="276" w:lineRule="auto"/>
        <w:ind w:left="1134"/>
        <w:rPr>
          <w:rFonts w:ascii="Cambria" w:hAnsi="Cambria"/>
          <w:color w:val="000000"/>
          <w:sz w:val="24"/>
          <w:szCs w:val="24"/>
        </w:rPr>
      </w:pPr>
      <w:r w:rsidRPr="0050305D">
        <w:rPr>
          <w:rFonts w:ascii="Cambria" w:hAnsi="Cambria"/>
          <w:color w:val="000000"/>
          <w:sz w:val="24"/>
          <w:szCs w:val="24"/>
        </w:rPr>
        <w:t>Jeżeli certyfikat obejmuje wyłącznie część wymaganych podstaw wykluczenia albo część</w:t>
      </w:r>
      <w:r w:rsidR="0050305D">
        <w:rPr>
          <w:rFonts w:ascii="Cambria" w:hAnsi="Cambria"/>
          <w:color w:val="000000"/>
          <w:sz w:val="24"/>
          <w:szCs w:val="24"/>
        </w:rPr>
        <w:t xml:space="preserve"> </w:t>
      </w:r>
      <w:r w:rsidRPr="00865A00">
        <w:rPr>
          <w:rFonts w:ascii="Cambria" w:hAnsi="Cambria"/>
          <w:color w:val="000000"/>
          <w:sz w:val="24"/>
          <w:szCs w:val="24"/>
        </w:rPr>
        <w:t>warunków udziału w postępowaniu, Wykonawca składa:</w:t>
      </w:r>
    </w:p>
    <w:p w:rsidR="0050305D" w:rsidRDefault="00865A00" w:rsidP="006143BD">
      <w:pPr>
        <w:pStyle w:val="Akapitzlist"/>
        <w:numPr>
          <w:ilvl w:val="0"/>
          <w:numId w:val="83"/>
        </w:numPr>
        <w:shd w:val="clear" w:color="auto" w:fill="FFFFFF"/>
        <w:spacing w:line="276" w:lineRule="auto"/>
        <w:rPr>
          <w:rFonts w:ascii="Cambria" w:hAnsi="Cambria"/>
          <w:color w:val="000000"/>
          <w:sz w:val="24"/>
          <w:szCs w:val="24"/>
        </w:rPr>
      </w:pPr>
      <w:r w:rsidRPr="00865A00">
        <w:rPr>
          <w:rFonts w:ascii="Cambria" w:hAnsi="Cambria"/>
          <w:color w:val="000000"/>
          <w:sz w:val="24"/>
          <w:szCs w:val="24"/>
        </w:rPr>
        <w:t>certyfikat – w zakresie objętym certyfikacją;</w:t>
      </w:r>
    </w:p>
    <w:p w:rsidR="0050305D" w:rsidRDefault="00865A00" w:rsidP="006143BD">
      <w:pPr>
        <w:pStyle w:val="Akapitzlist"/>
        <w:numPr>
          <w:ilvl w:val="0"/>
          <w:numId w:val="83"/>
        </w:numPr>
        <w:shd w:val="clear" w:color="auto" w:fill="FFFFFF"/>
        <w:spacing w:line="276" w:lineRule="auto"/>
        <w:rPr>
          <w:rFonts w:ascii="Cambria" w:hAnsi="Cambria"/>
          <w:color w:val="000000"/>
          <w:sz w:val="24"/>
          <w:szCs w:val="24"/>
        </w:rPr>
      </w:pPr>
      <w:r w:rsidRPr="0050305D">
        <w:rPr>
          <w:rFonts w:ascii="Cambria" w:hAnsi="Cambria"/>
          <w:color w:val="000000"/>
          <w:sz w:val="24"/>
          <w:szCs w:val="24"/>
        </w:rPr>
        <w:t>pozostałe wymagane podmiotowe środki dowodowe – w zakresie nieobjętym</w:t>
      </w:r>
      <w:r w:rsidR="0050305D">
        <w:rPr>
          <w:rFonts w:ascii="Cambria" w:hAnsi="Cambria"/>
          <w:color w:val="000000"/>
          <w:sz w:val="24"/>
          <w:szCs w:val="24"/>
        </w:rPr>
        <w:t xml:space="preserve"> </w:t>
      </w:r>
      <w:r w:rsidRPr="0050305D">
        <w:rPr>
          <w:rFonts w:ascii="Cambria" w:hAnsi="Cambria"/>
          <w:color w:val="000000"/>
          <w:sz w:val="24"/>
          <w:szCs w:val="24"/>
        </w:rPr>
        <w:t>certyfikacją.</w:t>
      </w:r>
    </w:p>
    <w:p w:rsidR="0050305D" w:rsidRDefault="00865A00" w:rsidP="006143BD">
      <w:pPr>
        <w:pStyle w:val="Akapitzlist"/>
        <w:numPr>
          <w:ilvl w:val="0"/>
          <w:numId w:val="82"/>
        </w:numPr>
        <w:shd w:val="clear" w:color="auto" w:fill="FFFFFF"/>
        <w:spacing w:line="276" w:lineRule="auto"/>
        <w:ind w:left="1134" w:hanging="425"/>
        <w:rPr>
          <w:rFonts w:ascii="Cambria" w:hAnsi="Cambria"/>
          <w:color w:val="000000"/>
          <w:sz w:val="24"/>
          <w:szCs w:val="24"/>
        </w:rPr>
      </w:pPr>
      <w:r w:rsidRPr="0050305D">
        <w:rPr>
          <w:rFonts w:ascii="Cambria" w:hAnsi="Cambria"/>
          <w:color w:val="000000"/>
          <w:sz w:val="24"/>
          <w:szCs w:val="24"/>
        </w:rPr>
        <w:t>Certyfikat nie zastępuje dokumentów, oświadczeń ani informacji, które nie stanowią</w:t>
      </w:r>
      <w:r w:rsidR="0050305D">
        <w:rPr>
          <w:rFonts w:ascii="Cambria" w:hAnsi="Cambria"/>
          <w:color w:val="000000"/>
          <w:sz w:val="24"/>
          <w:szCs w:val="24"/>
        </w:rPr>
        <w:t xml:space="preserve"> </w:t>
      </w:r>
      <w:r w:rsidRPr="0050305D">
        <w:rPr>
          <w:rFonts w:ascii="Cambria" w:hAnsi="Cambria"/>
          <w:color w:val="000000"/>
          <w:sz w:val="24"/>
          <w:szCs w:val="24"/>
        </w:rPr>
        <w:t>podmiotowych środków dowodowych, w szczególności:</w:t>
      </w:r>
    </w:p>
    <w:p w:rsidR="0050305D" w:rsidRDefault="00865A00" w:rsidP="006143BD">
      <w:pPr>
        <w:pStyle w:val="Akapitzlist"/>
        <w:numPr>
          <w:ilvl w:val="0"/>
          <w:numId w:val="84"/>
        </w:numPr>
        <w:shd w:val="clear" w:color="auto" w:fill="FFFFFF"/>
        <w:spacing w:line="276" w:lineRule="auto"/>
        <w:rPr>
          <w:rFonts w:ascii="Cambria" w:hAnsi="Cambria"/>
          <w:color w:val="000000"/>
          <w:sz w:val="24"/>
          <w:szCs w:val="24"/>
        </w:rPr>
      </w:pPr>
      <w:r w:rsidRPr="0050305D">
        <w:rPr>
          <w:rFonts w:ascii="Cambria" w:hAnsi="Cambria"/>
          <w:color w:val="000000"/>
          <w:sz w:val="24"/>
          <w:szCs w:val="24"/>
        </w:rPr>
        <w:t>formularza ofertowego;</w:t>
      </w:r>
    </w:p>
    <w:p w:rsidR="0050305D" w:rsidRDefault="00865A00" w:rsidP="006143BD">
      <w:pPr>
        <w:pStyle w:val="Akapitzlist"/>
        <w:numPr>
          <w:ilvl w:val="0"/>
          <w:numId w:val="84"/>
        </w:numPr>
        <w:shd w:val="clear" w:color="auto" w:fill="FFFFFF"/>
        <w:spacing w:line="276" w:lineRule="auto"/>
        <w:rPr>
          <w:rFonts w:ascii="Cambria" w:hAnsi="Cambria"/>
          <w:color w:val="000000"/>
          <w:sz w:val="24"/>
          <w:szCs w:val="24"/>
        </w:rPr>
      </w:pPr>
      <w:r w:rsidRPr="0050305D">
        <w:rPr>
          <w:rFonts w:ascii="Cambria" w:hAnsi="Cambria"/>
          <w:color w:val="000000"/>
          <w:sz w:val="24"/>
          <w:szCs w:val="24"/>
        </w:rPr>
        <w:t>kosztorysu ofertowego;</w:t>
      </w:r>
    </w:p>
    <w:p w:rsidR="0050305D" w:rsidRDefault="00865A00" w:rsidP="006143BD">
      <w:pPr>
        <w:pStyle w:val="Akapitzlist"/>
        <w:numPr>
          <w:ilvl w:val="0"/>
          <w:numId w:val="84"/>
        </w:numPr>
        <w:shd w:val="clear" w:color="auto" w:fill="FFFFFF"/>
        <w:spacing w:line="276" w:lineRule="auto"/>
        <w:rPr>
          <w:rFonts w:ascii="Cambria" w:hAnsi="Cambria"/>
          <w:color w:val="000000"/>
          <w:sz w:val="24"/>
          <w:szCs w:val="24"/>
        </w:rPr>
      </w:pPr>
      <w:r w:rsidRPr="0050305D">
        <w:rPr>
          <w:rFonts w:ascii="Cambria" w:hAnsi="Cambria"/>
          <w:color w:val="000000"/>
          <w:sz w:val="24"/>
          <w:szCs w:val="24"/>
        </w:rPr>
        <w:t>pełnomocnictwa;</w:t>
      </w:r>
    </w:p>
    <w:p w:rsidR="0050305D" w:rsidRDefault="00865A00" w:rsidP="006143BD">
      <w:pPr>
        <w:pStyle w:val="Akapitzlist"/>
        <w:numPr>
          <w:ilvl w:val="0"/>
          <w:numId w:val="84"/>
        </w:numPr>
        <w:shd w:val="clear" w:color="auto" w:fill="FFFFFF"/>
        <w:spacing w:line="276" w:lineRule="auto"/>
        <w:rPr>
          <w:rFonts w:ascii="Cambria" w:hAnsi="Cambria"/>
          <w:color w:val="000000"/>
          <w:sz w:val="24"/>
          <w:szCs w:val="24"/>
        </w:rPr>
      </w:pPr>
      <w:r w:rsidRPr="0050305D">
        <w:rPr>
          <w:rFonts w:ascii="Cambria" w:hAnsi="Cambria"/>
          <w:color w:val="000000"/>
          <w:sz w:val="24"/>
          <w:szCs w:val="24"/>
        </w:rPr>
        <w:t>zobowiązania podmiotu udostępniającego zasoby;</w:t>
      </w:r>
    </w:p>
    <w:p w:rsidR="0050305D" w:rsidRDefault="00865A00" w:rsidP="006143BD">
      <w:pPr>
        <w:pStyle w:val="Akapitzlist"/>
        <w:numPr>
          <w:ilvl w:val="0"/>
          <w:numId w:val="84"/>
        </w:numPr>
        <w:shd w:val="clear" w:color="auto" w:fill="FFFFFF"/>
        <w:spacing w:line="276" w:lineRule="auto"/>
        <w:rPr>
          <w:rFonts w:ascii="Cambria" w:hAnsi="Cambria"/>
          <w:color w:val="000000"/>
          <w:sz w:val="24"/>
          <w:szCs w:val="24"/>
        </w:rPr>
      </w:pPr>
      <w:r w:rsidRPr="0050305D">
        <w:rPr>
          <w:rFonts w:ascii="Cambria" w:hAnsi="Cambria"/>
          <w:color w:val="000000"/>
          <w:sz w:val="24"/>
          <w:szCs w:val="24"/>
        </w:rPr>
        <w:t>przedmiotowych środków dowodowych;</w:t>
      </w:r>
    </w:p>
    <w:p w:rsidR="0050305D" w:rsidRDefault="00865A00" w:rsidP="006143BD">
      <w:pPr>
        <w:pStyle w:val="Akapitzlist"/>
        <w:numPr>
          <w:ilvl w:val="0"/>
          <w:numId w:val="84"/>
        </w:numPr>
        <w:shd w:val="clear" w:color="auto" w:fill="FFFFFF"/>
        <w:spacing w:line="276" w:lineRule="auto"/>
        <w:rPr>
          <w:rFonts w:ascii="Cambria" w:hAnsi="Cambria"/>
          <w:color w:val="000000"/>
          <w:sz w:val="24"/>
          <w:szCs w:val="24"/>
        </w:rPr>
      </w:pPr>
      <w:r w:rsidRPr="0050305D">
        <w:rPr>
          <w:rFonts w:ascii="Cambria" w:hAnsi="Cambria"/>
          <w:color w:val="000000"/>
          <w:sz w:val="24"/>
          <w:szCs w:val="24"/>
        </w:rPr>
        <w:t>dokumentów lub oświadczeń dotyczących treści oferty.</w:t>
      </w:r>
    </w:p>
    <w:p w:rsidR="0050305D" w:rsidRDefault="00865A00" w:rsidP="006143BD">
      <w:pPr>
        <w:pStyle w:val="Akapitzlist"/>
        <w:numPr>
          <w:ilvl w:val="0"/>
          <w:numId w:val="82"/>
        </w:numPr>
        <w:shd w:val="clear" w:color="auto" w:fill="FFFFFF"/>
        <w:spacing w:line="276" w:lineRule="auto"/>
        <w:ind w:left="1134" w:hanging="425"/>
        <w:rPr>
          <w:rFonts w:ascii="Cambria" w:hAnsi="Cambria"/>
          <w:color w:val="000000"/>
          <w:sz w:val="24"/>
          <w:szCs w:val="24"/>
        </w:rPr>
      </w:pPr>
      <w:r w:rsidRPr="0050305D">
        <w:rPr>
          <w:rFonts w:ascii="Cambria" w:hAnsi="Cambria"/>
          <w:color w:val="000000"/>
          <w:sz w:val="24"/>
          <w:szCs w:val="24"/>
        </w:rPr>
        <w:t>Zamawiający dokona weryfikacji certyfikatu w szczególności w zakresie:</w:t>
      </w:r>
    </w:p>
    <w:p w:rsidR="0050305D" w:rsidRDefault="00865A00" w:rsidP="006143BD">
      <w:pPr>
        <w:pStyle w:val="Akapitzlist"/>
        <w:numPr>
          <w:ilvl w:val="0"/>
          <w:numId w:val="85"/>
        </w:numPr>
        <w:shd w:val="clear" w:color="auto" w:fill="FFFFFF"/>
        <w:spacing w:line="276" w:lineRule="auto"/>
        <w:rPr>
          <w:rFonts w:ascii="Cambria" w:hAnsi="Cambria"/>
          <w:color w:val="000000"/>
          <w:sz w:val="24"/>
          <w:szCs w:val="24"/>
        </w:rPr>
      </w:pPr>
      <w:r w:rsidRPr="0050305D">
        <w:rPr>
          <w:rFonts w:ascii="Cambria" w:hAnsi="Cambria"/>
          <w:color w:val="000000"/>
          <w:sz w:val="24"/>
          <w:szCs w:val="24"/>
        </w:rPr>
        <w:t>zgodności danych Wykonawcy z danymi wskazanymi w certyfikacie;</w:t>
      </w:r>
    </w:p>
    <w:p w:rsidR="0050305D" w:rsidRDefault="00865A00" w:rsidP="006143BD">
      <w:pPr>
        <w:pStyle w:val="Akapitzlist"/>
        <w:numPr>
          <w:ilvl w:val="0"/>
          <w:numId w:val="85"/>
        </w:numPr>
        <w:shd w:val="clear" w:color="auto" w:fill="FFFFFF"/>
        <w:spacing w:line="276" w:lineRule="auto"/>
        <w:rPr>
          <w:rFonts w:ascii="Cambria" w:hAnsi="Cambria"/>
          <w:color w:val="000000"/>
          <w:sz w:val="24"/>
          <w:szCs w:val="24"/>
        </w:rPr>
      </w:pPr>
      <w:r w:rsidRPr="0050305D">
        <w:rPr>
          <w:rFonts w:ascii="Cambria" w:hAnsi="Cambria"/>
          <w:color w:val="000000"/>
          <w:sz w:val="24"/>
          <w:szCs w:val="24"/>
        </w:rPr>
        <w:t>ważności certyfikacji;</w:t>
      </w:r>
    </w:p>
    <w:p w:rsidR="0050305D" w:rsidRDefault="00865A00" w:rsidP="006143BD">
      <w:pPr>
        <w:pStyle w:val="Akapitzlist"/>
        <w:numPr>
          <w:ilvl w:val="0"/>
          <w:numId w:val="85"/>
        </w:numPr>
        <w:shd w:val="clear" w:color="auto" w:fill="FFFFFF"/>
        <w:spacing w:line="276" w:lineRule="auto"/>
        <w:rPr>
          <w:rFonts w:ascii="Cambria" w:hAnsi="Cambria"/>
          <w:color w:val="000000"/>
          <w:sz w:val="24"/>
          <w:szCs w:val="24"/>
        </w:rPr>
      </w:pPr>
      <w:r w:rsidRPr="0050305D">
        <w:rPr>
          <w:rFonts w:ascii="Cambria" w:hAnsi="Cambria"/>
          <w:color w:val="000000"/>
          <w:sz w:val="24"/>
          <w:szCs w:val="24"/>
        </w:rPr>
        <w:t>braku zawieszenia ważności certyfikacji;</w:t>
      </w:r>
    </w:p>
    <w:p w:rsidR="0050305D" w:rsidRDefault="00865A00" w:rsidP="006143BD">
      <w:pPr>
        <w:pStyle w:val="Akapitzlist"/>
        <w:numPr>
          <w:ilvl w:val="0"/>
          <w:numId w:val="85"/>
        </w:numPr>
        <w:shd w:val="clear" w:color="auto" w:fill="FFFFFF"/>
        <w:spacing w:line="276" w:lineRule="auto"/>
        <w:rPr>
          <w:rFonts w:ascii="Cambria" w:hAnsi="Cambria"/>
          <w:color w:val="000000"/>
          <w:sz w:val="24"/>
          <w:szCs w:val="24"/>
        </w:rPr>
      </w:pPr>
      <w:r w:rsidRPr="0050305D">
        <w:rPr>
          <w:rFonts w:ascii="Cambria" w:hAnsi="Cambria"/>
          <w:color w:val="000000"/>
          <w:sz w:val="24"/>
          <w:szCs w:val="24"/>
        </w:rPr>
        <w:t>zakresu certyfikacji;</w:t>
      </w:r>
    </w:p>
    <w:p w:rsidR="0050305D" w:rsidRDefault="00865A00" w:rsidP="006143BD">
      <w:pPr>
        <w:pStyle w:val="Akapitzlist"/>
        <w:numPr>
          <w:ilvl w:val="0"/>
          <w:numId w:val="85"/>
        </w:numPr>
        <w:shd w:val="clear" w:color="auto" w:fill="FFFFFF"/>
        <w:spacing w:line="276" w:lineRule="auto"/>
        <w:rPr>
          <w:rFonts w:ascii="Cambria" w:hAnsi="Cambria"/>
          <w:color w:val="000000"/>
          <w:sz w:val="24"/>
          <w:szCs w:val="24"/>
        </w:rPr>
      </w:pPr>
      <w:r w:rsidRPr="0050305D">
        <w:rPr>
          <w:rFonts w:ascii="Cambria" w:hAnsi="Cambria"/>
          <w:color w:val="000000"/>
          <w:sz w:val="24"/>
          <w:szCs w:val="24"/>
        </w:rPr>
        <w:t>zgodności zakresu certyfikacji z podstawami wykluczenia określonymi w SWZ;</w:t>
      </w:r>
    </w:p>
    <w:p w:rsidR="0050305D" w:rsidRDefault="00865A00" w:rsidP="006143BD">
      <w:pPr>
        <w:pStyle w:val="Akapitzlist"/>
        <w:numPr>
          <w:ilvl w:val="0"/>
          <w:numId w:val="85"/>
        </w:numPr>
        <w:shd w:val="clear" w:color="auto" w:fill="FFFFFF"/>
        <w:spacing w:line="276" w:lineRule="auto"/>
        <w:rPr>
          <w:rFonts w:ascii="Cambria" w:hAnsi="Cambria"/>
          <w:color w:val="000000"/>
          <w:sz w:val="24"/>
          <w:szCs w:val="24"/>
        </w:rPr>
      </w:pPr>
      <w:r w:rsidRPr="0050305D">
        <w:rPr>
          <w:rFonts w:ascii="Cambria" w:hAnsi="Cambria"/>
          <w:color w:val="000000"/>
          <w:sz w:val="24"/>
          <w:szCs w:val="24"/>
        </w:rPr>
        <w:t>zgodności zakresu certyfikacji z warunkami udziału w postępowaniu określonymi w</w:t>
      </w:r>
      <w:r w:rsidR="0050305D">
        <w:rPr>
          <w:rFonts w:ascii="Cambria" w:hAnsi="Cambria"/>
          <w:color w:val="000000"/>
          <w:sz w:val="24"/>
          <w:szCs w:val="24"/>
        </w:rPr>
        <w:t xml:space="preserve"> </w:t>
      </w:r>
      <w:r w:rsidRPr="0050305D">
        <w:rPr>
          <w:rFonts w:ascii="Cambria" w:hAnsi="Cambria"/>
          <w:color w:val="000000"/>
          <w:sz w:val="24"/>
          <w:szCs w:val="24"/>
        </w:rPr>
        <w:t>SWZ.</w:t>
      </w:r>
    </w:p>
    <w:p w:rsidR="0050305D" w:rsidRDefault="00865A00" w:rsidP="006143BD">
      <w:pPr>
        <w:pStyle w:val="Akapitzlist"/>
        <w:numPr>
          <w:ilvl w:val="0"/>
          <w:numId w:val="82"/>
        </w:numPr>
        <w:shd w:val="clear" w:color="auto" w:fill="FFFFFF"/>
        <w:spacing w:line="276" w:lineRule="auto"/>
        <w:ind w:left="1134" w:hanging="425"/>
        <w:rPr>
          <w:rFonts w:ascii="Cambria" w:hAnsi="Cambria"/>
          <w:color w:val="000000"/>
          <w:sz w:val="24"/>
          <w:szCs w:val="24"/>
        </w:rPr>
      </w:pPr>
      <w:r w:rsidRPr="0050305D">
        <w:rPr>
          <w:rFonts w:ascii="Cambria" w:hAnsi="Cambria"/>
          <w:color w:val="000000"/>
          <w:sz w:val="24"/>
          <w:szCs w:val="24"/>
        </w:rPr>
        <w:t>W przypadku zawieszenia ważności certyfikacji wykonawców zamówień publicznych w</w:t>
      </w:r>
      <w:r w:rsidR="0050305D">
        <w:rPr>
          <w:rFonts w:ascii="Cambria" w:hAnsi="Cambria"/>
          <w:color w:val="000000"/>
          <w:sz w:val="24"/>
          <w:szCs w:val="24"/>
        </w:rPr>
        <w:t xml:space="preserve"> </w:t>
      </w:r>
      <w:r w:rsidRPr="0050305D">
        <w:rPr>
          <w:rFonts w:ascii="Cambria" w:hAnsi="Cambria"/>
          <w:color w:val="000000"/>
          <w:sz w:val="24"/>
          <w:szCs w:val="24"/>
        </w:rPr>
        <w:t xml:space="preserve">toku postępowania zamawiający, na podstawie art. 128a ust. 3 ustawy </w:t>
      </w:r>
      <w:proofErr w:type="spellStart"/>
      <w:r w:rsidRPr="0050305D">
        <w:rPr>
          <w:rFonts w:ascii="Cambria" w:hAnsi="Cambria"/>
          <w:color w:val="000000"/>
          <w:sz w:val="24"/>
          <w:szCs w:val="24"/>
        </w:rPr>
        <w:t>Pzp</w:t>
      </w:r>
      <w:proofErr w:type="spellEnd"/>
      <w:r w:rsidRPr="0050305D">
        <w:rPr>
          <w:rFonts w:ascii="Cambria" w:hAnsi="Cambria"/>
          <w:color w:val="000000"/>
          <w:sz w:val="24"/>
          <w:szCs w:val="24"/>
        </w:rPr>
        <w:t>, wezwie</w:t>
      </w:r>
      <w:r w:rsidR="0050305D">
        <w:rPr>
          <w:rFonts w:ascii="Cambria" w:hAnsi="Cambria"/>
          <w:color w:val="000000"/>
          <w:sz w:val="24"/>
          <w:szCs w:val="24"/>
        </w:rPr>
        <w:t xml:space="preserve"> </w:t>
      </w:r>
      <w:r w:rsidRPr="0050305D">
        <w:rPr>
          <w:rFonts w:ascii="Cambria" w:hAnsi="Cambria"/>
          <w:color w:val="000000"/>
          <w:sz w:val="24"/>
          <w:szCs w:val="24"/>
        </w:rPr>
        <w:t>wykonawcę do złożenia, w wyznaczonym terminie nie krótszym niż 5 dni od dnia wezwania,</w:t>
      </w:r>
      <w:r w:rsidR="0050305D">
        <w:rPr>
          <w:rFonts w:ascii="Cambria" w:hAnsi="Cambria"/>
          <w:color w:val="000000"/>
          <w:sz w:val="24"/>
          <w:szCs w:val="24"/>
        </w:rPr>
        <w:t xml:space="preserve"> </w:t>
      </w:r>
      <w:r w:rsidRPr="0050305D">
        <w:rPr>
          <w:rFonts w:ascii="Cambria" w:hAnsi="Cambria"/>
          <w:color w:val="000000"/>
          <w:sz w:val="24"/>
          <w:szCs w:val="24"/>
        </w:rPr>
        <w:t>podmiotowych środków dowodowych w zakresie, w jakim złożony certyfikat miał potwierdzać</w:t>
      </w:r>
      <w:r w:rsidR="0050305D">
        <w:rPr>
          <w:rFonts w:ascii="Cambria" w:hAnsi="Cambria"/>
          <w:color w:val="000000"/>
          <w:sz w:val="24"/>
          <w:szCs w:val="24"/>
        </w:rPr>
        <w:t xml:space="preserve"> </w:t>
      </w:r>
      <w:r w:rsidRPr="0050305D">
        <w:rPr>
          <w:rFonts w:ascii="Cambria" w:hAnsi="Cambria"/>
          <w:color w:val="000000"/>
          <w:sz w:val="24"/>
          <w:szCs w:val="24"/>
        </w:rPr>
        <w:t>brak podstaw wykluczenia lub spełnianie warunków udziału w postępowaniu na potrzeby</w:t>
      </w:r>
      <w:r w:rsidR="0050305D">
        <w:rPr>
          <w:rFonts w:ascii="Cambria" w:hAnsi="Cambria"/>
          <w:color w:val="000000"/>
          <w:sz w:val="24"/>
          <w:szCs w:val="24"/>
        </w:rPr>
        <w:t xml:space="preserve"> </w:t>
      </w:r>
      <w:r w:rsidRPr="0050305D">
        <w:rPr>
          <w:rFonts w:ascii="Cambria" w:hAnsi="Cambria"/>
          <w:color w:val="000000"/>
          <w:sz w:val="24"/>
          <w:szCs w:val="24"/>
        </w:rPr>
        <w:t xml:space="preserve">niniejszego postępowania. Przepisy art. 128 ust. 2–5 ustawy </w:t>
      </w:r>
      <w:proofErr w:type="spellStart"/>
      <w:r w:rsidRPr="0050305D">
        <w:rPr>
          <w:rFonts w:ascii="Cambria" w:hAnsi="Cambria"/>
          <w:color w:val="000000"/>
          <w:sz w:val="24"/>
          <w:szCs w:val="24"/>
        </w:rPr>
        <w:t>Pzp</w:t>
      </w:r>
      <w:proofErr w:type="spellEnd"/>
      <w:r w:rsidRPr="0050305D">
        <w:rPr>
          <w:rFonts w:ascii="Cambria" w:hAnsi="Cambria"/>
          <w:color w:val="000000"/>
          <w:sz w:val="24"/>
          <w:szCs w:val="24"/>
        </w:rPr>
        <w:t xml:space="preserve"> stosuje się odpowiednio.</w:t>
      </w:r>
    </w:p>
    <w:p w:rsidR="0050305D" w:rsidRDefault="00865A00" w:rsidP="006143BD">
      <w:pPr>
        <w:pStyle w:val="Akapitzlist"/>
        <w:numPr>
          <w:ilvl w:val="0"/>
          <w:numId w:val="82"/>
        </w:numPr>
        <w:shd w:val="clear" w:color="auto" w:fill="FFFFFF"/>
        <w:spacing w:line="276" w:lineRule="auto"/>
        <w:ind w:left="1134" w:hanging="425"/>
        <w:rPr>
          <w:rFonts w:ascii="Cambria" w:hAnsi="Cambria"/>
          <w:color w:val="000000"/>
          <w:sz w:val="24"/>
          <w:szCs w:val="24"/>
        </w:rPr>
      </w:pPr>
      <w:r w:rsidRPr="0050305D">
        <w:rPr>
          <w:rFonts w:ascii="Cambria" w:hAnsi="Cambria"/>
          <w:color w:val="000000"/>
          <w:sz w:val="24"/>
          <w:szCs w:val="24"/>
        </w:rPr>
        <w:t>W przypadku utraty ważności certyfikatu w całości albo w części w toku postępowania</w:t>
      </w:r>
      <w:r w:rsidR="0050305D">
        <w:rPr>
          <w:rFonts w:ascii="Cambria" w:hAnsi="Cambria"/>
          <w:color w:val="000000"/>
          <w:sz w:val="24"/>
          <w:szCs w:val="24"/>
        </w:rPr>
        <w:t xml:space="preserve"> </w:t>
      </w:r>
      <w:r w:rsidRPr="0050305D">
        <w:rPr>
          <w:rFonts w:ascii="Cambria" w:hAnsi="Cambria"/>
          <w:color w:val="000000"/>
          <w:sz w:val="24"/>
          <w:szCs w:val="24"/>
        </w:rPr>
        <w:t>certyfikat nie będzie uwzględniany w zakresie, w jakim utracił ważność. W takim przypadku</w:t>
      </w:r>
      <w:r w:rsidR="0050305D">
        <w:rPr>
          <w:rFonts w:ascii="Cambria" w:hAnsi="Cambria"/>
          <w:color w:val="000000"/>
          <w:sz w:val="24"/>
          <w:szCs w:val="24"/>
        </w:rPr>
        <w:t xml:space="preserve"> </w:t>
      </w:r>
      <w:r w:rsidRPr="0050305D">
        <w:rPr>
          <w:rFonts w:ascii="Cambria" w:hAnsi="Cambria"/>
          <w:color w:val="000000"/>
          <w:sz w:val="24"/>
          <w:szCs w:val="24"/>
        </w:rPr>
        <w:t>zamawiający wezwie wykonawcę do złożenia odpowiednich podmiotowych środków</w:t>
      </w:r>
      <w:r w:rsidR="0050305D">
        <w:rPr>
          <w:rFonts w:ascii="Cambria" w:hAnsi="Cambria"/>
          <w:color w:val="000000"/>
          <w:sz w:val="24"/>
          <w:szCs w:val="24"/>
        </w:rPr>
        <w:t xml:space="preserve"> </w:t>
      </w:r>
      <w:r w:rsidRPr="0050305D">
        <w:rPr>
          <w:rFonts w:ascii="Cambria" w:hAnsi="Cambria"/>
          <w:color w:val="000000"/>
          <w:sz w:val="24"/>
          <w:szCs w:val="24"/>
        </w:rPr>
        <w:t xml:space="preserve">dowodowych w zakresie, w jakim </w:t>
      </w:r>
      <w:r w:rsidRPr="0050305D">
        <w:rPr>
          <w:rFonts w:ascii="Cambria" w:hAnsi="Cambria"/>
          <w:color w:val="000000"/>
          <w:sz w:val="24"/>
          <w:szCs w:val="24"/>
        </w:rPr>
        <w:lastRenderedPageBreak/>
        <w:t>certyfikat miał potwierdzać brak podstaw wykluczenia lub</w:t>
      </w:r>
      <w:r w:rsidR="0050305D">
        <w:rPr>
          <w:rFonts w:ascii="Cambria" w:hAnsi="Cambria"/>
          <w:color w:val="000000"/>
          <w:sz w:val="24"/>
          <w:szCs w:val="24"/>
        </w:rPr>
        <w:t xml:space="preserve"> </w:t>
      </w:r>
      <w:r w:rsidRPr="0050305D">
        <w:rPr>
          <w:rFonts w:ascii="Cambria" w:hAnsi="Cambria"/>
          <w:color w:val="000000"/>
          <w:sz w:val="24"/>
          <w:szCs w:val="24"/>
        </w:rPr>
        <w:t>spełnianie warunków udziału w postępowaniu.</w:t>
      </w:r>
    </w:p>
    <w:p w:rsidR="00865A00" w:rsidRPr="0050305D" w:rsidRDefault="00865A00" w:rsidP="006143BD">
      <w:pPr>
        <w:pStyle w:val="Akapitzlist"/>
        <w:numPr>
          <w:ilvl w:val="0"/>
          <w:numId w:val="82"/>
        </w:numPr>
        <w:shd w:val="clear" w:color="auto" w:fill="FFFFFF"/>
        <w:spacing w:line="276" w:lineRule="auto"/>
        <w:ind w:left="1134" w:hanging="425"/>
        <w:rPr>
          <w:rFonts w:ascii="Cambria" w:hAnsi="Cambria"/>
          <w:color w:val="000000"/>
          <w:sz w:val="24"/>
          <w:szCs w:val="24"/>
        </w:rPr>
      </w:pPr>
      <w:r w:rsidRPr="0050305D">
        <w:rPr>
          <w:rFonts w:ascii="Cambria" w:hAnsi="Cambria"/>
          <w:color w:val="000000"/>
          <w:sz w:val="24"/>
          <w:szCs w:val="24"/>
        </w:rPr>
        <w:t>Zapisy ustawy z dnia 5 sierpnia 2025 r. o certyfikacji wykonawców zamówień publicznych</w:t>
      </w:r>
      <w:r w:rsidR="0050305D">
        <w:rPr>
          <w:rFonts w:ascii="Cambria" w:hAnsi="Cambria"/>
          <w:color w:val="000000"/>
          <w:sz w:val="24"/>
          <w:szCs w:val="24"/>
        </w:rPr>
        <w:t xml:space="preserve"> </w:t>
      </w:r>
      <w:r w:rsidRPr="0050305D">
        <w:rPr>
          <w:rFonts w:ascii="Cambria" w:hAnsi="Cambria"/>
          <w:color w:val="000000"/>
          <w:sz w:val="24"/>
          <w:szCs w:val="24"/>
        </w:rPr>
        <w:t>stosuje się odpowiednio.</w:t>
      </w:r>
    </w:p>
    <w:p w:rsidR="00F1099C" w:rsidRPr="007509C8" w:rsidRDefault="00F1099C" w:rsidP="00F54F11">
      <w:pPr>
        <w:pStyle w:val="Akapitzlist"/>
        <w:shd w:val="clear" w:color="auto" w:fill="FFFFFF"/>
        <w:spacing w:line="276" w:lineRule="auto"/>
        <w:ind w:left="1134"/>
        <w:rPr>
          <w:rFonts w:ascii="Cambria" w:hAnsi="Cambria"/>
          <w:color w:val="000000"/>
          <w:sz w:val="24"/>
          <w:szCs w:val="24"/>
        </w:rPr>
      </w:pPr>
    </w:p>
    <w:tbl>
      <w:tblPr>
        <w:tblW w:w="9073" w:type="dxa"/>
        <w:jc w:val="center"/>
        <w:tblLayout w:type="fixed"/>
        <w:tblLook w:val="00A0"/>
      </w:tblPr>
      <w:tblGrid>
        <w:gridCol w:w="9073"/>
      </w:tblGrid>
      <w:tr w:rsidR="002D5F80" w:rsidRPr="007509C8" w:rsidTr="00161DA3">
        <w:trPr>
          <w:jc w:val="center"/>
        </w:trPr>
        <w:tc>
          <w:tcPr>
            <w:tcW w:w="9073" w:type="dxa"/>
            <w:tcBorders>
              <w:bottom w:val="single" w:sz="4" w:space="0" w:color="000000"/>
            </w:tcBorders>
            <w:shd w:val="clear" w:color="auto" w:fill="D9D9D9" w:themeFill="background1" w:themeFillShade="D9"/>
          </w:tcPr>
          <w:p w:rsidR="002D5F80" w:rsidRPr="007509C8" w:rsidRDefault="00F23968" w:rsidP="00F54F11">
            <w:pPr>
              <w:widowControl w:val="0"/>
              <w:spacing w:line="276" w:lineRule="auto"/>
              <w:contextualSpacing/>
              <w:jc w:val="center"/>
              <w:textAlignment w:val="baseline"/>
              <w:rPr>
                <w:rFonts w:ascii="Cambria" w:hAnsi="Cambria"/>
                <w:sz w:val="26"/>
                <w:szCs w:val="26"/>
              </w:rPr>
            </w:pPr>
            <w:r w:rsidRPr="007509C8">
              <w:rPr>
                <w:rFonts w:ascii="Cambria" w:hAnsi="Cambria"/>
                <w:sz w:val="26"/>
                <w:szCs w:val="26"/>
              </w:rPr>
              <w:t>Rozdział 9</w:t>
            </w:r>
          </w:p>
          <w:p w:rsidR="002D5F80" w:rsidRPr="007509C8" w:rsidRDefault="00F23968" w:rsidP="00F54F11">
            <w:pPr>
              <w:widowControl w:val="0"/>
              <w:spacing w:line="276" w:lineRule="auto"/>
              <w:contextualSpacing/>
              <w:jc w:val="center"/>
              <w:textAlignment w:val="baseline"/>
              <w:rPr>
                <w:rFonts w:ascii="Cambria" w:hAnsi="Cambria"/>
              </w:rPr>
            </w:pPr>
            <w:r w:rsidRPr="007509C8">
              <w:rPr>
                <w:rFonts w:ascii="Cambria" w:hAnsi="Cambria"/>
                <w:b/>
                <w:sz w:val="26"/>
                <w:szCs w:val="26"/>
              </w:rPr>
              <w:t xml:space="preserve">INFORMACJA DLA WYKONAWCÓW POLEGAJĄCYCH </w:t>
            </w:r>
            <w:r w:rsidRPr="007509C8">
              <w:rPr>
                <w:rFonts w:ascii="Cambria" w:hAnsi="Cambria"/>
                <w:b/>
                <w:sz w:val="26"/>
                <w:szCs w:val="26"/>
              </w:rPr>
              <w:br/>
              <w:t xml:space="preserve">NA ZASOBACH INNYCH PODMIOTÓW, NA ZASADACH OKREŚLONYCH </w:t>
            </w:r>
            <w:r w:rsidRPr="007509C8">
              <w:rPr>
                <w:rFonts w:ascii="Cambria" w:hAnsi="Cambria"/>
                <w:b/>
                <w:sz w:val="26"/>
                <w:szCs w:val="26"/>
              </w:rPr>
              <w:br/>
              <w:t>W ART. 118 USTAWY PZP ORAZ ZAMIERZAJĄCYCH POWIERZYĆ WYKONANIE CZĘŚCI ZAMÓWIENIA PODWYKONAWCOM</w:t>
            </w:r>
          </w:p>
        </w:tc>
      </w:tr>
    </w:tbl>
    <w:p w:rsidR="002D5F80" w:rsidRPr="007509C8" w:rsidRDefault="002D5F80" w:rsidP="00F54F11">
      <w:pPr>
        <w:pStyle w:val="Akapitzlist"/>
        <w:spacing w:line="276" w:lineRule="auto"/>
        <w:ind w:left="709"/>
        <w:rPr>
          <w:rFonts w:ascii="Cambria" w:hAnsi="Cambria" w:cs="Arial"/>
          <w:sz w:val="24"/>
          <w:szCs w:val="24"/>
        </w:rPr>
      </w:pPr>
    </w:p>
    <w:p w:rsidR="002D5F80" w:rsidRPr="007509C8" w:rsidRDefault="00F23968" w:rsidP="00F54F11">
      <w:pPr>
        <w:pStyle w:val="Akapitzlist"/>
        <w:numPr>
          <w:ilvl w:val="1"/>
          <w:numId w:val="8"/>
        </w:numPr>
        <w:spacing w:before="0" w:after="0" w:line="276" w:lineRule="auto"/>
        <w:ind w:left="709" w:hanging="709"/>
        <w:rPr>
          <w:rFonts w:ascii="Cambria" w:hAnsi="Cambria" w:cs="Arial"/>
          <w:sz w:val="24"/>
          <w:szCs w:val="24"/>
        </w:rPr>
      </w:pPr>
      <w:r w:rsidRPr="007509C8">
        <w:rPr>
          <w:rFonts w:ascii="Cambria" w:hAnsi="Cambria"/>
          <w:color w:val="000000"/>
          <w:sz w:val="24"/>
          <w:szCs w:val="24"/>
          <w:shd w:val="clear" w:color="auto" w:fill="FFFFFF"/>
        </w:rPr>
        <w:t xml:space="preserve">Wykonawca może w celu potwierdzenia spełniania warunków udziału w postępowaniu, w stosownych sytuacjach oraz w odniesieniu do konkretnego zamówienia, lub jego części, polegać na zdolnościach technicznych lub zawodowych podmiotów udostępniających zasoby, niezależnie od charakteru prawnego łączących go z nimi stosunków prawnych. </w:t>
      </w:r>
    </w:p>
    <w:p w:rsidR="002D5F80" w:rsidRPr="007509C8" w:rsidRDefault="00F23968" w:rsidP="00F54F11">
      <w:pPr>
        <w:pStyle w:val="Akapitzlist"/>
        <w:numPr>
          <w:ilvl w:val="1"/>
          <w:numId w:val="8"/>
        </w:numPr>
        <w:spacing w:before="0" w:after="0" w:line="276" w:lineRule="auto"/>
        <w:ind w:left="709" w:hanging="709"/>
        <w:rPr>
          <w:rFonts w:ascii="Cambria" w:hAnsi="Cambria" w:cs="Arial"/>
          <w:sz w:val="24"/>
          <w:szCs w:val="24"/>
        </w:rPr>
      </w:pPr>
      <w:r w:rsidRPr="007509C8">
        <w:rPr>
          <w:rFonts w:ascii="Cambria" w:hAnsi="Cambria"/>
          <w:color w:val="000000"/>
          <w:sz w:val="24"/>
          <w:szCs w:val="24"/>
          <w:shd w:val="clear" w:color="auto" w:fill="FFFFFF"/>
        </w:rPr>
        <w:t>Wykonawca nie może, po upływie terminu składania ofert, powoływać się na zdolności lub sytuację podmiotów udostępniających zasoby, jeżeli na etapie składania ofert nie polegał on w danym zakresie na zdolnościach lub sytuacji podmiotów udostępniających zasoby.</w:t>
      </w:r>
    </w:p>
    <w:p w:rsidR="002D5F80" w:rsidRPr="007509C8" w:rsidRDefault="00F23968" w:rsidP="00F54F11">
      <w:pPr>
        <w:pStyle w:val="Akapitzlist"/>
        <w:numPr>
          <w:ilvl w:val="1"/>
          <w:numId w:val="8"/>
        </w:numPr>
        <w:spacing w:before="0" w:after="0" w:line="276" w:lineRule="auto"/>
        <w:ind w:left="709" w:hanging="709"/>
        <w:rPr>
          <w:rFonts w:ascii="Cambria" w:hAnsi="Cambria" w:cs="Arial"/>
          <w:sz w:val="24"/>
          <w:szCs w:val="24"/>
        </w:rPr>
      </w:pPr>
      <w:r w:rsidRPr="007509C8">
        <w:rPr>
          <w:rFonts w:ascii="Cambria" w:hAnsi="Cambria"/>
          <w:color w:val="000000"/>
          <w:sz w:val="24"/>
          <w:szCs w:val="24"/>
          <w:shd w:val="clear" w:color="auto" w:fill="FFFFFF"/>
        </w:rPr>
        <w:t xml:space="preserve">W odniesieniu do warunków dotyczących wykształcenia, kwalifikacji zawodowych lub doświadczenia Wykonawcy mogą polegać na zdolnościach podmiotów udostępniających zasoby, </w:t>
      </w:r>
      <w:r w:rsidRPr="007509C8">
        <w:rPr>
          <w:rFonts w:ascii="Cambria" w:hAnsi="Cambria"/>
          <w:b/>
          <w:bCs/>
          <w:color w:val="000000"/>
          <w:sz w:val="24"/>
          <w:szCs w:val="24"/>
          <w:shd w:val="clear" w:color="auto" w:fill="FFFFFF"/>
        </w:rPr>
        <w:t>jeśli podmioty te wykonają roboty budowlane do realizacji których te zdolności są wymagane.</w:t>
      </w:r>
      <w:r w:rsidRPr="007509C8">
        <w:rPr>
          <w:rFonts w:ascii="Cambria" w:hAnsi="Cambria"/>
          <w:color w:val="000000"/>
          <w:sz w:val="24"/>
          <w:szCs w:val="24"/>
          <w:shd w:val="clear" w:color="auto" w:fill="FFFFFF"/>
        </w:rPr>
        <w:t xml:space="preserve"> </w:t>
      </w:r>
    </w:p>
    <w:p w:rsidR="002D5F80" w:rsidRPr="007509C8" w:rsidRDefault="00F23968" w:rsidP="00F54F11">
      <w:pPr>
        <w:pStyle w:val="Akapitzlist"/>
        <w:numPr>
          <w:ilvl w:val="1"/>
          <w:numId w:val="8"/>
        </w:numPr>
        <w:spacing w:before="0" w:after="0" w:line="276" w:lineRule="auto"/>
        <w:ind w:left="709" w:hanging="709"/>
        <w:rPr>
          <w:rFonts w:ascii="Cambria" w:hAnsi="Cambria" w:cs="Arial"/>
          <w:sz w:val="24"/>
          <w:szCs w:val="24"/>
        </w:rPr>
      </w:pPr>
      <w:r w:rsidRPr="007509C8">
        <w:rPr>
          <w:rFonts w:ascii="Cambria" w:hAnsi="Cambria"/>
          <w:color w:val="000000"/>
          <w:sz w:val="24"/>
          <w:szCs w:val="24"/>
          <w:shd w:val="clear" w:color="auto" w:fill="FFFFFF"/>
        </w:rPr>
        <w:t xml:space="preserve">Wykonawca, który polega na zdolnościach lub sytuacji podmiotów udostępniających zasoby, składa </w:t>
      </w:r>
      <w:r w:rsidRPr="007509C8">
        <w:rPr>
          <w:rFonts w:ascii="Cambria" w:hAnsi="Cambria"/>
          <w:b/>
          <w:bCs/>
          <w:color w:val="000000"/>
          <w:sz w:val="24"/>
          <w:szCs w:val="24"/>
          <w:u w:val="single"/>
          <w:shd w:val="clear" w:color="auto" w:fill="FFFFFF"/>
        </w:rPr>
        <w:t>wraz z ofertą</w:t>
      </w:r>
      <w:r w:rsidRPr="007509C8">
        <w:rPr>
          <w:rFonts w:ascii="Cambria" w:hAnsi="Cambria"/>
          <w:color w:val="000000"/>
          <w:sz w:val="24"/>
          <w:szCs w:val="24"/>
          <w:shd w:val="clear" w:color="auto" w:fill="FFFFFF"/>
        </w:rPr>
        <w:t xml:space="preserve">, </w:t>
      </w:r>
      <w:r w:rsidRPr="007509C8">
        <w:rPr>
          <w:rFonts w:ascii="Cambria" w:hAnsi="Cambria"/>
          <w:b/>
          <w:bCs/>
          <w:color w:val="000000"/>
          <w:sz w:val="24"/>
          <w:szCs w:val="24"/>
          <w:shd w:val="clear" w:color="auto" w:fill="FFFFFF"/>
        </w:rPr>
        <w:t>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w:t>
      </w:r>
      <w:r w:rsidRPr="007509C8">
        <w:rPr>
          <w:rFonts w:ascii="Cambria" w:hAnsi="Cambria" w:cs="Arial"/>
          <w:sz w:val="24"/>
          <w:szCs w:val="24"/>
        </w:rPr>
        <w:t>.</w:t>
      </w:r>
    </w:p>
    <w:p w:rsidR="002D5F80" w:rsidRPr="007509C8" w:rsidRDefault="00F23968" w:rsidP="00F54F11">
      <w:pPr>
        <w:pStyle w:val="Akapitzlist"/>
        <w:numPr>
          <w:ilvl w:val="1"/>
          <w:numId w:val="8"/>
        </w:numPr>
        <w:spacing w:before="0" w:after="0" w:line="276" w:lineRule="auto"/>
        <w:ind w:left="709" w:hanging="709"/>
        <w:rPr>
          <w:rFonts w:ascii="Cambria" w:hAnsi="Cambria" w:cs="Arial"/>
          <w:sz w:val="24"/>
          <w:szCs w:val="24"/>
        </w:rPr>
      </w:pPr>
      <w:r w:rsidRPr="007509C8">
        <w:rPr>
          <w:rFonts w:ascii="Cambria" w:hAnsi="Cambria"/>
          <w:color w:val="000000"/>
          <w:sz w:val="24"/>
          <w:szCs w:val="24"/>
          <w:shd w:val="clear" w:color="auto" w:fill="FFFFFF"/>
        </w:rPr>
        <w:t xml:space="preserve">Zobowiązanie podmiotu udostępniającego zasoby lub inny środek dowodowy, o którym mowa w </w:t>
      </w:r>
      <w:proofErr w:type="spellStart"/>
      <w:r w:rsidRPr="007509C8">
        <w:rPr>
          <w:rFonts w:ascii="Cambria" w:hAnsi="Cambria"/>
          <w:color w:val="000000"/>
          <w:sz w:val="24"/>
          <w:szCs w:val="24"/>
          <w:shd w:val="clear" w:color="auto" w:fill="FFFFFF"/>
        </w:rPr>
        <w:t>pkt</w:t>
      </w:r>
      <w:proofErr w:type="spellEnd"/>
      <w:r w:rsidRPr="007509C8">
        <w:rPr>
          <w:rFonts w:ascii="Cambria" w:hAnsi="Cambria"/>
          <w:color w:val="000000"/>
          <w:sz w:val="24"/>
          <w:szCs w:val="24"/>
          <w:shd w:val="clear" w:color="auto" w:fill="FFFFFF"/>
        </w:rPr>
        <w:t xml:space="preserve"> 9.4 SWZ potwierdza, że stosunek łączący Wykonawcę z podmiotami udostępniającymi zasoby gwarantuje rzeczywisty dostęp do tych zasobów oraz określa w szczególności:</w:t>
      </w:r>
    </w:p>
    <w:p w:rsidR="002D5F80" w:rsidRPr="007509C8" w:rsidRDefault="00F23968" w:rsidP="005E5817">
      <w:pPr>
        <w:pStyle w:val="Akapitzlist"/>
        <w:numPr>
          <w:ilvl w:val="2"/>
          <w:numId w:val="23"/>
        </w:numPr>
        <w:shd w:val="clear" w:color="auto" w:fill="FFFFFF"/>
        <w:spacing w:before="72" w:after="72" w:line="276" w:lineRule="auto"/>
        <w:ind w:left="1134" w:hanging="425"/>
        <w:rPr>
          <w:rFonts w:ascii="Cambria" w:hAnsi="Cambria"/>
          <w:color w:val="000000"/>
          <w:sz w:val="24"/>
          <w:szCs w:val="24"/>
        </w:rPr>
      </w:pPr>
      <w:r w:rsidRPr="007509C8">
        <w:rPr>
          <w:rFonts w:ascii="Cambria" w:hAnsi="Cambria"/>
          <w:color w:val="000000"/>
          <w:sz w:val="24"/>
          <w:szCs w:val="24"/>
        </w:rPr>
        <w:t>zakres dostępnych Wykonawcy zasobów podmiotu udostępniającego zasoby;</w:t>
      </w:r>
    </w:p>
    <w:p w:rsidR="002D5F80" w:rsidRPr="007509C8" w:rsidRDefault="00F23968" w:rsidP="005E5817">
      <w:pPr>
        <w:pStyle w:val="Akapitzlist"/>
        <w:numPr>
          <w:ilvl w:val="2"/>
          <w:numId w:val="23"/>
        </w:numPr>
        <w:shd w:val="clear" w:color="auto" w:fill="FFFFFF"/>
        <w:spacing w:after="72" w:line="276" w:lineRule="auto"/>
        <w:ind w:left="1134" w:hanging="425"/>
        <w:rPr>
          <w:rFonts w:ascii="Cambria" w:hAnsi="Cambria"/>
          <w:color w:val="000000"/>
          <w:sz w:val="24"/>
          <w:szCs w:val="24"/>
        </w:rPr>
      </w:pPr>
      <w:r w:rsidRPr="007509C8">
        <w:rPr>
          <w:rFonts w:ascii="Cambria" w:hAnsi="Cambria"/>
          <w:color w:val="000000"/>
          <w:sz w:val="24"/>
          <w:szCs w:val="24"/>
        </w:rPr>
        <w:t>sposób i okres udostępnienia Wykonawcy i wykorzystania przez niego zasobów podmiotu udostępniającego te zasoby przy wykonywaniu zamówienia;</w:t>
      </w:r>
    </w:p>
    <w:p w:rsidR="002D5F80" w:rsidRPr="007509C8" w:rsidRDefault="00F23968" w:rsidP="005E5817">
      <w:pPr>
        <w:pStyle w:val="Akapitzlist"/>
        <w:numPr>
          <w:ilvl w:val="2"/>
          <w:numId w:val="23"/>
        </w:numPr>
        <w:shd w:val="clear" w:color="auto" w:fill="FFFFFF"/>
        <w:spacing w:after="72" w:line="276" w:lineRule="auto"/>
        <w:ind w:left="1134" w:hanging="425"/>
        <w:rPr>
          <w:rFonts w:ascii="Cambria" w:hAnsi="Cambria"/>
          <w:color w:val="000000"/>
          <w:sz w:val="24"/>
          <w:szCs w:val="24"/>
        </w:rPr>
      </w:pPr>
      <w:r w:rsidRPr="007509C8">
        <w:rPr>
          <w:rFonts w:ascii="Cambria" w:hAnsi="Cambria"/>
          <w:color w:val="000000"/>
          <w:sz w:val="24"/>
          <w:szCs w:val="24"/>
        </w:rPr>
        <w:t xml:space="preserve">czy i w jakim zakresie podmiot udostępniający zasoby, na zdolnościach którego Wykonawca polega w odniesieniu do warunków udziału w postępowaniu dotyczących wykształcenia, kwalifikacji zawodowych lub </w:t>
      </w:r>
      <w:r w:rsidRPr="007509C8">
        <w:rPr>
          <w:rFonts w:ascii="Cambria" w:hAnsi="Cambria"/>
          <w:color w:val="000000"/>
          <w:sz w:val="24"/>
          <w:szCs w:val="24"/>
        </w:rPr>
        <w:lastRenderedPageBreak/>
        <w:t>doświadczenia, zrealizuje roboty budowlane lub usługi, których wskazane zdolności dotyczą.</w:t>
      </w:r>
    </w:p>
    <w:p w:rsidR="002D5F80" w:rsidRPr="007509C8" w:rsidRDefault="00F23968" w:rsidP="00F54F11">
      <w:pPr>
        <w:pStyle w:val="Akapitzlist"/>
        <w:numPr>
          <w:ilvl w:val="1"/>
          <w:numId w:val="8"/>
        </w:numPr>
        <w:spacing w:before="0" w:after="0" w:line="276" w:lineRule="auto"/>
        <w:ind w:left="709" w:hanging="709"/>
        <w:rPr>
          <w:rFonts w:ascii="Cambria" w:hAnsi="Cambria" w:cs="Arial"/>
          <w:sz w:val="24"/>
          <w:szCs w:val="24"/>
        </w:rPr>
      </w:pPr>
      <w:r w:rsidRPr="007509C8">
        <w:rPr>
          <w:rFonts w:ascii="Cambria" w:hAnsi="Cambria"/>
          <w:color w:val="000000"/>
          <w:sz w:val="24"/>
          <w:szCs w:val="24"/>
          <w:shd w:val="clear" w:color="auto" w:fill="FFFFFF"/>
        </w:rPr>
        <w:t>Zamawiający oceni, czy udostępniane Wykonawcy przez podmioty udostępniające zasoby zdolności techniczne lub zawodowe pozwalają na wykazanie przez Wykonawcę spełniania warunków udziału w postępowaniu a także zbada, czy nie zachodzą, wobec tego podmiotu podstawy wykluczenia, które zostały przewidziane względem Wykonawcy</w:t>
      </w:r>
      <w:r w:rsidRPr="007509C8">
        <w:rPr>
          <w:rFonts w:ascii="Cambria" w:hAnsi="Cambria" w:cs="Arial"/>
          <w:sz w:val="24"/>
          <w:szCs w:val="24"/>
        </w:rPr>
        <w:t>.</w:t>
      </w:r>
    </w:p>
    <w:p w:rsidR="002D5F80" w:rsidRPr="007509C8" w:rsidRDefault="00F23968" w:rsidP="00F54F11">
      <w:pPr>
        <w:pStyle w:val="Akapitzlist"/>
        <w:numPr>
          <w:ilvl w:val="1"/>
          <w:numId w:val="8"/>
        </w:numPr>
        <w:spacing w:before="0" w:after="0" w:line="276" w:lineRule="auto"/>
        <w:ind w:left="709"/>
        <w:rPr>
          <w:rFonts w:ascii="Cambria" w:hAnsi="Cambria" w:cs="Arial"/>
          <w:sz w:val="24"/>
          <w:szCs w:val="24"/>
        </w:rPr>
      </w:pPr>
      <w:r w:rsidRPr="007509C8">
        <w:rPr>
          <w:rFonts w:ascii="Cambria" w:hAnsi="Cambria"/>
          <w:color w:val="000000"/>
          <w:sz w:val="24"/>
          <w:szCs w:val="24"/>
          <w:shd w:val="clear" w:color="auto" w:fill="FFFFFF"/>
        </w:rPr>
        <w:t>Jeżeli zdolności techniczne lub zawodowe podmiotu udostępniającego zasoby nie potwierdzają spełniania przez Wykonawcę warunków udziału w postępowaniu lub zachodzą, wobec tego podmiotu podstawy wykluczenia, Zamawiający zażąda, aby Wykonawca w terminie określonym przez Zamawiającego zastąpił ten podmiot innym podmiotem lub podmiotami albo wykazał, że samodzielnie spełnia warunki udziału w postępowaniu.</w:t>
      </w:r>
      <w:r w:rsidRPr="007509C8">
        <w:rPr>
          <w:rFonts w:ascii="Cambria" w:hAnsi="Cambria" w:cs="Arial"/>
          <w:b/>
          <w:sz w:val="24"/>
          <w:szCs w:val="24"/>
        </w:rPr>
        <w:t xml:space="preserve"> </w:t>
      </w:r>
    </w:p>
    <w:p w:rsidR="0055598D" w:rsidRPr="007509C8" w:rsidRDefault="0055598D" w:rsidP="00F54F11">
      <w:pPr>
        <w:pStyle w:val="Akapitzlist"/>
        <w:numPr>
          <w:ilvl w:val="1"/>
          <w:numId w:val="8"/>
        </w:numPr>
        <w:autoSpaceDE w:val="0"/>
        <w:autoSpaceDN w:val="0"/>
        <w:adjustRightInd w:val="0"/>
        <w:spacing w:before="0" w:after="0" w:line="276" w:lineRule="auto"/>
        <w:rPr>
          <w:rFonts w:ascii="Cambria" w:hAnsi="Cambria" w:cs="Arial"/>
          <w:b/>
          <w:sz w:val="24"/>
          <w:szCs w:val="24"/>
        </w:rPr>
      </w:pPr>
      <w:r w:rsidRPr="007509C8">
        <w:rPr>
          <w:rFonts w:ascii="Cambria" w:hAnsi="Cambria"/>
          <w:color w:val="000000"/>
          <w:sz w:val="24"/>
          <w:szCs w:val="24"/>
          <w:shd w:val="clear" w:color="auto" w:fill="FFFFFF"/>
        </w:rPr>
        <w:t xml:space="preserve">Wykonawca, w przypadku polegania na zdolnościach lub sytuacji podmiotów udostępniających zasoby, przedstawia, wraz z oświadczeniem, o którym mowa w </w:t>
      </w:r>
      <w:proofErr w:type="spellStart"/>
      <w:r w:rsidRPr="007509C8">
        <w:rPr>
          <w:rFonts w:ascii="Cambria" w:hAnsi="Cambria"/>
          <w:color w:val="000000"/>
          <w:sz w:val="24"/>
          <w:szCs w:val="24"/>
          <w:shd w:val="clear" w:color="auto" w:fill="FFFFFF"/>
        </w:rPr>
        <w:t>pkt</w:t>
      </w:r>
      <w:proofErr w:type="spellEnd"/>
      <w:r w:rsidRPr="007509C8">
        <w:rPr>
          <w:rFonts w:ascii="Cambria" w:hAnsi="Cambria"/>
          <w:color w:val="000000"/>
          <w:sz w:val="24"/>
          <w:szCs w:val="24"/>
          <w:shd w:val="clear" w:color="auto" w:fill="FFFFFF"/>
        </w:rPr>
        <w:t xml:space="preserve"> 8.1 SWZ </w:t>
      </w:r>
      <w:r w:rsidRPr="007509C8">
        <w:rPr>
          <w:rFonts w:ascii="Cambria" w:hAnsi="Cambria"/>
          <w:b/>
          <w:bCs/>
          <w:color w:val="000000"/>
          <w:sz w:val="24"/>
          <w:szCs w:val="24"/>
          <w:shd w:val="clear" w:color="auto" w:fill="FFFFFF"/>
        </w:rPr>
        <w:t>także oświadczenia podmiotu udostępniającego zasoby</w:t>
      </w:r>
      <w:r w:rsidRPr="007509C8">
        <w:rPr>
          <w:rFonts w:ascii="Cambria" w:hAnsi="Cambria"/>
          <w:color w:val="000000"/>
          <w:sz w:val="24"/>
          <w:szCs w:val="24"/>
          <w:shd w:val="clear" w:color="auto" w:fill="FFFFFF"/>
        </w:rPr>
        <w:t>, potwierdzające brak podstaw wykluczenia tego podmiotu oraz spełnianie warunków udziału w postępowaniu, w zakresie, w jakim Wykonawca powołuje się na jego zasoby</w:t>
      </w:r>
      <w:r w:rsidR="00233C04" w:rsidRPr="007509C8">
        <w:rPr>
          <w:rFonts w:ascii="Cambria" w:hAnsi="Cambria"/>
          <w:color w:val="000000"/>
          <w:sz w:val="24"/>
          <w:szCs w:val="24"/>
          <w:shd w:val="clear" w:color="auto" w:fill="FFFFFF"/>
        </w:rPr>
        <w:t xml:space="preserve"> </w:t>
      </w:r>
      <w:r w:rsidRPr="007509C8">
        <w:rPr>
          <w:rFonts w:ascii="Cambria" w:hAnsi="Cambria"/>
          <w:b/>
          <w:bCs/>
          <w:color w:val="000000"/>
          <w:sz w:val="24"/>
          <w:szCs w:val="24"/>
          <w:shd w:val="clear" w:color="auto" w:fill="FFFFFF"/>
        </w:rPr>
        <w:t xml:space="preserve">wg </w:t>
      </w:r>
      <w:r w:rsidRPr="007509C8">
        <w:rPr>
          <w:rFonts w:ascii="Cambria" w:hAnsi="Cambria"/>
          <w:b/>
          <w:bCs/>
          <w:sz w:val="24"/>
          <w:szCs w:val="24"/>
        </w:rPr>
        <w:t xml:space="preserve">wymogów Załącznika Nr </w:t>
      </w:r>
      <w:r w:rsidR="00BD2F56" w:rsidRPr="007509C8">
        <w:rPr>
          <w:rFonts w:ascii="Cambria" w:hAnsi="Cambria"/>
          <w:b/>
          <w:bCs/>
          <w:sz w:val="24"/>
          <w:szCs w:val="24"/>
        </w:rPr>
        <w:t>4a</w:t>
      </w:r>
      <w:r w:rsidRPr="007509C8">
        <w:rPr>
          <w:rFonts w:ascii="Cambria" w:hAnsi="Cambria"/>
          <w:b/>
          <w:bCs/>
          <w:sz w:val="24"/>
          <w:szCs w:val="24"/>
        </w:rPr>
        <w:t xml:space="preserve"> do SWZ</w:t>
      </w:r>
      <w:r w:rsidRPr="007509C8">
        <w:rPr>
          <w:rFonts w:ascii="Cambria" w:hAnsi="Cambria"/>
          <w:bCs/>
          <w:sz w:val="24"/>
          <w:szCs w:val="24"/>
        </w:rPr>
        <w:t>.</w:t>
      </w:r>
    </w:p>
    <w:p w:rsidR="002D5F80" w:rsidRPr="007509C8" w:rsidRDefault="00F23968" w:rsidP="00F54F11">
      <w:pPr>
        <w:pStyle w:val="Akapitzlist"/>
        <w:numPr>
          <w:ilvl w:val="1"/>
          <w:numId w:val="8"/>
        </w:numPr>
        <w:spacing w:before="0" w:after="0" w:line="276" w:lineRule="auto"/>
        <w:ind w:left="709"/>
        <w:rPr>
          <w:rFonts w:ascii="Cambria" w:hAnsi="Cambria" w:cs="Arial"/>
          <w:sz w:val="24"/>
          <w:szCs w:val="24"/>
        </w:rPr>
      </w:pPr>
      <w:r w:rsidRPr="007509C8">
        <w:rPr>
          <w:rFonts w:ascii="Cambria" w:hAnsi="Cambria"/>
          <w:color w:val="000000"/>
          <w:sz w:val="24"/>
          <w:szCs w:val="24"/>
        </w:rPr>
        <w:t xml:space="preserve">Zamawiający </w:t>
      </w:r>
      <w:r w:rsidRPr="007509C8">
        <w:rPr>
          <w:rFonts w:ascii="Cambria" w:hAnsi="Cambria"/>
          <w:b/>
          <w:bCs/>
          <w:color w:val="000000"/>
          <w:sz w:val="24"/>
          <w:szCs w:val="24"/>
          <w:u w:val="single"/>
        </w:rPr>
        <w:t>nie żąda</w:t>
      </w:r>
      <w:r w:rsidRPr="007509C8">
        <w:rPr>
          <w:rFonts w:ascii="Cambria" w:hAnsi="Cambria"/>
          <w:color w:val="000000"/>
          <w:sz w:val="24"/>
          <w:szCs w:val="24"/>
        </w:rPr>
        <w:t xml:space="preserve"> </w:t>
      </w:r>
      <w:r w:rsidRPr="007509C8">
        <w:rPr>
          <w:rFonts w:ascii="Cambria" w:hAnsi="Cambria"/>
          <w:b/>
          <w:bCs/>
          <w:color w:val="000000"/>
          <w:sz w:val="24"/>
          <w:szCs w:val="24"/>
        </w:rPr>
        <w:t>wskazania przez Wykonawcę, w ofercie, części zamówienia, których wykonanie zamierza powierzyć podwykonawcom,</w:t>
      </w:r>
      <w:r w:rsidRPr="007509C8">
        <w:rPr>
          <w:rFonts w:ascii="Cambria" w:hAnsi="Cambria"/>
          <w:color w:val="000000"/>
          <w:sz w:val="24"/>
          <w:szCs w:val="24"/>
        </w:rPr>
        <w:t xml:space="preserve"> którzy nie są podmiotami udostępniającymi zasoby</w:t>
      </w:r>
      <w:r w:rsidR="00E66E5A" w:rsidRPr="007509C8">
        <w:rPr>
          <w:rFonts w:ascii="Cambria" w:hAnsi="Cambria"/>
          <w:color w:val="000000"/>
          <w:sz w:val="24"/>
          <w:szCs w:val="24"/>
        </w:rPr>
        <w:t xml:space="preserve"> </w:t>
      </w:r>
      <w:r w:rsidR="008C4DB9" w:rsidRPr="007509C8">
        <w:rPr>
          <w:rFonts w:ascii="Cambria" w:hAnsi="Cambria" w:cs="Arial"/>
          <w:b/>
          <w:bCs/>
          <w:color w:val="000000"/>
          <w:sz w:val="24"/>
          <w:szCs w:val="24"/>
        </w:rPr>
        <w:t>oraz podania nazw ewentualnych podwykonawców.</w:t>
      </w:r>
    </w:p>
    <w:p w:rsidR="002D5F80" w:rsidRPr="007509C8" w:rsidRDefault="00F23968" w:rsidP="00F54F11">
      <w:pPr>
        <w:pStyle w:val="Akapitzlist"/>
        <w:numPr>
          <w:ilvl w:val="1"/>
          <w:numId w:val="8"/>
        </w:numPr>
        <w:spacing w:before="0" w:after="0" w:line="276" w:lineRule="auto"/>
        <w:ind w:left="709"/>
        <w:rPr>
          <w:rFonts w:ascii="Cambria" w:hAnsi="Cambria" w:cs="Arial"/>
          <w:sz w:val="24"/>
          <w:szCs w:val="24"/>
        </w:rPr>
      </w:pPr>
      <w:r w:rsidRPr="007509C8">
        <w:rPr>
          <w:rFonts w:ascii="Cambria" w:hAnsi="Cambria"/>
          <w:color w:val="000000"/>
          <w:sz w:val="24"/>
          <w:szCs w:val="24"/>
        </w:rPr>
        <w:t xml:space="preserve">W przypadku zamówień na roboty budowlane oraz usługi, które mają być wykonane w miejscu podlegającym bezpośredniemu nadzorowi Zamawiającego, Zamawiający będzie żądał, aby przed przystąpieniem do wykonania zamówienia Wykonawca podał nazwy, dane kontaktowe oraz przedstawicieli, podwykonawców zaangażowanych w takie roboty budowlane lub usługi, jeżeli są już znani. </w:t>
      </w:r>
    </w:p>
    <w:p w:rsidR="002D5F80" w:rsidRPr="007509C8" w:rsidRDefault="00F23968" w:rsidP="00F54F11">
      <w:pPr>
        <w:pStyle w:val="Akapitzlist"/>
        <w:numPr>
          <w:ilvl w:val="1"/>
          <w:numId w:val="8"/>
        </w:numPr>
        <w:spacing w:before="0" w:after="0" w:line="276" w:lineRule="auto"/>
        <w:ind w:left="709"/>
        <w:rPr>
          <w:rFonts w:ascii="Cambria" w:hAnsi="Cambria" w:cs="Arial"/>
          <w:sz w:val="24"/>
          <w:szCs w:val="24"/>
        </w:rPr>
      </w:pPr>
      <w:r w:rsidRPr="007509C8">
        <w:rPr>
          <w:rFonts w:ascii="Cambria" w:hAnsi="Cambria"/>
          <w:color w:val="000000"/>
          <w:sz w:val="24"/>
          <w:szCs w:val="24"/>
        </w:rPr>
        <w:t xml:space="preserve">Wykonawca będzie zobowiązany do zawiadamiania Zamawiającego o wszelkich zmianach w odniesieniu do informacji, o których mowa w </w:t>
      </w:r>
      <w:proofErr w:type="spellStart"/>
      <w:r w:rsidRPr="007509C8">
        <w:rPr>
          <w:rFonts w:ascii="Cambria" w:hAnsi="Cambria"/>
          <w:color w:val="000000"/>
          <w:sz w:val="24"/>
          <w:szCs w:val="24"/>
        </w:rPr>
        <w:t>pkt</w:t>
      </w:r>
      <w:proofErr w:type="spellEnd"/>
      <w:r w:rsidRPr="007509C8">
        <w:rPr>
          <w:rFonts w:ascii="Cambria" w:hAnsi="Cambria"/>
          <w:color w:val="000000"/>
          <w:sz w:val="24"/>
          <w:szCs w:val="24"/>
        </w:rPr>
        <w:t xml:space="preserve"> 9.1 SWZ, w trakcie realizacji zamówienia, a także przekaże wymagane informacje na temat nowych podwykonawców, którym w późniejszym okresie zamierza powierzyć realizację robót budowlanych lub usług.</w:t>
      </w:r>
    </w:p>
    <w:p w:rsidR="00DB2A52" w:rsidRPr="007509C8" w:rsidRDefault="00DB2A52" w:rsidP="00F54F11">
      <w:pPr>
        <w:spacing w:line="276" w:lineRule="auto"/>
        <w:ind w:left="-11"/>
        <w:rPr>
          <w:rFonts w:ascii="Cambria" w:hAnsi="Cambria"/>
          <w:color w:val="000000"/>
        </w:rPr>
      </w:pPr>
    </w:p>
    <w:tbl>
      <w:tblPr>
        <w:tblW w:w="8931" w:type="dxa"/>
        <w:jc w:val="center"/>
        <w:tblLayout w:type="fixed"/>
        <w:tblLook w:val="00A0"/>
      </w:tblPr>
      <w:tblGrid>
        <w:gridCol w:w="8931"/>
      </w:tblGrid>
      <w:tr w:rsidR="002D5F80" w:rsidRPr="007509C8" w:rsidTr="00840C7C">
        <w:trPr>
          <w:jc w:val="center"/>
        </w:trPr>
        <w:tc>
          <w:tcPr>
            <w:tcW w:w="8931" w:type="dxa"/>
            <w:tcBorders>
              <w:bottom w:val="single" w:sz="4" w:space="0" w:color="000000"/>
            </w:tcBorders>
            <w:shd w:val="clear" w:color="auto" w:fill="D9D9D9" w:themeFill="background1" w:themeFillShade="D9"/>
          </w:tcPr>
          <w:p w:rsidR="002D5F80" w:rsidRPr="007509C8" w:rsidRDefault="00F23968" w:rsidP="00F54F11">
            <w:pPr>
              <w:widowControl w:val="0"/>
              <w:spacing w:line="276" w:lineRule="auto"/>
              <w:contextualSpacing/>
              <w:jc w:val="center"/>
              <w:textAlignment w:val="baseline"/>
              <w:rPr>
                <w:rFonts w:ascii="Cambria" w:hAnsi="Cambria"/>
                <w:sz w:val="26"/>
                <w:szCs w:val="26"/>
              </w:rPr>
            </w:pPr>
            <w:r w:rsidRPr="007509C8">
              <w:rPr>
                <w:rFonts w:ascii="Cambria" w:hAnsi="Cambria"/>
                <w:sz w:val="26"/>
                <w:szCs w:val="26"/>
              </w:rPr>
              <w:t>Rozdział 10</w:t>
            </w:r>
          </w:p>
          <w:p w:rsidR="002D5F80" w:rsidRPr="007509C8" w:rsidRDefault="00F23968" w:rsidP="00F54F11">
            <w:pPr>
              <w:widowControl w:val="0"/>
              <w:spacing w:line="276" w:lineRule="auto"/>
              <w:contextualSpacing/>
              <w:jc w:val="center"/>
              <w:textAlignment w:val="baseline"/>
              <w:rPr>
                <w:rFonts w:ascii="Cambria" w:hAnsi="Cambria"/>
              </w:rPr>
            </w:pPr>
            <w:r w:rsidRPr="007509C8">
              <w:rPr>
                <w:rFonts w:ascii="Cambria" w:hAnsi="Cambria"/>
                <w:b/>
                <w:sz w:val="26"/>
                <w:szCs w:val="26"/>
              </w:rPr>
              <w:t xml:space="preserve">INFORMACJA DLA WYKONAWCÓW WSPÓLNIE UBIEGAJĄCYCH SIĘ </w:t>
            </w:r>
            <w:r w:rsidRPr="007509C8">
              <w:rPr>
                <w:rFonts w:ascii="Cambria" w:hAnsi="Cambria"/>
                <w:b/>
                <w:sz w:val="26"/>
                <w:szCs w:val="26"/>
              </w:rPr>
              <w:br/>
              <w:t>O UDZIELENIE ZAMÓWIENIA (W TYM SPÓŁKI CYWILNE)</w:t>
            </w:r>
          </w:p>
        </w:tc>
      </w:tr>
    </w:tbl>
    <w:p w:rsidR="002D5F80" w:rsidRPr="007509C8" w:rsidRDefault="002D5F80" w:rsidP="00F54F11">
      <w:pPr>
        <w:pStyle w:val="Akapitzlist"/>
        <w:widowControl w:val="0"/>
        <w:spacing w:line="276" w:lineRule="auto"/>
        <w:ind w:left="709"/>
        <w:outlineLvl w:val="3"/>
        <w:rPr>
          <w:rFonts w:ascii="Cambria" w:hAnsi="Cambria" w:cs="Arial"/>
          <w:bCs/>
          <w:sz w:val="24"/>
          <w:szCs w:val="24"/>
        </w:rPr>
      </w:pPr>
    </w:p>
    <w:p w:rsidR="002D5F80" w:rsidRPr="007509C8" w:rsidRDefault="00F23968" w:rsidP="00F54F11">
      <w:pPr>
        <w:pStyle w:val="Akapitzlist"/>
        <w:widowControl w:val="0"/>
        <w:numPr>
          <w:ilvl w:val="1"/>
          <w:numId w:val="9"/>
        </w:numPr>
        <w:spacing w:line="276" w:lineRule="auto"/>
        <w:ind w:left="709" w:hanging="709"/>
        <w:outlineLvl w:val="3"/>
        <w:rPr>
          <w:rFonts w:ascii="Cambria" w:hAnsi="Cambria" w:cs="Arial"/>
          <w:bCs/>
          <w:sz w:val="24"/>
          <w:szCs w:val="24"/>
        </w:rPr>
      </w:pPr>
      <w:r w:rsidRPr="007509C8">
        <w:rPr>
          <w:rFonts w:ascii="Cambria" w:hAnsi="Cambria" w:cs="Arial"/>
          <w:bCs/>
          <w:sz w:val="24"/>
          <w:szCs w:val="24"/>
        </w:rPr>
        <w:t xml:space="preserve">Wykonawcy </w:t>
      </w:r>
      <w:r w:rsidRPr="007509C8">
        <w:rPr>
          <w:rFonts w:ascii="Cambria" w:hAnsi="Cambria"/>
          <w:color w:val="000000"/>
          <w:sz w:val="24"/>
          <w:szCs w:val="24"/>
        </w:rPr>
        <w:t xml:space="preserve">mogą wspólnie ubiegać się o udzielenie zamówienia. W takim przypadku, Wykonawcy ustanawiają pełnomocnika do reprezentowania ich </w:t>
      </w:r>
      <w:r w:rsidR="00840C7C" w:rsidRPr="007509C8">
        <w:rPr>
          <w:rFonts w:ascii="Cambria" w:hAnsi="Cambria"/>
          <w:color w:val="000000"/>
          <w:sz w:val="24"/>
          <w:szCs w:val="24"/>
        </w:rPr>
        <w:br/>
      </w:r>
      <w:r w:rsidRPr="007509C8">
        <w:rPr>
          <w:rFonts w:ascii="Cambria" w:hAnsi="Cambria"/>
          <w:color w:val="000000"/>
          <w:sz w:val="24"/>
          <w:szCs w:val="24"/>
        </w:rPr>
        <w:t xml:space="preserve">w postępowaniu o udzielenie zamówienia albo do reprezentowania </w:t>
      </w:r>
      <w:r w:rsidR="00F9736D" w:rsidRPr="007509C8">
        <w:rPr>
          <w:rFonts w:ascii="Cambria" w:hAnsi="Cambria"/>
          <w:color w:val="000000"/>
          <w:sz w:val="24"/>
          <w:szCs w:val="24"/>
        </w:rPr>
        <w:br/>
      </w:r>
      <w:r w:rsidRPr="007509C8">
        <w:rPr>
          <w:rFonts w:ascii="Cambria" w:hAnsi="Cambria"/>
          <w:color w:val="000000"/>
          <w:sz w:val="24"/>
          <w:szCs w:val="24"/>
        </w:rPr>
        <w:lastRenderedPageBreak/>
        <w:t>w postępowaniu i zawarcia umowy w sprawie zamówienia publicznego.</w:t>
      </w:r>
    </w:p>
    <w:p w:rsidR="002D5F80" w:rsidRPr="007509C8" w:rsidRDefault="00F23968" w:rsidP="00F54F11">
      <w:pPr>
        <w:pStyle w:val="Akapitzlist"/>
        <w:widowControl w:val="0"/>
        <w:numPr>
          <w:ilvl w:val="1"/>
          <w:numId w:val="9"/>
        </w:numPr>
        <w:spacing w:line="276" w:lineRule="auto"/>
        <w:ind w:left="709" w:hanging="709"/>
        <w:outlineLvl w:val="3"/>
        <w:rPr>
          <w:rFonts w:ascii="Cambria" w:hAnsi="Cambria" w:cs="Arial"/>
          <w:bCs/>
          <w:sz w:val="24"/>
          <w:szCs w:val="24"/>
        </w:rPr>
      </w:pPr>
      <w:r w:rsidRPr="007509C8">
        <w:rPr>
          <w:rFonts w:ascii="Cambria" w:hAnsi="Cambria" w:cs="Arial"/>
          <w:bCs/>
          <w:sz w:val="24"/>
          <w:szCs w:val="24"/>
        </w:rPr>
        <w:t>W przypadku Wykonawców wspólnie ubiegających się o udzielenie zamówienia:</w:t>
      </w:r>
    </w:p>
    <w:p w:rsidR="002D5F80" w:rsidRPr="007509C8" w:rsidRDefault="0055598D" w:rsidP="00F54F11">
      <w:pPr>
        <w:pStyle w:val="Akapitzlist"/>
        <w:widowControl w:val="0"/>
        <w:numPr>
          <w:ilvl w:val="0"/>
          <w:numId w:val="6"/>
        </w:numPr>
        <w:spacing w:line="276" w:lineRule="auto"/>
        <w:ind w:left="1134" w:hanging="425"/>
        <w:outlineLvl w:val="3"/>
        <w:rPr>
          <w:rFonts w:ascii="Cambria" w:hAnsi="Cambria" w:cs="Arial"/>
          <w:bCs/>
          <w:sz w:val="24"/>
          <w:szCs w:val="24"/>
        </w:rPr>
      </w:pPr>
      <w:r w:rsidRPr="007509C8">
        <w:rPr>
          <w:rFonts w:ascii="Cambria" w:hAnsi="Cambria" w:cs="Arial"/>
          <w:bCs/>
          <w:sz w:val="24"/>
          <w:szCs w:val="24"/>
        </w:rPr>
        <w:t>o</w:t>
      </w:r>
      <w:r w:rsidR="00F23968" w:rsidRPr="007509C8">
        <w:rPr>
          <w:rFonts w:ascii="Cambria" w:hAnsi="Cambria" w:cs="Arial"/>
          <w:bCs/>
          <w:sz w:val="24"/>
          <w:szCs w:val="24"/>
        </w:rPr>
        <w:t>świadczenia</w:t>
      </w:r>
      <w:r w:rsidRPr="007509C8">
        <w:rPr>
          <w:rFonts w:ascii="Cambria" w:hAnsi="Cambria" w:cs="Arial"/>
          <w:bCs/>
          <w:sz w:val="24"/>
          <w:szCs w:val="24"/>
        </w:rPr>
        <w:t>,</w:t>
      </w:r>
      <w:r w:rsidR="00F23968" w:rsidRPr="007509C8">
        <w:rPr>
          <w:rFonts w:ascii="Cambria" w:hAnsi="Cambria" w:cs="Arial"/>
          <w:bCs/>
          <w:sz w:val="24"/>
          <w:szCs w:val="24"/>
        </w:rPr>
        <w:t xml:space="preserve"> o których mowa w pkt. 8.1 SWZ </w:t>
      </w:r>
      <w:r w:rsidR="00F23968" w:rsidRPr="007509C8">
        <w:rPr>
          <w:rFonts w:ascii="Cambria" w:hAnsi="Cambria" w:cs="Arial"/>
          <w:b/>
          <w:bCs/>
          <w:sz w:val="24"/>
          <w:szCs w:val="24"/>
          <w:u w:val="single"/>
        </w:rPr>
        <w:t xml:space="preserve">składa </w:t>
      </w:r>
      <w:r w:rsidR="00F23968" w:rsidRPr="007509C8">
        <w:rPr>
          <w:rFonts w:ascii="Cambria" w:hAnsi="Cambria" w:cs="Arial"/>
          <w:b/>
          <w:sz w:val="24"/>
          <w:szCs w:val="24"/>
          <w:u w:val="single"/>
        </w:rPr>
        <w:t>z ofertą</w:t>
      </w:r>
      <w:r w:rsidR="00F23968" w:rsidRPr="007509C8">
        <w:rPr>
          <w:rFonts w:ascii="Cambria" w:hAnsi="Cambria" w:cs="Arial"/>
          <w:b/>
          <w:bCs/>
          <w:sz w:val="24"/>
          <w:szCs w:val="24"/>
        </w:rPr>
        <w:t xml:space="preserve"> każdy </w:t>
      </w:r>
      <w:r w:rsidR="00F23968" w:rsidRPr="007509C8">
        <w:rPr>
          <w:rFonts w:ascii="Cambria" w:hAnsi="Cambria" w:cs="Arial"/>
          <w:b/>
          <w:bCs/>
          <w:sz w:val="24"/>
          <w:szCs w:val="24"/>
        </w:rPr>
        <w:br/>
        <w:t>z Wykonawców wspólnie ubiegających się o zamówienie</w:t>
      </w:r>
      <w:r w:rsidR="00F23968" w:rsidRPr="007509C8">
        <w:rPr>
          <w:rFonts w:ascii="Cambria" w:hAnsi="Cambria" w:cs="Arial"/>
          <w:bCs/>
          <w:sz w:val="24"/>
          <w:szCs w:val="24"/>
        </w:rPr>
        <w:t xml:space="preserve">. </w:t>
      </w:r>
      <w:r w:rsidR="00F23968" w:rsidRPr="007509C8">
        <w:rPr>
          <w:rFonts w:ascii="Cambria" w:hAnsi="Cambria"/>
          <w:color w:val="000000"/>
          <w:sz w:val="24"/>
          <w:szCs w:val="24"/>
          <w:shd w:val="clear" w:color="auto" w:fill="FFFFFF"/>
        </w:rPr>
        <w:t>Oświadczenia te potwierdzają brak podstaw wykluczenia oraz spełnianie warunków udziału w postępowaniu w zakresie, w jakim każdy z wykonawców wykazuje spełnianie warunków udziału w postępowaniu</w:t>
      </w:r>
      <w:r w:rsidR="006973D0" w:rsidRPr="007509C8">
        <w:rPr>
          <w:rFonts w:ascii="Cambria" w:hAnsi="Cambria"/>
          <w:color w:val="000000"/>
          <w:sz w:val="24"/>
          <w:szCs w:val="24"/>
          <w:shd w:val="clear" w:color="auto" w:fill="FFFFFF"/>
        </w:rPr>
        <w:t xml:space="preserve"> </w:t>
      </w:r>
      <w:r w:rsidR="008C57A0" w:rsidRPr="007509C8">
        <w:rPr>
          <w:rFonts w:ascii="Cambria" w:hAnsi="Cambria" w:cs="Arial"/>
          <w:b/>
          <w:bCs/>
          <w:color w:val="000000" w:themeColor="text1"/>
          <w:sz w:val="24"/>
          <w:szCs w:val="24"/>
        </w:rPr>
        <w:t>wg</w:t>
      </w:r>
      <w:r w:rsidR="008C57A0" w:rsidRPr="007509C8">
        <w:rPr>
          <w:rFonts w:ascii="Cambria" w:hAnsi="Cambria"/>
          <w:b/>
          <w:bCs/>
          <w:sz w:val="24"/>
          <w:szCs w:val="24"/>
        </w:rPr>
        <w:t xml:space="preserve"> wymogów Załącznika Nr 4 do SWZ</w:t>
      </w:r>
      <w:r w:rsidR="008C57A0" w:rsidRPr="007509C8">
        <w:rPr>
          <w:rFonts w:ascii="Cambria" w:hAnsi="Cambria"/>
          <w:bCs/>
          <w:sz w:val="24"/>
          <w:szCs w:val="24"/>
        </w:rPr>
        <w:t>.</w:t>
      </w:r>
    </w:p>
    <w:p w:rsidR="002D5F80" w:rsidRPr="007509C8" w:rsidRDefault="00F23968" w:rsidP="00F54F11">
      <w:pPr>
        <w:pStyle w:val="Akapitzlist"/>
        <w:widowControl w:val="0"/>
        <w:numPr>
          <w:ilvl w:val="0"/>
          <w:numId w:val="6"/>
        </w:numPr>
        <w:spacing w:line="276" w:lineRule="auto"/>
        <w:ind w:left="1134" w:hanging="425"/>
        <w:outlineLvl w:val="3"/>
        <w:rPr>
          <w:rFonts w:ascii="Cambria" w:hAnsi="Cambria" w:cs="Arial"/>
          <w:bCs/>
          <w:sz w:val="24"/>
          <w:szCs w:val="24"/>
        </w:rPr>
      </w:pPr>
      <w:r w:rsidRPr="007509C8">
        <w:rPr>
          <w:rFonts w:ascii="Cambria" w:hAnsi="Cambria"/>
          <w:color w:val="000000"/>
          <w:sz w:val="24"/>
          <w:szCs w:val="24"/>
        </w:rPr>
        <w:t xml:space="preserve">w przypadku, o którym mowa w rozdziale 6.3 SWZ Wykonawcy wspólnie ubiegający się o udzielenie zamówienia </w:t>
      </w:r>
      <w:r w:rsidRPr="007509C8">
        <w:rPr>
          <w:rFonts w:ascii="Cambria" w:hAnsi="Cambria"/>
          <w:b/>
          <w:bCs/>
          <w:color w:val="000000"/>
          <w:sz w:val="24"/>
          <w:szCs w:val="24"/>
          <w:u w:val="single"/>
        </w:rPr>
        <w:t>dołączają do oferty</w:t>
      </w:r>
      <w:r w:rsidRPr="007509C8">
        <w:rPr>
          <w:rFonts w:ascii="Cambria" w:hAnsi="Cambria"/>
          <w:color w:val="000000"/>
          <w:sz w:val="24"/>
          <w:szCs w:val="24"/>
        </w:rPr>
        <w:t xml:space="preserve"> </w:t>
      </w:r>
      <w:r w:rsidRPr="007509C8">
        <w:rPr>
          <w:rFonts w:ascii="Cambria" w:hAnsi="Cambria"/>
          <w:b/>
          <w:bCs/>
          <w:color w:val="000000"/>
          <w:sz w:val="24"/>
          <w:szCs w:val="24"/>
          <w:u w:val="single"/>
        </w:rPr>
        <w:t>oświadczenie,</w:t>
      </w:r>
      <w:r w:rsidRPr="007509C8">
        <w:rPr>
          <w:rFonts w:ascii="Cambria" w:hAnsi="Cambria"/>
          <w:color w:val="000000"/>
          <w:sz w:val="24"/>
          <w:szCs w:val="24"/>
        </w:rPr>
        <w:t xml:space="preserve"> </w:t>
      </w:r>
      <w:r w:rsidR="006973D0" w:rsidRPr="007509C8">
        <w:rPr>
          <w:rFonts w:ascii="Cambria" w:hAnsi="Cambria"/>
          <w:color w:val="000000"/>
          <w:sz w:val="24"/>
          <w:szCs w:val="24"/>
        </w:rPr>
        <w:br/>
      </w:r>
      <w:r w:rsidRPr="007509C8">
        <w:rPr>
          <w:rFonts w:ascii="Cambria" w:hAnsi="Cambria"/>
          <w:color w:val="000000"/>
          <w:sz w:val="24"/>
          <w:szCs w:val="24"/>
        </w:rPr>
        <w:t xml:space="preserve">z którego wynika, które roboty budowlane wykonają poszczególni Wykonawcy. </w:t>
      </w:r>
      <w:r w:rsidR="00E66E5A" w:rsidRPr="007509C8">
        <w:rPr>
          <w:rFonts w:ascii="Cambria" w:hAnsi="Cambria" w:cs="Arial"/>
          <w:sz w:val="24"/>
          <w:szCs w:val="24"/>
        </w:rPr>
        <w:t>W przypadku gdy ofertę składa spółka cywilna, a pełen zakres prac wykonają wspólnicy wspólnie w ramach umowy spółki oświadczenie powinno potwierdzać ten fakt</w:t>
      </w:r>
      <w:r w:rsidR="008C57A0" w:rsidRPr="007509C8">
        <w:rPr>
          <w:rFonts w:ascii="Cambria" w:hAnsi="Cambria" w:cs="Arial"/>
          <w:b/>
          <w:bCs/>
          <w:color w:val="000000" w:themeColor="text1"/>
          <w:sz w:val="24"/>
          <w:szCs w:val="24"/>
        </w:rPr>
        <w:t xml:space="preserve"> wg</w:t>
      </w:r>
      <w:r w:rsidR="008C57A0" w:rsidRPr="007509C8">
        <w:rPr>
          <w:rFonts w:ascii="Cambria" w:hAnsi="Cambria"/>
          <w:b/>
          <w:bCs/>
          <w:sz w:val="24"/>
          <w:szCs w:val="24"/>
        </w:rPr>
        <w:t xml:space="preserve"> wymogów Załącznika Nr </w:t>
      </w:r>
      <w:r w:rsidR="00BD2F56" w:rsidRPr="007509C8">
        <w:rPr>
          <w:rFonts w:ascii="Cambria" w:hAnsi="Cambria"/>
          <w:b/>
          <w:bCs/>
          <w:sz w:val="24"/>
          <w:szCs w:val="24"/>
        </w:rPr>
        <w:t>5</w:t>
      </w:r>
      <w:r w:rsidR="008C57A0" w:rsidRPr="007509C8">
        <w:rPr>
          <w:rFonts w:ascii="Cambria" w:hAnsi="Cambria"/>
          <w:b/>
          <w:bCs/>
          <w:sz w:val="24"/>
          <w:szCs w:val="24"/>
        </w:rPr>
        <w:t xml:space="preserve"> do SWZ</w:t>
      </w:r>
      <w:r w:rsidR="008C57A0" w:rsidRPr="007509C8">
        <w:rPr>
          <w:rFonts w:ascii="Cambria" w:hAnsi="Cambria"/>
          <w:bCs/>
          <w:sz w:val="24"/>
          <w:szCs w:val="24"/>
        </w:rPr>
        <w:t>.</w:t>
      </w:r>
    </w:p>
    <w:p w:rsidR="002D5F80" w:rsidRPr="007509C8" w:rsidRDefault="00F23968" w:rsidP="00F54F11">
      <w:pPr>
        <w:pStyle w:val="Akapitzlist"/>
        <w:widowControl w:val="0"/>
        <w:numPr>
          <w:ilvl w:val="0"/>
          <w:numId w:val="6"/>
        </w:numPr>
        <w:spacing w:line="276" w:lineRule="auto"/>
        <w:ind w:left="1134" w:hanging="425"/>
        <w:outlineLvl w:val="3"/>
        <w:rPr>
          <w:rFonts w:ascii="Cambria" w:hAnsi="Cambria" w:cs="Arial"/>
          <w:bCs/>
          <w:sz w:val="24"/>
          <w:szCs w:val="24"/>
        </w:rPr>
      </w:pPr>
      <w:r w:rsidRPr="007509C8">
        <w:rPr>
          <w:rFonts w:ascii="Cambria" w:hAnsi="Cambria" w:cs="Arial"/>
          <w:bCs/>
          <w:sz w:val="24"/>
          <w:szCs w:val="24"/>
        </w:rPr>
        <w:t>zobowiązani są oni na wezwanie Zamawiającego, złożyć podmiotowe środki dowodowe, o których mowa w pkt. 8.3 SWZ, przy czym podmiotowe środki dowodowe, o których mowa w pkt. 8.3.1 SWZ składa odpowiednio Wykonawca/Wykonawcy, który/którzy wykazuje/-ą spełnienie warunku.</w:t>
      </w:r>
    </w:p>
    <w:p w:rsidR="002D5F80" w:rsidRPr="007509C8" w:rsidRDefault="00F23968" w:rsidP="00F54F11">
      <w:pPr>
        <w:pStyle w:val="Akapitzlist"/>
        <w:widowControl w:val="0"/>
        <w:numPr>
          <w:ilvl w:val="1"/>
          <w:numId w:val="9"/>
        </w:numPr>
        <w:spacing w:line="276" w:lineRule="auto"/>
        <w:ind w:left="709" w:hanging="709"/>
        <w:outlineLvl w:val="3"/>
        <w:rPr>
          <w:rFonts w:ascii="Cambria" w:hAnsi="Cambria" w:cs="Arial"/>
          <w:bCs/>
          <w:sz w:val="24"/>
          <w:szCs w:val="24"/>
        </w:rPr>
      </w:pPr>
      <w:r w:rsidRPr="007509C8">
        <w:rPr>
          <w:rFonts w:ascii="Cambria" w:hAnsi="Cambria"/>
          <w:color w:val="000000"/>
          <w:sz w:val="24"/>
          <w:szCs w:val="24"/>
          <w:shd w:val="clear" w:color="auto" w:fill="FFFFFF"/>
        </w:rPr>
        <w:t>Jeżeli została wybrana oferta Wykonawców wspólnie ubiegających się o udzielenie zamówienia, Zamawiający może żądać przed zawarciem umowy w sprawie zamówienia publicznego kopii umowy regulującej współpracę tych Wykonawców.</w:t>
      </w:r>
    </w:p>
    <w:p w:rsidR="00DB2A52" w:rsidRPr="007509C8" w:rsidRDefault="00DB2A52" w:rsidP="00F54F11">
      <w:pPr>
        <w:pStyle w:val="Akapitzlist"/>
        <w:widowControl w:val="0"/>
        <w:spacing w:line="276" w:lineRule="auto"/>
        <w:ind w:left="709"/>
        <w:outlineLvl w:val="3"/>
        <w:rPr>
          <w:rFonts w:ascii="Cambria" w:hAnsi="Cambria"/>
          <w:color w:val="000000"/>
          <w:sz w:val="24"/>
          <w:szCs w:val="24"/>
          <w:shd w:val="clear" w:color="auto" w:fill="FFFFFF"/>
        </w:rPr>
      </w:pPr>
    </w:p>
    <w:tbl>
      <w:tblPr>
        <w:tblW w:w="8931" w:type="dxa"/>
        <w:jc w:val="center"/>
        <w:tblLayout w:type="fixed"/>
        <w:tblLook w:val="00A0"/>
      </w:tblPr>
      <w:tblGrid>
        <w:gridCol w:w="8931"/>
      </w:tblGrid>
      <w:tr w:rsidR="002D5F80" w:rsidRPr="007509C8" w:rsidTr="00161DA3">
        <w:trPr>
          <w:trHeight w:val="819"/>
          <w:jc w:val="center"/>
        </w:trPr>
        <w:tc>
          <w:tcPr>
            <w:tcW w:w="8931" w:type="dxa"/>
            <w:tcBorders>
              <w:bottom w:val="single" w:sz="4" w:space="0" w:color="000000"/>
            </w:tcBorders>
            <w:shd w:val="clear" w:color="auto" w:fill="D9D9D9" w:themeFill="background1" w:themeFillShade="D9"/>
          </w:tcPr>
          <w:p w:rsidR="002D5F80" w:rsidRPr="007509C8" w:rsidRDefault="00F23968" w:rsidP="00F54F11">
            <w:pPr>
              <w:widowControl w:val="0"/>
              <w:spacing w:line="276" w:lineRule="auto"/>
              <w:contextualSpacing/>
              <w:jc w:val="center"/>
              <w:textAlignment w:val="baseline"/>
              <w:rPr>
                <w:rFonts w:ascii="Cambria" w:hAnsi="Cambria"/>
                <w:sz w:val="26"/>
                <w:szCs w:val="26"/>
              </w:rPr>
            </w:pPr>
            <w:r w:rsidRPr="007509C8">
              <w:rPr>
                <w:rFonts w:ascii="Cambria" w:hAnsi="Cambria"/>
                <w:sz w:val="26"/>
                <w:szCs w:val="26"/>
              </w:rPr>
              <w:t>Rozdział 11</w:t>
            </w:r>
          </w:p>
          <w:p w:rsidR="002D5F80" w:rsidRPr="007509C8" w:rsidRDefault="00F23968" w:rsidP="00F54F11">
            <w:pPr>
              <w:widowControl w:val="0"/>
              <w:spacing w:line="276" w:lineRule="auto"/>
              <w:contextualSpacing/>
              <w:jc w:val="center"/>
              <w:textAlignment w:val="baseline"/>
              <w:rPr>
                <w:rFonts w:ascii="Cambria" w:hAnsi="Cambria"/>
                <w:sz w:val="26"/>
                <w:szCs w:val="26"/>
              </w:rPr>
            </w:pPr>
            <w:r w:rsidRPr="007509C8">
              <w:rPr>
                <w:rFonts w:ascii="Cambria" w:hAnsi="Cambria"/>
                <w:b/>
                <w:sz w:val="26"/>
                <w:szCs w:val="26"/>
              </w:rPr>
              <w:t xml:space="preserve">INFORMACJE O ŚRODKACH KOMUNIKACJI ELEKTRONICZNEJ, PRZY UŻYCIU KTÓRYCH ZAMAWIAJĄCY BĘDZIE KOMUNIKOWAŁ SIĘ Z WYKONAWCAMI, ORAZ INFORMACJE O WYMAGANIACH TECHNICZNYCH </w:t>
            </w:r>
            <w:r w:rsidRPr="007509C8">
              <w:rPr>
                <w:rFonts w:ascii="Cambria" w:hAnsi="Cambria"/>
                <w:b/>
                <w:sz w:val="26"/>
                <w:szCs w:val="26"/>
              </w:rPr>
              <w:br/>
              <w:t>I ORGANIZACYJNYCH SPORZĄDZANIA, WYSYŁANIA I ODBIERANIA KORESPONDENCJI ELEKTRONICZNEJ</w:t>
            </w:r>
          </w:p>
        </w:tc>
      </w:tr>
    </w:tbl>
    <w:p w:rsidR="002D5F80" w:rsidRPr="007509C8" w:rsidRDefault="002D5F80" w:rsidP="00F54F11">
      <w:pPr>
        <w:pStyle w:val="Kolorowalistaakcent11"/>
        <w:widowControl w:val="0"/>
        <w:spacing w:line="276" w:lineRule="auto"/>
        <w:ind w:left="0"/>
        <w:outlineLvl w:val="3"/>
        <w:rPr>
          <w:rFonts w:ascii="Cambria" w:hAnsi="Cambria"/>
          <w:b/>
          <w:sz w:val="24"/>
          <w:szCs w:val="24"/>
          <w:highlight w:val="yellow"/>
        </w:rPr>
      </w:pPr>
    </w:p>
    <w:p w:rsidR="00F509BD" w:rsidRPr="007509C8" w:rsidRDefault="00F509BD" w:rsidP="006143BD">
      <w:pPr>
        <w:pStyle w:val="Akapitzlist"/>
        <w:numPr>
          <w:ilvl w:val="1"/>
          <w:numId w:val="67"/>
        </w:numPr>
        <w:suppressAutoHyphens w:val="0"/>
        <w:spacing w:before="0" w:after="0" w:line="276" w:lineRule="auto"/>
        <w:ind w:left="709" w:hanging="709"/>
        <w:rPr>
          <w:rFonts w:ascii="Cambria" w:hAnsi="Cambria"/>
          <w:sz w:val="24"/>
          <w:szCs w:val="24"/>
        </w:rPr>
      </w:pPr>
      <w:r w:rsidRPr="007509C8">
        <w:rPr>
          <w:rFonts w:ascii="Cambria" w:hAnsi="Cambria"/>
          <w:sz w:val="24"/>
          <w:szCs w:val="24"/>
        </w:rPr>
        <w:t>W postępowaniu o udzielenie zamówienia publicznego komunikacja między Z</w:t>
      </w:r>
      <w:r w:rsidRPr="007509C8">
        <w:rPr>
          <w:rFonts w:ascii="Cambria" w:hAnsi="Cambria"/>
          <w:sz w:val="24"/>
          <w:szCs w:val="24"/>
        </w:rPr>
        <w:t>a</w:t>
      </w:r>
      <w:r w:rsidRPr="007509C8">
        <w:rPr>
          <w:rFonts w:ascii="Cambria" w:hAnsi="Cambria"/>
          <w:sz w:val="24"/>
          <w:szCs w:val="24"/>
        </w:rPr>
        <w:t xml:space="preserve">mawiającym, a Wykonawcami odbywa się przy użyciu Platformy e-Zamówienia, która jest dostępna pod adresem: </w:t>
      </w:r>
      <w:hyperlink r:id="rId13" w:history="1">
        <w:r w:rsidR="007078C1" w:rsidRPr="007509C8">
          <w:rPr>
            <w:rStyle w:val="Hipercze"/>
            <w:rFonts w:ascii="Cambria" w:hAnsi="Cambria"/>
            <w:sz w:val="24"/>
            <w:szCs w:val="24"/>
          </w:rPr>
          <w:t>https://ezamowienia.gov.pl</w:t>
        </w:r>
      </w:hyperlink>
      <w:r w:rsidR="007078C1" w:rsidRPr="007509C8">
        <w:rPr>
          <w:rFonts w:ascii="Cambria" w:hAnsi="Cambria"/>
          <w:sz w:val="24"/>
          <w:szCs w:val="24"/>
        </w:rPr>
        <w:t xml:space="preserve"> </w:t>
      </w:r>
      <w:r w:rsidRPr="007509C8">
        <w:rPr>
          <w:rFonts w:ascii="Cambria" w:hAnsi="Cambria"/>
          <w:color w:val="0070C0"/>
          <w:sz w:val="24"/>
          <w:szCs w:val="24"/>
        </w:rPr>
        <w:t xml:space="preserve"> </w:t>
      </w:r>
    </w:p>
    <w:p w:rsidR="00F509BD" w:rsidRPr="007509C8" w:rsidRDefault="00F509BD" w:rsidP="006143BD">
      <w:pPr>
        <w:pStyle w:val="Akapitzlist"/>
        <w:numPr>
          <w:ilvl w:val="1"/>
          <w:numId w:val="67"/>
        </w:numPr>
        <w:suppressAutoHyphens w:val="0"/>
        <w:spacing w:before="0" w:after="0" w:line="276" w:lineRule="auto"/>
        <w:ind w:left="709" w:hanging="709"/>
        <w:rPr>
          <w:rFonts w:ascii="Cambria" w:hAnsi="Cambria"/>
          <w:sz w:val="24"/>
          <w:szCs w:val="24"/>
        </w:rPr>
      </w:pPr>
      <w:r w:rsidRPr="007509C8">
        <w:rPr>
          <w:rFonts w:ascii="Cambria" w:hAnsi="Cambria"/>
          <w:sz w:val="24"/>
          <w:szCs w:val="24"/>
        </w:rPr>
        <w:t>Korzystanie z Platformy e-Zamówienia jest bezpłatne.</w:t>
      </w:r>
    </w:p>
    <w:p w:rsidR="00F509BD" w:rsidRPr="007509C8" w:rsidRDefault="00F509BD" w:rsidP="006143BD">
      <w:pPr>
        <w:pStyle w:val="Akapitzlist"/>
        <w:numPr>
          <w:ilvl w:val="1"/>
          <w:numId w:val="67"/>
        </w:numPr>
        <w:suppressAutoHyphens w:val="0"/>
        <w:spacing w:before="0" w:after="0" w:line="276" w:lineRule="auto"/>
        <w:ind w:left="709" w:hanging="709"/>
        <w:rPr>
          <w:rFonts w:ascii="Cambria" w:hAnsi="Cambria"/>
          <w:sz w:val="24"/>
          <w:szCs w:val="24"/>
        </w:rPr>
      </w:pPr>
      <w:r w:rsidRPr="007509C8">
        <w:rPr>
          <w:rFonts w:ascii="Cambria" w:hAnsi="Cambria"/>
          <w:sz w:val="24"/>
          <w:szCs w:val="24"/>
        </w:rPr>
        <w:t>Zamawiający wyznacza następującą osobę do kontaktu z Wykonawcami:</w:t>
      </w:r>
    </w:p>
    <w:p w:rsidR="007078C1" w:rsidRPr="007509C8" w:rsidRDefault="00C018C4" w:rsidP="007078C1">
      <w:pPr>
        <w:pStyle w:val="Akapitzlist"/>
        <w:spacing w:line="276" w:lineRule="auto"/>
        <w:ind w:left="709"/>
        <w:rPr>
          <w:rFonts w:ascii="Cambria" w:hAnsi="Cambria"/>
          <w:sz w:val="24"/>
          <w:szCs w:val="24"/>
        </w:rPr>
      </w:pPr>
      <w:r w:rsidRPr="007509C8">
        <w:rPr>
          <w:rFonts w:ascii="Cambria" w:hAnsi="Cambria"/>
          <w:sz w:val="24"/>
          <w:szCs w:val="24"/>
        </w:rPr>
        <w:t>Katarzyna Kozak-Brych, tel. 84 68 38 156, wew. 314, e-mail: kkozak@gorzkow.eu</w:t>
      </w:r>
    </w:p>
    <w:p w:rsidR="00F509BD" w:rsidRPr="007509C8" w:rsidRDefault="00F509BD" w:rsidP="006143BD">
      <w:pPr>
        <w:pStyle w:val="Akapitzlist"/>
        <w:numPr>
          <w:ilvl w:val="1"/>
          <w:numId w:val="67"/>
        </w:numPr>
        <w:suppressAutoHyphens w:val="0"/>
        <w:spacing w:before="0" w:after="0" w:line="276" w:lineRule="auto"/>
        <w:ind w:left="709" w:hanging="709"/>
        <w:rPr>
          <w:rFonts w:ascii="Cambria" w:hAnsi="Cambria"/>
          <w:sz w:val="24"/>
          <w:szCs w:val="24"/>
        </w:rPr>
      </w:pPr>
      <w:r w:rsidRPr="007509C8">
        <w:rPr>
          <w:rFonts w:ascii="Cambria" w:hAnsi="Cambria"/>
          <w:sz w:val="24"/>
          <w:szCs w:val="24"/>
        </w:rPr>
        <w:t xml:space="preserve">Wykonawca zamierzający wziąć udział w postępowaniu o udzielenie </w:t>
      </w:r>
      <w:r w:rsidRPr="007509C8">
        <w:rPr>
          <w:rFonts w:ascii="Cambria" w:hAnsi="Cambria"/>
          <w:sz w:val="24"/>
          <w:szCs w:val="24"/>
        </w:rPr>
        <w:br/>
        <w:t xml:space="preserve">zamówienia publicznego musi posiadać konto podmiotu </w:t>
      </w:r>
      <w:r w:rsidRPr="007509C8">
        <w:rPr>
          <w:rFonts w:ascii="Cambria" w:hAnsi="Cambria"/>
          <w:i/>
          <w:iCs/>
          <w:sz w:val="24"/>
          <w:szCs w:val="24"/>
        </w:rPr>
        <w:t>„Wykonawca”</w:t>
      </w:r>
      <w:r w:rsidRPr="007509C8">
        <w:rPr>
          <w:rFonts w:ascii="Cambria" w:hAnsi="Cambria"/>
          <w:sz w:val="24"/>
          <w:szCs w:val="24"/>
        </w:rPr>
        <w:t xml:space="preserve"> na </w:t>
      </w:r>
      <w:r w:rsidRPr="007509C8">
        <w:rPr>
          <w:rFonts w:ascii="Cambria" w:hAnsi="Cambria"/>
          <w:sz w:val="24"/>
          <w:szCs w:val="24"/>
        </w:rPr>
        <w:br/>
        <w:t xml:space="preserve">Platformie e-Zamówienia. Szczegółowe informacje na temat zakładania kont podmiotów oraz zasady i warunki korzystania z Platformy e-Zamówienia </w:t>
      </w:r>
      <w:r w:rsidRPr="007509C8">
        <w:rPr>
          <w:rFonts w:ascii="Cambria" w:hAnsi="Cambria"/>
          <w:sz w:val="24"/>
          <w:szCs w:val="24"/>
        </w:rPr>
        <w:br/>
        <w:t xml:space="preserve">określa  Regulamin Platformy e-Zamówienia, dostępny na stronie internetowej </w:t>
      </w:r>
      <w:hyperlink r:id="rId14" w:anchor="regulamin-serwisu" w:history="1">
        <w:r w:rsidRPr="007509C8">
          <w:rPr>
            <w:rStyle w:val="Hipercze"/>
            <w:rFonts w:ascii="Cambria" w:hAnsi="Cambria"/>
            <w:sz w:val="24"/>
            <w:szCs w:val="24"/>
          </w:rPr>
          <w:t>https://ezamowienia.gov.pl/pl/regulamin/#regulamin-serwisu</w:t>
        </w:r>
      </w:hyperlink>
      <w:r w:rsidRPr="007509C8">
        <w:rPr>
          <w:rFonts w:ascii="Cambria" w:hAnsi="Cambria"/>
          <w:sz w:val="24"/>
          <w:szCs w:val="24"/>
        </w:rPr>
        <w:t xml:space="preserve"> oraz informacje zamieszczone w zakładce </w:t>
      </w:r>
      <w:r w:rsidRPr="007509C8">
        <w:rPr>
          <w:rFonts w:ascii="Cambria" w:hAnsi="Cambria"/>
          <w:i/>
          <w:iCs/>
          <w:sz w:val="24"/>
          <w:szCs w:val="24"/>
        </w:rPr>
        <w:t>„Centrum Pomocy”.</w:t>
      </w:r>
    </w:p>
    <w:p w:rsidR="00F509BD" w:rsidRPr="007509C8" w:rsidRDefault="00F509BD" w:rsidP="006143BD">
      <w:pPr>
        <w:pStyle w:val="Akapitzlist"/>
        <w:numPr>
          <w:ilvl w:val="1"/>
          <w:numId w:val="67"/>
        </w:numPr>
        <w:suppressAutoHyphens w:val="0"/>
        <w:spacing w:before="0" w:after="0" w:line="276" w:lineRule="auto"/>
        <w:ind w:left="709" w:hanging="709"/>
        <w:rPr>
          <w:rFonts w:ascii="Cambria" w:hAnsi="Cambria"/>
          <w:sz w:val="24"/>
          <w:szCs w:val="24"/>
        </w:rPr>
      </w:pPr>
      <w:r w:rsidRPr="007509C8">
        <w:rPr>
          <w:rFonts w:ascii="Cambria" w:hAnsi="Cambria"/>
          <w:sz w:val="24"/>
          <w:szCs w:val="24"/>
        </w:rPr>
        <w:t>Przeglądanie i pobieranie publicznej treści dokumentacji postępowania nie w</w:t>
      </w:r>
      <w:r w:rsidRPr="007509C8">
        <w:rPr>
          <w:rFonts w:ascii="Cambria" w:hAnsi="Cambria"/>
          <w:sz w:val="24"/>
          <w:szCs w:val="24"/>
        </w:rPr>
        <w:t>y</w:t>
      </w:r>
      <w:r w:rsidRPr="007509C8">
        <w:rPr>
          <w:rFonts w:ascii="Cambria" w:hAnsi="Cambria"/>
          <w:sz w:val="24"/>
          <w:szCs w:val="24"/>
        </w:rPr>
        <w:t xml:space="preserve">maga posiadania konta na Platformie e-Zamówienia ani logowania do Platformy </w:t>
      </w:r>
      <w:r w:rsidRPr="007509C8">
        <w:rPr>
          <w:rFonts w:ascii="Cambria" w:hAnsi="Cambria"/>
          <w:sz w:val="24"/>
          <w:szCs w:val="24"/>
        </w:rPr>
        <w:br/>
        <w:t>e-Zamówienia.</w:t>
      </w:r>
    </w:p>
    <w:p w:rsidR="00F509BD" w:rsidRPr="007509C8" w:rsidRDefault="00F509BD" w:rsidP="006143BD">
      <w:pPr>
        <w:pStyle w:val="Akapitzlist"/>
        <w:numPr>
          <w:ilvl w:val="1"/>
          <w:numId w:val="67"/>
        </w:numPr>
        <w:suppressAutoHyphens w:val="0"/>
        <w:spacing w:before="0" w:after="0" w:line="276" w:lineRule="auto"/>
        <w:ind w:left="709" w:hanging="709"/>
        <w:rPr>
          <w:rFonts w:ascii="Cambria" w:hAnsi="Cambria"/>
          <w:sz w:val="24"/>
          <w:szCs w:val="24"/>
        </w:rPr>
      </w:pPr>
      <w:r w:rsidRPr="007509C8">
        <w:rPr>
          <w:rFonts w:ascii="Cambria" w:hAnsi="Cambria"/>
          <w:sz w:val="24"/>
          <w:szCs w:val="24"/>
        </w:rPr>
        <w:t>Sposób sporządzenia dokumentów elektronicznych lub dokumentów elektr</w:t>
      </w:r>
      <w:r w:rsidRPr="007509C8">
        <w:rPr>
          <w:rFonts w:ascii="Cambria" w:hAnsi="Cambria"/>
          <w:sz w:val="24"/>
          <w:szCs w:val="24"/>
        </w:rPr>
        <w:t>o</w:t>
      </w:r>
      <w:r w:rsidRPr="007509C8">
        <w:rPr>
          <w:rFonts w:ascii="Cambria" w:hAnsi="Cambria"/>
          <w:sz w:val="24"/>
          <w:szCs w:val="24"/>
        </w:rPr>
        <w:t>nicznych będących kopią elektroniczną treści zapisanej w postaci papierowej (c</w:t>
      </w:r>
      <w:r w:rsidRPr="007509C8">
        <w:rPr>
          <w:rFonts w:ascii="Cambria" w:hAnsi="Cambria"/>
          <w:sz w:val="24"/>
          <w:szCs w:val="24"/>
        </w:rPr>
        <w:t>y</w:t>
      </w:r>
      <w:r w:rsidRPr="007509C8">
        <w:rPr>
          <w:rFonts w:ascii="Cambria" w:hAnsi="Cambria"/>
          <w:sz w:val="24"/>
          <w:szCs w:val="24"/>
        </w:rPr>
        <w:t>frowe odwzorowania) musi być zgodny z wymaganiami określonymi w rozp</w:t>
      </w:r>
      <w:r w:rsidRPr="007509C8">
        <w:rPr>
          <w:rFonts w:ascii="Cambria" w:hAnsi="Cambria"/>
          <w:sz w:val="24"/>
          <w:szCs w:val="24"/>
        </w:rPr>
        <w:t>o</w:t>
      </w:r>
      <w:r w:rsidRPr="007509C8">
        <w:rPr>
          <w:rFonts w:ascii="Cambria" w:hAnsi="Cambria"/>
          <w:sz w:val="24"/>
          <w:szCs w:val="24"/>
        </w:rPr>
        <w:t>rządzeniu Prezesa Rady Ministrów z dnia 30 grudnia 2020 r. w sprawie sposobu sporządzania i przekazywania informacji oraz wymagań technicznych dla dok</w:t>
      </w:r>
      <w:r w:rsidRPr="007509C8">
        <w:rPr>
          <w:rFonts w:ascii="Cambria" w:hAnsi="Cambria"/>
          <w:sz w:val="24"/>
          <w:szCs w:val="24"/>
        </w:rPr>
        <w:t>u</w:t>
      </w:r>
      <w:r w:rsidRPr="007509C8">
        <w:rPr>
          <w:rFonts w:ascii="Cambria" w:hAnsi="Cambria"/>
          <w:sz w:val="24"/>
          <w:szCs w:val="24"/>
        </w:rPr>
        <w:t>mentów elektronicznych oraz środków komunikacji elektronicznej w postęp</w:t>
      </w:r>
      <w:r w:rsidRPr="007509C8">
        <w:rPr>
          <w:rFonts w:ascii="Cambria" w:hAnsi="Cambria"/>
          <w:sz w:val="24"/>
          <w:szCs w:val="24"/>
        </w:rPr>
        <w:t>o</w:t>
      </w:r>
      <w:r w:rsidRPr="007509C8">
        <w:rPr>
          <w:rFonts w:ascii="Cambria" w:hAnsi="Cambria"/>
          <w:sz w:val="24"/>
          <w:szCs w:val="24"/>
        </w:rPr>
        <w:t>waniu o udzielenie zamówienia publicznego lub konkursie.</w:t>
      </w:r>
    </w:p>
    <w:p w:rsidR="00F509BD" w:rsidRPr="007509C8" w:rsidRDefault="00F509BD" w:rsidP="006143BD">
      <w:pPr>
        <w:pStyle w:val="Akapitzlist"/>
        <w:numPr>
          <w:ilvl w:val="1"/>
          <w:numId w:val="67"/>
        </w:numPr>
        <w:suppressAutoHyphens w:val="0"/>
        <w:spacing w:before="0" w:after="0" w:line="276" w:lineRule="auto"/>
        <w:ind w:left="709" w:hanging="709"/>
        <w:rPr>
          <w:rFonts w:ascii="Cambria" w:hAnsi="Cambria"/>
          <w:sz w:val="24"/>
          <w:szCs w:val="24"/>
        </w:rPr>
      </w:pPr>
      <w:r w:rsidRPr="007509C8">
        <w:rPr>
          <w:rFonts w:ascii="Cambria" w:hAnsi="Cambria"/>
          <w:sz w:val="24"/>
          <w:szCs w:val="24"/>
        </w:rPr>
        <w:t xml:space="preserve">Dokumenty elektroniczne, o których mowa w § 2 ust. 1 rozporządzenia , o którym mowa w </w:t>
      </w:r>
      <w:proofErr w:type="spellStart"/>
      <w:r w:rsidRPr="007509C8">
        <w:rPr>
          <w:rFonts w:ascii="Cambria" w:hAnsi="Cambria"/>
          <w:sz w:val="24"/>
          <w:szCs w:val="24"/>
        </w:rPr>
        <w:t>pkt</w:t>
      </w:r>
      <w:proofErr w:type="spellEnd"/>
      <w:r w:rsidRPr="007509C8">
        <w:rPr>
          <w:rFonts w:ascii="Cambria" w:hAnsi="Cambria"/>
          <w:sz w:val="24"/>
          <w:szCs w:val="24"/>
        </w:rPr>
        <w:t xml:space="preserve"> 11.6 SWZ, sporządza się w postaci elektronicznej, w formatach d</w:t>
      </w:r>
      <w:r w:rsidRPr="007509C8">
        <w:rPr>
          <w:rFonts w:ascii="Cambria" w:hAnsi="Cambria"/>
          <w:sz w:val="24"/>
          <w:szCs w:val="24"/>
        </w:rPr>
        <w:t>a</w:t>
      </w:r>
      <w:r w:rsidRPr="007509C8">
        <w:rPr>
          <w:rFonts w:ascii="Cambria" w:hAnsi="Cambria"/>
          <w:sz w:val="24"/>
          <w:szCs w:val="24"/>
        </w:rPr>
        <w:t>nych określonych w przepisach rozporządzenia Rady Ministrów  z dnia 12 kwie</w:t>
      </w:r>
      <w:r w:rsidRPr="007509C8">
        <w:rPr>
          <w:rFonts w:ascii="Cambria" w:hAnsi="Cambria"/>
          <w:sz w:val="24"/>
          <w:szCs w:val="24"/>
        </w:rPr>
        <w:t>t</w:t>
      </w:r>
      <w:r w:rsidRPr="007509C8">
        <w:rPr>
          <w:rFonts w:ascii="Cambria" w:hAnsi="Cambria"/>
          <w:sz w:val="24"/>
          <w:szCs w:val="24"/>
        </w:rPr>
        <w:t xml:space="preserve">nia 2012 r. w sprawie Krajowych Ram </w:t>
      </w:r>
      <w:proofErr w:type="spellStart"/>
      <w:r w:rsidRPr="007509C8">
        <w:rPr>
          <w:rFonts w:ascii="Cambria" w:hAnsi="Cambria"/>
          <w:sz w:val="24"/>
          <w:szCs w:val="24"/>
        </w:rPr>
        <w:t>Interoperacyjności</w:t>
      </w:r>
      <w:proofErr w:type="spellEnd"/>
      <w:r w:rsidRPr="007509C8">
        <w:rPr>
          <w:rFonts w:ascii="Cambria" w:hAnsi="Cambria"/>
          <w:sz w:val="24"/>
          <w:szCs w:val="24"/>
        </w:rPr>
        <w:t>, minimalnych wym</w:t>
      </w:r>
      <w:r w:rsidRPr="007509C8">
        <w:rPr>
          <w:rFonts w:ascii="Cambria" w:hAnsi="Cambria"/>
          <w:sz w:val="24"/>
          <w:szCs w:val="24"/>
        </w:rPr>
        <w:t>a</w:t>
      </w:r>
      <w:r w:rsidRPr="007509C8">
        <w:rPr>
          <w:rFonts w:ascii="Cambria" w:hAnsi="Cambria"/>
          <w:sz w:val="24"/>
          <w:szCs w:val="24"/>
        </w:rPr>
        <w:t xml:space="preserve">gań dla rejestrów publicznych i wymiany informacji w postaci elektronicznej oraz minimalnych wymagań dla systemów teleinformatycznych, z uwzględnieniem rodzaju przekazywanych danych (Zamawiający dopuszcza także format RAR) i przekazuje się jako załączniki. W przypadku formatów, o których mowa w art. 66 ust. 1 ustawy </w:t>
      </w:r>
      <w:proofErr w:type="spellStart"/>
      <w:r w:rsidRPr="007509C8">
        <w:rPr>
          <w:rFonts w:ascii="Cambria" w:hAnsi="Cambria"/>
          <w:sz w:val="24"/>
          <w:szCs w:val="24"/>
        </w:rPr>
        <w:t>Pzp</w:t>
      </w:r>
      <w:proofErr w:type="spellEnd"/>
      <w:r w:rsidRPr="007509C8">
        <w:rPr>
          <w:rFonts w:ascii="Cambria" w:hAnsi="Cambria"/>
          <w:sz w:val="24"/>
          <w:szCs w:val="24"/>
        </w:rPr>
        <w:t>, ww. regulacje nie będą miały bezpośredniego zastosowania.</w:t>
      </w:r>
    </w:p>
    <w:p w:rsidR="00F509BD" w:rsidRPr="007509C8" w:rsidRDefault="00F509BD" w:rsidP="006143BD">
      <w:pPr>
        <w:pStyle w:val="Akapitzlist"/>
        <w:numPr>
          <w:ilvl w:val="1"/>
          <w:numId w:val="67"/>
        </w:numPr>
        <w:suppressAutoHyphens w:val="0"/>
        <w:spacing w:before="0" w:after="0" w:line="276" w:lineRule="auto"/>
        <w:ind w:left="709" w:hanging="709"/>
        <w:rPr>
          <w:rFonts w:ascii="Cambria" w:hAnsi="Cambria"/>
          <w:sz w:val="24"/>
          <w:szCs w:val="24"/>
        </w:rPr>
      </w:pPr>
      <w:r w:rsidRPr="007509C8">
        <w:rPr>
          <w:rFonts w:ascii="Cambria" w:hAnsi="Cambria"/>
          <w:sz w:val="24"/>
          <w:szCs w:val="24"/>
        </w:rPr>
        <w:t>Informacje, oświadczenia lub dokumenty, inne niż wymienione w § 2 ust. 1 ro</w:t>
      </w:r>
      <w:r w:rsidRPr="007509C8">
        <w:rPr>
          <w:rFonts w:ascii="Cambria" w:hAnsi="Cambria"/>
          <w:sz w:val="24"/>
          <w:szCs w:val="24"/>
        </w:rPr>
        <w:t>z</w:t>
      </w:r>
      <w:r w:rsidRPr="007509C8">
        <w:rPr>
          <w:rFonts w:ascii="Cambria" w:hAnsi="Cambria"/>
          <w:sz w:val="24"/>
          <w:szCs w:val="24"/>
        </w:rPr>
        <w:t xml:space="preserve">porządzenia, o którym mowa w </w:t>
      </w:r>
      <w:proofErr w:type="spellStart"/>
      <w:r w:rsidRPr="007509C8">
        <w:rPr>
          <w:rFonts w:ascii="Cambria" w:hAnsi="Cambria"/>
          <w:sz w:val="24"/>
          <w:szCs w:val="24"/>
        </w:rPr>
        <w:t>pkt</w:t>
      </w:r>
      <w:proofErr w:type="spellEnd"/>
      <w:r w:rsidRPr="007509C8">
        <w:rPr>
          <w:rFonts w:ascii="Cambria" w:hAnsi="Cambria"/>
          <w:sz w:val="24"/>
          <w:szCs w:val="24"/>
        </w:rPr>
        <w:t xml:space="preserve"> 11.6 SWZ, przekazywane w postępowaniu sporządza się w postaci elektronicznej:</w:t>
      </w:r>
    </w:p>
    <w:p w:rsidR="00F509BD" w:rsidRPr="007509C8" w:rsidRDefault="00F509BD" w:rsidP="006143BD">
      <w:pPr>
        <w:pStyle w:val="Akapitzlist"/>
        <w:numPr>
          <w:ilvl w:val="0"/>
          <w:numId w:val="63"/>
        </w:numPr>
        <w:suppressAutoHyphens w:val="0"/>
        <w:spacing w:before="0" w:after="0" w:line="276" w:lineRule="auto"/>
        <w:ind w:left="993" w:hanging="284"/>
        <w:rPr>
          <w:rFonts w:ascii="Cambria" w:hAnsi="Cambria"/>
          <w:sz w:val="24"/>
          <w:szCs w:val="24"/>
        </w:rPr>
      </w:pPr>
      <w:r w:rsidRPr="007509C8">
        <w:rPr>
          <w:rFonts w:ascii="Cambria" w:hAnsi="Cambria"/>
          <w:sz w:val="24"/>
          <w:szCs w:val="24"/>
        </w:rPr>
        <w:t>w formatach danych określonych w przepisach rozporządzenia Rady Min</w:t>
      </w:r>
      <w:r w:rsidRPr="007509C8">
        <w:rPr>
          <w:rFonts w:ascii="Cambria" w:hAnsi="Cambria"/>
          <w:sz w:val="24"/>
          <w:szCs w:val="24"/>
        </w:rPr>
        <w:t>i</w:t>
      </w:r>
      <w:r w:rsidRPr="007509C8">
        <w:rPr>
          <w:rFonts w:ascii="Cambria" w:hAnsi="Cambria"/>
          <w:sz w:val="24"/>
          <w:szCs w:val="24"/>
        </w:rPr>
        <w:t xml:space="preserve">strów w sprawie Krajowych Ram </w:t>
      </w:r>
      <w:proofErr w:type="spellStart"/>
      <w:r w:rsidRPr="007509C8">
        <w:rPr>
          <w:rFonts w:ascii="Cambria" w:hAnsi="Cambria"/>
          <w:sz w:val="24"/>
          <w:szCs w:val="24"/>
        </w:rPr>
        <w:t>Interoperacyjności</w:t>
      </w:r>
      <w:proofErr w:type="spellEnd"/>
      <w:r w:rsidRPr="007509C8">
        <w:rPr>
          <w:rFonts w:ascii="Cambria" w:hAnsi="Cambria"/>
          <w:sz w:val="24"/>
          <w:szCs w:val="24"/>
        </w:rPr>
        <w:t xml:space="preserve"> (Zamawiający dopuszcza także format RAR) z uwzględnieniem rodzaju przekazywanych danych (i prz</w:t>
      </w:r>
      <w:r w:rsidRPr="007509C8">
        <w:rPr>
          <w:rFonts w:ascii="Cambria" w:hAnsi="Cambria"/>
          <w:sz w:val="24"/>
          <w:szCs w:val="24"/>
        </w:rPr>
        <w:t>e</w:t>
      </w:r>
      <w:r w:rsidRPr="007509C8">
        <w:rPr>
          <w:rFonts w:ascii="Cambria" w:hAnsi="Cambria"/>
          <w:sz w:val="24"/>
          <w:szCs w:val="24"/>
        </w:rPr>
        <w:t xml:space="preserve">kazuje się jako załącznik), </w:t>
      </w:r>
    </w:p>
    <w:p w:rsidR="00F509BD" w:rsidRPr="007509C8" w:rsidRDefault="00F509BD" w:rsidP="00F509BD">
      <w:pPr>
        <w:pStyle w:val="Akapitzlist"/>
        <w:spacing w:before="0" w:after="0" w:line="276" w:lineRule="auto"/>
        <w:rPr>
          <w:rFonts w:ascii="Cambria" w:hAnsi="Cambria"/>
          <w:sz w:val="24"/>
          <w:szCs w:val="24"/>
        </w:rPr>
      </w:pPr>
      <w:r w:rsidRPr="007509C8">
        <w:rPr>
          <w:rFonts w:ascii="Cambria" w:hAnsi="Cambria"/>
          <w:sz w:val="24"/>
          <w:szCs w:val="24"/>
        </w:rPr>
        <w:t>lub</w:t>
      </w:r>
    </w:p>
    <w:p w:rsidR="00F509BD" w:rsidRPr="007509C8" w:rsidRDefault="00F509BD" w:rsidP="006143BD">
      <w:pPr>
        <w:pStyle w:val="Akapitzlist"/>
        <w:numPr>
          <w:ilvl w:val="0"/>
          <w:numId w:val="63"/>
        </w:numPr>
        <w:suppressAutoHyphens w:val="0"/>
        <w:spacing w:before="0" w:after="0" w:line="276" w:lineRule="auto"/>
        <w:ind w:left="993" w:hanging="284"/>
        <w:rPr>
          <w:rFonts w:ascii="Cambria" w:hAnsi="Cambria"/>
          <w:sz w:val="24"/>
          <w:szCs w:val="24"/>
        </w:rPr>
      </w:pPr>
      <w:r w:rsidRPr="007509C8">
        <w:rPr>
          <w:rFonts w:ascii="Cambria" w:hAnsi="Cambria"/>
          <w:sz w:val="24"/>
          <w:szCs w:val="24"/>
        </w:rPr>
        <w:t xml:space="preserve">jako tekst wpisany bezpośrednio do wiadomości przekazywanej przy użyciu środków komunikacji elektronicznej (np. w treści wiadomości e-mail lub w treści </w:t>
      </w:r>
      <w:r w:rsidRPr="007509C8">
        <w:rPr>
          <w:rFonts w:ascii="Cambria" w:hAnsi="Cambria"/>
          <w:i/>
          <w:iCs/>
          <w:sz w:val="24"/>
          <w:szCs w:val="24"/>
        </w:rPr>
        <w:t>„Formularza do komunikacji”</w:t>
      </w:r>
      <w:r w:rsidRPr="007509C8">
        <w:rPr>
          <w:rFonts w:ascii="Cambria" w:hAnsi="Cambria"/>
          <w:sz w:val="24"/>
          <w:szCs w:val="24"/>
        </w:rPr>
        <w:t>).</w:t>
      </w:r>
    </w:p>
    <w:p w:rsidR="00F509BD" w:rsidRPr="007509C8" w:rsidRDefault="00F509BD" w:rsidP="006143BD">
      <w:pPr>
        <w:pStyle w:val="Akapitzlist"/>
        <w:numPr>
          <w:ilvl w:val="1"/>
          <w:numId w:val="67"/>
        </w:numPr>
        <w:suppressAutoHyphens w:val="0"/>
        <w:spacing w:before="0" w:after="0" w:line="276" w:lineRule="auto"/>
        <w:ind w:left="709" w:hanging="709"/>
        <w:rPr>
          <w:rFonts w:ascii="Cambria" w:hAnsi="Cambria"/>
          <w:sz w:val="24"/>
          <w:szCs w:val="24"/>
        </w:rPr>
      </w:pPr>
      <w:r w:rsidRPr="007509C8">
        <w:rPr>
          <w:rFonts w:ascii="Cambria" w:hAnsi="Cambria"/>
          <w:sz w:val="24"/>
          <w:szCs w:val="24"/>
        </w:rPr>
        <w:t xml:space="preserve">Jeżeli dokumenty elektroniczne, przekazywane przy użyciu środków komunikacji elektronicznej, zawierają informacje stanowiące tajemnicę przedsiębiorstwa </w:t>
      </w:r>
      <w:r w:rsidRPr="007509C8">
        <w:rPr>
          <w:rFonts w:ascii="Cambria" w:hAnsi="Cambria"/>
          <w:sz w:val="24"/>
          <w:szCs w:val="24"/>
        </w:rPr>
        <w:br/>
        <w:t>w rozumieniu przepisów ustawy z dnia 16 kwietnia 1993 r. o zwalczaniu ni</w:t>
      </w:r>
      <w:r w:rsidRPr="007509C8">
        <w:rPr>
          <w:rFonts w:ascii="Cambria" w:hAnsi="Cambria"/>
          <w:sz w:val="24"/>
          <w:szCs w:val="24"/>
        </w:rPr>
        <w:t>e</w:t>
      </w:r>
      <w:r w:rsidRPr="007509C8">
        <w:rPr>
          <w:rFonts w:ascii="Cambria" w:hAnsi="Cambria"/>
          <w:sz w:val="24"/>
          <w:szCs w:val="24"/>
        </w:rPr>
        <w:t xml:space="preserve">uczciwej konkurencji </w:t>
      </w:r>
      <w:r w:rsidRPr="007509C8">
        <w:rPr>
          <w:rFonts w:ascii="Cambria" w:eastAsia="Calibri" w:hAnsi="Cambria" w:cs="Arial"/>
          <w:sz w:val="24"/>
          <w:szCs w:val="24"/>
        </w:rPr>
        <w:t xml:space="preserve">(tj. Dz. U. z 2022 r. poz. 1233 ze zm.), </w:t>
      </w:r>
      <w:r w:rsidRPr="007509C8">
        <w:rPr>
          <w:rFonts w:ascii="Cambria" w:hAnsi="Cambria"/>
          <w:sz w:val="24"/>
          <w:szCs w:val="24"/>
        </w:rPr>
        <w:t>Wykonawca, w celu utrzymania w poufności tych informacji, przekazuje je w wydzielonym i odp</w:t>
      </w:r>
      <w:r w:rsidRPr="007509C8">
        <w:rPr>
          <w:rFonts w:ascii="Cambria" w:hAnsi="Cambria"/>
          <w:sz w:val="24"/>
          <w:szCs w:val="24"/>
        </w:rPr>
        <w:t>o</w:t>
      </w:r>
      <w:r w:rsidRPr="007509C8">
        <w:rPr>
          <w:rFonts w:ascii="Cambria" w:hAnsi="Cambria"/>
          <w:sz w:val="24"/>
          <w:szCs w:val="24"/>
        </w:rPr>
        <w:t xml:space="preserve">wiednio oznaczonym pliku, wraz z jednoczesnym zaznaczeniem w nazwie pliku </w:t>
      </w:r>
      <w:r w:rsidRPr="007509C8">
        <w:rPr>
          <w:rFonts w:ascii="Cambria" w:hAnsi="Cambria"/>
          <w:i/>
          <w:iCs/>
          <w:sz w:val="24"/>
          <w:szCs w:val="24"/>
        </w:rPr>
        <w:t>„Dokument stanowiący tajemnicę przedsiębiorstwa”.</w:t>
      </w:r>
    </w:p>
    <w:p w:rsidR="00F509BD" w:rsidRPr="007509C8" w:rsidRDefault="00F509BD" w:rsidP="006143BD">
      <w:pPr>
        <w:pStyle w:val="Akapitzlist"/>
        <w:numPr>
          <w:ilvl w:val="1"/>
          <w:numId w:val="67"/>
        </w:numPr>
        <w:suppressAutoHyphens w:val="0"/>
        <w:spacing w:before="0" w:after="0" w:line="276" w:lineRule="auto"/>
        <w:ind w:left="709" w:hanging="709"/>
        <w:rPr>
          <w:rFonts w:ascii="Cambria" w:hAnsi="Cambria"/>
          <w:sz w:val="24"/>
          <w:szCs w:val="24"/>
        </w:rPr>
      </w:pPr>
      <w:r w:rsidRPr="007509C8">
        <w:rPr>
          <w:rFonts w:ascii="Cambria" w:hAnsi="Cambria"/>
          <w:sz w:val="24"/>
          <w:szCs w:val="24"/>
        </w:rPr>
        <w:t xml:space="preserve">Komunikacja w postępowaniu, </w:t>
      </w:r>
      <w:r w:rsidRPr="007509C8">
        <w:rPr>
          <w:rFonts w:ascii="Cambria" w:hAnsi="Cambria"/>
          <w:b/>
          <w:bCs/>
          <w:sz w:val="24"/>
          <w:szCs w:val="24"/>
          <w:u w:val="single"/>
        </w:rPr>
        <w:t>z wyłączeniem składania ofert</w:t>
      </w:r>
      <w:r w:rsidRPr="007509C8">
        <w:rPr>
          <w:rFonts w:ascii="Cambria" w:hAnsi="Cambria"/>
          <w:sz w:val="24"/>
          <w:szCs w:val="24"/>
        </w:rPr>
        <w:t xml:space="preserve"> </w:t>
      </w:r>
      <w:r w:rsidRPr="007509C8">
        <w:rPr>
          <w:rFonts w:ascii="Cambria" w:hAnsi="Cambria"/>
          <w:b/>
          <w:bCs/>
          <w:sz w:val="24"/>
          <w:szCs w:val="24"/>
        </w:rPr>
        <w:t>(sposób skł</w:t>
      </w:r>
      <w:r w:rsidRPr="007509C8">
        <w:rPr>
          <w:rFonts w:ascii="Cambria" w:hAnsi="Cambria"/>
          <w:b/>
          <w:bCs/>
          <w:sz w:val="24"/>
          <w:szCs w:val="24"/>
        </w:rPr>
        <w:t>a</w:t>
      </w:r>
      <w:r w:rsidRPr="007509C8">
        <w:rPr>
          <w:rFonts w:ascii="Cambria" w:hAnsi="Cambria"/>
          <w:b/>
          <w:bCs/>
          <w:sz w:val="24"/>
          <w:szCs w:val="24"/>
        </w:rPr>
        <w:t>dania ofert opisano w rozdziale 13 SWZ)</w:t>
      </w:r>
      <w:r w:rsidRPr="007509C8">
        <w:rPr>
          <w:rFonts w:ascii="Cambria" w:hAnsi="Cambria"/>
          <w:sz w:val="24"/>
          <w:szCs w:val="24"/>
        </w:rPr>
        <w:t xml:space="preserve"> odbywa się drogą elektroniczną za pośrednictwem formularzy do komunikacji dostępnych w zakładce </w:t>
      </w:r>
      <w:r w:rsidRPr="007509C8">
        <w:rPr>
          <w:rFonts w:ascii="Cambria" w:hAnsi="Cambria"/>
          <w:i/>
          <w:iCs/>
          <w:sz w:val="24"/>
          <w:szCs w:val="24"/>
        </w:rPr>
        <w:t>„Formularze”</w:t>
      </w:r>
      <w:r w:rsidRPr="007509C8">
        <w:rPr>
          <w:rFonts w:ascii="Cambria" w:hAnsi="Cambria"/>
          <w:sz w:val="24"/>
          <w:szCs w:val="24"/>
        </w:rPr>
        <w:t xml:space="preserve"> </w:t>
      </w:r>
      <w:r w:rsidRPr="007509C8">
        <w:rPr>
          <w:rFonts w:ascii="Cambria" w:hAnsi="Cambria"/>
          <w:i/>
          <w:iCs/>
          <w:sz w:val="24"/>
          <w:szCs w:val="24"/>
        </w:rPr>
        <w:t>(„Formularze do komunikacji”).</w:t>
      </w:r>
      <w:r w:rsidRPr="007509C8">
        <w:rPr>
          <w:rFonts w:ascii="Cambria" w:hAnsi="Cambria"/>
          <w:sz w:val="24"/>
          <w:szCs w:val="24"/>
        </w:rPr>
        <w:t xml:space="preserve"> Za pośrednictwem </w:t>
      </w:r>
      <w:r w:rsidRPr="007509C8">
        <w:rPr>
          <w:rFonts w:ascii="Cambria" w:hAnsi="Cambria"/>
          <w:i/>
          <w:iCs/>
          <w:sz w:val="24"/>
          <w:szCs w:val="24"/>
        </w:rPr>
        <w:t xml:space="preserve">„Formularzy do komunikacji” </w:t>
      </w:r>
      <w:r w:rsidRPr="007509C8">
        <w:rPr>
          <w:rFonts w:ascii="Cambria" w:hAnsi="Cambria"/>
          <w:sz w:val="24"/>
          <w:szCs w:val="24"/>
        </w:rPr>
        <w:lastRenderedPageBreak/>
        <w:t xml:space="preserve">odbywa się w szczególności przekazywanie wezwań i zawiadomień, zadawanie pytań i udzielanie odpowiedzi. Formularze do komunikacji umożliwiają również dołączenie załącznika do przesyłanej wiadomości (przycisk „dodaj załącznik”). </w:t>
      </w:r>
    </w:p>
    <w:p w:rsidR="00F509BD" w:rsidRPr="007509C8" w:rsidRDefault="00F509BD" w:rsidP="006143BD">
      <w:pPr>
        <w:pStyle w:val="Akapitzlist"/>
        <w:numPr>
          <w:ilvl w:val="1"/>
          <w:numId w:val="67"/>
        </w:numPr>
        <w:suppressAutoHyphens w:val="0"/>
        <w:spacing w:before="0" w:after="0" w:line="276" w:lineRule="auto"/>
        <w:ind w:left="709" w:hanging="709"/>
        <w:rPr>
          <w:rFonts w:ascii="Cambria" w:hAnsi="Cambria"/>
          <w:sz w:val="24"/>
          <w:szCs w:val="24"/>
        </w:rPr>
      </w:pPr>
      <w:r w:rsidRPr="007509C8">
        <w:rPr>
          <w:rFonts w:ascii="Cambria" w:hAnsi="Cambria"/>
          <w:sz w:val="24"/>
          <w:szCs w:val="24"/>
        </w:rPr>
        <w:t>Możliwość korzystania w postępowaniu z „</w:t>
      </w:r>
      <w:r w:rsidRPr="007509C8">
        <w:rPr>
          <w:rFonts w:ascii="Cambria" w:hAnsi="Cambria"/>
          <w:i/>
          <w:iCs/>
          <w:sz w:val="24"/>
          <w:szCs w:val="24"/>
        </w:rPr>
        <w:t>Formularzy do komunikacji”</w:t>
      </w:r>
      <w:r w:rsidRPr="007509C8">
        <w:rPr>
          <w:rFonts w:ascii="Cambria" w:hAnsi="Cambria"/>
          <w:sz w:val="24"/>
          <w:szCs w:val="24"/>
        </w:rPr>
        <w:t xml:space="preserve"> w pełnym zakresie wymaga posiadania konta „Wykonawcy” na Platformie e-Zamówienia oraz zalogowania się na Platformie e-Zamówienia. Do korzystania z </w:t>
      </w:r>
      <w:r w:rsidRPr="007509C8">
        <w:rPr>
          <w:rFonts w:ascii="Cambria" w:hAnsi="Cambria"/>
          <w:i/>
          <w:iCs/>
          <w:sz w:val="24"/>
          <w:szCs w:val="24"/>
        </w:rPr>
        <w:t xml:space="preserve">„Formularzy do komunikacji” </w:t>
      </w:r>
      <w:r w:rsidRPr="007509C8">
        <w:rPr>
          <w:rFonts w:ascii="Cambria" w:hAnsi="Cambria"/>
          <w:sz w:val="24"/>
          <w:szCs w:val="24"/>
        </w:rPr>
        <w:t>służących do zadawania pytań dotyczących treści dokumentów zamówienia wystarczające jest posiadanie tzw. konta uproszczonego na Platfo</w:t>
      </w:r>
      <w:r w:rsidRPr="007509C8">
        <w:rPr>
          <w:rFonts w:ascii="Cambria" w:hAnsi="Cambria"/>
          <w:sz w:val="24"/>
          <w:szCs w:val="24"/>
        </w:rPr>
        <w:t>r</w:t>
      </w:r>
      <w:r w:rsidRPr="007509C8">
        <w:rPr>
          <w:rFonts w:ascii="Cambria" w:hAnsi="Cambria"/>
          <w:sz w:val="24"/>
          <w:szCs w:val="24"/>
        </w:rPr>
        <w:t>mie e-Zamówienia.</w:t>
      </w:r>
    </w:p>
    <w:p w:rsidR="00F509BD" w:rsidRPr="007509C8" w:rsidRDefault="00F509BD" w:rsidP="006143BD">
      <w:pPr>
        <w:pStyle w:val="Akapitzlist"/>
        <w:numPr>
          <w:ilvl w:val="1"/>
          <w:numId w:val="67"/>
        </w:numPr>
        <w:suppressAutoHyphens w:val="0"/>
        <w:spacing w:before="0" w:after="0" w:line="276" w:lineRule="auto"/>
        <w:ind w:left="709" w:hanging="709"/>
        <w:rPr>
          <w:rFonts w:ascii="Cambria" w:hAnsi="Cambria"/>
          <w:sz w:val="24"/>
          <w:szCs w:val="24"/>
        </w:rPr>
      </w:pPr>
      <w:r w:rsidRPr="007509C8">
        <w:rPr>
          <w:rFonts w:ascii="Cambria" w:hAnsi="Cambria"/>
          <w:sz w:val="24"/>
          <w:szCs w:val="24"/>
        </w:rPr>
        <w:t xml:space="preserve">Wszystkie wysłane i odebrane w postępowaniu przez wykonawcę wiadomości widoczne są po zalogowaniu w podglądzie postępowania w zakładce </w:t>
      </w:r>
      <w:r w:rsidRPr="007509C8">
        <w:rPr>
          <w:rFonts w:ascii="Cambria" w:hAnsi="Cambria"/>
          <w:i/>
          <w:iCs/>
          <w:sz w:val="24"/>
          <w:szCs w:val="24"/>
        </w:rPr>
        <w:t>„Komunik</w:t>
      </w:r>
      <w:r w:rsidRPr="007509C8">
        <w:rPr>
          <w:rFonts w:ascii="Cambria" w:hAnsi="Cambria"/>
          <w:i/>
          <w:iCs/>
          <w:sz w:val="24"/>
          <w:szCs w:val="24"/>
        </w:rPr>
        <w:t>a</w:t>
      </w:r>
      <w:r w:rsidRPr="007509C8">
        <w:rPr>
          <w:rFonts w:ascii="Cambria" w:hAnsi="Cambria"/>
          <w:i/>
          <w:iCs/>
          <w:sz w:val="24"/>
          <w:szCs w:val="24"/>
        </w:rPr>
        <w:t>cja”.</w:t>
      </w:r>
    </w:p>
    <w:p w:rsidR="00F509BD" w:rsidRPr="007509C8" w:rsidRDefault="00F509BD" w:rsidP="006143BD">
      <w:pPr>
        <w:pStyle w:val="Akapitzlist"/>
        <w:numPr>
          <w:ilvl w:val="1"/>
          <w:numId w:val="67"/>
        </w:numPr>
        <w:suppressAutoHyphens w:val="0"/>
        <w:spacing w:before="0" w:after="0" w:line="276" w:lineRule="auto"/>
        <w:ind w:left="709" w:hanging="709"/>
        <w:rPr>
          <w:rFonts w:ascii="Cambria" w:hAnsi="Cambria"/>
          <w:sz w:val="24"/>
          <w:szCs w:val="24"/>
        </w:rPr>
      </w:pPr>
      <w:r w:rsidRPr="007509C8">
        <w:rPr>
          <w:rFonts w:ascii="Cambria" w:hAnsi="Cambria"/>
          <w:sz w:val="24"/>
          <w:szCs w:val="24"/>
        </w:rPr>
        <w:t xml:space="preserve">Maksymalny rozmiar plików przesyłanych za pośrednictwem </w:t>
      </w:r>
      <w:r w:rsidRPr="007509C8">
        <w:rPr>
          <w:rFonts w:ascii="Cambria" w:hAnsi="Cambria"/>
          <w:i/>
          <w:iCs/>
          <w:sz w:val="24"/>
          <w:szCs w:val="24"/>
        </w:rPr>
        <w:t xml:space="preserve">„Formularzy do komunikacji” </w:t>
      </w:r>
      <w:r w:rsidRPr="007509C8">
        <w:rPr>
          <w:rFonts w:ascii="Cambria" w:hAnsi="Cambria"/>
          <w:sz w:val="24"/>
          <w:szCs w:val="24"/>
        </w:rPr>
        <w:t>wynosi 150 MB (wielkość ta dotyczy plików przesyłanych jako z</w:t>
      </w:r>
      <w:r w:rsidRPr="007509C8">
        <w:rPr>
          <w:rFonts w:ascii="Cambria" w:hAnsi="Cambria"/>
          <w:sz w:val="24"/>
          <w:szCs w:val="24"/>
        </w:rPr>
        <w:t>a</w:t>
      </w:r>
      <w:r w:rsidRPr="007509C8">
        <w:rPr>
          <w:rFonts w:ascii="Cambria" w:hAnsi="Cambria"/>
          <w:sz w:val="24"/>
          <w:szCs w:val="24"/>
        </w:rPr>
        <w:t>łączniki do jednego formularza).</w:t>
      </w:r>
    </w:p>
    <w:p w:rsidR="00F509BD" w:rsidRPr="007509C8" w:rsidRDefault="00F509BD" w:rsidP="006143BD">
      <w:pPr>
        <w:pStyle w:val="Akapitzlist"/>
        <w:numPr>
          <w:ilvl w:val="1"/>
          <w:numId w:val="67"/>
        </w:numPr>
        <w:suppressAutoHyphens w:val="0"/>
        <w:spacing w:before="0" w:after="0" w:line="276" w:lineRule="auto"/>
        <w:ind w:left="709" w:hanging="709"/>
        <w:rPr>
          <w:rFonts w:ascii="Cambria" w:hAnsi="Cambria"/>
          <w:sz w:val="24"/>
          <w:szCs w:val="24"/>
        </w:rPr>
      </w:pPr>
      <w:r w:rsidRPr="007509C8">
        <w:rPr>
          <w:rFonts w:ascii="Cambria" w:hAnsi="Cambria" w:cs="Arial"/>
          <w:sz w:val="24"/>
          <w:szCs w:val="24"/>
        </w:rPr>
        <w:t>Minimalne wymagania techniczne dotyczące sprzętu używanego w celu korz</w:t>
      </w:r>
      <w:r w:rsidRPr="007509C8">
        <w:rPr>
          <w:rFonts w:ascii="Cambria" w:hAnsi="Cambria" w:cs="Arial"/>
          <w:sz w:val="24"/>
          <w:szCs w:val="24"/>
        </w:rPr>
        <w:t>y</w:t>
      </w:r>
      <w:r w:rsidRPr="007509C8">
        <w:rPr>
          <w:rFonts w:ascii="Cambria" w:hAnsi="Cambria" w:cs="Arial"/>
          <w:sz w:val="24"/>
          <w:szCs w:val="24"/>
        </w:rPr>
        <w:t>stania z usług Platformy e-Zamówienia oraz informacje dotyczące specyfikacji p</w:t>
      </w:r>
      <w:r w:rsidRPr="007509C8">
        <w:rPr>
          <w:rFonts w:ascii="Cambria" w:hAnsi="Cambria" w:cs="Arial"/>
          <w:sz w:val="24"/>
          <w:szCs w:val="24"/>
        </w:rPr>
        <w:t>o</w:t>
      </w:r>
      <w:r w:rsidRPr="007509C8">
        <w:rPr>
          <w:rFonts w:ascii="Cambria" w:hAnsi="Cambria" w:cs="Arial"/>
          <w:sz w:val="24"/>
          <w:szCs w:val="24"/>
        </w:rPr>
        <w:t>łączenia określa § 12 Regulamin Platformy e-Zamówienia, a mianowicie:</w:t>
      </w:r>
    </w:p>
    <w:p w:rsidR="00F509BD" w:rsidRPr="007509C8" w:rsidRDefault="00F509BD" w:rsidP="006143BD">
      <w:pPr>
        <w:pStyle w:val="Akapitzlist"/>
        <w:numPr>
          <w:ilvl w:val="2"/>
          <w:numId w:val="67"/>
        </w:numPr>
        <w:suppressAutoHyphens w:val="0"/>
        <w:spacing w:before="0" w:after="0" w:line="276" w:lineRule="auto"/>
        <w:ind w:hanging="863"/>
        <w:rPr>
          <w:rFonts w:ascii="Cambria" w:hAnsi="Cambria"/>
          <w:sz w:val="24"/>
          <w:szCs w:val="24"/>
        </w:rPr>
      </w:pPr>
      <w:r w:rsidRPr="007509C8">
        <w:rPr>
          <w:rFonts w:ascii="Cambria" w:hAnsi="Cambria"/>
          <w:sz w:val="24"/>
          <w:szCs w:val="24"/>
        </w:rPr>
        <w:t>W celu prawidłowego korzystania z usług Platformy e-Zamówienia w</w:t>
      </w:r>
      <w:r w:rsidRPr="007509C8">
        <w:rPr>
          <w:rFonts w:ascii="Cambria" w:hAnsi="Cambria"/>
          <w:sz w:val="24"/>
          <w:szCs w:val="24"/>
        </w:rPr>
        <w:t>y</w:t>
      </w:r>
      <w:r w:rsidRPr="007509C8">
        <w:rPr>
          <w:rFonts w:ascii="Cambria" w:hAnsi="Cambria"/>
          <w:sz w:val="24"/>
          <w:szCs w:val="24"/>
        </w:rPr>
        <w:t>magany jest:</w:t>
      </w:r>
    </w:p>
    <w:p w:rsidR="00F509BD" w:rsidRPr="007509C8" w:rsidRDefault="00F509BD" w:rsidP="006143BD">
      <w:pPr>
        <w:pStyle w:val="Akapitzlist"/>
        <w:numPr>
          <w:ilvl w:val="3"/>
          <w:numId w:val="62"/>
        </w:numPr>
        <w:tabs>
          <w:tab w:val="left" w:pos="993"/>
          <w:tab w:val="left" w:pos="1134"/>
        </w:tabs>
        <w:suppressAutoHyphens w:val="0"/>
        <w:spacing w:before="0" w:after="0" w:line="276" w:lineRule="auto"/>
        <w:ind w:left="1843" w:hanging="283"/>
        <w:rPr>
          <w:rFonts w:ascii="Cambria" w:hAnsi="Cambria" w:cs="Arial"/>
          <w:sz w:val="24"/>
          <w:szCs w:val="24"/>
        </w:rPr>
      </w:pPr>
      <w:r w:rsidRPr="007509C8">
        <w:rPr>
          <w:rFonts w:ascii="Cambria" w:hAnsi="Cambria"/>
          <w:sz w:val="24"/>
          <w:szCs w:val="24"/>
        </w:rPr>
        <w:t>Komputer PC:         </w:t>
      </w:r>
    </w:p>
    <w:p w:rsidR="00F509BD" w:rsidRPr="007509C8" w:rsidRDefault="00F509BD" w:rsidP="006143BD">
      <w:pPr>
        <w:pStyle w:val="Akapitzlist"/>
        <w:numPr>
          <w:ilvl w:val="0"/>
          <w:numId w:val="64"/>
        </w:numPr>
        <w:tabs>
          <w:tab w:val="center" w:pos="1843"/>
        </w:tabs>
        <w:suppressAutoHyphens w:val="0"/>
        <w:spacing w:before="0" w:after="0" w:line="276" w:lineRule="auto"/>
        <w:ind w:left="2127" w:hanging="284"/>
        <w:rPr>
          <w:rFonts w:ascii="Cambria" w:hAnsi="Cambria" w:cs="Arial"/>
          <w:sz w:val="24"/>
          <w:szCs w:val="24"/>
          <w:lang w:val="en-US"/>
        </w:rPr>
      </w:pPr>
      <w:proofErr w:type="spellStart"/>
      <w:r w:rsidRPr="007509C8">
        <w:rPr>
          <w:rFonts w:ascii="Cambria" w:hAnsi="Cambria"/>
          <w:sz w:val="24"/>
          <w:szCs w:val="24"/>
          <w:lang w:val="en-US"/>
        </w:rPr>
        <w:t>parametry</w:t>
      </w:r>
      <w:proofErr w:type="spellEnd"/>
      <w:r w:rsidRPr="007509C8">
        <w:rPr>
          <w:rFonts w:ascii="Cambria" w:hAnsi="Cambria"/>
          <w:sz w:val="24"/>
          <w:szCs w:val="24"/>
          <w:lang w:val="en-US"/>
        </w:rPr>
        <w:t xml:space="preserve"> minimum: Intel Core2 Duo, 2 GB RAM, HD,</w:t>
      </w:r>
    </w:p>
    <w:p w:rsidR="00F509BD" w:rsidRPr="007509C8" w:rsidRDefault="00F509BD" w:rsidP="006143BD">
      <w:pPr>
        <w:pStyle w:val="Akapitzlist"/>
        <w:numPr>
          <w:ilvl w:val="0"/>
          <w:numId w:val="64"/>
        </w:numPr>
        <w:tabs>
          <w:tab w:val="center" w:pos="1843"/>
        </w:tabs>
        <w:suppressAutoHyphens w:val="0"/>
        <w:spacing w:before="0" w:after="0" w:line="276" w:lineRule="auto"/>
        <w:ind w:left="2127" w:hanging="284"/>
        <w:rPr>
          <w:rFonts w:ascii="Cambria" w:hAnsi="Cambria" w:cs="Arial"/>
          <w:sz w:val="24"/>
          <w:szCs w:val="24"/>
        </w:rPr>
      </w:pPr>
      <w:r w:rsidRPr="007509C8">
        <w:rPr>
          <w:rFonts w:ascii="Cambria" w:hAnsi="Cambria"/>
          <w:sz w:val="24"/>
          <w:szCs w:val="24"/>
        </w:rPr>
        <w:t xml:space="preserve">zainstalowany jeden z poniższych systemów operacyjnych: MS Windows 7 lub nowszy, OSX/Mac OS 10.10, </w:t>
      </w:r>
      <w:proofErr w:type="spellStart"/>
      <w:r w:rsidRPr="007509C8">
        <w:rPr>
          <w:rFonts w:ascii="Cambria" w:hAnsi="Cambria"/>
          <w:sz w:val="24"/>
          <w:szCs w:val="24"/>
        </w:rPr>
        <w:t>Ubuntu</w:t>
      </w:r>
      <w:proofErr w:type="spellEnd"/>
      <w:r w:rsidRPr="007509C8">
        <w:rPr>
          <w:rFonts w:ascii="Cambria" w:hAnsi="Cambria"/>
          <w:sz w:val="24"/>
          <w:szCs w:val="24"/>
        </w:rPr>
        <w:t xml:space="preserve"> 14.04,</w:t>
      </w:r>
    </w:p>
    <w:p w:rsidR="00F509BD" w:rsidRPr="007509C8" w:rsidRDefault="00F509BD" w:rsidP="006143BD">
      <w:pPr>
        <w:pStyle w:val="Akapitzlist"/>
        <w:numPr>
          <w:ilvl w:val="0"/>
          <w:numId w:val="64"/>
        </w:numPr>
        <w:tabs>
          <w:tab w:val="center" w:pos="1843"/>
        </w:tabs>
        <w:suppressAutoHyphens w:val="0"/>
        <w:spacing w:before="0" w:after="0" w:line="276" w:lineRule="auto"/>
        <w:ind w:left="2127" w:hanging="284"/>
        <w:rPr>
          <w:rFonts w:ascii="Cambria" w:hAnsi="Cambria" w:cs="Arial"/>
          <w:sz w:val="24"/>
          <w:szCs w:val="24"/>
        </w:rPr>
      </w:pPr>
      <w:r w:rsidRPr="007509C8">
        <w:rPr>
          <w:rFonts w:ascii="Cambria" w:hAnsi="Cambria"/>
          <w:sz w:val="24"/>
          <w:szCs w:val="24"/>
        </w:rPr>
        <w:t xml:space="preserve">zainstalowana jedna z poniższych przeglądarek: Chrome 66.0 lub nowsza, </w:t>
      </w:r>
      <w:proofErr w:type="spellStart"/>
      <w:r w:rsidRPr="007509C8">
        <w:rPr>
          <w:rFonts w:ascii="Cambria" w:hAnsi="Cambria"/>
          <w:sz w:val="24"/>
          <w:szCs w:val="24"/>
        </w:rPr>
        <w:t>Firefox</w:t>
      </w:r>
      <w:proofErr w:type="spellEnd"/>
      <w:r w:rsidRPr="007509C8">
        <w:rPr>
          <w:rFonts w:ascii="Cambria" w:hAnsi="Cambria"/>
          <w:sz w:val="24"/>
          <w:szCs w:val="24"/>
        </w:rPr>
        <w:t xml:space="preserve"> 59.0 lub nowszy, Safari 11.1 lub nowsza, Edge 14.0 i nowsze,</w:t>
      </w:r>
    </w:p>
    <w:p w:rsidR="00F509BD" w:rsidRPr="007509C8" w:rsidRDefault="00F509BD" w:rsidP="00F509BD">
      <w:pPr>
        <w:spacing w:line="276" w:lineRule="auto"/>
        <w:ind w:left="1276" w:firstLine="284"/>
        <w:rPr>
          <w:rFonts w:ascii="Cambria" w:hAnsi="Cambria"/>
        </w:rPr>
      </w:pPr>
      <w:r w:rsidRPr="007509C8">
        <w:rPr>
          <w:rFonts w:ascii="Cambria" w:hAnsi="Cambria"/>
        </w:rPr>
        <w:t>albo</w:t>
      </w:r>
    </w:p>
    <w:p w:rsidR="00F509BD" w:rsidRPr="007509C8" w:rsidRDefault="00F509BD" w:rsidP="006143BD">
      <w:pPr>
        <w:pStyle w:val="Akapitzlist"/>
        <w:numPr>
          <w:ilvl w:val="3"/>
          <w:numId w:val="62"/>
        </w:numPr>
        <w:suppressAutoHyphens w:val="0"/>
        <w:spacing w:before="0" w:after="0" w:line="276" w:lineRule="auto"/>
        <w:ind w:left="1843" w:hanging="283"/>
        <w:rPr>
          <w:rFonts w:ascii="Cambria" w:hAnsi="Cambria"/>
          <w:sz w:val="24"/>
          <w:szCs w:val="24"/>
        </w:rPr>
      </w:pPr>
      <w:r w:rsidRPr="007509C8">
        <w:rPr>
          <w:rFonts w:ascii="Cambria" w:hAnsi="Cambria"/>
          <w:sz w:val="24"/>
          <w:szCs w:val="24"/>
        </w:rPr>
        <w:t>Tablet/Telefon:</w:t>
      </w:r>
    </w:p>
    <w:p w:rsidR="00F509BD" w:rsidRPr="007509C8" w:rsidRDefault="00F509BD" w:rsidP="006143BD">
      <w:pPr>
        <w:pStyle w:val="Akapitzlist"/>
        <w:numPr>
          <w:ilvl w:val="0"/>
          <w:numId w:val="65"/>
        </w:numPr>
        <w:suppressAutoHyphens w:val="0"/>
        <w:spacing w:before="0" w:after="0" w:line="276" w:lineRule="auto"/>
        <w:ind w:left="2127" w:hanging="284"/>
        <w:rPr>
          <w:rFonts w:ascii="Cambria" w:hAnsi="Cambria"/>
          <w:sz w:val="24"/>
          <w:szCs w:val="24"/>
        </w:rPr>
      </w:pPr>
      <w:r w:rsidRPr="007509C8">
        <w:rPr>
          <w:rFonts w:ascii="Cambria" w:hAnsi="Cambria"/>
          <w:sz w:val="24"/>
          <w:szCs w:val="24"/>
        </w:rPr>
        <w:t xml:space="preserve">parametry minimum: 4 rdzenie procesora, 2GB RAM, Android 6.0 </w:t>
      </w:r>
      <w:proofErr w:type="spellStart"/>
      <w:r w:rsidRPr="007509C8">
        <w:rPr>
          <w:rFonts w:ascii="Cambria" w:hAnsi="Cambria"/>
          <w:sz w:val="24"/>
          <w:szCs w:val="24"/>
        </w:rPr>
        <w:t>Marshmallow</w:t>
      </w:r>
      <w:proofErr w:type="spellEnd"/>
      <w:r w:rsidRPr="007509C8">
        <w:rPr>
          <w:rFonts w:ascii="Cambria" w:hAnsi="Cambria"/>
          <w:sz w:val="24"/>
          <w:szCs w:val="24"/>
        </w:rPr>
        <w:t xml:space="preserve">, </w:t>
      </w:r>
      <w:proofErr w:type="spellStart"/>
      <w:r w:rsidRPr="007509C8">
        <w:rPr>
          <w:rFonts w:ascii="Cambria" w:hAnsi="Cambria"/>
          <w:sz w:val="24"/>
          <w:szCs w:val="24"/>
        </w:rPr>
        <w:t>iOS</w:t>
      </w:r>
      <w:proofErr w:type="spellEnd"/>
      <w:r w:rsidRPr="007509C8">
        <w:rPr>
          <w:rFonts w:ascii="Cambria" w:hAnsi="Cambria"/>
          <w:sz w:val="24"/>
          <w:szCs w:val="24"/>
        </w:rPr>
        <w:t xml:space="preserve"> 10.3,</w:t>
      </w:r>
    </w:p>
    <w:p w:rsidR="00F509BD" w:rsidRPr="007509C8" w:rsidRDefault="00F509BD" w:rsidP="006143BD">
      <w:pPr>
        <w:pStyle w:val="Akapitzlist"/>
        <w:numPr>
          <w:ilvl w:val="0"/>
          <w:numId w:val="65"/>
        </w:numPr>
        <w:suppressAutoHyphens w:val="0"/>
        <w:spacing w:before="0" w:after="0" w:line="276" w:lineRule="auto"/>
        <w:ind w:left="2127" w:hanging="284"/>
        <w:rPr>
          <w:rFonts w:ascii="Cambria" w:hAnsi="Cambria"/>
          <w:sz w:val="24"/>
          <w:szCs w:val="24"/>
        </w:rPr>
      </w:pPr>
      <w:r w:rsidRPr="007509C8">
        <w:rPr>
          <w:rFonts w:ascii="Cambria" w:hAnsi="Cambria"/>
          <w:sz w:val="24"/>
          <w:szCs w:val="24"/>
        </w:rPr>
        <w:t>przeglądarka Chrome 61 lub nowsza.</w:t>
      </w:r>
    </w:p>
    <w:p w:rsidR="00F509BD" w:rsidRPr="007509C8" w:rsidRDefault="00F509BD" w:rsidP="006143BD">
      <w:pPr>
        <w:pStyle w:val="Akapitzlist"/>
        <w:numPr>
          <w:ilvl w:val="2"/>
          <w:numId w:val="67"/>
        </w:numPr>
        <w:tabs>
          <w:tab w:val="left" w:pos="426"/>
        </w:tabs>
        <w:suppressAutoHyphens w:val="0"/>
        <w:spacing w:before="0" w:after="0" w:line="276" w:lineRule="auto"/>
        <w:ind w:left="1560" w:hanging="851"/>
        <w:rPr>
          <w:rFonts w:ascii="Cambria" w:hAnsi="Cambria" w:cs="Arial"/>
          <w:sz w:val="24"/>
          <w:szCs w:val="24"/>
        </w:rPr>
      </w:pPr>
      <w:r w:rsidRPr="007509C8">
        <w:rPr>
          <w:rFonts w:ascii="Cambria" w:hAnsi="Cambria"/>
          <w:sz w:val="24"/>
          <w:szCs w:val="24"/>
        </w:rPr>
        <w:t xml:space="preserve">Dla skorzystania z pełnej funkcjonalności może być konieczne włączenie w przeglądarce obsługi protokołu bezpiecznej transmisji danych SSL, </w:t>
      </w:r>
      <w:r w:rsidRPr="007509C8">
        <w:rPr>
          <w:rFonts w:ascii="Cambria" w:hAnsi="Cambria"/>
          <w:sz w:val="24"/>
          <w:szCs w:val="24"/>
        </w:rPr>
        <w:br/>
        <w:t xml:space="preserve">obsługi Java </w:t>
      </w:r>
      <w:proofErr w:type="spellStart"/>
      <w:r w:rsidRPr="007509C8">
        <w:rPr>
          <w:rFonts w:ascii="Cambria" w:hAnsi="Cambria"/>
          <w:sz w:val="24"/>
          <w:szCs w:val="24"/>
        </w:rPr>
        <w:t>Script</w:t>
      </w:r>
      <w:proofErr w:type="spellEnd"/>
      <w:r w:rsidRPr="007509C8">
        <w:rPr>
          <w:rFonts w:ascii="Cambria" w:hAnsi="Cambria"/>
          <w:sz w:val="24"/>
          <w:szCs w:val="24"/>
        </w:rPr>
        <w:t xml:space="preserve">, oraz </w:t>
      </w:r>
      <w:proofErr w:type="spellStart"/>
      <w:r w:rsidRPr="007509C8">
        <w:rPr>
          <w:rFonts w:ascii="Cambria" w:hAnsi="Cambria"/>
          <w:sz w:val="24"/>
          <w:szCs w:val="24"/>
        </w:rPr>
        <w:t>cookies</w:t>
      </w:r>
      <w:proofErr w:type="spellEnd"/>
      <w:r w:rsidRPr="007509C8">
        <w:rPr>
          <w:rFonts w:ascii="Cambria" w:hAnsi="Cambria"/>
          <w:sz w:val="24"/>
          <w:szCs w:val="24"/>
        </w:rPr>
        <w:t>;</w:t>
      </w:r>
    </w:p>
    <w:p w:rsidR="00F509BD" w:rsidRPr="007509C8" w:rsidRDefault="00F509BD" w:rsidP="006143BD">
      <w:pPr>
        <w:pStyle w:val="Akapitzlist"/>
        <w:numPr>
          <w:ilvl w:val="2"/>
          <w:numId w:val="67"/>
        </w:numPr>
        <w:tabs>
          <w:tab w:val="left" w:pos="426"/>
        </w:tabs>
        <w:suppressAutoHyphens w:val="0"/>
        <w:spacing w:before="0" w:after="0" w:line="276" w:lineRule="auto"/>
        <w:ind w:left="1560" w:hanging="851"/>
        <w:rPr>
          <w:rFonts w:ascii="Cambria" w:hAnsi="Cambria" w:cs="Arial"/>
          <w:sz w:val="24"/>
          <w:szCs w:val="24"/>
        </w:rPr>
      </w:pPr>
      <w:r w:rsidRPr="007509C8">
        <w:rPr>
          <w:rFonts w:ascii="Cambria" w:hAnsi="Cambria"/>
          <w:sz w:val="24"/>
          <w:szCs w:val="24"/>
        </w:rPr>
        <w:t xml:space="preserve">Specyfikacja połączenia, formatu przesyłanych danych oraz kodowania </w:t>
      </w:r>
      <w:r w:rsidRPr="007509C8">
        <w:rPr>
          <w:rFonts w:ascii="Cambria" w:hAnsi="Cambria"/>
          <w:sz w:val="24"/>
          <w:szCs w:val="24"/>
        </w:rPr>
        <w:br/>
        <w:t>i oznaczania czasu odbioru danych:</w:t>
      </w:r>
    </w:p>
    <w:p w:rsidR="00F509BD" w:rsidRPr="007509C8" w:rsidRDefault="00F509BD" w:rsidP="006143BD">
      <w:pPr>
        <w:pStyle w:val="Akapitzlist"/>
        <w:numPr>
          <w:ilvl w:val="0"/>
          <w:numId w:val="66"/>
        </w:numPr>
        <w:suppressAutoHyphens w:val="0"/>
        <w:spacing w:before="0" w:after="0" w:line="276" w:lineRule="auto"/>
        <w:ind w:left="1843" w:hanging="283"/>
        <w:rPr>
          <w:rFonts w:ascii="Cambria" w:hAnsi="Cambria"/>
          <w:sz w:val="24"/>
          <w:szCs w:val="24"/>
        </w:rPr>
      </w:pPr>
      <w:r w:rsidRPr="007509C8">
        <w:rPr>
          <w:rFonts w:ascii="Cambria" w:hAnsi="Cambria"/>
          <w:sz w:val="24"/>
          <w:szCs w:val="24"/>
        </w:rPr>
        <w:t>specyfikacja połączenia – formularze udostępnione są za pomocą pr</w:t>
      </w:r>
      <w:r w:rsidRPr="007509C8">
        <w:rPr>
          <w:rFonts w:ascii="Cambria" w:hAnsi="Cambria"/>
          <w:sz w:val="24"/>
          <w:szCs w:val="24"/>
        </w:rPr>
        <w:t>o</w:t>
      </w:r>
      <w:r w:rsidRPr="007509C8">
        <w:rPr>
          <w:rFonts w:ascii="Cambria" w:hAnsi="Cambria"/>
          <w:sz w:val="24"/>
          <w:szCs w:val="24"/>
        </w:rPr>
        <w:t>tokołu TLS 1.2,</w:t>
      </w:r>
    </w:p>
    <w:p w:rsidR="00F509BD" w:rsidRPr="007509C8" w:rsidRDefault="00F509BD" w:rsidP="006143BD">
      <w:pPr>
        <w:pStyle w:val="Akapitzlist"/>
        <w:numPr>
          <w:ilvl w:val="0"/>
          <w:numId w:val="66"/>
        </w:numPr>
        <w:suppressAutoHyphens w:val="0"/>
        <w:spacing w:before="0" w:after="0" w:line="276" w:lineRule="auto"/>
        <w:ind w:left="1843" w:hanging="283"/>
        <w:rPr>
          <w:rFonts w:ascii="Cambria" w:hAnsi="Cambria"/>
          <w:sz w:val="24"/>
          <w:szCs w:val="24"/>
        </w:rPr>
      </w:pPr>
      <w:r w:rsidRPr="007509C8">
        <w:rPr>
          <w:rFonts w:ascii="Cambria" w:hAnsi="Cambria"/>
          <w:sz w:val="24"/>
          <w:szCs w:val="24"/>
        </w:rPr>
        <w:t>format danych oraz kodowanie: formularze dostępne są w formacie HTML z kodowaniem UTF-8,</w:t>
      </w:r>
    </w:p>
    <w:p w:rsidR="00F509BD" w:rsidRPr="007509C8" w:rsidRDefault="00F509BD" w:rsidP="006143BD">
      <w:pPr>
        <w:pStyle w:val="Akapitzlist"/>
        <w:numPr>
          <w:ilvl w:val="0"/>
          <w:numId w:val="66"/>
        </w:numPr>
        <w:suppressAutoHyphens w:val="0"/>
        <w:spacing w:before="0" w:after="0" w:line="276" w:lineRule="auto"/>
        <w:ind w:left="1843" w:hanging="283"/>
        <w:rPr>
          <w:rFonts w:ascii="Cambria" w:hAnsi="Cambria"/>
          <w:sz w:val="24"/>
          <w:szCs w:val="24"/>
        </w:rPr>
      </w:pPr>
      <w:r w:rsidRPr="007509C8">
        <w:rPr>
          <w:rFonts w:ascii="Cambria" w:hAnsi="Cambria"/>
          <w:sz w:val="24"/>
          <w:szCs w:val="24"/>
        </w:rPr>
        <w:t xml:space="preserve">oznaczenia czasu odbioru danych: wszelkie operacje opierają się </w:t>
      </w:r>
      <w:r w:rsidRPr="007509C8">
        <w:rPr>
          <w:rFonts w:ascii="Cambria" w:hAnsi="Cambria"/>
          <w:sz w:val="24"/>
          <w:szCs w:val="24"/>
        </w:rPr>
        <w:br/>
        <w:t>o czas serwera i dane zapisywane są z dokładnością co do sekundy.</w:t>
      </w:r>
    </w:p>
    <w:p w:rsidR="00F509BD" w:rsidRPr="007509C8" w:rsidRDefault="00F509BD" w:rsidP="006143BD">
      <w:pPr>
        <w:pStyle w:val="Akapitzlist"/>
        <w:numPr>
          <w:ilvl w:val="1"/>
          <w:numId w:val="67"/>
        </w:numPr>
        <w:suppressAutoHyphens w:val="0"/>
        <w:spacing w:before="0" w:after="0" w:line="276" w:lineRule="auto"/>
        <w:ind w:left="709" w:hanging="709"/>
        <w:rPr>
          <w:rFonts w:ascii="Cambria" w:hAnsi="Cambria"/>
          <w:sz w:val="24"/>
          <w:szCs w:val="24"/>
        </w:rPr>
      </w:pPr>
      <w:r w:rsidRPr="007509C8">
        <w:rPr>
          <w:rFonts w:ascii="Cambria" w:hAnsi="Cambria"/>
          <w:sz w:val="24"/>
          <w:szCs w:val="24"/>
        </w:rPr>
        <w:lastRenderedPageBreak/>
        <w:t>W przypadku problemów technicznych i awarii związanych z funkcjonowaniem Platformy e-Zamówienia użytkownicy mogą skorzystać ze wsparcia technicznego dostępnego drogą elektroniczną poprzez formularz udostępniony na stronie i</w:t>
      </w:r>
      <w:r w:rsidRPr="007509C8">
        <w:rPr>
          <w:rFonts w:ascii="Cambria" w:hAnsi="Cambria"/>
          <w:sz w:val="24"/>
          <w:szCs w:val="24"/>
        </w:rPr>
        <w:t>n</w:t>
      </w:r>
      <w:r w:rsidRPr="007509C8">
        <w:rPr>
          <w:rFonts w:ascii="Cambria" w:hAnsi="Cambria"/>
          <w:sz w:val="24"/>
          <w:szCs w:val="24"/>
        </w:rPr>
        <w:t xml:space="preserve">ternetowej </w:t>
      </w:r>
      <w:hyperlink r:id="rId15" w:history="1">
        <w:r w:rsidRPr="007509C8">
          <w:rPr>
            <w:rStyle w:val="Hipercze"/>
            <w:rFonts w:ascii="Cambria" w:hAnsi="Cambria"/>
            <w:sz w:val="24"/>
            <w:szCs w:val="24"/>
          </w:rPr>
          <w:t>https://ezamowienia.gov.pl</w:t>
        </w:r>
      </w:hyperlink>
      <w:r w:rsidRPr="007509C8">
        <w:rPr>
          <w:rFonts w:ascii="Cambria" w:hAnsi="Cambria"/>
          <w:sz w:val="24"/>
          <w:szCs w:val="24"/>
        </w:rPr>
        <w:t xml:space="preserve"> w zakładce </w:t>
      </w:r>
      <w:r w:rsidRPr="007509C8">
        <w:rPr>
          <w:rFonts w:ascii="Cambria" w:hAnsi="Cambria"/>
          <w:i/>
          <w:iCs/>
          <w:sz w:val="24"/>
          <w:szCs w:val="24"/>
        </w:rPr>
        <w:t>„Zgłoś problem”.</w:t>
      </w:r>
    </w:p>
    <w:p w:rsidR="00F509BD" w:rsidRPr="007509C8" w:rsidRDefault="00F509BD" w:rsidP="006143BD">
      <w:pPr>
        <w:pStyle w:val="Akapitzlist"/>
        <w:numPr>
          <w:ilvl w:val="1"/>
          <w:numId w:val="67"/>
        </w:numPr>
        <w:suppressAutoHyphens w:val="0"/>
        <w:spacing w:before="0" w:after="0" w:line="276" w:lineRule="auto"/>
        <w:ind w:left="709" w:hanging="709"/>
        <w:rPr>
          <w:rFonts w:ascii="Cambria" w:hAnsi="Cambria"/>
          <w:sz w:val="24"/>
          <w:szCs w:val="24"/>
        </w:rPr>
      </w:pPr>
      <w:r w:rsidRPr="007509C8">
        <w:rPr>
          <w:rFonts w:ascii="Cambria" w:hAnsi="Cambria" w:cs="Arial"/>
          <w:sz w:val="24"/>
          <w:szCs w:val="24"/>
        </w:rPr>
        <w:t>W szczególnie uzasadnionych przypadkach uniemożliwiających komunikację Wykonawcy i Zamawiającego za pośrednictwem Platformy e-Zamówienia, Z</w:t>
      </w:r>
      <w:r w:rsidRPr="007509C8">
        <w:rPr>
          <w:rFonts w:ascii="Cambria" w:hAnsi="Cambria" w:cs="Arial"/>
          <w:sz w:val="24"/>
          <w:szCs w:val="24"/>
        </w:rPr>
        <w:t>a</w:t>
      </w:r>
      <w:r w:rsidRPr="007509C8">
        <w:rPr>
          <w:rFonts w:ascii="Cambria" w:hAnsi="Cambria" w:cs="Arial"/>
          <w:sz w:val="24"/>
          <w:szCs w:val="24"/>
        </w:rPr>
        <w:t xml:space="preserve">mawiający dopuszcza komunikację za pomocą poczty elektronicznej na adres e-mail: </w:t>
      </w:r>
      <w:hyperlink r:id="rId16" w:history="1">
        <w:r w:rsidR="00B76861" w:rsidRPr="007509C8">
          <w:rPr>
            <w:rStyle w:val="Hipercze"/>
            <w:rFonts w:ascii="Cambria" w:hAnsi="Cambria"/>
            <w:sz w:val="24"/>
            <w:szCs w:val="24"/>
          </w:rPr>
          <w:t>kkozak@gorzkow.eu</w:t>
        </w:r>
      </w:hyperlink>
      <w:r w:rsidR="00B76861" w:rsidRPr="007509C8">
        <w:rPr>
          <w:rFonts w:ascii="Cambria" w:hAnsi="Cambria" w:cs="Arial"/>
          <w:b/>
          <w:bCs/>
          <w:sz w:val="24"/>
          <w:szCs w:val="24"/>
        </w:rPr>
        <w:t xml:space="preserve"> </w:t>
      </w:r>
      <w:r w:rsidRPr="007509C8">
        <w:rPr>
          <w:rFonts w:ascii="Cambria" w:hAnsi="Cambria" w:cs="Arial"/>
          <w:b/>
          <w:bCs/>
          <w:sz w:val="24"/>
          <w:szCs w:val="24"/>
        </w:rPr>
        <w:t>(nie dotyczy składania ofert w postępowaniu).</w:t>
      </w:r>
    </w:p>
    <w:p w:rsidR="00F509BD" w:rsidRPr="007509C8" w:rsidRDefault="00F509BD" w:rsidP="006143BD">
      <w:pPr>
        <w:pStyle w:val="Akapitzlist"/>
        <w:numPr>
          <w:ilvl w:val="1"/>
          <w:numId w:val="67"/>
        </w:numPr>
        <w:suppressAutoHyphens w:val="0"/>
        <w:spacing w:before="0" w:after="0" w:line="276" w:lineRule="auto"/>
        <w:ind w:left="709" w:hanging="709"/>
        <w:rPr>
          <w:rFonts w:ascii="Cambria" w:hAnsi="Cambria"/>
          <w:b/>
          <w:bCs/>
          <w:sz w:val="24"/>
          <w:szCs w:val="24"/>
        </w:rPr>
      </w:pPr>
      <w:r w:rsidRPr="007509C8">
        <w:rPr>
          <w:rFonts w:ascii="Cambria" w:hAnsi="Cambria" w:cs="Arial"/>
          <w:b/>
          <w:bCs/>
          <w:sz w:val="24"/>
          <w:szCs w:val="24"/>
        </w:rPr>
        <w:t>UWAGA: Zamawiający nie ponosi odpowiedzialności za błędy w transmisji danych, w tym błędy spowodowane awariami systemów teleinformatyc</w:t>
      </w:r>
      <w:r w:rsidRPr="007509C8">
        <w:rPr>
          <w:rFonts w:ascii="Cambria" w:hAnsi="Cambria" w:cs="Arial"/>
          <w:b/>
          <w:bCs/>
          <w:sz w:val="24"/>
          <w:szCs w:val="24"/>
        </w:rPr>
        <w:t>z</w:t>
      </w:r>
      <w:r w:rsidRPr="007509C8">
        <w:rPr>
          <w:rFonts w:ascii="Cambria" w:hAnsi="Cambria" w:cs="Arial"/>
          <w:b/>
          <w:bCs/>
          <w:sz w:val="24"/>
          <w:szCs w:val="24"/>
        </w:rPr>
        <w:t>nych, systemów zasilania lub też okolicznościami zależnymi od operatora zapewniającego transmisję danych.</w:t>
      </w:r>
    </w:p>
    <w:p w:rsidR="0074254A" w:rsidRPr="007509C8" w:rsidRDefault="0074254A" w:rsidP="00F54F11">
      <w:pPr>
        <w:pStyle w:val="Akapitzlist"/>
        <w:widowControl w:val="0"/>
        <w:spacing w:line="276" w:lineRule="auto"/>
        <w:ind w:left="709"/>
        <w:outlineLvl w:val="3"/>
        <w:rPr>
          <w:rFonts w:ascii="Cambria" w:hAnsi="Cambria"/>
          <w:color w:val="000000" w:themeColor="text1"/>
          <w:sz w:val="24"/>
          <w:szCs w:val="24"/>
        </w:rPr>
      </w:pPr>
    </w:p>
    <w:tbl>
      <w:tblPr>
        <w:tblW w:w="9143" w:type="dxa"/>
        <w:jc w:val="center"/>
        <w:tblLayout w:type="fixed"/>
        <w:tblLook w:val="00A0"/>
      </w:tblPr>
      <w:tblGrid>
        <w:gridCol w:w="9143"/>
      </w:tblGrid>
      <w:tr w:rsidR="002D5F80" w:rsidRPr="007509C8" w:rsidTr="00BF36D0">
        <w:trPr>
          <w:jc w:val="center"/>
        </w:trPr>
        <w:tc>
          <w:tcPr>
            <w:tcW w:w="9143" w:type="dxa"/>
            <w:tcBorders>
              <w:bottom w:val="single" w:sz="4" w:space="0" w:color="000000"/>
            </w:tcBorders>
            <w:shd w:val="clear" w:color="auto" w:fill="D9D9D9" w:themeFill="background1" w:themeFillShade="D9"/>
          </w:tcPr>
          <w:p w:rsidR="002D5F80" w:rsidRPr="007509C8" w:rsidRDefault="00F23968" w:rsidP="00F54F11">
            <w:pPr>
              <w:widowControl w:val="0"/>
              <w:spacing w:line="276" w:lineRule="auto"/>
              <w:contextualSpacing/>
              <w:jc w:val="center"/>
              <w:textAlignment w:val="baseline"/>
              <w:rPr>
                <w:rFonts w:ascii="Cambria" w:hAnsi="Cambria"/>
                <w:sz w:val="26"/>
                <w:szCs w:val="26"/>
              </w:rPr>
            </w:pPr>
            <w:r w:rsidRPr="007509C8">
              <w:rPr>
                <w:rFonts w:ascii="Cambria" w:hAnsi="Cambria"/>
                <w:sz w:val="26"/>
                <w:szCs w:val="26"/>
              </w:rPr>
              <w:t>Rozdział 12</w:t>
            </w:r>
          </w:p>
          <w:p w:rsidR="002D5F80" w:rsidRPr="007509C8" w:rsidRDefault="00F23968" w:rsidP="00F54F11">
            <w:pPr>
              <w:widowControl w:val="0"/>
              <w:spacing w:line="276" w:lineRule="auto"/>
              <w:contextualSpacing/>
              <w:jc w:val="center"/>
              <w:textAlignment w:val="baseline"/>
              <w:rPr>
                <w:rFonts w:ascii="Cambria" w:hAnsi="Cambria"/>
              </w:rPr>
            </w:pPr>
            <w:r w:rsidRPr="007509C8">
              <w:rPr>
                <w:rFonts w:ascii="Cambria" w:hAnsi="Cambria"/>
                <w:b/>
                <w:sz w:val="26"/>
                <w:szCs w:val="26"/>
              </w:rPr>
              <w:t>WYMAGANIA DOTYCZĄCE WADIUM</w:t>
            </w:r>
          </w:p>
        </w:tc>
      </w:tr>
    </w:tbl>
    <w:p w:rsidR="00BF36D0" w:rsidRPr="007509C8" w:rsidRDefault="00BF36D0" w:rsidP="00F54F11">
      <w:pPr>
        <w:pStyle w:val="Kolorowalistaakcent11"/>
        <w:widowControl w:val="0"/>
        <w:spacing w:before="0" w:after="0" w:line="276" w:lineRule="auto"/>
        <w:ind w:left="0"/>
        <w:contextualSpacing w:val="0"/>
        <w:outlineLvl w:val="3"/>
        <w:rPr>
          <w:rFonts w:ascii="Cambria" w:hAnsi="Cambria" w:cs="Arial"/>
          <w:bCs/>
          <w:sz w:val="24"/>
          <w:szCs w:val="24"/>
          <w:lang w:eastAsia="pl-PL"/>
        </w:rPr>
      </w:pPr>
    </w:p>
    <w:p w:rsidR="00F509BD" w:rsidRPr="007509C8" w:rsidRDefault="00F509BD" w:rsidP="006143BD">
      <w:pPr>
        <w:pStyle w:val="Kolorowalistaakcent11"/>
        <w:numPr>
          <w:ilvl w:val="1"/>
          <w:numId w:val="48"/>
        </w:numPr>
        <w:suppressAutoHyphens w:val="0"/>
        <w:spacing w:line="276" w:lineRule="auto"/>
        <w:contextualSpacing w:val="0"/>
        <w:rPr>
          <w:rFonts w:ascii="Cambria" w:hAnsi="Cambria" w:cs="Arial"/>
          <w:bCs/>
          <w:sz w:val="24"/>
          <w:szCs w:val="24"/>
        </w:rPr>
      </w:pPr>
      <w:r w:rsidRPr="007509C8">
        <w:rPr>
          <w:rFonts w:ascii="Cambria" w:hAnsi="Cambria" w:cs="Arial"/>
          <w:bCs/>
          <w:sz w:val="24"/>
          <w:szCs w:val="24"/>
        </w:rPr>
        <w:t>Wykonawca jest zobowiązany wnieść wadium w wysokości:</w:t>
      </w:r>
      <w:r w:rsidR="004353BB" w:rsidRPr="007509C8">
        <w:rPr>
          <w:rFonts w:ascii="Cambria" w:hAnsi="Cambria" w:cs="Arial"/>
          <w:bCs/>
          <w:sz w:val="24"/>
          <w:szCs w:val="24"/>
        </w:rPr>
        <w:t xml:space="preserve"> </w:t>
      </w:r>
      <w:r w:rsidR="009531A8" w:rsidRPr="009531A8">
        <w:rPr>
          <w:rFonts w:ascii="Cambria" w:hAnsi="Cambria" w:cs="Arial"/>
          <w:b/>
          <w:bCs/>
          <w:sz w:val="24"/>
          <w:szCs w:val="24"/>
        </w:rPr>
        <w:t>3</w:t>
      </w:r>
      <w:r w:rsidR="006309B7" w:rsidRPr="009531A8">
        <w:rPr>
          <w:rFonts w:ascii="Cambria" w:hAnsi="Cambria" w:cs="Arial"/>
          <w:b/>
          <w:bCs/>
          <w:sz w:val="24"/>
          <w:szCs w:val="24"/>
        </w:rPr>
        <w:t> 000,00</w:t>
      </w:r>
      <w:r w:rsidRPr="009531A8">
        <w:rPr>
          <w:rFonts w:ascii="Cambria" w:hAnsi="Cambria" w:cs="Arial"/>
          <w:b/>
          <w:bCs/>
          <w:sz w:val="24"/>
          <w:szCs w:val="24"/>
        </w:rPr>
        <w:t xml:space="preserve"> zł</w:t>
      </w:r>
      <w:r w:rsidRPr="007509C8">
        <w:rPr>
          <w:rFonts w:ascii="Cambria" w:hAnsi="Cambria" w:cs="Arial"/>
          <w:sz w:val="24"/>
          <w:szCs w:val="24"/>
        </w:rPr>
        <w:t xml:space="preserve"> </w:t>
      </w:r>
      <w:r w:rsidRPr="007509C8">
        <w:rPr>
          <w:rFonts w:ascii="Cambria" w:hAnsi="Cambria" w:cs="Arial"/>
          <w:sz w:val="24"/>
          <w:szCs w:val="24"/>
        </w:rPr>
        <w:br/>
        <w:t xml:space="preserve">(słownie: </w:t>
      </w:r>
      <w:r w:rsidR="009531A8">
        <w:rPr>
          <w:rFonts w:ascii="Cambria" w:hAnsi="Cambria" w:cs="Arial"/>
          <w:sz w:val="24"/>
          <w:szCs w:val="24"/>
        </w:rPr>
        <w:t>trzy tysiące</w:t>
      </w:r>
      <w:r w:rsidR="00C018C4" w:rsidRPr="007509C8">
        <w:rPr>
          <w:rFonts w:ascii="Cambria" w:hAnsi="Cambria" w:cs="Arial"/>
          <w:sz w:val="24"/>
          <w:szCs w:val="24"/>
        </w:rPr>
        <w:t xml:space="preserve"> złotych</w:t>
      </w:r>
      <w:r w:rsidR="006309B7" w:rsidRPr="007509C8">
        <w:rPr>
          <w:rFonts w:ascii="Cambria" w:hAnsi="Cambria" w:cs="Arial"/>
          <w:sz w:val="24"/>
          <w:szCs w:val="24"/>
        </w:rPr>
        <w:t xml:space="preserve"> 00</w:t>
      </w:r>
      <w:r w:rsidRPr="007509C8">
        <w:rPr>
          <w:rFonts w:ascii="Cambria" w:hAnsi="Cambria" w:cs="Arial"/>
          <w:sz w:val="24"/>
          <w:szCs w:val="24"/>
        </w:rPr>
        <w:t>/100).</w:t>
      </w:r>
    </w:p>
    <w:p w:rsidR="00F509BD" w:rsidRPr="007509C8" w:rsidRDefault="00F509BD" w:rsidP="006143BD">
      <w:pPr>
        <w:pStyle w:val="Akapitzlist"/>
        <w:widowControl w:val="0"/>
        <w:numPr>
          <w:ilvl w:val="1"/>
          <w:numId w:val="47"/>
        </w:numPr>
        <w:suppressAutoHyphens w:val="0"/>
        <w:spacing w:before="0" w:after="0" w:line="276" w:lineRule="auto"/>
        <w:outlineLvl w:val="3"/>
        <w:rPr>
          <w:rFonts w:ascii="Cambria" w:hAnsi="Cambria" w:cs="Arial"/>
          <w:bCs/>
          <w:sz w:val="24"/>
          <w:szCs w:val="24"/>
        </w:rPr>
      </w:pPr>
      <w:r w:rsidRPr="007509C8">
        <w:rPr>
          <w:rFonts w:ascii="Cambria" w:hAnsi="Cambria" w:cs="Arial"/>
          <w:bCs/>
          <w:color w:val="000000" w:themeColor="text1"/>
          <w:sz w:val="24"/>
          <w:szCs w:val="24"/>
        </w:rPr>
        <w:t>Wadium może być wniesione w jednej lub kilku następujących</w:t>
      </w:r>
      <w:r w:rsidRPr="007509C8">
        <w:rPr>
          <w:rFonts w:ascii="Cambria" w:hAnsi="Cambria" w:cs="Arial"/>
          <w:bCs/>
          <w:sz w:val="24"/>
          <w:szCs w:val="24"/>
        </w:rPr>
        <w:t xml:space="preserve"> formach:</w:t>
      </w:r>
    </w:p>
    <w:p w:rsidR="00F509BD" w:rsidRPr="007509C8" w:rsidRDefault="00F509BD" w:rsidP="006143BD">
      <w:pPr>
        <w:numPr>
          <w:ilvl w:val="2"/>
          <w:numId w:val="45"/>
        </w:numPr>
        <w:tabs>
          <w:tab w:val="left" w:pos="1134"/>
        </w:tabs>
        <w:suppressAutoHyphens w:val="0"/>
        <w:spacing w:line="276" w:lineRule="auto"/>
        <w:ind w:left="1134" w:hanging="425"/>
        <w:jc w:val="both"/>
        <w:rPr>
          <w:rFonts w:ascii="Cambria" w:hAnsi="Cambria" w:cs="Arial"/>
        </w:rPr>
      </w:pPr>
      <w:r w:rsidRPr="007509C8">
        <w:rPr>
          <w:rFonts w:ascii="Cambria" w:hAnsi="Cambria" w:cs="Arial"/>
        </w:rPr>
        <w:t>pieniądzu;</w:t>
      </w:r>
    </w:p>
    <w:p w:rsidR="00F509BD" w:rsidRPr="007509C8" w:rsidRDefault="00F509BD" w:rsidP="006143BD">
      <w:pPr>
        <w:numPr>
          <w:ilvl w:val="2"/>
          <w:numId w:val="45"/>
        </w:numPr>
        <w:tabs>
          <w:tab w:val="left" w:pos="1134"/>
        </w:tabs>
        <w:suppressAutoHyphens w:val="0"/>
        <w:spacing w:line="276" w:lineRule="auto"/>
        <w:ind w:left="1134" w:hanging="425"/>
        <w:jc w:val="both"/>
        <w:rPr>
          <w:rFonts w:ascii="Cambria" w:hAnsi="Cambria" w:cs="Arial"/>
        </w:rPr>
      </w:pPr>
      <w:r w:rsidRPr="007509C8">
        <w:rPr>
          <w:rFonts w:ascii="Cambria" w:hAnsi="Cambria" w:cs="Arial"/>
        </w:rPr>
        <w:t>gwarancjach bankowych;</w:t>
      </w:r>
    </w:p>
    <w:p w:rsidR="00F509BD" w:rsidRPr="007509C8" w:rsidRDefault="00F509BD" w:rsidP="006143BD">
      <w:pPr>
        <w:numPr>
          <w:ilvl w:val="2"/>
          <w:numId w:val="45"/>
        </w:numPr>
        <w:tabs>
          <w:tab w:val="left" w:pos="1134"/>
        </w:tabs>
        <w:suppressAutoHyphens w:val="0"/>
        <w:spacing w:line="276" w:lineRule="auto"/>
        <w:ind w:left="1134" w:hanging="425"/>
        <w:jc w:val="both"/>
        <w:rPr>
          <w:rFonts w:ascii="Cambria" w:hAnsi="Cambria" w:cs="Arial"/>
        </w:rPr>
      </w:pPr>
      <w:r w:rsidRPr="007509C8">
        <w:rPr>
          <w:rFonts w:ascii="Cambria" w:hAnsi="Cambria" w:cs="Arial"/>
        </w:rPr>
        <w:t>gwarancjach ubezpieczeniowych;</w:t>
      </w:r>
    </w:p>
    <w:p w:rsidR="00F509BD" w:rsidRPr="007509C8" w:rsidRDefault="00F509BD" w:rsidP="006143BD">
      <w:pPr>
        <w:numPr>
          <w:ilvl w:val="2"/>
          <w:numId w:val="45"/>
        </w:numPr>
        <w:tabs>
          <w:tab w:val="left" w:pos="1134"/>
        </w:tabs>
        <w:suppressAutoHyphens w:val="0"/>
        <w:spacing w:line="276" w:lineRule="auto"/>
        <w:ind w:left="1134" w:hanging="425"/>
        <w:jc w:val="both"/>
        <w:rPr>
          <w:rFonts w:ascii="Cambria" w:hAnsi="Cambria" w:cs="Arial"/>
        </w:rPr>
      </w:pPr>
      <w:r w:rsidRPr="007509C8">
        <w:rPr>
          <w:rFonts w:ascii="Cambria" w:hAnsi="Cambria" w:cs="Arial"/>
        </w:rPr>
        <w:t>poręczeniach udzielanych przez podmioty, o których mowa w art. 6b ust. 5 pkt. 2 ustawy z dnia 9 listopada 2000 r. o utworzeniu Polskiej Agencji Rozw</w:t>
      </w:r>
      <w:r w:rsidRPr="007509C8">
        <w:rPr>
          <w:rFonts w:ascii="Cambria" w:hAnsi="Cambria" w:cs="Arial"/>
        </w:rPr>
        <w:t>o</w:t>
      </w:r>
      <w:r w:rsidRPr="007509C8">
        <w:rPr>
          <w:rFonts w:ascii="Cambria" w:hAnsi="Cambria" w:cs="Arial"/>
        </w:rPr>
        <w:t>ju Przedsiębiorczości.</w:t>
      </w:r>
    </w:p>
    <w:p w:rsidR="00F509BD" w:rsidRPr="007509C8" w:rsidRDefault="00F509BD" w:rsidP="006143BD">
      <w:pPr>
        <w:pStyle w:val="Akapitzlist"/>
        <w:widowControl w:val="0"/>
        <w:numPr>
          <w:ilvl w:val="1"/>
          <w:numId w:val="47"/>
        </w:numPr>
        <w:suppressAutoHyphens w:val="0"/>
        <w:spacing w:before="0" w:after="0" w:line="276" w:lineRule="auto"/>
        <w:outlineLvl w:val="3"/>
        <w:rPr>
          <w:rFonts w:ascii="Cambria" w:hAnsi="Cambria"/>
          <w:sz w:val="24"/>
          <w:szCs w:val="24"/>
        </w:rPr>
      </w:pPr>
      <w:bookmarkStart w:id="7" w:name="_Hlk150323105"/>
      <w:r w:rsidRPr="007509C8">
        <w:rPr>
          <w:rFonts w:ascii="Cambria" w:hAnsi="Cambria" w:cs="Arial"/>
          <w:bCs/>
          <w:sz w:val="24"/>
          <w:szCs w:val="24"/>
        </w:rPr>
        <w:t>Wadium wnoszone w pieniądzu należy wpłacić przelewem na następujący r</w:t>
      </w:r>
      <w:r w:rsidRPr="007509C8">
        <w:rPr>
          <w:rFonts w:ascii="Cambria" w:hAnsi="Cambria" w:cs="Arial"/>
          <w:bCs/>
          <w:sz w:val="24"/>
          <w:szCs w:val="24"/>
        </w:rPr>
        <w:t>a</w:t>
      </w:r>
      <w:r w:rsidRPr="007509C8">
        <w:rPr>
          <w:rFonts w:ascii="Cambria" w:hAnsi="Cambria" w:cs="Arial"/>
          <w:bCs/>
          <w:sz w:val="24"/>
          <w:szCs w:val="24"/>
        </w:rPr>
        <w:t>chunek bankowy Zamawiającego:</w:t>
      </w:r>
    </w:p>
    <w:bookmarkEnd w:id="7"/>
    <w:p w:rsidR="00F509BD" w:rsidRPr="007509C8" w:rsidRDefault="00C018C4" w:rsidP="00F509BD">
      <w:pPr>
        <w:pBdr>
          <w:top w:val="nil"/>
          <w:left w:val="nil"/>
          <w:bottom w:val="nil"/>
          <w:right w:val="nil"/>
          <w:between w:val="nil"/>
        </w:pBdr>
        <w:suppressAutoHyphens w:val="0"/>
        <w:spacing w:line="276" w:lineRule="auto"/>
        <w:ind w:left="720"/>
        <w:rPr>
          <w:rFonts w:ascii="Cambria" w:eastAsia="Cambria" w:hAnsi="Cambria" w:cs="Cambria"/>
          <w:b/>
          <w:bCs/>
          <w:color w:val="000000"/>
        </w:rPr>
      </w:pPr>
      <w:r w:rsidRPr="007509C8">
        <w:rPr>
          <w:rFonts w:ascii="Cambria" w:hAnsi="Cambria"/>
          <w:b/>
          <w:bCs/>
          <w:color w:val="1A1A1A"/>
        </w:rPr>
        <w:t>BS Krasnystaw nr rachunku: 86 8200 0008 2007 0011 5544 0041</w:t>
      </w:r>
    </w:p>
    <w:p w:rsidR="00F509BD" w:rsidRPr="007509C8" w:rsidRDefault="00F509BD" w:rsidP="00F509BD">
      <w:pPr>
        <w:pStyle w:val="Kolorowalistaakcent11"/>
        <w:spacing w:before="0" w:after="0" w:line="26" w:lineRule="atLeast"/>
        <w:ind w:left="709"/>
        <w:rPr>
          <w:rFonts w:ascii="Cambria" w:hAnsi="Cambria" w:cs="Arial"/>
          <w:bCs/>
          <w:i/>
          <w:sz w:val="24"/>
          <w:szCs w:val="24"/>
          <w:lang w:eastAsia="pl-PL"/>
        </w:rPr>
      </w:pPr>
      <w:r w:rsidRPr="007509C8">
        <w:rPr>
          <w:rFonts w:ascii="Cambria" w:eastAsia="Calibri" w:hAnsi="Cambria" w:cs="Arial"/>
          <w:b/>
          <w:color w:val="000000"/>
          <w:sz w:val="24"/>
          <w:szCs w:val="24"/>
          <w:lang w:eastAsia="pl-PL"/>
        </w:rPr>
        <w:t xml:space="preserve">z adnotacją: „Wadium </w:t>
      </w:r>
      <w:r w:rsidRPr="007509C8">
        <w:rPr>
          <w:rFonts w:ascii="Cambria" w:hAnsi="Cambria" w:cs="Arial"/>
          <w:b/>
          <w:bCs/>
          <w:sz w:val="24"/>
          <w:szCs w:val="24"/>
          <w:lang w:eastAsia="pl-PL"/>
        </w:rPr>
        <w:t>– Numer referencyjny</w:t>
      </w:r>
      <w:r w:rsidRPr="007509C8">
        <w:rPr>
          <w:rFonts w:ascii="Cambria" w:eastAsia="Calibri" w:hAnsi="Cambria" w:cs="Arial"/>
          <w:b/>
          <w:color w:val="000000"/>
          <w:sz w:val="24"/>
          <w:szCs w:val="24"/>
          <w:lang w:eastAsia="pl-PL"/>
        </w:rPr>
        <w:t xml:space="preserve">: </w:t>
      </w:r>
      <w:r w:rsidR="00456FDE">
        <w:rPr>
          <w:rFonts w:ascii="Cambria" w:eastAsia="Calibri" w:hAnsi="Cambria" w:cs="Arial"/>
          <w:b/>
          <w:bCs/>
          <w:color w:val="000000"/>
          <w:sz w:val="24"/>
          <w:szCs w:val="24"/>
          <w:lang w:eastAsia="pl-PL"/>
        </w:rPr>
        <w:t>ZP.271.18</w:t>
      </w:r>
      <w:r w:rsidR="007A3D24" w:rsidRPr="007509C8">
        <w:rPr>
          <w:rFonts w:ascii="Cambria" w:eastAsia="Calibri" w:hAnsi="Cambria" w:cs="Arial"/>
          <w:b/>
          <w:bCs/>
          <w:color w:val="000000"/>
          <w:sz w:val="24"/>
          <w:szCs w:val="24"/>
          <w:lang w:eastAsia="pl-PL"/>
        </w:rPr>
        <w:t>.2026</w:t>
      </w:r>
      <w:r w:rsidR="00C018C4" w:rsidRPr="007509C8">
        <w:rPr>
          <w:rFonts w:ascii="Cambria" w:eastAsia="Calibri" w:hAnsi="Cambria" w:cs="Arial"/>
          <w:b/>
          <w:bCs/>
          <w:color w:val="000000"/>
          <w:sz w:val="24"/>
          <w:szCs w:val="24"/>
          <w:lang w:eastAsia="pl-PL"/>
        </w:rPr>
        <w:t>.KK</w:t>
      </w:r>
      <w:r w:rsidRPr="007509C8">
        <w:rPr>
          <w:rFonts w:ascii="Cambria" w:eastAsia="Calibri" w:hAnsi="Cambria" w:cs="Arial"/>
          <w:b/>
          <w:color w:val="000000"/>
          <w:sz w:val="24"/>
          <w:szCs w:val="24"/>
          <w:lang w:eastAsia="pl-PL"/>
        </w:rPr>
        <w:t>”</w:t>
      </w:r>
    </w:p>
    <w:p w:rsidR="00F509BD" w:rsidRPr="007509C8" w:rsidRDefault="00F509BD" w:rsidP="006143BD">
      <w:pPr>
        <w:pStyle w:val="Kolorowalistaakcent11"/>
        <w:numPr>
          <w:ilvl w:val="1"/>
          <w:numId w:val="47"/>
        </w:numPr>
        <w:tabs>
          <w:tab w:val="left" w:pos="709"/>
        </w:tabs>
        <w:suppressAutoHyphens w:val="0"/>
        <w:spacing w:before="0" w:after="0" w:line="276" w:lineRule="auto"/>
        <w:rPr>
          <w:rFonts w:ascii="Cambria" w:hAnsi="Cambria" w:cs="Arial"/>
          <w:sz w:val="24"/>
          <w:szCs w:val="24"/>
        </w:rPr>
      </w:pPr>
      <w:r w:rsidRPr="007509C8">
        <w:rPr>
          <w:rFonts w:ascii="Cambria" w:hAnsi="Cambria" w:cs="Arial"/>
          <w:sz w:val="24"/>
          <w:szCs w:val="24"/>
        </w:rPr>
        <w:t>Za skuteczne wniesienie wadium w pieniądzu, Zamawiający uzna wadium, które zostanie zaksięgowane na rachunku bankowym Zamawiającego przed upływem terminu składania ofert.</w:t>
      </w:r>
    </w:p>
    <w:p w:rsidR="00F509BD" w:rsidRPr="007509C8" w:rsidRDefault="00F509BD" w:rsidP="006143BD">
      <w:pPr>
        <w:pStyle w:val="Kolorowalistaakcent11"/>
        <w:numPr>
          <w:ilvl w:val="1"/>
          <w:numId w:val="47"/>
        </w:numPr>
        <w:tabs>
          <w:tab w:val="left" w:pos="709"/>
        </w:tabs>
        <w:suppressAutoHyphens w:val="0"/>
        <w:spacing w:before="0" w:after="0" w:line="276" w:lineRule="auto"/>
        <w:rPr>
          <w:rFonts w:ascii="Cambria" w:hAnsi="Cambria" w:cs="Arial"/>
          <w:sz w:val="24"/>
          <w:szCs w:val="24"/>
        </w:rPr>
      </w:pPr>
      <w:r w:rsidRPr="007509C8">
        <w:rPr>
          <w:rFonts w:ascii="Cambria" w:hAnsi="Cambria"/>
          <w:color w:val="000000"/>
          <w:sz w:val="24"/>
          <w:szCs w:val="24"/>
          <w:shd w:val="clear" w:color="auto" w:fill="FFFFFF"/>
        </w:rPr>
        <w:t>Jeżeli wadium jest wnoszone w formie gwarancji lub poręczenia wykonawca przekazuje zamawiającemu oryginał gwarancji lub poręczenia, w postaci ele</w:t>
      </w:r>
      <w:r w:rsidRPr="007509C8">
        <w:rPr>
          <w:rFonts w:ascii="Cambria" w:hAnsi="Cambria"/>
          <w:color w:val="000000"/>
          <w:sz w:val="24"/>
          <w:szCs w:val="24"/>
          <w:shd w:val="clear" w:color="auto" w:fill="FFFFFF"/>
        </w:rPr>
        <w:t>k</w:t>
      </w:r>
      <w:r w:rsidRPr="007509C8">
        <w:rPr>
          <w:rFonts w:ascii="Cambria" w:hAnsi="Cambria"/>
          <w:color w:val="000000"/>
          <w:sz w:val="24"/>
          <w:szCs w:val="24"/>
          <w:shd w:val="clear" w:color="auto" w:fill="FFFFFF"/>
        </w:rPr>
        <w:t>tronicznej – przed upływem terminu składania ofert.</w:t>
      </w:r>
    </w:p>
    <w:p w:rsidR="00F509BD" w:rsidRPr="007509C8" w:rsidRDefault="00F509BD" w:rsidP="006143BD">
      <w:pPr>
        <w:pStyle w:val="Kolorowalistaakcent11"/>
        <w:numPr>
          <w:ilvl w:val="1"/>
          <w:numId w:val="47"/>
        </w:numPr>
        <w:tabs>
          <w:tab w:val="left" w:pos="709"/>
        </w:tabs>
        <w:suppressAutoHyphens w:val="0"/>
        <w:spacing w:line="276" w:lineRule="auto"/>
        <w:ind w:left="708" w:hanging="709"/>
        <w:rPr>
          <w:rFonts w:ascii="Cambria" w:hAnsi="Cambria" w:cs="Arial"/>
          <w:sz w:val="24"/>
          <w:szCs w:val="24"/>
        </w:rPr>
      </w:pPr>
      <w:r w:rsidRPr="007509C8">
        <w:rPr>
          <w:rFonts w:ascii="Cambria" w:hAnsi="Cambria" w:cs="Arial"/>
          <w:sz w:val="24"/>
          <w:szCs w:val="24"/>
        </w:rPr>
        <w:t>W przypadku wnoszenia wadium w formie gwarancji bankowej lub ubezpiecz</w:t>
      </w:r>
      <w:r w:rsidRPr="007509C8">
        <w:rPr>
          <w:rFonts w:ascii="Cambria" w:hAnsi="Cambria" w:cs="Arial"/>
          <w:sz w:val="24"/>
          <w:szCs w:val="24"/>
        </w:rPr>
        <w:t>e</w:t>
      </w:r>
      <w:r w:rsidRPr="007509C8">
        <w:rPr>
          <w:rFonts w:ascii="Cambria" w:hAnsi="Cambria" w:cs="Arial"/>
          <w:sz w:val="24"/>
          <w:szCs w:val="24"/>
        </w:rPr>
        <w:t>niowej, lub poręczenia gwarancja lub poręczenie musi być nieodwołalne, bezw</w:t>
      </w:r>
      <w:r w:rsidRPr="007509C8">
        <w:rPr>
          <w:rFonts w:ascii="Cambria" w:hAnsi="Cambria" w:cs="Arial"/>
          <w:sz w:val="24"/>
          <w:szCs w:val="24"/>
        </w:rPr>
        <w:t>a</w:t>
      </w:r>
      <w:r w:rsidRPr="007509C8">
        <w:rPr>
          <w:rFonts w:ascii="Cambria" w:hAnsi="Cambria" w:cs="Arial"/>
          <w:sz w:val="24"/>
          <w:szCs w:val="24"/>
        </w:rPr>
        <w:t>runkowe i płatne na pierwsze pisemne żądanie Zamawiającego, sporządzone zgodnie z obowiązującymi przepisami i powinna zawierać następujące elementy:</w:t>
      </w:r>
    </w:p>
    <w:p w:rsidR="00F509BD" w:rsidRPr="007509C8" w:rsidRDefault="00F509BD" w:rsidP="006143BD">
      <w:pPr>
        <w:pStyle w:val="Kolorowalistaakcent11"/>
        <w:numPr>
          <w:ilvl w:val="0"/>
          <w:numId w:val="46"/>
        </w:numPr>
        <w:suppressAutoHyphens w:val="0"/>
        <w:autoSpaceDE w:val="0"/>
        <w:autoSpaceDN w:val="0"/>
        <w:adjustRightInd w:val="0"/>
        <w:spacing w:line="276" w:lineRule="auto"/>
        <w:ind w:left="993" w:hanging="284"/>
        <w:rPr>
          <w:rFonts w:ascii="Cambria" w:hAnsi="Cambria" w:cs="Arial"/>
          <w:bCs/>
          <w:sz w:val="24"/>
          <w:szCs w:val="24"/>
          <w:lang w:eastAsia="en-US"/>
        </w:rPr>
      </w:pPr>
      <w:r w:rsidRPr="007509C8">
        <w:rPr>
          <w:rFonts w:ascii="Cambria" w:hAnsi="Cambria" w:cs="Arial"/>
          <w:bCs/>
          <w:sz w:val="24"/>
          <w:szCs w:val="24"/>
          <w:lang w:eastAsia="en-US"/>
        </w:rPr>
        <w:t>nazwę: dającego zlecenie (wykonawcy), beneficjenta gwarancji/poręczenia (zamawiającego), gwaranta lub poręczyciela oraz wskazanie ich siedzib,</w:t>
      </w:r>
    </w:p>
    <w:p w:rsidR="00F509BD" w:rsidRPr="007509C8" w:rsidRDefault="00F509BD" w:rsidP="006143BD">
      <w:pPr>
        <w:pStyle w:val="Kolorowalistaakcent11"/>
        <w:numPr>
          <w:ilvl w:val="0"/>
          <w:numId w:val="46"/>
        </w:numPr>
        <w:suppressAutoHyphens w:val="0"/>
        <w:autoSpaceDE w:val="0"/>
        <w:autoSpaceDN w:val="0"/>
        <w:adjustRightInd w:val="0"/>
        <w:spacing w:line="276" w:lineRule="auto"/>
        <w:ind w:left="993" w:hanging="284"/>
        <w:rPr>
          <w:rFonts w:ascii="Cambria" w:hAnsi="Cambria" w:cs="Arial"/>
          <w:bCs/>
          <w:sz w:val="24"/>
          <w:szCs w:val="24"/>
          <w:lang w:eastAsia="en-US"/>
        </w:rPr>
      </w:pPr>
      <w:r w:rsidRPr="007509C8">
        <w:rPr>
          <w:rFonts w:ascii="Cambria" w:hAnsi="Cambria" w:cs="Arial"/>
          <w:bCs/>
          <w:sz w:val="24"/>
          <w:szCs w:val="24"/>
          <w:lang w:eastAsia="en-US"/>
        </w:rPr>
        <w:t>kwotę wadium,</w:t>
      </w:r>
    </w:p>
    <w:p w:rsidR="00F509BD" w:rsidRPr="007509C8" w:rsidRDefault="00F509BD" w:rsidP="006143BD">
      <w:pPr>
        <w:pStyle w:val="Kolorowalistaakcent11"/>
        <w:numPr>
          <w:ilvl w:val="0"/>
          <w:numId w:val="46"/>
        </w:numPr>
        <w:suppressAutoHyphens w:val="0"/>
        <w:autoSpaceDE w:val="0"/>
        <w:autoSpaceDN w:val="0"/>
        <w:adjustRightInd w:val="0"/>
        <w:spacing w:line="276" w:lineRule="auto"/>
        <w:ind w:left="993" w:hanging="284"/>
        <w:rPr>
          <w:rFonts w:ascii="Cambria" w:hAnsi="Cambria" w:cs="Arial"/>
          <w:bCs/>
          <w:sz w:val="24"/>
          <w:szCs w:val="24"/>
          <w:lang w:eastAsia="en-US"/>
        </w:rPr>
      </w:pPr>
      <w:r w:rsidRPr="007509C8">
        <w:rPr>
          <w:rFonts w:ascii="Cambria" w:hAnsi="Cambria" w:cs="Arial"/>
          <w:bCs/>
          <w:sz w:val="24"/>
          <w:szCs w:val="24"/>
          <w:lang w:eastAsia="en-US"/>
        </w:rPr>
        <w:lastRenderedPageBreak/>
        <w:t>termin ważności gwarancji/poręczenia w formule: „od dnia …….– do dnia ………”,</w:t>
      </w:r>
    </w:p>
    <w:p w:rsidR="00F509BD" w:rsidRPr="007509C8" w:rsidRDefault="00F509BD" w:rsidP="006143BD">
      <w:pPr>
        <w:pStyle w:val="Kolorowalistaakcent11"/>
        <w:numPr>
          <w:ilvl w:val="0"/>
          <w:numId w:val="46"/>
        </w:numPr>
        <w:suppressAutoHyphens w:val="0"/>
        <w:autoSpaceDE w:val="0"/>
        <w:autoSpaceDN w:val="0"/>
        <w:adjustRightInd w:val="0"/>
        <w:spacing w:line="276" w:lineRule="auto"/>
        <w:ind w:left="993" w:hanging="284"/>
        <w:rPr>
          <w:rFonts w:ascii="Cambria" w:hAnsi="Cambria" w:cs="Arial"/>
          <w:bCs/>
          <w:sz w:val="24"/>
          <w:szCs w:val="24"/>
          <w:lang w:eastAsia="en-US"/>
        </w:rPr>
      </w:pPr>
      <w:r w:rsidRPr="007509C8">
        <w:rPr>
          <w:rFonts w:ascii="Cambria" w:hAnsi="Cambria" w:cs="Arial"/>
          <w:bCs/>
          <w:sz w:val="24"/>
          <w:szCs w:val="24"/>
          <w:lang w:eastAsia="en-US"/>
        </w:rPr>
        <w:t>zobowiązanie gwaranta/poręczyciela do zapłacenia kwoty wskazanej</w:t>
      </w:r>
      <w:r w:rsidRPr="007509C8">
        <w:rPr>
          <w:rFonts w:ascii="Cambria" w:hAnsi="Cambria" w:cs="Arial"/>
          <w:bCs/>
          <w:sz w:val="24"/>
          <w:szCs w:val="24"/>
          <w:lang w:eastAsia="en-US"/>
        </w:rPr>
        <w:br/>
        <w:t>w gwarancji/poręczeniu na pierwsze żądanie zamawiającego w sytuacjach z</w:t>
      </w:r>
      <w:r w:rsidRPr="007509C8">
        <w:rPr>
          <w:rFonts w:ascii="Cambria" w:hAnsi="Cambria" w:cs="Arial"/>
          <w:bCs/>
          <w:sz w:val="24"/>
          <w:szCs w:val="24"/>
          <w:lang w:eastAsia="en-US"/>
        </w:rPr>
        <w:t>a</w:t>
      </w:r>
      <w:r w:rsidRPr="007509C8">
        <w:rPr>
          <w:rFonts w:ascii="Cambria" w:hAnsi="Cambria" w:cs="Arial"/>
          <w:bCs/>
          <w:sz w:val="24"/>
          <w:szCs w:val="24"/>
          <w:lang w:eastAsia="en-US"/>
        </w:rPr>
        <w:t>trzymania wadium określonych w przepisach ustawy.</w:t>
      </w:r>
    </w:p>
    <w:p w:rsidR="00F509BD" w:rsidRPr="007509C8" w:rsidRDefault="00F509BD" w:rsidP="006143BD">
      <w:pPr>
        <w:pStyle w:val="Kolorowalistaakcent11"/>
        <w:numPr>
          <w:ilvl w:val="1"/>
          <w:numId w:val="47"/>
        </w:numPr>
        <w:tabs>
          <w:tab w:val="left" w:pos="709"/>
        </w:tabs>
        <w:suppressAutoHyphens w:val="0"/>
        <w:spacing w:line="276" w:lineRule="auto"/>
        <w:ind w:left="708" w:hanging="709"/>
        <w:rPr>
          <w:rFonts w:ascii="Cambria" w:hAnsi="Cambria" w:cs="Arial"/>
          <w:sz w:val="24"/>
          <w:szCs w:val="24"/>
        </w:rPr>
      </w:pPr>
      <w:r w:rsidRPr="007509C8">
        <w:rPr>
          <w:rFonts w:ascii="Cambria" w:hAnsi="Cambria"/>
          <w:color w:val="000000"/>
          <w:sz w:val="24"/>
          <w:szCs w:val="24"/>
          <w:shd w:val="clear" w:color="auto" w:fill="FFFFFF"/>
        </w:rPr>
        <w:t>Wadium wnosi się przed upływem terminu składania ofert i utrzymuje nieprz</w:t>
      </w:r>
      <w:r w:rsidRPr="007509C8">
        <w:rPr>
          <w:rFonts w:ascii="Cambria" w:hAnsi="Cambria"/>
          <w:color w:val="000000"/>
          <w:sz w:val="24"/>
          <w:szCs w:val="24"/>
          <w:shd w:val="clear" w:color="auto" w:fill="FFFFFF"/>
        </w:rPr>
        <w:t>e</w:t>
      </w:r>
      <w:r w:rsidRPr="007509C8">
        <w:rPr>
          <w:rFonts w:ascii="Cambria" w:hAnsi="Cambria"/>
          <w:color w:val="000000"/>
          <w:sz w:val="24"/>
          <w:szCs w:val="24"/>
          <w:shd w:val="clear" w:color="auto" w:fill="FFFFFF"/>
        </w:rPr>
        <w:t xml:space="preserve">rwanie do dnia upływu terminu związania ofertą, z wyjątkiem przypadków, o których mowa w art. 98 ust. 1 </w:t>
      </w:r>
      <w:proofErr w:type="spellStart"/>
      <w:r w:rsidRPr="007509C8">
        <w:rPr>
          <w:rFonts w:ascii="Cambria" w:hAnsi="Cambria"/>
          <w:color w:val="000000"/>
          <w:sz w:val="24"/>
          <w:szCs w:val="24"/>
          <w:shd w:val="clear" w:color="auto" w:fill="FFFFFF"/>
        </w:rPr>
        <w:t>pkt</w:t>
      </w:r>
      <w:proofErr w:type="spellEnd"/>
      <w:r w:rsidRPr="007509C8">
        <w:rPr>
          <w:rFonts w:ascii="Cambria" w:hAnsi="Cambria"/>
          <w:color w:val="000000"/>
          <w:sz w:val="24"/>
          <w:szCs w:val="24"/>
          <w:shd w:val="clear" w:color="auto" w:fill="FFFFFF"/>
        </w:rPr>
        <w:t xml:space="preserve"> 2 i 3 oraz ust. 2 ustawy </w:t>
      </w:r>
      <w:proofErr w:type="spellStart"/>
      <w:r w:rsidRPr="007509C8">
        <w:rPr>
          <w:rFonts w:ascii="Cambria" w:hAnsi="Cambria"/>
          <w:color w:val="000000"/>
          <w:sz w:val="24"/>
          <w:szCs w:val="24"/>
          <w:shd w:val="clear" w:color="auto" w:fill="FFFFFF"/>
        </w:rPr>
        <w:t>Pzp</w:t>
      </w:r>
      <w:proofErr w:type="spellEnd"/>
      <w:r w:rsidRPr="007509C8">
        <w:rPr>
          <w:rFonts w:ascii="Cambria" w:hAnsi="Cambria"/>
          <w:color w:val="000000"/>
          <w:sz w:val="24"/>
          <w:szCs w:val="24"/>
          <w:shd w:val="clear" w:color="auto" w:fill="FFFFFF"/>
        </w:rPr>
        <w:t>.</w:t>
      </w:r>
    </w:p>
    <w:p w:rsidR="00F509BD" w:rsidRPr="007509C8" w:rsidRDefault="00F509BD" w:rsidP="006143BD">
      <w:pPr>
        <w:pStyle w:val="Kolorowalistaakcent11"/>
        <w:numPr>
          <w:ilvl w:val="1"/>
          <w:numId w:val="47"/>
        </w:numPr>
        <w:tabs>
          <w:tab w:val="left" w:pos="709"/>
        </w:tabs>
        <w:suppressAutoHyphens w:val="0"/>
        <w:spacing w:line="276" w:lineRule="auto"/>
        <w:ind w:left="708" w:hanging="709"/>
        <w:rPr>
          <w:rFonts w:ascii="Cambria" w:hAnsi="Cambria" w:cs="Arial"/>
          <w:sz w:val="24"/>
          <w:szCs w:val="24"/>
        </w:rPr>
      </w:pPr>
      <w:r w:rsidRPr="007509C8">
        <w:rPr>
          <w:rFonts w:ascii="Cambria" w:hAnsi="Cambria" w:cs="Arial"/>
          <w:sz w:val="24"/>
          <w:szCs w:val="24"/>
        </w:rPr>
        <w:t xml:space="preserve">Zasady dokonywania zatrzymania i zwrotu wadium określono w przepisach art. 98 ustawy </w:t>
      </w:r>
      <w:proofErr w:type="spellStart"/>
      <w:r w:rsidRPr="007509C8">
        <w:rPr>
          <w:rFonts w:ascii="Cambria" w:hAnsi="Cambria" w:cs="Arial"/>
          <w:sz w:val="24"/>
          <w:szCs w:val="24"/>
        </w:rPr>
        <w:t>Pzp</w:t>
      </w:r>
      <w:proofErr w:type="spellEnd"/>
      <w:r w:rsidRPr="007509C8">
        <w:rPr>
          <w:rFonts w:ascii="Cambria" w:hAnsi="Cambria" w:cs="Arial"/>
          <w:sz w:val="24"/>
          <w:szCs w:val="24"/>
        </w:rPr>
        <w:t>.</w:t>
      </w:r>
    </w:p>
    <w:p w:rsidR="0026250C" w:rsidRPr="007509C8" w:rsidRDefault="0026250C" w:rsidP="00F54F11">
      <w:pPr>
        <w:pStyle w:val="Kolorowalistaakcent11"/>
        <w:tabs>
          <w:tab w:val="left" w:pos="709"/>
        </w:tabs>
        <w:spacing w:line="276" w:lineRule="auto"/>
        <w:rPr>
          <w:rFonts w:ascii="Cambria" w:hAnsi="Cambria" w:cs="Arial"/>
          <w:sz w:val="24"/>
          <w:szCs w:val="24"/>
        </w:rPr>
      </w:pPr>
    </w:p>
    <w:tbl>
      <w:tblPr>
        <w:tblW w:w="9072" w:type="dxa"/>
        <w:tblLayout w:type="fixed"/>
        <w:tblLook w:val="00A0"/>
      </w:tblPr>
      <w:tblGrid>
        <w:gridCol w:w="9072"/>
      </w:tblGrid>
      <w:tr w:rsidR="002D5F80" w:rsidRPr="007509C8" w:rsidTr="00F06E53">
        <w:tc>
          <w:tcPr>
            <w:tcW w:w="9072" w:type="dxa"/>
            <w:tcBorders>
              <w:bottom w:val="single" w:sz="4" w:space="0" w:color="000000"/>
            </w:tcBorders>
            <w:shd w:val="clear" w:color="auto" w:fill="D9D9D9" w:themeFill="background1" w:themeFillShade="D9"/>
          </w:tcPr>
          <w:p w:rsidR="002D5F80" w:rsidRPr="007509C8" w:rsidRDefault="00F23968" w:rsidP="00F54F11">
            <w:pPr>
              <w:widowControl w:val="0"/>
              <w:spacing w:line="276" w:lineRule="auto"/>
              <w:contextualSpacing/>
              <w:jc w:val="center"/>
              <w:textAlignment w:val="baseline"/>
              <w:rPr>
                <w:rFonts w:ascii="Cambria" w:hAnsi="Cambria"/>
                <w:sz w:val="26"/>
                <w:szCs w:val="26"/>
              </w:rPr>
            </w:pPr>
            <w:r w:rsidRPr="007509C8">
              <w:rPr>
                <w:rFonts w:ascii="Cambria" w:hAnsi="Cambria"/>
                <w:sz w:val="26"/>
                <w:szCs w:val="26"/>
              </w:rPr>
              <w:t>Rozdział 13</w:t>
            </w:r>
          </w:p>
          <w:p w:rsidR="002D5F80" w:rsidRPr="007509C8" w:rsidRDefault="00F23968" w:rsidP="00F54F11">
            <w:pPr>
              <w:widowControl w:val="0"/>
              <w:spacing w:line="276" w:lineRule="auto"/>
              <w:contextualSpacing/>
              <w:jc w:val="center"/>
              <w:textAlignment w:val="baseline"/>
              <w:rPr>
                <w:rFonts w:ascii="Cambria" w:hAnsi="Cambria"/>
              </w:rPr>
            </w:pPr>
            <w:r w:rsidRPr="007509C8">
              <w:rPr>
                <w:rFonts w:ascii="Cambria" w:hAnsi="Cambria"/>
                <w:b/>
                <w:sz w:val="26"/>
                <w:szCs w:val="26"/>
              </w:rPr>
              <w:t>OPIS SPOSOBU PRZYGOTOWANIA OFERTY</w:t>
            </w:r>
          </w:p>
        </w:tc>
      </w:tr>
    </w:tbl>
    <w:p w:rsidR="00F509BD" w:rsidRPr="007509C8" w:rsidRDefault="00F509BD" w:rsidP="00F509BD">
      <w:pPr>
        <w:spacing w:line="276" w:lineRule="auto"/>
        <w:rPr>
          <w:rFonts w:ascii="Cambria" w:hAnsi="Cambria"/>
        </w:rPr>
      </w:pPr>
    </w:p>
    <w:p w:rsidR="00F509BD" w:rsidRPr="007509C8" w:rsidRDefault="00F509BD" w:rsidP="006143BD">
      <w:pPr>
        <w:pStyle w:val="Akapitzlist"/>
        <w:widowControl w:val="0"/>
        <w:numPr>
          <w:ilvl w:val="1"/>
          <w:numId w:val="37"/>
        </w:numPr>
        <w:spacing w:line="276" w:lineRule="auto"/>
        <w:outlineLvl w:val="3"/>
        <w:rPr>
          <w:rFonts w:ascii="Cambria" w:hAnsi="Cambria" w:cs="Arial"/>
          <w:bCs/>
          <w:sz w:val="24"/>
          <w:szCs w:val="24"/>
        </w:rPr>
      </w:pPr>
      <w:r w:rsidRPr="007509C8">
        <w:rPr>
          <w:rFonts w:ascii="Cambria" w:hAnsi="Cambria" w:cs="Arial"/>
          <w:bCs/>
          <w:sz w:val="24"/>
          <w:szCs w:val="24"/>
        </w:rPr>
        <w:t xml:space="preserve">Każdy Wykonawca może złożyć </w:t>
      </w:r>
      <w:r w:rsidRPr="007509C8">
        <w:rPr>
          <w:rFonts w:ascii="Cambria" w:hAnsi="Cambria" w:cs="Arial"/>
          <w:b/>
          <w:bCs/>
          <w:sz w:val="24"/>
          <w:szCs w:val="24"/>
        </w:rPr>
        <w:t>ofertę</w:t>
      </w:r>
      <w:r w:rsidRPr="007509C8">
        <w:rPr>
          <w:rFonts w:ascii="Cambria" w:hAnsi="Cambria" w:cs="Arial"/>
          <w:bCs/>
          <w:sz w:val="24"/>
          <w:szCs w:val="24"/>
        </w:rPr>
        <w:t xml:space="preserve">. </w:t>
      </w:r>
    </w:p>
    <w:p w:rsidR="00F509BD" w:rsidRPr="007509C8" w:rsidRDefault="00F509BD" w:rsidP="006143BD">
      <w:pPr>
        <w:pStyle w:val="Akapitzlist"/>
        <w:widowControl w:val="0"/>
        <w:numPr>
          <w:ilvl w:val="1"/>
          <w:numId w:val="37"/>
        </w:numPr>
        <w:suppressAutoHyphens w:val="0"/>
        <w:spacing w:line="276" w:lineRule="auto"/>
        <w:outlineLvl w:val="3"/>
        <w:rPr>
          <w:rFonts w:ascii="Cambria" w:hAnsi="Cambria" w:cs="Arial"/>
          <w:sz w:val="24"/>
          <w:szCs w:val="24"/>
        </w:rPr>
      </w:pPr>
      <w:r w:rsidRPr="007509C8">
        <w:rPr>
          <w:rFonts w:ascii="Cambria" w:hAnsi="Cambria" w:cs="Arial"/>
          <w:sz w:val="24"/>
          <w:szCs w:val="24"/>
        </w:rPr>
        <w:t>Oferta musi być sporządzona w języku polskim.</w:t>
      </w:r>
    </w:p>
    <w:p w:rsidR="00F509BD" w:rsidRPr="007509C8" w:rsidRDefault="00F509BD" w:rsidP="006143BD">
      <w:pPr>
        <w:pStyle w:val="Akapitzlist"/>
        <w:widowControl w:val="0"/>
        <w:numPr>
          <w:ilvl w:val="1"/>
          <w:numId w:val="37"/>
        </w:numPr>
        <w:suppressAutoHyphens w:val="0"/>
        <w:spacing w:line="276" w:lineRule="auto"/>
        <w:outlineLvl w:val="3"/>
        <w:rPr>
          <w:rFonts w:ascii="Cambria" w:hAnsi="Cambria" w:cs="Arial"/>
          <w:sz w:val="24"/>
          <w:szCs w:val="24"/>
        </w:rPr>
      </w:pPr>
      <w:r w:rsidRPr="007509C8">
        <w:rPr>
          <w:rFonts w:ascii="Cambria" w:hAnsi="Cambria" w:cs="Arial"/>
          <w:b/>
          <w:color w:val="000000" w:themeColor="text1"/>
          <w:sz w:val="24"/>
          <w:szCs w:val="24"/>
        </w:rPr>
        <w:t xml:space="preserve">Ofertę </w:t>
      </w:r>
      <w:r w:rsidRPr="007509C8">
        <w:rPr>
          <w:rFonts w:ascii="Cambria" w:hAnsi="Cambria"/>
          <w:b/>
          <w:color w:val="000000"/>
          <w:sz w:val="24"/>
          <w:szCs w:val="24"/>
          <w:shd w:val="clear" w:color="auto" w:fill="FFFFFF"/>
        </w:rPr>
        <w:t xml:space="preserve">składa się, </w:t>
      </w:r>
      <w:r w:rsidRPr="007509C8">
        <w:rPr>
          <w:rFonts w:ascii="Cambria" w:hAnsi="Cambria"/>
          <w:b/>
          <w:color w:val="000000"/>
          <w:sz w:val="24"/>
          <w:szCs w:val="24"/>
          <w:u w:val="single"/>
          <w:shd w:val="clear" w:color="auto" w:fill="FFFFFF"/>
        </w:rPr>
        <w:t>pod rygorem nieważności</w:t>
      </w:r>
      <w:r w:rsidRPr="007509C8">
        <w:rPr>
          <w:rFonts w:ascii="Cambria" w:hAnsi="Cambria"/>
          <w:b/>
          <w:color w:val="000000"/>
          <w:sz w:val="24"/>
          <w:szCs w:val="24"/>
          <w:shd w:val="clear" w:color="auto" w:fill="FFFFFF"/>
        </w:rPr>
        <w:t xml:space="preserve">, w formie elektronicznej lub </w:t>
      </w:r>
      <w:r w:rsidRPr="007509C8">
        <w:rPr>
          <w:rFonts w:ascii="Cambria" w:hAnsi="Cambria"/>
          <w:b/>
          <w:color w:val="000000"/>
          <w:sz w:val="24"/>
          <w:szCs w:val="24"/>
          <w:shd w:val="clear" w:color="auto" w:fill="FFFFFF"/>
        </w:rPr>
        <w:br/>
        <w:t>w postaci elektronicznej opatrzonej podpisem zaufanym lub podpisem osobistym</w:t>
      </w:r>
      <w:r w:rsidRPr="007509C8">
        <w:rPr>
          <w:rFonts w:ascii="Cambria" w:hAnsi="Cambria"/>
          <w:color w:val="000000"/>
          <w:sz w:val="24"/>
          <w:szCs w:val="24"/>
          <w:shd w:val="clear" w:color="auto" w:fill="FFFFFF"/>
        </w:rPr>
        <w:t xml:space="preserve"> w formatach danych określonych w przepisach wydanych na podst</w:t>
      </w:r>
      <w:r w:rsidRPr="007509C8">
        <w:rPr>
          <w:rFonts w:ascii="Cambria" w:hAnsi="Cambria"/>
          <w:color w:val="000000"/>
          <w:sz w:val="24"/>
          <w:szCs w:val="24"/>
          <w:shd w:val="clear" w:color="auto" w:fill="FFFFFF"/>
        </w:rPr>
        <w:t>a</w:t>
      </w:r>
      <w:r w:rsidRPr="007509C8">
        <w:rPr>
          <w:rFonts w:ascii="Cambria" w:hAnsi="Cambria"/>
          <w:color w:val="000000"/>
          <w:sz w:val="24"/>
          <w:szCs w:val="24"/>
          <w:shd w:val="clear" w:color="auto" w:fill="FFFFFF"/>
        </w:rPr>
        <w:t xml:space="preserve">wie </w:t>
      </w:r>
      <w:r w:rsidRPr="007509C8">
        <w:rPr>
          <w:rFonts w:ascii="Cambria" w:hAnsi="Cambria"/>
          <w:sz w:val="24"/>
          <w:szCs w:val="24"/>
          <w:shd w:val="clear" w:color="auto" w:fill="FFFFFF"/>
        </w:rPr>
        <w:t>art. 18</w:t>
      </w:r>
      <w:r w:rsidRPr="007509C8">
        <w:rPr>
          <w:rFonts w:ascii="Cambria" w:hAnsi="Cambria"/>
          <w:color w:val="000000"/>
          <w:sz w:val="24"/>
          <w:szCs w:val="24"/>
          <w:shd w:val="clear" w:color="auto" w:fill="FFFFFF"/>
        </w:rPr>
        <w:t xml:space="preserve"> ustawy z dnia 17 lutego 2005 r. o informatyzacji działalności podmi</w:t>
      </w:r>
      <w:r w:rsidRPr="007509C8">
        <w:rPr>
          <w:rFonts w:ascii="Cambria" w:hAnsi="Cambria"/>
          <w:color w:val="000000"/>
          <w:sz w:val="24"/>
          <w:szCs w:val="24"/>
          <w:shd w:val="clear" w:color="auto" w:fill="FFFFFF"/>
        </w:rPr>
        <w:t>o</w:t>
      </w:r>
      <w:r w:rsidRPr="007509C8">
        <w:rPr>
          <w:rFonts w:ascii="Cambria" w:hAnsi="Cambria"/>
          <w:color w:val="000000"/>
          <w:sz w:val="24"/>
          <w:szCs w:val="24"/>
          <w:shd w:val="clear" w:color="auto" w:fill="FFFFFF"/>
        </w:rPr>
        <w:t>tów realizujących zadania publiczne (tj. Dz. U. z 2024 r., poz. 1557), z zastrzeż</w:t>
      </w:r>
      <w:r w:rsidRPr="007509C8">
        <w:rPr>
          <w:rFonts w:ascii="Cambria" w:hAnsi="Cambria"/>
          <w:color w:val="000000"/>
          <w:sz w:val="24"/>
          <w:szCs w:val="24"/>
          <w:shd w:val="clear" w:color="auto" w:fill="FFFFFF"/>
        </w:rPr>
        <w:t>e</w:t>
      </w:r>
      <w:r w:rsidRPr="007509C8">
        <w:rPr>
          <w:rFonts w:ascii="Cambria" w:hAnsi="Cambria"/>
          <w:color w:val="000000"/>
          <w:sz w:val="24"/>
          <w:szCs w:val="24"/>
          <w:shd w:val="clear" w:color="auto" w:fill="FFFFFF"/>
        </w:rPr>
        <w:t xml:space="preserve">niem formatów, o których mowa w </w:t>
      </w:r>
      <w:r w:rsidRPr="007509C8">
        <w:rPr>
          <w:rFonts w:ascii="Cambria" w:hAnsi="Cambria"/>
          <w:sz w:val="24"/>
          <w:szCs w:val="24"/>
          <w:shd w:val="clear" w:color="auto" w:fill="FFFFFF"/>
        </w:rPr>
        <w:t>art. 66 ust. 1</w:t>
      </w:r>
      <w:r w:rsidRPr="007509C8">
        <w:rPr>
          <w:rFonts w:ascii="Cambria" w:hAnsi="Cambria"/>
          <w:color w:val="000000"/>
          <w:sz w:val="24"/>
          <w:szCs w:val="24"/>
          <w:shd w:val="clear" w:color="auto" w:fill="FFFFFF"/>
        </w:rPr>
        <w:t xml:space="preserve"> ustawy </w:t>
      </w:r>
      <w:proofErr w:type="spellStart"/>
      <w:r w:rsidRPr="007509C8">
        <w:rPr>
          <w:rFonts w:ascii="Cambria" w:hAnsi="Cambria"/>
          <w:color w:val="000000"/>
          <w:sz w:val="24"/>
          <w:szCs w:val="24"/>
          <w:shd w:val="clear" w:color="auto" w:fill="FFFFFF"/>
        </w:rPr>
        <w:t>Pzp</w:t>
      </w:r>
      <w:proofErr w:type="spellEnd"/>
      <w:r w:rsidRPr="007509C8">
        <w:rPr>
          <w:rFonts w:ascii="Cambria" w:hAnsi="Cambria"/>
          <w:color w:val="000000"/>
          <w:sz w:val="24"/>
          <w:szCs w:val="24"/>
          <w:shd w:val="clear" w:color="auto" w:fill="FFFFFF"/>
        </w:rPr>
        <w:t xml:space="preserve">, z uwzględnieniem rodzaju przekazywanych danych. </w:t>
      </w:r>
      <w:r w:rsidRPr="007509C8">
        <w:rPr>
          <w:rFonts w:ascii="Cambria" w:hAnsi="Cambria" w:cs="Arial"/>
          <w:sz w:val="24"/>
          <w:szCs w:val="24"/>
          <w:u w:val="single"/>
        </w:rPr>
        <w:t>Zamawiający preferuje w szczególności nast</w:t>
      </w:r>
      <w:r w:rsidRPr="007509C8">
        <w:rPr>
          <w:rFonts w:ascii="Cambria" w:hAnsi="Cambria" w:cs="Arial"/>
          <w:sz w:val="24"/>
          <w:szCs w:val="24"/>
          <w:u w:val="single"/>
        </w:rPr>
        <w:t>ę</w:t>
      </w:r>
      <w:r w:rsidRPr="007509C8">
        <w:rPr>
          <w:rFonts w:ascii="Cambria" w:hAnsi="Cambria" w:cs="Arial"/>
          <w:sz w:val="24"/>
          <w:szCs w:val="24"/>
          <w:u w:val="single"/>
        </w:rPr>
        <w:t xml:space="preserve">pujące formaty przesłanych danych: </w:t>
      </w:r>
      <w:proofErr w:type="spellStart"/>
      <w:r w:rsidRPr="007509C8">
        <w:rPr>
          <w:rFonts w:ascii="Cambria" w:hAnsi="Cambria" w:cs="Arial"/>
          <w:sz w:val="24"/>
          <w:szCs w:val="24"/>
          <w:u w:val="single"/>
        </w:rPr>
        <w:t>.pd</w:t>
      </w:r>
      <w:proofErr w:type="spellEnd"/>
      <w:r w:rsidRPr="007509C8">
        <w:rPr>
          <w:rFonts w:ascii="Cambria" w:hAnsi="Cambria" w:cs="Arial"/>
          <w:sz w:val="24"/>
          <w:szCs w:val="24"/>
          <w:u w:val="single"/>
        </w:rPr>
        <w:t>f, .</w:t>
      </w:r>
      <w:proofErr w:type="spellStart"/>
      <w:r w:rsidRPr="007509C8">
        <w:rPr>
          <w:rFonts w:ascii="Cambria" w:hAnsi="Cambria" w:cs="Arial"/>
          <w:sz w:val="24"/>
          <w:szCs w:val="24"/>
          <w:u w:val="single"/>
        </w:rPr>
        <w:t>docx</w:t>
      </w:r>
      <w:proofErr w:type="spellEnd"/>
      <w:r w:rsidRPr="007509C8">
        <w:rPr>
          <w:rFonts w:ascii="Cambria" w:hAnsi="Cambria" w:cs="Arial"/>
          <w:sz w:val="24"/>
          <w:szCs w:val="24"/>
          <w:u w:val="single"/>
        </w:rPr>
        <w:t xml:space="preserve">, zip. </w:t>
      </w:r>
      <w:r w:rsidRPr="007509C8">
        <w:rPr>
          <w:rFonts w:ascii="Cambria" w:hAnsi="Cambria"/>
          <w:sz w:val="24"/>
          <w:szCs w:val="24"/>
        </w:rPr>
        <w:t>(Zamawiający dopuszcza ta</w:t>
      </w:r>
      <w:r w:rsidRPr="007509C8">
        <w:rPr>
          <w:rFonts w:ascii="Cambria" w:hAnsi="Cambria"/>
          <w:sz w:val="24"/>
          <w:szCs w:val="24"/>
        </w:rPr>
        <w:t>k</w:t>
      </w:r>
      <w:r w:rsidRPr="007509C8">
        <w:rPr>
          <w:rFonts w:ascii="Cambria" w:hAnsi="Cambria"/>
          <w:sz w:val="24"/>
          <w:szCs w:val="24"/>
        </w:rPr>
        <w:t>że format RAR).</w:t>
      </w:r>
    </w:p>
    <w:p w:rsidR="00F509BD" w:rsidRPr="007509C8" w:rsidRDefault="00F509BD" w:rsidP="006143BD">
      <w:pPr>
        <w:pStyle w:val="Akapitzlist"/>
        <w:widowControl w:val="0"/>
        <w:numPr>
          <w:ilvl w:val="1"/>
          <w:numId w:val="37"/>
        </w:numPr>
        <w:suppressAutoHyphens w:val="0"/>
        <w:spacing w:line="276" w:lineRule="auto"/>
        <w:outlineLvl w:val="3"/>
        <w:rPr>
          <w:rFonts w:ascii="Cambria" w:hAnsi="Cambria" w:cs="Arial"/>
          <w:sz w:val="24"/>
          <w:szCs w:val="24"/>
        </w:rPr>
      </w:pPr>
      <w:r w:rsidRPr="007509C8">
        <w:rPr>
          <w:rFonts w:ascii="Cambria" w:hAnsi="Cambria" w:cs="Arial"/>
          <w:sz w:val="24"/>
          <w:szCs w:val="24"/>
        </w:rPr>
        <w:t xml:space="preserve">Każdy dokument składający się na ofertę lub złożony wraz z ofertą sporządzony </w:t>
      </w:r>
      <w:r w:rsidRPr="007509C8">
        <w:rPr>
          <w:rFonts w:ascii="Cambria" w:hAnsi="Cambria" w:cs="Arial"/>
          <w:sz w:val="24"/>
          <w:szCs w:val="24"/>
        </w:rPr>
        <w:br/>
        <w:t>w języku innym niż polski musi być złożony wraz z tłumaczeniem na język polski.</w:t>
      </w:r>
    </w:p>
    <w:p w:rsidR="00F509BD" w:rsidRPr="007509C8" w:rsidRDefault="00F509BD" w:rsidP="006143BD">
      <w:pPr>
        <w:pStyle w:val="Akapitzlist"/>
        <w:widowControl w:val="0"/>
        <w:numPr>
          <w:ilvl w:val="1"/>
          <w:numId w:val="37"/>
        </w:numPr>
        <w:suppressAutoHyphens w:val="0"/>
        <w:spacing w:line="276" w:lineRule="auto"/>
        <w:outlineLvl w:val="3"/>
        <w:rPr>
          <w:rFonts w:ascii="Cambria" w:hAnsi="Cambria" w:cs="Arial"/>
          <w:sz w:val="24"/>
          <w:szCs w:val="24"/>
        </w:rPr>
      </w:pPr>
      <w:r w:rsidRPr="007509C8">
        <w:rPr>
          <w:rFonts w:ascii="Cambria" w:hAnsi="Cambria" w:cs="Arial"/>
          <w:sz w:val="24"/>
          <w:szCs w:val="24"/>
        </w:rPr>
        <w:t>Treść oferty musi być zgodna z treścią SWZ.</w:t>
      </w:r>
    </w:p>
    <w:p w:rsidR="00F509BD" w:rsidRPr="007509C8" w:rsidRDefault="00F509BD" w:rsidP="006143BD">
      <w:pPr>
        <w:pStyle w:val="Akapitzlist"/>
        <w:widowControl w:val="0"/>
        <w:numPr>
          <w:ilvl w:val="1"/>
          <w:numId w:val="37"/>
        </w:numPr>
        <w:suppressAutoHyphens w:val="0"/>
        <w:spacing w:line="276" w:lineRule="auto"/>
        <w:outlineLvl w:val="3"/>
        <w:rPr>
          <w:rFonts w:ascii="Cambria" w:hAnsi="Cambria" w:cs="Arial"/>
          <w:sz w:val="24"/>
          <w:szCs w:val="24"/>
        </w:rPr>
      </w:pPr>
      <w:r w:rsidRPr="007509C8">
        <w:rPr>
          <w:rFonts w:ascii="Cambria" w:hAnsi="Cambria" w:cs="Arial"/>
          <w:sz w:val="24"/>
          <w:szCs w:val="24"/>
        </w:rPr>
        <w:t>Wykonawca ponosi wszelkie koszty związane z przygotowaniem i złożeniem oferty.</w:t>
      </w:r>
    </w:p>
    <w:p w:rsidR="00F509BD" w:rsidRPr="007509C8" w:rsidRDefault="00F509BD" w:rsidP="006143BD">
      <w:pPr>
        <w:pStyle w:val="Akapitzlist"/>
        <w:widowControl w:val="0"/>
        <w:numPr>
          <w:ilvl w:val="1"/>
          <w:numId w:val="37"/>
        </w:numPr>
        <w:suppressAutoHyphens w:val="0"/>
        <w:spacing w:line="276" w:lineRule="auto"/>
        <w:outlineLvl w:val="3"/>
        <w:rPr>
          <w:rFonts w:ascii="Cambria" w:hAnsi="Cambria" w:cs="Arial"/>
          <w:sz w:val="24"/>
          <w:szCs w:val="24"/>
        </w:rPr>
      </w:pPr>
      <w:r w:rsidRPr="007509C8">
        <w:rPr>
          <w:rFonts w:ascii="Cambria" w:hAnsi="Cambria"/>
          <w:sz w:val="24"/>
          <w:szCs w:val="24"/>
        </w:rPr>
        <w:t>Wykonawca składa ofertę poprzez Platformę e-Zamówienia za pośrednictwem zakładki „Oferty/wnioski”, widocznej w podglądzie postępowania po zalogow</w:t>
      </w:r>
      <w:r w:rsidRPr="007509C8">
        <w:rPr>
          <w:rFonts w:ascii="Cambria" w:hAnsi="Cambria"/>
          <w:sz w:val="24"/>
          <w:szCs w:val="24"/>
        </w:rPr>
        <w:t>a</w:t>
      </w:r>
      <w:r w:rsidRPr="007509C8">
        <w:rPr>
          <w:rFonts w:ascii="Cambria" w:hAnsi="Cambria"/>
          <w:sz w:val="24"/>
          <w:szCs w:val="24"/>
        </w:rPr>
        <w:t>niu się na konto Wykonawcy. Po wybraniu przycisku „Złóż ofertę” system preze</w:t>
      </w:r>
      <w:r w:rsidRPr="007509C8">
        <w:rPr>
          <w:rFonts w:ascii="Cambria" w:hAnsi="Cambria"/>
          <w:sz w:val="24"/>
          <w:szCs w:val="24"/>
        </w:rPr>
        <w:t>n</w:t>
      </w:r>
      <w:r w:rsidRPr="007509C8">
        <w:rPr>
          <w:rFonts w:ascii="Cambria" w:hAnsi="Cambria"/>
          <w:sz w:val="24"/>
          <w:szCs w:val="24"/>
        </w:rPr>
        <w:t>tuje okno składania oferty umożliwiające przekazanie dokumentów elektronic</w:t>
      </w:r>
      <w:r w:rsidRPr="007509C8">
        <w:rPr>
          <w:rFonts w:ascii="Cambria" w:hAnsi="Cambria"/>
          <w:sz w:val="24"/>
          <w:szCs w:val="24"/>
        </w:rPr>
        <w:t>z</w:t>
      </w:r>
      <w:r w:rsidRPr="007509C8">
        <w:rPr>
          <w:rFonts w:ascii="Cambria" w:hAnsi="Cambria"/>
          <w:sz w:val="24"/>
          <w:szCs w:val="24"/>
        </w:rPr>
        <w:t xml:space="preserve">nych, w którym znajdują się dwa pola </w:t>
      </w:r>
      <w:proofErr w:type="spellStart"/>
      <w:r w:rsidRPr="007509C8">
        <w:rPr>
          <w:rFonts w:ascii="Cambria" w:hAnsi="Cambria"/>
          <w:sz w:val="24"/>
          <w:szCs w:val="24"/>
        </w:rPr>
        <w:t>drag&amp;drop</w:t>
      </w:r>
      <w:proofErr w:type="spellEnd"/>
      <w:r w:rsidRPr="007509C8">
        <w:rPr>
          <w:rFonts w:ascii="Cambria" w:hAnsi="Cambria"/>
          <w:sz w:val="24"/>
          <w:szCs w:val="24"/>
        </w:rPr>
        <w:t xml:space="preserve"> („przeciągnij” i „upuść”) służące do dodawania plików.</w:t>
      </w:r>
    </w:p>
    <w:p w:rsidR="00F509BD" w:rsidRPr="007509C8" w:rsidRDefault="00F509BD" w:rsidP="006143BD">
      <w:pPr>
        <w:pStyle w:val="Akapitzlist"/>
        <w:widowControl w:val="0"/>
        <w:numPr>
          <w:ilvl w:val="1"/>
          <w:numId w:val="37"/>
        </w:numPr>
        <w:suppressAutoHyphens w:val="0"/>
        <w:spacing w:line="276" w:lineRule="auto"/>
        <w:outlineLvl w:val="3"/>
        <w:rPr>
          <w:rFonts w:ascii="Cambria" w:hAnsi="Cambria" w:cs="Arial"/>
          <w:sz w:val="24"/>
          <w:szCs w:val="24"/>
        </w:rPr>
      </w:pPr>
      <w:r w:rsidRPr="007509C8">
        <w:rPr>
          <w:rFonts w:ascii="Cambria" w:hAnsi="Cambria"/>
          <w:sz w:val="24"/>
          <w:szCs w:val="24"/>
        </w:rPr>
        <w:t xml:space="preserve">Wykonawca dodaje wybrany z dysku i uprzednio podpisany „Formularz oferty – Załącznik Nr 3 do SWZ” w pierwszym polu („Wypełniony formularz oferty”). </w:t>
      </w:r>
      <w:r w:rsidRPr="007509C8">
        <w:rPr>
          <w:rFonts w:ascii="Cambria" w:hAnsi="Cambria"/>
          <w:sz w:val="24"/>
          <w:szCs w:val="24"/>
        </w:rPr>
        <w:br/>
        <w:t>W kolejnym polu („Załączniki i inne dokumenty przedstawione w ofercie przez Wykonawcę”) Wykonawca dodaje pozostałe pliki stanowiące ofertę lub składane wraz z ofertą.</w:t>
      </w:r>
    </w:p>
    <w:p w:rsidR="00F509BD" w:rsidRPr="007509C8" w:rsidRDefault="00F509BD" w:rsidP="00F509BD">
      <w:pPr>
        <w:pStyle w:val="Akapitzlist"/>
        <w:widowControl w:val="0"/>
        <w:spacing w:line="276" w:lineRule="auto"/>
        <w:jc w:val="center"/>
        <w:outlineLvl w:val="3"/>
        <w:rPr>
          <w:rStyle w:val="x4k7w5x"/>
          <w:rFonts w:ascii="Cambria" w:hAnsi="Cambria"/>
          <w:b/>
          <w:bCs/>
          <w:i/>
          <w:iCs/>
          <w:color w:val="000000" w:themeColor="text1"/>
          <w:sz w:val="24"/>
          <w:szCs w:val="24"/>
        </w:rPr>
      </w:pPr>
      <w:r w:rsidRPr="007509C8">
        <w:rPr>
          <w:rStyle w:val="x4k7w5x"/>
          <w:rFonts w:ascii="Cambria" w:hAnsi="Cambria"/>
          <w:b/>
          <w:bCs/>
          <w:i/>
          <w:iCs/>
          <w:color w:val="000000" w:themeColor="text1"/>
          <w:sz w:val="24"/>
          <w:szCs w:val="24"/>
        </w:rPr>
        <w:t>UWAGA:</w:t>
      </w:r>
    </w:p>
    <w:p w:rsidR="00F509BD" w:rsidRPr="007509C8" w:rsidRDefault="00F509BD" w:rsidP="00F509BD">
      <w:pPr>
        <w:pStyle w:val="Akapitzlist"/>
        <w:widowControl w:val="0"/>
        <w:spacing w:line="276" w:lineRule="auto"/>
        <w:outlineLvl w:val="3"/>
        <w:rPr>
          <w:rStyle w:val="x4k7w5x"/>
          <w:rFonts w:ascii="Cambria" w:hAnsi="Cambria"/>
          <w:b/>
          <w:bCs/>
          <w:i/>
          <w:iCs/>
          <w:color w:val="000000" w:themeColor="text1"/>
          <w:sz w:val="24"/>
          <w:szCs w:val="24"/>
        </w:rPr>
      </w:pPr>
      <w:r w:rsidRPr="007509C8">
        <w:rPr>
          <w:rStyle w:val="x4k7w5x"/>
          <w:rFonts w:ascii="Cambria" w:hAnsi="Cambria"/>
          <w:b/>
          <w:bCs/>
          <w:i/>
          <w:iCs/>
          <w:color w:val="000000" w:themeColor="text1"/>
          <w:sz w:val="24"/>
          <w:szCs w:val="24"/>
        </w:rPr>
        <w:lastRenderedPageBreak/>
        <w:t xml:space="preserve">W związku z tym, że Zamawiający udostępnia Wykonawcom własny „Formularz oferty" (tj. nie za pośrednictwem interaktywnego Formularza ofertowego, który umożliwia Platforma e-zamówienia), podczas czynności składania oferty może pojawić się komunikat o następującej treści: </w:t>
      </w:r>
    </w:p>
    <w:p w:rsidR="00F509BD" w:rsidRPr="007509C8" w:rsidRDefault="00F509BD" w:rsidP="00F509BD">
      <w:pPr>
        <w:pStyle w:val="Akapitzlist"/>
        <w:widowControl w:val="0"/>
        <w:spacing w:line="276" w:lineRule="auto"/>
        <w:outlineLvl w:val="3"/>
        <w:rPr>
          <w:rStyle w:val="x4k7w5x"/>
          <w:rFonts w:ascii="Cambria" w:hAnsi="Cambria" w:cs="Arial"/>
          <w:b/>
          <w:bCs/>
          <w:i/>
          <w:iCs/>
          <w:color w:val="000000" w:themeColor="text1"/>
          <w:sz w:val="24"/>
          <w:szCs w:val="24"/>
          <w:u w:val="single"/>
        </w:rPr>
      </w:pPr>
      <w:r w:rsidRPr="007509C8">
        <w:rPr>
          <w:rStyle w:val="x4k7w5x"/>
          <w:rFonts w:ascii="Cambria" w:hAnsi="Cambria"/>
          <w:b/>
          <w:bCs/>
          <w:i/>
          <w:iCs/>
          <w:color w:val="000000" w:themeColor="text1"/>
          <w:sz w:val="24"/>
          <w:szCs w:val="24"/>
        </w:rPr>
        <w:t xml:space="preserve">„Czy chcesz kontynuować? Postępowanie nie posiada opublikowanego formularza do tego etapu postępowania. Plik [w tym miejscu pojawia się nazwa pliku] nie jest poprawnym formularzem interaktywnym wygenerowanym na Platformie." </w:t>
      </w:r>
    </w:p>
    <w:p w:rsidR="00F509BD" w:rsidRPr="007509C8" w:rsidRDefault="00F509BD" w:rsidP="00F509BD">
      <w:pPr>
        <w:pStyle w:val="Akapitzlist"/>
        <w:widowControl w:val="0"/>
        <w:spacing w:line="276" w:lineRule="auto"/>
        <w:outlineLvl w:val="3"/>
        <w:rPr>
          <w:rFonts w:ascii="Cambria" w:hAnsi="Cambria" w:cs="Arial"/>
          <w:b/>
          <w:bCs/>
          <w:i/>
          <w:iCs/>
          <w:color w:val="000000" w:themeColor="text1"/>
          <w:sz w:val="24"/>
          <w:szCs w:val="24"/>
          <w:u w:val="single"/>
        </w:rPr>
      </w:pPr>
      <w:r w:rsidRPr="007509C8">
        <w:rPr>
          <w:rStyle w:val="x4k7w5x"/>
          <w:rFonts w:ascii="Cambria" w:hAnsi="Cambria"/>
          <w:b/>
          <w:bCs/>
          <w:i/>
          <w:iCs/>
          <w:color w:val="000000" w:themeColor="text1"/>
          <w:sz w:val="24"/>
          <w:szCs w:val="24"/>
        </w:rPr>
        <w:t>W takim przypadku należy wybrać opcję „Tak, chcę kontynuować".</w:t>
      </w:r>
    </w:p>
    <w:p w:rsidR="00F509BD" w:rsidRPr="007509C8" w:rsidRDefault="00F509BD" w:rsidP="00F509BD">
      <w:pPr>
        <w:pStyle w:val="Akapitzlist"/>
        <w:widowControl w:val="0"/>
        <w:spacing w:line="276" w:lineRule="auto"/>
        <w:outlineLvl w:val="3"/>
        <w:rPr>
          <w:rFonts w:ascii="Cambria" w:hAnsi="Cambria"/>
          <w:sz w:val="10"/>
          <w:szCs w:val="10"/>
        </w:rPr>
      </w:pPr>
    </w:p>
    <w:p w:rsidR="00F509BD" w:rsidRPr="007509C8" w:rsidRDefault="00F509BD" w:rsidP="006143BD">
      <w:pPr>
        <w:pStyle w:val="Akapitzlist"/>
        <w:widowControl w:val="0"/>
        <w:numPr>
          <w:ilvl w:val="1"/>
          <w:numId w:val="37"/>
        </w:numPr>
        <w:suppressAutoHyphens w:val="0"/>
        <w:spacing w:line="276" w:lineRule="auto"/>
        <w:outlineLvl w:val="3"/>
        <w:rPr>
          <w:rFonts w:ascii="Cambria" w:hAnsi="Cambria" w:cs="Arial"/>
          <w:sz w:val="24"/>
          <w:szCs w:val="24"/>
        </w:rPr>
      </w:pPr>
      <w:r w:rsidRPr="007509C8">
        <w:rPr>
          <w:rFonts w:ascii="Cambria" w:hAnsi="Cambria"/>
          <w:sz w:val="24"/>
          <w:szCs w:val="24"/>
        </w:rPr>
        <w:t xml:space="preserve">Formularz ofertowy podpisuje się kwalifikowanym podpisem elektronicznym, podpisem zaufanym lub podpisem osobistym. Rekomendowanym wariantem podpisu jest typ wewnętrzny. </w:t>
      </w:r>
      <w:r w:rsidRPr="007509C8">
        <w:rPr>
          <w:rFonts w:ascii="Cambria" w:hAnsi="Cambria"/>
          <w:sz w:val="24"/>
          <w:szCs w:val="24"/>
          <w:u w:val="single"/>
        </w:rPr>
        <w:t xml:space="preserve">Podpis formularza ofertowego wariantem podpisu w typie zewnętrznym również jest możliwy, tylko w tym przypadku, powstały oddzielny plik podpisu dla tego formularza należy załączyć w polu </w:t>
      </w:r>
      <w:r w:rsidRPr="007509C8">
        <w:rPr>
          <w:rFonts w:ascii="Cambria" w:hAnsi="Cambria"/>
          <w:i/>
          <w:iCs/>
          <w:sz w:val="24"/>
          <w:szCs w:val="24"/>
          <w:u w:val="single"/>
        </w:rPr>
        <w:t>„Załączniki i inne dokumenty przedstawione w ofercie przez Wykonawcę”.</w:t>
      </w:r>
    </w:p>
    <w:p w:rsidR="00F509BD" w:rsidRPr="007509C8" w:rsidRDefault="00F509BD" w:rsidP="006143BD">
      <w:pPr>
        <w:pStyle w:val="Akapitzlist"/>
        <w:widowControl w:val="0"/>
        <w:numPr>
          <w:ilvl w:val="1"/>
          <w:numId w:val="37"/>
        </w:numPr>
        <w:suppressAutoHyphens w:val="0"/>
        <w:spacing w:line="276" w:lineRule="auto"/>
        <w:outlineLvl w:val="3"/>
        <w:rPr>
          <w:rFonts w:ascii="Cambria" w:hAnsi="Cambria" w:cs="Arial"/>
          <w:sz w:val="24"/>
          <w:szCs w:val="24"/>
        </w:rPr>
      </w:pPr>
      <w:r w:rsidRPr="007509C8">
        <w:rPr>
          <w:rFonts w:ascii="Cambria" w:hAnsi="Cambria"/>
          <w:sz w:val="24"/>
          <w:szCs w:val="24"/>
        </w:rPr>
        <w:t xml:space="preserve">Pozostałe dokumenty wchodzące w skład oferty lub składane wraz z ofertą, które są zgodne z ustawą </w:t>
      </w:r>
      <w:proofErr w:type="spellStart"/>
      <w:r w:rsidRPr="007509C8">
        <w:rPr>
          <w:rFonts w:ascii="Cambria" w:hAnsi="Cambria"/>
          <w:sz w:val="24"/>
          <w:szCs w:val="24"/>
        </w:rPr>
        <w:t>Pzp</w:t>
      </w:r>
      <w:proofErr w:type="spellEnd"/>
      <w:r w:rsidRPr="007509C8">
        <w:rPr>
          <w:rFonts w:ascii="Cambria" w:hAnsi="Cambria"/>
          <w:sz w:val="24"/>
          <w:szCs w:val="24"/>
        </w:rPr>
        <w:t xml:space="preserve"> lub rozporządzeniem Prezesa Rady Ministrów z dnia </w:t>
      </w:r>
      <w:r w:rsidRPr="007509C8">
        <w:rPr>
          <w:rFonts w:ascii="Cambria" w:hAnsi="Cambria"/>
          <w:sz w:val="24"/>
          <w:szCs w:val="24"/>
        </w:rPr>
        <w:br/>
        <w:t>30 grudnia 2020 r. w sprawie sposobu sporządzania i przekazywania informacji oraz wymagań technicznych dla dokumentów elektronicznych oraz środków k</w:t>
      </w:r>
      <w:r w:rsidRPr="007509C8">
        <w:rPr>
          <w:rFonts w:ascii="Cambria" w:hAnsi="Cambria"/>
          <w:sz w:val="24"/>
          <w:szCs w:val="24"/>
        </w:rPr>
        <w:t>o</w:t>
      </w:r>
      <w:r w:rsidRPr="007509C8">
        <w:rPr>
          <w:rFonts w:ascii="Cambria" w:hAnsi="Cambria"/>
          <w:sz w:val="24"/>
          <w:szCs w:val="24"/>
        </w:rPr>
        <w:t>munikacji elektronicznej w postępowaniu o udzielenie zamówienia publicznego lub konkursie opatrzone kwalifikowanym podpisem elektronicznym, podpisem zaufanym lub podpisem osobistym, mogą być zgodnie z wyborem wykona</w:t>
      </w:r>
      <w:r w:rsidRPr="007509C8">
        <w:rPr>
          <w:rFonts w:ascii="Cambria" w:hAnsi="Cambria"/>
          <w:sz w:val="24"/>
          <w:szCs w:val="24"/>
        </w:rPr>
        <w:t>w</w:t>
      </w:r>
      <w:r w:rsidRPr="007509C8">
        <w:rPr>
          <w:rFonts w:ascii="Cambria" w:hAnsi="Cambria"/>
          <w:sz w:val="24"/>
          <w:szCs w:val="24"/>
        </w:rPr>
        <w:t>cy/wykonawcy wspólnie ubiegającego się o udzielenie zamówienia/podmiotu udostępniającego zasoby opatrzone podpisem typu zewnętrznego lub wewnętr</w:t>
      </w:r>
      <w:r w:rsidRPr="007509C8">
        <w:rPr>
          <w:rFonts w:ascii="Cambria" w:hAnsi="Cambria"/>
          <w:sz w:val="24"/>
          <w:szCs w:val="24"/>
        </w:rPr>
        <w:t>z</w:t>
      </w:r>
      <w:r w:rsidRPr="007509C8">
        <w:rPr>
          <w:rFonts w:ascii="Cambria" w:hAnsi="Cambria"/>
          <w:sz w:val="24"/>
          <w:szCs w:val="24"/>
        </w:rPr>
        <w:t xml:space="preserve">nego. W zależności od rodzaju podpisu i jego typu (zewnętrzny, wewnętrzny) w polu „Załączniki i inne dokumenty przedstawione w ofercie przez Wykonawcę” dodaje się uprzednio podpisane dokumenty wraz z wygenerowanym plikiem podpisu (typ zewnętrzny) lub dokument z wszytym podpisem (typ wewnętrzny). </w:t>
      </w:r>
    </w:p>
    <w:p w:rsidR="00F509BD" w:rsidRPr="007509C8" w:rsidRDefault="00F509BD" w:rsidP="006143BD">
      <w:pPr>
        <w:pStyle w:val="Akapitzlist"/>
        <w:widowControl w:val="0"/>
        <w:numPr>
          <w:ilvl w:val="1"/>
          <w:numId w:val="37"/>
        </w:numPr>
        <w:suppressAutoHyphens w:val="0"/>
        <w:spacing w:line="276" w:lineRule="auto"/>
        <w:outlineLvl w:val="3"/>
        <w:rPr>
          <w:rFonts w:ascii="Cambria" w:hAnsi="Cambria" w:cs="Arial"/>
          <w:sz w:val="24"/>
          <w:szCs w:val="24"/>
        </w:rPr>
      </w:pPr>
      <w:r w:rsidRPr="007509C8">
        <w:rPr>
          <w:rFonts w:ascii="Cambria" w:hAnsi="Cambria"/>
          <w:sz w:val="24"/>
          <w:szCs w:val="24"/>
        </w:rPr>
        <w:t>W przypadku przekazywania dokumentu elektronicznego w formacie poddaj</w:t>
      </w:r>
      <w:r w:rsidRPr="007509C8">
        <w:rPr>
          <w:rFonts w:ascii="Cambria" w:hAnsi="Cambria"/>
          <w:sz w:val="24"/>
          <w:szCs w:val="24"/>
        </w:rPr>
        <w:t>ą</w:t>
      </w:r>
      <w:r w:rsidRPr="007509C8">
        <w:rPr>
          <w:rFonts w:ascii="Cambria" w:hAnsi="Cambria"/>
          <w:sz w:val="24"/>
          <w:szCs w:val="24"/>
        </w:rPr>
        <w:t>cym dane kompresji, opatrzenie pliku zawierającego skompresowane dokumenty kwalifikowanym podpisem elektronicznym, podpisem zaufanym lub podpisem osobistym, jest równoznaczne z opatrzeniem wszystkich dokumentów zawartych w tym pliku odpowiednio kwalifikowanym podpisem elektronicznym, podpisem zaufanym lub podpisem osobistym.</w:t>
      </w:r>
    </w:p>
    <w:p w:rsidR="00F509BD" w:rsidRPr="007509C8" w:rsidRDefault="00F509BD" w:rsidP="006143BD">
      <w:pPr>
        <w:pStyle w:val="Akapitzlist"/>
        <w:widowControl w:val="0"/>
        <w:numPr>
          <w:ilvl w:val="1"/>
          <w:numId w:val="37"/>
        </w:numPr>
        <w:suppressAutoHyphens w:val="0"/>
        <w:spacing w:line="276" w:lineRule="auto"/>
        <w:outlineLvl w:val="3"/>
        <w:rPr>
          <w:rFonts w:ascii="Cambria" w:hAnsi="Cambria" w:cs="Arial"/>
          <w:sz w:val="24"/>
          <w:szCs w:val="24"/>
        </w:rPr>
      </w:pPr>
      <w:r w:rsidRPr="007509C8">
        <w:rPr>
          <w:rFonts w:ascii="Cambria" w:hAnsi="Cambria"/>
          <w:sz w:val="24"/>
          <w:szCs w:val="24"/>
        </w:rPr>
        <w:t>System sprawdza, czy złożone pliki są podpisane i automatycznie je szyfruje, je</w:t>
      </w:r>
      <w:r w:rsidRPr="007509C8">
        <w:rPr>
          <w:rFonts w:ascii="Cambria" w:hAnsi="Cambria"/>
          <w:sz w:val="24"/>
          <w:szCs w:val="24"/>
        </w:rPr>
        <w:t>d</w:t>
      </w:r>
      <w:r w:rsidRPr="007509C8">
        <w:rPr>
          <w:rFonts w:ascii="Cambria" w:hAnsi="Cambria"/>
          <w:sz w:val="24"/>
          <w:szCs w:val="24"/>
        </w:rPr>
        <w:t xml:space="preserve">nocześnie informując o tym Wykonawcę. Potwierdzenie czasu przekazania </w:t>
      </w:r>
      <w:r w:rsidRPr="007509C8">
        <w:rPr>
          <w:rFonts w:ascii="Cambria" w:hAnsi="Cambria"/>
          <w:sz w:val="24"/>
          <w:szCs w:val="24"/>
        </w:rPr>
        <w:br/>
        <w:t xml:space="preserve">i odbioru oferty znajduje się w Elektronicznym Potwierdzeniu Przesłania (EPP) </w:t>
      </w:r>
      <w:r w:rsidRPr="007509C8">
        <w:rPr>
          <w:rFonts w:ascii="Cambria" w:hAnsi="Cambria"/>
          <w:sz w:val="24"/>
          <w:szCs w:val="24"/>
        </w:rPr>
        <w:br/>
        <w:t>i Elektronicznym Potwierdzeniu Odebrania (EPO). EPP i EPO dostępne są dla z</w:t>
      </w:r>
      <w:r w:rsidRPr="007509C8">
        <w:rPr>
          <w:rFonts w:ascii="Cambria" w:hAnsi="Cambria"/>
          <w:sz w:val="24"/>
          <w:szCs w:val="24"/>
        </w:rPr>
        <w:t>a</w:t>
      </w:r>
      <w:r w:rsidRPr="007509C8">
        <w:rPr>
          <w:rFonts w:ascii="Cambria" w:hAnsi="Cambria"/>
          <w:sz w:val="24"/>
          <w:szCs w:val="24"/>
        </w:rPr>
        <w:t>logowanego Wykonawcy w zakładce „Oferty/Wnioski”.</w:t>
      </w:r>
    </w:p>
    <w:p w:rsidR="00F509BD" w:rsidRPr="007509C8" w:rsidRDefault="00F509BD" w:rsidP="006143BD">
      <w:pPr>
        <w:pStyle w:val="Akapitzlist"/>
        <w:widowControl w:val="0"/>
        <w:numPr>
          <w:ilvl w:val="1"/>
          <w:numId w:val="37"/>
        </w:numPr>
        <w:suppressAutoHyphens w:val="0"/>
        <w:spacing w:line="276" w:lineRule="auto"/>
        <w:outlineLvl w:val="3"/>
        <w:rPr>
          <w:rFonts w:ascii="Cambria" w:hAnsi="Cambria" w:cs="Arial"/>
          <w:sz w:val="24"/>
          <w:szCs w:val="24"/>
        </w:rPr>
      </w:pPr>
      <w:r w:rsidRPr="007509C8">
        <w:rPr>
          <w:rFonts w:ascii="Cambria" w:hAnsi="Cambria"/>
          <w:sz w:val="24"/>
          <w:szCs w:val="24"/>
        </w:rPr>
        <w:t xml:space="preserve">Maksymalny łączny rozmiar plików stanowiących ofertę lub składanych wraz </w:t>
      </w:r>
      <w:r w:rsidRPr="007509C8">
        <w:rPr>
          <w:rFonts w:ascii="Cambria" w:hAnsi="Cambria"/>
          <w:sz w:val="24"/>
          <w:szCs w:val="24"/>
        </w:rPr>
        <w:br/>
        <w:t>z ofertą to 250 MB.</w:t>
      </w:r>
    </w:p>
    <w:p w:rsidR="00F509BD" w:rsidRPr="007509C8" w:rsidRDefault="00F509BD" w:rsidP="006143BD">
      <w:pPr>
        <w:pStyle w:val="Akapitzlist"/>
        <w:widowControl w:val="0"/>
        <w:numPr>
          <w:ilvl w:val="1"/>
          <w:numId w:val="37"/>
        </w:numPr>
        <w:suppressAutoHyphens w:val="0"/>
        <w:spacing w:line="276" w:lineRule="auto"/>
        <w:outlineLvl w:val="3"/>
        <w:rPr>
          <w:rFonts w:ascii="Cambria" w:hAnsi="Cambria" w:cs="Arial"/>
          <w:sz w:val="24"/>
          <w:szCs w:val="24"/>
        </w:rPr>
      </w:pPr>
      <w:r w:rsidRPr="007509C8">
        <w:rPr>
          <w:rFonts w:ascii="Cambria" w:hAnsi="Cambria" w:cs="Arial"/>
          <w:color w:val="000000" w:themeColor="text1"/>
          <w:sz w:val="24"/>
          <w:szCs w:val="24"/>
        </w:rPr>
        <w:t>Na potrzeby oceny ofert oferta musi zawierać:</w:t>
      </w:r>
    </w:p>
    <w:p w:rsidR="00F509BD" w:rsidRPr="007509C8" w:rsidRDefault="00F509BD" w:rsidP="00F509BD">
      <w:pPr>
        <w:pStyle w:val="Akapitzlist"/>
        <w:widowControl w:val="0"/>
        <w:numPr>
          <w:ilvl w:val="0"/>
          <w:numId w:val="14"/>
        </w:numPr>
        <w:suppressAutoHyphens w:val="0"/>
        <w:spacing w:line="276" w:lineRule="auto"/>
        <w:ind w:left="993" w:hanging="284"/>
        <w:outlineLvl w:val="3"/>
        <w:rPr>
          <w:rFonts w:ascii="Cambria" w:hAnsi="Cambria" w:cs="Arial"/>
          <w:bCs/>
          <w:sz w:val="24"/>
          <w:szCs w:val="24"/>
        </w:rPr>
      </w:pPr>
      <w:r w:rsidRPr="007509C8">
        <w:rPr>
          <w:rFonts w:ascii="Cambria" w:hAnsi="Cambria" w:cs="Arial"/>
          <w:b/>
          <w:bCs/>
          <w:sz w:val="24"/>
          <w:szCs w:val="24"/>
        </w:rPr>
        <w:lastRenderedPageBreak/>
        <w:t xml:space="preserve">Formularz ofertowy </w:t>
      </w:r>
      <w:r w:rsidRPr="007509C8">
        <w:rPr>
          <w:rFonts w:ascii="Cambria" w:hAnsi="Cambria" w:cs="Arial"/>
          <w:bCs/>
          <w:sz w:val="24"/>
          <w:szCs w:val="24"/>
        </w:rPr>
        <w:t xml:space="preserve">– do wykorzystania wzór (druk), stanowiący </w:t>
      </w:r>
      <w:r w:rsidRPr="007509C8">
        <w:rPr>
          <w:rFonts w:ascii="Cambria" w:hAnsi="Cambria" w:cs="Arial"/>
          <w:b/>
          <w:bCs/>
          <w:sz w:val="24"/>
          <w:szCs w:val="24"/>
        </w:rPr>
        <w:t xml:space="preserve">Załącznik nr 3 do SWZ </w:t>
      </w:r>
      <w:r w:rsidRPr="007509C8">
        <w:rPr>
          <w:rFonts w:ascii="Cambria" w:hAnsi="Cambria" w:cs="Arial"/>
          <w:bCs/>
          <w:sz w:val="24"/>
          <w:szCs w:val="24"/>
        </w:rPr>
        <w:t>(przy czym Wykonawca może sporządzić ofertę wg innego wzo</w:t>
      </w:r>
      <w:r w:rsidRPr="007509C8">
        <w:rPr>
          <w:rFonts w:ascii="Cambria" w:hAnsi="Cambria" w:cs="Arial"/>
          <w:bCs/>
          <w:sz w:val="24"/>
          <w:szCs w:val="24"/>
        </w:rPr>
        <w:t>r</w:t>
      </w:r>
      <w:r w:rsidRPr="007509C8">
        <w:rPr>
          <w:rFonts w:ascii="Cambria" w:hAnsi="Cambria" w:cs="Arial"/>
          <w:bCs/>
          <w:sz w:val="24"/>
          <w:szCs w:val="24"/>
        </w:rPr>
        <w:t>ca, powinna ona wówczas obejmować dane wymagane dla oferty w SWZ i z</w:t>
      </w:r>
      <w:r w:rsidRPr="007509C8">
        <w:rPr>
          <w:rFonts w:ascii="Cambria" w:hAnsi="Cambria" w:cs="Arial"/>
          <w:bCs/>
          <w:sz w:val="24"/>
          <w:szCs w:val="24"/>
        </w:rPr>
        <w:t>a</w:t>
      </w:r>
      <w:r w:rsidRPr="007509C8">
        <w:rPr>
          <w:rFonts w:ascii="Cambria" w:hAnsi="Cambria" w:cs="Arial"/>
          <w:bCs/>
          <w:sz w:val="24"/>
          <w:szCs w:val="24"/>
        </w:rPr>
        <w:t>łącznikach);</w:t>
      </w:r>
    </w:p>
    <w:p w:rsidR="00F509BD" w:rsidRPr="007509C8" w:rsidRDefault="00F509BD" w:rsidP="00F509BD">
      <w:pPr>
        <w:pStyle w:val="Akapitzlist2"/>
        <w:numPr>
          <w:ilvl w:val="0"/>
          <w:numId w:val="14"/>
        </w:numPr>
        <w:spacing w:line="276" w:lineRule="auto"/>
        <w:ind w:left="993" w:hanging="284"/>
        <w:rPr>
          <w:rFonts w:ascii="Cambria" w:hAnsi="Cambria" w:cs="Arial"/>
          <w:bCs/>
          <w:sz w:val="24"/>
          <w:szCs w:val="24"/>
          <w:lang w:val="pl-PL"/>
        </w:rPr>
      </w:pPr>
      <w:r w:rsidRPr="007509C8">
        <w:rPr>
          <w:rFonts w:ascii="Cambria" w:hAnsi="Cambria" w:cs="Arial"/>
          <w:b/>
          <w:bCs/>
          <w:sz w:val="24"/>
          <w:szCs w:val="24"/>
          <w:lang w:val="pl-PL"/>
        </w:rPr>
        <w:t>Oświadczenie</w:t>
      </w:r>
      <w:r w:rsidRPr="007509C8">
        <w:rPr>
          <w:rFonts w:ascii="Cambria" w:hAnsi="Cambria"/>
          <w:sz w:val="24"/>
          <w:szCs w:val="24"/>
          <w:lang w:val="pl-PL"/>
        </w:rPr>
        <w:t xml:space="preserve"> </w:t>
      </w:r>
      <w:r w:rsidRPr="007509C8">
        <w:rPr>
          <w:rFonts w:ascii="Cambria" w:hAnsi="Cambria" w:cs="Arial"/>
          <w:b/>
          <w:bCs/>
          <w:sz w:val="24"/>
          <w:szCs w:val="24"/>
          <w:lang w:val="pl-PL"/>
        </w:rPr>
        <w:t xml:space="preserve">wykonawcy/wykonawcy wspólnie ubiegającego się </w:t>
      </w:r>
      <w:r w:rsidRPr="007509C8">
        <w:rPr>
          <w:rFonts w:ascii="Cambria" w:hAnsi="Cambria" w:cs="Arial"/>
          <w:b/>
          <w:bCs/>
          <w:sz w:val="24"/>
          <w:szCs w:val="24"/>
          <w:lang w:val="pl-PL"/>
        </w:rPr>
        <w:br/>
        <w:t xml:space="preserve">o udzielenie zamówienia składane na podstawie art. 125 ust. 1 ustawy </w:t>
      </w:r>
      <w:proofErr w:type="spellStart"/>
      <w:r w:rsidRPr="007509C8">
        <w:rPr>
          <w:rFonts w:ascii="Cambria" w:hAnsi="Cambria" w:cs="Arial"/>
          <w:b/>
          <w:bCs/>
          <w:sz w:val="24"/>
          <w:szCs w:val="24"/>
          <w:lang w:val="pl-PL"/>
        </w:rPr>
        <w:t>Pzp</w:t>
      </w:r>
      <w:proofErr w:type="spellEnd"/>
      <w:r w:rsidRPr="007509C8">
        <w:rPr>
          <w:rFonts w:ascii="Cambria" w:hAnsi="Cambria" w:cs="Arial"/>
          <w:sz w:val="24"/>
          <w:szCs w:val="24"/>
          <w:lang w:val="pl-PL"/>
        </w:rPr>
        <w:t xml:space="preserve">, o którym mowa w </w:t>
      </w:r>
      <w:proofErr w:type="spellStart"/>
      <w:r w:rsidRPr="007509C8">
        <w:rPr>
          <w:rFonts w:ascii="Cambria" w:hAnsi="Cambria" w:cs="Arial"/>
          <w:sz w:val="24"/>
          <w:szCs w:val="24"/>
          <w:lang w:val="pl-PL"/>
        </w:rPr>
        <w:t>pkt</w:t>
      </w:r>
      <w:proofErr w:type="spellEnd"/>
      <w:r w:rsidRPr="007509C8">
        <w:rPr>
          <w:rFonts w:ascii="Cambria" w:hAnsi="Cambria" w:cs="Arial"/>
          <w:sz w:val="24"/>
          <w:szCs w:val="24"/>
          <w:lang w:val="pl-PL"/>
        </w:rPr>
        <w:t xml:space="preserve"> 8.1 SWZ;</w:t>
      </w:r>
    </w:p>
    <w:p w:rsidR="00F509BD" w:rsidRPr="007509C8" w:rsidRDefault="00F509BD" w:rsidP="00F509BD">
      <w:pPr>
        <w:pStyle w:val="Akapitzlist2"/>
        <w:numPr>
          <w:ilvl w:val="0"/>
          <w:numId w:val="14"/>
        </w:numPr>
        <w:spacing w:line="276" w:lineRule="auto"/>
        <w:ind w:left="993" w:hanging="284"/>
        <w:rPr>
          <w:rFonts w:ascii="Cambria" w:hAnsi="Cambria" w:cs="Cambria"/>
          <w:b/>
          <w:sz w:val="24"/>
          <w:szCs w:val="24"/>
          <w:lang w:val="pl-PL"/>
        </w:rPr>
      </w:pPr>
      <w:r w:rsidRPr="007509C8">
        <w:rPr>
          <w:rFonts w:ascii="Cambria" w:hAnsi="Cambria" w:cs="Cambria"/>
          <w:b/>
          <w:bCs/>
          <w:sz w:val="24"/>
          <w:szCs w:val="24"/>
          <w:lang w:val="pl-PL"/>
        </w:rPr>
        <w:t>Oświadczenie</w:t>
      </w:r>
      <w:r w:rsidRPr="007509C8">
        <w:rPr>
          <w:rFonts w:ascii="Cambria" w:hAnsi="Cambria" w:cs="Cambria"/>
          <w:sz w:val="24"/>
          <w:szCs w:val="24"/>
          <w:lang w:val="pl-PL"/>
        </w:rPr>
        <w:t xml:space="preserve">, o których mowa w </w:t>
      </w:r>
      <w:proofErr w:type="spellStart"/>
      <w:r w:rsidRPr="007509C8">
        <w:rPr>
          <w:rFonts w:ascii="Cambria" w:hAnsi="Cambria" w:cs="Cambria"/>
          <w:sz w:val="24"/>
          <w:szCs w:val="24"/>
          <w:lang w:val="pl-PL"/>
        </w:rPr>
        <w:t>pkt</w:t>
      </w:r>
      <w:proofErr w:type="spellEnd"/>
      <w:r w:rsidRPr="007509C8">
        <w:rPr>
          <w:rFonts w:ascii="Cambria" w:hAnsi="Cambria" w:cs="Cambria"/>
          <w:sz w:val="24"/>
          <w:szCs w:val="24"/>
          <w:lang w:val="pl-PL"/>
        </w:rPr>
        <w:t xml:space="preserve"> 8.2 SWZ </w:t>
      </w:r>
      <w:r w:rsidRPr="007509C8">
        <w:rPr>
          <w:rFonts w:ascii="Cambria" w:hAnsi="Cambria" w:cs="Cambria"/>
          <w:bCs/>
          <w:i/>
          <w:sz w:val="24"/>
          <w:szCs w:val="24"/>
          <w:lang w:val="pl-PL"/>
        </w:rPr>
        <w:t>(jeżeli dotyczy);</w:t>
      </w:r>
    </w:p>
    <w:p w:rsidR="00F509BD" w:rsidRPr="007509C8" w:rsidRDefault="00F509BD" w:rsidP="00F509BD">
      <w:pPr>
        <w:pStyle w:val="Akapitzlist2"/>
        <w:numPr>
          <w:ilvl w:val="0"/>
          <w:numId w:val="14"/>
        </w:numPr>
        <w:spacing w:line="276" w:lineRule="auto"/>
        <w:ind w:left="993" w:hanging="284"/>
        <w:rPr>
          <w:rFonts w:ascii="Cambria" w:hAnsi="Cambria" w:cs="Cambria"/>
          <w:b/>
          <w:bCs/>
          <w:sz w:val="24"/>
          <w:szCs w:val="24"/>
          <w:lang w:val="pl-PL"/>
        </w:rPr>
      </w:pPr>
      <w:r w:rsidRPr="007509C8">
        <w:rPr>
          <w:rFonts w:ascii="Cambria" w:hAnsi="Cambria" w:cs="Cambria"/>
          <w:b/>
          <w:bCs/>
          <w:sz w:val="24"/>
          <w:szCs w:val="24"/>
          <w:lang w:val="pl-PL"/>
        </w:rPr>
        <w:t>Zobowiązanie lub inne dokumenty</w:t>
      </w:r>
      <w:r w:rsidRPr="007509C8">
        <w:rPr>
          <w:rFonts w:ascii="Cambria" w:hAnsi="Cambria" w:cs="Cambria"/>
          <w:bCs/>
          <w:sz w:val="24"/>
          <w:szCs w:val="24"/>
          <w:lang w:val="pl-PL"/>
        </w:rPr>
        <w:t xml:space="preserve">, o których mowa w </w:t>
      </w:r>
      <w:proofErr w:type="spellStart"/>
      <w:r w:rsidRPr="007509C8">
        <w:rPr>
          <w:rFonts w:ascii="Cambria" w:hAnsi="Cambria" w:cs="Cambria"/>
          <w:bCs/>
          <w:sz w:val="24"/>
          <w:szCs w:val="24"/>
          <w:lang w:val="pl-PL"/>
        </w:rPr>
        <w:t>pkt</w:t>
      </w:r>
      <w:proofErr w:type="spellEnd"/>
      <w:r w:rsidRPr="007509C8">
        <w:rPr>
          <w:rFonts w:ascii="Cambria" w:hAnsi="Cambria" w:cs="Cambria"/>
          <w:bCs/>
          <w:sz w:val="24"/>
          <w:szCs w:val="24"/>
          <w:lang w:val="pl-PL"/>
        </w:rPr>
        <w:t xml:space="preserve"> 9.4 SWZ </w:t>
      </w:r>
      <w:r w:rsidRPr="007509C8">
        <w:rPr>
          <w:rFonts w:ascii="Cambria" w:hAnsi="Cambria" w:cs="Cambria"/>
          <w:bCs/>
          <w:i/>
          <w:sz w:val="24"/>
          <w:szCs w:val="24"/>
          <w:lang w:val="pl-PL"/>
        </w:rPr>
        <w:t>(jeżeli dotyczy).</w:t>
      </w:r>
    </w:p>
    <w:p w:rsidR="00F509BD" w:rsidRPr="007509C8" w:rsidRDefault="00F509BD" w:rsidP="00F509BD">
      <w:pPr>
        <w:pStyle w:val="Akapitzlist2"/>
        <w:numPr>
          <w:ilvl w:val="0"/>
          <w:numId w:val="14"/>
        </w:numPr>
        <w:spacing w:line="276" w:lineRule="auto"/>
        <w:ind w:left="993" w:hanging="284"/>
        <w:rPr>
          <w:rFonts w:ascii="Cambria" w:hAnsi="Cambria" w:cs="Cambria"/>
          <w:b/>
          <w:sz w:val="24"/>
          <w:szCs w:val="24"/>
          <w:lang w:val="pl-PL"/>
        </w:rPr>
      </w:pPr>
      <w:r w:rsidRPr="007509C8">
        <w:rPr>
          <w:rFonts w:ascii="Cambria" w:hAnsi="Cambria" w:cs="Arial"/>
          <w:b/>
          <w:sz w:val="24"/>
          <w:szCs w:val="24"/>
          <w:lang w:val="pl-PL"/>
        </w:rPr>
        <w:t xml:space="preserve">Oświadczenie podmiotu udostępniającego zasoby składane na podstawie art. 125 ust. 1 ustawy </w:t>
      </w:r>
      <w:proofErr w:type="spellStart"/>
      <w:r w:rsidRPr="007509C8">
        <w:rPr>
          <w:rFonts w:ascii="Cambria" w:hAnsi="Cambria" w:cs="Arial"/>
          <w:b/>
          <w:sz w:val="24"/>
          <w:szCs w:val="24"/>
          <w:lang w:val="pl-PL"/>
        </w:rPr>
        <w:t>Pzp</w:t>
      </w:r>
      <w:proofErr w:type="spellEnd"/>
      <w:r w:rsidRPr="007509C8">
        <w:rPr>
          <w:rFonts w:ascii="Cambria" w:hAnsi="Cambria" w:cs="Arial"/>
          <w:bCs/>
          <w:sz w:val="24"/>
          <w:szCs w:val="24"/>
          <w:lang w:val="pl-PL"/>
        </w:rPr>
        <w:t xml:space="preserve">, o którym mowa w pkt. 9.8 SWZ </w:t>
      </w:r>
      <w:r w:rsidRPr="007509C8">
        <w:rPr>
          <w:rFonts w:ascii="Cambria" w:hAnsi="Cambria" w:cs="Arial"/>
          <w:i/>
          <w:sz w:val="24"/>
          <w:szCs w:val="24"/>
          <w:lang w:val="pl-PL" w:eastAsia="en-US"/>
        </w:rPr>
        <w:t>(jeżeli dotyczy)</w:t>
      </w:r>
      <w:r w:rsidRPr="007509C8">
        <w:rPr>
          <w:rFonts w:ascii="Cambria" w:hAnsi="Cambria" w:cs="Arial"/>
          <w:sz w:val="24"/>
          <w:szCs w:val="24"/>
          <w:lang w:val="pl-PL"/>
        </w:rPr>
        <w:t>,</w:t>
      </w:r>
    </w:p>
    <w:p w:rsidR="00F509BD" w:rsidRPr="007509C8" w:rsidRDefault="00F509BD" w:rsidP="00F509BD">
      <w:pPr>
        <w:pStyle w:val="Akapitzlist2"/>
        <w:numPr>
          <w:ilvl w:val="0"/>
          <w:numId w:val="14"/>
        </w:numPr>
        <w:spacing w:line="276" w:lineRule="auto"/>
        <w:ind w:left="993" w:hanging="284"/>
        <w:rPr>
          <w:rFonts w:ascii="Cambria" w:hAnsi="Cambria" w:cs="Cambria"/>
          <w:sz w:val="24"/>
          <w:szCs w:val="24"/>
          <w:lang w:val="pl-PL"/>
        </w:rPr>
      </w:pPr>
      <w:r w:rsidRPr="007509C8">
        <w:rPr>
          <w:rFonts w:ascii="Cambria" w:hAnsi="Cambria" w:cs="Cambria"/>
          <w:b/>
          <w:bCs/>
          <w:sz w:val="24"/>
          <w:szCs w:val="24"/>
          <w:lang w:val="pl-PL"/>
        </w:rPr>
        <w:t xml:space="preserve">Potwierdzenie umocowania do działania w imieniu Wykonawcy </w:t>
      </w:r>
      <w:r w:rsidRPr="007509C8">
        <w:rPr>
          <w:rFonts w:ascii="Cambria" w:hAnsi="Cambria" w:cs="Cambria"/>
          <w:b/>
          <w:bCs/>
          <w:color w:val="000000"/>
          <w:sz w:val="24"/>
          <w:szCs w:val="24"/>
          <w:lang w:val="pl-PL"/>
        </w:rPr>
        <w:t>lub podmiotu udostępniającego zasoby</w:t>
      </w:r>
      <w:r w:rsidRPr="007509C8">
        <w:rPr>
          <w:rFonts w:ascii="Cambria" w:hAnsi="Cambria" w:cs="Cambria"/>
          <w:b/>
          <w:bCs/>
          <w:sz w:val="24"/>
          <w:szCs w:val="24"/>
          <w:lang w:val="pl-PL"/>
        </w:rPr>
        <w:t>:</w:t>
      </w:r>
    </w:p>
    <w:p w:rsidR="00F509BD" w:rsidRPr="007509C8" w:rsidRDefault="00F509BD" w:rsidP="006143BD">
      <w:pPr>
        <w:pStyle w:val="Akapitzlist2"/>
        <w:numPr>
          <w:ilvl w:val="0"/>
          <w:numId w:val="55"/>
        </w:numPr>
        <w:spacing w:line="276" w:lineRule="auto"/>
        <w:rPr>
          <w:rFonts w:ascii="Cambria" w:hAnsi="Cambria" w:cs="Cambria"/>
          <w:color w:val="000000"/>
          <w:sz w:val="24"/>
          <w:szCs w:val="24"/>
          <w:lang w:val="pl-PL"/>
        </w:rPr>
      </w:pPr>
      <w:r w:rsidRPr="007509C8">
        <w:rPr>
          <w:rFonts w:ascii="Cambria" w:hAnsi="Cambria" w:cs="Cambria"/>
          <w:sz w:val="24"/>
          <w:szCs w:val="24"/>
          <w:lang w:val="pl-PL"/>
        </w:rPr>
        <w:t xml:space="preserve">Zamawiający w </w:t>
      </w:r>
      <w:r w:rsidRPr="007509C8">
        <w:rPr>
          <w:rFonts w:ascii="Cambria" w:hAnsi="Cambria" w:cs="Cambria"/>
          <w:color w:val="000000"/>
          <w:sz w:val="24"/>
          <w:szCs w:val="24"/>
          <w:lang w:val="pl-PL"/>
        </w:rPr>
        <w:t>celu potwierdzenia, że osoba działająca w imieniu Wykonawcy lub podmiotu udostępniającego zasoby jest umocowana do jego reprezentowania, żąda złożenia wraz z ofertą odpisu lub informacji z Krajowego Rejestru Sądowego, Centralnej Ewidencji i Informacji o Działalności Gospodarczej lub innego właściwego rejestru;</w:t>
      </w:r>
    </w:p>
    <w:p w:rsidR="00F509BD" w:rsidRPr="007509C8" w:rsidRDefault="00F509BD" w:rsidP="006143BD">
      <w:pPr>
        <w:pStyle w:val="Akapitzlist2"/>
        <w:numPr>
          <w:ilvl w:val="0"/>
          <w:numId w:val="55"/>
        </w:numPr>
        <w:spacing w:line="276" w:lineRule="auto"/>
        <w:rPr>
          <w:rFonts w:ascii="Cambria" w:hAnsi="Cambria" w:cs="Cambria"/>
          <w:color w:val="000000"/>
          <w:sz w:val="24"/>
          <w:szCs w:val="24"/>
          <w:lang w:val="pl-PL"/>
        </w:rPr>
      </w:pPr>
      <w:r w:rsidRPr="007509C8">
        <w:rPr>
          <w:rFonts w:ascii="Cambria" w:hAnsi="Cambria" w:cs="Cambria"/>
          <w:color w:val="000000"/>
          <w:sz w:val="24"/>
          <w:szCs w:val="24"/>
          <w:lang w:val="pl-PL"/>
        </w:rPr>
        <w:t>Wykonawca lub podmiot udostępniający zasoby nie jest zobowiązany do złożenia dokumentów, o których mowa w lit a), jeżeli Zamawiający może je uzyskać za pomocą bezpłatnych i ogólnodostępnych baz danych, o ile Wykonawca wskazał dane umożliwiające dostęp do tych dokumentów.</w:t>
      </w:r>
    </w:p>
    <w:p w:rsidR="00F509BD" w:rsidRPr="007509C8" w:rsidRDefault="00F509BD" w:rsidP="006143BD">
      <w:pPr>
        <w:pStyle w:val="Akapitzlist2"/>
        <w:numPr>
          <w:ilvl w:val="0"/>
          <w:numId w:val="55"/>
        </w:numPr>
        <w:spacing w:line="276" w:lineRule="auto"/>
        <w:rPr>
          <w:rFonts w:ascii="Cambria" w:hAnsi="Cambria" w:cs="Cambria"/>
          <w:b/>
          <w:bCs/>
          <w:sz w:val="24"/>
          <w:szCs w:val="24"/>
          <w:lang w:val="pl-PL"/>
        </w:rPr>
      </w:pPr>
      <w:r w:rsidRPr="007509C8">
        <w:rPr>
          <w:rFonts w:ascii="Cambria" w:hAnsi="Cambria" w:cs="Cambria"/>
          <w:color w:val="000000"/>
          <w:sz w:val="24"/>
          <w:szCs w:val="24"/>
          <w:lang w:val="pl-PL"/>
        </w:rPr>
        <w:t xml:space="preserve">jeżeli w imieniu Wykonawcy lub podmiotu udostępniającego zasoby działa osoba, której umocowanie do jego reprezentowania nie wynika z dokumentów, o których mowa w lit a), Zamawiający żąda od Wykonawcy lub podmiotu udostępniającego zasoby złożenia wraz z ofertą pełnomocnictwa lub innego dokumentu potwierdzającego umocowanie do reprezentowania Wykonawcy. </w:t>
      </w:r>
    </w:p>
    <w:p w:rsidR="00F509BD" w:rsidRPr="007509C8" w:rsidRDefault="00F509BD" w:rsidP="00F509BD">
      <w:pPr>
        <w:pStyle w:val="Akapitzlist2"/>
        <w:numPr>
          <w:ilvl w:val="0"/>
          <w:numId w:val="14"/>
        </w:numPr>
        <w:spacing w:line="276" w:lineRule="auto"/>
        <w:ind w:left="993" w:hanging="284"/>
        <w:rPr>
          <w:rFonts w:ascii="Cambria" w:hAnsi="Cambria" w:cs="Cambria"/>
          <w:b/>
          <w:bCs/>
          <w:sz w:val="24"/>
          <w:szCs w:val="24"/>
          <w:lang w:val="pl-PL"/>
        </w:rPr>
      </w:pPr>
      <w:r w:rsidRPr="007509C8">
        <w:rPr>
          <w:rFonts w:ascii="Cambria" w:hAnsi="Cambria" w:cs="Cambria"/>
          <w:b/>
          <w:bCs/>
          <w:sz w:val="24"/>
          <w:szCs w:val="24"/>
          <w:lang w:val="pl-PL"/>
        </w:rPr>
        <w:t xml:space="preserve">Pełnomocnictwo </w:t>
      </w:r>
      <w:r w:rsidRPr="007509C8">
        <w:rPr>
          <w:rFonts w:ascii="Cambria" w:hAnsi="Cambria" w:cs="Cambria"/>
          <w:color w:val="000000"/>
          <w:sz w:val="24"/>
          <w:szCs w:val="24"/>
          <w:lang w:val="pl-PL"/>
        </w:rPr>
        <w:t xml:space="preserve">do reprezentowania wykonawców wspólnie ubiegających się o udzielenie zamówienia w postępowaniu o udzielenie zamówienia albo do reprezentowania ich w postępowaniu i zawarcia </w:t>
      </w:r>
      <w:r w:rsidRPr="007509C8">
        <w:rPr>
          <w:rFonts w:ascii="Cambria" w:hAnsi="Cambria" w:cs="Cambria"/>
          <w:sz w:val="24"/>
          <w:szCs w:val="24"/>
          <w:lang w:val="pl-PL"/>
        </w:rPr>
        <w:t xml:space="preserve">umowy w sprawie zamówienia publicznego </w:t>
      </w:r>
      <w:r w:rsidRPr="007509C8">
        <w:rPr>
          <w:rFonts w:ascii="Cambria" w:hAnsi="Cambria" w:cs="Cambria"/>
          <w:i/>
          <w:sz w:val="24"/>
          <w:szCs w:val="24"/>
          <w:lang w:val="pl-PL"/>
        </w:rPr>
        <w:t>(jeżeli dotyczy)</w:t>
      </w:r>
      <w:r w:rsidRPr="007509C8">
        <w:rPr>
          <w:rFonts w:ascii="Cambria" w:hAnsi="Cambria" w:cs="Cambria"/>
          <w:sz w:val="24"/>
          <w:szCs w:val="24"/>
          <w:lang w:val="pl-PL"/>
        </w:rPr>
        <w:t>.</w:t>
      </w:r>
    </w:p>
    <w:p w:rsidR="00F509BD" w:rsidRPr="007509C8" w:rsidRDefault="00F509BD" w:rsidP="006143BD">
      <w:pPr>
        <w:pStyle w:val="Akapitzlist"/>
        <w:widowControl w:val="0"/>
        <w:numPr>
          <w:ilvl w:val="1"/>
          <w:numId w:val="37"/>
        </w:numPr>
        <w:tabs>
          <w:tab w:val="left" w:pos="0"/>
        </w:tabs>
        <w:spacing w:before="0" w:after="0" w:line="276" w:lineRule="auto"/>
        <w:ind w:left="709"/>
        <w:outlineLvl w:val="3"/>
        <w:rPr>
          <w:rFonts w:ascii="Cambria" w:hAnsi="Cambria" w:cs="Arial"/>
          <w:bCs/>
          <w:sz w:val="24"/>
          <w:szCs w:val="24"/>
        </w:rPr>
      </w:pPr>
      <w:r w:rsidRPr="007509C8">
        <w:rPr>
          <w:rFonts w:ascii="Cambria" w:eastAsia="Calibri" w:hAnsi="Cambria" w:cs="AppleSystemUIFontBold"/>
          <w:b/>
          <w:bCs/>
          <w:sz w:val="24"/>
          <w:szCs w:val="24"/>
        </w:rPr>
        <w:t>Pełnomocnictwo</w:t>
      </w:r>
      <w:r w:rsidRPr="007509C8">
        <w:rPr>
          <w:rFonts w:ascii="Cambria" w:eastAsia="Calibri" w:hAnsi="Cambria" w:cs="AppleSystemUIFont"/>
          <w:sz w:val="24"/>
          <w:szCs w:val="24"/>
        </w:rPr>
        <w:t xml:space="preserve">, o którym mowa w rozdziale 13.4 </w:t>
      </w:r>
      <w:proofErr w:type="spellStart"/>
      <w:r w:rsidRPr="007509C8">
        <w:rPr>
          <w:rFonts w:ascii="Cambria" w:eastAsia="Calibri" w:hAnsi="Cambria" w:cs="AppleSystemUIFont"/>
          <w:sz w:val="24"/>
          <w:szCs w:val="24"/>
        </w:rPr>
        <w:t>pkt</w:t>
      </w:r>
      <w:proofErr w:type="spellEnd"/>
      <w:r w:rsidRPr="007509C8">
        <w:rPr>
          <w:rFonts w:ascii="Cambria" w:eastAsia="Calibri" w:hAnsi="Cambria" w:cs="AppleSystemUIFont"/>
          <w:sz w:val="24"/>
          <w:szCs w:val="24"/>
        </w:rPr>
        <w:t xml:space="preserve"> 6) lit c) i </w:t>
      </w:r>
      <w:proofErr w:type="spellStart"/>
      <w:r w:rsidRPr="007509C8">
        <w:rPr>
          <w:rFonts w:ascii="Cambria" w:eastAsia="Calibri" w:hAnsi="Cambria" w:cs="AppleSystemUIFont"/>
          <w:sz w:val="24"/>
          <w:szCs w:val="24"/>
        </w:rPr>
        <w:t>pkt</w:t>
      </w:r>
      <w:proofErr w:type="spellEnd"/>
      <w:r w:rsidRPr="007509C8">
        <w:rPr>
          <w:rFonts w:ascii="Cambria" w:eastAsia="Calibri" w:hAnsi="Cambria" w:cs="AppleSystemUIFont"/>
          <w:sz w:val="24"/>
          <w:szCs w:val="24"/>
        </w:rPr>
        <w:t xml:space="preserve"> 7) SWZ składa się w postaci elektronicznej i opatruje się kwalifikowanym podpisem elektronicznym, podpisem zaufanym lub podpisem osobistym. W przypadku gdy pełnomocnictwo zostało sporządzone jako dokument w postaci papierowej i opatrzone własnoręcznym podpisem, przekazuje się cyfrowe odwzorowanie tego dokumentu opatrzone kwalifikowanym podpisem elektronicznym, podpisem zaufanym lub podpisem osobistym, poświadczającym zgodność cyfrowego odwzorowania z dokumentem w postaci papierowej.  </w:t>
      </w:r>
      <w:r w:rsidRPr="007509C8">
        <w:rPr>
          <w:rFonts w:ascii="Cambria" w:eastAsia="Calibri" w:hAnsi="Cambria" w:cs="AppleSystemUIFont"/>
          <w:sz w:val="24"/>
          <w:szCs w:val="24"/>
          <w:u w:val="single"/>
        </w:rPr>
        <w:t xml:space="preserve">Poświadczenia zgodności cyfrowego odwzorowania z dokumentem w postaci papierowej dokonuje </w:t>
      </w:r>
      <w:r w:rsidRPr="007509C8">
        <w:rPr>
          <w:rFonts w:ascii="Cambria" w:eastAsia="Calibri" w:hAnsi="Cambria" w:cs="AppleSystemUIFont"/>
          <w:sz w:val="24"/>
          <w:szCs w:val="24"/>
          <w:u w:val="single"/>
        </w:rPr>
        <w:lastRenderedPageBreak/>
        <w:t>mocodawca. Poświadczenia zgodności cyfrowego odwzorowania pełnomocnictwa z dokumentem w postaci papierowej może dokonać również notariusz.</w:t>
      </w:r>
    </w:p>
    <w:p w:rsidR="00F509BD" w:rsidRPr="007509C8" w:rsidRDefault="00F509BD" w:rsidP="006143BD">
      <w:pPr>
        <w:pStyle w:val="Akapitzlist"/>
        <w:widowControl w:val="0"/>
        <w:numPr>
          <w:ilvl w:val="1"/>
          <w:numId w:val="37"/>
        </w:numPr>
        <w:suppressAutoHyphens w:val="0"/>
        <w:spacing w:line="276" w:lineRule="auto"/>
        <w:ind w:left="709"/>
        <w:outlineLvl w:val="3"/>
        <w:rPr>
          <w:rFonts w:ascii="Cambria" w:hAnsi="Cambria" w:cs="Arial"/>
          <w:bCs/>
          <w:sz w:val="24"/>
          <w:szCs w:val="24"/>
        </w:rPr>
      </w:pPr>
      <w:r w:rsidRPr="007509C8">
        <w:rPr>
          <w:rFonts w:ascii="Cambria" w:hAnsi="Cambria" w:cs="Arial"/>
          <w:sz w:val="24"/>
          <w:szCs w:val="24"/>
        </w:rPr>
        <w:t xml:space="preserve">Wszelkie informacje stanowiące </w:t>
      </w:r>
      <w:r w:rsidRPr="007509C8">
        <w:rPr>
          <w:rFonts w:ascii="Cambria" w:hAnsi="Cambria" w:cs="Arial"/>
          <w:b/>
          <w:bCs/>
          <w:sz w:val="24"/>
          <w:szCs w:val="24"/>
        </w:rPr>
        <w:t>tajemnicę przedsiębiorstwa</w:t>
      </w:r>
      <w:r w:rsidRPr="007509C8">
        <w:rPr>
          <w:rFonts w:ascii="Cambria" w:hAnsi="Cambria" w:cs="Arial"/>
          <w:sz w:val="24"/>
          <w:szCs w:val="24"/>
        </w:rPr>
        <w:t xml:space="preserve"> w rozumieniu ustawy z dnia 16 kwietnia 1993 r. o zwalczaniu nieuczciwej konkurencji (Dz. U. z 2022 r. poz. 1233 ze zm.), które Wykonawca zastrzeże jako tajemnicę przedsi</w:t>
      </w:r>
      <w:r w:rsidRPr="007509C8">
        <w:rPr>
          <w:rFonts w:ascii="Cambria" w:hAnsi="Cambria" w:cs="Arial"/>
          <w:sz w:val="24"/>
          <w:szCs w:val="24"/>
        </w:rPr>
        <w:t>ę</w:t>
      </w:r>
      <w:r w:rsidRPr="007509C8">
        <w:rPr>
          <w:rFonts w:ascii="Cambria" w:hAnsi="Cambria" w:cs="Arial"/>
          <w:sz w:val="24"/>
          <w:szCs w:val="24"/>
        </w:rPr>
        <w:t xml:space="preserve">biorstwa, powinny zostać </w:t>
      </w:r>
      <w:r w:rsidRPr="007509C8">
        <w:rPr>
          <w:rFonts w:ascii="Cambria" w:hAnsi="Cambria" w:cs="Arial"/>
          <w:b/>
          <w:bCs/>
          <w:sz w:val="24"/>
          <w:szCs w:val="24"/>
        </w:rPr>
        <w:t>złożone w osobnym pliku</w:t>
      </w:r>
      <w:r w:rsidRPr="007509C8">
        <w:rPr>
          <w:rFonts w:ascii="Cambria" w:hAnsi="Cambria" w:cs="Arial"/>
          <w:sz w:val="24"/>
          <w:szCs w:val="24"/>
        </w:rPr>
        <w:t xml:space="preserve"> wraz z jednoczesnym z</w:t>
      </w:r>
      <w:r w:rsidRPr="007509C8">
        <w:rPr>
          <w:rFonts w:ascii="Cambria" w:hAnsi="Cambria" w:cs="Arial"/>
          <w:sz w:val="24"/>
          <w:szCs w:val="24"/>
        </w:rPr>
        <w:t>a</w:t>
      </w:r>
      <w:r w:rsidRPr="007509C8">
        <w:rPr>
          <w:rFonts w:ascii="Cambria" w:hAnsi="Cambria" w:cs="Arial"/>
          <w:sz w:val="24"/>
          <w:szCs w:val="24"/>
        </w:rPr>
        <w:t xml:space="preserve">znaczeniem polecenia </w:t>
      </w:r>
      <w:r w:rsidRPr="007509C8">
        <w:rPr>
          <w:rFonts w:ascii="Cambria" w:hAnsi="Cambria" w:cs="Arial"/>
          <w:i/>
          <w:iCs/>
          <w:sz w:val="24"/>
          <w:szCs w:val="24"/>
        </w:rPr>
        <w:t>„Dokument stanowiący tajemnicę przedsiębiorstwa”</w:t>
      </w:r>
      <w:r w:rsidRPr="007509C8">
        <w:rPr>
          <w:rFonts w:ascii="Cambria" w:hAnsi="Cambria" w:cs="Arial"/>
          <w:sz w:val="24"/>
          <w:szCs w:val="24"/>
        </w:rPr>
        <w:t>, a n</w:t>
      </w:r>
      <w:r w:rsidRPr="007509C8">
        <w:rPr>
          <w:rFonts w:ascii="Cambria" w:hAnsi="Cambria" w:cs="Arial"/>
          <w:sz w:val="24"/>
          <w:szCs w:val="24"/>
        </w:rPr>
        <w:t>a</w:t>
      </w:r>
      <w:r w:rsidRPr="007509C8">
        <w:rPr>
          <w:rFonts w:ascii="Cambria" w:hAnsi="Cambria" w:cs="Arial"/>
          <w:sz w:val="24"/>
          <w:szCs w:val="24"/>
        </w:rPr>
        <w:t>stępnie wraz z plikami stanowiącymi jawną część skompresowane do jednego pliku (ZIP). Wykonawca zobowiązany jest, wraz z przekazaniem tych informacji, wykazać spełnienie przesłanek określonych w art. 11 ust. 2 ustawy z dnia 16 kwietnia 1993 r. o zwalczaniu nieuczciwej konkurencji. Zaleca się, aby uzasa</w:t>
      </w:r>
      <w:r w:rsidRPr="007509C8">
        <w:rPr>
          <w:rFonts w:ascii="Cambria" w:hAnsi="Cambria" w:cs="Arial"/>
          <w:sz w:val="24"/>
          <w:szCs w:val="24"/>
        </w:rPr>
        <w:t>d</w:t>
      </w:r>
      <w:r w:rsidRPr="007509C8">
        <w:rPr>
          <w:rFonts w:ascii="Cambria" w:hAnsi="Cambria" w:cs="Arial"/>
          <w:sz w:val="24"/>
          <w:szCs w:val="24"/>
        </w:rPr>
        <w:t>nienie zastrzeżenia informacji jako tajemnicy przedsiębiorstwa było sformuł</w:t>
      </w:r>
      <w:r w:rsidRPr="007509C8">
        <w:rPr>
          <w:rFonts w:ascii="Cambria" w:hAnsi="Cambria" w:cs="Arial"/>
          <w:sz w:val="24"/>
          <w:szCs w:val="24"/>
        </w:rPr>
        <w:t>o</w:t>
      </w:r>
      <w:r w:rsidRPr="007509C8">
        <w:rPr>
          <w:rFonts w:ascii="Cambria" w:hAnsi="Cambria" w:cs="Arial"/>
          <w:sz w:val="24"/>
          <w:szCs w:val="24"/>
        </w:rPr>
        <w:t>wane w sposób umożliwiający jego udostępnienie. Zastrzeżenie przez Wykona</w:t>
      </w:r>
      <w:r w:rsidRPr="007509C8">
        <w:rPr>
          <w:rFonts w:ascii="Cambria" w:hAnsi="Cambria" w:cs="Arial"/>
          <w:sz w:val="24"/>
          <w:szCs w:val="24"/>
        </w:rPr>
        <w:t>w</w:t>
      </w:r>
      <w:r w:rsidRPr="007509C8">
        <w:rPr>
          <w:rFonts w:ascii="Cambria" w:hAnsi="Cambria" w:cs="Arial"/>
          <w:sz w:val="24"/>
          <w:szCs w:val="24"/>
        </w:rPr>
        <w:t>cę tajemnicy przedsiębiorstwa bez uzasadnienia, będzie traktowane przez Z</w:t>
      </w:r>
      <w:r w:rsidRPr="007509C8">
        <w:rPr>
          <w:rFonts w:ascii="Cambria" w:hAnsi="Cambria" w:cs="Arial"/>
          <w:sz w:val="24"/>
          <w:szCs w:val="24"/>
        </w:rPr>
        <w:t>a</w:t>
      </w:r>
      <w:r w:rsidRPr="007509C8">
        <w:rPr>
          <w:rFonts w:ascii="Cambria" w:hAnsi="Cambria" w:cs="Arial"/>
          <w:sz w:val="24"/>
          <w:szCs w:val="24"/>
        </w:rPr>
        <w:t>mawiającego jako bezskuteczne ze względu na zaniechanie przez Wykonawcę podjęcia niezbędnych działań w celu zachowania poufności objętych klauzulą i</w:t>
      </w:r>
      <w:r w:rsidRPr="007509C8">
        <w:rPr>
          <w:rFonts w:ascii="Cambria" w:hAnsi="Cambria" w:cs="Arial"/>
          <w:sz w:val="24"/>
          <w:szCs w:val="24"/>
        </w:rPr>
        <w:t>n</w:t>
      </w:r>
      <w:r w:rsidRPr="007509C8">
        <w:rPr>
          <w:rFonts w:ascii="Cambria" w:hAnsi="Cambria" w:cs="Arial"/>
          <w:sz w:val="24"/>
          <w:szCs w:val="24"/>
        </w:rPr>
        <w:t>formacji zgodnie z postanowieniami art. 18 ust. 3 ustawy.</w:t>
      </w:r>
    </w:p>
    <w:p w:rsidR="00F509BD" w:rsidRPr="007509C8" w:rsidRDefault="00F509BD" w:rsidP="006143BD">
      <w:pPr>
        <w:pStyle w:val="Akapitzlist"/>
        <w:widowControl w:val="0"/>
        <w:numPr>
          <w:ilvl w:val="1"/>
          <w:numId w:val="37"/>
        </w:numPr>
        <w:suppressAutoHyphens w:val="0"/>
        <w:spacing w:line="276" w:lineRule="auto"/>
        <w:ind w:left="709"/>
        <w:outlineLvl w:val="3"/>
        <w:rPr>
          <w:rFonts w:ascii="Cambria" w:hAnsi="Cambria" w:cs="Arial"/>
          <w:bCs/>
          <w:sz w:val="24"/>
          <w:szCs w:val="24"/>
        </w:rPr>
      </w:pPr>
      <w:r w:rsidRPr="007509C8">
        <w:rPr>
          <w:rFonts w:ascii="Cambria" w:hAnsi="Cambria" w:cs="Arial"/>
          <w:color w:val="000000" w:themeColor="text1"/>
          <w:sz w:val="24"/>
          <w:szCs w:val="24"/>
        </w:rPr>
        <w:t>Wykonawca nie może zastrzec informacji, o których mowa w art. 222 ust. 5 ust</w:t>
      </w:r>
      <w:r w:rsidRPr="007509C8">
        <w:rPr>
          <w:rFonts w:ascii="Cambria" w:hAnsi="Cambria" w:cs="Arial"/>
          <w:color w:val="000000" w:themeColor="text1"/>
          <w:sz w:val="24"/>
          <w:szCs w:val="24"/>
        </w:rPr>
        <w:t>a</w:t>
      </w:r>
      <w:r w:rsidRPr="007509C8">
        <w:rPr>
          <w:rFonts w:ascii="Cambria" w:hAnsi="Cambria" w:cs="Arial"/>
          <w:color w:val="000000" w:themeColor="text1"/>
          <w:sz w:val="24"/>
          <w:szCs w:val="24"/>
        </w:rPr>
        <w:t xml:space="preserve">wy </w:t>
      </w:r>
      <w:proofErr w:type="spellStart"/>
      <w:r w:rsidRPr="007509C8">
        <w:rPr>
          <w:rFonts w:ascii="Cambria" w:hAnsi="Cambria" w:cs="Arial"/>
          <w:color w:val="000000" w:themeColor="text1"/>
          <w:sz w:val="24"/>
          <w:szCs w:val="24"/>
        </w:rPr>
        <w:t>Pzp</w:t>
      </w:r>
      <w:proofErr w:type="spellEnd"/>
      <w:r w:rsidRPr="007509C8">
        <w:rPr>
          <w:rFonts w:ascii="Cambria" w:hAnsi="Cambria" w:cs="Arial"/>
          <w:color w:val="000000" w:themeColor="text1"/>
          <w:sz w:val="24"/>
          <w:szCs w:val="24"/>
        </w:rPr>
        <w:t>.</w:t>
      </w:r>
    </w:p>
    <w:p w:rsidR="00F509BD" w:rsidRPr="007509C8" w:rsidRDefault="00F509BD" w:rsidP="006143BD">
      <w:pPr>
        <w:pStyle w:val="Akapitzlist"/>
        <w:widowControl w:val="0"/>
        <w:numPr>
          <w:ilvl w:val="1"/>
          <w:numId w:val="37"/>
        </w:numPr>
        <w:suppressAutoHyphens w:val="0"/>
        <w:spacing w:line="276" w:lineRule="auto"/>
        <w:ind w:left="709"/>
        <w:outlineLvl w:val="3"/>
        <w:rPr>
          <w:rFonts w:ascii="Cambria" w:hAnsi="Cambria" w:cs="Arial"/>
          <w:b/>
          <w:bCs/>
          <w:sz w:val="24"/>
          <w:szCs w:val="24"/>
        </w:rPr>
      </w:pPr>
      <w:r w:rsidRPr="007509C8">
        <w:rPr>
          <w:rFonts w:ascii="Cambria" w:hAnsi="Cambria" w:cs="Arial"/>
          <w:b/>
          <w:bCs/>
          <w:color w:val="000000" w:themeColor="text1"/>
          <w:sz w:val="24"/>
          <w:szCs w:val="24"/>
        </w:rPr>
        <w:t xml:space="preserve">Oświadczenia i dokumenty, o których mowa w pkt. 13.14 SWZ sporządza się pod rygorem nieważności w postaci elektronicznej i opatruje się </w:t>
      </w:r>
      <w:r w:rsidRPr="007509C8">
        <w:rPr>
          <w:rFonts w:ascii="Cambria" w:hAnsi="Cambria" w:cs="Arial"/>
          <w:b/>
          <w:bCs/>
          <w:color w:val="000000" w:themeColor="text1"/>
          <w:sz w:val="24"/>
          <w:szCs w:val="24"/>
        </w:rPr>
        <w:br/>
        <w:t xml:space="preserve">kwalifikowanym podpisem elektronicznym lub podpisem zaufanym lub </w:t>
      </w:r>
      <w:r w:rsidRPr="007509C8">
        <w:rPr>
          <w:rFonts w:ascii="Cambria" w:hAnsi="Cambria" w:cs="Arial"/>
          <w:b/>
          <w:bCs/>
          <w:color w:val="000000" w:themeColor="text1"/>
          <w:sz w:val="24"/>
          <w:szCs w:val="24"/>
        </w:rPr>
        <w:br/>
        <w:t>podpisem zaufanym lub podpisem osobistym.</w:t>
      </w:r>
    </w:p>
    <w:p w:rsidR="00F509BD" w:rsidRPr="007509C8" w:rsidRDefault="00F509BD" w:rsidP="00F509BD">
      <w:pPr>
        <w:pStyle w:val="Akapitzlist2"/>
        <w:spacing w:line="276" w:lineRule="auto"/>
        <w:ind w:left="500"/>
        <w:rPr>
          <w:rFonts w:ascii="Cambria" w:hAnsi="Cambria" w:cs="Cambria"/>
          <w:bCs/>
          <w:sz w:val="24"/>
          <w:szCs w:val="24"/>
          <w:lang w:val="pl-PL"/>
        </w:rPr>
      </w:pPr>
    </w:p>
    <w:tbl>
      <w:tblPr>
        <w:tblW w:w="9072" w:type="dxa"/>
        <w:tblLayout w:type="fixed"/>
        <w:tblLook w:val="0000"/>
      </w:tblPr>
      <w:tblGrid>
        <w:gridCol w:w="9072"/>
      </w:tblGrid>
      <w:tr w:rsidR="00F509BD" w:rsidRPr="007509C8" w:rsidTr="00253A9C">
        <w:tc>
          <w:tcPr>
            <w:tcW w:w="9072" w:type="dxa"/>
            <w:tcBorders>
              <w:bottom w:val="single" w:sz="4" w:space="0" w:color="000000"/>
            </w:tcBorders>
            <w:shd w:val="clear" w:color="auto" w:fill="D9D9D9"/>
            <w:vAlign w:val="center"/>
          </w:tcPr>
          <w:p w:rsidR="00F509BD" w:rsidRPr="007509C8" w:rsidRDefault="00F509BD" w:rsidP="002125D3">
            <w:pPr>
              <w:spacing w:line="276" w:lineRule="auto"/>
              <w:jc w:val="center"/>
              <w:rPr>
                <w:rFonts w:ascii="Cambria" w:hAnsi="Cambria" w:cs="Cambria"/>
                <w:b/>
                <w:sz w:val="26"/>
                <w:szCs w:val="26"/>
              </w:rPr>
            </w:pPr>
            <w:r w:rsidRPr="007509C8">
              <w:rPr>
                <w:rFonts w:ascii="Cambria" w:hAnsi="Cambria" w:cs="Cambria"/>
                <w:sz w:val="26"/>
                <w:szCs w:val="26"/>
              </w:rPr>
              <w:t>Rozdział 14</w:t>
            </w:r>
          </w:p>
          <w:p w:rsidR="00F509BD" w:rsidRPr="007509C8" w:rsidRDefault="00F509BD" w:rsidP="002125D3">
            <w:pPr>
              <w:spacing w:line="276" w:lineRule="auto"/>
              <w:jc w:val="center"/>
              <w:rPr>
                <w:rFonts w:ascii="Cambria" w:hAnsi="Cambria"/>
                <w:highlight w:val="yellow"/>
              </w:rPr>
            </w:pPr>
            <w:r w:rsidRPr="007509C8">
              <w:rPr>
                <w:rFonts w:ascii="Cambria" w:hAnsi="Cambria" w:cs="Cambria"/>
                <w:b/>
                <w:sz w:val="26"/>
                <w:szCs w:val="26"/>
              </w:rPr>
              <w:t>SKŁADANIE I OTWARCIE OFERT</w:t>
            </w:r>
          </w:p>
        </w:tc>
      </w:tr>
    </w:tbl>
    <w:p w:rsidR="00F509BD" w:rsidRPr="007509C8" w:rsidRDefault="00F509BD" w:rsidP="00F509BD">
      <w:pPr>
        <w:spacing w:line="276" w:lineRule="auto"/>
        <w:jc w:val="both"/>
        <w:rPr>
          <w:rFonts w:ascii="Cambria" w:hAnsi="Cambria" w:cs="Cambria"/>
          <w:bCs/>
        </w:rPr>
      </w:pPr>
      <w:r w:rsidRPr="007509C8">
        <w:rPr>
          <w:rFonts w:ascii="Cambria" w:hAnsi="Cambria" w:cs="Cambria"/>
          <w:bCs/>
        </w:rPr>
        <w:t xml:space="preserve">  </w:t>
      </w:r>
    </w:p>
    <w:p w:rsidR="00F509BD" w:rsidRPr="007509C8" w:rsidRDefault="00F509BD" w:rsidP="006143BD">
      <w:pPr>
        <w:widowControl w:val="0"/>
        <w:numPr>
          <w:ilvl w:val="1"/>
          <w:numId w:val="56"/>
        </w:numPr>
        <w:suppressAutoHyphens w:val="0"/>
        <w:spacing w:line="276" w:lineRule="auto"/>
        <w:jc w:val="both"/>
        <w:outlineLvl w:val="3"/>
        <w:rPr>
          <w:rFonts w:ascii="Cambria" w:hAnsi="Cambria" w:cs="Arial"/>
          <w:b/>
        </w:rPr>
      </w:pPr>
      <w:r w:rsidRPr="007509C8">
        <w:rPr>
          <w:rFonts w:ascii="Cambria" w:hAnsi="Cambria" w:cs="Arial"/>
          <w:b/>
        </w:rPr>
        <w:t>Wykonawca składa ofertę za pomocą Platformy e-Zamówienia dostępnej</w:t>
      </w:r>
      <w:r w:rsidR="00253A9C" w:rsidRPr="007509C8">
        <w:rPr>
          <w:rFonts w:ascii="Cambria" w:hAnsi="Cambria" w:cs="Arial"/>
          <w:b/>
        </w:rPr>
        <w:t xml:space="preserve"> </w:t>
      </w:r>
      <w:r w:rsidRPr="007509C8">
        <w:rPr>
          <w:rFonts w:ascii="Cambria" w:hAnsi="Cambria" w:cs="Arial"/>
          <w:b/>
        </w:rPr>
        <w:t>pod adrese</w:t>
      </w:r>
      <w:r w:rsidR="00C632AC" w:rsidRPr="007509C8">
        <w:rPr>
          <w:rFonts w:ascii="Cambria" w:hAnsi="Cambria" w:cs="Arial"/>
          <w:b/>
        </w:rPr>
        <w:t>m wskazanym w pkt. 1.1</w:t>
      </w:r>
      <w:r w:rsidRPr="007509C8">
        <w:rPr>
          <w:rFonts w:ascii="Cambria" w:hAnsi="Cambria" w:cs="Arial"/>
          <w:b/>
        </w:rPr>
        <w:t xml:space="preserve"> SWZ.</w:t>
      </w:r>
    </w:p>
    <w:p w:rsidR="00F509BD" w:rsidRPr="007509C8" w:rsidRDefault="00F509BD" w:rsidP="006143BD">
      <w:pPr>
        <w:widowControl w:val="0"/>
        <w:numPr>
          <w:ilvl w:val="1"/>
          <w:numId w:val="56"/>
        </w:numPr>
        <w:suppressAutoHyphens w:val="0"/>
        <w:spacing w:line="276" w:lineRule="auto"/>
        <w:jc w:val="both"/>
        <w:outlineLvl w:val="3"/>
        <w:rPr>
          <w:rFonts w:ascii="Cambria" w:hAnsi="Cambria" w:cs="Arial"/>
          <w:color w:val="000000" w:themeColor="text1"/>
        </w:rPr>
      </w:pPr>
      <w:r w:rsidRPr="007509C8">
        <w:rPr>
          <w:rFonts w:ascii="Cambria" w:hAnsi="Cambria" w:cs="Arial"/>
          <w:bCs/>
          <w:color w:val="000000" w:themeColor="text1"/>
        </w:rPr>
        <w:t>Termin składania ofert:</w:t>
      </w:r>
      <w:r w:rsidR="00C67900" w:rsidRPr="007509C8">
        <w:rPr>
          <w:rFonts w:ascii="Cambria" w:hAnsi="Cambria" w:cs="Arial"/>
          <w:bCs/>
          <w:color w:val="000000" w:themeColor="text1"/>
        </w:rPr>
        <w:t xml:space="preserve"> </w:t>
      </w:r>
      <w:r w:rsidR="00456FDE">
        <w:rPr>
          <w:rFonts w:ascii="Cambria" w:hAnsi="Cambria" w:cs="Arial"/>
          <w:b/>
          <w:bCs/>
          <w:color w:val="000000" w:themeColor="text1"/>
        </w:rPr>
        <w:t>04.09</w:t>
      </w:r>
      <w:r w:rsidR="00C018C4" w:rsidRPr="007509C8">
        <w:rPr>
          <w:rFonts w:ascii="Cambria" w:hAnsi="Cambria" w:cs="Arial"/>
          <w:b/>
          <w:bCs/>
          <w:color w:val="000000" w:themeColor="text1"/>
        </w:rPr>
        <w:t>.</w:t>
      </w:r>
      <w:r w:rsidR="007A3D24" w:rsidRPr="007509C8">
        <w:rPr>
          <w:rFonts w:ascii="Cambria" w:hAnsi="Cambria" w:cs="Arial"/>
          <w:b/>
          <w:bCs/>
          <w:color w:val="000000" w:themeColor="text1"/>
        </w:rPr>
        <w:t>2026</w:t>
      </w:r>
      <w:r w:rsidRPr="007509C8">
        <w:rPr>
          <w:rFonts w:ascii="Cambria" w:hAnsi="Cambria" w:cs="Arial"/>
          <w:b/>
          <w:bCs/>
          <w:color w:val="000000" w:themeColor="text1"/>
        </w:rPr>
        <w:t xml:space="preserve"> r., godz. 10:00.</w:t>
      </w:r>
    </w:p>
    <w:p w:rsidR="00F509BD" w:rsidRPr="007509C8" w:rsidRDefault="00F509BD" w:rsidP="006143BD">
      <w:pPr>
        <w:widowControl w:val="0"/>
        <w:numPr>
          <w:ilvl w:val="1"/>
          <w:numId w:val="56"/>
        </w:numPr>
        <w:suppressAutoHyphens w:val="0"/>
        <w:spacing w:line="276" w:lineRule="auto"/>
        <w:jc w:val="both"/>
        <w:outlineLvl w:val="3"/>
        <w:rPr>
          <w:rFonts w:ascii="Cambria" w:hAnsi="Cambria" w:cs="Arial"/>
          <w:color w:val="000000" w:themeColor="text1"/>
        </w:rPr>
      </w:pPr>
      <w:r w:rsidRPr="007509C8">
        <w:rPr>
          <w:rFonts w:ascii="Cambria" w:hAnsi="Cambria" w:cs="Arial"/>
          <w:bCs/>
          <w:color w:val="000000" w:themeColor="text1"/>
        </w:rPr>
        <w:t xml:space="preserve">Termin otwarcia ofert: </w:t>
      </w:r>
      <w:r w:rsidR="00456FDE">
        <w:rPr>
          <w:rFonts w:ascii="Cambria" w:hAnsi="Cambria" w:cs="Arial"/>
          <w:b/>
          <w:bCs/>
          <w:color w:val="000000" w:themeColor="text1"/>
        </w:rPr>
        <w:t>04.09</w:t>
      </w:r>
      <w:r w:rsidR="00C018C4" w:rsidRPr="007509C8">
        <w:rPr>
          <w:rFonts w:ascii="Cambria" w:hAnsi="Cambria" w:cs="Arial"/>
          <w:b/>
          <w:bCs/>
          <w:color w:val="000000" w:themeColor="text1"/>
        </w:rPr>
        <w:t>.</w:t>
      </w:r>
      <w:r w:rsidR="007A3D24" w:rsidRPr="007509C8">
        <w:rPr>
          <w:rFonts w:ascii="Cambria" w:hAnsi="Cambria" w:cs="Arial"/>
          <w:b/>
          <w:bCs/>
          <w:color w:val="000000" w:themeColor="text1"/>
        </w:rPr>
        <w:t>2026</w:t>
      </w:r>
      <w:r w:rsidRPr="007509C8">
        <w:rPr>
          <w:rFonts w:ascii="Cambria" w:hAnsi="Cambria" w:cs="Arial"/>
          <w:b/>
          <w:bCs/>
          <w:color w:val="000000" w:themeColor="text1"/>
        </w:rPr>
        <w:t xml:space="preserve"> r., godz. 10:30.</w:t>
      </w:r>
    </w:p>
    <w:p w:rsidR="00F509BD" w:rsidRPr="007509C8" w:rsidRDefault="00F509BD" w:rsidP="006143BD">
      <w:pPr>
        <w:widowControl w:val="0"/>
        <w:numPr>
          <w:ilvl w:val="1"/>
          <w:numId w:val="56"/>
        </w:numPr>
        <w:suppressAutoHyphens w:val="0"/>
        <w:spacing w:line="276" w:lineRule="auto"/>
        <w:jc w:val="both"/>
        <w:outlineLvl w:val="3"/>
        <w:rPr>
          <w:rFonts w:ascii="Cambria" w:hAnsi="Cambria" w:cs="Arial"/>
        </w:rPr>
      </w:pPr>
      <w:r w:rsidRPr="007509C8">
        <w:rPr>
          <w:rFonts w:ascii="Cambria" w:hAnsi="Cambria"/>
        </w:rPr>
        <w:t>Oferta może być złożona tylko do upływu terminu składania ofert.</w:t>
      </w:r>
    </w:p>
    <w:p w:rsidR="00F509BD" w:rsidRPr="007509C8" w:rsidRDefault="00F509BD" w:rsidP="006143BD">
      <w:pPr>
        <w:widowControl w:val="0"/>
        <w:numPr>
          <w:ilvl w:val="1"/>
          <w:numId w:val="56"/>
        </w:numPr>
        <w:suppressAutoHyphens w:val="0"/>
        <w:spacing w:line="276" w:lineRule="auto"/>
        <w:jc w:val="both"/>
        <w:outlineLvl w:val="3"/>
        <w:rPr>
          <w:rFonts w:ascii="Cambria" w:hAnsi="Cambria" w:cs="Arial"/>
        </w:rPr>
      </w:pPr>
      <w:r w:rsidRPr="007509C8">
        <w:rPr>
          <w:rFonts w:ascii="Cambria" w:hAnsi="Cambria" w:cs="Arial"/>
          <w:bCs/>
          <w:color w:val="000000" w:themeColor="text1"/>
        </w:rPr>
        <w:t>Wykonawca może przed upływem terminu składania ofert wycofać ofertę. W</w:t>
      </w:r>
      <w:r w:rsidRPr="007509C8">
        <w:rPr>
          <w:rFonts w:ascii="Cambria" w:hAnsi="Cambria" w:cs="Arial"/>
          <w:bCs/>
          <w:color w:val="000000" w:themeColor="text1"/>
        </w:rPr>
        <w:t>y</w:t>
      </w:r>
      <w:r w:rsidRPr="007509C8">
        <w:rPr>
          <w:rFonts w:ascii="Cambria" w:hAnsi="Cambria" w:cs="Arial"/>
          <w:bCs/>
          <w:color w:val="000000" w:themeColor="text1"/>
        </w:rPr>
        <w:t>konawca wycofuje ofertę w zakładce „Oferty/wnioski” używając przycisku „W</w:t>
      </w:r>
      <w:r w:rsidRPr="007509C8">
        <w:rPr>
          <w:rFonts w:ascii="Cambria" w:hAnsi="Cambria" w:cs="Arial"/>
          <w:bCs/>
          <w:color w:val="000000" w:themeColor="text1"/>
        </w:rPr>
        <w:t>y</w:t>
      </w:r>
      <w:r w:rsidRPr="007509C8">
        <w:rPr>
          <w:rFonts w:ascii="Cambria" w:hAnsi="Cambria" w:cs="Arial"/>
          <w:bCs/>
          <w:color w:val="000000" w:themeColor="text1"/>
        </w:rPr>
        <w:t>cofaj ofertę”.</w:t>
      </w:r>
    </w:p>
    <w:p w:rsidR="00F509BD" w:rsidRPr="007509C8" w:rsidRDefault="00F509BD" w:rsidP="006143BD">
      <w:pPr>
        <w:widowControl w:val="0"/>
        <w:numPr>
          <w:ilvl w:val="1"/>
          <w:numId w:val="56"/>
        </w:numPr>
        <w:suppressAutoHyphens w:val="0"/>
        <w:spacing w:line="276" w:lineRule="auto"/>
        <w:jc w:val="both"/>
        <w:outlineLvl w:val="3"/>
        <w:rPr>
          <w:rFonts w:ascii="Cambria" w:hAnsi="Cambria" w:cs="Arial"/>
        </w:rPr>
      </w:pPr>
      <w:r w:rsidRPr="007509C8">
        <w:rPr>
          <w:rFonts w:ascii="Cambria" w:eastAsia="Calibri" w:hAnsi="Cambria" w:cs="AppleSystemUIFont"/>
        </w:rPr>
        <w:t>Zamawiający, najpóźniej przed otwarciem ofert, udostępnia na stronie intern</w:t>
      </w:r>
      <w:r w:rsidRPr="007509C8">
        <w:rPr>
          <w:rFonts w:ascii="Cambria" w:eastAsia="Calibri" w:hAnsi="Cambria" w:cs="AppleSystemUIFont"/>
        </w:rPr>
        <w:t>e</w:t>
      </w:r>
      <w:r w:rsidRPr="007509C8">
        <w:rPr>
          <w:rFonts w:ascii="Cambria" w:eastAsia="Calibri" w:hAnsi="Cambria" w:cs="AppleSystemUIFont"/>
        </w:rPr>
        <w:t>towej prowadzonego postępowania informację o kwocie, jaką zamierza przezn</w:t>
      </w:r>
      <w:r w:rsidRPr="007509C8">
        <w:rPr>
          <w:rFonts w:ascii="Cambria" w:eastAsia="Calibri" w:hAnsi="Cambria" w:cs="AppleSystemUIFont"/>
        </w:rPr>
        <w:t>a</w:t>
      </w:r>
      <w:r w:rsidRPr="007509C8">
        <w:rPr>
          <w:rFonts w:ascii="Cambria" w:eastAsia="Calibri" w:hAnsi="Cambria" w:cs="AppleSystemUIFont"/>
        </w:rPr>
        <w:t xml:space="preserve">czyć na sfinansowanie zamówienia. </w:t>
      </w:r>
    </w:p>
    <w:p w:rsidR="00F509BD" w:rsidRPr="007509C8" w:rsidRDefault="00F509BD" w:rsidP="006143BD">
      <w:pPr>
        <w:widowControl w:val="0"/>
        <w:numPr>
          <w:ilvl w:val="1"/>
          <w:numId w:val="56"/>
        </w:numPr>
        <w:suppressAutoHyphens w:val="0"/>
        <w:spacing w:line="276" w:lineRule="auto"/>
        <w:jc w:val="both"/>
        <w:outlineLvl w:val="3"/>
        <w:rPr>
          <w:rFonts w:ascii="Cambria" w:hAnsi="Cambria" w:cs="Arial"/>
        </w:rPr>
      </w:pPr>
      <w:r w:rsidRPr="007509C8">
        <w:rPr>
          <w:rFonts w:ascii="Cambria" w:hAnsi="Cambria"/>
        </w:rPr>
        <w:t xml:space="preserve">Otwarcie ofert następuje poprzez użycie mechanizmu do odszyfrowania ofert </w:t>
      </w:r>
      <w:r w:rsidRPr="007509C8">
        <w:rPr>
          <w:rFonts w:ascii="Cambria" w:hAnsi="Cambria"/>
        </w:rPr>
        <w:br/>
        <w:t>dostępnego po zalogowaniu w zakładce „</w:t>
      </w:r>
      <w:r w:rsidRPr="007509C8">
        <w:rPr>
          <w:rFonts w:ascii="Cambria" w:hAnsi="Cambria"/>
          <w:i/>
          <w:iCs/>
        </w:rPr>
        <w:t>Oferty/wnioski”</w:t>
      </w:r>
      <w:r w:rsidRPr="007509C8">
        <w:rPr>
          <w:rFonts w:ascii="Cambria" w:hAnsi="Cambria"/>
        </w:rPr>
        <w:t>.</w:t>
      </w:r>
    </w:p>
    <w:p w:rsidR="00F509BD" w:rsidRPr="007509C8" w:rsidRDefault="00F509BD" w:rsidP="006143BD">
      <w:pPr>
        <w:widowControl w:val="0"/>
        <w:numPr>
          <w:ilvl w:val="1"/>
          <w:numId w:val="56"/>
        </w:numPr>
        <w:suppressAutoHyphens w:val="0"/>
        <w:spacing w:line="276" w:lineRule="auto"/>
        <w:jc w:val="both"/>
        <w:outlineLvl w:val="3"/>
        <w:rPr>
          <w:rFonts w:ascii="Cambria" w:hAnsi="Cambria" w:cs="Arial"/>
        </w:rPr>
      </w:pPr>
      <w:r w:rsidRPr="007509C8">
        <w:rPr>
          <w:rFonts w:ascii="Cambria" w:hAnsi="Cambria" w:cs="Arial"/>
          <w:bCs/>
        </w:rPr>
        <w:t xml:space="preserve">Zamawiający, niezwłocznie po otwarciu ofert, udostępnia na stronie internetowej </w:t>
      </w:r>
      <w:r w:rsidRPr="007509C8">
        <w:rPr>
          <w:rFonts w:ascii="Cambria" w:hAnsi="Cambria" w:cs="Arial"/>
          <w:bCs/>
        </w:rPr>
        <w:lastRenderedPageBreak/>
        <w:t>prowadzonego postępowania informacje o:</w:t>
      </w:r>
    </w:p>
    <w:p w:rsidR="00F509BD" w:rsidRPr="007509C8" w:rsidRDefault="00F509BD" w:rsidP="006143BD">
      <w:pPr>
        <w:pStyle w:val="Akapitzlist"/>
        <w:widowControl w:val="0"/>
        <w:numPr>
          <w:ilvl w:val="0"/>
          <w:numId w:val="68"/>
        </w:numPr>
        <w:suppressAutoHyphens w:val="0"/>
        <w:spacing w:before="0" w:after="0" w:line="276" w:lineRule="auto"/>
        <w:ind w:left="993" w:hanging="284"/>
        <w:outlineLvl w:val="3"/>
        <w:rPr>
          <w:rFonts w:ascii="Cambria" w:hAnsi="Cambria" w:cs="Arial"/>
          <w:bCs/>
          <w:sz w:val="24"/>
          <w:szCs w:val="24"/>
        </w:rPr>
      </w:pPr>
      <w:r w:rsidRPr="007509C8">
        <w:rPr>
          <w:rFonts w:ascii="Cambria" w:hAnsi="Cambria" w:cs="Arial"/>
          <w:bCs/>
          <w:sz w:val="24"/>
          <w:szCs w:val="24"/>
        </w:rPr>
        <w:t>nazwach albo imionach i nazwiskach oraz siedzibach lub miejscach prowadz</w:t>
      </w:r>
      <w:r w:rsidRPr="007509C8">
        <w:rPr>
          <w:rFonts w:ascii="Cambria" w:hAnsi="Cambria" w:cs="Arial"/>
          <w:bCs/>
          <w:sz w:val="24"/>
          <w:szCs w:val="24"/>
        </w:rPr>
        <w:t>o</w:t>
      </w:r>
      <w:r w:rsidRPr="007509C8">
        <w:rPr>
          <w:rFonts w:ascii="Cambria" w:hAnsi="Cambria" w:cs="Arial"/>
          <w:bCs/>
          <w:sz w:val="24"/>
          <w:szCs w:val="24"/>
        </w:rPr>
        <w:t>nej działalności gospodarczej albo miejscach zamieszkania wykonawców, kt</w:t>
      </w:r>
      <w:r w:rsidRPr="007509C8">
        <w:rPr>
          <w:rFonts w:ascii="Cambria" w:hAnsi="Cambria" w:cs="Arial"/>
          <w:bCs/>
          <w:sz w:val="24"/>
          <w:szCs w:val="24"/>
        </w:rPr>
        <w:t>ó</w:t>
      </w:r>
      <w:r w:rsidRPr="007509C8">
        <w:rPr>
          <w:rFonts w:ascii="Cambria" w:hAnsi="Cambria" w:cs="Arial"/>
          <w:bCs/>
          <w:sz w:val="24"/>
          <w:szCs w:val="24"/>
        </w:rPr>
        <w:t>rych oferty zostały otwarte;</w:t>
      </w:r>
    </w:p>
    <w:p w:rsidR="00F509BD" w:rsidRPr="007509C8" w:rsidRDefault="00F509BD" w:rsidP="006143BD">
      <w:pPr>
        <w:pStyle w:val="Akapitzlist"/>
        <w:widowControl w:val="0"/>
        <w:numPr>
          <w:ilvl w:val="0"/>
          <w:numId w:val="68"/>
        </w:numPr>
        <w:suppressAutoHyphens w:val="0"/>
        <w:spacing w:before="0" w:after="0" w:line="276" w:lineRule="auto"/>
        <w:ind w:left="993" w:hanging="284"/>
        <w:outlineLvl w:val="3"/>
        <w:rPr>
          <w:rFonts w:ascii="Cambria" w:hAnsi="Cambria" w:cs="Arial"/>
          <w:bCs/>
          <w:sz w:val="24"/>
          <w:szCs w:val="24"/>
        </w:rPr>
      </w:pPr>
      <w:r w:rsidRPr="007509C8">
        <w:rPr>
          <w:rFonts w:ascii="Cambria" w:hAnsi="Cambria" w:cs="Arial"/>
          <w:bCs/>
          <w:sz w:val="24"/>
          <w:szCs w:val="24"/>
        </w:rPr>
        <w:t>cenach lub kosztach zawartych w ofertach.</w:t>
      </w:r>
    </w:p>
    <w:p w:rsidR="00F509BD" w:rsidRPr="007509C8" w:rsidRDefault="00F509BD" w:rsidP="006143BD">
      <w:pPr>
        <w:pStyle w:val="Akapitzlist"/>
        <w:widowControl w:val="0"/>
        <w:numPr>
          <w:ilvl w:val="1"/>
          <w:numId w:val="56"/>
        </w:numPr>
        <w:suppressAutoHyphens w:val="0"/>
        <w:spacing w:before="0" w:after="0" w:line="276" w:lineRule="auto"/>
        <w:ind w:left="709" w:hanging="709"/>
        <w:outlineLvl w:val="3"/>
        <w:rPr>
          <w:rFonts w:ascii="Cambria" w:hAnsi="Cambria" w:cs="Arial"/>
          <w:sz w:val="24"/>
          <w:szCs w:val="24"/>
        </w:rPr>
      </w:pPr>
      <w:r w:rsidRPr="007509C8">
        <w:rPr>
          <w:rFonts w:ascii="Cambria" w:hAnsi="Cambria" w:cs="Arial"/>
          <w:sz w:val="24"/>
          <w:szCs w:val="24"/>
        </w:rPr>
        <w:t xml:space="preserve">Zamawiający odrzuca ofertę, jeżeli została złożona po terminie składania ofert, </w:t>
      </w:r>
      <w:r w:rsidRPr="007509C8">
        <w:rPr>
          <w:rFonts w:ascii="Cambria" w:hAnsi="Cambria" w:cs="Arial"/>
          <w:sz w:val="24"/>
          <w:szCs w:val="24"/>
        </w:rPr>
        <w:br/>
        <w:t>o którym mowa w pkt. 14.2 SWZ.</w:t>
      </w:r>
    </w:p>
    <w:p w:rsidR="00F509BD" w:rsidRPr="007509C8" w:rsidRDefault="00F509BD" w:rsidP="006143BD">
      <w:pPr>
        <w:widowControl w:val="0"/>
        <w:numPr>
          <w:ilvl w:val="1"/>
          <w:numId w:val="56"/>
        </w:numPr>
        <w:suppressAutoHyphens w:val="0"/>
        <w:spacing w:line="276" w:lineRule="auto"/>
        <w:ind w:left="709" w:hanging="709"/>
        <w:jc w:val="both"/>
        <w:outlineLvl w:val="3"/>
        <w:rPr>
          <w:rFonts w:ascii="Cambria" w:hAnsi="Cambria" w:cs="Arial"/>
        </w:rPr>
      </w:pPr>
      <w:r w:rsidRPr="007509C8">
        <w:rPr>
          <w:rFonts w:ascii="Cambria" w:hAnsi="Cambria" w:cs="Arial"/>
        </w:rPr>
        <w:t>W przypadku wystąpienia awarii systemu teleinformatycznego, która spowoduje brak możliwości otwarcia ofert w terminie określonym przez Zamawiającego, otwarcie ofert nastąpi niezwłocznie po usunięciu awarii.</w:t>
      </w:r>
    </w:p>
    <w:p w:rsidR="005E08BA" w:rsidRPr="007509C8" w:rsidRDefault="005E08BA" w:rsidP="00F54F11">
      <w:pPr>
        <w:pStyle w:val="Kolorowalistaakcent11"/>
        <w:widowControl w:val="0"/>
        <w:spacing w:before="0" w:after="0" w:line="276" w:lineRule="auto"/>
        <w:ind w:left="0"/>
        <w:outlineLvl w:val="3"/>
        <w:rPr>
          <w:rFonts w:ascii="Cambria" w:hAnsi="Cambria" w:cs="Arial"/>
          <w:bCs/>
          <w:sz w:val="24"/>
          <w:szCs w:val="24"/>
          <w:lang w:eastAsia="pl-PL"/>
        </w:rPr>
      </w:pPr>
    </w:p>
    <w:tbl>
      <w:tblPr>
        <w:tblW w:w="8964" w:type="dxa"/>
        <w:tblInd w:w="108" w:type="dxa"/>
        <w:tblLayout w:type="fixed"/>
        <w:tblLook w:val="00A0"/>
      </w:tblPr>
      <w:tblGrid>
        <w:gridCol w:w="8964"/>
      </w:tblGrid>
      <w:tr w:rsidR="002D5F80" w:rsidRPr="007509C8" w:rsidTr="003C0571">
        <w:trPr>
          <w:trHeight w:val="652"/>
        </w:trPr>
        <w:tc>
          <w:tcPr>
            <w:tcW w:w="8964" w:type="dxa"/>
            <w:tcBorders>
              <w:bottom w:val="single" w:sz="4" w:space="0" w:color="000000"/>
            </w:tcBorders>
            <w:shd w:val="clear" w:color="auto" w:fill="D9D9D9" w:themeFill="background1" w:themeFillShade="D9"/>
          </w:tcPr>
          <w:p w:rsidR="002D5F80" w:rsidRPr="007509C8" w:rsidRDefault="00F23968" w:rsidP="00F54F11">
            <w:pPr>
              <w:widowControl w:val="0"/>
              <w:spacing w:line="276" w:lineRule="auto"/>
              <w:contextualSpacing/>
              <w:jc w:val="center"/>
              <w:textAlignment w:val="baseline"/>
              <w:rPr>
                <w:rFonts w:ascii="Cambria" w:hAnsi="Cambria"/>
                <w:sz w:val="26"/>
                <w:szCs w:val="26"/>
              </w:rPr>
            </w:pPr>
            <w:r w:rsidRPr="007509C8">
              <w:rPr>
                <w:rFonts w:ascii="Cambria" w:hAnsi="Cambria"/>
                <w:sz w:val="26"/>
                <w:szCs w:val="26"/>
              </w:rPr>
              <w:t>Rozdział 15</w:t>
            </w:r>
          </w:p>
          <w:p w:rsidR="002D5F80" w:rsidRPr="007509C8" w:rsidRDefault="00F23968" w:rsidP="00F54F11">
            <w:pPr>
              <w:widowControl w:val="0"/>
              <w:spacing w:line="276" w:lineRule="auto"/>
              <w:contextualSpacing/>
              <w:jc w:val="center"/>
              <w:textAlignment w:val="baseline"/>
              <w:rPr>
                <w:rFonts w:ascii="Cambria" w:hAnsi="Cambria"/>
              </w:rPr>
            </w:pPr>
            <w:r w:rsidRPr="007509C8">
              <w:rPr>
                <w:rFonts w:ascii="Cambria" w:hAnsi="Cambria"/>
                <w:b/>
                <w:sz w:val="26"/>
                <w:szCs w:val="26"/>
              </w:rPr>
              <w:t>TERMIN ZWIĄZANIA OFERTĄ</w:t>
            </w:r>
          </w:p>
        </w:tc>
      </w:tr>
    </w:tbl>
    <w:p w:rsidR="002D5F80" w:rsidRPr="007509C8" w:rsidRDefault="002D5F80" w:rsidP="00F54F11">
      <w:pPr>
        <w:pStyle w:val="Kolorowalistaakcent11"/>
        <w:widowControl w:val="0"/>
        <w:spacing w:before="0" w:after="0" w:line="276" w:lineRule="auto"/>
        <w:ind w:left="340"/>
        <w:outlineLvl w:val="3"/>
        <w:rPr>
          <w:rFonts w:ascii="Cambria" w:hAnsi="Cambria" w:cs="Arial"/>
          <w:bCs/>
          <w:sz w:val="24"/>
          <w:szCs w:val="24"/>
          <w:lang w:eastAsia="pl-PL"/>
        </w:rPr>
      </w:pPr>
    </w:p>
    <w:p w:rsidR="002D5F80" w:rsidRPr="007509C8" w:rsidRDefault="002D5F80" w:rsidP="00F54F11">
      <w:pPr>
        <w:pStyle w:val="Kolorowalistaakcent11"/>
        <w:widowControl w:val="0"/>
        <w:spacing w:before="0" w:after="0" w:line="276" w:lineRule="auto"/>
        <w:ind w:left="340"/>
        <w:outlineLvl w:val="3"/>
        <w:rPr>
          <w:rFonts w:ascii="Cambria" w:hAnsi="Cambria" w:cs="Arial"/>
          <w:bCs/>
          <w:vanish/>
          <w:sz w:val="24"/>
          <w:szCs w:val="24"/>
          <w:lang w:eastAsia="pl-PL"/>
        </w:rPr>
      </w:pPr>
    </w:p>
    <w:p w:rsidR="002D5F80" w:rsidRPr="007509C8" w:rsidRDefault="00F23968" w:rsidP="00F54F11">
      <w:pPr>
        <w:pStyle w:val="Akapitzlist"/>
        <w:widowControl w:val="0"/>
        <w:numPr>
          <w:ilvl w:val="1"/>
          <w:numId w:val="10"/>
        </w:numPr>
        <w:spacing w:line="276" w:lineRule="auto"/>
        <w:outlineLvl w:val="3"/>
        <w:rPr>
          <w:rFonts w:ascii="Cambria" w:hAnsi="Cambria" w:cs="Arial"/>
          <w:bCs/>
          <w:sz w:val="24"/>
          <w:szCs w:val="24"/>
        </w:rPr>
      </w:pPr>
      <w:r w:rsidRPr="007509C8">
        <w:rPr>
          <w:rFonts w:ascii="Cambria" w:hAnsi="Cambria" w:cs="Arial"/>
          <w:bCs/>
          <w:sz w:val="24"/>
          <w:szCs w:val="24"/>
        </w:rPr>
        <w:t>Wykonawca jest związany ofertą</w:t>
      </w:r>
      <w:r w:rsidRPr="007509C8">
        <w:rPr>
          <w:rFonts w:ascii="Cambria" w:hAnsi="Cambria" w:cs="Arial"/>
          <w:bCs/>
          <w:color w:val="FF0000"/>
          <w:sz w:val="24"/>
          <w:szCs w:val="24"/>
        </w:rPr>
        <w:t xml:space="preserve"> </w:t>
      </w:r>
      <w:r w:rsidRPr="007509C8">
        <w:rPr>
          <w:rFonts w:ascii="Cambria" w:hAnsi="Cambria" w:cs="Arial"/>
          <w:b/>
          <w:sz w:val="24"/>
          <w:szCs w:val="24"/>
        </w:rPr>
        <w:t>do dnia</w:t>
      </w:r>
      <w:r w:rsidR="005113C9" w:rsidRPr="007509C8">
        <w:rPr>
          <w:rFonts w:ascii="Cambria" w:hAnsi="Cambria" w:cs="Arial"/>
          <w:b/>
          <w:bCs/>
          <w:sz w:val="24"/>
          <w:szCs w:val="24"/>
        </w:rPr>
        <w:t xml:space="preserve"> </w:t>
      </w:r>
      <w:r w:rsidR="00456FDE">
        <w:rPr>
          <w:rFonts w:ascii="Cambria" w:hAnsi="Cambria" w:cs="Arial"/>
          <w:b/>
          <w:bCs/>
          <w:color w:val="000000" w:themeColor="text1"/>
          <w:sz w:val="24"/>
          <w:szCs w:val="24"/>
        </w:rPr>
        <w:t>03.10</w:t>
      </w:r>
      <w:r w:rsidR="00C018C4" w:rsidRPr="007509C8">
        <w:rPr>
          <w:rFonts w:ascii="Cambria" w:hAnsi="Cambria" w:cs="Arial"/>
          <w:b/>
          <w:bCs/>
          <w:color w:val="000000" w:themeColor="text1"/>
          <w:sz w:val="24"/>
          <w:szCs w:val="24"/>
        </w:rPr>
        <w:t>.</w:t>
      </w:r>
      <w:r w:rsidR="00D210D3" w:rsidRPr="007509C8">
        <w:rPr>
          <w:rFonts w:ascii="Cambria" w:hAnsi="Cambria" w:cs="Arial"/>
          <w:b/>
          <w:bCs/>
          <w:sz w:val="24"/>
          <w:szCs w:val="24"/>
        </w:rPr>
        <w:t>2</w:t>
      </w:r>
      <w:r w:rsidR="007A3D24" w:rsidRPr="007509C8">
        <w:rPr>
          <w:rFonts w:ascii="Cambria" w:hAnsi="Cambria" w:cs="Arial"/>
          <w:b/>
          <w:bCs/>
          <w:sz w:val="24"/>
          <w:szCs w:val="24"/>
        </w:rPr>
        <w:t>026</w:t>
      </w:r>
      <w:r w:rsidR="009555C6" w:rsidRPr="007509C8">
        <w:rPr>
          <w:rFonts w:ascii="Cambria" w:hAnsi="Cambria" w:cs="Arial"/>
          <w:b/>
          <w:bCs/>
          <w:sz w:val="24"/>
          <w:szCs w:val="24"/>
        </w:rPr>
        <w:t xml:space="preserve"> </w:t>
      </w:r>
      <w:r w:rsidRPr="007509C8">
        <w:rPr>
          <w:rFonts w:ascii="Cambria" w:hAnsi="Cambria" w:cs="Arial"/>
          <w:b/>
          <w:sz w:val="24"/>
          <w:szCs w:val="24"/>
        </w:rPr>
        <w:t>r.</w:t>
      </w:r>
      <w:r w:rsidR="00442923" w:rsidRPr="007509C8">
        <w:rPr>
          <w:rFonts w:ascii="Cambria" w:hAnsi="Cambria" w:cs="Arial"/>
          <w:b/>
          <w:sz w:val="24"/>
          <w:szCs w:val="24"/>
        </w:rPr>
        <w:t xml:space="preserve"> </w:t>
      </w:r>
    </w:p>
    <w:p w:rsidR="002D5F80" w:rsidRPr="007509C8" w:rsidRDefault="00F23968" w:rsidP="00F54F11">
      <w:pPr>
        <w:pStyle w:val="Akapitzlist"/>
        <w:widowControl w:val="0"/>
        <w:numPr>
          <w:ilvl w:val="1"/>
          <w:numId w:val="10"/>
        </w:numPr>
        <w:spacing w:line="276" w:lineRule="auto"/>
        <w:outlineLvl w:val="3"/>
        <w:rPr>
          <w:rFonts w:ascii="Cambria" w:hAnsi="Cambria" w:cs="Arial"/>
          <w:bCs/>
          <w:sz w:val="24"/>
          <w:szCs w:val="24"/>
        </w:rPr>
      </w:pPr>
      <w:r w:rsidRPr="007509C8">
        <w:rPr>
          <w:rFonts w:ascii="Cambria" w:hAnsi="Cambria"/>
          <w:color w:val="000000"/>
          <w:sz w:val="24"/>
          <w:szCs w:val="24"/>
        </w:rPr>
        <w:t xml:space="preserve">W przypadku gdy wybór najkorzystniejszej oferty nie nastąpi przed upływem terminu związania ofertą, o którym mowa w </w:t>
      </w:r>
      <w:proofErr w:type="spellStart"/>
      <w:r w:rsidRPr="007509C8">
        <w:rPr>
          <w:rFonts w:ascii="Cambria" w:hAnsi="Cambria"/>
          <w:color w:val="000000"/>
          <w:sz w:val="24"/>
          <w:szCs w:val="24"/>
        </w:rPr>
        <w:t>pkt</w:t>
      </w:r>
      <w:proofErr w:type="spellEnd"/>
      <w:r w:rsidRPr="007509C8">
        <w:rPr>
          <w:rFonts w:ascii="Cambria" w:hAnsi="Cambria"/>
          <w:color w:val="000000"/>
          <w:sz w:val="24"/>
          <w:szCs w:val="24"/>
        </w:rPr>
        <w:t xml:space="preserve"> 15.1 SWZ, Zamawiający przed upływem terminu związania ofertą, zwróci się jednokrotnie do wykonawców o wyrażenie zgody na przedłużenie tego terminu o wskazywany przez niego okres, nie dłuższy niż 30 dni.</w:t>
      </w:r>
    </w:p>
    <w:p w:rsidR="007A2BB1" w:rsidRPr="007509C8" w:rsidRDefault="00F23968" w:rsidP="00F54F11">
      <w:pPr>
        <w:pStyle w:val="Akapitzlist"/>
        <w:widowControl w:val="0"/>
        <w:numPr>
          <w:ilvl w:val="1"/>
          <w:numId w:val="10"/>
        </w:numPr>
        <w:spacing w:line="276" w:lineRule="auto"/>
        <w:outlineLvl w:val="3"/>
        <w:rPr>
          <w:rFonts w:ascii="Cambria" w:hAnsi="Cambria" w:cs="Arial"/>
          <w:bCs/>
          <w:sz w:val="24"/>
          <w:szCs w:val="24"/>
        </w:rPr>
      </w:pPr>
      <w:r w:rsidRPr="007509C8">
        <w:rPr>
          <w:rFonts w:ascii="Cambria" w:hAnsi="Cambria" w:cs="Arial"/>
          <w:bCs/>
          <w:sz w:val="24"/>
          <w:szCs w:val="24"/>
        </w:rPr>
        <w:t>Przedłużenie terminu związania ofertą, o którym mowa w pkt. 15.2 SWZ, wymaga złożenia przez Wykonawcę pisemnego oświadczenia o wyrażeniu zgody na przedłużenie terminu związania ofertą.</w:t>
      </w:r>
    </w:p>
    <w:p w:rsidR="007A2BB1" w:rsidRPr="007509C8" w:rsidRDefault="007A2BB1" w:rsidP="00F54F11">
      <w:pPr>
        <w:pStyle w:val="Akapitzlist"/>
        <w:widowControl w:val="0"/>
        <w:numPr>
          <w:ilvl w:val="1"/>
          <w:numId w:val="10"/>
        </w:numPr>
        <w:spacing w:line="276" w:lineRule="auto"/>
        <w:outlineLvl w:val="3"/>
        <w:rPr>
          <w:rFonts w:ascii="Cambria" w:hAnsi="Cambria" w:cs="Arial"/>
          <w:bCs/>
          <w:sz w:val="24"/>
          <w:szCs w:val="24"/>
        </w:rPr>
      </w:pPr>
      <w:r w:rsidRPr="007509C8">
        <w:rPr>
          <w:rFonts w:ascii="Cambria" w:hAnsi="Cambria" w:cs="Arial"/>
          <w:bCs/>
          <w:sz w:val="24"/>
          <w:szCs w:val="24"/>
        </w:rPr>
        <w:t>W przypadku, gdy Zamawiający żąda wniesienia wadium, przedłużenie terminu związania ofertą, o którym mowa pkt. 15.2 SWZ, następuje wraz z przedłużeniem okresu ważności wadium albo jeżeli nie jest to możliwe, z wniesieniem nowego wadium na przedłużony okres związania ofertą.</w:t>
      </w:r>
    </w:p>
    <w:p w:rsidR="007A2BB1" w:rsidRPr="007509C8" w:rsidRDefault="007A2BB1" w:rsidP="00F54F11">
      <w:pPr>
        <w:widowControl w:val="0"/>
        <w:spacing w:line="276" w:lineRule="auto"/>
        <w:ind w:left="720"/>
        <w:jc w:val="both"/>
        <w:outlineLvl w:val="3"/>
        <w:rPr>
          <w:rFonts w:ascii="Cambria" w:hAnsi="Cambria" w:cs="Arial"/>
          <w:bCs/>
          <w:sz w:val="16"/>
          <w:szCs w:val="16"/>
        </w:rPr>
      </w:pPr>
    </w:p>
    <w:tbl>
      <w:tblPr>
        <w:tblW w:w="8931" w:type="dxa"/>
        <w:jc w:val="center"/>
        <w:tblLayout w:type="fixed"/>
        <w:tblLook w:val="00A0"/>
      </w:tblPr>
      <w:tblGrid>
        <w:gridCol w:w="8931"/>
      </w:tblGrid>
      <w:tr w:rsidR="002D5F80" w:rsidRPr="007509C8" w:rsidTr="003C0571">
        <w:trPr>
          <w:jc w:val="center"/>
        </w:trPr>
        <w:tc>
          <w:tcPr>
            <w:tcW w:w="8931" w:type="dxa"/>
            <w:tcBorders>
              <w:bottom w:val="single" w:sz="4" w:space="0" w:color="000000"/>
            </w:tcBorders>
            <w:shd w:val="clear" w:color="auto" w:fill="D9D9D9" w:themeFill="background1" w:themeFillShade="D9"/>
          </w:tcPr>
          <w:p w:rsidR="002D5F80" w:rsidRPr="007509C8" w:rsidRDefault="00F23968" w:rsidP="00F54F11">
            <w:pPr>
              <w:widowControl w:val="0"/>
              <w:spacing w:line="276" w:lineRule="auto"/>
              <w:contextualSpacing/>
              <w:jc w:val="center"/>
              <w:textAlignment w:val="baseline"/>
              <w:rPr>
                <w:rFonts w:ascii="Cambria" w:hAnsi="Cambria"/>
                <w:sz w:val="26"/>
                <w:szCs w:val="26"/>
              </w:rPr>
            </w:pPr>
            <w:r w:rsidRPr="007509C8">
              <w:rPr>
                <w:rFonts w:ascii="Cambria" w:hAnsi="Cambria"/>
                <w:sz w:val="26"/>
                <w:szCs w:val="26"/>
              </w:rPr>
              <w:t>Rozdział 16</w:t>
            </w:r>
          </w:p>
          <w:p w:rsidR="002D5F80" w:rsidRPr="007509C8" w:rsidRDefault="00F23968" w:rsidP="00F54F11">
            <w:pPr>
              <w:widowControl w:val="0"/>
              <w:spacing w:line="276" w:lineRule="auto"/>
              <w:contextualSpacing/>
              <w:jc w:val="center"/>
              <w:textAlignment w:val="baseline"/>
              <w:rPr>
                <w:rFonts w:ascii="Cambria" w:hAnsi="Cambria"/>
              </w:rPr>
            </w:pPr>
            <w:r w:rsidRPr="007509C8">
              <w:rPr>
                <w:rFonts w:ascii="Cambria" w:hAnsi="Cambria"/>
                <w:b/>
                <w:sz w:val="26"/>
                <w:szCs w:val="26"/>
              </w:rPr>
              <w:t>OPIS SPOSOBU OBLICZENIA CENY OFERTY</w:t>
            </w:r>
          </w:p>
        </w:tc>
      </w:tr>
    </w:tbl>
    <w:p w:rsidR="002D5F80" w:rsidRPr="007509C8" w:rsidRDefault="002D5F80" w:rsidP="00F54F11">
      <w:pPr>
        <w:pStyle w:val="Kolorowalistaakcent11"/>
        <w:widowControl w:val="0"/>
        <w:spacing w:before="0" w:after="0" w:line="276" w:lineRule="auto"/>
        <w:ind w:left="0"/>
        <w:outlineLvl w:val="3"/>
        <w:rPr>
          <w:rFonts w:ascii="Cambria" w:hAnsi="Cambria" w:cs="Arial"/>
          <w:bCs/>
          <w:sz w:val="16"/>
          <w:szCs w:val="16"/>
          <w:lang w:eastAsia="pl-PL"/>
        </w:rPr>
      </w:pPr>
    </w:p>
    <w:p w:rsidR="002D5F80" w:rsidRPr="007509C8" w:rsidRDefault="002D5F80" w:rsidP="00F54F11">
      <w:pPr>
        <w:pStyle w:val="Kolorowalistaakcent11"/>
        <w:widowControl w:val="0"/>
        <w:spacing w:before="0" w:after="0" w:line="276" w:lineRule="auto"/>
        <w:ind w:left="0"/>
        <w:outlineLvl w:val="3"/>
        <w:rPr>
          <w:rFonts w:ascii="Cambria" w:hAnsi="Cambria" w:cs="Arial"/>
          <w:bCs/>
          <w:vanish/>
          <w:sz w:val="24"/>
          <w:szCs w:val="24"/>
          <w:lang w:eastAsia="pl-PL"/>
        </w:rPr>
      </w:pPr>
    </w:p>
    <w:p w:rsidR="002D5F80" w:rsidRPr="007509C8" w:rsidRDefault="00F23968" w:rsidP="00F54F11">
      <w:pPr>
        <w:pStyle w:val="Akapitzlist"/>
        <w:widowControl w:val="0"/>
        <w:numPr>
          <w:ilvl w:val="1"/>
          <w:numId w:val="11"/>
        </w:numPr>
        <w:spacing w:line="276" w:lineRule="auto"/>
        <w:outlineLvl w:val="3"/>
        <w:rPr>
          <w:rFonts w:ascii="Cambria" w:hAnsi="Cambria" w:cs="Arial"/>
          <w:bCs/>
          <w:sz w:val="24"/>
          <w:szCs w:val="24"/>
        </w:rPr>
      </w:pPr>
      <w:r w:rsidRPr="007509C8">
        <w:rPr>
          <w:rFonts w:ascii="Cambria" w:hAnsi="Cambria" w:cs="Arial"/>
          <w:bCs/>
          <w:sz w:val="24"/>
          <w:szCs w:val="24"/>
        </w:rPr>
        <w:t xml:space="preserve">Obowiązującą formą wynagrodzenia za wykonanie przez Wykonawcę przedmiotu zamówienia będzie </w:t>
      </w:r>
      <w:r w:rsidRPr="007509C8">
        <w:rPr>
          <w:rFonts w:ascii="Cambria" w:hAnsi="Cambria" w:cs="Arial"/>
          <w:b/>
          <w:bCs/>
          <w:sz w:val="24"/>
          <w:szCs w:val="24"/>
          <w:u w:val="single"/>
        </w:rPr>
        <w:t>wynagrodzenie ryczałtowe</w:t>
      </w:r>
      <w:r w:rsidRPr="007509C8">
        <w:rPr>
          <w:rFonts w:ascii="Cambria" w:hAnsi="Cambria" w:cs="Arial"/>
          <w:bCs/>
          <w:sz w:val="24"/>
          <w:szCs w:val="24"/>
        </w:rPr>
        <w:t xml:space="preserve"> wskazane w </w:t>
      </w:r>
      <w:r w:rsidRPr="007509C8">
        <w:rPr>
          <w:rFonts w:ascii="Cambria" w:hAnsi="Cambria" w:cs="Arial"/>
          <w:b/>
          <w:sz w:val="24"/>
          <w:szCs w:val="24"/>
        </w:rPr>
        <w:t>Formularzu ofertowym – Załącznik Nr 3 do SWZ</w:t>
      </w:r>
      <w:r w:rsidRPr="007509C8">
        <w:rPr>
          <w:rFonts w:ascii="Cambria" w:hAnsi="Cambria" w:cs="Arial"/>
          <w:bCs/>
          <w:sz w:val="24"/>
          <w:szCs w:val="24"/>
        </w:rPr>
        <w:t xml:space="preserve">. Cena ryczałtowa obejmuje wszystkie koszty i składniki związane z wykonaniem zamówienia w zakresie wynikającym z opisu przedmiotu zamówienia. </w:t>
      </w:r>
    </w:p>
    <w:p w:rsidR="002D5F80" w:rsidRPr="007509C8" w:rsidRDefault="00F23968" w:rsidP="00F54F11">
      <w:pPr>
        <w:pStyle w:val="Akapitzlist"/>
        <w:widowControl w:val="0"/>
        <w:numPr>
          <w:ilvl w:val="1"/>
          <w:numId w:val="11"/>
        </w:numPr>
        <w:spacing w:line="276" w:lineRule="auto"/>
        <w:outlineLvl w:val="3"/>
        <w:rPr>
          <w:rFonts w:ascii="Cambria" w:hAnsi="Cambria" w:cs="Arial"/>
          <w:bCs/>
          <w:sz w:val="24"/>
          <w:szCs w:val="24"/>
        </w:rPr>
      </w:pPr>
      <w:r w:rsidRPr="007509C8">
        <w:rPr>
          <w:rFonts w:ascii="Cambria" w:hAnsi="Cambria" w:cs="Arial"/>
          <w:bCs/>
          <w:sz w:val="24"/>
          <w:szCs w:val="24"/>
        </w:rPr>
        <w:t>Cena winna uwzględniać wymagania wskazane w dokumentacji opisującej przedmiot zamówienia, SWZ i wzorze umowy.</w:t>
      </w:r>
    </w:p>
    <w:p w:rsidR="002D5F80" w:rsidRPr="007509C8" w:rsidRDefault="00FF325D" w:rsidP="00F54F11">
      <w:pPr>
        <w:pStyle w:val="Akapitzlist"/>
        <w:widowControl w:val="0"/>
        <w:numPr>
          <w:ilvl w:val="1"/>
          <w:numId w:val="11"/>
        </w:numPr>
        <w:spacing w:line="276" w:lineRule="auto"/>
        <w:outlineLvl w:val="3"/>
        <w:rPr>
          <w:rFonts w:ascii="Cambria" w:hAnsi="Cambria" w:cs="Arial"/>
          <w:bCs/>
          <w:sz w:val="24"/>
          <w:szCs w:val="24"/>
        </w:rPr>
      </w:pPr>
      <w:r w:rsidRPr="007509C8">
        <w:rPr>
          <w:rFonts w:ascii="Cambria" w:hAnsi="Cambria" w:cs="Arial"/>
          <w:bCs/>
          <w:sz w:val="24"/>
          <w:szCs w:val="24"/>
        </w:rPr>
        <w:t>Łączną c</w:t>
      </w:r>
      <w:r w:rsidR="00F23968" w:rsidRPr="007509C8">
        <w:rPr>
          <w:rFonts w:ascii="Cambria" w:hAnsi="Cambria" w:cs="Arial"/>
          <w:bCs/>
          <w:sz w:val="24"/>
          <w:szCs w:val="24"/>
        </w:rPr>
        <w:t xml:space="preserve">enę </w:t>
      </w:r>
      <w:r w:rsidRPr="007509C8">
        <w:rPr>
          <w:rFonts w:ascii="Cambria" w:hAnsi="Cambria" w:cs="Arial"/>
          <w:bCs/>
          <w:sz w:val="24"/>
          <w:szCs w:val="24"/>
        </w:rPr>
        <w:t>oferty</w:t>
      </w:r>
      <w:r w:rsidR="00567FD5" w:rsidRPr="007509C8">
        <w:rPr>
          <w:rFonts w:ascii="Cambria" w:hAnsi="Cambria" w:cs="Arial"/>
          <w:bCs/>
          <w:sz w:val="24"/>
          <w:szCs w:val="24"/>
        </w:rPr>
        <w:t xml:space="preserve"> </w:t>
      </w:r>
      <w:r w:rsidR="00F23968" w:rsidRPr="007509C8">
        <w:rPr>
          <w:rFonts w:ascii="Cambria" w:hAnsi="Cambria" w:cs="Arial"/>
          <w:bCs/>
          <w:sz w:val="24"/>
          <w:szCs w:val="24"/>
        </w:rPr>
        <w:t>należy obliczyć:</w:t>
      </w:r>
    </w:p>
    <w:p w:rsidR="002D5F80" w:rsidRPr="007509C8" w:rsidRDefault="00F23968" w:rsidP="003E6B4C">
      <w:pPr>
        <w:pStyle w:val="Akapitzlist"/>
        <w:widowControl w:val="0"/>
        <w:numPr>
          <w:ilvl w:val="1"/>
          <w:numId w:val="17"/>
        </w:numPr>
        <w:spacing w:line="276" w:lineRule="auto"/>
        <w:ind w:left="1134" w:hanging="425"/>
        <w:outlineLvl w:val="3"/>
        <w:rPr>
          <w:rFonts w:ascii="Cambria" w:hAnsi="Cambria" w:cs="Arial"/>
          <w:bCs/>
          <w:sz w:val="24"/>
          <w:szCs w:val="24"/>
        </w:rPr>
      </w:pPr>
      <w:r w:rsidRPr="007509C8">
        <w:rPr>
          <w:rFonts w:ascii="Cambria" w:hAnsi="Cambria" w:cs="Arial"/>
          <w:bCs/>
          <w:sz w:val="24"/>
          <w:szCs w:val="24"/>
        </w:rPr>
        <w:t>podając cenę netto,</w:t>
      </w:r>
    </w:p>
    <w:p w:rsidR="002D5F80" w:rsidRPr="007509C8" w:rsidRDefault="00F23968" w:rsidP="003E6B4C">
      <w:pPr>
        <w:pStyle w:val="Akapitzlist"/>
        <w:widowControl w:val="0"/>
        <w:numPr>
          <w:ilvl w:val="1"/>
          <w:numId w:val="17"/>
        </w:numPr>
        <w:spacing w:line="276" w:lineRule="auto"/>
        <w:ind w:left="1134" w:hanging="425"/>
        <w:outlineLvl w:val="3"/>
        <w:rPr>
          <w:rFonts w:ascii="Cambria" w:hAnsi="Cambria" w:cs="Arial"/>
          <w:bCs/>
          <w:sz w:val="24"/>
          <w:szCs w:val="24"/>
        </w:rPr>
      </w:pPr>
      <w:r w:rsidRPr="007509C8">
        <w:rPr>
          <w:rFonts w:ascii="Cambria" w:hAnsi="Cambria" w:cs="Arial"/>
          <w:bCs/>
          <w:sz w:val="24"/>
          <w:szCs w:val="24"/>
        </w:rPr>
        <w:t>wskazując zastosowaną stawkę podatku VAT,</w:t>
      </w:r>
    </w:p>
    <w:p w:rsidR="002D5F80" w:rsidRPr="007509C8" w:rsidRDefault="00F23968" w:rsidP="003E6B4C">
      <w:pPr>
        <w:pStyle w:val="Akapitzlist"/>
        <w:widowControl w:val="0"/>
        <w:numPr>
          <w:ilvl w:val="1"/>
          <w:numId w:val="17"/>
        </w:numPr>
        <w:spacing w:line="276" w:lineRule="auto"/>
        <w:ind w:left="1134" w:hanging="425"/>
        <w:outlineLvl w:val="3"/>
        <w:rPr>
          <w:rFonts w:ascii="Cambria" w:hAnsi="Cambria" w:cs="Arial"/>
          <w:bCs/>
          <w:sz w:val="24"/>
          <w:szCs w:val="24"/>
        </w:rPr>
      </w:pPr>
      <w:r w:rsidRPr="007509C8">
        <w:rPr>
          <w:rFonts w:ascii="Cambria" w:hAnsi="Cambria" w:cs="Arial"/>
          <w:bCs/>
          <w:sz w:val="24"/>
          <w:szCs w:val="24"/>
        </w:rPr>
        <w:t>obliczając wysokość podatku VAT,</w:t>
      </w:r>
    </w:p>
    <w:p w:rsidR="002D5F80" w:rsidRPr="007509C8" w:rsidRDefault="00F23968" w:rsidP="003E6B4C">
      <w:pPr>
        <w:pStyle w:val="Akapitzlist"/>
        <w:widowControl w:val="0"/>
        <w:numPr>
          <w:ilvl w:val="1"/>
          <w:numId w:val="17"/>
        </w:numPr>
        <w:spacing w:line="276" w:lineRule="auto"/>
        <w:ind w:left="1134" w:hanging="425"/>
        <w:outlineLvl w:val="3"/>
        <w:rPr>
          <w:rFonts w:ascii="Cambria" w:hAnsi="Cambria" w:cs="Arial"/>
          <w:bCs/>
          <w:sz w:val="24"/>
          <w:szCs w:val="24"/>
        </w:rPr>
      </w:pPr>
      <w:r w:rsidRPr="007509C8">
        <w:rPr>
          <w:rFonts w:ascii="Cambria" w:hAnsi="Cambria" w:cs="Arial"/>
          <w:bCs/>
          <w:sz w:val="24"/>
          <w:szCs w:val="24"/>
        </w:rPr>
        <w:t>podając cenę brutto stanowiącą sumę wartości net</w:t>
      </w:r>
      <w:r w:rsidR="00A638ED" w:rsidRPr="007509C8">
        <w:rPr>
          <w:rFonts w:ascii="Cambria" w:hAnsi="Cambria" w:cs="Arial"/>
          <w:bCs/>
          <w:sz w:val="24"/>
          <w:szCs w:val="24"/>
        </w:rPr>
        <w:t>to</w:t>
      </w:r>
      <w:r w:rsidRPr="007509C8">
        <w:rPr>
          <w:rFonts w:ascii="Cambria" w:hAnsi="Cambria" w:cs="Arial"/>
          <w:bCs/>
          <w:sz w:val="24"/>
          <w:szCs w:val="24"/>
        </w:rPr>
        <w:t xml:space="preserve"> i podatku VAT.</w:t>
      </w:r>
    </w:p>
    <w:p w:rsidR="002D5F80" w:rsidRPr="007509C8" w:rsidRDefault="00F23968" w:rsidP="00F54F11">
      <w:pPr>
        <w:pStyle w:val="Akapitzlist"/>
        <w:widowControl w:val="0"/>
        <w:numPr>
          <w:ilvl w:val="1"/>
          <w:numId w:val="11"/>
        </w:numPr>
        <w:spacing w:line="276" w:lineRule="auto"/>
        <w:outlineLvl w:val="3"/>
        <w:rPr>
          <w:rFonts w:ascii="Cambria" w:hAnsi="Cambria" w:cs="Arial"/>
          <w:bCs/>
          <w:sz w:val="24"/>
          <w:szCs w:val="24"/>
        </w:rPr>
      </w:pPr>
      <w:r w:rsidRPr="007509C8">
        <w:rPr>
          <w:rFonts w:ascii="Cambria" w:hAnsi="Cambria" w:cs="Arial"/>
          <w:bCs/>
          <w:sz w:val="24"/>
          <w:szCs w:val="24"/>
        </w:rPr>
        <w:lastRenderedPageBreak/>
        <w:t>Wszelkie rozliczenia dotyczące realizacji przedmiotu zamówienia opisanego w niniejszej specyfikacji dokonywane będą w złotych polskich.</w:t>
      </w:r>
    </w:p>
    <w:p w:rsidR="002D5F80" w:rsidRPr="007509C8" w:rsidRDefault="00F23968" w:rsidP="00F54F11">
      <w:pPr>
        <w:pStyle w:val="Akapitzlist"/>
        <w:widowControl w:val="0"/>
        <w:numPr>
          <w:ilvl w:val="1"/>
          <w:numId w:val="11"/>
        </w:numPr>
        <w:spacing w:line="276" w:lineRule="auto"/>
        <w:outlineLvl w:val="3"/>
        <w:rPr>
          <w:rFonts w:ascii="Cambria" w:hAnsi="Cambria" w:cs="Arial"/>
          <w:bCs/>
          <w:sz w:val="24"/>
          <w:szCs w:val="24"/>
        </w:rPr>
      </w:pPr>
      <w:r w:rsidRPr="007509C8">
        <w:rPr>
          <w:rFonts w:ascii="Cambria" w:hAnsi="Cambria"/>
          <w:color w:val="000000"/>
          <w:sz w:val="24"/>
          <w:szCs w:val="24"/>
        </w:rPr>
        <w:t xml:space="preserve">Jeżeli została złożona oferta, której wybór prowadziłby do powstania </w:t>
      </w:r>
      <w:r w:rsidRPr="007509C8">
        <w:rPr>
          <w:rFonts w:ascii="Cambria" w:hAnsi="Cambria"/>
          <w:color w:val="000000"/>
          <w:sz w:val="24"/>
          <w:szCs w:val="24"/>
        </w:rPr>
        <w:br/>
        <w:t>u Zamawiającego obowiązku podatkowego zgodnie z ustawą z dnia 11 marca 2004 r. o podatku od towarów i usług (t.</w:t>
      </w:r>
      <w:r w:rsidR="00365102" w:rsidRPr="007509C8">
        <w:rPr>
          <w:rFonts w:ascii="Cambria" w:hAnsi="Cambria"/>
          <w:color w:val="000000"/>
          <w:sz w:val="24"/>
          <w:szCs w:val="24"/>
        </w:rPr>
        <w:t xml:space="preserve"> </w:t>
      </w:r>
      <w:r w:rsidRPr="007509C8">
        <w:rPr>
          <w:rFonts w:ascii="Cambria" w:hAnsi="Cambria"/>
          <w:color w:val="000000"/>
          <w:sz w:val="24"/>
          <w:szCs w:val="24"/>
        </w:rPr>
        <w:t>j. Dz. U. z 202</w:t>
      </w:r>
      <w:r w:rsidR="001523C1" w:rsidRPr="007509C8">
        <w:rPr>
          <w:rFonts w:ascii="Cambria" w:hAnsi="Cambria"/>
          <w:color w:val="000000"/>
          <w:sz w:val="24"/>
          <w:szCs w:val="24"/>
        </w:rPr>
        <w:t>4</w:t>
      </w:r>
      <w:r w:rsidRPr="007509C8">
        <w:rPr>
          <w:rFonts w:ascii="Cambria" w:hAnsi="Cambria"/>
          <w:color w:val="000000"/>
          <w:sz w:val="24"/>
          <w:szCs w:val="24"/>
        </w:rPr>
        <w:t xml:space="preserve"> r. poz. </w:t>
      </w:r>
      <w:r w:rsidR="001523C1" w:rsidRPr="007509C8">
        <w:rPr>
          <w:rFonts w:ascii="Cambria" w:hAnsi="Cambria"/>
          <w:color w:val="000000"/>
          <w:sz w:val="24"/>
          <w:szCs w:val="24"/>
        </w:rPr>
        <w:t>361</w:t>
      </w:r>
      <w:r w:rsidRPr="007509C8">
        <w:rPr>
          <w:rFonts w:ascii="Cambria" w:hAnsi="Cambria"/>
          <w:color w:val="000000"/>
          <w:sz w:val="24"/>
          <w:szCs w:val="24"/>
        </w:rPr>
        <w:t>), dla celów zastosowania kryterium ceny lub kosztu zamawiający dolicza do przedstawionej w tej ofercie ceny kwotę podatku od towarów i usług, którą miałby obowiązek rozliczyć.</w:t>
      </w:r>
    </w:p>
    <w:p w:rsidR="002D5F80" w:rsidRPr="007509C8" w:rsidRDefault="00F23968" w:rsidP="00F54F11">
      <w:pPr>
        <w:pStyle w:val="Akapitzlist"/>
        <w:widowControl w:val="0"/>
        <w:numPr>
          <w:ilvl w:val="1"/>
          <w:numId w:val="11"/>
        </w:numPr>
        <w:spacing w:line="276" w:lineRule="auto"/>
        <w:outlineLvl w:val="3"/>
        <w:rPr>
          <w:rFonts w:ascii="Cambria" w:hAnsi="Cambria" w:cs="Arial"/>
          <w:bCs/>
          <w:sz w:val="24"/>
          <w:szCs w:val="24"/>
        </w:rPr>
      </w:pPr>
      <w:r w:rsidRPr="007509C8">
        <w:rPr>
          <w:rFonts w:ascii="Cambria" w:hAnsi="Cambria"/>
          <w:color w:val="000000"/>
          <w:sz w:val="24"/>
          <w:szCs w:val="24"/>
        </w:rPr>
        <w:t>W ofercie, o której mowa w pkt. 16.5 SWZ Wykonawca ma obowiązek:</w:t>
      </w:r>
    </w:p>
    <w:p w:rsidR="002D5F80" w:rsidRPr="007509C8" w:rsidRDefault="00F23968" w:rsidP="005E5817">
      <w:pPr>
        <w:pStyle w:val="Akapitzlist"/>
        <w:numPr>
          <w:ilvl w:val="0"/>
          <w:numId w:val="24"/>
        </w:numPr>
        <w:shd w:val="clear" w:color="auto" w:fill="FFFFFF"/>
        <w:tabs>
          <w:tab w:val="left" w:pos="851"/>
        </w:tabs>
        <w:spacing w:before="72" w:after="72" w:line="276" w:lineRule="auto"/>
        <w:ind w:left="993" w:hanging="284"/>
        <w:rPr>
          <w:rFonts w:ascii="Cambria" w:hAnsi="Cambria"/>
          <w:color w:val="000000"/>
          <w:sz w:val="24"/>
          <w:szCs w:val="24"/>
        </w:rPr>
      </w:pPr>
      <w:r w:rsidRPr="007509C8">
        <w:rPr>
          <w:rFonts w:ascii="Cambria" w:hAnsi="Cambria"/>
          <w:color w:val="000000"/>
          <w:sz w:val="24"/>
          <w:szCs w:val="24"/>
        </w:rPr>
        <w:t>poinformowania Zamawiającego, że wybór jego oferty będzie prowadził do powstania u Zamawiającego obowiązku podatkowego;</w:t>
      </w:r>
    </w:p>
    <w:p w:rsidR="002D5F80" w:rsidRPr="007509C8" w:rsidRDefault="00F23968" w:rsidP="005E5817">
      <w:pPr>
        <w:pStyle w:val="Akapitzlist"/>
        <w:numPr>
          <w:ilvl w:val="0"/>
          <w:numId w:val="24"/>
        </w:numPr>
        <w:shd w:val="clear" w:color="auto" w:fill="FFFFFF"/>
        <w:tabs>
          <w:tab w:val="left" w:pos="851"/>
        </w:tabs>
        <w:spacing w:before="72" w:after="72" w:line="276" w:lineRule="auto"/>
        <w:ind w:left="993" w:hanging="284"/>
        <w:rPr>
          <w:rFonts w:ascii="Cambria" w:hAnsi="Cambria"/>
          <w:color w:val="000000"/>
          <w:sz w:val="24"/>
          <w:szCs w:val="24"/>
        </w:rPr>
      </w:pPr>
      <w:r w:rsidRPr="007509C8">
        <w:rPr>
          <w:rFonts w:ascii="Cambria" w:hAnsi="Cambria"/>
          <w:color w:val="000000"/>
          <w:sz w:val="24"/>
          <w:szCs w:val="24"/>
        </w:rPr>
        <w:t>wskazania nazwy (rodzaju) towaru lub usługi, których dostawa lub świadczenie będą prowadziły do powstania obowiązku podatkowego;</w:t>
      </w:r>
    </w:p>
    <w:p w:rsidR="002D5F80" w:rsidRPr="007509C8" w:rsidRDefault="00F23968" w:rsidP="005E5817">
      <w:pPr>
        <w:pStyle w:val="Akapitzlist"/>
        <w:numPr>
          <w:ilvl w:val="0"/>
          <w:numId w:val="24"/>
        </w:numPr>
        <w:shd w:val="clear" w:color="auto" w:fill="FFFFFF"/>
        <w:tabs>
          <w:tab w:val="left" w:pos="851"/>
        </w:tabs>
        <w:spacing w:before="72" w:after="72" w:line="276" w:lineRule="auto"/>
        <w:ind w:left="993" w:hanging="284"/>
        <w:rPr>
          <w:rFonts w:ascii="Cambria" w:hAnsi="Cambria"/>
          <w:color w:val="000000"/>
          <w:sz w:val="24"/>
          <w:szCs w:val="24"/>
        </w:rPr>
      </w:pPr>
      <w:r w:rsidRPr="007509C8">
        <w:rPr>
          <w:rFonts w:ascii="Cambria" w:hAnsi="Cambria"/>
          <w:color w:val="000000"/>
          <w:sz w:val="24"/>
          <w:szCs w:val="24"/>
        </w:rPr>
        <w:t>wskazania wartości towaru lub usługi objętego obowiązkiem podatkowym Zamawiającego, bez kwoty podatku;</w:t>
      </w:r>
    </w:p>
    <w:p w:rsidR="002D5F80" w:rsidRPr="007509C8" w:rsidRDefault="00F23968" w:rsidP="005E5817">
      <w:pPr>
        <w:pStyle w:val="Akapitzlist"/>
        <w:numPr>
          <w:ilvl w:val="0"/>
          <w:numId w:val="24"/>
        </w:numPr>
        <w:shd w:val="clear" w:color="auto" w:fill="FFFFFF"/>
        <w:tabs>
          <w:tab w:val="left" w:pos="851"/>
        </w:tabs>
        <w:spacing w:before="72" w:after="72" w:line="276" w:lineRule="auto"/>
        <w:ind w:left="993" w:hanging="284"/>
        <w:rPr>
          <w:rFonts w:ascii="Cambria" w:hAnsi="Cambria"/>
          <w:color w:val="000000"/>
          <w:sz w:val="24"/>
          <w:szCs w:val="24"/>
        </w:rPr>
      </w:pPr>
      <w:r w:rsidRPr="007509C8">
        <w:rPr>
          <w:rFonts w:ascii="Cambria" w:hAnsi="Cambria"/>
          <w:color w:val="000000"/>
          <w:sz w:val="24"/>
          <w:szCs w:val="24"/>
        </w:rPr>
        <w:t>wskazania stawki podatku od towarów i usług, która zgodnie z wiedzą Wykonawcy, będzie miała zastosowanie.</w:t>
      </w:r>
    </w:p>
    <w:p w:rsidR="002D5F80" w:rsidRPr="007509C8" w:rsidRDefault="00F23968" w:rsidP="00F54F11">
      <w:pPr>
        <w:pStyle w:val="Kolorowalistaakcent11"/>
        <w:widowControl w:val="0"/>
        <w:numPr>
          <w:ilvl w:val="1"/>
          <w:numId w:val="11"/>
        </w:numPr>
        <w:spacing w:before="0" w:after="0" w:line="276" w:lineRule="auto"/>
        <w:ind w:left="709"/>
        <w:rPr>
          <w:rFonts w:ascii="Cambria" w:hAnsi="Cambria" w:cs="Arial"/>
          <w:sz w:val="24"/>
          <w:szCs w:val="24"/>
        </w:rPr>
      </w:pPr>
      <w:r w:rsidRPr="007509C8">
        <w:rPr>
          <w:rFonts w:ascii="Cambria" w:hAnsi="Cambria" w:cs="Arial"/>
          <w:sz w:val="24"/>
          <w:szCs w:val="24"/>
        </w:rPr>
        <w:t>W Formularzu oferty Wykonawca podaje cen</w:t>
      </w:r>
      <w:r w:rsidRPr="007509C8">
        <w:rPr>
          <w:rFonts w:ascii="Cambria" w:eastAsia="TimesNewRoman" w:hAnsi="Cambria" w:cs="Arial"/>
          <w:sz w:val="24"/>
          <w:szCs w:val="24"/>
        </w:rPr>
        <w:t>ę</w:t>
      </w:r>
      <w:r w:rsidRPr="007509C8">
        <w:rPr>
          <w:rFonts w:ascii="Cambria" w:hAnsi="Cambria" w:cs="Arial"/>
          <w:sz w:val="24"/>
          <w:szCs w:val="24"/>
        </w:rPr>
        <w:t>, z dokładno</w:t>
      </w:r>
      <w:r w:rsidRPr="007509C8">
        <w:rPr>
          <w:rFonts w:ascii="Cambria" w:eastAsia="TimesNewRoman" w:hAnsi="Cambria" w:cs="Arial"/>
          <w:sz w:val="24"/>
          <w:szCs w:val="24"/>
        </w:rPr>
        <w:t>ś</w:t>
      </w:r>
      <w:r w:rsidRPr="007509C8">
        <w:rPr>
          <w:rFonts w:ascii="Cambria" w:hAnsi="Cambria" w:cs="Arial"/>
          <w:sz w:val="24"/>
          <w:szCs w:val="24"/>
        </w:rPr>
        <w:t>ci</w:t>
      </w:r>
      <w:r w:rsidRPr="007509C8">
        <w:rPr>
          <w:rFonts w:ascii="Cambria" w:eastAsia="TimesNewRoman" w:hAnsi="Cambria" w:cs="Arial"/>
          <w:sz w:val="24"/>
          <w:szCs w:val="24"/>
        </w:rPr>
        <w:t xml:space="preserve">ą </w:t>
      </w:r>
      <w:r w:rsidRPr="007509C8">
        <w:rPr>
          <w:rFonts w:ascii="Cambria" w:hAnsi="Cambria" w:cs="Arial"/>
          <w:sz w:val="24"/>
          <w:szCs w:val="24"/>
        </w:rPr>
        <w:t xml:space="preserve">do dwóch miejsc po przecinku w rozumieniu art. 3 ust. 1 </w:t>
      </w:r>
      <w:proofErr w:type="spellStart"/>
      <w:r w:rsidRPr="007509C8">
        <w:rPr>
          <w:rFonts w:ascii="Cambria" w:hAnsi="Cambria" w:cs="Arial"/>
          <w:sz w:val="24"/>
          <w:szCs w:val="24"/>
        </w:rPr>
        <w:t>pkt</w:t>
      </w:r>
      <w:proofErr w:type="spellEnd"/>
      <w:r w:rsidRPr="007509C8">
        <w:rPr>
          <w:rFonts w:ascii="Cambria" w:hAnsi="Cambria" w:cs="Arial"/>
          <w:sz w:val="24"/>
          <w:szCs w:val="24"/>
        </w:rPr>
        <w:t xml:space="preserve"> 1 i ust. 2 ustawy z dnia 9 maja 2014</w:t>
      </w:r>
      <w:r w:rsidR="00365102" w:rsidRPr="007509C8">
        <w:rPr>
          <w:rFonts w:ascii="Cambria" w:hAnsi="Cambria" w:cs="Arial"/>
          <w:sz w:val="24"/>
          <w:szCs w:val="24"/>
        </w:rPr>
        <w:t xml:space="preserve"> </w:t>
      </w:r>
      <w:r w:rsidRPr="007509C8">
        <w:rPr>
          <w:rFonts w:ascii="Cambria" w:hAnsi="Cambria" w:cs="Arial"/>
          <w:sz w:val="24"/>
          <w:szCs w:val="24"/>
        </w:rPr>
        <w:t>r. o informowaniu o cenach towarów i usług oraz ustawy z dnia 7 lipca 1994 r. o denominacji złotego, za któr</w:t>
      </w:r>
      <w:r w:rsidRPr="007509C8">
        <w:rPr>
          <w:rFonts w:ascii="Cambria" w:eastAsia="TimesNewRoman" w:hAnsi="Cambria" w:cs="Arial"/>
          <w:sz w:val="24"/>
          <w:szCs w:val="24"/>
        </w:rPr>
        <w:t xml:space="preserve">ą </w:t>
      </w:r>
      <w:r w:rsidRPr="007509C8">
        <w:rPr>
          <w:rFonts w:ascii="Cambria" w:hAnsi="Cambria" w:cs="Arial"/>
          <w:sz w:val="24"/>
          <w:szCs w:val="24"/>
        </w:rPr>
        <w:t>podejmuje si</w:t>
      </w:r>
      <w:r w:rsidRPr="007509C8">
        <w:rPr>
          <w:rFonts w:ascii="Cambria" w:eastAsia="TimesNewRoman" w:hAnsi="Cambria" w:cs="Arial"/>
          <w:sz w:val="24"/>
          <w:szCs w:val="24"/>
        </w:rPr>
        <w:t xml:space="preserve">ę </w:t>
      </w:r>
      <w:r w:rsidRPr="007509C8">
        <w:rPr>
          <w:rFonts w:ascii="Cambria" w:hAnsi="Cambria" w:cs="Arial"/>
          <w:sz w:val="24"/>
          <w:szCs w:val="24"/>
        </w:rPr>
        <w:t>zrealizowa</w:t>
      </w:r>
      <w:r w:rsidRPr="007509C8">
        <w:rPr>
          <w:rFonts w:ascii="Cambria" w:eastAsia="TimesNewRoman" w:hAnsi="Cambria" w:cs="Arial"/>
          <w:sz w:val="24"/>
          <w:szCs w:val="24"/>
        </w:rPr>
        <w:t xml:space="preserve">ć </w:t>
      </w:r>
      <w:r w:rsidRPr="007509C8">
        <w:rPr>
          <w:rFonts w:ascii="Cambria" w:hAnsi="Cambria" w:cs="Arial"/>
          <w:sz w:val="24"/>
          <w:szCs w:val="24"/>
        </w:rPr>
        <w:t xml:space="preserve">przedmiot zamówienia. </w:t>
      </w:r>
    </w:p>
    <w:p w:rsidR="002D5F80" w:rsidRPr="007509C8" w:rsidRDefault="00F23968" w:rsidP="00F54F11">
      <w:pPr>
        <w:pStyle w:val="Kolorowalistaakcent11"/>
        <w:widowControl w:val="0"/>
        <w:numPr>
          <w:ilvl w:val="1"/>
          <w:numId w:val="11"/>
        </w:numPr>
        <w:spacing w:before="0" w:after="0" w:line="276" w:lineRule="auto"/>
        <w:rPr>
          <w:rFonts w:ascii="Cambria" w:hAnsi="Cambria" w:cs="Arial"/>
          <w:b/>
          <w:bCs/>
        </w:rPr>
      </w:pPr>
      <w:r w:rsidRPr="007509C8">
        <w:rPr>
          <w:rFonts w:ascii="Cambria" w:hAnsi="Cambria" w:cs="Arial"/>
          <w:sz w:val="24"/>
          <w:szCs w:val="24"/>
        </w:rPr>
        <w:t xml:space="preserve">Wynagrodzenie będzie płatne zgodnie z Projektem umowy </w:t>
      </w:r>
      <w:r w:rsidRPr="007509C8">
        <w:rPr>
          <w:rFonts w:ascii="Cambria" w:hAnsi="Cambria" w:cs="Arial"/>
          <w:b/>
          <w:sz w:val="24"/>
          <w:szCs w:val="24"/>
        </w:rPr>
        <w:t>Załącznik Nr 2 do SWZ.</w:t>
      </w:r>
      <w:r w:rsidRPr="007509C8">
        <w:rPr>
          <w:rFonts w:ascii="Cambria" w:hAnsi="Cambria" w:cs="Arial"/>
          <w:b/>
          <w:bCs/>
        </w:rPr>
        <w:t xml:space="preserve"> </w:t>
      </w:r>
    </w:p>
    <w:p w:rsidR="002D5F80" w:rsidRPr="007509C8" w:rsidRDefault="002D5F80" w:rsidP="00F54F11">
      <w:pPr>
        <w:pStyle w:val="Kolorowalistaakcent11"/>
        <w:widowControl w:val="0"/>
        <w:spacing w:before="0" w:after="0" w:line="276" w:lineRule="auto"/>
        <w:ind w:right="-142"/>
        <w:rPr>
          <w:rFonts w:ascii="Cambria" w:hAnsi="Cambria" w:cs="Arial"/>
          <w:b/>
          <w:bCs/>
        </w:rPr>
      </w:pPr>
    </w:p>
    <w:tbl>
      <w:tblPr>
        <w:tblW w:w="9072" w:type="dxa"/>
        <w:jc w:val="center"/>
        <w:tblLayout w:type="fixed"/>
        <w:tblLook w:val="00A0"/>
      </w:tblPr>
      <w:tblGrid>
        <w:gridCol w:w="9072"/>
      </w:tblGrid>
      <w:tr w:rsidR="002D5F80" w:rsidRPr="007509C8" w:rsidTr="003C0571">
        <w:trPr>
          <w:jc w:val="center"/>
        </w:trPr>
        <w:tc>
          <w:tcPr>
            <w:tcW w:w="9072" w:type="dxa"/>
            <w:tcBorders>
              <w:bottom w:val="single" w:sz="4" w:space="0" w:color="000000"/>
            </w:tcBorders>
            <w:shd w:val="clear" w:color="auto" w:fill="D9D9D9" w:themeFill="background1" w:themeFillShade="D9"/>
          </w:tcPr>
          <w:p w:rsidR="002D5F80" w:rsidRPr="007509C8" w:rsidRDefault="00F23968" w:rsidP="00F54F11">
            <w:pPr>
              <w:widowControl w:val="0"/>
              <w:spacing w:line="276" w:lineRule="auto"/>
              <w:contextualSpacing/>
              <w:jc w:val="center"/>
              <w:textAlignment w:val="baseline"/>
              <w:rPr>
                <w:rFonts w:ascii="Cambria" w:hAnsi="Cambria"/>
                <w:sz w:val="26"/>
                <w:szCs w:val="26"/>
              </w:rPr>
            </w:pPr>
            <w:r w:rsidRPr="007509C8">
              <w:rPr>
                <w:rFonts w:ascii="Cambria" w:hAnsi="Cambria"/>
                <w:sz w:val="26"/>
                <w:szCs w:val="26"/>
              </w:rPr>
              <w:t>Rozdział 17</w:t>
            </w:r>
          </w:p>
          <w:p w:rsidR="002D5F80" w:rsidRPr="007509C8" w:rsidRDefault="00F23968" w:rsidP="00F54F11">
            <w:pPr>
              <w:widowControl w:val="0"/>
              <w:spacing w:line="276" w:lineRule="auto"/>
              <w:contextualSpacing/>
              <w:jc w:val="center"/>
              <w:textAlignment w:val="baseline"/>
              <w:rPr>
                <w:rFonts w:ascii="Cambria" w:hAnsi="Cambria"/>
              </w:rPr>
            </w:pPr>
            <w:r w:rsidRPr="007509C8">
              <w:rPr>
                <w:rFonts w:ascii="Cambria" w:hAnsi="Cambria"/>
                <w:b/>
                <w:sz w:val="26"/>
                <w:szCs w:val="26"/>
              </w:rPr>
              <w:t>OPIS KRYTERIÓW OCENY OFERT, WRAZ Z PODANIEM WAG TYCH KRYTERIÓW I SPOSOBU OCENY OFERT</w:t>
            </w:r>
          </w:p>
        </w:tc>
      </w:tr>
    </w:tbl>
    <w:p w:rsidR="002D5F80" w:rsidRPr="007509C8" w:rsidRDefault="002D5F80" w:rsidP="00F54F11">
      <w:pPr>
        <w:pStyle w:val="Listanumerowana2"/>
        <w:tabs>
          <w:tab w:val="clear" w:pos="0"/>
          <w:tab w:val="left" w:pos="709"/>
          <w:tab w:val="left" w:pos="1276"/>
          <w:tab w:val="left" w:pos="1418"/>
        </w:tabs>
        <w:spacing w:line="276" w:lineRule="auto"/>
        <w:ind w:left="709" w:firstLine="0"/>
        <w:rPr>
          <w:rFonts w:ascii="Cambria" w:hAnsi="Cambria"/>
          <w:sz w:val="24"/>
        </w:rPr>
      </w:pPr>
    </w:p>
    <w:p w:rsidR="00FD2752" w:rsidRPr="007509C8" w:rsidRDefault="00FD2752" w:rsidP="006143BD">
      <w:pPr>
        <w:numPr>
          <w:ilvl w:val="1"/>
          <w:numId w:val="78"/>
        </w:numPr>
        <w:pBdr>
          <w:top w:val="nil"/>
          <w:left w:val="nil"/>
          <w:bottom w:val="nil"/>
          <w:right w:val="nil"/>
          <w:between w:val="nil"/>
        </w:pBdr>
        <w:suppressAutoHyphens w:val="0"/>
        <w:spacing w:line="276" w:lineRule="auto"/>
        <w:ind w:left="709" w:hanging="709"/>
        <w:jc w:val="both"/>
        <w:rPr>
          <w:rFonts w:ascii="Cambria" w:eastAsia="Cambria" w:hAnsi="Cambria" w:cs="Cambria"/>
          <w:color w:val="000000"/>
        </w:rPr>
      </w:pPr>
      <w:r w:rsidRPr="007509C8">
        <w:rPr>
          <w:rFonts w:ascii="Cambria" w:hAnsi="Cambria"/>
          <w:color w:val="000000"/>
        </w:rPr>
        <w:t xml:space="preserve">Zamawiający </w:t>
      </w:r>
      <w:r w:rsidRPr="007509C8">
        <w:rPr>
          <w:rFonts w:ascii="Cambria" w:eastAsia="Cambria" w:hAnsi="Cambria" w:cs="Cambria"/>
          <w:color w:val="000000"/>
        </w:rPr>
        <w:t>dokona oceny ofert, które nie zostały odrzucone, na podstawie n</w:t>
      </w:r>
      <w:r w:rsidRPr="007509C8">
        <w:rPr>
          <w:rFonts w:ascii="Cambria" w:eastAsia="Cambria" w:hAnsi="Cambria" w:cs="Cambria"/>
          <w:color w:val="000000"/>
        </w:rPr>
        <w:t>a</w:t>
      </w:r>
      <w:r w:rsidRPr="007509C8">
        <w:rPr>
          <w:rFonts w:ascii="Cambria" w:eastAsia="Cambria" w:hAnsi="Cambria" w:cs="Cambria"/>
          <w:color w:val="000000"/>
        </w:rPr>
        <w:t>stępujących kryteriów oceny ofert:</w:t>
      </w:r>
    </w:p>
    <w:p w:rsidR="00FD2752" w:rsidRPr="007509C8" w:rsidRDefault="00FD2752" w:rsidP="00EE4591">
      <w:pPr>
        <w:pBdr>
          <w:top w:val="nil"/>
          <w:left w:val="nil"/>
          <w:bottom w:val="nil"/>
          <w:right w:val="nil"/>
          <w:between w:val="nil"/>
        </w:pBdr>
        <w:tabs>
          <w:tab w:val="left" w:pos="709"/>
          <w:tab w:val="left" w:pos="1276"/>
          <w:tab w:val="left" w:pos="1418"/>
        </w:tabs>
        <w:spacing w:line="276" w:lineRule="auto"/>
        <w:ind w:left="709" w:firstLine="709"/>
        <w:jc w:val="both"/>
        <w:rPr>
          <w:rFonts w:ascii="Cambria" w:eastAsia="Cambria" w:hAnsi="Cambria" w:cs="Cambria"/>
          <w:color w:val="000000"/>
          <w:sz w:val="10"/>
          <w:szCs w:val="10"/>
        </w:rPr>
      </w:pPr>
    </w:p>
    <w:tbl>
      <w:tblPr>
        <w:tblW w:w="8363" w:type="dxa"/>
        <w:tblInd w:w="704" w:type="dxa"/>
        <w:tblLayout w:type="fixed"/>
        <w:tblLook w:val="0400"/>
      </w:tblPr>
      <w:tblGrid>
        <w:gridCol w:w="793"/>
        <w:gridCol w:w="4308"/>
        <w:gridCol w:w="3262"/>
      </w:tblGrid>
      <w:tr w:rsidR="00FD2752" w:rsidRPr="007509C8" w:rsidTr="00107B3E">
        <w:tc>
          <w:tcPr>
            <w:tcW w:w="793" w:type="dxa"/>
            <w:tcBorders>
              <w:top w:val="single" w:sz="4" w:space="0" w:color="000000"/>
              <w:left w:val="single" w:sz="4" w:space="0" w:color="000000"/>
              <w:bottom w:val="single" w:sz="4" w:space="0" w:color="000000"/>
              <w:right w:val="single" w:sz="4" w:space="0" w:color="000000"/>
            </w:tcBorders>
            <w:shd w:val="clear" w:color="auto" w:fill="E6E6E6"/>
          </w:tcPr>
          <w:p w:rsidR="00FD2752" w:rsidRPr="007509C8" w:rsidRDefault="00FD2752" w:rsidP="00107B3E">
            <w:pPr>
              <w:widowControl w:val="0"/>
              <w:pBdr>
                <w:top w:val="nil"/>
                <w:left w:val="nil"/>
                <w:bottom w:val="nil"/>
                <w:right w:val="nil"/>
                <w:between w:val="nil"/>
              </w:pBdr>
              <w:tabs>
                <w:tab w:val="left" w:pos="709"/>
                <w:tab w:val="left" w:pos="1276"/>
                <w:tab w:val="left" w:pos="1418"/>
              </w:tabs>
              <w:spacing w:line="276" w:lineRule="auto"/>
              <w:jc w:val="center"/>
              <w:rPr>
                <w:rFonts w:ascii="Cambria" w:eastAsia="Cambria" w:hAnsi="Cambria" w:cs="Cambria"/>
                <w:b/>
                <w:color w:val="000000"/>
              </w:rPr>
            </w:pPr>
            <w:r w:rsidRPr="007509C8">
              <w:rPr>
                <w:rFonts w:ascii="Cambria" w:eastAsia="Cambria" w:hAnsi="Cambria" w:cs="Cambria"/>
                <w:b/>
                <w:color w:val="000000"/>
              </w:rPr>
              <w:t>Lp.</w:t>
            </w:r>
          </w:p>
        </w:tc>
        <w:tc>
          <w:tcPr>
            <w:tcW w:w="4308" w:type="dxa"/>
            <w:tcBorders>
              <w:top w:val="single" w:sz="4" w:space="0" w:color="000000"/>
              <w:left w:val="single" w:sz="4" w:space="0" w:color="000000"/>
              <w:bottom w:val="single" w:sz="4" w:space="0" w:color="000000"/>
              <w:right w:val="single" w:sz="4" w:space="0" w:color="000000"/>
            </w:tcBorders>
            <w:shd w:val="clear" w:color="auto" w:fill="E6E6E6"/>
          </w:tcPr>
          <w:p w:rsidR="00FD2752" w:rsidRPr="007509C8" w:rsidRDefault="00FD2752" w:rsidP="00107B3E">
            <w:pPr>
              <w:widowControl w:val="0"/>
              <w:pBdr>
                <w:top w:val="nil"/>
                <w:left w:val="nil"/>
                <w:bottom w:val="nil"/>
                <w:right w:val="nil"/>
                <w:between w:val="nil"/>
              </w:pBdr>
              <w:tabs>
                <w:tab w:val="left" w:pos="709"/>
                <w:tab w:val="left" w:pos="1276"/>
                <w:tab w:val="left" w:pos="1418"/>
              </w:tabs>
              <w:spacing w:line="276" w:lineRule="auto"/>
              <w:jc w:val="both"/>
              <w:rPr>
                <w:rFonts w:ascii="Cambria" w:eastAsia="Cambria" w:hAnsi="Cambria" w:cs="Cambria"/>
                <w:b/>
                <w:color w:val="000000"/>
              </w:rPr>
            </w:pPr>
            <w:r w:rsidRPr="007509C8">
              <w:rPr>
                <w:rFonts w:ascii="Cambria" w:eastAsia="Cambria" w:hAnsi="Cambria" w:cs="Cambria"/>
                <w:b/>
                <w:color w:val="000000"/>
              </w:rPr>
              <w:t>Nazwa kryterium</w:t>
            </w:r>
          </w:p>
        </w:tc>
        <w:tc>
          <w:tcPr>
            <w:tcW w:w="3262" w:type="dxa"/>
            <w:tcBorders>
              <w:top w:val="single" w:sz="4" w:space="0" w:color="000000"/>
              <w:left w:val="single" w:sz="4" w:space="0" w:color="000000"/>
              <w:bottom w:val="single" w:sz="4" w:space="0" w:color="000000"/>
              <w:right w:val="single" w:sz="4" w:space="0" w:color="000000"/>
            </w:tcBorders>
            <w:shd w:val="clear" w:color="auto" w:fill="E6E6E6"/>
          </w:tcPr>
          <w:p w:rsidR="00FD2752" w:rsidRPr="007509C8" w:rsidRDefault="00FD2752" w:rsidP="00107B3E">
            <w:pPr>
              <w:widowControl w:val="0"/>
              <w:pBdr>
                <w:top w:val="nil"/>
                <w:left w:val="nil"/>
                <w:bottom w:val="nil"/>
                <w:right w:val="nil"/>
                <w:between w:val="nil"/>
              </w:pBdr>
              <w:tabs>
                <w:tab w:val="left" w:pos="709"/>
                <w:tab w:val="left" w:pos="1276"/>
                <w:tab w:val="left" w:pos="1418"/>
              </w:tabs>
              <w:spacing w:line="276" w:lineRule="auto"/>
              <w:jc w:val="center"/>
              <w:rPr>
                <w:rFonts w:ascii="Cambria" w:eastAsia="Cambria" w:hAnsi="Cambria" w:cs="Cambria"/>
                <w:b/>
                <w:color w:val="000000"/>
              </w:rPr>
            </w:pPr>
            <w:r w:rsidRPr="007509C8">
              <w:rPr>
                <w:rFonts w:ascii="Cambria" w:eastAsia="Cambria" w:hAnsi="Cambria" w:cs="Cambria"/>
                <w:b/>
                <w:color w:val="000000"/>
              </w:rPr>
              <w:t>Znaczenie kryterium (w %)</w:t>
            </w:r>
          </w:p>
        </w:tc>
      </w:tr>
      <w:tr w:rsidR="00FD2752" w:rsidRPr="007509C8" w:rsidTr="00107B3E">
        <w:tc>
          <w:tcPr>
            <w:tcW w:w="7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FD2752" w:rsidRPr="007509C8" w:rsidRDefault="00FD2752" w:rsidP="00107B3E">
            <w:pPr>
              <w:widowControl w:val="0"/>
              <w:pBdr>
                <w:top w:val="nil"/>
                <w:left w:val="nil"/>
                <w:bottom w:val="nil"/>
                <w:right w:val="nil"/>
                <w:between w:val="nil"/>
              </w:pBdr>
              <w:tabs>
                <w:tab w:val="left" w:pos="709"/>
                <w:tab w:val="left" w:pos="1276"/>
                <w:tab w:val="left" w:pos="1418"/>
              </w:tabs>
              <w:spacing w:line="276" w:lineRule="auto"/>
              <w:jc w:val="center"/>
              <w:rPr>
                <w:rFonts w:ascii="Cambria" w:eastAsia="Cambria" w:hAnsi="Cambria" w:cs="Cambria"/>
                <w:color w:val="000000"/>
              </w:rPr>
            </w:pPr>
            <w:r w:rsidRPr="007509C8">
              <w:rPr>
                <w:rFonts w:ascii="Cambria" w:eastAsia="Cambria" w:hAnsi="Cambria" w:cs="Cambria"/>
                <w:color w:val="000000"/>
              </w:rPr>
              <w:t>1</w:t>
            </w:r>
          </w:p>
        </w:tc>
        <w:tc>
          <w:tcPr>
            <w:tcW w:w="4308" w:type="dxa"/>
            <w:tcBorders>
              <w:top w:val="single" w:sz="4" w:space="0" w:color="000000"/>
              <w:left w:val="single" w:sz="4" w:space="0" w:color="000000"/>
              <w:bottom w:val="single" w:sz="4" w:space="0" w:color="000000"/>
              <w:right w:val="single" w:sz="4" w:space="0" w:color="000000"/>
            </w:tcBorders>
            <w:shd w:val="clear" w:color="auto" w:fill="auto"/>
          </w:tcPr>
          <w:p w:rsidR="00FD2752" w:rsidRPr="007509C8" w:rsidRDefault="00FD2752" w:rsidP="00107B3E">
            <w:pPr>
              <w:widowControl w:val="0"/>
              <w:pBdr>
                <w:top w:val="nil"/>
                <w:left w:val="nil"/>
                <w:bottom w:val="nil"/>
                <w:right w:val="nil"/>
                <w:between w:val="nil"/>
              </w:pBdr>
              <w:tabs>
                <w:tab w:val="left" w:pos="709"/>
                <w:tab w:val="left" w:pos="1276"/>
                <w:tab w:val="left" w:pos="1418"/>
              </w:tabs>
              <w:spacing w:line="276" w:lineRule="auto"/>
              <w:jc w:val="both"/>
              <w:rPr>
                <w:rFonts w:ascii="Cambria" w:eastAsia="Cambria" w:hAnsi="Cambria" w:cs="Cambria"/>
                <w:color w:val="000000"/>
              </w:rPr>
            </w:pPr>
            <w:r w:rsidRPr="007509C8">
              <w:rPr>
                <w:rFonts w:ascii="Cambria" w:eastAsia="Cambria" w:hAnsi="Cambria" w:cs="Cambria"/>
                <w:color w:val="000000"/>
              </w:rPr>
              <w:t>Cena (C)</w:t>
            </w:r>
          </w:p>
        </w:tc>
        <w:tc>
          <w:tcPr>
            <w:tcW w:w="3262" w:type="dxa"/>
            <w:tcBorders>
              <w:top w:val="single" w:sz="4" w:space="0" w:color="000000"/>
              <w:left w:val="single" w:sz="4" w:space="0" w:color="000000"/>
              <w:bottom w:val="single" w:sz="4" w:space="0" w:color="000000"/>
              <w:right w:val="single" w:sz="4" w:space="0" w:color="000000"/>
            </w:tcBorders>
            <w:shd w:val="clear" w:color="auto" w:fill="auto"/>
          </w:tcPr>
          <w:p w:rsidR="00FD2752" w:rsidRPr="007509C8" w:rsidRDefault="00FD2752" w:rsidP="00107B3E">
            <w:pPr>
              <w:widowControl w:val="0"/>
              <w:pBdr>
                <w:top w:val="nil"/>
                <w:left w:val="nil"/>
                <w:bottom w:val="nil"/>
                <w:right w:val="nil"/>
                <w:between w:val="nil"/>
              </w:pBdr>
              <w:tabs>
                <w:tab w:val="left" w:pos="709"/>
                <w:tab w:val="left" w:pos="1276"/>
                <w:tab w:val="left" w:pos="1418"/>
              </w:tabs>
              <w:spacing w:line="276" w:lineRule="auto"/>
              <w:jc w:val="center"/>
              <w:rPr>
                <w:rFonts w:ascii="Cambria" w:eastAsia="Cambria" w:hAnsi="Cambria" w:cs="Cambria"/>
                <w:color w:val="000000"/>
              </w:rPr>
            </w:pPr>
            <w:r w:rsidRPr="007509C8">
              <w:rPr>
                <w:rFonts w:ascii="Cambria" w:eastAsia="Cambria" w:hAnsi="Cambria" w:cs="Cambria"/>
                <w:color w:val="000000"/>
              </w:rPr>
              <w:t>60</w:t>
            </w:r>
          </w:p>
        </w:tc>
      </w:tr>
      <w:tr w:rsidR="00FD2752" w:rsidRPr="007509C8" w:rsidTr="00107B3E">
        <w:tc>
          <w:tcPr>
            <w:tcW w:w="7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FD2752" w:rsidRPr="007509C8" w:rsidRDefault="00FD2752" w:rsidP="00107B3E">
            <w:pPr>
              <w:widowControl w:val="0"/>
              <w:pBdr>
                <w:top w:val="nil"/>
                <w:left w:val="nil"/>
                <w:bottom w:val="nil"/>
                <w:right w:val="nil"/>
                <w:between w:val="nil"/>
              </w:pBdr>
              <w:tabs>
                <w:tab w:val="left" w:pos="709"/>
                <w:tab w:val="left" w:pos="1276"/>
                <w:tab w:val="left" w:pos="1418"/>
              </w:tabs>
              <w:spacing w:line="276" w:lineRule="auto"/>
              <w:jc w:val="center"/>
              <w:rPr>
                <w:rFonts w:ascii="Cambria" w:eastAsia="Cambria" w:hAnsi="Cambria" w:cs="Cambria"/>
                <w:color w:val="000000"/>
              </w:rPr>
            </w:pPr>
            <w:r w:rsidRPr="007509C8">
              <w:rPr>
                <w:rFonts w:ascii="Cambria" w:eastAsia="Cambria" w:hAnsi="Cambria" w:cs="Cambria"/>
                <w:color w:val="000000"/>
              </w:rPr>
              <w:t>2</w:t>
            </w:r>
          </w:p>
        </w:tc>
        <w:tc>
          <w:tcPr>
            <w:tcW w:w="4308" w:type="dxa"/>
            <w:tcBorders>
              <w:top w:val="single" w:sz="4" w:space="0" w:color="000000"/>
              <w:left w:val="single" w:sz="4" w:space="0" w:color="000000"/>
              <w:bottom w:val="single" w:sz="4" w:space="0" w:color="000000"/>
              <w:right w:val="single" w:sz="4" w:space="0" w:color="000000"/>
            </w:tcBorders>
            <w:shd w:val="clear" w:color="auto" w:fill="auto"/>
          </w:tcPr>
          <w:p w:rsidR="00FD2752" w:rsidRPr="007509C8" w:rsidRDefault="00FD2752" w:rsidP="00107B3E">
            <w:pPr>
              <w:widowControl w:val="0"/>
              <w:tabs>
                <w:tab w:val="left" w:pos="709"/>
                <w:tab w:val="left" w:pos="1276"/>
                <w:tab w:val="left" w:pos="1418"/>
              </w:tabs>
              <w:spacing w:line="276" w:lineRule="auto"/>
              <w:jc w:val="both"/>
              <w:rPr>
                <w:rFonts w:ascii="Cambria" w:eastAsia="Cambria" w:hAnsi="Cambria" w:cs="Cambria"/>
                <w:color w:val="000000"/>
              </w:rPr>
            </w:pPr>
            <w:r w:rsidRPr="007509C8">
              <w:rPr>
                <w:rFonts w:ascii="Cambria" w:eastAsia="Cambria" w:hAnsi="Cambria" w:cs="Cambria"/>
                <w:color w:val="000000"/>
              </w:rPr>
              <w:t>Długość okresu gwarancji jakości na wykonane roboty budowlane oraz dostarczone i wbudowane materiały (G)</w:t>
            </w:r>
          </w:p>
        </w:tc>
        <w:tc>
          <w:tcPr>
            <w:tcW w:w="3262" w:type="dxa"/>
            <w:tcBorders>
              <w:top w:val="single" w:sz="4" w:space="0" w:color="000000"/>
              <w:left w:val="single" w:sz="4" w:space="0" w:color="000000"/>
              <w:bottom w:val="single" w:sz="4" w:space="0" w:color="000000"/>
              <w:right w:val="single" w:sz="4" w:space="0" w:color="000000"/>
            </w:tcBorders>
            <w:shd w:val="clear" w:color="auto" w:fill="auto"/>
          </w:tcPr>
          <w:p w:rsidR="00FD2752" w:rsidRPr="007509C8" w:rsidRDefault="00FD2752" w:rsidP="00107B3E">
            <w:pPr>
              <w:widowControl w:val="0"/>
              <w:pBdr>
                <w:top w:val="nil"/>
                <w:left w:val="nil"/>
                <w:bottom w:val="nil"/>
                <w:right w:val="nil"/>
                <w:between w:val="nil"/>
              </w:pBdr>
              <w:tabs>
                <w:tab w:val="left" w:pos="709"/>
                <w:tab w:val="left" w:pos="1276"/>
                <w:tab w:val="left" w:pos="1418"/>
              </w:tabs>
              <w:spacing w:line="276" w:lineRule="auto"/>
              <w:jc w:val="center"/>
              <w:rPr>
                <w:rFonts w:ascii="Cambria" w:eastAsia="Cambria" w:hAnsi="Cambria" w:cs="Cambria"/>
                <w:color w:val="000000"/>
              </w:rPr>
            </w:pPr>
          </w:p>
          <w:p w:rsidR="00FD2752" w:rsidRPr="007509C8" w:rsidRDefault="00FD2752" w:rsidP="00107B3E">
            <w:pPr>
              <w:widowControl w:val="0"/>
              <w:pBdr>
                <w:top w:val="nil"/>
                <w:left w:val="nil"/>
                <w:bottom w:val="nil"/>
                <w:right w:val="nil"/>
                <w:between w:val="nil"/>
              </w:pBdr>
              <w:tabs>
                <w:tab w:val="left" w:pos="709"/>
                <w:tab w:val="left" w:pos="1276"/>
                <w:tab w:val="left" w:pos="1418"/>
              </w:tabs>
              <w:spacing w:line="276" w:lineRule="auto"/>
              <w:jc w:val="center"/>
              <w:rPr>
                <w:rFonts w:ascii="Cambria" w:eastAsia="Cambria" w:hAnsi="Cambria" w:cs="Cambria"/>
                <w:color w:val="000000"/>
              </w:rPr>
            </w:pPr>
            <w:r w:rsidRPr="007509C8">
              <w:rPr>
                <w:rFonts w:ascii="Cambria" w:eastAsia="Cambria" w:hAnsi="Cambria" w:cs="Cambria"/>
                <w:color w:val="000000"/>
              </w:rPr>
              <w:t>40</w:t>
            </w:r>
          </w:p>
        </w:tc>
      </w:tr>
    </w:tbl>
    <w:p w:rsidR="00FD2752" w:rsidRPr="007509C8" w:rsidRDefault="00FD2752" w:rsidP="00FD2752">
      <w:pPr>
        <w:pBdr>
          <w:top w:val="nil"/>
          <w:left w:val="nil"/>
          <w:bottom w:val="nil"/>
          <w:right w:val="nil"/>
          <w:between w:val="nil"/>
        </w:pBdr>
        <w:tabs>
          <w:tab w:val="left" w:pos="709"/>
          <w:tab w:val="left" w:pos="1276"/>
          <w:tab w:val="left" w:pos="1418"/>
        </w:tabs>
        <w:spacing w:line="276" w:lineRule="auto"/>
        <w:ind w:left="709"/>
        <w:jc w:val="both"/>
        <w:rPr>
          <w:rFonts w:ascii="Cambria" w:eastAsia="Cambria" w:hAnsi="Cambria" w:cs="Cambria"/>
          <w:color w:val="000000"/>
          <w:sz w:val="10"/>
          <w:szCs w:val="10"/>
        </w:rPr>
      </w:pPr>
    </w:p>
    <w:p w:rsidR="00FD2752" w:rsidRPr="007509C8" w:rsidRDefault="00FD2752" w:rsidP="00FD2752">
      <w:pPr>
        <w:tabs>
          <w:tab w:val="left" w:pos="709"/>
          <w:tab w:val="left" w:pos="1276"/>
          <w:tab w:val="left" w:pos="1418"/>
        </w:tabs>
        <w:spacing w:line="276" w:lineRule="auto"/>
        <w:ind w:left="709"/>
        <w:rPr>
          <w:rFonts w:ascii="Cambria" w:eastAsia="Cambria" w:hAnsi="Cambria" w:cs="Cambria"/>
          <w:i/>
          <w:color w:val="000000"/>
        </w:rPr>
      </w:pPr>
    </w:p>
    <w:p w:rsidR="00FD2752" w:rsidRPr="007509C8" w:rsidRDefault="00FD2752" w:rsidP="00FD2752">
      <w:pPr>
        <w:tabs>
          <w:tab w:val="left" w:pos="709"/>
          <w:tab w:val="left" w:pos="1276"/>
          <w:tab w:val="left" w:pos="1418"/>
        </w:tabs>
        <w:spacing w:line="276" w:lineRule="auto"/>
        <w:ind w:left="709"/>
        <w:rPr>
          <w:rFonts w:ascii="Cambria" w:eastAsia="Cambria" w:hAnsi="Cambria" w:cs="Cambria"/>
          <w:i/>
          <w:color w:val="000000"/>
        </w:rPr>
      </w:pPr>
      <w:r w:rsidRPr="007509C8">
        <w:rPr>
          <w:rFonts w:ascii="Cambria" w:eastAsia="Cambria" w:hAnsi="Cambria" w:cs="Cambria"/>
          <w:i/>
          <w:color w:val="000000"/>
        </w:rPr>
        <w:t>Zamawiający dokona oceny ofert przyznając punkty w ramach poszczególnych kryteriów oceny ofert, przyjmując zasadę, że 1% = 1 punkt.</w:t>
      </w:r>
    </w:p>
    <w:p w:rsidR="00FD2752" w:rsidRPr="007509C8" w:rsidRDefault="00FD2752" w:rsidP="00FD2752">
      <w:pPr>
        <w:pBdr>
          <w:top w:val="nil"/>
          <w:left w:val="nil"/>
          <w:bottom w:val="nil"/>
          <w:right w:val="nil"/>
          <w:between w:val="nil"/>
        </w:pBdr>
        <w:tabs>
          <w:tab w:val="left" w:pos="709"/>
          <w:tab w:val="left" w:pos="1276"/>
          <w:tab w:val="left" w:pos="1418"/>
        </w:tabs>
        <w:spacing w:line="276" w:lineRule="auto"/>
        <w:ind w:left="709"/>
        <w:jc w:val="both"/>
        <w:rPr>
          <w:rFonts w:ascii="Cambria" w:eastAsia="Cambria" w:hAnsi="Cambria" w:cs="Cambria"/>
          <w:color w:val="000000"/>
          <w:sz w:val="10"/>
          <w:szCs w:val="10"/>
        </w:rPr>
      </w:pPr>
    </w:p>
    <w:p w:rsidR="00FD2752" w:rsidRPr="007509C8" w:rsidRDefault="00FD2752" w:rsidP="006143BD">
      <w:pPr>
        <w:numPr>
          <w:ilvl w:val="1"/>
          <w:numId w:val="77"/>
        </w:numPr>
        <w:pBdr>
          <w:top w:val="nil"/>
          <w:left w:val="nil"/>
          <w:bottom w:val="nil"/>
          <w:right w:val="nil"/>
          <w:between w:val="nil"/>
        </w:pBdr>
        <w:tabs>
          <w:tab w:val="left" w:pos="709"/>
          <w:tab w:val="left" w:pos="1276"/>
          <w:tab w:val="left" w:pos="1418"/>
        </w:tabs>
        <w:suppressAutoHyphens w:val="0"/>
        <w:spacing w:line="276" w:lineRule="auto"/>
        <w:jc w:val="both"/>
        <w:rPr>
          <w:rFonts w:ascii="Cambria" w:eastAsia="Cambria" w:hAnsi="Cambria" w:cs="Cambria"/>
          <w:color w:val="000000"/>
        </w:rPr>
      </w:pPr>
      <w:r w:rsidRPr="007509C8">
        <w:rPr>
          <w:rFonts w:ascii="Cambria" w:eastAsia="Cambria" w:hAnsi="Cambria" w:cs="Cambria"/>
          <w:color w:val="000000"/>
        </w:rPr>
        <w:t xml:space="preserve">Punkty za kryterium </w:t>
      </w:r>
      <w:r w:rsidRPr="007509C8">
        <w:rPr>
          <w:rFonts w:ascii="Cambria" w:eastAsia="Cambria" w:hAnsi="Cambria" w:cs="Cambria"/>
          <w:b/>
          <w:color w:val="000000"/>
        </w:rPr>
        <w:t>„Cena”</w:t>
      </w:r>
      <w:r w:rsidRPr="007509C8">
        <w:rPr>
          <w:rFonts w:ascii="Cambria" w:eastAsia="Cambria" w:hAnsi="Cambria" w:cs="Cambria"/>
          <w:color w:val="000000"/>
        </w:rPr>
        <w:t xml:space="preserve"> zostaną obliczone według wzoru:</w:t>
      </w:r>
    </w:p>
    <w:p w:rsidR="00FD2752" w:rsidRPr="007509C8" w:rsidRDefault="00FD2752" w:rsidP="00FD2752">
      <w:pPr>
        <w:pBdr>
          <w:top w:val="nil"/>
          <w:left w:val="nil"/>
          <w:bottom w:val="nil"/>
          <w:right w:val="nil"/>
          <w:between w:val="nil"/>
        </w:pBdr>
        <w:tabs>
          <w:tab w:val="left" w:pos="709"/>
          <w:tab w:val="left" w:pos="1276"/>
          <w:tab w:val="left" w:pos="1418"/>
        </w:tabs>
        <w:spacing w:line="276" w:lineRule="auto"/>
        <w:ind w:left="709"/>
        <w:jc w:val="both"/>
        <w:rPr>
          <w:rFonts w:ascii="Cambria" w:eastAsia="Cambria" w:hAnsi="Cambria" w:cs="Cambria"/>
          <w:b/>
          <w:i/>
          <w:color w:val="000000"/>
        </w:rPr>
      </w:pPr>
      <w:r w:rsidRPr="007509C8">
        <w:rPr>
          <w:rFonts w:ascii="Cambria" w:eastAsia="Cambria" w:hAnsi="Cambria" w:cs="Cambria"/>
          <w:i/>
          <w:color w:val="000000"/>
        </w:rPr>
        <w:tab/>
      </w:r>
      <w:r w:rsidRPr="007509C8">
        <w:rPr>
          <w:rFonts w:ascii="Cambria" w:eastAsia="Cambria" w:hAnsi="Cambria" w:cs="Cambria"/>
          <w:b/>
          <w:i/>
          <w:color w:val="000000"/>
        </w:rPr>
        <w:tab/>
      </w:r>
      <w:proofErr w:type="spellStart"/>
      <w:r w:rsidRPr="007509C8">
        <w:rPr>
          <w:rFonts w:ascii="Cambria" w:eastAsia="Cambria" w:hAnsi="Cambria" w:cs="Cambria"/>
          <w:b/>
          <w:i/>
          <w:color w:val="000000"/>
        </w:rPr>
        <w:t>C</w:t>
      </w:r>
      <w:r w:rsidRPr="007509C8">
        <w:rPr>
          <w:rFonts w:ascii="Cambria" w:eastAsia="Cambria" w:hAnsi="Cambria" w:cs="Cambria"/>
          <w:b/>
          <w:i/>
          <w:color w:val="000000"/>
          <w:vertAlign w:val="subscript"/>
        </w:rPr>
        <w:t>n</w:t>
      </w:r>
      <w:proofErr w:type="spellEnd"/>
    </w:p>
    <w:p w:rsidR="00FD2752" w:rsidRPr="007509C8" w:rsidRDefault="00FD2752" w:rsidP="00FD2752">
      <w:pPr>
        <w:pBdr>
          <w:top w:val="nil"/>
          <w:left w:val="nil"/>
          <w:bottom w:val="nil"/>
          <w:right w:val="nil"/>
          <w:between w:val="nil"/>
        </w:pBdr>
        <w:tabs>
          <w:tab w:val="left" w:pos="709"/>
          <w:tab w:val="left" w:pos="1276"/>
          <w:tab w:val="left" w:pos="1418"/>
        </w:tabs>
        <w:spacing w:line="276" w:lineRule="auto"/>
        <w:ind w:left="709"/>
        <w:jc w:val="both"/>
        <w:rPr>
          <w:rFonts w:ascii="Cambria" w:eastAsia="Cambria" w:hAnsi="Cambria" w:cs="Cambria"/>
          <w:b/>
          <w:i/>
          <w:color w:val="000000"/>
        </w:rPr>
      </w:pPr>
      <w:r w:rsidRPr="007509C8">
        <w:rPr>
          <w:rFonts w:ascii="Cambria" w:eastAsia="Cambria" w:hAnsi="Cambria" w:cs="Cambria"/>
          <w:b/>
          <w:i/>
          <w:color w:val="000000"/>
        </w:rPr>
        <w:lastRenderedPageBreak/>
        <w:t>P</w:t>
      </w:r>
      <w:r w:rsidRPr="007509C8">
        <w:rPr>
          <w:rFonts w:ascii="Cambria" w:eastAsia="Cambria" w:hAnsi="Cambria" w:cs="Cambria"/>
          <w:b/>
          <w:i/>
          <w:color w:val="000000"/>
          <w:vertAlign w:val="subscript"/>
        </w:rPr>
        <w:t>C</w:t>
      </w:r>
      <w:r w:rsidRPr="007509C8">
        <w:rPr>
          <w:rFonts w:ascii="Cambria" w:eastAsia="Cambria" w:hAnsi="Cambria" w:cs="Cambria"/>
          <w:b/>
          <w:i/>
          <w:color w:val="000000"/>
        </w:rPr>
        <w:t xml:space="preserve"> = </w:t>
      </w:r>
      <w:r w:rsidRPr="007509C8">
        <w:rPr>
          <w:rFonts w:ascii="Cambria" w:eastAsia="Cambria" w:hAnsi="Cambria" w:cs="Cambria"/>
          <w:b/>
          <w:i/>
          <w:color w:val="000000"/>
        </w:rPr>
        <w:tab/>
        <w:t xml:space="preserve">------- x 60 </w:t>
      </w:r>
      <w:proofErr w:type="spellStart"/>
      <w:r w:rsidRPr="007509C8">
        <w:rPr>
          <w:rFonts w:ascii="Cambria" w:eastAsia="Cambria" w:hAnsi="Cambria" w:cs="Cambria"/>
          <w:b/>
          <w:i/>
          <w:color w:val="000000"/>
        </w:rPr>
        <w:t>pkt</w:t>
      </w:r>
      <w:proofErr w:type="spellEnd"/>
      <w:r w:rsidRPr="007509C8">
        <w:rPr>
          <w:rFonts w:ascii="Cambria" w:eastAsia="Cambria" w:hAnsi="Cambria" w:cs="Cambria"/>
          <w:b/>
          <w:i/>
          <w:color w:val="000000"/>
        </w:rPr>
        <w:t xml:space="preserve"> </w:t>
      </w:r>
    </w:p>
    <w:p w:rsidR="00FD2752" w:rsidRPr="007509C8" w:rsidRDefault="00FD2752" w:rsidP="00FD2752">
      <w:pPr>
        <w:pBdr>
          <w:top w:val="nil"/>
          <w:left w:val="nil"/>
          <w:bottom w:val="nil"/>
          <w:right w:val="nil"/>
          <w:between w:val="nil"/>
        </w:pBdr>
        <w:tabs>
          <w:tab w:val="left" w:pos="709"/>
          <w:tab w:val="left" w:pos="1276"/>
          <w:tab w:val="left" w:pos="1418"/>
        </w:tabs>
        <w:spacing w:line="276" w:lineRule="auto"/>
        <w:ind w:left="709"/>
        <w:jc w:val="both"/>
        <w:rPr>
          <w:rFonts w:ascii="Cambria" w:eastAsia="Cambria" w:hAnsi="Cambria" w:cs="Cambria"/>
          <w:b/>
          <w:i/>
          <w:color w:val="000000"/>
        </w:rPr>
      </w:pPr>
      <w:r w:rsidRPr="007509C8">
        <w:rPr>
          <w:rFonts w:ascii="Cambria" w:eastAsia="Cambria" w:hAnsi="Cambria" w:cs="Cambria"/>
          <w:b/>
          <w:i/>
          <w:color w:val="000000"/>
        </w:rPr>
        <w:tab/>
      </w:r>
      <w:proofErr w:type="spellStart"/>
      <w:r w:rsidRPr="007509C8">
        <w:rPr>
          <w:rFonts w:ascii="Cambria" w:eastAsia="Cambria" w:hAnsi="Cambria" w:cs="Cambria"/>
          <w:b/>
          <w:i/>
          <w:color w:val="000000"/>
        </w:rPr>
        <w:t>C</w:t>
      </w:r>
      <w:r w:rsidRPr="007509C8">
        <w:rPr>
          <w:rFonts w:ascii="Cambria" w:eastAsia="Cambria" w:hAnsi="Cambria" w:cs="Cambria"/>
          <w:b/>
          <w:i/>
          <w:color w:val="000000"/>
          <w:vertAlign w:val="subscript"/>
        </w:rPr>
        <w:t>b</w:t>
      </w:r>
      <w:proofErr w:type="spellEnd"/>
    </w:p>
    <w:p w:rsidR="00FD2752" w:rsidRPr="007509C8" w:rsidRDefault="00FD2752" w:rsidP="00FD2752">
      <w:pPr>
        <w:tabs>
          <w:tab w:val="left" w:pos="709"/>
          <w:tab w:val="left" w:pos="1276"/>
          <w:tab w:val="left" w:pos="1418"/>
        </w:tabs>
        <w:spacing w:line="276" w:lineRule="auto"/>
        <w:rPr>
          <w:rFonts w:ascii="Cambria" w:eastAsia="Cambria" w:hAnsi="Cambria" w:cs="Cambria"/>
          <w:color w:val="000000"/>
        </w:rPr>
      </w:pPr>
      <w:r w:rsidRPr="007509C8">
        <w:rPr>
          <w:rFonts w:ascii="Cambria" w:eastAsia="Cambria" w:hAnsi="Cambria" w:cs="Cambria"/>
          <w:b/>
          <w:color w:val="000000"/>
        </w:rPr>
        <w:tab/>
      </w:r>
      <w:r w:rsidRPr="007509C8">
        <w:rPr>
          <w:rFonts w:ascii="Cambria" w:eastAsia="Cambria" w:hAnsi="Cambria" w:cs="Cambria"/>
          <w:color w:val="000000"/>
        </w:rPr>
        <w:t>gdzie,</w:t>
      </w:r>
    </w:p>
    <w:p w:rsidR="00FD2752" w:rsidRPr="007509C8" w:rsidRDefault="00FD2752" w:rsidP="00FD2752">
      <w:pPr>
        <w:pBdr>
          <w:top w:val="nil"/>
          <w:left w:val="nil"/>
          <w:bottom w:val="nil"/>
          <w:right w:val="nil"/>
          <w:between w:val="nil"/>
        </w:pBdr>
        <w:spacing w:line="276" w:lineRule="auto"/>
        <w:ind w:left="708"/>
        <w:jc w:val="both"/>
        <w:rPr>
          <w:rFonts w:ascii="Cambria" w:eastAsia="Cambria" w:hAnsi="Cambria" w:cs="Cambria"/>
          <w:color w:val="000000"/>
        </w:rPr>
      </w:pPr>
      <w:r w:rsidRPr="007509C8">
        <w:rPr>
          <w:rFonts w:ascii="Cambria" w:eastAsia="Cambria" w:hAnsi="Cambria" w:cs="Cambria"/>
          <w:b/>
          <w:color w:val="000000"/>
        </w:rPr>
        <w:t>P</w:t>
      </w:r>
      <w:r w:rsidRPr="007509C8">
        <w:rPr>
          <w:rFonts w:ascii="Cambria" w:eastAsia="Cambria" w:hAnsi="Cambria" w:cs="Cambria"/>
          <w:b/>
          <w:color w:val="000000"/>
          <w:vertAlign w:val="subscript"/>
        </w:rPr>
        <w:t xml:space="preserve">C </w:t>
      </w:r>
      <w:r w:rsidRPr="007509C8">
        <w:rPr>
          <w:rFonts w:ascii="Cambria" w:eastAsia="Cambria" w:hAnsi="Cambria" w:cs="Cambria"/>
          <w:b/>
          <w:color w:val="000000"/>
        </w:rPr>
        <w:t>-</w:t>
      </w:r>
      <w:r w:rsidRPr="007509C8">
        <w:rPr>
          <w:rFonts w:ascii="Cambria" w:eastAsia="Cambria" w:hAnsi="Cambria" w:cs="Cambria"/>
          <w:color w:val="000000"/>
        </w:rPr>
        <w:t xml:space="preserve"> ilość punktów za kryterium cena,</w:t>
      </w:r>
    </w:p>
    <w:p w:rsidR="00FD2752" w:rsidRPr="007509C8" w:rsidRDefault="00FD2752" w:rsidP="00FD2752">
      <w:pPr>
        <w:pBdr>
          <w:top w:val="nil"/>
          <w:left w:val="nil"/>
          <w:bottom w:val="nil"/>
          <w:right w:val="nil"/>
          <w:between w:val="nil"/>
        </w:pBdr>
        <w:spacing w:line="276" w:lineRule="auto"/>
        <w:ind w:left="708"/>
        <w:jc w:val="both"/>
        <w:rPr>
          <w:rFonts w:ascii="Cambria" w:eastAsia="Cambria" w:hAnsi="Cambria" w:cs="Cambria"/>
          <w:color w:val="000000"/>
        </w:rPr>
      </w:pPr>
      <w:proofErr w:type="spellStart"/>
      <w:r w:rsidRPr="007509C8">
        <w:rPr>
          <w:rFonts w:ascii="Cambria" w:eastAsia="Cambria" w:hAnsi="Cambria" w:cs="Cambria"/>
          <w:b/>
          <w:color w:val="000000"/>
        </w:rPr>
        <w:t>C</w:t>
      </w:r>
      <w:r w:rsidRPr="007509C8">
        <w:rPr>
          <w:rFonts w:ascii="Cambria" w:eastAsia="Cambria" w:hAnsi="Cambria" w:cs="Cambria"/>
          <w:b/>
          <w:color w:val="000000"/>
          <w:vertAlign w:val="subscript"/>
        </w:rPr>
        <w:t>n</w:t>
      </w:r>
      <w:proofErr w:type="spellEnd"/>
      <w:r w:rsidRPr="007509C8">
        <w:rPr>
          <w:rFonts w:ascii="Cambria" w:eastAsia="Cambria" w:hAnsi="Cambria" w:cs="Cambria"/>
          <w:b/>
          <w:color w:val="000000"/>
        </w:rPr>
        <w:t xml:space="preserve"> -</w:t>
      </w:r>
      <w:r w:rsidRPr="007509C8">
        <w:rPr>
          <w:rFonts w:ascii="Cambria" w:eastAsia="Cambria" w:hAnsi="Cambria" w:cs="Cambria"/>
          <w:color w:val="000000"/>
        </w:rPr>
        <w:t xml:space="preserve"> najniższa cena ofertowa spośród ofert nieodrzuconych,</w:t>
      </w:r>
    </w:p>
    <w:p w:rsidR="00FD2752" w:rsidRPr="007509C8" w:rsidRDefault="00FD2752" w:rsidP="00FD2752">
      <w:pPr>
        <w:pBdr>
          <w:top w:val="nil"/>
          <w:left w:val="nil"/>
          <w:bottom w:val="nil"/>
          <w:right w:val="nil"/>
          <w:between w:val="nil"/>
        </w:pBdr>
        <w:spacing w:line="276" w:lineRule="auto"/>
        <w:ind w:left="708"/>
        <w:jc w:val="both"/>
        <w:rPr>
          <w:rFonts w:ascii="Cambria" w:eastAsia="Cambria" w:hAnsi="Cambria" w:cs="Cambria"/>
          <w:color w:val="000000"/>
        </w:rPr>
      </w:pPr>
      <w:proofErr w:type="spellStart"/>
      <w:r w:rsidRPr="007509C8">
        <w:rPr>
          <w:rFonts w:ascii="Cambria" w:eastAsia="Cambria" w:hAnsi="Cambria" w:cs="Cambria"/>
          <w:b/>
          <w:color w:val="000000"/>
        </w:rPr>
        <w:t>C</w:t>
      </w:r>
      <w:r w:rsidRPr="007509C8">
        <w:rPr>
          <w:rFonts w:ascii="Cambria" w:eastAsia="Cambria" w:hAnsi="Cambria" w:cs="Cambria"/>
          <w:b/>
          <w:color w:val="000000"/>
          <w:vertAlign w:val="subscript"/>
        </w:rPr>
        <w:t>b</w:t>
      </w:r>
      <w:proofErr w:type="spellEnd"/>
      <w:r w:rsidRPr="007509C8">
        <w:rPr>
          <w:rFonts w:ascii="Cambria" w:eastAsia="Cambria" w:hAnsi="Cambria" w:cs="Cambria"/>
          <w:b/>
          <w:color w:val="000000"/>
        </w:rPr>
        <w:t xml:space="preserve"> –</w:t>
      </w:r>
      <w:r w:rsidRPr="007509C8">
        <w:rPr>
          <w:rFonts w:ascii="Cambria" w:eastAsia="Cambria" w:hAnsi="Cambria" w:cs="Cambria"/>
          <w:color w:val="000000"/>
        </w:rPr>
        <w:t xml:space="preserve"> cena oferty badanej.</w:t>
      </w:r>
    </w:p>
    <w:p w:rsidR="00FD2752" w:rsidRPr="007509C8" w:rsidRDefault="00FD2752" w:rsidP="00FD2752">
      <w:pPr>
        <w:pBdr>
          <w:top w:val="nil"/>
          <w:left w:val="nil"/>
          <w:bottom w:val="nil"/>
          <w:right w:val="nil"/>
          <w:between w:val="nil"/>
        </w:pBdr>
        <w:spacing w:line="276" w:lineRule="auto"/>
        <w:ind w:left="708"/>
        <w:jc w:val="both"/>
        <w:rPr>
          <w:rFonts w:ascii="Cambria" w:eastAsia="Cambria" w:hAnsi="Cambria" w:cs="Cambria"/>
          <w:color w:val="000000"/>
          <w:sz w:val="10"/>
          <w:szCs w:val="10"/>
        </w:rPr>
      </w:pPr>
    </w:p>
    <w:p w:rsidR="00FD2752" w:rsidRPr="007509C8" w:rsidRDefault="00FD2752" w:rsidP="00FD2752">
      <w:pPr>
        <w:pBdr>
          <w:top w:val="nil"/>
          <w:left w:val="nil"/>
          <w:bottom w:val="nil"/>
          <w:right w:val="nil"/>
          <w:between w:val="nil"/>
        </w:pBdr>
        <w:spacing w:line="276" w:lineRule="auto"/>
        <w:ind w:left="708"/>
        <w:jc w:val="both"/>
        <w:rPr>
          <w:rFonts w:ascii="Cambria" w:eastAsia="Cambria" w:hAnsi="Cambria" w:cs="Cambria"/>
          <w:color w:val="000000"/>
        </w:rPr>
      </w:pPr>
      <w:r w:rsidRPr="007509C8">
        <w:rPr>
          <w:rFonts w:ascii="Cambria" w:eastAsia="Cambria" w:hAnsi="Cambria" w:cs="Cambria"/>
          <w:color w:val="000000"/>
        </w:rPr>
        <w:t>W kryterium „</w:t>
      </w:r>
      <w:r w:rsidRPr="007509C8">
        <w:rPr>
          <w:rFonts w:ascii="Cambria" w:eastAsia="Cambria" w:hAnsi="Cambria" w:cs="Cambria"/>
          <w:b/>
          <w:color w:val="000000"/>
        </w:rPr>
        <w:t>Cena”</w:t>
      </w:r>
      <w:r w:rsidRPr="007509C8">
        <w:rPr>
          <w:rFonts w:ascii="Cambria" w:eastAsia="Cambria" w:hAnsi="Cambria" w:cs="Cambria"/>
          <w:color w:val="000000"/>
        </w:rPr>
        <w:t>, oferta z najniższą ceną otrzyma 60 punktów a pozostałe oferty po matematycznym przeliczeniu w odniesieniu do najniższej ceny odpowiednio mniej. Końcowy wynik powyższego działania zostanie zaokrąglony do dwóch miejsc po przecinku.</w:t>
      </w:r>
    </w:p>
    <w:p w:rsidR="00FD2752" w:rsidRPr="007509C8" w:rsidRDefault="00FD2752" w:rsidP="00FD2752">
      <w:pPr>
        <w:pBdr>
          <w:top w:val="nil"/>
          <w:left w:val="nil"/>
          <w:bottom w:val="nil"/>
          <w:right w:val="nil"/>
          <w:between w:val="nil"/>
        </w:pBdr>
        <w:spacing w:line="276" w:lineRule="auto"/>
        <w:ind w:left="708"/>
        <w:jc w:val="both"/>
        <w:rPr>
          <w:rFonts w:ascii="Cambria" w:eastAsia="Cambria" w:hAnsi="Cambria" w:cs="Cambria"/>
          <w:color w:val="000000"/>
          <w:sz w:val="10"/>
          <w:szCs w:val="10"/>
        </w:rPr>
      </w:pPr>
    </w:p>
    <w:p w:rsidR="00FD2752" w:rsidRPr="007509C8" w:rsidRDefault="00FD2752" w:rsidP="006143BD">
      <w:pPr>
        <w:numPr>
          <w:ilvl w:val="1"/>
          <w:numId w:val="77"/>
        </w:numPr>
        <w:pBdr>
          <w:top w:val="nil"/>
          <w:left w:val="nil"/>
          <w:bottom w:val="nil"/>
          <w:right w:val="nil"/>
          <w:between w:val="nil"/>
        </w:pBdr>
        <w:suppressAutoHyphens w:val="0"/>
        <w:spacing w:line="276" w:lineRule="auto"/>
        <w:jc w:val="both"/>
        <w:rPr>
          <w:rFonts w:ascii="Cambria" w:eastAsia="Cambria" w:hAnsi="Cambria" w:cs="Cambria"/>
          <w:color w:val="000000"/>
        </w:rPr>
      </w:pPr>
      <w:r w:rsidRPr="007509C8">
        <w:rPr>
          <w:rFonts w:ascii="Cambria" w:eastAsia="Cambria" w:hAnsi="Cambria" w:cs="Cambria"/>
          <w:color w:val="000000"/>
        </w:rPr>
        <w:t xml:space="preserve">Kryterium </w:t>
      </w:r>
      <w:r w:rsidRPr="007509C8">
        <w:rPr>
          <w:rFonts w:ascii="Cambria" w:eastAsia="Cambria" w:hAnsi="Cambria" w:cs="Cambria"/>
          <w:b/>
          <w:color w:val="000000"/>
        </w:rPr>
        <w:t>„Długość okresu gwarancji jakości na wykonane roboty budo</w:t>
      </w:r>
      <w:r w:rsidRPr="007509C8">
        <w:rPr>
          <w:rFonts w:ascii="Cambria" w:eastAsia="Cambria" w:hAnsi="Cambria" w:cs="Cambria"/>
          <w:b/>
          <w:color w:val="000000"/>
        </w:rPr>
        <w:t>w</w:t>
      </w:r>
      <w:r w:rsidRPr="007509C8">
        <w:rPr>
          <w:rFonts w:ascii="Cambria" w:eastAsia="Cambria" w:hAnsi="Cambria" w:cs="Cambria"/>
          <w:b/>
          <w:color w:val="000000"/>
        </w:rPr>
        <w:t>lane oraz dostarczone i wbudowane materiały</w:t>
      </w:r>
      <w:r w:rsidRPr="007509C8">
        <w:rPr>
          <w:rFonts w:ascii="Cambria" w:eastAsia="Cambria" w:hAnsi="Cambria" w:cs="Cambria"/>
          <w:color w:val="000000"/>
        </w:rPr>
        <w:t>” liczone w okresach miesięc</w:t>
      </w:r>
      <w:r w:rsidRPr="007509C8">
        <w:rPr>
          <w:rFonts w:ascii="Cambria" w:eastAsia="Cambria" w:hAnsi="Cambria" w:cs="Cambria"/>
          <w:color w:val="000000"/>
        </w:rPr>
        <w:t>z</w:t>
      </w:r>
      <w:r w:rsidRPr="007509C8">
        <w:rPr>
          <w:rFonts w:ascii="Cambria" w:eastAsia="Cambria" w:hAnsi="Cambria" w:cs="Cambria"/>
          <w:color w:val="000000"/>
        </w:rPr>
        <w:t>nych:</w:t>
      </w:r>
    </w:p>
    <w:p w:rsidR="00FD2752" w:rsidRPr="007509C8" w:rsidRDefault="00FD2752" w:rsidP="00FD2752">
      <w:pPr>
        <w:tabs>
          <w:tab w:val="left" w:pos="360"/>
        </w:tabs>
        <w:spacing w:line="276" w:lineRule="auto"/>
        <w:ind w:left="709"/>
        <w:jc w:val="both"/>
        <w:rPr>
          <w:rFonts w:ascii="Cambria" w:eastAsia="Cambria" w:hAnsi="Cambria" w:cs="Cambria"/>
          <w:color w:val="000000"/>
        </w:rPr>
      </w:pPr>
      <w:r w:rsidRPr="007509C8">
        <w:rPr>
          <w:rFonts w:ascii="Cambria" w:eastAsia="Cambria" w:hAnsi="Cambria" w:cs="Cambria"/>
          <w:color w:val="000000"/>
        </w:rPr>
        <w:t xml:space="preserve">W przypadku zaoferowania minimalnej długości okresu gwarancji tj. 36 miesięcy, Wykonawca otrzyma zero (0) punktów. </w:t>
      </w:r>
    </w:p>
    <w:p w:rsidR="00FD2752" w:rsidRPr="007509C8" w:rsidRDefault="00FD2752" w:rsidP="00FD2752">
      <w:pPr>
        <w:tabs>
          <w:tab w:val="left" w:pos="360"/>
        </w:tabs>
        <w:spacing w:line="276" w:lineRule="auto"/>
        <w:ind w:left="709"/>
        <w:jc w:val="both"/>
        <w:rPr>
          <w:rFonts w:ascii="Cambria" w:eastAsia="Cambria" w:hAnsi="Cambria" w:cs="Cambria"/>
          <w:color w:val="000000"/>
        </w:rPr>
      </w:pPr>
      <w:r w:rsidRPr="007509C8">
        <w:rPr>
          <w:rFonts w:ascii="Cambria" w:eastAsia="Cambria" w:hAnsi="Cambria" w:cs="Cambria"/>
          <w:color w:val="000000"/>
        </w:rPr>
        <w:t xml:space="preserve">W przypadku zaoferowania maksymalnej długości okresu gwarancji tj. 60 miesięcy, Wykonawca otrzyma czterdzieści (40) punktów. </w:t>
      </w:r>
    </w:p>
    <w:p w:rsidR="00FD2752" w:rsidRPr="007509C8" w:rsidRDefault="00FD2752" w:rsidP="00FD2752">
      <w:pPr>
        <w:tabs>
          <w:tab w:val="left" w:pos="360"/>
        </w:tabs>
        <w:spacing w:line="276" w:lineRule="auto"/>
        <w:ind w:left="709"/>
        <w:jc w:val="both"/>
        <w:rPr>
          <w:rFonts w:ascii="Cambria" w:eastAsia="Cambria" w:hAnsi="Cambria" w:cs="Cambria"/>
          <w:color w:val="000000"/>
        </w:rPr>
      </w:pPr>
      <w:r w:rsidRPr="007509C8">
        <w:rPr>
          <w:rFonts w:ascii="Cambria" w:eastAsia="Cambria" w:hAnsi="Cambria" w:cs="Cambria"/>
          <w:color w:val="000000"/>
        </w:rPr>
        <w:t xml:space="preserve">W przypadku zaoferowania gwarancji pomiędzy 36 a 60 miesięcy Wykonawca otrzyma </w:t>
      </w:r>
      <w:proofErr w:type="spellStart"/>
      <w:r w:rsidRPr="007509C8">
        <w:rPr>
          <w:rFonts w:ascii="Cambria" w:eastAsia="Cambria" w:hAnsi="Cambria" w:cs="Cambria"/>
          <w:color w:val="000000"/>
        </w:rPr>
        <w:t>pkt</w:t>
      </w:r>
      <w:proofErr w:type="spellEnd"/>
      <w:r w:rsidRPr="007509C8">
        <w:rPr>
          <w:rFonts w:ascii="Cambria" w:eastAsia="Cambria" w:hAnsi="Cambria" w:cs="Cambria"/>
          <w:color w:val="000000"/>
        </w:rPr>
        <w:t xml:space="preserve"> wg wzoru:</w:t>
      </w:r>
    </w:p>
    <w:tbl>
      <w:tblPr>
        <w:tblW w:w="5009" w:type="dxa"/>
        <w:jc w:val="center"/>
        <w:tblLayout w:type="fixed"/>
        <w:tblLook w:val="04A0"/>
      </w:tblPr>
      <w:tblGrid>
        <w:gridCol w:w="1114"/>
        <w:gridCol w:w="3895"/>
      </w:tblGrid>
      <w:tr w:rsidR="00FD2752" w:rsidRPr="007509C8" w:rsidTr="00107B3E">
        <w:trPr>
          <w:trHeight w:val="307"/>
          <w:jc w:val="center"/>
        </w:trPr>
        <w:tc>
          <w:tcPr>
            <w:tcW w:w="1114" w:type="dxa"/>
            <w:shd w:val="clear" w:color="auto" w:fill="auto"/>
          </w:tcPr>
          <w:p w:rsidR="00FD2752" w:rsidRPr="007509C8" w:rsidRDefault="00FD2752" w:rsidP="00107B3E">
            <w:pPr>
              <w:spacing w:line="276" w:lineRule="auto"/>
              <w:contextualSpacing/>
              <w:jc w:val="center"/>
              <w:rPr>
                <w:rFonts w:ascii="Cambria" w:eastAsia="Calibri" w:hAnsi="Cambria" w:cs="Helvetica"/>
                <w:b/>
                <w:i/>
                <w:color w:val="000000"/>
              </w:rPr>
            </w:pPr>
          </w:p>
        </w:tc>
        <w:tc>
          <w:tcPr>
            <w:tcW w:w="3895" w:type="dxa"/>
            <w:shd w:val="clear" w:color="auto" w:fill="auto"/>
          </w:tcPr>
          <w:p w:rsidR="00FD2752" w:rsidRPr="007509C8" w:rsidRDefault="00FD2752" w:rsidP="00107B3E">
            <w:pPr>
              <w:spacing w:line="276" w:lineRule="auto"/>
              <w:contextualSpacing/>
              <w:rPr>
                <w:rFonts w:ascii="Cambria" w:eastAsia="Calibri" w:hAnsi="Cambria" w:cs="Helvetica"/>
                <w:b/>
                <w:i/>
                <w:color w:val="000000"/>
              </w:rPr>
            </w:pPr>
            <w:r w:rsidRPr="007509C8">
              <w:rPr>
                <w:rFonts w:ascii="Cambria" w:eastAsia="Calibri" w:hAnsi="Cambria" w:cs="Helvetica"/>
                <w:b/>
                <w:i/>
                <w:color w:val="000000"/>
              </w:rPr>
              <w:t xml:space="preserve">    G</w:t>
            </w:r>
            <w:r w:rsidRPr="007509C8">
              <w:rPr>
                <w:rFonts w:ascii="Cambria" w:eastAsia="Calibri" w:hAnsi="Cambria" w:cs="Helvetica"/>
                <w:b/>
                <w:i/>
                <w:color w:val="000000"/>
                <w:vertAlign w:val="subscript"/>
              </w:rPr>
              <w:t xml:space="preserve">o </w:t>
            </w:r>
            <w:r w:rsidRPr="007509C8">
              <w:rPr>
                <w:rFonts w:ascii="Cambria" w:eastAsia="Calibri" w:hAnsi="Cambria" w:cs="Helvetica"/>
                <w:b/>
                <w:i/>
                <w:color w:val="000000"/>
              </w:rPr>
              <w:t xml:space="preserve">– G </w:t>
            </w:r>
            <w:r w:rsidRPr="007509C8">
              <w:rPr>
                <w:rFonts w:ascii="Cambria" w:eastAsia="Calibri" w:hAnsi="Cambria" w:cs="Helvetica"/>
                <w:b/>
                <w:i/>
                <w:color w:val="000000"/>
                <w:vertAlign w:val="subscript"/>
              </w:rPr>
              <w:t>min.</w:t>
            </w:r>
          </w:p>
        </w:tc>
      </w:tr>
      <w:tr w:rsidR="00FD2752" w:rsidRPr="007509C8" w:rsidTr="00107B3E">
        <w:trPr>
          <w:trHeight w:val="631"/>
          <w:jc w:val="center"/>
        </w:trPr>
        <w:tc>
          <w:tcPr>
            <w:tcW w:w="1114" w:type="dxa"/>
            <w:shd w:val="clear" w:color="auto" w:fill="auto"/>
          </w:tcPr>
          <w:p w:rsidR="00FD2752" w:rsidRPr="007509C8" w:rsidRDefault="00FD2752" w:rsidP="00107B3E">
            <w:pPr>
              <w:spacing w:line="276" w:lineRule="auto"/>
              <w:contextualSpacing/>
              <w:jc w:val="center"/>
              <w:rPr>
                <w:rFonts w:ascii="Cambria" w:eastAsia="Calibri" w:hAnsi="Cambria" w:cs="Helvetica"/>
                <w:b/>
                <w:i/>
                <w:color w:val="000000"/>
              </w:rPr>
            </w:pPr>
            <w:r w:rsidRPr="007509C8">
              <w:rPr>
                <w:rFonts w:ascii="Cambria" w:eastAsia="Calibri" w:hAnsi="Cambria" w:cs="Helvetica"/>
                <w:b/>
                <w:i/>
                <w:color w:val="000000"/>
              </w:rPr>
              <w:t>P</w:t>
            </w:r>
            <w:r w:rsidRPr="007509C8">
              <w:rPr>
                <w:rFonts w:ascii="Cambria" w:eastAsia="Calibri" w:hAnsi="Cambria" w:cs="Helvetica"/>
                <w:b/>
                <w:i/>
                <w:color w:val="000000"/>
                <w:vertAlign w:val="subscript"/>
              </w:rPr>
              <w:t xml:space="preserve">G </w:t>
            </w:r>
            <w:r w:rsidRPr="007509C8">
              <w:rPr>
                <w:rFonts w:ascii="Cambria" w:eastAsia="Calibri" w:hAnsi="Cambria" w:cs="Helvetica"/>
                <w:b/>
                <w:i/>
                <w:color w:val="000000"/>
              </w:rPr>
              <w:t xml:space="preserve">  =  </w:t>
            </w:r>
          </w:p>
        </w:tc>
        <w:tc>
          <w:tcPr>
            <w:tcW w:w="3895" w:type="dxa"/>
            <w:shd w:val="clear" w:color="auto" w:fill="auto"/>
          </w:tcPr>
          <w:p w:rsidR="00FD2752" w:rsidRPr="007509C8" w:rsidRDefault="00FD2752" w:rsidP="00107B3E">
            <w:pPr>
              <w:spacing w:line="276" w:lineRule="auto"/>
              <w:contextualSpacing/>
              <w:rPr>
                <w:rFonts w:ascii="Cambria" w:eastAsia="Calibri" w:hAnsi="Cambria" w:cs="Helvetica"/>
                <w:b/>
                <w:i/>
                <w:color w:val="000000"/>
              </w:rPr>
            </w:pPr>
            <w:r w:rsidRPr="007509C8">
              <w:rPr>
                <w:rFonts w:ascii="Cambria" w:eastAsia="Calibri" w:hAnsi="Cambria" w:cs="Helvetica"/>
                <w:b/>
                <w:i/>
                <w:color w:val="000000"/>
              </w:rPr>
              <w:t xml:space="preserve">----------------   x 40 </w:t>
            </w:r>
            <w:proofErr w:type="spellStart"/>
            <w:r w:rsidRPr="007509C8">
              <w:rPr>
                <w:rFonts w:ascii="Cambria" w:eastAsia="Calibri" w:hAnsi="Cambria" w:cs="Helvetica"/>
                <w:b/>
                <w:i/>
                <w:color w:val="000000"/>
              </w:rPr>
              <w:t>pkt</w:t>
            </w:r>
            <w:proofErr w:type="spellEnd"/>
          </w:p>
        </w:tc>
      </w:tr>
      <w:tr w:rsidR="00FD2752" w:rsidRPr="007509C8" w:rsidTr="00107B3E">
        <w:trPr>
          <w:trHeight w:val="428"/>
          <w:jc w:val="center"/>
        </w:trPr>
        <w:tc>
          <w:tcPr>
            <w:tcW w:w="1114" w:type="dxa"/>
            <w:shd w:val="clear" w:color="auto" w:fill="auto"/>
          </w:tcPr>
          <w:p w:rsidR="00FD2752" w:rsidRPr="007509C8" w:rsidRDefault="00FD2752" w:rsidP="00107B3E">
            <w:pPr>
              <w:spacing w:line="276" w:lineRule="auto"/>
              <w:contextualSpacing/>
              <w:jc w:val="center"/>
              <w:rPr>
                <w:rFonts w:ascii="Cambria" w:eastAsia="Calibri" w:hAnsi="Cambria" w:cs="Helvetica"/>
                <w:b/>
                <w:i/>
                <w:color w:val="000000"/>
              </w:rPr>
            </w:pPr>
          </w:p>
        </w:tc>
        <w:tc>
          <w:tcPr>
            <w:tcW w:w="3895" w:type="dxa"/>
            <w:shd w:val="clear" w:color="auto" w:fill="auto"/>
          </w:tcPr>
          <w:p w:rsidR="00FD2752" w:rsidRPr="007509C8" w:rsidRDefault="00FD2752" w:rsidP="00107B3E">
            <w:pPr>
              <w:spacing w:line="276" w:lineRule="auto"/>
              <w:contextualSpacing/>
              <w:rPr>
                <w:rFonts w:ascii="Cambria" w:eastAsia="Calibri" w:hAnsi="Cambria" w:cs="Helvetica"/>
                <w:b/>
                <w:i/>
                <w:color w:val="000000"/>
                <w:vertAlign w:val="superscript"/>
              </w:rPr>
            </w:pPr>
            <w:r w:rsidRPr="007509C8">
              <w:rPr>
                <w:rFonts w:ascii="Cambria" w:eastAsia="Calibri" w:hAnsi="Cambria" w:cs="Helvetica"/>
                <w:b/>
                <w:i/>
                <w:color w:val="000000"/>
              </w:rPr>
              <w:t xml:space="preserve">  G </w:t>
            </w:r>
            <w:proofErr w:type="spellStart"/>
            <w:r w:rsidRPr="007509C8">
              <w:rPr>
                <w:rFonts w:ascii="Cambria" w:eastAsia="Calibri" w:hAnsi="Cambria" w:cs="Helvetica"/>
                <w:b/>
                <w:i/>
                <w:color w:val="000000"/>
                <w:vertAlign w:val="subscript"/>
              </w:rPr>
              <w:t>max</w:t>
            </w:r>
            <w:proofErr w:type="spellEnd"/>
            <w:r w:rsidRPr="007509C8">
              <w:rPr>
                <w:rFonts w:ascii="Cambria" w:eastAsia="Calibri" w:hAnsi="Cambria" w:cs="Helvetica"/>
                <w:b/>
                <w:i/>
                <w:color w:val="000000"/>
                <w:vertAlign w:val="subscript"/>
              </w:rPr>
              <w:t xml:space="preserve">. </w:t>
            </w:r>
            <w:r w:rsidRPr="007509C8">
              <w:rPr>
                <w:rFonts w:ascii="Cambria" w:eastAsia="Calibri" w:hAnsi="Cambria" w:cs="Helvetica"/>
                <w:b/>
                <w:i/>
                <w:color w:val="000000"/>
              </w:rPr>
              <w:t xml:space="preserve">– G </w:t>
            </w:r>
            <w:r w:rsidRPr="007509C8">
              <w:rPr>
                <w:rFonts w:ascii="Cambria" w:eastAsia="Calibri" w:hAnsi="Cambria" w:cs="Helvetica"/>
                <w:b/>
                <w:i/>
                <w:color w:val="000000"/>
                <w:vertAlign w:val="subscript"/>
              </w:rPr>
              <w:t>min.</w:t>
            </w:r>
          </w:p>
        </w:tc>
      </w:tr>
    </w:tbl>
    <w:p w:rsidR="00FD2752" w:rsidRPr="007509C8" w:rsidRDefault="00FD2752" w:rsidP="00FD2752">
      <w:pPr>
        <w:tabs>
          <w:tab w:val="left" w:pos="360"/>
        </w:tabs>
        <w:spacing w:line="276" w:lineRule="auto"/>
        <w:ind w:firstLine="993"/>
        <w:contextualSpacing/>
        <w:jc w:val="both"/>
        <w:rPr>
          <w:rFonts w:ascii="Cambria" w:eastAsia="Calibri" w:hAnsi="Cambria" w:cs="Arial"/>
          <w:bCs/>
          <w:color w:val="000000"/>
        </w:rPr>
      </w:pPr>
      <w:r w:rsidRPr="007509C8">
        <w:rPr>
          <w:rFonts w:ascii="Cambria" w:eastAsia="Calibri" w:hAnsi="Cambria" w:cs="Arial"/>
          <w:bCs/>
          <w:color w:val="000000"/>
        </w:rPr>
        <w:t>gdzie:</w:t>
      </w:r>
      <w:r w:rsidRPr="007509C8">
        <w:rPr>
          <w:rFonts w:ascii="Cambria" w:eastAsia="Calibri" w:hAnsi="Cambria" w:cs="Arial"/>
          <w:bCs/>
          <w:color w:val="000000"/>
        </w:rPr>
        <w:tab/>
      </w:r>
    </w:p>
    <w:p w:rsidR="00FD2752" w:rsidRPr="007509C8" w:rsidRDefault="00FD2752" w:rsidP="00FD2752">
      <w:pPr>
        <w:tabs>
          <w:tab w:val="left" w:pos="360"/>
        </w:tabs>
        <w:spacing w:line="276" w:lineRule="auto"/>
        <w:ind w:firstLine="993"/>
        <w:contextualSpacing/>
        <w:jc w:val="both"/>
        <w:rPr>
          <w:rFonts w:ascii="Cambria" w:eastAsia="Calibri" w:hAnsi="Cambria" w:cs="Arial"/>
          <w:bCs/>
          <w:color w:val="000000"/>
        </w:rPr>
      </w:pPr>
      <w:r w:rsidRPr="007509C8">
        <w:rPr>
          <w:rFonts w:ascii="Cambria" w:eastAsia="Calibri" w:hAnsi="Cambria" w:cs="Arial"/>
          <w:b/>
          <w:bCs/>
          <w:color w:val="000000"/>
        </w:rPr>
        <w:t>P</w:t>
      </w:r>
      <w:r w:rsidRPr="007509C8">
        <w:rPr>
          <w:rFonts w:ascii="Cambria" w:eastAsia="Calibri" w:hAnsi="Cambria" w:cs="Arial"/>
          <w:b/>
          <w:bCs/>
          <w:color w:val="000000"/>
          <w:vertAlign w:val="subscript"/>
        </w:rPr>
        <w:t>G</w:t>
      </w:r>
      <w:r w:rsidRPr="007509C8">
        <w:rPr>
          <w:rFonts w:ascii="Cambria" w:eastAsia="Calibri" w:hAnsi="Cambria" w:cs="Arial"/>
          <w:b/>
          <w:bCs/>
          <w:color w:val="000000"/>
        </w:rPr>
        <w:t xml:space="preserve"> </w:t>
      </w:r>
      <w:r w:rsidRPr="007509C8">
        <w:rPr>
          <w:rFonts w:ascii="Cambria" w:eastAsia="Calibri" w:hAnsi="Cambria" w:cs="Arial"/>
          <w:b/>
          <w:bCs/>
          <w:color w:val="000000"/>
        </w:rPr>
        <w:tab/>
      </w:r>
      <w:r w:rsidRPr="007509C8">
        <w:rPr>
          <w:rFonts w:ascii="Cambria" w:eastAsia="Calibri" w:hAnsi="Cambria" w:cs="Arial"/>
          <w:bCs/>
          <w:color w:val="000000"/>
        </w:rPr>
        <w:t xml:space="preserve">- </w:t>
      </w:r>
      <w:r w:rsidRPr="007509C8">
        <w:rPr>
          <w:rFonts w:ascii="Cambria" w:eastAsia="Calibri" w:hAnsi="Cambria" w:cs="Arial"/>
          <w:bCs/>
          <w:color w:val="000000"/>
        </w:rPr>
        <w:tab/>
        <w:t>wartość punktowa, którą należy wyznaczyć,</w:t>
      </w:r>
    </w:p>
    <w:p w:rsidR="00FD2752" w:rsidRPr="007509C8" w:rsidRDefault="00FD2752" w:rsidP="00FD2752">
      <w:pPr>
        <w:tabs>
          <w:tab w:val="left" w:pos="360"/>
        </w:tabs>
        <w:spacing w:line="276" w:lineRule="auto"/>
        <w:ind w:left="2113" w:hanging="1120"/>
        <w:contextualSpacing/>
        <w:jc w:val="both"/>
        <w:rPr>
          <w:rFonts w:ascii="Cambria" w:eastAsia="Calibri" w:hAnsi="Cambria" w:cs="Arial"/>
          <w:bCs/>
          <w:color w:val="000000"/>
        </w:rPr>
      </w:pPr>
      <w:r w:rsidRPr="007509C8">
        <w:rPr>
          <w:rFonts w:ascii="Cambria" w:eastAsia="Calibri" w:hAnsi="Cambria" w:cs="Arial"/>
          <w:b/>
          <w:bCs/>
          <w:color w:val="000000"/>
        </w:rPr>
        <w:t xml:space="preserve">G </w:t>
      </w:r>
      <w:proofErr w:type="spellStart"/>
      <w:r w:rsidRPr="007509C8">
        <w:rPr>
          <w:rFonts w:ascii="Cambria" w:eastAsia="Calibri" w:hAnsi="Cambria" w:cs="Arial"/>
          <w:b/>
          <w:bCs/>
          <w:color w:val="000000"/>
          <w:vertAlign w:val="subscript"/>
        </w:rPr>
        <w:t>max</w:t>
      </w:r>
      <w:proofErr w:type="spellEnd"/>
      <w:r w:rsidRPr="007509C8">
        <w:rPr>
          <w:rFonts w:ascii="Cambria" w:eastAsia="Calibri" w:hAnsi="Cambria" w:cs="Arial"/>
          <w:b/>
          <w:bCs/>
          <w:color w:val="000000"/>
          <w:vertAlign w:val="subscript"/>
        </w:rPr>
        <w:t>.</w:t>
      </w:r>
      <w:r w:rsidRPr="007509C8">
        <w:rPr>
          <w:rFonts w:ascii="Cambria" w:eastAsia="Calibri" w:hAnsi="Cambria" w:cs="Arial"/>
          <w:bCs/>
          <w:color w:val="000000"/>
        </w:rPr>
        <w:t xml:space="preserve"> - </w:t>
      </w:r>
      <w:r w:rsidRPr="007509C8">
        <w:rPr>
          <w:rFonts w:ascii="Cambria" w:eastAsia="Calibri" w:hAnsi="Cambria" w:cs="Arial"/>
          <w:bCs/>
          <w:color w:val="000000"/>
        </w:rPr>
        <w:tab/>
        <w:t>60 miesięcy,</w:t>
      </w:r>
    </w:p>
    <w:p w:rsidR="00FD2752" w:rsidRPr="007509C8" w:rsidRDefault="00FD2752" w:rsidP="00FD2752">
      <w:pPr>
        <w:tabs>
          <w:tab w:val="left" w:pos="360"/>
        </w:tabs>
        <w:spacing w:line="276" w:lineRule="auto"/>
        <w:ind w:left="2113" w:hanging="1120"/>
        <w:contextualSpacing/>
        <w:jc w:val="both"/>
        <w:rPr>
          <w:rFonts w:ascii="Cambria" w:eastAsia="Calibri" w:hAnsi="Cambria" w:cs="Arial"/>
          <w:bCs/>
          <w:color w:val="000000"/>
        </w:rPr>
      </w:pPr>
      <w:r w:rsidRPr="007509C8">
        <w:rPr>
          <w:rFonts w:ascii="Cambria" w:eastAsia="Calibri" w:hAnsi="Cambria" w:cs="Arial"/>
          <w:b/>
          <w:bCs/>
          <w:color w:val="000000"/>
        </w:rPr>
        <w:t xml:space="preserve">G </w:t>
      </w:r>
      <w:r w:rsidRPr="007509C8">
        <w:rPr>
          <w:rFonts w:ascii="Cambria" w:eastAsia="Calibri" w:hAnsi="Cambria" w:cs="Arial"/>
          <w:b/>
          <w:bCs/>
          <w:color w:val="000000"/>
          <w:vertAlign w:val="subscript"/>
        </w:rPr>
        <w:t>min.</w:t>
      </w:r>
      <w:r w:rsidRPr="007509C8">
        <w:rPr>
          <w:rFonts w:ascii="Cambria" w:eastAsia="Calibri" w:hAnsi="Cambria" w:cs="Arial"/>
          <w:bCs/>
          <w:color w:val="000000"/>
        </w:rPr>
        <w:t xml:space="preserve"> - </w:t>
      </w:r>
      <w:r w:rsidRPr="007509C8">
        <w:rPr>
          <w:rFonts w:ascii="Cambria" w:eastAsia="Calibri" w:hAnsi="Cambria" w:cs="Arial"/>
          <w:bCs/>
          <w:color w:val="000000"/>
        </w:rPr>
        <w:tab/>
        <w:t>36 miesięcy,</w:t>
      </w:r>
    </w:p>
    <w:p w:rsidR="00FD2752" w:rsidRPr="007509C8" w:rsidRDefault="00FD2752" w:rsidP="00FD2752">
      <w:pPr>
        <w:tabs>
          <w:tab w:val="left" w:pos="360"/>
        </w:tabs>
        <w:spacing w:line="276" w:lineRule="auto"/>
        <w:ind w:firstLine="993"/>
        <w:contextualSpacing/>
        <w:jc w:val="both"/>
        <w:rPr>
          <w:rFonts w:ascii="Cambria" w:eastAsia="Calibri" w:hAnsi="Cambria" w:cs="Arial"/>
          <w:bCs/>
          <w:color w:val="000000"/>
        </w:rPr>
      </w:pPr>
      <w:r w:rsidRPr="007509C8">
        <w:rPr>
          <w:rFonts w:ascii="Cambria" w:eastAsia="Calibri" w:hAnsi="Cambria" w:cs="Arial"/>
          <w:b/>
          <w:bCs/>
          <w:color w:val="000000"/>
        </w:rPr>
        <w:t>G</w:t>
      </w:r>
      <w:r w:rsidRPr="007509C8">
        <w:rPr>
          <w:rFonts w:ascii="Cambria" w:eastAsia="Calibri" w:hAnsi="Cambria" w:cs="Arial"/>
          <w:b/>
          <w:bCs/>
          <w:color w:val="000000"/>
          <w:vertAlign w:val="subscript"/>
        </w:rPr>
        <w:t>o</w:t>
      </w:r>
      <w:r w:rsidRPr="007509C8">
        <w:rPr>
          <w:rFonts w:ascii="Cambria" w:eastAsia="Calibri" w:hAnsi="Cambria" w:cs="Arial"/>
          <w:b/>
          <w:bCs/>
          <w:color w:val="000000"/>
          <w:vertAlign w:val="subscript"/>
        </w:rPr>
        <w:tab/>
      </w:r>
      <w:r w:rsidRPr="007509C8">
        <w:rPr>
          <w:rFonts w:ascii="Cambria" w:eastAsia="Calibri" w:hAnsi="Cambria" w:cs="Arial"/>
          <w:bCs/>
          <w:color w:val="000000"/>
        </w:rPr>
        <w:t xml:space="preserve">- </w:t>
      </w:r>
      <w:r w:rsidRPr="007509C8">
        <w:rPr>
          <w:rFonts w:ascii="Cambria" w:eastAsia="Calibri" w:hAnsi="Cambria" w:cs="Arial"/>
          <w:bCs/>
          <w:color w:val="000000"/>
        </w:rPr>
        <w:tab/>
        <w:t>okres gwarancji podany w badanej ofercie.</w:t>
      </w:r>
    </w:p>
    <w:p w:rsidR="00FD2752" w:rsidRPr="007509C8" w:rsidRDefault="00FD2752" w:rsidP="00FD2752">
      <w:pPr>
        <w:pBdr>
          <w:top w:val="nil"/>
          <w:left w:val="nil"/>
          <w:bottom w:val="nil"/>
          <w:right w:val="nil"/>
          <w:between w:val="nil"/>
        </w:pBdr>
        <w:tabs>
          <w:tab w:val="left" w:pos="851"/>
        </w:tabs>
        <w:spacing w:line="276" w:lineRule="auto"/>
        <w:jc w:val="center"/>
        <w:rPr>
          <w:rFonts w:ascii="Cambria" w:eastAsia="Cambria" w:hAnsi="Cambria" w:cs="Cambria"/>
          <w:b/>
          <w:color w:val="000000"/>
        </w:rPr>
      </w:pPr>
      <w:r w:rsidRPr="007509C8">
        <w:rPr>
          <w:rFonts w:ascii="Cambria" w:eastAsia="Cambria" w:hAnsi="Cambria" w:cs="Cambria"/>
          <w:b/>
          <w:color w:val="000000"/>
        </w:rPr>
        <w:t>Uwaga:</w:t>
      </w:r>
    </w:p>
    <w:tbl>
      <w:tblPr>
        <w:tblW w:w="8505" w:type="dxa"/>
        <w:tblInd w:w="817" w:type="dxa"/>
        <w:tblLayout w:type="fixed"/>
        <w:tblLook w:val="0400"/>
      </w:tblPr>
      <w:tblGrid>
        <w:gridCol w:w="8505"/>
      </w:tblGrid>
      <w:tr w:rsidR="00FD2752" w:rsidRPr="007509C8" w:rsidTr="009531A8">
        <w:trPr>
          <w:trHeight w:val="425"/>
        </w:trPr>
        <w:tc>
          <w:tcPr>
            <w:tcW w:w="8505" w:type="dxa"/>
            <w:tcBorders>
              <w:top w:val="single" w:sz="4" w:space="0" w:color="000000"/>
              <w:left w:val="single" w:sz="4" w:space="0" w:color="000000"/>
              <w:bottom w:val="single" w:sz="4" w:space="0" w:color="000000"/>
              <w:right w:val="single" w:sz="4" w:space="0" w:color="000000"/>
            </w:tcBorders>
            <w:shd w:val="clear" w:color="auto" w:fill="auto"/>
          </w:tcPr>
          <w:p w:rsidR="009531A8" w:rsidRPr="007509C8" w:rsidRDefault="00FD2752" w:rsidP="00107B3E">
            <w:pPr>
              <w:widowControl w:val="0"/>
              <w:spacing w:line="276" w:lineRule="auto"/>
              <w:jc w:val="both"/>
              <w:rPr>
                <w:rFonts w:ascii="Cambria" w:eastAsia="Cambria" w:hAnsi="Cambria" w:cs="Cambria"/>
                <w:b/>
                <w:color w:val="000000"/>
              </w:rPr>
            </w:pPr>
            <w:r w:rsidRPr="007509C8">
              <w:rPr>
                <w:rFonts w:ascii="Cambria" w:eastAsia="Cambria" w:hAnsi="Cambria" w:cs="Cambria"/>
                <w:color w:val="000000"/>
              </w:rPr>
              <w:t xml:space="preserve">Zamawiający określa minimalną oraz maksymalną długość okresu gwarancji, w przedziale od 36 miesięcy do 60 miesięcy. </w:t>
            </w:r>
            <w:r w:rsidRPr="007509C8">
              <w:rPr>
                <w:rFonts w:ascii="Cambria" w:eastAsia="Cambria" w:hAnsi="Cambria" w:cs="Cambria"/>
                <w:b/>
                <w:color w:val="000000"/>
              </w:rPr>
              <w:t xml:space="preserve">W przypadku zaoferowania przez Wykonawcę długości gwarancji krótszego niż 36 </w:t>
            </w:r>
            <w:proofErr w:type="spellStart"/>
            <w:r w:rsidRPr="007509C8">
              <w:rPr>
                <w:rFonts w:ascii="Cambria" w:eastAsia="Cambria" w:hAnsi="Cambria" w:cs="Cambria"/>
                <w:b/>
                <w:color w:val="000000"/>
              </w:rPr>
              <w:t>m-cy</w:t>
            </w:r>
            <w:proofErr w:type="spellEnd"/>
            <w:r w:rsidRPr="007509C8">
              <w:rPr>
                <w:rFonts w:ascii="Cambria" w:eastAsia="Cambria" w:hAnsi="Cambria" w:cs="Cambria"/>
                <w:b/>
                <w:color w:val="000000"/>
              </w:rPr>
              <w:t>, Zamawiający ofertę odrzuci</w:t>
            </w:r>
            <w:r w:rsidRPr="007509C8">
              <w:rPr>
                <w:rFonts w:ascii="Cambria" w:eastAsia="Cambria" w:hAnsi="Cambria" w:cs="Cambria"/>
                <w:color w:val="000000"/>
              </w:rPr>
              <w:t xml:space="preserve">. </w:t>
            </w:r>
            <w:r w:rsidRPr="007509C8">
              <w:rPr>
                <w:rFonts w:ascii="Cambria" w:eastAsia="Cambria" w:hAnsi="Cambria" w:cs="Cambria"/>
                <w:b/>
                <w:color w:val="000000"/>
              </w:rPr>
              <w:t>W przypadku, gdy Wykonawca w ogóle nie wskaże w ofercie oferowanego okresu gwarancji Zamawiający przyjmie, że Wykonawca nie oferuje gwarancji, i ofertę odrzuci.</w:t>
            </w:r>
            <w:r w:rsidRPr="007509C8">
              <w:rPr>
                <w:rFonts w:ascii="Cambria" w:eastAsia="Cambria" w:hAnsi="Cambria" w:cs="Cambria"/>
                <w:color w:val="000000"/>
              </w:rPr>
              <w:t xml:space="preserve"> Wykonawca może zaproponować długość okresu gwarancji dłuższy niż wyznaczony maksymalny 60 miesięcy, jednak w tym przypadku Zamawiający przyjmie do obliczeń wartość 60 </w:t>
            </w:r>
            <w:proofErr w:type="spellStart"/>
            <w:r w:rsidRPr="007509C8">
              <w:rPr>
                <w:rFonts w:ascii="Cambria" w:eastAsia="Cambria" w:hAnsi="Cambria" w:cs="Cambria"/>
                <w:color w:val="000000"/>
              </w:rPr>
              <w:t>m-cy</w:t>
            </w:r>
            <w:proofErr w:type="spellEnd"/>
            <w:r w:rsidRPr="007509C8">
              <w:rPr>
                <w:rFonts w:ascii="Cambria" w:eastAsia="Cambria" w:hAnsi="Cambria" w:cs="Cambria"/>
                <w:color w:val="000000"/>
              </w:rPr>
              <w:t xml:space="preserve"> - najdłuższy przyjęty w kryterium oceny ofert „Długość okresu gwarancji jakości na wykonane roboty budowlane oraz dostarczone i wbudowane materiały”. </w:t>
            </w:r>
            <w:r w:rsidRPr="007509C8">
              <w:rPr>
                <w:rFonts w:ascii="Cambria" w:eastAsia="Cambria" w:hAnsi="Cambria" w:cs="Cambria"/>
                <w:b/>
                <w:color w:val="000000"/>
              </w:rPr>
              <w:t>Wykonawcy oferują długości okresu gwarancji w pełnych miesiącach (w przedziale od 36 do 60 miesięcy).</w:t>
            </w:r>
          </w:p>
        </w:tc>
      </w:tr>
    </w:tbl>
    <w:p w:rsidR="00FD2752" w:rsidRPr="007509C8" w:rsidRDefault="00FD2752" w:rsidP="00FD2752">
      <w:pPr>
        <w:pBdr>
          <w:top w:val="nil"/>
          <w:left w:val="nil"/>
          <w:bottom w:val="nil"/>
          <w:right w:val="nil"/>
          <w:between w:val="nil"/>
        </w:pBdr>
        <w:spacing w:line="288" w:lineRule="auto"/>
        <w:ind w:left="709"/>
        <w:jc w:val="both"/>
        <w:rPr>
          <w:rFonts w:ascii="Cambria" w:eastAsia="Cambria" w:hAnsi="Cambria" w:cs="Cambria"/>
          <w:color w:val="000000"/>
          <w:sz w:val="10"/>
          <w:szCs w:val="10"/>
        </w:rPr>
      </w:pPr>
    </w:p>
    <w:p w:rsidR="00FD2752" w:rsidRPr="007509C8" w:rsidRDefault="00FD2752" w:rsidP="006143BD">
      <w:pPr>
        <w:numPr>
          <w:ilvl w:val="1"/>
          <w:numId w:val="77"/>
        </w:numPr>
        <w:pBdr>
          <w:top w:val="nil"/>
          <w:left w:val="nil"/>
          <w:bottom w:val="nil"/>
          <w:right w:val="nil"/>
          <w:between w:val="nil"/>
        </w:pBdr>
        <w:suppressAutoHyphens w:val="0"/>
        <w:spacing w:line="288" w:lineRule="auto"/>
        <w:ind w:left="709" w:hanging="709"/>
        <w:jc w:val="both"/>
        <w:rPr>
          <w:rFonts w:ascii="Cambria" w:eastAsia="Cambria" w:hAnsi="Cambria" w:cs="Cambria"/>
          <w:color w:val="000000"/>
        </w:rPr>
      </w:pPr>
      <w:r w:rsidRPr="007509C8">
        <w:rPr>
          <w:rFonts w:ascii="Cambria" w:eastAsia="Cambria" w:hAnsi="Cambria" w:cs="Cambria"/>
          <w:color w:val="000000"/>
        </w:rPr>
        <w:lastRenderedPageBreak/>
        <w:t>Za najkorzystniejszą ofertę zostanie uznana oferta, która otrzyma największą ilość punktów (P</w:t>
      </w:r>
      <w:r w:rsidRPr="007509C8">
        <w:rPr>
          <w:rFonts w:ascii="Cambria" w:eastAsia="Cambria" w:hAnsi="Cambria" w:cs="Cambria"/>
          <w:color w:val="000000"/>
          <w:vertAlign w:val="subscript"/>
        </w:rPr>
        <w:t>O</w:t>
      </w:r>
      <w:r w:rsidRPr="007509C8">
        <w:rPr>
          <w:rFonts w:ascii="Cambria" w:eastAsia="Cambria" w:hAnsi="Cambria" w:cs="Cambria"/>
          <w:color w:val="000000"/>
        </w:rPr>
        <w:t>) obliczoną na podstawie wzoru:</w:t>
      </w:r>
    </w:p>
    <w:p w:rsidR="00FD2752" w:rsidRPr="007509C8" w:rsidRDefault="00FD2752" w:rsidP="00FD2752">
      <w:pPr>
        <w:pBdr>
          <w:top w:val="nil"/>
          <w:left w:val="nil"/>
          <w:bottom w:val="nil"/>
          <w:right w:val="nil"/>
          <w:between w:val="nil"/>
        </w:pBdr>
        <w:tabs>
          <w:tab w:val="left" w:pos="993"/>
        </w:tabs>
        <w:spacing w:before="20" w:line="252" w:lineRule="auto"/>
        <w:ind w:left="993"/>
        <w:jc w:val="center"/>
        <w:rPr>
          <w:rFonts w:ascii="Cambria" w:eastAsia="Cambria" w:hAnsi="Cambria" w:cs="Cambria"/>
          <w:b/>
          <w:color w:val="000000"/>
        </w:rPr>
      </w:pPr>
      <w:r w:rsidRPr="007509C8">
        <w:rPr>
          <w:rFonts w:ascii="Cambria" w:eastAsia="Cambria" w:hAnsi="Cambria" w:cs="Cambria"/>
          <w:b/>
          <w:color w:val="000000"/>
        </w:rPr>
        <w:t>P</w:t>
      </w:r>
      <w:r w:rsidRPr="007509C8">
        <w:rPr>
          <w:rFonts w:ascii="Cambria" w:eastAsia="Cambria" w:hAnsi="Cambria" w:cs="Cambria"/>
          <w:b/>
          <w:color w:val="000000"/>
          <w:vertAlign w:val="subscript"/>
        </w:rPr>
        <w:t>O</w:t>
      </w:r>
      <w:r w:rsidRPr="007509C8">
        <w:rPr>
          <w:rFonts w:ascii="Cambria" w:eastAsia="Cambria" w:hAnsi="Cambria" w:cs="Cambria"/>
          <w:b/>
          <w:color w:val="000000"/>
        </w:rPr>
        <w:t xml:space="preserve"> = P</w:t>
      </w:r>
      <w:r w:rsidRPr="007509C8">
        <w:rPr>
          <w:rFonts w:ascii="Cambria" w:eastAsia="Cambria" w:hAnsi="Cambria" w:cs="Cambria"/>
          <w:b/>
          <w:color w:val="000000"/>
          <w:vertAlign w:val="subscript"/>
        </w:rPr>
        <w:t>C</w:t>
      </w:r>
      <w:r w:rsidRPr="007509C8">
        <w:rPr>
          <w:rFonts w:ascii="Cambria" w:eastAsia="Cambria" w:hAnsi="Cambria" w:cs="Cambria"/>
          <w:b/>
          <w:color w:val="000000"/>
        </w:rPr>
        <w:t xml:space="preserve"> + P</w:t>
      </w:r>
      <w:r w:rsidRPr="007509C8">
        <w:rPr>
          <w:rFonts w:ascii="Cambria" w:eastAsia="Cambria" w:hAnsi="Cambria" w:cs="Cambria"/>
          <w:b/>
          <w:color w:val="000000"/>
          <w:vertAlign w:val="subscript"/>
        </w:rPr>
        <w:t>G</w:t>
      </w:r>
    </w:p>
    <w:p w:rsidR="00FD2752" w:rsidRPr="007509C8" w:rsidRDefault="00FD2752" w:rsidP="00FD2752">
      <w:pPr>
        <w:pBdr>
          <w:top w:val="nil"/>
          <w:left w:val="nil"/>
          <w:bottom w:val="nil"/>
          <w:right w:val="nil"/>
          <w:between w:val="nil"/>
        </w:pBdr>
        <w:tabs>
          <w:tab w:val="left" w:pos="709"/>
        </w:tabs>
        <w:spacing w:line="276" w:lineRule="auto"/>
        <w:ind w:left="709"/>
        <w:jc w:val="both"/>
        <w:rPr>
          <w:rFonts w:ascii="Cambria" w:eastAsia="Cambria" w:hAnsi="Cambria" w:cs="Cambria"/>
          <w:color w:val="000000"/>
          <w:u w:val="single"/>
        </w:rPr>
      </w:pPr>
      <w:r w:rsidRPr="007509C8">
        <w:rPr>
          <w:rFonts w:ascii="Cambria" w:eastAsia="Cambria" w:hAnsi="Cambria" w:cs="Cambria"/>
          <w:color w:val="000000"/>
          <w:u w:val="single"/>
        </w:rPr>
        <w:t xml:space="preserve">gdzie: </w:t>
      </w:r>
    </w:p>
    <w:p w:rsidR="00FD2752" w:rsidRPr="007509C8" w:rsidRDefault="00FD2752" w:rsidP="00FD2752">
      <w:pPr>
        <w:pBdr>
          <w:top w:val="nil"/>
          <w:left w:val="nil"/>
          <w:bottom w:val="nil"/>
          <w:right w:val="nil"/>
          <w:between w:val="nil"/>
        </w:pBdr>
        <w:tabs>
          <w:tab w:val="left" w:pos="709"/>
        </w:tabs>
        <w:spacing w:line="276" w:lineRule="auto"/>
        <w:ind w:left="709"/>
        <w:jc w:val="both"/>
        <w:rPr>
          <w:rFonts w:ascii="Cambria" w:eastAsia="Cambria" w:hAnsi="Cambria" w:cs="Cambria"/>
          <w:color w:val="000000"/>
        </w:rPr>
      </w:pPr>
      <w:r w:rsidRPr="007509C8">
        <w:rPr>
          <w:rFonts w:ascii="Cambria" w:eastAsia="Cambria" w:hAnsi="Cambria" w:cs="Cambria"/>
          <w:b/>
          <w:color w:val="000000"/>
        </w:rPr>
        <w:t>P</w:t>
      </w:r>
      <w:r w:rsidRPr="007509C8">
        <w:rPr>
          <w:rFonts w:ascii="Cambria" w:eastAsia="Cambria" w:hAnsi="Cambria" w:cs="Cambria"/>
          <w:b/>
          <w:color w:val="000000"/>
          <w:vertAlign w:val="subscript"/>
        </w:rPr>
        <w:t xml:space="preserve">O </w:t>
      </w:r>
      <w:r w:rsidRPr="007509C8">
        <w:rPr>
          <w:rFonts w:ascii="Cambria" w:eastAsia="Cambria" w:hAnsi="Cambria" w:cs="Cambria"/>
          <w:color w:val="000000"/>
        </w:rPr>
        <w:t xml:space="preserve">- łączna ilość punktów oferty ocenianej, </w:t>
      </w:r>
    </w:p>
    <w:p w:rsidR="00FD2752" w:rsidRPr="007509C8" w:rsidRDefault="00FD2752" w:rsidP="00FD2752">
      <w:pPr>
        <w:pBdr>
          <w:top w:val="nil"/>
          <w:left w:val="nil"/>
          <w:bottom w:val="nil"/>
          <w:right w:val="nil"/>
          <w:between w:val="nil"/>
        </w:pBdr>
        <w:tabs>
          <w:tab w:val="left" w:pos="709"/>
        </w:tabs>
        <w:spacing w:line="276" w:lineRule="auto"/>
        <w:ind w:left="709"/>
        <w:jc w:val="both"/>
        <w:rPr>
          <w:rFonts w:ascii="Cambria" w:eastAsia="Cambria" w:hAnsi="Cambria" w:cs="Cambria"/>
          <w:color w:val="000000"/>
        </w:rPr>
      </w:pPr>
      <w:r w:rsidRPr="007509C8">
        <w:rPr>
          <w:rFonts w:ascii="Cambria" w:eastAsia="Cambria" w:hAnsi="Cambria" w:cs="Cambria"/>
          <w:b/>
          <w:color w:val="000000"/>
        </w:rPr>
        <w:t>P</w:t>
      </w:r>
      <w:r w:rsidRPr="007509C8">
        <w:rPr>
          <w:rFonts w:ascii="Cambria" w:eastAsia="Cambria" w:hAnsi="Cambria" w:cs="Cambria"/>
          <w:b/>
          <w:color w:val="000000"/>
          <w:vertAlign w:val="subscript"/>
        </w:rPr>
        <w:t xml:space="preserve">C </w:t>
      </w:r>
      <w:r w:rsidRPr="007509C8">
        <w:rPr>
          <w:rFonts w:ascii="Cambria" w:eastAsia="Cambria" w:hAnsi="Cambria" w:cs="Cambria"/>
          <w:color w:val="000000"/>
        </w:rPr>
        <w:t xml:space="preserve">- liczba punktów uzyskanych w kryterium </w:t>
      </w:r>
      <w:r w:rsidRPr="007509C8">
        <w:rPr>
          <w:rFonts w:ascii="Cambria" w:eastAsia="Cambria" w:hAnsi="Cambria" w:cs="Cambria"/>
          <w:b/>
          <w:color w:val="000000"/>
        </w:rPr>
        <w:t>„Cena”</w:t>
      </w:r>
      <w:r w:rsidRPr="007509C8">
        <w:rPr>
          <w:rFonts w:ascii="Cambria" w:eastAsia="Cambria" w:hAnsi="Cambria" w:cs="Cambria"/>
          <w:color w:val="000000"/>
        </w:rPr>
        <w:t>,</w:t>
      </w:r>
    </w:p>
    <w:p w:rsidR="00FD2752" w:rsidRPr="007509C8" w:rsidRDefault="00FD2752" w:rsidP="00FD2752">
      <w:pPr>
        <w:pBdr>
          <w:top w:val="nil"/>
          <w:left w:val="nil"/>
          <w:bottom w:val="nil"/>
          <w:right w:val="nil"/>
          <w:between w:val="nil"/>
        </w:pBdr>
        <w:tabs>
          <w:tab w:val="left" w:pos="709"/>
        </w:tabs>
        <w:spacing w:line="276" w:lineRule="auto"/>
        <w:ind w:left="709"/>
        <w:jc w:val="both"/>
        <w:rPr>
          <w:rFonts w:ascii="Cambria" w:eastAsia="Cambria" w:hAnsi="Cambria" w:cs="Cambria"/>
          <w:color w:val="000000"/>
        </w:rPr>
      </w:pPr>
      <w:r w:rsidRPr="007509C8">
        <w:rPr>
          <w:rFonts w:ascii="Cambria" w:eastAsia="Cambria" w:hAnsi="Cambria" w:cs="Cambria"/>
          <w:b/>
          <w:color w:val="000000"/>
        </w:rPr>
        <w:t>P</w:t>
      </w:r>
      <w:r w:rsidRPr="007509C8">
        <w:rPr>
          <w:rFonts w:ascii="Cambria" w:eastAsia="Cambria" w:hAnsi="Cambria" w:cs="Cambria"/>
          <w:b/>
          <w:color w:val="000000"/>
          <w:vertAlign w:val="subscript"/>
        </w:rPr>
        <w:t xml:space="preserve">G </w:t>
      </w:r>
      <w:r w:rsidRPr="007509C8">
        <w:rPr>
          <w:rFonts w:ascii="Cambria" w:eastAsia="Cambria" w:hAnsi="Cambria" w:cs="Cambria"/>
          <w:color w:val="000000"/>
        </w:rPr>
        <w:t xml:space="preserve">- liczba punktów uzyskanych w kryterium </w:t>
      </w:r>
      <w:r w:rsidRPr="007509C8">
        <w:rPr>
          <w:rFonts w:ascii="Cambria" w:eastAsia="Cambria" w:hAnsi="Cambria" w:cs="Cambria"/>
          <w:b/>
          <w:color w:val="000000"/>
        </w:rPr>
        <w:t>„Długość okresu gwarancji jakości na wykonane roboty budowlane oraz dostarczone i wbudowane materiały”.</w:t>
      </w:r>
    </w:p>
    <w:p w:rsidR="00AC319C" w:rsidRPr="007509C8" w:rsidRDefault="00AC319C" w:rsidP="00AC319C">
      <w:pPr>
        <w:pStyle w:val="Akapitzlist"/>
        <w:tabs>
          <w:tab w:val="left" w:pos="709"/>
        </w:tabs>
        <w:spacing w:after="0" w:line="276" w:lineRule="auto"/>
        <w:ind w:left="709"/>
        <w:rPr>
          <w:rFonts w:ascii="Cambria" w:hAnsi="Cambria" w:cs="Helvetica"/>
          <w:bCs/>
          <w:color w:val="000000"/>
          <w:sz w:val="10"/>
          <w:szCs w:val="10"/>
        </w:rPr>
      </w:pPr>
    </w:p>
    <w:p w:rsidR="002D5F80" w:rsidRPr="007509C8" w:rsidRDefault="002D5F80" w:rsidP="00F54F11">
      <w:pPr>
        <w:pStyle w:val="Akapitzlist"/>
        <w:spacing w:line="276" w:lineRule="auto"/>
        <w:ind w:left="500"/>
        <w:rPr>
          <w:rFonts w:ascii="Cambria" w:hAnsi="Cambria"/>
          <w:sz w:val="10"/>
          <w:szCs w:val="10"/>
        </w:rPr>
      </w:pPr>
    </w:p>
    <w:tbl>
      <w:tblPr>
        <w:tblW w:w="9073" w:type="dxa"/>
        <w:jc w:val="center"/>
        <w:tblLayout w:type="fixed"/>
        <w:tblLook w:val="00A0"/>
      </w:tblPr>
      <w:tblGrid>
        <w:gridCol w:w="9073"/>
      </w:tblGrid>
      <w:tr w:rsidR="002D5F80" w:rsidRPr="007509C8" w:rsidTr="003C0571">
        <w:trPr>
          <w:jc w:val="center"/>
        </w:trPr>
        <w:tc>
          <w:tcPr>
            <w:tcW w:w="9073" w:type="dxa"/>
            <w:tcBorders>
              <w:bottom w:val="single" w:sz="4" w:space="0" w:color="000000"/>
            </w:tcBorders>
            <w:shd w:val="clear" w:color="auto" w:fill="D9D9D9" w:themeFill="background1" w:themeFillShade="D9"/>
          </w:tcPr>
          <w:p w:rsidR="002D5F80" w:rsidRPr="007509C8" w:rsidRDefault="00F23968" w:rsidP="00F54F11">
            <w:pPr>
              <w:widowControl w:val="0"/>
              <w:spacing w:line="276" w:lineRule="auto"/>
              <w:contextualSpacing/>
              <w:jc w:val="center"/>
              <w:textAlignment w:val="baseline"/>
              <w:rPr>
                <w:rFonts w:ascii="Cambria" w:hAnsi="Cambria"/>
                <w:sz w:val="26"/>
                <w:szCs w:val="26"/>
              </w:rPr>
            </w:pPr>
            <w:r w:rsidRPr="007509C8">
              <w:rPr>
                <w:rFonts w:ascii="Cambria" w:hAnsi="Cambria"/>
                <w:sz w:val="26"/>
                <w:szCs w:val="26"/>
              </w:rPr>
              <w:t>Rozdział 18</w:t>
            </w:r>
          </w:p>
          <w:p w:rsidR="002D5F80" w:rsidRPr="007509C8" w:rsidRDefault="00F23968" w:rsidP="00F54F11">
            <w:pPr>
              <w:widowControl w:val="0"/>
              <w:spacing w:line="276" w:lineRule="auto"/>
              <w:contextualSpacing/>
              <w:jc w:val="center"/>
              <w:textAlignment w:val="baseline"/>
              <w:rPr>
                <w:rFonts w:ascii="Cambria" w:hAnsi="Cambria"/>
              </w:rPr>
            </w:pPr>
            <w:r w:rsidRPr="007509C8">
              <w:rPr>
                <w:rFonts w:ascii="Cambria" w:hAnsi="Cambria"/>
                <w:b/>
                <w:sz w:val="26"/>
                <w:szCs w:val="26"/>
              </w:rPr>
              <w:t>WYBÓR NAJKORZYSTNIEJSZEJ OFERTY</w:t>
            </w:r>
          </w:p>
        </w:tc>
      </w:tr>
    </w:tbl>
    <w:p w:rsidR="002D5F80" w:rsidRPr="007509C8" w:rsidRDefault="002D5F80" w:rsidP="00F54F11">
      <w:pPr>
        <w:pStyle w:val="Kolorowalistaakcent11"/>
        <w:tabs>
          <w:tab w:val="left" w:pos="709"/>
          <w:tab w:val="left" w:pos="1276"/>
          <w:tab w:val="left" w:pos="1418"/>
        </w:tabs>
        <w:spacing w:before="0" w:after="0" w:line="276" w:lineRule="auto"/>
        <w:ind w:left="0"/>
        <w:rPr>
          <w:rFonts w:ascii="Cambria" w:hAnsi="Cambria"/>
          <w:color w:val="000000"/>
        </w:rPr>
      </w:pPr>
    </w:p>
    <w:p w:rsidR="002D5F80" w:rsidRPr="007509C8" w:rsidRDefault="00F23968" w:rsidP="005E5817">
      <w:pPr>
        <w:pStyle w:val="Akapitzlist"/>
        <w:numPr>
          <w:ilvl w:val="1"/>
          <w:numId w:val="26"/>
        </w:numPr>
        <w:shd w:val="clear" w:color="auto" w:fill="FFFFFF"/>
        <w:spacing w:before="72" w:line="276" w:lineRule="auto"/>
        <w:ind w:left="709" w:hanging="709"/>
        <w:rPr>
          <w:rFonts w:ascii="Cambria" w:hAnsi="Cambria"/>
          <w:color w:val="000000"/>
          <w:sz w:val="24"/>
          <w:szCs w:val="24"/>
        </w:rPr>
      </w:pPr>
      <w:r w:rsidRPr="007509C8">
        <w:rPr>
          <w:rFonts w:ascii="Cambria" w:hAnsi="Cambria" w:cs="Arial"/>
          <w:color w:val="000000" w:themeColor="text1"/>
          <w:sz w:val="24"/>
          <w:szCs w:val="24"/>
        </w:rPr>
        <w:t>Zamawiający wybiera najkorzystniejszą ofertę w terminie związania ofertą.</w:t>
      </w:r>
    </w:p>
    <w:p w:rsidR="002D5F80" w:rsidRPr="007509C8" w:rsidRDefault="00F23968" w:rsidP="005E5817">
      <w:pPr>
        <w:pStyle w:val="Listanumerowana2"/>
        <w:widowControl w:val="0"/>
        <w:numPr>
          <w:ilvl w:val="1"/>
          <w:numId w:val="26"/>
        </w:numPr>
        <w:tabs>
          <w:tab w:val="left" w:pos="993"/>
        </w:tabs>
        <w:spacing w:line="276" w:lineRule="auto"/>
        <w:ind w:left="709" w:hanging="709"/>
        <w:rPr>
          <w:rFonts w:ascii="Cambria" w:hAnsi="Cambria" w:cs="Arial"/>
          <w:b/>
          <w:bCs/>
          <w:color w:val="000000" w:themeColor="text1"/>
          <w:sz w:val="24"/>
        </w:rPr>
      </w:pPr>
      <w:r w:rsidRPr="007509C8">
        <w:rPr>
          <w:rFonts w:ascii="Cambria" w:hAnsi="Cambria" w:cs="Arial"/>
          <w:b/>
          <w:bCs/>
          <w:color w:val="000000" w:themeColor="text1"/>
          <w:sz w:val="24"/>
        </w:rPr>
        <w:t xml:space="preserve">Jeżeli termin związania ofertą upłynął przed wyborem najkorzystniejszej oferty, </w:t>
      </w:r>
      <w:r w:rsidRPr="007509C8">
        <w:rPr>
          <w:rFonts w:ascii="Cambria" w:hAnsi="Cambria" w:cs="Arial"/>
          <w:b/>
          <w:bCs/>
          <w:color w:val="000000" w:themeColor="text1"/>
          <w:sz w:val="24"/>
          <w:u w:val="single"/>
        </w:rPr>
        <w:t>Zamawiający wzywa Wykonawcę, którego oferta otrzymała najwyższą ocenę, do wyrażenia, w wyznaczonym przez Zamawiającego terminie, pisemnej zgody na wybór jego oferty</w:t>
      </w:r>
      <w:r w:rsidRPr="007509C8">
        <w:rPr>
          <w:rFonts w:ascii="Cambria" w:hAnsi="Cambria" w:cs="Arial"/>
          <w:b/>
          <w:bCs/>
          <w:color w:val="000000" w:themeColor="text1"/>
          <w:sz w:val="24"/>
        </w:rPr>
        <w:t>.</w:t>
      </w:r>
    </w:p>
    <w:p w:rsidR="002D5F80" w:rsidRPr="007509C8" w:rsidRDefault="00F23968" w:rsidP="005E5817">
      <w:pPr>
        <w:pStyle w:val="Listanumerowana2"/>
        <w:widowControl w:val="0"/>
        <w:numPr>
          <w:ilvl w:val="1"/>
          <w:numId w:val="26"/>
        </w:numPr>
        <w:tabs>
          <w:tab w:val="left" w:pos="993"/>
        </w:tabs>
        <w:spacing w:line="276" w:lineRule="auto"/>
        <w:ind w:left="709" w:hanging="709"/>
        <w:rPr>
          <w:rFonts w:ascii="Cambria" w:hAnsi="Cambria" w:cs="Arial"/>
          <w:color w:val="000000" w:themeColor="text1"/>
          <w:sz w:val="24"/>
        </w:rPr>
      </w:pPr>
      <w:r w:rsidRPr="007509C8">
        <w:rPr>
          <w:rFonts w:ascii="Cambria" w:hAnsi="Cambria"/>
          <w:color w:val="000000"/>
          <w:sz w:val="24"/>
        </w:rPr>
        <w:t xml:space="preserve">Stosownie do art. 253 ust. 1 ustawy </w:t>
      </w:r>
      <w:proofErr w:type="spellStart"/>
      <w:r w:rsidRPr="007509C8">
        <w:rPr>
          <w:rFonts w:ascii="Cambria" w:hAnsi="Cambria"/>
          <w:color w:val="000000"/>
          <w:sz w:val="24"/>
        </w:rPr>
        <w:t>Pzp</w:t>
      </w:r>
      <w:proofErr w:type="spellEnd"/>
      <w:r w:rsidRPr="007509C8">
        <w:rPr>
          <w:rFonts w:ascii="Cambria" w:hAnsi="Cambria"/>
          <w:color w:val="000000"/>
          <w:sz w:val="24"/>
        </w:rPr>
        <w:t xml:space="preserve">, Zamawiający </w:t>
      </w:r>
      <w:r w:rsidRPr="007509C8">
        <w:rPr>
          <w:rFonts w:ascii="Cambria" w:hAnsi="Cambria" w:cs="Arial"/>
          <w:color w:val="000000" w:themeColor="text1"/>
          <w:sz w:val="24"/>
        </w:rPr>
        <w:t>niezwłocznie po wyborze najkorzystniejszej oferty informuje równocześnie Wykonawców, którzy złożyli oferty, o:</w:t>
      </w:r>
    </w:p>
    <w:p w:rsidR="002D5F80" w:rsidRPr="007509C8" w:rsidRDefault="00F23968" w:rsidP="005E5817">
      <w:pPr>
        <w:pStyle w:val="Akapitzlist"/>
        <w:numPr>
          <w:ilvl w:val="0"/>
          <w:numId w:val="25"/>
        </w:numPr>
        <w:tabs>
          <w:tab w:val="left" w:pos="1134"/>
          <w:tab w:val="left" w:pos="1276"/>
        </w:tabs>
        <w:spacing w:line="276" w:lineRule="auto"/>
        <w:ind w:left="1134" w:hanging="425"/>
        <w:rPr>
          <w:rFonts w:ascii="Cambria" w:hAnsi="Cambria"/>
          <w:color w:val="000000"/>
          <w:sz w:val="24"/>
          <w:szCs w:val="24"/>
        </w:rPr>
      </w:pPr>
      <w:r w:rsidRPr="007509C8">
        <w:rPr>
          <w:rFonts w:ascii="Cambria" w:hAnsi="Cambria"/>
          <w:color w:val="000000"/>
          <w:sz w:val="24"/>
          <w:szCs w:val="24"/>
        </w:rPr>
        <w:t>wyborze najkorzystniejszej oferty, podając nazwę albo imię i nazwisko, siedzibę albo miejsce zamieszkania, jeżeli jest miejscem wykonywania działalności Wykonawcy, którego ofertę wybrano, oraz nazwy albo imiona i nazwiska, siedziby albo miejsca zamieszkania, jeżeli są miejscami wykonywania działalności Wykonawców, którzy złożyli oferty, a także punktację przyznaną ofertom w każdym kryterium oceny ofert i łączną punktację,</w:t>
      </w:r>
    </w:p>
    <w:p w:rsidR="002D5F80" w:rsidRPr="007509C8" w:rsidRDefault="00F23968" w:rsidP="005E5817">
      <w:pPr>
        <w:pStyle w:val="Akapitzlist"/>
        <w:numPr>
          <w:ilvl w:val="0"/>
          <w:numId w:val="25"/>
        </w:numPr>
        <w:tabs>
          <w:tab w:val="left" w:pos="1134"/>
          <w:tab w:val="left" w:pos="1276"/>
        </w:tabs>
        <w:spacing w:line="276" w:lineRule="auto"/>
        <w:ind w:left="1134" w:hanging="425"/>
        <w:rPr>
          <w:rFonts w:ascii="Cambria" w:hAnsi="Cambria"/>
          <w:color w:val="000000"/>
          <w:sz w:val="24"/>
          <w:szCs w:val="24"/>
        </w:rPr>
      </w:pPr>
      <w:r w:rsidRPr="007509C8">
        <w:rPr>
          <w:rFonts w:ascii="Cambria" w:hAnsi="Cambria"/>
          <w:color w:val="000000"/>
          <w:sz w:val="24"/>
          <w:szCs w:val="24"/>
        </w:rPr>
        <w:t>Wykonawcach, których oferty zostały odrzucone.</w:t>
      </w:r>
    </w:p>
    <w:p w:rsidR="002D5F80" w:rsidRPr="007509C8" w:rsidRDefault="00F23968" w:rsidP="00F54F11">
      <w:pPr>
        <w:pStyle w:val="Akapitzlist"/>
        <w:tabs>
          <w:tab w:val="left" w:pos="709"/>
          <w:tab w:val="left" w:pos="1276"/>
          <w:tab w:val="left" w:pos="1418"/>
        </w:tabs>
        <w:spacing w:before="0" w:after="0" w:line="276" w:lineRule="auto"/>
        <w:ind w:left="709" w:hanging="709"/>
        <w:rPr>
          <w:rFonts w:ascii="Cambria" w:hAnsi="Cambria"/>
          <w:i/>
          <w:color w:val="000000"/>
          <w:sz w:val="24"/>
          <w:szCs w:val="24"/>
        </w:rPr>
      </w:pPr>
      <w:r w:rsidRPr="007509C8">
        <w:rPr>
          <w:rFonts w:ascii="Cambria" w:hAnsi="Cambria"/>
          <w:i/>
          <w:color w:val="000000"/>
          <w:sz w:val="24"/>
          <w:szCs w:val="24"/>
        </w:rPr>
        <w:tab/>
        <w:t>podaj</w:t>
      </w:r>
      <w:r w:rsidRPr="007509C8">
        <w:rPr>
          <w:rFonts w:ascii="Cambria" w:eastAsia="Calibri" w:hAnsi="Cambria" w:cs="Calibri"/>
          <w:i/>
          <w:color w:val="000000"/>
          <w:sz w:val="24"/>
          <w:szCs w:val="24"/>
        </w:rPr>
        <w:t>ą</w:t>
      </w:r>
      <w:r w:rsidRPr="007509C8">
        <w:rPr>
          <w:rFonts w:ascii="Cambria" w:hAnsi="Cambria"/>
          <w:i/>
          <w:color w:val="000000"/>
          <w:sz w:val="24"/>
          <w:szCs w:val="24"/>
        </w:rPr>
        <w:t>c uzasadnienie faktyczne i prawne.</w:t>
      </w:r>
    </w:p>
    <w:p w:rsidR="00597651" w:rsidRPr="007509C8" w:rsidRDefault="00F23968" w:rsidP="005E5817">
      <w:pPr>
        <w:pStyle w:val="Akapitzlist"/>
        <w:widowControl w:val="0"/>
        <w:numPr>
          <w:ilvl w:val="1"/>
          <w:numId w:val="26"/>
        </w:numPr>
        <w:tabs>
          <w:tab w:val="left" w:pos="709"/>
          <w:tab w:val="left" w:pos="1276"/>
          <w:tab w:val="left" w:pos="1418"/>
        </w:tabs>
        <w:spacing w:before="0" w:after="0" w:line="276" w:lineRule="auto"/>
        <w:ind w:left="709" w:hanging="709"/>
        <w:outlineLvl w:val="3"/>
        <w:rPr>
          <w:rFonts w:ascii="Cambria" w:hAnsi="Cambria"/>
          <w:sz w:val="24"/>
          <w:szCs w:val="24"/>
        </w:rPr>
      </w:pPr>
      <w:r w:rsidRPr="007509C8">
        <w:rPr>
          <w:rFonts w:ascii="Cambria" w:hAnsi="Cambria" w:cs="Arial"/>
          <w:bCs/>
          <w:color w:val="000000" w:themeColor="text1"/>
          <w:sz w:val="24"/>
          <w:szCs w:val="24"/>
        </w:rPr>
        <w:t xml:space="preserve">Zamawiający udostępnia niezwłocznie informacje, o których mowa w </w:t>
      </w:r>
      <w:proofErr w:type="spellStart"/>
      <w:r w:rsidRPr="007509C8">
        <w:rPr>
          <w:rFonts w:ascii="Cambria" w:hAnsi="Cambria" w:cs="Arial"/>
          <w:bCs/>
          <w:color w:val="000000" w:themeColor="text1"/>
          <w:sz w:val="24"/>
          <w:szCs w:val="24"/>
        </w:rPr>
        <w:t>pkt</w:t>
      </w:r>
      <w:proofErr w:type="spellEnd"/>
      <w:r w:rsidRPr="007509C8">
        <w:rPr>
          <w:rFonts w:ascii="Cambria" w:hAnsi="Cambria" w:cs="Arial"/>
          <w:bCs/>
          <w:color w:val="000000" w:themeColor="text1"/>
          <w:sz w:val="24"/>
          <w:szCs w:val="24"/>
        </w:rPr>
        <w:t xml:space="preserve"> </w:t>
      </w:r>
      <w:r w:rsidRPr="007509C8">
        <w:rPr>
          <w:rFonts w:ascii="Cambria" w:hAnsi="Cambria"/>
          <w:color w:val="000000"/>
          <w:sz w:val="24"/>
          <w:szCs w:val="24"/>
        </w:rPr>
        <w:t>18.3 tiret pierwszy SWZ</w:t>
      </w:r>
      <w:r w:rsidRPr="007509C8">
        <w:rPr>
          <w:rFonts w:ascii="Cambria" w:hAnsi="Cambria" w:cs="Arial"/>
          <w:bCs/>
          <w:color w:val="000000" w:themeColor="text1"/>
          <w:sz w:val="24"/>
          <w:szCs w:val="24"/>
        </w:rPr>
        <w:t>, na stronie internetowej prowadzonego postępowania</w:t>
      </w:r>
      <w:r w:rsidR="001523C1" w:rsidRPr="007509C8">
        <w:rPr>
          <w:rFonts w:ascii="Cambria" w:hAnsi="Cambria" w:cs="Arial"/>
          <w:bCs/>
          <w:color w:val="000000" w:themeColor="text1"/>
          <w:sz w:val="24"/>
          <w:szCs w:val="24"/>
        </w:rPr>
        <w:t>, o której mowa w pkt. 1.2 SWZ.</w:t>
      </w:r>
    </w:p>
    <w:p w:rsidR="009A1719" w:rsidRPr="007509C8" w:rsidRDefault="009A1719" w:rsidP="00F54F11">
      <w:pPr>
        <w:pStyle w:val="Akapitzlist"/>
        <w:widowControl w:val="0"/>
        <w:spacing w:line="276" w:lineRule="auto"/>
        <w:outlineLvl w:val="3"/>
        <w:rPr>
          <w:rFonts w:ascii="Cambria" w:hAnsi="Cambria"/>
          <w:sz w:val="24"/>
          <w:szCs w:val="24"/>
        </w:rPr>
      </w:pPr>
    </w:p>
    <w:p w:rsidR="002D5F80" w:rsidRPr="007509C8" w:rsidRDefault="002D5F80" w:rsidP="00F54F11">
      <w:pPr>
        <w:pStyle w:val="Kolorowalistaakcent11"/>
        <w:tabs>
          <w:tab w:val="left" w:pos="1134"/>
          <w:tab w:val="left" w:pos="1276"/>
          <w:tab w:val="left" w:pos="1418"/>
        </w:tabs>
        <w:spacing w:before="0" w:after="0" w:line="276" w:lineRule="auto"/>
        <w:ind w:left="0"/>
        <w:rPr>
          <w:rFonts w:ascii="Cambria" w:hAnsi="Cambria"/>
          <w:vanish/>
          <w:sz w:val="24"/>
          <w:szCs w:val="24"/>
        </w:rPr>
      </w:pPr>
    </w:p>
    <w:tbl>
      <w:tblPr>
        <w:tblW w:w="8931" w:type="dxa"/>
        <w:jc w:val="center"/>
        <w:tblLayout w:type="fixed"/>
        <w:tblLook w:val="00A0"/>
      </w:tblPr>
      <w:tblGrid>
        <w:gridCol w:w="8931"/>
      </w:tblGrid>
      <w:tr w:rsidR="002D5F80" w:rsidRPr="007509C8" w:rsidTr="003C0571">
        <w:trPr>
          <w:trHeight w:val="1015"/>
          <w:jc w:val="center"/>
        </w:trPr>
        <w:tc>
          <w:tcPr>
            <w:tcW w:w="8931" w:type="dxa"/>
            <w:tcBorders>
              <w:bottom w:val="single" w:sz="4" w:space="0" w:color="000000"/>
            </w:tcBorders>
            <w:shd w:val="clear" w:color="auto" w:fill="D9D9D9" w:themeFill="background1" w:themeFillShade="D9"/>
          </w:tcPr>
          <w:p w:rsidR="002D5F80" w:rsidRPr="007509C8" w:rsidRDefault="00F23968" w:rsidP="00F54F11">
            <w:pPr>
              <w:widowControl w:val="0"/>
              <w:spacing w:line="276" w:lineRule="auto"/>
              <w:contextualSpacing/>
              <w:jc w:val="center"/>
              <w:textAlignment w:val="baseline"/>
              <w:rPr>
                <w:rFonts w:ascii="Cambria" w:hAnsi="Cambria"/>
                <w:sz w:val="26"/>
                <w:szCs w:val="26"/>
              </w:rPr>
            </w:pPr>
            <w:r w:rsidRPr="007509C8">
              <w:rPr>
                <w:rFonts w:ascii="Cambria" w:hAnsi="Cambria"/>
                <w:sz w:val="26"/>
                <w:szCs w:val="26"/>
              </w:rPr>
              <w:t>Rozdział 19</w:t>
            </w:r>
          </w:p>
          <w:p w:rsidR="002D5F80" w:rsidRPr="007509C8" w:rsidRDefault="00F23968" w:rsidP="00F54F11">
            <w:pPr>
              <w:widowControl w:val="0"/>
              <w:spacing w:line="276" w:lineRule="auto"/>
              <w:contextualSpacing/>
              <w:jc w:val="center"/>
              <w:textAlignment w:val="baseline"/>
              <w:rPr>
                <w:rFonts w:ascii="Cambria" w:hAnsi="Cambria"/>
              </w:rPr>
            </w:pPr>
            <w:r w:rsidRPr="007509C8">
              <w:rPr>
                <w:rFonts w:ascii="Cambria" w:hAnsi="Cambria"/>
                <w:b/>
                <w:sz w:val="26"/>
                <w:szCs w:val="26"/>
              </w:rPr>
              <w:t>INFORMACJE O FORMALNOŚCIACH, JAKIE MUSZĄ ZOSTAĆ DOPEŁNIONE PO WYBORZE OFERTY W CELU ZAWARCIA UMOWY W SPRAWIE ZAMÓWIENIA PUBLICZNEGO</w:t>
            </w:r>
          </w:p>
        </w:tc>
      </w:tr>
    </w:tbl>
    <w:p w:rsidR="002D5F80" w:rsidRPr="007509C8" w:rsidRDefault="002D5F80" w:rsidP="00F54F11">
      <w:pPr>
        <w:pStyle w:val="Kolorowalistaakcent11"/>
        <w:widowControl w:val="0"/>
        <w:spacing w:line="276" w:lineRule="auto"/>
        <w:outlineLvl w:val="3"/>
        <w:rPr>
          <w:rFonts w:ascii="Cambria" w:hAnsi="Cambria"/>
          <w:sz w:val="24"/>
          <w:szCs w:val="24"/>
        </w:rPr>
      </w:pPr>
    </w:p>
    <w:p w:rsidR="00887B14" w:rsidRPr="007509C8" w:rsidRDefault="00F23968" w:rsidP="006143BD">
      <w:pPr>
        <w:pStyle w:val="Kolorowalistaakcent11"/>
        <w:widowControl w:val="0"/>
        <w:numPr>
          <w:ilvl w:val="1"/>
          <w:numId w:val="57"/>
        </w:numPr>
        <w:spacing w:line="276" w:lineRule="auto"/>
        <w:ind w:left="709" w:hanging="709"/>
        <w:outlineLvl w:val="3"/>
        <w:rPr>
          <w:rFonts w:ascii="Cambria" w:hAnsi="Cambria"/>
          <w:sz w:val="24"/>
          <w:szCs w:val="24"/>
        </w:rPr>
      </w:pPr>
      <w:r w:rsidRPr="007509C8">
        <w:rPr>
          <w:rFonts w:ascii="Cambria" w:hAnsi="Cambria"/>
          <w:sz w:val="24"/>
          <w:szCs w:val="24"/>
        </w:rPr>
        <w:t xml:space="preserve">W przypadku, gdy zostanie wybrana jako najkorzystniejsza oferta Wykonawców wspólnie ubiegających się o udzielenie zamówienia, Wykonawca przed podpisaniem umowy na wezwanie Zamawiającego przedłoży umowę regulującą </w:t>
      </w:r>
      <w:r w:rsidRPr="007509C8">
        <w:rPr>
          <w:rFonts w:ascii="Cambria" w:hAnsi="Cambria"/>
          <w:sz w:val="24"/>
          <w:szCs w:val="24"/>
        </w:rPr>
        <w:lastRenderedPageBreak/>
        <w:t>współpracę Wykonawców.</w:t>
      </w:r>
    </w:p>
    <w:p w:rsidR="00887B14" w:rsidRPr="007509C8" w:rsidRDefault="00F23968" w:rsidP="006143BD">
      <w:pPr>
        <w:pStyle w:val="Kolorowalistaakcent11"/>
        <w:widowControl w:val="0"/>
        <w:numPr>
          <w:ilvl w:val="1"/>
          <w:numId w:val="57"/>
        </w:numPr>
        <w:spacing w:line="276" w:lineRule="auto"/>
        <w:ind w:left="709" w:hanging="709"/>
        <w:outlineLvl w:val="3"/>
        <w:rPr>
          <w:rFonts w:ascii="Cambria" w:hAnsi="Cambria"/>
          <w:sz w:val="24"/>
          <w:szCs w:val="24"/>
        </w:rPr>
      </w:pPr>
      <w:r w:rsidRPr="007509C8">
        <w:rPr>
          <w:rFonts w:ascii="Cambria" w:hAnsi="Cambria"/>
          <w:sz w:val="24"/>
          <w:szCs w:val="24"/>
        </w:rPr>
        <w:t>Osoby reprezentujące Wykonawcę przy podpisywaniu umowy powinny posiadać ze sobą dokumenty potwierdzające ich umocowanie do reprezentowania Wykonawcy, o ile umocowanie to nie będzie wynikać z dokumentów załączonych do oferty.</w:t>
      </w:r>
    </w:p>
    <w:p w:rsidR="00887B14" w:rsidRPr="007509C8" w:rsidRDefault="00F23968" w:rsidP="006143BD">
      <w:pPr>
        <w:pStyle w:val="Kolorowalistaakcent11"/>
        <w:widowControl w:val="0"/>
        <w:numPr>
          <w:ilvl w:val="1"/>
          <w:numId w:val="57"/>
        </w:numPr>
        <w:spacing w:line="276" w:lineRule="auto"/>
        <w:ind w:left="709" w:hanging="709"/>
        <w:outlineLvl w:val="3"/>
        <w:rPr>
          <w:rFonts w:ascii="Cambria" w:hAnsi="Cambria"/>
          <w:sz w:val="24"/>
          <w:szCs w:val="24"/>
        </w:rPr>
      </w:pPr>
      <w:r w:rsidRPr="007509C8">
        <w:rPr>
          <w:rFonts w:ascii="Cambria" w:hAnsi="Cambria"/>
          <w:sz w:val="24"/>
          <w:szCs w:val="24"/>
        </w:rPr>
        <w:t xml:space="preserve">O terminie złożenia dokumentu, o którym mowa w </w:t>
      </w:r>
      <w:proofErr w:type="spellStart"/>
      <w:r w:rsidRPr="007509C8">
        <w:rPr>
          <w:rFonts w:ascii="Cambria" w:hAnsi="Cambria"/>
          <w:sz w:val="24"/>
          <w:szCs w:val="24"/>
        </w:rPr>
        <w:t>pkt</w:t>
      </w:r>
      <w:proofErr w:type="spellEnd"/>
      <w:r w:rsidRPr="007509C8">
        <w:rPr>
          <w:rFonts w:ascii="Cambria" w:hAnsi="Cambria"/>
          <w:sz w:val="24"/>
          <w:szCs w:val="24"/>
        </w:rPr>
        <w:t xml:space="preserve"> 19.1 SWZ Zamawiający powiadomi Wykonawcę odrębnym pismem.</w:t>
      </w:r>
    </w:p>
    <w:p w:rsidR="00887B14" w:rsidRPr="007509C8" w:rsidRDefault="00F23968" w:rsidP="006143BD">
      <w:pPr>
        <w:pStyle w:val="Kolorowalistaakcent11"/>
        <w:widowControl w:val="0"/>
        <w:numPr>
          <w:ilvl w:val="1"/>
          <w:numId w:val="57"/>
        </w:numPr>
        <w:spacing w:line="276" w:lineRule="auto"/>
        <w:ind w:left="709" w:hanging="709"/>
        <w:outlineLvl w:val="3"/>
        <w:rPr>
          <w:rFonts w:ascii="Cambria" w:hAnsi="Cambria"/>
          <w:sz w:val="24"/>
          <w:szCs w:val="24"/>
        </w:rPr>
      </w:pPr>
      <w:r w:rsidRPr="007509C8">
        <w:rPr>
          <w:rFonts w:ascii="Cambria" w:hAnsi="Cambria"/>
          <w:b/>
          <w:bCs/>
          <w:sz w:val="24"/>
          <w:szCs w:val="24"/>
        </w:rPr>
        <w:t>Wykonawca zobowiązany jest do wniesienia zabezpieczenia należytego wykonania umowy na warunkach określonych w rozdziale 20 niniejszej SWZ.</w:t>
      </w:r>
    </w:p>
    <w:p w:rsidR="007E0392" w:rsidRPr="007509C8" w:rsidRDefault="00F23968" w:rsidP="006143BD">
      <w:pPr>
        <w:pStyle w:val="Kolorowalistaakcent11"/>
        <w:widowControl w:val="0"/>
        <w:numPr>
          <w:ilvl w:val="1"/>
          <w:numId w:val="57"/>
        </w:numPr>
        <w:spacing w:line="276" w:lineRule="auto"/>
        <w:ind w:left="709" w:hanging="709"/>
        <w:outlineLvl w:val="3"/>
        <w:rPr>
          <w:rFonts w:ascii="Cambria" w:hAnsi="Cambria"/>
          <w:sz w:val="24"/>
          <w:szCs w:val="24"/>
        </w:rPr>
      </w:pPr>
      <w:r w:rsidRPr="007509C8">
        <w:rPr>
          <w:rFonts w:ascii="Cambria" w:hAnsi="Cambria" w:cs="Calibri"/>
          <w:sz w:val="24"/>
          <w:szCs w:val="24"/>
        </w:rPr>
        <w:t xml:space="preserve">Wykonawca </w:t>
      </w:r>
      <w:r w:rsidRPr="007509C8">
        <w:rPr>
          <w:rFonts w:ascii="Cambria" w:hAnsi="Cambria" w:cs="Calibri"/>
          <w:b/>
          <w:bCs/>
          <w:sz w:val="24"/>
          <w:szCs w:val="24"/>
          <w:u w:val="single"/>
        </w:rPr>
        <w:t>przed podpisaniem umowy</w:t>
      </w:r>
      <w:r w:rsidR="007E0392" w:rsidRPr="007509C8">
        <w:rPr>
          <w:rFonts w:ascii="Cambria" w:hAnsi="Cambria" w:cs="Calibri"/>
          <w:b/>
          <w:bCs/>
          <w:sz w:val="24"/>
          <w:szCs w:val="24"/>
          <w:u w:val="single"/>
        </w:rPr>
        <w:t>:</w:t>
      </w:r>
      <w:r w:rsidRPr="007509C8">
        <w:rPr>
          <w:rFonts w:ascii="Cambria" w:hAnsi="Cambria" w:cs="Calibri"/>
          <w:sz w:val="24"/>
          <w:szCs w:val="24"/>
        </w:rPr>
        <w:t xml:space="preserve"> </w:t>
      </w:r>
    </w:p>
    <w:p w:rsidR="009531A8" w:rsidRDefault="009531A8" w:rsidP="006143BD">
      <w:pPr>
        <w:pStyle w:val="Kolorowalistaakcent11"/>
        <w:widowControl w:val="0"/>
        <w:numPr>
          <w:ilvl w:val="0"/>
          <w:numId w:val="76"/>
        </w:numPr>
        <w:spacing w:line="276" w:lineRule="auto"/>
        <w:ind w:left="993" w:hanging="284"/>
        <w:outlineLvl w:val="3"/>
        <w:rPr>
          <w:rFonts w:asciiTheme="majorHAnsi" w:hAnsiTheme="majorHAnsi"/>
          <w:sz w:val="24"/>
          <w:szCs w:val="24"/>
        </w:rPr>
      </w:pPr>
      <w:r w:rsidRPr="00887B14">
        <w:rPr>
          <w:rFonts w:asciiTheme="majorHAnsi" w:hAnsiTheme="majorHAnsi" w:cs="Calibri"/>
          <w:sz w:val="24"/>
          <w:szCs w:val="24"/>
        </w:rPr>
        <w:t xml:space="preserve">złoży Zamawiającemu </w:t>
      </w:r>
      <w:r w:rsidRPr="00887B14">
        <w:rPr>
          <w:rFonts w:asciiTheme="majorHAnsi" w:hAnsiTheme="majorHAnsi" w:cs="Calibri"/>
          <w:b/>
          <w:bCs/>
          <w:sz w:val="24"/>
          <w:szCs w:val="24"/>
        </w:rPr>
        <w:t xml:space="preserve">kosztorys </w:t>
      </w:r>
      <w:r>
        <w:rPr>
          <w:rFonts w:asciiTheme="majorHAnsi" w:hAnsiTheme="majorHAnsi" w:cs="Calibri"/>
          <w:b/>
          <w:bCs/>
          <w:sz w:val="24"/>
          <w:szCs w:val="24"/>
        </w:rPr>
        <w:t>sporządzony</w:t>
      </w:r>
      <w:r w:rsidRPr="00887B14">
        <w:rPr>
          <w:rFonts w:asciiTheme="majorHAnsi" w:hAnsiTheme="majorHAnsi" w:cs="Calibri"/>
          <w:b/>
          <w:bCs/>
          <w:sz w:val="24"/>
          <w:szCs w:val="24"/>
        </w:rPr>
        <w:t xml:space="preserve"> metodą kalkulacji uproszczonej wskazując</w:t>
      </w:r>
      <w:r>
        <w:rPr>
          <w:rFonts w:asciiTheme="majorHAnsi" w:hAnsiTheme="majorHAnsi" w:cs="Calibri"/>
          <w:b/>
          <w:bCs/>
          <w:sz w:val="24"/>
          <w:szCs w:val="24"/>
        </w:rPr>
        <w:t>y</w:t>
      </w:r>
      <w:r w:rsidRPr="00887B14">
        <w:rPr>
          <w:rFonts w:asciiTheme="majorHAnsi" w:hAnsiTheme="majorHAnsi" w:cs="Calibri"/>
          <w:b/>
          <w:bCs/>
          <w:sz w:val="24"/>
          <w:szCs w:val="24"/>
        </w:rPr>
        <w:t xml:space="preserve"> sposób wyliczenia ceny ofertowej z podziałem na branże i zakres rzeczowy zamówienia wskazany w pkt. 4.2 SWZ</w:t>
      </w:r>
      <w:r w:rsidR="004F33A9">
        <w:rPr>
          <w:rFonts w:ascii="Cambria" w:hAnsi="Cambria" w:cs="Arial"/>
          <w:b/>
          <w:bCs/>
          <w:color w:val="000000" w:themeColor="text1"/>
          <w:sz w:val="24"/>
          <w:szCs w:val="24"/>
        </w:rPr>
        <w:t>.</w:t>
      </w:r>
    </w:p>
    <w:p w:rsidR="00253A9C" w:rsidRPr="007509C8" w:rsidRDefault="00253A9C" w:rsidP="00253A9C">
      <w:pPr>
        <w:pStyle w:val="Kolorowalistaakcent11"/>
        <w:widowControl w:val="0"/>
        <w:spacing w:line="276" w:lineRule="auto"/>
        <w:ind w:left="709"/>
        <w:outlineLvl w:val="3"/>
        <w:rPr>
          <w:rFonts w:ascii="Cambria" w:hAnsi="Cambria"/>
          <w:sz w:val="24"/>
          <w:szCs w:val="24"/>
          <w:u w:val="single"/>
        </w:rPr>
      </w:pPr>
    </w:p>
    <w:tbl>
      <w:tblPr>
        <w:tblW w:w="8931" w:type="dxa"/>
        <w:jc w:val="center"/>
        <w:tblLayout w:type="fixed"/>
        <w:tblLook w:val="00A0"/>
      </w:tblPr>
      <w:tblGrid>
        <w:gridCol w:w="8931"/>
      </w:tblGrid>
      <w:tr w:rsidR="002D5F80" w:rsidRPr="007509C8" w:rsidTr="00CB68EB">
        <w:trPr>
          <w:jc w:val="center"/>
        </w:trPr>
        <w:tc>
          <w:tcPr>
            <w:tcW w:w="8931" w:type="dxa"/>
            <w:tcBorders>
              <w:bottom w:val="single" w:sz="4" w:space="0" w:color="000000"/>
            </w:tcBorders>
            <w:shd w:val="clear" w:color="auto" w:fill="D9D9D9" w:themeFill="background1" w:themeFillShade="D9"/>
          </w:tcPr>
          <w:p w:rsidR="002D5F80" w:rsidRPr="007509C8" w:rsidRDefault="00F23968" w:rsidP="00F54F11">
            <w:pPr>
              <w:widowControl w:val="0"/>
              <w:spacing w:line="276" w:lineRule="auto"/>
              <w:contextualSpacing/>
              <w:jc w:val="center"/>
              <w:textAlignment w:val="baseline"/>
              <w:rPr>
                <w:rFonts w:ascii="Cambria" w:hAnsi="Cambria"/>
                <w:sz w:val="26"/>
                <w:szCs w:val="26"/>
              </w:rPr>
            </w:pPr>
            <w:r w:rsidRPr="007509C8">
              <w:rPr>
                <w:rFonts w:ascii="Cambria" w:hAnsi="Cambria"/>
                <w:sz w:val="26"/>
                <w:szCs w:val="26"/>
              </w:rPr>
              <w:t>Rozdział 20</w:t>
            </w:r>
          </w:p>
          <w:p w:rsidR="002D5F80" w:rsidRPr="007509C8" w:rsidRDefault="00F23968" w:rsidP="00F54F11">
            <w:pPr>
              <w:widowControl w:val="0"/>
              <w:spacing w:line="276" w:lineRule="auto"/>
              <w:contextualSpacing/>
              <w:jc w:val="center"/>
              <w:textAlignment w:val="baseline"/>
              <w:rPr>
                <w:rFonts w:ascii="Cambria" w:hAnsi="Cambria"/>
              </w:rPr>
            </w:pPr>
            <w:r w:rsidRPr="007509C8">
              <w:rPr>
                <w:rFonts w:ascii="Cambria" w:hAnsi="Cambria"/>
                <w:b/>
                <w:sz w:val="26"/>
                <w:szCs w:val="26"/>
              </w:rPr>
              <w:t xml:space="preserve">WYMAGANIA DOTYCZĄCE ZABEZPIECZENIA NALEŻYTEGO </w:t>
            </w:r>
            <w:r w:rsidRPr="007509C8">
              <w:rPr>
                <w:rFonts w:ascii="Cambria" w:hAnsi="Cambria"/>
                <w:b/>
                <w:sz w:val="26"/>
                <w:szCs w:val="26"/>
              </w:rPr>
              <w:br/>
              <w:t>WYKONANIA UMOWY</w:t>
            </w:r>
          </w:p>
        </w:tc>
      </w:tr>
    </w:tbl>
    <w:p w:rsidR="002D5F80" w:rsidRPr="007509C8" w:rsidRDefault="002D5F80" w:rsidP="00F54F11">
      <w:pPr>
        <w:pStyle w:val="Kolorowalistaakcent11"/>
        <w:tabs>
          <w:tab w:val="left" w:pos="709"/>
        </w:tabs>
        <w:spacing w:line="276" w:lineRule="auto"/>
        <w:rPr>
          <w:rFonts w:ascii="Cambria" w:hAnsi="Cambria" w:cs="Helvetica"/>
          <w:bCs/>
          <w:sz w:val="24"/>
          <w:szCs w:val="24"/>
        </w:rPr>
      </w:pPr>
    </w:p>
    <w:p w:rsidR="002D5F80" w:rsidRPr="007509C8" w:rsidRDefault="00F23968" w:rsidP="005E5817">
      <w:pPr>
        <w:pStyle w:val="Kolorowalistaakcent11"/>
        <w:numPr>
          <w:ilvl w:val="1"/>
          <w:numId w:val="18"/>
        </w:numPr>
        <w:spacing w:line="276" w:lineRule="auto"/>
        <w:ind w:left="709" w:hanging="709"/>
        <w:rPr>
          <w:rFonts w:ascii="Cambria" w:hAnsi="Cambria" w:cs="Helvetica"/>
          <w:bCs/>
          <w:sz w:val="24"/>
          <w:szCs w:val="24"/>
        </w:rPr>
      </w:pPr>
      <w:r w:rsidRPr="007509C8">
        <w:rPr>
          <w:rFonts w:ascii="Cambria" w:hAnsi="Cambria" w:cs="Helvetica"/>
          <w:bCs/>
          <w:sz w:val="24"/>
          <w:szCs w:val="24"/>
        </w:rPr>
        <w:t xml:space="preserve">Wykonawca, którego oferta zostanie uznana za najkorzystniejszą, zobowiązany będzie do wniesienia zabezpieczenia należytego wykonania umowy w wysokości </w:t>
      </w:r>
      <w:r w:rsidRPr="007509C8">
        <w:rPr>
          <w:rFonts w:ascii="Cambria" w:hAnsi="Cambria" w:cs="Helvetica"/>
          <w:b/>
          <w:bCs/>
          <w:sz w:val="24"/>
          <w:szCs w:val="24"/>
        </w:rPr>
        <w:t>5 % ceny brutto oferty (z podatkiem VAT)</w:t>
      </w:r>
      <w:r w:rsidR="00567FD5" w:rsidRPr="007509C8">
        <w:rPr>
          <w:rFonts w:ascii="Cambria" w:hAnsi="Cambria" w:cs="Helvetica"/>
          <w:b/>
          <w:bCs/>
          <w:sz w:val="24"/>
          <w:szCs w:val="24"/>
        </w:rPr>
        <w:t>.</w:t>
      </w:r>
    </w:p>
    <w:p w:rsidR="002D5F80" w:rsidRPr="007509C8" w:rsidRDefault="00F23968" w:rsidP="005E5817">
      <w:pPr>
        <w:pStyle w:val="Kolorowalistaakcent11"/>
        <w:numPr>
          <w:ilvl w:val="1"/>
          <w:numId w:val="18"/>
        </w:numPr>
        <w:spacing w:line="276" w:lineRule="auto"/>
        <w:ind w:left="709" w:hanging="709"/>
        <w:rPr>
          <w:rFonts w:ascii="Cambria" w:hAnsi="Cambria" w:cs="Helvetica"/>
          <w:bCs/>
          <w:sz w:val="24"/>
          <w:szCs w:val="24"/>
        </w:rPr>
      </w:pPr>
      <w:r w:rsidRPr="007509C8">
        <w:rPr>
          <w:rFonts w:ascii="Cambria" w:hAnsi="Cambria" w:cs="Helvetica"/>
          <w:bCs/>
          <w:sz w:val="24"/>
          <w:szCs w:val="24"/>
        </w:rPr>
        <w:t>Zabezpieczenie należytego wykonania umowy może być wniesione według wyboru Wykonawcy w jednej lub w kilku następujących formach:</w:t>
      </w:r>
    </w:p>
    <w:p w:rsidR="002D5F80" w:rsidRPr="007509C8" w:rsidRDefault="00F23968" w:rsidP="006143BD">
      <w:pPr>
        <w:pStyle w:val="Kolorowalistaakcent11"/>
        <w:numPr>
          <w:ilvl w:val="1"/>
          <w:numId w:val="38"/>
        </w:numPr>
        <w:tabs>
          <w:tab w:val="left" w:pos="993"/>
        </w:tabs>
        <w:spacing w:before="0" w:after="0" w:line="276" w:lineRule="auto"/>
        <w:ind w:left="993" w:hanging="283"/>
        <w:rPr>
          <w:rFonts w:ascii="Cambria" w:hAnsi="Cambria" w:cs="Helvetica"/>
          <w:bCs/>
          <w:sz w:val="24"/>
          <w:szCs w:val="24"/>
        </w:rPr>
      </w:pPr>
      <w:r w:rsidRPr="007509C8">
        <w:rPr>
          <w:rFonts w:ascii="Cambria" w:hAnsi="Cambria" w:cs="Helvetica"/>
          <w:bCs/>
          <w:sz w:val="24"/>
          <w:szCs w:val="24"/>
        </w:rPr>
        <w:t>pieniądzu,</w:t>
      </w:r>
    </w:p>
    <w:p w:rsidR="002D5F80" w:rsidRPr="007509C8" w:rsidRDefault="00F23968" w:rsidP="006143BD">
      <w:pPr>
        <w:pStyle w:val="Kolorowalistaakcent11"/>
        <w:numPr>
          <w:ilvl w:val="1"/>
          <w:numId w:val="39"/>
        </w:numPr>
        <w:tabs>
          <w:tab w:val="left" w:pos="993"/>
        </w:tabs>
        <w:spacing w:before="0" w:after="0" w:line="276" w:lineRule="auto"/>
        <w:ind w:left="993" w:hanging="283"/>
        <w:rPr>
          <w:rFonts w:ascii="Cambria" w:hAnsi="Cambria" w:cs="Helvetica"/>
          <w:bCs/>
          <w:sz w:val="24"/>
          <w:szCs w:val="24"/>
        </w:rPr>
      </w:pPr>
      <w:r w:rsidRPr="007509C8">
        <w:rPr>
          <w:rFonts w:ascii="Cambria" w:hAnsi="Cambria" w:cs="Helvetica"/>
          <w:bCs/>
          <w:sz w:val="24"/>
          <w:szCs w:val="24"/>
        </w:rPr>
        <w:t xml:space="preserve">poręczeniach bankowych lub poręczeniach spółdzielczej kasy oszczędnościowo-kredytowej, z tym, że </w:t>
      </w:r>
      <w:r w:rsidR="00CE651E" w:rsidRPr="007509C8">
        <w:rPr>
          <w:rFonts w:ascii="Cambria" w:hAnsi="Cambria" w:cs="Helvetica"/>
          <w:bCs/>
          <w:sz w:val="24"/>
          <w:szCs w:val="24"/>
        </w:rPr>
        <w:t>zobowiązanie</w:t>
      </w:r>
      <w:r w:rsidRPr="007509C8">
        <w:rPr>
          <w:rFonts w:ascii="Cambria" w:hAnsi="Cambria" w:cs="Helvetica"/>
          <w:bCs/>
          <w:sz w:val="24"/>
          <w:szCs w:val="24"/>
        </w:rPr>
        <w:t xml:space="preserve"> kasy jest zawsze zobowiązaniem pieniężnym,</w:t>
      </w:r>
    </w:p>
    <w:p w:rsidR="002D5F80" w:rsidRPr="007509C8" w:rsidRDefault="00F23968" w:rsidP="006143BD">
      <w:pPr>
        <w:pStyle w:val="Kolorowalistaakcent11"/>
        <w:numPr>
          <w:ilvl w:val="1"/>
          <w:numId w:val="40"/>
        </w:numPr>
        <w:tabs>
          <w:tab w:val="left" w:pos="993"/>
        </w:tabs>
        <w:spacing w:before="0" w:after="0" w:line="276" w:lineRule="auto"/>
        <w:ind w:left="993" w:hanging="283"/>
        <w:rPr>
          <w:rFonts w:ascii="Cambria" w:hAnsi="Cambria" w:cs="Helvetica"/>
          <w:bCs/>
          <w:sz w:val="24"/>
          <w:szCs w:val="24"/>
        </w:rPr>
      </w:pPr>
      <w:r w:rsidRPr="007509C8">
        <w:rPr>
          <w:rFonts w:ascii="Cambria" w:hAnsi="Cambria" w:cs="Helvetica"/>
          <w:bCs/>
          <w:sz w:val="24"/>
          <w:szCs w:val="24"/>
        </w:rPr>
        <w:t xml:space="preserve">gwarancjach bankowych, </w:t>
      </w:r>
    </w:p>
    <w:p w:rsidR="002D5F80" w:rsidRPr="007509C8" w:rsidRDefault="00F23968" w:rsidP="006143BD">
      <w:pPr>
        <w:pStyle w:val="Kolorowalistaakcent11"/>
        <w:numPr>
          <w:ilvl w:val="1"/>
          <w:numId w:val="41"/>
        </w:numPr>
        <w:tabs>
          <w:tab w:val="left" w:pos="993"/>
        </w:tabs>
        <w:spacing w:before="0" w:after="0" w:line="276" w:lineRule="auto"/>
        <w:ind w:left="993" w:hanging="283"/>
        <w:rPr>
          <w:rFonts w:ascii="Cambria" w:hAnsi="Cambria" w:cs="Helvetica"/>
          <w:bCs/>
          <w:sz w:val="24"/>
          <w:szCs w:val="24"/>
        </w:rPr>
      </w:pPr>
      <w:r w:rsidRPr="007509C8">
        <w:rPr>
          <w:rFonts w:ascii="Cambria" w:hAnsi="Cambria" w:cs="Helvetica"/>
          <w:bCs/>
          <w:sz w:val="24"/>
          <w:szCs w:val="24"/>
        </w:rPr>
        <w:t>gwarancjach ubezpieczeniowych,</w:t>
      </w:r>
    </w:p>
    <w:p w:rsidR="002D5F80" w:rsidRPr="007509C8" w:rsidRDefault="00F23968" w:rsidP="006143BD">
      <w:pPr>
        <w:pStyle w:val="Kolorowalistaakcent11"/>
        <w:numPr>
          <w:ilvl w:val="1"/>
          <w:numId w:val="42"/>
        </w:numPr>
        <w:tabs>
          <w:tab w:val="left" w:pos="993"/>
        </w:tabs>
        <w:spacing w:line="276" w:lineRule="auto"/>
        <w:ind w:left="993" w:hanging="283"/>
        <w:rPr>
          <w:rFonts w:ascii="Cambria" w:hAnsi="Cambria" w:cs="Helvetica"/>
          <w:bCs/>
          <w:sz w:val="24"/>
          <w:szCs w:val="24"/>
        </w:rPr>
      </w:pPr>
      <w:r w:rsidRPr="007509C8">
        <w:rPr>
          <w:rFonts w:ascii="Cambria" w:hAnsi="Cambria" w:cs="Helvetica"/>
          <w:bCs/>
          <w:sz w:val="24"/>
          <w:szCs w:val="24"/>
        </w:rPr>
        <w:t xml:space="preserve">poręczeniach udzielanych przez podmioty, o których mowa w art. 6b ust. 5 </w:t>
      </w:r>
      <w:proofErr w:type="spellStart"/>
      <w:r w:rsidRPr="007509C8">
        <w:rPr>
          <w:rFonts w:ascii="Cambria" w:hAnsi="Cambria" w:cs="Helvetica"/>
          <w:bCs/>
          <w:sz w:val="24"/>
          <w:szCs w:val="24"/>
        </w:rPr>
        <w:t>pkt</w:t>
      </w:r>
      <w:proofErr w:type="spellEnd"/>
      <w:r w:rsidRPr="007509C8">
        <w:rPr>
          <w:rFonts w:ascii="Cambria" w:hAnsi="Cambria" w:cs="Helvetica"/>
          <w:bCs/>
          <w:sz w:val="24"/>
          <w:szCs w:val="24"/>
        </w:rPr>
        <w:t xml:space="preserve"> 2 ustawy z dnia 9 listopada 2000 r. o utworzeniu Polskiej Agencji Rozwoju Przedsiębiorczości.</w:t>
      </w:r>
    </w:p>
    <w:p w:rsidR="002D5F80" w:rsidRPr="007509C8" w:rsidRDefault="00F23968" w:rsidP="005E5817">
      <w:pPr>
        <w:pStyle w:val="Kolorowalistaakcent11"/>
        <w:numPr>
          <w:ilvl w:val="1"/>
          <w:numId w:val="18"/>
        </w:numPr>
        <w:tabs>
          <w:tab w:val="left" w:pos="709"/>
        </w:tabs>
        <w:spacing w:before="0" w:after="0" w:line="276" w:lineRule="auto"/>
        <w:ind w:left="709" w:hanging="709"/>
        <w:rPr>
          <w:rFonts w:ascii="Cambria" w:hAnsi="Cambria" w:cs="Helvetica"/>
          <w:bCs/>
          <w:sz w:val="24"/>
          <w:szCs w:val="24"/>
        </w:rPr>
      </w:pPr>
      <w:r w:rsidRPr="007509C8">
        <w:rPr>
          <w:rFonts w:ascii="Cambria" w:hAnsi="Cambria" w:cs="Helvetica"/>
          <w:bCs/>
          <w:sz w:val="24"/>
          <w:szCs w:val="24"/>
        </w:rPr>
        <w:t>Zabezpieczenie wnoszone w pieniądzu wpłaca się przelewem na rachunek bankowy Zamawiającego:</w:t>
      </w:r>
      <w:r w:rsidR="00AE3048" w:rsidRPr="007509C8">
        <w:rPr>
          <w:rFonts w:ascii="Cambria" w:eastAsia="Calibri" w:hAnsi="Cambria" w:cs="Arial"/>
          <w:b/>
          <w:color w:val="000000"/>
          <w:sz w:val="24"/>
          <w:szCs w:val="24"/>
          <w:lang w:eastAsia="pl-PL"/>
        </w:rPr>
        <w:t xml:space="preserve"> </w:t>
      </w:r>
    </w:p>
    <w:p w:rsidR="00777BF4" w:rsidRPr="007509C8" w:rsidRDefault="00777BF4" w:rsidP="00777BF4">
      <w:pPr>
        <w:pStyle w:val="pf0"/>
        <w:spacing w:before="0" w:beforeAutospacing="0" w:after="0" w:afterAutospacing="0" w:line="276" w:lineRule="auto"/>
        <w:ind w:left="709"/>
        <w:rPr>
          <w:rStyle w:val="cf01"/>
          <w:rFonts w:ascii="Cambria" w:hAnsi="Cambria"/>
          <w:sz w:val="24"/>
          <w:szCs w:val="24"/>
        </w:rPr>
      </w:pPr>
      <w:r w:rsidRPr="007509C8">
        <w:rPr>
          <w:rStyle w:val="cf01"/>
          <w:rFonts w:ascii="Cambria" w:hAnsi="Cambria"/>
          <w:sz w:val="24"/>
          <w:szCs w:val="24"/>
        </w:rPr>
        <w:t xml:space="preserve">BS Krasnystaw </w:t>
      </w:r>
    </w:p>
    <w:p w:rsidR="00777BF4" w:rsidRPr="007509C8" w:rsidRDefault="00777BF4" w:rsidP="00777BF4">
      <w:pPr>
        <w:pStyle w:val="pf0"/>
        <w:spacing w:before="0" w:beforeAutospacing="0" w:after="0" w:afterAutospacing="0" w:line="276" w:lineRule="auto"/>
        <w:ind w:left="709"/>
        <w:rPr>
          <w:rFonts w:ascii="Cambria" w:hAnsi="Cambria" w:cs="Arial"/>
        </w:rPr>
      </w:pPr>
      <w:r w:rsidRPr="007509C8">
        <w:rPr>
          <w:rStyle w:val="cf11"/>
          <w:rFonts w:ascii="Cambria" w:hAnsi="Cambria"/>
          <w:sz w:val="24"/>
          <w:szCs w:val="24"/>
        </w:rPr>
        <w:t xml:space="preserve">nr rachunku: </w:t>
      </w:r>
      <w:r w:rsidRPr="007509C8">
        <w:rPr>
          <w:rStyle w:val="cf01"/>
          <w:rFonts w:ascii="Cambria" w:hAnsi="Cambria"/>
          <w:sz w:val="24"/>
          <w:szCs w:val="24"/>
        </w:rPr>
        <w:t>86 8200 0008 2007 0011 5544 0041</w:t>
      </w:r>
    </w:p>
    <w:p w:rsidR="00777BF4" w:rsidRPr="007509C8" w:rsidRDefault="00777BF4" w:rsidP="00777BF4">
      <w:pPr>
        <w:pStyle w:val="pf0"/>
        <w:spacing w:before="0" w:beforeAutospacing="0" w:after="0" w:afterAutospacing="0" w:line="276" w:lineRule="auto"/>
        <w:ind w:left="709"/>
        <w:rPr>
          <w:rFonts w:ascii="Cambria" w:hAnsi="Cambria" w:cs="Arial"/>
        </w:rPr>
      </w:pPr>
      <w:r w:rsidRPr="007509C8">
        <w:rPr>
          <w:rStyle w:val="cf11"/>
          <w:rFonts w:ascii="Cambria" w:hAnsi="Cambria"/>
          <w:sz w:val="24"/>
          <w:szCs w:val="24"/>
        </w:rPr>
        <w:t>z adnotacją „</w:t>
      </w:r>
      <w:r w:rsidR="00456FDE">
        <w:rPr>
          <w:rStyle w:val="cf01"/>
          <w:rFonts w:ascii="Cambria" w:hAnsi="Cambria"/>
          <w:sz w:val="24"/>
          <w:szCs w:val="24"/>
        </w:rPr>
        <w:t>ZNWU – Znak sprawy: ZP.271.18</w:t>
      </w:r>
      <w:r w:rsidR="007A3D24" w:rsidRPr="007509C8">
        <w:rPr>
          <w:rStyle w:val="cf01"/>
          <w:rFonts w:ascii="Cambria" w:hAnsi="Cambria"/>
          <w:sz w:val="24"/>
          <w:szCs w:val="24"/>
        </w:rPr>
        <w:t>.2026</w:t>
      </w:r>
      <w:r w:rsidRPr="007509C8">
        <w:rPr>
          <w:rStyle w:val="cf01"/>
          <w:rFonts w:ascii="Cambria" w:hAnsi="Cambria"/>
          <w:sz w:val="24"/>
          <w:szCs w:val="24"/>
        </w:rPr>
        <w:t>.KK.”</w:t>
      </w:r>
    </w:p>
    <w:p w:rsidR="00B15BF0" w:rsidRPr="007509C8" w:rsidRDefault="00B15BF0" w:rsidP="00B15BF0">
      <w:pPr>
        <w:spacing w:line="276" w:lineRule="auto"/>
        <w:ind w:firstLine="709"/>
        <w:rPr>
          <w:rFonts w:ascii="Cambria" w:hAnsi="Cambria"/>
          <w:b/>
          <w:snapToGrid w:val="0"/>
        </w:rPr>
      </w:pPr>
      <w:r w:rsidRPr="007509C8">
        <w:rPr>
          <w:rFonts w:ascii="Cambria" w:hAnsi="Cambria"/>
          <w:i/>
        </w:rPr>
        <w:t>/</w:t>
      </w:r>
      <w:r w:rsidRPr="007509C8">
        <w:rPr>
          <w:rFonts w:ascii="Cambria" w:hAnsi="Cambria"/>
          <w:i/>
          <w:snapToGrid w:val="0"/>
        </w:rPr>
        <w:t>ważne tylko w przypadku potwierdzenia wpływu na konto Zamawiającego/</w:t>
      </w:r>
      <w:r w:rsidRPr="007509C8">
        <w:rPr>
          <w:rFonts w:ascii="Cambria" w:hAnsi="Cambria"/>
          <w:snapToGrid w:val="0"/>
        </w:rPr>
        <w:t>.</w:t>
      </w:r>
    </w:p>
    <w:p w:rsidR="002D5F80" w:rsidRPr="007509C8" w:rsidRDefault="00F23968" w:rsidP="005E5817">
      <w:pPr>
        <w:pStyle w:val="Kolorowalistaakcent11"/>
        <w:numPr>
          <w:ilvl w:val="1"/>
          <w:numId w:val="18"/>
        </w:numPr>
        <w:spacing w:before="0" w:after="0" w:line="276" w:lineRule="auto"/>
        <w:ind w:left="709" w:hanging="709"/>
        <w:rPr>
          <w:rFonts w:ascii="Cambria" w:hAnsi="Cambria" w:cs="Helvetica"/>
          <w:bCs/>
          <w:sz w:val="24"/>
          <w:szCs w:val="24"/>
        </w:rPr>
      </w:pPr>
      <w:r w:rsidRPr="007509C8">
        <w:rPr>
          <w:rFonts w:ascii="Cambria" w:hAnsi="Cambria" w:cs="Helvetica"/>
          <w:bCs/>
          <w:sz w:val="24"/>
          <w:szCs w:val="24"/>
        </w:rPr>
        <w:t xml:space="preserve">Zabezpieczenie należytego wykonania umowy musi być wniesione najpóźniej w dniu podpisania umowy przez Zamawiającego, przed jej podpisaniem. Wniesienie zabezpieczenia w pieniądzu będzie uznane za skuteczne, jeżeli rachunek </w:t>
      </w:r>
      <w:r w:rsidRPr="007509C8">
        <w:rPr>
          <w:rFonts w:ascii="Cambria" w:hAnsi="Cambria" w:cs="Helvetica"/>
          <w:bCs/>
          <w:sz w:val="24"/>
          <w:szCs w:val="24"/>
        </w:rPr>
        <w:lastRenderedPageBreak/>
        <w:t xml:space="preserve">Zamawiającego zostanie uznany kwotą zabezpieczenia najpóźniej w dniu podpisania umowy przez Zamawiającego i Wykonawcę, przed jej podpisaniem. </w:t>
      </w:r>
      <w:r w:rsidRPr="007509C8">
        <w:rPr>
          <w:rFonts w:ascii="Cambria" w:hAnsi="Cambria"/>
          <w:color w:val="000000"/>
          <w:sz w:val="24"/>
          <w:szCs w:val="24"/>
          <w:shd w:val="clear" w:color="auto" w:fill="FFFFFF"/>
        </w:rPr>
        <w:t>W przypadku wniesienia wadium w pieniądzu Wykonawca może wyrazić zgodę na zaliczenie kwoty wadium na poczet zabezpieczenia.</w:t>
      </w:r>
    </w:p>
    <w:p w:rsidR="002D5F80" w:rsidRPr="007509C8" w:rsidRDefault="00F23968" w:rsidP="005E5817">
      <w:pPr>
        <w:pStyle w:val="Kolorowalistaakcent11"/>
        <w:numPr>
          <w:ilvl w:val="1"/>
          <w:numId w:val="18"/>
        </w:numPr>
        <w:spacing w:before="0" w:after="0" w:line="276" w:lineRule="auto"/>
        <w:ind w:left="709" w:hanging="709"/>
        <w:rPr>
          <w:rFonts w:ascii="Cambria" w:hAnsi="Cambria" w:cs="Helvetica"/>
          <w:bCs/>
          <w:sz w:val="24"/>
          <w:szCs w:val="24"/>
        </w:rPr>
      </w:pPr>
      <w:r w:rsidRPr="007509C8">
        <w:rPr>
          <w:rFonts w:ascii="Cambria" w:hAnsi="Cambria"/>
          <w:color w:val="000000"/>
          <w:sz w:val="24"/>
          <w:szCs w:val="24"/>
          <w:shd w:val="clear" w:color="auto" w:fill="FFFFFF"/>
        </w:rPr>
        <w:t xml:space="preserve">Zabezpieczenie służy pokryciu roszczeń z tytułu niewykonania lub nienależytego wykonania umowy. </w:t>
      </w:r>
      <w:r w:rsidRPr="007509C8">
        <w:rPr>
          <w:rFonts w:ascii="Cambria" w:hAnsi="Cambria" w:cs="Calibri"/>
          <w:color w:val="000000"/>
          <w:sz w:val="24"/>
          <w:szCs w:val="24"/>
        </w:rPr>
        <w:t>Kwota stanowiąca 70% zabezpieczenia należytego wykonania umowy, zostanie zwrócona w terminie 30 dni od dnia podpisania protokołu odbioru końcowego.</w:t>
      </w:r>
    </w:p>
    <w:p w:rsidR="002D5F80" w:rsidRPr="007509C8" w:rsidRDefault="00F23968" w:rsidP="005E5817">
      <w:pPr>
        <w:pStyle w:val="Kolorowalistaakcent11"/>
        <w:numPr>
          <w:ilvl w:val="1"/>
          <w:numId w:val="18"/>
        </w:numPr>
        <w:shd w:val="clear" w:color="auto" w:fill="FFFFFF" w:themeFill="background1"/>
        <w:spacing w:before="0" w:after="0" w:line="276" w:lineRule="auto"/>
        <w:ind w:left="709" w:hanging="709"/>
        <w:rPr>
          <w:rFonts w:ascii="Cambria" w:hAnsi="Cambria" w:cs="Helvetica"/>
          <w:bCs/>
          <w:sz w:val="24"/>
          <w:szCs w:val="24"/>
        </w:rPr>
      </w:pPr>
      <w:r w:rsidRPr="007509C8">
        <w:rPr>
          <w:rFonts w:ascii="Cambria" w:hAnsi="Cambria" w:cs="Calibri"/>
          <w:color w:val="000000"/>
          <w:sz w:val="24"/>
          <w:szCs w:val="24"/>
        </w:rPr>
        <w:t xml:space="preserve">Kwota pozostawiona na zabezpieczenie roszczeń z tytułu rękojmi za wady fizyczne i gwarancji, wynosząca 30% wartości zabezpieczenia należytego wykonania umowy, zostanie zwrócona nie później </w:t>
      </w:r>
      <w:r w:rsidR="00EF2C31" w:rsidRPr="007509C8">
        <w:rPr>
          <w:rFonts w:ascii="Cambria" w:hAnsi="Cambria" w:cs="Calibri"/>
          <w:color w:val="000000"/>
          <w:sz w:val="24"/>
          <w:szCs w:val="24"/>
        </w:rPr>
        <w:t>15 dniu po upływie okresu gwarancji lub rękojmi za wady (co nastąpi później)</w:t>
      </w:r>
      <w:r w:rsidRPr="007509C8">
        <w:rPr>
          <w:rFonts w:ascii="Cambria" w:hAnsi="Cambria" w:cs="Calibri"/>
          <w:color w:val="000000"/>
          <w:sz w:val="24"/>
          <w:szCs w:val="24"/>
        </w:rPr>
        <w:t>.</w:t>
      </w:r>
    </w:p>
    <w:p w:rsidR="002D5F80" w:rsidRPr="007509C8" w:rsidRDefault="00F23968" w:rsidP="005E5817">
      <w:pPr>
        <w:pStyle w:val="Kolorowalistaakcent11"/>
        <w:numPr>
          <w:ilvl w:val="1"/>
          <w:numId w:val="18"/>
        </w:numPr>
        <w:shd w:val="clear" w:color="auto" w:fill="FFFFFF" w:themeFill="background1"/>
        <w:spacing w:before="0" w:after="0" w:line="276" w:lineRule="auto"/>
        <w:ind w:left="709" w:hanging="709"/>
        <w:rPr>
          <w:rFonts w:ascii="Cambria" w:hAnsi="Cambria" w:cs="Helvetica"/>
          <w:bCs/>
          <w:sz w:val="24"/>
          <w:szCs w:val="24"/>
        </w:rPr>
      </w:pPr>
      <w:r w:rsidRPr="007509C8">
        <w:rPr>
          <w:rFonts w:ascii="Cambria" w:hAnsi="Cambria" w:cs="Calibri"/>
          <w:color w:val="000000"/>
          <w:sz w:val="24"/>
          <w:szCs w:val="24"/>
        </w:rPr>
        <w:t>W trakcie realizacji umowy Wykonawca może dokonać zmiany formy zabezpieczenia należytego wykonania umowy na jedną lub kilka form, o których mowa w przepisach ustawy – Prawo zamówień publicznych, pod warunkiem, że zmiana formy zabezpieczenia zostanie dokonana z zachowaniem ciągłości zabezpieczenia i bez zmniejszenia jego wysokości.</w:t>
      </w:r>
    </w:p>
    <w:p w:rsidR="002D5F80" w:rsidRPr="007509C8" w:rsidRDefault="00F23968" w:rsidP="005E5817">
      <w:pPr>
        <w:pStyle w:val="Kolorowalistaakcent11"/>
        <w:numPr>
          <w:ilvl w:val="1"/>
          <w:numId w:val="18"/>
        </w:numPr>
        <w:spacing w:before="0" w:after="0" w:line="276" w:lineRule="auto"/>
        <w:ind w:left="709" w:hanging="709"/>
        <w:rPr>
          <w:rFonts w:ascii="Cambria" w:hAnsi="Cambria" w:cs="Helvetica"/>
          <w:bCs/>
          <w:sz w:val="24"/>
          <w:szCs w:val="24"/>
        </w:rPr>
      </w:pPr>
      <w:r w:rsidRPr="007509C8">
        <w:rPr>
          <w:rFonts w:ascii="Cambria" w:hAnsi="Cambria" w:cs="Helvetica"/>
          <w:bCs/>
          <w:sz w:val="24"/>
          <w:szCs w:val="24"/>
        </w:rPr>
        <w:t>W sytuacji, gdy wystąpi konieczność przedłużenia terminu realizacji umowy, Wykonawca przed zawarciem aneksu, zobowiązany jest do przedłużenia terminu ważności wniesionego zabezpieczenia wniesionego w formie innej niż pieniężna, albo jeśli nie jest to możliwe, do wniesienia nowego zabezpieczenia, na warunkach zaakceptowanych przez Zamawiającego, na okres wynikający z aneksu do umowy.</w:t>
      </w:r>
    </w:p>
    <w:p w:rsidR="005E08BA" w:rsidRPr="007509C8" w:rsidRDefault="005E08BA" w:rsidP="00F54F11">
      <w:pPr>
        <w:pStyle w:val="Kolorowalistaakcent11"/>
        <w:spacing w:before="0" w:after="0" w:line="276" w:lineRule="auto"/>
        <w:ind w:left="709"/>
        <w:rPr>
          <w:rFonts w:ascii="Cambria" w:hAnsi="Cambria" w:cs="Helvetica"/>
          <w:bCs/>
          <w:sz w:val="24"/>
          <w:szCs w:val="24"/>
        </w:rPr>
      </w:pPr>
    </w:p>
    <w:tbl>
      <w:tblPr>
        <w:tblW w:w="9073" w:type="dxa"/>
        <w:jc w:val="center"/>
        <w:tblLayout w:type="fixed"/>
        <w:tblLook w:val="00A0"/>
      </w:tblPr>
      <w:tblGrid>
        <w:gridCol w:w="9073"/>
      </w:tblGrid>
      <w:tr w:rsidR="002D5F80" w:rsidRPr="007509C8" w:rsidTr="00CB68EB">
        <w:trPr>
          <w:jc w:val="center"/>
        </w:trPr>
        <w:tc>
          <w:tcPr>
            <w:tcW w:w="9073" w:type="dxa"/>
            <w:tcBorders>
              <w:bottom w:val="single" w:sz="4" w:space="0" w:color="000000"/>
            </w:tcBorders>
            <w:shd w:val="clear" w:color="auto" w:fill="D9D9D9" w:themeFill="background1" w:themeFillShade="D9"/>
          </w:tcPr>
          <w:p w:rsidR="002D5F80" w:rsidRPr="007509C8" w:rsidRDefault="00F23968" w:rsidP="00F54F11">
            <w:pPr>
              <w:widowControl w:val="0"/>
              <w:spacing w:line="276" w:lineRule="auto"/>
              <w:contextualSpacing/>
              <w:jc w:val="center"/>
              <w:textAlignment w:val="baseline"/>
              <w:rPr>
                <w:rFonts w:ascii="Cambria" w:hAnsi="Cambria"/>
                <w:sz w:val="26"/>
                <w:szCs w:val="26"/>
              </w:rPr>
            </w:pPr>
            <w:r w:rsidRPr="007509C8">
              <w:rPr>
                <w:rFonts w:ascii="Cambria" w:hAnsi="Cambria"/>
                <w:sz w:val="26"/>
                <w:szCs w:val="26"/>
              </w:rPr>
              <w:t>Rozdział 21</w:t>
            </w:r>
          </w:p>
          <w:p w:rsidR="002D5F80" w:rsidRPr="007509C8" w:rsidRDefault="00F23968" w:rsidP="00F54F11">
            <w:pPr>
              <w:widowControl w:val="0"/>
              <w:spacing w:line="276" w:lineRule="auto"/>
              <w:contextualSpacing/>
              <w:jc w:val="center"/>
              <w:textAlignment w:val="baseline"/>
              <w:rPr>
                <w:rFonts w:ascii="Cambria" w:hAnsi="Cambria"/>
                <w:b/>
                <w:sz w:val="26"/>
                <w:szCs w:val="26"/>
              </w:rPr>
            </w:pPr>
            <w:r w:rsidRPr="007509C8">
              <w:rPr>
                <w:rFonts w:ascii="Cambria" w:hAnsi="Cambria"/>
                <w:b/>
                <w:sz w:val="26"/>
                <w:szCs w:val="26"/>
              </w:rPr>
              <w:t xml:space="preserve">PROJEKTOWANE POSTANOWIENIA UMOWY W SPRAWIE ZAMÓWIENIA </w:t>
            </w:r>
          </w:p>
          <w:p w:rsidR="002D5F80" w:rsidRPr="007509C8" w:rsidRDefault="00F23968" w:rsidP="00F54F11">
            <w:pPr>
              <w:widowControl w:val="0"/>
              <w:spacing w:line="276" w:lineRule="auto"/>
              <w:contextualSpacing/>
              <w:jc w:val="center"/>
              <w:textAlignment w:val="baseline"/>
              <w:rPr>
                <w:rFonts w:ascii="Cambria" w:hAnsi="Cambria"/>
                <w:b/>
                <w:sz w:val="26"/>
                <w:szCs w:val="26"/>
              </w:rPr>
            </w:pPr>
            <w:r w:rsidRPr="007509C8">
              <w:rPr>
                <w:rFonts w:ascii="Cambria" w:hAnsi="Cambria"/>
                <w:b/>
                <w:sz w:val="26"/>
                <w:szCs w:val="26"/>
              </w:rPr>
              <w:t xml:space="preserve">PUBLICZNEGO, KTÓRE ZOSTANĄ WPROWADZONE DO UMOWY </w:t>
            </w:r>
          </w:p>
          <w:p w:rsidR="002D5F80" w:rsidRPr="007509C8" w:rsidRDefault="00F23968" w:rsidP="00F54F11">
            <w:pPr>
              <w:widowControl w:val="0"/>
              <w:spacing w:line="276" w:lineRule="auto"/>
              <w:contextualSpacing/>
              <w:jc w:val="center"/>
              <w:textAlignment w:val="baseline"/>
              <w:rPr>
                <w:rFonts w:ascii="Cambria" w:hAnsi="Cambria"/>
              </w:rPr>
            </w:pPr>
            <w:r w:rsidRPr="007509C8">
              <w:rPr>
                <w:rFonts w:ascii="Cambria" w:hAnsi="Cambria"/>
                <w:b/>
                <w:sz w:val="26"/>
                <w:szCs w:val="26"/>
              </w:rPr>
              <w:t>W SPRAWIE ZAMÓWIENIA PUBLICZNEGO</w:t>
            </w:r>
          </w:p>
        </w:tc>
      </w:tr>
    </w:tbl>
    <w:p w:rsidR="002D5F80" w:rsidRPr="007509C8" w:rsidRDefault="002D5F80" w:rsidP="00F54F11">
      <w:pPr>
        <w:pStyle w:val="Kolorowalistaakcent11"/>
        <w:widowControl w:val="0"/>
        <w:spacing w:line="276" w:lineRule="auto"/>
        <w:outlineLvl w:val="3"/>
        <w:rPr>
          <w:rFonts w:ascii="Cambria" w:hAnsi="Cambria"/>
          <w:sz w:val="24"/>
          <w:szCs w:val="24"/>
        </w:rPr>
      </w:pPr>
    </w:p>
    <w:p w:rsidR="002D5F80" w:rsidRPr="007509C8" w:rsidRDefault="00F23968" w:rsidP="005E5817">
      <w:pPr>
        <w:pStyle w:val="Kolorowalistaakcent11"/>
        <w:widowControl w:val="0"/>
        <w:numPr>
          <w:ilvl w:val="1"/>
          <w:numId w:val="19"/>
        </w:numPr>
        <w:spacing w:line="276" w:lineRule="auto"/>
        <w:ind w:left="709" w:hanging="709"/>
        <w:outlineLvl w:val="3"/>
        <w:rPr>
          <w:rFonts w:ascii="Cambria" w:hAnsi="Cambria"/>
          <w:sz w:val="24"/>
          <w:szCs w:val="24"/>
        </w:rPr>
      </w:pPr>
      <w:r w:rsidRPr="007509C8">
        <w:rPr>
          <w:rFonts w:ascii="Cambria" w:hAnsi="Cambria"/>
          <w:sz w:val="24"/>
          <w:szCs w:val="24"/>
        </w:rPr>
        <w:t xml:space="preserve">Projekt Umowy stanowi </w:t>
      </w:r>
      <w:r w:rsidRPr="007509C8">
        <w:rPr>
          <w:rFonts w:ascii="Cambria" w:hAnsi="Cambria"/>
          <w:b/>
          <w:sz w:val="24"/>
          <w:szCs w:val="24"/>
        </w:rPr>
        <w:t>Załącznik Nr 2 do SWZ</w:t>
      </w:r>
      <w:r w:rsidRPr="007509C8">
        <w:rPr>
          <w:rFonts w:ascii="Cambria" w:hAnsi="Cambria"/>
          <w:sz w:val="24"/>
          <w:szCs w:val="24"/>
        </w:rPr>
        <w:t>.</w:t>
      </w:r>
    </w:p>
    <w:p w:rsidR="00FF325D" w:rsidRPr="007509C8" w:rsidRDefault="00F23968" w:rsidP="005E5817">
      <w:pPr>
        <w:pStyle w:val="Kolorowalistaakcent11"/>
        <w:widowControl w:val="0"/>
        <w:numPr>
          <w:ilvl w:val="1"/>
          <w:numId w:val="19"/>
        </w:numPr>
        <w:spacing w:line="276" w:lineRule="auto"/>
        <w:ind w:left="709" w:hanging="709"/>
        <w:outlineLvl w:val="3"/>
        <w:rPr>
          <w:rFonts w:ascii="Cambria" w:hAnsi="Cambria"/>
          <w:sz w:val="24"/>
          <w:szCs w:val="24"/>
        </w:rPr>
      </w:pPr>
      <w:r w:rsidRPr="007509C8">
        <w:rPr>
          <w:rFonts w:ascii="Cambria" w:hAnsi="Cambria"/>
          <w:sz w:val="24"/>
          <w:szCs w:val="24"/>
        </w:rPr>
        <w:t xml:space="preserve">Zamawiający przewiduje możliwości wprowadzenia zmian do zawartej umowy, na podstawie art. 454-455 ustawy </w:t>
      </w:r>
      <w:proofErr w:type="spellStart"/>
      <w:r w:rsidRPr="007509C8">
        <w:rPr>
          <w:rFonts w:ascii="Cambria" w:hAnsi="Cambria"/>
          <w:sz w:val="24"/>
          <w:szCs w:val="24"/>
        </w:rPr>
        <w:t>Pzp</w:t>
      </w:r>
      <w:proofErr w:type="spellEnd"/>
      <w:r w:rsidRPr="007509C8">
        <w:rPr>
          <w:rFonts w:ascii="Cambria" w:hAnsi="Cambria"/>
          <w:sz w:val="24"/>
          <w:szCs w:val="24"/>
        </w:rPr>
        <w:t xml:space="preserve"> oraz postanowień Projektu Umowy.</w:t>
      </w:r>
    </w:p>
    <w:p w:rsidR="0058501D" w:rsidRPr="007509C8" w:rsidRDefault="0058501D" w:rsidP="00F54F11">
      <w:pPr>
        <w:pStyle w:val="Kolorowalistaakcent11"/>
        <w:widowControl w:val="0"/>
        <w:spacing w:line="276" w:lineRule="auto"/>
        <w:ind w:left="709"/>
        <w:outlineLvl w:val="3"/>
        <w:rPr>
          <w:rFonts w:ascii="Cambria" w:hAnsi="Cambria"/>
          <w:sz w:val="10"/>
          <w:szCs w:val="10"/>
        </w:rPr>
      </w:pPr>
    </w:p>
    <w:p w:rsidR="00715CCF" w:rsidRPr="007509C8" w:rsidRDefault="00715CCF" w:rsidP="00F54F11">
      <w:pPr>
        <w:pStyle w:val="Kolorowalistaakcent11"/>
        <w:widowControl w:val="0"/>
        <w:spacing w:line="276" w:lineRule="auto"/>
        <w:ind w:left="709"/>
        <w:outlineLvl w:val="3"/>
        <w:rPr>
          <w:rFonts w:ascii="Cambria" w:hAnsi="Cambria"/>
          <w:sz w:val="10"/>
          <w:szCs w:val="10"/>
        </w:rPr>
      </w:pPr>
    </w:p>
    <w:tbl>
      <w:tblPr>
        <w:tblW w:w="9073" w:type="dxa"/>
        <w:jc w:val="center"/>
        <w:tblLayout w:type="fixed"/>
        <w:tblLook w:val="04A0"/>
      </w:tblPr>
      <w:tblGrid>
        <w:gridCol w:w="9073"/>
      </w:tblGrid>
      <w:tr w:rsidR="002D5F80" w:rsidRPr="007509C8" w:rsidTr="00CB68EB">
        <w:trPr>
          <w:trHeight w:val="507"/>
          <w:jc w:val="center"/>
        </w:trPr>
        <w:tc>
          <w:tcPr>
            <w:tcW w:w="9073" w:type="dxa"/>
            <w:tcBorders>
              <w:bottom w:val="single" w:sz="4" w:space="0" w:color="000000"/>
            </w:tcBorders>
            <w:shd w:val="clear" w:color="auto" w:fill="D9D9D9" w:themeFill="background1" w:themeFillShade="D9"/>
          </w:tcPr>
          <w:p w:rsidR="002D5F80" w:rsidRPr="007509C8" w:rsidRDefault="00F23968" w:rsidP="00F54F11">
            <w:pPr>
              <w:widowControl w:val="0"/>
              <w:spacing w:line="276" w:lineRule="auto"/>
              <w:contextualSpacing/>
              <w:jc w:val="center"/>
              <w:textAlignment w:val="baseline"/>
              <w:rPr>
                <w:rFonts w:ascii="Cambria" w:hAnsi="Cambria"/>
                <w:color w:val="000000"/>
                <w:sz w:val="26"/>
                <w:szCs w:val="26"/>
              </w:rPr>
            </w:pPr>
            <w:r w:rsidRPr="007509C8">
              <w:rPr>
                <w:rFonts w:ascii="Cambria" w:hAnsi="Cambria"/>
                <w:color w:val="000000"/>
                <w:sz w:val="26"/>
                <w:szCs w:val="26"/>
              </w:rPr>
              <w:t>Rozdział 22</w:t>
            </w:r>
          </w:p>
          <w:p w:rsidR="002D5F80" w:rsidRPr="007509C8" w:rsidRDefault="00F23968" w:rsidP="00F54F11">
            <w:pPr>
              <w:widowControl w:val="0"/>
              <w:spacing w:line="276" w:lineRule="auto"/>
              <w:contextualSpacing/>
              <w:jc w:val="center"/>
              <w:textAlignment w:val="baseline"/>
              <w:rPr>
                <w:rFonts w:ascii="Cambria" w:hAnsi="Cambria"/>
                <w:color w:val="000000"/>
              </w:rPr>
            </w:pPr>
            <w:r w:rsidRPr="007509C8">
              <w:rPr>
                <w:rFonts w:ascii="Cambria" w:hAnsi="Cambria"/>
                <w:b/>
                <w:color w:val="000000"/>
                <w:sz w:val="26"/>
                <w:szCs w:val="26"/>
              </w:rPr>
              <w:t>OCHRONA DANYCH OSOBOWYCH</w:t>
            </w:r>
          </w:p>
        </w:tc>
      </w:tr>
    </w:tbl>
    <w:p w:rsidR="002D5F80" w:rsidRPr="007509C8" w:rsidRDefault="002D5F80" w:rsidP="00F54F11">
      <w:pPr>
        <w:spacing w:line="276" w:lineRule="auto"/>
        <w:rPr>
          <w:rFonts w:ascii="Cambria" w:hAnsi="Cambria" w:cs="Arial"/>
          <w:bCs/>
        </w:rPr>
      </w:pPr>
    </w:p>
    <w:p w:rsidR="002D5F80" w:rsidRPr="007509C8" w:rsidRDefault="00F23968" w:rsidP="00F54F11">
      <w:pPr>
        <w:spacing w:line="276" w:lineRule="auto"/>
        <w:jc w:val="both"/>
        <w:rPr>
          <w:rFonts w:ascii="Cambria" w:hAnsi="Cambria" w:cs="Arial"/>
          <w:b/>
        </w:rPr>
      </w:pPr>
      <w:r w:rsidRPr="007509C8">
        <w:rPr>
          <w:rFonts w:ascii="Cambria" w:hAnsi="Cambria" w:cs="Arial"/>
        </w:rPr>
        <w:t xml:space="preserve">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w:t>
      </w:r>
      <w:r w:rsidRPr="007509C8">
        <w:rPr>
          <w:rFonts w:ascii="Cambria" w:hAnsi="Cambria" w:cs="Arial"/>
          <w:i/>
          <w:iCs/>
        </w:rPr>
        <w:t>„RODO”,</w:t>
      </w:r>
      <w:r w:rsidRPr="007509C8">
        <w:rPr>
          <w:rFonts w:ascii="Cambria" w:hAnsi="Cambria" w:cs="Arial"/>
        </w:rPr>
        <w:t xml:space="preserve"> </w:t>
      </w:r>
      <w:r w:rsidRPr="007509C8">
        <w:rPr>
          <w:rFonts w:ascii="Cambria" w:hAnsi="Cambria" w:cs="Arial"/>
          <w:b/>
        </w:rPr>
        <w:t xml:space="preserve">Zamawiający informuje, że: </w:t>
      </w:r>
    </w:p>
    <w:p w:rsidR="002D5F80" w:rsidRPr="009531A8" w:rsidRDefault="00F23968" w:rsidP="006143BD">
      <w:pPr>
        <w:pStyle w:val="Akapitzlist"/>
        <w:numPr>
          <w:ilvl w:val="0"/>
          <w:numId w:val="44"/>
        </w:numPr>
        <w:tabs>
          <w:tab w:val="left" w:pos="142"/>
        </w:tabs>
        <w:spacing w:line="276" w:lineRule="auto"/>
        <w:ind w:left="426" w:hanging="426"/>
        <w:rPr>
          <w:rFonts w:ascii="Cambria" w:hAnsi="Cambria"/>
          <w:b/>
          <w:i/>
          <w:iCs/>
          <w:color w:val="000000"/>
          <w:sz w:val="24"/>
          <w:szCs w:val="24"/>
        </w:rPr>
      </w:pPr>
      <w:r w:rsidRPr="007509C8">
        <w:rPr>
          <w:rFonts w:ascii="Cambria" w:eastAsia="Times New Roman" w:hAnsi="Cambria" w:cs="Arial"/>
          <w:sz w:val="24"/>
          <w:szCs w:val="24"/>
          <w:lang w:eastAsia="pl-PL"/>
        </w:rPr>
        <w:lastRenderedPageBreak/>
        <w:t>dane osobowe Wykonawcy przetwarzane będą na podstawie art. 6 ust. 1 lit. c</w:t>
      </w:r>
      <w:r w:rsidRPr="007509C8">
        <w:rPr>
          <w:rFonts w:ascii="Cambria" w:eastAsia="Times New Roman" w:hAnsi="Cambria" w:cs="Arial"/>
          <w:i/>
          <w:sz w:val="24"/>
          <w:szCs w:val="24"/>
          <w:lang w:eastAsia="pl-PL"/>
        </w:rPr>
        <w:t xml:space="preserve"> </w:t>
      </w:r>
      <w:r w:rsidRPr="007509C8">
        <w:rPr>
          <w:rFonts w:ascii="Cambria" w:eastAsia="Times New Roman" w:hAnsi="Cambria" w:cs="Arial"/>
          <w:sz w:val="24"/>
          <w:szCs w:val="24"/>
          <w:lang w:eastAsia="pl-PL"/>
        </w:rPr>
        <w:t xml:space="preserve">RODO w celu </w:t>
      </w:r>
      <w:r w:rsidRPr="007509C8">
        <w:rPr>
          <w:rFonts w:ascii="Cambria" w:hAnsi="Cambria" w:cs="Arial"/>
          <w:sz w:val="24"/>
          <w:szCs w:val="24"/>
        </w:rPr>
        <w:t xml:space="preserve">związanym z postępowaniem o udzielenie zamówienia publicznego na zadanie pn.: </w:t>
      </w:r>
      <w:r w:rsidR="009531A8" w:rsidRPr="009531A8">
        <w:rPr>
          <w:rFonts w:ascii="Cambria" w:hAnsi="Cambria"/>
          <w:b/>
          <w:i/>
          <w:color w:val="000000" w:themeColor="text1"/>
          <w:sz w:val="24"/>
          <w:szCs w:val="24"/>
        </w:rPr>
        <w:t>„Budowa ogólnodostępnego zaplecza socjalnego na potrzeby funkcjonowania boiska gminnego”</w:t>
      </w:r>
      <w:r w:rsidR="009531A8">
        <w:rPr>
          <w:rFonts w:ascii="Cambria" w:hAnsi="Cambria"/>
          <w:b/>
          <w:i/>
          <w:iCs/>
          <w:color w:val="000000"/>
          <w:sz w:val="24"/>
          <w:szCs w:val="24"/>
        </w:rPr>
        <w:t xml:space="preserve"> </w:t>
      </w:r>
      <w:r w:rsidRPr="009531A8">
        <w:rPr>
          <w:rFonts w:ascii="Cambria" w:hAnsi="Cambria" w:cs="Arial"/>
          <w:sz w:val="24"/>
          <w:szCs w:val="24"/>
        </w:rPr>
        <w:t>prowadzonym w trybie podstawowym</w:t>
      </w:r>
      <w:r w:rsidR="001523C1" w:rsidRPr="009531A8">
        <w:rPr>
          <w:rFonts w:ascii="Cambria" w:hAnsi="Cambria" w:cs="Arial"/>
          <w:sz w:val="24"/>
          <w:szCs w:val="24"/>
        </w:rPr>
        <w:t xml:space="preserve"> bez negocjacji</w:t>
      </w:r>
      <w:r w:rsidRPr="009531A8">
        <w:rPr>
          <w:rFonts w:ascii="Cambria" w:hAnsi="Cambria" w:cs="Arial"/>
          <w:sz w:val="24"/>
          <w:szCs w:val="24"/>
        </w:rPr>
        <w:t>;</w:t>
      </w:r>
    </w:p>
    <w:p w:rsidR="00677B41" w:rsidRPr="00677B41" w:rsidRDefault="00F23968" w:rsidP="006143BD">
      <w:pPr>
        <w:pStyle w:val="Akapitzlist"/>
        <w:numPr>
          <w:ilvl w:val="0"/>
          <w:numId w:val="44"/>
        </w:numPr>
        <w:spacing w:before="0" w:after="0" w:line="276" w:lineRule="auto"/>
        <w:ind w:left="425" w:hanging="426"/>
        <w:rPr>
          <w:rFonts w:ascii="Cambria" w:eastAsia="Times New Roman" w:hAnsi="Cambria" w:cs="Arial"/>
          <w:i/>
          <w:sz w:val="24"/>
          <w:szCs w:val="24"/>
          <w:lang w:eastAsia="pl-PL"/>
        </w:rPr>
      </w:pPr>
      <w:r w:rsidRPr="007509C8">
        <w:rPr>
          <w:rFonts w:ascii="Cambria" w:eastAsia="Times New Roman" w:hAnsi="Cambria" w:cs="Arial"/>
          <w:sz w:val="24"/>
          <w:szCs w:val="24"/>
          <w:lang w:eastAsia="pl-PL"/>
        </w:rPr>
        <w:t xml:space="preserve">odbiorcami danych osobowych Wykonawcy będą osoby lub podmioty, którym udostępniona zostanie dokumentacja postępowania w oparciu o art. 18 oraz art. 74 ustawy </w:t>
      </w:r>
      <w:proofErr w:type="spellStart"/>
      <w:r w:rsidR="001523C1" w:rsidRPr="007509C8">
        <w:rPr>
          <w:rFonts w:ascii="Cambria" w:eastAsia="Times New Roman" w:hAnsi="Cambria" w:cs="Arial"/>
          <w:sz w:val="24"/>
          <w:szCs w:val="24"/>
          <w:lang w:eastAsia="pl-PL"/>
        </w:rPr>
        <w:t>Pzp</w:t>
      </w:r>
      <w:proofErr w:type="spellEnd"/>
      <w:r w:rsidR="00914952" w:rsidRPr="007509C8">
        <w:rPr>
          <w:rFonts w:ascii="Cambria" w:eastAsia="Times New Roman" w:hAnsi="Cambria" w:cs="Arial"/>
          <w:sz w:val="24"/>
          <w:szCs w:val="24"/>
          <w:lang w:eastAsia="pl-PL"/>
        </w:rPr>
        <w:t xml:space="preserve">, </w:t>
      </w:r>
      <w:r w:rsidR="00677B41" w:rsidRPr="00677B41">
        <w:rPr>
          <w:rFonts w:ascii="Cambria" w:eastAsia="Times New Roman" w:hAnsi="Cambria" w:cs="Arial"/>
          <w:sz w:val="24"/>
          <w:szCs w:val="24"/>
          <w:lang w:eastAsia="pl-PL"/>
        </w:rPr>
        <w:t xml:space="preserve">odbiorcami danych osobowych Wykonawcy będą osoby lub podmioty, którym udostępniona zostanie dokumentacja postępowania w oparciu o art. 18 oraz art. 74 ustawy </w:t>
      </w:r>
      <w:proofErr w:type="spellStart"/>
      <w:r w:rsidR="00677B41" w:rsidRPr="00677B41">
        <w:rPr>
          <w:rFonts w:ascii="Cambria" w:eastAsia="Times New Roman" w:hAnsi="Cambria" w:cs="Arial"/>
          <w:sz w:val="24"/>
          <w:szCs w:val="24"/>
          <w:lang w:eastAsia="pl-PL"/>
        </w:rPr>
        <w:t>Pzp</w:t>
      </w:r>
      <w:proofErr w:type="spellEnd"/>
      <w:r w:rsidR="00677B41" w:rsidRPr="00677B41">
        <w:rPr>
          <w:rFonts w:ascii="Cambria" w:eastAsia="Times New Roman" w:hAnsi="Cambria" w:cs="Arial"/>
          <w:sz w:val="24"/>
          <w:szCs w:val="24"/>
          <w:lang w:eastAsia="pl-PL"/>
        </w:rPr>
        <w:t xml:space="preserve">, a także podmioty prowadzące badania ewaluacyjne oraz pozostali administratorzy uczestniczący we wdrażaniu Programu, tj. Instytucja Zarządzająca (Zarząd Województwa Lubelskiego) oraz </w:t>
      </w:r>
      <w:r w:rsidR="00677B41" w:rsidRPr="00677B41">
        <w:rPr>
          <w:rFonts w:ascii="Cambria" w:hAnsi="Cambria" w:cstheme="minorHAnsi"/>
          <w:sz w:val="24"/>
          <w:szCs w:val="24"/>
        </w:rPr>
        <w:t xml:space="preserve">Minister właściwy ds. rozwoju regionalnego w związku z działaniami sprawozdawczymi lub kontrolnymi związanymi z rozliczeniem przez Zmawiającego przedsięwzięcia; </w:t>
      </w:r>
      <w:r w:rsidR="00677B41" w:rsidRPr="00677B41">
        <w:rPr>
          <w:rFonts w:ascii="Cambria" w:eastAsia="Times New Roman" w:hAnsi="Cambria" w:cs="Arial"/>
          <w:sz w:val="24"/>
          <w:szCs w:val="24"/>
          <w:lang w:eastAsia="pl-PL"/>
        </w:rPr>
        <w:t xml:space="preserve"> </w:t>
      </w:r>
    </w:p>
    <w:p w:rsidR="002D5F80" w:rsidRPr="007509C8" w:rsidRDefault="00F23968" w:rsidP="006143BD">
      <w:pPr>
        <w:pStyle w:val="Akapitzlist"/>
        <w:numPr>
          <w:ilvl w:val="0"/>
          <w:numId w:val="44"/>
        </w:numPr>
        <w:spacing w:before="0" w:after="0" w:line="276" w:lineRule="auto"/>
        <w:ind w:left="425" w:hanging="426"/>
        <w:rPr>
          <w:rFonts w:ascii="Cambria" w:eastAsia="Times New Roman" w:hAnsi="Cambria" w:cs="Arial"/>
          <w:sz w:val="24"/>
          <w:szCs w:val="24"/>
          <w:lang w:eastAsia="pl-PL"/>
        </w:rPr>
      </w:pPr>
      <w:r w:rsidRPr="007509C8">
        <w:rPr>
          <w:rFonts w:ascii="Cambria" w:eastAsia="Times New Roman" w:hAnsi="Cambria" w:cs="Arial"/>
          <w:sz w:val="24"/>
          <w:szCs w:val="24"/>
          <w:lang w:eastAsia="pl-PL"/>
        </w:rPr>
        <w:t xml:space="preserve">dane osobowe Wykonawcy będą przechowywane, zgodnie z art. 78 ust. 1 ustawy </w:t>
      </w:r>
      <w:proofErr w:type="spellStart"/>
      <w:r w:rsidRPr="007509C8">
        <w:rPr>
          <w:rFonts w:ascii="Cambria" w:eastAsia="Times New Roman" w:hAnsi="Cambria" w:cs="Arial"/>
          <w:sz w:val="24"/>
          <w:szCs w:val="24"/>
          <w:lang w:eastAsia="pl-PL"/>
        </w:rPr>
        <w:t>Pzp</w:t>
      </w:r>
      <w:proofErr w:type="spellEnd"/>
      <w:r w:rsidRPr="007509C8">
        <w:rPr>
          <w:rFonts w:ascii="Cambria" w:eastAsia="Times New Roman" w:hAnsi="Cambria" w:cs="Arial"/>
          <w:sz w:val="24"/>
          <w:szCs w:val="24"/>
          <w:lang w:eastAsia="pl-PL"/>
        </w:rPr>
        <w:t>, przez okres 4 lat od dnia zakończenia postępowania o udzielenie zamówienia, w sposób gw</w:t>
      </w:r>
      <w:r w:rsidR="00E34108" w:rsidRPr="007509C8">
        <w:rPr>
          <w:rFonts w:ascii="Cambria" w:eastAsia="Times New Roman" w:hAnsi="Cambria" w:cs="Arial"/>
          <w:sz w:val="24"/>
          <w:szCs w:val="24"/>
          <w:lang w:eastAsia="pl-PL"/>
        </w:rPr>
        <w:t>arantujący jego nienaruszalność;</w:t>
      </w:r>
    </w:p>
    <w:p w:rsidR="002D5F80" w:rsidRPr="007509C8" w:rsidRDefault="00F23968" w:rsidP="006143BD">
      <w:pPr>
        <w:pStyle w:val="Akapitzlist"/>
        <w:numPr>
          <w:ilvl w:val="0"/>
          <w:numId w:val="44"/>
        </w:numPr>
        <w:spacing w:before="0" w:after="0" w:line="276" w:lineRule="auto"/>
        <w:ind w:left="425" w:hanging="426"/>
        <w:rPr>
          <w:rFonts w:ascii="Cambria" w:eastAsia="Times New Roman" w:hAnsi="Cambria" w:cs="Arial"/>
          <w:i/>
          <w:sz w:val="24"/>
          <w:szCs w:val="24"/>
          <w:lang w:eastAsia="pl-PL"/>
        </w:rPr>
      </w:pPr>
      <w:r w:rsidRPr="007509C8">
        <w:rPr>
          <w:rFonts w:ascii="Cambria" w:eastAsia="Times New Roman" w:hAnsi="Cambria" w:cs="Arial"/>
          <w:sz w:val="24"/>
          <w:szCs w:val="24"/>
          <w:lang w:eastAsia="pl-PL"/>
        </w:rPr>
        <w:t xml:space="preserve">obowiązek podania przez Wykonawcę danych osobowych bezpośrednio go dotyczących jest wymogiem ustawowym określonym w przepisach ustawy </w:t>
      </w:r>
      <w:proofErr w:type="spellStart"/>
      <w:r w:rsidRPr="007509C8">
        <w:rPr>
          <w:rFonts w:ascii="Cambria" w:eastAsia="Times New Roman" w:hAnsi="Cambria" w:cs="Arial"/>
          <w:sz w:val="24"/>
          <w:szCs w:val="24"/>
          <w:lang w:eastAsia="pl-PL"/>
        </w:rPr>
        <w:t>Pzp</w:t>
      </w:r>
      <w:proofErr w:type="spellEnd"/>
      <w:r w:rsidRPr="007509C8">
        <w:rPr>
          <w:rFonts w:ascii="Cambria" w:eastAsia="Times New Roman" w:hAnsi="Cambria" w:cs="Arial"/>
          <w:sz w:val="24"/>
          <w:szCs w:val="24"/>
          <w:lang w:eastAsia="pl-PL"/>
        </w:rPr>
        <w:t xml:space="preserve">, związanym z udziałem w postępowaniu o udzielenie zamówienia publicznego; konsekwencje niepodania określonych danych wynikają z ustawy </w:t>
      </w:r>
      <w:proofErr w:type="spellStart"/>
      <w:r w:rsidRPr="007509C8">
        <w:rPr>
          <w:rFonts w:ascii="Cambria" w:eastAsia="Times New Roman" w:hAnsi="Cambria" w:cs="Arial"/>
          <w:sz w:val="24"/>
          <w:szCs w:val="24"/>
          <w:lang w:eastAsia="pl-PL"/>
        </w:rPr>
        <w:t>Pzp</w:t>
      </w:r>
      <w:proofErr w:type="spellEnd"/>
      <w:r w:rsidRPr="007509C8">
        <w:rPr>
          <w:rFonts w:ascii="Cambria" w:eastAsia="Times New Roman" w:hAnsi="Cambria" w:cs="Arial"/>
          <w:sz w:val="24"/>
          <w:szCs w:val="24"/>
          <w:lang w:eastAsia="pl-PL"/>
        </w:rPr>
        <w:t xml:space="preserve">;  </w:t>
      </w:r>
    </w:p>
    <w:p w:rsidR="002D5F80" w:rsidRPr="007509C8" w:rsidRDefault="00F23968" w:rsidP="006143BD">
      <w:pPr>
        <w:pStyle w:val="Akapitzlist"/>
        <w:numPr>
          <w:ilvl w:val="0"/>
          <w:numId w:val="44"/>
        </w:numPr>
        <w:spacing w:before="0" w:after="0" w:line="276" w:lineRule="auto"/>
        <w:ind w:left="425" w:hanging="426"/>
        <w:rPr>
          <w:rFonts w:ascii="Cambria" w:eastAsia="Times New Roman" w:hAnsi="Cambria" w:cs="Arial"/>
          <w:i/>
          <w:sz w:val="24"/>
          <w:szCs w:val="24"/>
          <w:lang w:eastAsia="pl-PL"/>
        </w:rPr>
      </w:pPr>
      <w:r w:rsidRPr="007509C8">
        <w:rPr>
          <w:rFonts w:ascii="Cambria" w:eastAsia="Times New Roman" w:hAnsi="Cambria" w:cs="Arial"/>
          <w:sz w:val="24"/>
          <w:szCs w:val="24"/>
          <w:lang w:eastAsia="pl-PL"/>
        </w:rPr>
        <w:t>w odniesieniu do danych osobowych Wykonawcy decyzje nie będą podejmowane w sposób zautomatyzowany, stosow</w:t>
      </w:r>
      <w:r w:rsidR="00CE651E" w:rsidRPr="007509C8">
        <w:rPr>
          <w:rFonts w:ascii="Cambria" w:eastAsia="Times New Roman" w:hAnsi="Cambria" w:cs="Arial"/>
          <w:sz w:val="24"/>
          <w:szCs w:val="24"/>
          <w:lang w:eastAsia="pl-PL"/>
        </w:rPr>
        <w:t>nie</w:t>
      </w:r>
      <w:r w:rsidRPr="007509C8">
        <w:rPr>
          <w:rFonts w:ascii="Cambria" w:eastAsia="Times New Roman" w:hAnsi="Cambria" w:cs="Arial"/>
          <w:sz w:val="24"/>
          <w:szCs w:val="24"/>
          <w:lang w:eastAsia="pl-PL"/>
        </w:rPr>
        <w:t xml:space="preserve"> do art. 22 RODO;</w:t>
      </w:r>
    </w:p>
    <w:p w:rsidR="002D5F80" w:rsidRPr="007509C8" w:rsidRDefault="00F23968" w:rsidP="006143BD">
      <w:pPr>
        <w:pStyle w:val="Akapitzlist"/>
        <w:numPr>
          <w:ilvl w:val="0"/>
          <w:numId w:val="44"/>
        </w:numPr>
        <w:spacing w:before="0" w:after="0" w:line="276" w:lineRule="auto"/>
        <w:ind w:left="425" w:hanging="426"/>
        <w:rPr>
          <w:rFonts w:ascii="Cambria" w:eastAsia="Times New Roman" w:hAnsi="Cambria" w:cs="Arial"/>
          <w:i/>
          <w:sz w:val="24"/>
          <w:szCs w:val="24"/>
          <w:lang w:eastAsia="pl-PL"/>
        </w:rPr>
      </w:pPr>
      <w:r w:rsidRPr="007509C8">
        <w:rPr>
          <w:rFonts w:ascii="Cambria" w:eastAsia="Times New Roman" w:hAnsi="Cambria" w:cs="Arial"/>
          <w:sz w:val="24"/>
          <w:szCs w:val="24"/>
          <w:lang w:eastAsia="pl-PL"/>
        </w:rPr>
        <w:t>Wykonawca posiada:</w:t>
      </w:r>
    </w:p>
    <w:p w:rsidR="002D5F80" w:rsidRPr="007509C8" w:rsidRDefault="00F23968" w:rsidP="00F54F11">
      <w:pPr>
        <w:pStyle w:val="Akapitzlist"/>
        <w:numPr>
          <w:ilvl w:val="0"/>
          <w:numId w:val="12"/>
        </w:numPr>
        <w:spacing w:before="0" w:after="0" w:line="276" w:lineRule="auto"/>
        <w:ind w:left="709" w:hanging="283"/>
        <w:rPr>
          <w:rFonts w:ascii="Cambria" w:eastAsia="Times New Roman" w:hAnsi="Cambria" w:cs="Arial"/>
          <w:sz w:val="24"/>
          <w:szCs w:val="24"/>
          <w:lang w:eastAsia="pl-PL"/>
        </w:rPr>
      </w:pPr>
      <w:r w:rsidRPr="007509C8">
        <w:rPr>
          <w:rFonts w:ascii="Cambria" w:eastAsia="Times New Roman" w:hAnsi="Cambria" w:cs="Arial"/>
          <w:sz w:val="24"/>
          <w:szCs w:val="24"/>
          <w:lang w:eastAsia="pl-PL"/>
        </w:rPr>
        <w:t>na podstawie art. 15 RODO prawo dostępu do danych osobowych dotyczących Wykonawcy</w:t>
      </w:r>
      <w:r w:rsidR="00746FAB" w:rsidRPr="007509C8">
        <w:rPr>
          <w:rFonts w:ascii="Cambria" w:eastAsia="Times New Roman" w:hAnsi="Cambria" w:cs="Arial"/>
          <w:sz w:val="24"/>
          <w:szCs w:val="24"/>
          <w:lang w:eastAsia="pl-PL"/>
        </w:rPr>
        <w:t>, przy czym Zamawiający może żądać od osoby, której dane dotyczą, wskazania dodatkowych informacji mających na celu sprecyzowanie żądania, w szczególności podania nazwy lub daty postępowania o udzielenie zamówienia publicznego lub konkursu.</w:t>
      </w:r>
    </w:p>
    <w:p w:rsidR="002D5F80" w:rsidRPr="007509C8" w:rsidRDefault="00F23968" w:rsidP="00F54F11">
      <w:pPr>
        <w:pStyle w:val="Akapitzlist"/>
        <w:numPr>
          <w:ilvl w:val="0"/>
          <w:numId w:val="12"/>
        </w:numPr>
        <w:spacing w:before="0" w:after="0" w:line="276" w:lineRule="auto"/>
        <w:ind w:left="709" w:hanging="283"/>
        <w:rPr>
          <w:rFonts w:ascii="Cambria" w:eastAsia="Times New Roman" w:hAnsi="Cambria" w:cs="Arial"/>
          <w:sz w:val="24"/>
          <w:szCs w:val="24"/>
          <w:lang w:eastAsia="pl-PL"/>
        </w:rPr>
      </w:pPr>
      <w:r w:rsidRPr="007509C8">
        <w:rPr>
          <w:rFonts w:ascii="Cambria" w:eastAsia="Times New Roman" w:hAnsi="Cambria" w:cs="Arial"/>
          <w:sz w:val="24"/>
          <w:szCs w:val="24"/>
          <w:lang w:eastAsia="pl-PL"/>
        </w:rPr>
        <w:t xml:space="preserve">na podstawie art. 16 RODO prawo do sprostowania danych osobowych, o ile ich zmiana nie skutkuje zmianą </w:t>
      </w:r>
      <w:r w:rsidRPr="007509C8">
        <w:rPr>
          <w:rFonts w:ascii="Cambria" w:hAnsi="Cambria" w:cs="Arial"/>
          <w:sz w:val="24"/>
          <w:szCs w:val="24"/>
        </w:rPr>
        <w:t xml:space="preserve">wyniku postępowania o udzielenie zamówienia </w:t>
      </w:r>
      <w:r w:rsidRPr="007509C8">
        <w:rPr>
          <w:rFonts w:ascii="Cambria" w:hAnsi="Cambria" w:cs="Arial"/>
          <w:sz w:val="24"/>
          <w:szCs w:val="24"/>
        </w:rPr>
        <w:br/>
        <w:t xml:space="preserve">publicznego ani zmianą postanowień umowy w zakresie niezgodnym z ustawą </w:t>
      </w:r>
      <w:proofErr w:type="spellStart"/>
      <w:r w:rsidRPr="007509C8">
        <w:rPr>
          <w:rFonts w:ascii="Cambria" w:hAnsi="Cambria" w:cs="Arial"/>
          <w:sz w:val="24"/>
          <w:szCs w:val="24"/>
        </w:rPr>
        <w:t>Pzp</w:t>
      </w:r>
      <w:proofErr w:type="spellEnd"/>
      <w:r w:rsidRPr="007509C8">
        <w:rPr>
          <w:rFonts w:ascii="Cambria" w:hAnsi="Cambria" w:cs="Arial"/>
          <w:sz w:val="24"/>
          <w:szCs w:val="24"/>
        </w:rPr>
        <w:t xml:space="preserve"> oraz nie narusza integralności protokołu oraz jego załączników</w:t>
      </w:r>
      <w:r w:rsidRPr="007509C8">
        <w:rPr>
          <w:rFonts w:ascii="Cambria" w:eastAsia="Times New Roman" w:hAnsi="Cambria" w:cs="Arial"/>
          <w:sz w:val="24"/>
          <w:szCs w:val="24"/>
          <w:lang w:eastAsia="pl-PL"/>
        </w:rPr>
        <w:t>;</w:t>
      </w:r>
    </w:p>
    <w:p w:rsidR="002D5F80" w:rsidRPr="007509C8" w:rsidRDefault="00F23968" w:rsidP="00F54F11">
      <w:pPr>
        <w:pStyle w:val="Akapitzlist"/>
        <w:numPr>
          <w:ilvl w:val="0"/>
          <w:numId w:val="12"/>
        </w:numPr>
        <w:spacing w:before="0" w:after="0" w:line="276" w:lineRule="auto"/>
        <w:ind w:left="709" w:hanging="283"/>
        <w:rPr>
          <w:rFonts w:ascii="Cambria" w:eastAsia="Times New Roman" w:hAnsi="Cambria" w:cs="Arial"/>
          <w:sz w:val="24"/>
          <w:szCs w:val="24"/>
          <w:lang w:eastAsia="pl-PL"/>
        </w:rPr>
      </w:pPr>
      <w:r w:rsidRPr="007509C8">
        <w:rPr>
          <w:rFonts w:ascii="Cambria" w:eastAsia="Times New Roman" w:hAnsi="Cambria" w:cs="Arial"/>
          <w:sz w:val="24"/>
          <w:szCs w:val="24"/>
          <w:lang w:eastAsia="pl-PL"/>
        </w:rPr>
        <w:t>na podstawie art. 18 RODO prawo żądania od administratora ograniczenia przetwarzania danych osobowych z zastrzeżeniem przypadków, o których mowa w art. 18 ust. 2 RODO</w:t>
      </w:r>
      <w:r w:rsidR="00DD666D" w:rsidRPr="007509C8">
        <w:rPr>
          <w:rFonts w:ascii="Cambria" w:eastAsia="Times New Roman" w:hAnsi="Cambria" w:cs="Arial"/>
          <w:sz w:val="24"/>
          <w:szCs w:val="24"/>
          <w:lang w:eastAsia="pl-PL"/>
        </w:rPr>
        <w:t>.</w:t>
      </w:r>
      <w:r w:rsidRPr="007509C8">
        <w:rPr>
          <w:rFonts w:ascii="Cambria" w:eastAsia="Times New Roman" w:hAnsi="Cambria" w:cs="Arial"/>
          <w:sz w:val="24"/>
          <w:szCs w:val="24"/>
          <w:lang w:eastAsia="pl-PL"/>
        </w:rPr>
        <w:t xml:space="preserve">  </w:t>
      </w:r>
      <w:r w:rsidR="00DD666D" w:rsidRPr="007509C8">
        <w:rPr>
          <w:rFonts w:ascii="Cambria" w:eastAsia="Times New Roman" w:hAnsi="Cambria" w:cs="Arial"/>
          <w:sz w:val="24"/>
          <w:szCs w:val="24"/>
          <w:lang w:eastAsia="pl-PL"/>
        </w:rPr>
        <w:t>Wystąpienie z żądaniem, o którym mowa w art. 18 ust. 1 rozporządzenia 2016/679, nie ogranicza przetwarzania danych osobowych do czasu zakończenia postępowania o udzielenie zamówienia publicznego lub konkursu;</w:t>
      </w:r>
    </w:p>
    <w:p w:rsidR="002D5F80" w:rsidRPr="007509C8" w:rsidRDefault="00F23968" w:rsidP="00F54F11">
      <w:pPr>
        <w:pStyle w:val="Akapitzlist"/>
        <w:numPr>
          <w:ilvl w:val="0"/>
          <w:numId w:val="12"/>
        </w:numPr>
        <w:spacing w:before="0" w:after="0" w:line="276" w:lineRule="auto"/>
        <w:ind w:left="709" w:hanging="283"/>
        <w:rPr>
          <w:rFonts w:ascii="Cambria" w:eastAsia="Times New Roman" w:hAnsi="Cambria" w:cs="Arial"/>
          <w:i/>
          <w:sz w:val="24"/>
          <w:szCs w:val="24"/>
          <w:lang w:eastAsia="pl-PL"/>
        </w:rPr>
      </w:pPr>
      <w:r w:rsidRPr="007509C8">
        <w:rPr>
          <w:rFonts w:ascii="Cambria" w:eastAsia="Times New Roman" w:hAnsi="Cambria" w:cs="Arial"/>
          <w:sz w:val="24"/>
          <w:szCs w:val="24"/>
          <w:lang w:eastAsia="pl-PL"/>
        </w:rPr>
        <w:t>prawo do wniesienia skargi do Prezesa Urzędu Ochrony Danych Osobowych, gdy Wykonawca uzna, że przetwarzanie jego danych osobowych narusza przepisy RODO;</w:t>
      </w:r>
    </w:p>
    <w:p w:rsidR="002D5F80" w:rsidRPr="007509C8" w:rsidRDefault="00F23968" w:rsidP="006143BD">
      <w:pPr>
        <w:pStyle w:val="Akapitzlist"/>
        <w:numPr>
          <w:ilvl w:val="0"/>
          <w:numId w:val="44"/>
        </w:numPr>
        <w:spacing w:before="0" w:after="0" w:line="276" w:lineRule="auto"/>
        <w:ind w:left="426" w:hanging="426"/>
        <w:rPr>
          <w:rFonts w:ascii="Cambria" w:eastAsia="Times New Roman" w:hAnsi="Cambria" w:cs="Arial"/>
          <w:i/>
          <w:sz w:val="24"/>
          <w:szCs w:val="24"/>
          <w:lang w:eastAsia="pl-PL"/>
        </w:rPr>
      </w:pPr>
      <w:r w:rsidRPr="007509C8">
        <w:rPr>
          <w:rFonts w:ascii="Cambria" w:eastAsia="Times New Roman" w:hAnsi="Cambria" w:cs="Arial"/>
          <w:sz w:val="24"/>
          <w:szCs w:val="24"/>
          <w:lang w:eastAsia="pl-PL"/>
        </w:rPr>
        <w:t>Wykonawcy nie przysługuje:</w:t>
      </w:r>
    </w:p>
    <w:p w:rsidR="002D5F80" w:rsidRPr="007509C8" w:rsidRDefault="00F23968" w:rsidP="00F54F11">
      <w:pPr>
        <w:pStyle w:val="Akapitzlist"/>
        <w:numPr>
          <w:ilvl w:val="0"/>
          <w:numId w:val="13"/>
        </w:numPr>
        <w:spacing w:before="0" w:after="0" w:line="276" w:lineRule="auto"/>
        <w:ind w:left="709" w:hanging="283"/>
        <w:rPr>
          <w:rFonts w:ascii="Cambria" w:eastAsia="Times New Roman" w:hAnsi="Cambria" w:cs="Arial"/>
          <w:i/>
          <w:sz w:val="24"/>
          <w:szCs w:val="24"/>
          <w:lang w:eastAsia="pl-PL"/>
        </w:rPr>
      </w:pPr>
      <w:r w:rsidRPr="007509C8">
        <w:rPr>
          <w:rFonts w:ascii="Cambria" w:eastAsia="Times New Roman" w:hAnsi="Cambria" w:cs="Arial"/>
          <w:sz w:val="24"/>
          <w:szCs w:val="24"/>
          <w:lang w:eastAsia="pl-PL"/>
        </w:rPr>
        <w:lastRenderedPageBreak/>
        <w:t>w związku z art. 17 ust. 3 lit. b, d lub e RODO prawo do usunięcia danych osobowych;</w:t>
      </w:r>
    </w:p>
    <w:p w:rsidR="002D5F80" w:rsidRPr="007509C8" w:rsidRDefault="00F23968" w:rsidP="00F54F11">
      <w:pPr>
        <w:pStyle w:val="Akapitzlist"/>
        <w:numPr>
          <w:ilvl w:val="0"/>
          <w:numId w:val="13"/>
        </w:numPr>
        <w:spacing w:before="0" w:after="0" w:line="276" w:lineRule="auto"/>
        <w:ind w:left="709" w:hanging="283"/>
        <w:rPr>
          <w:rFonts w:ascii="Cambria" w:eastAsia="Times New Roman" w:hAnsi="Cambria" w:cs="Arial"/>
          <w:b/>
          <w:i/>
          <w:sz w:val="24"/>
          <w:szCs w:val="24"/>
          <w:lang w:eastAsia="pl-PL"/>
        </w:rPr>
      </w:pPr>
      <w:r w:rsidRPr="007509C8">
        <w:rPr>
          <w:rFonts w:ascii="Cambria" w:eastAsia="Times New Roman" w:hAnsi="Cambria" w:cs="Arial"/>
          <w:sz w:val="24"/>
          <w:szCs w:val="24"/>
          <w:lang w:eastAsia="pl-PL"/>
        </w:rPr>
        <w:t>prawo do przenoszenia danych osobowych, o którym mowa w art. 20 RODO;</w:t>
      </w:r>
    </w:p>
    <w:p w:rsidR="002D5F80" w:rsidRPr="007509C8" w:rsidRDefault="00F23968" w:rsidP="00F54F11">
      <w:pPr>
        <w:pStyle w:val="Akapitzlist"/>
        <w:numPr>
          <w:ilvl w:val="0"/>
          <w:numId w:val="13"/>
        </w:numPr>
        <w:spacing w:before="0" w:after="0" w:line="276" w:lineRule="auto"/>
        <w:ind w:left="709" w:hanging="283"/>
        <w:rPr>
          <w:rFonts w:ascii="Cambria" w:eastAsia="Times New Roman" w:hAnsi="Cambria" w:cs="Arial"/>
          <w:i/>
          <w:sz w:val="24"/>
          <w:szCs w:val="24"/>
          <w:lang w:eastAsia="pl-PL"/>
        </w:rPr>
      </w:pPr>
      <w:r w:rsidRPr="007509C8">
        <w:rPr>
          <w:rFonts w:ascii="Cambria" w:eastAsia="Times New Roman" w:hAnsi="Cambria" w:cs="Arial"/>
          <w:sz w:val="24"/>
          <w:szCs w:val="24"/>
          <w:lang w:eastAsia="pl-PL"/>
        </w:rPr>
        <w:t xml:space="preserve">na podstawie art. 21 RODO prawo sprzeciwu, wobec przetwarzania danych osobowych, gdyż podstawą prawną przetwarzania danych osobowych Wykonawcy jest art. 6 ust. 1 lit. c RODO. </w:t>
      </w:r>
    </w:p>
    <w:p w:rsidR="00F111A0" w:rsidRPr="007509C8" w:rsidRDefault="00F23968" w:rsidP="007A3D24">
      <w:pPr>
        <w:spacing w:line="276" w:lineRule="auto"/>
        <w:ind w:left="142"/>
        <w:jc w:val="both"/>
        <w:rPr>
          <w:rFonts w:ascii="Cambria" w:hAnsi="Cambria"/>
          <w:shd w:val="clear" w:color="auto" w:fill="FFFFFF"/>
        </w:rPr>
      </w:pPr>
      <w:r w:rsidRPr="007509C8">
        <w:rPr>
          <w:rFonts w:ascii="Cambria" w:hAnsi="Cambria"/>
          <w:shd w:val="clear" w:color="auto" w:fill="FFFFFF"/>
        </w:rPr>
        <w:t>W przypadku danych osobowych zamieszczonych przez Zamawiającego w Biuletynie Zamówień Publicznych, prawa, o których mowa w art. 15 i art. 16 rozporządzenia 2016/679, są wykonywane w drodze żądania skierowanego do Zamawiającego.</w:t>
      </w:r>
      <w:r w:rsidR="003C6256" w:rsidRPr="007509C8">
        <w:rPr>
          <w:rFonts w:ascii="Cambria" w:hAnsi="Cambria"/>
          <w:shd w:val="clear" w:color="auto" w:fill="FFFFFF"/>
        </w:rPr>
        <w:br/>
      </w:r>
    </w:p>
    <w:tbl>
      <w:tblPr>
        <w:tblW w:w="9073" w:type="dxa"/>
        <w:jc w:val="center"/>
        <w:tblLayout w:type="fixed"/>
        <w:tblLook w:val="00A0"/>
      </w:tblPr>
      <w:tblGrid>
        <w:gridCol w:w="9073"/>
      </w:tblGrid>
      <w:tr w:rsidR="002D5F80" w:rsidRPr="007509C8" w:rsidTr="00CB68EB">
        <w:trPr>
          <w:jc w:val="center"/>
        </w:trPr>
        <w:tc>
          <w:tcPr>
            <w:tcW w:w="9073" w:type="dxa"/>
            <w:tcBorders>
              <w:bottom w:val="single" w:sz="4" w:space="0" w:color="000000"/>
            </w:tcBorders>
            <w:shd w:val="clear" w:color="auto" w:fill="D9D9D9" w:themeFill="background1" w:themeFillShade="D9"/>
          </w:tcPr>
          <w:p w:rsidR="002D5F80" w:rsidRPr="007509C8" w:rsidRDefault="00F23968" w:rsidP="00F54F11">
            <w:pPr>
              <w:widowControl w:val="0"/>
              <w:spacing w:line="276" w:lineRule="auto"/>
              <w:contextualSpacing/>
              <w:jc w:val="center"/>
              <w:textAlignment w:val="baseline"/>
              <w:rPr>
                <w:rFonts w:ascii="Cambria" w:hAnsi="Cambria"/>
                <w:sz w:val="26"/>
                <w:szCs w:val="26"/>
              </w:rPr>
            </w:pPr>
            <w:r w:rsidRPr="007509C8">
              <w:rPr>
                <w:rFonts w:ascii="Cambria" w:hAnsi="Cambria"/>
                <w:sz w:val="26"/>
                <w:szCs w:val="26"/>
              </w:rPr>
              <w:t>Rozdział 23</w:t>
            </w:r>
          </w:p>
          <w:p w:rsidR="002D5F80" w:rsidRPr="007509C8" w:rsidRDefault="00F23968" w:rsidP="00F54F11">
            <w:pPr>
              <w:widowControl w:val="0"/>
              <w:spacing w:line="276" w:lineRule="auto"/>
              <w:contextualSpacing/>
              <w:jc w:val="center"/>
              <w:textAlignment w:val="baseline"/>
              <w:rPr>
                <w:rFonts w:ascii="Cambria" w:hAnsi="Cambria"/>
              </w:rPr>
            </w:pPr>
            <w:r w:rsidRPr="007509C8">
              <w:rPr>
                <w:rFonts w:ascii="Cambria" w:hAnsi="Cambria"/>
                <w:b/>
                <w:sz w:val="26"/>
                <w:szCs w:val="26"/>
              </w:rPr>
              <w:t>POUCZENIE O ŚRODKACH OCHRONY PRAWNEJ</w:t>
            </w:r>
          </w:p>
        </w:tc>
      </w:tr>
    </w:tbl>
    <w:p w:rsidR="002D5F80" w:rsidRPr="007509C8" w:rsidRDefault="002D5F80" w:rsidP="00F54F11">
      <w:pPr>
        <w:pStyle w:val="Kolorowalistaakcent11"/>
        <w:widowControl w:val="0"/>
        <w:spacing w:line="276" w:lineRule="auto"/>
        <w:outlineLvl w:val="3"/>
        <w:rPr>
          <w:rFonts w:ascii="Cambria" w:hAnsi="Cambria"/>
          <w:sz w:val="24"/>
          <w:szCs w:val="24"/>
        </w:rPr>
      </w:pPr>
    </w:p>
    <w:p w:rsidR="002D5F80" w:rsidRPr="007509C8" w:rsidRDefault="00F23968" w:rsidP="005E5817">
      <w:pPr>
        <w:pStyle w:val="Kolorowalistaakcent11"/>
        <w:widowControl w:val="0"/>
        <w:numPr>
          <w:ilvl w:val="1"/>
          <w:numId w:val="20"/>
        </w:numPr>
        <w:spacing w:before="0" w:after="0" w:line="276" w:lineRule="auto"/>
        <w:ind w:left="709" w:hanging="709"/>
        <w:outlineLvl w:val="3"/>
        <w:rPr>
          <w:rFonts w:ascii="Cambria" w:hAnsi="Cambria"/>
          <w:sz w:val="24"/>
          <w:szCs w:val="24"/>
        </w:rPr>
      </w:pPr>
      <w:r w:rsidRPr="007509C8">
        <w:rPr>
          <w:rFonts w:ascii="Cambria" w:hAnsi="Cambria"/>
          <w:sz w:val="24"/>
          <w:szCs w:val="24"/>
        </w:rPr>
        <w:t>Środki ochrony prawnej przewidziane są w dziale IX ustawy.</w:t>
      </w:r>
    </w:p>
    <w:p w:rsidR="002D5F80" w:rsidRPr="007509C8" w:rsidRDefault="00F23968" w:rsidP="005E5817">
      <w:pPr>
        <w:pStyle w:val="Kolorowalistaakcent11"/>
        <w:widowControl w:val="0"/>
        <w:numPr>
          <w:ilvl w:val="1"/>
          <w:numId w:val="20"/>
        </w:numPr>
        <w:spacing w:before="0" w:after="0" w:line="276" w:lineRule="auto"/>
        <w:ind w:left="709" w:hanging="709"/>
        <w:outlineLvl w:val="3"/>
        <w:rPr>
          <w:rFonts w:ascii="Cambria" w:hAnsi="Cambria"/>
          <w:sz w:val="24"/>
          <w:szCs w:val="24"/>
        </w:rPr>
      </w:pPr>
      <w:r w:rsidRPr="007509C8">
        <w:rPr>
          <w:rFonts w:ascii="Cambria" w:hAnsi="Cambria"/>
          <w:sz w:val="24"/>
          <w:szCs w:val="24"/>
        </w:rPr>
        <w:t>Środkami ochrony prawnej są odwołanie i skarga do sądu.</w:t>
      </w:r>
    </w:p>
    <w:p w:rsidR="002D5F80" w:rsidRPr="007509C8" w:rsidRDefault="00F23968" w:rsidP="005E5817">
      <w:pPr>
        <w:pStyle w:val="Kolorowalistaakcent11"/>
        <w:widowControl w:val="0"/>
        <w:numPr>
          <w:ilvl w:val="1"/>
          <w:numId w:val="20"/>
        </w:numPr>
        <w:spacing w:before="0" w:after="0" w:line="276" w:lineRule="auto"/>
        <w:ind w:left="709" w:hanging="709"/>
        <w:outlineLvl w:val="3"/>
        <w:rPr>
          <w:rFonts w:ascii="Cambria" w:hAnsi="Cambria"/>
          <w:sz w:val="24"/>
          <w:szCs w:val="24"/>
        </w:rPr>
      </w:pPr>
      <w:r w:rsidRPr="007509C8">
        <w:rPr>
          <w:rFonts w:ascii="Cambria" w:hAnsi="Cambria"/>
          <w:sz w:val="24"/>
          <w:szCs w:val="24"/>
        </w:rPr>
        <w:t>Środki ochrony prawnej przysługują wykonawcy oraz innemu podmiotowi, jeżeli ma lub miał interes w uzyskaniu zamówienia lub nagrody w konkursie oraz poniósł lub może ponieść szkodę w wyniku naruszenia przez zamawiającego przepisów ustawy.</w:t>
      </w:r>
      <w:r w:rsidRPr="007509C8">
        <w:rPr>
          <w:rFonts w:ascii="Cambria" w:hAnsi="Cambria"/>
        </w:rPr>
        <w:t> </w:t>
      </w:r>
      <w:r w:rsidRPr="007509C8">
        <w:rPr>
          <w:rFonts w:ascii="Cambria" w:hAnsi="Cambria"/>
          <w:sz w:val="24"/>
          <w:szCs w:val="24"/>
        </w:rPr>
        <w:t xml:space="preserve">Środki ochrony prawnej wobec ogłoszenia wszczynającego postępowanie o udzielenie zamówienia lub ogłoszenia o konkursie oraz dokumentów zamówienia przysługują również organizacjom wpisanym na listę, o której mowa w art. 469 </w:t>
      </w:r>
      <w:proofErr w:type="spellStart"/>
      <w:r w:rsidRPr="007509C8">
        <w:rPr>
          <w:rFonts w:ascii="Cambria" w:hAnsi="Cambria"/>
          <w:sz w:val="24"/>
          <w:szCs w:val="24"/>
        </w:rPr>
        <w:t>pkt</w:t>
      </w:r>
      <w:proofErr w:type="spellEnd"/>
      <w:r w:rsidRPr="007509C8">
        <w:rPr>
          <w:rFonts w:ascii="Cambria" w:hAnsi="Cambria"/>
          <w:sz w:val="24"/>
          <w:szCs w:val="24"/>
        </w:rPr>
        <w:t xml:space="preserve"> 15 ustawy </w:t>
      </w:r>
      <w:proofErr w:type="spellStart"/>
      <w:r w:rsidRPr="007509C8">
        <w:rPr>
          <w:rFonts w:ascii="Cambria" w:hAnsi="Cambria"/>
          <w:sz w:val="24"/>
          <w:szCs w:val="24"/>
        </w:rPr>
        <w:t>Pzp</w:t>
      </w:r>
      <w:proofErr w:type="spellEnd"/>
      <w:r w:rsidRPr="007509C8">
        <w:rPr>
          <w:rFonts w:ascii="Cambria" w:hAnsi="Cambria"/>
          <w:sz w:val="24"/>
          <w:szCs w:val="24"/>
        </w:rPr>
        <w:t xml:space="preserve"> oraz Rzecznikowi Małych i Średnich Przedsiębiorców.</w:t>
      </w:r>
    </w:p>
    <w:p w:rsidR="002D5F80" w:rsidRPr="007509C8" w:rsidRDefault="00F23968" w:rsidP="005E5817">
      <w:pPr>
        <w:pStyle w:val="Kolorowalistaakcent11"/>
        <w:widowControl w:val="0"/>
        <w:numPr>
          <w:ilvl w:val="1"/>
          <w:numId w:val="20"/>
        </w:numPr>
        <w:spacing w:before="0" w:after="0" w:line="276" w:lineRule="auto"/>
        <w:ind w:left="709" w:hanging="709"/>
        <w:outlineLvl w:val="3"/>
        <w:rPr>
          <w:rFonts w:ascii="Cambria" w:hAnsi="Cambria"/>
          <w:sz w:val="24"/>
          <w:szCs w:val="24"/>
        </w:rPr>
      </w:pPr>
      <w:r w:rsidRPr="007509C8">
        <w:rPr>
          <w:rFonts w:ascii="Cambria" w:hAnsi="Cambria"/>
          <w:sz w:val="24"/>
          <w:szCs w:val="24"/>
        </w:rPr>
        <w:t xml:space="preserve">Odwołanie </w:t>
      </w:r>
      <w:r w:rsidRPr="007509C8">
        <w:rPr>
          <w:rFonts w:ascii="Cambria" w:hAnsi="Cambria"/>
          <w:color w:val="000000"/>
          <w:sz w:val="24"/>
          <w:szCs w:val="24"/>
        </w:rPr>
        <w:t>przysługuje na:</w:t>
      </w:r>
    </w:p>
    <w:p w:rsidR="002D5F80" w:rsidRPr="007509C8" w:rsidRDefault="00F23968" w:rsidP="00F54F11">
      <w:pPr>
        <w:pStyle w:val="Akapitzlist"/>
        <w:shd w:val="clear" w:color="auto" w:fill="FFFFFF"/>
        <w:spacing w:before="0" w:after="0" w:line="276" w:lineRule="auto"/>
        <w:ind w:left="1134" w:hanging="425"/>
        <w:rPr>
          <w:rFonts w:ascii="Cambria" w:hAnsi="Cambria"/>
          <w:color w:val="000000"/>
          <w:sz w:val="24"/>
          <w:szCs w:val="24"/>
        </w:rPr>
      </w:pPr>
      <w:r w:rsidRPr="007509C8">
        <w:rPr>
          <w:rFonts w:ascii="Cambria" w:hAnsi="Cambria"/>
          <w:color w:val="000000"/>
          <w:sz w:val="24"/>
          <w:szCs w:val="24"/>
        </w:rPr>
        <w:t>1)</w:t>
      </w:r>
      <w:r w:rsidRPr="007509C8">
        <w:rPr>
          <w:rFonts w:ascii="Cambria" w:hAnsi="Cambria"/>
          <w:color w:val="000000"/>
          <w:sz w:val="24"/>
          <w:szCs w:val="24"/>
        </w:rPr>
        <w:tab/>
        <w:t>niezgodną z przepisami ustawy czynność zamawiającego, podjętą w postępowaniu o udzielenie zamówienia, w tym na projektowane postanowienie umowy;</w:t>
      </w:r>
    </w:p>
    <w:p w:rsidR="002D5F80" w:rsidRPr="007509C8" w:rsidRDefault="00F23968" w:rsidP="00F54F11">
      <w:pPr>
        <w:pStyle w:val="Akapitzlist"/>
        <w:shd w:val="clear" w:color="auto" w:fill="FFFFFF"/>
        <w:spacing w:before="0" w:after="0" w:line="276" w:lineRule="auto"/>
        <w:ind w:left="1134" w:hanging="425"/>
        <w:rPr>
          <w:rFonts w:ascii="Cambria" w:hAnsi="Cambria"/>
          <w:color w:val="000000"/>
          <w:sz w:val="24"/>
          <w:szCs w:val="24"/>
        </w:rPr>
      </w:pPr>
      <w:r w:rsidRPr="007509C8">
        <w:rPr>
          <w:rFonts w:ascii="Cambria" w:hAnsi="Cambria"/>
          <w:color w:val="000000"/>
          <w:sz w:val="24"/>
          <w:szCs w:val="24"/>
        </w:rPr>
        <w:t>2)</w:t>
      </w:r>
      <w:r w:rsidRPr="007509C8">
        <w:rPr>
          <w:rFonts w:ascii="Cambria" w:hAnsi="Cambria"/>
          <w:color w:val="000000"/>
          <w:sz w:val="24"/>
          <w:szCs w:val="24"/>
        </w:rPr>
        <w:tab/>
        <w:t>zaniechanie czynności w postępowaniu o udzielenie zamówienia, do której zamawiający był obowiązany na podstawie ustawy;</w:t>
      </w:r>
    </w:p>
    <w:p w:rsidR="002D5F80" w:rsidRPr="007509C8" w:rsidRDefault="00F23968" w:rsidP="00F54F11">
      <w:pPr>
        <w:pStyle w:val="Akapitzlist"/>
        <w:shd w:val="clear" w:color="auto" w:fill="FFFFFF"/>
        <w:spacing w:before="0" w:after="0" w:line="276" w:lineRule="auto"/>
        <w:ind w:left="1134" w:hanging="425"/>
        <w:rPr>
          <w:rFonts w:ascii="Cambria" w:hAnsi="Cambria"/>
          <w:color w:val="000000"/>
          <w:sz w:val="24"/>
          <w:szCs w:val="24"/>
        </w:rPr>
      </w:pPr>
      <w:r w:rsidRPr="007509C8">
        <w:rPr>
          <w:rFonts w:ascii="Cambria" w:hAnsi="Cambria"/>
          <w:color w:val="000000"/>
          <w:sz w:val="24"/>
          <w:szCs w:val="24"/>
        </w:rPr>
        <w:t>3)</w:t>
      </w:r>
      <w:r w:rsidRPr="007509C8">
        <w:rPr>
          <w:rFonts w:ascii="Cambria" w:hAnsi="Cambria"/>
          <w:color w:val="000000"/>
          <w:sz w:val="24"/>
          <w:szCs w:val="24"/>
        </w:rPr>
        <w:tab/>
        <w:t>zaniechanie przeprowadzenia postępowania o udzielenie zamówienia lub zorganizowania konkursu na podstawie ustawy, mimo że zamawiający był do tego obowiązany.</w:t>
      </w:r>
    </w:p>
    <w:p w:rsidR="002D5F80" w:rsidRPr="007509C8" w:rsidRDefault="00F23968" w:rsidP="005E5817">
      <w:pPr>
        <w:pStyle w:val="Kolorowalistaakcent11"/>
        <w:widowControl w:val="0"/>
        <w:numPr>
          <w:ilvl w:val="1"/>
          <w:numId w:val="20"/>
        </w:numPr>
        <w:spacing w:before="0" w:after="0" w:line="276" w:lineRule="auto"/>
        <w:ind w:left="709" w:hanging="709"/>
        <w:outlineLvl w:val="3"/>
        <w:rPr>
          <w:rFonts w:ascii="Cambria" w:hAnsi="Cambria"/>
          <w:sz w:val="24"/>
          <w:szCs w:val="24"/>
        </w:rPr>
      </w:pPr>
      <w:r w:rsidRPr="007509C8">
        <w:rPr>
          <w:rFonts w:ascii="Cambria" w:hAnsi="Cambria"/>
          <w:color w:val="000000"/>
          <w:sz w:val="24"/>
          <w:szCs w:val="24"/>
        </w:rPr>
        <w:t>Odwołanie wnosi się do Prezesa Krajowej Izby Odwoławczej. Odwołujący przekazuje zamawiającemu odwołanie wniesione w formie elektronicznej albo postaci elektronicznej albo kopię tego odwołania, jeżeli zostało ono wniesione w formie pisemnej, przed upływem terminu do wniesienia odwołania w taki sposób, aby mógł on zapoznać się z jego treścią przed upływem tego terminu. Domniemywa się, że zamawiający mógł zapoznać się z treścią odwołania przed upływem terminu do jego wniesienia, jeżeli przekazanie odpowiednio odwołania albo jego kopii nastąpiło przed upływem terminu do jego wniesienia przy użyciu środków komunikacji elektronicznej.</w:t>
      </w:r>
    </w:p>
    <w:p w:rsidR="002D5F80" w:rsidRPr="007509C8" w:rsidRDefault="00F23968" w:rsidP="005E5817">
      <w:pPr>
        <w:pStyle w:val="Kolorowalistaakcent11"/>
        <w:widowControl w:val="0"/>
        <w:numPr>
          <w:ilvl w:val="1"/>
          <w:numId w:val="20"/>
        </w:numPr>
        <w:spacing w:before="0" w:after="0" w:line="276" w:lineRule="auto"/>
        <w:ind w:left="709" w:hanging="709"/>
        <w:outlineLvl w:val="3"/>
        <w:rPr>
          <w:rFonts w:ascii="Cambria" w:hAnsi="Cambria"/>
          <w:sz w:val="24"/>
          <w:szCs w:val="24"/>
        </w:rPr>
      </w:pPr>
      <w:r w:rsidRPr="007509C8">
        <w:rPr>
          <w:rFonts w:ascii="Cambria" w:hAnsi="Cambria"/>
          <w:color w:val="000000"/>
          <w:sz w:val="24"/>
          <w:szCs w:val="24"/>
        </w:rPr>
        <w:t>Terminy wnoszenia odwołań.</w:t>
      </w:r>
    </w:p>
    <w:p w:rsidR="002D5F80" w:rsidRPr="007509C8" w:rsidRDefault="00F23968" w:rsidP="006143BD">
      <w:pPr>
        <w:pStyle w:val="Akapitzlist"/>
        <w:numPr>
          <w:ilvl w:val="2"/>
          <w:numId w:val="71"/>
        </w:numPr>
        <w:shd w:val="clear" w:color="auto" w:fill="FFFFFF"/>
        <w:spacing w:before="0" w:after="0" w:line="276" w:lineRule="auto"/>
        <w:ind w:left="1134" w:hanging="425"/>
        <w:rPr>
          <w:rFonts w:ascii="Cambria" w:hAnsi="Cambria"/>
          <w:color w:val="000000"/>
          <w:sz w:val="24"/>
          <w:szCs w:val="24"/>
        </w:rPr>
      </w:pPr>
      <w:r w:rsidRPr="007509C8">
        <w:rPr>
          <w:rFonts w:ascii="Cambria" w:hAnsi="Cambria"/>
          <w:color w:val="000000"/>
          <w:sz w:val="24"/>
          <w:szCs w:val="24"/>
        </w:rPr>
        <w:t>Odwołanie wnosi się w terminie:</w:t>
      </w:r>
    </w:p>
    <w:p w:rsidR="002D5F80" w:rsidRPr="007509C8" w:rsidRDefault="00F23968" w:rsidP="006143BD">
      <w:pPr>
        <w:pStyle w:val="Akapitzlist"/>
        <w:numPr>
          <w:ilvl w:val="1"/>
          <w:numId w:val="72"/>
        </w:numPr>
        <w:shd w:val="clear" w:color="auto" w:fill="FFFFFF"/>
        <w:spacing w:before="0" w:after="0" w:line="276" w:lineRule="auto"/>
        <w:ind w:left="1418" w:hanging="284"/>
        <w:rPr>
          <w:rFonts w:ascii="Cambria" w:hAnsi="Cambria"/>
          <w:color w:val="000000"/>
          <w:sz w:val="24"/>
          <w:szCs w:val="24"/>
        </w:rPr>
      </w:pPr>
      <w:r w:rsidRPr="007509C8">
        <w:rPr>
          <w:rFonts w:ascii="Cambria" w:hAnsi="Cambria"/>
          <w:color w:val="000000"/>
          <w:sz w:val="24"/>
          <w:szCs w:val="24"/>
        </w:rPr>
        <w:lastRenderedPageBreak/>
        <w:t>5 dni od dnia przekazania informacji o czynności zamawiającego stanowiącej podstawę jego wniesienia, jeżeli informacja została przekazana przy użyciu środków komunikacji elektronicznej,</w:t>
      </w:r>
    </w:p>
    <w:p w:rsidR="002D5F80" w:rsidRPr="007509C8" w:rsidRDefault="00F23968" w:rsidP="006143BD">
      <w:pPr>
        <w:pStyle w:val="Akapitzlist"/>
        <w:numPr>
          <w:ilvl w:val="1"/>
          <w:numId w:val="72"/>
        </w:numPr>
        <w:shd w:val="clear" w:color="auto" w:fill="FFFFFF"/>
        <w:spacing w:before="0" w:after="0" w:line="276" w:lineRule="auto"/>
        <w:ind w:left="1418" w:hanging="284"/>
        <w:rPr>
          <w:rFonts w:ascii="Cambria" w:hAnsi="Cambria"/>
          <w:color w:val="000000"/>
          <w:sz w:val="24"/>
          <w:szCs w:val="24"/>
        </w:rPr>
      </w:pPr>
      <w:r w:rsidRPr="007509C8">
        <w:rPr>
          <w:rFonts w:ascii="Cambria" w:hAnsi="Cambria"/>
          <w:color w:val="000000"/>
          <w:sz w:val="24"/>
          <w:szCs w:val="24"/>
        </w:rPr>
        <w:t>10 dni od dnia przekazania informacji o czynności zamawiającego stanowiącej podstawę jego wniesienia, jeżeli informacja została przekazana w sposób inny niż określony w lit. a</w:t>
      </w:r>
      <w:r w:rsidR="00821AA4" w:rsidRPr="007509C8">
        <w:rPr>
          <w:rFonts w:ascii="Cambria" w:hAnsi="Cambria"/>
          <w:color w:val="000000"/>
          <w:sz w:val="24"/>
          <w:szCs w:val="24"/>
        </w:rPr>
        <w:t>)</w:t>
      </w:r>
      <w:r w:rsidRPr="007509C8">
        <w:rPr>
          <w:rFonts w:ascii="Cambria" w:hAnsi="Cambria"/>
          <w:color w:val="000000"/>
          <w:sz w:val="24"/>
          <w:szCs w:val="24"/>
        </w:rPr>
        <w:t>.</w:t>
      </w:r>
    </w:p>
    <w:p w:rsidR="00821AA4" w:rsidRPr="007509C8" w:rsidRDefault="00F23968" w:rsidP="006143BD">
      <w:pPr>
        <w:pStyle w:val="Akapitzlist"/>
        <w:numPr>
          <w:ilvl w:val="2"/>
          <w:numId w:val="71"/>
        </w:numPr>
        <w:shd w:val="clear" w:color="auto" w:fill="FFFFFF"/>
        <w:spacing w:before="0" w:after="0" w:line="276" w:lineRule="auto"/>
        <w:ind w:left="1134" w:hanging="425"/>
        <w:rPr>
          <w:rFonts w:ascii="Cambria" w:hAnsi="Cambria"/>
          <w:color w:val="000000"/>
          <w:sz w:val="24"/>
          <w:szCs w:val="24"/>
        </w:rPr>
      </w:pPr>
      <w:r w:rsidRPr="007509C8">
        <w:rPr>
          <w:rFonts w:ascii="Cambria" w:hAnsi="Cambria"/>
          <w:color w:val="000000"/>
          <w:sz w:val="24"/>
          <w:szCs w:val="24"/>
        </w:rPr>
        <w:t>Odwołanie wobec treści ogłoszenia wszczynającego postępowanie o udzielenie zamówienia lub konkurs lub wobec treści dokumentów zamówienia wnosi się w terminie 5 dni od dnia zamieszczenia ogłoszenia w Biuletynie Zamówień Publicznych lub dokumentów zamówienia na stronie internetowej.</w:t>
      </w:r>
    </w:p>
    <w:p w:rsidR="00821AA4" w:rsidRPr="007509C8" w:rsidRDefault="00F23968" w:rsidP="006143BD">
      <w:pPr>
        <w:pStyle w:val="Akapitzlist"/>
        <w:numPr>
          <w:ilvl w:val="2"/>
          <w:numId w:val="71"/>
        </w:numPr>
        <w:shd w:val="clear" w:color="auto" w:fill="FFFFFF"/>
        <w:spacing w:before="0" w:after="0" w:line="276" w:lineRule="auto"/>
        <w:ind w:left="1134" w:hanging="425"/>
        <w:rPr>
          <w:rFonts w:ascii="Cambria" w:hAnsi="Cambria"/>
          <w:color w:val="000000"/>
          <w:sz w:val="24"/>
          <w:szCs w:val="24"/>
        </w:rPr>
      </w:pPr>
      <w:r w:rsidRPr="007509C8">
        <w:rPr>
          <w:rFonts w:ascii="Cambria" w:hAnsi="Cambria"/>
          <w:color w:val="000000"/>
          <w:sz w:val="24"/>
          <w:szCs w:val="24"/>
        </w:rPr>
        <w:t xml:space="preserve">Odwołanie w przypadkach innych niż określone w </w:t>
      </w:r>
      <w:proofErr w:type="spellStart"/>
      <w:r w:rsidRPr="007509C8">
        <w:rPr>
          <w:rFonts w:ascii="Cambria" w:hAnsi="Cambria"/>
          <w:color w:val="000000"/>
          <w:sz w:val="24"/>
          <w:szCs w:val="24"/>
        </w:rPr>
        <w:t>pkt</w:t>
      </w:r>
      <w:proofErr w:type="spellEnd"/>
      <w:r w:rsidRPr="007509C8">
        <w:rPr>
          <w:rFonts w:ascii="Cambria" w:hAnsi="Cambria"/>
          <w:color w:val="000000"/>
          <w:sz w:val="24"/>
          <w:szCs w:val="24"/>
        </w:rPr>
        <w:t xml:space="preserve"> 1</w:t>
      </w:r>
      <w:r w:rsidR="00821AA4" w:rsidRPr="007509C8">
        <w:rPr>
          <w:rFonts w:ascii="Cambria" w:hAnsi="Cambria"/>
          <w:color w:val="000000"/>
          <w:sz w:val="24"/>
          <w:szCs w:val="24"/>
        </w:rPr>
        <w:t>)</w:t>
      </w:r>
      <w:r w:rsidRPr="007509C8">
        <w:rPr>
          <w:rFonts w:ascii="Cambria" w:hAnsi="Cambria"/>
          <w:color w:val="000000"/>
          <w:sz w:val="24"/>
          <w:szCs w:val="24"/>
        </w:rPr>
        <w:t xml:space="preserve"> i 2</w:t>
      </w:r>
      <w:r w:rsidR="00821AA4" w:rsidRPr="007509C8">
        <w:rPr>
          <w:rFonts w:ascii="Cambria" w:hAnsi="Cambria"/>
          <w:color w:val="000000"/>
          <w:sz w:val="24"/>
          <w:szCs w:val="24"/>
        </w:rPr>
        <w:t>)</w:t>
      </w:r>
      <w:r w:rsidRPr="007509C8">
        <w:rPr>
          <w:rFonts w:ascii="Cambria" w:hAnsi="Cambria"/>
          <w:color w:val="000000"/>
          <w:sz w:val="24"/>
          <w:szCs w:val="24"/>
        </w:rPr>
        <w:t xml:space="preserve"> wnosi się w terminie 5 dni od dnia, w którym powzięto lub przy zachowaniu należytej staranności można było powziąć wiadomość o okolicznościach stanowiących podstawę jego wniesienia, w przypadku zamówień, których wartość jest mniejsza niż progi unijne.</w:t>
      </w:r>
    </w:p>
    <w:p w:rsidR="002D5F80" w:rsidRPr="007509C8" w:rsidRDefault="00F23968" w:rsidP="006143BD">
      <w:pPr>
        <w:pStyle w:val="Akapitzlist"/>
        <w:numPr>
          <w:ilvl w:val="2"/>
          <w:numId w:val="71"/>
        </w:numPr>
        <w:shd w:val="clear" w:color="auto" w:fill="FFFFFF"/>
        <w:spacing w:before="0" w:after="0" w:line="276" w:lineRule="auto"/>
        <w:ind w:left="1134" w:hanging="425"/>
        <w:rPr>
          <w:rFonts w:ascii="Cambria" w:hAnsi="Cambria"/>
          <w:color w:val="000000"/>
          <w:sz w:val="24"/>
          <w:szCs w:val="24"/>
        </w:rPr>
      </w:pPr>
      <w:r w:rsidRPr="007509C8">
        <w:rPr>
          <w:rFonts w:ascii="Cambria" w:hAnsi="Cambria"/>
          <w:color w:val="000000"/>
          <w:sz w:val="24"/>
          <w:szCs w:val="24"/>
        </w:rPr>
        <w:t xml:space="preserve">Jeżeli zamawiający nie opublikował ogłoszenia o zamiarze zawarcia umowy lub mimo takiego obowiązku nie przesłał wykonawcy zawiadomienia </w:t>
      </w:r>
      <w:r w:rsidR="00821AA4" w:rsidRPr="007509C8">
        <w:rPr>
          <w:rFonts w:ascii="Cambria" w:hAnsi="Cambria"/>
          <w:color w:val="000000"/>
          <w:sz w:val="24"/>
          <w:szCs w:val="24"/>
        </w:rPr>
        <w:br/>
      </w:r>
      <w:r w:rsidRPr="007509C8">
        <w:rPr>
          <w:rFonts w:ascii="Cambria" w:hAnsi="Cambria"/>
          <w:color w:val="000000"/>
          <w:sz w:val="24"/>
          <w:szCs w:val="24"/>
        </w:rPr>
        <w:t>o wyborze najkorzystniejszej oferty lub nie zaprosił wykonawcy do złożenia oferty w ramach dynamicznego systemu zakupów lub umowy ramowej, odwołanie wnosi się nie później niż w terminie:</w:t>
      </w:r>
    </w:p>
    <w:p w:rsidR="00821AA4" w:rsidRPr="007509C8" w:rsidRDefault="00F23968" w:rsidP="006143BD">
      <w:pPr>
        <w:pStyle w:val="Akapitzlist"/>
        <w:numPr>
          <w:ilvl w:val="1"/>
          <w:numId w:val="28"/>
        </w:numPr>
        <w:shd w:val="clear" w:color="auto" w:fill="FFFFFF"/>
        <w:spacing w:before="0" w:after="0" w:line="276" w:lineRule="auto"/>
        <w:rPr>
          <w:rFonts w:ascii="Cambria" w:hAnsi="Cambria"/>
          <w:color w:val="000000"/>
          <w:sz w:val="24"/>
          <w:szCs w:val="24"/>
        </w:rPr>
      </w:pPr>
      <w:r w:rsidRPr="007509C8">
        <w:rPr>
          <w:rFonts w:ascii="Cambria" w:hAnsi="Cambria"/>
          <w:color w:val="000000"/>
          <w:sz w:val="24"/>
          <w:szCs w:val="24"/>
        </w:rPr>
        <w:t>15 dni od dnia zamieszczenia w Biuletynie Zamówień Publicznych ogłoszenia o wyniku postępowania</w:t>
      </w:r>
      <w:r w:rsidR="00821AA4" w:rsidRPr="007509C8">
        <w:rPr>
          <w:rFonts w:ascii="Cambria" w:hAnsi="Cambria"/>
          <w:color w:val="000000"/>
          <w:sz w:val="24"/>
          <w:szCs w:val="24"/>
        </w:rPr>
        <w:t>,</w:t>
      </w:r>
    </w:p>
    <w:p w:rsidR="002D5F80" w:rsidRPr="007509C8" w:rsidRDefault="00F23968" w:rsidP="006143BD">
      <w:pPr>
        <w:pStyle w:val="Akapitzlist"/>
        <w:numPr>
          <w:ilvl w:val="1"/>
          <w:numId w:val="28"/>
        </w:numPr>
        <w:shd w:val="clear" w:color="auto" w:fill="FFFFFF"/>
        <w:spacing w:before="0" w:after="0" w:line="276" w:lineRule="auto"/>
        <w:rPr>
          <w:rFonts w:ascii="Cambria" w:hAnsi="Cambria"/>
          <w:color w:val="000000"/>
          <w:sz w:val="24"/>
          <w:szCs w:val="24"/>
        </w:rPr>
      </w:pPr>
      <w:r w:rsidRPr="007509C8">
        <w:rPr>
          <w:rFonts w:ascii="Cambria" w:hAnsi="Cambria"/>
          <w:color w:val="000000"/>
          <w:sz w:val="24"/>
          <w:szCs w:val="24"/>
        </w:rPr>
        <w:t>miesiąca od dnia zawarcia umowy, jeżeli zamawiający:</w:t>
      </w:r>
    </w:p>
    <w:p w:rsidR="00821AA4" w:rsidRPr="007509C8" w:rsidRDefault="00F23968" w:rsidP="006143BD">
      <w:pPr>
        <w:pStyle w:val="Akapitzlist"/>
        <w:numPr>
          <w:ilvl w:val="1"/>
          <w:numId w:val="73"/>
        </w:numPr>
        <w:shd w:val="clear" w:color="auto" w:fill="FFFFFF"/>
        <w:spacing w:before="0" w:after="0" w:line="276" w:lineRule="auto"/>
        <w:ind w:left="1843" w:hanging="283"/>
        <w:rPr>
          <w:rFonts w:ascii="Cambria" w:hAnsi="Cambria"/>
          <w:color w:val="000000"/>
          <w:sz w:val="24"/>
          <w:szCs w:val="24"/>
        </w:rPr>
      </w:pPr>
      <w:r w:rsidRPr="007509C8">
        <w:rPr>
          <w:rFonts w:ascii="Cambria" w:hAnsi="Cambria"/>
          <w:color w:val="000000"/>
          <w:sz w:val="24"/>
          <w:szCs w:val="24"/>
        </w:rPr>
        <w:t>nie zamieścił w Biuletynie Zamówień Publicznych ogłoszenia o wyniku postępowania albo</w:t>
      </w:r>
    </w:p>
    <w:p w:rsidR="002D5F80" w:rsidRPr="007509C8" w:rsidRDefault="00F23968" w:rsidP="006143BD">
      <w:pPr>
        <w:pStyle w:val="Akapitzlist"/>
        <w:numPr>
          <w:ilvl w:val="1"/>
          <w:numId w:val="73"/>
        </w:numPr>
        <w:shd w:val="clear" w:color="auto" w:fill="FFFFFF"/>
        <w:spacing w:before="0" w:after="0" w:line="276" w:lineRule="auto"/>
        <w:ind w:left="1843" w:hanging="283"/>
        <w:rPr>
          <w:rFonts w:ascii="Cambria" w:hAnsi="Cambria"/>
          <w:color w:val="000000"/>
          <w:sz w:val="24"/>
          <w:szCs w:val="24"/>
        </w:rPr>
      </w:pPr>
      <w:r w:rsidRPr="007509C8">
        <w:rPr>
          <w:rFonts w:ascii="Cambria" w:hAnsi="Cambria"/>
          <w:color w:val="000000"/>
          <w:sz w:val="24"/>
          <w:szCs w:val="24"/>
        </w:rPr>
        <w:t>zamieścił w Biuletynie Zamówień Publicznych ogłoszenie o wyniku postępowania, które nie zawiera uzasadnienia udzielenia zamówienia w trybie negocjacji bez ogłoszenia albo zamówienia z wolnej ręki.</w:t>
      </w:r>
    </w:p>
    <w:p w:rsidR="002D5F80" w:rsidRPr="007509C8" w:rsidRDefault="00F23968" w:rsidP="005E5817">
      <w:pPr>
        <w:pStyle w:val="Kolorowalistaakcent11"/>
        <w:widowControl w:val="0"/>
        <w:numPr>
          <w:ilvl w:val="1"/>
          <w:numId w:val="20"/>
        </w:numPr>
        <w:spacing w:before="0" w:after="0" w:line="276" w:lineRule="auto"/>
        <w:ind w:left="709" w:hanging="709"/>
        <w:outlineLvl w:val="3"/>
        <w:rPr>
          <w:rFonts w:ascii="Cambria" w:hAnsi="Cambria"/>
          <w:sz w:val="24"/>
          <w:szCs w:val="24"/>
        </w:rPr>
      </w:pPr>
      <w:r w:rsidRPr="007509C8">
        <w:rPr>
          <w:rFonts w:ascii="Cambria" w:hAnsi="Cambria"/>
          <w:color w:val="000000"/>
          <w:sz w:val="24"/>
          <w:szCs w:val="24"/>
        </w:rPr>
        <w:t>Odwołanie zawiera:</w:t>
      </w:r>
    </w:p>
    <w:p w:rsidR="002D5F80" w:rsidRPr="007509C8" w:rsidRDefault="00F23968" w:rsidP="006143BD">
      <w:pPr>
        <w:pStyle w:val="Akapitzlist"/>
        <w:numPr>
          <w:ilvl w:val="2"/>
          <w:numId w:val="74"/>
        </w:numPr>
        <w:shd w:val="clear" w:color="auto" w:fill="FFFFFF"/>
        <w:spacing w:before="0" w:after="0" w:line="276" w:lineRule="auto"/>
        <w:ind w:left="1134" w:hanging="425"/>
        <w:rPr>
          <w:rFonts w:ascii="Cambria" w:hAnsi="Cambria"/>
          <w:color w:val="000000"/>
          <w:sz w:val="24"/>
          <w:szCs w:val="24"/>
        </w:rPr>
      </w:pPr>
      <w:r w:rsidRPr="007509C8">
        <w:rPr>
          <w:rFonts w:ascii="Cambria" w:hAnsi="Cambria"/>
          <w:color w:val="000000"/>
          <w:sz w:val="24"/>
          <w:szCs w:val="24"/>
        </w:rPr>
        <w:t>imię i nazwisko albo nazwę, miejsce zamieszkania albo siedzibę, numer telefonu oraz adres poczty elektronicznej odwołującego oraz imię i nazwisko przedstawiciela (przedstawicieli);</w:t>
      </w:r>
    </w:p>
    <w:p w:rsidR="002D5F80" w:rsidRPr="007509C8" w:rsidRDefault="00F23968" w:rsidP="006143BD">
      <w:pPr>
        <w:pStyle w:val="Akapitzlist"/>
        <w:numPr>
          <w:ilvl w:val="0"/>
          <w:numId w:val="74"/>
        </w:numPr>
        <w:shd w:val="clear" w:color="auto" w:fill="FFFFFF"/>
        <w:spacing w:before="0" w:after="0" w:line="276" w:lineRule="auto"/>
        <w:ind w:left="1134" w:hanging="425"/>
        <w:rPr>
          <w:rFonts w:ascii="Cambria" w:hAnsi="Cambria"/>
          <w:color w:val="000000"/>
          <w:sz w:val="24"/>
          <w:szCs w:val="24"/>
        </w:rPr>
      </w:pPr>
      <w:r w:rsidRPr="007509C8">
        <w:rPr>
          <w:rFonts w:ascii="Cambria" w:hAnsi="Cambria"/>
          <w:color w:val="000000"/>
          <w:sz w:val="24"/>
          <w:szCs w:val="24"/>
        </w:rPr>
        <w:t>nazwę i siedzibę zamawiającego, numer telefonu oraz adres poczty elektronicznej zamawiającego;</w:t>
      </w:r>
    </w:p>
    <w:p w:rsidR="002D5F80" w:rsidRPr="007509C8" w:rsidRDefault="00F23968" w:rsidP="006143BD">
      <w:pPr>
        <w:pStyle w:val="Akapitzlist"/>
        <w:numPr>
          <w:ilvl w:val="0"/>
          <w:numId w:val="74"/>
        </w:numPr>
        <w:shd w:val="clear" w:color="auto" w:fill="FFFFFF"/>
        <w:spacing w:before="0" w:after="0" w:line="276" w:lineRule="auto"/>
        <w:ind w:left="1134" w:hanging="425"/>
        <w:rPr>
          <w:rFonts w:ascii="Cambria" w:hAnsi="Cambria"/>
          <w:color w:val="000000"/>
          <w:sz w:val="24"/>
          <w:szCs w:val="24"/>
        </w:rPr>
      </w:pPr>
      <w:r w:rsidRPr="007509C8">
        <w:rPr>
          <w:rFonts w:ascii="Cambria" w:hAnsi="Cambria"/>
          <w:color w:val="000000"/>
          <w:sz w:val="24"/>
          <w:szCs w:val="24"/>
        </w:rPr>
        <w:t>numer Powszechnego Elektronicznego Systemu Ewidencji Ludności (PESEL) lub NIP odwołującego będącego osobą fizyczną, jeżeli jest on obowiązany do jego posiadania albo posiada go nie mając takiego obowiązku;</w:t>
      </w:r>
    </w:p>
    <w:p w:rsidR="002D5F80" w:rsidRPr="007509C8" w:rsidRDefault="00F23968" w:rsidP="006143BD">
      <w:pPr>
        <w:pStyle w:val="Akapitzlist"/>
        <w:numPr>
          <w:ilvl w:val="0"/>
          <w:numId w:val="74"/>
        </w:numPr>
        <w:shd w:val="clear" w:color="auto" w:fill="FFFFFF"/>
        <w:spacing w:before="0" w:after="0" w:line="276" w:lineRule="auto"/>
        <w:ind w:left="1134" w:hanging="425"/>
        <w:rPr>
          <w:rFonts w:ascii="Cambria" w:hAnsi="Cambria"/>
          <w:color w:val="000000"/>
          <w:sz w:val="24"/>
          <w:szCs w:val="24"/>
        </w:rPr>
      </w:pPr>
      <w:r w:rsidRPr="007509C8">
        <w:rPr>
          <w:rFonts w:ascii="Cambria" w:hAnsi="Cambria"/>
          <w:color w:val="000000"/>
          <w:sz w:val="24"/>
          <w:szCs w:val="24"/>
        </w:rPr>
        <w:t>numer w Krajowym Rejestrze Sądowym, a w przypadku jego braku - numer w innym właściwym rejestrze, ewidencji lub NIP odwołującego niebędącego osobą fizyczną, który nie ma obowiązku wpisu we właściwym rejestrze lub ewidencji, jeżeli jest on obowiązany do jego posiadania;</w:t>
      </w:r>
    </w:p>
    <w:p w:rsidR="002D5F80" w:rsidRPr="007509C8" w:rsidRDefault="00F23968" w:rsidP="006143BD">
      <w:pPr>
        <w:pStyle w:val="Akapitzlist"/>
        <w:numPr>
          <w:ilvl w:val="0"/>
          <w:numId w:val="74"/>
        </w:numPr>
        <w:shd w:val="clear" w:color="auto" w:fill="FFFFFF"/>
        <w:spacing w:before="0" w:after="0" w:line="276" w:lineRule="auto"/>
        <w:ind w:left="1134" w:hanging="425"/>
        <w:rPr>
          <w:rFonts w:ascii="Cambria" w:hAnsi="Cambria"/>
          <w:color w:val="000000"/>
          <w:sz w:val="24"/>
          <w:szCs w:val="24"/>
        </w:rPr>
      </w:pPr>
      <w:r w:rsidRPr="007509C8">
        <w:rPr>
          <w:rFonts w:ascii="Cambria" w:hAnsi="Cambria"/>
          <w:color w:val="000000"/>
          <w:sz w:val="24"/>
          <w:szCs w:val="24"/>
        </w:rPr>
        <w:t>określenie przedmiotu zamówienia;</w:t>
      </w:r>
    </w:p>
    <w:p w:rsidR="002D5F80" w:rsidRPr="007509C8" w:rsidRDefault="00F23968" w:rsidP="006143BD">
      <w:pPr>
        <w:pStyle w:val="Akapitzlist"/>
        <w:numPr>
          <w:ilvl w:val="0"/>
          <w:numId w:val="74"/>
        </w:numPr>
        <w:shd w:val="clear" w:color="auto" w:fill="FFFFFF"/>
        <w:spacing w:before="0" w:after="0" w:line="276" w:lineRule="auto"/>
        <w:ind w:left="1134" w:hanging="425"/>
        <w:rPr>
          <w:rFonts w:ascii="Cambria" w:hAnsi="Cambria"/>
          <w:color w:val="000000"/>
          <w:sz w:val="24"/>
          <w:szCs w:val="24"/>
        </w:rPr>
      </w:pPr>
      <w:r w:rsidRPr="007509C8">
        <w:rPr>
          <w:rFonts w:ascii="Cambria" w:hAnsi="Cambria"/>
          <w:color w:val="000000"/>
          <w:sz w:val="24"/>
          <w:szCs w:val="24"/>
        </w:rPr>
        <w:lastRenderedPageBreak/>
        <w:t>wskazanie numeru ogłoszenia w przypadku zamieszczenia w Biuletynie Zamówień Publicznych albo publikacji w Dzienniku Urzędowym Unii Europejskiej;</w:t>
      </w:r>
    </w:p>
    <w:p w:rsidR="002D5F80" w:rsidRPr="007509C8" w:rsidRDefault="00F23968" w:rsidP="006143BD">
      <w:pPr>
        <w:pStyle w:val="Akapitzlist"/>
        <w:numPr>
          <w:ilvl w:val="0"/>
          <w:numId w:val="74"/>
        </w:numPr>
        <w:shd w:val="clear" w:color="auto" w:fill="FFFFFF"/>
        <w:spacing w:before="0" w:after="0" w:line="276" w:lineRule="auto"/>
        <w:ind w:left="1134" w:hanging="425"/>
        <w:rPr>
          <w:rFonts w:ascii="Cambria" w:hAnsi="Cambria"/>
          <w:color w:val="000000"/>
          <w:sz w:val="24"/>
          <w:szCs w:val="24"/>
        </w:rPr>
      </w:pPr>
      <w:r w:rsidRPr="007509C8">
        <w:rPr>
          <w:rFonts w:ascii="Cambria" w:hAnsi="Cambria"/>
          <w:color w:val="000000"/>
          <w:sz w:val="24"/>
          <w:szCs w:val="24"/>
        </w:rPr>
        <w:t>wskazanie czynności lub zaniechania czynności zamawiającego, której zarzuca się niezgodność z przepisami ustawy, lub wskazanie zaniechania przeprowadzenia postępowania o udzielenie zamówienia lub zorganizowania konkursu na podstawie ustawy;</w:t>
      </w:r>
    </w:p>
    <w:p w:rsidR="002D5F80" w:rsidRPr="007509C8" w:rsidRDefault="00F23968" w:rsidP="006143BD">
      <w:pPr>
        <w:pStyle w:val="Akapitzlist"/>
        <w:numPr>
          <w:ilvl w:val="0"/>
          <w:numId w:val="74"/>
        </w:numPr>
        <w:shd w:val="clear" w:color="auto" w:fill="FFFFFF"/>
        <w:spacing w:before="0" w:after="0" w:line="276" w:lineRule="auto"/>
        <w:ind w:left="1134" w:hanging="425"/>
        <w:rPr>
          <w:rFonts w:ascii="Cambria" w:hAnsi="Cambria"/>
          <w:color w:val="000000"/>
          <w:sz w:val="24"/>
          <w:szCs w:val="24"/>
        </w:rPr>
      </w:pPr>
      <w:r w:rsidRPr="007509C8">
        <w:rPr>
          <w:rFonts w:ascii="Cambria" w:hAnsi="Cambria"/>
          <w:color w:val="000000"/>
          <w:sz w:val="24"/>
          <w:szCs w:val="24"/>
        </w:rPr>
        <w:t>zwięzłe przedstawienie zarzutów;</w:t>
      </w:r>
    </w:p>
    <w:p w:rsidR="002D5F80" w:rsidRPr="007509C8" w:rsidRDefault="00F23968" w:rsidP="006143BD">
      <w:pPr>
        <w:pStyle w:val="Akapitzlist"/>
        <w:numPr>
          <w:ilvl w:val="0"/>
          <w:numId w:val="74"/>
        </w:numPr>
        <w:shd w:val="clear" w:color="auto" w:fill="FFFFFF"/>
        <w:spacing w:before="0" w:after="0" w:line="276" w:lineRule="auto"/>
        <w:ind w:left="1134" w:hanging="425"/>
        <w:rPr>
          <w:rFonts w:ascii="Cambria" w:hAnsi="Cambria"/>
          <w:color w:val="000000"/>
          <w:sz w:val="24"/>
          <w:szCs w:val="24"/>
        </w:rPr>
      </w:pPr>
      <w:r w:rsidRPr="007509C8">
        <w:rPr>
          <w:rFonts w:ascii="Cambria" w:hAnsi="Cambria"/>
          <w:color w:val="000000"/>
          <w:sz w:val="24"/>
          <w:szCs w:val="24"/>
        </w:rPr>
        <w:t>żądanie co do sposobu rozstrzygnięcia odwołania;</w:t>
      </w:r>
    </w:p>
    <w:p w:rsidR="002D5F80" w:rsidRPr="007509C8" w:rsidRDefault="00F23968" w:rsidP="006143BD">
      <w:pPr>
        <w:pStyle w:val="Akapitzlist"/>
        <w:numPr>
          <w:ilvl w:val="0"/>
          <w:numId w:val="74"/>
        </w:numPr>
        <w:shd w:val="clear" w:color="auto" w:fill="FFFFFF"/>
        <w:spacing w:before="0" w:after="0" w:line="276" w:lineRule="auto"/>
        <w:ind w:left="1134" w:hanging="425"/>
        <w:rPr>
          <w:rFonts w:ascii="Cambria" w:hAnsi="Cambria"/>
          <w:color w:val="000000"/>
          <w:sz w:val="24"/>
          <w:szCs w:val="24"/>
        </w:rPr>
      </w:pPr>
      <w:r w:rsidRPr="007509C8">
        <w:rPr>
          <w:rFonts w:ascii="Cambria" w:hAnsi="Cambria"/>
          <w:color w:val="000000"/>
          <w:sz w:val="24"/>
          <w:szCs w:val="24"/>
        </w:rPr>
        <w:t>wskazanie okoliczności faktycznych i prawnych uzasadniających wniesienie odwołania oraz dowodów na poparcie przytoczonych okoliczności;</w:t>
      </w:r>
    </w:p>
    <w:p w:rsidR="002D5F80" w:rsidRPr="007509C8" w:rsidRDefault="00F23968" w:rsidP="006143BD">
      <w:pPr>
        <w:pStyle w:val="Akapitzlist"/>
        <w:numPr>
          <w:ilvl w:val="0"/>
          <w:numId w:val="74"/>
        </w:numPr>
        <w:shd w:val="clear" w:color="auto" w:fill="FFFFFF"/>
        <w:spacing w:before="0" w:after="0" w:line="276" w:lineRule="auto"/>
        <w:ind w:left="1134" w:hanging="425"/>
        <w:rPr>
          <w:rFonts w:ascii="Cambria" w:hAnsi="Cambria"/>
          <w:color w:val="000000"/>
          <w:sz w:val="24"/>
          <w:szCs w:val="24"/>
        </w:rPr>
      </w:pPr>
      <w:r w:rsidRPr="007509C8">
        <w:rPr>
          <w:rFonts w:ascii="Cambria" w:hAnsi="Cambria"/>
          <w:color w:val="000000"/>
          <w:sz w:val="24"/>
          <w:szCs w:val="24"/>
        </w:rPr>
        <w:t>podpis odwołującego albo jego przedstawiciela lub przedstawicieli;</w:t>
      </w:r>
    </w:p>
    <w:p w:rsidR="002D5F80" w:rsidRPr="007509C8" w:rsidRDefault="00F23968" w:rsidP="006143BD">
      <w:pPr>
        <w:pStyle w:val="Akapitzlist"/>
        <w:numPr>
          <w:ilvl w:val="0"/>
          <w:numId w:val="74"/>
        </w:numPr>
        <w:shd w:val="clear" w:color="auto" w:fill="FFFFFF"/>
        <w:spacing w:before="0" w:after="0" w:line="276" w:lineRule="auto"/>
        <w:ind w:left="1134" w:hanging="425"/>
        <w:rPr>
          <w:rFonts w:ascii="Cambria" w:hAnsi="Cambria"/>
          <w:color w:val="000000"/>
          <w:sz w:val="24"/>
          <w:szCs w:val="24"/>
        </w:rPr>
      </w:pPr>
      <w:r w:rsidRPr="007509C8">
        <w:rPr>
          <w:rFonts w:ascii="Cambria" w:hAnsi="Cambria"/>
          <w:color w:val="000000"/>
          <w:sz w:val="24"/>
          <w:szCs w:val="24"/>
        </w:rPr>
        <w:t>wykaz załączników.</w:t>
      </w:r>
    </w:p>
    <w:p w:rsidR="002D5F80" w:rsidRPr="007509C8" w:rsidRDefault="00F23968" w:rsidP="00F54F11">
      <w:pPr>
        <w:shd w:val="clear" w:color="auto" w:fill="FFFFFF"/>
        <w:spacing w:line="276" w:lineRule="auto"/>
        <w:ind w:firstLine="709"/>
        <w:contextualSpacing/>
        <w:rPr>
          <w:rFonts w:ascii="Cambria" w:hAnsi="Cambria"/>
          <w:color w:val="000000"/>
        </w:rPr>
      </w:pPr>
      <w:r w:rsidRPr="007509C8">
        <w:rPr>
          <w:rFonts w:ascii="Cambria" w:hAnsi="Cambria"/>
          <w:color w:val="000000"/>
        </w:rPr>
        <w:t>Do odwołania dołącza się:</w:t>
      </w:r>
    </w:p>
    <w:p w:rsidR="002D5F80" w:rsidRPr="007509C8" w:rsidRDefault="00F23968" w:rsidP="006143BD">
      <w:pPr>
        <w:pStyle w:val="Akapitzlist"/>
        <w:numPr>
          <w:ilvl w:val="2"/>
          <w:numId w:val="75"/>
        </w:numPr>
        <w:shd w:val="clear" w:color="auto" w:fill="FFFFFF"/>
        <w:spacing w:before="0" w:after="0" w:line="276" w:lineRule="auto"/>
        <w:ind w:left="1134" w:hanging="425"/>
        <w:rPr>
          <w:rFonts w:ascii="Cambria" w:hAnsi="Cambria"/>
          <w:color w:val="000000"/>
          <w:sz w:val="24"/>
          <w:szCs w:val="24"/>
        </w:rPr>
      </w:pPr>
      <w:r w:rsidRPr="007509C8">
        <w:rPr>
          <w:rFonts w:ascii="Cambria" w:hAnsi="Cambria"/>
          <w:color w:val="000000"/>
          <w:sz w:val="24"/>
          <w:szCs w:val="24"/>
        </w:rPr>
        <w:t>dowód uiszczenia wpisu od odwołania w wymaganej wysokości;</w:t>
      </w:r>
    </w:p>
    <w:p w:rsidR="002D5F80" w:rsidRPr="007509C8" w:rsidRDefault="00F23968" w:rsidP="006143BD">
      <w:pPr>
        <w:pStyle w:val="Akapitzlist"/>
        <w:numPr>
          <w:ilvl w:val="2"/>
          <w:numId w:val="75"/>
        </w:numPr>
        <w:shd w:val="clear" w:color="auto" w:fill="FFFFFF"/>
        <w:spacing w:before="0" w:after="0" w:line="276" w:lineRule="auto"/>
        <w:ind w:left="1134" w:hanging="425"/>
        <w:rPr>
          <w:rFonts w:ascii="Cambria" w:hAnsi="Cambria"/>
          <w:color w:val="000000"/>
          <w:sz w:val="24"/>
          <w:szCs w:val="24"/>
        </w:rPr>
      </w:pPr>
      <w:r w:rsidRPr="007509C8">
        <w:rPr>
          <w:rFonts w:ascii="Cambria" w:hAnsi="Cambria"/>
          <w:color w:val="000000"/>
          <w:sz w:val="24"/>
          <w:szCs w:val="24"/>
        </w:rPr>
        <w:t>dowód przekazania odpowiednio odwołania albo jego kopii zamawiającemu;</w:t>
      </w:r>
    </w:p>
    <w:p w:rsidR="002D5F80" w:rsidRPr="007509C8" w:rsidRDefault="00F23968" w:rsidP="006143BD">
      <w:pPr>
        <w:pStyle w:val="Akapitzlist"/>
        <w:numPr>
          <w:ilvl w:val="2"/>
          <w:numId w:val="75"/>
        </w:numPr>
        <w:shd w:val="clear" w:color="auto" w:fill="FFFFFF"/>
        <w:spacing w:before="0" w:after="0" w:line="276" w:lineRule="auto"/>
        <w:ind w:left="1134" w:hanging="425"/>
        <w:rPr>
          <w:rFonts w:ascii="Cambria" w:hAnsi="Cambria"/>
          <w:color w:val="000000"/>
          <w:sz w:val="24"/>
          <w:szCs w:val="24"/>
        </w:rPr>
      </w:pPr>
      <w:r w:rsidRPr="007509C8">
        <w:rPr>
          <w:rFonts w:ascii="Cambria" w:hAnsi="Cambria"/>
          <w:color w:val="000000"/>
          <w:sz w:val="24"/>
          <w:szCs w:val="24"/>
        </w:rPr>
        <w:t>dokument potwierdzający umocowanie do reprezentowania odwołującego.</w:t>
      </w:r>
    </w:p>
    <w:p w:rsidR="002D5F80" w:rsidRPr="007509C8" w:rsidRDefault="00F23968" w:rsidP="005E5817">
      <w:pPr>
        <w:pStyle w:val="Kolorowalistaakcent11"/>
        <w:widowControl w:val="0"/>
        <w:numPr>
          <w:ilvl w:val="1"/>
          <w:numId w:val="20"/>
        </w:numPr>
        <w:shd w:val="clear" w:color="auto" w:fill="FFFFFF"/>
        <w:spacing w:before="0" w:after="0" w:line="276" w:lineRule="auto"/>
        <w:ind w:left="709" w:hanging="709"/>
        <w:outlineLvl w:val="3"/>
        <w:rPr>
          <w:rFonts w:ascii="Cambria" w:hAnsi="Cambria"/>
          <w:color w:val="000000"/>
          <w:sz w:val="24"/>
          <w:szCs w:val="24"/>
        </w:rPr>
      </w:pPr>
      <w:r w:rsidRPr="007509C8">
        <w:rPr>
          <w:rFonts w:ascii="Cambria" w:hAnsi="Cambria"/>
          <w:sz w:val="24"/>
          <w:szCs w:val="24"/>
        </w:rPr>
        <w:t xml:space="preserve">Na </w:t>
      </w:r>
      <w:r w:rsidRPr="007509C8">
        <w:rPr>
          <w:rFonts w:ascii="Cambria" w:hAnsi="Cambria"/>
          <w:color w:val="000000"/>
          <w:sz w:val="24"/>
          <w:szCs w:val="24"/>
        </w:rPr>
        <w:t>orzeczenie Izby stronom oraz uczestnikom postępowania odwoławczego przysługuje skarga do sądu. Skargę wnosi się do Sądu Okręgowego w Warszawie - sądu zamówień publicznych.</w:t>
      </w:r>
    </w:p>
    <w:p w:rsidR="002D5F80" w:rsidRPr="007509C8" w:rsidRDefault="002D5F80" w:rsidP="00F54F11">
      <w:pPr>
        <w:pStyle w:val="Kolorowalistaakcent11"/>
        <w:widowControl w:val="0"/>
        <w:shd w:val="clear" w:color="auto" w:fill="FFFFFF"/>
        <w:spacing w:line="276" w:lineRule="auto"/>
        <w:ind w:left="709" w:hanging="709"/>
        <w:outlineLvl w:val="3"/>
        <w:rPr>
          <w:rFonts w:ascii="Cambria" w:hAnsi="Cambria"/>
          <w:color w:val="000000"/>
          <w:sz w:val="10"/>
          <w:szCs w:val="10"/>
        </w:rPr>
      </w:pPr>
    </w:p>
    <w:tbl>
      <w:tblPr>
        <w:tblW w:w="9073" w:type="dxa"/>
        <w:jc w:val="center"/>
        <w:tblLayout w:type="fixed"/>
        <w:tblLook w:val="00A0"/>
      </w:tblPr>
      <w:tblGrid>
        <w:gridCol w:w="9073"/>
      </w:tblGrid>
      <w:tr w:rsidR="002D5F80" w:rsidRPr="007509C8" w:rsidTr="00CB68EB">
        <w:trPr>
          <w:trHeight w:val="507"/>
          <w:jc w:val="center"/>
        </w:trPr>
        <w:tc>
          <w:tcPr>
            <w:tcW w:w="9073" w:type="dxa"/>
            <w:tcBorders>
              <w:bottom w:val="single" w:sz="4" w:space="0" w:color="000000"/>
            </w:tcBorders>
            <w:shd w:val="clear" w:color="auto" w:fill="D9D9D9" w:themeFill="background1" w:themeFillShade="D9"/>
          </w:tcPr>
          <w:p w:rsidR="002D5F80" w:rsidRPr="007509C8" w:rsidRDefault="00F23968" w:rsidP="00F54F11">
            <w:pPr>
              <w:widowControl w:val="0"/>
              <w:spacing w:line="276" w:lineRule="auto"/>
              <w:contextualSpacing/>
              <w:jc w:val="center"/>
              <w:textAlignment w:val="baseline"/>
              <w:rPr>
                <w:rFonts w:ascii="Cambria" w:hAnsi="Cambria"/>
                <w:sz w:val="26"/>
                <w:szCs w:val="26"/>
              </w:rPr>
            </w:pPr>
            <w:r w:rsidRPr="007509C8">
              <w:rPr>
                <w:rFonts w:ascii="Cambria" w:hAnsi="Cambria"/>
                <w:sz w:val="26"/>
                <w:szCs w:val="26"/>
              </w:rPr>
              <w:t>Rozdział 24</w:t>
            </w:r>
          </w:p>
          <w:p w:rsidR="002D5F80" w:rsidRPr="007509C8" w:rsidRDefault="00F23968" w:rsidP="00F54F11">
            <w:pPr>
              <w:widowControl w:val="0"/>
              <w:spacing w:line="276" w:lineRule="auto"/>
              <w:contextualSpacing/>
              <w:jc w:val="center"/>
              <w:textAlignment w:val="baseline"/>
              <w:rPr>
                <w:rFonts w:ascii="Cambria" w:hAnsi="Cambria"/>
              </w:rPr>
            </w:pPr>
            <w:r w:rsidRPr="007509C8">
              <w:rPr>
                <w:rFonts w:ascii="Cambria" w:hAnsi="Cambria"/>
                <w:b/>
                <w:sz w:val="26"/>
                <w:szCs w:val="26"/>
              </w:rPr>
              <w:t>INFORMACJE DODATKOWE</w:t>
            </w:r>
          </w:p>
        </w:tc>
      </w:tr>
    </w:tbl>
    <w:p w:rsidR="002D5F80" w:rsidRPr="007509C8" w:rsidRDefault="002D5F80" w:rsidP="00F54F11">
      <w:pPr>
        <w:spacing w:line="276" w:lineRule="auto"/>
        <w:ind w:left="340"/>
        <w:rPr>
          <w:rFonts w:ascii="Cambria" w:hAnsi="Cambria" w:cs="Arial"/>
          <w:bCs/>
        </w:rPr>
      </w:pPr>
    </w:p>
    <w:p w:rsidR="002D5F80" w:rsidRPr="007509C8" w:rsidRDefault="00F23968" w:rsidP="006143BD">
      <w:pPr>
        <w:pStyle w:val="Akapitzlist"/>
        <w:widowControl w:val="0"/>
        <w:numPr>
          <w:ilvl w:val="1"/>
          <w:numId w:val="30"/>
        </w:numPr>
        <w:spacing w:line="276" w:lineRule="auto"/>
        <w:ind w:left="709" w:hanging="709"/>
        <w:outlineLvl w:val="3"/>
        <w:rPr>
          <w:rFonts w:ascii="Cambria" w:eastAsia="Cambria" w:hAnsi="Cambria" w:cs="Cambria"/>
          <w:sz w:val="24"/>
          <w:szCs w:val="24"/>
        </w:rPr>
      </w:pPr>
      <w:r w:rsidRPr="007509C8">
        <w:rPr>
          <w:rFonts w:ascii="Cambria" w:eastAsia="Cambria" w:hAnsi="Cambria" w:cs="Cambria"/>
          <w:sz w:val="24"/>
          <w:szCs w:val="24"/>
        </w:rPr>
        <w:t xml:space="preserve">Zamawiający </w:t>
      </w:r>
      <w:r w:rsidR="00B15BF0" w:rsidRPr="007509C8">
        <w:rPr>
          <w:rFonts w:ascii="Cambria" w:eastAsia="Cambria" w:hAnsi="Cambria" w:cs="Cambria"/>
          <w:b/>
          <w:bCs/>
          <w:sz w:val="24"/>
          <w:szCs w:val="24"/>
          <w:u w:val="single"/>
        </w:rPr>
        <w:t xml:space="preserve">nie </w:t>
      </w:r>
      <w:r w:rsidRPr="007509C8">
        <w:rPr>
          <w:rFonts w:ascii="Cambria" w:eastAsia="Cambria" w:hAnsi="Cambria" w:cs="Cambria"/>
          <w:b/>
          <w:bCs/>
          <w:sz w:val="24"/>
          <w:szCs w:val="24"/>
          <w:u w:val="single"/>
        </w:rPr>
        <w:t>dopuszcza</w:t>
      </w:r>
      <w:r w:rsidRPr="007509C8">
        <w:rPr>
          <w:rFonts w:ascii="Cambria" w:eastAsia="Cambria" w:hAnsi="Cambria" w:cs="Cambria"/>
          <w:sz w:val="24"/>
          <w:szCs w:val="24"/>
        </w:rPr>
        <w:t xml:space="preserve"> składani</w:t>
      </w:r>
      <w:r w:rsidR="00B15BF0" w:rsidRPr="007509C8">
        <w:rPr>
          <w:rFonts w:ascii="Cambria" w:eastAsia="Cambria" w:hAnsi="Cambria" w:cs="Cambria"/>
          <w:sz w:val="24"/>
          <w:szCs w:val="24"/>
        </w:rPr>
        <w:t>a</w:t>
      </w:r>
      <w:r w:rsidRPr="007509C8">
        <w:rPr>
          <w:rFonts w:ascii="Cambria" w:eastAsia="Cambria" w:hAnsi="Cambria" w:cs="Cambria"/>
          <w:sz w:val="24"/>
          <w:szCs w:val="24"/>
        </w:rPr>
        <w:t xml:space="preserve"> ofert</w:t>
      </w:r>
      <w:r w:rsidRPr="007509C8">
        <w:rPr>
          <w:rFonts w:ascii="Cambria" w:eastAsia="Cambria" w:hAnsi="Cambria" w:cs="Cambria"/>
          <w:b/>
          <w:bCs/>
          <w:sz w:val="24"/>
          <w:szCs w:val="24"/>
        </w:rPr>
        <w:t xml:space="preserve"> częściowych.</w:t>
      </w:r>
    </w:p>
    <w:p w:rsidR="002D5F80" w:rsidRPr="007509C8" w:rsidRDefault="00F23968" w:rsidP="006143BD">
      <w:pPr>
        <w:pStyle w:val="Akapitzlist"/>
        <w:widowControl w:val="0"/>
        <w:numPr>
          <w:ilvl w:val="1"/>
          <w:numId w:val="30"/>
        </w:numPr>
        <w:spacing w:line="276" w:lineRule="auto"/>
        <w:ind w:left="709" w:hanging="709"/>
        <w:outlineLvl w:val="3"/>
        <w:rPr>
          <w:rFonts w:ascii="Cambria" w:eastAsia="Cambria" w:hAnsi="Cambria" w:cs="Cambria"/>
          <w:sz w:val="24"/>
          <w:szCs w:val="24"/>
        </w:rPr>
      </w:pPr>
      <w:r w:rsidRPr="007509C8">
        <w:rPr>
          <w:rFonts w:ascii="Cambria" w:eastAsia="Cambria" w:hAnsi="Cambria" w:cs="Cambria"/>
          <w:sz w:val="24"/>
          <w:szCs w:val="24"/>
        </w:rPr>
        <w:t xml:space="preserve">Zamawiający </w:t>
      </w:r>
      <w:r w:rsidRPr="007509C8">
        <w:rPr>
          <w:rFonts w:ascii="Cambria" w:eastAsia="Cambria" w:hAnsi="Cambria" w:cs="Cambria"/>
          <w:b/>
          <w:sz w:val="24"/>
          <w:szCs w:val="24"/>
          <w:u w:val="single"/>
        </w:rPr>
        <w:t>nie dopuszcza</w:t>
      </w:r>
      <w:r w:rsidRPr="007509C8">
        <w:rPr>
          <w:rFonts w:ascii="Cambria" w:eastAsia="Cambria" w:hAnsi="Cambria" w:cs="Cambria"/>
          <w:sz w:val="24"/>
          <w:szCs w:val="24"/>
        </w:rPr>
        <w:t xml:space="preserve"> składania ofert </w:t>
      </w:r>
      <w:r w:rsidRPr="007509C8">
        <w:rPr>
          <w:rFonts w:ascii="Cambria" w:eastAsia="Cambria" w:hAnsi="Cambria" w:cs="Cambria"/>
          <w:b/>
          <w:bCs/>
          <w:sz w:val="24"/>
          <w:szCs w:val="24"/>
        </w:rPr>
        <w:t>wariantowych.</w:t>
      </w:r>
    </w:p>
    <w:p w:rsidR="002D5F80" w:rsidRPr="007509C8" w:rsidRDefault="00F23968" w:rsidP="006143BD">
      <w:pPr>
        <w:pStyle w:val="Akapitzlist"/>
        <w:widowControl w:val="0"/>
        <w:numPr>
          <w:ilvl w:val="1"/>
          <w:numId w:val="30"/>
        </w:numPr>
        <w:spacing w:line="276" w:lineRule="auto"/>
        <w:ind w:left="709" w:hanging="709"/>
        <w:outlineLvl w:val="3"/>
        <w:rPr>
          <w:rFonts w:ascii="Cambria" w:eastAsia="Cambria" w:hAnsi="Cambria" w:cs="Cambria"/>
          <w:sz w:val="24"/>
          <w:szCs w:val="24"/>
        </w:rPr>
      </w:pPr>
      <w:r w:rsidRPr="007509C8">
        <w:rPr>
          <w:rFonts w:ascii="Cambria" w:eastAsia="Cambria" w:hAnsi="Cambria" w:cs="Cambria"/>
          <w:sz w:val="24"/>
          <w:szCs w:val="24"/>
        </w:rPr>
        <w:t xml:space="preserve">Zamawiający </w:t>
      </w:r>
      <w:r w:rsidRPr="007509C8">
        <w:rPr>
          <w:rFonts w:ascii="Cambria" w:eastAsia="Cambria" w:hAnsi="Cambria" w:cs="Cambria"/>
          <w:b/>
          <w:sz w:val="24"/>
          <w:szCs w:val="24"/>
          <w:u w:val="single"/>
        </w:rPr>
        <w:t>nie przewiduje</w:t>
      </w:r>
      <w:r w:rsidRPr="007509C8">
        <w:rPr>
          <w:rFonts w:ascii="Cambria" w:eastAsia="Cambria" w:hAnsi="Cambria" w:cs="Cambria"/>
          <w:sz w:val="24"/>
          <w:szCs w:val="24"/>
        </w:rPr>
        <w:t xml:space="preserve"> wymagań wskazanych w art. 96 ust. 2 </w:t>
      </w:r>
      <w:proofErr w:type="spellStart"/>
      <w:r w:rsidRPr="007509C8">
        <w:rPr>
          <w:rFonts w:ascii="Cambria" w:eastAsia="Cambria" w:hAnsi="Cambria" w:cs="Cambria"/>
          <w:sz w:val="24"/>
          <w:szCs w:val="24"/>
        </w:rPr>
        <w:t>pkt</w:t>
      </w:r>
      <w:proofErr w:type="spellEnd"/>
      <w:r w:rsidRPr="007509C8">
        <w:rPr>
          <w:rFonts w:ascii="Cambria" w:eastAsia="Cambria" w:hAnsi="Cambria" w:cs="Cambria"/>
          <w:sz w:val="24"/>
          <w:szCs w:val="24"/>
        </w:rPr>
        <w:t xml:space="preserve"> 2 ustawy </w:t>
      </w:r>
      <w:proofErr w:type="spellStart"/>
      <w:r w:rsidRPr="007509C8">
        <w:rPr>
          <w:rFonts w:ascii="Cambria" w:eastAsia="Cambria" w:hAnsi="Cambria" w:cs="Cambria"/>
          <w:sz w:val="24"/>
          <w:szCs w:val="24"/>
        </w:rPr>
        <w:t>Pzp</w:t>
      </w:r>
      <w:proofErr w:type="spellEnd"/>
      <w:r w:rsidRPr="007509C8">
        <w:rPr>
          <w:rFonts w:ascii="Cambria" w:eastAsia="Cambria" w:hAnsi="Cambria" w:cs="Cambria"/>
          <w:sz w:val="24"/>
          <w:szCs w:val="24"/>
        </w:rPr>
        <w:t>.</w:t>
      </w:r>
    </w:p>
    <w:p w:rsidR="002D5F80" w:rsidRPr="007509C8" w:rsidRDefault="00F23968" w:rsidP="006143BD">
      <w:pPr>
        <w:pStyle w:val="Akapitzlist"/>
        <w:widowControl w:val="0"/>
        <w:numPr>
          <w:ilvl w:val="1"/>
          <w:numId w:val="30"/>
        </w:numPr>
        <w:spacing w:line="276" w:lineRule="auto"/>
        <w:ind w:left="709" w:hanging="709"/>
        <w:outlineLvl w:val="3"/>
        <w:rPr>
          <w:rFonts w:ascii="Cambria" w:eastAsia="Cambria" w:hAnsi="Cambria" w:cs="Cambria"/>
          <w:sz w:val="24"/>
          <w:szCs w:val="24"/>
        </w:rPr>
      </w:pPr>
      <w:r w:rsidRPr="007509C8">
        <w:rPr>
          <w:rFonts w:ascii="Cambria" w:eastAsia="Cambria" w:hAnsi="Cambria" w:cs="Cambria"/>
          <w:sz w:val="24"/>
          <w:szCs w:val="24"/>
        </w:rPr>
        <w:t xml:space="preserve">Zamawiający </w:t>
      </w:r>
      <w:r w:rsidRPr="007509C8">
        <w:rPr>
          <w:rFonts w:ascii="Cambria" w:eastAsia="Cambria" w:hAnsi="Cambria" w:cs="Cambria"/>
          <w:b/>
          <w:sz w:val="24"/>
          <w:szCs w:val="24"/>
          <w:u w:val="single"/>
        </w:rPr>
        <w:t>nie przewiduje</w:t>
      </w:r>
      <w:r w:rsidRPr="007509C8">
        <w:rPr>
          <w:rFonts w:ascii="Cambria" w:eastAsia="Cambria" w:hAnsi="Cambria" w:cs="Cambria"/>
          <w:b/>
          <w:sz w:val="24"/>
          <w:szCs w:val="24"/>
        </w:rPr>
        <w:t xml:space="preserve"> </w:t>
      </w:r>
      <w:r w:rsidRPr="007509C8">
        <w:rPr>
          <w:rFonts w:ascii="Cambria" w:eastAsia="Cambria" w:hAnsi="Cambria" w:cs="Cambria"/>
          <w:sz w:val="24"/>
          <w:szCs w:val="24"/>
        </w:rPr>
        <w:t xml:space="preserve">zamówień, o których mowa w art. 214 ust. 1 </w:t>
      </w:r>
      <w:proofErr w:type="spellStart"/>
      <w:r w:rsidRPr="007509C8">
        <w:rPr>
          <w:rFonts w:ascii="Cambria" w:eastAsia="Cambria" w:hAnsi="Cambria" w:cs="Cambria"/>
          <w:sz w:val="24"/>
          <w:szCs w:val="24"/>
        </w:rPr>
        <w:t>pkt</w:t>
      </w:r>
      <w:proofErr w:type="spellEnd"/>
      <w:r w:rsidRPr="007509C8">
        <w:rPr>
          <w:rFonts w:ascii="Cambria" w:eastAsia="Cambria" w:hAnsi="Cambria" w:cs="Cambria"/>
          <w:sz w:val="24"/>
          <w:szCs w:val="24"/>
        </w:rPr>
        <w:t xml:space="preserve"> 7 i 8 ustawy </w:t>
      </w:r>
      <w:proofErr w:type="spellStart"/>
      <w:r w:rsidRPr="007509C8">
        <w:rPr>
          <w:rFonts w:ascii="Cambria" w:eastAsia="Cambria" w:hAnsi="Cambria" w:cs="Cambria"/>
          <w:sz w:val="24"/>
          <w:szCs w:val="24"/>
        </w:rPr>
        <w:t>Pzp</w:t>
      </w:r>
      <w:proofErr w:type="spellEnd"/>
      <w:r w:rsidRPr="007509C8">
        <w:rPr>
          <w:rFonts w:ascii="Cambria" w:eastAsia="Cambria" w:hAnsi="Cambria" w:cs="Cambria"/>
          <w:sz w:val="24"/>
          <w:szCs w:val="24"/>
        </w:rPr>
        <w:t>.</w:t>
      </w:r>
    </w:p>
    <w:p w:rsidR="002D5F80" w:rsidRPr="007509C8" w:rsidRDefault="00F23968" w:rsidP="006143BD">
      <w:pPr>
        <w:pStyle w:val="Akapitzlist"/>
        <w:widowControl w:val="0"/>
        <w:numPr>
          <w:ilvl w:val="1"/>
          <w:numId w:val="30"/>
        </w:numPr>
        <w:spacing w:line="276" w:lineRule="auto"/>
        <w:ind w:left="709" w:hanging="709"/>
        <w:outlineLvl w:val="3"/>
        <w:rPr>
          <w:rFonts w:ascii="Cambria" w:eastAsia="Cambria" w:hAnsi="Cambria" w:cs="Cambria"/>
          <w:sz w:val="24"/>
          <w:szCs w:val="24"/>
        </w:rPr>
      </w:pPr>
      <w:r w:rsidRPr="007509C8">
        <w:rPr>
          <w:rFonts w:ascii="Cambria" w:eastAsia="Cambria" w:hAnsi="Cambria" w:cs="Cambria"/>
          <w:sz w:val="24"/>
          <w:szCs w:val="24"/>
        </w:rPr>
        <w:t xml:space="preserve">Zamawiający </w:t>
      </w:r>
      <w:r w:rsidRPr="007509C8">
        <w:rPr>
          <w:rFonts w:ascii="Cambria" w:eastAsia="Cambria" w:hAnsi="Cambria" w:cs="Cambria"/>
          <w:b/>
          <w:sz w:val="24"/>
          <w:szCs w:val="24"/>
          <w:u w:val="single"/>
        </w:rPr>
        <w:t>nie wymaga</w:t>
      </w:r>
      <w:r w:rsidRPr="007509C8">
        <w:rPr>
          <w:rFonts w:ascii="Cambria" w:eastAsia="Cambria" w:hAnsi="Cambria" w:cs="Cambria"/>
          <w:sz w:val="24"/>
          <w:szCs w:val="24"/>
        </w:rPr>
        <w:t xml:space="preserve"> przeprowadzenia przez Wykonawcę wizji lokalnej lub sprawdzenia przez niego dokumentów niezbędnych do realizacji zamówienia, o których mowa w art. 131 ust. 2 ustawy </w:t>
      </w:r>
      <w:proofErr w:type="spellStart"/>
      <w:r w:rsidRPr="007509C8">
        <w:rPr>
          <w:rFonts w:ascii="Cambria" w:eastAsia="Cambria" w:hAnsi="Cambria" w:cs="Cambria"/>
          <w:sz w:val="24"/>
          <w:szCs w:val="24"/>
        </w:rPr>
        <w:t>Pzp</w:t>
      </w:r>
      <w:proofErr w:type="spellEnd"/>
      <w:r w:rsidRPr="007509C8">
        <w:rPr>
          <w:rFonts w:ascii="Cambria" w:eastAsia="Cambria" w:hAnsi="Cambria" w:cs="Cambria"/>
          <w:sz w:val="24"/>
          <w:szCs w:val="24"/>
        </w:rPr>
        <w:t>.</w:t>
      </w:r>
    </w:p>
    <w:p w:rsidR="002D5F80" w:rsidRPr="007509C8" w:rsidRDefault="00F23968" w:rsidP="006143BD">
      <w:pPr>
        <w:pStyle w:val="Akapitzlist"/>
        <w:widowControl w:val="0"/>
        <w:numPr>
          <w:ilvl w:val="1"/>
          <w:numId w:val="30"/>
        </w:numPr>
        <w:spacing w:line="276" w:lineRule="auto"/>
        <w:ind w:left="709" w:hanging="709"/>
        <w:outlineLvl w:val="3"/>
        <w:rPr>
          <w:rFonts w:ascii="Cambria" w:eastAsia="Cambria" w:hAnsi="Cambria" w:cs="Cambria"/>
          <w:sz w:val="24"/>
          <w:szCs w:val="24"/>
        </w:rPr>
      </w:pPr>
      <w:r w:rsidRPr="007509C8">
        <w:rPr>
          <w:rFonts w:ascii="Cambria" w:eastAsia="Cambria" w:hAnsi="Cambria" w:cs="Cambria"/>
          <w:sz w:val="24"/>
          <w:szCs w:val="24"/>
        </w:rPr>
        <w:t xml:space="preserve">Zamawiający </w:t>
      </w:r>
      <w:r w:rsidRPr="007509C8">
        <w:rPr>
          <w:rFonts w:ascii="Cambria" w:eastAsia="Cambria" w:hAnsi="Cambria" w:cs="Cambria"/>
          <w:b/>
          <w:sz w:val="24"/>
          <w:szCs w:val="24"/>
          <w:u w:val="single"/>
        </w:rPr>
        <w:t>nie przewiduje</w:t>
      </w:r>
      <w:r w:rsidRPr="007509C8">
        <w:rPr>
          <w:rFonts w:ascii="Cambria" w:eastAsia="Cambria" w:hAnsi="Cambria" w:cs="Cambria"/>
          <w:b/>
          <w:sz w:val="24"/>
          <w:szCs w:val="24"/>
        </w:rPr>
        <w:t xml:space="preserve"> </w:t>
      </w:r>
      <w:r w:rsidRPr="007509C8">
        <w:rPr>
          <w:rFonts w:ascii="Cambria" w:eastAsia="Cambria" w:hAnsi="Cambria" w:cs="Cambria"/>
          <w:sz w:val="24"/>
          <w:szCs w:val="24"/>
        </w:rPr>
        <w:t>rozliczenia między Zamawiającym a Wykonawcą w walutach obcych.</w:t>
      </w:r>
    </w:p>
    <w:p w:rsidR="002D5F80" w:rsidRPr="007509C8" w:rsidRDefault="00F23968" w:rsidP="006143BD">
      <w:pPr>
        <w:pStyle w:val="Akapitzlist"/>
        <w:widowControl w:val="0"/>
        <w:numPr>
          <w:ilvl w:val="1"/>
          <w:numId w:val="30"/>
        </w:numPr>
        <w:spacing w:line="276" w:lineRule="auto"/>
        <w:ind w:left="709" w:hanging="709"/>
        <w:outlineLvl w:val="3"/>
        <w:rPr>
          <w:rFonts w:ascii="Cambria" w:eastAsia="Cambria" w:hAnsi="Cambria" w:cs="Cambria"/>
          <w:sz w:val="24"/>
          <w:szCs w:val="24"/>
        </w:rPr>
      </w:pPr>
      <w:r w:rsidRPr="007509C8">
        <w:rPr>
          <w:rFonts w:ascii="Cambria" w:eastAsia="Cambria" w:hAnsi="Cambria" w:cs="Cambria"/>
          <w:sz w:val="24"/>
          <w:szCs w:val="24"/>
        </w:rPr>
        <w:t xml:space="preserve">Zamawiający </w:t>
      </w:r>
      <w:r w:rsidRPr="007509C8">
        <w:rPr>
          <w:rFonts w:ascii="Cambria" w:eastAsia="Cambria" w:hAnsi="Cambria" w:cs="Cambria"/>
          <w:b/>
          <w:sz w:val="24"/>
          <w:szCs w:val="24"/>
          <w:u w:val="single"/>
        </w:rPr>
        <w:t>nie przewiduje</w:t>
      </w:r>
      <w:r w:rsidRPr="007509C8">
        <w:rPr>
          <w:rFonts w:ascii="Cambria" w:eastAsia="Cambria" w:hAnsi="Cambria" w:cs="Cambria"/>
          <w:b/>
          <w:sz w:val="24"/>
          <w:szCs w:val="24"/>
        </w:rPr>
        <w:t xml:space="preserve"> </w:t>
      </w:r>
      <w:r w:rsidRPr="007509C8">
        <w:rPr>
          <w:rFonts w:ascii="Cambria" w:eastAsia="Cambria" w:hAnsi="Cambria" w:cs="Cambria"/>
          <w:sz w:val="24"/>
          <w:szCs w:val="24"/>
        </w:rPr>
        <w:t>zwrotu kosztów udziału w postępowaniu.</w:t>
      </w:r>
    </w:p>
    <w:p w:rsidR="002D5F80" w:rsidRPr="007509C8" w:rsidRDefault="00F23968" w:rsidP="006143BD">
      <w:pPr>
        <w:pStyle w:val="Akapitzlist"/>
        <w:widowControl w:val="0"/>
        <w:numPr>
          <w:ilvl w:val="1"/>
          <w:numId w:val="30"/>
        </w:numPr>
        <w:spacing w:line="276" w:lineRule="auto"/>
        <w:ind w:left="709" w:hanging="709"/>
        <w:outlineLvl w:val="3"/>
        <w:rPr>
          <w:rFonts w:ascii="Cambria" w:eastAsia="Cambria" w:hAnsi="Cambria" w:cs="Cambria"/>
          <w:sz w:val="24"/>
          <w:szCs w:val="24"/>
        </w:rPr>
      </w:pPr>
      <w:r w:rsidRPr="007509C8">
        <w:rPr>
          <w:rFonts w:ascii="Cambria" w:eastAsia="Cambria" w:hAnsi="Cambria" w:cs="Cambria"/>
          <w:sz w:val="24"/>
          <w:szCs w:val="24"/>
        </w:rPr>
        <w:t xml:space="preserve">Zamawiający </w:t>
      </w:r>
      <w:r w:rsidRPr="007509C8">
        <w:rPr>
          <w:rFonts w:ascii="Cambria" w:eastAsia="Cambria" w:hAnsi="Cambria" w:cs="Cambria"/>
          <w:b/>
          <w:sz w:val="24"/>
          <w:szCs w:val="24"/>
          <w:u w:val="single"/>
        </w:rPr>
        <w:t>nie wymaga</w:t>
      </w:r>
      <w:r w:rsidRPr="007509C8">
        <w:rPr>
          <w:rFonts w:ascii="Cambria" w:eastAsia="Cambria" w:hAnsi="Cambria" w:cs="Cambria"/>
          <w:b/>
          <w:sz w:val="24"/>
          <w:szCs w:val="24"/>
        </w:rPr>
        <w:t xml:space="preserve"> </w:t>
      </w:r>
      <w:r w:rsidRPr="007509C8">
        <w:rPr>
          <w:rFonts w:ascii="Cambria" w:eastAsia="Cambria" w:hAnsi="Cambria" w:cs="Cambria"/>
          <w:sz w:val="24"/>
          <w:szCs w:val="24"/>
        </w:rPr>
        <w:t xml:space="preserve">obowiązku osobistego wykonania przez Wykonawcę kluczowych zadań zgodnie z art. 60 i art. 121 ustawy </w:t>
      </w:r>
      <w:proofErr w:type="spellStart"/>
      <w:r w:rsidRPr="007509C8">
        <w:rPr>
          <w:rFonts w:ascii="Cambria" w:eastAsia="Cambria" w:hAnsi="Cambria" w:cs="Cambria"/>
          <w:sz w:val="24"/>
          <w:szCs w:val="24"/>
        </w:rPr>
        <w:t>Pzp</w:t>
      </w:r>
      <w:proofErr w:type="spellEnd"/>
      <w:r w:rsidRPr="007509C8">
        <w:rPr>
          <w:rFonts w:ascii="Cambria" w:eastAsia="Cambria" w:hAnsi="Cambria" w:cs="Cambria"/>
          <w:sz w:val="24"/>
          <w:szCs w:val="24"/>
        </w:rPr>
        <w:t>.</w:t>
      </w:r>
    </w:p>
    <w:p w:rsidR="002D5F80" w:rsidRPr="007509C8" w:rsidRDefault="00F23968" w:rsidP="006143BD">
      <w:pPr>
        <w:pStyle w:val="Akapitzlist"/>
        <w:widowControl w:val="0"/>
        <w:numPr>
          <w:ilvl w:val="1"/>
          <w:numId w:val="30"/>
        </w:numPr>
        <w:spacing w:line="276" w:lineRule="auto"/>
        <w:ind w:left="709" w:hanging="709"/>
        <w:outlineLvl w:val="3"/>
        <w:rPr>
          <w:rFonts w:ascii="Cambria" w:eastAsia="Cambria" w:hAnsi="Cambria" w:cs="Cambria"/>
          <w:sz w:val="24"/>
          <w:szCs w:val="24"/>
        </w:rPr>
      </w:pPr>
      <w:r w:rsidRPr="007509C8">
        <w:rPr>
          <w:rFonts w:ascii="Cambria" w:eastAsia="Cambria" w:hAnsi="Cambria" w:cs="Cambria"/>
          <w:sz w:val="24"/>
          <w:szCs w:val="24"/>
        </w:rPr>
        <w:t xml:space="preserve">Zamawiający </w:t>
      </w:r>
      <w:r w:rsidRPr="007509C8">
        <w:rPr>
          <w:rFonts w:ascii="Cambria" w:eastAsia="Cambria" w:hAnsi="Cambria" w:cs="Cambria"/>
          <w:b/>
          <w:sz w:val="24"/>
          <w:szCs w:val="24"/>
          <w:u w:val="single"/>
        </w:rPr>
        <w:t>nie przewiduje</w:t>
      </w:r>
      <w:r w:rsidRPr="007509C8">
        <w:rPr>
          <w:rFonts w:ascii="Cambria" w:eastAsia="Cambria" w:hAnsi="Cambria" w:cs="Cambria"/>
          <w:b/>
          <w:sz w:val="24"/>
          <w:szCs w:val="24"/>
        </w:rPr>
        <w:t xml:space="preserve"> </w:t>
      </w:r>
      <w:r w:rsidRPr="007509C8">
        <w:rPr>
          <w:rFonts w:ascii="Cambria" w:eastAsia="Cambria" w:hAnsi="Cambria" w:cs="Cambria"/>
          <w:sz w:val="24"/>
          <w:szCs w:val="24"/>
        </w:rPr>
        <w:t>zawarcia umowy ramowej.</w:t>
      </w:r>
    </w:p>
    <w:p w:rsidR="002D5F80" w:rsidRPr="007509C8" w:rsidRDefault="00F23968" w:rsidP="006143BD">
      <w:pPr>
        <w:pStyle w:val="Akapitzlist"/>
        <w:widowControl w:val="0"/>
        <w:numPr>
          <w:ilvl w:val="1"/>
          <w:numId w:val="30"/>
        </w:numPr>
        <w:spacing w:line="276" w:lineRule="auto"/>
        <w:ind w:left="709" w:hanging="709"/>
        <w:outlineLvl w:val="3"/>
        <w:rPr>
          <w:rFonts w:ascii="Cambria" w:eastAsia="Cambria" w:hAnsi="Cambria" w:cs="Cambria"/>
          <w:sz w:val="24"/>
          <w:szCs w:val="24"/>
        </w:rPr>
      </w:pPr>
      <w:r w:rsidRPr="007509C8">
        <w:rPr>
          <w:rFonts w:ascii="Cambria" w:eastAsia="Cambria" w:hAnsi="Cambria" w:cs="Cambria"/>
          <w:sz w:val="24"/>
          <w:szCs w:val="24"/>
        </w:rPr>
        <w:t xml:space="preserve">Zamawiający </w:t>
      </w:r>
      <w:r w:rsidRPr="007509C8">
        <w:rPr>
          <w:rFonts w:ascii="Cambria" w:eastAsia="Cambria" w:hAnsi="Cambria" w:cs="Cambria"/>
          <w:b/>
          <w:sz w:val="24"/>
          <w:szCs w:val="24"/>
          <w:u w:val="single"/>
        </w:rPr>
        <w:t>nie przewiduje</w:t>
      </w:r>
      <w:r w:rsidRPr="007509C8">
        <w:rPr>
          <w:rFonts w:ascii="Cambria" w:eastAsia="Cambria" w:hAnsi="Cambria" w:cs="Cambria"/>
          <w:b/>
          <w:sz w:val="24"/>
          <w:szCs w:val="24"/>
        </w:rPr>
        <w:t xml:space="preserve"> </w:t>
      </w:r>
      <w:r w:rsidRPr="007509C8">
        <w:rPr>
          <w:rFonts w:ascii="Cambria" w:eastAsia="Cambria" w:hAnsi="Cambria" w:cs="Cambria"/>
          <w:sz w:val="24"/>
          <w:szCs w:val="24"/>
        </w:rPr>
        <w:t xml:space="preserve">wyboru najkorzystniejszej oferty z zastosowaniem aukcji elektronicznej wraz z informacjami, o których mowa w art. 230 ustawy </w:t>
      </w:r>
      <w:proofErr w:type="spellStart"/>
      <w:r w:rsidRPr="007509C8">
        <w:rPr>
          <w:rFonts w:ascii="Cambria" w:eastAsia="Cambria" w:hAnsi="Cambria" w:cs="Cambria"/>
          <w:sz w:val="24"/>
          <w:szCs w:val="24"/>
        </w:rPr>
        <w:t>Pzp</w:t>
      </w:r>
      <w:proofErr w:type="spellEnd"/>
      <w:r w:rsidRPr="007509C8">
        <w:rPr>
          <w:rFonts w:ascii="Cambria" w:eastAsia="Cambria" w:hAnsi="Cambria" w:cs="Cambria"/>
          <w:sz w:val="24"/>
          <w:szCs w:val="24"/>
        </w:rPr>
        <w:t>.</w:t>
      </w:r>
    </w:p>
    <w:p w:rsidR="002D5F80" w:rsidRPr="007509C8" w:rsidRDefault="00F23968" w:rsidP="006143BD">
      <w:pPr>
        <w:pStyle w:val="Akapitzlist"/>
        <w:widowControl w:val="0"/>
        <w:numPr>
          <w:ilvl w:val="1"/>
          <w:numId w:val="30"/>
        </w:numPr>
        <w:spacing w:line="276" w:lineRule="auto"/>
        <w:ind w:left="709" w:hanging="709"/>
        <w:outlineLvl w:val="3"/>
        <w:rPr>
          <w:rFonts w:ascii="Cambria" w:eastAsia="Cambria" w:hAnsi="Cambria" w:cs="Cambria"/>
          <w:sz w:val="24"/>
          <w:szCs w:val="24"/>
        </w:rPr>
      </w:pPr>
      <w:r w:rsidRPr="007509C8">
        <w:rPr>
          <w:rFonts w:ascii="Cambria" w:eastAsia="Cambria" w:hAnsi="Cambria" w:cs="Cambria"/>
          <w:sz w:val="24"/>
          <w:szCs w:val="24"/>
        </w:rPr>
        <w:t xml:space="preserve">Zamawiający </w:t>
      </w:r>
      <w:r w:rsidRPr="007509C8">
        <w:rPr>
          <w:rFonts w:ascii="Cambria" w:eastAsia="Cambria" w:hAnsi="Cambria" w:cs="Cambria"/>
          <w:b/>
          <w:sz w:val="24"/>
          <w:szCs w:val="24"/>
          <w:u w:val="single"/>
        </w:rPr>
        <w:t>nie stawia</w:t>
      </w:r>
      <w:r w:rsidRPr="007509C8">
        <w:rPr>
          <w:rFonts w:ascii="Cambria" w:eastAsia="Cambria" w:hAnsi="Cambria" w:cs="Cambria"/>
          <w:b/>
          <w:sz w:val="24"/>
          <w:szCs w:val="24"/>
        </w:rPr>
        <w:t xml:space="preserve"> </w:t>
      </w:r>
      <w:r w:rsidRPr="007509C8">
        <w:rPr>
          <w:rFonts w:ascii="Cambria" w:eastAsia="Cambria" w:hAnsi="Cambria" w:cs="Cambria"/>
          <w:sz w:val="24"/>
          <w:szCs w:val="24"/>
        </w:rPr>
        <w:t xml:space="preserve">wymogu lub możliwości złożenia ofert w postaci </w:t>
      </w:r>
      <w:r w:rsidRPr="007509C8">
        <w:rPr>
          <w:rFonts w:ascii="Cambria" w:eastAsia="Cambria" w:hAnsi="Cambria" w:cs="Cambria"/>
          <w:sz w:val="24"/>
          <w:szCs w:val="24"/>
        </w:rPr>
        <w:lastRenderedPageBreak/>
        <w:t xml:space="preserve">katalogów elektronicznych lub dołączenia katalogów elektronicznych do oferty, w sytuacji określonej w art. 93 ustawy </w:t>
      </w:r>
      <w:proofErr w:type="spellStart"/>
      <w:r w:rsidRPr="007509C8">
        <w:rPr>
          <w:rFonts w:ascii="Cambria" w:eastAsia="Cambria" w:hAnsi="Cambria" w:cs="Cambria"/>
          <w:sz w:val="24"/>
          <w:szCs w:val="24"/>
        </w:rPr>
        <w:t>Pzp</w:t>
      </w:r>
      <w:proofErr w:type="spellEnd"/>
      <w:r w:rsidRPr="007509C8">
        <w:rPr>
          <w:rFonts w:ascii="Cambria" w:eastAsia="Cambria" w:hAnsi="Cambria" w:cs="Cambria"/>
          <w:sz w:val="24"/>
          <w:szCs w:val="24"/>
        </w:rPr>
        <w:t>.</w:t>
      </w:r>
    </w:p>
    <w:p w:rsidR="002D5F80" w:rsidRPr="007509C8" w:rsidRDefault="002D5F80" w:rsidP="00F54F11">
      <w:pPr>
        <w:spacing w:line="276" w:lineRule="auto"/>
        <w:rPr>
          <w:rFonts w:ascii="Cambria" w:hAnsi="Cambria" w:cs="Arial"/>
          <w:sz w:val="10"/>
          <w:szCs w:val="10"/>
        </w:rPr>
      </w:pPr>
    </w:p>
    <w:p w:rsidR="00715CCF" w:rsidRPr="007509C8" w:rsidRDefault="00715CCF" w:rsidP="00F54F11">
      <w:pPr>
        <w:spacing w:line="276" w:lineRule="auto"/>
        <w:rPr>
          <w:rFonts w:ascii="Cambria" w:hAnsi="Cambria" w:cs="Arial"/>
          <w:sz w:val="10"/>
          <w:szCs w:val="10"/>
        </w:rPr>
      </w:pPr>
    </w:p>
    <w:tbl>
      <w:tblPr>
        <w:tblW w:w="9073" w:type="dxa"/>
        <w:jc w:val="center"/>
        <w:tblLayout w:type="fixed"/>
        <w:tblLook w:val="00A0"/>
      </w:tblPr>
      <w:tblGrid>
        <w:gridCol w:w="9073"/>
      </w:tblGrid>
      <w:tr w:rsidR="002D5F80" w:rsidRPr="007509C8" w:rsidTr="00715CCF">
        <w:trPr>
          <w:trHeight w:val="507"/>
          <w:jc w:val="center"/>
        </w:trPr>
        <w:tc>
          <w:tcPr>
            <w:tcW w:w="9073" w:type="dxa"/>
            <w:tcBorders>
              <w:bottom w:val="single" w:sz="4" w:space="0" w:color="auto"/>
            </w:tcBorders>
            <w:shd w:val="clear" w:color="auto" w:fill="D9D9D9" w:themeFill="background1" w:themeFillShade="D9"/>
          </w:tcPr>
          <w:p w:rsidR="002D5F80" w:rsidRPr="007509C8" w:rsidRDefault="00F23968" w:rsidP="00F54F11">
            <w:pPr>
              <w:widowControl w:val="0"/>
              <w:spacing w:line="276" w:lineRule="auto"/>
              <w:contextualSpacing/>
              <w:jc w:val="center"/>
              <w:textAlignment w:val="baseline"/>
              <w:rPr>
                <w:rFonts w:ascii="Cambria" w:hAnsi="Cambria"/>
                <w:sz w:val="26"/>
                <w:szCs w:val="26"/>
              </w:rPr>
            </w:pPr>
            <w:r w:rsidRPr="007509C8">
              <w:rPr>
                <w:rFonts w:ascii="Cambria" w:hAnsi="Cambria"/>
                <w:sz w:val="26"/>
                <w:szCs w:val="26"/>
              </w:rPr>
              <w:t>Rozdział 25</w:t>
            </w:r>
          </w:p>
          <w:p w:rsidR="002D5F80" w:rsidRPr="007509C8" w:rsidRDefault="00F23968" w:rsidP="00F54F11">
            <w:pPr>
              <w:widowControl w:val="0"/>
              <w:spacing w:line="276" w:lineRule="auto"/>
              <w:contextualSpacing/>
              <w:jc w:val="center"/>
              <w:textAlignment w:val="baseline"/>
              <w:rPr>
                <w:rFonts w:ascii="Cambria" w:hAnsi="Cambria"/>
              </w:rPr>
            </w:pPr>
            <w:r w:rsidRPr="007509C8">
              <w:rPr>
                <w:rFonts w:ascii="Cambria" w:hAnsi="Cambria"/>
                <w:b/>
                <w:sz w:val="26"/>
                <w:szCs w:val="26"/>
              </w:rPr>
              <w:t>ZAŁĄCZNIKI DO SWZ</w:t>
            </w:r>
          </w:p>
        </w:tc>
      </w:tr>
    </w:tbl>
    <w:p w:rsidR="002D5F80" w:rsidRPr="007509C8" w:rsidRDefault="002D5F80" w:rsidP="00F54F11">
      <w:pPr>
        <w:pStyle w:val="Kolorowalistaakcent11"/>
        <w:widowControl w:val="0"/>
        <w:spacing w:line="276" w:lineRule="auto"/>
        <w:ind w:left="0"/>
        <w:outlineLvl w:val="3"/>
        <w:rPr>
          <w:rFonts w:ascii="Cambria" w:hAnsi="Cambria"/>
          <w:sz w:val="10"/>
          <w:szCs w:val="10"/>
        </w:rPr>
      </w:pPr>
    </w:p>
    <w:p w:rsidR="00821AA4" w:rsidRPr="007509C8" w:rsidRDefault="00821AA4" w:rsidP="00F54F11">
      <w:pPr>
        <w:pStyle w:val="Kolorowalistaakcent11"/>
        <w:widowControl w:val="0"/>
        <w:spacing w:line="276" w:lineRule="auto"/>
        <w:ind w:left="0"/>
        <w:outlineLvl w:val="3"/>
        <w:rPr>
          <w:rFonts w:ascii="Cambria" w:hAnsi="Cambria"/>
          <w:sz w:val="10"/>
          <w:szCs w:val="10"/>
        </w:rPr>
      </w:pPr>
    </w:p>
    <w:p w:rsidR="002D5F80" w:rsidRPr="007509C8" w:rsidRDefault="002D5F80" w:rsidP="00F54F11">
      <w:pPr>
        <w:pStyle w:val="Kolorowalistaakcent11"/>
        <w:widowControl w:val="0"/>
        <w:spacing w:before="0" w:after="0" w:line="276" w:lineRule="auto"/>
        <w:ind w:left="0"/>
        <w:outlineLvl w:val="3"/>
        <w:rPr>
          <w:rFonts w:ascii="Cambria" w:hAnsi="Cambria"/>
          <w:vanish/>
          <w:sz w:val="24"/>
          <w:szCs w:val="24"/>
        </w:rPr>
      </w:pPr>
    </w:p>
    <w:p w:rsidR="002D5F80" w:rsidRPr="007509C8" w:rsidRDefault="00F23968" w:rsidP="00F54F11">
      <w:pPr>
        <w:spacing w:line="276" w:lineRule="auto"/>
        <w:ind w:left="340" w:hanging="340"/>
        <w:rPr>
          <w:rFonts w:ascii="Cambria" w:hAnsi="Cambria" w:cs="Arial"/>
          <w:u w:val="single"/>
        </w:rPr>
      </w:pPr>
      <w:r w:rsidRPr="007509C8">
        <w:rPr>
          <w:rFonts w:ascii="Cambria" w:hAnsi="Cambria" w:cs="Arial"/>
          <w:u w:val="single"/>
        </w:rPr>
        <w:t>Integralną częścią SWZ są załączniki:</w:t>
      </w:r>
      <w:bookmarkStart w:id="8" w:name="_Hlk59429758"/>
      <w:bookmarkEnd w:id="8"/>
    </w:p>
    <w:p w:rsidR="00070267" w:rsidRPr="007509C8" w:rsidRDefault="00070267" w:rsidP="00F54F11">
      <w:pPr>
        <w:spacing w:line="276" w:lineRule="auto"/>
        <w:ind w:left="2836" w:hanging="2836"/>
        <w:jc w:val="both"/>
        <w:rPr>
          <w:rFonts w:ascii="Cambria" w:hAnsi="Cambria" w:cs="Arial"/>
        </w:rPr>
      </w:pPr>
      <w:r w:rsidRPr="007509C8">
        <w:rPr>
          <w:rFonts w:ascii="Cambria" w:hAnsi="Cambria" w:cs="Arial"/>
        </w:rPr>
        <w:t xml:space="preserve">Załącznik Nr 1 – </w:t>
      </w:r>
      <w:r w:rsidRPr="007509C8">
        <w:rPr>
          <w:rFonts w:ascii="Cambria" w:hAnsi="Cambria" w:cs="Arial"/>
        </w:rPr>
        <w:tab/>
        <w:t>Szczegółowy opis przedmiotu zamówienia</w:t>
      </w:r>
      <w:r w:rsidR="00B15BF0" w:rsidRPr="007509C8">
        <w:rPr>
          <w:rFonts w:ascii="Cambria" w:hAnsi="Cambria" w:cs="Arial"/>
        </w:rPr>
        <w:t>.</w:t>
      </w:r>
    </w:p>
    <w:p w:rsidR="002D5F80" w:rsidRPr="007509C8" w:rsidRDefault="00F23968" w:rsidP="00F54F11">
      <w:pPr>
        <w:spacing w:line="276" w:lineRule="auto"/>
        <w:ind w:left="2832" w:hanging="2832"/>
        <w:jc w:val="both"/>
        <w:rPr>
          <w:rFonts w:ascii="Cambria" w:hAnsi="Cambria" w:cs="Arial"/>
        </w:rPr>
      </w:pPr>
      <w:r w:rsidRPr="007509C8">
        <w:rPr>
          <w:rFonts w:ascii="Cambria" w:hAnsi="Cambria" w:cs="Arial"/>
        </w:rPr>
        <w:t>Załącznik Nr 2 –</w:t>
      </w:r>
      <w:r w:rsidRPr="007509C8">
        <w:rPr>
          <w:rFonts w:ascii="Cambria" w:hAnsi="Cambria" w:cs="Arial"/>
        </w:rPr>
        <w:tab/>
        <w:t>Projekt umowy.</w:t>
      </w:r>
    </w:p>
    <w:p w:rsidR="002D5F80" w:rsidRPr="007509C8" w:rsidRDefault="00F23968" w:rsidP="00F54F11">
      <w:pPr>
        <w:spacing w:line="276" w:lineRule="auto"/>
        <w:ind w:left="2832" w:hanging="2832"/>
        <w:jc w:val="both"/>
        <w:rPr>
          <w:rFonts w:ascii="Cambria" w:hAnsi="Cambria" w:cs="Arial"/>
          <w:color w:val="000000" w:themeColor="text1"/>
        </w:rPr>
      </w:pPr>
      <w:r w:rsidRPr="007509C8">
        <w:rPr>
          <w:rFonts w:ascii="Cambria" w:hAnsi="Cambria" w:cs="Arial"/>
          <w:color w:val="000000" w:themeColor="text1"/>
        </w:rPr>
        <w:t xml:space="preserve">Załącznik Nr 3 – </w:t>
      </w:r>
      <w:r w:rsidRPr="007509C8">
        <w:rPr>
          <w:rFonts w:ascii="Cambria" w:hAnsi="Cambria" w:cs="Arial"/>
          <w:color w:val="000000" w:themeColor="text1"/>
        </w:rPr>
        <w:tab/>
        <w:t>Wzór Formularza ofertowego.</w:t>
      </w:r>
    </w:p>
    <w:p w:rsidR="0055598D" w:rsidRPr="007509C8" w:rsidRDefault="0055598D" w:rsidP="00F54F11">
      <w:pPr>
        <w:spacing w:line="276" w:lineRule="auto"/>
        <w:ind w:left="2832" w:hanging="2832"/>
        <w:jc w:val="both"/>
        <w:rPr>
          <w:rFonts w:ascii="Cambria" w:hAnsi="Cambria" w:cs="Arial"/>
          <w:color w:val="000000" w:themeColor="text1"/>
        </w:rPr>
      </w:pPr>
      <w:r w:rsidRPr="007509C8">
        <w:rPr>
          <w:rFonts w:ascii="Cambria" w:hAnsi="Cambria" w:cs="Arial"/>
          <w:color w:val="000000" w:themeColor="text1"/>
        </w:rPr>
        <w:t xml:space="preserve">Załącznik Nr 4 – </w:t>
      </w:r>
      <w:r w:rsidRPr="007509C8">
        <w:rPr>
          <w:rFonts w:ascii="Cambria" w:hAnsi="Cambria" w:cs="Arial"/>
          <w:color w:val="000000" w:themeColor="text1"/>
        </w:rPr>
        <w:tab/>
      </w:r>
      <w:r w:rsidRPr="007509C8">
        <w:rPr>
          <w:rFonts w:ascii="Cambria" w:hAnsi="Cambria" w:cs="Arial"/>
          <w:color w:val="000000" w:themeColor="text1"/>
        </w:rPr>
        <w:tab/>
        <w:t xml:space="preserve">Wzór oświadczenia wykonawcy/wykonawcy wspólnie ubiegającego się o udzielenie zamówienia składanego na podstawie art. 125 ust. 1 ustawy </w:t>
      </w:r>
      <w:proofErr w:type="spellStart"/>
      <w:r w:rsidRPr="007509C8">
        <w:rPr>
          <w:rFonts w:ascii="Cambria" w:hAnsi="Cambria" w:cs="Arial"/>
          <w:color w:val="000000" w:themeColor="text1"/>
        </w:rPr>
        <w:t>Pzp</w:t>
      </w:r>
      <w:proofErr w:type="spellEnd"/>
      <w:r w:rsidR="00914952" w:rsidRPr="007509C8">
        <w:rPr>
          <w:rFonts w:ascii="Cambria" w:hAnsi="Cambria" w:cs="Arial"/>
          <w:color w:val="000000" w:themeColor="text1"/>
        </w:rPr>
        <w:t>.</w:t>
      </w:r>
    </w:p>
    <w:p w:rsidR="0055598D" w:rsidRPr="007509C8" w:rsidRDefault="0055598D" w:rsidP="00F54F11">
      <w:pPr>
        <w:spacing w:line="276" w:lineRule="auto"/>
        <w:ind w:left="2832" w:hanging="2832"/>
        <w:jc w:val="both"/>
        <w:rPr>
          <w:rFonts w:ascii="Cambria" w:hAnsi="Cambria" w:cs="Arial"/>
          <w:color w:val="000000" w:themeColor="text1"/>
        </w:rPr>
      </w:pPr>
      <w:r w:rsidRPr="007509C8">
        <w:rPr>
          <w:rFonts w:ascii="Cambria" w:hAnsi="Cambria" w:cs="Arial"/>
          <w:color w:val="000000" w:themeColor="text1"/>
        </w:rPr>
        <w:t xml:space="preserve">Załącznik Nr </w:t>
      </w:r>
      <w:r w:rsidR="0058501D" w:rsidRPr="007509C8">
        <w:rPr>
          <w:rFonts w:ascii="Cambria" w:hAnsi="Cambria" w:cs="Arial"/>
          <w:color w:val="000000" w:themeColor="text1"/>
        </w:rPr>
        <w:t>4a</w:t>
      </w:r>
      <w:r w:rsidRPr="007509C8">
        <w:rPr>
          <w:rFonts w:ascii="Cambria" w:hAnsi="Cambria" w:cs="Arial"/>
          <w:color w:val="000000" w:themeColor="text1"/>
        </w:rPr>
        <w:t xml:space="preserve"> –</w:t>
      </w:r>
      <w:r w:rsidRPr="007509C8">
        <w:rPr>
          <w:rFonts w:ascii="Cambria" w:hAnsi="Cambria" w:cs="Arial"/>
          <w:color w:val="000000" w:themeColor="text1"/>
        </w:rPr>
        <w:tab/>
      </w:r>
      <w:r w:rsidRPr="007509C8">
        <w:rPr>
          <w:rFonts w:ascii="Cambria" w:hAnsi="Cambria" w:cs="Arial"/>
          <w:color w:val="000000" w:themeColor="text1"/>
        </w:rPr>
        <w:tab/>
        <w:t xml:space="preserve">Wzór oświadczenia podmiotu udostępniającego zasoby składanego na podstawie art. 125 ust. 1 ustawy </w:t>
      </w:r>
      <w:proofErr w:type="spellStart"/>
      <w:r w:rsidRPr="007509C8">
        <w:rPr>
          <w:rFonts w:ascii="Cambria" w:hAnsi="Cambria" w:cs="Arial"/>
          <w:color w:val="000000" w:themeColor="text1"/>
        </w:rPr>
        <w:t>Pzp</w:t>
      </w:r>
      <w:proofErr w:type="spellEnd"/>
      <w:r w:rsidR="00914952" w:rsidRPr="007509C8">
        <w:rPr>
          <w:rFonts w:ascii="Cambria" w:hAnsi="Cambria" w:cs="Arial"/>
          <w:color w:val="000000" w:themeColor="text1"/>
        </w:rPr>
        <w:t>.</w:t>
      </w:r>
    </w:p>
    <w:p w:rsidR="0055598D" w:rsidRPr="007509C8" w:rsidRDefault="0055598D" w:rsidP="00F54F11">
      <w:pPr>
        <w:spacing w:line="276" w:lineRule="auto"/>
        <w:ind w:left="2832" w:hanging="2832"/>
        <w:jc w:val="both"/>
        <w:rPr>
          <w:rFonts w:ascii="Cambria" w:hAnsi="Cambria" w:cs="Arial"/>
          <w:i/>
          <w:color w:val="000000" w:themeColor="text1"/>
        </w:rPr>
      </w:pPr>
      <w:r w:rsidRPr="007509C8">
        <w:rPr>
          <w:rFonts w:ascii="Cambria" w:hAnsi="Cambria" w:cs="Arial"/>
          <w:color w:val="000000" w:themeColor="text1"/>
        </w:rPr>
        <w:t>Załącznik Nr 5 –</w:t>
      </w:r>
      <w:r w:rsidRPr="007509C8">
        <w:rPr>
          <w:rFonts w:ascii="Cambria" w:hAnsi="Cambria" w:cs="Arial"/>
          <w:color w:val="000000" w:themeColor="text1"/>
        </w:rPr>
        <w:tab/>
      </w:r>
      <w:r w:rsidRPr="007509C8">
        <w:rPr>
          <w:rFonts w:ascii="Cambria" w:hAnsi="Cambria" w:cs="Arial"/>
          <w:color w:val="000000" w:themeColor="text1"/>
        </w:rPr>
        <w:tab/>
        <w:t xml:space="preserve">Wzór oświadczenia Wykonawców wspólnie ubiegających się </w:t>
      </w:r>
      <w:r w:rsidRPr="007509C8">
        <w:rPr>
          <w:rFonts w:ascii="Cambria" w:hAnsi="Cambria" w:cs="Arial"/>
          <w:color w:val="000000" w:themeColor="text1"/>
        </w:rPr>
        <w:br/>
        <w:t xml:space="preserve">o udzielenie zamówienia </w:t>
      </w:r>
      <w:r w:rsidRPr="007509C8">
        <w:rPr>
          <w:rFonts w:ascii="Cambria" w:hAnsi="Cambria" w:cs="Arial"/>
          <w:i/>
          <w:iCs/>
          <w:color w:val="000000" w:themeColor="text1"/>
        </w:rPr>
        <w:t>– jeżeli dotyczy.</w:t>
      </w:r>
    </w:p>
    <w:p w:rsidR="00842186" w:rsidRPr="007509C8" w:rsidRDefault="00842186" w:rsidP="00842186">
      <w:pPr>
        <w:spacing w:line="276" w:lineRule="auto"/>
        <w:ind w:left="2832" w:hanging="2832"/>
        <w:jc w:val="both"/>
        <w:rPr>
          <w:rFonts w:ascii="Cambria" w:hAnsi="Cambria" w:cs="Arial"/>
          <w:i/>
          <w:color w:val="000000" w:themeColor="text1"/>
        </w:rPr>
      </w:pPr>
      <w:r>
        <w:rPr>
          <w:rFonts w:ascii="Cambria" w:hAnsi="Cambria" w:cs="Arial"/>
          <w:color w:val="000000" w:themeColor="text1"/>
        </w:rPr>
        <w:t>Załącznik Nr 6</w:t>
      </w:r>
      <w:r w:rsidRPr="007509C8">
        <w:rPr>
          <w:rFonts w:ascii="Cambria" w:hAnsi="Cambria" w:cs="Arial"/>
          <w:color w:val="000000" w:themeColor="text1"/>
        </w:rPr>
        <w:t xml:space="preserve"> –</w:t>
      </w:r>
      <w:r w:rsidRPr="007509C8">
        <w:rPr>
          <w:rFonts w:ascii="Cambria" w:hAnsi="Cambria" w:cs="Arial"/>
          <w:color w:val="000000" w:themeColor="text1"/>
        </w:rPr>
        <w:tab/>
      </w:r>
      <w:r w:rsidRPr="007509C8">
        <w:rPr>
          <w:rFonts w:ascii="Cambria" w:hAnsi="Cambria" w:cs="Arial"/>
          <w:color w:val="000000" w:themeColor="text1"/>
        </w:rPr>
        <w:tab/>
        <w:t xml:space="preserve">Wzór </w:t>
      </w:r>
      <w:r>
        <w:rPr>
          <w:rFonts w:ascii="Cambria" w:hAnsi="Cambria" w:cs="Arial"/>
          <w:color w:val="000000" w:themeColor="text1"/>
        </w:rPr>
        <w:t>wykazu osób.</w:t>
      </w:r>
    </w:p>
    <w:p w:rsidR="00842186" w:rsidRPr="007509C8" w:rsidRDefault="00842186" w:rsidP="00842186">
      <w:pPr>
        <w:spacing w:line="276" w:lineRule="auto"/>
        <w:ind w:left="2832" w:hanging="2832"/>
        <w:jc w:val="both"/>
        <w:rPr>
          <w:rFonts w:ascii="Cambria" w:hAnsi="Cambria" w:cs="Arial"/>
          <w:sz w:val="22"/>
          <w:szCs w:val="22"/>
        </w:rPr>
      </w:pPr>
    </w:p>
    <w:p w:rsidR="002D5F80" w:rsidRPr="007509C8" w:rsidRDefault="002D5F80" w:rsidP="00F54F11">
      <w:pPr>
        <w:spacing w:line="276" w:lineRule="auto"/>
        <w:ind w:left="2832" w:hanging="2832"/>
        <w:jc w:val="both"/>
        <w:rPr>
          <w:rFonts w:ascii="Cambria" w:hAnsi="Cambria" w:cs="Arial"/>
          <w:sz w:val="22"/>
          <w:szCs w:val="22"/>
        </w:rPr>
      </w:pPr>
    </w:p>
    <w:sectPr w:rsidR="002D5F80" w:rsidRPr="007509C8" w:rsidSect="002A2EB4">
      <w:headerReference w:type="default" r:id="rId17"/>
      <w:footerReference w:type="default" r:id="rId18"/>
      <w:headerReference w:type="first" r:id="rId19"/>
      <w:footerReference w:type="first" r:id="rId20"/>
      <w:pgSz w:w="11906" w:h="16838"/>
      <w:pgMar w:top="1417" w:right="1417" w:bottom="1417" w:left="1417" w:header="0" w:footer="1191" w:gutter="0"/>
      <w:cols w:space="708"/>
      <w:formProt w:val="0"/>
      <w:titlePg/>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E1B4A" w:rsidRDefault="004E1B4A">
      <w:r>
        <w:separator/>
      </w:r>
    </w:p>
  </w:endnote>
  <w:endnote w:type="continuationSeparator" w:id="0">
    <w:p w:rsidR="004E1B4A" w:rsidRDefault="004E1B4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EE"/>
    <w:family w:val="swiss"/>
    <w:pitch w:val="variable"/>
    <w:sig w:usb0="E4002EFF" w:usb1="C200247B" w:usb2="00000009" w:usb3="00000000" w:csb0="000001FF" w:csb1="00000000"/>
  </w:font>
  <w:font w:name="Times">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MS Mincho">
    <w:altName w:val="ＭＳ 明朝"/>
    <w:panose1 w:val="02020609040205080304"/>
    <w:charset w:val="80"/>
    <w:family w:val="modern"/>
    <w:pitch w:val="fixed"/>
    <w:sig w:usb0="A00002BF" w:usb1="68C7FCFB" w:usb2="00000010" w:usb3="00000000" w:csb0="0002009F" w:csb1="00000000"/>
  </w:font>
  <w:font w:name="Calibri Light">
    <w:panose1 w:val="020F0302020204030204"/>
    <w:charset w:val="EE"/>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angal">
    <w:panose1 w:val="00000400000000000000"/>
    <w:charset w:val="01"/>
    <w:family w:val="roman"/>
    <w:notTrueType/>
    <w:pitch w:val="variable"/>
    <w:sig w:usb0="00002000" w:usb1="00000000" w:usb2="00000000" w:usb3="00000000" w:csb0="00000000" w:csb1="00000000"/>
  </w:font>
  <w:font w:name="Univers-PL">
    <w:altName w:val="Gabriola"/>
    <w:charset w:val="EE"/>
    <w:family w:val="roman"/>
    <w:pitch w:val="variable"/>
    <w:sig w:usb0="00000000" w:usb1="00000000" w:usb2="00000000" w:usb3="00000000" w:csb0="00000000" w:csb1="00000000"/>
  </w:font>
  <w:font w:name="Optima">
    <w:altName w:val="Times New Roman"/>
    <w:charset w:val="00"/>
    <w:family w:val="auto"/>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Helvetica Neue">
    <w:altName w:val="Times New Roman"/>
    <w:charset w:val="00"/>
    <w:family w:val="auto"/>
    <w:pitch w:val="variable"/>
    <w:sig w:usb0="00000003" w:usb1="500079DB" w:usb2="00000010" w:usb3="00000000" w:csb0="00000001" w:csb1="00000000"/>
  </w:font>
  <w:font w:name="Microsoft YaHei">
    <w:panose1 w:val="020B0503020204020204"/>
    <w:charset w:val="86"/>
    <w:family w:val="swiss"/>
    <w:pitch w:val="variable"/>
    <w:sig w:usb0="80000287" w:usb1="2ACF3C50" w:usb2="00000016" w:usb3="00000000" w:csb0="0004001F" w:csb1="00000000"/>
  </w:font>
  <w:font w:name="Andale Sans UI">
    <w:charset w:val="00"/>
    <w:family w:val="auto"/>
    <w:pitch w:val="variable"/>
    <w:sig w:usb0="00000000" w:usb1="00000000" w:usb2="00000000" w:usb3="00000000" w:csb0="00000000"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AppleSystemUIFontBold">
    <w:altName w:val="Calibri"/>
    <w:panose1 w:val="00000000000000000000"/>
    <w:charset w:val="00"/>
    <w:family w:val="auto"/>
    <w:notTrueType/>
    <w:pitch w:val="default"/>
    <w:sig w:usb0="00000003" w:usb1="00000000" w:usb2="00000000" w:usb3="00000000" w:csb0="00000001" w:csb1="00000000"/>
  </w:font>
  <w:font w:name="AppleSystemUIFont">
    <w:altName w:val="Calibri"/>
    <w:panose1 w:val="00000000000000000000"/>
    <w:charset w:val="00"/>
    <w:family w:val="auto"/>
    <w:notTrueType/>
    <w:pitch w:val="default"/>
    <w:sig w:usb0="00000003" w:usb1="00000000" w:usb2="00000000" w:usb3="00000000" w:csb0="00000001" w:csb1="00000000"/>
  </w:font>
  <w:font w:name="TimesNewRoman">
    <w:altName w:val="MS Mincho"/>
    <w:charset w:val="80"/>
    <w:family w:val="auto"/>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5A00" w:rsidRDefault="00865A00">
    <w:pPr>
      <w:pStyle w:val="Stopka"/>
      <w:rPr>
        <w:rFonts w:ascii="Cambria" w:hAnsi="Cambria"/>
        <w:b/>
        <w:sz w:val="20"/>
        <w:bdr w:val="single" w:sz="4" w:space="0" w:color="000000"/>
      </w:rPr>
    </w:pPr>
    <w:r>
      <w:rPr>
        <w:rFonts w:ascii="Cambria" w:hAnsi="Cambria"/>
        <w:sz w:val="20"/>
        <w:bdr w:val="single" w:sz="4" w:space="0" w:color="000000"/>
      </w:rPr>
      <w:tab/>
      <w:t>Specyfikacja Warunków Zamówienia (SWZ)</w:t>
    </w:r>
    <w:r>
      <w:rPr>
        <w:rFonts w:ascii="Cambria" w:hAnsi="Cambria"/>
        <w:sz w:val="20"/>
        <w:bdr w:val="single" w:sz="4" w:space="0" w:color="000000"/>
      </w:rPr>
      <w:tab/>
      <w:t xml:space="preserve">Strona </w:t>
    </w:r>
    <w:r w:rsidR="008F0D71">
      <w:rPr>
        <w:rFonts w:ascii="Cambria" w:hAnsi="Cambria"/>
        <w:b/>
        <w:sz w:val="20"/>
        <w:bdr w:val="single" w:sz="4" w:space="0" w:color="000000"/>
      </w:rPr>
      <w:fldChar w:fldCharType="begin"/>
    </w:r>
    <w:r>
      <w:rPr>
        <w:rFonts w:ascii="Cambria" w:hAnsi="Cambria"/>
        <w:b/>
        <w:sz w:val="20"/>
        <w:bdr w:val="single" w:sz="4" w:space="0" w:color="000000"/>
      </w:rPr>
      <w:instrText>PAGE</w:instrText>
    </w:r>
    <w:r w:rsidR="008F0D71">
      <w:rPr>
        <w:rFonts w:ascii="Cambria" w:hAnsi="Cambria"/>
        <w:b/>
        <w:sz w:val="20"/>
        <w:bdr w:val="single" w:sz="4" w:space="0" w:color="000000"/>
      </w:rPr>
      <w:fldChar w:fldCharType="separate"/>
    </w:r>
    <w:r w:rsidR="007F7DAC">
      <w:rPr>
        <w:rFonts w:ascii="Cambria" w:hAnsi="Cambria"/>
        <w:b/>
        <w:noProof/>
        <w:sz w:val="20"/>
        <w:bdr w:val="single" w:sz="4" w:space="0" w:color="000000"/>
      </w:rPr>
      <w:t>2</w:t>
    </w:r>
    <w:r w:rsidR="008F0D71">
      <w:rPr>
        <w:rFonts w:ascii="Cambria" w:hAnsi="Cambria"/>
        <w:b/>
        <w:sz w:val="20"/>
        <w:bdr w:val="single" w:sz="4" w:space="0" w:color="000000"/>
      </w:rPr>
      <w:fldChar w:fldCharType="end"/>
    </w:r>
    <w:r>
      <w:rPr>
        <w:rFonts w:ascii="Cambria" w:hAnsi="Cambria"/>
        <w:sz w:val="20"/>
        <w:bdr w:val="single" w:sz="4" w:space="0" w:color="000000"/>
      </w:rPr>
      <w:t xml:space="preserve"> z </w:t>
    </w:r>
    <w:r w:rsidR="008F0D71">
      <w:rPr>
        <w:rFonts w:ascii="Cambria" w:hAnsi="Cambria"/>
        <w:b/>
        <w:sz w:val="20"/>
        <w:bdr w:val="single" w:sz="4" w:space="0" w:color="000000"/>
      </w:rPr>
      <w:fldChar w:fldCharType="begin"/>
    </w:r>
    <w:r>
      <w:rPr>
        <w:rFonts w:ascii="Cambria" w:hAnsi="Cambria"/>
        <w:b/>
        <w:sz w:val="20"/>
        <w:bdr w:val="single" w:sz="4" w:space="0" w:color="000000"/>
      </w:rPr>
      <w:instrText>NUMPAGES</w:instrText>
    </w:r>
    <w:r w:rsidR="008F0D71">
      <w:rPr>
        <w:rFonts w:ascii="Cambria" w:hAnsi="Cambria"/>
        <w:b/>
        <w:sz w:val="20"/>
        <w:bdr w:val="single" w:sz="4" w:space="0" w:color="000000"/>
      </w:rPr>
      <w:fldChar w:fldCharType="separate"/>
    </w:r>
    <w:r w:rsidR="007F7DAC">
      <w:rPr>
        <w:rFonts w:ascii="Cambria" w:hAnsi="Cambria"/>
        <w:b/>
        <w:noProof/>
        <w:sz w:val="20"/>
        <w:bdr w:val="single" w:sz="4" w:space="0" w:color="000000"/>
      </w:rPr>
      <w:t>39</w:t>
    </w:r>
    <w:r w:rsidR="008F0D71">
      <w:rPr>
        <w:rFonts w:ascii="Cambria" w:hAnsi="Cambria"/>
        <w:b/>
        <w:sz w:val="20"/>
        <w:bdr w:val="single" w:sz="4" w:space="0" w:color="000000"/>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5A00" w:rsidRDefault="00865A00">
    <w:pPr>
      <w:pStyle w:val="Stopka"/>
      <w:rPr>
        <w:rFonts w:ascii="Cambria" w:hAnsi="Cambria"/>
        <w:b/>
        <w:sz w:val="20"/>
        <w:bdr w:val="single" w:sz="4" w:space="0" w:color="000000"/>
      </w:rPr>
    </w:pPr>
    <w:r>
      <w:rPr>
        <w:rFonts w:ascii="Cambria" w:hAnsi="Cambria"/>
        <w:sz w:val="20"/>
        <w:bdr w:val="single" w:sz="4" w:space="0" w:color="000000"/>
      </w:rPr>
      <w:tab/>
      <w:t>Specyfikacja Warunków Zamówienia</w:t>
    </w:r>
    <w:r>
      <w:rPr>
        <w:rFonts w:ascii="Cambria" w:hAnsi="Cambria"/>
        <w:sz w:val="20"/>
        <w:bdr w:val="single" w:sz="4" w:space="0" w:color="000000"/>
      </w:rPr>
      <w:tab/>
      <w:t xml:space="preserve">Strona </w:t>
    </w:r>
    <w:r w:rsidR="008F0D71">
      <w:rPr>
        <w:rFonts w:ascii="Cambria" w:hAnsi="Cambria"/>
        <w:b/>
        <w:sz w:val="20"/>
        <w:bdr w:val="single" w:sz="4" w:space="0" w:color="000000"/>
      </w:rPr>
      <w:fldChar w:fldCharType="begin"/>
    </w:r>
    <w:r>
      <w:rPr>
        <w:rFonts w:ascii="Cambria" w:hAnsi="Cambria"/>
        <w:b/>
        <w:sz w:val="20"/>
        <w:bdr w:val="single" w:sz="4" w:space="0" w:color="000000"/>
      </w:rPr>
      <w:instrText>PAGE</w:instrText>
    </w:r>
    <w:r w:rsidR="008F0D71">
      <w:rPr>
        <w:rFonts w:ascii="Cambria" w:hAnsi="Cambria"/>
        <w:b/>
        <w:sz w:val="20"/>
        <w:bdr w:val="single" w:sz="4" w:space="0" w:color="000000"/>
      </w:rPr>
      <w:fldChar w:fldCharType="separate"/>
    </w:r>
    <w:r w:rsidR="007F7DAC">
      <w:rPr>
        <w:rFonts w:ascii="Cambria" w:hAnsi="Cambria"/>
        <w:b/>
        <w:noProof/>
        <w:sz w:val="20"/>
        <w:bdr w:val="single" w:sz="4" w:space="0" w:color="000000"/>
      </w:rPr>
      <w:t>1</w:t>
    </w:r>
    <w:r w:rsidR="008F0D71">
      <w:rPr>
        <w:rFonts w:ascii="Cambria" w:hAnsi="Cambria"/>
        <w:b/>
        <w:sz w:val="20"/>
        <w:bdr w:val="single" w:sz="4" w:space="0" w:color="000000"/>
      </w:rPr>
      <w:fldChar w:fldCharType="end"/>
    </w:r>
    <w:r>
      <w:rPr>
        <w:rFonts w:ascii="Cambria" w:hAnsi="Cambria"/>
        <w:sz w:val="20"/>
        <w:bdr w:val="single" w:sz="4" w:space="0" w:color="000000"/>
      </w:rPr>
      <w:t xml:space="preserve"> z </w:t>
    </w:r>
    <w:r w:rsidR="008F0D71">
      <w:rPr>
        <w:rFonts w:ascii="Cambria" w:hAnsi="Cambria"/>
        <w:b/>
        <w:sz w:val="20"/>
        <w:bdr w:val="single" w:sz="4" w:space="0" w:color="000000"/>
      </w:rPr>
      <w:fldChar w:fldCharType="begin"/>
    </w:r>
    <w:r>
      <w:rPr>
        <w:rFonts w:ascii="Cambria" w:hAnsi="Cambria"/>
        <w:b/>
        <w:sz w:val="20"/>
        <w:bdr w:val="single" w:sz="4" w:space="0" w:color="000000"/>
      </w:rPr>
      <w:instrText>NUMPAGES</w:instrText>
    </w:r>
    <w:r w:rsidR="008F0D71">
      <w:rPr>
        <w:rFonts w:ascii="Cambria" w:hAnsi="Cambria"/>
        <w:b/>
        <w:sz w:val="20"/>
        <w:bdr w:val="single" w:sz="4" w:space="0" w:color="000000"/>
      </w:rPr>
      <w:fldChar w:fldCharType="separate"/>
    </w:r>
    <w:r w:rsidR="007F7DAC">
      <w:rPr>
        <w:rFonts w:ascii="Cambria" w:hAnsi="Cambria"/>
        <w:b/>
        <w:noProof/>
        <w:sz w:val="20"/>
        <w:bdr w:val="single" w:sz="4" w:space="0" w:color="000000"/>
      </w:rPr>
      <w:t>39</w:t>
    </w:r>
    <w:r w:rsidR="008F0D71">
      <w:rPr>
        <w:rFonts w:ascii="Cambria" w:hAnsi="Cambria"/>
        <w:b/>
        <w:sz w:val="20"/>
        <w:bdr w:val="single" w:sz="4" w:space="0" w:color="000000"/>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E1B4A" w:rsidRDefault="004E1B4A">
      <w:pPr>
        <w:rPr>
          <w:sz w:val="12"/>
        </w:rPr>
      </w:pPr>
    </w:p>
  </w:footnote>
  <w:footnote w:type="continuationSeparator" w:id="0">
    <w:p w:rsidR="004E1B4A" w:rsidRDefault="004E1B4A">
      <w:pPr>
        <w:rPr>
          <w:sz w:val="12"/>
        </w:rPr>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5A00" w:rsidRDefault="00865A00" w:rsidP="000B6393">
    <w:pPr>
      <w:pStyle w:val="Nagwek"/>
    </w:pPr>
  </w:p>
  <w:p w:rsidR="00865A00" w:rsidRPr="00BB00E5" w:rsidRDefault="00865A00" w:rsidP="000B6393">
    <w:pPr>
      <w:pStyle w:val="Nagwek"/>
    </w:pPr>
  </w:p>
  <w:p w:rsidR="00865A00" w:rsidRPr="00BB00E5" w:rsidRDefault="00865A00" w:rsidP="000B6393">
    <w:pPr>
      <w:pStyle w:val="Tekstpodstawowy"/>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5A00" w:rsidRDefault="00865A00" w:rsidP="00BB00E5">
    <w:pPr>
      <w:pStyle w:val="Nagwek"/>
    </w:pPr>
  </w:p>
  <w:p w:rsidR="00865A00" w:rsidRPr="00BB00E5" w:rsidRDefault="00865A00" w:rsidP="00BB00E5">
    <w:pPr>
      <w:pStyle w:val="Nagwek"/>
    </w:pPr>
  </w:p>
  <w:p w:rsidR="00865A00" w:rsidRPr="00BB00E5" w:rsidRDefault="00865A00" w:rsidP="00143470">
    <w:pPr>
      <w:pStyle w:val="Tekstpodstawowy"/>
      <w:jc w:val="center"/>
    </w:pPr>
    <w:r>
      <w:rPr>
        <w:noProof/>
      </w:rPr>
      <w:drawing>
        <wp:inline distT="0" distB="0" distL="0" distR="0">
          <wp:extent cx="1609725" cy="864659"/>
          <wp:effectExtent l="19050" t="0" r="9525" b="0"/>
          <wp:docPr id="1" name="Obraz 0" descr="PS WPR 2023-2027-logo-podstawowe-kolor-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S WPR 2023-2027-logo-podstawowe-kolor-01.jpg"/>
                  <pic:cNvPicPr/>
                </pic:nvPicPr>
                <pic:blipFill>
                  <a:blip r:embed="rId1"/>
                  <a:stretch>
                    <a:fillRect/>
                  </a:stretch>
                </pic:blipFill>
                <pic:spPr>
                  <a:xfrm>
                    <a:off x="0" y="0"/>
                    <a:ext cx="1609193" cy="864373"/>
                  </a:xfrm>
                  <a:prstGeom prst="rect">
                    <a:avLst/>
                  </a:prstGeom>
                </pic:spPr>
              </pic:pic>
            </a:graphicData>
          </a:graphic>
        </wp:inline>
      </w:drawing>
    </w:r>
    <w:r>
      <w:rPr>
        <w:noProof/>
      </w:rPr>
      <w:drawing>
        <wp:inline distT="0" distB="0" distL="0" distR="0">
          <wp:extent cx="2708674" cy="866775"/>
          <wp:effectExtent l="19050" t="0" r="0" b="0"/>
          <wp:docPr id="2" name="Obraz 1" descr="Znak_UE_polski_poziom_kolor_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nak_UE_polski_poziom_kolor_RGB.jpg"/>
                  <pic:cNvPicPr/>
                </pic:nvPicPr>
                <pic:blipFill>
                  <a:blip r:embed="rId2"/>
                  <a:stretch>
                    <a:fillRect/>
                  </a:stretch>
                </pic:blipFill>
                <pic:spPr>
                  <a:xfrm>
                    <a:off x="0" y="0"/>
                    <a:ext cx="2750978" cy="880312"/>
                  </a:xfrm>
                  <a:prstGeom prst="rect">
                    <a:avLst/>
                  </a:prstGeom>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3"/>
    <w:multiLevelType w:val="multilevel"/>
    <w:tmpl w:val="BB3A2A26"/>
    <w:name w:val="WW8Num3"/>
    <w:lvl w:ilvl="0">
      <w:start w:val="1"/>
      <w:numFmt w:val="decimal"/>
      <w:lvlText w:val="%1."/>
      <w:lvlJc w:val="left"/>
      <w:pPr>
        <w:tabs>
          <w:tab w:val="num" w:pos="0"/>
        </w:tabs>
        <w:ind w:left="360" w:hanging="360"/>
      </w:pPr>
      <w:rPr>
        <w:rFonts w:cs="Times New Roman"/>
        <w:b/>
      </w:rPr>
    </w:lvl>
    <w:lvl w:ilvl="1">
      <w:start w:val="1"/>
      <w:numFmt w:val="decimal"/>
      <w:lvlText w:val="%1.%2."/>
      <w:lvlJc w:val="left"/>
      <w:pPr>
        <w:tabs>
          <w:tab w:val="num" w:pos="0"/>
        </w:tabs>
        <w:ind w:left="432" w:hanging="432"/>
      </w:pPr>
      <w:rPr>
        <w:rFonts w:cs="Times New Roman"/>
        <w:b/>
        <w:color w:val="00000A"/>
        <w:sz w:val="24"/>
        <w:szCs w:val="24"/>
      </w:rPr>
    </w:lvl>
    <w:lvl w:ilvl="2">
      <w:start w:val="1"/>
      <w:numFmt w:val="decimal"/>
      <w:lvlText w:val="%2.%3)"/>
      <w:lvlJc w:val="left"/>
      <w:pPr>
        <w:tabs>
          <w:tab w:val="num" w:pos="0"/>
        </w:tabs>
        <w:ind w:left="2773" w:hanging="504"/>
      </w:pPr>
      <w:rPr>
        <w:rFonts w:cs="Times New Roman"/>
        <w:b w:val="0"/>
      </w:rPr>
    </w:lvl>
    <w:lvl w:ilvl="3">
      <w:start w:val="1"/>
      <w:numFmt w:val="decimal"/>
      <w:lvlText w:val="%1.%2.%3.%4."/>
      <w:lvlJc w:val="left"/>
      <w:pPr>
        <w:tabs>
          <w:tab w:val="num" w:pos="0"/>
        </w:tabs>
        <w:ind w:left="1728" w:hanging="648"/>
      </w:pPr>
      <w:rPr>
        <w:rFonts w:cs="Times New Roman"/>
        <w:b w:val="0"/>
      </w:rPr>
    </w:lvl>
    <w:lvl w:ilvl="4">
      <w:start w:val="1"/>
      <w:numFmt w:val="decimal"/>
      <w:lvlText w:val="%1.%2.%3.%4.%5."/>
      <w:lvlJc w:val="left"/>
      <w:pPr>
        <w:tabs>
          <w:tab w:val="num" w:pos="0"/>
        </w:tabs>
        <w:ind w:left="2232" w:hanging="792"/>
      </w:pPr>
      <w:rPr>
        <w:rFonts w:cs="Times New Roman"/>
        <w:b/>
      </w:rPr>
    </w:lvl>
    <w:lvl w:ilvl="5">
      <w:start w:val="1"/>
      <w:numFmt w:val="decimal"/>
      <w:lvlText w:val="%1.%2.%3.%4.%5.%6."/>
      <w:lvlJc w:val="left"/>
      <w:pPr>
        <w:tabs>
          <w:tab w:val="num" w:pos="0"/>
        </w:tabs>
        <w:ind w:left="2736" w:hanging="936"/>
      </w:pPr>
      <w:rPr>
        <w:rFonts w:cs="Times New Roman"/>
        <w:b/>
      </w:rPr>
    </w:lvl>
    <w:lvl w:ilvl="6">
      <w:start w:val="1"/>
      <w:numFmt w:val="decimal"/>
      <w:lvlText w:val="%1.%2.%3.%4.%5.%6.%7."/>
      <w:lvlJc w:val="left"/>
      <w:pPr>
        <w:tabs>
          <w:tab w:val="num" w:pos="0"/>
        </w:tabs>
        <w:ind w:left="3240" w:hanging="1080"/>
      </w:pPr>
      <w:rPr>
        <w:rFonts w:cs="Times New Roman"/>
        <w:b/>
      </w:rPr>
    </w:lvl>
    <w:lvl w:ilvl="7">
      <w:start w:val="1"/>
      <w:numFmt w:val="decimal"/>
      <w:lvlText w:val="%1.%2.%3.%4.%5.%6.%7.%8."/>
      <w:lvlJc w:val="left"/>
      <w:pPr>
        <w:tabs>
          <w:tab w:val="num" w:pos="0"/>
        </w:tabs>
        <w:ind w:left="3744" w:hanging="1224"/>
      </w:pPr>
      <w:rPr>
        <w:rFonts w:cs="Times New Roman"/>
        <w:b/>
      </w:rPr>
    </w:lvl>
    <w:lvl w:ilvl="8">
      <w:start w:val="1"/>
      <w:numFmt w:val="decimal"/>
      <w:lvlText w:val="%1.%2.%3.%4.%5.%6.%7.%8.%9."/>
      <w:lvlJc w:val="left"/>
      <w:pPr>
        <w:tabs>
          <w:tab w:val="num" w:pos="0"/>
        </w:tabs>
        <w:ind w:left="4320" w:hanging="1440"/>
      </w:pPr>
      <w:rPr>
        <w:rFonts w:cs="Times New Roman"/>
        <w:b/>
      </w:rPr>
    </w:lvl>
  </w:abstractNum>
  <w:abstractNum w:abstractNumId="1">
    <w:nsid w:val="00000016"/>
    <w:multiLevelType w:val="multilevel"/>
    <w:tmpl w:val="00000016"/>
    <w:name w:val="WW8Num22"/>
    <w:lvl w:ilvl="0">
      <w:start w:val="7"/>
      <w:numFmt w:val="decimal"/>
      <w:lvlText w:val="%1."/>
      <w:lvlJc w:val="left"/>
      <w:pPr>
        <w:tabs>
          <w:tab w:val="num" w:pos="0"/>
        </w:tabs>
        <w:ind w:left="360" w:hanging="360"/>
      </w:pPr>
      <w:rPr>
        <w:rFonts w:cs="Times New Roman"/>
      </w:rPr>
    </w:lvl>
    <w:lvl w:ilvl="1">
      <w:start w:val="1"/>
      <w:numFmt w:val="decimal"/>
      <w:lvlText w:val="%1.%2."/>
      <w:lvlJc w:val="left"/>
      <w:pPr>
        <w:tabs>
          <w:tab w:val="num" w:pos="0"/>
        </w:tabs>
        <w:ind w:left="720" w:hanging="720"/>
      </w:pPr>
      <w:rPr>
        <w:rFonts w:ascii="Cambria" w:hAnsi="Cambria" w:cs="Times New Roman"/>
        <w:b/>
        <w:bCs/>
        <w:iCs/>
        <w:color w:val="000000"/>
        <w:sz w:val="24"/>
        <w:szCs w:val="24"/>
      </w:rPr>
    </w:lvl>
    <w:lvl w:ilvl="2">
      <w:start w:val="1"/>
      <w:numFmt w:val="decimal"/>
      <w:lvlText w:val="%1.%2.%3."/>
      <w:lvlJc w:val="left"/>
      <w:pPr>
        <w:tabs>
          <w:tab w:val="num" w:pos="0"/>
        </w:tabs>
        <w:ind w:left="720" w:hanging="720"/>
      </w:pPr>
      <w:rPr>
        <w:rFonts w:cs="Times New Roman"/>
      </w:rPr>
    </w:lvl>
    <w:lvl w:ilvl="3">
      <w:start w:val="1"/>
      <w:numFmt w:val="decimal"/>
      <w:lvlText w:val="%1.%2.%3.%4."/>
      <w:lvlJc w:val="left"/>
      <w:pPr>
        <w:tabs>
          <w:tab w:val="num" w:pos="0"/>
        </w:tabs>
        <w:ind w:left="1080" w:hanging="108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440" w:hanging="144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800" w:hanging="1800"/>
      </w:pPr>
      <w:rPr>
        <w:rFonts w:cs="Times New Roman"/>
      </w:rPr>
    </w:lvl>
    <w:lvl w:ilvl="8">
      <w:start w:val="1"/>
      <w:numFmt w:val="decimal"/>
      <w:lvlText w:val="%1.%2.%3.%4.%5.%6.%7.%8.%9."/>
      <w:lvlJc w:val="left"/>
      <w:pPr>
        <w:tabs>
          <w:tab w:val="num" w:pos="0"/>
        </w:tabs>
        <w:ind w:left="1800" w:hanging="1800"/>
      </w:pPr>
      <w:rPr>
        <w:rFonts w:cs="Times New Roman"/>
      </w:rPr>
    </w:lvl>
  </w:abstractNum>
  <w:abstractNum w:abstractNumId="2">
    <w:nsid w:val="0000002C"/>
    <w:multiLevelType w:val="multilevel"/>
    <w:tmpl w:val="1B26EF34"/>
    <w:name w:val="WW8Num44"/>
    <w:lvl w:ilvl="0">
      <w:start w:val="1"/>
      <w:numFmt w:val="decimal"/>
      <w:lvlText w:val="%1)"/>
      <w:lvlJc w:val="left"/>
      <w:pPr>
        <w:tabs>
          <w:tab w:val="num" w:pos="0"/>
        </w:tabs>
        <w:ind w:left="720" w:hanging="360"/>
      </w:pPr>
      <w:rPr>
        <w:rFonts w:hint="default"/>
        <w:b/>
        <w:bCs/>
        <w:sz w:val="24"/>
        <w:szCs w:val="24"/>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3">
    <w:nsid w:val="00513F4F"/>
    <w:multiLevelType w:val="multilevel"/>
    <w:tmpl w:val="E40E727A"/>
    <w:lvl w:ilvl="0">
      <w:start w:val="9"/>
      <w:numFmt w:val="decimal"/>
      <w:lvlText w:val="%1."/>
      <w:lvlJc w:val="left"/>
      <w:pPr>
        <w:tabs>
          <w:tab w:val="num" w:pos="0"/>
        </w:tabs>
        <w:ind w:left="360" w:hanging="360"/>
      </w:pPr>
      <w:rPr>
        <w:rFonts w:cs="Times New Roman"/>
      </w:rPr>
    </w:lvl>
    <w:lvl w:ilvl="1">
      <w:start w:val="1"/>
      <w:numFmt w:val="decimal"/>
      <w:lvlText w:val="%1.%2."/>
      <w:lvlJc w:val="left"/>
      <w:pPr>
        <w:tabs>
          <w:tab w:val="num" w:pos="0"/>
        </w:tabs>
        <w:ind w:left="720" w:hanging="720"/>
      </w:pPr>
      <w:rPr>
        <w:rFonts w:cs="Times New Roman"/>
        <w:b/>
      </w:rPr>
    </w:lvl>
    <w:lvl w:ilvl="2">
      <w:start w:val="1"/>
      <w:numFmt w:val="decimal"/>
      <w:lvlText w:val="%1.%2.%3."/>
      <w:lvlJc w:val="left"/>
      <w:pPr>
        <w:tabs>
          <w:tab w:val="num" w:pos="0"/>
        </w:tabs>
        <w:ind w:left="720" w:hanging="720"/>
      </w:pPr>
      <w:rPr>
        <w:rFonts w:cs="Times New Roman"/>
      </w:rPr>
    </w:lvl>
    <w:lvl w:ilvl="3">
      <w:start w:val="1"/>
      <w:numFmt w:val="decimal"/>
      <w:lvlText w:val="%1.%2.%3.%4."/>
      <w:lvlJc w:val="left"/>
      <w:pPr>
        <w:tabs>
          <w:tab w:val="num" w:pos="0"/>
        </w:tabs>
        <w:ind w:left="1080" w:hanging="108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440" w:hanging="144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800" w:hanging="1800"/>
      </w:pPr>
      <w:rPr>
        <w:rFonts w:cs="Times New Roman"/>
      </w:rPr>
    </w:lvl>
    <w:lvl w:ilvl="8">
      <w:start w:val="1"/>
      <w:numFmt w:val="decimal"/>
      <w:lvlText w:val="%1.%2.%3.%4.%5.%6.%7.%8.%9."/>
      <w:lvlJc w:val="left"/>
      <w:pPr>
        <w:tabs>
          <w:tab w:val="num" w:pos="0"/>
        </w:tabs>
        <w:ind w:left="1800" w:hanging="1800"/>
      </w:pPr>
      <w:rPr>
        <w:rFonts w:cs="Times New Roman"/>
      </w:rPr>
    </w:lvl>
  </w:abstractNum>
  <w:abstractNum w:abstractNumId="4">
    <w:nsid w:val="019735EB"/>
    <w:multiLevelType w:val="hybridMultilevel"/>
    <w:tmpl w:val="77E86144"/>
    <w:lvl w:ilvl="0" w:tplc="04150017">
      <w:start w:val="1"/>
      <w:numFmt w:val="lowerLetter"/>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5">
    <w:nsid w:val="05067540"/>
    <w:multiLevelType w:val="hybridMultilevel"/>
    <w:tmpl w:val="DD8E4E00"/>
    <w:lvl w:ilvl="0" w:tplc="3BE2C49C">
      <w:start w:val="1"/>
      <w:numFmt w:val="bullet"/>
      <w:lvlText w:val=""/>
      <w:lvlJc w:val="left"/>
      <w:pPr>
        <w:ind w:left="2421" w:hanging="360"/>
      </w:pPr>
      <w:rPr>
        <w:rFonts w:ascii="Symbol" w:hAnsi="Symbol" w:hint="default"/>
      </w:rPr>
    </w:lvl>
    <w:lvl w:ilvl="1" w:tplc="04150003" w:tentative="1">
      <w:start w:val="1"/>
      <w:numFmt w:val="bullet"/>
      <w:lvlText w:val="o"/>
      <w:lvlJc w:val="left"/>
      <w:pPr>
        <w:ind w:left="3141" w:hanging="360"/>
      </w:pPr>
      <w:rPr>
        <w:rFonts w:ascii="Courier New" w:hAnsi="Courier New" w:cs="Courier New" w:hint="default"/>
      </w:rPr>
    </w:lvl>
    <w:lvl w:ilvl="2" w:tplc="04150005" w:tentative="1">
      <w:start w:val="1"/>
      <w:numFmt w:val="bullet"/>
      <w:lvlText w:val=""/>
      <w:lvlJc w:val="left"/>
      <w:pPr>
        <w:ind w:left="3861" w:hanging="360"/>
      </w:pPr>
      <w:rPr>
        <w:rFonts w:ascii="Wingdings" w:hAnsi="Wingdings" w:hint="default"/>
      </w:rPr>
    </w:lvl>
    <w:lvl w:ilvl="3" w:tplc="04150001" w:tentative="1">
      <w:start w:val="1"/>
      <w:numFmt w:val="bullet"/>
      <w:lvlText w:val=""/>
      <w:lvlJc w:val="left"/>
      <w:pPr>
        <w:ind w:left="4581" w:hanging="360"/>
      </w:pPr>
      <w:rPr>
        <w:rFonts w:ascii="Symbol" w:hAnsi="Symbol" w:hint="default"/>
      </w:rPr>
    </w:lvl>
    <w:lvl w:ilvl="4" w:tplc="04150003" w:tentative="1">
      <w:start w:val="1"/>
      <w:numFmt w:val="bullet"/>
      <w:lvlText w:val="o"/>
      <w:lvlJc w:val="left"/>
      <w:pPr>
        <w:ind w:left="5301" w:hanging="360"/>
      </w:pPr>
      <w:rPr>
        <w:rFonts w:ascii="Courier New" w:hAnsi="Courier New" w:cs="Courier New" w:hint="default"/>
      </w:rPr>
    </w:lvl>
    <w:lvl w:ilvl="5" w:tplc="04150005" w:tentative="1">
      <w:start w:val="1"/>
      <w:numFmt w:val="bullet"/>
      <w:lvlText w:val=""/>
      <w:lvlJc w:val="left"/>
      <w:pPr>
        <w:ind w:left="6021" w:hanging="360"/>
      </w:pPr>
      <w:rPr>
        <w:rFonts w:ascii="Wingdings" w:hAnsi="Wingdings" w:hint="default"/>
      </w:rPr>
    </w:lvl>
    <w:lvl w:ilvl="6" w:tplc="04150001" w:tentative="1">
      <w:start w:val="1"/>
      <w:numFmt w:val="bullet"/>
      <w:lvlText w:val=""/>
      <w:lvlJc w:val="left"/>
      <w:pPr>
        <w:ind w:left="6741" w:hanging="360"/>
      </w:pPr>
      <w:rPr>
        <w:rFonts w:ascii="Symbol" w:hAnsi="Symbol" w:hint="default"/>
      </w:rPr>
    </w:lvl>
    <w:lvl w:ilvl="7" w:tplc="04150003" w:tentative="1">
      <w:start w:val="1"/>
      <w:numFmt w:val="bullet"/>
      <w:lvlText w:val="o"/>
      <w:lvlJc w:val="left"/>
      <w:pPr>
        <w:ind w:left="7461" w:hanging="360"/>
      </w:pPr>
      <w:rPr>
        <w:rFonts w:ascii="Courier New" w:hAnsi="Courier New" w:cs="Courier New" w:hint="default"/>
      </w:rPr>
    </w:lvl>
    <w:lvl w:ilvl="8" w:tplc="04150005" w:tentative="1">
      <w:start w:val="1"/>
      <w:numFmt w:val="bullet"/>
      <w:lvlText w:val=""/>
      <w:lvlJc w:val="left"/>
      <w:pPr>
        <w:ind w:left="8181" w:hanging="360"/>
      </w:pPr>
      <w:rPr>
        <w:rFonts w:ascii="Wingdings" w:hAnsi="Wingdings" w:hint="default"/>
      </w:rPr>
    </w:lvl>
  </w:abstractNum>
  <w:abstractNum w:abstractNumId="6">
    <w:nsid w:val="074A54A5"/>
    <w:multiLevelType w:val="multilevel"/>
    <w:tmpl w:val="258E2608"/>
    <w:lvl w:ilvl="0">
      <w:start w:val="1"/>
      <w:numFmt w:val="lowerLetter"/>
      <w:lvlText w:val="%1)"/>
      <w:lvlJc w:val="left"/>
      <w:pPr>
        <w:tabs>
          <w:tab w:val="num" w:pos="0"/>
        </w:tabs>
        <w:ind w:left="2421" w:hanging="360"/>
      </w:pPr>
    </w:lvl>
    <w:lvl w:ilvl="1">
      <w:start w:val="1"/>
      <w:numFmt w:val="lowerLetter"/>
      <w:lvlText w:val="%2)"/>
      <w:lvlJc w:val="left"/>
      <w:pPr>
        <w:tabs>
          <w:tab w:val="num" w:pos="0"/>
        </w:tabs>
        <w:ind w:left="3141" w:hanging="360"/>
      </w:pPr>
    </w:lvl>
    <w:lvl w:ilvl="2">
      <w:start w:val="1"/>
      <w:numFmt w:val="lowerRoman"/>
      <w:lvlText w:val="%3."/>
      <w:lvlJc w:val="right"/>
      <w:pPr>
        <w:tabs>
          <w:tab w:val="num" w:pos="0"/>
        </w:tabs>
        <w:ind w:left="3861" w:hanging="180"/>
      </w:pPr>
    </w:lvl>
    <w:lvl w:ilvl="3">
      <w:start w:val="1"/>
      <w:numFmt w:val="decimal"/>
      <w:lvlText w:val="%4."/>
      <w:lvlJc w:val="left"/>
      <w:pPr>
        <w:tabs>
          <w:tab w:val="num" w:pos="0"/>
        </w:tabs>
        <w:ind w:left="4581" w:hanging="360"/>
      </w:pPr>
    </w:lvl>
    <w:lvl w:ilvl="4">
      <w:start w:val="1"/>
      <w:numFmt w:val="lowerLetter"/>
      <w:lvlText w:val="%5."/>
      <w:lvlJc w:val="left"/>
      <w:pPr>
        <w:tabs>
          <w:tab w:val="num" w:pos="0"/>
        </w:tabs>
        <w:ind w:left="5301" w:hanging="360"/>
      </w:pPr>
    </w:lvl>
    <w:lvl w:ilvl="5">
      <w:start w:val="1"/>
      <w:numFmt w:val="lowerRoman"/>
      <w:lvlText w:val="%6."/>
      <w:lvlJc w:val="right"/>
      <w:pPr>
        <w:tabs>
          <w:tab w:val="num" w:pos="0"/>
        </w:tabs>
        <w:ind w:left="6021" w:hanging="180"/>
      </w:pPr>
    </w:lvl>
    <w:lvl w:ilvl="6">
      <w:start w:val="1"/>
      <w:numFmt w:val="decimal"/>
      <w:lvlText w:val="%7."/>
      <w:lvlJc w:val="left"/>
      <w:pPr>
        <w:tabs>
          <w:tab w:val="num" w:pos="0"/>
        </w:tabs>
        <w:ind w:left="6741" w:hanging="360"/>
      </w:pPr>
    </w:lvl>
    <w:lvl w:ilvl="7">
      <w:start w:val="1"/>
      <w:numFmt w:val="lowerLetter"/>
      <w:lvlText w:val="%8."/>
      <w:lvlJc w:val="left"/>
      <w:pPr>
        <w:tabs>
          <w:tab w:val="num" w:pos="0"/>
        </w:tabs>
        <w:ind w:left="7461" w:hanging="360"/>
      </w:pPr>
    </w:lvl>
    <w:lvl w:ilvl="8">
      <w:start w:val="1"/>
      <w:numFmt w:val="lowerRoman"/>
      <w:lvlText w:val="%9."/>
      <w:lvlJc w:val="right"/>
      <w:pPr>
        <w:tabs>
          <w:tab w:val="num" w:pos="0"/>
        </w:tabs>
        <w:ind w:left="8181" w:hanging="180"/>
      </w:pPr>
    </w:lvl>
  </w:abstractNum>
  <w:abstractNum w:abstractNumId="7">
    <w:nsid w:val="07D532DD"/>
    <w:multiLevelType w:val="multilevel"/>
    <w:tmpl w:val="13586778"/>
    <w:lvl w:ilvl="0">
      <w:start w:val="23"/>
      <w:numFmt w:val="decimal"/>
      <w:lvlText w:val="%1"/>
      <w:lvlJc w:val="left"/>
      <w:pPr>
        <w:tabs>
          <w:tab w:val="num" w:pos="0"/>
        </w:tabs>
        <w:ind w:left="444" w:hanging="444"/>
      </w:pPr>
    </w:lvl>
    <w:lvl w:ilvl="1">
      <w:start w:val="1"/>
      <w:numFmt w:val="decimal"/>
      <w:lvlText w:val="%1.%2"/>
      <w:lvlJc w:val="left"/>
      <w:pPr>
        <w:tabs>
          <w:tab w:val="num" w:pos="0"/>
        </w:tabs>
        <w:ind w:left="1164" w:hanging="444"/>
      </w:pPr>
      <w:rPr>
        <w:b/>
        <w:bCs/>
      </w:rPr>
    </w:lvl>
    <w:lvl w:ilvl="2">
      <w:start w:val="1"/>
      <w:numFmt w:val="decimal"/>
      <w:lvlText w:val="%1.%2.%3"/>
      <w:lvlJc w:val="left"/>
      <w:pPr>
        <w:tabs>
          <w:tab w:val="num" w:pos="0"/>
        </w:tabs>
        <w:ind w:left="2160" w:hanging="720"/>
      </w:pPr>
    </w:lvl>
    <w:lvl w:ilvl="3">
      <w:start w:val="1"/>
      <w:numFmt w:val="decimal"/>
      <w:lvlText w:val="%1.%2.%3.%4"/>
      <w:lvlJc w:val="left"/>
      <w:pPr>
        <w:tabs>
          <w:tab w:val="num" w:pos="0"/>
        </w:tabs>
        <w:ind w:left="3240" w:hanging="1080"/>
      </w:pPr>
    </w:lvl>
    <w:lvl w:ilvl="4">
      <w:start w:val="1"/>
      <w:numFmt w:val="decimal"/>
      <w:lvlText w:val="%1.%2.%3.%4.%5"/>
      <w:lvlJc w:val="left"/>
      <w:pPr>
        <w:tabs>
          <w:tab w:val="num" w:pos="0"/>
        </w:tabs>
        <w:ind w:left="3960" w:hanging="1080"/>
      </w:pPr>
    </w:lvl>
    <w:lvl w:ilvl="5">
      <w:start w:val="1"/>
      <w:numFmt w:val="decimal"/>
      <w:lvlText w:val="%1.%2.%3.%4.%5.%6"/>
      <w:lvlJc w:val="left"/>
      <w:pPr>
        <w:tabs>
          <w:tab w:val="num" w:pos="0"/>
        </w:tabs>
        <w:ind w:left="5040" w:hanging="1440"/>
      </w:pPr>
    </w:lvl>
    <w:lvl w:ilvl="6">
      <w:start w:val="1"/>
      <w:numFmt w:val="decimal"/>
      <w:lvlText w:val="%1.%2.%3.%4.%5.%6.%7"/>
      <w:lvlJc w:val="left"/>
      <w:pPr>
        <w:tabs>
          <w:tab w:val="num" w:pos="0"/>
        </w:tabs>
        <w:ind w:left="5760" w:hanging="1440"/>
      </w:pPr>
    </w:lvl>
    <w:lvl w:ilvl="7">
      <w:start w:val="1"/>
      <w:numFmt w:val="decimal"/>
      <w:lvlText w:val="%1.%2.%3.%4.%5.%6.%7.%8"/>
      <w:lvlJc w:val="left"/>
      <w:pPr>
        <w:tabs>
          <w:tab w:val="num" w:pos="0"/>
        </w:tabs>
        <w:ind w:left="6840" w:hanging="1800"/>
      </w:pPr>
    </w:lvl>
    <w:lvl w:ilvl="8">
      <w:start w:val="1"/>
      <w:numFmt w:val="decimal"/>
      <w:lvlText w:val="%1.%2.%3.%4.%5.%6.%7.%8.%9"/>
      <w:lvlJc w:val="left"/>
      <w:pPr>
        <w:tabs>
          <w:tab w:val="num" w:pos="0"/>
        </w:tabs>
        <w:ind w:left="7560" w:hanging="1800"/>
      </w:pPr>
    </w:lvl>
  </w:abstractNum>
  <w:abstractNum w:abstractNumId="8">
    <w:nsid w:val="09AB041A"/>
    <w:multiLevelType w:val="multilevel"/>
    <w:tmpl w:val="1CB464B4"/>
    <w:lvl w:ilvl="0">
      <w:start w:val="4"/>
      <w:numFmt w:val="decimal"/>
      <w:lvlText w:val="%1."/>
      <w:lvlJc w:val="left"/>
      <w:pPr>
        <w:ind w:left="360" w:hanging="360"/>
      </w:pPr>
      <w:rPr>
        <w:rFonts w:cs="Times New Roman" w:hint="default"/>
      </w:rPr>
    </w:lvl>
    <w:lvl w:ilvl="1">
      <w:start w:val="5"/>
      <w:numFmt w:val="decimal"/>
      <w:lvlText w:val="%1.%2."/>
      <w:lvlJc w:val="left"/>
      <w:pPr>
        <w:ind w:left="720" w:hanging="720"/>
      </w:pPr>
      <w:rPr>
        <w:rFonts w:ascii="Cambria" w:hAnsi="Cambria" w:cs="Times New Roman" w:hint="default"/>
        <w:b/>
        <w:i w:val="0"/>
        <w:sz w:val="24"/>
        <w:szCs w:val="24"/>
      </w:rPr>
    </w:lvl>
    <w:lvl w:ilvl="2">
      <w:start w:val="1"/>
      <w:numFmt w:val="decimal"/>
      <w:lvlText w:val="%1.%2.%3."/>
      <w:lvlJc w:val="left"/>
      <w:pPr>
        <w:ind w:left="720" w:hanging="720"/>
      </w:pPr>
      <w:rPr>
        <w:rFonts w:cs="Times New Roman" w:hint="default"/>
        <w:b/>
        <w:bCs/>
        <w:sz w:val="24"/>
        <w:szCs w:val="24"/>
      </w:rPr>
    </w:lvl>
    <w:lvl w:ilvl="3">
      <w:start w:val="1"/>
      <w:numFmt w:val="lowerLetter"/>
      <w:lvlText w:val="%4)"/>
      <w:lvlJc w:val="left"/>
      <w:pPr>
        <w:ind w:left="360" w:hanging="360"/>
      </w:pPr>
      <w:rPr>
        <w:rFonts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1800" w:hanging="1800"/>
      </w:pPr>
      <w:rPr>
        <w:rFonts w:cs="Times New Roman" w:hint="default"/>
      </w:rPr>
    </w:lvl>
  </w:abstractNum>
  <w:abstractNum w:abstractNumId="9">
    <w:nsid w:val="0ACD1E49"/>
    <w:multiLevelType w:val="multilevel"/>
    <w:tmpl w:val="FB90707E"/>
    <w:lvl w:ilvl="0">
      <w:start w:val="1"/>
      <w:numFmt w:val="decimal"/>
      <w:lvlText w:val="%1)"/>
      <w:lvlJc w:val="left"/>
      <w:pPr>
        <w:tabs>
          <w:tab w:val="num" w:pos="0"/>
        </w:tabs>
        <w:ind w:left="1854" w:hanging="360"/>
      </w:pPr>
    </w:lvl>
    <w:lvl w:ilvl="1">
      <w:start w:val="1"/>
      <w:numFmt w:val="lowerLetter"/>
      <w:lvlText w:val="%2."/>
      <w:lvlJc w:val="left"/>
      <w:pPr>
        <w:tabs>
          <w:tab w:val="num" w:pos="0"/>
        </w:tabs>
        <w:ind w:left="2574" w:hanging="360"/>
      </w:pPr>
    </w:lvl>
    <w:lvl w:ilvl="2">
      <w:start w:val="1"/>
      <w:numFmt w:val="decimal"/>
      <w:lvlText w:val="%3)"/>
      <w:lvlJc w:val="left"/>
      <w:pPr>
        <w:tabs>
          <w:tab w:val="num" w:pos="0"/>
        </w:tabs>
        <w:ind w:left="2907" w:hanging="360"/>
      </w:pPr>
    </w:lvl>
    <w:lvl w:ilvl="3">
      <w:start w:val="1"/>
      <w:numFmt w:val="decimal"/>
      <w:lvlText w:val="%4."/>
      <w:lvlJc w:val="left"/>
      <w:pPr>
        <w:tabs>
          <w:tab w:val="num" w:pos="0"/>
        </w:tabs>
        <w:ind w:left="4014" w:hanging="360"/>
      </w:pPr>
    </w:lvl>
    <w:lvl w:ilvl="4">
      <w:start w:val="1"/>
      <w:numFmt w:val="lowerLetter"/>
      <w:lvlText w:val="%5."/>
      <w:lvlJc w:val="left"/>
      <w:pPr>
        <w:tabs>
          <w:tab w:val="num" w:pos="0"/>
        </w:tabs>
        <w:ind w:left="4734" w:hanging="360"/>
      </w:pPr>
    </w:lvl>
    <w:lvl w:ilvl="5">
      <w:start w:val="1"/>
      <w:numFmt w:val="lowerRoman"/>
      <w:lvlText w:val="%6."/>
      <w:lvlJc w:val="right"/>
      <w:pPr>
        <w:tabs>
          <w:tab w:val="num" w:pos="0"/>
        </w:tabs>
        <w:ind w:left="5454" w:hanging="180"/>
      </w:pPr>
    </w:lvl>
    <w:lvl w:ilvl="6">
      <w:start w:val="1"/>
      <w:numFmt w:val="decimal"/>
      <w:lvlText w:val="%7."/>
      <w:lvlJc w:val="left"/>
      <w:pPr>
        <w:tabs>
          <w:tab w:val="num" w:pos="0"/>
        </w:tabs>
        <w:ind w:left="6174" w:hanging="360"/>
      </w:pPr>
    </w:lvl>
    <w:lvl w:ilvl="7">
      <w:start w:val="1"/>
      <w:numFmt w:val="lowerLetter"/>
      <w:lvlText w:val="%8."/>
      <w:lvlJc w:val="left"/>
      <w:pPr>
        <w:tabs>
          <w:tab w:val="num" w:pos="0"/>
        </w:tabs>
        <w:ind w:left="6894" w:hanging="360"/>
      </w:pPr>
    </w:lvl>
    <w:lvl w:ilvl="8">
      <w:start w:val="1"/>
      <w:numFmt w:val="lowerRoman"/>
      <w:lvlText w:val="%9."/>
      <w:lvlJc w:val="right"/>
      <w:pPr>
        <w:tabs>
          <w:tab w:val="num" w:pos="0"/>
        </w:tabs>
        <w:ind w:left="7614" w:hanging="180"/>
      </w:pPr>
    </w:lvl>
  </w:abstractNum>
  <w:abstractNum w:abstractNumId="10">
    <w:nsid w:val="0C1E1003"/>
    <w:multiLevelType w:val="multilevel"/>
    <w:tmpl w:val="7F1255E4"/>
    <w:lvl w:ilvl="0">
      <w:start w:val="19"/>
      <w:numFmt w:val="decimal"/>
      <w:lvlText w:val="%1."/>
      <w:lvlJc w:val="left"/>
      <w:pPr>
        <w:ind w:left="500" w:hanging="500"/>
      </w:pPr>
      <w:rPr>
        <w:rFonts w:hint="default"/>
      </w:rPr>
    </w:lvl>
    <w:lvl w:ilvl="1">
      <w:start w:val="1"/>
      <w:numFmt w:val="decimal"/>
      <w:lvlText w:val="%1.%2."/>
      <w:lvlJc w:val="left"/>
      <w:pPr>
        <w:ind w:left="720" w:hanging="72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nsid w:val="0C4D0D8F"/>
    <w:multiLevelType w:val="multilevel"/>
    <w:tmpl w:val="5692B4B0"/>
    <w:lvl w:ilvl="0">
      <w:start w:val="5"/>
      <w:numFmt w:val="decimal"/>
      <w:lvlText w:val="%1."/>
      <w:lvlJc w:val="left"/>
      <w:pPr>
        <w:tabs>
          <w:tab w:val="num" w:pos="0"/>
        </w:tabs>
        <w:ind w:left="360" w:hanging="360"/>
      </w:pPr>
    </w:lvl>
    <w:lvl w:ilvl="1">
      <w:start w:val="1"/>
      <w:numFmt w:val="decimal"/>
      <w:lvlText w:val="%1.%2."/>
      <w:lvlJc w:val="left"/>
      <w:pPr>
        <w:tabs>
          <w:tab w:val="num" w:pos="0"/>
        </w:tabs>
        <w:ind w:left="720" w:hanging="720"/>
      </w:pPr>
      <w:rPr>
        <w:b/>
        <w:bCs w:val="0"/>
        <w:sz w:val="24"/>
        <w:szCs w:val="24"/>
      </w:r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1080" w:hanging="108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440" w:hanging="144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800" w:hanging="1800"/>
      </w:pPr>
    </w:lvl>
    <w:lvl w:ilvl="8">
      <w:start w:val="1"/>
      <w:numFmt w:val="decimal"/>
      <w:lvlText w:val="%1.%2.%3.%4.%5.%6.%7.%8.%9."/>
      <w:lvlJc w:val="left"/>
      <w:pPr>
        <w:tabs>
          <w:tab w:val="num" w:pos="0"/>
        </w:tabs>
        <w:ind w:left="1800" w:hanging="1800"/>
      </w:pPr>
    </w:lvl>
  </w:abstractNum>
  <w:abstractNum w:abstractNumId="12">
    <w:nsid w:val="0D9E2756"/>
    <w:multiLevelType w:val="multilevel"/>
    <w:tmpl w:val="8CCE50CC"/>
    <w:lvl w:ilvl="0">
      <w:start w:val="18"/>
      <w:numFmt w:val="decimal"/>
      <w:lvlText w:val="%1."/>
      <w:lvlJc w:val="left"/>
      <w:pPr>
        <w:tabs>
          <w:tab w:val="num" w:pos="0"/>
        </w:tabs>
        <w:ind w:left="500" w:hanging="500"/>
      </w:pPr>
    </w:lvl>
    <w:lvl w:ilvl="1">
      <w:start w:val="1"/>
      <w:numFmt w:val="decimal"/>
      <w:lvlText w:val="%1.%2."/>
      <w:lvlJc w:val="left"/>
      <w:pPr>
        <w:tabs>
          <w:tab w:val="num" w:pos="0"/>
        </w:tabs>
        <w:ind w:left="1145" w:hanging="720"/>
      </w:pPr>
      <w:rPr>
        <w:b/>
      </w:rPr>
    </w:lvl>
    <w:lvl w:ilvl="2">
      <w:start w:val="1"/>
      <w:numFmt w:val="decimal"/>
      <w:lvlText w:val="%1.%2.%3."/>
      <w:lvlJc w:val="left"/>
      <w:pPr>
        <w:tabs>
          <w:tab w:val="num" w:pos="0"/>
        </w:tabs>
        <w:ind w:left="1570" w:hanging="720"/>
      </w:pPr>
    </w:lvl>
    <w:lvl w:ilvl="3">
      <w:start w:val="1"/>
      <w:numFmt w:val="decimal"/>
      <w:lvlText w:val="%1.%2.%3.%4."/>
      <w:lvlJc w:val="left"/>
      <w:pPr>
        <w:tabs>
          <w:tab w:val="num" w:pos="0"/>
        </w:tabs>
        <w:ind w:left="2355" w:hanging="1080"/>
      </w:pPr>
    </w:lvl>
    <w:lvl w:ilvl="4">
      <w:start w:val="1"/>
      <w:numFmt w:val="decimal"/>
      <w:lvlText w:val="%1.%2.%3.%4.%5."/>
      <w:lvlJc w:val="left"/>
      <w:pPr>
        <w:tabs>
          <w:tab w:val="num" w:pos="0"/>
        </w:tabs>
        <w:ind w:left="2780" w:hanging="1080"/>
      </w:pPr>
    </w:lvl>
    <w:lvl w:ilvl="5">
      <w:start w:val="1"/>
      <w:numFmt w:val="decimal"/>
      <w:lvlText w:val="%1.%2.%3.%4.%5.%6."/>
      <w:lvlJc w:val="left"/>
      <w:pPr>
        <w:tabs>
          <w:tab w:val="num" w:pos="0"/>
        </w:tabs>
        <w:ind w:left="3565" w:hanging="1440"/>
      </w:pPr>
    </w:lvl>
    <w:lvl w:ilvl="6">
      <w:start w:val="1"/>
      <w:numFmt w:val="decimal"/>
      <w:lvlText w:val="%1.%2.%3.%4.%5.%6.%7."/>
      <w:lvlJc w:val="left"/>
      <w:pPr>
        <w:tabs>
          <w:tab w:val="num" w:pos="0"/>
        </w:tabs>
        <w:ind w:left="3990" w:hanging="1440"/>
      </w:pPr>
    </w:lvl>
    <w:lvl w:ilvl="7">
      <w:start w:val="1"/>
      <w:numFmt w:val="decimal"/>
      <w:lvlText w:val="%1.%2.%3.%4.%5.%6.%7.%8."/>
      <w:lvlJc w:val="left"/>
      <w:pPr>
        <w:tabs>
          <w:tab w:val="num" w:pos="0"/>
        </w:tabs>
        <w:ind w:left="4775" w:hanging="1800"/>
      </w:pPr>
    </w:lvl>
    <w:lvl w:ilvl="8">
      <w:start w:val="1"/>
      <w:numFmt w:val="decimal"/>
      <w:lvlText w:val="%1.%2.%3.%4.%5.%6.%7.%8.%9."/>
      <w:lvlJc w:val="left"/>
      <w:pPr>
        <w:tabs>
          <w:tab w:val="num" w:pos="0"/>
        </w:tabs>
        <w:ind w:left="5200" w:hanging="1800"/>
      </w:pPr>
    </w:lvl>
  </w:abstractNum>
  <w:abstractNum w:abstractNumId="13">
    <w:nsid w:val="136F40E4"/>
    <w:multiLevelType w:val="multilevel"/>
    <w:tmpl w:val="9028D706"/>
    <w:lvl w:ilvl="0">
      <w:start w:val="1"/>
      <w:numFmt w:val="decimal"/>
      <w:lvlText w:val="%1)"/>
      <w:lvlJc w:val="left"/>
      <w:pPr>
        <w:tabs>
          <w:tab w:val="num" w:pos="0"/>
        </w:tabs>
        <w:ind w:left="720" w:hanging="360"/>
      </w:pPr>
      <w:rPr>
        <w:b w:val="0"/>
        <w:bCs/>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4">
    <w:nsid w:val="138462E6"/>
    <w:multiLevelType w:val="hybridMultilevel"/>
    <w:tmpl w:val="494E85FE"/>
    <w:lvl w:ilvl="0" w:tplc="04150017">
      <w:start w:val="1"/>
      <w:numFmt w:val="lowerLetter"/>
      <w:lvlText w:val="%1)"/>
      <w:lvlJc w:val="left"/>
      <w:pPr>
        <w:ind w:left="1854" w:hanging="360"/>
      </w:pPr>
    </w:lvl>
    <w:lvl w:ilvl="1" w:tplc="04150017">
      <w:start w:val="1"/>
      <w:numFmt w:val="lowerLetter"/>
      <w:lvlText w:val="%2)"/>
      <w:lvlJc w:val="left"/>
      <w:pPr>
        <w:ind w:left="1146"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15">
    <w:nsid w:val="143F656E"/>
    <w:multiLevelType w:val="hybridMultilevel"/>
    <w:tmpl w:val="A5A2AA8A"/>
    <w:lvl w:ilvl="0" w:tplc="04150011">
      <w:start w:val="1"/>
      <w:numFmt w:val="decimal"/>
      <w:lvlText w:val="%1)"/>
      <w:lvlJc w:val="left"/>
      <w:pPr>
        <w:ind w:left="1287" w:hanging="360"/>
      </w:pPr>
    </w:lvl>
    <w:lvl w:ilvl="1" w:tplc="04150019" w:tentative="1">
      <w:start w:val="1"/>
      <w:numFmt w:val="lowerLetter"/>
      <w:lvlText w:val="%2."/>
      <w:lvlJc w:val="left"/>
      <w:pPr>
        <w:ind w:left="2007" w:hanging="360"/>
      </w:pPr>
    </w:lvl>
    <w:lvl w:ilvl="2" w:tplc="04150011">
      <w:start w:val="1"/>
      <w:numFmt w:val="decimal"/>
      <w:lvlText w:val="%3)"/>
      <w:lvlJc w:val="left"/>
      <w:pPr>
        <w:ind w:left="1996" w:hanging="36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16">
    <w:nsid w:val="17111F03"/>
    <w:multiLevelType w:val="multilevel"/>
    <w:tmpl w:val="3C82B3D2"/>
    <w:lvl w:ilvl="0">
      <w:start w:val="4"/>
      <w:numFmt w:val="decimal"/>
      <w:lvlText w:val="%1."/>
      <w:lvlJc w:val="left"/>
      <w:pPr>
        <w:ind w:left="540" w:hanging="540"/>
      </w:pPr>
      <w:rPr>
        <w:rFonts w:cs="Arial" w:hint="default"/>
        <w:color w:val="auto"/>
      </w:rPr>
    </w:lvl>
    <w:lvl w:ilvl="1">
      <w:start w:val="8"/>
      <w:numFmt w:val="decimal"/>
      <w:lvlText w:val="%1.%2."/>
      <w:lvlJc w:val="left"/>
      <w:pPr>
        <w:ind w:left="1358" w:hanging="720"/>
      </w:pPr>
      <w:rPr>
        <w:rFonts w:cs="Arial" w:hint="default"/>
        <w:color w:val="auto"/>
      </w:rPr>
    </w:lvl>
    <w:lvl w:ilvl="2">
      <w:start w:val="1"/>
      <w:numFmt w:val="decimal"/>
      <w:lvlText w:val="%3)"/>
      <w:lvlJc w:val="left"/>
      <w:pPr>
        <w:ind w:left="1636" w:hanging="360"/>
      </w:pPr>
    </w:lvl>
    <w:lvl w:ilvl="3">
      <w:start w:val="1"/>
      <w:numFmt w:val="decimal"/>
      <w:lvlText w:val="%1.%2.%3.%4."/>
      <w:lvlJc w:val="left"/>
      <w:pPr>
        <w:ind w:left="2994" w:hanging="1080"/>
      </w:pPr>
      <w:rPr>
        <w:rFonts w:cs="Arial" w:hint="default"/>
        <w:color w:val="auto"/>
      </w:rPr>
    </w:lvl>
    <w:lvl w:ilvl="4">
      <w:start w:val="1"/>
      <w:numFmt w:val="decimal"/>
      <w:lvlText w:val="%1.%2.%3.%4.%5."/>
      <w:lvlJc w:val="left"/>
      <w:pPr>
        <w:ind w:left="3632" w:hanging="1080"/>
      </w:pPr>
      <w:rPr>
        <w:rFonts w:cs="Arial" w:hint="default"/>
        <w:color w:val="auto"/>
      </w:rPr>
    </w:lvl>
    <w:lvl w:ilvl="5">
      <w:start w:val="1"/>
      <w:numFmt w:val="decimal"/>
      <w:lvlText w:val="%1.%2.%3.%4.%5.%6."/>
      <w:lvlJc w:val="left"/>
      <w:pPr>
        <w:ind w:left="4630" w:hanging="1440"/>
      </w:pPr>
      <w:rPr>
        <w:rFonts w:cs="Arial" w:hint="default"/>
        <w:color w:val="auto"/>
      </w:rPr>
    </w:lvl>
    <w:lvl w:ilvl="6">
      <w:start w:val="1"/>
      <w:numFmt w:val="decimal"/>
      <w:lvlText w:val="%1.%2.%3.%4.%5.%6.%7."/>
      <w:lvlJc w:val="left"/>
      <w:pPr>
        <w:ind w:left="5268" w:hanging="1440"/>
      </w:pPr>
      <w:rPr>
        <w:rFonts w:cs="Arial" w:hint="default"/>
        <w:color w:val="auto"/>
      </w:rPr>
    </w:lvl>
    <w:lvl w:ilvl="7">
      <w:start w:val="1"/>
      <w:numFmt w:val="decimal"/>
      <w:lvlText w:val="%1.%2.%3.%4.%5.%6.%7.%8."/>
      <w:lvlJc w:val="left"/>
      <w:pPr>
        <w:ind w:left="6266" w:hanging="1800"/>
      </w:pPr>
      <w:rPr>
        <w:rFonts w:cs="Arial" w:hint="default"/>
        <w:color w:val="auto"/>
      </w:rPr>
    </w:lvl>
    <w:lvl w:ilvl="8">
      <w:start w:val="1"/>
      <w:numFmt w:val="decimal"/>
      <w:lvlText w:val="%1.%2.%3.%4.%5.%6.%7.%8.%9."/>
      <w:lvlJc w:val="left"/>
      <w:pPr>
        <w:ind w:left="6904" w:hanging="1800"/>
      </w:pPr>
      <w:rPr>
        <w:rFonts w:cs="Arial" w:hint="default"/>
        <w:color w:val="auto"/>
      </w:rPr>
    </w:lvl>
  </w:abstractNum>
  <w:abstractNum w:abstractNumId="17">
    <w:nsid w:val="1713767B"/>
    <w:multiLevelType w:val="multilevel"/>
    <w:tmpl w:val="46DCE550"/>
    <w:lvl w:ilvl="0">
      <w:start w:val="20"/>
      <w:numFmt w:val="decimal"/>
      <w:lvlText w:val="%1"/>
      <w:lvlJc w:val="left"/>
      <w:pPr>
        <w:tabs>
          <w:tab w:val="num" w:pos="0"/>
        </w:tabs>
        <w:ind w:left="444" w:hanging="444"/>
      </w:pPr>
    </w:lvl>
    <w:lvl w:ilvl="1">
      <w:start w:val="1"/>
      <w:numFmt w:val="decimal"/>
      <w:lvlText w:val="%1.%2"/>
      <w:lvlJc w:val="left"/>
      <w:pPr>
        <w:tabs>
          <w:tab w:val="num" w:pos="0"/>
        </w:tabs>
        <w:ind w:left="444" w:hanging="444"/>
      </w:pPr>
      <w:rPr>
        <w:b/>
        <w:bCs w:val="0"/>
      </w:r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1080" w:hanging="108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440" w:hanging="144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800" w:hanging="1800"/>
      </w:pPr>
    </w:lvl>
    <w:lvl w:ilvl="8">
      <w:start w:val="1"/>
      <w:numFmt w:val="decimal"/>
      <w:lvlText w:val="%1.%2.%3.%4.%5.%6.%7.%8.%9"/>
      <w:lvlJc w:val="left"/>
      <w:pPr>
        <w:tabs>
          <w:tab w:val="num" w:pos="0"/>
        </w:tabs>
        <w:ind w:left="1800" w:hanging="1800"/>
      </w:pPr>
    </w:lvl>
  </w:abstractNum>
  <w:abstractNum w:abstractNumId="18">
    <w:nsid w:val="1A01454F"/>
    <w:multiLevelType w:val="hybridMultilevel"/>
    <w:tmpl w:val="8F9E0AF2"/>
    <w:lvl w:ilvl="0" w:tplc="04150011">
      <w:start w:val="1"/>
      <w:numFmt w:val="decimal"/>
      <w:lvlText w:val="%1)"/>
      <w:lvlJc w:val="left"/>
      <w:pPr>
        <w:ind w:left="1854" w:hanging="360"/>
      </w:pPr>
    </w:lvl>
    <w:lvl w:ilvl="1" w:tplc="04150019">
      <w:start w:val="1"/>
      <w:numFmt w:val="lowerLetter"/>
      <w:lvlText w:val="%2."/>
      <w:lvlJc w:val="left"/>
      <w:pPr>
        <w:ind w:left="2574" w:hanging="360"/>
      </w:pPr>
    </w:lvl>
    <w:lvl w:ilvl="2" w:tplc="04150011">
      <w:start w:val="1"/>
      <w:numFmt w:val="decimal"/>
      <w:lvlText w:val="%3)"/>
      <w:lvlJc w:val="left"/>
      <w:pPr>
        <w:ind w:left="2907" w:hanging="36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19">
    <w:nsid w:val="1AC475A5"/>
    <w:multiLevelType w:val="hybridMultilevel"/>
    <w:tmpl w:val="248212AA"/>
    <w:lvl w:ilvl="0" w:tplc="14AA3E00">
      <w:start w:val="1"/>
      <w:numFmt w:val="lowerLetter"/>
      <w:lvlText w:val="%1)"/>
      <w:lvlJc w:val="left"/>
      <w:pPr>
        <w:ind w:left="1429" w:hanging="360"/>
      </w:pPr>
      <w:rPr>
        <w:rFonts w:ascii="Arial" w:eastAsia="Times New Roman" w:hAnsi="Arial" w:cs="Arial" w:hint="default"/>
      </w:rPr>
    </w:lvl>
    <w:lvl w:ilvl="1" w:tplc="04150019" w:tentative="1">
      <w:start w:val="1"/>
      <w:numFmt w:val="lowerLetter"/>
      <w:lvlText w:val="%2."/>
      <w:lvlJc w:val="left"/>
      <w:pPr>
        <w:ind w:left="2149" w:hanging="360"/>
      </w:pPr>
      <w:rPr>
        <w:rFonts w:cs="Times New Roman"/>
      </w:rPr>
    </w:lvl>
    <w:lvl w:ilvl="2" w:tplc="424CAA5E">
      <w:start w:val="1"/>
      <w:numFmt w:val="lowerLetter"/>
      <w:lvlText w:val="%3)"/>
      <w:lvlJc w:val="left"/>
      <w:pPr>
        <w:ind w:left="1069" w:hanging="360"/>
      </w:pPr>
      <w:rPr>
        <w:rFonts w:ascii="Cambria" w:eastAsia="Times New Roman" w:hAnsi="Cambria" w:cs="Arial" w:hint="default"/>
      </w:rPr>
    </w:lvl>
    <w:lvl w:ilvl="3" w:tplc="0415000F" w:tentative="1">
      <w:start w:val="1"/>
      <w:numFmt w:val="decimal"/>
      <w:lvlText w:val="%4."/>
      <w:lvlJc w:val="left"/>
      <w:pPr>
        <w:ind w:left="3589" w:hanging="360"/>
      </w:pPr>
      <w:rPr>
        <w:rFonts w:cs="Times New Roman"/>
      </w:rPr>
    </w:lvl>
    <w:lvl w:ilvl="4" w:tplc="04150019" w:tentative="1">
      <w:start w:val="1"/>
      <w:numFmt w:val="lowerLetter"/>
      <w:lvlText w:val="%5."/>
      <w:lvlJc w:val="left"/>
      <w:pPr>
        <w:ind w:left="4309" w:hanging="360"/>
      </w:pPr>
      <w:rPr>
        <w:rFonts w:cs="Times New Roman"/>
      </w:rPr>
    </w:lvl>
    <w:lvl w:ilvl="5" w:tplc="0415001B" w:tentative="1">
      <w:start w:val="1"/>
      <w:numFmt w:val="lowerRoman"/>
      <w:lvlText w:val="%6."/>
      <w:lvlJc w:val="right"/>
      <w:pPr>
        <w:ind w:left="5029" w:hanging="180"/>
      </w:pPr>
      <w:rPr>
        <w:rFonts w:cs="Times New Roman"/>
      </w:rPr>
    </w:lvl>
    <w:lvl w:ilvl="6" w:tplc="0415000F" w:tentative="1">
      <w:start w:val="1"/>
      <w:numFmt w:val="decimal"/>
      <w:lvlText w:val="%7."/>
      <w:lvlJc w:val="left"/>
      <w:pPr>
        <w:ind w:left="5749" w:hanging="360"/>
      </w:pPr>
      <w:rPr>
        <w:rFonts w:cs="Times New Roman"/>
      </w:rPr>
    </w:lvl>
    <w:lvl w:ilvl="7" w:tplc="04150019" w:tentative="1">
      <w:start w:val="1"/>
      <w:numFmt w:val="lowerLetter"/>
      <w:lvlText w:val="%8."/>
      <w:lvlJc w:val="left"/>
      <w:pPr>
        <w:ind w:left="6469" w:hanging="360"/>
      </w:pPr>
      <w:rPr>
        <w:rFonts w:cs="Times New Roman"/>
      </w:rPr>
    </w:lvl>
    <w:lvl w:ilvl="8" w:tplc="0415001B" w:tentative="1">
      <w:start w:val="1"/>
      <w:numFmt w:val="lowerRoman"/>
      <w:lvlText w:val="%9."/>
      <w:lvlJc w:val="right"/>
      <w:pPr>
        <w:ind w:left="7189" w:hanging="180"/>
      </w:pPr>
      <w:rPr>
        <w:rFonts w:cs="Times New Roman"/>
      </w:rPr>
    </w:lvl>
  </w:abstractNum>
  <w:abstractNum w:abstractNumId="20">
    <w:nsid w:val="1C813A91"/>
    <w:multiLevelType w:val="multilevel"/>
    <w:tmpl w:val="FCDE6CDA"/>
    <w:lvl w:ilvl="0">
      <w:start w:val="10"/>
      <w:numFmt w:val="decimal"/>
      <w:lvlText w:val="%1."/>
      <w:lvlJc w:val="left"/>
      <w:pPr>
        <w:tabs>
          <w:tab w:val="num" w:pos="0"/>
        </w:tabs>
        <w:ind w:left="495" w:hanging="495"/>
      </w:pPr>
    </w:lvl>
    <w:lvl w:ilvl="1">
      <w:start w:val="1"/>
      <w:numFmt w:val="decimal"/>
      <w:lvlText w:val="%1.%2."/>
      <w:lvlJc w:val="left"/>
      <w:pPr>
        <w:tabs>
          <w:tab w:val="num" w:pos="0"/>
        </w:tabs>
        <w:ind w:left="1440" w:hanging="720"/>
      </w:pPr>
      <w:rPr>
        <w:b/>
      </w:rPr>
    </w:lvl>
    <w:lvl w:ilvl="2">
      <w:start w:val="1"/>
      <w:numFmt w:val="decimal"/>
      <w:lvlText w:val="%1.%2.%3."/>
      <w:lvlJc w:val="left"/>
      <w:pPr>
        <w:tabs>
          <w:tab w:val="num" w:pos="0"/>
        </w:tabs>
        <w:ind w:left="2160" w:hanging="720"/>
      </w:pPr>
    </w:lvl>
    <w:lvl w:ilvl="3">
      <w:start w:val="1"/>
      <w:numFmt w:val="decimal"/>
      <w:lvlText w:val="%1.%2.%3.%4."/>
      <w:lvlJc w:val="left"/>
      <w:pPr>
        <w:tabs>
          <w:tab w:val="num" w:pos="0"/>
        </w:tabs>
        <w:ind w:left="3240" w:hanging="1080"/>
      </w:pPr>
    </w:lvl>
    <w:lvl w:ilvl="4">
      <w:start w:val="1"/>
      <w:numFmt w:val="decimal"/>
      <w:lvlText w:val="%1.%2.%3.%4.%5."/>
      <w:lvlJc w:val="left"/>
      <w:pPr>
        <w:tabs>
          <w:tab w:val="num" w:pos="0"/>
        </w:tabs>
        <w:ind w:left="3960" w:hanging="1080"/>
      </w:pPr>
    </w:lvl>
    <w:lvl w:ilvl="5">
      <w:start w:val="1"/>
      <w:numFmt w:val="decimal"/>
      <w:lvlText w:val="%1.%2.%3.%4.%5.%6."/>
      <w:lvlJc w:val="left"/>
      <w:pPr>
        <w:tabs>
          <w:tab w:val="num" w:pos="0"/>
        </w:tabs>
        <w:ind w:left="5040" w:hanging="1440"/>
      </w:pPr>
    </w:lvl>
    <w:lvl w:ilvl="6">
      <w:start w:val="1"/>
      <w:numFmt w:val="decimal"/>
      <w:lvlText w:val="%1.%2.%3.%4.%5.%6.%7."/>
      <w:lvlJc w:val="left"/>
      <w:pPr>
        <w:tabs>
          <w:tab w:val="num" w:pos="0"/>
        </w:tabs>
        <w:ind w:left="5760" w:hanging="1440"/>
      </w:pPr>
    </w:lvl>
    <w:lvl w:ilvl="7">
      <w:start w:val="1"/>
      <w:numFmt w:val="decimal"/>
      <w:lvlText w:val="%1.%2.%3.%4.%5.%6.%7.%8."/>
      <w:lvlJc w:val="left"/>
      <w:pPr>
        <w:tabs>
          <w:tab w:val="num" w:pos="0"/>
        </w:tabs>
        <w:ind w:left="6840" w:hanging="1800"/>
      </w:pPr>
    </w:lvl>
    <w:lvl w:ilvl="8">
      <w:start w:val="1"/>
      <w:numFmt w:val="decimal"/>
      <w:lvlText w:val="%1.%2.%3.%4.%5.%6.%7.%8.%9."/>
      <w:lvlJc w:val="left"/>
      <w:pPr>
        <w:tabs>
          <w:tab w:val="num" w:pos="0"/>
        </w:tabs>
        <w:ind w:left="7560" w:hanging="1800"/>
      </w:pPr>
    </w:lvl>
  </w:abstractNum>
  <w:abstractNum w:abstractNumId="21">
    <w:nsid w:val="1C940EBB"/>
    <w:multiLevelType w:val="hybridMultilevel"/>
    <w:tmpl w:val="8F9E0AF2"/>
    <w:lvl w:ilvl="0" w:tplc="04150011">
      <w:start w:val="1"/>
      <w:numFmt w:val="decimal"/>
      <w:lvlText w:val="%1)"/>
      <w:lvlJc w:val="left"/>
      <w:pPr>
        <w:ind w:left="1854" w:hanging="360"/>
      </w:pPr>
    </w:lvl>
    <w:lvl w:ilvl="1" w:tplc="04150019">
      <w:start w:val="1"/>
      <w:numFmt w:val="lowerLetter"/>
      <w:lvlText w:val="%2."/>
      <w:lvlJc w:val="left"/>
      <w:pPr>
        <w:ind w:left="2574" w:hanging="360"/>
      </w:pPr>
    </w:lvl>
    <w:lvl w:ilvl="2" w:tplc="04150011">
      <w:start w:val="1"/>
      <w:numFmt w:val="decimal"/>
      <w:lvlText w:val="%3)"/>
      <w:lvlJc w:val="left"/>
      <w:pPr>
        <w:ind w:left="2907" w:hanging="36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22">
    <w:nsid w:val="21BB3867"/>
    <w:multiLevelType w:val="multilevel"/>
    <w:tmpl w:val="30D493BC"/>
    <w:lvl w:ilvl="0">
      <w:start w:val="7"/>
      <w:numFmt w:val="decimal"/>
      <w:lvlText w:val="%1."/>
      <w:lvlJc w:val="left"/>
      <w:pPr>
        <w:tabs>
          <w:tab w:val="num" w:pos="0"/>
        </w:tabs>
        <w:ind w:left="360" w:hanging="360"/>
      </w:pPr>
      <w:rPr>
        <w:rFonts w:cs="Times New Roman"/>
      </w:rPr>
    </w:lvl>
    <w:lvl w:ilvl="1">
      <w:start w:val="1"/>
      <w:numFmt w:val="decimal"/>
      <w:lvlText w:val="%1.%2."/>
      <w:lvlJc w:val="left"/>
      <w:pPr>
        <w:tabs>
          <w:tab w:val="num" w:pos="0"/>
        </w:tabs>
        <w:ind w:left="720" w:hanging="720"/>
      </w:pPr>
      <w:rPr>
        <w:rFonts w:cs="Times New Roman"/>
        <w:b/>
      </w:rPr>
    </w:lvl>
    <w:lvl w:ilvl="2">
      <w:start w:val="1"/>
      <w:numFmt w:val="decimal"/>
      <w:lvlText w:val="%1.%2.%3."/>
      <w:lvlJc w:val="left"/>
      <w:pPr>
        <w:tabs>
          <w:tab w:val="num" w:pos="0"/>
        </w:tabs>
        <w:ind w:left="720" w:hanging="720"/>
      </w:pPr>
      <w:rPr>
        <w:rFonts w:cs="Times New Roman"/>
      </w:rPr>
    </w:lvl>
    <w:lvl w:ilvl="3">
      <w:start w:val="1"/>
      <w:numFmt w:val="decimal"/>
      <w:lvlText w:val="%1.%2.%3.%4."/>
      <w:lvlJc w:val="left"/>
      <w:pPr>
        <w:tabs>
          <w:tab w:val="num" w:pos="0"/>
        </w:tabs>
        <w:ind w:left="1080" w:hanging="108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440" w:hanging="144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800" w:hanging="1800"/>
      </w:pPr>
      <w:rPr>
        <w:rFonts w:cs="Times New Roman"/>
      </w:rPr>
    </w:lvl>
    <w:lvl w:ilvl="8">
      <w:start w:val="1"/>
      <w:numFmt w:val="decimal"/>
      <w:lvlText w:val="%1.%2.%3.%4.%5.%6.%7.%8.%9."/>
      <w:lvlJc w:val="left"/>
      <w:pPr>
        <w:tabs>
          <w:tab w:val="num" w:pos="0"/>
        </w:tabs>
        <w:ind w:left="1800" w:hanging="1800"/>
      </w:pPr>
      <w:rPr>
        <w:rFonts w:cs="Times New Roman"/>
      </w:rPr>
    </w:lvl>
  </w:abstractNum>
  <w:abstractNum w:abstractNumId="23">
    <w:nsid w:val="245F1B8E"/>
    <w:multiLevelType w:val="multilevel"/>
    <w:tmpl w:val="DA684CE8"/>
    <w:lvl w:ilvl="0">
      <w:start w:val="1"/>
      <w:numFmt w:val="lowerLetter"/>
      <w:lvlText w:val="%1)"/>
      <w:lvlJc w:val="left"/>
      <w:pPr>
        <w:tabs>
          <w:tab w:val="num" w:pos="0"/>
        </w:tabs>
        <w:ind w:left="1353" w:hanging="360"/>
      </w:pPr>
      <w:rPr>
        <w:rFonts w:cs="Times New Roman"/>
        <w:b w:val="0"/>
        <w:bCs w:val="0"/>
      </w:rPr>
    </w:lvl>
    <w:lvl w:ilvl="1">
      <w:start w:val="1"/>
      <w:numFmt w:val="lowerLetter"/>
      <w:lvlText w:val="%2."/>
      <w:lvlJc w:val="left"/>
      <w:pPr>
        <w:tabs>
          <w:tab w:val="num" w:pos="0"/>
        </w:tabs>
        <w:ind w:left="2073" w:hanging="360"/>
      </w:pPr>
      <w:rPr>
        <w:rFonts w:ascii="Cambria" w:hAnsi="Cambria" w:cs="Times New Roman"/>
        <w:b/>
        <w:bCs/>
        <w:i w:val="0"/>
        <w:color w:val="000000"/>
        <w:sz w:val="24"/>
        <w:szCs w:val="24"/>
      </w:rPr>
    </w:lvl>
    <w:lvl w:ilvl="2">
      <w:start w:val="1"/>
      <w:numFmt w:val="lowerRoman"/>
      <w:lvlText w:val="%2.%3."/>
      <w:lvlJc w:val="right"/>
      <w:pPr>
        <w:tabs>
          <w:tab w:val="num" w:pos="0"/>
        </w:tabs>
        <w:ind w:left="2793" w:hanging="180"/>
      </w:pPr>
      <w:rPr>
        <w:rFonts w:ascii="Cambria" w:eastAsia="Lucida Sans Unicode" w:hAnsi="Cambria" w:cs="Times New Roman"/>
        <w:b w:val="0"/>
        <w:bCs/>
        <w:color w:val="000000"/>
        <w:sz w:val="24"/>
        <w:szCs w:val="24"/>
      </w:rPr>
    </w:lvl>
    <w:lvl w:ilvl="3">
      <w:start w:val="1"/>
      <w:numFmt w:val="decimal"/>
      <w:lvlText w:val="%2.%3.%4."/>
      <w:lvlJc w:val="left"/>
      <w:pPr>
        <w:tabs>
          <w:tab w:val="num" w:pos="0"/>
        </w:tabs>
        <w:ind w:left="3513" w:hanging="360"/>
      </w:pPr>
    </w:lvl>
    <w:lvl w:ilvl="4">
      <w:start w:val="1"/>
      <w:numFmt w:val="lowerLetter"/>
      <w:lvlText w:val="%2.%3.%4.%5."/>
      <w:lvlJc w:val="left"/>
      <w:pPr>
        <w:tabs>
          <w:tab w:val="num" w:pos="0"/>
        </w:tabs>
        <w:ind w:left="4233" w:hanging="360"/>
      </w:pPr>
    </w:lvl>
    <w:lvl w:ilvl="5">
      <w:start w:val="1"/>
      <w:numFmt w:val="lowerRoman"/>
      <w:lvlText w:val="%2.%3.%4.%5.%6."/>
      <w:lvlJc w:val="right"/>
      <w:pPr>
        <w:tabs>
          <w:tab w:val="num" w:pos="0"/>
        </w:tabs>
        <w:ind w:left="4953" w:hanging="180"/>
      </w:pPr>
    </w:lvl>
    <w:lvl w:ilvl="6">
      <w:start w:val="1"/>
      <w:numFmt w:val="decimal"/>
      <w:lvlText w:val="%2.%3.%4.%5.%6.%7."/>
      <w:lvlJc w:val="left"/>
      <w:pPr>
        <w:tabs>
          <w:tab w:val="num" w:pos="0"/>
        </w:tabs>
        <w:ind w:left="5673" w:hanging="360"/>
      </w:pPr>
    </w:lvl>
    <w:lvl w:ilvl="7">
      <w:start w:val="1"/>
      <w:numFmt w:val="lowerLetter"/>
      <w:lvlText w:val="%2.%3.%4.%5.%6.%7.%8."/>
      <w:lvlJc w:val="left"/>
      <w:pPr>
        <w:tabs>
          <w:tab w:val="num" w:pos="0"/>
        </w:tabs>
        <w:ind w:left="6393" w:hanging="360"/>
      </w:pPr>
    </w:lvl>
    <w:lvl w:ilvl="8">
      <w:start w:val="1"/>
      <w:numFmt w:val="lowerRoman"/>
      <w:lvlText w:val="%2.%3.%4.%5.%6.%7.%8.%9."/>
      <w:lvlJc w:val="right"/>
      <w:pPr>
        <w:tabs>
          <w:tab w:val="num" w:pos="0"/>
        </w:tabs>
        <w:ind w:left="7113" w:hanging="180"/>
      </w:pPr>
    </w:lvl>
  </w:abstractNum>
  <w:abstractNum w:abstractNumId="24">
    <w:nsid w:val="260C5903"/>
    <w:multiLevelType w:val="hybridMultilevel"/>
    <w:tmpl w:val="EE3E4948"/>
    <w:lvl w:ilvl="0" w:tplc="04150011">
      <w:start w:val="1"/>
      <w:numFmt w:val="decimal"/>
      <w:lvlText w:val="%1)"/>
      <w:lvlJc w:val="left"/>
      <w:pPr>
        <w:ind w:left="1287" w:hanging="360"/>
      </w:pPr>
    </w:lvl>
    <w:lvl w:ilvl="1" w:tplc="04150019">
      <w:start w:val="1"/>
      <w:numFmt w:val="lowerLetter"/>
      <w:lvlText w:val="%2."/>
      <w:lvlJc w:val="left"/>
      <w:pPr>
        <w:ind w:left="2007" w:hanging="360"/>
      </w:pPr>
    </w:lvl>
    <w:lvl w:ilvl="2" w:tplc="6DF6185C">
      <w:start w:val="1"/>
      <w:numFmt w:val="decimal"/>
      <w:lvlText w:val="%3)"/>
      <w:lvlJc w:val="left"/>
      <w:pPr>
        <w:ind w:left="2907" w:hanging="360"/>
      </w:pPr>
      <w:rPr>
        <w:rFonts w:hint="default"/>
      </w:rPr>
    </w:lvl>
    <w:lvl w:ilvl="3" w:tplc="0415000F">
      <w:start w:val="1"/>
      <w:numFmt w:val="decimal"/>
      <w:lvlText w:val="%4."/>
      <w:lvlJc w:val="left"/>
      <w:pPr>
        <w:ind w:left="3447" w:hanging="360"/>
      </w:pPr>
    </w:lvl>
    <w:lvl w:ilvl="4" w:tplc="04150019">
      <w:start w:val="1"/>
      <w:numFmt w:val="lowerLetter"/>
      <w:lvlText w:val="%5."/>
      <w:lvlJc w:val="left"/>
      <w:pPr>
        <w:ind w:left="4167" w:hanging="360"/>
      </w:pPr>
    </w:lvl>
    <w:lvl w:ilvl="5" w:tplc="0415001B">
      <w:start w:val="1"/>
      <w:numFmt w:val="lowerRoman"/>
      <w:lvlText w:val="%6."/>
      <w:lvlJc w:val="right"/>
      <w:pPr>
        <w:ind w:left="4887" w:hanging="180"/>
      </w:pPr>
    </w:lvl>
    <w:lvl w:ilvl="6" w:tplc="0415000F">
      <w:start w:val="1"/>
      <w:numFmt w:val="decimal"/>
      <w:lvlText w:val="%7."/>
      <w:lvlJc w:val="left"/>
      <w:pPr>
        <w:ind w:left="5607" w:hanging="360"/>
      </w:pPr>
    </w:lvl>
    <w:lvl w:ilvl="7" w:tplc="04150019">
      <w:start w:val="1"/>
      <w:numFmt w:val="lowerLetter"/>
      <w:lvlText w:val="%8."/>
      <w:lvlJc w:val="left"/>
      <w:pPr>
        <w:ind w:left="6327" w:hanging="360"/>
      </w:pPr>
    </w:lvl>
    <w:lvl w:ilvl="8" w:tplc="0415001B">
      <w:start w:val="1"/>
      <w:numFmt w:val="lowerRoman"/>
      <w:lvlText w:val="%9."/>
      <w:lvlJc w:val="right"/>
      <w:pPr>
        <w:ind w:left="7047" w:hanging="180"/>
      </w:pPr>
    </w:lvl>
  </w:abstractNum>
  <w:abstractNum w:abstractNumId="25">
    <w:nsid w:val="26F23CB7"/>
    <w:multiLevelType w:val="multilevel"/>
    <w:tmpl w:val="EB2A52DE"/>
    <w:lvl w:ilvl="0">
      <w:start w:val="6"/>
      <w:numFmt w:val="decimal"/>
      <w:lvlText w:val="%1."/>
      <w:lvlJc w:val="left"/>
      <w:pPr>
        <w:tabs>
          <w:tab w:val="num" w:pos="0"/>
        </w:tabs>
        <w:ind w:left="380" w:hanging="380"/>
      </w:pPr>
      <w:rPr>
        <w:rFonts w:eastAsia="Cambria" w:cs="Cambria"/>
        <w:color w:val="auto"/>
      </w:rPr>
    </w:lvl>
    <w:lvl w:ilvl="1">
      <w:start w:val="1"/>
      <w:numFmt w:val="decimal"/>
      <w:lvlText w:val="%1.%2."/>
      <w:lvlJc w:val="left"/>
      <w:pPr>
        <w:tabs>
          <w:tab w:val="num" w:pos="0"/>
        </w:tabs>
        <w:ind w:left="720" w:hanging="720"/>
      </w:pPr>
      <w:rPr>
        <w:rFonts w:eastAsia="Cambria" w:cs="Cambria"/>
        <w:b/>
        <w:color w:val="auto"/>
      </w:rPr>
    </w:lvl>
    <w:lvl w:ilvl="2">
      <w:start w:val="1"/>
      <w:numFmt w:val="decimal"/>
      <w:lvlText w:val="%1.%2.%3."/>
      <w:lvlJc w:val="left"/>
      <w:pPr>
        <w:tabs>
          <w:tab w:val="num" w:pos="0"/>
        </w:tabs>
        <w:ind w:left="720" w:hanging="720"/>
      </w:pPr>
      <w:rPr>
        <w:rFonts w:eastAsia="Cambria" w:cs="Cambria"/>
        <w:color w:val="auto"/>
      </w:rPr>
    </w:lvl>
    <w:lvl w:ilvl="3">
      <w:start w:val="1"/>
      <w:numFmt w:val="decimal"/>
      <w:lvlText w:val="%1.%2.%3.%4."/>
      <w:lvlJc w:val="left"/>
      <w:pPr>
        <w:tabs>
          <w:tab w:val="num" w:pos="0"/>
        </w:tabs>
        <w:ind w:left="1080" w:hanging="1080"/>
      </w:pPr>
      <w:rPr>
        <w:rFonts w:eastAsia="Cambria" w:cs="Cambria"/>
        <w:color w:val="auto"/>
      </w:rPr>
    </w:lvl>
    <w:lvl w:ilvl="4">
      <w:start w:val="1"/>
      <w:numFmt w:val="decimal"/>
      <w:lvlText w:val="%1.%2.%3.%4.%5."/>
      <w:lvlJc w:val="left"/>
      <w:pPr>
        <w:tabs>
          <w:tab w:val="num" w:pos="0"/>
        </w:tabs>
        <w:ind w:left="1080" w:hanging="1080"/>
      </w:pPr>
      <w:rPr>
        <w:rFonts w:eastAsia="Cambria" w:cs="Cambria"/>
        <w:color w:val="auto"/>
      </w:rPr>
    </w:lvl>
    <w:lvl w:ilvl="5">
      <w:start w:val="1"/>
      <w:numFmt w:val="decimal"/>
      <w:lvlText w:val="%1.%2.%3.%4.%5.%6."/>
      <w:lvlJc w:val="left"/>
      <w:pPr>
        <w:tabs>
          <w:tab w:val="num" w:pos="0"/>
        </w:tabs>
        <w:ind w:left="1440" w:hanging="1440"/>
      </w:pPr>
      <w:rPr>
        <w:rFonts w:eastAsia="Cambria" w:cs="Cambria"/>
        <w:color w:val="auto"/>
      </w:rPr>
    </w:lvl>
    <w:lvl w:ilvl="6">
      <w:start w:val="1"/>
      <w:numFmt w:val="decimal"/>
      <w:lvlText w:val="%1.%2.%3.%4.%5.%6.%7."/>
      <w:lvlJc w:val="left"/>
      <w:pPr>
        <w:tabs>
          <w:tab w:val="num" w:pos="0"/>
        </w:tabs>
        <w:ind w:left="1440" w:hanging="1440"/>
      </w:pPr>
      <w:rPr>
        <w:rFonts w:eastAsia="Cambria" w:cs="Cambria"/>
        <w:color w:val="auto"/>
      </w:rPr>
    </w:lvl>
    <w:lvl w:ilvl="7">
      <w:start w:val="1"/>
      <w:numFmt w:val="decimal"/>
      <w:lvlText w:val="%1.%2.%3.%4.%5.%6.%7.%8."/>
      <w:lvlJc w:val="left"/>
      <w:pPr>
        <w:tabs>
          <w:tab w:val="num" w:pos="0"/>
        </w:tabs>
        <w:ind w:left="1800" w:hanging="1800"/>
      </w:pPr>
      <w:rPr>
        <w:rFonts w:eastAsia="Cambria" w:cs="Cambria"/>
        <w:color w:val="auto"/>
      </w:rPr>
    </w:lvl>
    <w:lvl w:ilvl="8">
      <w:start w:val="1"/>
      <w:numFmt w:val="decimal"/>
      <w:lvlText w:val="%1.%2.%3.%4.%5.%6.%7.%8.%9."/>
      <w:lvlJc w:val="left"/>
      <w:pPr>
        <w:tabs>
          <w:tab w:val="num" w:pos="0"/>
        </w:tabs>
        <w:ind w:left="1800" w:hanging="1800"/>
      </w:pPr>
      <w:rPr>
        <w:rFonts w:eastAsia="Cambria" w:cs="Cambria"/>
        <w:color w:val="auto"/>
      </w:rPr>
    </w:lvl>
  </w:abstractNum>
  <w:abstractNum w:abstractNumId="26">
    <w:nsid w:val="29654622"/>
    <w:multiLevelType w:val="multilevel"/>
    <w:tmpl w:val="53BE392A"/>
    <w:lvl w:ilvl="0">
      <w:start w:val="14"/>
      <w:numFmt w:val="decimal"/>
      <w:lvlText w:val="%1."/>
      <w:lvlJc w:val="left"/>
      <w:pPr>
        <w:ind w:left="495" w:hanging="495"/>
      </w:pPr>
      <w:rPr>
        <w:rFonts w:hint="default"/>
      </w:rPr>
    </w:lvl>
    <w:lvl w:ilvl="1">
      <w:start w:val="1"/>
      <w:numFmt w:val="decimal"/>
      <w:lvlText w:val="%1.%2."/>
      <w:lvlJc w:val="left"/>
      <w:pPr>
        <w:ind w:left="720" w:hanging="720"/>
      </w:pPr>
      <w:rPr>
        <w:rFonts w:hint="default"/>
        <w:b/>
        <w:sz w:val="24"/>
        <w:szCs w:val="24"/>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7">
    <w:nsid w:val="2E122C4F"/>
    <w:multiLevelType w:val="multilevel"/>
    <w:tmpl w:val="13BEA18A"/>
    <w:lvl w:ilvl="0">
      <w:start w:val="4"/>
      <w:numFmt w:val="decimal"/>
      <w:lvlText w:val="%1."/>
      <w:lvlJc w:val="left"/>
      <w:pPr>
        <w:ind w:left="540" w:hanging="540"/>
      </w:pPr>
      <w:rPr>
        <w:rFonts w:hint="default"/>
      </w:rPr>
    </w:lvl>
    <w:lvl w:ilvl="1">
      <w:start w:val="4"/>
      <w:numFmt w:val="decimal"/>
      <w:lvlText w:val="%1.%2."/>
      <w:lvlJc w:val="left"/>
      <w:pPr>
        <w:ind w:left="900" w:hanging="720"/>
      </w:pPr>
      <w:rPr>
        <w:rFonts w:hint="default"/>
        <w:b/>
        <w:bCs w:val="0"/>
      </w:rPr>
    </w:lvl>
    <w:lvl w:ilvl="2">
      <w:start w:val="1"/>
      <w:numFmt w:val="decimal"/>
      <w:lvlText w:val="%1.%2.%3."/>
      <w:lvlJc w:val="left"/>
      <w:pPr>
        <w:ind w:left="1080" w:hanging="72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240" w:hanging="1800"/>
      </w:pPr>
      <w:rPr>
        <w:rFonts w:hint="default"/>
      </w:rPr>
    </w:lvl>
  </w:abstractNum>
  <w:abstractNum w:abstractNumId="28">
    <w:nsid w:val="2E1634C8"/>
    <w:multiLevelType w:val="multilevel"/>
    <w:tmpl w:val="5D9808FC"/>
    <w:lvl w:ilvl="0">
      <w:start w:val="1"/>
      <w:numFmt w:val="decimal"/>
      <w:lvlText w:val="%1)"/>
      <w:lvlJc w:val="left"/>
      <w:pPr>
        <w:tabs>
          <w:tab w:val="num" w:pos="0"/>
        </w:tabs>
        <w:ind w:left="2203" w:hanging="360"/>
      </w:pPr>
      <w:rPr>
        <w:rFonts w:cs="Times New Roman"/>
        <w:b w:val="0"/>
        <w:bCs/>
      </w:rPr>
    </w:lvl>
    <w:lvl w:ilvl="1">
      <w:start w:val="1"/>
      <w:numFmt w:val="decimal"/>
      <w:lvlText w:val="%2)"/>
      <w:lvlJc w:val="left"/>
      <w:pPr>
        <w:ind w:left="2149" w:hanging="360"/>
      </w:pPr>
      <w:rPr>
        <w:b w:val="0"/>
        <w:bCs w:val="0"/>
      </w:rPr>
    </w:lvl>
    <w:lvl w:ilvl="2">
      <w:start w:val="1"/>
      <w:numFmt w:val="lowerRoman"/>
      <w:lvlText w:val="%3."/>
      <w:lvlJc w:val="right"/>
      <w:pPr>
        <w:tabs>
          <w:tab w:val="num" w:pos="0"/>
        </w:tabs>
        <w:ind w:left="2869" w:hanging="180"/>
      </w:pPr>
      <w:rPr>
        <w:rFonts w:cs="Times New Roman"/>
      </w:rPr>
    </w:lvl>
    <w:lvl w:ilvl="3">
      <w:start w:val="1"/>
      <w:numFmt w:val="decimal"/>
      <w:lvlText w:val="%4."/>
      <w:lvlJc w:val="left"/>
      <w:pPr>
        <w:tabs>
          <w:tab w:val="num" w:pos="0"/>
        </w:tabs>
        <w:ind w:left="3589" w:hanging="360"/>
      </w:pPr>
      <w:rPr>
        <w:b w:val="0"/>
        <w:i w:val="0"/>
        <w:color w:val="000000"/>
      </w:rPr>
    </w:lvl>
    <w:lvl w:ilvl="4">
      <w:start w:val="1"/>
      <w:numFmt w:val="lowerLetter"/>
      <w:lvlText w:val="%5."/>
      <w:lvlJc w:val="left"/>
      <w:pPr>
        <w:tabs>
          <w:tab w:val="num" w:pos="0"/>
        </w:tabs>
        <w:ind w:left="4309" w:hanging="360"/>
      </w:pPr>
    </w:lvl>
    <w:lvl w:ilvl="5">
      <w:start w:val="1"/>
      <w:numFmt w:val="lowerRoman"/>
      <w:lvlText w:val="%6."/>
      <w:lvlJc w:val="right"/>
      <w:pPr>
        <w:tabs>
          <w:tab w:val="num" w:pos="0"/>
        </w:tabs>
        <w:ind w:left="5029" w:hanging="180"/>
      </w:pPr>
      <w:rPr>
        <w:rFonts w:cs="Times New Roman"/>
      </w:rPr>
    </w:lvl>
    <w:lvl w:ilvl="6">
      <w:start w:val="1"/>
      <w:numFmt w:val="decimal"/>
      <w:lvlText w:val="%7."/>
      <w:lvlJc w:val="left"/>
      <w:pPr>
        <w:tabs>
          <w:tab w:val="num" w:pos="0"/>
        </w:tabs>
        <w:ind w:left="5749" w:hanging="360"/>
      </w:pPr>
      <w:rPr>
        <w:rFonts w:cs="Times New Roman"/>
      </w:rPr>
    </w:lvl>
    <w:lvl w:ilvl="7">
      <w:start w:val="1"/>
      <w:numFmt w:val="lowerLetter"/>
      <w:lvlText w:val="%8."/>
      <w:lvlJc w:val="left"/>
      <w:pPr>
        <w:tabs>
          <w:tab w:val="num" w:pos="0"/>
        </w:tabs>
        <w:ind w:left="6469" w:hanging="360"/>
      </w:pPr>
      <w:rPr>
        <w:rFonts w:cs="Times New Roman"/>
      </w:rPr>
    </w:lvl>
    <w:lvl w:ilvl="8">
      <w:start w:val="1"/>
      <w:numFmt w:val="lowerRoman"/>
      <w:lvlText w:val="%9."/>
      <w:lvlJc w:val="right"/>
      <w:pPr>
        <w:tabs>
          <w:tab w:val="num" w:pos="0"/>
        </w:tabs>
        <w:ind w:left="7189" w:hanging="180"/>
      </w:pPr>
      <w:rPr>
        <w:rFonts w:cs="Times New Roman"/>
      </w:rPr>
    </w:lvl>
  </w:abstractNum>
  <w:abstractNum w:abstractNumId="29">
    <w:nsid w:val="301F4429"/>
    <w:multiLevelType w:val="multilevel"/>
    <w:tmpl w:val="429E1A14"/>
    <w:lvl w:ilvl="0">
      <w:start w:val="1"/>
      <w:numFmt w:val="decimal"/>
      <w:pStyle w:val="Listanumerowana3"/>
      <w:lvlText w:val="%1)"/>
      <w:lvlJc w:val="left"/>
      <w:pPr>
        <w:tabs>
          <w:tab w:val="num" w:pos="0"/>
        </w:tabs>
        <w:ind w:left="1060" w:hanging="360"/>
      </w:pPr>
      <w:rPr>
        <w:rFonts w:cs="Times New Roman"/>
        <w:b w:val="0"/>
      </w:rPr>
    </w:lvl>
    <w:lvl w:ilvl="1">
      <w:start w:val="1"/>
      <w:numFmt w:val="lowerLetter"/>
      <w:lvlText w:val="%2."/>
      <w:lvlJc w:val="left"/>
      <w:pPr>
        <w:tabs>
          <w:tab w:val="num" w:pos="0"/>
        </w:tabs>
        <w:ind w:left="1780" w:hanging="360"/>
      </w:pPr>
      <w:rPr>
        <w:rFonts w:cs="Times New Roman"/>
      </w:rPr>
    </w:lvl>
    <w:lvl w:ilvl="2">
      <w:start w:val="1"/>
      <w:numFmt w:val="lowerRoman"/>
      <w:lvlText w:val="%3."/>
      <w:lvlJc w:val="right"/>
      <w:pPr>
        <w:tabs>
          <w:tab w:val="num" w:pos="0"/>
        </w:tabs>
        <w:ind w:left="2500" w:hanging="180"/>
      </w:pPr>
      <w:rPr>
        <w:rFonts w:cs="Times New Roman"/>
      </w:rPr>
    </w:lvl>
    <w:lvl w:ilvl="3">
      <w:start w:val="1"/>
      <w:numFmt w:val="decimal"/>
      <w:lvlText w:val="%4."/>
      <w:lvlJc w:val="left"/>
      <w:pPr>
        <w:tabs>
          <w:tab w:val="num" w:pos="0"/>
        </w:tabs>
        <w:ind w:left="3220" w:hanging="360"/>
      </w:pPr>
      <w:rPr>
        <w:rFonts w:cs="Times New Roman"/>
      </w:rPr>
    </w:lvl>
    <w:lvl w:ilvl="4">
      <w:start w:val="1"/>
      <w:numFmt w:val="lowerLetter"/>
      <w:lvlText w:val="%5."/>
      <w:lvlJc w:val="left"/>
      <w:pPr>
        <w:tabs>
          <w:tab w:val="num" w:pos="0"/>
        </w:tabs>
        <w:ind w:left="3940" w:hanging="360"/>
      </w:pPr>
      <w:rPr>
        <w:rFonts w:cs="Times New Roman"/>
      </w:rPr>
    </w:lvl>
    <w:lvl w:ilvl="5">
      <w:start w:val="1"/>
      <w:numFmt w:val="lowerRoman"/>
      <w:lvlText w:val="%6."/>
      <w:lvlJc w:val="right"/>
      <w:pPr>
        <w:tabs>
          <w:tab w:val="num" w:pos="0"/>
        </w:tabs>
        <w:ind w:left="4660" w:hanging="180"/>
      </w:pPr>
      <w:rPr>
        <w:rFonts w:cs="Times New Roman"/>
      </w:rPr>
    </w:lvl>
    <w:lvl w:ilvl="6">
      <w:start w:val="1"/>
      <w:numFmt w:val="decimal"/>
      <w:lvlText w:val="%7."/>
      <w:lvlJc w:val="left"/>
      <w:pPr>
        <w:tabs>
          <w:tab w:val="num" w:pos="0"/>
        </w:tabs>
        <w:ind w:left="5380" w:hanging="360"/>
      </w:pPr>
      <w:rPr>
        <w:rFonts w:cs="Times New Roman"/>
      </w:rPr>
    </w:lvl>
    <w:lvl w:ilvl="7">
      <w:start w:val="1"/>
      <w:numFmt w:val="lowerLetter"/>
      <w:lvlText w:val="%8."/>
      <w:lvlJc w:val="left"/>
      <w:pPr>
        <w:tabs>
          <w:tab w:val="num" w:pos="0"/>
        </w:tabs>
        <w:ind w:left="6100" w:hanging="360"/>
      </w:pPr>
      <w:rPr>
        <w:rFonts w:cs="Times New Roman"/>
      </w:rPr>
    </w:lvl>
    <w:lvl w:ilvl="8">
      <w:start w:val="1"/>
      <w:numFmt w:val="lowerRoman"/>
      <w:lvlText w:val="%9."/>
      <w:lvlJc w:val="right"/>
      <w:pPr>
        <w:tabs>
          <w:tab w:val="num" w:pos="0"/>
        </w:tabs>
        <w:ind w:left="6820" w:hanging="180"/>
      </w:pPr>
      <w:rPr>
        <w:rFonts w:cs="Times New Roman"/>
      </w:rPr>
    </w:lvl>
  </w:abstractNum>
  <w:abstractNum w:abstractNumId="30">
    <w:nsid w:val="30A574DB"/>
    <w:multiLevelType w:val="multilevel"/>
    <w:tmpl w:val="92B84156"/>
    <w:lvl w:ilvl="0">
      <w:start w:val="1"/>
      <w:numFmt w:val="decimal"/>
      <w:lvlText w:val="%1)"/>
      <w:lvlJc w:val="left"/>
      <w:pPr>
        <w:tabs>
          <w:tab w:val="num" w:pos="0"/>
        </w:tabs>
        <w:ind w:left="1440" w:hanging="360"/>
      </w:pPr>
      <w:rPr>
        <w:rFonts w:cs="Times New Roman"/>
      </w:rPr>
    </w:lvl>
    <w:lvl w:ilvl="1">
      <w:start w:val="1"/>
      <w:numFmt w:val="lowerLetter"/>
      <w:lvlText w:val="%2)"/>
      <w:lvlJc w:val="left"/>
      <w:pPr>
        <w:tabs>
          <w:tab w:val="num" w:pos="0"/>
        </w:tabs>
        <w:ind w:left="2160" w:hanging="360"/>
      </w:pPr>
    </w:lvl>
    <w:lvl w:ilvl="2">
      <w:start w:val="1"/>
      <w:numFmt w:val="decimal"/>
      <w:lvlText w:val="%3)"/>
      <w:lvlJc w:val="left"/>
      <w:pPr>
        <w:tabs>
          <w:tab w:val="num" w:pos="0"/>
        </w:tabs>
        <w:ind w:left="2880" w:hanging="180"/>
      </w:pPr>
      <w:rPr>
        <w:rFonts w:cs="Times New Roman"/>
      </w:rPr>
    </w:lvl>
    <w:lvl w:ilvl="3">
      <w:start w:val="1"/>
      <w:numFmt w:val="decimal"/>
      <w:lvlText w:val="%4."/>
      <w:lvlJc w:val="left"/>
      <w:pPr>
        <w:tabs>
          <w:tab w:val="num" w:pos="0"/>
        </w:tabs>
        <w:ind w:left="3600" w:hanging="360"/>
      </w:pPr>
      <w:rPr>
        <w:rFonts w:cs="Times New Roman"/>
      </w:rPr>
    </w:lvl>
    <w:lvl w:ilvl="4">
      <w:start w:val="1"/>
      <w:numFmt w:val="lowerLetter"/>
      <w:lvlText w:val="%5."/>
      <w:lvlJc w:val="left"/>
      <w:pPr>
        <w:tabs>
          <w:tab w:val="num" w:pos="0"/>
        </w:tabs>
        <w:ind w:left="4320" w:hanging="360"/>
      </w:pPr>
      <w:rPr>
        <w:rFonts w:cs="Times New Roman"/>
      </w:rPr>
    </w:lvl>
    <w:lvl w:ilvl="5">
      <w:start w:val="1"/>
      <w:numFmt w:val="lowerRoman"/>
      <w:lvlText w:val="%6."/>
      <w:lvlJc w:val="right"/>
      <w:pPr>
        <w:tabs>
          <w:tab w:val="num" w:pos="0"/>
        </w:tabs>
        <w:ind w:left="5040" w:hanging="180"/>
      </w:pPr>
      <w:rPr>
        <w:rFonts w:cs="Times New Roman"/>
      </w:rPr>
    </w:lvl>
    <w:lvl w:ilvl="6">
      <w:start w:val="1"/>
      <w:numFmt w:val="decimal"/>
      <w:lvlText w:val="%7."/>
      <w:lvlJc w:val="left"/>
      <w:pPr>
        <w:tabs>
          <w:tab w:val="num" w:pos="0"/>
        </w:tabs>
        <w:ind w:left="5760" w:hanging="360"/>
      </w:pPr>
      <w:rPr>
        <w:rFonts w:cs="Times New Roman"/>
      </w:rPr>
    </w:lvl>
    <w:lvl w:ilvl="7">
      <w:start w:val="1"/>
      <w:numFmt w:val="lowerLetter"/>
      <w:lvlText w:val="%8."/>
      <w:lvlJc w:val="left"/>
      <w:pPr>
        <w:tabs>
          <w:tab w:val="num" w:pos="0"/>
        </w:tabs>
        <w:ind w:left="6480" w:hanging="360"/>
      </w:pPr>
      <w:rPr>
        <w:rFonts w:cs="Times New Roman"/>
      </w:rPr>
    </w:lvl>
    <w:lvl w:ilvl="8">
      <w:start w:val="1"/>
      <w:numFmt w:val="lowerRoman"/>
      <w:lvlText w:val="%9."/>
      <w:lvlJc w:val="right"/>
      <w:pPr>
        <w:tabs>
          <w:tab w:val="num" w:pos="0"/>
        </w:tabs>
        <w:ind w:left="7200" w:hanging="180"/>
      </w:pPr>
      <w:rPr>
        <w:rFonts w:cs="Times New Roman"/>
      </w:rPr>
    </w:lvl>
  </w:abstractNum>
  <w:abstractNum w:abstractNumId="31">
    <w:nsid w:val="332C5AF7"/>
    <w:multiLevelType w:val="multilevel"/>
    <w:tmpl w:val="0338D02A"/>
    <w:lvl w:ilvl="0">
      <w:start w:val="16"/>
      <w:numFmt w:val="decimal"/>
      <w:lvlText w:val="%1."/>
      <w:lvlJc w:val="left"/>
      <w:pPr>
        <w:tabs>
          <w:tab w:val="num" w:pos="0"/>
        </w:tabs>
        <w:ind w:left="495" w:hanging="495"/>
      </w:pPr>
    </w:lvl>
    <w:lvl w:ilvl="1">
      <w:start w:val="1"/>
      <w:numFmt w:val="decimal"/>
      <w:lvlText w:val="%1.%2."/>
      <w:lvlJc w:val="left"/>
      <w:pPr>
        <w:tabs>
          <w:tab w:val="num" w:pos="0"/>
        </w:tabs>
        <w:ind w:left="720" w:hanging="720"/>
      </w:pPr>
      <w:rPr>
        <w:b/>
        <w:sz w:val="24"/>
        <w:szCs w:val="24"/>
      </w:r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1080" w:hanging="108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440" w:hanging="144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800" w:hanging="1800"/>
      </w:pPr>
    </w:lvl>
    <w:lvl w:ilvl="8">
      <w:start w:val="1"/>
      <w:numFmt w:val="decimal"/>
      <w:lvlText w:val="%1.%2.%3.%4.%5.%6.%7.%8.%9."/>
      <w:lvlJc w:val="left"/>
      <w:pPr>
        <w:tabs>
          <w:tab w:val="num" w:pos="0"/>
        </w:tabs>
        <w:ind w:left="1800" w:hanging="1800"/>
      </w:pPr>
    </w:lvl>
  </w:abstractNum>
  <w:abstractNum w:abstractNumId="32">
    <w:nsid w:val="33656D4D"/>
    <w:multiLevelType w:val="multilevel"/>
    <w:tmpl w:val="F4D2E6F0"/>
    <w:lvl w:ilvl="0">
      <w:start w:val="1"/>
      <w:numFmt w:val="decimal"/>
      <w:lvlText w:val="%1)"/>
      <w:lvlJc w:val="left"/>
      <w:pPr>
        <w:tabs>
          <w:tab w:val="num" w:pos="0"/>
        </w:tabs>
        <w:ind w:left="786" w:hanging="360"/>
      </w:pPr>
      <w:rPr>
        <w:b w:val="0"/>
        <w:i w:val="0"/>
        <w:color w:val="auto"/>
      </w:rPr>
    </w:lvl>
    <w:lvl w:ilvl="1">
      <w:start w:val="1"/>
      <w:numFmt w:val="lowerLetter"/>
      <w:lvlText w:val="%2."/>
      <w:lvlJc w:val="left"/>
      <w:pPr>
        <w:tabs>
          <w:tab w:val="num" w:pos="0"/>
        </w:tabs>
        <w:ind w:left="1506" w:hanging="360"/>
      </w:pPr>
    </w:lvl>
    <w:lvl w:ilvl="2">
      <w:start w:val="1"/>
      <w:numFmt w:val="lowerRoman"/>
      <w:lvlText w:val="%3."/>
      <w:lvlJc w:val="right"/>
      <w:pPr>
        <w:tabs>
          <w:tab w:val="num" w:pos="0"/>
        </w:tabs>
        <w:ind w:left="2226" w:hanging="180"/>
      </w:pPr>
    </w:lvl>
    <w:lvl w:ilvl="3">
      <w:start w:val="1"/>
      <w:numFmt w:val="decimal"/>
      <w:lvlText w:val="%4."/>
      <w:lvlJc w:val="left"/>
      <w:pPr>
        <w:tabs>
          <w:tab w:val="num" w:pos="0"/>
        </w:tabs>
        <w:ind w:left="2946" w:hanging="360"/>
      </w:pPr>
    </w:lvl>
    <w:lvl w:ilvl="4">
      <w:start w:val="1"/>
      <w:numFmt w:val="lowerLetter"/>
      <w:lvlText w:val="%5."/>
      <w:lvlJc w:val="left"/>
      <w:pPr>
        <w:tabs>
          <w:tab w:val="num" w:pos="0"/>
        </w:tabs>
        <w:ind w:left="3666" w:hanging="360"/>
      </w:pPr>
    </w:lvl>
    <w:lvl w:ilvl="5">
      <w:start w:val="1"/>
      <w:numFmt w:val="lowerRoman"/>
      <w:lvlText w:val="%6."/>
      <w:lvlJc w:val="right"/>
      <w:pPr>
        <w:tabs>
          <w:tab w:val="num" w:pos="0"/>
        </w:tabs>
        <w:ind w:left="4386" w:hanging="180"/>
      </w:pPr>
    </w:lvl>
    <w:lvl w:ilvl="6">
      <w:start w:val="1"/>
      <w:numFmt w:val="decimal"/>
      <w:lvlText w:val="%7."/>
      <w:lvlJc w:val="left"/>
      <w:pPr>
        <w:tabs>
          <w:tab w:val="num" w:pos="0"/>
        </w:tabs>
        <w:ind w:left="5106" w:hanging="360"/>
      </w:pPr>
    </w:lvl>
    <w:lvl w:ilvl="7">
      <w:start w:val="1"/>
      <w:numFmt w:val="lowerLetter"/>
      <w:lvlText w:val="%8."/>
      <w:lvlJc w:val="left"/>
      <w:pPr>
        <w:tabs>
          <w:tab w:val="num" w:pos="0"/>
        </w:tabs>
        <w:ind w:left="5826" w:hanging="360"/>
      </w:pPr>
    </w:lvl>
    <w:lvl w:ilvl="8">
      <w:start w:val="1"/>
      <w:numFmt w:val="lowerRoman"/>
      <w:lvlText w:val="%9."/>
      <w:lvlJc w:val="right"/>
      <w:pPr>
        <w:tabs>
          <w:tab w:val="num" w:pos="0"/>
        </w:tabs>
        <w:ind w:left="6546" w:hanging="180"/>
      </w:pPr>
    </w:lvl>
  </w:abstractNum>
  <w:abstractNum w:abstractNumId="33">
    <w:nsid w:val="35066267"/>
    <w:multiLevelType w:val="hybridMultilevel"/>
    <w:tmpl w:val="977C1CF0"/>
    <w:lvl w:ilvl="0" w:tplc="0415000B">
      <w:start w:val="1"/>
      <w:numFmt w:val="bullet"/>
      <w:lvlText w:val=""/>
      <w:lvlJc w:val="left"/>
      <w:pPr>
        <w:ind w:left="1425" w:hanging="360"/>
      </w:pPr>
      <w:rPr>
        <w:rFonts w:ascii="Wingdings" w:hAnsi="Wingdings" w:hint="default"/>
      </w:rPr>
    </w:lvl>
    <w:lvl w:ilvl="1" w:tplc="04150003" w:tentative="1">
      <w:start w:val="1"/>
      <w:numFmt w:val="bullet"/>
      <w:lvlText w:val="o"/>
      <w:lvlJc w:val="left"/>
      <w:pPr>
        <w:ind w:left="2145" w:hanging="360"/>
      </w:pPr>
      <w:rPr>
        <w:rFonts w:ascii="Courier New" w:hAnsi="Courier New" w:cs="Courier New" w:hint="default"/>
      </w:rPr>
    </w:lvl>
    <w:lvl w:ilvl="2" w:tplc="04150005" w:tentative="1">
      <w:start w:val="1"/>
      <w:numFmt w:val="bullet"/>
      <w:lvlText w:val=""/>
      <w:lvlJc w:val="left"/>
      <w:pPr>
        <w:ind w:left="2865" w:hanging="360"/>
      </w:pPr>
      <w:rPr>
        <w:rFonts w:ascii="Wingdings" w:hAnsi="Wingdings" w:hint="default"/>
      </w:rPr>
    </w:lvl>
    <w:lvl w:ilvl="3" w:tplc="04150001" w:tentative="1">
      <w:start w:val="1"/>
      <w:numFmt w:val="bullet"/>
      <w:lvlText w:val=""/>
      <w:lvlJc w:val="left"/>
      <w:pPr>
        <w:ind w:left="3585" w:hanging="360"/>
      </w:pPr>
      <w:rPr>
        <w:rFonts w:ascii="Symbol" w:hAnsi="Symbol" w:hint="default"/>
      </w:rPr>
    </w:lvl>
    <w:lvl w:ilvl="4" w:tplc="04150003" w:tentative="1">
      <w:start w:val="1"/>
      <w:numFmt w:val="bullet"/>
      <w:lvlText w:val="o"/>
      <w:lvlJc w:val="left"/>
      <w:pPr>
        <w:ind w:left="4305" w:hanging="360"/>
      </w:pPr>
      <w:rPr>
        <w:rFonts w:ascii="Courier New" w:hAnsi="Courier New" w:cs="Courier New" w:hint="default"/>
      </w:rPr>
    </w:lvl>
    <w:lvl w:ilvl="5" w:tplc="04150005" w:tentative="1">
      <w:start w:val="1"/>
      <w:numFmt w:val="bullet"/>
      <w:lvlText w:val=""/>
      <w:lvlJc w:val="left"/>
      <w:pPr>
        <w:ind w:left="5025" w:hanging="360"/>
      </w:pPr>
      <w:rPr>
        <w:rFonts w:ascii="Wingdings" w:hAnsi="Wingdings" w:hint="default"/>
      </w:rPr>
    </w:lvl>
    <w:lvl w:ilvl="6" w:tplc="04150001" w:tentative="1">
      <w:start w:val="1"/>
      <w:numFmt w:val="bullet"/>
      <w:lvlText w:val=""/>
      <w:lvlJc w:val="left"/>
      <w:pPr>
        <w:ind w:left="5745" w:hanging="360"/>
      </w:pPr>
      <w:rPr>
        <w:rFonts w:ascii="Symbol" w:hAnsi="Symbol" w:hint="default"/>
      </w:rPr>
    </w:lvl>
    <w:lvl w:ilvl="7" w:tplc="04150003" w:tentative="1">
      <w:start w:val="1"/>
      <w:numFmt w:val="bullet"/>
      <w:lvlText w:val="o"/>
      <w:lvlJc w:val="left"/>
      <w:pPr>
        <w:ind w:left="6465" w:hanging="360"/>
      </w:pPr>
      <w:rPr>
        <w:rFonts w:ascii="Courier New" w:hAnsi="Courier New" w:cs="Courier New" w:hint="default"/>
      </w:rPr>
    </w:lvl>
    <w:lvl w:ilvl="8" w:tplc="04150005" w:tentative="1">
      <w:start w:val="1"/>
      <w:numFmt w:val="bullet"/>
      <w:lvlText w:val=""/>
      <w:lvlJc w:val="left"/>
      <w:pPr>
        <w:ind w:left="7185" w:hanging="360"/>
      </w:pPr>
      <w:rPr>
        <w:rFonts w:ascii="Wingdings" w:hAnsi="Wingdings" w:hint="default"/>
      </w:rPr>
    </w:lvl>
  </w:abstractNum>
  <w:abstractNum w:abstractNumId="34">
    <w:nsid w:val="369E7D62"/>
    <w:multiLevelType w:val="multilevel"/>
    <w:tmpl w:val="B8867692"/>
    <w:lvl w:ilvl="0">
      <w:start w:val="17"/>
      <w:numFmt w:val="decimal"/>
      <w:lvlText w:val="%1."/>
      <w:lvlJc w:val="left"/>
      <w:pPr>
        <w:ind w:left="500" w:hanging="500"/>
      </w:pPr>
    </w:lvl>
    <w:lvl w:ilvl="1">
      <w:start w:val="2"/>
      <w:numFmt w:val="decimal"/>
      <w:lvlText w:val="%1.%2."/>
      <w:lvlJc w:val="left"/>
      <w:pPr>
        <w:ind w:left="720" w:hanging="720"/>
      </w:pPr>
      <w:rPr>
        <w:b/>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35">
    <w:nsid w:val="36B45918"/>
    <w:multiLevelType w:val="hybridMultilevel"/>
    <w:tmpl w:val="766A3958"/>
    <w:lvl w:ilvl="0" w:tplc="04150017">
      <w:start w:val="1"/>
      <w:numFmt w:val="lowerLetter"/>
      <w:lvlText w:val="%1)"/>
      <w:lvlJc w:val="left"/>
      <w:pPr>
        <w:ind w:left="1494" w:hanging="360"/>
      </w:pPr>
    </w:lvl>
    <w:lvl w:ilvl="1" w:tplc="04150019" w:tentative="1">
      <w:start w:val="1"/>
      <w:numFmt w:val="lowerLetter"/>
      <w:lvlText w:val="%2."/>
      <w:lvlJc w:val="left"/>
      <w:pPr>
        <w:ind w:left="2214" w:hanging="360"/>
      </w:pPr>
    </w:lvl>
    <w:lvl w:ilvl="2" w:tplc="0415001B" w:tentative="1">
      <w:start w:val="1"/>
      <w:numFmt w:val="lowerRoman"/>
      <w:lvlText w:val="%3."/>
      <w:lvlJc w:val="right"/>
      <w:pPr>
        <w:ind w:left="2934" w:hanging="180"/>
      </w:pPr>
    </w:lvl>
    <w:lvl w:ilvl="3" w:tplc="0415000F" w:tentative="1">
      <w:start w:val="1"/>
      <w:numFmt w:val="decimal"/>
      <w:lvlText w:val="%4."/>
      <w:lvlJc w:val="left"/>
      <w:pPr>
        <w:ind w:left="3654" w:hanging="360"/>
      </w:pPr>
    </w:lvl>
    <w:lvl w:ilvl="4" w:tplc="04150019" w:tentative="1">
      <w:start w:val="1"/>
      <w:numFmt w:val="lowerLetter"/>
      <w:lvlText w:val="%5."/>
      <w:lvlJc w:val="left"/>
      <w:pPr>
        <w:ind w:left="4374" w:hanging="360"/>
      </w:pPr>
    </w:lvl>
    <w:lvl w:ilvl="5" w:tplc="0415001B" w:tentative="1">
      <w:start w:val="1"/>
      <w:numFmt w:val="lowerRoman"/>
      <w:lvlText w:val="%6."/>
      <w:lvlJc w:val="right"/>
      <w:pPr>
        <w:ind w:left="5094" w:hanging="180"/>
      </w:pPr>
    </w:lvl>
    <w:lvl w:ilvl="6" w:tplc="0415000F" w:tentative="1">
      <w:start w:val="1"/>
      <w:numFmt w:val="decimal"/>
      <w:lvlText w:val="%7."/>
      <w:lvlJc w:val="left"/>
      <w:pPr>
        <w:ind w:left="5814" w:hanging="360"/>
      </w:pPr>
    </w:lvl>
    <w:lvl w:ilvl="7" w:tplc="04150019" w:tentative="1">
      <w:start w:val="1"/>
      <w:numFmt w:val="lowerLetter"/>
      <w:lvlText w:val="%8."/>
      <w:lvlJc w:val="left"/>
      <w:pPr>
        <w:ind w:left="6534" w:hanging="360"/>
      </w:pPr>
    </w:lvl>
    <w:lvl w:ilvl="8" w:tplc="0415001B" w:tentative="1">
      <w:start w:val="1"/>
      <w:numFmt w:val="lowerRoman"/>
      <w:lvlText w:val="%9."/>
      <w:lvlJc w:val="right"/>
      <w:pPr>
        <w:ind w:left="7254" w:hanging="180"/>
      </w:pPr>
    </w:lvl>
  </w:abstractNum>
  <w:abstractNum w:abstractNumId="36">
    <w:nsid w:val="37DF1DDF"/>
    <w:multiLevelType w:val="multilevel"/>
    <w:tmpl w:val="4D146EE4"/>
    <w:lvl w:ilvl="0">
      <w:start w:val="1"/>
      <w:numFmt w:val="bullet"/>
      <w:lvlText w:val="−"/>
      <w:lvlJc w:val="left"/>
      <w:pPr>
        <w:tabs>
          <w:tab w:val="num" w:pos="0"/>
        </w:tabs>
        <w:ind w:left="1146" w:hanging="360"/>
      </w:pPr>
      <w:rPr>
        <w:rFonts w:ascii="Times New Roman" w:hAnsi="Times New Roman" w:cs="Times New Roman" w:hint="default"/>
      </w:rPr>
    </w:lvl>
    <w:lvl w:ilvl="1">
      <w:start w:val="1"/>
      <w:numFmt w:val="bullet"/>
      <w:lvlText w:val="o"/>
      <w:lvlJc w:val="left"/>
      <w:pPr>
        <w:tabs>
          <w:tab w:val="num" w:pos="0"/>
        </w:tabs>
        <w:ind w:left="1866" w:hanging="360"/>
      </w:pPr>
      <w:rPr>
        <w:rFonts w:ascii="Courier New" w:hAnsi="Courier New" w:cs="Courier New" w:hint="default"/>
      </w:rPr>
    </w:lvl>
    <w:lvl w:ilvl="2">
      <w:start w:val="1"/>
      <w:numFmt w:val="bullet"/>
      <w:lvlText w:val=""/>
      <w:lvlJc w:val="left"/>
      <w:pPr>
        <w:tabs>
          <w:tab w:val="num" w:pos="0"/>
        </w:tabs>
        <w:ind w:left="2586" w:hanging="360"/>
      </w:pPr>
      <w:rPr>
        <w:rFonts w:ascii="Wingdings" w:hAnsi="Wingdings" w:cs="Wingdings" w:hint="default"/>
      </w:rPr>
    </w:lvl>
    <w:lvl w:ilvl="3">
      <w:start w:val="1"/>
      <w:numFmt w:val="bullet"/>
      <w:lvlText w:val=""/>
      <w:lvlJc w:val="left"/>
      <w:pPr>
        <w:tabs>
          <w:tab w:val="num" w:pos="0"/>
        </w:tabs>
        <w:ind w:left="3306" w:hanging="360"/>
      </w:pPr>
      <w:rPr>
        <w:rFonts w:ascii="Symbol" w:hAnsi="Symbol" w:cs="Symbol" w:hint="default"/>
      </w:rPr>
    </w:lvl>
    <w:lvl w:ilvl="4">
      <w:start w:val="1"/>
      <w:numFmt w:val="bullet"/>
      <w:lvlText w:val="o"/>
      <w:lvlJc w:val="left"/>
      <w:pPr>
        <w:tabs>
          <w:tab w:val="num" w:pos="0"/>
        </w:tabs>
        <w:ind w:left="4026" w:hanging="360"/>
      </w:pPr>
      <w:rPr>
        <w:rFonts w:ascii="Courier New" w:hAnsi="Courier New" w:cs="Courier New" w:hint="default"/>
      </w:rPr>
    </w:lvl>
    <w:lvl w:ilvl="5">
      <w:start w:val="1"/>
      <w:numFmt w:val="bullet"/>
      <w:lvlText w:val=""/>
      <w:lvlJc w:val="left"/>
      <w:pPr>
        <w:tabs>
          <w:tab w:val="num" w:pos="0"/>
        </w:tabs>
        <w:ind w:left="4746" w:hanging="360"/>
      </w:pPr>
      <w:rPr>
        <w:rFonts w:ascii="Wingdings" w:hAnsi="Wingdings" w:cs="Wingdings" w:hint="default"/>
      </w:rPr>
    </w:lvl>
    <w:lvl w:ilvl="6">
      <w:start w:val="1"/>
      <w:numFmt w:val="bullet"/>
      <w:lvlText w:val=""/>
      <w:lvlJc w:val="left"/>
      <w:pPr>
        <w:tabs>
          <w:tab w:val="num" w:pos="0"/>
        </w:tabs>
        <w:ind w:left="5466" w:hanging="360"/>
      </w:pPr>
      <w:rPr>
        <w:rFonts w:ascii="Symbol" w:hAnsi="Symbol" w:cs="Symbol" w:hint="default"/>
      </w:rPr>
    </w:lvl>
    <w:lvl w:ilvl="7">
      <w:start w:val="1"/>
      <w:numFmt w:val="bullet"/>
      <w:lvlText w:val="o"/>
      <w:lvlJc w:val="left"/>
      <w:pPr>
        <w:tabs>
          <w:tab w:val="num" w:pos="0"/>
        </w:tabs>
        <w:ind w:left="6186" w:hanging="360"/>
      </w:pPr>
      <w:rPr>
        <w:rFonts w:ascii="Courier New" w:hAnsi="Courier New" w:cs="Courier New" w:hint="default"/>
      </w:rPr>
    </w:lvl>
    <w:lvl w:ilvl="8">
      <w:start w:val="1"/>
      <w:numFmt w:val="bullet"/>
      <w:lvlText w:val=""/>
      <w:lvlJc w:val="left"/>
      <w:pPr>
        <w:tabs>
          <w:tab w:val="num" w:pos="0"/>
        </w:tabs>
        <w:ind w:left="6906" w:hanging="360"/>
      </w:pPr>
      <w:rPr>
        <w:rFonts w:ascii="Wingdings" w:hAnsi="Wingdings" w:cs="Wingdings" w:hint="default"/>
      </w:rPr>
    </w:lvl>
  </w:abstractNum>
  <w:abstractNum w:abstractNumId="37">
    <w:nsid w:val="3D524557"/>
    <w:multiLevelType w:val="multilevel"/>
    <w:tmpl w:val="DB34FBB8"/>
    <w:lvl w:ilvl="0">
      <w:start w:val="11"/>
      <w:numFmt w:val="decimal"/>
      <w:pStyle w:val="Listanumerowana"/>
      <w:lvlText w:val="%1."/>
      <w:lvlJc w:val="left"/>
      <w:pPr>
        <w:tabs>
          <w:tab w:val="num" w:pos="0"/>
        </w:tabs>
        <w:ind w:left="360" w:hanging="360"/>
      </w:pPr>
      <w:rPr>
        <w:rFonts w:ascii="Cambria" w:hAnsi="Cambria" w:cs="Times New Roman"/>
        <w:b/>
        <w:sz w:val="24"/>
      </w:rPr>
    </w:lvl>
    <w:lvl w:ilvl="1">
      <w:start w:val="1"/>
      <w:numFmt w:val="decimal"/>
      <w:lvlText w:val="%1.%2."/>
      <w:lvlJc w:val="left"/>
      <w:pPr>
        <w:tabs>
          <w:tab w:val="num" w:pos="0"/>
        </w:tabs>
        <w:ind w:left="360" w:hanging="360"/>
      </w:pPr>
      <w:rPr>
        <w:rFonts w:ascii="Cambria" w:hAnsi="Cambria" w:cs="Times New Roman"/>
        <w:b/>
        <w:sz w:val="24"/>
      </w:rPr>
    </w:lvl>
    <w:lvl w:ilvl="2">
      <w:start w:val="1"/>
      <w:numFmt w:val="decimal"/>
      <w:lvlText w:val="%1.%2.%3."/>
      <w:lvlJc w:val="left"/>
      <w:pPr>
        <w:tabs>
          <w:tab w:val="num" w:pos="0"/>
        </w:tabs>
        <w:ind w:left="720" w:hanging="720"/>
      </w:pPr>
      <w:rPr>
        <w:rFonts w:cs="Times New Roman"/>
      </w:rPr>
    </w:lvl>
    <w:lvl w:ilvl="3">
      <w:start w:val="1"/>
      <w:numFmt w:val="decimal"/>
      <w:lvlText w:val="%1.%2.%3.%4."/>
      <w:lvlJc w:val="left"/>
      <w:pPr>
        <w:tabs>
          <w:tab w:val="num" w:pos="0"/>
        </w:tabs>
        <w:ind w:left="720" w:hanging="72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080" w:hanging="108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440" w:hanging="1440"/>
      </w:pPr>
      <w:rPr>
        <w:rFonts w:cs="Times New Roman"/>
      </w:rPr>
    </w:lvl>
    <w:lvl w:ilvl="8">
      <w:start w:val="1"/>
      <w:numFmt w:val="decimal"/>
      <w:lvlText w:val="%1.%2.%3.%4.%5.%6.%7.%8.%9."/>
      <w:lvlJc w:val="left"/>
      <w:pPr>
        <w:tabs>
          <w:tab w:val="num" w:pos="0"/>
        </w:tabs>
        <w:ind w:left="1800" w:hanging="1800"/>
      </w:pPr>
      <w:rPr>
        <w:rFonts w:cs="Times New Roman"/>
      </w:rPr>
    </w:lvl>
  </w:abstractNum>
  <w:abstractNum w:abstractNumId="38">
    <w:nsid w:val="3E25595D"/>
    <w:multiLevelType w:val="hybridMultilevel"/>
    <w:tmpl w:val="F35A7122"/>
    <w:lvl w:ilvl="0" w:tplc="FFFFFFFF">
      <w:start w:val="1"/>
      <w:numFmt w:val="bullet"/>
      <w:lvlText w:val=""/>
      <w:lvlJc w:val="left"/>
      <w:pPr>
        <w:ind w:left="2421" w:hanging="360"/>
      </w:pPr>
      <w:rPr>
        <w:rFonts w:ascii="Symbol" w:hAnsi="Symbol" w:hint="default"/>
      </w:rPr>
    </w:lvl>
    <w:lvl w:ilvl="1" w:tplc="4E06A56C">
      <w:start w:val="1"/>
      <w:numFmt w:val="bullet"/>
      <w:lvlText w:val=""/>
      <w:lvlJc w:val="left"/>
      <w:pPr>
        <w:ind w:left="2563" w:hanging="360"/>
      </w:pPr>
      <w:rPr>
        <w:rFonts w:ascii="Symbol" w:hAnsi="Symbol" w:hint="default"/>
      </w:rPr>
    </w:lvl>
    <w:lvl w:ilvl="2" w:tplc="FFFFFFFF" w:tentative="1">
      <w:start w:val="1"/>
      <w:numFmt w:val="bullet"/>
      <w:lvlText w:val=""/>
      <w:lvlJc w:val="left"/>
      <w:pPr>
        <w:ind w:left="3861" w:hanging="360"/>
      </w:pPr>
      <w:rPr>
        <w:rFonts w:ascii="Wingdings" w:hAnsi="Wingdings" w:hint="default"/>
      </w:rPr>
    </w:lvl>
    <w:lvl w:ilvl="3" w:tplc="FFFFFFFF" w:tentative="1">
      <w:start w:val="1"/>
      <w:numFmt w:val="bullet"/>
      <w:lvlText w:val=""/>
      <w:lvlJc w:val="left"/>
      <w:pPr>
        <w:ind w:left="4581" w:hanging="360"/>
      </w:pPr>
      <w:rPr>
        <w:rFonts w:ascii="Symbol" w:hAnsi="Symbol" w:hint="default"/>
      </w:rPr>
    </w:lvl>
    <w:lvl w:ilvl="4" w:tplc="FFFFFFFF" w:tentative="1">
      <w:start w:val="1"/>
      <w:numFmt w:val="bullet"/>
      <w:lvlText w:val="o"/>
      <w:lvlJc w:val="left"/>
      <w:pPr>
        <w:ind w:left="5301" w:hanging="360"/>
      </w:pPr>
      <w:rPr>
        <w:rFonts w:ascii="Courier New" w:hAnsi="Courier New" w:cs="Courier New" w:hint="default"/>
      </w:rPr>
    </w:lvl>
    <w:lvl w:ilvl="5" w:tplc="FFFFFFFF" w:tentative="1">
      <w:start w:val="1"/>
      <w:numFmt w:val="bullet"/>
      <w:lvlText w:val=""/>
      <w:lvlJc w:val="left"/>
      <w:pPr>
        <w:ind w:left="6021" w:hanging="360"/>
      </w:pPr>
      <w:rPr>
        <w:rFonts w:ascii="Wingdings" w:hAnsi="Wingdings" w:hint="default"/>
      </w:rPr>
    </w:lvl>
    <w:lvl w:ilvl="6" w:tplc="FFFFFFFF" w:tentative="1">
      <w:start w:val="1"/>
      <w:numFmt w:val="bullet"/>
      <w:lvlText w:val=""/>
      <w:lvlJc w:val="left"/>
      <w:pPr>
        <w:ind w:left="6741" w:hanging="360"/>
      </w:pPr>
      <w:rPr>
        <w:rFonts w:ascii="Symbol" w:hAnsi="Symbol" w:hint="default"/>
      </w:rPr>
    </w:lvl>
    <w:lvl w:ilvl="7" w:tplc="FFFFFFFF" w:tentative="1">
      <w:start w:val="1"/>
      <w:numFmt w:val="bullet"/>
      <w:lvlText w:val="o"/>
      <w:lvlJc w:val="left"/>
      <w:pPr>
        <w:ind w:left="7461" w:hanging="360"/>
      </w:pPr>
      <w:rPr>
        <w:rFonts w:ascii="Courier New" w:hAnsi="Courier New" w:cs="Courier New" w:hint="default"/>
      </w:rPr>
    </w:lvl>
    <w:lvl w:ilvl="8" w:tplc="FFFFFFFF" w:tentative="1">
      <w:start w:val="1"/>
      <w:numFmt w:val="bullet"/>
      <w:lvlText w:val=""/>
      <w:lvlJc w:val="left"/>
      <w:pPr>
        <w:ind w:left="8181" w:hanging="360"/>
      </w:pPr>
      <w:rPr>
        <w:rFonts w:ascii="Wingdings" w:hAnsi="Wingdings" w:hint="default"/>
      </w:rPr>
    </w:lvl>
  </w:abstractNum>
  <w:abstractNum w:abstractNumId="39">
    <w:nsid w:val="400713BD"/>
    <w:multiLevelType w:val="multilevel"/>
    <w:tmpl w:val="FA0EA3AA"/>
    <w:lvl w:ilvl="0">
      <w:start w:val="17"/>
      <w:numFmt w:val="decimal"/>
      <w:lvlText w:val="%1"/>
      <w:lvlJc w:val="left"/>
      <w:pPr>
        <w:ind w:left="444" w:hanging="444"/>
      </w:pPr>
    </w:lvl>
    <w:lvl w:ilvl="1">
      <w:start w:val="1"/>
      <w:numFmt w:val="decimal"/>
      <w:lvlText w:val="%1.%2"/>
      <w:lvlJc w:val="left"/>
      <w:pPr>
        <w:ind w:left="869" w:hanging="442"/>
      </w:pPr>
      <w:rPr>
        <w:b/>
      </w:rPr>
    </w:lvl>
    <w:lvl w:ilvl="2">
      <w:start w:val="1"/>
      <w:numFmt w:val="decimal"/>
      <w:lvlText w:val="%1.%2.%3"/>
      <w:lvlJc w:val="left"/>
      <w:pPr>
        <w:ind w:left="1570" w:hanging="720"/>
      </w:pPr>
    </w:lvl>
    <w:lvl w:ilvl="3">
      <w:start w:val="1"/>
      <w:numFmt w:val="decimal"/>
      <w:lvlText w:val="%1.%2.%3.%4"/>
      <w:lvlJc w:val="left"/>
      <w:pPr>
        <w:ind w:left="2355" w:hanging="1080"/>
      </w:pPr>
    </w:lvl>
    <w:lvl w:ilvl="4">
      <w:start w:val="1"/>
      <w:numFmt w:val="decimal"/>
      <w:lvlText w:val="%1.%2.%3.%4.%5"/>
      <w:lvlJc w:val="left"/>
      <w:pPr>
        <w:ind w:left="2780" w:hanging="1080"/>
      </w:pPr>
    </w:lvl>
    <w:lvl w:ilvl="5">
      <w:start w:val="1"/>
      <w:numFmt w:val="decimal"/>
      <w:lvlText w:val="%1.%2.%3.%4.%5.%6"/>
      <w:lvlJc w:val="left"/>
      <w:pPr>
        <w:ind w:left="3565" w:hanging="1440"/>
      </w:pPr>
    </w:lvl>
    <w:lvl w:ilvl="6">
      <w:start w:val="1"/>
      <w:numFmt w:val="decimal"/>
      <w:lvlText w:val="%1.%2.%3.%4.%5.%6.%7"/>
      <w:lvlJc w:val="left"/>
      <w:pPr>
        <w:ind w:left="3990" w:hanging="1440"/>
      </w:pPr>
    </w:lvl>
    <w:lvl w:ilvl="7">
      <w:start w:val="1"/>
      <w:numFmt w:val="decimal"/>
      <w:lvlText w:val="%1.%2.%3.%4.%5.%6.%7.%8"/>
      <w:lvlJc w:val="left"/>
      <w:pPr>
        <w:ind w:left="4775" w:hanging="1800"/>
      </w:pPr>
    </w:lvl>
    <w:lvl w:ilvl="8">
      <w:start w:val="1"/>
      <w:numFmt w:val="decimal"/>
      <w:lvlText w:val="%1.%2.%3.%4.%5.%6.%7.%8.%9"/>
      <w:lvlJc w:val="left"/>
      <w:pPr>
        <w:ind w:left="5200" w:hanging="1800"/>
      </w:pPr>
    </w:lvl>
  </w:abstractNum>
  <w:abstractNum w:abstractNumId="40">
    <w:nsid w:val="40AF4D04"/>
    <w:multiLevelType w:val="multilevel"/>
    <w:tmpl w:val="9ABC9E1C"/>
    <w:lvl w:ilvl="0">
      <w:start w:val="1"/>
      <w:numFmt w:val="lowerLetter"/>
      <w:lvlText w:val="%1)"/>
      <w:lvlJc w:val="left"/>
      <w:pPr>
        <w:tabs>
          <w:tab w:val="num" w:pos="0"/>
        </w:tabs>
        <w:ind w:left="720" w:hanging="360"/>
      </w:pPr>
      <w:rPr>
        <w:rFonts w:cs="Times New Roman"/>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41">
    <w:nsid w:val="42D36573"/>
    <w:multiLevelType w:val="multilevel"/>
    <w:tmpl w:val="1A0A5312"/>
    <w:lvl w:ilvl="0">
      <w:start w:val="5"/>
      <w:numFmt w:val="decimal"/>
      <w:lvlText w:val="%1."/>
      <w:lvlJc w:val="left"/>
      <w:pPr>
        <w:ind w:left="360" w:hanging="360"/>
      </w:pPr>
      <w:rPr>
        <w:rFonts w:cs="Times New Roman" w:hint="default"/>
        <w:b/>
      </w:rPr>
    </w:lvl>
    <w:lvl w:ilvl="1">
      <w:start w:val="1"/>
      <w:numFmt w:val="decimal"/>
      <w:lvlText w:val="%1.%2."/>
      <w:lvlJc w:val="left"/>
      <w:pPr>
        <w:ind w:left="792" w:hanging="432"/>
      </w:pPr>
      <w:rPr>
        <w:rFonts w:cs="Times New Roman" w:hint="default"/>
        <w:b/>
        <w:color w:val="auto"/>
      </w:rPr>
    </w:lvl>
    <w:lvl w:ilvl="2">
      <w:start w:val="1"/>
      <w:numFmt w:val="lowerLetter"/>
      <w:lvlText w:val="%3)"/>
      <w:lvlJc w:val="left"/>
      <w:pPr>
        <w:ind w:left="1224" w:hanging="504"/>
      </w:pPr>
      <w:rPr>
        <w:rFonts w:cs="Times New Roman" w:hint="default"/>
        <w:b w:val="0"/>
      </w:rPr>
    </w:lvl>
    <w:lvl w:ilvl="3">
      <w:start w:val="1"/>
      <w:numFmt w:val="decimal"/>
      <w:lvlText w:val="%1.%2.%3.%4."/>
      <w:lvlJc w:val="left"/>
      <w:pPr>
        <w:ind w:left="1728" w:hanging="648"/>
      </w:pPr>
      <w:rPr>
        <w:rFonts w:cs="Times New Roman" w:hint="default"/>
        <w:b w:val="0"/>
      </w:rPr>
    </w:lvl>
    <w:lvl w:ilvl="4">
      <w:start w:val="1"/>
      <w:numFmt w:val="decimal"/>
      <w:lvlText w:val="%1.%2.%3.%4.%5."/>
      <w:lvlJc w:val="left"/>
      <w:pPr>
        <w:ind w:left="2232" w:hanging="792"/>
      </w:pPr>
      <w:rPr>
        <w:rFonts w:cs="Times New Roman" w:hint="default"/>
        <w:b/>
      </w:rPr>
    </w:lvl>
    <w:lvl w:ilvl="5">
      <w:start w:val="1"/>
      <w:numFmt w:val="decimal"/>
      <w:lvlText w:val="%1.%2.%3.%4.%5.%6."/>
      <w:lvlJc w:val="left"/>
      <w:pPr>
        <w:ind w:left="2736" w:hanging="936"/>
      </w:pPr>
      <w:rPr>
        <w:rFonts w:cs="Times New Roman" w:hint="default"/>
        <w:b/>
      </w:rPr>
    </w:lvl>
    <w:lvl w:ilvl="6">
      <w:start w:val="1"/>
      <w:numFmt w:val="decimal"/>
      <w:lvlText w:val="%1.%2.%3.%4.%5.%6.%7."/>
      <w:lvlJc w:val="left"/>
      <w:pPr>
        <w:ind w:left="3240" w:hanging="1080"/>
      </w:pPr>
      <w:rPr>
        <w:rFonts w:cs="Times New Roman" w:hint="default"/>
        <w:b/>
      </w:rPr>
    </w:lvl>
    <w:lvl w:ilvl="7">
      <w:start w:val="1"/>
      <w:numFmt w:val="decimal"/>
      <w:lvlText w:val="%1.%2.%3.%4.%5.%6.%7.%8."/>
      <w:lvlJc w:val="left"/>
      <w:pPr>
        <w:ind w:left="3744" w:hanging="1224"/>
      </w:pPr>
      <w:rPr>
        <w:rFonts w:cs="Times New Roman" w:hint="default"/>
        <w:b/>
      </w:rPr>
    </w:lvl>
    <w:lvl w:ilvl="8">
      <w:start w:val="1"/>
      <w:numFmt w:val="decimal"/>
      <w:lvlText w:val="%1.%2.%3.%4.%5.%6.%7.%8.%9."/>
      <w:lvlJc w:val="left"/>
      <w:pPr>
        <w:ind w:left="4320" w:hanging="1440"/>
      </w:pPr>
      <w:rPr>
        <w:rFonts w:cs="Times New Roman" w:hint="default"/>
        <w:b/>
      </w:rPr>
    </w:lvl>
  </w:abstractNum>
  <w:abstractNum w:abstractNumId="42">
    <w:nsid w:val="42D80F38"/>
    <w:multiLevelType w:val="multilevel"/>
    <w:tmpl w:val="28D83D1A"/>
    <w:lvl w:ilvl="0">
      <w:start w:val="1"/>
      <w:numFmt w:val="lowerLetter"/>
      <w:lvlText w:val="%1)"/>
      <w:lvlJc w:val="left"/>
      <w:pPr>
        <w:tabs>
          <w:tab w:val="num" w:pos="0"/>
        </w:tabs>
        <w:ind w:left="1440" w:hanging="360"/>
      </w:pPr>
      <w:rPr>
        <w:rFonts w:cs="Times New Roman"/>
      </w:rPr>
    </w:lvl>
    <w:lvl w:ilvl="1">
      <w:start w:val="1"/>
      <w:numFmt w:val="lowerLetter"/>
      <w:lvlText w:val="%2."/>
      <w:lvlJc w:val="left"/>
      <w:pPr>
        <w:tabs>
          <w:tab w:val="num" w:pos="0"/>
        </w:tabs>
        <w:ind w:left="2160" w:hanging="360"/>
      </w:pPr>
      <w:rPr>
        <w:rFonts w:cs="Times New Roman"/>
      </w:rPr>
    </w:lvl>
    <w:lvl w:ilvl="2">
      <w:start w:val="1"/>
      <w:numFmt w:val="lowerRoman"/>
      <w:lvlText w:val="%3."/>
      <w:lvlJc w:val="right"/>
      <w:pPr>
        <w:tabs>
          <w:tab w:val="num" w:pos="0"/>
        </w:tabs>
        <w:ind w:left="2880" w:hanging="180"/>
      </w:pPr>
      <w:rPr>
        <w:rFonts w:cs="Times New Roman"/>
      </w:rPr>
    </w:lvl>
    <w:lvl w:ilvl="3">
      <w:start w:val="1"/>
      <w:numFmt w:val="decimal"/>
      <w:lvlText w:val="%4."/>
      <w:lvlJc w:val="left"/>
      <w:pPr>
        <w:tabs>
          <w:tab w:val="num" w:pos="0"/>
        </w:tabs>
        <w:ind w:left="3600" w:hanging="360"/>
      </w:pPr>
      <w:rPr>
        <w:rFonts w:cs="Times New Roman"/>
      </w:rPr>
    </w:lvl>
    <w:lvl w:ilvl="4">
      <w:start w:val="1"/>
      <w:numFmt w:val="lowerLetter"/>
      <w:lvlText w:val="%5."/>
      <w:lvlJc w:val="left"/>
      <w:pPr>
        <w:tabs>
          <w:tab w:val="num" w:pos="0"/>
        </w:tabs>
        <w:ind w:left="4320" w:hanging="360"/>
      </w:pPr>
      <w:rPr>
        <w:rFonts w:cs="Times New Roman"/>
      </w:rPr>
    </w:lvl>
    <w:lvl w:ilvl="5">
      <w:start w:val="1"/>
      <w:numFmt w:val="lowerRoman"/>
      <w:lvlText w:val="%6."/>
      <w:lvlJc w:val="right"/>
      <w:pPr>
        <w:tabs>
          <w:tab w:val="num" w:pos="0"/>
        </w:tabs>
        <w:ind w:left="5040" w:hanging="180"/>
      </w:pPr>
      <w:rPr>
        <w:rFonts w:cs="Times New Roman"/>
      </w:rPr>
    </w:lvl>
    <w:lvl w:ilvl="6">
      <w:start w:val="1"/>
      <w:numFmt w:val="decimal"/>
      <w:lvlText w:val="%7."/>
      <w:lvlJc w:val="left"/>
      <w:pPr>
        <w:tabs>
          <w:tab w:val="num" w:pos="0"/>
        </w:tabs>
        <w:ind w:left="5760" w:hanging="360"/>
      </w:pPr>
      <w:rPr>
        <w:rFonts w:cs="Times New Roman"/>
      </w:rPr>
    </w:lvl>
    <w:lvl w:ilvl="7">
      <w:start w:val="1"/>
      <w:numFmt w:val="lowerLetter"/>
      <w:lvlText w:val="%8."/>
      <w:lvlJc w:val="left"/>
      <w:pPr>
        <w:tabs>
          <w:tab w:val="num" w:pos="0"/>
        </w:tabs>
        <w:ind w:left="6480" w:hanging="360"/>
      </w:pPr>
      <w:rPr>
        <w:rFonts w:cs="Times New Roman"/>
      </w:rPr>
    </w:lvl>
    <w:lvl w:ilvl="8">
      <w:start w:val="1"/>
      <w:numFmt w:val="lowerRoman"/>
      <w:lvlText w:val="%9."/>
      <w:lvlJc w:val="right"/>
      <w:pPr>
        <w:tabs>
          <w:tab w:val="num" w:pos="0"/>
        </w:tabs>
        <w:ind w:left="7200" w:hanging="180"/>
      </w:pPr>
      <w:rPr>
        <w:rFonts w:cs="Times New Roman"/>
      </w:rPr>
    </w:lvl>
  </w:abstractNum>
  <w:abstractNum w:abstractNumId="43">
    <w:nsid w:val="4597729E"/>
    <w:multiLevelType w:val="multilevel"/>
    <w:tmpl w:val="AB623FA8"/>
    <w:lvl w:ilvl="0">
      <w:start w:val="6"/>
      <w:numFmt w:val="decimal"/>
      <w:lvlText w:val="%1"/>
      <w:lvlJc w:val="left"/>
      <w:pPr>
        <w:tabs>
          <w:tab w:val="num" w:pos="0"/>
        </w:tabs>
        <w:ind w:left="520" w:hanging="520"/>
      </w:pPr>
    </w:lvl>
    <w:lvl w:ilvl="1">
      <w:start w:val="1"/>
      <w:numFmt w:val="decimal"/>
      <w:lvlText w:val="%1.%2"/>
      <w:lvlJc w:val="left"/>
      <w:pPr>
        <w:tabs>
          <w:tab w:val="num" w:pos="0"/>
        </w:tabs>
        <w:ind w:left="875" w:hanging="520"/>
      </w:pPr>
    </w:lvl>
    <w:lvl w:ilvl="2">
      <w:start w:val="4"/>
      <w:numFmt w:val="decimal"/>
      <w:lvlText w:val="%1.%2.%3"/>
      <w:lvlJc w:val="left"/>
      <w:pPr>
        <w:tabs>
          <w:tab w:val="num" w:pos="0"/>
        </w:tabs>
        <w:ind w:left="1430" w:hanging="720"/>
      </w:pPr>
    </w:lvl>
    <w:lvl w:ilvl="3">
      <w:start w:val="1"/>
      <w:numFmt w:val="decimal"/>
      <w:lvlText w:val="%1.%2.%3.%4"/>
      <w:lvlJc w:val="left"/>
      <w:pPr>
        <w:tabs>
          <w:tab w:val="num" w:pos="0"/>
        </w:tabs>
        <w:ind w:left="2145" w:hanging="1080"/>
      </w:pPr>
    </w:lvl>
    <w:lvl w:ilvl="4">
      <w:start w:val="1"/>
      <w:numFmt w:val="decimal"/>
      <w:lvlText w:val="%1.%2.%3.%4.%5"/>
      <w:lvlJc w:val="left"/>
      <w:pPr>
        <w:tabs>
          <w:tab w:val="num" w:pos="0"/>
        </w:tabs>
        <w:ind w:left="2500" w:hanging="1080"/>
      </w:pPr>
    </w:lvl>
    <w:lvl w:ilvl="5">
      <w:start w:val="1"/>
      <w:numFmt w:val="decimal"/>
      <w:lvlText w:val="%1.%2.%3.%4.%5.%6"/>
      <w:lvlJc w:val="left"/>
      <w:pPr>
        <w:tabs>
          <w:tab w:val="num" w:pos="0"/>
        </w:tabs>
        <w:ind w:left="3215" w:hanging="1440"/>
      </w:pPr>
    </w:lvl>
    <w:lvl w:ilvl="6">
      <w:start w:val="1"/>
      <w:numFmt w:val="decimal"/>
      <w:lvlText w:val="%1.%2.%3.%4.%5.%6.%7"/>
      <w:lvlJc w:val="left"/>
      <w:pPr>
        <w:tabs>
          <w:tab w:val="num" w:pos="0"/>
        </w:tabs>
        <w:ind w:left="3570" w:hanging="1440"/>
      </w:pPr>
    </w:lvl>
    <w:lvl w:ilvl="7">
      <w:start w:val="1"/>
      <w:numFmt w:val="decimal"/>
      <w:lvlText w:val="%1.%2.%3.%4.%5.%6.%7.%8"/>
      <w:lvlJc w:val="left"/>
      <w:pPr>
        <w:tabs>
          <w:tab w:val="num" w:pos="0"/>
        </w:tabs>
        <w:ind w:left="4285" w:hanging="1800"/>
      </w:pPr>
    </w:lvl>
    <w:lvl w:ilvl="8">
      <w:start w:val="1"/>
      <w:numFmt w:val="decimal"/>
      <w:lvlText w:val="%1.%2.%3.%4.%5.%6.%7.%8.%9"/>
      <w:lvlJc w:val="left"/>
      <w:pPr>
        <w:tabs>
          <w:tab w:val="num" w:pos="0"/>
        </w:tabs>
        <w:ind w:left="4640" w:hanging="1800"/>
      </w:pPr>
    </w:lvl>
  </w:abstractNum>
  <w:abstractNum w:abstractNumId="44">
    <w:nsid w:val="46AD15CE"/>
    <w:multiLevelType w:val="multilevel"/>
    <w:tmpl w:val="EC74C930"/>
    <w:lvl w:ilvl="0">
      <w:start w:val="3"/>
      <w:numFmt w:val="decimal"/>
      <w:lvlText w:val="%1."/>
      <w:lvlJc w:val="left"/>
      <w:pPr>
        <w:tabs>
          <w:tab w:val="num" w:pos="0"/>
        </w:tabs>
        <w:ind w:left="360" w:hanging="360"/>
      </w:pPr>
    </w:lvl>
    <w:lvl w:ilvl="1">
      <w:start w:val="1"/>
      <w:numFmt w:val="decimal"/>
      <w:lvlText w:val="%1.%2."/>
      <w:lvlJc w:val="left"/>
      <w:pPr>
        <w:tabs>
          <w:tab w:val="num" w:pos="0"/>
        </w:tabs>
        <w:ind w:left="720" w:hanging="720"/>
      </w:pPr>
      <w:rPr>
        <w:b/>
        <w:bCs/>
        <w:i w:val="0"/>
        <w:iCs/>
      </w:r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1080" w:hanging="108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440" w:hanging="144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800" w:hanging="1800"/>
      </w:pPr>
    </w:lvl>
    <w:lvl w:ilvl="8">
      <w:start w:val="1"/>
      <w:numFmt w:val="decimal"/>
      <w:lvlText w:val="%1.%2.%3.%4.%5.%6.%7.%8.%9."/>
      <w:lvlJc w:val="left"/>
      <w:pPr>
        <w:tabs>
          <w:tab w:val="num" w:pos="0"/>
        </w:tabs>
        <w:ind w:left="1800" w:hanging="1800"/>
      </w:pPr>
    </w:lvl>
  </w:abstractNum>
  <w:abstractNum w:abstractNumId="45">
    <w:nsid w:val="476B1D41"/>
    <w:multiLevelType w:val="multilevel"/>
    <w:tmpl w:val="84925912"/>
    <w:lvl w:ilvl="0">
      <w:start w:val="1"/>
      <w:numFmt w:val="decimal"/>
      <w:lvlText w:val="%1)"/>
      <w:lvlJc w:val="left"/>
      <w:pPr>
        <w:ind w:left="1713" w:hanging="360"/>
      </w:pPr>
      <w:rPr>
        <w:b w:val="0"/>
      </w:rPr>
    </w:lvl>
    <w:lvl w:ilvl="1">
      <w:start w:val="1"/>
      <w:numFmt w:val="bullet"/>
      <w:lvlText w:val="o"/>
      <w:lvlJc w:val="left"/>
      <w:pPr>
        <w:tabs>
          <w:tab w:val="num" w:pos="0"/>
        </w:tabs>
        <w:ind w:left="2433" w:hanging="360"/>
      </w:pPr>
      <w:rPr>
        <w:rFonts w:ascii="Courier New" w:hAnsi="Courier New" w:cs="Courier New" w:hint="default"/>
      </w:rPr>
    </w:lvl>
    <w:lvl w:ilvl="2">
      <w:start w:val="1"/>
      <w:numFmt w:val="decimal"/>
      <w:lvlText w:val="%3."/>
      <w:lvlJc w:val="left"/>
      <w:pPr>
        <w:tabs>
          <w:tab w:val="num" w:pos="0"/>
        </w:tabs>
        <w:ind w:left="3373" w:hanging="580"/>
      </w:pPr>
    </w:lvl>
    <w:lvl w:ilvl="3">
      <w:start w:val="1"/>
      <w:numFmt w:val="bullet"/>
      <w:lvlText w:val=""/>
      <w:lvlJc w:val="left"/>
      <w:pPr>
        <w:tabs>
          <w:tab w:val="num" w:pos="0"/>
        </w:tabs>
        <w:ind w:left="3873" w:hanging="360"/>
      </w:pPr>
      <w:rPr>
        <w:rFonts w:ascii="Symbol" w:hAnsi="Symbol" w:cs="Symbol" w:hint="default"/>
      </w:rPr>
    </w:lvl>
    <w:lvl w:ilvl="4">
      <w:start w:val="1"/>
      <w:numFmt w:val="bullet"/>
      <w:lvlText w:val="o"/>
      <w:lvlJc w:val="left"/>
      <w:pPr>
        <w:tabs>
          <w:tab w:val="num" w:pos="0"/>
        </w:tabs>
        <w:ind w:left="4593" w:hanging="360"/>
      </w:pPr>
      <w:rPr>
        <w:rFonts w:ascii="Courier New" w:hAnsi="Courier New" w:cs="Courier New" w:hint="default"/>
      </w:rPr>
    </w:lvl>
    <w:lvl w:ilvl="5">
      <w:start w:val="1"/>
      <w:numFmt w:val="bullet"/>
      <w:lvlText w:val=""/>
      <w:lvlJc w:val="left"/>
      <w:pPr>
        <w:tabs>
          <w:tab w:val="num" w:pos="0"/>
        </w:tabs>
        <w:ind w:left="5313" w:hanging="360"/>
      </w:pPr>
      <w:rPr>
        <w:rFonts w:ascii="Wingdings" w:hAnsi="Wingdings" w:cs="Wingdings" w:hint="default"/>
      </w:rPr>
    </w:lvl>
    <w:lvl w:ilvl="6">
      <w:start w:val="1"/>
      <w:numFmt w:val="bullet"/>
      <w:lvlText w:val=""/>
      <w:lvlJc w:val="left"/>
      <w:pPr>
        <w:tabs>
          <w:tab w:val="num" w:pos="0"/>
        </w:tabs>
        <w:ind w:left="6033" w:hanging="360"/>
      </w:pPr>
      <w:rPr>
        <w:rFonts w:ascii="Symbol" w:hAnsi="Symbol" w:cs="Symbol" w:hint="default"/>
      </w:rPr>
    </w:lvl>
    <w:lvl w:ilvl="7">
      <w:start w:val="1"/>
      <w:numFmt w:val="bullet"/>
      <w:lvlText w:val="o"/>
      <w:lvlJc w:val="left"/>
      <w:pPr>
        <w:tabs>
          <w:tab w:val="num" w:pos="0"/>
        </w:tabs>
        <w:ind w:left="6753" w:hanging="360"/>
      </w:pPr>
      <w:rPr>
        <w:rFonts w:ascii="Courier New" w:hAnsi="Courier New" w:cs="Courier New" w:hint="default"/>
      </w:rPr>
    </w:lvl>
    <w:lvl w:ilvl="8">
      <w:start w:val="1"/>
      <w:numFmt w:val="bullet"/>
      <w:lvlText w:val=""/>
      <w:lvlJc w:val="left"/>
      <w:pPr>
        <w:tabs>
          <w:tab w:val="num" w:pos="0"/>
        </w:tabs>
        <w:ind w:left="7473" w:hanging="360"/>
      </w:pPr>
      <w:rPr>
        <w:rFonts w:ascii="Wingdings" w:hAnsi="Wingdings" w:cs="Wingdings" w:hint="default"/>
      </w:rPr>
    </w:lvl>
  </w:abstractNum>
  <w:abstractNum w:abstractNumId="46">
    <w:nsid w:val="4DB2719A"/>
    <w:multiLevelType w:val="hybridMultilevel"/>
    <w:tmpl w:val="FE5A4632"/>
    <w:lvl w:ilvl="0" w:tplc="3BE2C49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7">
    <w:nsid w:val="4F2B5882"/>
    <w:multiLevelType w:val="hybridMultilevel"/>
    <w:tmpl w:val="23BAF408"/>
    <w:lvl w:ilvl="0" w:tplc="A27AA03A">
      <w:start w:val="1"/>
      <w:numFmt w:val="lowerLetter"/>
      <w:lvlText w:val="%1)"/>
      <w:lvlJc w:val="left"/>
      <w:pPr>
        <w:ind w:left="720" w:hanging="360"/>
      </w:pPr>
      <w:rPr>
        <w:rFonts w:asciiTheme="majorHAnsi" w:hAnsiTheme="majorHAnsi" w:cs="Arial" w:hint="default"/>
        <w:b w:val="0"/>
        <w:bCs w:val="0"/>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nsid w:val="505646AB"/>
    <w:multiLevelType w:val="hybridMultilevel"/>
    <w:tmpl w:val="567AF52C"/>
    <w:lvl w:ilvl="0" w:tplc="04150011">
      <w:start w:val="1"/>
      <w:numFmt w:val="decimal"/>
      <w:lvlText w:val="%1)"/>
      <w:lvlJc w:val="left"/>
      <w:pPr>
        <w:ind w:left="1287" w:hanging="360"/>
      </w:pPr>
    </w:lvl>
    <w:lvl w:ilvl="1" w:tplc="04150019" w:tentative="1">
      <w:start w:val="1"/>
      <w:numFmt w:val="lowerLetter"/>
      <w:lvlText w:val="%2."/>
      <w:lvlJc w:val="left"/>
      <w:pPr>
        <w:ind w:left="2007" w:hanging="360"/>
      </w:pPr>
    </w:lvl>
    <w:lvl w:ilvl="2" w:tplc="04150011">
      <w:start w:val="1"/>
      <w:numFmt w:val="decimal"/>
      <w:lvlText w:val="%3)"/>
      <w:lvlJc w:val="left"/>
      <w:pPr>
        <w:ind w:left="1996" w:hanging="36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49">
    <w:nsid w:val="5186439B"/>
    <w:multiLevelType w:val="hybridMultilevel"/>
    <w:tmpl w:val="F94A20E8"/>
    <w:lvl w:ilvl="0" w:tplc="BD0E6A7E">
      <w:start w:val="1"/>
      <w:numFmt w:val="decimal"/>
      <w:lvlText w:val="%1)"/>
      <w:lvlJc w:val="left"/>
      <w:pPr>
        <w:ind w:left="1429" w:hanging="360"/>
      </w:pPr>
      <w:rPr>
        <w:b w:val="0"/>
        <w:bCs w:val="0"/>
      </w:r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50">
    <w:nsid w:val="51AC0A67"/>
    <w:multiLevelType w:val="multilevel"/>
    <w:tmpl w:val="A1362B36"/>
    <w:lvl w:ilvl="0">
      <w:start w:val="6"/>
      <w:numFmt w:val="decimal"/>
      <w:lvlText w:val="%1."/>
      <w:lvlJc w:val="left"/>
      <w:pPr>
        <w:tabs>
          <w:tab w:val="num" w:pos="0"/>
        </w:tabs>
        <w:ind w:left="360" w:hanging="360"/>
      </w:pPr>
      <w:rPr>
        <w:rFonts w:cs="Times New Roman"/>
      </w:rPr>
    </w:lvl>
    <w:lvl w:ilvl="1">
      <w:start w:val="1"/>
      <w:numFmt w:val="decimal"/>
      <w:lvlText w:val="%1.%2."/>
      <w:lvlJc w:val="left"/>
      <w:pPr>
        <w:tabs>
          <w:tab w:val="num" w:pos="0"/>
        </w:tabs>
        <w:ind w:left="720" w:hanging="720"/>
      </w:pPr>
      <w:rPr>
        <w:rFonts w:cs="Times New Roman"/>
        <w:b/>
        <w:i w:val="0"/>
      </w:rPr>
    </w:lvl>
    <w:lvl w:ilvl="2">
      <w:start w:val="1"/>
      <w:numFmt w:val="decimal"/>
      <w:lvlText w:val="%1.%2.%3."/>
      <w:lvlJc w:val="left"/>
      <w:pPr>
        <w:tabs>
          <w:tab w:val="num" w:pos="0"/>
        </w:tabs>
        <w:ind w:left="1430" w:hanging="720"/>
      </w:pPr>
      <w:rPr>
        <w:rFonts w:cs="Times New Roman"/>
      </w:rPr>
    </w:lvl>
    <w:lvl w:ilvl="3">
      <w:start w:val="1"/>
      <w:numFmt w:val="decimal"/>
      <w:lvlText w:val="%1.%2.%3.%4."/>
      <w:lvlJc w:val="left"/>
      <w:pPr>
        <w:tabs>
          <w:tab w:val="num" w:pos="0"/>
        </w:tabs>
        <w:ind w:left="1080" w:hanging="108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440" w:hanging="144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800" w:hanging="1800"/>
      </w:pPr>
      <w:rPr>
        <w:rFonts w:cs="Times New Roman"/>
      </w:rPr>
    </w:lvl>
    <w:lvl w:ilvl="8">
      <w:start w:val="1"/>
      <w:numFmt w:val="decimal"/>
      <w:lvlText w:val="%1.%2.%3.%4.%5.%6.%7.%8.%9."/>
      <w:lvlJc w:val="left"/>
      <w:pPr>
        <w:tabs>
          <w:tab w:val="num" w:pos="0"/>
        </w:tabs>
        <w:ind w:left="1800" w:hanging="1800"/>
      </w:pPr>
      <w:rPr>
        <w:rFonts w:cs="Times New Roman"/>
      </w:rPr>
    </w:lvl>
  </w:abstractNum>
  <w:abstractNum w:abstractNumId="51">
    <w:nsid w:val="535D65F4"/>
    <w:multiLevelType w:val="multilevel"/>
    <w:tmpl w:val="067AEF72"/>
    <w:lvl w:ilvl="0">
      <w:start w:val="12"/>
      <w:numFmt w:val="decimal"/>
      <w:lvlText w:val="%1."/>
      <w:lvlJc w:val="left"/>
      <w:pPr>
        <w:ind w:left="500" w:hanging="500"/>
      </w:pPr>
      <w:rPr>
        <w:rFonts w:cs="Times New Roman" w:hint="default"/>
      </w:rPr>
    </w:lvl>
    <w:lvl w:ilvl="1">
      <w:start w:val="1"/>
      <w:numFmt w:val="decimal"/>
      <w:lvlText w:val="%1.%2."/>
      <w:lvlJc w:val="left"/>
      <w:pPr>
        <w:ind w:left="720" w:hanging="720"/>
      </w:pPr>
      <w:rPr>
        <w:rFonts w:cs="Times New Roman" w:hint="default"/>
        <w:b/>
        <w:i w:val="0"/>
      </w:rPr>
    </w:lvl>
    <w:lvl w:ilvl="2">
      <w:start w:val="1"/>
      <w:numFmt w:val="decimal"/>
      <w:lvlText w:val="%1.%2.%3."/>
      <w:lvlJc w:val="left"/>
      <w:pPr>
        <w:ind w:left="3131"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1800" w:hanging="1800"/>
      </w:pPr>
      <w:rPr>
        <w:rFonts w:cs="Times New Roman" w:hint="default"/>
      </w:rPr>
    </w:lvl>
  </w:abstractNum>
  <w:abstractNum w:abstractNumId="52">
    <w:nsid w:val="53E954E3"/>
    <w:multiLevelType w:val="multilevel"/>
    <w:tmpl w:val="7E9457B4"/>
    <w:lvl w:ilvl="0">
      <w:start w:val="1"/>
      <w:numFmt w:val="bullet"/>
      <w:lvlText w:val="−"/>
      <w:lvlJc w:val="left"/>
      <w:pPr>
        <w:tabs>
          <w:tab w:val="num" w:pos="0"/>
        </w:tabs>
        <w:ind w:left="1146" w:hanging="360"/>
      </w:pPr>
      <w:rPr>
        <w:rFonts w:ascii="Times New Roman" w:hAnsi="Times New Roman" w:cs="Times New Roman" w:hint="default"/>
      </w:rPr>
    </w:lvl>
    <w:lvl w:ilvl="1">
      <w:start w:val="1"/>
      <w:numFmt w:val="bullet"/>
      <w:lvlText w:val="o"/>
      <w:lvlJc w:val="left"/>
      <w:pPr>
        <w:tabs>
          <w:tab w:val="num" w:pos="0"/>
        </w:tabs>
        <w:ind w:left="1866" w:hanging="360"/>
      </w:pPr>
      <w:rPr>
        <w:rFonts w:ascii="Courier New" w:hAnsi="Courier New" w:cs="Courier New" w:hint="default"/>
      </w:rPr>
    </w:lvl>
    <w:lvl w:ilvl="2">
      <w:start w:val="1"/>
      <w:numFmt w:val="bullet"/>
      <w:lvlText w:val=""/>
      <w:lvlJc w:val="left"/>
      <w:pPr>
        <w:tabs>
          <w:tab w:val="num" w:pos="0"/>
        </w:tabs>
        <w:ind w:left="2586" w:hanging="360"/>
      </w:pPr>
      <w:rPr>
        <w:rFonts w:ascii="Wingdings" w:hAnsi="Wingdings" w:cs="Wingdings" w:hint="default"/>
      </w:rPr>
    </w:lvl>
    <w:lvl w:ilvl="3">
      <w:start w:val="1"/>
      <w:numFmt w:val="bullet"/>
      <w:lvlText w:val=""/>
      <w:lvlJc w:val="left"/>
      <w:pPr>
        <w:tabs>
          <w:tab w:val="num" w:pos="0"/>
        </w:tabs>
        <w:ind w:left="3306" w:hanging="360"/>
      </w:pPr>
      <w:rPr>
        <w:rFonts w:ascii="Symbol" w:hAnsi="Symbol" w:cs="Symbol" w:hint="default"/>
      </w:rPr>
    </w:lvl>
    <w:lvl w:ilvl="4">
      <w:start w:val="1"/>
      <w:numFmt w:val="bullet"/>
      <w:lvlText w:val="o"/>
      <w:lvlJc w:val="left"/>
      <w:pPr>
        <w:tabs>
          <w:tab w:val="num" w:pos="0"/>
        </w:tabs>
        <w:ind w:left="4026" w:hanging="360"/>
      </w:pPr>
      <w:rPr>
        <w:rFonts w:ascii="Courier New" w:hAnsi="Courier New" w:cs="Courier New" w:hint="default"/>
      </w:rPr>
    </w:lvl>
    <w:lvl w:ilvl="5">
      <w:start w:val="1"/>
      <w:numFmt w:val="bullet"/>
      <w:lvlText w:val=""/>
      <w:lvlJc w:val="left"/>
      <w:pPr>
        <w:tabs>
          <w:tab w:val="num" w:pos="0"/>
        </w:tabs>
        <w:ind w:left="4746" w:hanging="360"/>
      </w:pPr>
      <w:rPr>
        <w:rFonts w:ascii="Wingdings" w:hAnsi="Wingdings" w:cs="Wingdings" w:hint="default"/>
      </w:rPr>
    </w:lvl>
    <w:lvl w:ilvl="6">
      <w:start w:val="1"/>
      <w:numFmt w:val="bullet"/>
      <w:lvlText w:val=""/>
      <w:lvlJc w:val="left"/>
      <w:pPr>
        <w:tabs>
          <w:tab w:val="num" w:pos="0"/>
        </w:tabs>
        <w:ind w:left="5466" w:hanging="360"/>
      </w:pPr>
      <w:rPr>
        <w:rFonts w:ascii="Symbol" w:hAnsi="Symbol" w:cs="Symbol" w:hint="default"/>
      </w:rPr>
    </w:lvl>
    <w:lvl w:ilvl="7">
      <w:start w:val="1"/>
      <w:numFmt w:val="bullet"/>
      <w:lvlText w:val="o"/>
      <w:lvlJc w:val="left"/>
      <w:pPr>
        <w:tabs>
          <w:tab w:val="num" w:pos="0"/>
        </w:tabs>
        <w:ind w:left="6186" w:hanging="360"/>
      </w:pPr>
      <w:rPr>
        <w:rFonts w:ascii="Courier New" w:hAnsi="Courier New" w:cs="Courier New" w:hint="default"/>
      </w:rPr>
    </w:lvl>
    <w:lvl w:ilvl="8">
      <w:start w:val="1"/>
      <w:numFmt w:val="bullet"/>
      <w:lvlText w:val=""/>
      <w:lvlJc w:val="left"/>
      <w:pPr>
        <w:tabs>
          <w:tab w:val="num" w:pos="0"/>
        </w:tabs>
        <w:ind w:left="6906" w:hanging="360"/>
      </w:pPr>
      <w:rPr>
        <w:rFonts w:ascii="Wingdings" w:hAnsi="Wingdings" w:cs="Wingdings" w:hint="default"/>
      </w:rPr>
    </w:lvl>
  </w:abstractNum>
  <w:abstractNum w:abstractNumId="53">
    <w:nsid w:val="56792250"/>
    <w:multiLevelType w:val="multilevel"/>
    <w:tmpl w:val="3F0E9086"/>
    <w:lvl w:ilvl="0">
      <w:start w:val="1"/>
      <w:numFmt w:val="lowerLetter"/>
      <w:lvlText w:val="%1)"/>
      <w:lvlJc w:val="left"/>
      <w:pPr>
        <w:tabs>
          <w:tab w:val="num" w:pos="0"/>
        </w:tabs>
        <w:ind w:left="1854" w:hanging="360"/>
      </w:pPr>
      <w:rPr>
        <w:rFonts w:ascii="Cambria" w:eastAsia="SimSun" w:hAnsi="Cambria" w:cs="Times New Roman"/>
      </w:rPr>
    </w:lvl>
    <w:lvl w:ilvl="1">
      <w:start w:val="1"/>
      <w:numFmt w:val="lowerLetter"/>
      <w:lvlText w:val="%2."/>
      <w:lvlJc w:val="left"/>
      <w:pPr>
        <w:tabs>
          <w:tab w:val="num" w:pos="0"/>
        </w:tabs>
        <w:ind w:left="2574" w:hanging="360"/>
      </w:pPr>
    </w:lvl>
    <w:lvl w:ilvl="2">
      <w:start w:val="1"/>
      <w:numFmt w:val="lowerRoman"/>
      <w:lvlText w:val="%3."/>
      <w:lvlJc w:val="right"/>
      <w:pPr>
        <w:tabs>
          <w:tab w:val="num" w:pos="0"/>
        </w:tabs>
        <w:ind w:left="3294" w:hanging="180"/>
      </w:pPr>
    </w:lvl>
    <w:lvl w:ilvl="3">
      <w:start w:val="1"/>
      <w:numFmt w:val="decimal"/>
      <w:lvlText w:val="%4."/>
      <w:lvlJc w:val="left"/>
      <w:pPr>
        <w:tabs>
          <w:tab w:val="num" w:pos="0"/>
        </w:tabs>
        <w:ind w:left="4014" w:hanging="360"/>
      </w:pPr>
    </w:lvl>
    <w:lvl w:ilvl="4">
      <w:start w:val="1"/>
      <w:numFmt w:val="lowerLetter"/>
      <w:lvlText w:val="%5."/>
      <w:lvlJc w:val="left"/>
      <w:pPr>
        <w:tabs>
          <w:tab w:val="num" w:pos="0"/>
        </w:tabs>
        <w:ind w:left="4734" w:hanging="360"/>
      </w:pPr>
    </w:lvl>
    <w:lvl w:ilvl="5">
      <w:start w:val="1"/>
      <w:numFmt w:val="lowerRoman"/>
      <w:lvlText w:val="%6."/>
      <w:lvlJc w:val="right"/>
      <w:pPr>
        <w:tabs>
          <w:tab w:val="num" w:pos="0"/>
        </w:tabs>
        <w:ind w:left="5454" w:hanging="180"/>
      </w:pPr>
    </w:lvl>
    <w:lvl w:ilvl="6">
      <w:start w:val="1"/>
      <w:numFmt w:val="decimal"/>
      <w:lvlText w:val="%7."/>
      <w:lvlJc w:val="left"/>
      <w:pPr>
        <w:tabs>
          <w:tab w:val="num" w:pos="0"/>
        </w:tabs>
        <w:ind w:left="6174" w:hanging="360"/>
      </w:pPr>
    </w:lvl>
    <w:lvl w:ilvl="7">
      <w:start w:val="1"/>
      <w:numFmt w:val="lowerLetter"/>
      <w:lvlText w:val="%8."/>
      <w:lvlJc w:val="left"/>
      <w:pPr>
        <w:tabs>
          <w:tab w:val="num" w:pos="0"/>
        </w:tabs>
        <w:ind w:left="6894" w:hanging="360"/>
      </w:pPr>
    </w:lvl>
    <w:lvl w:ilvl="8">
      <w:start w:val="1"/>
      <w:numFmt w:val="lowerRoman"/>
      <w:lvlText w:val="%9."/>
      <w:lvlJc w:val="right"/>
      <w:pPr>
        <w:tabs>
          <w:tab w:val="num" w:pos="0"/>
        </w:tabs>
        <w:ind w:left="7614" w:hanging="180"/>
      </w:pPr>
    </w:lvl>
  </w:abstractNum>
  <w:abstractNum w:abstractNumId="54">
    <w:nsid w:val="5C6005A0"/>
    <w:multiLevelType w:val="hybridMultilevel"/>
    <w:tmpl w:val="018A6840"/>
    <w:lvl w:ilvl="0" w:tplc="04150017">
      <w:start w:val="1"/>
      <w:numFmt w:val="lowerLetter"/>
      <w:lvlText w:val="%1)"/>
      <w:lvlJc w:val="left"/>
      <w:pPr>
        <w:ind w:left="1494" w:hanging="360"/>
      </w:pPr>
    </w:lvl>
    <w:lvl w:ilvl="1" w:tplc="04150019" w:tentative="1">
      <w:start w:val="1"/>
      <w:numFmt w:val="lowerLetter"/>
      <w:lvlText w:val="%2."/>
      <w:lvlJc w:val="left"/>
      <w:pPr>
        <w:ind w:left="2214" w:hanging="360"/>
      </w:pPr>
    </w:lvl>
    <w:lvl w:ilvl="2" w:tplc="0415001B" w:tentative="1">
      <w:start w:val="1"/>
      <w:numFmt w:val="lowerRoman"/>
      <w:lvlText w:val="%3."/>
      <w:lvlJc w:val="right"/>
      <w:pPr>
        <w:ind w:left="2934" w:hanging="180"/>
      </w:pPr>
    </w:lvl>
    <w:lvl w:ilvl="3" w:tplc="0415000F" w:tentative="1">
      <w:start w:val="1"/>
      <w:numFmt w:val="decimal"/>
      <w:lvlText w:val="%4."/>
      <w:lvlJc w:val="left"/>
      <w:pPr>
        <w:ind w:left="3654" w:hanging="360"/>
      </w:pPr>
    </w:lvl>
    <w:lvl w:ilvl="4" w:tplc="04150019" w:tentative="1">
      <w:start w:val="1"/>
      <w:numFmt w:val="lowerLetter"/>
      <w:lvlText w:val="%5."/>
      <w:lvlJc w:val="left"/>
      <w:pPr>
        <w:ind w:left="4374" w:hanging="360"/>
      </w:pPr>
    </w:lvl>
    <w:lvl w:ilvl="5" w:tplc="0415001B" w:tentative="1">
      <w:start w:val="1"/>
      <w:numFmt w:val="lowerRoman"/>
      <w:lvlText w:val="%6."/>
      <w:lvlJc w:val="right"/>
      <w:pPr>
        <w:ind w:left="5094" w:hanging="180"/>
      </w:pPr>
    </w:lvl>
    <w:lvl w:ilvl="6" w:tplc="0415000F" w:tentative="1">
      <w:start w:val="1"/>
      <w:numFmt w:val="decimal"/>
      <w:lvlText w:val="%7."/>
      <w:lvlJc w:val="left"/>
      <w:pPr>
        <w:ind w:left="5814" w:hanging="360"/>
      </w:pPr>
    </w:lvl>
    <w:lvl w:ilvl="7" w:tplc="04150019" w:tentative="1">
      <w:start w:val="1"/>
      <w:numFmt w:val="lowerLetter"/>
      <w:lvlText w:val="%8."/>
      <w:lvlJc w:val="left"/>
      <w:pPr>
        <w:ind w:left="6534" w:hanging="360"/>
      </w:pPr>
    </w:lvl>
    <w:lvl w:ilvl="8" w:tplc="0415001B" w:tentative="1">
      <w:start w:val="1"/>
      <w:numFmt w:val="lowerRoman"/>
      <w:lvlText w:val="%9."/>
      <w:lvlJc w:val="right"/>
      <w:pPr>
        <w:ind w:left="7254" w:hanging="180"/>
      </w:pPr>
    </w:lvl>
  </w:abstractNum>
  <w:abstractNum w:abstractNumId="55">
    <w:nsid w:val="5F3E1F57"/>
    <w:multiLevelType w:val="hybridMultilevel"/>
    <w:tmpl w:val="0DC21EA2"/>
    <w:lvl w:ilvl="0" w:tplc="77F80958">
      <w:start w:val="1"/>
      <w:numFmt w:val="bullet"/>
      <w:lvlText w:val="-"/>
      <w:lvlJc w:val="left"/>
      <w:pPr>
        <w:ind w:left="1353" w:hanging="360"/>
      </w:pPr>
      <w:rPr>
        <w:rFonts w:ascii="Times New Roman" w:hAnsi="Times New Roman" w:cs="Times New Roman" w:hint="default"/>
      </w:rPr>
    </w:lvl>
    <w:lvl w:ilvl="1" w:tplc="04150003" w:tentative="1">
      <w:start w:val="1"/>
      <w:numFmt w:val="bullet"/>
      <w:lvlText w:val="o"/>
      <w:lvlJc w:val="left"/>
      <w:pPr>
        <w:ind w:left="2073" w:hanging="360"/>
      </w:pPr>
      <w:rPr>
        <w:rFonts w:ascii="Courier New" w:hAnsi="Courier New" w:cs="Courier New" w:hint="default"/>
      </w:rPr>
    </w:lvl>
    <w:lvl w:ilvl="2" w:tplc="04150005" w:tentative="1">
      <w:start w:val="1"/>
      <w:numFmt w:val="bullet"/>
      <w:lvlText w:val=""/>
      <w:lvlJc w:val="left"/>
      <w:pPr>
        <w:ind w:left="2793" w:hanging="360"/>
      </w:pPr>
      <w:rPr>
        <w:rFonts w:ascii="Wingdings" w:hAnsi="Wingdings" w:hint="default"/>
      </w:rPr>
    </w:lvl>
    <w:lvl w:ilvl="3" w:tplc="04150001" w:tentative="1">
      <w:start w:val="1"/>
      <w:numFmt w:val="bullet"/>
      <w:lvlText w:val=""/>
      <w:lvlJc w:val="left"/>
      <w:pPr>
        <w:ind w:left="3513" w:hanging="360"/>
      </w:pPr>
      <w:rPr>
        <w:rFonts w:ascii="Symbol" w:hAnsi="Symbol" w:hint="default"/>
      </w:rPr>
    </w:lvl>
    <w:lvl w:ilvl="4" w:tplc="04150003" w:tentative="1">
      <w:start w:val="1"/>
      <w:numFmt w:val="bullet"/>
      <w:lvlText w:val="o"/>
      <w:lvlJc w:val="left"/>
      <w:pPr>
        <w:ind w:left="4233" w:hanging="360"/>
      </w:pPr>
      <w:rPr>
        <w:rFonts w:ascii="Courier New" w:hAnsi="Courier New" w:cs="Courier New" w:hint="default"/>
      </w:rPr>
    </w:lvl>
    <w:lvl w:ilvl="5" w:tplc="04150005" w:tentative="1">
      <w:start w:val="1"/>
      <w:numFmt w:val="bullet"/>
      <w:lvlText w:val=""/>
      <w:lvlJc w:val="left"/>
      <w:pPr>
        <w:ind w:left="4953" w:hanging="360"/>
      </w:pPr>
      <w:rPr>
        <w:rFonts w:ascii="Wingdings" w:hAnsi="Wingdings" w:hint="default"/>
      </w:rPr>
    </w:lvl>
    <w:lvl w:ilvl="6" w:tplc="04150001" w:tentative="1">
      <w:start w:val="1"/>
      <w:numFmt w:val="bullet"/>
      <w:lvlText w:val=""/>
      <w:lvlJc w:val="left"/>
      <w:pPr>
        <w:ind w:left="5673" w:hanging="360"/>
      </w:pPr>
      <w:rPr>
        <w:rFonts w:ascii="Symbol" w:hAnsi="Symbol" w:hint="default"/>
      </w:rPr>
    </w:lvl>
    <w:lvl w:ilvl="7" w:tplc="04150003" w:tentative="1">
      <w:start w:val="1"/>
      <w:numFmt w:val="bullet"/>
      <w:lvlText w:val="o"/>
      <w:lvlJc w:val="left"/>
      <w:pPr>
        <w:ind w:left="6393" w:hanging="360"/>
      </w:pPr>
      <w:rPr>
        <w:rFonts w:ascii="Courier New" w:hAnsi="Courier New" w:cs="Courier New" w:hint="default"/>
      </w:rPr>
    </w:lvl>
    <w:lvl w:ilvl="8" w:tplc="04150005" w:tentative="1">
      <w:start w:val="1"/>
      <w:numFmt w:val="bullet"/>
      <w:lvlText w:val=""/>
      <w:lvlJc w:val="left"/>
      <w:pPr>
        <w:ind w:left="7113" w:hanging="360"/>
      </w:pPr>
      <w:rPr>
        <w:rFonts w:ascii="Wingdings" w:hAnsi="Wingdings" w:hint="default"/>
      </w:rPr>
    </w:lvl>
  </w:abstractNum>
  <w:abstractNum w:abstractNumId="56">
    <w:nsid w:val="5FF759A6"/>
    <w:multiLevelType w:val="multilevel"/>
    <w:tmpl w:val="FFA2B30C"/>
    <w:lvl w:ilvl="0">
      <w:start w:val="15"/>
      <w:numFmt w:val="decimal"/>
      <w:lvlText w:val="%1."/>
      <w:lvlJc w:val="left"/>
      <w:pPr>
        <w:tabs>
          <w:tab w:val="num" w:pos="0"/>
        </w:tabs>
        <w:ind w:left="495" w:hanging="495"/>
      </w:pPr>
    </w:lvl>
    <w:lvl w:ilvl="1">
      <w:start w:val="1"/>
      <w:numFmt w:val="decimal"/>
      <w:lvlText w:val="%1.%2."/>
      <w:lvlJc w:val="left"/>
      <w:pPr>
        <w:tabs>
          <w:tab w:val="num" w:pos="0"/>
        </w:tabs>
        <w:ind w:left="720" w:hanging="720"/>
      </w:pPr>
      <w:rPr>
        <w:b/>
        <w:sz w:val="24"/>
        <w:szCs w:val="24"/>
      </w:r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1080" w:hanging="108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440" w:hanging="144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800" w:hanging="1800"/>
      </w:pPr>
    </w:lvl>
    <w:lvl w:ilvl="8">
      <w:start w:val="1"/>
      <w:numFmt w:val="decimal"/>
      <w:lvlText w:val="%1.%2.%3.%4.%5.%6.%7.%8.%9."/>
      <w:lvlJc w:val="left"/>
      <w:pPr>
        <w:tabs>
          <w:tab w:val="num" w:pos="0"/>
        </w:tabs>
        <w:ind w:left="1800" w:hanging="1800"/>
      </w:pPr>
    </w:lvl>
  </w:abstractNum>
  <w:abstractNum w:abstractNumId="57">
    <w:nsid w:val="60404E83"/>
    <w:multiLevelType w:val="multilevel"/>
    <w:tmpl w:val="6B9E16FE"/>
    <w:lvl w:ilvl="0">
      <w:start w:val="24"/>
      <w:numFmt w:val="decimal"/>
      <w:lvlText w:val="%1."/>
      <w:lvlJc w:val="left"/>
      <w:pPr>
        <w:tabs>
          <w:tab w:val="num" w:pos="0"/>
        </w:tabs>
        <w:ind w:left="500" w:hanging="500"/>
      </w:pPr>
    </w:lvl>
    <w:lvl w:ilvl="1">
      <w:start w:val="1"/>
      <w:numFmt w:val="decimal"/>
      <w:lvlText w:val="%1.%2."/>
      <w:lvlJc w:val="left"/>
      <w:pPr>
        <w:tabs>
          <w:tab w:val="num" w:pos="0"/>
        </w:tabs>
        <w:ind w:left="1440" w:hanging="720"/>
      </w:pPr>
      <w:rPr>
        <w:b/>
        <w:bCs/>
      </w:rPr>
    </w:lvl>
    <w:lvl w:ilvl="2">
      <w:start w:val="1"/>
      <w:numFmt w:val="decimal"/>
      <w:lvlText w:val="%1.%2.%3."/>
      <w:lvlJc w:val="left"/>
      <w:pPr>
        <w:tabs>
          <w:tab w:val="num" w:pos="0"/>
        </w:tabs>
        <w:ind w:left="2160" w:hanging="720"/>
      </w:pPr>
    </w:lvl>
    <w:lvl w:ilvl="3">
      <w:start w:val="1"/>
      <w:numFmt w:val="decimal"/>
      <w:lvlText w:val="%1.%2.%3.%4."/>
      <w:lvlJc w:val="left"/>
      <w:pPr>
        <w:tabs>
          <w:tab w:val="num" w:pos="0"/>
        </w:tabs>
        <w:ind w:left="3240" w:hanging="1080"/>
      </w:pPr>
    </w:lvl>
    <w:lvl w:ilvl="4">
      <w:start w:val="1"/>
      <w:numFmt w:val="decimal"/>
      <w:lvlText w:val="%1.%2.%3.%4.%5."/>
      <w:lvlJc w:val="left"/>
      <w:pPr>
        <w:tabs>
          <w:tab w:val="num" w:pos="0"/>
        </w:tabs>
        <w:ind w:left="3960" w:hanging="1080"/>
      </w:pPr>
    </w:lvl>
    <w:lvl w:ilvl="5">
      <w:start w:val="1"/>
      <w:numFmt w:val="decimal"/>
      <w:lvlText w:val="%1.%2.%3.%4.%5.%6."/>
      <w:lvlJc w:val="left"/>
      <w:pPr>
        <w:tabs>
          <w:tab w:val="num" w:pos="0"/>
        </w:tabs>
        <w:ind w:left="5040" w:hanging="1440"/>
      </w:pPr>
    </w:lvl>
    <w:lvl w:ilvl="6">
      <w:start w:val="1"/>
      <w:numFmt w:val="decimal"/>
      <w:lvlText w:val="%1.%2.%3.%4.%5.%6.%7."/>
      <w:lvlJc w:val="left"/>
      <w:pPr>
        <w:tabs>
          <w:tab w:val="num" w:pos="0"/>
        </w:tabs>
        <w:ind w:left="5760" w:hanging="1440"/>
      </w:pPr>
    </w:lvl>
    <w:lvl w:ilvl="7">
      <w:start w:val="1"/>
      <w:numFmt w:val="decimal"/>
      <w:lvlText w:val="%1.%2.%3.%4.%5.%6.%7.%8."/>
      <w:lvlJc w:val="left"/>
      <w:pPr>
        <w:tabs>
          <w:tab w:val="num" w:pos="0"/>
        </w:tabs>
        <w:ind w:left="6840" w:hanging="1800"/>
      </w:pPr>
    </w:lvl>
    <w:lvl w:ilvl="8">
      <w:start w:val="1"/>
      <w:numFmt w:val="decimal"/>
      <w:lvlText w:val="%1.%2.%3.%4.%5.%6.%7.%8.%9."/>
      <w:lvlJc w:val="left"/>
      <w:pPr>
        <w:tabs>
          <w:tab w:val="num" w:pos="0"/>
        </w:tabs>
        <w:ind w:left="7560" w:hanging="1800"/>
      </w:pPr>
    </w:lvl>
  </w:abstractNum>
  <w:abstractNum w:abstractNumId="58">
    <w:nsid w:val="60A734C0"/>
    <w:multiLevelType w:val="multilevel"/>
    <w:tmpl w:val="202EEEF4"/>
    <w:lvl w:ilvl="0">
      <w:start w:val="4"/>
      <w:numFmt w:val="decimal"/>
      <w:lvlText w:val="%1."/>
      <w:lvlJc w:val="left"/>
      <w:pPr>
        <w:tabs>
          <w:tab w:val="num" w:pos="0"/>
        </w:tabs>
        <w:ind w:left="360" w:hanging="360"/>
      </w:pPr>
      <w:rPr>
        <w:rFonts w:cs="Times New Roman"/>
      </w:rPr>
    </w:lvl>
    <w:lvl w:ilvl="1">
      <w:start w:val="1"/>
      <w:numFmt w:val="decimal"/>
      <w:lvlText w:val="%1.%2."/>
      <w:lvlJc w:val="left"/>
      <w:pPr>
        <w:tabs>
          <w:tab w:val="num" w:pos="0"/>
        </w:tabs>
        <w:ind w:left="720" w:hanging="720"/>
      </w:pPr>
      <w:rPr>
        <w:rFonts w:cs="Times New Roman"/>
        <w:b/>
        <w:i w:val="0"/>
        <w:sz w:val="24"/>
        <w:szCs w:val="24"/>
      </w:rPr>
    </w:lvl>
    <w:lvl w:ilvl="2">
      <w:start w:val="1"/>
      <w:numFmt w:val="decimal"/>
      <w:lvlText w:val="%3)"/>
      <w:lvlJc w:val="left"/>
      <w:pPr>
        <w:ind w:left="360" w:hanging="360"/>
      </w:pPr>
    </w:lvl>
    <w:lvl w:ilvl="3">
      <w:start w:val="1"/>
      <w:numFmt w:val="decimal"/>
      <w:lvlText w:val="%1.%2.%3.%4."/>
      <w:lvlJc w:val="left"/>
      <w:pPr>
        <w:tabs>
          <w:tab w:val="num" w:pos="0"/>
        </w:tabs>
        <w:ind w:left="1080" w:hanging="108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440" w:hanging="144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800" w:hanging="1800"/>
      </w:pPr>
      <w:rPr>
        <w:rFonts w:cs="Times New Roman"/>
      </w:rPr>
    </w:lvl>
    <w:lvl w:ilvl="8">
      <w:start w:val="1"/>
      <w:numFmt w:val="decimal"/>
      <w:lvlText w:val="%1.%2.%3.%4.%5.%6.%7.%8.%9."/>
      <w:lvlJc w:val="left"/>
      <w:pPr>
        <w:tabs>
          <w:tab w:val="num" w:pos="0"/>
        </w:tabs>
        <w:ind w:left="1800" w:hanging="1800"/>
      </w:pPr>
      <w:rPr>
        <w:rFonts w:cs="Times New Roman"/>
      </w:rPr>
    </w:lvl>
  </w:abstractNum>
  <w:abstractNum w:abstractNumId="59">
    <w:nsid w:val="642D5803"/>
    <w:multiLevelType w:val="multilevel"/>
    <w:tmpl w:val="AB5A21C2"/>
    <w:lvl w:ilvl="0">
      <w:start w:val="1"/>
      <w:numFmt w:val="decimal"/>
      <w:lvlText w:val="%1)"/>
      <w:lvlJc w:val="left"/>
      <w:pPr>
        <w:tabs>
          <w:tab w:val="num" w:pos="0"/>
        </w:tabs>
        <w:ind w:left="720" w:hanging="360"/>
      </w:pPr>
      <w:rPr>
        <w:b w:val="0"/>
        <w:i/>
        <w:color w:val="000000"/>
        <w:sz w:val="24"/>
        <w:szCs w:val="24"/>
      </w:rPr>
    </w:lvl>
    <w:lvl w:ilvl="1">
      <w:start w:val="1"/>
      <w:numFmt w:val="lowerLetter"/>
      <w:lvlText w:val="%2)"/>
      <w:lvlJc w:val="left"/>
      <w:pPr>
        <w:tabs>
          <w:tab w:val="num" w:pos="0"/>
        </w:tabs>
        <w:ind w:left="1500" w:hanging="420"/>
      </w:pPr>
      <w:rPr>
        <w:b w:val="0"/>
        <w:bCs/>
      </w:r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0">
    <w:nsid w:val="647654DB"/>
    <w:multiLevelType w:val="multilevel"/>
    <w:tmpl w:val="CB44A3B8"/>
    <w:lvl w:ilvl="0">
      <w:start w:val="2"/>
      <w:numFmt w:val="decimal"/>
      <w:lvlText w:val="%1."/>
      <w:lvlJc w:val="left"/>
      <w:pPr>
        <w:ind w:left="360" w:hanging="360"/>
      </w:pPr>
      <w:rPr>
        <w:rFonts w:hint="default"/>
      </w:rPr>
    </w:lvl>
    <w:lvl w:ilvl="1">
      <w:start w:val="1"/>
      <w:numFmt w:val="decimal"/>
      <w:lvlText w:val="%1.%2."/>
      <w:lvlJc w:val="left"/>
      <w:pPr>
        <w:ind w:left="720" w:hanging="720"/>
      </w:pPr>
      <w:rPr>
        <w:rFonts w:hint="default"/>
        <w:b/>
        <w:bCs w:val="0"/>
        <w:sz w:val="24"/>
        <w:szCs w:val="24"/>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1">
    <w:nsid w:val="6C583476"/>
    <w:multiLevelType w:val="hybridMultilevel"/>
    <w:tmpl w:val="C66CD6A8"/>
    <w:lvl w:ilvl="0" w:tplc="04150017">
      <w:start w:val="1"/>
      <w:numFmt w:val="lowerLetter"/>
      <w:lvlText w:val="%1)"/>
      <w:lvlJc w:val="left"/>
      <w:pPr>
        <w:ind w:left="1571" w:hanging="360"/>
      </w:pPr>
      <w:rPr>
        <w:rFonts w:cs="Times New Roman"/>
      </w:rPr>
    </w:lvl>
    <w:lvl w:ilvl="1" w:tplc="04150019" w:tentative="1">
      <w:start w:val="1"/>
      <w:numFmt w:val="lowerLetter"/>
      <w:lvlText w:val="%2."/>
      <w:lvlJc w:val="left"/>
      <w:pPr>
        <w:ind w:left="2291" w:hanging="360"/>
      </w:pPr>
      <w:rPr>
        <w:rFonts w:cs="Times New Roman"/>
      </w:rPr>
    </w:lvl>
    <w:lvl w:ilvl="2" w:tplc="0415001B" w:tentative="1">
      <w:start w:val="1"/>
      <w:numFmt w:val="lowerRoman"/>
      <w:lvlText w:val="%3."/>
      <w:lvlJc w:val="right"/>
      <w:pPr>
        <w:ind w:left="3011" w:hanging="180"/>
      </w:pPr>
      <w:rPr>
        <w:rFonts w:cs="Times New Roman"/>
      </w:rPr>
    </w:lvl>
    <w:lvl w:ilvl="3" w:tplc="0415000F">
      <w:start w:val="1"/>
      <w:numFmt w:val="decimal"/>
      <w:lvlText w:val="%4."/>
      <w:lvlJc w:val="left"/>
      <w:pPr>
        <w:ind w:left="3731" w:hanging="360"/>
      </w:pPr>
      <w:rPr>
        <w:rFonts w:cs="Times New Roman"/>
      </w:rPr>
    </w:lvl>
    <w:lvl w:ilvl="4" w:tplc="04150019" w:tentative="1">
      <w:start w:val="1"/>
      <w:numFmt w:val="lowerLetter"/>
      <w:lvlText w:val="%5."/>
      <w:lvlJc w:val="left"/>
      <w:pPr>
        <w:ind w:left="4451" w:hanging="360"/>
      </w:pPr>
      <w:rPr>
        <w:rFonts w:cs="Times New Roman"/>
      </w:rPr>
    </w:lvl>
    <w:lvl w:ilvl="5" w:tplc="0415001B" w:tentative="1">
      <w:start w:val="1"/>
      <w:numFmt w:val="lowerRoman"/>
      <w:lvlText w:val="%6."/>
      <w:lvlJc w:val="right"/>
      <w:pPr>
        <w:ind w:left="5171" w:hanging="180"/>
      </w:pPr>
      <w:rPr>
        <w:rFonts w:cs="Times New Roman"/>
      </w:rPr>
    </w:lvl>
    <w:lvl w:ilvl="6" w:tplc="0415000F" w:tentative="1">
      <w:start w:val="1"/>
      <w:numFmt w:val="decimal"/>
      <w:lvlText w:val="%7."/>
      <w:lvlJc w:val="left"/>
      <w:pPr>
        <w:ind w:left="5891" w:hanging="360"/>
      </w:pPr>
      <w:rPr>
        <w:rFonts w:cs="Times New Roman"/>
      </w:rPr>
    </w:lvl>
    <w:lvl w:ilvl="7" w:tplc="04150019" w:tentative="1">
      <w:start w:val="1"/>
      <w:numFmt w:val="lowerLetter"/>
      <w:lvlText w:val="%8."/>
      <w:lvlJc w:val="left"/>
      <w:pPr>
        <w:ind w:left="6611" w:hanging="360"/>
      </w:pPr>
      <w:rPr>
        <w:rFonts w:cs="Times New Roman"/>
      </w:rPr>
    </w:lvl>
    <w:lvl w:ilvl="8" w:tplc="0415001B" w:tentative="1">
      <w:start w:val="1"/>
      <w:numFmt w:val="lowerRoman"/>
      <w:lvlText w:val="%9."/>
      <w:lvlJc w:val="right"/>
      <w:pPr>
        <w:ind w:left="7331" w:hanging="180"/>
      </w:pPr>
      <w:rPr>
        <w:rFonts w:cs="Times New Roman"/>
      </w:rPr>
    </w:lvl>
  </w:abstractNum>
  <w:abstractNum w:abstractNumId="62">
    <w:nsid w:val="6CCF098B"/>
    <w:multiLevelType w:val="multilevel"/>
    <w:tmpl w:val="ADBA50C6"/>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63">
    <w:nsid w:val="72EC0624"/>
    <w:multiLevelType w:val="multilevel"/>
    <w:tmpl w:val="AC104E4E"/>
    <w:lvl w:ilvl="0">
      <w:start w:val="13"/>
      <w:numFmt w:val="decimal"/>
      <w:lvlText w:val="%1."/>
      <w:lvlJc w:val="left"/>
      <w:pPr>
        <w:tabs>
          <w:tab w:val="num" w:pos="0"/>
        </w:tabs>
        <w:ind w:left="500" w:hanging="500"/>
      </w:pPr>
      <w:rPr>
        <w:rFonts w:cs="Times New Roman"/>
      </w:rPr>
    </w:lvl>
    <w:lvl w:ilvl="1">
      <w:start w:val="1"/>
      <w:numFmt w:val="decimal"/>
      <w:lvlText w:val="%1.%2."/>
      <w:lvlJc w:val="left"/>
      <w:pPr>
        <w:tabs>
          <w:tab w:val="num" w:pos="0"/>
        </w:tabs>
        <w:ind w:left="720" w:hanging="720"/>
      </w:pPr>
      <w:rPr>
        <w:rFonts w:cs="Times New Roman"/>
        <w:b/>
        <w:sz w:val="24"/>
        <w:szCs w:val="24"/>
      </w:rPr>
    </w:lvl>
    <w:lvl w:ilvl="2">
      <w:start w:val="1"/>
      <w:numFmt w:val="decimal"/>
      <w:lvlText w:val="%1.%2.%3."/>
      <w:lvlJc w:val="left"/>
      <w:pPr>
        <w:tabs>
          <w:tab w:val="num" w:pos="0"/>
        </w:tabs>
        <w:ind w:left="720" w:hanging="720"/>
      </w:pPr>
      <w:rPr>
        <w:rFonts w:cs="Times New Roman"/>
        <w:b w:val="0"/>
      </w:rPr>
    </w:lvl>
    <w:lvl w:ilvl="3">
      <w:start w:val="1"/>
      <w:numFmt w:val="decimal"/>
      <w:lvlText w:val="%1.%2.%3.%4."/>
      <w:lvlJc w:val="left"/>
      <w:pPr>
        <w:tabs>
          <w:tab w:val="num" w:pos="0"/>
        </w:tabs>
        <w:ind w:left="1080" w:hanging="108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440" w:hanging="144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800" w:hanging="1800"/>
      </w:pPr>
      <w:rPr>
        <w:rFonts w:cs="Times New Roman"/>
      </w:rPr>
    </w:lvl>
    <w:lvl w:ilvl="8">
      <w:start w:val="1"/>
      <w:numFmt w:val="decimal"/>
      <w:lvlText w:val="%1.%2.%3.%4.%5.%6.%7.%8.%9."/>
      <w:lvlJc w:val="left"/>
      <w:pPr>
        <w:tabs>
          <w:tab w:val="num" w:pos="0"/>
        </w:tabs>
        <w:ind w:left="1800" w:hanging="1800"/>
      </w:pPr>
      <w:rPr>
        <w:rFonts w:cs="Times New Roman"/>
      </w:rPr>
    </w:lvl>
  </w:abstractNum>
  <w:abstractNum w:abstractNumId="64">
    <w:nsid w:val="73C77906"/>
    <w:multiLevelType w:val="multilevel"/>
    <w:tmpl w:val="6BDC5D62"/>
    <w:lvl w:ilvl="0">
      <w:start w:val="1"/>
      <w:numFmt w:val="decimal"/>
      <w:lvlText w:val="%1)"/>
      <w:lvlJc w:val="left"/>
      <w:pPr>
        <w:tabs>
          <w:tab w:val="num" w:pos="0"/>
        </w:tabs>
        <w:ind w:left="1854" w:hanging="360"/>
      </w:pPr>
    </w:lvl>
    <w:lvl w:ilvl="1">
      <w:start w:val="1"/>
      <w:numFmt w:val="lowerLetter"/>
      <w:lvlText w:val="%2)"/>
      <w:lvlJc w:val="left"/>
      <w:pPr>
        <w:tabs>
          <w:tab w:val="num" w:pos="0"/>
        </w:tabs>
        <w:ind w:left="2774" w:hanging="560"/>
      </w:pPr>
    </w:lvl>
    <w:lvl w:ilvl="2">
      <w:start w:val="1"/>
      <w:numFmt w:val="decimal"/>
      <w:lvlText w:val="%3)"/>
      <w:lvlJc w:val="left"/>
      <w:pPr>
        <w:tabs>
          <w:tab w:val="num" w:pos="0"/>
        </w:tabs>
        <w:ind w:left="2907" w:hanging="360"/>
      </w:pPr>
    </w:lvl>
    <w:lvl w:ilvl="3">
      <w:start w:val="1"/>
      <w:numFmt w:val="decimal"/>
      <w:lvlText w:val="%4."/>
      <w:lvlJc w:val="left"/>
      <w:pPr>
        <w:tabs>
          <w:tab w:val="num" w:pos="0"/>
        </w:tabs>
        <w:ind w:left="4014" w:hanging="360"/>
      </w:pPr>
    </w:lvl>
    <w:lvl w:ilvl="4">
      <w:start w:val="1"/>
      <w:numFmt w:val="lowerLetter"/>
      <w:lvlText w:val="%5."/>
      <w:lvlJc w:val="left"/>
      <w:pPr>
        <w:tabs>
          <w:tab w:val="num" w:pos="0"/>
        </w:tabs>
        <w:ind w:left="4734" w:hanging="360"/>
      </w:pPr>
    </w:lvl>
    <w:lvl w:ilvl="5">
      <w:start w:val="1"/>
      <w:numFmt w:val="lowerRoman"/>
      <w:lvlText w:val="%6."/>
      <w:lvlJc w:val="right"/>
      <w:pPr>
        <w:tabs>
          <w:tab w:val="num" w:pos="0"/>
        </w:tabs>
        <w:ind w:left="5454" w:hanging="180"/>
      </w:pPr>
    </w:lvl>
    <w:lvl w:ilvl="6">
      <w:start w:val="1"/>
      <w:numFmt w:val="decimal"/>
      <w:lvlText w:val="%7."/>
      <w:lvlJc w:val="left"/>
      <w:pPr>
        <w:tabs>
          <w:tab w:val="num" w:pos="0"/>
        </w:tabs>
        <w:ind w:left="6174" w:hanging="360"/>
      </w:pPr>
    </w:lvl>
    <w:lvl w:ilvl="7">
      <w:start w:val="1"/>
      <w:numFmt w:val="lowerLetter"/>
      <w:lvlText w:val="%8."/>
      <w:lvlJc w:val="left"/>
      <w:pPr>
        <w:tabs>
          <w:tab w:val="num" w:pos="0"/>
        </w:tabs>
        <w:ind w:left="6894" w:hanging="360"/>
      </w:pPr>
    </w:lvl>
    <w:lvl w:ilvl="8">
      <w:start w:val="1"/>
      <w:numFmt w:val="lowerRoman"/>
      <w:lvlText w:val="%9."/>
      <w:lvlJc w:val="right"/>
      <w:pPr>
        <w:tabs>
          <w:tab w:val="num" w:pos="0"/>
        </w:tabs>
        <w:ind w:left="7614" w:hanging="180"/>
      </w:pPr>
    </w:lvl>
  </w:abstractNum>
  <w:abstractNum w:abstractNumId="65">
    <w:nsid w:val="75E0654E"/>
    <w:multiLevelType w:val="multilevel"/>
    <w:tmpl w:val="38F8CFAA"/>
    <w:lvl w:ilvl="0">
      <w:start w:val="1"/>
      <w:numFmt w:val="decimal"/>
      <w:pStyle w:val="Listanumerowana4"/>
      <w:lvlText w:val="%1)"/>
      <w:lvlJc w:val="left"/>
      <w:pPr>
        <w:tabs>
          <w:tab w:val="num" w:pos="0"/>
        </w:tabs>
        <w:ind w:left="1060" w:hanging="360"/>
      </w:pPr>
      <w:rPr>
        <w:rFonts w:cs="Times New Roman"/>
        <w:b/>
      </w:rPr>
    </w:lvl>
    <w:lvl w:ilvl="1">
      <w:start w:val="1"/>
      <w:numFmt w:val="lowerLetter"/>
      <w:lvlText w:val="%2."/>
      <w:lvlJc w:val="left"/>
      <w:pPr>
        <w:tabs>
          <w:tab w:val="num" w:pos="0"/>
        </w:tabs>
        <w:ind w:left="1780" w:hanging="360"/>
      </w:pPr>
      <w:rPr>
        <w:rFonts w:cs="Times New Roman"/>
      </w:rPr>
    </w:lvl>
    <w:lvl w:ilvl="2">
      <w:start w:val="1"/>
      <w:numFmt w:val="lowerRoman"/>
      <w:lvlText w:val="%3."/>
      <w:lvlJc w:val="right"/>
      <w:pPr>
        <w:tabs>
          <w:tab w:val="num" w:pos="0"/>
        </w:tabs>
        <w:ind w:left="2500" w:hanging="180"/>
      </w:pPr>
      <w:rPr>
        <w:rFonts w:cs="Times New Roman"/>
      </w:rPr>
    </w:lvl>
    <w:lvl w:ilvl="3">
      <w:start w:val="1"/>
      <w:numFmt w:val="decimal"/>
      <w:lvlText w:val="%4."/>
      <w:lvlJc w:val="left"/>
      <w:pPr>
        <w:tabs>
          <w:tab w:val="num" w:pos="0"/>
        </w:tabs>
        <w:ind w:left="3220" w:hanging="360"/>
      </w:pPr>
      <w:rPr>
        <w:rFonts w:cs="Times New Roman"/>
      </w:rPr>
    </w:lvl>
    <w:lvl w:ilvl="4">
      <w:start w:val="1"/>
      <w:numFmt w:val="lowerLetter"/>
      <w:lvlText w:val="%5."/>
      <w:lvlJc w:val="left"/>
      <w:pPr>
        <w:tabs>
          <w:tab w:val="num" w:pos="0"/>
        </w:tabs>
        <w:ind w:left="3940" w:hanging="360"/>
      </w:pPr>
      <w:rPr>
        <w:rFonts w:cs="Times New Roman"/>
      </w:rPr>
    </w:lvl>
    <w:lvl w:ilvl="5">
      <w:start w:val="1"/>
      <w:numFmt w:val="lowerRoman"/>
      <w:lvlText w:val="%6."/>
      <w:lvlJc w:val="right"/>
      <w:pPr>
        <w:tabs>
          <w:tab w:val="num" w:pos="0"/>
        </w:tabs>
        <w:ind w:left="4660" w:hanging="180"/>
      </w:pPr>
      <w:rPr>
        <w:rFonts w:cs="Times New Roman"/>
      </w:rPr>
    </w:lvl>
    <w:lvl w:ilvl="6">
      <w:start w:val="1"/>
      <w:numFmt w:val="decimal"/>
      <w:lvlText w:val="%7."/>
      <w:lvlJc w:val="left"/>
      <w:pPr>
        <w:tabs>
          <w:tab w:val="num" w:pos="0"/>
        </w:tabs>
        <w:ind w:left="5380" w:hanging="360"/>
      </w:pPr>
      <w:rPr>
        <w:rFonts w:cs="Times New Roman"/>
      </w:rPr>
    </w:lvl>
    <w:lvl w:ilvl="7">
      <w:start w:val="1"/>
      <w:numFmt w:val="lowerLetter"/>
      <w:lvlText w:val="%8."/>
      <w:lvlJc w:val="left"/>
      <w:pPr>
        <w:tabs>
          <w:tab w:val="num" w:pos="0"/>
        </w:tabs>
        <w:ind w:left="6100" w:hanging="360"/>
      </w:pPr>
      <w:rPr>
        <w:rFonts w:cs="Times New Roman"/>
      </w:rPr>
    </w:lvl>
    <w:lvl w:ilvl="8">
      <w:start w:val="1"/>
      <w:numFmt w:val="lowerRoman"/>
      <w:lvlText w:val="%9."/>
      <w:lvlJc w:val="right"/>
      <w:pPr>
        <w:tabs>
          <w:tab w:val="num" w:pos="0"/>
        </w:tabs>
        <w:ind w:left="6820" w:hanging="180"/>
      </w:pPr>
      <w:rPr>
        <w:rFonts w:cs="Times New Roman"/>
      </w:rPr>
    </w:lvl>
  </w:abstractNum>
  <w:abstractNum w:abstractNumId="66">
    <w:nsid w:val="763D45A3"/>
    <w:multiLevelType w:val="hybridMultilevel"/>
    <w:tmpl w:val="6522579E"/>
    <w:lvl w:ilvl="0" w:tplc="04150017">
      <w:start w:val="1"/>
      <w:numFmt w:val="lowerLetter"/>
      <w:lvlText w:val="%1)"/>
      <w:lvlJc w:val="left"/>
      <w:pPr>
        <w:ind w:left="1494" w:hanging="360"/>
      </w:pPr>
    </w:lvl>
    <w:lvl w:ilvl="1" w:tplc="04150019" w:tentative="1">
      <w:start w:val="1"/>
      <w:numFmt w:val="lowerLetter"/>
      <w:lvlText w:val="%2."/>
      <w:lvlJc w:val="left"/>
      <w:pPr>
        <w:ind w:left="2214" w:hanging="360"/>
      </w:pPr>
    </w:lvl>
    <w:lvl w:ilvl="2" w:tplc="0415001B" w:tentative="1">
      <w:start w:val="1"/>
      <w:numFmt w:val="lowerRoman"/>
      <w:lvlText w:val="%3."/>
      <w:lvlJc w:val="right"/>
      <w:pPr>
        <w:ind w:left="2934" w:hanging="180"/>
      </w:pPr>
    </w:lvl>
    <w:lvl w:ilvl="3" w:tplc="0415000F" w:tentative="1">
      <w:start w:val="1"/>
      <w:numFmt w:val="decimal"/>
      <w:lvlText w:val="%4."/>
      <w:lvlJc w:val="left"/>
      <w:pPr>
        <w:ind w:left="3654" w:hanging="360"/>
      </w:pPr>
    </w:lvl>
    <w:lvl w:ilvl="4" w:tplc="04150019" w:tentative="1">
      <w:start w:val="1"/>
      <w:numFmt w:val="lowerLetter"/>
      <w:lvlText w:val="%5."/>
      <w:lvlJc w:val="left"/>
      <w:pPr>
        <w:ind w:left="4374" w:hanging="360"/>
      </w:pPr>
    </w:lvl>
    <w:lvl w:ilvl="5" w:tplc="0415001B" w:tentative="1">
      <w:start w:val="1"/>
      <w:numFmt w:val="lowerRoman"/>
      <w:lvlText w:val="%6."/>
      <w:lvlJc w:val="right"/>
      <w:pPr>
        <w:ind w:left="5094" w:hanging="180"/>
      </w:pPr>
    </w:lvl>
    <w:lvl w:ilvl="6" w:tplc="0415000F" w:tentative="1">
      <w:start w:val="1"/>
      <w:numFmt w:val="decimal"/>
      <w:lvlText w:val="%7."/>
      <w:lvlJc w:val="left"/>
      <w:pPr>
        <w:ind w:left="5814" w:hanging="360"/>
      </w:pPr>
    </w:lvl>
    <w:lvl w:ilvl="7" w:tplc="04150019" w:tentative="1">
      <w:start w:val="1"/>
      <w:numFmt w:val="lowerLetter"/>
      <w:lvlText w:val="%8."/>
      <w:lvlJc w:val="left"/>
      <w:pPr>
        <w:ind w:left="6534" w:hanging="360"/>
      </w:pPr>
    </w:lvl>
    <w:lvl w:ilvl="8" w:tplc="0415001B" w:tentative="1">
      <w:start w:val="1"/>
      <w:numFmt w:val="lowerRoman"/>
      <w:lvlText w:val="%9."/>
      <w:lvlJc w:val="right"/>
      <w:pPr>
        <w:ind w:left="7254" w:hanging="180"/>
      </w:pPr>
    </w:lvl>
  </w:abstractNum>
  <w:abstractNum w:abstractNumId="67">
    <w:nsid w:val="76D06C83"/>
    <w:multiLevelType w:val="multilevel"/>
    <w:tmpl w:val="67326C1A"/>
    <w:lvl w:ilvl="0">
      <w:start w:val="11"/>
      <w:numFmt w:val="decimal"/>
      <w:lvlText w:val="%1."/>
      <w:lvlJc w:val="left"/>
      <w:pPr>
        <w:ind w:left="420" w:hanging="420"/>
      </w:pPr>
      <w:rPr>
        <w:rFonts w:hint="default"/>
      </w:rPr>
    </w:lvl>
    <w:lvl w:ilvl="1">
      <w:start w:val="1"/>
      <w:numFmt w:val="decimal"/>
      <w:lvlText w:val="%1.%2."/>
      <w:lvlJc w:val="left"/>
      <w:pPr>
        <w:ind w:left="846" w:hanging="420"/>
      </w:pPr>
      <w:rPr>
        <w:rFonts w:hint="default"/>
        <w:b/>
        <w:bCs/>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68">
    <w:nsid w:val="77471DCF"/>
    <w:multiLevelType w:val="multilevel"/>
    <w:tmpl w:val="6C86E9A6"/>
    <w:lvl w:ilvl="0">
      <w:start w:val="21"/>
      <w:numFmt w:val="decimal"/>
      <w:lvlText w:val="%1"/>
      <w:lvlJc w:val="left"/>
      <w:pPr>
        <w:tabs>
          <w:tab w:val="num" w:pos="0"/>
        </w:tabs>
        <w:ind w:left="444" w:hanging="444"/>
      </w:pPr>
    </w:lvl>
    <w:lvl w:ilvl="1">
      <w:start w:val="1"/>
      <w:numFmt w:val="decimal"/>
      <w:lvlText w:val="%1.%2"/>
      <w:lvlJc w:val="left"/>
      <w:pPr>
        <w:tabs>
          <w:tab w:val="num" w:pos="0"/>
        </w:tabs>
        <w:ind w:left="444" w:hanging="444"/>
      </w:pPr>
      <w:rPr>
        <w:b/>
      </w:r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1080" w:hanging="108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440" w:hanging="144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800" w:hanging="1800"/>
      </w:pPr>
    </w:lvl>
    <w:lvl w:ilvl="8">
      <w:start w:val="1"/>
      <w:numFmt w:val="decimal"/>
      <w:lvlText w:val="%1.%2.%3.%4.%5.%6.%7.%8.%9"/>
      <w:lvlJc w:val="left"/>
      <w:pPr>
        <w:tabs>
          <w:tab w:val="num" w:pos="0"/>
        </w:tabs>
        <w:ind w:left="1800" w:hanging="1800"/>
      </w:pPr>
    </w:lvl>
  </w:abstractNum>
  <w:abstractNum w:abstractNumId="69">
    <w:nsid w:val="78CF6276"/>
    <w:multiLevelType w:val="hybridMultilevel"/>
    <w:tmpl w:val="D21E7E00"/>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70">
    <w:nsid w:val="7BAF378B"/>
    <w:multiLevelType w:val="multilevel"/>
    <w:tmpl w:val="09A68992"/>
    <w:lvl w:ilvl="0">
      <w:start w:val="1"/>
      <w:numFmt w:val="decimal"/>
      <w:lvlText w:val="%1."/>
      <w:lvlJc w:val="left"/>
      <w:pPr>
        <w:tabs>
          <w:tab w:val="num" w:pos="0"/>
        </w:tabs>
        <w:ind w:left="360" w:hanging="360"/>
      </w:pPr>
      <w:rPr>
        <w:rFonts w:cs="Times New Roman"/>
        <w:b/>
      </w:rPr>
    </w:lvl>
    <w:lvl w:ilvl="1">
      <w:start w:val="1"/>
      <w:numFmt w:val="decimal"/>
      <w:lvlText w:val="%1.%2."/>
      <w:lvlJc w:val="left"/>
      <w:pPr>
        <w:tabs>
          <w:tab w:val="num" w:pos="0"/>
        </w:tabs>
        <w:ind w:left="432" w:hanging="432"/>
      </w:pPr>
      <w:rPr>
        <w:rFonts w:ascii="Cambria" w:hAnsi="Cambria" w:cs="Arial"/>
        <w:b/>
        <w:i w:val="0"/>
        <w:color w:val="auto"/>
        <w:sz w:val="24"/>
        <w:szCs w:val="24"/>
      </w:rPr>
    </w:lvl>
    <w:lvl w:ilvl="2">
      <w:start w:val="1"/>
      <w:numFmt w:val="decimal"/>
      <w:lvlText w:val="%3)"/>
      <w:lvlJc w:val="left"/>
      <w:pPr>
        <w:tabs>
          <w:tab w:val="num" w:pos="0"/>
        </w:tabs>
        <w:ind w:left="2773" w:hanging="504"/>
      </w:pPr>
      <w:rPr>
        <w:rFonts w:ascii="Cambria" w:hAnsi="Cambria" w:cs="Arial"/>
        <w:b w:val="0"/>
        <w:bCs/>
        <w:sz w:val="24"/>
        <w:szCs w:val="24"/>
      </w:rPr>
    </w:lvl>
    <w:lvl w:ilvl="3">
      <w:start w:val="1"/>
      <w:numFmt w:val="decimal"/>
      <w:lvlText w:val="%1.%2.%3.%4."/>
      <w:lvlJc w:val="left"/>
      <w:pPr>
        <w:tabs>
          <w:tab w:val="num" w:pos="0"/>
        </w:tabs>
        <w:ind w:left="1728" w:hanging="648"/>
      </w:pPr>
      <w:rPr>
        <w:rFonts w:cs="Times New Roman"/>
        <w:b w:val="0"/>
      </w:rPr>
    </w:lvl>
    <w:lvl w:ilvl="4">
      <w:start w:val="1"/>
      <w:numFmt w:val="decimal"/>
      <w:lvlText w:val="%1.%2.%3.%4.%5."/>
      <w:lvlJc w:val="left"/>
      <w:pPr>
        <w:tabs>
          <w:tab w:val="num" w:pos="0"/>
        </w:tabs>
        <w:ind w:left="2232" w:hanging="792"/>
      </w:pPr>
      <w:rPr>
        <w:rFonts w:cs="Times New Roman"/>
        <w:b/>
      </w:rPr>
    </w:lvl>
    <w:lvl w:ilvl="5">
      <w:start w:val="1"/>
      <w:numFmt w:val="decimal"/>
      <w:lvlText w:val="%1.%2.%3.%4.%5.%6."/>
      <w:lvlJc w:val="left"/>
      <w:pPr>
        <w:tabs>
          <w:tab w:val="num" w:pos="0"/>
        </w:tabs>
        <w:ind w:left="2736" w:hanging="936"/>
      </w:pPr>
      <w:rPr>
        <w:rFonts w:cs="Times New Roman"/>
        <w:b/>
      </w:rPr>
    </w:lvl>
    <w:lvl w:ilvl="6">
      <w:start w:val="1"/>
      <w:numFmt w:val="decimal"/>
      <w:lvlText w:val="%1.%2.%3.%4.%5.%6.%7."/>
      <w:lvlJc w:val="left"/>
      <w:pPr>
        <w:tabs>
          <w:tab w:val="num" w:pos="0"/>
        </w:tabs>
        <w:ind w:left="3240" w:hanging="1080"/>
      </w:pPr>
      <w:rPr>
        <w:rFonts w:cs="Times New Roman"/>
        <w:b/>
      </w:rPr>
    </w:lvl>
    <w:lvl w:ilvl="7">
      <w:start w:val="1"/>
      <w:numFmt w:val="decimal"/>
      <w:lvlText w:val="%1.%2.%3.%4.%5.%6.%7.%8."/>
      <w:lvlJc w:val="left"/>
      <w:pPr>
        <w:tabs>
          <w:tab w:val="num" w:pos="0"/>
        </w:tabs>
        <w:ind w:left="3744" w:hanging="1224"/>
      </w:pPr>
      <w:rPr>
        <w:rFonts w:cs="Times New Roman"/>
        <w:b/>
      </w:rPr>
    </w:lvl>
    <w:lvl w:ilvl="8">
      <w:start w:val="1"/>
      <w:numFmt w:val="decimal"/>
      <w:lvlText w:val="%1.%2.%3.%4.%5.%6.%7.%8.%9."/>
      <w:lvlJc w:val="left"/>
      <w:pPr>
        <w:tabs>
          <w:tab w:val="num" w:pos="0"/>
        </w:tabs>
        <w:ind w:left="4320" w:hanging="1440"/>
      </w:pPr>
      <w:rPr>
        <w:rFonts w:cs="Times New Roman"/>
        <w:b/>
      </w:rPr>
    </w:lvl>
  </w:abstractNum>
  <w:abstractNum w:abstractNumId="71">
    <w:nsid w:val="7BCC17E4"/>
    <w:multiLevelType w:val="hybridMultilevel"/>
    <w:tmpl w:val="7C3EEA8A"/>
    <w:lvl w:ilvl="0" w:tplc="88C67D6C">
      <w:start w:val="1"/>
      <w:numFmt w:val="decimal"/>
      <w:lvlText w:val="%1)"/>
      <w:lvlJc w:val="left"/>
      <w:pPr>
        <w:ind w:left="1571" w:hanging="360"/>
      </w:pPr>
      <w:rPr>
        <w:rFonts w:cs="Times New Roman"/>
      </w:rPr>
    </w:lvl>
    <w:lvl w:ilvl="1" w:tplc="04150019" w:tentative="1">
      <w:start w:val="1"/>
      <w:numFmt w:val="lowerLetter"/>
      <w:lvlText w:val="%2."/>
      <w:lvlJc w:val="left"/>
      <w:pPr>
        <w:ind w:left="2291" w:hanging="360"/>
      </w:pPr>
    </w:lvl>
    <w:lvl w:ilvl="2" w:tplc="88C67D6C">
      <w:start w:val="1"/>
      <w:numFmt w:val="decimal"/>
      <w:lvlText w:val="%3)"/>
      <w:lvlJc w:val="left"/>
      <w:pPr>
        <w:ind w:left="2880" w:hanging="360"/>
      </w:pPr>
      <w:rPr>
        <w:rFonts w:cs="Times New Roman"/>
      </w:r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72">
    <w:nsid w:val="7DA91322"/>
    <w:multiLevelType w:val="hybridMultilevel"/>
    <w:tmpl w:val="77BA9F44"/>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73">
    <w:nsid w:val="7DC07B1B"/>
    <w:multiLevelType w:val="multilevel"/>
    <w:tmpl w:val="04C8C220"/>
    <w:lvl w:ilvl="0">
      <w:start w:val="8"/>
      <w:numFmt w:val="decimal"/>
      <w:lvlText w:val="%1."/>
      <w:lvlJc w:val="left"/>
      <w:pPr>
        <w:ind w:left="400" w:hanging="400"/>
      </w:pPr>
      <w:rPr>
        <w:rFonts w:cs="Times New Roman" w:hint="default"/>
        <w:b/>
      </w:rPr>
    </w:lvl>
    <w:lvl w:ilvl="1">
      <w:start w:val="1"/>
      <w:numFmt w:val="decimal"/>
      <w:lvlText w:val="%1.%2."/>
      <w:lvlJc w:val="left"/>
      <w:pPr>
        <w:ind w:left="720" w:hanging="720"/>
      </w:pPr>
      <w:rPr>
        <w:rFonts w:cs="Times New Roman" w:hint="default"/>
        <w:b/>
        <w:i w:val="0"/>
        <w:iCs w:val="0"/>
      </w:rPr>
    </w:lvl>
    <w:lvl w:ilvl="2">
      <w:start w:val="1"/>
      <w:numFmt w:val="decimal"/>
      <w:lvlText w:val="%1.%2.%3."/>
      <w:lvlJc w:val="left"/>
      <w:pPr>
        <w:ind w:left="720" w:hanging="720"/>
      </w:pPr>
      <w:rPr>
        <w:rFonts w:cs="Times New Roman" w:hint="default"/>
        <w:b w:val="0"/>
      </w:rPr>
    </w:lvl>
    <w:lvl w:ilvl="3">
      <w:start w:val="1"/>
      <w:numFmt w:val="decimal"/>
      <w:lvlText w:val="%1.%2.%3.%4."/>
      <w:lvlJc w:val="left"/>
      <w:pPr>
        <w:ind w:left="1080" w:hanging="1080"/>
      </w:pPr>
      <w:rPr>
        <w:rFonts w:cs="Times New Roman" w:hint="default"/>
        <w:b/>
      </w:rPr>
    </w:lvl>
    <w:lvl w:ilvl="4">
      <w:start w:val="1"/>
      <w:numFmt w:val="decimal"/>
      <w:lvlText w:val="%1.%2.%3.%4.%5."/>
      <w:lvlJc w:val="left"/>
      <w:pPr>
        <w:ind w:left="1080" w:hanging="1080"/>
      </w:pPr>
      <w:rPr>
        <w:rFonts w:cs="Times New Roman" w:hint="default"/>
        <w:b/>
      </w:rPr>
    </w:lvl>
    <w:lvl w:ilvl="5">
      <w:start w:val="1"/>
      <w:numFmt w:val="decimal"/>
      <w:lvlText w:val="%1.%2.%3.%4.%5.%6."/>
      <w:lvlJc w:val="left"/>
      <w:pPr>
        <w:ind w:left="1440" w:hanging="1440"/>
      </w:pPr>
      <w:rPr>
        <w:rFonts w:cs="Times New Roman" w:hint="default"/>
        <w:b/>
      </w:rPr>
    </w:lvl>
    <w:lvl w:ilvl="6">
      <w:start w:val="1"/>
      <w:numFmt w:val="decimal"/>
      <w:lvlText w:val="%1.%2.%3.%4.%5.%6.%7."/>
      <w:lvlJc w:val="left"/>
      <w:pPr>
        <w:ind w:left="1440" w:hanging="1440"/>
      </w:pPr>
      <w:rPr>
        <w:rFonts w:cs="Times New Roman" w:hint="default"/>
        <w:b/>
      </w:rPr>
    </w:lvl>
    <w:lvl w:ilvl="7">
      <w:start w:val="1"/>
      <w:numFmt w:val="decimal"/>
      <w:lvlText w:val="%1.%2.%3.%4.%5.%6.%7.%8."/>
      <w:lvlJc w:val="left"/>
      <w:pPr>
        <w:ind w:left="1800" w:hanging="1800"/>
      </w:pPr>
      <w:rPr>
        <w:rFonts w:cs="Times New Roman" w:hint="default"/>
        <w:b/>
      </w:rPr>
    </w:lvl>
    <w:lvl w:ilvl="8">
      <w:start w:val="1"/>
      <w:numFmt w:val="decimal"/>
      <w:lvlText w:val="%1.%2.%3.%4.%5.%6.%7.%8.%9."/>
      <w:lvlJc w:val="left"/>
      <w:pPr>
        <w:ind w:left="1800" w:hanging="1800"/>
      </w:pPr>
      <w:rPr>
        <w:rFonts w:cs="Times New Roman" w:hint="default"/>
        <w:b/>
      </w:rPr>
    </w:lvl>
  </w:abstractNum>
  <w:abstractNum w:abstractNumId="74">
    <w:nsid w:val="7E636208"/>
    <w:multiLevelType w:val="hybridMultilevel"/>
    <w:tmpl w:val="A1E2FCEE"/>
    <w:lvl w:ilvl="0" w:tplc="FFFFFFFF">
      <w:start w:val="1"/>
      <w:numFmt w:val="decimal"/>
      <w:lvlText w:val="%1)"/>
      <w:lvlJc w:val="left"/>
      <w:pPr>
        <w:ind w:left="1571" w:hanging="360"/>
      </w:pPr>
      <w:rPr>
        <w:rFonts w:cs="Times New Roman"/>
      </w:rPr>
    </w:lvl>
    <w:lvl w:ilvl="1" w:tplc="FFFFFFFF" w:tentative="1">
      <w:start w:val="1"/>
      <w:numFmt w:val="lowerLetter"/>
      <w:lvlText w:val="%2."/>
      <w:lvlJc w:val="left"/>
      <w:pPr>
        <w:ind w:left="2291" w:hanging="360"/>
      </w:pPr>
    </w:lvl>
    <w:lvl w:ilvl="2" w:tplc="88C67D6C">
      <w:start w:val="1"/>
      <w:numFmt w:val="decimal"/>
      <w:lvlText w:val="%3)"/>
      <w:lvlJc w:val="left"/>
      <w:pPr>
        <w:ind w:left="1571" w:hanging="360"/>
      </w:pPr>
      <w:rPr>
        <w:rFonts w:cs="Times New Roman"/>
      </w:rPr>
    </w:lvl>
    <w:lvl w:ilvl="3" w:tplc="FFFFFFFF" w:tentative="1">
      <w:start w:val="1"/>
      <w:numFmt w:val="decimal"/>
      <w:lvlText w:val="%4."/>
      <w:lvlJc w:val="left"/>
      <w:pPr>
        <w:ind w:left="3731" w:hanging="360"/>
      </w:pPr>
    </w:lvl>
    <w:lvl w:ilvl="4" w:tplc="FFFFFFFF" w:tentative="1">
      <w:start w:val="1"/>
      <w:numFmt w:val="lowerLetter"/>
      <w:lvlText w:val="%5."/>
      <w:lvlJc w:val="left"/>
      <w:pPr>
        <w:ind w:left="4451" w:hanging="360"/>
      </w:pPr>
    </w:lvl>
    <w:lvl w:ilvl="5" w:tplc="FFFFFFFF" w:tentative="1">
      <w:start w:val="1"/>
      <w:numFmt w:val="lowerRoman"/>
      <w:lvlText w:val="%6."/>
      <w:lvlJc w:val="right"/>
      <w:pPr>
        <w:ind w:left="5171" w:hanging="180"/>
      </w:pPr>
    </w:lvl>
    <w:lvl w:ilvl="6" w:tplc="FFFFFFFF" w:tentative="1">
      <w:start w:val="1"/>
      <w:numFmt w:val="decimal"/>
      <w:lvlText w:val="%7."/>
      <w:lvlJc w:val="left"/>
      <w:pPr>
        <w:ind w:left="5891" w:hanging="360"/>
      </w:pPr>
    </w:lvl>
    <w:lvl w:ilvl="7" w:tplc="FFFFFFFF" w:tentative="1">
      <w:start w:val="1"/>
      <w:numFmt w:val="lowerLetter"/>
      <w:lvlText w:val="%8."/>
      <w:lvlJc w:val="left"/>
      <w:pPr>
        <w:ind w:left="6611" w:hanging="360"/>
      </w:pPr>
    </w:lvl>
    <w:lvl w:ilvl="8" w:tplc="FFFFFFFF" w:tentative="1">
      <w:start w:val="1"/>
      <w:numFmt w:val="lowerRoman"/>
      <w:lvlText w:val="%9."/>
      <w:lvlJc w:val="right"/>
      <w:pPr>
        <w:ind w:left="7331" w:hanging="180"/>
      </w:pPr>
    </w:lvl>
  </w:abstractNum>
  <w:abstractNum w:abstractNumId="75">
    <w:nsid w:val="7E816611"/>
    <w:multiLevelType w:val="hybridMultilevel"/>
    <w:tmpl w:val="619274C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6">
    <w:nsid w:val="7ED514A9"/>
    <w:multiLevelType w:val="hybridMultilevel"/>
    <w:tmpl w:val="5E78AC2A"/>
    <w:lvl w:ilvl="0" w:tplc="FFFFFFFF">
      <w:start w:val="1"/>
      <w:numFmt w:val="decimal"/>
      <w:lvlText w:val="%1)"/>
      <w:lvlJc w:val="left"/>
      <w:pPr>
        <w:ind w:left="1429" w:hanging="360"/>
      </w:pPr>
      <w:rPr>
        <w:rFonts w:cs="Times New Roman"/>
      </w:rPr>
    </w:lvl>
    <w:lvl w:ilvl="1" w:tplc="573E5582">
      <w:start w:val="1"/>
      <w:numFmt w:val="lowerLetter"/>
      <w:lvlText w:val="%2)"/>
      <w:lvlJc w:val="left"/>
      <w:pPr>
        <w:ind w:left="2349" w:hanging="560"/>
      </w:pPr>
      <w:rPr>
        <w:rFonts w:hint="default"/>
      </w:rPr>
    </w:lvl>
    <w:lvl w:ilvl="2" w:tplc="88C67D6C">
      <w:start w:val="1"/>
      <w:numFmt w:val="decimal"/>
      <w:lvlText w:val="%3)"/>
      <w:lvlJc w:val="left"/>
      <w:pPr>
        <w:ind w:left="2880" w:hanging="360"/>
      </w:pPr>
      <w:rPr>
        <w:rFonts w:cs="Times New Roman"/>
      </w:r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num w:numId="1">
    <w:abstractNumId w:val="70"/>
  </w:num>
  <w:num w:numId="2">
    <w:abstractNumId w:val="37"/>
  </w:num>
  <w:num w:numId="3">
    <w:abstractNumId w:val="29"/>
  </w:num>
  <w:num w:numId="4">
    <w:abstractNumId w:val="65"/>
  </w:num>
  <w:num w:numId="5">
    <w:abstractNumId w:val="28"/>
  </w:num>
  <w:num w:numId="6">
    <w:abstractNumId w:val="42"/>
  </w:num>
  <w:num w:numId="7">
    <w:abstractNumId w:val="50"/>
  </w:num>
  <w:num w:numId="8">
    <w:abstractNumId w:val="3"/>
  </w:num>
  <w:num w:numId="9">
    <w:abstractNumId w:val="20"/>
  </w:num>
  <w:num w:numId="10">
    <w:abstractNumId w:val="56"/>
  </w:num>
  <w:num w:numId="11">
    <w:abstractNumId w:val="31"/>
  </w:num>
  <w:num w:numId="12">
    <w:abstractNumId w:val="36"/>
  </w:num>
  <w:num w:numId="13">
    <w:abstractNumId w:val="52"/>
  </w:num>
  <w:num w:numId="14">
    <w:abstractNumId w:val="13"/>
  </w:num>
  <w:num w:numId="15">
    <w:abstractNumId w:val="58"/>
  </w:num>
  <w:num w:numId="16">
    <w:abstractNumId w:val="25"/>
  </w:num>
  <w:num w:numId="17">
    <w:abstractNumId w:val="30"/>
  </w:num>
  <w:num w:numId="18">
    <w:abstractNumId w:val="17"/>
  </w:num>
  <w:num w:numId="19">
    <w:abstractNumId w:val="68"/>
  </w:num>
  <w:num w:numId="20">
    <w:abstractNumId w:val="7"/>
  </w:num>
  <w:num w:numId="21">
    <w:abstractNumId w:val="64"/>
  </w:num>
  <w:num w:numId="22">
    <w:abstractNumId w:val="6"/>
  </w:num>
  <w:num w:numId="23">
    <w:abstractNumId w:val="9"/>
  </w:num>
  <w:num w:numId="24">
    <w:abstractNumId w:val="53"/>
  </w:num>
  <w:num w:numId="25">
    <w:abstractNumId w:val="62"/>
  </w:num>
  <w:num w:numId="26">
    <w:abstractNumId w:val="12"/>
  </w:num>
  <w:num w:numId="27">
    <w:abstractNumId w:val="11"/>
  </w:num>
  <w:num w:numId="28">
    <w:abstractNumId w:val="59"/>
  </w:num>
  <w:num w:numId="29">
    <w:abstractNumId w:val="43"/>
  </w:num>
  <w:num w:numId="30">
    <w:abstractNumId w:val="57"/>
  </w:num>
  <w:num w:numId="31">
    <w:abstractNumId w:val="44"/>
  </w:num>
  <w:num w:numId="32">
    <w:abstractNumId w:val="22"/>
  </w:num>
  <w:num w:numId="33">
    <w:abstractNumId w:val="22"/>
  </w:num>
  <w:num w:numId="34">
    <w:abstractNumId w:val="22"/>
  </w:num>
  <w:num w:numId="35">
    <w:abstractNumId w:val="22"/>
  </w:num>
  <w:num w:numId="36">
    <w:abstractNumId w:val="22"/>
  </w:num>
  <w:num w:numId="37">
    <w:abstractNumId w:val="63"/>
  </w:num>
  <w:num w:numId="38">
    <w:abstractNumId w:val="40"/>
  </w:num>
  <w:num w:numId="39">
    <w:abstractNumId w:val="40"/>
  </w:num>
  <w:num w:numId="40">
    <w:abstractNumId w:val="40"/>
  </w:num>
  <w:num w:numId="41">
    <w:abstractNumId w:val="40"/>
  </w:num>
  <w:num w:numId="42">
    <w:abstractNumId w:val="40"/>
  </w:num>
  <w:num w:numId="43">
    <w:abstractNumId w:val="48"/>
  </w:num>
  <w:num w:numId="44">
    <w:abstractNumId w:val="32"/>
  </w:num>
  <w:num w:numId="45">
    <w:abstractNumId w:val="41"/>
  </w:num>
  <w:num w:numId="46">
    <w:abstractNumId w:val="61"/>
  </w:num>
  <w:num w:numId="47">
    <w:abstractNumId w:val="51"/>
  </w:num>
  <w:num w:numId="48">
    <w:abstractNumId w:val="51"/>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15"/>
  </w:num>
  <w:num w:numId="50">
    <w:abstractNumId w:val="73"/>
  </w:num>
  <w:num w:numId="51">
    <w:abstractNumId w:val="73"/>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21"/>
  </w:num>
  <w:num w:numId="54">
    <w:abstractNumId w:val="47"/>
  </w:num>
  <w:num w:numId="55">
    <w:abstractNumId w:val="23"/>
  </w:num>
  <w:num w:numId="56">
    <w:abstractNumId w:val="26"/>
  </w:num>
  <w:num w:numId="57">
    <w:abstractNumId w:val="10"/>
  </w:num>
  <w:num w:numId="58">
    <w:abstractNumId w:val="45"/>
  </w:num>
  <w:num w:numId="59">
    <w:abstractNumId w:val="16"/>
  </w:num>
  <w:num w:numId="60">
    <w:abstractNumId w:val="27"/>
  </w:num>
  <w:num w:numId="6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8"/>
  </w:num>
  <w:num w:numId="63">
    <w:abstractNumId w:val="75"/>
  </w:num>
  <w:num w:numId="64">
    <w:abstractNumId w:val="5"/>
  </w:num>
  <w:num w:numId="65">
    <w:abstractNumId w:val="46"/>
  </w:num>
  <w:num w:numId="66">
    <w:abstractNumId w:val="72"/>
  </w:num>
  <w:num w:numId="67">
    <w:abstractNumId w:val="67"/>
  </w:num>
  <w:num w:numId="68">
    <w:abstractNumId w:val="4"/>
  </w:num>
  <w:num w:numId="69">
    <w:abstractNumId w:val="60"/>
  </w:num>
  <w:num w:numId="70">
    <w:abstractNumId w:val="2"/>
  </w:num>
  <w:num w:numId="71">
    <w:abstractNumId w:val="76"/>
  </w:num>
  <w:num w:numId="72">
    <w:abstractNumId w:val="14"/>
  </w:num>
  <w:num w:numId="73">
    <w:abstractNumId w:val="38"/>
  </w:num>
  <w:num w:numId="74">
    <w:abstractNumId w:val="71"/>
  </w:num>
  <w:num w:numId="75">
    <w:abstractNumId w:val="74"/>
  </w:num>
  <w:num w:numId="76">
    <w:abstractNumId w:val="49"/>
  </w:num>
  <w:num w:numId="77">
    <w:abstractNumId w:val="34"/>
  </w:num>
  <w:num w:numId="78">
    <w:abstractNumId w:val="39"/>
  </w:num>
  <w:num w:numId="79">
    <w:abstractNumId w:val="33"/>
  </w:num>
  <w:num w:numId="80">
    <w:abstractNumId w:val="55"/>
  </w:num>
  <w:num w:numId="81">
    <w:abstractNumId w:val="69"/>
  </w:num>
  <w:num w:numId="82">
    <w:abstractNumId w:val="18"/>
  </w:num>
  <w:num w:numId="83">
    <w:abstractNumId w:val="54"/>
  </w:num>
  <w:num w:numId="84">
    <w:abstractNumId w:val="66"/>
  </w:num>
  <w:num w:numId="85">
    <w:abstractNumId w:val="35"/>
  </w:num>
  <w:numIdMacAtCleanup w:val="8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9"/>
  <w:autoHyphenation/>
  <w:hyphenationZone w:val="425"/>
  <w:characterSpacingControl w:val="doNotCompress"/>
  <w:hdrShapeDefaults>
    <o:shapedefaults v:ext="edit" spidmax="61442"/>
  </w:hdrShapeDefaults>
  <w:footnotePr>
    <w:footnote w:id="-1"/>
    <w:footnote w:id="0"/>
  </w:footnotePr>
  <w:endnotePr>
    <w:endnote w:id="-1"/>
    <w:endnote w:id="0"/>
  </w:endnotePr>
  <w:compat/>
  <w:rsids>
    <w:rsidRoot w:val="002D5F80"/>
    <w:rsid w:val="00003136"/>
    <w:rsid w:val="00004037"/>
    <w:rsid w:val="0000694B"/>
    <w:rsid w:val="000142F3"/>
    <w:rsid w:val="00014658"/>
    <w:rsid w:val="000174C3"/>
    <w:rsid w:val="000177FF"/>
    <w:rsid w:val="00027C9F"/>
    <w:rsid w:val="00031F70"/>
    <w:rsid w:val="00032A6F"/>
    <w:rsid w:val="00034106"/>
    <w:rsid w:val="0004088E"/>
    <w:rsid w:val="00040DC7"/>
    <w:rsid w:val="0004272B"/>
    <w:rsid w:val="00044BBC"/>
    <w:rsid w:val="0005206E"/>
    <w:rsid w:val="00054D45"/>
    <w:rsid w:val="00054F10"/>
    <w:rsid w:val="000565DD"/>
    <w:rsid w:val="0005779C"/>
    <w:rsid w:val="00057DC2"/>
    <w:rsid w:val="00061830"/>
    <w:rsid w:val="00065E0F"/>
    <w:rsid w:val="00070267"/>
    <w:rsid w:val="000706CA"/>
    <w:rsid w:val="00072BEE"/>
    <w:rsid w:val="00076D95"/>
    <w:rsid w:val="000907CE"/>
    <w:rsid w:val="00095448"/>
    <w:rsid w:val="000A2C68"/>
    <w:rsid w:val="000A6B5A"/>
    <w:rsid w:val="000A7712"/>
    <w:rsid w:val="000B016B"/>
    <w:rsid w:val="000B27DB"/>
    <w:rsid w:val="000B4A37"/>
    <w:rsid w:val="000B55CC"/>
    <w:rsid w:val="000B6211"/>
    <w:rsid w:val="000B6393"/>
    <w:rsid w:val="000B6C7D"/>
    <w:rsid w:val="000C1AE8"/>
    <w:rsid w:val="000C45E2"/>
    <w:rsid w:val="000C5736"/>
    <w:rsid w:val="000D1602"/>
    <w:rsid w:val="000D5D81"/>
    <w:rsid w:val="000D7102"/>
    <w:rsid w:val="000D7675"/>
    <w:rsid w:val="000E095D"/>
    <w:rsid w:val="000E31E6"/>
    <w:rsid w:val="000E3DD8"/>
    <w:rsid w:val="000F10B0"/>
    <w:rsid w:val="000F2112"/>
    <w:rsid w:val="000F4126"/>
    <w:rsid w:val="00101035"/>
    <w:rsid w:val="00105232"/>
    <w:rsid w:val="00106EAE"/>
    <w:rsid w:val="00106F93"/>
    <w:rsid w:val="00107B3E"/>
    <w:rsid w:val="00111F1F"/>
    <w:rsid w:val="001138A1"/>
    <w:rsid w:val="001163CA"/>
    <w:rsid w:val="00117822"/>
    <w:rsid w:val="00117FFD"/>
    <w:rsid w:val="001237C3"/>
    <w:rsid w:val="00130419"/>
    <w:rsid w:val="00137247"/>
    <w:rsid w:val="00137554"/>
    <w:rsid w:val="001419AE"/>
    <w:rsid w:val="00143470"/>
    <w:rsid w:val="00143DC1"/>
    <w:rsid w:val="001445B5"/>
    <w:rsid w:val="001446D4"/>
    <w:rsid w:val="00144F8A"/>
    <w:rsid w:val="00146EBA"/>
    <w:rsid w:val="00147A40"/>
    <w:rsid w:val="0015031D"/>
    <w:rsid w:val="001523C1"/>
    <w:rsid w:val="001572DF"/>
    <w:rsid w:val="0015796D"/>
    <w:rsid w:val="001610A4"/>
    <w:rsid w:val="00161571"/>
    <w:rsid w:val="00161DA3"/>
    <w:rsid w:val="001624D6"/>
    <w:rsid w:val="00164B0A"/>
    <w:rsid w:val="00164EBA"/>
    <w:rsid w:val="00165BC0"/>
    <w:rsid w:val="001724CD"/>
    <w:rsid w:val="001734D2"/>
    <w:rsid w:val="00175DF1"/>
    <w:rsid w:val="0017660E"/>
    <w:rsid w:val="001802C7"/>
    <w:rsid w:val="001805EB"/>
    <w:rsid w:val="00180B91"/>
    <w:rsid w:val="00182302"/>
    <w:rsid w:val="001834F9"/>
    <w:rsid w:val="001839F2"/>
    <w:rsid w:val="001845DA"/>
    <w:rsid w:val="00187C27"/>
    <w:rsid w:val="001923C6"/>
    <w:rsid w:val="00194DCC"/>
    <w:rsid w:val="001A0E10"/>
    <w:rsid w:val="001A2887"/>
    <w:rsid w:val="001A2891"/>
    <w:rsid w:val="001A4372"/>
    <w:rsid w:val="001B02EC"/>
    <w:rsid w:val="001B3B48"/>
    <w:rsid w:val="001B7F1A"/>
    <w:rsid w:val="001C07AB"/>
    <w:rsid w:val="001C1633"/>
    <w:rsid w:val="001C1FF2"/>
    <w:rsid w:val="001C233B"/>
    <w:rsid w:val="001C23D7"/>
    <w:rsid w:val="001D0A04"/>
    <w:rsid w:val="001D1D51"/>
    <w:rsid w:val="001E07DA"/>
    <w:rsid w:val="001E0F37"/>
    <w:rsid w:val="001E1785"/>
    <w:rsid w:val="001E1BDA"/>
    <w:rsid w:val="001E2CF7"/>
    <w:rsid w:val="001E3A79"/>
    <w:rsid w:val="001E4020"/>
    <w:rsid w:val="001E689F"/>
    <w:rsid w:val="001E68EE"/>
    <w:rsid w:val="001E6F5E"/>
    <w:rsid w:val="001E7DB1"/>
    <w:rsid w:val="001F0486"/>
    <w:rsid w:val="001F18DE"/>
    <w:rsid w:val="001F206C"/>
    <w:rsid w:val="001F3038"/>
    <w:rsid w:val="00206FDA"/>
    <w:rsid w:val="002125D3"/>
    <w:rsid w:val="00215CCD"/>
    <w:rsid w:val="00216066"/>
    <w:rsid w:val="002201BE"/>
    <w:rsid w:val="002207CE"/>
    <w:rsid w:val="00230543"/>
    <w:rsid w:val="00233C04"/>
    <w:rsid w:val="00235092"/>
    <w:rsid w:val="002411B0"/>
    <w:rsid w:val="002469DF"/>
    <w:rsid w:val="002472D5"/>
    <w:rsid w:val="002505AD"/>
    <w:rsid w:val="002518B6"/>
    <w:rsid w:val="00253A9C"/>
    <w:rsid w:val="00257EE8"/>
    <w:rsid w:val="0026250C"/>
    <w:rsid w:val="00262569"/>
    <w:rsid w:val="00266333"/>
    <w:rsid w:val="002665EA"/>
    <w:rsid w:val="00266936"/>
    <w:rsid w:val="00266B3D"/>
    <w:rsid w:val="0026702F"/>
    <w:rsid w:val="00270354"/>
    <w:rsid w:val="0027319B"/>
    <w:rsid w:val="002740CA"/>
    <w:rsid w:val="00276E07"/>
    <w:rsid w:val="00283646"/>
    <w:rsid w:val="002846A4"/>
    <w:rsid w:val="00293573"/>
    <w:rsid w:val="00294D1D"/>
    <w:rsid w:val="00296252"/>
    <w:rsid w:val="00296E6B"/>
    <w:rsid w:val="002A05DB"/>
    <w:rsid w:val="002A0BFC"/>
    <w:rsid w:val="002A2EB4"/>
    <w:rsid w:val="002A4332"/>
    <w:rsid w:val="002A44D2"/>
    <w:rsid w:val="002A44F5"/>
    <w:rsid w:val="002A6DC4"/>
    <w:rsid w:val="002A7BF5"/>
    <w:rsid w:val="002A7C7C"/>
    <w:rsid w:val="002B1FA7"/>
    <w:rsid w:val="002B4E57"/>
    <w:rsid w:val="002B6A71"/>
    <w:rsid w:val="002C0473"/>
    <w:rsid w:val="002C13F1"/>
    <w:rsid w:val="002C75ED"/>
    <w:rsid w:val="002D2584"/>
    <w:rsid w:val="002D2715"/>
    <w:rsid w:val="002D3C69"/>
    <w:rsid w:val="002D5D6D"/>
    <w:rsid w:val="002D5F80"/>
    <w:rsid w:val="002E2D22"/>
    <w:rsid w:val="002E5176"/>
    <w:rsid w:val="002E5D19"/>
    <w:rsid w:val="002E602C"/>
    <w:rsid w:val="002E7A65"/>
    <w:rsid w:val="002F3790"/>
    <w:rsid w:val="00304699"/>
    <w:rsid w:val="00310DC2"/>
    <w:rsid w:val="00312482"/>
    <w:rsid w:val="00312AF6"/>
    <w:rsid w:val="00313CBC"/>
    <w:rsid w:val="00314D54"/>
    <w:rsid w:val="00315238"/>
    <w:rsid w:val="0031751D"/>
    <w:rsid w:val="00324ED6"/>
    <w:rsid w:val="003259E3"/>
    <w:rsid w:val="00325EA7"/>
    <w:rsid w:val="00332446"/>
    <w:rsid w:val="00333C24"/>
    <w:rsid w:val="00340736"/>
    <w:rsid w:val="00341C2C"/>
    <w:rsid w:val="0034350F"/>
    <w:rsid w:val="00344029"/>
    <w:rsid w:val="00347642"/>
    <w:rsid w:val="00347E2F"/>
    <w:rsid w:val="003534AA"/>
    <w:rsid w:val="00353638"/>
    <w:rsid w:val="00353D5F"/>
    <w:rsid w:val="0035416E"/>
    <w:rsid w:val="00354821"/>
    <w:rsid w:val="00361D04"/>
    <w:rsid w:val="00364F03"/>
    <w:rsid w:val="00365102"/>
    <w:rsid w:val="003667F1"/>
    <w:rsid w:val="00367E19"/>
    <w:rsid w:val="0037159A"/>
    <w:rsid w:val="00372BB3"/>
    <w:rsid w:val="00373751"/>
    <w:rsid w:val="00376DAB"/>
    <w:rsid w:val="00377411"/>
    <w:rsid w:val="003779B3"/>
    <w:rsid w:val="00385513"/>
    <w:rsid w:val="00386C34"/>
    <w:rsid w:val="00390963"/>
    <w:rsid w:val="003940D1"/>
    <w:rsid w:val="003A2C8B"/>
    <w:rsid w:val="003A74D9"/>
    <w:rsid w:val="003B6A4E"/>
    <w:rsid w:val="003C0571"/>
    <w:rsid w:val="003C0ABA"/>
    <w:rsid w:val="003C27CD"/>
    <w:rsid w:val="003C6256"/>
    <w:rsid w:val="003C759E"/>
    <w:rsid w:val="003D16E8"/>
    <w:rsid w:val="003D3B94"/>
    <w:rsid w:val="003D4D7E"/>
    <w:rsid w:val="003D6D6A"/>
    <w:rsid w:val="003E44A3"/>
    <w:rsid w:val="003E6B4C"/>
    <w:rsid w:val="003E78C3"/>
    <w:rsid w:val="00400F75"/>
    <w:rsid w:val="00402C14"/>
    <w:rsid w:val="00403C27"/>
    <w:rsid w:val="00406D6A"/>
    <w:rsid w:val="00406FEF"/>
    <w:rsid w:val="00407DDD"/>
    <w:rsid w:val="004104CB"/>
    <w:rsid w:val="004109FD"/>
    <w:rsid w:val="004116CE"/>
    <w:rsid w:val="00411ED5"/>
    <w:rsid w:val="004130A3"/>
    <w:rsid w:val="004153FD"/>
    <w:rsid w:val="0041660C"/>
    <w:rsid w:val="00416AD4"/>
    <w:rsid w:val="00417184"/>
    <w:rsid w:val="004172C6"/>
    <w:rsid w:val="004202A8"/>
    <w:rsid w:val="00421012"/>
    <w:rsid w:val="00421992"/>
    <w:rsid w:val="00427FDF"/>
    <w:rsid w:val="004322FA"/>
    <w:rsid w:val="00432763"/>
    <w:rsid w:val="00432A49"/>
    <w:rsid w:val="00432AF4"/>
    <w:rsid w:val="00432EC3"/>
    <w:rsid w:val="00433B4E"/>
    <w:rsid w:val="004342C4"/>
    <w:rsid w:val="004353BB"/>
    <w:rsid w:val="00441B8C"/>
    <w:rsid w:val="00441FCB"/>
    <w:rsid w:val="00442923"/>
    <w:rsid w:val="00450B2D"/>
    <w:rsid w:val="00453104"/>
    <w:rsid w:val="00456681"/>
    <w:rsid w:val="0045676D"/>
    <w:rsid w:val="00456FDE"/>
    <w:rsid w:val="0045798A"/>
    <w:rsid w:val="00474E3C"/>
    <w:rsid w:val="00477703"/>
    <w:rsid w:val="00477B0C"/>
    <w:rsid w:val="0048022E"/>
    <w:rsid w:val="00483855"/>
    <w:rsid w:val="00490D2A"/>
    <w:rsid w:val="00491FC9"/>
    <w:rsid w:val="00493499"/>
    <w:rsid w:val="004934C9"/>
    <w:rsid w:val="00497170"/>
    <w:rsid w:val="00497C10"/>
    <w:rsid w:val="004A07B7"/>
    <w:rsid w:val="004A6A2A"/>
    <w:rsid w:val="004B530D"/>
    <w:rsid w:val="004B6DAB"/>
    <w:rsid w:val="004C2EA2"/>
    <w:rsid w:val="004C3794"/>
    <w:rsid w:val="004C40B2"/>
    <w:rsid w:val="004C4A73"/>
    <w:rsid w:val="004D0C71"/>
    <w:rsid w:val="004D6650"/>
    <w:rsid w:val="004E0672"/>
    <w:rsid w:val="004E0A0B"/>
    <w:rsid w:val="004E1B4A"/>
    <w:rsid w:val="004F33A9"/>
    <w:rsid w:val="004F3C11"/>
    <w:rsid w:val="004F3E23"/>
    <w:rsid w:val="004F432E"/>
    <w:rsid w:val="004F6ED4"/>
    <w:rsid w:val="005004BE"/>
    <w:rsid w:val="0050138C"/>
    <w:rsid w:val="005015B8"/>
    <w:rsid w:val="0050305D"/>
    <w:rsid w:val="005113C9"/>
    <w:rsid w:val="0051144D"/>
    <w:rsid w:val="00517049"/>
    <w:rsid w:val="00517D36"/>
    <w:rsid w:val="00517FF9"/>
    <w:rsid w:val="005201AE"/>
    <w:rsid w:val="005224F5"/>
    <w:rsid w:val="00524479"/>
    <w:rsid w:val="00530156"/>
    <w:rsid w:val="005305CB"/>
    <w:rsid w:val="00530688"/>
    <w:rsid w:val="0053301B"/>
    <w:rsid w:val="00534A60"/>
    <w:rsid w:val="00537D98"/>
    <w:rsid w:val="00540696"/>
    <w:rsid w:val="0054362F"/>
    <w:rsid w:val="00550496"/>
    <w:rsid w:val="00555064"/>
    <w:rsid w:val="0055598D"/>
    <w:rsid w:val="00556EDF"/>
    <w:rsid w:val="005606C7"/>
    <w:rsid w:val="0056136E"/>
    <w:rsid w:val="005642C3"/>
    <w:rsid w:val="00567FD5"/>
    <w:rsid w:val="005701AA"/>
    <w:rsid w:val="0057100B"/>
    <w:rsid w:val="005723BB"/>
    <w:rsid w:val="005726D6"/>
    <w:rsid w:val="00572D7A"/>
    <w:rsid w:val="005736F3"/>
    <w:rsid w:val="00580B4C"/>
    <w:rsid w:val="0058131E"/>
    <w:rsid w:val="00583A45"/>
    <w:rsid w:val="00584E6C"/>
    <w:rsid w:val="0058501D"/>
    <w:rsid w:val="00585892"/>
    <w:rsid w:val="00591D81"/>
    <w:rsid w:val="00592157"/>
    <w:rsid w:val="005923F2"/>
    <w:rsid w:val="00594BD4"/>
    <w:rsid w:val="005963A4"/>
    <w:rsid w:val="00597651"/>
    <w:rsid w:val="005A53A0"/>
    <w:rsid w:val="005A54C6"/>
    <w:rsid w:val="005A592D"/>
    <w:rsid w:val="005A6566"/>
    <w:rsid w:val="005A6D29"/>
    <w:rsid w:val="005A6E1E"/>
    <w:rsid w:val="005A7087"/>
    <w:rsid w:val="005A71D2"/>
    <w:rsid w:val="005B0515"/>
    <w:rsid w:val="005B224C"/>
    <w:rsid w:val="005B327F"/>
    <w:rsid w:val="005B346E"/>
    <w:rsid w:val="005B4452"/>
    <w:rsid w:val="005C0543"/>
    <w:rsid w:val="005C0EA3"/>
    <w:rsid w:val="005D2078"/>
    <w:rsid w:val="005D2B09"/>
    <w:rsid w:val="005D3AAC"/>
    <w:rsid w:val="005D5965"/>
    <w:rsid w:val="005E001F"/>
    <w:rsid w:val="005E08BA"/>
    <w:rsid w:val="005E109A"/>
    <w:rsid w:val="005E3702"/>
    <w:rsid w:val="005E5137"/>
    <w:rsid w:val="005E5817"/>
    <w:rsid w:val="005E6478"/>
    <w:rsid w:val="005E6E74"/>
    <w:rsid w:val="005E71FF"/>
    <w:rsid w:val="005E7D6C"/>
    <w:rsid w:val="005F43C0"/>
    <w:rsid w:val="005F7D2F"/>
    <w:rsid w:val="006053EF"/>
    <w:rsid w:val="00612256"/>
    <w:rsid w:val="006135D0"/>
    <w:rsid w:val="00613F03"/>
    <w:rsid w:val="006143BD"/>
    <w:rsid w:val="00621015"/>
    <w:rsid w:val="00621B07"/>
    <w:rsid w:val="00622360"/>
    <w:rsid w:val="006226BD"/>
    <w:rsid w:val="00625E3D"/>
    <w:rsid w:val="00627048"/>
    <w:rsid w:val="00627C76"/>
    <w:rsid w:val="006309B7"/>
    <w:rsid w:val="00632E01"/>
    <w:rsid w:val="00633047"/>
    <w:rsid w:val="00633864"/>
    <w:rsid w:val="006350C0"/>
    <w:rsid w:val="006358D8"/>
    <w:rsid w:val="006415E1"/>
    <w:rsid w:val="00645D41"/>
    <w:rsid w:val="006466A7"/>
    <w:rsid w:val="00657273"/>
    <w:rsid w:val="0066107C"/>
    <w:rsid w:val="00662ECC"/>
    <w:rsid w:val="0066479F"/>
    <w:rsid w:val="006655F3"/>
    <w:rsid w:val="00665CF8"/>
    <w:rsid w:val="00671926"/>
    <w:rsid w:val="00671B31"/>
    <w:rsid w:val="006725BE"/>
    <w:rsid w:val="00674102"/>
    <w:rsid w:val="00674445"/>
    <w:rsid w:val="00677B41"/>
    <w:rsid w:val="00677BAC"/>
    <w:rsid w:val="00680077"/>
    <w:rsid w:val="00682082"/>
    <w:rsid w:val="00682F12"/>
    <w:rsid w:val="00683B75"/>
    <w:rsid w:val="00683C8F"/>
    <w:rsid w:val="00685C53"/>
    <w:rsid w:val="006868A9"/>
    <w:rsid w:val="00691B22"/>
    <w:rsid w:val="00692174"/>
    <w:rsid w:val="00692ACC"/>
    <w:rsid w:val="00692E9F"/>
    <w:rsid w:val="00693F4A"/>
    <w:rsid w:val="00696381"/>
    <w:rsid w:val="00696B8B"/>
    <w:rsid w:val="006973D0"/>
    <w:rsid w:val="006A1197"/>
    <w:rsid w:val="006A1507"/>
    <w:rsid w:val="006A1EC6"/>
    <w:rsid w:val="006A3188"/>
    <w:rsid w:val="006B02FD"/>
    <w:rsid w:val="006B1885"/>
    <w:rsid w:val="006B217E"/>
    <w:rsid w:val="006B2321"/>
    <w:rsid w:val="006B27B7"/>
    <w:rsid w:val="006B4231"/>
    <w:rsid w:val="006B7571"/>
    <w:rsid w:val="006C15AA"/>
    <w:rsid w:val="006C32A4"/>
    <w:rsid w:val="006C3BC7"/>
    <w:rsid w:val="006D04EF"/>
    <w:rsid w:val="006D0A2E"/>
    <w:rsid w:val="006D2892"/>
    <w:rsid w:val="006E13C5"/>
    <w:rsid w:val="006E18A3"/>
    <w:rsid w:val="006E33EA"/>
    <w:rsid w:val="006E6E5E"/>
    <w:rsid w:val="006F079A"/>
    <w:rsid w:val="006F1304"/>
    <w:rsid w:val="006F270D"/>
    <w:rsid w:val="006F391E"/>
    <w:rsid w:val="006F3B22"/>
    <w:rsid w:val="006F4464"/>
    <w:rsid w:val="006F48B6"/>
    <w:rsid w:val="006F4D0B"/>
    <w:rsid w:val="006F4EFE"/>
    <w:rsid w:val="006F71B1"/>
    <w:rsid w:val="007013D6"/>
    <w:rsid w:val="00704ACD"/>
    <w:rsid w:val="0070682F"/>
    <w:rsid w:val="00706BE4"/>
    <w:rsid w:val="0070735A"/>
    <w:rsid w:val="007078C1"/>
    <w:rsid w:val="00711B9F"/>
    <w:rsid w:val="007127F3"/>
    <w:rsid w:val="00712C36"/>
    <w:rsid w:val="007133E9"/>
    <w:rsid w:val="00715CCF"/>
    <w:rsid w:val="00716780"/>
    <w:rsid w:val="00717850"/>
    <w:rsid w:val="00720684"/>
    <w:rsid w:val="00720707"/>
    <w:rsid w:val="00722A0F"/>
    <w:rsid w:val="0072545C"/>
    <w:rsid w:val="007258F3"/>
    <w:rsid w:val="0073204D"/>
    <w:rsid w:val="00733988"/>
    <w:rsid w:val="00735886"/>
    <w:rsid w:val="0073593C"/>
    <w:rsid w:val="00735B88"/>
    <w:rsid w:val="00736076"/>
    <w:rsid w:val="0074198D"/>
    <w:rsid w:val="00741BF7"/>
    <w:rsid w:val="0074254A"/>
    <w:rsid w:val="00746FAB"/>
    <w:rsid w:val="007475FC"/>
    <w:rsid w:val="007509C8"/>
    <w:rsid w:val="0075439C"/>
    <w:rsid w:val="00756592"/>
    <w:rsid w:val="00757AC0"/>
    <w:rsid w:val="00761C5B"/>
    <w:rsid w:val="00763870"/>
    <w:rsid w:val="0076478D"/>
    <w:rsid w:val="00766BD0"/>
    <w:rsid w:val="00777BF4"/>
    <w:rsid w:val="00785958"/>
    <w:rsid w:val="00786357"/>
    <w:rsid w:val="007938E0"/>
    <w:rsid w:val="00795531"/>
    <w:rsid w:val="007A236F"/>
    <w:rsid w:val="007A2ABD"/>
    <w:rsid w:val="007A2BB1"/>
    <w:rsid w:val="007A2F68"/>
    <w:rsid w:val="007A3318"/>
    <w:rsid w:val="007A3D24"/>
    <w:rsid w:val="007A54F4"/>
    <w:rsid w:val="007B19E3"/>
    <w:rsid w:val="007B28D8"/>
    <w:rsid w:val="007B3C1B"/>
    <w:rsid w:val="007B6B5C"/>
    <w:rsid w:val="007C0A59"/>
    <w:rsid w:val="007C1CE1"/>
    <w:rsid w:val="007C523A"/>
    <w:rsid w:val="007C5B3C"/>
    <w:rsid w:val="007C7799"/>
    <w:rsid w:val="007D0C9F"/>
    <w:rsid w:val="007D3F82"/>
    <w:rsid w:val="007D47C4"/>
    <w:rsid w:val="007D5880"/>
    <w:rsid w:val="007E0392"/>
    <w:rsid w:val="007E1574"/>
    <w:rsid w:val="007E7DCF"/>
    <w:rsid w:val="007E7E54"/>
    <w:rsid w:val="007F4314"/>
    <w:rsid w:val="007F5100"/>
    <w:rsid w:val="007F7DAC"/>
    <w:rsid w:val="00804AB9"/>
    <w:rsid w:val="0080644B"/>
    <w:rsid w:val="00810C0A"/>
    <w:rsid w:val="00811231"/>
    <w:rsid w:val="00821AA4"/>
    <w:rsid w:val="0082218A"/>
    <w:rsid w:val="00826EC8"/>
    <w:rsid w:val="008305B2"/>
    <w:rsid w:val="00833465"/>
    <w:rsid w:val="008370AE"/>
    <w:rsid w:val="00840231"/>
    <w:rsid w:val="00840C7C"/>
    <w:rsid w:val="00842186"/>
    <w:rsid w:val="0084349B"/>
    <w:rsid w:val="008448BD"/>
    <w:rsid w:val="00852084"/>
    <w:rsid w:val="00856408"/>
    <w:rsid w:val="00856B13"/>
    <w:rsid w:val="00863916"/>
    <w:rsid w:val="00863F42"/>
    <w:rsid w:val="0086501E"/>
    <w:rsid w:val="00865A00"/>
    <w:rsid w:val="00866D35"/>
    <w:rsid w:val="00870F71"/>
    <w:rsid w:val="00871F12"/>
    <w:rsid w:val="00874592"/>
    <w:rsid w:val="00874EF4"/>
    <w:rsid w:val="00876D17"/>
    <w:rsid w:val="00882103"/>
    <w:rsid w:val="00885597"/>
    <w:rsid w:val="00887B14"/>
    <w:rsid w:val="00891879"/>
    <w:rsid w:val="00896BBA"/>
    <w:rsid w:val="008A17A0"/>
    <w:rsid w:val="008A6C0C"/>
    <w:rsid w:val="008A770D"/>
    <w:rsid w:val="008B00B6"/>
    <w:rsid w:val="008B07EA"/>
    <w:rsid w:val="008B10E3"/>
    <w:rsid w:val="008B1105"/>
    <w:rsid w:val="008B2644"/>
    <w:rsid w:val="008B443E"/>
    <w:rsid w:val="008B4E23"/>
    <w:rsid w:val="008B5B05"/>
    <w:rsid w:val="008B7CC0"/>
    <w:rsid w:val="008C420C"/>
    <w:rsid w:val="008C4DB9"/>
    <w:rsid w:val="008C57A0"/>
    <w:rsid w:val="008D3961"/>
    <w:rsid w:val="008D3DDF"/>
    <w:rsid w:val="008D4720"/>
    <w:rsid w:val="008D4CD3"/>
    <w:rsid w:val="008D5C4A"/>
    <w:rsid w:val="008D6AA6"/>
    <w:rsid w:val="008E129C"/>
    <w:rsid w:val="008E2432"/>
    <w:rsid w:val="008F0D71"/>
    <w:rsid w:val="008F158B"/>
    <w:rsid w:val="008F3CD7"/>
    <w:rsid w:val="008F4DB6"/>
    <w:rsid w:val="00903CDD"/>
    <w:rsid w:val="009042E1"/>
    <w:rsid w:val="00905F61"/>
    <w:rsid w:val="00911E05"/>
    <w:rsid w:val="0091353A"/>
    <w:rsid w:val="00914952"/>
    <w:rsid w:val="009166AB"/>
    <w:rsid w:val="00916C0A"/>
    <w:rsid w:val="00921703"/>
    <w:rsid w:val="00922C1D"/>
    <w:rsid w:val="0092348D"/>
    <w:rsid w:val="0092478B"/>
    <w:rsid w:val="00924C53"/>
    <w:rsid w:val="00925133"/>
    <w:rsid w:val="00926DB0"/>
    <w:rsid w:val="0093135C"/>
    <w:rsid w:val="00940827"/>
    <w:rsid w:val="00940938"/>
    <w:rsid w:val="00943ABD"/>
    <w:rsid w:val="00945878"/>
    <w:rsid w:val="00947869"/>
    <w:rsid w:val="009514EF"/>
    <w:rsid w:val="009523C1"/>
    <w:rsid w:val="009531A8"/>
    <w:rsid w:val="00954107"/>
    <w:rsid w:val="009555C6"/>
    <w:rsid w:val="00956517"/>
    <w:rsid w:val="00957208"/>
    <w:rsid w:val="00957624"/>
    <w:rsid w:val="00960649"/>
    <w:rsid w:val="009651D9"/>
    <w:rsid w:val="009671F8"/>
    <w:rsid w:val="009732B8"/>
    <w:rsid w:val="009732E5"/>
    <w:rsid w:val="0097685F"/>
    <w:rsid w:val="00984B31"/>
    <w:rsid w:val="009A1719"/>
    <w:rsid w:val="009A43F1"/>
    <w:rsid w:val="009A64D5"/>
    <w:rsid w:val="009B0B00"/>
    <w:rsid w:val="009B3676"/>
    <w:rsid w:val="009B36D3"/>
    <w:rsid w:val="009B7979"/>
    <w:rsid w:val="009C1C65"/>
    <w:rsid w:val="009C1E2A"/>
    <w:rsid w:val="009C2012"/>
    <w:rsid w:val="009C207E"/>
    <w:rsid w:val="009C2780"/>
    <w:rsid w:val="009C2B48"/>
    <w:rsid w:val="009C3B94"/>
    <w:rsid w:val="009C548D"/>
    <w:rsid w:val="009D6E3D"/>
    <w:rsid w:val="009D7492"/>
    <w:rsid w:val="009D74C7"/>
    <w:rsid w:val="009E3EEB"/>
    <w:rsid w:val="009E50E8"/>
    <w:rsid w:val="009E65B9"/>
    <w:rsid w:val="009E6BA5"/>
    <w:rsid w:val="009F0CF2"/>
    <w:rsid w:val="009F24C8"/>
    <w:rsid w:val="009F2BC8"/>
    <w:rsid w:val="009F3245"/>
    <w:rsid w:val="009F4A66"/>
    <w:rsid w:val="009F4D08"/>
    <w:rsid w:val="009F5D0C"/>
    <w:rsid w:val="009F5D7B"/>
    <w:rsid w:val="009F76EB"/>
    <w:rsid w:val="00A0248A"/>
    <w:rsid w:val="00A056FF"/>
    <w:rsid w:val="00A0637C"/>
    <w:rsid w:val="00A0689B"/>
    <w:rsid w:val="00A06D2F"/>
    <w:rsid w:val="00A06D45"/>
    <w:rsid w:val="00A06E49"/>
    <w:rsid w:val="00A07982"/>
    <w:rsid w:val="00A1130F"/>
    <w:rsid w:val="00A17A52"/>
    <w:rsid w:val="00A214B3"/>
    <w:rsid w:val="00A249BD"/>
    <w:rsid w:val="00A268D3"/>
    <w:rsid w:val="00A35679"/>
    <w:rsid w:val="00A3732E"/>
    <w:rsid w:val="00A379D3"/>
    <w:rsid w:val="00A41086"/>
    <w:rsid w:val="00A4176B"/>
    <w:rsid w:val="00A43849"/>
    <w:rsid w:val="00A4680B"/>
    <w:rsid w:val="00A468B2"/>
    <w:rsid w:val="00A47538"/>
    <w:rsid w:val="00A50282"/>
    <w:rsid w:val="00A53A5E"/>
    <w:rsid w:val="00A56EED"/>
    <w:rsid w:val="00A57AD2"/>
    <w:rsid w:val="00A62BE7"/>
    <w:rsid w:val="00A638ED"/>
    <w:rsid w:val="00A64795"/>
    <w:rsid w:val="00A71FD8"/>
    <w:rsid w:val="00A74637"/>
    <w:rsid w:val="00A75243"/>
    <w:rsid w:val="00A75727"/>
    <w:rsid w:val="00A821D5"/>
    <w:rsid w:val="00A8338A"/>
    <w:rsid w:val="00A836E1"/>
    <w:rsid w:val="00A9161B"/>
    <w:rsid w:val="00A92DD1"/>
    <w:rsid w:val="00AA11DB"/>
    <w:rsid w:val="00AA69C5"/>
    <w:rsid w:val="00AB2BFB"/>
    <w:rsid w:val="00AB5066"/>
    <w:rsid w:val="00AB6D39"/>
    <w:rsid w:val="00AB74EE"/>
    <w:rsid w:val="00AC319C"/>
    <w:rsid w:val="00AC7F5D"/>
    <w:rsid w:val="00AD3081"/>
    <w:rsid w:val="00AE3048"/>
    <w:rsid w:val="00AE3E1E"/>
    <w:rsid w:val="00AE4879"/>
    <w:rsid w:val="00AE4CC9"/>
    <w:rsid w:val="00AE533C"/>
    <w:rsid w:val="00AE5A26"/>
    <w:rsid w:val="00AE6035"/>
    <w:rsid w:val="00AE7882"/>
    <w:rsid w:val="00AF0514"/>
    <w:rsid w:val="00AF16B2"/>
    <w:rsid w:val="00AF2026"/>
    <w:rsid w:val="00AF2A1D"/>
    <w:rsid w:val="00AF4FB8"/>
    <w:rsid w:val="00AF6A66"/>
    <w:rsid w:val="00AF7097"/>
    <w:rsid w:val="00B0308E"/>
    <w:rsid w:val="00B05438"/>
    <w:rsid w:val="00B058A1"/>
    <w:rsid w:val="00B131D3"/>
    <w:rsid w:val="00B144CC"/>
    <w:rsid w:val="00B158C5"/>
    <w:rsid w:val="00B15BF0"/>
    <w:rsid w:val="00B177D5"/>
    <w:rsid w:val="00B17D75"/>
    <w:rsid w:val="00B226E6"/>
    <w:rsid w:val="00B23326"/>
    <w:rsid w:val="00B24F29"/>
    <w:rsid w:val="00B3247A"/>
    <w:rsid w:val="00B511AC"/>
    <w:rsid w:val="00B5244F"/>
    <w:rsid w:val="00B54308"/>
    <w:rsid w:val="00B54858"/>
    <w:rsid w:val="00B553F7"/>
    <w:rsid w:val="00B62725"/>
    <w:rsid w:val="00B639FA"/>
    <w:rsid w:val="00B63B9F"/>
    <w:rsid w:val="00B64E30"/>
    <w:rsid w:val="00B65E6B"/>
    <w:rsid w:val="00B71250"/>
    <w:rsid w:val="00B7239E"/>
    <w:rsid w:val="00B74191"/>
    <w:rsid w:val="00B74B62"/>
    <w:rsid w:val="00B76861"/>
    <w:rsid w:val="00B8222D"/>
    <w:rsid w:val="00B849EA"/>
    <w:rsid w:val="00B87C9E"/>
    <w:rsid w:val="00B9152C"/>
    <w:rsid w:val="00B91815"/>
    <w:rsid w:val="00B91DF2"/>
    <w:rsid w:val="00B94F0F"/>
    <w:rsid w:val="00B94FB9"/>
    <w:rsid w:val="00BA00D4"/>
    <w:rsid w:val="00BA01D5"/>
    <w:rsid w:val="00BA0812"/>
    <w:rsid w:val="00BA20CD"/>
    <w:rsid w:val="00BA22FA"/>
    <w:rsid w:val="00BB00E5"/>
    <w:rsid w:val="00BB5100"/>
    <w:rsid w:val="00BB59AE"/>
    <w:rsid w:val="00BB5DFA"/>
    <w:rsid w:val="00BB6576"/>
    <w:rsid w:val="00BB77F5"/>
    <w:rsid w:val="00BC30F2"/>
    <w:rsid w:val="00BC39A2"/>
    <w:rsid w:val="00BC7ED5"/>
    <w:rsid w:val="00BD0501"/>
    <w:rsid w:val="00BD264E"/>
    <w:rsid w:val="00BD2F56"/>
    <w:rsid w:val="00BD4D80"/>
    <w:rsid w:val="00BD7744"/>
    <w:rsid w:val="00BE2813"/>
    <w:rsid w:val="00BE3536"/>
    <w:rsid w:val="00BE5BF4"/>
    <w:rsid w:val="00BE77ED"/>
    <w:rsid w:val="00BF131F"/>
    <w:rsid w:val="00BF2423"/>
    <w:rsid w:val="00BF36D0"/>
    <w:rsid w:val="00BF6C9A"/>
    <w:rsid w:val="00BF701A"/>
    <w:rsid w:val="00C018C4"/>
    <w:rsid w:val="00C03249"/>
    <w:rsid w:val="00C055D1"/>
    <w:rsid w:val="00C0746B"/>
    <w:rsid w:val="00C10CAC"/>
    <w:rsid w:val="00C10F35"/>
    <w:rsid w:val="00C12369"/>
    <w:rsid w:val="00C128F8"/>
    <w:rsid w:val="00C13EEC"/>
    <w:rsid w:val="00C16B6C"/>
    <w:rsid w:val="00C1788F"/>
    <w:rsid w:val="00C17BA2"/>
    <w:rsid w:val="00C23A29"/>
    <w:rsid w:val="00C24B49"/>
    <w:rsid w:val="00C25A2D"/>
    <w:rsid w:val="00C30BA3"/>
    <w:rsid w:val="00C3202C"/>
    <w:rsid w:val="00C32E08"/>
    <w:rsid w:val="00C34E6D"/>
    <w:rsid w:val="00C3598D"/>
    <w:rsid w:val="00C35B4F"/>
    <w:rsid w:val="00C41664"/>
    <w:rsid w:val="00C46B8A"/>
    <w:rsid w:val="00C47109"/>
    <w:rsid w:val="00C52A0E"/>
    <w:rsid w:val="00C53726"/>
    <w:rsid w:val="00C54133"/>
    <w:rsid w:val="00C57AE9"/>
    <w:rsid w:val="00C60127"/>
    <w:rsid w:val="00C632AC"/>
    <w:rsid w:val="00C63531"/>
    <w:rsid w:val="00C676F1"/>
    <w:rsid w:val="00C67900"/>
    <w:rsid w:val="00C67F50"/>
    <w:rsid w:val="00C73AB0"/>
    <w:rsid w:val="00C74FE2"/>
    <w:rsid w:val="00C82A57"/>
    <w:rsid w:val="00C82D68"/>
    <w:rsid w:val="00C872C9"/>
    <w:rsid w:val="00C907E3"/>
    <w:rsid w:val="00C90FC0"/>
    <w:rsid w:val="00C91EA9"/>
    <w:rsid w:val="00C9789C"/>
    <w:rsid w:val="00CA0B73"/>
    <w:rsid w:val="00CB2F43"/>
    <w:rsid w:val="00CB68EB"/>
    <w:rsid w:val="00CB6961"/>
    <w:rsid w:val="00CC3B62"/>
    <w:rsid w:val="00CC6118"/>
    <w:rsid w:val="00CD0905"/>
    <w:rsid w:val="00CD0F2E"/>
    <w:rsid w:val="00CD12F0"/>
    <w:rsid w:val="00CD13FF"/>
    <w:rsid w:val="00CD37CE"/>
    <w:rsid w:val="00CD3A39"/>
    <w:rsid w:val="00CD4F34"/>
    <w:rsid w:val="00CE0093"/>
    <w:rsid w:val="00CE651E"/>
    <w:rsid w:val="00CF1B90"/>
    <w:rsid w:val="00CF38C2"/>
    <w:rsid w:val="00CF3B3E"/>
    <w:rsid w:val="00CF5AB0"/>
    <w:rsid w:val="00D001D4"/>
    <w:rsid w:val="00D00B04"/>
    <w:rsid w:val="00D01949"/>
    <w:rsid w:val="00D03444"/>
    <w:rsid w:val="00D0446B"/>
    <w:rsid w:val="00D05210"/>
    <w:rsid w:val="00D10439"/>
    <w:rsid w:val="00D11A6A"/>
    <w:rsid w:val="00D210D3"/>
    <w:rsid w:val="00D2374B"/>
    <w:rsid w:val="00D24539"/>
    <w:rsid w:val="00D24B33"/>
    <w:rsid w:val="00D27665"/>
    <w:rsid w:val="00D2782D"/>
    <w:rsid w:val="00D279F4"/>
    <w:rsid w:val="00D31999"/>
    <w:rsid w:val="00D32591"/>
    <w:rsid w:val="00D35A7B"/>
    <w:rsid w:val="00D42D3E"/>
    <w:rsid w:val="00D45C3D"/>
    <w:rsid w:val="00D47444"/>
    <w:rsid w:val="00D502F3"/>
    <w:rsid w:val="00D5053C"/>
    <w:rsid w:val="00D52785"/>
    <w:rsid w:val="00D529CB"/>
    <w:rsid w:val="00D54179"/>
    <w:rsid w:val="00D5446A"/>
    <w:rsid w:val="00D55451"/>
    <w:rsid w:val="00D55906"/>
    <w:rsid w:val="00D60E42"/>
    <w:rsid w:val="00D65896"/>
    <w:rsid w:val="00D7546B"/>
    <w:rsid w:val="00D80245"/>
    <w:rsid w:val="00D8300A"/>
    <w:rsid w:val="00D92E0E"/>
    <w:rsid w:val="00D92ED8"/>
    <w:rsid w:val="00D93C9E"/>
    <w:rsid w:val="00D94144"/>
    <w:rsid w:val="00D96AF0"/>
    <w:rsid w:val="00DA500B"/>
    <w:rsid w:val="00DA5F42"/>
    <w:rsid w:val="00DA6869"/>
    <w:rsid w:val="00DB2A52"/>
    <w:rsid w:val="00DB40B2"/>
    <w:rsid w:val="00DB44DA"/>
    <w:rsid w:val="00DB4626"/>
    <w:rsid w:val="00DB7449"/>
    <w:rsid w:val="00DC2E73"/>
    <w:rsid w:val="00DC37DF"/>
    <w:rsid w:val="00DC47C8"/>
    <w:rsid w:val="00DC4E63"/>
    <w:rsid w:val="00DC6545"/>
    <w:rsid w:val="00DC7E96"/>
    <w:rsid w:val="00DD2AE0"/>
    <w:rsid w:val="00DD383A"/>
    <w:rsid w:val="00DD4B97"/>
    <w:rsid w:val="00DD666D"/>
    <w:rsid w:val="00DE2442"/>
    <w:rsid w:val="00DE4C68"/>
    <w:rsid w:val="00DE5ACC"/>
    <w:rsid w:val="00DE658D"/>
    <w:rsid w:val="00DF028E"/>
    <w:rsid w:val="00DF143C"/>
    <w:rsid w:val="00DF16B0"/>
    <w:rsid w:val="00DF18FC"/>
    <w:rsid w:val="00DF3D76"/>
    <w:rsid w:val="00DF415D"/>
    <w:rsid w:val="00DF471A"/>
    <w:rsid w:val="00DF4F3B"/>
    <w:rsid w:val="00E00071"/>
    <w:rsid w:val="00E01969"/>
    <w:rsid w:val="00E02219"/>
    <w:rsid w:val="00E10E07"/>
    <w:rsid w:val="00E143F7"/>
    <w:rsid w:val="00E161A2"/>
    <w:rsid w:val="00E16370"/>
    <w:rsid w:val="00E23025"/>
    <w:rsid w:val="00E27BEA"/>
    <w:rsid w:val="00E3126F"/>
    <w:rsid w:val="00E31603"/>
    <w:rsid w:val="00E34108"/>
    <w:rsid w:val="00E3563C"/>
    <w:rsid w:val="00E3600C"/>
    <w:rsid w:val="00E36BBE"/>
    <w:rsid w:val="00E41D18"/>
    <w:rsid w:val="00E42BA8"/>
    <w:rsid w:val="00E43751"/>
    <w:rsid w:val="00E43B01"/>
    <w:rsid w:val="00E45301"/>
    <w:rsid w:val="00E55434"/>
    <w:rsid w:val="00E61AA9"/>
    <w:rsid w:val="00E6551E"/>
    <w:rsid w:val="00E66E5A"/>
    <w:rsid w:val="00E7150A"/>
    <w:rsid w:val="00E7340E"/>
    <w:rsid w:val="00E77904"/>
    <w:rsid w:val="00E8163A"/>
    <w:rsid w:val="00E8173E"/>
    <w:rsid w:val="00E81B72"/>
    <w:rsid w:val="00E81C2F"/>
    <w:rsid w:val="00E8418A"/>
    <w:rsid w:val="00E84234"/>
    <w:rsid w:val="00E942AA"/>
    <w:rsid w:val="00E97481"/>
    <w:rsid w:val="00EA124E"/>
    <w:rsid w:val="00EA2A7C"/>
    <w:rsid w:val="00EA53F0"/>
    <w:rsid w:val="00EA6DE3"/>
    <w:rsid w:val="00EA73A2"/>
    <w:rsid w:val="00EB2460"/>
    <w:rsid w:val="00EB3D40"/>
    <w:rsid w:val="00EB74E7"/>
    <w:rsid w:val="00EB7672"/>
    <w:rsid w:val="00EC2720"/>
    <w:rsid w:val="00EC6CE9"/>
    <w:rsid w:val="00ED0317"/>
    <w:rsid w:val="00ED31B7"/>
    <w:rsid w:val="00ED4D09"/>
    <w:rsid w:val="00ED5D73"/>
    <w:rsid w:val="00ED7ED2"/>
    <w:rsid w:val="00ED7FEB"/>
    <w:rsid w:val="00EE1088"/>
    <w:rsid w:val="00EE1991"/>
    <w:rsid w:val="00EE2670"/>
    <w:rsid w:val="00EE3E73"/>
    <w:rsid w:val="00EE4591"/>
    <w:rsid w:val="00EF1679"/>
    <w:rsid w:val="00EF19FD"/>
    <w:rsid w:val="00EF1F18"/>
    <w:rsid w:val="00EF2C31"/>
    <w:rsid w:val="00EF675F"/>
    <w:rsid w:val="00EF7A2B"/>
    <w:rsid w:val="00F01B7C"/>
    <w:rsid w:val="00F02395"/>
    <w:rsid w:val="00F06E53"/>
    <w:rsid w:val="00F1099C"/>
    <w:rsid w:val="00F111A0"/>
    <w:rsid w:val="00F12342"/>
    <w:rsid w:val="00F14197"/>
    <w:rsid w:val="00F15EC5"/>
    <w:rsid w:val="00F16F8C"/>
    <w:rsid w:val="00F20D0C"/>
    <w:rsid w:val="00F21172"/>
    <w:rsid w:val="00F23968"/>
    <w:rsid w:val="00F23E75"/>
    <w:rsid w:val="00F24D52"/>
    <w:rsid w:val="00F3010D"/>
    <w:rsid w:val="00F304E6"/>
    <w:rsid w:val="00F32B65"/>
    <w:rsid w:val="00F37A8D"/>
    <w:rsid w:val="00F4150A"/>
    <w:rsid w:val="00F42981"/>
    <w:rsid w:val="00F42DB0"/>
    <w:rsid w:val="00F43643"/>
    <w:rsid w:val="00F43B9C"/>
    <w:rsid w:val="00F44E9F"/>
    <w:rsid w:val="00F509BD"/>
    <w:rsid w:val="00F53E83"/>
    <w:rsid w:val="00F54F11"/>
    <w:rsid w:val="00F56076"/>
    <w:rsid w:val="00F62099"/>
    <w:rsid w:val="00F65D8B"/>
    <w:rsid w:val="00F73C39"/>
    <w:rsid w:val="00F77C63"/>
    <w:rsid w:val="00F808B0"/>
    <w:rsid w:val="00F80E6B"/>
    <w:rsid w:val="00F81C01"/>
    <w:rsid w:val="00F822D1"/>
    <w:rsid w:val="00F83EAE"/>
    <w:rsid w:val="00F8638D"/>
    <w:rsid w:val="00F913D4"/>
    <w:rsid w:val="00F949A3"/>
    <w:rsid w:val="00F9736D"/>
    <w:rsid w:val="00FA0562"/>
    <w:rsid w:val="00FA17EB"/>
    <w:rsid w:val="00FA26EB"/>
    <w:rsid w:val="00FB0EFE"/>
    <w:rsid w:val="00FB1148"/>
    <w:rsid w:val="00FB16E8"/>
    <w:rsid w:val="00FB358F"/>
    <w:rsid w:val="00FB3A67"/>
    <w:rsid w:val="00FB5546"/>
    <w:rsid w:val="00FB5B8D"/>
    <w:rsid w:val="00FB6936"/>
    <w:rsid w:val="00FB6C91"/>
    <w:rsid w:val="00FC0A51"/>
    <w:rsid w:val="00FC0E7B"/>
    <w:rsid w:val="00FC2059"/>
    <w:rsid w:val="00FC4ADC"/>
    <w:rsid w:val="00FC5DED"/>
    <w:rsid w:val="00FC7E65"/>
    <w:rsid w:val="00FD2752"/>
    <w:rsid w:val="00FD3D78"/>
    <w:rsid w:val="00FE175E"/>
    <w:rsid w:val="00FE7B22"/>
    <w:rsid w:val="00FF28D5"/>
    <w:rsid w:val="00FF325D"/>
    <w:rsid w:val="00FF3463"/>
    <w:rsid w:val="00FF4187"/>
    <w:rsid w:val="00FF4AEB"/>
    <w:rsid w:val="00FF77E5"/>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6144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pl-PL" w:eastAsia="pl-PL" w:bidi="ar-SA"/>
      </w:rPr>
    </w:rPrDefault>
    <w:pPrDefault>
      <w:pPr>
        <w:suppressAutoHyphens/>
      </w:pPr>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header" w:qFormat="1"/>
    <w:lsdException w:name="caption" w:uiPriority="35" w:qFormat="1"/>
    <w:lsdException w:name="annotation reference" w:qFormat="1"/>
    <w:lsdException w:name="List Number" w:uiPriority="0"/>
    <w:lsdException w:name="List Number 2" w:uiPriority="0"/>
    <w:lsdException w:name="List Number 5"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alny">
    <w:name w:val="Normal"/>
    <w:qFormat/>
    <w:rsid w:val="004153FD"/>
    <w:rPr>
      <w:rFonts w:ascii="Times New Roman" w:eastAsia="Times New Roman" w:hAnsi="Times New Roman"/>
      <w:sz w:val="24"/>
      <w:szCs w:val="24"/>
    </w:rPr>
  </w:style>
  <w:style w:type="paragraph" w:styleId="Nagwek1">
    <w:name w:val="heading 1"/>
    <w:basedOn w:val="Normalny"/>
    <w:next w:val="Normalny"/>
    <w:link w:val="Nagwek1Znak"/>
    <w:uiPriority w:val="99"/>
    <w:qFormat/>
    <w:rsid w:val="00B15EFF"/>
    <w:pPr>
      <w:keepNext/>
      <w:spacing w:before="240" w:after="60"/>
      <w:outlineLvl w:val="0"/>
    </w:pPr>
    <w:rPr>
      <w:rFonts w:ascii="Arial" w:eastAsia="Calibri" w:hAnsi="Arial"/>
      <w:b/>
      <w:kern w:val="2"/>
      <w:sz w:val="32"/>
      <w:szCs w:val="20"/>
    </w:rPr>
  </w:style>
  <w:style w:type="paragraph" w:styleId="Nagwek2">
    <w:name w:val="heading 2"/>
    <w:basedOn w:val="Normalny"/>
    <w:next w:val="Normalny"/>
    <w:link w:val="Nagwek2Znak"/>
    <w:uiPriority w:val="9"/>
    <w:unhideWhenUsed/>
    <w:qFormat/>
    <w:locked/>
    <w:rsid w:val="00F54F11"/>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Nagwek3">
    <w:name w:val="heading 3"/>
    <w:basedOn w:val="Normalny"/>
    <w:next w:val="Normalny"/>
    <w:link w:val="Nagwek3Znak"/>
    <w:uiPriority w:val="9"/>
    <w:unhideWhenUsed/>
    <w:qFormat/>
    <w:locked/>
    <w:rsid w:val="00D07D86"/>
    <w:pPr>
      <w:keepNext/>
      <w:keepLines/>
      <w:spacing w:before="40"/>
      <w:outlineLvl w:val="2"/>
    </w:pPr>
    <w:rPr>
      <w:rFonts w:asciiTheme="majorHAnsi" w:eastAsiaTheme="majorEastAsia" w:hAnsiTheme="majorHAnsi" w:cstheme="majorBidi"/>
      <w:color w:val="243F60" w:themeColor="accent1" w:themeShade="7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uiPriority w:val="99"/>
    <w:qFormat/>
    <w:locked/>
    <w:rsid w:val="00B15EFF"/>
    <w:rPr>
      <w:rFonts w:ascii="Arial" w:hAnsi="Arial" w:cs="Times New Roman"/>
      <w:b/>
      <w:kern w:val="2"/>
      <w:sz w:val="32"/>
      <w:lang w:eastAsia="pl-PL"/>
    </w:rPr>
  </w:style>
  <w:style w:type="character" w:customStyle="1" w:styleId="NagwekZnak">
    <w:name w:val="Nagłówek Znak"/>
    <w:aliases w:val="Nagłówek strony Znak"/>
    <w:link w:val="Nagwek"/>
    <w:uiPriority w:val="99"/>
    <w:qFormat/>
    <w:locked/>
    <w:rsid w:val="00811203"/>
    <w:rPr>
      <w:rFonts w:ascii="Times New Roman" w:hAnsi="Times New Roman" w:cs="Times New Roman"/>
      <w:sz w:val="24"/>
      <w:lang w:eastAsia="pl-PL"/>
    </w:rPr>
  </w:style>
  <w:style w:type="character" w:customStyle="1" w:styleId="StopkaZnak">
    <w:name w:val="Stopka Znak"/>
    <w:link w:val="Stopka"/>
    <w:uiPriority w:val="99"/>
    <w:qFormat/>
    <w:locked/>
    <w:rsid w:val="00811203"/>
    <w:rPr>
      <w:rFonts w:ascii="Times New Roman" w:hAnsi="Times New Roman" w:cs="Times New Roman"/>
      <w:sz w:val="24"/>
      <w:lang w:eastAsia="pl-PL"/>
    </w:rPr>
  </w:style>
  <w:style w:type="character" w:customStyle="1" w:styleId="Kolorowalistaakcent1Znak">
    <w:name w:val="Kolorowa lista — akcent 1 Znak"/>
    <w:aliases w:val="Numerowanie Znak,Akapit z listą5 Znak,T_SZ_List Paragraph Znak,normalny tekst Znak,Kolorowe cieniowanie — akcent 3 Znak,Kolorowa lista — akcent 11 Znak"/>
    <w:link w:val="Kolorowalistaakcent11"/>
    <w:uiPriority w:val="34"/>
    <w:qFormat/>
    <w:locked/>
    <w:rsid w:val="00811203"/>
    <w:rPr>
      <w:rFonts w:ascii="Calibri" w:eastAsia="SimSun" w:hAnsi="Calibri"/>
      <w:sz w:val="20"/>
      <w:lang w:eastAsia="zh-CN"/>
    </w:rPr>
  </w:style>
  <w:style w:type="character" w:customStyle="1" w:styleId="czeinternetowe">
    <w:name w:val="Łącze internetowe"/>
    <w:uiPriority w:val="99"/>
    <w:rsid w:val="00811203"/>
    <w:rPr>
      <w:rFonts w:cs="Times New Roman"/>
      <w:color w:val="0000FF"/>
      <w:u w:val="single"/>
    </w:rPr>
  </w:style>
  <w:style w:type="character" w:customStyle="1" w:styleId="FontStyle33">
    <w:name w:val="Font Style33"/>
    <w:uiPriority w:val="99"/>
    <w:qFormat/>
    <w:rsid w:val="00811203"/>
    <w:rPr>
      <w:rFonts w:ascii="Times New Roman" w:hAnsi="Times New Roman"/>
      <w:sz w:val="22"/>
    </w:rPr>
  </w:style>
  <w:style w:type="character" w:customStyle="1" w:styleId="Odwiedzoneczeinternetowe">
    <w:name w:val="Odwiedzone łącze internetowe"/>
    <w:uiPriority w:val="99"/>
    <w:semiHidden/>
    <w:rsid w:val="000C0949"/>
    <w:rPr>
      <w:rFonts w:cs="Times New Roman"/>
      <w:color w:val="954F72"/>
      <w:u w:val="single"/>
    </w:rPr>
  </w:style>
  <w:style w:type="character" w:customStyle="1" w:styleId="TekstpodstawowyZnak">
    <w:name w:val="Tekst podstawowy Znak"/>
    <w:link w:val="Tekstpodstawowy"/>
    <w:uiPriority w:val="99"/>
    <w:qFormat/>
    <w:locked/>
    <w:rsid w:val="00C52280"/>
    <w:rPr>
      <w:rFonts w:ascii="Times New Roman" w:hAnsi="Times New Roman" w:cs="Times New Roman"/>
      <w:b/>
      <w:sz w:val="20"/>
      <w:lang w:eastAsia="pl-PL"/>
    </w:rPr>
  </w:style>
  <w:style w:type="character" w:customStyle="1" w:styleId="Listanumerowana3Znak">
    <w:name w:val="Lista numerowana 3 Znak"/>
    <w:link w:val="Listanumerowana3"/>
    <w:uiPriority w:val="99"/>
    <w:qFormat/>
    <w:locked/>
    <w:rsid w:val="00253817"/>
    <w:rPr>
      <w:rFonts w:ascii="Times" w:eastAsia="Times New Roman" w:hAnsi="Times"/>
    </w:rPr>
  </w:style>
  <w:style w:type="character" w:customStyle="1" w:styleId="TekstdymkaZnak">
    <w:name w:val="Tekst dymka Znak"/>
    <w:link w:val="Tekstdymka"/>
    <w:uiPriority w:val="99"/>
    <w:semiHidden/>
    <w:qFormat/>
    <w:locked/>
    <w:rsid w:val="006D7EF9"/>
    <w:rPr>
      <w:rFonts w:ascii="Tahoma" w:hAnsi="Tahoma" w:cs="Times New Roman"/>
      <w:sz w:val="16"/>
      <w:lang w:eastAsia="pl-PL"/>
    </w:rPr>
  </w:style>
  <w:style w:type="character" w:styleId="Odwoaniedokomentarza">
    <w:name w:val="annotation reference"/>
    <w:uiPriority w:val="99"/>
    <w:qFormat/>
    <w:rsid w:val="006D7EF9"/>
    <w:rPr>
      <w:rFonts w:cs="Times New Roman"/>
      <w:sz w:val="16"/>
    </w:rPr>
  </w:style>
  <w:style w:type="character" w:customStyle="1" w:styleId="TekstkomentarzaZnak">
    <w:name w:val="Tekst komentarza Znak"/>
    <w:link w:val="Tekstkomentarza"/>
    <w:uiPriority w:val="99"/>
    <w:qFormat/>
    <w:locked/>
    <w:rsid w:val="006D7EF9"/>
    <w:rPr>
      <w:rFonts w:ascii="Times New Roman" w:hAnsi="Times New Roman" w:cs="Times New Roman"/>
      <w:sz w:val="20"/>
      <w:lang w:eastAsia="pl-PL"/>
    </w:rPr>
  </w:style>
  <w:style w:type="character" w:customStyle="1" w:styleId="TematkomentarzaZnak">
    <w:name w:val="Temat komentarza Znak"/>
    <w:link w:val="Tematkomentarza"/>
    <w:uiPriority w:val="99"/>
    <w:semiHidden/>
    <w:qFormat/>
    <w:locked/>
    <w:rsid w:val="006D7EF9"/>
    <w:rPr>
      <w:rFonts w:ascii="Times New Roman" w:hAnsi="Times New Roman" w:cs="Times New Roman"/>
      <w:b/>
      <w:sz w:val="20"/>
      <w:lang w:eastAsia="pl-PL"/>
    </w:rPr>
  </w:style>
  <w:style w:type="character" w:customStyle="1" w:styleId="alb">
    <w:name w:val="a_lb"/>
    <w:qFormat/>
    <w:rsid w:val="00DF069E"/>
    <w:rPr>
      <w:rFonts w:cs="Times New Roman"/>
    </w:rPr>
  </w:style>
  <w:style w:type="character" w:customStyle="1" w:styleId="TekstprzypisudolnegoZnak">
    <w:name w:val="Tekst przypisu dolnego Znak"/>
    <w:link w:val="Tekstprzypisudolnego"/>
    <w:uiPriority w:val="99"/>
    <w:qFormat/>
    <w:locked/>
    <w:rsid w:val="002049F1"/>
    <w:rPr>
      <w:rFonts w:ascii="Times New Roman" w:hAnsi="Times New Roman" w:cs="Times New Roman"/>
      <w:sz w:val="20"/>
      <w:lang w:eastAsia="pl-PL"/>
    </w:rPr>
  </w:style>
  <w:style w:type="character" w:customStyle="1" w:styleId="Zakotwiczenieprzypisudolnego">
    <w:name w:val="Zakotwiczenie przypisu dolnego"/>
    <w:rsid w:val="002F572E"/>
    <w:rPr>
      <w:vertAlign w:val="superscript"/>
    </w:rPr>
  </w:style>
  <w:style w:type="character" w:customStyle="1" w:styleId="FootnoteCharacters">
    <w:name w:val="Footnote Characters"/>
    <w:uiPriority w:val="99"/>
    <w:qFormat/>
    <w:rsid w:val="002049F1"/>
    <w:rPr>
      <w:rFonts w:cs="Times New Roman"/>
      <w:vertAlign w:val="superscript"/>
    </w:rPr>
  </w:style>
  <w:style w:type="character" w:customStyle="1" w:styleId="ZwykytekstZnak">
    <w:name w:val="Zwykły tekst Znak"/>
    <w:link w:val="Zwykytekst"/>
    <w:qFormat/>
    <w:locked/>
    <w:rsid w:val="005A34E2"/>
    <w:rPr>
      <w:rFonts w:ascii="Courier New" w:eastAsia="MS Mincho" w:hAnsi="Courier New" w:cs="Times New Roman"/>
      <w:sz w:val="20"/>
      <w:lang w:eastAsia="pl-PL"/>
    </w:rPr>
  </w:style>
  <w:style w:type="character" w:customStyle="1" w:styleId="TytuZnak">
    <w:name w:val="Tytuł Znak"/>
    <w:link w:val="Tytu"/>
    <w:uiPriority w:val="99"/>
    <w:qFormat/>
    <w:locked/>
    <w:rsid w:val="00D63857"/>
    <w:rPr>
      <w:rFonts w:ascii="Calibri Light" w:hAnsi="Calibri Light" w:cs="Times New Roman"/>
      <w:spacing w:val="-10"/>
      <w:kern w:val="2"/>
      <w:sz w:val="56"/>
      <w:lang w:eastAsia="pl-PL"/>
    </w:rPr>
  </w:style>
  <w:style w:type="character" w:customStyle="1" w:styleId="Teksttreci">
    <w:name w:val="Tekst treści_"/>
    <w:link w:val="Teksttreci0"/>
    <w:uiPriority w:val="99"/>
    <w:qFormat/>
    <w:locked/>
    <w:rsid w:val="003A1F7D"/>
    <w:rPr>
      <w:sz w:val="19"/>
      <w:shd w:val="clear" w:color="auto" w:fill="FFFFFF"/>
    </w:rPr>
  </w:style>
  <w:style w:type="character" w:customStyle="1" w:styleId="TeksttreciPogrubienie6">
    <w:name w:val="Tekst treści + Pogrubienie6"/>
    <w:uiPriority w:val="99"/>
    <w:qFormat/>
    <w:rsid w:val="003A1F7D"/>
    <w:rPr>
      <w:b/>
      <w:spacing w:val="0"/>
      <w:sz w:val="19"/>
      <w:shd w:val="clear" w:color="auto" w:fill="FFFFFF"/>
    </w:rPr>
  </w:style>
  <w:style w:type="character" w:customStyle="1" w:styleId="Teksttreci0">
    <w:name w:val="Tekst treści"/>
    <w:link w:val="Teksttreci"/>
    <w:uiPriority w:val="99"/>
    <w:qFormat/>
    <w:rsid w:val="00041821"/>
    <w:rPr>
      <w:rFonts w:ascii="Arial Unicode MS" w:eastAsia="Arial Unicode MS" w:hAnsi="Arial Unicode MS"/>
      <w:spacing w:val="0"/>
      <w:sz w:val="19"/>
      <w:shd w:val="clear" w:color="auto" w:fill="FFFFFF"/>
    </w:rPr>
  </w:style>
  <w:style w:type="character" w:customStyle="1" w:styleId="h2">
    <w:name w:val="h2"/>
    <w:uiPriority w:val="99"/>
    <w:qFormat/>
    <w:rsid w:val="00041821"/>
    <w:rPr>
      <w:rFonts w:cs="Times New Roman"/>
    </w:rPr>
  </w:style>
  <w:style w:type="character" w:customStyle="1" w:styleId="TekstprzypisukocowegoZnak">
    <w:name w:val="Tekst przypisu końcowego Znak"/>
    <w:link w:val="Tekstprzypisukocowego"/>
    <w:uiPriority w:val="99"/>
    <w:semiHidden/>
    <w:qFormat/>
    <w:locked/>
    <w:rsid w:val="00822D8B"/>
    <w:rPr>
      <w:rFonts w:ascii="Times New Roman" w:hAnsi="Times New Roman" w:cs="Times New Roman"/>
      <w:sz w:val="20"/>
      <w:lang w:eastAsia="pl-PL"/>
    </w:rPr>
  </w:style>
  <w:style w:type="character" w:customStyle="1" w:styleId="Zakotwiczenieprzypisukocowego">
    <w:name w:val="Zakotwiczenie przypisu końcowego"/>
    <w:rsid w:val="00453104"/>
    <w:rPr>
      <w:rFonts w:cs="Times New Roman"/>
      <w:vertAlign w:val="superscript"/>
    </w:rPr>
  </w:style>
  <w:style w:type="character" w:customStyle="1" w:styleId="EndnoteCharacters">
    <w:name w:val="Endnote Characters"/>
    <w:uiPriority w:val="99"/>
    <w:semiHidden/>
    <w:qFormat/>
    <w:rsid w:val="00822D8B"/>
    <w:rPr>
      <w:rFonts w:cs="Times New Roman"/>
      <w:vertAlign w:val="superscript"/>
    </w:rPr>
  </w:style>
  <w:style w:type="character" w:styleId="Pogrubienie">
    <w:name w:val="Strong"/>
    <w:uiPriority w:val="22"/>
    <w:qFormat/>
    <w:rsid w:val="002B431E"/>
    <w:rPr>
      <w:rFonts w:cs="Times New Roman"/>
      <w:b/>
    </w:rPr>
  </w:style>
  <w:style w:type="character" w:customStyle="1" w:styleId="Tekstpodstawowy2Znak">
    <w:name w:val="Tekst podstawowy 2 Znak"/>
    <w:link w:val="Tekstpodstawowy2"/>
    <w:uiPriority w:val="99"/>
    <w:semiHidden/>
    <w:qFormat/>
    <w:locked/>
    <w:rsid w:val="006A1749"/>
    <w:rPr>
      <w:rFonts w:ascii="Times New Roman" w:hAnsi="Times New Roman" w:cs="Times New Roman"/>
      <w:sz w:val="24"/>
      <w:szCs w:val="24"/>
    </w:rPr>
  </w:style>
  <w:style w:type="character" w:customStyle="1" w:styleId="m5968006951817061090size">
    <w:name w:val="m5968006951817061090size"/>
    <w:uiPriority w:val="99"/>
    <w:qFormat/>
    <w:rsid w:val="00A55FBC"/>
    <w:rPr>
      <w:rFonts w:cs="Times New Roman"/>
    </w:rPr>
  </w:style>
  <w:style w:type="character" w:customStyle="1" w:styleId="m5968006951817061090font">
    <w:name w:val="m5968006951817061090font"/>
    <w:uiPriority w:val="99"/>
    <w:qFormat/>
    <w:rsid w:val="00A55FBC"/>
    <w:rPr>
      <w:rFonts w:cs="Times New Roman"/>
    </w:rPr>
  </w:style>
  <w:style w:type="character" w:customStyle="1" w:styleId="PodtytuZnak">
    <w:name w:val="Podtytuł Znak"/>
    <w:link w:val="Podtytu"/>
    <w:uiPriority w:val="11"/>
    <w:qFormat/>
    <w:rsid w:val="000367B8"/>
    <w:rPr>
      <w:rFonts w:ascii="Cambria" w:eastAsia="Times New Roman" w:hAnsi="Cambria" w:cs="Times New Roman"/>
      <w:sz w:val="24"/>
      <w:szCs w:val="24"/>
    </w:rPr>
  </w:style>
  <w:style w:type="character" w:customStyle="1" w:styleId="BezodstpwZnak">
    <w:name w:val="Bez odstępów Znak"/>
    <w:link w:val="Bezodstpw"/>
    <w:uiPriority w:val="99"/>
    <w:qFormat/>
    <w:locked/>
    <w:rsid w:val="00E36B2A"/>
    <w:rPr>
      <w:rFonts w:eastAsia="Times New Roman"/>
      <w:sz w:val="22"/>
      <w:szCs w:val="22"/>
    </w:rPr>
  </w:style>
  <w:style w:type="character" w:customStyle="1" w:styleId="apple-converted-space">
    <w:name w:val="apple-converted-space"/>
    <w:basedOn w:val="Domylnaczcionkaakapitu"/>
    <w:qFormat/>
    <w:rsid w:val="003D522D"/>
  </w:style>
  <w:style w:type="character" w:customStyle="1" w:styleId="apple-tab-span">
    <w:name w:val="apple-tab-span"/>
    <w:basedOn w:val="Domylnaczcionkaakapitu"/>
    <w:qFormat/>
    <w:rsid w:val="00E61782"/>
  </w:style>
  <w:style w:type="character" w:customStyle="1" w:styleId="s1">
    <w:name w:val="s1"/>
    <w:basedOn w:val="Domylnaczcionkaakapitu"/>
    <w:qFormat/>
    <w:rsid w:val="00E61782"/>
    <w:rPr>
      <w:u w:val="single"/>
    </w:rPr>
  </w:style>
  <w:style w:type="character" w:customStyle="1" w:styleId="Nierozpoznanawzmianka1">
    <w:name w:val="Nierozpoznana wzmianka1"/>
    <w:basedOn w:val="Domylnaczcionkaakapitu"/>
    <w:uiPriority w:val="99"/>
    <w:qFormat/>
    <w:rsid w:val="00F1511C"/>
    <w:rPr>
      <w:color w:val="605E5C"/>
      <w:shd w:val="clear" w:color="auto" w:fill="E1DFDD"/>
    </w:rPr>
  </w:style>
  <w:style w:type="character" w:customStyle="1" w:styleId="Nierozpoznanawzmianka2">
    <w:name w:val="Nierozpoznana wzmianka2"/>
    <w:basedOn w:val="Domylnaczcionkaakapitu"/>
    <w:uiPriority w:val="99"/>
    <w:qFormat/>
    <w:rsid w:val="003A29BE"/>
    <w:rPr>
      <w:color w:val="605E5C"/>
      <w:shd w:val="clear" w:color="auto" w:fill="E1DFDD"/>
    </w:rPr>
  </w:style>
  <w:style w:type="character" w:customStyle="1" w:styleId="Wyrnienie">
    <w:name w:val="Wyróżnienie"/>
    <w:basedOn w:val="Domylnaczcionkaakapitu"/>
    <w:uiPriority w:val="20"/>
    <w:qFormat/>
    <w:locked/>
    <w:rsid w:val="00433CA9"/>
    <w:rPr>
      <w:i/>
      <w:iCs/>
    </w:rPr>
  </w:style>
  <w:style w:type="character" w:customStyle="1" w:styleId="Nierozpoznanawzmianka3">
    <w:name w:val="Nierozpoznana wzmianka3"/>
    <w:basedOn w:val="Domylnaczcionkaakapitu"/>
    <w:uiPriority w:val="99"/>
    <w:semiHidden/>
    <w:unhideWhenUsed/>
    <w:qFormat/>
    <w:rsid w:val="00A30C5C"/>
    <w:rPr>
      <w:color w:val="605E5C"/>
      <w:shd w:val="clear" w:color="auto" w:fill="E1DFDD"/>
    </w:rPr>
  </w:style>
  <w:style w:type="character" w:customStyle="1" w:styleId="ListParagraphChar">
    <w:name w:val="List Paragraph Char"/>
    <w:qFormat/>
    <w:locked/>
    <w:rsid w:val="00520A18"/>
    <w:rPr>
      <w:lang w:eastAsia="en-US"/>
    </w:rPr>
  </w:style>
  <w:style w:type="character" w:customStyle="1" w:styleId="Domylnaczcionkaakapitu1">
    <w:name w:val="Domyślna czcionka akapitu1"/>
    <w:qFormat/>
    <w:rsid w:val="001C3C6E"/>
  </w:style>
  <w:style w:type="character" w:customStyle="1" w:styleId="Domylnaczcionkaakapitu2">
    <w:name w:val="Domyślna czcionka akapitu2"/>
    <w:qFormat/>
    <w:rsid w:val="001C3C6E"/>
  </w:style>
  <w:style w:type="character" w:customStyle="1" w:styleId="fn-ref">
    <w:name w:val="fn-ref"/>
    <w:basedOn w:val="Domylnaczcionkaakapitu"/>
    <w:qFormat/>
    <w:rsid w:val="00CC0E33"/>
  </w:style>
  <w:style w:type="character" w:customStyle="1" w:styleId="alb-s">
    <w:name w:val="a_lb-s"/>
    <w:basedOn w:val="Domylnaczcionkaakapitu"/>
    <w:qFormat/>
    <w:rsid w:val="006A1C25"/>
  </w:style>
  <w:style w:type="character" w:customStyle="1" w:styleId="Nierozpoznanawzmianka4">
    <w:name w:val="Nierozpoznana wzmianka4"/>
    <w:basedOn w:val="Domylnaczcionkaakapitu"/>
    <w:uiPriority w:val="99"/>
    <w:qFormat/>
    <w:rsid w:val="00C11FAC"/>
    <w:rPr>
      <w:color w:val="605E5C"/>
      <w:shd w:val="clear" w:color="auto" w:fill="E1DFDD"/>
    </w:rPr>
  </w:style>
  <w:style w:type="character" w:customStyle="1" w:styleId="Znakiprzypiswdolnych">
    <w:name w:val="Znaki przypisów dolnych"/>
    <w:qFormat/>
    <w:rsid w:val="002F572E"/>
    <w:rPr>
      <w:vertAlign w:val="superscript"/>
    </w:rPr>
  </w:style>
  <w:style w:type="character" w:customStyle="1" w:styleId="HTML-wstpniesformatowanyZnak">
    <w:name w:val="HTML - wstępnie sformatowany Znak"/>
    <w:basedOn w:val="Domylnaczcionkaakapitu"/>
    <w:uiPriority w:val="99"/>
    <w:semiHidden/>
    <w:qFormat/>
    <w:rsid w:val="005715E5"/>
    <w:rPr>
      <w:rFonts w:ascii="Courier New" w:eastAsia="Times New Roman" w:hAnsi="Courier New" w:cs="Courier New"/>
    </w:rPr>
  </w:style>
  <w:style w:type="character" w:customStyle="1" w:styleId="Nagwek3Znak">
    <w:name w:val="Nagłówek 3 Znak"/>
    <w:basedOn w:val="Domylnaczcionkaakapitu"/>
    <w:link w:val="Nagwek3"/>
    <w:uiPriority w:val="9"/>
    <w:qFormat/>
    <w:rsid w:val="00D07D86"/>
    <w:rPr>
      <w:rFonts w:asciiTheme="majorHAnsi" w:eastAsiaTheme="majorEastAsia" w:hAnsiTheme="majorHAnsi" w:cstheme="majorBidi"/>
      <w:color w:val="243F60" w:themeColor="accent1" w:themeShade="7F"/>
      <w:sz w:val="24"/>
      <w:szCs w:val="24"/>
    </w:rPr>
  </w:style>
  <w:style w:type="character" w:customStyle="1" w:styleId="Znakiprzypiswkocowych">
    <w:name w:val="Znaki przypisów końcowych"/>
    <w:qFormat/>
    <w:rsid w:val="00453104"/>
  </w:style>
  <w:style w:type="paragraph" w:styleId="Nagwek">
    <w:name w:val="header"/>
    <w:aliases w:val="Nagłówek strony"/>
    <w:basedOn w:val="Normalny"/>
    <w:next w:val="Tekstpodstawowy"/>
    <w:link w:val="NagwekZnak"/>
    <w:uiPriority w:val="99"/>
    <w:qFormat/>
    <w:rsid w:val="00811203"/>
    <w:pPr>
      <w:tabs>
        <w:tab w:val="center" w:pos="4536"/>
        <w:tab w:val="right" w:pos="9072"/>
      </w:tabs>
    </w:pPr>
    <w:rPr>
      <w:rFonts w:eastAsia="Calibri"/>
      <w:szCs w:val="20"/>
    </w:rPr>
  </w:style>
  <w:style w:type="paragraph" w:styleId="Tekstpodstawowy">
    <w:name w:val="Body Text"/>
    <w:basedOn w:val="Normalny"/>
    <w:link w:val="TekstpodstawowyZnak"/>
    <w:uiPriority w:val="99"/>
    <w:rsid w:val="00C52280"/>
    <w:rPr>
      <w:rFonts w:eastAsia="Calibri"/>
      <w:b/>
      <w:sz w:val="20"/>
      <w:szCs w:val="20"/>
    </w:rPr>
  </w:style>
  <w:style w:type="paragraph" w:styleId="Lista">
    <w:name w:val="List"/>
    <w:basedOn w:val="Normalny"/>
    <w:uiPriority w:val="99"/>
    <w:semiHidden/>
    <w:unhideWhenUsed/>
    <w:locked/>
    <w:rsid w:val="00B27802"/>
    <w:pPr>
      <w:ind w:left="283" w:hanging="283"/>
      <w:contextualSpacing/>
    </w:pPr>
  </w:style>
  <w:style w:type="paragraph" w:styleId="Legenda">
    <w:name w:val="caption"/>
    <w:basedOn w:val="Normalny"/>
    <w:qFormat/>
    <w:rsid w:val="00453104"/>
    <w:pPr>
      <w:suppressLineNumbers/>
      <w:spacing w:before="120" w:after="120"/>
    </w:pPr>
    <w:rPr>
      <w:rFonts w:cs="Mangal"/>
      <w:i/>
      <w:iCs/>
    </w:rPr>
  </w:style>
  <w:style w:type="paragraph" w:customStyle="1" w:styleId="Indeks">
    <w:name w:val="Indeks"/>
    <w:basedOn w:val="Normalny"/>
    <w:qFormat/>
    <w:rsid w:val="00453104"/>
    <w:pPr>
      <w:suppressLineNumbers/>
    </w:pPr>
    <w:rPr>
      <w:rFonts w:cs="Mangal"/>
    </w:rPr>
  </w:style>
  <w:style w:type="paragraph" w:customStyle="1" w:styleId="Gwkaistopka">
    <w:name w:val="Główka i stopka"/>
    <w:basedOn w:val="Normalny"/>
    <w:qFormat/>
    <w:rsid w:val="00453104"/>
  </w:style>
  <w:style w:type="paragraph" w:styleId="Stopka">
    <w:name w:val="footer"/>
    <w:basedOn w:val="Normalny"/>
    <w:link w:val="StopkaZnak"/>
    <w:uiPriority w:val="99"/>
    <w:rsid w:val="00811203"/>
    <w:pPr>
      <w:tabs>
        <w:tab w:val="center" w:pos="4536"/>
        <w:tab w:val="right" w:pos="9072"/>
      </w:tabs>
    </w:pPr>
    <w:rPr>
      <w:rFonts w:eastAsia="Calibri"/>
      <w:szCs w:val="20"/>
    </w:rPr>
  </w:style>
  <w:style w:type="paragraph" w:customStyle="1" w:styleId="Kolorowalistaakcent11">
    <w:name w:val="Kolorowa lista — akcent 11"/>
    <w:aliases w:val="Numerowanie,Akapit z listą5,T_SZ_List Paragraph,normalny tekst,Jasna lista — akcent 51,Kolorowa lista — akcent 111,Średnia siatka 1 — akcent 22"/>
    <w:basedOn w:val="Normalny"/>
    <w:link w:val="Kolorowalistaakcent1Znak"/>
    <w:uiPriority w:val="34"/>
    <w:qFormat/>
    <w:rsid w:val="00811203"/>
    <w:pPr>
      <w:spacing w:before="20" w:after="40" w:line="252" w:lineRule="auto"/>
      <w:ind w:left="720"/>
      <w:contextualSpacing/>
      <w:jc w:val="both"/>
    </w:pPr>
    <w:rPr>
      <w:rFonts w:ascii="Calibri" w:eastAsia="SimSun" w:hAnsi="Calibri"/>
      <w:sz w:val="20"/>
      <w:szCs w:val="20"/>
      <w:lang w:eastAsia="zh-CN"/>
    </w:rPr>
  </w:style>
  <w:style w:type="paragraph" w:customStyle="1" w:styleId="Default">
    <w:name w:val="Default"/>
    <w:qFormat/>
    <w:rsid w:val="00811203"/>
    <w:rPr>
      <w:rFonts w:ascii="Times New Roman" w:hAnsi="Times New Roman"/>
      <w:color w:val="000000"/>
      <w:sz w:val="24"/>
      <w:szCs w:val="24"/>
      <w:lang w:eastAsia="en-US"/>
    </w:rPr>
  </w:style>
  <w:style w:type="paragraph" w:styleId="Bezodstpw">
    <w:name w:val="No Spacing"/>
    <w:link w:val="BezodstpwZnak"/>
    <w:uiPriority w:val="1"/>
    <w:qFormat/>
    <w:rsid w:val="00811203"/>
    <w:rPr>
      <w:rFonts w:eastAsia="Times New Roman"/>
      <w:sz w:val="22"/>
      <w:szCs w:val="22"/>
    </w:rPr>
  </w:style>
  <w:style w:type="paragraph" w:styleId="NormalnyWeb">
    <w:name w:val="Normal (Web)"/>
    <w:basedOn w:val="Normalny"/>
    <w:uiPriority w:val="99"/>
    <w:qFormat/>
    <w:rsid w:val="00811203"/>
    <w:rPr>
      <w:rFonts w:eastAsia="Calibri"/>
    </w:rPr>
  </w:style>
  <w:style w:type="paragraph" w:customStyle="1" w:styleId="Teksttreci2">
    <w:name w:val="Tekst treści (2)"/>
    <w:basedOn w:val="Normalny"/>
    <w:uiPriority w:val="99"/>
    <w:qFormat/>
    <w:rsid w:val="00811203"/>
    <w:pPr>
      <w:widowControl w:val="0"/>
      <w:shd w:val="clear" w:color="auto" w:fill="FFFFFF"/>
      <w:spacing w:before="240" w:line="252" w:lineRule="exact"/>
      <w:ind w:hanging="360"/>
      <w:jc w:val="both"/>
    </w:pPr>
    <w:rPr>
      <w:sz w:val="21"/>
    </w:rPr>
  </w:style>
  <w:style w:type="paragraph" w:customStyle="1" w:styleId="a-podst-2">
    <w:name w:val="a-podst-2"/>
    <w:basedOn w:val="Normalny"/>
    <w:uiPriority w:val="99"/>
    <w:qFormat/>
    <w:rsid w:val="00811203"/>
    <w:pPr>
      <w:spacing w:line="360" w:lineRule="auto"/>
      <w:ind w:left="284" w:hanging="284"/>
    </w:pPr>
    <w:rPr>
      <w:szCs w:val="20"/>
    </w:rPr>
  </w:style>
  <w:style w:type="paragraph" w:customStyle="1" w:styleId="Teksttreci5">
    <w:name w:val="Tekst treści (5)"/>
    <w:basedOn w:val="Normalny"/>
    <w:uiPriority w:val="99"/>
    <w:qFormat/>
    <w:rsid w:val="00811203"/>
    <w:pPr>
      <w:widowControl w:val="0"/>
      <w:shd w:val="clear" w:color="auto" w:fill="FFFFFF"/>
      <w:spacing w:before="240" w:after="480" w:line="250" w:lineRule="exact"/>
      <w:ind w:hanging="320"/>
      <w:jc w:val="both"/>
    </w:pPr>
    <w:rPr>
      <w:i/>
      <w:sz w:val="22"/>
    </w:rPr>
  </w:style>
  <w:style w:type="paragraph" w:customStyle="1" w:styleId="pkt">
    <w:name w:val="pkt"/>
    <w:basedOn w:val="Normalny"/>
    <w:qFormat/>
    <w:rsid w:val="00690095"/>
    <w:pPr>
      <w:spacing w:before="60" w:after="60" w:line="360" w:lineRule="auto"/>
      <w:ind w:left="851" w:hanging="295"/>
      <w:jc w:val="both"/>
    </w:pPr>
    <w:rPr>
      <w:rFonts w:ascii="Univers-PL" w:hAnsi="Univers-PL"/>
      <w:sz w:val="19"/>
      <w:szCs w:val="19"/>
      <w:u w:color="000000"/>
    </w:rPr>
  </w:style>
  <w:style w:type="paragraph" w:styleId="Listanumerowana">
    <w:name w:val="List Number"/>
    <w:basedOn w:val="Normalny"/>
    <w:qFormat/>
    <w:rsid w:val="00253817"/>
    <w:pPr>
      <w:widowControl w:val="0"/>
      <w:numPr>
        <w:numId w:val="2"/>
      </w:numPr>
      <w:tabs>
        <w:tab w:val="left" w:pos="425"/>
      </w:tabs>
      <w:spacing w:before="120" w:after="60" w:line="288" w:lineRule="auto"/>
      <w:ind w:left="425" w:hanging="425"/>
    </w:pPr>
    <w:rPr>
      <w:rFonts w:ascii="Times" w:hAnsi="Times"/>
      <w:b/>
      <w:sz w:val="22"/>
      <w:szCs w:val="22"/>
    </w:rPr>
  </w:style>
  <w:style w:type="paragraph" w:styleId="Listanumerowana2">
    <w:name w:val="List Number 2"/>
    <w:basedOn w:val="Normalny"/>
    <w:qFormat/>
    <w:rsid w:val="00253817"/>
    <w:pPr>
      <w:tabs>
        <w:tab w:val="num" w:pos="0"/>
      </w:tabs>
      <w:spacing w:line="288" w:lineRule="auto"/>
      <w:ind w:left="992" w:hanging="567"/>
      <w:jc w:val="both"/>
    </w:pPr>
    <w:rPr>
      <w:rFonts w:ascii="Times" w:hAnsi="Times"/>
      <w:sz w:val="22"/>
    </w:rPr>
  </w:style>
  <w:style w:type="paragraph" w:styleId="Listanumerowana3">
    <w:name w:val="List Number 3"/>
    <w:basedOn w:val="Normalny"/>
    <w:link w:val="Listanumerowana3Znak"/>
    <w:uiPriority w:val="99"/>
    <w:qFormat/>
    <w:rsid w:val="00253817"/>
    <w:pPr>
      <w:numPr>
        <w:numId w:val="3"/>
      </w:numPr>
      <w:tabs>
        <w:tab w:val="left" w:pos="1440"/>
      </w:tabs>
      <w:spacing w:line="288" w:lineRule="auto"/>
      <w:ind w:left="1701" w:hanging="709"/>
      <w:jc w:val="both"/>
    </w:pPr>
    <w:rPr>
      <w:rFonts w:ascii="Times" w:hAnsi="Times"/>
      <w:sz w:val="20"/>
      <w:szCs w:val="20"/>
    </w:rPr>
  </w:style>
  <w:style w:type="paragraph" w:styleId="Listanumerowana4">
    <w:name w:val="List Number 4"/>
    <w:basedOn w:val="Listanumerowana3"/>
    <w:uiPriority w:val="99"/>
    <w:qFormat/>
    <w:rsid w:val="00253817"/>
    <w:pPr>
      <w:numPr>
        <w:numId w:val="4"/>
      </w:numPr>
      <w:ind w:left="2552" w:hanging="851"/>
    </w:pPr>
  </w:style>
  <w:style w:type="paragraph" w:styleId="Listanumerowana5">
    <w:name w:val="List Number 5"/>
    <w:basedOn w:val="Normalny"/>
    <w:qFormat/>
    <w:rsid w:val="00253817"/>
    <w:pPr>
      <w:tabs>
        <w:tab w:val="num" w:pos="0"/>
        <w:tab w:val="left" w:pos="2520"/>
      </w:tabs>
      <w:spacing w:line="288" w:lineRule="auto"/>
      <w:ind w:left="3544" w:hanging="992"/>
      <w:jc w:val="both"/>
    </w:pPr>
    <w:rPr>
      <w:rFonts w:ascii="Times" w:hAnsi="Times"/>
      <w:bCs/>
      <w:sz w:val="22"/>
      <w:szCs w:val="22"/>
    </w:rPr>
  </w:style>
  <w:style w:type="paragraph" w:styleId="Tekstdymka">
    <w:name w:val="Balloon Text"/>
    <w:basedOn w:val="Normalny"/>
    <w:link w:val="TekstdymkaZnak"/>
    <w:uiPriority w:val="99"/>
    <w:semiHidden/>
    <w:qFormat/>
    <w:rsid w:val="006D7EF9"/>
    <w:rPr>
      <w:rFonts w:ascii="Tahoma" w:eastAsia="Calibri" w:hAnsi="Tahoma"/>
      <w:sz w:val="16"/>
      <w:szCs w:val="20"/>
    </w:rPr>
  </w:style>
  <w:style w:type="paragraph" w:styleId="Tekstkomentarza">
    <w:name w:val="annotation text"/>
    <w:basedOn w:val="Normalny"/>
    <w:link w:val="TekstkomentarzaZnak"/>
    <w:uiPriority w:val="99"/>
    <w:qFormat/>
    <w:rsid w:val="006D7EF9"/>
    <w:rPr>
      <w:rFonts w:eastAsia="Calibri"/>
      <w:sz w:val="20"/>
      <w:szCs w:val="20"/>
    </w:rPr>
  </w:style>
  <w:style w:type="paragraph" w:styleId="Tematkomentarza">
    <w:name w:val="annotation subject"/>
    <w:basedOn w:val="Tekstkomentarza"/>
    <w:next w:val="Tekstkomentarza"/>
    <w:link w:val="TematkomentarzaZnak"/>
    <w:uiPriority w:val="99"/>
    <w:semiHidden/>
    <w:qFormat/>
    <w:rsid w:val="006D7EF9"/>
    <w:rPr>
      <w:b/>
    </w:rPr>
  </w:style>
  <w:style w:type="paragraph" w:customStyle="1" w:styleId="normaltableau">
    <w:name w:val="normal_tableau"/>
    <w:basedOn w:val="Normalny"/>
    <w:uiPriority w:val="99"/>
    <w:qFormat/>
    <w:rsid w:val="00272DCC"/>
    <w:pPr>
      <w:spacing w:before="120" w:after="120"/>
      <w:jc w:val="both"/>
    </w:pPr>
    <w:rPr>
      <w:rFonts w:ascii="Optima" w:hAnsi="Optima"/>
      <w:sz w:val="22"/>
      <w:szCs w:val="22"/>
      <w:lang w:val="en-GB"/>
    </w:rPr>
  </w:style>
  <w:style w:type="paragraph" w:styleId="Tekstprzypisudolnego">
    <w:name w:val="footnote text"/>
    <w:basedOn w:val="Normalny"/>
    <w:link w:val="TekstprzypisudolnegoZnak"/>
    <w:uiPriority w:val="99"/>
    <w:rsid w:val="002049F1"/>
    <w:rPr>
      <w:rFonts w:eastAsia="Calibri"/>
      <w:sz w:val="20"/>
      <w:szCs w:val="20"/>
    </w:rPr>
  </w:style>
  <w:style w:type="paragraph" w:styleId="Zwykytekst">
    <w:name w:val="Plain Text"/>
    <w:basedOn w:val="Normalny"/>
    <w:link w:val="ZwykytekstZnak"/>
    <w:qFormat/>
    <w:rsid w:val="005A34E2"/>
    <w:rPr>
      <w:rFonts w:ascii="Courier New" w:eastAsia="MS Mincho" w:hAnsi="Courier New"/>
      <w:sz w:val="20"/>
      <w:szCs w:val="20"/>
    </w:rPr>
  </w:style>
  <w:style w:type="paragraph" w:customStyle="1" w:styleId="Standard">
    <w:name w:val="Standard"/>
    <w:qFormat/>
    <w:rsid w:val="003F6F44"/>
    <w:pPr>
      <w:widowControl w:val="0"/>
      <w:textAlignment w:val="baseline"/>
    </w:pPr>
    <w:rPr>
      <w:rFonts w:ascii="Times New Roman" w:hAnsi="Times New Roman" w:cs="Tahoma"/>
      <w:kern w:val="2"/>
      <w:sz w:val="24"/>
      <w:szCs w:val="24"/>
      <w:lang w:val="en-US" w:eastAsia="en-US"/>
    </w:rPr>
  </w:style>
  <w:style w:type="paragraph" w:customStyle="1" w:styleId="Tekstpodstawowywcity21">
    <w:name w:val="Tekst podstawowy wcięty 21"/>
    <w:basedOn w:val="Normalny"/>
    <w:uiPriority w:val="99"/>
    <w:qFormat/>
    <w:rsid w:val="00D213B7"/>
    <w:pPr>
      <w:widowControl w:val="0"/>
      <w:ind w:left="3686" w:hanging="1843"/>
      <w:jc w:val="both"/>
    </w:pPr>
    <w:rPr>
      <w:szCs w:val="20"/>
    </w:rPr>
  </w:style>
  <w:style w:type="paragraph" w:styleId="Tytu">
    <w:name w:val="Title"/>
    <w:basedOn w:val="Normalny"/>
    <w:next w:val="Normalny"/>
    <w:link w:val="TytuZnak"/>
    <w:uiPriority w:val="99"/>
    <w:qFormat/>
    <w:rsid w:val="00D63857"/>
    <w:pPr>
      <w:contextualSpacing/>
    </w:pPr>
    <w:rPr>
      <w:rFonts w:ascii="Calibri Light" w:eastAsia="Calibri" w:hAnsi="Calibri Light"/>
      <w:spacing w:val="-10"/>
      <w:kern w:val="2"/>
      <w:sz w:val="56"/>
      <w:szCs w:val="20"/>
    </w:rPr>
  </w:style>
  <w:style w:type="paragraph" w:customStyle="1" w:styleId="Teksttreci1">
    <w:name w:val="Tekst treści1"/>
    <w:basedOn w:val="Normalny"/>
    <w:uiPriority w:val="99"/>
    <w:qFormat/>
    <w:rsid w:val="003A1F7D"/>
    <w:pPr>
      <w:shd w:val="clear" w:color="auto" w:fill="FFFFFF"/>
      <w:spacing w:before="240" w:after="120" w:line="240" w:lineRule="atLeast"/>
      <w:ind w:hanging="1340"/>
      <w:jc w:val="center"/>
    </w:pPr>
    <w:rPr>
      <w:rFonts w:ascii="Calibri" w:eastAsia="Calibri" w:hAnsi="Calibri"/>
      <w:sz w:val="19"/>
      <w:szCs w:val="20"/>
    </w:rPr>
  </w:style>
  <w:style w:type="paragraph" w:styleId="Tekstprzypisukocowego">
    <w:name w:val="endnote text"/>
    <w:basedOn w:val="Normalny"/>
    <w:link w:val="TekstprzypisukocowegoZnak"/>
    <w:uiPriority w:val="99"/>
    <w:semiHidden/>
    <w:rsid w:val="00822D8B"/>
    <w:rPr>
      <w:rFonts w:eastAsia="Calibri"/>
      <w:sz w:val="20"/>
      <w:szCs w:val="20"/>
    </w:rPr>
  </w:style>
  <w:style w:type="paragraph" w:customStyle="1" w:styleId="text-justify">
    <w:name w:val="text-justify"/>
    <w:basedOn w:val="Normalny"/>
    <w:qFormat/>
    <w:rsid w:val="008437B4"/>
    <w:pPr>
      <w:spacing w:beforeAutospacing="1" w:afterAutospacing="1"/>
    </w:pPr>
  </w:style>
  <w:style w:type="paragraph" w:customStyle="1" w:styleId="Kolorowecieniowanieakcent11">
    <w:name w:val="Kolorowe cieniowanie — akcent 11"/>
    <w:uiPriority w:val="99"/>
    <w:semiHidden/>
    <w:qFormat/>
    <w:rsid w:val="00B77862"/>
    <w:rPr>
      <w:rFonts w:ascii="Times New Roman" w:eastAsia="Times New Roman" w:hAnsi="Times New Roman"/>
      <w:sz w:val="24"/>
      <w:szCs w:val="24"/>
    </w:rPr>
  </w:style>
  <w:style w:type="paragraph" w:styleId="Akapitzlist">
    <w:name w:val="List Paragraph"/>
    <w:aliases w:val="Akapit z listą BS,CW_Lista,Colorful List Accent 1,List Paragraph,Akapit z listą4,Akapit z listą1,Średnia siatka 1 — akcent 21,sw tekst,Wypunktowanie,Colorful List - Accent 11,Kolorowa lista — akcent 12,Asia 2  Akapit z listą,Obiekt,L1,lp1"/>
    <w:basedOn w:val="Normalny"/>
    <w:link w:val="AkapitzlistZnak"/>
    <w:uiPriority w:val="34"/>
    <w:qFormat/>
    <w:rsid w:val="00467345"/>
    <w:pPr>
      <w:spacing w:before="20" w:after="40" w:line="252" w:lineRule="auto"/>
      <w:ind w:left="720"/>
      <w:contextualSpacing/>
      <w:jc w:val="both"/>
    </w:pPr>
    <w:rPr>
      <w:rFonts w:ascii="Calibri" w:eastAsia="SimSun" w:hAnsi="Calibri"/>
      <w:sz w:val="20"/>
      <w:szCs w:val="20"/>
      <w:lang w:eastAsia="zh-CN"/>
    </w:rPr>
  </w:style>
  <w:style w:type="paragraph" w:styleId="Tekstpodstawowy2">
    <w:name w:val="Body Text 2"/>
    <w:basedOn w:val="Normalny"/>
    <w:link w:val="Tekstpodstawowy2Znak"/>
    <w:uiPriority w:val="99"/>
    <w:semiHidden/>
    <w:qFormat/>
    <w:rsid w:val="006A1749"/>
    <w:pPr>
      <w:spacing w:after="120" w:line="480" w:lineRule="auto"/>
    </w:pPr>
    <w:rPr>
      <w:rFonts w:eastAsia="Calibri"/>
    </w:rPr>
  </w:style>
  <w:style w:type="paragraph" w:customStyle="1" w:styleId="m5968006951817061090kolorowalistaakcent11">
    <w:name w:val="m5968006951817061090kolorowalistaakcent11"/>
    <w:basedOn w:val="Normalny"/>
    <w:uiPriority w:val="99"/>
    <w:qFormat/>
    <w:rsid w:val="00A55FBC"/>
    <w:pPr>
      <w:spacing w:beforeAutospacing="1" w:afterAutospacing="1"/>
    </w:pPr>
    <w:rPr>
      <w:rFonts w:eastAsia="Calibri"/>
    </w:rPr>
  </w:style>
  <w:style w:type="paragraph" w:styleId="Podtytu">
    <w:name w:val="Subtitle"/>
    <w:basedOn w:val="Normalny"/>
    <w:next w:val="Normalny"/>
    <w:link w:val="PodtytuZnak"/>
    <w:uiPriority w:val="11"/>
    <w:qFormat/>
    <w:locked/>
    <w:rsid w:val="000367B8"/>
    <w:pPr>
      <w:spacing w:after="60"/>
      <w:jc w:val="center"/>
      <w:outlineLvl w:val="1"/>
    </w:pPr>
    <w:rPr>
      <w:rFonts w:ascii="Cambria" w:hAnsi="Cambria"/>
    </w:rPr>
  </w:style>
  <w:style w:type="paragraph" w:customStyle="1" w:styleId="ox-b171701408-msonormal">
    <w:name w:val="ox-b171701408-msonormal"/>
    <w:basedOn w:val="Normalny"/>
    <w:qFormat/>
    <w:rsid w:val="00AA50A6"/>
    <w:pPr>
      <w:spacing w:beforeAutospacing="1" w:afterAutospacing="1"/>
    </w:pPr>
    <w:rPr>
      <w:rFonts w:eastAsia="Calibri"/>
    </w:rPr>
  </w:style>
  <w:style w:type="paragraph" w:customStyle="1" w:styleId="p1">
    <w:name w:val="p1"/>
    <w:basedOn w:val="Normalny"/>
    <w:qFormat/>
    <w:rsid w:val="003D522D"/>
    <w:rPr>
      <w:rFonts w:ascii="Helvetica" w:eastAsia="Calibri" w:hAnsi="Helvetica"/>
      <w:sz w:val="15"/>
      <w:szCs w:val="15"/>
    </w:rPr>
  </w:style>
  <w:style w:type="paragraph" w:customStyle="1" w:styleId="p3">
    <w:name w:val="p3"/>
    <w:basedOn w:val="Normalny"/>
    <w:qFormat/>
    <w:rsid w:val="00E61782"/>
    <w:pPr>
      <w:jc w:val="both"/>
    </w:pPr>
    <w:rPr>
      <w:rFonts w:ascii="Helvetica Neue" w:eastAsia="Calibri" w:hAnsi="Helvetica Neue"/>
      <w:color w:val="454545"/>
      <w:sz w:val="18"/>
      <w:szCs w:val="18"/>
    </w:rPr>
  </w:style>
  <w:style w:type="paragraph" w:customStyle="1" w:styleId="p2">
    <w:name w:val="p2"/>
    <w:basedOn w:val="Normalny"/>
    <w:qFormat/>
    <w:rsid w:val="004E0318"/>
    <w:rPr>
      <w:rFonts w:ascii="Helvetica Neue" w:eastAsia="Calibri" w:hAnsi="Helvetica Neue"/>
      <w:color w:val="454545"/>
      <w:sz w:val="18"/>
      <w:szCs w:val="18"/>
    </w:rPr>
  </w:style>
  <w:style w:type="paragraph" w:customStyle="1" w:styleId="ox-2f2e412c31-msolistparagraph">
    <w:name w:val="ox-2f2e412c31-msolistparagraph"/>
    <w:basedOn w:val="Normalny"/>
    <w:qFormat/>
    <w:rsid w:val="00CA2180"/>
    <w:pPr>
      <w:spacing w:beforeAutospacing="1" w:afterAutospacing="1"/>
    </w:pPr>
    <w:rPr>
      <w:rFonts w:eastAsiaTheme="minorHAnsi"/>
    </w:rPr>
  </w:style>
  <w:style w:type="paragraph" w:styleId="Poprawka">
    <w:name w:val="Revision"/>
    <w:uiPriority w:val="99"/>
    <w:semiHidden/>
    <w:qFormat/>
    <w:rsid w:val="00BE0E95"/>
    <w:rPr>
      <w:rFonts w:ascii="Times New Roman" w:eastAsia="Times New Roman" w:hAnsi="Times New Roman"/>
      <w:sz w:val="24"/>
      <w:szCs w:val="24"/>
    </w:rPr>
  </w:style>
  <w:style w:type="paragraph" w:customStyle="1" w:styleId="Tekstpodstawowy1">
    <w:name w:val="Tekst podstawowy1"/>
    <w:basedOn w:val="Normalny"/>
    <w:uiPriority w:val="99"/>
    <w:semiHidden/>
    <w:qFormat/>
    <w:rsid w:val="00520A18"/>
    <w:pPr>
      <w:jc w:val="both"/>
    </w:pPr>
    <w:rPr>
      <w:rFonts w:ascii="Calibri" w:eastAsia="Calibri" w:hAnsi="Calibri"/>
      <w:sz w:val="20"/>
      <w:szCs w:val="20"/>
    </w:rPr>
  </w:style>
  <w:style w:type="paragraph" w:customStyle="1" w:styleId="Normalny1">
    <w:name w:val="Normalny1"/>
    <w:qFormat/>
    <w:rsid w:val="00B662E2"/>
    <w:pPr>
      <w:widowControl w:val="0"/>
    </w:pPr>
    <w:rPr>
      <w:rFonts w:ascii="Times New Roman" w:eastAsia="Lucida Sans Unicode" w:hAnsi="Times New Roman" w:cs="Arial"/>
      <w:sz w:val="24"/>
      <w:szCs w:val="24"/>
      <w:lang w:eastAsia="zh-CN" w:bidi="hi-IN"/>
    </w:rPr>
  </w:style>
  <w:style w:type="paragraph" w:customStyle="1" w:styleId="Kolorowecieniowanieakcent31">
    <w:name w:val="Kolorowe cieniowanie — akcent 31"/>
    <w:basedOn w:val="Normalny"/>
    <w:qFormat/>
    <w:rsid w:val="004A2BA8"/>
    <w:pPr>
      <w:spacing w:before="20" w:after="40" w:line="252" w:lineRule="auto"/>
      <w:ind w:left="720"/>
      <w:contextualSpacing/>
      <w:jc w:val="both"/>
    </w:pPr>
    <w:rPr>
      <w:rFonts w:ascii="Calibri" w:eastAsia="SimSun" w:hAnsi="Calibri" w:cs="Calibri"/>
      <w:sz w:val="20"/>
      <w:szCs w:val="20"/>
      <w:lang w:eastAsia="zh-CN"/>
    </w:rPr>
  </w:style>
  <w:style w:type="paragraph" w:styleId="HTML-wstpniesformatowany">
    <w:name w:val="HTML Preformatted"/>
    <w:basedOn w:val="Normalny"/>
    <w:uiPriority w:val="99"/>
    <w:semiHidden/>
    <w:unhideWhenUsed/>
    <w:qFormat/>
    <w:locked/>
    <w:rsid w:val="005715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customStyle="1" w:styleId="Zawartoramki">
    <w:name w:val="Zawartość ramki"/>
    <w:basedOn w:val="Normalny"/>
    <w:qFormat/>
    <w:rsid w:val="00453104"/>
  </w:style>
  <w:style w:type="table" w:styleId="Tabela-Siatka">
    <w:name w:val="Table Grid"/>
    <w:basedOn w:val="Standardowy"/>
    <w:uiPriority w:val="59"/>
    <w:rsid w:val="00CE0F6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kapitzlistZnak">
    <w:name w:val="Akapit z listą Znak"/>
    <w:aliases w:val="Akapit z listą BS Znak,CW_Lista Znak,Colorful List Accent 1 Znak,List Paragraph Znak,Akapit z listą4 Znak,Akapit z listą1 Znak,Średnia siatka 1 — akcent 21 Znak,sw tekst Znak,Wypunktowanie Znak,Colorful List - Accent 11 Znak,L1 Znak"/>
    <w:link w:val="Akapitzlist"/>
    <w:uiPriority w:val="34"/>
    <w:qFormat/>
    <w:rsid w:val="00F06E53"/>
    <w:rPr>
      <w:rFonts w:eastAsia="SimSun"/>
      <w:lang w:eastAsia="zh-CN"/>
    </w:rPr>
  </w:style>
  <w:style w:type="character" w:styleId="Hipercze">
    <w:name w:val="Hyperlink"/>
    <w:basedOn w:val="Domylnaczcionkaakapitu"/>
    <w:uiPriority w:val="99"/>
    <w:unhideWhenUsed/>
    <w:locked/>
    <w:rsid w:val="003C0571"/>
    <w:rPr>
      <w:color w:val="0000FF" w:themeColor="hyperlink"/>
      <w:u w:val="single"/>
    </w:rPr>
  </w:style>
  <w:style w:type="character" w:customStyle="1" w:styleId="Nierozpoznanawzmianka5">
    <w:name w:val="Nierozpoznana wzmianka5"/>
    <w:basedOn w:val="Domylnaczcionkaakapitu"/>
    <w:uiPriority w:val="99"/>
    <w:semiHidden/>
    <w:unhideWhenUsed/>
    <w:rsid w:val="003C0571"/>
    <w:rPr>
      <w:color w:val="605E5C"/>
      <w:shd w:val="clear" w:color="auto" w:fill="E1DFDD"/>
    </w:rPr>
  </w:style>
  <w:style w:type="paragraph" w:customStyle="1" w:styleId="Nagwek10">
    <w:name w:val="Nagłówek1"/>
    <w:basedOn w:val="Standard"/>
    <w:rsid w:val="008448BD"/>
    <w:pPr>
      <w:keepNext/>
      <w:widowControl/>
      <w:suppressAutoHyphens w:val="0"/>
      <w:spacing w:before="240" w:after="120"/>
      <w:textAlignment w:val="auto"/>
    </w:pPr>
    <w:rPr>
      <w:rFonts w:ascii="Arial" w:eastAsia="Microsoft YaHei" w:hAnsi="Arial" w:cs="Mangal"/>
      <w:color w:val="000000"/>
      <w:kern w:val="0"/>
      <w:sz w:val="28"/>
      <w:szCs w:val="28"/>
      <w:lang w:eastAsia="zh-CN" w:bidi="en-US"/>
    </w:rPr>
  </w:style>
  <w:style w:type="character" w:styleId="UyteHipercze">
    <w:name w:val="FollowedHyperlink"/>
    <w:basedOn w:val="Domylnaczcionkaakapitu"/>
    <w:uiPriority w:val="99"/>
    <w:semiHidden/>
    <w:unhideWhenUsed/>
    <w:locked/>
    <w:rsid w:val="003940D1"/>
    <w:rPr>
      <w:color w:val="800080" w:themeColor="followedHyperlink"/>
      <w:u w:val="single"/>
    </w:rPr>
  </w:style>
  <w:style w:type="character" w:customStyle="1" w:styleId="Nierozpoznanawzmianka6">
    <w:name w:val="Nierozpoznana wzmianka6"/>
    <w:basedOn w:val="Domylnaczcionkaakapitu"/>
    <w:uiPriority w:val="99"/>
    <w:semiHidden/>
    <w:unhideWhenUsed/>
    <w:rsid w:val="00D32591"/>
    <w:rPr>
      <w:color w:val="605E5C"/>
      <w:shd w:val="clear" w:color="auto" w:fill="E1DFDD"/>
    </w:rPr>
  </w:style>
  <w:style w:type="character" w:customStyle="1" w:styleId="Nierozpoznanawzmianka7">
    <w:name w:val="Nierozpoznana wzmianka7"/>
    <w:basedOn w:val="Domylnaczcionkaakapitu"/>
    <w:uiPriority w:val="99"/>
    <w:semiHidden/>
    <w:unhideWhenUsed/>
    <w:rsid w:val="003A74D9"/>
    <w:rPr>
      <w:color w:val="605E5C"/>
      <w:shd w:val="clear" w:color="auto" w:fill="E1DFDD"/>
    </w:rPr>
  </w:style>
  <w:style w:type="character" w:styleId="Odwoanieprzypisudolnego">
    <w:name w:val="footnote reference"/>
    <w:basedOn w:val="Domylnaczcionkaakapitu"/>
    <w:uiPriority w:val="99"/>
    <w:unhideWhenUsed/>
    <w:locked/>
    <w:rsid w:val="00BC7ED5"/>
    <w:rPr>
      <w:vertAlign w:val="superscript"/>
    </w:rPr>
  </w:style>
  <w:style w:type="character" w:customStyle="1" w:styleId="Domylnaczcionkaakapitu0">
    <w:name w:val="Domy?lna czcionka akapitu"/>
    <w:rsid w:val="00DB7449"/>
  </w:style>
  <w:style w:type="paragraph" w:customStyle="1" w:styleId="Textbody">
    <w:name w:val="Text body"/>
    <w:basedOn w:val="Standard"/>
    <w:rsid w:val="0054362F"/>
    <w:pPr>
      <w:autoSpaceDN w:val="0"/>
      <w:spacing w:after="120"/>
    </w:pPr>
    <w:rPr>
      <w:rFonts w:eastAsia="Andale Sans UI"/>
      <w:kern w:val="3"/>
    </w:rPr>
  </w:style>
  <w:style w:type="character" w:customStyle="1" w:styleId="Nierozpoznanawzmianka8">
    <w:name w:val="Nierozpoznana wzmianka8"/>
    <w:basedOn w:val="Domylnaczcionkaakapitu"/>
    <w:uiPriority w:val="99"/>
    <w:semiHidden/>
    <w:unhideWhenUsed/>
    <w:rsid w:val="00AF6A66"/>
    <w:rPr>
      <w:color w:val="605E5C"/>
      <w:shd w:val="clear" w:color="auto" w:fill="E1DFDD"/>
    </w:rPr>
  </w:style>
  <w:style w:type="paragraph" w:customStyle="1" w:styleId="Akapitzlist2">
    <w:name w:val="Akapit z listą2"/>
    <w:basedOn w:val="Normalny"/>
    <w:qFormat/>
    <w:rsid w:val="005E5137"/>
    <w:pPr>
      <w:widowControl w:val="0"/>
      <w:spacing w:before="20" w:after="40" w:line="252" w:lineRule="auto"/>
      <w:ind w:left="720"/>
      <w:jc w:val="both"/>
    </w:pPr>
    <w:rPr>
      <w:rFonts w:ascii="Calibri" w:eastAsia="SimSun" w:hAnsi="Calibri" w:cs="Calibri"/>
      <w:kern w:val="1"/>
      <w:sz w:val="20"/>
      <w:szCs w:val="20"/>
      <w:lang w:val="en-US" w:eastAsia="ar-SA"/>
    </w:rPr>
  </w:style>
  <w:style w:type="character" w:customStyle="1" w:styleId="x4k7w5x">
    <w:name w:val="x4k7w5x"/>
    <w:basedOn w:val="Domylnaczcionkaakapitu"/>
    <w:rsid w:val="005E5137"/>
  </w:style>
  <w:style w:type="character" w:customStyle="1" w:styleId="Nierozpoznanawzmianka9">
    <w:name w:val="Nierozpoznana wzmianka9"/>
    <w:basedOn w:val="Domylnaczcionkaakapitu"/>
    <w:uiPriority w:val="99"/>
    <w:semiHidden/>
    <w:unhideWhenUsed/>
    <w:rsid w:val="00BD2F56"/>
    <w:rPr>
      <w:color w:val="605E5C"/>
      <w:shd w:val="clear" w:color="auto" w:fill="E1DFDD"/>
    </w:rPr>
  </w:style>
  <w:style w:type="character" w:customStyle="1" w:styleId="markedcontent">
    <w:name w:val="markedcontent"/>
    <w:basedOn w:val="Domylnaczcionkaakapitu"/>
    <w:rsid w:val="009B36D3"/>
  </w:style>
  <w:style w:type="character" w:customStyle="1" w:styleId="fontstyle01">
    <w:name w:val="fontstyle01"/>
    <w:basedOn w:val="Domylnaczcionkaakapitu"/>
    <w:rsid w:val="00C872C9"/>
    <w:rPr>
      <w:rFonts w:ascii="Calibri Light" w:hAnsi="Calibri Light" w:cs="Calibri Light" w:hint="default"/>
      <w:b w:val="0"/>
      <w:bCs w:val="0"/>
      <w:i w:val="0"/>
      <w:iCs w:val="0"/>
      <w:color w:val="000000"/>
      <w:sz w:val="20"/>
      <w:szCs w:val="20"/>
    </w:rPr>
  </w:style>
  <w:style w:type="character" w:customStyle="1" w:styleId="Nierozpoznanawzmianka10">
    <w:name w:val="Nierozpoznana wzmianka10"/>
    <w:basedOn w:val="Domylnaczcionkaakapitu"/>
    <w:uiPriority w:val="99"/>
    <w:semiHidden/>
    <w:unhideWhenUsed/>
    <w:rsid w:val="006B02FD"/>
    <w:rPr>
      <w:color w:val="605E5C"/>
      <w:shd w:val="clear" w:color="auto" w:fill="E1DFDD"/>
    </w:rPr>
  </w:style>
  <w:style w:type="character" w:customStyle="1" w:styleId="FontStyle49">
    <w:name w:val="Font Style49"/>
    <w:basedOn w:val="Domylnaczcionkaakapitu"/>
    <w:uiPriority w:val="99"/>
    <w:rsid w:val="00A62BE7"/>
    <w:rPr>
      <w:rFonts w:ascii="Times New Roman" w:hAnsi="Times New Roman" w:cs="Times New Roman"/>
      <w:sz w:val="22"/>
      <w:szCs w:val="22"/>
    </w:rPr>
  </w:style>
  <w:style w:type="character" w:customStyle="1" w:styleId="Nagwek2Znak">
    <w:name w:val="Nagłówek 2 Znak"/>
    <w:basedOn w:val="Domylnaczcionkaakapitu"/>
    <w:link w:val="Nagwek2"/>
    <w:uiPriority w:val="9"/>
    <w:rsid w:val="00F54F11"/>
    <w:rPr>
      <w:rFonts w:asciiTheme="majorHAnsi" w:eastAsiaTheme="majorEastAsia" w:hAnsiTheme="majorHAnsi" w:cstheme="majorBidi"/>
      <w:color w:val="365F91" w:themeColor="accent1" w:themeShade="BF"/>
      <w:sz w:val="26"/>
      <w:szCs w:val="26"/>
    </w:rPr>
  </w:style>
  <w:style w:type="paragraph" w:customStyle="1" w:styleId="pf0">
    <w:name w:val="pf0"/>
    <w:basedOn w:val="Normalny"/>
    <w:rsid w:val="00777BF4"/>
    <w:pPr>
      <w:suppressAutoHyphens w:val="0"/>
      <w:spacing w:before="100" w:beforeAutospacing="1" w:after="100" w:afterAutospacing="1"/>
    </w:pPr>
  </w:style>
  <w:style w:type="character" w:customStyle="1" w:styleId="cf01">
    <w:name w:val="cf01"/>
    <w:basedOn w:val="Domylnaczcionkaakapitu"/>
    <w:rsid w:val="00777BF4"/>
    <w:rPr>
      <w:rFonts w:ascii="Segoe UI" w:hAnsi="Segoe UI" w:cs="Segoe UI" w:hint="default"/>
      <w:b/>
      <w:bCs/>
      <w:sz w:val="18"/>
      <w:szCs w:val="18"/>
    </w:rPr>
  </w:style>
  <w:style w:type="character" w:customStyle="1" w:styleId="cf11">
    <w:name w:val="cf11"/>
    <w:basedOn w:val="Domylnaczcionkaakapitu"/>
    <w:rsid w:val="00777BF4"/>
    <w:rPr>
      <w:rFonts w:ascii="Segoe UI" w:hAnsi="Segoe UI" w:cs="Segoe UI" w:hint="default"/>
      <w:sz w:val="18"/>
      <w:szCs w:val="18"/>
    </w:rPr>
  </w:style>
</w:styles>
</file>

<file path=word/webSettings.xml><?xml version="1.0" encoding="utf-8"?>
<w:webSettings xmlns:r="http://schemas.openxmlformats.org/officeDocument/2006/relationships" xmlns:w="http://schemas.openxmlformats.org/wordprocessingml/2006/main">
  <w:divs>
    <w:div w:id="76753607">
      <w:bodyDiv w:val="1"/>
      <w:marLeft w:val="0"/>
      <w:marRight w:val="0"/>
      <w:marTop w:val="0"/>
      <w:marBottom w:val="0"/>
      <w:divBdr>
        <w:top w:val="none" w:sz="0" w:space="0" w:color="auto"/>
        <w:left w:val="none" w:sz="0" w:space="0" w:color="auto"/>
        <w:bottom w:val="none" w:sz="0" w:space="0" w:color="auto"/>
        <w:right w:val="none" w:sz="0" w:space="0" w:color="auto"/>
      </w:divBdr>
    </w:div>
    <w:div w:id="112293199">
      <w:bodyDiv w:val="1"/>
      <w:marLeft w:val="0"/>
      <w:marRight w:val="0"/>
      <w:marTop w:val="0"/>
      <w:marBottom w:val="0"/>
      <w:divBdr>
        <w:top w:val="none" w:sz="0" w:space="0" w:color="auto"/>
        <w:left w:val="none" w:sz="0" w:space="0" w:color="auto"/>
        <w:bottom w:val="none" w:sz="0" w:space="0" w:color="auto"/>
        <w:right w:val="none" w:sz="0" w:space="0" w:color="auto"/>
      </w:divBdr>
    </w:div>
    <w:div w:id="122383530">
      <w:bodyDiv w:val="1"/>
      <w:marLeft w:val="0"/>
      <w:marRight w:val="0"/>
      <w:marTop w:val="0"/>
      <w:marBottom w:val="0"/>
      <w:divBdr>
        <w:top w:val="none" w:sz="0" w:space="0" w:color="auto"/>
        <w:left w:val="none" w:sz="0" w:space="0" w:color="auto"/>
        <w:bottom w:val="none" w:sz="0" w:space="0" w:color="auto"/>
        <w:right w:val="none" w:sz="0" w:space="0" w:color="auto"/>
      </w:divBdr>
    </w:div>
    <w:div w:id="195773222">
      <w:bodyDiv w:val="1"/>
      <w:marLeft w:val="0"/>
      <w:marRight w:val="0"/>
      <w:marTop w:val="0"/>
      <w:marBottom w:val="0"/>
      <w:divBdr>
        <w:top w:val="none" w:sz="0" w:space="0" w:color="auto"/>
        <w:left w:val="none" w:sz="0" w:space="0" w:color="auto"/>
        <w:bottom w:val="none" w:sz="0" w:space="0" w:color="auto"/>
        <w:right w:val="none" w:sz="0" w:space="0" w:color="auto"/>
      </w:divBdr>
    </w:div>
    <w:div w:id="196309584">
      <w:bodyDiv w:val="1"/>
      <w:marLeft w:val="0"/>
      <w:marRight w:val="0"/>
      <w:marTop w:val="0"/>
      <w:marBottom w:val="0"/>
      <w:divBdr>
        <w:top w:val="none" w:sz="0" w:space="0" w:color="auto"/>
        <w:left w:val="none" w:sz="0" w:space="0" w:color="auto"/>
        <w:bottom w:val="none" w:sz="0" w:space="0" w:color="auto"/>
        <w:right w:val="none" w:sz="0" w:space="0" w:color="auto"/>
      </w:divBdr>
    </w:div>
    <w:div w:id="257518165">
      <w:bodyDiv w:val="1"/>
      <w:marLeft w:val="0"/>
      <w:marRight w:val="0"/>
      <w:marTop w:val="0"/>
      <w:marBottom w:val="0"/>
      <w:divBdr>
        <w:top w:val="none" w:sz="0" w:space="0" w:color="auto"/>
        <w:left w:val="none" w:sz="0" w:space="0" w:color="auto"/>
        <w:bottom w:val="none" w:sz="0" w:space="0" w:color="auto"/>
        <w:right w:val="none" w:sz="0" w:space="0" w:color="auto"/>
      </w:divBdr>
    </w:div>
    <w:div w:id="257980034">
      <w:bodyDiv w:val="1"/>
      <w:marLeft w:val="0"/>
      <w:marRight w:val="0"/>
      <w:marTop w:val="0"/>
      <w:marBottom w:val="0"/>
      <w:divBdr>
        <w:top w:val="none" w:sz="0" w:space="0" w:color="auto"/>
        <w:left w:val="none" w:sz="0" w:space="0" w:color="auto"/>
        <w:bottom w:val="none" w:sz="0" w:space="0" w:color="auto"/>
        <w:right w:val="none" w:sz="0" w:space="0" w:color="auto"/>
      </w:divBdr>
    </w:div>
    <w:div w:id="286280865">
      <w:bodyDiv w:val="1"/>
      <w:marLeft w:val="0"/>
      <w:marRight w:val="0"/>
      <w:marTop w:val="0"/>
      <w:marBottom w:val="0"/>
      <w:divBdr>
        <w:top w:val="none" w:sz="0" w:space="0" w:color="auto"/>
        <w:left w:val="none" w:sz="0" w:space="0" w:color="auto"/>
        <w:bottom w:val="none" w:sz="0" w:space="0" w:color="auto"/>
        <w:right w:val="none" w:sz="0" w:space="0" w:color="auto"/>
      </w:divBdr>
    </w:div>
    <w:div w:id="309215581">
      <w:bodyDiv w:val="1"/>
      <w:marLeft w:val="0"/>
      <w:marRight w:val="0"/>
      <w:marTop w:val="0"/>
      <w:marBottom w:val="0"/>
      <w:divBdr>
        <w:top w:val="none" w:sz="0" w:space="0" w:color="auto"/>
        <w:left w:val="none" w:sz="0" w:space="0" w:color="auto"/>
        <w:bottom w:val="none" w:sz="0" w:space="0" w:color="auto"/>
        <w:right w:val="none" w:sz="0" w:space="0" w:color="auto"/>
      </w:divBdr>
    </w:div>
    <w:div w:id="322320952">
      <w:bodyDiv w:val="1"/>
      <w:marLeft w:val="0"/>
      <w:marRight w:val="0"/>
      <w:marTop w:val="0"/>
      <w:marBottom w:val="0"/>
      <w:divBdr>
        <w:top w:val="none" w:sz="0" w:space="0" w:color="auto"/>
        <w:left w:val="none" w:sz="0" w:space="0" w:color="auto"/>
        <w:bottom w:val="none" w:sz="0" w:space="0" w:color="auto"/>
        <w:right w:val="none" w:sz="0" w:space="0" w:color="auto"/>
      </w:divBdr>
    </w:div>
    <w:div w:id="339090330">
      <w:bodyDiv w:val="1"/>
      <w:marLeft w:val="0"/>
      <w:marRight w:val="0"/>
      <w:marTop w:val="0"/>
      <w:marBottom w:val="0"/>
      <w:divBdr>
        <w:top w:val="none" w:sz="0" w:space="0" w:color="auto"/>
        <w:left w:val="none" w:sz="0" w:space="0" w:color="auto"/>
        <w:bottom w:val="none" w:sz="0" w:space="0" w:color="auto"/>
        <w:right w:val="none" w:sz="0" w:space="0" w:color="auto"/>
      </w:divBdr>
    </w:div>
    <w:div w:id="376708816">
      <w:bodyDiv w:val="1"/>
      <w:marLeft w:val="0"/>
      <w:marRight w:val="0"/>
      <w:marTop w:val="0"/>
      <w:marBottom w:val="0"/>
      <w:divBdr>
        <w:top w:val="none" w:sz="0" w:space="0" w:color="auto"/>
        <w:left w:val="none" w:sz="0" w:space="0" w:color="auto"/>
        <w:bottom w:val="none" w:sz="0" w:space="0" w:color="auto"/>
        <w:right w:val="none" w:sz="0" w:space="0" w:color="auto"/>
      </w:divBdr>
    </w:div>
    <w:div w:id="378744207">
      <w:bodyDiv w:val="1"/>
      <w:marLeft w:val="0"/>
      <w:marRight w:val="0"/>
      <w:marTop w:val="0"/>
      <w:marBottom w:val="0"/>
      <w:divBdr>
        <w:top w:val="none" w:sz="0" w:space="0" w:color="auto"/>
        <w:left w:val="none" w:sz="0" w:space="0" w:color="auto"/>
        <w:bottom w:val="none" w:sz="0" w:space="0" w:color="auto"/>
        <w:right w:val="none" w:sz="0" w:space="0" w:color="auto"/>
      </w:divBdr>
    </w:div>
    <w:div w:id="399601064">
      <w:bodyDiv w:val="1"/>
      <w:marLeft w:val="0"/>
      <w:marRight w:val="0"/>
      <w:marTop w:val="0"/>
      <w:marBottom w:val="0"/>
      <w:divBdr>
        <w:top w:val="none" w:sz="0" w:space="0" w:color="auto"/>
        <w:left w:val="none" w:sz="0" w:space="0" w:color="auto"/>
        <w:bottom w:val="none" w:sz="0" w:space="0" w:color="auto"/>
        <w:right w:val="none" w:sz="0" w:space="0" w:color="auto"/>
      </w:divBdr>
    </w:div>
    <w:div w:id="424693753">
      <w:bodyDiv w:val="1"/>
      <w:marLeft w:val="0"/>
      <w:marRight w:val="0"/>
      <w:marTop w:val="0"/>
      <w:marBottom w:val="0"/>
      <w:divBdr>
        <w:top w:val="none" w:sz="0" w:space="0" w:color="auto"/>
        <w:left w:val="none" w:sz="0" w:space="0" w:color="auto"/>
        <w:bottom w:val="none" w:sz="0" w:space="0" w:color="auto"/>
        <w:right w:val="none" w:sz="0" w:space="0" w:color="auto"/>
      </w:divBdr>
    </w:div>
    <w:div w:id="475226602">
      <w:bodyDiv w:val="1"/>
      <w:marLeft w:val="0"/>
      <w:marRight w:val="0"/>
      <w:marTop w:val="0"/>
      <w:marBottom w:val="0"/>
      <w:divBdr>
        <w:top w:val="none" w:sz="0" w:space="0" w:color="auto"/>
        <w:left w:val="none" w:sz="0" w:space="0" w:color="auto"/>
        <w:bottom w:val="none" w:sz="0" w:space="0" w:color="auto"/>
        <w:right w:val="none" w:sz="0" w:space="0" w:color="auto"/>
      </w:divBdr>
      <w:divsChild>
        <w:div w:id="714041796">
          <w:marLeft w:val="-2400"/>
          <w:marRight w:val="-480"/>
          <w:marTop w:val="0"/>
          <w:marBottom w:val="0"/>
          <w:divBdr>
            <w:top w:val="none" w:sz="0" w:space="0" w:color="auto"/>
            <w:left w:val="none" w:sz="0" w:space="0" w:color="auto"/>
            <w:bottom w:val="none" w:sz="0" w:space="0" w:color="auto"/>
            <w:right w:val="none" w:sz="0" w:space="0" w:color="auto"/>
          </w:divBdr>
        </w:div>
        <w:div w:id="633097165">
          <w:marLeft w:val="-2400"/>
          <w:marRight w:val="-480"/>
          <w:marTop w:val="0"/>
          <w:marBottom w:val="0"/>
          <w:divBdr>
            <w:top w:val="none" w:sz="0" w:space="0" w:color="auto"/>
            <w:left w:val="none" w:sz="0" w:space="0" w:color="auto"/>
            <w:bottom w:val="none" w:sz="0" w:space="0" w:color="auto"/>
            <w:right w:val="none" w:sz="0" w:space="0" w:color="auto"/>
          </w:divBdr>
        </w:div>
        <w:div w:id="672031972">
          <w:marLeft w:val="-2400"/>
          <w:marRight w:val="-480"/>
          <w:marTop w:val="0"/>
          <w:marBottom w:val="0"/>
          <w:divBdr>
            <w:top w:val="none" w:sz="0" w:space="0" w:color="auto"/>
            <w:left w:val="none" w:sz="0" w:space="0" w:color="auto"/>
            <w:bottom w:val="none" w:sz="0" w:space="0" w:color="auto"/>
            <w:right w:val="none" w:sz="0" w:space="0" w:color="auto"/>
          </w:divBdr>
        </w:div>
        <w:div w:id="494107978">
          <w:marLeft w:val="-2400"/>
          <w:marRight w:val="-480"/>
          <w:marTop w:val="0"/>
          <w:marBottom w:val="0"/>
          <w:divBdr>
            <w:top w:val="none" w:sz="0" w:space="0" w:color="auto"/>
            <w:left w:val="none" w:sz="0" w:space="0" w:color="auto"/>
            <w:bottom w:val="none" w:sz="0" w:space="0" w:color="auto"/>
            <w:right w:val="none" w:sz="0" w:space="0" w:color="auto"/>
          </w:divBdr>
        </w:div>
        <w:div w:id="759254216">
          <w:marLeft w:val="-2400"/>
          <w:marRight w:val="-480"/>
          <w:marTop w:val="0"/>
          <w:marBottom w:val="0"/>
          <w:divBdr>
            <w:top w:val="none" w:sz="0" w:space="0" w:color="auto"/>
            <w:left w:val="none" w:sz="0" w:space="0" w:color="auto"/>
            <w:bottom w:val="none" w:sz="0" w:space="0" w:color="auto"/>
            <w:right w:val="none" w:sz="0" w:space="0" w:color="auto"/>
          </w:divBdr>
        </w:div>
        <w:div w:id="784348506">
          <w:marLeft w:val="-2400"/>
          <w:marRight w:val="-480"/>
          <w:marTop w:val="0"/>
          <w:marBottom w:val="0"/>
          <w:divBdr>
            <w:top w:val="none" w:sz="0" w:space="0" w:color="auto"/>
            <w:left w:val="none" w:sz="0" w:space="0" w:color="auto"/>
            <w:bottom w:val="none" w:sz="0" w:space="0" w:color="auto"/>
            <w:right w:val="none" w:sz="0" w:space="0" w:color="auto"/>
          </w:divBdr>
        </w:div>
        <w:div w:id="1316565580">
          <w:marLeft w:val="-2400"/>
          <w:marRight w:val="-480"/>
          <w:marTop w:val="0"/>
          <w:marBottom w:val="0"/>
          <w:divBdr>
            <w:top w:val="none" w:sz="0" w:space="0" w:color="auto"/>
            <w:left w:val="none" w:sz="0" w:space="0" w:color="auto"/>
            <w:bottom w:val="none" w:sz="0" w:space="0" w:color="auto"/>
            <w:right w:val="none" w:sz="0" w:space="0" w:color="auto"/>
          </w:divBdr>
        </w:div>
        <w:div w:id="648559538">
          <w:marLeft w:val="-2400"/>
          <w:marRight w:val="-480"/>
          <w:marTop w:val="0"/>
          <w:marBottom w:val="0"/>
          <w:divBdr>
            <w:top w:val="none" w:sz="0" w:space="0" w:color="auto"/>
            <w:left w:val="none" w:sz="0" w:space="0" w:color="auto"/>
            <w:bottom w:val="none" w:sz="0" w:space="0" w:color="auto"/>
            <w:right w:val="none" w:sz="0" w:space="0" w:color="auto"/>
          </w:divBdr>
        </w:div>
        <w:div w:id="584076467">
          <w:marLeft w:val="-2400"/>
          <w:marRight w:val="-480"/>
          <w:marTop w:val="0"/>
          <w:marBottom w:val="0"/>
          <w:divBdr>
            <w:top w:val="none" w:sz="0" w:space="0" w:color="auto"/>
            <w:left w:val="none" w:sz="0" w:space="0" w:color="auto"/>
            <w:bottom w:val="none" w:sz="0" w:space="0" w:color="auto"/>
            <w:right w:val="none" w:sz="0" w:space="0" w:color="auto"/>
          </w:divBdr>
        </w:div>
        <w:div w:id="459029798">
          <w:marLeft w:val="-2400"/>
          <w:marRight w:val="-480"/>
          <w:marTop w:val="0"/>
          <w:marBottom w:val="0"/>
          <w:divBdr>
            <w:top w:val="none" w:sz="0" w:space="0" w:color="auto"/>
            <w:left w:val="none" w:sz="0" w:space="0" w:color="auto"/>
            <w:bottom w:val="none" w:sz="0" w:space="0" w:color="auto"/>
            <w:right w:val="none" w:sz="0" w:space="0" w:color="auto"/>
          </w:divBdr>
        </w:div>
        <w:div w:id="1976787941">
          <w:marLeft w:val="-2400"/>
          <w:marRight w:val="-480"/>
          <w:marTop w:val="0"/>
          <w:marBottom w:val="0"/>
          <w:divBdr>
            <w:top w:val="none" w:sz="0" w:space="0" w:color="auto"/>
            <w:left w:val="none" w:sz="0" w:space="0" w:color="auto"/>
            <w:bottom w:val="none" w:sz="0" w:space="0" w:color="auto"/>
            <w:right w:val="none" w:sz="0" w:space="0" w:color="auto"/>
          </w:divBdr>
        </w:div>
        <w:div w:id="1628008033">
          <w:marLeft w:val="-2400"/>
          <w:marRight w:val="-480"/>
          <w:marTop w:val="0"/>
          <w:marBottom w:val="0"/>
          <w:divBdr>
            <w:top w:val="none" w:sz="0" w:space="0" w:color="auto"/>
            <w:left w:val="none" w:sz="0" w:space="0" w:color="auto"/>
            <w:bottom w:val="none" w:sz="0" w:space="0" w:color="auto"/>
            <w:right w:val="none" w:sz="0" w:space="0" w:color="auto"/>
          </w:divBdr>
        </w:div>
      </w:divsChild>
    </w:div>
    <w:div w:id="533274710">
      <w:bodyDiv w:val="1"/>
      <w:marLeft w:val="0"/>
      <w:marRight w:val="0"/>
      <w:marTop w:val="0"/>
      <w:marBottom w:val="0"/>
      <w:divBdr>
        <w:top w:val="none" w:sz="0" w:space="0" w:color="auto"/>
        <w:left w:val="none" w:sz="0" w:space="0" w:color="auto"/>
        <w:bottom w:val="none" w:sz="0" w:space="0" w:color="auto"/>
        <w:right w:val="none" w:sz="0" w:space="0" w:color="auto"/>
      </w:divBdr>
    </w:div>
    <w:div w:id="550965958">
      <w:bodyDiv w:val="1"/>
      <w:marLeft w:val="0"/>
      <w:marRight w:val="0"/>
      <w:marTop w:val="0"/>
      <w:marBottom w:val="0"/>
      <w:divBdr>
        <w:top w:val="none" w:sz="0" w:space="0" w:color="auto"/>
        <w:left w:val="none" w:sz="0" w:space="0" w:color="auto"/>
        <w:bottom w:val="none" w:sz="0" w:space="0" w:color="auto"/>
        <w:right w:val="none" w:sz="0" w:space="0" w:color="auto"/>
      </w:divBdr>
    </w:div>
    <w:div w:id="554122169">
      <w:bodyDiv w:val="1"/>
      <w:marLeft w:val="0"/>
      <w:marRight w:val="0"/>
      <w:marTop w:val="0"/>
      <w:marBottom w:val="0"/>
      <w:divBdr>
        <w:top w:val="none" w:sz="0" w:space="0" w:color="auto"/>
        <w:left w:val="none" w:sz="0" w:space="0" w:color="auto"/>
        <w:bottom w:val="none" w:sz="0" w:space="0" w:color="auto"/>
        <w:right w:val="none" w:sz="0" w:space="0" w:color="auto"/>
      </w:divBdr>
    </w:div>
    <w:div w:id="555435062">
      <w:bodyDiv w:val="1"/>
      <w:marLeft w:val="0"/>
      <w:marRight w:val="0"/>
      <w:marTop w:val="0"/>
      <w:marBottom w:val="0"/>
      <w:divBdr>
        <w:top w:val="none" w:sz="0" w:space="0" w:color="auto"/>
        <w:left w:val="none" w:sz="0" w:space="0" w:color="auto"/>
        <w:bottom w:val="none" w:sz="0" w:space="0" w:color="auto"/>
        <w:right w:val="none" w:sz="0" w:space="0" w:color="auto"/>
      </w:divBdr>
    </w:div>
    <w:div w:id="589001692">
      <w:bodyDiv w:val="1"/>
      <w:marLeft w:val="0"/>
      <w:marRight w:val="0"/>
      <w:marTop w:val="0"/>
      <w:marBottom w:val="0"/>
      <w:divBdr>
        <w:top w:val="none" w:sz="0" w:space="0" w:color="auto"/>
        <w:left w:val="none" w:sz="0" w:space="0" w:color="auto"/>
        <w:bottom w:val="none" w:sz="0" w:space="0" w:color="auto"/>
        <w:right w:val="none" w:sz="0" w:space="0" w:color="auto"/>
      </w:divBdr>
    </w:div>
    <w:div w:id="591427200">
      <w:bodyDiv w:val="1"/>
      <w:marLeft w:val="0"/>
      <w:marRight w:val="0"/>
      <w:marTop w:val="0"/>
      <w:marBottom w:val="0"/>
      <w:divBdr>
        <w:top w:val="none" w:sz="0" w:space="0" w:color="auto"/>
        <w:left w:val="none" w:sz="0" w:space="0" w:color="auto"/>
        <w:bottom w:val="none" w:sz="0" w:space="0" w:color="auto"/>
        <w:right w:val="none" w:sz="0" w:space="0" w:color="auto"/>
      </w:divBdr>
    </w:div>
    <w:div w:id="645550650">
      <w:bodyDiv w:val="1"/>
      <w:marLeft w:val="0"/>
      <w:marRight w:val="0"/>
      <w:marTop w:val="0"/>
      <w:marBottom w:val="0"/>
      <w:divBdr>
        <w:top w:val="none" w:sz="0" w:space="0" w:color="auto"/>
        <w:left w:val="none" w:sz="0" w:space="0" w:color="auto"/>
        <w:bottom w:val="none" w:sz="0" w:space="0" w:color="auto"/>
        <w:right w:val="none" w:sz="0" w:space="0" w:color="auto"/>
      </w:divBdr>
    </w:div>
    <w:div w:id="653265056">
      <w:bodyDiv w:val="1"/>
      <w:marLeft w:val="0"/>
      <w:marRight w:val="0"/>
      <w:marTop w:val="0"/>
      <w:marBottom w:val="0"/>
      <w:divBdr>
        <w:top w:val="none" w:sz="0" w:space="0" w:color="auto"/>
        <w:left w:val="none" w:sz="0" w:space="0" w:color="auto"/>
        <w:bottom w:val="none" w:sz="0" w:space="0" w:color="auto"/>
        <w:right w:val="none" w:sz="0" w:space="0" w:color="auto"/>
      </w:divBdr>
    </w:div>
    <w:div w:id="669673746">
      <w:bodyDiv w:val="1"/>
      <w:marLeft w:val="0"/>
      <w:marRight w:val="0"/>
      <w:marTop w:val="0"/>
      <w:marBottom w:val="0"/>
      <w:divBdr>
        <w:top w:val="none" w:sz="0" w:space="0" w:color="auto"/>
        <w:left w:val="none" w:sz="0" w:space="0" w:color="auto"/>
        <w:bottom w:val="none" w:sz="0" w:space="0" w:color="auto"/>
        <w:right w:val="none" w:sz="0" w:space="0" w:color="auto"/>
      </w:divBdr>
    </w:div>
    <w:div w:id="675620283">
      <w:bodyDiv w:val="1"/>
      <w:marLeft w:val="0"/>
      <w:marRight w:val="0"/>
      <w:marTop w:val="0"/>
      <w:marBottom w:val="0"/>
      <w:divBdr>
        <w:top w:val="none" w:sz="0" w:space="0" w:color="auto"/>
        <w:left w:val="none" w:sz="0" w:space="0" w:color="auto"/>
        <w:bottom w:val="none" w:sz="0" w:space="0" w:color="auto"/>
        <w:right w:val="none" w:sz="0" w:space="0" w:color="auto"/>
      </w:divBdr>
    </w:div>
    <w:div w:id="752747431">
      <w:bodyDiv w:val="1"/>
      <w:marLeft w:val="0"/>
      <w:marRight w:val="0"/>
      <w:marTop w:val="0"/>
      <w:marBottom w:val="0"/>
      <w:divBdr>
        <w:top w:val="none" w:sz="0" w:space="0" w:color="auto"/>
        <w:left w:val="none" w:sz="0" w:space="0" w:color="auto"/>
        <w:bottom w:val="none" w:sz="0" w:space="0" w:color="auto"/>
        <w:right w:val="none" w:sz="0" w:space="0" w:color="auto"/>
      </w:divBdr>
    </w:div>
    <w:div w:id="753941640">
      <w:bodyDiv w:val="1"/>
      <w:marLeft w:val="0"/>
      <w:marRight w:val="0"/>
      <w:marTop w:val="0"/>
      <w:marBottom w:val="0"/>
      <w:divBdr>
        <w:top w:val="none" w:sz="0" w:space="0" w:color="auto"/>
        <w:left w:val="none" w:sz="0" w:space="0" w:color="auto"/>
        <w:bottom w:val="none" w:sz="0" w:space="0" w:color="auto"/>
        <w:right w:val="none" w:sz="0" w:space="0" w:color="auto"/>
      </w:divBdr>
    </w:div>
    <w:div w:id="789400608">
      <w:bodyDiv w:val="1"/>
      <w:marLeft w:val="0"/>
      <w:marRight w:val="0"/>
      <w:marTop w:val="0"/>
      <w:marBottom w:val="0"/>
      <w:divBdr>
        <w:top w:val="none" w:sz="0" w:space="0" w:color="auto"/>
        <w:left w:val="none" w:sz="0" w:space="0" w:color="auto"/>
        <w:bottom w:val="none" w:sz="0" w:space="0" w:color="auto"/>
        <w:right w:val="none" w:sz="0" w:space="0" w:color="auto"/>
      </w:divBdr>
    </w:div>
    <w:div w:id="793866690">
      <w:bodyDiv w:val="1"/>
      <w:marLeft w:val="0"/>
      <w:marRight w:val="0"/>
      <w:marTop w:val="0"/>
      <w:marBottom w:val="0"/>
      <w:divBdr>
        <w:top w:val="none" w:sz="0" w:space="0" w:color="auto"/>
        <w:left w:val="none" w:sz="0" w:space="0" w:color="auto"/>
        <w:bottom w:val="none" w:sz="0" w:space="0" w:color="auto"/>
        <w:right w:val="none" w:sz="0" w:space="0" w:color="auto"/>
      </w:divBdr>
    </w:div>
    <w:div w:id="831288780">
      <w:bodyDiv w:val="1"/>
      <w:marLeft w:val="0"/>
      <w:marRight w:val="0"/>
      <w:marTop w:val="0"/>
      <w:marBottom w:val="0"/>
      <w:divBdr>
        <w:top w:val="none" w:sz="0" w:space="0" w:color="auto"/>
        <w:left w:val="none" w:sz="0" w:space="0" w:color="auto"/>
        <w:bottom w:val="none" w:sz="0" w:space="0" w:color="auto"/>
        <w:right w:val="none" w:sz="0" w:space="0" w:color="auto"/>
      </w:divBdr>
    </w:div>
    <w:div w:id="885265415">
      <w:bodyDiv w:val="1"/>
      <w:marLeft w:val="0"/>
      <w:marRight w:val="0"/>
      <w:marTop w:val="0"/>
      <w:marBottom w:val="0"/>
      <w:divBdr>
        <w:top w:val="none" w:sz="0" w:space="0" w:color="auto"/>
        <w:left w:val="none" w:sz="0" w:space="0" w:color="auto"/>
        <w:bottom w:val="none" w:sz="0" w:space="0" w:color="auto"/>
        <w:right w:val="none" w:sz="0" w:space="0" w:color="auto"/>
      </w:divBdr>
    </w:div>
    <w:div w:id="942302499">
      <w:bodyDiv w:val="1"/>
      <w:marLeft w:val="0"/>
      <w:marRight w:val="0"/>
      <w:marTop w:val="0"/>
      <w:marBottom w:val="0"/>
      <w:divBdr>
        <w:top w:val="none" w:sz="0" w:space="0" w:color="auto"/>
        <w:left w:val="none" w:sz="0" w:space="0" w:color="auto"/>
        <w:bottom w:val="none" w:sz="0" w:space="0" w:color="auto"/>
        <w:right w:val="none" w:sz="0" w:space="0" w:color="auto"/>
      </w:divBdr>
    </w:div>
    <w:div w:id="978412867">
      <w:bodyDiv w:val="1"/>
      <w:marLeft w:val="0"/>
      <w:marRight w:val="0"/>
      <w:marTop w:val="0"/>
      <w:marBottom w:val="0"/>
      <w:divBdr>
        <w:top w:val="none" w:sz="0" w:space="0" w:color="auto"/>
        <w:left w:val="none" w:sz="0" w:space="0" w:color="auto"/>
        <w:bottom w:val="none" w:sz="0" w:space="0" w:color="auto"/>
        <w:right w:val="none" w:sz="0" w:space="0" w:color="auto"/>
      </w:divBdr>
    </w:div>
    <w:div w:id="985359483">
      <w:bodyDiv w:val="1"/>
      <w:marLeft w:val="0"/>
      <w:marRight w:val="0"/>
      <w:marTop w:val="0"/>
      <w:marBottom w:val="0"/>
      <w:divBdr>
        <w:top w:val="none" w:sz="0" w:space="0" w:color="auto"/>
        <w:left w:val="none" w:sz="0" w:space="0" w:color="auto"/>
        <w:bottom w:val="none" w:sz="0" w:space="0" w:color="auto"/>
        <w:right w:val="none" w:sz="0" w:space="0" w:color="auto"/>
      </w:divBdr>
    </w:div>
    <w:div w:id="1012489395">
      <w:bodyDiv w:val="1"/>
      <w:marLeft w:val="0"/>
      <w:marRight w:val="0"/>
      <w:marTop w:val="0"/>
      <w:marBottom w:val="0"/>
      <w:divBdr>
        <w:top w:val="none" w:sz="0" w:space="0" w:color="auto"/>
        <w:left w:val="none" w:sz="0" w:space="0" w:color="auto"/>
        <w:bottom w:val="none" w:sz="0" w:space="0" w:color="auto"/>
        <w:right w:val="none" w:sz="0" w:space="0" w:color="auto"/>
      </w:divBdr>
    </w:div>
    <w:div w:id="1044406443">
      <w:bodyDiv w:val="1"/>
      <w:marLeft w:val="0"/>
      <w:marRight w:val="0"/>
      <w:marTop w:val="0"/>
      <w:marBottom w:val="0"/>
      <w:divBdr>
        <w:top w:val="none" w:sz="0" w:space="0" w:color="auto"/>
        <w:left w:val="none" w:sz="0" w:space="0" w:color="auto"/>
        <w:bottom w:val="none" w:sz="0" w:space="0" w:color="auto"/>
        <w:right w:val="none" w:sz="0" w:space="0" w:color="auto"/>
      </w:divBdr>
    </w:div>
    <w:div w:id="1049643157">
      <w:bodyDiv w:val="1"/>
      <w:marLeft w:val="0"/>
      <w:marRight w:val="0"/>
      <w:marTop w:val="0"/>
      <w:marBottom w:val="0"/>
      <w:divBdr>
        <w:top w:val="none" w:sz="0" w:space="0" w:color="auto"/>
        <w:left w:val="none" w:sz="0" w:space="0" w:color="auto"/>
        <w:bottom w:val="none" w:sz="0" w:space="0" w:color="auto"/>
        <w:right w:val="none" w:sz="0" w:space="0" w:color="auto"/>
      </w:divBdr>
    </w:div>
    <w:div w:id="1071544210">
      <w:bodyDiv w:val="1"/>
      <w:marLeft w:val="0"/>
      <w:marRight w:val="0"/>
      <w:marTop w:val="0"/>
      <w:marBottom w:val="0"/>
      <w:divBdr>
        <w:top w:val="none" w:sz="0" w:space="0" w:color="auto"/>
        <w:left w:val="none" w:sz="0" w:space="0" w:color="auto"/>
        <w:bottom w:val="none" w:sz="0" w:space="0" w:color="auto"/>
        <w:right w:val="none" w:sz="0" w:space="0" w:color="auto"/>
      </w:divBdr>
    </w:div>
    <w:div w:id="1109082312">
      <w:bodyDiv w:val="1"/>
      <w:marLeft w:val="0"/>
      <w:marRight w:val="0"/>
      <w:marTop w:val="0"/>
      <w:marBottom w:val="0"/>
      <w:divBdr>
        <w:top w:val="none" w:sz="0" w:space="0" w:color="auto"/>
        <w:left w:val="none" w:sz="0" w:space="0" w:color="auto"/>
        <w:bottom w:val="none" w:sz="0" w:space="0" w:color="auto"/>
        <w:right w:val="none" w:sz="0" w:space="0" w:color="auto"/>
      </w:divBdr>
    </w:div>
    <w:div w:id="1207524935">
      <w:bodyDiv w:val="1"/>
      <w:marLeft w:val="0"/>
      <w:marRight w:val="0"/>
      <w:marTop w:val="0"/>
      <w:marBottom w:val="0"/>
      <w:divBdr>
        <w:top w:val="none" w:sz="0" w:space="0" w:color="auto"/>
        <w:left w:val="none" w:sz="0" w:space="0" w:color="auto"/>
        <w:bottom w:val="none" w:sz="0" w:space="0" w:color="auto"/>
        <w:right w:val="none" w:sz="0" w:space="0" w:color="auto"/>
      </w:divBdr>
    </w:div>
    <w:div w:id="1302074308">
      <w:bodyDiv w:val="1"/>
      <w:marLeft w:val="0"/>
      <w:marRight w:val="0"/>
      <w:marTop w:val="0"/>
      <w:marBottom w:val="0"/>
      <w:divBdr>
        <w:top w:val="none" w:sz="0" w:space="0" w:color="auto"/>
        <w:left w:val="none" w:sz="0" w:space="0" w:color="auto"/>
        <w:bottom w:val="none" w:sz="0" w:space="0" w:color="auto"/>
        <w:right w:val="none" w:sz="0" w:space="0" w:color="auto"/>
      </w:divBdr>
    </w:div>
    <w:div w:id="1323434765">
      <w:bodyDiv w:val="1"/>
      <w:marLeft w:val="0"/>
      <w:marRight w:val="0"/>
      <w:marTop w:val="0"/>
      <w:marBottom w:val="0"/>
      <w:divBdr>
        <w:top w:val="none" w:sz="0" w:space="0" w:color="auto"/>
        <w:left w:val="none" w:sz="0" w:space="0" w:color="auto"/>
        <w:bottom w:val="none" w:sz="0" w:space="0" w:color="auto"/>
        <w:right w:val="none" w:sz="0" w:space="0" w:color="auto"/>
      </w:divBdr>
    </w:div>
    <w:div w:id="1323892896">
      <w:bodyDiv w:val="1"/>
      <w:marLeft w:val="0"/>
      <w:marRight w:val="0"/>
      <w:marTop w:val="0"/>
      <w:marBottom w:val="0"/>
      <w:divBdr>
        <w:top w:val="none" w:sz="0" w:space="0" w:color="auto"/>
        <w:left w:val="none" w:sz="0" w:space="0" w:color="auto"/>
        <w:bottom w:val="none" w:sz="0" w:space="0" w:color="auto"/>
        <w:right w:val="none" w:sz="0" w:space="0" w:color="auto"/>
      </w:divBdr>
    </w:div>
    <w:div w:id="1342390243">
      <w:bodyDiv w:val="1"/>
      <w:marLeft w:val="0"/>
      <w:marRight w:val="0"/>
      <w:marTop w:val="0"/>
      <w:marBottom w:val="0"/>
      <w:divBdr>
        <w:top w:val="none" w:sz="0" w:space="0" w:color="auto"/>
        <w:left w:val="none" w:sz="0" w:space="0" w:color="auto"/>
        <w:bottom w:val="none" w:sz="0" w:space="0" w:color="auto"/>
        <w:right w:val="none" w:sz="0" w:space="0" w:color="auto"/>
      </w:divBdr>
    </w:div>
    <w:div w:id="1370184398">
      <w:bodyDiv w:val="1"/>
      <w:marLeft w:val="0"/>
      <w:marRight w:val="0"/>
      <w:marTop w:val="0"/>
      <w:marBottom w:val="0"/>
      <w:divBdr>
        <w:top w:val="none" w:sz="0" w:space="0" w:color="auto"/>
        <w:left w:val="none" w:sz="0" w:space="0" w:color="auto"/>
        <w:bottom w:val="none" w:sz="0" w:space="0" w:color="auto"/>
        <w:right w:val="none" w:sz="0" w:space="0" w:color="auto"/>
      </w:divBdr>
    </w:div>
    <w:div w:id="1394812462">
      <w:bodyDiv w:val="1"/>
      <w:marLeft w:val="0"/>
      <w:marRight w:val="0"/>
      <w:marTop w:val="0"/>
      <w:marBottom w:val="0"/>
      <w:divBdr>
        <w:top w:val="none" w:sz="0" w:space="0" w:color="auto"/>
        <w:left w:val="none" w:sz="0" w:space="0" w:color="auto"/>
        <w:bottom w:val="none" w:sz="0" w:space="0" w:color="auto"/>
        <w:right w:val="none" w:sz="0" w:space="0" w:color="auto"/>
      </w:divBdr>
    </w:div>
    <w:div w:id="1419793547">
      <w:bodyDiv w:val="1"/>
      <w:marLeft w:val="0"/>
      <w:marRight w:val="0"/>
      <w:marTop w:val="0"/>
      <w:marBottom w:val="0"/>
      <w:divBdr>
        <w:top w:val="none" w:sz="0" w:space="0" w:color="auto"/>
        <w:left w:val="none" w:sz="0" w:space="0" w:color="auto"/>
        <w:bottom w:val="none" w:sz="0" w:space="0" w:color="auto"/>
        <w:right w:val="none" w:sz="0" w:space="0" w:color="auto"/>
      </w:divBdr>
    </w:div>
    <w:div w:id="1476529509">
      <w:bodyDiv w:val="1"/>
      <w:marLeft w:val="0"/>
      <w:marRight w:val="0"/>
      <w:marTop w:val="0"/>
      <w:marBottom w:val="0"/>
      <w:divBdr>
        <w:top w:val="none" w:sz="0" w:space="0" w:color="auto"/>
        <w:left w:val="none" w:sz="0" w:space="0" w:color="auto"/>
        <w:bottom w:val="none" w:sz="0" w:space="0" w:color="auto"/>
        <w:right w:val="none" w:sz="0" w:space="0" w:color="auto"/>
      </w:divBdr>
    </w:div>
    <w:div w:id="1504855241">
      <w:bodyDiv w:val="1"/>
      <w:marLeft w:val="0"/>
      <w:marRight w:val="0"/>
      <w:marTop w:val="0"/>
      <w:marBottom w:val="0"/>
      <w:divBdr>
        <w:top w:val="none" w:sz="0" w:space="0" w:color="auto"/>
        <w:left w:val="none" w:sz="0" w:space="0" w:color="auto"/>
        <w:bottom w:val="none" w:sz="0" w:space="0" w:color="auto"/>
        <w:right w:val="none" w:sz="0" w:space="0" w:color="auto"/>
      </w:divBdr>
    </w:div>
    <w:div w:id="1526013989">
      <w:bodyDiv w:val="1"/>
      <w:marLeft w:val="0"/>
      <w:marRight w:val="0"/>
      <w:marTop w:val="0"/>
      <w:marBottom w:val="0"/>
      <w:divBdr>
        <w:top w:val="none" w:sz="0" w:space="0" w:color="auto"/>
        <w:left w:val="none" w:sz="0" w:space="0" w:color="auto"/>
        <w:bottom w:val="none" w:sz="0" w:space="0" w:color="auto"/>
        <w:right w:val="none" w:sz="0" w:space="0" w:color="auto"/>
      </w:divBdr>
    </w:div>
    <w:div w:id="1528641234">
      <w:bodyDiv w:val="1"/>
      <w:marLeft w:val="0"/>
      <w:marRight w:val="0"/>
      <w:marTop w:val="0"/>
      <w:marBottom w:val="0"/>
      <w:divBdr>
        <w:top w:val="none" w:sz="0" w:space="0" w:color="auto"/>
        <w:left w:val="none" w:sz="0" w:space="0" w:color="auto"/>
        <w:bottom w:val="none" w:sz="0" w:space="0" w:color="auto"/>
        <w:right w:val="none" w:sz="0" w:space="0" w:color="auto"/>
      </w:divBdr>
    </w:div>
    <w:div w:id="1571116462">
      <w:bodyDiv w:val="1"/>
      <w:marLeft w:val="0"/>
      <w:marRight w:val="0"/>
      <w:marTop w:val="0"/>
      <w:marBottom w:val="0"/>
      <w:divBdr>
        <w:top w:val="none" w:sz="0" w:space="0" w:color="auto"/>
        <w:left w:val="none" w:sz="0" w:space="0" w:color="auto"/>
        <w:bottom w:val="none" w:sz="0" w:space="0" w:color="auto"/>
        <w:right w:val="none" w:sz="0" w:space="0" w:color="auto"/>
      </w:divBdr>
      <w:divsChild>
        <w:div w:id="1009134682">
          <w:marLeft w:val="-2400"/>
          <w:marRight w:val="-480"/>
          <w:marTop w:val="0"/>
          <w:marBottom w:val="0"/>
          <w:divBdr>
            <w:top w:val="none" w:sz="0" w:space="0" w:color="auto"/>
            <w:left w:val="none" w:sz="0" w:space="0" w:color="auto"/>
            <w:bottom w:val="none" w:sz="0" w:space="0" w:color="auto"/>
            <w:right w:val="none" w:sz="0" w:space="0" w:color="auto"/>
          </w:divBdr>
        </w:div>
        <w:div w:id="50078741">
          <w:marLeft w:val="-2400"/>
          <w:marRight w:val="-480"/>
          <w:marTop w:val="0"/>
          <w:marBottom w:val="0"/>
          <w:divBdr>
            <w:top w:val="none" w:sz="0" w:space="0" w:color="auto"/>
            <w:left w:val="none" w:sz="0" w:space="0" w:color="auto"/>
            <w:bottom w:val="none" w:sz="0" w:space="0" w:color="auto"/>
            <w:right w:val="none" w:sz="0" w:space="0" w:color="auto"/>
          </w:divBdr>
        </w:div>
        <w:div w:id="1319000889">
          <w:marLeft w:val="-2400"/>
          <w:marRight w:val="-480"/>
          <w:marTop w:val="0"/>
          <w:marBottom w:val="0"/>
          <w:divBdr>
            <w:top w:val="none" w:sz="0" w:space="0" w:color="auto"/>
            <w:left w:val="none" w:sz="0" w:space="0" w:color="auto"/>
            <w:bottom w:val="none" w:sz="0" w:space="0" w:color="auto"/>
            <w:right w:val="none" w:sz="0" w:space="0" w:color="auto"/>
          </w:divBdr>
        </w:div>
        <w:div w:id="861437388">
          <w:marLeft w:val="-2400"/>
          <w:marRight w:val="-480"/>
          <w:marTop w:val="0"/>
          <w:marBottom w:val="0"/>
          <w:divBdr>
            <w:top w:val="none" w:sz="0" w:space="0" w:color="auto"/>
            <w:left w:val="none" w:sz="0" w:space="0" w:color="auto"/>
            <w:bottom w:val="none" w:sz="0" w:space="0" w:color="auto"/>
            <w:right w:val="none" w:sz="0" w:space="0" w:color="auto"/>
          </w:divBdr>
        </w:div>
        <w:div w:id="744107034">
          <w:marLeft w:val="-2400"/>
          <w:marRight w:val="-480"/>
          <w:marTop w:val="0"/>
          <w:marBottom w:val="0"/>
          <w:divBdr>
            <w:top w:val="none" w:sz="0" w:space="0" w:color="auto"/>
            <w:left w:val="none" w:sz="0" w:space="0" w:color="auto"/>
            <w:bottom w:val="none" w:sz="0" w:space="0" w:color="auto"/>
            <w:right w:val="none" w:sz="0" w:space="0" w:color="auto"/>
          </w:divBdr>
        </w:div>
        <w:div w:id="2096851708">
          <w:marLeft w:val="-2400"/>
          <w:marRight w:val="-480"/>
          <w:marTop w:val="0"/>
          <w:marBottom w:val="0"/>
          <w:divBdr>
            <w:top w:val="none" w:sz="0" w:space="0" w:color="auto"/>
            <w:left w:val="none" w:sz="0" w:space="0" w:color="auto"/>
            <w:bottom w:val="none" w:sz="0" w:space="0" w:color="auto"/>
            <w:right w:val="none" w:sz="0" w:space="0" w:color="auto"/>
          </w:divBdr>
        </w:div>
        <w:div w:id="1923684549">
          <w:marLeft w:val="-2400"/>
          <w:marRight w:val="-480"/>
          <w:marTop w:val="0"/>
          <w:marBottom w:val="0"/>
          <w:divBdr>
            <w:top w:val="none" w:sz="0" w:space="0" w:color="auto"/>
            <w:left w:val="none" w:sz="0" w:space="0" w:color="auto"/>
            <w:bottom w:val="none" w:sz="0" w:space="0" w:color="auto"/>
            <w:right w:val="none" w:sz="0" w:space="0" w:color="auto"/>
          </w:divBdr>
        </w:div>
        <w:div w:id="1465350014">
          <w:marLeft w:val="-2400"/>
          <w:marRight w:val="-480"/>
          <w:marTop w:val="0"/>
          <w:marBottom w:val="0"/>
          <w:divBdr>
            <w:top w:val="none" w:sz="0" w:space="0" w:color="auto"/>
            <w:left w:val="none" w:sz="0" w:space="0" w:color="auto"/>
            <w:bottom w:val="none" w:sz="0" w:space="0" w:color="auto"/>
            <w:right w:val="none" w:sz="0" w:space="0" w:color="auto"/>
          </w:divBdr>
        </w:div>
        <w:div w:id="1419979650">
          <w:marLeft w:val="-2400"/>
          <w:marRight w:val="-480"/>
          <w:marTop w:val="0"/>
          <w:marBottom w:val="0"/>
          <w:divBdr>
            <w:top w:val="none" w:sz="0" w:space="0" w:color="auto"/>
            <w:left w:val="none" w:sz="0" w:space="0" w:color="auto"/>
            <w:bottom w:val="none" w:sz="0" w:space="0" w:color="auto"/>
            <w:right w:val="none" w:sz="0" w:space="0" w:color="auto"/>
          </w:divBdr>
        </w:div>
        <w:div w:id="1065031831">
          <w:marLeft w:val="-2400"/>
          <w:marRight w:val="-480"/>
          <w:marTop w:val="0"/>
          <w:marBottom w:val="0"/>
          <w:divBdr>
            <w:top w:val="none" w:sz="0" w:space="0" w:color="auto"/>
            <w:left w:val="none" w:sz="0" w:space="0" w:color="auto"/>
            <w:bottom w:val="none" w:sz="0" w:space="0" w:color="auto"/>
            <w:right w:val="none" w:sz="0" w:space="0" w:color="auto"/>
          </w:divBdr>
        </w:div>
        <w:div w:id="1600288108">
          <w:marLeft w:val="-2400"/>
          <w:marRight w:val="-480"/>
          <w:marTop w:val="0"/>
          <w:marBottom w:val="0"/>
          <w:divBdr>
            <w:top w:val="none" w:sz="0" w:space="0" w:color="auto"/>
            <w:left w:val="none" w:sz="0" w:space="0" w:color="auto"/>
            <w:bottom w:val="none" w:sz="0" w:space="0" w:color="auto"/>
            <w:right w:val="none" w:sz="0" w:space="0" w:color="auto"/>
          </w:divBdr>
        </w:div>
        <w:div w:id="1313216882">
          <w:marLeft w:val="-2400"/>
          <w:marRight w:val="-480"/>
          <w:marTop w:val="0"/>
          <w:marBottom w:val="0"/>
          <w:divBdr>
            <w:top w:val="none" w:sz="0" w:space="0" w:color="auto"/>
            <w:left w:val="none" w:sz="0" w:space="0" w:color="auto"/>
            <w:bottom w:val="none" w:sz="0" w:space="0" w:color="auto"/>
            <w:right w:val="none" w:sz="0" w:space="0" w:color="auto"/>
          </w:divBdr>
        </w:div>
        <w:div w:id="1113284513">
          <w:marLeft w:val="-2400"/>
          <w:marRight w:val="-480"/>
          <w:marTop w:val="0"/>
          <w:marBottom w:val="0"/>
          <w:divBdr>
            <w:top w:val="none" w:sz="0" w:space="0" w:color="auto"/>
            <w:left w:val="none" w:sz="0" w:space="0" w:color="auto"/>
            <w:bottom w:val="none" w:sz="0" w:space="0" w:color="auto"/>
            <w:right w:val="none" w:sz="0" w:space="0" w:color="auto"/>
          </w:divBdr>
        </w:div>
        <w:div w:id="954024005">
          <w:marLeft w:val="-2400"/>
          <w:marRight w:val="-480"/>
          <w:marTop w:val="0"/>
          <w:marBottom w:val="0"/>
          <w:divBdr>
            <w:top w:val="none" w:sz="0" w:space="0" w:color="auto"/>
            <w:left w:val="none" w:sz="0" w:space="0" w:color="auto"/>
            <w:bottom w:val="none" w:sz="0" w:space="0" w:color="auto"/>
            <w:right w:val="none" w:sz="0" w:space="0" w:color="auto"/>
          </w:divBdr>
        </w:div>
        <w:div w:id="1000044602">
          <w:marLeft w:val="-2400"/>
          <w:marRight w:val="-480"/>
          <w:marTop w:val="0"/>
          <w:marBottom w:val="0"/>
          <w:divBdr>
            <w:top w:val="none" w:sz="0" w:space="0" w:color="auto"/>
            <w:left w:val="none" w:sz="0" w:space="0" w:color="auto"/>
            <w:bottom w:val="none" w:sz="0" w:space="0" w:color="auto"/>
            <w:right w:val="none" w:sz="0" w:space="0" w:color="auto"/>
          </w:divBdr>
        </w:div>
        <w:div w:id="1976795076">
          <w:marLeft w:val="-2400"/>
          <w:marRight w:val="-480"/>
          <w:marTop w:val="0"/>
          <w:marBottom w:val="0"/>
          <w:divBdr>
            <w:top w:val="none" w:sz="0" w:space="0" w:color="auto"/>
            <w:left w:val="none" w:sz="0" w:space="0" w:color="auto"/>
            <w:bottom w:val="none" w:sz="0" w:space="0" w:color="auto"/>
            <w:right w:val="none" w:sz="0" w:space="0" w:color="auto"/>
          </w:divBdr>
        </w:div>
        <w:div w:id="921841955">
          <w:marLeft w:val="-2400"/>
          <w:marRight w:val="-480"/>
          <w:marTop w:val="0"/>
          <w:marBottom w:val="0"/>
          <w:divBdr>
            <w:top w:val="none" w:sz="0" w:space="0" w:color="auto"/>
            <w:left w:val="none" w:sz="0" w:space="0" w:color="auto"/>
            <w:bottom w:val="none" w:sz="0" w:space="0" w:color="auto"/>
            <w:right w:val="none" w:sz="0" w:space="0" w:color="auto"/>
          </w:divBdr>
        </w:div>
        <w:div w:id="260843064">
          <w:marLeft w:val="-2400"/>
          <w:marRight w:val="-480"/>
          <w:marTop w:val="0"/>
          <w:marBottom w:val="0"/>
          <w:divBdr>
            <w:top w:val="none" w:sz="0" w:space="0" w:color="auto"/>
            <w:left w:val="none" w:sz="0" w:space="0" w:color="auto"/>
            <w:bottom w:val="none" w:sz="0" w:space="0" w:color="auto"/>
            <w:right w:val="none" w:sz="0" w:space="0" w:color="auto"/>
          </w:divBdr>
        </w:div>
        <w:div w:id="1128163766">
          <w:marLeft w:val="-2400"/>
          <w:marRight w:val="-480"/>
          <w:marTop w:val="0"/>
          <w:marBottom w:val="0"/>
          <w:divBdr>
            <w:top w:val="none" w:sz="0" w:space="0" w:color="auto"/>
            <w:left w:val="none" w:sz="0" w:space="0" w:color="auto"/>
            <w:bottom w:val="none" w:sz="0" w:space="0" w:color="auto"/>
            <w:right w:val="none" w:sz="0" w:space="0" w:color="auto"/>
          </w:divBdr>
        </w:div>
        <w:div w:id="308747168">
          <w:marLeft w:val="-2400"/>
          <w:marRight w:val="-480"/>
          <w:marTop w:val="0"/>
          <w:marBottom w:val="0"/>
          <w:divBdr>
            <w:top w:val="none" w:sz="0" w:space="0" w:color="auto"/>
            <w:left w:val="none" w:sz="0" w:space="0" w:color="auto"/>
            <w:bottom w:val="none" w:sz="0" w:space="0" w:color="auto"/>
            <w:right w:val="none" w:sz="0" w:space="0" w:color="auto"/>
          </w:divBdr>
        </w:div>
        <w:div w:id="1744061325">
          <w:marLeft w:val="-2400"/>
          <w:marRight w:val="-480"/>
          <w:marTop w:val="0"/>
          <w:marBottom w:val="0"/>
          <w:divBdr>
            <w:top w:val="none" w:sz="0" w:space="0" w:color="auto"/>
            <w:left w:val="none" w:sz="0" w:space="0" w:color="auto"/>
            <w:bottom w:val="none" w:sz="0" w:space="0" w:color="auto"/>
            <w:right w:val="none" w:sz="0" w:space="0" w:color="auto"/>
          </w:divBdr>
        </w:div>
        <w:div w:id="279653809">
          <w:marLeft w:val="-2400"/>
          <w:marRight w:val="-480"/>
          <w:marTop w:val="0"/>
          <w:marBottom w:val="0"/>
          <w:divBdr>
            <w:top w:val="none" w:sz="0" w:space="0" w:color="auto"/>
            <w:left w:val="none" w:sz="0" w:space="0" w:color="auto"/>
            <w:bottom w:val="none" w:sz="0" w:space="0" w:color="auto"/>
            <w:right w:val="none" w:sz="0" w:space="0" w:color="auto"/>
          </w:divBdr>
        </w:div>
        <w:div w:id="1681811717">
          <w:marLeft w:val="-2400"/>
          <w:marRight w:val="-480"/>
          <w:marTop w:val="0"/>
          <w:marBottom w:val="0"/>
          <w:divBdr>
            <w:top w:val="none" w:sz="0" w:space="0" w:color="auto"/>
            <w:left w:val="none" w:sz="0" w:space="0" w:color="auto"/>
            <w:bottom w:val="none" w:sz="0" w:space="0" w:color="auto"/>
            <w:right w:val="none" w:sz="0" w:space="0" w:color="auto"/>
          </w:divBdr>
        </w:div>
        <w:div w:id="310987982">
          <w:marLeft w:val="-2400"/>
          <w:marRight w:val="-480"/>
          <w:marTop w:val="0"/>
          <w:marBottom w:val="0"/>
          <w:divBdr>
            <w:top w:val="none" w:sz="0" w:space="0" w:color="auto"/>
            <w:left w:val="none" w:sz="0" w:space="0" w:color="auto"/>
            <w:bottom w:val="none" w:sz="0" w:space="0" w:color="auto"/>
            <w:right w:val="none" w:sz="0" w:space="0" w:color="auto"/>
          </w:divBdr>
        </w:div>
        <w:div w:id="539167516">
          <w:marLeft w:val="-2400"/>
          <w:marRight w:val="-480"/>
          <w:marTop w:val="0"/>
          <w:marBottom w:val="0"/>
          <w:divBdr>
            <w:top w:val="none" w:sz="0" w:space="0" w:color="auto"/>
            <w:left w:val="none" w:sz="0" w:space="0" w:color="auto"/>
            <w:bottom w:val="none" w:sz="0" w:space="0" w:color="auto"/>
            <w:right w:val="none" w:sz="0" w:space="0" w:color="auto"/>
          </w:divBdr>
        </w:div>
        <w:div w:id="761266282">
          <w:marLeft w:val="-2400"/>
          <w:marRight w:val="-480"/>
          <w:marTop w:val="0"/>
          <w:marBottom w:val="0"/>
          <w:divBdr>
            <w:top w:val="none" w:sz="0" w:space="0" w:color="auto"/>
            <w:left w:val="none" w:sz="0" w:space="0" w:color="auto"/>
            <w:bottom w:val="none" w:sz="0" w:space="0" w:color="auto"/>
            <w:right w:val="none" w:sz="0" w:space="0" w:color="auto"/>
          </w:divBdr>
        </w:div>
        <w:div w:id="1499157540">
          <w:marLeft w:val="-2400"/>
          <w:marRight w:val="-480"/>
          <w:marTop w:val="0"/>
          <w:marBottom w:val="0"/>
          <w:divBdr>
            <w:top w:val="none" w:sz="0" w:space="0" w:color="auto"/>
            <w:left w:val="none" w:sz="0" w:space="0" w:color="auto"/>
            <w:bottom w:val="none" w:sz="0" w:space="0" w:color="auto"/>
            <w:right w:val="none" w:sz="0" w:space="0" w:color="auto"/>
          </w:divBdr>
        </w:div>
        <w:div w:id="125046254">
          <w:marLeft w:val="-2400"/>
          <w:marRight w:val="-480"/>
          <w:marTop w:val="0"/>
          <w:marBottom w:val="0"/>
          <w:divBdr>
            <w:top w:val="none" w:sz="0" w:space="0" w:color="auto"/>
            <w:left w:val="none" w:sz="0" w:space="0" w:color="auto"/>
            <w:bottom w:val="none" w:sz="0" w:space="0" w:color="auto"/>
            <w:right w:val="none" w:sz="0" w:space="0" w:color="auto"/>
          </w:divBdr>
        </w:div>
        <w:div w:id="1580406931">
          <w:marLeft w:val="-2400"/>
          <w:marRight w:val="-480"/>
          <w:marTop w:val="0"/>
          <w:marBottom w:val="0"/>
          <w:divBdr>
            <w:top w:val="none" w:sz="0" w:space="0" w:color="auto"/>
            <w:left w:val="none" w:sz="0" w:space="0" w:color="auto"/>
            <w:bottom w:val="none" w:sz="0" w:space="0" w:color="auto"/>
            <w:right w:val="none" w:sz="0" w:space="0" w:color="auto"/>
          </w:divBdr>
        </w:div>
        <w:div w:id="1599095410">
          <w:marLeft w:val="-2400"/>
          <w:marRight w:val="-480"/>
          <w:marTop w:val="0"/>
          <w:marBottom w:val="0"/>
          <w:divBdr>
            <w:top w:val="none" w:sz="0" w:space="0" w:color="auto"/>
            <w:left w:val="none" w:sz="0" w:space="0" w:color="auto"/>
            <w:bottom w:val="none" w:sz="0" w:space="0" w:color="auto"/>
            <w:right w:val="none" w:sz="0" w:space="0" w:color="auto"/>
          </w:divBdr>
        </w:div>
        <w:div w:id="603078788">
          <w:marLeft w:val="-2400"/>
          <w:marRight w:val="-480"/>
          <w:marTop w:val="0"/>
          <w:marBottom w:val="0"/>
          <w:divBdr>
            <w:top w:val="none" w:sz="0" w:space="0" w:color="auto"/>
            <w:left w:val="none" w:sz="0" w:space="0" w:color="auto"/>
            <w:bottom w:val="none" w:sz="0" w:space="0" w:color="auto"/>
            <w:right w:val="none" w:sz="0" w:space="0" w:color="auto"/>
          </w:divBdr>
        </w:div>
        <w:div w:id="754325212">
          <w:marLeft w:val="-2400"/>
          <w:marRight w:val="-480"/>
          <w:marTop w:val="0"/>
          <w:marBottom w:val="0"/>
          <w:divBdr>
            <w:top w:val="none" w:sz="0" w:space="0" w:color="auto"/>
            <w:left w:val="none" w:sz="0" w:space="0" w:color="auto"/>
            <w:bottom w:val="none" w:sz="0" w:space="0" w:color="auto"/>
            <w:right w:val="none" w:sz="0" w:space="0" w:color="auto"/>
          </w:divBdr>
        </w:div>
        <w:div w:id="365957037">
          <w:marLeft w:val="-2400"/>
          <w:marRight w:val="-480"/>
          <w:marTop w:val="0"/>
          <w:marBottom w:val="0"/>
          <w:divBdr>
            <w:top w:val="none" w:sz="0" w:space="0" w:color="auto"/>
            <w:left w:val="none" w:sz="0" w:space="0" w:color="auto"/>
            <w:bottom w:val="none" w:sz="0" w:space="0" w:color="auto"/>
            <w:right w:val="none" w:sz="0" w:space="0" w:color="auto"/>
          </w:divBdr>
        </w:div>
        <w:div w:id="1854110225">
          <w:marLeft w:val="-2400"/>
          <w:marRight w:val="-480"/>
          <w:marTop w:val="0"/>
          <w:marBottom w:val="0"/>
          <w:divBdr>
            <w:top w:val="none" w:sz="0" w:space="0" w:color="auto"/>
            <w:left w:val="none" w:sz="0" w:space="0" w:color="auto"/>
            <w:bottom w:val="none" w:sz="0" w:space="0" w:color="auto"/>
            <w:right w:val="none" w:sz="0" w:space="0" w:color="auto"/>
          </w:divBdr>
        </w:div>
        <w:div w:id="308174340">
          <w:marLeft w:val="-2400"/>
          <w:marRight w:val="-480"/>
          <w:marTop w:val="0"/>
          <w:marBottom w:val="0"/>
          <w:divBdr>
            <w:top w:val="none" w:sz="0" w:space="0" w:color="auto"/>
            <w:left w:val="none" w:sz="0" w:space="0" w:color="auto"/>
            <w:bottom w:val="none" w:sz="0" w:space="0" w:color="auto"/>
            <w:right w:val="none" w:sz="0" w:space="0" w:color="auto"/>
          </w:divBdr>
        </w:div>
        <w:div w:id="1705522459">
          <w:marLeft w:val="-2400"/>
          <w:marRight w:val="-480"/>
          <w:marTop w:val="0"/>
          <w:marBottom w:val="0"/>
          <w:divBdr>
            <w:top w:val="none" w:sz="0" w:space="0" w:color="auto"/>
            <w:left w:val="none" w:sz="0" w:space="0" w:color="auto"/>
            <w:bottom w:val="none" w:sz="0" w:space="0" w:color="auto"/>
            <w:right w:val="none" w:sz="0" w:space="0" w:color="auto"/>
          </w:divBdr>
        </w:div>
        <w:div w:id="1787960979">
          <w:marLeft w:val="-2400"/>
          <w:marRight w:val="-480"/>
          <w:marTop w:val="0"/>
          <w:marBottom w:val="0"/>
          <w:divBdr>
            <w:top w:val="none" w:sz="0" w:space="0" w:color="auto"/>
            <w:left w:val="none" w:sz="0" w:space="0" w:color="auto"/>
            <w:bottom w:val="none" w:sz="0" w:space="0" w:color="auto"/>
            <w:right w:val="none" w:sz="0" w:space="0" w:color="auto"/>
          </w:divBdr>
        </w:div>
        <w:div w:id="100414289">
          <w:marLeft w:val="-2400"/>
          <w:marRight w:val="-480"/>
          <w:marTop w:val="0"/>
          <w:marBottom w:val="0"/>
          <w:divBdr>
            <w:top w:val="none" w:sz="0" w:space="0" w:color="auto"/>
            <w:left w:val="none" w:sz="0" w:space="0" w:color="auto"/>
            <w:bottom w:val="none" w:sz="0" w:space="0" w:color="auto"/>
            <w:right w:val="none" w:sz="0" w:space="0" w:color="auto"/>
          </w:divBdr>
        </w:div>
        <w:div w:id="940139056">
          <w:marLeft w:val="-2400"/>
          <w:marRight w:val="-480"/>
          <w:marTop w:val="0"/>
          <w:marBottom w:val="0"/>
          <w:divBdr>
            <w:top w:val="none" w:sz="0" w:space="0" w:color="auto"/>
            <w:left w:val="none" w:sz="0" w:space="0" w:color="auto"/>
            <w:bottom w:val="none" w:sz="0" w:space="0" w:color="auto"/>
            <w:right w:val="none" w:sz="0" w:space="0" w:color="auto"/>
          </w:divBdr>
        </w:div>
        <w:div w:id="1657606225">
          <w:marLeft w:val="-2400"/>
          <w:marRight w:val="-480"/>
          <w:marTop w:val="0"/>
          <w:marBottom w:val="0"/>
          <w:divBdr>
            <w:top w:val="none" w:sz="0" w:space="0" w:color="auto"/>
            <w:left w:val="none" w:sz="0" w:space="0" w:color="auto"/>
            <w:bottom w:val="none" w:sz="0" w:space="0" w:color="auto"/>
            <w:right w:val="none" w:sz="0" w:space="0" w:color="auto"/>
          </w:divBdr>
        </w:div>
        <w:div w:id="1915432485">
          <w:marLeft w:val="-2400"/>
          <w:marRight w:val="-480"/>
          <w:marTop w:val="0"/>
          <w:marBottom w:val="0"/>
          <w:divBdr>
            <w:top w:val="none" w:sz="0" w:space="0" w:color="auto"/>
            <w:left w:val="none" w:sz="0" w:space="0" w:color="auto"/>
            <w:bottom w:val="none" w:sz="0" w:space="0" w:color="auto"/>
            <w:right w:val="none" w:sz="0" w:space="0" w:color="auto"/>
          </w:divBdr>
        </w:div>
      </w:divsChild>
    </w:div>
    <w:div w:id="1574392481">
      <w:bodyDiv w:val="1"/>
      <w:marLeft w:val="0"/>
      <w:marRight w:val="0"/>
      <w:marTop w:val="0"/>
      <w:marBottom w:val="0"/>
      <w:divBdr>
        <w:top w:val="none" w:sz="0" w:space="0" w:color="auto"/>
        <w:left w:val="none" w:sz="0" w:space="0" w:color="auto"/>
        <w:bottom w:val="none" w:sz="0" w:space="0" w:color="auto"/>
        <w:right w:val="none" w:sz="0" w:space="0" w:color="auto"/>
      </w:divBdr>
    </w:div>
    <w:div w:id="1718777131">
      <w:bodyDiv w:val="1"/>
      <w:marLeft w:val="0"/>
      <w:marRight w:val="0"/>
      <w:marTop w:val="0"/>
      <w:marBottom w:val="0"/>
      <w:divBdr>
        <w:top w:val="none" w:sz="0" w:space="0" w:color="auto"/>
        <w:left w:val="none" w:sz="0" w:space="0" w:color="auto"/>
        <w:bottom w:val="none" w:sz="0" w:space="0" w:color="auto"/>
        <w:right w:val="none" w:sz="0" w:space="0" w:color="auto"/>
      </w:divBdr>
    </w:div>
    <w:div w:id="1843932510">
      <w:bodyDiv w:val="1"/>
      <w:marLeft w:val="0"/>
      <w:marRight w:val="0"/>
      <w:marTop w:val="0"/>
      <w:marBottom w:val="0"/>
      <w:divBdr>
        <w:top w:val="none" w:sz="0" w:space="0" w:color="auto"/>
        <w:left w:val="none" w:sz="0" w:space="0" w:color="auto"/>
        <w:bottom w:val="none" w:sz="0" w:space="0" w:color="auto"/>
        <w:right w:val="none" w:sz="0" w:space="0" w:color="auto"/>
      </w:divBdr>
    </w:div>
    <w:div w:id="1915043138">
      <w:bodyDiv w:val="1"/>
      <w:marLeft w:val="0"/>
      <w:marRight w:val="0"/>
      <w:marTop w:val="0"/>
      <w:marBottom w:val="0"/>
      <w:divBdr>
        <w:top w:val="none" w:sz="0" w:space="0" w:color="auto"/>
        <w:left w:val="none" w:sz="0" w:space="0" w:color="auto"/>
        <w:bottom w:val="none" w:sz="0" w:space="0" w:color="auto"/>
        <w:right w:val="none" w:sz="0" w:space="0" w:color="auto"/>
      </w:divBdr>
    </w:div>
    <w:div w:id="2003310523">
      <w:bodyDiv w:val="1"/>
      <w:marLeft w:val="0"/>
      <w:marRight w:val="0"/>
      <w:marTop w:val="0"/>
      <w:marBottom w:val="0"/>
      <w:divBdr>
        <w:top w:val="none" w:sz="0" w:space="0" w:color="auto"/>
        <w:left w:val="none" w:sz="0" w:space="0" w:color="auto"/>
        <w:bottom w:val="none" w:sz="0" w:space="0" w:color="auto"/>
        <w:right w:val="none" w:sz="0" w:space="0" w:color="auto"/>
      </w:divBdr>
    </w:div>
    <w:div w:id="2062433578">
      <w:bodyDiv w:val="1"/>
      <w:marLeft w:val="0"/>
      <w:marRight w:val="0"/>
      <w:marTop w:val="0"/>
      <w:marBottom w:val="0"/>
      <w:divBdr>
        <w:top w:val="none" w:sz="0" w:space="0" w:color="auto"/>
        <w:left w:val="none" w:sz="0" w:space="0" w:color="auto"/>
        <w:bottom w:val="none" w:sz="0" w:space="0" w:color="auto"/>
        <w:right w:val="none" w:sz="0" w:space="0" w:color="auto"/>
      </w:divBdr>
    </w:div>
    <w:div w:id="2075853731">
      <w:bodyDiv w:val="1"/>
      <w:marLeft w:val="0"/>
      <w:marRight w:val="0"/>
      <w:marTop w:val="0"/>
      <w:marBottom w:val="0"/>
      <w:divBdr>
        <w:top w:val="none" w:sz="0" w:space="0" w:color="auto"/>
        <w:left w:val="none" w:sz="0" w:space="0" w:color="auto"/>
        <w:bottom w:val="none" w:sz="0" w:space="0" w:color="auto"/>
        <w:right w:val="none" w:sz="0" w:space="0" w:color="auto"/>
      </w:divBdr>
    </w:div>
    <w:div w:id="2085029252">
      <w:bodyDiv w:val="1"/>
      <w:marLeft w:val="0"/>
      <w:marRight w:val="0"/>
      <w:marTop w:val="0"/>
      <w:marBottom w:val="0"/>
      <w:divBdr>
        <w:top w:val="none" w:sz="0" w:space="0" w:color="auto"/>
        <w:left w:val="none" w:sz="0" w:space="0" w:color="auto"/>
        <w:bottom w:val="none" w:sz="0" w:space="0" w:color="auto"/>
        <w:right w:val="none" w:sz="0" w:space="0" w:color="auto"/>
      </w:divBdr>
    </w:div>
    <w:div w:id="2087679517">
      <w:bodyDiv w:val="1"/>
      <w:marLeft w:val="0"/>
      <w:marRight w:val="0"/>
      <w:marTop w:val="0"/>
      <w:marBottom w:val="0"/>
      <w:divBdr>
        <w:top w:val="none" w:sz="0" w:space="0" w:color="auto"/>
        <w:left w:val="none" w:sz="0" w:space="0" w:color="auto"/>
        <w:bottom w:val="none" w:sz="0" w:space="0" w:color="auto"/>
        <w:right w:val="none" w:sz="0" w:space="0" w:color="auto"/>
      </w:divBdr>
    </w:div>
    <w:div w:id="209377012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ezamowienia.gov.pl"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ezamowienia.gov.pl"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mailto:kkozak@gorzkow.eu"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zamowienia.gov.pl/mp-client/search/list/ocds-148610-b0b7377c-b4a1-4fcf-86fb-40178e5cf35b" TargetMode="External"/><Relationship Id="rId5" Type="http://schemas.openxmlformats.org/officeDocument/2006/relationships/webSettings" Target="webSettings.xml"/><Relationship Id="rId15" Type="http://schemas.openxmlformats.org/officeDocument/2006/relationships/hyperlink" Target="https://ezamowienia.gov.pl" TargetMode="External"/><Relationship Id="rId10" Type="http://schemas.openxmlformats.org/officeDocument/2006/relationships/hyperlink" Target="https://www.gorzkow.eu"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mailto:gmina@gorzkow.eu" TargetMode="External"/><Relationship Id="rId14" Type="http://schemas.openxmlformats.org/officeDocument/2006/relationships/hyperlink" Target="https://ezamowienia.gov.pl/pl/regulamin/" TargetMode="Externa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93FF6F8A-B255-4BD9-9DD1-C51BCA6329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1174</TotalTime>
  <Pages>39</Pages>
  <Words>12964</Words>
  <Characters>77789</Characters>
  <Application>Microsoft Office Word</Application>
  <DocSecurity>0</DocSecurity>
  <Lines>648</Lines>
  <Paragraphs>181</Paragraphs>
  <ScaleCrop>false</ScaleCrop>
  <HeadingPairs>
    <vt:vector size="2" baseType="variant">
      <vt:variant>
        <vt:lpstr>Tytuł</vt:lpstr>
      </vt:variant>
      <vt:variant>
        <vt:i4>1</vt:i4>
      </vt:variant>
    </vt:vector>
  </HeadingPairs>
  <TitlesOfParts>
    <vt:vector size="1" baseType="lpstr">
      <vt:lpstr/>
    </vt:vector>
  </TitlesOfParts>
  <Manager>Dyrektor</Manager>
  <Company>GD Puchacz</Company>
  <LinksUpToDate>false</LinksUpToDate>
  <CharactersWithSpaces>90572</CharactersWithSpaces>
  <SharedDoc>false</SharedDoc>
  <HyperlinkBase/>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Robert Słowikowski</dc:creator>
  <cp:lastModifiedBy>KKozak</cp:lastModifiedBy>
  <cp:revision>65</cp:revision>
  <cp:lastPrinted>2026-06-12T10:19:00Z</cp:lastPrinted>
  <dcterms:created xsi:type="dcterms:W3CDTF">2025-06-17T13:10:00Z</dcterms:created>
  <dcterms:modified xsi:type="dcterms:W3CDTF">2026-08-20T12:14:00Z</dcterms:modified>
  <dc:language>pl-PL</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Hewlett-Packard Company</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