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116" w:rsidRPr="00A13298" w:rsidRDefault="00CC6116" w:rsidP="00212055">
      <w:pPr>
        <w:jc w:val="both"/>
        <w:rPr>
          <w:rFonts w:ascii="Arial" w:hAnsi="Arial" w:cs="Arial"/>
          <w:color w:val="000000"/>
        </w:rPr>
      </w:pPr>
      <w:r w:rsidRPr="00A13298">
        <w:rPr>
          <w:rFonts w:ascii="Arial" w:hAnsi="Arial" w:cs="Arial"/>
          <w:b/>
          <w:color w:val="000000"/>
        </w:rPr>
        <w:t>P/202</w:t>
      </w:r>
      <w:r w:rsidR="00AD22E3">
        <w:rPr>
          <w:rFonts w:ascii="Arial" w:hAnsi="Arial" w:cs="Arial"/>
          <w:b/>
          <w:color w:val="000000"/>
        </w:rPr>
        <w:t>6</w:t>
      </w:r>
      <w:r w:rsidRPr="00A13298">
        <w:rPr>
          <w:rFonts w:ascii="Arial" w:hAnsi="Arial" w:cs="Arial"/>
          <w:b/>
          <w:color w:val="000000"/>
        </w:rPr>
        <w:t>/0</w:t>
      </w:r>
      <w:r w:rsidR="008747C3">
        <w:rPr>
          <w:rFonts w:ascii="Arial" w:hAnsi="Arial" w:cs="Arial"/>
          <w:b/>
          <w:color w:val="000000"/>
        </w:rPr>
        <w:t>7</w:t>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color w:val="000000"/>
        </w:rPr>
        <w:tab/>
      </w:r>
      <w:r w:rsidRPr="00A13298">
        <w:rPr>
          <w:rFonts w:ascii="Arial" w:hAnsi="Arial" w:cs="Arial"/>
          <w:color w:val="000000"/>
        </w:rPr>
        <w:tab/>
      </w:r>
      <w:r w:rsidR="00E45047" w:rsidRPr="00A13298">
        <w:rPr>
          <w:rFonts w:ascii="Arial" w:hAnsi="Arial" w:cs="Arial"/>
          <w:color w:val="000000"/>
        </w:rPr>
        <w:t xml:space="preserve">  </w:t>
      </w:r>
      <w:r w:rsidR="003D7BD9">
        <w:rPr>
          <w:rFonts w:ascii="Arial" w:hAnsi="Arial" w:cs="Arial"/>
          <w:color w:val="000000"/>
        </w:rPr>
        <w:t xml:space="preserve">           </w:t>
      </w:r>
      <w:r w:rsidRPr="00CA3FD6">
        <w:rPr>
          <w:rFonts w:ascii="Arial" w:hAnsi="Arial" w:cs="Arial"/>
          <w:color w:val="000000"/>
        </w:rPr>
        <w:t xml:space="preserve">Lublin, dnia </w:t>
      </w:r>
      <w:r w:rsidR="00E01479">
        <w:rPr>
          <w:rFonts w:ascii="Arial" w:hAnsi="Arial" w:cs="Arial"/>
          <w:color w:val="000000"/>
        </w:rPr>
        <w:t>20</w:t>
      </w:r>
      <w:r w:rsidR="007305CB" w:rsidRPr="00CA3FD6">
        <w:rPr>
          <w:rFonts w:ascii="Arial" w:hAnsi="Arial" w:cs="Arial"/>
          <w:color w:val="000000"/>
        </w:rPr>
        <w:t>.0</w:t>
      </w:r>
      <w:r w:rsidR="008747C3">
        <w:rPr>
          <w:rFonts w:ascii="Arial" w:hAnsi="Arial" w:cs="Arial"/>
          <w:color w:val="000000"/>
        </w:rPr>
        <w:t>8</w:t>
      </w:r>
      <w:r w:rsidR="007305CB" w:rsidRPr="00CA3FD6">
        <w:rPr>
          <w:rFonts w:ascii="Arial" w:hAnsi="Arial" w:cs="Arial"/>
          <w:color w:val="000000"/>
        </w:rPr>
        <w:t>.</w:t>
      </w:r>
      <w:r w:rsidRPr="00CA3FD6">
        <w:rPr>
          <w:rFonts w:ascii="Arial" w:hAnsi="Arial" w:cs="Arial"/>
          <w:color w:val="000000"/>
        </w:rPr>
        <w:t>202</w:t>
      </w:r>
      <w:r w:rsidR="00AD22E3" w:rsidRPr="00CA3FD6">
        <w:rPr>
          <w:rFonts w:ascii="Arial" w:hAnsi="Arial" w:cs="Arial"/>
          <w:color w:val="000000"/>
        </w:rPr>
        <w:t>6</w:t>
      </w:r>
      <w:r w:rsidRPr="00CA3FD6">
        <w:rPr>
          <w:rFonts w:ascii="Arial" w:hAnsi="Arial" w:cs="Arial"/>
          <w:color w:val="000000"/>
        </w:rPr>
        <w:t xml:space="preserve"> r.</w:t>
      </w:r>
    </w:p>
    <w:p w:rsidR="00CC6116" w:rsidRPr="00553942" w:rsidRDefault="00CC6116" w:rsidP="00B469E1">
      <w:pPr>
        <w:pStyle w:val="Nagwek1"/>
        <w:spacing w:before="240"/>
        <w:jc w:val="center"/>
        <w:rPr>
          <w:rFonts w:ascii="Tahoma" w:hAnsi="Tahoma" w:cs="Tahoma"/>
          <w:color w:val="0070C0"/>
          <w:sz w:val="32"/>
          <w:szCs w:val="32"/>
        </w:rPr>
      </w:pPr>
      <w:r w:rsidRPr="00553942">
        <w:rPr>
          <w:rFonts w:ascii="Tahoma" w:hAnsi="Tahoma" w:cs="Tahoma"/>
          <w:color w:val="0070C0"/>
          <w:sz w:val="32"/>
          <w:szCs w:val="32"/>
        </w:rPr>
        <w:t>SPECYFIKACJA   WARUNKÓW   ZAMÓWIENIA</w:t>
      </w:r>
    </w:p>
    <w:p w:rsidR="00B469E1" w:rsidRPr="003C7EB3" w:rsidRDefault="00B469E1" w:rsidP="00B469E1">
      <w:pPr>
        <w:pStyle w:val="Nagwek1"/>
        <w:spacing w:before="120"/>
        <w:jc w:val="center"/>
        <w:rPr>
          <w:rFonts w:ascii="Tahoma" w:hAnsi="Tahoma" w:cs="Tahoma"/>
          <w:b w:val="0"/>
          <w:i/>
          <w:color w:val="000000" w:themeColor="text1"/>
          <w:sz w:val="22"/>
          <w:szCs w:val="22"/>
        </w:rPr>
      </w:pPr>
      <w:r w:rsidRPr="003C7EB3">
        <w:rPr>
          <w:rFonts w:ascii="Tahoma" w:hAnsi="Tahoma" w:cs="Tahoma"/>
          <w:b w:val="0"/>
          <w:i/>
          <w:color w:val="000000" w:themeColor="text1"/>
          <w:sz w:val="22"/>
          <w:szCs w:val="22"/>
        </w:rPr>
        <w:t xml:space="preserve">TRYB UDZIELENIA ZAMÓWIENIA: </w:t>
      </w:r>
      <w:r w:rsidR="00C633B8">
        <w:rPr>
          <w:rFonts w:ascii="Tahoma" w:hAnsi="Tahoma" w:cs="Tahoma"/>
          <w:b w:val="0"/>
          <w:i/>
          <w:color w:val="000000" w:themeColor="text1"/>
          <w:sz w:val="22"/>
          <w:szCs w:val="22"/>
        </w:rPr>
        <w:t>tryb podstawowy z możliwością negocjacji</w:t>
      </w:r>
    </w:p>
    <w:p w:rsidR="006E754A" w:rsidRPr="006E754A" w:rsidRDefault="006E754A" w:rsidP="00DE26A3">
      <w:pPr>
        <w:pStyle w:val="Nagwek1"/>
        <w:spacing w:before="0" w:line="240" w:lineRule="auto"/>
        <w:jc w:val="both"/>
        <w:rPr>
          <w:rStyle w:val="Tytuksiki"/>
          <w:rFonts w:ascii="Tahoma" w:hAnsi="Tahoma" w:cs="Tahoma"/>
          <w:b/>
          <w:smallCaps w:val="0"/>
          <w:color w:val="auto"/>
          <w:sz w:val="16"/>
          <w:szCs w:val="16"/>
        </w:rPr>
      </w:pPr>
    </w:p>
    <w:p w:rsidR="00D8585F" w:rsidRPr="004A6A24" w:rsidRDefault="00753102" w:rsidP="00DE26A3">
      <w:pPr>
        <w:pStyle w:val="Nagwek1"/>
        <w:spacing w:before="0" w:line="240" w:lineRule="auto"/>
        <w:jc w:val="both"/>
        <w:rPr>
          <w:rStyle w:val="Tytuksiki"/>
          <w:rFonts w:ascii="Tahoma" w:hAnsi="Tahoma" w:cs="Tahoma"/>
          <w:b/>
          <w:smallCaps w:val="0"/>
          <w:color w:val="auto"/>
          <w:sz w:val="22"/>
          <w:szCs w:val="22"/>
        </w:rPr>
      </w:pPr>
      <w:r w:rsidRPr="004A6A24">
        <w:rPr>
          <w:rStyle w:val="Tytuksiki"/>
          <w:rFonts w:ascii="Tahoma" w:hAnsi="Tahoma" w:cs="Tahoma"/>
          <w:b/>
          <w:smallCaps w:val="0"/>
          <w:color w:val="auto"/>
          <w:sz w:val="22"/>
          <w:szCs w:val="22"/>
        </w:rPr>
        <w:t xml:space="preserve">Roboty </w:t>
      </w:r>
      <w:r w:rsidR="00DA0E46" w:rsidRPr="004A6A24">
        <w:rPr>
          <w:rStyle w:val="Tytuksiki"/>
          <w:rFonts w:ascii="Tahoma" w:hAnsi="Tahoma" w:cs="Tahoma"/>
          <w:b/>
          <w:smallCaps w:val="0"/>
          <w:color w:val="auto"/>
          <w:sz w:val="22"/>
          <w:szCs w:val="22"/>
        </w:rPr>
        <w:t xml:space="preserve">budowlane polegające na </w:t>
      </w:r>
      <w:r w:rsidR="00FC415A" w:rsidRPr="00FC415A">
        <w:rPr>
          <w:rStyle w:val="Tytuksiki"/>
          <w:rFonts w:ascii="Tahoma" w:eastAsia="Times New Roman" w:hAnsi="Tahoma" w:cs="Tahoma"/>
          <w:b/>
          <w:smallCaps w:val="0"/>
          <w:color w:val="auto"/>
          <w:sz w:val="22"/>
          <w:szCs w:val="22"/>
        </w:rPr>
        <w:t>budowie wewnętrznych instalacji: centralnego ogrzewania, centralnej ciepłej wody użytkowej, węzła cieplnego (część technologiczna oraz instalacje elektryczne) dla potrzeb budynku mieszkalnego wielorodzinnego przy ul. Noworybnej 3</w:t>
      </w:r>
      <w:r w:rsidR="00B66AFC">
        <w:rPr>
          <w:rStyle w:val="Tytuksiki"/>
          <w:rFonts w:ascii="Tahoma" w:hAnsi="Tahoma" w:cs="Tahoma"/>
          <w:b/>
          <w:smallCaps w:val="0"/>
          <w:color w:val="auto"/>
          <w:sz w:val="22"/>
          <w:szCs w:val="22"/>
        </w:rPr>
        <w:t xml:space="preserve"> </w:t>
      </w:r>
      <w:r w:rsidR="000E52BA" w:rsidRPr="004A6A24">
        <w:rPr>
          <w:rStyle w:val="Tytuksiki"/>
          <w:rFonts w:ascii="Tahoma" w:hAnsi="Tahoma" w:cs="Tahoma"/>
          <w:b/>
          <w:smallCaps w:val="0"/>
          <w:color w:val="auto"/>
          <w:sz w:val="22"/>
          <w:szCs w:val="22"/>
        </w:rPr>
        <w:t>w Lublinie</w:t>
      </w:r>
    </w:p>
    <w:p w:rsidR="004A6A24" w:rsidRPr="006E754A" w:rsidRDefault="004A6A24" w:rsidP="004A6A24">
      <w:pPr>
        <w:rPr>
          <w:sz w:val="16"/>
          <w:szCs w:val="16"/>
        </w:rPr>
      </w:pPr>
    </w:p>
    <w:p w:rsidR="00B469E1" w:rsidRPr="004B1912" w:rsidRDefault="00BD464C" w:rsidP="00BA7B31">
      <w:pPr>
        <w:pStyle w:val="Akapitzlist"/>
        <w:numPr>
          <w:ilvl w:val="0"/>
          <w:numId w:val="1"/>
        </w:numPr>
        <w:shd w:val="clear" w:color="auto" w:fill="D9D9D9" w:themeFill="background1" w:themeFillShade="D9"/>
        <w:autoSpaceDE w:val="0"/>
        <w:autoSpaceDN w:val="0"/>
        <w:adjustRightInd w:val="0"/>
        <w:spacing w:before="120" w:after="0" w:line="240" w:lineRule="auto"/>
        <w:rPr>
          <w:rFonts w:ascii="Arial" w:hAnsi="Arial" w:cs="Arial"/>
          <w:b/>
          <w:bCs/>
          <w:color w:val="000000" w:themeColor="text1"/>
        </w:rPr>
      </w:pPr>
      <w:r w:rsidRPr="004B1912">
        <w:rPr>
          <w:rFonts w:ascii="Arial" w:hAnsi="Arial" w:cs="Arial"/>
          <w:b/>
          <w:bCs/>
          <w:color w:val="000000" w:themeColor="text1"/>
        </w:rPr>
        <w:t>1</w:t>
      </w:r>
      <w:r w:rsidR="00B469E1" w:rsidRPr="004B1912">
        <w:rPr>
          <w:rFonts w:ascii="Arial" w:hAnsi="Arial" w:cs="Arial"/>
          <w:b/>
          <w:bCs/>
          <w:color w:val="000000" w:themeColor="text1"/>
        </w:rPr>
        <w:t>. Nazwa oraz adres Zamawiającego</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b/>
          <w:color w:val="000000" w:themeColor="text1"/>
        </w:rPr>
        <w:t>ZAMAWIAJĄCY:</w:t>
      </w:r>
      <w:r w:rsidRPr="004B1912">
        <w:rPr>
          <w:rFonts w:ascii="Arial" w:hAnsi="Arial" w:cs="Arial"/>
          <w:b/>
          <w:color w:val="000000" w:themeColor="text1"/>
        </w:rPr>
        <w:tab/>
        <w:t>GMINA LUBLIN</w:t>
      </w:r>
    </w:p>
    <w:p w:rsidR="00CC6116" w:rsidRPr="004B1912" w:rsidRDefault="00CC6116" w:rsidP="00BD464C">
      <w:pPr>
        <w:spacing w:before="120" w:after="0" w:line="240" w:lineRule="auto"/>
        <w:rPr>
          <w:rFonts w:ascii="Arial" w:hAnsi="Arial" w:cs="Arial"/>
          <w:color w:val="000000" w:themeColor="text1"/>
        </w:rPr>
      </w:pP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color w:val="000000" w:themeColor="text1"/>
        </w:rPr>
        <w:t>Plac Króla Władysława Łokietka 1, 20-109 Lublin</w:t>
      </w:r>
    </w:p>
    <w:p w:rsidR="00CC6116" w:rsidRPr="004B1912" w:rsidRDefault="00CC6116" w:rsidP="00BD464C">
      <w:pPr>
        <w:spacing w:before="120" w:after="0" w:line="240" w:lineRule="auto"/>
        <w:ind w:left="1416" w:firstLine="708"/>
        <w:rPr>
          <w:rFonts w:ascii="Arial" w:hAnsi="Arial" w:cs="Arial"/>
          <w:color w:val="000000" w:themeColor="text1"/>
        </w:rPr>
      </w:pPr>
      <w:r w:rsidRPr="004B1912">
        <w:rPr>
          <w:rFonts w:ascii="Arial" w:hAnsi="Arial" w:cs="Arial"/>
          <w:color w:val="000000" w:themeColor="text1"/>
        </w:rPr>
        <w:t>NIP 9462575811</w:t>
      </w:r>
    </w:p>
    <w:p w:rsidR="00CC6116" w:rsidRPr="004B1912" w:rsidRDefault="00CC6116" w:rsidP="00BD464C">
      <w:pPr>
        <w:spacing w:before="120" w:after="0" w:line="240" w:lineRule="auto"/>
        <w:rPr>
          <w:rFonts w:ascii="Arial" w:hAnsi="Arial" w:cs="Arial"/>
          <w:color w:val="000000" w:themeColor="text1"/>
        </w:rPr>
      </w:pPr>
      <w:r w:rsidRPr="004B1912">
        <w:rPr>
          <w:rFonts w:ascii="Arial" w:hAnsi="Arial" w:cs="Arial"/>
          <w:color w:val="000000" w:themeColor="text1"/>
        </w:rPr>
        <w:t>w imieniu której działa:</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color w:val="000000" w:themeColor="text1"/>
        </w:rPr>
        <w:tab/>
      </w:r>
      <w:r w:rsidRPr="004B1912">
        <w:rPr>
          <w:rFonts w:ascii="Arial" w:hAnsi="Arial" w:cs="Arial"/>
          <w:color w:val="000000" w:themeColor="text1"/>
        </w:rPr>
        <w:tab/>
      </w:r>
      <w:r w:rsidRPr="004B1912">
        <w:rPr>
          <w:rFonts w:ascii="Arial" w:hAnsi="Arial" w:cs="Arial"/>
          <w:color w:val="000000" w:themeColor="text1"/>
        </w:rPr>
        <w:tab/>
      </w:r>
      <w:r w:rsidRPr="004B1912">
        <w:rPr>
          <w:rFonts w:ascii="Arial" w:hAnsi="Arial" w:cs="Arial"/>
          <w:b/>
          <w:color w:val="000000" w:themeColor="text1"/>
        </w:rPr>
        <w:t>Zarząd Nieruchomości Komunalnych</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b/>
          <w:color w:val="000000" w:themeColor="text1"/>
        </w:rPr>
        <w:tab/>
        <w:t>20 - 112 Lublin, ul. Grodzka 12</w:t>
      </w:r>
    </w:p>
    <w:p w:rsidR="00CC6116" w:rsidRPr="004B1912" w:rsidRDefault="00CC6116" w:rsidP="00BD464C">
      <w:pPr>
        <w:pStyle w:val="Tekstprzypisudolnego"/>
        <w:spacing w:before="120"/>
        <w:rPr>
          <w:rFonts w:ascii="Arial" w:hAnsi="Arial" w:cs="Arial"/>
          <w:color w:val="000000" w:themeColor="text1"/>
          <w:sz w:val="22"/>
          <w:szCs w:val="22"/>
        </w:rPr>
      </w:pPr>
      <w:r w:rsidRPr="004B1912">
        <w:rPr>
          <w:rFonts w:ascii="Arial" w:hAnsi="Arial" w:cs="Arial"/>
          <w:color w:val="000000" w:themeColor="text1"/>
          <w:sz w:val="22"/>
          <w:szCs w:val="22"/>
        </w:rPr>
        <w:tab/>
      </w:r>
      <w:r w:rsidRPr="004B1912">
        <w:rPr>
          <w:rFonts w:ascii="Arial" w:hAnsi="Arial" w:cs="Arial"/>
          <w:color w:val="000000" w:themeColor="text1"/>
          <w:sz w:val="22"/>
          <w:szCs w:val="22"/>
        </w:rPr>
        <w:tab/>
      </w:r>
      <w:r w:rsidRPr="004B1912">
        <w:rPr>
          <w:rFonts w:ascii="Arial" w:hAnsi="Arial" w:cs="Arial"/>
          <w:color w:val="000000" w:themeColor="text1"/>
          <w:sz w:val="22"/>
          <w:szCs w:val="22"/>
        </w:rPr>
        <w:tab/>
        <w:t>telefon: (81) 53-712-00</w:t>
      </w:r>
      <w:r w:rsidRPr="004B1912">
        <w:rPr>
          <w:rFonts w:ascii="Arial" w:hAnsi="Arial" w:cs="Arial"/>
          <w:color w:val="000000" w:themeColor="text1"/>
          <w:sz w:val="22"/>
          <w:szCs w:val="22"/>
        </w:rPr>
        <w:tab/>
      </w:r>
      <w:r w:rsidRPr="004B1912">
        <w:rPr>
          <w:rFonts w:ascii="Arial" w:hAnsi="Arial" w:cs="Arial"/>
          <w:color w:val="000000" w:themeColor="text1"/>
          <w:sz w:val="22"/>
          <w:szCs w:val="22"/>
        </w:rPr>
        <w:tab/>
        <w:t>fax.: (81) 53-712-01</w:t>
      </w:r>
    </w:p>
    <w:p w:rsidR="00CC6116" w:rsidRPr="004B1912" w:rsidRDefault="00CC6116" w:rsidP="00BD464C">
      <w:pPr>
        <w:pStyle w:val="Tekstprzypisudolnego"/>
        <w:spacing w:before="120"/>
        <w:rPr>
          <w:rFonts w:ascii="Arial" w:hAnsi="Arial" w:cs="Arial"/>
          <w:color w:val="000000" w:themeColor="text1"/>
          <w:sz w:val="22"/>
          <w:szCs w:val="22"/>
        </w:rPr>
      </w:pPr>
      <w:r w:rsidRPr="004B1912">
        <w:rPr>
          <w:rFonts w:ascii="Arial" w:hAnsi="Arial" w:cs="Arial"/>
          <w:color w:val="000000" w:themeColor="text1"/>
          <w:sz w:val="22"/>
          <w:szCs w:val="22"/>
        </w:rPr>
        <w:tab/>
      </w:r>
      <w:r w:rsidRPr="004B1912">
        <w:rPr>
          <w:rFonts w:ascii="Arial" w:hAnsi="Arial" w:cs="Arial"/>
          <w:color w:val="000000" w:themeColor="text1"/>
          <w:sz w:val="22"/>
          <w:szCs w:val="22"/>
        </w:rPr>
        <w:tab/>
      </w:r>
      <w:r w:rsidRPr="004B1912">
        <w:rPr>
          <w:rFonts w:ascii="Arial" w:hAnsi="Arial" w:cs="Arial"/>
          <w:color w:val="000000" w:themeColor="text1"/>
          <w:sz w:val="22"/>
          <w:szCs w:val="22"/>
        </w:rPr>
        <w:tab/>
        <w:t>e-mail: ti@znk</w:t>
      </w:r>
      <w:r w:rsidR="00137FAF" w:rsidRPr="004B1912">
        <w:rPr>
          <w:rFonts w:ascii="Arial" w:hAnsi="Arial" w:cs="Arial"/>
          <w:color w:val="000000" w:themeColor="text1"/>
          <w:sz w:val="22"/>
          <w:szCs w:val="22"/>
        </w:rPr>
        <w:t>.</w:t>
      </w:r>
      <w:r w:rsidRPr="004B1912">
        <w:rPr>
          <w:rFonts w:ascii="Arial" w:hAnsi="Arial" w:cs="Arial"/>
          <w:color w:val="000000" w:themeColor="text1"/>
          <w:sz w:val="22"/>
          <w:szCs w:val="22"/>
        </w:rPr>
        <w:t>lublin.</w:t>
      </w:r>
      <w:r w:rsidR="00137FAF" w:rsidRPr="004B1912">
        <w:rPr>
          <w:rFonts w:ascii="Arial" w:hAnsi="Arial" w:cs="Arial"/>
          <w:color w:val="000000" w:themeColor="text1"/>
          <w:sz w:val="22"/>
          <w:szCs w:val="22"/>
        </w:rPr>
        <w:t>eu</w:t>
      </w:r>
      <w:r w:rsidRPr="004B1912">
        <w:rPr>
          <w:rFonts w:ascii="Arial" w:hAnsi="Arial" w:cs="Arial"/>
          <w:color w:val="000000" w:themeColor="text1"/>
          <w:sz w:val="22"/>
          <w:szCs w:val="22"/>
        </w:rPr>
        <w:tab/>
      </w:r>
      <w:r w:rsidRPr="004B1912">
        <w:rPr>
          <w:rFonts w:ascii="Arial" w:hAnsi="Arial" w:cs="Arial"/>
          <w:color w:val="000000" w:themeColor="text1"/>
          <w:sz w:val="22"/>
          <w:szCs w:val="22"/>
        </w:rPr>
        <w:tab/>
        <w:t>www.znk-lublin.pl</w:t>
      </w:r>
    </w:p>
    <w:p w:rsidR="00522923" w:rsidRPr="00B90859" w:rsidRDefault="00522923" w:rsidP="00BD464C">
      <w:pPr>
        <w:pStyle w:val="WW-Tekstpodstawowy31"/>
        <w:spacing w:before="120" w:line="240" w:lineRule="auto"/>
        <w:ind w:left="2126" w:hanging="2126"/>
        <w:rPr>
          <w:rFonts w:ascii="Arial" w:hAnsi="Arial" w:cs="Arial"/>
          <w:b/>
          <w:bCs/>
          <w:color w:val="000000" w:themeColor="text1"/>
          <w:sz w:val="22"/>
          <w:szCs w:val="22"/>
        </w:rPr>
      </w:pPr>
    </w:p>
    <w:p w:rsidR="00CC6116" w:rsidRPr="00736896" w:rsidRDefault="00BD464C"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736896">
        <w:rPr>
          <w:rFonts w:ascii="Arial" w:hAnsi="Arial" w:cs="Arial"/>
          <w:b/>
          <w:bCs/>
          <w:color w:val="000000" w:themeColor="text1"/>
        </w:rPr>
        <w:t>2</w:t>
      </w:r>
      <w:r w:rsidR="00CC6116" w:rsidRPr="00736896">
        <w:rPr>
          <w:rFonts w:ascii="Arial" w:hAnsi="Arial" w:cs="Arial"/>
          <w:b/>
          <w:bCs/>
          <w:color w:val="000000" w:themeColor="text1"/>
        </w:rPr>
        <w:t>. Adres strony internetowej, na której udostępniane będą zmiany i</w:t>
      </w:r>
      <w:r w:rsidR="00B469E1" w:rsidRPr="00736896">
        <w:rPr>
          <w:rFonts w:ascii="Arial" w:hAnsi="Arial" w:cs="Arial"/>
          <w:b/>
          <w:bCs/>
          <w:color w:val="000000" w:themeColor="text1"/>
        </w:rPr>
        <w:t xml:space="preserve"> </w:t>
      </w:r>
      <w:r w:rsidR="00CC6116" w:rsidRPr="00736896">
        <w:rPr>
          <w:rFonts w:ascii="Arial" w:hAnsi="Arial" w:cs="Arial"/>
          <w:b/>
          <w:bCs/>
          <w:color w:val="000000" w:themeColor="text1"/>
        </w:rPr>
        <w:t>wyjaśnienia treści SWZ oraz inne dokumenty zamówienia bezpośrednio</w:t>
      </w:r>
      <w:r w:rsidR="00B469E1" w:rsidRPr="00736896">
        <w:rPr>
          <w:rFonts w:ascii="Arial" w:hAnsi="Arial" w:cs="Arial"/>
          <w:b/>
          <w:bCs/>
          <w:color w:val="000000" w:themeColor="text1"/>
        </w:rPr>
        <w:t xml:space="preserve"> </w:t>
      </w:r>
      <w:r w:rsidR="00CC6116" w:rsidRPr="00736896">
        <w:rPr>
          <w:rFonts w:ascii="Arial" w:hAnsi="Arial" w:cs="Arial"/>
          <w:b/>
          <w:bCs/>
          <w:color w:val="000000" w:themeColor="text1"/>
        </w:rPr>
        <w:t>związane z postępowaniem o udzielenie zamówienia</w:t>
      </w:r>
    </w:p>
    <w:p w:rsidR="003412E7" w:rsidRPr="004B1912" w:rsidRDefault="0065346E" w:rsidP="003412E7">
      <w:pPr>
        <w:autoSpaceDE w:val="0"/>
        <w:autoSpaceDN w:val="0"/>
        <w:adjustRightInd w:val="0"/>
        <w:spacing w:before="120" w:after="0" w:line="240" w:lineRule="auto"/>
        <w:jc w:val="both"/>
        <w:rPr>
          <w:rFonts w:ascii="Arial" w:hAnsi="Arial" w:cs="Arial"/>
          <w:color w:val="000000" w:themeColor="text1"/>
        </w:rPr>
      </w:pPr>
      <w:r w:rsidRPr="00736896">
        <w:rPr>
          <w:rFonts w:ascii="Arial" w:hAnsi="Arial" w:cs="Arial"/>
          <w:color w:val="000000" w:themeColor="text1"/>
        </w:rPr>
        <w:t>Zmiany i wyjaś</w:t>
      </w:r>
      <w:r w:rsidR="00CC6116" w:rsidRPr="00736896">
        <w:rPr>
          <w:rFonts w:ascii="Arial" w:hAnsi="Arial" w:cs="Arial"/>
          <w:color w:val="000000" w:themeColor="text1"/>
        </w:rPr>
        <w:t xml:space="preserve">nienia </w:t>
      </w:r>
      <w:r w:rsidRPr="00736896">
        <w:rPr>
          <w:rFonts w:ascii="Arial" w:hAnsi="Arial" w:cs="Arial"/>
          <w:color w:val="000000" w:themeColor="text1"/>
        </w:rPr>
        <w:t>treś</w:t>
      </w:r>
      <w:r w:rsidR="004A2ADC" w:rsidRPr="00736896">
        <w:rPr>
          <w:rFonts w:ascii="Arial" w:hAnsi="Arial" w:cs="Arial"/>
          <w:color w:val="000000" w:themeColor="text1"/>
        </w:rPr>
        <w:t xml:space="preserve">ci </w:t>
      </w:r>
      <w:r w:rsidRPr="00736896">
        <w:rPr>
          <w:rFonts w:ascii="Arial" w:hAnsi="Arial" w:cs="Arial"/>
          <w:color w:val="000000" w:themeColor="text1"/>
        </w:rPr>
        <w:t>SWZ oraz inne dokumenty zamówienia bezpoś</w:t>
      </w:r>
      <w:r w:rsidR="00CC6116" w:rsidRPr="00736896">
        <w:rPr>
          <w:rFonts w:ascii="Arial" w:hAnsi="Arial" w:cs="Arial"/>
          <w:color w:val="000000" w:themeColor="text1"/>
        </w:rPr>
        <w:t>rednio</w:t>
      </w:r>
      <w:r w:rsidR="00B469E1" w:rsidRPr="00736896">
        <w:rPr>
          <w:rFonts w:ascii="Arial" w:hAnsi="Arial" w:cs="Arial"/>
          <w:color w:val="000000" w:themeColor="text1"/>
        </w:rPr>
        <w:t xml:space="preserve"> </w:t>
      </w:r>
      <w:r w:rsidRPr="00736896">
        <w:rPr>
          <w:rFonts w:ascii="Arial" w:hAnsi="Arial" w:cs="Arial"/>
          <w:color w:val="000000" w:themeColor="text1"/>
        </w:rPr>
        <w:t>związane z postępowaniem o udzielenie zamówienia będą</w:t>
      </w:r>
      <w:r w:rsidR="00CC6116" w:rsidRPr="00736896">
        <w:rPr>
          <w:rFonts w:ascii="Arial" w:hAnsi="Arial" w:cs="Arial"/>
          <w:color w:val="000000" w:themeColor="text1"/>
        </w:rPr>
        <w:t xml:space="preserve"> udostępniane na stronie</w:t>
      </w:r>
      <w:r w:rsidR="00B469E1" w:rsidRPr="00736896">
        <w:rPr>
          <w:rFonts w:ascii="Arial" w:hAnsi="Arial" w:cs="Arial"/>
          <w:color w:val="000000" w:themeColor="text1"/>
        </w:rPr>
        <w:t xml:space="preserve"> </w:t>
      </w:r>
      <w:r w:rsidR="00CC6116" w:rsidRPr="00736896">
        <w:rPr>
          <w:rFonts w:ascii="Arial" w:hAnsi="Arial" w:cs="Arial"/>
          <w:color w:val="000000" w:themeColor="text1"/>
        </w:rPr>
        <w:t>internetowej</w:t>
      </w:r>
      <w:r w:rsidR="00491824" w:rsidRPr="00736896">
        <w:rPr>
          <w:rFonts w:ascii="Arial" w:hAnsi="Arial" w:cs="Arial"/>
          <w:color w:val="000000" w:themeColor="text1"/>
        </w:rPr>
        <w:t xml:space="preserve"> prowadzonego postępowania</w:t>
      </w:r>
      <w:r w:rsidR="00CC6116" w:rsidRPr="00736896">
        <w:rPr>
          <w:rFonts w:ascii="Arial" w:hAnsi="Arial" w:cs="Arial"/>
          <w:color w:val="000000" w:themeColor="text1"/>
        </w:rPr>
        <w:t xml:space="preserve">: </w:t>
      </w:r>
      <w:r w:rsidR="00F74B90" w:rsidRPr="00736896">
        <w:rPr>
          <w:rFonts w:ascii="Arial" w:hAnsi="Arial" w:cs="Arial"/>
          <w:b/>
        </w:rPr>
        <w:t>www.ezamowienia.gov.pl</w:t>
      </w:r>
      <w:r w:rsidR="00491824" w:rsidRPr="00736896">
        <w:rPr>
          <w:rFonts w:ascii="Arial" w:hAnsi="Arial" w:cs="Arial"/>
          <w:b/>
          <w:color w:val="000000" w:themeColor="text1"/>
        </w:rPr>
        <w:t xml:space="preserve"> </w:t>
      </w:r>
      <w:r w:rsidR="00491824" w:rsidRPr="00736896">
        <w:rPr>
          <w:rFonts w:ascii="Arial" w:hAnsi="Arial" w:cs="Arial"/>
          <w:color w:val="000000" w:themeColor="text1"/>
        </w:rPr>
        <w:t>oraz na stronie Zamawiającego</w:t>
      </w:r>
      <w:r w:rsidR="00491824" w:rsidRPr="00736896">
        <w:rPr>
          <w:rFonts w:ascii="Arial" w:hAnsi="Arial" w:cs="Arial"/>
          <w:b/>
          <w:color w:val="000000" w:themeColor="text1"/>
        </w:rPr>
        <w:t xml:space="preserve"> www.znk-lublin.pl.</w:t>
      </w:r>
    </w:p>
    <w:p w:rsidR="003412E7" w:rsidRPr="00B90859" w:rsidRDefault="003412E7" w:rsidP="00BD464C">
      <w:pPr>
        <w:autoSpaceDE w:val="0"/>
        <w:autoSpaceDN w:val="0"/>
        <w:adjustRightInd w:val="0"/>
        <w:spacing w:before="120" w:after="0" w:line="240" w:lineRule="auto"/>
        <w:jc w:val="both"/>
        <w:rPr>
          <w:rFonts w:ascii="Arial" w:hAnsi="Arial" w:cs="Arial"/>
          <w:b/>
          <w:bCs/>
          <w:color w:val="000000" w:themeColor="text1"/>
        </w:rPr>
      </w:pPr>
    </w:p>
    <w:p w:rsidR="00CC6116" w:rsidRPr="004B1912" w:rsidRDefault="00BD464C"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4B1912">
        <w:rPr>
          <w:rFonts w:ascii="Arial" w:hAnsi="Arial" w:cs="Arial"/>
          <w:b/>
          <w:bCs/>
          <w:color w:val="000000" w:themeColor="text1"/>
        </w:rPr>
        <w:t>3</w:t>
      </w:r>
      <w:r w:rsidR="00CC6116" w:rsidRPr="004B1912">
        <w:rPr>
          <w:rFonts w:ascii="Arial" w:hAnsi="Arial" w:cs="Arial"/>
          <w:b/>
          <w:bCs/>
          <w:color w:val="000000" w:themeColor="text1"/>
        </w:rPr>
        <w:t>. Tryb udzielenia zamówienia</w:t>
      </w:r>
    </w:p>
    <w:p w:rsidR="00C633B8" w:rsidRPr="00C633B8" w:rsidRDefault="00C633B8" w:rsidP="00F61C81">
      <w:pPr>
        <w:pStyle w:val="Akapitzlist"/>
        <w:numPr>
          <w:ilvl w:val="0"/>
          <w:numId w:val="8"/>
        </w:numPr>
        <w:autoSpaceDE w:val="0"/>
        <w:autoSpaceDN w:val="0"/>
        <w:adjustRightInd w:val="0"/>
        <w:spacing w:before="120" w:after="0" w:line="240" w:lineRule="auto"/>
        <w:jc w:val="both"/>
        <w:rPr>
          <w:rFonts w:ascii="Arial" w:hAnsi="Arial" w:cs="Arial"/>
          <w:color w:val="000000" w:themeColor="text1"/>
        </w:rPr>
      </w:pPr>
      <w:r w:rsidRPr="00C633B8">
        <w:rPr>
          <w:rFonts w:ascii="Arial" w:hAnsi="Arial" w:cs="Arial"/>
          <w:color w:val="000000" w:themeColor="text1"/>
        </w:rPr>
        <w:t>Postępowanie o udzielenie zamówienia publicznego prowadzone jest w trybie podstawowym, na podstawie art. 275 pkt. 2 ustawy z dnia 11 września 2019 r. – Prawo zamówień publicznych (t.j. Dz. U. z 2021 r., poz. 1129</w:t>
      </w:r>
      <w:r>
        <w:rPr>
          <w:rFonts w:ascii="Arial" w:hAnsi="Arial" w:cs="Arial"/>
          <w:color w:val="000000" w:themeColor="text1"/>
        </w:rPr>
        <w:t>) [zwanej dalej także „P</w:t>
      </w:r>
      <w:r w:rsidRPr="00C633B8">
        <w:rPr>
          <w:rFonts w:ascii="Arial" w:hAnsi="Arial" w:cs="Arial"/>
          <w:color w:val="000000" w:themeColor="text1"/>
        </w:rPr>
        <w:t>zp”].</w:t>
      </w:r>
    </w:p>
    <w:p w:rsidR="00B469E1" w:rsidRPr="00E732A7" w:rsidRDefault="00346FE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 xml:space="preserve">Szacunkowa wartość zamówienia </w:t>
      </w:r>
      <w:r w:rsidR="00C633B8">
        <w:rPr>
          <w:rFonts w:ascii="Arial" w:hAnsi="Arial" w:cs="Arial"/>
          <w:color w:val="000000" w:themeColor="text1"/>
        </w:rPr>
        <w:t>nie przekracza kwoty</w:t>
      </w:r>
      <w:r w:rsidRPr="00E732A7">
        <w:rPr>
          <w:rFonts w:ascii="Arial" w:hAnsi="Arial" w:cs="Arial"/>
          <w:color w:val="000000" w:themeColor="text1"/>
        </w:rPr>
        <w:t xml:space="preserve"> określon</w:t>
      </w:r>
      <w:r w:rsidR="00C633B8">
        <w:rPr>
          <w:rFonts w:ascii="Arial" w:hAnsi="Arial" w:cs="Arial"/>
          <w:color w:val="000000" w:themeColor="text1"/>
        </w:rPr>
        <w:t>ej</w:t>
      </w:r>
      <w:r w:rsidRPr="00E732A7">
        <w:rPr>
          <w:rFonts w:ascii="Arial" w:hAnsi="Arial" w:cs="Arial"/>
          <w:color w:val="000000" w:themeColor="text1"/>
        </w:rPr>
        <w:t xml:space="preserve"> w obwieszczeniu Prezesa Urzędu Zamówień Publicznych wydanym na podstawie art. 3 ust.</w:t>
      </w:r>
      <w:r w:rsidR="00E73847" w:rsidRPr="00E732A7">
        <w:rPr>
          <w:rFonts w:ascii="Arial" w:hAnsi="Arial" w:cs="Arial"/>
          <w:color w:val="000000" w:themeColor="text1"/>
        </w:rPr>
        <w:t xml:space="preserve"> 2</w:t>
      </w:r>
      <w:r w:rsidRPr="00E732A7">
        <w:rPr>
          <w:rFonts w:ascii="Arial" w:hAnsi="Arial" w:cs="Arial"/>
          <w:color w:val="000000" w:themeColor="text1"/>
        </w:rPr>
        <w:t xml:space="preserve"> ustawy Pzp</w:t>
      </w:r>
      <w:r w:rsidR="00E73847" w:rsidRPr="00E732A7">
        <w:rPr>
          <w:rFonts w:ascii="Arial" w:hAnsi="Arial" w:cs="Arial"/>
          <w:color w:val="000000" w:themeColor="text1"/>
        </w:rPr>
        <w:t>.</w:t>
      </w:r>
    </w:p>
    <w:p w:rsidR="005D4C6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Zamawiający nie przewiduje zastosowania aukcji elektronicznej.</w:t>
      </w:r>
    </w:p>
    <w:p w:rsidR="00E7384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Zamawiający nie prowadzi postępowania w celu zawarcia umowy ramowej.</w:t>
      </w:r>
    </w:p>
    <w:p w:rsidR="005D4C6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 xml:space="preserve">Zamawiający nie wymaga przeprowadzenia wizji lokalnej ani sprawdzenia dokumentów </w:t>
      </w:r>
      <w:r w:rsidR="002C7F40" w:rsidRPr="00E732A7">
        <w:rPr>
          <w:rFonts w:ascii="Arial" w:hAnsi="Arial" w:cs="Arial"/>
          <w:bCs/>
          <w:color w:val="000000" w:themeColor="text1"/>
        </w:rPr>
        <w:t>niezbędnych do realizacji</w:t>
      </w:r>
      <w:r w:rsidRPr="00E732A7">
        <w:rPr>
          <w:rFonts w:ascii="Arial" w:hAnsi="Arial" w:cs="Arial"/>
          <w:bCs/>
          <w:color w:val="000000" w:themeColor="text1"/>
        </w:rPr>
        <w:t xml:space="preserve"> zamówienia.</w:t>
      </w:r>
    </w:p>
    <w:p w:rsidR="0044701E" w:rsidRPr="00E732A7" w:rsidRDefault="0044701E"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Zamawiający nie przewiduje dzielenia zamówienia na części z powodów techniczno-organizacyjnych</w:t>
      </w:r>
      <w:r w:rsidR="00AE0E27" w:rsidRPr="00E732A7">
        <w:rPr>
          <w:rFonts w:ascii="Arial" w:hAnsi="Arial" w:cs="Arial"/>
          <w:bCs/>
          <w:color w:val="000000" w:themeColor="text1"/>
        </w:rPr>
        <w:t>. Podział zamówienia na części mógłby generować trudności związane m.in. z potrzebą skoordynowania działań różnych Wykonawców realizujących poszczególne zakresy zamówienia, co zagrażałoby prawidłowej realizacji całości zamówienia.</w:t>
      </w:r>
    </w:p>
    <w:p w:rsidR="00E73847" w:rsidRPr="00E732A7" w:rsidRDefault="00AE0E2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Zamawiający nie przewiduje zamówień, o których mowa w art. 214 ust. 1 pkt 7 i 8 ustawy Pzp.</w:t>
      </w:r>
    </w:p>
    <w:p w:rsidR="004E076F" w:rsidRPr="00E732A7" w:rsidRDefault="004E076F"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lastRenderedPageBreak/>
        <w:t>Zamawiający nie zastrzega możliwości ubiegania się o udzielenie zamówienia wyłącznie przez wykona</w:t>
      </w:r>
      <w:r w:rsidR="003F6826" w:rsidRPr="00E732A7">
        <w:rPr>
          <w:rFonts w:ascii="Arial" w:hAnsi="Arial" w:cs="Arial"/>
          <w:bCs/>
          <w:color w:val="000000" w:themeColor="text1"/>
        </w:rPr>
        <w:t>wców, o których mowa w art. 94 P</w:t>
      </w:r>
      <w:r w:rsidRPr="00E732A7">
        <w:rPr>
          <w:rFonts w:ascii="Arial" w:hAnsi="Arial" w:cs="Arial"/>
          <w:bCs/>
          <w:color w:val="000000" w:themeColor="text1"/>
        </w:rPr>
        <w:t>zp.</w:t>
      </w:r>
    </w:p>
    <w:p w:rsidR="00AE0E27" w:rsidRPr="00E732A7" w:rsidRDefault="00AE0E2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Wszystkie rozliczenia między Zamawiającym a Wykonawcą prowadzone będą w PLN. Nie dopuszcza się walut obcych.</w:t>
      </w:r>
    </w:p>
    <w:p w:rsidR="00C633B8" w:rsidRPr="00AE4252" w:rsidRDefault="00C633B8" w:rsidP="00C633B8">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AE4252">
        <w:rPr>
          <w:rFonts w:ascii="Arial" w:hAnsi="Arial" w:cs="Arial"/>
          <w:b/>
          <w:bCs/>
          <w:color w:val="000000" w:themeColor="text1"/>
        </w:rPr>
        <w:t>4. Informacja, czy Zamawiający przewiduje wybór najkorzystniejszej oferty z możliwością prowadzenia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Zamawiający przewiduje wybór najkorzystniejszej oferty z możliwością prowadzenia negocjacji.</w:t>
      </w:r>
    </w:p>
    <w:p w:rsidR="00C633B8" w:rsidRPr="00C32F33" w:rsidRDefault="00C633B8" w:rsidP="00F61C81">
      <w:pPr>
        <w:pStyle w:val="Akapitzlist"/>
        <w:numPr>
          <w:ilvl w:val="0"/>
          <w:numId w:val="20"/>
        </w:numPr>
        <w:autoSpaceDE w:val="0"/>
        <w:autoSpaceDN w:val="0"/>
        <w:adjustRightInd w:val="0"/>
        <w:spacing w:before="120" w:after="120" w:line="240" w:lineRule="auto"/>
        <w:ind w:left="357" w:hanging="357"/>
        <w:contextualSpacing w:val="0"/>
        <w:jc w:val="both"/>
        <w:rPr>
          <w:rFonts w:ascii="Arial" w:hAnsi="Arial" w:cs="Arial"/>
        </w:rPr>
      </w:pPr>
      <w:r w:rsidRPr="00C32F33">
        <w:rPr>
          <w:rFonts w:ascii="Arial" w:hAnsi="Arial" w:cs="Arial"/>
        </w:rPr>
        <w:t>Negocjacje treści ofert:</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nie mogą prowadzić do zmiany treści SWZ</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dotyczą wyłącznie tych elementów treści ofert, które podlegają ocenie w ramach kryteriów oceny ofert</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mają charakter poufny</w:t>
      </w:r>
    </w:p>
    <w:p w:rsidR="00C633B8" w:rsidRPr="00C32F33" w:rsidRDefault="00C633B8" w:rsidP="00F61C81">
      <w:pPr>
        <w:pStyle w:val="Akapitzlist"/>
        <w:numPr>
          <w:ilvl w:val="0"/>
          <w:numId w:val="20"/>
        </w:numPr>
        <w:autoSpaceDE w:val="0"/>
        <w:autoSpaceDN w:val="0"/>
        <w:adjustRightInd w:val="0"/>
        <w:spacing w:before="120" w:after="120" w:line="240" w:lineRule="auto"/>
        <w:ind w:left="357" w:hanging="357"/>
        <w:contextualSpacing w:val="0"/>
        <w:jc w:val="both"/>
        <w:rPr>
          <w:rFonts w:ascii="Arial" w:hAnsi="Arial" w:cs="Arial"/>
        </w:rPr>
      </w:pPr>
      <w:r w:rsidRPr="00C32F33">
        <w:rPr>
          <w:rFonts w:ascii="Arial" w:hAnsi="Arial" w:cs="Arial"/>
        </w:rPr>
        <w:t>W przypadku skorzystania przez Zamawiającego z możliwości prowadzenia negocjacji:</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może on zaprosić jednocześnie Wykonawców do negocjacji ofert złożonych w odpowiedzi na ogłoszenie o zamówieniu, jeżeli nie podlegały one odrzuceniu (przy czym Wykonawcy nie mają obowiązku uczestniczenia w negocjacjach)</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w zaproszeniu do negocjacji wskazuje miejsce, termin i sposób prowadzenia negocjacji, a także kryteria oceny ofert, w ramach których będą prowadzone negocjacje w celu ulepszenia treści ofert</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informuje on równocześnie wszystkich Wykonawców, których oferty złożone w odpowiedzi na ogłoszenie o zamówieniu nie zostały odrzucone, o zakończeniu negocjacji oraz zaprasza ich do składania ofert dodatkowych (przy czym Wykonawcy nie mają obowiązku składania ofert dodatkowych).</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Wykonawca może złożyć ofertę dodatkową, która zawiera nowe propozycje w zakresie treści oferty podlegających ocenie w ramach kryteriów oceny ofert wskazanych przez Zamawiającego w zaproszeniu do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dodatkowa nie może być mniej korzystna w żadnym z kryteriów oceny ofert wskazanych w zaproszeniu do negocjacji niż oferta złożona w odpowiedzi na ogłoszenie o zamówieniu.</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przestaje wiązać Wykonawcę w zakresie, w jakim złoży on ofertę dodatkową zawierającą korzystniejsze propozycje w ramach każdego z kryteriów oceny ofert wskazanych w zaproszeniu do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dodatkowa, która jest mniej korzystna w którymkolwiek z kryteriów oceny ofert wskazanych w zaproszeniu do negocjacji niż oferta złożona w odpowiedzi na ogłoszenie o zamówieniu, podlega odrzuceniu.</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Zamawiający nie przewiduje możliwości ograniczenia liczby Wykonawców, których zaprosi do negocjacji ofert.</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 przypadku, gdy Zamawiający nie prowadzi negocjacji, dokonuje wyboru najkorzystniejszej oferty spośród niepodlegających odrzuceniu ofert złożonych w odpowiedzi na ogłoszenie o zamówieniu.</w:t>
      </w:r>
    </w:p>
    <w:p w:rsidR="00C633B8"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Wymagania dotyczące sporządzania i przekazywania oferty określone w niniejszej SWZ mają odpowiednie zastosowanie do oferty dodatkowej.</w:t>
      </w:r>
    </w:p>
    <w:p w:rsidR="00B90859" w:rsidRPr="00C32F33" w:rsidRDefault="00B90859" w:rsidP="00B90859">
      <w:pPr>
        <w:pStyle w:val="Akapitzlist"/>
        <w:autoSpaceDE w:val="0"/>
        <w:autoSpaceDN w:val="0"/>
        <w:adjustRightInd w:val="0"/>
        <w:spacing w:before="120" w:after="0" w:line="240" w:lineRule="auto"/>
        <w:ind w:left="357"/>
        <w:contextualSpacing w:val="0"/>
        <w:jc w:val="both"/>
        <w:rPr>
          <w:rFonts w:ascii="Arial" w:hAnsi="Arial" w:cs="Arial"/>
        </w:rPr>
      </w:pPr>
    </w:p>
    <w:p w:rsidR="00CC6116" w:rsidRPr="004B1912"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5</w:t>
      </w:r>
      <w:r w:rsidR="00CC6116" w:rsidRPr="004B1912">
        <w:rPr>
          <w:rFonts w:ascii="Arial" w:hAnsi="Arial" w:cs="Arial"/>
          <w:b/>
          <w:bCs/>
          <w:color w:val="000000" w:themeColor="text1"/>
        </w:rPr>
        <w:t>. Opis przedmiotu zamówienia</w:t>
      </w:r>
    </w:p>
    <w:p w:rsidR="000474C7" w:rsidRPr="00FC415A" w:rsidRDefault="00883086" w:rsidP="00F61C81">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 xml:space="preserve">Przedmiotem zamówienia </w:t>
      </w:r>
      <w:r w:rsidR="000474C7" w:rsidRPr="0092383C">
        <w:rPr>
          <w:rFonts w:ascii="Arial" w:hAnsi="Arial" w:cs="Arial"/>
          <w:bCs/>
          <w:color w:val="000000" w:themeColor="text1"/>
        </w:rPr>
        <w:t xml:space="preserve">są roboty budowlane </w:t>
      </w:r>
      <w:r w:rsidR="000474C7" w:rsidRPr="00FC415A">
        <w:rPr>
          <w:rFonts w:ascii="Arial" w:hAnsi="Arial" w:cs="Arial"/>
          <w:bCs/>
          <w:color w:val="000000" w:themeColor="text1"/>
        </w:rPr>
        <w:t xml:space="preserve">polegające na </w:t>
      </w:r>
      <w:r w:rsidR="00FC415A" w:rsidRPr="00FC415A">
        <w:rPr>
          <w:rFonts w:ascii="Arial" w:eastAsia="Calibri" w:hAnsi="Arial" w:cs="Arial"/>
        </w:rPr>
        <w:t xml:space="preserve">budowie wewnętrznych instalacji: centralnego ogrzewania, centralnej ciepłej wody użytkowej, węzła cieplnego (część </w:t>
      </w:r>
      <w:r w:rsidR="00FC415A" w:rsidRPr="00FC415A">
        <w:rPr>
          <w:rFonts w:ascii="Arial" w:eastAsia="Calibri" w:hAnsi="Arial" w:cs="Arial"/>
        </w:rPr>
        <w:lastRenderedPageBreak/>
        <w:t>technologiczna oraz instalacje elektryczne) dla potrzeb budynku mieszkalnego wielorodzinnego przy ul. Noworybnej 3</w:t>
      </w:r>
      <w:r w:rsidR="00F84E6F" w:rsidRPr="00FC415A">
        <w:rPr>
          <w:rFonts w:ascii="Arial" w:hAnsi="Arial" w:cs="Arial"/>
          <w:bCs/>
          <w:color w:val="000000" w:themeColor="text1"/>
        </w:rPr>
        <w:t xml:space="preserve"> w </w:t>
      </w:r>
      <w:r w:rsidR="00694151" w:rsidRPr="00FC415A">
        <w:rPr>
          <w:rFonts w:ascii="Arial" w:hAnsi="Arial" w:cs="Arial"/>
          <w:bCs/>
          <w:color w:val="000000" w:themeColor="text1"/>
        </w:rPr>
        <w:t>Lublinie</w:t>
      </w:r>
      <w:r w:rsidR="00C758D9" w:rsidRPr="00FC415A">
        <w:rPr>
          <w:rFonts w:ascii="Arial" w:hAnsi="Arial" w:cs="Arial"/>
          <w:bCs/>
          <w:color w:val="000000" w:themeColor="text1"/>
        </w:rPr>
        <w:t>.</w:t>
      </w:r>
    </w:p>
    <w:p w:rsidR="00E139DD" w:rsidRPr="0092383C" w:rsidRDefault="00E139DD" w:rsidP="00E139DD">
      <w:pPr>
        <w:pStyle w:val="Akapitzlist"/>
        <w:numPr>
          <w:ilvl w:val="0"/>
          <w:numId w:val="24"/>
        </w:numPr>
        <w:autoSpaceDE w:val="0"/>
        <w:autoSpaceDN w:val="0"/>
        <w:adjustRightInd w:val="0"/>
        <w:spacing w:before="120" w:after="0" w:line="240" w:lineRule="auto"/>
        <w:contextualSpacing w:val="0"/>
        <w:jc w:val="both"/>
        <w:rPr>
          <w:rFonts w:ascii="Arial" w:eastAsia="Calibri" w:hAnsi="Arial" w:cs="Arial"/>
          <w:bCs/>
          <w:color w:val="000000"/>
        </w:rPr>
      </w:pPr>
      <w:r w:rsidRPr="0092383C">
        <w:rPr>
          <w:rFonts w:ascii="Arial" w:eastAsia="Calibri" w:hAnsi="Arial" w:cs="Arial"/>
          <w:bCs/>
          <w:color w:val="000000"/>
        </w:rPr>
        <w:t xml:space="preserve">Zakres prac </w:t>
      </w:r>
      <w:r>
        <w:rPr>
          <w:rFonts w:ascii="Arial" w:eastAsia="Calibri" w:hAnsi="Arial" w:cs="Arial"/>
          <w:bCs/>
          <w:color w:val="000000"/>
        </w:rPr>
        <w:t>obejmuje</w:t>
      </w:r>
      <w:r w:rsidRPr="0092383C">
        <w:rPr>
          <w:rFonts w:ascii="Arial" w:eastAsia="Calibri" w:hAnsi="Arial" w:cs="Arial"/>
          <w:bCs/>
          <w:color w:val="000000"/>
        </w:rPr>
        <w:t xml:space="preserve">: </w:t>
      </w:r>
    </w:p>
    <w:p w:rsidR="00E139DD" w:rsidRDefault="00E139DD" w:rsidP="00E139DD">
      <w:pPr>
        <w:pStyle w:val="Akapitzlist"/>
        <w:autoSpaceDE w:val="0"/>
        <w:autoSpaceDN w:val="0"/>
        <w:adjustRightInd w:val="0"/>
        <w:spacing w:before="120" w:after="0" w:line="240" w:lineRule="auto"/>
        <w:ind w:left="360"/>
        <w:contextualSpacing w:val="0"/>
        <w:jc w:val="both"/>
        <w:rPr>
          <w:rFonts w:ascii="Arial" w:hAnsi="Arial" w:cs="Arial"/>
          <w:bCs/>
          <w:color w:val="000000" w:themeColor="text1"/>
        </w:rPr>
      </w:pPr>
      <w:r>
        <w:rPr>
          <w:rFonts w:ascii="Arial" w:hAnsi="Arial" w:cs="Arial"/>
          <w:bCs/>
          <w:color w:val="000000" w:themeColor="text1"/>
        </w:rPr>
        <w:t xml:space="preserve">2.1. </w:t>
      </w:r>
      <w:r w:rsidR="006D0C4B">
        <w:rPr>
          <w:rFonts w:ascii="Arial" w:hAnsi="Arial" w:cs="Arial"/>
          <w:bCs/>
          <w:color w:val="000000" w:themeColor="text1"/>
        </w:rPr>
        <w:t>instalacja ciepłej wody użytkowej: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demontaż</w:t>
      </w:r>
      <w:r>
        <w:rPr>
          <w:rFonts w:ascii="Arial" w:eastAsia="CIDFont+F2" w:hAnsi="Arial" w:cs="Arial"/>
        </w:rPr>
        <w:t xml:space="preserve"> </w:t>
      </w:r>
      <w:r w:rsidRPr="006D0C4B">
        <w:rPr>
          <w:rFonts w:ascii="Arial" w:eastAsia="CIDFont+F2" w:hAnsi="Arial" w:cs="Arial"/>
        </w:rPr>
        <w:t>elektrycznych podgrzewaczy c.w. wraz z armaturą i odcinkami przewodów zasilających</w:t>
      </w:r>
      <w:r>
        <w:rPr>
          <w:rFonts w:ascii="Arial" w:eastAsia="CIDFont+F2" w:hAnsi="Arial" w:cs="Arial"/>
        </w:rPr>
        <w:t xml:space="preserve"> </w:t>
      </w:r>
      <w:r w:rsidRPr="006D0C4B">
        <w:rPr>
          <w:rFonts w:ascii="Arial" w:eastAsia="CIDFont+F2" w:hAnsi="Arial" w:cs="Arial"/>
        </w:rPr>
        <w:t>przyłączeniowych wody zimnej i ciepłej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wykonanie</w:t>
      </w:r>
      <w:r>
        <w:rPr>
          <w:rFonts w:ascii="Arial" w:eastAsia="CIDFont+F2" w:hAnsi="Arial" w:cs="Arial"/>
        </w:rPr>
        <w:t xml:space="preserve"> </w:t>
      </w:r>
      <w:r w:rsidRPr="006D0C4B">
        <w:rPr>
          <w:rFonts w:ascii="Arial" w:eastAsia="CIDFont+F2" w:hAnsi="Arial" w:cs="Arial"/>
        </w:rPr>
        <w:t>niezbędnych przekuć w ścianach i stropach dla przeprowadzenia przewodów</w:t>
      </w:r>
      <w:r>
        <w:rPr>
          <w:rFonts w:ascii="Arial" w:eastAsia="CIDFont+F2" w:hAnsi="Arial" w:cs="Arial"/>
        </w:rPr>
        <w:t xml:space="preserve"> </w:t>
      </w:r>
      <w:r w:rsidRPr="006D0C4B">
        <w:rPr>
          <w:rFonts w:ascii="Arial" w:eastAsia="CIDFont+F2" w:hAnsi="Arial" w:cs="Arial"/>
        </w:rPr>
        <w:t>wodociągowych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osadzenie</w:t>
      </w:r>
      <w:r>
        <w:rPr>
          <w:rFonts w:ascii="Arial" w:eastAsia="CIDFont+F2" w:hAnsi="Arial" w:cs="Arial"/>
        </w:rPr>
        <w:t xml:space="preserve"> </w:t>
      </w:r>
      <w:r w:rsidRPr="006D0C4B">
        <w:rPr>
          <w:rFonts w:ascii="Arial" w:eastAsia="CIDFont+F2" w:hAnsi="Arial" w:cs="Arial"/>
        </w:rPr>
        <w:t>tulei ochronnych w przegrodach (stropach i ścianach) wraz z uzupełnieniem ubytków</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montaż</w:t>
      </w:r>
      <w:r>
        <w:rPr>
          <w:rFonts w:ascii="Arial" w:eastAsia="CIDFont+F2" w:hAnsi="Arial" w:cs="Arial"/>
        </w:rPr>
        <w:t xml:space="preserve"> </w:t>
      </w:r>
      <w:r w:rsidRPr="006D0C4B">
        <w:rPr>
          <w:rFonts w:ascii="Arial" w:eastAsia="CIDFont+F2" w:hAnsi="Arial" w:cs="Arial"/>
        </w:rPr>
        <w:t>przewodów wodociągowych wody ciepłej i cyrkulacyjnej: poziomy, piony, podejścia do</w:t>
      </w:r>
      <w:r>
        <w:rPr>
          <w:rFonts w:ascii="Arial" w:eastAsia="CIDFont+F2" w:hAnsi="Arial" w:cs="Arial"/>
        </w:rPr>
        <w:t xml:space="preserve"> </w:t>
      </w:r>
      <w:r w:rsidRPr="006D0C4B">
        <w:rPr>
          <w:rFonts w:ascii="Arial" w:eastAsia="CIDFont+F2" w:hAnsi="Arial" w:cs="Arial"/>
        </w:rPr>
        <w:t>baterii i punktów czerpalnych zgodnie z projektem, w ścisłym nawiązaniu do lokalizacji</w:t>
      </w:r>
      <w:r>
        <w:rPr>
          <w:rFonts w:ascii="Arial" w:eastAsia="CIDFont+F2" w:hAnsi="Arial" w:cs="Arial"/>
        </w:rPr>
        <w:t xml:space="preserve"> </w:t>
      </w:r>
      <w:r w:rsidRPr="006D0C4B">
        <w:rPr>
          <w:rFonts w:ascii="Arial" w:eastAsia="CIDFont+F2" w:hAnsi="Arial" w:cs="Arial"/>
        </w:rPr>
        <w:t>istniejących punktów wody ciepłej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wykonanie</w:t>
      </w:r>
      <w:r>
        <w:rPr>
          <w:rFonts w:ascii="Arial" w:eastAsia="CIDFont+F2" w:hAnsi="Arial" w:cs="Arial"/>
        </w:rPr>
        <w:t xml:space="preserve"> </w:t>
      </w:r>
      <w:r w:rsidRPr="006D0C4B">
        <w:rPr>
          <w:rFonts w:ascii="Arial" w:eastAsia="CIDFont+F2" w:hAnsi="Arial" w:cs="Arial"/>
        </w:rPr>
        <w:t>przewodu wody zimnej od studzienki wodomierzowej do węzła cieplnego, w zakresie</w:t>
      </w:r>
      <w:r>
        <w:rPr>
          <w:rFonts w:ascii="Arial" w:eastAsia="CIDFont+F2" w:hAnsi="Arial" w:cs="Arial"/>
        </w:rPr>
        <w:t xml:space="preserve"> </w:t>
      </w:r>
      <w:r w:rsidRPr="006D0C4B">
        <w:rPr>
          <w:rFonts w:ascii="Arial" w:eastAsia="CIDFont+F2" w:hAnsi="Arial" w:cs="Arial"/>
        </w:rPr>
        <w:t>zgodnym z dokumentacją</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montaż</w:t>
      </w:r>
      <w:r>
        <w:rPr>
          <w:rFonts w:ascii="Arial" w:eastAsia="CIDFont+F2" w:hAnsi="Arial" w:cs="Arial"/>
        </w:rPr>
        <w:t xml:space="preserve"> </w:t>
      </w:r>
      <w:r w:rsidRPr="006D0C4B">
        <w:rPr>
          <w:rFonts w:ascii="Arial" w:eastAsia="CIDFont+F2" w:hAnsi="Arial" w:cs="Arial"/>
        </w:rPr>
        <w:t>projektowanej armatury odcinającej, regulacyjnej i zabezpieczającej na przewodach</w:t>
      </w:r>
      <w:r>
        <w:rPr>
          <w:rFonts w:ascii="Arial" w:eastAsia="CIDFont+F2" w:hAnsi="Arial" w:cs="Arial"/>
        </w:rPr>
        <w:t xml:space="preserve"> </w:t>
      </w:r>
      <w:r w:rsidRPr="006D0C4B">
        <w:rPr>
          <w:rFonts w:ascii="Arial" w:eastAsia="CIDFont+F2" w:hAnsi="Arial" w:cs="Arial"/>
        </w:rPr>
        <w:t>wodociągowych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montaż</w:t>
      </w:r>
      <w:r>
        <w:rPr>
          <w:rFonts w:ascii="Arial" w:eastAsia="CIDFont+F2" w:hAnsi="Arial" w:cs="Arial"/>
        </w:rPr>
        <w:t xml:space="preserve"> </w:t>
      </w:r>
      <w:r w:rsidRPr="006D0C4B">
        <w:rPr>
          <w:rFonts w:ascii="Arial" w:eastAsia="CIDFont+F2" w:hAnsi="Arial" w:cs="Arial"/>
        </w:rPr>
        <w:t>wodomierzy mieszkaniowych c.w. wraz z armaturą (mieszkania i lokale użytkowe)</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płukanie</w:t>
      </w:r>
      <w:r>
        <w:rPr>
          <w:rFonts w:ascii="Arial" w:eastAsia="CIDFont+F2" w:hAnsi="Arial" w:cs="Arial"/>
        </w:rPr>
        <w:t xml:space="preserve"> </w:t>
      </w:r>
      <w:r w:rsidRPr="006D0C4B">
        <w:rPr>
          <w:rFonts w:ascii="Arial" w:eastAsia="CIDFont+F2" w:hAnsi="Arial" w:cs="Arial"/>
        </w:rPr>
        <w:t>instalacji</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wykonanie</w:t>
      </w:r>
      <w:r>
        <w:rPr>
          <w:rFonts w:ascii="Arial" w:eastAsia="CIDFont+F2" w:hAnsi="Arial" w:cs="Arial"/>
        </w:rPr>
        <w:t xml:space="preserve"> </w:t>
      </w:r>
      <w:r w:rsidRPr="006D0C4B">
        <w:rPr>
          <w:rFonts w:ascii="Arial" w:eastAsia="CIDFont+F2" w:hAnsi="Arial" w:cs="Arial"/>
        </w:rPr>
        <w:t>prób ciśnienia</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montaż</w:t>
      </w:r>
      <w:r>
        <w:rPr>
          <w:rFonts w:ascii="Arial" w:eastAsia="CIDFont+F2" w:hAnsi="Arial" w:cs="Arial"/>
        </w:rPr>
        <w:t xml:space="preserve"> </w:t>
      </w:r>
      <w:r w:rsidRPr="006D0C4B">
        <w:rPr>
          <w:rFonts w:ascii="Arial" w:eastAsia="CIDFont+F2" w:hAnsi="Arial" w:cs="Arial"/>
        </w:rPr>
        <w:t>izolacji</w:t>
      </w:r>
    </w:p>
    <w:p w:rsidR="006D0C4B" w:rsidRDefault="006D0C4B"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 xml:space="preserve">- </w:t>
      </w:r>
      <w:r w:rsidRPr="006D0C4B">
        <w:rPr>
          <w:rFonts w:ascii="Arial" w:eastAsia="CIDFont+F2" w:hAnsi="Arial" w:cs="Arial"/>
        </w:rPr>
        <w:t>wykonanie</w:t>
      </w:r>
      <w:r>
        <w:rPr>
          <w:rFonts w:ascii="Arial" w:eastAsia="CIDFont+F2" w:hAnsi="Arial" w:cs="Arial"/>
        </w:rPr>
        <w:t xml:space="preserve"> </w:t>
      </w:r>
      <w:r w:rsidRPr="006D0C4B">
        <w:rPr>
          <w:rFonts w:ascii="Arial" w:eastAsia="CIDFont+F2" w:hAnsi="Arial" w:cs="Arial"/>
        </w:rPr>
        <w:t>koniecznej zabudowy pionów i poziomów instalacji c.w.u. wraz z cyrkulacją, montaż</w:t>
      </w:r>
      <w:r>
        <w:rPr>
          <w:rFonts w:ascii="Arial" w:eastAsia="CIDFont+F2" w:hAnsi="Arial" w:cs="Arial"/>
        </w:rPr>
        <w:t xml:space="preserve"> </w:t>
      </w:r>
      <w:r w:rsidRPr="006D0C4B">
        <w:rPr>
          <w:rFonts w:ascii="Arial" w:eastAsia="CIDFont+F2" w:hAnsi="Arial" w:cs="Arial"/>
        </w:rPr>
        <w:t>rewizji instalacyjnych, malowanie powierzchni.</w:t>
      </w:r>
    </w:p>
    <w:p w:rsidR="006D0C4B" w:rsidRDefault="006D0C4B" w:rsidP="006D0C4B">
      <w:pPr>
        <w:pStyle w:val="Akapitzlist"/>
        <w:autoSpaceDE w:val="0"/>
        <w:autoSpaceDN w:val="0"/>
        <w:adjustRightInd w:val="0"/>
        <w:spacing w:before="120" w:after="0" w:line="240" w:lineRule="auto"/>
        <w:ind w:left="360"/>
        <w:contextualSpacing w:val="0"/>
        <w:jc w:val="both"/>
        <w:rPr>
          <w:rFonts w:ascii="Arial" w:hAnsi="Arial" w:cs="Arial"/>
          <w:bCs/>
          <w:color w:val="000000" w:themeColor="text1"/>
        </w:rPr>
      </w:pPr>
      <w:r w:rsidRPr="006D0C4B">
        <w:rPr>
          <w:rFonts w:ascii="Arial" w:hAnsi="Arial" w:cs="Arial"/>
          <w:bCs/>
          <w:color w:val="000000" w:themeColor="text1"/>
        </w:rPr>
        <w:t xml:space="preserve">2.2. instalacja </w:t>
      </w:r>
      <w:r>
        <w:rPr>
          <w:rFonts w:ascii="Arial" w:hAnsi="Arial" w:cs="Arial"/>
          <w:bCs/>
          <w:color w:val="000000" w:themeColor="text1"/>
        </w:rPr>
        <w:t>centralnego ogrzewania:</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bCs/>
          <w:color w:val="000000" w:themeColor="text1"/>
        </w:rPr>
        <w:t xml:space="preserve"> </w:t>
      </w:r>
      <w:r w:rsidRPr="006D0C4B">
        <w:rPr>
          <w:rFonts w:ascii="Arial" w:hAnsi="Arial" w:cs="Arial"/>
        </w:rPr>
        <w:t xml:space="preserve">- </w:t>
      </w:r>
      <w:r w:rsidRPr="006D0C4B">
        <w:rPr>
          <w:rFonts w:ascii="Arial" w:eastAsia="CIDFont+F2" w:hAnsi="Arial" w:cs="Arial"/>
        </w:rPr>
        <w:t xml:space="preserve">demontaż istniejących kotłów </w:t>
      </w:r>
      <w:r w:rsidR="000A70CF">
        <w:rPr>
          <w:rFonts w:ascii="Arial" w:eastAsia="CIDFont+F2" w:hAnsi="Arial" w:cs="Arial"/>
        </w:rPr>
        <w:t>co i cw</w:t>
      </w:r>
      <w:r w:rsidRPr="006D0C4B">
        <w:rPr>
          <w:rFonts w:ascii="Arial" w:eastAsia="CIDFont+F2" w:hAnsi="Arial" w:cs="Arial"/>
        </w:rPr>
        <w:t xml:space="preserve"> (mieszkania 6A i 6B na I piętrze), demontaż grzejników</w:t>
      </w:r>
      <w:r>
        <w:rPr>
          <w:rFonts w:ascii="Arial" w:eastAsia="CIDFont+F2" w:hAnsi="Arial" w:cs="Arial"/>
        </w:rPr>
        <w:t xml:space="preserve"> </w:t>
      </w:r>
      <w:r w:rsidRPr="006D0C4B">
        <w:rPr>
          <w:rFonts w:ascii="Arial" w:eastAsia="CIDFont+F2" w:hAnsi="Arial" w:cs="Arial"/>
        </w:rPr>
        <w:t>stalowych płytowych i drabinkowych w mieszkaniach j.w.</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demontaż (rozbiórka) pieców kaflowych wraz z uzupełnieniem po rozbiórce ścian (zamurowania), z</w:t>
      </w:r>
      <w:r>
        <w:rPr>
          <w:rFonts w:ascii="Arial" w:eastAsia="CIDFont+F2" w:hAnsi="Arial" w:cs="Arial"/>
        </w:rPr>
        <w:t xml:space="preserve"> </w:t>
      </w:r>
      <w:r w:rsidRPr="006D0C4B">
        <w:rPr>
          <w:rFonts w:ascii="Arial" w:eastAsia="CIDFont+F2" w:hAnsi="Arial" w:cs="Arial"/>
        </w:rPr>
        <w:t>wyprawą tynkarską i malowaniem, uzupełnieniem posadzek betonowych, ułożeniem wykładziny</w:t>
      </w:r>
      <w:r>
        <w:rPr>
          <w:rFonts w:ascii="Arial" w:eastAsia="CIDFont+F2" w:hAnsi="Arial" w:cs="Arial"/>
        </w:rPr>
        <w:t xml:space="preserve"> </w:t>
      </w:r>
      <w:r w:rsidRPr="006D0C4B">
        <w:rPr>
          <w:rFonts w:ascii="Arial" w:eastAsia="CIDFont+F2" w:hAnsi="Arial" w:cs="Arial"/>
        </w:rPr>
        <w:t>PCV i listew przyściennych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głównych przewodów rozdzielczych c.o. w piwnicy i na parterze</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pionów c.o.</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rozdzielaczy instalacyjnych zasilających i powrotnych w węźle cieplnym wraz z armaturą</w:t>
      </w:r>
      <w:r>
        <w:rPr>
          <w:rFonts w:ascii="Arial" w:eastAsia="CIDFont+F2" w:hAnsi="Arial" w:cs="Arial"/>
        </w:rPr>
        <w:t xml:space="preserve"> </w:t>
      </w:r>
      <w:r w:rsidRPr="006D0C4B">
        <w:rPr>
          <w:rFonts w:ascii="Arial" w:eastAsia="CIDFont+F2" w:hAnsi="Arial" w:cs="Arial"/>
        </w:rPr>
        <w:t>odcinającą i kontrolno-pomiarową</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przewodów rozdzielczych od pionów c.o. do szafek mieszkaniowych w mieszkaniach i na</w:t>
      </w:r>
      <w:r>
        <w:rPr>
          <w:rFonts w:ascii="Arial" w:eastAsia="CIDFont+F2" w:hAnsi="Arial" w:cs="Arial"/>
        </w:rPr>
        <w:t xml:space="preserve"> </w:t>
      </w:r>
      <w:r w:rsidRPr="006D0C4B">
        <w:rPr>
          <w:rFonts w:ascii="Arial" w:eastAsia="CIDFont+F2" w:hAnsi="Arial" w:cs="Arial"/>
        </w:rPr>
        <w:t>klatce schodowej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przewodów zasilających mieszkania od szafek mieszkaniowych do poszczególnych</w:t>
      </w:r>
      <w:r>
        <w:rPr>
          <w:rFonts w:ascii="Arial" w:eastAsia="CIDFont+F2" w:hAnsi="Arial" w:cs="Arial"/>
        </w:rPr>
        <w:t xml:space="preserve"> </w:t>
      </w:r>
      <w:r w:rsidRPr="006D0C4B">
        <w:rPr>
          <w:rFonts w:ascii="Arial" w:eastAsia="CIDFont+F2" w:hAnsi="Arial" w:cs="Arial"/>
        </w:rPr>
        <w:t>grzejników w mieszkaniach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wykonanie niezbędnych przekuć w ścianach i stropach dla przeprowadzenia przewodów</w:t>
      </w:r>
      <w:r>
        <w:rPr>
          <w:rFonts w:ascii="Arial" w:eastAsia="CIDFont+F2" w:hAnsi="Arial" w:cs="Arial"/>
        </w:rPr>
        <w:t xml:space="preserve"> </w:t>
      </w:r>
      <w:r w:rsidRPr="006D0C4B">
        <w:rPr>
          <w:rFonts w:ascii="Arial" w:eastAsia="CIDFont+F2" w:hAnsi="Arial" w:cs="Arial"/>
        </w:rPr>
        <w:t>grzewczych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wykonanie niezbędnych rozkuć w ścianach i wykonanie wnęk w celu montażu armatury w</w:t>
      </w:r>
      <w:r>
        <w:rPr>
          <w:rFonts w:ascii="Arial" w:eastAsia="CIDFont+F2" w:hAnsi="Arial" w:cs="Arial"/>
        </w:rPr>
        <w:t xml:space="preserve"> </w:t>
      </w:r>
      <w:r w:rsidRPr="006D0C4B">
        <w:rPr>
          <w:rFonts w:ascii="Arial" w:eastAsia="CIDFont+F2" w:hAnsi="Arial" w:cs="Arial"/>
        </w:rPr>
        <w:t>podtynkowych szafkach mieszkaniowych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szafek natynkowych i podtynkowych w mieszkaniach i na klatce schodowej z ramką</w:t>
      </w:r>
      <w:r>
        <w:rPr>
          <w:rFonts w:ascii="Arial" w:eastAsia="CIDFont+F2" w:hAnsi="Arial" w:cs="Arial"/>
        </w:rPr>
        <w:t xml:space="preserve"> </w:t>
      </w:r>
      <w:r w:rsidRPr="006D0C4B">
        <w:rPr>
          <w:rFonts w:ascii="Arial" w:eastAsia="CIDFont+F2" w:hAnsi="Arial" w:cs="Arial"/>
        </w:rPr>
        <w:t>montażową i drzwiczkami metalowymi</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lastRenderedPageBreak/>
        <w:t xml:space="preserve">- </w:t>
      </w:r>
      <w:r w:rsidRPr="006D0C4B">
        <w:rPr>
          <w:rFonts w:ascii="Arial" w:eastAsia="CIDFont+F2" w:hAnsi="Arial" w:cs="Arial"/>
        </w:rPr>
        <w:t>montaż grzejników - grzejniki stalowe płytowe oraz grzejniki stalowe drabinkowe w łazienkach</w:t>
      </w:r>
      <w:r>
        <w:rPr>
          <w:rFonts w:ascii="Arial" w:eastAsia="CIDFont+F2" w:hAnsi="Arial" w:cs="Arial"/>
        </w:rPr>
        <w:t xml:space="preserve"> </w:t>
      </w:r>
      <w:r w:rsidRPr="006D0C4B">
        <w:rPr>
          <w:rFonts w:ascii="Arial" w:eastAsia="CIDFont+F2" w:hAnsi="Arial" w:cs="Arial"/>
        </w:rPr>
        <w:t>(wielkości wg projektu technicznego)</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armatury: odcinającej, regulacyjnej, montaż zaworów termostatycznych z odpowiadającymi</w:t>
      </w:r>
      <w:r>
        <w:rPr>
          <w:rFonts w:ascii="Arial" w:eastAsia="CIDFont+F2" w:hAnsi="Arial" w:cs="Arial"/>
        </w:rPr>
        <w:t xml:space="preserve"> </w:t>
      </w:r>
      <w:r w:rsidRPr="006D0C4B">
        <w:rPr>
          <w:rFonts w:ascii="Arial" w:eastAsia="CIDFont+F2" w:hAnsi="Arial" w:cs="Arial"/>
        </w:rPr>
        <w:t>głowicami termostatycznymi, wykonanie nastaw wstępnych na zworach termostatycznych zgodnie</w:t>
      </w:r>
      <w:r>
        <w:rPr>
          <w:rFonts w:ascii="Arial" w:eastAsia="CIDFont+F2" w:hAnsi="Arial" w:cs="Arial"/>
        </w:rPr>
        <w:t xml:space="preserve"> </w:t>
      </w:r>
      <w:r w:rsidRPr="006D0C4B">
        <w:rPr>
          <w:rFonts w:ascii="Arial" w:eastAsia="CIDFont+F2" w:hAnsi="Arial" w:cs="Arial"/>
        </w:rPr>
        <w:t>z dokumentacją techniczną, montaż zaworów odcinających na gałązkach grzejnikowych</w:t>
      </w:r>
      <w:r>
        <w:rPr>
          <w:rFonts w:ascii="Arial" w:eastAsia="CIDFont+F2" w:hAnsi="Arial" w:cs="Arial"/>
        </w:rPr>
        <w:t xml:space="preserve"> </w:t>
      </w:r>
      <w:r w:rsidRPr="006D0C4B">
        <w:rPr>
          <w:rFonts w:ascii="Arial" w:eastAsia="CIDFont+F2" w:hAnsi="Arial" w:cs="Arial"/>
        </w:rPr>
        <w:t>powrotnych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ciepłomierzy w szafkach mieszkaniowych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zaworów odpowietrzających w miejscach wskazanych w dokumentacji technicznej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podparć/podpór i punktów stałych dla przewodów grzewczych</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osadzenie tulei ochronnych o odpowiednich średnicach w miejscach wskazanych w dokumentacji</w:t>
      </w:r>
      <w:r>
        <w:rPr>
          <w:rFonts w:ascii="Arial" w:eastAsia="CIDFont+F2" w:hAnsi="Arial" w:cs="Arial"/>
        </w:rPr>
        <w:t xml:space="preserve"> </w:t>
      </w:r>
      <w:r w:rsidRPr="006D0C4B">
        <w:rPr>
          <w:rFonts w:ascii="Arial" w:eastAsia="CIDFont+F2" w:hAnsi="Arial" w:cs="Arial"/>
        </w:rPr>
        <w:t>technicznej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uzupełnienie ubytków w ścianach po wykonanych pracach demontażowych oraz w miejscu</w:t>
      </w:r>
      <w:r>
        <w:rPr>
          <w:rFonts w:ascii="Arial" w:eastAsia="CIDFont+F2" w:hAnsi="Arial" w:cs="Arial"/>
        </w:rPr>
        <w:t xml:space="preserve"> </w:t>
      </w:r>
      <w:r w:rsidRPr="006D0C4B">
        <w:rPr>
          <w:rFonts w:ascii="Arial" w:eastAsia="CIDFont+F2" w:hAnsi="Arial" w:cs="Arial"/>
        </w:rPr>
        <w:t>przeprowadzenia montowanych przewodów c.o.</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płukanie instalacji</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wykonanie próby szczelności i regulacja instalacji</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montaż izolacji cieplnej</w:t>
      </w:r>
    </w:p>
    <w:p w:rsidR="006D0C4B" w:rsidRP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wykonanie koniecznej zabudowy pionów i poziomów instalacji c.o., montaż rewizji instalacyjnych,</w:t>
      </w:r>
      <w:r>
        <w:rPr>
          <w:rFonts w:ascii="Arial" w:eastAsia="CIDFont+F2" w:hAnsi="Arial" w:cs="Arial"/>
        </w:rPr>
        <w:t xml:space="preserve"> malowanie powierzchni</w:t>
      </w:r>
    </w:p>
    <w:p w:rsidR="006D0C4B" w:rsidRDefault="006D0C4B" w:rsidP="006D0C4B">
      <w:pPr>
        <w:autoSpaceDE w:val="0"/>
        <w:autoSpaceDN w:val="0"/>
        <w:adjustRightInd w:val="0"/>
        <w:spacing w:before="120" w:after="0" w:line="240" w:lineRule="auto"/>
        <w:ind w:left="360"/>
        <w:jc w:val="both"/>
        <w:rPr>
          <w:rFonts w:ascii="Arial" w:eastAsia="CIDFont+F2" w:hAnsi="Arial" w:cs="Arial"/>
        </w:rPr>
      </w:pPr>
      <w:r w:rsidRPr="006D0C4B">
        <w:rPr>
          <w:rFonts w:ascii="Arial" w:hAnsi="Arial" w:cs="Arial"/>
        </w:rPr>
        <w:t xml:space="preserve">- </w:t>
      </w:r>
      <w:r w:rsidRPr="006D0C4B">
        <w:rPr>
          <w:rFonts w:ascii="Arial" w:eastAsia="CIDFont+F2" w:hAnsi="Arial" w:cs="Arial"/>
        </w:rPr>
        <w:t>napełnienie zładu wodą sieciową oraz uruchomienie i regulacja instalacji.</w:t>
      </w:r>
    </w:p>
    <w:p w:rsidR="00FD7527" w:rsidRDefault="00FD7527" w:rsidP="006D0C4B">
      <w:pPr>
        <w:autoSpaceDE w:val="0"/>
        <w:autoSpaceDN w:val="0"/>
        <w:adjustRightInd w:val="0"/>
        <w:spacing w:before="120" w:after="0" w:line="240" w:lineRule="auto"/>
        <w:ind w:left="360"/>
        <w:jc w:val="both"/>
        <w:rPr>
          <w:rFonts w:ascii="Arial" w:eastAsia="CIDFont+F2" w:hAnsi="Arial" w:cs="Arial"/>
        </w:rPr>
      </w:pPr>
      <w:r>
        <w:rPr>
          <w:rFonts w:ascii="Arial" w:eastAsia="CIDFont+F2" w:hAnsi="Arial" w:cs="Arial"/>
        </w:rPr>
        <w:t>2.3. węzeł cieplny:</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eastAsia="CIDFont+F2" w:hAnsi="Arial" w:cs="Arial"/>
        </w:rPr>
        <w:t>- montaż przewodów</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montaż armatury</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montaż czujników</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montaż automatyki</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montaż odpowietrzenia i odwodnienia</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zabezpieczenia antykorozyjne</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wykonanie powłok malarskich podkładowych i nawierzchniowych</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wykonanie izolacji cieplnej</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regulacja działania instalacji węzła cieplnego</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kontrola jakości robót</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rozruch węzła cieplnego</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odbiór robót</w:t>
      </w:r>
    </w:p>
    <w:p w:rsidR="00FD7527" w:rsidRPr="00FD7527" w:rsidRDefault="00FD7527" w:rsidP="00FD7527">
      <w:pPr>
        <w:autoSpaceDE w:val="0"/>
        <w:autoSpaceDN w:val="0"/>
        <w:adjustRightInd w:val="0"/>
        <w:spacing w:before="120" w:after="0" w:line="240" w:lineRule="auto"/>
        <w:ind w:left="360"/>
        <w:rPr>
          <w:rFonts w:ascii="Arial" w:eastAsia="CIDFont+F2" w:hAnsi="Arial" w:cs="Arial"/>
        </w:rPr>
      </w:pPr>
      <w:r w:rsidRPr="00FD7527">
        <w:rPr>
          <w:rFonts w:ascii="Arial" w:hAnsi="Arial" w:cs="Arial"/>
        </w:rPr>
        <w:t xml:space="preserve">- </w:t>
      </w:r>
      <w:r w:rsidRPr="00FD7527">
        <w:rPr>
          <w:rFonts w:ascii="Arial" w:eastAsia="CIDFont+F2" w:hAnsi="Arial" w:cs="Arial"/>
        </w:rPr>
        <w:t>wykonanie niezbędnych otworów w ścianach dla przeprowadzenia projektowanych przewodów</w:t>
      </w:r>
    </w:p>
    <w:p w:rsidR="00FD7527" w:rsidRPr="00FD7527" w:rsidRDefault="00FD7527" w:rsidP="00FD7527">
      <w:pPr>
        <w:autoSpaceDE w:val="0"/>
        <w:autoSpaceDN w:val="0"/>
        <w:adjustRightInd w:val="0"/>
        <w:spacing w:before="120" w:after="0" w:line="240" w:lineRule="auto"/>
        <w:ind w:left="360"/>
        <w:jc w:val="both"/>
        <w:rPr>
          <w:rFonts w:ascii="Arial" w:eastAsia="CIDFont+F2" w:hAnsi="Arial" w:cs="Arial"/>
        </w:rPr>
      </w:pPr>
      <w:r w:rsidRPr="00FD7527">
        <w:rPr>
          <w:rFonts w:ascii="Arial" w:hAnsi="Arial" w:cs="Arial"/>
        </w:rPr>
        <w:t xml:space="preserve">- </w:t>
      </w:r>
      <w:r w:rsidRPr="00FD7527">
        <w:rPr>
          <w:rFonts w:ascii="Arial" w:eastAsia="CIDFont+F2" w:hAnsi="Arial" w:cs="Arial"/>
        </w:rPr>
        <w:t>wykonanie niezbędnych przejść przez ściany za pomocą przepustów instalacyjnych o</w:t>
      </w:r>
      <w:r>
        <w:rPr>
          <w:rFonts w:ascii="Arial" w:eastAsia="CIDFont+F2" w:hAnsi="Arial" w:cs="Arial"/>
        </w:rPr>
        <w:t xml:space="preserve"> </w:t>
      </w:r>
      <w:r w:rsidRPr="00FD7527">
        <w:rPr>
          <w:rFonts w:ascii="Arial" w:eastAsia="CIDFont+F2" w:hAnsi="Arial" w:cs="Arial"/>
        </w:rPr>
        <w:t>odpowiedniej odporności ogniowej – jak przegroda, w której jest instalowany przepust</w:t>
      </w:r>
    </w:p>
    <w:p w:rsidR="00FD7527" w:rsidRPr="00FD7527" w:rsidRDefault="00FD7527" w:rsidP="00FD7527">
      <w:pPr>
        <w:autoSpaceDE w:val="0"/>
        <w:autoSpaceDN w:val="0"/>
        <w:adjustRightInd w:val="0"/>
        <w:spacing w:before="120" w:after="0" w:line="240" w:lineRule="auto"/>
        <w:ind w:left="360"/>
        <w:jc w:val="both"/>
        <w:rPr>
          <w:rFonts w:ascii="Arial" w:eastAsia="CIDFont+F2" w:hAnsi="Arial" w:cs="Arial"/>
        </w:rPr>
      </w:pPr>
      <w:r w:rsidRPr="00FD7527">
        <w:rPr>
          <w:rFonts w:ascii="Arial" w:hAnsi="Arial" w:cs="Arial"/>
        </w:rPr>
        <w:t xml:space="preserve">- </w:t>
      </w:r>
      <w:r w:rsidRPr="00FD7527">
        <w:rPr>
          <w:rFonts w:ascii="Arial" w:eastAsia="CIDFont+F2" w:hAnsi="Arial" w:cs="Arial"/>
        </w:rPr>
        <w:t>wykonanie dodatkowych instalacji w pomieszczeniu węzła:</w:t>
      </w:r>
    </w:p>
    <w:p w:rsidR="00FD7527" w:rsidRPr="00FD7527" w:rsidRDefault="00FD7527" w:rsidP="00FD7527">
      <w:pPr>
        <w:pStyle w:val="Akapitzlist"/>
        <w:numPr>
          <w:ilvl w:val="0"/>
          <w:numId w:val="34"/>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wykonanie nawiewu do pomieszczenia kanałem i kratką nawiewną wym. ¢160mm w pomieszczeniu, montaż czerpni powietrza zewnętrznego z okapnikiem</w:t>
      </w:r>
    </w:p>
    <w:p w:rsidR="00FD7527" w:rsidRPr="00FD7527" w:rsidRDefault="00FD7527" w:rsidP="00FD7527">
      <w:pPr>
        <w:pStyle w:val="Akapitzlist"/>
        <w:numPr>
          <w:ilvl w:val="0"/>
          <w:numId w:val="34"/>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wykonanie wentylacji naturalnej pomieszczenia, wykonanie otworu transferowego w ścianie między węzłem i komunikacją piwnic, montaż kratki transferowej wym. ¢250mm</w:t>
      </w:r>
    </w:p>
    <w:p w:rsidR="00FD7527" w:rsidRPr="00FD7527" w:rsidRDefault="00FD7527" w:rsidP="00FD7527">
      <w:pPr>
        <w:pStyle w:val="Akapitzlist"/>
        <w:numPr>
          <w:ilvl w:val="0"/>
          <w:numId w:val="34"/>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lastRenderedPageBreak/>
        <w:t xml:space="preserve">wykonanie studzienki schładzającej podposadzkowej ¢500mm, z przykryciem włazem, montaż pompy zatapialnej do wody ciepłej z armaturą, montaż przewodu tłocznego z włączeniem poprzez zasyfonowanie do poziomu kanalizacyjnego </w:t>
      </w:r>
    </w:p>
    <w:p w:rsidR="00FD7527" w:rsidRPr="00FD7527" w:rsidRDefault="00FD7527" w:rsidP="00FD7527">
      <w:pPr>
        <w:pStyle w:val="Akapitzlist"/>
        <w:numPr>
          <w:ilvl w:val="0"/>
          <w:numId w:val="34"/>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montaż wpustu ściekowego wraz z poziomem podposadzkowym odpływowym żeliwnym DN100 do studzienki schładzającej</w:t>
      </w:r>
    </w:p>
    <w:p w:rsidR="00FD7527" w:rsidRPr="00FD7527" w:rsidRDefault="00FD7527" w:rsidP="00FD7527">
      <w:pPr>
        <w:autoSpaceDE w:val="0"/>
        <w:autoSpaceDN w:val="0"/>
        <w:adjustRightInd w:val="0"/>
        <w:spacing w:before="120" w:after="0" w:line="240" w:lineRule="auto"/>
        <w:ind w:left="360"/>
        <w:jc w:val="both"/>
        <w:rPr>
          <w:rFonts w:ascii="Arial" w:eastAsia="CIDFont+F2" w:hAnsi="Arial" w:cs="Arial"/>
        </w:rPr>
      </w:pPr>
      <w:r w:rsidRPr="00FD7527">
        <w:rPr>
          <w:rFonts w:ascii="Arial" w:hAnsi="Arial" w:cs="Arial"/>
        </w:rPr>
        <w:t xml:space="preserve">- </w:t>
      </w:r>
      <w:r w:rsidRPr="00FD7527">
        <w:rPr>
          <w:rFonts w:ascii="Arial" w:eastAsia="CIDFont+F2" w:hAnsi="Arial" w:cs="Arial"/>
        </w:rPr>
        <w:t>wykonanie dodatkowych robót budowlanych w pomieszczeniu węzła:</w:t>
      </w:r>
    </w:p>
    <w:p w:rsidR="00FD7527" w:rsidRPr="00FD7527" w:rsidRDefault="00FD7527" w:rsidP="00FD7527">
      <w:pPr>
        <w:pStyle w:val="Akapitzlist"/>
        <w:numPr>
          <w:ilvl w:val="0"/>
          <w:numId w:val="33"/>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rozbiórka ścianki</w:t>
      </w:r>
    </w:p>
    <w:p w:rsidR="00FD7527" w:rsidRPr="00FD7527" w:rsidRDefault="00FD7527" w:rsidP="00FD7527">
      <w:pPr>
        <w:pStyle w:val="Akapitzlist"/>
        <w:numPr>
          <w:ilvl w:val="0"/>
          <w:numId w:val="33"/>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wymurowanie ścianki z cegły ceramicznej pełnej</w:t>
      </w:r>
    </w:p>
    <w:p w:rsidR="00FD7527" w:rsidRPr="00FD7527" w:rsidRDefault="00FD7527" w:rsidP="00FD7527">
      <w:pPr>
        <w:pStyle w:val="Akapitzlist"/>
        <w:numPr>
          <w:ilvl w:val="0"/>
          <w:numId w:val="33"/>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montaż drzwi szer. 90cm, wys. min. 200cm, w klasie odporności ogniowej min. EI30</w:t>
      </w:r>
    </w:p>
    <w:p w:rsidR="00FD7527" w:rsidRPr="00FD7527" w:rsidRDefault="00FD7527" w:rsidP="00FD7527">
      <w:pPr>
        <w:pStyle w:val="Akapitzlist"/>
        <w:numPr>
          <w:ilvl w:val="0"/>
          <w:numId w:val="33"/>
        </w:numPr>
        <w:autoSpaceDE w:val="0"/>
        <w:autoSpaceDN w:val="0"/>
        <w:adjustRightInd w:val="0"/>
        <w:spacing w:before="120" w:after="0" w:line="240" w:lineRule="auto"/>
        <w:jc w:val="both"/>
        <w:rPr>
          <w:rFonts w:ascii="Arial" w:eastAsia="CIDFont+F2" w:hAnsi="Arial" w:cs="Arial"/>
        </w:rPr>
      </w:pPr>
      <w:r w:rsidRPr="00FD7527">
        <w:rPr>
          <w:rFonts w:ascii="Arial" w:eastAsia="CIDFont+F2" w:hAnsi="Arial" w:cs="Arial"/>
        </w:rPr>
        <w:t>wylanie posadzki betonowej wraz z malowaniem emulsją wodoodporną</w:t>
      </w:r>
    </w:p>
    <w:p w:rsidR="00FD7527" w:rsidRPr="00FD7527" w:rsidRDefault="00FD7527" w:rsidP="00FD7527">
      <w:pPr>
        <w:pStyle w:val="Akapitzlist"/>
        <w:numPr>
          <w:ilvl w:val="0"/>
          <w:numId w:val="33"/>
        </w:numPr>
        <w:autoSpaceDE w:val="0"/>
        <w:autoSpaceDN w:val="0"/>
        <w:adjustRightInd w:val="0"/>
        <w:spacing w:before="120" w:after="0" w:line="240" w:lineRule="auto"/>
        <w:jc w:val="both"/>
        <w:rPr>
          <w:rFonts w:ascii="Arial" w:hAnsi="Arial" w:cs="Arial"/>
          <w:bCs/>
          <w:color w:val="000000" w:themeColor="text1"/>
        </w:rPr>
      </w:pPr>
      <w:r w:rsidRPr="00FD7527">
        <w:rPr>
          <w:rFonts w:ascii="Arial" w:eastAsia="CIDFont+F2" w:hAnsi="Arial" w:cs="Arial"/>
        </w:rPr>
        <w:t>skucie i wykonanie nowych tynków na ścianach, malowanie z gruntowaniem.</w:t>
      </w:r>
    </w:p>
    <w:p w:rsidR="005660C9" w:rsidRDefault="00FD7527" w:rsidP="005660C9">
      <w:pPr>
        <w:autoSpaceDE w:val="0"/>
        <w:autoSpaceDN w:val="0"/>
        <w:adjustRightInd w:val="0"/>
        <w:spacing w:before="120" w:after="0" w:line="240" w:lineRule="auto"/>
        <w:ind w:left="360"/>
        <w:jc w:val="both"/>
        <w:rPr>
          <w:rFonts w:ascii="CIDFont+F7" w:hAnsi="CIDFont+F7" w:cs="CIDFont+F7"/>
          <w:color w:val="000000" w:themeColor="text1"/>
          <w:u w:val="single"/>
        </w:rPr>
      </w:pPr>
      <w:r>
        <w:rPr>
          <w:rFonts w:ascii="Arial" w:hAnsi="Arial" w:cs="Arial"/>
          <w:bCs/>
          <w:color w:val="000000" w:themeColor="text1"/>
        </w:rPr>
        <w:t>2.4.</w:t>
      </w:r>
      <w:r w:rsidRPr="00FD7527">
        <w:rPr>
          <w:rFonts w:ascii="CIDFont+F7" w:hAnsi="CIDFont+F7" w:cs="CIDFont+F7"/>
          <w:color w:val="33339A"/>
        </w:rPr>
        <w:t xml:space="preserve"> </w:t>
      </w:r>
      <w:r w:rsidRPr="00FD7527">
        <w:rPr>
          <w:rFonts w:ascii="CIDFont+F7" w:hAnsi="CIDFont+F7" w:cs="CIDFont+F7"/>
          <w:color w:val="000000" w:themeColor="text1"/>
          <w:u w:val="single"/>
        </w:rPr>
        <w:t>Przebudowa sieci ciepłowniczej z przyłączem ciepłowniczym nie wchodzi w zakres zamówienia i zostanie wykonana przez LPEC.</w:t>
      </w:r>
    </w:p>
    <w:p w:rsidR="005660C9" w:rsidRDefault="005660C9" w:rsidP="005660C9">
      <w:pPr>
        <w:autoSpaceDE w:val="0"/>
        <w:autoSpaceDN w:val="0"/>
        <w:adjustRightInd w:val="0"/>
        <w:spacing w:before="120" w:after="0" w:line="240" w:lineRule="auto"/>
        <w:ind w:left="360"/>
        <w:jc w:val="both"/>
        <w:rPr>
          <w:rFonts w:ascii="Arial" w:hAnsi="Arial" w:cs="Arial"/>
          <w:bCs/>
          <w:color w:val="000000" w:themeColor="text1"/>
        </w:rPr>
      </w:pPr>
      <w:r>
        <w:rPr>
          <w:rFonts w:ascii="Arial" w:hAnsi="Arial" w:cs="Arial"/>
          <w:bCs/>
          <w:color w:val="000000" w:themeColor="text1"/>
        </w:rPr>
        <w:t>2.5. Prace towarzyszące i roboty tymczasowe, m. in.:</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sidRPr="005660C9">
        <w:rPr>
          <w:rFonts w:ascii="Arial" w:eastAsia="CIDFont+F2" w:hAnsi="Arial" w:cs="Arial"/>
        </w:rPr>
        <w:t>- Sprawdzenie dokumentacji projektowej pod względem kompletności i zgodności z</w:t>
      </w:r>
      <w:r>
        <w:rPr>
          <w:rFonts w:ascii="Arial" w:eastAsia="CIDFont+F2" w:hAnsi="Arial" w:cs="Arial"/>
        </w:rPr>
        <w:t xml:space="preserve"> </w:t>
      </w:r>
      <w:r w:rsidRPr="005660C9">
        <w:rPr>
          <w:rFonts w:ascii="Arial" w:eastAsia="CIDFont+F2" w:hAnsi="Arial" w:cs="Arial"/>
        </w:rPr>
        <w:t>obowiązującymi normami i przepisami oraz pod kątem możliwości technicznych realizacji</w:t>
      </w:r>
      <w:r>
        <w:rPr>
          <w:rFonts w:ascii="Arial" w:eastAsia="CIDFont+F2" w:hAnsi="Arial" w:cs="Arial"/>
        </w:rPr>
        <w:t xml:space="preserve"> </w:t>
      </w:r>
      <w:r w:rsidRPr="005660C9">
        <w:rPr>
          <w:rFonts w:ascii="Arial" w:eastAsia="CIDFont+F2" w:hAnsi="Arial" w:cs="Arial"/>
        </w:rPr>
        <w:t>zgodnie z obowiązującymi przepisami BHP, rodzajem stosowanych materiałów i rozwiązań. W</w:t>
      </w:r>
      <w:r>
        <w:rPr>
          <w:rFonts w:ascii="Arial" w:eastAsia="CIDFont+F2" w:hAnsi="Arial" w:cs="Arial"/>
        </w:rPr>
        <w:t xml:space="preserve"> </w:t>
      </w:r>
      <w:r w:rsidRPr="005660C9">
        <w:rPr>
          <w:rFonts w:ascii="Arial" w:eastAsia="CIDFont+F2" w:hAnsi="Arial" w:cs="Arial"/>
        </w:rPr>
        <w:t>przypadku wątpliwości, braków lub wad należy powiadomić Zamawiającego w celu dokonania</w:t>
      </w:r>
      <w:r>
        <w:rPr>
          <w:rFonts w:ascii="Arial" w:eastAsia="CIDFont+F2" w:hAnsi="Arial" w:cs="Arial"/>
        </w:rPr>
        <w:t xml:space="preserve"> </w:t>
      </w:r>
      <w:r w:rsidRPr="005660C9">
        <w:rPr>
          <w:rFonts w:ascii="Arial" w:eastAsia="CIDFont+F2" w:hAnsi="Arial" w:cs="Arial"/>
        </w:rPr>
        <w:t>niezbędnych wyjaśnień lub</w:t>
      </w:r>
      <w:r>
        <w:rPr>
          <w:rFonts w:ascii="Arial" w:eastAsia="CIDFont+F2" w:hAnsi="Arial" w:cs="Arial"/>
        </w:rPr>
        <w:t xml:space="preserve"> </w:t>
      </w:r>
      <w:r w:rsidRPr="005660C9">
        <w:rPr>
          <w:rFonts w:ascii="Arial" w:eastAsia="CIDFont+F2" w:hAnsi="Arial" w:cs="Arial"/>
        </w:rPr>
        <w:t>poprawek.</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 xml:space="preserve">- </w:t>
      </w:r>
      <w:r w:rsidRPr="005660C9">
        <w:rPr>
          <w:rFonts w:ascii="Arial" w:eastAsia="CIDFont+F2" w:hAnsi="Arial" w:cs="Arial"/>
        </w:rPr>
        <w:t>Dowóz i składowanie materiałów na placu budowy.</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Transport materiałów na poszczególne stanowiska pracy.</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Sprzątanie po wykonanych pracach budowlanych.</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Geodezyjne wykonanie tyczenia trasy sieci i przyłącza ciepłowniczego.</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Ogrodzenie i zabezpieczenie terenu na czas budowy.</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Zabezpieczenie istn. obiektów budowlanych. Rusztowania.</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Zabezpieczenie wykopów, obudowa, rozparcia, deskowanie, szalunki.</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Zabezpieczenie tymczasowego zasilania w energię elektryczną dla narzędzi i urządzeń.</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Przekopy kontrolne. Zabezpieczenie istniejących sieci, podwieszenie, podparcie.</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Wytyczenie trasy projektowanych instalacji wewnętrznych.</w:t>
      </w:r>
    </w:p>
    <w:p w:rsidR="005660C9" w:rsidRP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Zabezpieczenie i oznakowanie miejsca wykonywania prac.</w:t>
      </w:r>
    </w:p>
    <w:p w:rsidR="005660C9" w:rsidRDefault="005660C9" w:rsidP="005660C9">
      <w:pPr>
        <w:autoSpaceDE w:val="0"/>
        <w:autoSpaceDN w:val="0"/>
        <w:adjustRightInd w:val="0"/>
        <w:spacing w:before="120" w:after="0" w:line="240" w:lineRule="auto"/>
        <w:jc w:val="both"/>
        <w:rPr>
          <w:rFonts w:ascii="Arial" w:eastAsia="CIDFont+F2" w:hAnsi="Arial" w:cs="Arial"/>
        </w:rPr>
      </w:pPr>
      <w:r>
        <w:rPr>
          <w:rFonts w:ascii="Arial" w:eastAsia="Arial Unicode MS" w:hAnsi="Arial" w:cs="Arial"/>
        </w:rPr>
        <w:t>-</w:t>
      </w:r>
      <w:r w:rsidRPr="005660C9">
        <w:rPr>
          <w:rFonts w:ascii="Arial" w:eastAsia="CIDFont+F11" w:hAnsi="Arial" w:cs="Arial"/>
        </w:rPr>
        <w:t xml:space="preserve"> </w:t>
      </w:r>
      <w:r w:rsidRPr="005660C9">
        <w:rPr>
          <w:rFonts w:ascii="Arial" w:eastAsia="CIDFont+F2" w:hAnsi="Arial" w:cs="Arial"/>
        </w:rPr>
        <w:t>Naniesienie na dokumentacji wszystkich zmian jakie zostały dokonane w trakcie budowy</w:t>
      </w:r>
      <w:r>
        <w:rPr>
          <w:rFonts w:ascii="Arial" w:eastAsia="CIDFont+F2" w:hAnsi="Arial" w:cs="Arial"/>
        </w:rPr>
        <w:t xml:space="preserve"> </w:t>
      </w:r>
      <w:r w:rsidRPr="005660C9">
        <w:rPr>
          <w:rFonts w:ascii="Arial" w:eastAsia="CIDFont+F2" w:hAnsi="Arial" w:cs="Arial"/>
        </w:rPr>
        <w:t>(dokumentacja powykonawcza).</w:t>
      </w:r>
    </w:p>
    <w:p w:rsidR="005660C9" w:rsidRPr="005660C9" w:rsidRDefault="005660C9" w:rsidP="005660C9">
      <w:pPr>
        <w:autoSpaceDE w:val="0"/>
        <w:autoSpaceDN w:val="0"/>
        <w:adjustRightInd w:val="0"/>
        <w:spacing w:before="120" w:after="0" w:line="240" w:lineRule="auto"/>
        <w:rPr>
          <w:rFonts w:ascii="Arial" w:hAnsi="Arial" w:cs="Arial"/>
          <w:bCs/>
          <w:color w:val="000000" w:themeColor="text1"/>
        </w:rPr>
      </w:pPr>
      <w:r w:rsidRPr="005660C9">
        <w:rPr>
          <w:rFonts w:ascii="Arial" w:eastAsia="CIDFont+F2" w:hAnsi="Arial" w:cs="Arial"/>
        </w:rPr>
        <w:t>Koszt wykonania robót tymczasowych oraz prac towarzyszących obciąża Wykonawcę. Wykonawca</w:t>
      </w:r>
      <w:r>
        <w:rPr>
          <w:rFonts w:ascii="Arial" w:eastAsia="CIDFont+F2" w:hAnsi="Arial" w:cs="Arial"/>
        </w:rPr>
        <w:t xml:space="preserve"> </w:t>
      </w:r>
      <w:r w:rsidRPr="005660C9">
        <w:rPr>
          <w:rFonts w:ascii="Arial" w:eastAsia="CIDFont+F2" w:hAnsi="Arial" w:cs="Arial"/>
        </w:rPr>
        <w:t>zobowiązany jest uwzględnić te koszty w cenie oferty w robotach podstawowych.</w:t>
      </w:r>
    </w:p>
    <w:p w:rsidR="00ED6FA6" w:rsidRPr="0092383C" w:rsidRDefault="007737B6" w:rsidP="00490DE5">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Opis przedmiotu zamówienia przy pomocy kodów CPV Wspólnego Słownika Zamówień:</w:t>
      </w:r>
    </w:p>
    <w:p w:rsidR="0021571F" w:rsidRPr="00577CEC" w:rsidRDefault="0021571F" w:rsidP="00113FE8">
      <w:pPr>
        <w:autoSpaceDE w:val="0"/>
        <w:autoSpaceDN w:val="0"/>
        <w:adjustRightInd w:val="0"/>
        <w:spacing w:before="120" w:after="0" w:line="240" w:lineRule="auto"/>
        <w:ind w:left="708"/>
        <w:jc w:val="both"/>
        <w:rPr>
          <w:rFonts w:ascii="Arial" w:hAnsi="Arial" w:cs="Arial"/>
          <w:bCs/>
        </w:rPr>
      </w:pPr>
      <w:r w:rsidRPr="00577CEC">
        <w:rPr>
          <w:rFonts w:ascii="Arial" w:hAnsi="Arial" w:cs="Arial"/>
          <w:bCs/>
        </w:rPr>
        <w:t>45</w:t>
      </w:r>
      <w:r w:rsidR="00577CEC" w:rsidRPr="00577CEC">
        <w:rPr>
          <w:rFonts w:ascii="Arial" w:hAnsi="Arial" w:cs="Arial"/>
          <w:bCs/>
        </w:rPr>
        <w:t>331100-7</w:t>
      </w:r>
      <w:r w:rsidRPr="00577CEC">
        <w:rPr>
          <w:rFonts w:ascii="Arial" w:hAnsi="Arial" w:cs="Arial"/>
          <w:bCs/>
        </w:rPr>
        <w:t xml:space="preserve"> – </w:t>
      </w:r>
      <w:r w:rsidR="00577CEC" w:rsidRPr="00577CEC">
        <w:rPr>
          <w:rFonts w:ascii="Arial" w:hAnsi="Arial" w:cs="Arial"/>
          <w:bCs/>
        </w:rPr>
        <w:t>Instalowanie centralnego ogrzewania</w:t>
      </w:r>
    </w:p>
    <w:p w:rsidR="0021571F" w:rsidRPr="00577CEC" w:rsidRDefault="001A4AFF" w:rsidP="001A4AFF">
      <w:pPr>
        <w:autoSpaceDE w:val="0"/>
        <w:autoSpaceDN w:val="0"/>
        <w:adjustRightInd w:val="0"/>
        <w:spacing w:before="120" w:after="0" w:line="240" w:lineRule="auto"/>
        <w:ind w:left="708"/>
        <w:jc w:val="both"/>
        <w:rPr>
          <w:rFonts w:ascii="Arial" w:hAnsi="Arial" w:cs="Arial"/>
          <w:bCs/>
        </w:rPr>
      </w:pPr>
      <w:r w:rsidRPr="00577CEC">
        <w:rPr>
          <w:rFonts w:ascii="Arial" w:hAnsi="Arial" w:cs="Arial"/>
          <w:bCs/>
        </w:rPr>
        <w:t>45</w:t>
      </w:r>
      <w:r w:rsidR="00577CEC" w:rsidRPr="00577CEC">
        <w:rPr>
          <w:rFonts w:ascii="Arial" w:hAnsi="Arial" w:cs="Arial"/>
          <w:bCs/>
        </w:rPr>
        <w:t>332000-3</w:t>
      </w:r>
      <w:r w:rsidR="0021571F" w:rsidRPr="00577CEC">
        <w:rPr>
          <w:rFonts w:ascii="Arial" w:hAnsi="Arial" w:cs="Arial"/>
          <w:bCs/>
        </w:rPr>
        <w:t xml:space="preserve"> – </w:t>
      </w:r>
      <w:r w:rsidR="00577CEC" w:rsidRPr="00577CEC">
        <w:rPr>
          <w:rFonts w:ascii="Arial" w:hAnsi="Arial" w:cs="Arial"/>
          <w:bCs/>
        </w:rPr>
        <w:t>Roboty instalacyjne wodne i kanalizacyjne</w:t>
      </w:r>
    </w:p>
    <w:p w:rsidR="001A4AFF" w:rsidRPr="00577CEC" w:rsidRDefault="001A4AFF" w:rsidP="001A4AFF">
      <w:pPr>
        <w:pStyle w:val="Nagwek3"/>
        <w:ind w:firstLine="708"/>
        <w:rPr>
          <w:rFonts w:ascii="Arial" w:eastAsiaTheme="minorHAnsi" w:hAnsi="Arial" w:cs="Arial"/>
          <w:b w:val="0"/>
          <w:color w:val="auto"/>
        </w:rPr>
      </w:pPr>
      <w:r w:rsidRPr="00577CEC">
        <w:rPr>
          <w:rFonts w:ascii="Arial" w:eastAsiaTheme="minorHAnsi" w:hAnsi="Arial" w:cs="Arial"/>
          <w:b w:val="0"/>
          <w:color w:val="auto"/>
        </w:rPr>
        <w:t>45</w:t>
      </w:r>
      <w:r w:rsidR="00577CEC" w:rsidRPr="00577CEC">
        <w:rPr>
          <w:rFonts w:ascii="Arial" w:eastAsiaTheme="minorHAnsi" w:hAnsi="Arial" w:cs="Arial"/>
          <w:b w:val="0"/>
          <w:color w:val="auto"/>
        </w:rPr>
        <w:t>331000-6</w:t>
      </w:r>
      <w:r w:rsidRPr="00577CEC">
        <w:rPr>
          <w:rFonts w:ascii="Arial" w:eastAsiaTheme="minorHAnsi" w:hAnsi="Arial" w:cs="Arial"/>
          <w:b w:val="0"/>
          <w:color w:val="auto"/>
        </w:rPr>
        <w:t xml:space="preserve"> – </w:t>
      </w:r>
      <w:r w:rsidR="00577CEC" w:rsidRPr="00577CEC">
        <w:rPr>
          <w:rFonts w:ascii="Arial" w:eastAsiaTheme="minorHAnsi" w:hAnsi="Arial" w:cs="Arial"/>
          <w:b w:val="0"/>
          <w:color w:val="auto"/>
        </w:rPr>
        <w:t>Instalowanie urządzeń grzewczych, wentylacyjnych i klimatyzacyjnych</w:t>
      </w:r>
    </w:p>
    <w:p w:rsidR="003D0422" w:rsidRPr="00577CEC" w:rsidRDefault="003D0422" w:rsidP="003D0422">
      <w:pPr>
        <w:autoSpaceDE w:val="0"/>
        <w:autoSpaceDN w:val="0"/>
        <w:adjustRightInd w:val="0"/>
        <w:spacing w:before="120" w:after="0" w:line="240" w:lineRule="auto"/>
        <w:ind w:left="708"/>
        <w:jc w:val="both"/>
        <w:rPr>
          <w:rFonts w:ascii="Arial" w:hAnsi="Arial" w:cs="Arial"/>
          <w:bCs/>
        </w:rPr>
      </w:pPr>
      <w:r w:rsidRPr="00577CEC">
        <w:rPr>
          <w:rFonts w:ascii="Arial" w:hAnsi="Arial" w:cs="Arial"/>
          <w:bCs/>
        </w:rPr>
        <w:t>452</w:t>
      </w:r>
      <w:r w:rsidR="00577CEC" w:rsidRPr="00577CEC">
        <w:rPr>
          <w:rFonts w:ascii="Arial" w:hAnsi="Arial" w:cs="Arial"/>
          <w:bCs/>
        </w:rPr>
        <w:t>32140-5</w:t>
      </w:r>
      <w:r w:rsidRPr="00577CEC">
        <w:rPr>
          <w:rFonts w:ascii="Arial" w:hAnsi="Arial" w:cs="Arial"/>
          <w:bCs/>
        </w:rPr>
        <w:t xml:space="preserve"> – Roboty </w:t>
      </w:r>
      <w:r w:rsidR="00577CEC" w:rsidRPr="00577CEC">
        <w:rPr>
          <w:rFonts w:ascii="Arial" w:hAnsi="Arial" w:cs="Arial"/>
          <w:bCs/>
        </w:rPr>
        <w:t>budowlane w zakresie lokalnych sieci grzewczych</w:t>
      </w:r>
    </w:p>
    <w:p w:rsidR="003D0422" w:rsidRPr="001C3B08" w:rsidRDefault="003D0422" w:rsidP="003D0422">
      <w:pPr>
        <w:autoSpaceDE w:val="0"/>
        <w:autoSpaceDN w:val="0"/>
        <w:adjustRightInd w:val="0"/>
        <w:spacing w:before="120" w:after="0" w:line="240" w:lineRule="auto"/>
        <w:ind w:left="708"/>
        <w:jc w:val="both"/>
        <w:rPr>
          <w:rFonts w:ascii="Arial" w:hAnsi="Arial" w:cs="Arial"/>
          <w:bCs/>
        </w:rPr>
      </w:pPr>
      <w:r w:rsidRPr="001C3B08">
        <w:rPr>
          <w:rFonts w:ascii="Arial" w:hAnsi="Arial" w:cs="Arial"/>
          <w:bCs/>
        </w:rPr>
        <w:t>45</w:t>
      </w:r>
      <w:r w:rsidR="00905DAD" w:rsidRPr="001C3B08">
        <w:rPr>
          <w:rFonts w:ascii="Arial" w:hAnsi="Arial" w:cs="Arial"/>
          <w:bCs/>
        </w:rPr>
        <w:t>3</w:t>
      </w:r>
      <w:r w:rsidR="001C3B08" w:rsidRPr="001C3B08">
        <w:rPr>
          <w:rFonts w:ascii="Arial" w:hAnsi="Arial" w:cs="Arial"/>
          <w:bCs/>
        </w:rPr>
        <w:t>10000-3</w:t>
      </w:r>
      <w:r w:rsidRPr="001C3B08">
        <w:rPr>
          <w:rFonts w:ascii="Arial" w:hAnsi="Arial" w:cs="Arial"/>
          <w:bCs/>
        </w:rPr>
        <w:t xml:space="preserve"> – </w:t>
      </w:r>
      <w:r w:rsidR="00905DAD" w:rsidRPr="001C3B08">
        <w:rPr>
          <w:rFonts w:ascii="Arial" w:hAnsi="Arial" w:cs="Arial"/>
          <w:bCs/>
        </w:rPr>
        <w:t>Roboty i</w:t>
      </w:r>
      <w:r w:rsidR="001C3B08" w:rsidRPr="001C3B08">
        <w:rPr>
          <w:rFonts w:ascii="Arial" w:hAnsi="Arial" w:cs="Arial"/>
          <w:bCs/>
        </w:rPr>
        <w:t>nstalacyjne elektryczne</w:t>
      </w:r>
    </w:p>
    <w:p w:rsidR="00C92999" w:rsidRPr="001C3B08" w:rsidRDefault="00651E1F" w:rsidP="00501E37">
      <w:pPr>
        <w:autoSpaceDE w:val="0"/>
        <w:autoSpaceDN w:val="0"/>
        <w:adjustRightInd w:val="0"/>
        <w:spacing w:before="120" w:after="0" w:line="240" w:lineRule="auto"/>
        <w:ind w:left="708"/>
        <w:jc w:val="both"/>
        <w:rPr>
          <w:rFonts w:ascii="Arial" w:hAnsi="Arial" w:cs="Arial"/>
          <w:bCs/>
        </w:rPr>
      </w:pPr>
      <w:r w:rsidRPr="001C3B08">
        <w:rPr>
          <w:rFonts w:ascii="Arial" w:hAnsi="Arial" w:cs="Arial"/>
          <w:bCs/>
        </w:rPr>
        <w:t>45</w:t>
      </w:r>
      <w:r w:rsidR="001C3B08" w:rsidRPr="001C3B08">
        <w:rPr>
          <w:rFonts w:ascii="Arial" w:hAnsi="Arial" w:cs="Arial"/>
          <w:bCs/>
        </w:rPr>
        <w:t>3</w:t>
      </w:r>
      <w:r w:rsidRPr="001C3B08">
        <w:rPr>
          <w:rFonts w:ascii="Arial" w:hAnsi="Arial" w:cs="Arial"/>
          <w:bCs/>
        </w:rPr>
        <w:t>1</w:t>
      </w:r>
      <w:r w:rsidR="001C3B08" w:rsidRPr="001C3B08">
        <w:rPr>
          <w:rFonts w:ascii="Arial" w:hAnsi="Arial" w:cs="Arial"/>
          <w:bCs/>
        </w:rPr>
        <w:t>40</w:t>
      </w:r>
      <w:r w:rsidRPr="001C3B08">
        <w:rPr>
          <w:rFonts w:ascii="Arial" w:hAnsi="Arial" w:cs="Arial"/>
          <w:bCs/>
        </w:rPr>
        <w:t>00-</w:t>
      </w:r>
      <w:r w:rsidR="001C3B08" w:rsidRPr="001C3B08">
        <w:rPr>
          <w:rFonts w:ascii="Arial" w:hAnsi="Arial" w:cs="Arial"/>
          <w:bCs/>
        </w:rPr>
        <w:t>1</w:t>
      </w:r>
      <w:r w:rsidRPr="001C3B08">
        <w:rPr>
          <w:rFonts w:ascii="Arial" w:hAnsi="Arial" w:cs="Arial"/>
          <w:bCs/>
        </w:rPr>
        <w:t xml:space="preserve"> </w:t>
      </w:r>
      <w:r w:rsidR="00C92999" w:rsidRPr="001C3B08">
        <w:rPr>
          <w:rFonts w:ascii="Arial" w:hAnsi="Arial" w:cs="Arial"/>
          <w:bCs/>
        </w:rPr>
        <w:t>–</w:t>
      </w:r>
      <w:r w:rsidRPr="001C3B08">
        <w:rPr>
          <w:rFonts w:ascii="Arial" w:hAnsi="Arial" w:cs="Arial"/>
          <w:bCs/>
        </w:rPr>
        <w:t xml:space="preserve"> </w:t>
      </w:r>
      <w:r w:rsidR="001C3B08" w:rsidRPr="001C3B08">
        <w:rPr>
          <w:rFonts w:ascii="Arial" w:hAnsi="Arial" w:cs="Arial"/>
          <w:bCs/>
        </w:rPr>
        <w:t>Instalowanie urządzeń telekomunikacyjnych</w:t>
      </w:r>
    </w:p>
    <w:p w:rsidR="003D1CC7" w:rsidRPr="001C3B08" w:rsidRDefault="003D1CC7" w:rsidP="00C92999">
      <w:pPr>
        <w:autoSpaceDE w:val="0"/>
        <w:autoSpaceDN w:val="0"/>
        <w:adjustRightInd w:val="0"/>
        <w:spacing w:before="120" w:after="0" w:line="240" w:lineRule="auto"/>
        <w:ind w:left="708"/>
        <w:jc w:val="both"/>
        <w:rPr>
          <w:rFonts w:ascii="Arial" w:hAnsi="Arial" w:cs="Arial"/>
          <w:bCs/>
        </w:rPr>
      </w:pPr>
      <w:r w:rsidRPr="001C3B08">
        <w:rPr>
          <w:rFonts w:ascii="Arial" w:hAnsi="Arial" w:cs="Arial"/>
          <w:bCs/>
        </w:rPr>
        <w:lastRenderedPageBreak/>
        <w:t>45</w:t>
      </w:r>
      <w:r w:rsidR="001C3B08" w:rsidRPr="001C3B08">
        <w:rPr>
          <w:rFonts w:ascii="Arial" w:hAnsi="Arial" w:cs="Arial"/>
          <w:bCs/>
        </w:rPr>
        <w:t>314300</w:t>
      </w:r>
      <w:r w:rsidRPr="001C3B08">
        <w:rPr>
          <w:rFonts w:ascii="Arial" w:hAnsi="Arial" w:cs="Arial"/>
          <w:bCs/>
        </w:rPr>
        <w:t>-</w:t>
      </w:r>
      <w:r w:rsidR="001C3B08" w:rsidRPr="001C3B08">
        <w:rPr>
          <w:rFonts w:ascii="Arial" w:hAnsi="Arial" w:cs="Arial"/>
          <w:bCs/>
        </w:rPr>
        <w:t>4</w:t>
      </w:r>
      <w:r w:rsidRPr="001C3B08">
        <w:rPr>
          <w:rFonts w:ascii="Arial" w:hAnsi="Arial" w:cs="Arial"/>
          <w:bCs/>
        </w:rPr>
        <w:t xml:space="preserve"> </w:t>
      </w:r>
      <w:r w:rsidR="00C92999" w:rsidRPr="001C3B08">
        <w:rPr>
          <w:rFonts w:ascii="Arial" w:hAnsi="Arial" w:cs="Arial"/>
          <w:bCs/>
        </w:rPr>
        <w:t>–</w:t>
      </w:r>
      <w:r w:rsidRPr="001C3B08">
        <w:rPr>
          <w:rFonts w:ascii="Arial" w:hAnsi="Arial" w:cs="Arial"/>
          <w:bCs/>
        </w:rPr>
        <w:t xml:space="preserve"> </w:t>
      </w:r>
      <w:r w:rsidR="001C3B08" w:rsidRPr="001C3B08">
        <w:rPr>
          <w:rFonts w:ascii="Arial" w:hAnsi="Arial" w:cs="Arial"/>
          <w:bCs/>
        </w:rPr>
        <w:t>Instalowanie infrastruktury okablowania</w:t>
      </w:r>
    </w:p>
    <w:p w:rsidR="000110CA" w:rsidRPr="000110CA" w:rsidRDefault="000110CA" w:rsidP="00F61C81">
      <w:pPr>
        <w:pStyle w:val="WW-Tekstpodstawowy31"/>
        <w:numPr>
          <w:ilvl w:val="0"/>
          <w:numId w:val="24"/>
        </w:numPr>
        <w:spacing w:before="120" w:line="240" w:lineRule="auto"/>
        <w:rPr>
          <w:rFonts w:ascii="Arial" w:hAnsi="Arial" w:cs="Arial"/>
          <w:color w:val="000000"/>
          <w:sz w:val="22"/>
          <w:szCs w:val="22"/>
        </w:rPr>
      </w:pPr>
      <w:r w:rsidRPr="000110CA">
        <w:rPr>
          <w:rFonts w:ascii="Arial" w:hAnsi="Arial" w:cs="Arial"/>
          <w:color w:val="000000"/>
          <w:sz w:val="22"/>
          <w:szCs w:val="22"/>
        </w:rPr>
        <w:t>Przedmiot zamówienia określają:</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sidRPr="000110CA">
        <w:rPr>
          <w:rFonts w:ascii="Arial" w:hAnsi="Arial" w:cs="Arial"/>
          <w:color w:val="000000"/>
          <w:sz w:val="22"/>
          <w:szCs w:val="22"/>
        </w:rPr>
        <w:t>-  dokumentacj</w:t>
      </w:r>
      <w:r>
        <w:rPr>
          <w:rFonts w:ascii="Arial" w:hAnsi="Arial" w:cs="Arial"/>
          <w:color w:val="000000"/>
          <w:sz w:val="22"/>
          <w:szCs w:val="22"/>
        </w:rPr>
        <w:t>a</w:t>
      </w:r>
      <w:r w:rsidRPr="000110CA">
        <w:rPr>
          <w:rFonts w:ascii="Arial" w:hAnsi="Arial" w:cs="Arial"/>
          <w:color w:val="000000"/>
          <w:sz w:val="22"/>
          <w:szCs w:val="22"/>
        </w:rPr>
        <w:t xml:space="preserve"> projektow</w:t>
      </w:r>
      <w:r>
        <w:rPr>
          <w:rFonts w:ascii="Arial" w:hAnsi="Arial" w:cs="Arial"/>
          <w:color w:val="000000"/>
          <w:sz w:val="22"/>
          <w:szCs w:val="22"/>
        </w:rPr>
        <w:t>a</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Pr>
          <w:rFonts w:ascii="Arial" w:hAnsi="Arial" w:cs="Arial"/>
          <w:color w:val="000000"/>
          <w:sz w:val="22"/>
          <w:szCs w:val="22"/>
        </w:rPr>
        <w:t>-  specyfikacja</w:t>
      </w:r>
      <w:r w:rsidRPr="000110CA">
        <w:rPr>
          <w:rFonts w:ascii="Arial" w:hAnsi="Arial" w:cs="Arial"/>
          <w:color w:val="000000"/>
          <w:sz w:val="22"/>
          <w:szCs w:val="22"/>
        </w:rPr>
        <w:t xml:space="preserve"> techniczn</w:t>
      </w:r>
      <w:r>
        <w:rPr>
          <w:rFonts w:ascii="Arial" w:hAnsi="Arial" w:cs="Arial"/>
          <w:color w:val="000000"/>
          <w:sz w:val="22"/>
          <w:szCs w:val="22"/>
        </w:rPr>
        <w:t>a</w:t>
      </w:r>
      <w:r w:rsidRPr="000110CA">
        <w:rPr>
          <w:rFonts w:ascii="Arial" w:hAnsi="Arial" w:cs="Arial"/>
          <w:color w:val="000000"/>
          <w:sz w:val="22"/>
          <w:szCs w:val="22"/>
        </w:rPr>
        <w:t xml:space="preserve"> wykonania i odbioru robót budowlanych</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sidRPr="000110CA">
        <w:rPr>
          <w:rFonts w:ascii="Arial" w:hAnsi="Arial" w:cs="Arial"/>
          <w:color w:val="000000"/>
          <w:sz w:val="22"/>
          <w:szCs w:val="22"/>
        </w:rPr>
        <w:t>-  przedmiar robót, któr</w:t>
      </w:r>
      <w:r>
        <w:rPr>
          <w:rFonts w:ascii="Arial" w:hAnsi="Arial" w:cs="Arial"/>
          <w:color w:val="000000"/>
          <w:sz w:val="22"/>
          <w:szCs w:val="22"/>
        </w:rPr>
        <w:t>y</w:t>
      </w:r>
      <w:r w:rsidRPr="000110CA">
        <w:rPr>
          <w:rFonts w:ascii="Arial" w:hAnsi="Arial" w:cs="Arial"/>
          <w:color w:val="000000"/>
          <w:sz w:val="22"/>
          <w:szCs w:val="22"/>
        </w:rPr>
        <w:t xml:space="preserve"> należy traktować jako materiał pomocniczy.</w:t>
      </w:r>
    </w:p>
    <w:p w:rsidR="000110CA" w:rsidRPr="0092383C" w:rsidRDefault="000110CA" w:rsidP="00F61C81">
      <w:pPr>
        <w:pStyle w:val="Akapitzlist"/>
        <w:numPr>
          <w:ilvl w:val="0"/>
          <w:numId w:val="24"/>
        </w:numPr>
        <w:spacing w:before="120" w:after="0" w:line="240" w:lineRule="auto"/>
        <w:contextualSpacing w:val="0"/>
        <w:jc w:val="both"/>
        <w:rPr>
          <w:rFonts w:ascii="Arial" w:hAnsi="Arial" w:cs="Arial"/>
          <w:color w:val="000000"/>
        </w:rPr>
      </w:pPr>
      <w:r w:rsidRPr="0092383C">
        <w:rPr>
          <w:rFonts w:ascii="Arial" w:hAnsi="Arial" w:cs="Arial"/>
          <w:color w:val="000000"/>
        </w:rPr>
        <w:t xml:space="preserve">Dokumenty wymienione w pkt. </w:t>
      </w:r>
      <w:r w:rsidR="0021571F">
        <w:rPr>
          <w:rFonts w:ascii="Arial" w:hAnsi="Arial" w:cs="Arial"/>
          <w:color w:val="000000"/>
        </w:rPr>
        <w:t>4</w:t>
      </w:r>
      <w:r w:rsidRPr="0092383C">
        <w:rPr>
          <w:rFonts w:ascii="Arial" w:hAnsi="Arial" w:cs="Arial"/>
          <w:color w:val="000000"/>
        </w:rPr>
        <w:t xml:space="preserve"> stanowią załączniki do SWZ, zamieszczone są również na stronie internetowej</w:t>
      </w:r>
      <w:r w:rsidR="009954B7" w:rsidRPr="0092383C">
        <w:rPr>
          <w:rFonts w:ascii="Arial" w:hAnsi="Arial" w:cs="Arial"/>
          <w:color w:val="000000"/>
        </w:rPr>
        <w:t xml:space="preserve"> prowadzonego postępowania oraz na stronie</w:t>
      </w:r>
      <w:r w:rsidRPr="0092383C">
        <w:rPr>
          <w:rFonts w:ascii="Arial" w:hAnsi="Arial" w:cs="Arial"/>
          <w:color w:val="000000"/>
        </w:rPr>
        <w:t xml:space="preserve"> Zamawiającego </w:t>
      </w:r>
      <w:hyperlink r:id="rId8" w:history="1">
        <w:r w:rsidRPr="0092383C">
          <w:rPr>
            <w:rStyle w:val="Hipercze"/>
            <w:rFonts w:ascii="Arial" w:hAnsi="Arial" w:cs="Arial"/>
            <w:color w:val="000000"/>
          </w:rPr>
          <w:t>www.znk-lublin.pl</w:t>
        </w:r>
      </w:hyperlink>
      <w:r w:rsidRPr="0092383C">
        <w:rPr>
          <w:rFonts w:ascii="Arial" w:hAnsi="Arial" w:cs="Arial"/>
          <w:color w:val="000000"/>
        </w:rPr>
        <w:t xml:space="preserve"> </w:t>
      </w:r>
    </w:p>
    <w:p w:rsidR="000110CA" w:rsidRPr="0092383C" w:rsidRDefault="000110CA" w:rsidP="00F61C81">
      <w:pPr>
        <w:pStyle w:val="Akapitzlist"/>
        <w:numPr>
          <w:ilvl w:val="0"/>
          <w:numId w:val="24"/>
        </w:numPr>
        <w:spacing w:before="120" w:after="0" w:line="240" w:lineRule="auto"/>
        <w:contextualSpacing w:val="0"/>
        <w:rPr>
          <w:rFonts w:ascii="Arial" w:hAnsi="Arial" w:cs="Arial"/>
          <w:color w:val="000000"/>
        </w:rPr>
      </w:pPr>
      <w:r w:rsidRPr="0092383C">
        <w:rPr>
          <w:rFonts w:ascii="Arial" w:hAnsi="Arial" w:cs="Arial"/>
          <w:color w:val="000000"/>
        </w:rPr>
        <w:t>Roboty dodatkowe - roboty nie objęte dokumentacją projektową.</w:t>
      </w:r>
    </w:p>
    <w:p w:rsidR="000110CA" w:rsidRPr="0092383C" w:rsidRDefault="000110CA" w:rsidP="00F61C81">
      <w:pPr>
        <w:pStyle w:val="Akapitzlist"/>
        <w:numPr>
          <w:ilvl w:val="0"/>
          <w:numId w:val="24"/>
        </w:numPr>
        <w:spacing w:before="120" w:after="0" w:line="240" w:lineRule="auto"/>
        <w:contextualSpacing w:val="0"/>
        <w:jc w:val="both"/>
        <w:rPr>
          <w:rFonts w:ascii="Arial" w:hAnsi="Arial" w:cs="Arial"/>
          <w:color w:val="000000"/>
        </w:rPr>
      </w:pPr>
      <w:r w:rsidRPr="0092383C">
        <w:rPr>
          <w:rFonts w:ascii="Arial" w:hAnsi="Arial" w:cs="Arial"/>
          <w:color w:val="000000"/>
        </w:rPr>
        <w:t>W przypadku wystąpienia rozbieżności pomiędzy dokumentacją projektową, STWIORB a przedmiarem decydujące są zapisy w dokumentacji pro</w:t>
      </w:r>
      <w:r w:rsidR="00032F9C" w:rsidRPr="0092383C">
        <w:rPr>
          <w:rFonts w:ascii="Arial" w:hAnsi="Arial" w:cs="Arial"/>
          <w:color w:val="000000"/>
        </w:rPr>
        <w:t>jektowej,</w:t>
      </w:r>
      <w:r w:rsidRPr="0092383C">
        <w:rPr>
          <w:rFonts w:ascii="Arial" w:hAnsi="Arial" w:cs="Arial"/>
          <w:color w:val="000000"/>
        </w:rPr>
        <w:t xml:space="preserve"> następnie w STWIORB i ostatecznie – w przedmiarze. </w:t>
      </w:r>
    </w:p>
    <w:p w:rsidR="000D74AE" w:rsidRPr="0092383C" w:rsidRDefault="000D74AE" w:rsidP="00F61C81">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Zamawiający nie wymaga złożenia przedmiotowych środków dowodowych.</w:t>
      </w:r>
    </w:p>
    <w:p w:rsidR="000D74AE" w:rsidRPr="006E754A" w:rsidRDefault="000D74AE" w:rsidP="00BD464C">
      <w:pPr>
        <w:autoSpaceDE w:val="0"/>
        <w:autoSpaceDN w:val="0"/>
        <w:adjustRightInd w:val="0"/>
        <w:spacing w:before="120" w:after="0" w:line="240" w:lineRule="auto"/>
        <w:jc w:val="both"/>
        <w:rPr>
          <w:rFonts w:ascii="Arial" w:hAnsi="Arial" w:cs="Arial"/>
          <w:bCs/>
          <w:color w:val="000000" w:themeColor="text1"/>
          <w:sz w:val="16"/>
          <w:szCs w:val="16"/>
        </w:rPr>
      </w:pPr>
    </w:p>
    <w:p w:rsidR="00FC0DE2" w:rsidRPr="002C7F40"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Cs/>
          <w:color w:val="000000" w:themeColor="text1"/>
        </w:rPr>
      </w:pPr>
      <w:r>
        <w:rPr>
          <w:rFonts w:ascii="Arial" w:hAnsi="Arial" w:cs="Arial"/>
          <w:b/>
          <w:bCs/>
          <w:color w:val="000000" w:themeColor="text1"/>
        </w:rPr>
        <w:t>6</w:t>
      </w:r>
      <w:r w:rsidR="000831E4">
        <w:rPr>
          <w:rFonts w:ascii="Arial" w:hAnsi="Arial" w:cs="Arial"/>
          <w:b/>
          <w:bCs/>
          <w:color w:val="000000" w:themeColor="text1"/>
        </w:rPr>
        <w:t xml:space="preserve">. </w:t>
      </w:r>
      <w:r w:rsidR="000D74AE" w:rsidRPr="000D74AE">
        <w:rPr>
          <w:rFonts w:ascii="Arial" w:hAnsi="Arial" w:cs="Arial"/>
          <w:b/>
          <w:bCs/>
        </w:rPr>
        <w:t>Wymagania w zakresie zatrudnienia na podstawie stosunku pracy</w:t>
      </w:r>
    </w:p>
    <w:p w:rsidR="000D74AE" w:rsidRPr="0092383C" w:rsidRDefault="00370B0B" w:rsidP="00F61C81">
      <w:pPr>
        <w:pStyle w:val="Akapitzlist"/>
        <w:numPr>
          <w:ilvl w:val="0"/>
          <w:numId w:val="25"/>
        </w:numPr>
        <w:spacing w:before="120" w:after="0" w:line="240" w:lineRule="auto"/>
        <w:ind w:left="357" w:hanging="357"/>
        <w:contextualSpacing w:val="0"/>
        <w:jc w:val="both"/>
        <w:rPr>
          <w:rFonts w:ascii="Arial" w:eastAsia="Calibri" w:hAnsi="Arial" w:cs="Arial"/>
          <w:bCs/>
          <w:color w:val="000000" w:themeColor="text1"/>
        </w:rPr>
      </w:pPr>
      <w:r w:rsidRPr="0092383C">
        <w:rPr>
          <w:rFonts w:ascii="Arial" w:eastAsia="Calibri" w:hAnsi="Arial" w:cs="Arial"/>
          <w:bCs/>
          <w:color w:val="000000" w:themeColor="text1"/>
        </w:rPr>
        <w:t>Na podstawie art. 95 ustawy P</w:t>
      </w:r>
      <w:r w:rsidR="000D74AE" w:rsidRPr="0092383C">
        <w:rPr>
          <w:rFonts w:ascii="Arial" w:eastAsia="Calibri" w:hAnsi="Arial" w:cs="Arial"/>
          <w:bCs/>
          <w:color w:val="000000" w:themeColor="text1"/>
        </w:rPr>
        <w:t>z</w:t>
      </w:r>
      <w:r w:rsidRPr="0092383C">
        <w:rPr>
          <w:rFonts w:ascii="Arial" w:eastAsia="Calibri" w:hAnsi="Arial" w:cs="Arial"/>
          <w:bCs/>
          <w:color w:val="000000" w:themeColor="text1"/>
        </w:rPr>
        <w:t>p, w związku z art. 438 ustawy P</w:t>
      </w:r>
      <w:r w:rsidR="000D74AE" w:rsidRPr="0092383C">
        <w:rPr>
          <w:rFonts w:ascii="Arial" w:eastAsia="Calibri" w:hAnsi="Arial" w:cs="Arial"/>
          <w:bCs/>
          <w:color w:val="000000" w:themeColor="text1"/>
        </w:rPr>
        <w:t xml:space="preserve">zp, Zamawiający wymaga, aby pracownicy fizyczni wykonujący prace polegające na bezpośrednim fizycznym wykonywaniu robót budowlanych objętych niniejszym przedmiotem zamówienia, zatrudnieni byli przez Wykonawcę lub Podwykonawcę na podstawie umowy o pracę w rozumieniu przepisów ustawy z dnia  26 czerwca 1974 r. – Kodeks pracy (Dz. U. z 2020 r., poz. 1320 z późn. zm.). </w:t>
      </w:r>
    </w:p>
    <w:p w:rsidR="000D74AE" w:rsidRPr="0092383C" w:rsidRDefault="000D74AE" w:rsidP="00F61C81">
      <w:pPr>
        <w:pStyle w:val="Akapitzlist"/>
        <w:numPr>
          <w:ilvl w:val="0"/>
          <w:numId w:val="25"/>
        </w:numPr>
        <w:spacing w:before="120" w:after="0" w:line="240" w:lineRule="auto"/>
        <w:contextualSpacing w:val="0"/>
        <w:jc w:val="both"/>
        <w:rPr>
          <w:rFonts w:ascii="Arial" w:eastAsia="Calibri" w:hAnsi="Arial" w:cs="Arial"/>
        </w:rPr>
      </w:pPr>
      <w:r w:rsidRPr="0092383C">
        <w:rPr>
          <w:rFonts w:ascii="Arial" w:eastAsia="Calibri" w:hAnsi="Arial" w:cs="Arial"/>
        </w:rPr>
        <w:t xml:space="preserve">W trakcie realizacji przedmiotu zamówienia, każdorazowo na żądanie Zamawiającego                       i w terminie wskazanym przez Zamawiającego, Wykonawca zobowiązany będzie                             do przedłożenia niżej wymienionych </w:t>
      </w:r>
      <w:r w:rsidR="005B3705">
        <w:rPr>
          <w:rFonts w:ascii="Arial" w:eastAsia="Calibri" w:hAnsi="Arial" w:cs="Arial"/>
        </w:rPr>
        <w:t xml:space="preserve">oświadczeń lub </w:t>
      </w:r>
      <w:r w:rsidRPr="0092383C">
        <w:rPr>
          <w:rFonts w:ascii="Arial" w:eastAsia="Calibri" w:hAnsi="Arial" w:cs="Arial"/>
        </w:rPr>
        <w:t xml:space="preserve">dowodów w celu potwierdzenia spełniania wymogu zatrudnienia na podstawie umowy o pracę przez Wykonawcę lub Podwykonawcę osób wykonujących czynności, o których mowa w  ust. 1, tj.: </w:t>
      </w:r>
    </w:p>
    <w:p w:rsidR="000D74AE" w:rsidRPr="00AC1CB9" w:rsidRDefault="000D74AE" w:rsidP="00F61C81">
      <w:pPr>
        <w:pStyle w:val="Akapitzlist"/>
        <w:numPr>
          <w:ilvl w:val="0"/>
          <w:numId w:val="26"/>
        </w:numPr>
        <w:tabs>
          <w:tab w:val="left" w:pos="284"/>
        </w:tabs>
        <w:spacing w:before="120" w:after="0" w:line="240" w:lineRule="auto"/>
        <w:ind w:left="777" w:hanging="420"/>
        <w:contextualSpacing w:val="0"/>
        <w:jc w:val="both"/>
        <w:rPr>
          <w:rFonts w:ascii="Arial" w:hAnsi="Arial" w:cs="Arial"/>
        </w:rPr>
      </w:pPr>
      <w:r>
        <w:rPr>
          <w:rFonts w:ascii="Arial" w:eastAsia="Calibri" w:hAnsi="Arial" w:cs="Arial"/>
        </w:rPr>
        <w:t>oświadczenia Wykonawcy i/lub P</w:t>
      </w:r>
      <w:r w:rsidRPr="00AC1CB9">
        <w:rPr>
          <w:rFonts w:ascii="Arial" w:eastAsia="Calibri" w:hAnsi="Arial" w:cs="Arial"/>
        </w:rPr>
        <w:t>odwykonawcy o zatrudnieniu pracowników na podstawie umowy o pracę;</w:t>
      </w:r>
    </w:p>
    <w:p w:rsidR="000D74AE" w:rsidRPr="00097E70" w:rsidRDefault="000D74AE" w:rsidP="00F61C81">
      <w:pPr>
        <w:pStyle w:val="Akapitzlist"/>
        <w:numPr>
          <w:ilvl w:val="0"/>
          <w:numId w:val="26"/>
        </w:numPr>
        <w:tabs>
          <w:tab w:val="left" w:pos="284"/>
          <w:tab w:val="left" w:pos="426"/>
          <w:tab w:val="left" w:pos="567"/>
        </w:tabs>
        <w:spacing w:before="120" w:after="0" w:line="240" w:lineRule="auto"/>
        <w:ind w:left="777" w:hanging="420"/>
        <w:contextualSpacing w:val="0"/>
        <w:jc w:val="both"/>
        <w:rPr>
          <w:rFonts w:ascii="Arial" w:eastAsia="Calibri" w:hAnsi="Arial" w:cs="Arial"/>
        </w:rPr>
      </w:pPr>
      <w:r w:rsidRPr="00097E70">
        <w:rPr>
          <w:rFonts w:ascii="Arial" w:eastAsia="Calibri" w:hAnsi="Arial" w:cs="Arial"/>
        </w:rPr>
        <w:t>poświadczonych za zgodność z oryginałem kopii umowy o pracę zatrudnionych pracowników, zawierających informacje, w tym dane osobowe</w:t>
      </w:r>
      <w:r w:rsidRPr="00212FB8">
        <w:rPr>
          <w:rStyle w:val="Odwoanieprzypisudolnego"/>
          <w:rFonts w:ascii="Arial" w:eastAsia="Calibri" w:hAnsi="Arial" w:cs="Arial"/>
        </w:rPr>
        <w:footnoteReference w:id="2"/>
      </w:r>
      <w:r w:rsidRPr="00097E70">
        <w:rPr>
          <w:rFonts w:ascii="Arial" w:eastAsia="Calibri" w:hAnsi="Arial" w:cs="Arial"/>
        </w:rPr>
        <w:t xml:space="preserve">, niezbędne do weryfikacji zatrudnienia na podstawie umowy o pracę, w szczególności imię i nazwisko zatrudnionego pracownika, datę zawarcia umowy o pracę, rodzaj umowy o pracę, wymiar etatu oraz zakres obowiązków pracownika. </w:t>
      </w:r>
    </w:p>
    <w:p w:rsidR="000D74AE" w:rsidRPr="0092383C" w:rsidRDefault="000D74AE" w:rsidP="00F61C81">
      <w:pPr>
        <w:pStyle w:val="Akapitzlist"/>
        <w:numPr>
          <w:ilvl w:val="0"/>
          <w:numId w:val="25"/>
        </w:numPr>
        <w:spacing w:before="120" w:after="0" w:line="240" w:lineRule="auto"/>
        <w:contextualSpacing w:val="0"/>
        <w:jc w:val="both"/>
        <w:rPr>
          <w:rFonts w:ascii="Arial" w:eastAsia="Calibri" w:hAnsi="Arial" w:cs="Arial"/>
        </w:rPr>
      </w:pPr>
      <w:r w:rsidRPr="0092383C">
        <w:rPr>
          <w:rFonts w:ascii="Arial" w:eastAsia="Calibri" w:hAnsi="Arial" w:cs="Arial"/>
        </w:rPr>
        <w:t>Zamawiający uprawniony jest do wykonywania czynności kontrolnych wobec Wykonawcy odnośnie spełniania przez Wykonawcę lub Podwykonawcę wymogu zatrudnienia na podstawie umowy o pracę osób wykonujących czynności wskazane w ust. 1, jn.:</w:t>
      </w:r>
    </w:p>
    <w:p w:rsidR="000D74AE" w:rsidRPr="00D408B2" w:rsidRDefault="000D74AE" w:rsidP="0092383C">
      <w:pPr>
        <w:pStyle w:val="Akapitzlist"/>
        <w:numPr>
          <w:ilvl w:val="2"/>
          <w:numId w:val="3"/>
        </w:numPr>
        <w:spacing w:before="120" w:after="0" w:line="240" w:lineRule="auto"/>
        <w:ind w:left="777" w:hanging="420"/>
        <w:contextualSpacing w:val="0"/>
        <w:jc w:val="both"/>
        <w:rPr>
          <w:rFonts w:ascii="Arial" w:eastAsia="Calibri" w:hAnsi="Arial" w:cs="Arial"/>
        </w:rPr>
      </w:pPr>
      <w:r w:rsidRPr="00D408B2">
        <w:rPr>
          <w:rFonts w:ascii="Arial" w:eastAsia="Calibri" w:hAnsi="Arial" w:cs="Arial"/>
        </w:rPr>
        <w:t>Zamawiający uprawniony jest w szczególności do:</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 xml:space="preserve">żądania </w:t>
      </w:r>
      <w:r w:rsidR="005B3705">
        <w:rPr>
          <w:rFonts w:ascii="Arial" w:eastAsia="Calibri" w:hAnsi="Arial" w:cs="Arial"/>
        </w:rPr>
        <w:t xml:space="preserve">oświadczeń lub </w:t>
      </w:r>
      <w:r w:rsidRPr="00225D10">
        <w:rPr>
          <w:rFonts w:ascii="Arial" w:eastAsia="Calibri" w:hAnsi="Arial" w:cs="Arial"/>
        </w:rPr>
        <w:t xml:space="preserve">dowodów, o których mowa w pkt </w:t>
      </w:r>
      <w:r>
        <w:rPr>
          <w:rFonts w:ascii="Arial" w:eastAsia="Calibri" w:hAnsi="Arial" w:cs="Arial"/>
        </w:rPr>
        <w:t>2.</w:t>
      </w:r>
      <w:r w:rsidRPr="00225D10">
        <w:rPr>
          <w:rFonts w:ascii="Arial" w:eastAsia="Calibri" w:hAnsi="Arial" w:cs="Arial"/>
        </w:rPr>
        <w:t>1-</w:t>
      </w:r>
      <w:r>
        <w:rPr>
          <w:rFonts w:ascii="Arial" w:eastAsia="Calibri" w:hAnsi="Arial" w:cs="Arial"/>
        </w:rPr>
        <w:t>2.</w:t>
      </w:r>
      <w:r w:rsidRPr="00225D10">
        <w:rPr>
          <w:rFonts w:ascii="Arial" w:eastAsia="Calibri" w:hAnsi="Arial" w:cs="Arial"/>
        </w:rPr>
        <w:t>2, w zakresie potwierdzenia spełniania ww. wymogów i dokonywania ich oceny;</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żądania wyjaśnień w przypadku wątpliwości w zakresie potwierdzenia spełniania                          ww. wymogów;</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przeprowadzania kontroli na miejscu wykonywania robót budowlanych;</w:t>
      </w:r>
    </w:p>
    <w:p w:rsidR="000D74AE" w:rsidRPr="00D408B2" w:rsidRDefault="000D74AE" w:rsidP="0092383C">
      <w:pPr>
        <w:pStyle w:val="Akapitzlist"/>
        <w:numPr>
          <w:ilvl w:val="2"/>
          <w:numId w:val="3"/>
        </w:numPr>
        <w:overflowPunct w:val="0"/>
        <w:autoSpaceDE w:val="0"/>
        <w:autoSpaceDN w:val="0"/>
        <w:adjustRightInd w:val="0"/>
        <w:spacing w:before="120" w:after="0" w:line="240" w:lineRule="auto"/>
        <w:ind w:left="777" w:hanging="420"/>
        <w:contextualSpacing w:val="0"/>
        <w:jc w:val="both"/>
        <w:textAlignment w:val="baseline"/>
        <w:rPr>
          <w:rFonts w:ascii="Arial" w:eastAsia="Calibri" w:hAnsi="Arial" w:cs="Arial"/>
        </w:rPr>
      </w:pPr>
      <w:r w:rsidRPr="00D408B2">
        <w:rPr>
          <w:rFonts w:ascii="Arial" w:eastAsia="Calibri" w:hAnsi="Arial" w:cs="Arial"/>
        </w:rPr>
        <w:lastRenderedPageBreak/>
        <w:t>Z tytułu nie</w:t>
      </w:r>
      <w:r>
        <w:rPr>
          <w:rFonts w:ascii="Arial" w:eastAsia="Calibri" w:hAnsi="Arial" w:cs="Arial"/>
        </w:rPr>
        <w:t>spełnienia przez Wykonawcę lub P</w:t>
      </w:r>
      <w:r w:rsidRPr="00D408B2">
        <w:rPr>
          <w:rFonts w:ascii="Arial" w:eastAsia="Calibri" w:hAnsi="Arial" w:cs="Arial"/>
        </w:rPr>
        <w:t xml:space="preserve">odwykonawcę wymogu zatrudnienia na podstawie umowy o pracę osób wykonujących czynności, wskazane w ust. 1, Zamawiający przewiduje sankcje w postaci obowiązku zapłaty przez Wykonawcę kary umownej                             w wysokości określonej we wzorze </w:t>
      </w:r>
      <w:r w:rsidRPr="00366AB6">
        <w:rPr>
          <w:rFonts w:ascii="Arial" w:eastAsia="Calibri" w:hAnsi="Arial" w:cs="Arial"/>
        </w:rPr>
        <w:t>umowy (</w:t>
      </w:r>
      <w:r w:rsidRPr="00366AB6">
        <w:rPr>
          <w:rFonts w:ascii="Arial" w:eastAsia="Calibri" w:hAnsi="Arial" w:cs="Arial"/>
          <w:b/>
          <w:color w:val="00B050"/>
        </w:rPr>
        <w:t xml:space="preserve">Załącznik nr </w:t>
      </w:r>
      <w:r w:rsidR="00370B0B">
        <w:rPr>
          <w:rFonts w:ascii="Arial" w:eastAsia="Calibri" w:hAnsi="Arial" w:cs="Arial"/>
          <w:b/>
          <w:color w:val="00B050"/>
        </w:rPr>
        <w:t>5</w:t>
      </w:r>
      <w:r w:rsidRPr="00366AB6">
        <w:rPr>
          <w:rFonts w:ascii="Arial" w:eastAsia="Calibri" w:hAnsi="Arial" w:cs="Arial"/>
        </w:rPr>
        <w:t xml:space="preserve"> do SWZ). Niezłożenie</w:t>
      </w:r>
      <w:r w:rsidRPr="00D408B2">
        <w:rPr>
          <w:rFonts w:ascii="Arial" w:eastAsia="Calibri" w:hAnsi="Arial" w:cs="Arial"/>
        </w:rPr>
        <w:t xml:space="preserve"> przez Wykonawcę w wyznaczonym przez Zamawiającego terminie żądanych przez Zamawiającego </w:t>
      </w:r>
      <w:r w:rsidR="005B3705">
        <w:rPr>
          <w:rFonts w:ascii="Arial" w:eastAsia="Calibri" w:hAnsi="Arial" w:cs="Arial"/>
        </w:rPr>
        <w:t xml:space="preserve">oświadczeń lub </w:t>
      </w:r>
      <w:r w:rsidRPr="00D408B2">
        <w:rPr>
          <w:rFonts w:ascii="Arial" w:eastAsia="Calibri" w:hAnsi="Arial" w:cs="Arial"/>
        </w:rPr>
        <w:t xml:space="preserve">dowodów w celu potwierdzenia </w:t>
      </w:r>
      <w:r w:rsidR="00370B0B">
        <w:rPr>
          <w:rFonts w:ascii="Arial" w:eastAsia="Calibri" w:hAnsi="Arial" w:cs="Arial"/>
        </w:rPr>
        <w:t>spełnienia przez Wykonawcę lub P</w:t>
      </w:r>
      <w:r w:rsidRPr="00D408B2">
        <w:rPr>
          <w:rFonts w:ascii="Arial" w:eastAsia="Calibri" w:hAnsi="Arial" w:cs="Arial"/>
        </w:rPr>
        <w:t>odwykonawcę wymogu zatrudnienia na podstawie umowy o pracę traktowane będzie jako niespe</w:t>
      </w:r>
      <w:r w:rsidR="00370B0B">
        <w:rPr>
          <w:rFonts w:ascii="Arial" w:eastAsia="Calibri" w:hAnsi="Arial" w:cs="Arial"/>
        </w:rPr>
        <w:t>łnienie przez Wykonawcę lub P</w:t>
      </w:r>
      <w:r w:rsidRPr="00D408B2">
        <w:rPr>
          <w:rFonts w:ascii="Arial" w:eastAsia="Calibri" w:hAnsi="Arial" w:cs="Arial"/>
        </w:rPr>
        <w:t>odwykonawcę wymogu zatrudnienia na podstawie umowy o pracę osób wykonujących czynności wskazane w ust. 1;</w:t>
      </w:r>
    </w:p>
    <w:p w:rsidR="000D74AE" w:rsidRPr="00D408B2" w:rsidRDefault="000D74AE" w:rsidP="0092383C">
      <w:pPr>
        <w:pStyle w:val="Akapitzlist"/>
        <w:numPr>
          <w:ilvl w:val="2"/>
          <w:numId w:val="3"/>
        </w:numPr>
        <w:overflowPunct w:val="0"/>
        <w:autoSpaceDE w:val="0"/>
        <w:autoSpaceDN w:val="0"/>
        <w:adjustRightInd w:val="0"/>
        <w:spacing w:before="120" w:after="0" w:line="240" w:lineRule="auto"/>
        <w:ind w:left="777" w:hanging="420"/>
        <w:contextualSpacing w:val="0"/>
        <w:jc w:val="both"/>
        <w:textAlignment w:val="baseline"/>
        <w:rPr>
          <w:rFonts w:ascii="Arial" w:eastAsia="Calibri" w:hAnsi="Arial" w:cs="Arial"/>
        </w:rPr>
      </w:pPr>
      <w:r w:rsidRPr="00D408B2">
        <w:rPr>
          <w:rFonts w:ascii="Arial" w:eastAsia="Calibri" w:hAnsi="Arial" w:cs="Arial"/>
        </w:rPr>
        <w:t>W przypadku wątpliwości co do przestrzegania p</w:t>
      </w:r>
      <w:r>
        <w:rPr>
          <w:rFonts w:ascii="Arial" w:eastAsia="Calibri" w:hAnsi="Arial" w:cs="Arial"/>
        </w:rPr>
        <w:t>rawa pracy przez Wykonawcę lub P</w:t>
      </w:r>
      <w:r w:rsidRPr="00D408B2">
        <w:rPr>
          <w:rFonts w:ascii="Arial" w:eastAsia="Calibri" w:hAnsi="Arial" w:cs="Arial"/>
        </w:rPr>
        <w:t>odwykonawcę, Zamawiający może zwrócić się o przeprowadzenie kontroli przez Państwową Inspekcję Pracy.</w:t>
      </w:r>
    </w:p>
    <w:p w:rsidR="00370B0B" w:rsidRPr="0092383C" w:rsidRDefault="00370B0B" w:rsidP="00F61C81">
      <w:pPr>
        <w:pStyle w:val="Akapitzlist"/>
        <w:numPr>
          <w:ilvl w:val="0"/>
          <w:numId w:val="25"/>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Zamawiający nie stawia wymagań w zakresie zatrudnienia osób wymienionych w art. 96 ust. 2 pkt 2.</w:t>
      </w:r>
    </w:p>
    <w:p w:rsidR="002C7F40" w:rsidRPr="006E754A" w:rsidRDefault="002C7F40"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0831E4" w:rsidRPr="000831E4"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7</w:t>
      </w:r>
      <w:r w:rsidR="00CC6116" w:rsidRPr="004B1912">
        <w:rPr>
          <w:rFonts w:ascii="Arial" w:hAnsi="Arial" w:cs="Arial"/>
          <w:b/>
          <w:bCs/>
          <w:color w:val="000000" w:themeColor="text1"/>
        </w:rPr>
        <w:t>. Termin wykonania zamówienia</w:t>
      </w:r>
    </w:p>
    <w:p w:rsidR="00C33268" w:rsidRDefault="00C33268" w:rsidP="00C33268">
      <w:pPr>
        <w:spacing w:before="120" w:after="0" w:line="240" w:lineRule="auto"/>
        <w:jc w:val="both"/>
        <w:rPr>
          <w:rFonts w:ascii="Arial" w:hAnsi="Arial" w:cs="Arial"/>
          <w:b/>
          <w:bCs/>
          <w:color w:val="000000"/>
          <w:u w:val="single"/>
        </w:rPr>
      </w:pPr>
      <w:r w:rsidRPr="00167766">
        <w:rPr>
          <w:rFonts w:ascii="Arial" w:hAnsi="Arial" w:cs="Arial"/>
          <w:color w:val="000000"/>
        </w:rPr>
        <w:t xml:space="preserve">Zamawiający </w:t>
      </w:r>
      <w:r w:rsidRPr="00F17EB5">
        <w:rPr>
          <w:rFonts w:ascii="Arial" w:hAnsi="Arial" w:cs="Arial"/>
          <w:color w:val="000000"/>
        </w:rPr>
        <w:t xml:space="preserve">wymaga aby proponowany przez Oferentów termin wykonania </w:t>
      </w:r>
      <w:r w:rsidR="00FA6FFB">
        <w:rPr>
          <w:rFonts w:ascii="Arial" w:hAnsi="Arial" w:cs="Arial"/>
          <w:color w:val="000000"/>
        </w:rPr>
        <w:t xml:space="preserve">całości </w:t>
      </w:r>
      <w:r w:rsidRPr="00F17EB5">
        <w:rPr>
          <w:rFonts w:ascii="Arial" w:hAnsi="Arial" w:cs="Arial"/>
          <w:color w:val="000000"/>
        </w:rPr>
        <w:t xml:space="preserve">zamówienia nie był </w:t>
      </w:r>
      <w:r w:rsidRPr="00FA6FFB">
        <w:rPr>
          <w:rFonts w:ascii="Arial" w:hAnsi="Arial" w:cs="Arial"/>
          <w:color w:val="000000"/>
        </w:rPr>
        <w:t xml:space="preserve">późniejszy </w:t>
      </w:r>
      <w:r w:rsidRPr="005606F6">
        <w:rPr>
          <w:rFonts w:ascii="Arial" w:hAnsi="Arial" w:cs="Arial"/>
          <w:color w:val="000000"/>
        </w:rPr>
        <w:t xml:space="preserve">niż </w:t>
      </w:r>
      <w:r w:rsidR="00B52BEA" w:rsidRPr="005606F6">
        <w:rPr>
          <w:rFonts w:ascii="Arial" w:hAnsi="Arial" w:cs="Arial"/>
          <w:b/>
          <w:bCs/>
          <w:color w:val="000000"/>
          <w:u w:val="single"/>
        </w:rPr>
        <w:t>5</w:t>
      </w:r>
      <w:r w:rsidRPr="005606F6">
        <w:rPr>
          <w:rFonts w:ascii="Arial" w:hAnsi="Arial" w:cs="Arial"/>
          <w:b/>
          <w:bCs/>
          <w:color w:val="000000"/>
          <w:u w:val="single"/>
        </w:rPr>
        <w:t xml:space="preserve"> miesi</w:t>
      </w:r>
      <w:r w:rsidR="00B52BEA" w:rsidRPr="005606F6">
        <w:rPr>
          <w:rFonts w:ascii="Arial" w:hAnsi="Arial" w:cs="Arial"/>
          <w:b/>
          <w:bCs/>
          <w:color w:val="000000"/>
          <w:u w:val="single"/>
        </w:rPr>
        <w:t>ę</w:t>
      </w:r>
      <w:r w:rsidR="001C3B08" w:rsidRPr="005606F6">
        <w:rPr>
          <w:rFonts w:ascii="Arial" w:hAnsi="Arial" w:cs="Arial"/>
          <w:b/>
          <w:bCs/>
          <w:color w:val="000000"/>
          <w:u w:val="single"/>
        </w:rPr>
        <w:t>c</w:t>
      </w:r>
      <w:r w:rsidR="00B52BEA" w:rsidRPr="005606F6">
        <w:rPr>
          <w:rFonts w:ascii="Arial" w:hAnsi="Arial" w:cs="Arial"/>
          <w:b/>
          <w:bCs/>
          <w:color w:val="000000"/>
          <w:u w:val="single"/>
        </w:rPr>
        <w:t>y</w:t>
      </w:r>
      <w:r w:rsidRPr="00884D0C">
        <w:rPr>
          <w:rFonts w:ascii="Arial" w:hAnsi="Arial" w:cs="Arial"/>
          <w:b/>
          <w:bCs/>
          <w:color w:val="000000"/>
          <w:u w:val="single"/>
        </w:rPr>
        <w:t xml:space="preserve"> od </w:t>
      </w:r>
      <w:r w:rsidR="00C95471" w:rsidRPr="00884D0C">
        <w:rPr>
          <w:rFonts w:ascii="Arial" w:hAnsi="Arial" w:cs="Arial"/>
          <w:b/>
          <w:bCs/>
          <w:color w:val="000000"/>
          <w:u w:val="single"/>
        </w:rPr>
        <w:t>dnia podpisania umowy</w:t>
      </w:r>
      <w:r w:rsidRPr="00884D0C">
        <w:rPr>
          <w:rFonts w:ascii="Arial" w:hAnsi="Arial" w:cs="Arial"/>
          <w:b/>
          <w:bCs/>
          <w:color w:val="000000"/>
          <w:u w:val="single"/>
        </w:rPr>
        <w:t>.</w:t>
      </w:r>
    </w:p>
    <w:p w:rsidR="00FF5E93" w:rsidRPr="006E754A" w:rsidRDefault="00FF5E93"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0831E4" w:rsidRDefault="00F559F8"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8</w:t>
      </w:r>
      <w:r w:rsidR="00CC6116" w:rsidRPr="004B1912">
        <w:rPr>
          <w:rFonts w:ascii="Arial" w:hAnsi="Arial" w:cs="Arial"/>
          <w:b/>
          <w:bCs/>
          <w:color w:val="000000" w:themeColor="text1"/>
        </w:rPr>
        <w:t xml:space="preserve">. </w:t>
      </w:r>
      <w:r w:rsidR="000831E4">
        <w:rPr>
          <w:rFonts w:ascii="Arial" w:hAnsi="Arial" w:cs="Arial"/>
          <w:b/>
          <w:bCs/>
          <w:color w:val="000000" w:themeColor="text1"/>
        </w:rPr>
        <w:t>Podstawy wykluczenia</w:t>
      </w:r>
      <w:r w:rsidR="002B1AFF">
        <w:rPr>
          <w:rFonts w:ascii="Arial" w:hAnsi="Arial" w:cs="Arial"/>
          <w:b/>
          <w:bCs/>
          <w:color w:val="000000" w:themeColor="text1"/>
        </w:rPr>
        <w:t xml:space="preserve"> z postępowania</w:t>
      </w:r>
    </w:p>
    <w:p w:rsidR="002B1AFF" w:rsidRPr="002B1AFF" w:rsidRDefault="0023590A"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2B1AFF">
        <w:rPr>
          <w:rFonts w:ascii="Arial" w:hAnsi="Arial" w:cs="Arial"/>
          <w:color w:val="000000" w:themeColor="text1"/>
        </w:rPr>
        <w:t>Z postępowania o udzielenie zamówienia wyklucza się</w:t>
      </w:r>
      <w:r w:rsidR="002B1AFF" w:rsidRPr="002B1AFF">
        <w:rPr>
          <w:rFonts w:ascii="Arial" w:hAnsi="Arial" w:cs="Arial"/>
          <w:color w:val="000000" w:themeColor="text1"/>
        </w:rPr>
        <w:t xml:space="preserve"> Wykonawcę, w stosunku do którego zachodzi którakolwiek z okoliczności wskazanych:</w:t>
      </w:r>
    </w:p>
    <w:p w:rsidR="002B1AFF" w:rsidRPr="00DA1809" w:rsidRDefault="00DA1809" w:rsidP="00DA1809">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 xml:space="preserve">1.1. </w:t>
      </w:r>
      <w:r w:rsidR="002B1AFF" w:rsidRPr="00DA1809">
        <w:rPr>
          <w:rFonts w:ascii="Arial" w:hAnsi="Arial" w:cs="Arial"/>
          <w:color w:val="000000" w:themeColor="text1"/>
        </w:rPr>
        <w:t xml:space="preserve">w </w:t>
      </w:r>
      <w:r w:rsidR="002B1AFF" w:rsidRPr="00DA1809">
        <w:rPr>
          <w:rFonts w:ascii="Arial" w:hAnsi="Arial" w:cs="Arial"/>
          <w:b/>
          <w:color w:val="000000" w:themeColor="text1"/>
        </w:rPr>
        <w:t>art. 108 ust. 1</w:t>
      </w:r>
      <w:r w:rsidR="002B1AFF" w:rsidRPr="00DA1809">
        <w:rPr>
          <w:rFonts w:ascii="Arial" w:hAnsi="Arial" w:cs="Arial"/>
          <w:color w:val="000000" w:themeColor="text1"/>
        </w:rPr>
        <w:t xml:space="preserve"> Pzp:</w:t>
      </w:r>
    </w:p>
    <w:p w:rsidR="0023590A" w:rsidRPr="002E366F" w:rsidRDefault="002E366F" w:rsidP="00A277B9">
      <w:pPr>
        <w:pStyle w:val="Akapitzlist"/>
        <w:autoSpaceDE w:val="0"/>
        <w:autoSpaceDN w:val="0"/>
        <w:adjustRightInd w:val="0"/>
        <w:spacing w:before="120" w:after="0" w:line="240" w:lineRule="auto"/>
        <w:contextualSpacing w:val="0"/>
        <w:jc w:val="both"/>
        <w:rPr>
          <w:rFonts w:ascii="Arial" w:hAnsi="Arial" w:cs="Arial"/>
          <w:color w:val="000000" w:themeColor="text1"/>
        </w:rPr>
      </w:pPr>
      <w:r w:rsidRPr="00226D3B">
        <w:rPr>
          <w:rFonts w:ascii="Arial" w:hAnsi="Arial" w:cs="Arial"/>
          <w:color w:val="000000" w:themeColor="text1"/>
        </w:rPr>
        <w:t xml:space="preserve">1) </w:t>
      </w:r>
      <w:r w:rsidR="0023590A" w:rsidRPr="00226D3B">
        <w:rPr>
          <w:rFonts w:ascii="Arial" w:hAnsi="Arial" w:cs="Arial"/>
          <w:color w:val="000000" w:themeColor="text1"/>
        </w:rPr>
        <w:t>będącego</w:t>
      </w:r>
      <w:r w:rsidR="0023590A" w:rsidRPr="002E366F">
        <w:rPr>
          <w:rFonts w:ascii="Arial" w:hAnsi="Arial" w:cs="Arial"/>
          <w:color w:val="000000" w:themeColor="text1"/>
        </w:rPr>
        <w:t xml:space="preserve"> osobą</w:t>
      </w:r>
      <w:r w:rsidR="0023590A" w:rsidRPr="002E366F">
        <w:rPr>
          <w:rFonts w:ascii="Arial" w:eastAsia="ArialMT" w:hAnsi="Arial" w:cs="Arial"/>
          <w:color w:val="000000" w:themeColor="text1"/>
        </w:rPr>
        <w:t xml:space="preserve"> </w:t>
      </w:r>
      <w:r w:rsidR="0023590A" w:rsidRPr="002E366F">
        <w:rPr>
          <w:rFonts w:ascii="Arial" w:hAnsi="Arial" w:cs="Arial"/>
          <w:color w:val="000000" w:themeColor="text1"/>
        </w:rPr>
        <w:t>fizyczną, którego prawomocnie skazano za przestępstwo: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udziału w zorganizowanej grupie przestępczej albo związku mającym na celu popełnienie przestępstwa lub przestępstwa skarbowego, o którym mowa w art. 258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handlu ludźmi, o którym mowa w art. 189a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o którym mowa w art. 228–230a, art. 250a Kodeksu karnego lub w art. 46 lub art. 48 ustawy z dnia 25 czerwca 2010 r. o sporcie,</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o charakterze terrorystycznym, o którym mowa w art. 115 § 20 Kodeksu karnego, lub mające na celu popełnienie tego przestępstwa,</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powierzenia wykonywania pracy małoletniemu cudzoziemcowi, o którym mowa w art. 9 ust. 2 ustawy z dnia 15 czerwca 2012 r. o skutkach powierzania wykonywania pracy cudzoziemcom przebywającym wbrew przepisom na terytorium Rzeczypospolitej Polskiej (Dz. U.</w:t>
      </w:r>
      <w:r w:rsidR="002E366F" w:rsidRPr="002E366F">
        <w:rPr>
          <w:rFonts w:ascii="Arial" w:hAnsi="Arial" w:cs="Arial"/>
          <w:color w:val="000000" w:themeColor="text1"/>
        </w:rPr>
        <w:t xml:space="preserve"> z 2021 r.</w:t>
      </w:r>
      <w:r w:rsidRPr="002E366F">
        <w:rPr>
          <w:rFonts w:ascii="Arial" w:hAnsi="Arial" w:cs="Arial"/>
          <w:color w:val="000000" w:themeColor="text1"/>
        </w:rPr>
        <w:t xml:space="preserve"> poz. </w:t>
      </w:r>
      <w:r w:rsidR="002E366F" w:rsidRPr="002E366F">
        <w:rPr>
          <w:rFonts w:ascii="Arial" w:hAnsi="Arial" w:cs="Arial"/>
          <w:color w:val="000000" w:themeColor="text1"/>
        </w:rPr>
        <w:t>1</w:t>
      </w:r>
      <w:r w:rsidRPr="002E366F">
        <w:rPr>
          <w:rFonts w:ascii="Arial" w:hAnsi="Arial" w:cs="Arial"/>
          <w:color w:val="000000" w:themeColor="text1"/>
        </w:rPr>
        <w:t>7</w:t>
      </w:r>
      <w:r w:rsidR="002E366F" w:rsidRPr="002E366F">
        <w:rPr>
          <w:rFonts w:ascii="Arial" w:hAnsi="Arial" w:cs="Arial"/>
          <w:color w:val="000000" w:themeColor="text1"/>
        </w:rPr>
        <w:t>45</w:t>
      </w:r>
      <w:r w:rsidRPr="002E366F">
        <w:rPr>
          <w:rFonts w:ascii="Arial" w:hAnsi="Arial" w:cs="Arial"/>
          <w:color w:val="000000" w:themeColor="text1"/>
        </w:rPr>
        <w:t>),</w:t>
      </w:r>
    </w:p>
    <w:p w:rsidR="0023590A" w:rsidRPr="00A277B9"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A277B9">
        <w:rPr>
          <w:rFonts w:ascii="Arial" w:hAnsi="Arial" w:cs="Arial"/>
          <w:color w:val="000000" w:themeColor="text1"/>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3590A" w:rsidRPr="00A277B9"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A277B9">
        <w:rPr>
          <w:rFonts w:ascii="Arial" w:hAnsi="Arial" w:cs="Arial"/>
          <w:color w:val="000000" w:themeColor="text1"/>
        </w:rPr>
        <w:lastRenderedPageBreak/>
        <w:t>o kto</w:t>
      </w:r>
      <w:r w:rsidRPr="00A277B9">
        <w:rPr>
          <w:rFonts w:ascii="Arial" w:eastAsia="ArialMT" w:hAnsi="Arial" w:cs="Arial"/>
          <w:color w:val="000000" w:themeColor="text1"/>
        </w:rPr>
        <w:t>́</w:t>
      </w:r>
      <w:r w:rsidRPr="00A277B9">
        <w:rPr>
          <w:rFonts w:ascii="Arial" w:hAnsi="Arial" w:cs="Arial"/>
          <w:color w:val="000000" w:themeColor="text1"/>
        </w:rPr>
        <w:t xml:space="preserve">rym mowa w art. 9 ust. 1 i 3 lub art. 10 ustawy z dnia 15 czerwca 2012 r. o skutkach powierzania wykonywania pracy cudzoziemcom przebywającym wbrew przepisom na terytorium Rzeczypospolitej Polskiej </w:t>
      </w:r>
    </w:p>
    <w:p w:rsidR="0023590A" w:rsidRPr="00A277B9" w:rsidRDefault="0023590A" w:rsidP="0023590A">
      <w:pPr>
        <w:pStyle w:val="Akapitzlist"/>
        <w:autoSpaceDE w:val="0"/>
        <w:autoSpaceDN w:val="0"/>
        <w:adjustRightInd w:val="0"/>
        <w:spacing w:before="120" w:after="0" w:line="240" w:lineRule="auto"/>
        <w:ind w:left="1080"/>
        <w:contextualSpacing w:val="0"/>
        <w:jc w:val="both"/>
        <w:rPr>
          <w:rFonts w:ascii="Arial" w:hAnsi="Arial" w:cs="Arial"/>
          <w:color w:val="000000" w:themeColor="text1"/>
        </w:rPr>
      </w:pPr>
      <w:r w:rsidRPr="00A277B9">
        <w:rPr>
          <w:rFonts w:ascii="Arial" w:hAnsi="Arial" w:cs="Arial"/>
          <w:color w:val="000000" w:themeColor="text1"/>
        </w:rPr>
        <w:t>– lub za odpowiedni czyn zabroniony określony w przepisach prawa obcego;</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2) </w:t>
      </w:r>
      <w:r w:rsidR="0023590A" w:rsidRPr="00226D3B">
        <w:rPr>
          <w:rFonts w:ascii="Arial" w:hAnsi="Arial" w:cs="Arial"/>
          <w:color w:val="000000" w:themeColor="text1"/>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Pr="00226D3B">
        <w:rPr>
          <w:rFonts w:ascii="Arial" w:hAnsi="Arial" w:cs="Arial"/>
          <w:color w:val="000000" w:themeColor="text1"/>
        </w:rPr>
        <w:t>)</w:t>
      </w:r>
      <w:r w:rsidR="0023590A" w:rsidRPr="00226D3B">
        <w:rPr>
          <w:rFonts w:ascii="Arial" w:hAnsi="Arial" w:cs="Arial"/>
          <w:color w:val="000000" w:themeColor="text1"/>
        </w:rPr>
        <w:t>;</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3) </w:t>
      </w:r>
      <w:r w:rsidR="0023590A" w:rsidRPr="00226D3B">
        <w:rPr>
          <w:rFonts w:ascii="Arial" w:hAnsi="Arial" w:cs="Arial"/>
          <w:color w:val="000000" w:themeColor="text1"/>
        </w:rPr>
        <w:t>wobec którego wydano prawomocny wyrok sądu lub ostateczną</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decyzję administracyjną</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4) </w:t>
      </w:r>
      <w:r w:rsidR="0023590A" w:rsidRPr="00226D3B">
        <w:rPr>
          <w:rFonts w:ascii="Arial" w:hAnsi="Arial" w:cs="Arial"/>
          <w:color w:val="000000" w:themeColor="text1"/>
        </w:rPr>
        <w:t>wobec którego prawomocnie orzeczono zakaz ubiegania się</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o zamówienia publiczne;</w:t>
      </w:r>
    </w:p>
    <w:p w:rsidR="0023590A" w:rsidRPr="00A277B9"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5) </w:t>
      </w:r>
      <w:r w:rsidR="0023590A" w:rsidRPr="00226D3B">
        <w:rPr>
          <w:rFonts w:ascii="Arial" w:hAnsi="Arial" w:cs="Arial"/>
          <w:color w:val="000000" w:themeColor="text1"/>
        </w:rPr>
        <w:t>jeżeli Zamawiający może stwierdzić, na podstawie wiarygodnych przesłanek, że Wykonawca</w:t>
      </w:r>
      <w:r w:rsidR="0023590A" w:rsidRPr="00A277B9">
        <w:rPr>
          <w:rFonts w:ascii="Arial" w:hAnsi="Arial" w:cs="Arial"/>
          <w:color w:val="000000" w:themeColor="text1"/>
        </w:rPr>
        <w:t xml:space="preserve">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3590A"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A277B9">
        <w:rPr>
          <w:rFonts w:ascii="Arial" w:hAnsi="Arial" w:cs="Arial"/>
          <w:color w:val="000000" w:themeColor="text1"/>
        </w:rPr>
        <w:t xml:space="preserve">6) </w:t>
      </w:r>
      <w:r w:rsidR="0023590A" w:rsidRPr="00A277B9">
        <w:rPr>
          <w:rFonts w:ascii="Arial" w:hAnsi="Arial" w:cs="Arial"/>
          <w:color w:val="000000" w:themeColor="text1"/>
        </w:rPr>
        <w:t>jeżeli, w przypadkach, o</w:t>
      </w:r>
      <w:r w:rsidRPr="00A277B9">
        <w:rPr>
          <w:rFonts w:ascii="Arial" w:hAnsi="Arial" w:cs="Arial"/>
          <w:color w:val="000000" w:themeColor="text1"/>
        </w:rPr>
        <w:t xml:space="preserve"> których mowa w art. 85 ust. 1 P</w:t>
      </w:r>
      <w:r w:rsidR="0023590A" w:rsidRPr="00A277B9">
        <w:rPr>
          <w:rFonts w:ascii="Arial" w:hAnsi="Arial" w:cs="Arial"/>
          <w:color w:val="000000" w:themeColor="text1"/>
        </w:rPr>
        <w:t>zp, doszło do zakłócenia konkurencji wynikającego z wcześniejszego zaangażowania tego Wykonawcy lub podmiotu, który należy z wykonawcą</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do tej samej grupy kapitałowej w rozumieniu ustawy z dnia 16 lutego 2007 r. o ochronie konkurencji i konsumentów, chyba że spowodowane tym zakłócenie konkurencji może być</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wyeliminowane w inny sposób niż</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przez wykluczenie Wykonawcy z udziału w postę</w:t>
      </w:r>
      <w:r w:rsidR="0049542A">
        <w:rPr>
          <w:rFonts w:ascii="Arial" w:hAnsi="Arial" w:cs="Arial"/>
          <w:color w:val="000000" w:themeColor="text1"/>
        </w:rPr>
        <w:t>powaniu o udzielenie zamówienia;</w:t>
      </w:r>
    </w:p>
    <w:p w:rsidR="0049542A" w:rsidRDefault="00A277B9" w:rsidP="00DA1809">
      <w:pPr>
        <w:pStyle w:val="Akapitzlist"/>
        <w:autoSpaceDE w:val="0"/>
        <w:autoSpaceDN w:val="0"/>
        <w:adjustRightInd w:val="0"/>
        <w:spacing w:before="120" w:after="0" w:line="240" w:lineRule="auto"/>
        <w:ind w:left="360" w:firstLine="348"/>
        <w:contextualSpacing w:val="0"/>
        <w:jc w:val="both"/>
        <w:rPr>
          <w:rFonts w:ascii="Arial" w:hAnsi="Arial" w:cs="Arial"/>
          <w:color w:val="000000" w:themeColor="text1"/>
        </w:rPr>
      </w:pPr>
      <w:r>
        <w:rPr>
          <w:rFonts w:ascii="Arial" w:hAnsi="Arial" w:cs="Arial"/>
          <w:color w:val="000000" w:themeColor="text1"/>
        </w:rPr>
        <w:t>1.2</w:t>
      </w:r>
      <w:r w:rsidR="0049542A">
        <w:rPr>
          <w:rFonts w:ascii="Arial" w:hAnsi="Arial" w:cs="Arial"/>
          <w:color w:val="000000" w:themeColor="text1"/>
        </w:rPr>
        <w:t>.</w:t>
      </w:r>
      <w:r>
        <w:rPr>
          <w:rFonts w:ascii="Arial" w:hAnsi="Arial" w:cs="Arial"/>
          <w:color w:val="000000" w:themeColor="text1"/>
        </w:rPr>
        <w:t xml:space="preserve"> w </w:t>
      </w:r>
      <w:r w:rsidRPr="003F6826">
        <w:rPr>
          <w:rFonts w:ascii="Arial" w:hAnsi="Arial" w:cs="Arial"/>
          <w:b/>
          <w:color w:val="000000" w:themeColor="text1"/>
        </w:rPr>
        <w:t xml:space="preserve">art. 109 ust 1 pkt </w:t>
      </w:r>
      <w:r w:rsidR="0049542A" w:rsidRPr="003F6826">
        <w:rPr>
          <w:rFonts w:ascii="Arial" w:hAnsi="Arial" w:cs="Arial"/>
          <w:b/>
          <w:color w:val="000000" w:themeColor="text1"/>
        </w:rPr>
        <w:t>4</w:t>
      </w:r>
      <w:r w:rsidR="0049542A">
        <w:rPr>
          <w:rFonts w:ascii="Arial" w:hAnsi="Arial" w:cs="Arial"/>
          <w:color w:val="000000" w:themeColor="text1"/>
        </w:rPr>
        <w:t>, tj.: w stosunku do którego otwarto likwidację, ogłoszono upadłość, którego aktywami zarządza likwidator lub sąd, zawarł układ z wierzycielami, którego działalność gospodarcza jest zawieszona lub znajduje się on w innej tego rodzaju sytuacji wynikającej z podobnej procedury przewidzianej w przepisach miejsca wszczęcia tej procedury;</w:t>
      </w:r>
    </w:p>
    <w:p w:rsidR="0049542A" w:rsidRDefault="0049542A" w:rsidP="0001672F">
      <w:pPr>
        <w:pStyle w:val="Akapitzlist"/>
        <w:autoSpaceDE w:val="0"/>
        <w:autoSpaceDN w:val="0"/>
        <w:adjustRightInd w:val="0"/>
        <w:spacing w:before="120" w:after="0" w:line="240" w:lineRule="auto"/>
        <w:ind w:left="360" w:firstLine="360"/>
        <w:contextualSpacing w:val="0"/>
        <w:jc w:val="both"/>
        <w:rPr>
          <w:rFonts w:ascii="Arial" w:hAnsi="Arial" w:cs="Arial"/>
          <w:color w:val="000000" w:themeColor="text1"/>
        </w:rPr>
      </w:pPr>
      <w:r>
        <w:rPr>
          <w:rFonts w:ascii="Arial" w:hAnsi="Arial" w:cs="Arial"/>
          <w:color w:val="000000" w:themeColor="text1"/>
        </w:rPr>
        <w:t xml:space="preserve">1.3. w art. </w:t>
      </w:r>
      <w:r w:rsidRPr="00CA662A">
        <w:rPr>
          <w:rFonts w:ascii="Arial" w:hAnsi="Arial" w:cs="Arial"/>
          <w:b/>
          <w:color w:val="000000" w:themeColor="text1"/>
        </w:rPr>
        <w:t>7 ust.1</w:t>
      </w:r>
      <w:r>
        <w:rPr>
          <w:rFonts w:ascii="Arial" w:hAnsi="Arial" w:cs="Arial"/>
          <w:color w:val="000000" w:themeColor="text1"/>
        </w:rPr>
        <w:t xml:space="preserve"> ustawy z dnia 13 kwietnia 2022 r. o szczególnych rozwiązaniach w zakresie przeciwdziałania wspieraniu agresji na Ukrainę oraz służących ochronie bezpieczeństwa narodowego (Dz.U. z 2022 r. poz.835), tj.</w:t>
      </w:r>
    </w:p>
    <w:p w:rsidR="00C433E3" w:rsidRPr="00C433E3" w:rsidRDefault="0049542A" w:rsidP="00DA180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1) </w:t>
      </w:r>
      <w:r w:rsidR="00C433E3" w:rsidRPr="00C433E3">
        <w:rPr>
          <w:rFonts w:ascii="Arial" w:hAnsi="Arial" w:cs="Arial"/>
          <w:color w:val="000000" w:themeColor="text1"/>
        </w:rPr>
        <w:t xml:space="preserve">wymienionego w wykazach określonych w rozporządzeniu 765/2006 i rozporządzeniu 269/2014 albo wpisanego na listę na podstawie decyzji w sprawie wpisu na listę rozstrzygającej o zastosowaniu środka, o którym mowa w art. 1 pkt 3 </w:t>
      </w:r>
      <w:r w:rsidR="00C433E3">
        <w:rPr>
          <w:rFonts w:ascii="Arial" w:hAnsi="Arial" w:cs="Arial"/>
          <w:color w:val="000000" w:themeColor="text1"/>
        </w:rPr>
        <w:t xml:space="preserve">tej </w:t>
      </w:r>
      <w:r w:rsidR="00C433E3" w:rsidRPr="00C433E3">
        <w:rPr>
          <w:rFonts w:ascii="Arial" w:hAnsi="Arial" w:cs="Arial"/>
          <w:color w:val="000000" w:themeColor="text1"/>
        </w:rPr>
        <w:t>ustawy;</w:t>
      </w:r>
    </w:p>
    <w:p w:rsidR="00C433E3" w:rsidRPr="00C433E3" w:rsidRDefault="00C433E3" w:rsidP="00C433E3">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2) </w:t>
      </w:r>
      <w:r w:rsidRPr="00C433E3">
        <w:rPr>
          <w:rFonts w:ascii="Arial" w:hAnsi="Arial" w:cs="Arial"/>
          <w:color w:val="000000" w:themeColor="text1"/>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rFonts w:ascii="Arial" w:hAnsi="Arial" w:cs="Arial"/>
          <w:color w:val="000000" w:themeColor="text1"/>
        </w:rPr>
        <w:t xml:space="preserve">tej </w:t>
      </w:r>
      <w:r w:rsidRPr="00C433E3">
        <w:rPr>
          <w:rFonts w:ascii="Arial" w:hAnsi="Arial" w:cs="Arial"/>
          <w:color w:val="000000" w:themeColor="text1"/>
        </w:rPr>
        <w:t>ustawy;</w:t>
      </w:r>
    </w:p>
    <w:p w:rsidR="00A277B9" w:rsidRDefault="00C433E3" w:rsidP="00C433E3">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3) </w:t>
      </w:r>
      <w:r w:rsidRPr="00C433E3">
        <w:rPr>
          <w:rFonts w:ascii="Arial" w:hAnsi="Arial" w:cs="Arial"/>
          <w:color w:val="000000" w:themeColor="text1"/>
        </w:rPr>
        <w:t xml:space="preserve">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w:t>
      </w:r>
      <w:r w:rsidRPr="00C433E3">
        <w:rPr>
          <w:rFonts w:ascii="Arial" w:hAnsi="Arial" w:cs="Arial"/>
          <w:color w:val="000000" w:themeColor="text1"/>
        </w:rPr>
        <w:lastRenderedPageBreak/>
        <w:t xml:space="preserve">na listę na podstawie decyzji w sprawie wpisu na listę rozstrzygającej o zastosowaniu środka, o którym mowa w art. 1 pkt 3 </w:t>
      </w:r>
      <w:r>
        <w:rPr>
          <w:rFonts w:ascii="Arial" w:hAnsi="Arial" w:cs="Arial"/>
          <w:color w:val="000000" w:themeColor="text1"/>
        </w:rPr>
        <w:t xml:space="preserve">tej </w:t>
      </w:r>
      <w:r w:rsidRPr="00C433E3">
        <w:rPr>
          <w:rFonts w:ascii="Arial" w:hAnsi="Arial" w:cs="Arial"/>
          <w:color w:val="000000" w:themeColor="text1"/>
        </w:rPr>
        <w:t>ustawy.</w:t>
      </w:r>
      <w:r w:rsidR="0049542A" w:rsidRPr="00C433E3">
        <w:rPr>
          <w:rFonts w:ascii="Arial" w:hAnsi="Arial" w:cs="Arial"/>
          <w:color w:val="000000" w:themeColor="text1"/>
        </w:rPr>
        <w:t xml:space="preserve"> </w:t>
      </w:r>
    </w:p>
    <w:p w:rsidR="00C433E3" w:rsidRPr="00C433E3" w:rsidRDefault="00C433E3"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C433E3">
        <w:rPr>
          <w:rFonts w:ascii="Arial" w:hAnsi="Arial" w:cs="Arial"/>
          <w:color w:val="000000" w:themeColor="text1"/>
        </w:rPr>
        <w:t>Okresy wykluczenia Wykonawcy z postępowania określone zostały w art. 111 ustawy Pzp.</w:t>
      </w:r>
    </w:p>
    <w:p w:rsidR="0023590A" w:rsidRPr="00C433E3" w:rsidRDefault="0023590A"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C433E3">
        <w:rPr>
          <w:rFonts w:ascii="Arial" w:hAnsi="Arial" w:cs="Arial"/>
          <w:color w:val="000000" w:themeColor="text1"/>
        </w:rPr>
        <w:t>Wykonawca może zostać</w:t>
      </w:r>
      <w:r w:rsidRPr="00C433E3">
        <w:rPr>
          <w:rFonts w:ascii="Arial" w:eastAsia="ArialMT" w:hAnsi="Arial" w:cs="Arial"/>
          <w:color w:val="000000" w:themeColor="text1"/>
        </w:rPr>
        <w:t xml:space="preserve"> </w:t>
      </w:r>
      <w:r w:rsidRPr="00C433E3">
        <w:rPr>
          <w:rFonts w:ascii="Arial" w:hAnsi="Arial" w:cs="Arial"/>
          <w:color w:val="000000" w:themeColor="text1"/>
        </w:rPr>
        <w:t>wykluczony przez Zamawiającego na każdym etapie postępowania o udzielenie zamówienia.</w:t>
      </w:r>
    </w:p>
    <w:p w:rsidR="005A3DD1" w:rsidRDefault="00C433E3"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5A3DD1">
        <w:rPr>
          <w:rFonts w:ascii="Arial" w:hAnsi="Arial" w:cs="Arial"/>
          <w:color w:val="000000" w:themeColor="text1"/>
        </w:rPr>
        <w:t>Wykonawca nie podlega wykluczeniu w okolicznościach określonych w art. 108 ust.1 pkt 1,2,5</w:t>
      </w:r>
      <w:r w:rsidR="005A3DD1" w:rsidRPr="005A3DD1">
        <w:rPr>
          <w:rFonts w:ascii="Arial" w:hAnsi="Arial" w:cs="Arial"/>
          <w:color w:val="000000" w:themeColor="text1"/>
        </w:rPr>
        <w:t xml:space="preserve"> </w:t>
      </w:r>
      <w:r w:rsidRPr="005A3DD1">
        <w:rPr>
          <w:rFonts w:ascii="Arial" w:hAnsi="Arial" w:cs="Arial"/>
          <w:color w:val="000000" w:themeColor="text1"/>
        </w:rPr>
        <w:t>lub art. 109 ust</w:t>
      </w:r>
      <w:r w:rsidR="005A3DD1" w:rsidRPr="005A3DD1">
        <w:rPr>
          <w:rFonts w:ascii="Arial" w:hAnsi="Arial" w:cs="Arial"/>
          <w:color w:val="000000" w:themeColor="text1"/>
        </w:rPr>
        <w:t>.</w:t>
      </w:r>
      <w:r w:rsidRPr="005A3DD1">
        <w:rPr>
          <w:rFonts w:ascii="Arial" w:hAnsi="Arial" w:cs="Arial"/>
          <w:color w:val="000000" w:themeColor="text1"/>
        </w:rPr>
        <w:t xml:space="preserve"> </w:t>
      </w:r>
      <w:r w:rsidR="005A3DD1" w:rsidRPr="005A3DD1">
        <w:rPr>
          <w:rFonts w:ascii="Arial" w:hAnsi="Arial" w:cs="Arial"/>
          <w:color w:val="000000" w:themeColor="text1"/>
        </w:rPr>
        <w:t xml:space="preserve">1 pkt </w:t>
      </w:r>
      <w:r w:rsidRPr="005A3DD1">
        <w:rPr>
          <w:rFonts w:ascii="Arial" w:hAnsi="Arial" w:cs="Arial"/>
          <w:color w:val="000000" w:themeColor="text1"/>
        </w:rPr>
        <w:t>4 Pzp, jeżeli udowodni Zamawiającemu, że spełnił łącznie przesłanki wskazane w art. 110 ust</w:t>
      </w:r>
      <w:r w:rsidR="005A3DD1" w:rsidRPr="005A3DD1">
        <w:rPr>
          <w:rFonts w:ascii="Arial" w:hAnsi="Arial" w:cs="Arial"/>
          <w:color w:val="000000" w:themeColor="text1"/>
        </w:rPr>
        <w:t>.</w:t>
      </w:r>
      <w:r w:rsidRPr="005A3DD1">
        <w:rPr>
          <w:rFonts w:ascii="Arial" w:hAnsi="Arial" w:cs="Arial"/>
          <w:color w:val="000000" w:themeColor="text1"/>
        </w:rPr>
        <w:t xml:space="preserve"> 2 Pzp.</w:t>
      </w:r>
    </w:p>
    <w:p w:rsidR="002B1AFF" w:rsidRPr="005A3DD1" w:rsidRDefault="005A3DD1"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5A3DD1">
        <w:rPr>
          <w:rFonts w:ascii="Arial" w:hAnsi="Arial" w:cs="Arial"/>
          <w:color w:val="000000" w:themeColor="text1"/>
        </w:rPr>
        <w:t>Zamawiający oceni, czy podjęte przez Wykonawcę czynności, o których mowa w art. 110 ust.2 Pzp, są wystarczające do wykazania jego rzetelności, uwzględniając wagę i szczególne okoliczności czynu Wykonawcy. Jeżeli podjęte przez Wykonawcę czynności nie są wystarczające do wykazania jego rzetelności, Zamawiający wyklucza Wykonawcę.</w:t>
      </w:r>
      <w:r w:rsidRPr="005A3DD1">
        <w:rPr>
          <w:rFonts w:ascii="Arial" w:hAnsi="Arial" w:cs="Arial"/>
          <w:color w:val="000000" w:themeColor="text1"/>
          <w:highlight w:val="yellow"/>
        </w:rPr>
        <w:t xml:space="preserve"> </w:t>
      </w:r>
    </w:p>
    <w:p w:rsidR="000831E4" w:rsidRPr="006E754A" w:rsidRDefault="000831E4" w:rsidP="006E754A">
      <w:pPr>
        <w:autoSpaceDE w:val="0"/>
        <w:autoSpaceDN w:val="0"/>
        <w:adjustRightInd w:val="0"/>
        <w:spacing w:after="0" w:line="240" w:lineRule="auto"/>
        <w:jc w:val="both"/>
        <w:rPr>
          <w:rFonts w:ascii="Arial" w:hAnsi="Arial" w:cs="Arial"/>
          <w:b/>
          <w:bCs/>
          <w:color w:val="000000" w:themeColor="text1"/>
          <w:sz w:val="16"/>
          <w:szCs w:val="16"/>
        </w:rPr>
      </w:pPr>
    </w:p>
    <w:p w:rsidR="000831E4" w:rsidRPr="00973EC0" w:rsidRDefault="00F559F8"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9</w:t>
      </w:r>
      <w:r w:rsidR="000831E4">
        <w:rPr>
          <w:rFonts w:ascii="Arial" w:hAnsi="Arial" w:cs="Arial"/>
          <w:b/>
          <w:bCs/>
          <w:color w:val="000000" w:themeColor="text1"/>
        </w:rPr>
        <w:t xml:space="preserve">. </w:t>
      </w:r>
      <w:r w:rsidR="000831E4" w:rsidRPr="00973EC0">
        <w:rPr>
          <w:rFonts w:ascii="Arial" w:hAnsi="Arial" w:cs="Arial"/>
          <w:b/>
          <w:bCs/>
          <w:color w:val="000000" w:themeColor="text1"/>
        </w:rPr>
        <w:t>Informacja o warunkach udziału w postępowaniu</w:t>
      </w:r>
    </w:p>
    <w:p w:rsidR="006775C8" w:rsidRPr="00E732A7" w:rsidRDefault="000831E4" w:rsidP="00F61C81">
      <w:pPr>
        <w:pStyle w:val="Akapitzlist"/>
        <w:numPr>
          <w:ilvl w:val="0"/>
          <w:numId w:val="9"/>
        </w:numPr>
        <w:autoSpaceDE w:val="0"/>
        <w:autoSpaceDN w:val="0"/>
        <w:adjustRightInd w:val="0"/>
        <w:spacing w:before="120" w:after="0" w:line="240" w:lineRule="auto"/>
        <w:jc w:val="both"/>
        <w:rPr>
          <w:rFonts w:ascii="Arial" w:hAnsi="Arial" w:cs="Arial"/>
          <w:color w:val="000000" w:themeColor="text1"/>
        </w:rPr>
      </w:pPr>
      <w:r w:rsidRPr="00E732A7">
        <w:rPr>
          <w:rFonts w:ascii="Arial" w:hAnsi="Arial" w:cs="Arial"/>
          <w:bCs/>
          <w:color w:val="000000" w:themeColor="text1"/>
        </w:rPr>
        <w:t xml:space="preserve">O </w:t>
      </w:r>
      <w:r w:rsidRPr="00E732A7">
        <w:rPr>
          <w:rFonts w:ascii="Arial" w:hAnsi="Arial" w:cs="Arial"/>
          <w:color w:val="000000" w:themeColor="text1"/>
        </w:rPr>
        <w:t xml:space="preserve">udzielenie zamówienia mogą ubiegać się Wykonawcy, którzy </w:t>
      </w:r>
      <w:r w:rsidR="00063A5F" w:rsidRPr="00E732A7">
        <w:rPr>
          <w:rFonts w:ascii="Arial" w:hAnsi="Arial" w:cs="Arial"/>
          <w:color w:val="000000" w:themeColor="text1"/>
        </w:rPr>
        <w:t xml:space="preserve">nie podlegają wykluczeniu (na zasadach określonych </w:t>
      </w:r>
      <w:r w:rsidR="00063A5F" w:rsidRPr="004C0416">
        <w:rPr>
          <w:rFonts w:ascii="Arial" w:hAnsi="Arial" w:cs="Arial"/>
          <w:color w:val="000000" w:themeColor="text1"/>
        </w:rPr>
        <w:t xml:space="preserve">w </w:t>
      </w:r>
      <w:r w:rsidR="00A760BF" w:rsidRPr="004C0416">
        <w:rPr>
          <w:rFonts w:ascii="Arial" w:hAnsi="Arial" w:cs="Arial"/>
          <w:color w:val="000000" w:themeColor="text1"/>
        </w:rPr>
        <w:t>Rozdz</w:t>
      </w:r>
      <w:r w:rsidR="00063A5F" w:rsidRPr="004C0416">
        <w:rPr>
          <w:rFonts w:ascii="Arial" w:hAnsi="Arial" w:cs="Arial"/>
          <w:color w:val="000000" w:themeColor="text1"/>
        </w:rPr>
        <w:t xml:space="preserve">. </w:t>
      </w:r>
      <w:r w:rsidR="00F559F8" w:rsidRPr="004C0416">
        <w:rPr>
          <w:rFonts w:ascii="Arial" w:hAnsi="Arial" w:cs="Arial"/>
          <w:color w:val="000000" w:themeColor="text1"/>
        </w:rPr>
        <w:t>8</w:t>
      </w:r>
      <w:r w:rsidR="00063A5F" w:rsidRPr="00E732A7">
        <w:rPr>
          <w:rFonts w:ascii="Arial" w:hAnsi="Arial" w:cs="Arial"/>
          <w:color w:val="000000" w:themeColor="text1"/>
        </w:rPr>
        <w:t xml:space="preserve"> niniejszej SWZ) oraz </w:t>
      </w:r>
      <w:r w:rsidRPr="00E732A7">
        <w:rPr>
          <w:rFonts w:ascii="Arial" w:hAnsi="Arial" w:cs="Arial"/>
          <w:color w:val="000000" w:themeColor="text1"/>
        </w:rPr>
        <w:t>spełniają warunki udziału w postępowaniu dotyczące</w:t>
      </w:r>
      <w:r w:rsidR="006775C8" w:rsidRPr="00E732A7">
        <w:rPr>
          <w:rFonts w:ascii="Arial" w:hAnsi="Arial" w:cs="Arial"/>
          <w:color w:val="000000" w:themeColor="text1"/>
        </w:rPr>
        <w:t>:</w:t>
      </w:r>
    </w:p>
    <w:p w:rsidR="006775C8" w:rsidRPr="00C110E4" w:rsidRDefault="00C110E4" w:rsidP="00DA1809">
      <w:pPr>
        <w:autoSpaceDE w:val="0"/>
        <w:autoSpaceDN w:val="0"/>
        <w:adjustRightInd w:val="0"/>
        <w:spacing w:before="120" w:after="0" w:line="240" w:lineRule="auto"/>
        <w:ind w:firstLine="357"/>
        <w:jc w:val="both"/>
        <w:rPr>
          <w:rFonts w:ascii="Arial" w:hAnsi="Arial" w:cs="Arial"/>
          <w:b/>
          <w:color w:val="000000" w:themeColor="text1"/>
        </w:rPr>
      </w:pPr>
      <w:r w:rsidRPr="00C110E4">
        <w:rPr>
          <w:rFonts w:ascii="Arial" w:hAnsi="Arial" w:cs="Arial"/>
          <w:color w:val="000000" w:themeColor="text1"/>
        </w:rPr>
        <w:t>1.1.</w:t>
      </w:r>
      <w:r>
        <w:rPr>
          <w:rFonts w:ascii="Arial" w:hAnsi="Arial" w:cs="Arial"/>
          <w:b/>
          <w:color w:val="000000" w:themeColor="text1"/>
        </w:rPr>
        <w:t xml:space="preserve"> </w:t>
      </w:r>
      <w:r w:rsidR="006775C8" w:rsidRPr="00C110E4">
        <w:rPr>
          <w:rFonts w:ascii="Arial" w:hAnsi="Arial" w:cs="Arial"/>
          <w:b/>
          <w:color w:val="000000" w:themeColor="text1"/>
        </w:rPr>
        <w:t>sytuacji ekonomicznej lub finansowej</w:t>
      </w:r>
    </w:p>
    <w:p w:rsidR="005B5B46" w:rsidRPr="00C95471" w:rsidRDefault="005B5B46" w:rsidP="005B5B46">
      <w:pPr>
        <w:pStyle w:val="ZnakZnakZnakZnakZnakCharCharChar"/>
        <w:spacing w:before="120" w:after="0"/>
        <w:jc w:val="both"/>
        <w:rPr>
          <w:rFonts w:ascii="Arial" w:hAnsi="Arial" w:cs="Arial"/>
          <w:iCs/>
          <w:color w:val="FF0000"/>
          <w:sz w:val="22"/>
          <w:szCs w:val="22"/>
        </w:rPr>
      </w:pPr>
      <w:r w:rsidRPr="00B11D08">
        <w:rPr>
          <w:rFonts w:ascii="Arial" w:hAnsi="Arial" w:cs="Arial"/>
          <w:sz w:val="22"/>
          <w:szCs w:val="22"/>
        </w:rPr>
        <w:t xml:space="preserve">Jako spełniający warunek dotyczący </w:t>
      </w:r>
      <w:r w:rsidRPr="00B11D08">
        <w:rPr>
          <w:rFonts w:ascii="Arial" w:hAnsi="Arial" w:cs="Arial"/>
          <w:iCs/>
          <w:sz w:val="22"/>
          <w:szCs w:val="22"/>
        </w:rPr>
        <w:t xml:space="preserve">sytuacji ekonomicznej i finansowej </w:t>
      </w:r>
      <w:r w:rsidRPr="00B11D08">
        <w:rPr>
          <w:rFonts w:ascii="Arial" w:hAnsi="Arial" w:cs="Arial"/>
          <w:sz w:val="22"/>
          <w:szCs w:val="22"/>
        </w:rPr>
        <w:t>zostaną ocenieni wykonawcy, którzy wykażą p</w:t>
      </w:r>
      <w:r w:rsidRPr="00B11D08">
        <w:rPr>
          <w:rFonts w:ascii="Arial" w:hAnsi="Arial" w:cs="Arial"/>
          <w:iCs/>
          <w:sz w:val="22"/>
          <w:szCs w:val="22"/>
        </w:rPr>
        <w:t>osiadanie</w:t>
      </w:r>
      <w:r w:rsidRPr="00B11D08">
        <w:rPr>
          <w:rFonts w:ascii="Arial" w:hAnsi="Arial" w:cs="Arial"/>
          <w:sz w:val="22"/>
          <w:szCs w:val="22"/>
        </w:rPr>
        <w:t xml:space="preserve"> </w:t>
      </w:r>
      <w:r w:rsidRPr="00B11D08">
        <w:rPr>
          <w:rFonts w:ascii="Arial" w:hAnsi="Arial" w:cs="Arial"/>
          <w:sz w:val="22"/>
          <w:szCs w:val="22"/>
          <w:u w:val="single"/>
        </w:rPr>
        <w:t>opłaconej</w:t>
      </w:r>
      <w:r w:rsidRPr="00B11D08">
        <w:rPr>
          <w:rFonts w:ascii="Arial" w:hAnsi="Arial" w:cs="Arial"/>
          <w:sz w:val="22"/>
          <w:szCs w:val="22"/>
        </w:rPr>
        <w:t xml:space="preserve"> polisy, a w przypadku jej braku innego dokumentu potwierdzającego, że Wykonawca jest ubezpieczony od odpowiedzialności cywilnej w zakresie </w:t>
      </w:r>
      <w:r w:rsidRPr="00333164">
        <w:rPr>
          <w:rFonts w:ascii="Arial" w:hAnsi="Arial" w:cs="Arial"/>
          <w:sz w:val="22"/>
          <w:szCs w:val="22"/>
        </w:rPr>
        <w:t xml:space="preserve">prowadzonej działalności związanej z przedmiotem zamówienia na wartość nie mniejszą niż </w:t>
      </w:r>
      <w:r w:rsidR="00B11D08" w:rsidRPr="00333164">
        <w:rPr>
          <w:rFonts w:ascii="Arial" w:hAnsi="Arial" w:cs="Arial"/>
          <w:b/>
          <w:sz w:val="22"/>
          <w:szCs w:val="22"/>
        </w:rPr>
        <w:t>2</w:t>
      </w:r>
      <w:r w:rsidR="001105B0" w:rsidRPr="00333164">
        <w:rPr>
          <w:rFonts w:ascii="Arial" w:hAnsi="Arial" w:cs="Arial"/>
          <w:b/>
          <w:sz w:val="22"/>
          <w:szCs w:val="22"/>
        </w:rPr>
        <w:t>0</w:t>
      </w:r>
      <w:r w:rsidR="005839AF" w:rsidRPr="00333164">
        <w:rPr>
          <w:rFonts w:ascii="Arial" w:hAnsi="Arial" w:cs="Arial"/>
          <w:b/>
          <w:sz w:val="22"/>
          <w:szCs w:val="22"/>
        </w:rPr>
        <w:t>0.</w:t>
      </w:r>
      <w:r w:rsidRPr="00333164">
        <w:rPr>
          <w:rFonts w:ascii="Arial" w:hAnsi="Arial" w:cs="Arial"/>
          <w:b/>
          <w:sz w:val="22"/>
          <w:szCs w:val="22"/>
        </w:rPr>
        <w:t>000 zł</w:t>
      </w:r>
      <w:r w:rsidRPr="00333164">
        <w:rPr>
          <w:rFonts w:ascii="Arial" w:hAnsi="Arial" w:cs="Arial"/>
          <w:sz w:val="22"/>
          <w:szCs w:val="22"/>
        </w:rPr>
        <w:t>.</w:t>
      </w:r>
    </w:p>
    <w:p w:rsidR="006775C8" w:rsidRPr="00C110E4" w:rsidRDefault="00C110E4" w:rsidP="00DA1809">
      <w:pPr>
        <w:autoSpaceDE w:val="0"/>
        <w:autoSpaceDN w:val="0"/>
        <w:adjustRightInd w:val="0"/>
        <w:spacing w:before="120" w:after="0" w:line="240" w:lineRule="auto"/>
        <w:ind w:firstLine="357"/>
        <w:jc w:val="both"/>
        <w:rPr>
          <w:rFonts w:ascii="Arial" w:hAnsi="Arial" w:cs="Arial"/>
          <w:b/>
          <w:color w:val="000000" w:themeColor="text1"/>
        </w:rPr>
      </w:pPr>
      <w:r w:rsidRPr="00C110E4">
        <w:rPr>
          <w:rFonts w:ascii="Arial" w:hAnsi="Arial" w:cs="Arial"/>
          <w:color w:val="000000" w:themeColor="text1"/>
        </w:rPr>
        <w:t>1.</w:t>
      </w:r>
      <w:r w:rsidR="00182CE0">
        <w:rPr>
          <w:rFonts w:ascii="Arial" w:hAnsi="Arial" w:cs="Arial"/>
          <w:color w:val="000000" w:themeColor="text1"/>
        </w:rPr>
        <w:t>2</w:t>
      </w:r>
      <w:r w:rsidRPr="00C110E4">
        <w:rPr>
          <w:rFonts w:ascii="Arial" w:hAnsi="Arial" w:cs="Arial"/>
          <w:color w:val="000000" w:themeColor="text1"/>
        </w:rPr>
        <w:t xml:space="preserve">. </w:t>
      </w:r>
      <w:r w:rsidR="006775C8" w:rsidRPr="00C110E4">
        <w:rPr>
          <w:rFonts w:ascii="Arial" w:hAnsi="Arial" w:cs="Arial"/>
          <w:b/>
          <w:color w:val="000000" w:themeColor="text1"/>
        </w:rPr>
        <w:t>zdolności technicznej lub zawodowej</w:t>
      </w:r>
    </w:p>
    <w:p w:rsidR="001C3B08" w:rsidRDefault="006775C8" w:rsidP="00802483">
      <w:pPr>
        <w:pStyle w:val="Akapitzlist"/>
        <w:autoSpaceDE w:val="0"/>
        <w:autoSpaceDN w:val="0"/>
        <w:adjustRightInd w:val="0"/>
        <w:spacing w:before="120" w:after="0" w:line="240" w:lineRule="auto"/>
        <w:ind w:left="0"/>
        <w:contextualSpacing w:val="0"/>
        <w:jc w:val="both"/>
        <w:rPr>
          <w:rFonts w:ascii="Arial" w:hAnsi="Arial" w:cs="Arial"/>
          <w:color w:val="000000" w:themeColor="text1"/>
        </w:rPr>
      </w:pPr>
      <w:r w:rsidRPr="008B04A4">
        <w:rPr>
          <w:rFonts w:ascii="Arial" w:hAnsi="Arial" w:cs="Arial"/>
          <w:color w:val="000000" w:themeColor="text1"/>
        </w:rPr>
        <w:t>Wykonawca s</w:t>
      </w:r>
      <w:r w:rsidR="00BF034F">
        <w:rPr>
          <w:rFonts w:ascii="Arial" w:hAnsi="Arial" w:cs="Arial"/>
          <w:color w:val="000000" w:themeColor="text1"/>
        </w:rPr>
        <w:t xml:space="preserve">pełni warunek, </w:t>
      </w:r>
      <w:r w:rsidR="00BF034F" w:rsidRPr="00F94670">
        <w:rPr>
          <w:rFonts w:ascii="Arial" w:hAnsi="Arial" w:cs="Arial"/>
          <w:color w:val="000000" w:themeColor="text1"/>
        </w:rPr>
        <w:t xml:space="preserve">jeżeli wykaże że </w:t>
      </w:r>
      <w:r w:rsidR="000831E4" w:rsidRPr="00F94670">
        <w:rPr>
          <w:rFonts w:ascii="Arial" w:hAnsi="Arial" w:cs="Arial"/>
          <w:color w:val="000000" w:themeColor="text1"/>
        </w:rPr>
        <w:t>dysponuje</w:t>
      </w:r>
      <w:r w:rsidR="008B04A4" w:rsidRPr="00F94670">
        <w:rPr>
          <w:rFonts w:ascii="Arial" w:hAnsi="Arial" w:cs="Arial"/>
          <w:color w:val="000000" w:themeColor="text1"/>
        </w:rPr>
        <w:t xml:space="preserve"> </w:t>
      </w:r>
      <w:r w:rsidR="000831E4" w:rsidRPr="00F94670">
        <w:rPr>
          <w:rFonts w:ascii="Arial" w:hAnsi="Arial" w:cs="Arial"/>
          <w:color w:val="000000" w:themeColor="text1"/>
        </w:rPr>
        <w:t>osobami o odpowiednich kwalifikacjach zawodowych/uprawnieniach niezbędny</w:t>
      </w:r>
      <w:r w:rsidR="008B04A4" w:rsidRPr="00F94670">
        <w:rPr>
          <w:rFonts w:ascii="Arial" w:hAnsi="Arial" w:cs="Arial"/>
          <w:color w:val="000000" w:themeColor="text1"/>
        </w:rPr>
        <w:t>ch</w:t>
      </w:r>
      <w:r w:rsidR="000831E4" w:rsidRPr="00F94670">
        <w:rPr>
          <w:rFonts w:ascii="Arial" w:hAnsi="Arial" w:cs="Arial"/>
          <w:color w:val="000000" w:themeColor="text1"/>
        </w:rPr>
        <w:t xml:space="preserve"> do wykonania zamówienia publicznego, tj. </w:t>
      </w:r>
      <w:r w:rsidR="006E754A" w:rsidRPr="00063A5F">
        <w:rPr>
          <w:rFonts w:ascii="Arial" w:hAnsi="Arial" w:cs="Arial"/>
          <w:color w:val="000000" w:themeColor="text1"/>
        </w:rPr>
        <w:t xml:space="preserve">dysponuje lub będzie dysponował i skieruje do realizacji zamówienia osoby posiadające uprawnienia budowlane </w:t>
      </w:r>
      <w:r w:rsidR="006E754A">
        <w:rPr>
          <w:rFonts w:ascii="Arial" w:hAnsi="Arial" w:cs="Arial"/>
          <w:color w:val="000000" w:themeColor="text1"/>
        </w:rPr>
        <w:t xml:space="preserve">bez ograniczeń </w:t>
      </w:r>
      <w:r w:rsidR="006E754A" w:rsidRPr="00063A5F">
        <w:rPr>
          <w:rFonts w:ascii="Arial" w:hAnsi="Arial" w:cs="Arial"/>
          <w:color w:val="000000" w:themeColor="text1"/>
        </w:rPr>
        <w:t>do kierowania robotami budowlanymi w specjalności</w:t>
      </w:r>
      <w:r w:rsidR="001C3B08">
        <w:rPr>
          <w:rFonts w:ascii="Arial" w:hAnsi="Arial" w:cs="Arial"/>
          <w:color w:val="000000" w:themeColor="text1"/>
        </w:rPr>
        <w:t>:</w:t>
      </w:r>
    </w:p>
    <w:p w:rsidR="001C3B08" w:rsidRPr="00A10E89" w:rsidRDefault="001C3B08" w:rsidP="001C3B08">
      <w:pPr>
        <w:spacing w:before="100" w:beforeAutospacing="1" w:after="100" w:afterAutospacing="1" w:line="240" w:lineRule="auto"/>
        <w:jc w:val="both"/>
        <w:rPr>
          <w:rFonts w:ascii="Arial" w:eastAsia="Times New Roman" w:hAnsi="Arial" w:cs="Arial"/>
          <w:i/>
          <w:lang w:eastAsia="pl-PL"/>
        </w:rPr>
      </w:pPr>
      <w:r>
        <w:rPr>
          <w:rFonts w:ascii="Arial" w:hAnsi="Arial" w:cs="Arial"/>
          <w:color w:val="000000" w:themeColor="text1"/>
        </w:rPr>
        <w:t>-</w:t>
      </w:r>
      <w:r w:rsidRPr="00A10E89">
        <w:rPr>
          <w:rFonts w:ascii="Arial" w:eastAsia="Times New Roman" w:hAnsi="Arial" w:cs="Arial"/>
          <w:i/>
          <w:lang w:eastAsia="pl-PL"/>
        </w:rPr>
        <w:t xml:space="preserve"> instalacyjnej w zakresie sieci, instalacji i urządzeń cieplnych, wentylacyjnych, gazowych, </w:t>
      </w:r>
      <w:r>
        <w:rPr>
          <w:rFonts w:ascii="Arial" w:eastAsia="Times New Roman" w:hAnsi="Arial" w:cs="Arial"/>
          <w:i/>
          <w:lang w:eastAsia="pl-PL"/>
        </w:rPr>
        <w:t>wodociągowych i kanalizacyjnych.</w:t>
      </w:r>
    </w:p>
    <w:p w:rsidR="000831E4" w:rsidRPr="00A33BDB" w:rsidRDefault="000831E4" w:rsidP="001C3B08">
      <w:pPr>
        <w:pStyle w:val="Akapitzlist"/>
        <w:autoSpaceDE w:val="0"/>
        <w:autoSpaceDN w:val="0"/>
        <w:adjustRightInd w:val="0"/>
        <w:spacing w:before="120" w:after="0" w:line="240" w:lineRule="auto"/>
        <w:ind w:left="0"/>
        <w:contextualSpacing w:val="0"/>
        <w:jc w:val="both"/>
        <w:rPr>
          <w:rFonts w:ascii="Arial" w:hAnsi="Arial" w:cs="Arial"/>
          <w:color w:val="000000" w:themeColor="text1"/>
        </w:rPr>
      </w:pPr>
      <w:r w:rsidRPr="00F94670">
        <w:rPr>
          <w:rFonts w:ascii="Arial" w:hAnsi="Arial" w:cs="Arial"/>
          <w:color w:val="000000" w:themeColor="text1"/>
        </w:rPr>
        <w:t xml:space="preserve">Osoby skierowane do realizacji zamówienia winny posiadać uprawnienia budowlane </w:t>
      </w:r>
      <w:r w:rsidR="00847F97" w:rsidRPr="00F94670">
        <w:rPr>
          <w:rFonts w:ascii="Arial" w:hAnsi="Arial" w:cs="Arial"/>
          <w:color w:val="000000" w:themeColor="text1"/>
        </w:rPr>
        <w:t xml:space="preserve">bez ograniczeń </w:t>
      </w:r>
      <w:r w:rsidRPr="00F94670">
        <w:rPr>
          <w:rFonts w:ascii="Arial" w:hAnsi="Arial" w:cs="Arial"/>
          <w:color w:val="000000" w:themeColor="text1"/>
        </w:rPr>
        <w:t xml:space="preserve">do </w:t>
      </w:r>
      <w:r w:rsidR="00063A5F" w:rsidRPr="00F94670">
        <w:rPr>
          <w:rFonts w:ascii="Arial" w:hAnsi="Arial" w:cs="Arial"/>
          <w:color w:val="000000" w:themeColor="text1"/>
        </w:rPr>
        <w:t>kierowania robotami budowlanymi</w:t>
      </w:r>
      <w:r w:rsidRPr="00847F97">
        <w:rPr>
          <w:rFonts w:ascii="Arial" w:hAnsi="Arial" w:cs="Arial"/>
          <w:color w:val="000000" w:themeColor="text1"/>
        </w:rPr>
        <w:t xml:space="preserve"> zgodnie z ustawą z dnia 7 lipca 1994 r. Prawo budowlane (t.j.: Dz.U. z 2020 r. poz. 1333)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w:t>
      </w:r>
      <w:r w:rsidR="001C3B08">
        <w:rPr>
          <w:rFonts w:ascii="Arial" w:hAnsi="Arial" w:cs="Arial"/>
          <w:color w:val="000000" w:themeColor="text1"/>
        </w:rPr>
        <w:t>uropejskiej (t.j.: Dz.U. z 2018 </w:t>
      </w:r>
      <w:r w:rsidRPr="00847F97">
        <w:rPr>
          <w:rFonts w:ascii="Arial" w:hAnsi="Arial" w:cs="Arial"/>
          <w:color w:val="000000" w:themeColor="text1"/>
        </w:rPr>
        <w:t>r. poz. 2272) oraz przynależeć do Okręgowej Izby Inżynierów Budownictwa i posiadać aktualne zaświ</w:t>
      </w:r>
      <w:r w:rsidRPr="00A33BDB">
        <w:rPr>
          <w:rFonts w:ascii="Arial" w:hAnsi="Arial" w:cs="Arial"/>
          <w:color w:val="000000" w:themeColor="text1"/>
        </w:rPr>
        <w:t>adczenie z tej izby.</w:t>
      </w:r>
    </w:p>
    <w:p w:rsidR="00063A5F" w:rsidRPr="00A33BDB" w:rsidRDefault="00182CE0" w:rsidP="00DA1809">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1.3</w:t>
      </w:r>
      <w:r w:rsidR="00C110E4">
        <w:rPr>
          <w:rFonts w:ascii="Arial" w:hAnsi="Arial" w:cs="Arial"/>
          <w:color w:val="000000" w:themeColor="text1"/>
        </w:rPr>
        <w:t xml:space="preserve">. </w:t>
      </w:r>
      <w:r w:rsidR="00A33BDB">
        <w:rPr>
          <w:rFonts w:ascii="Arial" w:hAnsi="Arial" w:cs="Arial"/>
          <w:color w:val="000000" w:themeColor="text1"/>
        </w:rPr>
        <w:t xml:space="preserve">Zamawiający </w:t>
      </w:r>
      <w:r w:rsidR="00775A41">
        <w:rPr>
          <w:rFonts w:ascii="Arial" w:hAnsi="Arial" w:cs="Arial"/>
          <w:color w:val="000000" w:themeColor="text1"/>
        </w:rPr>
        <w:t xml:space="preserve">może na każdym etapie postępowania uznać, że Wykonawca nie posiada wymaganych zdolności, jeżeli </w:t>
      </w:r>
      <w:r w:rsidR="00E17C85">
        <w:rPr>
          <w:rFonts w:ascii="Arial" w:hAnsi="Arial" w:cs="Arial"/>
          <w:color w:val="000000" w:themeColor="text1"/>
        </w:rPr>
        <w:t>posiadanie przez Wykonawcę sprzecznych interesów, w szczególności zaangażowanie zasobów technicznych lub zawodowych Wykonawcy w inne przedsięwzięcia gospodarcze Wykonawcy może mieć negatywny wpływ na realizację zamówienia.</w:t>
      </w:r>
    </w:p>
    <w:p w:rsidR="00A33BDB" w:rsidRPr="006E754A" w:rsidRDefault="00A33BDB" w:rsidP="006E754A">
      <w:pPr>
        <w:autoSpaceDE w:val="0"/>
        <w:autoSpaceDN w:val="0"/>
        <w:adjustRightInd w:val="0"/>
        <w:spacing w:after="0" w:line="240" w:lineRule="auto"/>
        <w:jc w:val="both"/>
        <w:rPr>
          <w:rFonts w:ascii="Arial" w:hAnsi="Arial" w:cs="Arial"/>
          <w:color w:val="000000" w:themeColor="text1"/>
          <w:sz w:val="16"/>
          <w:szCs w:val="16"/>
          <w:highlight w:val="yellow"/>
        </w:rPr>
      </w:pPr>
    </w:p>
    <w:p w:rsidR="000831E4" w:rsidRPr="00E732A7" w:rsidRDefault="00F055AF" w:rsidP="00F61C81">
      <w:pPr>
        <w:pStyle w:val="Akapitzlist"/>
        <w:numPr>
          <w:ilvl w:val="0"/>
          <w:numId w:val="9"/>
        </w:numPr>
        <w:autoSpaceDE w:val="0"/>
        <w:autoSpaceDN w:val="0"/>
        <w:adjustRightInd w:val="0"/>
        <w:spacing w:before="120" w:after="0" w:line="240" w:lineRule="auto"/>
        <w:rPr>
          <w:rFonts w:ascii="Arial" w:hAnsi="Arial" w:cs="Arial"/>
          <w:color w:val="000000" w:themeColor="text1"/>
        </w:rPr>
      </w:pPr>
      <w:r w:rsidRPr="00E732A7">
        <w:rPr>
          <w:rFonts w:ascii="Arial" w:hAnsi="Arial" w:cs="Arial"/>
          <w:b/>
          <w:color w:val="000000" w:themeColor="text1"/>
        </w:rPr>
        <w:lastRenderedPageBreak/>
        <w:t>Poleganie na zasobach innych podmiotów</w:t>
      </w:r>
      <w:r w:rsidR="000831E4" w:rsidRPr="00E732A7">
        <w:rPr>
          <w:rFonts w:ascii="Arial" w:hAnsi="Arial" w:cs="Arial"/>
          <w:color w:val="000000" w:themeColor="text1"/>
        </w:rPr>
        <w:t xml:space="preserve">. </w:t>
      </w:r>
    </w:p>
    <w:p w:rsidR="000831E4" w:rsidRPr="009D669D"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2.1 Wykonawca w celu potwierdzenia spełniania warunków udziału w postępowaniu może polegać na zdolnościach technicznych lub zawodowych lub sytuacji finansowej lub ekonomicznej podmiotów udostępniających zasoby, niezależnie od charakteru prawnego łączących go z nimi stosunków prawnych. </w:t>
      </w:r>
    </w:p>
    <w:p w:rsidR="000831E4" w:rsidRPr="009D669D"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2.2 W odniesieniu do warunków dotyczących wykształcenia, kwalifikacji zawodowych lub doświadczenia wykonawcy mogą polegać na zdolnościach podmiotów udostępniających zasoby, jeśli podmioty te wykonują roboty budowlane lub usługi, do realizacji których te zdolności są wymagane. </w:t>
      </w:r>
    </w:p>
    <w:p w:rsidR="008C2617"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2.3 Wykonawca, który polega na zdolnościach lub sytuacji podmiotów udostępniających zasoby, składa </w:t>
      </w:r>
      <w:r w:rsidRPr="008C2617">
        <w:rPr>
          <w:rFonts w:ascii="Arial" w:hAnsi="Arial" w:cs="Arial"/>
          <w:b/>
          <w:color w:val="000000" w:themeColor="text1"/>
        </w:rPr>
        <w:t>wraz z ofertą</w:t>
      </w:r>
      <w:r w:rsidR="008C2617">
        <w:rPr>
          <w:rFonts w:ascii="Arial" w:hAnsi="Arial" w:cs="Arial"/>
          <w:color w:val="000000" w:themeColor="text1"/>
        </w:rPr>
        <w:t>:</w:t>
      </w:r>
      <w:r w:rsidRPr="009D669D">
        <w:rPr>
          <w:rFonts w:ascii="Arial" w:hAnsi="Arial" w:cs="Arial"/>
          <w:color w:val="000000" w:themeColor="text1"/>
        </w:rPr>
        <w:t xml:space="preserve"> </w:t>
      </w:r>
    </w:p>
    <w:p w:rsidR="000831E4" w:rsidRDefault="008C2617" w:rsidP="008C2617">
      <w:pPr>
        <w:autoSpaceDE w:val="0"/>
        <w:autoSpaceDN w:val="0"/>
        <w:adjustRightInd w:val="0"/>
        <w:spacing w:before="120" w:after="0" w:line="240" w:lineRule="auto"/>
        <w:ind w:left="708"/>
        <w:jc w:val="both"/>
        <w:rPr>
          <w:rFonts w:ascii="Arial" w:hAnsi="Arial" w:cs="Arial"/>
          <w:color w:val="000000" w:themeColor="text1"/>
        </w:rPr>
      </w:pPr>
      <w:r>
        <w:rPr>
          <w:rFonts w:ascii="Arial" w:hAnsi="Arial" w:cs="Arial"/>
          <w:color w:val="000000" w:themeColor="text1"/>
        </w:rPr>
        <w:t xml:space="preserve">1) </w:t>
      </w:r>
      <w:r w:rsidR="000831E4" w:rsidRPr="009D669D">
        <w:rPr>
          <w:rFonts w:ascii="Arial" w:hAnsi="Arial" w:cs="Arial"/>
          <w:color w:val="000000" w:themeColor="text1"/>
        </w:rPr>
        <w:t xml:space="preserve">zobowiązanie podmiotu udostępniającego zasoby do oddania mu do dyspozycji </w:t>
      </w:r>
      <w:r w:rsidR="000831E4" w:rsidRPr="00E35FA9">
        <w:rPr>
          <w:rFonts w:ascii="Arial" w:hAnsi="Arial" w:cs="Arial"/>
          <w:color w:val="000000" w:themeColor="text1"/>
        </w:rPr>
        <w:t xml:space="preserve">niezbędnych zasobów, którego wzór stanowi </w:t>
      </w:r>
      <w:r w:rsidR="000831E4" w:rsidRPr="00E35FA9">
        <w:rPr>
          <w:rFonts w:ascii="Arial" w:hAnsi="Arial" w:cs="Arial"/>
          <w:b/>
          <w:color w:val="00B050"/>
        </w:rPr>
        <w:t xml:space="preserve">Załącznik nr </w:t>
      </w:r>
      <w:r w:rsidR="00A760BF" w:rsidRPr="00E35FA9">
        <w:rPr>
          <w:rFonts w:ascii="Arial" w:hAnsi="Arial" w:cs="Arial"/>
          <w:b/>
          <w:color w:val="00B050"/>
        </w:rPr>
        <w:t>4</w:t>
      </w:r>
      <w:r w:rsidR="000831E4" w:rsidRPr="00E35FA9">
        <w:rPr>
          <w:rFonts w:ascii="Arial" w:hAnsi="Arial" w:cs="Arial"/>
          <w:b/>
          <w:color w:val="00B050"/>
        </w:rPr>
        <w:t xml:space="preserve"> do SWZ</w:t>
      </w:r>
      <w:r w:rsidR="000831E4" w:rsidRPr="00E35FA9">
        <w:rPr>
          <w:rFonts w:ascii="Arial" w:hAnsi="Arial" w:cs="Arial"/>
          <w:color w:val="000000" w:themeColor="text1"/>
        </w:rPr>
        <w:t>,</w:t>
      </w:r>
      <w:r w:rsidR="000831E4" w:rsidRPr="009D669D">
        <w:rPr>
          <w:rFonts w:ascii="Arial" w:hAnsi="Arial" w:cs="Arial"/>
          <w:color w:val="000000" w:themeColor="text1"/>
        </w:rPr>
        <w:t xml:space="preserve"> na potrzeby realizacji danego zamówienia lub inny podmiotowy środek dowodowy potwierdzający, że Wykonawca realizując zamówienie, będzie dysponował niez</w:t>
      </w:r>
      <w:r>
        <w:rPr>
          <w:rFonts w:ascii="Arial" w:hAnsi="Arial" w:cs="Arial"/>
          <w:color w:val="000000" w:themeColor="text1"/>
        </w:rPr>
        <w:t>będnymi zasobami tych podmiotów,</w:t>
      </w:r>
      <w:r w:rsidR="000831E4" w:rsidRPr="009D669D">
        <w:rPr>
          <w:rFonts w:ascii="Arial" w:hAnsi="Arial" w:cs="Arial"/>
          <w:color w:val="000000" w:themeColor="text1"/>
        </w:rPr>
        <w:t xml:space="preserve"> </w:t>
      </w:r>
    </w:p>
    <w:p w:rsidR="008C2617" w:rsidRDefault="008C2617" w:rsidP="008C2617">
      <w:pPr>
        <w:autoSpaceDE w:val="0"/>
        <w:autoSpaceDN w:val="0"/>
        <w:adjustRightInd w:val="0"/>
        <w:spacing w:before="120" w:after="0" w:line="240" w:lineRule="auto"/>
        <w:ind w:left="708"/>
        <w:jc w:val="both"/>
        <w:rPr>
          <w:rFonts w:ascii="Arial" w:hAnsi="Arial" w:cs="Arial"/>
          <w:color w:val="000000" w:themeColor="text1"/>
        </w:rPr>
      </w:pPr>
      <w:r w:rsidRPr="008143C8">
        <w:rPr>
          <w:rFonts w:ascii="Arial" w:hAnsi="Arial" w:cs="Arial"/>
          <w:color w:val="000000" w:themeColor="text1"/>
        </w:rPr>
        <w:t xml:space="preserve">2) </w:t>
      </w:r>
      <w:r w:rsidR="0034709B">
        <w:rPr>
          <w:rFonts w:ascii="Arial" w:hAnsi="Arial" w:cs="Arial"/>
          <w:color w:val="000000" w:themeColor="text1"/>
        </w:rPr>
        <w:t>o</w:t>
      </w:r>
      <w:r w:rsidR="008143C8" w:rsidRPr="008143C8">
        <w:rPr>
          <w:rFonts w:ascii="Arial" w:hAnsi="Arial" w:cs="Arial"/>
          <w:color w:val="000000" w:themeColor="text1"/>
        </w:rPr>
        <w:t>świadczeni</w:t>
      </w:r>
      <w:r w:rsidR="008143C8">
        <w:rPr>
          <w:rFonts w:ascii="Arial" w:hAnsi="Arial" w:cs="Arial"/>
          <w:color w:val="000000" w:themeColor="text1"/>
        </w:rPr>
        <w:t>a</w:t>
      </w:r>
      <w:r w:rsidR="008143C8" w:rsidRPr="008143C8">
        <w:rPr>
          <w:rFonts w:ascii="Arial" w:hAnsi="Arial" w:cs="Arial"/>
          <w:color w:val="000000" w:themeColor="text1"/>
        </w:rPr>
        <w:t xml:space="preserve"> o niepodleganiu wykluczeniu</w:t>
      </w:r>
      <w:r w:rsidR="008143C8">
        <w:rPr>
          <w:rFonts w:ascii="Arial" w:hAnsi="Arial" w:cs="Arial"/>
          <w:color w:val="000000" w:themeColor="text1"/>
        </w:rPr>
        <w:t xml:space="preserve"> i</w:t>
      </w:r>
      <w:r w:rsidR="008143C8" w:rsidRPr="008143C8">
        <w:rPr>
          <w:rFonts w:ascii="Arial" w:hAnsi="Arial" w:cs="Arial"/>
          <w:color w:val="000000" w:themeColor="text1"/>
        </w:rPr>
        <w:t xml:space="preserve"> spełnianiu warunków udziału w postępowaniu zgodnie z art. 125.1 </w:t>
      </w:r>
      <w:r w:rsidR="00B44C9D" w:rsidRPr="008143C8">
        <w:rPr>
          <w:rFonts w:ascii="Arial" w:hAnsi="Arial" w:cs="Arial"/>
          <w:color w:val="000000" w:themeColor="text1"/>
        </w:rPr>
        <w:t xml:space="preserve">– </w:t>
      </w:r>
      <w:r w:rsidR="00B44C9D" w:rsidRPr="008143C8">
        <w:rPr>
          <w:rFonts w:ascii="Arial" w:hAnsi="Arial" w:cs="Arial"/>
          <w:b/>
          <w:color w:val="00B050"/>
        </w:rPr>
        <w:t xml:space="preserve">Załącznik nr 1 </w:t>
      </w:r>
      <w:r w:rsidR="008143C8">
        <w:rPr>
          <w:rFonts w:ascii="Arial" w:hAnsi="Arial" w:cs="Arial"/>
          <w:b/>
          <w:color w:val="00B050"/>
        </w:rPr>
        <w:t xml:space="preserve"> i nr 2 </w:t>
      </w:r>
      <w:r w:rsidR="00B44C9D" w:rsidRPr="008143C8">
        <w:rPr>
          <w:rFonts w:ascii="Arial" w:hAnsi="Arial" w:cs="Arial"/>
          <w:b/>
          <w:color w:val="00B050"/>
        </w:rPr>
        <w:t>do SWZ</w:t>
      </w:r>
      <w:r w:rsidRPr="008143C8">
        <w:rPr>
          <w:rFonts w:ascii="Arial" w:hAnsi="Arial" w:cs="Arial"/>
          <w:color w:val="000000" w:themeColor="text1"/>
        </w:rPr>
        <w:t>,</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themeColor="text1"/>
        </w:rPr>
      </w:pPr>
      <w:r w:rsidRPr="00E01A4F">
        <w:rPr>
          <w:rFonts w:ascii="Arial" w:hAnsi="Arial" w:cs="Arial"/>
          <w:color w:val="000000" w:themeColor="text1"/>
        </w:rPr>
        <w:t>2.4 Zobowiązanie podmiotu udostępniającego zasoby, o którym mowa w pkt 2.3</w:t>
      </w:r>
      <w:r w:rsidR="008C2617">
        <w:rPr>
          <w:rFonts w:ascii="Arial" w:hAnsi="Arial" w:cs="Arial"/>
          <w:color w:val="000000" w:themeColor="text1"/>
        </w:rPr>
        <w:t>.1)</w:t>
      </w:r>
      <w:r w:rsidRPr="00E01A4F">
        <w:rPr>
          <w:rFonts w:ascii="Arial" w:hAnsi="Arial" w:cs="Arial"/>
          <w:color w:val="000000" w:themeColor="text1"/>
        </w:rPr>
        <w:t xml:space="preserve">, potwierdza, że stosunek łączący Wykonawcę z podmiotami udostępniającymi zasoby gwarantuje rzeczywisty dostęp do tych zasobów oraz określa w szczególności: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themeColor="text1"/>
        </w:rPr>
        <w:t>a) zakres dostępnych Wykonawcy</w:t>
      </w:r>
      <w:r w:rsidRPr="00E01A4F">
        <w:rPr>
          <w:rFonts w:ascii="Arial" w:hAnsi="Arial" w:cs="Arial"/>
          <w:color w:val="000000"/>
        </w:rPr>
        <w:t xml:space="preserve"> zasobów podmiotu udostępniającego zasoby;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rPr>
        <w:t xml:space="preserve">b) sposób i okres udostępnienia Wykonawcy i wykorzystania przez niego zasobów podmiotu udostępniającego te zasoby przy wykonywaniu zamówienia;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rPr>
        <w:t xml:space="preserve">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2.5 Zamawiający ocenia, czy udostępniane Wykonawcy przez podmioty udostępniające zasoby zdolności techniczne lub zawodowe lub ich sytuacja finansowa lub ekonomiczna, pozwalają na wykazanie przez Wykonawcę spełniania warunków udziału w postępowaniu, a także zbada, czy nie zachodzą wobec tego podmiotu podstawy wykluczenia, które zostały przewidziane względem Wykonawcy.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2.6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2.7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0831E4" w:rsidRPr="00E01A4F" w:rsidRDefault="000831E4" w:rsidP="00DA1809">
      <w:pPr>
        <w:autoSpaceDE w:val="0"/>
        <w:autoSpaceDN w:val="0"/>
        <w:adjustRightInd w:val="0"/>
        <w:spacing w:before="120" w:after="0" w:line="240" w:lineRule="auto"/>
        <w:ind w:firstLine="360"/>
        <w:jc w:val="both"/>
        <w:rPr>
          <w:rFonts w:ascii="Arial" w:hAnsi="Arial" w:cs="Arial"/>
          <w:color w:val="000000"/>
        </w:rPr>
      </w:pPr>
      <w:r w:rsidRPr="00E01A4F">
        <w:rPr>
          <w:rFonts w:ascii="Arial" w:hAnsi="Arial" w:cs="Arial"/>
          <w:color w:val="000000"/>
        </w:rPr>
        <w:t xml:space="preserve">2.8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0831E4" w:rsidRPr="00236D37" w:rsidRDefault="000831E4" w:rsidP="006E754A">
      <w:pPr>
        <w:autoSpaceDE w:val="0"/>
        <w:autoSpaceDN w:val="0"/>
        <w:adjustRightInd w:val="0"/>
        <w:spacing w:after="0" w:line="240" w:lineRule="auto"/>
        <w:rPr>
          <w:rFonts w:ascii="Arial" w:hAnsi="Arial" w:cs="Arial"/>
          <w:color w:val="000000"/>
          <w:sz w:val="16"/>
          <w:szCs w:val="16"/>
          <w:highlight w:val="yellow"/>
        </w:rPr>
      </w:pPr>
    </w:p>
    <w:p w:rsidR="000831E4" w:rsidRPr="00E732A7" w:rsidRDefault="000831E4" w:rsidP="00F61C81">
      <w:pPr>
        <w:pStyle w:val="Akapitzlist"/>
        <w:numPr>
          <w:ilvl w:val="0"/>
          <w:numId w:val="9"/>
        </w:numPr>
        <w:autoSpaceDE w:val="0"/>
        <w:autoSpaceDN w:val="0"/>
        <w:adjustRightInd w:val="0"/>
        <w:spacing w:before="120" w:after="0" w:line="240" w:lineRule="auto"/>
        <w:rPr>
          <w:rFonts w:ascii="Arial" w:hAnsi="Arial" w:cs="Arial"/>
          <w:color w:val="000000"/>
        </w:rPr>
      </w:pPr>
      <w:r w:rsidRPr="00E732A7">
        <w:rPr>
          <w:rFonts w:ascii="Arial" w:hAnsi="Arial" w:cs="Arial"/>
          <w:b/>
          <w:color w:val="000000"/>
        </w:rPr>
        <w:t>Wspólne ubieganie się o udzielenie zamówienia</w:t>
      </w:r>
      <w:r w:rsidRPr="00E732A7">
        <w:rPr>
          <w:rFonts w:ascii="Arial" w:hAnsi="Arial" w:cs="Arial"/>
          <w:color w:val="000000"/>
        </w:rPr>
        <w:t xml:space="preserve">. </w:t>
      </w:r>
    </w:p>
    <w:p w:rsidR="000831E4" w:rsidRPr="006A78F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 xml:space="preserve">3.1 Wykonawcy mogą wspólnie (np. konsorcjum, spółka cywilna) ubiegać się o udzielenie zamówienia. Wówczas Wykonawcy ustanawiają pełnomocnika do reprezentowania ich w </w:t>
      </w:r>
      <w:r w:rsidRPr="006A78F4">
        <w:rPr>
          <w:rFonts w:ascii="Arial" w:hAnsi="Arial" w:cs="Arial"/>
          <w:color w:val="000000"/>
        </w:rPr>
        <w:lastRenderedPageBreak/>
        <w:t xml:space="preserve">postępowaniu o udzielenie zamówienia albo do reprezentowania w postępowaniu i zawarcia umowy w sprawie zamówienia publicznego. </w:t>
      </w:r>
      <w:r w:rsidR="006A78F4" w:rsidRPr="006A78F4">
        <w:rPr>
          <w:rFonts w:ascii="Arial" w:hAnsi="Arial" w:cs="Arial"/>
          <w:color w:val="000000"/>
        </w:rPr>
        <w:t>Pełnomocnictwo winno być załączone do oferty w postaci elektronicznej.</w:t>
      </w:r>
    </w:p>
    <w:p w:rsidR="000831E4" w:rsidRPr="006A78F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 xml:space="preserve">3.2 </w:t>
      </w:r>
      <w:r w:rsidR="006A78F4">
        <w:rPr>
          <w:rFonts w:ascii="Arial" w:hAnsi="Arial" w:cs="Arial"/>
          <w:color w:val="000000"/>
        </w:rPr>
        <w:t xml:space="preserve">W przypadku Wykonawców wspólnie ubiegających się o udzielenie zamówienia, </w:t>
      </w:r>
      <w:r w:rsidR="00776908">
        <w:rPr>
          <w:rFonts w:ascii="Arial" w:hAnsi="Arial" w:cs="Arial"/>
          <w:color w:val="000000"/>
        </w:rPr>
        <w:t xml:space="preserve">oświadczenia o których mowa w </w:t>
      </w:r>
      <w:r w:rsidR="00460B42">
        <w:rPr>
          <w:rFonts w:ascii="Arial" w:hAnsi="Arial" w:cs="Arial"/>
          <w:color w:val="000000"/>
        </w:rPr>
        <w:t>art. 125.1 ustawy Pzp</w:t>
      </w:r>
      <w:r w:rsidR="00776908">
        <w:rPr>
          <w:rFonts w:ascii="Arial" w:hAnsi="Arial" w:cs="Arial"/>
          <w:color w:val="000000"/>
        </w:rPr>
        <w:t xml:space="preserve"> </w:t>
      </w:r>
      <w:r w:rsidR="006A78F4">
        <w:rPr>
          <w:rFonts w:ascii="Arial" w:hAnsi="Arial" w:cs="Arial"/>
          <w:color w:val="000000"/>
        </w:rPr>
        <w:t>składa każdy z Wykonawców wspólnie ubiegających się o zamówienie. Oświadczeni</w:t>
      </w:r>
      <w:r w:rsidR="00776908">
        <w:rPr>
          <w:rFonts w:ascii="Arial" w:hAnsi="Arial" w:cs="Arial"/>
          <w:color w:val="000000"/>
        </w:rPr>
        <w:t>a</w:t>
      </w:r>
      <w:r w:rsidR="006A78F4">
        <w:rPr>
          <w:rFonts w:ascii="Arial" w:hAnsi="Arial" w:cs="Arial"/>
          <w:color w:val="000000"/>
        </w:rPr>
        <w:t xml:space="preserve"> te wstępnie potwierdza</w:t>
      </w:r>
      <w:r w:rsidR="00776908">
        <w:rPr>
          <w:rFonts w:ascii="Arial" w:hAnsi="Arial" w:cs="Arial"/>
          <w:color w:val="000000"/>
        </w:rPr>
        <w:t>ją</w:t>
      </w:r>
      <w:r w:rsidR="006A78F4">
        <w:rPr>
          <w:rFonts w:ascii="Arial" w:hAnsi="Arial" w:cs="Arial"/>
          <w:color w:val="000000"/>
        </w:rPr>
        <w:t xml:space="preserve"> spełnianie warunków udziału w postępowaniu oraz brak podstaw do wykluczenia w zakresie, w którym każdy z Wykonawców wykazuje spełnianie warunków udziału w postępowaniu oraz brak podstaw do wykluczenia.</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t xml:space="preserve">3.3 </w:t>
      </w:r>
      <w:r w:rsidR="006A78F4" w:rsidRPr="00A516E1">
        <w:rPr>
          <w:rFonts w:ascii="Arial" w:hAnsi="Arial" w:cs="Arial"/>
          <w:color w:val="000000"/>
        </w:rPr>
        <w:t>Oświadczenia i dokumenty potwierdzające brak podstaw do wykluczenia z postępowania, w tym oświadczenie dotyczące przynależności lub braku przynależności</w:t>
      </w:r>
      <w:r w:rsidR="00A516E1" w:rsidRPr="00A516E1">
        <w:rPr>
          <w:rFonts w:ascii="Arial" w:hAnsi="Arial" w:cs="Arial"/>
          <w:color w:val="000000"/>
        </w:rPr>
        <w:t xml:space="preserve"> do tej samej grupy kapitałowej, składa każdy z Wykonawców wspólnie ubiegających się o zamówienie.</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t xml:space="preserve">3.4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t>3.5 W przypadku, o którym mowa w pkt 3.4 Wykonawcy wspólnie ubiegający się o udzielenie zamówienia w</w:t>
      </w:r>
      <w:r w:rsidR="00A516E1" w:rsidRPr="00A516E1">
        <w:rPr>
          <w:rFonts w:ascii="Arial" w:hAnsi="Arial" w:cs="Arial"/>
          <w:color w:val="000000"/>
        </w:rPr>
        <w:t xml:space="preserve">skazują w </w:t>
      </w:r>
      <w:r w:rsidR="00D42406">
        <w:rPr>
          <w:rFonts w:ascii="Arial" w:hAnsi="Arial" w:cs="Arial"/>
          <w:color w:val="000000"/>
        </w:rPr>
        <w:t>oświadczeniu (</w:t>
      </w:r>
      <w:r w:rsidR="00D42406" w:rsidRPr="009F66AC">
        <w:rPr>
          <w:rFonts w:ascii="Arial" w:hAnsi="Arial" w:cs="Arial"/>
          <w:b/>
          <w:color w:val="00B050"/>
        </w:rPr>
        <w:t>Załącznik nr 8</w:t>
      </w:r>
      <w:r w:rsidR="00D42406">
        <w:rPr>
          <w:rFonts w:ascii="Arial" w:hAnsi="Arial" w:cs="Arial"/>
          <w:color w:val="000000"/>
        </w:rPr>
        <w:t>)</w:t>
      </w:r>
      <w:r w:rsidR="00A516E1" w:rsidRPr="00A516E1">
        <w:rPr>
          <w:rFonts w:ascii="Arial" w:hAnsi="Arial" w:cs="Arial"/>
          <w:color w:val="000000"/>
        </w:rPr>
        <w:t xml:space="preserve">, </w:t>
      </w:r>
      <w:r w:rsidRPr="00A516E1">
        <w:rPr>
          <w:rFonts w:ascii="Arial" w:hAnsi="Arial" w:cs="Arial"/>
          <w:color w:val="000000"/>
        </w:rPr>
        <w:t xml:space="preserve">które roboty budowlane, dostawy lub usługi wykonają poszczególni Wykonawcy. </w:t>
      </w:r>
    </w:p>
    <w:p w:rsidR="000831E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3.6 Wykonawcy wspólnie ubiegający się o udzielenie zamówienia ponoszą solidarną odpowiedzialność za wykonanie umowy.</w:t>
      </w:r>
    </w:p>
    <w:p w:rsidR="00E732A7" w:rsidRPr="006E754A" w:rsidRDefault="00E732A7" w:rsidP="006E754A">
      <w:pPr>
        <w:autoSpaceDE w:val="0"/>
        <w:autoSpaceDN w:val="0"/>
        <w:adjustRightInd w:val="0"/>
        <w:spacing w:after="0" w:line="240" w:lineRule="auto"/>
        <w:jc w:val="both"/>
        <w:rPr>
          <w:rFonts w:ascii="Arial" w:hAnsi="Arial" w:cs="Arial"/>
          <w:color w:val="000000"/>
          <w:sz w:val="16"/>
          <w:szCs w:val="16"/>
        </w:rPr>
      </w:pPr>
    </w:p>
    <w:p w:rsidR="000831E4" w:rsidRPr="00E732A7" w:rsidRDefault="000831E4" w:rsidP="00F61C81">
      <w:pPr>
        <w:pStyle w:val="Akapitzlist"/>
        <w:numPr>
          <w:ilvl w:val="0"/>
          <w:numId w:val="9"/>
        </w:numPr>
        <w:autoSpaceDE w:val="0"/>
        <w:autoSpaceDN w:val="0"/>
        <w:adjustRightInd w:val="0"/>
        <w:spacing w:before="120" w:after="0" w:line="240" w:lineRule="auto"/>
        <w:rPr>
          <w:rFonts w:ascii="Arial" w:hAnsi="Arial" w:cs="Arial"/>
          <w:color w:val="000000"/>
        </w:rPr>
      </w:pPr>
      <w:r w:rsidRPr="00E732A7">
        <w:rPr>
          <w:rFonts w:ascii="Arial" w:hAnsi="Arial" w:cs="Arial"/>
          <w:b/>
          <w:color w:val="000000"/>
        </w:rPr>
        <w:t>Regulacje dotyczące podwykonawstwa</w:t>
      </w:r>
      <w:r w:rsidRPr="00E732A7">
        <w:rPr>
          <w:rFonts w:ascii="Arial" w:hAnsi="Arial" w:cs="Arial"/>
          <w:color w:val="000000"/>
        </w:rPr>
        <w:t xml:space="preserve">. </w:t>
      </w:r>
    </w:p>
    <w:p w:rsidR="000831E4" w:rsidRPr="00D525F8" w:rsidRDefault="000831E4" w:rsidP="00DA1809">
      <w:pPr>
        <w:autoSpaceDE w:val="0"/>
        <w:autoSpaceDN w:val="0"/>
        <w:adjustRightInd w:val="0"/>
        <w:spacing w:before="120" w:after="0" w:line="240" w:lineRule="auto"/>
        <w:ind w:firstLine="360"/>
        <w:jc w:val="both"/>
        <w:rPr>
          <w:rFonts w:ascii="Arial" w:hAnsi="Arial" w:cs="Arial"/>
          <w:color w:val="000000"/>
        </w:rPr>
      </w:pPr>
      <w:r w:rsidRPr="00D525F8">
        <w:rPr>
          <w:rFonts w:ascii="Arial" w:hAnsi="Arial" w:cs="Arial"/>
          <w:color w:val="000000"/>
        </w:rPr>
        <w:t xml:space="preserve">4.1 Wykonawca może powierzyć wykonanie części zamówienia podwykonawcy. </w:t>
      </w:r>
    </w:p>
    <w:p w:rsidR="00D525F8" w:rsidRPr="00D525F8" w:rsidRDefault="000831E4" w:rsidP="00460B42">
      <w:pPr>
        <w:pStyle w:val="NormalnyWeb"/>
        <w:spacing w:before="113" w:beforeAutospacing="0" w:after="0"/>
        <w:ind w:firstLine="360"/>
        <w:jc w:val="both"/>
        <w:rPr>
          <w:rFonts w:ascii="Arial" w:eastAsiaTheme="minorHAnsi" w:hAnsi="Arial" w:cs="Arial"/>
          <w:color w:val="000000"/>
          <w:sz w:val="22"/>
          <w:szCs w:val="22"/>
          <w:lang w:eastAsia="en-US"/>
        </w:rPr>
      </w:pPr>
      <w:r w:rsidRPr="00D525F8">
        <w:rPr>
          <w:rFonts w:ascii="Arial" w:hAnsi="Arial" w:cs="Arial"/>
          <w:color w:val="000000"/>
        </w:rPr>
        <w:t>4.</w:t>
      </w:r>
      <w:r w:rsidRPr="00D525F8">
        <w:rPr>
          <w:rFonts w:ascii="Arial" w:eastAsiaTheme="minorHAnsi" w:hAnsi="Arial" w:cs="Arial"/>
          <w:color w:val="000000"/>
          <w:sz w:val="22"/>
          <w:szCs w:val="22"/>
          <w:lang w:eastAsia="en-US"/>
        </w:rPr>
        <w:t xml:space="preserve">2 </w:t>
      </w:r>
      <w:r w:rsidR="00D525F8" w:rsidRPr="00D525F8">
        <w:rPr>
          <w:rFonts w:ascii="Arial" w:eastAsiaTheme="minorHAnsi" w:hAnsi="Arial" w:cs="Arial"/>
          <w:color w:val="000000"/>
          <w:sz w:val="22"/>
          <w:szCs w:val="22"/>
          <w:lang w:eastAsia="en-US"/>
        </w:rPr>
        <w:t>Zamawiający</w:t>
      </w:r>
      <w:r w:rsidR="00D525F8">
        <w:rPr>
          <w:rFonts w:ascii="Arial" w:eastAsiaTheme="minorHAnsi" w:hAnsi="Arial" w:cs="Arial"/>
          <w:color w:val="000000"/>
          <w:sz w:val="22"/>
          <w:szCs w:val="22"/>
          <w:lang w:eastAsia="en-US"/>
        </w:rPr>
        <w:t xml:space="preserve"> informuje, że zgodnie z art. 60 i art. 121 </w:t>
      </w:r>
      <w:r w:rsidR="00D525F8" w:rsidRPr="001A66E9">
        <w:rPr>
          <w:rFonts w:ascii="Arial" w:eastAsiaTheme="minorHAnsi" w:hAnsi="Arial" w:cs="Arial"/>
          <w:color w:val="000000"/>
          <w:sz w:val="22"/>
          <w:szCs w:val="22"/>
          <w:lang w:eastAsia="en-US"/>
        </w:rPr>
        <w:t xml:space="preserve">Pzp </w:t>
      </w:r>
      <w:r w:rsidR="00576A1A" w:rsidRPr="001A66E9">
        <w:rPr>
          <w:rFonts w:ascii="Arial" w:eastAsiaTheme="minorHAnsi" w:hAnsi="Arial" w:cs="Arial"/>
          <w:b/>
          <w:color w:val="000000"/>
          <w:sz w:val="22"/>
          <w:szCs w:val="22"/>
          <w:lang w:eastAsia="en-US"/>
        </w:rPr>
        <w:t xml:space="preserve">nie </w:t>
      </w:r>
      <w:r w:rsidR="00D525F8" w:rsidRPr="001A66E9">
        <w:rPr>
          <w:rFonts w:ascii="Arial" w:eastAsiaTheme="minorHAnsi" w:hAnsi="Arial" w:cs="Arial"/>
          <w:b/>
          <w:color w:val="000000"/>
          <w:sz w:val="22"/>
          <w:szCs w:val="22"/>
          <w:lang w:eastAsia="en-US"/>
        </w:rPr>
        <w:t>zastrzega kluczow</w:t>
      </w:r>
      <w:r w:rsidR="00576A1A" w:rsidRPr="001A66E9">
        <w:rPr>
          <w:rFonts w:ascii="Arial" w:eastAsiaTheme="minorHAnsi" w:hAnsi="Arial" w:cs="Arial"/>
          <w:b/>
          <w:color w:val="000000"/>
          <w:sz w:val="22"/>
          <w:szCs w:val="22"/>
          <w:lang w:eastAsia="en-US"/>
        </w:rPr>
        <w:t>ej</w:t>
      </w:r>
      <w:r w:rsidR="00D525F8" w:rsidRPr="001A66E9">
        <w:rPr>
          <w:rFonts w:ascii="Arial" w:eastAsiaTheme="minorHAnsi" w:hAnsi="Arial" w:cs="Arial"/>
          <w:b/>
          <w:color w:val="000000"/>
          <w:sz w:val="22"/>
          <w:szCs w:val="22"/>
          <w:lang w:eastAsia="en-US"/>
        </w:rPr>
        <w:t xml:space="preserve"> </w:t>
      </w:r>
      <w:r w:rsidR="00576A1A" w:rsidRPr="001A66E9">
        <w:rPr>
          <w:rFonts w:ascii="Arial" w:eastAsiaTheme="minorHAnsi" w:hAnsi="Arial" w:cs="Arial"/>
          <w:b/>
          <w:color w:val="000000"/>
          <w:sz w:val="22"/>
          <w:szCs w:val="22"/>
          <w:lang w:eastAsia="en-US"/>
        </w:rPr>
        <w:t>części</w:t>
      </w:r>
      <w:r w:rsidR="00D525F8" w:rsidRPr="001A66E9">
        <w:rPr>
          <w:rFonts w:ascii="Arial" w:eastAsiaTheme="minorHAnsi" w:hAnsi="Arial" w:cs="Arial"/>
          <w:b/>
          <w:color w:val="000000"/>
          <w:sz w:val="22"/>
          <w:szCs w:val="22"/>
          <w:lang w:eastAsia="en-US"/>
        </w:rPr>
        <w:t xml:space="preserve"> zamówienia</w:t>
      </w:r>
      <w:r w:rsidR="00D525F8" w:rsidRPr="001A66E9">
        <w:rPr>
          <w:rFonts w:ascii="Arial" w:eastAsiaTheme="minorHAnsi" w:hAnsi="Arial" w:cs="Arial"/>
          <w:color w:val="000000"/>
          <w:sz w:val="22"/>
          <w:szCs w:val="22"/>
          <w:lang w:eastAsia="en-US"/>
        </w:rPr>
        <w:t>, której Wykonawca nie może zlecić Podwykonawcy</w:t>
      </w:r>
      <w:r w:rsidR="00460B42" w:rsidRPr="001A66E9">
        <w:rPr>
          <w:rFonts w:ascii="Arial" w:eastAsiaTheme="minorHAnsi" w:hAnsi="Arial" w:cs="Arial"/>
          <w:color w:val="000000"/>
          <w:sz w:val="22"/>
          <w:szCs w:val="22"/>
          <w:lang w:eastAsia="en-US"/>
        </w:rPr>
        <w:t>.</w:t>
      </w:r>
    </w:p>
    <w:p w:rsidR="000831E4" w:rsidRPr="006E0D50" w:rsidRDefault="00381F2D" w:rsidP="00DA1809">
      <w:pPr>
        <w:autoSpaceDE w:val="0"/>
        <w:autoSpaceDN w:val="0"/>
        <w:adjustRightInd w:val="0"/>
        <w:spacing w:before="120" w:after="0" w:line="240" w:lineRule="auto"/>
        <w:ind w:firstLine="357"/>
        <w:jc w:val="both"/>
        <w:rPr>
          <w:rFonts w:ascii="Arial" w:hAnsi="Arial" w:cs="Arial"/>
          <w:color w:val="000000"/>
        </w:rPr>
      </w:pPr>
      <w:r w:rsidRPr="006E0D50">
        <w:rPr>
          <w:rFonts w:ascii="Arial" w:hAnsi="Arial" w:cs="Arial"/>
          <w:color w:val="000000"/>
        </w:rPr>
        <w:t xml:space="preserve">4.3 </w:t>
      </w:r>
      <w:r w:rsidR="000831E4" w:rsidRPr="00517A76">
        <w:rPr>
          <w:rFonts w:ascii="Arial" w:hAnsi="Arial" w:cs="Arial"/>
          <w:color w:val="000000"/>
        </w:rPr>
        <w:t>W</w:t>
      </w:r>
      <w:r w:rsidR="00517A76" w:rsidRPr="00517A76">
        <w:rPr>
          <w:rFonts w:ascii="Arial" w:hAnsi="Arial" w:cs="Arial"/>
          <w:color w:val="000000"/>
        </w:rPr>
        <w:t xml:space="preserve"> formularzu ofertowym</w:t>
      </w:r>
      <w:r w:rsidR="000831E4" w:rsidRPr="006E0D50">
        <w:rPr>
          <w:rFonts w:ascii="Arial" w:hAnsi="Arial" w:cs="Arial"/>
          <w:color w:val="000000"/>
        </w:rPr>
        <w:t xml:space="preserve"> Wykonawca wskazuje części zamówienia, których wykonanie zamierza powierzyć podwykonawcom oraz podaje nazwy ewentualnych podwykonawców, jeżeli są już znani. </w:t>
      </w:r>
    </w:p>
    <w:p w:rsidR="000831E4" w:rsidRPr="00236D37" w:rsidRDefault="000831E4" w:rsidP="00DA1809">
      <w:pPr>
        <w:autoSpaceDE w:val="0"/>
        <w:autoSpaceDN w:val="0"/>
        <w:adjustRightInd w:val="0"/>
        <w:spacing w:before="120" w:after="0" w:line="240" w:lineRule="auto"/>
        <w:ind w:firstLine="357"/>
        <w:jc w:val="both"/>
        <w:rPr>
          <w:rFonts w:ascii="Arial" w:hAnsi="Arial" w:cs="Arial"/>
          <w:color w:val="000000"/>
          <w:highlight w:val="yellow"/>
        </w:rPr>
      </w:pPr>
      <w:r w:rsidRPr="00106F77">
        <w:rPr>
          <w:rFonts w:ascii="Arial" w:hAnsi="Arial" w:cs="Arial"/>
          <w:color w:val="000000"/>
        </w:rPr>
        <w:t>4.</w:t>
      </w:r>
      <w:r w:rsidR="00381F2D" w:rsidRPr="00106F77">
        <w:rPr>
          <w:rFonts w:ascii="Arial" w:hAnsi="Arial" w:cs="Arial"/>
          <w:color w:val="000000"/>
        </w:rPr>
        <w:t>4</w:t>
      </w:r>
      <w:r w:rsidRPr="00106F77">
        <w:rPr>
          <w:rFonts w:ascii="Arial" w:hAnsi="Arial" w:cs="Arial"/>
          <w:color w:val="000000"/>
        </w:rPr>
        <w:t xml:space="preserve"> W przypadku, o którym mowa w pkt 4.</w:t>
      </w:r>
      <w:r w:rsidR="006E0D50" w:rsidRPr="00106F77">
        <w:rPr>
          <w:rFonts w:ascii="Arial" w:hAnsi="Arial" w:cs="Arial"/>
          <w:color w:val="000000"/>
        </w:rPr>
        <w:t>3</w:t>
      </w:r>
      <w:r w:rsidRPr="00106F77">
        <w:rPr>
          <w:rFonts w:ascii="Arial" w:hAnsi="Arial" w:cs="Arial"/>
          <w:color w:val="000000"/>
        </w:rPr>
        <w:t>, Zamawiający będzie badał, czy nie zachodzą wobec podwykonawcy niebędącego podmiotem udostępniającym zasoby</w:t>
      </w:r>
      <w:r w:rsidR="00106F77" w:rsidRPr="00106F77">
        <w:rPr>
          <w:rFonts w:ascii="Arial" w:hAnsi="Arial" w:cs="Arial"/>
          <w:color w:val="000000"/>
        </w:rPr>
        <w:t>,</w:t>
      </w:r>
      <w:r w:rsidRPr="00106F77">
        <w:rPr>
          <w:rFonts w:ascii="Arial" w:hAnsi="Arial" w:cs="Arial"/>
          <w:color w:val="000000"/>
        </w:rPr>
        <w:t xml:space="preserve"> podstawy wykluczenia, o których mowa w art. 108 </w:t>
      </w:r>
      <w:r w:rsidR="00106F77" w:rsidRPr="00106F77">
        <w:rPr>
          <w:rFonts w:ascii="Arial" w:hAnsi="Arial" w:cs="Arial"/>
          <w:color w:val="000000"/>
        </w:rPr>
        <w:t>i art. 109</w:t>
      </w:r>
      <w:r w:rsidRPr="00106F77">
        <w:rPr>
          <w:rFonts w:ascii="Arial" w:hAnsi="Arial" w:cs="Arial"/>
          <w:color w:val="000000"/>
        </w:rPr>
        <w:t xml:space="preserve"> ustawy Pzp</w:t>
      </w:r>
      <w:r w:rsidR="00D42406">
        <w:rPr>
          <w:rFonts w:ascii="Arial" w:hAnsi="Arial" w:cs="Arial"/>
          <w:color w:val="000000"/>
        </w:rPr>
        <w:t xml:space="preserve"> </w:t>
      </w:r>
      <w:r w:rsidR="00D42406" w:rsidRPr="00D42406">
        <w:rPr>
          <w:rFonts w:ascii="Arial" w:hAnsi="Arial" w:cs="Arial"/>
          <w:color w:val="000000"/>
        </w:rPr>
        <w:t xml:space="preserve">oraz </w:t>
      </w:r>
      <w:r w:rsidR="00D42406" w:rsidRPr="00D42406">
        <w:rPr>
          <w:rFonts w:ascii="Arial" w:hAnsi="Arial" w:cs="Arial"/>
          <w:color w:val="000000" w:themeColor="text1"/>
        </w:rPr>
        <w:t>w</w:t>
      </w:r>
      <w:r w:rsidR="00D42406">
        <w:rPr>
          <w:rFonts w:ascii="Arial" w:hAnsi="Arial" w:cs="Arial"/>
          <w:color w:val="000000" w:themeColor="text1"/>
        </w:rPr>
        <w:t xml:space="preserve"> </w:t>
      </w:r>
      <w:r w:rsidR="00D42406" w:rsidRPr="00D42406">
        <w:rPr>
          <w:rFonts w:ascii="Arial" w:hAnsi="Arial" w:cs="Arial"/>
          <w:color w:val="000000" w:themeColor="text1"/>
        </w:rPr>
        <w:t>art. 7 ust.1</w:t>
      </w:r>
      <w:r w:rsidR="00D42406">
        <w:rPr>
          <w:rFonts w:ascii="Arial" w:hAnsi="Arial" w:cs="Arial"/>
          <w:color w:val="000000" w:themeColor="text1"/>
        </w:rPr>
        <w:t xml:space="preserve"> ustawy z dnia 13 kwietnia 2022 r. o szczególnych rozwiązaniach w zakresie przeciwdziałania wspieraniu agresji na Ukrainę oraz służących ochronie bezpieczeństwa narodowego (Dz.U. z 2022 r. poz.835)</w:t>
      </w:r>
      <w:r w:rsidRPr="00106F77">
        <w:rPr>
          <w:rFonts w:ascii="Arial" w:hAnsi="Arial" w:cs="Arial"/>
          <w:color w:val="000000"/>
        </w:rPr>
        <w:t>. Wykonawca na żądanie Zamawiającego przedstawi oświadczenie, o którym mowa w art. 125 ust. 1 ustawy Pzp</w:t>
      </w:r>
      <w:r w:rsidR="00106F77">
        <w:rPr>
          <w:rFonts w:ascii="Arial" w:hAnsi="Arial" w:cs="Arial"/>
          <w:color w:val="000000"/>
        </w:rPr>
        <w:t>,</w:t>
      </w:r>
      <w:r w:rsidRPr="00106F77">
        <w:rPr>
          <w:rFonts w:ascii="Arial" w:hAnsi="Arial" w:cs="Arial"/>
          <w:color w:val="000000"/>
        </w:rPr>
        <w:t xml:space="preserve"> lub podmiotowe środki dowodowe dotyczące tego podwykonawcy, o których </w:t>
      </w:r>
      <w:r w:rsidRPr="00E35FA9">
        <w:rPr>
          <w:rFonts w:ascii="Arial" w:hAnsi="Arial" w:cs="Arial"/>
          <w:color w:val="000000"/>
        </w:rPr>
        <w:t xml:space="preserve">mowa w Rozdziale </w:t>
      </w:r>
      <w:r w:rsidR="00D42406" w:rsidRPr="00E35FA9">
        <w:rPr>
          <w:rFonts w:ascii="Arial" w:hAnsi="Arial" w:cs="Arial"/>
          <w:color w:val="000000"/>
        </w:rPr>
        <w:t>10</w:t>
      </w:r>
      <w:r w:rsidRPr="00E35FA9">
        <w:rPr>
          <w:rFonts w:ascii="Arial" w:hAnsi="Arial" w:cs="Arial"/>
          <w:color w:val="000000"/>
        </w:rPr>
        <w:t xml:space="preserve">. </w:t>
      </w:r>
    </w:p>
    <w:p w:rsidR="000831E4" w:rsidRPr="00106F77" w:rsidRDefault="00381F2D" w:rsidP="00DA1809">
      <w:pPr>
        <w:autoSpaceDE w:val="0"/>
        <w:autoSpaceDN w:val="0"/>
        <w:adjustRightInd w:val="0"/>
        <w:spacing w:before="120" w:after="0" w:line="240" w:lineRule="auto"/>
        <w:ind w:firstLine="357"/>
        <w:jc w:val="both"/>
        <w:rPr>
          <w:rFonts w:ascii="Arial" w:hAnsi="Arial" w:cs="Arial"/>
          <w:color w:val="000000"/>
        </w:rPr>
      </w:pPr>
      <w:r w:rsidRPr="00106F77">
        <w:rPr>
          <w:rFonts w:ascii="Arial" w:hAnsi="Arial" w:cs="Arial"/>
          <w:color w:val="000000"/>
        </w:rPr>
        <w:t>4.5</w:t>
      </w:r>
      <w:r w:rsidR="000831E4" w:rsidRPr="00106F77">
        <w:rPr>
          <w:rFonts w:ascii="Arial" w:hAnsi="Arial" w:cs="Arial"/>
          <w:color w:val="000000"/>
        </w:rPr>
        <w:t xml:space="preserve"> W przypadku, o którym mowa w 4.</w:t>
      </w:r>
      <w:r w:rsidR="00106F77" w:rsidRPr="00106F77">
        <w:rPr>
          <w:rFonts w:ascii="Arial" w:hAnsi="Arial" w:cs="Arial"/>
          <w:color w:val="000000"/>
        </w:rPr>
        <w:t>4</w:t>
      </w:r>
      <w:r w:rsidR="000831E4" w:rsidRPr="00106F77">
        <w:rPr>
          <w:rFonts w:ascii="Arial" w:hAnsi="Arial" w:cs="Arial"/>
          <w:color w:val="000000"/>
        </w:rPr>
        <w:t xml:space="preserve">, jeżeli wobec podwykonawcy zachodzą podstawy wykluczenia, Zamawiający żąda, aby Wykonawca w terminie określonym przez Zamawiającego zastąpił tego podwykonawcę pod rygorem niedopuszczenia podwykonawcy do realizacji części zamówienia. </w:t>
      </w:r>
    </w:p>
    <w:p w:rsidR="000831E4" w:rsidRPr="00106F77" w:rsidRDefault="00381F2D" w:rsidP="00DA1809">
      <w:pPr>
        <w:autoSpaceDE w:val="0"/>
        <w:autoSpaceDN w:val="0"/>
        <w:adjustRightInd w:val="0"/>
        <w:spacing w:before="120" w:after="0" w:line="240" w:lineRule="auto"/>
        <w:ind w:firstLine="357"/>
        <w:jc w:val="both"/>
        <w:rPr>
          <w:rFonts w:ascii="Arial" w:hAnsi="Arial" w:cs="Arial"/>
          <w:color w:val="000000"/>
        </w:rPr>
      </w:pPr>
      <w:r w:rsidRPr="00106F77">
        <w:rPr>
          <w:rFonts w:ascii="Arial" w:hAnsi="Arial" w:cs="Arial"/>
          <w:color w:val="000000"/>
        </w:rPr>
        <w:t>4.6</w:t>
      </w:r>
      <w:r w:rsidR="000831E4" w:rsidRPr="00106F77">
        <w:rPr>
          <w:rFonts w:ascii="Arial" w:hAnsi="Arial" w:cs="Arial"/>
          <w:color w:val="000000"/>
        </w:rPr>
        <w:t xml:space="preserve"> 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p>
    <w:p w:rsidR="000831E4" w:rsidRDefault="00381F2D" w:rsidP="00DA1809">
      <w:pPr>
        <w:autoSpaceDE w:val="0"/>
        <w:autoSpaceDN w:val="0"/>
        <w:adjustRightInd w:val="0"/>
        <w:spacing w:before="120" w:after="0" w:line="240" w:lineRule="auto"/>
        <w:ind w:firstLine="357"/>
        <w:jc w:val="both"/>
        <w:rPr>
          <w:rFonts w:ascii="Arial" w:hAnsi="Arial" w:cs="Arial"/>
          <w:b/>
          <w:bCs/>
          <w:color w:val="000000" w:themeColor="text1"/>
        </w:rPr>
      </w:pPr>
      <w:r w:rsidRPr="00106F77">
        <w:rPr>
          <w:rFonts w:ascii="Arial" w:hAnsi="Arial" w:cs="Arial"/>
          <w:color w:val="000000"/>
        </w:rPr>
        <w:t>4.7</w:t>
      </w:r>
      <w:r w:rsidR="000831E4" w:rsidRPr="00106F77">
        <w:rPr>
          <w:rFonts w:ascii="Arial" w:hAnsi="Arial" w:cs="Arial"/>
          <w:color w:val="000000"/>
        </w:rPr>
        <w:t xml:space="preserve"> Powierzenie wykonania części zamówienia podwykonawcom nie zwalnia Wykonawcy z odpowiedzialności za należyte wykonanie tego zamówienia.</w:t>
      </w:r>
    </w:p>
    <w:p w:rsidR="000831E4" w:rsidRPr="006E754A" w:rsidRDefault="000831E4" w:rsidP="006E754A">
      <w:pPr>
        <w:autoSpaceDE w:val="0"/>
        <w:autoSpaceDN w:val="0"/>
        <w:adjustRightInd w:val="0"/>
        <w:spacing w:after="0" w:line="240" w:lineRule="auto"/>
        <w:jc w:val="both"/>
        <w:rPr>
          <w:rFonts w:ascii="Arial" w:hAnsi="Arial" w:cs="Arial"/>
          <w:b/>
          <w:bCs/>
          <w:color w:val="000000" w:themeColor="text1"/>
          <w:sz w:val="16"/>
          <w:szCs w:val="16"/>
        </w:rPr>
      </w:pPr>
    </w:p>
    <w:p w:rsidR="000831E4" w:rsidRPr="000831E4" w:rsidRDefault="00C32F33"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lastRenderedPageBreak/>
        <w:t>10</w:t>
      </w:r>
      <w:r w:rsidR="000831E4" w:rsidRPr="000831E4">
        <w:rPr>
          <w:rFonts w:ascii="Arial" w:hAnsi="Arial" w:cs="Arial"/>
          <w:b/>
          <w:bCs/>
          <w:color w:val="000000" w:themeColor="text1"/>
        </w:rPr>
        <w:t>. Informacja o podmiotowych środkach dowodowych</w:t>
      </w:r>
    </w:p>
    <w:p w:rsidR="00110468" w:rsidRPr="00E732A7" w:rsidRDefault="00110468" w:rsidP="00F61C81">
      <w:pPr>
        <w:pStyle w:val="Akapitzlist"/>
        <w:numPr>
          <w:ilvl w:val="0"/>
          <w:numId w:val="10"/>
        </w:numPr>
        <w:autoSpaceDE w:val="0"/>
        <w:autoSpaceDN w:val="0"/>
        <w:adjustRightInd w:val="0"/>
        <w:spacing w:before="120" w:after="0" w:line="240" w:lineRule="auto"/>
        <w:ind w:left="374" w:hanging="374"/>
        <w:contextualSpacing w:val="0"/>
        <w:jc w:val="both"/>
        <w:rPr>
          <w:rFonts w:ascii="Arial" w:hAnsi="Arial" w:cs="Arial"/>
          <w:color w:val="000000" w:themeColor="text1"/>
        </w:rPr>
      </w:pPr>
      <w:r w:rsidRPr="00415669">
        <w:rPr>
          <w:rFonts w:ascii="Arial" w:hAnsi="Arial" w:cs="Arial"/>
          <w:color w:val="000000" w:themeColor="text1"/>
        </w:rPr>
        <w:t>Do oferty Wykonawca zobowiązany jest dołączyć aktualne na dzień składania ofert oświadczenie, że nie podlega wykluczeniu oraz spełnia</w:t>
      </w:r>
      <w:r w:rsidR="009F66AC">
        <w:rPr>
          <w:rFonts w:ascii="Arial" w:hAnsi="Arial" w:cs="Arial"/>
          <w:color w:val="000000" w:themeColor="text1"/>
        </w:rPr>
        <w:t xml:space="preserve"> warunki udziału w postępowaniu</w:t>
      </w:r>
      <w:r w:rsidR="000C45A7" w:rsidRPr="00AB0558">
        <w:rPr>
          <w:rFonts w:ascii="Arial" w:hAnsi="Arial" w:cs="Arial"/>
          <w:color w:val="000000" w:themeColor="text1"/>
        </w:rPr>
        <w:t xml:space="preserve"> </w:t>
      </w:r>
      <w:r w:rsidR="00746AA3" w:rsidRPr="00E35FA9">
        <w:rPr>
          <w:rFonts w:ascii="Arial" w:hAnsi="Arial" w:cs="Arial"/>
          <w:color w:val="000000" w:themeColor="text1"/>
        </w:rPr>
        <w:t>(</w:t>
      </w:r>
      <w:r w:rsidR="00565027" w:rsidRPr="00E35FA9">
        <w:rPr>
          <w:rFonts w:ascii="Arial" w:hAnsi="Arial" w:cs="Arial"/>
          <w:b/>
          <w:color w:val="00B050"/>
        </w:rPr>
        <w:t>Z</w:t>
      </w:r>
      <w:r w:rsidR="00746AA3" w:rsidRPr="00E35FA9">
        <w:rPr>
          <w:rFonts w:ascii="Arial" w:hAnsi="Arial" w:cs="Arial"/>
          <w:b/>
          <w:color w:val="00B050"/>
        </w:rPr>
        <w:t xml:space="preserve">ałącznik nr </w:t>
      </w:r>
      <w:r w:rsidR="00565027" w:rsidRPr="00E35FA9">
        <w:rPr>
          <w:rFonts w:ascii="Arial" w:hAnsi="Arial" w:cs="Arial"/>
          <w:b/>
          <w:color w:val="00B050"/>
        </w:rPr>
        <w:t xml:space="preserve">1 </w:t>
      </w:r>
      <w:r w:rsidR="00460B42" w:rsidRPr="00E35FA9">
        <w:rPr>
          <w:rFonts w:ascii="Arial" w:hAnsi="Arial" w:cs="Arial"/>
          <w:b/>
          <w:color w:val="00B050"/>
        </w:rPr>
        <w:t xml:space="preserve">i nr 2 </w:t>
      </w:r>
      <w:r w:rsidR="00746AA3" w:rsidRPr="00E35FA9">
        <w:rPr>
          <w:rFonts w:ascii="Arial" w:hAnsi="Arial" w:cs="Arial"/>
          <w:b/>
          <w:color w:val="00B050"/>
        </w:rPr>
        <w:t>do SWZ</w:t>
      </w:r>
      <w:r w:rsidR="00746AA3" w:rsidRPr="00E35FA9">
        <w:rPr>
          <w:rFonts w:ascii="Arial" w:hAnsi="Arial" w:cs="Arial"/>
          <w:color w:val="000000" w:themeColor="text1"/>
        </w:rPr>
        <w:t>)</w:t>
      </w:r>
      <w:r w:rsidR="00B71151" w:rsidRPr="00E35FA9">
        <w:rPr>
          <w:rFonts w:ascii="Arial" w:hAnsi="Arial" w:cs="Arial"/>
          <w:color w:val="000000" w:themeColor="text1"/>
        </w:rPr>
        <w:t>.</w:t>
      </w:r>
    </w:p>
    <w:p w:rsidR="000831E4" w:rsidRPr="00E732A7" w:rsidRDefault="000831E4" w:rsidP="00F61C81">
      <w:pPr>
        <w:pStyle w:val="Akapitzlist"/>
        <w:numPr>
          <w:ilvl w:val="0"/>
          <w:numId w:val="10"/>
        </w:numPr>
        <w:autoSpaceDE w:val="0"/>
        <w:autoSpaceDN w:val="0"/>
        <w:adjustRightInd w:val="0"/>
        <w:spacing w:before="120" w:after="0" w:line="240" w:lineRule="auto"/>
        <w:ind w:left="374" w:hanging="374"/>
        <w:contextualSpacing w:val="0"/>
        <w:jc w:val="both"/>
        <w:rPr>
          <w:rFonts w:ascii="Arial" w:hAnsi="Arial" w:cs="Arial"/>
          <w:color w:val="000000" w:themeColor="text1"/>
        </w:rPr>
      </w:pPr>
      <w:r w:rsidRPr="00E732A7">
        <w:rPr>
          <w:rFonts w:ascii="Arial" w:hAnsi="Arial" w:cs="Arial"/>
          <w:color w:val="000000" w:themeColor="text1"/>
        </w:rPr>
        <w:t xml:space="preserve">Zamawiający </w:t>
      </w:r>
      <w:r w:rsidR="00995DDA" w:rsidRPr="00E732A7">
        <w:rPr>
          <w:rFonts w:ascii="Arial" w:hAnsi="Arial" w:cs="Arial"/>
          <w:color w:val="000000" w:themeColor="text1"/>
        </w:rPr>
        <w:t xml:space="preserve">przed wyborem najkorzystniejszej oferty </w:t>
      </w:r>
      <w:r w:rsidRPr="00B83870">
        <w:rPr>
          <w:rFonts w:ascii="Arial" w:hAnsi="Arial" w:cs="Arial"/>
          <w:b/>
          <w:color w:val="000000" w:themeColor="text1"/>
        </w:rPr>
        <w:t>wz</w:t>
      </w:r>
      <w:r w:rsidR="00995DDA" w:rsidRPr="00B83870">
        <w:rPr>
          <w:rFonts w:ascii="Arial" w:hAnsi="Arial" w:cs="Arial"/>
          <w:b/>
          <w:color w:val="000000" w:themeColor="text1"/>
        </w:rPr>
        <w:t>y</w:t>
      </w:r>
      <w:r w:rsidRPr="00B83870">
        <w:rPr>
          <w:rFonts w:ascii="Arial" w:hAnsi="Arial" w:cs="Arial"/>
          <w:b/>
          <w:color w:val="000000" w:themeColor="text1"/>
        </w:rPr>
        <w:t>w</w:t>
      </w:r>
      <w:r w:rsidR="00995DDA" w:rsidRPr="00B83870">
        <w:rPr>
          <w:rFonts w:ascii="Arial" w:hAnsi="Arial" w:cs="Arial"/>
          <w:b/>
          <w:color w:val="000000" w:themeColor="text1"/>
        </w:rPr>
        <w:t>a</w:t>
      </w:r>
      <w:r w:rsidRPr="00E732A7">
        <w:rPr>
          <w:rFonts w:ascii="Arial" w:hAnsi="Arial" w:cs="Arial"/>
          <w:color w:val="000000" w:themeColor="text1"/>
        </w:rPr>
        <w:t xml:space="preserve"> Wykonawcę, którego oferta zostanie najwyżej oceniona, do złożenia w wyznaczo</w:t>
      </w:r>
      <w:r w:rsidR="00995DDA" w:rsidRPr="00E732A7">
        <w:rPr>
          <w:rFonts w:ascii="Arial" w:hAnsi="Arial" w:cs="Arial"/>
          <w:color w:val="000000" w:themeColor="text1"/>
        </w:rPr>
        <w:t xml:space="preserve">nym terminie, nie krótszym niż </w:t>
      </w:r>
      <w:r w:rsidR="00AB0558">
        <w:rPr>
          <w:rFonts w:ascii="Arial" w:hAnsi="Arial" w:cs="Arial"/>
          <w:color w:val="000000" w:themeColor="text1"/>
        </w:rPr>
        <w:t>5</w:t>
      </w:r>
      <w:r w:rsidRPr="00E732A7">
        <w:rPr>
          <w:rFonts w:ascii="Arial" w:hAnsi="Arial" w:cs="Arial"/>
          <w:color w:val="000000" w:themeColor="text1"/>
        </w:rPr>
        <w:t xml:space="preserve"> dni od dnia wezwania, następujących podmiotowych środków dowodowych (aktualnych na dzień ich złożenia):</w:t>
      </w:r>
    </w:p>
    <w:p w:rsidR="00E937CE"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Pr>
          <w:rFonts w:ascii="Arial" w:hAnsi="Arial" w:cs="Arial"/>
          <w:color w:val="000000" w:themeColor="text1"/>
        </w:rPr>
        <w:t>2</w:t>
      </w:r>
      <w:r w:rsidR="00E937CE">
        <w:rPr>
          <w:rFonts w:ascii="Arial" w:hAnsi="Arial" w:cs="Arial"/>
          <w:color w:val="000000" w:themeColor="text1"/>
        </w:rPr>
        <w:t>.</w:t>
      </w:r>
      <w:r w:rsidR="00A83FA9">
        <w:rPr>
          <w:rFonts w:ascii="Arial" w:hAnsi="Arial" w:cs="Arial"/>
          <w:color w:val="000000" w:themeColor="text1"/>
        </w:rPr>
        <w:t>1</w:t>
      </w:r>
      <w:r w:rsidR="00E937CE">
        <w:rPr>
          <w:rFonts w:ascii="Arial" w:hAnsi="Arial" w:cs="Arial"/>
          <w:color w:val="000000" w:themeColor="text1"/>
        </w:rPr>
        <w:t xml:space="preserve">. </w:t>
      </w:r>
      <w:r w:rsidR="00E937CE" w:rsidRPr="00346545">
        <w:rPr>
          <w:rFonts w:ascii="Arial" w:hAnsi="Arial" w:cs="Arial"/>
          <w:b/>
          <w:color w:val="000000" w:themeColor="text1"/>
        </w:rPr>
        <w:t>Oświadczenie</w:t>
      </w:r>
      <w:r w:rsidR="00E937CE">
        <w:rPr>
          <w:rFonts w:ascii="Arial" w:hAnsi="Arial" w:cs="Arial"/>
          <w:color w:val="000000" w:themeColor="text1"/>
        </w:rPr>
        <w:t xml:space="preserve">, w zakresie art. 108 ust. 1 pkt 5 ustawy Pzp, </w:t>
      </w:r>
      <w:r w:rsidR="00E937CE" w:rsidRPr="00346545">
        <w:rPr>
          <w:rFonts w:ascii="Arial" w:hAnsi="Arial" w:cs="Arial"/>
          <w:b/>
          <w:color w:val="000000" w:themeColor="text1"/>
        </w:rPr>
        <w:t>o braku przynależności do tej samej grupy kapitałowej</w:t>
      </w:r>
      <w:r w:rsidR="00E937CE">
        <w:rPr>
          <w:rFonts w:ascii="Arial" w:hAnsi="Arial" w:cs="Arial"/>
          <w:color w:val="000000" w:themeColor="text1"/>
        </w:rPr>
        <w:t xml:space="preserve">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00E937CE" w:rsidRPr="00E35FA9">
        <w:rPr>
          <w:rFonts w:ascii="Arial" w:hAnsi="Arial" w:cs="Arial"/>
          <w:color w:val="000000" w:themeColor="text1"/>
        </w:rPr>
        <w:t xml:space="preserve">– </w:t>
      </w:r>
      <w:r w:rsidR="00F90869" w:rsidRPr="00E35FA9">
        <w:rPr>
          <w:rFonts w:ascii="Arial" w:hAnsi="Arial" w:cs="Arial"/>
          <w:b/>
          <w:color w:val="00B050"/>
        </w:rPr>
        <w:t>Z</w:t>
      </w:r>
      <w:r w:rsidR="00E937CE" w:rsidRPr="00E35FA9">
        <w:rPr>
          <w:rFonts w:ascii="Arial" w:hAnsi="Arial" w:cs="Arial"/>
          <w:b/>
          <w:color w:val="00B050"/>
        </w:rPr>
        <w:t xml:space="preserve">ałącznik nr </w:t>
      </w:r>
      <w:r w:rsidR="00F90869" w:rsidRPr="00E35FA9">
        <w:rPr>
          <w:rFonts w:ascii="Arial" w:hAnsi="Arial" w:cs="Arial"/>
          <w:b/>
          <w:color w:val="00B050"/>
        </w:rPr>
        <w:t xml:space="preserve">6 </w:t>
      </w:r>
      <w:r w:rsidR="00E937CE" w:rsidRPr="00E35FA9">
        <w:rPr>
          <w:rFonts w:ascii="Arial" w:hAnsi="Arial" w:cs="Arial"/>
          <w:b/>
          <w:color w:val="00B050"/>
        </w:rPr>
        <w:t>do SWZ</w:t>
      </w:r>
      <w:r w:rsidR="00E937CE" w:rsidRPr="00E35FA9">
        <w:rPr>
          <w:rFonts w:ascii="Arial" w:hAnsi="Arial" w:cs="Arial"/>
          <w:color w:val="000000" w:themeColor="text1"/>
        </w:rPr>
        <w:t>.</w:t>
      </w:r>
    </w:p>
    <w:p w:rsidR="00CE2B65"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sidRPr="005279C2">
        <w:rPr>
          <w:rFonts w:ascii="Arial" w:hAnsi="Arial" w:cs="Arial"/>
          <w:color w:val="000000" w:themeColor="text1"/>
        </w:rPr>
        <w:t>2</w:t>
      </w:r>
      <w:r w:rsidR="00A83FA9" w:rsidRPr="005279C2">
        <w:rPr>
          <w:rFonts w:ascii="Arial" w:hAnsi="Arial" w:cs="Arial"/>
          <w:color w:val="000000" w:themeColor="text1"/>
        </w:rPr>
        <w:t>.2</w:t>
      </w:r>
      <w:r w:rsidR="00346545" w:rsidRPr="005279C2">
        <w:rPr>
          <w:rFonts w:ascii="Arial" w:hAnsi="Arial" w:cs="Arial"/>
          <w:color w:val="000000" w:themeColor="text1"/>
        </w:rPr>
        <w:t xml:space="preserve">. </w:t>
      </w:r>
      <w:r w:rsidR="00346545" w:rsidRPr="005279C2">
        <w:rPr>
          <w:rFonts w:ascii="Arial" w:hAnsi="Arial" w:cs="Arial"/>
          <w:b/>
          <w:color w:val="000000" w:themeColor="text1"/>
        </w:rPr>
        <w:t>Oświadczenie o aktualności</w:t>
      </w:r>
      <w:r w:rsidR="00E937CE" w:rsidRPr="005279C2">
        <w:rPr>
          <w:rFonts w:ascii="Arial" w:hAnsi="Arial" w:cs="Arial"/>
          <w:b/>
          <w:color w:val="000000" w:themeColor="text1"/>
        </w:rPr>
        <w:t xml:space="preserve"> </w:t>
      </w:r>
      <w:r w:rsidR="00346545" w:rsidRPr="005279C2">
        <w:rPr>
          <w:rFonts w:ascii="Arial" w:hAnsi="Arial" w:cs="Arial"/>
          <w:b/>
          <w:color w:val="000000" w:themeColor="text1"/>
        </w:rPr>
        <w:t>informacji</w:t>
      </w:r>
      <w:r w:rsidR="00346545" w:rsidRPr="005279C2">
        <w:rPr>
          <w:rFonts w:ascii="Arial" w:hAnsi="Arial" w:cs="Arial"/>
          <w:color w:val="000000" w:themeColor="text1"/>
        </w:rPr>
        <w:t xml:space="preserve"> zawartych w oświadczeniu, o którym mowa w </w:t>
      </w:r>
      <w:r w:rsidR="00346545" w:rsidRPr="005279C2">
        <w:rPr>
          <w:rFonts w:ascii="Arial" w:hAnsi="Arial" w:cs="Arial"/>
          <w:b/>
          <w:color w:val="000000" w:themeColor="text1"/>
        </w:rPr>
        <w:t>art. 125 ust. 1</w:t>
      </w:r>
      <w:r w:rsidR="00346545" w:rsidRPr="005279C2">
        <w:rPr>
          <w:rFonts w:ascii="Arial" w:hAnsi="Arial" w:cs="Arial"/>
          <w:color w:val="000000" w:themeColor="text1"/>
        </w:rPr>
        <w:t xml:space="preserve"> ustawy Pzp w zakresie odnoszącym się do podstaw wykluczenia wskazanych w art. 108 ust.1 pkt </w:t>
      </w:r>
      <w:r w:rsidR="00A83FA9" w:rsidRPr="005279C2">
        <w:rPr>
          <w:rFonts w:ascii="Arial" w:hAnsi="Arial" w:cs="Arial"/>
          <w:color w:val="000000" w:themeColor="text1"/>
        </w:rPr>
        <w:t>1÷4,6</w:t>
      </w:r>
      <w:r w:rsidR="00346545" w:rsidRPr="005279C2">
        <w:rPr>
          <w:rFonts w:ascii="Arial" w:hAnsi="Arial" w:cs="Arial"/>
          <w:color w:val="000000" w:themeColor="text1"/>
        </w:rPr>
        <w:t xml:space="preserve"> ustawy Pzp i </w:t>
      </w:r>
      <w:r w:rsidR="00346545" w:rsidRPr="005279C2">
        <w:rPr>
          <w:rFonts w:ascii="Arial" w:hAnsi="Arial" w:cs="Arial"/>
          <w:b/>
          <w:color w:val="000000" w:themeColor="text1"/>
        </w:rPr>
        <w:t>art.7 ust. 1</w:t>
      </w:r>
      <w:r w:rsidR="00346545" w:rsidRPr="005279C2">
        <w:rPr>
          <w:rFonts w:ascii="Arial" w:hAnsi="Arial" w:cs="Arial"/>
          <w:color w:val="000000" w:themeColor="text1"/>
        </w:rPr>
        <w:t xml:space="preserve"> ustawy </w:t>
      </w:r>
      <w:r w:rsidR="00346545" w:rsidRPr="005279C2">
        <w:rPr>
          <w:rFonts w:ascii="Arial" w:hAnsi="Arial" w:cs="Arial"/>
          <w:i/>
          <w:color w:val="000000" w:themeColor="text1"/>
        </w:rPr>
        <w:t>o szczególnych rozwiązaniach w zakresie przeciwdziałania wspieraniu agresji na Ukrainę oraz służących ochronie bezpieczeństwa narodowego</w:t>
      </w:r>
      <w:r w:rsidR="00346545" w:rsidRPr="005279C2">
        <w:rPr>
          <w:rFonts w:ascii="Arial" w:hAnsi="Arial" w:cs="Arial"/>
          <w:color w:val="000000" w:themeColor="text1"/>
        </w:rPr>
        <w:t xml:space="preserve"> – </w:t>
      </w:r>
      <w:r w:rsidR="00F90869" w:rsidRPr="005279C2">
        <w:rPr>
          <w:rFonts w:ascii="Arial" w:hAnsi="Arial" w:cs="Arial"/>
          <w:b/>
          <w:color w:val="00B050"/>
        </w:rPr>
        <w:t>Z</w:t>
      </w:r>
      <w:r w:rsidR="00346545" w:rsidRPr="005279C2">
        <w:rPr>
          <w:rFonts w:ascii="Arial" w:hAnsi="Arial" w:cs="Arial"/>
          <w:b/>
          <w:color w:val="00B050"/>
        </w:rPr>
        <w:t xml:space="preserve">ałącznik nr </w:t>
      </w:r>
      <w:r w:rsidR="00F90869" w:rsidRPr="005279C2">
        <w:rPr>
          <w:rFonts w:ascii="Arial" w:hAnsi="Arial" w:cs="Arial"/>
          <w:b/>
          <w:color w:val="00B050"/>
        </w:rPr>
        <w:t>7</w:t>
      </w:r>
      <w:r w:rsidR="00346545" w:rsidRPr="005279C2">
        <w:rPr>
          <w:rFonts w:ascii="Arial" w:hAnsi="Arial" w:cs="Arial"/>
          <w:b/>
          <w:color w:val="00B050"/>
        </w:rPr>
        <w:t xml:space="preserve"> do SWZ</w:t>
      </w:r>
      <w:r w:rsidR="00346545" w:rsidRPr="005279C2">
        <w:rPr>
          <w:rFonts w:ascii="Arial" w:hAnsi="Arial" w:cs="Arial"/>
          <w:color w:val="000000" w:themeColor="text1"/>
        </w:rPr>
        <w:t>.</w:t>
      </w:r>
    </w:p>
    <w:p w:rsidR="005A791F" w:rsidRPr="005A791F" w:rsidRDefault="005A791F" w:rsidP="005A791F">
      <w:pPr>
        <w:autoSpaceDE w:val="0"/>
        <w:autoSpaceDN w:val="0"/>
        <w:adjustRightInd w:val="0"/>
        <w:spacing w:before="120" w:after="0" w:line="240" w:lineRule="auto"/>
        <w:ind w:firstLine="374"/>
        <w:jc w:val="both"/>
        <w:rPr>
          <w:rFonts w:ascii="Arial" w:hAnsi="Arial" w:cs="Arial"/>
          <w:color w:val="000000" w:themeColor="text1"/>
        </w:rPr>
      </w:pPr>
      <w:r>
        <w:rPr>
          <w:rFonts w:ascii="Arial" w:hAnsi="Arial" w:cs="Arial"/>
          <w:color w:val="000000" w:themeColor="text1"/>
        </w:rPr>
        <w:t>2</w:t>
      </w:r>
      <w:r w:rsidR="00A83FA9">
        <w:rPr>
          <w:rFonts w:ascii="Arial" w:hAnsi="Arial" w:cs="Arial"/>
          <w:color w:val="000000" w:themeColor="text1"/>
        </w:rPr>
        <w:t>.3</w:t>
      </w:r>
      <w:r w:rsidR="00346545" w:rsidRPr="00346545">
        <w:rPr>
          <w:rFonts w:ascii="Arial" w:hAnsi="Arial" w:cs="Arial"/>
          <w:color w:val="000000" w:themeColor="text1"/>
        </w:rPr>
        <w:t xml:space="preserve">. </w:t>
      </w:r>
      <w:r w:rsidRPr="003A4D0E">
        <w:rPr>
          <w:rFonts w:ascii="Arial" w:hAnsi="Arial" w:cs="Arial"/>
          <w:b/>
          <w:color w:val="000000" w:themeColor="text1"/>
        </w:rPr>
        <w:t>Wykaz osób</w:t>
      </w:r>
      <w:r>
        <w:rPr>
          <w:rFonts w:ascii="Arial" w:hAnsi="Arial" w:cs="Arial"/>
          <w:color w:val="000000" w:themeColor="text1"/>
        </w:rPr>
        <w:t xml:space="preserve"> skierowanych przez Wykonawcę do realizacji zamówienia publicznego wraz z informacjami na temat ich kwalifikacji zawodowych, </w:t>
      </w:r>
      <w:r w:rsidRPr="005A791F">
        <w:rPr>
          <w:rFonts w:ascii="Arial" w:hAnsi="Arial" w:cs="Arial"/>
          <w:color w:val="000000" w:themeColor="text1"/>
        </w:rPr>
        <w:t>uprawnień, doświadczenia i wykształcenia</w:t>
      </w:r>
      <w:r>
        <w:rPr>
          <w:rFonts w:ascii="Arial" w:hAnsi="Arial" w:cs="Arial"/>
          <w:color w:val="000000" w:themeColor="text1"/>
        </w:rPr>
        <w:t xml:space="preserve"> niezbędnych do wykonania zamówienia publicznego, a także zakresu wykonywanych przez nie czynności oraz informacją o podstawie do dysponowania tymi osobami. Wzór wykazu osób stanowi </w:t>
      </w:r>
      <w:r w:rsidRPr="005A791F">
        <w:rPr>
          <w:rFonts w:ascii="Arial" w:hAnsi="Arial" w:cs="Arial"/>
          <w:b/>
          <w:color w:val="00B050"/>
        </w:rPr>
        <w:t>Załącznik nr 3 do SWZ</w:t>
      </w:r>
      <w:r w:rsidRPr="005A791F">
        <w:rPr>
          <w:rFonts w:ascii="Arial" w:hAnsi="Arial" w:cs="Arial"/>
          <w:color w:val="000000" w:themeColor="text1"/>
        </w:rPr>
        <w:t>.</w:t>
      </w:r>
    </w:p>
    <w:p w:rsidR="00CE2B65"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sidRPr="005A791F">
        <w:rPr>
          <w:rFonts w:ascii="Arial" w:hAnsi="Arial" w:cs="Arial"/>
          <w:color w:val="000000" w:themeColor="text1"/>
        </w:rPr>
        <w:t>2.4.</w:t>
      </w:r>
      <w:r>
        <w:rPr>
          <w:rFonts w:ascii="Arial" w:hAnsi="Arial" w:cs="Arial"/>
          <w:b/>
          <w:color w:val="000000" w:themeColor="text1"/>
        </w:rPr>
        <w:t xml:space="preserve"> </w:t>
      </w:r>
      <w:r w:rsidR="00EC4AE4" w:rsidRPr="00EC4AE4">
        <w:rPr>
          <w:rFonts w:ascii="Arial" w:hAnsi="Arial" w:cs="Arial"/>
          <w:b/>
          <w:color w:val="000000" w:themeColor="text1"/>
        </w:rPr>
        <w:t>Odpis lub informacj</w:t>
      </w:r>
      <w:r w:rsidR="00EC4AE4">
        <w:rPr>
          <w:rFonts w:ascii="Arial" w:hAnsi="Arial" w:cs="Arial"/>
          <w:b/>
          <w:color w:val="000000" w:themeColor="text1"/>
        </w:rPr>
        <w:t>a</w:t>
      </w:r>
      <w:r w:rsidR="00EC4AE4" w:rsidRPr="00EC4AE4">
        <w:rPr>
          <w:rFonts w:ascii="Arial" w:hAnsi="Arial" w:cs="Arial"/>
          <w:b/>
          <w:color w:val="000000" w:themeColor="text1"/>
        </w:rPr>
        <w:t xml:space="preserve"> z Krajowego Rejestru Sądowego</w:t>
      </w:r>
      <w:r w:rsidR="00EC4AE4">
        <w:rPr>
          <w:rFonts w:ascii="Arial" w:hAnsi="Arial" w:cs="Arial"/>
          <w:color w:val="000000" w:themeColor="text1"/>
        </w:rPr>
        <w:t xml:space="preserve"> lub z </w:t>
      </w:r>
      <w:r w:rsidR="00EC4AE4" w:rsidRPr="00EC4AE4">
        <w:rPr>
          <w:rFonts w:ascii="Arial" w:hAnsi="Arial" w:cs="Arial"/>
          <w:b/>
          <w:color w:val="000000" w:themeColor="text1"/>
        </w:rPr>
        <w:t>Centralnej Ewidencji i Informacji o Działalności Gospodarczej</w:t>
      </w:r>
      <w:r w:rsidR="00EC4AE4">
        <w:rPr>
          <w:rFonts w:ascii="Arial" w:hAnsi="Arial" w:cs="Arial"/>
          <w:color w:val="000000" w:themeColor="text1"/>
        </w:rPr>
        <w:t>, w zakresie art. 109 ust. 1 pkt 4 ustawy Pzp, sporządzonych nie wcześniej niż 3 miesiące przed ich złożeniem, jeżeli odrębne przepisy wymagają wpisu do rejestru lub ewidencji.</w:t>
      </w:r>
    </w:p>
    <w:p w:rsidR="00CE2B65" w:rsidRDefault="005A791F" w:rsidP="00DA1809">
      <w:pPr>
        <w:autoSpaceDE w:val="0"/>
        <w:autoSpaceDN w:val="0"/>
        <w:adjustRightInd w:val="0"/>
        <w:spacing w:before="120" w:after="0" w:line="240" w:lineRule="auto"/>
        <w:ind w:firstLine="374"/>
        <w:jc w:val="both"/>
        <w:rPr>
          <w:rFonts w:ascii="Arial" w:hAnsi="Arial" w:cs="Arial"/>
        </w:rPr>
      </w:pPr>
      <w:r>
        <w:rPr>
          <w:rFonts w:ascii="Arial" w:hAnsi="Arial" w:cs="Arial"/>
          <w:color w:val="000000" w:themeColor="text1"/>
        </w:rPr>
        <w:t>2</w:t>
      </w:r>
      <w:r w:rsidR="00E843FE">
        <w:rPr>
          <w:rFonts w:ascii="Arial" w:hAnsi="Arial" w:cs="Arial"/>
          <w:color w:val="000000" w:themeColor="text1"/>
        </w:rPr>
        <w:t>.</w:t>
      </w:r>
      <w:r>
        <w:rPr>
          <w:rFonts w:ascii="Arial" w:hAnsi="Arial" w:cs="Arial"/>
          <w:color w:val="000000" w:themeColor="text1"/>
        </w:rPr>
        <w:t>5</w:t>
      </w:r>
      <w:r w:rsidR="00EC4AE4" w:rsidRPr="00836400">
        <w:rPr>
          <w:rFonts w:ascii="Arial" w:hAnsi="Arial" w:cs="Arial"/>
          <w:color w:val="000000" w:themeColor="text1"/>
        </w:rPr>
        <w:t xml:space="preserve">. </w:t>
      </w:r>
      <w:r w:rsidR="00DD67BA" w:rsidRPr="00836400">
        <w:rPr>
          <w:rFonts w:ascii="Arial" w:hAnsi="Arial" w:cs="Arial"/>
          <w:b/>
          <w:color w:val="000000" w:themeColor="text1"/>
        </w:rPr>
        <w:t>O</w:t>
      </w:r>
      <w:r w:rsidR="00EC4AE4" w:rsidRPr="00836400">
        <w:rPr>
          <w:rFonts w:ascii="Arial" w:hAnsi="Arial" w:cs="Arial"/>
          <w:b/>
        </w:rPr>
        <w:t>płacona polisa</w:t>
      </w:r>
      <w:r w:rsidR="00EC4AE4" w:rsidRPr="00836400">
        <w:rPr>
          <w:rFonts w:ascii="Arial" w:hAnsi="Arial" w:cs="Arial"/>
        </w:rPr>
        <w:t xml:space="preserve">, a w przypadku jej braku inny dokument potwierdzający, że Wykonawca jest ubezpieczony od </w:t>
      </w:r>
      <w:r w:rsidR="00EC4AE4" w:rsidRPr="00A10E89">
        <w:rPr>
          <w:rFonts w:ascii="Arial" w:hAnsi="Arial" w:cs="Arial"/>
        </w:rPr>
        <w:t xml:space="preserve">odpowiedzialności cywilnej w zakresie prowadzonej działalności związanej z przedmiotem zamówienia na wartość nie mniejszą </w:t>
      </w:r>
      <w:r w:rsidR="00EC4AE4" w:rsidRPr="00333164">
        <w:rPr>
          <w:rFonts w:ascii="Arial" w:hAnsi="Arial" w:cs="Arial"/>
        </w:rPr>
        <w:t xml:space="preserve">niż </w:t>
      </w:r>
      <w:r w:rsidR="00333164" w:rsidRPr="00333164">
        <w:rPr>
          <w:rFonts w:ascii="Arial" w:hAnsi="Arial" w:cs="Arial"/>
          <w:b/>
        </w:rPr>
        <w:t>2</w:t>
      </w:r>
      <w:r w:rsidR="00A10E89" w:rsidRPr="00333164">
        <w:rPr>
          <w:rFonts w:ascii="Arial" w:hAnsi="Arial" w:cs="Arial"/>
          <w:b/>
        </w:rPr>
        <w:t>0</w:t>
      </w:r>
      <w:r w:rsidR="00E843FE" w:rsidRPr="00333164">
        <w:rPr>
          <w:rFonts w:ascii="Arial" w:hAnsi="Arial" w:cs="Arial"/>
          <w:b/>
        </w:rPr>
        <w:t>0</w:t>
      </w:r>
      <w:r w:rsidR="00EC4AE4" w:rsidRPr="00333164">
        <w:rPr>
          <w:rFonts w:ascii="Arial" w:hAnsi="Arial" w:cs="Arial"/>
          <w:b/>
        </w:rPr>
        <w:t>.000 zł</w:t>
      </w:r>
      <w:r w:rsidR="00DD67BA" w:rsidRPr="00333164">
        <w:rPr>
          <w:rFonts w:ascii="Arial" w:hAnsi="Arial" w:cs="Arial"/>
        </w:rPr>
        <w:t>.</w:t>
      </w:r>
    </w:p>
    <w:p w:rsidR="000831E4" w:rsidRPr="00C45D17" w:rsidRDefault="000831E4" w:rsidP="002747CD">
      <w:pPr>
        <w:pStyle w:val="WW-Tekstpodstawowy2"/>
        <w:spacing w:before="120" w:line="240" w:lineRule="auto"/>
        <w:rPr>
          <w:rFonts w:ascii="Arial" w:hAnsi="Arial" w:cs="Arial"/>
          <w:b/>
          <w:bCs/>
          <w:color w:val="000000" w:themeColor="text1"/>
          <w:sz w:val="16"/>
          <w:szCs w:val="16"/>
        </w:rPr>
      </w:pPr>
    </w:p>
    <w:p w:rsidR="00CC6116" w:rsidRPr="004B1912" w:rsidRDefault="000831E4"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1</w:t>
      </w:r>
      <w:r>
        <w:rPr>
          <w:rFonts w:ascii="Arial" w:hAnsi="Arial" w:cs="Arial"/>
          <w:b/>
          <w:bCs/>
          <w:color w:val="000000" w:themeColor="text1"/>
        </w:rPr>
        <w:t xml:space="preserve">. </w:t>
      </w:r>
      <w:r w:rsidR="004A2ADC" w:rsidRPr="004B1912">
        <w:rPr>
          <w:rFonts w:ascii="Arial" w:hAnsi="Arial" w:cs="Arial"/>
          <w:b/>
          <w:bCs/>
          <w:color w:val="000000" w:themeColor="text1"/>
        </w:rPr>
        <w:t>Informacje o ś</w:t>
      </w:r>
      <w:r w:rsidR="00CC6116" w:rsidRPr="004B1912">
        <w:rPr>
          <w:rFonts w:ascii="Arial" w:hAnsi="Arial" w:cs="Arial"/>
          <w:b/>
          <w:bCs/>
          <w:color w:val="000000" w:themeColor="text1"/>
        </w:rPr>
        <w:t>rodkach komunikacji</w:t>
      </w:r>
      <w:r w:rsidR="004A2ADC" w:rsidRPr="004B1912">
        <w:rPr>
          <w:rFonts w:ascii="Arial" w:hAnsi="Arial" w:cs="Arial"/>
          <w:b/>
          <w:bCs/>
          <w:color w:val="000000" w:themeColor="text1"/>
        </w:rPr>
        <w:t xml:space="preserve"> elektronicznej, przy użyciu któ</w:t>
      </w:r>
      <w:r w:rsidR="00CC6116" w:rsidRPr="004B1912">
        <w:rPr>
          <w:rFonts w:ascii="Arial" w:hAnsi="Arial" w:cs="Arial"/>
          <w:b/>
          <w:bCs/>
          <w:color w:val="000000" w:themeColor="text1"/>
        </w:rPr>
        <w:t>rych</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 xml:space="preserve">Zamawiający będzie komunikował się z </w:t>
      </w:r>
      <w:r w:rsidR="004B1CC3" w:rsidRPr="004B1912">
        <w:rPr>
          <w:rFonts w:ascii="Arial" w:hAnsi="Arial" w:cs="Arial"/>
          <w:b/>
          <w:bCs/>
          <w:color w:val="000000" w:themeColor="text1"/>
        </w:rPr>
        <w:t>W</w:t>
      </w:r>
      <w:r w:rsidR="0051693F">
        <w:rPr>
          <w:rFonts w:ascii="Arial" w:hAnsi="Arial" w:cs="Arial"/>
          <w:b/>
          <w:bCs/>
          <w:color w:val="000000" w:themeColor="text1"/>
        </w:rPr>
        <w:t>ykonawcami</w:t>
      </w:r>
      <w:r w:rsidR="00CC6116" w:rsidRPr="004B1912">
        <w:rPr>
          <w:rFonts w:ascii="Arial" w:hAnsi="Arial" w:cs="Arial"/>
          <w:b/>
          <w:bCs/>
          <w:color w:val="000000" w:themeColor="text1"/>
        </w:rPr>
        <w:t xml:space="preserve"> oraz informacje o</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wymaganiach technicznych i organizacyjnych sporządzania, wysyłania i</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odbierania korespondencji elektronicznej</w:t>
      </w:r>
    </w:p>
    <w:p w:rsidR="00A0103B" w:rsidRPr="00C45D17" w:rsidRDefault="00A0103B" w:rsidP="00A0103B">
      <w:pPr>
        <w:autoSpaceDE w:val="0"/>
        <w:autoSpaceDN w:val="0"/>
        <w:adjustRightInd w:val="0"/>
        <w:spacing w:after="0" w:line="240" w:lineRule="auto"/>
        <w:rPr>
          <w:rFonts w:ascii="Calibri" w:hAnsi="Calibri" w:cs="Calibri"/>
          <w:color w:val="000000"/>
          <w:sz w:val="20"/>
          <w:szCs w:val="20"/>
        </w:rPr>
      </w:pP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462C1"/>
        </w:rPr>
      </w:pPr>
      <w:r w:rsidRPr="00E732A7">
        <w:rPr>
          <w:rFonts w:ascii="Arial" w:hAnsi="Arial" w:cs="Arial"/>
          <w:color w:val="000000"/>
        </w:rPr>
        <w:t xml:space="preserve">W postępowaniu o udzielenie zamówienia publicznego komunikacja między Zamawiającym a wykonawcami odbywa się przy użyciu Platformy e-Zamówienia, która jest dostępna pod adresem </w:t>
      </w:r>
      <w:r w:rsidRPr="00E732A7">
        <w:rPr>
          <w:rFonts w:ascii="Arial" w:hAnsi="Arial" w:cs="Arial"/>
          <w:color w:val="0462C1"/>
        </w:rPr>
        <w:t xml:space="preserve">https://ezamowienia.gov.pl. </w:t>
      </w: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00000"/>
        </w:rPr>
      </w:pPr>
      <w:r w:rsidRPr="00E732A7">
        <w:rPr>
          <w:rFonts w:ascii="Arial" w:hAnsi="Arial" w:cs="Arial"/>
          <w:color w:val="000000"/>
        </w:rPr>
        <w:t xml:space="preserve">Korzystanie z Platformy e-Zamówienia jest bezpłatne. </w:t>
      </w: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00000"/>
        </w:rPr>
      </w:pPr>
      <w:r w:rsidRPr="00E732A7">
        <w:rPr>
          <w:rFonts w:ascii="Arial" w:hAnsi="Arial" w:cs="Arial"/>
          <w:color w:val="000000"/>
        </w:rPr>
        <w:t xml:space="preserve">Zamawiający wyznacza następujące osoby do kontaktu z wykonawcami: </w:t>
      </w:r>
    </w:p>
    <w:p w:rsidR="00A516E1" w:rsidRPr="004B1912" w:rsidRDefault="00F16ACB" w:rsidP="00E732A7">
      <w:pPr>
        <w:autoSpaceDE w:val="0"/>
        <w:autoSpaceDN w:val="0"/>
        <w:adjustRightInd w:val="0"/>
        <w:spacing w:before="120" w:after="0" w:line="240" w:lineRule="auto"/>
        <w:ind w:firstLine="708"/>
        <w:jc w:val="both"/>
        <w:rPr>
          <w:rFonts w:ascii="Arial" w:hAnsi="Arial" w:cs="Arial"/>
          <w:color w:val="000000" w:themeColor="text1"/>
        </w:rPr>
      </w:pPr>
      <w:r>
        <w:rPr>
          <w:rFonts w:ascii="Arial" w:hAnsi="Arial" w:cs="Arial"/>
          <w:b/>
          <w:color w:val="000000" w:themeColor="text1"/>
        </w:rPr>
        <w:t>Katarzyna Jusyn-Ciuraj</w:t>
      </w:r>
      <w:r w:rsidR="00A516E1" w:rsidRPr="004B1912">
        <w:rPr>
          <w:rFonts w:ascii="Arial" w:hAnsi="Arial" w:cs="Arial"/>
          <w:color w:val="000000" w:themeColor="text1"/>
        </w:rPr>
        <w:t xml:space="preserve"> – </w:t>
      </w:r>
      <w:r w:rsidR="008D59D2">
        <w:rPr>
          <w:rFonts w:ascii="Arial" w:hAnsi="Arial" w:cs="Arial"/>
          <w:color w:val="000000" w:themeColor="text1"/>
        </w:rPr>
        <w:t>kierownik</w:t>
      </w:r>
      <w:r w:rsidR="0002725F" w:rsidRPr="004B1912">
        <w:rPr>
          <w:rFonts w:ascii="Arial" w:hAnsi="Arial" w:cs="Arial"/>
          <w:color w:val="000000" w:themeColor="text1"/>
        </w:rPr>
        <w:t xml:space="preserve"> Dzia</w:t>
      </w:r>
      <w:r w:rsidR="008D59D2">
        <w:rPr>
          <w:rFonts w:ascii="Arial" w:hAnsi="Arial" w:cs="Arial"/>
          <w:color w:val="000000" w:themeColor="text1"/>
        </w:rPr>
        <w:t>łu</w:t>
      </w:r>
      <w:r w:rsidR="0002725F" w:rsidRPr="004B1912">
        <w:rPr>
          <w:rFonts w:ascii="Arial" w:hAnsi="Arial" w:cs="Arial"/>
          <w:color w:val="000000" w:themeColor="text1"/>
        </w:rPr>
        <w:t xml:space="preserve"> Inwestycji i Remontów ZNK</w:t>
      </w:r>
    </w:p>
    <w:p w:rsidR="00A0103B" w:rsidRPr="00A0103B" w:rsidRDefault="00A0103B" w:rsidP="00E732A7">
      <w:pPr>
        <w:autoSpaceDE w:val="0"/>
        <w:autoSpaceDN w:val="0"/>
        <w:adjustRightInd w:val="0"/>
        <w:spacing w:before="120" w:after="0" w:line="240" w:lineRule="auto"/>
        <w:ind w:firstLine="708"/>
        <w:jc w:val="both"/>
        <w:rPr>
          <w:rFonts w:ascii="Arial" w:hAnsi="Arial" w:cs="Arial"/>
          <w:color w:val="000000"/>
        </w:rPr>
      </w:pPr>
      <w:r w:rsidRPr="00A0103B">
        <w:rPr>
          <w:rFonts w:ascii="Arial" w:hAnsi="Arial" w:cs="Arial"/>
          <w:color w:val="000000"/>
        </w:rPr>
        <w:t xml:space="preserve">e-mail: </w:t>
      </w:r>
      <w:r w:rsidR="00A516E1" w:rsidRPr="004B1912">
        <w:rPr>
          <w:rFonts w:ascii="Arial" w:hAnsi="Arial" w:cs="Arial"/>
          <w:b/>
          <w:color w:val="000000" w:themeColor="text1"/>
        </w:rPr>
        <w:t>ti@znk.lublin.eu</w:t>
      </w:r>
    </w:p>
    <w:p w:rsidR="00C45D17" w:rsidRPr="00C45D1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b/>
        </w:rPr>
      </w:pPr>
      <w:r w:rsidRPr="00C45D17">
        <w:rPr>
          <w:rFonts w:ascii="Arial" w:hAnsi="Arial" w:cs="Arial"/>
          <w:color w:val="000000"/>
        </w:rPr>
        <w:t xml:space="preserve">Adres strony internetowej prowadzonego </w:t>
      </w:r>
      <w:r w:rsidRPr="00C45D17">
        <w:rPr>
          <w:rFonts w:ascii="Arial" w:hAnsi="Arial" w:cs="Arial"/>
          <w:color w:val="000000" w:themeColor="text1"/>
        </w:rPr>
        <w:t xml:space="preserve">postępowania (link prowadzący bezpośrednio do widoku postępowania na Platformie e-Zamówienia): </w:t>
      </w:r>
    </w:p>
    <w:p w:rsidR="00A0103B" w:rsidRPr="00C45D17" w:rsidRDefault="00B52BEA" w:rsidP="000977F4">
      <w:pPr>
        <w:pStyle w:val="Akapitzlist"/>
        <w:autoSpaceDE w:val="0"/>
        <w:autoSpaceDN w:val="0"/>
        <w:adjustRightInd w:val="0"/>
        <w:spacing w:before="120" w:after="0" w:line="240" w:lineRule="auto"/>
        <w:ind w:left="0"/>
        <w:contextualSpacing w:val="0"/>
        <w:jc w:val="both"/>
        <w:rPr>
          <w:rFonts w:ascii="Arial" w:hAnsi="Arial" w:cs="Arial"/>
          <w:b/>
        </w:rPr>
      </w:pPr>
      <w:r w:rsidRPr="00B52BEA">
        <w:rPr>
          <w:rFonts w:ascii="Arial" w:hAnsi="Arial" w:cs="Arial"/>
          <w:b/>
        </w:rPr>
        <w:t>https://ezamowienia.gov.pl/mp-client/tenders/ocds-148610-4cf40495-6db5-4fee-8b18-7e734f021087</w:t>
      </w:r>
    </w:p>
    <w:p w:rsidR="00F52F33" w:rsidRDefault="00A0103B" w:rsidP="00E371C2">
      <w:pPr>
        <w:autoSpaceDE w:val="0"/>
        <w:autoSpaceDN w:val="0"/>
        <w:adjustRightInd w:val="0"/>
        <w:spacing w:before="120" w:after="0" w:line="240" w:lineRule="auto"/>
        <w:jc w:val="both"/>
        <w:rPr>
          <w:rFonts w:ascii="Arial" w:hAnsi="Arial" w:cs="Arial"/>
          <w:color w:val="000000"/>
        </w:rPr>
      </w:pPr>
      <w:r w:rsidRPr="00A0103B">
        <w:rPr>
          <w:rFonts w:ascii="Arial" w:hAnsi="Arial" w:cs="Arial"/>
          <w:color w:val="000000"/>
        </w:rPr>
        <w:lastRenderedPageBreak/>
        <w:t>Postępowanie można wyszukać również ze strony głównej Platformy e-Zamówienia (przycisk „Przeglądaj postępowania/konkursy”).</w:t>
      </w:r>
    </w:p>
    <w:p w:rsidR="00A0103B" w:rsidRPr="000977F4" w:rsidRDefault="00A0103B" w:rsidP="00C45D17">
      <w:pPr>
        <w:autoSpaceDE w:val="0"/>
        <w:autoSpaceDN w:val="0"/>
        <w:adjustRightInd w:val="0"/>
        <w:spacing w:before="120" w:after="0" w:line="240" w:lineRule="auto"/>
        <w:jc w:val="both"/>
        <w:rPr>
          <w:rFonts w:ascii="Arial" w:hAnsi="Arial" w:cs="Arial"/>
          <w:b/>
        </w:rPr>
      </w:pPr>
      <w:r w:rsidRPr="00A0103B">
        <w:rPr>
          <w:rFonts w:ascii="Arial" w:hAnsi="Arial" w:cs="Arial"/>
          <w:color w:val="000000"/>
        </w:rPr>
        <w:t xml:space="preserve"> </w:t>
      </w:r>
      <w:r w:rsidRPr="00E732A7">
        <w:rPr>
          <w:rFonts w:ascii="Arial" w:hAnsi="Arial" w:cs="Arial"/>
          <w:color w:val="000000"/>
        </w:rPr>
        <w:t xml:space="preserve">Identyfikator (ID) postępowania na </w:t>
      </w:r>
      <w:r w:rsidRPr="000977F4">
        <w:rPr>
          <w:rFonts w:ascii="Arial" w:hAnsi="Arial" w:cs="Arial"/>
          <w:color w:val="000000"/>
        </w:rPr>
        <w:t>Platformie e-Zamówienia:</w:t>
      </w:r>
      <w:r w:rsidR="00E9109F" w:rsidRPr="000977F4">
        <w:rPr>
          <w:rFonts w:ascii="Arial" w:hAnsi="Arial" w:cs="Arial"/>
          <w:b/>
        </w:rPr>
        <w:t xml:space="preserve"> </w:t>
      </w:r>
      <w:r w:rsidR="00B52BEA" w:rsidRPr="00B52BEA">
        <w:rPr>
          <w:rFonts w:ascii="Arial" w:hAnsi="Arial" w:cs="Arial"/>
          <w:b/>
        </w:rPr>
        <w:t>ocds-148610-4cf40495-6db5-4fee-8b18-7e734f021087</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E732A7">
        <w:rPr>
          <w:rFonts w:ascii="Arial" w:hAnsi="Arial" w:cs="Arial"/>
          <w:i/>
          <w:iCs/>
          <w:color w:val="000000"/>
        </w:rPr>
        <w:t xml:space="preserve">Regulamin Platformy e-Zamówienia, </w:t>
      </w:r>
      <w:r w:rsidRPr="00E732A7">
        <w:rPr>
          <w:rFonts w:ascii="Arial" w:hAnsi="Arial" w:cs="Arial"/>
          <w:color w:val="000000"/>
        </w:rPr>
        <w:t xml:space="preserve">dostępny na stronie internetowej </w:t>
      </w:r>
      <w:r w:rsidRPr="00E732A7">
        <w:rPr>
          <w:rFonts w:ascii="Arial" w:hAnsi="Arial" w:cs="Arial"/>
          <w:color w:val="0462C1"/>
        </w:rPr>
        <w:t xml:space="preserve">https://ezamowienia.gov.pl </w:t>
      </w:r>
      <w:r w:rsidRPr="00E732A7">
        <w:rPr>
          <w:rFonts w:ascii="Arial" w:hAnsi="Arial" w:cs="Arial"/>
          <w:color w:val="000000"/>
        </w:rPr>
        <w:t xml:space="preserve">oraz informacje zamieszczone w zakładce „Centrum Pomocy”.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Przeglądanie i pobieranie publicznej treści dokumentacji postępowania nie wymaga posiadania konta na Platformie e-Zamówienia ani logowania.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rsidR="00A0103B" w:rsidRPr="00A0103B" w:rsidRDefault="00A0103B" w:rsidP="00E371C2">
      <w:pPr>
        <w:autoSpaceDE w:val="0"/>
        <w:autoSpaceDN w:val="0"/>
        <w:adjustRightInd w:val="0"/>
        <w:spacing w:before="120" w:after="0" w:line="240" w:lineRule="auto"/>
        <w:jc w:val="both"/>
        <w:rPr>
          <w:rFonts w:ascii="Arial" w:hAnsi="Arial" w:cs="Arial"/>
          <w:color w:val="000000"/>
        </w:rPr>
      </w:pPr>
      <w:r w:rsidRPr="00346540">
        <w:rPr>
          <w:rFonts w:ascii="Arial" w:hAnsi="Arial" w:cs="Arial"/>
          <w:color w:val="000000"/>
        </w:rPr>
        <w:t>W przypadku formatów, o których mowa w art. 66 ust. 1 ustawy Pzp, ww. regulacje nie będą miały bezpośredniego zastosowania.</w:t>
      </w:r>
      <w:r w:rsidRPr="00A0103B">
        <w:rPr>
          <w:rFonts w:ascii="Arial" w:hAnsi="Arial" w:cs="Arial"/>
          <w:color w:val="000000"/>
        </w:rPr>
        <w:t xml:space="preserve"> </w:t>
      </w:r>
    </w:p>
    <w:p w:rsidR="00A0103B" w:rsidRPr="00E732A7" w:rsidRDefault="00A0103B" w:rsidP="00F61C81">
      <w:pPr>
        <w:pStyle w:val="Akapitzlist"/>
        <w:numPr>
          <w:ilvl w:val="0"/>
          <w:numId w:val="11"/>
        </w:numPr>
        <w:autoSpaceDE w:val="0"/>
        <w:autoSpaceDN w:val="0"/>
        <w:adjustRightInd w:val="0"/>
        <w:spacing w:before="120" w:after="0" w:line="240" w:lineRule="auto"/>
        <w:ind w:left="426"/>
        <w:jc w:val="both"/>
        <w:rPr>
          <w:rFonts w:ascii="Arial" w:hAnsi="Arial" w:cs="Arial"/>
          <w:color w:val="000000"/>
        </w:rPr>
      </w:pPr>
      <w:r w:rsidRPr="00E732A7">
        <w:rPr>
          <w:rFonts w:ascii="Arial" w:hAnsi="Arial" w:cs="Arial"/>
          <w:color w:val="000000"/>
        </w:rPr>
        <w:t xml:space="preserve">Informacje, oświadczenia lub dokumenty, inne niż wymienione w § 2 ust. 1 rozporządzenia Prezesa Rady Ministrów w sprawie wymagań dla dokumentów elektronicznych, przekazywane w postępowaniu sporządza się w postaci elektronicznej: </w:t>
      </w:r>
    </w:p>
    <w:p w:rsidR="00A0103B" w:rsidRPr="00A0103B" w:rsidRDefault="00F674F4" w:rsidP="00C34835">
      <w:pPr>
        <w:autoSpaceDE w:val="0"/>
        <w:autoSpaceDN w:val="0"/>
        <w:adjustRightInd w:val="0"/>
        <w:spacing w:before="120" w:after="0" w:line="240" w:lineRule="auto"/>
        <w:ind w:left="426"/>
        <w:jc w:val="both"/>
        <w:rPr>
          <w:rFonts w:ascii="Arial" w:hAnsi="Arial" w:cs="Arial"/>
          <w:color w:val="000000"/>
        </w:rPr>
      </w:pPr>
      <w:r>
        <w:rPr>
          <w:rFonts w:ascii="Arial" w:hAnsi="Arial" w:cs="Arial"/>
          <w:color w:val="000000"/>
        </w:rPr>
        <w:t>9</w:t>
      </w:r>
      <w:r w:rsidR="00C34835">
        <w:rPr>
          <w:rFonts w:ascii="Arial" w:hAnsi="Arial" w:cs="Arial"/>
          <w:color w:val="000000"/>
        </w:rPr>
        <w:t>.1</w:t>
      </w:r>
      <w:r w:rsidR="00A0103B" w:rsidRPr="00A0103B">
        <w:rPr>
          <w:rFonts w:ascii="Arial" w:hAnsi="Arial" w:cs="Arial"/>
          <w:color w:val="000000"/>
        </w:rPr>
        <w:t xml:space="preserve">. w formatach danych określonych w przepisach rozporządzenia Rady Ministrów w sprawie Krajowych Ram Interoperacyjności (i przekazuje się jako załącznik), lub </w:t>
      </w:r>
    </w:p>
    <w:p w:rsidR="00A0103B" w:rsidRPr="00A0103B" w:rsidRDefault="00F674F4" w:rsidP="00C34835">
      <w:pPr>
        <w:autoSpaceDE w:val="0"/>
        <w:autoSpaceDN w:val="0"/>
        <w:adjustRightInd w:val="0"/>
        <w:spacing w:before="120" w:after="0" w:line="240" w:lineRule="auto"/>
        <w:ind w:left="426"/>
        <w:jc w:val="both"/>
        <w:rPr>
          <w:rFonts w:ascii="Arial" w:hAnsi="Arial" w:cs="Arial"/>
          <w:color w:val="000000"/>
        </w:rPr>
      </w:pPr>
      <w:r>
        <w:rPr>
          <w:rFonts w:ascii="Arial" w:hAnsi="Arial" w:cs="Arial"/>
          <w:color w:val="000000"/>
        </w:rPr>
        <w:t>9</w:t>
      </w:r>
      <w:r w:rsidR="00A0103B" w:rsidRPr="00A0103B">
        <w:rPr>
          <w:rFonts w:ascii="Arial" w:hAnsi="Arial" w:cs="Arial"/>
          <w:color w:val="000000"/>
        </w:rPr>
        <w:t>.</w:t>
      </w:r>
      <w:r w:rsidR="00C34835">
        <w:rPr>
          <w:rFonts w:ascii="Arial" w:hAnsi="Arial" w:cs="Arial"/>
          <w:color w:val="000000"/>
        </w:rPr>
        <w:t>2.</w:t>
      </w:r>
      <w:r w:rsidR="00A0103B" w:rsidRPr="00A0103B">
        <w:rPr>
          <w:rFonts w:ascii="Arial" w:hAnsi="Arial" w:cs="Arial"/>
          <w:color w:val="000000"/>
        </w:rPr>
        <w:t xml:space="preserve"> jako tekst wpisany bezpośrednio do wiadomości przekazywanej przy użyciu środków komunikacji elektronicznej (np. w treści wiadomości e-mail lub w treści „Formularza do komunikacji”).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jc w:val="both"/>
        <w:rPr>
          <w:rFonts w:ascii="Arial" w:hAnsi="Arial" w:cs="Arial"/>
          <w:color w:val="000000"/>
        </w:rPr>
      </w:pPr>
      <w:r w:rsidRPr="00E732A7">
        <w:rPr>
          <w:rFonts w:ascii="Arial" w:hAnsi="Arial" w:cs="Arial"/>
          <w:color w:val="00000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A0103B" w:rsidRPr="00A0103B" w:rsidRDefault="00A0103B" w:rsidP="00E371C2">
      <w:pPr>
        <w:autoSpaceDE w:val="0"/>
        <w:autoSpaceDN w:val="0"/>
        <w:adjustRightInd w:val="0"/>
        <w:spacing w:before="120" w:after="0" w:line="240" w:lineRule="auto"/>
        <w:jc w:val="both"/>
        <w:rPr>
          <w:rFonts w:ascii="Arial" w:hAnsi="Arial" w:cs="Arial"/>
          <w:color w:val="000000"/>
        </w:rPr>
      </w:pPr>
      <w:r w:rsidRPr="00A0103B">
        <w:rPr>
          <w:rFonts w:ascii="Arial" w:hAnsi="Arial" w:cs="Arial"/>
          <w:color w:val="000000"/>
        </w:rPr>
        <w:t xml:space="preserve">W przypadku załączników, które są zgodnie z ustawą Pzp lub rozporządzeniem Prezesa Rady Ministrów w sprawie wymagań dla dokumentów elektronicznych opatrzone kwalifikowanym podpisem elektronicznym, </w:t>
      </w:r>
      <w:r w:rsidRPr="003B525A">
        <w:rPr>
          <w:rFonts w:ascii="Arial" w:hAnsi="Arial" w:cs="Arial"/>
          <w:color w:val="000000"/>
        </w:rPr>
        <w:t>podpisem zaufanym lub podpisem osobistym,</w:t>
      </w:r>
      <w:r w:rsidRPr="00A0103B">
        <w:rPr>
          <w:rFonts w:ascii="Arial" w:hAnsi="Arial" w:cs="Arial"/>
          <w:color w:val="000000"/>
        </w:rPr>
        <w:t xml:space="preserv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w:t>
      </w:r>
      <w:r w:rsidRPr="00E9238F">
        <w:rPr>
          <w:rFonts w:ascii="Arial" w:hAnsi="Arial" w:cs="Arial"/>
          <w:color w:val="000000"/>
        </w:rPr>
        <w:lastRenderedPageBreak/>
        <w:t xml:space="preserve">zadawania pytań dotyczących treści dokumentów zamówienia wystarczające jest posiadanie tzw. konta uproszczonego na Platformie e-Zamówienia.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Wszystkie wysłane i odebrane w postępowaniu przez wykonawcę wiadomości widoczne są po zalogowaniu w podglądzie postępowania w zakładce „Komunikacja”.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Maksymalny rozmiar plików przesyłanych za pośrednictwem „Formularzy do komunikacji” wynosi 150 MB (wielkość ta dotyczy plików przesyłanych jako załączniki do jednego formularza).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Minimalne wymagania techniczne dotyczące sprzętu używanego w celu korzystania z usług Platformy e-Zamówienia oraz informacje dotyczące specyfikacji połączenia określa </w:t>
      </w:r>
      <w:r w:rsidRPr="00E9238F">
        <w:rPr>
          <w:rFonts w:ascii="Arial" w:hAnsi="Arial" w:cs="Arial"/>
          <w:i/>
          <w:iCs/>
          <w:color w:val="000000"/>
        </w:rPr>
        <w:t xml:space="preserve">Regulamin Platformy e-Zamówienia.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E9238F">
        <w:rPr>
          <w:rFonts w:ascii="Arial" w:hAnsi="Arial" w:cs="Arial"/>
          <w:color w:val="0462C1"/>
        </w:rPr>
        <w:t xml:space="preserve">https://ezamowienia.gov.pl </w:t>
      </w:r>
      <w:r w:rsidRPr="00E9238F">
        <w:rPr>
          <w:rFonts w:ascii="Arial" w:hAnsi="Arial" w:cs="Arial"/>
          <w:color w:val="000000"/>
        </w:rPr>
        <w:t xml:space="preserve">w zakładce „Zgłoś problem”.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 szczególnie uzasadnionych przypadkach uniemożliwiających komunikację </w:t>
      </w:r>
      <w:r w:rsidR="00986084">
        <w:rPr>
          <w:rFonts w:ascii="Arial" w:hAnsi="Arial" w:cs="Arial"/>
          <w:color w:val="000000"/>
        </w:rPr>
        <w:t>W</w:t>
      </w:r>
      <w:r w:rsidRPr="00E9238F">
        <w:rPr>
          <w:rFonts w:ascii="Arial" w:hAnsi="Arial" w:cs="Arial"/>
          <w:color w:val="000000"/>
        </w:rPr>
        <w:t>ykonawcy i Zamawiającego za pośrednictwem Platformy e-Zamówienia, Zamawiający dopuszcza komunikację za pomocą poczty elektronicznej na adres e-mail:</w:t>
      </w:r>
      <w:r w:rsidR="00FF7B70" w:rsidRPr="00E9238F">
        <w:rPr>
          <w:rFonts w:ascii="Arial" w:hAnsi="Arial" w:cs="Arial"/>
          <w:color w:val="000000"/>
        </w:rPr>
        <w:t xml:space="preserve"> </w:t>
      </w:r>
      <w:r w:rsidR="00FF7B70" w:rsidRPr="00E9238F">
        <w:rPr>
          <w:rFonts w:ascii="Arial" w:hAnsi="Arial" w:cs="Arial"/>
          <w:b/>
          <w:color w:val="000000"/>
        </w:rPr>
        <w:t>ti@znk.lublin.eu</w:t>
      </w:r>
      <w:r w:rsidRPr="00E9238F">
        <w:rPr>
          <w:rFonts w:ascii="Arial" w:hAnsi="Arial" w:cs="Arial"/>
          <w:color w:val="000000"/>
        </w:rPr>
        <w:t xml:space="preserve"> (nie dotyczy składania ofert/wniosków o dopuszczenie do udziału w postępowaniu). </w:t>
      </w:r>
    </w:p>
    <w:p w:rsidR="006858CE" w:rsidRPr="00C90CE8" w:rsidRDefault="006858CE"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CC6116" w:rsidRPr="004B1912"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4B1912">
        <w:rPr>
          <w:rFonts w:ascii="Arial" w:hAnsi="Arial" w:cs="Arial"/>
          <w:b/>
          <w:bCs/>
          <w:color w:val="000000" w:themeColor="text1"/>
        </w:rPr>
        <w:t>1</w:t>
      </w:r>
      <w:r w:rsidR="00C32F33">
        <w:rPr>
          <w:rFonts w:ascii="Arial" w:hAnsi="Arial" w:cs="Arial"/>
          <w:b/>
          <w:bCs/>
          <w:color w:val="000000" w:themeColor="text1"/>
        </w:rPr>
        <w:t>2</w:t>
      </w:r>
      <w:r w:rsidR="00CC6116" w:rsidRPr="004B1912">
        <w:rPr>
          <w:rFonts w:ascii="Arial" w:hAnsi="Arial" w:cs="Arial"/>
          <w:b/>
          <w:bCs/>
          <w:color w:val="000000" w:themeColor="text1"/>
        </w:rPr>
        <w:t>. Termin związania ofertą</w:t>
      </w:r>
    </w:p>
    <w:p w:rsidR="00CC6116" w:rsidRPr="00AE2BE5" w:rsidRDefault="00CC6116"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B94AC4">
        <w:rPr>
          <w:rFonts w:ascii="Arial" w:hAnsi="Arial" w:cs="Arial"/>
          <w:color w:val="000000" w:themeColor="text1"/>
        </w:rPr>
        <w:t>Wykonawca jest związany ofertą od dnia upływu terminu składania ofert</w:t>
      </w:r>
      <w:r w:rsidR="00AE2BE5" w:rsidRPr="00B94AC4">
        <w:rPr>
          <w:rFonts w:ascii="Arial" w:hAnsi="Arial" w:cs="Arial"/>
          <w:color w:val="000000" w:themeColor="text1"/>
        </w:rPr>
        <w:t xml:space="preserve"> przez </w:t>
      </w:r>
      <w:r w:rsidR="003B525A" w:rsidRPr="00B94AC4">
        <w:rPr>
          <w:rFonts w:ascii="Arial" w:hAnsi="Arial" w:cs="Arial"/>
          <w:b/>
          <w:color w:val="000000" w:themeColor="text1"/>
        </w:rPr>
        <w:t>3</w:t>
      </w:r>
      <w:r w:rsidR="00AE2BE5" w:rsidRPr="00B94AC4">
        <w:rPr>
          <w:rFonts w:ascii="Arial" w:hAnsi="Arial" w:cs="Arial"/>
          <w:b/>
          <w:color w:val="000000" w:themeColor="text1"/>
        </w:rPr>
        <w:t>0 dni, tj.</w:t>
      </w:r>
      <w:r w:rsidRPr="00B94AC4">
        <w:rPr>
          <w:rFonts w:ascii="Arial" w:hAnsi="Arial" w:cs="Arial"/>
          <w:b/>
          <w:color w:val="000000" w:themeColor="text1"/>
        </w:rPr>
        <w:t xml:space="preserve"> do dnia</w:t>
      </w:r>
      <w:r w:rsidR="00385B04" w:rsidRPr="00B94AC4">
        <w:rPr>
          <w:rFonts w:ascii="Arial" w:hAnsi="Arial" w:cs="Arial"/>
          <w:b/>
          <w:color w:val="000000" w:themeColor="text1"/>
        </w:rPr>
        <w:t xml:space="preserve"> </w:t>
      </w:r>
      <w:r w:rsidR="00B94AC4" w:rsidRPr="00B94AC4">
        <w:rPr>
          <w:rFonts w:ascii="Arial" w:hAnsi="Arial" w:cs="Arial"/>
          <w:b/>
          <w:color w:val="000000" w:themeColor="text1"/>
        </w:rPr>
        <w:t>03</w:t>
      </w:r>
      <w:r w:rsidR="001C524C" w:rsidRPr="00B94AC4">
        <w:rPr>
          <w:rFonts w:ascii="Arial" w:hAnsi="Arial" w:cs="Arial"/>
          <w:b/>
          <w:color w:val="000000" w:themeColor="text1"/>
        </w:rPr>
        <w:t>.</w:t>
      </w:r>
      <w:r w:rsidR="00B94AC4" w:rsidRPr="00B94AC4">
        <w:rPr>
          <w:rFonts w:ascii="Arial" w:hAnsi="Arial" w:cs="Arial"/>
          <w:b/>
          <w:color w:val="000000" w:themeColor="text1"/>
        </w:rPr>
        <w:t>1</w:t>
      </w:r>
      <w:r w:rsidR="00222043" w:rsidRPr="00B94AC4">
        <w:rPr>
          <w:rFonts w:ascii="Arial" w:hAnsi="Arial" w:cs="Arial"/>
          <w:b/>
          <w:color w:val="000000" w:themeColor="text1"/>
        </w:rPr>
        <w:t>0</w:t>
      </w:r>
      <w:r w:rsidR="00CE2B71" w:rsidRPr="00B94AC4">
        <w:rPr>
          <w:rFonts w:ascii="Arial" w:hAnsi="Arial" w:cs="Arial"/>
          <w:b/>
          <w:color w:val="000000" w:themeColor="text1"/>
        </w:rPr>
        <w:t>.202</w:t>
      </w:r>
      <w:r w:rsidR="00222043" w:rsidRPr="00B94AC4">
        <w:rPr>
          <w:rFonts w:ascii="Arial" w:hAnsi="Arial" w:cs="Arial"/>
          <w:b/>
          <w:color w:val="000000" w:themeColor="text1"/>
        </w:rPr>
        <w:t>6</w:t>
      </w:r>
      <w:r w:rsidRPr="00B94AC4">
        <w:rPr>
          <w:rFonts w:ascii="Arial" w:hAnsi="Arial" w:cs="Arial"/>
          <w:b/>
          <w:color w:val="000000" w:themeColor="text1"/>
        </w:rPr>
        <w:t xml:space="preserve"> r.</w:t>
      </w:r>
      <w:r w:rsidR="009D3BD2" w:rsidRPr="00B94AC4">
        <w:rPr>
          <w:rFonts w:ascii="Arial" w:hAnsi="Arial" w:cs="Arial"/>
          <w:color w:val="000000" w:themeColor="text1"/>
        </w:rPr>
        <w:t>,</w:t>
      </w:r>
      <w:r w:rsidR="009D3BD2" w:rsidRPr="009F19B1">
        <w:rPr>
          <w:rFonts w:ascii="Arial" w:hAnsi="Arial" w:cs="Arial"/>
          <w:color w:val="000000" w:themeColor="text1"/>
        </w:rPr>
        <w:t xml:space="preserve"> przy</w:t>
      </w:r>
      <w:r w:rsidR="009D3BD2" w:rsidRPr="00AE2BE5">
        <w:rPr>
          <w:rFonts w:ascii="Arial" w:hAnsi="Arial" w:cs="Arial"/>
          <w:color w:val="000000" w:themeColor="text1"/>
        </w:rPr>
        <w:t xml:space="preserve"> czym pierwszym dniem terminu związania ofertą jest dzień, w którym upływa termin składania ofert.</w:t>
      </w:r>
    </w:p>
    <w:p w:rsidR="00CC6116" w:rsidRPr="00AE2BE5" w:rsidRDefault="00385B04"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W przypadku gdy wybó</w:t>
      </w:r>
      <w:r w:rsidR="00CC6116" w:rsidRPr="00AE2BE5">
        <w:rPr>
          <w:rFonts w:ascii="Arial" w:hAnsi="Arial" w:cs="Arial"/>
          <w:color w:val="000000" w:themeColor="text1"/>
        </w:rPr>
        <w:t xml:space="preserve">r najkorzystniejszej oferty </w:t>
      </w:r>
      <w:r w:rsidRPr="00AE2BE5">
        <w:rPr>
          <w:rFonts w:ascii="Arial" w:hAnsi="Arial" w:cs="Arial"/>
          <w:color w:val="000000" w:themeColor="text1"/>
        </w:rPr>
        <w:t>nie nastą</w:t>
      </w:r>
      <w:r w:rsidR="00CC6116" w:rsidRPr="00AE2BE5">
        <w:rPr>
          <w:rFonts w:ascii="Arial" w:hAnsi="Arial" w:cs="Arial"/>
          <w:color w:val="000000" w:themeColor="text1"/>
        </w:rPr>
        <w:t>pi przed upływem</w:t>
      </w:r>
      <w:r w:rsidRPr="00AE2BE5">
        <w:rPr>
          <w:rFonts w:ascii="Arial" w:hAnsi="Arial" w:cs="Arial"/>
          <w:color w:val="000000" w:themeColor="text1"/>
        </w:rPr>
        <w:t xml:space="preserve"> terminu związania ofertą określonego w </w:t>
      </w:r>
      <w:r w:rsidR="00AE2BE5">
        <w:rPr>
          <w:rFonts w:ascii="Arial" w:hAnsi="Arial" w:cs="Arial"/>
          <w:color w:val="000000" w:themeColor="text1"/>
        </w:rPr>
        <w:t>ust. 1</w:t>
      </w:r>
      <w:r w:rsidRPr="00AE2BE5">
        <w:rPr>
          <w:rFonts w:ascii="Arial" w:hAnsi="Arial" w:cs="Arial"/>
          <w:color w:val="000000" w:themeColor="text1"/>
        </w:rPr>
        <w:t>, Zamawiają</w:t>
      </w:r>
      <w:r w:rsidR="00CC6116" w:rsidRPr="00AE2BE5">
        <w:rPr>
          <w:rFonts w:ascii="Arial" w:hAnsi="Arial" w:cs="Arial"/>
          <w:color w:val="000000" w:themeColor="text1"/>
        </w:rPr>
        <w:t>cy przed upływem</w:t>
      </w:r>
      <w:r w:rsidRPr="00AE2BE5">
        <w:rPr>
          <w:rFonts w:ascii="Arial" w:hAnsi="Arial" w:cs="Arial"/>
          <w:color w:val="000000" w:themeColor="text1"/>
        </w:rPr>
        <w:t xml:space="preserve"> terminu związania ofertą</w:t>
      </w:r>
      <w:r w:rsidR="00CC6116" w:rsidRPr="00AE2BE5">
        <w:rPr>
          <w:rFonts w:ascii="Arial" w:hAnsi="Arial" w:cs="Arial"/>
          <w:color w:val="000000" w:themeColor="text1"/>
        </w:rPr>
        <w:t xml:space="preserve"> zwra</w:t>
      </w:r>
      <w:r w:rsidR="009D3BD2" w:rsidRPr="00AE2BE5">
        <w:rPr>
          <w:rFonts w:ascii="Arial" w:hAnsi="Arial" w:cs="Arial"/>
          <w:color w:val="000000" w:themeColor="text1"/>
        </w:rPr>
        <w:t>ca się</w:t>
      </w:r>
      <w:r w:rsidRPr="00AE2BE5">
        <w:rPr>
          <w:rFonts w:ascii="Arial" w:hAnsi="Arial" w:cs="Arial"/>
          <w:color w:val="000000" w:themeColor="text1"/>
        </w:rPr>
        <w:t xml:space="preserve"> jednokrotnie do Wykonawców o wyraż</w:t>
      </w:r>
      <w:r w:rsidR="00CC6116" w:rsidRPr="00AE2BE5">
        <w:rPr>
          <w:rFonts w:ascii="Arial" w:hAnsi="Arial" w:cs="Arial"/>
          <w:color w:val="000000" w:themeColor="text1"/>
        </w:rPr>
        <w:t>enie</w:t>
      </w:r>
      <w:r w:rsidRPr="00AE2BE5">
        <w:rPr>
          <w:rFonts w:ascii="Arial" w:hAnsi="Arial" w:cs="Arial"/>
          <w:color w:val="000000" w:themeColor="text1"/>
        </w:rPr>
        <w:t xml:space="preserve"> zgody na przedłuż</w:t>
      </w:r>
      <w:r w:rsidR="00CC6116" w:rsidRPr="00AE2BE5">
        <w:rPr>
          <w:rFonts w:ascii="Arial" w:hAnsi="Arial" w:cs="Arial"/>
          <w:color w:val="000000" w:themeColor="text1"/>
        </w:rPr>
        <w:t>enie tego terminu o wskazy</w:t>
      </w:r>
      <w:r w:rsidRPr="00AE2BE5">
        <w:rPr>
          <w:rFonts w:ascii="Arial" w:hAnsi="Arial" w:cs="Arial"/>
          <w:color w:val="000000" w:themeColor="text1"/>
        </w:rPr>
        <w:t>wany przez niego okres, nie dłuż</w:t>
      </w:r>
      <w:r w:rsidR="00CC6116" w:rsidRPr="00AE2BE5">
        <w:rPr>
          <w:rFonts w:ascii="Arial" w:hAnsi="Arial" w:cs="Arial"/>
          <w:color w:val="000000" w:themeColor="text1"/>
        </w:rPr>
        <w:t>szy</w:t>
      </w:r>
      <w:r w:rsidRPr="00AE2BE5">
        <w:rPr>
          <w:rFonts w:ascii="Arial" w:hAnsi="Arial" w:cs="Arial"/>
          <w:color w:val="000000" w:themeColor="text1"/>
        </w:rPr>
        <w:t xml:space="preserve"> niż</w:t>
      </w:r>
      <w:r w:rsidR="00AE2BE5" w:rsidRPr="00AE2BE5">
        <w:rPr>
          <w:rFonts w:ascii="Arial" w:hAnsi="Arial" w:cs="Arial"/>
          <w:color w:val="000000" w:themeColor="text1"/>
        </w:rPr>
        <w:t xml:space="preserve"> </w:t>
      </w:r>
      <w:r w:rsidR="003B525A">
        <w:rPr>
          <w:rFonts w:ascii="Arial" w:hAnsi="Arial" w:cs="Arial"/>
          <w:color w:val="000000" w:themeColor="text1"/>
        </w:rPr>
        <w:t>3</w:t>
      </w:r>
      <w:r w:rsidR="00CC6116" w:rsidRPr="00AE2BE5">
        <w:rPr>
          <w:rFonts w:ascii="Arial" w:hAnsi="Arial" w:cs="Arial"/>
          <w:color w:val="000000" w:themeColor="text1"/>
        </w:rPr>
        <w:t>0 dni.</w:t>
      </w:r>
    </w:p>
    <w:p w:rsidR="00CC6116" w:rsidRPr="00AE2BE5" w:rsidRDefault="00385B04"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Przedłużenie terminu związania ofertą, o którym mowa w ust. 2, wymaga złoż</w:t>
      </w:r>
      <w:r w:rsidR="00CC6116" w:rsidRPr="00AE2BE5">
        <w:rPr>
          <w:rFonts w:ascii="Arial" w:hAnsi="Arial" w:cs="Arial"/>
          <w:color w:val="000000" w:themeColor="text1"/>
        </w:rPr>
        <w:t>enia</w:t>
      </w:r>
      <w:r w:rsidRPr="00AE2BE5">
        <w:rPr>
          <w:rFonts w:ascii="Arial" w:hAnsi="Arial" w:cs="Arial"/>
          <w:color w:val="000000" w:themeColor="text1"/>
        </w:rPr>
        <w:t xml:space="preserve"> przez Wykonawcę pisemnego oświadczenia o wyrażeniu zgody na przedłuż</w:t>
      </w:r>
      <w:r w:rsidR="00CC6116" w:rsidRPr="00AE2BE5">
        <w:rPr>
          <w:rFonts w:ascii="Arial" w:hAnsi="Arial" w:cs="Arial"/>
          <w:color w:val="000000" w:themeColor="text1"/>
        </w:rPr>
        <w:t>enie</w:t>
      </w:r>
      <w:r w:rsidRPr="00AE2BE5">
        <w:rPr>
          <w:rFonts w:ascii="Arial" w:hAnsi="Arial" w:cs="Arial"/>
          <w:color w:val="000000" w:themeColor="text1"/>
        </w:rPr>
        <w:t xml:space="preserve"> terminu związania ofertą</w:t>
      </w:r>
      <w:r w:rsidR="00CC6116" w:rsidRPr="00AE2BE5">
        <w:rPr>
          <w:rFonts w:ascii="Arial" w:hAnsi="Arial" w:cs="Arial"/>
          <w:color w:val="000000" w:themeColor="text1"/>
        </w:rPr>
        <w:t>.</w:t>
      </w:r>
    </w:p>
    <w:p w:rsidR="00AE2BE5" w:rsidRPr="00AE2BE5" w:rsidRDefault="00AE2BE5"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W przypadku gdy Zamawiający żąda wadium, przedłużenie terminu związania ofertą, o którym mowa w ust. 2, następuje wraz z przedłużeniem okresu ważności wadium albo, jeżeli nie jest to możliwe, wniesieniem nowego wadium na przedłużony okres związania ofertą.</w:t>
      </w:r>
    </w:p>
    <w:p w:rsidR="00422012" w:rsidRPr="00422012" w:rsidRDefault="00422012"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CC6116" w:rsidRPr="004B1912"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561711">
        <w:rPr>
          <w:rFonts w:ascii="Arial" w:hAnsi="Arial" w:cs="Arial"/>
          <w:b/>
          <w:bCs/>
          <w:color w:val="000000" w:themeColor="text1"/>
        </w:rPr>
        <w:t>1</w:t>
      </w:r>
      <w:r w:rsidR="00C32F33">
        <w:rPr>
          <w:rFonts w:ascii="Arial" w:hAnsi="Arial" w:cs="Arial"/>
          <w:b/>
          <w:bCs/>
          <w:color w:val="000000" w:themeColor="text1"/>
        </w:rPr>
        <w:t>3</w:t>
      </w:r>
      <w:r w:rsidR="00CC6116" w:rsidRPr="00561711">
        <w:rPr>
          <w:rFonts w:ascii="Arial" w:hAnsi="Arial" w:cs="Arial"/>
          <w:b/>
          <w:bCs/>
          <w:color w:val="000000" w:themeColor="text1"/>
        </w:rPr>
        <w:t xml:space="preserve">. Opis sposobu przygotowania </w:t>
      </w:r>
      <w:r w:rsidR="00CD724F" w:rsidRPr="00561711">
        <w:rPr>
          <w:rFonts w:ascii="Arial" w:hAnsi="Arial" w:cs="Arial"/>
          <w:b/>
          <w:bCs/>
          <w:color w:val="000000" w:themeColor="text1"/>
        </w:rPr>
        <w:t xml:space="preserve">i składania </w:t>
      </w:r>
      <w:r w:rsidR="00CC6116" w:rsidRPr="00561711">
        <w:rPr>
          <w:rFonts w:ascii="Arial" w:hAnsi="Arial" w:cs="Arial"/>
          <w:b/>
          <w:bCs/>
          <w:color w:val="000000" w:themeColor="text1"/>
        </w:rPr>
        <w:t>oferty</w:t>
      </w:r>
    </w:p>
    <w:p w:rsidR="007C55D1" w:rsidRPr="00C34835" w:rsidRDefault="007C55D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Wykonawca może złożyć tylko jedną ofertę. Treść oferty musi odpowiadać treści SWZ.</w:t>
      </w:r>
    </w:p>
    <w:p w:rsidR="007C55D1" w:rsidRPr="00C34835" w:rsidRDefault="007C55D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bCs/>
          <w:color w:val="000000" w:themeColor="text1"/>
        </w:rPr>
      </w:pPr>
      <w:r w:rsidRPr="00C34835">
        <w:rPr>
          <w:rFonts w:ascii="Arial" w:hAnsi="Arial" w:cs="Arial"/>
          <w:bCs/>
          <w:color w:val="000000" w:themeColor="text1"/>
        </w:rPr>
        <w:t>Zamawiający nie dopuszcza możliwości składania ofert wariantowych.</w:t>
      </w:r>
    </w:p>
    <w:p w:rsidR="007C55D1" w:rsidRPr="00C34835" w:rsidRDefault="00553F5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Zamawiający nie dopuszcza składania ofert częściowych.</w:t>
      </w:r>
    </w:p>
    <w:p w:rsidR="004E076F" w:rsidRPr="00C34835" w:rsidRDefault="004E076F"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Cs/>
          <w:color w:val="000000" w:themeColor="text1"/>
        </w:rPr>
        <w:t>Zamawiający nie dopuszcza złożenia ofert w postaci katalogów elektronicznych lub dołączenia katalogów elektronicznych do oferty.</w:t>
      </w:r>
    </w:p>
    <w:p w:rsidR="00160C37" w:rsidRPr="00C34835" w:rsidRDefault="00160C37"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Cs/>
          <w:color w:val="000000" w:themeColor="text1"/>
        </w:rPr>
        <w:t>Wykonawca poniesie wszelkie koszty związane z przygotowaniem i złożeniem oferty.</w:t>
      </w:r>
    </w:p>
    <w:p w:rsidR="00553F51" w:rsidRPr="00C34835" w:rsidRDefault="00553F5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 xml:space="preserve">Zamawiający </w:t>
      </w:r>
      <w:r w:rsidRPr="00C34835">
        <w:rPr>
          <w:rFonts w:ascii="Arial" w:hAnsi="Arial" w:cs="Arial"/>
          <w:b/>
          <w:color w:val="000000"/>
        </w:rPr>
        <w:t>wymaga</w:t>
      </w:r>
      <w:r w:rsidRPr="00C34835">
        <w:rPr>
          <w:rFonts w:ascii="Arial" w:hAnsi="Arial" w:cs="Arial"/>
          <w:color w:val="000000"/>
        </w:rPr>
        <w:t xml:space="preserve"> wniesienia wadium</w:t>
      </w:r>
      <w:r w:rsidR="003F5662" w:rsidRPr="00C34835">
        <w:rPr>
          <w:rFonts w:ascii="Arial" w:hAnsi="Arial" w:cs="Arial"/>
          <w:color w:val="000000"/>
        </w:rPr>
        <w:t xml:space="preserve"> </w:t>
      </w:r>
      <w:r w:rsidR="003F5662" w:rsidRPr="00E35FA9">
        <w:rPr>
          <w:rFonts w:ascii="Arial" w:hAnsi="Arial" w:cs="Arial"/>
          <w:color w:val="000000"/>
        </w:rPr>
        <w:t xml:space="preserve">zgodnie z </w:t>
      </w:r>
      <w:r w:rsidR="00E03338" w:rsidRPr="00E35FA9">
        <w:rPr>
          <w:rFonts w:ascii="Arial" w:hAnsi="Arial" w:cs="Arial"/>
          <w:color w:val="000000"/>
        </w:rPr>
        <w:t>Rozdz</w:t>
      </w:r>
      <w:r w:rsidR="00E35FA9" w:rsidRPr="00E35FA9">
        <w:rPr>
          <w:rFonts w:ascii="Arial" w:hAnsi="Arial" w:cs="Arial"/>
          <w:color w:val="000000"/>
        </w:rPr>
        <w:t>iałem</w:t>
      </w:r>
      <w:r w:rsidR="003F5662" w:rsidRPr="00E35FA9">
        <w:rPr>
          <w:rFonts w:ascii="Arial" w:hAnsi="Arial" w:cs="Arial"/>
          <w:color w:val="000000"/>
        </w:rPr>
        <w:t xml:space="preserve"> </w:t>
      </w:r>
      <w:r w:rsidR="001D03FB" w:rsidRPr="00E35FA9">
        <w:rPr>
          <w:rFonts w:ascii="Arial" w:hAnsi="Arial" w:cs="Arial"/>
          <w:color w:val="000000"/>
        </w:rPr>
        <w:t>1</w:t>
      </w:r>
      <w:r w:rsidR="00E26469" w:rsidRPr="00E35FA9">
        <w:rPr>
          <w:rFonts w:ascii="Arial" w:hAnsi="Arial" w:cs="Arial"/>
          <w:color w:val="000000"/>
        </w:rPr>
        <w:t>4</w:t>
      </w:r>
      <w:r w:rsidR="003F5662" w:rsidRPr="00E35FA9">
        <w:rPr>
          <w:rFonts w:ascii="Arial" w:hAnsi="Arial" w:cs="Arial"/>
          <w:color w:val="000000"/>
        </w:rPr>
        <w:t xml:space="preserve"> niniejszej</w:t>
      </w:r>
      <w:r w:rsidR="003F5662" w:rsidRPr="00C34835">
        <w:rPr>
          <w:rFonts w:ascii="Arial" w:hAnsi="Arial" w:cs="Arial"/>
          <w:color w:val="000000"/>
        </w:rPr>
        <w:t xml:space="preserve"> SWZ</w:t>
      </w:r>
      <w:r w:rsidRPr="00C34835">
        <w:rPr>
          <w:rFonts w:ascii="Arial" w:hAnsi="Arial" w:cs="Arial"/>
          <w:color w:val="000000"/>
        </w:rPr>
        <w:t>.</w:t>
      </w:r>
    </w:p>
    <w:p w:rsidR="00F8021B" w:rsidRPr="00C34835" w:rsidRDefault="00F8021B"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Oferta, pod rygorem nieważności, musi być sporządzona</w:t>
      </w:r>
      <w:r w:rsidR="003F0C19" w:rsidRPr="00C34835">
        <w:rPr>
          <w:rFonts w:ascii="Arial" w:hAnsi="Arial" w:cs="Arial"/>
          <w:color w:val="000000"/>
        </w:rPr>
        <w:t xml:space="preserve"> w języku polskim,</w:t>
      </w:r>
      <w:r w:rsidRPr="00C34835">
        <w:rPr>
          <w:rFonts w:ascii="Arial" w:hAnsi="Arial" w:cs="Arial"/>
          <w:color w:val="000000"/>
        </w:rPr>
        <w:t xml:space="preserve"> w formie elektronicznej </w:t>
      </w:r>
      <w:r w:rsidRPr="001D0551">
        <w:rPr>
          <w:rFonts w:ascii="Arial" w:hAnsi="Arial" w:cs="Arial"/>
          <w:color w:val="000000"/>
        </w:rPr>
        <w:t>podpisanej kwalifikowanym podpisem elektronicznym</w:t>
      </w:r>
      <w:r w:rsidR="001D0551">
        <w:rPr>
          <w:rFonts w:ascii="Arial" w:hAnsi="Arial" w:cs="Arial"/>
          <w:color w:val="000000"/>
        </w:rPr>
        <w:t>,</w:t>
      </w:r>
      <w:r w:rsidRPr="001D0551">
        <w:rPr>
          <w:rFonts w:ascii="Arial" w:hAnsi="Arial" w:cs="Arial"/>
          <w:color w:val="000000"/>
        </w:rPr>
        <w:t xml:space="preserve"> </w:t>
      </w:r>
      <w:r w:rsidR="001D0551" w:rsidRPr="001D0551">
        <w:rPr>
          <w:rFonts w:ascii="Arial" w:hAnsi="Arial" w:cs="Arial"/>
          <w:color w:val="000000"/>
        </w:rPr>
        <w:t>podpisem</w:t>
      </w:r>
      <w:r w:rsidR="001D0551">
        <w:rPr>
          <w:rFonts w:ascii="Arial" w:hAnsi="Arial" w:cs="Arial"/>
          <w:color w:val="000000"/>
        </w:rPr>
        <w:t xml:space="preserve"> zaufanym lub podpisem osobistym </w:t>
      </w:r>
      <w:r w:rsidRPr="00C34835">
        <w:rPr>
          <w:rFonts w:ascii="Arial" w:hAnsi="Arial" w:cs="Arial"/>
          <w:color w:val="000000"/>
        </w:rPr>
        <w:t>przez osobę upoważnioną</w:t>
      </w:r>
      <w:r w:rsidR="003F0C19" w:rsidRPr="00C34835">
        <w:rPr>
          <w:rFonts w:ascii="Arial" w:hAnsi="Arial" w:cs="Arial"/>
          <w:color w:val="000000"/>
        </w:rPr>
        <w:t>.</w:t>
      </w:r>
    </w:p>
    <w:p w:rsidR="00362EB0" w:rsidRPr="00C34835" w:rsidRDefault="00362EB0"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
          <w:color w:val="000000"/>
        </w:rPr>
        <w:lastRenderedPageBreak/>
        <w:t>Składana oferta musi zawierać:</w:t>
      </w:r>
    </w:p>
    <w:p w:rsidR="00362EB0" w:rsidRPr="00F5174B" w:rsidRDefault="00362EB0" w:rsidP="00DA1809">
      <w:pPr>
        <w:autoSpaceDE w:val="0"/>
        <w:autoSpaceDN w:val="0"/>
        <w:adjustRightInd w:val="0"/>
        <w:spacing w:before="120" w:after="0" w:line="240" w:lineRule="auto"/>
        <w:ind w:firstLine="426"/>
        <w:jc w:val="both"/>
        <w:rPr>
          <w:rFonts w:ascii="Arial" w:hAnsi="Arial" w:cs="Arial"/>
          <w:color w:val="000000"/>
        </w:rPr>
      </w:pPr>
      <w:r>
        <w:rPr>
          <w:rFonts w:ascii="Arial" w:hAnsi="Arial" w:cs="Arial"/>
          <w:color w:val="000000"/>
        </w:rPr>
        <w:t xml:space="preserve">8.1. Wypełniony </w:t>
      </w:r>
      <w:r w:rsidRPr="00F5174B">
        <w:rPr>
          <w:rFonts w:ascii="Arial" w:hAnsi="Arial" w:cs="Arial"/>
          <w:b/>
          <w:color w:val="000000"/>
          <w:u w:val="single"/>
        </w:rPr>
        <w:t>Formularz ofertowy</w:t>
      </w:r>
      <w:r w:rsidR="00F5174B">
        <w:rPr>
          <w:rFonts w:ascii="Arial" w:hAnsi="Arial" w:cs="Arial"/>
          <w:color w:val="000000"/>
        </w:rPr>
        <w:t>, opatrzony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E61819">
        <w:rPr>
          <w:rFonts w:ascii="Arial" w:hAnsi="Arial" w:cs="Arial"/>
          <w:color w:val="000000"/>
        </w:rPr>
        <w:t>.</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1)</w:t>
      </w:r>
      <w:r w:rsidR="00553F51">
        <w:rPr>
          <w:rFonts w:ascii="Arial" w:hAnsi="Arial" w:cs="Arial"/>
          <w:color w:val="000000"/>
        </w:rPr>
        <w:t xml:space="preserve"> </w:t>
      </w:r>
      <w:r w:rsidR="00D1259F" w:rsidRPr="00D1259F">
        <w:rPr>
          <w:rFonts w:ascii="Arial" w:hAnsi="Arial" w:cs="Arial"/>
          <w:color w:val="000000"/>
        </w:rPr>
        <w:t>Wykonawca przygotowuje ofertę przy pomocy interaktywnego „</w:t>
      </w:r>
      <w:r w:rsidR="00D1259F" w:rsidRPr="00D1259F">
        <w:rPr>
          <w:rFonts w:ascii="Arial" w:hAnsi="Arial" w:cs="Arial"/>
          <w:b/>
          <w:bCs/>
          <w:color w:val="000000"/>
        </w:rPr>
        <w:t xml:space="preserve">Formularza ofertowego” </w:t>
      </w:r>
      <w:r w:rsidR="00D1259F" w:rsidRPr="00D1259F">
        <w:rPr>
          <w:rFonts w:ascii="Arial" w:hAnsi="Arial" w:cs="Arial"/>
          <w:color w:val="000000"/>
        </w:rPr>
        <w:t xml:space="preserve">udostępnionego przez Zamawiającego na Platformie e-Zamówienia i zamieszczonego w podglądzie postępowania w zakładce „Informacje podstawowe”. </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2)</w:t>
      </w:r>
      <w:r w:rsidR="00D1259F" w:rsidRPr="00D1259F">
        <w:rPr>
          <w:rFonts w:ascii="Arial" w:hAnsi="Arial" w:cs="Arial"/>
          <w:color w:val="000000"/>
        </w:rPr>
        <w:t xml:space="preserve">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3)</w:t>
      </w:r>
      <w:r w:rsidR="00D1259F" w:rsidRPr="00D1259F">
        <w:rPr>
          <w:rFonts w:ascii="Arial" w:hAnsi="Arial" w:cs="Arial"/>
          <w:color w:val="000000"/>
        </w:rPr>
        <w:t xml:space="preserve"> Następnie wykonawca powinien pobrać „Formularz ofertowy”, zapisać go na dysku komputera użytkownika, uzupełnić pozostałymi danymi wymaganymi przez Zamawiającego i ponownie zapisać na dysku komputera użytkownika oraz podpisać </w:t>
      </w:r>
      <w:r>
        <w:rPr>
          <w:rFonts w:ascii="Arial" w:hAnsi="Arial" w:cs="Arial"/>
          <w:color w:val="000000"/>
        </w:rPr>
        <w:t>kwalifikowanym podpisem elektronicznym</w:t>
      </w:r>
      <w:r w:rsidR="00295651">
        <w:rPr>
          <w:rFonts w:ascii="Arial" w:hAnsi="Arial" w:cs="Arial"/>
          <w:color w:val="000000"/>
        </w:rPr>
        <w:t>, podpisem zaufanym lub podpisem osobistym</w:t>
      </w:r>
      <w:r>
        <w:rPr>
          <w:rFonts w:ascii="Arial" w:hAnsi="Arial" w:cs="Arial"/>
          <w:color w:val="000000"/>
        </w:rPr>
        <w:t>.</w:t>
      </w:r>
    </w:p>
    <w:p w:rsidR="00337DB8" w:rsidRPr="00D1259F" w:rsidRDefault="00D1259F" w:rsidP="00E61819">
      <w:pPr>
        <w:autoSpaceDE w:val="0"/>
        <w:autoSpaceDN w:val="0"/>
        <w:adjustRightInd w:val="0"/>
        <w:spacing w:before="120" w:after="0" w:line="240" w:lineRule="auto"/>
        <w:ind w:left="708"/>
        <w:jc w:val="both"/>
        <w:rPr>
          <w:rFonts w:ascii="Arial" w:hAnsi="Arial" w:cs="Arial"/>
          <w:color w:val="000000"/>
        </w:rPr>
      </w:pPr>
      <w:r w:rsidRPr="00D1259F">
        <w:rPr>
          <w:rFonts w:ascii="Arial" w:hAnsi="Arial" w:cs="Arial"/>
          <w:b/>
          <w:bCs/>
          <w:color w:val="000000"/>
        </w:rPr>
        <w:t xml:space="preserve">Uwaga! </w:t>
      </w:r>
      <w:r w:rsidRPr="00D1259F">
        <w:rPr>
          <w:rFonts w:ascii="Arial" w:hAnsi="Arial" w:cs="Arial"/>
          <w:color w:val="000000"/>
        </w:rPr>
        <w:t>Nie należy zmieniać nazwy pliku nadanej przez Platformę e-Zamówienia. Zapisany „Formularz ofertowy” należy zawsze otwierać w programie Adobe Acrobat Reader DC.</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4)</w:t>
      </w:r>
      <w:r w:rsidR="00D1259F" w:rsidRPr="00D1259F">
        <w:rPr>
          <w:rFonts w:ascii="Arial" w:hAnsi="Arial" w:cs="Arial"/>
          <w:color w:val="000000"/>
        </w:rP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5)</w:t>
      </w:r>
      <w:r w:rsidR="00D1259F" w:rsidRPr="00D1259F">
        <w:rPr>
          <w:rFonts w:ascii="Arial" w:hAnsi="Arial" w:cs="Arial"/>
          <w:color w:val="000000"/>
        </w:rPr>
        <w:t xml:space="preserve">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rsidR="00E61819" w:rsidRPr="00D1259F" w:rsidRDefault="00E61819" w:rsidP="00E61819">
      <w:pPr>
        <w:autoSpaceDE w:val="0"/>
        <w:autoSpaceDN w:val="0"/>
        <w:adjustRightInd w:val="0"/>
        <w:spacing w:before="120" w:after="0" w:line="240" w:lineRule="auto"/>
        <w:jc w:val="both"/>
        <w:rPr>
          <w:rFonts w:ascii="Arial" w:hAnsi="Arial" w:cs="Arial"/>
          <w:color w:val="000000"/>
        </w:rPr>
      </w:pPr>
      <w:r w:rsidRPr="00D1259F">
        <w:rPr>
          <w:rFonts w:ascii="Arial" w:hAnsi="Arial" w:cs="Arial"/>
          <w:b/>
          <w:bCs/>
          <w:color w:val="000000"/>
        </w:rPr>
        <w:t xml:space="preserve">Formularz ofertowy </w:t>
      </w:r>
      <w:r w:rsidRPr="00D1259F">
        <w:rPr>
          <w:rFonts w:ascii="Arial" w:hAnsi="Arial" w:cs="Arial"/>
          <w:color w:val="000000"/>
        </w:rPr>
        <w:t>podpisuje się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rsidR="00BF5022" w:rsidRDefault="00F5174B" w:rsidP="00BF5022">
      <w:pPr>
        <w:autoSpaceDE w:val="0"/>
        <w:autoSpaceDN w:val="0"/>
        <w:adjustRightInd w:val="0"/>
        <w:spacing w:before="120" w:after="0" w:line="240" w:lineRule="auto"/>
        <w:ind w:firstLine="352"/>
        <w:jc w:val="both"/>
        <w:rPr>
          <w:rFonts w:ascii="Arial" w:hAnsi="Arial" w:cs="Arial"/>
          <w:color w:val="000000"/>
        </w:rPr>
      </w:pPr>
      <w:r w:rsidRPr="00DE0D5D">
        <w:rPr>
          <w:rFonts w:ascii="Arial" w:hAnsi="Arial" w:cs="Arial"/>
          <w:color w:val="000000"/>
        </w:rPr>
        <w:t xml:space="preserve">8.2. </w:t>
      </w:r>
      <w:r w:rsidR="00A847F8">
        <w:rPr>
          <w:rFonts w:ascii="Arial" w:hAnsi="Arial" w:cs="Arial"/>
          <w:color w:val="000000"/>
        </w:rPr>
        <w:t xml:space="preserve">Oświadczenia (zgodnie z art. 125.1 ustawy Pzp) </w:t>
      </w:r>
      <w:r w:rsidR="00DE0D5D">
        <w:rPr>
          <w:rFonts w:ascii="Arial" w:hAnsi="Arial" w:cs="Arial"/>
          <w:color w:val="000000"/>
        </w:rPr>
        <w:t>o spełnianiu warunków udziału w postępowaniu oraz niepodleganiu wykluczeniu</w:t>
      </w:r>
      <w:r w:rsidR="00A847F8">
        <w:rPr>
          <w:rFonts w:ascii="Arial" w:hAnsi="Arial" w:cs="Arial"/>
          <w:color w:val="000000"/>
        </w:rPr>
        <w:t xml:space="preserve"> – </w:t>
      </w:r>
      <w:r w:rsidR="00A847F8" w:rsidRPr="00A13EED">
        <w:rPr>
          <w:rFonts w:ascii="Arial" w:hAnsi="Arial" w:cs="Arial"/>
          <w:b/>
          <w:color w:val="00B050"/>
        </w:rPr>
        <w:t>Załącznik nr 1 i Nr 2 do SWZ</w:t>
      </w:r>
    </w:p>
    <w:p w:rsidR="00BF5022" w:rsidRDefault="00BF5022" w:rsidP="00DA1809">
      <w:pPr>
        <w:autoSpaceDE w:val="0"/>
        <w:autoSpaceDN w:val="0"/>
        <w:adjustRightInd w:val="0"/>
        <w:spacing w:before="120" w:after="0" w:line="240" w:lineRule="auto"/>
        <w:ind w:firstLine="352"/>
        <w:jc w:val="both"/>
        <w:rPr>
          <w:rFonts w:ascii="Arial" w:hAnsi="Arial" w:cs="Arial"/>
          <w:color w:val="000000"/>
          <w:highlight w:val="cyan"/>
        </w:rPr>
      </w:pPr>
      <w:r w:rsidRPr="00BF5022">
        <w:rPr>
          <w:rFonts w:ascii="Arial" w:hAnsi="Arial" w:cs="Arial"/>
          <w:color w:val="000000"/>
        </w:rPr>
        <w:t>8.</w:t>
      </w:r>
      <w:r w:rsidRPr="00203BF7">
        <w:rPr>
          <w:rFonts w:ascii="Arial" w:hAnsi="Arial" w:cs="Arial"/>
          <w:color w:val="000000"/>
        </w:rPr>
        <w:t xml:space="preserve">3. </w:t>
      </w:r>
      <w:r w:rsidRPr="00A83FA9">
        <w:rPr>
          <w:rFonts w:ascii="Arial" w:hAnsi="Arial" w:cs="Arial"/>
        </w:rPr>
        <w:t>Zobowiązanie</w:t>
      </w:r>
      <w:r>
        <w:rPr>
          <w:rFonts w:ascii="Arial" w:hAnsi="Arial" w:cs="Arial"/>
        </w:rPr>
        <w:t xml:space="preserv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 </w:t>
      </w:r>
      <w:r w:rsidRPr="00EF4B66">
        <w:rPr>
          <w:rFonts w:ascii="Arial" w:hAnsi="Arial" w:cs="Arial"/>
          <w:b/>
          <w:color w:val="00B050"/>
        </w:rPr>
        <w:t>Załącznik nr 4 do SWZ</w:t>
      </w:r>
    </w:p>
    <w:p w:rsidR="009E37FB" w:rsidRPr="00A83FA9" w:rsidRDefault="00BF5022" w:rsidP="00DA1809">
      <w:pPr>
        <w:autoSpaceDE w:val="0"/>
        <w:autoSpaceDN w:val="0"/>
        <w:adjustRightInd w:val="0"/>
        <w:spacing w:before="120" w:after="0" w:line="240" w:lineRule="auto"/>
        <w:ind w:firstLine="352"/>
        <w:jc w:val="both"/>
        <w:rPr>
          <w:rFonts w:ascii="Arial" w:hAnsi="Arial" w:cs="Arial"/>
          <w:color w:val="000000"/>
        </w:rPr>
      </w:pPr>
      <w:r w:rsidRPr="00A83FA9">
        <w:rPr>
          <w:rFonts w:ascii="Arial" w:hAnsi="Arial" w:cs="Arial"/>
          <w:color w:val="000000"/>
        </w:rPr>
        <w:t>8.</w:t>
      </w:r>
      <w:r w:rsidR="00203BF7">
        <w:rPr>
          <w:rFonts w:ascii="Arial" w:hAnsi="Arial" w:cs="Arial"/>
          <w:color w:val="000000"/>
        </w:rPr>
        <w:t>4</w:t>
      </w:r>
      <w:r w:rsidRPr="00A83FA9">
        <w:rPr>
          <w:rFonts w:ascii="Arial" w:hAnsi="Arial" w:cs="Arial"/>
          <w:color w:val="000000"/>
        </w:rPr>
        <w:t xml:space="preserve">. </w:t>
      </w:r>
      <w:r w:rsidR="009E37FB" w:rsidRPr="00A83FA9">
        <w:rPr>
          <w:rFonts w:ascii="Arial" w:hAnsi="Arial" w:cs="Arial"/>
          <w:color w:val="000000"/>
        </w:rPr>
        <w:t xml:space="preserve">Wypełniony i podpisany kwalifikowanym podpisem elektronicznym, podpisem zaufanym lub podpisem osobistym </w:t>
      </w:r>
      <w:r w:rsidR="009E37FB" w:rsidRPr="00A83FA9">
        <w:rPr>
          <w:rFonts w:ascii="Arial" w:hAnsi="Arial" w:cs="Arial"/>
          <w:b/>
          <w:color w:val="000000"/>
        </w:rPr>
        <w:t>formularz kosztorysu ofertowego</w:t>
      </w:r>
      <w:r w:rsidR="009E37FB" w:rsidRPr="00A83FA9">
        <w:rPr>
          <w:rFonts w:ascii="Arial" w:hAnsi="Arial" w:cs="Arial"/>
          <w:color w:val="000000"/>
        </w:rPr>
        <w:t xml:space="preserve"> – </w:t>
      </w:r>
      <w:r w:rsidR="009E37FB" w:rsidRPr="00A83FA9">
        <w:rPr>
          <w:rFonts w:ascii="Arial" w:hAnsi="Arial" w:cs="Arial"/>
          <w:b/>
          <w:color w:val="00B050"/>
        </w:rPr>
        <w:t>Załącznik nr 9 do SWZ</w:t>
      </w:r>
    </w:p>
    <w:p w:rsidR="005F44CF" w:rsidRDefault="00203BF7" w:rsidP="00DA1809">
      <w:pPr>
        <w:autoSpaceDE w:val="0"/>
        <w:autoSpaceDN w:val="0"/>
        <w:adjustRightInd w:val="0"/>
        <w:spacing w:before="120" w:after="0" w:line="240" w:lineRule="auto"/>
        <w:ind w:firstLine="352"/>
        <w:jc w:val="both"/>
        <w:rPr>
          <w:rFonts w:ascii="Arial" w:hAnsi="Arial" w:cs="Arial"/>
        </w:rPr>
      </w:pPr>
      <w:r>
        <w:rPr>
          <w:rFonts w:ascii="Arial" w:hAnsi="Arial" w:cs="Arial"/>
          <w:color w:val="000000"/>
        </w:rPr>
        <w:t>8.5</w:t>
      </w:r>
      <w:r w:rsidR="009E37FB" w:rsidRPr="00A83FA9">
        <w:rPr>
          <w:rFonts w:ascii="Arial" w:hAnsi="Arial" w:cs="Arial"/>
          <w:color w:val="000000"/>
        </w:rPr>
        <w:t xml:space="preserve">. </w:t>
      </w:r>
      <w:r w:rsidR="005F44CF">
        <w:rPr>
          <w:rFonts w:ascii="Arial" w:hAnsi="Arial" w:cs="Arial"/>
        </w:rPr>
        <w:t>Pełnomocnictwo do złożenia oferty opatrzone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5F44CF">
        <w:rPr>
          <w:rFonts w:ascii="Arial" w:hAnsi="Arial" w:cs="Arial"/>
        </w:rPr>
        <w:t xml:space="preserve"> – w przypadku, gdy upoważnienie do podpisania oferty nie wynika z właściwego reje</w:t>
      </w:r>
      <w:r w:rsidR="00EF4B66">
        <w:rPr>
          <w:rFonts w:ascii="Arial" w:hAnsi="Arial" w:cs="Arial"/>
        </w:rPr>
        <w:t>stru lub ewidencji;</w:t>
      </w:r>
    </w:p>
    <w:p w:rsidR="00A95D91" w:rsidRDefault="00BF5022" w:rsidP="00DA1809">
      <w:pPr>
        <w:autoSpaceDE w:val="0"/>
        <w:autoSpaceDN w:val="0"/>
        <w:adjustRightInd w:val="0"/>
        <w:spacing w:before="120" w:after="0" w:line="240" w:lineRule="auto"/>
        <w:ind w:firstLine="352"/>
        <w:jc w:val="both"/>
        <w:rPr>
          <w:rFonts w:ascii="Arial" w:hAnsi="Arial" w:cs="Arial"/>
        </w:rPr>
      </w:pPr>
      <w:r>
        <w:rPr>
          <w:rFonts w:ascii="Arial" w:hAnsi="Arial" w:cs="Arial"/>
        </w:rPr>
        <w:t>8.</w:t>
      </w:r>
      <w:r w:rsidR="001C524C">
        <w:rPr>
          <w:rFonts w:ascii="Arial" w:hAnsi="Arial" w:cs="Arial"/>
        </w:rPr>
        <w:t>6</w:t>
      </w:r>
      <w:r w:rsidR="005F44CF">
        <w:rPr>
          <w:rFonts w:ascii="Arial" w:hAnsi="Arial" w:cs="Arial"/>
        </w:rPr>
        <w:t xml:space="preserve">. Dokument ustanawiający pełnomocnika do reprezentowania Wykonawców w postępowaniu o udzielenie zamówienia albo reprezentowania w postępowaniu i zawarcia umowy w </w:t>
      </w:r>
      <w:r w:rsidR="00A95D91">
        <w:rPr>
          <w:rFonts w:ascii="Arial" w:hAnsi="Arial" w:cs="Arial"/>
        </w:rPr>
        <w:t>sprawie niniejszego zamówienia publicznego, opatrzony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A95D91">
        <w:rPr>
          <w:rFonts w:ascii="Arial" w:hAnsi="Arial" w:cs="Arial"/>
        </w:rPr>
        <w:t xml:space="preserve"> – w przypadku Wykonawców wspólnie ubiegając</w:t>
      </w:r>
      <w:r w:rsidR="00EF4B66">
        <w:rPr>
          <w:rFonts w:ascii="Arial" w:hAnsi="Arial" w:cs="Arial"/>
        </w:rPr>
        <w:t>ych się o udzielenie zamówienia;</w:t>
      </w:r>
      <w:r w:rsidR="00A95D91">
        <w:rPr>
          <w:rFonts w:ascii="Arial" w:hAnsi="Arial" w:cs="Arial"/>
        </w:rPr>
        <w:t xml:space="preserve"> </w:t>
      </w:r>
    </w:p>
    <w:p w:rsidR="00A95D91" w:rsidRDefault="00A95D91" w:rsidP="00DA1809">
      <w:pPr>
        <w:autoSpaceDE w:val="0"/>
        <w:autoSpaceDN w:val="0"/>
        <w:adjustRightInd w:val="0"/>
        <w:spacing w:before="120" w:after="0" w:line="240" w:lineRule="auto"/>
        <w:ind w:firstLine="352"/>
        <w:jc w:val="both"/>
        <w:rPr>
          <w:rFonts w:ascii="Arial" w:hAnsi="Arial" w:cs="Arial"/>
        </w:rPr>
      </w:pPr>
      <w:r>
        <w:rPr>
          <w:rFonts w:ascii="Arial" w:hAnsi="Arial" w:cs="Arial"/>
        </w:rPr>
        <w:lastRenderedPageBreak/>
        <w:t>8.</w:t>
      </w:r>
      <w:r w:rsidR="001C524C">
        <w:rPr>
          <w:rFonts w:ascii="Arial" w:hAnsi="Arial" w:cs="Arial"/>
        </w:rPr>
        <w:t>7</w:t>
      </w:r>
      <w:r>
        <w:rPr>
          <w:rFonts w:ascii="Arial" w:hAnsi="Arial" w:cs="Arial"/>
        </w:rPr>
        <w:t xml:space="preserve">. </w:t>
      </w:r>
      <w:r w:rsidRPr="007D7156">
        <w:rPr>
          <w:rFonts w:ascii="Arial" w:hAnsi="Arial" w:cs="Arial"/>
          <w:b/>
        </w:rPr>
        <w:t>Dokument wadialny</w:t>
      </w:r>
      <w:r>
        <w:rPr>
          <w:rFonts w:ascii="Arial" w:hAnsi="Arial" w:cs="Arial"/>
        </w:rPr>
        <w:t>, potwierdzający wniesienie wadium w formie innej niż pieniężna (poręczenia/gwarancje).</w:t>
      </w:r>
    </w:p>
    <w:p w:rsidR="00E03338" w:rsidRDefault="00E03338" w:rsidP="00D1259F">
      <w:pPr>
        <w:autoSpaceDE w:val="0"/>
        <w:autoSpaceDN w:val="0"/>
        <w:adjustRightInd w:val="0"/>
        <w:spacing w:before="120" w:after="0" w:line="240" w:lineRule="auto"/>
        <w:jc w:val="both"/>
        <w:rPr>
          <w:rFonts w:ascii="Arial" w:hAnsi="Arial" w:cs="Arial"/>
        </w:rPr>
      </w:pPr>
      <w:r>
        <w:rPr>
          <w:rFonts w:ascii="Arial" w:hAnsi="Arial" w:cs="Arial"/>
        </w:rPr>
        <w:t xml:space="preserve">W przypadku Wykonawców składających ofertę wspólną treść dokumentu wadialnego musi zapewniać możliwość zaspokojenia interesów Zamawiającego co oznacza, że uzyskanie zagwarantowanej zapłaty wadium musi obejmować wszystkie wskazane w ustawie przesłanki zatrzymania wadium, o których mowa w art. 98 ust 6 ustawy Pzp, tj. działania lub zaniechania </w:t>
      </w:r>
      <w:r w:rsidRPr="00E03338">
        <w:rPr>
          <w:rFonts w:ascii="Arial" w:hAnsi="Arial" w:cs="Arial"/>
          <w:b/>
        </w:rPr>
        <w:t>wszystkich Wykonawców wspólnie ubiegających się o udzielenie zamówienia</w:t>
      </w:r>
      <w:r>
        <w:rPr>
          <w:rFonts w:ascii="Arial" w:hAnsi="Arial" w:cs="Arial"/>
        </w:rPr>
        <w:t>.</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Jeżeli wraz z ofertą składane są dokumenty zawierające tajemnicę przedsiębiorstwa </w:t>
      </w:r>
      <w:r w:rsidR="00DE49EA" w:rsidRPr="00C34835">
        <w:rPr>
          <w:rFonts w:ascii="Arial" w:hAnsi="Arial" w:cs="Arial"/>
          <w:color w:val="000000"/>
        </w:rPr>
        <w:t xml:space="preserve">w rozumieniu przepisów ustawy z dnia 16 kwietnia 1993 r. o zwalczaniu nieuczciwej konkurencji (Dz. U. z 2020 r. poz. 1913 oraz z 2021 r. poz. 1655) </w:t>
      </w:r>
      <w:r w:rsidR="00295651">
        <w:rPr>
          <w:rFonts w:ascii="Arial" w:hAnsi="Arial" w:cs="Arial"/>
          <w:color w:val="000000"/>
        </w:rPr>
        <w:t>W</w:t>
      </w:r>
      <w:r w:rsidRPr="00C34835">
        <w:rPr>
          <w:rFonts w:ascii="Arial" w:hAnsi="Arial" w:cs="Arial"/>
          <w:color w:val="000000"/>
        </w:rPr>
        <w:t xml:space="preserve">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b/>
          <w:bCs/>
          <w:color w:val="000000"/>
        </w:rPr>
        <w:t xml:space="preserve">Pozostałe dokumenty </w:t>
      </w:r>
      <w:r w:rsidRPr="00C34835">
        <w:rPr>
          <w:rFonts w:ascii="Arial" w:hAnsi="Arial" w:cs="Arial"/>
          <w:color w:val="000000"/>
        </w:rPr>
        <w:t>wchodzące w skład oferty lub składane wraz z ofertą, które są zgodne z ustawą Pzp lub rozporządzeniem Prezesa Rady Ministrów w sprawie wymagań dla dokumentów elektronicznych opatrzone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C34835">
        <w:rPr>
          <w:rFonts w:ascii="Arial" w:hAnsi="Arial" w:cs="Arial"/>
          <w:color w:val="000000"/>
        </w:rPr>
        <w:t>,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D1259F" w:rsidRPr="00D1259F" w:rsidRDefault="00D1259F" w:rsidP="00D1259F">
      <w:pPr>
        <w:autoSpaceDE w:val="0"/>
        <w:autoSpaceDN w:val="0"/>
        <w:adjustRightInd w:val="0"/>
        <w:spacing w:before="120" w:after="0" w:line="240" w:lineRule="auto"/>
        <w:jc w:val="both"/>
        <w:rPr>
          <w:rFonts w:ascii="Arial" w:hAnsi="Arial" w:cs="Arial"/>
          <w:color w:val="000000"/>
        </w:rPr>
      </w:pPr>
      <w:r w:rsidRPr="00D1259F">
        <w:rPr>
          <w:rFonts w:ascii="Arial" w:hAnsi="Arial" w:cs="Arial"/>
          <w:color w:val="000000"/>
        </w:rPr>
        <w:t>W przypadku przekazywania dokumentu elektronicznego w formacie poddającym dane kompresji, opatrzenie pliku zawierającego skompresowane dokumenty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jest równoznaczne z opatrzeniem wszystkich dokumentów zawartych w tym pliku</w:t>
      </w:r>
      <w:r w:rsidR="001D0551">
        <w:rPr>
          <w:rFonts w:ascii="Arial" w:hAnsi="Arial" w:cs="Arial"/>
          <w:color w:val="000000"/>
        </w:rPr>
        <w:t xml:space="preserve"> odpowiednio kwalifikowanym </w:t>
      </w:r>
      <w:r w:rsidRPr="00D1259F">
        <w:rPr>
          <w:rFonts w:ascii="Arial" w:hAnsi="Arial" w:cs="Arial"/>
          <w:color w:val="000000"/>
        </w:rPr>
        <w:t>podpisem</w:t>
      </w:r>
      <w:r w:rsidR="001D0551">
        <w:rPr>
          <w:rFonts w:ascii="Arial" w:hAnsi="Arial" w:cs="Arial"/>
          <w:color w:val="000000"/>
        </w:rPr>
        <w:t xml:space="preserve"> elektronicznym,</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081141" w:rsidRPr="001C524C"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1C524C">
        <w:rPr>
          <w:rFonts w:ascii="Arial" w:hAnsi="Arial" w:cs="Arial"/>
          <w:color w:val="000000"/>
        </w:rPr>
        <w:t>Oferta może być złożona tylko do upływu terminu składania ofert</w:t>
      </w:r>
      <w:r w:rsidR="00081141" w:rsidRPr="001C524C">
        <w:rPr>
          <w:rFonts w:ascii="Arial" w:hAnsi="Arial" w:cs="Arial"/>
          <w:color w:val="000000"/>
        </w:rPr>
        <w:t xml:space="preserve">, tj: do </w:t>
      </w:r>
      <w:r w:rsidR="00081141" w:rsidRPr="00B40B59">
        <w:rPr>
          <w:rFonts w:ascii="Arial" w:hAnsi="Arial" w:cs="Arial"/>
          <w:color w:val="000000"/>
        </w:rPr>
        <w:t xml:space="preserve">dnia </w:t>
      </w:r>
      <w:r w:rsidR="00B94AC4" w:rsidRPr="00B94AC4">
        <w:rPr>
          <w:rFonts w:ascii="Arial" w:hAnsi="Arial" w:cs="Arial"/>
          <w:b/>
          <w:color w:val="000000"/>
        </w:rPr>
        <w:t>0</w:t>
      </w:r>
      <w:r w:rsidR="009746FE" w:rsidRPr="00B94AC4">
        <w:rPr>
          <w:rFonts w:ascii="Arial" w:hAnsi="Arial" w:cs="Arial"/>
          <w:b/>
          <w:color w:val="000000"/>
        </w:rPr>
        <w:t>4</w:t>
      </w:r>
      <w:r w:rsidR="00081141" w:rsidRPr="00B94AC4">
        <w:rPr>
          <w:rFonts w:ascii="Arial" w:hAnsi="Arial" w:cs="Arial"/>
          <w:b/>
          <w:color w:val="000000"/>
        </w:rPr>
        <w:t>.</w:t>
      </w:r>
      <w:r w:rsidR="00AC15C2" w:rsidRPr="00B94AC4">
        <w:rPr>
          <w:rFonts w:ascii="Arial" w:hAnsi="Arial" w:cs="Arial"/>
          <w:b/>
          <w:color w:val="000000"/>
        </w:rPr>
        <w:t>0</w:t>
      </w:r>
      <w:r w:rsidR="00B94AC4" w:rsidRPr="00B94AC4">
        <w:rPr>
          <w:rFonts w:ascii="Arial" w:hAnsi="Arial" w:cs="Arial"/>
          <w:b/>
          <w:color w:val="000000"/>
        </w:rPr>
        <w:t>9</w:t>
      </w:r>
      <w:r w:rsidR="00081141" w:rsidRPr="00B94AC4">
        <w:rPr>
          <w:rFonts w:ascii="Arial" w:hAnsi="Arial" w:cs="Arial"/>
          <w:b/>
          <w:color w:val="000000"/>
        </w:rPr>
        <w:t>.202</w:t>
      </w:r>
      <w:r w:rsidR="00222043" w:rsidRPr="00B94AC4">
        <w:rPr>
          <w:rFonts w:ascii="Arial" w:hAnsi="Arial" w:cs="Arial"/>
          <w:b/>
          <w:color w:val="000000"/>
        </w:rPr>
        <w:t>6</w:t>
      </w:r>
      <w:r w:rsidR="00081141" w:rsidRPr="00B94AC4">
        <w:rPr>
          <w:rFonts w:ascii="Arial" w:hAnsi="Arial" w:cs="Arial"/>
          <w:b/>
          <w:color w:val="000000"/>
        </w:rPr>
        <w:t xml:space="preserve"> r.</w:t>
      </w:r>
      <w:r w:rsidR="00081141" w:rsidRPr="00CA3FD6">
        <w:rPr>
          <w:rFonts w:ascii="Arial" w:hAnsi="Arial" w:cs="Arial"/>
          <w:color w:val="000000"/>
        </w:rPr>
        <w:t xml:space="preserve"> do</w:t>
      </w:r>
      <w:r w:rsidR="00081141" w:rsidRPr="001C524C">
        <w:rPr>
          <w:rFonts w:ascii="Arial" w:hAnsi="Arial" w:cs="Arial"/>
          <w:color w:val="000000"/>
        </w:rPr>
        <w:t xml:space="preserve"> godz. </w:t>
      </w:r>
      <w:r w:rsidR="00081141" w:rsidRPr="001C524C">
        <w:rPr>
          <w:rFonts w:ascii="Arial" w:hAnsi="Arial" w:cs="Arial"/>
          <w:b/>
          <w:color w:val="000000"/>
        </w:rPr>
        <w:t>10:00</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Wykonawca może przed upływem terminu składania ofert wycofać ofertę. Wykonawca wycofuje ofertę w zakładce „Oferty/wnioski” używając przycisku „Wycofaj ofertę”. </w:t>
      </w:r>
    </w:p>
    <w:p w:rsidR="00D1259F" w:rsidRPr="00D628B9"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D628B9">
        <w:rPr>
          <w:rFonts w:ascii="Arial" w:hAnsi="Arial" w:cs="Arial"/>
          <w:color w:val="000000"/>
        </w:rPr>
        <w:t xml:space="preserve">Maksymalny łączny rozmiar plików stanowiących ofertę lub składanych wraz z ofertą to 250 MB. </w:t>
      </w:r>
    </w:p>
    <w:p w:rsidR="00D1259F" w:rsidRDefault="00D1259F" w:rsidP="00D1259F">
      <w:pPr>
        <w:autoSpaceDE w:val="0"/>
        <w:autoSpaceDN w:val="0"/>
        <w:adjustRightInd w:val="0"/>
        <w:spacing w:before="120" w:after="0" w:line="240" w:lineRule="auto"/>
        <w:jc w:val="both"/>
        <w:rPr>
          <w:rFonts w:ascii="Arial" w:hAnsi="Arial" w:cs="Arial"/>
          <w:color w:val="000000" w:themeColor="text1"/>
          <w:sz w:val="16"/>
          <w:szCs w:val="16"/>
        </w:rPr>
      </w:pPr>
    </w:p>
    <w:p w:rsidR="001D03FB" w:rsidRPr="00973EC0"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4</w:t>
      </w:r>
      <w:r w:rsidRPr="000B7044">
        <w:rPr>
          <w:rFonts w:ascii="Arial" w:hAnsi="Arial" w:cs="Arial"/>
          <w:b/>
          <w:bCs/>
          <w:color w:val="000000" w:themeColor="text1"/>
        </w:rPr>
        <w:t xml:space="preserve">. </w:t>
      </w:r>
      <w:r w:rsidRPr="00973EC0">
        <w:rPr>
          <w:rFonts w:ascii="Arial" w:hAnsi="Arial" w:cs="Arial"/>
          <w:b/>
          <w:bCs/>
          <w:color w:val="000000" w:themeColor="text1"/>
        </w:rPr>
        <w:t>Wymagania dotyczące wadium</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t xml:space="preserve">Wadium w </w:t>
      </w:r>
      <w:r w:rsidRPr="00B94AC4">
        <w:rPr>
          <w:rFonts w:ascii="Arial" w:eastAsia="Calibri" w:hAnsi="Arial" w:cs="Arial"/>
          <w:color w:val="000000"/>
        </w:rPr>
        <w:t xml:space="preserve">wysokości </w:t>
      </w:r>
      <w:r w:rsidR="00B52BEA" w:rsidRPr="00B94AC4">
        <w:rPr>
          <w:rFonts w:ascii="Arial" w:eastAsia="Calibri" w:hAnsi="Arial" w:cs="Arial"/>
          <w:b/>
          <w:color w:val="000000"/>
        </w:rPr>
        <w:t>5</w:t>
      </w:r>
      <w:r w:rsidRPr="00B94AC4">
        <w:rPr>
          <w:rFonts w:ascii="Arial" w:eastAsia="Calibri" w:hAnsi="Arial" w:cs="Arial"/>
          <w:b/>
          <w:color w:val="000000"/>
        </w:rPr>
        <w:t>.000</w:t>
      </w:r>
      <w:r w:rsidRPr="00B94AC4">
        <w:rPr>
          <w:rFonts w:ascii="Arial" w:eastAsia="Calibri" w:hAnsi="Arial" w:cs="Arial"/>
          <w:b/>
          <w:bCs/>
          <w:color w:val="000000"/>
        </w:rPr>
        <w:t>,00 zł</w:t>
      </w:r>
      <w:r w:rsidRPr="00B94AC4">
        <w:rPr>
          <w:rFonts w:ascii="Arial" w:eastAsia="Calibri" w:hAnsi="Arial" w:cs="Arial"/>
          <w:color w:val="000000"/>
        </w:rPr>
        <w:t xml:space="preserve"> należy wnieść w terminie do dnia </w:t>
      </w:r>
      <w:r w:rsidR="00B94AC4" w:rsidRPr="00B94AC4">
        <w:rPr>
          <w:rFonts w:ascii="Arial" w:eastAsia="Calibri" w:hAnsi="Arial" w:cs="Arial"/>
          <w:b/>
          <w:color w:val="000000"/>
        </w:rPr>
        <w:t>04</w:t>
      </w:r>
      <w:r w:rsidRPr="00B94AC4">
        <w:rPr>
          <w:rFonts w:ascii="Arial" w:eastAsia="Calibri" w:hAnsi="Arial" w:cs="Arial"/>
          <w:b/>
          <w:color w:val="000000"/>
        </w:rPr>
        <w:t>.</w:t>
      </w:r>
      <w:r w:rsidR="00AC15C2" w:rsidRPr="00B94AC4">
        <w:rPr>
          <w:rFonts w:ascii="Arial" w:eastAsia="Calibri" w:hAnsi="Arial" w:cs="Arial"/>
          <w:b/>
          <w:color w:val="000000"/>
        </w:rPr>
        <w:t>0</w:t>
      </w:r>
      <w:r w:rsidR="00B94AC4" w:rsidRPr="00B94AC4">
        <w:rPr>
          <w:rFonts w:ascii="Arial" w:eastAsia="Calibri" w:hAnsi="Arial" w:cs="Arial"/>
          <w:b/>
          <w:color w:val="000000"/>
        </w:rPr>
        <w:t>9</w:t>
      </w:r>
      <w:r w:rsidRPr="00B94AC4">
        <w:rPr>
          <w:rFonts w:ascii="Arial" w:eastAsia="Calibri" w:hAnsi="Arial" w:cs="Arial"/>
          <w:b/>
          <w:color w:val="000000"/>
        </w:rPr>
        <w:t>.20</w:t>
      </w:r>
      <w:r w:rsidR="00FF71BE" w:rsidRPr="00B94AC4">
        <w:rPr>
          <w:rFonts w:ascii="Arial" w:eastAsia="Calibri" w:hAnsi="Arial" w:cs="Arial"/>
          <w:b/>
          <w:color w:val="000000"/>
        </w:rPr>
        <w:t>2</w:t>
      </w:r>
      <w:r w:rsidR="00222043" w:rsidRPr="00B94AC4">
        <w:rPr>
          <w:rFonts w:ascii="Arial" w:eastAsia="Calibri" w:hAnsi="Arial" w:cs="Arial"/>
          <w:b/>
          <w:color w:val="000000"/>
        </w:rPr>
        <w:t>6</w:t>
      </w:r>
      <w:r w:rsidRPr="00B94AC4">
        <w:rPr>
          <w:rFonts w:ascii="Arial" w:eastAsia="Calibri" w:hAnsi="Arial" w:cs="Arial"/>
          <w:b/>
          <w:color w:val="000000"/>
        </w:rPr>
        <w:t xml:space="preserve"> r.</w:t>
      </w:r>
      <w:r w:rsidRPr="001C524C">
        <w:rPr>
          <w:rFonts w:ascii="Arial" w:eastAsia="Calibri" w:hAnsi="Arial" w:cs="Arial"/>
          <w:color w:val="000000"/>
        </w:rPr>
        <w:t xml:space="preserve"> do godz. </w:t>
      </w:r>
      <w:r w:rsidR="00A13EED" w:rsidRPr="001C524C">
        <w:rPr>
          <w:rFonts w:ascii="Arial" w:eastAsia="Calibri" w:hAnsi="Arial" w:cs="Arial"/>
          <w:b/>
          <w:color w:val="000000"/>
        </w:rPr>
        <w:t>10:00</w:t>
      </w:r>
      <w:r w:rsidRPr="001C524C">
        <w:rPr>
          <w:rFonts w:ascii="Arial" w:eastAsia="Calibri" w:hAnsi="Arial" w:cs="Arial"/>
          <w:color w:val="000000"/>
        </w:rPr>
        <w:t xml:space="preserve"> w jednej lub</w:t>
      </w:r>
      <w:r w:rsidRPr="00186B02">
        <w:rPr>
          <w:rFonts w:ascii="Arial" w:eastAsia="Calibri" w:hAnsi="Arial" w:cs="Arial"/>
          <w:color w:val="000000"/>
        </w:rPr>
        <w:t xml:space="preserve"> kilku następujących formach:</w:t>
      </w:r>
    </w:p>
    <w:p w:rsidR="005D0F3D" w:rsidRPr="005D0F3D" w:rsidRDefault="005D0F3D" w:rsidP="005D0F3D">
      <w:pPr>
        <w:pStyle w:val="WW-Tekstpodstawowy2"/>
        <w:spacing w:before="120" w:line="240" w:lineRule="auto"/>
        <w:rPr>
          <w:rFonts w:ascii="Arial" w:hAnsi="Arial" w:cs="Arial"/>
          <w:color w:val="000000"/>
          <w:sz w:val="22"/>
          <w:szCs w:val="22"/>
        </w:rPr>
      </w:pPr>
      <w:r w:rsidRPr="005D0F3D">
        <w:rPr>
          <w:rFonts w:ascii="Arial" w:hAnsi="Arial" w:cs="Arial"/>
          <w:color w:val="000000"/>
          <w:sz w:val="22"/>
          <w:szCs w:val="22"/>
        </w:rPr>
        <w:t>-  w pieniądzu,</w:t>
      </w:r>
    </w:p>
    <w:p w:rsidR="005D0F3D" w:rsidRPr="005D0F3D" w:rsidRDefault="005D0F3D" w:rsidP="005D0F3D">
      <w:pPr>
        <w:spacing w:before="120" w:after="0" w:line="240" w:lineRule="auto"/>
        <w:jc w:val="both"/>
        <w:rPr>
          <w:rFonts w:ascii="Arial" w:eastAsia="Calibri" w:hAnsi="Arial" w:cs="Arial"/>
          <w:color w:val="000000"/>
        </w:rPr>
      </w:pPr>
      <w:r w:rsidRPr="005D0F3D">
        <w:rPr>
          <w:rFonts w:ascii="Arial" w:eastAsia="Calibri" w:hAnsi="Arial" w:cs="Arial"/>
          <w:color w:val="000000"/>
        </w:rPr>
        <w:t>- w gwarancjach bankowych,</w:t>
      </w:r>
    </w:p>
    <w:p w:rsidR="005D0F3D" w:rsidRPr="005D0F3D" w:rsidRDefault="005D0F3D" w:rsidP="005D0F3D">
      <w:pPr>
        <w:pStyle w:val="WW-Tekstpodstawowy2"/>
        <w:spacing w:before="120" w:line="240" w:lineRule="auto"/>
        <w:rPr>
          <w:rFonts w:ascii="Arial" w:hAnsi="Arial" w:cs="Arial"/>
          <w:color w:val="000000"/>
          <w:sz w:val="22"/>
          <w:szCs w:val="22"/>
        </w:rPr>
      </w:pPr>
      <w:r w:rsidRPr="005D0F3D">
        <w:rPr>
          <w:rFonts w:ascii="Arial" w:hAnsi="Arial" w:cs="Arial"/>
          <w:color w:val="000000"/>
          <w:sz w:val="22"/>
          <w:szCs w:val="22"/>
        </w:rPr>
        <w:t>-  w gwarancjach ubezpieczeniowych,</w:t>
      </w:r>
    </w:p>
    <w:p w:rsidR="005D0F3D" w:rsidRPr="005D0F3D" w:rsidRDefault="005D0F3D" w:rsidP="005D0F3D">
      <w:pPr>
        <w:autoSpaceDE w:val="0"/>
        <w:spacing w:before="120" w:after="0" w:line="240" w:lineRule="auto"/>
        <w:rPr>
          <w:rFonts w:ascii="Arial" w:eastAsia="Calibri" w:hAnsi="Arial" w:cs="Arial"/>
          <w:color w:val="000000"/>
        </w:rPr>
      </w:pPr>
      <w:r w:rsidRPr="005D0F3D">
        <w:rPr>
          <w:rFonts w:ascii="Arial" w:eastAsia="Calibri" w:hAnsi="Arial" w:cs="Arial"/>
          <w:color w:val="000000"/>
        </w:rPr>
        <w:t>-  w poręczeniach udzielanych przez podmioty, o których mowa w art. 6b ust. 5 pkt 2 ustawy z dnia 9 listopada 2000 r. o utworzeniu Polskiej Agencji Rozwoju Przedsiębiorczości.</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lastRenderedPageBreak/>
        <w:t>Wadium wnoszone w pieniądzu wpłaca się przelewem na rachunek bankowy Zamawiającego (Zarząd Nieruchomości Komunalnych - Bank PEKAO S.A. V Oddział w Lublinie, ul. Królewska 1, nr </w:t>
      </w:r>
      <w:r w:rsidR="00AA2207">
        <w:rPr>
          <w:rFonts w:ascii="Arial" w:eastAsia="Calibri" w:hAnsi="Arial" w:cs="Arial"/>
          <w:color w:val="000000"/>
        </w:rPr>
        <w:t>92</w:t>
      </w:r>
      <w:r w:rsidRPr="00186B02">
        <w:rPr>
          <w:rFonts w:ascii="Arial" w:eastAsia="Calibri" w:hAnsi="Arial" w:cs="Arial"/>
          <w:color w:val="000000"/>
        </w:rPr>
        <w:t xml:space="preserve"> 1240 1503 1111 001</w:t>
      </w:r>
      <w:r w:rsidR="00AA2207">
        <w:rPr>
          <w:rFonts w:ascii="Arial" w:eastAsia="Calibri" w:hAnsi="Arial" w:cs="Arial"/>
          <w:color w:val="000000"/>
        </w:rPr>
        <w:t>1</w:t>
      </w:r>
      <w:r w:rsidRPr="00186B02">
        <w:rPr>
          <w:rFonts w:ascii="Arial" w:eastAsia="Calibri" w:hAnsi="Arial" w:cs="Arial"/>
          <w:color w:val="000000"/>
        </w:rPr>
        <w:t xml:space="preserve"> </w:t>
      </w:r>
      <w:r w:rsidR="00AA2207">
        <w:rPr>
          <w:rFonts w:ascii="Arial" w:eastAsia="Calibri" w:hAnsi="Arial" w:cs="Arial"/>
          <w:color w:val="000000"/>
        </w:rPr>
        <w:t>5174</w:t>
      </w:r>
      <w:r w:rsidRPr="00186B02">
        <w:rPr>
          <w:rFonts w:ascii="Arial" w:eastAsia="Calibri" w:hAnsi="Arial" w:cs="Arial"/>
          <w:color w:val="000000"/>
        </w:rPr>
        <w:t xml:space="preserve"> 9</w:t>
      </w:r>
      <w:r w:rsidR="00AA2207">
        <w:rPr>
          <w:rFonts w:ascii="Arial" w:eastAsia="Calibri" w:hAnsi="Arial" w:cs="Arial"/>
          <w:color w:val="000000"/>
        </w:rPr>
        <w:t>008</w:t>
      </w:r>
      <w:r w:rsidRPr="00186B02">
        <w:rPr>
          <w:rFonts w:ascii="Arial" w:eastAsia="Calibri" w:hAnsi="Arial" w:cs="Arial"/>
          <w:color w:val="000000"/>
        </w:rPr>
        <w:t>.)</w:t>
      </w:r>
    </w:p>
    <w:p w:rsidR="005D0F3D" w:rsidRDefault="005D0F3D" w:rsidP="005D0F3D">
      <w:pPr>
        <w:spacing w:before="120" w:after="0" w:line="240" w:lineRule="auto"/>
        <w:jc w:val="both"/>
        <w:rPr>
          <w:rFonts w:ascii="Arial" w:eastAsia="Calibri" w:hAnsi="Arial" w:cs="Arial"/>
          <w:color w:val="000000"/>
        </w:rPr>
      </w:pPr>
      <w:r w:rsidRPr="005D0F3D">
        <w:rPr>
          <w:rFonts w:ascii="Arial" w:eastAsia="Calibri" w:hAnsi="Arial" w:cs="Arial"/>
          <w:color w:val="000000"/>
        </w:rPr>
        <w:t xml:space="preserve">W przypadku złożenia wadium w pieniądzu przelewem na rachunek </w:t>
      </w:r>
      <w:r w:rsidR="00295651">
        <w:rPr>
          <w:rFonts w:ascii="Arial" w:eastAsia="Calibri" w:hAnsi="Arial" w:cs="Arial"/>
          <w:color w:val="000000"/>
        </w:rPr>
        <w:t>Z</w:t>
      </w:r>
      <w:r w:rsidRPr="005D0F3D">
        <w:rPr>
          <w:rFonts w:ascii="Arial" w:eastAsia="Calibri" w:hAnsi="Arial" w:cs="Arial"/>
          <w:color w:val="000000"/>
        </w:rPr>
        <w:t>amawiającego o uznaniu wpłaconego wadium decyduje data wpływu środków na rachunek Zamawiającego, a nie data złożenia przelewu w banku Wykonawcy.</w:t>
      </w:r>
    </w:p>
    <w:p w:rsidR="004E2282" w:rsidRPr="005D0F3D" w:rsidRDefault="004E2282" w:rsidP="005D0F3D">
      <w:pPr>
        <w:spacing w:before="120" w:after="0" w:line="240" w:lineRule="auto"/>
        <w:jc w:val="both"/>
        <w:rPr>
          <w:rFonts w:ascii="Arial" w:eastAsia="Calibri" w:hAnsi="Arial" w:cs="Arial"/>
          <w:color w:val="000000"/>
        </w:rPr>
      </w:pPr>
      <w:r>
        <w:rPr>
          <w:rFonts w:ascii="Arial" w:eastAsia="Calibri" w:hAnsi="Arial" w:cs="Arial"/>
          <w:color w:val="000000"/>
        </w:rPr>
        <w:t>Zaleca się aby dowód dokonania przelewu został dołączony do oferty.</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t>Wadium wnoszone w innych forma</w:t>
      </w:r>
      <w:r w:rsidR="00295651">
        <w:rPr>
          <w:rFonts w:ascii="Arial" w:eastAsia="Calibri" w:hAnsi="Arial" w:cs="Arial"/>
          <w:color w:val="000000"/>
        </w:rPr>
        <w:t>ch niż pieniądzu winno zawierać</w:t>
      </w:r>
      <w:r w:rsidRPr="00186B02">
        <w:rPr>
          <w:rFonts w:ascii="Arial" w:eastAsia="Calibri" w:hAnsi="Arial" w:cs="Arial"/>
          <w:color w:val="000000"/>
        </w:rPr>
        <w:t xml:space="preserve"> lub być opatrzone stosownymi dokumentami zawierającymi bezwarunkowe przyrzeczenie zapłaty kwoty wadium w przypadku jego utraty przez oferenta, oznaczenie stron, wskazanie płatności na pierwsze wezwanie bez dodatkowych warunków.</w:t>
      </w:r>
    </w:p>
    <w:p w:rsidR="004E2282" w:rsidRPr="005D0F3D" w:rsidRDefault="004E2282" w:rsidP="004E2282">
      <w:pPr>
        <w:spacing w:before="120" w:after="0" w:line="240" w:lineRule="auto"/>
        <w:jc w:val="both"/>
        <w:rPr>
          <w:rFonts w:ascii="Arial" w:eastAsia="Calibri" w:hAnsi="Arial" w:cs="Arial"/>
          <w:color w:val="000000"/>
        </w:rPr>
      </w:pPr>
      <w:r>
        <w:rPr>
          <w:rFonts w:ascii="Arial" w:eastAsia="Calibri" w:hAnsi="Arial" w:cs="Arial"/>
          <w:color w:val="000000"/>
        </w:rPr>
        <w:t>Jeżeli w</w:t>
      </w:r>
      <w:r w:rsidRPr="005D0F3D">
        <w:rPr>
          <w:rFonts w:ascii="Arial" w:eastAsia="Calibri" w:hAnsi="Arial" w:cs="Arial"/>
          <w:color w:val="000000"/>
        </w:rPr>
        <w:t xml:space="preserve">adium </w:t>
      </w:r>
      <w:r>
        <w:rPr>
          <w:rFonts w:ascii="Arial" w:eastAsia="Calibri" w:hAnsi="Arial" w:cs="Arial"/>
          <w:color w:val="000000"/>
        </w:rPr>
        <w:t>wnoszone jest</w:t>
      </w:r>
      <w:r w:rsidRPr="005D0F3D">
        <w:rPr>
          <w:rFonts w:ascii="Arial" w:eastAsia="Calibri" w:hAnsi="Arial" w:cs="Arial"/>
          <w:color w:val="000000"/>
        </w:rPr>
        <w:t xml:space="preserve"> </w:t>
      </w:r>
      <w:r w:rsidRPr="005D0F3D">
        <w:rPr>
          <w:rFonts w:ascii="Arial" w:eastAsia="Calibri" w:hAnsi="Arial" w:cs="Arial"/>
          <w:color w:val="000000"/>
          <w:u w:val="single"/>
        </w:rPr>
        <w:t>w innej formie</w:t>
      </w:r>
      <w:r>
        <w:rPr>
          <w:rFonts w:ascii="Arial" w:eastAsia="Calibri" w:hAnsi="Arial" w:cs="Arial"/>
          <w:color w:val="000000"/>
          <w:u w:val="single"/>
        </w:rPr>
        <w:t xml:space="preserve"> niż w pieniądzu</w:t>
      </w:r>
      <w:r w:rsidRPr="005D0F3D">
        <w:rPr>
          <w:rFonts w:ascii="Arial" w:eastAsia="Calibri" w:hAnsi="Arial" w:cs="Arial"/>
          <w:color w:val="000000"/>
          <w:u w:val="single"/>
        </w:rPr>
        <w:t xml:space="preserve"> </w:t>
      </w:r>
      <w:r w:rsidRPr="00723D61">
        <w:rPr>
          <w:rFonts w:ascii="Arial" w:eastAsia="Calibri" w:hAnsi="Arial" w:cs="Arial"/>
          <w:color w:val="000000"/>
        </w:rPr>
        <w:t>Wykonawca przekazuje Zamawiającemu oryginał gwarancji lub poręczenia, w postaci elektronicznej</w:t>
      </w:r>
      <w:r w:rsidRPr="005D0F3D">
        <w:rPr>
          <w:rFonts w:ascii="Arial" w:eastAsia="Calibri" w:hAnsi="Arial" w:cs="Arial"/>
          <w:color w:val="000000"/>
        </w:rPr>
        <w:t>.</w:t>
      </w:r>
    </w:p>
    <w:p w:rsidR="00A471C6" w:rsidRPr="00186B02" w:rsidRDefault="004E2282" w:rsidP="00F61C81">
      <w:pPr>
        <w:pStyle w:val="Akapitzlist"/>
        <w:numPr>
          <w:ilvl w:val="0"/>
          <w:numId w:val="13"/>
        </w:numPr>
        <w:autoSpaceDE w:val="0"/>
        <w:spacing w:before="120" w:after="0" w:line="240" w:lineRule="auto"/>
        <w:ind w:left="357" w:hanging="357"/>
        <w:contextualSpacing w:val="0"/>
        <w:jc w:val="both"/>
        <w:rPr>
          <w:rFonts w:ascii="Arial" w:eastAsia="Calibri" w:hAnsi="Arial" w:cs="Arial"/>
          <w:iCs/>
          <w:color w:val="000000"/>
        </w:rPr>
      </w:pPr>
      <w:r w:rsidRPr="00186B02">
        <w:rPr>
          <w:rFonts w:ascii="Arial" w:eastAsia="Calibri" w:hAnsi="Arial" w:cs="Arial"/>
          <w:iCs/>
          <w:color w:val="000000"/>
        </w:rPr>
        <w:t>Oferta Wykonawcy, który nie wniesie wadium lub wniesie w sposób nieprawidłowy lub nie utrzyma wadium nieprzerwanie do upływu terminu związania ofertą lub złoży wniosek o zwrot wadium w przypadku, o którym mowa w art. 98 ust. 2 pkt 3 Pzp zostanie odrzucona.</w:t>
      </w:r>
    </w:p>
    <w:p w:rsidR="00C063E6" w:rsidRPr="00186B02" w:rsidRDefault="00C063E6" w:rsidP="00F61C81">
      <w:pPr>
        <w:pStyle w:val="Akapitzlist"/>
        <w:numPr>
          <w:ilvl w:val="0"/>
          <w:numId w:val="13"/>
        </w:numPr>
        <w:autoSpaceDE w:val="0"/>
        <w:spacing w:before="120" w:after="0" w:line="240" w:lineRule="auto"/>
        <w:ind w:left="357" w:hanging="357"/>
        <w:contextualSpacing w:val="0"/>
        <w:jc w:val="both"/>
        <w:rPr>
          <w:rFonts w:ascii="Arial" w:eastAsia="Calibri" w:hAnsi="Arial" w:cs="Arial"/>
          <w:iCs/>
          <w:color w:val="000000"/>
        </w:rPr>
      </w:pPr>
      <w:r w:rsidRPr="00186B02">
        <w:rPr>
          <w:rFonts w:ascii="Arial" w:eastAsia="Calibri" w:hAnsi="Arial" w:cs="Arial"/>
          <w:iCs/>
          <w:color w:val="000000"/>
        </w:rPr>
        <w:t>Zwrot wadium</w:t>
      </w:r>
    </w:p>
    <w:p w:rsidR="00502391"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xml:space="preserve">5.1. </w:t>
      </w:r>
      <w:r w:rsidR="000943C7">
        <w:rPr>
          <w:rFonts w:ascii="Arial" w:eastAsia="Calibri" w:hAnsi="Arial" w:cs="Arial"/>
          <w:iCs/>
          <w:color w:val="000000"/>
        </w:rPr>
        <w:t>Zamawiający zwraca wadium niezwłocznie, nie później jednak niż w terminie 7 dni od dnia wystąpienia jednej z okoliczności wskazanych w art. 98 ust. 1 pkt 1-3 ustawy Pzp.</w:t>
      </w:r>
    </w:p>
    <w:p w:rsidR="000943C7"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5</w:t>
      </w:r>
      <w:r w:rsidR="000943C7">
        <w:rPr>
          <w:rFonts w:ascii="Arial" w:eastAsia="Calibri" w:hAnsi="Arial" w:cs="Arial"/>
          <w:iCs/>
          <w:color w:val="000000"/>
        </w:rPr>
        <w:t>.</w:t>
      </w:r>
      <w:r>
        <w:rPr>
          <w:rFonts w:ascii="Arial" w:eastAsia="Calibri" w:hAnsi="Arial" w:cs="Arial"/>
          <w:iCs/>
          <w:color w:val="000000"/>
        </w:rPr>
        <w:t>2.</w:t>
      </w:r>
      <w:r w:rsidR="000943C7">
        <w:rPr>
          <w:rFonts w:ascii="Arial" w:eastAsia="Calibri" w:hAnsi="Arial" w:cs="Arial"/>
          <w:iCs/>
          <w:color w:val="000000"/>
        </w:rPr>
        <w:t xml:space="preserve"> Zamawiający, niezwłocznie, nie później jednak niż w terminie 7 dni od dnia złożenia wniosku zwraca wadium Wykonawcy:</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który wycofał ofertę przed upływem terminu składania ofert</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którego oferta została odrzucona</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po wyborze najkorzystniejszej oferty, z wyjątkiem Wykonawcy, którego oferta została wybrana jako najkorzystniejsza</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po unieważnieniu postępowania, w przypadku gdy nie zostało rozstrzygnięte odwołanie na czynność unieważnienia albo nie upłynął termin do jego wniesienia.</w:t>
      </w:r>
    </w:p>
    <w:p w:rsidR="00C063E6"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xml:space="preserve">5.3. Złożenie wniosku o zwrot wadium powoduje rozwiązanie stosunku prawnego z Wykonawcą wraz z utratą przez niego prawa do korzystania ze środków ochrony prawnej, o których mowa w dziele IX ustawy Pzp oraz </w:t>
      </w:r>
      <w:r w:rsidR="00565027" w:rsidRPr="000970DC">
        <w:rPr>
          <w:rFonts w:ascii="Arial" w:eastAsia="Calibri" w:hAnsi="Arial" w:cs="Arial"/>
          <w:iCs/>
          <w:color w:val="000000"/>
        </w:rPr>
        <w:t>R</w:t>
      </w:r>
      <w:r w:rsidR="00B366F6" w:rsidRPr="000970DC">
        <w:rPr>
          <w:rFonts w:ascii="Arial" w:eastAsia="Calibri" w:hAnsi="Arial" w:cs="Arial"/>
          <w:iCs/>
          <w:color w:val="000000"/>
        </w:rPr>
        <w:t>ozdziale 2</w:t>
      </w:r>
      <w:r w:rsidR="002C00C7" w:rsidRPr="000970DC">
        <w:rPr>
          <w:rFonts w:ascii="Arial" w:eastAsia="Calibri" w:hAnsi="Arial" w:cs="Arial"/>
          <w:iCs/>
          <w:color w:val="000000"/>
        </w:rPr>
        <w:t>1</w:t>
      </w:r>
      <w:r w:rsidRPr="000970DC">
        <w:rPr>
          <w:rFonts w:ascii="Arial" w:eastAsia="Calibri" w:hAnsi="Arial" w:cs="Arial"/>
          <w:iCs/>
          <w:color w:val="000000"/>
        </w:rPr>
        <w:t xml:space="preserve"> SWZ.</w:t>
      </w:r>
    </w:p>
    <w:p w:rsidR="000943C7" w:rsidRPr="00186B02" w:rsidRDefault="00C063E6" w:rsidP="00F61C81">
      <w:pPr>
        <w:pStyle w:val="Akapitzlist"/>
        <w:numPr>
          <w:ilvl w:val="0"/>
          <w:numId w:val="13"/>
        </w:numPr>
        <w:autoSpaceDE w:val="0"/>
        <w:spacing w:before="120" w:after="0" w:line="240" w:lineRule="auto"/>
        <w:jc w:val="both"/>
        <w:rPr>
          <w:rFonts w:ascii="Arial" w:eastAsia="Calibri" w:hAnsi="Arial" w:cs="Arial"/>
          <w:iCs/>
          <w:color w:val="000000"/>
        </w:rPr>
      </w:pPr>
      <w:r w:rsidRPr="00186B02">
        <w:rPr>
          <w:rFonts w:ascii="Arial" w:eastAsia="Calibri" w:hAnsi="Arial" w:cs="Arial"/>
          <w:iCs/>
          <w:color w:val="000000"/>
        </w:rPr>
        <w:t xml:space="preserve">Zatrzymanie wadium </w:t>
      </w:r>
    </w:p>
    <w:p w:rsidR="00C063E6" w:rsidRDefault="00C063E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Zamawiający zatrzymuje wadium wraz z odsetkami, a w przypadku wadium wniesionego w formie innej niż w pieniądzu, występuje odpowiednio do gwaranta lub poręczyciela z żądaniem zapłaty wadium</w:t>
      </w:r>
      <w:r w:rsidR="00333795">
        <w:rPr>
          <w:rFonts w:ascii="Arial" w:eastAsia="Calibri" w:hAnsi="Arial" w:cs="Arial"/>
          <w:iCs/>
          <w:color w:val="000000"/>
        </w:rPr>
        <w:t>, jeżeli:</w:t>
      </w:r>
    </w:p>
    <w:p w:rsidR="00C063E6" w:rsidRDefault="00333795"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t>6</w:t>
      </w:r>
      <w:r w:rsidR="00C063E6">
        <w:rPr>
          <w:rFonts w:ascii="Arial" w:eastAsia="Calibri" w:hAnsi="Arial" w:cs="Arial"/>
          <w:iCs/>
          <w:color w:val="000000"/>
        </w:rPr>
        <w:t>.</w:t>
      </w:r>
      <w:r>
        <w:rPr>
          <w:rFonts w:ascii="Arial" w:eastAsia="Calibri" w:hAnsi="Arial" w:cs="Arial"/>
          <w:iCs/>
          <w:color w:val="000000"/>
        </w:rPr>
        <w:t>1</w:t>
      </w:r>
      <w:r w:rsidR="00C063E6">
        <w:rPr>
          <w:rFonts w:ascii="Arial" w:eastAsia="Calibri" w:hAnsi="Arial" w:cs="Arial"/>
          <w:iCs/>
          <w:color w:val="000000"/>
        </w:rPr>
        <w:t>.</w:t>
      </w:r>
      <w:r>
        <w:rPr>
          <w:rFonts w:ascii="Arial" w:eastAsia="Calibri" w:hAnsi="Arial" w:cs="Arial"/>
          <w:iCs/>
          <w:color w:val="000000"/>
        </w:rPr>
        <w:t xml:space="preserve"> </w:t>
      </w:r>
      <w:r w:rsidR="00972D8F">
        <w:rPr>
          <w:rFonts w:ascii="Arial" w:eastAsia="Calibri" w:hAnsi="Arial" w:cs="Arial"/>
          <w:iCs/>
          <w:color w:val="000000"/>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rsidR="00972D8F" w:rsidRDefault="00972D8F"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t>6.2. Wykonawca, którego oferta została wybrana:</w:t>
      </w:r>
    </w:p>
    <w:p w:rsidR="00972D8F" w:rsidRDefault="007B455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1</w:t>
      </w:r>
      <w:r w:rsidR="00972D8F">
        <w:rPr>
          <w:rFonts w:ascii="Arial" w:eastAsia="Calibri" w:hAnsi="Arial" w:cs="Arial"/>
          <w:iCs/>
          <w:color w:val="000000"/>
        </w:rPr>
        <w:t>) odmówił podpisania umowy w sprawie</w:t>
      </w:r>
      <w:r>
        <w:rPr>
          <w:rFonts w:ascii="Arial" w:eastAsia="Calibri" w:hAnsi="Arial" w:cs="Arial"/>
          <w:iCs/>
          <w:color w:val="000000"/>
        </w:rPr>
        <w:t xml:space="preserve"> zamówienia publicznego na warunkach określonych w ofercie</w:t>
      </w:r>
    </w:p>
    <w:p w:rsidR="007B4556" w:rsidRDefault="007B455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2) nie wniósł wymaganego zabezpieczenia należytego wykonania umowy</w:t>
      </w:r>
    </w:p>
    <w:p w:rsidR="007B4556" w:rsidRDefault="007B4556"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lastRenderedPageBreak/>
        <w:t>6.3. zawarcie umowy w sprawie niniejszego zamówienia publicznego stanie się niemożliwe z przyczyn leżących po stronie Wykonawcy.</w:t>
      </w:r>
    </w:p>
    <w:p w:rsidR="005D0F3D" w:rsidRPr="00DA1809" w:rsidRDefault="005D0F3D" w:rsidP="00F61C81">
      <w:pPr>
        <w:pStyle w:val="Akapitzlist"/>
        <w:numPr>
          <w:ilvl w:val="0"/>
          <w:numId w:val="13"/>
        </w:numPr>
        <w:autoSpaceDE w:val="0"/>
        <w:spacing w:before="120" w:after="0" w:line="240" w:lineRule="auto"/>
        <w:jc w:val="both"/>
        <w:rPr>
          <w:rFonts w:ascii="Arial" w:eastAsia="Calibri" w:hAnsi="Arial" w:cs="Arial"/>
          <w:iCs/>
          <w:color w:val="000000"/>
        </w:rPr>
      </w:pPr>
      <w:r w:rsidRPr="00DA1809">
        <w:rPr>
          <w:rFonts w:ascii="Arial" w:eastAsia="Calibri" w:hAnsi="Arial" w:cs="Arial"/>
          <w:color w:val="000000"/>
        </w:rPr>
        <w:t>Wadium wraz z odsetkami wniesione w pieniądzu przez Wykonawcę, którego oferta została uznana za najkorzystniejszą, na wniosek tego Wykonawcy, zaliczane jest przez Zamawiającego na poczet zabezpieczenia należytego wykonania umowy.</w:t>
      </w:r>
    </w:p>
    <w:p w:rsidR="005D0F3D" w:rsidRPr="00BA7B31" w:rsidRDefault="00BA7B31" w:rsidP="00F61C81">
      <w:pPr>
        <w:pStyle w:val="ust"/>
        <w:numPr>
          <w:ilvl w:val="0"/>
          <w:numId w:val="13"/>
        </w:numPr>
        <w:spacing w:before="120" w:after="0"/>
        <w:rPr>
          <w:rFonts w:ascii="Arial" w:hAnsi="Arial" w:cs="Arial"/>
          <w:color w:val="000000"/>
          <w:sz w:val="22"/>
          <w:szCs w:val="22"/>
        </w:rPr>
      </w:pPr>
      <w:r w:rsidRPr="00BA7B31">
        <w:rPr>
          <w:rFonts w:ascii="Arial" w:hAnsi="Arial" w:cs="Arial"/>
          <w:color w:val="000000"/>
          <w:sz w:val="22"/>
          <w:szCs w:val="22"/>
        </w:rPr>
        <w:t>Jeżeli Wykonawca jest podmiotem niepodlegającym reżimowi prawa polskiego i właściwości sądów polskich, w treści gwarancji musi figurować zapis o poddaniu sporów wynikających z wadium prawu polskiemu i polskiemu sądownictwu.</w:t>
      </w:r>
    </w:p>
    <w:p w:rsidR="005D0F3D" w:rsidRPr="007B4556" w:rsidRDefault="005D0F3D" w:rsidP="005D0F3D">
      <w:pPr>
        <w:tabs>
          <w:tab w:val="left" w:pos="0"/>
          <w:tab w:val="left" w:pos="31219"/>
        </w:tabs>
        <w:spacing w:before="120" w:after="0" w:line="240" w:lineRule="auto"/>
        <w:jc w:val="both"/>
        <w:rPr>
          <w:rFonts w:ascii="Arial" w:eastAsia="Calibri" w:hAnsi="Arial" w:cs="Arial"/>
          <w:b/>
          <w:bCs/>
          <w:i/>
          <w:color w:val="000000"/>
          <w:shd w:val="clear" w:color="auto" w:fill="FF3366"/>
        </w:rPr>
      </w:pPr>
      <w:r w:rsidRPr="007B4556">
        <w:rPr>
          <w:rFonts w:ascii="Arial" w:eastAsia="Calibri" w:hAnsi="Arial" w:cs="Arial"/>
          <w:b/>
          <w:bCs/>
          <w:i/>
          <w:color w:val="000000"/>
        </w:rPr>
        <w:t>UWAGA: W przypadku składania oferty przez Wykonawców wspólnie ubiegających się o zamówienie, wadium wnoszone w formie innej niż w pieniądzu musi w pozycji zobowiązanego (Wykonawcy) wskazywać wszystkich Wykonawców ubiegających się wspólnie o zamówienie lub lidera konsorcjum jako działającego w imieniu wszystkich Wykonawców działających w konsorcjum.</w:t>
      </w:r>
    </w:p>
    <w:p w:rsidR="001D03FB" w:rsidRPr="00C90CE8" w:rsidRDefault="001D03FB" w:rsidP="00D1259F">
      <w:pPr>
        <w:autoSpaceDE w:val="0"/>
        <w:autoSpaceDN w:val="0"/>
        <w:adjustRightInd w:val="0"/>
        <w:spacing w:before="120" w:after="0" w:line="240" w:lineRule="auto"/>
        <w:jc w:val="both"/>
        <w:rPr>
          <w:rFonts w:ascii="Arial" w:hAnsi="Arial" w:cs="Arial"/>
          <w:color w:val="000000" w:themeColor="text1"/>
          <w:sz w:val="16"/>
          <w:szCs w:val="16"/>
        </w:rPr>
      </w:pPr>
    </w:p>
    <w:p w:rsidR="00CC6116" w:rsidRPr="00973EC0"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973EC0">
        <w:rPr>
          <w:rFonts w:ascii="Arial" w:hAnsi="Arial" w:cs="Arial"/>
          <w:b/>
          <w:bCs/>
          <w:color w:val="000000" w:themeColor="text1"/>
        </w:rPr>
        <w:t>1</w:t>
      </w:r>
      <w:r w:rsidR="00C32F33">
        <w:rPr>
          <w:rFonts w:ascii="Arial" w:hAnsi="Arial" w:cs="Arial"/>
          <w:b/>
          <w:bCs/>
          <w:color w:val="000000" w:themeColor="text1"/>
        </w:rPr>
        <w:t>5</w:t>
      </w:r>
      <w:r w:rsidR="00CC6116" w:rsidRPr="00973EC0">
        <w:rPr>
          <w:rFonts w:ascii="Arial" w:hAnsi="Arial" w:cs="Arial"/>
          <w:b/>
          <w:bCs/>
          <w:color w:val="000000" w:themeColor="text1"/>
        </w:rPr>
        <w:t>. Termin otwarcia ofert</w:t>
      </w:r>
    </w:p>
    <w:p w:rsidR="00CC6116" w:rsidRPr="00CA3FD6"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b/>
          <w:bCs/>
          <w:color w:val="000000" w:themeColor="text1"/>
        </w:rPr>
      </w:pPr>
      <w:r w:rsidRPr="00973EC0">
        <w:rPr>
          <w:rFonts w:ascii="Arial" w:hAnsi="Arial" w:cs="Arial"/>
          <w:color w:val="000000" w:themeColor="text1"/>
        </w:rPr>
        <w:t xml:space="preserve">Otwarcie ofert nastąpi w </w:t>
      </w:r>
      <w:r w:rsidRPr="00B94AC4">
        <w:rPr>
          <w:rFonts w:ascii="Arial" w:hAnsi="Arial" w:cs="Arial"/>
          <w:color w:val="000000" w:themeColor="text1"/>
        </w:rPr>
        <w:t xml:space="preserve">dniu </w:t>
      </w:r>
      <w:r w:rsidR="00B94AC4" w:rsidRPr="00B94AC4">
        <w:rPr>
          <w:rFonts w:ascii="Arial" w:hAnsi="Arial" w:cs="Arial"/>
          <w:b/>
          <w:color w:val="000000" w:themeColor="text1"/>
        </w:rPr>
        <w:t>04</w:t>
      </w:r>
      <w:r w:rsidR="00CE2B71" w:rsidRPr="00B94AC4">
        <w:rPr>
          <w:rFonts w:ascii="Arial" w:hAnsi="Arial" w:cs="Arial"/>
          <w:b/>
          <w:color w:val="000000" w:themeColor="text1"/>
        </w:rPr>
        <w:t>.</w:t>
      </w:r>
      <w:r w:rsidR="00AC15C2" w:rsidRPr="00B94AC4">
        <w:rPr>
          <w:rFonts w:ascii="Arial" w:hAnsi="Arial" w:cs="Arial"/>
          <w:b/>
          <w:color w:val="000000" w:themeColor="text1"/>
        </w:rPr>
        <w:t>0</w:t>
      </w:r>
      <w:r w:rsidR="00B94AC4" w:rsidRPr="00B94AC4">
        <w:rPr>
          <w:rFonts w:ascii="Arial" w:hAnsi="Arial" w:cs="Arial"/>
          <w:b/>
          <w:color w:val="000000" w:themeColor="text1"/>
        </w:rPr>
        <w:t>9</w:t>
      </w:r>
      <w:r w:rsidR="00CE2B71" w:rsidRPr="00B94AC4">
        <w:rPr>
          <w:rFonts w:ascii="Arial" w:hAnsi="Arial" w:cs="Arial"/>
          <w:b/>
          <w:color w:val="000000" w:themeColor="text1"/>
        </w:rPr>
        <w:t>.202</w:t>
      </w:r>
      <w:r w:rsidR="00222043" w:rsidRPr="00B94AC4">
        <w:rPr>
          <w:rFonts w:ascii="Arial" w:hAnsi="Arial" w:cs="Arial"/>
          <w:b/>
          <w:color w:val="000000" w:themeColor="text1"/>
        </w:rPr>
        <w:t>6</w:t>
      </w:r>
      <w:r w:rsidR="00CE2B71" w:rsidRPr="00B94AC4">
        <w:rPr>
          <w:rFonts w:ascii="Arial" w:hAnsi="Arial" w:cs="Arial"/>
          <w:b/>
          <w:color w:val="000000" w:themeColor="text1"/>
        </w:rPr>
        <w:t xml:space="preserve"> r.</w:t>
      </w:r>
      <w:r w:rsidRPr="00B94AC4">
        <w:rPr>
          <w:rFonts w:ascii="Arial" w:hAnsi="Arial" w:cs="Arial"/>
          <w:color w:val="000000" w:themeColor="text1"/>
        </w:rPr>
        <w:t>,</w:t>
      </w:r>
      <w:r w:rsidRPr="00CA3FD6">
        <w:rPr>
          <w:rFonts w:ascii="Arial" w:hAnsi="Arial" w:cs="Arial"/>
          <w:color w:val="000000" w:themeColor="text1"/>
        </w:rPr>
        <w:t xml:space="preserve"> o godzinie </w:t>
      </w:r>
      <w:r w:rsidR="00CE2B71" w:rsidRPr="00CA3FD6">
        <w:rPr>
          <w:rFonts w:ascii="Arial" w:hAnsi="Arial" w:cs="Arial"/>
          <w:b/>
          <w:color w:val="000000" w:themeColor="text1"/>
        </w:rPr>
        <w:t>1</w:t>
      </w:r>
      <w:r w:rsidR="00AB479D" w:rsidRPr="00CA3FD6">
        <w:rPr>
          <w:rFonts w:ascii="Arial" w:hAnsi="Arial" w:cs="Arial"/>
          <w:b/>
          <w:color w:val="000000" w:themeColor="text1"/>
        </w:rPr>
        <w:t>0</w:t>
      </w:r>
      <w:r w:rsidR="00CE2B71" w:rsidRPr="00CA3FD6">
        <w:rPr>
          <w:rFonts w:ascii="Arial" w:hAnsi="Arial" w:cs="Arial"/>
          <w:b/>
          <w:color w:val="000000" w:themeColor="text1"/>
        </w:rPr>
        <w:t>:</w:t>
      </w:r>
      <w:r w:rsidR="00AB479D" w:rsidRPr="00CA3FD6">
        <w:rPr>
          <w:rFonts w:ascii="Arial" w:hAnsi="Arial" w:cs="Arial"/>
          <w:b/>
          <w:color w:val="000000" w:themeColor="text1"/>
        </w:rPr>
        <w:t>1</w:t>
      </w:r>
      <w:r w:rsidR="00CE2B71" w:rsidRPr="00CA3FD6">
        <w:rPr>
          <w:rFonts w:ascii="Arial" w:hAnsi="Arial" w:cs="Arial"/>
          <w:b/>
          <w:color w:val="000000" w:themeColor="text1"/>
        </w:rPr>
        <w:t>0</w:t>
      </w:r>
      <w:r w:rsidRPr="00CA3FD6">
        <w:rPr>
          <w:rFonts w:ascii="Arial" w:hAnsi="Arial" w:cs="Arial"/>
          <w:b/>
          <w:bCs/>
          <w:color w:val="000000" w:themeColor="text1"/>
        </w:rPr>
        <w:t>.</w:t>
      </w:r>
    </w:p>
    <w:p w:rsidR="00CC6116" w:rsidRPr="00973EC0"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CA3FD6">
        <w:rPr>
          <w:rFonts w:ascii="Arial" w:hAnsi="Arial" w:cs="Arial"/>
          <w:color w:val="000000" w:themeColor="text1"/>
        </w:rPr>
        <w:t xml:space="preserve">Otwarcie </w:t>
      </w:r>
      <w:r w:rsidR="00671E06" w:rsidRPr="00CA3FD6">
        <w:rPr>
          <w:rFonts w:ascii="Arial" w:hAnsi="Arial" w:cs="Arial"/>
          <w:color w:val="000000" w:themeColor="text1"/>
        </w:rPr>
        <w:t>ofert odbywa się bez udziału Wykonawców</w:t>
      </w:r>
      <w:r w:rsidR="00671E06" w:rsidRPr="00973EC0">
        <w:rPr>
          <w:rFonts w:ascii="Arial" w:hAnsi="Arial" w:cs="Arial"/>
          <w:color w:val="000000" w:themeColor="text1"/>
        </w:rPr>
        <w:t>.</w:t>
      </w:r>
      <w:r w:rsidR="002E7A8D" w:rsidRPr="00973EC0">
        <w:rPr>
          <w:rFonts w:ascii="Arial" w:hAnsi="Arial" w:cs="Arial"/>
          <w:color w:val="000000" w:themeColor="text1"/>
        </w:rPr>
        <w:t xml:space="preserve"> </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w:t>
      </w:r>
      <w:r w:rsidRPr="00973EC0">
        <w:rPr>
          <w:rFonts w:ascii="Arial" w:eastAsia="ArialMT" w:hAnsi="Arial" w:cs="Arial"/>
          <w:color w:val="000000" w:themeColor="text1"/>
        </w:rPr>
        <w:t>ą</w:t>
      </w:r>
      <w:r w:rsidRPr="00973EC0">
        <w:rPr>
          <w:rFonts w:ascii="Arial" w:hAnsi="Arial" w:cs="Arial"/>
          <w:color w:val="000000" w:themeColor="text1"/>
        </w:rPr>
        <w:t>cy, najpóźniej</w:t>
      </w:r>
      <w:r w:rsidR="00CC6116" w:rsidRPr="00973EC0">
        <w:rPr>
          <w:rFonts w:ascii="Arial" w:hAnsi="Arial" w:cs="Arial"/>
          <w:color w:val="000000" w:themeColor="text1"/>
        </w:rPr>
        <w:t xml:space="preserve"> p</w:t>
      </w:r>
      <w:r w:rsidRPr="00973EC0">
        <w:rPr>
          <w:rFonts w:ascii="Arial" w:hAnsi="Arial" w:cs="Arial"/>
          <w:color w:val="000000" w:themeColor="text1"/>
        </w:rPr>
        <w:t>rzed otwarciem ofert, udost</w:t>
      </w:r>
      <w:r w:rsidRPr="00973EC0">
        <w:rPr>
          <w:rFonts w:ascii="Arial" w:eastAsia="ArialMT" w:hAnsi="Arial" w:cs="Arial"/>
          <w:color w:val="000000" w:themeColor="text1"/>
        </w:rPr>
        <w:t>ę</w:t>
      </w:r>
      <w:r w:rsidR="00CC6116" w:rsidRPr="00973EC0">
        <w:rPr>
          <w:rFonts w:ascii="Arial" w:hAnsi="Arial" w:cs="Arial"/>
          <w:color w:val="000000" w:themeColor="text1"/>
        </w:rPr>
        <w:t>pnia na stronie</w:t>
      </w:r>
      <w:r w:rsidRPr="00973EC0">
        <w:rPr>
          <w:rFonts w:ascii="Arial" w:hAnsi="Arial" w:cs="Arial"/>
          <w:color w:val="000000" w:themeColor="text1"/>
        </w:rPr>
        <w:t xml:space="preserve"> internetowej prowadzonego postępowania informację</w:t>
      </w:r>
      <w:r w:rsidR="00CC6116" w:rsidRPr="00973EC0">
        <w:rPr>
          <w:rFonts w:ascii="Arial" w:eastAsia="ArialMT" w:hAnsi="Arial" w:cs="Arial"/>
          <w:color w:val="000000" w:themeColor="text1"/>
        </w:rPr>
        <w:t xml:space="preserve"> </w:t>
      </w:r>
      <w:r w:rsidRPr="00973EC0">
        <w:rPr>
          <w:rFonts w:ascii="Arial" w:hAnsi="Arial" w:cs="Arial"/>
          <w:color w:val="000000" w:themeColor="text1"/>
        </w:rPr>
        <w:t>o kwocie, jaką</w:t>
      </w:r>
      <w:r w:rsidR="00CC6116" w:rsidRPr="00973EC0">
        <w:rPr>
          <w:rFonts w:ascii="Arial" w:eastAsia="ArialMT" w:hAnsi="Arial" w:cs="Arial"/>
          <w:color w:val="000000" w:themeColor="text1"/>
        </w:rPr>
        <w:t xml:space="preserve"> </w:t>
      </w:r>
      <w:r w:rsidR="00CC6116" w:rsidRPr="00973EC0">
        <w:rPr>
          <w:rFonts w:ascii="Arial" w:hAnsi="Arial" w:cs="Arial"/>
          <w:color w:val="000000" w:themeColor="text1"/>
        </w:rPr>
        <w:t>zamierza</w:t>
      </w:r>
      <w:r w:rsidRPr="00973EC0">
        <w:rPr>
          <w:rFonts w:ascii="Arial" w:hAnsi="Arial" w:cs="Arial"/>
          <w:color w:val="000000" w:themeColor="text1"/>
        </w:rPr>
        <w:t xml:space="preserve"> przeznaczyć</w:t>
      </w:r>
      <w:r w:rsidR="00CC6116" w:rsidRPr="00973EC0">
        <w:rPr>
          <w:rFonts w:ascii="Arial" w:eastAsia="ArialMT" w:hAnsi="Arial" w:cs="Arial"/>
          <w:color w:val="000000" w:themeColor="text1"/>
        </w:rPr>
        <w:t xml:space="preserve"> </w:t>
      </w:r>
      <w:r w:rsidRPr="00973EC0">
        <w:rPr>
          <w:rFonts w:ascii="Arial" w:hAnsi="Arial" w:cs="Arial"/>
          <w:color w:val="000000" w:themeColor="text1"/>
        </w:rPr>
        <w:t>na sfinansowanie zamó</w:t>
      </w:r>
      <w:r w:rsidR="00CC6116" w:rsidRPr="00973EC0">
        <w:rPr>
          <w:rFonts w:ascii="Arial" w:hAnsi="Arial" w:cs="Arial"/>
          <w:color w:val="000000" w:themeColor="text1"/>
        </w:rPr>
        <w:t>wienia.</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Zamawiają</w:t>
      </w:r>
      <w:r w:rsidR="00CC6116" w:rsidRPr="00973EC0">
        <w:rPr>
          <w:rFonts w:ascii="Arial" w:hAnsi="Arial" w:cs="Arial"/>
          <w:color w:val="000000" w:themeColor="text1"/>
        </w:rPr>
        <w:t>cy, niezwł</w:t>
      </w:r>
      <w:r w:rsidRPr="00973EC0">
        <w:rPr>
          <w:rFonts w:ascii="Arial" w:hAnsi="Arial" w:cs="Arial"/>
          <w:color w:val="000000" w:themeColor="text1"/>
        </w:rPr>
        <w:t>ocznie po otwarciu ofert, udostę</w:t>
      </w:r>
      <w:r w:rsidR="00CC6116" w:rsidRPr="00973EC0">
        <w:rPr>
          <w:rFonts w:ascii="Arial" w:hAnsi="Arial" w:cs="Arial"/>
          <w:color w:val="000000" w:themeColor="text1"/>
        </w:rPr>
        <w:t>pnia na stronie</w:t>
      </w:r>
      <w:r w:rsidRPr="00973EC0">
        <w:rPr>
          <w:rFonts w:ascii="Arial" w:hAnsi="Arial" w:cs="Arial"/>
          <w:color w:val="000000" w:themeColor="text1"/>
        </w:rPr>
        <w:t xml:space="preserve"> </w:t>
      </w:r>
      <w:r w:rsidR="00CC6116" w:rsidRPr="00973EC0">
        <w:rPr>
          <w:rFonts w:ascii="Arial" w:hAnsi="Arial" w:cs="Arial"/>
          <w:color w:val="000000" w:themeColor="text1"/>
        </w:rPr>
        <w:t>internetowej prowad</w:t>
      </w:r>
      <w:r w:rsidRPr="00973EC0">
        <w:rPr>
          <w:rFonts w:ascii="Arial" w:hAnsi="Arial" w:cs="Arial"/>
          <w:color w:val="000000" w:themeColor="text1"/>
        </w:rPr>
        <w:t>zonego postę</w:t>
      </w:r>
      <w:r w:rsidR="00CC6116" w:rsidRPr="00973EC0">
        <w:rPr>
          <w:rFonts w:ascii="Arial" w:hAnsi="Arial" w:cs="Arial"/>
          <w:color w:val="000000" w:themeColor="text1"/>
        </w:rPr>
        <w:t>powania informacje o:</w:t>
      </w:r>
    </w:p>
    <w:p w:rsidR="00CC6116" w:rsidRPr="0027537D" w:rsidRDefault="0027537D" w:rsidP="0027537D">
      <w:pPr>
        <w:autoSpaceDE w:val="0"/>
        <w:autoSpaceDN w:val="0"/>
        <w:adjustRightInd w:val="0"/>
        <w:spacing w:before="120" w:after="0" w:line="240" w:lineRule="auto"/>
        <w:ind w:left="360"/>
        <w:jc w:val="both"/>
        <w:rPr>
          <w:rFonts w:ascii="Arial" w:hAnsi="Arial" w:cs="Arial"/>
          <w:color w:val="000000" w:themeColor="text1"/>
        </w:rPr>
      </w:pPr>
      <w:r>
        <w:rPr>
          <w:rFonts w:ascii="Arial" w:hAnsi="Arial" w:cs="Arial"/>
          <w:color w:val="000000" w:themeColor="text1"/>
        </w:rPr>
        <w:t xml:space="preserve">4.1. </w:t>
      </w:r>
      <w:r w:rsidR="00CC6116" w:rsidRPr="0027537D">
        <w:rPr>
          <w:rFonts w:ascii="Arial" w:hAnsi="Arial" w:cs="Arial"/>
          <w:color w:val="000000" w:themeColor="text1"/>
        </w:rPr>
        <w:t>nazwach albo imionach i nazwiskach oraz siedzibach lub miejscach prowadzonej</w:t>
      </w:r>
      <w:r w:rsidR="0056767B" w:rsidRPr="0027537D">
        <w:rPr>
          <w:rFonts w:ascii="Arial" w:hAnsi="Arial" w:cs="Arial"/>
          <w:color w:val="000000" w:themeColor="text1"/>
        </w:rPr>
        <w:t xml:space="preserve"> działalnoś</w:t>
      </w:r>
      <w:r w:rsidR="00CC6116" w:rsidRPr="0027537D">
        <w:rPr>
          <w:rFonts w:ascii="Arial" w:hAnsi="Arial" w:cs="Arial"/>
          <w:color w:val="000000" w:themeColor="text1"/>
        </w:rPr>
        <w:t xml:space="preserve">ci gospodarczej albo </w:t>
      </w:r>
      <w:r w:rsidR="0056767B" w:rsidRPr="0027537D">
        <w:rPr>
          <w:rFonts w:ascii="Arial" w:hAnsi="Arial" w:cs="Arial"/>
          <w:color w:val="000000" w:themeColor="text1"/>
        </w:rPr>
        <w:t>miejscach zamieszkania wykonawców, któ</w:t>
      </w:r>
      <w:r w:rsidR="00CC6116" w:rsidRPr="0027537D">
        <w:rPr>
          <w:rFonts w:ascii="Arial" w:hAnsi="Arial" w:cs="Arial"/>
          <w:color w:val="000000" w:themeColor="text1"/>
        </w:rPr>
        <w:t>rych oferty</w:t>
      </w:r>
      <w:r w:rsidR="0056767B" w:rsidRPr="0027537D">
        <w:rPr>
          <w:rFonts w:ascii="Arial" w:hAnsi="Arial" w:cs="Arial"/>
          <w:color w:val="000000" w:themeColor="text1"/>
        </w:rPr>
        <w:t xml:space="preserve"> </w:t>
      </w:r>
      <w:r w:rsidR="00CC6116" w:rsidRPr="0027537D">
        <w:rPr>
          <w:rFonts w:ascii="Arial" w:hAnsi="Arial" w:cs="Arial"/>
          <w:color w:val="000000" w:themeColor="text1"/>
        </w:rPr>
        <w:t>zostały otwarte;</w:t>
      </w:r>
    </w:p>
    <w:p w:rsidR="00CC6116" w:rsidRPr="0027537D" w:rsidRDefault="0027537D" w:rsidP="0027537D">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 xml:space="preserve">4.2. </w:t>
      </w:r>
      <w:r w:rsidR="00CC6116" w:rsidRPr="0027537D">
        <w:rPr>
          <w:rFonts w:ascii="Arial" w:hAnsi="Arial" w:cs="Arial"/>
          <w:color w:val="000000" w:themeColor="text1"/>
        </w:rPr>
        <w:t>cenach lub kosztach zawartych w ofertach.</w:t>
      </w:r>
    </w:p>
    <w:p w:rsidR="00CC6116" w:rsidRPr="00973EC0"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 xml:space="preserve">W przypadku wystąpienia awarii </w:t>
      </w:r>
      <w:r w:rsidR="0056767B" w:rsidRPr="00973EC0">
        <w:rPr>
          <w:rFonts w:ascii="Arial" w:hAnsi="Arial" w:cs="Arial"/>
          <w:color w:val="000000" w:themeColor="text1"/>
        </w:rPr>
        <w:t>systemu teleinformatycznego, kt</w:t>
      </w:r>
      <w:r w:rsidR="0056767B" w:rsidRPr="00973EC0">
        <w:rPr>
          <w:rFonts w:ascii="Arial" w:eastAsia="ArialMT" w:hAnsi="Arial" w:cs="Arial"/>
          <w:color w:val="000000" w:themeColor="text1"/>
        </w:rPr>
        <w:t>ó</w:t>
      </w:r>
      <w:r w:rsidRPr="00973EC0">
        <w:rPr>
          <w:rFonts w:ascii="Arial" w:hAnsi="Arial" w:cs="Arial"/>
          <w:color w:val="000000" w:themeColor="text1"/>
        </w:rPr>
        <w:t>ra spowoduje</w:t>
      </w:r>
      <w:r w:rsidR="0056767B" w:rsidRPr="00973EC0">
        <w:rPr>
          <w:rFonts w:ascii="Arial" w:hAnsi="Arial" w:cs="Arial"/>
          <w:color w:val="000000" w:themeColor="text1"/>
        </w:rPr>
        <w:t xml:space="preserve"> brak możliwoś</w:t>
      </w:r>
      <w:r w:rsidRPr="00973EC0">
        <w:rPr>
          <w:rFonts w:ascii="Arial" w:hAnsi="Arial" w:cs="Arial"/>
          <w:color w:val="000000" w:themeColor="text1"/>
        </w:rPr>
        <w:t>ci</w:t>
      </w:r>
      <w:r w:rsidR="0056767B" w:rsidRPr="00973EC0">
        <w:rPr>
          <w:rFonts w:ascii="Arial" w:hAnsi="Arial" w:cs="Arial"/>
          <w:color w:val="000000" w:themeColor="text1"/>
        </w:rPr>
        <w:t xml:space="preserve"> otwarcia ofert w terminie określonym przez Zamawiają</w:t>
      </w:r>
      <w:r w:rsidRPr="00973EC0">
        <w:rPr>
          <w:rFonts w:ascii="Arial" w:hAnsi="Arial" w:cs="Arial"/>
          <w:color w:val="000000" w:themeColor="text1"/>
        </w:rPr>
        <w:t>cego,</w:t>
      </w:r>
      <w:r w:rsidR="0056767B" w:rsidRPr="00973EC0">
        <w:rPr>
          <w:rFonts w:ascii="Arial" w:hAnsi="Arial" w:cs="Arial"/>
          <w:color w:val="000000" w:themeColor="text1"/>
        </w:rPr>
        <w:t xml:space="preserve"> </w:t>
      </w:r>
      <w:r w:rsidRPr="00973EC0">
        <w:rPr>
          <w:rFonts w:ascii="Arial" w:hAnsi="Arial" w:cs="Arial"/>
          <w:color w:val="000000" w:themeColor="text1"/>
        </w:rPr>
        <w:t>otwarcie ofer</w:t>
      </w:r>
      <w:r w:rsidR="0056767B" w:rsidRPr="00973EC0">
        <w:rPr>
          <w:rFonts w:ascii="Arial" w:hAnsi="Arial" w:cs="Arial"/>
          <w:color w:val="000000" w:themeColor="text1"/>
        </w:rPr>
        <w:t>t nastąpi niezwłocznie po usunię</w:t>
      </w:r>
      <w:r w:rsidRPr="00973EC0">
        <w:rPr>
          <w:rFonts w:ascii="Arial" w:hAnsi="Arial" w:cs="Arial"/>
          <w:color w:val="000000" w:themeColor="text1"/>
        </w:rPr>
        <w:t>ciu awarii.</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Zamawiają</w:t>
      </w:r>
      <w:r w:rsidR="00CC6116" w:rsidRPr="00973EC0">
        <w:rPr>
          <w:rFonts w:ascii="Arial" w:hAnsi="Arial" w:cs="Arial"/>
          <w:color w:val="000000" w:themeColor="text1"/>
        </w:rPr>
        <w:t>cy poinformuje o zmianie terminu otwarcia ofert na stronie</w:t>
      </w:r>
      <w:r w:rsidRPr="00973EC0">
        <w:rPr>
          <w:rFonts w:ascii="Arial" w:hAnsi="Arial" w:cs="Arial"/>
          <w:color w:val="000000" w:themeColor="text1"/>
        </w:rPr>
        <w:t xml:space="preserve"> internetowej prowadzonego postę</w:t>
      </w:r>
      <w:r w:rsidR="00CC6116" w:rsidRPr="00973EC0">
        <w:rPr>
          <w:rFonts w:ascii="Arial" w:hAnsi="Arial" w:cs="Arial"/>
          <w:color w:val="000000" w:themeColor="text1"/>
        </w:rPr>
        <w:t>powania</w:t>
      </w:r>
      <w:r w:rsidR="005820B4">
        <w:rPr>
          <w:rFonts w:ascii="Arial" w:hAnsi="Arial" w:cs="Arial"/>
          <w:color w:val="000000" w:themeColor="text1"/>
        </w:rPr>
        <w:t xml:space="preserve"> oraz na stronie www.znk-lublin.pl</w:t>
      </w:r>
      <w:r w:rsidR="00CC6116" w:rsidRPr="00973EC0">
        <w:rPr>
          <w:rFonts w:ascii="Arial" w:hAnsi="Arial" w:cs="Arial"/>
          <w:color w:val="000000" w:themeColor="text1"/>
        </w:rPr>
        <w:t>.</w:t>
      </w:r>
    </w:p>
    <w:p w:rsidR="0056767B" w:rsidRPr="00C90CE8" w:rsidRDefault="0056767B" w:rsidP="00BD464C">
      <w:pPr>
        <w:autoSpaceDE w:val="0"/>
        <w:autoSpaceDN w:val="0"/>
        <w:adjustRightInd w:val="0"/>
        <w:spacing w:before="120" w:after="0" w:line="240" w:lineRule="auto"/>
        <w:jc w:val="both"/>
        <w:rPr>
          <w:rFonts w:ascii="Arial" w:hAnsi="Arial" w:cs="Arial"/>
          <w:color w:val="000000" w:themeColor="text1"/>
          <w:sz w:val="16"/>
          <w:szCs w:val="16"/>
        </w:rPr>
      </w:pPr>
    </w:p>
    <w:p w:rsidR="001417E9" w:rsidRPr="00973EC0"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973EC0">
        <w:rPr>
          <w:rFonts w:ascii="Arial" w:hAnsi="Arial" w:cs="Arial"/>
          <w:b/>
          <w:bCs/>
          <w:color w:val="000000" w:themeColor="text1"/>
        </w:rPr>
        <w:t>1</w:t>
      </w:r>
      <w:r w:rsidR="00C32F33">
        <w:rPr>
          <w:rFonts w:ascii="Arial" w:hAnsi="Arial" w:cs="Arial"/>
          <w:b/>
          <w:bCs/>
          <w:color w:val="000000" w:themeColor="text1"/>
        </w:rPr>
        <w:t>6</w:t>
      </w:r>
      <w:r w:rsidR="00CC6116" w:rsidRPr="00973EC0">
        <w:rPr>
          <w:rFonts w:ascii="Arial" w:hAnsi="Arial" w:cs="Arial"/>
          <w:b/>
          <w:bCs/>
          <w:color w:val="000000" w:themeColor="text1"/>
        </w:rPr>
        <w:t xml:space="preserve">. </w:t>
      </w:r>
      <w:r w:rsidR="001417E9" w:rsidRPr="00973EC0">
        <w:rPr>
          <w:rFonts w:ascii="Arial" w:hAnsi="Arial" w:cs="Arial"/>
          <w:b/>
          <w:bCs/>
          <w:color w:val="000000" w:themeColor="text1"/>
        </w:rPr>
        <w:t>Sposób obliczenia ceny</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1.</w:t>
      </w:r>
      <w:r w:rsidRPr="00C6082F">
        <w:rPr>
          <w:rFonts w:ascii="Arial" w:hAnsi="Arial" w:cs="Arial"/>
          <w:b/>
          <w:iCs/>
          <w:color w:val="000000"/>
        </w:rPr>
        <w:t> </w:t>
      </w:r>
      <w:r w:rsidRPr="00C6082F">
        <w:rPr>
          <w:rFonts w:ascii="Arial" w:hAnsi="Arial" w:cs="Arial"/>
          <w:iCs/>
          <w:color w:val="000000"/>
        </w:rPr>
        <w:t xml:space="preserve">Podstawę do ustalenia ceny oferty będzie stanowił sporządzony przez Wykonawcę kosztorys ofertowy, na podstawie otrzymanego od zamawiającego przedmiaru robót i formularza kosztorysu </w:t>
      </w:r>
      <w:r w:rsidRPr="00CA3FD6">
        <w:rPr>
          <w:rFonts w:ascii="Arial" w:hAnsi="Arial" w:cs="Arial"/>
          <w:iCs/>
          <w:color w:val="000000"/>
        </w:rPr>
        <w:t xml:space="preserve">ofertowego. Cenę oferty należy podać </w:t>
      </w:r>
      <w:r w:rsidRPr="00CA3FD6">
        <w:rPr>
          <w:rFonts w:ascii="Arial" w:hAnsi="Arial" w:cs="Arial"/>
          <w:b/>
          <w:iCs/>
          <w:color w:val="000000"/>
        </w:rPr>
        <w:t>włącznie</w:t>
      </w:r>
      <w:r w:rsidRPr="00CA3FD6">
        <w:rPr>
          <w:rFonts w:ascii="Arial" w:hAnsi="Arial" w:cs="Arial"/>
          <w:iCs/>
          <w:color w:val="000000"/>
        </w:rPr>
        <w:t xml:space="preserve"> z podatkiem VAT </w:t>
      </w:r>
      <w:r w:rsidR="00F90B39" w:rsidRPr="00CA3FD6">
        <w:rPr>
          <w:rFonts w:ascii="Arial" w:hAnsi="Arial" w:cs="Arial"/>
          <w:iCs/>
          <w:color w:val="000000"/>
        </w:rPr>
        <w:t xml:space="preserve">(brutto) - stawki VAT </w:t>
      </w:r>
      <w:r w:rsidRPr="00CA3FD6">
        <w:rPr>
          <w:rFonts w:ascii="Arial" w:hAnsi="Arial" w:cs="Arial"/>
          <w:iCs/>
          <w:color w:val="000000"/>
        </w:rPr>
        <w:t xml:space="preserve">w </w:t>
      </w:r>
      <w:r w:rsidRPr="00B52BEA">
        <w:rPr>
          <w:rFonts w:ascii="Arial" w:hAnsi="Arial" w:cs="Arial"/>
          <w:iCs/>
          <w:color w:val="000000"/>
        </w:rPr>
        <w:t xml:space="preserve">wysokości </w:t>
      </w:r>
      <w:r w:rsidR="00F674F4" w:rsidRPr="00B52BEA">
        <w:rPr>
          <w:rFonts w:ascii="Arial" w:hAnsi="Arial" w:cs="Arial"/>
          <w:b/>
          <w:iCs/>
          <w:color w:val="000000"/>
        </w:rPr>
        <w:t>8</w:t>
      </w:r>
      <w:r w:rsidRPr="00B52BEA">
        <w:rPr>
          <w:rFonts w:ascii="Arial" w:hAnsi="Arial" w:cs="Arial"/>
          <w:b/>
          <w:iCs/>
          <w:color w:val="000000"/>
        </w:rPr>
        <w:t>%</w:t>
      </w:r>
      <w:r w:rsidR="00183BAB" w:rsidRPr="00B52BEA">
        <w:rPr>
          <w:rFonts w:ascii="Arial" w:hAnsi="Arial" w:cs="Arial"/>
          <w:iCs/>
          <w:color w:val="000000" w:themeColor="text1"/>
        </w:rPr>
        <w:t>.</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2.</w:t>
      </w:r>
      <w:r w:rsidRPr="00C6082F">
        <w:rPr>
          <w:rFonts w:ascii="Arial" w:hAnsi="Arial" w:cs="Arial"/>
          <w:b/>
          <w:iCs/>
          <w:color w:val="000000"/>
        </w:rPr>
        <w:t> </w:t>
      </w:r>
      <w:r w:rsidRPr="00C6082F">
        <w:rPr>
          <w:rFonts w:ascii="Arial" w:hAnsi="Arial" w:cs="Arial"/>
          <w:iCs/>
          <w:color w:val="000000"/>
        </w:rPr>
        <w:t>Kosztorys ofertowy należy sporządzić wg metody kalkulacji uproszczonej zgodnie z zasadami określonymi w rozporządzeniu Ministra Rozwoju Regionalnego i B</w:t>
      </w:r>
      <w:r w:rsidR="005C2F75">
        <w:rPr>
          <w:rFonts w:ascii="Arial" w:hAnsi="Arial" w:cs="Arial"/>
          <w:iCs/>
          <w:color w:val="000000"/>
        </w:rPr>
        <w:t>udownictwa z dnia 13 lipca 2001</w:t>
      </w:r>
      <w:r w:rsidRPr="00C6082F">
        <w:rPr>
          <w:rFonts w:ascii="Arial" w:hAnsi="Arial" w:cs="Arial"/>
          <w:iCs/>
          <w:color w:val="000000"/>
        </w:rPr>
        <w:t>r. w sprawie metod kosztorysowania obiektów i robót budowlan</w:t>
      </w:r>
      <w:r w:rsidRPr="00A13EED">
        <w:rPr>
          <w:rFonts w:ascii="Arial" w:hAnsi="Arial" w:cs="Arial"/>
          <w:iCs/>
          <w:color w:val="000000"/>
        </w:rPr>
        <w:t xml:space="preserve">ych na </w:t>
      </w:r>
      <w:r w:rsidR="00A13EED">
        <w:rPr>
          <w:rFonts w:ascii="Arial" w:hAnsi="Arial" w:cs="Arial"/>
          <w:iCs/>
          <w:color w:val="000000"/>
        </w:rPr>
        <w:t>Formularzu kosztorysu ofertowego</w:t>
      </w:r>
      <w:r w:rsidRPr="00A13EED">
        <w:rPr>
          <w:rFonts w:ascii="Arial" w:hAnsi="Arial" w:cs="Arial"/>
          <w:iCs/>
          <w:color w:val="000000"/>
        </w:rPr>
        <w:t xml:space="preserve"> załączonym do specyfikacji (</w:t>
      </w:r>
      <w:r w:rsidR="009E37FB" w:rsidRPr="00A13EED">
        <w:rPr>
          <w:rFonts w:ascii="Arial" w:hAnsi="Arial" w:cs="Arial"/>
          <w:b/>
          <w:iCs/>
          <w:color w:val="00B050"/>
        </w:rPr>
        <w:t>Z</w:t>
      </w:r>
      <w:r w:rsidRPr="00A13EED">
        <w:rPr>
          <w:rFonts w:ascii="Arial" w:hAnsi="Arial" w:cs="Arial"/>
          <w:b/>
          <w:iCs/>
          <w:color w:val="00B050"/>
        </w:rPr>
        <w:t xml:space="preserve">ałącznik nr </w:t>
      </w:r>
      <w:r w:rsidR="00DE0D5D" w:rsidRPr="00A13EED">
        <w:rPr>
          <w:rFonts w:ascii="Arial" w:hAnsi="Arial" w:cs="Arial"/>
          <w:b/>
          <w:iCs/>
          <w:color w:val="00B050"/>
        </w:rPr>
        <w:t>9</w:t>
      </w:r>
      <w:r w:rsidRPr="00A13EED">
        <w:rPr>
          <w:rFonts w:ascii="Arial" w:hAnsi="Arial" w:cs="Arial"/>
          <w:iCs/>
          <w:color w:val="000000"/>
        </w:rPr>
        <w:t>).</w:t>
      </w:r>
      <w:r w:rsidRPr="00C6082F">
        <w:rPr>
          <w:rFonts w:ascii="Arial" w:hAnsi="Arial" w:cs="Arial"/>
          <w:iCs/>
          <w:color w:val="000000"/>
        </w:rPr>
        <w:t xml:space="preserve">   </w:t>
      </w:r>
    </w:p>
    <w:p w:rsidR="00C6082F" w:rsidRPr="00C6082F" w:rsidRDefault="00C6082F" w:rsidP="00C6082F">
      <w:pPr>
        <w:autoSpaceDE w:val="0"/>
        <w:spacing w:before="113"/>
        <w:jc w:val="both"/>
        <w:rPr>
          <w:rFonts w:ascii="Arial" w:hAnsi="Arial" w:cs="Arial"/>
          <w:b/>
          <w:i/>
          <w:iCs/>
          <w:color w:val="000000"/>
        </w:rPr>
      </w:pPr>
      <w:r w:rsidRPr="00C6082F">
        <w:rPr>
          <w:rFonts w:ascii="Arial" w:hAnsi="Arial" w:cs="Arial"/>
          <w:b/>
          <w:i/>
          <w:iCs/>
          <w:color w:val="000000"/>
        </w:rPr>
        <w:t xml:space="preserve">UWAGA! Podane w kolumnie nr 2 formularza kosztorysu ofertowego tabele KNR, KNNR itp. nie stanowią podstawy do kalkulacji nakładów rzeczowych i obliczenia cen jednostkowych. Wykonawca składający ofertę zobowiązany jest  określić ceny jednostkowe poszczególnych </w:t>
      </w:r>
      <w:r w:rsidRPr="00C6082F">
        <w:rPr>
          <w:rFonts w:ascii="Arial" w:hAnsi="Arial" w:cs="Arial"/>
          <w:b/>
          <w:i/>
          <w:iCs/>
          <w:color w:val="000000"/>
        </w:rPr>
        <w:lastRenderedPageBreak/>
        <w:t xml:space="preserve">robót w oparciu o zapisy zawarte w specyfikacji technicznej ( kol. nr 3 ) oraz o własne dane, rozeznanie rynku , warunki panujące w firmie itd. Użytecznymi przy tym mogą być w dalszym ciągu m. in. Katalogi nakładów rzeczowych, lecz Zamawiający powołuje się na nie jedynie dla uściślenia opisu robót, a nie dla wykorzystywania jako podstawy nakładów rzeczowych. Tajemnicą handlową Wykonawcy jest sposób lub źródło określenia cen jednostkowych czy nakładów.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3.</w:t>
      </w:r>
      <w:r w:rsidRPr="00C6082F">
        <w:rPr>
          <w:rFonts w:ascii="Arial" w:hAnsi="Arial" w:cs="Arial"/>
          <w:b/>
          <w:iCs/>
          <w:color w:val="000000"/>
        </w:rPr>
        <w:t> </w:t>
      </w:r>
      <w:r w:rsidRPr="00C6082F">
        <w:rPr>
          <w:rFonts w:ascii="Arial" w:hAnsi="Arial" w:cs="Arial"/>
          <w:iCs/>
          <w:color w:val="000000"/>
        </w:rPr>
        <w:t>Nie narzuca się technologii wykonania, a jedynie przewidziane czynności technologiczne w celu ustalenia cen jednostkowych do kosztorysu ofertowego. W przypadku stwierdzenia konieczności wykonania robót nie objętych przedmiarem robót i kosztorysem ofertowym Oferent jest zobowiązany do zgłoszenia tego faktu na piśmie Zamawiającemu nie później niż do końca dnia, w którym upływa połowa wyznaczonego terminu składania ofert</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 xml:space="preserve">W otrzymanym kosztorysie ofertowym nie wolno dokonywać żadnych poprawek, skreśleń i dopisów co do ilości robót aby nie odstąpić od zadanych warunków specyfikacji.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4.</w:t>
      </w:r>
      <w:r w:rsidRPr="00C6082F">
        <w:rPr>
          <w:rFonts w:ascii="Arial" w:hAnsi="Arial" w:cs="Arial"/>
          <w:b/>
          <w:iCs/>
          <w:color w:val="000000"/>
        </w:rPr>
        <w:t> </w:t>
      </w:r>
      <w:r w:rsidRPr="00C6082F">
        <w:rPr>
          <w:rFonts w:ascii="Arial" w:hAnsi="Arial" w:cs="Arial"/>
          <w:iCs/>
          <w:color w:val="000000"/>
        </w:rPr>
        <w:t xml:space="preserve">Wykonawca nie może zmienić czynności technologicznych przedstawionych przez Zamawiającego w przedmiarze robót i formularzu kosztorysu ofertowego (Uwaga!: jeżeli przedstawiony przez Wykonawcę kosztorys ofertowy będzie się różnił pod względem rodzaju czynności technologicznych od otrzymanego od Zamawiającego formularza kosztorysu ofertowego oferta zostanie odrzucona).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5.</w:t>
      </w:r>
      <w:r w:rsidRPr="00C6082F">
        <w:rPr>
          <w:rFonts w:ascii="Arial" w:hAnsi="Arial" w:cs="Arial"/>
          <w:b/>
          <w:iCs/>
          <w:color w:val="000000"/>
        </w:rPr>
        <w:t> </w:t>
      </w:r>
      <w:r w:rsidRPr="00C6082F">
        <w:rPr>
          <w:rFonts w:ascii="Arial" w:hAnsi="Arial" w:cs="Arial"/>
          <w:iCs/>
          <w:color w:val="000000"/>
        </w:rPr>
        <w:t xml:space="preserve">Oferowane ceny jednostkowe robót muszą uwzględniać wszystkie koszty robocizny, materiałów (w tym wszystkie urządzenia, wyroby, konstrukcje) wraz z kosztami ich zakupu, pracy sprzętu i transportu technologicznego, niezbędne do wykonania robót objętych daną jednostką przedmiarową oraz koszty pośrednie i zysk.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6.</w:t>
      </w:r>
      <w:r w:rsidRPr="00C6082F">
        <w:rPr>
          <w:rFonts w:ascii="Arial" w:hAnsi="Arial" w:cs="Arial"/>
          <w:b/>
          <w:iCs/>
          <w:color w:val="000000"/>
        </w:rPr>
        <w:t> </w:t>
      </w:r>
      <w:r w:rsidRPr="00C6082F">
        <w:rPr>
          <w:rFonts w:ascii="Arial" w:hAnsi="Arial" w:cs="Arial"/>
          <w:iCs/>
          <w:color w:val="000000"/>
        </w:rPr>
        <w:t xml:space="preserve">Cenę oferty  należy podać w zaokrągleniu do 1 gr.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7.</w:t>
      </w:r>
      <w:r w:rsidRPr="00C6082F">
        <w:rPr>
          <w:rFonts w:ascii="Arial" w:hAnsi="Arial" w:cs="Arial"/>
          <w:b/>
          <w:iCs/>
          <w:color w:val="000000"/>
        </w:rPr>
        <w:t> </w:t>
      </w:r>
      <w:r w:rsidRPr="00C6082F">
        <w:rPr>
          <w:rFonts w:ascii="Arial" w:hAnsi="Arial" w:cs="Arial"/>
          <w:iCs/>
          <w:color w:val="000000"/>
        </w:rPr>
        <w:t>W kalkulacji kosztorysowej nie mogą występować dodatki i upusty oraz ewentualnie jakiekolwiek inne składniki kalkulacyjne poza tymi, które wynikają z formy kalkulacyjnej.</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8.</w:t>
      </w:r>
      <w:r w:rsidRPr="00C6082F">
        <w:rPr>
          <w:rFonts w:ascii="Arial" w:hAnsi="Arial" w:cs="Arial"/>
          <w:b/>
          <w:iCs/>
          <w:color w:val="000000"/>
        </w:rPr>
        <w:t> </w:t>
      </w:r>
      <w:r w:rsidRPr="00C6082F">
        <w:rPr>
          <w:rFonts w:ascii="Arial" w:hAnsi="Arial" w:cs="Arial"/>
          <w:iCs/>
          <w:color w:val="000000"/>
        </w:rPr>
        <w:t xml:space="preserve">Ceny jednostkowe określone przez Wykonawcę zostaną ustalone na okres ważności umowy i nie będą podlegały zmianom, z </w:t>
      </w:r>
      <w:r w:rsidRPr="000970DC">
        <w:rPr>
          <w:rFonts w:ascii="Arial" w:hAnsi="Arial" w:cs="Arial"/>
          <w:iCs/>
          <w:color w:val="000000"/>
        </w:rPr>
        <w:t>zastrzeżeniem §</w:t>
      </w:r>
      <w:r w:rsidR="000970DC" w:rsidRPr="000970DC">
        <w:rPr>
          <w:rFonts w:ascii="Arial" w:hAnsi="Arial" w:cs="Arial"/>
          <w:iCs/>
          <w:color w:val="000000"/>
        </w:rPr>
        <w:t>8</w:t>
      </w:r>
      <w:r w:rsidRPr="000970DC">
        <w:rPr>
          <w:rFonts w:ascii="Arial" w:hAnsi="Arial" w:cs="Arial"/>
          <w:iCs/>
          <w:color w:val="000000"/>
        </w:rPr>
        <w:t xml:space="preserve"> i §</w:t>
      </w:r>
      <w:r w:rsidR="000970DC" w:rsidRPr="000970DC">
        <w:rPr>
          <w:rFonts w:ascii="Arial" w:hAnsi="Arial" w:cs="Arial"/>
          <w:iCs/>
          <w:color w:val="000000"/>
        </w:rPr>
        <w:t xml:space="preserve">15 </w:t>
      </w:r>
      <w:r w:rsidRPr="000970DC">
        <w:rPr>
          <w:rFonts w:ascii="Arial" w:hAnsi="Arial" w:cs="Arial"/>
          <w:iCs/>
          <w:color w:val="000000"/>
        </w:rPr>
        <w:t>wzoru umowy.</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9.</w:t>
      </w:r>
      <w:r w:rsidRPr="00C6082F">
        <w:rPr>
          <w:rFonts w:ascii="Arial" w:hAnsi="Arial" w:cs="Arial"/>
          <w:b/>
          <w:iCs/>
          <w:color w:val="000000"/>
        </w:rPr>
        <w:t> </w:t>
      </w:r>
      <w:r w:rsidRPr="00C6082F">
        <w:rPr>
          <w:rFonts w:ascii="Arial" w:hAnsi="Arial" w:cs="Arial"/>
          <w:iCs/>
          <w:color w:val="000000"/>
        </w:rPr>
        <w:t xml:space="preserve">W kosztorysie ofertowym muszą być wycenione wszystkie pozycje przedmiaru, co oznacza podanie ceny jednostkowej i obliczenie wartości dla każdej pozycji przedmiaru.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10.</w:t>
      </w:r>
      <w:r w:rsidRPr="00C6082F">
        <w:rPr>
          <w:rFonts w:ascii="Arial" w:hAnsi="Arial" w:cs="Arial"/>
          <w:b/>
          <w:iCs/>
          <w:color w:val="000000"/>
        </w:rPr>
        <w:t> </w:t>
      </w:r>
      <w:r w:rsidRPr="00C6082F">
        <w:rPr>
          <w:rFonts w:ascii="Arial" w:hAnsi="Arial" w:cs="Arial"/>
          <w:iCs/>
          <w:color w:val="000000"/>
        </w:rPr>
        <w:t xml:space="preserve">W przypadku różnicy między kwotą wyliczoną w formularzu kosztorysu ofertowego a kwotą wpisaną do druku oferty za poprawną uznaje się kwotę wyliczoną w formularzu kosztorysu ofertowego . </w:t>
      </w:r>
    </w:p>
    <w:p w:rsidR="001417E9" w:rsidRPr="00973EC0" w:rsidRDefault="001417E9"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7</w:t>
      </w:r>
      <w:r>
        <w:rPr>
          <w:rFonts w:ascii="Arial" w:hAnsi="Arial" w:cs="Arial"/>
          <w:b/>
          <w:bCs/>
          <w:color w:val="000000" w:themeColor="text1"/>
        </w:rPr>
        <w:t>.</w:t>
      </w:r>
      <w:r w:rsidRPr="001417E9">
        <w:rPr>
          <w:rFonts w:ascii="Arial" w:hAnsi="Arial" w:cs="Arial"/>
          <w:b/>
          <w:bCs/>
          <w:color w:val="000000" w:themeColor="text1"/>
        </w:rPr>
        <w:t xml:space="preserve"> </w:t>
      </w:r>
      <w:r w:rsidRPr="00973EC0">
        <w:rPr>
          <w:rFonts w:ascii="Arial" w:hAnsi="Arial" w:cs="Arial"/>
          <w:b/>
          <w:bCs/>
          <w:color w:val="000000" w:themeColor="text1"/>
        </w:rPr>
        <w:t>Opis kryteriów oceny ofert, wraz z podaniem wag tych kryteriów i sposobu oceny ofert</w:t>
      </w:r>
    </w:p>
    <w:p w:rsidR="00A1146D" w:rsidRPr="0027537D" w:rsidRDefault="001417E9" w:rsidP="00F61C81">
      <w:pPr>
        <w:pStyle w:val="Akapitzlist"/>
        <w:numPr>
          <w:ilvl w:val="0"/>
          <w:numId w:val="14"/>
        </w:numPr>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Zamawiający oceni i porówna jedynie te Oferty, które nie zostaną odrzucone oraz gdy Wykonawca nie będzie podlegał wykluczeniu z postępowania.</w:t>
      </w:r>
    </w:p>
    <w:p w:rsidR="00A1146D" w:rsidRPr="0027537D" w:rsidRDefault="00A1146D" w:rsidP="00F61C81">
      <w:pPr>
        <w:pStyle w:val="Akapitzlist"/>
        <w:numPr>
          <w:ilvl w:val="0"/>
          <w:numId w:val="14"/>
        </w:numPr>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rPr>
        <w:t xml:space="preserve">Przy wyborze najkorzystniejszej oferty Zamawiający będzie się kierował </w:t>
      </w:r>
      <w:r w:rsidRPr="0027537D">
        <w:rPr>
          <w:rFonts w:ascii="Arial" w:hAnsi="Arial" w:cs="Arial"/>
          <w:b/>
          <w:color w:val="000000"/>
        </w:rPr>
        <w:t>wyłącznie kryterium cenowym</w:t>
      </w:r>
      <w:r w:rsidRPr="0027537D">
        <w:rPr>
          <w:rFonts w:ascii="Arial" w:hAnsi="Arial" w:cs="Arial"/>
          <w:color w:val="000000"/>
        </w:rPr>
        <w:t xml:space="preserve"> – jako ofertę najkorzystniejszą wybierze ofertę z najniższą ceną.</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1417E9" w:rsidRPr="0027537D" w:rsidRDefault="001417E9" w:rsidP="00F61C81">
      <w:pPr>
        <w:pStyle w:val="Akapitzlist"/>
        <w:numPr>
          <w:ilvl w:val="0"/>
          <w:numId w:val="14"/>
        </w:numPr>
        <w:autoSpaceDE w:val="0"/>
        <w:autoSpaceDN w:val="0"/>
        <w:adjustRightInd w:val="0"/>
        <w:spacing w:before="120" w:after="0" w:line="240" w:lineRule="auto"/>
        <w:contextualSpacing w:val="0"/>
        <w:jc w:val="both"/>
        <w:rPr>
          <w:rFonts w:ascii="Arial" w:hAnsi="Arial" w:cs="Arial"/>
          <w:color w:val="000000" w:themeColor="text1"/>
        </w:rPr>
      </w:pPr>
      <w:r w:rsidRPr="0027537D">
        <w:rPr>
          <w:rFonts w:ascii="Arial" w:hAnsi="Arial" w:cs="Arial"/>
          <w:color w:val="000000" w:themeColor="text1"/>
        </w:rPr>
        <w:lastRenderedPageBreak/>
        <w:t xml:space="preserve">Jeżeli zostanie złożona oferta, której wybór prowadziłby do powstania u Zamawiającego obowiązku podatkowego zgodnie z ustawą z dnia 11 marca 2004 r. o podatku od towarów i usług (t.j.: Dz.U. z 2021 poz. 685) dla celów zastosowania kryterium ceny Zamawiający dolicza do przedstawionej w ofercie ceny kwotę podatku od towarów i usług, którą miałby obowiązek rozliczyć. </w:t>
      </w:r>
    </w:p>
    <w:p w:rsidR="001417E9" w:rsidRPr="0027537D" w:rsidRDefault="001417E9" w:rsidP="00F61C81">
      <w:pPr>
        <w:pStyle w:val="Akapitzlist"/>
        <w:numPr>
          <w:ilvl w:val="0"/>
          <w:numId w:val="14"/>
        </w:numPr>
        <w:autoSpaceDE w:val="0"/>
        <w:autoSpaceDN w:val="0"/>
        <w:adjustRightInd w:val="0"/>
        <w:spacing w:before="120" w:after="0" w:line="240" w:lineRule="auto"/>
        <w:contextualSpacing w:val="0"/>
        <w:jc w:val="both"/>
        <w:rPr>
          <w:rFonts w:ascii="Arial" w:hAnsi="Arial" w:cs="Arial"/>
          <w:color w:val="000000" w:themeColor="text1"/>
        </w:rPr>
      </w:pPr>
      <w:r w:rsidRPr="0027537D">
        <w:rPr>
          <w:rFonts w:ascii="Arial" w:hAnsi="Arial" w:cs="Arial"/>
          <w:color w:val="000000" w:themeColor="text1"/>
        </w:rPr>
        <w:t xml:space="preserve">W ofercie, o </w:t>
      </w:r>
      <w:r w:rsidR="00A1146D" w:rsidRPr="0027537D">
        <w:rPr>
          <w:rFonts w:ascii="Arial" w:hAnsi="Arial" w:cs="Arial"/>
          <w:color w:val="000000" w:themeColor="text1"/>
        </w:rPr>
        <w:t>której mowa w ust. 4</w:t>
      </w:r>
      <w:r w:rsidRPr="0027537D">
        <w:rPr>
          <w:rFonts w:ascii="Arial" w:hAnsi="Arial" w:cs="Arial"/>
          <w:color w:val="000000" w:themeColor="text1"/>
        </w:rPr>
        <w:t>, Wykonawca ma obowiązek:</w:t>
      </w:r>
    </w:p>
    <w:p w:rsidR="001417E9" w:rsidRPr="000B7044" w:rsidRDefault="00A1146D" w:rsidP="001417E9">
      <w:pPr>
        <w:autoSpaceDE w:val="0"/>
        <w:autoSpaceDN w:val="0"/>
        <w:adjustRightInd w:val="0"/>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.1. poinformowania Zamawiającego, że wybór jego oferty będzie prowadził do powstania u  Zamawiającego obowiązku podatkowego;</w:t>
      </w:r>
    </w:p>
    <w:p w:rsidR="001417E9" w:rsidRPr="000B7044" w:rsidRDefault="00A1146D" w:rsidP="001417E9">
      <w:pPr>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.2.  wskazania nazwy (rodzaju) towaru lub usługi, których dostawa lub świadczenie będą prowadziły do powstania obowiązku podatkowego;</w:t>
      </w:r>
    </w:p>
    <w:p w:rsidR="001417E9" w:rsidRDefault="00A1146D" w:rsidP="001417E9">
      <w:pPr>
        <w:spacing w:before="120" w:after="0" w:line="240" w:lineRule="auto"/>
        <w:ind w:left="777" w:hanging="420"/>
        <w:jc w:val="both"/>
        <w:rPr>
          <w:rFonts w:ascii="Arial" w:hAnsi="Arial" w:cs="Arial"/>
        </w:rPr>
      </w:pPr>
      <w:r>
        <w:rPr>
          <w:rFonts w:ascii="Arial" w:hAnsi="Arial" w:cs="Arial"/>
        </w:rPr>
        <w:t>5</w:t>
      </w:r>
      <w:r w:rsidR="001417E9">
        <w:rPr>
          <w:rFonts w:ascii="Arial" w:hAnsi="Arial" w:cs="Arial"/>
        </w:rPr>
        <w:t>.3. wskazania wartości towaru lub usługi objętego obowiązkiem podatkowym Zamawiającego, bez kwoty podatku;</w:t>
      </w:r>
    </w:p>
    <w:p w:rsidR="001417E9" w:rsidRPr="000B7044" w:rsidRDefault="00A1146D" w:rsidP="001417E9">
      <w:pPr>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 xml:space="preserve">.4. wskazania stawki podatku od towarów i usług, która zgodnie z wiedzą Wykonawcy, będzie miała zastosowanie. </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Zamawiający wybiera najkorzystniejszą</w:t>
      </w:r>
      <w:r w:rsidRPr="0027537D">
        <w:rPr>
          <w:rFonts w:ascii="Arial" w:eastAsia="ArialMT" w:hAnsi="Arial" w:cs="Arial"/>
          <w:color w:val="000000" w:themeColor="text1"/>
        </w:rPr>
        <w:t xml:space="preserve"> </w:t>
      </w:r>
      <w:r w:rsidRPr="0027537D">
        <w:rPr>
          <w:rFonts w:ascii="Arial" w:hAnsi="Arial" w:cs="Arial"/>
          <w:color w:val="000000" w:themeColor="text1"/>
        </w:rPr>
        <w:t>ofertę</w:t>
      </w:r>
      <w:r w:rsidRPr="0027537D">
        <w:rPr>
          <w:rFonts w:ascii="Arial" w:eastAsia="ArialMT" w:hAnsi="Arial" w:cs="Arial"/>
          <w:color w:val="000000" w:themeColor="text1"/>
        </w:rPr>
        <w:t xml:space="preserve"> </w:t>
      </w:r>
      <w:r w:rsidRPr="0027537D">
        <w:rPr>
          <w:rFonts w:ascii="Arial" w:hAnsi="Arial" w:cs="Arial"/>
          <w:color w:val="000000" w:themeColor="text1"/>
        </w:rPr>
        <w:t>w terminie związania ofertą określonym w SWZ.</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Jeżeli termin związania ofertą</w:t>
      </w:r>
      <w:r w:rsidRPr="0027537D">
        <w:rPr>
          <w:rFonts w:ascii="Arial" w:eastAsia="ArialMT" w:hAnsi="Arial" w:cs="Arial"/>
          <w:color w:val="000000" w:themeColor="text1"/>
        </w:rPr>
        <w:t xml:space="preserve"> </w:t>
      </w:r>
      <w:r w:rsidRPr="0027537D">
        <w:rPr>
          <w:rFonts w:ascii="Arial" w:hAnsi="Arial" w:cs="Arial"/>
          <w:color w:val="000000" w:themeColor="text1"/>
        </w:rPr>
        <w:t>upłynie przed wyborem najkorzystniejszej oferty, Zamawiający wezwie Wykonawcę, którego oferta otrzymała najwyższą</w:t>
      </w:r>
      <w:r w:rsidRPr="0027537D">
        <w:rPr>
          <w:rFonts w:ascii="Arial" w:eastAsia="ArialMT" w:hAnsi="Arial" w:cs="Arial"/>
          <w:color w:val="000000" w:themeColor="text1"/>
        </w:rPr>
        <w:t xml:space="preserve"> </w:t>
      </w:r>
      <w:r w:rsidRPr="0027537D">
        <w:rPr>
          <w:rFonts w:ascii="Arial" w:hAnsi="Arial" w:cs="Arial"/>
          <w:color w:val="000000" w:themeColor="text1"/>
        </w:rPr>
        <w:t>ocenę, do wyrażenia, w wyznaczonym przez Zamawiającego terminie, pisemnej zgody na wybór jego oferty.</w:t>
      </w:r>
    </w:p>
    <w:p w:rsidR="00F83F9C"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 xml:space="preserve">W przypadku braku zgody, o której mowa w ust. </w:t>
      </w:r>
      <w:r w:rsidR="00A1146D" w:rsidRPr="0027537D">
        <w:rPr>
          <w:rFonts w:ascii="Arial" w:hAnsi="Arial" w:cs="Arial"/>
          <w:color w:val="000000" w:themeColor="text1"/>
        </w:rPr>
        <w:t>7</w:t>
      </w:r>
      <w:r w:rsidRPr="0027537D">
        <w:rPr>
          <w:rFonts w:ascii="Arial" w:hAnsi="Arial" w:cs="Arial"/>
          <w:color w:val="000000" w:themeColor="text1"/>
        </w:rPr>
        <w:t>, oferta podlega odrzuceniu, a Zamawiający zwraca się</w:t>
      </w:r>
      <w:r w:rsidRPr="0027537D">
        <w:rPr>
          <w:rFonts w:ascii="Arial" w:eastAsia="ArialMT" w:hAnsi="Arial" w:cs="Arial"/>
          <w:color w:val="000000" w:themeColor="text1"/>
        </w:rPr>
        <w:t xml:space="preserve"> </w:t>
      </w:r>
      <w:r w:rsidRPr="0027537D">
        <w:rPr>
          <w:rFonts w:ascii="Arial" w:hAnsi="Arial" w:cs="Arial"/>
          <w:color w:val="000000" w:themeColor="text1"/>
        </w:rPr>
        <w:t>o wyrażenie takiej zgody do kolejnego Wykonawcy, którego oferta została najwyżej oceniona, chyba że zachodzą</w:t>
      </w:r>
      <w:r w:rsidRPr="0027537D">
        <w:rPr>
          <w:rFonts w:ascii="Arial" w:eastAsia="ArialMT" w:hAnsi="Arial" w:cs="Arial"/>
          <w:color w:val="000000" w:themeColor="text1"/>
        </w:rPr>
        <w:t xml:space="preserve"> </w:t>
      </w:r>
      <w:r w:rsidRPr="0027537D">
        <w:rPr>
          <w:rFonts w:ascii="Arial" w:hAnsi="Arial" w:cs="Arial"/>
          <w:color w:val="000000" w:themeColor="text1"/>
        </w:rPr>
        <w:t>przesłanki do unieważnienia postępowania.</w:t>
      </w:r>
    </w:p>
    <w:p w:rsidR="00F83F9C" w:rsidRPr="00AC15C2" w:rsidRDefault="00F83F9C" w:rsidP="00AC15C2">
      <w:pPr>
        <w:pStyle w:val="Akapitzlist"/>
        <w:autoSpaceDE w:val="0"/>
        <w:autoSpaceDN w:val="0"/>
        <w:adjustRightInd w:val="0"/>
        <w:spacing w:after="0" w:line="240" w:lineRule="auto"/>
        <w:ind w:left="357"/>
        <w:contextualSpacing w:val="0"/>
        <w:jc w:val="both"/>
        <w:rPr>
          <w:rFonts w:ascii="Arial" w:hAnsi="Arial" w:cs="Arial"/>
          <w:color w:val="000000" w:themeColor="text1"/>
          <w:sz w:val="16"/>
          <w:szCs w:val="16"/>
        </w:rPr>
      </w:pPr>
    </w:p>
    <w:p w:rsidR="001417E9" w:rsidRPr="004B1912" w:rsidRDefault="001417E9"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8</w:t>
      </w:r>
      <w:r>
        <w:rPr>
          <w:rFonts w:ascii="Arial" w:hAnsi="Arial" w:cs="Arial"/>
          <w:b/>
          <w:bCs/>
          <w:color w:val="000000" w:themeColor="text1"/>
        </w:rPr>
        <w:t>.</w:t>
      </w:r>
      <w:r w:rsidRPr="001417E9">
        <w:rPr>
          <w:rFonts w:ascii="Arial" w:hAnsi="Arial" w:cs="Arial"/>
          <w:b/>
          <w:bCs/>
          <w:color w:val="000000" w:themeColor="text1"/>
        </w:rPr>
        <w:t xml:space="preserve"> </w:t>
      </w:r>
      <w:r w:rsidRPr="004B1912">
        <w:rPr>
          <w:rFonts w:ascii="Arial" w:hAnsi="Arial" w:cs="Arial"/>
          <w:b/>
          <w:bCs/>
          <w:color w:val="000000" w:themeColor="text1"/>
        </w:rPr>
        <w:t>Projektowane postanowienia umowy w sprawie zamówienia publicznego, które zostaną wprowadzone do treści tej umowy</w:t>
      </w:r>
    </w:p>
    <w:p w:rsidR="00421754" w:rsidRPr="00421754" w:rsidRDefault="00421754" w:rsidP="00421754">
      <w:pPr>
        <w:pStyle w:val="Stopka"/>
        <w:tabs>
          <w:tab w:val="clear" w:pos="4536"/>
          <w:tab w:val="clear" w:pos="9072"/>
        </w:tabs>
        <w:spacing w:before="120"/>
        <w:jc w:val="both"/>
        <w:rPr>
          <w:rFonts w:ascii="Arial" w:eastAsia="Calibri" w:hAnsi="Arial" w:cs="Arial"/>
          <w:color w:val="000000"/>
        </w:rPr>
      </w:pPr>
      <w:r w:rsidRPr="00421754">
        <w:rPr>
          <w:rFonts w:ascii="Arial" w:eastAsia="Calibri" w:hAnsi="Arial" w:cs="Arial"/>
          <w:color w:val="000000"/>
        </w:rPr>
        <w:t>Wzór umowy określający warunki na jakich umowa w sprawie zamówienia publicznego zostanie zawarta</w:t>
      </w:r>
      <w:r w:rsidR="00C51A8D">
        <w:rPr>
          <w:rFonts w:ascii="Arial" w:eastAsia="Calibri" w:hAnsi="Arial" w:cs="Arial"/>
          <w:color w:val="000000"/>
        </w:rPr>
        <w:t xml:space="preserve"> stanowi </w:t>
      </w:r>
      <w:r w:rsidR="00C51A8D" w:rsidRPr="00C51A8D">
        <w:rPr>
          <w:rFonts w:ascii="Arial" w:eastAsia="Calibri" w:hAnsi="Arial" w:cs="Arial"/>
          <w:b/>
          <w:color w:val="00B050"/>
        </w:rPr>
        <w:t>Z</w:t>
      </w:r>
      <w:r w:rsidRPr="00C51A8D">
        <w:rPr>
          <w:rFonts w:ascii="Arial" w:eastAsia="Calibri" w:hAnsi="Arial" w:cs="Arial"/>
          <w:b/>
          <w:color w:val="00B050"/>
        </w:rPr>
        <w:t>ałącznik</w:t>
      </w:r>
      <w:r w:rsidRPr="00C51A8D">
        <w:rPr>
          <w:rFonts w:ascii="Arial" w:hAnsi="Arial" w:cs="Arial"/>
          <w:b/>
          <w:color w:val="00B050"/>
        </w:rPr>
        <w:t xml:space="preserve"> nr </w:t>
      </w:r>
      <w:r w:rsidR="00C51A8D" w:rsidRPr="00C51A8D">
        <w:rPr>
          <w:rFonts w:ascii="Arial" w:hAnsi="Arial" w:cs="Arial"/>
          <w:b/>
          <w:color w:val="00B050"/>
        </w:rPr>
        <w:t>5</w:t>
      </w:r>
      <w:r w:rsidRPr="00C51A8D">
        <w:rPr>
          <w:rFonts w:ascii="Arial" w:eastAsia="Calibri" w:hAnsi="Arial" w:cs="Arial"/>
          <w:b/>
          <w:color w:val="00B050"/>
        </w:rPr>
        <w:t xml:space="preserve"> do S</w:t>
      </w:r>
      <w:r w:rsidRPr="00C51A8D">
        <w:rPr>
          <w:rFonts w:ascii="Arial" w:hAnsi="Arial" w:cs="Arial"/>
          <w:b/>
          <w:color w:val="00B050"/>
        </w:rPr>
        <w:t>WZ</w:t>
      </w:r>
      <w:r w:rsidRPr="00421754">
        <w:rPr>
          <w:rFonts w:ascii="Arial" w:hAnsi="Arial" w:cs="Arial"/>
          <w:color w:val="000000"/>
        </w:rPr>
        <w:t>.</w:t>
      </w:r>
    </w:p>
    <w:p w:rsidR="00421754" w:rsidRPr="00AC15C2" w:rsidRDefault="00421754" w:rsidP="00AC15C2">
      <w:pPr>
        <w:spacing w:after="0" w:line="240" w:lineRule="auto"/>
        <w:jc w:val="both"/>
        <w:rPr>
          <w:rFonts w:ascii="Arial" w:hAnsi="Arial" w:cs="Arial"/>
          <w:b/>
          <w:color w:val="000000" w:themeColor="text1"/>
          <w:sz w:val="16"/>
          <w:szCs w:val="16"/>
        </w:rPr>
      </w:pPr>
    </w:p>
    <w:p w:rsidR="00205D3B" w:rsidRDefault="00C55E94" w:rsidP="00FF5E93">
      <w:pPr>
        <w:shd w:val="clear" w:color="auto" w:fill="D9D9D9" w:themeFill="background1" w:themeFillShade="D9"/>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9</w:t>
      </w:r>
      <w:r w:rsidR="00205D3B" w:rsidRPr="00205D3B">
        <w:rPr>
          <w:rFonts w:ascii="Arial" w:hAnsi="Arial" w:cs="Arial"/>
          <w:b/>
          <w:bCs/>
          <w:color w:val="000000" w:themeColor="text1"/>
        </w:rPr>
        <w:t>. I</w:t>
      </w:r>
      <w:r w:rsidR="00205D3B">
        <w:rPr>
          <w:rFonts w:ascii="Arial" w:hAnsi="Arial" w:cs="Arial"/>
          <w:b/>
          <w:bCs/>
          <w:color w:val="000000" w:themeColor="text1"/>
        </w:rPr>
        <w:t>nformacje o formalnościach, jakie powinny zostać dopełnione po wyborze oferty w celu zawarcia umowy w sprawie zamówienia publicznego</w:t>
      </w:r>
    </w:p>
    <w:p w:rsidR="00601696" w:rsidRPr="0027537D" w:rsidRDefault="00601696" w:rsidP="00F61C81">
      <w:pPr>
        <w:pStyle w:val="Akapitzlist"/>
        <w:numPr>
          <w:ilvl w:val="0"/>
          <w:numId w:val="15"/>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Wykonawca, którego oferta została wybrana jako najkorzystniejsza, zostanie poinformowany przez Zamawiającego o miejscu i terminie podpisania umowy.</w:t>
      </w:r>
    </w:p>
    <w:p w:rsidR="00AB24AC" w:rsidRDefault="00205D3B" w:rsidP="00F61C81">
      <w:pPr>
        <w:pStyle w:val="Akapitzlist"/>
        <w:numPr>
          <w:ilvl w:val="0"/>
          <w:numId w:val="15"/>
        </w:numPr>
        <w:spacing w:before="120" w:after="0" w:line="240" w:lineRule="auto"/>
        <w:ind w:left="357" w:hanging="357"/>
        <w:contextualSpacing w:val="0"/>
        <w:jc w:val="both"/>
        <w:rPr>
          <w:rFonts w:ascii="Arial" w:eastAsia="Calibri" w:hAnsi="Arial" w:cs="Arial"/>
          <w:color w:val="000000"/>
        </w:rPr>
      </w:pPr>
      <w:r w:rsidRPr="0027537D">
        <w:rPr>
          <w:rFonts w:ascii="Arial" w:eastAsia="Calibri" w:hAnsi="Arial" w:cs="Arial"/>
          <w:color w:val="000000"/>
        </w:rPr>
        <w:t xml:space="preserve">Wykonawca, który wygra przetarg </w:t>
      </w:r>
      <w:r w:rsidR="00601696" w:rsidRPr="0027537D">
        <w:rPr>
          <w:rFonts w:ascii="Arial" w:eastAsia="Calibri" w:hAnsi="Arial" w:cs="Arial"/>
          <w:color w:val="000000"/>
        </w:rPr>
        <w:t xml:space="preserve">przed podpisaniem umowy </w:t>
      </w:r>
      <w:r w:rsidRPr="0027537D">
        <w:rPr>
          <w:rFonts w:ascii="Arial" w:eastAsia="Calibri" w:hAnsi="Arial" w:cs="Arial"/>
          <w:color w:val="000000"/>
        </w:rPr>
        <w:t>powinien:</w:t>
      </w:r>
    </w:p>
    <w:p w:rsidR="00CA3FD6" w:rsidRDefault="00205D3B" w:rsidP="00CA3FD6">
      <w:pPr>
        <w:pStyle w:val="Akapitzlist"/>
        <w:numPr>
          <w:ilvl w:val="1"/>
          <w:numId w:val="15"/>
        </w:numPr>
        <w:spacing w:before="120" w:after="0" w:line="240" w:lineRule="auto"/>
        <w:jc w:val="both"/>
        <w:rPr>
          <w:rFonts w:ascii="Arial" w:eastAsia="Calibri" w:hAnsi="Arial" w:cs="Arial"/>
          <w:color w:val="000000"/>
        </w:rPr>
      </w:pPr>
      <w:r w:rsidRPr="00CA3FD6">
        <w:rPr>
          <w:rFonts w:ascii="Arial" w:eastAsia="Calibri" w:hAnsi="Arial" w:cs="Arial"/>
          <w:color w:val="000000"/>
        </w:rPr>
        <w:t xml:space="preserve">wnieść zabezpieczenie należytego wykonania umowy, zgodnie z </w:t>
      </w:r>
      <w:r w:rsidR="003C3DBE" w:rsidRPr="00CA3FD6">
        <w:rPr>
          <w:rFonts w:ascii="Arial" w:eastAsia="Calibri" w:hAnsi="Arial" w:cs="Arial"/>
          <w:color w:val="000000"/>
        </w:rPr>
        <w:t>Rozdz</w:t>
      </w:r>
      <w:r w:rsidRPr="00CA3FD6">
        <w:rPr>
          <w:rFonts w:ascii="Arial" w:eastAsia="Calibri" w:hAnsi="Arial" w:cs="Arial"/>
          <w:color w:val="000000"/>
        </w:rPr>
        <w:t xml:space="preserve">. </w:t>
      </w:r>
      <w:r w:rsidR="00AB24AC" w:rsidRPr="00CA3FD6">
        <w:rPr>
          <w:rFonts w:ascii="Arial" w:eastAsia="Calibri" w:hAnsi="Arial" w:cs="Arial"/>
          <w:color w:val="000000"/>
        </w:rPr>
        <w:t>20</w:t>
      </w:r>
      <w:r w:rsidRPr="00CA3FD6">
        <w:rPr>
          <w:rFonts w:ascii="Arial" w:eastAsia="Calibri" w:hAnsi="Arial" w:cs="Arial"/>
          <w:color w:val="000000"/>
        </w:rPr>
        <w:t xml:space="preserve"> SWZ,</w:t>
      </w:r>
    </w:p>
    <w:p w:rsidR="00CA3FD6" w:rsidRPr="00B94AC4" w:rsidRDefault="00205D3B" w:rsidP="00CA3FD6">
      <w:pPr>
        <w:pStyle w:val="Akapitzlist"/>
        <w:numPr>
          <w:ilvl w:val="1"/>
          <w:numId w:val="15"/>
        </w:numPr>
        <w:spacing w:before="120" w:after="0" w:line="240" w:lineRule="auto"/>
        <w:jc w:val="both"/>
        <w:rPr>
          <w:rFonts w:ascii="Arial" w:eastAsia="Calibri" w:hAnsi="Arial" w:cs="Arial"/>
          <w:color w:val="000000"/>
        </w:rPr>
      </w:pPr>
      <w:r w:rsidRPr="00B94AC4">
        <w:rPr>
          <w:rFonts w:ascii="Arial" w:eastAsia="Calibri" w:hAnsi="Arial" w:cs="Arial"/>
          <w:color w:val="000000"/>
        </w:rPr>
        <w:t xml:space="preserve">dostarczyć kserokopie poświadczonych za zgodność z oryginałem dokumentów potwierdzających posiadanie uprawnień budowlanych wymienionych w </w:t>
      </w:r>
      <w:r w:rsidR="003C3DBE" w:rsidRPr="00B94AC4">
        <w:rPr>
          <w:rFonts w:ascii="Arial" w:eastAsia="Calibri" w:hAnsi="Arial" w:cs="Arial"/>
          <w:color w:val="000000"/>
        </w:rPr>
        <w:t xml:space="preserve">Rozdz. </w:t>
      </w:r>
      <w:r w:rsidR="002C00C7" w:rsidRPr="00B94AC4">
        <w:rPr>
          <w:rFonts w:ascii="Arial" w:eastAsia="Calibri" w:hAnsi="Arial" w:cs="Arial"/>
          <w:color w:val="000000"/>
        </w:rPr>
        <w:t>9</w:t>
      </w:r>
      <w:r w:rsidR="003C3DBE" w:rsidRPr="00B94AC4">
        <w:rPr>
          <w:rFonts w:ascii="Arial" w:eastAsia="Calibri" w:hAnsi="Arial" w:cs="Arial"/>
          <w:color w:val="000000"/>
        </w:rPr>
        <w:t xml:space="preserve"> ust. </w:t>
      </w:r>
      <w:r w:rsidR="00182CE0" w:rsidRPr="00B94AC4">
        <w:rPr>
          <w:rFonts w:ascii="Arial" w:eastAsia="Calibri" w:hAnsi="Arial" w:cs="Arial"/>
          <w:color w:val="000000"/>
        </w:rPr>
        <w:t xml:space="preserve">1 pkt </w:t>
      </w:r>
      <w:r w:rsidR="003C3DBE" w:rsidRPr="00B94AC4">
        <w:rPr>
          <w:rFonts w:ascii="Arial" w:eastAsia="Calibri" w:hAnsi="Arial" w:cs="Arial"/>
          <w:color w:val="000000"/>
        </w:rPr>
        <w:t>1.</w:t>
      </w:r>
      <w:r w:rsidR="00182CE0" w:rsidRPr="00B94AC4">
        <w:rPr>
          <w:rFonts w:ascii="Arial" w:eastAsia="Calibri" w:hAnsi="Arial" w:cs="Arial"/>
          <w:color w:val="000000"/>
        </w:rPr>
        <w:t>2</w:t>
      </w:r>
      <w:r w:rsidRPr="00B94AC4">
        <w:rPr>
          <w:rFonts w:ascii="Arial" w:eastAsia="Calibri" w:hAnsi="Arial" w:cs="Arial"/>
          <w:color w:val="000000"/>
        </w:rPr>
        <w:t xml:space="preserve"> SWZ przez osoby przewidziane do realizacji zamówienia</w:t>
      </w:r>
      <w:r w:rsidR="004C6C42" w:rsidRPr="00B94AC4">
        <w:rPr>
          <w:rFonts w:ascii="Arial" w:eastAsia="Calibri" w:hAnsi="Arial" w:cs="Arial"/>
          <w:color w:val="000000"/>
        </w:rPr>
        <w:t>,</w:t>
      </w:r>
      <w:r w:rsidRPr="00B94AC4">
        <w:rPr>
          <w:rFonts w:ascii="Arial" w:eastAsia="Calibri" w:hAnsi="Arial" w:cs="Arial"/>
          <w:color w:val="000000"/>
        </w:rPr>
        <w:t xml:space="preserve"> </w:t>
      </w:r>
    </w:p>
    <w:p w:rsidR="00CA3FD6" w:rsidRPr="00B94AC4" w:rsidRDefault="00205D3B" w:rsidP="00CA3FD6">
      <w:pPr>
        <w:pStyle w:val="Akapitzlist"/>
        <w:numPr>
          <w:ilvl w:val="1"/>
          <w:numId w:val="15"/>
        </w:numPr>
        <w:spacing w:before="120" w:after="0" w:line="240" w:lineRule="auto"/>
        <w:jc w:val="both"/>
        <w:rPr>
          <w:rFonts w:ascii="Arial" w:eastAsia="Calibri" w:hAnsi="Arial" w:cs="Arial"/>
          <w:color w:val="000000"/>
        </w:rPr>
      </w:pPr>
      <w:r w:rsidRPr="00B94AC4">
        <w:rPr>
          <w:rFonts w:ascii="Arial" w:eastAsia="Calibri" w:hAnsi="Arial" w:cs="Arial"/>
          <w:color w:val="000000"/>
        </w:rPr>
        <w:t xml:space="preserve">dostarczyć zaświadczenia o wpisie na listę członków właściwej izby samorządu zawodowego osób, przewidzianych w ofercie do realizacji przedmiotowego zamówienia, </w:t>
      </w:r>
    </w:p>
    <w:p w:rsidR="00CA3FD6" w:rsidRDefault="00205D3B" w:rsidP="00CA3FD6">
      <w:pPr>
        <w:pStyle w:val="Akapitzlist"/>
        <w:numPr>
          <w:ilvl w:val="1"/>
          <w:numId w:val="15"/>
        </w:numPr>
        <w:spacing w:before="120" w:after="0" w:line="240" w:lineRule="auto"/>
        <w:jc w:val="both"/>
        <w:rPr>
          <w:rFonts w:ascii="Arial" w:eastAsia="Calibri" w:hAnsi="Arial" w:cs="Arial"/>
          <w:color w:val="000000"/>
        </w:rPr>
      </w:pPr>
      <w:r w:rsidRPr="00CA3FD6">
        <w:rPr>
          <w:rFonts w:ascii="Arial" w:eastAsia="Calibri" w:hAnsi="Arial" w:cs="Arial"/>
          <w:color w:val="000000"/>
        </w:rPr>
        <w:t>w przypadku powierzenia wykonania części zamówienia podwykonawcom, przedstawić wykaz podwykonawców, oraz dostarczyć Zamawiającemu projekty umów regulujących współpracę Wykonawcy z podwykonawcami,</w:t>
      </w:r>
    </w:p>
    <w:p w:rsidR="00205D3B" w:rsidRPr="00CA3FD6" w:rsidRDefault="00205D3B" w:rsidP="00CA3FD6">
      <w:pPr>
        <w:pStyle w:val="Akapitzlist"/>
        <w:numPr>
          <w:ilvl w:val="1"/>
          <w:numId w:val="15"/>
        </w:numPr>
        <w:spacing w:before="120" w:after="0" w:line="240" w:lineRule="auto"/>
        <w:jc w:val="both"/>
        <w:rPr>
          <w:rFonts w:ascii="Arial" w:eastAsia="Calibri" w:hAnsi="Arial" w:cs="Arial"/>
          <w:color w:val="000000"/>
        </w:rPr>
      </w:pPr>
      <w:r w:rsidRPr="00CA3FD6">
        <w:rPr>
          <w:rFonts w:ascii="Arial" w:eastAsia="Calibri" w:hAnsi="Arial" w:cs="Arial"/>
          <w:color w:val="000000"/>
        </w:rPr>
        <w:t>w przypadku oferty złożonej przez Wykonawców ubiegających się o u</w:t>
      </w:r>
      <w:r w:rsidR="00F90B39" w:rsidRPr="00CA3FD6">
        <w:rPr>
          <w:rFonts w:ascii="Arial" w:eastAsia="Calibri" w:hAnsi="Arial" w:cs="Arial"/>
          <w:color w:val="000000"/>
        </w:rPr>
        <w:t>dzielenie zamówienia</w:t>
      </w:r>
      <w:r w:rsidR="00421754" w:rsidRPr="00CA3FD6">
        <w:rPr>
          <w:rFonts w:ascii="Arial" w:eastAsia="Calibri" w:hAnsi="Arial" w:cs="Arial"/>
          <w:color w:val="000000"/>
        </w:rPr>
        <w:t xml:space="preserve"> wspólnie (konsorcjum</w:t>
      </w:r>
      <w:r w:rsidRPr="00CA3FD6">
        <w:rPr>
          <w:rFonts w:ascii="Arial" w:eastAsia="Calibri" w:hAnsi="Arial" w:cs="Arial"/>
          <w:color w:val="000000"/>
        </w:rPr>
        <w:t>), dostarczyć umowę regulującą współpracę Wykonawców.</w:t>
      </w:r>
    </w:p>
    <w:p w:rsidR="00421754" w:rsidRPr="00AC15C2" w:rsidRDefault="00421754" w:rsidP="00AC15C2">
      <w:pPr>
        <w:autoSpaceDE w:val="0"/>
        <w:autoSpaceDN w:val="0"/>
        <w:adjustRightInd w:val="0"/>
        <w:spacing w:after="0" w:line="240" w:lineRule="auto"/>
        <w:jc w:val="both"/>
        <w:rPr>
          <w:rFonts w:ascii="Arial" w:hAnsi="Arial" w:cs="Arial"/>
          <w:b/>
          <w:bCs/>
          <w:color w:val="000000" w:themeColor="text1"/>
          <w:sz w:val="16"/>
          <w:szCs w:val="16"/>
        </w:rPr>
      </w:pPr>
    </w:p>
    <w:p w:rsidR="001D03FB" w:rsidRPr="00973EC0" w:rsidRDefault="00C32F33"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20</w:t>
      </w:r>
      <w:r w:rsidR="001D03FB">
        <w:rPr>
          <w:rFonts w:ascii="Arial" w:hAnsi="Arial" w:cs="Arial"/>
          <w:b/>
          <w:bCs/>
          <w:color w:val="000000" w:themeColor="text1"/>
        </w:rPr>
        <w:t xml:space="preserve">. </w:t>
      </w:r>
      <w:r w:rsidR="001D03FB" w:rsidRPr="00973EC0">
        <w:rPr>
          <w:rFonts w:ascii="Arial" w:hAnsi="Arial" w:cs="Arial"/>
          <w:b/>
          <w:bCs/>
          <w:color w:val="000000" w:themeColor="text1"/>
        </w:rPr>
        <w:t>Informacja  dotycząca zabezpieczenia należytego wykonania umowy</w:t>
      </w:r>
    </w:p>
    <w:p w:rsidR="001D03FB" w:rsidRPr="000E1BAE" w:rsidRDefault="001D03FB" w:rsidP="00F61C81">
      <w:pPr>
        <w:pStyle w:val="Akapitzlist"/>
        <w:numPr>
          <w:ilvl w:val="0"/>
          <w:numId w:val="16"/>
        </w:numPr>
        <w:spacing w:before="120" w:after="0" w:line="240" w:lineRule="auto"/>
        <w:ind w:left="357" w:hanging="357"/>
        <w:contextualSpacing w:val="0"/>
        <w:jc w:val="both"/>
        <w:rPr>
          <w:rFonts w:ascii="Arial" w:hAnsi="Arial" w:cs="Arial"/>
          <w:color w:val="000000" w:themeColor="text1"/>
        </w:rPr>
      </w:pPr>
      <w:r w:rsidRPr="000E1BAE">
        <w:rPr>
          <w:rFonts w:ascii="Arial" w:hAnsi="Arial" w:cs="Arial"/>
          <w:color w:val="000000" w:themeColor="text1"/>
        </w:rPr>
        <w:t xml:space="preserve">Wykonawca wygrywający przetarg zobowiązany jest do wniesienia zabezpieczenia należytego wykonania umowy w </w:t>
      </w:r>
      <w:r w:rsidRPr="00062EE6">
        <w:rPr>
          <w:rFonts w:ascii="Arial" w:hAnsi="Arial" w:cs="Arial"/>
          <w:color w:val="000000" w:themeColor="text1"/>
        </w:rPr>
        <w:t xml:space="preserve">wysokości  </w:t>
      </w:r>
      <w:r w:rsidR="00A71CC4" w:rsidRPr="00062EE6">
        <w:rPr>
          <w:rFonts w:ascii="Arial" w:hAnsi="Arial" w:cs="Arial"/>
          <w:b/>
          <w:color w:val="000000" w:themeColor="text1"/>
        </w:rPr>
        <w:t>5</w:t>
      </w:r>
      <w:r w:rsidRPr="00062EE6">
        <w:rPr>
          <w:rFonts w:ascii="Arial" w:hAnsi="Arial" w:cs="Arial"/>
          <w:b/>
          <w:color w:val="000000" w:themeColor="text1"/>
        </w:rPr>
        <w:t xml:space="preserve"> %</w:t>
      </w:r>
      <w:r w:rsidRPr="000E1BAE">
        <w:rPr>
          <w:rFonts w:ascii="Arial" w:hAnsi="Arial" w:cs="Arial"/>
          <w:b/>
          <w:color w:val="000000" w:themeColor="text1"/>
        </w:rPr>
        <w:t xml:space="preserve"> </w:t>
      </w:r>
      <w:r w:rsidRPr="000E1BAE">
        <w:rPr>
          <w:rFonts w:ascii="Arial" w:hAnsi="Arial" w:cs="Arial"/>
          <w:color w:val="000000" w:themeColor="text1"/>
        </w:rPr>
        <w:t xml:space="preserve"> ceny całkowitej (brutto) podanej w ofercie.</w:t>
      </w:r>
    </w:p>
    <w:p w:rsidR="001D03FB" w:rsidRPr="000E1BAE" w:rsidRDefault="001D03FB" w:rsidP="00F61C81">
      <w:pPr>
        <w:pStyle w:val="Akapitzlist"/>
        <w:numPr>
          <w:ilvl w:val="0"/>
          <w:numId w:val="16"/>
        </w:numPr>
        <w:spacing w:before="120" w:after="0" w:line="240" w:lineRule="auto"/>
        <w:ind w:left="357" w:hanging="357"/>
        <w:contextualSpacing w:val="0"/>
        <w:jc w:val="both"/>
        <w:rPr>
          <w:rFonts w:ascii="Arial" w:hAnsi="Arial" w:cs="Arial"/>
          <w:color w:val="000000" w:themeColor="text1"/>
        </w:rPr>
      </w:pPr>
      <w:r w:rsidRPr="000E1BAE">
        <w:rPr>
          <w:rFonts w:ascii="Arial" w:hAnsi="Arial" w:cs="Arial"/>
          <w:color w:val="000000" w:themeColor="text1"/>
        </w:rPr>
        <w:lastRenderedPageBreak/>
        <w:t>Zabezpieczenie należytego wykonania umowy może być wnoszone według wyboru Wyko</w:t>
      </w:r>
      <w:r w:rsidRPr="000E1BAE">
        <w:rPr>
          <w:rFonts w:ascii="Arial" w:hAnsi="Arial" w:cs="Arial"/>
          <w:color w:val="000000" w:themeColor="text1"/>
        </w:rPr>
        <w:softHyphen/>
        <w:t xml:space="preserve">nawcy w jednej lub w kilku następujących formach: </w:t>
      </w:r>
    </w:p>
    <w:p w:rsidR="001D03FB" w:rsidRDefault="001D03FB" w:rsidP="001D03FB">
      <w:pPr>
        <w:pStyle w:val="pkt"/>
        <w:spacing w:before="120" w:after="0"/>
        <w:rPr>
          <w:rFonts w:ascii="Arial" w:hAnsi="Arial" w:cs="Arial"/>
          <w:color w:val="000000" w:themeColor="text1"/>
          <w:sz w:val="22"/>
          <w:szCs w:val="22"/>
        </w:rPr>
      </w:pPr>
      <w:r w:rsidRPr="002F55F0">
        <w:rPr>
          <w:rFonts w:ascii="Arial" w:hAnsi="Arial" w:cs="Arial"/>
          <w:color w:val="000000" w:themeColor="text1"/>
          <w:sz w:val="22"/>
          <w:szCs w:val="22"/>
        </w:rPr>
        <w:t>1) pieniądzu;</w:t>
      </w:r>
    </w:p>
    <w:p w:rsidR="002F55F0"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2) poręczeniach bankowych lub poręczeniach spółdzielczej kasy oszczędnościowo-kredytowej, z tym że zobowiązanie kasy jest zawsze zobowiązaniem pieniężnym;</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3</w:t>
      </w:r>
      <w:r w:rsidR="001D03FB" w:rsidRPr="002F55F0">
        <w:rPr>
          <w:rFonts w:ascii="Arial" w:hAnsi="Arial" w:cs="Arial"/>
          <w:color w:val="000000" w:themeColor="text1"/>
          <w:sz w:val="22"/>
          <w:szCs w:val="22"/>
        </w:rPr>
        <w:t>) gwarancjach bankowych;</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4</w:t>
      </w:r>
      <w:r w:rsidR="001D03FB" w:rsidRPr="002F55F0">
        <w:rPr>
          <w:rFonts w:ascii="Arial" w:hAnsi="Arial" w:cs="Arial"/>
          <w:color w:val="000000" w:themeColor="text1"/>
          <w:sz w:val="22"/>
          <w:szCs w:val="22"/>
        </w:rPr>
        <w:t>) gwarancjach ubezpieczeniowych;</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5</w:t>
      </w:r>
      <w:r w:rsidR="001D03FB" w:rsidRPr="002F55F0">
        <w:rPr>
          <w:rFonts w:ascii="Arial" w:hAnsi="Arial" w:cs="Arial"/>
          <w:color w:val="000000" w:themeColor="text1"/>
          <w:sz w:val="22"/>
          <w:szCs w:val="22"/>
        </w:rPr>
        <w:t>) poręczeniach udzielanych przez podmioty, o których mowa w art. 6b ust. 5 pkt 2 ustawy z dnia 9 listopada 2000 r. o utworzeniu Polskiej Agencji Rozwoju Przed</w:t>
      </w:r>
      <w:r w:rsidR="001D03FB" w:rsidRPr="002F55F0">
        <w:rPr>
          <w:rFonts w:ascii="Arial" w:hAnsi="Arial" w:cs="Arial"/>
          <w:color w:val="000000" w:themeColor="text1"/>
          <w:sz w:val="22"/>
          <w:szCs w:val="22"/>
        </w:rPr>
        <w:softHyphen/>
        <w:t>siębiorczości.</w:t>
      </w:r>
    </w:p>
    <w:p w:rsidR="001D03FB" w:rsidRPr="002F55F0" w:rsidRDefault="001D03FB" w:rsidP="001D03FB">
      <w:pPr>
        <w:spacing w:before="120" w:after="0" w:line="240" w:lineRule="auto"/>
        <w:jc w:val="both"/>
        <w:rPr>
          <w:rFonts w:ascii="Arial" w:hAnsi="Arial" w:cs="Arial"/>
          <w:color w:val="000000" w:themeColor="text1"/>
        </w:rPr>
      </w:pPr>
      <w:r w:rsidRPr="002F55F0">
        <w:rPr>
          <w:rFonts w:ascii="Arial" w:hAnsi="Arial" w:cs="Arial"/>
          <w:color w:val="000000" w:themeColor="text1"/>
        </w:rPr>
        <w:t>Zabezpieczenie wnoszone w innej formie niż w pieniądzu powinno stanowić równowartość określonej w pkt.1 kwoty pieniężnej.</w:t>
      </w:r>
    </w:p>
    <w:p w:rsidR="001D03FB" w:rsidRPr="002F55F0" w:rsidRDefault="001D03FB" w:rsidP="00F61C81">
      <w:pPr>
        <w:pStyle w:val="ust"/>
        <w:numPr>
          <w:ilvl w:val="0"/>
          <w:numId w:val="16"/>
        </w:numPr>
        <w:spacing w:before="120" w:after="0"/>
        <w:rPr>
          <w:rFonts w:ascii="Arial" w:hAnsi="Arial" w:cs="Arial"/>
          <w:color w:val="000000" w:themeColor="text1"/>
          <w:sz w:val="22"/>
          <w:szCs w:val="22"/>
        </w:rPr>
      </w:pPr>
      <w:r w:rsidRPr="002F55F0">
        <w:rPr>
          <w:rFonts w:ascii="Arial" w:hAnsi="Arial" w:cs="Arial"/>
          <w:color w:val="000000" w:themeColor="text1"/>
          <w:sz w:val="22"/>
          <w:szCs w:val="22"/>
        </w:rPr>
        <w:t xml:space="preserve">Wykonawca winien wybrać formę wniesienia zabezpieczenia i określić ją we wzorze umowy. W trakcie realizacji umowy wykonawca może dokonać zmiany formy zabezpieczenia na jedną lub kilka form, o których mowa w pkt. 2. </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należytego wykonania umowy winno być dokonane przed podpisaniem umowy.</w:t>
      </w:r>
    </w:p>
    <w:p w:rsidR="001D03FB" w:rsidRPr="00AA2207"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wnoszone w pieniądzu należy wpłacić przelewem na konto Zamawiającego (Zarząd Nieruchomości K</w:t>
      </w:r>
      <w:r w:rsidR="00334DC3">
        <w:rPr>
          <w:rFonts w:ascii="Arial" w:hAnsi="Arial" w:cs="Arial"/>
          <w:color w:val="000000" w:themeColor="text1"/>
        </w:rPr>
        <w:t>omunalnych, ul. Grodzka 12, 20-1</w:t>
      </w:r>
      <w:r w:rsidRPr="000E1BAE">
        <w:rPr>
          <w:rFonts w:ascii="Arial" w:hAnsi="Arial" w:cs="Arial"/>
          <w:color w:val="000000" w:themeColor="text1"/>
        </w:rPr>
        <w:t xml:space="preserve">12 Lublin) w Banku PEKAO S.A. V Oddział w Lublinie, ul. Królewska 1, </w:t>
      </w:r>
      <w:r w:rsidRPr="00AA2207">
        <w:rPr>
          <w:rFonts w:ascii="Arial" w:hAnsi="Arial" w:cs="Arial"/>
          <w:color w:val="000000" w:themeColor="text1"/>
        </w:rPr>
        <w:t xml:space="preserve">rachunek nr  </w:t>
      </w:r>
      <w:r w:rsidR="00AA2207" w:rsidRPr="00AA2207">
        <w:rPr>
          <w:rFonts w:ascii="Arial" w:hAnsi="Arial" w:cs="Arial"/>
          <w:color w:val="000000" w:themeColor="text1"/>
        </w:rPr>
        <w:t>92 1240 1503 1111 0011</w:t>
      </w:r>
      <w:r w:rsidRPr="00AA2207">
        <w:rPr>
          <w:rFonts w:ascii="Arial" w:hAnsi="Arial" w:cs="Arial"/>
          <w:color w:val="000000" w:themeColor="text1"/>
        </w:rPr>
        <w:t xml:space="preserve"> </w:t>
      </w:r>
      <w:r w:rsidR="00AA2207" w:rsidRPr="00AA2207">
        <w:rPr>
          <w:rFonts w:ascii="Arial" w:hAnsi="Arial" w:cs="Arial"/>
          <w:color w:val="000000" w:themeColor="text1"/>
        </w:rPr>
        <w:t>5174</w:t>
      </w:r>
      <w:r w:rsidRPr="00AA2207">
        <w:rPr>
          <w:rFonts w:ascii="Arial" w:hAnsi="Arial" w:cs="Arial"/>
          <w:color w:val="000000" w:themeColor="text1"/>
        </w:rPr>
        <w:t xml:space="preserve"> </w:t>
      </w:r>
      <w:r w:rsidR="00AA2207" w:rsidRPr="00AA2207">
        <w:rPr>
          <w:rFonts w:ascii="Arial" w:hAnsi="Arial" w:cs="Arial"/>
          <w:color w:val="000000" w:themeColor="text1"/>
        </w:rPr>
        <w:t>9008</w:t>
      </w:r>
      <w:r w:rsidRPr="00AA2207">
        <w:rPr>
          <w:rFonts w:ascii="Arial" w:hAnsi="Arial" w:cs="Arial"/>
          <w:color w:val="000000" w:themeColor="text1"/>
        </w:rPr>
        <w:t>.</w:t>
      </w:r>
    </w:p>
    <w:p w:rsidR="001D03FB" w:rsidRPr="009962CA" w:rsidRDefault="001D03FB" w:rsidP="000E1BAE">
      <w:pPr>
        <w:spacing w:before="120" w:after="0" w:line="240" w:lineRule="auto"/>
        <w:jc w:val="both"/>
        <w:rPr>
          <w:rFonts w:ascii="Arial" w:hAnsi="Arial" w:cs="Arial"/>
          <w:color w:val="000000" w:themeColor="text1"/>
        </w:rPr>
      </w:pPr>
      <w:r w:rsidRPr="009962CA">
        <w:rPr>
          <w:rFonts w:ascii="Arial" w:hAnsi="Arial" w:cs="Arial"/>
          <w:color w:val="000000" w:themeColor="text1"/>
        </w:rPr>
        <w:t>Natomiast zabezpieczenie wnoszone w formie niepieniężnej należy złożyć do depozytu w kasie Zamawiającego.</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wnoszone w innych formach niż w pieniądzu winno zawierać lub być opatrzone stosownymi dokumentami zawierającymi: bezwarunkowe przyrzeczenie zapłaty określonej kwoty z tytułu roszczeń, płatności kar, odszkodowań, oznaczenie stron, wskazanie płatności na pierwsze wezwanie bez dodatkowych obostrzeń.</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Jeżeli zabezpieczenie należytego wykonania umowy wniesiono w pieniądzu Zamawiający zwraca je wraz z odsetkami wynikającymi z umowy rachunku bankowego, na którym było ono przechowywane, pomniejszonymi o koszty prowadzenia rachunku oraz prowizji bankowej za przelew pieniędzy na rachunek bankowy Wykonawcy.</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Zamawiający zwraca 70 % zabezpieczenia w terminie 30 dni od dnia wykonania zamówienia tj. od dnia protokolarnego przekazania ostatniego Opracowania Przedmiotu zamówienia i uznania przez Zamawiającego za należycie wykonane.</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Kwota pozostawiona na zabezpieczenie roszczeń z tytułu rękojmi za wady (równa 30 % wysokości zabezpieczenia) jest zwracana nie później niż w 15 dniu po upływie okresu rękojmi za wady.</w:t>
      </w:r>
    </w:p>
    <w:p w:rsidR="001D03FB" w:rsidRPr="00973EC0" w:rsidRDefault="001D03FB" w:rsidP="001D03FB">
      <w:pPr>
        <w:spacing w:before="120" w:after="0" w:line="240" w:lineRule="auto"/>
        <w:jc w:val="both"/>
        <w:rPr>
          <w:rFonts w:ascii="Arial" w:hAnsi="Arial" w:cs="Arial"/>
          <w:b/>
          <w:color w:val="000000" w:themeColor="text1"/>
        </w:rPr>
      </w:pPr>
      <w:r w:rsidRPr="00A52795">
        <w:rPr>
          <w:rFonts w:ascii="Arial" w:hAnsi="Arial" w:cs="Arial"/>
          <w:b/>
          <w:color w:val="000000" w:themeColor="text1"/>
        </w:rPr>
        <w:t>UWAGA! Na podstawie art. 558 Kodeksu cywilnego Zamawiający wspólnie z Wykonawcą rozszerzają odpowiedzialność Wykonawcy z tytułu rękojmi za wady przedmiotu umowy. Termin rękojmi skończy się z dniem upływu terminu udzielonej gwarancji.</w:t>
      </w:r>
    </w:p>
    <w:p w:rsidR="001D03FB" w:rsidRPr="00AC15C2" w:rsidRDefault="001D03FB" w:rsidP="00AC15C2">
      <w:pPr>
        <w:autoSpaceDE w:val="0"/>
        <w:autoSpaceDN w:val="0"/>
        <w:adjustRightInd w:val="0"/>
        <w:spacing w:after="0" w:line="240" w:lineRule="auto"/>
        <w:jc w:val="both"/>
        <w:rPr>
          <w:rFonts w:ascii="Arial" w:hAnsi="Arial" w:cs="Arial"/>
          <w:b/>
          <w:bCs/>
          <w:color w:val="000000" w:themeColor="text1"/>
          <w:sz w:val="16"/>
          <w:szCs w:val="16"/>
        </w:rPr>
      </w:pPr>
    </w:p>
    <w:p w:rsidR="001417E9" w:rsidRPr="000B7044"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w:t>
      </w:r>
      <w:r w:rsidR="00C32F33">
        <w:rPr>
          <w:rFonts w:ascii="Arial" w:hAnsi="Arial" w:cs="Arial"/>
          <w:b/>
          <w:bCs/>
          <w:color w:val="000000" w:themeColor="text1"/>
        </w:rPr>
        <w:t>1</w:t>
      </w:r>
      <w:r w:rsidR="001417E9">
        <w:rPr>
          <w:rFonts w:ascii="Arial" w:hAnsi="Arial" w:cs="Arial"/>
          <w:b/>
          <w:bCs/>
          <w:color w:val="000000" w:themeColor="text1"/>
        </w:rPr>
        <w:t>.</w:t>
      </w:r>
      <w:r w:rsidR="001417E9" w:rsidRPr="001417E9">
        <w:rPr>
          <w:rFonts w:ascii="Arial" w:hAnsi="Arial" w:cs="Arial"/>
          <w:b/>
          <w:bCs/>
          <w:color w:val="000000" w:themeColor="text1"/>
        </w:rPr>
        <w:t xml:space="preserve"> </w:t>
      </w:r>
      <w:r w:rsidR="001417E9" w:rsidRPr="000B7044">
        <w:rPr>
          <w:rFonts w:ascii="Arial" w:hAnsi="Arial" w:cs="Arial"/>
          <w:b/>
          <w:bCs/>
          <w:color w:val="000000" w:themeColor="text1"/>
        </w:rPr>
        <w:t>Pouczenie o środkach ochrony prawnej przysługujących Wykonawcy</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Środki ochrony prawnej przysługują</w:t>
      </w:r>
      <w:r w:rsidRPr="000B7044">
        <w:rPr>
          <w:rFonts w:ascii="Arial" w:eastAsia="ArialMT" w:hAnsi="Arial" w:cs="Arial"/>
          <w:color w:val="000000" w:themeColor="text1"/>
        </w:rPr>
        <w:t xml:space="preserve"> </w:t>
      </w:r>
      <w:r w:rsidRPr="000B7044">
        <w:rPr>
          <w:rFonts w:ascii="Arial" w:hAnsi="Arial" w:cs="Arial"/>
          <w:color w:val="000000" w:themeColor="text1"/>
        </w:rPr>
        <w:t>Wykonawcy, jeżeli ma lub miał interes w uzyskaniu zamówienia oraz poniósł lub może ponieść</w:t>
      </w:r>
      <w:r w:rsidRPr="000B7044">
        <w:rPr>
          <w:rFonts w:ascii="Arial" w:eastAsia="ArialMT" w:hAnsi="Arial" w:cs="Arial"/>
          <w:color w:val="000000" w:themeColor="text1"/>
        </w:rPr>
        <w:t xml:space="preserve"> </w:t>
      </w:r>
      <w:r w:rsidRPr="000B7044">
        <w:rPr>
          <w:rFonts w:ascii="Arial" w:hAnsi="Arial" w:cs="Arial"/>
          <w:color w:val="000000" w:themeColor="text1"/>
        </w:rPr>
        <w:t>szkodę</w:t>
      </w:r>
      <w:r w:rsidRPr="000B7044">
        <w:rPr>
          <w:rFonts w:ascii="Arial" w:eastAsia="ArialMT" w:hAnsi="Arial" w:cs="Arial"/>
          <w:color w:val="000000" w:themeColor="text1"/>
        </w:rPr>
        <w:t xml:space="preserve"> </w:t>
      </w:r>
      <w:r w:rsidRPr="000B7044">
        <w:rPr>
          <w:rFonts w:ascii="Arial" w:hAnsi="Arial" w:cs="Arial"/>
          <w:color w:val="000000" w:themeColor="text1"/>
        </w:rPr>
        <w:t>w wyniku naruszenia</w:t>
      </w:r>
      <w:r w:rsidR="004C6C42">
        <w:rPr>
          <w:rFonts w:ascii="Arial" w:hAnsi="Arial" w:cs="Arial"/>
          <w:color w:val="000000" w:themeColor="text1"/>
        </w:rPr>
        <w:t xml:space="preserve"> przez Zamawiającego przepisów P</w:t>
      </w:r>
      <w:r w:rsidRPr="000B7044">
        <w:rPr>
          <w:rFonts w:ascii="Arial" w:hAnsi="Arial" w:cs="Arial"/>
          <w:color w:val="000000" w:themeColor="text1"/>
        </w:rPr>
        <w:t>zp.</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Odwołanie przysługuje na:</w:t>
      </w:r>
    </w:p>
    <w:p w:rsidR="001417E9" w:rsidRPr="000B7044" w:rsidRDefault="001417E9" w:rsidP="000201D2">
      <w:pPr>
        <w:pStyle w:val="Akapitzlist"/>
        <w:numPr>
          <w:ilvl w:val="1"/>
          <w:numId w:val="7"/>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niezgodną</w:t>
      </w:r>
      <w:r w:rsidRPr="000B7044">
        <w:rPr>
          <w:rFonts w:ascii="Arial" w:eastAsia="ArialMT" w:hAnsi="Arial" w:cs="Arial"/>
          <w:color w:val="000000" w:themeColor="text1"/>
        </w:rPr>
        <w:t xml:space="preserve"> </w:t>
      </w:r>
      <w:r w:rsidRPr="000B7044">
        <w:rPr>
          <w:rFonts w:ascii="Arial" w:hAnsi="Arial" w:cs="Arial"/>
          <w:color w:val="000000" w:themeColor="text1"/>
        </w:rPr>
        <w:t>z przepisami ustawy czynność</w:t>
      </w:r>
      <w:r w:rsidRPr="000B7044">
        <w:rPr>
          <w:rFonts w:ascii="Arial" w:eastAsia="ArialMT" w:hAnsi="Arial" w:cs="Arial"/>
          <w:color w:val="000000" w:themeColor="text1"/>
        </w:rPr>
        <w:t xml:space="preserve"> </w:t>
      </w:r>
      <w:r w:rsidRPr="000B7044">
        <w:rPr>
          <w:rFonts w:ascii="Arial" w:hAnsi="Arial" w:cs="Arial"/>
          <w:color w:val="000000" w:themeColor="text1"/>
        </w:rPr>
        <w:t>Zamawiającego, podjętą w postępowaniu o udzielenie zamówienia, w tym na projektowane postanowienie umowy;</w:t>
      </w:r>
    </w:p>
    <w:p w:rsidR="001417E9" w:rsidRPr="000B7044" w:rsidRDefault="001417E9" w:rsidP="000201D2">
      <w:pPr>
        <w:pStyle w:val="Akapitzlist"/>
        <w:numPr>
          <w:ilvl w:val="1"/>
          <w:numId w:val="7"/>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lastRenderedPageBreak/>
        <w:t>zaniechanie czynności w postępowaniu o udzielenie zamówienia, do której Zamawiający był obowiązany na podstawie ustawy.</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Odwołanie wnosi się</w:t>
      </w:r>
      <w:r w:rsidRPr="000B7044">
        <w:rPr>
          <w:rFonts w:ascii="Arial" w:eastAsia="ArialMT" w:hAnsi="Arial" w:cs="Arial"/>
          <w:color w:val="000000" w:themeColor="text1"/>
        </w:rPr>
        <w:t xml:space="preserve"> </w:t>
      </w:r>
      <w:r w:rsidRPr="000B7044">
        <w:rPr>
          <w:rFonts w:ascii="Arial" w:hAnsi="Arial" w:cs="Arial"/>
          <w:color w:val="000000" w:themeColor="text1"/>
        </w:rPr>
        <w:t>do Prezesa Krajowej Izby Odwoławczej w formie pisemnej albo w formie elektronicznej albo w postaci elektronicznej opatrzone podpisem zaufanym.</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Na orzeczenie Krajowej Izby Odwoławczej oraz postanowienie Prezesa Krajowej Izby Odwoławczej, o którym mowa w art. 519 ust. 1 pzp, stronom oraz uczestnikom postępowania odwoławczego przysługuje skarga do sądu. Skargę wnosi się</w:t>
      </w:r>
      <w:r w:rsidRPr="000B7044">
        <w:rPr>
          <w:rFonts w:ascii="Arial" w:eastAsia="ArialMT" w:hAnsi="Arial" w:cs="Arial"/>
          <w:color w:val="000000" w:themeColor="text1"/>
        </w:rPr>
        <w:t xml:space="preserve"> </w:t>
      </w:r>
      <w:r w:rsidRPr="000B7044">
        <w:rPr>
          <w:rFonts w:ascii="Arial" w:hAnsi="Arial" w:cs="Arial"/>
          <w:color w:val="000000" w:themeColor="text1"/>
        </w:rPr>
        <w:t>do Sądu Okręgowego w Warszawie za pośrednictwem Prezesa Krajowej Izby Odwoławczej.</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 xml:space="preserve">Szczegółowe informacje dotyczące środków ochrony prawnej określone są w Dziale IX „Środki ochrony prawnej” </w:t>
      </w:r>
      <w:r w:rsidR="004C6C42">
        <w:rPr>
          <w:rFonts w:ascii="Arial" w:hAnsi="Arial" w:cs="Arial"/>
          <w:color w:val="000000" w:themeColor="text1"/>
        </w:rPr>
        <w:t>P</w:t>
      </w:r>
      <w:r w:rsidRPr="000B7044">
        <w:rPr>
          <w:rFonts w:ascii="Arial" w:hAnsi="Arial" w:cs="Arial"/>
          <w:color w:val="000000" w:themeColor="text1"/>
        </w:rPr>
        <w:t>zp.</w:t>
      </w:r>
    </w:p>
    <w:p w:rsidR="001421F7" w:rsidRPr="00AC15C2" w:rsidRDefault="001421F7" w:rsidP="00AC15C2">
      <w:pPr>
        <w:autoSpaceDE w:val="0"/>
        <w:autoSpaceDN w:val="0"/>
        <w:adjustRightInd w:val="0"/>
        <w:spacing w:after="0" w:line="240" w:lineRule="auto"/>
        <w:jc w:val="both"/>
        <w:rPr>
          <w:rFonts w:ascii="Arial" w:hAnsi="Arial" w:cs="Arial"/>
          <w:b/>
          <w:bCs/>
          <w:color w:val="000000" w:themeColor="text1"/>
          <w:sz w:val="16"/>
          <w:szCs w:val="16"/>
        </w:rPr>
      </w:pPr>
    </w:p>
    <w:p w:rsidR="00CC6116" w:rsidRPr="00973EC0"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w:t>
      </w:r>
      <w:r w:rsidR="00C32F33">
        <w:rPr>
          <w:rFonts w:ascii="Arial" w:hAnsi="Arial" w:cs="Arial"/>
          <w:b/>
          <w:bCs/>
          <w:color w:val="000000" w:themeColor="text1"/>
        </w:rPr>
        <w:t>2</w:t>
      </w:r>
      <w:r w:rsidR="00FD6CC0" w:rsidRPr="00973EC0">
        <w:rPr>
          <w:rFonts w:ascii="Arial" w:hAnsi="Arial" w:cs="Arial"/>
          <w:b/>
          <w:bCs/>
          <w:color w:val="000000" w:themeColor="text1"/>
        </w:rPr>
        <w:t xml:space="preserve">. </w:t>
      </w:r>
      <w:r w:rsidR="00CC6116" w:rsidRPr="00973EC0">
        <w:rPr>
          <w:rFonts w:ascii="Arial" w:hAnsi="Arial" w:cs="Arial"/>
          <w:b/>
          <w:bCs/>
          <w:color w:val="000000" w:themeColor="text1"/>
        </w:rPr>
        <w:t>Załączniki do SWZ</w:t>
      </w:r>
    </w:p>
    <w:p w:rsidR="00CC6116" w:rsidRPr="00973EC0" w:rsidRDefault="00CC6116" w:rsidP="008E737A">
      <w:pPr>
        <w:autoSpaceDE w:val="0"/>
        <w:autoSpaceDN w:val="0"/>
        <w:adjustRightInd w:val="0"/>
        <w:spacing w:before="120" w:after="0" w:line="240" w:lineRule="auto"/>
        <w:jc w:val="both"/>
        <w:rPr>
          <w:rFonts w:ascii="Arial" w:hAnsi="Arial" w:cs="Arial"/>
          <w:color w:val="000000" w:themeColor="text1"/>
        </w:rPr>
      </w:pPr>
      <w:r w:rsidRPr="00973EC0">
        <w:rPr>
          <w:rFonts w:ascii="Arial" w:hAnsi="Arial" w:cs="Arial"/>
          <w:color w:val="000000" w:themeColor="text1"/>
        </w:rPr>
        <w:t>Integralną częścią niniejszej SWZ stanowią następujące załączniki:</w:t>
      </w:r>
    </w:p>
    <w:p w:rsidR="0089710C" w:rsidRPr="007162F8" w:rsidRDefault="00740B9B"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t>Załącznik nr 1</w:t>
      </w:r>
      <w:r w:rsidR="00EC610B" w:rsidRPr="007162F8">
        <w:rPr>
          <w:rFonts w:ascii="Arial" w:hAnsi="Arial" w:cs="Arial"/>
          <w:b/>
          <w:color w:val="000000" w:themeColor="text1"/>
        </w:rPr>
        <w:t xml:space="preserve"> </w:t>
      </w:r>
      <w:r w:rsidR="00091E41" w:rsidRPr="007162F8">
        <w:rPr>
          <w:rFonts w:ascii="Arial" w:hAnsi="Arial" w:cs="Arial"/>
          <w:color w:val="000000" w:themeColor="text1"/>
        </w:rPr>
        <w:t>–</w:t>
      </w:r>
      <w:r w:rsidRPr="007162F8">
        <w:rPr>
          <w:rFonts w:ascii="Arial" w:hAnsi="Arial" w:cs="Arial"/>
          <w:color w:val="000000" w:themeColor="text1"/>
        </w:rPr>
        <w:t xml:space="preserve"> </w:t>
      </w:r>
      <w:r w:rsidR="007162F8" w:rsidRPr="007162F8">
        <w:rPr>
          <w:rFonts w:ascii="Arial" w:hAnsi="Arial" w:cs="Arial"/>
          <w:color w:val="000000" w:themeColor="text1"/>
        </w:rPr>
        <w:t>Oświadczenie o spełnianiu warunków udziału w postępowaniu</w:t>
      </w:r>
    </w:p>
    <w:p w:rsidR="001A3049" w:rsidRPr="007162F8" w:rsidRDefault="0089710C"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Załącznik nr 2</w:t>
      </w:r>
      <w:r w:rsidRPr="007162F8">
        <w:rPr>
          <w:rFonts w:ascii="Arial" w:hAnsi="Arial" w:cs="Arial"/>
          <w:color w:val="000000" w:themeColor="text1"/>
        </w:rPr>
        <w:t xml:space="preserve"> – </w:t>
      </w:r>
      <w:r w:rsidR="0075139E" w:rsidRPr="007162F8">
        <w:rPr>
          <w:rFonts w:ascii="Arial" w:hAnsi="Arial" w:cs="Arial"/>
          <w:color w:val="000000" w:themeColor="text1"/>
        </w:rPr>
        <w:t xml:space="preserve">Oświadczenie </w:t>
      </w:r>
      <w:r w:rsidR="007162F8" w:rsidRPr="007162F8">
        <w:rPr>
          <w:rFonts w:ascii="Arial" w:hAnsi="Arial" w:cs="Arial"/>
          <w:color w:val="000000" w:themeColor="text1"/>
        </w:rPr>
        <w:t>o niepodleganiu wykluczeniu z postępowania</w:t>
      </w:r>
    </w:p>
    <w:p w:rsidR="00CC6116" w:rsidRPr="007162F8" w:rsidRDefault="00740B9B"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3</w:t>
      </w:r>
      <w:r w:rsidRPr="007162F8">
        <w:rPr>
          <w:rFonts w:ascii="Arial" w:hAnsi="Arial" w:cs="Arial"/>
          <w:b/>
          <w:color w:val="000000" w:themeColor="text1"/>
        </w:rPr>
        <w:t xml:space="preserve"> </w:t>
      </w:r>
      <w:r w:rsidR="00D936DA" w:rsidRPr="007162F8">
        <w:rPr>
          <w:rFonts w:ascii="Arial" w:hAnsi="Arial" w:cs="Arial"/>
          <w:color w:val="000000" w:themeColor="text1"/>
        </w:rPr>
        <w:t xml:space="preserve">– </w:t>
      </w:r>
      <w:r w:rsidR="00CF7A03">
        <w:rPr>
          <w:rFonts w:ascii="Arial" w:hAnsi="Arial" w:cs="Arial"/>
          <w:color w:val="000000"/>
        </w:rPr>
        <w:t>Wykaz osób skierowanych do realizacji zamówienia</w:t>
      </w:r>
    </w:p>
    <w:p w:rsidR="00CC6116" w:rsidRPr="007162F8" w:rsidRDefault="00740B9B"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4</w:t>
      </w:r>
      <w:r w:rsidRPr="007162F8">
        <w:rPr>
          <w:rFonts w:ascii="Arial" w:hAnsi="Arial" w:cs="Arial"/>
          <w:b/>
          <w:color w:val="000000" w:themeColor="text1"/>
        </w:rPr>
        <w:t xml:space="preserve"> </w:t>
      </w:r>
      <w:r w:rsidR="00D936DA" w:rsidRPr="007162F8">
        <w:rPr>
          <w:rFonts w:ascii="Arial" w:hAnsi="Arial" w:cs="Arial"/>
          <w:color w:val="000000" w:themeColor="text1"/>
        </w:rPr>
        <w:t>–</w:t>
      </w:r>
      <w:r w:rsidRPr="007162F8">
        <w:rPr>
          <w:rFonts w:ascii="Arial" w:hAnsi="Arial" w:cs="Arial"/>
          <w:b/>
          <w:color w:val="000000" w:themeColor="text1"/>
        </w:rPr>
        <w:t xml:space="preserve"> </w:t>
      </w:r>
      <w:r w:rsidR="0075139E" w:rsidRPr="007162F8">
        <w:rPr>
          <w:rFonts w:ascii="Arial" w:hAnsi="Arial" w:cs="Arial"/>
          <w:color w:val="000000" w:themeColor="text1"/>
        </w:rPr>
        <w:t>Zobowiązanie podmiotu udostępniającego zasoby</w:t>
      </w:r>
    </w:p>
    <w:p w:rsidR="00B83CEB" w:rsidRPr="007162F8" w:rsidRDefault="00740B9B" w:rsidP="00ED5AA4">
      <w:pPr>
        <w:autoSpaceDE w:val="0"/>
        <w:autoSpaceDN w:val="0"/>
        <w:adjustRightInd w:val="0"/>
        <w:spacing w:before="120" w:after="0" w:line="240" w:lineRule="auto"/>
        <w:rPr>
          <w:rFonts w:ascii="Arial" w:hAnsi="Arial" w:cs="Arial"/>
          <w:b/>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5</w:t>
      </w:r>
      <w:r w:rsidRPr="007162F8">
        <w:rPr>
          <w:rFonts w:ascii="Arial" w:hAnsi="Arial" w:cs="Arial"/>
          <w:b/>
          <w:color w:val="000000" w:themeColor="text1"/>
        </w:rPr>
        <w:t xml:space="preserve"> </w:t>
      </w:r>
      <w:r w:rsidR="00D936DA" w:rsidRPr="007162F8">
        <w:rPr>
          <w:rFonts w:ascii="Arial" w:hAnsi="Arial" w:cs="Arial"/>
          <w:color w:val="000000" w:themeColor="text1"/>
        </w:rPr>
        <w:t>–</w:t>
      </w:r>
      <w:r w:rsidRPr="007162F8">
        <w:rPr>
          <w:rFonts w:ascii="Arial" w:hAnsi="Arial" w:cs="Arial"/>
          <w:b/>
          <w:color w:val="000000" w:themeColor="text1"/>
        </w:rPr>
        <w:t xml:space="preserve"> </w:t>
      </w:r>
      <w:r w:rsidR="0075139E" w:rsidRPr="007162F8">
        <w:rPr>
          <w:rFonts w:ascii="Arial" w:hAnsi="Arial" w:cs="Arial"/>
          <w:color w:val="000000" w:themeColor="text1"/>
        </w:rPr>
        <w:t>Wzór umowy</w:t>
      </w:r>
    </w:p>
    <w:p w:rsidR="001A3049" w:rsidRPr="007162F8" w:rsidRDefault="00B83CEB"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t xml:space="preserve">Załącznik </w:t>
      </w:r>
      <w:r w:rsidR="00EC610B" w:rsidRPr="007162F8">
        <w:rPr>
          <w:rFonts w:ascii="Arial" w:hAnsi="Arial" w:cs="Arial"/>
          <w:b/>
          <w:color w:val="000000" w:themeColor="text1"/>
        </w:rPr>
        <w:t xml:space="preserve">nr 6 </w:t>
      </w:r>
      <w:r w:rsidR="00D936DA" w:rsidRPr="007162F8">
        <w:rPr>
          <w:rFonts w:ascii="Arial" w:hAnsi="Arial" w:cs="Arial"/>
          <w:color w:val="000000" w:themeColor="text1"/>
        </w:rPr>
        <w:t>–</w:t>
      </w:r>
      <w:r w:rsidR="00EC610B" w:rsidRPr="007162F8">
        <w:rPr>
          <w:rFonts w:ascii="Arial" w:hAnsi="Arial" w:cs="Arial"/>
          <w:color w:val="000000" w:themeColor="text1"/>
        </w:rPr>
        <w:t xml:space="preserve"> </w:t>
      </w:r>
      <w:r w:rsidR="00E6428C" w:rsidRPr="007162F8">
        <w:rPr>
          <w:rFonts w:ascii="Arial" w:hAnsi="Arial" w:cs="Arial"/>
          <w:color w:val="000000" w:themeColor="text1"/>
        </w:rPr>
        <w:t>Oświadczenie – grupa kapitałowa</w:t>
      </w:r>
    </w:p>
    <w:p w:rsidR="003539FD" w:rsidRPr="007162F8" w:rsidRDefault="00EC610B" w:rsidP="008E737A">
      <w:pPr>
        <w:autoSpaceDE w:val="0"/>
        <w:autoSpaceDN w:val="0"/>
        <w:adjustRightInd w:val="0"/>
        <w:spacing w:before="120" w:after="0" w:line="240" w:lineRule="auto"/>
        <w:jc w:val="both"/>
        <w:rPr>
          <w:rFonts w:ascii="Arial" w:hAnsi="Arial" w:cs="Arial"/>
          <w:color w:val="000000" w:themeColor="text1"/>
        </w:rPr>
      </w:pPr>
      <w:r w:rsidRPr="005279C2">
        <w:rPr>
          <w:rFonts w:ascii="Arial" w:hAnsi="Arial" w:cs="Arial"/>
          <w:b/>
          <w:color w:val="000000" w:themeColor="text1"/>
        </w:rPr>
        <w:t>Załącznik nr 7</w:t>
      </w:r>
      <w:r w:rsidR="00085C4A" w:rsidRPr="005279C2">
        <w:rPr>
          <w:rFonts w:ascii="Arial" w:hAnsi="Arial" w:cs="Arial"/>
          <w:b/>
          <w:color w:val="000000" w:themeColor="text1"/>
        </w:rPr>
        <w:t xml:space="preserve"> </w:t>
      </w:r>
      <w:r w:rsidR="00D936DA" w:rsidRPr="005279C2">
        <w:rPr>
          <w:rFonts w:ascii="Arial" w:hAnsi="Arial" w:cs="Arial"/>
          <w:color w:val="000000" w:themeColor="text1"/>
        </w:rPr>
        <w:t>–</w:t>
      </w:r>
      <w:r w:rsidR="00085C4A" w:rsidRPr="005279C2">
        <w:rPr>
          <w:rFonts w:ascii="Arial" w:hAnsi="Arial" w:cs="Arial"/>
          <w:color w:val="000000" w:themeColor="text1"/>
        </w:rPr>
        <w:t xml:space="preserve"> </w:t>
      </w:r>
      <w:r w:rsidR="00E6428C" w:rsidRPr="005279C2">
        <w:rPr>
          <w:rFonts w:ascii="Arial" w:hAnsi="Arial" w:cs="Arial"/>
          <w:color w:val="000000" w:themeColor="text1"/>
        </w:rPr>
        <w:t>Oświadczenie o aktualności informacji</w:t>
      </w:r>
    </w:p>
    <w:p w:rsidR="001A3049" w:rsidRPr="007162F8" w:rsidRDefault="001A3049" w:rsidP="008E737A">
      <w:pPr>
        <w:autoSpaceDE w:val="0"/>
        <w:autoSpaceDN w:val="0"/>
        <w:adjustRightInd w:val="0"/>
        <w:spacing w:before="120" w:after="0" w:line="240" w:lineRule="auto"/>
        <w:jc w:val="both"/>
        <w:rPr>
          <w:rFonts w:ascii="Arial" w:hAnsi="Arial" w:cs="Arial"/>
        </w:rPr>
      </w:pPr>
      <w:r w:rsidRPr="004C6C42">
        <w:rPr>
          <w:rFonts w:ascii="Arial" w:hAnsi="Arial" w:cs="Arial"/>
          <w:b/>
          <w:color w:val="000000" w:themeColor="text1"/>
        </w:rPr>
        <w:t>Załącznik nr 8</w:t>
      </w:r>
      <w:r w:rsidRPr="004C6C42">
        <w:rPr>
          <w:rFonts w:ascii="Arial" w:hAnsi="Arial" w:cs="Arial"/>
          <w:color w:val="000000" w:themeColor="text1"/>
        </w:rPr>
        <w:t xml:space="preserve"> –</w:t>
      </w:r>
      <w:r w:rsidRPr="007162F8">
        <w:rPr>
          <w:rFonts w:ascii="Arial" w:hAnsi="Arial" w:cs="Arial"/>
          <w:color w:val="000000" w:themeColor="text1"/>
        </w:rPr>
        <w:t xml:space="preserve"> </w:t>
      </w:r>
      <w:r w:rsidR="004C6C42">
        <w:rPr>
          <w:rFonts w:ascii="Arial" w:hAnsi="Arial" w:cs="Arial"/>
          <w:color w:val="000000" w:themeColor="text1"/>
        </w:rPr>
        <w:t>Oświadczenie wykonawców wspólnie ubiegających się o udzielenie zamówienia</w:t>
      </w:r>
    </w:p>
    <w:p w:rsidR="001A3049" w:rsidRPr="007162F8" w:rsidRDefault="001A3049"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t>Załącznik nr 9</w:t>
      </w:r>
      <w:r w:rsidRPr="007162F8">
        <w:rPr>
          <w:rFonts w:ascii="Arial" w:hAnsi="Arial" w:cs="Arial"/>
          <w:color w:val="000000" w:themeColor="text1"/>
        </w:rPr>
        <w:t xml:space="preserve"> – </w:t>
      </w:r>
      <w:r w:rsidR="007162F8" w:rsidRPr="007162F8">
        <w:rPr>
          <w:rFonts w:ascii="Arial" w:hAnsi="Arial" w:cs="Arial"/>
          <w:color w:val="000000" w:themeColor="text1"/>
        </w:rPr>
        <w:t>Formularz kosztorysu ofertowego</w:t>
      </w:r>
    </w:p>
    <w:p w:rsidR="005F52BA" w:rsidRPr="00973EC0" w:rsidRDefault="003539FD"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1A3049" w:rsidRPr="007162F8">
        <w:rPr>
          <w:rFonts w:ascii="Arial" w:hAnsi="Arial" w:cs="Arial"/>
          <w:b/>
          <w:color w:val="000000" w:themeColor="text1"/>
        </w:rPr>
        <w:t>10</w:t>
      </w:r>
      <w:r w:rsidRPr="007162F8">
        <w:rPr>
          <w:rFonts w:ascii="Arial" w:hAnsi="Arial" w:cs="Arial"/>
          <w:color w:val="000000" w:themeColor="text1"/>
        </w:rPr>
        <w:t xml:space="preserve"> </w:t>
      </w:r>
      <w:r w:rsidR="001A3049" w:rsidRPr="007162F8">
        <w:rPr>
          <w:rFonts w:ascii="Arial" w:hAnsi="Arial" w:cs="Arial"/>
          <w:color w:val="000000" w:themeColor="text1"/>
        </w:rPr>
        <w:t>–</w:t>
      </w:r>
      <w:r w:rsidRPr="007162F8">
        <w:rPr>
          <w:rFonts w:ascii="Arial" w:hAnsi="Arial" w:cs="Arial"/>
          <w:color w:val="000000" w:themeColor="text1"/>
        </w:rPr>
        <w:t xml:space="preserve"> </w:t>
      </w:r>
      <w:r w:rsidR="00CC6116" w:rsidRPr="007162F8">
        <w:rPr>
          <w:rFonts w:ascii="Arial" w:hAnsi="Arial" w:cs="Arial"/>
          <w:color w:val="000000" w:themeColor="text1"/>
        </w:rPr>
        <w:t>Klauzula informacyjna dotycząca przetwarzania danych osobowych.</w:t>
      </w:r>
    </w:p>
    <w:sectPr w:rsidR="005F52BA" w:rsidRPr="00973EC0" w:rsidSect="00091E41">
      <w:footerReference w:type="default" r:id="rId9"/>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F1C" w:rsidRDefault="00B90F1C" w:rsidP="00385B04">
      <w:pPr>
        <w:spacing w:after="0" w:line="240" w:lineRule="auto"/>
      </w:pPr>
      <w:r>
        <w:separator/>
      </w:r>
    </w:p>
  </w:endnote>
  <w:endnote w:type="continuationSeparator" w:id="1">
    <w:p w:rsidR="00B90F1C" w:rsidRDefault="00B90F1C" w:rsidP="00385B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lbertus Extra Bold">
    <w:altName w:val="Candara"/>
    <w:charset w:val="EE"/>
    <w:family w:val="swiss"/>
    <w:pitch w:val="variable"/>
    <w:sig w:usb0="00000001" w:usb1="00000000" w:usb2="00000000" w:usb3="00000000" w:csb0="00000093"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tarSymbol">
    <w:altName w:val="Arial Unicode MS"/>
    <w:charset w:val="02"/>
    <w:family w:val="auto"/>
    <w:pitch w:val="default"/>
    <w:sig w:usb0="00000000" w:usb1="00000000" w:usb2="00000000" w:usb3="00000000" w:csb0="00000000" w:csb1="00000000"/>
  </w:font>
  <w:font w:name="CIDFont+F2">
    <w:altName w:val="MS Mincho"/>
    <w:panose1 w:val="00000000000000000000"/>
    <w:charset w:val="80"/>
    <w:family w:val="auto"/>
    <w:notTrueType/>
    <w:pitch w:val="default"/>
    <w:sig w:usb0="00000001" w:usb1="08070000" w:usb2="00000010" w:usb3="00000000" w:csb0="00020000" w:csb1="00000000"/>
  </w:font>
  <w:font w:name="CIDFont+F7">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IDFont+F11">
    <w:altName w:val="Arial Unicode MS"/>
    <w:panose1 w:val="00000000000000000000"/>
    <w:charset w:val="88"/>
    <w:family w:val="auto"/>
    <w:notTrueType/>
    <w:pitch w:val="default"/>
    <w:sig w:usb0="00000000" w:usb1="08080000" w:usb2="00000010" w:usb3="00000000" w:csb0="00100000" w:csb1="00000000"/>
  </w:font>
  <w:font w:name="Arial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483271786"/>
      <w:docPartObj>
        <w:docPartGallery w:val="Page Numbers (Bottom of Page)"/>
        <w:docPartUnique/>
      </w:docPartObj>
    </w:sdtPr>
    <w:sdtContent>
      <w:sdt>
        <w:sdtPr>
          <w:rPr>
            <w:rFonts w:ascii="Times New Roman" w:hAnsi="Times New Roman" w:cs="Times New Roman"/>
            <w:sz w:val="20"/>
            <w:szCs w:val="20"/>
          </w:rPr>
          <w:id w:val="483271787"/>
          <w:docPartObj>
            <w:docPartGallery w:val="Page Numbers (Top of Page)"/>
            <w:docPartUnique/>
          </w:docPartObj>
        </w:sdtPr>
        <w:sdtContent>
          <w:p w:rsidR="006D0C4B" w:rsidRPr="006E2D76" w:rsidRDefault="006D0C4B">
            <w:pPr>
              <w:pStyle w:val="Stopka"/>
              <w:jc w:val="right"/>
              <w:rPr>
                <w:rFonts w:ascii="Times New Roman" w:hAnsi="Times New Roman" w:cs="Times New Roman"/>
                <w:sz w:val="20"/>
                <w:szCs w:val="20"/>
              </w:rPr>
            </w:pPr>
            <w:r w:rsidRPr="00A13298">
              <w:rPr>
                <w:rFonts w:ascii="Arial" w:hAnsi="Arial" w:cs="Arial"/>
                <w:sz w:val="20"/>
                <w:szCs w:val="20"/>
              </w:rPr>
              <w:t xml:space="preserve">Strona </w:t>
            </w:r>
            <w:r w:rsidR="00E93118" w:rsidRPr="00A13298">
              <w:rPr>
                <w:rFonts w:ascii="Arial" w:hAnsi="Arial" w:cs="Arial"/>
                <w:b/>
                <w:sz w:val="20"/>
                <w:szCs w:val="20"/>
              </w:rPr>
              <w:fldChar w:fldCharType="begin"/>
            </w:r>
            <w:r w:rsidRPr="00A13298">
              <w:rPr>
                <w:rFonts w:ascii="Arial" w:hAnsi="Arial" w:cs="Arial"/>
                <w:b/>
                <w:sz w:val="20"/>
                <w:szCs w:val="20"/>
              </w:rPr>
              <w:instrText>PAGE</w:instrText>
            </w:r>
            <w:r w:rsidR="00E93118" w:rsidRPr="00A13298">
              <w:rPr>
                <w:rFonts w:ascii="Arial" w:hAnsi="Arial" w:cs="Arial"/>
                <w:b/>
                <w:sz w:val="20"/>
                <w:szCs w:val="20"/>
              </w:rPr>
              <w:fldChar w:fldCharType="separate"/>
            </w:r>
            <w:r w:rsidR="006141FC">
              <w:rPr>
                <w:rFonts w:ascii="Arial" w:hAnsi="Arial" w:cs="Arial"/>
                <w:b/>
                <w:noProof/>
                <w:sz w:val="20"/>
                <w:szCs w:val="20"/>
              </w:rPr>
              <w:t>4</w:t>
            </w:r>
            <w:r w:rsidR="00E93118" w:rsidRPr="00A13298">
              <w:rPr>
                <w:rFonts w:ascii="Arial" w:hAnsi="Arial" w:cs="Arial"/>
                <w:b/>
                <w:sz w:val="20"/>
                <w:szCs w:val="20"/>
              </w:rPr>
              <w:fldChar w:fldCharType="end"/>
            </w:r>
            <w:r w:rsidRPr="00A13298">
              <w:rPr>
                <w:rFonts w:ascii="Arial" w:hAnsi="Arial" w:cs="Arial"/>
                <w:sz w:val="20"/>
                <w:szCs w:val="20"/>
              </w:rPr>
              <w:t xml:space="preserve"> z </w:t>
            </w:r>
            <w:r w:rsidR="00E93118" w:rsidRPr="00A13298">
              <w:rPr>
                <w:rFonts w:ascii="Arial" w:hAnsi="Arial" w:cs="Arial"/>
                <w:b/>
                <w:sz w:val="20"/>
                <w:szCs w:val="20"/>
              </w:rPr>
              <w:fldChar w:fldCharType="begin"/>
            </w:r>
            <w:r w:rsidRPr="00A13298">
              <w:rPr>
                <w:rFonts w:ascii="Arial" w:hAnsi="Arial" w:cs="Arial"/>
                <w:b/>
                <w:sz w:val="20"/>
                <w:szCs w:val="20"/>
              </w:rPr>
              <w:instrText>NUMPAGES</w:instrText>
            </w:r>
            <w:r w:rsidR="00E93118" w:rsidRPr="00A13298">
              <w:rPr>
                <w:rFonts w:ascii="Arial" w:hAnsi="Arial" w:cs="Arial"/>
                <w:b/>
                <w:sz w:val="20"/>
                <w:szCs w:val="20"/>
              </w:rPr>
              <w:fldChar w:fldCharType="separate"/>
            </w:r>
            <w:r w:rsidR="006141FC">
              <w:rPr>
                <w:rFonts w:ascii="Arial" w:hAnsi="Arial" w:cs="Arial"/>
                <w:b/>
                <w:noProof/>
                <w:sz w:val="20"/>
                <w:szCs w:val="20"/>
              </w:rPr>
              <w:t>22</w:t>
            </w:r>
            <w:r w:rsidR="00E93118" w:rsidRPr="00A13298">
              <w:rPr>
                <w:rFonts w:ascii="Arial" w:hAnsi="Arial" w:cs="Arial"/>
                <w:b/>
                <w:sz w:val="20"/>
                <w:szCs w:val="20"/>
              </w:rPr>
              <w:fldChar w:fldCharType="end"/>
            </w:r>
          </w:p>
        </w:sdtContent>
      </w:sdt>
    </w:sdtContent>
  </w:sdt>
  <w:p w:rsidR="006D0C4B" w:rsidRDefault="006D0C4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F1C" w:rsidRDefault="00B90F1C" w:rsidP="00385B04">
      <w:pPr>
        <w:spacing w:after="0" w:line="240" w:lineRule="auto"/>
      </w:pPr>
      <w:r>
        <w:separator/>
      </w:r>
    </w:p>
  </w:footnote>
  <w:footnote w:type="continuationSeparator" w:id="1">
    <w:p w:rsidR="00B90F1C" w:rsidRDefault="00B90F1C" w:rsidP="00385B04">
      <w:pPr>
        <w:spacing w:after="0" w:line="240" w:lineRule="auto"/>
      </w:pPr>
      <w:r>
        <w:continuationSeparator/>
      </w:r>
    </w:p>
  </w:footnote>
  <w:footnote w:id="2">
    <w:p w:rsidR="006D0C4B" w:rsidRPr="00D408B2" w:rsidRDefault="006D0C4B" w:rsidP="000D74AE">
      <w:pPr>
        <w:pStyle w:val="Tekstprzypisudolnego"/>
        <w:jc w:val="both"/>
        <w:rPr>
          <w:rFonts w:ascii="Arial" w:hAnsi="Arial" w:cs="Arial"/>
          <w:sz w:val="16"/>
          <w:szCs w:val="16"/>
        </w:rPr>
      </w:pPr>
      <w:r w:rsidRPr="00D408B2">
        <w:rPr>
          <w:rStyle w:val="Odwoanieprzypisudolnego"/>
          <w:rFonts w:ascii="Arial" w:hAnsi="Arial" w:cs="Arial"/>
          <w:sz w:val="16"/>
          <w:szCs w:val="16"/>
        </w:rPr>
        <w:footnoteRef/>
      </w:r>
      <w:r w:rsidRPr="00D408B2">
        <w:rPr>
          <w:rFonts w:ascii="Arial" w:hAnsi="Arial" w:cs="Arial"/>
          <w:sz w:val="16"/>
          <w:szCs w:val="16"/>
        </w:rPr>
        <w:t xml:space="preserve"> Przedkładane oświadczenia i dokumenty powinny być zanonimizowane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w:t>
      </w:r>
      <w:r>
        <w:rPr>
          <w:rFonts w:ascii="Arial" w:hAnsi="Arial" w:cs="Arial"/>
          <w:sz w:val="16"/>
          <w:szCs w:val="16"/>
        </w:rPr>
        <w:t>05.2016,</w:t>
      </w:r>
      <w:r w:rsidRPr="00D408B2">
        <w:rPr>
          <w:rFonts w:ascii="Arial" w:hAnsi="Arial" w:cs="Arial"/>
          <w:sz w:val="16"/>
          <w:szCs w:val="16"/>
        </w:rPr>
        <w:t xml:space="preserve"> str.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F97E98"/>
    <w:multiLevelType w:val="multilevel"/>
    <w:tmpl w:val="E414790A"/>
    <w:styleLink w:val="WW8Num18"/>
    <w:lvl w:ilvl="0">
      <w:start w:val="1"/>
      <w:numFmt w:val="decimal"/>
      <w:pStyle w:val="KRESKA"/>
      <w:lvlText w:val="%1."/>
      <w:lvlJc w:val="left"/>
    </w:lvl>
    <w:lvl w:ilvl="1">
      <w:start w:val="1"/>
      <w:numFmt w:val="decimal"/>
      <w:lvlText w:val="%2."/>
      <w:lvlJc w:val="left"/>
      <w:rPr>
        <w:rFonts w:ascii="Calibri" w:hAnsi="Calibri" w:cs="Calibri"/>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7795ED0"/>
    <w:multiLevelType w:val="hybridMultilevel"/>
    <w:tmpl w:val="949ED49E"/>
    <w:lvl w:ilvl="0" w:tplc="0415000F">
      <w:start w:val="1"/>
      <w:numFmt w:val="decimal"/>
      <w:lvlText w:val="%1."/>
      <w:lvlJc w:val="left"/>
      <w:pPr>
        <w:ind w:left="360" w:hanging="360"/>
      </w:pPr>
      <w:rPr>
        <w:rFonts w:hint="default"/>
      </w:rPr>
    </w:lvl>
    <w:lvl w:ilvl="1" w:tplc="09160A9A">
      <w:start w:val="1"/>
      <w:numFmt w:val="lowerLetter"/>
      <w:lvlText w:val="%2)"/>
      <w:lvlJc w:val="left"/>
      <w:pPr>
        <w:ind w:left="1080" w:hanging="360"/>
      </w:pPr>
      <w:rPr>
        <w:rFonts w:hint="default"/>
      </w:rPr>
    </w:lvl>
    <w:lvl w:ilvl="2" w:tplc="14289400">
      <w:start w:val="1"/>
      <w:numFmt w:val="decimal"/>
      <w:lvlText w:val="3.%3."/>
      <w:lvlJc w:val="left"/>
      <w:pPr>
        <w:ind w:left="1800" w:hanging="18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81C46FB"/>
    <w:multiLevelType w:val="hybridMultilevel"/>
    <w:tmpl w:val="B3369960"/>
    <w:lvl w:ilvl="0" w:tplc="7D76A66A">
      <w:start w:val="1"/>
      <w:numFmt w:val="decimal"/>
      <w:lvlText w:val="%1."/>
      <w:lvlJc w:val="left"/>
      <w:pPr>
        <w:ind w:left="19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9423E5"/>
    <w:multiLevelType w:val="hybridMultilevel"/>
    <w:tmpl w:val="DEAE4DC6"/>
    <w:lvl w:ilvl="0" w:tplc="68DAE4AA">
      <w:start w:val="1"/>
      <w:numFmt w:val="decimal"/>
      <w:lvlText w:val="2.%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C5C4DC1"/>
    <w:multiLevelType w:val="hybridMultilevel"/>
    <w:tmpl w:val="CF7C65A2"/>
    <w:lvl w:ilvl="0" w:tplc="0415000F">
      <w:start w:val="1"/>
      <w:numFmt w:val="decimal"/>
      <w:lvlText w:val="%1."/>
      <w:lvlJc w:val="left"/>
      <w:pPr>
        <w:ind w:left="717" w:hanging="360"/>
      </w:pPr>
      <w:rPr>
        <w:rFonts w:hint="default"/>
      </w:rPr>
    </w:lvl>
    <w:lvl w:ilvl="1" w:tplc="C3B8184A">
      <w:start w:val="1"/>
      <w:numFmt w:val="decimal"/>
      <w:lvlText w:val="%2."/>
      <w:lvlJc w:val="left"/>
      <w:pPr>
        <w:ind w:left="1437" w:hanging="360"/>
      </w:pPr>
      <w:rPr>
        <w:rFonts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nsid w:val="0E173678"/>
    <w:multiLevelType w:val="hybridMultilevel"/>
    <w:tmpl w:val="BA5E5F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E7A0765"/>
    <w:multiLevelType w:val="hybridMultilevel"/>
    <w:tmpl w:val="FCAC098C"/>
    <w:lvl w:ilvl="0" w:tplc="0415000F">
      <w:start w:val="1"/>
      <w:numFmt w:val="decimal"/>
      <w:lvlText w:val="%1."/>
      <w:lvlJc w:val="left"/>
      <w:pPr>
        <w:ind w:left="6" w:hanging="360"/>
      </w:pPr>
      <w:rPr>
        <w:rFonts w:hint="default"/>
      </w:rPr>
    </w:lvl>
    <w:lvl w:ilvl="1" w:tplc="04150019">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nsid w:val="111B79E6"/>
    <w:multiLevelType w:val="hybridMultilevel"/>
    <w:tmpl w:val="8AC64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5442F6"/>
    <w:multiLevelType w:val="multilevel"/>
    <w:tmpl w:val="6E0C5B9A"/>
    <w:lvl w:ilvl="0">
      <w:start w:val="1"/>
      <w:numFmt w:val="decimal"/>
      <w:lvlText w:val="%1."/>
      <w:lvlJc w:val="left"/>
      <w:pPr>
        <w:ind w:left="360" w:hanging="360"/>
      </w:pPr>
      <w:rPr>
        <w:rFonts w:hint="default"/>
      </w:rPr>
    </w:lvl>
    <w:lvl w:ilvl="1">
      <w:start w:val="1"/>
      <w:numFmt w:val="decimal"/>
      <w:isLgl/>
      <w:lvlText w:val="%1.%2."/>
      <w:lvlJc w:val="left"/>
      <w:pPr>
        <w:ind w:left="844" w:hanging="419"/>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4DA1236"/>
    <w:multiLevelType w:val="hybridMultilevel"/>
    <w:tmpl w:val="131EB6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6835D7F"/>
    <w:multiLevelType w:val="hybridMultilevel"/>
    <w:tmpl w:val="12268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DE6839"/>
    <w:multiLevelType w:val="multilevel"/>
    <w:tmpl w:val="4CC81AB2"/>
    <w:lvl w:ilvl="0">
      <w:start w:val="1"/>
      <w:numFmt w:val="decimal"/>
      <w:lvlText w:val="%1."/>
      <w:lvlJc w:val="left"/>
      <w:pPr>
        <w:ind w:left="360" w:hanging="360"/>
      </w:pPr>
      <w:rPr>
        <w:rFonts w:eastAsia="Calibri" w:hint="default"/>
        <w:color w:val="000000"/>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13">
    <w:nsid w:val="16EC0BC2"/>
    <w:multiLevelType w:val="multilevel"/>
    <w:tmpl w:val="33081440"/>
    <w:lvl w:ilvl="0">
      <w:start w:val="1"/>
      <w:numFmt w:val="decimal"/>
      <w:lvlText w:val="2.%1."/>
      <w:lvlJc w:val="left"/>
      <w:pPr>
        <w:ind w:left="717" w:hanging="360"/>
      </w:pPr>
      <w:rPr>
        <w:rFonts w:hint="default"/>
      </w:rPr>
    </w:lvl>
    <w:lvl w:ilvl="1">
      <w:start w:val="1"/>
      <w:numFmt w:val="decimal"/>
      <w:isLgl/>
      <w:lvlText w:val="%1.%2."/>
      <w:lvlJc w:val="left"/>
      <w:pPr>
        <w:ind w:left="1201" w:hanging="419"/>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
    <w:nsid w:val="22390ECC"/>
    <w:multiLevelType w:val="hybridMultilevel"/>
    <w:tmpl w:val="C50CEB58"/>
    <w:lvl w:ilvl="0" w:tplc="04150011">
      <w:start w:val="1"/>
      <w:numFmt w:val="decimal"/>
      <w:lvlText w:val="%1)"/>
      <w:lvlJc w:val="left"/>
      <w:pPr>
        <w:ind w:left="927" w:hanging="360"/>
      </w:pPr>
      <w:rPr>
        <w:rFont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nsid w:val="24297C83"/>
    <w:multiLevelType w:val="hybridMultilevel"/>
    <w:tmpl w:val="FD0A2C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2B587FA3"/>
    <w:multiLevelType w:val="hybridMultilevel"/>
    <w:tmpl w:val="247286B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DD6290E"/>
    <w:multiLevelType w:val="multilevel"/>
    <w:tmpl w:val="40D6A7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30F85CEF"/>
    <w:multiLevelType w:val="hybridMultilevel"/>
    <w:tmpl w:val="FD042B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9">
    <w:nsid w:val="33C95A40"/>
    <w:multiLevelType w:val="hybridMultilevel"/>
    <w:tmpl w:val="B014A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B01627C"/>
    <w:multiLevelType w:val="hybridMultilevel"/>
    <w:tmpl w:val="53567DE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00B2E3B"/>
    <w:multiLevelType w:val="hybridMultilevel"/>
    <w:tmpl w:val="7F0C6544"/>
    <w:lvl w:ilvl="0" w:tplc="A19C4FEE">
      <w:start w:val="1"/>
      <w:numFmt w:val="decimal"/>
      <w:lvlText w:val="2.%1."/>
      <w:lvlJc w:val="left"/>
      <w:pPr>
        <w:ind w:left="928" w:hanging="360"/>
      </w:pPr>
      <w:rPr>
        <w:rFonts w:hint="default"/>
      </w:rPr>
    </w:lvl>
    <w:lvl w:ilvl="1" w:tplc="04150019">
      <w:start w:val="1"/>
      <w:numFmt w:val="lowerLetter"/>
      <w:lvlText w:val="%2."/>
      <w:lvlJc w:val="left"/>
      <w:pPr>
        <w:ind w:left="1440" w:hanging="360"/>
      </w:pPr>
    </w:lvl>
    <w:lvl w:ilvl="2" w:tplc="03506F20">
      <w:start w:val="1"/>
      <w:numFmt w:val="decimal"/>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72C393D"/>
    <w:multiLevelType w:val="hybridMultilevel"/>
    <w:tmpl w:val="9FDADD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88736A7"/>
    <w:multiLevelType w:val="hybridMultilevel"/>
    <w:tmpl w:val="079C660A"/>
    <w:lvl w:ilvl="0" w:tplc="0415000F">
      <w:start w:val="1"/>
      <w:numFmt w:val="decimal"/>
      <w:lvlText w:val="%1."/>
      <w:lvlJc w:val="left"/>
      <w:pPr>
        <w:ind w:left="360" w:hanging="360"/>
      </w:pPr>
      <w:rPr>
        <w:rFonts w:hint="default"/>
      </w:rPr>
    </w:lvl>
    <w:lvl w:ilvl="1" w:tplc="C3B8184A">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F74604D"/>
    <w:multiLevelType w:val="hybridMultilevel"/>
    <w:tmpl w:val="EFD092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44A508E"/>
    <w:multiLevelType w:val="multilevel"/>
    <w:tmpl w:val="BFAE0D9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54C845DE"/>
    <w:multiLevelType w:val="hybridMultilevel"/>
    <w:tmpl w:val="88360D1C"/>
    <w:lvl w:ilvl="0" w:tplc="0415000F">
      <w:start w:val="1"/>
      <w:numFmt w:val="decimal"/>
      <w:lvlText w:val="%1."/>
      <w:lvlJc w:val="left"/>
      <w:pPr>
        <w:ind w:left="360" w:hanging="360"/>
      </w:pPr>
      <w:rPr>
        <w:rFonts w:hint="default"/>
      </w:rPr>
    </w:lvl>
    <w:lvl w:ilvl="1" w:tplc="09160A9A">
      <w:start w:val="1"/>
      <w:numFmt w:val="lowerLetter"/>
      <w:lvlText w:val="%2)"/>
      <w:lvlJc w:val="left"/>
      <w:pPr>
        <w:ind w:left="1080" w:hanging="360"/>
      </w:pPr>
      <w:rPr>
        <w:rFonts w:hint="default"/>
      </w:rPr>
    </w:lvl>
    <w:lvl w:ilvl="2" w:tplc="14289400">
      <w:start w:val="1"/>
      <w:numFmt w:val="decimal"/>
      <w:lvlText w:val="3.%3."/>
      <w:lvlJc w:val="left"/>
      <w:pPr>
        <w:ind w:left="1800" w:hanging="18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5D506A9"/>
    <w:multiLevelType w:val="hybridMultilevel"/>
    <w:tmpl w:val="3CFE472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CB5537D"/>
    <w:multiLevelType w:val="hybridMultilevel"/>
    <w:tmpl w:val="4524FB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D22BB0"/>
    <w:multiLevelType w:val="multilevel"/>
    <w:tmpl w:val="84005DBE"/>
    <w:lvl w:ilvl="0">
      <w:start w:val="1"/>
      <w:numFmt w:val="decimal"/>
      <w:lvlText w:val="%1."/>
      <w:lvlJc w:val="left"/>
      <w:pPr>
        <w:ind w:left="360" w:hanging="360"/>
      </w:pPr>
      <w:rPr>
        <w:rFonts w:hint="default"/>
        <w:b w:val="0"/>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64F66DEB"/>
    <w:multiLevelType w:val="hybridMultilevel"/>
    <w:tmpl w:val="2DDCCBA4"/>
    <w:lvl w:ilvl="0" w:tplc="2A9633A6">
      <w:start w:val="1"/>
      <w:numFmt w:val="decimal"/>
      <w:lvlText w:val="2.%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57478F"/>
    <w:multiLevelType w:val="hybridMultilevel"/>
    <w:tmpl w:val="A6E6403E"/>
    <w:lvl w:ilvl="0" w:tplc="68E24392">
      <w:start w:val="1"/>
      <w:numFmt w:val="decimal"/>
      <w:lvlText w:val="%1."/>
      <w:lvlJc w:val="left"/>
      <w:pPr>
        <w:ind w:left="375" w:hanging="37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80C3E48"/>
    <w:multiLevelType w:val="hybridMultilevel"/>
    <w:tmpl w:val="8ECA48BC"/>
    <w:lvl w:ilvl="0" w:tplc="FD483E5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2"/>
  </w:num>
  <w:num w:numId="3">
    <w:abstractNumId w:val="26"/>
  </w:num>
  <w:num w:numId="4">
    <w:abstractNumId w:val="29"/>
  </w:num>
  <w:num w:numId="5">
    <w:abstractNumId w:val="9"/>
  </w:num>
  <w:num w:numId="6">
    <w:abstractNumId w:val="25"/>
  </w:num>
  <w:num w:numId="7">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839" w:hanging="419"/>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8">
    <w:abstractNumId w:val="18"/>
  </w:num>
  <w:num w:numId="9">
    <w:abstractNumId w:val="10"/>
  </w:num>
  <w:num w:numId="10">
    <w:abstractNumId w:val="31"/>
  </w:num>
  <w:num w:numId="11">
    <w:abstractNumId w:val="3"/>
  </w:num>
  <w:num w:numId="12">
    <w:abstractNumId w:val="7"/>
  </w:num>
  <w:num w:numId="13">
    <w:abstractNumId w:val="32"/>
  </w:num>
  <w:num w:numId="14">
    <w:abstractNumId w:val="24"/>
  </w:num>
  <w:num w:numId="15">
    <w:abstractNumId w:val="12"/>
  </w:num>
  <w:num w:numId="16">
    <w:abstractNumId w:val="20"/>
  </w:num>
  <w:num w:numId="17">
    <w:abstractNumId w:val="1"/>
  </w:num>
  <w:num w:numId="18">
    <w:abstractNumId w:val="14"/>
  </w:num>
  <w:num w:numId="19">
    <w:abstractNumId w:val="21"/>
  </w:num>
  <w:num w:numId="20">
    <w:abstractNumId w:val="17"/>
  </w:num>
  <w:num w:numId="21">
    <w:abstractNumId w:val="4"/>
  </w:num>
  <w:num w:numId="22">
    <w:abstractNumId w:val="5"/>
  </w:num>
  <w:num w:numId="23">
    <w:abstractNumId w:val="2"/>
  </w:num>
  <w:num w:numId="24">
    <w:abstractNumId w:val="23"/>
  </w:num>
  <w:num w:numId="25">
    <w:abstractNumId w:val="19"/>
  </w:num>
  <w:num w:numId="26">
    <w:abstractNumId w:val="30"/>
  </w:num>
  <w:num w:numId="27">
    <w:abstractNumId w:val="27"/>
  </w:num>
  <w:num w:numId="28">
    <w:abstractNumId w:val="11"/>
  </w:num>
  <w:num w:numId="29">
    <w:abstractNumId w:val="15"/>
  </w:num>
  <w:num w:numId="30">
    <w:abstractNumId w:val="16"/>
  </w:num>
  <w:num w:numId="31">
    <w:abstractNumId w:val="8"/>
  </w:num>
  <w:num w:numId="32">
    <w:abstractNumId w:val="13"/>
  </w:num>
  <w:num w:numId="33">
    <w:abstractNumId w:val="28"/>
  </w:num>
  <w:num w:numId="34">
    <w:abstractNumId w:val="6"/>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04834"/>
  </w:hdrShapeDefaults>
  <w:footnotePr>
    <w:footnote w:id="0"/>
    <w:footnote w:id="1"/>
  </w:footnotePr>
  <w:endnotePr>
    <w:endnote w:id="0"/>
    <w:endnote w:id="1"/>
  </w:endnotePr>
  <w:compat/>
  <w:rsids>
    <w:rsidRoot w:val="00CC6116"/>
    <w:rsid w:val="000011D8"/>
    <w:rsid w:val="00001547"/>
    <w:rsid w:val="00001FCD"/>
    <w:rsid w:val="000024D8"/>
    <w:rsid w:val="0000252C"/>
    <w:rsid w:val="0000271E"/>
    <w:rsid w:val="00002B91"/>
    <w:rsid w:val="00004E1D"/>
    <w:rsid w:val="00005032"/>
    <w:rsid w:val="000063B7"/>
    <w:rsid w:val="000110CA"/>
    <w:rsid w:val="00012516"/>
    <w:rsid w:val="00012A80"/>
    <w:rsid w:val="00013A89"/>
    <w:rsid w:val="0001672F"/>
    <w:rsid w:val="0001753D"/>
    <w:rsid w:val="000201D2"/>
    <w:rsid w:val="000202E2"/>
    <w:rsid w:val="000229E1"/>
    <w:rsid w:val="0002679D"/>
    <w:rsid w:val="0002699D"/>
    <w:rsid w:val="0002725F"/>
    <w:rsid w:val="000323F5"/>
    <w:rsid w:val="00032B64"/>
    <w:rsid w:val="00032F9C"/>
    <w:rsid w:val="000404F1"/>
    <w:rsid w:val="00041A9A"/>
    <w:rsid w:val="000443E6"/>
    <w:rsid w:val="000446BA"/>
    <w:rsid w:val="0004613E"/>
    <w:rsid w:val="00046669"/>
    <w:rsid w:val="00046EE7"/>
    <w:rsid w:val="000474C7"/>
    <w:rsid w:val="00050F8B"/>
    <w:rsid w:val="000561D3"/>
    <w:rsid w:val="00062EE6"/>
    <w:rsid w:val="00063A5F"/>
    <w:rsid w:val="0006518D"/>
    <w:rsid w:val="0006621C"/>
    <w:rsid w:val="00066DB8"/>
    <w:rsid w:val="00070CF6"/>
    <w:rsid w:val="00072058"/>
    <w:rsid w:val="00077E25"/>
    <w:rsid w:val="00080455"/>
    <w:rsid w:val="00081141"/>
    <w:rsid w:val="0008275A"/>
    <w:rsid w:val="000831E4"/>
    <w:rsid w:val="000846E9"/>
    <w:rsid w:val="00085800"/>
    <w:rsid w:val="00085C4A"/>
    <w:rsid w:val="00085E0C"/>
    <w:rsid w:val="00090C4F"/>
    <w:rsid w:val="00091E41"/>
    <w:rsid w:val="0009225C"/>
    <w:rsid w:val="000935F9"/>
    <w:rsid w:val="000943C7"/>
    <w:rsid w:val="000970DC"/>
    <w:rsid w:val="0009717E"/>
    <w:rsid w:val="0009775C"/>
    <w:rsid w:val="000977F4"/>
    <w:rsid w:val="000A53E7"/>
    <w:rsid w:val="000A70CF"/>
    <w:rsid w:val="000A749B"/>
    <w:rsid w:val="000B0153"/>
    <w:rsid w:val="000B2AF0"/>
    <w:rsid w:val="000B2EF1"/>
    <w:rsid w:val="000B2EF5"/>
    <w:rsid w:val="000B5DEF"/>
    <w:rsid w:val="000B6829"/>
    <w:rsid w:val="000B7044"/>
    <w:rsid w:val="000C45A7"/>
    <w:rsid w:val="000C4DF4"/>
    <w:rsid w:val="000C5037"/>
    <w:rsid w:val="000D027B"/>
    <w:rsid w:val="000D10BA"/>
    <w:rsid w:val="000D3728"/>
    <w:rsid w:val="000D5061"/>
    <w:rsid w:val="000D74AE"/>
    <w:rsid w:val="000E0448"/>
    <w:rsid w:val="000E1BAE"/>
    <w:rsid w:val="000E2373"/>
    <w:rsid w:val="000E4614"/>
    <w:rsid w:val="000E52BA"/>
    <w:rsid w:val="000F0651"/>
    <w:rsid w:val="000F1359"/>
    <w:rsid w:val="000F13DE"/>
    <w:rsid w:val="000F5755"/>
    <w:rsid w:val="000F5F15"/>
    <w:rsid w:val="000F660B"/>
    <w:rsid w:val="000F6BB2"/>
    <w:rsid w:val="000F6C8D"/>
    <w:rsid w:val="00101D98"/>
    <w:rsid w:val="00106F77"/>
    <w:rsid w:val="00110468"/>
    <w:rsid w:val="001105B0"/>
    <w:rsid w:val="00112CB7"/>
    <w:rsid w:val="00113FE8"/>
    <w:rsid w:val="00117C65"/>
    <w:rsid w:val="0012016F"/>
    <w:rsid w:val="00120A38"/>
    <w:rsid w:val="00122F44"/>
    <w:rsid w:val="00131943"/>
    <w:rsid w:val="0013392C"/>
    <w:rsid w:val="00136AF7"/>
    <w:rsid w:val="00137FAF"/>
    <w:rsid w:val="00140800"/>
    <w:rsid w:val="00141205"/>
    <w:rsid w:val="001417E9"/>
    <w:rsid w:val="001421F7"/>
    <w:rsid w:val="00142FF8"/>
    <w:rsid w:val="00144288"/>
    <w:rsid w:val="001446CC"/>
    <w:rsid w:val="00146049"/>
    <w:rsid w:val="00146FB8"/>
    <w:rsid w:val="00152DCE"/>
    <w:rsid w:val="0015436D"/>
    <w:rsid w:val="00154571"/>
    <w:rsid w:val="00160C37"/>
    <w:rsid w:val="00162348"/>
    <w:rsid w:val="001626CD"/>
    <w:rsid w:val="0016314E"/>
    <w:rsid w:val="00164FC3"/>
    <w:rsid w:val="00165C0D"/>
    <w:rsid w:val="00167766"/>
    <w:rsid w:val="00167B49"/>
    <w:rsid w:val="00170F9C"/>
    <w:rsid w:val="00171E92"/>
    <w:rsid w:val="00172668"/>
    <w:rsid w:val="00172C3C"/>
    <w:rsid w:val="00175BED"/>
    <w:rsid w:val="00180BA9"/>
    <w:rsid w:val="00181B26"/>
    <w:rsid w:val="00181F82"/>
    <w:rsid w:val="00182CE0"/>
    <w:rsid w:val="00182D75"/>
    <w:rsid w:val="001830CC"/>
    <w:rsid w:val="00183BAB"/>
    <w:rsid w:val="00185526"/>
    <w:rsid w:val="00185BD5"/>
    <w:rsid w:val="0018653B"/>
    <w:rsid w:val="00186B02"/>
    <w:rsid w:val="00187D9D"/>
    <w:rsid w:val="0019327C"/>
    <w:rsid w:val="0019392C"/>
    <w:rsid w:val="00194838"/>
    <w:rsid w:val="00194C67"/>
    <w:rsid w:val="001A0DB3"/>
    <w:rsid w:val="001A3049"/>
    <w:rsid w:val="001A3247"/>
    <w:rsid w:val="001A4A53"/>
    <w:rsid w:val="001A4AFF"/>
    <w:rsid w:val="001A66E9"/>
    <w:rsid w:val="001B2F2F"/>
    <w:rsid w:val="001B3BAC"/>
    <w:rsid w:val="001C3B08"/>
    <w:rsid w:val="001C524C"/>
    <w:rsid w:val="001C6DA4"/>
    <w:rsid w:val="001D03FB"/>
    <w:rsid w:val="001D0551"/>
    <w:rsid w:val="001D1D43"/>
    <w:rsid w:val="001D2B0E"/>
    <w:rsid w:val="001D4FA1"/>
    <w:rsid w:val="001D7B0D"/>
    <w:rsid w:val="001E0E80"/>
    <w:rsid w:val="001E0F3A"/>
    <w:rsid w:val="001E1565"/>
    <w:rsid w:val="001E5770"/>
    <w:rsid w:val="001E5925"/>
    <w:rsid w:val="001E5949"/>
    <w:rsid w:val="001E7868"/>
    <w:rsid w:val="001F1788"/>
    <w:rsid w:val="001F188C"/>
    <w:rsid w:val="00202197"/>
    <w:rsid w:val="00203BF7"/>
    <w:rsid w:val="00204E7A"/>
    <w:rsid w:val="00205D3B"/>
    <w:rsid w:val="00205D6C"/>
    <w:rsid w:val="002117FF"/>
    <w:rsid w:val="002118B9"/>
    <w:rsid w:val="00212055"/>
    <w:rsid w:val="00213661"/>
    <w:rsid w:val="00214D57"/>
    <w:rsid w:val="0021519D"/>
    <w:rsid w:val="0021571F"/>
    <w:rsid w:val="00215F3E"/>
    <w:rsid w:val="00222043"/>
    <w:rsid w:val="00222323"/>
    <w:rsid w:val="00222BAE"/>
    <w:rsid w:val="00222BF6"/>
    <w:rsid w:val="00223997"/>
    <w:rsid w:val="002252A7"/>
    <w:rsid w:val="00225C94"/>
    <w:rsid w:val="0022605E"/>
    <w:rsid w:val="00226D3B"/>
    <w:rsid w:val="00230B4C"/>
    <w:rsid w:val="002312CF"/>
    <w:rsid w:val="0023590A"/>
    <w:rsid w:val="00236D37"/>
    <w:rsid w:val="00240195"/>
    <w:rsid w:val="00241BE6"/>
    <w:rsid w:val="00243C3C"/>
    <w:rsid w:val="002501E5"/>
    <w:rsid w:val="002533CF"/>
    <w:rsid w:val="00255AE4"/>
    <w:rsid w:val="00257056"/>
    <w:rsid w:val="0026082C"/>
    <w:rsid w:val="00263CD2"/>
    <w:rsid w:val="00264C06"/>
    <w:rsid w:val="0026518B"/>
    <w:rsid w:val="002667D7"/>
    <w:rsid w:val="00271CD8"/>
    <w:rsid w:val="0027318F"/>
    <w:rsid w:val="002739DE"/>
    <w:rsid w:val="00274520"/>
    <w:rsid w:val="002747CD"/>
    <w:rsid w:val="0027537D"/>
    <w:rsid w:val="00276BA7"/>
    <w:rsid w:val="002816BA"/>
    <w:rsid w:val="002854F6"/>
    <w:rsid w:val="0028555C"/>
    <w:rsid w:val="002925D7"/>
    <w:rsid w:val="0029281D"/>
    <w:rsid w:val="00295651"/>
    <w:rsid w:val="00297731"/>
    <w:rsid w:val="002A20FD"/>
    <w:rsid w:val="002A4A36"/>
    <w:rsid w:val="002A78E1"/>
    <w:rsid w:val="002B1AFF"/>
    <w:rsid w:val="002B2251"/>
    <w:rsid w:val="002B2BD6"/>
    <w:rsid w:val="002B4B0B"/>
    <w:rsid w:val="002B4EEC"/>
    <w:rsid w:val="002B7AFE"/>
    <w:rsid w:val="002C00C7"/>
    <w:rsid w:val="002C1483"/>
    <w:rsid w:val="002C2066"/>
    <w:rsid w:val="002C30AE"/>
    <w:rsid w:val="002C517D"/>
    <w:rsid w:val="002C6A51"/>
    <w:rsid w:val="002C7F40"/>
    <w:rsid w:val="002D38CB"/>
    <w:rsid w:val="002D398F"/>
    <w:rsid w:val="002D4227"/>
    <w:rsid w:val="002E10C4"/>
    <w:rsid w:val="002E366F"/>
    <w:rsid w:val="002E3F01"/>
    <w:rsid w:val="002E5D3C"/>
    <w:rsid w:val="002E7A8D"/>
    <w:rsid w:val="002F335A"/>
    <w:rsid w:val="002F55F0"/>
    <w:rsid w:val="002F6202"/>
    <w:rsid w:val="00300015"/>
    <w:rsid w:val="00300035"/>
    <w:rsid w:val="00306AEA"/>
    <w:rsid w:val="0031054B"/>
    <w:rsid w:val="00310FA6"/>
    <w:rsid w:val="00313215"/>
    <w:rsid w:val="00313A22"/>
    <w:rsid w:val="00317161"/>
    <w:rsid w:val="00317C3E"/>
    <w:rsid w:val="003217E2"/>
    <w:rsid w:val="0032406D"/>
    <w:rsid w:val="00324FE4"/>
    <w:rsid w:val="00332203"/>
    <w:rsid w:val="00333164"/>
    <w:rsid w:val="00333795"/>
    <w:rsid w:val="00333B64"/>
    <w:rsid w:val="00334DC3"/>
    <w:rsid w:val="00337DB8"/>
    <w:rsid w:val="003412E7"/>
    <w:rsid w:val="003428BC"/>
    <w:rsid w:val="0034296B"/>
    <w:rsid w:val="00346540"/>
    <w:rsid w:val="00346545"/>
    <w:rsid w:val="00346FE7"/>
    <w:rsid w:val="0034709B"/>
    <w:rsid w:val="00351939"/>
    <w:rsid w:val="003539FD"/>
    <w:rsid w:val="003546A7"/>
    <w:rsid w:val="0035508B"/>
    <w:rsid w:val="0035673A"/>
    <w:rsid w:val="00356B37"/>
    <w:rsid w:val="00361ABA"/>
    <w:rsid w:val="0036275F"/>
    <w:rsid w:val="00362AC6"/>
    <w:rsid w:val="00362EB0"/>
    <w:rsid w:val="003653A1"/>
    <w:rsid w:val="00370B0B"/>
    <w:rsid w:val="00374BAF"/>
    <w:rsid w:val="00376174"/>
    <w:rsid w:val="003764B1"/>
    <w:rsid w:val="00380508"/>
    <w:rsid w:val="00381F2D"/>
    <w:rsid w:val="00382B31"/>
    <w:rsid w:val="00383C67"/>
    <w:rsid w:val="00385B04"/>
    <w:rsid w:val="003860DF"/>
    <w:rsid w:val="003873A9"/>
    <w:rsid w:val="00387DCA"/>
    <w:rsid w:val="00390AE7"/>
    <w:rsid w:val="0039150C"/>
    <w:rsid w:val="003921DB"/>
    <w:rsid w:val="0039363C"/>
    <w:rsid w:val="00394B05"/>
    <w:rsid w:val="003A0912"/>
    <w:rsid w:val="003A0DDC"/>
    <w:rsid w:val="003A2796"/>
    <w:rsid w:val="003A33E1"/>
    <w:rsid w:val="003A4D0E"/>
    <w:rsid w:val="003B2D1F"/>
    <w:rsid w:val="003B4067"/>
    <w:rsid w:val="003B4328"/>
    <w:rsid w:val="003B4442"/>
    <w:rsid w:val="003B525A"/>
    <w:rsid w:val="003B5689"/>
    <w:rsid w:val="003B5E33"/>
    <w:rsid w:val="003C24A6"/>
    <w:rsid w:val="003C3DBE"/>
    <w:rsid w:val="003C5657"/>
    <w:rsid w:val="003C58AD"/>
    <w:rsid w:val="003C7473"/>
    <w:rsid w:val="003C7EB3"/>
    <w:rsid w:val="003D0422"/>
    <w:rsid w:val="003D1B04"/>
    <w:rsid w:val="003D1CC7"/>
    <w:rsid w:val="003D3104"/>
    <w:rsid w:val="003D4428"/>
    <w:rsid w:val="003D5BDB"/>
    <w:rsid w:val="003D7BD9"/>
    <w:rsid w:val="003E0CB9"/>
    <w:rsid w:val="003E146C"/>
    <w:rsid w:val="003E1D5E"/>
    <w:rsid w:val="003E23E1"/>
    <w:rsid w:val="003E249D"/>
    <w:rsid w:val="003E2CD9"/>
    <w:rsid w:val="003E4340"/>
    <w:rsid w:val="003E6648"/>
    <w:rsid w:val="003F0C19"/>
    <w:rsid w:val="003F22AC"/>
    <w:rsid w:val="003F30B5"/>
    <w:rsid w:val="003F5662"/>
    <w:rsid w:val="003F5F00"/>
    <w:rsid w:val="003F6826"/>
    <w:rsid w:val="00400106"/>
    <w:rsid w:val="00405AB7"/>
    <w:rsid w:val="0040607B"/>
    <w:rsid w:val="004064CB"/>
    <w:rsid w:val="004131E7"/>
    <w:rsid w:val="00413ADB"/>
    <w:rsid w:val="004148EB"/>
    <w:rsid w:val="00415669"/>
    <w:rsid w:val="00416DB4"/>
    <w:rsid w:val="00421754"/>
    <w:rsid w:val="00422012"/>
    <w:rsid w:val="004222E6"/>
    <w:rsid w:val="00423379"/>
    <w:rsid w:val="00426083"/>
    <w:rsid w:val="00427A49"/>
    <w:rsid w:val="00430CC4"/>
    <w:rsid w:val="004337D3"/>
    <w:rsid w:val="00437648"/>
    <w:rsid w:val="00437BB1"/>
    <w:rsid w:val="00440E28"/>
    <w:rsid w:val="00442886"/>
    <w:rsid w:val="0044380F"/>
    <w:rsid w:val="00443C4D"/>
    <w:rsid w:val="00443E51"/>
    <w:rsid w:val="00444E0A"/>
    <w:rsid w:val="004468A5"/>
    <w:rsid w:val="0044701E"/>
    <w:rsid w:val="004470E8"/>
    <w:rsid w:val="0045471F"/>
    <w:rsid w:val="00460B42"/>
    <w:rsid w:val="004638A4"/>
    <w:rsid w:val="004717B3"/>
    <w:rsid w:val="004720EB"/>
    <w:rsid w:val="004727B0"/>
    <w:rsid w:val="0047417C"/>
    <w:rsid w:val="00476F5F"/>
    <w:rsid w:val="004774E8"/>
    <w:rsid w:val="00480022"/>
    <w:rsid w:val="004845AC"/>
    <w:rsid w:val="00485D75"/>
    <w:rsid w:val="00490DE5"/>
    <w:rsid w:val="004912A9"/>
    <w:rsid w:val="00491390"/>
    <w:rsid w:val="004915AC"/>
    <w:rsid w:val="00491824"/>
    <w:rsid w:val="00492440"/>
    <w:rsid w:val="00495386"/>
    <w:rsid w:val="0049542A"/>
    <w:rsid w:val="0049631C"/>
    <w:rsid w:val="00496ED6"/>
    <w:rsid w:val="004A10CE"/>
    <w:rsid w:val="004A2614"/>
    <w:rsid w:val="004A2ADC"/>
    <w:rsid w:val="004A2D9B"/>
    <w:rsid w:val="004A5071"/>
    <w:rsid w:val="004A6030"/>
    <w:rsid w:val="004A65D4"/>
    <w:rsid w:val="004A6A24"/>
    <w:rsid w:val="004B1912"/>
    <w:rsid w:val="004B1CC3"/>
    <w:rsid w:val="004B3DCF"/>
    <w:rsid w:val="004B4D20"/>
    <w:rsid w:val="004B67F7"/>
    <w:rsid w:val="004C0416"/>
    <w:rsid w:val="004C19F8"/>
    <w:rsid w:val="004C2360"/>
    <w:rsid w:val="004C2481"/>
    <w:rsid w:val="004C6C42"/>
    <w:rsid w:val="004D4462"/>
    <w:rsid w:val="004D6579"/>
    <w:rsid w:val="004D6D2D"/>
    <w:rsid w:val="004D71AB"/>
    <w:rsid w:val="004E076F"/>
    <w:rsid w:val="004E0950"/>
    <w:rsid w:val="004E2109"/>
    <w:rsid w:val="004E2282"/>
    <w:rsid w:val="004E34F6"/>
    <w:rsid w:val="004E4510"/>
    <w:rsid w:val="004E462A"/>
    <w:rsid w:val="004E4ADF"/>
    <w:rsid w:val="004E4E13"/>
    <w:rsid w:val="004E5C97"/>
    <w:rsid w:val="004E5FD9"/>
    <w:rsid w:val="004E6610"/>
    <w:rsid w:val="004F5DA6"/>
    <w:rsid w:val="00501E37"/>
    <w:rsid w:val="00502391"/>
    <w:rsid w:val="00502DBC"/>
    <w:rsid w:val="005037D6"/>
    <w:rsid w:val="00503ABF"/>
    <w:rsid w:val="0050436E"/>
    <w:rsid w:val="00504D03"/>
    <w:rsid w:val="00505225"/>
    <w:rsid w:val="005077CB"/>
    <w:rsid w:val="00512023"/>
    <w:rsid w:val="0051471B"/>
    <w:rsid w:val="005154E6"/>
    <w:rsid w:val="0051693F"/>
    <w:rsid w:val="00516C35"/>
    <w:rsid w:val="00517A76"/>
    <w:rsid w:val="00517F49"/>
    <w:rsid w:val="00522075"/>
    <w:rsid w:val="00522923"/>
    <w:rsid w:val="00523D6C"/>
    <w:rsid w:val="005279C2"/>
    <w:rsid w:val="00531187"/>
    <w:rsid w:val="005324F3"/>
    <w:rsid w:val="00533500"/>
    <w:rsid w:val="00534214"/>
    <w:rsid w:val="005409C2"/>
    <w:rsid w:val="00543119"/>
    <w:rsid w:val="00543884"/>
    <w:rsid w:val="00543FA9"/>
    <w:rsid w:val="005445ED"/>
    <w:rsid w:val="005452C5"/>
    <w:rsid w:val="00546406"/>
    <w:rsid w:val="005515D3"/>
    <w:rsid w:val="00552715"/>
    <w:rsid w:val="00553942"/>
    <w:rsid w:val="00553F51"/>
    <w:rsid w:val="00557200"/>
    <w:rsid w:val="00557E67"/>
    <w:rsid w:val="0056049F"/>
    <w:rsid w:val="005606F6"/>
    <w:rsid w:val="00561711"/>
    <w:rsid w:val="00565027"/>
    <w:rsid w:val="005660C9"/>
    <w:rsid w:val="00566467"/>
    <w:rsid w:val="00567004"/>
    <w:rsid w:val="00567369"/>
    <w:rsid w:val="0056745C"/>
    <w:rsid w:val="0056748A"/>
    <w:rsid w:val="0056767B"/>
    <w:rsid w:val="00571DE7"/>
    <w:rsid w:val="00571EFE"/>
    <w:rsid w:val="0057536E"/>
    <w:rsid w:val="00576A1A"/>
    <w:rsid w:val="00577886"/>
    <w:rsid w:val="00577BB0"/>
    <w:rsid w:val="00577CEC"/>
    <w:rsid w:val="00577D1D"/>
    <w:rsid w:val="00580366"/>
    <w:rsid w:val="005820B4"/>
    <w:rsid w:val="005839AF"/>
    <w:rsid w:val="00585135"/>
    <w:rsid w:val="00585F59"/>
    <w:rsid w:val="00590743"/>
    <w:rsid w:val="00591009"/>
    <w:rsid w:val="00592DEF"/>
    <w:rsid w:val="00593454"/>
    <w:rsid w:val="00594077"/>
    <w:rsid w:val="00595D00"/>
    <w:rsid w:val="005969E8"/>
    <w:rsid w:val="00596A1E"/>
    <w:rsid w:val="005A1104"/>
    <w:rsid w:val="005A20B4"/>
    <w:rsid w:val="005A2CDC"/>
    <w:rsid w:val="005A3DD1"/>
    <w:rsid w:val="005A5D1C"/>
    <w:rsid w:val="005A5EA1"/>
    <w:rsid w:val="005A77F9"/>
    <w:rsid w:val="005A791F"/>
    <w:rsid w:val="005B3705"/>
    <w:rsid w:val="005B522D"/>
    <w:rsid w:val="005B5B46"/>
    <w:rsid w:val="005B6FC6"/>
    <w:rsid w:val="005C0D11"/>
    <w:rsid w:val="005C1678"/>
    <w:rsid w:val="005C2F75"/>
    <w:rsid w:val="005C722F"/>
    <w:rsid w:val="005D0BCE"/>
    <w:rsid w:val="005D0F3D"/>
    <w:rsid w:val="005D148B"/>
    <w:rsid w:val="005D4C67"/>
    <w:rsid w:val="005D6C62"/>
    <w:rsid w:val="005E0088"/>
    <w:rsid w:val="005E3629"/>
    <w:rsid w:val="005E4411"/>
    <w:rsid w:val="005F08AE"/>
    <w:rsid w:val="005F31FF"/>
    <w:rsid w:val="005F44CF"/>
    <w:rsid w:val="005F52BA"/>
    <w:rsid w:val="005F6897"/>
    <w:rsid w:val="005F68C2"/>
    <w:rsid w:val="00601696"/>
    <w:rsid w:val="00601C3B"/>
    <w:rsid w:val="00613209"/>
    <w:rsid w:val="006141FC"/>
    <w:rsid w:val="006155EA"/>
    <w:rsid w:val="00616DAE"/>
    <w:rsid w:val="00617A96"/>
    <w:rsid w:val="0062084A"/>
    <w:rsid w:val="00620DC4"/>
    <w:rsid w:val="0062495A"/>
    <w:rsid w:val="006260C0"/>
    <w:rsid w:val="006273FE"/>
    <w:rsid w:val="006324D9"/>
    <w:rsid w:val="0063474C"/>
    <w:rsid w:val="0063533A"/>
    <w:rsid w:val="00637C9D"/>
    <w:rsid w:val="00637CD2"/>
    <w:rsid w:val="00642D00"/>
    <w:rsid w:val="0065186F"/>
    <w:rsid w:val="00651E1F"/>
    <w:rsid w:val="0065346E"/>
    <w:rsid w:val="00653667"/>
    <w:rsid w:val="00654DC6"/>
    <w:rsid w:val="00655345"/>
    <w:rsid w:val="006634D3"/>
    <w:rsid w:val="00663633"/>
    <w:rsid w:val="006649DD"/>
    <w:rsid w:val="00665B18"/>
    <w:rsid w:val="006674FD"/>
    <w:rsid w:val="0066758E"/>
    <w:rsid w:val="0067005D"/>
    <w:rsid w:val="00670B7D"/>
    <w:rsid w:val="00671E06"/>
    <w:rsid w:val="00672A8D"/>
    <w:rsid w:val="006742D8"/>
    <w:rsid w:val="006754F3"/>
    <w:rsid w:val="006757CE"/>
    <w:rsid w:val="006775C8"/>
    <w:rsid w:val="00680367"/>
    <w:rsid w:val="0068141F"/>
    <w:rsid w:val="00681B05"/>
    <w:rsid w:val="00682DCD"/>
    <w:rsid w:val="0068359F"/>
    <w:rsid w:val="00683928"/>
    <w:rsid w:val="00684F6B"/>
    <w:rsid w:val="006858CE"/>
    <w:rsid w:val="00692377"/>
    <w:rsid w:val="00694151"/>
    <w:rsid w:val="006944BF"/>
    <w:rsid w:val="00697B61"/>
    <w:rsid w:val="006A11C5"/>
    <w:rsid w:val="006A22B5"/>
    <w:rsid w:val="006A4879"/>
    <w:rsid w:val="006A519C"/>
    <w:rsid w:val="006A78F4"/>
    <w:rsid w:val="006B0197"/>
    <w:rsid w:val="006B1900"/>
    <w:rsid w:val="006B30CF"/>
    <w:rsid w:val="006B3911"/>
    <w:rsid w:val="006B4A23"/>
    <w:rsid w:val="006B5895"/>
    <w:rsid w:val="006C0CF1"/>
    <w:rsid w:val="006C1496"/>
    <w:rsid w:val="006C7028"/>
    <w:rsid w:val="006D0A4F"/>
    <w:rsid w:val="006D0C4B"/>
    <w:rsid w:val="006D53D7"/>
    <w:rsid w:val="006D6419"/>
    <w:rsid w:val="006D7137"/>
    <w:rsid w:val="006E0350"/>
    <w:rsid w:val="006E0D50"/>
    <w:rsid w:val="006E2D76"/>
    <w:rsid w:val="006E66D8"/>
    <w:rsid w:val="006E754A"/>
    <w:rsid w:val="006E78A4"/>
    <w:rsid w:val="006F0346"/>
    <w:rsid w:val="006F137C"/>
    <w:rsid w:val="007011AD"/>
    <w:rsid w:val="0070258F"/>
    <w:rsid w:val="0070519A"/>
    <w:rsid w:val="0070594F"/>
    <w:rsid w:val="007162F8"/>
    <w:rsid w:val="00716F27"/>
    <w:rsid w:val="00717789"/>
    <w:rsid w:val="00717F94"/>
    <w:rsid w:val="007200AA"/>
    <w:rsid w:val="00720915"/>
    <w:rsid w:val="0072392F"/>
    <w:rsid w:val="00723D61"/>
    <w:rsid w:val="0072523A"/>
    <w:rsid w:val="007270C4"/>
    <w:rsid w:val="007305CB"/>
    <w:rsid w:val="00731FD3"/>
    <w:rsid w:val="007360D6"/>
    <w:rsid w:val="007363E4"/>
    <w:rsid w:val="00736896"/>
    <w:rsid w:val="00736E22"/>
    <w:rsid w:val="00737BF4"/>
    <w:rsid w:val="00740B9B"/>
    <w:rsid w:val="007437F7"/>
    <w:rsid w:val="00746025"/>
    <w:rsid w:val="00746AA3"/>
    <w:rsid w:val="0075139E"/>
    <w:rsid w:val="00753102"/>
    <w:rsid w:val="0075493A"/>
    <w:rsid w:val="00754E94"/>
    <w:rsid w:val="00755D31"/>
    <w:rsid w:val="00757AFD"/>
    <w:rsid w:val="00763D25"/>
    <w:rsid w:val="00772A9A"/>
    <w:rsid w:val="007737B6"/>
    <w:rsid w:val="00775A41"/>
    <w:rsid w:val="00776908"/>
    <w:rsid w:val="00783285"/>
    <w:rsid w:val="007842D9"/>
    <w:rsid w:val="0078447D"/>
    <w:rsid w:val="00786653"/>
    <w:rsid w:val="00787602"/>
    <w:rsid w:val="00787BB6"/>
    <w:rsid w:val="00791228"/>
    <w:rsid w:val="0079333D"/>
    <w:rsid w:val="00794179"/>
    <w:rsid w:val="007941A1"/>
    <w:rsid w:val="00795FCF"/>
    <w:rsid w:val="00796707"/>
    <w:rsid w:val="00797747"/>
    <w:rsid w:val="007A2773"/>
    <w:rsid w:val="007A7558"/>
    <w:rsid w:val="007B117D"/>
    <w:rsid w:val="007B2515"/>
    <w:rsid w:val="007B41AD"/>
    <w:rsid w:val="007B4556"/>
    <w:rsid w:val="007B4E53"/>
    <w:rsid w:val="007B57FF"/>
    <w:rsid w:val="007B648F"/>
    <w:rsid w:val="007C0098"/>
    <w:rsid w:val="007C04AC"/>
    <w:rsid w:val="007C0739"/>
    <w:rsid w:val="007C55D1"/>
    <w:rsid w:val="007C5C8D"/>
    <w:rsid w:val="007D0BF4"/>
    <w:rsid w:val="007D24CD"/>
    <w:rsid w:val="007D3035"/>
    <w:rsid w:val="007D5DBC"/>
    <w:rsid w:val="007D7156"/>
    <w:rsid w:val="007E08D6"/>
    <w:rsid w:val="007E46F4"/>
    <w:rsid w:val="007E4C40"/>
    <w:rsid w:val="007E5D9D"/>
    <w:rsid w:val="007F15AA"/>
    <w:rsid w:val="007F3635"/>
    <w:rsid w:val="007F76E1"/>
    <w:rsid w:val="00800185"/>
    <w:rsid w:val="00802483"/>
    <w:rsid w:val="00802A50"/>
    <w:rsid w:val="008030B7"/>
    <w:rsid w:val="008053A1"/>
    <w:rsid w:val="008073E5"/>
    <w:rsid w:val="00810027"/>
    <w:rsid w:val="0081260A"/>
    <w:rsid w:val="008143C8"/>
    <w:rsid w:val="00816A6B"/>
    <w:rsid w:val="00816B2F"/>
    <w:rsid w:val="0081715C"/>
    <w:rsid w:val="008207F2"/>
    <w:rsid w:val="008227F8"/>
    <w:rsid w:val="008230AE"/>
    <w:rsid w:val="00826D9D"/>
    <w:rsid w:val="00827151"/>
    <w:rsid w:val="00832577"/>
    <w:rsid w:val="00834D45"/>
    <w:rsid w:val="00835F22"/>
    <w:rsid w:val="00836400"/>
    <w:rsid w:val="00837211"/>
    <w:rsid w:val="00837EB7"/>
    <w:rsid w:val="0084129D"/>
    <w:rsid w:val="00841E01"/>
    <w:rsid w:val="00844BEE"/>
    <w:rsid w:val="00845314"/>
    <w:rsid w:val="00845562"/>
    <w:rsid w:val="008459A1"/>
    <w:rsid w:val="008468CF"/>
    <w:rsid w:val="00846F1D"/>
    <w:rsid w:val="00847F97"/>
    <w:rsid w:val="00853B97"/>
    <w:rsid w:val="00855298"/>
    <w:rsid w:val="0086000D"/>
    <w:rsid w:val="00860836"/>
    <w:rsid w:val="00860D69"/>
    <w:rsid w:val="00862516"/>
    <w:rsid w:val="00862836"/>
    <w:rsid w:val="008650BD"/>
    <w:rsid w:val="00865512"/>
    <w:rsid w:val="008656B8"/>
    <w:rsid w:val="00867C13"/>
    <w:rsid w:val="008747C3"/>
    <w:rsid w:val="00874CA8"/>
    <w:rsid w:val="00875B91"/>
    <w:rsid w:val="008765E5"/>
    <w:rsid w:val="00880560"/>
    <w:rsid w:val="00882423"/>
    <w:rsid w:val="00882524"/>
    <w:rsid w:val="00882C8D"/>
    <w:rsid w:val="00883086"/>
    <w:rsid w:val="008836DA"/>
    <w:rsid w:val="00884D0C"/>
    <w:rsid w:val="008900F4"/>
    <w:rsid w:val="00890AE2"/>
    <w:rsid w:val="008945FF"/>
    <w:rsid w:val="00894F52"/>
    <w:rsid w:val="00896726"/>
    <w:rsid w:val="0089710C"/>
    <w:rsid w:val="00897685"/>
    <w:rsid w:val="008A2EB5"/>
    <w:rsid w:val="008A4DFF"/>
    <w:rsid w:val="008A5038"/>
    <w:rsid w:val="008A6D89"/>
    <w:rsid w:val="008B04A4"/>
    <w:rsid w:val="008B5635"/>
    <w:rsid w:val="008C0B73"/>
    <w:rsid w:val="008C108E"/>
    <w:rsid w:val="008C195A"/>
    <w:rsid w:val="008C2617"/>
    <w:rsid w:val="008C30A9"/>
    <w:rsid w:val="008C38ED"/>
    <w:rsid w:val="008C4558"/>
    <w:rsid w:val="008C6BCB"/>
    <w:rsid w:val="008D0B9D"/>
    <w:rsid w:val="008D54C3"/>
    <w:rsid w:val="008D59D2"/>
    <w:rsid w:val="008E3124"/>
    <w:rsid w:val="008E737A"/>
    <w:rsid w:val="008E7947"/>
    <w:rsid w:val="008E7ED9"/>
    <w:rsid w:val="008F013E"/>
    <w:rsid w:val="008F052E"/>
    <w:rsid w:val="008F2A32"/>
    <w:rsid w:val="008F3EF3"/>
    <w:rsid w:val="008F438B"/>
    <w:rsid w:val="008F59D9"/>
    <w:rsid w:val="008F600B"/>
    <w:rsid w:val="008F72E8"/>
    <w:rsid w:val="00900053"/>
    <w:rsid w:val="00905DAD"/>
    <w:rsid w:val="00907332"/>
    <w:rsid w:val="0091079A"/>
    <w:rsid w:val="00911807"/>
    <w:rsid w:val="00914C80"/>
    <w:rsid w:val="00917B77"/>
    <w:rsid w:val="00921E93"/>
    <w:rsid w:val="00923672"/>
    <w:rsid w:val="0092383C"/>
    <w:rsid w:val="00923CAA"/>
    <w:rsid w:val="009251DC"/>
    <w:rsid w:val="00926A99"/>
    <w:rsid w:val="00930D62"/>
    <w:rsid w:val="00930EA9"/>
    <w:rsid w:val="00931C8D"/>
    <w:rsid w:val="00932D66"/>
    <w:rsid w:val="0093353F"/>
    <w:rsid w:val="00944680"/>
    <w:rsid w:val="00945A90"/>
    <w:rsid w:val="0094629E"/>
    <w:rsid w:val="00950CE8"/>
    <w:rsid w:val="00951A82"/>
    <w:rsid w:val="0095637E"/>
    <w:rsid w:val="00960DA3"/>
    <w:rsid w:val="009629C2"/>
    <w:rsid w:val="00964D33"/>
    <w:rsid w:val="00972D8F"/>
    <w:rsid w:val="00973EC0"/>
    <w:rsid w:val="009746FE"/>
    <w:rsid w:val="00974D25"/>
    <w:rsid w:val="00980CAD"/>
    <w:rsid w:val="0098205B"/>
    <w:rsid w:val="0098279E"/>
    <w:rsid w:val="009827D6"/>
    <w:rsid w:val="00982FBB"/>
    <w:rsid w:val="00983F50"/>
    <w:rsid w:val="00986084"/>
    <w:rsid w:val="00987B4E"/>
    <w:rsid w:val="00987B52"/>
    <w:rsid w:val="00987F32"/>
    <w:rsid w:val="009927DA"/>
    <w:rsid w:val="00993DE0"/>
    <w:rsid w:val="00993EF4"/>
    <w:rsid w:val="009954B7"/>
    <w:rsid w:val="00995DDA"/>
    <w:rsid w:val="00995F6A"/>
    <w:rsid w:val="009962CA"/>
    <w:rsid w:val="009A3FF1"/>
    <w:rsid w:val="009A4BD5"/>
    <w:rsid w:val="009A673B"/>
    <w:rsid w:val="009B5C2B"/>
    <w:rsid w:val="009B7D4D"/>
    <w:rsid w:val="009C0FF2"/>
    <w:rsid w:val="009C1FD9"/>
    <w:rsid w:val="009C274A"/>
    <w:rsid w:val="009C40DE"/>
    <w:rsid w:val="009C4B9E"/>
    <w:rsid w:val="009C7999"/>
    <w:rsid w:val="009D06E4"/>
    <w:rsid w:val="009D08D9"/>
    <w:rsid w:val="009D0C66"/>
    <w:rsid w:val="009D195C"/>
    <w:rsid w:val="009D1EB5"/>
    <w:rsid w:val="009D3BD2"/>
    <w:rsid w:val="009D4398"/>
    <w:rsid w:val="009D584D"/>
    <w:rsid w:val="009D5A45"/>
    <w:rsid w:val="009D62A1"/>
    <w:rsid w:val="009D669D"/>
    <w:rsid w:val="009D6F52"/>
    <w:rsid w:val="009E075A"/>
    <w:rsid w:val="009E22B3"/>
    <w:rsid w:val="009E37FB"/>
    <w:rsid w:val="009E49C5"/>
    <w:rsid w:val="009F19B1"/>
    <w:rsid w:val="009F5DC9"/>
    <w:rsid w:val="009F66AC"/>
    <w:rsid w:val="009F68F1"/>
    <w:rsid w:val="009F6FA4"/>
    <w:rsid w:val="00A0103B"/>
    <w:rsid w:val="00A01117"/>
    <w:rsid w:val="00A036CC"/>
    <w:rsid w:val="00A043AA"/>
    <w:rsid w:val="00A10E89"/>
    <w:rsid w:val="00A1146D"/>
    <w:rsid w:val="00A13298"/>
    <w:rsid w:val="00A13EED"/>
    <w:rsid w:val="00A172FE"/>
    <w:rsid w:val="00A17BBF"/>
    <w:rsid w:val="00A225B4"/>
    <w:rsid w:val="00A234BC"/>
    <w:rsid w:val="00A277B9"/>
    <w:rsid w:val="00A30DBC"/>
    <w:rsid w:val="00A32A27"/>
    <w:rsid w:val="00A33BDB"/>
    <w:rsid w:val="00A35C77"/>
    <w:rsid w:val="00A35CC6"/>
    <w:rsid w:val="00A36AB2"/>
    <w:rsid w:val="00A4249D"/>
    <w:rsid w:val="00A42FE2"/>
    <w:rsid w:val="00A46961"/>
    <w:rsid w:val="00A46D65"/>
    <w:rsid w:val="00A471C6"/>
    <w:rsid w:val="00A512E5"/>
    <w:rsid w:val="00A516E1"/>
    <w:rsid w:val="00A52795"/>
    <w:rsid w:val="00A53398"/>
    <w:rsid w:val="00A55B48"/>
    <w:rsid w:val="00A56D74"/>
    <w:rsid w:val="00A575AD"/>
    <w:rsid w:val="00A60CD2"/>
    <w:rsid w:val="00A61565"/>
    <w:rsid w:val="00A62E00"/>
    <w:rsid w:val="00A64F2C"/>
    <w:rsid w:val="00A666A8"/>
    <w:rsid w:val="00A71CC4"/>
    <w:rsid w:val="00A760BF"/>
    <w:rsid w:val="00A80BAD"/>
    <w:rsid w:val="00A82832"/>
    <w:rsid w:val="00A83FA9"/>
    <w:rsid w:val="00A847F8"/>
    <w:rsid w:val="00A87DB4"/>
    <w:rsid w:val="00A91814"/>
    <w:rsid w:val="00A95D91"/>
    <w:rsid w:val="00AA06FE"/>
    <w:rsid w:val="00AA0CD6"/>
    <w:rsid w:val="00AA10F6"/>
    <w:rsid w:val="00AA2207"/>
    <w:rsid w:val="00AA5D96"/>
    <w:rsid w:val="00AA5E37"/>
    <w:rsid w:val="00AB0558"/>
    <w:rsid w:val="00AB24AC"/>
    <w:rsid w:val="00AB3676"/>
    <w:rsid w:val="00AB3762"/>
    <w:rsid w:val="00AB479D"/>
    <w:rsid w:val="00AC15C2"/>
    <w:rsid w:val="00AC2306"/>
    <w:rsid w:val="00AC28C7"/>
    <w:rsid w:val="00AC2C76"/>
    <w:rsid w:val="00AC32FD"/>
    <w:rsid w:val="00AC531F"/>
    <w:rsid w:val="00AD21F6"/>
    <w:rsid w:val="00AD22E3"/>
    <w:rsid w:val="00AD62C5"/>
    <w:rsid w:val="00AE0E27"/>
    <w:rsid w:val="00AE1C78"/>
    <w:rsid w:val="00AE1FEB"/>
    <w:rsid w:val="00AE2BE5"/>
    <w:rsid w:val="00AF5081"/>
    <w:rsid w:val="00B016BD"/>
    <w:rsid w:val="00B02465"/>
    <w:rsid w:val="00B06B2D"/>
    <w:rsid w:val="00B07C8B"/>
    <w:rsid w:val="00B10E55"/>
    <w:rsid w:val="00B1196D"/>
    <w:rsid w:val="00B11AFE"/>
    <w:rsid w:val="00B11D08"/>
    <w:rsid w:val="00B12D1B"/>
    <w:rsid w:val="00B20F87"/>
    <w:rsid w:val="00B24728"/>
    <w:rsid w:val="00B26E34"/>
    <w:rsid w:val="00B27C88"/>
    <w:rsid w:val="00B35D2E"/>
    <w:rsid w:val="00B366F6"/>
    <w:rsid w:val="00B36ECD"/>
    <w:rsid w:val="00B40B59"/>
    <w:rsid w:val="00B41DBC"/>
    <w:rsid w:val="00B42409"/>
    <w:rsid w:val="00B44C9D"/>
    <w:rsid w:val="00B469E1"/>
    <w:rsid w:val="00B47B84"/>
    <w:rsid w:val="00B52BEA"/>
    <w:rsid w:val="00B52D82"/>
    <w:rsid w:val="00B535F0"/>
    <w:rsid w:val="00B54198"/>
    <w:rsid w:val="00B54347"/>
    <w:rsid w:val="00B57174"/>
    <w:rsid w:val="00B65382"/>
    <w:rsid w:val="00B66AFC"/>
    <w:rsid w:val="00B703CE"/>
    <w:rsid w:val="00B71151"/>
    <w:rsid w:val="00B7138E"/>
    <w:rsid w:val="00B72BAC"/>
    <w:rsid w:val="00B73467"/>
    <w:rsid w:val="00B75CD7"/>
    <w:rsid w:val="00B83870"/>
    <w:rsid w:val="00B83CEB"/>
    <w:rsid w:val="00B85315"/>
    <w:rsid w:val="00B8735E"/>
    <w:rsid w:val="00B90859"/>
    <w:rsid w:val="00B90F1C"/>
    <w:rsid w:val="00B94AC4"/>
    <w:rsid w:val="00B94B9E"/>
    <w:rsid w:val="00B95B36"/>
    <w:rsid w:val="00B97FC7"/>
    <w:rsid w:val="00BA0BC1"/>
    <w:rsid w:val="00BA1AAF"/>
    <w:rsid w:val="00BA448A"/>
    <w:rsid w:val="00BA7569"/>
    <w:rsid w:val="00BA7B31"/>
    <w:rsid w:val="00BB0591"/>
    <w:rsid w:val="00BB3914"/>
    <w:rsid w:val="00BB5879"/>
    <w:rsid w:val="00BB6FA7"/>
    <w:rsid w:val="00BC2573"/>
    <w:rsid w:val="00BC30D8"/>
    <w:rsid w:val="00BC38A8"/>
    <w:rsid w:val="00BC436A"/>
    <w:rsid w:val="00BD3362"/>
    <w:rsid w:val="00BD464C"/>
    <w:rsid w:val="00BE08B9"/>
    <w:rsid w:val="00BE1724"/>
    <w:rsid w:val="00BE2219"/>
    <w:rsid w:val="00BE373E"/>
    <w:rsid w:val="00BE7330"/>
    <w:rsid w:val="00BF034F"/>
    <w:rsid w:val="00BF1E53"/>
    <w:rsid w:val="00BF37B7"/>
    <w:rsid w:val="00BF5022"/>
    <w:rsid w:val="00BF507B"/>
    <w:rsid w:val="00BF695F"/>
    <w:rsid w:val="00C020E5"/>
    <w:rsid w:val="00C0304C"/>
    <w:rsid w:val="00C035C1"/>
    <w:rsid w:val="00C04142"/>
    <w:rsid w:val="00C063E6"/>
    <w:rsid w:val="00C066ED"/>
    <w:rsid w:val="00C10EB2"/>
    <w:rsid w:val="00C110E4"/>
    <w:rsid w:val="00C11439"/>
    <w:rsid w:val="00C12566"/>
    <w:rsid w:val="00C13830"/>
    <w:rsid w:val="00C16F92"/>
    <w:rsid w:val="00C1737B"/>
    <w:rsid w:val="00C26B7F"/>
    <w:rsid w:val="00C27118"/>
    <w:rsid w:val="00C32F33"/>
    <w:rsid w:val="00C33092"/>
    <w:rsid w:val="00C33268"/>
    <w:rsid w:val="00C34835"/>
    <w:rsid w:val="00C34E21"/>
    <w:rsid w:val="00C37005"/>
    <w:rsid w:val="00C41A12"/>
    <w:rsid w:val="00C42151"/>
    <w:rsid w:val="00C42923"/>
    <w:rsid w:val="00C42B8A"/>
    <w:rsid w:val="00C433E3"/>
    <w:rsid w:val="00C45D17"/>
    <w:rsid w:val="00C474B9"/>
    <w:rsid w:val="00C50C8C"/>
    <w:rsid w:val="00C515F6"/>
    <w:rsid w:val="00C51A8D"/>
    <w:rsid w:val="00C53E21"/>
    <w:rsid w:val="00C5583C"/>
    <w:rsid w:val="00C55E94"/>
    <w:rsid w:val="00C6082F"/>
    <w:rsid w:val="00C6292D"/>
    <w:rsid w:val="00C633B8"/>
    <w:rsid w:val="00C67E3F"/>
    <w:rsid w:val="00C70B0B"/>
    <w:rsid w:val="00C71197"/>
    <w:rsid w:val="00C72E4B"/>
    <w:rsid w:val="00C758D9"/>
    <w:rsid w:val="00C80568"/>
    <w:rsid w:val="00C80A23"/>
    <w:rsid w:val="00C81FAE"/>
    <w:rsid w:val="00C82758"/>
    <w:rsid w:val="00C90CE8"/>
    <w:rsid w:val="00C92286"/>
    <w:rsid w:val="00C92999"/>
    <w:rsid w:val="00C95471"/>
    <w:rsid w:val="00CA0846"/>
    <w:rsid w:val="00CA1CEF"/>
    <w:rsid w:val="00CA2197"/>
    <w:rsid w:val="00CA2DD8"/>
    <w:rsid w:val="00CA3FD6"/>
    <w:rsid w:val="00CA662A"/>
    <w:rsid w:val="00CA6CB2"/>
    <w:rsid w:val="00CB128F"/>
    <w:rsid w:val="00CB170B"/>
    <w:rsid w:val="00CB1E7F"/>
    <w:rsid w:val="00CC0061"/>
    <w:rsid w:val="00CC215E"/>
    <w:rsid w:val="00CC280B"/>
    <w:rsid w:val="00CC51EE"/>
    <w:rsid w:val="00CC57D2"/>
    <w:rsid w:val="00CC6116"/>
    <w:rsid w:val="00CC79FB"/>
    <w:rsid w:val="00CD724F"/>
    <w:rsid w:val="00CE2135"/>
    <w:rsid w:val="00CE2B65"/>
    <w:rsid w:val="00CE2B71"/>
    <w:rsid w:val="00CE30F6"/>
    <w:rsid w:val="00CE4A25"/>
    <w:rsid w:val="00CE4EBA"/>
    <w:rsid w:val="00CF0F1F"/>
    <w:rsid w:val="00CF15EC"/>
    <w:rsid w:val="00CF1711"/>
    <w:rsid w:val="00CF6733"/>
    <w:rsid w:val="00CF68D6"/>
    <w:rsid w:val="00CF7A03"/>
    <w:rsid w:val="00D05295"/>
    <w:rsid w:val="00D05829"/>
    <w:rsid w:val="00D05C8B"/>
    <w:rsid w:val="00D1259F"/>
    <w:rsid w:val="00D14F58"/>
    <w:rsid w:val="00D201BE"/>
    <w:rsid w:val="00D26DC6"/>
    <w:rsid w:val="00D3065A"/>
    <w:rsid w:val="00D3325F"/>
    <w:rsid w:val="00D333BE"/>
    <w:rsid w:val="00D360AD"/>
    <w:rsid w:val="00D37197"/>
    <w:rsid w:val="00D378E0"/>
    <w:rsid w:val="00D37C3A"/>
    <w:rsid w:val="00D400F5"/>
    <w:rsid w:val="00D42406"/>
    <w:rsid w:val="00D45088"/>
    <w:rsid w:val="00D45360"/>
    <w:rsid w:val="00D4582E"/>
    <w:rsid w:val="00D47200"/>
    <w:rsid w:val="00D50534"/>
    <w:rsid w:val="00D525F8"/>
    <w:rsid w:val="00D55860"/>
    <w:rsid w:val="00D56DFA"/>
    <w:rsid w:val="00D625D3"/>
    <w:rsid w:val="00D628B9"/>
    <w:rsid w:val="00D66416"/>
    <w:rsid w:val="00D67A1E"/>
    <w:rsid w:val="00D71CF9"/>
    <w:rsid w:val="00D71D38"/>
    <w:rsid w:val="00D72755"/>
    <w:rsid w:val="00D7780A"/>
    <w:rsid w:val="00D81D49"/>
    <w:rsid w:val="00D838BB"/>
    <w:rsid w:val="00D846D2"/>
    <w:rsid w:val="00D853F6"/>
    <w:rsid w:val="00D8585F"/>
    <w:rsid w:val="00D86B1E"/>
    <w:rsid w:val="00D936DA"/>
    <w:rsid w:val="00DA0D3D"/>
    <w:rsid w:val="00DA0E46"/>
    <w:rsid w:val="00DA1809"/>
    <w:rsid w:val="00DA1C03"/>
    <w:rsid w:val="00DA28ED"/>
    <w:rsid w:val="00DA2E5E"/>
    <w:rsid w:val="00DA3CA9"/>
    <w:rsid w:val="00DA5D41"/>
    <w:rsid w:val="00DA6D4A"/>
    <w:rsid w:val="00DB0AFA"/>
    <w:rsid w:val="00DB1FB5"/>
    <w:rsid w:val="00DB3187"/>
    <w:rsid w:val="00DB4B2B"/>
    <w:rsid w:val="00DB5751"/>
    <w:rsid w:val="00DB6800"/>
    <w:rsid w:val="00DB6DD5"/>
    <w:rsid w:val="00DC070E"/>
    <w:rsid w:val="00DC230A"/>
    <w:rsid w:val="00DC3ECB"/>
    <w:rsid w:val="00DC531A"/>
    <w:rsid w:val="00DC5A71"/>
    <w:rsid w:val="00DC691C"/>
    <w:rsid w:val="00DC6981"/>
    <w:rsid w:val="00DC6A2A"/>
    <w:rsid w:val="00DD1B60"/>
    <w:rsid w:val="00DD1C96"/>
    <w:rsid w:val="00DD3395"/>
    <w:rsid w:val="00DD67BA"/>
    <w:rsid w:val="00DE0D5D"/>
    <w:rsid w:val="00DE26A3"/>
    <w:rsid w:val="00DE3279"/>
    <w:rsid w:val="00DE49EA"/>
    <w:rsid w:val="00DE5D83"/>
    <w:rsid w:val="00DE69FD"/>
    <w:rsid w:val="00DF23B2"/>
    <w:rsid w:val="00DF4109"/>
    <w:rsid w:val="00DF4B16"/>
    <w:rsid w:val="00DF63AD"/>
    <w:rsid w:val="00E01479"/>
    <w:rsid w:val="00E01A4F"/>
    <w:rsid w:val="00E0268B"/>
    <w:rsid w:val="00E028D4"/>
    <w:rsid w:val="00E02E8D"/>
    <w:rsid w:val="00E03338"/>
    <w:rsid w:val="00E0531B"/>
    <w:rsid w:val="00E05323"/>
    <w:rsid w:val="00E06DA7"/>
    <w:rsid w:val="00E1156E"/>
    <w:rsid w:val="00E13944"/>
    <w:rsid w:val="00E139DD"/>
    <w:rsid w:val="00E14699"/>
    <w:rsid w:val="00E17C85"/>
    <w:rsid w:val="00E21DBC"/>
    <w:rsid w:val="00E2250D"/>
    <w:rsid w:val="00E26469"/>
    <w:rsid w:val="00E30008"/>
    <w:rsid w:val="00E324F2"/>
    <w:rsid w:val="00E33636"/>
    <w:rsid w:val="00E35FA9"/>
    <w:rsid w:val="00E3641B"/>
    <w:rsid w:val="00E371C2"/>
    <w:rsid w:val="00E37F26"/>
    <w:rsid w:val="00E438B1"/>
    <w:rsid w:val="00E44BA1"/>
    <w:rsid w:val="00E45047"/>
    <w:rsid w:val="00E460A6"/>
    <w:rsid w:val="00E46C89"/>
    <w:rsid w:val="00E50E22"/>
    <w:rsid w:val="00E52E61"/>
    <w:rsid w:val="00E53FDE"/>
    <w:rsid w:val="00E57913"/>
    <w:rsid w:val="00E57C2A"/>
    <w:rsid w:val="00E61819"/>
    <w:rsid w:val="00E6428C"/>
    <w:rsid w:val="00E66DDB"/>
    <w:rsid w:val="00E70909"/>
    <w:rsid w:val="00E71999"/>
    <w:rsid w:val="00E732A7"/>
    <w:rsid w:val="00E73847"/>
    <w:rsid w:val="00E73BD8"/>
    <w:rsid w:val="00E74871"/>
    <w:rsid w:val="00E74B6C"/>
    <w:rsid w:val="00E77332"/>
    <w:rsid w:val="00E82036"/>
    <w:rsid w:val="00E843FE"/>
    <w:rsid w:val="00E84623"/>
    <w:rsid w:val="00E87008"/>
    <w:rsid w:val="00E87565"/>
    <w:rsid w:val="00E900D3"/>
    <w:rsid w:val="00E9109F"/>
    <w:rsid w:val="00E9238F"/>
    <w:rsid w:val="00E93118"/>
    <w:rsid w:val="00E937CE"/>
    <w:rsid w:val="00E95AC4"/>
    <w:rsid w:val="00E97B52"/>
    <w:rsid w:val="00EA0C59"/>
    <w:rsid w:val="00EA2201"/>
    <w:rsid w:val="00EA282E"/>
    <w:rsid w:val="00EA394C"/>
    <w:rsid w:val="00EA7D0E"/>
    <w:rsid w:val="00EB1FFE"/>
    <w:rsid w:val="00EB4BB9"/>
    <w:rsid w:val="00EC3A66"/>
    <w:rsid w:val="00EC4AE4"/>
    <w:rsid w:val="00EC610B"/>
    <w:rsid w:val="00EC625A"/>
    <w:rsid w:val="00ED2280"/>
    <w:rsid w:val="00ED244F"/>
    <w:rsid w:val="00ED5AA4"/>
    <w:rsid w:val="00ED6FA6"/>
    <w:rsid w:val="00EE0EFC"/>
    <w:rsid w:val="00EE10D8"/>
    <w:rsid w:val="00EE2247"/>
    <w:rsid w:val="00EE309E"/>
    <w:rsid w:val="00EE7906"/>
    <w:rsid w:val="00EF4B66"/>
    <w:rsid w:val="00EF4F20"/>
    <w:rsid w:val="00F0346C"/>
    <w:rsid w:val="00F055AF"/>
    <w:rsid w:val="00F07F47"/>
    <w:rsid w:val="00F113B9"/>
    <w:rsid w:val="00F1193D"/>
    <w:rsid w:val="00F1338E"/>
    <w:rsid w:val="00F14CDB"/>
    <w:rsid w:val="00F166AE"/>
    <w:rsid w:val="00F16ACB"/>
    <w:rsid w:val="00F16CB5"/>
    <w:rsid w:val="00F17EB5"/>
    <w:rsid w:val="00F20280"/>
    <w:rsid w:val="00F20EFA"/>
    <w:rsid w:val="00F23E16"/>
    <w:rsid w:val="00F268EC"/>
    <w:rsid w:val="00F26BA6"/>
    <w:rsid w:val="00F27EA5"/>
    <w:rsid w:val="00F342C8"/>
    <w:rsid w:val="00F3790C"/>
    <w:rsid w:val="00F476E1"/>
    <w:rsid w:val="00F47B0A"/>
    <w:rsid w:val="00F5174B"/>
    <w:rsid w:val="00F521A2"/>
    <w:rsid w:val="00F52F33"/>
    <w:rsid w:val="00F54F70"/>
    <w:rsid w:val="00F559F8"/>
    <w:rsid w:val="00F57F3C"/>
    <w:rsid w:val="00F6106D"/>
    <w:rsid w:val="00F61C81"/>
    <w:rsid w:val="00F64E07"/>
    <w:rsid w:val="00F674F4"/>
    <w:rsid w:val="00F71E58"/>
    <w:rsid w:val="00F74B90"/>
    <w:rsid w:val="00F750E5"/>
    <w:rsid w:val="00F75817"/>
    <w:rsid w:val="00F76DD6"/>
    <w:rsid w:val="00F77C82"/>
    <w:rsid w:val="00F8021B"/>
    <w:rsid w:val="00F80CF5"/>
    <w:rsid w:val="00F825FB"/>
    <w:rsid w:val="00F83F9C"/>
    <w:rsid w:val="00F84E6F"/>
    <w:rsid w:val="00F84FBA"/>
    <w:rsid w:val="00F90063"/>
    <w:rsid w:val="00F90869"/>
    <w:rsid w:val="00F90ABA"/>
    <w:rsid w:val="00F90B39"/>
    <w:rsid w:val="00F93151"/>
    <w:rsid w:val="00F93EF2"/>
    <w:rsid w:val="00F94670"/>
    <w:rsid w:val="00F95754"/>
    <w:rsid w:val="00F96D28"/>
    <w:rsid w:val="00F97366"/>
    <w:rsid w:val="00FA1D6D"/>
    <w:rsid w:val="00FA3207"/>
    <w:rsid w:val="00FA6FFB"/>
    <w:rsid w:val="00FB01D8"/>
    <w:rsid w:val="00FB0EDB"/>
    <w:rsid w:val="00FB0F40"/>
    <w:rsid w:val="00FB2D71"/>
    <w:rsid w:val="00FB5A09"/>
    <w:rsid w:val="00FB5C01"/>
    <w:rsid w:val="00FB71F1"/>
    <w:rsid w:val="00FC031D"/>
    <w:rsid w:val="00FC0DE2"/>
    <w:rsid w:val="00FC1CB9"/>
    <w:rsid w:val="00FC334A"/>
    <w:rsid w:val="00FC415A"/>
    <w:rsid w:val="00FC4AF4"/>
    <w:rsid w:val="00FC5768"/>
    <w:rsid w:val="00FC5AFB"/>
    <w:rsid w:val="00FD0CBD"/>
    <w:rsid w:val="00FD1CD5"/>
    <w:rsid w:val="00FD3658"/>
    <w:rsid w:val="00FD39B9"/>
    <w:rsid w:val="00FD6CC0"/>
    <w:rsid w:val="00FD6EA0"/>
    <w:rsid w:val="00FD726E"/>
    <w:rsid w:val="00FD7527"/>
    <w:rsid w:val="00FD7DC3"/>
    <w:rsid w:val="00FE19F3"/>
    <w:rsid w:val="00FE3A27"/>
    <w:rsid w:val="00FE3B28"/>
    <w:rsid w:val="00FE7BDD"/>
    <w:rsid w:val="00FE7CAB"/>
    <w:rsid w:val="00FF1688"/>
    <w:rsid w:val="00FF2594"/>
    <w:rsid w:val="00FF3F2F"/>
    <w:rsid w:val="00FF5E93"/>
    <w:rsid w:val="00FF71BE"/>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4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29C2"/>
  </w:style>
  <w:style w:type="paragraph" w:styleId="Nagwek1">
    <w:name w:val="heading 1"/>
    <w:basedOn w:val="Normalny"/>
    <w:next w:val="Normalny"/>
    <w:link w:val="Nagwek1Znak"/>
    <w:uiPriority w:val="9"/>
    <w:qFormat/>
    <w:rsid w:val="00B469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rsid w:val="00CC6116"/>
    <w:pPr>
      <w:keepNext/>
      <w:tabs>
        <w:tab w:val="num" w:pos="0"/>
      </w:tabs>
      <w:suppressAutoHyphens/>
      <w:spacing w:after="0" w:line="240" w:lineRule="auto"/>
      <w:jc w:val="center"/>
      <w:outlineLvl w:val="1"/>
    </w:pPr>
    <w:rPr>
      <w:rFonts w:ascii="Albertus Extra Bold" w:eastAsia="Times New Roman" w:hAnsi="Albertus Extra Bold" w:cs="Times New Roman"/>
      <w:b/>
      <w:sz w:val="28"/>
      <w:szCs w:val="20"/>
      <w:lang w:eastAsia="ar-SA"/>
    </w:rPr>
  </w:style>
  <w:style w:type="paragraph" w:styleId="Nagwek3">
    <w:name w:val="heading 3"/>
    <w:basedOn w:val="Normalny"/>
    <w:next w:val="Normalny"/>
    <w:link w:val="Nagwek3Znak"/>
    <w:uiPriority w:val="9"/>
    <w:unhideWhenUsed/>
    <w:qFormat/>
    <w:rsid w:val="002E5D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C6116"/>
    <w:rPr>
      <w:rFonts w:ascii="Albertus Extra Bold" w:eastAsia="Times New Roman" w:hAnsi="Albertus Extra Bold" w:cs="Times New Roman"/>
      <w:b/>
      <w:sz w:val="28"/>
      <w:szCs w:val="20"/>
      <w:lang w:eastAsia="ar-SA"/>
    </w:rPr>
  </w:style>
  <w:style w:type="paragraph" w:styleId="Tekstprzypisudolnego">
    <w:name w:val="footnote text"/>
    <w:aliases w:val="Podrozdział,Podrozdzia³,Footnote,Podrozdzia3,PRZYPISKI,Tekst przypisu Znak Znak Znak Znak,Tekst przypisu Znak Znak Znak Znak Znak,Tekst przypisu Znak Znak Znak Znak Znak Znak Znak,Fußnote,-E Fuﬂnotentext,Fuﬂnotentext Ursprung"/>
    <w:basedOn w:val="Normalny"/>
    <w:link w:val="TekstprzypisudolnegoZnak"/>
    <w:uiPriority w:val="99"/>
    <w:rsid w:val="00CC6116"/>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Podrozdzia³ Znak,Footnote Znak,Podrozdzia3 Znak,PRZYPISKI Znak,Tekst przypisu Znak Znak Znak Znak Znak1,Tekst przypisu Znak Znak Znak Znak Znak Znak,Tekst przypisu Znak Znak Znak Znak Znak Znak Znak Znak"/>
    <w:basedOn w:val="Domylnaczcionkaakapitu"/>
    <w:link w:val="Tekstprzypisudolnego"/>
    <w:uiPriority w:val="99"/>
    <w:rsid w:val="00CC6116"/>
    <w:rPr>
      <w:rFonts w:ascii="Times New Roman" w:eastAsia="Times New Roman" w:hAnsi="Times New Roman" w:cs="Times New Roman"/>
      <w:sz w:val="20"/>
      <w:szCs w:val="20"/>
      <w:lang w:eastAsia="ar-SA"/>
    </w:rPr>
  </w:style>
  <w:style w:type="paragraph" w:customStyle="1" w:styleId="WW-Tekstpodstawowy31">
    <w:name w:val="WW-Tekst podstawowy 31"/>
    <w:basedOn w:val="Normalny"/>
    <w:rsid w:val="00CC6116"/>
    <w:pPr>
      <w:suppressAutoHyphens/>
      <w:spacing w:after="0" w:line="360" w:lineRule="auto"/>
      <w:jc w:val="both"/>
    </w:pPr>
    <w:rPr>
      <w:rFonts w:ascii="Times New Roman" w:eastAsia="Times New Roman" w:hAnsi="Times New Roman" w:cs="Times New Roman"/>
      <w:color w:val="0000FF"/>
      <w:sz w:val="20"/>
      <w:szCs w:val="20"/>
      <w:lang w:eastAsia="ar-SA"/>
    </w:rPr>
  </w:style>
  <w:style w:type="paragraph" w:customStyle="1" w:styleId="Default">
    <w:name w:val="Default"/>
    <w:rsid w:val="00CC6116"/>
    <w:pPr>
      <w:autoSpaceDE w:val="0"/>
      <w:autoSpaceDN w:val="0"/>
      <w:adjustRightInd w:val="0"/>
      <w:spacing w:after="0" w:line="240" w:lineRule="auto"/>
    </w:pPr>
    <w:rPr>
      <w:rFonts w:ascii="Trebuchet MS" w:hAnsi="Trebuchet MS" w:cs="Trebuchet MS"/>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CC6116"/>
    <w:pPr>
      <w:ind w:left="720"/>
      <w:contextualSpacing/>
    </w:pPr>
  </w:style>
  <w:style w:type="character" w:customStyle="1" w:styleId="Nagwek1Znak">
    <w:name w:val="Nagłówek 1 Znak"/>
    <w:basedOn w:val="Domylnaczcionkaakapitu"/>
    <w:link w:val="Nagwek1"/>
    <w:uiPriority w:val="9"/>
    <w:rsid w:val="00B469E1"/>
    <w:rPr>
      <w:rFonts w:asciiTheme="majorHAnsi" w:eastAsiaTheme="majorEastAsia" w:hAnsiTheme="majorHAnsi" w:cstheme="majorBidi"/>
      <w:b/>
      <w:bCs/>
      <w:color w:val="365F91" w:themeColor="accent1" w:themeShade="BF"/>
      <w:sz w:val="28"/>
      <w:szCs w:val="28"/>
    </w:rPr>
  </w:style>
  <w:style w:type="character" w:styleId="Odwoanieprzypisudolnego">
    <w:name w:val="footnote reference"/>
    <w:aliases w:val="Footnote Reference Number,Footnote number,E FNZ,-E Fußnotenzeichen,Footnote#,Footnote symbol,Times 10 Point,Exposant 3 Point,de nota al pie,Footnote reference number,note TESI,SUPERS,EN Footnote Reference,Odwołanie przypis"/>
    <w:basedOn w:val="Domylnaczcionkaakapitu"/>
    <w:unhideWhenUsed/>
    <w:rsid w:val="00385B04"/>
    <w:rPr>
      <w:vertAlign w:val="superscript"/>
    </w:rPr>
  </w:style>
  <w:style w:type="character" w:styleId="Tytuksiki">
    <w:name w:val="Book Title"/>
    <w:basedOn w:val="Domylnaczcionkaakapitu"/>
    <w:uiPriority w:val="33"/>
    <w:qFormat/>
    <w:rsid w:val="00162348"/>
    <w:rPr>
      <w:b/>
      <w:bCs/>
      <w:smallCaps/>
      <w:spacing w:val="5"/>
    </w:rPr>
  </w:style>
  <w:style w:type="paragraph" w:styleId="Nagwek">
    <w:name w:val="header"/>
    <w:basedOn w:val="Normalny"/>
    <w:link w:val="NagwekZnak"/>
    <w:uiPriority w:val="99"/>
    <w:semiHidden/>
    <w:unhideWhenUsed/>
    <w:rsid w:val="006E2D7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E2D76"/>
  </w:style>
  <w:style w:type="paragraph" w:styleId="Stopka">
    <w:name w:val="footer"/>
    <w:basedOn w:val="Normalny"/>
    <w:link w:val="StopkaZnak"/>
    <w:unhideWhenUsed/>
    <w:rsid w:val="006E2D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2D76"/>
  </w:style>
  <w:style w:type="paragraph" w:styleId="Tekstdymka">
    <w:name w:val="Balloon Text"/>
    <w:basedOn w:val="Normalny"/>
    <w:link w:val="TekstdymkaZnak"/>
    <w:uiPriority w:val="99"/>
    <w:semiHidden/>
    <w:unhideWhenUsed/>
    <w:rsid w:val="006E2D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2D76"/>
    <w:rPr>
      <w:rFonts w:ascii="Tahoma" w:hAnsi="Tahoma" w:cs="Tahoma"/>
      <w:sz w:val="16"/>
      <w:szCs w:val="16"/>
    </w:rPr>
  </w:style>
  <w:style w:type="character" w:styleId="Hipercze">
    <w:name w:val="Hyperlink"/>
    <w:basedOn w:val="Domylnaczcionkaakapitu"/>
    <w:uiPriority w:val="99"/>
    <w:unhideWhenUsed/>
    <w:rsid w:val="00D400F5"/>
    <w:rPr>
      <w:color w:val="0000FF" w:themeColor="hyperlink"/>
      <w:u w:val="single"/>
    </w:rPr>
  </w:style>
  <w:style w:type="character" w:styleId="Odwoaniedokomentarza">
    <w:name w:val="annotation reference"/>
    <w:basedOn w:val="Domylnaczcionkaakapitu"/>
    <w:uiPriority w:val="99"/>
    <w:semiHidden/>
    <w:unhideWhenUsed/>
    <w:rsid w:val="00534214"/>
    <w:rPr>
      <w:sz w:val="16"/>
      <w:szCs w:val="16"/>
    </w:rPr>
  </w:style>
  <w:style w:type="paragraph" w:styleId="Tekstkomentarza">
    <w:name w:val="annotation text"/>
    <w:basedOn w:val="Normalny"/>
    <w:link w:val="TekstkomentarzaZnak"/>
    <w:uiPriority w:val="99"/>
    <w:semiHidden/>
    <w:unhideWhenUsed/>
    <w:rsid w:val="005342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4214"/>
    <w:rPr>
      <w:sz w:val="20"/>
      <w:szCs w:val="20"/>
    </w:rPr>
  </w:style>
  <w:style w:type="paragraph" w:styleId="Tematkomentarza">
    <w:name w:val="annotation subject"/>
    <w:basedOn w:val="Tekstkomentarza"/>
    <w:next w:val="Tekstkomentarza"/>
    <w:link w:val="TematkomentarzaZnak"/>
    <w:uiPriority w:val="99"/>
    <w:semiHidden/>
    <w:unhideWhenUsed/>
    <w:rsid w:val="00534214"/>
    <w:rPr>
      <w:b/>
      <w:bCs/>
    </w:rPr>
  </w:style>
  <w:style w:type="character" w:customStyle="1" w:styleId="TematkomentarzaZnak">
    <w:name w:val="Temat komentarza Znak"/>
    <w:basedOn w:val="TekstkomentarzaZnak"/>
    <w:link w:val="Tematkomentarza"/>
    <w:uiPriority w:val="99"/>
    <w:semiHidden/>
    <w:rsid w:val="00534214"/>
    <w:rPr>
      <w:b/>
      <w:bCs/>
    </w:rPr>
  </w:style>
  <w:style w:type="paragraph" w:customStyle="1" w:styleId="pkt">
    <w:name w:val="pkt"/>
    <w:basedOn w:val="Normalny"/>
    <w:link w:val="pktZnak"/>
    <w:rsid w:val="00D56DFA"/>
    <w:pPr>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ust">
    <w:name w:val="ust"/>
    <w:rsid w:val="00D56DFA"/>
    <w:pPr>
      <w:suppressAutoHyphens/>
      <w:spacing w:before="60" w:after="60" w:line="240" w:lineRule="auto"/>
      <w:ind w:left="426" w:hanging="284"/>
      <w:jc w:val="both"/>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C12566"/>
  </w:style>
  <w:style w:type="paragraph" w:customStyle="1" w:styleId="Tekstpodstawowywcity32">
    <w:name w:val="Tekst podstawowy wcięty 32"/>
    <w:basedOn w:val="Normalny"/>
    <w:rsid w:val="00595D00"/>
    <w:pPr>
      <w:suppressAutoHyphens/>
      <w:spacing w:after="120" w:line="240" w:lineRule="auto"/>
      <w:ind w:left="283"/>
    </w:pPr>
    <w:rPr>
      <w:rFonts w:ascii="Times New Roman" w:eastAsia="Times New Roman" w:hAnsi="Times New Roman" w:cs="Times New Roman"/>
      <w:sz w:val="16"/>
      <w:szCs w:val="16"/>
      <w:lang w:eastAsia="ar-SA"/>
    </w:rPr>
  </w:style>
  <w:style w:type="table" w:styleId="Tabela-Siatka">
    <w:name w:val="Table Grid"/>
    <w:basedOn w:val="Standardowy"/>
    <w:uiPriority w:val="59"/>
    <w:rsid w:val="00E028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odstawowy">
    <w:name w:val="Body Text"/>
    <w:basedOn w:val="Normalny"/>
    <w:link w:val="TekstpodstawowyZnak"/>
    <w:semiHidden/>
    <w:rsid w:val="008F3EF3"/>
    <w:pPr>
      <w:suppressAutoHyphens/>
      <w:autoSpaceDE w:val="0"/>
      <w:autoSpaceDN w:val="0"/>
      <w:spacing w:after="120" w:line="240" w:lineRule="auto"/>
    </w:pPr>
    <w:rPr>
      <w:rFonts w:ascii="Arial" w:eastAsia="Times New Roman" w:hAnsi="Arial" w:cs="Arial"/>
      <w:b/>
      <w:bCs/>
      <w:lang w:eastAsia="pl-PL"/>
    </w:rPr>
  </w:style>
  <w:style w:type="character" w:customStyle="1" w:styleId="TekstpodstawowyZnak">
    <w:name w:val="Tekst podstawowy Znak"/>
    <w:basedOn w:val="Domylnaczcionkaakapitu"/>
    <w:link w:val="Tekstpodstawowy"/>
    <w:semiHidden/>
    <w:rsid w:val="008F3EF3"/>
    <w:rPr>
      <w:rFonts w:ascii="Arial" w:eastAsia="Times New Roman" w:hAnsi="Arial" w:cs="Arial"/>
      <w:b/>
      <w:bCs/>
      <w:lang w:eastAsia="pl-PL"/>
    </w:rPr>
  </w:style>
  <w:style w:type="character" w:styleId="Pogrubienie">
    <w:name w:val="Strong"/>
    <w:basedOn w:val="Domylnaczcionkaakapitu"/>
    <w:uiPriority w:val="22"/>
    <w:qFormat/>
    <w:rsid w:val="00F75817"/>
    <w:rPr>
      <w:b/>
      <w:bCs/>
    </w:rPr>
  </w:style>
  <w:style w:type="character" w:customStyle="1" w:styleId="AkapitzlistZnak">
    <w:name w:val="Akapit z listą Znak"/>
    <w:aliases w:val="L1 Znak,Numerowanie Znak,2 heading Znak,A_wyliczenie Znak,K-P_odwolanie Znak,Akapit z listą5 Znak,maz_wyliczenie Znak,opis dzialania Znak"/>
    <w:basedOn w:val="Domylnaczcionkaakapitu"/>
    <w:link w:val="Akapitzlist"/>
    <w:uiPriority w:val="34"/>
    <w:rsid w:val="0056745C"/>
  </w:style>
  <w:style w:type="paragraph" w:styleId="NormalnyWeb">
    <w:name w:val="Normal (Web)"/>
    <w:basedOn w:val="Normalny"/>
    <w:uiPriority w:val="99"/>
    <w:unhideWhenUsed/>
    <w:rsid w:val="00D525F8"/>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WW-Tekstpodstawowy2">
    <w:name w:val="WW-Tekst podstawowy 2"/>
    <w:basedOn w:val="Normalny"/>
    <w:rsid w:val="00205D3B"/>
    <w:pPr>
      <w:suppressAutoHyphens/>
      <w:spacing w:after="0" w:line="360" w:lineRule="auto"/>
      <w:jc w:val="both"/>
    </w:pPr>
    <w:rPr>
      <w:rFonts w:ascii="Times New Roman" w:eastAsia="Times New Roman" w:hAnsi="Times New Roman" w:cs="Times New Roman"/>
      <w:sz w:val="20"/>
      <w:szCs w:val="20"/>
      <w:lang w:eastAsia="ar-SA"/>
    </w:rPr>
  </w:style>
  <w:style w:type="paragraph" w:customStyle="1" w:styleId="Normalny1">
    <w:name w:val="Normalny1"/>
    <w:basedOn w:val="Normalny"/>
    <w:rsid w:val="00205D3B"/>
    <w:pPr>
      <w:widowControl w:val="0"/>
      <w:suppressAutoHyphens/>
      <w:autoSpaceDE w:val="0"/>
      <w:spacing w:after="0" w:line="240" w:lineRule="auto"/>
    </w:pPr>
    <w:rPr>
      <w:rFonts w:ascii="Times New Roman" w:eastAsia="Times New Roman" w:hAnsi="Times New Roman" w:cs="Times New Roman"/>
      <w:sz w:val="20"/>
      <w:szCs w:val="20"/>
      <w:lang w:eastAsia="pl-PL"/>
    </w:rPr>
  </w:style>
  <w:style w:type="character" w:customStyle="1" w:styleId="pktZnak">
    <w:name w:val="pkt Znak"/>
    <w:link w:val="pkt"/>
    <w:locked/>
    <w:rsid w:val="002747CD"/>
    <w:rPr>
      <w:rFonts w:ascii="Times New Roman" w:eastAsia="Times New Roman" w:hAnsi="Times New Roman" w:cs="Times New Roman"/>
      <w:sz w:val="24"/>
      <w:szCs w:val="24"/>
      <w:lang w:eastAsia="ar-SA"/>
    </w:rPr>
  </w:style>
  <w:style w:type="character" w:styleId="UyteHipercze">
    <w:name w:val="FollowedHyperlink"/>
    <w:basedOn w:val="Domylnaczcionkaakapitu"/>
    <w:uiPriority w:val="99"/>
    <w:semiHidden/>
    <w:unhideWhenUsed/>
    <w:rsid w:val="00931C8D"/>
    <w:rPr>
      <w:color w:val="800080" w:themeColor="followedHyperlink"/>
      <w:u w:val="single"/>
    </w:rPr>
  </w:style>
  <w:style w:type="character" w:customStyle="1" w:styleId="act">
    <w:name w:val="act"/>
    <w:basedOn w:val="Domylnaczcionkaakapitu"/>
    <w:rsid w:val="00CA662A"/>
  </w:style>
  <w:style w:type="paragraph" w:customStyle="1" w:styleId="Standard">
    <w:name w:val="Standard"/>
    <w:rsid w:val="00DA0E4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Tekstpodstawowywcity21">
    <w:name w:val="Tekst podstawowy wcięty 21"/>
    <w:basedOn w:val="Standard"/>
    <w:rsid w:val="00F84FBA"/>
    <w:pPr>
      <w:ind w:left="708"/>
    </w:pPr>
    <w:rPr>
      <w:bCs/>
    </w:rPr>
  </w:style>
  <w:style w:type="paragraph" w:customStyle="1" w:styleId="Tekstpodstawowy21">
    <w:name w:val="Tekst podstawowy 21"/>
    <w:basedOn w:val="Standard"/>
    <w:rsid w:val="00E73BD8"/>
    <w:pPr>
      <w:jc w:val="center"/>
    </w:pPr>
    <w:rPr>
      <w:b/>
      <w:sz w:val="32"/>
    </w:rPr>
  </w:style>
  <w:style w:type="paragraph" w:customStyle="1" w:styleId="KRESKA">
    <w:name w:val="KRESKA"/>
    <w:basedOn w:val="Normalny"/>
    <w:rsid w:val="00E73BD8"/>
    <w:pPr>
      <w:widowControl w:val="0"/>
      <w:numPr>
        <w:numId w:val="17"/>
      </w:numPr>
      <w:tabs>
        <w:tab w:val="left" w:pos="1248"/>
      </w:tabs>
      <w:suppressAutoHyphens/>
      <w:autoSpaceDE w:val="0"/>
      <w:autoSpaceDN w:val="0"/>
      <w:spacing w:after="0" w:line="360" w:lineRule="auto"/>
      <w:jc w:val="both"/>
      <w:textAlignment w:val="baseline"/>
    </w:pPr>
    <w:rPr>
      <w:rFonts w:ascii="Times New Roman" w:eastAsia="Times New Roman" w:hAnsi="Times New Roman" w:cs="Calibri"/>
      <w:color w:val="000000"/>
      <w:kern w:val="3"/>
      <w:szCs w:val="23"/>
      <w:lang w:eastAsia="zh-CN"/>
    </w:rPr>
  </w:style>
  <w:style w:type="numbering" w:customStyle="1" w:styleId="WW8Num18">
    <w:name w:val="WW8Num18"/>
    <w:basedOn w:val="Bezlisty"/>
    <w:rsid w:val="00E73BD8"/>
    <w:pPr>
      <w:numPr>
        <w:numId w:val="17"/>
      </w:numPr>
    </w:pPr>
  </w:style>
  <w:style w:type="paragraph" w:customStyle="1" w:styleId="ZnakZnakZnakZnakZnakCharCharChar">
    <w:name w:val="Znak Znak Znak Znak Znak Char Char Char"/>
    <w:aliases w:val=" Znak Znak Znak Char Char Znak Char Char Znak Char Char"/>
    <w:basedOn w:val="Normalny"/>
    <w:rsid w:val="005B5B46"/>
    <w:pPr>
      <w:spacing w:after="160" w:line="240" w:lineRule="exact"/>
    </w:pPr>
    <w:rPr>
      <w:rFonts w:ascii="Garamond" w:eastAsia="Times New Roman" w:hAnsi="Garamond" w:cs="Times New Roman"/>
      <w:sz w:val="16"/>
      <w:szCs w:val="20"/>
      <w:lang w:eastAsia="pl-PL"/>
    </w:rPr>
  </w:style>
  <w:style w:type="character" w:customStyle="1" w:styleId="WW8Num10z0">
    <w:name w:val="WW8Num10z0"/>
    <w:rsid w:val="00F94670"/>
    <w:rPr>
      <w:rFonts w:ascii="StarSymbol" w:eastAsia="StarSymbol" w:hAnsi="StarSymbol"/>
      <w:sz w:val="18"/>
    </w:rPr>
  </w:style>
  <w:style w:type="paragraph" w:styleId="Tekstpodstawowywcity">
    <w:name w:val="Body Text Indent"/>
    <w:basedOn w:val="Normalny"/>
    <w:link w:val="TekstpodstawowywcityZnak"/>
    <w:uiPriority w:val="99"/>
    <w:semiHidden/>
    <w:unhideWhenUsed/>
    <w:rsid w:val="000474C7"/>
    <w:pPr>
      <w:spacing w:after="120"/>
      <w:ind w:left="283"/>
    </w:pPr>
  </w:style>
  <w:style w:type="character" w:customStyle="1" w:styleId="TekstpodstawowywcityZnak">
    <w:name w:val="Tekst podstawowy wcięty Znak"/>
    <w:basedOn w:val="Domylnaczcionkaakapitu"/>
    <w:link w:val="Tekstpodstawowywcity"/>
    <w:uiPriority w:val="99"/>
    <w:semiHidden/>
    <w:rsid w:val="000474C7"/>
  </w:style>
  <w:style w:type="character" w:customStyle="1" w:styleId="Nagwek3Znak">
    <w:name w:val="Nagłówek 3 Znak"/>
    <w:basedOn w:val="Domylnaczcionkaakapitu"/>
    <w:link w:val="Nagwek3"/>
    <w:uiPriority w:val="9"/>
    <w:rsid w:val="002E5D3C"/>
    <w:rPr>
      <w:rFonts w:asciiTheme="majorHAnsi" w:eastAsiaTheme="majorEastAsia" w:hAnsiTheme="majorHAnsi" w:cstheme="majorBidi"/>
      <w:b/>
      <w:bCs/>
      <w:color w:val="4F81BD" w:themeColor="accent1"/>
    </w:rPr>
  </w:style>
  <w:style w:type="character" w:styleId="HTML-kod">
    <w:name w:val="HTML Code"/>
    <w:basedOn w:val="Domylnaczcionkaakapitu"/>
    <w:uiPriority w:val="99"/>
    <w:semiHidden/>
    <w:unhideWhenUsed/>
    <w:rsid w:val="00C9299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71060452">
      <w:bodyDiv w:val="1"/>
      <w:marLeft w:val="0"/>
      <w:marRight w:val="0"/>
      <w:marTop w:val="0"/>
      <w:marBottom w:val="0"/>
      <w:divBdr>
        <w:top w:val="none" w:sz="0" w:space="0" w:color="auto"/>
        <w:left w:val="none" w:sz="0" w:space="0" w:color="auto"/>
        <w:bottom w:val="none" w:sz="0" w:space="0" w:color="auto"/>
        <w:right w:val="none" w:sz="0" w:space="0" w:color="auto"/>
      </w:divBdr>
    </w:div>
    <w:div w:id="274992459">
      <w:bodyDiv w:val="1"/>
      <w:marLeft w:val="0"/>
      <w:marRight w:val="0"/>
      <w:marTop w:val="0"/>
      <w:marBottom w:val="0"/>
      <w:divBdr>
        <w:top w:val="none" w:sz="0" w:space="0" w:color="auto"/>
        <w:left w:val="none" w:sz="0" w:space="0" w:color="auto"/>
        <w:bottom w:val="none" w:sz="0" w:space="0" w:color="auto"/>
        <w:right w:val="none" w:sz="0" w:space="0" w:color="auto"/>
      </w:divBdr>
    </w:div>
    <w:div w:id="278756414">
      <w:bodyDiv w:val="1"/>
      <w:marLeft w:val="0"/>
      <w:marRight w:val="0"/>
      <w:marTop w:val="0"/>
      <w:marBottom w:val="0"/>
      <w:divBdr>
        <w:top w:val="none" w:sz="0" w:space="0" w:color="auto"/>
        <w:left w:val="none" w:sz="0" w:space="0" w:color="auto"/>
        <w:bottom w:val="none" w:sz="0" w:space="0" w:color="auto"/>
        <w:right w:val="none" w:sz="0" w:space="0" w:color="auto"/>
      </w:divBdr>
    </w:div>
    <w:div w:id="348601245">
      <w:bodyDiv w:val="1"/>
      <w:marLeft w:val="0"/>
      <w:marRight w:val="0"/>
      <w:marTop w:val="0"/>
      <w:marBottom w:val="0"/>
      <w:divBdr>
        <w:top w:val="none" w:sz="0" w:space="0" w:color="auto"/>
        <w:left w:val="none" w:sz="0" w:space="0" w:color="auto"/>
        <w:bottom w:val="none" w:sz="0" w:space="0" w:color="auto"/>
        <w:right w:val="none" w:sz="0" w:space="0" w:color="auto"/>
      </w:divBdr>
    </w:div>
    <w:div w:id="391123898">
      <w:bodyDiv w:val="1"/>
      <w:marLeft w:val="0"/>
      <w:marRight w:val="0"/>
      <w:marTop w:val="0"/>
      <w:marBottom w:val="0"/>
      <w:divBdr>
        <w:top w:val="none" w:sz="0" w:space="0" w:color="auto"/>
        <w:left w:val="none" w:sz="0" w:space="0" w:color="auto"/>
        <w:bottom w:val="none" w:sz="0" w:space="0" w:color="auto"/>
        <w:right w:val="none" w:sz="0" w:space="0" w:color="auto"/>
      </w:divBdr>
    </w:div>
    <w:div w:id="403796181">
      <w:bodyDiv w:val="1"/>
      <w:marLeft w:val="0"/>
      <w:marRight w:val="0"/>
      <w:marTop w:val="0"/>
      <w:marBottom w:val="0"/>
      <w:divBdr>
        <w:top w:val="none" w:sz="0" w:space="0" w:color="auto"/>
        <w:left w:val="none" w:sz="0" w:space="0" w:color="auto"/>
        <w:bottom w:val="none" w:sz="0" w:space="0" w:color="auto"/>
        <w:right w:val="none" w:sz="0" w:space="0" w:color="auto"/>
      </w:divBdr>
    </w:div>
    <w:div w:id="471338617">
      <w:bodyDiv w:val="1"/>
      <w:marLeft w:val="0"/>
      <w:marRight w:val="0"/>
      <w:marTop w:val="0"/>
      <w:marBottom w:val="0"/>
      <w:divBdr>
        <w:top w:val="none" w:sz="0" w:space="0" w:color="auto"/>
        <w:left w:val="none" w:sz="0" w:space="0" w:color="auto"/>
        <w:bottom w:val="none" w:sz="0" w:space="0" w:color="auto"/>
        <w:right w:val="none" w:sz="0" w:space="0" w:color="auto"/>
      </w:divBdr>
    </w:div>
    <w:div w:id="496462112">
      <w:bodyDiv w:val="1"/>
      <w:marLeft w:val="0"/>
      <w:marRight w:val="0"/>
      <w:marTop w:val="0"/>
      <w:marBottom w:val="0"/>
      <w:divBdr>
        <w:top w:val="none" w:sz="0" w:space="0" w:color="auto"/>
        <w:left w:val="none" w:sz="0" w:space="0" w:color="auto"/>
        <w:bottom w:val="none" w:sz="0" w:space="0" w:color="auto"/>
        <w:right w:val="none" w:sz="0" w:space="0" w:color="auto"/>
      </w:divBdr>
    </w:div>
    <w:div w:id="581304713">
      <w:bodyDiv w:val="1"/>
      <w:marLeft w:val="0"/>
      <w:marRight w:val="0"/>
      <w:marTop w:val="0"/>
      <w:marBottom w:val="0"/>
      <w:divBdr>
        <w:top w:val="none" w:sz="0" w:space="0" w:color="auto"/>
        <w:left w:val="none" w:sz="0" w:space="0" w:color="auto"/>
        <w:bottom w:val="none" w:sz="0" w:space="0" w:color="auto"/>
        <w:right w:val="none" w:sz="0" w:space="0" w:color="auto"/>
      </w:divBdr>
    </w:div>
    <w:div w:id="592863487">
      <w:bodyDiv w:val="1"/>
      <w:marLeft w:val="0"/>
      <w:marRight w:val="0"/>
      <w:marTop w:val="0"/>
      <w:marBottom w:val="0"/>
      <w:divBdr>
        <w:top w:val="none" w:sz="0" w:space="0" w:color="auto"/>
        <w:left w:val="none" w:sz="0" w:space="0" w:color="auto"/>
        <w:bottom w:val="none" w:sz="0" w:space="0" w:color="auto"/>
        <w:right w:val="none" w:sz="0" w:space="0" w:color="auto"/>
      </w:divBdr>
    </w:div>
    <w:div w:id="654185351">
      <w:bodyDiv w:val="1"/>
      <w:marLeft w:val="0"/>
      <w:marRight w:val="0"/>
      <w:marTop w:val="0"/>
      <w:marBottom w:val="0"/>
      <w:divBdr>
        <w:top w:val="none" w:sz="0" w:space="0" w:color="auto"/>
        <w:left w:val="none" w:sz="0" w:space="0" w:color="auto"/>
        <w:bottom w:val="none" w:sz="0" w:space="0" w:color="auto"/>
        <w:right w:val="none" w:sz="0" w:space="0" w:color="auto"/>
      </w:divBdr>
    </w:div>
    <w:div w:id="694497094">
      <w:bodyDiv w:val="1"/>
      <w:marLeft w:val="0"/>
      <w:marRight w:val="0"/>
      <w:marTop w:val="0"/>
      <w:marBottom w:val="0"/>
      <w:divBdr>
        <w:top w:val="none" w:sz="0" w:space="0" w:color="auto"/>
        <w:left w:val="none" w:sz="0" w:space="0" w:color="auto"/>
        <w:bottom w:val="none" w:sz="0" w:space="0" w:color="auto"/>
        <w:right w:val="none" w:sz="0" w:space="0" w:color="auto"/>
      </w:divBdr>
    </w:div>
    <w:div w:id="803544279">
      <w:bodyDiv w:val="1"/>
      <w:marLeft w:val="0"/>
      <w:marRight w:val="0"/>
      <w:marTop w:val="0"/>
      <w:marBottom w:val="0"/>
      <w:divBdr>
        <w:top w:val="none" w:sz="0" w:space="0" w:color="auto"/>
        <w:left w:val="none" w:sz="0" w:space="0" w:color="auto"/>
        <w:bottom w:val="none" w:sz="0" w:space="0" w:color="auto"/>
        <w:right w:val="none" w:sz="0" w:space="0" w:color="auto"/>
      </w:divBdr>
    </w:div>
    <w:div w:id="918683921">
      <w:bodyDiv w:val="1"/>
      <w:marLeft w:val="0"/>
      <w:marRight w:val="0"/>
      <w:marTop w:val="0"/>
      <w:marBottom w:val="0"/>
      <w:divBdr>
        <w:top w:val="none" w:sz="0" w:space="0" w:color="auto"/>
        <w:left w:val="none" w:sz="0" w:space="0" w:color="auto"/>
        <w:bottom w:val="none" w:sz="0" w:space="0" w:color="auto"/>
        <w:right w:val="none" w:sz="0" w:space="0" w:color="auto"/>
      </w:divBdr>
    </w:div>
    <w:div w:id="940722459">
      <w:bodyDiv w:val="1"/>
      <w:marLeft w:val="0"/>
      <w:marRight w:val="0"/>
      <w:marTop w:val="0"/>
      <w:marBottom w:val="0"/>
      <w:divBdr>
        <w:top w:val="none" w:sz="0" w:space="0" w:color="auto"/>
        <w:left w:val="none" w:sz="0" w:space="0" w:color="auto"/>
        <w:bottom w:val="none" w:sz="0" w:space="0" w:color="auto"/>
        <w:right w:val="none" w:sz="0" w:space="0" w:color="auto"/>
      </w:divBdr>
    </w:div>
    <w:div w:id="980383283">
      <w:bodyDiv w:val="1"/>
      <w:marLeft w:val="0"/>
      <w:marRight w:val="0"/>
      <w:marTop w:val="0"/>
      <w:marBottom w:val="0"/>
      <w:divBdr>
        <w:top w:val="none" w:sz="0" w:space="0" w:color="auto"/>
        <w:left w:val="none" w:sz="0" w:space="0" w:color="auto"/>
        <w:bottom w:val="none" w:sz="0" w:space="0" w:color="auto"/>
        <w:right w:val="none" w:sz="0" w:space="0" w:color="auto"/>
      </w:divBdr>
    </w:div>
    <w:div w:id="1207834307">
      <w:bodyDiv w:val="1"/>
      <w:marLeft w:val="0"/>
      <w:marRight w:val="0"/>
      <w:marTop w:val="0"/>
      <w:marBottom w:val="0"/>
      <w:divBdr>
        <w:top w:val="none" w:sz="0" w:space="0" w:color="auto"/>
        <w:left w:val="none" w:sz="0" w:space="0" w:color="auto"/>
        <w:bottom w:val="none" w:sz="0" w:space="0" w:color="auto"/>
        <w:right w:val="none" w:sz="0" w:space="0" w:color="auto"/>
      </w:divBdr>
    </w:div>
    <w:div w:id="1220288532">
      <w:bodyDiv w:val="1"/>
      <w:marLeft w:val="0"/>
      <w:marRight w:val="0"/>
      <w:marTop w:val="0"/>
      <w:marBottom w:val="0"/>
      <w:divBdr>
        <w:top w:val="none" w:sz="0" w:space="0" w:color="auto"/>
        <w:left w:val="none" w:sz="0" w:space="0" w:color="auto"/>
        <w:bottom w:val="none" w:sz="0" w:space="0" w:color="auto"/>
        <w:right w:val="none" w:sz="0" w:space="0" w:color="auto"/>
      </w:divBdr>
    </w:div>
    <w:div w:id="1298802871">
      <w:bodyDiv w:val="1"/>
      <w:marLeft w:val="0"/>
      <w:marRight w:val="0"/>
      <w:marTop w:val="0"/>
      <w:marBottom w:val="0"/>
      <w:divBdr>
        <w:top w:val="none" w:sz="0" w:space="0" w:color="auto"/>
        <w:left w:val="none" w:sz="0" w:space="0" w:color="auto"/>
        <w:bottom w:val="none" w:sz="0" w:space="0" w:color="auto"/>
        <w:right w:val="none" w:sz="0" w:space="0" w:color="auto"/>
      </w:divBdr>
    </w:div>
    <w:div w:id="1362126848">
      <w:bodyDiv w:val="1"/>
      <w:marLeft w:val="0"/>
      <w:marRight w:val="0"/>
      <w:marTop w:val="0"/>
      <w:marBottom w:val="0"/>
      <w:divBdr>
        <w:top w:val="none" w:sz="0" w:space="0" w:color="auto"/>
        <w:left w:val="none" w:sz="0" w:space="0" w:color="auto"/>
        <w:bottom w:val="none" w:sz="0" w:space="0" w:color="auto"/>
        <w:right w:val="none" w:sz="0" w:space="0" w:color="auto"/>
      </w:divBdr>
    </w:div>
    <w:div w:id="1387799858">
      <w:bodyDiv w:val="1"/>
      <w:marLeft w:val="0"/>
      <w:marRight w:val="0"/>
      <w:marTop w:val="0"/>
      <w:marBottom w:val="0"/>
      <w:divBdr>
        <w:top w:val="none" w:sz="0" w:space="0" w:color="auto"/>
        <w:left w:val="none" w:sz="0" w:space="0" w:color="auto"/>
        <w:bottom w:val="none" w:sz="0" w:space="0" w:color="auto"/>
        <w:right w:val="none" w:sz="0" w:space="0" w:color="auto"/>
      </w:divBdr>
    </w:div>
    <w:div w:id="1479222640">
      <w:bodyDiv w:val="1"/>
      <w:marLeft w:val="0"/>
      <w:marRight w:val="0"/>
      <w:marTop w:val="0"/>
      <w:marBottom w:val="0"/>
      <w:divBdr>
        <w:top w:val="none" w:sz="0" w:space="0" w:color="auto"/>
        <w:left w:val="none" w:sz="0" w:space="0" w:color="auto"/>
        <w:bottom w:val="none" w:sz="0" w:space="0" w:color="auto"/>
        <w:right w:val="none" w:sz="0" w:space="0" w:color="auto"/>
      </w:divBdr>
    </w:div>
    <w:div w:id="1503277417">
      <w:bodyDiv w:val="1"/>
      <w:marLeft w:val="0"/>
      <w:marRight w:val="0"/>
      <w:marTop w:val="0"/>
      <w:marBottom w:val="0"/>
      <w:divBdr>
        <w:top w:val="none" w:sz="0" w:space="0" w:color="auto"/>
        <w:left w:val="none" w:sz="0" w:space="0" w:color="auto"/>
        <w:bottom w:val="none" w:sz="0" w:space="0" w:color="auto"/>
        <w:right w:val="none" w:sz="0" w:space="0" w:color="auto"/>
      </w:divBdr>
    </w:div>
    <w:div w:id="1593932971">
      <w:bodyDiv w:val="1"/>
      <w:marLeft w:val="0"/>
      <w:marRight w:val="0"/>
      <w:marTop w:val="0"/>
      <w:marBottom w:val="0"/>
      <w:divBdr>
        <w:top w:val="none" w:sz="0" w:space="0" w:color="auto"/>
        <w:left w:val="none" w:sz="0" w:space="0" w:color="auto"/>
        <w:bottom w:val="none" w:sz="0" w:space="0" w:color="auto"/>
        <w:right w:val="none" w:sz="0" w:space="0" w:color="auto"/>
      </w:divBdr>
    </w:div>
    <w:div w:id="1641230848">
      <w:bodyDiv w:val="1"/>
      <w:marLeft w:val="0"/>
      <w:marRight w:val="0"/>
      <w:marTop w:val="0"/>
      <w:marBottom w:val="0"/>
      <w:divBdr>
        <w:top w:val="none" w:sz="0" w:space="0" w:color="auto"/>
        <w:left w:val="none" w:sz="0" w:space="0" w:color="auto"/>
        <w:bottom w:val="none" w:sz="0" w:space="0" w:color="auto"/>
        <w:right w:val="none" w:sz="0" w:space="0" w:color="auto"/>
      </w:divBdr>
    </w:div>
    <w:div w:id="1668944311">
      <w:bodyDiv w:val="1"/>
      <w:marLeft w:val="0"/>
      <w:marRight w:val="0"/>
      <w:marTop w:val="0"/>
      <w:marBottom w:val="0"/>
      <w:divBdr>
        <w:top w:val="none" w:sz="0" w:space="0" w:color="auto"/>
        <w:left w:val="none" w:sz="0" w:space="0" w:color="auto"/>
        <w:bottom w:val="none" w:sz="0" w:space="0" w:color="auto"/>
        <w:right w:val="none" w:sz="0" w:space="0" w:color="auto"/>
      </w:divBdr>
    </w:div>
    <w:div w:id="1680347796">
      <w:bodyDiv w:val="1"/>
      <w:marLeft w:val="0"/>
      <w:marRight w:val="0"/>
      <w:marTop w:val="0"/>
      <w:marBottom w:val="0"/>
      <w:divBdr>
        <w:top w:val="none" w:sz="0" w:space="0" w:color="auto"/>
        <w:left w:val="none" w:sz="0" w:space="0" w:color="auto"/>
        <w:bottom w:val="none" w:sz="0" w:space="0" w:color="auto"/>
        <w:right w:val="none" w:sz="0" w:space="0" w:color="auto"/>
      </w:divBdr>
    </w:div>
    <w:div w:id="1752967272">
      <w:bodyDiv w:val="1"/>
      <w:marLeft w:val="0"/>
      <w:marRight w:val="0"/>
      <w:marTop w:val="0"/>
      <w:marBottom w:val="0"/>
      <w:divBdr>
        <w:top w:val="none" w:sz="0" w:space="0" w:color="auto"/>
        <w:left w:val="none" w:sz="0" w:space="0" w:color="auto"/>
        <w:bottom w:val="none" w:sz="0" w:space="0" w:color="auto"/>
        <w:right w:val="none" w:sz="0" w:space="0" w:color="auto"/>
      </w:divBdr>
    </w:div>
    <w:div w:id="1825925380">
      <w:bodyDiv w:val="1"/>
      <w:marLeft w:val="0"/>
      <w:marRight w:val="0"/>
      <w:marTop w:val="0"/>
      <w:marBottom w:val="0"/>
      <w:divBdr>
        <w:top w:val="none" w:sz="0" w:space="0" w:color="auto"/>
        <w:left w:val="none" w:sz="0" w:space="0" w:color="auto"/>
        <w:bottom w:val="none" w:sz="0" w:space="0" w:color="auto"/>
        <w:right w:val="none" w:sz="0" w:space="0" w:color="auto"/>
      </w:divBdr>
    </w:div>
    <w:div w:id="1833598272">
      <w:bodyDiv w:val="1"/>
      <w:marLeft w:val="0"/>
      <w:marRight w:val="0"/>
      <w:marTop w:val="0"/>
      <w:marBottom w:val="0"/>
      <w:divBdr>
        <w:top w:val="none" w:sz="0" w:space="0" w:color="auto"/>
        <w:left w:val="none" w:sz="0" w:space="0" w:color="auto"/>
        <w:bottom w:val="none" w:sz="0" w:space="0" w:color="auto"/>
        <w:right w:val="none" w:sz="0" w:space="0" w:color="auto"/>
      </w:divBdr>
    </w:div>
    <w:div w:id="1841195168">
      <w:bodyDiv w:val="1"/>
      <w:marLeft w:val="0"/>
      <w:marRight w:val="0"/>
      <w:marTop w:val="0"/>
      <w:marBottom w:val="0"/>
      <w:divBdr>
        <w:top w:val="none" w:sz="0" w:space="0" w:color="auto"/>
        <w:left w:val="none" w:sz="0" w:space="0" w:color="auto"/>
        <w:bottom w:val="none" w:sz="0" w:space="0" w:color="auto"/>
        <w:right w:val="none" w:sz="0" w:space="0" w:color="auto"/>
      </w:divBdr>
    </w:div>
    <w:div w:id="1844276206">
      <w:bodyDiv w:val="1"/>
      <w:marLeft w:val="0"/>
      <w:marRight w:val="0"/>
      <w:marTop w:val="0"/>
      <w:marBottom w:val="0"/>
      <w:divBdr>
        <w:top w:val="none" w:sz="0" w:space="0" w:color="auto"/>
        <w:left w:val="none" w:sz="0" w:space="0" w:color="auto"/>
        <w:bottom w:val="none" w:sz="0" w:space="0" w:color="auto"/>
        <w:right w:val="none" w:sz="0" w:space="0" w:color="auto"/>
      </w:divBdr>
    </w:div>
    <w:div w:id="1926305736">
      <w:bodyDiv w:val="1"/>
      <w:marLeft w:val="0"/>
      <w:marRight w:val="0"/>
      <w:marTop w:val="0"/>
      <w:marBottom w:val="0"/>
      <w:divBdr>
        <w:top w:val="none" w:sz="0" w:space="0" w:color="auto"/>
        <w:left w:val="none" w:sz="0" w:space="0" w:color="auto"/>
        <w:bottom w:val="none" w:sz="0" w:space="0" w:color="auto"/>
        <w:right w:val="none" w:sz="0" w:space="0" w:color="auto"/>
      </w:divBdr>
    </w:div>
    <w:div w:id="1936936073">
      <w:bodyDiv w:val="1"/>
      <w:marLeft w:val="0"/>
      <w:marRight w:val="0"/>
      <w:marTop w:val="0"/>
      <w:marBottom w:val="0"/>
      <w:divBdr>
        <w:top w:val="none" w:sz="0" w:space="0" w:color="auto"/>
        <w:left w:val="none" w:sz="0" w:space="0" w:color="auto"/>
        <w:bottom w:val="none" w:sz="0" w:space="0" w:color="auto"/>
        <w:right w:val="none" w:sz="0" w:space="0" w:color="auto"/>
      </w:divBdr>
    </w:div>
    <w:div w:id="2024823660">
      <w:bodyDiv w:val="1"/>
      <w:marLeft w:val="0"/>
      <w:marRight w:val="0"/>
      <w:marTop w:val="0"/>
      <w:marBottom w:val="0"/>
      <w:divBdr>
        <w:top w:val="none" w:sz="0" w:space="0" w:color="auto"/>
        <w:left w:val="none" w:sz="0" w:space="0" w:color="auto"/>
        <w:bottom w:val="none" w:sz="0" w:space="0" w:color="auto"/>
        <w:right w:val="none" w:sz="0" w:space="0" w:color="auto"/>
      </w:divBdr>
    </w:div>
    <w:div w:id="213531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k-lubli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68AE6-1883-4319-9CD5-E9CE9942C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6595</TotalTime>
  <Pages>22</Pages>
  <Words>9427</Words>
  <Characters>56565</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KatarzynaJ</dc:creator>
  <cp:lastModifiedBy>KatarzynaJ</cp:lastModifiedBy>
  <cp:revision>317</cp:revision>
  <cp:lastPrinted>2026-08-20T11:26:00Z</cp:lastPrinted>
  <dcterms:created xsi:type="dcterms:W3CDTF">2022-11-21T09:20:00Z</dcterms:created>
  <dcterms:modified xsi:type="dcterms:W3CDTF">2026-08-20T11:28:00Z</dcterms:modified>
</cp:coreProperties>
</file>