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50082" w14:textId="77777777" w:rsidR="0010026C" w:rsidRPr="000C111C" w:rsidRDefault="0010026C" w:rsidP="00956F72">
      <w:pPr>
        <w:tabs>
          <w:tab w:val="left" w:pos="6629"/>
          <w:tab w:val="right" w:pos="9371"/>
        </w:tabs>
        <w:jc w:val="right"/>
        <w:rPr>
          <w:rFonts w:asciiTheme="majorHAnsi" w:hAnsiTheme="majorHAnsi" w:cs="Arial"/>
          <w:b/>
          <w:sz w:val="20"/>
          <w:szCs w:val="20"/>
        </w:rPr>
      </w:pPr>
      <w:r w:rsidRPr="000C111C">
        <w:rPr>
          <w:rFonts w:asciiTheme="majorHAnsi" w:hAnsiTheme="majorHAnsi" w:cs="Arial"/>
          <w:b/>
          <w:sz w:val="20"/>
          <w:szCs w:val="20"/>
        </w:rPr>
        <w:tab/>
        <w:t xml:space="preserve">Załącznik nr </w:t>
      </w:r>
      <w:r w:rsidR="00631F43" w:rsidRPr="000C111C">
        <w:rPr>
          <w:rFonts w:asciiTheme="majorHAnsi" w:hAnsiTheme="majorHAnsi" w:cs="Arial"/>
          <w:b/>
          <w:sz w:val="20"/>
          <w:szCs w:val="20"/>
        </w:rPr>
        <w:t>2</w:t>
      </w:r>
      <w:r w:rsidRPr="000C111C">
        <w:rPr>
          <w:rFonts w:asciiTheme="majorHAnsi" w:hAnsiTheme="majorHAnsi" w:cs="Arial"/>
          <w:b/>
          <w:sz w:val="20"/>
          <w:szCs w:val="20"/>
        </w:rPr>
        <w:t xml:space="preserve"> do SWZ</w:t>
      </w:r>
    </w:p>
    <w:p w14:paraId="2F5133E0" w14:textId="77777777" w:rsidR="00285E7C" w:rsidRPr="000C111C" w:rsidRDefault="0010026C" w:rsidP="00956F72">
      <w:pPr>
        <w:jc w:val="center"/>
        <w:rPr>
          <w:rFonts w:asciiTheme="majorHAnsi" w:eastAsia="Batang" w:hAnsiTheme="majorHAnsi" w:cs="Arial"/>
          <w:b/>
          <w:sz w:val="20"/>
          <w:szCs w:val="20"/>
        </w:rPr>
      </w:pPr>
      <w:r w:rsidRPr="000C111C">
        <w:rPr>
          <w:rFonts w:asciiTheme="majorHAnsi" w:eastAsia="Batang" w:hAnsiTheme="majorHAnsi" w:cs="Arial"/>
          <w:b/>
          <w:sz w:val="20"/>
          <w:szCs w:val="20"/>
        </w:rPr>
        <w:t>UMOWA Nr ……………………</w:t>
      </w:r>
    </w:p>
    <w:p w14:paraId="593FD823" w14:textId="77777777" w:rsidR="003516A7" w:rsidRPr="000C111C" w:rsidRDefault="003516A7" w:rsidP="00956F72">
      <w:pPr>
        <w:jc w:val="center"/>
        <w:rPr>
          <w:rFonts w:asciiTheme="majorHAnsi" w:eastAsia="Batang" w:hAnsiTheme="majorHAnsi" w:cs="Arial"/>
          <w:b/>
          <w:sz w:val="20"/>
          <w:szCs w:val="20"/>
        </w:rPr>
      </w:pPr>
    </w:p>
    <w:p w14:paraId="0153A6A9" w14:textId="77777777" w:rsidR="00E96063" w:rsidRPr="000C111C" w:rsidRDefault="00E96063" w:rsidP="00956F72">
      <w:pPr>
        <w:rPr>
          <w:rFonts w:asciiTheme="majorHAnsi" w:hAnsiTheme="majorHAnsi" w:cs="Cambria"/>
          <w:b/>
          <w:bCs/>
          <w:sz w:val="20"/>
          <w:szCs w:val="20"/>
        </w:rPr>
      </w:pPr>
      <w:bookmarkStart w:id="0" w:name="_Hlk170935260"/>
    </w:p>
    <w:bookmarkEnd w:id="0"/>
    <w:p w14:paraId="012D631C" w14:textId="77777777" w:rsidR="009A40F5" w:rsidRPr="000C111C" w:rsidRDefault="009A40F5" w:rsidP="00956F72">
      <w:pPr>
        <w:pStyle w:val="Bezodstpw"/>
        <w:spacing w:line="276" w:lineRule="auto"/>
        <w:rPr>
          <w:rFonts w:asciiTheme="majorHAnsi" w:hAnsiTheme="majorHAnsi" w:cs="Cambria"/>
          <w:b/>
          <w:bCs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 xml:space="preserve">zawarta w dniu ………. </w:t>
      </w:r>
      <w:proofErr w:type="gramStart"/>
      <w:r w:rsidRPr="000C111C">
        <w:rPr>
          <w:rFonts w:asciiTheme="majorHAnsi" w:hAnsiTheme="majorHAnsi"/>
          <w:sz w:val="20"/>
          <w:szCs w:val="20"/>
        </w:rPr>
        <w:t>2026  roku</w:t>
      </w:r>
      <w:proofErr w:type="gramEnd"/>
      <w:r w:rsidRPr="000C111C">
        <w:rPr>
          <w:rFonts w:asciiTheme="majorHAnsi" w:hAnsiTheme="majorHAnsi"/>
          <w:sz w:val="20"/>
          <w:szCs w:val="20"/>
        </w:rPr>
        <w:t xml:space="preserve"> w </w:t>
      </w:r>
      <w:r w:rsidRPr="000C111C">
        <w:rPr>
          <w:rFonts w:asciiTheme="majorHAnsi" w:hAnsiTheme="majorHAnsi" w:cs="Cambria"/>
          <w:b/>
          <w:bCs/>
          <w:sz w:val="20"/>
          <w:szCs w:val="20"/>
        </w:rPr>
        <w:t>……………</w:t>
      </w:r>
      <w:proofErr w:type="gramStart"/>
      <w:r w:rsidRPr="000C111C">
        <w:rPr>
          <w:rFonts w:asciiTheme="majorHAnsi" w:hAnsiTheme="majorHAnsi" w:cs="Cambria"/>
          <w:b/>
          <w:bCs/>
          <w:sz w:val="20"/>
          <w:szCs w:val="20"/>
        </w:rPr>
        <w:t>…….</w:t>
      </w:r>
      <w:proofErr w:type="gramEnd"/>
      <w:r w:rsidRPr="000C111C">
        <w:rPr>
          <w:rFonts w:asciiTheme="majorHAnsi" w:hAnsiTheme="majorHAnsi" w:cs="Cambria"/>
          <w:b/>
          <w:bCs/>
          <w:sz w:val="20"/>
          <w:szCs w:val="20"/>
        </w:rPr>
        <w:t>.</w:t>
      </w:r>
    </w:p>
    <w:p w14:paraId="453FE81D" w14:textId="77777777" w:rsidR="009A40F5" w:rsidRPr="000C111C" w:rsidRDefault="009A40F5" w:rsidP="00956F72">
      <w:pPr>
        <w:pStyle w:val="Standard"/>
        <w:spacing w:line="276" w:lineRule="auto"/>
        <w:jc w:val="both"/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 xml:space="preserve">pomiędzy: </w:t>
      </w:r>
    </w:p>
    <w:p w14:paraId="3FB875B0" w14:textId="77777777" w:rsidR="009A40F5" w:rsidRPr="000C111C" w:rsidRDefault="009A40F5" w:rsidP="00956F72">
      <w:pPr>
        <w:rPr>
          <w:rFonts w:asciiTheme="majorHAnsi" w:hAnsiTheme="majorHAnsi" w:cs="Arial"/>
          <w:b/>
          <w:bCs/>
          <w:sz w:val="20"/>
          <w:szCs w:val="20"/>
        </w:rPr>
      </w:pPr>
      <w:bookmarkStart w:id="1" w:name="_Hlk60466387"/>
      <w:r w:rsidRPr="000C111C">
        <w:rPr>
          <w:rFonts w:asciiTheme="majorHAnsi" w:hAnsiTheme="majorHAnsi"/>
          <w:sz w:val="20"/>
          <w:szCs w:val="20"/>
        </w:rPr>
        <w:t>Gminą Wartkowice, ul. Targowa 25, 99-220 Wartkowice, NIP 828-13-55-235,</w:t>
      </w:r>
    </w:p>
    <w:bookmarkEnd w:id="1"/>
    <w:p w14:paraId="2287C7AB" w14:textId="77777777" w:rsidR="009A40F5" w:rsidRPr="000C111C" w:rsidRDefault="009A40F5" w:rsidP="00956F72">
      <w:pPr>
        <w:rPr>
          <w:rFonts w:asciiTheme="majorHAnsi" w:eastAsia="Times New Roman" w:hAnsiTheme="majorHAnsi"/>
          <w:b/>
          <w:sz w:val="20"/>
          <w:szCs w:val="20"/>
          <w:lang w:eastAsia="pl-PL"/>
        </w:rPr>
      </w:pPr>
      <w:r w:rsidRPr="000C111C">
        <w:rPr>
          <w:rFonts w:asciiTheme="majorHAnsi" w:eastAsia="Times New Roman" w:hAnsiTheme="majorHAnsi"/>
          <w:b/>
          <w:sz w:val="20"/>
          <w:szCs w:val="20"/>
          <w:lang w:eastAsia="pl-PL"/>
        </w:rPr>
        <w:t xml:space="preserve">reprezentowaną przez </w:t>
      </w:r>
    </w:p>
    <w:p w14:paraId="4E039FB8" w14:textId="77777777" w:rsidR="009A40F5" w:rsidRPr="000C111C" w:rsidRDefault="009A40F5" w:rsidP="00956F72">
      <w:pPr>
        <w:suppressAutoHyphens/>
        <w:autoSpaceDN w:val="0"/>
        <w:jc w:val="both"/>
        <w:textAlignment w:val="baseline"/>
        <w:rPr>
          <w:rFonts w:asciiTheme="majorHAnsi" w:eastAsia="Times New Roman" w:hAnsiTheme="majorHAnsi"/>
          <w:b/>
          <w:sz w:val="20"/>
          <w:szCs w:val="20"/>
          <w:lang w:eastAsia="pl-PL"/>
        </w:rPr>
      </w:pPr>
      <w:r w:rsidRPr="000C111C">
        <w:rPr>
          <w:rFonts w:asciiTheme="majorHAnsi" w:eastAsia="Times New Roman" w:hAnsiTheme="majorHAnsi"/>
          <w:b/>
          <w:sz w:val="20"/>
          <w:szCs w:val="20"/>
          <w:lang w:eastAsia="pl-PL"/>
        </w:rPr>
        <w:t>…………………………………… – ……………………………………</w:t>
      </w:r>
    </w:p>
    <w:p w14:paraId="7C134350" w14:textId="77777777" w:rsidR="009A40F5" w:rsidRPr="000C111C" w:rsidRDefault="009A40F5" w:rsidP="00956F72">
      <w:pPr>
        <w:suppressAutoHyphens/>
        <w:autoSpaceDN w:val="0"/>
        <w:jc w:val="both"/>
        <w:textAlignment w:val="baseline"/>
        <w:rPr>
          <w:rFonts w:asciiTheme="majorHAnsi" w:eastAsia="Times New Roman" w:hAnsiTheme="majorHAnsi"/>
          <w:b/>
          <w:sz w:val="20"/>
          <w:szCs w:val="20"/>
          <w:lang w:eastAsia="pl-PL"/>
        </w:rPr>
      </w:pPr>
      <w:r w:rsidRPr="000C111C">
        <w:rPr>
          <w:rFonts w:asciiTheme="majorHAnsi" w:eastAsia="Times New Roman" w:hAnsiTheme="majorHAnsi"/>
          <w:b/>
          <w:sz w:val="20"/>
          <w:szCs w:val="20"/>
          <w:lang w:eastAsia="pl-PL"/>
        </w:rPr>
        <w:t xml:space="preserve">……………………………………- …………………………………….    a, </w:t>
      </w:r>
    </w:p>
    <w:p w14:paraId="0A0A3C5E" w14:textId="77777777" w:rsidR="009A40F5" w:rsidRPr="000C111C" w:rsidRDefault="009A40F5" w:rsidP="00956F72">
      <w:pPr>
        <w:suppressAutoHyphens/>
        <w:autoSpaceDN w:val="0"/>
        <w:jc w:val="both"/>
        <w:textAlignment w:val="baseline"/>
        <w:rPr>
          <w:rFonts w:asciiTheme="majorHAnsi" w:eastAsia="SimSun" w:hAnsiTheme="majorHAnsi" w:cs="Tahoma"/>
          <w:sz w:val="20"/>
          <w:szCs w:val="20"/>
        </w:rPr>
      </w:pPr>
      <w:r w:rsidRPr="000C111C">
        <w:rPr>
          <w:rFonts w:asciiTheme="majorHAnsi" w:eastAsia="Times New Roman" w:hAnsiTheme="majorHAnsi"/>
          <w:b/>
          <w:sz w:val="20"/>
          <w:szCs w:val="20"/>
          <w:lang w:eastAsia="pl-PL"/>
        </w:rPr>
        <w:t>zwaną w dalszej części umowy „Zamawiającym”,</w:t>
      </w:r>
    </w:p>
    <w:p w14:paraId="45BA8FA1" w14:textId="77777777" w:rsidR="009A40F5" w:rsidRPr="000C111C" w:rsidRDefault="009A40F5" w:rsidP="00956F72">
      <w:pPr>
        <w:suppressAutoHyphens/>
        <w:autoSpaceDN w:val="0"/>
        <w:jc w:val="both"/>
        <w:textAlignment w:val="baseline"/>
        <w:rPr>
          <w:rFonts w:asciiTheme="majorHAnsi" w:eastAsia="Times New Roman" w:hAnsiTheme="majorHAnsi"/>
          <w:sz w:val="20"/>
          <w:szCs w:val="20"/>
          <w:lang w:eastAsia="pl-PL"/>
        </w:rPr>
      </w:pPr>
    </w:p>
    <w:p w14:paraId="2124F725" w14:textId="77777777" w:rsidR="009A40F5" w:rsidRPr="000C111C" w:rsidRDefault="009A40F5" w:rsidP="00956F72">
      <w:pPr>
        <w:pStyle w:val="Tytu"/>
        <w:tabs>
          <w:tab w:val="left" w:pos="4080"/>
        </w:tabs>
        <w:spacing w:after="120" w:line="276" w:lineRule="auto"/>
        <w:jc w:val="left"/>
        <w:rPr>
          <w:rFonts w:asciiTheme="majorHAnsi" w:hAnsiTheme="majorHAnsi" w:cs="Arial"/>
          <w:b w:val="0"/>
          <w:smallCaps/>
          <w:sz w:val="20"/>
          <w:szCs w:val="20"/>
        </w:rPr>
      </w:pPr>
      <w:r w:rsidRPr="000C111C">
        <w:rPr>
          <w:rFonts w:asciiTheme="majorHAnsi" w:hAnsiTheme="majorHAnsi" w:cs="Arial"/>
          <w:sz w:val="20"/>
          <w:szCs w:val="20"/>
        </w:rPr>
        <w:t xml:space="preserve">a  </w:t>
      </w:r>
      <w:r w:rsidRPr="000C111C">
        <w:rPr>
          <w:rFonts w:asciiTheme="majorHAnsi" w:hAnsiTheme="majorHAnsi" w:cs="Arial"/>
          <w:smallCaps/>
          <w:sz w:val="20"/>
          <w:szCs w:val="20"/>
        </w:rPr>
        <w:t>.........................................................................    NIP: .....................................................</w:t>
      </w:r>
    </w:p>
    <w:p w14:paraId="222A103F" w14:textId="77777777" w:rsidR="009A40F5" w:rsidRPr="000C111C" w:rsidRDefault="009A40F5" w:rsidP="00956F72">
      <w:pPr>
        <w:spacing w:after="120"/>
        <w:rPr>
          <w:rFonts w:asciiTheme="majorHAnsi" w:hAnsiTheme="majorHAnsi" w:cs="Arial"/>
          <w:sz w:val="20"/>
          <w:szCs w:val="20"/>
        </w:rPr>
      </w:pPr>
      <w:r w:rsidRPr="000C111C">
        <w:rPr>
          <w:rFonts w:asciiTheme="majorHAnsi" w:hAnsiTheme="majorHAnsi" w:cs="Arial"/>
          <w:sz w:val="20"/>
          <w:szCs w:val="20"/>
        </w:rPr>
        <w:t xml:space="preserve">reprezentowaną </w:t>
      </w:r>
      <w:proofErr w:type="gramStart"/>
      <w:r w:rsidRPr="000C111C">
        <w:rPr>
          <w:rFonts w:asciiTheme="majorHAnsi" w:hAnsiTheme="majorHAnsi" w:cs="Arial"/>
          <w:sz w:val="20"/>
          <w:szCs w:val="20"/>
        </w:rPr>
        <w:t>przez :</w:t>
      </w:r>
      <w:proofErr w:type="gramEnd"/>
    </w:p>
    <w:p w14:paraId="42BE1781" w14:textId="77777777" w:rsidR="009A40F5" w:rsidRPr="000C111C" w:rsidRDefault="009A40F5" w:rsidP="00956F72">
      <w:pPr>
        <w:jc w:val="both"/>
        <w:outlineLvl w:val="0"/>
        <w:rPr>
          <w:rFonts w:asciiTheme="majorHAnsi" w:hAnsiTheme="majorHAnsi" w:cs="Arial"/>
          <w:sz w:val="20"/>
          <w:szCs w:val="20"/>
        </w:rPr>
      </w:pPr>
      <w:r w:rsidRPr="000C111C">
        <w:rPr>
          <w:rFonts w:asciiTheme="majorHAnsi" w:hAnsiTheme="majorHAnsi" w:cs="Arial"/>
          <w:b/>
          <w:smallCaps/>
          <w:sz w:val="20"/>
          <w:szCs w:val="20"/>
        </w:rPr>
        <w:t xml:space="preserve">......................................  -  ..............................  </w:t>
      </w:r>
      <w:r w:rsidRPr="000C111C">
        <w:rPr>
          <w:rFonts w:asciiTheme="majorHAnsi" w:hAnsiTheme="majorHAnsi" w:cs="Arial"/>
          <w:sz w:val="20"/>
          <w:szCs w:val="20"/>
        </w:rPr>
        <w:t xml:space="preserve">zwany dalej </w:t>
      </w:r>
      <w:r w:rsidRPr="000C111C">
        <w:rPr>
          <w:rFonts w:asciiTheme="majorHAnsi" w:hAnsiTheme="majorHAnsi" w:cs="Arial"/>
          <w:b/>
          <w:bCs/>
          <w:sz w:val="20"/>
          <w:szCs w:val="20"/>
        </w:rPr>
        <w:t>Wykonawcą</w:t>
      </w:r>
      <w:r w:rsidRPr="000C111C">
        <w:rPr>
          <w:rFonts w:asciiTheme="majorHAnsi" w:hAnsiTheme="majorHAnsi" w:cs="Arial"/>
          <w:sz w:val="20"/>
          <w:szCs w:val="20"/>
        </w:rPr>
        <w:t>.</w:t>
      </w:r>
    </w:p>
    <w:p w14:paraId="119888CE" w14:textId="77777777" w:rsidR="0010026C" w:rsidRPr="000C111C" w:rsidRDefault="0010026C" w:rsidP="00956F72">
      <w:pPr>
        <w:jc w:val="both"/>
        <w:rPr>
          <w:rFonts w:asciiTheme="majorHAnsi" w:eastAsia="Batang" w:hAnsiTheme="majorHAnsi"/>
          <w:sz w:val="20"/>
          <w:szCs w:val="20"/>
        </w:rPr>
      </w:pPr>
    </w:p>
    <w:p w14:paraId="23C5119E" w14:textId="77777777" w:rsidR="00B87243" w:rsidRPr="000C111C" w:rsidRDefault="00285E7C" w:rsidP="00956F72">
      <w:pPr>
        <w:jc w:val="both"/>
        <w:rPr>
          <w:rFonts w:asciiTheme="majorHAnsi" w:hAnsiTheme="majorHAnsi" w:cs="Arial"/>
          <w:sz w:val="20"/>
          <w:szCs w:val="20"/>
        </w:rPr>
      </w:pPr>
      <w:bookmarkStart w:id="2" w:name="_Hlk170935379"/>
      <w:bookmarkStart w:id="3" w:name="_Hlk155687526"/>
      <w:bookmarkStart w:id="4" w:name="_Hlk25917110"/>
      <w:r w:rsidRPr="000C111C">
        <w:rPr>
          <w:rFonts w:asciiTheme="majorHAnsi" w:hAnsiTheme="majorHAnsi"/>
          <w:sz w:val="20"/>
          <w:szCs w:val="20"/>
        </w:rPr>
        <w:t xml:space="preserve">W wyniku przeprowadzonego postępowania o udzielenie zamówienia publicznego, prowadzonego na podstawie ustawy z dnia 11 września 2019 r. - Prawo zamówień publicznych (Dz. U. z 2026 r. poz. 793), Zamawiający powierza, a Wykonawca przyjmuje do wykonania zadanie pn. „Wykonanie dokumentacji projektowej rozbudowy Szkoły Podstawowej w </w:t>
      </w:r>
      <w:proofErr w:type="spellStart"/>
      <w:r w:rsidRPr="000C111C">
        <w:rPr>
          <w:rFonts w:asciiTheme="majorHAnsi" w:hAnsiTheme="majorHAnsi"/>
          <w:sz w:val="20"/>
          <w:szCs w:val="20"/>
        </w:rPr>
        <w:t>Kłódnej</w:t>
      </w:r>
      <w:proofErr w:type="spellEnd"/>
      <w:r w:rsidRPr="000C111C">
        <w:rPr>
          <w:rFonts w:asciiTheme="majorHAnsi" w:hAnsiTheme="majorHAnsi"/>
          <w:sz w:val="20"/>
          <w:szCs w:val="20"/>
        </w:rPr>
        <w:t>”.</w:t>
      </w:r>
    </w:p>
    <w:p w14:paraId="5A419883" w14:textId="77777777" w:rsidR="00C2148C" w:rsidRPr="000C111C" w:rsidRDefault="00C2148C" w:rsidP="00956F72">
      <w:pPr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bookmarkEnd w:id="2"/>
    <w:bookmarkEnd w:id="3"/>
    <w:bookmarkEnd w:id="4"/>
    <w:p w14:paraId="2184C9AF" w14:textId="77777777" w:rsidR="0010026C" w:rsidRPr="000C111C" w:rsidRDefault="0010026C" w:rsidP="00956F72">
      <w:pPr>
        <w:jc w:val="center"/>
        <w:rPr>
          <w:rFonts w:asciiTheme="majorHAnsi" w:eastAsia="Batang" w:hAnsiTheme="majorHAnsi" w:cs="Arial"/>
          <w:b/>
          <w:sz w:val="20"/>
          <w:szCs w:val="20"/>
        </w:rPr>
      </w:pPr>
      <w:r w:rsidRPr="000C111C">
        <w:rPr>
          <w:rFonts w:asciiTheme="majorHAnsi" w:eastAsia="Batang" w:hAnsiTheme="majorHAnsi" w:cs="Arial"/>
          <w:b/>
          <w:sz w:val="20"/>
          <w:szCs w:val="20"/>
        </w:rPr>
        <w:t xml:space="preserve">§ </w:t>
      </w:r>
      <w:r w:rsidR="00126486" w:rsidRPr="000C111C">
        <w:rPr>
          <w:rFonts w:asciiTheme="majorHAnsi" w:eastAsia="Batang" w:hAnsiTheme="majorHAnsi" w:cs="Arial"/>
          <w:b/>
          <w:sz w:val="20"/>
          <w:szCs w:val="20"/>
        </w:rPr>
        <w:t>1</w:t>
      </w:r>
      <w:r w:rsidRPr="000C111C">
        <w:rPr>
          <w:rFonts w:asciiTheme="majorHAnsi" w:eastAsia="Batang" w:hAnsiTheme="majorHAnsi" w:cs="Arial"/>
          <w:b/>
          <w:sz w:val="20"/>
          <w:szCs w:val="20"/>
        </w:rPr>
        <w:t>.</w:t>
      </w:r>
    </w:p>
    <w:p w14:paraId="7E3A0E38" w14:textId="77777777" w:rsidR="00F25DFE" w:rsidRPr="000C111C" w:rsidRDefault="00BD000E" w:rsidP="00956F72">
      <w:pPr>
        <w:pStyle w:val="Akapitzlist"/>
        <w:numPr>
          <w:ilvl w:val="0"/>
          <w:numId w:val="32"/>
        </w:numPr>
        <w:jc w:val="both"/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 xml:space="preserve">Przedmiotem umowy jest wykonanie wielobranżowej dokumentacji projektowej wraz z wymaganymi uzgodnieniami i pozwoleniami oraz pełnienie nadzoru autorskiego dla zadania inwestycyjnego obejmującego rozbudowę Szkoły Podstawowej w </w:t>
      </w:r>
      <w:proofErr w:type="spellStart"/>
      <w:r w:rsidRPr="000C111C">
        <w:rPr>
          <w:rFonts w:asciiTheme="majorHAnsi" w:hAnsiTheme="majorHAnsi"/>
          <w:sz w:val="20"/>
          <w:szCs w:val="20"/>
        </w:rPr>
        <w:t>Kłódnej</w:t>
      </w:r>
      <w:proofErr w:type="spellEnd"/>
      <w:r w:rsidRPr="000C111C">
        <w:rPr>
          <w:rFonts w:asciiTheme="majorHAnsi" w:hAnsiTheme="majorHAnsi"/>
          <w:sz w:val="20"/>
          <w:szCs w:val="20"/>
        </w:rPr>
        <w:t xml:space="preserve"> o część dydaktyczną i sportową wraz z infrastrukturą towarzyszącą.</w:t>
      </w:r>
    </w:p>
    <w:p w14:paraId="14407DC5" w14:textId="77777777" w:rsidR="00F25DFE" w:rsidRPr="000C111C" w:rsidRDefault="00BD000E" w:rsidP="00956F72">
      <w:pPr>
        <w:pStyle w:val="Akapitzlist"/>
        <w:numPr>
          <w:ilvl w:val="0"/>
          <w:numId w:val="32"/>
        </w:numPr>
        <w:jc w:val="both"/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 xml:space="preserve">Zakres prac obejmuje w szczególności: inwentaryzację budowlaną w niezbędnym zakresie; opracowanie co najmniej dwóch wariantów koncepcji; wykonanie wielobranżowego projektu budowlanego i projektów wykonawczych; wykonanie badań geologicznych i geotechnicznych; uzyskanie warunków technicznych przyłączenia mediów, opinii, uzgodnień i decyzji; uzyskanie decyzji o ustaleniu lokalizacji inwestycji celu publicznego oraz pozwolenia na budowę; sporządzenie kosztorysu inwestorskiego i przedmiaru robót; opracowanie </w:t>
      </w:r>
      <w:proofErr w:type="spellStart"/>
      <w:r w:rsidRPr="000C111C">
        <w:rPr>
          <w:rFonts w:asciiTheme="majorHAnsi" w:hAnsiTheme="majorHAnsi"/>
          <w:sz w:val="20"/>
          <w:szCs w:val="20"/>
        </w:rPr>
        <w:t>STWiORB</w:t>
      </w:r>
      <w:proofErr w:type="spellEnd"/>
      <w:r w:rsidRPr="000C111C">
        <w:rPr>
          <w:rFonts w:asciiTheme="majorHAnsi" w:hAnsiTheme="majorHAnsi"/>
          <w:sz w:val="20"/>
          <w:szCs w:val="20"/>
        </w:rPr>
        <w:t xml:space="preserve"> oraz specyfikacji technicznej wyposażenia; wykonanie wizualizacji elewacji i wnętrz; a także opracowanie innych ekspertyz i opracowań niezbędnych do realizacji inwestycji.</w:t>
      </w:r>
    </w:p>
    <w:p w14:paraId="0925B920" w14:textId="77777777" w:rsidR="00F25DFE" w:rsidRPr="000C111C" w:rsidRDefault="00BD000E" w:rsidP="000C111C">
      <w:pPr>
        <w:pStyle w:val="Akapitzlist"/>
        <w:numPr>
          <w:ilvl w:val="0"/>
          <w:numId w:val="31"/>
        </w:numPr>
        <w:spacing w:after="60"/>
        <w:jc w:val="both"/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>W ramach uzgodnień i decyzji Wykonawca zapewni w szczególności uzgodnienie dokumentacji przez właściwych rzeczoznawców, uzyskanie warunków technicznych przyłączenia mediów w zakresie sieci wodociągowej, kanalizacyjnej, elektroenergetycznej, teletechnicznej oraz odprowadzenia wód deszczowych, uzyskanie zgody na wycinkę drzew kolidujących z inwestycją - jeżeli będzie wymagana - oraz sporządzenie innych ekspertyz i opracowań, których potrzeba ujawni się w toku projektowania.</w:t>
      </w:r>
    </w:p>
    <w:p w14:paraId="073BA9D7" w14:textId="77777777" w:rsidR="00F25DFE" w:rsidRPr="000C111C" w:rsidRDefault="00BD000E" w:rsidP="00956F72">
      <w:pPr>
        <w:pStyle w:val="Akapitzlist"/>
        <w:numPr>
          <w:ilvl w:val="0"/>
          <w:numId w:val="31"/>
        </w:numPr>
        <w:jc w:val="both"/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lastRenderedPageBreak/>
        <w:t xml:space="preserve">Dokumentacja obejmuje w szczególności rozwiązania dla: dwóch </w:t>
      </w:r>
      <w:proofErr w:type="spellStart"/>
      <w:r w:rsidRPr="000C111C">
        <w:rPr>
          <w:rFonts w:asciiTheme="majorHAnsi" w:hAnsiTheme="majorHAnsi"/>
          <w:sz w:val="20"/>
          <w:szCs w:val="20"/>
        </w:rPr>
        <w:t>sal</w:t>
      </w:r>
      <w:proofErr w:type="spellEnd"/>
      <w:r w:rsidRPr="000C111C">
        <w:rPr>
          <w:rFonts w:asciiTheme="majorHAnsi" w:hAnsiTheme="majorHAnsi"/>
          <w:sz w:val="20"/>
          <w:szCs w:val="20"/>
        </w:rPr>
        <w:t xml:space="preserve"> lekcyjnych, szatni, stołówki, trzech </w:t>
      </w:r>
      <w:proofErr w:type="spellStart"/>
      <w:r w:rsidRPr="000C111C">
        <w:rPr>
          <w:rFonts w:asciiTheme="majorHAnsi" w:hAnsiTheme="majorHAnsi"/>
          <w:sz w:val="20"/>
          <w:szCs w:val="20"/>
        </w:rPr>
        <w:t>sal</w:t>
      </w:r>
      <w:proofErr w:type="spellEnd"/>
      <w:r w:rsidRPr="000C111C">
        <w:rPr>
          <w:rFonts w:asciiTheme="majorHAnsi" w:hAnsiTheme="majorHAnsi"/>
          <w:sz w:val="20"/>
          <w:szCs w:val="20"/>
        </w:rPr>
        <w:t xml:space="preserve"> do nauki indywidualnej, pokoju nauczycielskiego, toalety na piętrze istniejącej szkoły; sali gimnastycznej o wymiarach 12 x 24 m z zapleczem socjalno-sanitarnym i magazynowym; miejsca doraźnego schronienia lub miejsca ukrycia - jeżeli taki obowiązek wynika z przepisów; instalacji fotowoltaicznej z magazynem energii; przyłączy i instalacji zewnętrznych; zagospodarowania wód opadowych; zagospodarowania terenu; likwidacji barier architektonicznych oraz wyposażenia obiektu.</w:t>
      </w:r>
    </w:p>
    <w:p w14:paraId="16EF4CD6" w14:textId="77777777" w:rsidR="00F25DFE" w:rsidRPr="000C111C" w:rsidRDefault="00BD000E" w:rsidP="00956F72">
      <w:pPr>
        <w:pStyle w:val="Akapitzlist"/>
        <w:numPr>
          <w:ilvl w:val="0"/>
          <w:numId w:val="31"/>
        </w:numPr>
        <w:spacing w:after="60"/>
        <w:jc w:val="both"/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>Zakres rzeczowy projektowanej inwestycji obejmuje ponadto: odprowadzenie lub zagospodarowanie wód opadowych; zagospodarowanie terenu obejmujące ciągi piesze i jezdne, parkingi, oświetlenie zewnętrzne, ogrodzenie, nasadzenia i małą architekturę; usunięcie barier architektonicznych z wykorzystaniem zalecanych dobrych praktyk; a także wyposażenie obejmujące w szczególności meble szkolne, szafki szatniowe i stałe wyposażenie sali gimnastycznej.</w:t>
      </w:r>
    </w:p>
    <w:p w14:paraId="75637C44" w14:textId="2CF1CC59" w:rsidR="00F25DFE" w:rsidRPr="000C111C" w:rsidRDefault="00BD000E" w:rsidP="00956F72">
      <w:pPr>
        <w:pStyle w:val="Akapitzlist"/>
        <w:numPr>
          <w:ilvl w:val="0"/>
          <w:numId w:val="31"/>
        </w:numPr>
        <w:spacing w:after="60"/>
        <w:jc w:val="both"/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 xml:space="preserve">Dokumentacja dotyczy nieruchomości oznaczonej jako działka nr </w:t>
      </w:r>
      <w:proofErr w:type="spellStart"/>
      <w:r w:rsidRPr="000C111C">
        <w:rPr>
          <w:rFonts w:asciiTheme="majorHAnsi" w:hAnsiTheme="majorHAnsi"/>
          <w:sz w:val="20"/>
          <w:szCs w:val="20"/>
        </w:rPr>
        <w:t>ewid</w:t>
      </w:r>
      <w:proofErr w:type="spellEnd"/>
      <w:r w:rsidRPr="000C111C">
        <w:rPr>
          <w:rFonts w:asciiTheme="majorHAnsi" w:hAnsiTheme="majorHAnsi"/>
          <w:sz w:val="20"/>
          <w:szCs w:val="20"/>
        </w:rPr>
        <w:t xml:space="preserve">. 252/2, obręb geodezyjny </w:t>
      </w:r>
      <w:proofErr w:type="spellStart"/>
      <w:r w:rsidRPr="000C111C">
        <w:rPr>
          <w:rFonts w:asciiTheme="majorHAnsi" w:hAnsiTheme="majorHAnsi"/>
          <w:sz w:val="20"/>
          <w:szCs w:val="20"/>
        </w:rPr>
        <w:t>Kłódno</w:t>
      </w:r>
      <w:proofErr w:type="spellEnd"/>
      <w:r w:rsidRPr="000C111C">
        <w:rPr>
          <w:rFonts w:asciiTheme="majorHAnsi" w:hAnsiTheme="majorHAnsi"/>
          <w:sz w:val="20"/>
          <w:szCs w:val="20"/>
        </w:rPr>
        <w:t>. Z uwagi na brak miejscowego planu zagospodarowania przestrzennego uzyskanie decyzji o ustaleniu lokalizacji inwestycji celu publicznego stanowi element przedmiotu umowy.</w:t>
      </w:r>
    </w:p>
    <w:p w14:paraId="04A32455" w14:textId="77777777" w:rsidR="00F25DFE" w:rsidRPr="000C111C" w:rsidRDefault="00BD000E" w:rsidP="00956F72">
      <w:pPr>
        <w:pStyle w:val="Akapitzlist"/>
        <w:numPr>
          <w:ilvl w:val="0"/>
          <w:numId w:val="31"/>
        </w:numPr>
        <w:jc w:val="both"/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>Zamawiający udostępnia Wykonawcy aktualną mapę do celów projektowych. Wykonawca wykonuje we własnym zakresie i w ramach wynagrodzenia inwentaryzację oraz badania geologiczne i geotechniczne i pozyskuje pozostałe materiały niezbędne do wykonania zamówienia.</w:t>
      </w:r>
    </w:p>
    <w:p w14:paraId="01B58C73" w14:textId="77777777" w:rsidR="00F25DFE" w:rsidRPr="000C111C" w:rsidRDefault="00BD000E" w:rsidP="00956F72">
      <w:pPr>
        <w:pStyle w:val="Akapitzlist"/>
        <w:numPr>
          <w:ilvl w:val="0"/>
          <w:numId w:val="31"/>
        </w:numPr>
        <w:jc w:val="both"/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>Projekty budowlane należy przekazać w 6 egzemplarzach papierowych, w tym 2 egzemplarzach przeznaczonych do procedur administracyjnych; pozostałe opracowania - w 2 egzemplarzach papierowych. Całość dokumentacji należy przekazać także w wersji elektronicznej. Dokumenty kosztorysowe i przedmiarowe przekazuje się również w formacie edytowalnym umożliwiającym ich wykorzystanie w postępowaniu na roboty budowlane.</w:t>
      </w:r>
    </w:p>
    <w:p w14:paraId="2CD9DAC4" w14:textId="77777777" w:rsidR="00F25DFE" w:rsidRPr="000C111C" w:rsidRDefault="00BD000E" w:rsidP="00956F72">
      <w:pPr>
        <w:pStyle w:val="Akapitzlist"/>
        <w:numPr>
          <w:ilvl w:val="0"/>
          <w:numId w:val="31"/>
        </w:numPr>
        <w:jc w:val="both"/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>Dokumentacja musi być kompletna z punktu widzenia celu, któremu ma służyć, zgodna z OPZ, SWZ, obowiązującymi przepisami, zasadami wiedzy technicznej i wymaganiami właściwych organów. W dokumentacji przeznaczonej do opisu robót budowlanych należy stosować zasady wynikające z art. 99-101 i art. 103 ustawy Pzp, w tym zasady uczciwej konkurencji i równoważności.</w:t>
      </w:r>
    </w:p>
    <w:p w14:paraId="3CAA5384" w14:textId="77777777" w:rsidR="00F25DFE" w:rsidRPr="000C111C" w:rsidRDefault="00BD000E" w:rsidP="00956F72">
      <w:pPr>
        <w:pStyle w:val="Akapitzlist"/>
        <w:numPr>
          <w:ilvl w:val="0"/>
          <w:numId w:val="31"/>
        </w:numPr>
        <w:jc w:val="both"/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>Szczegółowy zakres przedmiotu umowy określa załącznik nr 7 do SWZ - Opis Przedmiotu Zamówienia, który stanowi integralną część umowy.</w:t>
      </w:r>
    </w:p>
    <w:p w14:paraId="6D52D647" w14:textId="77777777" w:rsidR="00126486" w:rsidRPr="000C111C" w:rsidRDefault="00126486" w:rsidP="00956F72">
      <w:pPr>
        <w:jc w:val="center"/>
        <w:rPr>
          <w:rFonts w:asciiTheme="majorHAnsi" w:eastAsia="Batang" w:hAnsiTheme="majorHAnsi" w:cs="Arial"/>
          <w:b/>
          <w:sz w:val="20"/>
          <w:szCs w:val="20"/>
        </w:rPr>
      </w:pPr>
      <w:r w:rsidRPr="000C111C">
        <w:rPr>
          <w:rFonts w:asciiTheme="majorHAnsi" w:eastAsia="Batang" w:hAnsiTheme="majorHAnsi" w:cs="Arial"/>
          <w:b/>
          <w:sz w:val="20"/>
          <w:szCs w:val="20"/>
        </w:rPr>
        <w:t>§ 2.</w:t>
      </w:r>
    </w:p>
    <w:p w14:paraId="1DF34E24" w14:textId="77777777" w:rsidR="00F25DFE" w:rsidRPr="000C111C" w:rsidRDefault="00BD000E" w:rsidP="00956F72">
      <w:pPr>
        <w:pStyle w:val="Akapitzlist"/>
        <w:numPr>
          <w:ilvl w:val="0"/>
          <w:numId w:val="34"/>
        </w:numPr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>Do obowiązków Wykonawcy należy w szczególności:</w:t>
      </w:r>
    </w:p>
    <w:p w14:paraId="1A0987BB" w14:textId="77777777" w:rsidR="00F25DFE" w:rsidRPr="000C111C" w:rsidRDefault="00BD000E" w:rsidP="00956F72">
      <w:pPr>
        <w:pStyle w:val="Akapitzlist"/>
        <w:numPr>
          <w:ilvl w:val="1"/>
          <w:numId w:val="34"/>
        </w:numPr>
        <w:ind w:left="1134"/>
        <w:jc w:val="both"/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>wykonanie dokumentacji z należytą starannością przez osoby posiadające wymagane uprawnienia projektowe, przy zapewnieniu koordynacji międzybranżowej;</w:t>
      </w:r>
    </w:p>
    <w:p w14:paraId="7AA8E3CD" w14:textId="77777777" w:rsidR="00F25DFE" w:rsidRPr="000C111C" w:rsidRDefault="00BD000E" w:rsidP="00956F72">
      <w:pPr>
        <w:pStyle w:val="Akapitzlist"/>
        <w:numPr>
          <w:ilvl w:val="1"/>
          <w:numId w:val="34"/>
        </w:numPr>
        <w:ind w:left="1134"/>
        <w:jc w:val="both"/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>opracowanie w pierwszym etapie co najmniej dwóch wariantów koncepcji i uzgodnienie rozwiązań z Zamawiającym; Wykonawca zapewni co najmniej 5 spotkań konsultacyjnych;</w:t>
      </w:r>
    </w:p>
    <w:p w14:paraId="3C382BA1" w14:textId="77777777" w:rsidR="00F25DFE" w:rsidRPr="000C111C" w:rsidRDefault="00BD000E" w:rsidP="00956F72">
      <w:pPr>
        <w:pStyle w:val="Akapitzlist"/>
        <w:numPr>
          <w:ilvl w:val="1"/>
          <w:numId w:val="34"/>
        </w:numPr>
        <w:ind w:left="1134"/>
        <w:jc w:val="both"/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>uzyskanie w imieniu Zamawiającego - na podstawie udzielonych pełnomocnictw - wymaganych warunków, opinii, uzgodnień i decyzji, w tym decyzji o ustaleniu lokalizacji inwestycji celu publicznego i pozwolenia na budowę;</w:t>
      </w:r>
    </w:p>
    <w:p w14:paraId="51EE9894" w14:textId="77777777" w:rsidR="00F25DFE" w:rsidRPr="000C111C" w:rsidRDefault="00BD000E" w:rsidP="00956F72">
      <w:pPr>
        <w:pStyle w:val="Akapitzlist"/>
        <w:numPr>
          <w:ilvl w:val="1"/>
          <w:numId w:val="34"/>
        </w:numPr>
        <w:ind w:left="1134"/>
        <w:jc w:val="both"/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>uwzględnianie uwag Zamawiającego na etapie koncepcji i projektowania oraz usunięcie stwierdzonych wad dokumentacji w terminie wyznaczonym przez Zamawiającego, nie dłuższym niż 7 dni, o ile charakter wady nie uzasadnia innego terminu;</w:t>
      </w:r>
    </w:p>
    <w:p w14:paraId="49603E7B" w14:textId="77777777" w:rsidR="00F25DFE" w:rsidRPr="000C111C" w:rsidRDefault="00BD000E" w:rsidP="00956F72">
      <w:pPr>
        <w:pStyle w:val="Akapitzlist"/>
        <w:numPr>
          <w:ilvl w:val="1"/>
          <w:numId w:val="34"/>
        </w:numPr>
        <w:ind w:left="1134"/>
        <w:jc w:val="both"/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>przekazanie wraz z dokumentacją wykazu opracowań i oświadczenia projektantów, że dokumentacja została wykonana zgodnie z umową, SWZ, OPZ, przepisami i zasadami wiedzy technicznej oraz jest kompletna;</w:t>
      </w:r>
    </w:p>
    <w:p w14:paraId="0C49D0EC" w14:textId="77777777" w:rsidR="00F25DFE" w:rsidRPr="000C111C" w:rsidRDefault="00BD000E" w:rsidP="00956F72">
      <w:pPr>
        <w:pStyle w:val="Akapitzlist"/>
        <w:numPr>
          <w:ilvl w:val="1"/>
          <w:numId w:val="34"/>
        </w:numPr>
        <w:ind w:left="1134"/>
        <w:jc w:val="both"/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>udzielanie wyjaśnień dotyczących dokumentacji w postępowaniu o udzielenie zamówienia na roboty budowlane oraz dokonywanie niezbędnych uzupełnień; odpowiedź powinna zostać przygotowana nie później niż w terminie 2 dni od przekazania pytania, a jeżeli Zamawiający wyznaczy krótszy termin ze względu na termin ustawowy - w terminie wskazanym przez Zamawiającego;</w:t>
      </w:r>
    </w:p>
    <w:p w14:paraId="06E0B838" w14:textId="77777777" w:rsidR="00F25DFE" w:rsidRPr="000C111C" w:rsidRDefault="00BD000E" w:rsidP="00956F72">
      <w:pPr>
        <w:pStyle w:val="Akapitzlist"/>
        <w:numPr>
          <w:ilvl w:val="1"/>
          <w:numId w:val="34"/>
        </w:numPr>
        <w:ind w:left="1134"/>
        <w:jc w:val="both"/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lastRenderedPageBreak/>
        <w:t>aktualizacja kosztorysu inwestorskiego na potrzeby postępowania na roboty budowlane, w zakresie wymaganym do prawidłowego przeprowadzenia tego postępowania, w ramach wynagrodzenia za nadzór autorski;</w:t>
      </w:r>
    </w:p>
    <w:p w14:paraId="7607DE95" w14:textId="77777777" w:rsidR="00F25DFE" w:rsidRPr="000C111C" w:rsidRDefault="00BD000E" w:rsidP="00956F72">
      <w:pPr>
        <w:pStyle w:val="Akapitzlist"/>
        <w:numPr>
          <w:ilvl w:val="0"/>
          <w:numId w:val="34"/>
        </w:numPr>
        <w:jc w:val="both"/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>Dokumentację należy sporządzić w szczególności zgodnie z: ustawą - Prawo budowlane; ustawą - Prawo zamówień publicznych; rozporządzeniem Ministra Rozwoju z dnia 11 września 2020 r. w sprawie szczegółowego zakresu i formy projektu budowlanego (</w:t>
      </w:r>
      <w:proofErr w:type="spellStart"/>
      <w:r w:rsidRPr="000C111C">
        <w:rPr>
          <w:rFonts w:asciiTheme="majorHAnsi" w:hAnsiTheme="majorHAnsi"/>
          <w:sz w:val="20"/>
          <w:szCs w:val="20"/>
        </w:rPr>
        <w:t>t.j</w:t>
      </w:r>
      <w:proofErr w:type="spellEnd"/>
      <w:r w:rsidRPr="000C111C">
        <w:rPr>
          <w:rFonts w:asciiTheme="majorHAnsi" w:hAnsiTheme="majorHAnsi"/>
          <w:sz w:val="20"/>
          <w:szCs w:val="20"/>
        </w:rPr>
        <w:t xml:space="preserve">. Dz. U. z 2022 r. poz. 1679 z </w:t>
      </w:r>
      <w:proofErr w:type="spellStart"/>
      <w:r w:rsidRPr="000C111C">
        <w:rPr>
          <w:rFonts w:asciiTheme="majorHAnsi" w:hAnsiTheme="majorHAnsi"/>
          <w:sz w:val="20"/>
          <w:szCs w:val="20"/>
        </w:rPr>
        <w:t>późn</w:t>
      </w:r>
      <w:proofErr w:type="spellEnd"/>
      <w:r w:rsidRPr="000C111C">
        <w:rPr>
          <w:rFonts w:asciiTheme="majorHAnsi" w:hAnsiTheme="majorHAnsi"/>
          <w:sz w:val="20"/>
          <w:szCs w:val="20"/>
        </w:rPr>
        <w:t xml:space="preserve">. zm.); oraz rozporządzeniem Ministra Rozwoju i Technologii z dnia 20 grudnia 2021 r. w sprawie szczegółowego zakresu i formy dokumentacji projektowej, specyfikacji technicznych wykonania i odbioru robót budowlanych oraz programu funkcjonalno-użytkowego (Dz. U. z 2021 r. poz. 2454 z </w:t>
      </w:r>
      <w:proofErr w:type="spellStart"/>
      <w:r w:rsidRPr="000C111C">
        <w:rPr>
          <w:rFonts w:asciiTheme="majorHAnsi" w:hAnsiTheme="majorHAnsi"/>
          <w:sz w:val="20"/>
          <w:szCs w:val="20"/>
        </w:rPr>
        <w:t>późn</w:t>
      </w:r>
      <w:proofErr w:type="spellEnd"/>
      <w:r w:rsidRPr="000C111C">
        <w:rPr>
          <w:rFonts w:asciiTheme="majorHAnsi" w:hAnsiTheme="majorHAnsi"/>
          <w:sz w:val="20"/>
          <w:szCs w:val="20"/>
        </w:rPr>
        <w:t>. zm.).</w:t>
      </w:r>
    </w:p>
    <w:p w14:paraId="26F2FAB5" w14:textId="77777777" w:rsidR="00F25DFE" w:rsidRPr="000C111C" w:rsidRDefault="00BD000E" w:rsidP="00956F72">
      <w:pPr>
        <w:pStyle w:val="Akapitzlist"/>
        <w:numPr>
          <w:ilvl w:val="0"/>
          <w:numId w:val="34"/>
        </w:numPr>
        <w:jc w:val="both"/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>Wykonawca pełni nadzór autorski w okresie realizacji robót budowlanych. Nadzór obejmuje w szczególności: stwierdzanie zgodności realizacji z projektem; wyjaśnianie wątpliwości i rozbieżności; uzgadnianie rozwiązań zamiennych; wprowadzanie koniecznych zmian projektowych; udział w naradach i wizytach na budowie - co najmniej 5 wizyt na placu budowy lub w siedzibie Zamawiającego, a ponadto czynności zdalne w zakresie wynikającym z potrzeb inwestycji.</w:t>
      </w:r>
    </w:p>
    <w:p w14:paraId="5288BFE7" w14:textId="77777777" w:rsidR="00F25DFE" w:rsidRPr="000C111C" w:rsidRDefault="00BD000E" w:rsidP="00956F72">
      <w:pPr>
        <w:pStyle w:val="Akapitzlist"/>
        <w:numPr>
          <w:ilvl w:val="0"/>
          <w:numId w:val="34"/>
        </w:numPr>
        <w:jc w:val="both"/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>Do obowiązków Zamawiającego należy: udostępnienie posiadanej dokumentacji, w tym mapy do celów projektowych; udzielanie pełnomocnictw niezbędnych do uzyskania decyzji i uzgodnień; dokonywanie uzgodnień koncepcji i odbiorów; zapłata wynagrodzenia.</w:t>
      </w:r>
    </w:p>
    <w:p w14:paraId="6336EC10" w14:textId="77777777" w:rsidR="0010026C" w:rsidRPr="000C111C" w:rsidRDefault="0010026C" w:rsidP="00956F72">
      <w:pPr>
        <w:pStyle w:val="Tekstpodstawowy"/>
        <w:spacing w:line="276" w:lineRule="auto"/>
        <w:jc w:val="center"/>
        <w:rPr>
          <w:rFonts w:asciiTheme="majorHAnsi" w:hAnsiTheme="majorHAnsi" w:cs="Arial"/>
          <w:b/>
          <w:sz w:val="20"/>
        </w:rPr>
      </w:pPr>
      <w:r w:rsidRPr="000C111C">
        <w:rPr>
          <w:rFonts w:asciiTheme="majorHAnsi" w:hAnsiTheme="majorHAnsi" w:cs="Arial"/>
          <w:b/>
          <w:sz w:val="20"/>
        </w:rPr>
        <w:t>§ 3.</w:t>
      </w:r>
    </w:p>
    <w:p w14:paraId="4D0B1846" w14:textId="77777777" w:rsidR="0010026C" w:rsidRPr="000C111C" w:rsidRDefault="0010026C" w:rsidP="00956F72">
      <w:pPr>
        <w:pStyle w:val="Tekstpodstawowy"/>
        <w:suppressAutoHyphens w:val="0"/>
        <w:spacing w:line="276" w:lineRule="auto"/>
        <w:ind w:left="720"/>
        <w:rPr>
          <w:rFonts w:asciiTheme="majorHAnsi" w:hAnsiTheme="majorHAnsi" w:cs="Arial"/>
          <w:sz w:val="20"/>
          <w:lang w:eastAsia="pl-PL"/>
        </w:rPr>
      </w:pPr>
      <w:bookmarkStart w:id="5" w:name="_Hlk170966588"/>
    </w:p>
    <w:bookmarkEnd w:id="5"/>
    <w:p w14:paraId="3DAF15F0" w14:textId="77777777" w:rsidR="008D18A6" w:rsidRPr="000C111C" w:rsidRDefault="008D18A6" w:rsidP="00956F72">
      <w:pPr>
        <w:pStyle w:val="Tekstpodstawowy"/>
        <w:spacing w:line="276" w:lineRule="auto"/>
        <w:ind w:left="284"/>
        <w:rPr>
          <w:rFonts w:asciiTheme="majorHAnsi" w:hAnsiTheme="majorHAnsi" w:cs="Arial"/>
          <w:sz w:val="20"/>
        </w:rPr>
      </w:pPr>
      <w:r w:rsidRPr="000C111C">
        <w:rPr>
          <w:rFonts w:asciiTheme="majorHAnsi" w:hAnsiTheme="majorHAnsi" w:cs="Arial"/>
          <w:sz w:val="20"/>
        </w:rPr>
        <w:t xml:space="preserve">Koordynatorem w zakresie realizacji obowiązków umowy ze strony Zamawiającego będzie: </w:t>
      </w:r>
      <w:r w:rsidRPr="000C111C">
        <w:rPr>
          <w:rFonts w:asciiTheme="majorHAnsi" w:hAnsiTheme="majorHAnsi" w:cs="Arial"/>
          <w:b/>
          <w:sz w:val="20"/>
        </w:rPr>
        <w:t>……………………………………………….</w:t>
      </w:r>
    </w:p>
    <w:p w14:paraId="00E9703B" w14:textId="77777777" w:rsidR="0010026C" w:rsidRPr="000C111C" w:rsidRDefault="0010026C" w:rsidP="00956F72">
      <w:pPr>
        <w:pStyle w:val="Tekstpodstawowy"/>
        <w:spacing w:line="276" w:lineRule="auto"/>
        <w:rPr>
          <w:rFonts w:asciiTheme="majorHAnsi" w:hAnsiTheme="majorHAnsi" w:cs="Arial"/>
          <w:sz w:val="20"/>
        </w:rPr>
      </w:pPr>
    </w:p>
    <w:p w14:paraId="16834B52" w14:textId="77777777" w:rsidR="0010026C" w:rsidRPr="000C111C" w:rsidRDefault="0010026C" w:rsidP="00956F72">
      <w:pPr>
        <w:pStyle w:val="Tekstpodstawowy"/>
        <w:spacing w:line="276" w:lineRule="auto"/>
        <w:jc w:val="center"/>
        <w:rPr>
          <w:rFonts w:asciiTheme="majorHAnsi" w:hAnsiTheme="majorHAnsi" w:cs="Arial"/>
          <w:b/>
          <w:sz w:val="20"/>
        </w:rPr>
      </w:pPr>
      <w:r w:rsidRPr="000C111C">
        <w:rPr>
          <w:rFonts w:asciiTheme="majorHAnsi" w:hAnsiTheme="majorHAnsi" w:cs="Arial"/>
          <w:b/>
          <w:sz w:val="20"/>
        </w:rPr>
        <w:t>§ 4.</w:t>
      </w:r>
    </w:p>
    <w:p w14:paraId="45ED51FF" w14:textId="77777777" w:rsidR="00F25DFE" w:rsidRPr="000C111C" w:rsidRDefault="00BD000E" w:rsidP="00956F72">
      <w:pPr>
        <w:pStyle w:val="Akapitzlist"/>
        <w:numPr>
          <w:ilvl w:val="0"/>
          <w:numId w:val="36"/>
        </w:numPr>
        <w:jc w:val="both"/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>Strony ustalają wynagrodzenie ryczałtowe za wykonanie całego przedmiotu umowy w kwocie brutto: ……………………… zł (słownie: …………………………………………………………………).</w:t>
      </w:r>
    </w:p>
    <w:p w14:paraId="3C6F745F" w14:textId="77777777" w:rsidR="00F25DFE" w:rsidRPr="000C111C" w:rsidRDefault="00BD000E" w:rsidP="00956F72">
      <w:pPr>
        <w:pStyle w:val="Akapitzlist"/>
        <w:numPr>
          <w:ilvl w:val="0"/>
          <w:numId w:val="36"/>
        </w:numPr>
        <w:jc w:val="both"/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>Wynagrodzenie obejmuje wszystkie koszty wykonania przedmiotu umowy, w tym opracowanie koncepcji i dokumentacji, badania i opracowania, uzyskanie wymaganych warunków, uzgodnień i decyzji, pełnienie nadzoru autorskiego, przeniesienie praw autorskich oraz wszystkie pozostałe obowiązki wynikające z SWZ i OPZ.</w:t>
      </w:r>
    </w:p>
    <w:p w14:paraId="1AD042AC" w14:textId="77777777" w:rsidR="00F25DFE" w:rsidRPr="000C111C" w:rsidRDefault="00BD000E" w:rsidP="00956F72">
      <w:pPr>
        <w:pStyle w:val="Akapitzlist"/>
        <w:numPr>
          <w:ilvl w:val="0"/>
          <w:numId w:val="36"/>
        </w:numPr>
        <w:jc w:val="both"/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>Formularz cenowy stanowiący załącznik nr 9 do SWZ określa kalkulacyjny podział ceny ryczałtowej na poszczególne elementy. Podział ten nie zmienia ryczałtowego charakteru wynagrodzenia.</w:t>
      </w:r>
    </w:p>
    <w:p w14:paraId="429A7203" w14:textId="77777777" w:rsidR="00F25DFE" w:rsidRPr="000C111C" w:rsidRDefault="00BD000E" w:rsidP="00956F72">
      <w:pPr>
        <w:pStyle w:val="Akapitzlist"/>
        <w:numPr>
          <w:ilvl w:val="0"/>
          <w:numId w:val="36"/>
        </w:numPr>
        <w:jc w:val="both"/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>Wynagrodzenie za część projektową, w wysokości wynikającej z formularza cenowego z wyłączeniem pozycji „Pełnienie nadzoru autorskiego”, jest płatne po protokolarnym odbiorze kompletnej dokumentacji i wymaganych decyzji. Wynagrodzenie za nadzór autorski, w wysokości wskazanej w formularzu cenowym, jest płatne po zakończeniu wykonywania nadzoru autorskiego, na podstawie protokołu potwierdzającego wykonanie tego zakresu.</w:t>
      </w:r>
    </w:p>
    <w:p w14:paraId="3A14B967" w14:textId="77777777" w:rsidR="00F25DFE" w:rsidRPr="000C111C" w:rsidRDefault="00BD000E" w:rsidP="00956F72">
      <w:pPr>
        <w:pStyle w:val="Akapitzlist"/>
        <w:numPr>
          <w:ilvl w:val="0"/>
          <w:numId w:val="36"/>
        </w:numPr>
        <w:jc w:val="both"/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>Zapłata nastąpi w terminie 30 dni od doręczenia prawidłowo wystawionej faktury wraz z wymaganym protokołem odbioru.</w:t>
      </w:r>
    </w:p>
    <w:p w14:paraId="481975DD" w14:textId="77777777" w:rsidR="00F25DFE" w:rsidRPr="000C111C" w:rsidRDefault="00BD000E" w:rsidP="00956F72">
      <w:pPr>
        <w:pStyle w:val="Akapitzlist"/>
        <w:numPr>
          <w:ilvl w:val="0"/>
          <w:numId w:val="36"/>
        </w:numPr>
        <w:jc w:val="both"/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>Faktury są wystawiane i przekazywane zgodnie z przepisami obowiązującymi w dniu ich wystawienia, w tym za pośrednictwem Krajowego Systemu e-Faktur (</w:t>
      </w:r>
      <w:proofErr w:type="spellStart"/>
      <w:r w:rsidRPr="000C111C">
        <w:rPr>
          <w:rFonts w:asciiTheme="majorHAnsi" w:hAnsiTheme="majorHAnsi"/>
          <w:sz w:val="20"/>
          <w:szCs w:val="20"/>
        </w:rPr>
        <w:t>KSeF</w:t>
      </w:r>
      <w:proofErr w:type="spellEnd"/>
      <w:r w:rsidRPr="000C111C">
        <w:rPr>
          <w:rFonts w:asciiTheme="majorHAnsi" w:hAnsiTheme="majorHAnsi"/>
          <w:sz w:val="20"/>
          <w:szCs w:val="20"/>
        </w:rPr>
        <w:t xml:space="preserve">), jeżeli Wykonawca podlega obowiązkowi wystawienia faktury ustrukturyzowanej. W przypadkach, w których przepisy dopuszczają wystawienie faktury poza </w:t>
      </w:r>
      <w:proofErr w:type="spellStart"/>
      <w:r w:rsidRPr="000C111C">
        <w:rPr>
          <w:rFonts w:asciiTheme="majorHAnsi" w:hAnsiTheme="majorHAnsi"/>
          <w:sz w:val="20"/>
          <w:szCs w:val="20"/>
        </w:rPr>
        <w:t>KSeF</w:t>
      </w:r>
      <w:proofErr w:type="spellEnd"/>
      <w:r w:rsidRPr="000C111C">
        <w:rPr>
          <w:rFonts w:asciiTheme="majorHAnsi" w:hAnsiTheme="majorHAnsi"/>
          <w:sz w:val="20"/>
          <w:szCs w:val="20"/>
        </w:rPr>
        <w:t xml:space="preserve">, Zamawiający akceptuje fakturę wystawioną w dopuszczalnej prawem formie. W razie niedostępności </w:t>
      </w:r>
      <w:proofErr w:type="spellStart"/>
      <w:r w:rsidRPr="000C111C">
        <w:rPr>
          <w:rFonts w:asciiTheme="majorHAnsi" w:hAnsiTheme="majorHAnsi"/>
          <w:sz w:val="20"/>
          <w:szCs w:val="20"/>
        </w:rPr>
        <w:t>KSeF</w:t>
      </w:r>
      <w:proofErr w:type="spellEnd"/>
      <w:r w:rsidRPr="000C111C">
        <w:rPr>
          <w:rFonts w:asciiTheme="majorHAnsi" w:hAnsiTheme="majorHAnsi"/>
          <w:sz w:val="20"/>
          <w:szCs w:val="20"/>
        </w:rPr>
        <w:t xml:space="preserve"> stosuje się tryby przewidziane w przepisach.</w:t>
      </w:r>
    </w:p>
    <w:p w14:paraId="13CB8A23" w14:textId="77777777" w:rsidR="00F25DFE" w:rsidRPr="000C111C" w:rsidRDefault="00BD000E" w:rsidP="00956F72">
      <w:pPr>
        <w:pStyle w:val="Akapitzlist"/>
        <w:numPr>
          <w:ilvl w:val="0"/>
          <w:numId w:val="36"/>
        </w:numPr>
        <w:jc w:val="both"/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>Dane do faktury: Nabywca - Gmina Wartkowice, ul. Targowa 25, 99-220 Wartkowice, NIP 8281355235; Odbiorca - Urząd Gminy Wartkowice, ul. Targowa 25, 99-220 Wartkowice, NIP 8281024343.</w:t>
      </w:r>
    </w:p>
    <w:p w14:paraId="027F14F2" w14:textId="77777777" w:rsidR="00F25DFE" w:rsidRPr="000C111C" w:rsidRDefault="00BD000E" w:rsidP="00956F72">
      <w:pPr>
        <w:pStyle w:val="Akapitzlist"/>
        <w:numPr>
          <w:ilvl w:val="0"/>
          <w:numId w:val="36"/>
        </w:numPr>
        <w:jc w:val="both"/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lastRenderedPageBreak/>
        <w:t>Zamawiający może stosować mechanizm podzielonej płatności, jeżeli jest on właściwy na podstawie przepisów podatkowych. Wykonawca zapewni rachunek bankowy umożliwiający dokonanie płatności zgodnie z obowiązującymi przepisami.</w:t>
      </w:r>
    </w:p>
    <w:p w14:paraId="60532C2D" w14:textId="77777777" w:rsidR="00F25DFE" w:rsidRPr="000C111C" w:rsidRDefault="00BD000E" w:rsidP="00956F72">
      <w:pPr>
        <w:pStyle w:val="Akapitzlist"/>
        <w:numPr>
          <w:ilvl w:val="0"/>
          <w:numId w:val="36"/>
        </w:numPr>
        <w:jc w:val="both"/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>Jeżeli umowa jest wykonywana przez okres dłuższy niż 6 miesięcy, wynagrodzenie może ulec zmianie, zarówno w górę, jak i w dół, na zasadach art. 439 ustawy Pzp. Strona może żądać waloryzacji nie wcześniej niż po upływie 6 miesięcy od zawarcia umowy, jeżeli wskaźnik cen towarów i usług konsumpcyjnych ogółem ogłaszany przez Prezesa GUS wykaże zmianę co najmniej 7% względem poziomu przyjętego na dzień składania ofert</w:t>
      </w:r>
      <w:r w:rsidR="00956F72" w:rsidRPr="000C111C">
        <w:rPr>
          <w:rFonts w:asciiTheme="majorHAnsi" w:hAnsiTheme="majorHAnsi"/>
          <w:sz w:val="20"/>
          <w:szCs w:val="20"/>
        </w:rPr>
        <w:t xml:space="preserve"> oraz </w:t>
      </w:r>
      <w:proofErr w:type="gramStart"/>
      <w:r w:rsidR="00956F72" w:rsidRPr="000C111C">
        <w:rPr>
          <w:rFonts w:asciiTheme="majorHAnsi" w:hAnsiTheme="majorHAnsi"/>
          <w:sz w:val="20"/>
          <w:szCs w:val="20"/>
        </w:rPr>
        <w:t>udowodni</w:t>
      </w:r>
      <w:proofErr w:type="gramEnd"/>
      <w:r w:rsidR="00956F72" w:rsidRPr="000C111C">
        <w:rPr>
          <w:rFonts w:asciiTheme="majorHAnsi" w:hAnsiTheme="majorHAnsi"/>
          <w:sz w:val="20"/>
          <w:szCs w:val="20"/>
        </w:rPr>
        <w:t xml:space="preserve"> że świadczone usługi wykonywane w opracowanej dokumentacji projektowej uległy zwiększeniu co najmniej o wskaźnika GUS uprawniający do waloryzacji</w:t>
      </w:r>
      <w:r w:rsidRPr="000C111C">
        <w:rPr>
          <w:rFonts w:asciiTheme="majorHAnsi" w:hAnsiTheme="majorHAnsi"/>
          <w:sz w:val="20"/>
          <w:szCs w:val="20"/>
        </w:rPr>
        <w:t xml:space="preserve">. Zmianie podlega wyłącznie niewykonana część wynagrodzenia, proporcjonalnie do zmiany wskaźnika, a łączna wartość zmian z tego tytułu nie może przekroczyć </w:t>
      </w:r>
      <w:r w:rsidR="00956F72" w:rsidRPr="000C111C">
        <w:rPr>
          <w:rFonts w:asciiTheme="majorHAnsi" w:hAnsiTheme="majorHAnsi"/>
          <w:sz w:val="20"/>
          <w:szCs w:val="20"/>
        </w:rPr>
        <w:t>1</w:t>
      </w:r>
      <w:r w:rsidRPr="000C111C">
        <w:rPr>
          <w:rFonts w:asciiTheme="majorHAnsi" w:hAnsiTheme="majorHAnsi"/>
          <w:sz w:val="20"/>
          <w:szCs w:val="20"/>
        </w:rPr>
        <w:t>0% pierwotnego wynagrodzenia brutto. Kolejna waloryzacja może nastąpić nie częściej niż co 6 miesięcy. Wykonawca jest zobowiązany odpowiednio zmienić wynagrodzenie podwykonawcy, jeżeli zachodzą przesłanki art. 439 ust. 5 ustawy Pzp.</w:t>
      </w:r>
    </w:p>
    <w:p w14:paraId="71D2B741" w14:textId="77777777" w:rsidR="00F25DFE" w:rsidRPr="000C111C" w:rsidRDefault="00BD000E" w:rsidP="00956F72">
      <w:pPr>
        <w:pStyle w:val="Akapitzlist"/>
        <w:numPr>
          <w:ilvl w:val="0"/>
          <w:numId w:val="36"/>
        </w:numPr>
        <w:jc w:val="both"/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>W przypadku gdy umowa będzie wykonywana przez okres dłuższy niż 12 miesięcy, wynagrodzenie podlega zmianie na zasadach art. 436 pkt 4 lit. b ustawy Pzp w razie zmiany stawki VAT lub akcyzy, minimalnego wynagrodzenia za pracę lub minimalnej stawki godzinowej, zasad podlegania ubezpieczeniom społecznym lub zdrowotnym albo wysokości składek oraz zasad gromadzenia i wysokości wpłat do PPK - o ile zmiany te wpływają na koszty wykonania zamówienia. Strona żądająca zmiany wykazuje wpływ zmiany przepisów na koszt realizacji niewykonanej części umowy.</w:t>
      </w:r>
    </w:p>
    <w:p w14:paraId="3BCD2197" w14:textId="77777777" w:rsidR="0010026C" w:rsidRPr="000C111C" w:rsidRDefault="0010026C" w:rsidP="00956F72">
      <w:pPr>
        <w:pStyle w:val="Tekstpodstawowy"/>
        <w:spacing w:line="276" w:lineRule="auto"/>
        <w:jc w:val="center"/>
        <w:rPr>
          <w:rFonts w:asciiTheme="majorHAnsi" w:hAnsiTheme="majorHAnsi" w:cs="Arial"/>
          <w:b/>
          <w:sz w:val="20"/>
        </w:rPr>
      </w:pPr>
      <w:r w:rsidRPr="000C111C">
        <w:rPr>
          <w:rFonts w:asciiTheme="majorHAnsi" w:hAnsiTheme="majorHAnsi" w:cs="Arial"/>
          <w:b/>
          <w:sz w:val="20"/>
        </w:rPr>
        <w:t>§ 5.</w:t>
      </w:r>
    </w:p>
    <w:p w14:paraId="478E63C3" w14:textId="77777777" w:rsidR="00CF44BD" w:rsidRPr="000C111C" w:rsidRDefault="00285E7C" w:rsidP="00956F72">
      <w:pPr>
        <w:pStyle w:val="Tekstpodstawowy"/>
        <w:numPr>
          <w:ilvl w:val="0"/>
          <w:numId w:val="37"/>
        </w:numPr>
        <w:spacing w:line="276" w:lineRule="auto"/>
        <w:rPr>
          <w:rFonts w:asciiTheme="majorHAnsi" w:eastAsia="Calibri" w:hAnsiTheme="majorHAnsi" w:cs="Calibri"/>
          <w:sz w:val="20"/>
          <w:lang w:eastAsia="pl-PL"/>
        </w:rPr>
      </w:pPr>
      <w:r w:rsidRPr="000C111C">
        <w:rPr>
          <w:rFonts w:asciiTheme="majorHAnsi" w:hAnsiTheme="majorHAnsi"/>
          <w:sz w:val="20"/>
        </w:rPr>
        <w:t>Wykonawca wykona dokumentację projektową wraz z wymaganymi opiniami, uzgodnieniami, decyzją o ustaleniu lokalizacji inwestycji celu publicznego oraz pozwoleniem na budowę w terminie 14 miesięcy od dnia zawarcia umowy.</w:t>
      </w:r>
    </w:p>
    <w:p w14:paraId="3C961BBD" w14:textId="100F0EEE" w:rsidR="00F25DFE" w:rsidRPr="00B92D9F" w:rsidRDefault="00BD000E" w:rsidP="00956F72">
      <w:pPr>
        <w:pStyle w:val="Tekstpodstawowy"/>
        <w:numPr>
          <w:ilvl w:val="0"/>
          <w:numId w:val="37"/>
        </w:numPr>
        <w:spacing w:line="276" w:lineRule="auto"/>
        <w:rPr>
          <w:rFonts w:asciiTheme="majorHAnsi" w:eastAsia="Calibri" w:hAnsiTheme="majorHAnsi" w:cs="Calibri"/>
          <w:sz w:val="20"/>
          <w:lang w:eastAsia="pl-PL"/>
        </w:rPr>
      </w:pPr>
      <w:r w:rsidRPr="000C111C">
        <w:rPr>
          <w:rFonts w:asciiTheme="majorHAnsi" w:hAnsiTheme="majorHAnsi"/>
          <w:sz w:val="20"/>
        </w:rPr>
        <w:t>Nadzór autorski będzie wykonywany od rozpoczęcia robót budowlanych realizowanych na podstawie dokumentacji do ich odbioru końcowego, w terminach wynikających z potrzeb Zamawiającego i harmonogramu robót. Maksymalny okres obowiązywania umowy w zakresie nadzoru autorskiego</w:t>
      </w:r>
      <w:r w:rsidR="00B92D9F">
        <w:rPr>
          <w:rFonts w:asciiTheme="majorHAnsi" w:hAnsiTheme="majorHAnsi"/>
          <w:sz w:val="20"/>
        </w:rPr>
        <w:t xml:space="preserve"> wynosi </w:t>
      </w:r>
      <w:r w:rsidR="00EC2962" w:rsidRPr="00B92D9F">
        <w:rPr>
          <w:rFonts w:asciiTheme="majorHAnsi" w:hAnsiTheme="majorHAnsi"/>
          <w:sz w:val="20"/>
        </w:rPr>
        <w:t xml:space="preserve">60 miesięcy od przekazania dokumentacji projektowej z pozwoleniem na budowę. </w:t>
      </w:r>
    </w:p>
    <w:p w14:paraId="65B2EAB7" w14:textId="77777777" w:rsidR="00C3600B" w:rsidRPr="00EC2962" w:rsidRDefault="00C3600B" w:rsidP="00956F72">
      <w:pPr>
        <w:pStyle w:val="Tekstpodstawowy"/>
        <w:spacing w:line="276" w:lineRule="auto"/>
        <w:rPr>
          <w:rFonts w:asciiTheme="majorHAnsi" w:hAnsiTheme="majorHAnsi" w:cs="Arial"/>
          <w:b/>
          <w:bCs/>
          <w:sz w:val="20"/>
        </w:rPr>
      </w:pPr>
    </w:p>
    <w:p w14:paraId="1BE34C25" w14:textId="77777777" w:rsidR="00F77124" w:rsidRPr="000C111C" w:rsidRDefault="00F77124" w:rsidP="00956F72">
      <w:pPr>
        <w:pStyle w:val="Tekstpodstawowy"/>
        <w:spacing w:line="276" w:lineRule="auto"/>
        <w:jc w:val="center"/>
        <w:rPr>
          <w:rFonts w:asciiTheme="majorHAnsi" w:hAnsiTheme="majorHAnsi" w:cs="Arial"/>
          <w:b/>
          <w:sz w:val="20"/>
        </w:rPr>
      </w:pPr>
    </w:p>
    <w:p w14:paraId="79ECDCDD" w14:textId="77777777" w:rsidR="0010026C" w:rsidRPr="000C111C" w:rsidRDefault="0010026C" w:rsidP="00956F72">
      <w:pPr>
        <w:pStyle w:val="Tekstpodstawowy"/>
        <w:keepNext/>
        <w:spacing w:line="276" w:lineRule="auto"/>
        <w:jc w:val="center"/>
        <w:rPr>
          <w:rFonts w:asciiTheme="majorHAnsi" w:hAnsiTheme="majorHAnsi" w:cs="Arial"/>
          <w:b/>
          <w:sz w:val="20"/>
        </w:rPr>
      </w:pPr>
      <w:r w:rsidRPr="000C111C">
        <w:rPr>
          <w:rFonts w:asciiTheme="majorHAnsi" w:hAnsiTheme="majorHAnsi" w:cs="Arial"/>
          <w:b/>
          <w:sz w:val="20"/>
        </w:rPr>
        <w:t>§ 6.</w:t>
      </w:r>
    </w:p>
    <w:p w14:paraId="0EE1F7AF" w14:textId="77777777" w:rsidR="00285E7C" w:rsidRPr="000C111C" w:rsidRDefault="00285E7C" w:rsidP="00956F72">
      <w:pPr>
        <w:pStyle w:val="Tekstpodstawowy"/>
        <w:spacing w:line="276" w:lineRule="auto"/>
        <w:rPr>
          <w:rFonts w:asciiTheme="majorHAnsi" w:hAnsiTheme="majorHAnsi" w:cs="Arial"/>
          <w:sz w:val="20"/>
        </w:rPr>
      </w:pPr>
      <w:r w:rsidRPr="000C111C">
        <w:rPr>
          <w:rFonts w:asciiTheme="majorHAnsi" w:hAnsiTheme="majorHAnsi"/>
          <w:sz w:val="20"/>
        </w:rPr>
        <w:t xml:space="preserve">Wykonawca dostarczy kompletną dokumentację projektową do siedziby Zamawiającego. Odbiór nastąpi na podstawie protokołu zdawczo-odbiorczego po weryfikacji kompletności dokumentacji i wymaganych decyzji. Ilość egzemplarzy oraz zakres wersji elektronicznej </w:t>
      </w:r>
      <w:proofErr w:type="gramStart"/>
      <w:r w:rsidRPr="000C111C">
        <w:rPr>
          <w:rFonts w:asciiTheme="majorHAnsi" w:hAnsiTheme="majorHAnsi"/>
          <w:sz w:val="20"/>
        </w:rPr>
        <w:t>określa</w:t>
      </w:r>
      <w:proofErr w:type="gramEnd"/>
      <w:r w:rsidRPr="000C111C">
        <w:rPr>
          <w:rFonts w:asciiTheme="majorHAnsi" w:hAnsiTheme="majorHAnsi"/>
          <w:sz w:val="20"/>
        </w:rPr>
        <w:t xml:space="preserve"> § 1 oraz OPZ.</w:t>
      </w:r>
    </w:p>
    <w:p w14:paraId="0DE7AF8C" w14:textId="77777777" w:rsidR="00F77124" w:rsidRPr="000C111C" w:rsidRDefault="00F77124" w:rsidP="00956F72">
      <w:pPr>
        <w:pStyle w:val="Tekstpodstawowy"/>
        <w:spacing w:line="276" w:lineRule="auto"/>
        <w:jc w:val="center"/>
        <w:rPr>
          <w:rFonts w:asciiTheme="majorHAnsi" w:hAnsiTheme="majorHAnsi" w:cs="Arial"/>
          <w:b/>
          <w:sz w:val="20"/>
        </w:rPr>
      </w:pPr>
    </w:p>
    <w:p w14:paraId="0C463F77" w14:textId="77777777" w:rsidR="0010026C" w:rsidRPr="000C111C" w:rsidRDefault="0010026C" w:rsidP="00956F72">
      <w:pPr>
        <w:pStyle w:val="Tekstpodstawowy"/>
        <w:keepNext/>
        <w:spacing w:line="276" w:lineRule="auto"/>
        <w:jc w:val="center"/>
        <w:rPr>
          <w:rFonts w:asciiTheme="majorHAnsi" w:hAnsiTheme="majorHAnsi" w:cs="Arial"/>
          <w:b/>
          <w:sz w:val="20"/>
        </w:rPr>
      </w:pPr>
      <w:r w:rsidRPr="000C111C">
        <w:rPr>
          <w:rFonts w:asciiTheme="majorHAnsi" w:hAnsiTheme="majorHAnsi" w:cs="Arial"/>
          <w:b/>
          <w:sz w:val="20"/>
        </w:rPr>
        <w:t>§ 7.</w:t>
      </w:r>
    </w:p>
    <w:p w14:paraId="7DFD7525" w14:textId="77777777" w:rsidR="0010026C" w:rsidRPr="000C111C" w:rsidRDefault="0010026C" w:rsidP="00956F72">
      <w:pPr>
        <w:pStyle w:val="Tekstpodstawowy"/>
        <w:tabs>
          <w:tab w:val="num" w:pos="284"/>
        </w:tabs>
        <w:spacing w:line="276" w:lineRule="auto"/>
        <w:ind w:left="284" w:hanging="284"/>
        <w:rPr>
          <w:rFonts w:asciiTheme="majorHAnsi" w:hAnsiTheme="majorHAnsi" w:cs="Arial"/>
          <w:sz w:val="20"/>
        </w:rPr>
      </w:pPr>
      <w:r w:rsidRPr="000C111C">
        <w:rPr>
          <w:rFonts w:asciiTheme="majorHAnsi" w:hAnsiTheme="majorHAnsi" w:cs="Arial"/>
          <w:sz w:val="20"/>
        </w:rPr>
        <w:t xml:space="preserve">1.  Ustala się kary umowne w następujących </w:t>
      </w:r>
      <w:proofErr w:type="gramStart"/>
      <w:r w:rsidRPr="000C111C">
        <w:rPr>
          <w:rFonts w:asciiTheme="majorHAnsi" w:hAnsiTheme="majorHAnsi" w:cs="Arial"/>
          <w:sz w:val="20"/>
        </w:rPr>
        <w:t>przypadkach  i</w:t>
      </w:r>
      <w:proofErr w:type="gramEnd"/>
      <w:r w:rsidRPr="000C111C">
        <w:rPr>
          <w:rFonts w:asciiTheme="majorHAnsi" w:hAnsiTheme="majorHAnsi" w:cs="Arial"/>
          <w:sz w:val="20"/>
        </w:rPr>
        <w:t xml:space="preserve"> wysokościach: </w:t>
      </w:r>
    </w:p>
    <w:p w14:paraId="7F840021" w14:textId="77777777" w:rsidR="0010026C" w:rsidRPr="000C111C" w:rsidRDefault="0010026C" w:rsidP="00956F72">
      <w:pPr>
        <w:pStyle w:val="Tekstpodstawowy"/>
        <w:numPr>
          <w:ilvl w:val="0"/>
          <w:numId w:val="3"/>
        </w:numPr>
        <w:tabs>
          <w:tab w:val="clear" w:pos="840"/>
          <w:tab w:val="num" w:pos="284"/>
          <w:tab w:val="num" w:pos="426"/>
        </w:tabs>
        <w:suppressAutoHyphens w:val="0"/>
        <w:spacing w:line="276" w:lineRule="auto"/>
        <w:ind w:hanging="698"/>
        <w:rPr>
          <w:rFonts w:asciiTheme="majorHAnsi" w:hAnsiTheme="majorHAnsi" w:cs="Arial"/>
          <w:sz w:val="20"/>
        </w:rPr>
      </w:pPr>
      <w:r w:rsidRPr="000C111C">
        <w:rPr>
          <w:rFonts w:asciiTheme="majorHAnsi" w:hAnsiTheme="majorHAnsi" w:cs="Arial"/>
          <w:sz w:val="20"/>
        </w:rPr>
        <w:t xml:space="preserve">Wykonawca zapłaci Zamawiającemu karę umowną: </w:t>
      </w:r>
    </w:p>
    <w:p w14:paraId="0605DD37" w14:textId="77777777" w:rsidR="0010026C" w:rsidRPr="000C111C" w:rsidRDefault="0010026C" w:rsidP="00956F72">
      <w:pPr>
        <w:pStyle w:val="Tekstpodstawowy"/>
        <w:numPr>
          <w:ilvl w:val="0"/>
          <w:numId w:val="4"/>
        </w:numPr>
        <w:tabs>
          <w:tab w:val="num" w:pos="709"/>
        </w:tabs>
        <w:suppressAutoHyphens w:val="0"/>
        <w:spacing w:line="276" w:lineRule="auto"/>
        <w:ind w:left="709" w:hanging="283"/>
        <w:rPr>
          <w:rFonts w:asciiTheme="majorHAnsi" w:hAnsiTheme="majorHAnsi" w:cs="Arial"/>
          <w:sz w:val="20"/>
        </w:rPr>
      </w:pPr>
      <w:r w:rsidRPr="000C111C">
        <w:rPr>
          <w:rFonts w:asciiTheme="majorHAnsi" w:hAnsiTheme="majorHAnsi"/>
          <w:sz w:val="20"/>
        </w:rPr>
        <w:t>w przypadku wykonania dokumentacji w sposób wadliwy lub niezupełny, jeżeli w wyniku wad dokumentacji powstanie konieczność wykonania robót dodatkowych lub zamiennych - w wysokości 30% udokumentowanej wartości tych robót, o ile pozostają one w adekwatnym związku z wadą dokumentacji;</w:t>
      </w:r>
    </w:p>
    <w:p w14:paraId="2A0437C3" w14:textId="77777777" w:rsidR="0010026C" w:rsidRPr="000C111C" w:rsidRDefault="0010026C" w:rsidP="00956F72">
      <w:pPr>
        <w:pStyle w:val="Tekstpodstawowy"/>
        <w:numPr>
          <w:ilvl w:val="0"/>
          <w:numId w:val="4"/>
        </w:numPr>
        <w:tabs>
          <w:tab w:val="num" w:pos="709"/>
        </w:tabs>
        <w:suppressAutoHyphens w:val="0"/>
        <w:spacing w:line="276" w:lineRule="auto"/>
        <w:ind w:left="709" w:hanging="283"/>
        <w:rPr>
          <w:rFonts w:asciiTheme="majorHAnsi" w:hAnsiTheme="majorHAnsi" w:cs="Arial"/>
          <w:sz w:val="20"/>
        </w:rPr>
      </w:pPr>
      <w:r w:rsidRPr="000C111C">
        <w:rPr>
          <w:rFonts w:asciiTheme="majorHAnsi" w:hAnsiTheme="majorHAnsi" w:cs="Arial"/>
          <w:sz w:val="20"/>
        </w:rPr>
        <w:t xml:space="preserve">za zwłokę w </w:t>
      </w:r>
      <w:proofErr w:type="gramStart"/>
      <w:r w:rsidRPr="000C111C">
        <w:rPr>
          <w:rFonts w:asciiTheme="majorHAnsi" w:hAnsiTheme="majorHAnsi" w:cs="Arial"/>
          <w:sz w:val="20"/>
        </w:rPr>
        <w:t>wykonaniu  pracy</w:t>
      </w:r>
      <w:proofErr w:type="gramEnd"/>
      <w:r w:rsidRPr="000C111C">
        <w:rPr>
          <w:rFonts w:asciiTheme="majorHAnsi" w:hAnsiTheme="majorHAnsi" w:cs="Arial"/>
          <w:sz w:val="20"/>
        </w:rPr>
        <w:t xml:space="preserve"> projektowej lub części tej pracy, dla której ustalono odrębny termin odbioru – w </w:t>
      </w:r>
      <w:proofErr w:type="gramStart"/>
      <w:r w:rsidRPr="000C111C">
        <w:rPr>
          <w:rFonts w:asciiTheme="majorHAnsi" w:hAnsiTheme="majorHAnsi" w:cs="Arial"/>
          <w:sz w:val="20"/>
        </w:rPr>
        <w:t>wysokości  0</w:t>
      </w:r>
      <w:proofErr w:type="gramEnd"/>
      <w:r w:rsidRPr="000C111C">
        <w:rPr>
          <w:rFonts w:asciiTheme="majorHAnsi" w:hAnsiTheme="majorHAnsi" w:cs="Arial"/>
          <w:sz w:val="20"/>
        </w:rPr>
        <w:t>,2</w:t>
      </w:r>
      <w:proofErr w:type="gramStart"/>
      <w:r w:rsidRPr="000C111C">
        <w:rPr>
          <w:rFonts w:asciiTheme="majorHAnsi" w:hAnsiTheme="majorHAnsi" w:cs="Arial"/>
          <w:sz w:val="20"/>
        </w:rPr>
        <w:t>%  ryczałtowej</w:t>
      </w:r>
      <w:proofErr w:type="gramEnd"/>
      <w:r w:rsidRPr="000C111C">
        <w:rPr>
          <w:rFonts w:asciiTheme="majorHAnsi" w:hAnsiTheme="majorHAnsi" w:cs="Arial"/>
          <w:sz w:val="20"/>
        </w:rPr>
        <w:t xml:space="preserve"> wartości wynagrodzenia, a gdy </w:t>
      </w:r>
      <w:proofErr w:type="gramStart"/>
      <w:r w:rsidRPr="000C111C">
        <w:rPr>
          <w:rFonts w:asciiTheme="majorHAnsi" w:hAnsiTheme="majorHAnsi" w:cs="Arial"/>
          <w:sz w:val="20"/>
        </w:rPr>
        <w:t>wyodrębniono  części</w:t>
      </w:r>
      <w:proofErr w:type="gramEnd"/>
      <w:r w:rsidRPr="000C111C">
        <w:rPr>
          <w:rFonts w:asciiTheme="majorHAnsi" w:hAnsiTheme="majorHAnsi" w:cs="Arial"/>
          <w:sz w:val="20"/>
        </w:rPr>
        <w:t xml:space="preserve"> liczone za tę część pracy </w:t>
      </w:r>
      <w:proofErr w:type="gramStart"/>
      <w:r w:rsidRPr="000C111C">
        <w:rPr>
          <w:rFonts w:asciiTheme="majorHAnsi" w:hAnsiTheme="majorHAnsi" w:cs="Arial"/>
          <w:sz w:val="20"/>
        </w:rPr>
        <w:t>za  każdy</w:t>
      </w:r>
      <w:proofErr w:type="gramEnd"/>
      <w:r w:rsidRPr="000C111C">
        <w:rPr>
          <w:rFonts w:asciiTheme="majorHAnsi" w:hAnsiTheme="majorHAnsi" w:cs="Arial"/>
          <w:sz w:val="20"/>
        </w:rPr>
        <w:t xml:space="preserve"> dzień zwłoki, licząc od umownego terminu </w:t>
      </w:r>
      <w:proofErr w:type="gramStart"/>
      <w:r w:rsidRPr="000C111C">
        <w:rPr>
          <w:rFonts w:asciiTheme="majorHAnsi" w:hAnsiTheme="majorHAnsi" w:cs="Arial"/>
          <w:sz w:val="20"/>
        </w:rPr>
        <w:t>wykonania ,</w:t>
      </w:r>
      <w:proofErr w:type="gramEnd"/>
      <w:r w:rsidRPr="000C111C">
        <w:rPr>
          <w:rFonts w:asciiTheme="majorHAnsi" w:hAnsiTheme="majorHAnsi" w:cs="Arial"/>
          <w:sz w:val="20"/>
        </w:rPr>
        <w:t xml:space="preserve"> nie mniej </w:t>
      </w:r>
      <w:proofErr w:type="gramStart"/>
      <w:r w:rsidRPr="000C111C">
        <w:rPr>
          <w:rFonts w:asciiTheme="majorHAnsi" w:hAnsiTheme="majorHAnsi" w:cs="Arial"/>
          <w:sz w:val="20"/>
        </w:rPr>
        <w:t>niż  100</w:t>
      </w:r>
      <w:proofErr w:type="gramEnd"/>
      <w:r w:rsidRPr="000C111C">
        <w:rPr>
          <w:rFonts w:asciiTheme="majorHAnsi" w:hAnsiTheme="majorHAnsi" w:cs="Arial"/>
          <w:sz w:val="20"/>
        </w:rPr>
        <w:t xml:space="preserve"> zł za dzień zwłoki</w:t>
      </w:r>
      <w:r w:rsidR="00194C2E" w:rsidRPr="000C111C">
        <w:rPr>
          <w:rFonts w:asciiTheme="majorHAnsi" w:hAnsiTheme="majorHAnsi" w:cs="Arial"/>
          <w:sz w:val="20"/>
        </w:rPr>
        <w:t xml:space="preserve">, </w:t>
      </w:r>
      <w:bookmarkStart w:id="6" w:name="_Hlk139020287"/>
    </w:p>
    <w:bookmarkEnd w:id="6"/>
    <w:p w14:paraId="7EDBF0D4" w14:textId="77777777" w:rsidR="0010026C" w:rsidRPr="000C111C" w:rsidRDefault="0010026C" w:rsidP="00956F72">
      <w:pPr>
        <w:pStyle w:val="Tekstpodstawowy"/>
        <w:numPr>
          <w:ilvl w:val="0"/>
          <w:numId w:val="4"/>
        </w:numPr>
        <w:tabs>
          <w:tab w:val="num" w:pos="709"/>
        </w:tabs>
        <w:suppressAutoHyphens w:val="0"/>
        <w:spacing w:line="276" w:lineRule="auto"/>
        <w:ind w:left="709" w:hanging="283"/>
        <w:rPr>
          <w:rFonts w:asciiTheme="majorHAnsi" w:hAnsiTheme="majorHAnsi" w:cs="Arial"/>
          <w:sz w:val="20"/>
        </w:rPr>
      </w:pPr>
      <w:r w:rsidRPr="000C111C">
        <w:rPr>
          <w:rFonts w:asciiTheme="majorHAnsi" w:hAnsiTheme="majorHAnsi" w:cs="Arial"/>
          <w:sz w:val="20"/>
        </w:rPr>
        <w:t>za zwłokę w usunięciu wad – w wysokości 0,4</w:t>
      </w:r>
      <w:proofErr w:type="gramStart"/>
      <w:r w:rsidRPr="000C111C">
        <w:rPr>
          <w:rFonts w:asciiTheme="majorHAnsi" w:hAnsiTheme="majorHAnsi" w:cs="Arial"/>
          <w:sz w:val="20"/>
        </w:rPr>
        <w:t>%  ryczałtowej</w:t>
      </w:r>
      <w:proofErr w:type="gramEnd"/>
      <w:r w:rsidRPr="000C111C">
        <w:rPr>
          <w:rFonts w:asciiTheme="majorHAnsi" w:hAnsiTheme="majorHAnsi" w:cs="Arial"/>
          <w:sz w:val="20"/>
        </w:rPr>
        <w:t xml:space="preserve">  </w:t>
      </w:r>
      <w:proofErr w:type="gramStart"/>
      <w:r w:rsidRPr="000C111C">
        <w:rPr>
          <w:rFonts w:asciiTheme="majorHAnsi" w:hAnsiTheme="majorHAnsi" w:cs="Arial"/>
          <w:sz w:val="20"/>
        </w:rPr>
        <w:t>wartości  wynagrodzenia</w:t>
      </w:r>
      <w:proofErr w:type="gramEnd"/>
      <w:r w:rsidRPr="000C111C">
        <w:rPr>
          <w:rFonts w:asciiTheme="majorHAnsi" w:hAnsiTheme="majorHAnsi" w:cs="Arial"/>
          <w:sz w:val="20"/>
        </w:rPr>
        <w:t xml:space="preserve">  umownego, za każdy dzień zwłoki, naliczaną od dnia wyznaczonego przez </w:t>
      </w:r>
      <w:proofErr w:type="gramStart"/>
      <w:r w:rsidRPr="000C111C">
        <w:rPr>
          <w:rFonts w:asciiTheme="majorHAnsi" w:hAnsiTheme="majorHAnsi" w:cs="Arial"/>
          <w:sz w:val="20"/>
        </w:rPr>
        <w:t>zamawiającego  na</w:t>
      </w:r>
      <w:proofErr w:type="gramEnd"/>
      <w:r w:rsidRPr="000C111C">
        <w:rPr>
          <w:rFonts w:asciiTheme="majorHAnsi" w:hAnsiTheme="majorHAnsi" w:cs="Arial"/>
          <w:sz w:val="20"/>
        </w:rPr>
        <w:t xml:space="preserve"> usunięcie wady, nie mniej niż </w:t>
      </w:r>
      <w:r w:rsidR="00161303" w:rsidRPr="000C111C">
        <w:rPr>
          <w:rFonts w:asciiTheme="majorHAnsi" w:hAnsiTheme="majorHAnsi" w:cs="Arial"/>
          <w:sz w:val="20"/>
        </w:rPr>
        <w:t>5</w:t>
      </w:r>
      <w:r w:rsidRPr="000C111C">
        <w:rPr>
          <w:rFonts w:asciiTheme="majorHAnsi" w:hAnsiTheme="majorHAnsi" w:cs="Arial"/>
          <w:sz w:val="20"/>
        </w:rPr>
        <w:t xml:space="preserve">00 zł.  </w:t>
      </w:r>
    </w:p>
    <w:p w14:paraId="56B2EFAC" w14:textId="77777777" w:rsidR="0010026C" w:rsidRPr="000C111C" w:rsidRDefault="0010026C" w:rsidP="00956F72">
      <w:pPr>
        <w:pStyle w:val="Tekstpodstawowy"/>
        <w:numPr>
          <w:ilvl w:val="0"/>
          <w:numId w:val="4"/>
        </w:numPr>
        <w:tabs>
          <w:tab w:val="num" w:pos="709"/>
        </w:tabs>
        <w:suppressAutoHyphens w:val="0"/>
        <w:spacing w:line="276" w:lineRule="auto"/>
        <w:ind w:left="709" w:hanging="283"/>
        <w:rPr>
          <w:rFonts w:asciiTheme="majorHAnsi" w:hAnsiTheme="majorHAnsi" w:cs="Arial"/>
          <w:sz w:val="20"/>
        </w:rPr>
      </w:pPr>
      <w:r w:rsidRPr="000C111C">
        <w:rPr>
          <w:rFonts w:asciiTheme="majorHAnsi" w:hAnsiTheme="majorHAnsi"/>
          <w:sz w:val="20"/>
        </w:rPr>
        <w:lastRenderedPageBreak/>
        <w:t>za zwłokę w wykonaniu czynności nadzoru autorskiego w terminie wyznaczonym zgodnie z umową - 0,5% wynagrodzenia brutto za zakres nadzoru autorskiego za każdy dzień zwłoki;</w:t>
      </w:r>
    </w:p>
    <w:p w14:paraId="29A180AA" w14:textId="77777777" w:rsidR="0010026C" w:rsidRPr="000C111C" w:rsidRDefault="0010026C" w:rsidP="00956F72">
      <w:pPr>
        <w:pStyle w:val="Tekstpodstawowy"/>
        <w:numPr>
          <w:ilvl w:val="0"/>
          <w:numId w:val="4"/>
        </w:numPr>
        <w:tabs>
          <w:tab w:val="num" w:pos="709"/>
        </w:tabs>
        <w:suppressAutoHyphens w:val="0"/>
        <w:spacing w:line="276" w:lineRule="auto"/>
        <w:ind w:left="709" w:hanging="283"/>
        <w:rPr>
          <w:rFonts w:asciiTheme="majorHAnsi" w:hAnsiTheme="majorHAnsi" w:cs="Arial"/>
          <w:sz w:val="20"/>
        </w:rPr>
      </w:pPr>
      <w:r w:rsidRPr="000C111C">
        <w:rPr>
          <w:rFonts w:asciiTheme="majorHAnsi" w:hAnsiTheme="majorHAnsi"/>
          <w:sz w:val="20"/>
        </w:rPr>
        <w:t>za odstąpienie od umowy albo jej części przez Zamawiającego z przyczyn leżących po stronie Wykonawcy - 20% wynagrodzenia brutto przypadającego na niewykonaną część umowy.</w:t>
      </w:r>
    </w:p>
    <w:p w14:paraId="33D1B1CE" w14:textId="77777777" w:rsidR="0010026C" w:rsidRPr="000C111C" w:rsidRDefault="0010026C" w:rsidP="00C87822">
      <w:pPr>
        <w:pStyle w:val="Tekstpodstawowy"/>
        <w:numPr>
          <w:ilvl w:val="0"/>
          <w:numId w:val="3"/>
        </w:numPr>
        <w:tabs>
          <w:tab w:val="clear" w:pos="840"/>
          <w:tab w:val="num" w:pos="567"/>
        </w:tabs>
        <w:suppressAutoHyphens w:val="0"/>
        <w:spacing w:line="276" w:lineRule="auto"/>
        <w:ind w:left="426" w:hanging="284"/>
        <w:rPr>
          <w:rFonts w:asciiTheme="majorHAnsi" w:hAnsiTheme="majorHAnsi" w:cs="Arial"/>
          <w:sz w:val="20"/>
        </w:rPr>
      </w:pPr>
      <w:proofErr w:type="gramStart"/>
      <w:r w:rsidRPr="000C111C">
        <w:rPr>
          <w:rFonts w:asciiTheme="majorHAnsi" w:hAnsiTheme="majorHAnsi" w:cs="Arial"/>
          <w:sz w:val="20"/>
        </w:rPr>
        <w:t>Zamawiający  zapłaci</w:t>
      </w:r>
      <w:proofErr w:type="gramEnd"/>
      <w:r w:rsidRPr="000C111C">
        <w:rPr>
          <w:rFonts w:asciiTheme="majorHAnsi" w:hAnsiTheme="majorHAnsi" w:cs="Arial"/>
          <w:sz w:val="20"/>
        </w:rPr>
        <w:t xml:space="preserve"> </w:t>
      </w:r>
      <w:proofErr w:type="gramStart"/>
      <w:r w:rsidRPr="000C111C">
        <w:rPr>
          <w:rFonts w:asciiTheme="majorHAnsi" w:hAnsiTheme="majorHAnsi" w:cs="Arial"/>
          <w:sz w:val="20"/>
        </w:rPr>
        <w:t>Wykonawcy  karę</w:t>
      </w:r>
      <w:proofErr w:type="gramEnd"/>
      <w:r w:rsidRPr="000C111C">
        <w:rPr>
          <w:rFonts w:asciiTheme="majorHAnsi" w:hAnsiTheme="majorHAnsi" w:cs="Arial"/>
          <w:sz w:val="20"/>
        </w:rPr>
        <w:t xml:space="preserve"> umowną:</w:t>
      </w:r>
    </w:p>
    <w:p w14:paraId="0E9F0095" w14:textId="77777777" w:rsidR="0010026C" w:rsidRPr="000C111C" w:rsidRDefault="0010026C" w:rsidP="00956F72">
      <w:pPr>
        <w:pStyle w:val="Tekstpodstawowy"/>
        <w:numPr>
          <w:ilvl w:val="0"/>
          <w:numId w:val="5"/>
        </w:numPr>
        <w:tabs>
          <w:tab w:val="clear" w:pos="840"/>
          <w:tab w:val="num" w:pos="709"/>
        </w:tabs>
        <w:suppressAutoHyphens w:val="0"/>
        <w:spacing w:line="276" w:lineRule="auto"/>
        <w:ind w:left="567" w:hanging="141"/>
        <w:rPr>
          <w:rFonts w:asciiTheme="majorHAnsi" w:hAnsiTheme="majorHAnsi" w:cs="Arial"/>
          <w:sz w:val="20"/>
        </w:rPr>
      </w:pPr>
      <w:r w:rsidRPr="000C111C">
        <w:rPr>
          <w:rFonts w:asciiTheme="majorHAnsi" w:hAnsiTheme="majorHAnsi" w:cs="Arial"/>
          <w:sz w:val="20"/>
        </w:rPr>
        <w:t>za odstąpienie od umowy przez Wykonawcę z przyczyn leżących po stroni</w:t>
      </w:r>
      <w:r w:rsidR="00E477E8" w:rsidRPr="000C111C">
        <w:rPr>
          <w:rFonts w:asciiTheme="majorHAnsi" w:hAnsiTheme="majorHAnsi" w:cs="Arial"/>
          <w:sz w:val="20"/>
        </w:rPr>
        <w:t xml:space="preserve">e Zamawiającego </w:t>
      </w:r>
      <w:r w:rsidR="00E477E8" w:rsidRPr="000C111C">
        <w:rPr>
          <w:rFonts w:asciiTheme="majorHAnsi" w:hAnsiTheme="majorHAnsi" w:cs="Arial"/>
          <w:sz w:val="20"/>
        </w:rPr>
        <w:br/>
      </w:r>
      <w:r w:rsidR="00161303" w:rsidRPr="000C111C">
        <w:rPr>
          <w:rFonts w:asciiTheme="majorHAnsi" w:hAnsiTheme="majorHAnsi" w:cs="Arial"/>
          <w:sz w:val="20"/>
        </w:rPr>
        <w:t xml:space="preserve"> </w:t>
      </w:r>
      <w:r w:rsidR="00956F72" w:rsidRPr="000C111C">
        <w:rPr>
          <w:rFonts w:asciiTheme="majorHAnsi" w:hAnsiTheme="majorHAnsi" w:cs="Arial"/>
          <w:sz w:val="20"/>
        </w:rPr>
        <w:tab/>
      </w:r>
      <w:r w:rsidR="00E477E8" w:rsidRPr="000C111C">
        <w:rPr>
          <w:rFonts w:asciiTheme="majorHAnsi" w:hAnsiTheme="majorHAnsi" w:cs="Arial"/>
          <w:sz w:val="20"/>
        </w:rPr>
        <w:t xml:space="preserve">– w wysokości </w:t>
      </w:r>
      <w:r w:rsidR="00161303" w:rsidRPr="000C111C">
        <w:rPr>
          <w:rFonts w:asciiTheme="majorHAnsi" w:hAnsiTheme="majorHAnsi" w:cs="Arial"/>
          <w:sz w:val="20"/>
        </w:rPr>
        <w:t>2</w:t>
      </w:r>
      <w:r w:rsidRPr="000C111C">
        <w:rPr>
          <w:rFonts w:asciiTheme="majorHAnsi" w:hAnsiTheme="majorHAnsi" w:cs="Arial"/>
          <w:sz w:val="20"/>
        </w:rPr>
        <w:t xml:space="preserve">0% ustalonego wynagrodzenia za cały przedmiot umowy, </w:t>
      </w:r>
    </w:p>
    <w:p w14:paraId="04E61851" w14:textId="77777777" w:rsidR="0010026C" w:rsidRPr="000C111C" w:rsidRDefault="0010026C" w:rsidP="00C87822">
      <w:pPr>
        <w:pStyle w:val="Akapitzlist"/>
        <w:numPr>
          <w:ilvl w:val="0"/>
          <w:numId w:val="3"/>
        </w:numPr>
        <w:tabs>
          <w:tab w:val="clear" w:pos="840"/>
        </w:tabs>
        <w:spacing w:after="0"/>
        <w:ind w:left="426" w:hanging="284"/>
        <w:jc w:val="both"/>
        <w:rPr>
          <w:rFonts w:asciiTheme="majorHAnsi" w:hAnsiTheme="majorHAnsi" w:cs="Arial"/>
          <w:sz w:val="20"/>
          <w:szCs w:val="20"/>
        </w:rPr>
      </w:pPr>
      <w:bookmarkStart w:id="7" w:name="_Hlk139020205"/>
      <w:bookmarkEnd w:id="7"/>
      <w:r w:rsidRPr="000C111C">
        <w:rPr>
          <w:rFonts w:asciiTheme="majorHAnsi" w:hAnsiTheme="majorHAnsi"/>
          <w:sz w:val="20"/>
          <w:szCs w:val="20"/>
        </w:rPr>
        <w:t>Łączna maksymalna wysokość kar umownych, których mogą dochodzić Strony, nie może przekroczyć 20% wynagrodzenia brutto określonego w § 4 ust. 1.</w:t>
      </w:r>
    </w:p>
    <w:p w14:paraId="0A3F9A25" w14:textId="77777777" w:rsidR="00161303" w:rsidRPr="000C111C" w:rsidRDefault="00161303" w:rsidP="00956F72">
      <w:pPr>
        <w:pStyle w:val="Akapitzlist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 xml:space="preserve">2. </w:t>
      </w:r>
      <w:r w:rsidRPr="000C111C">
        <w:rPr>
          <w:rFonts w:asciiTheme="majorHAnsi" w:hAnsiTheme="majorHAnsi" w:cs="Arial"/>
          <w:sz w:val="20"/>
          <w:szCs w:val="20"/>
        </w:rPr>
        <w:t>Jeżeli kara umowna nie pokryje poniesionej szkody Zamawiający zastrzega sobie prawo dochodzenia odszkodowania uzupełniającego na zasadach ogólnych.</w:t>
      </w:r>
    </w:p>
    <w:p w14:paraId="45093231" w14:textId="77777777" w:rsidR="00013EFB" w:rsidRPr="000C111C" w:rsidRDefault="00013EFB" w:rsidP="00956F72">
      <w:pPr>
        <w:pStyle w:val="Tekstpodstawowy"/>
        <w:tabs>
          <w:tab w:val="num" w:pos="1276"/>
        </w:tabs>
        <w:spacing w:line="276" w:lineRule="auto"/>
        <w:ind w:left="284" w:hanging="284"/>
        <w:rPr>
          <w:rFonts w:asciiTheme="majorHAnsi" w:hAnsiTheme="majorHAnsi" w:cs="Arial"/>
          <w:sz w:val="20"/>
        </w:rPr>
      </w:pPr>
      <w:r w:rsidRPr="000C111C">
        <w:rPr>
          <w:rFonts w:asciiTheme="majorHAnsi" w:hAnsiTheme="majorHAnsi" w:cs="Arial"/>
          <w:sz w:val="20"/>
        </w:rPr>
        <w:t xml:space="preserve">3. </w:t>
      </w:r>
      <w:r w:rsidR="00161303" w:rsidRPr="000C111C">
        <w:rPr>
          <w:rFonts w:asciiTheme="majorHAnsi" w:hAnsiTheme="majorHAnsi" w:cs="Arial"/>
          <w:sz w:val="20"/>
        </w:rPr>
        <w:t xml:space="preserve"> </w:t>
      </w:r>
      <w:r w:rsidRPr="000C111C">
        <w:rPr>
          <w:rFonts w:asciiTheme="majorHAnsi" w:hAnsiTheme="majorHAnsi" w:cs="Arial"/>
          <w:sz w:val="20"/>
        </w:rPr>
        <w:t xml:space="preserve">Wykonawca upoważnia Zamawiającego do wystawienia noty księgowej z tytułu kary umownej bez podpisu odbiorcy oraz do skompensowania należności wynikającej z kary umownej z bieżącej należności Wykonawcy wynikającej z umowy. Nota księgowa płatna jest w terminie wskazanym   </w:t>
      </w:r>
      <w:r w:rsidRPr="000C111C">
        <w:rPr>
          <w:rFonts w:asciiTheme="majorHAnsi" w:hAnsiTheme="majorHAnsi" w:cs="Arial"/>
          <w:sz w:val="20"/>
        </w:rPr>
        <w:br/>
        <w:t>w treści noty.</w:t>
      </w:r>
    </w:p>
    <w:p w14:paraId="0CD756D9" w14:textId="77777777" w:rsidR="00F77124" w:rsidRPr="000C111C" w:rsidRDefault="00F77124" w:rsidP="00956F72">
      <w:pPr>
        <w:pStyle w:val="Tekstpodstawowy"/>
        <w:spacing w:line="276" w:lineRule="auto"/>
        <w:jc w:val="center"/>
        <w:rPr>
          <w:rFonts w:asciiTheme="majorHAnsi" w:hAnsiTheme="majorHAnsi" w:cs="Arial"/>
          <w:b/>
          <w:sz w:val="20"/>
        </w:rPr>
      </w:pPr>
    </w:p>
    <w:p w14:paraId="3C2B7C87" w14:textId="77777777" w:rsidR="0010026C" w:rsidRPr="000C111C" w:rsidRDefault="0010026C" w:rsidP="00956F72">
      <w:pPr>
        <w:pStyle w:val="Tekstpodstawowy"/>
        <w:keepNext/>
        <w:spacing w:line="276" w:lineRule="auto"/>
        <w:jc w:val="center"/>
        <w:rPr>
          <w:rFonts w:asciiTheme="majorHAnsi" w:hAnsiTheme="majorHAnsi" w:cs="Arial"/>
          <w:b/>
          <w:sz w:val="20"/>
        </w:rPr>
      </w:pPr>
      <w:r w:rsidRPr="000C111C">
        <w:rPr>
          <w:rFonts w:asciiTheme="majorHAnsi" w:hAnsiTheme="majorHAnsi" w:cs="Arial"/>
          <w:b/>
          <w:sz w:val="20"/>
        </w:rPr>
        <w:t xml:space="preserve">§ </w:t>
      </w:r>
      <w:r w:rsidR="00E1671E" w:rsidRPr="000C111C">
        <w:rPr>
          <w:rFonts w:asciiTheme="majorHAnsi" w:hAnsiTheme="majorHAnsi" w:cs="Arial"/>
          <w:b/>
          <w:sz w:val="20"/>
        </w:rPr>
        <w:t>8</w:t>
      </w:r>
      <w:r w:rsidRPr="000C111C">
        <w:rPr>
          <w:rFonts w:asciiTheme="majorHAnsi" w:hAnsiTheme="majorHAnsi" w:cs="Arial"/>
          <w:b/>
          <w:sz w:val="20"/>
        </w:rPr>
        <w:t>.</w:t>
      </w:r>
    </w:p>
    <w:p w14:paraId="6B551BA2" w14:textId="77777777" w:rsidR="0010026C" w:rsidRPr="000C111C" w:rsidRDefault="0010026C" w:rsidP="000C111C">
      <w:pPr>
        <w:tabs>
          <w:tab w:val="left" w:pos="284"/>
        </w:tabs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bookmarkStart w:id="8" w:name="_Hlk170968589"/>
      <w:bookmarkStart w:id="9" w:name="_Hlk170968647"/>
      <w:bookmarkEnd w:id="8"/>
      <w:bookmarkEnd w:id="9"/>
      <w:r w:rsidRPr="000C111C">
        <w:rPr>
          <w:rFonts w:asciiTheme="majorHAnsi" w:hAnsiTheme="majorHAnsi"/>
          <w:sz w:val="20"/>
          <w:szCs w:val="20"/>
        </w:rPr>
        <w:t>1. Wykonawca udziela Zamawiającemu 36-miesięcznej gwarancji jakości na dokumentację oraz ponosi odpowiedzialność z tytułu rękojmi za jej wady przez okres 36 miesięcy od dnia odbioru dokumentacji.</w:t>
      </w:r>
    </w:p>
    <w:p w14:paraId="3B1218D4" w14:textId="77777777" w:rsidR="0010026C" w:rsidRPr="000C111C" w:rsidRDefault="0010026C" w:rsidP="000C111C">
      <w:pPr>
        <w:tabs>
          <w:tab w:val="left" w:pos="284"/>
        </w:tabs>
        <w:spacing w:after="0"/>
        <w:jc w:val="both"/>
        <w:rPr>
          <w:rFonts w:asciiTheme="majorHAnsi" w:hAnsiTheme="majorHAnsi" w:cs="Arial"/>
          <w:sz w:val="20"/>
          <w:szCs w:val="20"/>
        </w:rPr>
      </w:pPr>
      <w:r w:rsidRPr="000C111C">
        <w:rPr>
          <w:rFonts w:asciiTheme="majorHAnsi" w:hAnsiTheme="majorHAnsi" w:cs="Arial"/>
          <w:sz w:val="20"/>
          <w:szCs w:val="20"/>
        </w:rPr>
        <w:t>2.</w:t>
      </w:r>
      <w:r w:rsidRPr="000C111C">
        <w:rPr>
          <w:rFonts w:asciiTheme="majorHAnsi" w:hAnsiTheme="majorHAnsi" w:cs="Arial"/>
          <w:sz w:val="20"/>
          <w:szCs w:val="20"/>
        </w:rPr>
        <w:tab/>
        <w:t>Bieg terminu rękojmi rozpoczyna się od dnia odbioru prac projektowych.</w:t>
      </w:r>
    </w:p>
    <w:p w14:paraId="404F43F9" w14:textId="77777777" w:rsidR="0010026C" w:rsidRPr="000C111C" w:rsidRDefault="0010026C" w:rsidP="000C111C">
      <w:pPr>
        <w:tabs>
          <w:tab w:val="left" w:pos="284"/>
        </w:tabs>
        <w:spacing w:after="0"/>
        <w:jc w:val="both"/>
        <w:rPr>
          <w:rFonts w:asciiTheme="majorHAnsi" w:hAnsiTheme="majorHAnsi" w:cs="Arial"/>
          <w:sz w:val="20"/>
          <w:szCs w:val="20"/>
        </w:rPr>
      </w:pPr>
      <w:r w:rsidRPr="000C111C">
        <w:rPr>
          <w:rFonts w:asciiTheme="majorHAnsi" w:hAnsiTheme="majorHAnsi" w:cs="Arial"/>
          <w:sz w:val="20"/>
          <w:szCs w:val="20"/>
        </w:rPr>
        <w:t>3.</w:t>
      </w:r>
      <w:r w:rsidRPr="000C111C">
        <w:rPr>
          <w:rFonts w:asciiTheme="majorHAnsi" w:hAnsiTheme="majorHAnsi" w:cs="Arial"/>
          <w:sz w:val="20"/>
          <w:szCs w:val="20"/>
        </w:rPr>
        <w:tab/>
        <w:t xml:space="preserve">Wykonawca jest zobowiązany do nieodpłatnego usuwania wad ujawnionych w okresie rękojmi. </w:t>
      </w:r>
    </w:p>
    <w:p w14:paraId="3BEF81D2" w14:textId="77777777" w:rsidR="0010026C" w:rsidRPr="000C111C" w:rsidRDefault="0010026C" w:rsidP="000C111C">
      <w:pPr>
        <w:tabs>
          <w:tab w:val="left" w:pos="284"/>
        </w:tabs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0C111C">
        <w:rPr>
          <w:rFonts w:asciiTheme="majorHAnsi" w:hAnsiTheme="majorHAnsi" w:cs="Arial"/>
          <w:sz w:val="20"/>
          <w:szCs w:val="20"/>
        </w:rPr>
        <w:t>4.</w:t>
      </w:r>
      <w:r w:rsidRPr="000C111C">
        <w:rPr>
          <w:rFonts w:asciiTheme="majorHAnsi" w:hAnsiTheme="majorHAnsi" w:cs="Arial"/>
          <w:sz w:val="20"/>
          <w:szCs w:val="20"/>
        </w:rPr>
        <w:tab/>
        <w:t>O wykryciu wady Zamawiający jest obowiązany poinformować pisemnie Wykonawcę wskazując rodzaj wady. Dalsza korespondencja dotycząca usunięcia wady może odbywać się za pomocą środków komunikacji elektronicznej.</w:t>
      </w:r>
    </w:p>
    <w:p w14:paraId="6E543160" w14:textId="77777777" w:rsidR="0010026C" w:rsidRPr="000C111C" w:rsidRDefault="0010026C" w:rsidP="000C111C">
      <w:pPr>
        <w:tabs>
          <w:tab w:val="left" w:pos="284"/>
        </w:tabs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0C111C">
        <w:rPr>
          <w:rFonts w:asciiTheme="majorHAnsi" w:hAnsiTheme="majorHAnsi" w:cs="Arial"/>
          <w:sz w:val="20"/>
          <w:szCs w:val="20"/>
        </w:rPr>
        <w:t>5.</w:t>
      </w:r>
      <w:r w:rsidRPr="000C111C">
        <w:rPr>
          <w:rFonts w:asciiTheme="majorHAnsi" w:hAnsiTheme="majorHAnsi" w:cs="Arial"/>
          <w:sz w:val="20"/>
          <w:szCs w:val="20"/>
        </w:rPr>
        <w:tab/>
        <w:t>Na okoliczność usunięcia wady strony sporządzą pisemny protokół, w którym określą zakres i termin usunięcia wady.</w:t>
      </w:r>
    </w:p>
    <w:p w14:paraId="2EF712C8" w14:textId="77777777" w:rsidR="0010026C" w:rsidRDefault="0010026C" w:rsidP="000C111C">
      <w:pPr>
        <w:tabs>
          <w:tab w:val="left" w:pos="0"/>
          <w:tab w:val="left" w:pos="284"/>
        </w:tabs>
        <w:spacing w:after="0"/>
        <w:ind w:left="284" w:hanging="284"/>
        <w:jc w:val="both"/>
        <w:rPr>
          <w:rFonts w:asciiTheme="majorHAnsi" w:hAnsiTheme="majorHAnsi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>6. Uprawnienia wynikające z gwarancji i rękojmi nie ograniczają obowiązków Wykonawcy związanych z nadzorem autorskim ani odpowiedzialności za wady dokumentacji ujawnione przy realizacji robót.</w:t>
      </w:r>
    </w:p>
    <w:p w14:paraId="5A1B17E9" w14:textId="2ECCFE1C" w:rsidR="00EC2962" w:rsidRPr="00B92D9F" w:rsidRDefault="00EC2962" w:rsidP="000C111C">
      <w:pPr>
        <w:tabs>
          <w:tab w:val="left" w:pos="0"/>
          <w:tab w:val="left" w:pos="284"/>
        </w:tabs>
        <w:spacing w:after="0"/>
        <w:ind w:left="284" w:hanging="284"/>
        <w:jc w:val="both"/>
        <w:rPr>
          <w:rFonts w:asciiTheme="majorHAnsi" w:hAnsiTheme="majorHAnsi"/>
          <w:sz w:val="20"/>
          <w:szCs w:val="20"/>
        </w:rPr>
      </w:pPr>
      <w:r w:rsidRPr="00B92D9F">
        <w:rPr>
          <w:rFonts w:asciiTheme="majorHAnsi" w:hAnsiTheme="majorHAnsi"/>
          <w:sz w:val="20"/>
          <w:szCs w:val="20"/>
        </w:rPr>
        <w:t>7. Uprawnienia Zamawiającego z tytułu rękojmi za wady dokumentacji wygasają w stosunku do Wykonawcy wraz z wygaśnięciem odpowiedzialności z tytułu rękojmi za wady obiektów lub robót wykonanych na podstawie tego projektu.</w:t>
      </w:r>
    </w:p>
    <w:p w14:paraId="02F03824" w14:textId="2CC895C4" w:rsidR="00EC2962" w:rsidRPr="00B92D9F" w:rsidRDefault="00EC2962" w:rsidP="000C111C">
      <w:pPr>
        <w:tabs>
          <w:tab w:val="left" w:pos="0"/>
          <w:tab w:val="left" w:pos="284"/>
        </w:tabs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B92D9F">
        <w:rPr>
          <w:rFonts w:asciiTheme="majorHAnsi" w:hAnsiTheme="majorHAnsi"/>
          <w:sz w:val="20"/>
          <w:szCs w:val="20"/>
        </w:rPr>
        <w:t>8. Niezależnie od uprawnień z tytułu rękojmi za wady Zamawiającemu przysługuje prawo żądania od Wykonawcy projektu technicznego naprawnienia szkody powstałej wskutek nieosiągnięcia w zrealizowanych obiektach (robotach) parametrów zgodnych z normami i przepisami techniczno-budowlanymi oraz pokrycia start z tytułu ewentualnych utraconych korzyści.</w:t>
      </w:r>
    </w:p>
    <w:p w14:paraId="57985381" w14:textId="77777777" w:rsidR="00F77124" w:rsidRPr="000C111C" w:rsidRDefault="00F77124" w:rsidP="000C111C">
      <w:pPr>
        <w:tabs>
          <w:tab w:val="left" w:pos="0"/>
          <w:tab w:val="left" w:pos="284"/>
        </w:tabs>
        <w:spacing w:after="0"/>
        <w:ind w:left="284" w:hanging="284"/>
        <w:jc w:val="both"/>
        <w:rPr>
          <w:rFonts w:asciiTheme="majorHAnsi" w:hAnsiTheme="majorHAnsi" w:cs="Arial"/>
          <w:b/>
          <w:sz w:val="20"/>
          <w:szCs w:val="20"/>
        </w:rPr>
      </w:pPr>
    </w:p>
    <w:p w14:paraId="09C85555" w14:textId="77777777" w:rsidR="00B359BA" w:rsidRPr="000C111C" w:rsidRDefault="00B359BA" w:rsidP="00956F72">
      <w:pPr>
        <w:keepNext/>
        <w:tabs>
          <w:tab w:val="left" w:pos="0"/>
        </w:tabs>
        <w:spacing w:after="0"/>
        <w:ind w:left="284" w:hanging="284"/>
        <w:jc w:val="center"/>
        <w:rPr>
          <w:rFonts w:asciiTheme="majorHAnsi" w:hAnsiTheme="majorHAnsi" w:cs="Arial"/>
          <w:b/>
          <w:sz w:val="20"/>
          <w:szCs w:val="20"/>
        </w:rPr>
      </w:pPr>
      <w:r w:rsidRPr="000C111C">
        <w:rPr>
          <w:rFonts w:asciiTheme="majorHAnsi" w:hAnsiTheme="majorHAnsi" w:cs="Arial"/>
          <w:b/>
          <w:sz w:val="20"/>
          <w:szCs w:val="20"/>
        </w:rPr>
        <w:t xml:space="preserve">§ </w:t>
      </w:r>
      <w:r w:rsidR="00E1671E" w:rsidRPr="000C111C">
        <w:rPr>
          <w:rFonts w:asciiTheme="majorHAnsi" w:hAnsiTheme="majorHAnsi" w:cs="Arial"/>
          <w:b/>
          <w:sz w:val="20"/>
          <w:szCs w:val="20"/>
        </w:rPr>
        <w:t>9</w:t>
      </w:r>
      <w:r w:rsidRPr="000C111C">
        <w:rPr>
          <w:rFonts w:asciiTheme="majorHAnsi" w:hAnsiTheme="majorHAnsi" w:cs="Arial"/>
          <w:b/>
          <w:sz w:val="20"/>
          <w:szCs w:val="20"/>
        </w:rPr>
        <w:t>.</w:t>
      </w:r>
    </w:p>
    <w:p w14:paraId="657E4CB5" w14:textId="77777777" w:rsidR="00B359BA" w:rsidRPr="000C111C" w:rsidRDefault="00B359BA" w:rsidP="00956F72">
      <w:pPr>
        <w:tabs>
          <w:tab w:val="left" w:pos="0"/>
        </w:tabs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 xml:space="preserve">1. </w:t>
      </w:r>
      <w:r w:rsidRPr="000C111C">
        <w:rPr>
          <w:rFonts w:asciiTheme="majorHAnsi" w:hAnsiTheme="majorHAnsi" w:cs="Arial"/>
          <w:sz w:val="20"/>
          <w:szCs w:val="20"/>
        </w:rPr>
        <w:t>Przed podpisaniem umowy, Wykonawca złoży u Zamawiającego dokument stwierdzający zabezpieczenie należytego wykonania przedmiotu zamówienia.</w:t>
      </w:r>
    </w:p>
    <w:p w14:paraId="3951A9C0" w14:textId="77777777" w:rsidR="00B359BA" w:rsidRPr="000C111C" w:rsidRDefault="00B359BA" w:rsidP="00956F72">
      <w:pPr>
        <w:tabs>
          <w:tab w:val="left" w:pos="0"/>
        </w:tabs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0C111C">
        <w:rPr>
          <w:rFonts w:asciiTheme="majorHAnsi" w:hAnsiTheme="majorHAnsi" w:cs="Arial"/>
          <w:sz w:val="20"/>
          <w:szCs w:val="20"/>
        </w:rPr>
        <w:t>2.</w:t>
      </w:r>
      <w:r w:rsidRPr="000C111C">
        <w:rPr>
          <w:rFonts w:asciiTheme="majorHAnsi" w:hAnsiTheme="majorHAnsi" w:cs="Arial"/>
          <w:sz w:val="20"/>
          <w:szCs w:val="20"/>
        </w:rPr>
        <w:tab/>
        <w:t xml:space="preserve">Wykonawca udziela Zamawiającemu zabezpieczenia należytego wykonania przedmiotu umowy w kwocie stanowiącej 5 % ceny brutto wykonania przedmiotu umowy, </w:t>
      </w:r>
      <w:proofErr w:type="spellStart"/>
      <w:r w:rsidRPr="000C111C">
        <w:rPr>
          <w:rFonts w:asciiTheme="majorHAnsi" w:hAnsiTheme="majorHAnsi" w:cs="Arial"/>
          <w:sz w:val="20"/>
          <w:szCs w:val="20"/>
        </w:rPr>
        <w:t>tj</w:t>
      </w:r>
      <w:proofErr w:type="spellEnd"/>
      <w:r w:rsidRPr="000C111C">
        <w:rPr>
          <w:rFonts w:asciiTheme="majorHAnsi" w:hAnsiTheme="majorHAnsi" w:cs="Arial"/>
          <w:sz w:val="20"/>
          <w:szCs w:val="20"/>
        </w:rPr>
        <w:t xml:space="preserve"> kwoty ...................- PLN (słownie: ....................................................................................................../100).</w:t>
      </w:r>
    </w:p>
    <w:p w14:paraId="0CE9F71B" w14:textId="77777777" w:rsidR="00B359BA" w:rsidRPr="000C111C" w:rsidRDefault="00B359BA" w:rsidP="00956F72">
      <w:pPr>
        <w:tabs>
          <w:tab w:val="left" w:pos="0"/>
        </w:tabs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0C111C">
        <w:rPr>
          <w:rFonts w:asciiTheme="majorHAnsi" w:hAnsiTheme="majorHAnsi" w:cs="Arial"/>
          <w:sz w:val="20"/>
          <w:szCs w:val="20"/>
        </w:rPr>
        <w:t>3.</w:t>
      </w:r>
      <w:r w:rsidRPr="000C111C">
        <w:rPr>
          <w:rFonts w:asciiTheme="majorHAnsi" w:hAnsiTheme="majorHAnsi" w:cs="Arial"/>
          <w:sz w:val="20"/>
          <w:szCs w:val="20"/>
        </w:rPr>
        <w:tab/>
        <w:t xml:space="preserve">Zabezpieczeniem należytego wykonania przedmiotu umowy </w:t>
      </w:r>
      <w:proofErr w:type="gramStart"/>
      <w:r w:rsidRPr="000C111C">
        <w:rPr>
          <w:rFonts w:asciiTheme="majorHAnsi" w:hAnsiTheme="majorHAnsi" w:cs="Arial"/>
          <w:sz w:val="20"/>
          <w:szCs w:val="20"/>
        </w:rPr>
        <w:t>jest  .........................................</w:t>
      </w:r>
      <w:proofErr w:type="gramEnd"/>
    </w:p>
    <w:p w14:paraId="06B97DCF" w14:textId="77777777" w:rsidR="00B359BA" w:rsidRPr="000C111C" w:rsidRDefault="00B359BA" w:rsidP="00956F72">
      <w:pPr>
        <w:tabs>
          <w:tab w:val="left" w:pos="0"/>
        </w:tabs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0C111C">
        <w:rPr>
          <w:rFonts w:asciiTheme="majorHAnsi" w:hAnsiTheme="majorHAnsi" w:cs="Arial"/>
          <w:sz w:val="20"/>
          <w:szCs w:val="20"/>
        </w:rPr>
        <w:t>4.</w:t>
      </w:r>
      <w:r w:rsidRPr="000C111C">
        <w:rPr>
          <w:rFonts w:asciiTheme="majorHAnsi" w:hAnsiTheme="majorHAnsi" w:cs="Arial"/>
          <w:sz w:val="20"/>
          <w:szCs w:val="20"/>
        </w:rPr>
        <w:tab/>
        <w:t>Część zabezpieczenia, gwarantująca wykonanie usług zgodnie z umową, w wysokości 70 % całości zabezpieczenia zwrócona zostanie Wykonawcy w ciągu 30 dni po odbiorze końcowym przedmiotu umowy.</w:t>
      </w:r>
    </w:p>
    <w:p w14:paraId="151C2E1E" w14:textId="77777777" w:rsidR="00B359BA" w:rsidRPr="000C111C" w:rsidRDefault="00B359BA" w:rsidP="00956F72">
      <w:pPr>
        <w:tabs>
          <w:tab w:val="left" w:pos="0"/>
        </w:tabs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0C111C">
        <w:rPr>
          <w:rFonts w:asciiTheme="majorHAnsi" w:hAnsiTheme="majorHAnsi" w:cs="Arial"/>
          <w:sz w:val="20"/>
          <w:szCs w:val="20"/>
        </w:rPr>
        <w:t>5.</w:t>
      </w:r>
      <w:r w:rsidRPr="000C111C">
        <w:rPr>
          <w:rFonts w:asciiTheme="majorHAnsi" w:hAnsiTheme="majorHAnsi" w:cs="Arial"/>
          <w:sz w:val="20"/>
          <w:szCs w:val="20"/>
        </w:rPr>
        <w:tab/>
        <w:t xml:space="preserve">Pozostała część zabezpieczenia w wysokości 30 % całości zabezpieczenia służąca do pokrycia roszczeń w ramach rękojmi, zwrócona zostanie Wykonawcy w ciągu 15 dni po upływie okresu </w:t>
      </w:r>
      <w:proofErr w:type="gramStart"/>
      <w:r w:rsidRPr="000C111C">
        <w:rPr>
          <w:rFonts w:asciiTheme="majorHAnsi" w:hAnsiTheme="majorHAnsi" w:cs="Arial"/>
          <w:sz w:val="20"/>
          <w:szCs w:val="20"/>
        </w:rPr>
        <w:t>rękojmi .</w:t>
      </w:r>
      <w:proofErr w:type="gramEnd"/>
    </w:p>
    <w:p w14:paraId="7521E60C" w14:textId="77777777" w:rsidR="00B359BA" w:rsidRPr="000C111C" w:rsidRDefault="00B359BA" w:rsidP="00956F72">
      <w:pPr>
        <w:tabs>
          <w:tab w:val="left" w:pos="0"/>
        </w:tabs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t>6. Kwota zabezpieczenia może zostać pomniejszona o należności Zamawiającego wynikające z nienależytego wykonania usług, zwłoki lub kosztów usunięcia wad, jeżeli Wykonawca nie usunął ich w wyznaczonym terminie.</w:t>
      </w:r>
    </w:p>
    <w:p w14:paraId="3083608F" w14:textId="77777777" w:rsidR="00B359BA" w:rsidRPr="000C111C" w:rsidRDefault="00B359BA" w:rsidP="00956F72">
      <w:pPr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0C111C">
        <w:rPr>
          <w:rFonts w:asciiTheme="majorHAnsi" w:hAnsiTheme="majorHAnsi"/>
          <w:sz w:val="20"/>
          <w:szCs w:val="20"/>
        </w:rPr>
        <w:lastRenderedPageBreak/>
        <w:t>7. Część zabezpieczenia przeznaczona na zabezpieczenie roszczeń z tytułu rękojmi za wady pozostaje w wysokości 30% kwoty zabezpieczenia i podlega zwrotowi w terminie 15 dni po upływie 36-miesięcznego okresu rękojmi, zgodnie z § 8 umowy.</w:t>
      </w:r>
    </w:p>
    <w:p w14:paraId="3B1C0DB7" w14:textId="77777777" w:rsidR="00B359BA" w:rsidRPr="000C111C" w:rsidRDefault="00B359BA" w:rsidP="00956F72">
      <w:pPr>
        <w:tabs>
          <w:tab w:val="left" w:pos="0"/>
        </w:tabs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14:paraId="3E46EF0F" w14:textId="77777777" w:rsidR="0010026C" w:rsidRPr="000C111C" w:rsidRDefault="0010026C" w:rsidP="00956F72">
      <w:pPr>
        <w:pStyle w:val="Tekstpodstawowy"/>
        <w:keepNext/>
        <w:spacing w:line="276" w:lineRule="auto"/>
        <w:jc w:val="center"/>
        <w:rPr>
          <w:rFonts w:asciiTheme="majorHAnsi" w:hAnsiTheme="majorHAnsi" w:cs="Arial"/>
          <w:b/>
          <w:sz w:val="20"/>
        </w:rPr>
      </w:pPr>
      <w:bookmarkStart w:id="10" w:name="_Hlk170970647"/>
      <w:r w:rsidRPr="000C111C">
        <w:rPr>
          <w:rFonts w:asciiTheme="majorHAnsi" w:hAnsiTheme="majorHAnsi" w:cs="Arial"/>
          <w:b/>
          <w:sz w:val="20"/>
        </w:rPr>
        <w:t>§ 10</w:t>
      </w:r>
      <w:bookmarkEnd w:id="10"/>
      <w:r w:rsidRPr="000C111C">
        <w:rPr>
          <w:rFonts w:asciiTheme="majorHAnsi" w:hAnsiTheme="majorHAnsi" w:cs="Arial"/>
          <w:b/>
          <w:sz w:val="20"/>
        </w:rPr>
        <w:t>.</w:t>
      </w:r>
    </w:p>
    <w:p w14:paraId="424DFA86" w14:textId="77777777" w:rsidR="00E1671E" w:rsidRPr="000C111C" w:rsidRDefault="00E1671E" w:rsidP="00956F72">
      <w:pPr>
        <w:spacing w:after="0"/>
        <w:ind w:left="284" w:right="45" w:hanging="284"/>
        <w:jc w:val="both"/>
        <w:rPr>
          <w:rFonts w:asciiTheme="majorHAnsi" w:eastAsia="Times New Roman" w:hAnsiTheme="majorHAnsi" w:cs="Arial"/>
          <w:sz w:val="20"/>
          <w:szCs w:val="20"/>
          <w:lang w:eastAsia="ar-SA"/>
        </w:rPr>
      </w:pPr>
      <w:r w:rsidRPr="000C111C">
        <w:rPr>
          <w:rFonts w:asciiTheme="majorHAnsi" w:eastAsia="Times New Roman" w:hAnsiTheme="majorHAnsi" w:cs="Arial"/>
          <w:sz w:val="20"/>
          <w:szCs w:val="20"/>
          <w:lang w:eastAsia="ar-SA"/>
        </w:rPr>
        <w:t>1.</w:t>
      </w:r>
      <w:r w:rsidRPr="000C111C">
        <w:rPr>
          <w:rFonts w:asciiTheme="majorHAnsi" w:eastAsia="Times New Roman" w:hAnsiTheme="majorHAnsi" w:cs="Arial"/>
          <w:sz w:val="20"/>
          <w:szCs w:val="20"/>
          <w:lang w:eastAsia="ar-SA"/>
        </w:rPr>
        <w:tab/>
        <w:t xml:space="preserve">Wykonawca oświadcza, że przysługują lub będą mu przysługiwać prawa autorskie majątkowe do dokumentacji wykonanej w </w:t>
      </w:r>
      <w:proofErr w:type="gramStart"/>
      <w:r w:rsidRPr="000C111C">
        <w:rPr>
          <w:rFonts w:asciiTheme="majorHAnsi" w:eastAsia="Times New Roman" w:hAnsiTheme="majorHAnsi" w:cs="Arial"/>
          <w:sz w:val="20"/>
          <w:szCs w:val="20"/>
          <w:lang w:eastAsia="ar-SA"/>
        </w:rPr>
        <w:t>ramach  Umowy</w:t>
      </w:r>
      <w:proofErr w:type="gramEnd"/>
      <w:r w:rsidRPr="000C111C">
        <w:rPr>
          <w:rFonts w:asciiTheme="majorHAnsi" w:eastAsia="Times New Roman" w:hAnsiTheme="majorHAnsi" w:cs="Arial"/>
          <w:sz w:val="20"/>
          <w:szCs w:val="20"/>
          <w:lang w:eastAsia="ar-SA"/>
        </w:rPr>
        <w:t>, będącej utworem w rozumieniu przepisów ustawy z dnia 4 lutego 1994 r.  o prawie autorskim i p</w:t>
      </w:r>
      <w:r w:rsidR="00CF44BD" w:rsidRPr="000C111C">
        <w:rPr>
          <w:rFonts w:asciiTheme="majorHAnsi" w:eastAsia="Times New Roman" w:hAnsiTheme="majorHAnsi" w:cs="Arial"/>
          <w:sz w:val="20"/>
          <w:szCs w:val="20"/>
          <w:lang w:eastAsia="ar-SA"/>
        </w:rPr>
        <w:t>rawach pokrewnych (Dz. U. z 2025 r. poz. 24</w:t>
      </w:r>
      <w:r w:rsidRPr="000C111C">
        <w:rPr>
          <w:rFonts w:asciiTheme="majorHAnsi" w:eastAsia="Times New Roman" w:hAnsiTheme="majorHAnsi" w:cs="Arial"/>
          <w:sz w:val="20"/>
          <w:szCs w:val="20"/>
          <w:lang w:eastAsia="ar-SA"/>
        </w:rPr>
        <w:t>), dalej: „Prawo Autorskie”.</w:t>
      </w:r>
    </w:p>
    <w:p w14:paraId="4490CBFC" w14:textId="77777777" w:rsidR="00E1671E" w:rsidRPr="000C111C" w:rsidRDefault="00E1671E" w:rsidP="00956F72">
      <w:pPr>
        <w:spacing w:after="0"/>
        <w:ind w:left="284" w:right="45" w:hanging="284"/>
        <w:jc w:val="both"/>
        <w:rPr>
          <w:rFonts w:asciiTheme="majorHAnsi" w:eastAsia="Times New Roman" w:hAnsiTheme="majorHAnsi" w:cs="Arial"/>
          <w:sz w:val="20"/>
          <w:szCs w:val="20"/>
          <w:lang w:val="x-none" w:eastAsia="ar-SA"/>
        </w:rPr>
      </w:pPr>
      <w:r w:rsidRPr="000C111C">
        <w:rPr>
          <w:rFonts w:asciiTheme="majorHAnsi" w:eastAsia="Times New Roman" w:hAnsiTheme="majorHAnsi" w:cs="Arial"/>
          <w:bCs/>
          <w:sz w:val="20"/>
          <w:szCs w:val="20"/>
          <w:lang w:val="x-none" w:eastAsia="ar-SA"/>
        </w:rPr>
        <w:t>2.</w:t>
      </w: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ab/>
        <w:t xml:space="preserve">Za wynagrodzeniem, określonym w § </w:t>
      </w:r>
      <w:r w:rsidRPr="000C111C">
        <w:rPr>
          <w:rFonts w:asciiTheme="majorHAnsi" w:eastAsia="Times New Roman" w:hAnsiTheme="majorHAnsi" w:cs="Arial"/>
          <w:sz w:val="20"/>
          <w:szCs w:val="20"/>
          <w:lang w:eastAsia="ar-SA"/>
        </w:rPr>
        <w:t>4</w:t>
      </w: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 xml:space="preserve"> ust. 1 Wykonawca:</w:t>
      </w:r>
    </w:p>
    <w:p w14:paraId="01EE4C35" w14:textId="77777777" w:rsidR="00E1671E" w:rsidRPr="000C111C" w:rsidRDefault="00E1671E" w:rsidP="00956F72">
      <w:pPr>
        <w:numPr>
          <w:ilvl w:val="1"/>
          <w:numId w:val="20"/>
        </w:numPr>
        <w:spacing w:after="0"/>
        <w:ind w:left="709" w:right="45" w:hanging="425"/>
        <w:jc w:val="both"/>
        <w:rPr>
          <w:rFonts w:asciiTheme="majorHAnsi" w:eastAsia="Times New Roman" w:hAnsiTheme="majorHAnsi" w:cs="Arial"/>
          <w:sz w:val="20"/>
          <w:szCs w:val="20"/>
          <w:lang w:val="x-none" w:eastAsia="ar-SA"/>
        </w:rPr>
      </w:pP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>przenosi na Zamawiającego autorskie prawa majątkowe do wszystkich utworów w rozumieniu ustawy o Prawie autorskim i prawach pokrewnych wytworzonych w trakcie realizacji Umowy,</w:t>
      </w:r>
      <w:r w:rsidRPr="000C111C">
        <w:rPr>
          <w:rFonts w:asciiTheme="majorHAnsi" w:eastAsia="Times New Roman" w:hAnsiTheme="majorHAnsi" w:cs="Arial"/>
          <w:sz w:val="20"/>
          <w:szCs w:val="20"/>
          <w:lang w:eastAsia="ar-SA"/>
        </w:rPr>
        <w:t xml:space="preserve"> </w:t>
      </w: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 xml:space="preserve">w szczególności takich jak: projekty, raporty, wykresy, rysunki, plany, dane statystyczne, ekspertyzy, obliczenia i wszelkie inne dokumenty powstałe przy realizacji Umowy, zwane dalej “Utworami”. Strony </w:t>
      </w:r>
      <w:r w:rsidRPr="000C111C">
        <w:rPr>
          <w:rFonts w:asciiTheme="majorHAnsi" w:eastAsia="Times New Roman" w:hAnsiTheme="majorHAnsi" w:cs="Arial"/>
          <w:sz w:val="20"/>
          <w:szCs w:val="20"/>
          <w:lang w:eastAsia="ar-SA"/>
        </w:rPr>
        <w:t>akceptują</w:t>
      </w: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>, iż powyższe przeniesienie dotyczy wszystkich elementów wchodzących w skład Utworów, które w związku z powyższym Zamawiający będzie mógł wykorzystywać także w innych utworach tworzonych przez Zamawiającego lub zlecanych przez niego do stworzenia innym podmiotom oraz decydować o rozpowszechnianiu całości lub części Utworu, samodzielnie lub w połączeniu z innymi utworami.</w:t>
      </w:r>
    </w:p>
    <w:p w14:paraId="2DEE2F93" w14:textId="77777777" w:rsidR="00E1671E" w:rsidRPr="000C111C" w:rsidRDefault="00E1671E" w:rsidP="00956F72">
      <w:pPr>
        <w:numPr>
          <w:ilvl w:val="1"/>
          <w:numId w:val="20"/>
        </w:numPr>
        <w:spacing w:after="0"/>
        <w:ind w:left="709" w:right="45" w:hanging="425"/>
        <w:jc w:val="both"/>
        <w:rPr>
          <w:rFonts w:asciiTheme="majorHAnsi" w:eastAsia="Times New Roman" w:hAnsiTheme="majorHAnsi" w:cs="Arial"/>
          <w:sz w:val="20"/>
          <w:szCs w:val="20"/>
          <w:lang w:val="x-none" w:eastAsia="ar-SA"/>
        </w:rPr>
      </w:pP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 xml:space="preserve">zezwala Zamawiającemu na korzystanie z opracowań utworów oraz ich przeróbek oraz na rozporządzanie tymi opracowaniami wraz z przeróbkami – tj. udziela Zamawiającemu praw zależnych. </w:t>
      </w:r>
    </w:p>
    <w:p w14:paraId="25A3D53A" w14:textId="77777777" w:rsidR="00E1671E" w:rsidRPr="000C111C" w:rsidRDefault="00E1671E" w:rsidP="00956F72">
      <w:pPr>
        <w:numPr>
          <w:ilvl w:val="1"/>
          <w:numId w:val="20"/>
        </w:numPr>
        <w:spacing w:after="0"/>
        <w:ind w:left="709" w:right="45" w:hanging="425"/>
        <w:jc w:val="both"/>
        <w:rPr>
          <w:rFonts w:asciiTheme="majorHAnsi" w:eastAsia="Times New Roman" w:hAnsiTheme="majorHAnsi" w:cs="Arial"/>
          <w:sz w:val="20"/>
          <w:szCs w:val="20"/>
          <w:lang w:val="x-none" w:eastAsia="ar-SA"/>
        </w:rPr>
      </w:pPr>
      <w:r w:rsidRPr="000C111C">
        <w:rPr>
          <w:rFonts w:asciiTheme="majorHAnsi" w:hAnsiTheme="majorHAnsi"/>
          <w:sz w:val="20"/>
          <w:szCs w:val="20"/>
        </w:rPr>
        <w:t>Przeniesienie autorskich praw majątkowych oraz wyłącznego prawa zezwalania na wykonywanie autorskich praw zależnych na Zamawiającego na wszelkich wskazanych poniżej polach eksploatacji następuje w ramach wynagrodzenia, o którym mowa w § 4 Umowy, które stanowić będzie całkowitą należność z tytułu przeniesienia autorskich praw majątkowych oraz prawa zezwalania na wykonywanie autorskich praw zależnych i obejmuje korzystanie na wszelkich polach eksploatacji.</w:t>
      </w:r>
    </w:p>
    <w:p w14:paraId="1937CCBE" w14:textId="77777777" w:rsidR="00E1671E" w:rsidRPr="000C111C" w:rsidRDefault="00E1671E" w:rsidP="00956F72">
      <w:pPr>
        <w:numPr>
          <w:ilvl w:val="0"/>
          <w:numId w:val="21"/>
        </w:numPr>
        <w:spacing w:after="0"/>
        <w:ind w:left="284" w:right="45" w:hanging="284"/>
        <w:jc w:val="both"/>
        <w:rPr>
          <w:rFonts w:asciiTheme="majorHAnsi" w:eastAsia="Times New Roman" w:hAnsiTheme="majorHAnsi" w:cs="Arial"/>
          <w:sz w:val="20"/>
          <w:szCs w:val="20"/>
          <w:lang w:val="x-none" w:eastAsia="ar-SA"/>
        </w:rPr>
      </w:pP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>Nabycie przez Zamawiającego praw, o których mowa w ust. 2, następuje:</w:t>
      </w:r>
    </w:p>
    <w:p w14:paraId="0CB6511F" w14:textId="77777777" w:rsidR="00E1671E" w:rsidRPr="000C111C" w:rsidRDefault="00E1671E" w:rsidP="00956F72">
      <w:pPr>
        <w:numPr>
          <w:ilvl w:val="1"/>
          <w:numId w:val="21"/>
        </w:numPr>
        <w:spacing w:after="0"/>
        <w:ind w:left="709" w:right="45" w:hanging="425"/>
        <w:jc w:val="both"/>
        <w:rPr>
          <w:rFonts w:asciiTheme="majorHAnsi" w:eastAsia="Times New Roman" w:hAnsiTheme="majorHAnsi" w:cs="Arial"/>
          <w:sz w:val="20"/>
          <w:szCs w:val="20"/>
          <w:lang w:val="x-none" w:eastAsia="ar-SA"/>
        </w:rPr>
      </w:pP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 xml:space="preserve">z chwilą faktycznego wydania Zamawiającemu poszczególnych części Dokumentacji Projektowej  i innych dokumentów, o których mowa w ust. 2 pkt.1, </w:t>
      </w:r>
    </w:p>
    <w:p w14:paraId="4952B94D" w14:textId="77777777" w:rsidR="00E1671E" w:rsidRPr="000C111C" w:rsidRDefault="00E1671E" w:rsidP="00956F72">
      <w:pPr>
        <w:numPr>
          <w:ilvl w:val="1"/>
          <w:numId w:val="21"/>
        </w:numPr>
        <w:spacing w:after="0"/>
        <w:ind w:left="709" w:right="45" w:hanging="425"/>
        <w:jc w:val="both"/>
        <w:rPr>
          <w:rFonts w:asciiTheme="majorHAnsi" w:eastAsia="Times New Roman" w:hAnsiTheme="majorHAnsi" w:cs="Arial"/>
          <w:sz w:val="20"/>
          <w:szCs w:val="20"/>
          <w:lang w:val="x-none" w:eastAsia="ar-SA"/>
        </w:rPr>
      </w:pP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>bez ograniczeń, co do terytorium, czasu, liczby egzemplarzy w zakresie następujących pól eksploatacji:</w:t>
      </w:r>
    </w:p>
    <w:p w14:paraId="059B8ACE" w14:textId="77777777" w:rsidR="00E1671E" w:rsidRPr="000C111C" w:rsidRDefault="00E1671E" w:rsidP="00956F72">
      <w:pPr>
        <w:numPr>
          <w:ilvl w:val="2"/>
          <w:numId w:val="21"/>
        </w:numPr>
        <w:spacing w:after="0"/>
        <w:ind w:left="1276" w:right="45" w:hanging="425"/>
        <w:jc w:val="both"/>
        <w:rPr>
          <w:rFonts w:asciiTheme="majorHAnsi" w:eastAsia="Times New Roman" w:hAnsiTheme="majorHAnsi" w:cs="Arial"/>
          <w:sz w:val="20"/>
          <w:szCs w:val="20"/>
          <w:lang w:val="x-none" w:eastAsia="ar-SA"/>
        </w:rPr>
      </w:pP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>użytkowania utworów na własny użytek, użytek swoich jednostek organizacyjnych oraz użytek osób trzecich w celach związanych  z realizacją zadań Zamawiającego,</w:t>
      </w:r>
    </w:p>
    <w:p w14:paraId="3B28AD6B" w14:textId="77777777" w:rsidR="00E1671E" w:rsidRPr="000C111C" w:rsidRDefault="00E1671E" w:rsidP="00956F72">
      <w:pPr>
        <w:numPr>
          <w:ilvl w:val="2"/>
          <w:numId w:val="21"/>
        </w:numPr>
        <w:spacing w:after="0"/>
        <w:ind w:left="1276" w:right="45" w:hanging="425"/>
        <w:jc w:val="both"/>
        <w:rPr>
          <w:rFonts w:asciiTheme="majorHAnsi" w:eastAsia="Times New Roman" w:hAnsiTheme="majorHAnsi" w:cs="Arial"/>
          <w:sz w:val="20"/>
          <w:szCs w:val="20"/>
          <w:lang w:val="x-none" w:eastAsia="ar-SA"/>
        </w:rPr>
      </w:pP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>utrwalenie utworów na wszelkich rodzajach nośników, a w szczególności na nośnikach video, taśmie światłoczułej, magnetycznej, dyskach komputerowych oraz wszystkich typach nośników przeznaczonych do zapisu cyfrowego (np. CD, DVD, pendrive, itd.),</w:t>
      </w:r>
    </w:p>
    <w:p w14:paraId="2291BEA2" w14:textId="77777777" w:rsidR="00E1671E" w:rsidRPr="000C111C" w:rsidRDefault="00E1671E" w:rsidP="00956F72">
      <w:pPr>
        <w:numPr>
          <w:ilvl w:val="2"/>
          <w:numId w:val="21"/>
        </w:numPr>
        <w:spacing w:after="0"/>
        <w:ind w:left="1276" w:right="45" w:hanging="425"/>
        <w:jc w:val="both"/>
        <w:rPr>
          <w:rFonts w:asciiTheme="majorHAnsi" w:eastAsia="Times New Roman" w:hAnsiTheme="majorHAnsi" w:cs="Arial"/>
          <w:sz w:val="20"/>
          <w:szCs w:val="20"/>
          <w:lang w:val="x-none" w:eastAsia="ar-SA"/>
        </w:rPr>
      </w:pP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>zwielokrotnianie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 tym techniką drukarska, reprograficzną, zapisu magnetycznego oraz techniką cyfrową,</w:t>
      </w:r>
    </w:p>
    <w:p w14:paraId="4C4B21BF" w14:textId="77777777" w:rsidR="00E1671E" w:rsidRPr="000C111C" w:rsidRDefault="00E1671E" w:rsidP="00956F72">
      <w:pPr>
        <w:numPr>
          <w:ilvl w:val="2"/>
          <w:numId w:val="21"/>
        </w:numPr>
        <w:spacing w:after="0"/>
        <w:ind w:left="1276" w:right="45" w:hanging="425"/>
        <w:jc w:val="both"/>
        <w:rPr>
          <w:rFonts w:asciiTheme="majorHAnsi" w:eastAsia="Times New Roman" w:hAnsiTheme="majorHAnsi" w:cs="Arial"/>
          <w:sz w:val="20"/>
          <w:szCs w:val="20"/>
          <w:lang w:val="x-none" w:eastAsia="ar-SA"/>
        </w:rPr>
      </w:pP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>reemisja,</w:t>
      </w:r>
    </w:p>
    <w:p w14:paraId="795A6E81" w14:textId="77777777" w:rsidR="00E1671E" w:rsidRPr="000C111C" w:rsidRDefault="00E1671E" w:rsidP="00956F72">
      <w:pPr>
        <w:numPr>
          <w:ilvl w:val="2"/>
          <w:numId w:val="21"/>
        </w:numPr>
        <w:spacing w:after="0"/>
        <w:ind w:left="1276" w:right="45" w:hanging="425"/>
        <w:jc w:val="both"/>
        <w:rPr>
          <w:rFonts w:asciiTheme="majorHAnsi" w:eastAsia="Times New Roman" w:hAnsiTheme="majorHAnsi" w:cs="Arial"/>
          <w:sz w:val="20"/>
          <w:szCs w:val="20"/>
          <w:lang w:val="x-none" w:eastAsia="ar-SA"/>
        </w:rPr>
      </w:pP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>wykorzystywanie całości lub fragmentów utworu do celów promocyjnych i reklamy,</w:t>
      </w:r>
    </w:p>
    <w:p w14:paraId="1D4E4E11" w14:textId="77777777" w:rsidR="00E1671E" w:rsidRPr="000C111C" w:rsidRDefault="00E1671E" w:rsidP="00956F72">
      <w:pPr>
        <w:numPr>
          <w:ilvl w:val="2"/>
          <w:numId w:val="21"/>
        </w:numPr>
        <w:spacing w:after="0"/>
        <w:ind w:left="1276" w:right="45" w:hanging="425"/>
        <w:jc w:val="both"/>
        <w:rPr>
          <w:rFonts w:asciiTheme="majorHAnsi" w:eastAsia="Times New Roman" w:hAnsiTheme="majorHAnsi" w:cs="Arial"/>
          <w:sz w:val="20"/>
          <w:szCs w:val="20"/>
          <w:lang w:val="x-none" w:eastAsia="ar-SA"/>
        </w:rPr>
      </w:pP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>publiczne udostępnianie utworu w taki sposób, aby każdy mógł mieć do niego dostęp w miejscu i w czasie przez niego wybranym,</w:t>
      </w:r>
    </w:p>
    <w:p w14:paraId="601597BF" w14:textId="77777777" w:rsidR="00E1671E" w:rsidRPr="000C111C" w:rsidRDefault="00E1671E" w:rsidP="00956F72">
      <w:pPr>
        <w:numPr>
          <w:ilvl w:val="2"/>
          <w:numId w:val="21"/>
        </w:numPr>
        <w:spacing w:after="0"/>
        <w:ind w:left="1276" w:right="45" w:hanging="425"/>
        <w:jc w:val="both"/>
        <w:rPr>
          <w:rFonts w:asciiTheme="majorHAnsi" w:eastAsia="Times New Roman" w:hAnsiTheme="majorHAnsi" w:cs="Arial"/>
          <w:sz w:val="20"/>
          <w:szCs w:val="20"/>
          <w:lang w:val="x-none" w:eastAsia="ar-SA"/>
        </w:rPr>
      </w:pP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>dokonywanie zmian i modyfikacji samodzielnie lub przez osoby trzecie – w razie  wątpliwości przyjmuje się, iż dzieła powstały w celu dalszego opracowywania,</w:t>
      </w:r>
    </w:p>
    <w:p w14:paraId="376B75B8" w14:textId="77777777" w:rsidR="00E1671E" w:rsidRPr="000C111C" w:rsidRDefault="00E1671E" w:rsidP="00956F72">
      <w:pPr>
        <w:numPr>
          <w:ilvl w:val="2"/>
          <w:numId w:val="21"/>
        </w:numPr>
        <w:spacing w:after="0"/>
        <w:ind w:left="1276" w:right="45" w:hanging="425"/>
        <w:jc w:val="both"/>
        <w:rPr>
          <w:rFonts w:asciiTheme="majorHAnsi" w:eastAsia="Times New Roman" w:hAnsiTheme="majorHAnsi" w:cs="Arial"/>
          <w:sz w:val="20"/>
          <w:szCs w:val="20"/>
          <w:lang w:val="x-none" w:eastAsia="ar-SA"/>
        </w:rPr>
      </w:pP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>użytkowanie utworów lub ich części, na własny użytek i użytek jednostek podległych, instytucji finansujących realizację Umowy,</w:t>
      </w:r>
      <w:r w:rsidRPr="000C111C">
        <w:rPr>
          <w:rFonts w:asciiTheme="majorHAnsi" w:eastAsia="Times New Roman" w:hAnsiTheme="majorHAnsi" w:cs="Arial"/>
          <w:sz w:val="20"/>
          <w:szCs w:val="20"/>
          <w:lang w:eastAsia="ar-SA"/>
        </w:rPr>
        <w:t xml:space="preserve"> </w:t>
      </w: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>dla potrzeb ustawowych i statutowych Zamawiającego, w tym w szczególności przekazywanie utworów lub ich części:</w:t>
      </w:r>
    </w:p>
    <w:p w14:paraId="308FECEF" w14:textId="77777777" w:rsidR="00E1671E" w:rsidRPr="000C111C" w:rsidRDefault="00E1671E" w:rsidP="00956F72">
      <w:pPr>
        <w:numPr>
          <w:ilvl w:val="0"/>
          <w:numId w:val="22"/>
        </w:numPr>
        <w:spacing w:after="0"/>
        <w:ind w:right="45"/>
        <w:jc w:val="both"/>
        <w:rPr>
          <w:rFonts w:asciiTheme="majorHAnsi" w:eastAsia="Times New Roman" w:hAnsiTheme="majorHAnsi" w:cs="Arial"/>
          <w:sz w:val="20"/>
          <w:szCs w:val="20"/>
          <w:lang w:eastAsia="ar-SA"/>
        </w:rPr>
      </w:pPr>
      <w:r w:rsidRPr="000C111C">
        <w:rPr>
          <w:rFonts w:asciiTheme="majorHAnsi" w:eastAsia="Times New Roman" w:hAnsiTheme="majorHAnsi" w:cs="Arial"/>
          <w:sz w:val="20"/>
          <w:szCs w:val="20"/>
          <w:lang w:eastAsia="ar-SA"/>
        </w:rPr>
        <w:lastRenderedPageBreak/>
        <w:t>innym podmiotom jako podstawę lub materiał wyjściowy do wykonania innych opracowań,</w:t>
      </w:r>
    </w:p>
    <w:p w14:paraId="1C81658B" w14:textId="77777777" w:rsidR="00E1671E" w:rsidRPr="000C111C" w:rsidRDefault="00E1671E" w:rsidP="00956F72">
      <w:pPr>
        <w:numPr>
          <w:ilvl w:val="0"/>
          <w:numId w:val="22"/>
        </w:numPr>
        <w:spacing w:after="0"/>
        <w:ind w:right="45"/>
        <w:jc w:val="both"/>
        <w:rPr>
          <w:rFonts w:asciiTheme="majorHAnsi" w:eastAsia="Times New Roman" w:hAnsiTheme="majorHAnsi" w:cs="Arial"/>
          <w:sz w:val="20"/>
          <w:szCs w:val="20"/>
          <w:lang w:eastAsia="ar-SA"/>
        </w:rPr>
      </w:pPr>
      <w:r w:rsidRPr="000C111C">
        <w:rPr>
          <w:rFonts w:asciiTheme="majorHAnsi" w:hAnsiTheme="majorHAnsi"/>
          <w:sz w:val="20"/>
          <w:szCs w:val="20"/>
        </w:rPr>
        <w:t>innym podmiotom jako część dokumentacji postępowania o udzielenie zamówienia, w tym SWZ lub zaproszenia do udziału w postępowaniu o udzielenie zamówienia publicznego, innym podmiotom biorącym udział w procesie inwestycyjnym.</w:t>
      </w:r>
    </w:p>
    <w:p w14:paraId="2B213B5F" w14:textId="77777777" w:rsidR="00E1671E" w:rsidRPr="000C111C" w:rsidRDefault="00E1671E" w:rsidP="00956F72">
      <w:pPr>
        <w:numPr>
          <w:ilvl w:val="0"/>
          <w:numId w:val="21"/>
        </w:numPr>
        <w:spacing w:after="0"/>
        <w:ind w:right="45"/>
        <w:jc w:val="both"/>
        <w:rPr>
          <w:rFonts w:asciiTheme="majorHAnsi" w:eastAsia="Times New Roman" w:hAnsiTheme="majorHAnsi" w:cs="Arial"/>
          <w:sz w:val="20"/>
          <w:szCs w:val="20"/>
          <w:lang w:val="x-none" w:eastAsia="ar-SA"/>
        </w:rPr>
      </w:pP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>Wykonawca oświadcza, że Utwory będą oryginalne, pozbawione wad prawnych oraz, że nie będą naruszać jakichkolwiek praw osobistych lub majątkowych osób trzecich, w tym w szczególności praw autorskich do utworów wykorzystanych w celu wykonania Utworów.</w:t>
      </w:r>
    </w:p>
    <w:p w14:paraId="34EF75FE" w14:textId="77777777" w:rsidR="00E1671E" w:rsidRPr="000C111C" w:rsidRDefault="00E1671E" w:rsidP="00956F72">
      <w:pPr>
        <w:numPr>
          <w:ilvl w:val="0"/>
          <w:numId w:val="21"/>
        </w:numPr>
        <w:spacing w:after="0"/>
        <w:ind w:right="45"/>
        <w:jc w:val="both"/>
        <w:rPr>
          <w:rFonts w:asciiTheme="majorHAnsi" w:eastAsia="Times New Roman" w:hAnsiTheme="majorHAnsi" w:cs="Arial"/>
          <w:sz w:val="20"/>
          <w:szCs w:val="20"/>
          <w:lang w:val="x-none" w:eastAsia="ar-SA"/>
        </w:rPr>
      </w:pP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>W przypadku naruszenia jakichkolwiek praw osób trzecich, Wykonawca zobowiązany jest do zaspokojenia wszelkich roszczeń z tego tytułu wysuwanych przez te osoby i w tym zakresie zwalnia Zamawiającego od jakiejkolwiek odpowiedzialności z tego tytułu. W przypadku wystąpienia przez</w:t>
      </w:r>
      <w:r w:rsidRPr="000C111C">
        <w:rPr>
          <w:rFonts w:asciiTheme="majorHAnsi" w:eastAsia="Times New Roman" w:hAnsiTheme="majorHAnsi" w:cs="Arial"/>
          <w:sz w:val="20"/>
          <w:szCs w:val="20"/>
          <w:lang w:eastAsia="ar-SA"/>
        </w:rPr>
        <w:t xml:space="preserve"> </w:t>
      </w: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>jakąkolwiek osobę trzecią w stosunku do</w:t>
      </w:r>
      <w:r w:rsidRPr="000C111C">
        <w:rPr>
          <w:rFonts w:asciiTheme="majorHAnsi" w:eastAsia="Times New Roman" w:hAnsiTheme="majorHAnsi" w:cs="Arial"/>
          <w:sz w:val="20"/>
          <w:szCs w:val="20"/>
          <w:lang w:eastAsia="ar-SA"/>
        </w:rPr>
        <w:t xml:space="preserve"> </w:t>
      </w: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>Zamawiającego, zgłaszającą roszczenia z tytułu naruszenia</w:t>
      </w:r>
      <w:r w:rsidRPr="000C111C">
        <w:rPr>
          <w:rFonts w:asciiTheme="majorHAnsi" w:eastAsia="Times New Roman" w:hAnsiTheme="majorHAnsi" w:cs="Arial"/>
          <w:sz w:val="20"/>
          <w:szCs w:val="20"/>
          <w:lang w:eastAsia="ar-SA"/>
        </w:rPr>
        <w:t xml:space="preserve"> </w:t>
      </w: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>praw autorskich, zarówno osobistych jak i majątkowych, jeżeli naruszenie nastąpiło w związku z</w:t>
      </w:r>
      <w:r w:rsidRPr="000C111C">
        <w:rPr>
          <w:rFonts w:asciiTheme="majorHAnsi" w:eastAsia="Times New Roman" w:hAnsiTheme="majorHAnsi" w:cs="Arial"/>
          <w:sz w:val="20"/>
          <w:szCs w:val="20"/>
          <w:lang w:eastAsia="ar-SA"/>
        </w:rPr>
        <w:t xml:space="preserve"> </w:t>
      </w: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>nienależytym wykonaniem Umowy przez Wykonawcę, Wykonawca</w:t>
      </w:r>
      <w:r w:rsidRPr="000C111C">
        <w:rPr>
          <w:rFonts w:asciiTheme="majorHAnsi" w:eastAsia="Times New Roman" w:hAnsiTheme="majorHAnsi" w:cs="Arial"/>
          <w:sz w:val="20"/>
          <w:szCs w:val="20"/>
          <w:lang w:eastAsia="ar-SA"/>
        </w:rPr>
        <w:t xml:space="preserve"> </w:t>
      </w: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>przyjmie na siebie pełną odpowiedzialność za powstanie oraz wszelkie skutki powyższych zdarzeń,</w:t>
      </w:r>
      <w:r w:rsidRPr="000C111C">
        <w:rPr>
          <w:rFonts w:asciiTheme="majorHAnsi" w:eastAsia="Times New Roman" w:hAnsiTheme="majorHAnsi" w:cs="Arial"/>
          <w:sz w:val="20"/>
          <w:szCs w:val="20"/>
          <w:lang w:eastAsia="ar-SA"/>
        </w:rPr>
        <w:t xml:space="preserve"> </w:t>
      </w: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>poniesie wszelkie koszty związane z ewentualnym pokryciem roszczeń majątkowych i niemajątkowych związanych z naruszeniem praw autorskich majątkowych lub osobistych osoby lub osób zgłaszających roszczenia.</w:t>
      </w:r>
      <w:r w:rsidRPr="000C111C">
        <w:rPr>
          <w:rFonts w:asciiTheme="majorHAnsi" w:eastAsia="Times New Roman" w:hAnsiTheme="majorHAnsi" w:cs="Arial"/>
          <w:sz w:val="20"/>
          <w:szCs w:val="20"/>
          <w:lang w:eastAsia="ar-SA"/>
        </w:rPr>
        <w:t xml:space="preserve"> </w:t>
      </w: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>W przypadku, gdy jakikolwiek podmiot trzeci wystąpi z roszczeniem odszkodowawczym albo z roszczeniem o naruszenie osobistych lub majątkowych praw autorskich do utworów przekazanych przez Wykonawcę, Zamawiający zawiadomi Wykonawcę o tym fakcie. Wówczas Wykonawca zobowiązany jest do przystąpienia do sporu po stronie Zamawiającego w terminie 14 dni od dnia otrzymania zawiadomienia i zwrotu wszelkich ewentualnych zasądzonych od Zamawiającego kwot.</w:t>
      </w:r>
    </w:p>
    <w:p w14:paraId="618E59E1" w14:textId="77777777" w:rsidR="00E1671E" w:rsidRPr="000C111C" w:rsidRDefault="00E1671E" w:rsidP="00956F72">
      <w:pPr>
        <w:numPr>
          <w:ilvl w:val="0"/>
          <w:numId w:val="21"/>
        </w:numPr>
        <w:spacing w:after="0"/>
        <w:ind w:right="45"/>
        <w:jc w:val="both"/>
        <w:rPr>
          <w:rFonts w:asciiTheme="majorHAnsi" w:eastAsia="Times New Roman" w:hAnsiTheme="majorHAnsi" w:cs="Arial"/>
          <w:sz w:val="20"/>
          <w:szCs w:val="20"/>
          <w:lang w:val="x-none" w:eastAsia="ar-SA"/>
        </w:rPr>
      </w:pP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>Wykonawca wyraża zgodę na dokonywanie przez Zamawiającego zmian oraz na wyrażanie przez Zamawiającego zgody na dokonywanie zmian w utworach wykonanych na podstawie Umowy lub w ich częściach według uznania Zamawiającego.</w:t>
      </w:r>
    </w:p>
    <w:p w14:paraId="2D1AE6F4" w14:textId="77777777" w:rsidR="00E1671E" w:rsidRPr="000C111C" w:rsidRDefault="00E1671E" w:rsidP="00956F72">
      <w:pPr>
        <w:numPr>
          <w:ilvl w:val="0"/>
          <w:numId w:val="21"/>
        </w:numPr>
        <w:spacing w:after="0"/>
        <w:ind w:right="45"/>
        <w:jc w:val="both"/>
        <w:rPr>
          <w:rFonts w:asciiTheme="majorHAnsi" w:eastAsia="Times New Roman" w:hAnsiTheme="majorHAnsi" w:cs="Arial"/>
          <w:sz w:val="20"/>
          <w:szCs w:val="20"/>
          <w:lang w:val="x-none" w:eastAsia="ar-SA"/>
        </w:rPr>
      </w:pP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 xml:space="preserve">Wraz z przejściem majątkowych praw autorskich następuje przejście prawa własności do egzemplarzy Utworów przekazanych Zamawiającemu. Wykonawca zobowiązuje się do niewykonywania osobistych praw autorskich do Utworów pseudonimem. W szczególności Wykonawca zobowiązuje się nie wykonywać prawa do decydowania o pierwszym udostępnieniu Utworów publiczności, nie zgłaszać żadnych żądań ani zastrzeżeń w zakresie prawa do nienaruszalności treści i formy Utworów oraz ich rzetelnego wykorzystania, jak również prawa do nadzoru nad sposobem korzystania z Utworów. Jednocześnie Wykonawca upoważnia Zamawiającego do wyłącznego wykonywania prawa do: </w:t>
      </w:r>
    </w:p>
    <w:p w14:paraId="7C1AECCA" w14:textId="77777777" w:rsidR="00E1671E" w:rsidRPr="000C111C" w:rsidRDefault="00E1671E" w:rsidP="00956F72">
      <w:pPr>
        <w:spacing w:after="0"/>
        <w:ind w:left="1134" w:right="45" w:hanging="283"/>
        <w:jc w:val="both"/>
        <w:rPr>
          <w:rFonts w:asciiTheme="majorHAnsi" w:eastAsia="Times New Roman" w:hAnsiTheme="majorHAnsi" w:cs="Arial"/>
          <w:sz w:val="20"/>
          <w:szCs w:val="20"/>
          <w:lang w:val="x-none" w:eastAsia="ar-SA"/>
        </w:rPr>
      </w:pP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>a)</w:t>
      </w: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ab/>
        <w:t xml:space="preserve"> oznaczania autorstwa Utworów, </w:t>
      </w:r>
    </w:p>
    <w:p w14:paraId="2FFAEC88" w14:textId="77777777" w:rsidR="00E1671E" w:rsidRPr="000C111C" w:rsidRDefault="00E1671E" w:rsidP="00956F72">
      <w:pPr>
        <w:spacing w:after="0"/>
        <w:ind w:left="1134" w:right="45" w:hanging="283"/>
        <w:jc w:val="both"/>
        <w:rPr>
          <w:rFonts w:asciiTheme="majorHAnsi" w:eastAsia="Times New Roman" w:hAnsiTheme="majorHAnsi" w:cs="Arial"/>
          <w:sz w:val="20"/>
          <w:szCs w:val="20"/>
          <w:lang w:val="x-none" w:eastAsia="ar-SA"/>
        </w:rPr>
      </w:pP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 xml:space="preserve">b) </w:t>
      </w: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ab/>
        <w:t xml:space="preserve">decydowania o pierwszym udostępnieniu Utworów publiczności, </w:t>
      </w:r>
    </w:p>
    <w:p w14:paraId="4850EDA7" w14:textId="77777777" w:rsidR="00E1671E" w:rsidRPr="000C111C" w:rsidRDefault="00E1671E" w:rsidP="00956F72">
      <w:pPr>
        <w:spacing w:after="0"/>
        <w:ind w:left="1134" w:right="45" w:hanging="283"/>
        <w:jc w:val="both"/>
        <w:rPr>
          <w:rFonts w:asciiTheme="majorHAnsi" w:eastAsia="Times New Roman" w:hAnsiTheme="majorHAnsi" w:cs="Arial"/>
          <w:sz w:val="20"/>
          <w:szCs w:val="20"/>
          <w:lang w:val="x-none" w:eastAsia="ar-SA"/>
        </w:rPr>
      </w:pP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 xml:space="preserve">c) </w:t>
      </w: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ab/>
        <w:t xml:space="preserve">nienaruszalności treści i formy Utworów oraz ich rzetelnego wykorzystania, </w:t>
      </w:r>
    </w:p>
    <w:p w14:paraId="63BA0E1C" w14:textId="77777777" w:rsidR="00E1671E" w:rsidRPr="000C111C" w:rsidRDefault="00E1671E" w:rsidP="00956F72">
      <w:pPr>
        <w:spacing w:after="0"/>
        <w:ind w:left="1134" w:right="45" w:hanging="283"/>
        <w:jc w:val="both"/>
        <w:rPr>
          <w:rFonts w:asciiTheme="majorHAnsi" w:eastAsia="Times New Roman" w:hAnsiTheme="majorHAnsi" w:cs="Arial"/>
          <w:sz w:val="20"/>
          <w:szCs w:val="20"/>
          <w:lang w:val="x-none" w:eastAsia="ar-SA"/>
        </w:rPr>
      </w:pP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 xml:space="preserve">d) </w:t>
      </w:r>
      <w:r w:rsidRPr="000C111C">
        <w:rPr>
          <w:rFonts w:asciiTheme="majorHAnsi" w:eastAsia="Times New Roman" w:hAnsiTheme="majorHAnsi" w:cs="Arial"/>
          <w:sz w:val="20"/>
          <w:szCs w:val="20"/>
          <w:lang w:val="x-none" w:eastAsia="ar-SA"/>
        </w:rPr>
        <w:tab/>
        <w:t xml:space="preserve">nadzoru nad sposobem korzystania z Utworów. </w:t>
      </w:r>
    </w:p>
    <w:p w14:paraId="73BC3E55" w14:textId="77777777" w:rsidR="00536B53" w:rsidRPr="000C111C" w:rsidRDefault="00536B53" w:rsidP="00956F72">
      <w:pPr>
        <w:spacing w:after="0"/>
        <w:ind w:left="360" w:right="45"/>
        <w:jc w:val="both"/>
        <w:rPr>
          <w:rFonts w:asciiTheme="majorHAnsi" w:hAnsiTheme="majorHAnsi" w:cs="Arial"/>
          <w:b/>
          <w:sz w:val="20"/>
          <w:szCs w:val="20"/>
        </w:rPr>
      </w:pPr>
    </w:p>
    <w:p w14:paraId="17B02DE1" w14:textId="77777777" w:rsidR="00BA7F55" w:rsidRPr="000C111C" w:rsidRDefault="00BA7F55" w:rsidP="00956F72">
      <w:pPr>
        <w:pStyle w:val="Tekstpodstawowy"/>
        <w:spacing w:line="276" w:lineRule="auto"/>
        <w:ind w:left="426" w:hanging="426"/>
        <w:jc w:val="center"/>
        <w:rPr>
          <w:rFonts w:asciiTheme="majorHAnsi" w:hAnsiTheme="majorHAnsi" w:cs="Arial"/>
          <w:b/>
          <w:sz w:val="20"/>
        </w:rPr>
      </w:pPr>
    </w:p>
    <w:p w14:paraId="5CDCD2E6" w14:textId="77777777" w:rsidR="00BA7F55" w:rsidRPr="000C111C" w:rsidRDefault="00BA7F55" w:rsidP="00956F72">
      <w:pPr>
        <w:pStyle w:val="Tekstpodstawowy"/>
        <w:spacing w:line="276" w:lineRule="auto"/>
        <w:ind w:left="426" w:hanging="426"/>
        <w:jc w:val="center"/>
        <w:rPr>
          <w:rFonts w:asciiTheme="majorHAnsi" w:hAnsiTheme="majorHAnsi" w:cs="Arial"/>
          <w:b/>
          <w:sz w:val="20"/>
        </w:rPr>
      </w:pPr>
    </w:p>
    <w:p w14:paraId="1E93AA4F" w14:textId="77777777" w:rsidR="0010026C" w:rsidRPr="000C111C" w:rsidRDefault="0010026C" w:rsidP="00956F72">
      <w:pPr>
        <w:pStyle w:val="Tekstpodstawowy"/>
        <w:keepNext/>
        <w:spacing w:line="276" w:lineRule="auto"/>
        <w:ind w:left="426" w:hanging="426"/>
        <w:jc w:val="center"/>
        <w:rPr>
          <w:rFonts w:asciiTheme="majorHAnsi" w:hAnsiTheme="majorHAnsi" w:cs="Arial"/>
          <w:b/>
          <w:sz w:val="20"/>
        </w:rPr>
      </w:pPr>
      <w:r w:rsidRPr="000C111C">
        <w:rPr>
          <w:rFonts w:asciiTheme="majorHAnsi" w:hAnsiTheme="majorHAnsi" w:cs="Arial"/>
          <w:b/>
          <w:sz w:val="20"/>
        </w:rPr>
        <w:t>§ 11.</w:t>
      </w:r>
    </w:p>
    <w:p w14:paraId="21F949A1" w14:textId="77777777" w:rsidR="0010026C" w:rsidRPr="000C111C" w:rsidRDefault="0010026C" w:rsidP="00956F72">
      <w:pPr>
        <w:pStyle w:val="Tekstpodstawowy"/>
        <w:spacing w:line="276" w:lineRule="auto"/>
        <w:rPr>
          <w:rFonts w:asciiTheme="majorHAnsi" w:hAnsiTheme="majorHAnsi" w:cs="Arial"/>
          <w:sz w:val="20"/>
        </w:rPr>
      </w:pPr>
      <w:r w:rsidRPr="000C111C">
        <w:rPr>
          <w:rFonts w:asciiTheme="majorHAnsi" w:hAnsiTheme="majorHAnsi" w:cs="Arial"/>
          <w:sz w:val="20"/>
        </w:rPr>
        <w:t xml:space="preserve">Zmiana umowy następuje za zgodą obu stron z zachowaniem zasad określonych w art. </w:t>
      </w:r>
      <w:r w:rsidR="0024561D" w:rsidRPr="000C111C">
        <w:rPr>
          <w:rFonts w:asciiTheme="majorHAnsi" w:hAnsiTheme="majorHAnsi" w:cs="Arial"/>
          <w:sz w:val="20"/>
        </w:rPr>
        <w:t>454 i 455</w:t>
      </w:r>
      <w:r w:rsidRPr="000C111C">
        <w:rPr>
          <w:rFonts w:asciiTheme="majorHAnsi" w:hAnsiTheme="majorHAnsi" w:cs="Arial"/>
          <w:sz w:val="20"/>
        </w:rPr>
        <w:t xml:space="preserve"> ustawy Prawo zamówień publicznych, wyrażoną na piśmie. </w:t>
      </w:r>
    </w:p>
    <w:p w14:paraId="738A706A" w14:textId="77777777" w:rsidR="00D03638" w:rsidRPr="000C111C" w:rsidRDefault="00D03638" w:rsidP="00956F72">
      <w:pPr>
        <w:pStyle w:val="Tekstpodstawowy"/>
        <w:spacing w:line="276" w:lineRule="auto"/>
        <w:rPr>
          <w:rFonts w:asciiTheme="majorHAnsi" w:hAnsiTheme="majorHAnsi" w:cs="Arial"/>
          <w:sz w:val="20"/>
        </w:rPr>
      </w:pPr>
    </w:p>
    <w:p w14:paraId="210784ED" w14:textId="77777777" w:rsidR="0010026C" w:rsidRPr="000C111C" w:rsidRDefault="0010026C" w:rsidP="00956F72">
      <w:pPr>
        <w:pStyle w:val="Tekstpodstawowy"/>
        <w:keepNext/>
        <w:spacing w:line="276" w:lineRule="auto"/>
        <w:ind w:left="4248"/>
        <w:rPr>
          <w:rFonts w:asciiTheme="majorHAnsi" w:hAnsiTheme="majorHAnsi" w:cs="Arial"/>
          <w:sz w:val="20"/>
        </w:rPr>
      </w:pPr>
      <w:r w:rsidRPr="000C111C">
        <w:rPr>
          <w:rFonts w:asciiTheme="majorHAnsi" w:hAnsiTheme="majorHAnsi" w:cs="Arial"/>
          <w:sz w:val="20"/>
        </w:rPr>
        <w:t xml:space="preserve"> </w:t>
      </w:r>
      <w:r w:rsidRPr="000C111C">
        <w:rPr>
          <w:rFonts w:asciiTheme="majorHAnsi" w:hAnsiTheme="majorHAnsi" w:cs="Arial"/>
          <w:b/>
          <w:sz w:val="20"/>
        </w:rPr>
        <w:t>§ 1</w:t>
      </w:r>
      <w:r w:rsidR="003316EC" w:rsidRPr="000C111C">
        <w:rPr>
          <w:rFonts w:asciiTheme="majorHAnsi" w:hAnsiTheme="majorHAnsi" w:cs="Arial"/>
          <w:b/>
          <w:sz w:val="20"/>
        </w:rPr>
        <w:t>2</w:t>
      </w:r>
      <w:r w:rsidRPr="000C111C">
        <w:rPr>
          <w:rFonts w:asciiTheme="majorHAnsi" w:hAnsiTheme="majorHAnsi" w:cs="Arial"/>
          <w:b/>
          <w:sz w:val="20"/>
        </w:rPr>
        <w:t>.</w:t>
      </w:r>
    </w:p>
    <w:p w14:paraId="388339A9" w14:textId="77777777" w:rsidR="0010026C" w:rsidRPr="000C111C" w:rsidRDefault="0010026C" w:rsidP="00956F72">
      <w:pPr>
        <w:pStyle w:val="Tekstpodstawowy"/>
        <w:spacing w:line="276" w:lineRule="auto"/>
        <w:jc w:val="left"/>
        <w:rPr>
          <w:rFonts w:asciiTheme="majorHAnsi" w:hAnsiTheme="majorHAnsi" w:cs="Arial"/>
          <w:sz w:val="20"/>
        </w:rPr>
      </w:pPr>
      <w:r w:rsidRPr="000C111C">
        <w:rPr>
          <w:rFonts w:asciiTheme="majorHAnsi" w:hAnsiTheme="majorHAnsi" w:cs="Arial"/>
          <w:sz w:val="20"/>
        </w:rPr>
        <w:t xml:space="preserve">W sprawach nieunormowanych niniejszą umową mają zastosowanie: </w:t>
      </w:r>
    </w:p>
    <w:p w14:paraId="1D47DFC3" w14:textId="77777777" w:rsidR="0010026C" w:rsidRPr="000C111C" w:rsidRDefault="0010026C" w:rsidP="00956F72">
      <w:pPr>
        <w:pStyle w:val="Tekstpodstawowy"/>
        <w:numPr>
          <w:ilvl w:val="0"/>
          <w:numId w:val="6"/>
        </w:numPr>
        <w:suppressAutoHyphens w:val="0"/>
        <w:spacing w:line="276" w:lineRule="auto"/>
        <w:rPr>
          <w:rFonts w:asciiTheme="majorHAnsi" w:hAnsiTheme="majorHAnsi" w:cs="Arial"/>
          <w:sz w:val="20"/>
        </w:rPr>
      </w:pPr>
      <w:r w:rsidRPr="000C111C">
        <w:rPr>
          <w:rFonts w:asciiTheme="majorHAnsi" w:hAnsiTheme="majorHAnsi" w:cs="Arial"/>
          <w:sz w:val="20"/>
        </w:rPr>
        <w:t xml:space="preserve">przepisy kodeksu cywilnego </w:t>
      </w:r>
    </w:p>
    <w:p w14:paraId="69600DBC" w14:textId="77777777" w:rsidR="0010026C" w:rsidRPr="000C111C" w:rsidRDefault="0010026C" w:rsidP="00956F72">
      <w:pPr>
        <w:pStyle w:val="Tekstpodstawowy"/>
        <w:numPr>
          <w:ilvl w:val="0"/>
          <w:numId w:val="6"/>
        </w:numPr>
        <w:suppressAutoHyphens w:val="0"/>
        <w:spacing w:line="276" w:lineRule="auto"/>
        <w:rPr>
          <w:rFonts w:asciiTheme="majorHAnsi" w:hAnsiTheme="majorHAnsi" w:cs="Arial"/>
          <w:sz w:val="20"/>
        </w:rPr>
      </w:pPr>
      <w:r w:rsidRPr="000C111C">
        <w:rPr>
          <w:rFonts w:asciiTheme="majorHAnsi" w:hAnsiTheme="majorHAnsi" w:cs="Arial"/>
          <w:sz w:val="20"/>
        </w:rPr>
        <w:t xml:space="preserve">przepisy prawa autorskiego  </w:t>
      </w:r>
    </w:p>
    <w:p w14:paraId="24FBD398" w14:textId="77777777" w:rsidR="0010026C" w:rsidRPr="000C111C" w:rsidRDefault="0010026C" w:rsidP="00956F72">
      <w:pPr>
        <w:pStyle w:val="Tekstpodstawowy"/>
        <w:numPr>
          <w:ilvl w:val="0"/>
          <w:numId w:val="6"/>
        </w:numPr>
        <w:suppressAutoHyphens w:val="0"/>
        <w:spacing w:line="276" w:lineRule="auto"/>
        <w:rPr>
          <w:rFonts w:asciiTheme="majorHAnsi" w:hAnsiTheme="majorHAnsi" w:cs="Arial"/>
          <w:sz w:val="20"/>
        </w:rPr>
      </w:pPr>
      <w:r w:rsidRPr="000C111C">
        <w:rPr>
          <w:rFonts w:asciiTheme="majorHAnsi" w:hAnsiTheme="majorHAnsi" w:cs="Arial"/>
          <w:sz w:val="20"/>
        </w:rPr>
        <w:t>przepisy prawa zamówień publicznych</w:t>
      </w:r>
    </w:p>
    <w:p w14:paraId="6BF13014" w14:textId="77777777" w:rsidR="0010026C" w:rsidRPr="000C111C" w:rsidRDefault="0010026C" w:rsidP="00956F72">
      <w:pPr>
        <w:pStyle w:val="Tekstpodstawowy"/>
        <w:numPr>
          <w:ilvl w:val="0"/>
          <w:numId w:val="6"/>
        </w:numPr>
        <w:suppressAutoHyphens w:val="0"/>
        <w:spacing w:line="276" w:lineRule="auto"/>
        <w:rPr>
          <w:rFonts w:asciiTheme="majorHAnsi" w:hAnsiTheme="majorHAnsi" w:cs="Arial"/>
          <w:sz w:val="20"/>
        </w:rPr>
      </w:pPr>
      <w:r w:rsidRPr="000C111C">
        <w:rPr>
          <w:rFonts w:asciiTheme="majorHAnsi" w:hAnsiTheme="majorHAnsi"/>
          <w:sz w:val="20"/>
        </w:rPr>
        <w:lastRenderedPageBreak/>
        <w:t>przepisy budowlane i techniczno-budowlane, w tym rozporządzenie Ministra Rozwoju z dnia 11 września 2020 r. w sprawie szczegółowego zakresu i formy projektu budowlanego oraz rozporządzenie Ministra Rozwoju i Technologii z dnia 20 grudnia 2021 r. w sprawie szczegółowego zakresu i formy dokumentacji projektowej, specyfikacji technicznych wykonania i odbioru robót budowlanych oraz programu funkcjonalno-użytkowego.</w:t>
      </w:r>
    </w:p>
    <w:p w14:paraId="1ECE6282" w14:textId="77777777" w:rsidR="00C575C2" w:rsidRPr="000C111C" w:rsidRDefault="00C575C2" w:rsidP="00956F72">
      <w:pPr>
        <w:pStyle w:val="Tekstpodstawowy"/>
        <w:suppressAutoHyphens w:val="0"/>
        <w:spacing w:line="276" w:lineRule="auto"/>
        <w:ind w:left="360"/>
        <w:rPr>
          <w:rFonts w:asciiTheme="majorHAnsi" w:hAnsiTheme="majorHAnsi" w:cs="Arial"/>
          <w:sz w:val="20"/>
        </w:rPr>
      </w:pPr>
    </w:p>
    <w:p w14:paraId="6EA5D6C9" w14:textId="77777777" w:rsidR="0010026C" w:rsidRPr="000C111C" w:rsidRDefault="0010026C" w:rsidP="00956F72">
      <w:pPr>
        <w:pStyle w:val="Tekstpodstawowy"/>
        <w:keepNext/>
        <w:spacing w:line="276" w:lineRule="auto"/>
        <w:ind w:left="3540" w:firstLine="708"/>
        <w:jc w:val="left"/>
        <w:rPr>
          <w:rFonts w:asciiTheme="majorHAnsi" w:hAnsiTheme="majorHAnsi" w:cs="Arial"/>
          <w:b/>
          <w:sz w:val="20"/>
        </w:rPr>
      </w:pPr>
      <w:r w:rsidRPr="000C111C">
        <w:rPr>
          <w:rFonts w:asciiTheme="majorHAnsi" w:hAnsiTheme="majorHAnsi" w:cs="Arial"/>
          <w:sz w:val="20"/>
        </w:rPr>
        <w:t xml:space="preserve">  </w:t>
      </w:r>
      <w:r w:rsidRPr="000C111C">
        <w:rPr>
          <w:rFonts w:asciiTheme="majorHAnsi" w:hAnsiTheme="majorHAnsi" w:cs="Arial"/>
          <w:b/>
          <w:sz w:val="20"/>
        </w:rPr>
        <w:t>§ 1</w:t>
      </w:r>
      <w:r w:rsidR="003316EC" w:rsidRPr="000C111C">
        <w:rPr>
          <w:rFonts w:asciiTheme="majorHAnsi" w:hAnsiTheme="majorHAnsi" w:cs="Arial"/>
          <w:b/>
          <w:sz w:val="20"/>
        </w:rPr>
        <w:t>3</w:t>
      </w:r>
      <w:r w:rsidRPr="000C111C">
        <w:rPr>
          <w:rFonts w:asciiTheme="majorHAnsi" w:hAnsiTheme="majorHAnsi" w:cs="Arial"/>
          <w:b/>
          <w:sz w:val="20"/>
        </w:rPr>
        <w:t>.</w:t>
      </w:r>
    </w:p>
    <w:p w14:paraId="6B2DDABF" w14:textId="77777777" w:rsidR="0010026C" w:rsidRPr="000C111C" w:rsidRDefault="0010026C" w:rsidP="00956F72">
      <w:pPr>
        <w:pStyle w:val="Tekstpodstawowy"/>
        <w:spacing w:line="276" w:lineRule="auto"/>
        <w:rPr>
          <w:rFonts w:asciiTheme="majorHAnsi" w:hAnsiTheme="majorHAnsi" w:cs="Arial"/>
          <w:sz w:val="20"/>
        </w:rPr>
      </w:pPr>
      <w:r w:rsidRPr="000C111C">
        <w:rPr>
          <w:rFonts w:asciiTheme="majorHAnsi" w:hAnsiTheme="majorHAnsi" w:cs="Arial"/>
          <w:sz w:val="20"/>
        </w:rPr>
        <w:t xml:space="preserve">Spory wynikające z treści niniejszej umowy będą rozstrzygane przez sąd właściwy dla siedziby Zamawiającego.  </w:t>
      </w:r>
    </w:p>
    <w:p w14:paraId="592DC9CC" w14:textId="77777777" w:rsidR="00B019C4" w:rsidRPr="000C111C" w:rsidRDefault="00B019C4" w:rsidP="00956F72">
      <w:pPr>
        <w:pStyle w:val="Tekstpodstawowy"/>
        <w:spacing w:line="276" w:lineRule="auto"/>
        <w:jc w:val="center"/>
        <w:rPr>
          <w:rFonts w:asciiTheme="majorHAnsi" w:hAnsiTheme="majorHAnsi" w:cs="Arial"/>
          <w:b/>
          <w:sz w:val="20"/>
        </w:rPr>
      </w:pPr>
    </w:p>
    <w:p w14:paraId="4CA36D0D" w14:textId="77777777" w:rsidR="0010026C" w:rsidRPr="000C111C" w:rsidRDefault="0010026C" w:rsidP="00956F72">
      <w:pPr>
        <w:pStyle w:val="Tekstpodstawowy"/>
        <w:keepNext/>
        <w:spacing w:line="276" w:lineRule="auto"/>
        <w:jc w:val="center"/>
        <w:rPr>
          <w:rFonts w:asciiTheme="majorHAnsi" w:hAnsiTheme="majorHAnsi" w:cs="Arial"/>
          <w:b/>
          <w:sz w:val="20"/>
        </w:rPr>
      </w:pPr>
      <w:r w:rsidRPr="000C111C">
        <w:rPr>
          <w:rFonts w:asciiTheme="majorHAnsi" w:hAnsiTheme="majorHAnsi" w:cs="Arial"/>
          <w:b/>
          <w:sz w:val="20"/>
        </w:rPr>
        <w:t>§ 1</w:t>
      </w:r>
      <w:r w:rsidR="003316EC" w:rsidRPr="000C111C">
        <w:rPr>
          <w:rFonts w:asciiTheme="majorHAnsi" w:hAnsiTheme="majorHAnsi" w:cs="Arial"/>
          <w:b/>
          <w:sz w:val="20"/>
        </w:rPr>
        <w:t>4</w:t>
      </w:r>
      <w:r w:rsidRPr="000C111C">
        <w:rPr>
          <w:rFonts w:asciiTheme="majorHAnsi" w:hAnsiTheme="majorHAnsi" w:cs="Arial"/>
          <w:b/>
          <w:sz w:val="20"/>
        </w:rPr>
        <w:t>.</w:t>
      </w:r>
    </w:p>
    <w:p w14:paraId="349B72AD" w14:textId="77777777" w:rsidR="0010026C" w:rsidRPr="000C111C" w:rsidRDefault="0010026C" w:rsidP="00956F72">
      <w:pPr>
        <w:pStyle w:val="Tekstpodstawowy"/>
        <w:spacing w:line="276" w:lineRule="auto"/>
        <w:rPr>
          <w:rFonts w:asciiTheme="majorHAnsi" w:hAnsiTheme="majorHAnsi" w:cs="Arial"/>
          <w:sz w:val="20"/>
        </w:rPr>
      </w:pPr>
      <w:r w:rsidRPr="000C111C">
        <w:rPr>
          <w:rFonts w:asciiTheme="majorHAnsi" w:hAnsiTheme="majorHAnsi" w:cs="Arial"/>
          <w:sz w:val="20"/>
        </w:rPr>
        <w:t xml:space="preserve">Umowę sporządzono w </w:t>
      </w:r>
      <w:r w:rsidR="0071629E" w:rsidRPr="000C111C">
        <w:rPr>
          <w:rFonts w:asciiTheme="majorHAnsi" w:hAnsiTheme="majorHAnsi" w:cs="Arial"/>
          <w:sz w:val="20"/>
        </w:rPr>
        <w:t>2</w:t>
      </w:r>
      <w:r w:rsidRPr="000C111C">
        <w:rPr>
          <w:rFonts w:asciiTheme="majorHAnsi" w:hAnsiTheme="majorHAnsi" w:cs="Arial"/>
          <w:sz w:val="20"/>
        </w:rPr>
        <w:t xml:space="preserve"> egzemplarzach</w:t>
      </w:r>
      <w:r w:rsidR="00E234AD" w:rsidRPr="000C111C">
        <w:rPr>
          <w:rFonts w:asciiTheme="majorHAnsi" w:hAnsiTheme="majorHAnsi" w:cs="Arial"/>
          <w:sz w:val="20"/>
        </w:rPr>
        <w:t xml:space="preserve">, </w:t>
      </w:r>
      <w:r w:rsidR="0071629E" w:rsidRPr="000C111C">
        <w:rPr>
          <w:rFonts w:asciiTheme="majorHAnsi" w:hAnsiTheme="majorHAnsi" w:cs="Arial"/>
          <w:sz w:val="20"/>
        </w:rPr>
        <w:t>1</w:t>
      </w:r>
      <w:r w:rsidRPr="000C111C">
        <w:rPr>
          <w:rFonts w:asciiTheme="majorHAnsi" w:hAnsiTheme="majorHAnsi"/>
          <w:sz w:val="20"/>
        </w:rPr>
        <w:t xml:space="preserve"> </w:t>
      </w:r>
      <w:r w:rsidR="00E234AD" w:rsidRPr="000C111C">
        <w:rPr>
          <w:rFonts w:asciiTheme="majorHAnsi" w:hAnsiTheme="majorHAnsi"/>
          <w:sz w:val="20"/>
        </w:rPr>
        <w:t>egzemplarz dla Zamawiającego oraz 1 dla Wykonawcy</w:t>
      </w:r>
      <w:r w:rsidRPr="000C111C">
        <w:rPr>
          <w:rFonts w:asciiTheme="majorHAnsi" w:hAnsiTheme="majorHAnsi" w:cs="Arial"/>
          <w:sz w:val="20"/>
        </w:rPr>
        <w:t>.</w:t>
      </w:r>
    </w:p>
    <w:p w14:paraId="4A8B205A" w14:textId="77777777" w:rsidR="0010026C" w:rsidRPr="000C111C" w:rsidRDefault="0010026C" w:rsidP="00956F72">
      <w:pPr>
        <w:pStyle w:val="Tekstpodstawowy"/>
        <w:spacing w:line="276" w:lineRule="auto"/>
        <w:rPr>
          <w:rFonts w:asciiTheme="majorHAnsi" w:hAnsiTheme="majorHAnsi" w:cs="Arial"/>
          <w:sz w:val="20"/>
        </w:rPr>
      </w:pPr>
    </w:p>
    <w:p w14:paraId="5664FDCD" w14:textId="77777777" w:rsidR="00B019C4" w:rsidRPr="000C111C" w:rsidRDefault="00B019C4" w:rsidP="00956F72">
      <w:pPr>
        <w:pStyle w:val="Tekstpodstawowy"/>
        <w:spacing w:line="276" w:lineRule="auto"/>
        <w:jc w:val="center"/>
        <w:rPr>
          <w:rFonts w:asciiTheme="majorHAnsi" w:hAnsiTheme="majorHAnsi" w:cs="Arial"/>
          <w:b/>
          <w:sz w:val="20"/>
        </w:rPr>
      </w:pPr>
    </w:p>
    <w:p w14:paraId="7B698AE5" w14:textId="77777777" w:rsidR="0010026C" w:rsidRPr="000C111C" w:rsidRDefault="00FD6E76" w:rsidP="00956F72">
      <w:pPr>
        <w:pStyle w:val="Tekstpodstawowy"/>
        <w:keepNext/>
        <w:spacing w:line="276" w:lineRule="auto"/>
        <w:jc w:val="center"/>
        <w:rPr>
          <w:rFonts w:asciiTheme="majorHAnsi" w:hAnsiTheme="majorHAnsi" w:cs="Arial"/>
          <w:b/>
          <w:sz w:val="20"/>
        </w:rPr>
      </w:pPr>
      <w:r w:rsidRPr="000C111C">
        <w:rPr>
          <w:rFonts w:asciiTheme="majorHAnsi" w:hAnsiTheme="majorHAnsi" w:cs="Arial"/>
          <w:b/>
          <w:sz w:val="20"/>
        </w:rPr>
        <w:t xml:space="preserve"> </w:t>
      </w:r>
      <w:r w:rsidR="0010026C" w:rsidRPr="000C111C">
        <w:rPr>
          <w:rFonts w:asciiTheme="majorHAnsi" w:hAnsiTheme="majorHAnsi" w:cs="Arial"/>
          <w:b/>
          <w:sz w:val="20"/>
        </w:rPr>
        <w:t>§ 1</w:t>
      </w:r>
      <w:r w:rsidR="003316EC" w:rsidRPr="000C111C">
        <w:rPr>
          <w:rFonts w:asciiTheme="majorHAnsi" w:hAnsiTheme="majorHAnsi" w:cs="Arial"/>
          <w:b/>
          <w:sz w:val="20"/>
        </w:rPr>
        <w:t>5</w:t>
      </w:r>
      <w:r w:rsidR="0010026C" w:rsidRPr="000C111C">
        <w:rPr>
          <w:rFonts w:asciiTheme="majorHAnsi" w:hAnsiTheme="majorHAnsi" w:cs="Arial"/>
          <w:b/>
          <w:sz w:val="20"/>
        </w:rPr>
        <w:t>.</w:t>
      </w:r>
    </w:p>
    <w:p w14:paraId="45967818" w14:textId="1E5CEE2C" w:rsidR="003D276A" w:rsidRPr="005374C6" w:rsidRDefault="0010026C" w:rsidP="00583CD7">
      <w:pPr>
        <w:pStyle w:val="Tekstpodstawowy"/>
        <w:spacing w:line="276" w:lineRule="auto"/>
        <w:rPr>
          <w:rFonts w:asciiTheme="majorHAnsi" w:hAnsiTheme="majorHAnsi" w:cs="Arial"/>
          <w:strike/>
          <w:sz w:val="20"/>
        </w:rPr>
      </w:pPr>
      <w:r w:rsidRPr="000C111C">
        <w:rPr>
          <w:rFonts w:asciiTheme="majorHAnsi" w:hAnsiTheme="majorHAnsi"/>
          <w:sz w:val="20"/>
        </w:rPr>
        <w:t>Integralną część niniejszej umowy stanowią: oferta Wykonawcy, SWZ</w:t>
      </w:r>
    </w:p>
    <w:p w14:paraId="388A0E15" w14:textId="77777777" w:rsidR="009E2AD6" w:rsidRPr="000C111C" w:rsidRDefault="009E2AD6" w:rsidP="00956F72">
      <w:pPr>
        <w:pStyle w:val="Tekstpodstawowy"/>
        <w:tabs>
          <w:tab w:val="left" w:pos="567"/>
          <w:tab w:val="left" w:pos="3119"/>
          <w:tab w:val="left" w:pos="3261"/>
          <w:tab w:val="left" w:pos="4395"/>
          <w:tab w:val="left" w:pos="5529"/>
          <w:tab w:val="left" w:pos="7938"/>
          <w:tab w:val="left" w:pos="8505"/>
        </w:tabs>
        <w:spacing w:line="276" w:lineRule="auto"/>
        <w:rPr>
          <w:rFonts w:asciiTheme="majorHAnsi" w:hAnsiTheme="majorHAnsi" w:cs="Arial"/>
          <w:sz w:val="20"/>
        </w:rPr>
      </w:pPr>
    </w:p>
    <w:p w14:paraId="234AFB8B" w14:textId="77777777" w:rsidR="009E2AD6" w:rsidRPr="000C111C" w:rsidRDefault="009E2AD6" w:rsidP="00956F72">
      <w:pPr>
        <w:pStyle w:val="Tekstpodstawowy"/>
        <w:tabs>
          <w:tab w:val="left" w:pos="567"/>
          <w:tab w:val="left" w:pos="3119"/>
          <w:tab w:val="left" w:pos="3261"/>
          <w:tab w:val="left" w:pos="4395"/>
          <w:tab w:val="left" w:pos="5529"/>
          <w:tab w:val="left" w:pos="7938"/>
          <w:tab w:val="left" w:pos="8505"/>
        </w:tabs>
        <w:spacing w:line="276" w:lineRule="auto"/>
        <w:rPr>
          <w:rFonts w:asciiTheme="majorHAnsi" w:hAnsiTheme="majorHAnsi" w:cs="Arial"/>
          <w:sz w:val="20"/>
        </w:rPr>
      </w:pPr>
    </w:p>
    <w:p w14:paraId="0EA0DB04" w14:textId="77777777" w:rsidR="0010026C" w:rsidRPr="000C111C" w:rsidRDefault="003D276A" w:rsidP="00956F72">
      <w:pPr>
        <w:pStyle w:val="Tekstpodstawowy"/>
        <w:tabs>
          <w:tab w:val="left" w:pos="567"/>
          <w:tab w:val="left" w:pos="3119"/>
          <w:tab w:val="left" w:pos="3261"/>
          <w:tab w:val="left" w:pos="4395"/>
          <w:tab w:val="left" w:pos="5529"/>
          <w:tab w:val="left" w:pos="7938"/>
          <w:tab w:val="left" w:pos="8505"/>
        </w:tabs>
        <w:spacing w:line="276" w:lineRule="auto"/>
        <w:rPr>
          <w:rFonts w:asciiTheme="majorHAnsi" w:hAnsiTheme="majorHAnsi" w:cs="Arial"/>
          <w:b/>
          <w:bCs/>
          <w:sz w:val="20"/>
        </w:rPr>
      </w:pPr>
      <w:r w:rsidRPr="000C111C">
        <w:rPr>
          <w:rFonts w:asciiTheme="majorHAnsi" w:hAnsiTheme="majorHAnsi" w:cs="Arial"/>
          <w:sz w:val="20"/>
        </w:rPr>
        <w:tab/>
      </w:r>
      <w:r w:rsidRPr="000C111C">
        <w:rPr>
          <w:rFonts w:asciiTheme="majorHAnsi" w:hAnsiTheme="majorHAnsi" w:cs="Arial"/>
          <w:b/>
          <w:bCs/>
          <w:sz w:val="20"/>
        </w:rPr>
        <w:t xml:space="preserve">         </w:t>
      </w:r>
      <w:r w:rsidR="0010026C" w:rsidRPr="000C111C">
        <w:rPr>
          <w:rFonts w:asciiTheme="majorHAnsi" w:hAnsiTheme="majorHAnsi" w:cs="Arial"/>
          <w:b/>
          <w:bCs/>
          <w:sz w:val="20"/>
        </w:rPr>
        <w:t xml:space="preserve"> ZAMAWIAJĄCY                                                                                     WYKONAWCA</w:t>
      </w:r>
    </w:p>
    <w:p w14:paraId="4BFEE1EC" w14:textId="77777777" w:rsidR="00B019C4" w:rsidRPr="000C111C" w:rsidRDefault="00B019C4" w:rsidP="00956F72">
      <w:pPr>
        <w:pStyle w:val="Tekstpodstawowy"/>
        <w:tabs>
          <w:tab w:val="left" w:pos="567"/>
          <w:tab w:val="left" w:pos="3119"/>
          <w:tab w:val="left" w:pos="3261"/>
          <w:tab w:val="left" w:pos="4395"/>
          <w:tab w:val="left" w:pos="5529"/>
          <w:tab w:val="left" w:pos="7938"/>
          <w:tab w:val="left" w:pos="8505"/>
        </w:tabs>
        <w:spacing w:line="276" w:lineRule="auto"/>
        <w:rPr>
          <w:rFonts w:asciiTheme="majorHAnsi" w:hAnsiTheme="majorHAnsi" w:cs="Arial"/>
          <w:b/>
          <w:bCs/>
          <w:sz w:val="20"/>
        </w:rPr>
      </w:pPr>
    </w:p>
    <w:p w14:paraId="0C2E00CA" w14:textId="77777777" w:rsidR="00536B53" w:rsidRPr="000C111C" w:rsidRDefault="00536B53" w:rsidP="00956F72">
      <w:pPr>
        <w:pStyle w:val="Tekstpodstawowy"/>
        <w:tabs>
          <w:tab w:val="left" w:pos="567"/>
          <w:tab w:val="left" w:pos="3119"/>
          <w:tab w:val="left" w:pos="3261"/>
          <w:tab w:val="left" w:pos="4395"/>
          <w:tab w:val="left" w:pos="5529"/>
          <w:tab w:val="left" w:pos="7938"/>
          <w:tab w:val="left" w:pos="8505"/>
        </w:tabs>
        <w:spacing w:line="276" w:lineRule="auto"/>
        <w:rPr>
          <w:rFonts w:asciiTheme="majorHAnsi" w:hAnsiTheme="majorHAnsi" w:cs="Arial"/>
          <w:sz w:val="20"/>
        </w:rPr>
      </w:pPr>
    </w:p>
    <w:p w14:paraId="5BE107FE" w14:textId="77777777" w:rsidR="00536B53" w:rsidRPr="000C111C" w:rsidRDefault="00536B53" w:rsidP="00956F72">
      <w:pPr>
        <w:pStyle w:val="Tekstpodstawowy"/>
        <w:tabs>
          <w:tab w:val="left" w:pos="567"/>
          <w:tab w:val="left" w:pos="3119"/>
          <w:tab w:val="left" w:pos="3261"/>
          <w:tab w:val="left" w:pos="4395"/>
          <w:tab w:val="left" w:pos="5529"/>
          <w:tab w:val="left" w:pos="7938"/>
          <w:tab w:val="left" w:pos="8505"/>
        </w:tabs>
        <w:spacing w:line="276" w:lineRule="auto"/>
        <w:rPr>
          <w:rFonts w:asciiTheme="majorHAnsi" w:hAnsiTheme="majorHAnsi" w:cs="Arial"/>
          <w:sz w:val="20"/>
        </w:rPr>
      </w:pPr>
    </w:p>
    <w:p w14:paraId="62FC8778" w14:textId="77777777" w:rsidR="0077021A" w:rsidRPr="000C111C" w:rsidRDefault="003D276A" w:rsidP="00956F72">
      <w:pPr>
        <w:pStyle w:val="Tekstpodstawowy"/>
        <w:tabs>
          <w:tab w:val="left" w:pos="567"/>
          <w:tab w:val="left" w:pos="3119"/>
          <w:tab w:val="left" w:pos="3261"/>
          <w:tab w:val="left" w:pos="4395"/>
          <w:tab w:val="left" w:pos="5529"/>
          <w:tab w:val="left" w:pos="7938"/>
          <w:tab w:val="left" w:pos="8505"/>
        </w:tabs>
        <w:spacing w:line="276" w:lineRule="auto"/>
        <w:rPr>
          <w:rFonts w:asciiTheme="majorHAnsi" w:hAnsiTheme="majorHAnsi"/>
          <w:sz w:val="20"/>
        </w:rPr>
      </w:pPr>
      <w:r w:rsidRPr="000C111C">
        <w:rPr>
          <w:rFonts w:asciiTheme="majorHAnsi" w:hAnsiTheme="majorHAnsi" w:cs="Arial"/>
          <w:sz w:val="20"/>
        </w:rPr>
        <w:t xml:space="preserve">       </w:t>
      </w:r>
      <w:r w:rsidR="0010026C" w:rsidRPr="000C111C">
        <w:rPr>
          <w:rFonts w:asciiTheme="majorHAnsi" w:hAnsiTheme="majorHAnsi" w:cs="Arial"/>
          <w:sz w:val="20"/>
        </w:rPr>
        <w:t xml:space="preserve">      …………………….……………….....</w:t>
      </w:r>
      <w:r w:rsidR="0010026C" w:rsidRPr="000C111C">
        <w:rPr>
          <w:rFonts w:asciiTheme="majorHAnsi" w:hAnsiTheme="majorHAnsi" w:cs="Arial"/>
          <w:sz w:val="20"/>
        </w:rPr>
        <w:tab/>
        <w:t xml:space="preserve">  </w:t>
      </w:r>
      <w:r w:rsidR="0010026C" w:rsidRPr="000C111C">
        <w:rPr>
          <w:rFonts w:asciiTheme="majorHAnsi" w:hAnsiTheme="majorHAnsi" w:cs="Arial"/>
          <w:sz w:val="20"/>
        </w:rPr>
        <w:tab/>
        <w:t xml:space="preserve">      </w:t>
      </w:r>
      <w:r w:rsidR="0010026C" w:rsidRPr="000C111C">
        <w:rPr>
          <w:rFonts w:asciiTheme="majorHAnsi" w:hAnsiTheme="majorHAnsi" w:cs="Arial"/>
          <w:sz w:val="20"/>
        </w:rPr>
        <w:tab/>
      </w:r>
      <w:r w:rsidR="0010026C" w:rsidRPr="000C111C">
        <w:rPr>
          <w:rFonts w:asciiTheme="majorHAnsi" w:hAnsiTheme="majorHAnsi" w:cs="Arial"/>
          <w:sz w:val="20"/>
        </w:rPr>
        <w:tab/>
        <w:t xml:space="preserve">   ……………………………………………</w:t>
      </w:r>
    </w:p>
    <w:sectPr w:rsidR="0077021A" w:rsidRPr="000C111C" w:rsidSect="007E0A3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EE771" w14:textId="77777777" w:rsidR="00C97127" w:rsidRDefault="00C97127" w:rsidP="00C643A5">
      <w:pPr>
        <w:spacing w:after="0" w:line="240" w:lineRule="auto"/>
      </w:pPr>
      <w:r>
        <w:separator/>
      </w:r>
    </w:p>
  </w:endnote>
  <w:endnote w:type="continuationSeparator" w:id="0">
    <w:p w14:paraId="3761C42A" w14:textId="77777777" w:rsidR="00C97127" w:rsidRDefault="00C97127" w:rsidP="00C64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5CFEA" w14:textId="77777777" w:rsidR="00C97127" w:rsidRDefault="00C97127" w:rsidP="00C643A5">
      <w:pPr>
        <w:spacing w:after="0" w:line="240" w:lineRule="auto"/>
      </w:pPr>
      <w:r>
        <w:separator/>
      </w:r>
    </w:p>
  </w:footnote>
  <w:footnote w:type="continuationSeparator" w:id="0">
    <w:p w14:paraId="26B2D632" w14:textId="77777777" w:rsidR="00C97127" w:rsidRDefault="00C97127" w:rsidP="00C643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DA942" w14:textId="4875D103" w:rsidR="003A7142" w:rsidRPr="00C87822" w:rsidRDefault="00273D3D" w:rsidP="00793B7E">
    <w:pPr>
      <w:rPr>
        <w:rFonts w:asciiTheme="majorHAnsi" w:hAnsiTheme="majorHAnsi"/>
        <w:b/>
        <w:sz w:val="20"/>
        <w:szCs w:val="20"/>
      </w:rPr>
    </w:pPr>
    <w:bookmarkStart w:id="11" w:name="_Hlk139017188"/>
    <w:bookmarkEnd w:id="11"/>
    <w:r w:rsidRPr="00C87822">
      <w:rPr>
        <w:rFonts w:asciiTheme="majorHAnsi" w:hAnsiTheme="majorHAnsi"/>
      </w:rPr>
      <w:t>Nr referencyjny: ZP.271.</w:t>
    </w:r>
    <w:r w:rsidR="00597EE2">
      <w:rPr>
        <w:rFonts w:asciiTheme="majorHAnsi" w:hAnsiTheme="majorHAnsi"/>
      </w:rPr>
      <w:t>06</w:t>
    </w:r>
    <w:r w:rsidRPr="00C87822">
      <w:rPr>
        <w:rFonts w:asciiTheme="majorHAnsi" w:hAnsiTheme="majorHAnsi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07519"/>
    <w:multiLevelType w:val="hybridMultilevel"/>
    <w:tmpl w:val="FCCE35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12CB6"/>
    <w:multiLevelType w:val="hybridMultilevel"/>
    <w:tmpl w:val="5C20D514"/>
    <w:lvl w:ilvl="0" w:tplc="B3B4755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B211A"/>
    <w:multiLevelType w:val="hybridMultilevel"/>
    <w:tmpl w:val="18526042"/>
    <w:name w:val="WW8Num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2E69AB"/>
    <w:multiLevelType w:val="hybridMultilevel"/>
    <w:tmpl w:val="2DC4FD74"/>
    <w:lvl w:ilvl="0" w:tplc="387A309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</w:abstractNum>
  <w:abstractNum w:abstractNumId="6" w15:restartNumberingAfterBreak="0">
    <w:nsid w:val="12225948"/>
    <w:multiLevelType w:val="hybridMultilevel"/>
    <w:tmpl w:val="1A8A620E"/>
    <w:lvl w:ilvl="0" w:tplc="AEF43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F7093"/>
    <w:multiLevelType w:val="hybridMultilevel"/>
    <w:tmpl w:val="74929850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7165816"/>
    <w:multiLevelType w:val="hybridMultilevel"/>
    <w:tmpl w:val="0EDC57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C1921"/>
    <w:multiLevelType w:val="hybridMultilevel"/>
    <w:tmpl w:val="CDD4F6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F47D5"/>
    <w:multiLevelType w:val="hybridMultilevel"/>
    <w:tmpl w:val="4AEEEE5A"/>
    <w:lvl w:ilvl="0" w:tplc="13AC31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720A5A2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CCA16F0"/>
    <w:multiLevelType w:val="hybridMultilevel"/>
    <w:tmpl w:val="AEBCFCD4"/>
    <w:lvl w:ilvl="0" w:tplc="FB84995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D40D07"/>
    <w:multiLevelType w:val="hybridMultilevel"/>
    <w:tmpl w:val="03F2B550"/>
    <w:lvl w:ilvl="0" w:tplc="4628F18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6AE0FDC"/>
    <w:multiLevelType w:val="hybridMultilevel"/>
    <w:tmpl w:val="211CA40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EF7E68"/>
    <w:multiLevelType w:val="hybridMultilevel"/>
    <w:tmpl w:val="067AE54A"/>
    <w:lvl w:ilvl="0" w:tplc="C8D42624">
      <w:start w:val="1"/>
      <w:numFmt w:val="bullet"/>
      <w:lvlText w:val=""/>
      <w:lvlJc w:val="left"/>
      <w:pPr>
        <w:tabs>
          <w:tab w:val="num" w:pos="708"/>
        </w:tabs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</w:lvl>
  </w:abstractNum>
  <w:abstractNum w:abstractNumId="16" w15:restartNumberingAfterBreak="0">
    <w:nsid w:val="2FAD4DC5"/>
    <w:multiLevelType w:val="hybridMultilevel"/>
    <w:tmpl w:val="768425E0"/>
    <w:lvl w:ilvl="0" w:tplc="53A66A0E">
      <w:start w:val="1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EE7FB1"/>
    <w:multiLevelType w:val="multilevel"/>
    <w:tmpl w:val="0E2874C8"/>
    <w:styleLink w:val="WW8Num37"/>
    <w:lvl w:ilvl="0">
      <w:start w:val="1"/>
      <w:numFmt w:val="lowerLetter"/>
      <w:lvlText w:val="%1)"/>
      <w:lvlJc w:val="left"/>
      <w:rPr>
        <w:sz w:val="18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30FF758A"/>
    <w:multiLevelType w:val="hybridMultilevel"/>
    <w:tmpl w:val="39D05EA0"/>
    <w:lvl w:ilvl="0" w:tplc="B3960232">
      <w:start w:val="1"/>
      <w:numFmt w:val="bullet"/>
      <w:lvlText w:val=""/>
      <w:lvlJc w:val="left"/>
      <w:pPr>
        <w:ind w:left="1637" w:hanging="360"/>
      </w:pPr>
      <w:rPr>
        <w:rFonts w:ascii="Symbol" w:hAnsi="Symbol" w:hint="default"/>
        <w:b/>
        <w:bCs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>
      <w:start w:val="1"/>
      <w:numFmt w:val="lowerRoman"/>
      <w:lvlText w:val="%3."/>
      <w:lvlJc w:val="right"/>
      <w:pPr>
        <w:ind w:left="3077" w:hanging="180"/>
      </w:pPr>
    </w:lvl>
    <w:lvl w:ilvl="3" w:tplc="0415000F">
      <w:start w:val="1"/>
      <w:numFmt w:val="decimal"/>
      <w:lvlText w:val="%4."/>
      <w:lvlJc w:val="left"/>
      <w:pPr>
        <w:ind w:left="3797" w:hanging="360"/>
      </w:pPr>
    </w:lvl>
    <w:lvl w:ilvl="4" w:tplc="04150019">
      <w:start w:val="1"/>
      <w:numFmt w:val="lowerLetter"/>
      <w:lvlText w:val="%5."/>
      <w:lvlJc w:val="left"/>
      <w:pPr>
        <w:ind w:left="4517" w:hanging="360"/>
      </w:pPr>
    </w:lvl>
    <w:lvl w:ilvl="5" w:tplc="0415001B">
      <w:start w:val="1"/>
      <w:numFmt w:val="lowerRoman"/>
      <w:lvlText w:val="%6."/>
      <w:lvlJc w:val="right"/>
      <w:pPr>
        <w:ind w:left="5237" w:hanging="180"/>
      </w:pPr>
    </w:lvl>
    <w:lvl w:ilvl="6" w:tplc="0415000F">
      <w:start w:val="1"/>
      <w:numFmt w:val="decimal"/>
      <w:lvlText w:val="%7."/>
      <w:lvlJc w:val="left"/>
      <w:pPr>
        <w:ind w:left="5957" w:hanging="360"/>
      </w:pPr>
    </w:lvl>
    <w:lvl w:ilvl="7" w:tplc="04150019">
      <w:start w:val="1"/>
      <w:numFmt w:val="lowerLetter"/>
      <w:lvlText w:val="%8."/>
      <w:lvlJc w:val="left"/>
      <w:pPr>
        <w:ind w:left="6677" w:hanging="360"/>
      </w:pPr>
    </w:lvl>
    <w:lvl w:ilvl="8" w:tplc="0415001B">
      <w:start w:val="1"/>
      <w:numFmt w:val="lowerRoman"/>
      <w:lvlText w:val="%9."/>
      <w:lvlJc w:val="right"/>
      <w:pPr>
        <w:ind w:left="7397" w:hanging="180"/>
      </w:pPr>
    </w:lvl>
  </w:abstractNum>
  <w:abstractNum w:abstractNumId="19" w15:restartNumberingAfterBreak="0">
    <w:nsid w:val="33B44C07"/>
    <w:multiLevelType w:val="hybridMultilevel"/>
    <w:tmpl w:val="EDC07E66"/>
    <w:lvl w:ilvl="0" w:tplc="D944B23E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36047A6F"/>
    <w:multiLevelType w:val="multilevel"/>
    <w:tmpl w:val="97FE6000"/>
    <w:styleLink w:val="WW8Num34"/>
    <w:lvl w:ilvl="0">
      <w:start w:val="1"/>
      <w:numFmt w:val="decimal"/>
      <w:lvlText w:val="%1)"/>
      <w:lvlJc w:val="left"/>
      <w:rPr>
        <w:rFonts w:hint="default"/>
        <w:bCs/>
        <w:sz w:val="18"/>
        <w:szCs w:val="18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1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</w:lvl>
  </w:abstractNum>
  <w:abstractNum w:abstractNumId="22" w15:restartNumberingAfterBreak="0">
    <w:nsid w:val="3B235D97"/>
    <w:multiLevelType w:val="hybridMultilevel"/>
    <w:tmpl w:val="93C2FF82"/>
    <w:lvl w:ilvl="0" w:tplc="DE423AF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4C1552"/>
    <w:multiLevelType w:val="hybridMultilevel"/>
    <w:tmpl w:val="F538307A"/>
    <w:lvl w:ilvl="0" w:tplc="0A8024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A20F7E"/>
    <w:multiLevelType w:val="hybridMultilevel"/>
    <w:tmpl w:val="2C72675C"/>
    <w:lvl w:ilvl="0" w:tplc="6F92AAA8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1143FDC"/>
    <w:multiLevelType w:val="hybridMultilevel"/>
    <w:tmpl w:val="183875B4"/>
    <w:name w:val="WW8Num3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87C58CD"/>
    <w:multiLevelType w:val="multilevel"/>
    <w:tmpl w:val="C240A45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2)"/>
      <w:lvlJc w:val="left"/>
      <w:pPr>
        <w:ind w:left="1170" w:hanging="45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8" w15:restartNumberingAfterBreak="0">
    <w:nsid w:val="5E6A49AB"/>
    <w:multiLevelType w:val="hybridMultilevel"/>
    <w:tmpl w:val="917008BC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0FF540D"/>
    <w:multiLevelType w:val="hybridMultilevel"/>
    <w:tmpl w:val="81FE6BDC"/>
    <w:lvl w:ilvl="0" w:tplc="069ABA0A">
      <w:start w:val="1"/>
      <w:numFmt w:val="decimal"/>
      <w:lvlText w:val="%1)"/>
      <w:lvlJc w:val="left"/>
      <w:pPr>
        <w:ind w:left="1069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4" w:hanging="360"/>
      </w:pPr>
    </w:lvl>
    <w:lvl w:ilvl="2" w:tplc="0415001B" w:tentative="1">
      <w:start w:val="1"/>
      <w:numFmt w:val="lowerRoman"/>
      <w:lvlText w:val="%3."/>
      <w:lvlJc w:val="right"/>
      <w:pPr>
        <w:ind w:left="2434" w:hanging="180"/>
      </w:pPr>
    </w:lvl>
    <w:lvl w:ilvl="3" w:tplc="0415000F" w:tentative="1">
      <w:start w:val="1"/>
      <w:numFmt w:val="decimal"/>
      <w:lvlText w:val="%4."/>
      <w:lvlJc w:val="left"/>
      <w:pPr>
        <w:ind w:left="3154" w:hanging="360"/>
      </w:pPr>
    </w:lvl>
    <w:lvl w:ilvl="4" w:tplc="04150019" w:tentative="1">
      <w:start w:val="1"/>
      <w:numFmt w:val="lowerLetter"/>
      <w:lvlText w:val="%5."/>
      <w:lvlJc w:val="left"/>
      <w:pPr>
        <w:ind w:left="3874" w:hanging="360"/>
      </w:pPr>
    </w:lvl>
    <w:lvl w:ilvl="5" w:tplc="0415001B" w:tentative="1">
      <w:start w:val="1"/>
      <w:numFmt w:val="lowerRoman"/>
      <w:lvlText w:val="%6."/>
      <w:lvlJc w:val="right"/>
      <w:pPr>
        <w:ind w:left="4594" w:hanging="180"/>
      </w:pPr>
    </w:lvl>
    <w:lvl w:ilvl="6" w:tplc="0415000F" w:tentative="1">
      <w:start w:val="1"/>
      <w:numFmt w:val="decimal"/>
      <w:lvlText w:val="%7."/>
      <w:lvlJc w:val="left"/>
      <w:pPr>
        <w:ind w:left="5314" w:hanging="360"/>
      </w:pPr>
    </w:lvl>
    <w:lvl w:ilvl="7" w:tplc="04150019" w:tentative="1">
      <w:start w:val="1"/>
      <w:numFmt w:val="lowerLetter"/>
      <w:lvlText w:val="%8."/>
      <w:lvlJc w:val="left"/>
      <w:pPr>
        <w:ind w:left="6034" w:hanging="360"/>
      </w:pPr>
    </w:lvl>
    <w:lvl w:ilvl="8" w:tplc="0415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640E2F7E"/>
    <w:multiLevelType w:val="hybridMultilevel"/>
    <w:tmpl w:val="4470E884"/>
    <w:lvl w:ilvl="0" w:tplc="97C4E1D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4278E6"/>
    <w:multiLevelType w:val="multilevel"/>
    <w:tmpl w:val="2C066274"/>
    <w:lvl w:ilvl="0">
      <w:start w:val="3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ind w:left="1575" w:hanging="480"/>
      </w:pPr>
      <w:rPr>
        <w:b w:val="0"/>
        <w:bCs/>
        <w:i w:val="0"/>
      </w:rPr>
    </w:lvl>
    <w:lvl w:ilvl="2">
      <w:start w:val="1"/>
      <w:numFmt w:val="lowerLetter"/>
      <w:lvlText w:val="%3)"/>
      <w:lvlJc w:val="left"/>
      <w:pPr>
        <w:ind w:left="2550" w:hanging="720"/>
      </w:pPr>
      <w:rPr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3285" w:hanging="720"/>
      </w:pPr>
    </w:lvl>
    <w:lvl w:ilvl="4">
      <w:start w:val="1"/>
      <w:numFmt w:val="decimal"/>
      <w:isLgl/>
      <w:lvlText w:val="%1.%2.%3.%4.%5."/>
      <w:lvlJc w:val="left"/>
      <w:pPr>
        <w:ind w:left="4380" w:hanging="1080"/>
      </w:pPr>
    </w:lvl>
    <w:lvl w:ilvl="5">
      <w:start w:val="1"/>
      <w:numFmt w:val="decimal"/>
      <w:isLgl/>
      <w:lvlText w:val="%1.%2.%3.%4.%5.%6."/>
      <w:lvlJc w:val="left"/>
      <w:pPr>
        <w:ind w:left="5115" w:hanging="1080"/>
      </w:pPr>
    </w:lvl>
    <w:lvl w:ilvl="6">
      <w:start w:val="1"/>
      <w:numFmt w:val="decimal"/>
      <w:isLgl/>
      <w:lvlText w:val="%1.%2.%3.%4.%5.%6.%7."/>
      <w:lvlJc w:val="left"/>
      <w:pPr>
        <w:ind w:left="6210" w:hanging="1440"/>
      </w:pPr>
    </w:lvl>
    <w:lvl w:ilvl="7">
      <w:start w:val="1"/>
      <w:numFmt w:val="decimal"/>
      <w:isLgl/>
      <w:lvlText w:val="%1.%2.%3.%4.%5.%6.%7.%8."/>
      <w:lvlJc w:val="left"/>
      <w:pPr>
        <w:ind w:left="6945" w:hanging="1440"/>
      </w:p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</w:lvl>
  </w:abstractNum>
  <w:abstractNum w:abstractNumId="32" w15:restartNumberingAfterBreak="0">
    <w:nsid w:val="6E255913"/>
    <w:multiLevelType w:val="hybridMultilevel"/>
    <w:tmpl w:val="E2AA3444"/>
    <w:lvl w:ilvl="0" w:tplc="86C6C96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7292AA56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B536BF"/>
    <w:multiLevelType w:val="hybridMultilevel"/>
    <w:tmpl w:val="ADBA313A"/>
    <w:lvl w:ilvl="0" w:tplc="034A99F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BB1816"/>
    <w:multiLevelType w:val="hybridMultilevel"/>
    <w:tmpl w:val="8E002E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774837"/>
    <w:multiLevelType w:val="hybridMultilevel"/>
    <w:tmpl w:val="B75CF1E8"/>
    <w:lvl w:ilvl="0" w:tplc="C0AAD1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2D0F66"/>
    <w:multiLevelType w:val="hybridMultilevel"/>
    <w:tmpl w:val="C3FC1874"/>
    <w:lvl w:ilvl="0" w:tplc="764EF4F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5756F"/>
    <w:multiLevelType w:val="singleLevel"/>
    <w:tmpl w:val="CC348A84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</w:abstractNum>
  <w:abstractNum w:abstractNumId="38" w15:restartNumberingAfterBreak="0">
    <w:nsid w:val="7CD375D5"/>
    <w:multiLevelType w:val="multilevel"/>
    <w:tmpl w:val="3312BB3A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870208">
    <w:abstractNumId w:val="37"/>
  </w:num>
  <w:num w:numId="2" w16cid:durableId="2051949809">
    <w:abstractNumId w:val="11"/>
  </w:num>
  <w:num w:numId="3" w16cid:durableId="877861426">
    <w:abstractNumId w:val="38"/>
    <w:lvlOverride w:ilvl="0">
      <w:startOverride w:val="1"/>
    </w:lvlOverride>
  </w:num>
  <w:num w:numId="4" w16cid:durableId="1697461566">
    <w:abstractNumId w:val="21"/>
    <w:lvlOverride w:ilvl="0">
      <w:startOverride w:val="1"/>
    </w:lvlOverride>
  </w:num>
  <w:num w:numId="5" w16cid:durableId="1332565055">
    <w:abstractNumId w:val="5"/>
    <w:lvlOverride w:ilvl="0">
      <w:startOverride w:val="1"/>
    </w:lvlOverride>
  </w:num>
  <w:num w:numId="6" w16cid:durableId="1509710268">
    <w:abstractNumId w:val="25"/>
    <w:lvlOverride w:ilvl="0">
      <w:startOverride w:val="1"/>
    </w:lvlOverride>
  </w:num>
  <w:num w:numId="7" w16cid:durableId="1216311160">
    <w:abstractNumId w:val="20"/>
  </w:num>
  <w:num w:numId="8" w16cid:durableId="1796633181">
    <w:abstractNumId w:val="17"/>
  </w:num>
  <w:num w:numId="9" w16cid:durableId="2144928147">
    <w:abstractNumId w:val="2"/>
  </w:num>
  <w:num w:numId="10" w16cid:durableId="1673410619">
    <w:abstractNumId w:val="0"/>
  </w:num>
  <w:num w:numId="11" w16cid:durableId="1505123200">
    <w:abstractNumId w:val="8"/>
  </w:num>
  <w:num w:numId="12" w16cid:durableId="1560090113">
    <w:abstractNumId w:val="19"/>
  </w:num>
  <w:num w:numId="13" w16cid:durableId="1470516765">
    <w:abstractNumId w:val="13"/>
  </w:num>
  <w:num w:numId="14" w16cid:durableId="1568102981">
    <w:abstractNumId w:val="10"/>
  </w:num>
  <w:num w:numId="15" w16cid:durableId="808984898">
    <w:abstractNumId w:val="34"/>
  </w:num>
  <w:num w:numId="16" w16cid:durableId="135688219">
    <w:abstractNumId w:val="6"/>
  </w:num>
  <w:num w:numId="17" w16cid:durableId="810094546">
    <w:abstractNumId w:val="9"/>
  </w:num>
  <w:num w:numId="18" w16cid:durableId="758135700">
    <w:abstractNumId w:val="36"/>
  </w:num>
  <w:num w:numId="19" w16cid:durableId="2143379470">
    <w:abstractNumId w:val="4"/>
  </w:num>
  <w:num w:numId="20" w16cid:durableId="203699736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57996364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1911794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7773196">
    <w:abstractNumId w:val="14"/>
  </w:num>
  <w:num w:numId="24" w16cid:durableId="1892426288">
    <w:abstractNumId w:val="35"/>
  </w:num>
  <w:num w:numId="25" w16cid:durableId="761341589">
    <w:abstractNumId w:val="23"/>
  </w:num>
  <w:num w:numId="26" w16cid:durableId="1817069505">
    <w:abstractNumId w:val="24"/>
  </w:num>
  <w:num w:numId="27" w16cid:durableId="1302151508">
    <w:abstractNumId w:val="28"/>
  </w:num>
  <w:num w:numId="28" w16cid:durableId="1094863354">
    <w:abstractNumId w:val="15"/>
  </w:num>
  <w:num w:numId="29" w16cid:durableId="1086463868">
    <w:abstractNumId w:val="29"/>
  </w:num>
  <w:num w:numId="30" w16cid:durableId="775948345">
    <w:abstractNumId w:val="7"/>
  </w:num>
  <w:num w:numId="31" w16cid:durableId="1419016629">
    <w:abstractNumId w:val="12"/>
  </w:num>
  <w:num w:numId="32" w16cid:durableId="964971348">
    <w:abstractNumId w:val="30"/>
  </w:num>
  <w:num w:numId="33" w16cid:durableId="181867685">
    <w:abstractNumId w:val="1"/>
  </w:num>
  <w:num w:numId="34" w16cid:durableId="1635719276">
    <w:abstractNumId w:val="32"/>
  </w:num>
  <w:num w:numId="35" w16cid:durableId="2087221521">
    <w:abstractNumId w:val="16"/>
  </w:num>
  <w:num w:numId="36" w16cid:durableId="1346515712">
    <w:abstractNumId w:val="22"/>
  </w:num>
  <w:num w:numId="37" w16cid:durableId="1827165257">
    <w:abstractNumId w:val="3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CB4"/>
    <w:rsid w:val="00000D1A"/>
    <w:rsid w:val="00000F3D"/>
    <w:rsid w:val="00001BD5"/>
    <w:rsid w:val="00001D98"/>
    <w:rsid w:val="00004897"/>
    <w:rsid w:val="0000669D"/>
    <w:rsid w:val="000124B7"/>
    <w:rsid w:val="000127E2"/>
    <w:rsid w:val="00013EFB"/>
    <w:rsid w:val="000161F5"/>
    <w:rsid w:val="000229A5"/>
    <w:rsid w:val="0002474C"/>
    <w:rsid w:val="0003456D"/>
    <w:rsid w:val="0003596C"/>
    <w:rsid w:val="00042780"/>
    <w:rsid w:val="00042EEE"/>
    <w:rsid w:val="00045EB2"/>
    <w:rsid w:val="0004623B"/>
    <w:rsid w:val="000557DB"/>
    <w:rsid w:val="000573EB"/>
    <w:rsid w:val="0005795E"/>
    <w:rsid w:val="00065E02"/>
    <w:rsid w:val="00067BFE"/>
    <w:rsid w:val="000733B3"/>
    <w:rsid w:val="000755DE"/>
    <w:rsid w:val="000833A5"/>
    <w:rsid w:val="00084A57"/>
    <w:rsid w:val="00084E83"/>
    <w:rsid w:val="00085591"/>
    <w:rsid w:val="00085F40"/>
    <w:rsid w:val="00086005"/>
    <w:rsid w:val="00086D78"/>
    <w:rsid w:val="00087658"/>
    <w:rsid w:val="0009090F"/>
    <w:rsid w:val="000920A5"/>
    <w:rsid w:val="00096078"/>
    <w:rsid w:val="0009616D"/>
    <w:rsid w:val="000A0280"/>
    <w:rsid w:val="000B2D90"/>
    <w:rsid w:val="000B45AA"/>
    <w:rsid w:val="000B5C11"/>
    <w:rsid w:val="000C0FC5"/>
    <w:rsid w:val="000C111C"/>
    <w:rsid w:val="000C3DEB"/>
    <w:rsid w:val="000C435B"/>
    <w:rsid w:val="000C5B7E"/>
    <w:rsid w:val="000C6178"/>
    <w:rsid w:val="000D04F1"/>
    <w:rsid w:val="000E2BCF"/>
    <w:rsid w:val="000F48DB"/>
    <w:rsid w:val="0010026C"/>
    <w:rsid w:val="0010226F"/>
    <w:rsid w:val="00105127"/>
    <w:rsid w:val="0010548B"/>
    <w:rsid w:val="001122F0"/>
    <w:rsid w:val="00114E87"/>
    <w:rsid w:val="00115ED4"/>
    <w:rsid w:val="00120392"/>
    <w:rsid w:val="00120943"/>
    <w:rsid w:val="001235A5"/>
    <w:rsid w:val="00123602"/>
    <w:rsid w:val="00125818"/>
    <w:rsid w:val="00125F7A"/>
    <w:rsid w:val="00126486"/>
    <w:rsid w:val="00131711"/>
    <w:rsid w:val="00132BFF"/>
    <w:rsid w:val="00132CF2"/>
    <w:rsid w:val="00133497"/>
    <w:rsid w:val="00133BA9"/>
    <w:rsid w:val="001353E4"/>
    <w:rsid w:val="00141749"/>
    <w:rsid w:val="00143449"/>
    <w:rsid w:val="0014515A"/>
    <w:rsid w:val="001452AC"/>
    <w:rsid w:val="0014717F"/>
    <w:rsid w:val="00147BF4"/>
    <w:rsid w:val="00152653"/>
    <w:rsid w:val="00152943"/>
    <w:rsid w:val="00153B75"/>
    <w:rsid w:val="0015560F"/>
    <w:rsid w:val="00161303"/>
    <w:rsid w:val="001630DC"/>
    <w:rsid w:val="00166AA2"/>
    <w:rsid w:val="00174084"/>
    <w:rsid w:val="00174AC9"/>
    <w:rsid w:val="00177511"/>
    <w:rsid w:val="001775FF"/>
    <w:rsid w:val="00186775"/>
    <w:rsid w:val="00194C2E"/>
    <w:rsid w:val="001953D0"/>
    <w:rsid w:val="001A079D"/>
    <w:rsid w:val="001A6A77"/>
    <w:rsid w:val="001B2050"/>
    <w:rsid w:val="001B35F5"/>
    <w:rsid w:val="001B4F60"/>
    <w:rsid w:val="001B74C3"/>
    <w:rsid w:val="001B7F7F"/>
    <w:rsid w:val="001D0394"/>
    <w:rsid w:val="001D1086"/>
    <w:rsid w:val="001D3371"/>
    <w:rsid w:val="001D3C6D"/>
    <w:rsid w:val="001D7191"/>
    <w:rsid w:val="001E3F4C"/>
    <w:rsid w:val="001E484E"/>
    <w:rsid w:val="001E6638"/>
    <w:rsid w:val="001F1E54"/>
    <w:rsid w:val="001F1E7A"/>
    <w:rsid w:val="001F37C2"/>
    <w:rsid w:val="001F7388"/>
    <w:rsid w:val="00202030"/>
    <w:rsid w:val="00204A10"/>
    <w:rsid w:val="00204A60"/>
    <w:rsid w:val="00207FB8"/>
    <w:rsid w:val="00210506"/>
    <w:rsid w:val="00216073"/>
    <w:rsid w:val="00216B9C"/>
    <w:rsid w:val="00232867"/>
    <w:rsid w:val="00233452"/>
    <w:rsid w:val="00237336"/>
    <w:rsid w:val="002405E8"/>
    <w:rsid w:val="00244512"/>
    <w:rsid w:val="0024561D"/>
    <w:rsid w:val="002469C6"/>
    <w:rsid w:val="00253B23"/>
    <w:rsid w:val="002564A0"/>
    <w:rsid w:val="00257167"/>
    <w:rsid w:val="002623DF"/>
    <w:rsid w:val="002624E6"/>
    <w:rsid w:val="00264FD4"/>
    <w:rsid w:val="002735E4"/>
    <w:rsid w:val="00273D3D"/>
    <w:rsid w:val="0027777A"/>
    <w:rsid w:val="0028260C"/>
    <w:rsid w:val="00285E7C"/>
    <w:rsid w:val="00291A89"/>
    <w:rsid w:val="00293B7A"/>
    <w:rsid w:val="00294556"/>
    <w:rsid w:val="00295073"/>
    <w:rsid w:val="00296CD1"/>
    <w:rsid w:val="002A3D87"/>
    <w:rsid w:val="002A6D75"/>
    <w:rsid w:val="002A70FE"/>
    <w:rsid w:val="002A7665"/>
    <w:rsid w:val="002B275F"/>
    <w:rsid w:val="002B32AE"/>
    <w:rsid w:val="002B75B0"/>
    <w:rsid w:val="002C0B41"/>
    <w:rsid w:val="002C1B02"/>
    <w:rsid w:val="002C1BFC"/>
    <w:rsid w:val="002C2992"/>
    <w:rsid w:val="002C511D"/>
    <w:rsid w:val="002C7047"/>
    <w:rsid w:val="002D0338"/>
    <w:rsid w:val="002D087E"/>
    <w:rsid w:val="002D0D2A"/>
    <w:rsid w:val="002D3092"/>
    <w:rsid w:val="002D3667"/>
    <w:rsid w:val="002D641F"/>
    <w:rsid w:val="002E1A71"/>
    <w:rsid w:val="002E27A1"/>
    <w:rsid w:val="002E2D18"/>
    <w:rsid w:val="002F2634"/>
    <w:rsid w:val="002F27F2"/>
    <w:rsid w:val="002F6C9E"/>
    <w:rsid w:val="003108A7"/>
    <w:rsid w:val="003133ED"/>
    <w:rsid w:val="00315110"/>
    <w:rsid w:val="00315F61"/>
    <w:rsid w:val="00323DED"/>
    <w:rsid w:val="003316EC"/>
    <w:rsid w:val="0033302F"/>
    <w:rsid w:val="00336E0E"/>
    <w:rsid w:val="00337C31"/>
    <w:rsid w:val="003403A0"/>
    <w:rsid w:val="00341294"/>
    <w:rsid w:val="00341FF2"/>
    <w:rsid w:val="003451FD"/>
    <w:rsid w:val="00347983"/>
    <w:rsid w:val="00347C55"/>
    <w:rsid w:val="00350013"/>
    <w:rsid w:val="003516A7"/>
    <w:rsid w:val="00356062"/>
    <w:rsid w:val="00362033"/>
    <w:rsid w:val="00376E96"/>
    <w:rsid w:val="00384C4F"/>
    <w:rsid w:val="003925E3"/>
    <w:rsid w:val="0039413B"/>
    <w:rsid w:val="0039543C"/>
    <w:rsid w:val="003962A3"/>
    <w:rsid w:val="003A2AA9"/>
    <w:rsid w:val="003A427B"/>
    <w:rsid w:val="003A7142"/>
    <w:rsid w:val="003B46BE"/>
    <w:rsid w:val="003B70D6"/>
    <w:rsid w:val="003C28E0"/>
    <w:rsid w:val="003C3C1B"/>
    <w:rsid w:val="003C61EA"/>
    <w:rsid w:val="003D2745"/>
    <w:rsid w:val="003D276A"/>
    <w:rsid w:val="003D6613"/>
    <w:rsid w:val="003D7AF2"/>
    <w:rsid w:val="003E0C09"/>
    <w:rsid w:val="003E3CF8"/>
    <w:rsid w:val="003F1EF3"/>
    <w:rsid w:val="00401220"/>
    <w:rsid w:val="0040360E"/>
    <w:rsid w:val="00404D85"/>
    <w:rsid w:val="00410215"/>
    <w:rsid w:val="0041405D"/>
    <w:rsid w:val="00414981"/>
    <w:rsid w:val="0041657A"/>
    <w:rsid w:val="00421166"/>
    <w:rsid w:val="004218D9"/>
    <w:rsid w:val="00432FC3"/>
    <w:rsid w:val="004336EE"/>
    <w:rsid w:val="00434CE2"/>
    <w:rsid w:val="00436CD0"/>
    <w:rsid w:val="004417BD"/>
    <w:rsid w:val="00444D9B"/>
    <w:rsid w:val="004526F6"/>
    <w:rsid w:val="00453F72"/>
    <w:rsid w:val="00456B8C"/>
    <w:rsid w:val="00457468"/>
    <w:rsid w:val="00462107"/>
    <w:rsid w:val="00490914"/>
    <w:rsid w:val="00490BEA"/>
    <w:rsid w:val="0049220B"/>
    <w:rsid w:val="0049788E"/>
    <w:rsid w:val="004A3400"/>
    <w:rsid w:val="004A6B63"/>
    <w:rsid w:val="004B2248"/>
    <w:rsid w:val="004B6951"/>
    <w:rsid w:val="004C2654"/>
    <w:rsid w:val="004C3E75"/>
    <w:rsid w:val="004C4B89"/>
    <w:rsid w:val="004C4D9B"/>
    <w:rsid w:val="004C5CB1"/>
    <w:rsid w:val="004C70E0"/>
    <w:rsid w:val="004D20B5"/>
    <w:rsid w:val="004D4D64"/>
    <w:rsid w:val="004D6891"/>
    <w:rsid w:val="004D70C2"/>
    <w:rsid w:val="004D74A7"/>
    <w:rsid w:val="004E21B5"/>
    <w:rsid w:val="004E4061"/>
    <w:rsid w:val="004F00BE"/>
    <w:rsid w:val="004F46C4"/>
    <w:rsid w:val="004F68CC"/>
    <w:rsid w:val="005001F4"/>
    <w:rsid w:val="005018CB"/>
    <w:rsid w:val="00503CE4"/>
    <w:rsid w:val="00504B1A"/>
    <w:rsid w:val="005073C4"/>
    <w:rsid w:val="00511B8F"/>
    <w:rsid w:val="00512C4C"/>
    <w:rsid w:val="00530E85"/>
    <w:rsid w:val="0053177A"/>
    <w:rsid w:val="0053249B"/>
    <w:rsid w:val="00534225"/>
    <w:rsid w:val="00536B53"/>
    <w:rsid w:val="005374C6"/>
    <w:rsid w:val="00541594"/>
    <w:rsid w:val="00542BBD"/>
    <w:rsid w:val="00543BD0"/>
    <w:rsid w:val="00544A86"/>
    <w:rsid w:val="00546118"/>
    <w:rsid w:val="00546B77"/>
    <w:rsid w:val="0054729E"/>
    <w:rsid w:val="00547FAD"/>
    <w:rsid w:val="00553028"/>
    <w:rsid w:val="005533F8"/>
    <w:rsid w:val="0055416E"/>
    <w:rsid w:val="00554197"/>
    <w:rsid w:val="00560AAC"/>
    <w:rsid w:val="00562718"/>
    <w:rsid w:val="00565F7C"/>
    <w:rsid w:val="00565FBA"/>
    <w:rsid w:val="005707BD"/>
    <w:rsid w:val="005826A9"/>
    <w:rsid w:val="00582A68"/>
    <w:rsid w:val="00583CD7"/>
    <w:rsid w:val="00585146"/>
    <w:rsid w:val="00593257"/>
    <w:rsid w:val="0059340C"/>
    <w:rsid w:val="005961BD"/>
    <w:rsid w:val="00597EE2"/>
    <w:rsid w:val="005A2FFB"/>
    <w:rsid w:val="005A3663"/>
    <w:rsid w:val="005A4E43"/>
    <w:rsid w:val="005B0C4E"/>
    <w:rsid w:val="005B118B"/>
    <w:rsid w:val="005B39F8"/>
    <w:rsid w:val="005B3A28"/>
    <w:rsid w:val="005B5D81"/>
    <w:rsid w:val="005C4829"/>
    <w:rsid w:val="005C482B"/>
    <w:rsid w:val="005C5243"/>
    <w:rsid w:val="005C7DB7"/>
    <w:rsid w:val="005D571F"/>
    <w:rsid w:val="005E7173"/>
    <w:rsid w:val="005F35D7"/>
    <w:rsid w:val="005F5D71"/>
    <w:rsid w:val="00604D13"/>
    <w:rsid w:val="00606E73"/>
    <w:rsid w:val="0060799E"/>
    <w:rsid w:val="00612597"/>
    <w:rsid w:val="00612C46"/>
    <w:rsid w:val="00612FAF"/>
    <w:rsid w:val="00615858"/>
    <w:rsid w:val="00615D31"/>
    <w:rsid w:val="0061697B"/>
    <w:rsid w:val="006179CF"/>
    <w:rsid w:val="006212BB"/>
    <w:rsid w:val="00621509"/>
    <w:rsid w:val="00624F7E"/>
    <w:rsid w:val="00627385"/>
    <w:rsid w:val="00631F43"/>
    <w:rsid w:val="00635DF4"/>
    <w:rsid w:val="0063683B"/>
    <w:rsid w:val="00640952"/>
    <w:rsid w:val="00641072"/>
    <w:rsid w:val="00641E17"/>
    <w:rsid w:val="0064204C"/>
    <w:rsid w:val="00646CDB"/>
    <w:rsid w:val="00650F8B"/>
    <w:rsid w:val="00652FFF"/>
    <w:rsid w:val="00657A88"/>
    <w:rsid w:val="00657C17"/>
    <w:rsid w:val="006605B4"/>
    <w:rsid w:val="0066067F"/>
    <w:rsid w:val="006651D0"/>
    <w:rsid w:val="00673B2A"/>
    <w:rsid w:val="006759A6"/>
    <w:rsid w:val="0068045B"/>
    <w:rsid w:val="006805EC"/>
    <w:rsid w:val="00687984"/>
    <w:rsid w:val="0069041F"/>
    <w:rsid w:val="00690BE7"/>
    <w:rsid w:val="00692BB9"/>
    <w:rsid w:val="006A4F78"/>
    <w:rsid w:val="006A5CC3"/>
    <w:rsid w:val="006A6FB4"/>
    <w:rsid w:val="006A716B"/>
    <w:rsid w:val="006B6169"/>
    <w:rsid w:val="006C24D9"/>
    <w:rsid w:val="006C42DD"/>
    <w:rsid w:val="006C4FEE"/>
    <w:rsid w:val="006D1F5E"/>
    <w:rsid w:val="006E4C16"/>
    <w:rsid w:val="006F1370"/>
    <w:rsid w:val="006F1F13"/>
    <w:rsid w:val="006F48BE"/>
    <w:rsid w:val="006F4E4D"/>
    <w:rsid w:val="006F5141"/>
    <w:rsid w:val="006F68F3"/>
    <w:rsid w:val="006F70CB"/>
    <w:rsid w:val="00700610"/>
    <w:rsid w:val="00701CD8"/>
    <w:rsid w:val="00706EB2"/>
    <w:rsid w:val="0070723A"/>
    <w:rsid w:val="00710F67"/>
    <w:rsid w:val="00711633"/>
    <w:rsid w:val="0071263D"/>
    <w:rsid w:val="0071629E"/>
    <w:rsid w:val="00722220"/>
    <w:rsid w:val="00727737"/>
    <w:rsid w:val="007340CE"/>
    <w:rsid w:val="00741278"/>
    <w:rsid w:val="00746775"/>
    <w:rsid w:val="00747407"/>
    <w:rsid w:val="00747755"/>
    <w:rsid w:val="0075396A"/>
    <w:rsid w:val="00753E27"/>
    <w:rsid w:val="007544A7"/>
    <w:rsid w:val="007610E7"/>
    <w:rsid w:val="0076426E"/>
    <w:rsid w:val="0077021A"/>
    <w:rsid w:val="00775BE4"/>
    <w:rsid w:val="00787E6A"/>
    <w:rsid w:val="007921AF"/>
    <w:rsid w:val="007924EA"/>
    <w:rsid w:val="007937B8"/>
    <w:rsid w:val="00793B7E"/>
    <w:rsid w:val="007A1909"/>
    <w:rsid w:val="007A33A0"/>
    <w:rsid w:val="007A590C"/>
    <w:rsid w:val="007A6EA3"/>
    <w:rsid w:val="007A7120"/>
    <w:rsid w:val="007A7406"/>
    <w:rsid w:val="007B0035"/>
    <w:rsid w:val="007B2F1C"/>
    <w:rsid w:val="007B545A"/>
    <w:rsid w:val="007C1686"/>
    <w:rsid w:val="007C18E1"/>
    <w:rsid w:val="007C311D"/>
    <w:rsid w:val="007C4021"/>
    <w:rsid w:val="007C49BA"/>
    <w:rsid w:val="007C49EF"/>
    <w:rsid w:val="007C5DD8"/>
    <w:rsid w:val="007D186E"/>
    <w:rsid w:val="007D427D"/>
    <w:rsid w:val="007D7CC2"/>
    <w:rsid w:val="007E0A34"/>
    <w:rsid w:val="007E1E15"/>
    <w:rsid w:val="007E4752"/>
    <w:rsid w:val="007F15C6"/>
    <w:rsid w:val="007F1853"/>
    <w:rsid w:val="00803A7B"/>
    <w:rsid w:val="00810A5B"/>
    <w:rsid w:val="00810E83"/>
    <w:rsid w:val="008161FA"/>
    <w:rsid w:val="008340EF"/>
    <w:rsid w:val="00840B28"/>
    <w:rsid w:val="00842DBB"/>
    <w:rsid w:val="00851DC9"/>
    <w:rsid w:val="0085452B"/>
    <w:rsid w:val="00854F66"/>
    <w:rsid w:val="00855E5A"/>
    <w:rsid w:val="00862827"/>
    <w:rsid w:val="00862E66"/>
    <w:rsid w:val="008644BD"/>
    <w:rsid w:val="008776F1"/>
    <w:rsid w:val="00882092"/>
    <w:rsid w:val="00885B19"/>
    <w:rsid w:val="00896FEB"/>
    <w:rsid w:val="008A2438"/>
    <w:rsid w:val="008A67B9"/>
    <w:rsid w:val="008B40E9"/>
    <w:rsid w:val="008B709A"/>
    <w:rsid w:val="008B7A3B"/>
    <w:rsid w:val="008B7F9D"/>
    <w:rsid w:val="008C003C"/>
    <w:rsid w:val="008C0151"/>
    <w:rsid w:val="008C1ADA"/>
    <w:rsid w:val="008C2858"/>
    <w:rsid w:val="008C3016"/>
    <w:rsid w:val="008D18A6"/>
    <w:rsid w:val="008E040E"/>
    <w:rsid w:val="008E2C22"/>
    <w:rsid w:val="008E403C"/>
    <w:rsid w:val="008E42E8"/>
    <w:rsid w:val="008E5B0A"/>
    <w:rsid w:val="008E7DBE"/>
    <w:rsid w:val="008F0B49"/>
    <w:rsid w:val="008F3654"/>
    <w:rsid w:val="008F6EB0"/>
    <w:rsid w:val="009023D6"/>
    <w:rsid w:val="009031BE"/>
    <w:rsid w:val="00903A4D"/>
    <w:rsid w:val="0090417F"/>
    <w:rsid w:val="0091365B"/>
    <w:rsid w:val="00917D15"/>
    <w:rsid w:val="009228FA"/>
    <w:rsid w:val="00924A04"/>
    <w:rsid w:val="00925622"/>
    <w:rsid w:val="00933440"/>
    <w:rsid w:val="00935911"/>
    <w:rsid w:val="00937A77"/>
    <w:rsid w:val="0095105D"/>
    <w:rsid w:val="0095292C"/>
    <w:rsid w:val="009562CA"/>
    <w:rsid w:val="00956F72"/>
    <w:rsid w:val="009601F2"/>
    <w:rsid w:val="00960F10"/>
    <w:rsid w:val="00972AC9"/>
    <w:rsid w:val="00974F35"/>
    <w:rsid w:val="00976DC6"/>
    <w:rsid w:val="00982FB4"/>
    <w:rsid w:val="0098355C"/>
    <w:rsid w:val="00983738"/>
    <w:rsid w:val="00984D8B"/>
    <w:rsid w:val="00992714"/>
    <w:rsid w:val="009945A5"/>
    <w:rsid w:val="00995BBE"/>
    <w:rsid w:val="009A070A"/>
    <w:rsid w:val="009A0C47"/>
    <w:rsid w:val="009A40F5"/>
    <w:rsid w:val="009B5C4E"/>
    <w:rsid w:val="009B65ED"/>
    <w:rsid w:val="009C206E"/>
    <w:rsid w:val="009C22D0"/>
    <w:rsid w:val="009C4535"/>
    <w:rsid w:val="009D01CC"/>
    <w:rsid w:val="009D29FE"/>
    <w:rsid w:val="009D346F"/>
    <w:rsid w:val="009D4C0B"/>
    <w:rsid w:val="009E27CE"/>
    <w:rsid w:val="009E2AD6"/>
    <w:rsid w:val="009E5E62"/>
    <w:rsid w:val="009F1E46"/>
    <w:rsid w:val="009F2B97"/>
    <w:rsid w:val="009F4A62"/>
    <w:rsid w:val="009F57B1"/>
    <w:rsid w:val="009F6D2E"/>
    <w:rsid w:val="00A05A3B"/>
    <w:rsid w:val="00A0785A"/>
    <w:rsid w:val="00A17E4D"/>
    <w:rsid w:val="00A247CE"/>
    <w:rsid w:val="00A24E49"/>
    <w:rsid w:val="00A26DDA"/>
    <w:rsid w:val="00A301ED"/>
    <w:rsid w:val="00A30FE4"/>
    <w:rsid w:val="00A32153"/>
    <w:rsid w:val="00A41E3F"/>
    <w:rsid w:val="00A50F4F"/>
    <w:rsid w:val="00A55BE3"/>
    <w:rsid w:val="00A56A17"/>
    <w:rsid w:val="00A56D2A"/>
    <w:rsid w:val="00A5743E"/>
    <w:rsid w:val="00A6722C"/>
    <w:rsid w:val="00A70243"/>
    <w:rsid w:val="00A71B7E"/>
    <w:rsid w:val="00A726DC"/>
    <w:rsid w:val="00A73058"/>
    <w:rsid w:val="00A741C2"/>
    <w:rsid w:val="00A77F78"/>
    <w:rsid w:val="00A8274C"/>
    <w:rsid w:val="00A90762"/>
    <w:rsid w:val="00A92EC7"/>
    <w:rsid w:val="00A94201"/>
    <w:rsid w:val="00A95C92"/>
    <w:rsid w:val="00A97979"/>
    <w:rsid w:val="00AA0A46"/>
    <w:rsid w:val="00AA2517"/>
    <w:rsid w:val="00AA4CD6"/>
    <w:rsid w:val="00AA755C"/>
    <w:rsid w:val="00AB01C2"/>
    <w:rsid w:val="00AB2743"/>
    <w:rsid w:val="00AB38EE"/>
    <w:rsid w:val="00AB7973"/>
    <w:rsid w:val="00AC1883"/>
    <w:rsid w:val="00AC3F40"/>
    <w:rsid w:val="00AC52F6"/>
    <w:rsid w:val="00AC7211"/>
    <w:rsid w:val="00AD2B2D"/>
    <w:rsid w:val="00AD556F"/>
    <w:rsid w:val="00AD735A"/>
    <w:rsid w:val="00AE1CAA"/>
    <w:rsid w:val="00AE41B6"/>
    <w:rsid w:val="00AE6314"/>
    <w:rsid w:val="00AE7571"/>
    <w:rsid w:val="00AF0232"/>
    <w:rsid w:val="00B019C4"/>
    <w:rsid w:val="00B10370"/>
    <w:rsid w:val="00B10B28"/>
    <w:rsid w:val="00B10E66"/>
    <w:rsid w:val="00B112ED"/>
    <w:rsid w:val="00B1425D"/>
    <w:rsid w:val="00B20AF5"/>
    <w:rsid w:val="00B21299"/>
    <w:rsid w:val="00B32FFF"/>
    <w:rsid w:val="00B348B1"/>
    <w:rsid w:val="00B359BA"/>
    <w:rsid w:val="00B366A9"/>
    <w:rsid w:val="00B36B67"/>
    <w:rsid w:val="00B37260"/>
    <w:rsid w:val="00B4129B"/>
    <w:rsid w:val="00B421E8"/>
    <w:rsid w:val="00B53CA2"/>
    <w:rsid w:val="00B5451D"/>
    <w:rsid w:val="00B6007F"/>
    <w:rsid w:val="00B6209D"/>
    <w:rsid w:val="00B63C15"/>
    <w:rsid w:val="00B64673"/>
    <w:rsid w:val="00B723A4"/>
    <w:rsid w:val="00B8507F"/>
    <w:rsid w:val="00B85C2F"/>
    <w:rsid w:val="00B87243"/>
    <w:rsid w:val="00B901A0"/>
    <w:rsid w:val="00B92D9F"/>
    <w:rsid w:val="00B97A21"/>
    <w:rsid w:val="00BA1696"/>
    <w:rsid w:val="00BA2BD9"/>
    <w:rsid w:val="00BA322C"/>
    <w:rsid w:val="00BA5C93"/>
    <w:rsid w:val="00BA6FD9"/>
    <w:rsid w:val="00BA7F55"/>
    <w:rsid w:val="00BB0E7B"/>
    <w:rsid w:val="00BB1DB6"/>
    <w:rsid w:val="00BB7D2D"/>
    <w:rsid w:val="00BC7993"/>
    <w:rsid w:val="00BD000E"/>
    <w:rsid w:val="00BD4090"/>
    <w:rsid w:val="00BD4A0B"/>
    <w:rsid w:val="00BD789A"/>
    <w:rsid w:val="00BE4ABD"/>
    <w:rsid w:val="00BE5C06"/>
    <w:rsid w:val="00BF2FC7"/>
    <w:rsid w:val="00BF3288"/>
    <w:rsid w:val="00BF6D8A"/>
    <w:rsid w:val="00BF73DA"/>
    <w:rsid w:val="00C05CE6"/>
    <w:rsid w:val="00C0727E"/>
    <w:rsid w:val="00C122F7"/>
    <w:rsid w:val="00C16468"/>
    <w:rsid w:val="00C17364"/>
    <w:rsid w:val="00C2148C"/>
    <w:rsid w:val="00C21A00"/>
    <w:rsid w:val="00C21B42"/>
    <w:rsid w:val="00C24907"/>
    <w:rsid w:val="00C25F1E"/>
    <w:rsid w:val="00C32C3E"/>
    <w:rsid w:val="00C3600B"/>
    <w:rsid w:val="00C376A1"/>
    <w:rsid w:val="00C37A11"/>
    <w:rsid w:val="00C416FA"/>
    <w:rsid w:val="00C519A7"/>
    <w:rsid w:val="00C559BD"/>
    <w:rsid w:val="00C573C9"/>
    <w:rsid w:val="00C575C2"/>
    <w:rsid w:val="00C57BE3"/>
    <w:rsid w:val="00C617FF"/>
    <w:rsid w:val="00C643A5"/>
    <w:rsid w:val="00C67C65"/>
    <w:rsid w:val="00C71990"/>
    <w:rsid w:val="00C73A89"/>
    <w:rsid w:val="00C83218"/>
    <w:rsid w:val="00C8405D"/>
    <w:rsid w:val="00C86B76"/>
    <w:rsid w:val="00C87042"/>
    <w:rsid w:val="00C87822"/>
    <w:rsid w:val="00C97127"/>
    <w:rsid w:val="00CA2128"/>
    <w:rsid w:val="00CA527D"/>
    <w:rsid w:val="00CA5E42"/>
    <w:rsid w:val="00CB12AA"/>
    <w:rsid w:val="00CB1302"/>
    <w:rsid w:val="00CB3FF0"/>
    <w:rsid w:val="00CB425B"/>
    <w:rsid w:val="00CB463E"/>
    <w:rsid w:val="00CB637D"/>
    <w:rsid w:val="00CC3C4D"/>
    <w:rsid w:val="00CC52E2"/>
    <w:rsid w:val="00CD788C"/>
    <w:rsid w:val="00CD7E6F"/>
    <w:rsid w:val="00CE600C"/>
    <w:rsid w:val="00CE7809"/>
    <w:rsid w:val="00CF0FB9"/>
    <w:rsid w:val="00CF1331"/>
    <w:rsid w:val="00CF44BD"/>
    <w:rsid w:val="00CF7255"/>
    <w:rsid w:val="00D01D7D"/>
    <w:rsid w:val="00D03638"/>
    <w:rsid w:val="00D04282"/>
    <w:rsid w:val="00D077A8"/>
    <w:rsid w:val="00D12B3C"/>
    <w:rsid w:val="00D169B8"/>
    <w:rsid w:val="00D259A2"/>
    <w:rsid w:val="00D27082"/>
    <w:rsid w:val="00D27D39"/>
    <w:rsid w:val="00D30E0B"/>
    <w:rsid w:val="00D30E40"/>
    <w:rsid w:val="00D34237"/>
    <w:rsid w:val="00D36059"/>
    <w:rsid w:val="00D37963"/>
    <w:rsid w:val="00D37CAA"/>
    <w:rsid w:val="00D433A6"/>
    <w:rsid w:val="00D445E7"/>
    <w:rsid w:val="00D448F6"/>
    <w:rsid w:val="00D44986"/>
    <w:rsid w:val="00D44D4C"/>
    <w:rsid w:val="00D47038"/>
    <w:rsid w:val="00D50E9D"/>
    <w:rsid w:val="00D60BCB"/>
    <w:rsid w:val="00D63E24"/>
    <w:rsid w:val="00D64869"/>
    <w:rsid w:val="00D64A62"/>
    <w:rsid w:val="00D76847"/>
    <w:rsid w:val="00D80CD5"/>
    <w:rsid w:val="00D81578"/>
    <w:rsid w:val="00D86C92"/>
    <w:rsid w:val="00D86D11"/>
    <w:rsid w:val="00D87705"/>
    <w:rsid w:val="00D957FA"/>
    <w:rsid w:val="00DA3FC3"/>
    <w:rsid w:val="00DB198B"/>
    <w:rsid w:val="00DB7AB1"/>
    <w:rsid w:val="00DC49D4"/>
    <w:rsid w:val="00DC58E8"/>
    <w:rsid w:val="00DD18D2"/>
    <w:rsid w:val="00DD625C"/>
    <w:rsid w:val="00DE67D7"/>
    <w:rsid w:val="00DF0A57"/>
    <w:rsid w:val="00DF0D46"/>
    <w:rsid w:val="00DF6CF3"/>
    <w:rsid w:val="00E06A4E"/>
    <w:rsid w:val="00E118B3"/>
    <w:rsid w:val="00E123D2"/>
    <w:rsid w:val="00E15D7F"/>
    <w:rsid w:val="00E1671E"/>
    <w:rsid w:val="00E205CF"/>
    <w:rsid w:val="00E21805"/>
    <w:rsid w:val="00E234AD"/>
    <w:rsid w:val="00E27776"/>
    <w:rsid w:val="00E30236"/>
    <w:rsid w:val="00E30425"/>
    <w:rsid w:val="00E30B09"/>
    <w:rsid w:val="00E319D8"/>
    <w:rsid w:val="00E3719B"/>
    <w:rsid w:val="00E375F1"/>
    <w:rsid w:val="00E44CEF"/>
    <w:rsid w:val="00E4582D"/>
    <w:rsid w:val="00E45E07"/>
    <w:rsid w:val="00E477E8"/>
    <w:rsid w:val="00E50A45"/>
    <w:rsid w:val="00E575A2"/>
    <w:rsid w:val="00E6004A"/>
    <w:rsid w:val="00E651FF"/>
    <w:rsid w:val="00E66E08"/>
    <w:rsid w:val="00E702EB"/>
    <w:rsid w:val="00E73909"/>
    <w:rsid w:val="00E74553"/>
    <w:rsid w:val="00E76B45"/>
    <w:rsid w:val="00E82EFF"/>
    <w:rsid w:val="00E84163"/>
    <w:rsid w:val="00E91DBB"/>
    <w:rsid w:val="00E96063"/>
    <w:rsid w:val="00E96572"/>
    <w:rsid w:val="00E96623"/>
    <w:rsid w:val="00EA3D23"/>
    <w:rsid w:val="00EA647A"/>
    <w:rsid w:val="00EA7E75"/>
    <w:rsid w:val="00EB19B6"/>
    <w:rsid w:val="00EB2743"/>
    <w:rsid w:val="00EB5CB4"/>
    <w:rsid w:val="00EC2962"/>
    <w:rsid w:val="00EC3E86"/>
    <w:rsid w:val="00EC7A86"/>
    <w:rsid w:val="00ED48F1"/>
    <w:rsid w:val="00ED5F95"/>
    <w:rsid w:val="00EE1FE6"/>
    <w:rsid w:val="00EE3EA1"/>
    <w:rsid w:val="00EF56ED"/>
    <w:rsid w:val="00EF6103"/>
    <w:rsid w:val="00F03CC3"/>
    <w:rsid w:val="00F13952"/>
    <w:rsid w:val="00F24D96"/>
    <w:rsid w:val="00F25DFE"/>
    <w:rsid w:val="00F268E0"/>
    <w:rsid w:val="00F3550B"/>
    <w:rsid w:val="00F4077F"/>
    <w:rsid w:val="00F55A19"/>
    <w:rsid w:val="00F579B0"/>
    <w:rsid w:val="00F71C62"/>
    <w:rsid w:val="00F721D7"/>
    <w:rsid w:val="00F7704C"/>
    <w:rsid w:val="00F77124"/>
    <w:rsid w:val="00F867D1"/>
    <w:rsid w:val="00F9027C"/>
    <w:rsid w:val="00FA1857"/>
    <w:rsid w:val="00FA1F39"/>
    <w:rsid w:val="00FA5AE7"/>
    <w:rsid w:val="00FA78D1"/>
    <w:rsid w:val="00FB2206"/>
    <w:rsid w:val="00FB5E20"/>
    <w:rsid w:val="00FC15C2"/>
    <w:rsid w:val="00FC219A"/>
    <w:rsid w:val="00FC23FF"/>
    <w:rsid w:val="00FC65A3"/>
    <w:rsid w:val="00FD00C2"/>
    <w:rsid w:val="00FD07B2"/>
    <w:rsid w:val="00FD1A93"/>
    <w:rsid w:val="00FD58B7"/>
    <w:rsid w:val="00FD6E76"/>
    <w:rsid w:val="00FE7969"/>
    <w:rsid w:val="00FF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81C39A"/>
  <w15:docId w15:val="{B4740B92-37B9-45B1-AF79-8733ECBC3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62A3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64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Bullets"/>
    <w:basedOn w:val="Normalny"/>
    <w:link w:val="AkapitzlistZnak"/>
    <w:uiPriority w:val="34"/>
    <w:qFormat/>
    <w:rsid w:val="008C003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77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777A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615858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643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43A5"/>
  </w:style>
  <w:style w:type="paragraph" w:styleId="Stopka">
    <w:name w:val="footer"/>
    <w:basedOn w:val="Normalny"/>
    <w:link w:val="StopkaZnak"/>
    <w:uiPriority w:val="99"/>
    <w:unhideWhenUsed/>
    <w:rsid w:val="00C643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43A5"/>
  </w:style>
  <w:style w:type="character" w:customStyle="1" w:styleId="TytuZnak">
    <w:name w:val="Tytuł Znak"/>
    <w:aliases w:val="Znak Znak, Znak Znak"/>
    <w:basedOn w:val="Domylnaczcionkaakapitu"/>
    <w:link w:val="Tytu"/>
    <w:locked/>
    <w:rsid w:val="0010026C"/>
    <w:rPr>
      <w:rFonts w:ascii="Garamond" w:hAnsi="Garamond"/>
      <w:b/>
      <w:bCs/>
      <w:sz w:val="24"/>
      <w:szCs w:val="24"/>
      <w:lang w:val="x-none" w:eastAsia="x-none"/>
    </w:rPr>
  </w:style>
  <w:style w:type="paragraph" w:styleId="Tytu">
    <w:name w:val="Title"/>
    <w:aliases w:val="Znak, Znak"/>
    <w:basedOn w:val="Normalny"/>
    <w:link w:val="TytuZnak"/>
    <w:qFormat/>
    <w:rsid w:val="0010026C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Garamond" w:hAnsi="Garamond"/>
      <w:b/>
      <w:bCs/>
      <w:sz w:val="24"/>
      <w:szCs w:val="24"/>
      <w:lang w:val="x-none" w:eastAsia="x-none"/>
    </w:rPr>
  </w:style>
  <w:style w:type="character" w:customStyle="1" w:styleId="TytuZnak1">
    <w:name w:val="Tytuł Znak1"/>
    <w:basedOn w:val="Domylnaczcionkaakapitu"/>
    <w:uiPriority w:val="10"/>
    <w:rsid w:val="001002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odstawowy">
    <w:name w:val="Body Text"/>
    <w:basedOn w:val="Normalny"/>
    <w:link w:val="TekstpodstawowyZnak"/>
    <w:unhideWhenUsed/>
    <w:rsid w:val="0010026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10026C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4">
    <w:name w:val="Style4"/>
    <w:basedOn w:val="Normalny"/>
    <w:rsid w:val="0010026C"/>
    <w:pPr>
      <w:widowControl w:val="0"/>
      <w:suppressAutoHyphens/>
      <w:autoSpaceDE w:val="0"/>
      <w:spacing w:after="0" w:line="398" w:lineRule="exact"/>
    </w:pPr>
    <w:rPr>
      <w:rFonts w:ascii="Arial Unicode MS" w:eastAsia="Arial Unicode MS" w:hAnsi="Arial Unicode MS" w:cs="Arial Unicode MS"/>
      <w:kern w:val="2"/>
      <w:sz w:val="24"/>
      <w:szCs w:val="24"/>
      <w:lang w:eastAsia="hi-IN" w:bidi="hi-IN"/>
    </w:rPr>
  </w:style>
  <w:style w:type="character" w:customStyle="1" w:styleId="FontStyle32">
    <w:name w:val="Font Style32"/>
    <w:uiPriority w:val="99"/>
    <w:rsid w:val="0010026C"/>
    <w:rPr>
      <w:rFonts w:ascii="Arial Unicode MS" w:eastAsia="Arial Unicode MS" w:hAnsi="Arial Unicode MS" w:cs="Arial Unicode MS" w:hint="eastAsia"/>
      <w:sz w:val="14"/>
      <w:szCs w:val="14"/>
    </w:rPr>
  </w:style>
  <w:style w:type="character" w:customStyle="1" w:styleId="FontStyle30">
    <w:name w:val="Font Style30"/>
    <w:rsid w:val="0010026C"/>
    <w:rPr>
      <w:rFonts w:ascii="Arial Unicode MS" w:eastAsia="Arial Unicode MS" w:hAnsi="Arial Unicode MS" w:cs="Arial Unicode MS" w:hint="eastAsia"/>
      <w:b/>
      <w:bCs/>
      <w:sz w:val="14"/>
      <w:szCs w:val="14"/>
    </w:rPr>
  </w:style>
  <w:style w:type="paragraph" w:customStyle="1" w:styleId="Standard">
    <w:name w:val="Standard"/>
    <w:rsid w:val="00A247CE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PreformattedText">
    <w:name w:val="Preformatted Text"/>
    <w:basedOn w:val="Standard"/>
    <w:rsid w:val="00A247CE"/>
    <w:pPr>
      <w:widowControl w:val="0"/>
      <w:spacing w:line="100" w:lineRule="atLeast"/>
    </w:pPr>
    <w:rPr>
      <w:rFonts w:ascii="Courier New" w:eastAsia="Courier New" w:hAnsi="Courier New" w:cs="Courier New"/>
      <w:sz w:val="20"/>
      <w:szCs w:val="20"/>
      <w:lang w:eastAsia="en-US" w:bidi="ar-SA"/>
    </w:rPr>
  </w:style>
  <w:style w:type="paragraph" w:customStyle="1" w:styleId="Standarduser">
    <w:name w:val="Standard (user)"/>
    <w:rsid w:val="00A247C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nhideWhenUsed/>
    <w:rsid w:val="00001D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01D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01D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1D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1D98"/>
    <w:rPr>
      <w:b/>
      <w:bCs/>
      <w:sz w:val="20"/>
      <w:szCs w:val="20"/>
    </w:rPr>
  </w:style>
  <w:style w:type="paragraph" w:styleId="Bezodstpw">
    <w:name w:val="No Spacing"/>
    <w:uiPriority w:val="1"/>
    <w:qFormat/>
    <w:rsid w:val="002A766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A7665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treci">
    <w:name w:val="Tekst treści_"/>
    <w:link w:val="Teksttreci0"/>
    <w:uiPriority w:val="99"/>
    <w:locked/>
    <w:rsid w:val="00285E7C"/>
    <w:rPr>
      <w:b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285E7C"/>
    <w:pPr>
      <w:widowControl w:val="0"/>
      <w:shd w:val="clear" w:color="auto" w:fill="FFFFFF"/>
      <w:spacing w:after="0" w:line="468" w:lineRule="exact"/>
      <w:ind w:hanging="960"/>
    </w:pPr>
    <w:rPr>
      <w:b/>
      <w:shd w:val="clear" w:color="auto" w:fill="FFFFFF"/>
    </w:rPr>
  </w:style>
  <w:style w:type="numbering" w:customStyle="1" w:styleId="WW8Num37">
    <w:name w:val="WW8Num37"/>
    <w:rsid w:val="007A7120"/>
    <w:pPr>
      <w:numPr>
        <w:numId w:val="8"/>
      </w:numPr>
    </w:pPr>
  </w:style>
  <w:style w:type="numbering" w:customStyle="1" w:styleId="WW8Num34">
    <w:name w:val="WW8Num34"/>
    <w:rsid w:val="007A7120"/>
    <w:pPr>
      <w:numPr>
        <w:numId w:val="7"/>
      </w:numPr>
    </w:pPr>
  </w:style>
  <w:style w:type="paragraph" w:customStyle="1" w:styleId="Style7">
    <w:name w:val="Style7"/>
    <w:basedOn w:val="Standard"/>
    <w:rsid w:val="007A7120"/>
    <w:pPr>
      <w:widowControl w:val="0"/>
      <w:autoSpaceDE w:val="0"/>
      <w:spacing w:line="293" w:lineRule="exact"/>
      <w:ind w:hanging="317"/>
      <w:jc w:val="both"/>
    </w:pPr>
    <w:rPr>
      <w:rFonts w:ascii="Arial Unicode MS" w:eastAsia="Arial Unicode MS" w:hAnsi="Arial Unicode MS" w:cs="Arial Unicode MS"/>
    </w:rPr>
  </w:style>
  <w:style w:type="paragraph" w:customStyle="1" w:styleId="Style18">
    <w:name w:val="Style18"/>
    <w:basedOn w:val="Standard"/>
    <w:uiPriority w:val="99"/>
    <w:rsid w:val="007A7120"/>
    <w:pPr>
      <w:widowControl w:val="0"/>
      <w:autoSpaceDE w:val="0"/>
      <w:spacing w:line="293" w:lineRule="exact"/>
      <w:ind w:hanging="245"/>
      <w:jc w:val="both"/>
    </w:pPr>
    <w:rPr>
      <w:rFonts w:ascii="Arial Unicode MS" w:eastAsia="Arial Unicode MS" w:hAnsi="Arial Unicode MS" w:cs="Arial Unicode MS"/>
    </w:rPr>
  </w:style>
  <w:style w:type="paragraph" w:customStyle="1" w:styleId="Style12">
    <w:name w:val="Style12"/>
    <w:basedOn w:val="Standard"/>
    <w:uiPriority w:val="99"/>
    <w:rsid w:val="007A7120"/>
    <w:pPr>
      <w:widowControl w:val="0"/>
      <w:suppressAutoHyphens w:val="0"/>
      <w:autoSpaceDE w:val="0"/>
      <w:jc w:val="both"/>
    </w:pPr>
    <w:rPr>
      <w:rFonts w:ascii="Franklin Gothic Book" w:eastAsia="Times New Roman" w:hAnsi="Franklin Gothic Book" w:cs="Times New Roman"/>
      <w:lang w:bidi="ar-SA"/>
    </w:rPr>
  </w:style>
  <w:style w:type="paragraph" w:customStyle="1" w:styleId="Style22">
    <w:name w:val="Style22"/>
    <w:basedOn w:val="Standard"/>
    <w:uiPriority w:val="99"/>
    <w:rsid w:val="007A7120"/>
    <w:pPr>
      <w:widowControl w:val="0"/>
      <w:suppressAutoHyphens w:val="0"/>
      <w:autoSpaceDE w:val="0"/>
      <w:spacing w:line="307" w:lineRule="exact"/>
    </w:pPr>
    <w:rPr>
      <w:rFonts w:ascii="Franklin Gothic Book" w:eastAsia="Times New Roman" w:hAnsi="Franklin Gothic Book" w:cs="Times New Roman"/>
      <w:lang w:bidi="ar-SA"/>
    </w:rPr>
  </w:style>
  <w:style w:type="character" w:customStyle="1" w:styleId="FontStyle55">
    <w:name w:val="Font Style55"/>
    <w:uiPriority w:val="99"/>
    <w:rsid w:val="007A7120"/>
    <w:rPr>
      <w:rFonts w:ascii="Franklin Gothic Book" w:hAnsi="Franklin Gothic Book"/>
      <w:sz w:val="22"/>
    </w:rPr>
  </w:style>
  <w:style w:type="character" w:customStyle="1" w:styleId="FontStyle56">
    <w:name w:val="Font Style56"/>
    <w:uiPriority w:val="99"/>
    <w:rsid w:val="007A7120"/>
    <w:rPr>
      <w:rFonts w:ascii="Arial Unicode MS" w:eastAsia="Arial Unicode MS" w:hAnsi="Arial Unicode MS"/>
      <w:b/>
      <w:sz w:val="20"/>
    </w:rPr>
  </w:style>
  <w:style w:type="paragraph" w:customStyle="1" w:styleId="pkt">
    <w:name w:val="pkt"/>
    <w:basedOn w:val="Normalny"/>
    <w:rsid w:val="004526F6"/>
    <w:pPr>
      <w:spacing w:before="60" w:after="60" w:line="240" w:lineRule="auto"/>
      <w:ind w:left="851" w:hanging="295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Bullets Znak"/>
    <w:link w:val="Akapitzlist"/>
    <w:uiPriority w:val="34"/>
    <w:qFormat/>
    <w:rsid w:val="00C25F1E"/>
  </w:style>
  <w:style w:type="character" w:customStyle="1" w:styleId="Nagwek3Znak">
    <w:name w:val="Nagłówek 3 Znak"/>
    <w:basedOn w:val="Domylnaczcionkaakapitu"/>
    <w:link w:val="Nagwek3"/>
    <w:uiPriority w:val="9"/>
    <w:semiHidden/>
    <w:rsid w:val="00EA647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8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4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12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6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E2CBC-593C-4F45-9880-71EF6088F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3536</Words>
  <Characters>21222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Borycka</dc:creator>
  <cp:lastModifiedBy>Krzysztof Wojtczak</cp:lastModifiedBy>
  <cp:revision>2</cp:revision>
  <cp:lastPrinted>2026-08-18T07:28:00Z</cp:lastPrinted>
  <dcterms:created xsi:type="dcterms:W3CDTF">2026-08-20T09:26:00Z</dcterms:created>
  <dcterms:modified xsi:type="dcterms:W3CDTF">2026-08-20T09:26:00Z</dcterms:modified>
</cp:coreProperties>
</file>