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Załącznik nr 3 do SWZ</w:t>
      </w:r>
    </w:p>
    <w:p>
      <w:pPr>
        <w:pStyle w:val="Normal"/>
        <w:ind w:hanging="0" w:right="5953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Oświadczenie składane na wezwanie zamawiającego </w:t>
      </w:r>
    </w:p>
    <w:p>
      <w:pPr>
        <w:pStyle w:val="Normal"/>
        <w:ind w:hanging="0" w:right="5953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ind w:hanging="0" w:right="5953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ind w:hanging="0" w:right="5953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ind w:hanging="0" w:right="5953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Wykonawca:</w:t>
      </w:r>
    </w:p>
    <w:p>
      <w:pPr>
        <w:pStyle w:val="Normal"/>
        <w:spacing w:lineRule="auto" w:line="480"/>
        <w:ind w:hanging="0" w:right="5954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>
      <w:pPr>
        <w:pStyle w:val="Style13"/>
        <w:shd w:val="clear" w:color="auto" w:fill="auto"/>
        <w:spacing w:lineRule="exact" w:line="230" w:before="0" w:after="0"/>
        <w:ind w:hanging="0"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13"/>
        <w:shd w:val="clear" w:color="auto" w:fill="auto"/>
        <w:spacing w:lineRule="exact" w:line="230" w:before="0" w:after="0"/>
        <w:ind w:hanging="0"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13"/>
        <w:shd w:val="clear" w:color="auto" w:fill="auto"/>
        <w:spacing w:lineRule="exact" w:line="230" w:before="0" w:after="0"/>
        <w:ind w:hanging="0" w:left="40"/>
        <w:jc w:val="center"/>
        <w:rPr>
          <w:rFonts w:cs="Times New Roman"/>
          <w:color w:val="000000"/>
          <w:sz w:val="22"/>
          <w:szCs w:val="22"/>
          <w:u w:val="single"/>
        </w:rPr>
      </w:pPr>
      <w:r>
        <w:rPr>
          <w:rStyle w:val="CharStyle14"/>
          <w:rFonts w:cs="Times New Roman"/>
          <w:b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>
        <w:rPr>
          <w:rStyle w:val="CharStyle14"/>
          <w:rFonts w:cs="Times New Roman"/>
          <w:b/>
          <w:color w:val="000000"/>
          <w:sz w:val="22"/>
          <w:szCs w:val="22"/>
          <w:u w:val="single"/>
          <w:lang w:val="en-US"/>
        </w:rPr>
        <w:t xml:space="preserve">art. </w:t>
      </w:r>
      <w:r>
        <w:rPr>
          <w:rStyle w:val="CharStyle14"/>
          <w:rFonts w:cs="Times New Roman"/>
          <w:b/>
          <w:color w:val="000000"/>
          <w:sz w:val="22"/>
          <w:szCs w:val="22"/>
          <w:u w:val="single"/>
        </w:rPr>
        <w:t xml:space="preserve">125 ust. 1 ustawy z dnia 11 września 2019 r Prawo zamówień publicznych </w:t>
      </w:r>
    </w:p>
    <w:p>
      <w:pPr>
        <w:pStyle w:val="Style13"/>
        <w:shd w:val="clear" w:color="auto" w:fill="auto"/>
        <w:spacing w:lineRule="exact" w:line="230" w:before="0" w:after="0"/>
        <w:ind w:hanging="0"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>
        <w:rPr>
          <w:rFonts w:cs="Times New Roman"/>
          <w:color w:val="000000"/>
          <w:sz w:val="22"/>
          <w:szCs w:val="22"/>
          <w:u w:val="single"/>
        </w:rPr>
      </w:r>
    </w:p>
    <w:p>
      <w:pPr>
        <w:pStyle w:val="Style13"/>
        <w:shd w:val="clear" w:color="auto" w:fill="auto"/>
        <w:spacing w:lineRule="exact" w:line="230" w:before="0" w:after="0"/>
        <w:ind w:hanging="0"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>
        <w:rPr>
          <w:rStyle w:val="CharStyle14"/>
          <w:rFonts w:cs="Times New Roman"/>
          <w:b/>
          <w:color w:val="000000"/>
          <w:sz w:val="22"/>
          <w:szCs w:val="22"/>
          <w:u w:val="single"/>
        </w:rPr>
        <w:t xml:space="preserve">w zakresie podstaw wykluczenia z postępowania </w:t>
      </w:r>
    </w:p>
    <w:p>
      <w:pPr>
        <w:pStyle w:val="Style13"/>
        <w:shd w:val="clear" w:color="auto" w:fill="auto"/>
        <w:spacing w:lineRule="exact" w:line="230" w:before="0" w:after="0"/>
        <w:ind w:hanging="0" w:left="4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yle23"/>
        <w:shd w:val="clear" w:color="auto" w:fill="auto"/>
        <w:spacing w:before="0" w:after="0"/>
        <w:ind w:hanging="0" w:left="40" w:right="200"/>
        <w:rPr>
          <w:rStyle w:val="CharStyle24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publicznego:</w:t>
      </w:r>
    </w:p>
    <w:p>
      <w:pPr>
        <w:pStyle w:val="Style23"/>
        <w:shd w:val="clear" w:color="auto" w:fill="auto"/>
        <w:spacing w:before="0" w:after="0"/>
        <w:ind w:hanging="0" w:left="40" w:right="200"/>
        <w:rPr>
          <w:rStyle w:val="CharStyle24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Web"/>
        <w:suppressAutoHyphens w:val="true"/>
        <w:spacing w:before="280" w:after="0"/>
        <w:rPr/>
      </w:pPr>
      <w:r>
        <w:rPr>
          <w:bCs/>
          <w:iCs/>
          <w:sz w:val="22"/>
          <w:szCs w:val="22"/>
        </w:rPr>
        <w:t>BiGK.271.1.</w:t>
      </w:r>
      <w:r>
        <w:rPr>
          <w:bCs/>
          <w:iCs/>
          <w:sz w:val="22"/>
          <w:szCs w:val="22"/>
        </w:rPr>
        <w:t>12</w:t>
      </w:r>
      <w:r>
        <w:rPr>
          <w:bCs/>
          <w:iCs/>
          <w:sz w:val="22"/>
          <w:szCs w:val="22"/>
        </w:rPr>
        <w:t xml:space="preserve">.2026  </w:t>
      </w:r>
      <w:r>
        <w:rPr>
          <w:b w:val="false"/>
          <w:bCs w:val="false"/>
          <w:iCs/>
          <w:color w:val="000000"/>
          <w:spacing w:val="0"/>
          <w:kern w:val="2"/>
          <w:sz w:val="21"/>
          <w:szCs w:val="21"/>
        </w:rPr>
        <w:t>Przebudowa</w:t>
      </w:r>
      <w:r>
        <w:rPr>
          <w:b w:val="false"/>
          <w:bCs w:val="false"/>
          <w:i w:val="false"/>
          <w:iCs w:val="false"/>
          <w:spacing w:val="0"/>
          <w:kern w:val="2"/>
          <w:sz w:val="21"/>
          <w:szCs w:val="21"/>
        </w:rPr>
        <w:t xml:space="preserve"> drogi gminnej </w:t>
      </w:r>
      <w:r>
        <w:rPr>
          <w:b w:val="false"/>
          <w:bCs w:val="false"/>
          <w:i w:val="false"/>
          <w:iCs w:val="false"/>
          <w:spacing w:val="0"/>
          <w:kern w:val="2"/>
          <w:sz w:val="21"/>
          <w:szCs w:val="21"/>
        </w:rPr>
        <w:t>nr 184027N na odcinku Ostrowy - Bryńsk</w:t>
      </w:r>
    </w:p>
    <w:p>
      <w:pPr>
        <w:pStyle w:val="Normal"/>
        <w:spacing w:lineRule="auto" w:line="276"/>
        <w:ind w:hanging="0" w:right="-283"/>
        <w:jc w:val="center"/>
        <w:rPr>
          <w:rStyle w:val="CharStyle24"/>
        </w:rPr>
      </w:pPr>
      <w:r>
        <w:rPr/>
      </w:r>
    </w:p>
    <w:p>
      <w:pPr>
        <w:pStyle w:val="Style23"/>
        <w:shd w:val="clear" w:color="auto" w:fill="auto"/>
        <w:tabs>
          <w:tab w:val="clear" w:pos="708"/>
          <w:tab w:val="left" w:pos="2340" w:leader="none"/>
          <w:tab w:val="center" w:pos="4457" w:leader="none"/>
        </w:tabs>
        <w:spacing w:lineRule="auto" w:line="240" w:before="0" w:after="262"/>
        <w:ind w:hanging="0"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  <w:tab/>
        <w:t>GMINA LIDZBARK</w:t>
      </w:r>
    </w:p>
    <w:p>
      <w:pPr>
        <w:pStyle w:val="Style23"/>
        <w:shd w:val="clear" w:color="auto" w:fill="auto"/>
        <w:spacing w:lineRule="auto" w:line="240" w:before="0" w:after="262"/>
        <w:ind w:hanging="0"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</w:t>
      </w:r>
      <w:r>
        <w:rPr>
          <w:rFonts w:cs="Times New Roman"/>
          <w:b/>
          <w:bCs/>
        </w:rPr>
        <w:t>NIP  5711629663</w:t>
      </w:r>
      <w:r>
        <w:rPr>
          <w:rFonts w:cs="Times New Roman"/>
          <w:sz w:val="24"/>
          <w:szCs w:val="24"/>
        </w:rPr>
        <w:tab/>
      </w:r>
    </w:p>
    <w:p>
      <w:pPr>
        <w:pStyle w:val="Style23"/>
        <w:shd w:val="clear" w:color="auto" w:fill="auto"/>
        <w:spacing w:lineRule="auto" w:line="240" w:before="0" w:after="262"/>
        <w:ind w:hanging="0"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Sądowa 21</w:t>
      </w:r>
    </w:p>
    <w:p>
      <w:pPr>
        <w:pStyle w:val="Style23"/>
        <w:shd w:val="clear" w:color="auto" w:fill="auto"/>
        <w:spacing w:lineRule="auto" w:line="240" w:before="0" w:after="262"/>
        <w:ind w:hanging="0"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13 – 230 Lidzbark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23"/>
        <w:shd w:val="clear" w:color="auto" w:fill="auto"/>
        <w:spacing w:lineRule="exact" w:line="250" w:before="0" w:after="0"/>
        <w:ind w:hanging="0" w:left="40" w:right="200"/>
        <w:rPr>
          <w:rStyle w:val="CharStyle27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Oświadczam, że</w:t>
      </w:r>
      <w:r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 w oświadczeniu, o którym mowa w art. 125 ust. 1 ustawy Pzp </w:t>
      </w:r>
      <w:r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>
        <w:rPr>
          <w:rStyle w:val="CharStyle27"/>
          <w:rFonts w:cs="Times New Roman"/>
          <w:color w:val="000000"/>
          <w:sz w:val="22"/>
          <w:szCs w:val="22"/>
        </w:rPr>
        <w:t>.</w:t>
      </w:r>
    </w:p>
    <w:p>
      <w:pPr>
        <w:pStyle w:val="Style23"/>
        <w:shd w:val="clear" w:color="auto" w:fill="auto"/>
        <w:spacing w:lineRule="exact" w:line="250" w:before="0" w:after="0"/>
        <w:ind w:hanging="0" w:left="40" w:right="200"/>
        <w:rPr>
          <w:rStyle w:val="CharStyle27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23"/>
        <w:shd w:val="clear" w:color="auto" w:fill="auto"/>
        <w:spacing w:lineRule="exact" w:line="250" w:before="0" w:after="0"/>
        <w:ind w:hanging="0" w:left="40" w:right="200"/>
        <w:rPr>
          <w:rStyle w:val="CharStyle27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23"/>
        <w:shd w:val="clear" w:color="auto" w:fill="auto"/>
        <w:spacing w:lineRule="exact" w:line="250" w:before="0" w:after="0"/>
        <w:ind w:hanging="0" w:left="40" w:right="200"/>
        <w:rPr>
          <w:rStyle w:val="CharStyle27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23"/>
        <w:shd w:val="clear" w:color="auto" w:fill="auto"/>
        <w:spacing w:lineRule="exact" w:line="250" w:before="0" w:after="0"/>
        <w:ind w:hanging="0" w:left="40" w:right="20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ab/>
        <w:tab/>
        <w:tab/>
        <w:tab/>
        <w:t xml:space="preserve">      ………...………..…………………………………</w:t>
      </w:r>
    </w:p>
    <w:p>
      <w:pPr>
        <w:pStyle w:val="Standard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cs="Times New Roman" w:ascii="Times New Roman" w:hAnsi="Times New Roman"/>
          <w:i/>
          <w:iCs/>
          <w:color w:val="000000"/>
        </w:rPr>
        <w:tab/>
        <w:tab/>
        <w:tab/>
        <w:tab/>
        <w:tab/>
        <w:t xml:space="preserve">(kwalifikowany podpis elektroniczny lub podpis zaufany </w:t>
        <w:tab/>
        <w:t xml:space="preserve">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/>
      <w:ind w:hanging="0" w:right="-283"/>
      <w:rPr/>
    </w:pPr>
    <w:r>
      <w:rPr>
        <w:bCs/>
        <w:iCs/>
        <w:sz w:val="18"/>
        <w:szCs w:val="18"/>
      </w:rPr>
      <w:t>BiGK.271.1.</w:t>
    </w:r>
    <w:r>
      <w:rPr>
        <w:bCs/>
        <w:iCs/>
        <w:sz w:val="18"/>
        <w:szCs w:val="18"/>
      </w:rPr>
      <w:t>12</w:t>
    </w:r>
    <w:r>
      <w:rPr>
        <w:bCs/>
        <w:iCs/>
        <w:sz w:val="18"/>
        <w:szCs w:val="18"/>
      </w:rPr>
      <w:t xml:space="preserve">.2026 </w:t>
    </w:r>
    <w:r>
      <w:rPr>
        <w:b/>
        <w:bCs/>
        <w:iCs/>
        <w:color w:val="000000"/>
        <w:spacing w:val="0"/>
        <w:kern w:val="2"/>
        <w:sz w:val="21"/>
        <w:szCs w:val="21"/>
      </w:rPr>
      <w:t>Przebudowa</w:t>
    </w:r>
    <w:r>
      <w:rPr>
        <w:b/>
        <w:bCs/>
        <w:i w:val="false"/>
        <w:iCs w:val="false"/>
        <w:spacing w:val="0"/>
        <w:kern w:val="2"/>
        <w:sz w:val="21"/>
        <w:szCs w:val="21"/>
      </w:rPr>
      <w:t xml:space="preserve"> drogi gminnej </w:t>
    </w:r>
    <w:r>
      <w:rPr>
        <w:b/>
        <w:bCs/>
        <w:i w:val="false"/>
        <w:iCs w:val="false"/>
        <w:spacing w:val="0"/>
        <w:kern w:val="2"/>
        <w:sz w:val="21"/>
        <w:szCs w:val="21"/>
      </w:rPr>
      <w:t>nr 184027N na odcinku Ostrowy - Bryńsk</w:t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/>
      <w:ind w:hanging="0" w:right="-283"/>
      <w:rPr/>
    </w:pPr>
    <w:r>
      <w:rPr>
        <w:bCs/>
        <w:iCs/>
        <w:sz w:val="18"/>
        <w:szCs w:val="18"/>
      </w:rPr>
      <w:t>BiGK.271.1.</w:t>
    </w:r>
    <w:r>
      <w:rPr>
        <w:bCs/>
        <w:iCs/>
        <w:sz w:val="18"/>
        <w:szCs w:val="18"/>
      </w:rPr>
      <w:t>12</w:t>
    </w:r>
    <w:r>
      <w:rPr>
        <w:bCs/>
        <w:iCs/>
        <w:sz w:val="18"/>
        <w:szCs w:val="18"/>
      </w:rPr>
      <w:t xml:space="preserve">.2026 </w:t>
    </w:r>
    <w:r>
      <w:rPr>
        <w:b/>
        <w:bCs/>
        <w:iCs/>
        <w:color w:val="000000"/>
        <w:spacing w:val="0"/>
        <w:kern w:val="2"/>
        <w:sz w:val="21"/>
        <w:szCs w:val="21"/>
      </w:rPr>
      <w:t>Przebudowa</w:t>
    </w:r>
    <w:r>
      <w:rPr>
        <w:b/>
        <w:bCs/>
        <w:i w:val="false"/>
        <w:iCs w:val="false"/>
        <w:spacing w:val="0"/>
        <w:kern w:val="2"/>
        <w:sz w:val="21"/>
        <w:szCs w:val="21"/>
      </w:rPr>
      <w:t xml:space="preserve"> drogi gminnej </w:t>
    </w:r>
    <w:r>
      <w:rPr>
        <w:b/>
        <w:bCs/>
        <w:i w:val="false"/>
        <w:iCs w:val="false"/>
        <w:spacing w:val="0"/>
        <w:kern w:val="2"/>
        <w:sz w:val="21"/>
        <w:szCs w:val="21"/>
      </w:rPr>
      <w:t>nr 184027N na odcinku Ostrowy - Bryńsk</w:t>
    </w:r>
  </w:p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cstheme="minorBid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09e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Heading1">
    <w:name w:val="heading 1"/>
    <w:basedOn w:val="Nagwekuser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Style14" w:customStyle="1">
    <w:name w:val="Char Style 14"/>
    <w:basedOn w:val="DefaultParagraphFont"/>
    <w:uiPriority w:val="99"/>
    <w:qFormat/>
    <w:rsid w:val="000809eb"/>
    <w:rPr>
      <w:sz w:val="20"/>
      <w:szCs w:val="20"/>
      <w:shd w:fill="FFFFFF" w:val="clear"/>
    </w:rPr>
  </w:style>
  <w:style w:type="character" w:styleId="CharStyle24" w:customStyle="1">
    <w:name w:val="Char Style 24"/>
    <w:basedOn w:val="DefaultParagraphFont"/>
    <w:link w:val="Style23"/>
    <w:uiPriority w:val="99"/>
    <w:qFormat/>
    <w:rsid w:val="000809eb"/>
    <w:rPr>
      <w:sz w:val="20"/>
      <w:szCs w:val="20"/>
      <w:shd w:fill="FFFFFF" w:val="clear"/>
    </w:rPr>
  </w:style>
  <w:style w:type="character" w:styleId="CharStyle27" w:customStyle="1">
    <w:name w:val="Char Style 27"/>
    <w:basedOn w:val="CharStyle24"/>
    <w:uiPriority w:val="99"/>
    <w:qFormat/>
    <w:rsid w:val="000809eb"/>
    <w:rPr>
      <w:sz w:val="20"/>
      <w:szCs w:val="20"/>
      <w:shd w:fill="FFFFFF" w:val="clear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e13eb4"/>
    <w:rPr>
      <w:rFonts w:cs="Times New Roman"/>
      <w:color w:val="000000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e13eb4"/>
    <w:rPr>
      <w:rFonts w:cs="Times New Roman"/>
      <w:color w:val="000000"/>
      <w:szCs w:val="24"/>
      <w:lang w:eastAsia="pl-PL"/>
    </w:rPr>
  </w:style>
  <w:style w:type="character" w:styleId="Comment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dwoaniedokomentarza1">
    <w:name w:val="Odwołanie do komentarza1"/>
    <w:qFormat/>
    <w:rPr>
      <w:sz w:val="16"/>
      <w:szCs w:val="16"/>
    </w:rPr>
  </w:style>
  <w:style w:type="character" w:styleId="Nierozpoznanawzmianka1">
    <w:name w:val="Nierozpoznana wzmianka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lang w:val="x-none" w:eastAsia="x-none"/>
    </w:rPr>
  </w:style>
  <w:style w:type="character" w:styleId="AkapitzlistZnak">
    <w:name w:val="Akapit z listą Znak"/>
    <w:qFormat/>
    <w:rPr/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dymkaZnak">
    <w:name w:val="Tekst dymka Znak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treci2">
    <w:name w:val="Tekst treści (2)_"/>
    <w:qFormat/>
    <w:rPr>
      <w:rFonts w:ascii="Arial" w:hAnsi="Arial" w:eastAsia="Arial" w:cs="Arial"/>
      <w:shd w:fill="FFFFFF" w:val="clear"/>
    </w:rPr>
  </w:style>
  <w:style w:type="character" w:styleId="Strong">
    <w:name w:val="Strong"/>
    <w:qFormat/>
    <w:rPr>
      <w:b/>
      <w:bCs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Nagwek1Znak">
    <w:name w:val="Nagłówek 1 Znak"/>
    <w:qFormat/>
    <w:rPr>
      <w:rFonts w:ascii="Calibri Light" w:hAnsi="Calibri Light" w:eastAsia="Calibri" w:cs="Tahoma"/>
      <w:color w:val="2F5496"/>
      <w:sz w:val="32"/>
      <w:szCs w:val="32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>
    <w:name w:val="highlight"/>
    <w:qFormat/>
    <w:rPr/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WW8Num1z0">
    <w:name w:val="WW8Num1z0"/>
    <w:qFormat/>
    <w:rPr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>
      <w:bCs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ins">
    <w:name w:val="ins"/>
    <w:qFormat/>
    <w:rPr/>
  </w:style>
  <w:style w:type="character" w:styleId="Domylnaczcionkaakapitu">
    <w:name w:val="Domyślna czcionka akapitu"/>
    <w:qFormat/>
    <w:rPr/>
  </w:style>
  <w:style w:type="character" w:styleId="del">
    <w:name w:val="del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13eb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yle13" w:customStyle="1">
    <w:name w:val="Style 13"/>
    <w:basedOn w:val="Normal"/>
    <w:link w:val="CharStyle14"/>
    <w:uiPriority w:val="99"/>
    <w:qFormat/>
    <w:rsid w:val="000809eb"/>
    <w:pPr>
      <w:shd w:val="clear" w:color="auto" w:fill="FFFFFF"/>
      <w:spacing w:lineRule="atLeast" w:line="240" w:before="0" w:after="900"/>
    </w:pPr>
    <w:rPr>
      <w:rFonts w:cs="" w:cstheme="minorBidi"/>
      <w:b/>
      <w:bCs/>
      <w:color w:val="00000A"/>
      <w:sz w:val="20"/>
      <w:szCs w:val="20"/>
      <w:lang w:eastAsia="en-US"/>
    </w:rPr>
  </w:style>
  <w:style w:type="paragraph" w:styleId="Style23" w:customStyle="1">
    <w:name w:val="Style 23"/>
    <w:basedOn w:val="Normal"/>
    <w:link w:val="CharStyle24"/>
    <w:uiPriority w:val="99"/>
    <w:qFormat/>
    <w:rsid w:val="000809eb"/>
    <w:pPr>
      <w:shd w:val="clear" w:color="auto" w:fill="FFFFFF"/>
      <w:spacing w:lineRule="exact" w:line="254" w:before="600" w:after="300"/>
      <w:jc w:val="both"/>
    </w:pPr>
    <w:rPr>
      <w:rFonts w:cs="" w:cstheme="minorBidi"/>
      <w:color w:val="00000A"/>
      <w:sz w:val="20"/>
      <w:szCs w:val="20"/>
      <w:lang w:eastAsia="en-US"/>
    </w:rPr>
  </w:style>
  <w:style w:type="paragraph" w:styleId="Standard" w:customStyle="1">
    <w:name w:val="Standard"/>
    <w:uiPriority w:val="99"/>
    <w:qFormat/>
    <w:rsid w:val="000809eb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00000A"/>
      <w:kern w:val="0"/>
      <w:sz w:val="24"/>
      <w:szCs w:val="20"/>
      <w:lang w:val="pl-PL" w:eastAsia="zh-CN" w:bidi="ar-SA"/>
    </w:rPr>
  </w:style>
  <w:style w:type="paragraph" w:styleId="Footer">
    <w:name w:val="footer"/>
    <w:basedOn w:val="Normal"/>
    <w:link w:val="StopkaZnak"/>
    <w:uiPriority w:val="99"/>
    <w:unhideWhenUsed/>
    <w:rsid w:val="00e13eb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3" w:customStyle="1">
    <w:name w:val="S3"/>
    <w:basedOn w:val="Normal"/>
    <w:qFormat/>
    <w:rsid w:val="00a66091"/>
    <w:pPr>
      <w:widowControl/>
      <w:spacing w:lineRule="auto" w:line="312" w:before="0" w:after="60"/>
      <w:ind w:hanging="0" w:left="340"/>
      <w:jc w:val="both"/>
    </w:pPr>
    <w:rPr>
      <w:rFonts w:ascii="Verdana" w:hAnsi="Verdana"/>
      <w:color w:val="00000A"/>
      <w:sz w:val="20"/>
      <w:lang w:eastAsia="zh-CN"/>
    </w:rPr>
  </w:style>
  <w:style w:type="paragraph" w:styleId="NormalWeb">
    <w:name w:val="Normal (Web)"/>
    <w:basedOn w:val="Normal"/>
    <w:uiPriority w:val="99"/>
    <w:unhideWhenUsed/>
    <w:qFormat/>
    <w:rsid w:val="00803793"/>
    <w:pPr>
      <w:widowControl/>
      <w:suppressAutoHyphens w:val="false"/>
      <w:spacing w:beforeAutospacing="1" w:after="119"/>
    </w:pPr>
    <w:rPr>
      <w:color w:val="00000A"/>
    </w:rPr>
  </w:style>
  <w:style w:type="paragraph" w:styleId="TableParagraph">
    <w:name w:val="Table Paragraph"/>
    <w:basedOn w:val="Normal"/>
    <w:qFormat/>
    <w:pPr>
      <w:ind w:hanging="0" w:left="20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hanging="0" w:left="720"/>
    </w:pPr>
    <w:rPr>
      <w:rFonts w:ascii="Times New Roman" w:hAnsi="Times New Roman" w:eastAsia="SimSun" w:cs="Mangal"/>
      <w:szCs w:val="21"/>
      <w:lang w:eastAsia="hi-IN" w:bidi="hi-IN"/>
    </w:rPr>
  </w:style>
  <w:style w:type="paragraph" w:styleId="CommentText">
    <w:name w:val="annotation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" w:cstheme="minorBidi"/>
      <w:b/>
      <w:bCs/>
      <w:color w:val="auto"/>
      <w:kern w:val="0"/>
      <w:sz w:val="20"/>
      <w:szCs w:val="22"/>
      <w:lang w:val="pl-PL" w:eastAsia="en-US" w:bidi="ar-SA"/>
    </w:rPr>
  </w:style>
  <w:style w:type="paragraph" w:styleId="CommentText1">
    <w:name w:val="Comment Text"/>
    <w:basedOn w:val="Normal"/>
    <w:qFormat/>
    <w:pPr/>
    <w:rPr/>
  </w:style>
  <w:style w:type="paragraph" w:styleId="BodyText2">
    <w:name w:val="Body Text 2"/>
    <w:basedOn w:val="Normal"/>
    <w:qFormat/>
    <w:pPr>
      <w:spacing w:before="120" w:after="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ListParagraph">
    <w:name w:val="List Paragraph"/>
    <w:basedOn w:val="Normal"/>
    <w:qFormat/>
    <w:pPr>
      <w:spacing w:lineRule="auto" w:line="276"/>
      <w:ind w:hanging="0" w:left="720"/>
    </w:pPr>
    <w:rPr>
      <w:rFonts w:ascii="Arial" w:hAnsi="Arial" w:eastAsia="Times New Roman"/>
      <w:sz w:val="22"/>
      <w:szCs w:val="22"/>
    </w:rPr>
  </w:style>
  <w:style w:type="paragraph" w:styleId="S2">
    <w:name w:val="S2"/>
    <w:basedOn w:val="Normal"/>
    <w:qFormat/>
    <w:pPr>
      <w:spacing w:lineRule="auto" w:line="312" w:before="0" w:after="60"/>
      <w:ind w:hanging="340" w:left="340"/>
      <w:jc w:val="both"/>
    </w:pPr>
    <w:rPr>
      <w:rFonts w:ascii="Verdana" w:hAnsi="Verdana" w:eastAsia="Times New Roman" w:cs="Times New Roma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PlainText">
    <w:name w:val="Plain Text"/>
    <w:basedOn w:val="Normal"/>
    <w:qFormat/>
    <w:pPr/>
    <w:rPr>
      <w:rFonts w:ascii="Courier New" w:hAnsi="Courier New" w:eastAsia="Times New Roman" w:cs="Courier New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Teksttreci21">
    <w:name w:val="Tekst treści (2)1"/>
    <w:basedOn w:val="Normal"/>
    <w:qFormat/>
    <w:pPr>
      <w:widowControl w:val="false"/>
      <w:shd w:fill="FFFFFF" w:val="clear"/>
      <w:spacing w:lineRule="exact" w:line="274" w:before="340" w:after="0"/>
      <w:ind w:hanging="800"/>
    </w:pPr>
    <w:rPr>
      <w:rFonts w:ascii="Arial" w:hAnsi="Arial" w:eastAsia="Arial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Nagwek1Stosujkerningprzy12pt">
    <w:name w:val="Styl Nagłówek 1 + Stosuj kerning przy 12 pt"/>
    <w:basedOn w:val="Heading1"/>
    <w:qFormat/>
    <w:pPr>
      <w:keepNext w:val="true"/>
      <w:keepLines/>
      <w:widowControl w:val="false"/>
      <w:tabs>
        <w:tab w:val="clear" w:pos="708"/>
        <w:tab w:val="left" w:pos="540" w:leader="none"/>
      </w:tabs>
      <w:spacing w:lineRule="exact" w:line="240" w:before="240" w:after="60"/>
      <w:jc w:val="both"/>
    </w:pPr>
    <w:rPr>
      <w:rFonts w:ascii="Arial" w:hAnsi="Arial" w:eastAsia="Lucida Sans Unicode" w:cs="Basic Sans"/>
      <w:b/>
      <w:bCs/>
      <w:color w:val="000000"/>
      <w:sz w:val="28"/>
      <w:szCs w:val="36"/>
      <w:lang w:val="en-US" w:bidi="en-US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Liberation Serif" w:hAnsi="Liberation Serif" w:eastAsia="0" w:cs="Arial"/>
      <w:b/>
      <w:bCs/>
      <w:color w:val="auto"/>
      <w:kern w:val="2"/>
      <w:sz w:val="20"/>
      <w:szCs w:val="20"/>
      <w:lang w:val="pl-PL" w:eastAsia="zh-CN" w:bidi="hi-IN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kapitzlist">
    <w:name w:val="Akapit z listą"/>
    <w:basedOn w:val="Normal"/>
    <w:qFormat/>
    <w:pPr>
      <w:spacing w:before="0" w:after="200"/>
      <w:ind w:hanging="0" w:left="720"/>
      <w:contextualSpacing/>
    </w:pPr>
    <w:rPr/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Application>LibreOffice/26.2.5.2$Windows_X86_64 LibreOffice_project/cd7284b4cbbfeb507e630c1aac019f4157393acb</Application>
  <AppVersion>15.0000</AppVersion>
  <Pages>1</Pages>
  <Words>120</Words>
  <Characters>776</Characters>
  <CharactersWithSpaces>985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dc:description/>
  <dc:language>pl-PL</dc:language>
  <cp:lastModifiedBy/>
  <dcterms:modified xsi:type="dcterms:W3CDTF">2026-08-19T17:30:07Z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