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AB64C" w14:textId="77777777" w:rsidR="0037095D" w:rsidRPr="00321211" w:rsidRDefault="0037095D">
      <w:pPr>
        <w:spacing w:after="60"/>
        <w:jc w:val="right"/>
        <w:rPr>
          <w:b/>
        </w:rPr>
      </w:pPr>
    </w:p>
    <w:p w14:paraId="4FB858B9" w14:textId="515A1EC1" w:rsidR="008166AB" w:rsidRPr="00321211" w:rsidRDefault="00000000">
      <w:pPr>
        <w:spacing w:after="60"/>
        <w:jc w:val="right"/>
        <w:rPr>
          <w:b/>
        </w:rPr>
      </w:pPr>
      <w:r w:rsidRPr="00321211">
        <w:rPr>
          <w:b/>
        </w:rPr>
        <w:t>ZAŁĄCZNIK NR 11 DO SWZ</w:t>
      </w:r>
    </w:p>
    <w:p w14:paraId="372ADD03" w14:textId="77777777" w:rsidR="0037095D" w:rsidRPr="00321211" w:rsidRDefault="0037095D">
      <w:pPr>
        <w:spacing w:after="60"/>
        <w:jc w:val="right"/>
      </w:pPr>
    </w:p>
    <w:p w14:paraId="6E308EF1" w14:textId="77777777" w:rsidR="008166AB" w:rsidRPr="00321211" w:rsidRDefault="00000000">
      <w:pPr>
        <w:spacing w:before="120" w:after="60"/>
        <w:jc w:val="center"/>
      </w:pPr>
      <w:r w:rsidRPr="00321211">
        <w:rPr>
          <w:b/>
          <w:sz w:val="28"/>
        </w:rPr>
        <w:t>KLAUZULA INFORMACYJNA RODO</w:t>
      </w:r>
    </w:p>
    <w:p w14:paraId="57E8964E" w14:textId="77777777" w:rsidR="008166AB" w:rsidRPr="00321211" w:rsidRDefault="00000000">
      <w:pPr>
        <w:spacing w:after="160"/>
        <w:jc w:val="center"/>
      </w:pPr>
      <w:r w:rsidRPr="00321211">
        <w:rPr>
          <w:b/>
          <w:sz w:val="19"/>
        </w:rPr>
        <w:t>„Budowa budynku socjalno-magazynowego z częścią biurową wraz z infrastrukturą techniczną i zagospodarowaniem terenu, w tym budową miejsc postojowych na działce 2654 w Gorzowie Wlkp. – ETAP II”</w:t>
      </w:r>
    </w:p>
    <w:p w14:paraId="10DB179D" w14:textId="77777777" w:rsidR="008166AB" w:rsidRPr="00321211" w:rsidRDefault="00000000">
      <w:pPr>
        <w:spacing w:after="60"/>
      </w:pPr>
      <w:r w:rsidRPr="00321211">
        <w:rPr>
          <w:sz w:val="20"/>
        </w:rPr>
        <w:t>Zgodnie z art. 13 ust. 1 i 2 rozporządzenia Parlamentu Europejskiego i Rady (UE) 2016/679 z dnia 27 kwietnia 2016 r. (RODO) informuje się, że:</w:t>
      </w:r>
    </w:p>
    <w:p w14:paraId="7E1366AE" w14:textId="74B8013F" w:rsidR="008166AB" w:rsidRPr="00321211" w:rsidRDefault="00000000">
      <w:pPr>
        <w:spacing w:after="60"/>
      </w:pPr>
      <w:r w:rsidRPr="00321211">
        <w:rPr>
          <w:b/>
          <w:sz w:val="20"/>
        </w:rPr>
        <w:t xml:space="preserve">1. </w:t>
      </w:r>
      <w:r w:rsidRPr="00321211">
        <w:rPr>
          <w:sz w:val="20"/>
        </w:rPr>
        <w:t xml:space="preserve">Administratorem danych osobowych jest Wojewódzki Inspektorat Transportu Drogowego w Gorzowie Wlkp., ul. Teatralna 30, 66-400 Gorzów Wlkp. </w:t>
      </w:r>
      <w:r w:rsidR="00321211" w:rsidRPr="00321211">
        <w:rPr>
          <w:rFonts w:eastAsia="Hiragino Kaku Gothic Pro W3" w:cs="Arial"/>
          <w:sz w:val="20"/>
          <w:szCs w:val="20"/>
        </w:rPr>
        <w:t>W sprawach związanych z przetwarzaniem danych osobowych można kontaktować się z wykorzystaniem powyższych danych adresowych lub pod adresem e-mail: sekretariat@gorzow.witd.gov.pl</w:t>
      </w:r>
    </w:p>
    <w:p w14:paraId="49571640" w14:textId="0110F2AE" w:rsidR="008166AB" w:rsidRPr="00321211" w:rsidRDefault="00321211">
      <w:pPr>
        <w:spacing w:after="60"/>
      </w:pPr>
      <w:r w:rsidRPr="00321211">
        <w:rPr>
          <w:b/>
          <w:sz w:val="20"/>
        </w:rPr>
        <w:t>2</w:t>
      </w:r>
      <w:r w:rsidR="00000000" w:rsidRPr="00321211">
        <w:rPr>
          <w:b/>
          <w:sz w:val="20"/>
        </w:rPr>
        <w:t xml:space="preserve">. </w:t>
      </w:r>
      <w:r w:rsidR="00000000" w:rsidRPr="00321211">
        <w:rPr>
          <w:sz w:val="20"/>
        </w:rPr>
        <w:t xml:space="preserve">Dane osobowe będą przetwarzane w celu przeprowadzenia niniejszego postępowania o udzielenie zamówienia publicznego, dokumentowania jego przebiegu, wyboru najkorzystniejszej oferty oraz czynności związanych z zawarciem umowy – na podstawie art. 6 ust. 1 lit. c RODO w związku z przepisami ustawy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>. W zakresie, w jakim przetwarzanie jest niezbędne do wykonania umowy zawartej bezpośrednio z osobą, której dane dotyczą, podstawą może być także art. 6 ust. 1 lit. b RODO.</w:t>
      </w:r>
    </w:p>
    <w:p w14:paraId="2CFD6473" w14:textId="1E2F1D6B" w:rsidR="008166AB" w:rsidRPr="00321211" w:rsidRDefault="00321211">
      <w:pPr>
        <w:spacing w:after="60"/>
      </w:pPr>
      <w:r w:rsidRPr="00321211">
        <w:rPr>
          <w:b/>
          <w:sz w:val="20"/>
        </w:rPr>
        <w:t>3</w:t>
      </w:r>
      <w:r w:rsidR="00000000" w:rsidRPr="00321211">
        <w:rPr>
          <w:b/>
          <w:sz w:val="20"/>
        </w:rPr>
        <w:t xml:space="preserve">. </w:t>
      </w:r>
      <w:r w:rsidR="00000000" w:rsidRPr="00321211">
        <w:rPr>
          <w:sz w:val="20"/>
        </w:rPr>
        <w:t xml:space="preserve">Odbiorcami danych mogą być osoby lub podmioty, którym dokumentacja postępowania zostanie udostępniona na zasadach określonych w ustawie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 xml:space="preserve">, w szczególności z uwzględnieniem art. 18 i art. 74 ustawy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>, a także podmioty świadczące na rzecz Administratora usługi niezbędne do prowadzenia postępowania i obsługi jego dokumentacji na podstawie właściwych umów lub przepisów prawa.</w:t>
      </w:r>
    </w:p>
    <w:p w14:paraId="10036965" w14:textId="590DF896" w:rsidR="008166AB" w:rsidRPr="00321211" w:rsidRDefault="00321211">
      <w:pPr>
        <w:spacing w:after="60"/>
      </w:pPr>
      <w:r w:rsidRPr="00321211">
        <w:rPr>
          <w:b/>
          <w:sz w:val="20"/>
        </w:rPr>
        <w:t>4</w:t>
      </w:r>
      <w:r w:rsidR="00000000" w:rsidRPr="00321211">
        <w:rPr>
          <w:b/>
          <w:sz w:val="20"/>
        </w:rPr>
        <w:t xml:space="preserve">. </w:t>
      </w:r>
      <w:r w:rsidR="00000000" w:rsidRPr="00321211">
        <w:rPr>
          <w:sz w:val="20"/>
        </w:rPr>
        <w:t xml:space="preserve">Dane osobowe będą przechowywane przez okres wynikający z art. 78 ustawy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>, tj. co do zasady przez 4 lata od dnia zakończenia postępowania, a jeżeli okres obowiązywania umowy przekracza 4 lata – przez cały okres obowiązywania umowy; następnie przez okres wynikający z przepisów o archiwizacji oraz – w zakresie, w jakim jest to niezbędne – do upływu właściwych terminów dochodzenia lub obrony roszczeń.</w:t>
      </w:r>
    </w:p>
    <w:p w14:paraId="6DEF0475" w14:textId="7D01B1C8" w:rsidR="008166AB" w:rsidRPr="00321211" w:rsidRDefault="00321211">
      <w:pPr>
        <w:spacing w:after="60"/>
      </w:pPr>
      <w:r w:rsidRPr="00321211">
        <w:rPr>
          <w:b/>
          <w:sz w:val="20"/>
        </w:rPr>
        <w:t>5</w:t>
      </w:r>
      <w:r w:rsidR="00000000" w:rsidRPr="00321211">
        <w:rPr>
          <w:b/>
          <w:sz w:val="20"/>
        </w:rPr>
        <w:t xml:space="preserve">. </w:t>
      </w:r>
      <w:r w:rsidR="00000000" w:rsidRPr="00321211">
        <w:rPr>
          <w:sz w:val="20"/>
        </w:rPr>
        <w:t xml:space="preserve">Osobie, której dane dotyczą, przysługuje – na zasadach określonych w RODO i z uwzględnieniem szczególnych regulacji ustawy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 xml:space="preserve"> – prawo dostępu do danych (art. 15 RODO), ich sprostowania lub uzupełnienia (art. 16 RODO) oraz żądania ograniczenia przetwarzania (art. 18 RODO). Skorzystanie z prawa do sprostowania lub uzupełnienia danych nie może skutkować zmianą wyniku postępowania ani zmianą postanowień umowy w zakresie niezgodnym z ustawą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 xml:space="preserve">. Wystąpienie z żądaniem ograniczenia przetwarzania nie ogranicza przetwarzania danych do czasu zakończenia postępowania, w zakresie wynikającym z art. 19 ust. 3 ustawy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>.</w:t>
      </w:r>
    </w:p>
    <w:p w14:paraId="058AE243" w14:textId="50AECE41" w:rsidR="008166AB" w:rsidRPr="00321211" w:rsidRDefault="00321211">
      <w:pPr>
        <w:spacing w:after="60"/>
      </w:pPr>
      <w:r w:rsidRPr="00321211">
        <w:rPr>
          <w:b/>
          <w:sz w:val="20"/>
        </w:rPr>
        <w:t>6</w:t>
      </w:r>
      <w:r w:rsidR="00000000" w:rsidRPr="00321211">
        <w:rPr>
          <w:b/>
          <w:sz w:val="20"/>
        </w:rPr>
        <w:t xml:space="preserve">. </w:t>
      </w:r>
      <w:r w:rsidR="00000000" w:rsidRPr="00321211">
        <w:rPr>
          <w:sz w:val="20"/>
        </w:rPr>
        <w:t>Prawo do usunięcia danych oraz prawo sprzeciwu wobec przetwarzania nie przysługują w zakresie, w jakim przetwarzanie jest niezbędne do wypełnienia obowiązku prawnego ciążącego na Administratorze lub do wykonania zadania realizowanego w interesie publicznym, stosownie do przepisów RODO.</w:t>
      </w:r>
    </w:p>
    <w:p w14:paraId="3C16CB14" w14:textId="6540F640" w:rsidR="008166AB" w:rsidRPr="00321211" w:rsidRDefault="00321211">
      <w:pPr>
        <w:spacing w:after="60"/>
      </w:pPr>
      <w:r w:rsidRPr="00321211">
        <w:rPr>
          <w:b/>
          <w:sz w:val="20"/>
        </w:rPr>
        <w:t>7</w:t>
      </w:r>
      <w:r w:rsidR="00000000" w:rsidRPr="00321211">
        <w:rPr>
          <w:b/>
          <w:sz w:val="20"/>
        </w:rPr>
        <w:t xml:space="preserve">. </w:t>
      </w:r>
      <w:r w:rsidR="00000000" w:rsidRPr="00321211">
        <w:rPr>
          <w:sz w:val="20"/>
        </w:rPr>
        <w:t>Osobie, której dane dotyczą, przysługuje prawo wniesienia skargi do Prezesa Urzędu Ochrony Danych Osobowych, jeżeli uzna, że przetwarzanie danych narusza przepisy RODO.</w:t>
      </w:r>
    </w:p>
    <w:p w14:paraId="51799495" w14:textId="4B622010" w:rsidR="008166AB" w:rsidRPr="00321211" w:rsidRDefault="00321211">
      <w:pPr>
        <w:spacing w:after="60"/>
      </w:pPr>
      <w:r w:rsidRPr="00321211">
        <w:rPr>
          <w:b/>
          <w:sz w:val="20"/>
        </w:rPr>
        <w:t>8</w:t>
      </w:r>
      <w:r w:rsidR="00000000" w:rsidRPr="00321211">
        <w:rPr>
          <w:b/>
          <w:sz w:val="20"/>
        </w:rPr>
        <w:t xml:space="preserve">. </w:t>
      </w:r>
      <w:r w:rsidR="00000000" w:rsidRPr="00321211">
        <w:rPr>
          <w:sz w:val="20"/>
        </w:rPr>
        <w:t xml:space="preserve">Podanie danych osobowych wymaganych przepisami ustawy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 xml:space="preserve"> lub dokumentami zamówienia jest obowiązkiem wynikającym z udziału w postępowaniu; konsekwencje niepodania danych wynikają z ustawy </w:t>
      </w:r>
      <w:proofErr w:type="spellStart"/>
      <w:r w:rsidR="00000000" w:rsidRPr="00321211">
        <w:rPr>
          <w:sz w:val="20"/>
        </w:rPr>
        <w:t>Pzp</w:t>
      </w:r>
      <w:proofErr w:type="spellEnd"/>
      <w:r w:rsidR="00000000" w:rsidRPr="00321211">
        <w:rPr>
          <w:sz w:val="20"/>
        </w:rPr>
        <w:t xml:space="preserve"> i dokumentów zamówienia.</w:t>
      </w:r>
    </w:p>
    <w:p w14:paraId="4045FB8F" w14:textId="42582D4C" w:rsidR="008166AB" w:rsidRPr="00321211" w:rsidRDefault="00321211">
      <w:pPr>
        <w:spacing w:after="60"/>
      </w:pPr>
      <w:r w:rsidRPr="00321211">
        <w:rPr>
          <w:b/>
          <w:sz w:val="20"/>
        </w:rPr>
        <w:t>9</w:t>
      </w:r>
      <w:r w:rsidR="00000000" w:rsidRPr="00321211">
        <w:rPr>
          <w:b/>
          <w:sz w:val="20"/>
        </w:rPr>
        <w:t xml:space="preserve">. </w:t>
      </w:r>
      <w:r w:rsidR="00000000" w:rsidRPr="00321211">
        <w:rPr>
          <w:sz w:val="20"/>
        </w:rPr>
        <w:t>Dane osobowe nie będą przedmiotem decyzji podejmowanych wyłącznie w sposób zautomatyzowany, w tym profilowania, o którym mowa w art. 22 RODO.</w:t>
      </w:r>
    </w:p>
    <w:p w14:paraId="57D07836" w14:textId="518AF323" w:rsidR="008166AB" w:rsidRPr="00321211" w:rsidRDefault="00000000">
      <w:pPr>
        <w:spacing w:after="60"/>
      </w:pPr>
      <w:r w:rsidRPr="00321211">
        <w:rPr>
          <w:b/>
          <w:sz w:val="20"/>
        </w:rPr>
        <w:t>1</w:t>
      </w:r>
      <w:r w:rsidR="00321211" w:rsidRPr="00321211">
        <w:rPr>
          <w:b/>
          <w:sz w:val="20"/>
        </w:rPr>
        <w:t>0</w:t>
      </w:r>
      <w:r w:rsidRPr="00321211">
        <w:rPr>
          <w:b/>
          <w:sz w:val="20"/>
        </w:rPr>
        <w:t xml:space="preserve">. </w:t>
      </w:r>
      <w:r w:rsidRPr="00321211">
        <w:rPr>
          <w:sz w:val="20"/>
        </w:rPr>
        <w:t>Jeżeli w związku z wykorzystaniem narzędzi teleinformatycznych lub usług dostawców Administrator przewiduje przekazywanie danych do państwa trzeciego lub organizacji międzynarodowej, informacja o takim przekazaniu i stosowanych zabezpieczeniach zostanie udostępniona osobom, których dane dotyczą, zgodnie z art. 13 ust. 1 lit. f RODO: [● – wypełnić, jeżeli dotyczy].</w:t>
      </w:r>
    </w:p>
    <w:p w14:paraId="73A09298" w14:textId="77777777" w:rsidR="008166AB" w:rsidRPr="0037095D" w:rsidRDefault="00000000">
      <w:pPr>
        <w:spacing w:after="60"/>
      </w:pPr>
      <w:r w:rsidRPr="00321211">
        <w:rPr>
          <w:i/>
          <w:sz w:val="18"/>
        </w:rPr>
        <w:t>Informacja dla Wykonawcy: przekazując Zamawiającemu dane osobowe osób trzecich, Wykonawca powinien wykonać wobec tych osób obowiązki informacyjne wynikające z RODO, o ile obowiązek taki znajduje zastosowanie.</w:t>
      </w:r>
    </w:p>
    <w:sectPr w:rsidR="008166AB" w:rsidRPr="0037095D" w:rsidSect="00034616">
      <w:headerReference w:type="default" r:id="rId8"/>
      <w:footerReference w:type="default" r:id="rId9"/>
      <w:pgSz w:w="12240" w:h="15840"/>
      <w:pgMar w:top="935" w:right="1020" w:bottom="879" w:left="1020" w:header="312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B88EB" w14:textId="77777777" w:rsidR="001E0E23" w:rsidRPr="00321211" w:rsidRDefault="001E0E23">
      <w:pPr>
        <w:spacing w:after="0" w:line="240" w:lineRule="auto"/>
      </w:pPr>
      <w:r w:rsidRPr="00321211">
        <w:separator/>
      </w:r>
    </w:p>
  </w:endnote>
  <w:endnote w:type="continuationSeparator" w:id="0">
    <w:p w14:paraId="4492DE7A" w14:textId="77777777" w:rsidR="001E0E23" w:rsidRPr="00321211" w:rsidRDefault="001E0E23">
      <w:pPr>
        <w:spacing w:after="0" w:line="240" w:lineRule="auto"/>
      </w:pPr>
      <w:r w:rsidRPr="0032121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Hiragino Kaku Gothic Pro W3">
    <w:charset w:val="80"/>
    <w:family w:val="swiss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D869F" w14:textId="77777777" w:rsidR="008166AB" w:rsidRPr="00321211" w:rsidRDefault="00000000">
    <w:pPr>
      <w:pStyle w:val="Stopka"/>
      <w:jc w:val="right"/>
    </w:pPr>
    <w:r w:rsidRPr="00321211">
      <w:fldChar w:fldCharType="begin"/>
    </w:r>
    <w:r w:rsidRPr="00321211">
      <w:instrText>PAGE</w:instrText>
    </w:r>
    <w:r w:rsidRPr="00321211">
      <w:fldChar w:fldCharType="separate"/>
    </w:r>
    <w:r w:rsidR="0037095D" w:rsidRPr="00321211">
      <w:t>1</w:t>
    </w:r>
    <w:r w:rsidRPr="00321211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DC2E5" w14:textId="77777777" w:rsidR="001E0E23" w:rsidRPr="00321211" w:rsidRDefault="001E0E23">
      <w:pPr>
        <w:spacing w:after="0" w:line="240" w:lineRule="auto"/>
      </w:pPr>
      <w:r w:rsidRPr="00321211">
        <w:separator/>
      </w:r>
    </w:p>
  </w:footnote>
  <w:footnote w:type="continuationSeparator" w:id="0">
    <w:p w14:paraId="1356E5F3" w14:textId="77777777" w:rsidR="001E0E23" w:rsidRPr="00321211" w:rsidRDefault="001E0E23">
      <w:pPr>
        <w:spacing w:after="0" w:line="240" w:lineRule="auto"/>
      </w:pPr>
      <w:r w:rsidRPr="0032121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632FA" w14:textId="77777777" w:rsidR="00321211" w:rsidRPr="00321211" w:rsidRDefault="00321211" w:rsidP="00321211">
    <w:pPr>
      <w:pBdr>
        <w:bottom w:val="single" w:sz="2" w:space="9" w:color="000000" w:shadow="1"/>
      </w:pBdr>
      <w:tabs>
        <w:tab w:val="center" w:pos="4356"/>
        <w:tab w:val="center" w:pos="4536"/>
        <w:tab w:val="left" w:pos="6710"/>
        <w:tab w:val="right" w:pos="9072"/>
      </w:tabs>
      <w:ind w:right="360"/>
      <w:jc w:val="center"/>
      <w:rPr>
        <w:rFonts w:ascii="Times New Roman" w:hAnsi="Times New Roman" w:cs="Times New Roman"/>
        <w:b/>
        <w:sz w:val="16"/>
        <w:szCs w:val="16"/>
      </w:rPr>
    </w:pPr>
    <w:bookmarkStart w:id="0" w:name="_Hlk156982192"/>
    <w:r w:rsidRPr="00321211">
      <w:rPr>
        <w:rFonts w:ascii="Times New Roman" w:hAnsi="Times New Roman" w:cs="Times New Roman"/>
        <w:b/>
        <w:sz w:val="16"/>
        <w:szCs w:val="16"/>
      </w:rPr>
      <w:t>„</w:t>
    </w:r>
    <w:r w:rsidRPr="00321211">
      <w:rPr>
        <w:rFonts w:ascii="Times New Roman" w:hAnsi="Times New Roman" w:cs="Times New Roman"/>
        <w:b/>
        <w:bCs/>
        <w:sz w:val="16"/>
        <w:szCs w:val="16"/>
      </w:rPr>
      <w:t>Budowa budynku socjalno-magazynowego z częścią biurową wraz z infrastrukturą techniczną i zagospodarowaniem terenu, w tym budową miejsc postojowych na działce 2654 w Gorzowie Wlkp. – ETAP II</w:t>
    </w:r>
    <w:r w:rsidRPr="00321211">
      <w:rPr>
        <w:rFonts w:ascii="Times New Roman" w:hAnsi="Times New Roman" w:cs="Times New Roman"/>
        <w:b/>
        <w:sz w:val="16"/>
        <w:szCs w:val="16"/>
      </w:rPr>
      <w:t>”</w:t>
    </w:r>
  </w:p>
  <w:p w14:paraId="42DE4B01" w14:textId="77777777" w:rsidR="00321211" w:rsidRPr="00321211" w:rsidRDefault="00321211" w:rsidP="00321211">
    <w:pPr>
      <w:pBdr>
        <w:bottom w:val="single" w:sz="2" w:space="9" w:color="000000" w:shadow="1"/>
      </w:pBdr>
      <w:tabs>
        <w:tab w:val="center" w:pos="4356"/>
        <w:tab w:val="center" w:pos="4536"/>
        <w:tab w:val="left" w:pos="6710"/>
        <w:tab w:val="right" w:pos="9072"/>
      </w:tabs>
      <w:ind w:right="360"/>
      <w:rPr>
        <w:rFonts w:ascii="Times New Roman" w:hAnsi="Times New Roman" w:cs="Times New Roman"/>
        <w:sz w:val="16"/>
        <w:szCs w:val="16"/>
      </w:rPr>
    </w:pPr>
    <w:r w:rsidRPr="00321211">
      <w:rPr>
        <w:rFonts w:ascii="Times New Roman" w:hAnsi="Times New Roman" w:cs="Times New Roman"/>
        <w:sz w:val="16"/>
        <w:szCs w:val="16"/>
      </w:rPr>
      <w:tab/>
    </w:r>
  </w:p>
  <w:p w14:paraId="64F04951" w14:textId="77777777" w:rsidR="00321211" w:rsidRPr="00321211" w:rsidRDefault="00321211" w:rsidP="00321211">
    <w:pPr>
      <w:pBdr>
        <w:bottom w:val="single" w:sz="2" w:space="9" w:color="000000" w:shadow="1"/>
      </w:pBdr>
      <w:tabs>
        <w:tab w:val="center" w:pos="4356"/>
        <w:tab w:val="center" w:pos="4536"/>
        <w:tab w:val="left" w:pos="6710"/>
        <w:tab w:val="right" w:pos="9072"/>
      </w:tabs>
      <w:ind w:right="360"/>
      <w:rPr>
        <w:rFonts w:ascii="Times New Roman" w:hAnsi="Times New Roman" w:cs="Times New Roman"/>
        <w:sz w:val="16"/>
        <w:szCs w:val="16"/>
      </w:rPr>
    </w:pPr>
    <w:r w:rsidRPr="00321211">
      <w:rPr>
        <w:rFonts w:ascii="Times New Roman" w:hAnsi="Times New Roman" w:cs="Times New Roman"/>
        <w:sz w:val="16"/>
        <w:szCs w:val="16"/>
      </w:rPr>
      <w:tab/>
      <w:t>Znak sprawy: WITD-WP.272.3.2026.IM</w:t>
    </w:r>
    <w:bookmarkEnd w:id="0"/>
  </w:p>
  <w:p w14:paraId="229C16A3" w14:textId="09189F2E" w:rsidR="008166AB" w:rsidRPr="00321211" w:rsidRDefault="008166AB" w:rsidP="003212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2440639">
    <w:abstractNumId w:val="8"/>
  </w:num>
  <w:num w:numId="2" w16cid:durableId="1662344005">
    <w:abstractNumId w:val="6"/>
  </w:num>
  <w:num w:numId="3" w16cid:durableId="1726489374">
    <w:abstractNumId w:val="5"/>
  </w:num>
  <w:num w:numId="4" w16cid:durableId="1946186586">
    <w:abstractNumId w:val="4"/>
  </w:num>
  <w:num w:numId="5" w16cid:durableId="229078388">
    <w:abstractNumId w:val="7"/>
  </w:num>
  <w:num w:numId="6" w16cid:durableId="1434714602">
    <w:abstractNumId w:val="3"/>
  </w:num>
  <w:num w:numId="7" w16cid:durableId="323901189">
    <w:abstractNumId w:val="2"/>
  </w:num>
  <w:num w:numId="8" w16cid:durableId="303123550">
    <w:abstractNumId w:val="1"/>
  </w:num>
  <w:num w:numId="9" w16cid:durableId="903953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0E23"/>
    <w:rsid w:val="0029639D"/>
    <w:rsid w:val="00321211"/>
    <w:rsid w:val="00326F90"/>
    <w:rsid w:val="0037095D"/>
    <w:rsid w:val="005A67C0"/>
    <w:rsid w:val="006E6EBB"/>
    <w:rsid w:val="008166AB"/>
    <w:rsid w:val="00AA1D8D"/>
    <w:rsid w:val="00B47730"/>
    <w:rsid w:val="00CB0664"/>
    <w:rsid w:val="00D31ECD"/>
    <w:rsid w:val="00F124A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CAB5C6"/>
  <w14:defaultImageDpi w14:val="300"/>
  <w15:docId w15:val="{AD28E049-AD1F-C840-89A0-CAA674C4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80" w:line="252" w:lineRule="auto"/>
    </w:pPr>
    <w:rPr>
      <w:rFonts w:ascii="Arial" w:eastAsia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571</Words>
  <Characters>3429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WITD-2464 .</cp:lastModifiedBy>
  <cp:revision>3</cp:revision>
  <dcterms:created xsi:type="dcterms:W3CDTF">2026-08-19T13:49:00Z</dcterms:created>
  <dcterms:modified xsi:type="dcterms:W3CDTF">2026-08-20T11:06:00Z</dcterms:modified>
  <cp:category/>
</cp:coreProperties>
</file>