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CA76F" w14:textId="42E5544D" w:rsidR="001B2974" w:rsidRPr="001B2974" w:rsidRDefault="001B2974" w:rsidP="001B2974">
      <w:pPr>
        <w:spacing w:after="0" w:line="278" w:lineRule="auto"/>
        <w:jc w:val="right"/>
        <w:rPr>
          <w:kern w:val="2"/>
          <w:sz w:val="24"/>
          <w:szCs w:val="24"/>
          <w14:ligatures w14:val="standardContextual"/>
        </w:rPr>
      </w:pPr>
      <w:r w:rsidRPr="001B2974">
        <w:rPr>
          <w:kern w:val="2"/>
          <w:sz w:val="24"/>
          <w:szCs w:val="24"/>
          <w14:ligatures w14:val="standardContextual"/>
        </w:rPr>
        <w:t xml:space="preserve">Załącznik nr </w:t>
      </w:r>
      <w:r>
        <w:rPr>
          <w:kern w:val="2"/>
          <w:sz w:val="24"/>
          <w:szCs w:val="24"/>
          <w14:ligatures w14:val="standardContextual"/>
        </w:rPr>
        <w:t>11</w:t>
      </w:r>
      <w:r w:rsidRPr="001B2974">
        <w:rPr>
          <w:kern w:val="2"/>
          <w:sz w:val="24"/>
          <w:szCs w:val="24"/>
          <w14:ligatures w14:val="standardContextual"/>
        </w:rPr>
        <w:t xml:space="preserve"> do SWZ stanowiący </w:t>
      </w:r>
    </w:p>
    <w:p w14:paraId="3B602C55" w14:textId="62DDB6D8" w:rsidR="001B2974" w:rsidRPr="001B2974" w:rsidRDefault="001B2974" w:rsidP="001B2974">
      <w:pPr>
        <w:spacing w:after="0" w:line="278" w:lineRule="auto"/>
        <w:jc w:val="right"/>
        <w:rPr>
          <w:kern w:val="2"/>
          <w:sz w:val="24"/>
          <w:szCs w:val="24"/>
          <w14:ligatures w14:val="standardContextual"/>
        </w:rPr>
      </w:pPr>
      <w:r w:rsidRPr="001B2974">
        <w:rPr>
          <w:kern w:val="2"/>
          <w:sz w:val="24"/>
          <w:szCs w:val="24"/>
          <w14:ligatures w14:val="standardContextual"/>
        </w:rPr>
        <w:t xml:space="preserve">załącznik nr </w:t>
      </w:r>
      <w:r>
        <w:rPr>
          <w:kern w:val="2"/>
          <w:sz w:val="24"/>
          <w:szCs w:val="24"/>
          <w14:ligatures w14:val="standardContextual"/>
        </w:rPr>
        <w:t>…</w:t>
      </w:r>
      <w:r w:rsidRPr="001B2974">
        <w:rPr>
          <w:kern w:val="2"/>
          <w:sz w:val="24"/>
          <w:szCs w:val="24"/>
          <w14:ligatures w14:val="standardContextual"/>
        </w:rPr>
        <w:t xml:space="preserve"> do umowy nr ZP/…/2026</w:t>
      </w:r>
    </w:p>
    <w:p w14:paraId="7909024F" w14:textId="6FF7CA79" w:rsidR="00651767" w:rsidRDefault="00651767" w:rsidP="00B4223B">
      <w:pPr>
        <w:rPr>
          <w:rFonts w:ascii="Arial" w:hAnsi="Arial" w:cs="Arial"/>
          <w:sz w:val="21"/>
          <w:szCs w:val="21"/>
        </w:rPr>
      </w:pPr>
    </w:p>
    <w:p w14:paraId="32EA2BF3" w14:textId="77777777" w:rsidR="00B4223B" w:rsidRPr="00B4223B" w:rsidRDefault="00B4223B" w:rsidP="00B4223B">
      <w:pPr>
        <w:spacing w:after="120" w:line="240" w:lineRule="auto"/>
        <w:rPr>
          <w:rFonts w:ascii="Arial" w:eastAsia="Times New Roman" w:hAnsi="Arial" w:cs="Arial"/>
          <w:b/>
          <w:bCs/>
          <w:sz w:val="21"/>
          <w:szCs w:val="21"/>
        </w:rPr>
      </w:pPr>
      <w:r w:rsidRPr="00B4223B">
        <w:rPr>
          <w:rFonts w:ascii="Arial" w:eastAsia="Times New Roman" w:hAnsi="Arial" w:cs="Arial"/>
          <w:b/>
          <w:bCs/>
          <w:sz w:val="21"/>
          <w:szCs w:val="21"/>
        </w:rPr>
        <w:t>Informacje dotyczące przetwarzania danych osobowych</w:t>
      </w:r>
    </w:p>
    <w:p w14:paraId="1C2F8EDA" w14:textId="77777777" w:rsidR="001B2974" w:rsidRPr="001B2974" w:rsidRDefault="00B4223B" w:rsidP="001B2974">
      <w:pPr>
        <w:spacing w:after="0" w:line="240" w:lineRule="auto"/>
        <w:rPr>
          <w:rFonts w:ascii="Arial" w:eastAsia="Calibri" w:hAnsi="Arial" w:cs="Arial"/>
          <w:bCs/>
          <w:sz w:val="21"/>
          <w:szCs w:val="21"/>
        </w:rPr>
      </w:pPr>
      <w:r w:rsidRPr="00B4223B">
        <w:rPr>
          <w:rFonts w:ascii="Arial" w:eastAsia="Times New Roman" w:hAnsi="Arial" w:cs="Arial"/>
          <w:sz w:val="21"/>
          <w:szCs w:val="21"/>
        </w:rPr>
        <w:t>Zgodnie z treścią art. 13 i 14 RODO, Strony umowy dotyczącej</w:t>
      </w:r>
      <w:bookmarkStart w:id="0" w:name="_Hlk223438848"/>
      <w:r w:rsidR="00A74FFA" w:rsidRPr="00A74FFA">
        <w:rPr>
          <w:rFonts w:ascii="Arial" w:eastAsia="Calibri" w:hAnsi="Arial" w:cs="Arial"/>
          <w:bCs/>
          <w:sz w:val="21"/>
          <w:szCs w:val="21"/>
        </w:rPr>
        <w:t xml:space="preserve"> wykonania robót budowlanych w ramach zadania pn. </w:t>
      </w:r>
      <w:bookmarkEnd w:id="0"/>
      <w:r w:rsidR="001B2974" w:rsidRPr="001B2974">
        <w:rPr>
          <w:rFonts w:ascii="Arial" w:eastAsia="Calibri" w:hAnsi="Arial" w:cs="Arial"/>
          <w:bCs/>
          <w:sz w:val="21"/>
          <w:szCs w:val="21"/>
        </w:rPr>
        <w:t xml:space="preserve">„Odbudowa rowu melioracyjnego wraz ze wzmocnieniem brzegów na terenie Beskidzkiego Zespołu Leczniczo-Rehabilitacyjnego Szpital Opieki Długoterminowej w Jaworzu </w:t>
      </w:r>
    </w:p>
    <w:p w14:paraId="5CA4CA17" w14:textId="68855C57" w:rsidR="00B4223B" w:rsidRPr="00B4223B" w:rsidRDefault="001B2974" w:rsidP="001B2974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1B2974">
        <w:rPr>
          <w:rFonts w:ascii="Arial" w:eastAsia="Calibri" w:hAnsi="Arial" w:cs="Arial"/>
          <w:bCs/>
          <w:sz w:val="21"/>
          <w:szCs w:val="21"/>
        </w:rPr>
        <w:t>ul. Słoneczna 83”</w:t>
      </w:r>
      <w:r w:rsidRPr="001B2974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B4223B" w:rsidRPr="00B4223B">
        <w:rPr>
          <w:rFonts w:ascii="Arial" w:eastAsia="Times New Roman" w:hAnsi="Arial" w:cs="Arial"/>
          <w:sz w:val="21"/>
          <w:szCs w:val="21"/>
        </w:rPr>
        <w:t>(dalej: „umowa”)</w:t>
      </w:r>
      <w:r w:rsidR="00B4223B" w:rsidRPr="00B4223B">
        <w:rPr>
          <w:rFonts w:ascii="Arial" w:eastAsia="Times New Roman" w:hAnsi="Arial" w:cs="Arial"/>
          <w:bCs/>
          <w:sz w:val="21"/>
          <w:szCs w:val="21"/>
        </w:rPr>
        <w:t>,</w:t>
      </w:r>
      <w:r w:rsidR="00B4223B" w:rsidRPr="00B4223B">
        <w:rPr>
          <w:rFonts w:ascii="Arial" w:eastAsia="Times New Roman" w:hAnsi="Arial" w:cs="Arial"/>
          <w:sz w:val="21"/>
          <w:szCs w:val="21"/>
        </w:rPr>
        <w:t xml:space="preserve"> informują:</w:t>
      </w:r>
    </w:p>
    <w:p w14:paraId="38E9B2C4" w14:textId="77777777" w:rsidR="00B4223B" w:rsidRPr="00B4223B" w:rsidRDefault="00B4223B" w:rsidP="00B4223B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ind w:left="568" w:hanging="284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Wykonawca - …………….….…………………………..……, z siedzibą w ……….…………....…. przy ul. ……………………, kod pocztowy</w:t>
      </w:r>
      <w:r w:rsidRPr="00B4223B">
        <w:rPr>
          <w:rFonts w:ascii="Arial" w:eastAsia="Arial Unicode MS" w:hAnsi="Arial" w:cs="Arial"/>
          <w:color w:val="FF0000"/>
          <w:sz w:val="21"/>
          <w:szCs w:val="21"/>
          <w:lang w:eastAsia="pl-PL"/>
        </w:rPr>
        <w:t xml:space="preserve"> </w:t>
      </w:r>
      <w:r w:rsidRPr="00B4223B">
        <w:rPr>
          <w:rFonts w:ascii="Arial" w:eastAsia="Arial Unicode MS" w:hAnsi="Arial" w:cs="Arial"/>
          <w:sz w:val="21"/>
          <w:szCs w:val="21"/>
          <w:lang w:eastAsia="pl-PL"/>
        </w:rPr>
        <w:t>…….., jest administratorem danych osobowych w odniesieniu do osoby/osób ze strony Województwa Śląskiego;</w:t>
      </w:r>
    </w:p>
    <w:p w14:paraId="787BDDF2" w14:textId="77777777" w:rsidR="00B4223B" w:rsidRPr="00B4223B" w:rsidRDefault="00B4223B" w:rsidP="00B4223B">
      <w:pPr>
        <w:suppressAutoHyphens/>
        <w:autoSpaceDE w:val="0"/>
        <w:autoSpaceDN w:val="0"/>
        <w:spacing w:after="120" w:line="240" w:lineRule="auto"/>
        <w:ind w:left="567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Zamawiający - Województwo Śląskie z siedzibą przy ul. Ligonia 46, 40-037 Katowice, jest administratorem danych osobowych w odniesieniu do osób ze strony Wykonawcy.</w:t>
      </w:r>
    </w:p>
    <w:p w14:paraId="42FE7776" w14:textId="77777777" w:rsidR="00B4223B" w:rsidRPr="00B4223B" w:rsidRDefault="00B4223B" w:rsidP="00B4223B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ind w:left="568" w:hanging="284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Z Inspektorem Ochrony Danych Osobowych lub osobą odpowiedzialną za ochronę danych osobowych można kontaktować się:</w:t>
      </w:r>
    </w:p>
    <w:p w14:paraId="3739CF19" w14:textId="77777777" w:rsidR="00B4223B" w:rsidRPr="00B4223B" w:rsidRDefault="00B4223B" w:rsidP="00B4223B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120" w:line="240" w:lineRule="auto"/>
        <w:ind w:left="851" w:hanging="284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z ramienia …………………….…..…… mailowo, pod adres ……………………………….. lub tradycyjnie na adres administratora;</w:t>
      </w:r>
    </w:p>
    <w:p w14:paraId="3FCAB4C5" w14:textId="77777777" w:rsidR="00B4223B" w:rsidRPr="00B4223B" w:rsidRDefault="00B4223B" w:rsidP="00B4223B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120" w:line="240" w:lineRule="auto"/>
        <w:ind w:left="851" w:hanging="284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z ramienia Województwa Śląskiego mailowo, pod adres iod@slaskie.pl a także pocztą tradycyjną na adres administratora.</w:t>
      </w:r>
    </w:p>
    <w:p w14:paraId="5E85B65E" w14:textId="77777777" w:rsidR="00B4223B" w:rsidRPr="00B4223B" w:rsidRDefault="00B4223B" w:rsidP="00B4223B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ind w:left="567" w:hanging="283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Dane osobowe reprezentantów Stron umowy i osób wyznaczonych do kontaktów roboczych oraz odpowiedzialnych za koordynację i realizację umowy przetwarzane są w ramach prawnie uzasadnionych interesów Stron (art. 6 ust. 1 lit. f RODO) - związanych z zawarciem (prawidłowym oznaczeniem stron umowy), realizacją umowy (zapewnieniem bieżącego kontaktu pomiędzy przedstawicielami Stron), a także w celu ustalenia, dochodzenia lub obrony przed ewentualnymi roszczeniami z tytułu realizacji umowy.</w:t>
      </w:r>
    </w:p>
    <w:p w14:paraId="4AB214F5" w14:textId="77777777" w:rsidR="00B4223B" w:rsidRPr="00B4223B" w:rsidRDefault="00B4223B" w:rsidP="00B4223B">
      <w:pPr>
        <w:widowControl w:val="0"/>
        <w:suppressAutoHyphens/>
        <w:autoSpaceDE w:val="0"/>
        <w:autoSpaceDN w:val="0"/>
        <w:spacing w:after="120" w:line="240" w:lineRule="auto"/>
        <w:ind w:left="567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Dane osobowe przetwarzane będą również w celach związanych z wykonywaniem obowiązków prawnych przez Strony związanych z realizacją umowy (art. 6 ust. 1 lit. c RODO), są to obowiązki wynikające z przepisów rachunkowo-podatkowych oraz w celu archiwizacji dokumentacji zgodnie z przepisami prawa. Nie wyklucza się istnienia dalszych obowiązków prawnych stron.</w:t>
      </w:r>
    </w:p>
    <w:p w14:paraId="2CDAC88E" w14:textId="77777777" w:rsidR="00B4223B" w:rsidRPr="00B4223B" w:rsidRDefault="00B4223B" w:rsidP="00B4223B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ind w:left="567" w:hanging="283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Źródłem pochodzenia danych osobowych są, wzajemnie wobec siebie, Strony umowy. Kategorie odnośnych danych osobowych zostały określone w umowie i obejmują dane umożliwiające oznaczenie Stron umowy, dane kontaktowe takie jak: imię i nazwisko, stanowisko służbowe, adres email, numer telefonu, a także mogą obejmować inne dane niezbędne do jej realizacji ujawnione w toku jej realizacji.</w:t>
      </w:r>
    </w:p>
    <w:p w14:paraId="604CC959" w14:textId="77777777" w:rsidR="00B4223B" w:rsidRPr="00B4223B" w:rsidRDefault="00B4223B" w:rsidP="00B4223B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ind w:left="567" w:hanging="283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 xml:space="preserve">Odbiorcami danych osobowych mogą być: osoby upoważnione przez Strony, organy administracji publicznej, jeżeli obowiązek udostępnienia danych wynika z obowiązujących przepisów prawa; podmioty świadczące usługi prawne na rzecz Stron oraz inne podmioty świadczące usługi na zlecenie Stron w zakresie oraz celu zgodnym z umową. </w:t>
      </w:r>
      <w:r w:rsidRPr="00B4223B">
        <w:rPr>
          <w:rFonts w:ascii="Arial" w:eastAsia="Times New Roman" w:hAnsi="Arial" w:cs="Arial"/>
          <w:sz w:val="21"/>
          <w:szCs w:val="21"/>
        </w:rPr>
        <w:t>Ponadto w zakresie stanowiącym informację publiczną dane mogą być ujawniane każdemu zainteresowanemu taką informacją.</w:t>
      </w:r>
    </w:p>
    <w:p w14:paraId="7CD54C65" w14:textId="77777777" w:rsidR="00B4223B" w:rsidRPr="00B4223B" w:rsidRDefault="00B4223B" w:rsidP="00B4223B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ind w:left="568" w:hanging="284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 xml:space="preserve">Dane osobowe będą przetwarzane przez Strony przez okres realizacji umowy, a po jej rozwiązaniu lub wygaśnięciu przez okres wynikający z przepisów rachunkowo-podatkowych </w:t>
      </w:r>
      <w:r w:rsidRPr="00B4223B">
        <w:rPr>
          <w:rFonts w:ascii="Arial" w:eastAsia="Arial Unicode MS" w:hAnsi="Arial" w:cs="Arial"/>
          <w:sz w:val="21"/>
          <w:szCs w:val="21"/>
          <w:lang w:eastAsia="pl-PL"/>
        </w:rPr>
        <w:br/>
        <w:t xml:space="preserve">lub archiwalnych. </w:t>
      </w:r>
    </w:p>
    <w:p w14:paraId="1DE0C291" w14:textId="77777777" w:rsidR="00B4223B" w:rsidRPr="00B4223B" w:rsidRDefault="00B4223B" w:rsidP="00B4223B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120" w:line="240" w:lineRule="auto"/>
        <w:ind w:left="851" w:hanging="284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Ze strony Wykonawcy jest to okres …………….</w:t>
      </w:r>
    </w:p>
    <w:p w14:paraId="52950287" w14:textId="77777777" w:rsidR="00B4223B" w:rsidRPr="00B4223B" w:rsidRDefault="00B4223B" w:rsidP="00B4223B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120" w:line="240" w:lineRule="auto"/>
        <w:ind w:left="851" w:hanging="284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 xml:space="preserve">Ze strony Zamawiającego </w:t>
      </w:r>
      <w:r w:rsidRPr="00B4223B">
        <w:rPr>
          <w:rFonts w:ascii="Arial" w:eastAsia="Times New Roman" w:hAnsi="Arial" w:cs="Arial"/>
          <w:sz w:val="21"/>
          <w:szCs w:val="21"/>
          <w:lang w:val="pl"/>
        </w:rPr>
        <w:t xml:space="preserve">dane </w:t>
      </w:r>
      <w:r w:rsidRPr="00B4223B">
        <w:rPr>
          <w:rFonts w:ascii="Arial" w:eastAsia="Times New Roman" w:hAnsi="Arial" w:cs="Arial"/>
          <w:sz w:val="21"/>
          <w:szCs w:val="21"/>
        </w:rPr>
        <w:t xml:space="preserve">osobowe będą przechowywane przez okres co najmniej 5 lat od momentu zakończenia sprawy. Po upływie tego okresu akta sprawy będą podlegać ekspertyzie ze względu na ich charakter, treść i znaczenie. Na tej podstawie nastąpić może zmiana okresu przechowywania dokumentacji, włącznie z uznaniem jej </w:t>
      </w:r>
      <w:r w:rsidRPr="00B4223B">
        <w:rPr>
          <w:rFonts w:ascii="Arial" w:eastAsia="Times New Roman" w:hAnsi="Arial" w:cs="Arial"/>
          <w:sz w:val="21"/>
          <w:szCs w:val="21"/>
        </w:rPr>
        <w:lastRenderedPageBreak/>
        <w:t>za materiały podlegające wieczystemu przechowywaniu w Archiwum Państwowym.</w:t>
      </w:r>
    </w:p>
    <w:p w14:paraId="398EC451" w14:textId="77777777" w:rsidR="00B4223B" w:rsidRPr="00B4223B" w:rsidRDefault="00B4223B" w:rsidP="00B4223B">
      <w:pPr>
        <w:widowControl w:val="0"/>
        <w:suppressAutoHyphens/>
        <w:autoSpaceDE w:val="0"/>
        <w:autoSpaceDN w:val="0"/>
        <w:spacing w:after="120" w:line="240" w:lineRule="auto"/>
        <w:ind w:left="567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</w:rPr>
        <w:t>Okresy te mogą zostać przedłużone w przypadku potrzeby ustalenia, dochodzenia lub obrony przed roszczeniami z tytułu realizacji umowy</w:t>
      </w:r>
    </w:p>
    <w:p w14:paraId="350E3802" w14:textId="77777777" w:rsidR="00B4223B" w:rsidRPr="00B4223B" w:rsidRDefault="00B4223B" w:rsidP="00B4223B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ind w:left="568" w:hanging="284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Osoby wymienione w pkt. 3) posiadają prawo do:</w:t>
      </w:r>
    </w:p>
    <w:p w14:paraId="7D8783BB" w14:textId="77777777" w:rsidR="00B4223B" w:rsidRPr="00B4223B" w:rsidRDefault="00B4223B" w:rsidP="00B4223B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120" w:line="240" w:lineRule="auto"/>
        <w:ind w:left="851" w:hanging="284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dostępu do treści swoich danych osobowych;</w:t>
      </w:r>
    </w:p>
    <w:p w14:paraId="52D5A96C" w14:textId="77777777" w:rsidR="00B4223B" w:rsidRPr="00B4223B" w:rsidRDefault="00B4223B" w:rsidP="00B4223B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120" w:line="240" w:lineRule="auto"/>
        <w:ind w:left="851" w:hanging="284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sprostowania swoich danych osobowych;</w:t>
      </w:r>
    </w:p>
    <w:p w14:paraId="69D18440" w14:textId="77777777" w:rsidR="00B4223B" w:rsidRPr="00B4223B" w:rsidRDefault="00B4223B" w:rsidP="00B4223B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120" w:line="240" w:lineRule="auto"/>
        <w:ind w:left="851" w:hanging="284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żądania usunięcia swoich danych osobowych;</w:t>
      </w:r>
    </w:p>
    <w:p w14:paraId="25CB7A4C" w14:textId="77777777" w:rsidR="00B4223B" w:rsidRPr="00B4223B" w:rsidRDefault="00B4223B" w:rsidP="00B4223B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120" w:line="240" w:lineRule="auto"/>
        <w:ind w:left="851" w:hanging="284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ograniczenia przetwarzania swoich danych osobowych;</w:t>
      </w:r>
    </w:p>
    <w:p w14:paraId="0A1F706F" w14:textId="77777777" w:rsidR="00B4223B" w:rsidRPr="00B4223B" w:rsidRDefault="00B4223B" w:rsidP="00B4223B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120" w:line="240" w:lineRule="auto"/>
        <w:ind w:left="851" w:hanging="284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wniesienia sprzeciwu wobec przetwarzania swoich danych osobowych;</w:t>
      </w:r>
    </w:p>
    <w:p w14:paraId="7328F5FD" w14:textId="77777777" w:rsidR="00B4223B" w:rsidRPr="00B4223B" w:rsidRDefault="00B4223B" w:rsidP="00B4223B">
      <w:pPr>
        <w:suppressAutoHyphens/>
        <w:autoSpaceDE w:val="0"/>
        <w:autoSpaceDN w:val="0"/>
        <w:spacing w:after="120" w:line="240" w:lineRule="auto"/>
        <w:ind w:left="567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W sytuacjach ściśle określonych w przepisach RODO. Wskazane uprawnienia można zrealizować poprzez kontakt, o którym mowa w pkt. 2.</w:t>
      </w:r>
    </w:p>
    <w:p w14:paraId="0571D670" w14:textId="77777777" w:rsidR="00B4223B" w:rsidRPr="00B4223B" w:rsidRDefault="00B4223B" w:rsidP="00B4223B">
      <w:pPr>
        <w:widowControl w:val="0"/>
        <w:suppressAutoHyphens/>
        <w:autoSpaceDE w:val="0"/>
        <w:autoSpaceDN w:val="0"/>
        <w:spacing w:after="120" w:line="240" w:lineRule="auto"/>
        <w:ind w:left="567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Niezależnie od powyższego osoby te mają również prawo wniesienia skargi do Prezesa Urzędu Ochrony Danych Osobowych, gdy uznają, iż przetwarzanie danych osobowych ich dotyczących narusza przepisy RODO.</w:t>
      </w:r>
    </w:p>
    <w:p w14:paraId="7B3C2CF9" w14:textId="77777777" w:rsidR="00B4223B" w:rsidRPr="00B4223B" w:rsidRDefault="00B4223B" w:rsidP="00B4223B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ind w:left="567" w:hanging="283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Podanie danych osobowych jest warunkiem zawarcia i realizacji umowy, ich niepodanie może</w:t>
      </w:r>
      <w:r w:rsidRPr="00B4223B">
        <w:rPr>
          <w:rFonts w:ascii="Arial" w:eastAsia="Arial Unicode MS" w:hAnsi="Arial" w:cs="Arial"/>
          <w:color w:val="FF0000"/>
          <w:sz w:val="21"/>
          <w:szCs w:val="21"/>
          <w:lang w:eastAsia="pl-PL"/>
        </w:rPr>
        <w:t xml:space="preserve"> </w:t>
      </w:r>
      <w:r w:rsidRPr="00B4223B">
        <w:rPr>
          <w:rFonts w:ascii="Arial" w:eastAsia="Arial Unicode MS" w:hAnsi="Arial" w:cs="Arial"/>
          <w:sz w:val="21"/>
          <w:szCs w:val="21"/>
          <w:lang w:eastAsia="pl-PL"/>
        </w:rPr>
        <w:t>uniemożliwić jej zawarcie lub realizację.</w:t>
      </w:r>
    </w:p>
    <w:p w14:paraId="4E9645B1" w14:textId="77777777" w:rsidR="00B4223B" w:rsidRPr="00B4223B" w:rsidRDefault="00B4223B" w:rsidP="00B4223B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ind w:left="567" w:hanging="283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Dane osobowe nie będą poddawane profilowaniu ani zautomatyzowanemu podejmowaniu decyzji.</w:t>
      </w:r>
    </w:p>
    <w:p w14:paraId="75FC6D3E" w14:textId="77777777" w:rsidR="00B4223B" w:rsidRPr="00B4223B" w:rsidRDefault="00B4223B" w:rsidP="00B4223B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567" w:hanging="425"/>
        <w:textAlignment w:val="baseline"/>
        <w:rPr>
          <w:rFonts w:ascii="Arial" w:eastAsia="Arial Unicode MS" w:hAnsi="Arial" w:cs="Arial"/>
          <w:sz w:val="21"/>
          <w:szCs w:val="21"/>
          <w:lang w:eastAsia="pl-PL"/>
        </w:rPr>
      </w:pPr>
      <w:r w:rsidRPr="00B4223B">
        <w:rPr>
          <w:rFonts w:ascii="Arial" w:eastAsia="Arial Unicode MS" w:hAnsi="Arial" w:cs="Arial"/>
          <w:sz w:val="21"/>
          <w:szCs w:val="21"/>
          <w:lang w:eastAsia="pl-PL"/>
        </w:rPr>
        <w:t>Strony nie będą przekazywać danych osobowych do państwa trzeciego lub organizacji międzynarodowej z zastrzeżeniem, że jeżeli przekazanie takie okaże się konieczne dla realizacji umowy, może mieć miejsce wyłącznie po pisemnym powiadomieniu drugiej Strony oraz z zachowaniem odpowiednich zabezpieczeń wskazanych w art. 46 RODO.</w:t>
      </w:r>
    </w:p>
    <w:p w14:paraId="2D944FAB" w14:textId="77777777" w:rsidR="00B04D65" w:rsidRDefault="00B04D65" w:rsidP="00651767">
      <w:pPr>
        <w:rPr>
          <w:rFonts w:ascii="Arial" w:hAnsi="Arial" w:cs="Arial"/>
          <w:sz w:val="21"/>
          <w:szCs w:val="21"/>
        </w:rPr>
      </w:pPr>
    </w:p>
    <w:p w14:paraId="539E6BEB" w14:textId="1E7961CC" w:rsidR="00793AE3" w:rsidRDefault="00793AE3">
      <w:pPr>
        <w:rPr>
          <w:rFonts w:ascii="Arial" w:hAnsi="Arial" w:cs="Arial"/>
          <w:sz w:val="21"/>
          <w:szCs w:val="21"/>
        </w:rPr>
      </w:pPr>
    </w:p>
    <w:p w14:paraId="31A98489" w14:textId="77777777" w:rsidR="00B4223B" w:rsidRPr="00651767" w:rsidRDefault="00B4223B">
      <w:pPr>
        <w:rPr>
          <w:rFonts w:ascii="Arial" w:hAnsi="Arial" w:cs="Arial"/>
          <w:sz w:val="21"/>
          <w:szCs w:val="21"/>
        </w:rPr>
      </w:pPr>
    </w:p>
    <w:sectPr w:rsidR="00B4223B" w:rsidRPr="00651767" w:rsidSect="00044E09">
      <w:footerReference w:type="firs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F0962" w14:textId="77777777" w:rsidR="00020E97" w:rsidRDefault="00020E97" w:rsidP="00651767">
      <w:pPr>
        <w:spacing w:after="0" w:line="240" w:lineRule="auto"/>
      </w:pPr>
      <w:r>
        <w:separator/>
      </w:r>
    </w:p>
  </w:endnote>
  <w:endnote w:type="continuationSeparator" w:id="0">
    <w:p w14:paraId="1069331F" w14:textId="77777777" w:rsidR="00020E97" w:rsidRDefault="00020E97" w:rsidP="00651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6936" w14:textId="610F40EE" w:rsidR="00651767" w:rsidRDefault="00651767">
    <w:pPr>
      <w:pStyle w:val="Stopka"/>
    </w:pPr>
    <w:r w:rsidRPr="00651767">
      <w:rPr>
        <w:noProof/>
        <w:lang w:eastAsia="pl-PL"/>
      </w:rPr>
      <w:drawing>
        <wp:inline distT="0" distB="0" distL="0" distR="0" wp14:anchorId="213AC86C" wp14:editId="750EF1B1">
          <wp:extent cx="5760720" cy="1056131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561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964E8" w14:textId="77777777" w:rsidR="00020E97" w:rsidRDefault="00020E97" w:rsidP="00651767">
      <w:pPr>
        <w:spacing w:after="0" w:line="240" w:lineRule="auto"/>
      </w:pPr>
      <w:r>
        <w:separator/>
      </w:r>
    </w:p>
  </w:footnote>
  <w:footnote w:type="continuationSeparator" w:id="0">
    <w:p w14:paraId="0D0C4959" w14:textId="77777777" w:rsidR="00020E97" w:rsidRDefault="00020E97" w:rsidP="00651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4386"/>
    <w:multiLevelType w:val="hybridMultilevel"/>
    <w:tmpl w:val="E1146D7E"/>
    <w:lvl w:ilvl="0" w:tplc="F1A860E0">
      <w:start w:val="1"/>
      <w:numFmt w:val="lowerLetter"/>
      <w:lvlText w:val="%1)"/>
      <w:lvlJc w:val="left"/>
      <w:pPr>
        <w:ind w:left="1607" w:hanging="360"/>
      </w:pPr>
      <w:rPr>
        <w:rFonts w:ascii="Arial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2327" w:hanging="360"/>
      </w:pPr>
    </w:lvl>
    <w:lvl w:ilvl="2" w:tplc="0415001B" w:tentative="1">
      <w:start w:val="1"/>
      <w:numFmt w:val="lowerRoman"/>
      <w:lvlText w:val="%3."/>
      <w:lvlJc w:val="right"/>
      <w:pPr>
        <w:ind w:left="3047" w:hanging="180"/>
      </w:pPr>
    </w:lvl>
    <w:lvl w:ilvl="3" w:tplc="0415000F" w:tentative="1">
      <w:start w:val="1"/>
      <w:numFmt w:val="decimal"/>
      <w:lvlText w:val="%4."/>
      <w:lvlJc w:val="left"/>
      <w:pPr>
        <w:ind w:left="3767" w:hanging="360"/>
      </w:pPr>
    </w:lvl>
    <w:lvl w:ilvl="4" w:tplc="04150019" w:tentative="1">
      <w:start w:val="1"/>
      <w:numFmt w:val="lowerLetter"/>
      <w:lvlText w:val="%5."/>
      <w:lvlJc w:val="left"/>
      <w:pPr>
        <w:ind w:left="4487" w:hanging="360"/>
      </w:pPr>
    </w:lvl>
    <w:lvl w:ilvl="5" w:tplc="0415001B" w:tentative="1">
      <w:start w:val="1"/>
      <w:numFmt w:val="lowerRoman"/>
      <w:lvlText w:val="%6."/>
      <w:lvlJc w:val="right"/>
      <w:pPr>
        <w:ind w:left="5207" w:hanging="180"/>
      </w:pPr>
    </w:lvl>
    <w:lvl w:ilvl="6" w:tplc="0415000F" w:tentative="1">
      <w:start w:val="1"/>
      <w:numFmt w:val="decimal"/>
      <w:lvlText w:val="%7."/>
      <w:lvlJc w:val="left"/>
      <w:pPr>
        <w:ind w:left="5927" w:hanging="360"/>
      </w:pPr>
    </w:lvl>
    <w:lvl w:ilvl="7" w:tplc="04150019" w:tentative="1">
      <w:start w:val="1"/>
      <w:numFmt w:val="lowerLetter"/>
      <w:lvlText w:val="%8."/>
      <w:lvlJc w:val="left"/>
      <w:pPr>
        <w:ind w:left="6647" w:hanging="360"/>
      </w:pPr>
    </w:lvl>
    <w:lvl w:ilvl="8" w:tplc="0415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" w15:restartNumberingAfterBreak="0">
    <w:nsid w:val="1D365987"/>
    <w:multiLevelType w:val="hybridMultilevel"/>
    <w:tmpl w:val="D30C31FE"/>
    <w:lvl w:ilvl="0" w:tplc="CF082046">
      <w:start w:val="1"/>
      <w:numFmt w:val="lowerLetter"/>
      <w:lvlText w:val="%1)"/>
      <w:lvlJc w:val="left"/>
      <w:pPr>
        <w:ind w:left="1247" w:hanging="360"/>
      </w:pPr>
      <w:rPr>
        <w:rFonts w:hint="default"/>
      </w:rPr>
    </w:lvl>
    <w:lvl w:ilvl="1" w:tplc="2DA47B1E">
      <w:start w:val="1"/>
      <w:numFmt w:val="decimal"/>
      <w:lvlText w:val="%2)"/>
      <w:lvlJc w:val="left"/>
      <w:pPr>
        <w:ind w:left="196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87" w:hanging="180"/>
      </w:pPr>
    </w:lvl>
    <w:lvl w:ilvl="3" w:tplc="0415000F" w:tentative="1">
      <w:start w:val="1"/>
      <w:numFmt w:val="decimal"/>
      <w:lvlText w:val="%4."/>
      <w:lvlJc w:val="left"/>
      <w:pPr>
        <w:ind w:left="3407" w:hanging="360"/>
      </w:pPr>
    </w:lvl>
    <w:lvl w:ilvl="4" w:tplc="04150019" w:tentative="1">
      <w:start w:val="1"/>
      <w:numFmt w:val="lowerLetter"/>
      <w:lvlText w:val="%5."/>
      <w:lvlJc w:val="left"/>
      <w:pPr>
        <w:ind w:left="4127" w:hanging="360"/>
      </w:pPr>
    </w:lvl>
    <w:lvl w:ilvl="5" w:tplc="0415001B" w:tentative="1">
      <w:start w:val="1"/>
      <w:numFmt w:val="lowerRoman"/>
      <w:lvlText w:val="%6."/>
      <w:lvlJc w:val="right"/>
      <w:pPr>
        <w:ind w:left="4847" w:hanging="180"/>
      </w:pPr>
    </w:lvl>
    <w:lvl w:ilvl="6" w:tplc="0415000F" w:tentative="1">
      <w:start w:val="1"/>
      <w:numFmt w:val="decimal"/>
      <w:lvlText w:val="%7."/>
      <w:lvlJc w:val="left"/>
      <w:pPr>
        <w:ind w:left="5567" w:hanging="360"/>
      </w:pPr>
    </w:lvl>
    <w:lvl w:ilvl="7" w:tplc="04150019" w:tentative="1">
      <w:start w:val="1"/>
      <w:numFmt w:val="lowerLetter"/>
      <w:lvlText w:val="%8."/>
      <w:lvlJc w:val="left"/>
      <w:pPr>
        <w:ind w:left="6287" w:hanging="360"/>
      </w:pPr>
    </w:lvl>
    <w:lvl w:ilvl="8" w:tplc="0415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2" w15:restartNumberingAfterBreak="0">
    <w:nsid w:val="52B24936"/>
    <w:multiLevelType w:val="hybridMultilevel"/>
    <w:tmpl w:val="FB629AB2"/>
    <w:lvl w:ilvl="0" w:tplc="4FD4D83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51B55"/>
    <w:multiLevelType w:val="hybridMultilevel"/>
    <w:tmpl w:val="D5C479F0"/>
    <w:lvl w:ilvl="0" w:tplc="6B087C4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32750">
    <w:abstractNumId w:val="2"/>
  </w:num>
  <w:num w:numId="2" w16cid:durableId="1722944475">
    <w:abstractNumId w:val="3"/>
  </w:num>
  <w:num w:numId="3" w16cid:durableId="924532594">
    <w:abstractNumId w:val="0"/>
  </w:num>
  <w:num w:numId="4" w16cid:durableId="410350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EDC"/>
    <w:rsid w:val="00005639"/>
    <w:rsid w:val="00020E97"/>
    <w:rsid w:val="00044E09"/>
    <w:rsid w:val="001B2974"/>
    <w:rsid w:val="00520938"/>
    <w:rsid w:val="005B423A"/>
    <w:rsid w:val="00651767"/>
    <w:rsid w:val="00793AE3"/>
    <w:rsid w:val="00861F83"/>
    <w:rsid w:val="00954E18"/>
    <w:rsid w:val="009D0EDC"/>
    <w:rsid w:val="00A74FFA"/>
    <w:rsid w:val="00B04D65"/>
    <w:rsid w:val="00B4223B"/>
    <w:rsid w:val="00B625C1"/>
    <w:rsid w:val="00E37EC6"/>
    <w:rsid w:val="00F6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1D75D"/>
  <w15:chartTrackingRefBased/>
  <w15:docId w15:val="{751D5E99-78DC-4CD7-9DBA-78CDC11A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1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767"/>
  </w:style>
  <w:style w:type="paragraph" w:styleId="Stopka">
    <w:name w:val="footer"/>
    <w:basedOn w:val="Normalny"/>
    <w:link w:val="StopkaZnak"/>
    <w:uiPriority w:val="99"/>
    <w:unhideWhenUsed/>
    <w:rsid w:val="00651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Golc Magdalena</dc:creator>
  <cp:keywords/>
  <dc:description/>
  <cp:lastModifiedBy>Katarzyna Gańczarczyk</cp:lastModifiedBy>
  <cp:revision>4</cp:revision>
  <dcterms:created xsi:type="dcterms:W3CDTF">2026-05-25T07:56:00Z</dcterms:created>
  <dcterms:modified xsi:type="dcterms:W3CDTF">2026-08-19T11:16:00Z</dcterms:modified>
</cp:coreProperties>
</file>