
<file path=[Content_Types].xml><?xml version="1.0" encoding="utf-8"?>
<Types xmlns="http://schemas.openxmlformats.org/package/2006/content-types">
  <Default Extension="jpg" ContentType="image/jpeg"/>
  <Default Extension="bin" ContentType="application/vnd.openxmlformats-officedocument.oleObject"/>
  <Default Extension="gif" ContentType="image/gif"/>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51038C8" w14:textId="07903A5D">
      <w:pPr>
        <w:pStyle w:val="1110"/>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3F10C5C4" w14:textId="77777777">
      <w:pPr>
        <w:pStyle w:val="1110"/>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708C78D5" w14:textId="4A5F24BA">
      <w:pPr>
        <w:pStyle w:val="1110"/>
        <w:pBdr/>
        <w:spacing/>
        <w:ind/>
        <w:rPr>
          <w:rFonts w:asciiTheme="minorHAnsi" w:hAnsiTheme="minorHAnsi" w:cstheme="minorHAnsi"/>
          <w:b/>
          <w:sz w:val="22"/>
          <w:szCs w:val="22"/>
        </w:rPr>
      </w:pPr>
      <w:r>
        <w:rPr>
          <w:rFonts w:asciiTheme="minorHAnsi" w:hAnsiTheme="minorHAnsi" w:cstheme="minorHAnsi"/>
          <w:b/>
          <w:sz w:val="22"/>
          <w:szCs w:val="22"/>
        </w:rPr>
        <w:t xml:space="preserve">Zamawiający:</w:t>
      </w:r>
      <w:r>
        <w:rPr>
          <w:rFonts w:asciiTheme="minorHAnsi" w:hAnsiTheme="minorHAnsi" w:cstheme="minorHAnsi"/>
          <w:b/>
          <w:sz w:val="22"/>
          <w:szCs w:val="22"/>
        </w:rPr>
      </w:r>
      <w:r>
        <w:rPr>
          <w:rFonts w:asciiTheme="minorHAnsi" w:hAnsiTheme="minorHAnsi" w:cstheme="minorHAnsi"/>
          <w:b/>
          <w:sz w:val="22"/>
          <w:szCs w:val="22"/>
        </w:rPr>
      </w:r>
    </w:p>
    <w:p w14:paraId="580465AF" w14:textId="77777777">
      <w:pPr>
        <w:pStyle w:val="1110"/>
        <w:pBdr/>
        <w:spacing/>
        <w:ind/>
        <w:rPr>
          <w:rFonts w:asciiTheme="minorHAnsi" w:hAnsiTheme="minorHAnsi" w:cstheme="minorHAnsi"/>
          <w:b/>
          <w:sz w:val="22"/>
          <w:szCs w:val="22"/>
        </w:rPr>
      </w:pPr>
      <w:r>
        <w:rPr>
          <w:rFonts w:asciiTheme="minorHAnsi" w:hAnsiTheme="minorHAnsi" w:cstheme="minorHAnsi"/>
          <w:b/>
          <w:sz w:val="22"/>
          <w:szCs w:val="22"/>
        </w:rPr>
        <w:t xml:space="preserve">Miejskie Przedsiębiorstwo Gospodarki Komunalnej Sp. z o.o.</w:t>
      </w:r>
      <w:r>
        <w:rPr>
          <w:rFonts w:asciiTheme="minorHAnsi" w:hAnsiTheme="minorHAnsi" w:cstheme="minorHAnsi"/>
          <w:b/>
          <w:sz w:val="22"/>
          <w:szCs w:val="22"/>
        </w:rPr>
      </w:r>
      <w:r>
        <w:rPr>
          <w:rFonts w:asciiTheme="minorHAnsi" w:hAnsiTheme="minorHAnsi" w:cstheme="minorHAnsi"/>
          <w:b/>
          <w:sz w:val="22"/>
          <w:szCs w:val="22"/>
        </w:rPr>
      </w:r>
    </w:p>
    <w:p w14:paraId="3BBDD067" w14:textId="77777777">
      <w:pPr>
        <w:pStyle w:val="1110"/>
        <w:pBdr/>
        <w:spacing/>
        <w:ind/>
        <w:rPr>
          <w:rFonts w:asciiTheme="minorHAnsi" w:hAnsiTheme="minorHAnsi" w:cstheme="minorHAnsi"/>
          <w:b/>
          <w:sz w:val="22"/>
          <w:szCs w:val="22"/>
        </w:rPr>
      </w:pPr>
      <w:r>
        <w:rPr>
          <w:rFonts w:asciiTheme="minorHAnsi" w:hAnsiTheme="minorHAnsi" w:cstheme="minorHAnsi"/>
          <w:b/>
          <w:sz w:val="22"/>
          <w:szCs w:val="22"/>
        </w:rPr>
        <w:t xml:space="preserve">ul. Wolności 44, 39-300 Mielec</w:t>
      </w:r>
      <w:r>
        <w:rPr>
          <w:rFonts w:asciiTheme="minorHAnsi" w:hAnsiTheme="minorHAnsi" w:cstheme="minorHAnsi"/>
          <w:b/>
          <w:sz w:val="22"/>
          <w:szCs w:val="22"/>
        </w:rPr>
      </w:r>
      <w:r>
        <w:rPr>
          <w:rFonts w:asciiTheme="minorHAnsi" w:hAnsiTheme="minorHAnsi" w:cstheme="minorHAnsi"/>
          <w:b/>
          <w:sz w:val="22"/>
          <w:szCs w:val="22"/>
        </w:rPr>
      </w:r>
    </w:p>
    <w:p w14:paraId="7BF0D37C" w14:textId="77777777">
      <w:pPr>
        <w:pStyle w:val="1102"/>
        <w:pBdr/>
        <w:spacing/>
        <w:ind/>
        <w:jc w:val="center"/>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60EE349B" w14:textId="77777777">
      <w:pPr>
        <w:pStyle w:val="1102"/>
        <w:pBdr/>
        <w:spacing/>
        <w:ind/>
        <w:jc w:val="center"/>
        <w:rPr>
          <w:rFonts w:asciiTheme="minorHAnsi" w:hAnsiTheme="minorHAnsi" w:cstheme="minorHAnsi"/>
          <w:sz w:val="22"/>
          <w:szCs w:val="22"/>
        </w:rPr>
      </w:pPr>
      <w:r>
        <w:rPr>
          <w:rFonts w:asciiTheme="minorHAnsi" w:hAnsiTheme="minorHAnsi" w:cstheme="minorHAnsi"/>
          <w:b/>
          <w:lang w:val="pl-PL" w:eastAsia="pl-PL"/>
        </w:rPr>
        <mc:AlternateContent>
          <mc:Choice Requires="wpg">
            <w:drawing>
              <wp:inline xmlns:wp="http://schemas.openxmlformats.org/drawingml/2006/wordprocessingDrawing" distT="0" distB="0" distL="0" distR="0">
                <wp:extent cx="525279" cy="818403"/>
                <wp:effectExtent l="0" t="0" r="8255" b="1270"/>
                <wp:docPr id="1" name="Obraz 1" descr="C:\Users\pzadlo\Desktop\grafika\hhhhh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zadlo\Desktop\grafika\hhhhhh.gif"/>
                        <pic:cNvPicPr>
                          <a:picLocks noChangeAspect="1"/>
                        </pic:cNvPicPr>
                        <pic:nvPr/>
                      </pic:nvPicPr>
                      <pic:blipFill rotWithShape="1">
                        <a:blip r:embed="rId10"/>
                        <a:stretch/>
                      </pic:blipFill>
                      <pic:spPr bwMode="auto">
                        <a:xfrm>
                          <a:off x="0" y="0"/>
                          <a:ext cx="541501" cy="84367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1.36pt;height:64.44pt;mso-wrap-distance-left:0.00pt;mso-wrap-distance-top:0.00pt;mso-wrap-distance-right:0.00pt;mso-wrap-distance-bottom:0.00pt;z-index:1;" stroked="f">
                <v:imagedata r:id="rId10" o:title=""/>
                <o:lock v:ext="edit" rotation="t"/>
              </v:shape>
            </w:pict>
          </mc:Fallback>
        </mc:AlternateContent>
      </w:r>
      <w:r>
        <w:rPr>
          <w:rFonts w:asciiTheme="minorHAnsi" w:hAnsiTheme="minorHAnsi" w:cstheme="minorHAnsi"/>
          <w:sz w:val="22"/>
          <w:szCs w:val="22"/>
        </w:rPr>
      </w:r>
      <w:r>
        <w:rPr>
          <w:rFonts w:asciiTheme="minorHAnsi" w:hAnsiTheme="minorHAnsi" w:cstheme="minorHAnsi"/>
          <w:sz w:val="22"/>
          <w:szCs w:val="22"/>
        </w:rPr>
      </w:r>
    </w:p>
    <w:p w14:paraId="2D650231" w14:textId="77777777">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1711CA26" w14:textId="77777777">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tbl>
      <w:tblPr>
        <w:tblStyle w:val="1101"/>
        <w:tblW w:w="0" w:type="auto"/>
        <w:tblBorders/>
        <w:tblLook w:val="04A0" w:firstRow="1" w:lastRow="0" w:firstColumn="1" w:lastColumn="0" w:noHBand="0" w:noVBand="1"/>
      </w:tblPr>
      <w:tblGrid>
        <w:gridCol w:w="9062"/>
      </w:tblGrid>
      <w:tr>
        <w:trPr/>
        <w:tc>
          <w:tcPr>
            <w:tcBorders/>
            <w:tcW w:w="9203" w:type="dxa"/>
          </w:tcPr>
          <w:p w14:paraId="2084DE10" w14:textId="77777777">
            <w:pPr>
              <w:pStyle w:val="1102"/>
              <w:pBdr/>
              <w:spacing/>
              <w:ind/>
              <w:jc w:val="center"/>
              <w:rPr>
                <w:rFonts w:asciiTheme="minorHAnsi" w:hAnsiTheme="minorHAnsi" w:cstheme="minorHAnsi"/>
                <w:b/>
                <w:sz w:val="28"/>
                <w:szCs w:val="28"/>
              </w:rPr>
            </w:pPr>
            <w:r>
              <w:rPr>
                <w:rFonts w:asciiTheme="minorHAnsi" w:hAnsiTheme="minorHAnsi" w:cstheme="minorHAnsi"/>
                <w:b/>
                <w:sz w:val="52"/>
                <w:szCs w:val="52"/>
              </w:rPr>
              <w:t xml:space="preserve">S</w:t>
            </w:r>
            <w:r>
              <w:rPr>
                <w:rFonts w:asciiTheme="minorHAnsi" w:hAnsiTheme="minorHAnsi" w:cstheme="minorHAnsi"/>
                <w:b/>
                <w:sz w:val="28"/>
                <w:szCs w:val="28"/>
              </w:rPr>
              <w:t xml:space="preserve">PECYFIKACJA </w:t>
            </w:r>
            <w:r>
              <w:rPr>
                <w:rFonts w:asciiTheme="minorHAnsi" w:hAnsiTheme="minorHAnsi" w:cstheme="minorHAnsi"/>
                <w:b/>
                <w:sz w:val="40"/>
                <w:szCs w:val="40"/>
              </w:rPr>
              <w:t xml:space="preserve">W</w:t>
            </w:r>
            <w:r>
              <w:rPr>
                <w:rFonts w:asciiTheme="minorHAnsi" w:hAnsiTheme="minorHAnsi" w:cstheme="minorHAnsi"/>
                <w:b/>
                <w:sz w:val="28"/>
                <w:szCs w:val="28"/>
              </w:rPr>
              <w:t xml:space="preserve">ARUNKÓW </w:t>
            </w:r>
            <w:r>
              <w:rPr>
                <w:rFonts w:asciiTheme="minorHAnsi" w:hAnsiTheme="minorHAnsi" w:cstheme="minorHAnsi"/>
                <w:b/>
                <w:sz w:val="40"/>
                <w:szCs w:val="40"/>
              </w:rPr>
              <w:t xml:space="preserve">Z</w:t>
            </w:r>
            <w:r>
              <w:rPr>
                <w:rFonts w:asciiTheme="minorHAnsi" w:hAnsiTheme="minorHAnsi" w:cstheme="minorHAnsi"/>
                <w:b/>
                <w:sz w:val="28"/>
                <w:szCs w:val="28"/>
              </w:rPr>
              <w:t xml:space="preserve">AMÓWIENIA</w:t>
            </w:r>
            <w:r>
              <w:rPr>
                <w:rFonts w:asciiTheme="minorHAnsi" w:hAnsiTheme="minorHAnsi" w:cstheme="minorHAnsi"/>
                <w:b/>
                <w:sz w:val="28"/>
                <w:szCs w:val="28"/>
              </w:rPr>
            </w:r>
            <w:r>
              <w:rPr>
                <w:rFonts w:asciiTheme="minorHAnsi" w:hAnsiTheme="minorHAnsi" w:cstheme="minorHAnsi"/>
                <w:b/>
                <w:sz w:val="28"/>
                <w:szCs w:val="28"/>
              </w:rPr>
            </w:r>
          </w:p>
        </w:tc>
      </w:tr>
    </w:tbl>
    <w:p w14:paraId="6F8AEB2A" w14:textId="77777777">
      <w:pPr>
        <w:pStyle w:val="1102"/>
        <w:pBdr/>
        <w:tabs>
          <w:tab w:val="left" w:leader="none" w:pos="1305"/>
        </w:tabs>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3F6C9DA6" w14:textId="77777777">
      <w:pPr>
        <w:pStyle w:val="1104"/>
        <w:pBdr/>
        <w:spacing/>
        <w:ind/>
        <w:rPr>
          <w:rFonts w:asciiTheme="minorHAnsi" w:hAnsiTheme="minorHAnsi" w:cstheme="minorHAnsi"/>
          <w:sz w:val="22"/>
          <w:szCs w:val="22"/>
        </w:rPr>
      </w:pPr>
      <w:r>
        <w:rPr>
          <w:rFonts w:asciiTheme="minorHAnsi" w:hAnsiTheme="minorHAnsi" w:cstheme="minorHAnsi"/>
          <w:sz w:val="22"/>
          <w:szCs w:val="22"/>
        </w:rPr>
        <w:t xml:space="preserve">(zwana dalej „SWZ”)</w:t>
      </w:r>
      <w:r>
        <w:rPr>
          <w:rFonts w:asciiTheme="minorHAnsi" w:hAnsiTheme="minorHAnsi" w:cstheme="minorHAnsi"/>
          <w:sz w:val="22"/>
          <w:szCs w:val="22"/>
        </w:rPr>
      </w:r>
      <w:r>
        <w:rPr>
          <w:rFonts w:asciiTheme="minorHAnsi" w:hAnsiTheme="minorHAnsi" w:cstheme="minorHAnsi"/>
          <w:sz w:val="22"/>
          <w:szCs w:val="22"/>
        </w:rPr>
      </w:r>
    </w:p>
    <w:p w14:paraId="44E8B8A7" w14:textId="77777777">
      <w:pPr>
        <w:pStyle w:val="1104"/>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2F00C638" w14:textId="77777777">
      <w:pPr>
        <w:pStyle w:val="1104"/>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4BC12D3B" w14:textId="77777777">
      <w:pPr>
        <w:pStyle w:val="1122"/>
        <w:pBdr/>
        <w:tabs>
          <w:tab w:val="left" w:leader="none" w:pos="2612"/>
        </w:tabs>
        <w:spacing/>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4CF116EF" w14:textId="77777777">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sz w:val="21"/>
          <w:szCs w:val="21"/>
          <w:lang w:val="pl-PL"/>
        </w:rPr>
      </w:pPr>
      <w:r>
        <w:rPr>
          <w:rFonts w:asciiTheme="minorHAnsi" w:hAnsiTheme="minorHAnsi" w:eastAsiaTheme="majorEastAsia" w:cstheme="minorHAnsi"/>
          <w:sz w:val="21"/>
          <w:szCs w:val="21"/>
          <w:lang w:val="pl-PL"/>
        </w:rPr>
        <w:t xml:space="preserve">w postępowaniu o udzielenie zamówienia publicznego prowadzonym</w:t>
      </w:r>
      <w:r>
        <w:rPr>
          <w:rFonts w:asciiTheme="minorHAnsi" w:hAnsiTheme="minorHAnsi" w:eastAsiaTheme="majorEastAsia" w:cstheme="minorHAnsi"/>
          <w:sz w:val="21"/>
          <w:szCs w:val="21"/>
          <w:lang w:val="pl-PL"/>
        </w:rPr>
      </w:r>
      <w:r>
        <w:rPr>
          <w:rFonts w:asciiTheme="minorHAnsi" w:hAnsiTheme="minorHAnsi" w:eastAsiaTheme="majorEastAsia" w:cstheme="minorHAnsi"/>
          <w:sz w:val="21"/>
          <w:szCs w:val="21"/>
          <w:lang w:val="pl-PL"/>
        </w:rPr>
      </w:r>
    </w:p>
    <w:p w14:paraId="5809BB3F" w14:textId="0618C189">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b/>
          <w:sz w:val="21"/>
          <w:szCs w:val="21"/>
          <w:lang w:val="pl-PL"/>
        </w:rPr>
      </w:pPr>
      <w:r>
        <w:rPr>
          <w:rFonts w:asciiTheme="minorHAnsi" w:hAnsiTheme="minorHAnsi" w:eastAsiaTheme="majorEastAsia" w:cstheme="minorHAnsi"/>
          <w:sz w:val="21"/>
          <w:szCs w:val="21"/>
          <w:lang w:val="pl-PL"/>
        </w:rPr>
        <w:t xml:space="preserve"> </w:t>
      </w:r>
      <w:r>
        <w:rPr>
          <w:rFonts w:asciiTheme="minorHAnsi" w:hAnsiTheme="minorHAnsi" w:eastAsiaTheme="majorEastAsia" w:cstheme="minorHAnsi"/>
          <w:b/>
          <w:sz w:val="21"/>
          <w:szCs w:val="21"/>
          <w:lang w:val="pl-PL"/>
        </w:rPr>
        <w:t xml:space="preserve">w trybie podstawowym </w:t>
      </w:r>
      <w:r>
        <w:rPr>
          <w:rFonts w:ascii="Calibri" w:hAnsi="Calibri" w:cs="Calibri"/>
          <w:b/>
          <w:bCs/>
          <w:sz w:val="22"/>
          <w:szCs w:val="22"/>
        </w:rPr>
        <w:t xml:space="preserve">z </w:t>
      </w:r>
      <w:r>
        <w:rPr>
          <w:rFonts w:ascii="Calibri" w:hAnsi="Calibri" w:cs="Calibri"/>
          <w:b/>
          <w:bCs/>
          <w:sz w:val="22"/>
          <w:szCs w:val="22"/>
        </w:rPr>
        <w:t xml:space="preserve">możliwością</w:t>
      </w:r>
      <w:r>
        <w:rPr>
          <w:rFonts w:ascii="Calibri" w:hAnsi="Calibri" w:cs="Calibri"/>
          <w:b/>
          <w:bCs/>
          <w:sz w:val="22"/>
          <w:szCs w:val="22"/>
        </w:rPr>
        <w:t xml:space="preserve"> </w:t>
      </w:r>
      <w:r>
        <w:rPr>
          <w:rFonts w:ascii="Calibri" w:hAnsi="Calibri" w:cs="Calibri"/>
          <w:b/>
          <w:bCs/>
          <w:sz w:val="22"/>
          <w:szCs w:val="22"/>
        </w:rPr>
        <w:t xml:space="preserve">przeprowadzenia</w:t>
      </w:r>
      <w:r>
        <w:rPr>
          <w:rFonts w:ascii="Calibri" w:hAnsi="Calibri" w:cs="Calibri"/>
          <w:b/>
          <w:bCs/>
          <w:sz w:val="22"/>
          <w:szCs w:val="22"/>
        </w:rPr>
        <w:t xml:space="preserve"> </w:t>
      </w:r>
      <w:r>
        <w:rPr>
          <w:rFonts w:ascii="Calibri" w:hAnsi="Calibri" w:cs="Calibri"/>
          <w:b/>
          <w:bCs/>
          <w:sz w:val="22"/>
          <w:szCs w:val="22"/>
        </w:rPr>
        <w:t xml:space="preserve">fakultatywnych</w:t>
      </w:r>
      <w:r>
        <w:rPr>
          <w:rFonts w:ascii="Calibri" w:hAnsi="Calibri" w:cs="Calibri"/>
          <w:b/>
          <w:bCs/>
          <w:sz w:val="22"/>
          <w:szCs w:val="22"/>
        </w:rPr>
        <w:t xml:space="preserve"> </w:t>
      </w:r>
      <w:r>
        <w:rPr>
          <w:rFonts w:ascii="Calibri" w:hAnsi="Calibri" w:cs="Calibri"/>
          <w:b/>
          <w:bCs/>
          <w:sz w:val="22"/>
          <w:szCs w:val="22"/>
        </w:rPr>
        <w:t xml:space="preserve">negocjacji</w:t>
      </w:r>
      <w:r>
        <w:rPr>
          <w:rFonts w:asciiTheme="minorHAnsi" w:hAnsiTheme="minorHAnsi" w:eastAsiaTheme="majorEastAsia" w:cstheme="minorHAnsi"/>
          <w:b/>
          <w:sz w:val="21"/>
          <w:szCs w:val="21"/>
          <w:lang w:val="pl-PL"/>
        </w:rPr>
        <w:t xml:space="preserve"> </w:t>
      </w:r>
      <w:r>
        <w:rPr>
          <w:rFonts w:asciiTheme="minorHAnsi" w:hAnsiTheme="minorHAnsi" w:eastAsiaTheme="majorEastAsia" w:cstheme="minorHAnsi"/>
          <w:b/>
          <w:sz w:val="21"/>
          <w:szCs w:val="21"/>
          <w:lang w:val="pl-PL"/>
        </w:rPr>
        <w:br/>
      </w:r>
      <w:r>
        <w:rPr>
          <w:rFonts w:asciiTheme="minorHAnsi" w:hAnsiTheme="minorHAnsi" w:eastAsiaTheme="majorEastAsia" w:cstheme="minorHAnsi"/>
          <w:b/>
          <w:sz w:val="21"/>
          <w:szCs w:val="21"/>
          <w:lang w:val="pl-PL"/>
        </w:rPr>
        <w:t xml:space="preserve">na podstawie</w:t>
      </w:r>
      <w:r>
        <w:rPr>
          <w:rFonts w:asciiTheme="minorHAnsi" w:hAnsiTheme="minorHAnsi" w:eastAsiaTheme="majorEastAsia" w:cstheme="minorHAnsi"/>
          <w:b/>
          <w:sz w:val="21"/>
          <w:szCs w:val="21"/>
          <w:lang w:val="pl-PL"/>
        </w:rPr>
        <w:t xml:space="preserve"> </w:t>
      </w:r>
      <w:r>
        <w:rPr>
          <w:rFonts w:asciiTheme="minorHAnsi" w:hAnsiTheme="minorHAnsi" w:eastAsiaTheme="majorEastAsia" w:cstheme="minorHAnsi"/>
          <w:b/>
          <w:sz w:val="21"/>
          <w:szCs w:val="21"/>
          <w:lang w:val="pl-PL"/>
        </w:rPr>
        <w:t xml:space="preserve">art. 275 pkt </w:t>
      </w:r>
      <w:r>
        <w:rPr>
          <w:rFonts w:asciiTheme="minorHAnsi" w:hAnsiTheme="minorHAnsi" w:eastAsiaTheme="majorEastAsia" w:cstheme="minorHAnsi"/>
          <w:b/>
          <w:sz w:val="21"/>
          <w:szCs w:val="21"/>
          <w:lang w:val="pl-PL"/>
        </w:rPr>
        <w:t xml:space="preserve">2</w:t>
      </w:r>
      <w:r>
        <w:rPr>
          <w:rFonts w:asciiTheme="minorHAnsi" w:hAnsiTheme="minorHAnsi" w:eastAsiaTheme="majorEastAsia" w:cstheme="minorHAnsi"/>
          <w:b/>
          <w:sz w:val="21"/>
          <w:szCs w:val="21"/>
          <w:lang w:val="pl-PL"/>
        </w:rPr>
        <w:t xml:space="preserve"> ustawy z dnia 11 września 2019 r. – </w:t>
      </w:r>
      <w:r>
        <w:rPr>
          <w:rFonts w:asciiTheme="minorHAnsi" w:hAnsiTheme="minorHAnsi" w:eastAsiaTheme="majorEastAsia" w:cstheme="minorHAnsi"/>
          <w:b/>
          <w:sz w:val="21"/>
          <w:szCs w:val="21"/>
          <w:lang w:val="pl-PL"/>
        </w:rPr>
        <w:t xml:space="preserve">P</w:t>
      </w:r>
      <w:r>
        <w:rPr>
          <w:rFonts w:asciiTheme="minorHAnsi" w:hAnsiTheme="minorHAnsi" w:eastAsiaTheme="majorEastAsia" w:cstheme="minorHAnsi"/>
          <w:b/>
          <w:sz w:val="21"/>
          <w:szCs w:val="21"/>
          <w:lang w:val="pl-PL"/>
        </w:rPr>
        <w:t xml:space="preserve">rawo zamówień publicznych </w:t>
      </w:r>
      <w:r>
        <w:rPr>
          <w:rFonts w:asciiTheme="minorHAnsi" w:hAnsiTheme="minorHAnsi" w:eastAsiaTheme="majorEastAsia" w:cstheme="minorHAnsi"/>
          <w:b/>
          <w:sz w:val="21"/>
          <w:szCs w:val="21"/>
          <w:lang w:val="pl-PL"/>
        </w:rPr>
        <w:br/>
      </w:r>
      <w:r>
        <w:rPr>
          <w:rFonts w:asciiTheme="minorHAnsi" w:hAnsiTheme="minorHAnsi" w:eastAsiaTheme="majorEastAsia" w:cstheme="minorHAnsi"/>
          <w:b/>
          <w:sz w:val="21"/>
          <w:szCs w:val="21"/>
          <w:lang w:val="pl-PL"/>
        </w:rPr>
        <w:t xml:space="preserve">(</w:t>
      </w:r>
      <w:r>
        <w:rPr>
          <w:rFonts w:asciiTheme="minorHAnsi" w:hAnsiTheme="minorHAnsi" w:eastAsiaTheme="majorEastAsia" w:cstheme="minorHAnsi"/>
          <w:b/>
          <w:sz w:val="21"/>
          <w:szCs w:val="21"/>
          <w:lang w:val="pl-PL"/>
        </w:rPr>
        <w:t xml:space="preserve">t.j</w:t>
      </w:r>
      <w:r>
        <w:rPr>
          <w:rFonts w:asciiTheme="minorHAnsi" w:hAnsiTheme="minorHAnsi" w:eastAsiaTheme="majorEastAsia" w:cstheme="minorHAnsi"/>
          <w:b/>
          <w:sz w:val="21"/>
          <w:szCs w:val="21"/>
          <w:lang w:val="pl-PL"/>
        </w:rPr>
        <w:t xml:space="preserve">. </w:t>
      </w:r>
      <w:r>
        <w:rPr>
          <w:rFonts w:asciiTheme="minorHAnsi" w:hAnsiTheme="minorHAnsi" w:eastAsiaTheme="majorEastAsia" w:cstheme="minorHAnsi"/>
          <w:b/>
          <w:sz w:val="21"/>
          <w:szCs w:val="21"/>
          <w:lang w:val="pl-PL"/>
        </w:rPr>
        <w:t xml:space="preserve">Dz.U.2026</w:t>
      </w:r>
      <w:r>
        <w:rPr>
          <w:rFonts w:asciiTheme="minorHAnsi" w:hAnsiTheme="minorHAnsi" w:eastAsiaTheme="majorEastAsia" w:cstheme="minorHAnsi"/>
          <w:b/>
          <w:sz w:val="21"/>
          <w:szCs w:val="21"/>
          <w:lang w:val="pl-PL"/>
        </w:rPr>
        <w:t xml:space="preserve">.</w:t>
      </w:r>
      <w:r>
        <w:rPr>
          <w:rFonts w:asciiTheme="minorHAnsi" w:hAnsiTheme="minorHAnsi" w:eastAsiaTheme="majorEastAsia" w:cstheme="minorHAnsi"/>
          <w:b/>
          <w:sz w:val="21"/>
          <w:szCs w:val="21"/>
          <w:lang w:val="pl-PL"/>
        </w:rPr>
        <w:t xml:space="preserve">793</w:t>
      </w:r>
      <w:r>
        <w:rPr>
          <w:rFonts w:asciiTheme="minorHAnsi" w:hAnsiTheme="minorHAnsi" w:eastAsiaTheme="majorEastAsia" w:cstheme="minorHAnsi"/>
          <w:b/>
          <w:sz w:val="21"/>
          <w:szCs w:val="21"/>
          <w:lang w:val="pl-PL"/>
        </w:rPr>
        <w:t xml:space="preserve"> ze zm</w:t>
      </w:r>
      <w:r>
        <w:rPr>
          <w:rFonts w:asciiTheme="minorHAnsi" w:hAnsiTheme="minorHAnsi" w:eastAsiaTheme="majorEastAsia" w:cstheme="minorHAnsi"/>
          <w:b/>
          <w:sz w:val="21"/>
          <w:szCs w:val="21"/>
          <w:lang w:val="pl-PL"/>
        </w:rPr>
        <w:t xml:space="preserve">.)</w:t>
      </w:r>
      <w:r>
        <w:rPr>
          <w:rFonts w:asciiTheme="minorHAnsi" w:hAnsiTheme="minorHAnsi" w:eastAsiaTheme="majorEastAsia" w:cstheme="minorHAnsi"/>
          <w:b/>
          <w:sz w:val="21"/>
          <w:szCs w:val="21"/>
          <w:lang w:val="pl-PL"/>
        </w:rPr>
        <w:t xml:space="preserve"> zwanej</w:t>
      </w:r>
      <w:r>
        <w:rPr>
          <w:rFonts w:asciiTheme="minorHAnsi" w:hAnsiTheme="minorHAnsi" w:eastAsiaTheme="majorEastAsia" w:cstheme="minorHAnsi"/>
          <w:b/>
          <w:sz w:val="21"/>
          <w:szCs w:val="21"/>
          <w:lang w:val="pl-PL"/>
        </w:rPr>
        <w:t xml:space="preserve"> dalej Pzp. </w:t>
      </w:r>
      <w:r>
        <w:rPr>
          <w:rFonts w:asciiTheme="minorHAnsi" w:hAnsiTheme="minorHAnsi" w:eastAsiaTheme="majorEastAsia" w:cstheme="minorHAnsi"/>
          <w:b/>
          <w:sz w:val="21"/>
          <w:szCs w:val="21"/>
          <w:lang w:val="pl-PL"/>
        </w:rPr>
      </w:r>
      <w:r>
        <w:rPr>
          <w:rFonts w:asciiTheme="minorHAnsi" w:hAnsiTheme="minorHAnsi" w:eastAsiaTheme="majorEastAsia" w:cstheme="minorHAnsi"/>
          <w:b/>
          <w:sz w:val="21"/>
          <w:szCs w:val="21"/>
          <w:lang w:val="pl-PL"/>
        </w:rPr>
      </w:r>
    </w:p>
    <w:p w14:paraId="0861335C" w14:textId="77777777">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sz w:val="21"/>
          <w:szCs w:val="21"/>
          <w:lang w:val="pl-PL"/>
        </w:rPr>
      </w:pPr>
      <w:r>
        <w:rPr>
          <w:rFonts w:asciiTheme="minorHAnsi" w:hAnsiTheme="minorHAnsi" w:eastAsiaTheme="majorEastAsia" w:cstheme="minorHAnsi"/>
          <w:sz w:val="21"/>
          <w:szCs w:val="21"/>
          <w:lang w:val="pl-PL"/>
        </w:rPr>
        <w:t xml:space="preserve"> pn.</w:t>
      </w:r>
      <w:r>
        <w:rPr>
          <w:rFonts w:asciiTheme="minorHAnsi" w:hAnsiTheme="minorHAnsi" w:eastAsiaTheme="majorEastAsia" w:cstheme="minorHAnsi"/>
          <w:sz w:val="21"/>
          <w:szCs w:val="21"/>
          <w:lang w:val="pl-PL"/>
        </w:rPr>
      </w:r>
      <w:r>
        <w:rPr>
          <w:rFonts w:asciiTheme="minorHAnsi" w:hAnsiTheme="minorHAnsi" w:eastAsiaTheme="majorEastAsia" w:cstheme="minorHAnsi"/>
          <w:sz w:val="21"/>
          <w:szCs w:val="21"/>
          <w:lang w:val="pl-PL"/>
        </w:rPr>
      </w:r>
    </w:p>
    <w:p w14:paraId="13FC113D" w14:textId="5F67CD0F">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b/>
          <w:bCs/>
          <w:color w:val="000000" w:themeColor="text1"/>
          <w:sz w:val="21"/>
          <w:szCs w:val="21"/>
        </w:rPr>
      </w:pPr>
      <w:r>
        <w:rPr>
          <w:rFonts w:asciiTheme="minorHAnsi" w:hAnsiTheme="minorHAnsi" w:eastAsiaTheme="majorEastAsia" w:cstheme="minorHAnsi"/>
          <w:b/>
          <w:bCs/>
          <w:color w:val="000000" w:themeColor="text1"/>
          <w:sz w:val="21"/>
          <w:szCs w:val="21"/>
          <w:lang w:val="pl-PL"/>
        </w:rPr>
        <w:t xml:space="preserve">„</w:t>
      </w:r>
      <w:r>
        <w:rPr>
          <w:rFonts w:asciiTheme="minorHAnsi" w:hAnsiTheme="minorHAnsi" w:eastAsiaTheme="majorEastAsia" w:cstheme="minorHAnsi"/>
          <w:b/>
          <w:bCs/>
          <w:color w:val="000000" w:themeColor="text1"/>
          <w:sz w:val="21"/>
          <w:szCs w:val="21"/>
          <w:lang w:val="pl-PL"/>
        </w:rPr>
        <w:t xml:space="preserve">Dostawa </w:t>
      </w:r>
      <w:r>
        <w:rPr>
          <w:rFonts w:asciiTheme="minorHAnsi" w:hAnsiTheme="minorHAnsi" w:eastAsiaTheme="majorEastAsia" w:cstheme="minorHAnsi"/>
          <w:b/>
          <w:bCs/>
          <w:color w:val="000000" w:themeColor="text1"/>
          <w:sz w:val="21"/>
          <w:szCs w:val="21"/>
          <w:lang w:val="pl-PL"/>
        </w:rPr>
        <w:t xml:space="preserve">śmieciarki z funkcją mycia pojemników</w:t>
      </w:r>
      <w:r>
        <w:rPr>
          <w:rFonts w:asciiTheme="minorHAnsi" w:hAnsiTheme="minorHAnsi" w:eastAsiaTheme="majorEastAsia" w:cstheme="minorHAnsi"/>
          <w:b/>
          <w:bCs/>
          <w:color w:val="000000" w:themeColor="text1"/>
          <w:sz w:val="21"/>
          <w:szCs w:val="21"/>
          <w:lang w:val="pl-PL"/>
        </w:rPr>
        <w:t xml:space="preserve">”</w:t>
      </w:r>
      <w:r>
        <w:rPr>
          <w:rFonts w:asciiTheme="minorHAnsi" w:hAnsiTheme="minorHAnsi" w:eastAsiaTheme="majorEastAsia" w:cstheme="minorHAnsi"/>
          <w:b/>
          <w:bCs/>
          <w:color w:val="000000" w:themeColor="text1"/>
          <w:sz w:val="21"/>
          <w:szCs w:val="21"/>
        </w:rPr>
      </w:r>
      <w:r>
        <w:rPr>
          <w:rFonts w:asciiTheme="minorHAnsi" w:hAnsiTheme="minorHAnsi" w:eastAsiaTheme="majorEastAsia" w:cstheme="minorHAnsi"/>
          <w:b/>
          <w:bCs/>
          <w:color w:val="000000" w:themeColor="text1"/>
          <w:sz w:val="21"/>
          <w:szCs w:val="21"/>
        </w:rPr>
      </w:r>
    </w:p>
    <w:p w14:paraId="482E0935" w14:textId="77777777">
      <w:pPr>
        <w:pBdr>
          <w:top w:val="single" w:color="000000" w:sz="4" w:space="1"/>
          <w:left w:val="single" w:color="000000" w:sz="4" w:space="6"/>
          <w:bottom w:val="single" w:color="000000" w:sz="4" w:space="1"/>
          <w:right w:val="single" w:color="000000" w:sz="4" w:space="6"/>
        </w:pBdr>
        <w:shd w:val="clear" w:color="auto" w:fill="bfbfbf" w:themeFill="background1" w:themeFillShade="BF"/>
        <w:spacing w:line="252" w:lineRule="auto"/>
        <w:ind/>
        <w:jc w:val="center"/>
        <w:rPr>
          <w:rFonts w:asciiTheme="minorHAnsi" w:hAnsiTheme="minorHAnsi" w:eastAsiaTheme="majorEastAsia" w:cstheme="minorHAnsi"/>
          <w:b/>
          <w:sz w:val="22"/>
          <w:szCs w:val="22"/>
          <w:lang w:val="pl-PL"/>
        </w:rPr>
      </w:pPr>
      <w:r>
        <w:rPr>
          <w:rFonts w:asciiTheme="minorHAnsi" w:hAnsiTheme="minorHAnsi" w:eastAsiaTheme="majorEastAsia" w:cstheme="minorHAnsi"/>
          <w:b/>
          <w:sz w:val="22"/>
          <w:szCs w:val="22"/>
          <w:lang w:val="pl-PL"/>
        </w:rPr>
      </w:r>
      <w:r>
        <w:rPr>
          <w:rFonts w:asciiTheme="minorHAnsi" w:hAnsiTheme="minorHAnsi" w:eastAsiaTheme="majorEastAsia" w:cstheme="minorHAnsi"/>
          <w:b/>
          <w:sz w:val="22"/>
          <w:szCs w:val="22"/>
          <w:lang w:val="pl-PL"/>
        </w:rPr>
      </w:r>
      <w:r>
        <w:rPr>
          <w:rFonts w:asciiTheme="minorHAnsi" w:hAnsiTheme="minorHAnsi" w:eastAsiaTheme="majorEastAsia" w:cstheme="minorHAnsi"/>
          <w:b/>
          <w:sz w:val="22"/>
          <w:szCs w:val="22"/>
          <w:lang w:val="pl-PL"/>
        </w:rPr>
      </w:r>
    </w:p>
    <w:p w14:paraId="29240B00" w14:textId="77777777">
      <w:pPr>
        <w:pBdr/>
        <w:spacing/>
        <w:ind/>
        <w:jc w:val="center"/>
        <w:rPr>
          <w:rFonts w:eastAsia="Calibri" w:asciiTheme="minorHAnsi" w:hAnsiTheme="minorHAnsi" w:cstheme="minorHAnsi"/>
          <w:sz w:val="22"/>
          <w:szCs w:val="22"/>
          <w:lang w:val="pl-PL" w:eastAsia="pl-PL"/>
        </w:rPr>
      </w:pP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p>
    <w:p w14:paraId="66C6C32F" w14:textId="77777777">
      <w:pPr>
        <w:pBdr/>
        <w:spacing/>
        <w:ind/>
        <w:jc w:val="center"/>
        <w:rPr>
          <w:rFonts w:eastAsia="Calibri" w:asciiTheme="minorHAnsi" w:hAnsiTheme="minorHAnsi" w:cstheme="minorHAnsi"/>
          <w:sz w:val="22"/>
          <w:szCs w:val="22"/>
          <w:lang w:val="pl-PL" w:eastAsia="pl-PL"/>
        </w:rPr>
      </w:pP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p>
    <w:p w14:paraId="723AC726" w14:textId="77777777">
      <w:pPr>
        <w:pBdr/>
        <w:spacing/>
        <w:ind/>
        <w:jc w:val="center"/>
        <w:rPr>
          <w:rFonts w:eastAsia="Calibri" w:asciiTheme="minorHAnsi" w:hAnsiTheme="minorHAnsi" w:cstheme="minorHAnsi"/>
          <w:sz w:val="22"/>
          <w:szCs w:val="22"/>
          <w:lang w:val="pl-PL" w:eastAsia="pl-PL"/>
        </w:rPr>
      </w:pP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r>
        <w:rPr>
          <w:rFonts w:eastAsia="Calibri" w:asciiTheme="minorHAnsi" w:hAnsiTheme="minorHAnsi" w:cstheme="minorHAnsi"/>
          <w:sz w:val="22"/>
          <w:szCs w:val="22"/>
          <w:lang w:val="pl-PL" w:eastAsia="pl-PL"/>
        </w:rPr>
      </w:r>
    </w:p>
    <w:p w14:paraId="53F6FE48" w14:textId="77777777">
      <w:pPr>
        <w:pStyle w:val="1122"/>
        <w:pBdr/>
        <w:tabs>
          <w:tab w:val="left" w:leader="none" w:pos="2612"/>
        </w:tabs>
        <w:spacing/>
        <w:ind/>
        <w:jc w:val="center"/>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4585E533" w14:textId="77777777">
      <w:pPr>
        <w:pStyle w:val="1122"/>
        <w:pBdr/>
        <w:tabs>
          <w:tab w:val="left" w:leader="none" w:pos="2612"/>
        </w:tabs>
        <w:spacing/>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3CB6B596" w14:textId="77777777">
      <w:pPr>
        <w:pBdr/>
        <w:spacing/>
        <w:ind w:right="-428" w:left="-426"/>
        <w:jc w:val="center"/>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8611016"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EB2F89A"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2F81944"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2EE2011" w14:textId="77777777">
      <w:pPr>
        <w:pBdr/>
        <w:spacing/>
        <w:ind/>
        <w:jc w:val="center"/>
        <w:rPr>
          <w:rFonts w:asciiTheme="minorHAnsi" w:hAnsiTheme="minorHAnsi" w:cstheme="minorHAnsi"/>
          <w:sz w:val="22"/>
          <w:szCs w:val="22"/>
          <w:shd w:val="clear" w:color="auto" w:fill="ffffff"/>
          <w:lang w:val="pl-PL"/>
        </w:rPr>
      </w:pPr>
      <w:r>
        <w:rPr>
          <w:rFonts w:asciiTheme="minorHAnsi" w:hAnsiTheme="minorHAnsi" w:cstheme="minorHAnsi"/>
          <w:sz w:val="22"/>
          <w:szCs w:val="22"/>
          <w:shd w:val="clear" w:color="auto" w:fill="ffffff"/>
          <w:lang w:val="pl-PL"/>
        </w:rPr>
      </w:r>
      <w:r>
        <w:rPr>
          <w:rFonts w:asciiTheme="minorHAnsi" w:hAnsiTheme="minorHAnsi" w:cstheme="minorHAnsi"/>
          <w:sz w:val="22"/>
          <w:szCs w:val="22"/>
          <w:shd w:val="clear" w:color="auto" w:fill="ffffff"/>
          <w:lang w:val="pl-PL"/>
        </w:rPr>
      </w:r>
      <w:r>
        <w:rPr>
          <w:rFonts w:asciiTheme="minorHAnsi" w:hAnsiTheme="minorHAnsi" w:cstheme="minorHAnsi"/>
          <w:sz w:val="22"/>
          <w:szCs w:val="22"/>
          <w:shd w:val="clear" w:color="auto" w:fill="ffffff"/>
          <w:lang w:val="pl-PL"/>
        </w:rPr>
      </w:r>
    </w:p>
    <w:p w14:paraId="44510843"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3B6D53E"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81FA2BC"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0B2DFD7"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941F0E7"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1C3B7CC"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C6EBEEF"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F9FCF02"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0D5670D"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5DF4A24"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4954371"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D49128E"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2F04A59"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76136F7" w14:textId="03D98695">
      <w:pPr>
        <w:pBdr/>
        <w:spacing/>
        <w:ind/>
        <w:jc w:val="center"/>
        <w:rPr>
          <w:rFonts w:eastAsia="Verdana,Bold" w:asciiTheme="minorHAnsi" w:hAnsiTheme="minorHAnsi" w:cstheme="minorHAnsi"/>
          <w:b/>
          <w:bCs/>
          <w:color w:val="000000"/>
          <w:sz w:val="22"/>
          <w:szCs w:val="22"/>
          <w:lang w:val="pl-PL"/>
        </w:rPr>
        <w:sectPr>
          <w:footnotePr/>
          <w:endnotePr/>
          <w:type w:val="nextPage"/>
          <w:pgSz w:h="16838" w:orient="portrait" w:w="11906"/>
          <w:pgMar w:top="1417" w:right="1417" w:bottom="1417" w:left="1417" w:header="708" w:footer="708" w:gutter="0"/>
          <w:cols w:num="1" w:sep="0" w:space="708" w:equalWidth="1"/>
        </w:sectPr>
      </w:pPr>
      <w:r>
        <w:rPr>
          <w:rFonts w:asciiTheme="minorHAnsi" w:hAnsiTheme="minorHAnsi" w:cstheme="minorHAnsi"/>
          <w:sz w:val="22"/>
          <w:szCs w:val="22"/>
          <w:lang w:val="pl-PL"/>
        </w:rPr>
        <w:t xml:space="preserve">Mielec, dnia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21-</w:t>
      </w:r>
      <w:r>
        <w:rPr>
          <w:rFonts w:asciiTheme="minorHAnsi" w:hAnsiTheme="minorHAnsi" w:cstheme="minorHAnsi"/>
          <w:sz w:val="22"/>
          <w:szCs w:val="22"/>
          <w:lang w:val="pl-PL"/>
        </w:rPr>
        <w:t xml:space="preserve">0</w:t>
      </w:r>
      <w:r>
        <w:rPr>
          <w:rFonts w:asciiTheme="minorHAnsi" w:hAnsiTheme="minorHAnsi" w:cstheme="minorHAnsi"/>
          <w:sz w:val="22"/>
          <w:szCs w:val="22"/>
          <w:lang w:val="pl-PL"/>
        </w:rPr>
        <w:t xml:space="preserve">8-202</w:t>
      </w:r>
      <w:r>
        <w:rPr>
          <w:rFonts w:asciiTheme="minorHAnsi" w:hAnsiTheme="minorHAnsi" w:cstheme="minorHAnsi"/>
          <w:sz w:val="22"/>
          <w:szCs w:val="22"/>
          <w:lang w:val="pl-PL"/>
        </w:rPr>
        <w:t xml:space="preserve">6</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786544F" w14:textId="77777777">
      <w:pPr>
        <w:pStyle w:val="1131"/>
        <w:numPr>
          <w:ilvl w:val="0"/>
          <w:numId w:val="0"/>
        </w:numPr>
        <w:pBdr/>
        <w:spacing/>
        <w:ind/>
        <w:jc w:val="center"/>
        <w:rPr/>
      </w:pPr>
      <w:r>
        <w:t xml:space="preserve">Specyfikacja Warunków Zamówienia (SWZ)</w:t>
      </w:r>
      <w:r/>
    </w:p>
    <w:p w14:paraId="375D257A" w14:textId="77777777">
      <w:pPr>
        <w:pStyle w:val="1131"/>
        <w:numPr>
          <w:ilvl w:val="0"/>
          <w:numId w:val="0"/>
        </w:numPr>
        <w:pBdr/>
        <w:spacing/>
        <w:ind w:left="360"/>
        <w:jc w:val="center"/>
        <w:rPr>
          <w:rStyle w:val="1123"/>
          <w:rFonts w:cstheme="minorHAnsi"/>
          <w:b/>
        </w:rPr>
      </w:pPr>
      <w:r>
        <w:rPr>
          <w:rFonts w:cstheme="minorHAnsi"/>
          <w:b/>
        </w:rPr>
      </w:r>
      <w:r>
        <w:rPr>
          <w:rStyle w:val="1123"/>
          <w:rFonts w:cstheme="minorHAnsi"/>
          <w:b/>
        </w:rPr>
      </w:r>
      <w:r>
        <w:rPr>
          <w:rStyle w:val="1123"/>
          <w:rFonts w:cstheme="minorHAnsi"/>
          <w:b/>
        </w:rPr>
      </w:r>
    </w:p>
    <w:p w14:paraId="0B739DCD" w14:textId="77777777">
      <w:pPr>
        <w:pStyle w:val="1131"/>
        <w:numPr>
          <w:ilvl w:val="0"/>
          <w:numId w:val="0"/>
        </w:numPr>
        <w:pBdr/>
        <w:spacing/>
        <w:ind w:left="284"/>
        <w:jc w:val="center"/>
        <w:rPr/>
      </w:pPr>
      <w:r>
        <w:t xml:space="preserve">Rozdział 1</w:t>
      </w:r>
      <w:r/>
    </w:p>
    <w:p w14:paraId="6D798B33"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Style w:val="1101"/>
        <w:tblW w:w="0" w:type="auto"/>
        <w:tblBorders>
          <w:top w:val="none" w:color="auto" w:sz="0" w:space="0"/>
          <w:left w:val="none" w:color="auto" w:sz="0" w:space="0"/>
          <w:right w:val="none" w:color="auto" w:sz="0" w:space="0"/>
        </w:tblBorders>
        <w:tblLook w:val="04A0" w:firstRow="1" w:lastRow="0" w:firstColumn="1" w:lastColumn="0" w:noHBand="0" w:noVBand="1"/>
      </w:tblPr>
      <w:tblGrid>
        <w:gridCol w:w="8788"/>
      </w:tblGrid>
      <w:tr>
        <w:trPr/>
        <w:tc>
          <w:tcPr>
            <w:tcBorders/>
            <w:tcW w:w="8788" w:type="dxa"/>
          </w:tcPr>
          <w:p w14:paraId="6ADE198A" w14:textId="77777777">
            <w:pPr>
              <w:pStyle w:val="1131"/>
              <w:pBdr/>
              <w:tabs>
                <w:tab w:val="clear" w:leader="none" w:pos="360"/>
              </w:tabs>
              <w:spacing/>
              <w:ind w:hanging="465"/>
              <w:rPr/>
            </w:pPr>
            <w:r>
              <w:t xml:space="preserve">NAZWA ORAZ ADRES ZAMAWIAJĄCEGO </w:t>
            </w:r>
            <w:r/>
          </w:p>
        </w:tc>
      </w:tr>
    </w:tbl>
    <w:p w14:paraId="78BF4883" w14:textId="77777777">
      <w:pPr>
        <w:pStyle w:val="1130"/>
        <w:pBdr/>
        <w:spacing w:after="0" w:before="0"/>
        <w:ind/>
        <w:jc w:val="both"/>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5D4DB470" w14:textId="77777777">
      <w:pPr>
        <w:pStyle w:val="1130"/>
        <w:pBdr/>
        <w:spacing w:after="0" w:before="0"/>
        <w:ind w:left="284"/>
        <w:rPr>
          <w:rFonts w:asciiTheme="minorHAnsi" w:hAnsiTheme="minorHAnsi" w:cstheme="minorHAnsi"/>
          <w:b/>
          <w:bCs/>
          <w:sz w:val="22"/>
          <w:szCs w:val="22"/>
        </w:rPr>
      </w:pPr>
      <w:r>
        <w:rPr>
          <w:rFonts w:asciiTheme="minorHAnsi" w:hAnsiTheme="minorHAnsi" w:cstheme="minorHAnsi"/>
          <w:b/>
          <w:bCs/>
          <w:sz w:val="22"/>
          <w:szCs w:val="22"/>
        </w:rPr>
        <w:t xml:space="preserve">Nazwa: </w:t>
      </w:r>
      <w:r>
        <w:rPr>
          <w:rFonts w:asciiTheme="minorHAnsi" w:hAnsiTheme="minorHAnsi" w:cstheme="minorHAnsi"/>
          <w:b/>
          <w:bCs/>
          <w:sz w:val="22"/>
          <w:szCs w:val="22"/>
        </w:rPr>
        <w:t xml:space="preserve">Miejskie Przedsiębiorstwo Gospodarki Komunalnej Sp. z o.o.</w:t>
      </w:r>
      <w:r>
        <w:rPr>
          <w:rFonts w:asciiTheme="minorHAnsi" w:hAnsiTheme="minorHAnsi" w:cstheme="minorHAnsi"/>
          <w:b/>
          <w:bCs/>
          <w:sz w:val="22"/>
          <w:szCs w:val="22"/>
        </w:rPr>
      </w:r>
      <w:r>
        <w:rPr>
          <w:rFonts w:asciiTheme="minorHAnsi" w:hAnsiTheme="minorHAnsi" w:cstheme="minorHAnsi"/>
          <w:b/>
          <w:bCs/>
          <w:sz w:val="22"/>
          <w:szCs w:val="22"/>
        </w:rPr>
      </w:r>
    </w:p>
    <w:p w14:paraId="0910076E" w14:textId="77777777">
      <w:pPr>
        <w:pStyle w:val="1130"/>
        <w:pBdr/>
        <w:spacing w:after="0" w:before="0"/>
        <w:ind w:left="284"/>
        <w:rPr>
          <w:rFonts w:asciiTheme="minorHAnsi" w:hAnsiTheme="minorHAnsi" w:cstheme="minorHAnsi"/>
          <w:bCs/>
          <w:sz w:val="22"/>
          <w:szCs w:val="22"/>
        </w:rPr>
      </w:pPr>
      <w:r>
        <w:rPr>
          <w:rFonts w:asciiTheme="minorHAnsi" w:hAnsiTheme="minorHAnsi" w:cstheme="minorHAnsi"/>
          <w:bCs/>
          <w:sz w:val="22"/>
          <w:szCs w:val="22"/>
        </w:rPr>
        <w:t xml:space="preserve">Adres: </w:t>
      </w:r>
      <w:r>
        <w:rPr>
          <w:rFonts w:asciiTheme="minorHAnsi" w:hAnsiTheme="minorHAnsi" w:cstheme="minorHAnsi"/>
          <w:bCs/>
          <w:sz w:val="22"/>
          <w:szCs w:val="22"/>
        </w:rPr>
        <w:t xml:space="preserve">ul. Wolności 44</w:t>
      </w:r>
      <w:r>
        <w:rPr>
          <w:rFonts w:asciiTheme="minorHAnsi" w:hAnsiTheme="minorHAnsi" w:cstheme="minorHAnsi"/>
          <w:bCs/>
          <w:sz w:val="22"/>
          <w:szCs w:val="22"/>
        </w:rPr>
        <w:t xml:space="preserve">, </w:t>
      </w:r>
      <w:r>
        <w:rPr>
          <w:rFonts w:asciiTheme="minorHAnsi" w:hAnsiTheme="minorHAnsi" w:cstheme="minorHAnsi"/>
          <w:bCs/>
          <w:sz w:val="22"/>
          <w:szCs w:val="22"/>
        </w:rPr>
        <w:t xml:space="preserve">39-300 Mielec</w:t>
      </w:r>
      <w:r>
        <w:rPr>
          <w:rFonts w:asciiTheme="minorHAnsi" w:hAnsiTheme="minorHAnsi" w:cstheme="minorHAnsi"/>
          <w:bCs/>
          <w:sz w:val="22"/>
          <w:szCs w:val="22"/>
        </w:rPr>
      </w:r>
      <w:r>
        <w:rPr>
          <w:rFonts w:asciiTheme="minorHAnsi" w:hAnsiTheme="minorHAnsi" w:cstheme="minorHAnsi"/>
          <w:bCs/>
          <w:sz w:val="22"/>
          <w:szCs w:val="22"/>
        </w:rPr>
      </w:r>
    </w:p>
    <w:p w14:paraId="46F9B92A" w14:textId="77777777">
      <w:pPr>
        <w:pStyle w:val="1130"/>
        <w:pBdr/>
        <w:spacing w:after="0" w:before="0"/>
        <w:ind w:left="284"/>
        <w:rPr>
          <w:rFonts w:asciiTheme="minorHAnsi" w:hAnsiTheme="minorHAnsi" w:cstheme="minorHAnsi"/>
          <w:b/>
          <w:bCs/>
          <w:sz w:val="22"/>
          <w:szCs w:val="22"/>
        </w:rPr>
      </w:pPr>
      <w:r>
        <w:rPr>
          <w:rFonts w:asciiTheme="minorHAnsi" w:hAnsiTheme="minorHAnsi" w:cstheme="minorHAnsi"/>
          <w:b/>
          <w:bCs/>
          <w:sz w:val="22"/>
          <w:szCs w:val="22"/>
        </w:rPr>
        <w:t xml:space="preserve">NIP: </w:t>
      </w:r>
      <w:r>
        <w:rPr>
          <w:rFonts w:asciiTheme="minorHAnsi" w:hAnsiTheme="minorHAnsi" w:cstheme="minorHAnsi"/>
          <w:bCs/>
          <w:sz w:val="22"/>
          <w:szCs w:val="22"/>
        </w:rPr>
        <w:t xml:space="preserve">817-13-96-57</w:t>
      </w:r>
      <w:r>
        <w:rPr>
          <w:rFonts w:asciiTheme="minorHAnsi" w:hAnsiTheme="minorHAnsi" w:cstheme="minorHAnsi"/>
          <w:bCs/>
          <w:sz w:val="22"/>
          <w:szCs w:val="22"/>
        </w:rPr>
        <w:t xml:space="preserve">5</w:t>
      </w:r>
      <w:r>
        <w:rPr>
          <w:rFonts w:asciiTheme="minorHAnsi" w:hAnsiTheme="minorHAnsi" w:cstheme="minorHAnsi"/>
          <w:b/>
          <w:bCs/>
          <w:sz w:val="22"/>
          <w:szCs w:val="22"/>
        </w:rPr>
      </w:r>
      <w:r>
        <w:rPr>
          <w:rFonts w:asciiTheme="minorHAnsi" w:hAnsiTheme="minorHAnsi" w:cstheme="minorHAnsi"/>
          <w:b/>
          <w:bCs/>
          <w:sz w:val="22"/>
          <w:szCs w:val="22"/>
        </w:rPr>
      </w:r>
    </w:p>
    <w:p w14:paraId="75414E8E" w14:textId="77777777">
      <w:pPr>
        <w:pStyle w:val="1130"/>
        <w:pBdr/>
        <w:spacing w:after="0" w:before="0"/>
        <w:ind w:left="284"/>
        <w:rPr>
          <w:rFonts w:asciiTheme="minorHAnsi" w:hAnsiTheme="minorHAnsi" w:cstheme="minorHAnsi"/>
          <w:b/>
          <w:bCs/>
          <w:sz w:val="22"/>
          <w:szCs w:val="22"/>
        </w:rPr>
      </w:pPr>
      <w:r>
        <w:rPr>
          <w:rFonts w:asciiTheme="minorHAnsi" w:hAnsiTheme="minorHAnsi" w:cstheme="minorHAnsi"/>
          <w:b/>
          <w:bCs/>
          <w:sz w:val="22"/>
          <w:szCs w:val="22"/>
        </w:rPr>
        <w:t xml:space="preserve">Nr tel. </w:t>
      </w:r>
      <w:r>
        <w:rPr>
          <w:rFonts w:asciiTheme="minorHAnsi" w:hAnsiTheme="minorHAnsi" w:cstheme="minorHAnsi"/>
          <w:bCs/>
          <w:sz w:val="22"/>
          <w:szCs w:val="22"/>
        </w:rPr>
        <w:t xml:space="preserve">17 58 20 500</w:t>
      </w:r>
      <w:r>
        <w:rPr>
          <w:rFonts w:asciiTheme="minorHAnsi" w:hAnsiTheme="minorHAnsi" w:cstheme="minorHAnsi"/>
          <w:b/>
          <w:bCs/>
          <w:sz w:val="22"/>
          <w:szCs w:val="22"/>
        </w:rPr>
      </w:r>
      <w:r>
        <w:rPr>
          <w:rFonts w:asciiTheme="minorHAnsi" w:hAnsiTheme="minorHAnsi" w:cstheme="minorHAnsi"/>
          <w:b/>
          <w:bCs/>
          <w:sz w:val="22"/>
          <w:szCs w:val="22"/>
        </w:rPr>
      </w:r>
    </w:p>
    <w:p w14:paraId="656F96AB" w14:textId="77777777">
      <w:pPr>
        <w:pStyle w:val="1130"/>
        <w:pBdr/>
        <w:spacing w:after="0" w:before="0"/>
        <w:ind w:left="284"/>
        <w:rPr>
          <w:rFonts w:asciiTheme="minorHAnsi" w:hAnsiTheme="minorHAnsi" w:cstheme="minorHAnsi"/>
          <w:b/>
          <w:bCs/>
          <w:color w:val="ff0000"/>
          <w:sz w:val="22"/>
          <w:szCs w:val="22"/>
        </w:rPr>
      </w:pPr>
      <w:r>
        <w:rPr>
          <w:rFonts w:asciiTheme="minorHAnsi" w:hAnsiTheme="minorHAnsi" w:cstheme="minorHAnsi"/>
          <w:b/>
          <w:bCs/>
          <w:sz w:val="22"/>
          <w:szCs w:val="22"/>
        </w:rPr>
        <w:t xml:space="preserve">E-mail</w:t>
      </w:r>
      <w:r>
        <w:rPr>
          <w:rFonts w:asciiTheme="minorHAnsi" w:hAnsiTheme="minorHAnsi" w:cstheme="minorHAnsi"/>
          <w:b/>
          <w:bCs/>
          <w:sz w:val="22"/>
          <w:szCs w:val="22"/>
        </w:rPr>
        <w:t xml:space="preserve">: </w:t>
      </w:r>
      <w:r>
        <w:rPr>
          <w:rFonts w:asciiTheme="minorHAnsi" w:hAnsiTheme="minorHAnsi" w:cstheme="minorHAnsi"/>
          <w:b/>
          <w:sz w:val="22"/>
          <w:szCs w:val="22"/>
        </w:rPr>
        <w:t xml:space="preserve">zamo</w:t>
      </w:r>
      <w:r>
        <w:rPr>
          <w:rFonts w:asciiTheme="minorHAnsi" w:hAnsiTheme="minorHAnsi" w:cstheme="minorHAnsi"/>
          <w:b/>
          <w:sz w:val="22"/>
          <w:szCs w:val="22"/>
        </w:rPr>
        <w:t xml:space="preserve">wienia.publiczne</w:t>
      </w:r>
      <w:r>
        <w:rPr>
          <w:rFonts w:asciiTheme="minorHAnsi" w:hAnsiTheme="minorHAnsi" w:cstheme="minorHAnsi"/>
          <w:b/>
          <w:sz w:val="22"/>
          <w:szCs w:val="22"/>
        </w:rPr>
        <w:t xml:space="preserve">@mpgk.mielec.pl</w:t>
      </w:r>
      <w:r>
        <w:rPr>
          <w:rFonts w:asciiTheme="minorHAnsi" w:hAnsiTheme="minorHAnsi" w:cstheme="minorHAnsi"/>
          <w:b/>
          <w:bCs/>
          <w:color w:val="ff0000"/>
          <w:sz w:val="22"/>
          <w:szCs w:val="22"/>
        </w:rPr>
      </w:r>
      <w:r>
        <w:rPr>
          <w:rFonts w:asciiTheme="minorHAnsi" w:hAnsiTheme="minorHAnsi" w:cstheme="minorHAnsi"/>
          <w:b/>
          <w:bCs/>
          <w:color w:val="ff0000"/>
          <w:sz w:val="22"/>
          <w:szCs w:val="22"/>
        </w:rPr>
      </w:r>
    </w:p>
    <w:p w14:paraId="04F40C58" w14:textId="77777777">
      <w:pPr>
        <w:pStyle w:val="1130"/>
        <w:pBdr/>
        <w:spacing w:after="0" w:before="0"/>
        <w:ind w:left="284"/>
        <w:jc w:val="both"/>
        <w:rPr>
          <w:rFonts w:asciiTheme="minorHAnsi" w:hAnsiTheme="minorHAnsi" w:cstheme="minorHAnsi"/>
          <w:strike/>
          <w:sz w:val="22"/>
          <w:szCs w:val="22"/>
        </w:rPr>
      </w:pPr>
      <w:r>
        <w:rPr>
          <w:rFonts w:asciiTheme="minorHAnsi" w:hAnsiTheme="minorHAnsi" w:cstheme="minorHAnsi"/>
          <w:b/>
          <w:bCs/>
          <w:sz w:val="22"/>
          <w:szCs w:val="22"/>
        </w:rPr>
        <w:t xml:space="preserve">Adres strony internetowej prowadzonego postępowania:</w:t>
      </w:r>
      <w:r>
        <w:rPr>
          <w:rFonts w:asciiTheme="minorHAnsi" w:hAnsiTheme="minorHAnsi" w:cstheme="minorHAnsi"/>
          <w:strike/>
          <w:sz w:val="22"/>
          <w:szCs w:val="22"/>
        </w:rPr>
      </w:r>
      <w:r>
        <w:rPr>
          <w:rFonts w:asciiTheme="minorHAnsi" w:hAnsiTheme="minorHAnsi" w:cstheme="minorHAnsi"/>
          <w:strike/>
          <w:sz w:val="22"/>
          <w:szCs w:val="22"/>
        </w:rPr>
      </w:r>
    </w:p>
    <w:p w14:paraId="218A46DD" w14:textId="203F6DD9">
      <w:pPr>
        <w:pStyle w:val="1130"/>
        <w:pBdr/>
        <w:spacing w:after="0" w:before="0"/>
        <w:ind w:left="284"/>
        <w:jc w:val="both"/>
        <w:rPr>
          <w:rStyle w:val="1100"/>
          <w:rFonts w:asciiTheme="minorHAnsi" w:hAnsiTheme="minorHAnsi" w:cstheme="minorHAnsi"/>
          <w:b/>
          <w:color w:val="auto"/>
          <w:sz w:val="22"/>
          <w:szCs w:val="22"/>
        </w:rPr>
      </w:pPr>
      <w:r>
        <w:rPr>
          <w:rFonts w:asciiTheme="minorHAnsi" w:hAnsiTheme="minorHAnsi" w:cstheme="minorHAnsi"/>
          <w:b/>
          <w:sz w:val="22"/>
          <w:szCs w:val="22"/>
        </w:rPr>
        <w:t xml:space="preserve">na Platformie e-</w:t>
      </w:r>
      <w:r>
        <w:rPr>
          <w:rFonts w:asciiTheme="minorHAnsi" w:hAnsiTheme="minorHAnsi" w:cstheme="minorHAnsi"/>
          <w:b/>
          <w:sz w:val="22"/>
          <w:szCs w:val="22"/>
        </w:rPr>
        <w:t xml:space="preserve">Zamówienia:</w:t>
      </w:r>
      <w:r>
        <w:rPr>
          <w:rFonts w:asciiTheme="minorHAnsi" w:hAnsiTheme="minorHAnsi" w:cstheme="minorHAnsi"/>
          <w:b/>
          <w:sz w:val="22"/>
          <w:szCs w:val="22"/>
        </w:rPr>
        <w:t xml:space="preserve"> </w:t>
      </w:r>
      <w:hyperlink r:id="rId11" w:tooltip="https://ezamowienia.gov.pl" w:history="1">
        <w:r>
          <w:rPr>
            <w:rStyle w:val="1100"/>
            <w:rFonts w:asciiTheme="minorHAnsi" w:hAnsiTheme="minorHAnsi" w:cstheme="minorHAnsi"/>
            <w:b/>
            <w:color w:val="auto"/>
            <w:sz w:val="22"/>
            <w:szCs w:val="22"/>
          </w:rPr>
          <w:t xml:space="preserve">https://ezamowienia.gov.pl</w:t>
        </w:r>
      </w:hyperlink>
      <w:r>
        <w:rPr>
          <w:rStyle w:val="1100"/>
          <w:rFonts w:asciiTheme="minorHAnsi" w:hAnsiTheme="minorHAnsi" w:cstheme="minorHAnsi"/>
          <w:b/>
          <w:color w:val="auto"/>
          <w:sz w:val="22"/>
          <w:szCs w:val="22"/>
        </w:rPr>
      </w:r>
      <w:r>
        <w:rPr>
          <w:rStyle w:val="1100"/>
          <w:rFonts w:asciiTheme="minorHAnsi" w:hAnsiTheme="minorHAnsi" w:cstheme="minorHAnsi"/>
          <w:b/>
          <w:color w:val="auto"/>
          <w:sz w:val="22"/>
          <w:szCs w:val="22"/>
        </w:rPr>
      </w:r>
    </w:p>
    <w:p w14:paraId="67C53ED2">
      <w:pPr>
        <w:pBdr/>
        <w:spacing w:line="260" w:lineRule="atLeast"/>
        <w:ind w:right="0" w:firstLine="0" w:left="283"/>
        <w:jc w:val="both"/>
        <w:rPr>
          <w:rStyle w:val="1100"/>
          <w:rFonts w:ascii="Calibri" w:hAnsi="Calibri" w:cs="Calibri"/>
          <w:color w:val="0070c0"/>
          <w:sz w:val="20"/>
          <w:szCs w:val="20"/>
        </w:rPr>
      </w:pPr>
      <w:r>
        <w:rPr>
          <w:rStyle w:val="1100"/>
          <w:rFonts w:ascii="Calibri" w:hAnsi="Calibri" w:eastAsia="Calibri" w:cs="Calibri"/>
          <w:color w:val="0070c0"/>
          <w:sz w:val="20"/>
          <w:szCs w:val="20"/>
          <w:highlight w:val="none"/>
        </w:rPr>
      </w:r>
      <w:r>
        <w:rPr>
          <w:rFonts w:ascii="Calibri" w:hAnsi="Calibri" w:eastAsia="Calibri" w:cs="Calibri"/>
          <w:color w:val="0070c0"/>
          <w:sz w:val="22"/>
          <w:szCs w:val="22"/>
          <w:highlight w:val="white"/>
        </w:rPr>
        <w:t xml:space="preserve">https://ezamowienia.gov.pl/mp-client/search/list/ocds-148610-3db984dd-180c-46df-95a3-7017c2ee4f09</w:t>
      </w:r>
      <w:r>
        <w:rPr>
          <w:rStyle w:val="1100"/>
          <w:rFonts w:ascii="Calibri" w:hAnsi="Calibri" w:eastAsia="Calibri" w:cs="Calibri"/>
          <w:color w:val="0070c0"/>
          <w:sz w:val="20"/>
          <w:szCs w:val="20"/>
          <w:highlight w:val="none"/>
        </w:rPr>
      </w:r>
      <w:r>
        <w:rPr>
          <w:rStyle w:val="1100"/>
          <w:rFonts w:ascii="Calibri" w:hAnsi="Calibri" w:cs="Calibri"/>
          <w:color w:val="0070c0"/>
          <w:sz w:val="20"/>
          <w:szCs w:val="20"/>
        </w:rPr>
      </w:r>
    </w:p>
    <w:p w14:paraId="71807A8E" w14:textId="6BE6A585">
      <w:pPr>
        <w:pBdr/>
        <w:spacing w:line="260" w:lineRule="atLeast"/>
        <w:ind/>
        <w:jc w:val="both"/>
        <w:rPr>
          <w:rStyle w:val="1100"/>
          <w:rFonts w:asciiTheme="minorHAnsi" w:hAnsiTheme="minorHAnsi" w:cstheme="minorHAnsi"/>
          <w:color w:val="auto"/>
          <w:sz w:val="22"/>
          <w:szCs w:val="22"/>
          <w:highlight w:val="none"/>
        </w:rPr>
      </w:pPr>
      <w:r>
        <w:rPr>
          <w:rFonts w:eastAsia="Calibri" w:asciiTheme="minorHAnsi" w:hAnsiTheme="minorHAnsi" w:cstheme="minorHAnsi"/>
          <w:b/>
          <w:sz w:val="22"/>
          <w:szCs w:val="22"/>
          <w:lang w:val="pl-PL" w:eastAsia="pl-PL"/>
        </w:rPr>
        <w:t xml:space="preserve">     </w:t>
      </w:r>
      <w:r>
        <w:rPr>
          <w:rFonts w:asciiTheme="minorHAnsi" w:hAnsiTheme="minorHAnsi" w:cstheme="minorHAnsi"/>
          <w:b/>
          <w:sz w:val="22"/>
          <w:szCs w:val="22"/>
          <w:lang w:val="pl-PL" w:eastAsia="ar-SA"/>
        </w:rPr>
        <w:t xml:space="preserve">Adres strony internetowej</w:t>
      </w:r>
      <w:r>
        <w:rPr>
          <w:rFonts w:asciiTheme="minorHAnsi" w:hAnsiTheme="minorHAnsi" w:cstheme="minorHAnsi"/>
          <w:b/>
          <w:sz w:val="22"/>
          <w:szCs w:val="22"/>
          <w:lang w:val="pl-PL" w:eastAsia="ar-SA"/>
        </w:rPr>
        <w:t xml:space="preserve"> Zamawiającego: </w:t>
      </w:r>
      <w:hyperlink r:id="rId12" w:tooltip="https://mpgkmielec.bip.gov.pl" w:history="1">
        <w:r>
          <w:rPr>
            <w:rStyle w:val="1100"/>
            <w:rFonts w:asciiTheme="minorHAnsi" w:hAnsiTheme="minorHAnsi" w:cstheme="minorHAnsi"/>
            <w:sz w:val="22"/>
            <w:szCs w:val="22"/>
          </w:rPr>
          <w:t xml:space="preserve">https://mpgkmielec.bip.gov.pl</w:t>
        </w:r>
      </w:hyperlink>
      <w:r>
        <w:rPr>
          <w:rStyle w:val="1100"/>
          <w:rFonts w:asciiTheme="minorHAnsi" w:hAnsiTheme="minorHAnsi" w:cstheme="minorHAnsi"/>
          <w:color w:val="auto"/>
          <w:sz w:val="22"/>
          <w:szCs w:val="22"/>
        </w:rPr>
        <w:t xml:space="preserve"> </w:t>
      </w:r>
      <w:r>
        <w:rPr>
          <w:rStyle w:val="1100"/>
          <w:rFonts w:asciiTheme="minorHAnsi" w:hAnsiTheme="minorHAnsi" w:cstheme="minorHAnsi"/>
          <w:color w:val="auto"/>
          <w:sz w:val="22"/>
          <w:szCs w:val="22"/>
        </w:rPr>
      </w:r>
      <w:r>
        <w:rPr>
          <w:rStyle w:val="1100"/>
          <w:rFonts w:asciiTheme="minorHAnsi" w:hAnsiTheme="minorHAnsi" w:cstheme="minorHAnsi"/>
          <w:color w:val="auto"/>
          <w:sz w:val="22"/>
          <w:szCs w:val="22"/>
          <w:highlight w:val="none"/>
        </w:rPr>
      </w:r>
    </w:p>
    <w:p w14:paraId="68EA8CE6" w14:textId="77777777">
      <w:pPr>
        <w:pBdr/>
        <w:spacing w:line="260" w:lineRule="atLeast"/>
        <w:ind/>
        <w:jc w:val="both"/>
        <w:rPr>
          <w:rFonts w:asciiTheme="minorHAnsi" w:hAnsiTheme="minorHAnsi" w:cstheme="minorHAnsi"/>
          <w:b/>
          <w:sz w:val="22"/>
          <w:szCs w:val="22"/>
          <w:lang w:val="pl-PL" w:eastAsia="ar-SA"/>
        </w:rPr>
      </w:pPr>
      <w:r>
        <w:rPr>
          <w:rFonts w:asciiTheme="minorHAnsi" w:hAnsiTheme="minorHAnsi" w:cstheme="minorHAnsi"/>
          <w:b/>
          <w:sz w:val="22"/>
          <w:szCs w:val="22"/>
          <w:lang w:val="pl-PL" w:eastAsia="ar-SA"/>
        </w:rPr>
      </w:r>
      <w:r>
        <w:rPr>
          <w:rFonts w:asciiTheme="minorHAnsi" w:hAnsiTheme="minorHAnsi" w:cstheme="minorHAnsi"/>
          <w:b/>
          <w:sz w:val="22"/>
          <w:szCs w:val="22"/>
          <w:lang w:val="pl-PL" w:eastAsia="ar-SA"/>
        </w:rPr>
      </w:r>
      <w:r>
        <w:rPr>
          <w:rFonts w:asciiTheme="minorHAnsi" w:hAnsiTheme="minorHAnsi" w:cstheme="minorHAnsi"/>
          <w:b/>
          <w:sz w:val="22"/>
          <w:szCs w:val="22"/>
          <w:lang w:val="pl-PL" w:eastAsia="ar-SA"/>
        </w:rPr>
      </w:r>
    </w:p>
    <w:p w14:paraId="092C4261" w14:textId="77777777">
      <w:pPr>
        <w:pStyle w:val="1131"/>
        <w:pBdr>
          <w:bottom w:val="single" w:color="000000" w:sz="4" w:space="1"/>
        </w:pBdr>
        <w:tabs>
          <w:tab w:val="num" w:leader="none" w:pos="0"/>
          <w:tab w:val="clear" w:leader="none" w:pos="360"/>
        </w:tabs>
        <w:spacing/>
        <w:ind w:hanging="284" w:left="284"/>
        <w:rPr/>
      </w:pPr>
      <w:r>
        <w:t xml:space="preserve">OZNACZENIE POSTĘPOWANIA</w:t>
      </w:r>
      <w:r/>
    </w:p>
    <w:p w14:paraId="01FB2928" w14:textId="77777777">
      <w:pPr>
        <w:pBdr/>
        <w:spacing/>
        <w:ind w:left="720"/>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B669390" w14:textId="4312CF91">
      <w:pPr>
        <w:pBdr/>
        <w:spacing/>
        <w:ind w:left="284"/>
        <w:rPr>
          <w:rFonts w:eastAsia="Verdana,Bold" w:asciiTheme="minorHAnsi" w:hAnsiTheme="minorHAnsi" w:cstheme="minorHAnsi"/>
          <w:b/>
          <w:bCs/>
          <w:sz w:val="22"/>
          <w:szCs w:val="22"/>
          <w:lang w:val="pl-PL"/>
        </w:rPr>
      </w:pPr>
      <w:r>
        <w:rPr>
          <w:rFonts w:asciiTheme="minorHAnsi" w:hAnsiTheme="minorHAnsi" w:cstheme="minorHAnsi"/>
          <w:sz w:val="22"/>
          <w:szCs w:val="22"/>
          <w:lang w:val="pl-PL"/>
        </w:rPr>
        <w:t xml:space="preserve">Postępowanie oznaczone jest znakiem: </w:t>
      </w:r>
      <w:r>
        <w:rPr>
          <w:rFonts w:asciiTheme="minorHAnsi" w:hAnsiTheme="minorHAnsi" w:cstheme="minorHAnsi"/>
          <w:b/>
          <w:sz w:val="22"/>
          <w:szCs w:val="22"/>
          <w:lang w:val="pl-PL"/>
        </w:rPr>
        <w:t xml:space="preserve">16/202</w:t>
      </w:r>
      <w:r>
        <w:rPr>
          <w:rFonts w:asciiTheme="minorHAnsi" w:hAnsiTheme="minorHAnsi" w:cstheme="minorHAnsi"/>
          <w:b/>
          <w:sz w:val="22"/>
          <w:szCs w:val="22"/>
          <w:lang w:val="pl-PL"/>
        </w:rPr>
        <w:t xml:space="preserve">6</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4937BF59" w14:textId="77777777">
      <w:pPr>
        <w:pBdr/>
        <w:spacing/>
        <w:ind w:left="284"/>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Wykonawcy powinni we wszelkich kontaktach z Zamawiającym powoływać się na wyżej podane oznaczenie.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AB4A779" w14:textId="77777777">
      <w:pPr>
        <w:pBdr/>
        <w:spacing/>
        <w:ind w:left="284"/>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F89CD9B" w14:textId="03923F32">
      <w:pPr>
        <w:pStyle w:val="1131"/>
        <w:pBdr>
          <w:bottom w:val="single" w:color="000000" w:sz="4" w:space="1"/>
        </w:pBdr>
        <w:tabs>
          <w:tab w:val="num" w:leader="none" w:pos="0"/>
          <w:tab w:val="clear" w:leader="none" w:pos="360"/>
        </w:tabs>
        <w:spacing/>
        <w:ind w:hanging="284" w:left="284"/>
        <w:jc w:val="both"/>
        <w:rPr/>
      </w:pPr>
      <w:r>
        <w:t xml:space="preserve">ADRES STRONY INTERNETOWEJ, NA KTÓREJ UDOST</w:t>
      </w:r>
      <w:r>
        <w:t xml:space="preserve">Ę</w:t>
      </w:r>
      <w:r>
        <w:t xml:space="preserve">PNION</w:t>
      </w:r>
      <w:r>
        <w:t xml:space="preserve">E BĘDĄ ZMIANY I WYJA</w:t>
      </w:r>
      <w:r>
        <w:t xml:space="preserve">Ś</w:t>
      </w:r>
      <w:r>
        <w:t xml:space="preserve">NIENIA TREŚ</w:t>
      </w:r>
      <w:r>
        <w:t xml:space="preserve">CI SWZ ORAZ INNE DOKUMENTY ZAMÓWIENIA BEZPO</w:t>
      </w:r>
      <w:r>
        <w:t xml:space="preserve">Ś</w:t>
      </w:r>
      <w:r>
        <w:t xml:space="preserve">REDNIO ZWIĄZANE Z</w:t>
      </w:r>
      <w:r>
        <w:t xml:space="preserve"> </w:t>
      </w:r>
      <w:r>
        <w:t xml:space="preserve">POST</w:t>
      </w:r>
      <w:r>
        <w:t xml:space="preserve">Ę</w:t>
      </w:r>
      <w:r>
        <w:t xml:space="preserve">POWANIEM O UDZIELENIE ZAMÓWIENIA</w:t>
      </w:r>
      <w:r/>
    </w:p>
    <w:p w14:paraId="64A1AEDD" w14:textId="77777777">
      <w:pPr>
        <w:pBdr/>
        <w:spacing/>
        <w:ind w:left="340"/>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29BE425B" w14:textId="02CFCD9F">
      <w:pPr>
        <w:pBdr/>
        <w:spacing/>
        <w:ind w:left="284"/>
        <w:jc w:val="both"/>
        <w:rPr>
          <w:rStyle w:val="1100"/>
          <w:rFonts w:asciiTheme="minorHAnsi" w:hAnsiTheme="minorHAnsi" w:cstheme="minorHAnsi"/>
          <w:b/>
          <w:color w:val="4472c4" w:themeColor="accent5"/>
          <w:sz w:val="22"/>
          <w:szCs w:val="22"/>
        </w:rPr>
      </w:pPr>
      <w:r>
        <w:rPr>
          <w:rFonts w:eastAsia="Verdana,Bold" w:asciiTheme="minorHAnsi" w:hAnsiTheme="minorHAnsi" w:cstheme="minorHAnsi"/>
          <w:bCs/>
          <w:color w:val="000000"/>
          <w:sz w:val="22"/>
          <w:szCs w:val="22"/>
          <w:lang w:val="pl-PL"/>
        </w:rPr>
        <w:t xml:space="preserve">Zmiany i wyjaśnienia treści SWZ oraz inne dokumenty zamówienia </w:t>
      </w:r>
      <w:r>
        <w:rPr>
          <w:rFonts w:eastAsia="Verdana,Bold" w:asciiTheme="minorHAnsi" w:hAnsiTheme="minorHAnsi" w:cstheme="minorHAnsi"/>
          <w:bCs/>
          <w:color w:val="000000"/>
          <w:sz w:val="22"/>
          <w:szCs w:val="22"/>
          <w:lang w:val="pl-PL"/>
        </w:rPr>
        <w:t xml:space="preserve">bezpośrednio związane z postę</w:t>
      </w:r>
      <w:r>
        <w:rPr>
          <w:rFonts w:eastAsia="Verdana,Bold" w:asciiTheme="minorHAnsi" w:hAnsiTheme="minorHAnsi" w:cstheme="minorHAnsi"/>
          <w:bCs/>
          <w:color w:val="000000"/>
          <w:sz w:val="22"/>
          <w:szCs w:val="22"/>
          <w:lang w:val="pl-PL"/>
        </w:rPr>
        <w:t xml:space="preserve">powaniem o udzielenie zamówienia będą udostępniane na stronie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sz w:val="22"/>
          <w:szCs w:val="22"/>
          <w:lang w:val="pl-PL"/>
        </w:rPr>
        <w:t xml:space="preserve">Platformy </w:t>
      </w:r>
      <w:r>
        <w:rPr>
          <w:rFonts w:eastAsia="Verdana,Bold" w:asciiTheme="minorHAnsi" w:hAnsiTheme="minorHAnsi" w:cstheme="minorHAnsi"/>
          <w:bCs/>
          <w:sz w:val="22"/>
          <w:szCs w:val="22"/>
          <w:lang w:val="pl-PL"/>
        </w:rPr>
        <w:t xml:space="preserve">                                         </w:t>
      </w:r>
      <w:r>
        <w:rPr>
          <w:rFonts w:eastAsia="Verdana,Bold" w:asciiTheme="minorHAnsi" w:hAnsiTheme="minorHAnsi" w:cstheme="minorHAnsi"/>
          <w:bCs/>
          <w:sz w:val="22"/>
          <w:szCs w:val="22"/>
          <w:lang w:val="pl-PL"/>
        </w:rPr>
        <w:t xml:space="preserve">e-Zamówienia</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4472c4" w:themeColor="accent5"/>
          <w:sz w:val="22"/>
          <w:szCs w:val="22"/>
          <w:lang w:val="pl-PL"/>
        </w:rPr>
        <w:t xml:space="preserve"> </w:t>
      </w:r>
      <w:hyperlink r:id="rId13" w:tooltip="https://ezamowienia.gov.pl" w:history="1">
        <w:r>
          <w:rPr>
            <w:rStyle w:val="1100"/>
            <w:rFonts w:asciiTheme="minorHAnsi" w:hAnsiTheme="minorHAnsi" w:cstheme="minorHAnsi"/>
            <w:b/>
            <w:sz w:val="22"/>
            <w:szCs w:val="22"/>
          </w:rPr>
          <w:t xml:space="preserve">https://ezamowienia.gov.pl</w:t>
        </w:r>
      </w:hyperlink>
      <w:r>
        <w:rPr>
          <w:rStyle w:val="1100"/>
          <w:rFonts w:asciiTheme="minorHAnsi" w:hAnsiTheme="minorHAnsi" w:cstheme="minorHAnsi"/>
          <w:b/>
          <w:color w:val="4472c4" w:themeColor="accent5"/>
          <w:sz w:val="22"/>
          <w:szCs w:val="22"/>
        </w:rPr>
        <w:t xml:space="preserve"> </w:t>
      </w:r>
      <w:r>
        <w:rPr>
          <w:rStyle w:val="1100"/>
          <w:rFonts w:asciiTheme="minorHAnsi" w:hAnsiTheme="minorHAnsi" w:cstheme="minorHAnsi"/>
          <w:b/>
          <w:color w:val="4472c4" w:themeColor="accent5"/>
          <w:sz w:val="22"/>
          <w:szCs w:val="22"/>
        </w:rPr>
      </w:r>
      <w:r>
        <w:rPr>
          <w:rStyle w:val="1100"/>
          <w:rFonts w:asciiTheme="minorHAnsi" w:hAnsiTheme="minorHAnsi" w:cstheme="minorHAnsi"/>
          <w:b/>
          <w:color w:val="4472c4" w:themeColor="accent5"/>
          <w:sz w:val="22"/>
          <w:szCs w:val="22"/>
        </w:rPr>
      </w:r>
    </w:p>
    <w:p w14:paraId="03047062" w14:textId="77777777">
      <w:pPr>
        <w:pBdr/>
        <w:spacing/>
        <w:ind w:left="284"/>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5C58127A" w14:textId="77777777">
      <w:pPr>
        <w:pBdr/>
        <w:spacing/>
        <w:ind w:left="284"/>
        <w:jc w:val="both"/>
        <w:rPr>
          <w:rFonts w:asciiTheme="minorHAnsi" w:hAnsiTheme="minorHAnsi" w:cstheme="minorHAnsi"/>
          <w:b/>
          <w:sz w:val="22"/>
          <w:szCs w:val="22"/>
        </w:rPr>
      </w:pPr>
      <w:r>
        <w:rPr>
          <w:rFonts w:asciiTheme="minorHAnsi" w:hAnsiTheme="minorHAnsi" w:cstheme="minorHAnsi"/>
          <w:b/>
          <w:sz w:val="22"/>
          <w:szCs w:val="22"/>
        </w:rPr>
        <w:t xml:space="preserve">Bezpośredni dostęp do ww. dokumentów możliwy jest pod adresem:</w:t>
      </w:r>
      <w:r>
        <w:rPr>
          <w:rFonts w:asciiTheme="minorHAnsi" w:hAnsiTheme="minorHAnsi" w:cstheme="minorHAnsi"/>
          <w:b/>
          <w:sz w:val="22"/>
          <w:szCs w:val="22"/>
        </w:rPr>
      </w:r>
      <w:r>
        <w:rPr>
          <w:rFonts w:asciiTheme="minorHAnsi" w:hAnsiTheme="minorHAnsi" w:cstheme="minorHAnsi"/>
          <w:b/>
          <w:sz w:val="22"/>
          <w:szCs w:val="22"/>
        </w:rPr>
      </w:r>
    </w:p>
    <w:p w14:paraId="483BAA93">
      <w:pPr>
        <w:pBdr/>
        <w:spacing w:line="260" w:lineRule="atLeast"/>
        <w:ind w:right="0" w:firstLine="0" w:left="283"/>
        <w:jc w:val="both"/>
        <w:rPr>
          <w:rStyle w:val="1100"/>
          <w:rFonts w:ascii="Calibri" w:hAnsi="Calibri" w:cs="Calibri"/>
          <w:color w:val="0070c0"/>
          <w:sz w:val="20"/>
          <w:szCs w:val="20"/>
        </w:rPr>
      </w:pPr>
      <w:r>
        <w:rPr>
          <w:rStyle w:val="1100"/>
          <w:rFonts w:ascii="Calibri" w:hAnsi="Calibri" w:eastAsia="Calibri" w:cs="Calibri"/>
          <w:color w:val="0070c0"/>
          <w:sz w:val="20"/>
          <w:szCs w:val="20"/>
          <w:highlight w:val="none"/>
        </w:rPr>
      </w:r>
      <w:r>
        <w:rPr>
          <w:rFonts w:ascii="Calibri" w:hAnsi="Calibri" w:eastAsia="Calibri" w:cs="Calibri"/>
          <w:color w:val="0070c0"/>
          <w:sz w:val="22"/>
          <w:szCs w:val="22"/>
          <w:highlight w:val="white"/>
        </w:rPr>
        <w:t xml:space="preserve">https://ezamowienia.gov.pl/mp-client/search/list/ocds-148610-3db984dd-180c-46df-95a3-7017c2ee4f09</w:t>
      </w:r>
      <w:r>
        <w:rPr>
          <w:rStyle w:val="1100"/>
          <w:rFonts w:ascii="Calibri" w:hAnsi="Calibri" w:cs="Calibri"/>
          <w:color w:val="0070c0"/>
          <w:sz w:val="20"/>
          <w:szCs w:val="20"/>
        </w:rPr>
      </w:r>
      <w:r>
        <w:rPr>
          <w:rStyle w:val="1100"/>
          <w:rFonts w:ascii="Calibri" w:hAnsi="Calibri" w:cs="Calibri"/>
          <w:color w:val="0070c0"/>
          <w:sz w:val="20"/>
          <w:szCs w:val="20"/>
        </w:rPr>
      </w:r>
    </w:p>
    <w:p w14:paraId="0ACA1375" w14:textId="77777777">
      <w:pPr>
        <w:pBdr/>
        <w:spacing/>
        <w:ind w:left="340"/>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055931AB" w14:textId="77777777">
      <w:pPr>
        <w:pStyle w:val="1131"/>
        <w:pBdr>
          <w:bottom w:val="single" w:color="000000" w:sz="4" w:space="1"/>
        </w:pBdr>
        <w:tabs>
          <w:tab w:val="num" w:leader="none" w:pos="0"/>
          <w:tab w:val="clear" w:leader="none" w:pos="360"/>
        </w:tabs>
        <w:spacing/>
        <w:ind w:hanging="284" w:left="284"/>
        <w:rPr/>
      </w:pPr>
      <w:r>
        <w:t xml:space="preserve">TRYB </w:t>
      </w:r>
      <w:r>
        <w:t xml:space="preserve">UDZIELENIA ZAMÓWIENIA</w:t>
      </w:r>
      <w:r/>
    </w:p>
    <w:p w14:paraId="49D32F82" w14:textId="77777777">
      <w:pPr>
        <w:pBdr/>
        <w:spacing/>
        <w:ind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5D26585" w14:textId="747EB0BF">
      <w:pPr>
        <w:pBdr/>
        <w:spacing/>
        <w:ind w:hanging="426" w:left="426"/>
        <w:jc w:val="both"/>
        <w:rPr>
          <w:rFonts w:eastAsia="Verdana,Bold" w:asciiTheme="minorHAnsi" w:hAnsiTheme="minorHAnsi" w:cstheme="minorHAnsi"/>
          <w:bCs/>
          <w:color w:val="000000"/>
          <w:sz w:val="22"/>
          <w:szCs w:val="22"/>
          <w:lang w:val="pl-PL"/>
        </w:rPr>
      </w:pPr>
      <w:r>
        <w:rPr>
          <w:rFonts w:asciiTheme="minorHAnsi" w:hAnsiTheme="minorHAnsi" w:cstheme="minorHAnsi"/>
          <w:color w:val="000000"/>
          <w:sz w:val="22"/>
          <w:szCs w:val="22"/>
          <w:lang w:val="pl-PL"/>
        </w:rPr>
        <w:t xml:space="preserve">4.1. </w:t>
      </w:r>
      <w:r>
        <w:rPr>
          <w:rFonts w:asciiTheme="minorHAnsi" w:hAnsiTheme="minorHAnsi" w:cstheme="minorHAnsi"/>
          <w:color w:val="000000"/>
          <w:sz w:val="22"/>
          <w:szCs w:val="22"/>
          <w:lang w:val="pl-PL"/>
        </w:rPr>
        <w:t xml:space="preserve">Postępowanie o udzielenie zamówienia</w:t>
      </w:r>
      <w:r>
        <w:rPr>
          <w:rFonts w:asciiTheme="minorHAnsi" w:hAnsiTheme="minorHAnsi" w:cstheme="minorHAnsi"/>
          <w:color w:val="000000"/>
          <w:sz w:val="22"/>
          <w:szCs w:val="22"/>
          <w:lang w:val="pl-PL"/>
        </w:rPr>
        <w:t xml:space="preserve"> publicznego</w:t>
      </w:r>
      <w:r>
        <w:rPr>
          <w:rFonts w:asciiTheme="minorHAnsi" w:hAnsiTheme="minorHAnsi" w:cstheme="minorHAnsi"/>
          <w:color w:val="000000"/>
          <w:sz w:val="22"/>
          <w:szCs w:val="22"/>
          <w:lang w:val="pl-PL"/>
        </w:rPr>
        <w:t xml:space="preserve"> prowadzone jest w </w:t>
      </w:r>
      <w:r>
        <w:rPr>
          <w:rFonts w:asciiTheme="minorHAnsi" w:hAnsiTheme="minorHAnsi" w:cstheme="minorHAnsi"/>
          <w:b/>
          <w:color w:val="000000"/>
          <w:sz w:val="22"/>
          <w:szCs w:val="22"/>
          <w:lang w:val="pl-PL"/>
        </w:rPr>
        <w:t xml:space="preserve">trybie </w:t>
      </w:r>
      <w:r>
        <w:rPr>
          <w:rFonts w:eastAsia="Verdana,Bold" w:asciiTheme="minorHAnsi" w:hAnsiTheme="minorHAnsi" w:cstheme="minorHAnsi"/>
          <w:b/>
          <w:bCs/>
          <w:color w:val="000000"/>
          <w:sz w:val="22"/>
          <w:szCs w:val="22"/>
          <w:lang w:val="pl-PL"/>
        </w:rPr>
        <w:t xml:space="preserve">podstawowym,</w:t>
      </w:r>
      <w:r>
        <w:rPr>
          <w:rFonts w:eastAsia="Verdana,Bold" w:asciiTheme="minorHAnsi" w:hAnsiTheme="minorHAnsi" w:cstheme="minorHAnsi"/>
          <w:b/>
          <w:bCs/>
          <w:strike/>
          <w:color w:val="000000"/>
          <w:sz w:val="22"/>
          <w:szCs w:val="22"/>
          <w:lang w:val="pl-PL"/>
        </w:rPr>
        <w:t xml:space="preserve"> </w:t>
      </w:r>
      <w:r>
        <w:rPr>
          <w:rFonts w:eastAsia="Verdana,Bold" w:asciiTheme="minorHAnsi" w:hAnsiTheme="minorHAnsi" w:cstheme="minorHAnsi"/>
          <w:b/>
          <w:bCs/>
          <w:strike/>
          <w:color w:val="000000"/>
          <w:sz w:val="22"/>
          <w:szCs w:val="22"/>
          <w:lang w:val="pl-PL"/>
        </w:rPr>
        <w:br/>
      </w:r>
      <w:r>
        <w:rPr>
          <w:rFonts w:ascii="Calibri" w:hAnsi="Calibri" w:cs="Calibri"/>
          <w:b/>
          <w:bCs/>
          <w:sz w:val="22"/>
          <w:szCs w:val="22"/>
        </w:rPr>
        <w:t xml:space="preserve">z </w:t>
      </w:r>
      <w:r>
        <w:rPr>
          <w:rFonts w:ascii="Calibri" w:hAnsi="Calibri" w:cs="Calibri"/>
          <w:b/>
          <w:bCs/>
          <w:sz w:val="22"/>
          <w:szCs w:val="22"/>
        </w:rPr>
        <w:t xml:space="preserve">możliwością</w:t>
      </w:r>
      <w:r>
        <w:rPr>
          <w:rFonts w:ascii="Calibri" w:hAnsi="Calibri" w:cs="Calibri"/>
          <w:b/>
          <w:bCs/>
          <w:sz w:val="22"/>
          <w:szCs w:val="22"/>
        </w:rPr>
        <w:t xml:space="preserve"> </w:t>
      </w:r>
      <w:r>
        <w:rPr>
          <w:rFonts w:ascii="Calibri" w:hAnsi="Calibri" w:cs="Calibri"/>
          <w:b/>
          <w:bCs/>
          <w:sz w:val="22"/>
          <w:szCs w:val="22"/>
        </w:rPr>
        <w:t xml:space="preserve">przeprowadzenia</w:t>
      </w:r>
      <w:r>
        <w:rPr>
          <w:rFonts w:ascii="Calibri" w:hAnsi="Calibri" w:cs="Calibri"/>
          <w:b/>
          <w:bCs/>
          <w:sz w:val="22"/>
          <w:szCs w:val="22"/>
        </w:rPr>
        <w:t xml:space="preserve"> </w:t>
      </w:r>
      <w:r>
        <w:rPr>
          <w:rFonts w:ascii="Calibri" w:hAnsi="Calibri" w:cs="Calibri"/>
          <w:b/>
          <w:bCs/>
          <w:sz w:val="22"/>
          <w:szCs w:val="22"/>
        </w:rPr>
        <w:t xml:space="preserve">fakultatywnych</w:t>
      </w:r>
      <w:r>
        <w:rPr>
          <w:rFonts w:ascii="Calibri" w:hAnsi="Calibri" w:cs="Calibri"/>
          <w:b/>
          <w:bCs/>
          <w:sz w:val="22"/>
          <w:szCs w:val="22"/>
        </w:rPr>
        <w:t xml:space="preserve"> </w:t>
      </w:r>
      <w:r>
        <w:rPr>
          <w:rFonts w:ascii="Calibri" w:hAnsi="Calibri" w:cs="Calibri"/>
          <w:b/>
          <w:bCs/>
          <w:sz w:val="22"/>
          <w:szCs w:val="22"/>
        </w:rPr>
        <w:t xml:space="preserve">negocjacji</w:t>
      </w:r>
      <w:r>
        <w:rPr>
          <w:rFonts w:ascii="Calibri" w:hAnsi="Calibri" w:cs="Calibri"/>
          <w:sz w:val="22"/>
          <w:szCs w:val="22"/>
        </w:rPr>
        <w:t xml:space="preserve"> - o </w:t>
      </w:r>
      <w:r>
        <w:rPr>
          <w:rFonts w:ascii="Calibri" w:hAnsi="Calibri" w:cs="Calibri"/>
          <w:sz w:val="22"/>
          <w:szCs w:val="22"/>
        </w:rPr>
        <w:t xml:space="preserve">czym</w:t>
      </w:r>
      <w:r>
        <w:rPr>
          <w:rFonts w:ascii="Calibri" w:hAnsi="Calibri" w:cs="Calibri"/>
          <w:sz w:val="22"/>
          <w:szCs w:val="22"/>
        </w:rPr>
        <w:t xml:space="preserve"> </w:t>
      </w:r>
      <w:r>
        <w:rPr>
          <w:rFonts w:ascii="Calibri" w:hAnsi="Calibri" w:cs="Calibri"/>
          <w:sz w:val="22"/>
          <w:szCs w:val="22"/>
        </w:rPr>
        <w:t xml:space="preserve">stanowi</w:t>
      </w:r>
      <w:r>
        <w:rPr>
          <w:rFonts w:ascii="Calibri" w:hAnsi="Calibri" w:cs="Calibri"/>
          <w:sz w:val="22"/>
          <w:szCs w:val="22"/>
        </w:rPr>
        <w:t xml:space="preserve"> art. 275 pkt 2)</w:t>
      </w:r>
      <w:r>
        <w:rPr>
          <w:sz w:val="22"/>
          <w:szCs w:val="22"/>
        </w:rPr>
        <w:t xml:space="preserve"> </w:t>
      </w:r>
      <w:r>
        <w:rPr>
          <w:rFonts w:eastAsia="Verdana,Bold" w:asciiTheme="minorHAnsi" w:hAnsiTheme="minorHAnsi" w:cstheme="minorHAnsi"/>
          <w:bCs/>
          <w:color w:val="000000"/>
          <w:sz w:val="22"/>
          <w:szCs w:val="22"/>
          <w:lang w:val="pl-PL"/>
        </w:rPr>
        <w:t xml:space="preserve">us</w:t>
      </w:r>
      <w:r>
        <w:rPr>
          <w:rFonts w:eastAsia="Verdana,Bold" w:asciiTheme="minorHAnsi" w:hAnsiTheme="minorHAnsi" w:cstheme="minorHAnsi"/>
          <w:bCs/>
          <w:color w:val="000000"/>
          <w:sz w:val="22"/>
          <w:szCs w:val="22"/>
          <w:lang w:val="pl-PL"/>
        </w:rPr>
        <w:t xml:space="preserve">tawy z dnia 11 wrze</w:t>
      </w:r>
      <w:r>
        <w:rPr>
          <w:rFonts w:eastAsia="Verdana,Bold" w:asciiTheme="minorHAnsi" w:hAnsiTheme="minorHAnsi" w:cstheme="minorHAnsi"/>
          <w:bCs/>
          <w:color w:val="000000"/>
          <w:sz w:val="22"/>
          <w:szCs w:val="22"/>
          <w:lang w:val="pl-PL"/>
        </w:rPr>
        <w:t xml:space="preserve">ś</w:t>
      </w:r>
      <w:r>
        <w:rPr>
          <w:rFonts w:eastAsia="Verdana,Bold" w:asciiTheme="minorHAnsi" w:hAnsiTheme="minorHAnsi" w:cstheme="minorHAnsi"/>
          <w:bCs/>
          <w:color w:val="000000"/>
          <w:sz w:val="22"/>
          <w:szCs w:val="22"/>
          <w:lang w:val="pl-PL"/>
        </w:rPr>
        <w:t xml:space="preserve">nia 2019</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r. P</w:t>
      </w:r>
      <w:r>
        <w:rPr>
          <w:rFonts w:eastAsia="Verdana,Bold" w:asciiTheme="minorHAnsi" w:hAnsiTheme="minorHAnsi" w:cstheme="minorHAnsi"/>
          <w:bCs/>
          <w:color w:val="000000"/>
          <w:sz w:val="22"/>
          <w:szCs w:val="22"/>
          <w:lang w:val="pl-PL"/>
        </w:rPr>
        <w:t xml:space="preserve">rawo </w:t>
      </w:r>
      <w:r>
        <w:rPr>
          <w:rFonts w:eastAsia="Verdana,Bold" w:asciiTheme="minorHAnsi" w:hAnsiTheme="minorHAnsi" w:cstheme="minorHAnsi"/>
          <w:bCs/>
          <w:color w:val="000000"/>
          <w:sz w:val="22"/>
          <w:szCs w:val="22"/>
          <w:lang w:val="pl-PL"/>
        </w:rPr>
        <w:t xml:space="preserve">zamówień</w:t>
      </w:r>
      <w:r>
        <w:rPr>
          <w:rFonts w:eastAsia="Verdana,Bold" w:asciiTheme="minorHAnsi" w:hAnsiTheme="minorHAnsi" w:cstheme="minorHAnsi"/>
          <w:bCs/>
          <w:color w:val="000000"/>
          <w:sz w:val="22"/>
          <w:szCs w:val="22"/>
          <w:lang w:val="pl-PL"/>
        </w:rPr>
        <w:t xml:space="preserve"> publicznych</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t.j</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Cs/>
          <w:color w:val="000000"/>
          <w:sz w:val="22"/>
          <w:szCs w:val="22"/>
          <w:lang w:val="pl-PL"/>
        </w:rPr>
        <w:t xml:space="preserve"> </w:t>
      </w:r>
      <w:r>
        <w:rPr>
          <w:rFonts w:asciiTheme="minorHAnsi" w:hAnsiTheme="minorHAnsi" w:eastAsiaTheme="majorEastAsia" w:cstheme="minorHAnsi"/>
          <w:b/>
          <w:sz w:val="22"/>
          <w:szCs w:val="22"/>
          <w:lang w:val="pl-PL"/>
        </w:rPr>
        <w:t xml:space="preserve">Dz.U.202</w:t>
      </w:r>
      <w:r>
        <w:rPr>
          <w:rFonts w:asciiTheme="minorHAnsi" w:hAnsiTheme="minorHAnsi" w:eastAsiaTheme="majorEastAsia" w:cstheme="minorHAnsi"/>
          <w:b/>
          <w:sz w:val="22"/>
          <w:szCs w:val="22"/>
          <w:lang w:val="pl-PL"/>
        </w:rPr>
        <w:t xml:space="preserve">6</w:t>
      </w:r>
      <w:r>
        <w:rPr>
          <w:rFonts w:asciiTheme="minorHAnsi" w:hAnsiTheme="minorHAnsi" w:eastAsiaTheme="majorEastAsia" w:cstheme="minorHAnsi"/>
          <w:b/>
          <w:sz w:val="22"/>
          <w:szCs w:val="22"/>
          <w:lang w:val="pl-PL"/>
        </w:rPr>
        <w:t xml:space="preserve">.793</w:t>
      </w:r>
      <w:r>
        <w:rPr>
          <w:rFonts w:asciiTheme="minorHAnsi" w:hAnsiTheme="minorHAnsi" w:eastAsiaTheme="majorEastAsia" w:cstheme="minorHAnsi"/>
          <w:b/>
          <w:sz w:val="22"/>
          <w:szCs w:val="22"/>
          <w:lang w:val="pl-PL"/>
        </w:rPr>
        <w:t xml:space="preserve"> ze zm</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t xml:space="preserve">), zwanej dalej ustawą </w:t>
      </w:r>
      <w:r>
        <w:rPr>
          <w:rFonts w:eastAsia="Verdana,Bold" w:asciiTheme="minorHAnsi" w:hAnsiTheme="minorHAnsi" w:cstheme="minorHAnsi"/>
          <w:bCs/>
          <w:color w:val="000000"/>
          <w:sz w:val="22"/>
          <w:szCs w:val="22"/>
          <w:lang w:val="pl-PL"/>
        </w:rPr>
        <w:t xml:space="preserve">Pzp</w:t>
      </w:r>
      <w:r>
        <w:rPr>
          <w:rFonts w:eastAsia="Verdana,Bold" w:asciiTheme="minorHAnsi" w:hAnsiTheme="minorHAnsi" w:cstheme="minorHAnsi"/>
          <w:bCs/>
          <w:color w:val="000000"/>
          <w:sz w:val="22"/>
          <w:szCs w:val="22"/>
          <w:lang w:val="pl-PL"/>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niniejsza</w:t>
      </w:r>
      <w:r>
        <w:rPr>
          <w:rFonts w:ascii="Calibri" w:hAnsi="Calibri" w:cs="Calibri"/>
          <w:sz w:val="22"/>
          <w:szCs w:val="22"/>
        </w:rPr>
        <w:t xml:space="preserve"> </w:t>
      </w:r>
      <w:r>
        <w:rPr>
          <w:rFonts w:ascii="Calibri" w:hAnsi="Calibri" w:cs="Calibri"/>
          <w:sz w:val="22"/>
          <w:szCs w:val="22"/>
        </w:rPr>
        <w:t xml:space="preserve">Specyfikacja</w:t>
      </w:r>
      <w:r>
        <w:rPr>
          <w:rFonts w:ascii="Calibri" w:hAnsi="Calibri" w:cs="Calibri"/>
          <w:sz w:val="22"/>
          <w:szCs w:val="22"/>
        </w:rPr>
        <w:t xml:space="preserve"> </w:t>
      </w:r>
      <w:r>
        <w:rPr>
          <w:rFonts w:ascii="Calibri" w:hAnsi="Calibri" w:cs="Calibri"/>
          <w:sz w:val="22"/>
          <w:szCs w:val="22"/>
        </w:rPr>
        <w:t xml:space="preserve">Warunków</w:t>
      </w:r>
      <w:r>
        <w:rPr>
          <w:rFonts w:ascii="Calibri" w:hAnsi="Calibri" w:cs="Calibri"/>
          <w:sz w:val="22"/>
          <w:szCs w:val="22"/>
        </w:rPr>
        <w:t xml:space="preserve"> </w:t>
      </w:r>
      <w:r>
        <w:rPr>
          <w:rFonts w:ascii="Calibri" w:hAnsi="Calibri" w:cs="Calibri"/>
          <w:sz w:val="22"/>
          <w:szCs w:val="22"/>
        </w:rPr>
        <w:t xml:space="preserve">Zamówienia</w:t>
      </w:r>
      <w:r>
        <w:rPr>
          <w:rFonts w:ascii="Calibri" w:hAnsi="Calibri" w:cs="Calibri"/>
          <w:sz w:val="22"/>
          <w:szCs w:val="22"/>
        </w:rPr>
        <w:t xml:space="preserve">, </w:t>
      </w:r>
      <w:r>
        <w:rPr>
          <w:rFonts w:ascii="Calibri" w:hAnsi="Calibri" w:cs="Calibri"/>
          <w:sz w:val="22"/>
          <w:szCs w:val="22"/>
        </w:rPr>
        <w:t xml:space="preserve">zwana</w:t>
      </w:r>
      <w:r>
        <w:rPr>
          <w:rFonts w:ascii="Calibri" w:hAnsi="Calibri" w:cs="Calibri"/>
          <w:sz w:val="22"/>
          <w:szCs w:val="22"/>
        </w:rPr>
        <w:t xml:space="preserve"> w </w:t>
      </w:r>
      <w:r>
        <w:rPr>
          <w:rFonts w:ascii="Calibri" w:hAnsi="Calibri" w:cs="Calibri"/>
          <w:sz w:val="22"/>
          <w:szCs w:val="22"/>
        </w:rPr>
        <w:t xml:space="preserve">dalszej</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SWZ</w:t>
      </w:r>
      <w:r>
        <w:rPr>
          <w:rFonts w:ascii="Calibri" w:hAnsi="Calibri" w:cs="Calibri"/>
          <w:sz w:val="22"/>
          <w:szCs w:val="22"/>
        </w:rPr>
        <w:t xml:space="preserve">.</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7172FF52" w14:textId="77777777">
      <w:pPr>
        <w:pBdr/>
        <w:spacing/>
        <w:ind w:hanging="426" w:left="42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4.2.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 zakresie nieuregulowanym niniejszą Specyfikacją Warunków Zamówienia, zastosowania mają przepisy ustawy Pzp.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1C81662" w14:textId="56E6EE05">
      <w:pPr>
        <w:pBdr/>
        <w:spacing/>
        <w:ind w:hanging="426" w:left="42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4.3</w:t>
      </w:r>
      <w:r>
        <w:rPr>
          <w:rFonts w:ascii="Calibri" w:hAnsi="Calibri" w:cs="Calibri"/>
          <w:color w:val="000000"/>
          <w:sz w:val="22"/>
          <w:szCs w:val="22"/>
          <w:lang w:val="pl-PL"/>
        </w:rPr>
        <w:t xml:space="preserve">. </w:t>
      </w:r>
      <w:r>
        <w:rPr>
          <w:rFonts w:ascii="Calibri" w:hAnsi="Calibri" w:cs="Calibri"/>
          <w:sz w:val="22"/>
          <w:szCs w:val="22"/>
        </w:rPr>
        <w:t xml:space="preserve">Szacunkowa</w:t>
      </w:r>
      <w:r>
        <w:rPr>
          <w:rFonts w:ascii="Calibri" w:hAnsi="Calibri" w:cs="Calibri"/>
          <w:sz w:val="22"/>
          <w:szCs w:val="22"/>
        </w:rPr>
        <w:t xml:space="preserve"> </w:t>
      </w:r>
      <w:r>
        <w:rPr>
          <w:rFonts w:ascii="Calibri" w:hAnsi="Calibri" w:cs="Calibri"/>
          <w:sz w:val="22"/>
          <w:szCs w:val="22"/>
        </w:rPr>
        <w:t xml:space="preserve">wartość</w:t>
      </w:r>
      <w:r>
        <w:rPr>
          <w:rFonts w:ascii="Calibri" w:hAnsi="Calibri" w:cs="Calibri"/>
          <w:sz w:val="22"/>
          <w:szCs w:val="22"/>
        </w:rPr>
        <w:t xml:space="preserve"> </w:t>
      </w:r>
      <w:r>
        <w:rPr>
          <w:rFonts w:ascii="Calibri" w:hAnsi="Calibri" w:cs="Calibri"/>
          <w:sz w:val="22"/>
          <w:szCs w:val="22"/>
        </w:rPr>
        <w:t xml:space="preserve">przedmiotowego</w:t>
      </w:r>
      <w:r>
        <w:rPr>
          <w:rFonts w:ascii="Calibri" w:hAnsi="Calibri" w:cs="Calibri"/>
          <w:sz w:val="22"/>
          <w:szCs w:val="22"/>
        </w:rPr>
        <w:t xml:space="preserve"> </w:t>
      </w:r>
      <w:r>
        <w:rPr>
          <w:rFonts w:ascii="Calibri" w:hAnsi="Calibri" w:cs="Calibri"/>
          <w:sz w:val="22"/>
          <w:szCs w:val="22"/>
        </w:rPr>
        <w:t xml:space="preserve">zamówienia</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przekracza</w:t>
      </w:r>
      <w:r>
        <w:rPr>
          <w:rFonts w:ascii="Calibri" w:hAnsi="Calibri" w:cs="Calibri"/>
          <w:sz w:val="22"/>
          <w:szCs w:val="22"/>
        </w:rPr>
        <w:t xml:space="preserve"> </w:t>
      </w:r>
      <w:r>
        <w:rPr>
          <w:rFonts w:ascii="Calibri" w:hAnsi="Calibri" w:cs="Calibri"/>
          <w:sz w:val="22"/>
          <w:szCs w:val="22"/>
        </w:rPr>
        <w:t xml:space="preserve">progów</w:t>
      </w:r>
      <w:r>
        <w:rPr>
          <w:rFonts w:ascii="Calibri" w:hAnsi="Calibri" w:cs="Calibri"/>
          <w:sz w:val="22"/>
          <w:szCs w:val="22"/>
        </w:rPr>
        <w:t xml:space="preserve"> </w:t>
      </w:r>
      <w:r>
        <w:rPr>
          <w:rFonts w:ascii="Calibri" w:hAnsi="Calibri" w:cs="Calibri"/>
          <w:sz w:val="22"/>
          <w:szCs w:val="22"/>
        </w:rPr>
        <w:t xml:space="preserve">unijnych</w:t>
      </w:r>
      <w:r>
        <w:rPr>
          <w:rFonts w:ascii="Calibri" w:hAnsi="Calibri" w:cs="Calibri"/>
          <w:sz w:val="22"/>
          <w:szCs w:val="22"/>
        </w:rPr>
        <w:t xml:space="preserve"> o </w:t>
      </w:r>
      <w:r>
        <w:rPr>
          <w:rFonts w:ascii="Calibri" w:hAnsi="Calibri" w:cs="Calibri"/>
          <w:sz w:val="22"/>
          <w:szCs w:val="22"/>
        </w:rPr>
        <w:t xml:space="preserve">jakich</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t>
      </w:r>
      <w:r>
        <w:rPr>
          <w:rFonts w:ascii="Calibri" w:hAnsi="Calibri" w:cs="Calibri"/>
          <w:sz w:val="22"/>
          <w:szCs w:val="22"/>
        </w:rPr>
        <w:t xml:space="preserve">w art</w:t>
      </w:r>
      <w:r>
        <w:rPr>
          <w:rFonts w:ascii="Calibri" w:hAnsi="Calibri" w:cs="Calibri"/>
          <w:sz w:val="22"/>
          <w:szCs w:val="22"/>
        </w:rPr>
        <w:t xml:space="preserve">. 3 </w:t>
      </w:r>
      <w:r>
        <w:rPr>
          <w:rFonts w:ascii="Calibri" w:hAnsi="Calibri" w:cs="Calibri"/>
          <w:sz w:val="22"/>
          <w:szCs w:val="22"/>
        </w:rPr>
        <w:t xml:space="preserve">ustawy</w:t>
      </w:r>
      <w:r>
        <w:rPr>
          <w:rFonts w:ascii="Calibri" w:hAnsi="Calibri" w:cs="Calibri"/>
          <w:sz w:val="22"/>
          <w:szCs w:val="22"/>
        </w:rPr>
        <w:t xml:space="preserve"> </w:t>
      </w:r>
      <w:r>
        <w:rPr>
          <w:rFonts w:ascii="Calibri" w:hAnsi="Calibri" w:cs="Calibri"/>
          <w:sz w:val="22"/>
          <w:szCs w:val="22"/>
        </w:rPr>
        <w:t xml:space="preserve">Pzp</w:t>
      </w:r>
      <w:r>
        <w:rPr>
          <w:rFonts w:ascii="Calibri" w:hAnsi="Calibri" w:cs="Calibri"/>
          <w:sz w:val="22"/>
          <w:szCs w:val="22"/>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E7775D8" w14:textId="77777777">
      <w:pPr>
        <w:pBdr/>
        <w:spacing/>
        <w:ind w:hanging="426" w:left="42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5BA8323" w14:textId="77777777">
      <w:pPr>
        <w:pBdr/>
        <w:spacing/>
        <w:ind w:hanging="426" w:left="42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CE5E753"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D9EB956"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676E50A" w14:textId="77777777">
      <w:pPr>
        <w:pStyle w:val="1131"/>
        <w:pBdr>
          <w:bottom w:val="single" w:color="000000" w:sz="4" w:space="1"/>
        </w:pBdr>
        <w:tabs>
          <w:tab w:val="num" w:leader="none" w:pos="0"/>
          <w:tab w:val="clear" w:leader="none" w:pos="360"/>
        </w:tabs>
        <w:spacing/>
        <w:ind w:hanging="284" w:left="284"/>
        <w:jc w:val="both"/>
        <w:rPr/>
      </w:pPr>
      <w:r>
        <w:t xml:space="preserve">INFORMACJA, CZY ZAMAWIAJĄCY PRZEWIDUJE WYBÓR NAJKORZYSTNIEJSZEJ OFERTY Z</w:t>
      </w:r>
      <w:r>
        <w:t xml:space="preserve"> </w:t>
      </w:r>
      <w:r>
        <w:t xml:space="preserve">MOŻLIWOŚCIĄ PROWADZENIA NEGOCJACJI</w:t>
      </w:r>
      <w:r/>
    </w:p>
    <w:p w14:paraId="0A3D8109" w14:textId="77777777">
      <w:pPr>
        <w:pBdr/>
        <w:spacing/>
        <w:ind w:left="426"/>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1E5EA33D" w14:textId="77777777">
      <w:pPr>
        <w:pBdr/>
        <w:spacing/>
        <w:ind w:hanging="426" w:left="426"/>
        <w:jc w:val="both"/>
        <w:rPr>
          <w:rFonts w:ascii="Calibri" w:hAnsi="Calibri" w:cs="Calibri"/>
          <w:sz w:val="22"/>
          <w:szCs w:val="22"/>
        </w:rPr>
      </w:pPr>
      <w:r>
        <w:rPr>
          <w:rFonts w:ascii="Calibri" w:hAnsi="Calibri" w:cs="Calibri"/>
          <w:sz w:val="22"/>
          <w:szCs w:val="22"/>
        </w:rPr>
        <w:t xml:space="preserve">5.1.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zgodnie</w:t>
      </w:r>
      <w:r>
        <w:rPr>
          <w:rFonts w:ascii="Calibri" w:hAnsi="Calibri" w:cs="Calibri"/>
          <w:sz w:val="22"/>
          <w:szCs w:val="22"/>
        </w:rPr>
        <w:t xml:space="preserve"> z art. 275 pkt 2) </w:t>
      </w:r>
      <w:r>
        <w:rPr>
          <w:rFonts w:ascii="Calibri" w:hAnsi="Calibri" w:cs="Calibri"/>
          <w:sz w:val="22"/>
          <w:szCs w:val="22"/>
        </w:rPr>
        <w:t xml:space="preserve">ustawy</w:t>
      </w:r>
      <w:r>
        <w:rPr>
          <w:rFonts w:ascii="Calibri" w:hAnsi="Calibri" w:cs="Calibri"/>
          <w:sz w:val="22"/>
          <w:szCs w:val="22"/>
        </w:rPr>
        <w:t xml:space="preserve"> </w:t>
      </w:r>
      <w:r>
        <w:rPr>
          <w:rFonts w:ascii="Calibri" w:hAnsi="Calibri" w:cs="Calibri"/>
          <w:sz w:val="22"/>
          <w:szCs w:val="22"/>
        </w:rPr>
        <w:t xml:space="preserve">Pzp</w:t>
      </w:r>
      <w:r>
        <w:rPr>
          <w:rFonts w:ascii="Calibri" w:hAnsi="Calibri" w:cs="Calibri"/>
          <w:sz w:val="22"/>
          <w:szCs w:val="22"/>
        </w:rPr>
        <w:t xml:space="preserve"> </w:t>
      </w:r>
      <w:r>
        <w:rPr>
          <w:rFonts w:ascii="Calibri" w:hAnsi="Calibri" w:cs="Calibri"/>
          <w:sz w:val="22"/>
          <w:szCs w:val="22"/>
        </w:rPr>
        <w:t xml:space="preserve">przewiduje</w:t>
      </w:r>
      <w:r>
        <w:rPr>
          <w:rFonts w:ascii="Calibri" w:hAnsi="Calibri" w:cs="Calibri"/>
          <w:sz w:val="22"/>
          <w:szCs w:val="22"/>
        </w:rPr>
        <w:t xml:space="preserve"> </w:t>
      </w:r>
      <w:r>
        <w:rPr>
          <w:rFonts w:ascii="Calibri" w:hAnsi="Calibri" w:cs="Calibri"/>
          <w:sz w:val="22"/>
          <w:szCs w:val="22"/>
        </w:rPr>
        <w:t xml:space="preserve">prowadzenie</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ulepszenia</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które</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ocenie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a po </w:t>
      </w:r>
      <w:r>
        <w:rPr>
          <w:rFonts w:ascii="Calibri" w:hAnsi="Calibri" w:cs="Calibri"/>
          <w:sz w:val="22"/>
          <w:szCs w:val="22"/>
        </w:rPr>
        <w:t xml:space="preserve">zakończeniu</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do </w:t>
      </w:r>
      <w:r>
        <w:rPr>
          <w:rFonts w:ascii="Calibri" w:hAnsi="Calibri" w:cs="Calibri"/>
          <w:sz w:val="22"/>
          <w:szCs w:val="22"/>
        </w:rPr>
        <w:t xml:space="preserve">składania</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3D9DF211" w14:textId="77777777">
      <w:pPr>
        <w:pBdr/>
        <w:spacing/>
        <w:ind w:hanging="426" w:left="426"/>
        <w:jc w:val="both"/>
        <w:rPr>
          <w:rFonts w:ascii="Calibri" w:hAnsi="Calibri" w:cs="Calibri"/>
          <w:sz w:val="22"/>
          <w:szCs w:val="22"/>
        </w:rPr>
      </w:pPr>
      <w:r>
        <w:rPr>
          <w:rFonts w:ascii="Calibri" w:hAnsi="Calibri" w:cs="Calibri"/>
          <w:sz w:val="22"/>
          <w:szCs w:val="22"/>
        </w:rPr>
        <w:t xml:space="preserve">5.2. </w:t>
      </w:r>
      <w:r>
        <w:rPr>
          <w:rFonts w:ascii="Calibri" w:hAnsi="Calibri" w:cs="Calibri"/>
          <w:sz w:val="22"/>
          <w:szCs w:val="22"/>
        </w:rPr>
        <w:t xml:space="preserve">Negocjacje</w:t>
      </w:r>
      <w:r>
        <w:rPr>
          <w:rFonts w:ascii="Calibri" w:hAnsi="Calibri" w:cs="Calibri"/>
          <w:sz w:val="22"/>
          <w:szCs w:val="22"/>
        </w:rPr>
        <w:t xml:space="preserve">, o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t>
      </w:r>
      <w:r>
        <w:rPr>
          <w:rFonts w:ascii="Calibri" w:hAnsi="Calibri" w:cs="Calibri"/>
          <w:sz w:val="22"/>
          <w:szCs w:val="22"/>
        </w:rPr>
        <w:t xml:space="preserve">powyżej</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mogły</w:t>
      </w:r>
      <w:r>
        <w:rPr>
          <w:rFonts w:ascii="Calibri" w:hAnsi="Calibri" w:cs="Calibri"/>
          <w:sz w:val="22"/>
          <w:szCs w:val="22"/>
        </w:rPr>
        <w:t xml:space="preserve"> </w:t>
      </w:r>
      <w:r>
        <w:rPr>
          <w:rFonts w:ascii="Calibri" w:hAnsi="Calibri" w:cs="Calibri"/>
          <w:sz w:val="22"/>
          <w:szCs w:val="22"/>
        </w:rPr>
        <w:t xml:space="preserve">prowadzić</w:t>
      </w:r>
      <w:r>
        <w:rPr>
          <w:rFonts w:ascii="Calibri" w:hAnsi="Calibri" w:cs="Calibri"/>
          <w:sz w:val="22"/>
          <w:szCs w:val="22"/>
        </w:rPr>
        <w:t xml:space="preserve"> do </w:t>
      </w:r>
      <w:r>
        <w:rPr>
          <w:rFonts w:ascii="Calibri" w:hAnsi="Calibri" w:cs="Calibri"/>
          <w:sz w:val="22"/>
          <w:szCs w:val="22"/>
        </w:rPr>
        <w:t xml:space="preserve">zmiany</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SWZ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dotyczyć</w:t>
      </w:r>
      <w:r>
        <w:rPr>
          <w:rFonts w:ascii="Calibri" w:hAnsi="Calibri" w:cs="Calibri"/>
          <w:sz w:val="22"/>
          <w:szCs w:val="22"/>
        </w:rPr>
        <w:t xml:space="preserve"> </w:t>
      </w:r>
      <w:r>
        <w:rPr>
          <w:rFonts w:ascii="Calibri" w:hAnsi="Calibri" w:cs="Calibri"/>
          <w:sz w:val="22"/>
          <w:szCs w:val="22"/>
        </w:rPr>
        <w:t xml:space="preserve">wyłącznie</w:t>
      </w:r>
      <w:r>
        <w:rPr>
          <w:rFonts w:ascii="Calibri" w:hAnsi="Calibri" w:cs="Calibri"/>
          <w:sz w:val="22"/>
          <w:szCs w:val="22"/>
        </w:rPr>
        <w:t xml:space="preserve"> </w:t>
      </w:r>
      <w:r>
        <w:rPr>
          <w:rFonts w:ascii="Calibri" w:hAnsi="Calibri" w:cs="Calibri"/>
          <w:sz w:val="22"/>
          <w:szCs w:val="22"/>
        </w:rPr>
        <w:t xml:space="preserve">tych</w:t>
      </w:r>
      <w:r>
        <w:rPr>
          <w:rFonts w:ascii="Calibri" w:hAnsi="Calibri" w:cs="Calibri"/>
          <w:sz w:val="22"/>
          <w:szCs w:val="22"/>
        </w:rPr>
        <w:t xml:space="preserve"> </w:t>
      </w:r>
      <w:r>
        <w:rPr>
          <w:rFonts w:ascii="Calibri" w:hAnsi="Calibri" w:cs="Calibri"/>
          <w:sz w:val="22"/>
          <w:szCs w:val="22"/>
        </w:rPr>
        <w:t xml:space="preserve">elementów</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które</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ocenie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3FF9C36B" w14:textId="284A7C6E">
      <w:pPr>
        <w:pBdr/>
        <w:spacing/>
        <w:ind w:hanging="426" w:left="426"/>
        <w:jc w:val="both"/>
        <w:rPr>
          <w:rFonts w:ascii="Calibri" w:hAnsi="Calibri" w:cs="Calibri"/>
          <w:sz w:val="22"/>
          <w:szCs w:val="22"/>
        </w:rPr>
      </w:pPr>
      <w:r>
        <w:rPr>
          <w:rFonts w:ascii="Calibri" w:hAnsi="Calibri" w:cs="Calibri"/>
          <w:sz w:val="22"/>
          <w:szCs w:val="22"/>
        </w:rPr>
        <w:t xml:space="preserve">5.3.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przewiduje</w:t>
      </w:r>
      <w:r>
        <w:rPr>
          <w:rFonts w:ascii="Calibri" w:hAnsi="Calibri" w:cs="Calibri"/>
          <w:sz w:val="22"/>
          <w:szCs w:val="22"/>
        </w:rPr>
        <w:t xml:space="preserve"> </w:t>
      </w:r>
      <w:r>
        <w:rPr>
          <w:rFonts w:ascii="Calibri" w:hAnsi="Calibri" w:cs="Calibri"/>
          <w:sz w:val="22"/>
          <w:szCs w:val="22"/>
        </w:rPr>
        <w:t xml:space="preserve">możliwość</w:t>
      </w:r>
      <w:r>
        <w:rPr>
          <w:rFonts w:ascii="Calibri" w:hAnsi="Calibri" w:cs="Calibri"/>
          <w:sz w:val="22"/>
          <w:szCs w:val="22"/>
        </w:rPr>
        <w:t xml:space="preserve"> </w:t>
      </w:r>
      <w:r>
        <w:rPr>
          <w:rFonts w:ascii="Calibri" w:hAnsi="Calibri" w:cs="Calibri"/>
          <w:sz w:val="22"/>
          <w:szCs w:val="22"/>
        </w:rPr>
        <w:t xml:space="preserve">ograniczenia</w:t>
      </w:r>
      <w:r>
        <w:rPr>
          <w:rFonts w:ascii="Calibri" w:hAnsi="Calibri" w:cs="Calibri"/>
          <w:sz w:val="22"/>
          <w:szCs w:val="22"/>
        </w:rPr>
        <w:t xml:space="preserve"> </w:t>
      </w:r>
      <w:r>
        <w:rPr>
          <w:rFonts w:ascii="Calibri" w:hAnsi="Calibri" w:cs="Calibri"/>
          <w:sz w:val="22"/>
          <w:szCs w:val="22"/>
        </w:rPr>
        <w:t xml:space="preserve">liczby</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stosując</w:t>
      </w:r>
      <w:r>
        <w:rPr>
          <w:rFonts w:ascii="Calibri" w:hAnsi="Calibri" w:cs="Calibri"/>
          <w:sz w:val="22"/>
          <w:szCs w:val="22"/>
        </w:rPr>
        <w:t xml:space="preserve"> </w:t>
      </w:r>
      <w:r>
        <w:rPr>
          <w:rFonts w:ascii="Calibri" w:hAnsi="Calibri" w:cs="Calibri"/>
          <w:sz w:val="22"/>
          <w:szCs w:val="22"/>
        </w:rPr>
        <w:t xml:space="preserve">wyłącznie</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ceny</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590C48E2" w14:textId="654F7D95">
      <w:pPr>
        <w:pBdr/>
        <w:spacing/>
        <w:ind w:hanging="426" w:left="426"/>
        <w:jc w:val="both"/>
        <w:rPr>
          <w:rFonts w:ascii="Calibri" w:hAnsi="Calibri" w:cs="Calibri"/>
          <w:sz w:val="22"/>
          <w:szCs w:val="22"/>
        </w:rPr>
      </w:pPr>
      <w:r>
        <w:rPr>
          <w:rFonts w:ascii="Calibri" w:hAnsi="Calibri" w:cs="Calibri"/>
          <w:sz w:val="22"/>
          <w:szCs w:val="22"/>
        </w:rPr>
        <w:t xml:space="preserve">5.4.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o </w:t>
      </w:r>
      <w:r>
        <w:rPr>
          <w:rFonts w:ascii="Calibri" w:hAnsi="Calibri" w:cs="Calibri"/>
          <w:sz w:val="22"/>
          <w:szCs w:val="22"/>
        </w:rPr>
        <w:t xml:space="preserve">ile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prowadzone</w:t>
      </w:r>
      <w:r>
        <w:rPr>
          <w:rFonts w:ascii="Calibri" w:hAnsi="Calibri" w:cs="Calibri"/>
          <w:sz w:val="22"/>
          <w:szCs w:val="22"/>
        </w:rPr>
        <w:t xml:space="preserve">,</w:t>
      </w:r>
      <w:r>
        <w:rPr>
          <w:rFonts w:ascii="Calibri" w:hAnsi="Calibri" w:cs="Calibri"/>
          <w:sz w:val="22"/>
          <w:szCs w:val="22"/>
        </w:rPr>
        <w:t xml:space="preserve"> </w:t>
      </w:r>
      <w:r>
        <w:rPr>
          <w:rFonts w:ascii="Calibri" w:hAnsi="Calibri" w:cs="Calibri"/>
          <w:sz w:val="22"/>
          <w:szCs w:val="22"/>
        </w:rPr>
        <w:t xml:space="preserve">trzech</w:t>
      </w:r>
      <w:r>
        <w:rPr>
          <w:rFonts w:ascii="Calibri" w:hAnsi="Calibri" w:cs="Calibri"/>
          <w:color w:val="ee0000"/>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zostaną</w:t>
      </w:r>
      <w:r>
        <w:rPr>
          <w:rFonts w:ascii="Calibri" w:hAnsi="Calibri" w:cs="Calibri"/>
          <w:sz w:val="22"/>
          <w:szCs w:val="22"/>
        </w:rPr>
        <w:t xml:space="preserve"> </w:t>
      </w:r>
      <w:r>
        <w:rPr>
          <w:rFonts w:ascii="Calibri" w:hAnsi="Calibri" w:cs="Calibri"/>
          <w:sz w:val="22"/>
          <w:szCs w:val="22"/>
        </w:rPr>
        <w:t xml:space="preserve">ocenione</w:t>
      </w:r>
      <w:r>
        <w:rPr>
          <w:rFonts w:ascii="Calibri" w:hAnsi="Calibri" w:cs="Calibri"/>
          <w:sz w:val="22"/>
          <w:szCs w:val="22"/>
        </w:rPr>
        <w:t xml:space="preserve"> </w:t>
      </w:r>
      <w:r>
        <w:rPr>
          <w:rFonts w:ascii="Calibri" w:hAnsi="Calibri" w:cs="Calibri"/>
          <w:sz w:val="22"/>
          <w:szCs w:val="22"/>
        </w:rPr>
        <w:t xml:space="preserve">najwyżej</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podstawie</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ceny</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zostaną</w:t>
      </w:r>
      <w:r>
        <w:rPr>
          <w:rFonts w:ascii="Calibri" w:hAnsi="Calibri" w:cs="Calibri"/>
          <w:sz w:val="22"/>
          <w:szCs w:val="22"/>
        </w:rPr>
        <w:t xml:space="preserve"> </w:t>
      </w:r>
      <w:r>
        <w:rPr>
          <w:rFonts w:ascii="Calibri" w:hAnsi="Calibri" w:cs="Calibri"/>
          <w:sz w:val="22"/>
          <w:szCs w:val="22"/>
        </w:rPr>
        <w:t xml:space="preserve">zaproszeni</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t xml:space="preserve">którzy</w:t>
      </w:r>
      <w:r>
        <w:rPr>
          <w:rFonts w:ascii="Calibri" w:hAnsi="Calibri" w:cs="Calibri"/>
          <w:sz w:val="22"/>
          <w:szCs w:val="22"/>
        </w:rPr>
        <w:t xml:space="preserve"> </w:t>
      </w:r>
      <w:r>
        <w:rPr>
          <w:rFonts w:ascii="Calibri" w:hAnsi="Calibri" w:cs="Calibri"/>
          <w:sz w:val="22"/>
          <w:szCs w:val="22"/>
        </w:rPr>
        <w:t xml:space="preserve">zaoferują</w:t>
      </w:r>
      <w:r>
        <w:rPr>
          <w:rFonts w:ascii="Calibri" w:hAnsi="Calibri" w:cs="Calibri"/>
          <w:sz w:val="22"/>
          <w:szCs w:val="22"/>
        </w:rPr>
        <w:t xml:space="preserve"> </w:t>
      </w:r>
      <w:r>
        <w:rPr>
          <w:rFonts w:ascii="Calibri" w:hAnsi="Calibri" w:cs="Calibri"/>
          <w:sz w:val="22"/>
          <w:szCs w:val="22"/>
        </w:rPr>
        <w:t xml:space="preserve">najniższą</w:t>
      </w:r>
      <w:r>
        <w:rPr>
          <w:rFonts w:ascii="Calibri" w:hAnsi="Calibri" w:cs="Calibri"/>
          <w:sz w:val="22"/>
          <w:szCs w:val="22"/>
        </w:rPr>
        <w:t xml:space="preserve"> </w:t>
      </w:r>
      <w:r>
        <w:rPr>
          <w:rFonts w:ascii="Calibri" w:hAnsi="Calibri" w:cs="Calibri"/>
          <w:sz w:val="22"/>
          <w:szCs w:val="22"/>
        </w:rPr>
        <w:t xml:space="preserve">cenę</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3524ECC" w14:textId="0573ABE2">
      <w:pPr>
        <w:pBdr/>
        <w:spacing/>
        <w:ind w:hanging="284" w:left="284"/>
        <w:jc w:val="both"/>
        <w:rPr>
          <w:rFonts w:ascii="Calibri" w:hAnsi="Calibri" w:cs="Calibri"/>
          <w:sz w:val="22"/>
          <w:szCs w:val="22"/>
        </w:rPr>
      </w:pPr>
      <w:r>
        <w:rPr>
          <w:rFonts w:ascii="Calibri" w:hAnsi="Calibri" w:cs="Calibri"/>
          <w:sz w:val="22"/>
          <w:szCs w:val="22"/>
        </w:rPr>
        <w:t xml:space="preserve">5.5.  </w:t>
      </w:r>
      <w:r>
        <w:rPr>
          <w:rFonts w:ascii="Calibri" w:hAnsi="Calibri" w:cs="Calibri"/>
          <w:sz w:val="22"/>
          <w:szCs w:val="22"/>
        </w:rPr>
        <w:t xml:space="preserve">Ofertę</w:t>
      </w:r>
      <w:r>
        <w:rPr>
          <w:rFonts w:ascii="Calibri" w:hAnsi="Calibri" w:cs="Calibri"/>
          <w:sz w:val="22"/>
          <w:szCs w:val="22"/>
        </w:rPr>
        <w:t xml:space="preserve"> </w:t>
      </w:r>
      <w:r>
        <w:rPr>
          <w:rFonts w:ascii="Calibri" w:hAnsi="Calibri" w:cs="Calibri"/>
          <w:sz w:val="22"/>
          <w:szCs w:val="22"/>
        </w:rPr>
        <w:t xml:space="preserve">Wykonawcy</w:t>
      </w:r>
      <w:r>
        <w:rPr>
          <w:rFonts w:ascii="Calibri" w:hAnsi="Calibri" w:cs="Calibri"/>
          <w:sz w:val="22"/>
          <w:szCs w:val="22"/>
        </w:rPr>
        <w:t xml:space="preserve"> </w:t>
      </w:r>
      <w:r>
        <w:rPr>
          <w:rFonts w:ascii="Calibri" w:hAnsi="Calibri" w:cs="Calibri"/>
          <w:sz w:val="22"/>
          <w:szCs w:val="22"/>
        </w:rPr>
        <w:t xml:space="preserve">niezaproszonego</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uznaje</w:t>
      </w:r>
      <w:r>
        <w:rPr>
          <w:rFonts w:ascii="Calibri" w:hAnsi="Calibri" w:cs="Calibri"/>
          <w:sz w:val="22"/>
          <w:szCs w:val="22"/>
        </w:rPr>
        <w:t xml:space="preserve"> </w:t>
      </w:r>
      <w:r>
        <w:rPr>
          <w:rFonts w:ascii="Calibri" w:hAnsi="Calibri" w:cs="Calibri"/>
          <w:sz w:val="22"/>
          <w:szCs w:val="22"/>
        </w:rPr>
        <w:t xml:space="preserve">się</w:t>
      </w:r>
      <w:r>
        <w:rPr>
          <w:rFonts w:ascii="Calibri" w:hAnsi="Calibri" w:cs="Calibri"/>
          <w:sz w:val="22"/>
          <w:szCs w:val="22"/>
        </w:rPr>
        <w:t xml:space="preserve"> za </w:t>
      </w:r>
      <w:r>
        <w:rPr>
          <w:rFonts w:ascii="Calibri" w:hAnsi="Calibri" w:cs="Calibri"/>
          <w:sz w:val="22"/>
          <w:szCs w:val="22"/>
        </w:rPr>
        <w:t xml:space="preserve">odrzuconą</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33C3BD1" w14:textId="515C3E99">
      <w:pPr>
        <w:pBdr/>
        <w:spacing/>
        <w:ind w:hanging="426" w:left="426"/>
        <w:jc w:val="both"/>
        <w:rPr>
          <w:rFonts w:ascii="Calibri" w:hAnsi="Calibri" w:cs="Calibri"/>
          <w:sz w:val="22"/>
          <w:szCs w:val="22"/>
        </w:rPr>
      </w:pPr>
      <w:r>
        <w:rPr>
          <w:rFonts w:ascii="Calibri" w:hAnsi="Calibri" w:cs="Calibri"/>
          <w:sz w:val="22"/>
          <w:szCs w:val="22"/>
        </w:rPr>
        <w:t xml:space="preserve">5.6. </w:t>
      </w:r>
      <w:r>
        <w:rPr>
          <w:rFonts w:ascii="Calibri" w:hAnsi="Calibri" w:cs="Calibri"/>
          <w:sz w:val="22"/>
          <w:szCs w:val="22"/>
        </w:rPr>
        <w:t xml:space="preserve">Jeżeli</w:t>
      </w:r>
      <w:r>
        <w:rPr>
          <w:rFonts w:ascii="Calibri" w:hAnsi="Calibri" w:cs="Calibri"/>
          <w:sz w:val="22"/>
          <w:szCs w:val="22"/>
        </w:rPr>
        <w:t xml:space="preserve"> </w:t>
      </w:r>
      <w:r>
        <w:rPr>
          <w:rFonts w:ascii="Calibri" w:hAnsi="Calibri" w:cs="Calibri"/>
          <w:sz w:val="22"/>
          <w:szCs w:val="22"/>
        </w:rPr>
        <w:t xml:space="preserve">liczba</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którzy</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złożą</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niepodlegające</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mniejsza</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t>
      </w:r>
      <w:r>
        <w:rPr>
          <w:rFonts w:ascii="Calibri" w:hAnsi="Calibri" w:cs="Calibri"/>
          <w:sz w:val="22"/>
          <w:szCs w:val="22"/>
        </w:rPr>
        <w:t xml:space="preserve">trzy</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kontynuował</w:t>
      </w:r>
      <w:r>
        <w:rPr>
          <w:rFonts w:ascii="Calibri" w:hAnsi="Calibri" w:cs="Calibri"/>
          <w:sz w:val="22"/>
          <w:szCs w:val="22"/>
        </w:rPr>
        <w:t xml:space="preserve"> </w:t>
      </w:r>
      <w:r>
        <w:rPr>
          <w:rFonts w:ascii="Calibri" w:hAnsi="Calibri" w:cs="Calibri"/>
          <w:sz w:val="22"/>
          <w:szCs w:val="22"/>
        </w:rPr>
        <w:t xml:space="preserve">postępowanie</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52ADD63A" w14:textId="77777777">
      <w:pPr>
        <w:pBdr/>
        <w:spacing/>
        <w:ind w:hanging="426" w:left="426"/>
        <w:jc w:val="both"/>
        <w:rPr>
          <w:rFonts w:ascii="Calibri" w:hAnsi="Calibri" w:cs="Calibri"/>
          <w:sz w:val="22"/>
          <w:szCs w:val="22"/>
        </w:rPr>
      </w:pPr>
      <w:r>
        <w:rPr>
          <w:rFonts w:ascii="Calibri" w:hAnsi="Calibri" w:cs="Calibri"/>
          <w:sz w:val="22"/>
          <w:szCs w:val="22"/>
        </w:rPr>
        <w:t xml:space="preserve">5.7. </w:t>
      </w:r>
      <w:r>
        <w:rPr>
          <w:rFonts w:ascii="Calibri" w:hAnsi="Calibri" w:cs="Calibri"/>
          <w:sz w:val="22"/>
          <w:szCs w:val="22"/>
        </w:rPr>
        <w:t xml:space="preserve">Jeżeli</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uzna</w:t>
      </w:r>
      <w:r>
        <w:rPr>
          <w:rFonts w:ascii="Calibri" w:hAnsi="Calibri" w:cs="Calibri"/>
          <w:sz w:val="22"/>
          <w:szCs w:val="22"/>
        </w:rPr>
        <w:t xml:space="preserve"> po </w:t>
      </w:r>
      <w:r>
        <w:rPr>
          <w:rFonts w:ascii="Calibri" w:hAnsi="Calibri" w:cs="Calibri"/>
          <w:sz w:val="22"/>
          <w:szCs w:val="22"/>
        </w:rPr>
        <w:t xml:space="preserve">otwarciu</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że</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prowadził</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dokona</w:t>
      </w:r>
      <w:r>
        <w:rPr>
          <w:rFonts w:ascii="Calibri" w:hAnsi="Calibri" w:cs="Calibri"/>
          <w:sz w:val="22"/>
          <w:szCs w:val="22"/>
        </w:rPr>
        <w:t xml:space="preserve"> </w:t>
      </w:r>
      <w:r>
        <w:rPr>
          <w:rFonts w:ascii="Calibri" w:hAnsi="Calibri" w:cs="Calibri"/>
          <w:sz w:val="22"/>
          <w:szCs w:val="22"/>
        </w:rPr>
        <w:t xml:space="preserve">wyboru</w:t>
      </w:r>
      <w:r>
        <w:rPr>
          <w:rFonts w:ascii="Calibri" w:hAnsi="Calibri" w:cs="Calibri"/>
          <w:sz w:val="22"/>
          <w:szCs w:val="22"/>
        </w:rPr>
        <w:t xml:space="preserve"> </w:t>
      </w:r>
      <w:r>
        <w:rPr>
          <w:rFonts w:ascii="Calibri" w:hAnsi="Calibri" w:cs="Calibri"/>
          <w:sz w:val="22"/>
          <w:szCs w:val="22"/>
        </w:rPr>
        <w:t xml:space="preserve">najkorzystniejszej</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spośród</w:t>
      </w:r>
      <w:r>
        <w:rPr>
          <w:rFonts w:ascii="Calibri" w:hAnsi="Calibri" w:cs="Calibri"/>
          <w:sz w:val="22"/>
          <w:szCs w:val="22"/>
        </w:rPr>
        <w:t xml:space="preserve"> </w:t>
      </w:r>
      <w:r>
        <w:rPr>
          <w:rFonts w:ascii="Calibri" w:hAnsi="Calibri" w:cs="Calibri"/>
          <w:sz w:val="22"/>
          <w:szCs w:val="22"/>
        </w:rPr>
        <w:t xml:space="preserve">niepodlegających</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złożonych</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772C0BDA" w14:textId="41D71788">
      <w:pPr>
        <w:pBdr/>
        <w:spacing/>
        <w:ind w:hanging="426" w:left="426"/>
        <w:jc w:val="both"/>
        <w:rPr>
          <w:rFonts w:ascii="Calibri" w:hAnsi="Calibri" w:cs="Calibri"/>
          <w:sz w:val="22"/>
          <w:szCs w:val="22"/>
        </w:rPr>
      </w:pPr>
      <w:r>
        <w:rPr>
          <w:rFonts w:ascii="Calibri" w:hAnsi="Calibri" w:cs="Calibri"/>
          <w:sz w:val="22"/>
          <w:szCs w:val="22"/>
        </w:rPr>
        <w:t xml:space="preserve">5.8.</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poinformuje</w:t>
      </w:r>
      <w:r>
        <w:rPr>
          <w:rFonts w:ascii="Calibri" w:hAnsi="Calibri" w:cs="Calibri"/>
          <w:sz w:val="22"/>
          <w:szCs w:val="22"/>
        </w:rPr>
        <w:t xml:space="preserve"> </w:t>
      </w:r>
      <w:r>
        <w:rPr>
          <w:rFonts w:ascii="Calibri" w:hAnsi="Calibri" w:cs="Calibri"/>
          <w:sz w:val="22"/>
          <w:szCs w:val="22"/>
        </w:rPr>
        <w:t xml:space="preserve">równocześnie</w:t>
      </w:r>
      <w:r>
        <w:rPr>
          <w:rFonts w:ascii="Calibri" w:hAnsi="Calibri" w:cs="Calibri"/>
          <w:sz w:val="22"/>
          <w:szCs w:val="22"/>
        </w:rPr>
        <w:t xml:space="preserve"> </w:t>
      </w:r>
      <w:r>
        <w:rPr>
          <w:rFonts w:ascii="Calibri" w:hAnsi="Calibri" w:cs="Calibri"/>
          <w:sz w:val="22"/>
          <w:szCs w:val="22"/>
        </w:rPr>
        <w:t xml:space="preserve">wszystkich</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którzy</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złożą</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o </w:t>
      </w:r>
      <w:r>
        <w:rPr>
          <w:rFonts w:ascii="Calibri" w:hAnsi="Calibri" w:cs="Calibri"/>
          <w:sz w:val="22"/>
          <w:szCs w:val="22"/>
        </w:rPr>
        <w:t xml:space="preserve">Wykonawcach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480A084A" w14:textId="77777777">
      <w:pPr>
        <w:pStyle w:val="1114"/>
        <w:numPr>
          <w:ilvl w:val="0"/>
          <w:numId w:val="45"/>
        </w:numPr>
        <w:pBdr/>
        <w:spacing/>
        <w:ind w:left="1134"/>
        <w:jc w:val="both"/>
        <w:rPr>
          <w:rFonts w:ascii="Calibri" w:hAnsi="Calibri" w:cs="Calibri"/>
          <w:sz w:val="22"/>
          <w:szCs w:val="22"/>
        </w:rPr>
      </w:pP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zostały</w:t>
      </w:r>
      <w:r>
        <w:rPr>
          <w:rFonts w:ascii="Calibri" w:hAnsi="Calibri" w:cs="Calibri"/>
          <w:sz w:val="22"/>
          <w:szCs w:val="22"/>
        </w:rPr>
        <w:t xml:space="preserve"> </w:t>
      </w:r>
      <w:r>
        <w:rPr>
          <w:rFonts w:ascii="Calibri" w:hAnsi="Calibri" w:cs="Calibri"/>
          <w:sz w:val="22"/>
          <w:szCs w:val="22"/>
        </w:rPr>
        <w:t xml:space="preserve">odrzucone</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 </w:t>
      </w:r>
      <w:r>
        <w:rPr>
          <w:rFonts w:ascii="Calibri" w:hAnsi="Calibri" w:cs="Calibri"/>
          <w:sz w:val="22"/>
          <w:szCs w:val="22"/>
        </w:rPr>
        <w:t xml:space="preserve">przyznanej</w:t>
      </w:r>
      <w:r>
        <w:rPr>
          <w:rFonts w:ascii="Calibri" w:hAnsi="Calibri" w:cs="Calibri"/>
          <w:sz w:val="22"/>
          <w:szCs w:val="22"/>
        </w:rPr>
        <w:t xml:space="preserve"> </w:t>
      </w:r>
      <w:r>
        <w:rPr>
          <w:rFonts w:ascii="Calibri" w:hAnsi="Calibri" w:cs="Calibri"/>
          <w:sz w:val="22"/>
          <w:szCs w:val="22"/>
        </w:rPr>
        <w:t xml:space="preserve">ofertom</w:t>
      </w:r>
      <w:r>
        <w:rPr>
          <w:rFonts w:ascii="Calibri" w:hAnsi="Calibri" w:cs="Calibri"/>
          <w:sz w:val="22"/>
          <w:szCs w:val="22"/>
        </w:rPr>
        <w:t xml:space="preserve"> w </w:t>
      </w:r>
      <w:r>
        <w:rPr>
          <w:rFonts w:ascii="Calibri" w:hAnsi="Calibri" w:cs="Calibri"/>
          <w:sz w:val="22"/>
          <w:szCs w:val="22"/>
        </w:rPr>
        <w:t xml:space="preserve">każdym</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łącznej</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71F7BA81" w14:textId="77777777">
      <w:pPr>
        <w:pStyle w:val="1114"/>
        <w:numPr>
          <w:ilvl w:val="0"/>
          <w:numId w:val="45"/>
        </w:numPr>
        <w:pBdr/>
        <w:spacing/>
        <w:ind w:left="1134"/>
        <w:jc w:val="both"/>
        <w:rPr>
          <w:rFonts w:ascii="Calibri" w:hAnsi="Calibri" w:cs="Calibri"/>
          <w:sz w:val="22"/>
          <w:szCs w:val="22"/>
        </w:rPr>
      </w:pP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zostały</w:t>
      </w:r>
      <w:r>
        <w:rPr>
          <w:rFonts w:ascii="Calibri" w:hAnsi="Calibri" w:cs="Calibri"/>
          <w:sz w:val="22"/>
          <w:szCs w:val="22"/>
        </w:rPr>
        <w:t xml:space="preserve"> </w:t>
      </w:r>
      <w:r>
        <w:rPr>
          <w:rFonts w:ascii="Calibri" w:hAnsi="Calibri" w:cs="Calibri"/>
          <w:sz w:val="22"/>
          <w:szCs w:val="22"/>
        </w:rPr>
        <w:t xml:space="preserve">odrzucone</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06F9F4AD" w14:textId="6D7865C2">
      <w:pPr>
        <w:pStyle w:val="1114"/>
        <w:numPr>
          <w:ilvl w:val="0"/>
          <w:numId w:val="45"/>
        </w:numPr>
        <w:pBdr/>
        <w:spacing/>
        <w:ind w:left="1134"/>
        <w:jc w:val="both"/>
        <w:rPr>
          <w:rFonts w:ascii="Calibri" w:hAnsi="Calibri" w:cs="Calibri"/>
          <w:sz w:val="22"/>
          <w:szCs w:val="22"/>
        </w:rPr>
      </w:pPr>
      <w:r>
        <w:rPr>
          <w:rFonts w:ascii="Calibri" w:hAnsi="Calibri" w:cs="Calibri"/>
          <w:sz w:val="22"/>
          <w:szCs w:val="22"/>
        </w:rPr>
        <w:t xml:space="preserve">którzy</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zostali</w:t>
      </w:r>
      <w:r>
        <w:rPr>
          <w:rFonts w:ascii="Calibri" w:hAnsi="Calibri" w:cs="Calibri"/>
          <w:sz w:val="22"/>
          <w:szCs w:val="22"/>
        </w:rPr>
        <w:t xml:space="preserve"> </w:t>
      </w:r>
      <w:r>
        <w:rPr>
          <w:rFonts w:ascii="Calibri" w:hAnsi="Calibri" w:cs="Calibri"/>
          <w:sz w:val="22"/>
          <w:szCs w:val="22"/>
        </w:rPr>
        <w:t xml:space="preserve">zakwalifikowani</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 </w:t>
      </w:r>
      <w:r>
        <w:rPr>
          <w:rFonts w:ascii="Calibri" w:hAnsi="Calibri" w:cs="Calibri"/>
          <w:sz w:val="22"/>
          <w:szCs w:val="22"/>
        </w:rPr>
        <w:t xml:space="preserve">przyznanej</w:t>
      </w:r>
      <w:r>
        <w:rPr>
          <w:rFonts w:ascii="Calibri" w:hAnsi="Calibri" w:cs="Calibri"/>
          <w:sz w:val="22"/>
          <w:szCs w:val="22"/>
        </w:rPr>
        <w:t xml:space="preserve"> ich </w:t>
      </w:r>
      <w:r>
        <w:rPr>
          <w:rFonts w:ascii="Calibri" w:hAnsi="Calibri" w:cs="Calibri"/>
          <w:sz w:val="22"/>
          <w:szCs w:val="22"/>
        </w:rPr>
        <w:t xml:space="preserve">ofertom</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każdym</w:t>
      </w:r>
      <w:r>
        <w:rPr>
          <w:rFonts w:ascii="Calibri" w:hAnsi="Calibri" w:cs="Calibri"/>
          <w:sz w:val="22"/>
          <w:szCs w:val="22"/>
        </w:rPr>
        <w:t xml:space="preserve"> </w:t>
      </w:r>
      <w:r>
        <w:rPr>
          <w:rFonts w:ascii="Calibri" w:hAnsi="Calibri" w:cs="Calibri"/>
          <w:sz w:val="22"/>
          <w:szCs w:val="22"/>
        </w:rPr>
        <w:t xml:space="preserve">kryterium</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łącznej</w:t>
      </w:r>
      <w:r>
        <w:rPr>
          <w:rFonts w:ascii="Calibri" w:hAnsi="Calibri" w:cs="Calibri"/>
          <w:sz w:val="22"/>
          <w:szCs w:val="22"/>
        </w:rPr>
        <w:t xml:space="preserve"> </w:t>
      </w:r>
      <w:r>
        <w:rPr>
          <w:rFonts w:ascii="Calibri" w:hAnsi="Calibri" w:cs="Calibri"/>
          <w:sz w:val="22"/>
          <w:szCs w:val="22"/>
        </w:rPr>
        <w:t xml:space="preserve">punktacji</w:t>
      </w:r>
      <w:r>
        <w:rPr>
          <w:rFonts w:ascii="Calibri" w:hAnsi="Calibri" w:cs="Calibri"/>
          <w:sz w:val="22"/>
          <w:szCs w:val="22"/>
        </w:rPr>
        <w:t xml:space="preserve">, w </w:t>
      </w:r>
      <w:r>
        <w:rPr>
          <w:rFonts w:ascii="Calibri" w:hAnsi="Calibri" w:cs="Calibri"/>
          <w:sz w:val="22"/>
          <w:szCs w:val="22"/>
        </w:rPr>
        <w:t xml:space="preserve">przypadku</w:t>
      </w:r>
      <w:r>
        <w:rPr>
          <w:rFonts w:ascii="Calibri" w:hAnsi="Calibri" w:cs="Calibri"/>
          <w:sz w:val="22"/>
          <w:szCs w:val="22"/>
        </w:rPr>
        <w:t xml:space="preserve">, o </w:t>
      </w:r>
      <w:r>
        <w:rPr>
          <w:rFonts w:ascii="Calibri" w:hAnsi="Calibri" w:cs="Calibri"/>
          <w:sz w:val="22"/>
          <w:szCs w:val="22"/>
        </w:rPr>
        <w:t xml:space="preserve">którym</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art</w:t>
      </w:r>
      <w:r>
        <w:rPr>
          <w:rFonts w:ascii="Calibri" w:hAnsi="Calibri" w:cs="Calibri"/>
          <w:sz w:val="22"/>
          <w:szCs w:val="22"/>
        </w:rPr>
        <w:t xml:space="preserve">. 288 </w:t>
      </w:r>
      <w:r>
        <w:rPr>
          <w:rFonts w:ascii="Calibri" w:hAnsi="Calibri" w:cs="Calibri"/>
          <w:sz w:val="22"/>
          <w:szCs w:val="22"/>
        </w:rPr>
        <w:t xml:space="preserve">ust</w:t>
      </w:r>
      <w:r>
        <w:rPr>
          <w:rFonts w:ascii="Calibri" w:hAnsi="Calibri" w:cs="Calibri"/>
          <w:sz w:val="22"/>
          <w:szCs w:val="22"/>
        </w:rPr>
        <w:t xml:space="preserve">. 1 </w:t>
      </w:r>
      <w:r>
        <w:rPr>
          <w:rFonts w:ascii="Calibri" w:hAnsi="Calibri" w:cs="Calibri"/>
          <w:sz w:val="22"/>
          <w:szCs w:val="22"/>
        </w:rPr>
        <w:t xml:space="preserve">ustawy</w:t>
      </w:r>
      <w:r>
        <w:rPr>
          <w:rFonts w:ascii="Calibri" w:hAnsi="Calibri" w:cs="Calibri"/>
          <w:sz w:val="22"/>
          <w:szCs w:val="22"/>
        </w:rPr>
        <w:t xml:space="preserve"> </w:t>
      </w:r>
      <w:r>
        <w:rPr>
          <w:rFonts w:ascii="Calibri" w:hAnsi="Calibri" w:cs="Calibri"/>
          <w:sz w:val="22"/>
          <w:szCs w:val="22"/>
        </w:rPr>
        <w:t xml:space="preserve">Pzp</w:t>
      </w:r>
      <w:r>
        <w:rPr>
          <w:rFonts w:ascii="Calibri" w:hAnsi="Calibri" w:cs="Calibri"/>
          <w:sz w:val="22"/>
          <w:szCs w:val="22"/>
        </w:rPr>
        <w:t xml:space="preserve">; </w:t>
      </w:r>
      <w:r>
        <w:rPr>
          <w:rFonts w:ascii="Calibri" w:hAnsi="Calibri" w:cs="Calibri"/>
          <w:sz w:val="22"/>
          <w:szCs w:val="22"/>
        </w:rPr>
      </w:r>
      <w:r>
        <w:rPr>
          <w:rFonts w:ascii="Calibri" w:hAnsi="Calibri" w:cs="Calibri"/>
          <w:sz w:val="22"/>
          <w:szCs w:val="22"/>
        </w:rPr>
      </w:r>
    </w:p>
    <w:p w14:paraId="7AB000FB" w14:textId="23F7F576">
      <w:pPr>
        <w:pStyle w:val="1114"/>
        <w:numPr>
          <w:ilvl w:val="0"/>
          <w:numId w:val="47"/>
        </w:numPr>
        <w:pBdr/>
        <w:spacing/>
        <w:ind w:left="851"/>
        <w:jc w:val="both"/>
        <w:rPr>
          <w:rFonts w:ascii="Calibri" w:hAnsi="Calibri" w:cs="Calibri"/>
          <w:sz w:val="22"/>
          <w:szCs w:val="22"/>
        </w:rPr>
      </w:pPr>
      <w:r>
        <w:rPr>
          <w:rFonts w:ascii="Calibri" w:hAnsi="Calibri" w:cs="Calibri"/>
          <w:sz w:val="22"/>
          <w:szCs w:val="22"/>
        </w:rPr>
        <w:t xml:space="preserve">podając</w:t>
      </w:r>
      <w:r>
        <w:rPr>
          <w:rFonts w:ascii="Calibri" w:hAnsi="Calibri" w:cs="Calibri"/>
          <w:sz w:val="22"/>
          <w:szCs w:val="22"/>
        </w:rPr>
        <w:t xml:space="preserve"> </w:t>
      </w:r>
      <w:r>
        <w:rPr>
          <w:rFonts w:ascii="Calibri" w:hAnsi="Calibri" w:cs="Calibri"/>
          <w:sz w:val="22"/>
          <w:szCs w:val="22"/>
        </w:rPr>
        <w:t xml:space="preserve">uzasadnienie</w:t>
      </w:r>
      <w:r>
        <w:rPr>
          <w:rFonts w:ascii="Calibri" w:hAnsi="Calibri" w:cs="Calibri"/>
          <w:sz w:val="22"/>
          <w:szCs w:val="22"/>
        </w:rPr>
        <w:t xml:space="preserve"> </w:t>
      </w:r>
      <w:r>
        <w:rPr>
          <w:rFonts w:ascii="Calibri" w:hAnsi="Calibri" w:cs="Calibri"/>
          <w:sz w:val="22"/>
          <w:szCs w:val="22"/>
        </w:rPr>
        <w:t xml:space="preserve">faktyczne</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prawne</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7E66D721" w14:textId="77777777">
      <w:pPr>
        <w:pStyle w:val="1114"/>
        <w:numPr>
          <w:ilvl w:val="1"/>
          <w:numId w:val="46"/>
        </w:numPr>
        <w:pBdr/>
        <w:spacing/>
        <w:ind w:hanging="426"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wskaże</w:t>
      </w:r>
      <w:r>
        <w:rPr>
          <w:rFonts w:ascii="Calibri" w:hAnsi="Calibri" w:cs="Calibri"/>
          <w:sz w:val="22"/>
          <w:szCs w:val="22"/>
        </w:rPr>
        <w:t xml:space="preserve"> </w:t>
      </w:r>
      <w:r>
        <w:rPr>
          <w:rFonts w:ascii="Calibri" w:hAnsi="Calibri" w:cs="Calibri"/>
          <w:sz w:val="22"/>
          <w:szCs w:val="22"/>
        </w:rPr>
        <w:t xml:space="preserve">miejsce</w:t>
      </w:r>
      <w:r>
        <w:rPr>
          <w:rFonts w:ascii="Calibri" w:hAnsi="Calibri" w:cs="Calibri"/>
          <w:sz w:val="22"/>
          <w:szCs w:val="22"/>
        </w:rPr>
        <w:t xml:space="preserve">, </w:t>
      </w:r>
      <w:r>
        <w:rPr>
          <w:rFonts w:ascii="Calibri" w:hAnsi="Calibri" w:cs="Calibri"/>
          <w:sz w:val="22"/>
          <w:szCs w:val="22"/>
        </w:rPr>
        <w:t xml:space="preserve">termin</w:t>
      </w:r>
      <w:r>
        <w:rPr>
          <w:rFonts w:ascii="Calibri" w:hAnsi="Calibri" w:cs="Calibri"/>
          <w:sz w:val="22"/>
          <w:szCs w:val="22"/>
        </w:rPr>
        <w:t xml:space="preserve"> </w:t>
      </w:r>
      <w:r>
        <w:rPr>
          <w:rFonts w:ascii="Calibri" w:hAnsi="Calibri" w:cs="Calibri"/>
          <w:sz w:val="22"/>
          <w:szCs w:val="22"/>
        </w:rPr>
        <w:t xml:space="preserve">i</w:t>
      </w:r>
      <w:r>
        <w:rPr>
          <w:rFonts w:ascii="Calibri" w:hAnsi="Calibri" w:cs="Calibri"/>
          <w:sz w:val="22"/>
          <w:szCs w:val="22"/>
        </w:rPr>
        <w:t xml:space="preserve"> </w:t>
      </w:r>
      <w:r>
        <w:rPr>
          <w:rFonts w:ascii="Calibri" w:hAnsi="Calibri" w:cs="Calibri"/>
          <w:sz w:val="22"/>
          <w:szCs w:val="22"/>
        </w:rPr>
        <w:t xml:space="preserve">sposób</w:t>
      </w:r>
      <w:r>
        <w:rPr>
          <w:rFonts w:ascii="Calibri" w:hAnsi="Calibri" w:cs="Calibri"/>
          <w:sz w:val="22"/>
          <w:szCs w:val="22"/>
        </w:rPr>
        <w:t xml:space="preserve"> </w:t>
      </w:r>
      <w:r>
        <w:rPr>
          <w:rFonts w:ascii="Calibri" w:hAnsi="Calibri" w:cs="Calibri"/>
          <w:sz w:val="22"/>
          <w:szCs w:val="22"/>
        </w:rPr>
        <w:t xml:space="preserve">prowadzenia</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kryteria</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prowadzone</w:t>
      </w:r>
      <w:r>
        <w:rPr>
          <w:rFonts w:ascii="Calibri" w:hAnsi="Calibri" w:cs="Calibri"/>
          <w:sz w:val="22"/>
          <w:szCs w:val="22"/>
        </w:rPr>
        <w:t xml:space="preserve"> </w:t>
      </w:r>
      <w:r>
        <w:rPr>
          <w:rFonts w:ascii="Calibri" w:hAnsi="Calibri" w:cs="Calibri"/>
          <w:sz w:val="22"/>
          <w:szCs w:val="22"/>
        </w:rPr>
        <w:t xml:space="preserve">negocjacje</w:t>
      </w:r>
      <w:r>
        <w:rPr>
          <w:rFonts w:ascii="Calibri" w:hAnsi="Calibri" w:cs="Calibri"/>
          <w:sz w:val="22"/>
          <w:szCs w:val="22"/>
        </w:rPr>
        <w:t xml:space="preserve"> 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ulepszenia</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2C725B23" w14:textId="540F9E25">
      <w:pPr>
        <w:pStyle w:val="1114"/>
        <w:numPr>
          <w:ilvl w:val="1"/>
          <w:numId w:val="46"/>
        </w:numPr>
        <w:pBdr/>
        <w:tabs>
          <w:tab w:val="left" w:leader="none" w:pos="426"/>
          <w:tab w:val="left" w:leader="none" w:pos="567"/>
          <w:tab w:val="left" w:leader="none" w:pos="709"/>
        </w:tabs>
        <w:spacing/>
        <w:ind w:hanging="568" w:left="426"/>
        <w:jc w:val="both"/>
        <w:rPr>
          <w:rFonts w:ascii="Calibri" w:hAnsi="Calibri" w:cs="Calibri"/>
          <w:sz w:val="22"/>
          <w:szCs w:val="22"/>
        </w:rPr>
      </w:pPr>
      <w:r>
        <w:rPr>
          <w:rFonts w:ascii="Calibri" w:hAnsi="Calibri" w:cs="Calibri"/>
          <w:sz w:val="22"/>
          <w:szCs w:val="22"/>
        </w:rPr>
        <w:t xml:space="preserve">Prowadzone</w:t>
      </w:r>
      <w:r>
        <w:rPr>
          <w:rFonts w:ascii="Calibri" w:hAnsi="Calibri" w:cs="Calibri"/>
          <w:sz w:val="22"/>
          <w:szCs w:val="22"/>
        </w:rPr>
        <w:t xml:space="preserve"> </w:t>
      </w:r>
      <w:r>
        <w:rPr>
          <w:rFonts w:ascii="Calibri" w:hAnsi="Calibri" w:cs="Calibri"/>
          <w:sz w:val="22"/>
          <w:szCs w:val="22"/>
        </w:rPr>
        <w:t xml:space="preserve">negocjacje</w:t>
      </w:r>
      <w:r>
        <w:rPr>
          <w:rFonts w:ascii="Calibri" w:hAnsi="Calibri" w:cs="Calibri"/>
          <w:sz w:val="22"/>
          <w:szCs w:val="22"/>
        </w:rPr>
        <w:t xml:space="preserve"> </w:t>
      </w:r>
      <w:r>
        <w:rPr>
          <w:rFonts w:ascii="Calibri" w:hAnsi="Calibri" w:cs="Calibri"/>
          <w:sz w:val="22"/>
          <w:szCs w:val="22"/>
        </w:rPr>
        <w:t xml:space="preserve">będą</w:t>
      </w:r>
      <w:r>
        <w:rPr>
          <w:rFonts w:ascii="Calibri" w:hAnsi="Calibri" w:cs="Calibri"/>
          <w:sz w:val="22"/>
          <w:szCs w:val="22"/>
        </w:rPr>
        <w:t xml:space="preserve"> </w:t>
      </w:r>
      <w:r>
        <w:rPr>
          <w:rFonts w:ascii="Calibri" w:hAnsi="Calibri" w:cs="Calibri"/>
          <w:sz w:val="22"/>
          <w:szCs w:val="22"/>
        </w:rPr>
        <w:t xml:space="preserve">miały</w:t>
      </w:r>
      <w:r>
        <w:rPr>
          <w:rFonts w:ascii="Calibri" w:hAnsi="Calibri" w:cs="Calibri"/>
          <w:sz w:val="22"/>
          <w:szCs w:val="22"/>
        </w:rPr>
        <w:t xml:space="preserve"> </w:t>
      </w:r>
      <w:r>
        <w:rPr>
          <w:rFonts w:ascii="Calibri" w:hAnsi="Calibri" w:cs="Calibri"/>
          <w:sz w:val="22"/>
          <w:szCs w:val="22"/>
        </w:rPr>
        <w:t xml:space="preserve">charakter</w:t>
      </w:r>
      <w:r>
        <w:rPr>
          <w:rFonts w:ascii="Calibri" w:hAnsi="Calibri" w:cs="Calibri"/>
          <w:sz w:val="22"/>
          <w:szCs w:val="22"/>
        </w:rPr>
        <w:t xml:space="preserve"> </w:t>
      </w:r>
      <w:r>
        <w:rPr>
          <w:rFonts w:ascii="Calibri" w:hAnsi="Calibri" w:cs="Calibri"/>
          <w:sz w:val="22"/>
          <w:szCs w:val="22"/>
        </w:rPr>
        <w:t xml:space="preserve">poufny</w:t>
      </w:r>
      <w:r>
        <w:rPr>
          <w:rFonts w:ascii="Calibri" w:hAnsi="Calibri" w:cs="Calibri"/>
          <w:sz w:val="22"/>
          <w:szCs w:val="22"/>
        </w:rPr>
        <w:t xml:space="preserve">. </w:t>
      </w: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udostępni</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wraz</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z </w:t>
      </w:r>
      <w:r>
        <w:rPr>
          <w:rFonts w:ascii="Calibri" w:hAnsi="Calibri" w:cs="Calibri"/>
          <w:sz w:val="22"/>
          <w:szCs w:val="22"/>
        </w:rPr>
        <w:t xml:space="preserve"> </w:t>
      </w:r>
      <w:r>
        <w:rPr>
          <w:rFonts w:ascii="Calibri" w:hAnsi="Calibri" w:cs="Calibri"/>
          <w:sz w:val="22"/>
          <w:szCs w:val="22"/>
        </w:rPr>
        <w:t xml:space="preserve">załącznikami</w:t>
      </w:r>
      <w:r>
        <w:rPr>
          <w:rFonts w:ascii="Calibri" w:hAnsi="Calibri" w:cs="Calibri"/>
          <w:sz w:val="22"/>
          <w:szCs w:val="22"/>
        </w:rPr>
        <w:t xml:space="preserve"> </w:t>
      </w:r>
      <w:r>
        <w:rPr>
          <w:rFonts w:ascii="Calibri" w:hAnsi="Calibri" w:cs="Calibri"/>
          <w:sz w:val="22"/>
          <w:szCs w:val="22"/>
        </w:rPr>
        <w:t xml:space="preserve">złożone</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niezwłocznie</w:t>
      </w:r>
      <w:r>
        <w:rPr>
          <w:rFonts w:ascii="Calibri" w:hAnsi="Calibri" w:cs="Calibri"/>
          <w:sz w:val="22"/>
          <w:szCs w:val="22"/>
        </w:rPr>
        <w:t xml:space="preserve"> po </w:t>
      </w:r>
      <w:r>
        <w:rPr>
          <w:rFonts w:ascii="Calibri" w:hAnsi="Calibri" w:cs="Calibri"/>
          <w:sz w:val="22"/>
          <w:szCs w:val="22"/>
        </w:rPr>
        <w:t xml:space="preserve">otwarciu</w:t>
      </w:r>
      <w:r>
        <w:rPr>
          <w:rFonts w:ascii="Calibri" w:hAnsi="Calibri" w:cs="Calibri"/>
          <w:sz w:val="22"/>
          <w:szCs w:val="22"/>
        </w:rPr>
        <w:t xml:space="preserve"> </w:t>
      </w:r>
      <w:r>
        <w:rPr>
          <w:rFonts w:ascii="Calibri" w:hAnsi="Calibri" w:cs="Calibri"/>
          <w:sz w:val="22"/>
          <w:szCs w:val="22"/>
        </w:rPr>
        <w:t xml:space="preserve">tych</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później</w:t>
      </w:r>
      <w:r>
        <w:rPr>
          <w:rFonts w:ascii="Calibri" w:hAnsi="Calibri" w:cs="Calibri"/>
          <w:sz w:val="22"/>
          <w:szCs w:val="22"/>
        </w:rPr>
        <w:t xml:space="preserve"> </w:t>
      </w:r>
      <w:r>
        <w:rPr>
          <w:rFonts w:ascii="Calibri" w:hAnsi="Calibri" w:cs="Calibri"/>
          <w:sz w:val="22"/>
          <w:szCs w:val="22"/>
        </w:rPr>
        <w:t xml:space="preserve">jednak</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 </w:t>
      </w:r>
      <w:r>
        <w:rPr>
          <w:rFonts w:ascii="Calibri" w:hAnsi="Calibri" w:cs="Calibri"/>
          <w:sz w:val="22"/>
          <w:szCs w:val="22"/>
        </w:rPr>
        <w:t xml:space="preserve">terminie</w:t>
      </w:r>
      <w:r>
        <w:rPr>
          <w:rFonts w:ascii="Calibri" w:hAnsi="Calibri" w:cs="Calibri"/>
          <w:sz w:val="22"/>
          <w:szCs w:val="22"/>
        </w:rPr>
        <w:t xml:space="preserve"> 3 </w:t>
      </w:r>
      <w:r>
        <w:rPr>
          <w:rFonts w:ascii="Calibri" w:hAnsi="Calibri" w:cs="Calibri"/>
          <w:sz w:val="22"/>
          <w:szCs w:val="22"/>
        </w:rPr>
        <w:t xml:space="preserve">dni</w:t>
      </w:r>
      <w:r>
        <w:rPr>
          <w:rFonts w:ascii="Calibri" w:hAnsi="Calibri" w:cs="Calibri"/>
          <w:sz w:val="22"/>
          <w:szCs w:val="22"/>
        </w:rPr>
        <w:t xml:space="preserve"> od </w:t>
      </w:r>
      <w:r>
        <w:rPr>
          <w:rFonts w:ascii="Calibri" w:hAnsi="Calibri" w:cs="Calibri"/>
          <w:sz w:val="22"/>
          <w:szCs w:val="22"/>
        </w:rPr>
        <w:t xml:space="preserve">dnia</w:t>
      </w:r>
      <w:r>
        <w:rPr>
          <w:rFonts w:ascii="Calibri" w:hAnsi="Calibri" w:cs="Calibri"/>
          <w:sz w:val="22"/>
          <w:szCs w:val="22"/>
        </w:rPr>
        <w:t xml:space="preserve"> ich </w:t>
      </w:r>
      <w:r>
        <w:rPr>
          <w:rFonts w:ascii="Calibri" w:hAnsi="Calibri" w:cs="Calibri"/>
          <w:sz w:val="22"/>
          <w:szCs w:val="22"/>
        </w:rPr>
        <w:t xml:space="preserve">otwarcia</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3FEB678A" w14:textId="211E050B">
      <w:pPr>
        <w:pStyle w:val="1114"/>
        <w:numPr>
          <w:ilvl w:val="1"/>
          <w:numId w:val="46"/>
        </w:numPr>
        <w:pBdr/>
        <w:tabs>
          <w:tab w:val="left" w:leader="none" w:pos="426"/>
          <w:tab w:val="left" w:leader="none" w:pos="567"/>
          <w:tab w:val="left" w:leader="none" w:pos="709"/>
        </w:tabs>
        <w:spacing/>
        <w:ind w:hanging="568"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poinformuje</w:t>
      </w:r>
      <w:r>
        <w:rPr>
          <w:rFonts w:ascii="Calibri" w:hAnsi="Calibri" w:cs="Calibri"/>
          <w:sz w:val="22"/>
          <w:szCs w:val="22"/>
        </w:rPr>
        <w:t xml:space="preserve"> </w:t>
      </w:r>
      <w:r>
        <w:rPr>
          <w:rFonts w:ascii="Calibri" w:hAnsi="Calibri" w:cs="Calibri"/>
          <w:sz w:val="22"/>
          <w:szCs w:val="22"/>
        </w:rPr>
        <w:t xml:space="preserve">równocześnie</w:t>
      </w:r>
      <w:r>
        <w:rPr>
          <w:rFonts w:ascii="Calibri" w:hAnsi="Calibri" w:cs="Calibri"/>
          <w:sz w:val="22"/>
          <w:szCs w:val="22"/>
        </w:rPr>
        <w:t xml:space="preserve"> </w:t>
      </w:r>
      <w:r>
        <w:rPr>
          <w:rFonts w:ascii="Calibri" w:hAnsi="Calibri" w:cs="Calibri"/>
          <w:sz w:val="22"/>
          <w:szCs w:val="22"/>
        </w:rPr>
        <w:t xml:space="preserve">wszystkich</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złożone</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zostaną</w:t>
      </w:r>
      <w:r>
        <w:rPr>
          <w:rFonts w:ascii="Calibri" w:hAnsi="Calibri" w:cs="Calibri"/>
          <w:sz w:val="22"/>
          <w:szCs w:val="22"/>
        </w:rPr>
        <w:t xml:space="preserve"> </w:t>
      </w:r>
      <w:r>
        <w:rPr>
          <w:rFonts w:ascii="Calibri" w:hAnsi="Calibri" w:cs="Calibri"/>
          <w:sz w:val="22"/>
          <w:szCs w:val="22"/>
        </w:rPr>
        <w:t xml:space="preserve">odrzucone</w:t>
      </w:r>
      <w:r>
        <w:rPr>
          <w:rFonts w:ascii="Calibri" w:hAnsi="Calibri" w:cs="Calibri"/>
          <w:sz w:val="22"/>
          <w:szCs w:val="22"/>
        </w:rPr>
        <w:t xml:space="preserve">, o </w:t>
      </w:r>
      <w:r>
        <w:rPr>
          <w:rFonts w:ascii="Calibri" w:hAnsi="Calibri" w:cs="Calibri"/>
          <w:sz w:val="22"/>
          <w:szCs w:val="22"/>
        </w:rPr>
        <w:t xml:space="preserve">zakończeniu</w:t>
      </w:r>
      <w:r>
        <w:rPr>
          <w:rFonts w:ascii="Calibri" w:hAnsi="Calibri" w:cs="Calibri"/>
          <w:sz w:val="22"/>
          <w:szCs w:val="22"/>
        </w:rPr>
        <w:t xml:space="preserve">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oraz</w:t>
      </w:r>
      <w:r>
        <w:rPr>
          <w:rFonts w:ascii="Calibri" w:hAnsi="Calibri" w:cs="Calibri"/>
          <w:sz w:val="22"/>
          <w:szCs w:val="22"/>
        </w:rPr>
        <w:t xml:space="preserve"> </w:t>
      </w:r>
      <w:r>
        <w:rPr>
          <w:rFonts w:ascii="Calibri" w:hAnsi="Calibri" w:cs="Calibri"/>
          <w:sz w:val="22"/>
          <w:szCs w:val="22"/>
        </w:rPr>
        <w:t xml:space="preserve">zaprosi</w:t>
      </w:r>
      <w:r>
        <w:rPr>
          <w:rFonts w:ascii="Calibri" w:hAnsi="Calibri" w:cs="Calibri"/>
          <w:sz w:val="22"/>
          <w:szCs w:val="22"/>
        </w:rPr>
        <w:t xml:space="preserve"> ich do </w:t>
      </w:r>
      <w:r>
        <w:rPr>
          <w:rFonts w:ascii="Calibri" w:hAnsi="Calibri" w:cs="Calibri"/>
          <w:sz w:val="22"/>
          <w:szCs w:val="22"/>
        </w:rPr>
        <w:t xml:space="preserve">składania</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3F4718BE" w14:textId="3EE4C481">
      <w:pPr>
        <w:pStyle w:val="1114"/>
        <w:numPr>
          <w:ilvl w:val="1"/>
          <w:numId w:val="46"/>
        </w:numPr>
        <w:pBdr/>
        <w:tabs>
          <w:tab w:val="left" w:leader="none" w:pos="284"/>
          <w:tab w:val="left" w:leader="none" w:pos="567"/>
        </w:tabs>
        <w:spacing/>
        <w:ind w:hanging="568" w:left="426"/>
        <w:jc w:val="both"/>
        <w:rPr>
          <w:rFonts w:ascii="Calibri" w:hAnsi="Calibri" w:cs="Calibri"/>
          <w:sz w:val="22"/>
          <w:szCs w:val="22"/>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sz w:val="22"/>
          <w:szCs w:val="22"/>
        </w:rPr>
        <w:t xml:space="preserve">wyznaczy</w:t>
      </w:r>
      <w:r>
        <w:rPr>
          <w:rFonts w:ascii="Calibri" w:hAnsi="Calibri" w:cs="Calibri"/>
          <w:sz w:val="22"/>
          <w:szCs w:val="22"/>
        </w:rPr>
        <w:t xml:space="preserve"> </w:t>
      </w:r>
      <w:r>
        <w:rPr>
          <w:rFonts w:ascii="Calibri" w:hAnsi="Calibri" w:cs="Calibri"/>
          <w:sz w:val="22"/>
          <w:szCs w:val="22"/>
        </w:rPr>
        <w:t xml:space="preserve">termin</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złożenie</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 z </w:t>
      </w:r>
      <w:r>
        <w:rPr>
          <w:rFonts w:ascii="Calibri" w:hAnsi="Calibri" w:cs="Calibri"/>
          <w:sz w:val="22"/>
          <w:szCs w:val="22"/>
        </w:rPr>
        <w:t xml:space="preserve">uwzględnieniem</w:t>
      </w:r>
      <w:r>
        <w:rPr>
          <w:rFonts w:ascii="Calibri" w:hAnsi="Calibri" w:cs="Calibri"/>
          <w:sz w:val="22"/>
          <w:szCs w:val="22"/>
        </w:rPr>
        <w:t xml:space="preserve"> </w:t>
      </w:r>
      <w:r>
        <w:rPr>
          <w:rFonts w:ascii="Calibri" w:hAnsi="Calibri" w:cs="Calibri"/>
          <w:sz w:val="22"/>
          <w:szCs w:val="22"/>
        </w:rPr>
        <w:t xml:space="preserve">czasu</w:t>
      </w:r>
      <w:r>
        <w:rPr>
          <w:rFonts w:ascii="Calibri" w:hAnsi="Calibri" w:cs="Calibri"/>
          <w:sz w:val="22"/>
          <w:szCs w:val="22"/>
        </w:rPr>
        <w:t xml:space="preserve"> </w:t>
      </w:r>
      <w:r>
        <w:rPr>
          <w:rFonts w:ascii="Calibri" w:hAnsi="Calibri" w:cs="Calibri"/>
          <w:sz w:val="22"/>
          <w:szCs w:val="22"/>
        </w:rPr>
        <w:t xml:space="preserve">potrzebnego</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przygotowanie</w:t>
      </w:r>
      <w:r>
        <w:rPr>
          <w:rFonts w:ascii="Calibri" w:hAnsi="Calibri" w:cs="Calibri"/>
          <w:sz w:val="22"/>
          <w:szCs w:val="22"/>
        </w:rPr>
        <w:t xml:space="preserve"> </w:t>
      </w:r>
      <w:r>
        <w:rPr>
          <w:rFonts w:ascii="Calibri" w:hAnsi="Calibri" w:cs="Calibri"/>
          <w:sz w:val="22"/>
          <w:szCs w:val="22"/>
        </w:rPr>
        <w:t xml:space="preserve">tych</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z </w:t>
      </w:r>
      <w:r>
        <w:rPr>
          <w:rFonts w:ascii="Calibri" w:hAnsi="Calibri" w:cs="Calibri"/>
          <w:sz w:val="22"/>
          <w:szCs w:val="22"/>
        </w:rPr>
        <w:t xml:space="preserve">tym</w:t>
      </w:r>
      <w:r>
        <w:rPr>
          <w:rFonts w:ascii="Calibri" w:hAnsi="Calibri" w:cs="Calibri"/>
          <w:sz w:val="22"/>
          <w:szCs w:val="22"/>
        </w:rPr>
        <w:t xml:space="preserve"> </w:t>
      </w:r>
      <w:r>
        <w:rPr>
          <w:rFonts w:ascii="Calibri" w:hAnsi="Calibri" w:cs="Calibri"/>
          <w:sz w:val="22"/>
          <w:szCs w:val="22"/>
        </w:rPr>
        <w:t xml:space="preserve">że</w:t>
      </w:r>
      <w:r>
        <w:rPr>
          <w:rFonts w:ascii="Calibri" w:hAnsi="Calibri" w:cs="Calibri"/>
          <w:sz w:val="22"/>
          <w:szCs w:val="22"/>
        </w:rPr>
        <w:t xml:space="preserve"> </w:t>
      </w:r>
      <w:r>
        <w:rPr>
          <w:rFonts w:ascii="Calibri" w:hAnsi="Calibri" w:cs="Calibri"/>
          <w:sz w:val="22"/>
          <w:szCs w:val="22"/>
        </w:rPr>
        <w:t xml:space="preserve">termin</w:t>
      </w:r>
      <w:r>
        <w:rPr>
          <w:rFonts w:ascii="Calibri" w:hAnsi="Calibri" w:cs="Calibri"/>
          <w:sz w:val="22"/>
          <w:szCs w:val="22"/>
        </w:rPr>
        <w:t xml:space="preserve"> ten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krótszy</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5 </w:t>
      </w:r>
      <w:r>
        <w:rPr>
          <w:rFonts w:ascii="Calibri" w:hAnsi="Calibri" w:cs="Calibri"/>
          <w:sz w:val="22"/>
          <w:szCs w:val="22"/>
        </w:rPr>
        <w:t xml:space="preserve">dni</w:t>
      </w:r>
      <w:r>
        <w:rPr>
          <w:rFonts w:ascii="Calibri" w:hAnsi="Calibri" w:cs="Calibri"/>
          <w:sz w:val="22"/>
          <w:szCs w:val="22"/>
        </w:rPr>
        <w:t xml:space="preserve"> od </w:t>
      </w:r>
      <w:r>
        <w:rPr>
          <w:rFonts w:ascii="Calibri" w:hAnsi="Calibri" w:cs="Calibri"/>
          <w:sz w:val="22"/>
          <w:szCs w:val="22"/>
        </w:rPr>
        <w:t xml:space="preserve">dnia</w:t>
      </w:r>
      <w:r>
        <w:rPr>
          <w:rFonts w:ascii="Calibri" w:hAnsi="Calibri" w:cs="Calibri"/>
          <w:sz w:val="22"/>
          <w:szCs w:val="22"/>
        </w:rPr>
        <w:t xml:space="preserve"> </w:t>
      </w:r>
      <w:r>
        <w:rPr>
          <w:rFonts w:ascii="Calibri" w:hAnsi="Calibri" w:cs="Calibri"/>
          <w:sz w:val="22"/>
          <w:szCs w:val="22"/>
        </w:rPr>
        <w:t xml:space="preserve">przekazania</w:t>
      </w:r>
      <w:r>
        <w:rPr>
          <w:rFonts w:ascii="Calibri" w:hAnsi="Calibri" w:cs="Calibri"/>
          <w:sz w:val="22"/>
          <w:szCs w:val="22"/>
        </w:rPr>
        <w:t xml:space="preserve"> </w:t>
      </w:r>
      <w:r>
        <w:rPr>
          <w:rFonts w:ascii="Calibri" w:hAnsi="Calibri" w:cs="Calibri"/>
          <w:sz w:val="22"/>
          <w:szCs w:val="22"/>
        </w:rPr>
        <w:t xml:space="preserve">zaproszenia</w:t>
      </w:r>
      <w:r>
        <w:rPr>
          <w:rFonts w:ascii="Calibri" w:hAnsi="Calibri" w:cs="Calibri"/>
          <w:sz w:val="22"/>
          <w:szCs w:val="22"/>
        </w:rPr>
        <w:t xml:space="preserve"> do </w:t>
      </w:r>
      <w:r>
        <w:rPr>
          <w:rFonts w:ascii="Calibri" w:hAnsi="Calibri" w:cs="Calibri"/>
          <w:sz w:val="22"/>
          <w:szCs w:val="22"/>
        </w:rPr>
        <w:t xml:space="preserve">składania</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dodatkowych</w:t>
      </w:r>
      <w:r>
        <w:rPr>
          <w:rFonts w:ascii="Calibri" w:hAnsi="Calibri" w:cs="Calibri"/>
          <w:sz w:val="22"/>
          <w:szCs w:val="22"/>
        </w:rPr>
        <w:t xml:space="preserve">.</w:t>
      </w:r>
      <w:r>
        <w:rPr>
          <w:rFonts w:ascii="Calibri" w:hAnsi="Calibri" w:cs="Calibri"/>
          <w:sz w:val="22"/>
          <w:szCs w:val="22"/>
        </w:rPr>
      </w:r>
      <w:r>
        <w:rPr>
          <w:rFonts w:ascii="Calibri" w:hAnsi="Calibri" w:cs="Calibri"/>
          <w:sz w:val="22"/>
          <w:szCs w:val="22"/>
        </w:rPr>
      </w:r>
    </w:p>
    <w:p w14:paraId="75C4D2E0" w14:textId="3FF31874">
      <w:pPr>
        <w:pStyle w:val="1114"/>
        <w:numPr>
          <w:ilvl w:val="1"/>
          <w:numId w:val="46"/>
        </w:numPr>
        <w:pBdr/>
        <w:tabs>
          <w:tab w:val="left" w:leader="none" w:pos="567"/>
        </w:tabs>
        <w:spacing/>
        <w:ind w:hanging="568" w:left="426"/>
        <w:jc w:val="both"/>
        <w:rPr>
          <w:rFonts w:ascii="Calibri" w:hAnsi="Calibri" w:cs="Calibri"/>
          <w:sz w:val="22"/>
          <w:szCs w:val="22"/>
        </w:rPr>
      </w:pPr>
      <w:r>
        <w:rPr>
          <w:rFonts w:ascii="Calibri" w:hAnsi="Calibri" w:cs="Calibri"/>
          <w:sz w:val="22"/>
          <w:szCs w:val="22"/>
        </w:rPr>
        <w:t xml:space="preserve">Wykonawca</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mógł</w:t>
      </w:r>
      <w:r>
        <w:rPr>
          <w:rFonts w:ascii="Calibri" w:hAnsi="Calibri" w:cs="Calibri"/>
          <w:sz w:val="22"/>
          <w:szCs w:val="22"/>
        </w:rPr>
        <w:t xml:space="preserve"> </w:t>
      </w:r>
      <w:r>
        <w:rPr>
          <w:rFonts w:ascii="Calibri" w:hAnsi="Calibri" w:cs="Calibri"/>
          <w:sz w:val="22"/>
          <w:szCs w:val="22"/>
        </w:rPr>
        <w:t xml:space="preserve">złożyć</w:t>
      </w:r>
      <w:r>
        <w:rPr>
          <w:rFonts w:ascii="Calibri" w:hAnsi="Calibri" w:cs="Calibri"/>
          <w:sz w:val="22"/>
          <w:szCs w:val="22"/>
        </w:rPr>
        <w:t xml:space="preserve"> </w:t>
      </w:r>
      <w:r>
        <w:rPr>
          <w:rFonts w:ascii="Calibri" w:hAnsi="Calibri" w:cs="Calibri"/>
          <w:sz w:val="22"/>
          <w:szCs w:val="22"/>
        </w:rPr>
        <w:t xml:space="preserve">ofertę</w:t>
      </w:r>
      <w:r>
        <w:rPr>
          <w:rFonts w:ascii="Calibri" w:hAnsi="Calibri" w:cs="Calibri"/>
          <w:sz w:val="22"/>
          <w:szCs w:val="22"/>
        </w:rPr>
        <w:t xml:space="preserve"> </w:t>
      </w:r>
      <w:r>
        <w:rPr>
          <w:rFonts w:ascii="Calibri" w:hAnsi="Calibri" w:cs="Calibri"/>
          <w:sz w:val="22"/>
          <w:szCs w:val="22"/>
        </w:rPr>
        <w:t xml:space="preserve">dodatkową</w:t>
      </w:r>
      <w:r>
        <w:rPr>
          <w:rFonts w:ascii="Calibri" w:hAnsi="Calibri" w:cs="Calibri"/>
          <w:sz w:val="22"/>
          <w:szCs w:val="22"/>
        </w:rPr>
        <w:t xml:space="preserve">, </w:t>
      </w:r>
      <w:r>
        <w:rPr>
          <w:rFonts w:ascii="Calibri" w:hAnsi="Calibri" w:cs="Calibri"/>
          <w:sz w:val="22"/>
          <w:szCs w:val="22"/>
        </w:rPr>
        <w:t xml:space="preserve">która</w:t>
      </w:r>
      <w:r>
        <w:rPr>
          <w:rFonts w:ascii="Calibri" w:hAnsi="Calibri" w:cs="Calibri"/>
          <w:sz w:val="22"/>
          <w:szCs w:val="22"/>
        </w:rPr>
        <w:t xml:space="preserve"> </w:t>
      </w:r>
      <w:r>
        <w:rPr>
          <w:rFonts w:ascii="Calibri" w:hAnsi="Calibri" w:cs="Calibri"/>
          <w:sz w:val="22"/>
          <w:szCs w:val="22"/>
        </w:rPr>
        <w:t xml:space="preserve">zawierać</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nowe</w:t>
      </w:r>
      <w:r>
        <w:rPr>
          <w:rFonts w:ascii="Calibri" w:hAnsi="Calibri" w:cs="Calibri"/>
          <w:sz w:val="22"/>
          <w:szCs w:val="22"/>
        </w:rPr>
        <w:t xml:space="preserve"> </w:t>
      </w:r>
      <w:r>
        <w:rPr>
          <w:rFonts w:ascii="Calibri" w:hAnsi="Calibri" w:cs="Calibri"/>
          <w:sz w:val="22"/>
          <w:szCs w:val="22"/>
        </w:rPr>
        <w:t xml:space="preserve">propozycje</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zakresie</w:t>
      </w:r>
      <w:r>
        <w:rPr>
          <w:rFonts w:ascii="Calibri" w:hAnsi="Calibri" w:cs="Calibri"/>
          <w:sz w:val="22"/>
          <w:szCs w:val="22"/>
        </w:rPr>
        <w:t xml:space="preserve"> </w:t>
      </w:r>
      <w:r>
        <w:rPr>
          <w:rFonts w:ascii="Calibri" w:hAnsi="Calibri" w:cs="Calibri"/>
          <w:sz w:val="22"/>
          <w:szCs w:val="22"/>
        </w:rPr>
        <w:t xml:space="preserve">treści</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t>
      </w:r>
      <w:r>
        <w:rPr>
          <w:rFonts w:ascii="Calibri" w:hAnsi="Calibri" w:cs="Calibri"/>
          <w:sz w:val="22"/>
          <w:szCs w:val="22"/>
        </w:rPr>
        <w:t xml:space="preserve">podlegających</w:t>
      </w:r>
      <w:r>
        <w:rPr>
          <w:rFonts w:ascii="Calibri" w:hAnsi="Calibri" w:cs="Calibri"/>
          <w:sz w:val="22"/>
          <w:szCs w:val="22"/>
        </w:rPr>
        <w:t xml:space="preserve"> </w:t>
      </w:r>
      <w:r>
        <w:rPr>
          <w:rFonts w:ascii="Calibri" w:hAnsi="Calibri" w:cs="Calibri"/>
          <w:sz w:val="22"/>
          <w:szCs w:val="22"/>
        </w:rPr>
        <w:t xml:space="preserve">ocenie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t>
      </w:r>
      <w:r>
        <w:rPr>
          <w:rFonts w:ascii="Calibri" w:hAnsi="Calibri" w:cs="Calibri"/>
          <w:sz w:val="22"/>
          <w:szCs w:val="22"/>
        </w:rPr>
        <w:t xml:space="preserve">przez</w:t>
      </w:r>
      <w:r>
        <w:rPr>
          <w:rFonts w:ascii="Calibri" w:hAnsi="Calibri" w:cs="Calibri"/>
          <w:sz w:val="22"/>
          <w:szCs w:val="22"/>
        </w:rPr>
        <w:t xml:space="preserve"> Zamawiającego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dodatkowa</w:t>
      </w:r>
      <w:r>
        <w:rPr>
          <w:rFonts w:ascii="Calibri" w:hAnsi="Calibri" w:cs="Calibri"/>
          <w:sz w:val="22"/>
          <w:szCs w:val="22"/>
        </w:rPr>
        <w:t xml:space="preserve"> </w:t>
      </w:r>
      <w:r>
        <w:rPr>
          <w:rFonts w:ascii="Calibri" w:hAnsi="Calibri" w:cs="Calibri"/>
          <w:sz w:val="22"/>
          <w:szCs w:val="22"/>
        </w:rPr>
        <w:t xml:space="preserve">nie</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mogła</w:t>
      </w:r>
      <w:r>
        <w:rPr>
          <w:rFonts w:ascii="Calibri" w:hAnsi="Calibri" w:cs="Calibri"/>
          <w:sz w:val="22"/>
          <w:szCs w:val="22"/>
        </w:rPr>
        <w:t xml:space="preserve"> </w:t>
      </w:r>
      <w:r>
        <w:rPr>
          <w:rFonts w:ascii="Calibri" w:hAnsi="Calibri" w:cs="Calibri"/>
          <w:sz w:val="22"/>
          <w:szCs w:val="22"/>
        </w:rPr>
        <w:t xml:space="preserve">być</w:t>
      </w:r>
      <w:r>
        <w:rPr>
          <w:rFonts w:ascii="Calibri" w:hAnsi="Calibri" w:cs="Calibri"/>
          <w:sz w:val="22"/>
          <w:szCs w:val="22"/>
        </w:rPr>
        <w:t xml:space="preserve"> </w:t>
      </w:r>
      <w:r>
        <w:rPr>
          <w:rFonts w:ascii="Calibri" w:hAnsi="Calibri" w:cs="Calibri"/>
          <w:sz w:val="22"/>
          <w:szCs w:val="22"/>
        </w:rPr>
        <w:t xml:space="preserve">mniej</w:t>
      </w:r>
      <w:r>
        <w:rPr>
          <w:rFonts w:ascii="Calibri" w:hAnsi="Calibri" w:cs="Calibri"/>
          <w:sz w:val="22"/>
          <w:szCs w:val="22"/>
        </w:rPr>
        <w:t xml:space="preserve"> </w:t>
      </w:r>
      <w:r>
        <w:rPr>
          <w:rFonts w:ascii="Calibri" w:hAnsi="Calibri" w:cs="Calibri"/>
          <w:sz w:val="22"/>
          <w:szCs w:val="22"/>
        </w:rPr>
        <w:t xml:space="preserve">korzystna</w:t>
      </w:r>
      <w:r>
        <w:rPr>
          <w:rFonts w:ascii="Calibri" w:hAnsi="Calibri" w:cs="Calibri"/>
          <w:sz w:val="22"/>
          <w:szCs w:val="22"/>
        </w:rPr>
        <w:t xml:space="preserve"> w </w:t>
      </w:r>
      <w:r>
        <w:rPr>
          <w:rFonts w:ascii="Calibri" w:hAnsi="Calibri" w:cs="Calibri"/>
          <w:sz w:val="22"/>
          <w:szCs w:val="22"/>
        </w:rPr>
        <w:t xml:space="preserve">żadnym</w:t>
      </w:r>
      <w:r>
        <w:rPr>
          <w:rFonts w:ascii="Calibri" w:hAnsi="Calibri" w:cs="Calibri"/>
          <w:sz w:val="22"/>
          <w:szCs w:val="22"/>
        </w:rPr>
        <w:t xml:space="preserve"> z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złożona</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przestaje</w:t>
      </w:r>
      <w:r>
        <w:rPr>
          <w:rFonts w:ascii="Calibri" w:hAnsi="Calibri" w:cs="Calibri"/>
          <w:sz w:val="22"/>
          <w:szCs w:val="22"/>
        </w:rPr>
        <w:t xml:space="preserve"> </w:t>
      </w:r>
      <w:r>
        <w:rPr>
          <w:rFonts w:ascii="Calibri" w:hAnsi="Calibri" w:cs="Calibri"/>
          <w:sz w:val="22"/>
          <w:szCs w:val="22"/>
        </w:rPr>
        <w:t xml:space="preserve">wiązać</w:t>
      </w:r>
      <w:r>
        <w:rPr>
          <w:rFonts w:ascii="Calibri" w:hAnsi="Calibri" w:cs="Calibri"/>
          <w:sz w:val="22"/>
          <w:szCs w:val="22"/>
        </w:rPr>
        <w:t xml:space="preserve"> </w:t>
      </w:r>
      <w:r>
        <w:rPr>
          <w:rFonts w:ascii="Calibri" w:hAnsi="Calibri" w:cs="Calibri"/>
          <w:sz w:val="22"/>
          <w:szCs w:val="22"/>
        </w:rPr>
        <w:t xml:space="preserve">Wykonawcę</w:t>
      </w:r>
      <w:r>
        <w:rPr>
          <w:rFonts w:ascii="Calibri" w:hAnsi="Calibri" w:cs="Calibri"/>
          <w:sz w:val="22"/>
          <w:szCs w:val="22"/>
        </w:rPr>
        <w:t xml:space="preserve"> </w:t>
      </w:r>
      <w:r>
        <w:rPr>
          <w:rFonts w:ascii="Calibri" w:hAnsi="Calibri" w:cs="Calibri"/>
          <w:sz w:val="22"/>
          <w:szCs w:val="22"/>
        </w:rPr>
        <w:br/>
      </w:r>
      <w:r>
        <w:rPr>
          <w:rFonts w:ascii="Calibri" w:hAnsi="Calibri" w:cs="Calibri"/>
          <w:sz w:val="22"/>
          <w:szCs w:val="22"/>
        </w:rPr>
        <w:t xml:space="preserve">w </w:t>
      </w:r>
      <w:r>
        <w:rPr>
          <w:rFonts w:ascii="Calibri" w:hAnsi="Calibri" w:cs="Calibri"/>
          <w:sz w:val="22"/>
          <w:szCs w:val="22"/>
        </w:rPr>
        <w:t xml:space="preserve">zakresie</w:t>
      </w:r>
      <w:r>
        <w:rPr>
          <w:rFonts w:ascii="Calibri" w:hAnsi="Calibri" w:cs="Calibri"/>
          <w:sz w:val="22"/>
          <w:szCs w:val="22"/>
        </w:rPr>
        <w:t xml:space="preserve">, w </w:t>
      </w:r>
      <w:r>
        <w:rPr>
          <w:rFonts w:ascii="Calibri" w:hAnsi="Calibri" w:cs="Calibri"/>
          <w:sz w:val="22"/>
          <w:szCs w:val="22"/>
        </w:rPr>
        <w:t xml:space="preserve">jakim</w:t>
      </w:r>
      <w:r>
        <w:rPr>
          <w:rFonts w:ascii="Calibri" w:hAnsi="Calibri" w:cs="Calibri"/>
          <w:sz w:val="22"/>
          <w:szCs w:val="22"/>
        </w:rPr>
        <w:t xml:space="preserve"> </w:t>
      </w:r>
      <w:r>
        <w:rPr>
          <w:rFonts w:ascii="Calibri" w:hAnsi="Calibri" w:cs="Calibri"/>
          <w:sz w:val="22"/>
          <w:szCs w:val="22"/>
        </w:rPr>
        <w:t xml:space="preserve">złoży</w:t>
      </w:r>
      <w:r>
        <w:rPr>
          <w:rFonts w:ascii="Calibri" w:hAnsi="Calibri" w:cs="Calibri"/>
          <w:sz w:val="22"/>
          <w:szCs w:val="22"/>
        </w:rPr>
        <w:t xml:space="preserve"> on </w:t>
      </w:r>
      <w:r>
        <w:rPr>
          <w:rFonts w:ascii="Calibri" w:hAnsi="Calibri" w:cs="Calibri"/>
          <w:sz w:val="22"/>
          <w:szCs w:val="22"/>
        </w:rPr>
        <w:t xml:space="preserve">ofertę</w:t>
      </w:r>
      <w:r>
        <w:rPr>
          <w:rFonts w:ascii="Calibri" w:hAnsi="Calibri" w:cs="Calibri"/>
          <w:sz w:val="22"/>
          <w:szCs w:val="22"/>
        </w:rPr>
        <w:t xml:space="preserve"> </w:t>
      </w:r>
      <w:r>
        <w:rPr>
          <w:rFonts w:ascii="Calibri" w:hAnsi="Calibri" w:cs="Calibri"/>
          <w:sz w:val="22"/>
          <w:szCs w:val="22"/>
        </w:rPr>
        <w:t xml:space="preserve">dodatkową</w:t>
      </w:r>
      <w:r>
        <w:rPr>
          <w:rFonts w:ascii="Calibri" w:hAnsi="Calibri" w:cs="Calibri"/>
          <w:sz w:val="22"/>
          <w:szCs w:val="22"/>
        </w:rPr>
        <w:t xml:space="preserve"> </w:t>
      </w:r>
      <w:r>
        <w:rPr>
          <w:rFonts w:ascii="Calibri" w:hAnsi="Calibri" w:cs="Calibri"/>
          <w:sz w:val="22"/>
          <w:szCs w:val="22"/>
        </w:rPr>
        <w:t xml:space="preserve">zawierającą</w:t>
      </w:r>
      <w:r>
        <w:rPr>
          <w:rFonts w:ascii="Calibri" w:hAnsi="Calibri" w:cs="Calibri"/>
          <w:sz w:val="22"/>
          <w:szCs w:val="22"/>
        </w:rPr>
        <w:t xml:space="preserve"> </w:t>
      </w:r>
      <w:r>
        <w:rPr>
          <w:rFonts w:ascii="Calibri" w:hAnsi="Calibri" w:cs="Calibri"/>
          <w:sz w:val="22"/>
          <w:szCs w:val="22"/>
        </w:rPr>
        <w:t xml:space="preserve">korzystniejsze</w:t>
      </w:r>
      <w:r>
        <w:rPr>
          <w:rFonts w:ascii="Calibri" w:hAnsi="Calibri" w:cs="Calibri"/>
          <w:sz w:val="22"/>
          <w:szCs w:val="22"/>
        </w:rPr>
        <w:t xml:space="preserve"> </w:t>
      </w:r>
      <w:r>
        <w:rPr>
          <w:rFonts w:ascii="Calibri" w:hAnsi="Calibri" w:cs="Calibri"/>
          <w:sz w:val="22"/>
          <w:szCs w:val="22"/>
        </w:rPr>
        <w:t xml:space="preserve">propozycje</w:t>
      </w:r>
      <w:r>
        <w:rPr>
          <w:rFonts w:ascii="Calibri" w:hAnsi="Calibri" w:cs="Calibri"/>
          <w:sz w:val="22"/>
          <w:szCs w:val="22"/>
        </w:rPr>
        <w:t xml:space="preserve"> w </w:t>
      </w:r>
      <w:r>
        <w:rPr>
          <w:rFonts w:ascii="Calibri" w:hAnsi="Calibri" w:cs="Calibri"/>
          <w:sz w:val="22"/>
          <w:szCs w:val="22"/>
        </w:rPr>
        <w:t xml:space="preserve">ramach</w:t>
      </w:r>
      <w:r>
        <w:rPr>
          <w:rFonts w:ascii="Calibri" w:hAnsi="Calibri" w:cs="Calibri"/>
          <w:sz w:val="22"/>
          <w:szCs w:val="22"/>
        </w:rPr>
        <w:t xml:space="preserve"> </w:t>
      </w:r>
      <w:r>
        <w:rPr>
          <w:rFonts w:ascii="Calibri" w:hAnsi="Calibri" w:cs="Calibri"/>
          <w:sz w:val="22"/>
          <w:szCs w:val="22"/>
        </w:rPr>
        <w:t xml:space="preserve">każdego</w:t>
      </w:r>
      <w:r>
        <w:rPr>
          <w:rFonts w:ascii="Calibri" w:hAnsi="Calibri" w:cs="Calibri"/>
          <w:sz w:val="22"/>
          <w:szCs w:val="22"/>
        </w:rPr>
        <w:t xml:space="preserve"> z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dodatkowa</w:t>
      </w:r>
      <w:r>
        <w:rPr>
          <w:rFonts w:ascii="Calibri" w:hAnsi="Calibri" w:cs="Calibri"/>
          <w:sz w:val="22"/>
          <w:szCs w:val="22"/>
        </w:rPr>
        <w:t xml:space="preserve">, </w:t>
      </w:r>
      <w:r>
        <w:rPr>
          <w:rFonts w:ascii="Calibri" w:hAnsi="Calibri" w:cs="Calibri"/>
          <w:sz w:val="22"/>
          <w:szCs w:val="22"/>
        </w:rPr>
        <w:t xml:space="preserve">która</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mniej</w:t>
      </w:r>
      <w:r>
        <w:rPr>
          <w:rFonts w:ascii="Calibri" w:hAnsi="Calibri" w:cs="Calibri"/>
          <w:sz w:val="22"/>
          <w:szCs w:val="22"/>
        </w:rPr>
        <w:t xml:space="preserve"> </w:t>
      </w:r>
      <w:r>
        <w:rPr>
          <w:rFonts w:ascii="Calibri" w:hAnsi="Calibri" w:cs="Calibri"/>
          <w:sz w:val="22"/>
          <w:szCs w:val="22"/>
        </w:rPr>
        <w:t xml:space="preserve">korzystna</w:t>
      </w:r>
      <w:r>
        <w:rPr>
          <w:rFonts w:ascii="Calibri" w:hAnsi="Calibri" w:cs="Calibri"/>
          <w:sz w:val="22"/>
          <w:szCs w:val="22"/>
        </w:rPr>
        <w:t xml:space="preserve"> w </w:t>
      </w:r>
      <w:r>
        <w:rPr>
          <w:rFonts w:ascii="Calibri" w:hAnsi="Calibri" w:cs="Calibri"/>
          <w:sz w:val="22"/>
          <w:szCs w:val="22"/>
        </w:rPr>
        <w:t xml:space="preserve">którymkolwiek</w:t>
      </w:r>
      <w:r>
        <w:rPr>
          <w:rFonts w:ascii="Calibri" w:hAnsi="Calibri" w:cs="Calibri"/>
          <w:sz w:val="22"/>
          <w:szCs w:val="22"/>
        </w:rPr>
        <w:t xml:space="preserve"> z </w:t>
      </w:r>
      <w:r>
        <w:rPr>
          <w:rFonts w:ascii="Calibri" w:hAnsi="Calibri" w:cs="Calibri"/>
          <w:sz w:val="22"/>
          <w:szCs w:val="22"/>
        </w:rPr>
        <w:t xml:space="preserve">kryteriów</w:t>
      </w:r>
      <w:r>
        <w:rPr>
          <w:rFonts w:ascii="Calibri" w:hAnsi="Calibri" w:cs="Calibri"/>
          <w:sz w:val="22"/>
          <w:szCs w:val="22"/>
        </w:rPr>
        <w:t xml:space="preserve"> </w:t>
      </w:r>
      <w:r>
        <w:rPr>
          <w:rFonts w:ascii="Calibri" w:hAnsi="Calibri" w:cs="Calibri"/>
          <w:sz w:val="22"/>
          <w:szCs w:val="22"/>
        </w:rPr>
        <w:t xml:space="preserve">oceny</w:t>
      </w:r>
      <w:r>
        <w:rPr>
          <w:rFonts w:ascii="Calibri" w:hAnsi="Calibri" w:cs="Calibri"/>
          <w:sz w:val="22"/>
          <w:szCs w:val="22"/>
        </w:rPr>
        <w:t xml:space="preserve"> </w:t>
      </w:r>
      <w:r>
        <w:rPr>
          <w:rFonts w:ascii="Calibri" w:hAnsi="Calibri" w:cs="Calibri"/>
          <w:sz w:val="22"/>
          <w:szCs w:val="22"/>
        </w:rPr>
        <w:t xml:space="preserve">ofert</w:t>
      </w:r>
      <w:r>
        <w:rPr>
          <w:rFonts w:ascii="Calibri" w:hAnsi="Calibri" w:cs="Calibri"/>
          <w:sz w:val="22"/>
          <w:szCs w:val="22"/>
        </w:rPr>
        <w:t xml:space="preserve"> </w:t>
      </w:r>
      <w:r>
        <w:rPr>
          <w:rFonts w:ascii="Calibri" w:hAnsi="Calibri" w:cs="Calibri"/>
          <w:sz w:val="22"/>
          <w:szCs w:val="22"/>
        </w:rPr>
        <w:t xml:space="preserve">wskazanych</w:t>
      </w:r>
      <w:r>
        <w:rPr>
          <w:rFonts w:ascii="Calibri" w:hAnsi="Calibri" w:cs="Calibri"/>
          <w:sz w:val="22"/>
          <w:szCs w:val="22"/>
        </w:rPr>
        <w:t xml:space="preserve"> w </w:t>
      </w:r>
      <w:r>
        <w:rPr>
          <w:rFonts w:ascii="Calibri" w:hAnsi="Calibri" w:cs="Calibri"/>
          <w:sz w:val="22"/>
          <w:szCs w:val="22"/>
        </w:rPr>
        <w:t xml:space="preserve">zaproszeniu</w:t>
      </w:r>
      <w:r>
        <w:rPr>
          <w:rFonts w:ascii="Calibri" w:hAnsi="Calibri" w:cs="Calibri"/>
          <w:sz w:val="22"/>
          <w:szCs w:val="22"/>
        </w:rPr>
        <w:t xml:space="preserve"> do </w:t>
      </w:r>
      <w:r>
        <w:rPr>
          <w:rFonts w:ascii="Calibri" w:hAnsi="Calibri" w:cs="Calibri"/>
          <w:sz w:val="22"/>
          <w:szCs w:val="22"/>
        </w:rPr>
        <w:t xml:space="preserve">negocjacji</w:t>
      </w:r>
      <w:r>
        <w:rPr>
          <w:rFonts w:ascii="Calibri" w:hAnsi="Calibri" w:cs="Calibri"/>
          <w:sz w:val="22"/>
          <w:szCs w:val="22"/>
        </w:rPr>
        <w:t xml:space="preserve">,</w:t>
      </w:r>
      <w:r>
        <w:rPr>
          <w:rFonts w:ascii="Calibri" w:hAnsi="Calibri" w:cs="Calibri"/>
          <w:sz w:val="22"/>
          <w:szCs w:val="22"/>
        </w:rPr>
        <w:t xml:space="preserve"> </w:t>
      </w:r>
      <w:r>
        <w:rPr>
          <w:rFonts w:ascii="Calibri" w:hAnsi="Calibri" w:cs="Calibri"/>
          <w:sz w:val="22"/>
          <w:szCs w:val="22"/>
        </w:rPr>
        <w:t xml:space="preserve">niż</w:t>
      </w:r>
      <w:r>
        <w:rPr>
          <w:rFonts w:ascii="Calibri" w:hAnsi="Calibri" w:cs="Calibri"/>
          <w:sz w:val="22"/>
          <w:szCs w:val="22"/>
        </w:rPr>
        <w:t xml:space="preserve"> </w:t>
      </w:r>
      <w:r>
        <w:rPr>
          <w:rFonts w:ascii="Calibri" w:hAnsi="Calibri" w:cs="Calibri"/>
          <w:sz w:val="22"/>
          <w:szCs w:val="22"/>
        </w:rPr>
        <w:t xml:space="preserve">oferta</w:t>
      </w:r>
      <w:r>
        <w:rPr>
          <w:rFonts w:ascii="Calibri" w:hAnsi="Calibri" w:cs="Calibri"/>
          <w:sz w:val="22"/>
          <w:szCs w:val="22"/>
        </w:rPr>
        <w:t xml:space="preserve"> </w:t>
      </w:r>
      <w:r>
        <w:rPr>
          <w:rFonts w:ascii="Calibri" w:hAnsi="Calibri" w:cs="Calibri"/>
          <w:sz w:val="22"/>
          <w:szCs w:val="22"/>
        </w:rPr>
        <w:t xml:space="preserve">złożona</w:t>
      </w:r>
      <w:r>
        <w:rPr>
          <w:rFonts w:ascii="Calibri" w:hAnsi="Calibri" w:cs="Calibri"/>
          <w:sz w:val="22"/>
          <w:szCs w:val="22"/>
        </w:rPr>
        <w:t xml:space="preserve"> w </w:t>
      </w:r>
      <w:r>
        <w:rPr>
          <w:rFonts w:ascii="Calibri" w:hAnsi="Calibri" w:cs="Calibri"/>
          <w:sz w:val="22"/>
          <w:szCs w:val="22"/>
        </w:rPr>
        <w:t xml:space="preserve">odpowiedzi</w:t>
      </w:r>
      <w:r>
        <w:rPr>
          <w:rFonts w:ascii="Calibri" w:hAnsi="Calibri" w:cs="Calibri"/>
          <w:sz w:val="22"/>
          <w:szCs w:val="22"/>
        </w:rPr>
        <w:t xml:space="preserve"> </w:t>
      </w:r>
      <w:r>
        <w:rPr>
          <w:rFonts w:ascii="Calibri" w:hAnsi="Calibri" w:cs="Calibri"/>
          <w:sz w:val="22"/>
          <w:szCs w:val="22"/>
        </w:rPr>
        <w:t xml:space="preserve">na</w:t>
      </w:r>
      <w:r>
        <w:rPr>
          <w:rFonts w:ascii="Calibri" w:hAnsi="Calibri" w:cs="Calibri"/>
          <w:sz w:val="22"/>
          <w:szCs w:val="22"/>
        </w:rPr>
        <w:t xml:space="preserve"> </w:t>
      </w:r>
      <w:r>
        <w:rPr>
          <w:rFonts w:ascii="Calibri" w:hAnsi="Calibri" w:cs="Calibri"/>
          <w:sz w:val="22"/>
          <w:szCs w:val="22"/>
        </w:rPr>
        <w:t xml:space="preserve">ogłoszenie</w:t>
      </w:r>
      <w:r>
        <w:rPr>
          <w:rFonts w:ascii="Calibri" w:hAnsi="Calibri" w:cs="Calibri"/>
          <w:sz w:val="22"/>
          <w:szCs w:val="22"/>
        </w:rPr>
        <w:t xml:space="preserve"> o </w:t>
      </w:r>
      <w:r>
        <w:rPr>
          <w:rFonts w:ascii="Calibri" w:hAnsi="Calibri" w:cs="Calibri"/>
          <w:sz w:val="22"/>
          <w:szCs w:val="22"/>
        </w:rPr>
        <w:t xml:space="preserve">zamówieniu</w:t>
      </w:r>
      <w:r>
        <w:rPr>
          <w:rFonts w:ascii="Calibri" w:hAnsi="Calibri" w:cs="Calibri"/>
          <w:sz w:val="22"/>
          <w:szCs w:val="22"/>
        </w:rPr>
        <w:t xml:space="preserve">, </w:t>
      </w:r>
      <w:r>
        <w:rPr>
          <w:rFonts w:ascii="Calibri" w:hAnsi="Calibri" w:cs="Calibri"/>
          <w:sz w:val="22"/>
          <w:szCs w:val="22"/>
        </w:rPr>
        <w:t xml:space="preserve">podlegać</w:t>
      </w:r>
      <w:r>
        <w:rPr>
          <w:rFonts w:ascii="Calibri" w:hAnsi="Calibri" w:cs="Calibri"/>
          <w:sz w:val="22"/>
          <w:szCs w:val="22"/>
        </w:rPr>
        <w:t xml:space="preserve"> </w:t>
      </w:r>
      <w:r>
        <w:rPr>
          <w:rFonts w:ascii="Calibri" w:hAnsi="Calibri" w:cs="Calibri"/>
          <w:sz w:val="22"/>
          <w:szCs w:val="22"/>
        </w:rPr>
        <w:t xml:space="preserve">będzie</w:t>
      </w:r>
      <w:r>
        <w:rPr>
          <w:rFonts w:ascii="Calibri" w:hAnsi="Calibri" w:cs="Calibri"/>
          <w:sz w:val="22"/>
          <w:szCs w:val="22"/>
        </w:rPr>
        <w:t xml:space="preserve"> </w:t>
      </w:r>
      <w:r>
        <w:rPr>
          <w:rFonts w:ascii="Calibri" w:hAnsi="Calibri" w:cs="Calibri"/>
          <w:sz w:val="22"/>
          <w:szCs w:val="22"/>
        </w:rPr>
        <w:t xml:space="preserve">odrzuceniu</w:t>
      </w:r>
      <w:r>
        <w:rPr>
          <w:rFonts w:ascii="Calibri" w:hAnsi="Calibri" w:cs="Calibri"/>
          <w:sz w:val="22"/>
          <w:szCs w:val="22"/>
        </w:rPr>
        <w:t xml:space="preserve">.</w:t>
      </w:r>
      <w:r>
        <w:rPr>
          <w:rFonts w:ascii="Calibri" w:hAnsi="Calibri" w:cs="Calibri"/>
        </w:rPr>
        <w:br/>
      </w:r>
      <w:r>
        <w:rPr>
          <w:rFonts w:ascii="Calibri" w:hAnsi="Calibri" w:cs="Calibri"/>
          <w:sz w:val="22"/>
          <w:szCs w:val="22"/>
        </w:rPr>
      </w:r>
      <w:r>
        <w:rPr>
          <w:rFonts w:ascii="Calibri" w:hAnsi="Calibri" w:cs="Calibri"/>
          <w:sz w:val="22"/>
          <w:szCs w:val="22"/>
        </w:rPr>
      </w:r>
    </w:p>
    <w:tbl>
      <w:tblPr>
        <w:tblStyle w:val="1101"/>
        <w:tblW w:w="0" w:type="auto"/>
        <w:tblBorders>
          <w:top w:val="none" w:color="auto" w:sz="0" w:space="0"/>
          <w:left w:val="none" w:color="auto" w:sz="0" w:space="0"/>
          <w:right w:val="none" w:color="auto" w:sz="0" w:space="0"/>
        </w:tblBorders>
        <w:tblLook w:val="04A0" w:firstRow="1" w:lastRow="0" w:firstColumn="1" w:lastColumn="0" w:noHBand="0" w:noVBand="1"/>
      </w:tblPr>
      <w:tblGrid>
        <w:gridCol w:w="8788"/>
      </w:tblGrid>
      <w:tr>
        <w:trPr/>
        <w:tc>
          <w:tcPr>
            <w:tcBorders/>
            <w:tcW w:w="8788" w:type="dxa"/>
          </w:tcPr>
          <w:p w14:paraId="2D357EB4" w14:textId="77777777">
            <w:pPr>
              <w:pStyle w:val="1131"/>
              <w:pBdr/>
              <w:tabs>
                <w:tab w:val="num" w:leader="none" w:pos="0"/>
                <w:tab w:val="clear" w:leader="none" w:pos="360"/>
              </w:tabs>
              <w:spacing/>
              <w:ind w:hanging="284" w:left="179"/>
              <w:jc w:val="both"/>
              <w:rPr/>
            </w:pPr>
            <w:r>
              <w:t xml:space="preserve">PRAWO OPCJI</w:t>
            </w:r>
            <w:r/>
          </w:p>
        </w:tc>
      </w:tr>
    </w:tbl>
    <w:p w14:paraId="4B626B95" w14:textId="6BFE00F1">
      <w:pPr>
        <w:pBdr/>
        <w:spacing w:before="240"/>
        <w:ind w:left="426"/>
        <w:jc w:val="both"/>
        <w:rPr>
          <w:rFonts w:asciiTheme="minorHAnsi" w:hAnsiTheme="minorHAnsi" w:cstheme="minorHAnsi"/>
          <w:sz w:val="22"/>
          <w:szCs w:val="22"/>
          <w:lang w:val="pl-PL" w:eastAsia="ar-SA"/>
        </w:rPr>
      </w:pPr>
      <w:r>
        <w:rPr>
          <w:rFonts w:asciiTheme="minorHAnsi" w:hAnsiTheme="minorHAnsi" w:cstheme="minorHAnsi"/>
          <w:sz w:val="22"/>
          <w:szCs w:val="22"/>
          <w:lang w:val="pl-PL" w:eastAsia="ar-SA"/>
        </w:rPr>
        <w:t xml:space="preserve">Zamawiający nie przewiduje prawa opcji</w:t>
      </w:r>
      <w:r>
        <w:rPr>
          <w:rFonts w:asciiTheme="minorHAnsi" w:hAnsiTheme="minorHAnsi" w:cstheme="minorHAnsi"/>
          <w:sz w:val="22"/>
          <w:szCs w:val="22"/>
          <w:lang w:val="pl-PL" w:eastAsia="ar-SA"/>
        </w:rPr>
        <w:t xml:space="preserve">.</w:t>
      </w:r>
      <w:r>
        <w:rPr>
          <w:rFonts w:asciiTheme="minorHAnsi" w:hAnsiTheme="minorHAnsi" w:cstheme="minorHAnsi"/>
          <w:sz w:val="22"/>
          <w:szCs w:val="22"/>
          <w:lang w:val="pl-PL" w:eastAsia="ar-SA"/>
        </w:rPr>
      </w:r>
      <w:r>
        <w:rPr>
          <w:rFonts w:asciiTheme="minorHAnsi" w:hAnsiTheme="minorHAnsi" w:cstheme="minorHAnsi"/>
          <w:sz w:val="22"/>
          <w:szCs w:val="22"/>
          <w:lang w:val="pl-PL" w:eastAsia="ar-SA"/>
        </w:rPr>
      </w:r>
    </w:p>
    <w:p w14:paraId="1233FB1C" w14:textId="77777777">
      <w:pPr>
        <w:pBdr/>
        <w:spacing w:before="240"/>
        <w:ind w:left="426"/>
        <w:jc w:val="both"/>
        <w:rPr>
          <w:rFonts w:asciiTheme="minorHAnsi" w:hAnsiTheme="minorHAnsi" w:cstheme="minorHAnsi"/>
          <w:sz w:val="22"/>
          <w:szCs w:val="22"/>
          <w:lang w:val="pl-PL" w:eastAsia="ar-SA"/>
        </w:rPr>
      </w:pPr>
      <w:r>
        <w:rPr>
          <w:rFonts w:asciiTheme="minorHAnsi" w:hAnsiTheme="minorHAnsi" w:cstheme="minorHAnsi"/>
          <w:sz w:val="22"/>
          <w:szCs w:val="22"/>
          <w:lang w:val="pl-PL" w:eastAsia="ar-SA"/>
        </w:rPr>
      </w:r>
      <w:r>
        <w:rPr>
          <w:rFonts w:asciiTheme="minorHAnsi" w:hAnsiTheme="minorHAnsi" w:cstheme="minorHAnsi"/>
          <w:sz w:val="22"/>
          <w:szCs w:val="22"/>
          <w:lang w:val="pl-PL" w:eastAsia="ar-SA"/>
        </w:rPr>
      </w:r>
      <w:r>
        <w:rPr>
          <w:rFonts w:asciiTheme="minorHAnsi" w:hAnsiTheme="minorHAnsi" w:cstheme="minorHAnsi"/>
          <w:sz w:val="22"/>
          <w:szCs w:val="22"/>
          <w:lang w:val="pl-PL" w:eastAsia="ar-SA"/>
        </w:rPr>
      </w:r>
    </w:p>
    <w:p w14:paraId="1F3A3982" w14:textId="2772F12D">
      <w:pPr>
        <w:pStyle w:val="1131"/>
        <w:pBdr>
          <w:bottom w:val="single" w:color="000000" w:sz="4" w:space="1"/>
        </w:pBdr>
        <w:tabs>
          <w:tab w:val="num" w:leader="none" w:pos="0"/>
          <w:tab w:val="clear" w:leader="none" w:pos="360"/>
        </w:tabs>
        <w:spacing/>
        <w:ind w:hanging="284" w:left="284"/>
        <w:jc w:val="both"/>
        <w:rPr>
          <w:color w:val="auto"/>
        </w:rPr>
      </w:pPr>
      <w:r>
        <w:rPr>
          <w:color w:val="auto"/>
        </w:rPr>
        <w:t xml:space="preserve">OPIS </w:t>
      </w:r>
      <w:r>
        <w:rPr>
          <w:color w:val="auto"/>
        </w:rPr>
        <w:t xml:space="preserve">PRZEDMIOT</w:t>
      </w:r>
      <w:r>
        <w:rPr>
          <w:color w:val="auto"/>
        </w:rPr>
        <w:t xml:space="preserve">U</w:t>
      </w:r>
      <w:r>
        <w:rPr>
          <w:color w:val="auto"/>
        </w:rPr>
        <w:t xml:space="preserve"> ZAMÓWIENIA</w:t>
      </w:r>
      <w:r>
        <w:rPr>
          <w:color w:val="auto"/>
        </w:rPr>
      </w:r>
      <w:r>
        <w:rPr>
          <w:color w:val="auto"/>
        </w:rPr>
      </w:r>
    </w:p>
    <w:p w14:paraId="6CA17160">
      <w:pPr>
        <w:widowControl w:val="false"/>
        <w:pBdr/>
        <w:spacing w:line="276" w:lineRule="auto"/>
        <w:ind w:right="16" w:firstLine="0" w:left="360"/>
        <w:jc w:val="both"/>
        <w:rPr>
          <w:rFonts w:asciiTheme="minorHAnsi" w:hAnsiTheme="minorHAnsi" w:cstheme="minorHAnsi"/>
          <w:sz w:val="22"/>
          <w:szCs w:val="22"/>
          <w:highlight w:val="white"/>
        </w:rPr>
      </w:pPr>
      <w:r>
        <w:rPr>
          <w:rFonts w:ascii="Calibri" w:hAnsi="Calibri" w:cs="Calibri" w:asciiTheme="minorHAnsi" w:hAnsiTheme="minorHAnsi" w:cstheme="minorHAnsi"/>
          <w:sz w:val="22"/>
          <w:szCs w:val="22"/>
          <w:highlight w:val="none"/>
          <w:shd w:val="clear" w:color="auto" w:fill="158466"/>
          <w:lang w:val="pl-PL" w:eastAsia="pl-PL"/>
        </w:rPr>
      </w:r>
      <w:r>
        <w:rPr>
          <w:rFonts w:asciiTheme="minorHAnsi" w:hAnsiTheme="minorHAnsi" w:cstheme="minorHAnsi"/>
          <w:sz w:val="22"/>
          <w:szCs w:val="22"/>
          <w:highlight w:val="white"/>
        </w:rPr>
      </w:r>
      <w:r>
        <w:rPr>
          <w:rFonts w:asciiTheme="minorHAnsi" w:hAnsiTheme="minorHAnsi" w:cstheme="minorHAnsi"/>
          <w:sz w:val="22"/>
          <w:szCs w:val="22"/>
          <w:highlight w:val="white"/>
        </w:rPr>
      </w:r>
    </w:p>
    <w:p w14:paraId="7165D9F9">
      <w:pPr>
        <w:pStyle w:val="1114"/>
        <w:widowControl w:val="false"/>
        <w:numPr>
          <w:ilvl w:val="1"/>
          <w:numId w:val="59"/>
        </w:numPr>
        <w:pBdr/>
        <w:spacing w:line="276" w:lineRule="auto"/>
        <w:ind w:right="16" w:hanging="360" w:left="720"/>
        <w:jc w:val="both"/>
        <w:rPr>
          <w:rFonts w:ascii="Calibri" w:hAnsi="Calibri" w:cs="Calibri" w:asciiTheme="minorHAnsi" w:hAnsiTheme="minorHAnsi" w:cstheme="minorHAnsi"/>
          <w:sz w:val="22"/>
          <w:szCs w:val="22"/>
          <w:highlight w:val="white"/>
        </w:rPr>
      </w:pPr>
      <w:r>
        <w:rPr>
          <w:rFonts w:ascii="Calibri" w:hAnsi="Calibri" w:cs="Calibri" w:asciiTheme="minorHAnsi" w:hAnsiTheme="minorHAnsi" w:cstheme="minorHAnsi"/>
          <w:sz w:val="22"/>
          <w:szCs w:val="22"/>
        </w:rPr>
        <w:t xml:space="preserve">Przedmiotem zamówienia jest dostawa </w:t>
      </w:r>
      <w:r>
        <w:rPr>
          <w:rFonts w:ascii="Calibri" w:hAnsi="Calibri" w:cs="Calibri" w:asciiTheme="minorHAnsi" w:hAnsiTheme="minorHAnsi" w:cstheme="minorHAnsi"/>
          <w:b/>
          <w:bCs/>
          <w:color w:val="000000" w:themeColor="text1"/>
          <w:sz w:val="22"/>
          <w:szCs w:val="22"/>
        </w:rPr>
        <w:t xml:space="preserve">do dnia 31.12.2026 roku</w:t>
      </w:r>
      <w:r>
        <w:rPr>
          <w:rFonts w:ascii="Calibri" w:hAnsi="Calibri" w:cs="Calibri" w:asciiTheme="minorHAnsi" w:hAnsiTheme="minorHAnsi" w:cstheme="minorHAnsi"/>
          <w:b/>
          <w:bCs/>
          <w:color w:val="ff0000"/>
          <w:sz w:val="22"/>
          <w:szCs w:val="22"/>
        </w:rPr>
        <w:t xml:space="preserve"> </w:t>
      </w:r>
      <w:r>
        <w:rPr>
          <w:rFonts w:ascii="Calibri" w:hAnsi="Calibri" w:cs="Calibri" w:asciiTheme="minorHAnsi" w:hAnsiTheme="minorHAnsi" w:cstheme="minorHAnsi"/>
          <w:bCs/>
          <w:sz w:val="22"/>
          <w:szCs w:val="22"/>
          <w:lang w:val="pl-PL"/>
        </w:rPr>
        <w:t xml:space="preserve">fabrycznie nowego pojazdu specjalistycznego typu śmieciarka trzyosiowa jednokomorowa o pojemności skrzyni ładunkowe</w:t>
      </w:r>
      <w:r>
        <w:rPr>
          <w:rFonts w:ascii="Calibri" w:hAnsi="Calibri" w:cs="Calibri" w:asciiTheme="minorHAnsi" w:hAnsiTheme="minorHAnsi" w:cstheme="minorHAnsi"/>
          <w:bCs/>
          <w:color w:val="000000" w:themeColor="text1"/>
          <w:sz w:val="22"/>
          <w:szCs w:val="22"/>
          <w:lang w:val="pl-PL"/>
        </w:rPr>
        <w:t xml:space="preserve">j</w:t>
      </w:r>
      <w:r>
        <w:rPr>
          <w:rFonts w:ascii="Calibri" w:hAnsi="Calibri" w:cs="Calibri" w:asciiTheme="minorHAnsi" w:hAnsiTheme="minorHAnsi" w:cstheme="minorHAnsi"/>
          <w:bCs/>
          <w:color w:val="000000" w:themeColor="text1"/>
          <w:sz w:val="22"/>
          <w:szCs w:val="22"/>
          <w:highlight w:val="white"/>
          <w:lang w:val="pl-PL"/>
        </w:rPr>
        <w:t xml:space="preserve"> </w:t>
      </w:r>
      <w:r>
        <w:rPr>
          <w:rFonts w:ascii="Calibri" w:hAnsi="Calibri" w:cs="Calibri" w:asciiTheme="minorHAnsi" w:hAnsiTheme="minorHAnsi" w:cstheme="minorHAnsi"/>
          <w:b/>
          <w:bCs/>
          <w:color w:val="000000" w:themeColor="text1"/>
          <w:sz w:val="22"/>
          <w:szCs w:val="22"/>
          <w:highlight w:val="white"/>
          <w:shd w:val="clear" w:color="auto" w:fill="158466"/>
          <w:lang w:val="pl-PL"/>
        </w:rPr>
        <w:t xml:space="preserve">min. 17 m</w:t>
      </w:r>
      <w:r>
        <w:rPr>
          <w:rFonts w:ascii="Calibri" w:hAnsi="Calibri" w:cs="Calibri" w:asciiTheme="minorHAnsi" w:hAnsiTheme="minorHAnsi" w:cstheme="minorHAnsi"/>
          <w:b/>
          <w:bCs/>
          <w:color w:val="000000" w:themeColor="text1"/>
          <w:sz w:val="22"/>
          <w:szCs w:val="22"/>
          <w:highlight w:val="white"/>
          <w:shd w:val="clear" w:color="auto" w:fill="158466"/>
          <w:vertAlign w:val="superscript"/>
          <w:lang w:val="pl-PL"/>
        </w:rPr>
        <w:t xml:space="preserve">3</w:t>
      </w:r>
      <w:r>
        <w:rPr>
          <w:rFonts w:ascii="Calibri" w:hAnsi="Calibri" w:cs="Calibri" w:asciiTheme="minorHAnsi" w:hAnsiTheme="minorHAnsi" w:cstheme="minorHAnsi"/>
          <w:bCs/>
          <w:color w:val="000000" w:themeColor="text1"/>
          <w:sz w:val="22"/>
          <w:szCs w:val="22"/>
          <w:highlight w:val="white"/>
          <w:shd w:val="clear" w:color="auto" w:fill="158466"/>
          <w:lang w:val="pl-PL"/>
        </w:rPr>
        <w:t xml:space="preserve">,</w:t>
      </w:r>
      <w:r>
        <w:rPr>
          <w:rFonts w:ascii="Calibri" w:hAnsi="Calibri" w:cs="Calibri" w:asciiTheme="minorHAnsi" w:hAnsiTheme="minorHAnsi" w:cstheme="minorHAnsi"/>
          <w:bCs/>
          <w:sz w:val="22"/>
          <w:szCs w:val="22"/>
          <w:lang w:val="pl-PL"/>
        </w:rPr>
        <w:t xml:space="preserve"> DMC min. 26 000 kg z napędem ON wraz możliwością odbioru odpadów selektywnych, zmieszanych oraz ulegających biodegr</w:t>
      </w:r>
      <w:r>
        <w:rPr>
          <w:rFonts w:ascii="Calibri" w:hAnsi="Calibri" w:cs="Calibri" w:asciiTheme="minorHAnsi" w:hAnsiTheme="minorHAnsi" w:cstheme="minorHAnsi"/>
          <w:bCs/>
          <w:sz w:val="22"/>
          <w:szCs w:val="22"/>
          <w:highlight w:val="white"/>
          <w:lang w:val="pl-PL"/>
        </w:rPr>
        <w:t xml:space="preserve">adacji. </w:t>
      </w:r>
      <w:r>
        <w:rPr>
          <w:rFonts w:ascii="Calibri" w:hAnsi="Calibri" w:cs="Calibri" w:asciiTheme="minorHAnsi" w:hAnsiTheme="minorHAnsi" w:cstheme="minorHAnsi"/>
          <w:bCs/>
          <w:sz w:val="22"/>
          <w:szCs w:val="22"/>
          <w:highlight w:val="white"/>
          <w:shd w:val="clear" w:color="auto" w:fill="158466"/>
          <w:lang w:val="pl-PL"/>
        </w:rPr>
        <w:t xml:space="preserve">Pojazd z funkcją mycia</w:t>
      </w:r>
      <w:r>
        <w:rPr>
          <w:highlight w:val="none"/>
          <w:lang w:val="pl-PL"/>
        </w:rPr>
        <w:t xml:space="preserve"> </w:t>
      </w:r>
      <w:r>
        <w:rPr>
          <w:rFonts w:ascii="Calibri" w:hAnsi="Calibri" w:cs="Calibri" w:asciiTheme="minorHAnsi" w:hAnsiTheme="minorHAnsi" w:cstheme="minorHAnsi"/>
          <w:bCs/>
          <w:sz w:val="22"/>
          <w:szCs w:val="22"/>
          <w:highlight w:val="white"/>
          <w:shd w:val="clear" w:color="auto" w:fill="158466"/>
          <w:lang w:val="pl-PL"/>
        </w:rPr>
        <w:t xml:space="preserve">pojemników na odpady,</w:t>
      </w:r>
      <w:r>
        <w:rPr>
          <w:rFonts w:ascii="Calibri" w:hAnsi="Calibri" w:cs="Calibri" w:asciiTheme="minorHAnsi" w:hAnsiTheme="minorHAnsi" w:cstheme="minorHAnsi"/>
          <w:sz w:val="22"/>
          <w:szCs w:val="22"/>
          <w:highlight w:val="white"/>
          <w:shd w:val="clear" w:color="auto" w:fill="158466"/>
          <w:lang w:val="pl-PL" w:eastAsia="pl-PL"/>
        </w:rPr>
        <w:t xml:space="preserve"> wykonany zgodnie z obowiązującymi normami.</w:t>
      </w:r>
      <w:r>
        <w:rPr>
          <w:rFonts w:ascii="Calibri" w:hAnsi="Calibri" w:cs="Calibri" w:asciiTheme="minorHAnsi" w:hAnsiTheme="minorHAnsi" w:cstheme="minorHAnsi"/>
          <w:sz w:val="22"/>
          <w:szCs w:val="22"/>
          <w:highlight w:val="white"/>
        </w:rPr>
      </w:r>
      <w:r>
        <w:rPr>
          <w:rFonts w:ascii="Calibri" w:hAnsi="Calibri" w:cs="Calibri" w:asciiTheme="minorHAnsi" w:hAnsiTheme="minorHAnsi" w:cstheme="minorHAnsi"/>
          <w:sz w:val="22"/>
          <w:szCs w:val="22"/>
          <w:highlight w:val="white"/>
        </w:rPr>
      </w:r>
    </w:p>
    <w:p w14:paraId="6BBEB37A">
      <w:pPr>
        <w:pStyle w:val="1114"/>
        <w:widowControl w:val="false"/>
        <w:pBdr/>
        <w:spacing/>
        <w:ind w:right="16" w:left="0"/>
        <w:jc w:val="both"/>
        <w:rPr>
          <w:rFonts w:ascii="Calibri" w:hAnsi="Calibri" w:cs="Calibri" w:asciiTheme="minorHAnsi" w:hAnsiTheme="minorHAnsi" w:cstheme="minorHAnsi"/>
          <w:sz w:val="22"/>
          <w:szCs w:val="22"/>
        </w:rPr>
      </w:pPr>
      <w:r>
        <w:rPr>
          <w:rFonts w:ascii="Calibri" w:hAnsi="Calibri" w:cs="Calibri" w:cstheme="minorHAnsi"/>
          <w:sz w:val="22"/>
          <w:szCs w:val="22"/>
        </w:rPr>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64CE71FC">
      <w:pPr>
        <w:pStyle w:val="1114"/>
        <w:widowControl w:val="false"/>
        <w:numPr>
          <w:ilvl w:val="1"/>
          <w:numId w:val="59"/>
        </w:numPr>
        <w:pBdr/>
        <w:spacing w:after="240" w:before="240" w:line="360" w:lineRule="auto"/>
        <w:ind w:right="16" w:hanging="360" w:left="720"/>
        <w:contextualSpacing w:val="true"/>
        <w:jc w:val="both"/>
        <w:rPr>
          <w:rFonts w:ascii="Calibri" w:hAnsi="Calibri" w:cs="Calibri" w:asciiTheme="minorHAnsi" w:hAnsiTheme="minorHAnsi" w:cstheme="minorHAnsi"/>
          <w:b/>
          <w:sz w:val="22"/>
          <w:szCs w:val="22"/>
        </w:rPr>
      </w:pPr>
      <w:r>
        <w:rPr>
          <w:rFonts w:ascii="Calibri" w:hAnsi="Calibri" w:cs="Calibri" w:asciiTheme="minorHAnsi" w:hAnsiTheme="minorHAnsi" w:cstheme="minorHAnsi"/>
          <w:b/>
          <w:sz w:val="22"/>
          <w:szCs w:val="22"/>
        </w:rPr>
        <w:t xml:space="preserve">Opis przedmiotu zamówienia:</w:t>
      </w:r>
      <w:r>
        <w:rPr>
          <w:rFonts w:ascii="Calibri" w:hAnsi="Calibri" w:cs="Calibri" w:asciiTheme="minorHAnsi" w:hAnsiTheme="minorHAnsi" w:cstheme="minorHAnsi"/>
          <w:b/>
          <w:sz w:val="22"/>
          <w:szCs w:val="22"/>
        </w:rPr>
      </w:r>
      <w:r>
        <w:rPr>
          <w:rFonts w:ascii="Calibri" w:hAnsi="Calibri" w:cs="Calibri" w:asciiTheme="minorHAnsi" w:hAnsiTheme="minorHAnsi" w:cstheme="minorHAnsi"/>
          <w:b/>
          <w:sz w:val="22"/>
          <w:szCs w:val="22"/>
        </w:rPr>
      </w:r>
    </w:p>
    <w:p w14:paraId="468D1C93">
      <w:pPr>
        <w:pStyle w:val="1114"/>
        <w:numPr>
          <w:ilvl w:val="0"/>
          <w:numId w:val="63"/>
        </w:numPr>
        <w:pBdr/>
        <w:spacing w:line="360" w:lineRule="auto"/>
        <w:ind w:hanging="284" w:left="426"/>
        <w:jc w:val="both"/>
        <w:rPr>
          <w:rFonts w:ascii="Calibri" w:hAnsi="Calibri" w:cs="Calibri" w:asciiTheme="minorHAnsi" w:hAnsiTheme="minorHAnsi" w:cstheme="minorHAnsi"/>
          <w:b/>
          <w:bCs/>
          <w:sz w:val="22"/>
          <w:szCs w:val="22"/>
        </w:rPr>
      </w:pPr>
      <w:r>
        <w:rPr>
          <w:rFonts w:ascii="Calibri" w:hAnsi="Calibri" w:cs="Calibri" w:asciiTheme="minorHAnsi" w:hAnsiTheme="minorHAnsi" w:cstheme="minorHAnsi"/>
          <w:b/>
          <w:bCs/>
          <w:sz w:val="22"/>
          <w:szCs w:val="22"/>
        </w:rPr>
        <w:t xml:space="preserve">Wymagania dot. zabudowy:</w:t>
      </w:r>
      <w:r>
        <w:rPr>
          <w:rFonts w:ascii="Calibri" w:hAnsi="Calibri" w:cs="Calibri" w:asciiTheme="minorHAnsi" w:hAnsiTheme="minorHAnsi" w:cstheme="minorHAnsi"/>
          <w:b/>
          <w:bCs/>
          <w:sz w:val="22"/>
          <w:szCs w:val="22"/>
        </w:rPr>
      </w:r>
      <w:r>
        <w:rPr>
          <w:rFonts w:ascii="Calibri" w:hAnsi="Calibri" w:cs="Calibri" w:asciiTheme="minorHAnsi" w:hAnsiTheme="minorHAnsi" w:cstheme="minorHAnsi"/>
          <w:b/>
          <w:bCs/>
          <w:sz w:val="22"/>
          <w:szCs w:val="22"/>
        </w:rPr>
      </w:r>
    </w:p>
    <w:p w14:paraId="6375C782">
      <w:pPr>
        <w:pStyle w:val="1085"/>
        <w:numPr>
          <w:ilvl w:val="0"/>
          <w:numId w:val="61"/>
        </w:numPr>
        <w:pBdr/>
        <w:spacing w:line="276" w:lineRule="auto"/>
        <w:ind/>
        <w:jc w:val="both"/>
        <w:rPr>
          <w:rFonts w:ascii="Calibri" w:hAnsi="Calibri" w:cs="Calibri" w:asciiTheme="minorHAnsi" w:hAnsiTheme="minorHAnsi" w:cstheme="minorHAnsi"/>
          <w:bCs/>
          <w:sz w:val="22"/>
          <w:szCs w:val="22"/>
        </w:rPr>
      </w:pPr>
      <w:r>
        <w:rPr>
          <w:rFonts w:ascii="Calibri" w:hAnsi="Calibri" w:cs="Calibri" w:asciiTheme="minorHAnsi" w:hAnsiTheme="minorHAnsi" w:cstheme="minorHAnsi"/>
          <w:bCs/>
          <w:sz w:val="22"/>
          <w:szCs w:val="22"/>
          <w:lang w:val="pl-PL"/>
        </w:rPr>
        <w:t xml:space="preserve">Kompletnie nowa zabudowa skrzyniowa z urządzeniem załadowczym tylnym </w:t>
      </w:r>
      <w:r>
        <w:rPr>
          <w:rFonts w:ascii="Calibri" w:hAnsi="Calibri" w:cs="Calibri" w:asciiTheme="minorHAnsi" w:hAnsiTheme="minorHAnsi" w:cstheme="minorHAnsi"/>
          <w:sz w:val="22"/>
          <w:szCs w:val="22"/>
          <w:shd w:val="clear" w:color="auto" w:fill="ffffff"/>
          <w:lang w:val="pl-PL"/>
        </w:rPr>
        <w:t xml:space="preserve">przeznaczona do zbierania odpadów stałych zmieszanych jak również odpadów gromadzonych </w:t>
        <w:br/>
        <w:t xml:space="preserve">w pojemnikach komunalnych, surowców wtórnych, BIO oraz odpadów gabarytowych.</w:t>
      </w:r>
      <w:r>
        <w:rPr>
          <w:rFonts w:ascii="Calibri" w:hAnsi="Calibri" w:cs="Calibri" w:asciiTheme="minorHAnsi" w:hAnsiTheme="minorHAnsi" w:cstheme="minorHAnsi"/>
          <w:bCs/>
          <w:sz w:val="22"/>
          <w:szCs w:val="22"/>
          <w:lang w:val="pl-PL"/>
        </w:rPr>
        <w:t xml:space="preserve"> </w:t>
      </w:r>
      <w:r>
        <w:rPr>
          <w:rFonts w:ascii="Calibri" w:hAnsi="Calibri" w:cs="Calibri" w:asciiTheme="minorHAnsi" w:hAnsiTheme="minorHAnsi" w:cstheme="minorHAnsi"/>
          <w:bCs/>
          <w:sz w:val="22"/>
          <w:szCs w:val="22"/>
        </w:rPr>
        <w:t xml:space="preserve">Pojemność skrzyni ładunkowej min</w:t>
      </w:r>
      <w:r>
        <w:rPr>
          <w:rFonts w:ascii="Calibri" w:hAnsi="Calibri" w:cs="Calibri" w:asciiTheme="minorHAnsi" w:hAnsiTheme="minorHAnsi" w:cstheme="minorHAnsi"/>
          <w:bCs/>
          <w:sz w:val="22"/>
          <w:szCs w:val="22"/>
          <w:highlight w:val="white"/>
        </w:rPr>
        <w:t xml:space="preserve">.</w:t>
      </w:r>
      <w:r>
        <w:rPr>
          <w:rFonts w:ascii="Calibri" w:hAnsi="Calibri" w:cs="Calibri" w:asciiTheme="minorHAnsi" w:hAnsiTheme="minorHAnsi" w:cstheme="minorHAnsi"/>
          <w:bCs/>
          <w:sz w:val="22"/>
          <w:szCs w:val="22"/>
          <w:highlight w:val="white"/>
          <w:shd w:val="clear" w:color="auto" w:fill="158466"/>
        </w:rPr>
        <w:t xml:space="preserve"> 17 m</w:t>
      </w:r>
      <w:r>
        <w:rPr>
          <w:rFonts w:ascii="Calibri" w:hAnsi="Calibri" w:cs="Calibri" w:asciiTheme="minorHAnsi" w:hAnsiTheme="minorHAnsi" w:cstheme="minorHAnsi"/>
          <w:bCs/>
          <w:sz w:val="22"/>
          <w:szCs w:val="22"/>
          <w:highlight w:val="white"/>
          <w:shd w:val="clear" w:color="auto" w:fill="158466"/>
          <w:vertAlign w:val="superscript"/>
        </w:rPr>
        <w:t xml:space="preserve">3</w:t>
      </w:r>
      <w:r>
        <w:rPr>
          <w:rFonts w:ascii="Calibri" w:hAnsi="Calibri" w:cs="Calibri" w:asciiTheme="minorHAnsi" w:hAnsiTheme="minorHAnsi" w:cstheme="minorHAnsi"/>
          <w:bCs/>
          <w:sz w:val="22"/>
          <w:szCs w:val="22"/>
          <w:highlight w:val="white"/>
          <w:shd w:val="clear" w:color="auto" w:fill="ffff00"/>
        </w:rPr>
        <w:t xml:space="preserve">.</w:t>
      </w:r>
      <w:r>
        <w:rPr>
          <w:rFonts w:ascii="Calibri" w:hAnsi="Calibri" w:cs="Calibri" w:asciiTheme="minorHAnsi" w:hAnsiTheme="minorHAnsi" w:cstheme="minorHAnsi"/>
          <w:bCs/>
          <w:sz w:val="22"/>
          <w:szCs w:val="22"/>
        </w:rPr>
        <w:t xml:space="preserve"> Rok produkcji – nie starsza jak 2026 r.</w:t>
      </w:r>
      <w:r>
        <w:rPr>
          <w:rFonts w:ascii="Calibri" w:hAnsi="Calibri" w:cs="Calibri" w:asciiTheme="minorHAnsi" w:hAnsiTheme="minorHAnsi" w:cstheme="minorHAnsi"/>
          <w:bCs/>
          <w:sz w:val="22"/>
          <w:szCs w:val="22"/>
        </w:rPr>
      </w:r>
      <w:r>
        <w:rPr>
          <w:rFonts w:ascii="Calibri" w:hAnsi="Calibri" w:cs="Calibri" w:asciiTheme="minorHAnsi" w:hAnsiTheme="minorHAnsi" w:cstheme="minorHAnsi"/>
          <w:bCs/>
          <w:sz w:val="22"/>
          <w:szCs w:val="22"/>
        </w:rPr>
      </w:r>
    </w:p>
    <w:p w14:paraId="226C260F">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Wszystkie elementy składowe zabudowy malowane przed montażem. Malowanie podkładem, a następnie lakierowane na kolor pomarańczowy RAL 2011 </w:t>
      </w:r>
      <w:r>
        <w:rPr>
          <w:rFonts w:ascii="Calibri" w:hAnsi="Calibri" w:cs="Calibri" w:asciiTheme="minorHAnsi" w:hAnsiTheme="minorHAnsi" w:cstheme="minorHAnsi"/>
          <w:bCs/>
          <w:sz w:val="22"/>
          <w:szCs w:val="22"/>
          <w:highlight w:val="white"/>
          <w:shd w:val="clear" w:color="auto" w:fill="158466"/>
          <w:lang w:val="pl-PL"/>
        </w:rPr>
        <w:t xml:space="preserve">lub biały RAL 9010.</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11419BA0">
      <w:pPr>
        <w:pStyle w:val="1085"/>
        <w:numPr>
          <w:ilvl w:val="0"/>
          <w:numId w:val="61"/>
        </w:numPr>
        <w:pBdr/>
        <w:spacing w:line="276" w:lineRule="auto"/>
        <w:ind/>
        <w:jc w:val="both"/>
        <w:rPr>
          <w:rFonts w:ascii="Calibri" w:hAnsi="Calibri" w:cs="Calibri" w:asciiTheme="minorHAnsi" w:hAnsiTheme="minorHAnsi" w:cstheme="minorHAnsi"/>
          <w:bCs/>
          <w:sz w:val="22"/>
          <w:szCs w:val="22"/>
        </w:rPr>
      </w:pPr>
      <w:r>
        <w:rPr>
          <w:rFonts w:ascii="Calibri" w:hAnsi="Calibri" w:cs="Calibri" w:asciiTheme="minorHAnsi" w:hAnsiTheme="minorHAnsi" w:cstheme="minorHAnsi"/>
          <w:sz w:val="22"/>
          <w:szCs w:val="22"/>
          <w:shd w:val="clear" w:color="auto" w:fill="ffffff"/>
          <w:lang w:val="pl-PL"/>
        </w:rPr>
        <w:t xml:space="preserve">Całkowicie uszczelniony jednoczęściowy, integralny korpus skrzyni z odwłokiem ze zgniotem min. </w:t>
      </w:r>
      <w:r>
        <w:rPr>
          <w:rFonts w:ascii="Calibri" w:hAnsi="Calibri" w:cs="Calibri" w:asciiTheme="minorHAnsi" w:hAnsiTheme="minorHAnsi" w:cstheme="minorHAnsi"/>
          <w:sz w:val="22"/>
          <w:szCs w:val="22"/>
          <w:shd w:val="clear" w:color="auto" w:fill="ffffff"/>
        </w:rPr>
        <w:t xml:space="preserve">5:1</w:t>
      </w:r>
      <w:r>
        <w:rPr>
          <w:rFonts w:ascii="Calibri" w:hAnsi="Calibri" w:cs="Calibri" w:asciiTheme="minorHAnsi" w:hAnsiTheme="minorHAnsi" w:cstheme="minorHAnsi"/>
          <w:sz w:val="22"/>
          <w:szCs w:val="22"/>
        </w:rPr>
        <w:t xml:space="preserve">.</w:t>
      </w:r>
      <w:r>
        <w:rPr>
          <w:rFonts w:ascii="Calibri" w:hAnsi="Calibri" w:cs="Calibri" w:asciiTheme="minorHAnsi" w:hAnsiTheme="minorHAnsi" w:cstheme="minorHAnsi"/>
          <w:bCs/>
          <w:sz w:val="22"/>
          <w:szCs w:val="22"/>
        </w:rPr>
        <w:t xml:space="preserve"> </w:t>
      </w:r>
      <w:r>
        <w:rPr>
          <w:rFonts w:ascii="Calibri" w:hAnsi="Calibri" w:cs="Calibri" w:asciiTheme="minorHAnsi" w:hAnsiTheme="minorHAnsi" w:cstheme="minorHAnsi"/>
          <w:bCs/>
          <w:sz w:val="22"/>
          <w:szCs w:val="22"/>
        </w:rPr>
      </w:r>
      <w:r>
        <w:rPr>
          <w:rFonts w:ascii="Calibri" w:hAnsi="Calibri" w:cs="Calibri" w:asciiTheme="minorHAnsi" w:hAnsiTheme="minorHAnsi" w:cstheme="minorHAnsi"/>
          <w:bCs/>
          <w:sz w:val="22"/>
          <w:szCs w:val="22"/>
        </w:rPr>
      </w:r>
    </w:p>
    <w:p w14:paraId="0D0FA57C">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Boki oraz dach skrzyni ładunkowej wykonane z blachy konstrukcyjnej lub trudnościeralnej                    o grubości min. 4 mm .</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4653E9B4">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Dno skrzyni ładunkowej wykonane z blachy trudnościeralnej lub blachy konstrukcyjnej                        o grubości min.</w:t>
      </w:r>
      <w:r>
        <w:rPr>
          <w:rFonts w:ascii="Calibri" w:hAnsi="Calibri" w:cs="Calibri" w:asciiTheme="minorHAnsi" w:hAnsiTheme="minorHAnsi" w:cstheme="minorHAnsi"/>
          <w:bCs/>
          <w:color w:val="000000" w:themeColor="text1"/>
          <w:sz w:val="22"/>
          <w:szCs w:val="22"/>
          <w:lang w:val="pl-PL"/>
        </w:rPr>
        <w:t xml:space="preserve"> </w:t>
      </w:r>
      <w:r>
        <w:rPr>
          <w:rFonts w:ascii="Calibri" w:hAnsi="Calibri" w:cs="Calibri" w:asciiTheme="minorHAnsi" w:hAnsiTheme="minorHAnsi" w:cstheme="minorHAnsi"/>
          <w:b w:val="0"/>
          <w:bCs w:val="0"/>
          <w:color w:val="000000" w:themeColor="text1"/>
          <w:sz w:val="22"/>
          <w:szCs w:val="22"/>
          <w:lang w:val="pl-PL"/>
        </w:rPr>
        <w:t xml:space="preserve">4 mm</w:t>
      </w:r>
      <w:r>
        <w:rPr>
          <w:rFonts w:ascii="Calibri" w:hAnsi="Calibri" w:cs="Calibri" w:asciiTheme="minorHAnsi" w:hAnsiTheme="minorHAnsi" w:cstheme="minorHAnsi"/>
          <w:b w:val="0"/>
          <w:bCs w:val="0"/>
          <w:color w:val="000000" w:themeColor="text1"/>
          <w:sz w:val="22"/>
          <w:szCs w:val="22"/>
          <w:shd w:val="clear" w:color="auto" w:fill="ffffff"/>
          <w:lang w:val="pl-PL"/>
        </w:rPr>
        <w:t xml:space="preserve">.</w:t>
      </w:r>
      <w:r>
        <w:rPr>
          <w:rFonts w:ascii="Calibri" w:hAnsi="Calibri" w:cs="Calibri" w:asciiTheme="minorHAnsi" w:hAnsiTheme="minorHAnsi" w:cstheme="minorHAnsi"/>
          <w:b w:val="0"/>
          <w:bCs w:val="0"/>
          <w:sz w:val="22"/>
          <w:szCs w:val="22"/>
          <w:shd w:val="clear" w:color="auto" w:fill="ffffff"/>
          <w:lang w:val="pl-PL"/>
        </w:rPr>
        <w:t xml:space="preserve"> </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06E9999B">
      <w:pPr>
        <w:pStyle w:val="1085"/>
        <w:numPr>
          <w:ilvl w:val="0"/>
          <w:numId w:val="61"/>
        </w:numPr>
        <w:pBdr/>
        <w:shd w:val="clear" w:color="auto" w:fill="ffffff"/>
        <w:spacing w:line="276" w:lineRule="auto"/>
        <w:ind/>
        <w:jc w:val="both"/>
        <w:rPr>
          <w:rFonts w:ascii="Calibri" w:hAnsi="Calibri" w:cs="Calibri" w:asciiTheme="minorHAnsi" w:hAnsiTheme="minorHAnsi" w:cstheme="minorHAnsi"/>
          <w:sz w:val="22"/>
          <w:szCs w:val="22"/>
          <w:lang w:val="pl-PL" w:eastAsia="pl-PL"/>
        </w:rPr>
      </w:pPr>
      <w:r>
        <w:rPr>
          <w:rFonts w:ascii="Calibri" w:hAnsi="Calibri" w:cs="Calibri" w:asciiTheme="minorHAnsi" w:hAnsiTheme="minorHAnsi" w:cstheme="minorHAnsi"/>
          <w:sz w:val="22"/>
          <w:szCs w:val="22"/>
          <w:lang w:val="pl-PL" w:eastAsia="pl-PL"/>
        </w:rPr>
        <w:t xml:space="preserve">Wanna załadowcza wykonana z blachy trudnościeralnej o twardości HB 425-475; granicy plastyczności RE 1250; granicy wytrzymałości RM 1550 o grubości dna min. 10 mm, boki o grubości min. 6 mm. </w:t>
      </w:r>
      <w:r>
        <w:rPr>
          <w:rFonts w:ascii="Calibri" w:hAnsi="Calibri" w:cs="Calibri" w:asciiTheme="minorHAnsi" w:hAnsiTheme="minorHAnsi" w:cstheme="minorHAnsi"/>
          <w:sz w:val="22"/>
          <w:szCs w:val="22"/>
          <w:lang w:val="pl-PL" w:eastAsia="pl-PL"/>
        </w:rPr>
      </w:r>
      <w:r>
        <w:rPr>
          <w:rFonts w:ascii="Calibri" w:hAnsi="Calibri" w:cs="Calibri" w:asciiTheme="minorHAnsi" w:hAnsiTheme="minorHAnsi" w:cstheme="minorHAnsi"/>
          <w:sz w:val="22"/>
          <w:szCs w:val="22"/>
          <w:lang w:val="pl-PL" w:eastAsia="pl-PL"/>
        </w:rPr>
      </w:r>
    </w:p>
    <w:p w14:paraId="58BE1E30">
      <w:pPr>
        <w:pStyle w:val="1085"/>
        <w:numPr>
          <w:ilvl w:val="0"/>
          <w:numId w:val="61"/>
        </w:numPr>
        <w:pBdr/>
        <w:spacing w:line="276" w:lineRule="auto"/>
        <w:ind/>
        <w:jc w:val="both"/>
        <w:rPr>
          <w:rFonts w:ascii="Calibri" w:hAnsi="Calibri" w:cs="Calibri" w:asciiTheme="minorHAnsi" w:hAnsiTheme="minorHAnsi" w:cstheme="minorHAnsi"/>
          <w:b/>
          <w:bCs/>
          <w:sz w:val="22"/>
          <w:szCs w:val="22"/>
          <w:lang w:val="pl-PL"/>
        </w:rPr>
      </w:pPr>
      <w:r>
        <w:rPr>
          <w:rFonts w:ascii="Calibri" w:hAnsi="Calibri" w:cs="Calibri" w:asciiTheme="minorHAnsi" w:hAnsiTheme="minorHAnsi" w:cstheme="minorHAnsi"/>
          <w:bCs/>
          <w:sz w:val="22"/>
          <w:szCs w:val="22"/>
          <w:lang w:val="pl-PL"/>
        </w:rPr>
        <w:t xml:space="preserve">Uszczelka na całej długości między płytą wypychającą, a ścianą boczną. Zabudowa </w:t>
      </w:r>
      <w:r>
        <w:rPr>
          <w:rFonts w:ascii="Calibri" w:hAnsi="Calibri" w:cs="Calibri" w:asciiTheme="minorHAnsi" w:hAnsiTheme="minorHAnsi" w:cstheme="minorHAnsi"/>
          <w:b/>
          <w:bCs/>
          <w:sz w:val="22"/>
          <w:szCs w:val="22"/>
          <w:u w:val="single"/>
          <w:lang w:val="pl-PL"/>
        </w:rPr>
        <w:t xml:space="preserve">musi być</w:t>
      </w:r>
      <w:r>
        <w:rPr>
          <w:rFonts w:ascii="Calibri" w:hAnsi="Calibri" w:cs="Calibri" w:asciiTheme="minorHAnsi" w:hAnsiTheme="minorHAnsi" w:cstheme="minorHAnsi"/>
          <w:bCs/>
          <w:sz w:val="22"/>
          <w:szCs w:val="22"/>
          <w:lang w:val="pl-PL"/>
        </w:rPr>
        <w:t xml:space="preserve"> szczelna.</w:t>
      </w:r>
      <w:r>
        <w:rPr>
          <w:rFonts w:ascii="Calibri" w:hAnsi="Calibri" w:cs="Calibri" w:asciiTheme="minorHAnsi" w:hAnsiTheme="minorHAnsi" w:cstheme="minorHAnsi"/>
          <w:b/>
          <w:bCs/>
          <w:sz w:val="22"/>
          <w:szCs w:val="22"/>
          <w:lang w:val="pl-PL"/>
        </w:rPr>
      </w:r>
      <w:r>
        <w:rPr>
          <w:rFonts w:ascii="Calibri" w:hAnsi="Calibri" w:cs="Calibri" w:asciiTheme="minorHAnsi" w:hAnsiTheme="minorHAnsi" w:cstheme="minorHAnsi"/>
          <w:b/>
          <w:bCs/>
          <w:sz w:val="22"/>
          <w:szCs w:val="22"/>
          <w:lang w:val="pl-PL"/>
        </w:rPr>
      </w:r>
    </w:p>
    <w:p w14:paraId="76A27051">
      <w:pPr>
        <w:pStyle w:val="1085"/>
        <w:numPr>
          <w:ilvl w:val="0"/>
          <w:numId w:val="61"/>
        </w:numPr>
        <w:pBdr/>
        <w:shd w:val="clear" w:color="auto" w:fill="ffffff"/>
        <w:spacing w:line="276" w:lineRule="auto"/>
        <w:ind/>
        <w:jc w:val="both"/>
        <w:rPr>
          <w:rFonts w:ascii="Calibri" w:hAnsi="Calibri" w:cs="Calibri" w:asciiTheme="minorHAnsi" w:hAnsiTheme="minorHAnsi" w:cstheme="minorHAnsi"/>
          <w:b/>
          <w:sz w:val="22"/>
          <w:szCs w:val="22"/>
          <w:lang w:val="pl-PL" w:eastAsia="pl-PL"/>
        </w:rPr>
      </w:pPr>
      <w:r>
        <w:rPr>
          <w:rFonts w:ascii="Calibri" w:hAnsi="Calibri" w:cs="Calibri" w:asciiTheme="minorHAnsi" w:hAnsiTheme="minorHAnsi" w:cstheme="minorHAnsi"/>
          <w:sz w:val="22"/>
          <w:szCs w:val="22"/>
          <w:lang w:val="pl-PL" w:eastAsia="pl-PL"/>
        </w:rPr>
        <w:t xml:space="preserve">Skrzynia ładunkowa o owalnym kształcie zabudowy. </w:t>
      </w:r>
      <w:r>
        <w:rPr>
          <w:rFonts w:ascii="Calibri" w:hAnsi="Calibri" w:cs="Calibri" w:asciiTheme="minorHAnsi" w:hAnsiTheme="minorHAnsi" w:cstheme="minorHAnsi"/>
          <w:b/>
          <w:sz w:val="22"/>
          <w:szCs w:val="22"/>
          <w:lang w:val="pl-PL" w:eastAsia="pl-PL"/>
        </w:rPr>
      </w:r>
      <w:r>
        <w:rPr>
          <w:rFonts w:ascii="Calibri" w:hAnsi="Calibri" w:cs="Calibri" w:asciiTheme="minorHAnsi" w:hAnsiTheme="minorHAnsi" w:cstheme="minorHAnsi"/>
          <w:b/>
          <w:sz w:val="22"/>
          <w:szCs w:val="22"/>
          <w:lang w:val="pl-PL" w:eastAsia="pl-PL"/>
        </w:rPr>
      </w:r>
    </w:p>
    <w:p w14:paraId="1A96F569">
      <w:pPr>
        <w:pStyle w:val="1085"/>
        <w:numPr>
          <w:ilvl w:val="0"/>
          <w:numId w:val="61"/>
        </w:numPr>
        <w:pBdr/>
        <w:shd w:val="clear" w:color="auto" w:fill="ffffff"/>
        <w:spacing w:line="276" w:lineRule="auto"/>
        <w:ind/>
        <w:jc w:val="both"/>
        <w:rPr>
          <w:rFonts w:ascii="Calibri" w:hAnsi="Calibri" w:cs="Calibri" w:asciiTheme="minorHAnsi" w:hAnsiTheme="minorHAnsi" w:cstheme="minorHAnsi"/>
          <w:b/>
          <w:sz w:val="22"/>
          <w:szCs w:val="22"/>
          <w:lang w:val="pl-PL" w:eastAsia="pl-PL"/>
        </w:rPr>
      </w:pPr>
      <w:r>
        <w:rPr>
          <w:rFonts w:ascii="Calibri" w:hAnsi="Calibri" w:cs="Calibri" w:asciiTheme="minorHAnsi" w:hAnsiTheme="minorHAnsi" w:cstheme="minorHAnsi"/>
          <w:sz w:val="22"/>
          <w:szCs w:val="22"/>
          <w:lang w:val="pl-PL" w:eastAsia="pl-PL"/>
        </w:rPr>
        <w:t xml:space="preserve">Mechanizm zgniatania liniowo – płytowy (szufladowy) lub jarzmowy.</w:t>
      </w:r>
      <w:r>
        <w:rPr>
          <w:rFonts w:ascii="Calibri" w:hAnsi="Calibri" w:cs="Calibri" w:asciiTheme="minorHAnsi" w:hAnsiTheme="minorHAnsi" w:cstheme="minorHAnsi"/>
          <w:b/>
          <w:sz w:val="22"/>
          <w:szCs w:val="22"/>
          <w:lang w:val="pl-PL" w:eastAsia="pl-PL"/>
        </w:rPr>
      </w:r>
      <w:r>
        <w:rPr>
          <w:rFonts w:ascii="Calibri" w:hAnsi="Calibri" w:cs="Calibri" w:asciiTheme="minorHAnsi" w:hAnsiTheme="minorHAnsi" w:cstheme="minorHAnsi"/>
          <w:b/>
          <w:sz w:val="22"/>
          <w:szCs w:val="22"/>
          <w:lang w:val="pl-PL" w:eastAsia="pl-PL"/>
        </w:rPr>
      </w:r>
    </w:p>
    <w:p w14:paraId="52ECF07D">
      <w:pPr>
        <w:pStyle w:val="1085"/>
        <w:numPr>
          <w:ilvl w:val="0"/>
          <w:numId w:val="61"/>
        </w:numPr>
        <w:pBdr/>
        <w:shd w:val="clear" w:color="auto" w:fill="ffffff"/>
        <w:spacing w:line="276" w:lineRule="auto"/>
        <w:ind/>
        <w:jc w:val="both"/>
        <w:rPr>
          <w:rFonts w:asciiTheme="minorHAnsi" w:hAnsiTheme="minorHAnsi" w:cstheme="minorHAnsi"/>
          <w:sz w:val="22"/>
          <w:szCs w:val="22"/>
          <w:lang w:val="pl-PL"/>
        </w:rPr>
      </w:pPr>
      <w:r>
        <w:rPr>
          <w:rFonts w:ascii="Calibri" w:hAnsi="Calibri" w:cs="Calibri" w:asciiTheme="minorHAnsi" w:hAnsiTheme="minorHAnsi" w:cstheme="minorHAnsi"/>
          <w:sz w:val="22"/>
          <w:szCs w:val="22"/>
          <w:shd w:val="clear" w:color="auto" w:fill="ffffff"/>
          <w:lang w:val="pl-PL"/>
        </w:rPr>
        <w:t xml:space="preserve">Możliwość sterowania mechanizmem zagęszczania odpadów w cyklu automatycznym, ciągłym oraz manualnym.</w:t>
      </w:r>
      <w:r>
        <w:rPr>
          <w:rFonts w:asciiTheme="minorHAnsi" w:hAnsiTheme="minorHAnsi" w:cstheme="minorHAnsi"/>
          <w:sz w:val="22"/>
          <w:szCs w:val="22"/>
          <w:lang w:val="pl-PL"/>
        </w:rPr>
      </w:r>
      <w:r>
        <w:rPr>
          <w:rFonts w:asciiTheme="minorHAnsi" w:hAnsiTheme="minorHAnsi" w:cstheme="minorHAnsi"/>
          <w:sz w:val="22"/>
          <w:szCs w:val="22"/>
          <w:lang w:val="pl-PL"/>
        </w:rPr>
      </w:r>
    </w:p>
    <w:p w14:paraId="311C5F41">
      <w:pPr>
        <w:pStyle w:val="1085"/>
        <w:numPr>
          <w:ilvl w:val="0"/>
          <w:numId w:val="61"/>
        </w:numPr>
        <w:pBdr/>
        <w:shd w:val="clear" w:color="auto" w:fill="ffffff"/>
        <w:spacing w:line="276" w:lineRule="auto"/>
        <w:ind/>
        <w:jc w:val="both"/>
        <w:rPr>
          <w:rFonts w:asciiTheme="minorHAnsi" w:hAnsiTheme="minorHAnsi" w:cstheme="minorHAnsi"/>
          <w:sz w:val="22"/>
          <w:szCs w:val="22"/>
          <w:lang w:val="pl-PL" w:eastAsia="pl-PL"/>
        </w:rPr>
      </w:pPr>
      <w:r>
        <w:rPr>
          <w:rFonts w:ascii="Calibri" w:hAnsi="Calibri" w:cs="Calibri" w:asciiTheme="minorHAnsi" w:hAnsiTheme="minorHAnsi" w:cstheme="minorHAnsi"/>
          <w:sz w:val="22"/>
          <w:szCs w:val="22"/>
          <w:shd w:val="clear" w:color="auto" w:fill="ffffff"/>
          <w:lang w:val="pl-PL"/>
        </w:rPr>
      </w:r>
      <w:r>
        <w:rPr>
          <w:rFonts w:ascii="Calibri" w:hAnsi="Calibri" w:cs="Calibri" w:asciiTheme="minorHAnsi" w:hAnsiTheme="minorHAnsi" w:cstheme="minorHAnsi"/>
          <w:sz w:val="22"/>
          <w:szCs w:val="22"/>
          <w:highlight w:val="white"/>
          <w:shd w:val="clear" w:color="auto" w:fill="158466"/>
          <w:lang w:val="pl-PL" w:eastAsia="pl-PL"/>
        </w:rPr>
        <w:t xml:space="preserve">W pełni automatyczne urządzenie załadowcze z dwoma niezależnie pracującymi zespołami</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unosząco-wywracającymi, unoszące i opróżniające poj</w:t>
      </w:r>
      <w:r>
        <w:rPr>
          <w:rFonts w:ascii="Calibri" w:hAnsi="Calibri" w:cs="Calibri" w:asciiTheme="minorHAnsi" w:hAnsiTheme="minorHAnsi" w:cstheme="minorHAnsi"/>
          <w:sz w:val="22"/>
          <w:szCs w:val="22"/>
          <w:highlight w:val="white"/>
          <w:shd w:val="clear" w:color="auto" w:fill="158466"/>
          <w:lang w:val="pl-PL" w:eastAsia="pl-PL"/>
        </w:rPr>
        <w:t xml:space="preserve">emniki za pomocą mechanizmu</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grzebieniowego lub ramion, przy obsłudze 2 pojemników 2 kołowych po ich zbliżeniu do</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mechanizmu grzebieniowego (dla każdego pojemnika oddzielnie), oraz w pełni automatyczne</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urządzenie załadowcze przy obsłudze pojemników 4 kołowy</w:t>
      </w:r>
      <w:r>
        <w:rPr>
          <w:rFonts w:ascii="Calibri" w:hAnsi="Calibri" w:cs="Calibri" w:asciiTheme="minorHAnsi" w:hAnsiTheme="minorHAnsi" w:cstheme="minorHAnsi"/>
          <w:sz w:val="22"/>
          <w:szCs w:val="22"/>
          <w:highlight w:val="white"/>
          <w:shd w:val="clear" w:color="auto" w:fill="158466"/>
          <w:lang w:val="pl-PL" w:eastAsia="pl-PL"/>
        </w:rPr>
        <w:t xml:space="preserve">ch po ich zbliżeniu do</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mechanizmu grzebieniowego lub sterowanie wrzutnikiem w systemie elektro –</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hydraulicznym z funkcją pick-up (automatyczne unoszenie pojemników 80-1100 l) oraz za</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pośrednictwem paneli sterowniczych zamontowanych po obu stronach odwłoka.</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2DD95D55">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Prowadnice ściany wypychającej wewnątrz zabudowy – na ścianach bocznych.</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574FAA38">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Wrzutnik obsługujący pojemniki o pojemności od 80 l do 1100 l.</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3132C460">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Wrzutnik montowany na śrubach, demontowalny (możliwy do demontażu bez konieczności użycia urządzeń tnących) i wykonany w konstrukcji stalowej w technologii zabezpieczenia antykorozyjnego.</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2E6D1C90">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cstheme="minorHAnsi"/>
          <w:bCs/>
          <w:sz w:val="22"/>
          <w:szCs w:val="22"/>
          <w:lang w:val="pl-PL"/>
        </w:rPr>
        <w:t xml:space="preserve">Wrzutnik z możliwością instalacji systemu RFID i wagi dynamicznej.</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4C8363A7">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Możliwość ręcznego zatrzymywania ruchu pojemnika w dowolnym momencie.</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1667CBE9">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Wysokość od podłoża do stałej krawędzi wrzutnika max. 1650 mm.</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62234B71">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Dwa stopnie dla ładowaczy z czujnikiem zajętości oraz poręcze po bokach zbiornika.</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3261F88C">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Możliwość opróżniania skrzyni ładunkowej z kabiny kierowcy.</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05F15CAB">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Oświetlenie wg obowiązujących przepisów o ruchu drogowym.</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655CE2A5">
      <w:pPr>
        <w:pStyle w:val="1085"/>
        <w:numPr>
          <w:ilvl w:val="0"/>
          <w:numId w:val="61"/>
        </w:numPr>
        <w:pBdr/>
        <w:shd w:val="clear" w:color="auto" w:fill="ffffff"/>
        <w:spacing w:line="276" w:lineRule="auto"/>
        <w:ind/>
        <w:jc w:val="both"/>
        <w:rPr>
          <w:rFonts w:ascii="Calibri" w:hAnsi="Calibri" w:cs="Calibri" w:asciiTheme="minorHAnsi" w:hAnsiTheme="minorHAnsi" w:cstheme="minorHAnsi"/>
          <w:sz w:val="22"/>
          <w:szCs w:val="22"/>
          <w:lang w:val="pl-PL" w:eastAsia="pl-PL"/>
        </w:rPr>
      </w:pPr>
      <w:r>
        <w:rPr>
          <w:rFonts w:ascii="Calibri" w:hAnsi="Calibri" w:cs="Calibri" w:asciiTheme="minorHAnsi" w:hAnsiTheme="minorHAnsi" w:cstheme="minorHAnsi"/>
          <w:sz w:val="22"/>
          <w:szCs w:val="22"/>
          <w:lang w:val="pl-PL" w:eastAsia="pl-PL"/>
        </w:rPr>
        <w:t xml:space="preserve">Dwa wyłączniki bezpieczeństwa (stop awaryjny) umieszczone po obu stronach zabudowy, jeden w kabinie kierowcy.</w:t>
      </w:r>
      <w:r>
        <w:rPr>
          <w:rFonts w:ascii="Calibri" w:hAnsi="Calibri" w:cs="Calibri" w:asciiTheme="minorHAnsi" w:hAnsiTheme="minorHAnsi" w:cstheme="minorHAnsi"/>
          <w:sz w:val="22"/>
          <w:szCs w:val="22"/>
          <w:lang w:val="pl-PL" w:eastAsia="pl-PL"/>
        </w:rPr>
      </w:r>
      <w:r>
        <w:rPr>
          <w:rFonts w:ascii="Calibri" w:hAnsi="Calibri" w:cs="Calibri" w:asciiTheme="minorHAnsi" w:hAnsiTheme="minorHAnsi" w:cstheme="minorHAnsi"/>
          <w:sz w:val="22"/>
          <w:szCs w:val="22"/>
          <w:lang w:val="pl-PL" w:eastAsia="pl-PL"/>
        </w:rPr>
      </w:r>
    </w:p>
    <w:p w14:paraId="5FD4D07E">
      <w:pPr>
        <w:pStyle w:val="1085"/>
        <w:numPr>
          <w:ilvl w:val="0"/>
          <w:numId w:val="61"/>
        </w:numPr>
        <w:pBdr/>
        <w:spacing w:line="276" w:lineRule="auto"/>
        <w:ind/>
        <w:jc w:val="both"/>
        <w:rPr>
          <w:rFonts w:ascii="Calibri" w:hAnsi="Calibri" w:cs="Calibri" w:asciiTheme="minorHAnsi" w:hAnsiTheme="minorHAnsi" w:cstheme="minorHAnsi"/>
          <w:b/>
          <w:bCs/>
          <w:sz w:val="22"/>
          <w:szCs w:val="22"/>
        </w:rPr>
      </w:pPr>
      <w:r>
        <w:rPr>
          <w:rFonts w:ascii="Calibri" w:hAnsi="Calibri" w:cs="Calibri" w:asciiTheme="minorHAnsi" w:hAnsiTheme="minorHAnsi" w:cstheme="minorHAnsi"/>
          <w:bCs/>
          <w:sz w:val="22"/>
          <w:szCs w:val="22"/>
        </w:rPr>
        <w:t xml:space="preserve">Płynna lub stopniowa regulacja zgniotu.</w:t>
      </w:r>
      <w:r>
        <w:rPr>
          <w:rFonts w:ascii="Calibri" w:hAnsi="Calibri" w:cs="Calibri" w:asciiTheme="minorHAnsi" w:hAnsiTheme="minorHAnsi" w:cstheme="minorHAnsi"/>
          <w:b/>
          <w:bCs/>
          <w:sz w:val="22"/>
          <w:szCs w:val="22"/>
        </w:rPr>
      </w:r>
      <w:r>
        <w:rPr>
          <w:rFonts w:ascii="Calibri" w:hAnsi="Calibri" w:cs="Calibri" w:asciiTheme="minorHAnsi" w:hAnsiTheme="minorHAnsi" w:cstheme="minorHAnsi"/>
          <w:b/>
          <w:bCs/>
          <w:sz w:val="22"/>
          <w:szCs w:val="22"/>
        </w:rPr>
      </w:r>
    </w:p>
    <w:p w14:paraId="562854D9">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Maksymalne ciśnienie robocze min.</w:t>
      </w:r>
      <w:r>
        <w:rPr>
          <w:rFonts w:ascii="Calibri" w:hAnsi="Calibri" w:cs="Calibri" w:asciiTheme="minorHAnsi" w:hAnsiTheme="minorHAnsi" w:cstheme="minorHAnsi"/>
          <w:bCs/>
          <w:color w:val="000000" w:themeColor="text1"/>
          <w:sz w:val="22"/>
          <w:szCs w:val="22"/>
          <w:highlight w:val="white"/>
          <w:lang w:val="pl-PL"/>
        </w:rPr>
        <w:t xml:space="preserve"> </w:t>
      </w:r>
      <w:r>
        <w:rPr>
          <w:rFonts w:ascii="Calibri" w:hAnsi="Calibri" w:cs="Calibri" w:asciiTheme="minorHAnsi" w:hAnsiTheme="minorHAnsi" w:cstheme="minorHAnsi"/>
          <w:b w:val="0"/>
          <w:bCs w:val="0"/>
          <w:color w:val="000000" w:themeColor="text1"/>
          <w:sz w:val="22"/>
          <w:szCs w:val="22"/>
          <w:highlight w:val="white"/>
          <w:lang w:val="pl-PL"/>
        </w:rPr>
        <w:t xml:space="preserve">210 bar.</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377BDC7E">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Kamera z kolorowym monitorem umieszczonym w kabinie kierowcy (monitor min. 7’) umożliwiająca stałą obserwację tyłu samochodu.</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77F8FF3D">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Siłowniki płyty nośnej zamontowane na zewnątrz</w:t>
      </w:r>
      <w:r>
        <w:t xml:space="preserve"> </w:t>
      </w:r>
      <w:r>
        <w:rPr>
          <w:rFonts w:ascii="Calibri" w:hAnsi="Calibri" w:cs="Calibri" w:asciiTheme="minorHAnsi" w:hAnsiTheme="minorHAnsi" w:cstheme="minorHAnsi"/>
          <w:bCs/>
          <w:sz w:val="22"/>
          <w:szCs w:val="22"/>
          <w:lang w:val="pl-PL"/>
        </w:rPr>
        <w:t xml:space="preserve">odwłoka, siłowniki prasy zamontowane wewnątrz z tłoczyskami zamontowanymi do góry wykonanymi ze specjalnie utwardzonych materiałów zabezpieczających powierzchnię tłoczysk przed uszkodzeniami l</w:t>
      </w:r>
      <w:r>
        <w:rPr>
          <w:rFonts w:ascii="Calibri" w:hAnsi="Calibri" w:cs="Calibri" w:asciiTheme="minorHAnsi" w:hAnsiTheme="minorHAnsi" w:cstheme="minorHAnsi"/>
          <w:sz w:val="22"/>
          <w:szCs w:val="22"/>
          <w:lang w:eastAsia="zh-CN"/>
        </w:rPr>
        <w:t xml:space="preserve">ub siłowniki płyty nośnej zamontowane wewnątrz odwłoka lub wszystkie siłowniki prasy zamontowane wewnątrz odwłoka, z tłoczyskami skierowanymi do góry</w:t>
      </w:r>
      <w:r>
        <w:rPr>
          <w:rFonts w:ascii="Calibri" w:hAnsi="Calibri" w:cs="Calibri" w:asciiTheme="minorHAnsi" w:hAnsiTheme="minorHAnsi" w:cstheme="minorHAnsi"/>
          <w:sz w:val="22"/>
          <w:szCs w:val="22"/>
          <w:lang w:eastAsia="zh-CN"/>
        </w:rPr>
        <w:t xml:space="preserve">, wykonane ze specjalnie utwardzonych powierzchniowo tłoczysk oraz zabezpieczonych w sposób pyłoszczelny.</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7CEDC078">
      <w:pPr>
        <w:pStyle w:val="1085"/>
        <w:numPr>
          <w:ilvl w:val="0"/>
          <w:numId w:val="61"/>
        </w:numPr>
        <w:pBdr/>
        <w:spacing w:line="276" w:lineRule="auto"/>
        <w:ind/>
        <w:jc w:val="both"/>
        <w:rPr>
          <w:rFonts w:ascii="Calibri" w:hAnsi="Calibri" w:cs="Calibri" w:asciiTheme="minorHAnsi" w:hAnsiTheme="minorHAnsi" w:cstheme="minorHAnsi"/>
          <w:bCs/>
          <w:sz w:val="22"/>
          <w:szCs w:val="22"/>
          <w:lang w:val="pl-PL" w:eastAsia="zh-CN"/>
        </w:rPr>
      </w:pPr>
      <w:r>
        <w:rPr>
          <w:rFonts w:ascii="Calibri" w:hAnsi="Calibri" w:cs="Calibri" w:asciiTheme="minorHAnsi" w:hAnsiTheme="minorHAnsi" w:cstheme="minorHAnsi"/>
          <w:bCs/>
          <w:sz w:val="22"/>
          <w:szCs w:val="22"/>
          <w:lang w:val="pl-PL" w:eastAsia="zh-CN"/>
        </w:rPr>
        <w:t xml:space="preserve">Siłowniki otwierania odwłoka umieszczone na dachu zabudowy (zabezpieczone osłonami)                 w sposób uniemożliwiający ich kontakt z odpadami w celu ochrony siłowników podczas procesu opróżniania śmieciarki.</w:t>
      </w:r>
      <w:r>
        <w:rPr>
          <w:rFonts w:ascii="Calibri" w:hAnsi="Calibri" w:cs="Calibri" w:asciiTheme="minorHAnsi" w:hAnsiTheme="minorHAnsi" w:cstheme="minorHAnsi"/>
          <w:bCs/>
          <w:sz w:val="22"/>
          <w:szCs w:val="22"/>
          <w:lang w:val="pl-PL" w:eastAsia="zh-CN"/>
        </w:rPr>
      </w:r>
      <w:r>
        <w:rPr>
          <w:rFonts w:ascii="Calibri" w:hAnsi="Calibri" w:cs="Calibri" w:asciiTheme="minorHAnsi" w:hAnsiTheme="minorHAnsi" w:cstheme="minorHAnsi"/>
          <w:bCs/>
          <w:sz w:val="22"/>
          <w:szCs w:val="22"/>
          <w:lang w:val="pl-PL" w:eastAsia="zh-CN"/>
        </w:rPr>
      </w:r>
    </w:p>
    <w:p w14:paraId="76A8D6FB">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Czujnik laserowy montowany w przedniej części skrzyni p</w:t>
      </w:r>
      <w:r>
        <w:rPr>
          <w:rFonts w:ascii="Calibri" w:hAnsi="Calibri" w:cs="Calibri" w:asciiTheme="minorHAnsi" w:hAnsiTheme="minorHAnsi" w:cstheme="minorHAnsi"/>
          <w:bCs/>
          <w:sz w:val="22"/>
          <w:szCs w:val="22"/>
          <w:lang w:val="pl-PL"/>
        </w:rPr>
        <w:t xml:space="preserve">ozwalający na rejestrowanie pozycji ściany wypychającej i pokazujący jej aktualną pozycję na wyświetlaczu w kabinie kierowcy. Wyświetlanie objętość już załadowanej, jak i jeszcze dostępnej, procentowe wypełnienie skrzyni i odległość ściany wypychającej od </w:t>
      </w:r>
      <w:r>
        <w:rPr>
          <w:rFonts w:ascii="Calibri" w:hAnsi="Calibri" w:cs="Calibri" w:asciiTheme="minorHAnsi" w:hAnsiTheme="minorHAnsi" w:cstheme="minorHAnsi"/>
          <w:bCs/>
          <w:sz w:val="22"/>
          <w:szCs w:val="22"/>
          <w:lang w:val="pl-PL"/>
        </w:rPr>
        <w:t xml:space="preserve">przedniej pozycji końcowej.</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099679E4">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Centralne smarowanie zabudowy i urządzenia zasypowego min. 26 pkt smarnych.</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603798C9">
      <w:pPr>
        <w:pStyle w:val="1085"/>
        <w:numPr>
          <w:ilvl w:val="0"/>
          <w:numId w:val="61"/>
        </w:numPr>
        <w:pBdr/>
        <w:spacing w:line="276" w:lineRule="auto"/>
        <w:ind/>
        <w:jc w:val="both"/>
        <w:rPr>
          <w:rFonts w:ascii="Calibri" w:hAnsi="Calibri" w:cs="Calibri" w:asciiTheme="minorHAnsi" w:hAnsiTheme="minorHAnsi" w:cstheme="minorHAnsi"/>
          <w:bCs/>
          <w:sz w:val="22"/>
          <w:szCs w:val="22"/>
        </w:rPr>
      </w:pPr>
      <w:r>
        <w:rPr>
          <w:rFonts w:ascii="Calibri" w:hAnsi="Calibri" w:cs="Calibri" w:cstheme="minorHAnsi"/>
          <w:bCs/>
          <w:sz w:val="22"/>
          <w:szCs w:val="22"/>
        </w:rPr>
        <w:t xml:space="preserve">Układ uwalniania zakleszczonych pojemników.</w:t>
      </w:r>
      <w:r>
        <w:rPr>
          <w:rFonts w:ascii="Calibri" w:hAnsi="Calibri" w:cs="Calibri" w:asciiTheme="minorHAnsi" w:hAnsiTheme="minorHAnsi" w:cstheme="minorHAnsi"/>
          <w:bCs/>
          <w:sz w:val="22"/>
          <w:szCs w:val="22"/>
        </w:rPr>
      </w:r>
      <w:r>
        <w:rPr>
          <w:rFonts w:ascii="Calibri" w:hAnsi="Calibri" w:cs="Calibri" w:asciiTheme="minorHAnsi" w:hAnsiTheme="minorHAnsi" w:cstheme="minorHAnsi"/>
          <w:bCs/>
          <w:sz w:val="22"/>
          <w:szCs w:val="22"/>
        </w:rPr>
      </w:r>
    </w:p>
    <w:p w14:paraId="7EB8262E">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Oświetlenie robocze z boku i z tyłu kabiny.</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13B00B1A">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Lampy ostrzegawcze LED z przodu i z tyłu zabudowy.</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347CF6B2">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Pasy odblaskowe na kabinie i odwłoku.</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4722F7C1">
      <w:pPr>
        <w:pStyle w:val="1114"/>
        <w:numPr>
          <w:ilvl w:val="0"/>
          <w:numId w:val="61"/>
        </w:numPr>
        <w:pBdr/>
        <w:spacing w:line="276" w:lineRule="auto"/>
        <w:ind/>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Sygnał dźwiękowy przy cofaniu.</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07A661E9">
      <w:pPr>
        <w:pStyle w:val="1114"/>
        <w:numPr>
          <w:ilvl w:val="0"/>
          <w:numId w:val="61"/>
        </w:numPr>
        <w:pBdr/>
        <w:spacing w:line="276" w:lineRule="auto"/>
        <w:ind/>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Węzeł sanitarny do mycia rąk.</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5F1AA83F">
      <w:pPr>
        <w:pStyle w:val="1085"/>
        <w:numPr>
          <w:ilvl w:val="0"/>
          <w:numId w:val="61"/>
        </w:numPr>
        <w:pBdr/>
        <w:spacing w:line="276" w:lineRule="auto"/>
        <w:ind/>
        <w:jc w:val="both"/>
        <w:rPr>
          <w:rFonts w:ascii="Calibri" w:hAnsi="Calibri" w:cs="Calibri" w:asciiTheme="minorHAnsi" w:hAnsiTheme="minorHAnsi" w:cstheme="minorHAnsi"/>
          <w:bCs/>
          <w:sz w:val="22"/>
          <w:szCs w:val="22"/>
          <w:u w:val="single"/>
        </w:rPr>
      </w:pPr>
      <w:r>
        <w:rPr>
          <w:rFonts w:ascii="Calibri" w:hAnsi="Calibri" w:cs="Calibri" w:asciiTheme="minorHAnsi" w:hAnsiTheme="minorHAnsi" w:cstheme="minorHAnsi"/>
          <w:bCs/>
          <w:sz w:val="22"/>
          <w:szCs w:val="22"/>
          <w:u w:val="single"/>
          <w:lang w:val="pl-PL"/>
        </w:rPr>
        <w:t xml:space="preserve">Gwarancja na zabudowę nie mniejsza niż 24 miesiące.</w:t>
      </w:r>
      <w:r>
        <w:rPr>
          <w:rFonts w:ascii="Calibri" w:hAnsi="Calibri" w:cs="Calibri" w:asciiTheme="minorHAnsi" w:hAnsiTheme="minorHAnsi" w:cstheme="minorHAnsi"/>
          <w:bCs/>
          <w:sz w:val="22"/>
          <w:szCs w:val="22"/>
          <w:u w:val="single"/>
        </w:rPr>
      </w:r>
      <w:r>
        <w:rPr>
          <w:rFonts w:ascii="Calibri" w:hAnsi="Calibri" w:cs="Calibri" w:asciiTheme="minorHAnsi" w:hAnsiTheme="minorHAnsi" w:cstheme="minorHAnsi"/>
          <w:bCs/>
          <w:sz w:val="22"/>
          <w:szCs w:val="22"/>
          <w:u w:val="single"/>
        </w:rPr>
      </w:r>
    </w:p>
    <w:p w14:paraId="43B5D836">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Nadwozie zgodne z prawem unijnym ze znakiem CE.</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0D86B522">
      <w:pPr>
        <w:pStyle w:val="1085"/>
        <w:numPr>
          <w:ilvl w:val="0"/>
          <w:numId w:val="61"/>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Możliwość odprowadzania odcieków ze skrzyni ładunkowej i wanny zasypowej.</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395EA9EE">
      <w:pPr>
        <w:pStyle w:val="1114"/>
        <w:numPr>
          <w:ilvl w:val="0"/>
          <w:numId w:val="61"/>
        </w:numPr>
        <w:pBdr/>
        <w:spacing w:line="276" w:lineRule="auto"/>
        <w:ind/>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Instrukcja obsługi i eksploatacji w języku polskim w 1 egzemplarzu.</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74E49880">
      <w:pPr>
        <w:pStyle w:val="1114"/>
        <w:numPr>
          <w:ilvl w:val="0"/>
          <w:numId w:val="61"/>
        </w:numPr>
        <w:pBdr/>
        <w:spacing w:line="276" w:lineRule="auto"/>
        <w:ind/>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Książka serwisowa.</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78F169ED">
      <w:pPr>
        <w:pStyle w:val="1085"/>
        <w:pBdr/>
        <w:spacing w:line="276" w:lineRule="auto"/>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2A2D003">
      <w:pPr>
        <w:pStyle w:val="1085"/>
        <w:pBdr/>
        <w:spacing w:line="276" w:lineRule="auto"/>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78B5AD4">
      <w:pPr>
        <w:pStyle w:val="1085"/>
        <w:pBdr/>
        <w:spacing w:line="276" w:lineRule="auto"/>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484E96F">
      <w:pPr>
        <w:pStyle w:val="1085"/>
        <w:pBdr/>
        <w:spacing w:after="240" w:before="0" w:line="276" w:lineRule="auto"/>
        <w:ind/>
        <w:jc w:val="both"/>
        <w:rPr>
          <w:rFonts w:ascii="Calibri" w:hAnsi="Calibri" w:cs="Calibri" w:asciiTheme="minorHAnsi" w:hAnsiTheme="minorHAnsi" w:cstheme="minorHAnsi"/>
          <w:b/>
          <w:bCs/>
          <w:sz w:val="22"/>
          <w:szCs w:val="22"/>
        </w:rPr>
      </w:pPr>
      <w:r>
        <w:rPr>
          <w:rFonts w:ascii="Calibri" w:hAnsi="Calibri" w:cs="Calibri" w:asciiTheme="minorHAnsi" w:hAnsiTheme="minorHAnsi" w:cstheme="minorHAnsi"/>
          <w:b/>
          <w:bCs/>
          <w:sz w:val="22"/>
          <w:szCs w:val="22"/>
        </w:rPr>
        <w:t xml:space="preserve">Wymagania dot. podwozia samochodowego.</w:t>
      </w:r>
      <w:r>
        <w:rPr>
          <w:rFonts w:ascii="Calibri" w:hAnsi="Calibri" w:cs="Calibri" w:asciiTheme="minorHAnsi" w:hAnsiTheme="minorHAnsi" w:cstheme="minorHAnsi"/>
          <w:b/>
          <w:bCs/>
          <w:sz w:val="22"/>
          <w:szCs w:val="22"/>
        </w:rPr>
      </w:r>
      <w:r>
        <w:rPr>
          <w:rFonts w:ascii="Calibri" w:hAnsi="Calibri" w:cs="Calibri" w:asciiTheme="minorHAnsi" w:hAnsiTheme="minorHAnsi" w:cstheme="minorHAnsi"/>
          <w:b/>
          <w:bCs/>
          <w:sz w:val="22"/>
          <w:szCs w:val="22"/>
        </w:rPr>
      </w:r>
    </w:p>
    <w:p w14:paraId="035E4980">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Podwozie fabrycznie nowe 6x2, DMC nie mniejsza niż 26 000 kg.</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27D1CB80">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Rok produkcji nie starsze niż 2026 r.</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6D717993">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Kabina podwozia min. 3 miejscowa, dzienna.</w:t>
      </w:r>
      <w:r>
        <w:rPr>
          <w:rFonts w:ascii="Calibri" w:hAnsi="Calibri" w:cs="Calibri" w:asciiTheme="minorHAnsi" w:hAnsiTheme="minorHAnsi" w:cstheme="minorHAnsi"/>
          <w:b/>
          <w:bCs/>
          <w:strike w:val="0"/>
          <w:color w:val="ff0000"/>
          <w:sz w:val="22"/>
          <w:szCs w:val="22"/>
          <w:lang w:val="pl-PL"/>
        </w:rPr>
        <w:t xml:space="preserve"> </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5FB7DF2A">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highlight w:val="white"/>
          <w:shd w:val="clear" w:color="auto" w:fill="158466"/>
        </w:rPr>
      </w:pPr>
      <w:r>
        <w:rPr>
          <w:rFonts w:ascii="Calibri" w:hAnsi="Calibri" w:cs="Calibri" w:cstheme="minorHAnsi"/>
          <w:sz w:val="22"/>
          <w:szCs w:val="22"/>
          <w:highlight w:val="white"/>
          <w:shd w:val="clear" w:color="auto" w:fill="158466"/>
          <w:lang w:val="pl-PL"/>
        </w:rPr>
        <w:t xml:space="preserve">Kolor kabiny podwozia Biały RAL 9010 lub </w:t>
      </w:r>
      <w:r>
        <w:rPr>
          <w:rFonts w:ascii="Calibri" w:hAnsi="Calibri" w:cs="Calibri" w:cstheme="minorHAnsi"/>
          <w:bCs/>
          <w:sz w:val="22"/>
          <w:szCs w:val="22"/>
          <w:highlight w:val="white"/>
          <w:shd w:val="clear" w:color="auto" w:fill="158466"/>
          <w:lang w:val="pl-PL"/>
        </w:rPr>
        <w:t xml:space="preserve">pomarańczowy RAL 2011</w:t>
      </w:r>
      <w:r>
        <w:rPr>
          <w:rFonts w:ascii="Calibri" w:hAnsi="Calibri" w:cs="Calibri" w:cstheme="minorHAnsi"/>
          <w:sz w:val="22"/>
          <w:szCs w:val="22"/>
          <w:highlight w:val="white"/>
          <w:shd w:val="clear" w:color="auto" w:fill="158466"/>
          <w:lang w:val="pl-PL"/>
        </w:rPr>
        <w:t xml:space="preserve">.</w:t>
      </w:r>
      <w:r>
        <w:rPr>
          <w:rFonts w:ascii="Calibri" w:hAnsi="Calibri" w:cs="Calibri" w:asciiTheme="minorHAnsi" w:hAnsiTheme="minorHAnsi" w:cstheme="minorHAnsi"/>
          <w:highlight w:val="white"/>
          <w:shd w:val="clear" w:color="auto" w:fill="158466"/>
        </w:rPr>
      </w:r>
      <w:r>
        <w:rPr>
          <w:rFonts w:ascii="Calibri" w:hAnsi="Calibri" w:cs="Calibri" w:asciiTheme="minorHAnsi" w:hAnsiTheme="minorHAnsi" w:cstheme="minorHAnsi"/>
          <w:highlight w:val="white"/>
          <w:shd w:val="clear" w:color="auto" w:fill="158466"/>
        </w:rPr>
      </w:r>
    </w:p>
    <w:p w14:paraId="493FDEF7">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Kabina podwozia na zawieszeniu pneumatycznym.</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6AC2F2F8">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Silnik zasilany ON.</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30278027">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Moc silnika min. 300 KM.</w:t>
      </w:r>
      <w:r>
        <w:rPr>
          <w:rFonts w:ascii="Calibri" w:hAnsi="Calibri" w:cs="Calibri" w:asciiTheme="minorHAnsi" w:hAnsiTheme="minorHAnsi" w:cstheme="minorHAnsi"/>
          <w:b/>
          <w:sz w:val="22"/>
          <w:szCs w:val="22"/>
        </w:rPr>
        <w:t xml:space="preserve"> </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6367CA73">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Pojemność silnika min 9 000 cm</w:t>
      </w:r>
      <w:r>
        <w:rPr>
          <w:rFonts w:ascii="Calibri" w:hAnsi="Calibri" w:cs="Calibri" w:asciiTheme="minorHAnsi" w:hAnsiTheme="minorHAnsi" w:cstheme="minorHAnsi"/>
          <w:sz w:val="22"/>
          <w:szCs w:val="22"/>
          <w:vertAlign w:val="superscript"/>
        </w:rPr>
        <w:t xml:space="preserve">3</w:t>
      </w:r>
      <w:r>
        <w:rPr>
          <w:rFonts w:ascii="Calibri" w:hAnsi="Calibri" w:cs="Calibri" w:asciiTheme="minorHAnsi" w:hAnsiTheme="minorHAnsi" w:cstheme="minorHAnsi"/>
          <w:sz w:val="22"/>
          <w:szCs w:val="22"/>
        </w:rPr>
        <w:t xml:space="preserve">.</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066B41AA">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Maksymalny moment obrotowy od 1 600 Nm.</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5805F97A">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Tachograf cyfrowy.</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31C67EDF">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Zbiornik paliwa min. 200 litrów.</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3C5207AB">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Filtr powietrza (wlot) za kabiną kierowcy</w:t>
      </w:r>
      <w:r>
        <w:rPr>
          <w:rFonts w:ascii="Calibri" w:hAnsi="Calibri" w:cs="Calibri" w:asciiTheme="minorHAnsi" w:hAnsiTheme="minorHAnsi" w:cstheme="minorHAnsi"/>
          <w:sz w:val="22"/>
          <w:szCs w:val="22"/>
        </w:rPr>
        <w:t xml:space="preserve"> lub pod nią.</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727D0EFF">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Układ wydechowy wyprowadzony w dół.</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27B3DDD3">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Skrzynia biegów automatyczna, z hydrokinetycznym sprzęgłem lub skrzynia biegów automatyczna wyposażona w inny rodzaj sprzęgła pod warunkiem, że sterowanie skrzynią                   z pozycji kierowcy będzie w pełni automatyczne.</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5395780C">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Przystawka mocy odsilnikowa niezależna od skrzyni biegów, z możliwością wyłączenia.</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3D717C92">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Pojazd przystosowany do ruchu prawostronnego, kierownica po lewej stronie.</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7BFEC62A">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Podwozie przystosowane do zabudowy śmieciarki, do normy 1501-1.</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243627C5">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highlight w:val="white"/>
        </w:rPr>
      </w:pPr>
      <w:r>
        <w:rPr>
          <w:rFonts w:ascii="Calibri" w:hAnsi="Calibri" w:cs="Calibri" w:asciiTheme="minorHAnsi" w:hAnsiTheme="minorHAnsi" w:cstheme="minorHAnsi"/>
          <w:sz w:val="22"/>
          <w:szCs w:val="22"/>
          <w:highlight w:val="white"/>
          <w:lang w:val="pl-PL"/>
        </w:rPr>
        <w:t xml:space="preserve">Nośność osi przedniej min. 7 500 kg.</w:t>
      </w:r>
      <w:r>
        <w:rPr>
          <w:rFonts w:ascii="Calibri" w:hAnsi="Calibri" w:cs="Calibri" w:asciiTheme="minorHAnsi" w:hAnsiTheme="minorHAnsi" w:cstheme="minorHAnsi"/>
          <w:sz w:val="22"/>
          <w:szCs w:val="22"/>
          <w:highlight w:val="white"/>
        </w:rPr>
      </w:r>
      <w:r>
        <w:rPr>
          <w:rFonts w:ascii="Calibri" w:hAnsi="Calibri" w:cs="Calibri" w:asciiTheme="minorHAnsi" w:hAnsiTheme="minorHAnsi" w:cstheme="minorHAnsi"/>
          <w:sz w:val="22"/>
          <w:szCs w:val="22"/>
          <w:highlight w:val="white"/>
        </w:rPr>
      </w:r>
    </w:p>
    <w:p w14:paraId="05C301B4">
      <w:pPr>
        <w:pStyle w:val="1114"/>
        <w:numPr>
          <w:ilvl w:val="0"/>
          <w:numId w:val="62"/>
        </w:numPr>
        <w:pBdr/>
        <w:spacing w:after="160" w:before="0" w:line="276" w:lineRule="auto"/>
        <w:ind/>
        <w:contextualSpacing w:val="true"/>
        <w:jc w:val="both"/>
        <w:rPr>
          <w:highlight w:val="white"/>
          <w:shd w:val="clear" w:color="auto" w:fill="158466"/>
        </w:rPr>
      </w:pPr>
      <w:r>
        <w:rPr>
          <w:rFonts w:ascii="Calibri" w:hAnsi="Calibri" w:cs="Calibri" w:asciiTheme="minorHAnsi" w:hAnsiTheme="minorHAnsi" w:cstheme="minorHAnsi"/>
          <w:sz w:val="22"/>
          <w:szCs w:val="22"/>
          <w:highlight w:val="white"/>
          <w:shd w:val="clear" w:color="auto" w:fill="158466"/>
          <w:lang w:val="pl-PL"/>
        </w:rPr>
        <w:t xml:space="preserve">Nośność osi tylnej napędowej min. 12 500 kg.</w:t>
      </w:r>
      <w:r>
        <w:rPr>
          <w:highlight w:val="white"/>
          <w:shd w:val="clear" w:color="auto" w:fill="158466"/>
        </w:rPr>
      </w:r>
      <w:r>
        <w:rPr>
          <w:highlight w:val="white"/>
          <w:shd w:val="clear" w:color="auto" w:fill="158466"/>
        </w:rPr>
      </w:r>
    </w:p>
    <w:p w14:paraId="776F85AD">
      <w:pPr>
        <w:pStyle w:val="1114"/>
        <w:numPr>
          <w:ilvl w:val="0"/>
          <w:numId w:val="62"/>
        </w:numPr>
        <w:pBdr/>
        <w:spacing w:line="276" w:lineRule="auto"/>
        <w:ind/>
        <w:rPr>
          <w:highlight w:val="white"/>
          <w:shd w:val="clear" w:color="auto" w:fill="158466"/>
        </w:rPr>
      </w:pPr>
      <w:r>
        <w:rPr>
          <w:rFonts w:ascii="Calibri" w:hAnsi="Calibri" w:cs="Calibri" w:asciiTheme="minorHAnsi" w:hAnsiTheme="minorHAnsi" w:cstheme="minorHAnsi"/>
          <w:sz w:val="22"/>
          <w:szCs w:val="22"/>
          <w:highlight w:val="white"/>
          <w:shd w:val="clear" w:color="auto" w:fill="158466"/>
          <w:lang w:val="pl-PL"/>
        </w:rPr>
        <w:t xml:space="preserve">Nośność osi wleczonej min. 8 000 kg.</w:t>
      </w:r>
      <w:r>
        <w:rPr>
          <w:highlight w:val="white"/>
          <w:shd w:val="clear" w:color="auto" w:fill="158466"/>
        </w:rPr>
      </w:r>
      <w:r>
        <w:rPr>
          <w:highlight w:val="white"/>
          <w:shd w:val="clear" w:color="auto" w:fill="158466"/>
        </w:rPr>
      </w:r>
    </w:p>
    <w:p w14:paraId="0908ADF7">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highlight w:val="white"/>
        </w:rPr>
      </w:pPr>
      <w:r>
        <w:rPr>
          <w:rFonts w:ascii="Calibri" w:hAnsi="Calibri" w:cs="Calibri" w:asciiTheme="minorHAnsi" w:hAnsiTheme="minorHAnsi" w:cstheme="minorHAnsi"/>
          <w:sz w:val="22"/>
          <w:szCs w:val="22"/>
          <w:highlight w:val="white"/>
          <w:lang w:val="pl-PL"/>
        </w:rPr>
        <w:t xml:space="preserve">Myjka do rąk.</w:t>
      </w:r>
      <w:r>
        <w:rPr>
          <w:rFonts w:ascii="Calibri" w:hAnsi="Calibri" w:cs="Calibri" w:asciiTheme="minorHAnsi" w:hAnsiTheme="minorHAnsi" w:cstheme="minorHAnsi"/>
          <w:sz w:val="22"/>
          <w:szCs w:val="22"/>
          <w:highlight w:val="white"/>
        </w:rPr>
      </w:r>
      <w:r>
        <w:rPr>
          <w:rFonts w:ascii="Calibri" w:hAnsi="Calibri" w:cs="Calibri" w:asciiTheme="minorHAnsi" w:hAnsiTheme="minorHAnsi" w:cstheme="minorHAnsi"/>
          <w:sz w:val="22"/>
          <w:szCs w:val="22"/>
          <w:highlight w:val="white"/>
        </w:rPr>
      </w:r>
    </w:p>
    <w:p w14:paraId="37683B92">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highlight w:val="white"/>
        </w:rPr>
      </w:pPr>
      <w:r>
        <w:rPr>
          <w:rFonts w:ascii="Calibri" w:hAnsi="Calibri" w:cs="Calibri" w:asciiTheme="minorHAnsi" w:hAnsiTheme="minorHAnsi" w:cstheme="minorHAnsi"/>
          <w:sz w:val="22"/>
          <w:szCs w:val="22"/>
          <w:highlight w:val="white"/>
          <w:lang w:val="pl-PL"/>
        </w:rPr>
        <w:t xml:space="preserve">Uchwyt na miotłę i łopatę – montowany na przedniej ścianie skrzyni.</w:t>
      </w:r>
      <w:r>
        <w:rPr>
          <w:rFonts w:ascii="Calibri" w:hAnsi="Calibri" w:cs="Calibri" w:asciiTheme="minorHAnsi" w:hAnsiTheme="minorHAnsi" w:cstheme="minorHAnsi"/>
          <w:sz w:val="22"/>
          <w:szCs w:val="22"/>
          <w:highlight w:val="white"/>
        </w:rPr>
      </w:r>
      <w:r>
        <w:rPr>
          <w:rFonts w:ascii="Calibri" w:hAnsi="Calibri" w:cs="Calibri" w:asciiTheme="minorHAnsi" w:hAnsiTheme="minorHAnsi" w:cstheme="minorHAnsi"/>
          <w:sz w:val="22"/>
          <w:szCs w:val="22"/>
          <w:highlight w:val="white"/>
        </w:rPr>
      </w:r>
    </w:p>
    <w:p w14:paraId="0C1CE464">
      <w:pPr>
        <w:pStyle w:val="1114"/>
        <w:numPr>
          <w:ilvl w:val="0"/>
          <w:numId w:val="62"/>
        </w:numPr>
        <w:pBdr/>
        <w:spacing w:after="160" w:before="0" w:line="276" w:lineRule="auto"/>
        <w:ind/>
        <w:contextualSpacing w:val="true"/>
        <w:jc w:val="both"/>
        <w:rPr>
          <w:highlight w:val="white"/>
          <w:shd w:val="clear" w:color="auto" w:fill="158466"/>
        </w:rPr>
      </w:pPr>
      <w:r>
        <w:rPr>
          <w:rFonts w:ascii="Calibri" w:hAnsi="Calibri" w:cs="Calibri" w:asciiTheme="minorHAnsi" w:hAnsiTheme="minorHAnsi" w:cstheme="minorHAnsi"/>
          <w:sz w:val="22"/>
          <w:szCs w:val="22"/>
          <w:highlight w:val="white"/>
          <w:shd w:val="clear" w:color="auto" w:fill="158466"/>
          <w:lang w:val="pl-PL"/>
        </w:rPr>
        <w:t xml:space="preserve">Ładowność pojazdu nie mniejsza niż 9 500 kg.</w:t>
      </w:r>
      <w:r>
        <w:rPr>
          <w:highlight w:val="white"/>
          <w:shd w:val="clear" w:color="auto" w:fill="158466"/>
        </w:rPr>
      </w:r>
      <w:r>
        <w:rPr>
          <w:highlight w:val="white"/>
          <w:shd w:val="clear" w:color="auto" w:fill="158466"/>
        </w:rPr>
      </w:r>
    </w:p>
    <w:p w14:paraId="48258CE6">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highlight w:val="white"/>
        </w:rPr>
      </w:pPr>
      <w:r>
        <w:rPr>
          <w:rFonts w:ascii="Calibri" w:hAnsi="Calibri" w:cs="Calibri" w:asciiTheme="minorHAnsi" w:hAnsiTheme="minorHAnsi" w:cstheme="minorHAnsi"/>
          <w:sz w:val="22"/>
          <w:szCs w:val="22"/>
          <w:highlight w:val="white"/>
          <w:lang w:val="pl-PL"/>
        </w:rPr>
        <w:t xml:space="preserve">Układ napędowy pojazdu 6x2 – druga oś napędowa na bliźniakach.</w:t>
      </w:r>
      <w:r>
        <w:rPr>
          <w:rFonts w:ascii="Calibri" w:hAnsi="Calibri" w:cs="Calibri" w:asciiTheme="minorHAnsi" w:hAnsiTheme="minorHAnsi" w:cstheme="minorHAnsi"/>
          <w:sz w:val="22"/>
          <w:szCs w:val="22"/>
          <w:highlight w:val="white"/>
        </w:rPr>
      </w:r>
      <w:r>
        <w:rPr>
          <w:rFonts w:ascii="Calibri" w:hAnsi="Calibri" w:cs="Calibri" w:asciiTheme="minorHAnsi" w:hAnsiTheme="minorHAnsi" w:cstheme="minorHAnsi"/>
          <w:sz w:val="22"/>
          <w:szCs w:val="22"/>
          <w:highlight w:val="white"/>
        </w:rPr>
      </w:r>
    </w:p>
    <w:p w14:paraId="186D7BB8">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highlight w:val="white"/>
          <w:shd w:val="clear" w:color="auto" w:fill="158466"/>
        </w:rPr>
      </w:pPr>
      <w:r>
        <w:rPr>
          <w:rFonts w:ascii="Calibri" w:hAnsi="Calibri" w:cs="Calibri" w:cstheme="minorHAnsi"/>
          <w:sz w:val="22"/>
          <w:szCs w:val="22"/>
          <w:highlight w:val="white"/>
          <w:shd w:val="clear" w:color="auto" w:fill="158466"/>
          <w:lang w:val="pl-PL"/>
        </w:rPr>
        <w:t xml:space="preserve">Rozstaw osi pojazdu max. 4 200 mm.</w:t>
      </w:r>
      <w:r>
        <w:rPr>
          <w:rFonts w:ascii="Calibri" w:hAnsi="Calibri" w:cs="Calibri" w:asciiTheme="minorHAnsi" w:hAnsiTheme="minorHAnsi" w:cstheme="minorHAnsi"/>
          <w:sz w:val="22"/>
          <w:szCs w:val="22"/>
          <w:highlight w:val="white"/>
          <w:shd w:val="clear" w:color="auto" w:fill="158466"/>
        </w:rPr>
      </w:r>
      <w:r>
        <w:rPr>
          <w:rFonts w:ascii="Calibri" w:hAnsi="Calibri" w:cs="Calibri" w:asciiTheme="minorHAnsi" w:hAnsiTheme="minorHAnsi" w:cstheme="minorHAnsi"/>
          <w:sz w:val="22"/>
          <w:szCs w:val="22"/>
          <w:highlight w:val="white"/>
          <w:shd w:val="clear" w:color="auto" w:fill="158466"/>
        </w:rPr>
      </w:r>
    </w:p>
    <w:p w14:paraId="009298A1">
      <w:pPr>
        <w:pStyle w:val="1114"/>
        <w:numPr>
          <w:ilvl w:val="0"/>
          <w:numId w:val="62"/>
        </w:numPr>
        <w:pBdr/>
        <w:spacing w:after="160" w:before="0" w:line="276" w:lineRule="auto"/>
        <w:ind/>
        <w:contextualSpacing w:val="true"/>
        <w:jc w:val="both"/>
        <w:rPr>
          <w:rFonts w:ascii="Calibri" w:hAnsi="Calibri" w:cs="Calibri"/>
          <w:sz w:val="22"/>
          <w:szCs w:val="22"/>
          <w:highlight w:val="white"/>
          <w:shd w:val="clear" w:color="auto" w:fill="ffff00"/>
        </w:rPr>
      </w:pPr>
      <w:r>
        <w:rPr>
          <w:rFonts w:ascii="Calibri" w:hAnsi="Calibri" w:cs="Calibri"/>
          <w:sz w:val="22"/>
          <w:szCs w:val="22"/>
          <w:highlight w:val="white"/>
          <w:shd w:val="clear" w:color="auto" w:fill="158466"/>
          <w:lang w:val="pl-PL"/>
        </w:rPr>
        <w:t xml:space="preserve">Nośność tylnego wózka min. 21 000 kg</w:t>
      </w:r>
      <w:r>
        <w:rPr>
          <w:highlight w:val="none"/>
          <w:lang w:val="pl-PL"/>
        </w:rPr>
        <w:t xml:space="preserve">.</w:t>
      </w:r>
      <w:r>
        <w:rPr>
          <w:rFonts w:ascii="Calibri" w:hAnsi="Calibri" w:cs="Calibri"/>
          <w:sz w:val="22"/>
          <w:szCs w:val="22"/>
          <w:highlight w:val="white"/>
          <w:shd w:val="clear" w:color="auto" w:fill="ffff00"/>
        </w:rPr>
      </w:r>
      <w:r>
        <w:rPr>
          <w:rFonts w:ascii="Calibri" w:hAnsi="Calibri" w:cs="Calibri"/>
          <w:sz w:val="22"/>
          <w:szCs w:val="22"/>
          <w:highlight w:val="white"/>
          <w:shd w:val="clear" w:color="auto" w:fill="ffff00"/>
        </w:rPr>
      </w:r>
    </w:p>
    <w:p w14:paraId="0CB41B28">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Opony z bieżnikiem typu radialnego, rozmiar 315/80/R22,5, na każdej osi.</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02571B1C">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Zawieszenie osi przedniej resory paraboliczne, resor min. 3 piórowy wzmocniony. </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44339795">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Tylne zawieszenie pneumatyczne. Kontrola zawieszenia tylnego za pomocą pilota. </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13A3F1AB">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Pojazd wyposażony w hamulce tarczowe, układ stabilizujący tor jazdy (ESP/EVCS), układ hamowania awaryjnego automatycznego (AEBS WE).</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10C3498E">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System Auto-hold lub równoważny zapobiegający staczaniu się pojazdu na podjazdach.</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555766AC">
      <w:pPr>
        <w:pStyle w:val="1114"/>
        <w:numPr>
          <w:ilvl w:val="0"/>
          <w:numId w:val="62"/>
        </w:numPr>
        <w:pBdr/>
        <w:spacing w:line="276" w:lineRule="auto"/>
        <w:ind/>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Automatyczna funkcja biegu neutralnego.</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466B8507">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Blokada mechanizmu różnicowego osi napędowej.</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7BB819A0">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Poziom hałasu zgodny z normą UE.</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46421457">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Akumulatory 2 x  12V i minimum 180 Ah.</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67770DB5">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Alternator minimum 100A.</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2FDE411D">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Gaśnica.</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2A0EC3C5">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Trzy oddzielne miejsca wyposażone w pasy bezpieczeństwa.</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58AA3DBA">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Osłona przeciwsłoneczna zewnętrzna.</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03A050E2">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Podnośnik hydrauliczny 10 t.</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358FD7DD">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Wywietrznik dachowy.</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1036AF4C">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Elektrycznie sterowane szyby.</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65410181">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Lusterka wsteczne podgrzewane i regulowane elektrycznie.</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753A3700">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Lusterko rampowe i lusterko krawężnikowe.</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443F58A8">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Fabryczny immobilizer.</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61DED7A1">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Dwa komplety kluczyków do pojazdu.</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4263B1CF">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Pistolet sprężonego powietrza w kabinie kierowcy. </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3358A521">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Wyświetlacz z komputerem pokładowym w języku polskim.</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2AF1D9B7">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Reflektory ze światłami LED do jazdy dziennej.</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1D0C7609">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Światła przeciwmgłowe przednie. </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589610DE">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Boczne światła obrysowe.</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353227E1">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Klimatyzacja kabiny.</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5087FA7A">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Radio fabryczne ze sterowaniem z kierownicy.</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6B7E9D1D">
      <w:pPr>
        <w:pStyle w:val="1114"/>
        <w:numPr>
          <w:ilvl w:val="0"/>
          <w:numId w:val="62"/>
        </w:numPr>
        <w:pBdr/>
        <w:spacing w:after="160" w:before="0" w:line="276" w:lineRule="auto"/>
        <w:ind/>
        <w:contextualSpacing w:val="true"/>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Pojazd oznakowany zgodnie z § 9 Rozporządzenia Ministra Środowiska z dnia 07.10.2016 r.                  w sprawie szczególnych wymagań dla transportu odpadów (Dz. U. z 2016 r. poz. 1742).</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61F8C8B4">
      <w:pPr>
        <w:pStyle w:val="1114"/>
        <w:numPr>
          <w:ilvl w:val="0"/>
          <w:numId w:val="62"/>
        </w:numPr>
        <w:pBdr/>
        <w:spacing w:line="276" w:lineRule="auto"/>
        <w:ind/>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Instrukcja obsługi i eksploatacji w języku polskim min. w 1 egzemplarzu.</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1E2F3D29">
      <w:pPr>
        <w:pStyle w:val="1114"/>
        <w:numPr>
          <w:ilvl w:val="0"/>
          <w:numId w:val="62"/>
        </w:numPr>
        <w:pBdr/>
        <w:spacing w:line="276" w:lineRule="auto"/>
        <w:ind/>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Książka serwisowa.</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5526E655">
      <w:pPr>
        <w:pStyle w:val="1114"/>
        <w:numPr>
          <w:ilvl w:val="0"/>
          <w:numId w:val="62"/>
        </w:numPr>
        <w:pBdr/>
        <w:spacing w:line="276" w:lineRule="auto"/>
        <w:ind/>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Przeszklona dolna część drzwi od pasażera.</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03AB1891">
      <w:pPr>
        <w:pStyle w:val="1114"/>
        <w:numPr>
          <w:ilvl w:val="0"/>
          <w:numId w:val="62"/>
        </w:numPr>
        <w:pBdr/>
        <w:spacing w:line="276" w:lineRule="auto"/>
        <w:ind/>
        <w:jc w:val="both"/>
        <w:rPr>
          <w:rFonts w:ascii="Calibri" w:hAnsi="Calibri" w:cs="Calibri" w:asciiTheme="minorHAnsi" w:hAnsiTheme="minorHAnsi" w:cstheme="minorHAnsi"/>
          <w:sz w:val="22"/>
          <w:szCs w:val="22"/>
        </w:rPr>
      </w:pPr>
      <w:r>
        <w:rPr>
          <w:rFonts w:ascii="Calibri" w:hAnsi="Calibri" w:cs="Calibri" w:asciiTheme="minorHAnsi" w:hAnsiTheme="minorHAnsi" w:cstheme="minorHAnsi"/>
          <w:sz w:val="22"/>
          <w:szCs w:val="22"/>
        </w:rPr>
        <w:t xml:space="preserve">Możliwość ręcznego sterowania wypalaniem filtra cząstek stałych.</w:t>
      </w:r>
      <w:r>
        <w:rPr>
          <w:rFonts w:ascii="Calibri" w:hAnsi="Calibri" w:cs="Calibri" w:asciiTheme="minorHAnsi" w:hAnsiTheme="minorHAnsi" w:cstheme="minorHAnsi"/>
          <w:sz w:val="22"/>
          <w:szCs w:val="22"/>
        </w:rPr>
      </w:r>
      <w:r>
        <w:rPr>
          <w:rFonts w:ascii="Calibri" w:hAnsi="Calibri" w:cs="Calibri" w:asciiTheme="minorHAnsi" w:hAnsiTheme="minorHAnsi" w:cstheme="minorHAnsi"/>
          <w:sz w:val="22"/>
          <w:szCs w:val="22"/>
        </w:rPr>
      </w:r>
    </w:p>
    <w:p w14:paraId="62655469">
      <w:pPr>
        <w:pStyle w:val="1085"/>
        <w:numPr>
          <w:ilvl w:val="0"/>
          <w:numId w:val="62"/>
        </w:numPr>
        <w:pBdr/>
        <w:spacing w:line="276" w:lineRule="auto"/>
        <w:ind/>
        <w:jc w:val="both"/>
        <w:rPr>
          <w:rFonts w:ascii="Calibri" w:hAnsi="Calibri" w:cs="Calibri" w:asciiTheme="minorHAnsi" w:hAnsiTheme="minorHAnsi" w:cstheme="minorHAnsi"/>
          <w:bCs/>
          <w:sz w:val="22"/>
          <w:szCs w:val="22"/>
          <w:lang w:val="pl-PL"/>
        </w:rPr>
      </w:pPr>
      <w:r>
        <w:rPr>
          <w:rFonts w:ascii="Calibri" w:hAnsi="Calibri" w:cs="Calibri" w:asciiTheme="minorHAnsi" w:hAnsiTheme="minorHAnsi" w:cstheme="minorHAnsi"/>
          <w:bCs/>
          <w:sz w:val="22"/>
          <w:szCs w:val="22"/>
          <w:lang w:val="pl-PL"/>
        </w:rPr>
        <w:t xml:space="preserve">Gwarancja nie mniejsza niż 24 miesiące. </w:t>
      </w:r>
      <w:r>
        <w:rPr>
          <w:rFonts w:ascii="Calibri" w:hAnsi="Calibri" w:cs="Calibri" w:asciiTheme="minorHAnsi" w:hAnsiTheme="minorHAnsi" w:cstheme="minorHAnsi"/>
          <w:b/>
          <w:bCs/>
          <w:color w:val="000000" w:themeColor="text1"/>
          <w:sz w:val="22"/>
          <w:szCs w:val="22"/>
          <w:lang w:val="pl-PL"/>
        </w:rPr>
        <w:t xml:space="preserve">Koszt przeglądów gwarancyjnych przypadające</w:t>
        <w:br/>
        <w:t xml:space="preserve">w okresie gwarancji po stronie Wykonawcy.</w:t>
      </w:r>
      <w:r>
        <w:rPr>
          <w:rFonts w:ascii="Calibri" w:hAnsi="Calibri" w:cs="Calibri" w:asciiTheme="minorHAnsi" w:hAnsiTheme="minorHAnsi" w:cstheme="minorHAnsi"/>
          <w:bCs/>
          <w:sz w:val="22"/>
          <w:szCs w:val="22"/>
          <w:lang w:val="pl-PL"/>
        </w:rPr>
        <w:t xml:space="preserve">  Czas naprawy gwarancyjnej 5 dni. </w:t>
      </w:r>
      <w:r>
        <w:rPr>
          <w:rFonts w:ascii="Calibri" w:hAnsi="Calibri" w:cs="Calibri" w:asciiTheme="minorHAnsi" w:hAnsiTheme="minorHAnsi" w:cstheme="minorHAnsi"/>
          <w:bCs/>
          <w:sz w:val="22"/>
          <w:szCs w:val="22"/>
          <w:lang w:val="pl-PL"/>
        </w:rPr>
      </w:r>
      <w:r>
        <w:rPr>
          <w:rFonts w:ascii="Calibri" w:hAnsi="Calibri" w:cs="Calibri" w:asciiTheme="minorHAnsi" w:hAnsiTheme="minorHAnsi" w:cstheme="minorHAnsi"/>
          <w:bCs/>
          <w:sz w:val="22"/>
          <w:szCs w:val="22"/>
          <w:lang w:val="pl-PL"/>
        </w:rPr>
      </w:r>
    </w:p>
    <w:p w14:paraId="092178D1">
      <w:pPr>
        <w:pStyle w:val="1114"/>
        <w:numPr>
          <w:ilvl w:val="0"/>
          <w:numId w:val="62"/>
        </w:numPr>
        <w:pBdr/>
        <w:spacing w:line="276" w:lineRule="auto"/>
        <w:ind/>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W</w:t>
      </w:r>
      <w:r>
        <w:rPr>
          <w:rFonts w:ascii="Calibri" w:hAnsi="Calibri" w:cs="Calibri" w:asciiTheme="minorHAnsi" w:hAnsiTheme="minorHAnsi" w:cstheme="minorHAnsi"/>
          <w:sz w:val="22"/>
          <w:szCs w:val="22"/>
          <w:lang w:val="pl-PL"/>
        </w:rPr>
        <w:t xml:space="preserve"> przypadku nie usunięcia </w:t>
      </w:r>
      <w:r>
        <w:rPr>
          <w:rFonts w:ascii="Calibri" w:hAnsi="Calibri" w:cs="Calibri"/>
          <w:sz w:val="22"/>
          <w:szCs w:val="22"/>
          <w:lang w:val="pl-PL"/>
        </w:rPr>
        <w:t xml:space="preserve">awarii/wady/</w:t>
      </w:r>
      <w:r>
        <w:rPr>
          <w:rFonts w:ascii="Calibri" w:hAnsi="Calibri" w:cs="Calibri"/>
          <w:sz w:val="22"/>
          <w:szCs w:val="22"/>
          <w:lang w:val="pl-PL"/>
        </w:rPr>
        <w:t xml:space="preserve">usterki</w:t>
      </w:r>
      <w:r>
        <w:rPr>
          <w:rFonts w:ascii="Calibri" w:hAnsi="Calibri" w:cs="Calibri" w:asciiTheme="minorHAnsi" w:hAnsiTheme="minorHAnsi" w:cstheme="minorHAnsi"/>
          <w:sz w:val="22"/>
          <w:szCs w:val="22"/>
          <w:lang w:val="pl-PL"/>
        </w:rPr>
        <w:t xml:space="preserve"> do  5 dni Wykonawca zapewnia nieodpłatne podstawienie równoważnego (spełniającego wszystkie wymogi wskazane w SWZ) pojazdu zastępczego na cały okres wyłączenia z eksploatacji (naprawy) pojazdu stanowiącego przedmiot umowy.</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79DAB525">
      <w:pPr>
        <w:pStyle w:val="1085"/>
        <w:pBdr/>
        <w:spacing w:line="276" w:lineRule="auto"/>
        <w:ind/>
        <w:jc w:val="both"/>
        <w:rPr>
          <w:rFonts w:ascii="Calibri" w:hAnsi="Calibri" w:cs="Calibri" w:asciiTheme="minorHAnsi" w:hAnsiTheme="minorHAnsi" w:cstheme="minorHAnsi"/>
          <w:b/>
          <w:bCs/>
          <w:sz w:val="22"/>
          <w:szCs w:val="22"/>
          <w:lang w:val="pl-PL"/>
        </w:rPr>
      </w:pPr>
      <w:r>
        <w:rPr>
          <w:rFonts w:ascii="Calibri" w:hAnsi="Calibri" w:cs="Calibri" w:cstheme="minorHAnsi"/>
          <w:b/>
          <w:bCs/>
          <w:sz w:val="22"/>
          <w:szCs w:val="22"/>
          <w:lang w:val="pl-PL"/>
        </w:rPr>
      </w:r>
      <w:r>
        <w:rPr>
          <w:rFonts w:ascii="Calibri" w:hAnsi="Calibri" w:cs="Calibri" w:asciiTheme="minorHAnsi" w:hAnsiTheme="minorHAnsi" w:cstheme="minorHAnsi"/>
          <w:b/>
          <w:bCs/>
          <w:sz w:val="22"/>
          <w:szCs w:val="22"/>
          <w:lang w:val="pl-PL"/>
        </w:rPr>
      </w:r>
      <w:r>
        <w:rPr>
          <w:rFonts w:ascii="Calibri" w:hAnsi="Calibri" w:cs="Calibri" w:asciiTheme="minorHAnsi" w:hAnsiTheme="minorHAnsi" w:cstheme="minorHAnsi"/>
          <w:b/>
          <w:bCs/>
          <w:sz w:val="22"/>
          <w:szCs w:val="22"/>
          <w:lang w:val="pl-PL"/>
        </w:rPr>
      </w:r>
    </w:p>
    <w:p w14:paraId="6134AE23">
      <w:pPr>
        <w:pStyle w:val="1085"/>
        <w:pBdr/>
        <w:spacing w:line="276" w:lineRule="auto"/>
        <w:ind/>
        <w:jc w:val="both"/>
        <w:rPr>
          <w:highlight w:val="white"/>
          <w:shd w:val="clear" w:color="auto" w:fill="158466"/>
        </w:rPr>
      </w:pPr>
      <w:r>
        <w:rPr>
          <w:rFonts w:ascii="Calibri" w:hAnsi="Calibri" w:cs="Calibri" w:cstheme="minorHAnsi"/>
          <w:b/>
          <w:bCs/>
          <w:sz w:val="22"/>
          <w:szCs w:val="22"/>
          <w:highlight w:val="white"/>
          <w:shd w:val="clear" w:color="auto" w:fill="158466"/>
          <w:lang w:val="pl-PL"/>
        </w:rPr>
        <w:t xml:space="preserve">Wymagania dot. urządzenia myjącego pojemniki :</w:t>
      </w:r>
      <w:r>
        <w:rPr>
          <w:highlight w:val="white"/>
          <w:shd w:val="clear" w:color="auto" w:fill="158466"/>
        </w:rPr>
      </w:r>
      <w:r>
        <w:rPr>
          <w:highlight w:val="white"/>
          <w:shd w:val="clear" w:color="auto" w:fill="158466"/>
        </w:rPr>
      </w:r>
    </w:p>
    <w:p w14:paraId="3648EF5D">
      <w:pPr>
        <w:pStyle w:val="1085"/>
        <w:numPr>
          <w:ilvl w:val="0"/>
          <w:numId w:val="65"/>
        </w:numPr>
        <w:pBdr/>
        <w:spacing w:line="276" w:lineRule="auto"/>
        <w:ind/>
        <w:jc w:val="both"/>
        <w:rPr>
          <w:rFonts w:ascii="Calibri" w:hAnsi="Calibri" w:cstheme="minorHAnsi"/>
          <w:b w:val="0"/>
          <w:bCs w:val="0"/>
          <w:sz w:val="22"/>
          <w:szCs w:val="22"/>
          <w:highlight w:val="white"/>
          <w:shd w:val="clear" w:color="auto" w:fill="158466"/>
          <w:lang w:val="pl-PL"/>
        </w:rPr>
      </w:pPr>
      <w:r>
        <w:rPr>
          <w:rFonts w:ascii="Calibri" w:hAnsi="Calibri" w:cs="Calibri" w:cstheme="minorHAnsi"/>
          <w:b w:val="0"/>
          <w:bCs w:val="0"/>
          <w:sz w:val="22"/>
          <w:szCs w:val="22"/>
          <w:highlight w:val="white"/>
          <w:shd w:val="clear" w:color="auto" w:fill="158466"/>
          <w:lang w:val="pl-PL"/>
        </w:rPr>
        <w:t xml:space="preserve">Urządzenie nowe wyprodukowane nie wcześniej niż w 2026 roku.</w:t>
      </w:r>
      <w:r>
        <w:rPr>
          <w:rFonts w:ascii="Calibri" w:hAnsi="Calibri" w:cstheme="minorHAnsi"/>
          <w:b w:val="0"/>
          <w:bCs w:val="0"/>
          <w:sz w:val="22"/>
          <w:szCs w:val="22"/>
          <w:highlight w:val="white"/>
          <w:shd w:val="clear" w:color="auto" w:fill="158466"/>
          <w:lang w:val="pl-PL"/>
        </w:rPr>
      </w:r>
      <w:r>
        <w:rPr>
          <w:rFonts w:ascii="Calibri" w:hAnsi="Calibri" w:cstheme="minorHAnsi"/>
          <w:b w:val="0"/>
          <w:bCs w:val="0"/>
          <w:sz w:val="22"/>
          <w:szCs w:val="22"/>
          <w:highlight w:val="white"/>
          <w:shd w:val="clear" w:color="auto" w:fill="158466"/>
          <w:lang w:val="pl-PL"/>
        </w:rPr>
      </w:r>
    </w:p>
    <w:p w14:paraId="440CD2CF">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Myjka do mycia i dezynfekcji pojemników od 120 do 1 100 litrów.</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5E10CE33">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Zbiornik wody czystej o pojemności minimum 2 000 litrów, wykonane ze stali nierdzewnej o</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grubości min. 3 mm i zintegrowane w konstrukcji z zabudową do zbierania odpadów.</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41D276B7">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Zbiornik z możliwością odczytu poziomu wody na płynowskazie, napełniane przez króciec ze</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złączem hydrantowym</w:t>
      </w:r>
      <w:r>
        <w:rPr>
          <w:highlight w:val="none"/>
          <w:lang w:val="pl-PL"/>
        </w:rPr>
        <w:t xml:space="preserve">.</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2969536D">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Zbiorniki wody brudnej o pojemności min. 1 000 litrów, wykonane ze stali nierdzewnej o</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grubości minimum 3 mm i zintegrowane w konstrukcji z zabudową do odbierania odpadów.</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0AD313C4">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Zbiorniki na wodę brudną posiada otwór rewizyjny i system odpływu, którym brudna woda</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może zostać oddana w punkcie zlewnym.</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5B58C8F1">
      <w:pPr>
        <w:pStyle w:val="1085"/>
        <w:numPr>
          <w:ilvl w:val="0"/>
          <w:numId w:val="65"/>
        </w:numPr>
        <w:pBdr/>
        <w:spacing w:line="276" w:lineRule="auto"/>
        <w:ind/>
        <w:jc w:val="both"/>
        <w:rPr>
          <w:rFonts w:cstheme="minorHAnsi"/>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Zamontowane zbiorniki na wodę na własnej ramie pośredniej do ramy podwozia pomiędzy</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zabudową a kabiną.</w:t>
      </w:r>
      <w:r>
        <w:rPr>
          <w:highlight w:val="white"/>
          <w:lang w:val="pl-PL"/>
        </w:rPr>
        <w:t xml:space="preserve"> </w:t>
      </w:r>
      <w:r>
        <w:rPr>
          <w:rFonts w:cstheme="minorHAnsi"/>
          <w:highlight w:val="white"/>
          <w:lang w:val="pl-PL"/>
        </w:rPr>
      </w:r>
      <w:r>
        <w:rPr>
          <w:rFonts w:cstheme="minorHAnsi"/>
          <w:highlight w:val="white"/>
          <w:lang w:val="pl-PL"/>
        </w:rPr>
      </w:r>
    </w:p>
    <w:p w14:paraId="09CD80B0">
      <w:pPr>
        <w:pStyle w:val="1085"/>
        <w:numPr>
          <w:ilvl w:val="0"/>
          <w:numId w:val="65"/>
        </w:numPr>
        <w:pBdr/>
        <w:spacing w:line="276" w:lineRule="auto"/>
        <w:ind/>
        <w:jc w:val="both"/>
        <w:rPr>
          <w:rFonts w:ascii="Calibri" w:hAnsi="Calibri" w:cstheme="minorHAnsi"/>
          <w:b w:val="0"/>
          <w:bCs w:val="0"/>
          <w:sz w:val="22"/>
          <w:szCs w:val="22"/>
          <w:highlight w:val="white"/>
          <w:lang w:val="pl-PL"/>
        </w:rPr>
      </w:pPr>
      <w:r>
        <w:rPr>
          <w:highlight w:val="white"/>
          <w:lang w:val="pl-PL"/>
        </w:rPr>
      </w:r>
      <w:r>
        <w:rPr>
          <w:rFonts w:ascii="Calibri" w:hAnsi="Calibri" w:cs="Calibri" w:cstheme="minorHAnsi"/>
          <w:b w:val="0"/>
          <w:bCs w:val="0"/>
          <w:sz w:val="22"/>
          <w:szCs w:val="22"/>
          <w:highlight w:val="white"/>
          <w:shd w:val="clear" w:color="auto" w:fill="158466"/>
          <w:lang w:val="pl-PL"/>
        </w:rPr>
        <w:t xml:space="preserve">Mycie pojemników przez 2 głowice myjące pod wysokim ciśnieniem min. 100 bar każda, które</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mogą być używane razem lub osobno w zależności od rodzaju czyszczonym pojemników.</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04A8B1AC">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Głowice myjące zamontowane w odwłoku śmieciarki w taki sposób, że w pozycji spoczynkowej</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nie przeszkadzają w opróżnianiu pojemników a bezpośrednio po opróżnieniu, ramiona myjące</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przemieszczają się do pozycji roboczej i następuje proces mycia pojemnika.</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4177A198">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Wysokociśnieni</w:t>
      </w:r>
      <w:r>
        <w:rPr>
          <w:rFonts w:ascii="Calibri" w:hAnsi="Calibri" w:cs="Calibri" w:cstheme="minorHAnsi"/>
          <w:b w:val="0"/>
          <w:bCs w:val="0"/>
          <w:sz w:val="22"/>
          <w:szCs w:val="22"/>
          <w:highlight w:val="white"/>
          <w:shd w:val="clear" w:color="auto" w:fill="158466"/>
          <w:lang w:val="pl-PL"/>
        </w:rPr>
        <w:t xml:space="preserve">owy system myjący zbudowany z hydraulicznej pompy, regulatora ciśnienia</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wody, dwóch wysięgników i dwóch obrotowych głowic myjących oraz urządzenia</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bezpieczeństwa automatycznie wyłączającego pompę, gdy poziom wody w zbiorniku czystym</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osiągnie minimum stanu.</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139B3AAC">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Pistolet z lancą i wężem wysokociśnieniowym o długości min. 15 m zwijanym na bębnie do</w:t>
      </w:r>
      <w:r>
        <w:rPr>
          <w:highlight w:val="white"/>
          <w:lang w:val="pl-PL"/>
        </w:rPr>
        <w:t xml:space="preserve"> </w:t>
      </w:r>
      <w:r>
        <w:rPr>
          <w:rFonts w:ascii="Calibri" w:hAnsi="Calibri" w:cs="Calibri" w:cstheme="minorHAnsi"/>
          <w:b w:val="0"/>
          <w:bCs w:val="0"/>
          <w:sz w:val="22"/>
          <w:szCs w:val="22"/>
          <w:highlight w:val="white"/>
          <w:shd w:val="clear" w:color="auto" w:fill="158466"/>
          <w:lang w:val="pl-PL"/>
        </w:rPr>
        <w:t xml:space="preserve">mycia ręcznego.</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355F9ACF">
      <w:pPr>
        <w:pStyle w:val="1085"/>
        <w:numPr>
          <w:ilvl w:val="0"/>
          <w:numId w:val="65"/>
        </w:numPr>
        <w:pBdr/>
        <w:spacing w:line="276" w:lineRule="auto"/>
        <w:ind/>
        <w:jc w:val="both"/>
        <w:rPr>
          <w:rFonts w:ascii="Calibri" w:hAnsi="Calibri" w:cstheme="minorHAnsi"/>
          <w:b w:val="0"/>
          <w:bCs w:val="0"/>
          <w:sz w:val="22"/>
          <w:szCs w:val="22"/>
          <w:highlight w:val="white"/>
          <w:lang w:val="pl-PL"/>
        </w:rPr>
      </w:pPr>
      <w:r>
        <w:rPr>
          <w:rFonts w:ascii="Calibri" w:hAnsi="Calibri" w:cs="Calibri" w:cstheme="minorHAnsi"/>
          <w:b w:val="0"/>
          <w:bCs w:val="0"/>
          <w:sz w:val="22"/>
          <w:szCs w:val="22"/>
          <w:highlight w:val="white"/>
          <w:shd w:val="clear" w:color="auto" w:fill="158466"/>
          <w:lang w:val="pl-PL"/>
        </w:rPr>
      </w:r>
      <w:r>
        <w:rPr>
          <w:rFonts w:ascii="Calibri" w:hAnsi="Calibri" w:cs="Calibri" w:cstheme="minorHAnsi"/>
          <w:b w:val="0"/>
          <w:bCs w:val="0"/>
          <w:sz w:val="22"/>
          <w:szCs w:val="22"/>
          <w:highlight w:val="white"/>
          <w:shd w:val="clear" w:color="auto" w:fill="158466"/>
          <w:lang w:val="pl-PL"/>
        </w:rPr>
        <w:t xml:space="preserve">Panel sterowania umiejscowiony po prawej stronie w części tylnej odwłoka</w:t>
      </w:r>
      <w:r>
        <w:rPr>
          <w:rFonts w:ascii="Calibri" w:hAnsi="Calibri" w:cs="Calibri" w:cstheme="minorHAnsi"/>
          <w:b/>
          <w:bCs/>
          <w:sz w:val="22"/>
          <w:szCs w:val="22"/>
          <w:highlight w:val="white"/>
          <w:shd w:val="clear" w:color="auto" w:fill="158466"/>
          <w:lang w:val="pl-PL"/>
        </w:rPr>
        <w:t xml:space="preserve">.</w:t>
      </w:r>
      <w:r>
        <w:rPr>
          <w:rFonts w:ascii="Calibri" w:hAnsi="Calibri" w:cstheme="minorHAnsi"/>
          <w:b w:val="0"/>
          <w:bCs w:val="0"/>
          <w:sz w:val="22"/>
          <w:szCs w:val="22"/>
          <w:highlight w:val="white"/>
          <w:lang w:val="pl-PL"/>
        </w:rPr>
      </w:r>
      <w:r>
        <w:rPr>
          <w:rFonts w:ascii="Calibri" w:hAnsi="Calibri" w:cstheme="minorHAnsi"/>
          <w:b w:val="0"/>
          <w:bCs w:val="0"/>
          <w:sz w:val="22"/>
          <w:szCs w:val="22"/>
          <w:highlight w:val="white"/>
          <w:lang w:val="pl-PL"/>
        </w:rPr>
      </w:r>
    </w:p>
    <w:p w14:paraId="2E5936E8">
      <w:pPr>
        <w:pStyle w:val="1085"/>
        <w:numPr>
          <w:ilvl w:val="0"/>
          <w:numId w:val="65"/>
        </w:numPr>
        <w:pBdr/>
        <w:spacing w:line="276" w:lineRule="auto"/>
        <w:ind/>
        <w:jc w:val="both"/>
        <w:rPr>
          <w:rFonts w:ascii="Calibri" w:hAnsi="Calibri" w:cstheme="minorHAnsi"/>
          <w:b w:val="0"/>
          <w:bCs w:val="0"/>
          <w:color w:val="000000" w:themeColor="text1"/>
          <w:sz w:val="22"/>
          <w:szCs w:val="22"/>
          <w:highlight w:val="white"/>
        </w:rPr>
      </w:pPr>
      <w:r>
        <w:rPr>
          <w:rFonts w:ascii="Calibri" w:hAnsi="Calibri" w:cstheme="minorHAnsi"/>
          <w:b w:val="0"/>
          <w:bCs w:val="0"/>
          <w:color w:val="000000" w:themeColor="text1"/>
          <w:sz w:val="22"/>
          <w:szCs w:val="22"/>
          <w:highlight w:val="none"/>
          <w:lang w:val="pl-PL" w:bidi="pl-PL"/>
        </w:rPr>
      </w:r>
      <w:r>
        <w:rPr>
          <w:rFonts w:ascii="Calibri" w:hAnsi="Calibri" w:eastAsia="Calibri" w:cs="Calibri"/>
          <w:b w:val="0"/>
          <w:bCs w:val="0"/>
          <w:color w:val="000000" w:themeColor="text1"/>
          <w:sz w:val="22"/>
          <w:szCs w:val="22"/>
          <w:highlight w:val="white"/>
        </w:rPr>
        <w:t xml:space="preserve">Gwarancja nie mniejsza niż 24 miesiące</w:t>
      </w:r>
      <w:r>
        <w:rPr>
          <w:rFonts w:ascii="Calibri" w:hAnsi="Calibri" w:eastAsia="Calibri" w:cs="Calibri"/>
          <w:b/>
          <w:color w:val="000000" w:themeColor="text1"/>
          <w:sz w:val="22"/>
          <w:szCs w:val="22"/>
          <w:highlight w:val="white"/>
        </w:rPr>
        <w:t xml:space="preserve">.</w:t>
      </w:r>
      <w:r>
        <w:rPr>
          <w:rFonts w:ascii="Calibri" w:hAnsi="Calibri" w:eastAsia="Calibri" w:cs="Calibri"/>
          <w:b/>
          <w:color w:val="000000" w:themeColor="text1"/>
          <w:sz w:val="22"/>
          <w:szCs w:val="22"/>
          <w:highlight w:val="white"/>
          <w:u w:val="none"/>
        </w:rPr>
        <w:t xml:space="preserve"> </w:t>
      </w:r>
      <w:r>
        <w:rPr>
          <w:rFonts w:ascii="Calibri" w:hAnsi="Calibri" w:eastAsia="Calibri" w:cs="Calibri"/>
          <w:b/>
          <w:color w:val="000000" w:themeColor="text1"/>
          <w:sz w:val="22"/>
          <w:szCs w:val="22"/>
          <w:highlight w:val="white"/>
          <w:u w:val="none"/>
        </w:rPr>
        <w:t xml:space="preserve">Koszt przeglądów gwarancyjnych wynikajace </w:t>
        <w:br/>
        <w:t xml:space="preserve">w okresie gwarancji po stronie Wykonawcy.</w:t>
      </w:r>
      <w:r>
        <w:rPr>
          <w:rFonts w:ascii="Calibri" w:hAnsi="Calibri" w:eastAsia="Calibri" w:cs="Calibri"/>
          <w:b/>
          <w:color w:val="000000" w:themeColor="text1"/>
          <w:sz w:val="22"/>
          <w:szCs w:val="22"/>
          <w:highlight w:val="white"/>
        </w:rPr>
        <w:t xml:space="preserve"> </w:t>
      </w:r>
      <w:r>
        <w:rPr>
          <w:rFonts w:ascii="Calibri" w:hAnsi="Calibri" w:eastAsia="Calibri" w:cs="Calibri"/>
          <w:b w:val="0"/>
          <w:bCs w:val="0"/>
          <w:color w:val="000000" w:themeColor="text1"/>
          <w:sz w:val="22"/>
          <w:szCs w:val="22"/>
          <w:highlight w:val="white"/>
        </w:rPr>
        <w:t xml:space="preserve">Czas naprawy gwarancyjnej 5 dni.</w:t>
      </w:r>
      <w:r>
        <w:rPr>
          <w:rFonts w:ascii="Calibri" w:hAnsi="Calibri" w:cstheme="minorHAnsi"/>
          <w:b w:val="0"/>
          <w:bCs w:val="0"/>
          <w:color w:val="000000" w:themeColor="text1"/>
          <w:sz w:val="22"/>
          <w:szCs w:val="22"/>
          <w:highlight w:val="white"/>
        </w:rPr>
      </w:r>
      <w:r>
        <w:rPr>
          <w:rFonts w:ascii="Calibri" w:hAnsi="Calibri" w:cstheme="minorHAnsi"/>
          <w:b w:val="0"/>
          <w:bCs w:val="0"/>
          <w:color w:val="000000" w:themeColor="text1"/>
          <w:sz w:val="22"/>
          <w:szCs w:val="22"/>
          <w:highlight w:val="white"/>
        </w:rPr>
      </w:r>
    </w:p>
    <w:p w14:paraId="4BB01C91">
      <w:pPr>
        <w:pStyle w:val="1085"/>
        <w:pBdr/>
        <w:spacing w:line="276" w:lineRule="auto"/>
        <w:ind/>
        <w:jc w:val="both"/>
        <w:rPr>
          <w:rFonts w:ascii="Calibri" w:hAnsi="Calibri" w:cs="Calibri" w:asciiTheme="minorHAnsi" w:hAnsiTheme="minorHAnsi" w:cstheme="minorHAnsi"/>
          <w:b/>
          <w:bCs/>
          <w:sz w:val="22"/>
          <w:szCs w:val="22"/>
          <w:lang w:val="pl-PL"/>
        </w:rPr>
      </w:pPr>
      <w:r>
        <w:rPr>
          <w:rFonts w:ascii="Calibri" w:hAnsi="Calibri" w:cs="Calibri" w:cstheme="minorHAnsi"/>
          <w:b/>
          <w:bCs/>
          <w:sz w:val="22"/>
          <w:szCs w:val="22"/>
          <w:lang w:val="pl-PL"/>
        </w:rPr>
      </w:r>
      <w:r>
        <w:rPr>
          <w:rFonts w:ascii="Calibri" w:hAnsi="Calibri" w:cs="Calibri" w:asciiTheme="minorHAnsi" w:hAnsiTheme="minorHAnsi" w:cstheme="minorHAnsi"/>
          <w:b/>
          <w:bCs/>
          <w:sz w:val="22"/>
          <w:szCs w:val="22"/>
          <w:lang w:val="pl-PL"/>
        </w:rPr>
      </w:r>
      <w:r>
        <w:rPr>
          <w:rFonts w:ascii="Calibri" w:hAnsi="Calibri" w:cs="Calibri" w:asciiTheme="minorHAnsi" w:hAnsiTheme="minorHAnsi" w:cstheme="minorHAnsi"/>
          <w:b/>
          <w:bCs/>
          <w:sz w:val="22"/>
          <w:szCs w:val="22"/>
          <w:lang w:val="pl-PL"/>
        </w:rPr>
      </w:r>
    </w:p>
    <w:p w14:paraId="23A1E0A8">
      <w:pPr>
        <w:pStyle w:val="1085"/>
        <w:pBdr/>
        <w:spacing w:line="276" w:lineRule="auto"/>
        <w:ind/>
        <w:jc w:val="both"/>
        <w:rPr>
          <w:rFonts w:ascii="Calibri" w:hAnsi="Calibri" w:cs="Calibri" w:asciiTheme="minorHAnsi" w:hAnsiTheme="minorHAnsi" w:cstheme="minorHAnsi"/>
          <w:b/>
          <w:bCs/>
          <w:sz w:val="22"/>
          <w:szCs w:val="22"/>
          <w:lang w:val="pl-PL"/>
        </w:rPr>
      </w:pPr>
      <w:r>
        <w:rPr>
          <w:rFonts w:ascii="Calibri" w:hAnsi="Calibri" w:cs="Calibri" w:cstheme="minorHAnsi"/>
          <w:b/>
          <w:bCs/>
          <w:sz w:val="22"/>
          <w:szCs w:val="22"/>
          <w:lang w:val="pl-PL"/>
        </w:rPr>
        <w:t xml:space="preserve">Dodatkowo:</w:t>
      </w:r>
      <w:r>
        <w:rPr>
          <w:rFonts w:ascii="Calibri" w:hAnsi="Calibri" w:cs="Calibri" w:asciiTheme="minorHAnsi" w:hAnsiTheme="minorHAnsi" w:cstheme="minorHAnsi"/>
          <w:b/>
          <w:bCs/>
          <w:sz w:val="22"/>
          <w:szCs w:val="22"/>
          <w:lang w:val="pl-PL"/>
        </w:rPr>
      </w:r>
      <w:r>
        <w:rPr>
          <w:rFonts w:ascii="Calibri" w:hAnsi="Calibri" w:cs="Calibri" w:asciiTheme="minorHAnsi" w:hAnsiTheme="minorHAnsi" w:cstheme="minorHAnsi"/>
          <w:b/>
          <w:bCs/>
          <w:sz w:val="22"/>
          <w:szCs w:val="22"/>
          <w:lang w:val="pl-PL"/>
        </w:rPr>
      </w:r>
    </w:p>
    <w:p w14:paraId="2750D69E">
      <w:pPr>
        <w:pStyle w:val="1110"/>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t xml:space="preserve">Zamawiający zastrzega możliwość doposażenia pojazdu w systemy firmy ELTE GPS, pojazd winien być dostosowany pod montaż bez utraty warunków gwarancji:</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0F104A17">
      <w:pPr>
        <w:pStyle w:val="1110"/>
        <w:numPr>
          <w:ilvl w:val="0"/>
          <w:numId w:val="60"/>
        </w:numPr>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t xml:space="preserve">Modułu lokalizacji pojazdu.</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7FB3C3AF">
      <w:pPr>
        <w:pStyle w:val="1110"/>
        <w:numPr>
          <w:ilvl w:val="0"/>
          <w:numId w:val="60"/>
        </w:numPr>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t xml:space="preserve">Modułu</w:t>
      </w:r>
      <w:r>
        <w:rPr>
          <w:rFonts w:ascii="Calibri" w:hAnsi="Calibri" w:cs="Calibri" w:asciiTheme="minorHAnsi" w:hAnsiTheme="minorHAnsi" w:cstheme="minorHAnsi"/>
          <w:color w:val="auto"/>
          <w:sz w:val="22"/>
          <w:szCs w:val="22"/>
        </w:rPr>
        <w:t xml:space="preserve"> rejestracji parametrów pracy pojazdu. </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499BC972">
      <w:pPr>
        <w:pStyle w:val="1110"/>
        <w:numPr>
          <w:ilvl w:val="0"/>
          <w:numId w:val="60"/>
        </w:numPr>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t xml:space="preserve">Modułu</w:t>
      </w:r>
      <w:r>
        <w:rPr>
          <w:rFonts w:ascii="Calibri" w:hAnsi="Calibri" w:cs="Calibri" w:asciiTheme="minorHAnsi" w:hAnsiTheme="minorHAnsi" w:cstheme="minorHAnsi"/>
          <w:color w:val="auto"/>
          <w:sz w:val="22"/>
          <w:szCs w:val="22"/>
        </w:rPr>
        <w:t xml:space="preserve"> RFID (zabudowa jak i grzebienie urządzenia wrzutowego dostosowane pod montaż </w:t>
      </w:r>
      <w:r>
        <w:rPr>
          <w:rFonts w:ascii="Calibri" w:hAnsi="Calibri" w:cs="Calibri" w:asciiTheme="minorHAnsi" w:hAnsiTheme="minorHAnsi" w:cstheme="minorHAnsi"/>
          <w:color w:val="auto"/>
          <w:sz w:val="22"/>
          <w:szCs w:val="22"/>
        </w:rPr>
        <w:t xml:space="preserve">Modułu</w:t>
      </w:r>
      <w:r>
        <w:rPr>
          <w:rFonts w:ascii="Calibri" w:hAnsi="Calibri" w:cs="Calibri" w:asciiTheme="minorHAnsi" w:hAnsiTheme="minorHAnsi" w:cstheme="minorHAnsi"/>
          <w:color w:val="auto"/>
          <w:sz w:val="22"/>
          <w:szCs w:val="22"/>
        </w:rPr>
        <w:t xml:space="preserve"> RFID, anten oraz sygnałów akustycznego i optycznego).</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635D25AA">
      <w:pPr>
        <w:pStyle w:val="1110"/>
        <w:numPr>
          <w:ilvl w:val="0"/>
          <w:numId w:val="60"/>
        </w:numPr>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t xml:space="preserve">Modułu</w:t>
      </w:r>
      <w:r>
        <w:rPr>
          <w:rFonts w:ascii="Calibri" w:hAnsi="Calibri" w:cs="Calibri" w:asciiTheme="minorHAnsi" w:hAnsiTheme="minorHAnsi" w:cstheme="minorHAnsi"/>
          <w:color w:val="auto"/>
          <w:sz w:val="22"/>
          <w:szCs w:val="22"/>
        </w:rPr>
        <w:t xml:space="preserve"> dynamicznego ważenia odpadów (zabudowa dostosowana pod montaż)</w:t>
      </w:r>
      <w:r>
        <w:rPr>
          <w:rFonts w:ascii="Calibri" w:hAnsi="Calibri" w:cs="Calibri" w:asciiTheme="minorHAnsi" w:hAnsiTheme="minorHAnsi" w:cstheme="minorHAnsi"/>
          <w:color w:val="auto"/>
          <w:sz w:val="22"/>
          <w:szCs w:val="22"/>
        </w:rPr>
        <w:t xml:space="preserve">.</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2D6BF10F">
      <w:pPr>
        <w:pStyle w:val="1110"/>
        <w:numPr>
          <w:ilvl w:val="0"/>
          <w:numId w:val="60"/>
        </w:numPr>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t xml:space="preserve">Modułu</w:t>
      </w:r>
      <w:r>
        <w:rPr>
          <w:rFonts w:ascii="Calibri" w:hAnsi="Calibri" w:cs="Calibri" w:asciiTheme="minorHAnsi" w:hAnsiTheme="minorHAnsi" w:cstheme="minorHAnsi"/>
          <w:color w:val="auto"/>
          <w:sz w:val="22"/>
          <w:szCs w:val="22"/>
        </w:rPr>
        <w:t xml:space="preserve"> rejestracji zdjęć (pojazd dostosowany pod montaż PHOTOBOXA z trzema kamerami. Pierwsza kamera – przód pojazdu, druga kamera -  prawa strona pojazdu, trzecia kamera tył pojazdu (odwłok).</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48DF940D">
      <w:pPr>
        <w:pStyle w:val="1110"/>
        <w:numPr>
          <w:ilvl w:val="0"/>
          <w:numId w:val="60"/>
        </w:numPr>
        <w:pBdr/>
        <w:spacing w:line="276" w:lineRule="auto"/>
        <w:ind/>
        <w:jc w:val="both"/>
        <w:rPr>
          <w:rFonts w:ascii="Calibri" w:hAnsi="Calibri" w:cs="Calibri" w:asciiTheme="minorHAnsi" w:hAnsiTheme="minorHAnsi" w:cstheme="minorHAnsi"/>
          <w:color w:val="auto"/>
          <w:sz w:val="22"/>
          <w:szCs w:val="22"/>
        </w:rPr>
      </w:pP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t xml:space="preserve">Modułu</w:t>
      </w:r>
      <w:r>
        <w:rPr>
          <w:rFonts w:ascii="Calibri" w:hAnsi="Calibri" w:cs="Calibri" w:asciiTheme="minorHAnsi" w:hAnsiTheme="minorHAnsi" w:cstheme="minorHAnsi"/>
          <w:color w:val="auto"/>
          <w:sz w:val="22"/>
          <w:szCs w:val="22"/>
        </w:rPr>
        <w:t xml:space="preserve"> Terminala PDA.</w:t>
      </w:r>
      <w:r>
        <w:rPr>
          <w:rFonts w:ascii="Calibri" w:hAnsi="Calibri" w:cs="Calibri" w:asciiTheme="minorHAnsi" w:hAnsiTheme="minorHAnsi" w:cstheme="minorHAnsi"/>
          <w:color w:val="auto"/>
          <w:sz w:val="22"/>
          <w:szCs w:val="22"/>
        </w:rPr>
      </w:r>
      <w:r>
        <w:rPr>
          <w:rFonts w:ascii="Calibri" w:hAnsi="Calibri" w:cs="Calibri" w:asciiTheme="minorHAnsi" w:hAnsiTheme="minorHAnsi" w:cstheme="minorHAnsi"/>
          <w:color w:val="auto"/>
          <w:sz w:val="22"/>
          <w:szCs w:val="22"/>
        </w:rPr>
      </w:r>
    </w:p>
    <w:p w14:paraId="1CBDF8F2">
      <w:pPr>
        <w:pStyle w:val="1114"/>
        <w:numPr>
          <w:ilvl w:val="0"/>
          <w:numId w:val="60"/>
        </w:numPr>
        <w:pBdr/>
        <w:spacing w:line="276" w:lineRule="auto"/>
        <w:ind/>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W złącza adaptacyjne (z wyprowadzonymi sygnałami elektrycznymi inf. o otwarciu odwłoka, pracy urządzenia wrzutowego, załączenia przystawki mocy).</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42658B2C">
      <w:pPr>
        <w:pStyle w:val="1114"/>
        <w:numPr>
          <w:ilvl w:val="0"/>
          <w:numId w:val="60"/>
        </w:numPr>
        <w:pBdr/>
        <w:spacing w:line="276" w:lineRule="auto"/>
        <w:ind/>
        <w:jc w:val="both"/>
        <w:rPr>
          <w:rFonts w:ascii="Calibri" w:hAnsi="Calibri" w:cs="Calibri" w:asciiTheme="minorHAnsi" w:hAnsiTheme="minorHAnsi" w:cstheme="minorHAnsi"/>
          <w:sz w:val="22"/>
          <w:szCs w:val="22"/>
          <w:lang w:val="pl-PL"/>
        </w:rPr>
      </w:pPr>
      <w:r>
        <w:rPr>
          <w:rFonts w:ascii="Calibri" w:hAnsi="Calibri" w:cs="Calibri" w:asciiTheme="minorHAnsi" w:hAnsiTheme="minorHAnsi" w:cstheme="minorHAnsi"/>
          <w:sz w:val="22"/>
          <w:szCs w:val="22"/>
          <w:lang w:val="pl-PL"/>
        </w:rPr>
        <w:t xml:space="preserve">P</w:t>
      </w:r>
      <w:r>
        <w:rPr>
          <w:rFonts w:ascii="Calibri" w:hAnsi="Calibri" w:cs="Calibri" w:asciiTheme="minorHAnsi" w:hAnsiTheme="minorHAnsi" w:cstheme="minorHAnsi"/>
          <w:sz w:val="22"/>
          <w:szCs w:val="22"/>
        </w:rPr>
        <w:t xml:space="preserve">ojazd stanowiący przedmiot zamówienia będzie dostosowany do doposażenia w systemy firmy ELTE GPS tj. system m</w:t>
      </w:r>
      <w:r>
        <w:rPr>
          <w:rFonts w:ascii="Calibri" w:hAnsi="Calibri" w:cs="Calibri" w:asciiTheme="minorHAnsi" w:hAnsiTheme="minorHAnsi" w:cstheme="minorHAnsi"/>
          <w:sz w:val="22"/>
          <w:szCs w:val="22"/>
        </w:rPr>
        <w:t xml:space="preserve">onitoringu pojazdu i/lub system rejestracji parametrów pracy pojazdu i/lub system RFID i/lub system wagowy i/lub system rejestracji zdjęć. Zamawiający wyklucza ponoszenie dodatkowych kosztów związanych z dostosowaniem pojazdów do doposażenia w ww. systemy.</w:t>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12816798">
      <w:pPr>
        <w:pStyle w:val="1085"/>
        <w:pBdr/>
        <w:spacing w:line="276" w:lineRule="auto"/>
        <w:ind/>
        <w:jc w:val="both"/>
        <w:rPr>
          <w:rFonts w:ascii="Calibri" w:hAnsi="Calibri" w:cs="Calibri" w:asciiTheme="minorHAnsi" w:hAnsiTheme="minorHAnsi" w:cstheme="minorHAnsi"/>
          <w:sz w:val="22"/>
          <w:szCs w:val="22"/>
          <w:lang w:val="pl-PL"/>
        </w:rPr>
      </w:pPr>
      <w:r>
        <w:rPr>
          <w:rFonts w:ascii="Calibri" w:hAnsi="Calibri" w:cs="Calibri" w:cstheme="minorHAnsi"/>
          <w:sz w:val="22"/>
          <w:szCs w:val="22"/>
          <w:lang w:val="pl-PL"/>
        </w:rPr>
      </w:r>
      <w:r>
        <w:rPr>
          <w:rFonts w:ascii="Calibri" w:hAnsi="Calibri" w:cs="Calibri" w:asciiTheme="minorHAnsi" w:hAnsiTheme="minorHAnsi" w:cstheme="minorHAnsi"/>
          <w:sz w:val="22"/>
          <w:szCs w:val="22"/>
          <w:lang w:val="pl-PL"/>
        </w:rPr>
      </w:r>
      <w:r>
        <w:rPr>
          <w:rFonts w:ascii="Calibri" w:hAnsi="Calibri" w:cs="Calibri" w:asciiTheme="minorHAnsi" w:hAnsiTheme="minorHAnsi" w:cstheme="minorHAnsi"/>
          <w:sz w:val="22"/>
          <w:szCs w:val="22"/>
          <w:lang w:val="pl-PL"/>
        </w:rPr>
      </w:r>
    </w:p>
    <w:p w14:paraId="06AEC02A" w14:textId="77777777">
      <w:pPr>
        <w:widowControl w:val="false"/>
        <w:pBdr/>
        <w:spacing w:after="240"/>
        <w:ind w:right="-284"/>
        <w:rPr>
          <w:rFonts w:eastAsia="Arial Unicode MS" w:asciiTheme="minorHAnsi" w:hAnsiTheme="minorHAnsi" w:cstheme="minorHAnsi"/>
          <w:b/>
          <w:bCs/>
          <w:sz w:val="22"/>
          <w:szCs w:val="22"/>
          <w:lang w:val="pl-PL" w:eastAsia="pl-PL"/>
        </w:rPr>
      </w:pPr>
      <w:r>
        <w:rPr>
          <w:rFonts w:eastAsia="Arial Unicode MS" w:asciiTheme="minorHAnsi" w:hAnsiTheme="minorHAnsi" w:cstheme="minorHAnsi"/>
          <w:b/>
          <w:bCs/>
          <w:sz w:val="22"/>
          <w:szCs w:val="22"/>
          <w:lang w:val="pl-PL" w:eastAsia="pl-PL"/>
        </w:rPr>
        <w:t xml:space="preserve">Wykonawca zobowiązany jest dostarczyć przedmiot umowy na własny koszt i własne ryzyko na adres:</w:t>
      </w:r>
      <w:r>
        <w:rPr>
          <w:rFonts w:eastAsia="Arial Unicode MS" w:asciiTheme="minorHAnsi" w:hAnsiTheme="minorHAnsi" w:cstheme="minorHAnsi"/>
          <w:b/>
          <w:bCs/>
          <w:sz w:val="22"/>
          <w:szCs w:val="22"/>
          <w:lang w:val="pl-PL" w:eastAsia="pl-PL"/>
        </w:rPr>
      </w:r>
      <w:r>
        <w:rPr>
          <w:rFonts w:eastAsia="Arial Unicode MS" w:asciiTheme="minorHAnsi" w:hAnsiTheme="minorHAnsi" w:cstheme="minorHAnsi"/>
          <w:b/>
          <w:bCs/>
          <w:sz w:val="22"/>
          <w:szCs w:val="22"/>
          <w:lang w:val="pl-PL" w:eastAsia="pl-PL"/>
        </w:rPr>
      </w:r>
    </w:p>
    <w:p w14:paraId="790EC2B4" w14:textId="77777777">
      <w:pPr>
        <w:widowControl w:val="false"/>
        <w:numPr>
          <w:ilvl w:val="0"/>
          <w:numId w:val="54"/>
        </w:numPr>
        <w:pBdr/>
        <w:spacing w:line="276" w:lineRule="auto"/>
        <w:ind w:left="567"/>
        <w:contextualSpacing w:val="true"/>
        <w:rPr>
          <w:rFonts w:eastAsia="Arial Unicode MS" w:asciiTheme="minorHAnsi" w:hAnsiTheme="minorHAnsi" w:cstheme="minorHAnsi"/>
          <w:bCs/>
          <w:sz w:val="22"/>
          <w:szCs w:val="22"/>
          <w:lang w:val="pl-PL" w:eastAsia="pl-PL"/>
        </w:rPr>
      </w:pPr>
      <w:r>
        <w:rPr>
          <w:rFonts w:eastAsia="Arial Unicode MS" w:asciiTheme="minorHAnsi" w:hAnsiTheme="minorHAnsi" w:cstheme="minorHAnsi"/>
          <w:bCs/>
          <w:sz w:val="22"/>
          <w:szCs w:val="22"/>
          <w:lang w:val="pl-PL" w:eastAsia="pl-PL"/>
        </w:rPr>
        <w:t xml:space="preserve">Zakład Usług Komunalnych, ul. Korczaka 16, 39-300 Mielec;</w:t>
      </w:r>
      <w:r>
        <w:rPr>
          <w:rFonts w:eastAsia="Arial Unicode MS" w:asciiTheme="minorHAnsi" w:hAnsiTheme="minorHAnsi" w:cstheme="minorHAnsi"/>
          <w:bCs/>
          <w:sz w:val="22"/>
          <w:szCs w:val="22"/>
          <w:lang w:val="pl-PL" w:eastAsia="pl-PL"/>
        </w:rPr>
      </w:r>
      <w:r>
        <w:rPr>
          <w:rFonts w:eastAsia="Arial Unicode MS" w:asciiTheme="minorHAnsi" w:hAnsiTheme="minorHAnsi" w:cstheme="minorHAnsi"/>
          <w:bCs/>
          <w:sz w:val="22"/>
          <w:szCs w:val="22"/>
          <w:lang w:val="pl-PL" w:eastAsia="pl-PL"/>
        </w:rPr>
      </w:r>
    </w:p>
    <w:p w14:paraId="7A6AFF5F">
      <w:pPr>
        <w:widowControl w:val="false"/>
        <w:pBdr/>
        <w:spacing w:line="276" w:lineRule="auto"/>
        <w:ind w:firstLine="0" w:left="567"/>
        <w:contextualSpacing w:val="true"/>
        <w:rPr>
          <w:rFonts w:eastAsia="Arial Unicode MS" w:asciiTheme="minorHAnsi" w:hAnsiTheme="minorHAnsi" w:cstheme="minorHAnsi"/>
          <w:sz w:val="22"/>
          <w:szCs w:val="22"/>
          <w:lang w:val="pl-PL" w:eastAsia="pl-PL"/>
        </w:rPr>
      </w:pPr>
      <w:r>
        <w:rPr>
          <w:rFonts w:eastAsia="Arial Unicode MS" w:asciiTheme="minorHAnsi" w:hAnsiTheme="minorHAnsi" w:cstheme="minorHAnsi"/>
          <w:bCs/>
          <w:sz w:val="22"/>
          <w:szCs w:val="22"/>
          <w:highlight w:val="none"/>
          <w:lang w:val="pl-PL" w:eastAsia="pl-PL" w:bidi="pl-PL"/>
        </w:rPr>
      </w:r>
      <w:r>
        <w:rPr>
          <w:rFonts w:eastAsia="Arial Unicode MS" w:asciiTheme="minorHAnsi" w:hAnsiTheme="minorHAnsi" w:cstheme="minorHAnsi"/>
          <w:sz w:val="22"/>
          <w:szCs w:val="22"/>
          <w:lang w:val="pl-PL" w:eastAsia="pl-PL"/>
        </w:rPr>
      </w:r>
      <w:r>
        <w:rPr>
          <w:rFonts w:eastAsia="Arial Unicode MS" w:asciiTheme="minorHAnsi" w:hAnsiTheme="minorHAnsi" w:cstheme="minorHAnsi"/>
          <w:sz w:val="22"/>
          <w:szCs w:val="22"/>
          <w:lang w:val="pl-PL" w:eastAsia="pl-PL"/>
        </w:rPr>
      </w:r>
    </w:p>
    <w:p w14:paraId="2954B7B2" w14:textId="1C18F337">
      <w:pPr>
        <w:pStyle w:val="1114"/>
        <w:numPr>
          <w:ilvl w:val="1"/>
          <w:numId w:val="1"/>
        </w:numPr>
        <w:pBdr/>
        <w:tabs>
          <w:tab w:val="clear" w:leader="none" w:pos="0"/>
        </w:tabs>
        <w:spacing w:line="276" w:lineRule="auto"/>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CPV </w:t>
      </w:r>
      <w:r>
        <w:rPr>
          <w:rFonts w:eastAsia="ArialNarrow,Bold" w:asciiTheme="minorHAnsi" w:hAnsiTheme="minorHAnsi" w:cstheme="minorHAnsi"/>
          <w:sz w:val="22"/>
          <w:szCs w:val="22"/>
          <w:lang w:val="pl-PL"/>
        </w:rPr>
        <w:t xml:space="preserve">(Wspólny Słownik Zamówień):</w:t>
      </w:r>
      <w:r>
        <w:rPr>
          <w:rFonts w:asciiTheme="minorHAnsi" w:hAnsiTheme="minorHAnsi" w:cstheme="minorHAnsi"/>
          <w:sz w:val="22"/>
          <w:szCs w:val="22"/>
          <w:lang w:val="pl-PL"/>
        </w:rPr>
      </w:r>
      <w:r>
        <w:rPr>
          <w:rFonts w:asciiTheme="minorHAnsi" w:hAnsiTheme="minorHAnsi" w:cstheme="minorHAnsi"/>
          <w:sz w:val="22"/>
          <w:szCs w:val="22"/>
          <w:lang w:val="pl-PL"/>
        </w:rPr>
      </w:r>
    </w:p>
    <w:p w14:paraId="5DEC49F0" w14:textId="66047496">
      <w:pPr>
        <w:pStyle w:val="1114"/>
        <w:numPr>
          <w:ilvl w:val="0"/>
          <w:numId w:val="44"/>
        </w:numPr>
        <w:pBdr/>
        <w:spacing/>
        <w:ind/>
        <w:rPr>
          <w:rFonts w:ascii="Calibri" w:hAnsi="Calibri" w:cs="Calibri" w:eastAsiaTheme="minorHAnsi"/>
          <w:color w:val="000000"/>
          <w:sz w:val="22"/>
          <w:szCs w:val="22"/>
          <w:lang w:val="pl-PL"/>
        </w:rPr>
      </w:pPr>
      <w:r>
        <w:rPr>
          <w:rFonts w:ascii="Calibri" w:hAnsi="Calibri" w:cs="Calibri" w:eastAsiaTheme="minorHAnsi"/>
          <w:color w:val="000000"/>
          <w:sz w:val="22"/>
          <w:szCs w:val="22"/>
          <w:lang w:val="pl-PL"/>
        </w:rPr>
        <w:t xml:space="preserve">34144510-6 </w:t>
      </w:r>
      <w:r>
        <w:rPr>
          <w:rFonts w:ascii="Calibri" w:hAnsi="Calibri" w:cs="Calibri" w:eastAsiaTheme="minorHAnsi"/>
          <w:color w:val="000000"/>
          <w:sz w:val="22"/>
          <w:szCs w:val="22"/>
          <w:lang w:val="pl-PL"/>
        </w:rPr>
        <w:t xml:space="preserve"> </w:t>
      </w:r>
      <w:r>
        <w:rPr>
          <w:rFonts w:ascii="Calibri" w:hAnsi="Calibri" w:cs="Calibri"/>
          <w:sz w:val="22"/>
          <w:szCs w:val="22"/>
        </w:rPr>
        <w:t xml:space="preserve">– </w:t>
      </w:r>
      <w:r>
        <w:rPr>
          <w:rFonts w:ascii="Calibri" w:hAnsi="Calibri" w:cs="Calibri"/>
          <w:sz w:val="22"/>
          <w:szCs w:val="22"/>
        </w:rPr>
        <w:t xml:space="preserve">pojazdy</w:t>
      </w:r>
      <w:r>
        <w:rPr>
          <w:rFonts w:ascii="Calibri" w:hAnsi="Calibri" w:cs="Calibri"/>
          <w:sz w:val="22"/>
          <w:szCs w:val="22"/>
        </w:rPr>
        <w:t xml:space="preserve"> </w:t>
      </w:r>
      <w:r>
        <w:rPr>
          <w:rFonts w:ascii="Calibri" w:hAnsi="Calibri" w:cs="Calibri"/>
          <w:sz w:val="22"/>
          <w:szCs w:val="22"/>
        </w:rPr>
        <w:t xml:space="preserve">do transport </w:t>
      </w:r>
      <w:r>
        <w:rPr>
          <w:rFonts w:ascii="Calibri" w:hAnsi="Calibri" w:cs="Calibri"/>
          <w:sz w:val="22"/>
          <w:szCs w:val="22"/>
        </w:rPr>
        <w:t xml:space="preserve">odpadów</w:t>
      </w:r>
      <w:r>
        <w:rPr>
          <w:rFonts w:ascii="Calibri" w:hAnsi="Calibri" w:cs="Calibri" w:eastAsiaTheme="minorHAnsi"/>
          <w:color w:val="000000"/>
          <w:sz w:val="22"/>
          <w:szCs w:val="22"/>
          <w:lang w:val="pl-PL"/>
        </w:rPr>
      </w:r>
      <w:r>
        <w:rPr>
          <w:rFonts w:ascii="Calibri" w:hAnsi="Calibri" w:cs="Calibri" w:eastAsiaTheme="minorHAnsi"/>
          <w:color w:val="000000"/>
          <w:sz w:val="22"/>
          <w:szCs w:val="22"/>
          <w:lang w:val="pl-PL"/>
        </w:rPr>
      </w:r>
    </w:p>
    <w:p w14:paraId="25929AA8" w14:textId="77777777">
      <w:pPr>
        <w:pStyle w:val="1131"/>
        <w:numPr>
          <w:ilvl w:val="0"/>
          <w:numId w:val="44"/>
        </w:numPr>
        <w:pBdr/>
        <w:spacing w:line="276" w:lineRule="auto"/>
        <w:ind/>
        <w:rPr>
          <w:b w:val="0"/>
          <w:color w:val="auto"/>
        </w:rPr>
      </w:pPr>
      <w:r>
        <w:rPr>
          <w:b w:val="0"/>
          <w:color w:val="auto"/>
        </w:rPr>
        <w:t xml:space="preserve">34144511-3 – pojazdy do zbierania odpadów</w:t>
      </w:r>
      <w:r>
        <w:rPr>
          <w:b w:val="0"/>
          <w:color w:val="auto"/>
        </w:rPr>
      </w:r>
      <w:r>
        <w:rPr>
          <w:b w:val="0"/>
          <w:color w:val="auto"/>
        </w:rPr>
      </w:r>
    </w:p>
    <w:p w14:paraId="64B55FA2" w14:textId="77777777">
      <w:pPr>
        <w:pStyle w:val="1114"/>
        <w:numPr>
          <w:ilvl w:val="1"/>
          <w:numId w:val="1"/>
        </w:numPr>
        <w:pBdr/>
        <w:tabs>
          <w:tab w:val="clear" w:leader="none" w:pos="0"/>
        </w:tabs>
        <w:spacing w:line="276" w:lineRule="auto"/>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w:t>
      </w:r>
      <w:r>
        <w:rPr>
          <w:rFonts w:asciiTheme="minorHAnsi" w:hAnsiTheme="minorHAnsi" w:cstheme="minorHAnsi"/>
          <w:b/>
          <w:sz w:val="22"/>
          <w:szCs w:val="22"/>
          <w:u w:val="single"/>
          <w:lang w:val="pl-PL"/>
        </w:rPr>
        <w:t xml:space="preserve">nie przewiduje</w:t>
      </w:r>
      <w:r>
        <w:rPr>
          <w:rFonts w:asciiTheme="minorHAnsi" w:hAnsiTheme="minorHAnsi" w:cstheme="minorHAnsi"/>
          <w:sz w:val="22"/>
          <w:szCs w:val="22"/>
          <w:lang w:val="pl-PL"/>
        </w:rPr>
        <w:t xml:space="preserve"> udzielenia zamówień polegających na powtórzeniu podobnych dostaw, o</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których mowa w art. 214 ust. 1 pkt  8 </w:t>
      </w:r>
      <w:r>
        <w:rPr>
          <w:rFonts w:asciiTheme="minorHAnsi" w:hAnsiTheme="minorHAnsi" w:cstheme="minorHAnsi"/>
          <w:i/>
          <w:iCs/>
          <w:sz w:val="22"/>
          <w:szCs w:val="22"/>
          <w:lang w:val="pl-PL"/>
        </w:rPr>
        <w:t xml:space="preserve">ustawy Pzp</w:t>
      </w: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1D22AD35" w14:textId="7C5EB17B">
      <w:pPr>
        <w:pStyle w:val="1114"/>
        <w:numPr>
          <w:ilvl w:val="1"/>
          <w:numId w:val="1"/>
        </w:numPr>
        <w:pBdr/>
        <w:tabs>
          <w:tab w:val="clear" w:leader="none" w:pos="0"/>
        </w:tabs>
        <w:spacing w:line="276" w:lineRule="auto"/>
        <w:ind w:hanging="709" w:left="709"/>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Warunki płatności: </w:t>
      </w:r>
      <w:r>
        <w:rPr>
          <w:rFonts w:asciiTheme="minorHAnsi" w:hAnsiTheme="minorHAnsi" w:cstheme="minorHAnsi"/>
          <w:sz w:val="22"/>
          <w:szCs w:val="22"/>
          <w:lang w:val="pl-PL" w:eastAsia="pl-PL"/>
        </w:rPr>
        <w:t xml:space="preserve">Zapłata za dostarczony pojazd nastąpi w formie przelewu bankowego</w:t>
      </w:r>
      <w:r>
        <w:rPr>
          <w:rFonts w:asciiTheme="minorHAnsi" w:hAnsiTheme="minorHAnsi" w:cstheme="minorHAnsi"/>
          <w:sz w:val="22"/>
          <w:szCs w:val="22"/>
          <w:lang w:val="pl-PL" w:eastAsia="pl-PL"/>
        </w:rPr>
        <w:t xml:space="preserve"> w terminie 21 dni, licząc od dnia prawidłowo wystawionej faktury</w:t>
      </w:r>
      <w:r>
        <w:rPr>
          <w:rFonts w:asciiTheme="minorHAnsi" w:hAnsiTheme="minorHAnsi" w:cstheme="minorHAnsi"/>
          <w:sz w:val="22"/>
          <w:szCs w:val="22"/>
          <w:lang w:val="pl-PL" w:eastAsia="pl-PL"/>
        </w:rPr>
        <w:t xml:space="preserve"> VAT</w:t>
      </w:r>
      <w:r>
        <w:rPr>
          <w:rFonts w:asciiTheme="minorHAnsi" w:hAnsiTheme="minorHAnsi" w:cstheme="minorHAnsi"/>
          <w:sz w:val="22"/>
          <w:szCs w:val="22"/>
          <w:lang w:val="pl-PL" w:eastAsia="pl-PL"/>
        </w:rPr>
        <w:t xml:space="preserve"> przez Wykonawcę</w:t>
      </w:r>
      <w:r>
        <w:rPr>
          <w:rFonts w:asciiTheme="minorHAnsi" w:hAnsiTheme="minorHAnsi" w:cstheme="minorHAnsi"/>
          <w:sz w:val="22"/>
          <w:szCs w:val="22"/>
          <w:lang w:val="pl-PL" w:eastAsia="pl-PL"/>
        </w:rPr>
        <w:t xml:space="preserve">, na rachunek bankowy Wykonawcy wskazany na fakturze</w:t>
      </w:r>
      <w:r>
        <w:rPr>
          <w:rFonts w:asciiTheme="minorHAnsi" w:hAnsiTheme="minorHAnsi" w:cstheme="minorHAnsi"/>
          <w:sz w:val="22"/>
          <w:szCs w:val="22"/>
          <w:lang w:val="pl-PL" w:eastAsia="pl-PL"/>
        </w:rPr>
        <w:t xml:space="preserve">. Rozliczenie między Zamawiającym a</w:t>
      </w:r>
      <w:r>
        <w:rPr>
          <w:rFonts w:asciiTheme="minorHAnsi" w:hAnsiTheme="minorHAnsi" w:cstheme="minorHAnsi"/>
          <w:sz w:val="22"/>
          <w:szCs w:val="22"/>
          <w:lang w:val="pl-PL" w:eastAsia="pl-PL"/>
        </w:rPr>
        <w:t xml:space="preserve"> </w:t>
      </w:r>
      <w:r>
        <w:rPr>
          <w:rFonts w:asciiTheme="minorHAnsi" w:hAnsiTheme="minorHAnsi" w:cstheme="minorHAnsi"/>
          <w:sz w:val="22"/>
          <w:szCs w:val="22"/>
          <w:lang w:val="pl-PL" w:eastAsia="pl-PL"/>
        </w:rPr>
        <w:t xml:space="preserve">Wykonawcą odbywać się będzie w złotych polskich (PLN).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722BF0A">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65B9E8C"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3DE47F7" w14:textId="77777777">
      <w:pPr>
        <w:pStyle w:val="1131"/>
        <w:pBdr>
          <w:bottom w:val="single" w:color="000000" w:sz="4" w:space="1"/>
        </w:pBdr>
        <w:tabs>
          <w:tab w:val="num" w:leader="none" w:pos="0"/>
          <w:tab w:val="clear" w:leader="none" w:pos="360"/>
        </w:tabs>
        <w:spacing/>
        <w:ind w:hanging="284" w:left="284"/>
        <w:jc w:val="both"/>
        <w:rPr/>
      </w:pPr>
      <w:r>
        <w:t xml:space="preserve">TERMIN REALIZACJI PRZEDMIOTU ZAMÓWIENIA</w:t>
      </w:r>
      <w:r/>
    </w:p>
    <w:p w14:paraId="517B7FCF"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2871DBD" w14:textId="0D10E346">
      <w:pPr>
        <w:pBdr/>
        <w:spacing/>
        <w:ind w:left="284"/>
        <w:jc w:val="both"/>
        <w:rPr>
          <w:rFonts w:eastAsia="Verdana,Bold" w:asciiTheme="minorHAnsi" w:hAnsiTheme="minorHAnsi" w:cstheme="minorHAnsi"/>
          <w:b/>
          <w:sz w:val="22"/>
          <w:szCs w:val="22"/>
          <w:lang w:val="pl-PL"/>
        </w:rPr>
      </w:pPr>
      <w:r>
        <w:rPr>
          <w:rFonts w:eastAsia="Verdana,Bold" w:asciiTheme="minorHAnsi" w:hAnsiTheme="minorHAnsi" w:cstheme="minorHAnsi"/>
          <w:b w:val="0"/>
          <w:bCs w:val="0"/>
          <w:sz w:val="22"/>
          <w:szCs w:val="22"/>
          <w:lang w:val="pl-PL"/>
        </w:rPr>
        <w:t xml:space="preserve">Wykonawca zobowiązany jest zrealizować przedmiot zamówienia w terminie:</w:t>
      </w:r>
      <w:r>
        <w:rPr>
          <w:rFonts w:eastAsia="Verdana,Bold" w:asciiTheme="minorHAnsi" w:hAnsiTheme="minorHAnsi" w:cstheme="minorHAnsi"/>
          <w:b/>
          <w:sz w:val="22"/>
          <w:szCs w:val="22"/>
          <w:lang w:val="pl-PL"/>
        </w:rPr>
        <w:t xml:space="preserve"> do 31.12.2026 r.</w:t>
      </w:r>
      <w:r>
        <w:rPr>
          <w:rFonts w:eastAsia="Verdana,Bold" w:asciiTheme="minorHAnsi" w:hAnsiTheme="minorHAnsi" w:cstheme="minorHAnsi"/>
          <w:b/>
          <w:sz w:val="22"/>
          <w:szCs w:val="22"/>
          <w:lang w:val="pl-PL"/>
        </w:rPr>
      </w:r>
      <w:r>
        <w:rPr>
          <w:rFonts w:eastAsia="Verdana,Bold" w:asciiTheme="minorHAnsi" w:hAnsiTheme="minorHAnsi" w:cstheme="minorHAnsi"/>
          <w:b/>
          <w:sz w:val="22"/>
          <w:szCs w:val="22"/>
          <w:lang w:val="pl-PL"/>
        </w:rPr>
      </w:r>
    </w:p>
    <w:p w14:paraId="64ACACFC"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F752825" w14:textId="77777777">
      <w:pPr>
        <w:pStyle w:val="1131"/>
        <w:pBdr>
          <w:bottom w:val="single" w:color="000000" w:sz="4" w:space="1"/>
        </w:pBdr>
        <w:tabs>
          <w:tab w:val="num" w:leader="none" w:pos="0"/>
          <w:tab w:val="clear" w:leader="none" w:pos="360"/>
        </w:tabs>
        <w:spacing/>
        <w:ind w:hanging="284" w:left="284"/>
        <w:jc w:val="both"/>
        <w:rPr/>
      </w:pPr>
      <w:r>
        <w:t xml:space="preserve">WARUNKI UDZIAŁU W POSTĘPOWANIU </w:t>
      </w:r>
      <w:r>
        <w:t xml:space="preserve">ORAZ PRZESŁANKI WYKLUCZENIA WYKONAWCÓW</w:t>
      </w:r>
      <w:r/>
    </w:p>
    <w:p w14:paraId="5C920328" w14:textId="77777777">
      <w:p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8900F10" w14:textId="77777777">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asciiTheme="minorHAnsi" w:hAnsiTheme="minorHAnsi" w:cstheme="minorHAnsi"/>
          <w:color w:val="000000"/>
          <w:sz w:val="22"/>
          <w:szCs w:val="22"/>
          <w:lang w:val="pl-PL"/>
        </w:rPr>
        <w:t xml:space="preserve">O udzielenie zamówienia mogą ubiegać się Wykonawcy, którzy spełniają </w:t>
      </w:r>
      <w:r>
        <w:rPr>
          <w:rFonts w:asciiTheme="minorHAnsi" w:hAnsiTheme="minorHAnsi" w:cstheme="minorHAnsi"/>
          <w:color w:val="000000"/>
          <w:sz w:val="22"/>
          <w:szCs w:val="22"/>
          <w:lang w:val="pl-PL"/>
        </w:rPr>
        <w:t xml:space="preserve">określone przez Zamawiającego </w:t>
      </w:r>
      <w:r>
        <w:rPr>
          <w:rFonts w:asciiTheme="minorHAnsi" w:hAnsiTheme="minorHAnsi" w:cstheme="minorHAnsi"/>
          <w:color w:val="000000"/>
          <w:sz w:val="22"/>
          <w:szCs w:val="22"/>
          <w:lang w:val="pl-PL"/>
        </w:rPr>
        <w:t xml:space="preserve">warunki</w:t>
      </w:r>
      <w:r>
        <w:rPr>
          <w:rFonts w:asciiTheme="minorHAnsi" w:hAnsiTheme="minorHAnsi" w:cstheme="minorHAnsi"/>
          <w:color w:val="000000"/>
          <w:sz w:val="22"/>
          <w:szCs w:val="22"/>
          <w:lang w:val="pl-PL"/>
        </w:rPr>
        <w:t xml:space="preserve"> udziału w postępowaniu, o których mowa w art. 112 ust. 2 </w:t>
      </w:r>
      <w:r>
        <w:rPr>
          <w:rFonts w:asciiTheme="minorHAnsi" w:hAnsiTheme="minorHAnsi" w:cstheme="minorHAnsi"/>
          <w:color w:val="000000"/>
          <w:sz w:val="22"/>
          <w:szCs w:val="22"/>
          <w:lang w:val="pl-PL"/>
        </w:rPr>
        <w:t xml:space="preserve">oraz niepodlegający wykluczeniu z powodu niespełniania warunków, o których mowa w </w:t>
      </w:r>
      <w:r>
        <w:rPr>
          <w:rFonts w:asciiTheme="minorHAnsi" w:hAnsiTheme="minorHAnsi" w:cstheme="minorHAnsi"/>
          <w:b/>
          <w:color w:val="000000"/>
          <w:sz w:val="22"/>
          <w:szCs w:val="22"/>
          <w:lang w:val="pl-PL"/>
        </w:rPr>
        <w:t xml:space="preserve">art. </w:t>
      </w:r>
      <w:r>
        <w:rPr>
          <w:rFonts w:asciiTheme="minorHAnsi" w:hAnsiTheme="minorHAnsi" w:cstheme="minorHAnsi"/>
          <w:b/>
          <w:color w:val="000000"/>
          <w:sz w:val="22"/>
          <w:szCs w:val="22"/>
          <w:lang w:val="pl-PL"/>
        </w:rPr>
        <w:t xml:space="preserve">108</w:t>
      </w:r>
      <w:r>
        <w:rPr>
          <w:rFonts w:asciiTheme="minorHAnsi" w:hAnsiTheme="minorHAnsi" w:cstheme="minorHAnsi"/>
          <w:b/>
          <w:color w:val="000000"/>
          <w:sz w:val="22"/>
          <w:szCs w:val="22"/>
          <w:lang w:val="pl-PL"/>
        </w:rPr>
        <w:t xml:space="preserve"> ust. 1</w:t>
      </w:r>
      <w:r>
        <w:rPr>
          <w:rFonts w:asciiTheme="minorHAnsi" w:hAnsiTheme="minorHAnsi" w:cstheme="minorHAnsi"/>
          <w:b/>
          <w:color w:val="000000"/>
          <w:sz w:val="22"/>
          <w:szCs w:val="22"/>
          <w:lang w:val="pl-PL"/>
        </w:rPr>
        <w:t xml:space="preserve"> i art. </w:t>
      </w:r>
      <w:r>
        <w:rPr>
          <w:rFonts w:asciiTheme="minorHAnsi" w:hAnsiTheme="minorHAnsi" w:cstheme="minorHAnsi"/>
          <w:b/>
          <w:color w:val="000000"/>
          <w:sz w:val="22"/>
          <w:szCs w:val="22"/>
          <w:lang w:val="pl-PL"/>
        </w:rPr>
        <w:t xml:space="preserve">109</w:t>
      </w:r>
      <w:r>
        <w:rPr>
          <w:rFonts w:asciiTheme="minorHAnsi" w:hAnsiTheme="minorHAnsi" w:cstheme="minorHAnsi"/>
          <w:b/>
          <w:color w:val="000000"/>
          <w:sz w:val="22"/>
          <w:szCs w:val="22"/>
          <w:lang w:val="pl-PL"/>
        </w:rPr>
        <w:t xml:space="preserve"> ust. </w:t>
      </w:r>
      <w:r>
        <w:rPr>
          <w:rFonts w:asciiTheme="minorHAnsi" w:hAnsiTheme="minorHAnsi" w:cstheme="minorHAnsi"/>
          <w:b/>
          <w:color w:val="000000"/>
          <w:sz w:val="22"/>
          <w:szCs w:val="22"/>
          <w:lang w:val="pl-PL"/>
        </w:rPr>
        <w:t xml:space="preserve">1</w:t>
      </w:r>
      <w:r>
        <w:rPr>
          <w:rFonts w:asciiTheme="minorHAnsi" w:hAnsiTheme="minorHAnsi" w:cstheme="minorHAnsi"/>
          <w:b/>
          <w:color w:val="000000"/>
          <w:sz w:val="22"/>
          <w:szCs w:val="22"/>
          <w:lang w:val="pl-PL"/>
        </w:rPr>
        <w:t xml:space="preserve"> pkt </w:t>
      </w:r>
      <w:r>
        <w:rPr>
          <w:rFonts w:asciiTheme="minorHAnsi" w:hAnsiTheme="minorHAnsi" w:cstheme="minorHAnsi"/>
          <w:b/>
          <w:color w:val="000000"/>
          <w:sz w:val="22"/>
          <w:szCs w:val="22"/>
          <w:lang w:val="pl-PL"/>
        </w:rPr>
        <w:t xml:space="preserve">4</w:t>
      </w:r>
      <w:r>
        <w:rPr>
          <w:rFonts w:asciiTheme="minorHAnsi" w:hAnsiTheme="minorHAnsi" w:cstheme="minorHAnsi"/>
          <w:b/>
          <w:color w:val="000000"/>
          <w:sz w:val="22"/>
          <w:szCs w:val="22"/>
          <w:lang w:val="pl-PL"/>
        </w:rPr>
        <w:t xml:space="preserve"> </w:t>
      </w:r>
      <w:r>
        <w:rPr>
          <w:rFonts w:asciiTheme="minorHAnsi" w:hAnsiTheme="minorHAnsi" w:cstheme="minorHAnsi"/>
          <w:iCs/>
          <w:color w:val="000000"/>
          <w:sz w:val="22"/>
          <w:szCs w:val="22"/>
          <w:lang w:val="pl-PL"/>
        </w:rPr>
        <w:t xml:space="preserve">ustawy 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Wykluczenie Wykonawcy </w:t>
      </w:r>
      <w:r>
        <w:rPr>
          <w:rFonts w:asciiTheme="minorHAnsi" w:hAnsiTheme="minorHAnsi" w:cstheme="minorHAnsi"/>
          <w:color w:val="000000"/>
          <w:sz w:val="22"/>
          <w:szCs w:val="22"/>
          <w:lang w:val="pl-PL"/>
        </w:rPr>
        <w:t xml:space="preserve">następuje</w:t>
      </w:r>
      <w:r>
        <w:rPr>
          <w:rFonts w:asciiTheme="minorHAnsi" w:hAnsiTheme="minorHAnsi" w:cstheme="minorHAnsi"/>
          <w:color w:val="000000"/>
          <w:sz w:val="22"/>
          <w:szCs w:val="22"/>
          <w:lang w:val="pl-PL"/>
        </w:rPr>
        <w:t xml:space="preserve"> zgodnie z art. </w:t>
      </w:r>
      <w:r>
        <w:rPr>
          <w:rFonts w:asciiTheme="minorHAnsi" w:hAnsiTheme="minorHAnsi" w:cstheme="minorHAnsi"/>
          <w:color w:val="000000"/>
          <w:sz w:val="22"/>
          <w:szCs w:val="22"/>
          <w:lang w:val="pl-PL"/>
        </w:rPr>
        <w:t xml:space="preserve">111</w:t>
      </w:r>
      <w:r>
        <w:rPr>
          <w:rFonts w:asciiTheme="minorHAnsi" w:hAnsiTheme="minorHAnsi" w:cstheme="minorHAnsi"/>
          <w:color w:val="000000"/>
          <w:sz w:val="22"/>
          <w:szCs w:val="22"/>
          <w:lang w:val="pl-PL"/>
        </w:rPr>
        <w:t xml:space="preserve"> ustawy Pzp.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99ECA7A" w14:textId="77777777">
      <w:pPr>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O udzielenie zamówienia mogą ubiegać się Wykonawcy, którzy spełniają warunki</w:t>
      </w:r>
      <w:r>
        <w:rPr>
          <w:rFonts w:eastAsia="Verdana,Bold" w:asciiTheme="minorHAnsi" w:hAnsiTheme="minorHAnsi" w:cstheme="minorHAnsi"/>
          <w:bCs/>
          <w:color w:val="000000"/>
          <w:sz w:val="22"/>
          <w:szCs w:val="22"/>
          <w:lang w:val="pl-PL"/>
        </w:rPr>
        <w:t xml:space="preserve">, o których mowa w art. 112 ust. 2 ustawy Pzp</w:t>
      </w:r>
      <w:r>
        <w:rPr>
          <w:rFonts w:eastAsia="Verdana,Bold" w:asciiTheme="minorHAnsi" w:hAnsiTheme="minorHAnsi" w:cstheme="minorHAnsi"/>
          <w:bCs/>
          <w:color w:val="000000"/>
          <w:sz w:val="22"/>
          <w:szCs w:val="22"/>
          <w:lang w:val="pl-PL"/>
        </w:rPr>
        <w:t xml:space="preserve"> dotyczące: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BCA9936" w14:textId="77777777">
      <w:pPr>
        <w:pStyle w:val="1114"/>
        <w:numPr>
          <w:ilvl w:val="2"/>
          <w:numId w:val="1"/>
        </w:numPr>
        <w:pBdr/>
        <w:spacing/>
        <w:ind/>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Zdolnosci do występowania w obrocie gospodarczym</w:t>
      </w:r>
      <w:r>
        <w:rPr>
          <w:rFonts w:eastAsia="Verdana,Bold" w:asciiTheme="minorHAnsi" w:hAnsiTheme="minorHAnsi" w:cstheme="minorHAnsi"/>
          <w:b/>
          <w:bCs/>
          <w:sz w:val="22"/>
          <w:szCs w:val="22"/>
          <w:lang w:val="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664A63B" w14:textId="77777777">
      <w:pPr>
        <w:pStyle w:val="1114"/>
        <w:pBdr/>
        <w:spacing/>
        <w:ind w:firstLine="698"/>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 określa żadnych warunków w powyższym zakresie.</w:t>
      </w:r>
      <w:r>
        <w:rPr>
          <w:rFonts w:asciiTheme="minorHAnsi" w:hAnsiTheme="minorHAnsi" w:cstheme="minorHAnsi"/>
          <w:sz w:val="22"/>
          <w:szCs w:val="22"/>
          <w:lang w:val="pl-PL"/>
        </w:rPr>
      </w:r>
      <w:r>
        <w:rPr>
          <w:rFonts w:asciiTheme="minorHAnsi" w:hAnsiTheme="minorHAnsi" w:cstheme="minorHAnsi"/>
          <w:sz w:val="22"/>
          <w:szCs w:val="22"/>
          <w:lang w:val="pl-PL"/>
        </w:rPr>
      </w:r>
    </w:p>
    <w:p w14:paraId="5E49D157" w14:textId="77777777">
      <w:pPr>
        <w:pStyle w:val="1114"/>
        <w:numPr>
          <w:ilvl w:val="2"/>
          <w:numId w:val="1"/>
        </w:numPr>
        <w:pBdr/>
        <w:spacing/>
        <w:ind/>
        <w:rPr>
          <w:rFonts w:asciiTheme="minorHAnsi" w:hAnsiTheme="minorHAnsi" w:cstheme="minorHAnsi"/>
          <w:b/>
          <w:sz w:val="22"/>
          <w:szCs w:val="22"/>
          <w:lang w:val="pl-PL"/>
        </w:rPr>
      </w:pPr>
      <w:r>
        <w:rPr>
          <w:rFonts w:asciiTheme="minorHAnsi" w:hAnsiTheme="minorHAnsi" w:cstheme="minorHAnsi"/>
          <w:b/>
          <w:sz w:val="22"/>
          <w:szCs w:val="22"/>
          <w:lang w:val="pl-PL"/>
        </w:rPr>
        <w:t xml:space="preserve">Uprawnień do prowadzenia określonej dział</w:t>
      </w:r>
      <w:r>
        <w:rPr>
          <w:rFonts w:asciiTheme="minorHAnsi" w:hAnsiTheme="minorHAnsi" w:cstheme="minorHAnsi"/>
          <w:b/>
          <w:sz w:val="22"/>
          <w:szCs w:val="22"/>
          <w:lang w:val="pl-PL"/>
        </w:rPr>
        <w:t xml:space="preserve">alności</w:t>
      </w:r>
      <w:r>
        <w:rPr>
          <w:rFonts w:asciiTheme="minorHAnsi" w:hAnsiTheme="minorHAnsi" w:cstheme="minorHAnsi"/>
          <w:b/>
          <w:sz w:val="22"/>
          <w:szCs w:val="22"/>
          <w:lang w:val="pl-PL"/>
        </w:rPr>
        <w:t xml:space="preserve"> gospodarczej lub zawodowej o </w:t>
      </w:r>
      <w:r>
        <w:rPr>
          <w:rFonts w:asciiTheme="minorHAnsi" w:hAnsiTheme="minorHAnsi" w:cstheme="minorHAnsi"/>
          <w:b/>
          <w:sz w:val="22"/>
          <w:szCs w:val="22"/>
          <w:lang w:val="pl-PL"/>
        </w:rPr>
        <w:t xml:space="preserve">ile wynika to z odrębnych przepisów:</w:t>
      </w:r>
      <w:r>
        <w:rPr>
          <w:rFonts w:asciiTheme="minorHAnsi" w:hAnsiTheme="minorHAnsi" w:cstheme="minorHAnsi"/>
          <w:b/>
          <w:sz w:val="22"/>
          <w:szCs w:val="22"/>
          <w:lang w:val="pl-PL"/>
        </w:rPr>
      </w:r>
      <w:r>
        <w:rPr>
          <w:rFonts w:asciiTheme="minorHAnsi" w:hAnsiTheme="minorHAnsi" w:cstheme="minorHAnsi"/>
          <w:b/>
          <w:sz w:val="22"/>
          <w:szCs w:val="22"/>
          <w:lang w:val="pl-PL"/>
        </w:rPr>
      </w:r>
    </w:p>
    <w:p w14:paraId="50F0E161" w14:textId="77777777">
      <w:pPr>
        <w:pStyle w:val="1114"/>
        <w:pBdr/>
        <w:spacing/>
        <w:ind w:firstLine="501" w:left="917"/>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 określa żadnych warunków w powyższym zakresie.</w:t>
      </w:r>
      <w:r>
        <w:rPr>
          <w:rFonts w:asciiTheme="minorHAnsi" w:hAnsiTheme="minorHAnsi" w:cstheme="minorHAnsi"/>
          <w:sz w:val="22"/>
          <w:szCs w:val="22"/>
          <w:lang w:val="pl-PL"/>
        </w:rPr>
      </w:r>
      <w:r>
        <w:rPr>
          <w:rFonts w:asciiTheme="minorHAnsi" w:hAnsiTheme="minorHAnsi" w:cstheme="minorHAnsi"/>
          <w:sz w:val="22"/>
          <w:szCs w:val="22"/>
          <w:lang w:val="pl-PL"/>
        </w:rPr>
      </w:r>
    </w:p>
    <w:p w14:paraId="440319DC" w14:textId="77777777">
      <w:pPr>
        <w:pStyle w:val="1114"/>
        <w:numPr>
          <w:ilvl w:val="2"/>
          <w:numId w:val="1"/>
        </w:numPr>
        <w:pBdr/>
        <w:spacing/>
        <w:ind/>
        <w:rPr>
          <w:rFonts w:asciiTheme="minorHAnsi" w:hAnsiTheme="minorHAnsi" w:cstheme="minorHAnsi"/>
          <w:sz w:val="22"/>
          <w:szCs w:val="22"/>
          <w:lang w:val="pl-PL"/>
        </w:rPr>
      </w:pPr>
      <w:r>
        <w:rPr>
          <w:rFonts w:eastAsia="Verdana,Bold" w:asciiTheme="minorHAnsi" w:hAnsiTheme="minorHAnsi" w:cstheme="minorHAnsi"/>
          <w:b/>
          <w:bCs/>
          <w:sz w:val="22"/>
          <w:szCs w:val="22"/>
          <w:lang w:val="pl-PL"/>
        </w:rPr>
        <w:t xml:space="preserve">S</w:t>
      </w:r>
      <w:r>
        <w:rPr>
          <w:rFonts w:eastAsia="Verdana,Bold" w:asciiTheme="minorHAnsi" w:hAnsiTheme="minorHAnsi" w:cstheme="minorHAnsi"/>
          <w:b/>
          <w:bCs/>
          <w:sz w:val="22"/>
          <w:szCs w:val="22"/>
          <w:lang w:val="pl-PL"/>
        </w:rPr>
        <w:t xml:space="preserve">ytuacji ekonomicznej </w:t>
      </w:r>
      <w:r>
        <w:rPr>
          <w:rFonts w:eastAsia="Verdana,Bold" w:asciiTheme="minorHAnsi" w:hAnsiTheme="minorHAnsi" w:cstheme="minorHAnsi"/>
          <w:b/>
          <w:bCs/>
          <w:sz w:val="22"/>
          <w:szCs w:val="22"/>
          <w:lang w:val="pl-PL"/>
        </w:rPr>
        <w:t xml:space="preserve">lub</w:t>
      </w:r>
      <w:r>
        <w:rPr>
          <w:rFonts w:eastAsia="Verdana,Bold" w:asciiTheme="minorHAnsi" w:hAnsiTheme="minorHAnsi" w:cstheme="minorHAnsi"/>
          <w:b/>
          <w:bCs/>
          <w:sz w:val="22"/>
          <w:szCs w:val="22"/>
          <w:lang w:val="pl-PL"/>
        </w:rPr>
        <w:t xml:space="preserve"> finansowej:</w:t>
      </w:r>
      <w:r>
        <w:rPr>
          <w:rFonts w:asciiTheme="minorHAnsi" w:hAnsiTheme="minorHAnsi" w:cstheme="minorHAnsi"/>
          <w:sz w:val="22"/>
          <w:szCs w:val="22"/>
          <w:lang w:val="pl-PL"/>
        </w:rPr>
      </w:r>
      <w:r>
        <w:rPr>
          <w:rFonts w:asciiTheme="minorHAnsi" w:hAnsiTheme="minorHAnsi" w:cstheme="minorHAnsi"/>
          <w:sz w:val="22"/>
          <w:szCs w:val="22"/>
          <w:lang w:val="pl-PL"/>
        </w:rPr>
      </w:r>
    </w:p>
    <w:p w14:paraId="4603DBAC" w14:textId="77777777">
      <w:pPr>
        <w:pStyle w:val="1114"/>
        <w:pBdr/>
        <w:spacing/>
        <w:ind w:firstLine="272" w:left="1146"/>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nie określa żadnych warunków w powyższym zakresie.</w:t>
      </w:r>
      <w:r>
        <w:rPr>
          <w:rFonts w:asciiTheme="minorHAnsi" w:hAnsiTheme="minorHAnsi" w:cstheme="minorHAnsi"/>
          <w:sz w:val="22"/>
          <w:szCs w:val="22"/>
          <w:lang w:val="pl-PL"/>
        </w:rPr>
      </w:r>
      <w:r>
        <w:rPr>
          <w:rFonts w:asciiTheme="minorHAnsi" w:hAnsiTheme="minorHAnsi" w:cstheme="minorHAnsi"/>
          <w:sz w:val="22"/>
          <w:szCs w:val="22"/>
          <w:lang w:val="pl-PL"/>
        </w:rPr>
      </w:r>
    </w:p>
    <w:p w14:paraId="1D0F2BA8" w14:textId="77777777">
      <w:pPr>
        <w:pStyle w:val="1114"/>
        <w:numPr>
          <w:ilvl w:val="2"/>
          <w:numId w:val="1"/>
        </w:numPr>
        <w:pBdr/>
        <w:spacing/>
        <w:ind/>
        <w:rPr>
          <w:rFonts w:asciiTheme="minorHAnsi" w:hAnsiTheme="minorHAnsi" w:cstheme="minorHAnsi"/>
          <w:sz w:val="22"/>
          <w:szCs w:val="22"/>
          <w:lang w:val="pl-PL"/>
        </w:rPr>
      </w:pPr>
      <w:r>
        <w:rPr>
          <w:rFonts w:eastAsia="Verdana,Bold" w:asciiTheme="minorHAnsi" w:hAnsiTheme="minorHAnsi" w:cstheme="minorHAnsi"/>
          <w:b/>
          <w:bCs/>
          <w:sz w:val="22"/>
          <w:szCs w:val="22"/>
          <w:lang w:val="pl-PL"/>
        </w:rPr>
        <w:t xml:space="preserve">Z</w:t>
      </w:r>
      <w:r>
        <w:rPr>
          <w:rFonts w:eastAsia="Verdana,Bold" w:asciiTheme="minorHAnsi" w:hAnsiTheme="minorHAnsi" w:cstheme="minorHAnsi"/>
          <w:b/>
          <w:bCs/>
          <w:sz w:val="22"/>
          <w:szCs w:val="22"/>
          <w:lang w:val="pl-PL"/>
        </w:rPr>
        <w:t xml:space="preserve">dolności technicznej lub zawodowej</w:t>
      </w:r>
      <w:r>
        <w:rPr>
          <w:rFonts w:eastAsia="Verdana,Bold" w:asciiTheme="minorHAnsi" w:hAnsiTheme="minorHAnsi" w:cstheme="minorHAnsi"/>
          <w:b/>
          <w:bCs/>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6A0A7B29" w14:textId="77777777">
      <w:pPr>
        <w:pStyle w:val="1131"/>
        <w:numPr>
          <w:ilvl w:val="0"/>
          <w:numId w:val="0"/>
        </w:numPr>
        <w:pBdr/>
        <w:spacing/>
        <w:ind w:firstLine="349" w:left="1069"/>
        <w:rPr>
          <w:rFonts w:eastAsia="Times New Roman"/>
          <w:b w:val="0"/>
          <w:bCs w:val="0"/>
          <w:color w:val="auto"/>
        </w:rPr>
      </w:pPr>
      <w:r>
        <w:rPr>
          <w:rFonts w:eastAsia="Times New Roman"/>
          <w:b w:val="0"/>
          <w:bCs w:val="0"/>
          <w:color w:val="auto"/>
        </w:rPr>
        <w:t xml:space="preserve">Zamawiający nie określa żadnych warunków w powyższym zakresie.</w:t>
      </w:r>
      <w:r>
        <w:rPr>
          <w:rFonts w:eastAsia="Times New Roman"/>
          <w:b w:val="0"/>
          <w:bCs w:val="0"/>
          <w:color w:val="auto"/>
        </w:rPr>
      </w:r>
      <w:r>
        <w:rPr>
          <w:rFonts w:eastAsia="Times New Roman"/>
          <w:b w:val="0"/>
          <w:bCs w:val="0"/>
          <w:color w:val="auto"/>
        </w:rPr>
      </w:r>
    </w:p>
    <w:p w14:paraId="2F23B767" w14:textId="77777777">
      <w:pPr>
        <w:pStyle w:val="1114"/>
        <w:numPr>
          <w:ilvl w:val="1"/>
          <w:numId w:val="1"/>
        </w:numPr>
        <w:pBdr/>
        <w:tabs>
          <w:tab w:val="clear" w:leader="none" w:pos="0"/>
          <w:tab w:val="num" w:leader="none" w:pos="36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 postępowania o udzielenie zamówienia Zamawiający wykluczy Wykonawcę:</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83FA64A" w14:textId="77777777">
      <w:pPr>
        <w:pBdr/>
        <w:tabs>
          <w:tab w:val="center" w:leader="none" w:pos="770"/>
          <w:tab w:val="center" w:leader="none" w:pos="4486"/>
        </w:tabs>
        <w:spacing/>
        <w:ind w:left="426"/>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9</w:t>
      </w:r>
      <w:r>
        <w:rPr>
          <w:rFonts w:asciiTheme="minorHAnsi" w:hAnsiTheme="minorHAnsi" w:cstheme="minorHAnsi"/>
          <w:color w:val="000000"/>
          <w:sz w:val="22"/>
          <w:szCs w:val="22"/>
          <w:lang w:val="pl-PL"/>
        </w:rPr>
        <w:t xml:space="preserve">.3.1.będącego osobą fizyczną, którego prawomocnie skazano za przestępstwo: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CDB1D62"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udziału w </w:t>
      </w:r>
      <w:r>
        <w:rPr>
          <w:rFonts w:asciiTheme="minorHAnsi" w:hAnsiTheme="minorHAnsi" w:cstheme="minorHAnsi"/>
          <w:color w:val="000000"/>
          <w:sz w:val="22"/>
          <w:szCs w:val="22"/>
          <w:lang w:val="pl-PL"/>
        </w:rPr>
        <w:t xml:space="preserve">zorganizowanej grupie przestępczej albo związku mającym na celu popełnienie przestępstwa lub przestępstwa skarbowego, o którym mowa w art. 258 ustawy z dnia 6 czerwca 1997 r. - Kodeks karny (Dz. U. 2020 r. poz. 1444 i 1517), zwanej dalej "Kodeksem karnym",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D02EA6E" w14:textId="77777777">
      <w:pPr>
        <w:numPr>
          <w:ilvl w:val="0"/>
          <w:numId w:val="20"/>
        </w:numPr>
        <w:pBdr/>
        <w:spacing w:after="26"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handlu ludźmi, o którym mowa w art. 189a Kodeksu karnego,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3E84FC9" w14:textId="57621CC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rPr>
        <w:t xml:space="preserve">o </w:t>
      </w:r>
      <w:r>
        <w:rPr>
          <w:rFonts w:asciiTheme="minorHAnsi" w:hAnsiTheme="minorHAnsi" w:cstheme="minorHAnsi"/>
          <w:color w:val="000000"/>
          <w:sz w:val="22"/>
          <w:szCs w:val="22"/>
        </w:rPr>
        <w:t xml:space="preserve">którym</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mowa</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 </w:t>
      </w:r>
      <w:hyperlink r:id="rId14" w:tooltip="https://sip.lex.pl/#/document/16798683?unitId=art(228)&amp;cm=DOCUMENT" w:anchor="/document/16798683?unitId=art(228)&amp;cm=DOCUMENT" w:history="1">
        <w:r>
          <w:rPr>
            <w:rStyle w:val="1100"/>
            <w:rFonts w:asciiTheme="minorHAnsi" w:hAnsiTheme="minorHAnsi" w:cstheme="minorHAnsi"/>
            <w:sz w:val="22"/>
            <w:szCs w:val="22"/>
          </w:rPr>
          <w:t xml:space="preserve">art</w:t>
        </w:r>
        <w:r>
          <w:rPr>
            <w:rStyle w:val="1100"/>
            <w:rFonts w:asciiTheme="minorHAnsi" w:hAnsiTheme="minorHAnsi" w:cstheme="minorHAnsi"/>
            <w:sz w:val="22"/>
            <w:szCs w:val="22"/>
          </w:rPr>
          <w:t xml:space="preserve">. 228-230a</w:t>
        </w:r>
      </w:hyperlink>
      <w:r>
        <w:rPr>
          <w:rFonts w:asciiTheme="minorHAnsi" w:hAnsiTheme="minorHAnsi" w:cstheme="minorHAnsi"/>
          <w:color w:val="000000"/>
          <w:sz w:val="22"/>
          <w:szCs w:val="22"/>
        </w:rPr>
        <w:t xml:space="preserve">, </w:t>
      </w:r>
      <w:hyperlink r:id="rId15" w:tooltip="https://sip.lex.pl/#/document/17631344?unitId=art(250(a))&amp;cm=DOCUMENT" w:anchor="/document/17631344?unitId=art(250(a))&amp;cm=DOCUMENT" w:history="1">
        <w:r>
          <w:rPr>
            <w:rStyle w:val="1100"/>
            <w:rFonts w:asciiTheme="minorHAnsi" w:hAnsiTheme="minorHAnsi" w:cstheme="minorHAnsi"/>
            <w:sz w:val="22"/>
            <w:szCs w:val="22"/>
          </w:rPr>
          <w:t xml:space="preserve">art. 250a</w:t>
        </w:r>
      </w:hyperlink>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Kodeksu</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karnego</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 </w:t>
      </w:r>
      <w:hyperlink r:id="rId16" w:tooltip="https://sip.lex.pl/#/document/17631344?unitId=art(46)&amp;cm=DOCUMENT" w:anchor="/document/17631344?unitId=art(46)&amp;cm=DOCUMENT" w:history="1">
        <w:r>
          <w:rPr>
            <w:rStyle w:val="1100"/>
            <w:rFonts w:asciiTheme="minorHAnsi" w:hAnsiTheme="minorHAnsi" w:cstheme="minorHAnsi"/>
            <w:sz w:val="22"/>
            <w:szCs w:val="22"/>
          </w:rPr>
          <w:t xml:space="preserve">art</w:t>
        </w:r>
        <w:r>
          <w:rPr>
            <w:rStyle w:val="1100"/>
            <w:rFonts w:asciiTheme="minorHAnsi" w:hAnsiTheme="minorHAnsi" w:cstheme="minorHAnsi"/>
            <w:sz w:val="22"/>
            <w:szCs w:val="22"/>
          </w:rPr>
          <w:t xml:space="preserve">. 46-48</w:t>
        </w:r>
      </w:hyperlink>
      <w:r>
        <w:rPr>
          <w:rFonts w:asciiTheme="minorHAnsi" w:hAnsiTheme="minorHAnsi" w:cstheme="minorHAnsi"/>
          <w:color w:val="000000"/>
          <w:sz w:val="22"/>
          <w:szCs w:val="22"/>
        </w:rPr>
        <w:t xml:space="preserve"> ustawy z dnia 25 czerwca 2010 r. o sporcie (Dz. U. z 2020 r. poz. 1133 oraz z 2021 r. poz. 2054) </w:t>
      </w:r>
      <w:r>
        <w:rPr>
          <w:rFonts w:asciiTheme="minorHAnsi" w:hAnsiTheme="minorHAnsi" w:cstheme="minorHAnsi"/>
          <w:color w:val="000000"/>
          <w:sz w:val="22"/>
          <w:szCs w:val="22"/>
        </w:rPr>
        <w:t xml:space="preserve">lub</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 </w:t>
      </w:r>
      <w:hyperlink r:id="rId17" w:tooltip="https://sip.lex.pl/#/document/17712396?unitId=art(54)ust(1)&amp;cm=DOCUMENT" w:anchor="/document/17712396?unitId=art(54)ust(1)&amp;cm=DOCUMENT" w:history="1">
        <w:r>
          <w:rPr>
            <w:rStyle w:val="1100"/>
            <w:rFonts w:asciiTheme="minorHAnsi" w:hAnsiTheme="minorHAnsi" w:cstheme="minorHAnsi"/>
            <w:sz w:val="22"/>
            <w:szCs w:val="22"/>
          </w:rPr>
          <w:t xml:space="preserve">art</w:t>
        </w:r>
        <w:r>
          <w:rPr>
            <w:rStyle w:val="1100"/>
            <w:rFonts w:asciiTheme="minorHAnsi" w:hAnsiTheme="minorHAnsi" w:cstheme="minorHAnsi"/>
            <w:sz w:val="22"/>
            <w:szCs w:val="22"/>
          </w:rPr>
          <w:t xml:space="preserve">. 54 ust. 1-4</w:t>
        </w:r>
      </w:hyperlink>
      <w:r>
        <w:rPr>
          <w:rFonts w:asciiTheme="minorHAnsi" w:hAnsiTheme="minorHAnsi" w:cstheme="minorHAnsi"/>
          <w:color w:val="000000"/>
          <w:sz w:val="22"/>
          <w:szCs w:val="22"/>
        </w:rPr>
        <w:t xml:space="preserve"> ustawy z dnia 12 maja 2011 r. o refundacji leków, środków spożywczych </w:t>
      </w:r>
      <w:r>
        <w:rPr>
          <w:rFonts w:asciiTheme="minorHAnsi" w:hAnsiTheme="minorHAnsi" w:cstheme="minorHAnsi"/>
          <w:color w:val="000000"/>
          <w:sz w:val="22"/>
          <w:szCs w:val="22"/>
        </w:rPr>
        <w:t xml:space="preserve">specjalnego przeznaczenia żywieniowego oraz wyrobów medycznych (Dz. U. z 2021 r. poz. 523, 1292, 1559 i 2054),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24992FD"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finansowan</w:t>
      </w:r>
      <w:r>
        <w:rPr>
          <w:rFonts w:asciiTheme="minorHAnsi" w:hAnsiTheme="minorHAnsi" w:cstheme="minorHAnsi"/>
          <w:color w:val="000000"/>
          <w:sz w:val="22"/>
          <w:szCs w:val="22"/>
          <w:lang w:val="pl-PL"/>
        </w:rPr>
        <w:t xml:space="preserve">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B989387"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 charakterze terrorystycznym, o którym mowa w art. 115 par. 20 Kodeksu karnego, lub mające na celu popełnienie tego przestępstwa,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76094EA"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powierzenia wykonywania pracy małoletniemu cudzoziemcowi, o którym mowa w art. 9 ust. 2 ustawy z dnia 15 czerwca 2012 r. o skutkach powierzania wykonywania pracy cudzoziemcom przebywającym wbrew przepisom na te</w:t>
      </w:r>
      <w:r>
        <w:rPr>
          <w:rFonts w:asciiTheme="minorHAnsi" w:hAnsiTheme="minorHAnsi" w:cstheme="minorHAnsi"/>
          <w:color w:val="000000"/>
          <w:sz w:val="22"/>
          <w:szCs w:val="22"/>
          <w:lang w:val="pl-PL"/>
        </w:rPr>
        <w:t xml:space="preserve">rytorium</w:t>
      </w:r>
      <w:r>
        <w:rPr>
          <w:rFonts w:asciiTheme="minorHAnsi" w:hAnsiTheme="minorHAnsi" w:cstheme="minorHAnsi"/>
          <w:color w:val="000000"/>
          <w:sz w:val="22"/>
          <w:szCs w:val="22"/>
          <w:lang w:val="pl-PL"/>
        </w:rPr>
        <w:t xml:space="preserve"> Rzeczypospolitej Polskiej (Dz. U. poz. 769),</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F3D8A95"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przeciwko obr</w:t>
      </w:r>
      <w:r>
        <w:rPr>
          <w:rFonts w:asciiTheme="minorHAnsi" w:hAnsiTheme="minorHAnsi" w:cstheme="minorHAnsi"/>
          <w:color w:val="000000"/>
          <w:sz w:val="22"/>
          <w:szCs w:val="22"/>
          <w:lang w:val="pl-PL"/>
        </w:rPr>
        <w:t xml:space="preserve">otowi gospodarczemu, o których mowa w art. 296-307 Kodeksu karnego, przestępstwo oszustwa, o którym mowa w art. 286 Kodeksu karnego, przestępstwo przeciwko wiarygodności dokumentów, o których mowa w art. 270-277d Kodeksu karnego, lub przestępstwo skarbowe,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6FA4B1A" w14:textId="77777777">
      <w:pPr>
        <w:numPr>
          <w:ilvl w:val="0"/>
          <w:numId w:val="20"/>
        </w:numPr>
        <w:pBdr/>
        <w:spacing w:after="47" w:line="227" w:lineRule="auto"/>
        <w:ind w:right="119" w:hanging="360"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 którym mowa w art. 9 ust. 1 i 3 lub art. 10 ustawy z dnia 15 czerwca 2012 r. o skutkach powierzania wykonywania pracy cudzoziemcom przebywającym wbrew przepisom na terytorium Rzeczypospolitej Polskiej (Dz. U. z 2012 poz. 769 ze zm.)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B1FD72D" w14:textId="77777777">
      <w:pPr>
        <w:pBdr/>
        <w:spacing w:after="47" w:line="227" w:lineRule="auto"/>
        <w:ind w:right="119" w:left="1276"/>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lub za odpowiedni czyn zabroniony określony w przepisach prawa obcego;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F8E8BB3" w14:textId="77777777">
      <w:pPr>
        <w:pBdr/>
        <w:spacing w:after="47" w:line="225" w:lineRule="auto"/>
        <w:ind w:right="119" w:left="567"/>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oraz w okolicznościach wskazanych w art. 7 ust. 1 ustawy z dnia 13 kwietnia 2022 r. </w:t>
      </w: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o szczególnych rozwiązaniach</w:t>
      </w: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w zakresie przeciwdziałania wspieraniu agresji na Ukrainę oraz służących ochronie bezpieczeństwa narodowego.</w:t>
      </w:r>
      <w:r>
        <w:rPr>
          <w:rFonts w:asciiTheme="minorHAnsi" w:hAnsiTheme="minorHAnsi" w:cstheme="minorHAnsi"/>
          <w:b/>
          <w:sz w:val="22"/>
          <w:szCs w:val="22"/>
          <w:lang w:val="pl-PL"/>
        </w:rPr>
      </w:r>
      <w:r>
        <w:rPr>
          <w:rFonts w:asciiTheme="minorHAnsi" w:hAnsiTheme="minorHAnsi" w:cstheme="minorHAnsi"/>
          <w:b/>
          <w:sz w:val="22"/>
          <w:szCs w:val="22"/>
          <w:lang w:val="pl-PL"/>
        </w:rPr>
      </w:r>
    </w:p>
    <w:p w14:paraId="0A922E45" w14:textId="77777777">
      <w:pPr>
        <w:pBdr/>
        <w:spacing w:after="47" w:line="225" w:lineRule="auto"/>
        <w:ind w:right="119" w:left="567"/>
        <w:jc w:val="both"/>
        <w:rPr>
          <w:rFonts w:asciiTheme="minorHAnsi" w:hAnsiTheme="minorHAnsi" w:cstheme="minorHAnsi"/>
          <w:b/>
          <w:sz w:val="22"/>
          <w:szCs w:val="22"/>
          <w:lang w:val="pl-PL"/>
        </w:rPr>
      </w:pPr>
      <w:r>
        <w:rPr>
          <w:rFonts w:asciiTheme="minorHAnsi" w:hAnsiTheme="minorHAnsi" w:cstheme="minorHAnsi"/>
          <w:b/>
          <w:bCs/>
          <w:sz w:val="22"/>
          <w:szCs w:val="22"/>
          <w:lang w:val="pl-PL" w:eastAsia="pl-PL"/>
        </w:rPr>
        <w:t xml:space="preserve">Art. 5K rozporządzenia Rady (UE) nr 833/2014 z dnia 31 lipca 2014 r. dotyczącego środków ograniczających w związku z działaniami Rosji destabilizującymi sytuację na Ukrainie</w:t>
      </w:r>
      <w:r>
        <w:rPr>
          <w:rFonts w:asciiTheme="minorHAnsi" w:hAnsiTheme="minorHAnsi" w:cstheme="minorHAnsi"/>
          <w:b/>
          <w:sz w:val="22"/>
          <w:szCs w:val="22"/>
          <w:lang w:val="pl-PL" w:eastAsia="pl-PL"/>
        </w:rPr>
        <w:t xml:space="preserve"> (Dz. Urz. UE nr L 229 z 31.07.2014r. str. 1). Strona 11 z 4</w:t>
      </w:r>
      <w:r>
        <w:rPr>
          <w:rFonts w:asciiTheme="minorHAnsi" w:hAnsiTheme="minorHAnsi" w:cstheme="minorHAnsi"/>
          <w:b/>
          <w:sz w:val="22"/>
          <w:szCs w:val="22"/>
          <w:lang w:val="pl-PL" w:eastAsia="pl-PL"/>
        </w:rPr>
        <w:t xml:space="preserve">8 w brzmieniu nadanym rozporządzeniem Rady (UE) 2022/576 w sprawie zmiany rozporządzenia (UE) nr 833/2014 dotyczącego środków ograniczających w związku z działaniami Rosji destabilizującymi sytuację na Ukrainie (Dz. Urz. UE nr L 111 z 08.04.2022r. str. 1).</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505B12F" w14:textId="77777777">
      <w:pPr>
        <w:pStyle w:val="1114"/>
        <w:pBdr/>
        <w:spacing/>
        <w:ind w:hanging="709" w:left="1418"/>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9</w:t>
      </w:r>
      <w:r>
        <w:rPr>
          <w:rFonts w:asciiTheme="minorHAnsi" w:hAnsiTheme="minorHAnsi" w:cstheme="minorHAnsi"/>
          <w:color w:val="000000"/>
          <w:sz w:val="22"/>
          <w:szCs w:val="22"/>
          <w:lang w:val="pl-PL"/>
        </w:rPr>
        <w:t xml:space="preserve">.3.2.</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w:t>
      </w:r>
      <w:r>
        <w:rPr>
          <w:rFonts w:asciiTheme="minorHAnsi" w:hAnsiTheme="minorHAnsi" w:cstheme="minorHAnsi"/>
          <w:color w:val="000000"/>
          <w:sz w:val="22"/>
          <w:szCs w:val="22"/>
          <w:lang w:val="pl-PL"/>
        </w:rPr>
        <w:t xml:space="preserve">amawiający z postępowania o udzielenie zamówienia wykluczy również Wykonawcę,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przypadku okr</w:t>
      </w:r>
      <w:r>
        <w:rPr>
          <w:rFonts w:asciiTheme="minorHAnsi" w:hAnsiTheme="minorHAnsi" w:cstheme="minorHAnsi"/>
          <w:color w:val="000000"/>
          <w:sz w:val="22"/>
          <w:szCs w:val="22"/>
          <w:lang w:val="pl-PL"/>
        </w:rPr>
        <w:t xml:space="preserve">e</w:t>
      </w:r>
      <w:r>
        <w:rPr>
          <w:rFonts w:asciiTheme="minorHAnsi" w:hAnsiTheme="minorHAnsi" w:cstheme="minorHAnsi"/>
          <w:color w:val="000000"/>
          <w:sz w:val="22"/>
          <w:szCs w:val="22"/>
          <w:lang w:val="pl-PL"/>
        </w:rPr>
        <w:t xml:space="preserve">ślonym w </w:t>
      </w:r>
      <w:r>
        <w:rPr>
          <w:rFonts w:asciiTheme="minorHAnsi" w:hAnsiTheme="minorHAnsi" w:cstheme="minorHAnsi"/>
          <w:b/>
          <w:color w:val="000000"/>
          <w:sz w:val="22"/>
          <w:szCs w:val="22"/>
          <w:lang w:val="pl-PL"/>
        </w:rPr>
        <w:t xml:space="preserve">art. 109 ust. 1 pkt. 4</w:t>
      </w:r>
      <w:r>
        <w:rPr>
          <w:rFonts w:asciiTheme="minorHAnsi" w:hAnsiTheme="minorHAnsi" w:cstheme="minorHAnsi"/>
          <w:color w:val="000000"/>
          <w:sz w:val="22"/>
          <w:szCs w:val="22"/>
          <w:lang w:val="pl-PL"/>
        </w:rPr>
        <w:t xml:space="preserve"> tj. w </w:t>
      </w:r>
      <w:r>
        <w:rPr>
          <w:rFonts w:asciiTheme="minorHAnsi" w:hAnsiTheme="minorHAnsi" w:cstheme="minorHAnsi"/>
          <w:color w:val="000000"/>
          <w:sz w:val="22"/>
          <w:szCs w:val="22"/>
          <w:lang w:val="pl-PL"/>
        </w:rPr>
        <w:t xml:space="preserve">stosunku,</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do którego otwarto likwidację, ogłoszono upadłość, którego aktywami zarządza likwidator lub sąd, zawarł układ z wierzycielami, którego działalność gospodarcza jest zawieszona albo znajduje się on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innej tego rodzaju sytuacji wynikającej z podobnej procedury przewidzianej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przepisach miejsca wszczęcia tej procedury;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66B20AD" w14:textId="77777777">
      <w:pPr>
        <w:pStyle w:val="1114"/>
        <w:numPr>
          <w:ilvl w:val="1"/>
          <w:numId w:val="1"/>
        </w:numPr>
        <w:pBdr/>
        <w:tabs>
          <w:tab w:val="clear" w:leader="none" w:pos="0"/>
          <w:tab w:val="num" w:leader="none" w:pos="567"/>
        </w:tabs>
        <w:spacing/>
        <w:ind w:hanging="567" w:left="567"/>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nie będzie podlegał wykluczeniu w okolicznościach określonych w </w:t>
      </w:r>
      <w:r>
        <w:rPr>
          <w:rFonts w:asciiTheme="minorHAnsi" w:hAnsiTheme="minorHAnsi" w:cstheme="minorHAnsi"/>
          <w:b/>
          <w:color w:val="000000"/>
          <w:sz w:val="22"/>
          <w:szCs w:val="22"/>
          <w:lang w:val="pl-PL"/>
        </w:rPr>
        <w:t xml:space="preserve">art. 108 ust. 1 pkt 1, 2 i 5</w:t>
      </w:r>
      <w:r>
        <w:rPr>
          <w:rFonts w:asciiTheme="minorHAnsi" w:hAnsiTheme="minorHAnsi" w:cstheme="minorHAnsi"/>
          <w:color w:val="000000"/>
          <w:sz w:val="22"/>
          <w:szCs w:val="22"/>
          <w:lang w:val="pl-PL"/>
        </w:rPr>
        <w:t xml:space="preserve"> ustawy Pzp,</w:t>
      </w:r>
      <w:r>
        <w:rPr>
          <w:rFonts w:asciiTheme="minorHAnsi" w:hAnsiTheme="minorHAnsi" w:cstheme="minorHAnsi"/>
          <w:color w:val="000000"/>
          <w:sz w:val="22"/>
          <w:szCs w:val="22"/>
          <w:lang w:val="pl-PL"/>
        </w:rPr>
        <w:t xml:space="preserve"> jeżeli udowodni Z</w:t>
      </w:r>
      <w:r>
        <w:rPr>
          <w:rFonts w:asciiTheme="minorHAnsi" w:hAnsiTheme="minorHAnsi" w:cstheme="minorHAnsi"/>
          <w:color w:val="000000"/>
          <w:sz w:val="22"/>
          <w:szCs w:val="22"/>
          <w:lang w:val="pl-PL"/>
        </w:rPr>
        <w:t xml:space="preserve">amawiającemu, że spełnił łącznie następujące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przesłanki: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6D18D6D"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naprawił lub zobowiązał się do naprawienia szkody wyrządzonej przestępstwem, wykroczeniem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lub swoim nieprawidłowym postępowaniem, w tym poprzez zadośćuczynienie pieniężne;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02B5CC0"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wyczerpująco wyjaśnił fakty i okoliczności związane z przestępstwem, wykroczeniem lub swoim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nieprawidłowym postępowaniem oraz spowodowanymi przez nie szkodami, aktywnie współpracując</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odpowiednio z właściwymi organami, w tym organami ścigania, lub zamawiającym;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A91F689"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podjął konkretne środki techniczne, organizacyjne i kadrowe, odpowiednie dla zapobiegania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dalszym przestępstwom, wykroczeniom lub nieprawidłowemu postępowaniu, w szczególności: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CABB5DF" w14:textId="77777777">
      <w:pPr>
        <w:pStyle w:val="1114"/>
        <w:numPr>
          <w:ilvl w:val="0"/>
          <w:numId w:val="13"/>
        </w:numPr>
        <w:pBdr/>
        <w:spacing/>
        <w:ind w:left="1843"/>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zerwał wszelkie powiązania z osobami lub</w:t>
      </w:r>
      <w:r>
        <w:rPr>
          <w:rFonts w:asciiTheme="minorHAnsi" w:hAnsiTheme="minorHAnsi" w:cstheme="minorHAnsi"/>
          <w:color w:val="000000"/>
          <w:sz w:val="22"/>
          <w:szCs w:val="22"/>
          <w:lang w:val="pl-PL"/>
        </w:rPr>
        <w:t xml:space="preserve"> podmiotami odpowiedzialnymi za </w:t>
      </w:r>
      <w:r>
        <w:rPr>
          <w:rFonts w:asciiTheme="minorHAnsi" w:hAnsiTheme="minorHAnsi" w:cstheme="minorHAnsi"/>
          <w:color w:val="000000"/>
          <w:sz w:val="22"/>
          <w:szCs w:val="22"/>
          <w:lang w:val="pl-PL"/>
        </w:rPr>
        <w:t xml:space="preserve">nieprawidłowe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postępowanie wykonawcy,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26CE628" w14:textId="77777777">
      <w:pPr>
        <w:pStyle w:val="1114"/>
        <w:numPr>
          <w:ilvl w:val="0"/>
          <w:numId w:val="13"/>
        </w:numPr>
        <w:pBdr/>
        <w:spacing/>
        <w:ind w:left="1843"/>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zreorganizował personel,</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6C66493" w14:textId="77777777">
      <w:pPr>
        <w:pStyle w:val="1114"/>
        <w:numPr>
          <w:ilvl w:val="0"/>
          <w:numId w:val="13"/>
        </w:numPr>
        <w:pBdr/>
        <w:spacing/>
        <w:ind w:left="1843"/>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wdrożył system sprawozdawczości i kontroli,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40D1F49" w14:textId="77777777">
      <w:pPr>
        <w:pStyle w:val="1114"/>
        <w:numPr>
          <w:ilvl w:val="0"/>
          <w:numId w:val="13"/>
        </w:numPr>
        <w:pBdr/>
        <w:spacing/>
        <w:ind w:left="1843"/>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utworzył struktury audytu wewnętrznego do monitorowania przestrzegania przepisów,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wewnętrznych regulacji lub standardów,</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6762317" w14:textId="77777777">
      <w:pPr>
        <w:pStyle w:val="1114"/>
        <w:numPr>
          <w:ilvl w:val="0"/>
          <w:numId w:val="13"/>
        </w:numPr>
        <w:pBdr/>
        <w:spacing/>
        <w:ind w:left="1843"/>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wprowadził wewnętrzne regulacje dotyczące odpowiedzialności i odszkodowań za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nieprzestrzeganie przepisów, wewnętrznych regulacji lub standardów.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D2CEE97"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oceni czy podjęte przez Wykonawcę czynno</w:t>
      </w:r>
      <w:r>
        <w:rPr>
          <w:rFonts w:asciiTheme="minorHAnsi" w:hAnsiTheme="minorHAnsi" w:cstheme="minorHAnsi"/>
          <w:color w:val="000000"/>
          <w:sz w:val="22"/>
          <w:szCs w:val="22"/>
          <w:lang w:val="pl-PL"/>
        </w:rPr>
        <w:t xml:space="preserve">ści, o których mowa powyżej, są </w:t>
      </w:r>
      <w:r>
        <w:rPr>
          <w:rFonts w:asciiTheme="minorHAnsi" w:hAnsiTheme="minorHAnsi" w:cstheme="minorHAnsi"/>
          <w:color w:val="000000"/>
          <w:sz w:val="22"/>
          <w:szCs w:val="22"/>
          <w:lang w:val="pl-PL"/>
        </w:rPr>
        <w:t xml:space="preserve">wystarczające do wykazania jego rzetelności, uwzględniając wagę i szczególne okoliczności czynu Wykonawcy. Jeżeli podjęte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czynności, o których mowa w pkt. </w:t>
      </w:r>
      <w:r>
        <w:rPr>
          <w:rFonts w:asciiTheme="minorHAnsi" w:hAnsiTheme="minorHAnsi" w:cstheme="minorHAnsi"/>
          <w:color w:val="000000"/>
          <w:sz w:val="22"/>
          <w:szCs w:val="22"/>
          <w:lang w:val="pl-PL"/>
        </w:rPr>
        <w:t xml:space="preserve">9</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4</w:t>
      </w:r>
      <w:r>
        <w:rPr>
          <w:rFonts w:asciiTheme="minorHAnsi" w:hAnsiTheme="minorHAnsi" w:cstheme="minorHAnsi"/>
          <w:color w:val="000000"/>
          <w:sz w:val="22"/>
          <w:szCs w:val="22"/>
          <w:lang w:val="pl-PL"/>
        </w:rPr>
        <w:t xml:space="preserve">, nie </w:t>
      </w:r>
      <w:r>
        <w:rPr>
          <w:rFonts w:asciiTheme="minorHAnsi" w:hAnsiTheme="minorHAnsi" w:cstheme="minorHAnsi"/>
          <w:color w:val="000000"/>
          <w:sz w:val="22"/>
          <w:szCs w:val="22"/>
          <w:lang w:val="pl-PL"/>
        </w:rPr>
        <w:t xml:space="preserve">są wystarczające </w:t>
      </w:r>
      <w:r>
        <w:rPr>
          <w:rFonts w:asciiTheme="minorHAnsi" w:hAnsiTheme="minorHAnsi" w:cstheme="minorHAnsi"/>
          <w:color w:val="000000"/>
          <w:sz w:val="22"/>
          <w:szCs w:val="22"/>
          <w:lang w:val="pl-PL"/>
        </w:rPr>
        <w:t xml:space="preserve">do wykazania jego rzetelności, Zamawiający wykluczy W</w:t>
      </w:r>
      <w:r>
        <w:rPr>
          <w:rFonts w:asciiTheme="minorHAnsi" w:hAnsiTheme="minorHAnsi" w:cstheme="minorHAnsi"/>
          <w:color w:val="000000"/>
          <w:sz w:val="22"/>
          <w:szCs w:val="22"/>
          <w:lang w:val="pl-PL"/>
        </w:rPr>
        <w:t xml:space="preserve">ykonawcę.</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Zamawiający może wykluczyć Wykonawcę na każdym etapie post</w:t>
      </w:r>
      <w:r>
        <w:rPr>
          <w:rFonts w:asciiTheme="minorHAnsi" w:hAnsiTheme="minorHAnsi" w:cstheme="minorHAnsi"/>
          <w:color w:val="000000"/>
          <w:sz w:val="22"/>
          <w:szCs w:val="22"/>
          <w:lang w:val="pl-PL"/>
        </w:rPr>
        <w:t xml:space="preserve">ę</w:t>
      </w:r>
      <w:r>
        <w:rPr>
          <w:rFonts w:asciiTheme="minorHAnsi" w:hAnsiTheme="minorHAnsi" w:cstheme="minorHAnsi"/>
          <w:color w:val="000000"/>
          <w:sz w:val="22"/>
          <w:szCs w:val="22"/>
          <w:lang w:val="pl-PL"/>
        </w:rPr>
        <w:t xml:space="preserve">powania o udzielenie zamówienia.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FC9EA66" w14:textId="77777777">
      <w:pPr>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b/>
          <w:color w:val="000000"/>
          <w:sz w:val="22"/>
          <w:szCs w:val="22"/>
          <w:lang w:val="pl-PL"/>
        </w:rPr>
        <w:t xml:space="preserve">Informacja dla Wykonawców </w:t>
      </w:r>
      <w:r>
        <w:rPr>
          <w:rFonts w:asciiTheme="minorHAnsi" w:hAnsiTheme="minorHAnsi" w:cstheme="minorHAnsi"/>
          <w:b/>
          <w:color w:val="000000"/>
          <w:sz w:val="22"/>
          <w:szCs w:val="22"/>
          <w:u w:val="single"/>
          <w:lang w:val="pl-PL"/>
        </w:rPr>
        <w:t xml:space="preserve">wspólnie ubiegających się o udzielenie zamówienia</w:t>
      </w:r>
      <w:r>
        <w:rPr>
          <w:rFonts w:asciiTheme="minorHAnsi" w:hAnsiTheme="minorHAnsi" w:cstheme="minorHAnsi"/>
          <w:color w:val="000000"/>
          <w:sz w:val="22"/>
          <w:szCs w:val="22"/>
          <w:lang w:val="pl-PL"/>
        </w:rPr>
        <w:t xml:space="preserve"> (spółki cywilne lub konsorcja)</w:t>
      </w:r>
      <w:r>
        <w:rPr>
          <w:rFonts w:asciiTheme="minorHAnsi" w:hAnsiTheme="minorHAnsi" w:cstheme="minorHAnsi"/>
          <w:color w:val="000000"/>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0323934" w14:textId="77777777">
      <w:pPr>
        <w:pStyle w:val="1114"/>
        <w:numPr>
          <w:ilvl w:val="2"/>
          <w:numId w:val="1"/>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Wykonawcy mogą wspólnie ubiegać się o udzielenie zamówienia. W takim przypadku Wykonawcy ustanawiają pełnomocnika </w:t>
      </w:r>
      <w:r>
        <w:rPr>
          <w:rFonts w:asciiTheme="minorHAnsi" w:hAnsiTheme="minorHAnsi" w:cstheme="minorHAnsi"/>
          <w:sz w:val="22"/>
          <w:szCs w:val="22"/>
        </w:rPr>
        <w:t xml:space="preserve">do reprezentowania ich w postępowaniu o udzielenie zamówienia albo do reprezentowania w postępowaniu i zawarcia umowy w sprawie zamówienia publicznego.</w:t>
      </w:r>
      <w:r>
        <w:rPr>
          <w:rFonts w:asciiTheme="minorHAnsi" w:hAnsiTheme="minorHAnsi" w:cstheme="minorHAnsi"/>
          <w:sz w:val="22"/>
          <w:szCs w:val="22"/>
          <w:lang w:val="pl-PL"/>
        </w:rPr>
      </w:r>
      <w:r>
        <w:rPr>
          <w:rFonts w:asciiTheme="minorHAnsi" w:hAnsiTheme="minorHAnsi" w:cstheme="minorHAnsi"/>
          <w:sz w:val="22"/>
          <w:szCs w:val="22"/>
          <w:lang w:val="pl-PL"/>
        </w:rPr>
      </w:r>
    </w:p>
    <w:p w14:paraId="71C933D0" w14:textId="77777777">
      <w:pPr>
        <w:pStyle w:val="1114"/>
        <w:numPr>
          <w:ilvl w:val="2"/>
          <w:numId w:val="1"/>
        </w:numPr>
        <w:pBdr/>
        <w:spacing/>
        <w:ind/>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W przypadku Wykonawców wspólnie ubiegających się o udzielenie zamówienia, żaden z nich nie może podlegać wykluczeniu z powodu niespełniania warunków, o których mowa w art. </w:t>
      </w:r>
      <w:r>
        <w:rPr>
          <w:rFonts w:asciiTheme="minorHAnsi" w:hAnsiTheme="minorHAnsi" w:cstheme="minorHAnsi"/>
          <w:color w:val="000000"/>
          <w:sz w:val="22"/>
          <w:szCs w:val="22"/>
          <w:lang w:val="pl-PL"/>
        </w:rPr>
        <w:t xml:space="preserve">108 ust. 1 i art. 109 ust. 1 pkt 4) </w:t>
      </w:r>
      <w:r>
        <w:rPr>
          <w:rFonts w:asciiTheme="minorHAnsi" w:hAnsiTheme="minorHAnsi" w:cstheme="minorHAnsi"/>
          <w:i/>
          <w:iCs/>
          <w:color w:val="000000"/>
          <w:sz w:val="22"/>
          <w:szCs w:val="22"/>
          <w:lang w:val="pl-PL"/>
        </w:rPr>
        <w:t xml:space="preserve">ustawy Pzp</w:t>
      </w:r>
      <w:r>
        <w:rPr>
          <w:rFonts w:asciiTheme="minorHAnsi" w:hAnsiTheme="minorHAnsi" w:cstheme="minorHAnsi"/>
          <w:color w:val="000000"/>
          <w:sz w:val="22"/>
          <w:szCs w:val="22"/>
          <w:lang w:val="pl-PL"/>
        </w:rPr>
        <w:t xml:space="preserve">, </w:t>
      </w:r>
      <w:r>
        <w:rPr>
          <w:rFonts w:asciiTheme="minorHAnsi" w:hAnsiTheme="minorHAnsi" w:cstheme="minorHAnsi"/>
          <w:sz w:val="22"/>
          <w:szCs w:val="22"/>
          <w:lang w:val="pl-PL"/>
        </w:rPr>
        <w:t xml:space="preserve">natomiast spełnianie warunków wskazanych w art. </w:t>
      </w:r>
      <w:r>
        <w:rPr>
          <w:rFonts w:asciiTheme="minorHAnsi" w:hAnsiTheme="minorHAnsi" w:cstheme="minorHAnsi"/>
          <w:color w:val="000000"/>
          <w:sz w:val="22"/>
          <w:szCs w:val="22"/>
          <w:lang w:val="pl-PL"/>
        </w:rPr>
        <w:t xml:space="preserve">112 ust 2 </w:t>
      </w:r>
      <w:r>
        <w:rPr>
          <w:rFonts w:asciiTheme="minorHAnsi" w:hAnsiTheme="minorHAnsi" w:cstheme="minorHAnsi"/>
          <w:i/>
          <w:sz w:val="22"/>
          <w:szCs w:val="22"/>
          <w:lang w:val="pl-PL"/>
        </w:rPr>
        <w:t xml:space="preserve">ustawy Pzp</w:t>
      </w:r>
      <w:r>
        <w:rPr>
          <w:rFonts w:asciiTheme="minorHAnsi" w:hAnsiTheme="minorHAnsi" w:cstheme="minorHAnsi"/>
          <w:sz w:val="22"/>
          <w:szCs w:val="22"/>
          <w:lang w:val="pl-PL"/>
        </w:rPr>
        <w:t xml:space="preserve"> i których opis sposobu dokonania oceny spełni</w:t>
      </w:r>
      <w:r>
        <w:rPr>
          <w:rFonts w:asciiTheme="minorHAnsi" w:hAnsiTheme="minorHAnsi" w:cstheme="minorHAnsi"/>
          <w:sz w:val="22"/>
          <w:szCs w:val="22"/>
          <w:lang w:val="pl-PL"/>
        </w:rPr>
        <w:t xml:space="preserve">ania został zamieszczony w pkt </w:t>
      </w:r>
      <w:r>
        <w:rPr>
          <w:rFonts w:asciiTheme="minorHAnsi" w:hAnsiTheme="minorHAnsi" w:cstheme="minorHAnsi"/>
          <w:sz w:val="22"/>
          <w:szCs w:val="22"/>
          <w:lang w:val="pl-PL"/>
        </w:rPr>
        <w:t xml:space="preserve">9</w:t>
      </w:r>
      <w:r>
        <w:rPr>
          <w:rFonts w:asciiTheme="minorHAnsi" w:hAnsiTheme="minorHAnsi" w:cstheme="minorHAnsi"/>
          <w:sz w:val="22"/>
          <w:szCs w:val="22"/>
          <w:lang w:val="pl-PL"/>
        </w:rPr>
        <w:t xml:space="preserve">.2 </w:t>
      </w:r>
      <w:r>
        <w:rPr>
          <w:rFonts w:asciiTheme="minorHAnsi" w:hAnsiTheme="minorHAnsi" w:cstheme="minorHAnsi"/>
          <w:sz w:val="22"/>
          <w:szCs w:val="22"/>
          <w:lang w:val="pl-PL"/>
        </w:rPr>
        <w:t xml:space="preserve">SWZ</w:t>
      </w:r>
      <w:r>
        <w:rPr>
          <w:rFonts w:asciiTheme="minorHAnsi" w:hAnsiTheme="minorHAnsi" w:cstheme="minorHAnsi"/>
          <w:sz w:val="22"/>
          <w:szCs w:val="22"/>
          <w:lang w:val="pl-PL"/>
        </w:rPr>
        <w:t xml:space="preserve">, Wykonawcy wykazują łącznie.</w:t>
      </w:r>
      <w:r>
        <w:rPr>
          <w:rFonts w:asciiTheme="minorHAnsi" w:hAnsiTheme="minorHAnsi" w:cstheme="minorHAnsi"/>
          <w:sz w:val="22"/>
          <w:szCs w:val="22"/>
          <w:lang w:val="pl-PL"/>
        </w:rPr>
      </w:r>
      <w:r>
        <w:rPr>
          <w:rFonts w:asciiTheme="minorHAnsi" w:hAnsiTheme="minorHAnsi" w:cstheme="minorHAnsi"/>
          <w:sz w:val="22"/>
          <w:szCs w:val="22"/>
          <w:lang w:val="pl-PL"/>
        </w:rPr>
      </w:r>
    </w:p>
    <w:p w14:paraId="4ED5AE0B" w14:textId="77777777">
      <w:pPr>
        <w:pStyle w:val="1114"/>
        <w:numPr>
          <w:ilvl w:val="2"/>
          <w:numId w:val="1"/>
        </w:numPr>
        <w:pBdr/>
        <w:spacing/>
        <w:ind/>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W przypadku wspólnego ubiegania się o zamówienia </w:t>
      </w:r>
      <w:r>
        <w:rPr>
          <w:rFonts w:asciiTheme="minorHAnsi" w:hAnsiTheme="minorHAnsi" w:cstheme="minorHAnsi"/>
          <w:color w:val="000000"/>
          <w:sz w:val="22"/>
          <w:szCs w:val="22"/>
          <w:lang w:val="pl-PL"/>
        </w:rPr>
        <w:t xml:space="preserve">przez Wykonawców, oświadczenie, </w:t>
      </w:r>
      <w:r>
        <w:rPr>
          <w:rFonts w:asciiTheme="minorHAnsi" w:hAnsiTheme="minorHAnsi" w:cstheme="minorHAnsi"/>
          <w:color w:val="000000"/>
          <w:sz w:val="22"/>
          <w:szCs w:val="22"/>
          <w:lang w:val="pl-PL"/>
        </w:rPr>
        <w:t xml:space="preserve">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składa każdy z Wykonawców wspólnie </w:t>
      </w:r>
      <w:r>
        <w:rPr>
          <w:rFonts w:asciiTheme="minorHAnsi" w:hAnsiTheme="minorHAnsi" w:cstheme="minorHAnsi"/>
          <w:color w:val="000000"/>
          <w:sz w:val="22"/>
          <w:szCs w:val="22"/>
          <w:lang w:val="pl-PL"/>
        </w:rPr>
        <w:t xml:space="preserve">ubiegających się </w:t>
      </w:r>
      <w:r>
        <w:rPr>
          <w:rFonts w:asciiTheme="minorHAnsi" w:hAnsiTheme="minorHAnsi" w:cstheme="minorHAnsi"/>
          <w:color w:val="000000"/>
          <w:sz w:val="22"/>
          <w:szCs w:val="22"/>
          <w:lang w:val="pl-PL"/>
        </w:rPr>
        <w:t xml:space="preserve">o zamówienie. Dokumenty te potwierdzają spełnianie warunków udziału w post</w:t>
      </w:r>
      <w:r>
        <w:rPr>
          <w:rFonts w:asciiTheme="minorHAnsi" w:hAnsiTheme="minorHAnsi" w:cstheme="minorHAnsi"/>
          <w:color w:val="000000"/>
          <w:sz w:val="22"/>
          <w:szCs w:val="22"/>
          <w:lang w:val="pl-PL"/>
        </w:rPr>
        <w:t xml:space="preserve">ę</w:t>
      </w:r>
      <w:r>
        <w:rPr>
          <w:rFonts w:asciiTheme="minorHAnsi" w:hAnsiTheme="minorHAnsi" w:cstheme="minorHAnsi"/>
          <w:color w:val="000000"/>
          <w:sz w:val="22"/>
          <w:szCs w:val="22"/>
          <w:lang w:val="pl-PL"/>
        </w:rPr>
        <w:t xml:space="preserve">powaniu oraz brak podstaw wykluczen</w:t>
      </w:r>
      <w:r>
        <w:rPr>
          <w:rFonts w:asciiTheme="minorHAnsi" w:hAnsiTheme="minorHAnsi" w:cstheme="minorHAnsi"/>
          <w:color w:val="000000"/>
          <w:sz w:val="22"/>
          <w:szCs w:val="22"/>
          <w:lang w:val="pl-PL"/>
        </w:rPr>
        <w:t xml:space="preserve">ia w zakresie, w którym każdy z </w:t>
      </w:r>
      <w:r>
        <w:rPr>
          <w:rFonts w:asciiTheme="minorHAnsi" w:hAnsiTheme="minorHAnsi" w:cstheme="minorHAnsi"/>
          <w:color w:val="000000"/>
          <w:sz w:val="22"/>
          <w:szCs w:val="22"/>
          <w:lang w:val="pl-PL"/>
        </w:rPr>
        <w:t xml:space="preserve">Wykonawców wykazuje spełnienie warunków udziału w postępowaniu oraz brak podstaw do wykluczenia.</w:t>
      </w:r>
      <w:r>
        <w:rPr>
          <w:rFonts w:asciiTheme="minorHAnsi" w:hAnsiTheme="minorHAnsi" w:cstheme="minorHAnsi"/>
          <w:sz w:val="22"/>
          <w:szCs w:val="22"/>
          <w:lang w:val="pl-PL"/>
        </w:rPr>
      </w:r>
      <w:r>
        <w:rPr>
          <w:rFonts w:asciiTheme="minorHAnsi" w:hAnsiTheme="minorHAnsi" w:cstheme="minorHAnsi"/>
          <w:sz w:val="22"/>
          <w:szCs w:val="22"/>
          <w:lang w:val="pl-PL"/>
        </w:rPr>
      </w:r>
    </w:p>
    <w:p w14:paraId="7682C305" w14:textId="77777777">
      <w:pPr>
        <w:pStyle w:val="1114"/>
        <w:numPr>
          <w:ilvl w:val="2"/>
          <w:numId w:val="1"/>
        </w:numPr>
        <w:pBdr/>
        <w:spacing/>
        <w:ind/>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W przypadku wspólnego ubiegania się o zamówienie przez Wykonawców s</w:t>
      </w:r>
      <w:r>
        <w:rPr>
          <w:rFonts w:asciiTheme="minorHAnsi" w:hAnsiTheme="minorHAnsi" w:cstheme="minorHAnsi"/>
          <w:color w:val="000000"/>
          <w:sz w:val="22"/>
          <w:szCs w:val="22"/>
          <w:lang w:val="pl-PL"/>
        </w:rPr>
        <w:t xml:space="preserve">ą</w:t>
      </w:r>
      <w:r>
        <w:rPr>
          <w:rFonts w:asciiTheme="minorHAnsi" w:hAnsiTheme="minorHAnsi" w:cstheme="minorHAnsi"/>
          <w:color w:val="000000"/>
          <w:sz w:val="22"/>
          <w:szCs w:val="22"/>
          <w:lang w:val="pl-PL"/>
        </w:rPr>
        <w:t xml:space="preserve"> oni zobowiązani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na wezwanie Zamawiającego </w:t>
      </w:r>
      <w:r>
        <w:rPr>
          <w:rFonts w:asciiTheme="minorHAnsi" w:hAnsiTheme="minorHAnsi" w:cstheme="minorHAnsi"/>
          <w:color w:val="000000"/>
          <w:sz w:val="22"/>
          <w:szCs w:val="22"/>
          <w:lang w:val="pl-PL"/>
        </w:rPr>
        <w:t xml:space="preserve">złożyć</w:t>
      </w:r>
      <w:r>
        <w:rPr>
          <w:rFonts w:asciiTheme="minorHAnsi" w:hAnsiTheme="minorHAnsi" w:cstheme="minorHAnsi"/>
          <w:color w:val="000000"/>
          <w:sz w:val="22"/>
          <w:szCs w:val="22"/>
          <w:lang w:val="pl-PL"/>
        </w:rPr>
        <w:t xml:space="preserve"> dokumenty</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 oświadczenia o których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przy czym: </w:t>
      </w:r>
      <w:r>
        <w:rPr>
          <w:rFonts w:asciiTheme="minorHAnsi" w:hAnsiTheme="minorHAnsi" w:cstheme="minorHAnsi"/>
          <w:sz w:val="22"/>
          <w:szCs w:val="22"/>
          <w:lang w:val="pl-PL"/>
        </w:rPr>
      </w:r>
      <w:r>
        <w:rPr>
          <w:rFonts w:asciiTheme="minorHAnsi" w:hAnsiTheme="minorHAnsi" w:cstheme="minorHAnsi"/>
          <w:sz w:val="22"/>
          <w:szCs w:val="22"/>
          <w:lang w:val="pl-PL"/>
        </w:rPr>
      </w:r>
    </w:p>
    <w:p w14:paraId="11808DA8" w14:textId="77777777">
      <w:pPr>
        <w:pStyle w:val="1131"/>
        <w:numPr>
          <w:ilvl w:val="0"/>
          <w:numId w:val="37"/>
        </w:numPr>
        <w:pBdr/>
        <w:spacing/>
        <w:ind w:left="1843"/>
        <w:jc w:val="both"/>
        <w:rPr>
          <w:b w:val="0"/>
        </w:rPr>
      </w:pPr>
      <w:r>
        <w:rPr>
          <w:b w:val="0"/>
        </w:rPr>
        <w:t xml:space="preserve">dokumenty i oświadczenia, o których mowa w pkt. 10.1 składa odpowiednio Wykonawca, który wykazuje spełnienie warunku, w zakresie i na zasadach opisanych w pkt. 9.6 SWZ;</w:t>
      </w:r>
      <w:r>
        <w:rPr>
          <w:b w:val="0"/>
        </w:rPr>
      </w:r>
      <w:r>
        <w:rPr>
          <w:b w:val="0"/>
        </w:rPr>
      </w:r>
    </w:p>
    <w:p w14:paraId="0BC71CCF" w14:textId="77777777">
      <w:pPr>
        <w:pStyle w:val="1131"/>
        <w:numPr>
          <w:ilvl w:val="0"/>
          <w:numId w:val="37"/>
        </w:numPr>
        <w:pBdr/>
        <w:spacing/>
        <w:ind w:left="1843"/>
        <w:jc w:val="both"/>
        <w:rPr>
          <w:b w:val="0"/>
        </w:rPr>
      </w:pPr>
      <w:r>
        <w:rPr>
          <w:b w:val="0"/>
        </w:rPr>
        <w:t xml:space="preserve">dokumenty i oświadczenia, o których mowa w pkt. 10.1 składa każdy z nich. </w:t>
      </w:r>
      <w:r>
        <w:rPr>
          <w:b w:val="0"/>
        </w:rPr>
      </w:r>
      <w:r>
        <w:rPr>
          <w:b w:val="0"/>
        </w:rPr>
      </w:r>
    </w:p>
    <w:p w14:paraId="70A8DC35"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914C123" w14:textId="77777777">
      <w:pPr>
        <w:pStyle w:val="1131"/>
        <w:pBdr>
          <w:bottom w:val="single" w:color="000000" w:sz="4" w:space="1"/>
        </w:pBdr>
        <w:tabs>
          <w:tab w:val="num" w:leader="none" w:pos="0"/>
          <w:tab w:val="clear" w:leader="none" w:pos="360"/>
        </w:tabs>
        <w:spacing/>
        <w:ind w:hanging="284" w:left="284"/>
        <w:jc w:val="both"/>
        <w:rPr/>
      </w:pPr>
      <w:r>
        <w:t xml:space="preserve">OŚWIADCZENIA I DOKUMENTY, JAKIE MAJĄ DOSTARCZYĆ WYKONAWCY </w:t>
      </w:r>
      <w:r>
        <w:t xml:space="preserve">W </w:t>
      </w:r>
      <w:r>
        <w:t xml:space="preserve">CELU </w:t>
      </w:r>
      <w:r>
        <w:t xml:space="preserve">WYKAZANIA </w:t>
      </w:r>
      <w:r>
        <w:t xml:space="preserve">BRAKU PODSTAW </w:t>
      </w:r>
      <w:r>
        <w:t xml:space="preserve">WYKLUCZENIA ORAZ</w:t>
      </w:r>
      <w:r>
        <w:t xml:space="preserve"> </w:t>
      </w:r>
      <w:r>
        <w:t xml:space="preserve">P</w:t>
      </w:r>
      <w:r>
        <w:t xml:space="preserve">OTWIERDZENIA SPEŁNIANIA WARUNKÓW UDZIAŁU </w:t>
      </w:r>
      <w:r>
        <w:t xml:space="preserve">                   </w:t>
      </w:r>
      <w:r>
        <w:t xml:space="preserve">W</w:t>
      </w:r>
      <w:r>
        <w:t xml:space="preserve"> POSTĘPOWANIU</w:t>
      </w:r>
      <w:r/>
    </w:p>
    <w:p w14:paraId="4C421423" w14:textId="77777777">
      <w:pPr>
        <w:pBdr/>
        <w:spacing/>
        <w:ind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E0B53F1"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oferty Wykonawca jest zobowiązany dołączyć aktualne na dzień składania ofert </w:t>
      </w:r>
      <w:r>
        <w:rPr>
          <w:rFonts w:asciiTheme="minorHAnsi" w:hAnsiTheme="minorHAnsi" w:cstheme="minorHAnsi"/>
          <w:b/>
          <w:color w:val="000000"/>
          <w:sz w:val="22"/>
          <w:szCs w:val="22"/>
          <w:lang w:val="pl-PL"/>
        </w:rPr>
        <w:t xml:space="preserve">oświadczenie</w:t>
      </w:r>
      <w:r>
        <w:rPr>
          <w:rFonts w:asciiTheme="minorHAnsi" w:hAnsiTheme="minorHAnsi" w:cstheme="minorHAnsi"/>
          <w:b/>
          <w:color w:val="000000"/>
          <w:sz w:val="22"/>
          <w:szCs w:val="22"/>
          <w:lang w:val="pl-PL"/>
        </w:rPr>
        <w:t xml:space="preserve"> wst</w:t>
      </w:r>
      <w:r>
        <w:rPr>
          <w:rFonts w:asciiTheme="minorHAnsi" w:hAnsiTheme="minorHAnsi" w:cstheme="minorHAnsi"/>
          <w:b/>
          <w:color w:val="000000"/>
          <w:sz w:val="22"/>
          <w:szCs w:val="22"/>
          <w:lang w:val="pl-PL"/>
        </w:rPr>
        <w:t xml:space="preserve">ę</w:t>
      </w:r>
      <w:r>
        <w:rPr>
          <w:rFonts w:asciiTheme="minorHAnsi" w:hAnsiTheme="minorHAnsi" w:cstheme="minorHAnsi"/>
          <w:b/>
          <w:color w:val="000000"/>
          <w:sz w:val="22"/>
          <w:szCs w:val="22"/>
          <w:lang w:val="pl-PL"/>
        </w:rPr>
        <w:t xml:space="preserve">pne</w:t>
      </w:r>
      <w:r>
        <w:rPr>
          <w:rFonts w:asciiTheme="minorHAnsi" w:hAnsiTheme="minorHAnsi" w:cstheme="minorHAnsi"/>
          <w:color w:val="000000"/>
          <w:sz w:val="22"/>
          <w:szCs w:val="22"/>
          <w:lang w:val="pl-PL"/>
        </w:rPr>
        <w:t xml:space="preserve"> stanowiące </w:t>
      </w:r>
      <w:r>
        <w:rPr>
          <w:rFonts w:asciiTheme="minorHAnsi" w:hAnsiTheme="minorHAnsi" w:cstheme="minorHAnsi"/>
          <w:color w:val="000000"/>
          <w:sz w:val="22"/>
          <w:szCs w:val="22"/>
          <w:lang w:val="pl-PL"/>
        </w:rPr>
        <w:t xml:space="preserve">potwierdzenie, że Wykonawca nie podlega wykluczeniu.</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39FF422"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Oświadczenie, 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.1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Wyko</w:t>
      </w:r>
      <w:r>
        <w:rPr>
          <w:rFonts w:asciiTheme="minorHAnsi" w:hAnsiTheme="minorHAnsi" w:cstheme="minorHAnsi"/>
          <w:color w:val="000000"/>
          <w:sz w:val="22"/>
          <w:szCs w:val="22"/>
          <w:lang w:val="pl-PL"/>
        </w:rPr>
        <w:t xml:space="preserve">nawca zobowiązany jest złożyć </w:t>
      </w:r>
      <w:r>
        <w:rPr>
          <w:rFonts w:asciiTheme="minorHAnsi" w:hAnsiTheme="minorHAnsi" w:cstheme="minorHAnsi"/>
          <w:color w:val="000000"/>
          <w:sz w:val="22"/>
          <w:szCs w:val="22"/>
          <w:lang w:val="pl-PL"/>
        </w:rPr>
        <w:t xml:space="preserve">wraz z </w:t>
      </w:r>
      <w:r>
        <w:rPr>
          <w:rFonts w:asciiTheme="minorHAnsi" w:hAnsiTheme="minorHAnsi" w:cstheme="minorHAnsi"/>
          <w:color w:val="000000"/>
          <w:sz w:val="22"/>
          <w:szCs w:val="22"/>
          <w:lang w:val="pl-PL"/>
        </w:rPr>
        <w:t xml:space="preserve">ofertą</w:t>
      </w:r>
      <w:r>
        <w:rPr>
          <w:rFonts w:asciiTheme="minorHAnsi" w:hAnsiTheme="minorHAnsi" w:cstheme="minorHAnsi"/>
          <w:color w:val="000000"/>
          <w:sz w:val="22"/>
          <w:szCs w:val="22"/>
          <w:lang w:val="pl-PL"/>
        </w:rPr>
        <w:t xml:space="preserve"> (Formularz 3.1).</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A657CF1"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Zamawiający przed udzieleniem zamówienia, wezwie Wykonawcę, którego oferta została oceniona najwyż</w:t>
      </w:r>
      <w:r>
        <w:rPr>
          <w:rFonts w:asciiTheme="minorHAnsi" w:hAnsiTheme="minorHAnsi" w:cstheme="minorHAnsi"/>
          <w:b/>
          <w:color w:val="000000"/>
          <w:sz w:val="22"/>
          <w:szCs w:val="22"/>
          <w:lang w:val="pl-PL"/>
        </w:rPr>
        <w:t xml:space="preserve">ej, do złożenia w wyznaczonym (</w:t>
      </w:r>
      <w:r>
        <w:rPr>
          <w:rFonts w:asciiTheme="minorHAnsi" w:hAnsiTheme="minorHAnsi" w:cstheme="minorHAnsi"/>
          <w:b/>
          <w:color w:val="000000"/>
          <w:sz w:val="22"/>
          <w:szCs w:val="22"/>
          <w:lang w:val="pl-PL"/>
        </w:rPr>
        <w:t xml:space="preserve">nie krótszym niż 5 dni) terminie aktualnych na dzień złożenia oświadczeń lub dokumentów, potwierdzających okoliczność, o których mowa w art. </w:t>
      </w:r>
      <w:r>
        <w:rPr>
          <w:rFonts w:asciiTheme="minorHAnsi" w:hAnsiTheme="minorHAnsi" w:cstheme="minorHAnsi"/>
          <w:b/>
          <w:color w:val="000000"/>
          <w:sz w:val="22"/>
          <w:szCs w:val="22"/>
          <w:lang w:val="pl-PL"/>
        </w:rPr>
        <w:t xml:space="preserve">273</w:t>
      </w:r>
      <w:r>
        <w:rPr>
          <w:rFonts w:asciiTheme="minorHAnsi" w:hAnsiTheme="minorHAnsi" w:cstheme="minorHAnsi"/>
          <w:b/>
          <w:color w:val="000000"/>
          <w:sz w:val="22"/>
          <w:szCs w:val="22"/>
          <w:lang w:val="pl-PL"/>
        </w:rPr>
        <w:t xml:space="preserve"> ust. 1 </w:t>
      </w:r>
      <w:r>
        <w:rPr>
          <w:rFonts w:asciiTheme="minorHAnsi" w:hAnsiTheme="minorHAnsi" w:cstheme="minorHAnsi"/>
          <w:b/>
          <w:i/>
          <w:color w:val="000000"/>
          <w:sz w:val="22"/>
          <w:szCs w:val="22"/>
          <w:lang w:val="pl-PL"/>
        </w:rPr>
        <w:t xml:space="preserve">ustawy Pzp</w:t>
      </w:r>
      <w:r>
        <w:rPr>
          <w:rFonts w:asciiTheme="minorHAnsi" w:hAnsiTheme="minorHAnsi" w:cstheme="minorHAnsi"/>
          <w:b/>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276F30E" w14:textId="77777777">
      <w:pPr>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toku badania i oceny ofert Zamawiający może żądać od Wykonawców wyjaśnień dotyczących treści złożonych ofert oraz przedmiotowych środków dowodowych lub innych składanych dokumentów lub oświadczeń. Niedopuszczalne jest prowadzenie między </w:t>
      </w:r>
      <w:r>
        <w:rPr>
          <w:rFonts w:asciiTheme="minorHAnsi" w:hAnsiTheme="minorHAnsi" w:cstheme="minorHAnsi"/>
          <w:color w:val="000000"/>
          <w:sz w:val="22"/>
          <w:szCs w:val="22"/>
          <w:lang w:val="pl-PL"/>
        </w:rPr>
        <w:t xml:space="preserve">Zamawiającym, a Wykonawcą negocjacji dotyczących złożonej oferty oraz z uwzględnieniem </w:t>
      </w:r>
      <w:r>
        <w:rPr>
          <w:rFonts w:asciiTheme="minorHAnsi" w:hAnsiTheme="minorHAnsi" w:cstheme="minorHAnsi"/>
          <w:color w:val="000000"/>
          <w:sz w:val="22"/>
          <w:szCs w:val="22"/>
          <w:lang w:val="pl-PL"/>
        </w:rPr>
        <w:t xml:space="preserve">art. 223 ust 2 i art. 187 </w:t>
      </w:r>
      <w:r>
        <w:rPr>
          <w:rFonts w:asciiTheme="minorHAnsi" w:hAnsiTheme="minorHAnsi" w:cstheme="minorHAnsi"/>
          <w:i/>
          <w:color w:val="000000"/>
          <w:sz w:val="22"/>
          <w:szCs w:val="22"/>
          <w:lang w:val="pl-PL"/>
        </w:rPr>
        <w:t xml:space="preserve">ustawy Pzp</w:t>
      </w:r>
      <w:r>
        <w:rPr>
          <w:rFonts w:asciiTheme="minorHAnsi" w:hAnsiTheme="minorHAnsi" w:cstheme="minorHAnsi"/>
          <w:color w:val="000000"/>
          <w:sz w:val="22"/>
          <w:szCs w:val="22"/>
          <w:lang w:val="pl-PL"/>
        </w:rPr>
        <w:t xml:space="preserve">, dokonywanie jakiejkolwiek zmiany w jej treści.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8574131" w14:textId="77777777">
      <w:pPr>
        <w:numPr>
          <w:ilvl w:val="1"/>
          <w:numId w:val="1"/>
        </w:numPr>
        <w:pBdr/>
        <w:spacing/>
        <w:ind w:hanging="720" w:left="720"/>
        <w:jc w:val="both"/>
        <w:rPr>
          <w:rFonts w:asciiTheme="minorHAnsi" w:hAnsiTheme="minorHAnsi" w:cstheme="minorHAnsi"/>
          <w:color w:val="000000"/>
          <w:sz w:val="22"/>
          <w:szCs w:val="22"/>
          <w:u w:val="single"/>
          <w:lang w:val="pl-PL"/>
        </w:rPr>
      </w:pPr>
      <w:r>
        <w:rPr>
          <w:rFonts w:asciiTheme="minorHAnsi" w:hAnsiTheme="minorHAnsi" w:cstheme="minorHAnsi"/>
          <w:b/>
          <w:color w:val="000000"/>
          <w:sz w:val="22"/>
          <w:szCs w:val="22"/>
          <w:u w:val="single"/>
          <w:lang w:val="pl-PL"/>
        </w:rPr>
        <w:t xml:space="preserve">Na wezwanie Zamawiającego</w:t>
      </w:r>
      <w:r>
        <w:rPr>
          <w:rFonts w:asciiTheme="minorHAnsi" w:hAnsiTheme="minorHAnsi" w:cstheme="minorHAnsi"/>
          <w:b/>
          <w:color w:val="000000"/>
          <w:sz w:val="22"/>
          <w:szCs w:val="22"/>
          <w:u w:val="single"/>
          <w:lang w:val="pl-PL"/>
        </w:rPr>
        <w:t xml:space="preserve"> w terminie nie k</w:t>
      </w:r>
      <w:r>
        <w:rPr>
          <w:rFonts w:asciiTheme="minorHAnsi" w:hAnsiTheme="minorHAnsi" w:cstheme="minorHAnsi"/>
          <w:b/>
          <w:color w:val="000000"/>
          <w:sz w:val="22"/>
          <w:szCs w:val="22"/>
          <w:u w:val="single"/>
          <w:lang w:val="pl-PL"/>
        </w:rPr>
        <w:t xml:space="preserve">r</w:t>
      </w:r>
      <w:r>
        <w:rPr>
          <w:rFonts w:asciiTheme="minorHAnsi" w:hAnsiTheme="minorHAnsi" w:cstheme="minorHAnsi"/>
          <w:b/>
          <w:color w:val="000000"/>
          <w:sz w:val="22"/>
          <w:szCs w:val="22"/>
          <w:u w:val="single"/>
          <w:lang w:val="pl-PL"/>
        </w:rPr>
        <w:t xml:space="preserve">ótszym niż </w:t>
      </w:r>
      <w:r>
        <w:rPr>
          <w:rFonts w:asciiTheme="minorHAnsi" w:hAnsiTheme="minorHAnsi" w:cstheme="minorHAnsi"/>
          <w:b/>
          <w:color w:val="000000"/>
          <w:sz w:val="22"/>
          <w:szCs w:val="22"/>
          <w:u w:val="single"/>
          <w:lang w:val="pl-PL"/>
        </w:rPr>
        <w:t xml:space="preserve">5 dni,</w:t>
      </w:r>
      <w:r>
        <w:rPr>
          <w:rFonts w:asciiTheme="minorHAnsi" w:hAnsiTheme="minorHAnsi" w:cstheme="minorHAnsi"/>
          <w:b/>
          <w:color w:val="000000"/>
          <w:sz w:val="22"/>
          <w:szCs w:val="22"/>
          <w:u w:val="single"/>
          <w:lang w:val="pl-PL"/>
        </w:rPr>
        <w:t xml:space="preserve"> Wykonawca zobowiązany jest do złożenia następujących</w:t>
      </w:r>
      <w:r>
        <w:rPr>
          <w:rFonts w:asciiTheme="minorHAnsi" w:hAnsiTheme="minorHAnsi" w:cstheme="minorHAnsi"/>
          <w:color w:val="000000"/>
          <w:sz w:val="22"/>
          <w:szCs w:val="22"/>
          <w:u w:val="single"/>
          <w:lang w:val="pl-PL"/>
        </w:rPr>
        <w:t xml:space="preserve"> </w:t>
      </w:r>
      <w:r>
        <w:rPr>
          <w:rFonts w:asciiTheme="minorHAnsi" w:hAnsiTheme="minorHAnsi" w:cstheme="minorHAnsi"/>
          <w:b/>
          <w:color w:val="000000"/>
          <w:sz w:val="22"/>
          <w:szCs w:val="22"/>
          <w:u w:val="single"/>
          <w:lang w:val="pl-PL"/>
        </w:rPr>
        <w:t xml:space="preserve">oświadczeń lub dokumentów: </w:t>
      </w:r>
      <w:r>
        <w:rPr>
          <w:rFonts w:asciiTheme="minorHAnsi" w:hAnsiTheme="minorHAnsi" w:cstheme="minorHAnsi"/>
          <w:color w:val="000000"/>
          <w:sz w:val="22"/>
          <w:szCs w:val="22"/>
          <w:u w:val="single"/>
          <w:lang w:val="pl-PL"/>
        </w:rPr>
      </w:r>
      <w:r>
        <w:rPr>
          <w:rFonts w:asciiTheme="minorHAnsi" w:hAnsiTheme="minorHAnsi" w:cstheme="minorHAnsi"/>
          <w:color w:val="000000"/>
          <w:sz w:val="22"/>
          <w:szCs w:val="22"/>
          <w:u w:val="single"/>
          <w:lang w:val="pl-PL"/>
        </w:rPr>
      </w:r>
    </w:p>
    <w:p w14:paraId="766CDE39" w14:textId="77777777">
      <w:pPr>
        <w:pBdr/>
        <w:spacing/>
        <w:ind w:left="720"/>
        <w:jc w:val="both"/>
        <w:rPr>
          <w:rFonts w:asciiTheme="minorHAnsi" w:hAnsiTheme="minorHAnsi" w:cstheme="minorHAnsi"/>
          <w:b/>
          <w:color w:val="000000"/>
          <w:sz w:val="22"/>
          <w:szCs w:val="22"/>
          <w:u w:val="single"/>
          <w:lang w:val="pl-PL"/>
        </w:rPr>
      </w:pPr>
      <w:r>
        <w:rPr>
          <w:rFonts w:asciiTheme="minorHAnsi" w:hAnsiTheme="minorHAnsi" w:cstheme="minorHAnsi"/>
          <w:b/>
          <w:color w:val="000000"/>
          <w:sz w:val="22"/>
          <w:szCs w:val="22"/>
          <w:u w:val="single"/>
          <w:lang w:val="pl-PL"/>
        </w:rPr>
        <w:t xml:space="preserve">Podmiotowe środki dowodowe:</w:t>
      </w:r>
      <w:r>
        <w:rPr>
          <w:rFonts w:asciiTheme="minorHAnsi" w:hAnsiTheme="minorHAnsi" w:cstheme="minorHAnsi"/>
          <w:b/>
          <w:color w:val="000000"/>
          <w:sz w:val="22"/>
          <w:szCs w:val="22"/>
          <w:u w:val="single"/>
          <w:lang w:val="pl-PL"/>
        </w:rPr>
      </w:r>
      <w:r>
        <w:rPr>
          <w:rFonts w:asciiTheme="minorHAnsi" w:hAnsiTheme="minorHAnsi" w:cstheme="minorHAnsi"/>
          <w:b/>
          <w:color w:val="000000"/>
          <w:sz w:val="22"/>
          <w:szCs w:val="22"/>
          <w:u w:val="single"/>
          <w:lang w:val="pl-PL"/>
        </w:rPr>
      </w:r>
    </w:p>
    <w:p w14:paraId="4996205A"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W celu </w:t>
      </w:r>
      <w:r>
        <w:rPr>
          <w:rFonts w:asciiTheme="minorHAnsi" w:hAnsiTheme="minorHAnsi" w:cstheme="minorHAnsi"/>
          <w:b/>
          <w:color w:val="000000"/>
          <w:sz w:val="22"/>
          <w:szCs w:val="22"/>
          <w:lang w:val="pl-PL"/>
        </w:rPr>
        <w:t xml:space="preserve">wykazania braku podstaw do wykluczenia </w:t>
      </w:r>
      <w:r>
        <w:rPr>
          <w:rFonts w:asciiTheme="minorHAnsi" w:hAnsiTheme="minorHAnsi" w:cstheme="minorHAnsi"/>
          <w:b/>
          <w:color w:val="000000"/>
          <w:sz w:val="22"/>
          <w:szCs w:val="22"/>
          <w:lang w:val="pl-PL"/>
        </w:rPr>
        <w:t xml:space="preserve">Wykonawcy </w:t>
      </w:r>
      <w:r>
        <w:rPr>
          <w:rFonts w:asciiTheme="minorHAnsi" w:hAnsiTheme="minorHAnsi" w:cstheme="minorHAnsi"/>
          <w:b/>
          <w:color w:val="000000"/>
          <w:sz w:val="22"/>
          <w:szCs w:val="22"/>
          <w:lang w:val="pl-PL"/>
        </w:rPr>
        <w:t xml:space="preserve">z postępowania </w:t>
      </w: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t xml:space="preserve">o udzielenie zamówienia</w:t>
      </w:r>
      <w:r>
        <w:rPr>
          <w:rFonts w:asciiTheme="minorHAnsi" w:hAnsiTheme="minorHAnsi" w:cstheme="minorHAnsi"/>
          <w:b/>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F63E90D" w14:textId="77777777">
      <w:pPr>
        <w:pStyle w:val="1114"/>
        <w:numPr>
          <w:ilvl w:val="0"/>
          <w:numId w:val="9"/>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dpis</w:t>
      </w:r>
      <w:r>
        <w:rPr>
          <w:rFonts w:asciiTheme="minorHAnsi" w:hAnsiTheme="minorHAnsi" w:cstheme="minorHAnsi"/>
          <w:color w:val="000000"/>
          <w:sz w:val="22"/>
          <w:szCs w:val="22"/>
          <w:lang w:val="pl-PL"/>
        </w:rPr>
        <w:t xml:space="preserve">u</w:t>
      </w:r>
      <w:r>
        <w:rPr>
          <w:rFonts w:asciiTheme="minorHAnsi" w:hAnsiTheme="minorHAnsi" w:cstheme="minorHAnsi"/>
          <w:color w:val="000000"/>
          <w:sz w:val="22"/>
          <w:szCs w:val="22"/>
          <w:lang w:val="pl-PL"/>
        </w:rPr>
        <w:t xml:space="preserve"> z właściwego rejestru lub z centralnej ewidencji i informacji o działalności gospodarczej, </w:t>
      </w:r>
      <w:r>
        <w:rPr>
          <w:rFonts w:asciiTheme="minorHAnsi" w:hAnsiTheme="minorHAnsi" w:cstheme="minorHAnsi"/>
          <w:color w:val="000000"/>
          <w:sz w:val="22"/>
          <w:szCs w:val="22"/>
          <w:lang w:val="pl-PL"/>
        </w:rPr>
        <w:t xml:space="preserve">w zakresie art. 109 ust. 1 pkt 4</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Pzp</w:t>
      </w:r>
      <w:r>
        <w:rPr>
          <w:rFonts w:asciiTheme="minorHAnsi" w:hAnsiTheme="minorHAnsi" w:cstheme="minorHAnsi"/>
          <w:color w:val="000000"/>
          <w:sz w:val="22"/>
          <w:szCs w:val="22"/>
          <w:lang w:val="pl-PL"/>
        </w:rPr>
        <w:t xml:space="preserve"> sporządzonych nie wcześniej niż 3 miesiące przed jej złożeniem,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6F04EB8" w14:textId="31AE3810">
      <w:pPr>
        <w:pStyle w:val="1114"/>
        <w:numPr>
          <w:ilvl w:val="0"/>
          <w:numId w:val="9"/>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oświadczenie Wykonawcy, w zakresie art. 108 ust. 1 pkt 5 </w:t>
      </w:r>
      <w:r>
        <w:rPr>
          <w:rFonts w:asciiTheme="minorHAnsi" w:hAnsiTheme="minorHAnsi" w:cstheme="minorHAnsi"/>
          <w:i/>
          <w:color w:val="000000"/>
          <w:sz w:val="22"/>
          <w:szCs w:val="22"/>
          <w:lang w:val="pl-PL"/>
        </w:rPr>
        <w:t xml:space="preserve">ustawy Pzp</w:t>
      </w:r>
      <w:r>
        <w:rPr>
          <w:rFonts w:asciiTheme="minorHAnsi" w:hAnsiTheme="minorHAnsi" w:cstheme="minorHAnsi"/>
          <w:color w:val="000000"/>
          <w:sz w:val="22"/>
          <w:szCs w:val="22"/>
          <w:lang w:val="pl-PL"/>
        </w:rPr>
        <w:t xml:space="preserve">, o braku przynależności do tej samej grupy kapitałowej, w rozumieniu ustawy z dnia 16 lutego 2007 r. o ochronie konkurencji i konsumentów, z innym Wykonawcą</w:t>
      </w:r>
      <w:r>
        <w:rPr>
          <w:rFonts w:asciiTheme="minorHAnsi" w:hAnsiTheme="minorHAnsi" w:cstheme="minorHAnsi"/>
          <w:color w:val="000000"/>
          <w:sz w:val="22"/>
          <w:szCs w:val="22"/>
          <w:lang w:val="pl-PL"/>
        </w:rPr>
        <w:t xml:space="preserve">, który złożył odrębną ofertę, albo oświadczenie o </w:t>
      </w:r>
      <w:r>
        <w:rPr>
          <w:rFonts w:asciiTheme="minorHAnsi" w:hAnsiTheme="minorHAnsi" w:cstheme="minorHAnsi"/>
          <w:color w:val="000000"/>
          <w:sz w:val="22"/>
          <w:szCs w:val="22"/>
          <w:lang w:val="pl-PL"/>
        </w:rPr>
        <w:t xml:space="preserve">przynale</w:t>
      </w:r>
      <w:r>
        <w:rPr>
          <w:rFonts w:asciiTheme="minorHAnsi" w:hAnsiTheme="minorHAnsi" w:cstheme="minorHAnsi"/>
          <w:color w:val="000000"/>
          <w:sz w:val="22"/>
          <w:szCs w:val="22"/>
          <w:lang w:val="pl-PL"/>
        </w:rPr>
        <w:t xml:space="preserve">ż</w:t>
      </w:r>
      <w:r>
        <w:rPr>
          <w:rFonts w:asciiTheme="minorHAnsi" w:hAnsiTheme="minorHAnsi" w:cstheme="minorHAnsi"/>
          <w:color w:val="000000"/>
          <w:sz w:val="22"/>
          <w:szCs w:val="22"/>
          <w:lang w:val="pl-PL"/>
        </w:rPr>
        <w:t xml:space="preserve">nosci</w:t>
      </w:r>
      <w:r>
        <w:rPr>
          <w:rFonts w:asciiTheme="minorHAnsi" w:hAnsiTheme="minorHAnsi" w:cstheme="minorHAnsi"/>
          <w:color w:val="000000"/>
          <w:sz w:val="22"/>
          <w:szCs w:val="22"/>
          <w:lang w:val="pl-PL"/>
        </w:rPr>
        <w:t xml:space="preserve"> do tej samej grupy kapitałowej wraz z dokumentami lub informacjami potwierdzającymi przygotowanie oferty niezależnie od innego Wykonawcy należącego do tej samej grupy kapitałowej (Formularz</w:t>
      </w:r>
      <w:r>
        <w:rPr>
          <w:rFonts w:asciiTheme="minorHAnsi" w:hAnsiTheme="minorHAnsi" w:cstheme="minorHAnsi"/>
          <w:color w:val="000000"/>
          <w:sz w:val="22"/>
          <w:szCs w:val="22"/>
          <w:lang w:val="pl-PL"/>
        </w:rPr>
        <w:t xml:space="preserve"> 3.2</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14E434C">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4E5E1AD">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highlight w:val="none"/>
          <w:lang w:val="pl-PL" w:bidi="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C08CF1F" w14:textId="77777777">
      <w:pPr>
        <w:pStyle w:val="1114"/>
        <w:numPr>
          <w:ilvl w:val="1"/>
          <w:numId w:val="1"/>
        </w:numPr>
        <w:pBdr/>
        <w:spacing/>
        <w:ind w:hanging="720" w:left="720"/>
        <w:jc w:val="both"/>
        <w:rPr>
          <w:rFonts w:asciiTheme="minorHAnsi" w:hAnsiTheme="minorHAnsi" w:cstheme="minorHAnsi"/>
          <w:color w:val="000000"/>
          <w:sz w:val="22"/>
          <w:szCs w:val="22"/>
          <w:lang w:val="pl-PL"/>
        </w:rPr>
      </w:pPr>
      <w:r>
        <w:rPr>
          <w:rFonts w:asciiTheme="minorHAnsi" w:hAnsiTheme="minorHAnsi" w:cstheme="minorHAnsi"/>
          <w:b/>
          <w:color w:val="000000"/>
          <w:sz w:val="22"/>
          <w:szCs w:val="22"/>
          <w:u w:val="single"/>
          <w:lang w:val="pl-PL"/>
        </w:rPr>
        <w:t xml:space="preserve">Informacja dla Wykonawców mających siedzibą lub miejsce zamieszkania poza terytorium Rzeczypospolitej Polskiej</w:t>
      </w:r>
      <w:r>
        <w:rPr>
          <w:rFonts w:asciiTheme="minorHAnsi" w:hAnsiTheme="minorHAnsi" w:cstheme="minorHAnsi"/>
          <w:b/>
          <w:color w:val="000000"/>
          <w:sz w:val="22"/>
          <w:szCs w:val="22"/>
          <w:u w:val="single"/>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8FEAFC7"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Wykonawca ma siedzibę lub miejs</w:t>
      </w:r>
      <w:r>
        <w:rPr>
          <w:rFonts w:asciiTheme="minorHAnsi" w:hAnsiTheme="minorHAnsi" w:cstheme="minorHAnsi"/>
          <w:color w:val="000000"/>
          <w:sz w:val="22"/>
          <w:szCs w:val="22"/>
          <w:lang w:val="pl-PL"/>
        </w:rPr>
        <w:t xml:space="preserve">ce zamieszkania poza terytorium </w:t>
      </w:r>
      <w:r>
        <w:rPr>
          <w:rFonts w:asciiTheme="minorHAnsi" w:hAnsiTheme="minorHAnsi" w:cstheme="minorHAnsi"/>
          <w:color w:val="000000"/>
          <w:sz w:val="22"/>
          <w:szCs w:val="22"/>
          <w:lang w:val="pl-PL"/>
        </w:rPr>
        <w:t xml:space="preserve">Rzeczypospolitej </w:t>
      </w:r>
      <w:r>
        <w:rPr>
          <w:rFonts w:asciiTheme="minorHAnsi" w:hAnsiTheme="minorHAnsi" w:cstheme="minorHAnsi"/>
          <w:color w:val="000000"/>
          <w:sz w:val="22"/>
          <w:szCs w:val="22"/>
          <w:lang w:val="pl-PL"/>
        </w:rPr>
        <w:t xml:space="preserve">Polskiej</w:t>
      </w:r>
      <w:r>
        <w:rPr>
          <w:rFonts w:asciiTheme="minorHAnsi" w:hAnsiTheme="minorHAnsi" w:cstheme="minorHAnsi"/>
          <w:color w:val="000000"/>
          <w:sz w:val="22"/>
          <w:szCs w:val="22"/>
          <w:lang w:val="pl-PL"/>
        </w:rPr>
        <w:t xml:space="preserve"> zamiast dokument</w:t>
      </w:r>
      <w:r>
        <w:rPr>
          <w:rFonts w:asciiTheme="minorHAnsi" w:hAnsiTheme="minorHAnsi" w:cstheme="minorHAnsi"/>
          <w:color w:val="000000"/>
          <w:sz w:val="22"/>
          <w:szCs w:val="22"/>
          <w:lang w:val="pl-PL"/>
        </w:rPr>
        <w:t xml:space="preserve">u</w:t>
      </w:r>
      <w:r>
        <w:rPr>
          <w:rFonts w:asciiTheme="minorHAnsi" w:hAnsiTheme="minorHAnsi" w:cstheme="minorHAnsi"/>
          <w:color w:val="000000"/>
          <w:sz w:val="22"/>
          <w:szCs w:val="22"/>
          <w:lang w:val="pl-PL"/>
        </w:rPr>
        <w:t xml:space="preserve">, o który</w:t>
      </w:r>
      <w:r>
        <w:rPr>
          <w:rFonts w:asciiTheme="minorHAnsi" w:hAnsiTheme="minorHAnsi" w:cstheme="minorHAnsi"/>
          <w:color w:val="000000"/>
          <w:sz w:val="22"/>
          <w:szCs w:val="22"/>
          <w:lang w:val="pl-PL"/>
        </w:rPr>
        <w:t xml:space="preserve">m</w:t>
      </w:r>
      <w:r>
        <w:rPr>
          <w:rFonts w:asciiTheme="minorHAnsi" w:hAnsiTheme="minorHAnsi" w:cstheme="minorHAnsi"/>
          <w:color w:val="000000"/>
          <w:sz w:val="22"/>
          <w:szCs w:val="22"/>
          <w:lang w:val="pl-PL"/>
        </w:rPr>
        <w:t xml:space="preserve"> mowa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.2 </w:t>
      </w:r>
      <w:r>
        <w:rPr>
          <w:rFonts w:asciiTheme="minorHAnsi" w:hAnsiTheme="minorHAnsi" w:cstheme="minorHAnsi"/>
          <w:color w:val="000000"/>
          <w:sz w:val="22"/>
          <w:szCs w:val="22"/>
          <w:lang w:val="pl-PL"/>
        </w:rPr>
        <w:t xml:space="preserve">lit.</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składa dokument lub </w:t>
      </w:r>
      <w:r>
        <w:rPr>
          <w:rFonts w:asciiTheme="minorHAnsi" w:hAnsiTheme="minorHAnsi" w:cstheme="minorHAnsi"/>
          <w:color w:val="000000"/>
          <w:sz w:val="22"/>
          <w:szCs w:val="22"/>
          <w:lang w:val="pl-PL"/>
        </w:rPr>
        <w:t xml:space="preserve">dokumenty wystawione w </w:t>
      </w:r>
      <w:r>
        <w:rPr>
          <w:rFonts w:asciiTheme="minorHAnsi" w:hAnsiTheme="minorHAnsi" w:cstheme="minorHAnsi"/>
          <w:color w:val="000000"/>
          <w:sz w:val="22"/>
          <w:szCs w:val="22"/>
          <w:lang w:val="pl-PL"/>
        </w:rPr>
        <w:t xml:space="preserve">kraju, w</w:t>
      </w:r>
      <w:r>
        <w:rPr>
          <w:rFonts w:asciiTheme="minorHAnsi" w:hAnsiTheme="minorHAnsi" w:cstheme="minorHAnsi"/>
          <w:color w:val="000000"/>
          <w:sz w:val="22"/>
          <w:szCs w:val="22"/>
          <w:lang w:val="pl-PL"/>
        </w:rPr>
        <w:t xml:space="preserve"> którym ma sie</w:t>
      </w:r>
      <w:r>
        <w:rPr>
          <w:rFonts w:asciiTheme="minorHAnsi" w:hAnsiTheme="minorHAnsi" w:cstheme="minorHAnsi"/>
          <w:color w:val="000000"/>
          <w:sz w:val="22"/>
          <w:szCs w:val="22"/>
          <w:lang w:val="pl-PL"/>
        </w:rPr>
        <w:t xml:space="preserve">dzibę lub miejsce zamieszkania, </w:t>
      </w:r>
      <w:r>
        <w:rPr>
          <w:rFonts w:asciiTheme="minorHAnsi" w:hAnsiTheme="minorHAnsi" w:cstheme="minorHAnsi"/>
          <w:color w:val="000000"/>
          <w:sz w:val="22"/>
          <w:szCs w:val="22"/>
          <w:lang w:val="pl-PL"/>
        </w:rPr>
        <w:t xml:space="preserve">potwierdzające odpowiednio, że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nie otwarto jego likwidacji ani nie ogłoszono upadłości</w:t>
      </w:r>
      <w:r>
        <w:rPr>
          <w:rFonts w:asciiTheme="minorHAnsi" w:hAnsiTheme="minorHAnsi" w:cstheme="minorHAnsi"/>
          <w:color w:val="000000"/>
          <w:sz w:val="22"/>
          <w:szCs w:val="22"/>
          <w:lang w:val="pl-PL"/>
        </w:rPr>
        <w:t xml:space="preserve">, jego aktywami nie zarządza likwidator lub sąd, nie zawarł układu z wierzycielami, jego dział</w:t>
      </w:r>
      <w:r>
        <w:rPr>
          <w:rFonts w:asciiTheme="minorHAnsi" w:hAnsiTheme="minorHAnsi" w:cstheme="minorHAnsi"/>
          <w:color w:val="000000"/>
          <w:sz w:val="22"/>
          <w:szCs w:val="22"/>
          <w:lang w:val="pl-PL"/>
        </w:rPr>
        <w:t xml:space="preserve">alność</w:t>
      </w:r>
      <w:r>
        <w:rPr>
          <w:rFonts w:asciiTheme="minorHAnsi" w:hAnsiTheme="minorHAnsi" w:cstheme="minorHAnsi"/>
          <w:color w:val="000000"/>
          <w:sz w:val="22"/>
          <w:szCs w:val="22"/>
          <w:lang w:val="pl-PL"/>
        </w:rPr>
        <w:t xml:space="preserve"> gospodarcza nie jest zawieszona ani nie znajduje się on w innej tego rodzaju sytuacji wynikającej z podobnej procedury przewidzianej w przepisach miejsca wszczęcia tej procedury.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DAA4520"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w:t>
      </w:r>
      <w:r>
        <w:rPr>
          <w:rFonts w:asciiTheme="minorHAnsi" w:hAnsiTheme="minorHAnsi" w:cstheme="minorHAnsi"/>
          <w:color w:val="000000"/>
          <w:sz w:val="22"/>
          <w:szCs w:val="22"/>
          <w:lang w:val="pl-PL"/>
        </w:rPr>
        <w:t xml:space="preserve"> 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 powinien być</w:t>
      </w:r>
      <w:r>
        <w:rPr>
          <w:rFonts w:asciiTheme="minorHAnsi" w:hAnsiTheme="minorHAnsi" w:cstheme="minorHAnsi"/>
          <w:color w:val="000000"/>
          <w:sz w:val="22"/>
          <w:szCs w:val="22"/>
          <w:lang w:val="pl-PL"/>
        </w:rPr>
        <w:t xml:space="preserve"> wystawiony nie wcześniej niż 6 </w:t>
      </w:r>
      <w:r>
        <w:rPr>
          <w:rFonts w:asciiTheme="minorHAnsi" w:hAnsiTheme="minorHAnsi" w:cstheme="minorHAnsi"/>
          <w:color w:val="000000"/>
          <w:sz w:val="22"/>
          <w:szCs w:val="22"/>
          <w:lang w:val="pl-PL"/>
        </w:rPr>
        <w:t xml:space="preserve">miesięcy przed upływem terminu składa</w:t>
      </w:r>
      <w:r>
        <w:rPr>
          <w:rFonts w:asciiTheme="minorHAnsi" w:hAnsiTheme="minorHAnsi" w:cstheme="minorHAnsi"/>
          <w:color w:val="000000"/>
          <w:sz w:val="22"/>
          <w:szCs w:val="22"/>
          <w:lang w:val="pl-PL"/>
        </w:rPr>
        <w:t xml:space="preserve">nia ofert.</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82AC2AD"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w kraju, w którym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ma siedzibę lub miejsce</w:t>
      </w:r>
      <w:r>
        <w:rPr>
          <w:rFonts w:asciiTheme="minorHAnsi" w:hAnsiTheme="minorHAnsi" w:cstheme="minorHAnsi"/>
          <w:color w:val="000000"/>
          <w:sz w:val="22"/>
          <w:szCs w:val="22"/>
          <w:lang w:val="pl-PL"/>
        </w:rPr>
        <w:t xml:space="preserve"> zamieszkania</w:t>
      </w:r>
      <w:r>
        <w:rPr>
          <w:rFonts w:asciiTheme="minorHAnsi" w:hAnsiTheme="minorHAnsi" w:cstheme="minorHAnsi"/>
          <w:color w:val="000000"/>
          <w:sz w:val="22"/>
          <w:szCs w:val="22"/>
          <w:lang w:val="pl-PL"/>
        </w:rPr>
        <w:t xml:space="preserve"> lub </w:t>
      </w:r>
      <w:r>
        <w:rPr>
          <w:rFonts w:asciiTheme="minorHAnsi" w:hAnsiTheme="minorHAnsi" w:cstheme="minorHAnsi"/>
          <w:color w:val="000000"/>
          <w:sz w:val="22"/>
          <w:szCs w:val="22"/>
          <w:lang w:val="pl-PL"/>
        </w:rPr>
        <w:t xml:space="preserve">miejsce zamieszkania, </w:t>
      </w:r>
      <w:r>
        <w:rPr>
          <w:rFonts w:asciiTheme="minorHAnsi" w:hAnsiTheme="minorHAnsi" w:cstheme="minorHAnsi"/>
          <w:color w:val="000000"/>
          <w:sz w:val="22"/>
          <w:szCs w:val="22"/>
          <w:lang w:val="pl-PL"/>
        </w:rPr>
        <w:t xml:space="preserve">nie wydaje się dokumentu, o </w:t>
      </w:r>
      <w:r>
        <w:rPr>
          <w:rFonts w:asciiTheme="minorHAnsi" w:hAnsiTheme="minorHAnsi" w:cstheme="minorHAnsi"/>
          <w:color w:val="000000"/>
          <w:sz w:val="22"/>
          <w:szCs w:val="22"/>
          <w:lang w:val="pl-PL"/>
        </w:rPr>
        <w:t xml:space="preserve">którym</w:t>
      </w:r>
      <w:r>
        <w:rPr>
          <w:rFonts w:asciiTheme="minorHAnsi" w:hAnsiTheme="minorHAnsi" w:cstheme="minorHAnsi"/>
          <w:color w:val="000000"/>
          <w:sz w:val="22"/>
          <w:szCs w:val="22"/>
          <w:lang w:val="pl-PL"/>
        </w:rPr>
        <w:t xml:space="preserve">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lub gdy dokumenty te nie odnoszą się do wszystkich przypadków, o których mowa w art. 108 ust. 1 pkt 1, 2 i 4, art. 109 ust. 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pkt. 1, 2 lit. a i b oraz pkt 3 ustawy Pzp,</w:t>
      </w:r>
      <w:r>
        <w:rPr>
          <w:rFonts w:asciiTheme="minorHAnsi" w:hAnsiTheme="minorHAnsi" w:cstheme="minorHAnsi"/>
          <w:color w:val="000000"/>
          <w:sz w:val="22"/>
          <w:szCs w:val="22"/>
          <w:lang w:val="pl-PL"/>
        </w:rPr>
        <w:t xml:space="preserve"> zastępuje się je </w:t>
      </w:r>
      <w:r>
        <w:rPr>
          <w:rFonts w:asciiTheme="minorHAnsi" w:hAnsiTheme="minorHAnsi" w:cstheme="minorHAnsi"/>
          <w:color w:val="000000"/>
          <w:sz w:val="22"/>
          <w:szCs w:val="22"/>
          <w:lang w:val="pl-PL"/>
        </w:rPr>
        <w:t xml:space="preserve">w całości lub w części </w:t>
      </w:r>
      <w:r>
        <w:rPr>
          <w:rFonts w:asciiTheme="minorHAnsi" w:hAnsiTheme="minorHAnsi" w:cstheme="minorHAnsi"/>
          <w:color w:val="000000"/>
          <w:sz w:val="22"/>
          <w:szCs w:val="22"/>
          <w:lang w:val="pl-PL"/>
        </w:rPr>
        <w:t xml:space="preserve">dokumentem zawierającym </w:t>
      </w:r>
      <w:r>
        <w:rPr>
          <w:rFonts w:asciiTheme="minorHAnsi" w:hAnsiTheme="minorHAnsi" w:cstheme="minorHAnsi"/>
          <w:color w:val="000000"/>
          <w:sz w:val="22"/>
          <w:szCs w:val="22"/>
          <w:lang w:val="pl-PL"/>
        </w:rPr>
        <w:t xml:space="preserve">odpowiednio </w:t>
      </w:r>
      <w:r>
        <w:rPr>
          <w:rFonts w:asciiTheme="minorHAnsi" w:hAnsiTheme="minorHAnsi" w:cstheme="minorHAnsi"/>
          <w:color w:val="000000"/>
          <w:sz w:val="22"/>
          <w:szCs w:val="22"/>
          <w:lang w:val="pl-PL"/>
        </w:rPr>
        <w:t xml:space="preserve">oświadczenie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ze wskazaniem osoby albo osób uprawnionych do jego reprezentacji, lub oświadczenie osoby, której dokument miał dotyczyć</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złożone przed notariuszem lub przed organem sądowym, administracyjnym albo organem samorządu zawodowego lub gospodarczego właściwym ze względu na siedzibę lub miejsce zamieszkania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lub miejsce zamieszkania tej osoby.</w:t>
      </w:r>
      <w:r>
        <w:rPr>
          <w:rFonts w:asciiTheme="minorHAnsi" w:hAnsiTheme="minorHAnsi" w:cstheme="minorHAnsi"/>
          <w:color w:val="000000"/>
          <w:sz w:val="22"/>
          <w:szCs w:val="22"/>
          <w:lang w:val="pl-PL"/>
        </w:rPr>
        <w:t xml:space="preserve"> Zapis </w:t>
      </w:r>
      <w:r>
        <w:rPr>
          <w:rFonts w:asciiTheme="minorHAnsi" w:hAnsiTheme="minorHAnsi" w:cstheme="minorHAnsi"/>
          <w:color w:val="000000"/>
          <w:sz w:val="22"/>
          <w:szCs w:val="22"/>
          <w:lang w:val="pl-PL"/>
        </w:rPr>
        <w:t xml:space="preserve">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.2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stosuje się.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B7B4FD3"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przypadku wątpliwości, co do treści dokum</w:t>
      </w:r>
      <w:r>
        <w:rPr>
          <w:rFonts w:asciiTheme="minorHAnsi" w:hAnsiTheme="minorHAnsi" w:cstheme="minorHAnsi"/>
          <w:color w:val="000000"/>
          <w:sz w:val="22"/>
          <w:szCs w:val="22"/>
          <w:lang w:val="pl-PL"/>
        </w:rPr>
        <w:t xml:space="preserve">entu złożonego przez W</w:t>
      </w:r>
      <w:r>
        <w:rPr>
          <w:rFonts w:asciiTheme="minorHAnsi" w:hAnsiTheme="minorHAnsi" w:cstheme="minorHAnsi"/>
          <w:color w:val="000000"/>
          <w:sz w:val="22"/>
          <w:szCs w:val="22"/>
          <w:lang w:val="pl-PL"/>
        </w:rPr>
        <w:t xml:space="preserve">ykonawcę, </w:t>
      </w:r>
      <w:r>
        <w:rPr>
          <w:rFonts w:asciiTheme="minorHAnsi" w:hAnsiTheme="minorHAnsi" w:cstheme="minorHAnsi"/>
          <w:color w:val="000000"/>
          <w:sz w:val="22"/>
          <w:szCs w:val="22"/>
          <w:lang w:val="pl-PL"/>
        </w:rPr>
        <w:t xml:space="preserve">Zamawiający może zwrócić się do właściwych organów </w:t>
      </w:r>
      <w:r>
        <w:rPr>
          <w:rFonts w:asciiTheme="minorHAnsi" w:hAnsiTheme="minorHAnsi" w:cstheme="minorHAnsi"/>
          <w:color w:val="000000"/>
          <w:sz w:val="22"/>
          <w:szCs w:val="22"/>
          <w:lang w:val="pl-PL"/>
        </w:rPr>
        <w:t xml:space="preserve">kraju, w którym W</w:t>
      </w:r>
      <w:r>
        <w:rPr>
          <w:rFonts w:asciiTheme="minorHAnsi" w:hAnsiTheme="minorHAnsi" w:cstheme="minorHAnsi"/>
          <w:color w:val="000000"/>
          <w:sz w:val="22"/>
          <w:szCs w:val="22"/>
          <w:lang w:val="pl-PL"/>
        </w:rPr>
        <w:t xml:space="preserve">ykonawca ma si</w:t>
      </w:r>
      <w:r>
        <w:rPr>
          <w:rFonts w:asciiTheme="minorHAnsi" w:hAnsiTheme="minorHAnsi" w:cstheme="minorHAnsi"/>
          <w:color w:val="000000"/>
          <w:sz w:val="22"/>
          <w:szCs w:val="22"/>
          <w:lang w:val="pl-PL"/>
        </w:rPr>
        <w:t xml:space="preserve">edzibę lub miejsce zamieszkania, </w:t>
      </w:r>
      <w:r>
        <w:rPr>
          <w:rFonts w:asciiTheme="minorHAnsi" w:hAnsiTheme="minorHAnsi" w:cstheme="minorHAnsi"/>
          <w:color w:val="000000"/>
          <w:sz w:val="22"/>
          <w:szCs w:val="22"/>
          <w:lang w:val="pl-PL"/>
        </w:rPr>
        <w:t xml:space="preserve">o udzielenie niezbędnych informacji dotyczących tego dokumentu.</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4B2177D"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nie jest obowiązany do złożenia </w:t>
      </w:r>
      <w:r>
        <w:rPr>
          <w:rFonts w:asciiTheme="minorHAnsi" w:hAnsiTheme="minorHAnsi" w:cstheme="minorHAnsi"/>
          <w:color w:val="000000"/>
          <w:sz w:val="22"/>
          <w:szCs w:val="22"/>
          <w:lang w:val="pl-PL"/>
        </w:rPr>
        <w:t xml:space="preserve">podmiotowych środków dowodowych</w:t>
      </w:r>
      <w:r>
        <w:rPr>
          <w:rFonts w:asciiTheme="minorHAnsi" w:hAnsiTheme="minorHAnsi" w:cstheme="minorHAnsi"/>
          <w:color w:val="000000"/>
          <w:sz w:val="22"/>
          <w:szCs w:val="22"/>
          <w:lang w:val="pl-PL"/>
        </w:rPr>
        <w:t xml:space="preserve"> potwierdzających okoliczności, o których mowa w art. 2</w:t>
      </w:r>
      <w:r>
        <w:rPr>
          <w:rFonts w:asciiTheme="minorHAnsi" w:hAnsiTheme="minorHAnsi" w:cstheme="minorHAnsi"/>
          <w:color w:val="000000"/>
          <w:sz w:val="22"/>
          <w:szCs w:val="22"/>
          <w:lang w:val="pl-PL"/>
        </w:rPr>
        <w:t xml:space="preserve">73</w:t>
      </w:r>
      <w:r>
        <w:rPr>
          <w:rFonts w:asciiTheme="minorHAnsi" w:hAnsiTheme="minorHAnsi" w:cstheme="minorHAnsi"/>
          <w:color w:val="000000"/>
          <w:sz w:val="22"/>
          <w:szCs w:val="22"/>
          <w:lang w:val="pl-PL"/>
        </w:rPr>
        <w:t xml:space="preserve"> ust. 1 pkt. 1 i </w:t>
      </w:r>
      <w:r>
        <w:rPr>
          <w:rFonts w:asciiTheme="minorHAnsi" w:hAnsiTheme="minorHAnsi" w:cstheme="minorHAnsi"/>
          <w:color w:val="000000"/>
          <w:sz w:val="22"/>
          <w:szCs w:val="22"/>
          <w:lang w:val="pl-PL"/>
        </w:rPr>
        <w:t xml:space="preserve">2</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Pzp</w:t>
      </w:r>
      <w:r>
        <w:rPr>
          <w:rFonts w:asciiTheme="minorHAnsi" w:hAnsiTheme="minorHAnsi" w:cstheme="minorHAnsi"/>
          <w:color w:val="000000"/>
          <w:sz w:val="22"/>
          <w:szCs w:val="22"/>
          <w:lang w:val="pl-PL"/>
        </w:rPr>
        <w:t xml:space="preserve"> jeżeli Zamawiający </w:t>
      </w:r>
      <w:r>
        <w:rPr>
          <w:rFonts w:asciiTheme="minorHAnsi" w:hAnsiTheme="minorHAnsi" w:cstheme="minorHAnsi"/>
          <w:color w:val="000000"/>
          <w:sz w:val="22"/>
          <w:szCs w:val="22"/>
          <w:lang w:val="pl-PL"/>
        </w:rPr>
        <w:t xml:space="preserve">jest w posiadaniu lub ma dostęp do tych podmiotowych środków dowodowych.</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F3BD4FA" w14:textId="77777777">
      <w:pPr>
        <w:pStyle w:val="1114"/>
        <w:numPr>
          <w:ilvl w:val="1"/>
          <w:numId w:val="1"/>
        </w:numPr>
        <w:pBdr/>
        <w:spacing w:line="276" w:lineRule="auto"/>
        <w:ind w:hanging="709" w:left="709"/>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Obowiązki Wykonawcy polegającego na zasobach innych podmiotów</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25664800"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w celu potwierdzenia spełniania warunków udziału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postępowaniu polegać na zdolnościach technicznych lub zawodowych lub sytuacji </w:t>
      </w:r>
      <w:r>
        <w:rPr>
          <w:rFonts w:asciiTheme="minorHAnsi" w:hAnsiTheme="minorHAnsi" w:cstheme="minorHAnsi"/>
          <w:color w:val="000000"/>
          <w:sz w:val="22"/>
          <w:szCs w:val="22"/>
          <w:lang w:val="pl-PL"/>
        </w:rPr>
        <w:t xml:space="preserve">finansowej lub ekonomicznej podmiotów udostępniających zasoby, niezależnie od charakteru prawnego łączących go z nimi stosunków prawnych.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FE4DEEC"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celu </w:t>
      </w:r>
      <w:r>
        <w:rPr>
          <w:rFonts w:asciiTheme="minorHAnsi" w:hAnsiTheme="minorHAnsi" w:cstheme="minorHAnsi"/>
          <w:color w:val="000000"/>
          <w:sz w:val="22"/>
          <w:szCs w:val="22"/>
          <w:lang w:val="pl-PL"/>
        </w:rPr>
        <w:t xml:space="preserve">oceny</w:t>
      </w:r>
      <w:r>
        <w:rPr>
          <w:rFonts w:asciiTheme="minorHAnsi" w:hAnsiTheme="minorHAnsi" w:cstheme="minorHAnsi"/>
          <w:color w:val="000000"/>
          <w:sz w:val="22"/>
          <w:szCs w:val="22"/>
          <w:lang w:val="pl-PL"/>
        </w:rPr>
        <w:t xml:space="preserve"> czy Wykonawca polegając na zdolnościach technicznych lub zawodowych</w:t>
      </w:r>
      <w:r>
        <w:rPr>
          <w:rFonts w:asciiTheme="minorHAnsi" w:hAnsiTheme="minorHAnsi" w:cstheme="minorHAnsi"/>
          <w:color w:val="000000"/>
          <w:sz w:val="22"/>
          <w:szCs w:val="22"/>
          <w:lang w:val="pl-PL"/>
        </w:rPr>
        <w:t xml:space="preserve"> lub sytuacji finansowej lub ekonomicznej</w:t>
      </w:r>
      <w:r>
        <w:rPr>
          <w:rFonts w:asciiTheme="minorHAnsi" w:hAnsiTheme="minorHAnsi" w:cstheme="minorHAnsi"/>
          <w:color w:val="000000"/>
          <w:sz w:val="22"/>
          <w:szCs w:val="22"/>
          <w:lang w:val="pl-PL"/>
        </w:rPr>
        <w:t xml:space="preserve"> innych podmiotów będzie dysponował niezbędnymi zasobami w stopniu umożliwiającym należyte wykonanie zamówienia publicznego o</w:t>
      </w:r>
      <w:r>
        <w:rPr>
          <w:rFonts w:asciiTheme="minorHAnsi" w:hAnsiTheme="minorHAnsi" w:cstheme="minorHAnsi"/>
          <w:color w:val="000000"/>
          <w:sz w:val="22"/>
          <w:szCs w:val="22"/>
          <w:lang w:val="pl-PL"/>
        </w:rPr>
        <w:t xml:space="preserve">raz oceny, czy stosunek łączący </w:t>
      </w:r>
      <w:r>
        <w:rPr>
          <w:rFonts w:asciiTheme="minorHAnsi" w:hAnsiTheme="minorHAnsi" w:cstheme="minorHAnsi"/>
          <w:color w:val="000000"/>
          <w:sz w:val="22"/>
          <w:szCs w:val="22"/>
          <w:lang w:val="pl-PL"/>
        </w:rPr>
        <w:t xml:space="preserve">Wykonawcę</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 tymi podmiotami gwarantuje rzeczywisty dos</w:t>
      </w:r>
      <w:r>
        <w:rPr>
          <w:rFonts w:asciiTheme="minorHAnsi" w:hAnsiTheme="minorHAnsi" w:cstheme="minorHAnsi"/>
          <w:color w:val="000000"/>
          <w:sz w:val="22"/>
          <w:szCs w:val="22"/>
          <w:lang w:val="pl-PL"/>
        </w:rPr>
        <w:t xml:space="preserve">tęp do ich zasobów, </w:t>
      </w:r>
      <w:r>
        <w:rPr>
          <w:rFonts w:asciiTheme="minorHAnsi" w:hAnsiTheme="minorHAnsi" w:cstheme="minorHAnsi"/>
          <w:b/>
          <w:color w:val="000000"/>
          <w:sz w:val="22"/>
          <w:szCs w:val="22"/>
          <w:u w:val="single"/>
          <w:lang w:val="pl-PL"/>
        </w:rPr>
        <w:t xml:space="preserve">Zamawiający</w:t>
      </w:r>
      <w:r>
        <w:rPr>
          <w:rFonts w:asciiTheme="minorHAnsi" w:hAnsiTheme="minorHAnsi" w:cstheme="minorHAnsi"/>
          <w:b/>
          <w:color w:val="000000"/>
          <w:sz w:val="22"/>
          <w:szCs w:val="22"/>
          <w:u w:val="single"/>
          <w:lang w:val="pl-PL"/>
        </w:rPr>
        <w:t xml:space="preserve"> żąda</w:t>
      </w:r>
      <w:r>
        <w:rPr>
          <w:rFonts w:asciiTheme="minorHAnsi" w:hAnsiTheme="minorHAnsi" w:cstheme="minorHAnsi"/>
          <w:color w:val="000000"/>
          <w:sz w:val="22"/>
          <w:szCs w:val="22"/>
          <w:lang w:val="pl-PL"/>
        </w:rPr>
        <w:t xml:space="preserve"> dokumentów dotyczących w szczególności: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A48E30A" w14:textId="77777777">
      <w:pPr>
        <w:pStyle w:val="1114"/>
        <w:numPr>
          <w:ilvl w:val="0"/>
          <w:numId w:val="14"/>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zakres dostępnych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zasobów podmiotu udostępniającego zasoby;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93AF8A3" w14:textId="77777777">
      <w:pPr>
        <w:pStyle w:val="1114"/>
        <w:numPr>
          <w:ilvl w:val="0"/>
          <w:numId w:val="14"/>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sposób i okres udostępnienia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i wykorzystania przez niego zasobów podmiotu udostępniającego te zasoby przy wykonywaniu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6613E50" w14:textId="77777777">
      <w:pPr>
        <w:pStyle w:val="1114"/>
        <w:numPr>
          <w:ilvl w:val="0"/>
          <w:numId w:val="14"/>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czy i w jakim zakresie podmiot udostępniający zasoby, na zdolnościach którego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polega w odniesieniu do warunków udziału w postępowaniu dotyczących wykształcenia, kwalifikacji zawodowych lub doświadczenia, zrealizuje usługi, których wskazane zdolności dotyczą.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BA04646" w14:textId="77777777">
      <w:pPr>
        <w:pBdr/>
        <w:spacing/>
        <w:ind w:left="1395"/>
        <w:jc w:val="both"/>
        <w:rPr>
          <w:rFonts w:asciiTheme="minorHAnsi" w:hAnsiTheme="minorHAnsi" w:cstheme="minorHAnsi"/>
          <w:b/>
          <w:i/>
          <w:iCs/>
          <w:color w:val="000000"/>
          <w:sz w:val="22"/>
          <w:szCs w:val="22"/>
          <w:lang w:val="pl-PL"/>
        </w:rPr>
      </w:pPr>
      <w:r>
        <w:rPr>
          <w:rFonts w:asciiTheme="minorHAnsi" w:hAnsiTheme="minorHAnsi" w:cstheme="minorHAnsi"/>
          <w:b/>
          <w:color w:val="000000"/>
          <w:sz w:val="22"/>
          <w:szCs w:val="22"/>
          <w:lang w:val="pl-PL"/>
        </w:rPr>
        <w:t xml:space="preserve">Propozycję treści dokumentu - zobowiązania do oddania do dyspozycji Wykonawcy niezbędnych zasobów na potrzeby realizacji zamówienia stanowi Formularz 3.</w:t>
      </w:r>
      <w:r>
        <w:rPr>
          <w:rFonts w:asciiTheme="minorHAnsi" w:hAnsiTheme="minorHAnsi" w:cstheme="minorHAnsi"/>
          <w:b/>
          <w:color w:val="000000"/>
          <w:sz w:val="22"/>
          <w:szCs w:val="22"/>
          <w:lang w:val="pl-PL"/>
        </w:rPr>
        <w:t xml:space="preserve">3</w:t>
      </w:r>
      <w:r>
        <w:rPr>
          <w:rFonts w:asciiTheme="minorHAnsi" w:hAnsiTheme="minorHAnsi" w:cstheme="minorHAnsi"/>
          <w:b/>
          <w:color w:val="000000"/>
          <w:sz w:val="22"/>
          <w:szCs w:val="22"/>
          <w:lang w:val="pl-PL"/>
        </w:rPr>
        <w:t xml:space="preserve">. </w:t>
      </w:r>
      <w:r>
        <w:rPr>
          <w:rFonts w:asciiTheme="minorHAnsi" w:hAnsiTheme="minorHAnsi" w:cstheme="minorHAnsi"/>
          <w:b/>
          <w:i/>
          <w:iCs/>
          <w:color w:val="000000"/>
          <w:sz w:val="22"/>
          <w:szCs w:val="22"/>
          <w:lang w:val="pl-PL"/>
        </w:rPr>
      </w:r>
      <w:r>
        <w:rPr>
          <w:rFonts w:asciiTheme="minorHAnsi" w:hAnsiTheme="minorHAnsi" w:cstheme="minorHAnsi"/>
          <w:b/>
          <w:i/>
          <w:iCs/>
          <w:color w:val="000000"/>
          <w:sz w:val="22"/>
          <w:szCs w:val="22"/>
          <w:lang w:val="pl-PL"/>
        </w:rPr>
      </w:r>
    </w:p>
    <w:p w14:paraId="5EB4C2A5"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oceni, czy udostępniane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przez podmioty udostępniające zasoby zdolności techniczne lub zawodowe lub ich sytuacja finansowa lub ekonomiczna, pozwalają na wykazanie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spełniania warunków udziału w postępowaniu, o których mowa w art. 112 ust. 2 pkt 3 i 4, a także zbada, czy nie </w:t>
      </w:r>
      <w:r>
        <w:rPr>
          <w:rFonts w:asciiTheme="minorHAnsi" w:hAnsiTheme="minorHAnsi" w:cstheme="minorHAnsi"/>
          <w:color w:val="000000"/>
          <w:sz w:val="22"/>
          <w:szCs w:val="22"/>
          <w:lang w:val="pl-PL"/>
        </w:rPr>
        <w:t xml:space="preserve">zachodzą,</w:t>
      </w:r>
      <w:r>
        <w:rPr>
          <w:rFonts w:asciiTheme="minorHAnsi" w:hAnsiTheme="minorHAnsi" w:cstheme="minorHAnsi"/>
          <w:color w:val="000000"/>
          <w:sz w:val="22"/>
          <w:szCs w:val="22"/>
          <w:lang w:val="pl-PL"/>
        </w:rPr>
        <w:t xml:space="preserve"> wobec tego podmiotu podstawy wykluczenia, które zostały przewidziane względem Wykonawcy</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79C1E43"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odniesieniu do warunków dotyczących wykształcenia, kwalifikacji zawodowych lub</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B41E6E1" w14:textId="77777777">
      <w:pPr>
        <w:pStyle w:val="1114"/>
        <w:pBdr/>
        <w:spacing/>
        <w:ind w:left="1418"/>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doświadczenia,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mogą polegać na zdolnościach podmiotów udostępniających zasoby, jeśli podmioty te wykonają roboty budowlane lub u</w:t>
      </w:r>
      <w:r>
        <w:rPr>
          <w:rFonts w:asciiTheme="minorHAnsi" w:hAnsiTheme="minorHAnsi" w:cstheme="minorHAnsi"/>
          <w:color w:val="000000"/>
          <w:sz w:val="22"/>
          <w:szCs w:val="22"/>
          <w:lang w:val="pl-PL"/>
        </w:rPr>
        <w:t xml:space="preserve">sługi, do realizacji których te </w:t>
      </w:r>
      <w:r>
        <w:rPr>
          <w:rFonts w:asciiTheme="minorHAnsi" w:hAnsiTheme="minorHAnsi" w:cstheme="minorHAnsi"/>
          <w:color w:val="000000"/>
          <w:sz w:val="22"/>
          <w:szCs w:val="22"/>
          <w:lang w:val="pl-PL"/>
        </w:rPr>
        <w:t xml:space="preserve">zdolności są wymagane.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A4306DA"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Podmiot, który zobowiązał się do udostępnienia zasobów, odpowiada solidarnie </w:t>
      </w:r>
      <w:r>
        <w:rPr>
          <w:rFonts w:asciiTheme="minorHAnsi" w:hAnsiTheme="minorHAnsi" w:cstheme="minorHAnsi"/>
          <w:color w:val="000000"/>
          <w:sz w:val="22"/>
          <w:szCs w:val="22"/>
          <w:lang w:val="pl-PL"/>
        </w:rPr>
        <w:t xml:space="preserve">z </w:t>
      </w:r>
      <w:r>
        <w:rPr>
          <w:rFonts w:asciiTheme="minorHAnsi" w:hAnsiTheme="minorHAnsi" w:cstheme="minorHAnsi"/>
          <w:color w:val="000000"/>
          <w:sz w:val="22"/>
          <w:szCs w:val="22"/>
          <w:lang w:val="pl-PL"/>
        </w:rPr>
        <w:t xml:space="preserve">Wykonawcą, który polega na jego sytuacji finansowej lub ekonomicznej, za szkodę poniesioną przez Zamawiającego powstałą wskutek nieudostępnienia tych zasobów, chyba że za nieudostępnienie zasobów podmiot ten nie ponosi winy.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86AAD1E"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Jeżeli zdolności techniczne lub zawodowe, sytuacja ekonomiczna lub finansowa podmiotu udostępniającego zasoby nie</w:t>
      </w:r>
      <w:r>
        <w:rPr>
          <w:rFonts w:asciiTheme="minorHAnsi" w:hAnsiTheme="minorHAnsi" w:cstheme="minorHAnsi"/>
          <w:color w:val="000000"/>
          <w:sz w:val="22"/>
          <w:szCs w:val="22"/>
          <w:lang w:val="pl-PL"/>
        </w:rPr>
        <w:t xml:space="preserve"> potwierdzają spełniania przez W</w:t>
      </w:r>
      <w:r>
        <w:rPr>
          <w:rFonts w:asciiTheme="minorHAnsi" w:hAnsiTheme="minorHAnsi" w:cstheme="minorHAnsi"/>
          <w:color w:val="000000"/>
          <w:sz w:val="22"/>
          <w:szCs w:val="22"/>
          <w:lang w:val="pl-PL"/>
        </w:rPr>
        <w:t xml:space="preserve">ykonawcę warunków udziału w postępowaniu lub </w:t>
      </w:r>
      <w:r>
        <w:rPr>
          <w:rFonts w:asciiTheme="minorHAnsi" w:hAnsiTheme="minorHAnsi" w:cstheme="minorHAnsi"/>
          <w:color w:val="000000"/>
          <w:sz w:val="22"/>
          <w:szCs w:val="22"/>
          <w:lang w:val="pl-PL"/>
        </w:rPr>
        <w:t xml:space="preserve">zachodzą,</w:t>
      </w:r>
      <w:r>
        <w:rPr>
          <w:rFonts w:asciiTheme="minorHAnsi" w:hAnsiTheme="minorHAnsi" w:cstheme="minorHAnsi"/>
          <w:color w:val="000000"/>
          <w:sz w:val="22"/>
          <w:szCs w:val="22"/>
          <w:lang w:val="pl-PL"/>
        </w:rPr>
        <w:t xml:space="preserve"> wobec tego </w:t>
      </w:r>
      <w:r>
        <w:rPr>
          <w:rFonts w:asciiTheme="minorHAnsi" w:hAnsiTheme="minorHAnsi" w:cstheme="minorHAnsi"/>
          <w:color w:val="000000"/>
          <w:sz w:val="22"/>
          <w:szCs w:val="22"/>
          <w:lang w:val="pl-PL"/>
        </w:rPr>
        <w:t xml:space="preserve">podmiotu podstawy wykluczenia, Z</w:t>
      </w:r>
      <w:r>
        <w:rPr>
          <w:rFonts w:asciiTheme="minorHAnsi" w:hAnsiTheme="minorHAnsi" w:cstheme="minorHAnsi"/>
          <w:color w:val="000000"/>
          <w:sz w:val="22"/>
          <w:szCs w:val="22"/>
          <w:lang w:val="pl-PL"/>
        </w:rPr>
        <w:t xml:space="preserve">amawiający żąda, aby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w:t>
      </w:r>
      <w:r>
        <w:rPr>
          <w:rFonts w:asciiTheme="minorHAnsi" w:hAnsiTheme="minorHAnsi" w:cstheme="minorHAnsi"/>
          <w:color w:val="000000"/>
          <w:sz w:val="22"/>
          <w:szCs w:val="22"/>
          <w:lang w:val="pl-PL"/>
        </w:rPr>
        <w:t xml:space="preserve">ca w terminie określonym przez Z</w:t>
      </w:r>
      <w:r>
        <w:rPr>
          <w:rFonts w:asciiTheme="minorHAnsi" w:hAnsiTheme="minorHAnsi" w:cstheme="minorHAnsi"/>
          <w:color w:val="000000"/>
          <w:sz w:val="22"/>
          <w:szCs w:val="22"/>
          <w:lang w:val="pl-PL"/>
        </w:rPr>
        <w:t xml:space="preserve">amawiającego zastąpił ten podmiot innym podmiotem lub podmiotami albo wykazał, że samodzielnie spełnia warunki udziału w postępowaniu.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F801C28"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w:t>
      </w:r>
      <w:r>
        <w:rPr>
          <w:rFonts w:asciiTheme="minorHAnsi" w:hAnsiTheme="minorHAnsi" w:cstheme="minorHAnsi"/>
          <w:color w:val="000000"/>
          <w:sz w:val="22"/>
          <w:szCs w:val="22"/>
          <w:lang w:val="pl-PL"/>
        </w:rPr>
        <w:t xml:space="preserve">nawca nie może, po upływie terminu składania ofert, powoływać się na zdolności lub sytuację podmiotów udostępniających zasoby, jeżeli na etapie składania ofert nie polegał on w danym zakresie na zdolnościach lub sytuacji podmiotów udostępniających zasoby.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0C51693"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u w:val="single"/>
          <w:lang w:val="pl-PL"/>
        </w:rPr>
        <w:t xml:space="preserve">Na wezwanie Zamawiającego Wykonawca, który polega na zdolnościach innych podmiotów</w:t>
      </w:r>
      <w:r>
        <w:rPr>
          <w:rFonts w:asciiTheme="minorHAnsi" w:hAnsiTheme="minorHAnsi" w:cstheme="minorHAnsi"/>
          <w:color w:val="000000"/>
          <w:sz w:val="22"/>
          <w:szCs w:val="22"/>
          <w:lang w:val="pl-PL"/>
        </w:rPr>
        <w:t xml:space="preserve"> na zasadach o</w:t>
      </w:r>
      <w:r>
        <w:rPr>
          <w:rFonts w:asciiTheme="minorHAnsi" w:hAnsiTheme="minorHAnsi" w:cstheme="minorHAnsi"/>
          <w:color w:val="000000"/>
          <w:sz w:val="22"/>
          <w:szCs w:val="22"/>
          <w:lang w:val="pl-PL"/>
        </w:rPr>
        <w:t xml:space="preserve">kreślonych w art. </w:t>
      </w:r>
      <w:r>
        <w:rPr>
          <w:rFonts w:asciiTheme="minorHAnsi" w:hAnsiTheme="minorHAnsi" w:cstheme="minorHAnsi"/>
          <w:color w:val="000000"/>
          <w:sz w:val="22"/>
          <w:szCs w:val="22"/>
          <w:lang w:val="pl-PL"/>
        </w:rPr>
        <w:t xml:space="preserve">118</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Pzp</w:t>
      </w:r>
      <w:r>
        <w:rPr>
          <w:rFonts w:asciiTheme="minorHAnsi" w:hAnsiTheme="minorHAnsi" w:cstheme="minorHAnsi"/>
          <w:color w:val="000000"/>
          <w:sz w:val="22"/>
          <w:szCs w:val="22"/>
          <w:lang w:val="pl-PL"/>
        </w:rPr>
        <w:t xml:space="preserve"> zobowiązany jest do </w:t>
      </w:r>
      <w:r>
        <w:rPr>
          <w:rFonts w:asciiTheme="minorHAnsi" w:hAnsiTheme="minorHAnsi" w:cstheme="minorHAnsi"/>
          <w:color w:val="000000"/>
          <w:sz w:val="22"/>
          <w:szCs w:val="22"/>
          <w:lang w:val="pl-PL"/>
        </w:rPr>
        <w:t xml:space="preserve">przedstawienia w odniesieniu do tych podmiotów do</w:t>
      </w:r>
      <w:r>
        <w:rPr>
          <w:rFonts w:asciiTheme="minorHAnsi" w:hAnsiTheme="minorHAnsi" w:cstheme="minorHAnsi"/>
          <w:color w:val="000000"/>
          <w:sz w:val="22"/>
          <w:szCs w:val="22"/>
          <w:lang w:val="pl-PL"/>
        </w:rPr>
        <w:t xml:space="preserve">kumentów wymienionych w </w:t>
      </w:r>
      <w:r>
        <w:rPr>
          <w:rFonts w:asciiTheme="minorHAnsi" w:hAnsiTheme="minorHAnsi" w:cstheme="minorHAnsi"/>
          <w:color w:val="000000"/>
          <w:sz w:val="22"/>
          <w:szCs w:val="22"/>
          <w:lang w:val="pl-PL"/>
        </w:rPr>
        <w:t xml:space="preserve">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lit. </w:t>
      </w:r>
      <w:r>
        <w:rPr>
          <w:rFonts w:asciiTheme="minorHAnsi" w:hAnsiTheme="minorHAnsi" w:cstheme="minorHAnsi"/>
          <w:color w:val="000000"/>
          <w:sz w:val="22"/>
          <w:szCs w:val="22"/>
          <w:lang w:val="pl-PL"/>
        </w:rPr>
        <w:t xml:space="preserve">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40002E8"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podmiotów udostepniających zasoby na zasadach określonych w art. 118 </w:t>
      </w:r>
      <w:r>
        <w:rPr>
          <w:rFonts w:asciiTheme="minorHAnsi" w:hAnsiTheme="minorHAnsi" w:cstheme="minorHAnsi"/>
          <w:i/>
          <w:color w:val="000000"/>
          <w:sz w:val="22"/>
          <w:szCs w:val="22"/>
          <w:lang w:val="pl-PL"/>
        </w:rPr>
        <w:t xml:space="preserve">ustawy</w:t>
      </w:r>
      <w:r>
        <w:rPr>
          <w:rFonts w:asciiTheme="minorHAnsi" w:hAnsiTheme="minorHAnsi" w:cstheme="minorHAnsi"/>
          <w:i/>
          <w:color w:val="000000"/>
          <w:sz w:val="22"/>
          <w:szCs w:val="22"/>
          <w:lang w:val="pl-PL"/>
        </w:rPr>
        <w:t xml:space="preserve"> Pzp</w:t>
      </w:r>
      <w:r>
        <w:rPr>
          <w:rFonts w:asciiTheme="minorHAnsi" w:hAnsiTheme="minorHAnsi" w:cstheme="minorHAnsi"/>
          <w:color w:val="000000"/>
          <w:sz w:val="22"/>
          <w:szCs w:val="22"/>
          <w:lang w:val="pl-PL"/>
        </w:rPr>
        <w:t xml:space="preserve">, mających siedzibę lub miejsce zamieszkania poza terytorium Rzeczpospolitej Po</w:t>
      </w:r>
      <w:r>
        <w:rPr>
          <w:rFonts w:asciiTheme="minorHAnsi" w:hAnsiTheme="minorHAnsi" w:cstheme="minorHAnsi"/>
          <w:color w:val="000000"/>
          <w:sz w:val="22"/>
          <w:szCs w:val="22"/>
          <w:lang w:val="pl-PL"/>
        </w:rPr>
        <w:t xml:space="preserve">lskie</w:t>
      </w:r>
      <w:r>
        <w:rPr>
          <w:rFonts w:asciiTheme="minorHAnsi" w:hAnsiTheme="minorHAnsi" w:cstheme="minorHAnsi"/>
          <w:color w:val="000000"/>
          <w:sz w:val="22"/>
          <w:szCs w:val="22"/>
          <w:lang w:val="pl-PL"/>
        </w:rPr>
        <w:t xml:space="preserve">j, </w:t>
      </w:r>
      <w:r>
        <w:rPr>
          <w:rFonts w:asciiTheme="minorHAnsi" w:hAnsiTheme="minorHAnsi" w:cstheme="minorHAnsi"/>
          <w:color w:val="000000"/>
          <w:sz w:val="22"/>
          <w:szCs w:val="22"/>
          <w:lang w:val="pl-PL"/>
        </w:rPr>
        <w:t xml:space="preserve">zapisy pkt.</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.8</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stosuje się odpowiednio.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F7C61B7"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b/>
          <w:sz w:val="22"/>
          <w:szCs w:val="22"/>
          <w:lang w:val="pl-PL"/>
        </w:rPr>
        <w:t xml:space="preserve">Obowiązki Wykonawcy, który zamierza powierzyć wykonanie części zamówienia podwykonawcy</w:t>
      </w:r>
      <w:r>
        <w:rPr>
          <w:rFonts w:asciiTheme="minorHAnsi" w:hAnsiTheme="minorHAnsi" w:cstheme="minorHAnsi"/>
          <w:b/>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1BD5E62" w14:textId="77777777">
      <w:pPr>
        <w:pStyle w:val="1120"/>
        <w:pBdr/>
        <w:spacing/>
        <w:ind w:left="709"/>
        <w:jc w:val="both"/>
        <w:rPr>
          <w:rFonts w:asciiTheme="minorHAnsi" w:hAnsiTheme="minorHAnsi" w:cstheme="minorHAnsi"/>
          <w:sz w:val="22"/>
          <w:szCs w:val="22"/>
          <w:lang w:val="pl-PL" w:eastAsia="pl-PL"/>
        </w:rPr>
      </w:pPr>
      <w:r>
        <w:rPr>
          <w:rFonts w:asciiTheme="minorHAnsi" w:hAnsiTheme="minorHAnsi" w:cstheme="minorHAnsi"/>
          <w:color w:val="000000"/>
          <w:sz w:val="22"/>
          <w:szCs w:val="22"/>
          <w:lang w:val="pl-PL"/>
        </w:rPr>
        <w:t xml:space="preserve">Zamawiający dopuszcza wykonanie zamówienia przy udziale podwykonawców. Zamawiający żąda wskazania przez Wykonawcę w ofercie (w Formularzu </w:t>
      </w: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fertowym) części zamówienia, </w:t>
      </w:r>
      <w:r>
        <w:rPr>
          <w:rFonts w:asciiTheme="minorHAnsi" w:hAnsiTheme="minorHAnsi" w:cstheme="minorHAnsi"/>
          <w:color w:val="000000"/>
          <w:sz w:val="22"/>
          <w:szCs w:val="22"/>
          <w:lang w:val="pl-PL"/>
        </w:rPr>
        <w:t xml:space="preserve">których wykonanie Wykonawca powierzy Podwykonawcom oraz podania firm Podwykonawców</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8DA9238" w14:textId="77777777">
      <w:pPr>
        <w:pStyle w:val="1114"/>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Cs/>
          <w:sz w:val="22"/>
          <w:szCs w:val="22"/>
          <w:lang w:val="pl-PL"/>
        </w:rPr>
        <w:t xml:space="preserve">Wykonawca, który zamierza powierzyć wykonanie części zamówienia </w:t>
      </w:r>
      <w:r>
        <w:rPr>
          <w:rFonts w:asciiTheme="minorHAnsi" w:hAnsiTheme="minorHAnsi" w:cstheme="minorHAnsi"/>
          <w:bCs/>
          <w:sz w:val="22"/>
          <w:szCs w:val="22"/>
          <w:lang w:val="pl-PL"/>
        </w:rPr>
        <w:t xml:space="preserve">Podwykonawcom, w</w:t>
      </w:r>
      <w:r>
        <w:rPr>
          <w:rFonts w:asciiTheme="minorHAnsi" w:hAnsiTheme="minorHAnsi" w:cstheme="minorHAnsi"/>
          <w:bCs/>
          <w:sz w:val="22"/>
          <w:szCs w:val="22"/>
          <w:lang w:val="pl-PL"/>
        </w:rPr>
        <w:t xml:space="preserve"> celu wykazania braku istnienia wobec nich podstaw wykluczenia z udziału w postęp</w:t>
      </w:r>
      <w:r>
        <w:rPr>
          <w:rFonts w:asciiTheme="minorHAnsi" w:hAnsiTheme="minorHAnsi" w:cstheme="minorHAnsi"/>
          <w:bCs/>
          <w:sz w:val="22"/>
          <w:szCs w:val="22"/>
          <w:lang w:val="pl-PL"/>
        </w:rPr>
        <w:t xml:space="preserve">owaniu zamieszcza informację o P</w:t>
      </w:r>
      <w:r>
        <w:rPr>
          <w:rFonts w:asciiTheme="minorHAnsi" w:hAnsiTheme="minorHAnsi" w:cstheme="minorHAnsi"/>
          <w:bCs/>
          <w:sz w:val="22"/>
          <w:szCs w:val="22"/>
          <w:lang w:val="pl-PL"/>
        </w:rPr>
        <w:t xml:space="preserve">odwykonawcach w oświadczeniu potwierdzającym, że </w:t>
      </w:r>
      <w:r>
        <w:rPr>
          <w:rFonts w:asciiTheme="minorHAnsi" w:hAnsiTheme="minorHAnsi" w:cstheme="minorHAnsi"/>
          <w:bCs/>
          <w:sz w:val="22"/>
          <w:szCs w:val="22"/>
          <w:lang w:val="pl-PL"/>
        </w:rPr>
        <w:t xml:space="preserve">W</w:t>
      </w:r>
      <w:r>
        <w:rPr>
          <w:rFonts w:asciiTheme="minorHAnsi" w:hAnsiTheme="minorHAnsi" w:cstheme="minorHAnsi"/>
          <w:bCs/>
          <w:sz w:val="22"/>
          <w:szCs w:val="22"/>
          <w:lang w:val="pl-PL"/>
        </w:rPr>
        <w:t xml:space="preserve">ykonawca nie podlega wykluczeniu oraz spełnia warunki udziału w postępowaniu.</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54284629" w14:textId="77777777">
      <w:pPr>
        <w:pStyle w:val="1114"/>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Cs/>
          <w:sz w:val="22"/>
          <w:szCs w:val="22"/>
          <w:lang w:val="pl-PL"/>
        </w:rPr>
        <w:t xml:space="preserve">Na wezwanie Zamawiającego Wykonawca, </w:t>
      </w:r>
      <w:r>
        <w:rPr>
          <w:rFonts w:asciiTheme="minorHAnsi" w:hAnsiTheme="minorHAnsi" w:cstheme="minorHAnsi"/>
          <w:bCs/>
          <w:sz w:val="22"/>
          <w:szCs w:val="22"/>
          <w:lang w:val="pl-PL"/>
        </w:rPr>
        <w:t xml:space="preserve">który </w:t>
      </w:r>
      <w:r>
        <w:rPr>
          <w:rFonts w:asciiTheme="minorHAnsi" w:hAnsiTheme="minorHAnsi" w:cstheme="minorHAnsi"/>
          <w:bCs/>
          <w:sz w:val="22"/>
          <w:szCs w:val="22"/>
          <w:lang w:val="pl-PL"/>
        </w:rPr>
        <w:t xml:space="preserve">zamierza powierz</w:t>
      </w:r>
      <w:r>
        <w:rPr>
          <w:rFonts w:asciiTheme="minorHAnsi" w:hAnsiTheme="minorHAnsi" w:cstheme="minorHAnsi"/>
          <w:bCs/>
          <w:sz w:val="22"/>
          <w:szCs w:val="22"/>
          <w:lang w:val="pl-PL"/>
        </w:rPr>
        <w:t xml:space="preserve">yć wykonanie części zamówienia P</w:t>
      </w:r>
      <w:r>
        <w:rPr>
          <w:rFonts w:asciiTheme="minorHAnsi" w:hAnsiTheme="minorHAnsi" w:cstheme="minorHAnsi"/>
          <w:bCs/>
          <w:sz w:val="22"/>
          <w:szCs w:val="22"/>
          <w:lang w:val="pl-PL"/>
        </w:rPr>
        <w:t xml:space="preserve">odwykonawcom zobow</w:t>
      </w:r>
      <w:r>
        <w:rPr>
          <w:rFonts w:asciiTheme="minorHAnsi" w:hAnsiTheme="minorHAnsi" w:cstheme="minorHAnsi"/>
          <w:bCs/>
          <w:sz w:val="22"/>
          <w:szCs w:val="22"/>
          <w:lang w:val="pl-PL"/>
        </w:rPr>
        <w:t xml:space="preserve">iązany jest do przedstawienia w </w:t>
      </w:r>
      <w:r>
        <w:rPr>
          <w:rFonts w:asciiTheme="minorHAnsi" w:hAnsiTheme="minorHAnsi" w:cstheme="minorHAnsi"/>
          <w:bCs/>
          <w:sz w:val="22"/>
          <w:szCs w:val="22"/>
          <w:lang w:val="pl-PL"/>
        </w:rPr>
        <w:t xml:space="preserve">odniesieniu do tych podmiotów dokumentów wymienionych w pkt. </w:t>
      </w:r>
      <w:r>
        <w:rPr>
          <w:rFonts w:asciiTheme="minorHAnsi" w:hAnsiTheme="minorHAnsi" w:cstheme="minorHAnsi"/>
          <w:bCs/>
          <w:sz w:val="22"/>
          <w:szCs w:val="22"/>
          <w:lang w:val="pl-PL"/>
        </w:rPr>
        <w:t xml:space="preserve">10</w:t>
      </w:r>
      <w:r>
        <w:rPr>
          <w:rFonts w:asciiTheme="minorHAnsi" w:hAnsiTheme="minorHAnsi" w:cstheme="minorHAnsi"/>
          <w:bCs/>
          <w:sz w:val="22"/>
          <w:szCs w:val="22"/>
          <w:lang w:val="pl-PL"/>
        </w:rPr>
        <w:t xml:space="preserve">.</w:t>
      </w:r>
      <w:r>
        <w:rPr>
          <w:rFonts w:asciiTheme="minorHAnsi" w:hAnsiTheme="minorHAnsi" w:cstheme="minorHAnsi"/>
          <w:bCs/>
          <w:sz w:val="22"/>
          <w:szCs w:val="22"/>
          <w:lang w:val="pl-PL"/>
        </w:rPr>
        <w:t xml:space="preserve">5</w:t>
      </w:r>
      <w:r>
        <w:rPr>
          <w:rFonts w:asciiTheme="minorHAnsi" w:hAnsiTheme="minorHAnsi" w:cstheme="minorHAnsi"/>
          <w:bCs/>
          <w:sz w:val="22"/>
          <w:szCs w:val="22"/>
          <w:lang w:val="pl-PL"/>
        </w:rPr>
        <w:t xml:space="preserve">.</w:t>
      </w:r>
      <w:r>
        <w:rPr>
          <w:rFonts w:asciiTheme="minorHAnsi" w:hAnsiTheme="minorHAnsi" w:cstheme="minorHAnsi"/>
          <w:bCs/>
          <w:sz w:val="22"/>
          <w:szCs w:val="22"/>
          <w:lang w:val="pl-PL"/>
        </w:rPr>
        <w:t xml:space="preserve">1</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 xml:space="preserve">lit. </w:t>
      </w:r>
      <w:r>
        <w:rPr>
          <w:rFonts w:asciiTheme="minorHAnsi" w:hAnsiTheme="minorHAnsi" w:cstheme="minorHAnsi"/>
          <w:bCs/>
          <w:sz w:val="22"/>
          <w:szCs w:val="22"/>
          <w:lang w:val="pl-PL"/>
        </w:rPr>
        <w:t xml:space="preserve">a</w:t>
      </w:r>
      <w:r>
        <w:rPr>
          <w:rFonts w:asciiTheme="minorHAnsi" w:hAnsiTheme="minorHAnsi" w:cstheme="minorHAnsi"/>
          <w:bCs/>
          <w:sz w:val="22"/>
          <w:szCs w:val="22"/>
          <w:lang w:val="pl-PL"/>
        </w:rPr>
        <w:t xml:space="preserve">)</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t xml:space="preserve">SWZ</w:t>
      </w:r>
      <w:r>
        <w:rPr>
          <w:rFonts w:asciiTheme="minorHAnsi" w:hAnsiTheme="minorHAnsi" w:cstheme="minorHAnsi"/>
          <w:bCs/>
          <w:sz w:val="22"/>
          <w:szCs w:val="22"/>
          <w:lang w:val="pl-PL"/>
        </w:rPr>
        <w:t xml:space="preserve"> </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28187F3E" w14:textId="77777777">
      <w:pPr>
        <w:pStyle w:val="1114"/>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Cs/>
          <w:sz w:val="22"/>
          <w:szCs w:val="22"/>
          <w:lang w:val="pl-PL"/>
        </w:rPr>
        <w:t xml:space="preserve">Jeżeli zmiana albo rezygnacja z podwykonawcy dotyczy podmiotu, na którego zasoby Wykonawca powołał się na zasadach określonych w art. </w:t>
      </w:r>
      <w:r>
        <w:rPr>
          <w:rFonts w:asciiTheme="minorHAnsi" w:hAnsiTheme="minorHAnsi" w:cstheme="minorHAnsi"/>
          <w:bCs/>
          <w:sz w:val="22"/>
          <w:szCs w:val="22"/>
          <w:lang w:val="pl-PL"/>
        </w:rPr>
        <w:t xml:space="preserve">118</w:t>
      </w:r>
      <w:r>
        <w:rPr>
          <w:rFonts w:asciiTheme="minorHAnsi" w:hAnsiTheme="minorHAnsi" w:cstheme="minorHAnsi"/>
          <w:bCs/>
          <w:sz w:val="22"/>
          <w:szCs w:val="22"/>
          <w:lang w:val="pl-PL"/>
        </w:rPr>
        <w:t xml:space="preserve"> ust. 1 </w:t>
      </w:r>
      <w:r>
        <w:rPr>
          <w:rFonts w:asciiTheme="minorHAnsi" w:hAnsiTheme="minorHAnsi" w:cstheme="minorHAnsi"/>
          <w:bCs/>
          <w:i/>
          <w:sz w:val="22"/>
          <w:szCs w:val="22"/>
          <w:lang w:val="pl-PL"/>
        </w:rPr>
        <w:t xml:space="preserve">ustawy Pzp</w:t>
      </w:r>
      <w:r>
        <w:rPr>
          <w:rFonts w:asciiTheme="minorHAnsi" w:hAnsiTheme="minorHAnsi" w:cstheme="minorHAnsi"/>
          <w:bCs/>
          <w:sz w:val="22"/>
          <w:szCs w:val="22"/>
          <w:lang w:val="pl-PL"/>
        </w:rPr>
        <w:t xml:space="preserve">, w celu wykazania spełniania warunków udziału w postępowaniu, Wykonawca będzie zobowiązany wykazać Zamawiającemu, że proponowany inny </w:t>
      </w:r>
      <w:r>
        <w:rPr>
          <w:rFonts w:asciiTheme="minorHAnsi" w:hAnsiTheme="minorHAnsi" w:cstheme="minorHAnsi"/>
          <w:bCs/>
          <w:sz w:val="22"/>
          <w:szCs w:val="22"/>
          <w:lang w:val="pl-PL"/>
        </w:rPr>
        <w:t xml:space="preserve">P</w:t>
      </w:r>
      <w:r>
        <w:rPr>
          <w:rFonts w:asciiTheme="minorHAnsi" w:hAnsiTheme="minorHAnsi" w:cstheme="minorHAnsi"/>
          <w:bCs/>
          <w:sz w:val="22"/>
          <w:szCs w:val="22"/>
          <w:lang w:val="pl-PL"/>
        </w:rPr>
        <w:t xml:space="preserve">odwykonawca lub Wykonawca samodzielnie spełnia je w stopniu nie</w:t>
      </w:r>
      <w:r>
        <w:rPr>
          <w:rFonts w:asciiTheme="minorHAnsi" w:hAnsiTheme="minorHAnsi" w:cstheme="minorHAnsi"/>
          <w:bCs/>
          <w:sz w:val="22"/>
          <w:szCs w:val="22"/>
          <w:lang w:val="pl-PL"/>
        </w:rPr>
        <w:t xml:space="preserve"> mniejszym niż </w:t>
      </w:r>
      <w:r>
        <w:rPr>
          <w:rFonts w:asciiTheme="minorHAnsi" w:hAnsiTheme="minorHAnsi" w:cstheme="minorHAnsi"/>
          <w:bCs/>
          <w:sz w:val="22"/>
          <w:szCs w:val="22"/>
          <w:lang w:val="pl-PL"/>
        </w:rPr>
        <w:t xml:space="preserve">P</w:t>
      </w:r>
      <w:r>
        <w:rPr>
          <w:rFonts w:asciiTheme="minorHAnsi" w:hAnsiTheme="minorHAnsi" w:cstheme="minorHAnsi"/>
          <w:bCs/>
          <w:sz w:val="22"/>
          <w:szCs w:val="22"/>
          <w:lang w:val="pl-PL"/>
        </w:rPr>
        <w:t xml:space="preserve">odwykonawca, na </w:t>
      </w:r>
      <w:r>
        <w:rPr>
          <w:rFonts w:asciiTheme="minorHAnsi" w:hAnsiTheme="minorHAnsi" w:cstheme="minorHAnsi"/>
          <w:bCs/>
          <w:sz w:val="22"/>
          <w:szCs w:val="22"/>
          <w:lang w:val="pl-PL"/>
        </w:rPr>
        <w:t xml:space="preserve">którego zasoby </w:t>
      </w:r>
      <w:r>
        <w:rPr>
          <w:rFonts w:asciiTheme="minorHAnsi" w:hAnsiTheme="minorHAnsi" w:cstheme="minorHAnsi"/>
          <w:bCs/>
          <w:sz w:val="22"/>
          <w:szCs w:val="22"/>
          <w:lang w:val="pl-PL"/>
        </w:rPr>
        <w:t xml:space="preserve">W</w:t>
      </w:r>
      <w:r>
        <w:rPr>
          <w:rFonts w:asciiTheme="minorHAnsi" w:hAnsiTheme="minorHAnsi" w:cstheme="minorHAnsi"/>
          <w:bCs/>
          <w:sz w:val="22"/>
          <w:szCs w:val="22"/>
          <w:lang w:val="pl-PL"/>
        </w:rPr>
        <w:t xml:space="preserve">ykonawca powołał się w trakcie postępowania o udzielenie zamówienia.</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4ED63A06" w14:textId="77777777">
      <w:pPr>
        <w:numPr>
          <w:ilvl w:val="1"/>
          <w:numId w:val="1"/>
        </w:numPr>
        <w:pBdr/>
        <w:spacing w:line="276" w:lineRule="auto"/>
        <w:ind w:hanging="709" w:left="709"/>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Wymagania formalne dotyczące skł</w:t>
      </w:r>
      <w:r>
        <w:rPr>
          <w:rFonts w:asciiTheme="minorHAnsi" w:hAnsiTheme="minorHAnsi" w:cstheme="minorHAnsi"/>
          <w:b/>
          <w:color w:val="000000"/>
          <w:sz w:val="22"/>
          <w:szCs w:val="22"/>
          <w:lang w:val="pl-PL"/>
        </w:rPr>
        <w:t xml:space="preserve">adanych oświadczeń i dokumentów:</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0B7CE37B"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Dokumenty wymagane dla potwierdzenia spełnienia przez Wykonawców warunków </w:t>
      </w:r>
      <w:r>
        <w:rPr>
          <w:rFonts w:asciiTheme="minorHAnsi" w:hAnsiTheme="minorHAnsi" w:cstheme="minorHAnsi"/>
          <w:color w:val="000000"/>
          <w:sz w:val="22"/>
          <w:szCs w:val="22"/>
          <w:lang w:val="pl-PL"/>
        </w:rPr>
        <w:t xml:space="preserve">udziału w</w:t>
      </w:r>
      <w:r>
        <w:rPr>
          <w:rFonts w:asciiTheme="minorHAnsi" w:hAnsiTheme="minorHAnsi" w:cstheme="minorHAnsi"/>
          <w:color w:val="000000"/>
          <w:sz w:val="22"/>
          <w:szCs w:val="22"/>
          <w:lang w:val="pl-PL"/>
        </w:rPr>
        <w:t xml:space="preserve"> postępowaniu (za wyjątkiem oświadczeń wymienionych w </w:t>
      </w:r>
      <w:r>
        <w:rPr>
          <w:rFonts w:asciiTheme="minorHAnsi" w:hAnsiTheme="minorHAnsi" w:cstheme="minorHAnsi"/>
          <w:color w:val="000000"/>
          <w:sz w:val="22"/>
          <w:szCs w:val="22"/>
          <w:lang w:val="pl-PL"/>
        </w:rPr>
        <w:t xml:space="preserve">pkt</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i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lit b</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które</w:t>
      </w:r>
      <w:r>
        <w:rPr>
          <w:rFonts w:asciiTheme="minorHAnsi" w:hAnsiTheme="minorHAnsi" w:cstheme="minorHAnsi"/>
          <w:sz w:val="22"/>
          <w:szCs w:val="22"/>
          <w:lang w:val="pl-PL"/>
        </w:rPr>
        <w:t xml:space="preserve"> muszą</w:t>
      </w:r>
      <w:r>
        <w:rPr>
          <w:rFonts w:asciiTheme="minorHAnsi" w:hAnsiTheme="minorHAnsi" w:cstheme="minorHAnsi"/>
          <w:sz w:val="22"/>
          <w:szCs w:val="22"/>
          <w:lang w:val="pl-PL"/>
        </w:rPr>
        <w:t xml:space="preserve"> zostać złożone </w:t>
      </w:r>
      <w:r>
        <w:rPr>
          <w:rFonts w:asciiTheme="minorHAnsi" w:hAnsiTheme="minorHAnsi" w:cstheme="minorHAnsi"/>
          <w:sz w:val="22"/>
          <w:szCs w:val="22"/>
          <w:lang w:val="pl-PL"/>
        </w:rPr>
        <w:t xml:space="preserve">w formie oryginału)</w:t>
      </w:r>
      <w:r>
        <w:rPr>
          <w:rFonts w:asciiTheme="minorHAnsi" w:hAnsiTheme="minorHAnsi" w:cstheme="minorHAnsi"/>
          <w:color w:val="000000"/>
          <w:sz w:val="22"/>
          <w:szCs w:val="22"/>
          <w:lang w:val="pl-PL"/>
        </w:rPr>
        <w:t xml:space="preserve">, należy złożyć w oryginale lub ko</w:t>
      </w:r>
      <w:r>
        <w:rPr>
          <w:rFonts w:asciiTheme="minorHAnsi" w:hAnsiTheme="minorHAnsi" w:cstheme="minorHAnsi"/>
          <w:color w:val="000000"/>
          <w:sz w:val="22"/>
          <w:szCs w:val="22"/>
          <w:lang w:val="pl-PL"/>
        </w:rPr>
        <w:t xml:space="preserve">pii poświadczonej za zgodność 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oryginałem przez Wykonawcę w formie elektronicznej lub postaci elektronicznej opatrzonej</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profilem zaufanym lub podpisem osobistym.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12F9D5B"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Poświadczenie za zgodność z oryginałem dokonuje odpowiednio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podmiot, na którego zdolnościach lub sytuacji polega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ykonawca,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ykonawcy wspólnie ubiegający </w:t>
      </w:r>
      <w:r>
        <w:rPr>
          <w:rFonts w:asciiTheme="minorHAnsi" w:hAnsiTheme="minorHAnsi" w:cstheme="minorHAnsi"/>
          <w:color w:val="000000"/>
          <w:sz w:val="22"/>
          <w:szCs w:val="22"/>
          <w:lang w:val="pl-PL"/>
        </w:rPr>
        <w:t xml:space="preserve">się o</w:t>
      </w:r>
      <w:r>
        <w:rPr>
          <w:rFonts w:asciiTheme="minorHAnsi" w:hAnsiTheme="minorHAnsi" w:cstheme="minorHAnsi"/>
          <w:color w:val="000000"/>
          <w:sz w:val="22"/>
          <w:szCs w:val="22"/>
          <w:lang w:val="pl-PL"/>
        </w:rPr>
        <w:t xml:space="preserve"> udzielenie zamówienia p</w:t>
      </w:r>
      <w:r>
        <w:rPr>
          <w:rFonts w:asciiTheme="minorHAnsi" w:hAnsiTheme="minorHAnsi" w:cstheme="minorHAnsi"/>
          <w:color w:val="000000"/>
          <w:sz w:val="22"/>
          <w:szCs w:val="22"/>
          <w:lang w:val="pl-PL"/>
        </w:rPr>
        <w:t xml:space="preserve">ublicznego albo </w:t>
      </w:r>
      <w:r>
        <w:rPr>
          <w:rFonts w:asciiTheme="minorHAnsi" w:hAnsiTheme="minorHAnsi" w:cstheme="minorHAnsi"/>
          <w:color w:val="000000"/>
          <w:sz w:val="22"/>
          <w:szCs w:val="22"/>
          <w:lang w:val="pl-PL"/>
        </w:rPr>
        <w:t xml:space="preserve">P</w:t>
      </w:r>
      <w:r>
        <w:rPr>
          <w:rFonts w:asciiTheme="minorHAnsi" w:hAnsiTheme="minorHAnsi" w:cstheme="minorHAnsi"/>
          <w:color w:val="000000"/>
          <w:sz w:val="22"/>
          <w:szCs w:val="22"/>
          <w:lang w:val="pl-PL"/>
        </w:rPr>
        <w:t xml:space="preserve">odwykonawca, w </w:t>
      </w:r>
      <w:r>
        <w:rPr>
          <w:rFonts w:asciiTheme="minorHAnsi" w:hAnsiTheme="minorHAnsi" w:cstheme="minorHAnsi"/>
          <w:color w:val="000000"/>
          <w:sz w:val="22"/>
          <w:szCs w:val="22"/>
          <w:lang w:val="pl-PL"/>
        </w:rPr>
        <w:t xml:space="preserve">zakresie dokumentów, które każdego z nich </w:t>
      </w:r>
      <w:r>
        <w:rPr>
          <w:rFonts w:asciiTheme="minorHAnsi" w:hAnsiTheme="minorHAnsi" w:cstheme="minorHAnsi"/>
          <w:color w:val="000000"/>
          <w:sz w:val="22"/>
          <w:szCs w:val="22"/>
          <w:lang w:val="pl-PL"/>
        </w:rPr>
        <w:t xml:space="preserve">dotyczą.</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Poświadczenie za zgodność z </w:t>
      </w:r>
      <w:r>
        <w:rPr>
          <w:rFonts w:asciiTheme="minorHAnsi" w:hAnsiTheme="minorHAnsi" w:cstheme="minorHAnsi"/>
          <w:color w:val="000000"/>
          <w:sz w:val="22"/>
          <w:szCs w:val="22"/>
          <w:lang w:val="pl-PL"/>
        </w:rPr>
        <w:t xml:space="preserve">oryginałem </w:t>
      </w:r>
      <w:r>
        <w:rPr>
          <w:rFonts w:asciiTheme="minorHAnsi" w:hAnsiTheme="minorHAnsi" w:cstheme="minorHAnsi"/>
          <w:color w:val="000000"/>
          <w:sz w:val="22"/>
          <w:szCs w:val="22"/>
          <w:lang w:val="pl-PL"/>
        </w:rPr>
        <w:t xml:space="preserve">następuje </w:t>
      </w:r>
      <w:r>
        <w:rPr>
          <w:rFonts w:asciiTheme="minorHAnsi" w:hAnsiTheme="minorHAnsi" w:cstheme="minorHAnsi"/>
          <w:color w:val="000000"/>
          <w:sz w:val="22"/>
          <w:szCs w:val="22"/>
          <w:lang w:val="pl-PL"/>
        </w:rPr>
        <w:t xml:space="preserve">w formie elektronicznej </w:t>
      </w:r>
      <w:r>
        <w:rPr>
          <w:rFonts w:asciiTheme="minorHAnsi" w:hAnsiTheme="minorHAnsi" w:cstheme="minorHAnsi"/>
          <w:color w:val="000000"/>
          <w:sz w:val="22"/>
          <w:szCs w:val="22"/>
          <w:lang w:val="pl-PL"/>
        </w:rPr>
        <w:t xml:space="preserve">opatrzonej profilem zaufanym lub podpisem osobistym.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AB48453"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Dokumenty sporządzone w języku obcym są składane wraz z tłumaczeniem na język polski.</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A453CF1"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wskazać w ofercie Zamawiającemu, że oświadczenia i/lub dokumenty wymagane postan</w:t>
      </w:r>
      <w:r>
        <w:rPr>
          <w:rFonts w:asciiTheme="minorHAnsi" w:hAnsiTheme="minorHAnsi" w:cstheme="minorHAnsi"/>
          <w:color w:val="000000"/>
          <w:sz w:val="22"/>
          <w:szCs w:val="22"/>
          <w:lang w:val="pl-PL"/>
        </w:rPr>
        <w:t xml:space="preserve">owieniami niniejszej specyfikacji warunków zamówienia są dostępne w formie elektronicznej pod określonymi adresami internetowymi ogólnodostępnych i bezpłatnych baz danych. W takiej sytuacji Zamawiający pobiera samodzielnie z tych baz danych wskazane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oświadczenie i/lub dokumenty.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D3FCCC1"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wskazać w ofercie Zamawiającemu, że oświadczenia i/lub dokumenty wymagane postanowieniami niniejszej specyfikacji warunków zamówienia potwierdzające spełnianie przez </w:t>
      </w:r>
      <w:r>
        <w:rPr>
          <w:rFonts w:asciiTheme="minorHAnsi" w:hAnsiTheme="minorHAnsi" w:cstheme="minorHAnsi"/>
          <w:color w:val="000000"/>
          <w:sz w:val="22"/>
          <w:szCs w:val="22"/>
          <w:lang w:val="pl-PL"/>
        </w:rPr>
        <w:t xml:space="preserve">W</w:t>
      </w:r>
      <w:r>
        <w:rPr>
          <w:rFonts w:asciiTheme="minorHAnsi" w:hAnsiTheme="minorHAnsi" w:cstheme="minorHAnsi"/>
          <w:color w:val="000000"/>
          <w:sz w:val="22"/>
          <w:szCs w:val="22"/>
          <w:lang w:val="pl-PL"/>
        </w:rPr>
        <w:t xml:space="preserve">ykonawcę warunków udziału w </w:t>
      </w:r>
      <w:r>
        <w:rPr>
          <w:rFonts w:asciiTheme="minorHAnsi" w:hAnsiTheme="minorHAnsi" w:cstheme="minorHAnsi"/>
          <w:color w:val="000000"/>
          <w:sz w:val="22"/>
          <w:szCs w:val="22"/>
          <w:lang w:val="pl-PL"/>
        </w:rPr>
        <w:t xml:space="preserve">post</w:t>
      </w:r>
      <w:r>
        <w:rPr>
          <w:rFonts w:asciiTheme="minorHAnsi" w:hAnsiTheme="minorHAnsi" w:cstheme="minorHAnsi"/>
          <w:color w:val="000000"/>
          <w:sz w:val="22"/>
          <w:szCs w:val="22"/>
          <w:lang w:val="pl-PL"/>
        </w:rPr>
        <w:t xml:space="preserve">ę</w:t>
      </w:r>
      <w:r>
        <w:rPr>
          <w:rFonts w:asciiTheme="minorHAnsi" w:hAnsiTheme="minorHAnsi" w:cstheme="minorHAnsi"/>
          <w:color w:val="000000"/>
          <w:sz w:val="22"/>
          <w:szCs w:val="22"/>
          <w:lang w:val="pl-PL"/>
        </w:rPr>
        <w:t xml:space="preserve">powaniu oraz brak podstaw do wykluczenia, znajdują się w posiadaniu Zamawiającego. W takiej sytuacji Zamawiający korzysta z posiadanych oświa</w:t>
      </w:r>
      <w:r>
        <w:rPr>
          <w:rFonts w:asciiTheme="minorHAnsi" w:hAnsiTheme="minorHAnsi" w:cstheme="minorHAnsi"/>
          <w:color w:val="000000"/>
          <w:sz w:val="22"/>
          <w:szCs w:val="22"/>
          <w:lang w:val="pl-PL"/>
        </w:rPr>
        <w:t xml:space="preserve">dczeń i/lub dokumentów o ile są </w:t>
      </w:r>
      <w:r>
        <w:rPr>
          <w:rFonts w:asciiTheme="minorHAnsi" w:hAnsiTheme="minorHAnsi" w:cstheme="minorHAnsi"/>
          <w:color w:val="000000"/>
          <w:sz w:val="22"/>
          <w:szCs w:val="22"/>
          <w:lang w:val="pl-PL"/>
        </w:rPr>
        <w:t xml:space="preserve">one aktualne.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39EF4D6"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miejsce oświadczenia, o którym mowa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Wykonawca</w:t>
      </w:r>
      <w:r>
        <w:rPr>
          <w:rFonts w:asciiTheme="minorHAnsi" w:hAnsiTheme="minorHAnsi" w:cstheme="minorHAnsi"/>
          <w:color w:val="000000"/>
          <w:sz w:val="22"/>
          <w:szCs w:val="22"/>
          <w:lang w:val="pl-PL"/>
        </w:rPr>
        <w:t xml:space="preserve"> może złożyć jednolity europejski dokument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4237ECC" w14:textId="77777777">
      <w:pPr>
        <w:pStyle w:val="1114"/>
        <w:numPr>
          <w:ilvl w:val="2"/>
          <w:numId w:val="1"/>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 celu wykazania spełniania warunków udziału w postępowaniu przez Wykonawców wspólnie ubiegających się o udzielenie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0C435C4" w14:textId="77777777">
      <w:pPr>
        <w:pStyle w:val="1114"/>
        <w:numPr>
          <w:ilvl w:val="0"/>
          <w:numId w:val="2"/>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oświ</w:t>
      </w:r>
      <w:r>
        <w:rPr>
          <w:rFonts w:asciiTheme="minorHAnsi" w:hAnsiTheme="minorHAnsi" w:cstheme="minorHAnsi"/>
          <w:color w:val="000000"/>
          <w:sz w:val="22"/>
          <w:szCs w:val="22"/>
          <w:lang w:val="pl-PL"/>
        </w:rPr>
        <w:t xml:space="preserve">adczenie wymienione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 </w:t>
      </w:r>
      <w:r>
        <w:rPr>
          <w:rFonts w:asciiTheme="minorHAnsi" w:hAnsiTheme="minorHAnsi" w:cstheme="minorHAnsi"/>
          <w:color w:val="000000"/>
          <w:sz w:val="22"/>
          <w:szCs w:val="22"/>
          <w:lang w:val="pl-PL"/>
        </w:rPr>
        <w:t xml:space="preserve">powinno być złożone </w:t>
      </w:r>
      <w:r>
        <w:rPr>
          <w:rFonts w:asciiTheme="minorHAnsi" w:hAnsiTheme="minorHAnsi" w:cstheme="minorHAnsi"/>
          <w:color w:val="000000"/>
          <w:sz w:val="22"/>
          <w:szCs w:val="22"/>
          <w:lang w:val="pl-PL"/>
        </w:rPr>
        <w:t xml:space="preserve">przez każdego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 W</w:t>
      </w:r>
      <w:r>
        <w:rPr>
          <w:rFonts w:asciiTheme="minorHAnsi" w:hAnsiTheme="minorHAnsi" w:cstheme="minorHAnsi"/>
          <w:color w:val="000000"/>
          <w:sz w:val="22"/>
          <w:szCs w:val="22"/>
          <w:lang w:val="pl-PL"/>
        </w:rPr>
        <w:t xml:space="preserve">ykonawców wspólnie ubiegających się o zamówienie w ten sposób, że powinno potwierdzać </w:t>
      </w:r>
      <w:r>
        <w:rPr>
          <w:rFonts w:asciiTheme="minorHAnsi" w:hAnsiTheme="minorHAnsi" w:cstheme="minorHAnsi"/>
          <w:color w:val="000000"/>
          <w:sz w:val="22"/>
          <w:szCs w:val="22"/>
          <w:lang w:val="pl-PL"/>
        </w:rPr>
        <w:t xml:space="preserve">spełnianie warunków udziału w postępowaniu oraz </w:t>
      </w:r>
      <w:r>
        <w:rPr>
          <w:rFonts w:asciiTheme="minorHAnsi" w:hAnsiTheme="minorHAnsi" w:cstheme="minorHAnsi"/>
          <w:color w:val="000000"/>
          <w:sz w:val="22"/>
          <w:szCs w:val="22"/>
          <w:lang w:val="pl-PL"/>
        </w:rPr>
        <w:t xml:space="preserve">brak podstaw </w:t>
      </w:r>
      <w:r>
        <w:rPr>
          <w:rFonts w:asciiTheme="minorHAnsi" w:hAnsiTheme="minorHAnsi" w:cstheme="minorHAnsi"/>
          <w:color w:val="000000"/>
          <w:sz w:val="22"/>
          <w:szCs w:val="22"/>
          <w:lang w:val="pl-PL"/>
        </w:rPr>
        <w:t xml:space="preserve">do </w:t>
      </w:r>
      <w:r>
        <w:rPr>
          <w:rFonts w:asciiTheme="minorHAnsi" w:hAnsiTheme="minorHAnsi" w:cstheme="minorHAnsi"/>
          <w:color w:val="000000"/>
          <w:sz w:val="22"/>
          <w:szCs w:val="22"/>
          <w:lang w:val="pl-PL"/>
        </w:rPr>
        <w:t xml:space="preserve">wykluczeni</w:t>
      </w:r>
      <w:r>
        <w:rPr>
          <w:rFonts w:asciiTheme="minorHAnsi" w:hAnsiTheme="minorHAnsi" w:cstheme="minorHAnsi"/>
          <w:color w:val="000000"/>
          <w:sz w:val="22"/>
          <w:szCs w:val="22"/>
          <w:lang w:val="pl-PL"/>
        </w:rPr>
        <w:t xml:space="preserve">a w zakresie, w którym każdy z W</w:t>
      </w:r>
      <w:r>
        <w:rPr>
          <w:rFonts w:asciiTheme="minorHAnsi" w:hAnsiTheme="minorHAnsi" w:cstheme="minorHAnsi"/>
          <w:color w:val="000000"/>
          <w:sz w:val="22"/>
          <w:szCs w:val="22"/>
          <w:lang w:val="pl-PL"/>
        </w:rPr>
        <w:t xml:space="preserve">ykonawców wykazuje </w:t>
      </w:r>
      <w:r>
        <w:rPr>
          <w:rFonts w:asciiTheme="minorHAnsi" w:hAnsiTheme="minorHAnsi" w:cstheme="minorHAnsi"/>
          <w:color w:val="000000"/>
          <w:sz w:val="22"/>
          <w:szCs w:val="22"/>
          <w:lang w:val="pl-PL"/>
        </w:rPr>
        <w:t xml:space="preserve">spełnianie warunków udziału w postępowaniu oraz </w:t>
      </w:r>
      <w:r>
        <w:rPr>
          <w:rFonts w:asciiTheme="minorHAnsi" w:hAnsiTheme="minorHAnsi" w:cstheme="minorHAnsi"/>
          <w:color w:val="000000"/>
          <w:sz w:val="22"/>
          <w:szCs w:val="22"/>
          <w:lang w:val="pl-PL"/>
        </w:rPr>
        <w:t xml:space="preserve">brak podstaw do wykluczenia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24FA25B" w14:textId="316DEA6D">
      <w:pPr>
        <w:pStyle w:val="1114"/>
        <w:numPr>
          <w:ilvl w:val="0"/>
          <w:numId w:val="2"/>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dokumenty wymienione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lit. a</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albo odpowiadające im określone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w:t>
      </w:r>
      <w:r>
        <w:rPr>
          <w:rFonts w:asciiTheme="minorHAnsi" w:hAnsiTheme="minorHAnsi" w:cstheme="minorHAnsi"/>
          <w:color w:val="000000"/>
          <w:sz w:val="22"/>
          <w:szCs w:val="22"/>
          <w:lang w:val="pl-PL"/>
        </w:rPr>
        <w:t xml:space="preserve"> 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6</w:t>
      </w:r>
      <w:r>
        <w:rPr>
          <w:rFonts w:asciiTheme="minorHAnsi" w:hAnsiTheme="minorHAnsi" w:cstheme="minorHAnsi"/>
          <w:color w:val="000000"/>
          <w:sz w:val="22"/>
          <w:szCs w:val="22"/>
          <w:lang w:val="pl-PL"/>
        </w:rPr>
        <w:t xml:space="preserve">.3</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oraz </w:t>
      </w:r>
      <w:r>
        <w:rPr>
          <w:rFonts w:asciiTheme="minorHAnsi" w:hAnsiTheme="minorHAnsi" w:cstheme="minorHAnsi"/>
          <w:color w:val="000000"/>
          <w:sz w:val="22"/>
          <w:szCs w:val="22"/>
          <w:lang w:val="pl-PL"/>
        </w:rPr>
        <w:t xml:space="preserve">oświadczenie </w:t>
      </w:r>
      <w:r>
        <w:rPr>
          <w:rFonts w:asciiTheme="minorHAnsi" w:hAnsiTheme="minorHAnsi" w:cstheme="minorHAnsi"/>
          <w:color w:val="000000"/>
          <w:sz w:val="22"/>
          <w:szCs w:val="22"/>
          <w:lang w:val="pl-PL"/>
        </w:rPr>
        <w:t xml:space="preserve">określone w pkt </w:t>
      </w:r>
      <w:r>
        <w:rPr>
          <w:rFonts w:asciiTheme="minorHAnsi" w:hAnsiTheme="minorHAnsi" w:cstheme="minorHAnsi"/>
          <w:color w:val="000000"/>
          <w:sz w:val="22"/>
          <w:szCs w:val="22"/>
          <w:lang w:val="pl-PL"/>
        </w:rPr>
        <w:t xml:space="preserve">10</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1</w:t>
      </w:r>
      <w:r>
        <w:rPr>
          <w:rFonts w:asciiTheme="minorHAnsi" w:hAnsiTheme="minorHAnsi" w:cstheme="minorHAnsi"/>
          <w:color w:val="000000"/>
          <w:sz w:val="22"/>
          <w:szCs w:val="22"/>
          <w:lang w:val="pl-PL"/>
        </w:rPr>
        <w:t xml:space="preserve"> lit b</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SWZ</w:t>
      </w:r>
      <w:r>
        <w:rPr>
          <w:rFonts w:asciiTheme="minorHAnsi" w:hAnsiTheme="minorHAnsi" w:cstheme="minorHAnsi"/>
          <w:color w:val="000000"/>
          <w:sz w:val="22"/>
          <w:szCs w:val="22"/>
          <w:lang w:val="pl-PL"/>
        </w:rPr>
        <w:t xml:space="preserve">, powinny być </w:t>
      </w:r>
      <w:r>
        <w:rPr>
          <w:rFonts w:asciiTheme="minorHAnsi" w:hAnsiTheme="minorHAnsi" w:cstheme="minorHAnsi"/>
          <w:color w:val="000000"/>
          <w:sz w:val="22"/>
          <w:szCs w:val="22"/>
          <w:lang w:val="pl-PL"/>
        </w:rPr>
        <w:t xml:space="preserve">złożone przez każdego Wykonawcę.</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414442B" w14:textId="77777777">
      <w:pPr>
        <w:pStyle w:val="1114"/>
        <w:pBdr/>
        <w:spacing/>
        <w:ind w:left="1778"/>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887E790" w14:textId="77777777">
      <w:pPr>
        <w:pStyle w:val="1131"/>
        <w:pBdr>
          <w:bottom w:val="single" w:color="000000" w:sz="4" w:space="1"/>
        </w:pBdr>
        <w:tabs>
          <w:tab w:val="num" w:leader="none" w:pos="0"/>
          <w:tab w:val="clear" w:leader="none" w:pos="360"/>
        </w:tabs>
        <w:spacing/>
        <w:ind w:hanging="284" w:left="284"/>
        <w:jc w:val="both"/>
        <w:rPr/>
      </w:pPr>
      <w:r>
        <w:t xml:space="preserve">OPIS SPOSOBU PRZYGOTOWANIA OFERT</w:t>
      </w:r>
      <w:r/>
    </w:p>
    <w:p w14:paraId="60CB2CCB" w14:textId="77777777">
      <w:pPr>
        <w:pBdr/>
        <w:spacing/>
        <w:ind w:left="720"/>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D824B66"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Wykonawca może złożyć </w:t>
      </w:r>
      <w:r>
        <w:rPr>
          <w:rFonts w:asciiTheme="minorHAnsi" w:hAnsiTheme="minorHAnsi" w:cstheme="minorHAnsi"/>
          <w:b/>
          <w:color w:val="000000"/>
          <w:sz w:val="22"/>
          <w:szCs w:val="22"/>
          <w:u w:val="single"/>
          <w:lang w:val="pl-PL"/>
        </w:rPr>
        <w:t xml:space="preserve">tylko jedną</w:t>
      </w:r>
      <w:r>
        <w:rPr>
          <w:rFonts w:asciiTheme="minorHAnsi" w:hAnsiTheme="minorHAnsi" w:cstheme="minorHAnsi"/>
          <w:color w:val="000000"/>
          <w:sz w:val="22"/>
          <w:szCs w:val="22"/>
          <w:lang w:val="pl-PL"/>
        </w:rPr>
        <w:t xml:space="preserve"> ofertę.</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A937839" w14:textId="527C8501">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w:t>
      </w:r>
      <w:r>
        <w:rPr>
          <w:rFonts w:asciiTheme="minorHAnsi" w:hAnsiTheme="minorHAnsi" w:cstheme="minorHAnsi"/>
          <w:b/>
          <w:color w:val="000000"/>
          <w:sz w:val="22"/>
          <w:szCs w:val="22"/>
          <w:u w:val="single"/>
          <w:lang w:val="pl-PL"/>
        </w:rPr>
        <w:t xml:space="preserve">nie dopuszcza</w:t>
      </w:r>
      <w:r>
        <w:rPr>
          <w:rFonts w:asciiTheme="minorHAnsi" w:hAnsiTheme="minorHAnsi" w:cstheme="minorHAnsi"/>
          <w:color w:val="000000"/>
          <w:sz w:val="22"/>
          <w:szCs w:val="22"/>
          <w:lang w:val="pl-PL"/>
        </w:rPr>
        <w:t xml:space="preserve"> składania ofert częściowych.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677F966"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Zamawiający </w:t>
      </w:r>
      <w:r>
        <w:rPr>
          <w:rFonts w:asciiTheme="minorHAnsi" w:hAnsiTheme="minorHAnsi" w:cstheme="minorHAnsi"/>
          <w:b/>
          <w:color w:val="000000"/>
          <w:sz w:val="22"/>
          <w:szCs w:val="22"/>
          <w:u w:val="single"/>
          <w:lang w:val="pl-PL"/>
        </w:rPr>
        <w:t xml:space="preserve">nie dopuszcza</w:t>
      </w:r>
      <w:r>
        <w:rPr>
          <w:rFonts w:asciiTheme="minorHAnsi" w:hAnsiTheme="minorHAnsi" w:cstheme="minorHAnsi"/>
          <w:color w:val="000000"/>
          <w:sz w:val="22"/>
          <w:szCs w:val="22"/>
          <w:lang w:val="pl-PL"/>
        </w:rPr>
        <w:t xml:space="preserve"> składania ofert wariantowych.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750C3C1" w14:textId="77777777">
      <w:pPr>
        <w:pStyle w:val="1114"/>
        <w:numPr>
          <w:ilvl w:val="1"/>
          <w:numId w:val="1"/>
        </w:numPr>
        <w:pBdr/>
        <w:spacing/>
        <w:ind w:hanging="709" w:left="709"/>
        <w:jc w:val="both"/>
        <w:rPr>
          <w:rFonts w:ascii="Calibri" w:hAnsi="Calibri" w:cs="Calibri"/>
          <w:color w:val="000000"/>
          <w:sz w:val="20"/>
          <w:szCs w:val="20"/>
          <w:lang w:val="pl-PL"/>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b/>
          <w:bCs/>
          <w:sz w:val="22"/>
          <w:szCs w:val="22"/>
          <w:u w:val="single"/>
        </w:rPr>
        <w:t xml:space="preserve">nie</w:t>
      </w:r>
      <w:r>
        <w:rPr>
          <w:rFonts w:ascii="Calibri" w:hAnsi="Calibri" w:cs="Calibri"/>
          <w:b/>
          <w:bCs/>
          <w:sz w:val="22"/>
          <w:szCs w:val="22"/>
          <w:u w:val="single"/>
        </w:rPr>
        <w:t xml:space="preserve"> </w:t>
      </w:r>
      <w:r>
        <w:rPr>
          <w:rFonts w:ascii="Calibri" w:hAnsi="Calibri" w:cs="Calibri"/>
          <w:b/>
          <w:bCs/>
          <w:sz w:val="22"/>
          <w:szCs w:val="22"/>
          <w:u w:val="single"/>
        </w:rPr>
        <w:t xml:space="preserve">przewiduje</w:t>
      </w:r>
      <w:r>
        <w:rPr>
          <w:rFonts w:ascii="Calibri" w:hAnsi="Calibri" w:cs="Calibri"/>
          <w:sz w:val="22"/>
          <w:szCs w:val="22"/>
        </w:rPr>
        <w:t xml:space="preserve"> </w:t>
      </w:r>
      <w:r>
        <w:rPr>
          <w:rFonts w:ascii="Calibri" w:hAnsi="Calibri" w:cs="Calibri"/>
          <w:sz w:val="22"/>
          <w:szCs w:val="22"/>
        </w:rPr>
        <w:t xml:space="preserve">złożenia</w:t>
      </w:r>
      <w:r>
        <w:rPr>
          <w:rFonts w:ascii="Calibri" w:hAnsi="Calibri" w:cs="Calibri"/>
          <w:sz w:val="22"/>
          <w:szCs w:val="22"/>
        </w:rPr>
        <w:t xml:space="preserve"> </w:t>
      </w:r>
      <w:r>
        <w:rPr>
          <w:rFonts w:ascii="Calibri" w:hAnsi="Calibri" w:cs="Calibri"/>
          <w:sz w:val="22"/>
          <w:szCs w:val="22"/>
        </w:rPr>
        <w:t xml:space="preserve">oferty</w:t>
      </w:r>
      <w:r>
        <w:rPr>
          <w:rFonts w:ascii="Calibri" w:hAnsi="Calibri" w:cs="Calibri"/>
          <w:sz w:val="22"/>
          <w:szCs w:val="22"/>
        </w:rPr>
        <w:t xml:space="preserve"> w </w:t>
      </w:r>
      <w:r>
        <w:rPr>
          <w:rFonts w:ascii="Calibri" w:hAnsi="Calibri" w:cs="Calibri"/>
          <w:sz w:val="22"/>
          <w:szCs w:val="22"/>
        </w:rPr>
        <w:t xml:space="preserve">postaci</w:t>
      </w:r>
      <w:r>
        <w:rPr>
          <w:rFonts w:ascii="Calibri" w:hAnsi="Calibri" w:cs="Calibri"/>
          <w:sz w:val="22"/>
          <w:szCs w:val="22"/>
        </w:rPr>
        <w:t xml:space="preserve"> </w:t>
      </w:r>
      <w:r>
        <w:rPr>
          <w:rFonts w:ascii="Calibri" w:hAnsi="Calibri" w:cs="Calibri"/>
          <w:sz w:val="22"/>
          <w:szCs w:val="22"/>
        </w:rPr>
        <w:t xml:space="preserve">katalogów</w:t>
      </w:r>
      <w:r>
        <w:rPr>
          <w:rFonts w:ascii="Calibri" w:hAnsi="Calibri" w:cs="Calibri"/>
          <w:sz w:val="22"/>
          <w:szCs w:val="22"/>
        </w:rPr>
        <w:t xml:space="preserve"> </w:t>
      </w:r>
      <w:r>
        <w:rPr>
          <w:rFonts w:ascii="Calibri" w:hAnsi="Calibri" w:cs="Calibri"/>
          <w:sz w:val="22"/>
          <w:szCs w:val="22"/>
        </w:rPr>
        <w:t xml:space="preserve">elektronicznych</w:t>
      </w:r>
      <w:r>
        <w:rPr>
          <w:rFonts w:ascii="Calibri" w:hAnsi="Calibri" w:cs="Calibri"/>
          <w:sz w:val="22"/>
          <w:szCs w:val="22"/>
        </w:rPr>
        <w:t xml:space="preserve">.</w:t>
      </w:r>
      <w:r>
        <w:rPr>
          <w:rFonts w:ascii="Calibri" w:hAnsi="Calibri" w:cs="Calibri"/>
          <w:color w:val="000000"/>
          <w:sz w:val="20"/>
          <w:szCs w:val="20"/>
          <w:lang w:val="pl-PL"/>
        </w:rPr>
      </w:r>
      <w:r>
        <w:rPr>
          <w:rFonts w:ascii="Calibri" w:hAnsi="Calibri" w:cs="Calibri"/>
          <w:color w:val="000000"/>
          <w:sz w:val="20"/>
          <w:szCs w:val="20"/>
          <w:lang w:val="pl-PL"/>
        </w:rPr>
      </w:r>
    </w:p>
    <w:p w14:paraId="4FCB9192" w14:textId="77777777">
      <w:pPr>
        <w:pStyle w:val="1114"/>
        <w:numPr>
          <w:ilvl w:val="1"/>
          <w:numId w:val="1"/>
        </w:numPr>
        <w:pBdr/>
        <w:spacing/>
        <w:ind w:hanging="709" w:left="709"/>
        <w:jc w:val="both"/>
        <w:rPr>
          <w:rFonts w:ascii="Calibri" w:hAnsi="Calibri" w:cs="Calibri"/>
          <w:color w:val="000000"/>
          <w:sz w:val="20"/>
          <w:szCs w:val="20"/>
          <w:lang w:val="pl-PL"/>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b/>
          <w:bCs/>
          <w:sz w:val="22"/>
          <w:szCs w:val="22"/>
          <w:u w:val="single"/>
        </w:rPr>
        <w:t xml:space="preserve">nie</w:t>
      </w:r>
      <w:r>
        <w:rPr>
          <w:rFonts w:ascii="Calibri" w:hAnsi="Calibri" w:cs="Calibri"/>
          <w:b/>
          <w:bCs/>
          <w:sz w:val="22"/>
          <w:szCs w:val="22"/>
          <w:u w:val="single"/>
        </w:rPr>
        <w:t xml:space="preserve"> </w:t>
      </w:r>
      <w:r>
        <w:rPr>
          <w:rFonts w:ascii="Calibri" w:hAnsi="Calibri" w:cs="Calibri"/>
          <w:b/>
          <w:bCs/>
          <w:sz w:val="22"/>
          <w:szCs w:val="22"/>
          <w:u w:val="single"/>
        </w:rPr>
        <w:t xml:space="preserve">prowadzi</w:t>
      </w:r>
      <w:r>
        <w:rPr>
          <w:rFonts w:ascii="Calibri" w:hAnsi="Calibri" w:cs="Calibri"/>
          <w:sz w:val="22"/>
          <w:szCs w:val="22"/>
        </w:rPr>
        <w:t xml:space="preserve"> </w:t>
      </w:r>
      <w:r>
        <w:rPr>
          <w:rFonts w:ascii="Calibri" w:hAnsi="Calibri" w:cs="Calibri"/>
          <w:sz w:val="22"/>
          <w:szCs w:val="22"/>
        </w:rPr>
        <w:t xml:space="preserve">postępowania</w:t>
      </w:r>
      <w:r>
        <w:rPr>
          <w:rFonts w:ascii="Calibri" w:hAnsi="Calibri" w:cs="Calibri"/>
          <w:sz w:val="22"/>
          <w:szCs w:val="22"/>
        </w:rPr>
        <w:t xml:space="preserve"> w </w:t>
      </w:r>
      <w:r>
        <w:rPr>
          <w:rFonts w:ascii="Calibri" w:hAnsi="Calibri" w:cs="Calibri"/>
          <w:sz w:val="22"/>
          <w:szCs w:val="22"/>
        </w:rPr>
        <w:t xml:space="preserve">celu</w:t>
      </w:r>
      <w:r>
        <w:rPr>
          <w:rFonts w:ascii="Calibri" w:hAnsi="Calibri" w:cs="Calibri"/>
          <w:sz w:val="22"/>
          <w:szCs w:val="22"/>
        </w:rPr>
        <w:t xml:space="preserve"> </w:t>
      </w:r>
      <w:r>
        <w:rPr>
          <w:rFonts w:ascii="Calibri" w:hAnsi="Calibri" w:cs="Calibri"/>
          <w:sz w:val="22"/>
          <w:szCs w:val="22"/>
        </w:rPr>
        <w:t xml:space="preserve">zawarcia</w:t>
      </w:r>
      <w:r>
        <w:rPr>
          <w:rFonts w:ascii="Calibri" w:hAnsi="Calibri" w:cs="Calibri"/>
          <w:sz w:val="22"/>
          <w:szCs w:val="22"/>
        </w:rPr>
        <w:t xml:space="preserve"> </w:t>
      </w:r>
      <w:r>
        <w:rPr>
          <w:rFonts w:ascii="Calibri" w:hAnsi="Calibri" w:cs="Calibri"/>
          <w:sz w:val="22"/>
          <w:szCs w:val="22"/>
        </w:rPr>
        <w:t xml:space="preserve">umowy</w:t>
      </w:r>
      <w:r>
        <w:rPr>
          <w:rFonts w:ascii="Calibri" w:hAnsi="Calibri" w:cs="Calibri"/>
          <w:sz w:val="22"/>
          <w:szCs w:val="22"/>
        </w:rPr>
        <w:t xml:space="preserve"> </w:t>
      </w:r>
      <w:r>
        <w:rPr>
          <w:rFonts w:ascii="Calibri" w:hAnsi="Calibri" w:cs="Calibri"/>
          <w:sz w:val="22"/>
          <w:szCs w:val="22"/>
        </w:rPr>
        <w:t xml:space="preserve">ramowej</w:t>
      </w:r>
      <w:r>
        <w:rPr>
          <w:rFonts w:ascii="Calibri" w:hAnsi="Calibri" w:cs="Calibri"/>
          <w:sz w:val="22"/>
          <w:szCs w:val="22"/>
        </w:rPr>
        <w:t xml:space="preserve">.</w:t>
      </w:r>
      <w:r>
        <w:rPr>
          <w:rFonts w:ascii="Calibri" w:hAnsi="Calibri" w:cs="Calibri"/>
          <w:color w:val="000000"/>
          <w:sz w:val="20"/>
          <w:szCs w:val="20"/>
          <w:lang w:val="pl-PL"/>
        </w:rPr>
      </w:r>
      <w:r>
        <w:rPr>
          <w:rFonts w:ascii="Calibri" w:hAnsi="Calibri" w:cs="Calibri"/>
          <w:color w:val="000000"/>
          <w:sz w:val="20"/>
          <w:szCs w:val="20"/>
          <w:lang w:val="pl-PL"/>
        </w:rPr>
      </w:r>
    </w:p>
    <w:p w14:paraId="331F0FE1" w14:textId="4F9C761D">
      <w:pPr>
        <w:pStyle w:val="1114"/>
        <w:numPr>
          <w:ilvl w:val="1"/>
          <w:numId w:val="1"/>
        </w:numPr>
        <w:pBdr/>
        <w:spacing/>
        <w:ind w:hanging="709" w:left="709"/>
        <w:jc w:val="both"/>
        <w:rPr>
          <w:rFonts w:ascii="Calibri" w:hAnsi="Calibri" w:cs="Calibri"/>
          <w:color w:val="000000"/>
          <w:sz w:val="20"/>
          <w:szCs w:val="20"/>
          <w:lang w:val="pl-PL"/>
        </w:rPr>
      </w:pPr>
      <w:r>
        <w:rPr>
          <w:rFonts w:ascii="Calibri" w:hAnsi="Calibri" w:cs="Calibri"/>
          <w:sz w:val="22"/>
          <w:szCs w:val="22"/>
        </w:rPr>
        <w:t xml:space="preserve">Zamawiający</w:t>
      </w:r>
      <w:r>
        <w:rPr>
          <w:rFonts w:ascii="Calibri" w:hAnsi="Calibri" w:cs="Calibri"/>
          <w:sz w:val="22"/>
          <w:szCs w:val="22"/>
        </w:rPr>
        <w:t xml:space="preserve"> </w:t>
      </w:r>
      <w:r>
        <w:rPr>
          <w:rFonts w:ascii="Calibri" w:hAnsi="Calibri" w:cs="Calibri"/>
          <w:b/>
          <w:bCs/>
          <w:sz w:val="22"/>
          <w:szCs w:val="22"/>
          <w:u w:val="single"/>
        </w:rPr>
        <w:t xml:space="preserve">nie</w:t>
      </w:r>
      <w:r>
        <w:rPr>
          <w:rFonts w:ascii="Calibri" w:hAnsi="Calibri" w:cs="Calibri"/>
          <w:b/>
          <w:bCs/>
          <w:sz w:val="22"/>
          <w:szCs w:val="22"/>
          <w:u w:val="single"/>
        </w:rPr>
        <w:t xml:space="preserve"> </w:t>
      </w:r>
      <w:r>
        <w:rPr>
          <w:rFonts w:ascii="Calibri" w:hAnsi="Calibri" w:cs="Calibri"/>
          <w:b/>
          <w:bCs/>
          <w:sz w:val="22"/>
          <w:szCs w:val="22"/>
          <w:u w:val="single"/>
        </w:rPr>
        <w:t xml:space="preserve">zastrzega</w:t>
      </w:r>
      <w:r>
        <w:rPr>
          <w:rFonts w:ascii="Calibri" w:hAnsi="Calibri" w:cs="Calibri"/>
          <w:sz w:val="22"/>
          <w:szCs w:val="22"/>
        </w:rPr>
        <w:t xml:space="preserve"> </w:t>
      </w:r>
      <w:r>
        <w:rPr>
          <w:rFonts w:ascii="Calibri" w:hAnsi="Calibri" w:cs="Calibri"/>
          <w:sz w:val="22"/>
          <w:szCs w:val="22"/>
        </w:rPr>
        <w:t xml:space="preserve">możliwości</w:t>
      </w:r>
      <w:r>
        <w:rPr>
          <w:rFonts w:ascii="Calibri" w:hAnsi="Calibri" w:cs="Calibri"/>
          <w:sz w:val="22"/>
          <w:szCs w:val="22"/>
        </w:rPr>
        <w:t xml:space="preserve"> </w:t>
      </w:r>
      <w:r>
        <w:rPr>
          <w:rFonts w:ascii="Calibri" w:hAnsi="Calibri" w:cs="Calibri"/>
          <w:sz w:val="22"/>
          <w:szCs w:val="22"/>
        </w:rPr>
        <w:t xml:space="preserve">ubiegania</w:t>
      </w:r>
      <w:r>
        <w:rPr>
          <w:rFonts w:ascii="Calibri" w:hAnsi="Calibri" w:cs="Calibri"/>
          <w:sz w:val="22"/>
          <w:szCs w:val="22"/>
        </w:rPr>
        <w:t xml:space="preserve"> </w:t>
      </w:r>
      <w:r>
        <w:rPr>
          <w:rFonts w:ascii="Calibri" w:hAnsi="Calibri" w:cs="Calibri"/>
          <w:sz w:val="22"/>
          <w:szCs w:val="22"/>
        </w:rPr>
        <w:t xml:space="preserve">się</w:t>
      </w:r>
      <w:r>
        <w:rPr>
          <w:rFonts w:ascii="Calibri" w:hAnsi="Calibri" w:cs="Calibri"/>
          <w:sz w:val="22"/>
          <w:szCs w:val="22"/>
        </w:rPr>
        <w:t xml:space="preserve"> o </w:t>
      </w:r>
      <w:r>
        <w:rPr>
          <w:rFonts w:ascii="Calibri" w:hAnsi="Calibri" w:cs="Calibri"/>
          <w:sz w:val="22"/>
          <w:szCs w:val="22"/>
        </w:rPr>
        <w:t xml:space="preserve">udzielenie</w:t>
      </w:r>
      <w:r>
        <w:rPr>
          <w:rFonts w:ascii="Calibri" w:hAnsi="Calibri" w:cs="Calibri"/>
          <w:sz w:val="22"/>
          <w:szCs w:val="22"/>
        </w:rPr>
        <w:t xml:space="preserve"> </w:t>
      </w:r>
      <w:r>
        <w:rPr>
          <w:rFonts w:ascii="Calibri" w:hAnsi="Calibri" w:cs="Calibri"/>
          <w:sz w:val="22"/>
          <w:szCs w:val="22"/>
        </w:rPr>
        <w:t xml:space="preserve">zamówienia</w:t>
      </w:r>
      <w:r>
        <w:rPr>
          <w:rFonts w:ascii="Calibri" w:hAnsi="Calibri" w:cs="Calibri"/>
          <w:sz w:val="22"/>
          <w:szCs w:val="22"/>
        </w:rPr>
        <w:t xml:space="preserve"> </w:t>
      </w:r>
      <w:r>
        <w:rPr>
          <w:rFonts w:ascii="Calibri" w:hAnsi="Calibri" w:cs="Calibri"/>
          <w:sz w:val="22"/>
          <w:szCs w:val="22"/>
        </w:rPr>
        <w:t xml:space="preserve">wyłącznie</w:t>
      </w:r>
      <w:r>
        <w:rPr>
          <w:rFonts w:ascii="Calibri" w:hAnsi="Calibri" w:cs="Calibri"/>
          <w:sz w:val="22"/>
          <w:szCs w:val="22"/>
        </w:rPr>
        <w:t xml:space="preserve"> </w:t>
      </w:r>
      <w:r>
        <w:rPr>
          <w:rFonts w:ascii="Calibri" w:hAnsi="Calibri" w:cs="Calibri"/>
          <w:sz w:val="22"/>
          <w:szCs w:val="22"/>
        </w:rPr>
        <w:t xml:space="preserve">przez</w:t>
      </w:r>
      <w:r>
        <w:rPr>
          <w:rFonts w:ascii="Calibri" w:hAnsi="Calibri" w:cs="Calibri"/>
          <w:sz w:val="22"/>
          <w:szCs w:val="22"/>
        </w:rPr>
        <w:t xml:space="preserve"> </w:t>
      </w:r>
      <w:r>
        <w:rPr>
          <w:rFonts w:ascii="Calibri" w:hAnsi="Calibri" w:cs="Calibri"/>
          <w:sz w:val="22"/>
          <w:szCs w:val="22"/>
        </w:rPr>
        <w:t xml:space="preserve">Wykonawców</w:t>
      </w:r>
      <w:r>
        <w:rPr>
          <w:rFonts w:ascii="Calibri" w:hAnsi="Calibri" w:cs="Calibri"/>
          <w:sz w:val="22"/>
          <w:szCs w:val="22"/>
        </w:rPr>
        <w:t xml:space="preserve">, o </w:t>
      </w:r>
      <w:r>
        <w:rPr>
          <w:rFonts w:ascii="Calibri" w:hAnsi="Calibri" w:cs="Calibri"/>
          <w:sz w:val="22"/>
          <w:szCs w:val="22"/>
        </w:rPr>
        <w:t xml:space="preserve">których</w:t>
      </w:r>
      <w:r>
        <w:rPr>
          <w:rFonts w:ascii="Calibri" w:hAnsi="Calibri" w:cs="Calibri"/>
          <w:sz w:val="22"/>
          <w:szCs w:val="22"/>
        </w:rPr>
        <w:t xml:space="preserve"> </w:t>
      </w:r>
      <w:r>
        <w:rPr>
          <w:rFonts w:ascii="Calibri" w:hAnsi="Calibri" w:cs="Calibri"/>
          <w:sz w:val="22"/>
          <w:szCs w:val="22"/>
        </w:rPr>
        <w:t xml:space="preserve">mowa</w:t>
      </w:r>
      <w:r>
        <w:rPr>
          <w:rFonts w:ascii="Calibri" w:hAnsi="Calibri" w:cs="Calibri"/>
          <w:sz w:val="22"/>
          <w:szCs w:val="22"/>
        </w:rPr>
        <w:t xml:space="preserve"> </w:t>
      </w:r>
      <w:r>
        <w:rPr>
          <w:rFonts w:ascii="Calibri" w:hAnsi="Calibri" w:cs="Calibri"/>
          <w:sz w:val="22"/>
          <w:szCs w:val="22"/>
        </w:rPr>
        <w:t xml:space="preserve">w art</w:t>
      </w:r>
      <w:r>
        <w:rPr>
          <w:rFonts w:ascii="Calibri" w:hAnsi="Calibri" w:cs="Calibri"/>
          <w:sz w:val="22"/>
          <w:szCs w:val="22"/>
        </w:rPr>
        <w:t xml:space="preserve">. 94 </w:t>
      </w:r>
      <w:r>
        <w:rPr>
          <w:rFonts w:ascii="Calibri" w:hAnsi="Calibri" w:cs="Calibri"/>
          <w:sz w:val="22"/>
          <w:szCs w:val="22"/>
        </w:rPr>
        <w:t xml:space="preserve">ustawy</w:t>
      </w:r>
      <w:r>
        <w:rPr>
          <w:rFonts w:ascii="Calibri" w:hAnsi="Calibri" w:cs="Calibri"/>
          <w:sz w:val="22"/>
          <w:szCs w:val="22"/>
        </w:rPr>
        <w:t xml:space="preserve"> </w:t>
      </w:r>
      <w:r>
        <w:rPr>
          <w:rFonts w:ascii="Calibri" w:hAnsi="Calibri" w:cs="Calibri"/>
          <w:sz w:val="22"/>
          <w:szCs w:val="22"/>
        </w:rPr>
        <w:t xml:space="preserve">Pzp</w:t>
      </w:r>
      <w:r>
        <w:rPr>
          <w:rFonts w:ascii="Calibri" w:hAnsi="Calibri" w:cs="Calibri"/>
          <w:sz w:val="22"/>
          <w:szCs w:val="22"/>
        </w:rPr>
        <w:t xml:space="preserve">.</w:t>
      </w:r>
      <w:r>
        <w:rPr>
          <w:rFonts w:ascii="Calibri" w:hAnsi="Calibri" w:cs="Calibri"/>
          <w:color w:val="000000"/>
          <w:sz w:val="20"/>
          <w:szCs w:val="20"/>
          <w:lang w:val="pl-PL"/>
        </w:rPr>
      </w:r>
      <w:r>
        <w:rPr>
          <w:rFonts w:ascii="Calibri" w:hAnsi="Calibri" w:cs="Calibri"/>
          <w:color w:val="000000"/>
          <w:sz w:val="20"/>
          <w:szCs w:val="20"/>
          <w:lang w:val="pl-PL"/>
        </w:rPr>
      </w:r>
    </w:p>
    <w:p w14:paraId="03A79DF8"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sz w:val="22"/>
          <w:szCs w:val="22"/>
          <w:lang w:val="pl-PL"/>
        </w:rPr>
        <w:t xml:space="preserve">Ofertę stanowi wypełniony Formularz </w:t>
      </w:r>
      <w:r>
        <w:rPr>
          <w:rFonts w:asciiTheme="minorHAnsi" w:hAnsiTheme="minorHAnsi" w:cstheme="minorHAnsi"/>
          <w:sz w:val="22"/>
          <w:szCs w:val="22"/>
          <w:lang w:val="pl-PL"/>
        </w:rPr>
        <w:t xml:space="preserve">ofertowy</w:t>
      </w:r>
      <w:r>
        <w:rPr>
          <w:rFonts w:asciiTheme="minorHAnsi" w:hAnsiTheme="minorHAnsi" w:cstheme="minorHAnsi"/>
          <w:sz w:val="22"/>
          <w:szCs w:val="22"/>
          <w:lang w:val="pl-PL"/>
        </w:rPr>
        <w:t xml:space="preserve"> (Formularz 2.1)</w:t>
      </w:r>
      <w:r>
        <w:rPr>
          <w:rFonts w:asciiTheme="minorHAnsi" w:hAnsiTheme="minorHAnsi" w:cstheme="minorHAnsi"/>
          <w:sz w:val="22"/>
          <w:szCs w:val="22"/>
          <w:lang w:val="pl-PL"/>
        </w:rPr>
        <w:t xml:space="preserve"> wraz z formularzem Kosztorysu </w:t>
      </w:r>
      <w:r>
        <w:rPr>
          <w:rFonts w:asciiTheme="minorHAnsi" w:hAnsiTheme="minorHAnsi" w:cstheme="minorHAnsi"/>
          <w:sz w:val="22"/>
          <w:szCs w:val="22"/>
          <w:lang w:val="pl-PL"/>
        </w:rPr>
        <w:t xml:space="preserve">cenowego</w:t>
      </w:r>
      <w:r>
        <w:rPr>
          <w:rFonts w:asciiTheme="minorHAnsi" w:hAnsiTheme="minorHAnsi" w:cstheme="minorHAnsi"/>
          <w:sz w:val="22"/>
          <w:szCs w:val="22"/>
          <w:lang w:val="pl-PL"/>
        </w:rPr>
        <w:t xml:space="preserve"> (Formularz 2.2).</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063D363" w14:textId="77777777">
      <w:pPr>
        <w:pStyle w:val="1114"/>
        <w:numPr>
          <w:ilvl w:val="1"/>
          <w:numId w:val="1"/>
        </w:numPr>
        <w:pBdr/>
        <w:spacing/>
        <w:ind w:hanging="709" w:left="709"/>
        <w:jc w:val="both"/>
        <w:rPr>
          <w:rFonts w:asciiTheme="minorHAnsi" w:hAnsiTheme="minorHAnsi" w:cstheme="minorHAnsi"/>
          <w:b/>
          <w:sz w:val="22"/>
          <w:szCs w:val="22"/>
          <w:u w:val="single"/>
          <w:lang w:val="pl-PL"/>
        </w:rPr>
      </w:pPr>
      <w:r>
        <w:rPr>
          <w:rFonts w:asciiTheme="minorHAnsi" w:hAnsiTheme="minorHAnsi" w:cstheme="minorHAnsi"/>
          <w:b/>
          <w:sz w:val="22"/>
          <w:szCs w:val="22"/>
          <w:u w:val="single"/>
          <w:lang w:val="pl-PL"/>
        </w:rPr>
        <w:t xml:space="preserve">Wraz z ofertą powinny być złożone:</w:t>
      </w:r>
      <w:r>
        <w:rPr>
          <w:rFonts w:asciiTheme="minorHAnsi" w:hAnsiTheme="minorHAnsi" w:cstheme="minorHAnsi"/>
          <w:b/>
          <w:sz w:val="22"/>
          <w:szCs w:val="22"/>
          <w:u w:val="single"/>
          <w:lang w:val="pl-PL"/>
        </w:rPr>
      </w:r>
      <w:r>
        <w:rPr>
          <w:rFonts w:asciiTheme="minorHAnsi" w:hAnsiTheme="minorHAnsi" w:cstheme="minorHAnsi"/>
          <w:b/>
          <w:sz w:val="22"/>
          <w:szCs w:val="22"/>
          <w:u w:val="single"/>
          <w:lang w:val="pl-PL"/>
        </w:rPr>
      </w:r>
    </w:p>
    <w:p w14:paraId="20B161D2" w14:textId="77777777">
      <w:pPr>
        <w:pStyle w:val="1114"/>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Pe</w:t>
      </w:r>
      <w:r>
        <w:rPr>
          <w:rFonts w:asciiTheme="minorHAnsi" w:hAnsiTheme="minorHAnsi" w:cstheme="minorHAnsi"/>
          <w:b/>
          <w:bCs/>
          <w:color w:val="000000"/>
          <w:sz w:val="22"/>
          <w:szCs w:val="22"/>
          <w:lang w:val="pl-PL"/>
        </w:rPr>
        <w:t xml:space="preserve">ł</w:t>
      </w:r>
      <w:r>
        <w:rPr>
          <w:rFonts w:asciiTheme="minorHAnsi" w:hAnsiTheme="minorHAnsi" w:cstheme="minorHAnsi"/>
          <w:b/>
          <w:bCs/>
          <w:color w:val="000000"/>
          <w:sz w:val="22"/>
          <w:szCs w:val="22"/>
          <w:lang w:val="pl-PL"/>
        </w:rPr>
        <w:t xml:space="preserve">nomocnictwo upoważniające do </w:t>
      </w:r>
      <w:r>
        <w:rPr>
          <w:rFonts w:asciiTheme="minorHAnsi" w:hAnsiTheme="minorHAnsi" w:cstheme="minorHAnsi"/>
          <w:b/>
          <w:bCs/>
          <w:color w:val="000000"/>
          <w:sz w:val="22"/>
          <w:szCs w:val="22"/>
          <w:lang w:val="pl-PL"/>
        </w:rPr>
        <w:t xml:space="preserve">z</w:t>
      </w:r>
      <w:r>
        <w:rPr>
          <w:rFonts w:asciiTheme="minorHAnsi" w:hAnsiTheme="minorHAnsi" w:cstheme="minorHAnsi"/>
          <w:b/>
          <w:bCs/>
          <w:color w:val="000000"/>
          <w:sz w:val="22"/>
          <w:szCs w:val="22"/>
          <w:lang w:val="pl-PL"/>
        </w:rPr>
        <w:t xml:space="preserve">łożenia oferty</w:t>
      </w:r>
      <w:r>
        <w:rPr>
          <w:rFonts w:asciiTheme="minorHAnsi" w:hAnsiTheme="minorHAnsi" w:cstheme="minorHAnsi"/>
          <w:bCs/>
          <w:color w:val="000000"/>
          <w:sz w:val="22"/>
          <w:szCs w:val="22"/>
          <w:lang w:val="pl-PL"/>
        </w:rPr>
        <w:t xml:space="preserve"> – o ile ofertę składa pełnomocni</w:t>
      </w:r>
      <w:r>
        <w:rPr>
          <w:rFonts w:asciiTheme="minorHAnsi" w:hAnsiTheme="minorHAnsi" w:cstheme="minorHAnsi"/>
          <w:bCs/>
          <w:color w:val="000000"/>
          <w:sz w:val="22"/>
          <w:szCs w:val="22"/>
          <w:lang w:val="pl-PL"/>
        </w:rPr>
        <w:t xml:space="preserve">k (podpisane zgodnie z informacją zawartą w pkt. 1</w:t>
      </w:r>
      <w:r>
        <w:rPr>
          <w:rFonts w:asciiTheme="minorHAnsi" w:hAnsiTheme="minorHAnsi" w:cstheme="minorHAnsi"/>
          <w:bCs/>
          <w:color w:val="000000"/>
          <w:sz w:val="22"/>
          <w:szCs w:val="22"/>
          <w:lang w:val="pl-PL"/>
        </w:rPr>
        <w:t xml:space="preserve">1</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t xml:space="preserve">15</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t xml:space="preserve">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50027B7F" w14:textId="77777777">
      <w:pPr>
        <w:pStyle w:val="1114"/>
        <w:pBdr/>
        <w:spacing/>
        <w:ind w:left="1429"/>
        <w:jc w:val="both"/>
        <w:rPr>
          <w:rFonts w:asciiTheme="minorHAnsi" w:hAnsiTheme="minorHAnsi" w:cstheme="minorHAnsi"/>
          <w:bCs/>
          <w:color w:val="000000"/>
          <w:sz w:val="22"/>
          <w:szCs w:val="22"/>
          <w:lang w:val="pl-PL"/>
        </w:rPr>
      </w:pPr>
      <w:r>
        <w:rPr>
          <w:rFonts w:asciiTheme="minorHAnsi" w:hAnsiTheme="minorHAnsi" w:cstheme="minorHAnsi"/>
          <w:bCs/>
          <w:color w:val="000000"/>
          <w:sz w:val="22"/>
          <w:szCs w:val="22"/>
          <w:lang w:val="pl-PL"/>
        </w:rPr>
        <w:t xml:space="preserve">Elektroniczna kopia pełnomocnictwa nie może być uwierzytelniona przez upełnomocnionego.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0A48988C" w14:textId="77777777">
      <w:pPr>
        <w:pStyle w:val="1114"/>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Formularz </w:t>
      </w:r>
      <w:r>
        <w:rPr>
          <w:rFonts w:asciiTheme="minorHAnsi" w:hAnsiTheme="minorHAnsi" w:cstheme="minorHAnsi"/>
          <w:b/>
          <w:bCs/>
          <w:color w:val="000000"/>
          <w:sz w:val="22"/>
          <w:szCs w:val="22"/>
          <w:lang w:val="pl-PL"/>
        </w:rPr>
        <w:t xml:space="preserve">O</w:t>
      </w:r>
      <w:r>
        <w:rPr>
          <w:rFonts w:asciiTheme="minorHAnsi" w:hAnsiTheme="minorHAnsi" w:cstheme="minorHAnsi"/>
          <w:b/>
          <w:bCs/>
          <w:color w:val="000000"/>
          <w:sz w:val="22"/>
          <w:szCs w:val="22"/>
          <w:lang w:val="pl-PL"/>
        </w:rPr>
        <w:t xml:space="preserve">fertowy</w:t>
      </w:r>
      <w:r>
        <w:rPr>
          <w:rFonts w:asciiTheme="minorHAnsi" w:hAnsiTheme="minorHAnsi" w:cstheme="minorHAnsi"/>
          <w:bCs/>
          <w:color w:val="000000"/>
          <w:sz w:val="22"/>
          <w:szCs w:val="22"/>
          <w:lang w:val="pl-PL"/>
        </w:rPr>
        <w:t xml:space="preserve"> – do wykorzystania wzór, stanowiący Formularz 2.1 do SWZ</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t xml:space="preserve">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1E10EB6F" w14:textId="77777777">
      <w:pPr>
        <w:pStyle w:val="1114"/>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Kosztorys </w:t>
      </w:r>
      <w:r>
        <w:rPr>
          <w:rFonts w:asciiTheme="minorHAnsi" w:hAnsiTheme="minorHAnsi" w:cstheme="minorHAnsi"/>
          <w:b/>
          <w:bCs/>
          <w:color w:val="000000"/>
          <w:sz w:val="22"/>
          <w:szCs w:val="22"/>
          <w:lang w:val="pl-PL"/>
        </w:rPr>
        <w:t xml:space="preserve">C</w:t>
      </w:r>
      <w:r>
        <w:rPr>
          <w:rFonts w:asciiTheme="minorHAnsi" w:hAnsiTheme="minorHAnsi" w:cstheme="minorHAnsi"/>
          <w:b/>
          <w:bCs/>
          <w:color w:val="000000"/>
          <w:sz w:val="22"/>
          <w:szCs w:val="22"/>
          <w:lang w:val="pl-PL"/>
        </w:rPr>
        <w:t xml:space="preserve">enowy -</w:t>
      </w:r>
      <w:r>
        <w:rPr>
          <w:rFonts w:asciiTheme="minorHAnsi" w:hAnsiTheme="minorHAnsi" w:cstheme="minorHAnsi"/>
          <w:bCs/>
          <w:color w:val="000000"/>
          <w:sz w:val="22"/>
          <w:szCs w:val="22"/>
          <w:lang w:val="pl-PL"/>
        </w:rPr>
        <w:t xml:space="preserve"> do wykorzystania wzór, stanowiący Formularz 2.2 do SWZ</w:t>
      </w:r>
      <w:r>
        <w:rPr>
          <w:rFonts w:asciiTheme="minorHAnsi" w:hAnsiTheme="minorHAnsi" w:cstheme="minorHAnsi"/>
          <w:bCs/>
          <w:color w:val="000000"/>
          <w:sz w:val="22"/>
          <w:szCs w:val="22"/>
          <w:lang w:val="pl-PL"/>
        </w:rPr>
        <w:t xml:space="preserve">.</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0A24BA20" w14:textId="77777777">
      <w:pPr>
        <w:pStyle w:val="1114"/>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Oświadczenie</w:t>
      </w:r>
      <w:r>
        <w:rPr>
          <w:rFonts w:asciiTheme="minorHAnsi" w:hAnsiTheme="minorHAnsi" w:cstheme="minorHAnsi"/>
          <w:b/>
          <w:bCs/>
          <w:color w:val="000000"/>
          <w:sz w:val="22"/>
          <w:szCs w:val="22"/>
          <w:lang w:val="pl-PL"/>
        </w:rPr>
        <w:t xml:space="preserve"> wst</w:t>
      </w:r>
      <w:r>
        <w:rPr>
          <w:rFonts w:asciiTheme="minorHAnsi" w:hAnsiTheme="minorHAnsi" w:cstheme="minorHAnsi"/>
          <w:b/>
          <w:bCs/>
          <w:color w:val="000000"/>
          <w:sz w:val="22"/>
          <w:szCs w:val="22"/>
          <w:lang w:val="pl-PL"/>
        </w:rPr>
        <w:t xml:space="preserve">ę</w:t>
      </w:r>
      <w:r>
        <w:rPr>
          <w:rFonts w:asciiTheme="minorHAnsi" w:hAnsiTheme="minorHAnsi" w:cstheme="minorHAnsi"/>
          <w:b/>
          <w:bCs/>
          <w:color w:val="000000"/>
          <w:sz w:val="22"/>
          <w:szCs w:val="22"/>
          <w:lang w:val="pl-PL"/>
        </w:rPr>
        <w:t xml:space="preserve">pne</w:t>
      </w:r>
      <w:r>
        <w:rPr>
          <w:rFonts w:asciiTheme="minorHAnsi" w:hAnsiTheme="minorHAnsi" w:cstheme="minorHAnsi"/>
          <w:b/>
          <w:bCs/>
          <w:color w:val="000000"/>
          <w:sz w:val="22"/>
          <w:szCs w:val="22"/>
          <w:lang w:val="pl-PL"/>
        </w:rPr>
        <w:t xml:space="preserve">,</w:t>
      </w:r>
      <w:r>
        <w:rPr>
          <w:rFonts w:asciiTheme="minorHAnsi" w:hAnsiTheme="minorHAnsi" w:cstheme="minorHAnsi"/>
          <w:bCs/>
          <w:color w:val="000000"/>
          <w:sz w:val="22"/>
          <w:szCs w:val="22"/>
          <w:lang w:val="pl-PL"/>
        </w:rPr>
        <w:t xml:space="preserve"> o którym</w:t>
      </w:r>
      <w:r>
        <w:rPr>
          <w:rFonts w:asciiTheme="minorHAnsi" w:hAnsiTheme="minorHAnsi" w:cstheme="minorHAnsi"/>
          <w:bCs/>
          <w:color w:val="000000"/>
          <w:sz w:val="22"/>
          <w:szCs w:val="22"/>
          <w:lang w:val="pl-PL"/>
        </w:rPr>
        <w:t xml:space="preserve"> mowa w </w:t>
      </w:r>
      <w:r>
        <w:rPr>
          <w:rFonts w:asciiTheme="minorHAnsi" w:hAnsiTheme="minorHAnsi" w:cstheme="minorHAnsi"/>
          <w:bCs/>
          <w:color w:val="000000"/>
          <w:sz w:val="22"/>
          <w:szCs w:val="22"/>
          <w:lang w:val="pl-PL"/>
        </w:rPr>
        <w:t xml:space="preserve">pkt </w:t>
      </w:r>
      <w:r>
        <w:rPr>
          <w:rFonts w:asciiTheme="minorHAnsi" w:hAnsiTheme="minorHAnsi" w:cstheme="minorHAnsi"/>
          <w:bCs/>
          <w:color w:val="000000"/>
          <w:sz w:val="22"/>
          <w:szCs w:val="22"/>
          <w:lang w:val="pl-PL"/>
        </w:rPr>
        <w:t xml:space="preserve">10.</w:t>
      </w:r>
      <w:r>
        <w:rPr>
          <w:rFonts w:asciiTheme="minorHAnsi" w:hAnsiTheme="minorHAnsi" w:cstheme="minorHAnsi"/>
          <w:bCs/>
          <w:color w:val="000000"/>
          <w:sz w:val="22"/>
          <w:szCs w:val="22"/>
          <w:lang w:val="pl-PL"/>
        </w:rPr>
        <w:t xml:space="preserve">1. –</w:t>
      </w:r>
      <w:r>
        <w:rPr>
          <w:rFonts w:asciiTheme="minorHAnsi" w:hAnsiTheme="minorHAnsi" w:cstheme="minorHAnsi"/>
          <w:bCs/>
          <w:color w:val="000000"/>
          <w:sz w:val="22"/>
          <w:szCs w:val="22"/>
          <w:lang w:val="pl-PL"/>
        </w:rPr>
        <w:t xml:space="preserve"> do wykorzystania wzór stanowiący Formularz</w:t>
      </w:r>
      <w:r>
        <w:rPr>
          <w:rFonts w:asciiTheme="minorHAnsi" w:hAnsiTheme="minorHAnsi" w:cstheme="minorHAnsi"/>
          <w:bCs/>
          <w:color w:val="000000"/>
          <w:sz w:val="22"/>
          <w:szCs w:val="22"/>
          <w:lang w:val="pl-PL"/>
        </w:rPr>
        <w:t xml:space="preserve"> 3.1 do SWZ.</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3E0504F6" w14:textId="77777777">
      <w:pPr>
        <w:pStyle w:val="1114"/>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color w:val="000000"/>
          <w:sz w:val="22"/>
          <w:szCs w:val="22"/>
          <w:lang w:val="pl-PL"/>
        </w:rPr>
        <w:t xml:space="preserve">Pełnomocnictwo</w:t>
      </w:r>
      <w:r>
        <w:rPr>
          <w:rFonts w:asciiTheme="minorHAnsi" w:hAnsiTheme="minorHAnsi" w:cstheme="minorHAnsi"/>
          <w:color w:val="000000"/>
          <w:sz w:val="22"/>
          <w:szCs w:val="22"/>
          <w:lang w:val="pl-PL"/>
        </w:rPr>
        <w:t xml:space="preserve"> </w:t>
      </w:r>
      <w:r>
        <w:rPr>
          <w:rFonts w:asciiTheme="minorHAnsi" w:hAnsiTheme="minorHAnsi" w:cstheme="minorHAnsi"/>
          <w:b/>
          <w:color w:val="000000"/>
          <w:sz w:val="22"/>
          <w:szCs w:val="22"/>
          <w:lang w:val="pl-PL"/>
        </w:rPr>
        <w:t xml:space="preserve">do reprezentowania wszystkich Wykonawców wspólnie ubiegających się</w:t>
      </w: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t xml:space="preserve"> o udzielenie zamówienia.</w:t>
      </w:r>
      <w:r>
        <w:rPr>
          <w:rFonts w:asciiTheme="minorHAnsi" w:hAnsiTheme="minorHAnsi" w:cstheme="minorHAnsi"/>
          <w:color w:val="000000"/>
          <w:sz w:val="22"/>
          <w:szCs w:val="22"/>
          <w:lang w:val="pl-PL"/>
        </w:rPr>
        <w:t xml:space="preserve"> Pełnomocnik może być ustanowiony do reprezentowania Wykonawców w postępowaniu albo do reprezentowania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postępowaniu i zawarcia umowy. Pełnomocnictwo winno być załączone w formie oryginału lub notarialnie poświadczonej kopii.</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619C3911" w14:textId="77777777">
      <w:pPr>
        <w:pStyle w:val="1114"/>
        <w:numPr>
          <w:ilvl w:val="2"/>
          <w:numId w:val="1"/>
        </w:numPr>
        <w:pBdr/>
        <w:spacing/>
        <w:ind/>
        <w:jc w:val="both"/>
        <w:rPr>
          <w:rFonts w:asciiTheme="minorHAnsi" w:hAnsiTheme="minorHAnsi" w:cstheme="minorHAnsi"/>
          <w:bCs/>
          <w:color w:val="000000"/>
          <w:sz w:val="22"/>
          <w:szCs w:val="22"/>
          <w:lang w:val="pl-PL"/>
        </w:rPr>
      </w:pPr>
      <w:r>
        <w:rPr>
          <w:rFonts w:asciiTheme="minorHAnsi" w:hAnsiTheme="minorHAnsi" w:cstheme="minorHAnsi"/>
          <w:b/>
          <w:bCs/>
          <w:color w:val="000000"/>
          <w:sz w:val="22"/>
          <w:szCs w:val="22"/>
          <w:lang w:val="pl-PL"/>
        </w:rPr>
        <w:t xml:space="preserve">Zobowiązanie podmiotu trzeciego</w:t>
      </w:r>
      <w:r>
        <w:rPr>
          <w:rFonts w:asciiTheme="minorHAnsi" w:hAnsiTheme="minorHAnsi" w:cstheme="minorHAnsi"/>
          <w:bCs/>
          <w:color w:val="000000"/>
          <w:sz w:val="22"/>
          <w:szCs w:val="22"/>
          <w:lang w:val="pl-PL"/>
        </w:rPr>
        <w:t xml:space="preserve"> wymagane postanowieniami pkt </w:t>
      </w:r>
      <w:r>
        <w:rPr>
          <w:rFonts w:asciiTheme="minorHAnsi" w:hAnsiTheme="minorHAnsi" w:cstheme="minorHAnsi"/>
          <w:bCs/>
          <w:color w:val="000000"/>
          <w:sz w:val="22"/>
          <w:szCs w:val="22"/>
          <w:lang w:val="pl-PL"/>
        </w:rPr>
        <w:t xml:space="preserve">10</w:t>
      </w:r>
      <w:r>
        <w:rPr>
          <w:rFonts w:asciiTheme="minorHAnsi" w:hAnsiTheme="minorHAnsi" w:cstheme="minorHAnsi"/>
          <w:bCs/>
          <w:color w:val="000000"/>
          <w:sz w:val="22"/>
          <w:szCs w:val="22"/>
          <w:lang w:val="pl-PL"/>
        </w:rPr>
        <w:t xml:space="preserve">.9</w:t>
      </w:r>
      <w:r>
        <w:rPr>
          <w:rFonts w:asciiTheme="minorHAnsi" w:hAnsiTheme="minorHAnsi" w:cstheme="minorHAnsi"/>
          <w:bCs/>
          <w:color w:val="000000"/>
          <w:sz w:val="22"/>
          <w:szCs w:val="22"/>
          <w:lang w:val="pl-PL"/>
        </w:rPr>
        <w:t xml:space="preserve"> </w:t>
      </w:r>
      <w:r>
        <w:rPr>
          <w:rFonts w:asciiTheme="minorHAnsi" w:hAnsiTheme="minorHAnsi" w:cstheme="minorHAnsi"/>
          <w:bCs/>
          <w:color w:val="000000"/>
          <w:sz w:val="22"/>
          <w:szCs w:val="22"/>
          <w:lang w:val="pl-PL"/>
        </w:rPr>
        <w:t xml:space="preserve">SWZ</w:t>
      </w:r>
      <w:r>
        <w:rPr>
          <w:rFonts w:asciiTheme="minorHAnsi" w:hAnsiTheme="minorHAnsi" w:cstheme="minorHAnsi"/>
          <w:bCs/>
          <w:color w:val="000000"/>
          <w:sz w:val="22"/>
          <w:szCs w:val="22"/>
          <w:lang w:val="pl-PL"/>
        </w:rPr>
        <w:t xml:space="preserve"> – jeśli dotyczy;</w:t>
      </w:r>
      <w:r>
        <w:rPr>
          <w:rFonts w:asciiTheme="minorHAnsi" w:hAnsiTheme="minorHAnsi" w:cstheme="minorHAnsi"/>
          <w:b/>
          <w:bCs/>
          <w:strike/>
          <w:color w:val="0070c0"/>
          <w:sz w:val="22"/>
          <w:szCs w:val="22"/>
          <w:lang w:val="pl-PL"/>
        </w:rPr>
        <w:t xml:space="preserve">      </w:t>
      </w:r>
      <w:r>
        <w:rPr>
          <w:rFonts w:asciiTheme="minorHAnsi" w:hAnsiTheme="minorHAnsi" w:cstheme="minorHAnsi"/>
          <w:bCs/>
          <w:color w:val="000000"/>
          <w:sz w:val="22"/>
          <w:szCs w:val="22"/>
          <w:lang w:val="pl-PL"/>
        </w:rPr>
      </w:r>
      <w:r>
        <w:rPr>
          <w:rFonts w:asciiTheme="minorHAnsi" w:hAnsiTheme="minorHAnsi" w:cstheme="minorHAnsi"/>
          <w:bCs/>
          <w:color w:val="000000"/>
          <w:sz w:val="22"/>
          <w:szCs w:val="22"/>
          <w:lang w:val="pl-PL"/>
        </w:rPr>
      </w:r>
    </w:p>
    <w:p w14:paraId="41462A00" w14:textId="77777777">
      <w:pPr>
        <w:pStyle w:val="1114"/>
        <w:numPr>
          <w:ilvl w:val="2"/>
          <w:numId w:val="1"/>
        </w:numPr>
        <w:pBdr/>
        <w:spacing/>
        <w:ind/>
        <w:jc w:val="both"/>
        <w:rPr>
          <w:rFonts w:asciiTheme="minorHAnsi" w:hAnsiTheme="minorHAnsi" w:cstheme="minorHAnsi"/>
          <w:bCs/>
          <w:sz w:val="22"/>
          <w:szCs w:val="22"/>
          <w:lang w:val="pl-PL"/>
        </w:rPr>
      </w:pPr>
      <w:r>
        <w:rPr>
          <w:rFonts w:asciiTheme="minorHAnsi" w:hAnsiTheme="minorHAnsi" w:cstheme="minorHAnsi"/>
          <w:b/>
          <w:bCs/>
          <w:sz w:val="22"/>
          <w:szCs w:val="22"/>
          <w:lang w:val="pl-PL"/>
        </w:rPr>
        <w:t xml:space="preserve">Wadium wniesione w innej formie niż pieniądz – zgodnie z pkt.  16.</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sz w:val="22"/>
          <w:szCs w:val="22"/>
          <w:lang w:val="pl-PL"/>
        </w:rPr>
        <w:t xml:space="preserve">                                                                                                                                                                                                                                                                </w:t>
      </w:r>
      <w:r>
        <w:rPr>
          <w:rFonts w:asciiTheme="minorHAnsi" w:hAnsiTheme="minorHAnsi" w:cstheme="minorHAnsi"/>
          <w:b/>
          <w:bCs/>
          <w:strike/>
          <w:color w:val="0070c0"/>
          <w:sz w:val="22"/>
          <w:szCs w:val="22"/>
          <w:lang w:val="pl-PL"/>
        </w:rPr>
        <w:t xml:space="preserve">                                                                                                                                                                                                                             </w:t>
      </w:r>
      <w:r>
        <w:rPr>
          <w:rFonts w:asciiTheme="minorHAnsi" w:hAnsiTheme="minorHAnsi" w:cstheme="minorHAnsi"/>
          <w:b/>
          <w:bCs/>
          <w:strike/>
          <w:color w:val="0070c0"/>
          <w:sz w:val="22"/>
          <w:szCs w:val="22"/>
          <w:lang w:val="pl-PL"/>
        </w:rPr>
        <w:t xml:space="preserve">                                                                                                                                                                                                                                                                </w:t>
      </w:r>
      <w:r>
        <w:rPr>
          <w:rFonts w:asciiTheme="minorHAnsi" w:hAnsiTheme="minorHAnsi" w:cstheme="minorHAnsi"/>
          <w:b/>
          <w:bCs/>
          <w:strike/>
          <w:color w:val="0070c0"/>
          <w:sz w:val="22"/>
          <w:szCs w:val="22"/>
          <w:lang w:val="pl-PL"/>
        </w:rPr>
        <w:t xml:space="preserve">                                                                                                                                                                                                                                                                </w:t>
      </w:r>
      <w:r>
        <w:rPr>
          <w:rFonts w:asciiTheme="minorHAnsi" w:hAnsiTheme="minorHAnsi" w:cstheme="minorHAnsi"/>
          <w:b/>
          <w:bCs/>
          <w:strike/>
          <w:color w:val="0070c0"/>
          <w:sz w:val="22"/>
          <w:szCs w:val="22"/>
          <w:lang w:val="pl-PL"/>
        </w:rPr>
        <w:t xml:space="preserve">                                                                                                                                                                                                                                                                </w:t>
      </w:r>
      <w:r>
        <w:rPr>
          <w:rFonts w:asciiTheme="minorHAnsi" w:hAnsiTheme="minorHAnsi" w:cstheme="minorHAnsi"/>
          <w:b/>
          <w:bCs/>
          <w:strike/>
          <w:color w:val="0070c0"/>
          <w:sz w:val="22"/>
          <w:szCs w:val="22"/>
          <w:lang w:val="pl-PL"/>
        </w:rPr>
        <w:t xml:space="preserve">                                                                                                                                                                                                                                                                </w:t>
      </w:r>
      <w:r>
        <w:rPr>
          <w:rFonts w:asciiTheme="minorHAnsi" w:hAnsiTheme="minorHAnsi" w:cstheme="minorHAnsi"/>
          <w:b/>
          <w:bCs/>
          <w:strike/>
          <w:color w:val="0070c0"/>
          <w:sz w:val="22"/>
          <w:szCs w:val="22"/>
          <w:lang w:val="pl-PL"/>
        </w:rPr>
        <w:t xml:space="preserve">                                                                                                                                                                                                                                                                </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3BC62043"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Oferta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wraz z załącznikami</w:t>
      </w:r>
      <w:r>
        <w:rPr>
          <w:rFonts w:asciiTheme="minorHAnsi" w:hAnsiTheme="minorHAnsi" w:cstheme="minorHAnsi"/>
          <w:sz w:val="22"/>
          <w:szCs w:val="22"/>
          <w:lang w:val="pl-PL"/>
        </w:rPr>
        <w:t xml:space="preserve"> musi być sporządzona </w:t>
      </w:r>
      <w:r>
        <w:rPr>
          <w:rFonts w:asciiTheme="minorHAnsi" w:hAnsiTheme="minorHAnsi" w:cstheme="minorHAnsi"/>
          <w:b/>
          <w:sz w:val="22"/>
          <w:szCs w:val="22"/>
          <w:u w:val="single"/>
          <w:lang w:val="pl-PL"/>
        </w:rPr>
        <w:t xml:space="preserve">w języku polskim,</w:t>
      </w:r>
      <w:r>
        <w:rPr>
          <w:rFonts w:asciiTheme="minorHAnsi" w:hAnsiTheme="minorHAnsi" w:cstheme="minorHAnsi"/>
          <w:b/>
          <w:sz w:val="22"/>
          <w:szCs w:val="22"/>
          <w:u w:val="single"/>
          <w:lang w:val="pl-PL"/>
        </w:rPr>
        <w:t xml:space="preserve"> złożona </w:t>
      </w:r>
      <w:r>
        <w:rPr>
          <w:rFonts w:asciiTheme="minorHAnsi" w:hAnsiTheme="minorHAnsi" w:cstheme="minorHAnsi"/>
          <w:b/>
          <w:sz w:val="22"/>
          <w:szCs w:val="22"/>
          <w:u w:val="single"/>
          <w:lang w:val="pl-PL"/>
        </w:rPr>
        <w:t xml:space="preserve">w postaci elektronicznej</w:t>
      </w:r>
      <w:r>
        <w:rPr>
          <w:rFonts w:asciiTheme="minorHAnsi" w:hAnsiTheme="minorHAnsi" w:cstheme="minorHAnsi"/>
          <w:b/>
          <w:sz w:val="22"/>
          <w:szCs w:val="22"/>
          <w:u w:val="single"/>
          <w:lang w:val="pl-PL"/>
        </w:rPr>
        <w:t xml:space="preserve"> lub w formie elektronicznej</w:t>
      </w:r>
      <w:r>
        <w:rPr>
          <w:rFonts w:asciiTheme="minorHAnsi" w:hAnsiTheme="minorHAnsi" w:cstheme="minorHAnsi"/>
          <w:sz w:val="22"/>
          <w:szCs w:val="22"/>
          <w:lang w:val="pl-PL"/>
        </w:rPr>
        <w:t xml:space="preserve">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formacie danych: .pdf, .doc, .docx, .rtf,.xps, .odt opatrzon</w:t>
      </w:r>
      <w:r>
        <w:rPr>
          <w:rFonts w:asciiTheme="minorHAnsi" w:hAnsiTheme="minorHAnsi" w:cstheme="minorHAnsi"/>
          <w:sz w:val="22"/>
          <w:szCs w:val="22"/>
          <w:lang w:val="pl-PL"/>
        </w:rPr>
        <w:t xml:space="preserve">ej</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profilem</w:t>
      </w:r>
      <w:r>
        <w:rPr>
          <w:rFonts w:asciiTheme="minorHAnsi" w:hAnsiTheme="minorHAnsi" w:cstheme="minorHAnsi"/>
          <w:sz w:val="22"/>
          <w:szCs w:val="22"/>
          <w:lang w:val="pl-PL"/>
        </w:rPr>
        <w:t xml:space="preserve"> zaufanym lub podpisem osobistym</w:t>
      </w:r>
      <w:r>
        <w:rPr>
          <w:rFonts w:asciiTheme="minorHAnsi" w:hAnsiTheme="minorHAnsi" w:cstheme="minorHAnsi"/>
          <w:sz w:val="22"/>
          <w:szCs w:val="22"/>
          <w:lang w:val="pl-PL"/>
        </w:rPr>
        <w:t xml:space="preserve"> pod rygorem nieważności. </w:t>
      </w:r>
      <w:r>
        <w:rPr>
          <w:rFonts w:asciiTheme="minorHAnsi" w:hAnsiTheme="minorHAnsi" w:cstheme="minorHAnsi"/>
          <w:sz w:val="22"/>
          <w:szCs w:val="22"/>
          <w:lang w:val="pl-PL"/>
        </w:rPr>
      </w:r>
      <w:r>
        <w:rPr>
          <w:rFonts w:asciiTheme="minorHAnsi" w:hAnsiTheme="minorHAnsi" w:cstheme="minorHAnsi"/>
          <w:sz w:val="22"/>
          <w:szCs w:val="22"/>
          <w:lang w:val="pl-PL"/>
        </w:rPr>
      </w:r>
    </w:p>
    <w:p w14:paraId="3AD07126"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w:t>
      </w:r>
      <w:r>
        <w:rPr>
          <w:rFonts w:asciiTheme="minorHAnsi" w:hAnsiTheme="minorHAnsi" w:cstheme="minorHAnsi"/>
          <w:sz w:val="22"/>
          <w:szCs w:val="22"/>
        </w:rPr>
        <w:t xml:space="preserve">przygotowuje ofertę z wykorzystaniem Formularza ofertowego opracowanego przez Zamawiającego  do SWZ</w:t>
      </w:r>
      <w:r>
        <w:rPr>
          <w:rFonts w:asciiTheme="minorHAnsi" w:hAnsiTheme="minorHAnsi" w:cstheme="minorHAnsi"/>
          <w:sz w:val="22"/>
          <w:szCs w:val="22"/>
        </w:rPr>
        <w:t xml:space="preserve"> (</w:t>
      </w:r>
      <w:r>
        <w:rPr>
          <w:rFonts w:asciiTheme="minorHAnsi" w:hAnsiTheme="minorHAnsi" w:cstheme="minorHAnsi"/>
          <w:sz w:val="22"/>
          <w:szCs w:val="22"/>
          <w:lang w:val="pl-PL"/>
        </w:rPr>
        <w:t xml:space="preserve">Formularz 2.1).</w:t>
      </w:r>
      <w:r>
        <w:rPr>
          <w:rFonts w:asciiTheme="minorHAnsi" w:hAnsiTheme="minorHAnsi" w:cstheme="minorHAnsi"/>
          <w:sz w:val="22"/>
          <w:szCs w:val="22"/>
          <w:lang w:val="pl-PL"/>
        </w:rPr>
      </w:r>
      <w:r>
        <w:rPr>
          <w:rFonts w:asciiTheme="minorHAnsi" w:hAnsiTheme="minorHAnsi" w:cstheme="minorHAnsi"/>
          <w:sz w:val="22"/>
          <w:szCs w:val="22"/>
          <w:lang w:val="pl-PL"/>
        </w:rPr>
      </w:r>
    </w:p>
    <w:p w14:paraId="69918B3B" w14:textId="77777777">
      <w:pPr>
        <w:pStyle w:val="1114"/>
        <w:pBdr/>
        <w:tabs>
          <w:tab w:val="num" w:leader="none" w:pos="1440"/>
        </w:tabs>
        <w:spacing/>
        <w:ind w:left="709"/>
        <w:jc w:val="both"/>
        <w:rPr>
          <w:rFonts w:asciiTheme="minorHAnsi" w:hAnsiTheme="minorHAnsi" w:cstheme="minorHAnsi"/>
          <w:b/>
          <w:sz w:val="22"/>
          <w:szCs w:val="22"/>
        </w:rPr>
      </w:pPr>
      <w:r>
        <w:rPr>
          <w:rFonts w:asciiTheme="minorHAnsi" w:hAnsiTheme="minorHAnsi" w:cstheme="minorHAnsi"/>
          <w:b/>
          <w:sz w:val="22"/>
          <w:szCs w:val="22"/>
        </w:rPr>
        <w:t xml:space="preserve">UWAGA: W przedmiotowym postępowaniu Zamawiający zrezygnował z interaktywnego „Formularza ofertowego” udostępnianego przez Platformę e-Zamówienia.</w:t>
      </w:r>
      <w:r>
        <w:rPr>
          <w:rFonts w:asciiTheme="minorHAnsi" w:hAnsiTheme="minorHAnsi" w:cstheme="minorHAnsi"/>
          <w:b/>
          <w:sz w:val="22"/>
          <w:szCs w:val="22"/>
        </w:rPr>
      </w:r>
      <w:r>
        <w:rPr>
          <w:rFonts w:asciiTheme="minorHAnsi" w:hAnsiTheme="minorHAnsi" w:cstheme="minorHAnsi"/>
          <w:b/>
          <w:sz w:val="22"/>
          <w:szCs w:val="22"/>
        </w:rPr>
      </w:r>
    </w:p>
    <w:p w14:paraId="0F973AC4"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Wykonawca składa ofertę za pośrednictwem zakładki „Oferty/wnioski”, widocznej </w:t>
      </w:r>
      <w:r>
        <w:rPr>
          <w:rFonts w:asciiTheme="minorHAnsi" w:hAnsiTheme="minorHAnsi" w:cstheme="minorHAnsi"/>
          <w:sz w:val="22"/>
          <w:szCs w:val="22"/>
        </w:rPr>
        <w:t xml:space="preserve">                                    </w:t>
      </w:r>
      <w:r>
        <w:rPr>
          <w:rFonts w:asciiTheme="minorHAnsi" w:hAnsiTheme="minorHAnsi" w:cstheme="minorHAnsi"/>
          <w:sz w:val="22"/>
          <w:szCs w:val="22"/>
        </w:rP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w:t>
      </w:r>
      <w:r>
        <w:rPr>
          <w:rFonts w:asciiTheme="minorHAnsi" w:hAnsiTheme="minorHAnsi" w:cstheme="minorHAnsi"/>
          <w:sz w:val="22"/>
          <w:szCs w:val="22"/>
        </w:rPr>
        <w:t xml:space="preserve">                          </w:t>
      </w:r>
      <w:r>
        <w:rPr>
          <w:rFonts w:asciiTheme="minorHAnsi" w:hAnsiTheme="minorHAnsi" w:cstheme="minorHAnsi"/>
          <w:sz w:val="22"/>
          <w:szCs w:val="22"/>
        </w:rPr>
        <w:t xml:space="preserve">i „upuść”) służące do dodawania plików. </w:t>
      </w:r>
      <w:r>
        <w:rPr>
          <w:rFonts w:asciiTheme="minorHAnsi" w:hAnsiTheme="minorHAnsi" w:cstheme="minorHAnsi"/>
          <w:sz w:val="22"/>
          <w:szCs w:val="22"/>
        </w:rPr>
      </w:r>
      <w:r>
        <w:rPr>
          <w:rFonts w:asciiTheme="minorHAnsi" w:hAnsiTheme="minorHAnsi" w:cstheme="minorHAnsi"/>
          <w:sz w:val="22"/>
          <w:szCs w:val="22"/>
        </w:rPr>
      </w:r>
    </w:p>
    <w:p w14:paraId="37B62CFF"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Po wybraniu zakładki oferty/wnioski, należy wybrać przycisk złóż ofertę. (Składanie ofert dostępne jest tylko dla użytkowników będących Wykonawcami, posiadającymi uprawnienie do Składania ofert/wniosków/prac konkursowych) </w:t>
      </w:r>
      <w:r>
        <w:rPr>
          <w:rFonts w:asciiTheme="minorHAnsi" w:hAnsiTheme="minorHAnsi" w:cstheme="minorHAnsi"/>
          <w:sz w:val="22"/>
          <w:szCs w:val="22"/>
        </w:rPr>
      </w:r>
      <w:r>
        <w:rPr>
          <w:rFonts w:asciiTheme="minorHAnsi" w:hAnsiTheme="minorHAnsi" w:cstheme="minorHAnsi"/>
          <w:sz w:val="22"/>
          <w:szCs w:val="22"/>
        </w:rPr>
      </w:r>
    </w:p>
    <w:p w14:paraId="62E90A87"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Na formularzu do składania ofert w sekcji: „Załączniki i inne dokumenty przedstawione </w:t>
      </w:r>
      <w:r>
        <w:rPr>
          <w:rFonts w:asciiTheme="minorHAnsi" w:hAnsiTheme="minorHAnsi" w:cstheme="minorHAnsi"/>
          <w:sz w:val="22"/>
          <w:szCs w:val="22"/>
        </w:rPr>
        <w:t xml:space="preserve">                         </w:t>
      </w:r>
      <w:r>
        <w:rPr>
          <w:rFonts w:asciiTheme="minorHAnsi" w:hAnsiTheme="minorHAnsi" w:cstheme="minorHAnsi"/>
          <w:sz w:val="22"/>
          <w:szCs w:val="22"/>
        </w:rPr>
        <w:t xml:space="preserve">w ofercie przez Wykonawcę” Wykonawca dodaje wybrane z dysku i uprzednio podpisane „Formularz oferty” oraz pozostałe pliki stanowiące ofertę lub składane wraz z ofertą. </w:t>
      </w:r>
      <w:r>
        <w:rPr>
          <w:rFonts w:asciiTheme="minorHAnsi" w:hAnsiTheme="minorHAnsi" w:cstheme="minorHAnsi"/>
          <w:sz w:val="22"/>
          <w:szCs w:val="22"/>
        </w:rPr>
      </w:r>
      <w:r>
        <w:rPr>
          <w:rFonts w:asciiTheme="minorHAnsi" w:hAnsiTheme="minorHAnsi" w:cstheme="minorHAnsi"/>
          <w:sz w:val="22"/>
          <w:szCs w:val="22"/>
        </w:rPr>
      </w:r>
    </w:p>
    <w:p w14:paraId="2145B95B"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Po wprowadzeniu plików należy wcisnąć przycisk „Wyślij plik i złóż ofertę” a następnie potwierdzić</w:t>
      </w:r>
      <w:r>
        <w:rPr>
          <w:rFonts w:asciiTheme="minorHAnsi" w:hAnsiTheme="minorHAnsi" w:cstheme="minorHAnsi"/>
          <w:sz w:val="22"/>
          <w:szCs w:val="22"/>
        </w:rPr>
        <w:t xml:space="preserve">, że chce się złożyć ofertę. (W związku z tym, że Wykonawcy składają formularz ofertowy opracowany przez Zamawiającego, w przypadku gdy w trakcie składania oferty System poinformuje o składaniu nieprawidłowego formularza – komunikat ten należy zignorować).</w:t>
      </w:r>
      <w:r>
        <w:rPr>
          <w:rFonts w:asciiTheme="minorHAnsi" w:hAnsiTheme="minorHAnsi" w:cstheme="minorHAnsi"/>
          <w:sz w:val="22"/>
          <w:szCs w:val="22"/>
        </w:rPr>
      </w:r>
      <w:r>
        <w:rPr>
          <w:rFonts w:asciiTheme="minorHAnsi" w:hAnsiTheme="minorHAnsi" w:cstheme="minorHAnsi"/>
          <w:sz w:val="22"/>
          <w:szCs w:val="22"/>
        </w:rPr>
      </w:r>
    </w:p>
    <w:p w14:paraId="0AE4A982"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W tym momencie System rozpoczyna proces walidacji składanych plików, ich automatycznego szyfrowania, pakowania i składania na Platformie. </w:t>
      </w:r>
      <w:r>
        <w:rPr>
          <w:rFonts w:asciiTheme="minorHAnsi" w:hAnsiTheme="minorHAnsi" w:cstheme="minorHAnsi"/>
          <w:sz w:val="22"/>
          <w:szCs w:val="22"/>
        </w:rPr>
      </w:r>
      <w:r>
        <w:rPr>
          <w:rFonts w:asciiTheme="minorHAnsi" w:hAnsiTheme="minorHAnsi" w:cstheme="minorHAnsi"/>
          <w:sz w:val="22"/>
          <w:szCs w:val="22"/>
        </w:rPr>
      </w:r>
    </w:p>
    <w:p w14:paraId="0147A4B7" w14:textId="77777777">
      <w:pPr>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Istotne jest, aby:</w:t>
      </w:r>
      <w:r>
        <w:rPr>
          <w:rFonts w:asciiTheme="minorHAnsi" w:hAnsiTheme="minorHAnsi" w:cstheme="minorHAnsi"/>
          <w:sz w:val="22"/>
          <w:szCs w:val="22"/>
        </w:rPr>
      </w:r>
      <w:r>
        <w:rPr>
          <w:rFonts w:asciiTheme="minorHAnsi" w:hAnsiTheme="minorHAnsi" w:cstheme="minorHAnsi"/>
          <w:sz w:val="22"/>
          <w:szCs w:val="22"/>
        </w:rPr>
      </w:r>
    </w:p>
    <w:p w14:paraId="3486B4B5" w14:textId="77777777">
      <w:pPr>
        <w:pBdr/>
        <w:tabs>
          <w:tab w:val="num" w:leader="none" w:pos="1440"/>
        </w:tabs>
        <w:spacing/>
        <w:ind w:hanging="284" w:left="993"/>
        <w:jc w:val="both"/>
        <w:rPr>
          <w:rFonts w:asciiTheme="minorHAnsi" w:hAnsiTheme="minorHAnsi" w:cstheme="minorHAnsi"/>
          <w:sz w:val="22"/>
          <w:szCs w:val="22"/>
        </w:rPr>
      </w:pPr>
      <w:r>
        <w:rPr>
          <w:rFonts w:asciiTheme="minorHAnsi" w:hAnsiTheme="minorHAnsi" w:cstheme="minorHAnsi"/>
          <w:sz w:val="22"/>
          <w:szCs w:val="22"/>
        </w:rPr>
        <w:t xml:space="preserve"> • </w:t>
      </w:r>
      <w:r>
        <w:rPr>
          <w:rFonts w:asciiTheme="minorHAnsi" w:hAnsiTheme="minorHAnsi" w:cstheme="minorHAnsi"/>
          <w:sz w:val="22"/>
          <w:szCs w:val="22"/>
        </w:rPr>
        <w:t xml:space="preserve"> </w:t>
      </w:r>
      <w:r>
        <w:rPr>
          <w:rFonts w:asciiTheme="minorHAnsi" w:hAnsiTheme="minorHAnsi" w:cstheme="minorHAnsi"/>
          <w:sz w:val="22"/>
          <w:szCs w:val="22"/>
        </w:rPr>
        <w:t xml:space="preserve">Ofertę złożyć przed terminem składania ofert – oferta złożona po terminie nie zostanie przyjęta. Dokumentów nie należy składać w ostatniej chwili. Czas trwania wgrywania </w:t>
      </w:r>
      <w:r>
        <w:rPr>
          <w:rFonts w:asciiTheme="minorHAnsi" w:hAnsiTheme="minorHAnsi" w:cstheme="minorHAnsi"/>
          <w:sz w:val="22"/>
          <w:szCs w:val="22"/>
        </w:rPr>
        <w:t xml:space="preserve">                                  </w:t>
      </w:r>
      <w:r>
        <w:rPr>
          <w:rFonts w:asciiTheme="minorHAnsi" w:hAnsiTheme="minorHAnsi" w:cstheme="minorHAnsi"/>
          <w:sz w:val="22"/>
          <w:szCs w:val="22"/>
        </w:rPr>
        <w:t xml:space="preserve">i przetwarzania dokumentów jest zależny od ich ilości i rozmiaru oraz obciążenia Platformy. </w:t>
      </w:r>
      <w:r>
        <w:rPr>
          <w:rFonts w:asciiTheme="minorHAnsi" w:hAnsiTheme="minorHAnsi" w:cstheme="minorHAnsi"/>
          <w:sz w:val="22"/>
          <w:szCs w:val="22"/>
        </w:rPr>
      </w:r>
      <w:r>
        <w:rPr>
          <w:rFonts w:asciiTheme="minorHAnsi" w:hAnsiTheme="minorHAnsi" w:cstheme="minorHAnsi"/>
          <w:sz w:val="22"/>
          <w:szCs w:val="22"/>
        </w:rPr>
      </w:r>
    </w:p>
    <w:p w14:paraId="2ECF4E63" w14:textId="77777777">
      <w:pPr>
        <w:pBdr/>
        <w:tabs>
          <w:tab w:val="num" w:leader="none" w:pos="1440"/>
        </w:tabs>
        <w:spacing/>
        <w:ind w:hanging="284" w:left="993"/>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 xml:space="preserve"> </w:t>
      </w:r>
      <w:r>
        <w:rPr>
          <w:rFonts w:asciiTheme="minorHAnsi" w:hAnsiTheme="minorHAnsi" w:cstheme="minorHAnsi"/>
          <w:sz w:val="22"/>
          <w:szCs w:val="22"/>
        </w:rPr>
        <w:t xml:space="preserve">Formularz ofertowy i załączniki należy podpisać cyfrowo. Dokumenty można podpisać podpisem kwalifikowanym lub profilem zaufanym lub podpisem osobistym. </w:t>
      </w:r>
      <w:r>
        <w:rPr>
          <w:rFonts w:asciiTheme="minorHAnsi" w:hAnsiTheme="minorHAnsi" w:cstheme="minorHAnsi"/>
          <w:sz w:val="22"/>
          <w:szCs w:val="22"/>
        </w:rPr>
      </w:r>
      <w:r>
        <w:rPr>
          <w:rFonts w:asciiTheme="minorHAnsi" w:hAnsiTheme="minorHAnsi" w:cstheme="minorHAnsi"/>
          <w:sz w:val="22"/>
          <w:szCs w:val="22"/>
        </w:rPr>
      </w:r>
    </w:p>
    <w:p w14:paraId="61FEE7A5" w14:textId="77777777">
      <w:pPr>
        <w:pBdr/>
        <w:tabs>
          <w:tab w:val="num" w:leader="none" w:pos="1440"/>
        </w:tabs>
        <w:spacing/>
        <w:ind w:hanging="284" w:left="993"/>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 xml:space="preserve">   </w:t>
      </w:r>
      <w:r>
        <w:rPr>
          <w:rFonts w:asciiTheme="minorHAnsi" w:hAnsiTheme="minorHAnsi" w:cstheme="minorHAnsi"/>
          <w:sz w:val="22"/>
          <w:szCs w:val="22"/>
        </w:rPr>
        <w:t xml:space="preserve">Rekomendowanym wariantem podpisu wypełnionego formularza oferty jest podpisanie go podpisem wewnętrznym. Jednakże w przypadku podpisania wypełnionego formularza innym wariantem tj. podpisem zewnętrznym Platforma również przyjmie taki formularza </w:t>
      </w:r>
      <w:r>
        <w:rPr>
          <w:rFonts w:asciiTheme="minorHAnsi" w:hAnsiTheme="minorHAnsi" w:cstheme="minorHAnsi"/>
          <w:sz w:val="22"/>
          <w:szCs w:val="22"/>
        </w:rPr>
        <w:t xml:space="preserve">                      </w:t>
      </w:r>
      <w:r>
        <w:rPr>
          <w:rFonts w:asciiTheme="minorHAnsi" w:hAnsiTheme="minorHAnsi" w:cstheme="minorHAnsi"/>
          <w:sz w:val="22"/>
          <w:szCs w:val="22"/>
        </w:rPr>
        <w:t xml:space="preserve">i przetworzy go prawidłowo w zakresie weryfikacji podpisu pod warunkiem, że w przypadku tego wariantu podpisywania oddzielny plik z podpisem oferty zostanie załączony w sekcji „Załączniki i inne dokumenty przedstawione w ofercie przez Wykonawcę” </w:t>
      </w:r>
      <w:r>
        <w:rPr>
          <w:rFonts w:asciiTheme="minorHAnsi" w:hAnsiTheme="minorHAnsi" w:cstheme="minorHAnsi"/>
          <w:sz w:val="22"/>
          <w:szCs w:val="22"/>
        </w:rPr>
      </w:r>
      <w:r>
        <w:rPr>
          <w:rFonts w:asciiTheme="minorHAnsi" w:hAnsiTheme="minorHAnsi" w:cstheme="minorHAnsi"/>
          <w:sz w:val="22"/>
          <w:szCs w:val="22"/>
        </w:rPr>
      </w:r>
    </w:p>
    <w:p w14:paraId="0B098591" w14:textId="77777777">
      <w:pPr>
        <w:pBdr/>
        <w:tabs>
          <w:tab w:val="num" w:leader="none" w:pos="1440"/>
        </w:tabs>
        <w:spacing/>
        <w:ind w:hanging="284" w:left="993"/>
        <w:jc w:val="both"/>
        <w:rPr>
          <w:rFonts w:asciiTheme="minorHAnsi" w:hAnsiTheme="minorHAnsi" w:cstheme="minorHAnsi"/>
          <w:sz w:val="22"/>
          <w:szCs w:val="22"/>
        </w:rPr>
      </w:pPr>
      <w:r>
        <w:rPr>
          <w:rFonts w:asciiTheme="minorHAnsi" w:hAnsiTheme="minorHAnsi" w:cstheme="minorHAnsi"/>
          <w:sz w:val="22"/>
          <w:szCs w:val="22"/>
        </w:rPr>
        <w:t xml:space="preserve">• Załączniki</w:t>
      </w:r>
      <w:r>
        <w:rPr>
          <w:rFonts w:asciiTheme="minorHAnsi" w:hAnsiTheme="minorHAnsi" w:cstheme="minorHAnsi"/>
          <w:sz w:val="22"/>
          <w:szCs w:val="22"/>
        </w:rPr>
        <w:t xml:space="preserve"> można podpisać podpisem zewnętrznym lub wewnętrznym. Dokumenty spakowane należy podpisać podpisem zewnętrznym. Jeśli będzie brakowało podpisu System poinformuje o tym w trakcie składania dokumentów, zostaną one przyjęte przez Platformę mimo braku podpisu.</w:t>
      </w:r>
      <w:r>
        <w:rPr>
          <w:rFonts w:asciiTheme="minorHAnsi" w:hAnsiTheme="minorHAnsi" w:cstheme="minorHAnsi"/>
          <w:sz w:val="22"/>
          <w:szCs w:val="22"/>
        </w:rPr>
      </w:r>
      <w:r>
        <w:rPr>
          <w:rFonts w:asciiTheme="minorHAnsi" w:hAnsiTheme="minorHAnsi" w:cstheme="minorHAnsi"/>
          <w:sz w:val="22"/>
          <w:szCs w:val="22"/>
        </w:rPr>
      </w:r>
    </w:p>
    <w:p w14:paraId="0755B497" w14:textId="77777777">
      <w:pPr>
        <w:pBdr/>
        <w:tabs>
          <w:tab w:val="num" w:leader="none" w:pos="1440"/>
        </w:tabs>
        <w:spacing/>
        <w:ind/>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7DFDBF12" w14:textId="77777777">
      <w:pPr>
        <w:pBdr/>
        <w:tabs>
          <w:tab w:val="num" w:leader="none" w:pos="1440"/>
        </w:tabs>
        <w:spacing/>
        <w:ind w:left="709"/>
        <w:jc w:val="both"/>
        <w:rPr>
          <w:rFonts w:asciiTheme="minorHAnsi" w:hAnsiTheme="minorHAnsi" w:cstheme="minorHAnsi"/>
          <w:sz w:val="22"/>
          <w:szCs w:val="22"/>
          <w:lang w:val="pl-PL"/>
        </w:rPr>
      </w:pPr>
      <w:r>
        <w:rPr>
          <w:rFonts w:asciiTheme="minorHAnsi" w:hAnsiTheme="minorHAnsi" w:cstheme="minorHAnsi"/>
          <w:sz w:val="22"/>
          <w:szCs w:val="22"/>
        </w:rPr>
        <w:t xml:space="preserve">Proces składania ofert może trwać przez dłuższy czas, w zależności od liczby i wielkości składanych dokumentów. W tym czasie nie należy zamykać okna przeglądarki. System pokazuje kolejne etapy przetwarzania dokumentów.</w:t>
      </w:r>
      <w:r>
        <w:rPr>
          <w:rFonts w:asciiTheme="minorHAnsi" w:hAnsiTheme="minorHAnsi" w:cstheme="minorHAnsi"/>
          <w:sz w:val="22"/>
          <w:szCs w:val="22"/>
          <w:lang w:val="pl-PL"/>
        </w:rPr>
      </w:r>
      <w:r>
        <w:rPr>
          <w:rFonts w:asciiTheme="minorHAnsi" w:hAnsiTheme="minorHAnsi" w:cstheme="minorHAnsi"/>
          <w:sz w:val="22"/>
          <w:szCs w:val="22"/>
          <w:lang w:val="pl-PL"/>
        </w:rPr>
      </w:r>
    </w:p>
    <w:p w14:paraId="0A981AEA"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Zamawiający nie udostępnia interaktywnego formularza ofertowego na Platformie </w:t>
      </w:r>
      <w:r>
        <w:rPr>
          <w:rFonts w:asciiTheme="minorHAnsi" w:hAnsiTheme="minorHAnsi" w:cstheme="minorHAnsi"/>
          <w:sz w:val="22"/>
          <w:szCs w:val="22"/>
        </w:rPr>
        <w:t xml:space="preserve">                                       </w:t>
      </w:r>
      <w:r>
        <w:rPr>
          <w:rFonts w:asciiTheme="minorHAnsi" w:hAnsiTheme="minorHAnsi" w:cstheme="minorHAnsi"/>
          <w:sz w:val="22"/>
          <w:szCs w:val="22"/>
        </w:rPr>
        <w:t xml:space="preserve">e-Zamówienia i w przypadku</w:t>
      </w:r>
      <w:r>
        <w:rPr>
          <w:rFonts w:asciiTheme="minorHAnsi" w:hAnsiTheme="minorHAnsi" w:cstheme="minorHAnsi"/>
          <w:sz w:val="22"/>
          <w:szCs w:val="22"/>
        </w:rPr>
        <w:t xml:space="preserve"> gdy przy składaniu oferty pojawi się komunikat o treści: „Postępowanie nie posiada opublikowanego formularza do tego etapu postępowania. Plik nazwa_pliku.pdf nie jest poprawnym formularzem interaktywnym wygenerowanym na Platformie" – należy go zignorować.</w:t>
      </w:r>
      <w:r>
        <w:rPr>
          <w:rFonts w:asciiTheme="minorHAnsi" w:hAnsiTheme="minorHAnsi" w:cstheme="minorHAnsi"/>
          <w:sz w:val="22"/>
          <w:szCs w:val="22"/>
        </w:rPr>
      </w:r>
      <w:r>
        <w:rPr>
          <w:rFonts w:asciiTheme="minorHAnsi" w:hAnsiTheme="minorHAnsi" w:cstheme="minorHAnsi"/>
          <w:sz w:val="22"/>
          <w:szCs w:val="22"/>
        </w:rPr>
      </w:r>
    </w:p>
    <w:p w14:paraId="084D42C7" w14:textId="77777777">
      <w:pPr>
        <w:pStyle w:val="1114"/>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sz w:val="22"/>
          <w:szCs w:val="22"/>
          <w:lang w:val="pl-PL"/>
        </w:rPr>
        <w:t xml:space="preserve">Wszelkie informacje stanowiące tajemnicę przedsiębiorstwa w rozumieniu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ustawy z dnia 16 kwietnia 1993 r. o zwalczaniu nieuczciwej </w:t>
      </w:r>
      <w:r>
        <w:rPr>
          <w:rFonts w:asciiTheme="minorHAnsi" w:hAnsiTheme="minorHAnsi" w:cstheme="minorHAnsi"/>
          <w:color w:val="000000"/>
          <w:sz w:val="22"/>
          <w:szCs w:val="22"/>
          <w:lang w:val="pl-PL"/>
        </w:rPr>
        <w:t xml:space="preserve">konkurencji (Dz. U. 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2019 r. poz. 1010), które Wykonawca zastrzeże jako tajemnicę przedsiębiorstwa,</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powinny zostać złożone w osobnym pliku wraz z jednoczesnym zaznaczeniem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polecenia „Załącznik stanowiący tajemnicę przedsiębiorstwa” a następnie wraz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 plikami stanowiącymi jawną część skompresowane do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jednego pliku archiwum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(ZIP). Wykonawca zobowiązany jest, wraz z przekazaniem tych informacji,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wykazać spełnienie przesłanek określonych w art. 11 ust. 2 ustawy z dnia 16</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kwietnia 1993 r. o zwalczaniu nieuczciwej konkurencji. Zaleca się, aby</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uzasadnienie zastrzeżenia informacji jako tajemnicy przedsiębiorstwa było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sformułowane w sposób umożliwiający jego udostępnienie. Zastrzeżenie przez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Wykonawcę tajemnicy przedsiębiorstwa bez uzasadnienia, będzie traktowane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przez Zamawiającego </w:t>
      </w:r>
      <w:r>
        <w:rPr>
          <w:rFonts w:asciiTheme="minorHAnsi" w:hAnsiTheme="minorHAnsi" w:cstheme="minorHAnsi"/>
          <w:color w:val="000000"/>
          <w:sz w:val="22"/>
          <w:szCs w:val="22"/>
          <w:lang w:val="pl-PL"/>
        </w:rPr>
        <w:t xml:space="preserve">jako bezskuteczne ze względu na </w:t>
      </w:r>
      <w:r>
        <w:rPr>
          <w:rFonts w:asciiTheme="minorHAnsi" w:hAnsiTheme="minorHAnsi" w:cstheme="minorHAnsi"/>
          <w:color w:val="000000"/>
          <w:sz w:val="22"/>
          <w:szCs w:val="22"/>
          <w:lang w:val="pl-PL"/>
        </w:rPr>
        <w:t xml:space="preserve">zaniechanie przez</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Wykonawcę podjęcia niezbędnych działań w celu zachowania poufności objętych</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klauzulą informacji zgodnie z postanowieniami art. 18 ust. 3 pzp.</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7076F83" w14:textId="77777777">
      <w:pPr>
        <w:pStyle w:val="1114"/>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oferty należy dołączyć oświadczenie o niepodleganiu wykluczeniu w postaci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elektronicznej opatrzone</w:t>
      </w:r>
      <w:r>
        <w:rPr>
          <w:rFonts w:asciiTheme="minorHAnsi" w:hAnsiTheme="minorHAnsi" w:cstheme="minorHAnsi"/>
          <w:color w:val="000000"/>
          <w:sz w:val="22"/>
          <w:szCs w:val="22"/>
          <w:lang w:val="pl-PL"/>
        </w:rPr>
        <w:t xml:space="preserve">j</w:t>
      </w:r>
      <w:r>
        <w:rPr>
          <w:rFonts w:asciiTheme="minorHAnsi" w:hAnsiTheme="minorHAnsi" w:cstheme="minorHAnsi"/>
          <w:color w:val="000000"/>
          <w:sz w:val="22"/>
          <w:szCs w:val="22"/>
          <w:lang w:val="pl-PL"/>
        </w:rPr>
        <w:t xml:space="preserve"> podpisem</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zaufanym lub podpisem osobistym, a następnie wraz z plikami stanowiącymi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ofertę skompresować do jednego pliku archiwum (ZIP).</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34DB64E" w14:textId="77777777">
      <w:pPr>
        <w:pStyle w:val="1114"/>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Oferta oraz </w:t>
      </w:r>
      <w:r>
        <w:rPr>
          <w:rFonts w:asciiTheme="minorHAnsi" w:hAnsiTheme="minorHAnsi" w:cstheme="minorHAnsi"/>
          <w:color w:val="000000"/>
          <w:sz w:val="22"/>
          <w:szCs w:val="22"/>
          <w:lang w:val="pl-PL"/>
        </w:rPr>
        <w:t xml:space="preserve">o</w:t>
      </w:r>
      <w:r>
        <w:rPr>
          <w:rFonts w:asciiTheme="minorHAnsi" w:hAnsiTheme="minorHAnsi" w:cstheme="minorHAnsi"/>
          <w:color w:val="000000"/>
          <w:sz w:val="22"/>
          <w:szCs w:val="22"/>
          <w:lang w:val="pl-PL"/>
        </w:rPr>
        <w:t xml:space="preserve">ś</w:t>
      </w:r>
      <w:r>
        <w:rPr>
          <w:rFonts w:asciiTheme="minorHAnsi" w:hAnsiTheme="minorHAnsi" w:cstheme="minorHAnsi"/>
          <w:color w:val="000000"/>
          <w:sz w:val="22"/>
          <w:szCs w:val="22"/>
          <w:lang w:val="pl-PL"/>
        </w:rPr>
        <w:t xml:space="preserve">wiadczenia</w:t>
      </w:r>
      <w:r>
        <w:rPr>
          <w:rFonts w:asciiTheme="minorHAnsi" w:hAnsiTheme="minorHAnsi" w:cstheme="minorHAnsi"/>
          <w:color w:val="000000"/>
          <w:sz w:val="22"/>
          <w:szCs w:val="22"/>
          <w:lang w:val="pl-PL"/>
        </w:rPr>
        <w:t xml:space="preserve"> muszą być złożone w</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oryginale.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7578D47" w14:textId="77777777">
      <w:pPr>
        <w:pStyle w:val="1114"/>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Pełnomocnictwo do złożenia oferty musi być zło</w:t>
      </w:r>
      <w:r>
        <w:rPr>
          <w:rFonts w:asciiTheme="minorHAnsi" w:hAnsiTheme="minorHAnsi" w:cstheme="minorHAnsi"/>
          <w:color w:val="000000"/>
          <w:sz w:val="22"/>
          <w:szCs w:val="22"/>
          <w:lang w:val="pl-PL"/>
        </w:rPr>
        <w:t xml:space="preserve">żone w oryginale w takiej samej </w:t>
      </w:r>
      <w:r>
        <w:rPr>
          <w:rFonts w:asciiTheme="minorHAnsi" w:hAnsiTheme="minorHAnsi" w:cstheme="minorHAnsi"/>
          <w:color w:val="000000"/>
          <w:sz w:val="22"/>
          <w:szCs w:val="22"/>
          <w:lang w:val="pl-PL"/>
        </w:rPr>
        <w:t xml:space="preserve">formie, jak składana oferta (t</w:t>
      </w:r>
      <w:r>
        <w:rPr>
          <w:rFonts w:asciiTheme="minorHAnsi" w:hAnsiTheme="minorHAnsi" w:cstheme="minorHAnsi"/>
          <w:color w:val="000000"/>
          <w:sz w:val="22"/>
          <w:szCs w:val="22"/>
          <w:lang w:val="pl-PL"/>
        </w:rPr>
        <w:t xml:space="preserve">j.</w:t>
      </w:r>
      <w:r>
        <w:rPr>
          <w:rFonts w:asciiTheme="minorHAnsi" w:hAnsiTheme="minorHAnsi" w:cstheme="minorHAnsi"/>
          <w:color w:val="000000"/>
          <w:sz w:val="22"/>
          <w:szCs w:val="22"/>
          <w:lang w:val="pl-PL"/>
        </w:rPr>
        <w:t xml:space="preserve"> w formie elektronicznej lub postaci</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elektronicznej opatrzonej podpisem zaufanym lub podpisem osobistym). Dopuszcza się także złożenie elektronicznej kopii (skanu) pełnomocnictwa sporządzonego</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uprzednio w formie pisemnej, w formie elektronicznego poświadczenia sporządzonego stosownie do art. 97 § 2 ustawy z dnia 14 lutego 1991 r. - Prawo o notariacie,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które to poświadczenie notariusz opatruje</w:t>
      </w:r>
      <w:r>
        <w:rPr>
          <w:rFonts w:asciiTheme="minorHAnsi" w:hAnsiTheme="minorHAnsi" w:cstheme="minorHAnsi"/>
          <w:color w:val="000000"/>
          <w:sz w:val="22"/>
          <w:szCs w:val="22"/>
          <w:lang w:val="pl-PL"/>
        </w:rPr>
        <w:t xml:space="preserve"> kwalifikowanym podpisem elektronicznym, bądź też poprzez opatrzenie skanu pełnomocnictwa sporządzonego uprzednio w formie pisemnej kwalifikowanym podpisem, podpisem zaufanym lub podpisem osobistym mocodawcy. Elektroniczna kopia pełnomocnictwa nie może być</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uwierzytelniona przez upełnomocnionego.</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4D3A672" w14:textId="77777777">
      <w:pPr>
        <w:pStyle w:val="1114"/>
        <w:numPr>
          <w:ilvl w:val="1"/>
          <w:numId w:val="1"/>
        </w:numPr>
        <w:pBdr/>
        <w:tabs>
          <w:tab w:val="num" w:leader="none" w:pos="1440"/>
        </w:tabs>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Do przygotowania oferty zaleca się wykorzystanie wzorów zamieszczonych w niniejszej SWZ. W </w:t>
      </w:r>
      <w:r>
        <w:rPr>
          <w:rFonts w:asciiTheme="minorHAnsi" w:hAnsiTheme="minorHAnsi" w:cstheme="minorHAnsi"/>
          <w:color w:val="000000"/>
          <w:sz w:val="22"/>
          <w:szCs w:val="22"/>
          <w:lang w:val="pl-PL"/>
        </w:rPr>
        <w:t xml:space="preserve">przypadku,</w:t>
      </w:r>
      <w:r>
        <w:rPr>
          <w:rFonts w:asciiTheme="minorHAnsi" w:hAnsiTheme="minorHAnsi" w:cstheme="minorHAnsi"/>
          <w:color w:val="000000"/>
          <w:sz w:val="22"/>
          <w:szCs w:val="22"/>
          <w:lang w:val="pl-PL"/>
        </w:rPr>
        <w:t xml:space="preserve"> gdy Wykonawca nie korzysta z przygotowanego przez Zamawiającego wzoru,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treści oferty należy zamieścić wszystkie informacje wymagane w Formularzu ofertowy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i innych dokumentach.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6A55276"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rPr>
        <w:t xml:space="preserve">Formularz ofertowy podpisuje się kwalifikowanym podpisem elektronicznym lub podpisem zaufanym lub podpisem osobistym. Rekomendowanym wariantem podpisu jest typ wewnętrzn</w:t>
      </w:r>
      <w:r>
        <w:rPr>
          <w:rFonts w:asciiTheme="minorHAnsi" w:hAnsiTheme="minorHAnsi" w:cstheme="minorHAnsi"/>
          <w:sz w:val="22"/>
          <w:szCs w:val="22"/>
        </w:rPr>
        <w:t xml:space="preserve">y. Podpis Formularza ofertowego wariantem podpisu w typie zewnętrznym również jest możliwy. Powstały w takim przypadku oddzielny plik podpisu dla tego Formularza należy załączyć w polu „Załączniki i inne dokumenty przedstawione w ofercie przez Wykonawcę”. </w:t>
      </w:r>
      <w:r>
        <w:rPr>
          <w:rFonts w:asciiTheme="minorHAnsi" w:hAnsiTheme="minorHAnsi" w:cstheme="minorHAnsi"/>
          <w:sz w:val="22"/>
          <w:szCs w:val="22"/>
          <w:lang w:val="pl-PL"/>
        </w:rPr>
      </w:r>
      <w:r>
        <w:rPr>
          <w:rFonts w:asciiTheme="minorHAnsi" w:hAnsiTheme="minorHAnsi" w:cstheme="minorHAnsi"/>
          <w:sz w:val="22"/>
          <w:szCs w:val="22"/>
          <w:lang w:val="pl-PL"/>
        </w:rPr>
      </w:r>
    </w:p>
    <w:p w14:paraId="2F5933B0" w14:textId="77777777">
      <w:pPr>
        <w:pStyle w:val="1114"/>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Pozostałe dokumenty wchodzące w skład oferty lub składane wraz z ofertą, które są zgodne </w:t>
      </w:r>
      <w:r>
        <w:rPr>
          <w:rFonts w:asciiTheme="minorHAnsi" w:hAnsiTheme="minorHAnsi" w:cstheme="minorHAnsi"/>
          <w:sz w:val="22"/>
          <w:szCs w:val="22"/>
        </w:rPr>
        <w:t xml:space="preserve">              </w:t>
      </w:r>
      <w:r>
        <w:rPr>
          <w:rFonts w:asciiTheme="minorHAnsi" w:hAnsiTheme="minorHAnsi" w:cstheme="minorHAnsi"/>
          <w:sz w:val="22"/>
          <w:szCs w:val="22"/>
        </w:rPr>
        <w:t xml:space="preserve">z ustawą Pzp lub rozporządzeniem Prezesa Rady Ministrów w sprawie wymagań dla dokumentów elektronicznych opatrzone kwalifikowanym</w:t>
      </w:r>
      <w:r>
        <w:rPr>
          <w:rFonts w:asciiTheme="minorHAnsi" w:hAnsiTheme="minorHAnsi" w:cstheme="minorHAnsi"/>
          <w:sz w:val="22"/>
          <w:szCs w:val="22"/>
        </w:rPr>
        <w:t xml:space="preserve"> podpisem elektronicznym lub podpisem zaufanym lub podpisem osobistym, mogą być zgodnie z wyborem Wykonawcy/Wykonawcy wspólnie ubiegającego się o udzielenie zamówienia/podmiotu udostępniającego zasoby opatrzone podpisem typu zewnętrznego lub wewnętrznego. </w:t>
      </w:r>
      <w:r>
        <w:rPr>
          <w:rFonts w:asciiTheme="minorHAnsi" w:hAnsiTheme="minorHAnsi" w:cstheme="minorHAnsi"/>
          <w:sz w:val="22"/>
          <w:szCs w:val="22"/>
        </w:rPr>
        <w:t xml:space="preserve">                        </w:t>
      </w:r>
      <w:r>
        <w:rPr>
          <w:rFonts w:asciiTheme="minorHAnsi" w:hAnsiTheme="minorHAnsi" w:cstheme="minorHAnsi"/>
          <w:sz w:val="22"/>
          <w:szCs w:val="22"/>
        </w:rPr>
        <w:t xml:space="preserve">W zależności od rodzaju podpisu i jego typu (zewnętrzny, wewnętrzny) w polu „Załączniki </w:t>
      </w:r>
      <w:r>
        <w:rPr>
          <w:rFonts w:asciiTheme="minorHAnsi" w:hAnsiTheme="minorHAnsi" w:cstheme="minorHAnsi"/>
          <w:sz w:val="22"/>
          <w:szCs w:val="22"/>
        </w:rPr>
        <w:t xml:space="preserve">                     </w:t>
      </w:r>
      <w:r>
        <w:rPr>
          <w:rFonts w:asciiTheme="minorHAnsi" w:hAnsiTheme="minorHAnsi" w:cstheme="minorHAnsi"/>
          <w:sz w:val="22"/>
          <w:szCs w:val="22"/>
        </w:rPr>
        <w:t xml:space="preserve">i inne dokumenty przedstawione w ofercie przez Wykonawcę” dodaje się uprzednio podpisane dokumenty wraz z wygenerowanym plikiem podpisu (typ zewnętrzny) lub dokument </w:t>
      </w:r>
      <w:r>
        <w:rPr>
          <w:rFonts w:asciiTheme="minorHAnsi" w:hAnsiTheme="minorHAnsi" w:cstheme="minorHAnsi"/>
          <w:sz w:val="22"/>
          <w:szCs w:val="22"/>
        </w:rPr>
        <w:t xml:space="preserve">                               </w:t>
      </w:r>
      <w:r>
        <w:rPr>
          <w:rFonts w:asciiTheme="minorHAnsi" w:hAnsiTheme="minorHAnsi" w:cstheme="minorHAnsi"/>
          <w:sz w:val="22"/>
          <w:szCs w:val="22"/>
        </w:rPr>
        <w:t xml:space="preserve">z wszytym podpisem (typ wewnętrzny)</w:t>
      </w:r>
      <w:r>
        <w:rPr>
          <w:rFonts w:asciiTheme="minorHAnsi" w:hAnsiTheme="minorHAnsi" w:cstheme="minorHAnsi"/>
          <w:sz w:val="22"/>
          <w:szCs w:val="22"/>
        </w:rPr>
        <w:t xml:space="preserve">.</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0C20B0F8" w14:textId="77777777">
      <w:pPr>
        <w:pStyle w:val="1114"/>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t xml:space="preserve">W przypadku przekazywania dokumentu elektronicznego w formacie poddającym dane kompresji, opatrzenie pliku zawierającego skompresowane dokumenty k</w:t>
      </w:r>
      <w:r>
        <w:rPr>
          <w:rFonts w:asciiTheme="minorHAnsi" w:hAnsiTheme="minorHAnsi" w:cstheme="minorHAnsi"/>
          <w:sz w:val="22"/>
          <w:szCs w:val="22"/>
        </w:rPr>
        <w:t xml:space="preserve">walifikowanym podpisem elektronicznym lub podpisem zaufanym lub podpisem osobistym, jest równoznaczne z opatrzeniem wszystkich dokumentów zawartych w tym pliku odpowiednio kwalifikowanym podpisem elektronicznym lub podpisem zaufanym lub podpisem osobistym.</w:t>
      </w:r>
      <w:r>
        <w:rPr>
          <w:rFonts w:asciiTheme="minorHAnsi" w:hAnsiTheme="minorHAnsi" w:cstheme="minorHAnsi"/>
          <w:sz w:val="22"/>
          <w:szCs w:val="22"/>
        </w:rPr>
      </w:r>
      <w:r>
        <w:rPr>
          <w:rFonts w:asciiTheme="minorHAnsi" w:hAnsiTheme="minorHAnsi" w:cstheme="minorHAnsi"/>
          <w:sz w:val="22"/>
          <w:szCs w:val="22"/>
        </w:rPr>
      </w:r>
    </w:p>
    <w:p w14:paraId="5D31DF40"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System sprawdza, czy złożone pliki są podpisane i automatycznie je szyfruje, jednocześnie informu</w:t>
      </w:r>
      <w:r>
        <w:rPr>
          <w:rFonts w:asciiTheme="minorHAnsi" w:hAnsiTheme="minorHAnsi" w:cstheme="minorHAnsi"/>
          <w:sz w:val="22"/>
          <w:szCs w:val="22"/>
        </w:rPr>
        <w:t xml:space="preserve">jąc o tym Wykonawcę. Potwierdzenie czasu przekazania i odbioru oferty znajduje się w Elektronicznym Potwierdzeniu Przesłania (EPP) i Elektronicznym Potwierdzeniu Odebrania (EPO). EPP i EPO dostępne są dla zalogowanego Wykonawcy w zakładce „Oferty/Wnioski”.</w:t>
      </w:r>
      <w:r>
        <w:rPr>
          <w:rFonts w:asciiTheme="minorHAnsi" w:hAnsiTheme="minorHAnsi" w:cstheme="minorHAnsi"/>
          <w:sz w:val="22"/>
          <w:szCs w:val="22"/>
        </w:rPr>
      </w:r>
      <w:r>
        <w:rPr>
          <w:rFonts w:asciiTheme="minorHAnsi" w:hAnsiTheme="minorHAnsi" w:cstheme="minorHAnsi"/>
          <w:sz w:val="22"/>
          <w:szCs w:val="22"/>
        </w:rPr>
      </w:r>
    </w:p>
    <w:p w14:paraId="5D4E8D30"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Oferta może być złożona tylko do upływu terminu składania ofert.</w:t>
      </w:r>
      <w:r>
        <w:rPr>
          <w:rFonts w:asciiTheme="minorHAnsi" w:hAnsiTheme="minorHAnsi" w:cstheme="minorHAnsi"/>
          <w:sz w:val="22"/>
          <w:szCs w:val="22"/>
        </w:rPr>
      </w:r>
      <w:r>
        <w:rPr>
          <w:rFonts w:asciiTheme="minorHAnsi" w:hAnsiTheme="minorHAnsi" w:cstheme="minorHAnsi"/>
          <w:sz w:val="22"/>
          <w:szCs w:val="22"/>
        </w:rPr>
      </w:r>
    </w:p>
    <w:p w14:paraId="298B5CB4"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Wykonawca może przed upływem terminu składania ofert wycofać ofertę. Wykonawca wycofuje ofertę w zakładce „Oferty/wnioski” używając przycisku „Wycofaj ofertę”.</w:t>
      </w:r>
      <w:r>
        <w:rPr>
          <w:rFonts w:asciiTheme="minorHAnsi" w:hAnsiTheme="minorHAnsi" w:cstheme="minorHAnsi"/>
          <w:sz w:val="22"/>
          <w:szCs w:val="22"/>
        </w:rPr>
      </w:r>
      <w:r>
        <w:rPr>
          <w:rFonts w:asciiTheme="minorHAnsi" w:hAnsiTheme="minorHAnsi" w:cstheme="minorHAnsi"/>
          <w:sz w:val="22"/>
          <w:szCs w:val="22"/>
        </w:rPr>
      </w:r>
    </w:p>
    <w:p w14:paraId="62703F4E"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Maksymalny łączny rozmiar plików stanowiących ofertę lub składanych wraz z ofertą to 250 </w:t>
      </w:r>
      <w:r>
        <w:rPr>
          <w:rFonts w:asciiTheme="minorHAnsi" w:hAnsiTheme="minorHAnsi" w:cstheme="minorHAnsi"/>
          <w:sz w:val="22"/>
          <w:szCs w:val="22"/>
        </w:rPr>
        <w:t xml:space="preserve">MB.</w:t>
      </w:r>
      <w:r>
        <w:rPr>
          <w:rFonts w:asciiTheme="minorHAnsi" w:hAnsiTheme="minorHAnsi" w:cstheme="minorHAnsi"/>
          <w:sz w:val="22"/>
          <w:szCs w:val="22"/>
        </w:rPr>
      </w:r>
      <w:r>
        <w:rPr>
          <w:rFonts w:asciiTheme="minorHAnsi" w:hAnsiTheme="minorHAnsi" w:cstheme="minorHAnsi"/>
          <w:sz w:val="22"/>
          <w:szCs w:val="22"/>
        </w:rPr>
      </w:r>
    </w:p>
    <w:p w14:paraId="07396BFB" w14:textId="77777777">
      <w:pPr>
        <w:pStyle w:val="1114"/>
        <w:numPr>
          <w:ilvl w:val="1"/>
          <w:numId w:val="1"/>
        </w:numPr>
        <w:pBdr/>
        <w:tabs>
          <w:tab w:val="num" w:leader="none" w:pos="1440"/>
        </w:tabs>
        <w:spacing/>
        <w:ind w:hanging="709" w:left="709"/>
        <w:jc w:val="both"/>
        <w:rPr>
          <w:rFonts w:asciiTheme="minorHAnsi" w:hAnsiTheme="minorHAnsi" w:cstheme="minorHAnsi"/>
          <w:sz w:val="22"/>
          <w:szCs w:val="22"/>
        </w:rPr>
      </w:pPr>
      <w:r>
        <w:rPr>
          <w:rFonts w:asciiTheme="minorHAnsi" w:hAnsiTheme="minorHAnsi" w:cstheme="minorHAnsi"/>
          <w:sz w:val="22"/>
          <w:szCs w:val="22"/>
        </w:rPr>
        <w:t xml:space="preserve">Oferta musi być podpisana kwalifikowanym podpisem elektronicznym lub podpisem zaufanym lub podpisem osobistym przez osoby upoważnione do składania oświadczeń woli.</w:t>
      </w:r>
      <w:r>
        <w:rPr>
          <w:rFonts w:asciiTheme="minorHAnsi" w:hAnsiTheme="minorHAnsi" w:cstheme="minorHAnsi"/>
          <w:sz w:val="22"/>
          <w:szCs w:val="22"/>
        </w:rPr>
      </w:r>
      <w:r>
        <w:rPr>
          <w:rFonts w:asciiTheme="minorHAnsi" w:hAnsiTheme="minorHAnsi" w:cstheme="minorHAnsi"/>
          <w:sz w:val="22"/>
          <w:szCs w:val="22"/>
        </w:rPr>
      </w:r>
    </w:p>
    <w:p w14:paraId="40F02B17" w14:textId="77777777">
      <w:pPr>
        <w:pStyle w:val="1114"/>
        <w:pBdr/>
        <w:tabs>
          <w:tab w:val="num" w:leader="none" w:pos="1440"/>
        </w:tabs>
        <w:spacing/>
        <w:ind w:left="709"/>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58B1DFF4" w14:textId="77777777">
      <w:pPr>
        <w:pStyle w:val="1131"/>
        <w:pBdr>
          <w:bottom w:val="single" w:color="000000" w:sz="4" w:space="1"/>
        </w:pBdr>
        <w:tabs>
          <w:tab w:val="num" w:leader="none" w:pos="0"/>
          <w:tab w:val="clear" w:leader="none" w:pos="360"/>
        </w:tabs>
        <w:spacing/>
        <w:ind w:hanging="284" w:left="284"/>
        <w:jc w:val="both"/>
        <w:rPr/>
      </w:pPr>
      <w:r>
        <w:t xml:space="preserve"> </w:t>
      </w:r>
      <w:r>
        <w:t xml:space="preserve">TERMIN SKŁADANIA</w:t>
      </w:r>
      <w:r>
        <w:t xml:space="preserve"> OFERT</w:t>
      </w:r>
      <w:r/>
    </w:p>
    <w:p w14:paraId="3AE9823C" w14:textId="77777777">
      <w:pPr>
        <w:pStyle w:val="1114"/>
        <w:pBdr/>
        <w:tabs>
          <w:tab w:val="num" w:leader="none" w:pos="1636"/>
        </w:tabs>
        <w:spacing/>
        <w:ind w:left="36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B361589" w14:textId="12D3B860">
      <w:pPr>
        <w:pStyle w:val="1114"/>
        <w:numPr>
          <w:ilvl w:val="1"/>
          <w:numId w:val="1"/>
        </w:numPr>
        <w:pBdr/>
        <w:spacing/>
        <w:ind w:hanging="709" w:left="709"/>
        <w:jc w:val="both"/>
        <w:rPr>
          <w:rFonts w:eastAsia="Verdana,Bold" w:asciiTheme="minorHAnsi" w:hAnsiTheme="minorHAnsi" w:cstheme="minorHAnsi"/>
          <w:b/>
          <w:bCs/>
          <w:color w:val="000000" w:themeColor="text1"/>
          <w:sz w:val="22"/>
          <w:szCs w:val="22"/>
          <w:lang w:val="pl-PL"/>
        </w:rPr>
      </w:pPr>
      <w:r>
        <w:rPr>
          <w:rFonts w:eastAsia="Verdana,Bold" w:asciiTheme="minorHAnsi" w:hAnsiTheme="minorHAnsi" w:cstheme="minorHAnsi"/>
          <w:bCs/>
          <w:color w:val="000000"/>
          <w:sz w:val="22"/>
          <w:szCs w:val="22"/>
          <w:lang w:val="pl-PL"/>
        </w:rPr>
        <w:t xml:space="preserve">Ofertę wraz z wymaganymi załącznikami należy złożyć w terminie do dnia</w:t>
      </w:r>
      <w:r>
        <w:rPr>
          <w:rFonts w:eastAsia="Verdana,Bold" w:asciiTheme="minorHAnsi" w:hAnsiTheme="minorHAnsi" w:cstheme="minorHAnsi"/>
          <w:b/>
          <w:bCs/>
          <w:color w:val="000000"/>
          <w:sz w:val="22"/>
          <w:szCs w:val="22"/>
          <w:lang w:val="pl-PL"/>
        </w:rPr>
        <w:t xml:space="preserve"> </w:t>
      </w:r>
      <w:r>
        <w:rPr>
          <w:rFonts w:eastAsia="Verdana,Bold" w:asciiTheme="minorHAnsi" w:hAnsiTheme="minorHAnsi" w:cstheme="minorHAnsi"/>
          <w:b/>
          <w:bCs/>
          <w:color w:val="000000" w:themeColor="text1"/>
          <w:sz w:val="22"/>
          <w:szCs w:val="22"/>
          <w:lang w:val="pl-PL"/>
        </w:rPr>
        <w:t xml:space="preserve">03.09.2026 r.</w:t>
      </w:r>
      <w:r>
        <w:rPr>
          <w:rFonts w:eastAsia="Verdana,Bold" w:asciiTheme="minorHAnsi" w:hAnsiTheme="minorHAnsi" w:cstheme="minorHAnsi"/>
          <w:b/>
          <w:bCs/>
          <w:color w:val="000000" w:themeColor="text1"/>
          <w:sz w:val="22"/>
          <w:szCs w:val="22"/>
          <w:lang w:val="pl-PL"/>
        </w:rPr>
        <w:t xml:space="preserve"> </w:t>
      </w:r>
      <w:r>
        <w:rPr>
          <w:rFonts w:eastAsia="Verdana,Bold" w:asciiTheme="minorHAnsi" w:hAnsiTheme="minorHAnsi" w:cstheme="minorHAnsi"/>
          <w:b/>
          <w:bCs/>
          <w:color w:val="ff0000"/>
          <w:sz w:val="22"/>
          <w:szCs w:val="22"/>
          <w:lang w:val="pl-PL"/>
        </w:rPr>
        <w:br/>
      </w:r>
      <w:r>
        <w:rPr>
          <w:rFonts w:eastAsia="Verdana,Bold" w:asciiTheme="minorHAnsi" w:hAnsiTheme="minorHAnsi" w:cstheme="minorHAnsi"/>
          <w:b/>
          <w:bCs/>
          <w:color w:val="000000" w:themeColor="text1"/>
          <w:sz w:val="22"/>
          <w:szCs w:val="22"/>
          <w:lang w:val="pl-PL"/>
        </w:rPr>
        <w:t xml:space="preserve">do godz.</w:t>
      </w:r>
      <w:r>
        <w:rPr>
          <w:rFonts w:eastAsia="Verdana,Bold" w:asciiTheme="minorHAnsi" w:hAnsiTheme="minorHAnsi" w:cstheme="minorHAnsi"/>
          <w:b/>
          <w:bCs/>
          <w:color w:val="000000" w:themeColor="text1"/>
          <w:sz w:val="22"/>
          <w:szCs w:val="22"/>
          <w:lang w:val="pl-PL"/>
        </w:rPr>
        <w:t xml:space="preserve"> 10:00</w:t>
      </w:r>
      <w:r>
        <w:rPr>
          <w:rFonts w:eastAsia="Verdana,Bold" w:asciiTheme="minorHAnsi" w:hAnsiTheme="minorHAnsi" w:cstheme="minorHAnsi"/>
          <w:b/>
          <w:bCs/>
          <w:color w:val="000000" w:themeColor="text1"/>
          <w:sz w:val="22"/>
          <w:szCs w:val="22"/>
          <w:lang w:val="pl-PL"/>
        </w:rPr>
      </w:r>
      <w:r>
        <w:rPr>
          <w:rFonts w:eastAsia="Verdana,Bold" w:asciiTheme="minorHAnsi" w:hAnsiTheme="minorHAnsi" w:cstheme="minorHAnsi"/>
          <w:b/>
          <w:bCs/>
          <w:color w:val="000000" w:themeColor="text1"/>
          <w:sz w:val="22"/>
          <w:szCs w:val="22"/>
          <w:lang w:val="pl-PL"/>
        </w:rPr>
      </w:r>
    </w:p>
    <w:p w14:paraId="54E4E529"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asciiTheme="minorHAnsi" w:hAnsiTheme="minorHAnsi" w:cstheme="minorHAnsi"/>
          <w:sz w:val="22"/>
          <w:szCs w:val="22"/>
        </w:rPr>
        <w:t xml:space="preserve">Wykonawca może złożyć tylko jedną ofertę.</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C383F2B"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asciiTheme="minorHAnsi" w:hAnsiTheme="minorHAnsi" w:cstheme="minorHAnsi"/>
          <w:sz w:val="22"/>
          <w:szCs w:val="22"/>
        </w:rPr>
        <w:t xml:space="preserve">Zamawiający odrzuci ofertę złożoną po terminie składania ofert.</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44DC3654"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Wykonawca przed upływem terminu do składania ofert może wycofać ofertę. </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33CE9BB" w14:textId="7967D042">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Wykonawca po upływie terminu do składania ofert nie może wycofać złożonej</w:t>
      </w:r>
      <w:r>
        <w:rPr>
          <w:rFonts w:eastAsia="Verdana,Bold" w:asciiTheme="minorHAnsi" w:hAnsiTheme="minorHAnsi" w:cstheme="minorHAnsi"/>
          <w:b/>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oferty.</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76142FD" w14:textId="77777777">
      <w:pPr>
        <w:pBdr/>
        <w:spacing/>
        <w:ind w:left="-164"/>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0553932" w14:textId="77777777">
      <w:pPr>
        <w:pStyle w:val="1131"/>
        <w:pBdr>
          <w:bottom w:val="single" w:color="000000" w:sz="4" w:space="1"/>
        </w:pBdr>
        <w:tabs>
          <w:tab w:val="num" w:leader="none" w:pos="0"/>
          <w:tab w:val="clear" w:leader="none" w:pos="360"/>
        </w:tabs>
        <w:spacing/>
        <w:ind w:hanging="284" w:left="284"/>
        <w:jc w:val="both"/>
        <w:rPr/>
      </w:pPr>
      <w:r>
        <w:t xml:space="preserve">TERMIN OTWARCIA OFERT</w:t>
      </w:r>
      <w:r/>
    </w:p>
    <w:p w14:paraId="40800CC7" w14:textId="77777777">
      <w:pPr>
        <w:pStyle w:val="1114"/>
        <w:pBdr/>
        <w:spacing/>
        <w:ind w:left="562"/>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0B77116D" w14:textId="2D42BEF0">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Otwarcie ofert nastąpi w dniu</w:t>
      </w:r>
      <w:r>
        <w:rPr>
          <w:rFonts w:eastAsia="Verdana,Bold" w:asciiTheme="minorHAnsi" w:hAnsiTheme="minorHAnsi" w:cstheme="minorHAnsi"/>
          <w:b/>
          <w:bCs/>
          <w:color w:val="ff0000"/>
          <w:sz w:val="22"/>
          <w:szCs w:val="22"/>
          <w:lang w:val="pl-PL"/>
        </w:rPr>
        <w:t xml:space="preserve"> </w:t>
      </w:r>
      <w:r>
        <w:rPr>
          <w:rFonts w:eastAsia="Verdana,Bold" w:asciiTheme="minorHAnsi" w:hAnsiTheme="minorHAnsi" w:cstheme="minorHAnsi"/>
          <w:b/>
          <w:bCs/>
          <w:color w:val="000000" w:themeColor="text1"/>
          <w:sz w:val="22"/>
          <w:szCs w:val="22"/>
          <w:lang w:val="pl-PL"/>
        </w:rPr>
        <w:t xml:space="preserve">03.09.2026</w:t>
      </w:r>
      <w:r>
        <w:rPr>
          <w:rFonts w:eastAsia="Verdana,Bold" w:asciiTheme="minorHAnsi" w:hAnsiTheme="minorHAnsi" w:cstheme="minorHAnsi"/>
          <w:b/>
          <w:bCs/>
          <w:color w:val="000000" w:themeColor="text1"/>
          <w:sz w:val="22"/>
          <w:szCs w:val="22"/>
          <w:lang w:val="pl-PL"/>
        </w:rPr>
        <w:t xml:space="preserve"> </w:t>
      </w:r>
      <w:r>
        <w:rPr>
          <w:rFonts w:eastAsia="Verdana,Bold" w:asciiTheme="minorHAnsi" w:hAnsiTheme="minorHAnsi" w:cstheme="minorHAnsi"/>
          <w:b/>
          <w:bCs/>
          <w:sz w:val="22"/>
          <w:szCs w:val="22"/>
          <w:lang w:val="pl-PL"/>
        </w:rPr>
        <w:t xml:space="preserve">r. </w:t>
      </w:r>
      <w:r>
        <w:rPr>
          <w:rFonts w:eastAsia="Verdana,Bold" w:asciiTheme="minorHAnsi" w:hAnsiTheme="minorHAnsi" w:cstheme="minorHAnsi"/>
          <w:b/>
          <w:bCs/>
          <w:color w:val="000000"/>
          <w:sz w:val="22"/>
          <w:szCs w:val="22"/>
          <w:lang w:val="pl-PL"/>
        </w:rPr>
        <w:t xml:space="preserve">o godz</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 </w:t>
      </w:r>
      <w:r>
        <w:rPr>
          <w:rFonts w:eastAsia="Verdana,Bold" w:asciiTheme="minorHAnsi" w:hAnsiTheme="minorHAnsi" w:cstheme="minorHAnsi"/>
          <w:b/>
          <w:bCs/>
          <w:color w:val="000000"/>
          <w:sz w:val="22"/>
          <w:szCs w:val="22"/>
          <w:lang w:val="pl-PL"/>
        </w:rPr>
        <w:t xml:space="preserve">1</w:t>
      </w:r>
      <w:r>
        <w:rPr>
          <w:rFonts w:eastAsia="Verdana,Bold" w:asciiTheme="minorHAnsi" w:hAnsiTheme="minorHAnsi" w:cstheme="minorHAnsi"/>
          <w:b/>
          <w:bCs/>
          <w:color w:val="000000"/>
          <w:sz w:val="22"/>
          <w:szCs w:val="22"/>
          <w:lang w:val="pl-PL"/>
        </w:rPr>
        <w:t xml:space="preserve">1</w:t>
      </w:r>
      <w:r>
        <w:rPr>
          <w:rFonts w:eastAsia="Verdana,Bold" w:asciiTheme="minorHAnsi" w:hAnsiTheme="minorHAnsi" w:cstheme="minorHAnsi"/>
          <w:b/>
          <w:bCs/>
          <w:color w:val="000000"/>
          <w:sz w:val="22"/>
          <w:szCs w:val="22"/>
          <w:lang w:val="pl-PL"/>
        </w:rPr>
        <w:t xml:space="preserve">:00.</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1E441FC" w14:textId="77777777">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Otwarcie ofert jest niejawne.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83BAA93">
      <w:pPr>
        <w:pBdr/>
        <w:spacing w:line="260" w:lineRule="atLeast"/>
        <w:ind w:right="0" w:firstLine="0" w:left="283"/>
        <w:jc w:val="both"/>
        <w:rPr>
          <w:rStyle w:val="1100"/>
          <w:rFonts w:ascii="Calibri" w:hAnsi="Calibri" w:cs="Calibri"/>
          <w:color w:val="0070c0"/>
          <w:sz w:val="22"/>
          <w:szCs w:val="22"/>
        </w:rPr>
      </w:pPr>
      <w:r>
        <w:rPr>
          <w:rFonts w:eastAsia="Verdana,Bold" w:asciiTheme="minorHAnsi" w:hAnsiTheme="minorHAnsi" w:cstheme="minorHAnsi"/>
          <w:bCs/>
          <w:color w:val="000000"/>
          <w:sz w:val="22"/>
          <w:szCs w:val="22"/>
        </w:rPr>
        <w:t xml:space="preserve">Zamawiający</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najpóźniej</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przed</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otwarciem</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ofert</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udostępni</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na</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st</w:t>
      </w:r>
      <w:r>
        <w:rPr>
          <w:rFonts w:eastAsia="Verdana,Bold" w:asciiTheme="minorHAnsi" w:hAnsiTheme="minorHAnsi" w:cstheme="minorHAnsi"/>
          <w:bCs/>
          <w:color w:val="000000"/>
          <w:sz w:val="22"/>
          <w:szCs w:val="22"/>
        </w:rPr>
        <w:t xml:space="preserve">ronie</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internetowej</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prowadzonego</w:t>
      </w:r>
      <w:r>
        <w:rPr>
          <w:rFonts w:eastAsia="Verdana,Bold" w:asciiTheme="minorHAnsi" w:hAnsiTheme="minorHAnsi" w:cstheme="minorHAnsi"/>
          <w:bCs/>
          <w:color w:val="000000"/>
          <w:sz w:val="22"/>
          <w:szCs w:val="22"/>
        </w:rPr>
        <w:t xml:space="preserve"> </w:t>
      </w:r>
      <w:r>
        <w:rPr>
          <w:rFonts w:eastAsia="Verdana,Bold" w:asciiTheme="minorHAnsi" w:hAnsiTheme="minorHAnsi" w:cstheme="minorHAnsi"/>
          <w:bCs/>
          <w:color w:val="000000"/>
          <w:sz w:val="22"/>
          <w:szCs w:val="22"/>
        </w:rPr>
        <w:t xml:space="preserve">postępowania</w:t>
      </w:r>
      <w:r>
        <w:rPr>
          <w:rFonts w:eastAsia="Verdana,Bold" w:asciiTheme="minorHAnsi" w:hAnsiTheme="minorHAnsi" w:cstheme="minorHAnsi"/>
          <w:bCs/>
          <w:color w:val="000000"/>
          <w:sz w:val="22"/>
          <w:szCs w:val="22"/>
        </w:rPr>
        <w:t xml:space="preserve">,</w:t>
      </w:r>
      <w:r>
        <w:rPr>
          <w:rFonts w:eastAsia="Verdana,Bold" w:asciiTheme="minorHAnsi" w:hAnsiTheme="minorHAnsi" w:cstheme="minorHAnsi"/>
          <w:bCs/>
          <w:color w:val="000000"/>
          <w:sz w:val="22"/>
          <w:szCs w:val="22"/>
        </w:rPr>
        <w:t xml:space="preserve"> </w:t>
      </w:r>
      <w:r>
        <w:rPr>
          <w:rFonts w:ascii="Calibri" w:hAnsi="Calibri" w:eastAsia="Calibri" w:cs="Calibri"/>
          <w:color w:val="0070c0"/>
          <w:sz w:val="22"/>
          <w:szCs w:val="22"/>
          <w:highlight w:val="white"/>
        </w:rPr>
        <w:t xml:space="preserve">https://ezamowienia.gov.pl/mp-client/search/list/ocds-148610-3db984dd-180c-46df-95a3-7017c2ee4f09</w:t>
      </w:r>
      <w:r>
        <w:rPr>
          <w:rStyle w:val="1100"/>
          <w:rFonts w:ascii="Calibri" w:hAnsi="Calibri" w:cs="Calibri"/>
          <w:color w:val="0070c0"/>
          <w:sz w:val="20"/>
          <w:szCs w:val="20"/>
        </w:rPr>
      </w:r>
      <w:r>
        <w:rPr>
          <w:rStyle w:val="1100"/>
          <w:rFonts w:ascii="Calibri" w:hAnsi="Calibri" w:cs="Calibri"/>
          <w:color w:val="0070c0"/>
          <w:sz w:val="22"/>
          <w:szCs w:val="22"/>
        </w:rPr>
      </w:r>
    </w:p>
    <w:p w14:paraId="72D7CD7B" w14:textId="77777777">
      <w:pPr>
        <w:pBdr/>
        <w:spacing/>
        <w:ind w:hanging="141" w:left="851"/>
        <w:jc w:val="both"/>
        <w:rPr>
          <w:rFonts w:asciiTheme="minorHAnsi" w:hAnsiTheme="minorHAnsi" w:cstheme="minorHAnsi"/>
          <w:sz w:val="22"/>
          <w:szCs w:val="22"/>
          <w:lang w:val="pl-PL"/>
        </w:rPr>
      </w:pPr>
      <w:r>
        <w:rPr>
          <w:rFonts w:eastAsia="Verdana,Bold" w:asciiTheme="minorHAnsi" w:hAnsiTheme="minorHAnsi" w:cstheme="minorHAnsi"/>
          <w:bCs/>
          <w:color w:val="000000"/>
          <w:sz w:val="22"/>
          <w:szCs w:val="22"/>
          <w:lang w:val="pl-PL"/>
        </w:rPr>
        <w:t xml:space="preserve">informację o kwocie, jaką zamierza </w:t>
      </w:r>
      <w:r>
        <w:rPr>
          <w:rFonts w:eastAsia="Verdana,Bold" w:asciiTheme="minorHAnsi" w:hAnsiTheme="minorHAnsi" w:cstheme="minorHAnsi"/>
          <w:bCs/>
          <w:color w:val="000000"/>
          <w:sz w:val="22"/>
          <w:szCs w:val="22"/>
          <w:lang w:val="pl-PL"/>
        </w:rPr>
        <w:t xml:space="preserve">przeznaczyć </w:t>
      </w:r>
      <w:r>
        <w:rPr>
          <w:rFonts w:eastAsia="Verdana,Bold" w:asciiTheme="minorHAnsi" w:hAnsiTheme="minorHAnsi" w:cstheme="minorHAnsi"/>
          <w:bCs/>
          <w:color w:val="000000"/>
          <w:sz w:val="22"/>
          <w:szCs w:val="22"/>
          <w:lang w:val="pl-PL"/>
        </w:rPr>
        <w:t xml:space="preserve">na sfinansowanie zamówienia.</w:t>
      </w:r>
      <w:r>
        <w:rPr>
          <w:rFonts w:asciiTheme="minorHAnsi" w:hAnsiTheme="minorHAnsi" w:cstheme="minorHAnsi"/>
          <w:sz w:val="22"/>
          <w:szCs w:val="22"/>
          <w:lang w:val="pl-PL"/>
        </w:rPr>
      </w:r>
      <w:r>
        <w:rPr>
          <w:rFonts w:asciiTheme="minorHAnsi" w:hAnsiTheme="minorHAnsi" w:cstheme="minorHAnsi"/>
          <w:sz w:val="22"/>
          <w:szCs w:val="22"/>
          <w:lang w:val="pl-PL"/>
        </w:rPr>
      </w:r>
    </w:p>
    <w:p w14:paraId="5BF2D215"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Otwarcie ofert następuje na platformie e-Zamówienia.</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D7246C6" w14:textId="77777777">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Zamawiający, niezwłoczni</w:t>
      </w:r>
      <w:r>
        <w:rPr>
          <w:rFonts w:eastAsia="Verdana,Bold" w:asciiTheme="minorHAnsi" w:hAnsiTheme="minorHAnsi" w:cstheme="minorHAnsi"/>
          <w:bCs/>
          <w:color w:val="000000"/>
          <w:sz w:val="22"/>
          <w:szCs w:val="22"/>
          <w:lang w:val="pl-PL"/>
        </w:rPr>
        <w:t xml:space="preserve">e po otwarciu ofert, udostępni</w:t>
      </w:r>
      <w:r>
        <w:rPr>
          <w:rFonts w:eastAsia="Verdana,Bold" w:asciiTheme="minorHAnsi" w:hAnsiTheme="minorHAnsi" w:cstheme="minorHAnsi"/>
          <w:bCs/>
          <w:color w:val="000000"/>
          <w:sz w:val="22"/>
          <w:szCs w:val="22"/>
          <w:lang w:val="pl-PL"/>
        </w:rPr>
        <w:t xml:space="preserve"> na stronie internetowej prowadzonego postępowania informacje </w:t>
      </w:r>
      <w:r>
        <w:rPr>
          <w:rFonts w:eastAsia="Verdana,Bold" w:asciiTheme="minorHAnsi" w:hAnsiTheme="minorHAnsi" w:cstheme="minorHAnsi"/>
          <w:bCs/>
          <w:color w:val="000000"/>
          <w:sz w:val="22"/>
          <w:szCs w:val="22"/>
          <w:lang w:val="pl-PL"/>
        </w:rPr>
        <w:t xml:space="preserve">o: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411D6EB" w14:textId="77777777">
      <w:pPr>
        <w:pStyle w:val="1114"/>
        <w:numPr>
          <w:ilvl w:val="0"/>
          <w:numId w:val="21"/>
        </w:numPr>
        <w:pBdr/>
        <w:spacing/>
        <w:ind w:left="1134"/>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nazwach</w:t>
      </w:r>
      <w:r>
        <w:rPr>
          <w:rFonts w:eastAsia="Verdana,Bold" w:asciiTheme="minorHAnsi" w:hAnsiTheme="minorHAnsi" w:cstheme="minorHAnsi"/>
          <w:bCs/>
          <w:color w:val="000000"/>
          <w:sz w:val="22"/>
          <w:szCs w:val="22"/>
          <w:lang w:val="pl-PL"/>
        </w:rPr>
        <w:t xml:space="preserve"> albo imionach i nazwiskach oraz siedzibach lub miejscach prowadzonej</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działalności gospodarczej albo miejscach zamieszkania </w:t>
      </w:r>
      <w:r>
        <w:rPr>
          <w:rFonts w:eastAsia="Verdana,Bold" w:asciiTheme="minorHAnsi" w:hAnsiTheme="minorHAnsi" w:cstheme="minorHAnsi"/>
          <w:bCs/>
          <w:color w:val="000000"/>
          <w:sz w:val="22"/>
          <w:szCs w:val="22"/>
          <w:lang w:val="pl-PL"/>
        </w:rPr>
        <w:t xml:space="preserve">W</w:t>
      </w:r>
      <w:r>
        <w:rPr>
          <w:rFonts w:eastAsia="Verdana,Bold" w:asciiTheme="minorHAnsi" w:hAnsiTheme="minorHAnsi" w:cstheme="minorHAnsi"/>
          <w:bCs/>
          <w:color w:val="000000"/>
          <w:sz w:val="22"/>
          <w:szCs w:val="22"/>
          <w:lang w:val="pl-PL"/>
        </w:rPr>
        <w:t xml:space="preserve">ykonawców, których oferty</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zostały otwarte;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B6EF007" w14:textId="77777777">
      <w:pPr>
        <w:pStyle w:val="1114"/>
        <w:numPr>
          <w:ilvl w:val="0"/>
          <w:numId w:val="21"/>
        </w:numPr>
        <w:pBdr/>
        <w:spacing/>
        <w:ind w:left="1134"/>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cenach lub kosztach zawartych w ofertach.</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9FB23B9" w14:textId="77777777">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 przypadku wystąpienia awarii systemu teleinformatycznego, która spowoduje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brak możliwości otwarcia ofert w terminie określonym przez Zamawiającego,</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otwarcie ofert nastąpi niezwłocznie po usunięciu awarii.</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2962854" w14:textId="77777777">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Zamawiający poinformuje o zmianie terminu otwarcia ofert na stronie</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internetowej prowadzonego postępowania.</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595FA3A" w14:textId="77777777">
      <w:pPr>
        <w:pBdr/>
        <w:tabs>
          <w:tab w:val="num" w:leader="none" w:pos="1636"/>
        </w:tabs>
        <w:spacing/>
        <w:ind/>
        <w:jc w:val="both"/>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45AD697F" w14:textId="77777777">
      <w:pPr>
        <w:pStyle w:val="1131"/>
        <w:pBdr>
          <w:bottom w:val="single" w:color="000000" w:sz="4" w:space="1"/>
        </w:pBdr>
        <w:tabs>
          <w:tab w:val="num" w:leader="none" w:pos="0"/>
          <w:tab w:val="clear" w:leader="none" w:pos="360"/>
        </w:tabs>
        <w:spacing/>
        <w:ind w:hanging="284" w:left="284"/>
        <w:jc w:val="both"/>
        <w:rPr/>
      </w:pPr>
      <w:r>
        <w:t xml:space="preserve"> </w:t>
      </w:r>
      <w:r>
        <w:t xml:space="preserve">TERMIN ZWIĄZANIA OFERTĄ</w:t>
      </w:r>
      <w:r/>
    </w:p>
    <w:p w14:paraId="28B51297" w14:textId="77777777">
      <w:pPr>
        <w:pStyle w:val="1114"/>
        <w:pBdr/>
        <w:tabs>
          <w:tab w:val="num" w:leader="none" w:pos="1636"/>
        </w:tabs>
        <w:spacing/>
        <w:ind w:left="1276"/>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5970272" w14:textId="7CE5CC07">
      <w:pPr>
        <w:pStyle w:val="1114"/>
        <w:numPr>
          <w:ilvl w:val="1"/>
          <w:numId w:val="1"/>
        </w:numPr>
        <w:pBdr/>
        <w:spacing/>
        <w:ind w:hanging="709" w:left="709"/>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Cs/>
          <w:color w:val="000000"/>
          <w:sz w:val="22"/>
          <w:szCs w:val="22"/>
          <w:lang w:val="pl-PL"/>
        </w:rPr>
        <w:t xml:space="preserve">Wykonawca jest związany ofertą od dnia upływu terminu składania ofert </w:t>
      </w:r>
      <w:r>
        <w:rPr>
          <w:rFonts w:eastAsia="Verdana,Bold" w:asciiTheme="minorHAnsi" w:hAnsiTheme="minorHAnsi" w:cstheme="minorHAnsi"/>
          <w:bCs/>
          <w:color w:val="000000"/>
          <w:sz w:val="22"/>
          <w:szCs w:val="22"/>
          <w:lang w:val="pl-PL"/>
        </w:rPr>
        <w:t xml:space="preserve">przez 30 dni kalendarzowych </w:t>
      </w:r>
      <w:r>
        <w:rPr>
          <w:rFonts w:eastAsia="Verdana,Bold" w:asciiTheme="minorHAnsi" w:hAnsiTheme="minorHAnsi" w:cstheme="minorHAnsi"/>
          <w:bCs/>
          <w:color w:val="000000"/>
          <w:sz w:val="22"/>
          <w:szCs w:val="22"/>
          <w:lang w:val="pl-PL"/>
        </w:rPr>
        <w:t xml:space="preserve">tj. do dnia</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
          <w:bCs/>
          <w:color w:val="000000"/>
          <w:sz w:val="22"/>
          <w:szCs w:val="22"/>
          <w:lang w:val="pl-PL"/>
        </w:rPr>
        <w:t xml:space="preserve">02.10.2026 </w:t>
      </w:r>
      <w:r>
        <w:rPr>
          <w:rFonts w:eastAsia="Verdana,Bold" w:asciiTheme="minorHAnsi" w:hAnsiTheme="minorHAnsi" w:cstheme="minorHAnsi"/>
          <w:b/>
          <w:bCs/>
          <w:sz w:val="22"/>
          <w:szCs w:val="22"/>
          <w:lang w:val="pl-PL"/>
        </w:rPr>
        <w:t xml:space="preserve">r.</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D45B637"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Cs/>
          <w:color w:val="000000"/>
          <w:sz w:val="22"/>
          <w:szCs w:val="22"/>
          <w:lang w:val="pl-PL"/>
        </w:rPr>
        <w:t xml:space="preserve">W </w:t>
      </w:r>
      <w:r>
        <w:rPr>
          <w:rFonts w:eastAsia="Verdana,Bold" w:asciiTheme="minorHAnsi" w:hAnsiTheme="minorHAnsi" w:cstheme="minorHAnsi"/>
          <w:bCs/>
          <w:color w:val="000000"/>
          <w:sz w:val="22"/>
          <w:szCs w:val="22"/>
          <w:lang w:val="pl-PL"/>
        </w:rPr>
        <w:t xml:space="preserve">przypadku,</w:t>
      </w:r>
      <w:r>
        <w:rPr>
          <w:rFonts w:eastAsia="Verdana,Bold" w:asciiTheme="minorHAnsi" w:hAnsiTheme="minorHAnsi" w:cstheme="minorHAnsi"/>
          <w:bCs/>
          <w:color w:val="000000"/>
          <w:sz w:val="22"/>
          <w:szCs w:val="22"/>
          <w:lang w:val="pl-PL"/>
        </w:rPr>
        <w:t xml:space="preserve"> gdy wybó</w:t>
      </w:r>
      <w:r>
        <w:rPr>
          <w:rFonts w:eastAsia="Verdana,Bold" w:asciiTheme="minorHAnsi" w:hAnsiTheme="minorHAnsi" w:cstheme="minorHAnsi"/>
          <w:bCs/>
          <w:color w:val="000000"/>
          <w:sz w:val="22"/>
          <w:szCs w:val="22"/>
          <w:lang w:val="pl-PL"/>
        </w:rPr>
        <w:t xml:space="preserve">r najkorzys</w:t>
      </w:r>
      <w:r>
        <w:rPr>
          <w:rFonts w:eastAsia="Verdana,Bold" w:asciiTheme="minorHAnsi" w:hAnsiTheme="minorHAnsi" w:cstheme="minorHAnsi"/>
          <w:bCs/>
          <w:color w:val="000000"/>
          <w:sz w:val="22"/>
          <w:szCs w:val="22"/>
          <w:lang w:val="pl-PL"/>
        </w:rPr>
        <w:t xml:space="preserve">tniejszej oferty nie nastąpi przed upływem terminu związania ofertą okreś</w:t>
      </w:r>
      <w:r>
        <w:rPr>
          <w:rFonts w:eastAsia="Verdana,Bold" w:asciiTheme="minorHAnsi" w:hAnsiTheme="minorHAnsi" w:cstheme="minorHAnsi"/>
          <w:bCs/>
          <w:color w:val="000000"/>
          <w:sz w:val="22"/>
          <w:szCs w:val="22"/>
          <w:lang w:val="pl-PL"/>
        </w:rPr>
        <w:t xml:space="preserve">lonego w </w:t>
      </w:r>
      <w:r>
        <w:rPr>
          <w:rFonts w:eastAsia="Verdana,Bold" w:asciiTheme="minorHAnsi" w:hAnsiTheme="minorHAnsi" w:cstheme="minorHAnsi"/>
          <w:bCs/>
          <w:color w:val="000000"/>
          <w:sz w:val="22"/>
          <w:szCs w:val="22"/>
          <w:lang w:val="pl-PL"/>
        </w:rPr>
        <w:t xml:space="preserve">S</w:t>
      </w:r>
      <w:r>
        <w:rPr>
          <w:rFonts w:eastAsia="Verdana,Bold" w:asciiTheme="minorHAnsi" w:hAnsiTheme="minorHAnsi" w:cstheme="minorHAnsi"/>
          <w:bCs/>
          <w:color w:val="000000"/>
          <w:sz w:val="22"/>
          <w:szCs w:val="22"/>
          <w:lang w:val="pl-PL"/>
        </w:rPr>
        <w:t xml:space="preserve">pecyfikacji </w:t>
      </w:r>
      <w:r>
        <w:rPr>
          <w:rFonts w:eastAsia="Verdana,Bold" w:asciiTheme="minorHAnsi" w:hAnsiTheme="minorHAnsi" w:cstheme="minorHAnsi"/>
          <w:bCs/>
          <w:color w:val="000000"/>
          <w:sz w:val="22"/>
          <w:szCs w:val="22"/>
          <w:lang w:val="pl-PL"/>
        </w:rPr>
        <w:t xml:space="preserve">W</w:t>
      </w:r>
      <w:r>
        <w:rPr>
          <w:rFonts w:eastAsia="Verdana,Bold" w:asciiTheme="minorHAnsi" w:hAnsiTheme="minorHAnsi" w:cstheme="minorHAnsi"/>
          <w:bCs/>
          <w:color w:val="000000"/>
          <w:sz w:val="22"/>
          <w:szCs w:val="22"/>
          <w:lang w:val="pl-PL"/>
        </w:rPr>
        <w:t xml:space="preserve">arunków </w:t>
      </w:r>
      <w:r>
        <w:rPr>
          <w:rFonts w:eastAsia="Verdana,Bold" w:asciiTheme="minorHAnsi" w:hAnsiTheme="minorHAnsi" w:cstheme="minorHAnsi"/>
          <w:bCs/>
          <w:color w:val="000000"/>
          <w:sz w:val="22"/>
          <w:szCs w:val="22"/>
          <w:lang w:val="pl-PL"/>
        </w:rPr>
        <w:t xml:space="preserve">Z</w:t>
      </w:r>
      <w:r>
        <w:rPr>
          <w:rFonts w:eastAsia="Verdana,Bold" w:asciiTheme="minorHAnsi" w:hAnsiTheme="minorHAnsi" w:cstheme="minorHAnsi"/>
          <w:bCs/>
          <w:color w:val="000000"/>
          <w:sz w:val="22"/>
          <w:szCs w:val="22"/>
          <w:lang w:val="pl-PL"/>
        </w:rPr>
        <w:t xml:space="preserve">amówienia, Zamawiający przed upł</w:t>
      </w:r>
      <w:r>
        <w:rPr>
          <w:rFonts w:eastAsia="Verdana,Bold" w:asciiTheme="minorHAnsi" w:hAnsiTheme="minorHAnsi" w:cstheme="minorHAnsi"/>
          <w:bCs/>
          <w:color w:val="000000"/>
          <w:sz w:val="22"/>
          <w:szCs w:val="22"/>
          <w:lang w:val="pl-PL"/>
        </w:rPr>
        <w:t xml:space="preserve">ywem terminu </w:t>
      </w:r>
      <w:r>
        <w:rPr>
          <w:rFonts w:eastAsia="Verdana,Bold" w:asciiTheme="minorHAnsi" w:hAnsiTheme="minorHAnsi" w:cstheme="minorHAnsi"/>
          <w:bCs/>
          <w:color w:val="000000"/>
          <w:sz w:val="22"/>
          <w:szCs w:val="22"/>
          <w:lang w:val="pl-PL"/>
        </w:rPr>
        <w:t xml:space="preserve">zwią</w:t>
      </w:r>
      <w:r>
        <w:rPr>
          <w:rFonts w:eastAsia="Verdana,Bold" w:asciiTheme="minorHAnsi" w:hAnsiTheme="minorHAnsi" w:cstheme="minorHAnsi"/>
          <w:bCs/>
          <w:color w:val="000000"/>
          <w:sz w:val="22"/>
          <w:szCs w:val="22"/>
          <w:lang w:val="pl-PL"/>
        </w:rPr>
        <w:t xml:space="preserve">zania ofert</w:t>
      </w:r>
      <w:r>
        <w:rPr>
          <w:rFonts w:eastAsia="Verdana,Bold" w:asciiTheme="minorHAnsi" w:hAnsiTheme="minorHAnsi" w:cstheme="minorHAnsi"/>
          <w:bCs/>
          <w:color w:val="000000"/>
          <w:sz w:val="22"/>
          <w:szCs w:val="22"/>
          <w:lang w:val="pl-PL"/>
        </w:rPr>
        <w:t xml:space="preserve">ą zwraca się jednokrotnie do Wykonawcó</w:t>
      </w:r>
      <w:r>
        <w:rPr>
          <w:rFonts w:eastAsia="Verdana,Bold" w:asciiTheme="minorHAnsi" w:hAnsiTheme="minorHAnsi" w:cstheme="minorHAnsi"/>
          <w:bCs/>
          <w:color w:val="000000"/>
          <w:sz w:val="22"/>
          <w:szCs w:val="22"/>
          <w:lang w:val="pl-PL"/>
        </w:rPr>
        <w:t xml:space="preserve">w o wyrażenie zgody na</w:t>
      </w:r>
      <w:r>
        <w:rPr>
          <w:rFonts w:eastAsia="Verdana,Bold" w:asciiTheme="minorHAnsi" w:hAnsiTheme="minorHAnsi" w:cstheme="minorHAnsi"/>
          <w:bCs/>
          <w:color w:val="000000"/>
          <w:sz w:val="22"/>
          <w:szCs w:val="22"/>
          <w:lang w:val="pl-PL"/>
        </w:rPr>
        <w:t xml:space="preserve"> </w:t>
      </w:r>
      <w:r>
        <w:rPr>
          <w:rFonts w:eastAsia="Verdana,Bold" w:asciiTheme="minorHAnsi" w:hAnsiTheme="minorHAnsi" w:cstheme="minorHAnsi"/>
          <w:bCs/>
          <w:color w:val="000000"/>
          <w:sz w:val="22"/>
          <w:szCs w:val="22"/>
          <w:lang w:val="pl-PL"/>
        </w:rPr>
        <w:t xml:space="preserve">przedłuż</w:t>
      </w:r>
      <w:r>
        <w:rPr>
          <w:rFonts w:eastAsia="Verdana,Bold" w:asciiTheme="minorHAnsi" w:hAnsiTheme="minorHAnsi" w:cstheme="minorHAnsi"/>
          <w:bCs/>
          <w:color w:val="000000"/>
          <w:sz w:val="22"/>
          <w:szCs w:val="22"/>
          <w:lang w:val="pl-PL"/>
        </w:rPr>
        <w:t xml:space="preserve">enie tego terminu o wskazywany </w:t>
      </w:r>
      <w:r>
        <w:rPr>
          <w:rFonts w:eastAsia="Verdana,Bold" w:asciiTheme="minorHAnsi" w:hAnsiTheme="minorHAnsi" w:cstheme="minorHAnsi"/>
          <w:bCs/>
          <w:sz w:val="22"/>
          <w:szCs w:val="22"/>
          <w:lang w:val="pl-PL"/>
        </w:rPr>
        <w:t xml:space="preserve">przez niego okres, </w:t>
      </w:r>
      <w:r>
        <w:rPr>
          <w:rFonts w:eastAsia="Verdana,Bold" w:asciiTheme="minorHAnsi" w:hAnsiTheme="minorHAnsi" w:cstheme="minorHAnsi"/>
          <w:bCs/>
          <w:sz w:val="22"/>
          <w:szCs w:val="22"/>
          <w:lang w:val="pl-PL"/>
        </w:rPr>
        <w:t xml:space="preserve">nie dłuż</w:t>
      </w:r>
      <w:r>
        <w:rPr>
          <w:rFonts w:eastAsia="Verdana,Bold" w:asciiTheme="minorHAnsi" w:hAnsiTheme="minorHAnsi" w:cstheme="minorHAnsi"/>
          <w:bCs/>
          <w:sz w:val="22"/>
          <w:szCs w:val="22"/>
          <w:lang w:val="pl-PL"/>
        </w:rPr>
        <w:t xml:space="preserve">szy niz 30 dni.</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66C3DEA"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Cs/>
          <w:sz w:val="22"/>
          <w:szCs w:val="22"/>
          <w:lang w:val="pl-PL"/>
        </w:rPr>
        <w:t xml:space="preserve">Przedłużenie terminu związania ofertą, o któ</w:t>
      </w:r>
      <w:r>
        <w:rPr>
          <w:rFonts w:eastAsia="Verdana,Bold" w:asciiTheme="minorHAnsi" w:hAnsiTheme="minorHAnsi" w:cstheme="minorHAnsi"/>
          <w:bCs/>
          <w:sz w:val="22"/>
          <w:szCs w:val="22"/>
          <w:lang w:val="pl-PL"/>
        </w:rPr>
        <w:t xml:space="preserve">rym mowa w </w:t>
      </w:r>
      <w:r>
        <w:rPr>
          <w:rFonts w:eastAsia="Verdana,Bold" w:asciiTheme="minorHAnsi" w:hAnsiTheme="minorHAnsi" w:cstheme="minorHAnsi"/>
          <w:bCs/>
          <w:sz w:val="22"/>
          <w:szCs w:val="22"/>
          <w:lang w:val="pl-PL"/>
        </w:rPr>
        <w:t xml:space="preserve">pkt </w:t>
      </w:r>
      <w:r>
        <w:rPr>
          <w:rFonts w:eastAsia="Verdana,Bold" w:asciiTheme="minorHAnsi" w:hAnsiTheme="minorHAnsi" w:cstheme="minorHAnsi"/>
          <w:bCs/>
          <w:sz w:val="22"/>
          <w:szCs w:val="22"/>
          <w:lang w:val="pl-PL"/>
        </w:rPr>
        <w:t xml:space="preserve">1</w:t>
      </w:r>
      <w:r>
        <w:rPr>
          <w:rFonts w:eastAsia="Verdana,Bold" w:asciiTheme="minorHAnsi" w:hAnsiTheme="minorHAnsi" w:cstheme="minorHAnsi"/>
          <w:bCs/>
          <w:sz w:val="22"/>
          <w:szCs w:val="22"/>
          <w:lang w:val="pl-PL"/>
        </w:rPr>
        <w:t xml:space="preserve">2</w:t>
      </w:r>
      <w:r>
        <w:rPr>
          <w:rFonts w:eastAsia="Verdana,Bold" w:asciiTheme="minorHAnsi" w:hAnsiTheme="minorHAnsi" w:cstheme="minorHAnsi"/>
          <w:bCs/>
          <w:sz w:val="22"/>
          <w:szCs w:val="22"/>
          <w:lang w:val="pl-PL"/>
        </w:rPr>
        <w:t xml:space="preserve">.</w:t>
      </w:r>
      <w:r>
        <w:rPr>
          <w:rFonts w:eastAsia="Verdana,Bold" w:asciiTheme="minorHAnsi" w:hAnsiTheme="minorHAnsi" w:cstheme="minorHAnsi"/>
          <w:bCs/>
          <w:sz w:val="22"/>
          <w:szCs w:val="22"/>
          <w:lang w:val="pl-PL"/>
        </w:rPr>
        <w:t xml:space="preserve">1</w:t>
      </w:r>
      <w:r>
        <w:rPr>
          <w:rFonts w:eastAsia="Verdana,Bold" w:asciiTheme="minorHAnsi" w:hAnsiTheme="minorHAnsi" w:cstheme="minorHAnsi"/>
          <w:bCs/>
          <w:sz w:val="22"/>
          <w:szCs w:val="22"/>
          <w:lang w:val="pl-PL"/>
        </w:rPr>
        <w:t xml:space="preserve"> </w:t>
      </w:r>
      <w:r>
        <w:rPr>
          <w:rFonts w:eastAsia="Verdana,Bold" w:asciiTheme="minorHAnsi" w:hAnsiTheme="minorHAnsi" w:cstheme="minorHAnsi"/>
          <w:bCs/>
          <w:sz w:val="22"/>
          <w:szCs w:val="22"/>
          <w:lang w:val="pl-PL"/>
        </w:rPr>
        <w:t xml:space="preserve">SWZ</w:t>
      </w:r>
      <w:r>
        <w:rPr>
          <w:rFonts w:eastAsia="Verdana,Bold" w:asciiTheme="minorHAnsi" w:hAnsiTheme="minorHAnsi" w:cstheme="minorHAnsi"/>
          <w:bCs/>
          <w:sz w:val="22"/>
          <w:szCs w:val="22"/>
          <w:lang w:val="pl-PL"/>
        </w:rPr>
        <w:t xml:space="preserve">, wymaga złożenia </w:t>
      </w:r>
      <w:r>
        <w:rPr>
          <w:rFonts w:eastAsia="Verdana,Bold" w:asciiTheme="minorHAnsi" w:hAnsiTheme="minorHAnsi" w:cstheme="minorHAnsi"/>
          <w:bCs/>
          <w:sz w:val="22"/>
          <w:szCs w:val="22"/>
          <w:lang w:val="pl-PL"/>
        </w:rPr>
        <w:t xml:space="preserve">przez Wykonawcę pisemnego oświadczenia o wyraż</w:t>
      </w:r>
      <w:r>
        <w:rPr>
          <w:rFonts w:eastAsia="Verdana,Bold" w:asciiTheme="minorHAnsi" w:hAnsiTheme="minorHAnsi" w:cstheme="minorHAnsi"/>
          <w:bCs/>
          <w:sz w:val="22"/>
          <w:szCs w:val="22"/>
          <w:lang w:val="pl-PL"/>
        </w:rPr>
        <w:t xml:space="preserve">eniu zgody na przedłużenie </w:t>
      </w:r>
      <w:r>
        <w:rPr>
          <w:rFonts w:eastAsia="Verdana,Bold" w:asciiTheme="minorHAnsi" w:hAnsiTheme="minorHAnsi" w:cstheme="minorHAnsi"/>
          <w:bCs/>
          <w:sz w:val="22"/>
          <w:szCs w:val="22"/>
          <w:lang w:val="pl-PL"/>
        </w:rPr>
        <w:t xml:space="preserve">terminu związania ofertą</w:t>
      </w:r>
      <w:r>
        <w:rPr>
          <w:rFonts w:eastAsia="Verdana,Bold" w:asciiTheme="minorHAnsi" w:hAnsiTheme="minorHAnsi" w:cstheme="minorHAnsi"/>
          <w:bCs/>
          <w:sz w:val="22"/>
          <w:szCs w:val="22"/>
          <w:lang w:val="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18FFCFF" w14:textId="77777777">
      <w:pPr>
        <w:pStyle w:val="1114"/>
        <w:numPr>
          <w:ilvl w:val="1"/>
          <w:numId w:val="1"/>
        </w:numPr>
        <w:pBdr/>
        <w:spacing/>
        <w:ind w:hanging="709" w:left="709"/>
        <w:jc w:val="both"/>
        <w:rPr>
          <w:rFonts w:eastAsia="Verdana,Bold" w:asciiTheme="minorHAnsi" w:hAnsiTheme="minorHAnsi" w:cstheme="minorHAnsi"/>
          <w:b/>
          <w:bCs/>
          <w:sz w:val="22"/>
          <w:szCs w:val="22"/>
          <w:lang w:val="pl-PL"/>
        </w:rPr>
      </w:pPr>
      <w:r>
        <w:rPr>
          <w:rFonts w:eastAsia="Verdana,Bold" w:asciiTheme="minorHAnsi" w:hAnsiTheme="minorHAnsi" w:cstheme="minorHAnsi"/>
          <w:bCs/>
          <w:sz w:val="22"/>
          <w:szCs w:val="22"/>
          <w:lang w:val="pl-PL"/>
        </w:rPr>
        <w:t xml:space="preserve">W przypadku gdy zamawiający żądał wniesienia wadium, przedłużenie terminu związania ofertą  następuje wraz z przedłużeniem okresu ważności wadium.</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0BE984F4" w14:textId="77777777">
      <w:pPr>
        <w:pStyle w:val="1131"/>
        <w:numPr>
          <w:ilvl w:val="0"/>
          <w:numId w:val="0"/>
        </w:numPr>
        <w:pBdr/>
        <w:spacing/>
        <w:ind/>
        <w:rPr/>
      </w:pPr>
      <w:r/>
      <w:r/>
    </w:p>
    <w:p w14:paraId="189E2E9B" w14:textId="77777777">
      <w:pPr>
        <w:pStyle w:val="1131"/>
        <w:pBdr>
          <w:bottom w:val="single" w:color="000000" w:sz="4" w:space="1"/>
        </w:pBdr>
        <w:tabs>
          <w:tab w:val="num" w:leader="none" w:pos="0"/>
          <w:tab w:val="clear" w:leader="none" w:pos="360"/>
        </w:tabs>
        <w:spacing/>
        <w:ind w:hanging="284" w:left="284"/>
        <w:jc w:val="both"/>
        <w:rPr/>
      </w:pPr>
      <w:r>
        <w:t xml:space="preserve"> </w:t>
      </w:r>
      <w:r>
        <w:t xml:space="preserve">OPIS SPOSOBU OBLICZENIA CENY OFERTY</w:t>
      </w:r>
      <w:r/>
    </w:p>
    <w:p w14:paraId="076EA480" w14:textId="77777777">
      <w:pPr>
        <w:pStyle w:val="1114"/>
        <w:pBdr/>
        <w:spacing/>
        <w:ind w:left="144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AA97677"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Cena oferty </w:t>
      </w:r>
      <w:r>
        <w:rPr>
          <w:rFonts w:asciiTheme="minorHAnsi" w:hAnsiTheme="minorHAnsi" w:cstheme="minorHAnsi"/>
          <w:sz w:val="22"/>
          <w:szCs w:val="22"/>
          <w:lang w:val="pl-PL"/>
        </w:rPr>
        <w:t xml:space="preserve">winna zostać</w:t>
      </w:r>
      <w:r>
        <w:rPr>
          <w:rFonts w:asciiTheme="minorHAnsi" w:hAnsiTheme="minorHAnsi" w:cstheme="minorHAnsi"/>
          <w:sz w:val="22"/>
          <w:szCs w:val="22"/>
          <w:lang w:val="pl-PL"/>
        </w:rPr>
        <w:t xml:space="preserve"> wyliczona przez Wykonawcę na podstawie Kosztorysu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enowego</w:t>
      </w:r>
      <w:r>
        <w:rPr>
          <w:rFonts w:asciiTheme="minorHAnsi" w:hAnsiTheme="minorHAnsi" w:cstheme="minorHAnsi"/>
          <w:sz w:val="22"/>
          <w:szCs w:val="22"/>
          <w:lang w:val="pl-PL"/>
        </w:rPr>
        <w:t xml:space="preserve"> (Formularz 2.2) i wpisana do Formularza </w:t>
      </w:r>
      <w:r>
        <w:rPr>
          <w:rFonts w:asciiTheme="minorHAnsi" w:hAnsiTheme="minorHAnsi" w:cstheme="minorHAnsi"/>
          <w:sz w:val="22"/>
          <w:szCs w:val="22"/>
          <w:lang w:val="pl-PL"/>
        </w:rPr>
        <w:t xml:space="preserve">O</w:t>
      </w:r>
      <w:r>
        <w:rPr>
          <w:rFonts w:asciiTheme="minorHAnsi" w:hAnsiTheme="minorHAnsi" w:cstheme="minorHAnsi"/>
          <w:sz w:val="22"/>
          <w:szCs w:val="22"/>
          <w:lang w:val="pl-PL"/>
        </w:rPr>
        <w:t xml:space="preserve">fertowego</w:t>
      </w:r>
      <w:r>
        <w:rPr>
          <w:rFonts w:asciiTheme="minorHAnsi" w:hAnsiTheme="minorHAnsi" w:cstheme="minorHAnsi"/>
          <w:sz w:val="22"/>
          <w:szCs w:val="22"/>
          <w:lang w:val="pl-PL"/>
        </w:rPr>
        <w:t xml:space="preserve"> (Formularz 2.1). Należy wypełnić wszystkie pozycje zawarte w Kosztorysie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enowym</w:t>
      </w:r>
      <w:r>
        <w:rPr>
          <w:rFonts w:asciiTheme="minorHAnsi" w:hAnsiTheme="minorHAnsi" w:cstheme="minorHAnsi"/>
          <w:sz w:val="22"/>
          <w:szCs w:val="22"/>
          <w:lang w:val="pl-PL"/>
        </w:rPr>
        <w:t xml:space="preserve">. Podstawą obliczenia cen jednostkowych jest opis przedmiotu z</w:t>
      </w:r>
      <w:r>
        <w:rPr>
          <w:rFonts w:asciiTheme="minorHAnsi" w:hAnsiTheme="minorHAnsi" w:cstheme="minorHAnsi"/>
          <w:sz w:val="22"/>
          <w:szCs w:val="22"/>
          <w:lang w:val="pl-PL"/>
        </w:rPr>
        <w:t xml:space="preserve">amówienia zawarty w </w:t>
      </w:r>
      <w:r>
        <w:rPr>
          <w:rFonts w:asciiTheme="minorHAnsi" w:hAnsiTheme="minorHAnsi" w:cstheme="minorHAnsi"/>
          <w:sz w:val="22"/>
          <w:szCs w:val="22"/>
          <w:lang w:val="pl-PL"/>
        </w:rPr>
        <w:t xml:space="preserve">pkt. </w:t>
      </w:r>
      <w:r>
        <w:rPr>
          <w:rFonts w:asciiTheme="minorHAnsi" w:hAnsiTheme="minorHAnsi" w:cstheme="minorHAnsi"/>
          <w:sz w:val="22"/>
          <w:szCs w:val="22"/>
          <w:lang w:val="pl-PL"/>
        </w:rPr>
        <w:t xml:space="preserve">7</w:t>
      </w:r>
      <w:r>
        <w:rPr>
          <w:rFonts w:asciiTheme="minorHAnsi" w:hAnsiTheme="minorHAnsi" w:cstheme="minorHAnsi"/>
          <w:sz w:val="22"/>
          <w:szCs w:val="22"/>
          <w:lang w:val="pl-PL"/>
        </w:rPr>
        <w:t xml:space="preserve"> S</w:t>
      </w:r>
      <w:r>
        <w:rPr>
          <w:rFonts w:asciiTheme="minorHAnsi" w:hAnsiTheme="minorHAnsi" w:cstheme="minorHAnsi"/>
          <w:sz w:val="22"/>
          <w:szCs w:val="22"/>
          <w:lang w:val="pl-PL"/>
        </w:rPr>
        <w:t xml:space="preserve">WZ.</w:t>
      </w:r>
      <w:r>
        <w:rPr>
          <w:rFonts w:asciiTheme="minorHAnsi" w:hAnsiTheme="minorHAnsi" w:cstheme="minorHAnsi"/>
          <w:sz w:val="22"/>
          <w:szCs w:val="22"/>
          <w:lang w:val="pl-PL"/>
        </w:rPr>
      </w:r>
      <w:r>
        <w:rPr>
          <w:rFonts w:asciiTheme="minorHAnsi" w:hAnsiTheme="minorHAnsi" w:cstheme="minorHAnsi"/>
          <w:sz w:val="22"/>
          <w:szCs w:val="22"/>
          <w:lang w:val="pl-PL"/>
        </w:rPr>
      </w:r>
    </w:p>
    <w:p w14:paraId="123278A8"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nie może samodzielnie wprowadzać zmian do pozycji wzoru Kosztorysu </w:t>
      </w:r>
      <w:r>
        <w:rPr>
          <w:rFonts w:asciiTheme="minorHAnsi" w:hAnsiTheme="minorHAnsi" w:cstheme="minorHAnsi"/>
          <w:sz w:val="22"/>
          <w:szCs w:val="22"/>
          <w:lang w:val="pl-PL"/>
        </w:rPr>
        <w:t xml:space="preserve">cenowego</w:t>
      </w:r>
      <w:r>
        <w:rPr>
          <w:rFonts w:asciiTheme="minorHAnsi" w:hAnsiTheme="minorHAnsi" w:cstheme="minorHAnsi"/>
          <w:sz w:val="22"/>
          <w:szCs w:val="22"/>
          <w:lang w:val="pl-PL"/>
        </w:rPr>
        <w:t xml:space="preserve">. Wszelkie błędy dostrzeżone w</w:t>
      </w:r>
      <w:r>
        <w:rPr>
          <w:rFonts w:asciiTheme="minorHAnsi" w:hAnsiTheme="minorHAnsi" w:cstheme="minorHAnsi"/>
          <w:sz w:val="22"/>
          <w:szCs w:val="22"/>
          <w:lang w:val="pl-PL"/>
        </w:rPr>
        <w:t xml:space="preserve">e wzorze formularza Kosztorysu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enowego</w:t>
      </w:r>
      <w:r>
        <w:rPr>
          <w:rFonts w:asciiTheme="minorHAnsi" w:hAnsiTheme="minorHAnsi" w:cstheme="minorHAnsi"/>
          <w:sz w:val="22"/>
          <w:szCs w:val="22"/>
          <w:lang w:val="pl-PL"/>
        </w:rPr>
        <w:t xml:space="preserve"> winien zgłosić Zamawiającemu przed terminem składania ofert w trybie art. </w:t>
      </w:r>
      <w:r>
        <w:rPr>
          <w:rFonts w:asciiTheme="minorHAnsi" w:hAnsiTheme="minorHAnsi" w:cstheme="minorHAnsi"/>
          <w:sz w:val="22"/>
          <w:szCs w:val="22"/>
          <w:lang w:val="pl-PL"/>
        </w:rPr>
        <w:t xml:space="preserve">135</w:t>
      </w:r>
      <w:r>
        <w:rPr>
          <w:rFonts w:asciiTheme="minorHAnsi" w:hAnsiTheme="minorHAnsi" w:cstheme="minorHAnsi"/>
          <w:sz w:val="22"/>
          <w:szCs w:val="22"/>
          <w:lang w:val="pl-PL"/>
        </w:rPr>
        <w:t xml:space="preserve"> </w:t>
      </w:r>
      <w:r>
        <w:rPr>
          <w:rFonts w:asciiTheme="minorHAnsi" w:hAnsiTheme="minorHAnsi" w:cstheme="minorHAnsi"/>
          <w:i/>
          <w:sz w:val="22"/>
          <w:szCs w:val="22"/>
          <w:lang w:val="pl-PL"/>
        </w:rPr>
        <w:t xml:space="preserve">ustawy Pzp</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354B707E"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uwzględniając wszystkie wymogi</w:t>
      </w:r>
      <w:r>
        <w:rPr>
          <w:rFonts w:asciiTheme="minorHAnsi" w:hAnsiTheme="minorHAnsi" w:cstheme="minorHAnsi"/>
          <w:sz w:val="22"/>
          <w:szCs w:val="22"/>
          <w:lang w:val="pl-PL"/>
        </w:rPr>
        <w:t xml:space="preserve">, o których mowa w niniejszej S</w:t>
      </w:r>
      <w:r>
        <w:rPr>
          <w:rFonts w:asciiTheme="minorHAnsi" w:hAnsiTheme="minorHAnsi" w:cstheme="minorHAnsi"/>
          <w:sz w:val="22"/>
          <w:szCs w:val="22"/>
          <w:lang w:val="pl-PL"/>
        </w:rPr>
        <w:t xml:space="preserve">WZ, powinien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cenie ofertowej ująć wszystkie koszty związane z wykonaniem prz</w:t>
      </w:r>
      <w:r>
        <w:rPr>
          <w:rFonts w:asciiTheme="minorHAnsi" w:hAnsiTheme="minorHAnsi" w:cstheme="minorHAnsi"/>
          <w:sz w:val="22"/>
          <w:szCs w:val="22"/>
          <w:lang w:val="pl-PL"/>
        </w:rPr>
        <w:t xml:space="preserve">edmiotu zamówienia</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Cena określona przez Wykonawcę nie będzie podlegała zmianie.</w:t>
      </w:r>
      <w:r>
        <w:rPr>
          <w:rFonts w:asciiTheme="minorHAnsi" w:hAnsiTheme="minorHAnsi" w:cstheme="minorHAnsi"/>
          <w:sz w:val="22"/>
          <w:szCs w:val="22"/>
          <w:lang w:val="pl-PL"/>
        </w:rPr>
      </w:r>
      <w:r>
        <w:rPr>
          <w:rFonts w:asciiTheme="minorHAnsi" w:hAnsiTheme="minorHAnsi" w:cstheme="minorHAnsi"/>
          <w:sz w:val="22"/>
          <w:szCs w:val="22"/>
          <w:lang w:val="pl-PL"/>
        </w:rPr>
      </w:r>
    </w:p>
    <w:p w14:paraId="2A2752BD"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Ceny podane w Kosztorysie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enowym</w:t>
      </w:r>
      <w:r>
        <w:rPr>
          <w:rFonts w:asciiTheme="minorHAnsi" w:hAnsiTheme="minorHAnsi" w:cstheme="minorHAnsi"/>
          <w:sz w:val="22"/>
          <w:szCs w:val="22"/>
          <w:lang w:val="pl-PL"/>
        </w:rPr>
        <w:t xml:space="preserve"> (Formularz 2.2) powinny być ustalone przez Wykonawcę w oparciu o kalkulację własną Wykonawcy. Zamawiający nie ustanawia obligatoryjnych podstaw ustalenia cen. </w:t>
      </w:r>
      <w:r>
        <w:rPr>
          <w:rFonts w:asciiTheme="minorHAnsi" w:hAnsiTheme="minorHAnsi" w:cstheme="minorHAnsi"/>
          <w:sz w:val="22"/>
          <w:szCs w:val="22"/>
          <w:lang w:val="pl-PL"/>
        </w:rPr>
      </w:r>
      <w:r>
        <w:rPr>
          <w:rFonts w:asciiTheme="minorHAnsi" w:hAnsiTheme="minorHAnsi" w:cstheme="minorHAnsi"/>
          <w:sz w:val="22"/>
          <w:szCs w:val="22"/>
          <w:lang w:val="pl-PL"/>
        </w:rPr>
      </w:r>
    </w:p>
    <w:p w14:paraId="419DE2A5"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Ceny powinny być wyrażone w złotych polskich (PLN) z </w:t>
      </w:r>
      <w:r>
        <w:rPr>
          <w:rFonts w:asciiTheme="minorHAnsi" w:hAnsiTheme="minorHAnsi" w:cstheme="minorHAnsi"/>
          <w:sz w:val="22"/>
          <w:szCs w:val="22"/>
          <w:lang w:val="pl-PL"/>
        </w:rPr>
        <w:t xml:space="preserve">dokładnością do dwóch miejsc po </w:t>
      </w:r>
      <w:r>
        <w:rPr>
          <w:rFonts w:asciiTheme="minorHAnsi" w:hAnsiTheme="minorHAnsi" w:cstheme="minorHAnsi"/>
          <w:sz w:val="22"/>
          <w:szCs w:val="22"/>
          <w:lang w:val="pl-PL"/>
        </w:rPr>
        <w:t xml:space="preserve">przecinku i obejmować całkowity koszt wykonania zamówienia stanowiącego przedmiot niniejszego postępowania.</w:t>
      </w:r>
      <w:r>
        <w:rPr>
          <w:rFonts w:asciiTheme="minorHAnsi" w:hAnsiTheme="minorHAnsi" w:cstheme="minorHAnsi"/>
          <w:sz w:val="22"/>
          <w:szCs w:val="22"/>
          <w:lang w:val="pl-PL"/>
        </w:rPr>
      </w:r>
      <w:r>
        <w:rPr>
          <w:rFonts w:asciiTheme="minorHAnsi" w:hAnsiTheme="minorHAnsi" w:cstheme="minorHAnsi"/>
          <w:sz w:val="22"/>
          <w:szCs w:val="22"/>
          <w:lang w:val="pl-PL"/>
        </w:rPr>
      </w:r>
    </w:p>
    <w:p w14:paraId="610CA071" w14:textId="77777777">
      <w:pPr>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Tam, gdzie w opisie przedmiot zamówienia został określony poprzez wskazanie pochodzenia (marka, znak towarowy, producent, dostawca) lub za pomocą norm, aprobat specyfikacji technicznych i systemów odniesienia, o których mowa w art. </w:t>
      </w:r>
      <w:r>
        <w:rPr>
          <w:rFonts w:asciiTheme="minorHAnsi" w:hAnsiTheme="minorHAnsi" w:cstheme="minorHAnsi"/>
          <w:color w:val="000000"/>
          <w:sz w:val="22"/>
          <w:szCs w:val="22"/>
          <w:lang w:val="pl-PL"/>
        </w:rPr>
        <w:t xml:space="preserve">99</w:t>
      </w:r>
      <w:r>
        <w:rPr>
          <w:rFonts w:asciiTheme="minorHAnsi" w:hAnsiTheme="minorHAnsi" w:cstheme="minorHAnsi"/>
          <w:color w:val="000000"/>
          <w:sz w:val="22"/>
          <w:szCs w:val="22"/>
          <w:lang w:val="pl-PL"/>
        </w:rPr>
        <w:t xml:space="preserve"> ust. </w:t>
      </w:r>
      <w:r>
        <w:rPr>
          <w:rFonts w:asciiTheme="minorHAnsi" w:hAnsiTheme="minorHAnsi" w:cstheme="minorHAnsi"/>
          <w:color w:val="000000"/>
          <w:sz w:val="22"/>
          <w:szCs w:val="22"/>
          <w:lang w:val="pl-PL"/>
        </w:rPr>
        <w:t xml:space="preserve">5</w:t>
      </w:r>
      <w:r>
        <w:rPr>
          <w:rFonts w:asciiTheme="minorHAnsi" w:hAnsiTheme="minorHAnsi" w:cstheme="minorHAnsi"/>
          <w:color w:val="000000"/>
          <w:sz w:val="22"/>
          <w:szCs w:val="22"/>
          <w:lang w:val="pl-PL"/>
        </w:rPr>
        <w:t xml:space="preserve"> </w:t>
      </w:r>
      <w:r>
        <w:rPr>
          <w:rFonts w:asciiTheme="minorHAnsi" w:hAnsiTheme="minorHAnsi" w:cstheme="minorHAnsi"/>
          <w:i/>
          <w:color w:val="000000"/>
          <w:sz w:val="22"/>
          <w:szCs w:val="22"/>
          <w:lang w:val="pl-PL"/>
        </w:rPr>
        <w:t xml:space="preserve">ustawy </w:t>
      </w:r>
      <w:r>
        <w:rPr>
          <w:rFonts w:asciiTheme="minorHAnsi" w:hAnsiTheme="minorHAnsi" w:cstheme="minorHAnsi"/>
          <w:i/>
          <w:color w:val="000000"/>
          <w:sz w:val="22"/>
          <w:szCs w:val="22"/>
          <w:lang w:val="pl-PL"/>
        </w:rPr>
        <w:t xml:space="preserve">Pzp</w:t>
      </w:r>
      <w:r>
        <w:rPr>
          <w:rFonts w:asciiTheme="minorHAnsi" w:hAnsiTheme="minorHAnsi" w:cstheme="minorHAnsi"/>
          <w:color w:val="000000"/>
          <w:sz w:val="22"/>
          <w:szCs w:val="22"/>
          <w:lang w:val="pl-PL"/>
        </w:rPr>
        <w:t xml:space="preserve">, Zamawiający</w:t>
      </w:r>
      <w:r>
        <w:rPr>
          <w:rFonts w:asciiTheme="minorHAnsi" w:hAnsiTheme="minorHAnsi" w:cstheme="minorHAnsi"/>
          <w:color w:val="000000"/>
          <w:sz w:val="22"/>
          <w:szCs w:val="22"/>
          <w:lang w:val="pl-PL"/>
        </w:rPr>
        <w:t xml:space="preserve"> dopuszcza rozwiązania równoważne pod warunkiem, że spełnią one wymagania określone przez Zamawiającego. Wykonawca, który powołuje się na rozwiązania równoważne, opisywanym przez </w:t>
      </w:r>
      <w:r>
        <w:rPr>
          <w:rFonts w:asciiTheme="minorHAnsi" w:hAnsiTheme="minorHAnsi" w:cstheme="minorHAnsi"/>
          <w:sz w:val="22"/>
          <w:szCs w:val="22"/>
          <w:lang w:val="pl-PL"/>
        </w:rPr>
        <w:t xml:space="preserve">Zamawiającego, jest obowiązany wykazać, że oferowane przez niego dostawy spełniają wymagania określone przez Zamawiającego dołączając w tym celu do oferty stosowne oświadczenie. </w:t>
      </w:r>
      <w:r>
        <w:rPr>
          <w:rFonts w:asciiTheme="minorHAnsi" w:hAnsiTheme="minorHAnsi" w:cstheme="minorHAnsi"/>
          <w:sz w:val="22"/>
          <w:szCs w:val="22"/>
          <w:lang w:val="pl-PL"/>
        </w:rPr>
        <w:t xml:space="preserve">Zamawiający wskaże w opisie przedmiotu zamówienia kryteria stosowane w celu oceny równoważności. </w:t>
      </w:r>
      <w:r>
        <w:rPr>
          <w:rFonts w:asciiTheme="minorHAnsi" w:hAnsiTheme="minorHAnsi" w:cstheme="minorHAnsi"/>
          <w:sz w:val="22"/>
          <w:szCs w:val="22"/>
          <w:lang w:val="pl-PL"/>
        </w:rPr>
      </w:r>
      <w:r>
        <w:rPr>
          <w:rFonts w:asciiTheme="minorHAnsi" w:hAnsiTheme="minorHAnsi" w:cstheme="minorHAnsi"/>
          <w:sz w:val="22"/>
          <w:szCs w:val="22"/>
          <w:lang w:val="pl-PL"/>
        </w:rPr>
      </w:r>
    </w:p>
    <w:p w14:paraId="3C73FA59" w14:textId="77777777">
      <w:pPr>
        <w:pStyle w:val="1114"/>
        <w:numPr>
          <w:ilvl w:val="1"/>
          <w:numId w:val="1"/>
        </w:numPr>
        <w:pBdr/>
        <w:tabs>
          <w:tab w:val="clear" w:leader="none" w:pos="0"/>
          <w:tab w:val="num" w:leader="none" w:pos="928"/>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poprawi w tekście oferty oczywiste omyłki pisarskie, omyłki rachunkowe,                                      z uwzględnieniem konsekwencji rachunkowych dokonanych poprawek oraz inne omyłki polegające na niezgodności oferty ze spe</w:t>
      </w:r>
      <w:r>
        <w:rPr>
          <w:rFonts w:asciiTheme="minorHAnsi" w:hAnsiTheme="minorHAnsi" w:cstheme="minorHAnsi"/>
          <w:sz w:val="22"/>
          <w:szCs w:val="22"/>
          <w:lang w:val="pl-PL"/>
        </w:rPr>
        <w:t xml:space="preserve">cyfikacją istotnych warunków zamówienia, niepowodujące istotnych zmian w treści oferty, niezwłocznie zawiadamiając o tym Wykonawcę, którego oferta została poprawiona. Zasady poprawiania omyłek określone zostały w art. 87 ust. 2 Prawa zamówień publicznych. </w:t>
      </w:r>
      <w:r>
        <w:rPr>
          <w:rFonts w:asciiTheme="minorHAnsi" w:hAnsiTheme="minorHAnsi" w:cstheme="minorHAnsi"/>
          <w:sz w:val="22"/>
          <w:szCs w:val="22"/>
          <w:lang w:val="pl-PL"/>
        </w:rPr>
      </w:r>
      <w:r>
        <w:rPr>
          <w:rFonts w:asciiTheme="minorHAnsi" w:hAnsiTheme="minorHAnsi" w:cstheme="minorHAnsi"/>
          <w:sz w:val="22"/>
          <w:szCs w:val="22"/>
          <w:lang w:val="pl-PL"/>
        </w:rPr>
      </w:r>
    </w:p>
    <w:p w14:paraId="4858065E"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3F91C69" w14:textId="77777777">
      <w:pPr>
        <w:pStyle w:val="1131"/>
        <w:pBdr>
          <w:bottom w:val="single" w:color="000000" w:sz="4" w:space="1"/>
        </w:pBdr>
        <w:tabs>
          <w:tab w:val="num" w:leader="none" w:pos="0"/>
          <w:tab w:val="clear" w:leader="none" w:pos="360"/>
        </w:tabs>
        <w:spacing/>
        <w:ind w:hanging="284" w:left="284"/>
        <w:jc w:val="both"/>
        <w:rPr>
          <w:color w:val="auto"/>
        </w:rPr>
      </w:pPr>
      <w:r>
        <w:rPr>
          <w:color w:val="auto"/>
        </w:rPr>
        <w:t xml:space="preserve">WYMAGANIA DOTYCZĄCE WADIUM</w:t>
      </w:r>
      <w:r>
        <w:rPr>
          <w:color w:val="auto"/>
        </w:rPr>
        <w:t xml:space="preserve"> </w:t>
      </w:r>
      <w:r>
        <w:rPr>
          <w:color w:val="auto"/>
        </w:rPr>
      </w:r>
      <w:r>
        <w:rPr>
          <w:color w:val="auto"/>
        </w:rPr>
      </w:r>
    </w:p>
    <w:p w14:paraId="36C3E74C" w14:textId="77777777">
      <w:pPr>
        <w:pStyle w:val="1114"/>
        <w:numPr>
          <w:ilvl w:val="1"/>
          <w:numId w:val="1"/>
        </w:numPr>
        <w:pBdr/>
        <w:tabs>
          <w:tab w:val="clear" w:leader="none" w:pos="0"/>
        </w:tabs>
        <w:spacing w:before="240"/>
        <w:ind w:hanging="77" w:left="142"/>
        <w:rPr>
          <w:rFonts w:eastAsia="Verdana,Bold" w:asciiTheme="minorHAnsi" w:hAnsiTheme="minorHAnsi" w:cstheme="minorHAnsi"/>
          <w:bCs/>
          <w:sz w:val="22"/>
          <w:szCs w:val="22"/>
          <w:lang w:val="pl-PL"/>
        </w:rPr>
      </w:pPr>
      <w:r>
        <w:rPr>
          <w:rFonts w:eastAsia="Verdana,Bold" w:asciiTheme="minorHAnsi" w:hAnsiTheme="minorHAnsi" w:cstheme="minorHAnsi"/>
          <w:bCs/>
          <w:sz w:val="22"/>
          <w:szCs w:val="22"/>
          <w:lang w:val="pl-PL"/>
        </w:rPr>
        <w:t xml:space="preserve">Zamawiający żąda wniesienia wadium. </w:t>
      </w:r>
      <w:r>
        <w:rPr>
          <w:rFonts w:eastAsia="Verdana,Bold" w:asciiTheme="minorHAnsi" w:hAnsiTheme="minorHAnsi" w:cstheme="minorHAnsi"/>
          <w:bCs/>
          <w:sz w:val="22"/>
          <w:szCs w:val="22"/>
          <w:lang w:val="pl-PL"/>
        </w:rPr>
      </w:r>
      <w:r>
        <w:rPr>
          <w:rFonts w:eastAsia="Verdana,Bold" w:asciiTheme="minorHAnsi" w:hAnsiTheme="minorHAnsi" w:cstheme="minorHAnsi"/>
          <w:bCs/>
          <w:sz w:val="22"/>
          <w:szCs w:val="22"/>
          <w:lang w:val="pl-PL"/>
        </w:rPr>
      </w:r>
    </w:p>
    <w:p w14:paraId="148D31E4" w14:textId="68EAE3D2">
      <w:pPr>
        <w:pStyle w:val="1114"/>
        <w:numPr>
          <w:ilvl w:val="1"/>
          <w:numId w:val="1"/>
        </w:numPr>
        <w:pBdr/>
        <w:tabs>
          <w:tab w:val="clear" w:leader="none" w:pos="0"/>
        </w:tabs>
        <w:spacing/>
        <w:ind w:hanging="644" w:left="709"/>
        <w:rPr>
          <w:rFonts w:eastAsia="Verdana,Bold" w:asciiTheme="minorHAnsi" w:hAnsiTheme="minorHAnsi" w:cstheme="minorHAnsi"/>
          <w:bCs/>
          <w:sz w:val="22"/>
          <w:szCs w:val="22"/>
          <w:lang w:val="pl-PL"/>
        </w:rPr>
      </w:pPr>
      <w:r>
        <w:rPr>
          <w:rFonts w:asciiTheme="minorHAnsi" w:hAnsiTheme="minorHAnsi" w:cstheme="minorHAnsi"/>
          <w:sz w:val="22"/>
          <w:szCs w:val="22"/>
        </w:rPr>
        <w:t xml:space="preserve">Warunkiem</w:t>
      </w:r>
      <w:r>
        <w:rPr>
          <w:rFonts w:asciiTheme="minorHAnsi" w:hAnsiTheme="minorHAnsi" w:cstheme="minorHAnsi"/>
          <w:sz w:val="22"/>
          <w:szCs w:val="22"/>
        </w:rPr>
        <w:t xml:space="preserve"> </w:t>
      </w:r>
      <w:r>
        <w:rPr>
          <w:rFonts w:asciiTheme="minorHAnsi" w:hAnsiTheme="minorHAnsi" w:cstheme="minorHAnsi"/>
          <w:sz w:val="22"/>
          <w:szCs w:val="22"/>
        </w:rPr>
        <w:t xml:space="preserve">uczestnictwa</w:t>
      </w:r>
      <w:r>
        <w:rPr>
          <w:rFonts w:asciiTheme="minorHAnsi" w:hAnsiTheme="minorHAnsi" w:cstheme="minorHAnsi"/>
          <w:sz w:val="22"/>
          <w:szCs w:val="22"/>
        </w:rPr>
        <w:t xml:space="preserve"> w </w:t>
      </w:r>
      <w:r>
        <w:rPr>
          <w:rFonts w:asciiTheme="minorHAnsi" w:hAnsiTheme="minorHAnsi" w:cstheme="minorHAnsi"/>
          <w:sz w:val="22"/>
          <w:szCs w:val="22"/>
        </w:rPr>
        <w:t xml:space="preserve">postępowaniu</w:t>
      </w:r>
      <w:r>
        <w:rPr>
          <w:rFonts w:asciiTheme="minorHAnsi" w:hAnsiTheme="minorHAnsi" w:cstheme="minorHAnsi"/>
          <w:sz w:val="22"/>
          <w:szCs w:val="22"/>
        </w:rPr>
        <w:t xml:space="preserve"> jest </w:t>
      </w:r>
      <w:r>
        <w:rPr>
          <w:rFonts w:asciiTheme="minorHAnsi" w:hAnsiTheme="minorHAnsi" w:cstheme="minorHAnsi"/>
          <w:sz w:val="22"/>
          <w:szCs w:val="22"/>
        </w:rPr>
        <w:t xml:space="preserve">wniesienie</w:t>
      </w:r>
      <w:r>
        <w:rPr>
          <w:rFonts w:asciiTheme="minorHAnsi" w:hAnsiTheme="minorHAnsi" w:cstheme="minorHAnsi"/>
          <w:sz w:val="22"/>
          <w:szCs w:val="22"/>
        </w:rPr>
        <w:t xml:space="preserve"> </w:t>
      </w:r>
      <w:r>
        <w:rPr>
          <w:rFonts w:asciiTheme="minorHAnsi" w:hAnsiTheme="minorHAnsi" w:cstheme="minorHAnsi"/>
          <w:sz w:val="22"/>
          <w:szCs w:val="22"/>
        </w:rPr>
        <w:t xml:space="preserve">przez</w:t>
      </w:r>
      <w:r>
        <w:rPr>
          <w:rFonts w:asciiTheme="minorHAnsi" w:hAnsiTheme="minorHAnsi" w:cstheme="minorHAnsi"/>
          <w:sz w:val="22"/>
          <w:szCs w:val="22"/>
        </w:rPr>
        <w:t xml:space="preserve"> </w:t>
      </w:r>
      <w:r>
        <w:rPr>
          <w:rFonts w:asciiTheme="minorHAnsi" w:hAnsiTheme="minorHAnsi" w:cstheme="minorHAnsi"/>
          <w:sz w:val="22"/>
          <w:szCs w:val="22"/>
        </w:rPr>
        <w:t xml:space="preserve">Wykonawcę</w:t>
      </w:r>
      <w:r>
        <w:rPr>
          <w:rFonts w:asciiTheme="minorHAnsi" w:hAnsiTheme="minorHAnsi" w:cstheme="minorHAnsi"/>
          <w:sz w:val="22"/>
          <w:szCs w:val="22"/>
        </w:rPr>
        <w:t xml:space="preserve"> </w:t>
      </w:r>
      <w:r>
        <w:rPr>
          <w:rFonts w:asciiTheme="minorHAnsi" w:hAnsiTheme="minorHAnsi" w:cstheme="minorHAnsi"/>
          <w:sz w:val="22"/>
          <w:szCs w:val="22"/>
        </w:rPr>
        <w:t xml:space="preserve">wadium</w:t>
      </w:r>
      <w:r>
        <w:rPr>
          <w:rFonts w:asciiTheme="minorHAnsi" w:hAnsiTheme="minorHAnsi" w:cstheme="minorHAnsi"/>
          <w:sz w:val="22"/>
          <w:szCs w:val="22"/>
        </w:rPr>
        <w:t xml:space="preserve"> w </w:t>
      </w:r>
      <w:r>
        <w:rPr>
          <w:rFonts w:asciiTheme="minorHAnsi" w:hAnsiTheme="minorHAnsi" w:cstheme="minorHAnsi"/>
          <w:sz w:val="22"/>
          <w:szCs w:val="22"/>
        </w:rPr>
        <w:t xml:space="preserve">wysokości</w:t>
      </w:r>
      <w:r>
        <w:rPr>
          <w:rFonts w:asciiTheme="minorHAnsi" w:hAnsiTheme="minorHAnsi" w:cstheme="minorHAnsi"/>
          <w:sz w:val="22"/>
          <w:szCs w:val="22"/>
        </w:rPr>
        <w:t xml:space="preserve"> </w:t>
      </w:r>
      <w:r>
        <w:rPr>
          <w:rFonts w:asciiTheme="minorHAnsi" w:hAnsiTheme="minorHAnsi" w:cstheme="minorHAnsi"/>
          <w:b/>
          <w:sz w:val="22"/>
          <w:szCs w:val="22"/>
        </w:rPr>
        <w:t xml:space="preserve">1</w:t>
      </w:r>
      <w:r>
        <w:rPr>
          <w:rFonts w:asciiTheme="minorHAnsi" w:hAnsiTheme="minorHAnsi" w:cstheme="minorHAnsi"/>
          <w:b/>
          <w:sz w:val="22"/>
          <w:szCs w:val="22"/>
          <w:lang w:val="pl-PL"/>
        </w:rPr>
        <w:t xml:space="preserve">8</w:t>
      </w:r>
      <w:r>
        <w:rPr>
          <w:rFonts w:asciiTheme="minorHAnsi" w:hAnsiTheme="minorHAnsi" w:cstheme="minorHAnsi"/>
          <w:b/>
          <w:sz w:val="22"/>
          <w:szCs w:val="22"/>
        </w:rPr>
        <w:t xml:space="preserve"> 000,00</w:t>
      </w:r>
      <w:r>
        <w:rPr>
          <w:rFonts w:asciiTheme="minorHAnsi" w:hAnsiTheme="minorHAnsi" w:cstheme="minorHAnsi"/>
          <w:b/>
          <w:sz w:val="22"/>
          <w:szCs w:val="22"/>
        </w:rPr>
        <w:t xml:space="preserve"> </w:t>
      </w:r>
      <w:r>
        <w:rPr>
          <w:rFonts w:asciiTheme="minorHAnsi" w:hAnsiTheme="minorHAnsi" w:cstheme="minorHAnsi"/>
          <w:b/>
          <w:sz w:val="22"/>
          <w:szCs w:val="22"/>
        </w:rPr>
        <w:t xml:space="preserve">złotych</w:t>
      </w:r>
      <w:r>
        <w:rPr>
          <w:rFonts w:asciiTheme="minorHAnsi" w:hAnsiTheme="minorHAnsi" w:cstheme="minorHAnsi"/>
          <w:sz w:val="22"/>
          <w:szCs w:val="22"/>
        </w:rPr>
        <w:t xml:space="preserve"> (</w:t>
      </w:r>
      <w:r>
        <w:rPr>
          <w:rFonts w:asciiTheme="minorHAnsi" w:hAnsiTheme="minorHAnsi" w:cstheme="minorHAnsi"/>
          <w:sz w:val="22"/>
          <w:szCs w:val="22"/>
        </w:rPr>
        <w:t xml:space="preserve">słownie</w:t>
      </w:r>
      <w:r>
        <w:rPr>
          <w:rFonts w:asciiTheme="minorHAnsi" w:hAnsiTheme="minorHAnsi" w:cstheme="minorHAnsi"/>
          <w:sz w:val="22"/>
          <w:szCs w:val="22"/>
        </w:rPr>
        <w:t xml:space="preserve">: </w:t>
      </w:r>
      <w:r>
        <w:rPr>
          <w:rFonts w:asciiTheme="minorHAnsi" w:hAnsiTheme="minorHAnsi" w:cstheme="minorHAnsi"/>
          <w:sz w:val="22"/>
          <w:szCs w:val="22"/>
          <w:lang w:val="pl-PL"/>
        </w:rPr>
        <w:t xml:space="preserve">osiemnaście</w:t>
      </w:r>
      <w:r>
        <w:rPr>
          <w:rFonts w:asciiTheme="minorHAnsi" w:hAnsiTheme="minorHAnsi" w:cstheme="minorHAnsi"/>
          <w:sz w:val="22"/>
          <w:szCs w:val="22"/>
        </w:rPr>
        <w:t xml:space="preserve"> </w:t>
      </w:r>
      <w:r>
        <w:rPr>
          <w:rFonts w:asciiTheme="minorHAnsi" w:hAnsiTheme="minorHAnsi" w:cstheme="minorHAnsi"/>
          <w:sz w:val="22"/>
          <w:szCs w:val="22"/>
        </w:rPr>
        <w:t xml:space="preserve">tysięcy</w:t>
      </w:r>
      <w:r>
        <w:rPr>
          <w:rFonts w:asciiTheme="minorHAnsi" w:hAnsiTheme="minorHAnsi" w:cstheme="minorHAnsi"/>
          <w:sz w:val="22"/>
          <w:szCs w:val="22"/>
        </w:rPr>
        <w:t xml:space="preserve"> </w:t>
      </w:r>
      <w:r>
        <w:rPr>
          <w:rFonts w:asciiTheme="minorHAnsi" w:hAnsiTheme="minorHAnsi" w:cstheme="minorHAnsi"/>
          <w:sz w:val="22"/>
          <w:szCs w:val="22"/>
        </w:rPr>
        <w:t xml:space="preserve">złotych</w:t>
      </w:r>
      <w:r>
        <w:rPr>
          <w:rFonts w:asciiTheme="minorHAnsi" w:hAnsiTheme="minorHAnsi" w:cstheme="minorHAnsi"/>
          <w:sz w:val="22"/>
          <w:szCs w:val="22"/>
        </w:rPr>
        <w:t xml:space="preserve"> 00/100). </w:t>
      </w:r>
      <w:r>
        <w:rPr>
          <w:rFonts w:eastAsia="Verdana,Bold" w:asciiTheme="minorHAnsi" w:hAnsiTheme="minorHAnsi" w:cstheme="minorHAnsi"/>
          <w:bCs/>
          <w:sz w:val="22"/>
          <w:szCs w:val="22"/>
          <w:lang w:val="pl-PL"/>
        </w:rPr>
      </w:r>
      <w:r>
        <w:rPr>
          <w:rFonts w:eastAsia="Verdana,Bold" w:asciiTheme="minorHAnsi" w:hAnsiTheme="minorHAnsi" w:cstheme="minorHAnsi"/>
          <w:bCs/>
          <w:sz w:val="22"/>
          <w:szCs w:val="22"/>
          <w:lang w:val="pl-PL"/>
        </w:rPr>
      </w:r>
    </w:p>
    <w:p w14:paraId="07BFC528" w14:textId="77777777">
      <w:pPr>
        <w:pStyle w:val="1114"/>
        <w:numPr>
          <w:ilvl w:val="1"/>
          <w:numId w:val="1"/>
        </w:numPr>
        <w:pBdr/>
        <w:tabs>
          <w:tab w:val="clear" w:leader="none" w:pos="0"/>
        </w:tabs>
        <w:spacing/>
        <w:ind w:hanging="644" w:left="709"/>
        <w:rPr>
          <w:rFonts w:eastAsia="Verdana,Bold" w:asciiTheme="minorHAnsi" w:hAnsiTheme="minorHAnsi" w:cstheme="minorHAnsi"/>
          <w:b/>
          <w:bCs/>
          <w:sz w:val="22"/>
          <w:szCs w:val="22"/>
          <w:lang w:val="pl-PL"/>
        </w:rPr>
      </w:pPr>
      <w:r>
        <w:rPr>
          <w:rFonts w:asciiTheme="minorHAnsi" w:hAnsiTheme="minorHAnsi" w:cstheme="minorHAnsi"/>
          <w:sz w:val="22"/>
          <w:szCs w:val="22"/>
        </w:rPr>
        <w:t xml:space="preserve">Wadium </w:t>
      </w:r>
      <w:r>
        <w:rPr>
          <w:rFonts w:asciiTheme="minorHAnsi" w:hAnsiTheme="minorHAnsi" w:cstheme="minorHAnsi"/>
          <w:sz w:val="22"/>
          <w:lang w:val="pl-PL"/>
        </w:rPr>
        <w:t xml:space="preserve">musi być wniesione przed upływem terminu składania ofert w jednej lub kilku następujących formach, w zależności od wyboru Wykonawcy:</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2FB5463" w14:textId="393D5BEA">
      <w:pPr>
        <w:pBdr/>
        <w:spacing/>
        <w:ind w:hanging="284" w:left="993"/>
        <w:jc w:val="both"/>
        <w:rPr>
          <w:rFonts w:asciiTheme="minorHAnsi" w:hAnsiTheme="minorHAnsi" w:cstheme="minorHAnsi"/>
          <w:sz w:val="22"/>
          <w:szCs w:val="22"/>
        </w:rPr>
      </w:pPr>
      <w:r>
        <w:rPr>
          <w:rFonts w:asciiTheme="minorHAnsi" w:hAnsiTheme="minorHAnsi" w:cstheme="minorHAnsi"/>
          <w:sz w:val="22"/>
          <w:szCs w:val="22"/>
        </w:rPr>
        <w:t xml:space="preserve">a) pieniądzu, </w:t>
      </w:r>
      <w:r>
        <w:rPr>
          <w:rFonts w:asciiTheme="minorHAnsi" w:hAnsiTheme="minorHAnsi" w:cstheme="minorHAnsi"/>
          <w:sz w:val="22"/>
          <w:lang w:val="pl-PL"/>
        </w:rPr>
        <w:t xml:space="preserve">przelewem na rachunek bankowy w </w:t>
      </w:r>
      <w:r>
        <w:rPr>
          <w:rFonts w:asciiTheme="minorHAnsi" w:hAnsiTheme="minorHAnsi" w:cstheme="minorHAnsi"/>
          <w:b/>
          <w:i/>
          <w:sz w:val="22"/>
          <w:lang w:val="pl-PL"/>
        </w:rPr>
        <w:t xml:space="preserve">Banku Pekao 30 1240 2656 1111 0000 3793 0943 z dopiskiem w tytule wadium do </w:t>
      </w:r>
      <w:r>
        <w:rPr>
          <w:rFonts w:asciiTheme="minorHAnsi" w:hAnsiTheme="minorHAnsi" w:cstheme="minorHAnsi"/>
          <w:b/>
          <w:i/>
          <w:sz w:val="22"/>
          <w:lang w:val="pl-PL"/>
        </w:rPr>
        <w:t xml:space="preserve">przetargu nr 16</w:t>
      </w:r>
      <w:r>
        <w:rPr>
          <w:rFonts w:asciiTheme="minorHAnsi" w:hAnsiTheme="minorHAnsi" w:cstheme="minorHAnsi"/>
          <w:b/>
          <w:i/>
          <w:sz w:val="22"/>
          <w:lang w:val="pl-PL"/>
        </w:rPr>
        <w:t xml:space="preserve">/202</w:t>
      </w:r>
      <w:r>
        <w:rPr>
          <w:rFonts w:asciiTheme="minorHAnsi" w:hAnsiTheme="minorHAnsi" w:cstheme="minorHAnsi"/>
          <w:b/>
          <w:i/>
          <w:sz w:val="22"/>
          <w:lang w:val="pl-PL"/>
        </w:rPr>
        <w:t xml:space="preserve">6</w:t>
      </w:r>
      <w:r>
        <w:rPr>
          <w:rFonts w:asciiTheme="minorHAnsi" w:hAnsiTheme="minorHAnsi" w:cstheme="minorHAnsi"/>
          <w:sz w:val="22"/>
          <w:szCs w:val="22"/>
        </w:rPr>
      </w:r>
      <w:r>
        <w:rPr>
          <w:rFonts w:asciiTheme="minorHAnsi" w:hAnsiTheme="minorHAnsi" w:cstheme="minorHAnsi"/>
          <w:sz w:val="22"/>
          <w:szCs w:val="22"/>
        </w:rPr>
      </w:r>
    </w:p>
    <w:p w14:paraId="5EE15765" w14:textId="77777777">
      <w:pPr>
        <w:pBdr/>
        <w:spacing/>
        <w:ind w:firstLine="709"/>
        <w:jc w:val="both"/>
        <w:rPr>
          <w:rFonts w:asciiTheme="minorHAnsi" w:hAnsiTheme="minorHAnsi" w:cstheme="minorHAnsi"/>
          <w:sz w:val="22"/>
          <w:szCs w:val="22"/>
        </w:rPr>
      </w:pPr>
      <w:r>
        <w:rPr>
          <w:rFonts w:asciiTheme="minorHAnsi" w:hAnsiTheme="minorHAnsi" w:cstheme="minorHAnsi"/>
          <w:sz w:val="22"/>
          <w:szCs w:val="22"/>
        </w:rPr>
        <w:t xml:space="preserve">c) gwarancjach bankowych, </w:t>
      </w:r>
      <w:r>
        <w:rPr>
          <w:rFonts w:asciiTheme="minorHAnsi" w:hAnsiTheme="minorHAnsi" w:cstheme="minorHAnsi"/>
          <w:sz w:val="22"/>
          <w:szCs w:val="22"/>
        </w:rPr>
      </w:r>
      <w:r>
        <w:rPr>
          <w:rFonts w:asciiTheme="minorHAnsi" w:hAnsiTheme="minorHAnsi" w:cstheme="minorHAnsi"/>
          <w:sz w:val="22"/>
          <w:szCs w:val="22"/>
        </w:rPr>
      </w:r>
    </w:p>
    <w:p w14:paraId="05E29A15" w14:textId="77777777">
      <w:pPr>
        <w:pBdr/>
        <w:spacing/>
        <w:ind w:firstLine="709"/>
        <w:jc w:val="both"/>
        <w:rPr>
          <w:rFonts w:asciiTheme="minorHAnsi" w:hAnsiTheme="minorHAnsi" w:cstheme="minorHAnsi"/>
          <w:sz w:val="22"/>
          <w:szCs w:val="22"/>
        </w:rPr>
      </w:pPr>
      <w:r>
        <w:rPr>
          <w:rFonts w:asciiTheme="minorHAnsi" w:hAnsiTheme="minorHAnsi" w:cstheme="minorHAnsi"/>
          <w:sz w:val="22"/>
          <w:szCs w:val="22"/>
        </w:rPr>
        <w:t xml:space="preserve">d) gwarancjach ubezpieczeniowych, </w:t>
      </w:r>
      <w:r>
        <w:rPr>
          <w:rFonts w:asciiTheme="minorHAnsi" w:hAnsiTheme="minorHAnsi" w:cstheme="minorHAnsi"/>
          <w:sz w:val="22"/>
          <w:szCs w:val="22"/>
        </w:rPr>
      </w:r>
      <w:r>
        <w:rPr>
          <w:rFonts w:asciiTheme="minorHAnsi" w:hAnsiTheme="minorHAnsi" w:cstheme="minorHAnsi"/>
          <w:sz w:val="22"/>
          <w:szCs w:val="22"/>
        </w:rPr>
      </w:r>
    </w:p>
    <w:p w14:paraId="613DC9AE" w14:textId="77777777">
      <w:pPr>
        <w:pBdr/>
        <w:spacing/>
        <w:ind w:hanging="142" w:left="851"/>
        <w:jc w:val="both"/>
        <w:rPr>
          <w:rFonts w:asciiTheme="minorHAnsi" w:hAnsiTheme="minorHAnsi" w:cstheme="minorHAnsi"/>
          <w:sz w:val="22"/>
          <w:szCs w:val="22"/>
        </w:rPr>
      </w:pPr>
      <w:r>
        <w:rPr>
          <w:rFonts w:asciiTheme="minorHAnsi" w:hAnsiTheme="minorHAnsi" w:cstheme="minorHAnsi"/>
          <w:sz w:val="22"/>
          <w:szCs w:val="22"/>
        </w:rPr>
        <w:t xml:space="preserve">e) poręczeniach udzielanych przez podmioty, o których mowa w art. 6 b ust. 5 pkt. 2 ustawy </w:t>
      </w:r>
      <w:r>
        <w:rPr>
          <w:rFonts w:asciiTheme="minorHAnsi" w:hAnsiTheme="minorHAnsi" w:cstheme="minorHAnsi"/>
          <w:sz w:val="22"/>
          <w:szCs w:val="22"/>
        </w:rPr>
        <w:t xml:space="preserve">                </w:t>
      </w:r>
      <w:r>
        <w:rPr>
          <w:rFonts w:asciiTheme="minorHAnsi" w:hAnsiTheme="minorHAnsi" w:cstheme="minorHAnsi"/>
          <w:sz w:val="22"/>
          <w:szCs w:val="22"/>
        </w:rPr>
        <w:t xml:space="preserve">z dnia 9 listopada 2000 r. dnia 9 listopada 2000 r. o utworzeniu Polskiej Agencji Rozwoju Przedsiębiorczości (Dz. U. z 201</w:t>
      </w:r>
      <w:r>
        <w:rPr>
          <w:rFonts w:asciiTheme="minorHAnsi" w:hAnsiTheme="minorHAnsi" w:cstheme="minorHAnsi"/>
          <w:sz w:val="22"/>
          <w:szCs w:val="22"/>
        </w:rPr>
        <w:t xml:space="preserve">9</w:t>
      </w:r>
      <w:r>
        <w:rPr>
          <w:rFonts w:asciiTheme="minorHAnsi" w:hAnsiTheme="minorHAnsi" w:cstheme="minorHAnsi"/>
          <w:sz w:val="22"/>
          <w:szCs w:val="22"/>
        </w:rPr>
        <w:t xml:space="preserve"> r. poz. </w:t>
      </w:r>
      <w:r>
        <w:rPr>
          <w:rFonts w:asciiTheme="minorHAnsi" w:hAnsiTheme="minorHAnsi" w:cstheme="minorHAnsi"/>
          <w:sz w:val="22"/>
          <w:szCs w:val="22"/>
        </w:rPr>
        <w:t xml:space="preserve">310, 836 I 1572</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1A6EFEF1" w14:textId="77777777">
      <w:pPr>
        <w:pStyle w:val="1114"/>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color w:val="000000" w:themeColor="text1"/>
          <w:sz w:val="22"/>
          <w:lang w:val="pl-PL"/>
        </w:rPr>
        <w:t xml:space="preserve">Wadium w innej formie niż pieniądz należy złożyć wraz z </w:t>
      </w:r>
      <w:r>
        <w:rPr>
          <w:rFonts w:asciiTheme="minorHAnsi" w:hAnsiTheme="minorHAnsi" w:cstheme="minorHAnsi"/>
          <w:color w:val="000000" w:themeColor="text1"/>
          <w:sz w:val="22"/>
          <w:lang w:val="pl-PL"/>
        </w:rPr>
        <w:t xml:space="preserve">ofertą w postaci elektronicznej.</w:t>
      </w:r>
      <w:r>
        <w:rPr>
          <w:rFonts w:asciiTheme="minorHAnsi" w:hAnsiTheme="minorHAnsi" w:cstheme="minorHAnsi"/>
          <w:sz w:val="22"/>
          <w:lang w:val="pl-PL"/>
        </w:rPr>
      </w:r>
      <w:r>
        <w:rPr>
          <w:rFonts w:asciiTheme="minorHAnsi" w:hAnsiTheme="minorHAnsi" w:cstheme="minorHAnsi"/>
          <w:sz w:val="22"/>
          <w:lang w:val="pl-PL"/>
        </w:rPr>
      </w:r>
    </w:p>
    <w:p w14:paraId="2F371827" w14:textId="77777777">
      <w:pPr>
        <w:pStyle w:val="1114"/>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Gwarancja/poręczenie musi być podpisana przez przeds</w:t>
      </w:r>
      <w:r>
        <w:rPr>
          <w:rFonts w:asciiTheme="minorHAnsi" w:hAnsiTheme="minorHAnsi" w:cstheme="minorHAnsi"/>
          <w:sz w:val="22"/>
          <w:lang w:val="pl-PL"/>
        </w:rPr>
        <w:t xml:space="preserve">tawiciela Gwaranta. Wadium w formie poręczenia lub gwarancji musi obejmować cały okres związania ofertą, a beneficjentem takich dokumentów musi być Zamawiający, tj. Miejskie Przedsiębiorstwo Gospodarki Komunalnej Sp. z o.o. ul. Wolności 44, 39-300 Mielec. </w:t>
      </w:r>
      <w:r>
        <w:rPr>
          <w:rFonts w:asciiTheme="minorHAnsi" w:hAnsiTheme="minorHAnsi" w:cstheme="minorHAnsi"/>
          <w:sz w:val="22"/>
          <w:lang w:val="pl-PL"/>
        </w:rPr>
      </w:r>
      <w:r>
        <w:rPr>
          <w:rFonts w:asciiTheme="minorHAnsi" w:hAnsiTheme="minorHAnsi" w:cstheme="minorHAnsi"/>
          <w:sz w:val="22"/>
          <w:lang w:val="pl-PL"/>
        </w:rPr>
      </w:r>
    </w:p>
    <w:p w14:paraId="6FA65746" w14:textId="77777777">
      <w:pPr>
        <w:pStyle w:val="1114"/>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Z treści gwarancji /poręczenia winno wynikać bezwarunkowe i nieodwołalne zobowiązanie Gwaranta do wypłaty Zamawiającemu, na jego pierwsze żądanie, pełnej kwoty wadium we wszystkich okolicznościach określonych w art. 98 ust. 6 ustawy Pzp.</w:t>
      </w:r>
      <w:r>
        <w:rPr>
          <w:rFonts w:asciiTheme="minorHAnsi" w:hAnsiTheme="minorHAnsi" w:cstheme="minorHAnsi"/>
          <w:sz w:val="22"/>
          <w:lang w:val="pl-PL"/>
        </w:rPr>
      </w:r>
      <w:r>
        <w:rPr>
          <w:rFonts w:asciiTheme="minorHAnsi" w:hAnsiTheme="minorHAnsi" w:cstheme="minorHAnsi"/>
          <w:sz w:val="22"/>
          <w:lang w:val="pl-PL"/>
        </w:rPr>
      </w:r>
    </w:p>
    <w:p w14:paraId="5B6F00BB" w14:textId="77777777">
      <w:pPr>
        <w:pStyle w:val="1114"/>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Wadium wniesione w pieniądzu przelewem na rachunek bankowy musi wpłynąć na wskazany w pkt. 1</w:t>
      </w:r>
      <w:r>
        <w:rPr>
          <w:rFonts w:asciiTheme="minorHAnsi" w:hAnsiTheme="minorHAnsi" w:cstheme="minorHAnsi"/>
          <w:sz w:val="22"/>
          <w:lang w:val="pl-PL"/>
        </w:rPr>
        <w:t xml:space="preserve">6</w:t>
      </w:r>
      <w:r>
        <w:rPr>
          <w:rFonts w:asciiTheme="minorHAnsi" w:hAnsiTheme="minorHAnsi" w:cstheme="minorHAnsi"/>
          <w:sz w:val="22"/>
          <w:lang w:val="pl-PL"/>
        </w:rPr>
        <w:t xml:space="preserve">.</w:t>
      </w:r>
      <w:r>
        <w:rPr>
          <w:rFonts w:asciiTheme="minorHAnsi" w:hAnsiTheme="minorHAnsi" w:cstheme="minorHAnsi"/>
          <w:sz w:val="22"/>
          <w:lang w:val="pl-PL"/>
        </w:rPr>
        <w:t xml:space="preserve">3</w:t>
      </w:r>
      <w:r>
        <w:rPr>
          <w:rFonts w:asciiTheme="minorHAnsi" w:hAnsiTheme="minorHAnsi" w:cstheme="minorHAnsi"/>
          <w:sz w:val="22"/>
          <w:lang w:val="pl-PL"/>
        </w:rPr>
        <w:t xml:space="preserve"> lit. a) rachunek bankowy Zamawiającego najpóźniej przed upływem terminu składania ofert.</w:t>
      </w:r>
      <w:r>
        <w:rPr>
          <w:rFonts w:asciiTheme="minorHAnsi" w:hAnsiTheme="minorHAnsi" w:cstheme="minorHAnsi"/>
          <w:sz w:val="22"/>
          <w:lang w:val="pl-PL"/>
        </w:rPr>
      </w:r>
      <w:r>
        <w:rPr>
          <w:rFonts w:asciiTheme="minorHAnsi" w:hAnsiTheme="minorHAnsi" w:cstheme="minorHAnsi"/>
          <w:sz w:val="22"/>
          <w:lang w:val="pl-PL"/>
        </w:rPr>
      </w:r>
    </w:p>
    <w:p w14:paraId="4C7BD9C7" w14:textId="77777777">
      <w:pPr>
        <w:pStyle w:val="1114"/>
        <w:numPr>
          <w:ilvl w:val="1"/>
          <w:numId w:val="1"/>
        </w:numPr>
        <w:pBdr/>
        <w:spacing/>
        <w:ind w:hanging="709" w:left="709"/>
        <w:jc w:val="both"/>
        <w:rPr>
          <w:rFonts w:asciiTheme="minorHAnsi" w:hAnsiTheme="minorHAnsi" w:cstheme="minorHAnsi"/>
          <w:sz w:val="22"/>
          <w:lang w:val="pl-PL"/>
        </w:rPr>
      </w:pPr>
      <w:r>
        <w:rPr>
          <w:rFonts w:asciiTheme="minorHAnsi" w:hAnsiTheme="minorHAnsi" w:cstheme="minorHAnsi"/>
          <w:sz w:val="22"/>
          <w:lang w:val="pl-PL"/>
        </w:rPr>
        <w:t xml:space="preserve">Zwrot wadium nastąpi zgodnie</w:t>
      </w:r>
      <w:r>
        <w:rPr>
          <w:rFonts w:asciiTheme="minorHAnsi" w:hAnsiTheme="minorHAnsi" w:cstheme="minorHAnsi"/>
          <w:sz w:val="22"/>
          <w:lang w:val="pl-PL"/>
        </w:rPr>
        <w:t xml:space="preserve"> z zapisami art. 98 ustawy Pzp.</w:t>
      </w:r>
      <w:r>
        <w:rPr>
          <w:rFonts w:asciiTheme="minorHAnsi" w:hAnsiTheme="minorHAnsi" w:cstheme="minorHAnsi"/>
          <w:sz w:val="22"/>
          <w:lang w:val="pl-PL"/>
        </w:rPr>
      </w:r>
      <w:r>
        <w:rPr>
          <w:rFonts w:asciiTheme="minorHAnsi" w:hAnsiTheme="minorHAnsi" w:cstheme="minorHAnsi"/>
          <w:sz w:val="22"/>
          <w:lang w:val="pl-PL"/>
        </w:rPr>
      </w:r>
    </w:p>
    <w:p w14:paraId="41FB5BD4"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379DB69"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2FE9ECB" w14:textId="77777777">
      <w:pPr>
        <w:pStyle w:val="1131"/>
        <w:pBdr>
          <w:bottom w:val="single" w:color="000000" w:sz="4" w:space="1"/>
        </w:pBdr>
        <w:tabs>
          <w:tab w:val="num" w:leader="none" w:pos="0"/>
          <w:tab w:val="clear" w:leader="none" w:pos="360"/>
        </w:tabs>
        <w:spacing/>
        <w:ind w:hanging="284" w:left="284"/>
        <w:jc w:val="both"/>
        <w:rPr/>
      </w:pPr>
      <w:r>
        <w:t xml:space="preserve">OPIS KRYTERIÓW OCENY OFERT</w:t>
      </w:r>
      <w:r>
        <w:t xml:space="preserve"> I SPOSÓB OCENY OFERT ORAZ UDZIELENIE ZAMÓWIENIA</w:t>
      </w:r>
      <w:r/>
    </w:p>
    <w:p w14:paraId="5D1EB639" w14:textId="77777777">
      <w:pPr>
        <w:numPr>
          <w:ilvl w:val="1"/>
          <w:numId w:val="1"/>
        </w:numPr>
        <w:pBdr/>
        <w:spacing w:before="240"/>
        <w:ind w:hanging="720" w:left="72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Zamawiający dokona wyboru najkorzystniejszej oferty, stosując </w:t>
      </w:r>
      <w:r>
        <w:rPr>
          <w:rFonts w:asciiTheme="minorHAnsi" w:hAnsiTheme="minorHAnsi" w:cstheme="minorHAnsi"/>
          <w:b/>
          <w:color w:val="000000"/>
          <w:sz w:val="22"/>
          <w:szCs w:val="22"/>
          <w:lang w:val="pl-PL"/>
        </w:rPr>
        <w:t xml:space="preserve">następujące kryteria</w:t>
      </w:r>
      <w:r>
        <w:rPr>
          <w:rFonts w:asciiTheme="minorHAnsi" w:hAnsiTheme="minorHAnsi" w:cstheme="minorHAnsi"/>
          <w:b/>
          <w:color w:val="000000"/>
          <w:sz w:val="22"/>
          <w:szCs w:val="22"/>
          <w:lang w:val="pl-PL"/>
        </w:rPr>
        <w:t xml:space="preserve">, gdzie 1% = 1 pkt</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E4198CC" w14:textId="77777777">
      <w:pPr>
        <w:pBdr/>
        <w:spacing/>
        <w:ind w:left="72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Ind w:w="98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541"/>
        <w:gridCol w:w="4940"/>
        <w:gridCol w:w="2053"/>
      </w:tblGrid>
      <w:tr>
        <w:trPr>
          <w:trHeight w:val="397"/>
        </w:trPr>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541" w:type="dxa"/>
            <w:vAlign w:val="center"/>
          </w:tcPr>
          <w:p w14:paraId="358FC01F" w14:textId="77777777">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Lp.</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4940" w:type="dxa"/>
            <w:vAlign w:val="center"/>
          </w:tcPr>
          <w:p w14:paraId="66CA4265" w14:textId="77777777">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Kryterium</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2053" w:type="dxa"/>
            <w:vAlign w:val="center"/>
          </w:tcPr>
          <w:p w14:paraId="7862146C" w14:textId="77777777">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Waga</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r>
      <w:tr>
        <w:trPr>
          <w:trHeight w:val="397"/>
        </w:trPr>
        <w:tc>
          <w:tcPr>
            <w:shd w:val="clear" w:color="auto" w:fill="ffffff" w:themeFill="background1"/>
            <w:tcBorders>
              <w:top w:val="single" w:color="auto" w:sz="12" w:space="0"/>
              <w:left w:val="single" w:color="auto" w:sz="12" w:space="0"/>
              <w:right w:val="single" w:color="auto" w:sz="12" w:space="0"/>
            </w:tcBorders>
            <w:tcW w:w="541" w:type="dxa"/>
            <w:vAlign w:val="center"/>
          </w:tcPr>
          <w:p w14:paraId="24F8901B" w14:textId="77777777">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1.</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c>
          <w:tcPr>
            <w:shd w:val="clear" w:color="auto" w:fill="ffffff" w:themeFill="background1"/>
            <w:tcBorders>
              <w:top w:val="single" w:color="auto" w:sz="12" w:space="0"/>
              <w:left w:val="single" w:color="auto" w:sz="12" w:space="0"/>
              <w:right w:val="single" w:color="auto" w:sz="12" w:space="0"/>
            </w:tcBorders>
            <w:tcW w:w="4940" w:type="dxa"/>
            <w:vAlign w:val="center"/>
          </w:tcPr>
          <w:p w14:paraId="6EBD2D07" w14:textId="77777777">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Cena</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c>
          <w:tcPr>
            <w:shd w:val="clear" w:color="auto" w:fill="ffffff" w:themeFill="background1"/>
            <w:tcBorders>
              <w:top w:val="single" w:color="auto" w:sz="12" w:space="0"/>
              <w:left w:val="single" w:color="auto" w:sz="12" w:space="0"/>
              <w:right w:val="single" w:color="auto" w:sz="12" w:space="0"/>
            </w:tcBorders>
            <w:tcW w:w="2053" w:type="dxa"/>
            <w:vAlign w:val="center"/>
          </w:tcPr>
          <w:p w14:paraId="6A7561D9" w14:textId="56C516A1">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91</w:t>
            </w:r>
            <w:r>
              <w:rPr>
                <w:rFonts w:asciiTheme="minorHAnsi" w:hAnsiTheme="minorHAnsi" w:cstheme="minorHAnsi"/>
                <w:b/>
                <w:bCs/>
                <w:sz w:val="22"/>
                <w:szCs w:val="22"/>
                <w:lang w:val="pl-PL" w:eastAsia="pl-PL"/>
              </w:rPr>
              <w:t xml:space="preserve">%</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r>
      <w:tr>
        <w:trPr>
          <w:trHeight w:val="397"/>
        </w:trPr>
        <w:tc>
          <w:tcPr>
            <w:shd w:val="clear" w:color="ffffff" w:fill="ffffff" w:themeFill="background1"/>
            <w:tcBorders>
              <w:top w:val="single" w:color="000000" w:sz="12" w:space="0"/>
              <w:left w:val="single" w:color="000000" w:sz="12" w:space="0"/>
              <w:right w:val="single" w:color="000000" w:sz="12" w:space="0"/>
            </w:tcBorders>
            <w:tcW w:w="541" w:type="dxa"/>
            <w:vAlign w:val="center"/>
            <w:vMerge w:val="restart"/>
          </w:tcPr>
          <w:p w14:paraId="14B65261">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2.</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c>
          <w:tcPr>
            <w:shd w:val="clear" w:color="ffffff" w:fill="ffffff" w:themeFill="background1"/>
            <w:tcBorders>
              <w:top w:val="single" w:color="000000" w:sz="12" w:space="0"/>
              <w:left w:val="single" w:color="000000" w:sz="12" w:space="0"/>
              <w:right w:val="single" w:color="000000" w:sz="12" w:space="0"/>
            </w:tcBorders>
            <w:tcW w:w="4940" w:type="dxa"/>
            <w:vAlign w:val="center"/>
            <w:vMerge w:val="restart"/>
          </w:tcPr>
          <w:p w14:paraId="434CE321">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Wyposażenie pojazdu w automatyczny wrzutnik pojemników</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c>
          <w:tcPr>
            <w:shd w:val="clear" w:color="ffffff" w:fill="ffffff" w:themeFill="background1"/>
            <w:tcBorders>
              <w:top w:val="single" w:color="000000" w:sz="12" w:space="0"/>
              <w:left w:val="single" w:color="000000" w:sz="12" w:space="0"/>
              <w:right w:val="single" w:color="000000" w:sz="12" w:space="0"/>
            </w:tcBorders>
            <w:tcW w:w="2053" w:type="dxa"/>
            <w:vAlign w:val="center"/>
            <w:vMerge w:val="restart"/>
          </w:tcPr>
          <w:p w14:paraId="354516C5">
            <w:pPr>
              <w:keepNext w:val="true"/>
              <w:pBdr/>
              <w:spacing/>
              <w:ind/>
              <w:jc w:val="center"/>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t xml:space="preserve">9%</w:t>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tc>
      </w:tr>
    </w:tbl>
    <w:p w14:paraId="15810568" w14:textId="77777777">
      <w:p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06B30445">
      <w:pPr>
        <w:pBdr/>
        <w:shd w:val="nil" w:color="auto"/>
        <w:spacing/>
        <w:ind w:right="0" w:hanging="709" w:left="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17.2</w:t>
        <w:tab/>
      </w:r>
      <w:r>
        <w:rPr>
          <w:rFonts w:ascii="Calibri" w:hAnsi="Calibri" w:eastAsia="Calibri" w:cs="Calibri"/>
          <w:i/>
          <w:iCs/>
          <w:sz w:val="22"/>
          <w:szCs w:val="22"/>
          <w:lang w:val="pl-PL"/>
        </w:rPr>
        <w:t xml:space="preserve">Kryterium „Cena brutto”</w:t>
      </w:r>
      <w:r>
        <w:rPr>
          <w:rFonts w:ascii="Calibri" w:hAnsi="Calibri" w:eastAsia="Calibri" w:cs="Calibri"/>
          <w:sz w:val="22"/>
          <w:szCs w:val="22"/>
          <w:lang w:val="pl-PL"/>
        </w:rPr>
        <w:t xml:space="preserve"> – 91 pkt</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6F83686F">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Liczba punktów przyznanych badanej ofercie w kryterium „Cena brutto” zostanie obliczona </w:t>
        <w:tab/>
        <w:t xml:space="preserve">według następującego wzoru:</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7DF33629">
      <w:pPr>
        <w:pBdr/>
        <w:shd w:val="nil" w:color="auto"/>
        <w:spacing/>
        <w:ind w:firstLine="709"/>
        <w:rPr>
          <w:rFonts w:ascii="Calibri" w:hAnsi="Calibri" w:cs="Calibri"/>
          <w:sz w:val="22"/>
          <w:szCs w:val="22"/>
          <w14:ligatures w14:val="none"/>
        </w:rPr>
      </w:pPr>
      <w:r>
        <w:rPr>
          <w:rFonts w:ascii="Calibri" w:hAnsi="Calibri" w:eastAsia="Calibri" w:cs="Calibri"/>
          <w:sz w:val="22"/>
          <w:szCs w:val="22"/>
          <w:lang w:val="pl-PL"/>
        </w:rPr>
        <w:t xml:space="preserve">C = (Cmin / Cbad) × 91</w:t>
      </w:r>
      <w:r>
        <w:rPr>
          <w:rFonts w:ascii="Calibri" w:hAnsi="Calibri" w:cs="Calibri"/>
          <w:sz w:val="22"/>
          <w:szCs w:val="22"/>
          <w14:ligatures w14:val="none"/>
        </w:rPr>
      </w:r>
      <w:r>
        <w:rPr>
          <w:rFonts w:ascii="Calibri" w:hAnsi="Calibri" w:cs="Calibri"/>
          <w:sz w:val="22"/>
          <w:szCs w:val="22"/>
          <w14:ligatures w14:val="none"/>
        </w:rPr>
      </w:r>
    </w:p>
    <w:p w14:paraId="75012CCE">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gdzie:</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7352CEF7">
      <w:pPr>
        <w:pBdr/>
        <w:shd w:val="nil" w:color="auto"/>
        <w:spacing/>
        <w:ind w:firstLine="709"/>
        <w:rPr>
          <w:rFonts w:ascii="Calibri" w:hAnsi="Calibri" w:cs="Calibri"/>
          <w:sz w:val="22"/>
          <w:szCs w:val="22"/>
          <w14:ligatures w14:val="none"/>
        </w:rPr>
      </w:pPr>
      <w:r>
        <w:rPr>
          <w:rFonts w:ascii="Calibri" w:hAnsi="Calibri" w:eastAsia="Calibri" w:cs="Calibri"/>
          <w:sz w:val="22"/>
          <w:szCs w:val="22"/>
          <w:lang w:val="pl-PL"/>
        </w:rPr>
        <w:t xml:space="preserve">C</w:t>
      </w:r>
      <w:r>
        <w:rPr>
          <w:rFonts w:ascii="Calibri" w:hAnsi="Calibri" w:eastAsia="Calibri" w:cs="Calibri"/>
          <w:sz w:val="22"/>
          <w:szCs w:val="22"/>
          <w:lang w:val="pl-PL"/>
        </w:rPr>
        <w:t xml:space="preserve"> – liczba punktów przyznanych badanej ofercie,</w:t>
        <w:br/>
        <w:tab/>
      </w:r>
      <w:r>
        <w:rPr>
          <w:rFonts w:ascii="Calibri" w:hAnsi="Calibri" w:eastAsia="Calibri" w:cs="Calibri"/>
          <w:sz w:val="22"/>
          <w:szCs w:val="22"/>
          <w:lang w:val="pl-PL"/>
        </w:rPr>
        <w:t xml:space="preserve">Cmin</w:t>
      </w:r>
      <w:r>
        <w:rPr>
          <w:rFonts w:ascii="Calibri" w:hAnsi="Calibri" w:eastAsia="Calibri" w:cs="Calibri"/>
          <w:sz w:val="22"/>
          <w:szCs w:val="22"/>
          <w:lang w:val="pl-PL"/>
        </w:rPr>
        <w:t xml:space="preserve"> – najniższa zaoferowana cena brutto spośród ofert niepodlegających odrzuceniu,</w:t>
        <w:br/>
        <w:tab/>
      </w:r>
      <w:r>
        <w:rPr>
          <w:rFonts w:ascii="Calibri" w:hAnsi="Calibri" w:eastAsia="Calibri" w:cs="Calibri"/>
          <w:sz w:val="22"/>
          <w:szCs w:val="22"/>
          <w:lang w:val="pl-PL"/>
        </w:rPr>
        <w:t xml:space="preserve">Cbad</w:t>
      </w:r>
      <w:r>
        <w:rPr>
          <w:rFonts w:ascii="Calibri" w:hAnsi="Calibri" w:eastAsia="Calibri" w:cs="Calibri"/>
          <w:sz w:val="22"/>
          <w:szCs w:val="22"/>
          <w:lang w:val="pl-PL"/>
        </w:rPr>
        <w:t xml:space="preserve"> – cena brutto badanej oferty.</w:t>
      </w:r>
      <w:r>
        <w:rPr>
          <w:rFonts w:ascii="Calibri" w:hAnsi="Calibri" w:cs="Calibri"/>
          <w:sz w:val="22"/>
          <w:szCs w:val="22"/>
          <w14:ligatures w14:val="none"/>
        </w:rPr>
      </w:r>
      <w:r>
        <w:rPr>
          <w:rFonts w:ascii="Calibri" w:hAnsi="Calibri" w:cs="Calibri"/>
          <w:sz w:val="22"/>
          <w:szCs w:val="22"/>
          <w14:ligatures w14:val="none"/>
        </w:rPr>
      </w:r>
    </w:p>
    <w:p w14:paraId="16455820">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Wynik zostanie zaokrąglony do dwóch miejsc po przecinku.</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4215F84E">
      <w:pPr>
        <w:pBdr/>
        <w:shd w:val="nil" w:color="auto"/>
        <w:spacing/>
        <w:ind/>
        <w:rPr>
          <w:rFonts w:ascii="Calibri" w:hAnsi="Calibri" w:eastAsia="Calibri" w:cs="Calibri"/>
          <w:sz w:val="22"/>
          <w:szCs w:val="22"/>
          <w:shd w:val="clear" w:color="auto" w:fill="158466"/>
          <w:lang w:val="pl-PL"/>
          <w14:ligatures w14:val="none"/>
        </w:rPr>
      </w:pPr>
      <w:r>
        <w:rPr>
          <w:rFonts w:ascii="Calibri" w:hAnsi="Calibri" w:eastAsia="Calibri" w:cs="Calibri"/>
          <w:sz w:val="22"/>
          <w:szCs w:val="22"/>
          <w:lang w:val="pl-PL"/>
        </w:rPr>
      </w:r>
      <w:r>
        <w:rPr>
          <w:rFonts w:ascii="Calibri" w:hAnsi="Calibri" w:eastAsia="Calibri" w:cs="Calibri"/>
          <w:sz w:val="22"/>
          <w:szCs w:val="22"/>
          <w:shd w:val="clear" w:color="auto" w:fill="158466"/>
          <w:lang w:val="pl-PL"/>
          <w14:ligatures w14:val="none"/>
        </w:rPr>
      </w:r>
      <w:r>
        <w:rPr>
          <w:rFonts w:ascii="Calibri" w:hAnsi="Calibri" w:eastAsia="Calibri" w:cs="Calibri"/>
          <w:sz w:val="22"/>
          <w:szCs w:val="22"/>
          <w:shd w:val="clear" w:color="auto" w:fill="158466"/>
          <w:lang w:val="pl-PL"/>
          <w14:ligatures w14:val="none"/>
        </w:rPr>
      </w:r>
    </w:p>
    <w:p w14:paraId="5B3B22B7">
      <w:pPr>
        <w:pBdr/>
        <w:shd w:val="nil" w:color="000000"/>
        <w:spacing/>
        <w:ind/>
        <w:rPr>
          <w:rFonts w:ascii="Calibri" w:hAnsi="Calibri" w:cs="Calibri"/>
          <w:sz w:val="22"/>
          <w:szCs w:val="22"/>
          <w:highlight w:val="none"/>
          <w14:ligatures w14:val="none"/>
        </w:rPr>
      </w:pPr>
      <w:r>
        <w:rPr>
          <w:rFonts w:ascii="Calibri" w:hAnsi="Calibri" w:eastAsia="Calibri" w:cs="Calibri"/>
          <w:sz w:val="22"/>
          <w:szCs w:val="22"/>
          <w:lang w:val="pl-PL"/>
        </w:rPr>
        <w:t xml:space="preserve">17.3. </w:t>
        <w:tab/>
      </w:r>
      <w:r>
        <w:rPr>
          <w:rFonts w:ascii="Calibri" w:hAnsi="Calibri" w:eastAsia="Calibri" w:cs="Calibri"/>
          <w:i/>
          <w:iCs/>
          <w:sz w:val="22"/>
          <w:szCs w:val="22"/>
          <w:lang w:val="pl-PL"/>
        </w:rPr>
        <w:t xml:space="preserve">Kryterium „Automatyczny wrzutnik pojemników”</w:t>
      </w:r>
      <w:r>
        <w:rPr>
          <w:rFonts w:ascii="Calibri" w:hAnsi="Calibri" w:eastAsia="Calibri" w:cs="Calibri"/>
          <w:sz w:val="22"/>
          <w:szCs w:val="22"/>
          <w:lang w:val="pl-PL"/>
        </w:rPr>
        <w:t xml:space="preserve"> – 9 pkt</w:t>
      </w:r>
      <w:r>
        <w:rPr>
          <w:rFonts w:ascii="Calibri" w:hAnsi="Calibri" w:cs="Calibri"/>
          <w:sz w:val="22"/>
          <w:szCs w:val="22"/>
          <w:highlight w:val="none"/>
          <w14:ligatures w14:val="none"/>
        </w:rPr>
      </w:r>
      <w:r>
        <w:rPr>
          <w:rFonts w:ascii="Calibri" w:hAnsi="Calibri" w:cs="Calibri"/>
          <w:sz w:val="22"/>
          <w:szCs w:val="22"/>
          <w:highlight w:val="none"/>
          <w14:ligatures w14:val="none"/>
        </w:rPr>
      </w:r>
    </w:p>
    <w:p w14:paraId="3F2745D6">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W ramach kryterium Zamawiający przyzna:</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30953B9B">
      <w:pPr>
        <w:pBdr/>
        <w:shd w:val="nil" w:color="auto"/>
        <w:spacing/>
        <w:ind w:firstLine="709"/>
        <w:rPr>
          <w:rFonts w:ascii="Calibri" w:hAnsi="Calibri" w:cs="Calibri"/>
          <w:sz w:val="22"/>
          <w:szCs w:val="22"/>
          <w14:ligatures w14:val="none"/>
        </w:rPr>
      </w:pPr>
      <w:r>
        <w:rPr>
          <w:rFonts w:ascii="Calibri" w:hAnsi="Calibri" w:eastAsia="Calibri" w:cs="Calibri"/>
          <w:sz w:val="22"/>
          <w:szCs w:val="22"/>
          <w:lang w:val="pl-PL"/>
        </w:rPr>
        <w:t xml:space="preserve">9 pkt</w:t>
      </w:r>
      <w:r>
        <w:rPr>
          <w:rFonts w:ascii="Calibri" w:hAnsi="Calibri" w:eastAsia="Calibri" w:cs="Calibri"/>
          <w:sz w:val="22"/>
          <w:szCs w:val="22"/>
          <w:lang w:val="pl-PL"/>
        </w:rPr>
        <w:t xml:space="preserve"> – za zaoferowanie pojazdu wyposażonego w automatyczny wrzutnik pojemników,</w:t>
      </w:r>
      <w:r>
        <w:rPr>
          <w:rFonts w:ascii="Calibri" w:hAnsi="Calibri" w:cs="Calibri"/>
          <w:sz w:val="22"/>
          <w:szCs w:val="22"/>
          <w14:ligatures w14:val="none"/>
        </w:rPr>
      </w:r>
      <w:r>
        <w:rPr>
          <w:rFonts w:ascii="Calibri" w:hAnsi="Calibri" w:cs="Calibri"/>
          <w:sz w:val="22"/>
          <w:szCs w:val="22"/>
          <w14:ligatures w14:val="none"/>
        </w:rPr>
      </w:r>
    </w:p>
    <w:p w14:paraId="73F0C7F8">
      <w:pPr>
        <w:pBdr/>
        <w:shd w:val="nil" w:color="auto"/>
        <w:spacing/>
        <w:ind w:firstLine="709"/>
        <w:rPr>
          <w:rFonts w:ascii="Calibri" w:hAnsi="Calibri" w:cs="Calibri"/>
          <w:sz w:val="22"/>
          <w:szCs w:val="22"/>
          <w14:ligatures w14:val="none"/>
        </w:rPr>
      </w:pPr>
      <w:r>
        <w:rPr>
          <w:rFonts w:ascii="Calibri" w:hAnsi="Calibri" w:eastAsia="Calibri" w:cs="Calibri"/>
          <w:sz w:val="22"/>
          <w:szCs w:val="22"/>
          <w:lang w:val="pl-PL"/>
        </w:rPr>
        <w:t xml:space="preserve">0 pkt</w:t>
      </w:r>
      <w:r>
        <w:rPr>
          <w:rFonts w:ascii="Calibri" w:hAnsi="Calibri" w:eastAsia="Calibri" w:cs="Calibri"/>
          <w:sz w:val="22"/>
          <w:szCs w:val="22"/>
          <w:lang w:val="pl-PL"/>
        </w:rPr>
        <w:t xml:space="preserve"> – w przypadku zaoferowania pojazdu bez automatycznego wrzutnika pojemników.</w:t>
      </w:r>
      <w:r>
        <w:rPr>
          <w:rFonts w:ascii="Calibri" w:hAnsi="Calibri" w:cs="Calibri"/>
          <w:sz w:val="22"/>
          <w:szCs w:val="22"/>
          <w14:ligatures w14:val="none"/>
        </w:rPr>
      </w:r>
      <w:r>
        <w:rPr>
          <w:rFonts w:ascii="Calibri" w:hAnsi="Calibri" w:cs="Calibri"/>
          <w:sz w:val="22"/>
          <w:szCs w:val="22"/>
          <w14:ligatures w14:val="none"/>
        </w:rPr>
      </w:r>
    </w:p>
    <w:p w14:paraId="3BB8B19D">
      <w:pPr>
        <w:pBdr/>
        <w:shd w:val="nil" w:color="000000"/>
        <w:spacing/>
        <w:ind w:firstLine="709"/>
        <w:rPr>
          <w:rFonts w:ascii="Calibri" w:hAnsi="Calibri" w:cs="Calibri"/>
          <w:sz w:val="22"/>
          <w:szCs w:val="22"/>
          <w:highlight w:val="none"/>
          <w14:ligatures w14:val="none"/>
        </w:rPr>
      </w:pPr>
      <w:r>
        <w:rPr>
          <w:rFonts w:ascii="Calibri" w:hAnsi="Calibri" w:eastAsia="Calibri" w:cs="Calibri"/>
          <w:sz w:val="22"/>
          <w:szCs w:val="22"/>
          <w:highlight w:val="none"/>
          <w:lang w:val="pl-PL"/>
        </w:rPr>
      </w:r>
      <w:r>
        <w:rPr>
          <w:rFonts w:ascii="Calibri" w:hAnsi="Calibri" w:cs="Calibri"/>
          <w:sz w:val="22"/>
          <w:szCs w:val="22"/>
          <w:highlight w:val="none"/>
          <w14:ligatures w14:val="none"/>
        </w:rPr>
      </w:r>
      <w:r>
        <w:rPr>
          <w:rFonts w:ascii="Calibri" w:hAnsi="Calibri" w:cs="Calibri"/>
          <w:sz w:val="22"/>
          <w:szCs w:val="22"/>
          <w:highlight w:val="none"/>
          <w14:ligatures w14:val="none"/>
        </w:rPr>
      </w:r>
    </w:p>
    <w:p w14:paraId="0F82F099">
      <w:pPr>
        <w:pBdr/>
        <w:shd w:val="nil" w:color="auto"/>
        <w:spacing/>
        <w:ind w:firstLine="709"/>
        <w:jc w:val="both"/>
        <w:rPr>
          <w:rFonts w:ascii="Calibri" w:hAnsi="Calibri" w:eastAsia="Calibri" w:cs="Calibri"/>
          <w:sz w:val="22"/>
          <w:szCs w:val="22"/>
          <w:highlight w:val="none"/>
          <w:shd w:val="clear" w:color="auto" w:fill="158466"/>
          <w:lang w:val="pl-PL"/>
          <w14:ligatures w14:val="none"/>
        </w:rPr>
      </w:pPr>
      <w:r>
        <w:rPr>
          <w:rFonts w:ascii="Calibri" w:hAnsi="Calibri" w:eastAsia="Calibri" w:cs="Calibri"/>
          <w:sz w:val="22"/>
          <w:szCs w:val="22"/>
          <w:lang w:val="pl-PL"/>
        </w:rPr>
        <w:t xml:space="preserve">Przez automatyczny wrzutnik pojemników Zamawiający rozumie urządzenie umożliwiające </w:t>
        <w:tab/>
        <w:t xml:space="preserve">mechaniczny załadunek pojemników na odpady do zabudowy pojazdu, bez konieczności </w:t>
        <w:tab/>
        <w:t xml:space="preserve">ręcznego podnoszenia pojemników przez operatora.</w:t>
      </w:r>
      <w:r>
        <w:rPr>
          <w:rFonts w:ascii="Calibri" w:hAnsi="Calibri" w:eastAsia="Calibri" w:cs="Calibri"/>
          <w:sz w:val="22"/>
          <w:szCs w:val="22"/>
          <w:highlight w:val="none"/>
          <w:shd w:val="clear" w:color="auto" w:fill="158466"/>
          <w:lang w:val="pl-PL"/>
          <w14:ligatures w14:val="none"/>
        </w:rPr>
      </w:r>
      <w:r>
        <w:rPr>
          <w:rFonts w:ascii="Calibri" w:hAnsi="Calibri" w:eastAsia="Calibri" w:cs="Calibri"/>
          <w:sz w:val="22"/>
          <w:szCs w:val="22"/>
          <w:highlight w:val="none"/>
          <w:shd w:val="clear" w:color="auto" w:fill="158466"/>
          <w:lang w:val="pl-PL"/>
          <w14:ligatures w14:val="none"/>
        </w:rPr>
      </w:r>
    </w:p>
    <w:p w14:paraId="33D89A9F">
      <w:pPr>
        <w:pBdr/>
        <w:shd w:val="nil" w:color="auto"/>
        <w:spacing/>
        <w:ind w:firstLine="709"/>
        <w:jc w:val="both"/>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Wykonawca zobowiązany jest jednoznacznie wskazać w formularzu ofertowym, czy </w:t>
        <w:tab/>
        <w:t xml:space="preserve">oferowany pojazd posiada automatyczny wrzutnik pojemników.</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0799CF2C">
      <w:pPr>
        <w:pBdr/>
        <w:shd w:val="nil" w:color="000000"/>
        <w:spacing/>
        <w:ind/>
        <w:rPr>
          <w:rFonts w:ascii="Calibri" w:hAnsi="Calibri" w:cs="Calibri"/>
          <w:sz w:val="22"/>
          <w:szCs w:val="22"/>
          <w:highlight w:val="none"/>
          <w14:ligatures w14:val="none"/>
        </w:rPr>
      </w:pPr>
      <w:r>
        <w:rPr>
          <w:rFonts w:ascii="Calibri" w:hAnsi="Calibri" w:eastAsia="Calibri" w:cs="Calibri"/>
          <w:sz w:val="22"/>
          <w:szCs w:val="22"/>
          <w:highlight w:val="none"/>
          <w:lang w:val="pl-PL"/>
        </w:rPr>
      </w:r>
      <w:r>
        <w:rPr>
          <w:rFonts w:ascii="Calibri" w:hAnsi="Calibri" w:cs="Calibri"/>
          <w:sz w:val="22"/>
          <w:szCs w:val="22"/>
          <w:highlight w:val="none"/>
          <w14:ligatures w14:val="none"/>
        </w:rPr>
      </w:r>
      <w:r>
        <w:rPr>
          <w:rFonts w:ascii="Calibri" w:hAnsi="Calibri" w:cs="Calibri"/>
          <w:sz w:val="22"/>
          <w:szCs w:val="22"/>
          <w:highlight w:val="none"/>
          <w14:ligatures w14:val="none"/>
        </w:rPr>
      </w:r>
    </w:p>
    <w:p w14:paraId="24999831">
      <w:pPr>
        <w:pBdr/>
        <w:shd w:val="nil" w:color="auto"/>
        <w:spacing/>
        <w:ind/>
        <w:rPr>
          <w:rFonts w:ascii="Calibri" w:hAnsi="Calibri" w:eastAsia="Calibri" w:cs="Calibri"/>
          <w:sz w:val="22"/>
          <w:szCs w:val="22"/>
          <w:highlight w:val="none"/>
          <w:shd w:val="clear" w:color="auto" w:fill="158466"/>
          <w:lang w:val="pl-PL"/>
          <w14:ligatures w14:val="none"/>
        </w:rPr>
      </w:pPr>
      <w:r>
        <w:rPr>
          <w:rFonts w:ascii="Calibri" w:hAnsi="Calibri" w:eastAsia="Calibri" w:cs="Calibri"/>
          <w:sz w:val="22"/>
          <w:szCs w:val="22"/>
          <w:lang w:val="pl-PL"/>
        </w:rPr>
        <w:t xml:space="preserve">17.4. </w:t>
        <w:tab/>
        <w:t xml:space="preserve">Łączna ocena oferty</w:t>
      </w:r>
      <w:r>
        <w:rPr>
          <w:rFonts w:ascii="Calibri" w:hAnsi="Calibri" w:eastAsia="Calibri" w:cs="Calibri"/>
          <w:sz w:val="22"/>
          <w:szCs w:val="22"/>
          <w:highlight w:val="none"/>
          <w:shd w:val="clear" w:color="auto" w:fill="158466"/>
          <w:lang w:val="pl-PL"/>
          <w14:ligatures w14:val="none"/>
        </w:rPr>
      </w:r>
      <w:r>
        <w:rPr>
          <w:rFonts w:ascii="Calibri" w:hAnsi="Calibri" w:eastAsia="Calibri" w:cs="Calibri"/>
          <w:sz w:val="22"/>
          <w:szCs w:val="22"/>
          <w:highlight w:val="none"/>
          <w:shd w:val="clear" w:color="auto" w:fill="158466"/>
          <w:lang w:val="pl-PL"/>
          <w14:ligatures w14:val="none"/>
        </w:rPr>
      </w:r>
    </w:p>
    <w:p w14:paraId="14E70407">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Łączna liczba punktów przyznanych ofercie zostanie obliczona według wzoru:</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6F368EBE">
      <w:pPr>
        <w:pBdr/>
        <w:shd w:val="nil" w:color="auto"/>
        <w:spacing/>
        <w:ind w:firstLine="709"/>
        <w:rPr>
          <w:rFonts w:ascii="Calibri" w:hAnsi="Calibri" w:cs="Calibri"/>
          <w:sz w:val="22"/>
          <w:szCs w:val="22"/>
          <w14:ligatures w14:val="none"/>
        </w:rPr>
      </w:pPr>
      <w:r>
        <w:rPr>
          <w:rFonts w:ascii="Calibri" w:hAnsi="Calibri" w:eastAsia="Calibri" w:cs="Calibri"/>
          <w:sz w:val="22"/>
          <w:szCs w:val="22"/>
          <w:lang w:val="pl-PL"/>
        </w:rPr>
        <w:t xml:space="preserve">P = C + W</w:t>
      </w:r>
      <w:r>
        <w:rPr>
          <w:rFonts w:ascii="Calibri" w:hAnsi="Calibri" w:cs="Calibri"/>
          <w:sz w:val="22"/>
          <w:szCs w:val="22"/>
          <w14:ligatures w14:val="none"/>
        </w:rPr>
      </w:r>
      <w:r>
        <w:rPr>
          <w:rFonts w:ascii="Calibri" w:hAnsi="Calibri" w:cs="Calibri"/>
          <w:sz w:val="22"/>
          <w:szCs w:val="22"/>
          <w14:ligatures w14:val="none"/>
        </w:rPr>
      </w:r>
    </w:p>
    <w:p w14:paraId="3510BB9D">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gdzie:</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74A2CE5D">
      <w:pPr>
        <w:pBdr/>
        <w:shd w:val="nil" w:color="auto"/>
        <w:spacing/>
        <w:ind w:firstLine="709"/>
        <w:rPr>
          <w:rFonts w:ascii="Calibri" w:hAnsi="Calibri" w:cs="Calibri"/>
          <w:sz w:val="22"/>
          <w:szCs w:val="22"/>
          <w14:ligatures w14:val="none"/>
        </w:rPr>
      </w:pPr>
      <w:r>
        <w:rPr>
          <w:rFonts w:ascii="Calibri" w:hAnsi="Calibri" w:eastAsia="Calibri" w:cs="Calibri"/>
          <w:sz w:val="22"/>
          <w:szCs w:val="22"/>
          <w:lang w:val="pl-PL"/>
        </w:rPr>
        <w:t xml:space="preserve">P</w:t>
      </w:r>
      <w:r>
        <w:rPr>
          <w:rFonts w:ascii="Calibri" w:hAnsi="Calibri" w:eastAsia="Calibri" w:cs="Calibri"/>
          <w:sz w:val="22"/>
          <w:szCs w:val="22"/>
          <w:lang w:val="pl-PL"/>
        </w:rPr>
        <w:t xml:space="preserve"> – łączna liczba punktów uzyskanych przez ofertę,</w:t>
        <w:br/>
        <w:tab/>
      </w:r>
      <w:r>
        <w:rPr>
          <w:rFonts w:ascii="Calibri" w:hAnsi="Calibri" w:eastAsia="Calibri" w:cs="Calibri"/>
          <w:sz w:val="22"/>
          <w:szCs w:val="22"/>
          <w:lang w:val="pl-PL"/>
        </w:rPr>
        <w:t xml:space="preserve">C</w:t>
      </w:r>
      <w:r>
        <w:rPr>
          <w:rFonts w:ascii="Calibri" w:hAnsi="Calibri" w:eastAsia="Calibri" w:cs="Calibri"/>
          <w:sz w:val="22"/>
          <w:szCs w:val="22"/>
          <w:lang w:val="pl-PL"/>
        </w:rPr>
        <w:t xml:space="preserve"> – liczba punktów uzyskanych w kryterium „Cena brutto”,</w:t>
        <w:br/>
        <w:tab/>
      </w:r>
      <w:r>
        <w:rPr>
          <w:rFonts w:ascii="Calibri" w:hAnsi="Calibri" w:eastAsia="Calibri" w:cs="Calibri"/>
          <w:sz w:val="22"/>
          <w:szCs w:val="22"/>
          <w:lang w:val="pl-PL"/>
        </w:rPr>
        <w:t xml:space="preserve">W</w:t>
      </w:r>
      <w:r>
        <w:rPr>
          <w:rFonts w:ascii="Calibri" w:hAnsi="Calibri" w:eastAsia="Calibri" w:cs="Calibri"/>
          <w:sz w:val="22"/>
          <w:szCs w:val="22"/>
          <w:lang w:val="pl-PL"/>
        </w:rPr>
        <w:t xml:space="preserve"> – liczba punktów uzyskanych w kryterium „Automatyczny wrzutnik pojemników”.</w:t>
      </w:r>
      <w:r>
        <w:rPr>
          <w:rFonts w:ascii="Calibri" w:hAnsi="Calibri" w:cs="Calibri"/>
          <w:sz w:val="22"/>
          <w:szCs w:val="22"/>
          <w14:ligatures w14:val="none"/>
        </w:rPr>
      </w:r>
      <w:r>
        <w:rPr>
          <w:rFonts w:ascii="Calibri" w:hAnsi="Calibri" w:cs="Calibri"/>
          <w:sz w:val="22"/>
          <w:szCs w:val="22"/>
          <w14:ligatures w14:val="none"/>
        </w:rPr>
      </w:r>
    </w:p>
    <w:p w14:paraId="004BBB18">
      <w:pPr>
        <w:pBdr/>
        <w:shd w:val="nil" w:color="000000"/>
        <w:spacing/>
        <w:ind w:firstLine="709"/>
        <w:rPr>
          <w:rFonts w:ascii="Calibri" w:hAnsi="Calibri" w:cs="Calibri"/>
          <w:sz w:val="22"/>
          <w:szCs w:val="22"/>
          <w14:ligatures w14:val="none"/>
        </w:rPr>
      </w:pPr>
      <w:r>
        <w:rPr>
          <w:rFonts w:ascii="Calibri" w:hAnsi="Calibri" w:eastAsia="Calibri" w:cs="Calibri"/>
          <w:sz w:val="22"/>
          <w:szCs w:val="22"/>
          <w:highlight w:val="none"/>
          <w:lang w:val="pl-PL"/>
        </w:rPr>
      </w:r>
      <w:r>
        <w:rPr>
          <w:rFonts w:ascii="Calibri" w:hAnsi="Calibri" w:cs="Calibri"/>
          <w:sz w:val="22"/>
          <w:szCs w:val="22"/>
          <w14:ligatures w14:val="none"/>
        </w:rPr>
      </w:r>
      <w:r>
        <w:rPr>
          <w:rFonts w:ascii="Calibri" w:hAnsi="Calibri" w:cs="Calibri"/>
          <w:sz w:val="22"/>
          <w:szCs w:val="22"/>
          <w14:ligatures w14:val="none"/>
        </w:rPr>
      </w:r>
    </w:p>
    <w:p w14:paraId="688B5752">
      <w:pPr>
        <w:pBdr/>
        <w:shd w:val="nil" w:color="auto"/>
        <w:spacing/>
        <w:ind w:firstLine="709"/>
        <w:rPr>
          <w:rFonts w:ascii="Calibri" w:hAnsi="Calibri" w:eastAsia="Calibri" w:cs="Calibri"/>
          <w:sz w:val="22"/>
          <w:szCs w:val="22"/>
          <w:highlight w:val="none"/>
          <w:lang w:val="pl-PL"/>
          <w14:ligatures w14:val="none"/>
        </w:rPr>
      </w:pPr>
      <w:r>
        <w:rPr>
          <w:rFonts w:ascii="Calibri" w:hAnsi="Calibri" w:eastAsia="Calibri" w:cs="Calibri"/>
          <w:sz w:val="22"/>
          <w:szCs w:val="22"/>
          <w:lang w:val="pl-PL"/>
        </w:rPr>
        <w:t xml:space="preserve">Maksymalna liczba punktów możliwych do uzyskania wynosi </w:t>
      </w:r>
      <w:r>
        <w:rPr>
          <w:rFonts w:ascii="Calibri" w:hAnsi="Calibri" w:eastAsia="Calibri" w:cs="Calibri"/>
          <w:sz w:val="22"/>
          <w:szCs w:val="22"/>
          <w:lang w:val="pl-PL"/>
        </w:rPr>
        <w:t xml:space="preserve">100,00 pkt</w:t>
      </w:r>
      <w:r>
        <w:rPr>
          <w:rFonts w:ascii="Calibri" w:hAnsi="Calibri" w:eastAsia="Calibri" w:cs="Calibri"/>
          <w:sz w:val="22"/>
          <w:szCs w:val="22"/>
          <w:lang w:val="pl-PL"/>
        </w:rPr>
        <w:t xml:space="preserve">.</w:t>
      </w:r>
      <w:r>
        <w:rPr>
          <w:rFonts w:ascii="Calibri" w:hAnsi="Calibri" w:eastAsia="Calibri" w:cs="Calibri"/>
          <w:sz w:val="22"/>
          <w:szCs w:val="22"/>
          <w:highlight w:val="none"/>
          <w:lang w:val="pl-PL"/>
          <w14:ligatures w14:val="none"/>
        </w:rPr>
      </w:r>
      <w:r>
        <w:rPr>
          <w:rFonts w:ascii="Calibri" w:hAnsi="Calibri" w:eastAsia="Calibri" w:cs="Calibri"/>
          <w:sz w:val="22"/>
          <w:szCs w:val="22"/>
          <w:highlight w:val="none"/>
          <w:lang w:val="pl-PL"/>
          <w14:ligatures w14:val="none"/>
        </w:rPr>
      </w:r>
    </w:p>
    <w:p w14:paraId="50CC2999">
      <w:pPr>
        <w:pBdr/>
        <w:shd w:val="nil" w:color="auto"/>
        <w:spacing/>
        <w:ind w:firstLine="709"/>
        <w:rPr>
          <w:rFonts w:ascii="Calibri" w:hAnsi="Calibri" w:cs="Calibri"/>
          <w:sz w:val="22"/>
          <w:szCs w:val="22"/>
          <w:highlight w:val="none"/>
          <w:shd w:val="clear" w:color="auto" w:fill="158466"/>
          <w14:ligatures w14:val="none"/>
        </w:rPr>
      </w:pPr>
      <w:r>
        <w:rPr>
          <w:rFonts w:ascii="Calibri" w:hAnsi="Calibri" w:eastAsia="Calibri" w:cs="Calibri"/>
          <w:sz w:val="22"/>
          <w:szCs w:val="22"/>
          <w:lang w:val="pl-PL"/>
        </w:rPr>
        <w:t xml:space="preserve">Za najkorzystniejszą zostanie uznana oferta, która uzyska największą łączną liczbę punktów</w:t>
      </w:r>
      <w:r>
        <w:rPr>
          <w:rFonts w:ascii="Calibri" w:hAnsi="Calibri" w:eastAsia="Calibri" w:cs="Calibri"/>
          <w:sz w:val="22"/>
          <w:szCs w:val="22"/>
          <w:lang w:val="pl-PL"/>
        </w:rPr>
        <w:t xml:space="preserve">.</w:t>
      </w:r>
      <w:r>
        <w:rPr>
          <w:rFonts w:ascii="Calibri" w:hAnsi="Calibri" w:cs="Calibri"/>
          <w:sz w:val="22"/>
          <w:szCs w:val="22"/>
          <w:highlight w:val="none"/>
          <w:shd w:val="clear" w:color="auto" w:fill="158466"/>
          <w14:ligatures w14:val="none"/>
        </w:rPr>
      </w:r>
      <w:r>
        <w:rPr>
          <w:rFonts w:ascii="Calibri" w:hAnsi="Calibri" w:cs="Calibri"/>
          <w:sz w:val="22"/>
          <w:szCs w:val="22"/>
          <w:highlight w:val="none"/>
          <w:shd w:val="clear" w:color="auto" w:fill="158466"/>
          <w14:ligatures w14:val="none"/>
        </w:rPr>
      </w:r>
    </w:p>
    <w:p w14:paraId="5625BE69" w14:textId="77777777">
      <w:pPr>
        <w:pBdr/>
        <w:spacing/>
        <w:ind w:left="709"/>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26EDB45" w14:textId="77777777">
      <w:pPr>
        <w:pStyle w:val="1131"/>
        <w:numPr>
          <w:ilvl w:val="0"/>
          <w:numId w:val="0"/>
        </w:numPr>
        <w:pBdr/>
        <w:spacing/>
        <w:ind w:firstLine="0" w:left="0"/>
        <w:rPr>
          <w:rFonts w:eastAsia="Verdana,Bold" w:asciiTheme="minorHAnsi" w:hAnsiTheme="minorHAnsi" w:cstheme="minorHAnsi"/>
          <w:b w:val="0"/>
          <w:bCs w:val="0"/>
          <w:i/>
          <w:sz w:val="22"/>
          <w:szCs w:val="22"/>
        </w:rPr>
      </w:pPr>
      <w:r>
        <w:rPr>
          <w:rFonts w:eastAsia="Verdana,Bold" w:asciiTheme="minorHAnsi" w:hAnsiTheme="minorHAnsi" w:cstheme="minorHAnsi"/>
          <w:b w:val="0"/>
          <w:bCs w:val="0"/>
          <w:sz w:val="22"/>
          <w:szCs w:val="22"/>
          <w:lang w:val="pl-PL"/>
        </w:rPr>
        <w:t xml:space="preserve">17.5 </w:t>
        <w:tab/>
        <w:t xml:space="preserve">Zamawiający </w:t>
      </w:r>
      <w:r>
        <w:rPr>
          <w:rFonts w:eastAsia="Verdana,Bold" w:asciiTheme="minorHAnsi" w:hAnsiTheme="minorHAnsi" w:cstheme="minorHAnsi"/>
          <w:b w:val="0"/>
          <w:bCs w:val="0"/>
          <w:sz w:val="22"/>
          <w:szCs w:val="22"/>
          <w:u w:val="single"/>
          <w:lang w:val="pl-PL"/>
        </w:rPr>
        <w:t xml:space="preserve">nie przewiduje</w:t>
      </w:r>
      <w:r>
        <w:rPr>
          <w:rFonts w:eastAsia="Verdana,Bold" w:asciiTheme="minorHAnsi" w:hAnsiTheme="minorHAnsi" w:cstheme="minorHAnsi"/>
          <w:b w:val="0"/>
          <w:bCs w:val="0"/>
          <w:sz w:val="22"/>
          <w:szCs w:val="22"/>
          <w:lang w:val="pl-PL"/>
        </w:rPr>
        <w:t xml:space="preserve"> </w:t>
      </w:r>
      <w:r>
        <w:rPr>
          <w:rFonts w:eastAsia="Verdana,Bold" w:asciiTheme="minorHAnsi" w:hAnsiTheme="minorHAnsi" w:cstheme="minorHAnsi"/>
          <w:b w:val="0"/>
          <w:bCs w:val="0"/>
          <w:sz w:val="22"/>
          <w:szCs w:val="22"/>
          <w:lang w:val="pl-PL"/>
        </w:rPr>
        <w:t xml:space="preserve">aukcji elektronicznej.</w:t>
      </w:r>
      <w:r>
        <w:rPr>
          <w:rFonts w:eastAsia="Verdana,Bold" w:asciiTheme="minorHAnsi" w:hAnsiTheme="minorHAnsi" w:cstheme="minorHAnsi"/>
          <w:b w:val="0"/>
          <w:bCs w:val="0"/>
          <w:i/>
          <w:sz w:val="22"/>
          <w:szCs w:val="22"/>
        </w:rPr>
      </w:r>
      <w:r>
        <w:rPr>
          <w:rFonts w:eastAsia="Verdana,Bold" w:asciiTheme="minorHAnsi" w:hAnsiTheme="minorHAnsi" w:cstheme="minorHAnsi"/>
          <w:b w:val="0"/>
          <w:bCs w:val="0"/>
          <w:i/>
          <w:sz w:val="22"/>
          <w:szCs w:val="22"/>
        </w:rPr>
      </w:r>
    </w:p>
    <w:p w14:paraId="11DEB2CC" w14:textId="77777777">
      <w:pPr>
        <w:pStyle w:val="1131"/>
        <w:numPr>
          <w:ilvl w:val="0"/>
          <w:numId w:val="0"/>
        </w:numPr>
        <w:pBdr/>
        <w:tabs>
          <w:tab w:val="clear" w:leader="none" w:pos="360"/>
          <w:tab w:val="left" w:leader="none" w:pos="709"/>
        </w:tabs>
        <w:spacing/>
        <w:ind w:right="0" w:hanging="142" w:left="142"/>
        <w:rPr>
          <w:rFonts w:eastAsia="Verdana,Bold" w:asciiTheme="minorHAnsi" w:hAnsiTheme="minorHAnsi" w:cstheme="minorHAnsi"/>
          <w:b w:val="0"/>
          <w:bCs w:val="0"/>
          <w:i/>
          <w:sz w:val="22"/>
          <w:szCs w:val="22"/>
        </w:rPr>
      </w:pPr>
      <w:r>
        <w:rPr>
          <w:rFonts w:eastAsia="Verdana,Bold" w:asciiTheme="minorHAnsi" w:hAnsiTheme="minorHAnsi" w:cstheme="minorHAnsi"/>
          <w:b w:val="0"/>
          <w:bCs w:val="0"/>
          <w:sz w:val="22"/>
          <w:szCs w:val="22"/>
          <w:lang w:val="pl-PL"/>
        </w:rPr>
        <w:t xml:space="preserve">17.6</w:t>
        <w:tab/>
        <w:t xml:space="preserve">Zamawiający udzieli zamówienia Wykonawcy, który spełni wszystkie postawione w SWZ </w:t>
        <w:tab/>
        <w:tab/>
        <w:t xml:space="preserve">warunki oraz otrzyma największą liczbę punktów wyliczoną zgodnie z zasada</w:t>
      </w:r>
      <w:r>
        <w:rPr>
          <w:rFonts w:eastAsia="Verdana,Bold" w:asciiTheme="minorHAnsi" w:hAnsiTheme="minorHAnsi" w:cstheme="minorHAnsi"/>
          <w:b w:val="0"/>
          <w:bCs w:val="0"/>
          <w:sz w:val="22"/>
          <w:szCs w:val="22"/>
          <w:lang w:val="pl-PL"/>
        </w:rPr>
        <w:t xml:space="preserve">mi określonymi </w:t>
        <w:tab/>
        <w:t xml:space="preserve">powyżej w pkt. 17</w:t>
      </w:r>
      <w:r>
        <w:rPr>
          <w:rFonts w:eastAsia="Verdana,Bold" w:asciiTheme="minorHAnsi" w:hAnsiTheme="minorHAnsi" w:cstheme="minorHAnsi"/>
          <w:b w:val="0"/>
          <w:bCs w:val="0"/>
          <w:sz w:val="22"/>
          <w:szCs w:val="22"/>
          <w:lang w:val="pl-PL"/>
        </w:rPr>
        <w:t xml:space="preserve"> SWZ.</w:t>
      </w:r>
      <w:r>
        <w:rPr>
          <w:rFonts w:eastAsia="Verdana,Bold" w:asciiTheme="minorHAnsi" w:hAnsiTheme="minorHAnsi" w:cstheme="minorHAnsi"/>
          <w:b w:val="0"/>
          <w:bCs w:val="0"/>
          <w:i/>
          <w:sz w:val="22"/>
          <w:szCs w:val="22"/>
        </w:rPr>
      </w:r>
      <w:r>
        <w:rPr>
          <w:rFonts w:eastAsia="Verdana,Bold" w:asciiTheme="minorHAnsi" w:hAnsiTheme="minorHAnsi" w:cstheme="minorHAnsi"/>
          <w:b w:val="0"/>
          <w:bCs w:val="0"/>
          <w:i/>
          <w:sz w:val="22"/>
          <w:szCs w:val="22"/>
        </w:rPr>
      </w:r>
    </w:p>
    <w:p w14:paraId="277DEF96" w14:textId="77777777">
      <w:pPr>
        <w:pBdr/>
        <w:spacing/>
        <w:ind/>
        <w:jc w:val="both"/>
        <w:rPr>
          <w:rFonts w:eastAsia="Verdana,Bold" w:asciiTheme="minorHAnsi" w:hAnsiTheme="minorHAnsi" w:cstheme="minorHAnsi"/>
          <w:bCs/>
          <w:i/>
          <w:color w:val="000000"/>
          <w:sz w:val="22"/>
          <w:szCs w:val="22"/>
          <w:lang w:val="pl-PL"/>
        </w:rPr>
      </w:pP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r>
        <w:rPr>
          <w:rFonts w:eastAsia="Verdana,Bold" w:asciiTheme="minorHAnsi" w:hAnsiTheme="minorHAnsi" w:cstheme="minorHAnsi"/>
          <w:bCs/>
          <w:i/>
          <w:color w:val="000000"/>
          <w:sz w:val="22"/>
          <w:szCs w:val="22"/>
          <w:lang w:val="pl-PL"/>
        </w:rPr>
      </w:r>
    </w:p>
    <w:p w14:paraId="255D1F2A" w14:textId="77777777">
      <w:pPr>
        <w:pStyle w:val="1131"/>
        <w:pBdr>
          <w:bottom w:val="single" w:color="000000" w:sz="4" w:space="1"/>
        </w:pBdr>
        <w:tabs>
          <w:tab w:val="num" w:leader="none" w:pos="0"/>
          <w:tab w:val="clear" w:leader="none" w:pos="360"/>
        </w:tabs>
        <w:spacing/>
        <w:ind w:hanging="284" w:left="284"/>
        <w:jc w:val="both"/>
        <w:rPr/>
      </w:pPr>
      <w:r>
        <w:t xml:space="preserve">INFORMACJE O FORMALNOŚCIACH, JAKICH NALEŻY DOPEŁNIĆ PO WYBORZE OFERTY W CELU ZAWARCIA UMOWY</w:t>
      </w:r>
      <w:r/>
    </w:p>
    <w:p w14:paraId="008167A7" w14:textId="77777777">
      <w:pPr>
        <w:pBdr/>
        <w:spacing/>
        <w:ind w:left="720"/>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7F721987" w14:textId="77777777">
      <w:pPr>
        <w:pStyle w:val="1114"/>
        <w:numPr>
          <w:ilvl w:val="1"/>
          <w:numId w:val="1"/>
        </w:numPr>
        <w:pBdr/>
        <w:spacing/>
        <w:ind w:hanging="709" w:left="709"/>
        <w:jc w:val="both"/>
        <w:rPr>
          <w:rFonts w:asciiTheme="minorHAnsi" w:hAnsiTheme="minorHAnsi" w:cstheme="minorHAnsi"/>
          <w:sz w:val="22"/>
          <w:szCs w:val="22"/>
          <w:lang w:val="pl-PL"/>
        </w:rPr>
      </w:pPr>
      <w:r>
        <w:rPr>
          <w:rFonts w:eastAsia="Verdana,Bold" w:asciiTheme="minorHAnsi" w:hAnsiTheme="minorHAnsi" w:cstheme="minorHAnsi"/>
          <w:sz w:val="22"/>
          <w:szCs w:val="22"/>
          <w:lang w:val="pl-PL"/>
        </w:rPr>
        <w:t xml:space="preserve">Wykonawca przed podpisaniem umowy na w</w:t>
      </w:r>
      <w:r>
        <w:rPr>
          <w:rFonts w:eastAsia="Verdana,Bold" w:asciiTheme="minorHAnsi" w:hAnsiTheme="minorHAnsi" w:cstheme="minorHAnsi"/>
          <w:sz w:val="22"/>
          <w:szCs w:val="22"/>
          <w:lang w:val="pl-PL"/>
        </w:rPr>
        <w:t xml:space="preserve">ezwanie Zamawiającego przedłoży</w:t>
      </w:r>
      <w:r>
        <w:rPr>
          <w:rFonts w:eastAsia="Verdana,Bold"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574A4229" w14:textId="77777777">
      <w:pPr>
        <w:pStyle w:val="1114"/>
        <w:numPr>
          <w:ilvl w:val="0"/>
          <w:numId w:val="15"/>
        </w:numPr>
        <w:pBdr/>
        <w:spacing/>
        <w:ind/>
        <w:jc w:val="both"/>
        <w:rPr>
          <w:rFonts w:asciiTheme="minorHAnsi" w:hAnsiTheme="minorHAnsi" w:cstheme="minorHAnsi"/>
          <w:sz w:val="22"/>
          <w:szCs w:val="22"/>
          <w:lang w:val="pl-PL"/>
        </w:rPr>
      </w:pPr>
      <w:r>
        <w:rPr>
          <w:rFonts w:eastAsia="Verdana,Bold" w:asciiTheme="minorHAnsi" w:hAnsiTheme="minorHAnsi" w:cstheme="minorHAnsi"/>
          <w:sz w:val="22"/>
          <w:szCs w:val="22"/>
          <w:lang w:val="pl-PL"/>
        </w:rPr>
        <w:t xml:space="preserve">umowę regulującą współpracę – w przypadku złożenia oferty przez Wykonawców wspólnie ubiegających się </w:t>
      </w:r>
      <w:r>
        <w:rPr>
          <w:rFonts w:eastAsia="Verdana,Bold" w:asciiTheme="minorHAnsi" w:hAnsiTheme="minorHAnsi" w:cstheme="minorHAnsi"/>
          <w:sz w:val="22"/>
          <w:szCs w:val="22"/>
          <w:lang w:val="pl-PL"/>
        </w:rPr>
        <w:t xml:space="preserve">o zamówienie.</w:t>
      </w:r>
      <w:r>
        <w:rPr>
          <w:rFonts w:asciiTheme="minorHAnsi" w:hAnsiTheme="minorHAnsi" w:cstheme="minorHAnsi"/>
          <w:sz w:val="22"/>
          <w:szCs w:val="22"/>
          <w:lang w:val="pl-PL"/>
        </w:rPr>
      </w:r>
      <w:r>
        <w:rPr>
          <w:rFonts w:asciiTheme="minorHAnsi" w:hAnsiTheme="minorHAnsi" w:cstheme="minorHAnsi"/>
          <w:sz w:val="22"/>
          <w:szCs w:val="22"/>
          <w:lang w:val="pl-PL"/>
        </w:rPr>
      </w:r>
    </w:p>
    <w:p w14:paraId="56D8F67C" w14:textId="77777777">
      <w:pPr>
        <w:pStyle w:val="1114"/>
        <w:numPr>
          <w:ilvl w:val="0"/>
          <w:numId w:val="15"/>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w:t>
      </w:r>
      <w:r>
        <w:rPr>
          <w:rFonts w:asciiTheme="minorHAnsi" w:hAnsiTheme="minorHAnsi" w:cstheme="minorHAnsi"/>
          <w:sz w:val="22"/>
          <w:szCs w:val="22"/>
          <w:lang w:val="pl-PL"/>
        </w:rPr>
        <w:t xml:space="preserve">ełnomocnictwo do zawarcia umowy, jeżeli nie wynika ono z treści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09D63BC4" w14:textId="77777777">
      <w:pPr>
        <w:pStyle w:val="1114"/>
        <w:numPr>
          <w:ilvl w:val="1"/>
          <w:numId w:val="1"/>
        </w:numPr>
        <w:pBdr/>
        <w:spacing/>
        <w:ind w:hanging="709" w:left="709"/>
        <w:jc w:val="both"/>
        <w:rPr>
          <w:rFonts w:asciiTheme="minorHAnsi" w:hAnsiTheme="minorHAnsi" w:cstheme="minorHAnsi"/>
          <w:sz w:val="22"/>
          <w:szCs w:val="22"/>
          <w:lang w:val="pl-PL"/>
        </w:rPr>
      </w:pPr>
      <w:r>
        <w:rPr>
          <w:rFonts w:eastAsia="Verdana,Bold" w:asciiTheme="minorHAnsi" w:hAnsiTheme="minorHAnsi" w:cstheme="minorHAnsi"/>
          <w:sz w:val="22"/>
          <w:szCs w:val="22"/>
          <w:lang w:val="pl-PL"/>
        </w:rPr>
        <w:t xml:space="preserve">Przed przystąpieni</w:t>
      </w:r>
      <w:r>
        <w:rPr>
          <w:rFonts w:eastAsia="Verdana,Bold" w:asciiTheme="minorHAnsi" w:hAnsiTheme="minorHAnsi" w:cstheme="minorHAnsi"/>
          <w:sz w:val="22"/>
          <w:szCs w:val="22"/>
          <w:lang w:val="pl-PL"/>
        </w:rPr>
        <w:t xml:space="preserve">em do wykonania zamówienia, W</w:t>
      </w:r>
      <w:r>
        <w:rPr>
          <w:rFonts w:eastAsia="Verdana,Bold" w:asciiTheme="minorHAnsi" w:hAnsiTheme="minorHAnsi" w:cstheme="minorHAnsi"/>
          <w:sz w:val="22"/>
          <w:szCs w:val="22"/>
          <w:lang w:val="pl-PL"/>
        </w:rPr>
        <w:t xml:space="preserve">ykonawca o ile są już znane, poda nazwy albo imiona i</w:t>
      </w:r>
      <w:r>
        <w:rPr>
          <w:rFonts w:eastAsia="Verdana,Bold" w:asciiTheme="minorHAnsi" w:hAnsiTheme="minorHAnsi" w:cstheme="minorHAnsi"/>
          <w:sz w:val="22"/>
          <w:szCs w:val="22"/>
          <w:lang w:val="pl-PL"/>
        </w:rPr>
        <w:t xml:space="preserve"> nazwiska oraz dane kontaktowe P</w:t>
      </w:r>
      <w:r>
        <w:rPr>
          <w:rFonts w:eastAsia="Verdana,Bold" w:asciiTheme="minorHAnsi" w:hAnsiTheme="minorHAnsi" w:cstheme="minorHAnsi"/>
          <w:sz w:val="22"/>
          <w:szCs w:val="22"/>
          <w:lang w:val="pl-PL"/>
        </w:rPr>
        <w:t xml:space="preserve">odwykonawców i osób do kontaktu z nimi, zaangażowanych w </w:t>
      </w:r>
      <w:r>
        <w:rPr>
          <w:rFonts w:eastAsia="Verdana,Bold" w:asciiTheme="minorHAnsi" w:hAnsiTheme="minorHAnsi" w:cstheme="minorHAnsi"/>
          <w:sz w:val="22"/>
          <w:szCs w:val="22"/>
          <w:lang w:val="pl-PL"/>
        </w:rPr>
        <w:t xml:space="preserve">świadczenie </w:t>
      </w:r>
      <w:r>
        <w:rPr>
          <w:rFonts w:eastAsia="Verdana,Bold" w:asciiTheme="minorHAnsi" w:hAnsiTheme="minorHAnsi" w:cstheme="minorHAnsi"/>
          <w:sz w:val="22"/>
          <w:szCs w:val="22"/>
          <w:lang w:val="pl-PL"/>
        </w:rPr>
        <w:t xml:space="preserve">usług</w:t>
      </w:r>
      <w:r>
        <w:rPr>
          <w:rFonts w:eastAsia="Verdana,Bold" w:asciiTheme="minorHAnsi" w:hAnsiTheme="minorHAnsi" w:cstheme="minorHAnsi"/>
          <w:sz w:val="22"/>
          <w:szCs w:val="22"/>
          <w:lang w:val="pl-PL"/>
        </w:rPr>
        <w:t xml:space="preserve">. Wykonawca zawiadomi Zamawiającego o </w:t>
      </w:r>
      <w:r>
        <w:rPr>
          <w:rFonts w:eastAsia="Verdana,Bold" w:asciiTheme="minorHAnsi" w:hAnsiTheme="minorHAnsi" w:cstheme="minorHAnsi"/>
          <w:sz w:val="22"/>
          <w:szCs w:val="22"/>
          <w:lang w:val="pl-PL"/>
        </w:rPr>
        <w:t xml:space="preserve">wszelkich zmianach danych, o których mowa w zdaniu pierwszym, w trakcie realizacji zamówienia, </w:t>
      </w:r>
      <w:r>
        <w:rPr>
          <w:rFonts w:eastAsia="Verdana,Bold" w:asciiTheme="minorHAnsi" w:hAnsiTheme="minorHAnsi" w:cstheme="minorHAnsi"/>
          <w:sz w:val="22"/>
          <w:szCs w:val="22"/>
          <w:lang w:val="pl-PL"/>
        </w:rPr>
        <w:t xml:space="preserve">                        </w:t>
      </w:r>
      <w:r>
        <w:rPr>
          <w:rFonts w:eastAsia="Verdana,Bold" w:asciiTheme="minorHAnsi" w:hAnsiTheme="minorHAnsi" w:cstheme="minorHAnsi"/>
          <w:sz w:val="22"/>
          <w:szCs w:val="22"/>
          <w:lang w:val="pl-PL"/>
        </w:rPr>
        <w:t xml:space="preserve">a także przekaże informację na temat nowych podwykonawców, którym </w:t>
      </w:r>
      <w:r>
        <w:rPr>
          <w:rFonts w:eastAsia="Verdana,Bold" w:asciiTheme="minorHAnsi" w:hAnsiTheme="minorHAnsi" w:cstheme="minorHAnsi"/>
          <w:sz w:val="22"/>
          <w:szCs w:val="22"/>
          <w:lang w:val="pl-PL"/>
        </w:rPr>
        <w:t xml:space="preserve">w </w:t>
      </w:r>
      <w:r>
        <w:rPr>
          <w:rFonts w:eastAsia="Verdana,Bold" w:asciiTheme="minorHAnsi" w:hAnsiTheme="minorHAnsi" w:cstheme="minorHAnsi"/>
          <w:sz w:val="22"/>
          <w:szCs w:val="22"/>
          <w:lang w:val="pl-PL"/>
        </w:rPr>
        <w:t xml:space="preserve">późniejszym okresie powierzy realizację </w:t>
      </w:r>
      <w:r>
        <w:rPr>
          <w:rFonts w:eastAsia="Verdana,Bold" w:asciiTheme="minorHAnsi" w:hAnsiTheme="minorHAnsi" w:cstheme="minorHAnsi"/>
          <w:sz w:val="22"/>
          <w:szCs w:val="22"/>
          <w:lang w:val="pl-PL"/>
        </w:rPr>
        <w:t xml:space="preserve">usług</w:t>
      </w:r>
      <w:r>
        <w:rPr>
          <w:rFonts w:eastAsia="Verdana,Bold"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7ABF9130"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Zamawiający zawrze umowę w </w:t>
      </w:r>
      <w:r>
        <w:rPr>
          <w:rFonts w:asciiTheme="minorHAnsi" w:hAnsiTheme="minorHAnsi" w:cstheme="minorHAnsi"/>
          <w:sz w:val="22"/>
          <w:szCs w:val="22"/>
          <w:lang w:val="pl-PL"/>
        </w:rPr>
        <w:t xml:space="preserve">sprawie zamówienia publicznego, z uwzględnieniem art. 577 ustawy Pzp, w terminie nie krótszym niż 5 dni od dnia przesłania zawiadomienia o wyborze najkorzystniejszej oferty, jeżeli zawiadomienie to zostało przesłane przy użyciu środków komunikacji </w:t>
      </w:r>
      <w:r>
        <w:rPr>
          <w:rFonts w:asciiTheme="minorHAnsi" w:hAnsiTheme="minorHAnsi" w:cstheme="minorHAnsi"/>
          <w:sz w:val="22"/>
          <w:szCs w:val="22"/>
          <w:lang w:val="pl-PL"/>
        </w:rPr>
        <w:t xml:space="preserve">elektronicznej</w:t>
      </w:r>
      <w:r>
        <w:rPr>
          <w:rFonts w:asciiTheme="minorHAnsi" w:hAnsiTheme="minorHAnsi" w:cstheme="minorHAnsi"/>
          <w:sz w:val="22"/>
          <w:szCs w:val="22"/>
          <w:lang w:val="pl-PL"/>
        </w:rPr>
        <w:t xml:space="preserve"> albo 10 dni, jeżeli zostało przesłane w inny sposób.</w:t>
      </w:r>
      <w:r>
        <w:rPr>
          <w:rFonts w:asciiTheme="minorHAnsi" w:hAnsiTheme="minorHAnsi" w:cstheme="minorHAnsi"/>
          <w:sz w:val="22"/>
          <w:szCs w:val="22"/>
          <w:lang w:val="pl-PL"/>
        </w:rPr>
      </w:r>
      <w:r>
        <w:rPr>
          <w:rFonts w:asciiTheme="minorHAnsi" w:hAnsiTheme="minorHAnsi" w:cstheme="minorHAnsi"/>
          <w:sz w:val="22"/>
          <w:szCs w:val="22"/>
          <w:lang w:val="pl-PL"/>
        </w:rPr>
      </w:r>
    </w:p>
    <w:p w14:paraId="2231C71D"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Zamawiający może zawrzeć umowę w sprawie zamówienia publicznego przed upływem terminu, o którym mowa w </w:t>
      </w:r>
      <w:r>
        <w:rPr>
          <w:rFonts w:asciiTheme="minorHAnsi" w:hAnsiTheme="minorHAnsi" w:cstheme="minorHAnsi"/>
          <w:sz w:val="22"/>
          <w:szCs w:val="22"/>
          <w:lang w:val="pl-PL"/>
        </w:rPr>
        <w:t xml:space="preserve">pkt. 1</w:t>
      </w:r>
      <w:r>
        <w:rPr>
          <w:rFonts w:asciiTheme="minorHAnsi" w:hAnsiTheme="minorHAnsi" w:cstheme="minorHAnsi"/>
          <w:sz w:val="22"/>
          <w:szCs w:val="22"/>
          <w:lang w:val="pl-PL"/>
        </w:rPr>
        <w:t xml:space="preserve">8</w:t>
      </w:r>
      <w:r>
        <w:rPr>
          <w:rFonts w:asciiTheme="minorHAnsi" w:hAnsiTheme="minorHAnsi" w:cstheme="minorHAnsi"/>
          <w:sz w:val="22"/>
          <w:szCs w:val="22"/>
          <w:lang w:val="pl-PL"/>
        </w:rPr>
        <w:t xml:space="preserve">.3 </w:t>
      </w:r>
      <w:r>
        <w:rPr>
          <w:rFonts w:asciiTheme="minorHAnsi" w:hAnsiTheme="minorHAnsi" w:cstheme="minorHAnsi"/>
          <w:sz w:val="22"/>
          <w:szCs w:val="22"/>
          <w:lang w:val="pl-PL"/>
        </w:rPr>
        <w:t xml:space="preserve">SWZ</w:t>
      </w:r>
      <w:r>
        <w:rPr>
          <w:rFonts w:asciiTheme="minorHAnsi" w:hAnsiTheme="minorHAnsi" w:cstheme="minorHAnsi"/>
          <w:sz w:val="22"/>
          <w:szCs w:val="22"/>
          <w:lang w:val="pl-PL"/>
        </w:rPr>
        <w:t xml:space="preserve"> jeżeli w postępowaniu o udzielenie zamówienia złożono tylko jedną ofertę.</w:t>
      </w:r>
      <w:r>
        <w:rPr>
          <w:rFonts w:asciiTheme="minorHAnsi" w:hAnsiTheme="minorHAnsi" w:cstheme="minorHAnsi"/>
          <w:sz w:val="22"/>
          <w:szCs w:val="22"/>
          <w:lang w:val="pl-PL"/>
        </w:rPr>
      </w:r>
      <w:r>
        <w:rPr>
          <w:rFonts w:asciiTheme="minorHAnsi" w:hAnsiTheme="minorHAnsi" w:cstheme="minorHAnsi"/>
          <w:sz w:val="22"/>
          <w:szCs w:val="22"/>
          <w:lang w:val="pl-PL"/>
        </w:rPr>
      </w:r>
    </w:p>
    <w:p w14:paraId="6AB073EE"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którego oferta została wybrana jako najkorzystniejsza, zostanie poinformowany przez Zamawiającego o miejscu i terminie podpisania umowy.</w:t>
      </w:r>
      <w:r>
        <w:rPr>
          <w:rFonts w:asciiTheme="minorHAnsi" w:hAnsiTheme="minorHAnsi" w:cstheme="minorHAnsi"/>
          <w:sz w:val="22"/>
          <w:szCs w:val="22"/>
          <w:lang w:val="pl-PL"/>
        </w:rPr>
      </w:r>
      <w:r>
        <w:rPr>
          <w:rFonts w:asciiTheme="minorHAnsi" w:hAnsiTheme="minorHAnsi" w:cstheme="minorHAnsi"/>
          <w:sz w:val="22"/>
          <w:szCs w:val="22"/>
          <w:lang w:val="pl-PL"/>
        </w:rPr>
      </w:r>
    </w:p>
    <w:p w14:paraId="0E5C6DD8"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Wykonawca ma obowiązek zawrzeć umowę w sprawie zamówienia na warunkach określonych w projektowanych postanowieniach</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umowy, które stanowią </w:t>
      </w:r>
      <w:r>
        <w:rPr>
          <w:rFonts w:asciiTheme="minorHAnsi" w:hAnsiTheme="minorHAnsi" w:cstheme="minorHAnsi"/>
          <w:color w:val="000000" w:themeColor="text1"/>
          <w:sz w:val="22"/>
          <w:szCs w:val="22"/>
          <w:lang w:val="pl-PL"/>
        </w:rPr>
        <w:t xml:space="preserve">zapisy </w:t>
      </w:r>
      <w:r>
        <w:rPr>
          <w:rFonts w:asciiTheme="minorHAnsi" w:hAnsiTheme="minorHAnsi" w:cstheme="minorHAnsi"/>
          <w:color w:val="000000" w:themeColor="text1"/>
          <w:sz w:val="22"/>
          <w:szCs w:val="22"/>
          <w:lang w:val="pl-PL"/>
        </w:rPr>
        <w:t xml:space="preserve">wzoru umowy, </w:t>
      </w:r>
      <w:r>
        <w:rPr>
          <w:rFonts w:asciiTheme="minorHAnsi" w:hAnsiTheme="minorHAnsi" w:cstheme="minorHAnsi"/>
          <w:color w:val="000000" w:themeColor="text1"/>
          <w:sz w:val="22"/>
          <w:szCs w:val="22"/>
          <w:lang w:val="pl-PL"/>
        </w:rPr>
        <w:t xml:space="preserve">stanowiącego Rozdział 4</w:t>
      </w:r>
      <w:r>
        <w:rPr>
          <w:rFonts w:asciiTheme="minorHAnsi" w:hAnsiTheme="minorHAnsi" w:cstheme="minorHAnsi"/>
          <w:color w:val="000000" w:themeColor="text1"/>
          <w:sz w:val="22"/>
          <w:szCs w:val="22"/>
          <w:lang w:val="pl-PL"/>
        </w:rPr>
        <w:t xml:space="preserve"> – Formularz 4.1.</w:t>
      </w:r>
      <w:r>
        <w:rPr>
          <w:rFonts w:asciiTheme="minorHAnsi" w:hAnsiTheme="minorHAnsi" w:cstheme="minorHAnsi"/>
          <w:color w:val="000000" w:themeColor="text1"/>
          <w:sz w:val="22"/>
          <w:szCs w:val="22"/>
          <w:lang w:val="pl-PL"/>
        </w:rPr>
        <w:t xml:space="preserve"> do SWZ. </w:t>
      </w:r>
      <w:r>
        <w:rPr>
          <w:rFonts w:asciiTheme="minorHAnsi" w:hAnsiTheme="minorHAnsi" w:cstheme="minorHAnsi"/>
          <w:sz w:val="22"/>
          <w:szCs w:val="22"/>
          <w:lang w:val="pl-PL"/>
        </w:rPr>
        <w:t xml:space="preserve">Umowa zostanie uzupełniona o</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zapisy wynikające ze złożonej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042334EE" w14:textId="255B9D29">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Jeżeli Wykonawca, którego oferta zosta</w:t>
      </w:r>
      <w:r>
        <w:rPr>
          <w:rFonts w:asciiTheme="minorHAnsi" w:hAnsiTheme="minorHAnsi" w:cstheme="minorHAnsi"/>
          <w:sz w:val="22"/>
          <w:szCs w:val="22"/>
          <w:lang w:val="pl-PL"/>
        </w:rPr>
        <w:t xml:space="preserve">nie</w:t>
      </w:r>
      <w:r>
        <w:rPr>
          <w:rFonts w:asciiTheme="minorHAnsi" w:hAnsiTheme="minorHAnsi" w:cstheme="minorHAnsi"/>
          <w:sz w:val="22"/>
          <w:szCs w:val="22"/>
          <w:lang w:val="pl-PL"/>
        </w:rPr>
        <w:t xml:space="preserve"> wybran</w:t>
      </w:r>
      <w:r>
        <w:rPr>
          <w:rFonts w:asciiTheme="minorHAnsi" w:hAnsiTheme="minorHAnsi" w:cstheme="minorHAnsi"/>
          <w:sz w:val="22"/>
          <w:szCs w:val="22"/>
          <w:lang w:val="pl-PL"/>
        </w:rPr>
        <w:t xml:space="preserve">a jako najkorzystniejsza, uchyli </w:t>
      </w:r>
      <w:r>
        <w:rPr>
          <w:rFonts w:asciiTheme="minorHAnsi" w:hAnsiTheme="minorHAnsi" w:cstheme="minorHAnsi"/>
          <w:sz w:val="22"/>
          <w:szCs w:val="22"/>
          <w:lang w:val="pl-PL"/>
        </w:rPr>
        <w:t xml:space="preserve">się od </w:t>
      </w:r>
      <w:r>
        <w:rPr>
          <w:rFonts w:asciiTheme="minorHAnsi" w:hAnsiTheme="minorHAnsi" w:cstheme="minorHAnsi"/>
          <w:sz w:val="22"/>
          <w:szCs w:val="22"/>
          <w:lang w:val="pl-PL"/>
        </w:rPr>
        <w:t xml:space="preserve">zawarcia umowy w sprawie zamówienia publicznego</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Zamawiający </w:t>
      </w:r>
      <w:r>
        <w:rPr>
          <w:rFonts w:asciiTheme="minorHAnsi" w:hAnsiTheme="minorHAnsi" w:cstheme="minorHAnsi"/>
          <w:sz w:val="22"/>
          <w:szCs w:val="22"/>
          <w:lang w:val="pl-PL"/>
        </w:rPr>
        <w:t xml:space="preserve">będzie mógł </w:t>
      </w:r>
      <w:r>
        <w:rPr>
          <w:rFonts w:asciiTheme="minorHAnsi" w:hAnsiTheme="minorHAnsi" w:cstheme="minorHAnsi"/>
          <w:sz w:val="22"/>
          <w:szCs w:val="22"/>
          <w:lang w:val="pl-PL"/>
        </w:rPr>
        <w:t xml:space="preserve">dokonać ponownego badania i oceny ofert spośród ofert pozostałych w </w:t>
      </w:r>
      <w:r>
        <w:rPr>
          <w:rFonts w:asciiTheme="minorHAnsi" w:hAnsiTheme="minorHAnsi" w:cstheme="minorHAnsi"/>
          <w:sz w:val="22"/>
          <w:szCs w:val="22"/>
          <w:lang w:val="pl-PL"/>
        </w:rPr>
        <w:t xml:space="preserve">postępowaniu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Wykonawców</w:t>
      </w:r>
      <w:r>
        <w:rPr>
          <w:rFonts w:asciiTheme="minorHAnsi" w:hAnsiTheme="minorHAnsi" w:cstheme="minorHAnsi"/>
          <w:sz w:val="22"/>
          <w:szCs w:val="22"/>
          <w:lang w:val="pl-PL"/>
        </w:rPr>
        <w:t xml:space="preserve"> albo </w:t>
      </w:r>
      <w:r>
        <w:rPr>
          <w:rFonts w:asciiTheme="minorHAnsi" w:hAnsiTheme="minorHAnsi" w:cstheme="minorHAnsi"/>
          <w:sz w:val="22"/>
          <w:szCs w:val="22"/>
          <w:lang w:val="pl-PL"/>
        </w:rPr>
        <w:t xml:space="preserve">unieważnic</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postępowanie</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3235D712" w14:textId="77777777">
      <w:pPr>
        <w:pBdr/>
        <w:spacing/>
        <w:ind/>
        <w:rPr>
          <w:rFonts w:eastAsia="Verdana,Bold" w:asciiTheme="minorHAnsi" w:hAnsiTheme="minorHAnsi" w:cstheme="minorHAnsi"/>
          <w:b/>
          <w:bCs/>
          <w:color w:val="ff0000"/>
          <w:sz w:val="22"/>
          <w:szCs w:val="22"/>
          <w:lang w:val="pl-PL"/>
        </w:rPr>
      </w:pPr>
      <w:r>
        <w:rPr>
          <w:rFonts w:eastAsia="Verdana,Bold" w:asciiTheme="minorHAnsi" w:hAnsiTheme="minorHAnsi" w:cstheme="minorHAnsi"/>
          <w:b/>
          <w:bCs/>
          <w:color w:val="ff0000"/>
          <w:sz w:val="22"/>
          <w:szCs w:val="22"/>
          <w:lang w:val="pl-PL"/>
        </w:rPr>
      </w:r>
      <w:r>
        <w:rPr>
          <w:rFonts w:eastAsia="Verdana,Bold" w:asciiTheme="minorHAnsi" w:hAnsiTheme="minorHAnsi" w:cstheme="minorHAnsi"/>
          <w:b/>
          <w:bCs/>
          <w:color w:val="ff0000"/>
          <w:sz w:val="22"/>
          <w:szCs w:val="22"/>
          <w:lang w:val="pl-PL"/>
        </w:rPr>
      </w:r>
      <w:r>
        <w:rPr>
          <w:rFonts w:eastAsia="Verdana,Bold" w:asciiTheme="minorHAnsi" w:hAnsiTheme="minorHAnsi" w:cstheme="minorHAnsi"/>
          <w:b/>
          <w:bCs/>
          <w:color w:val="ff0000"/>
          <w:sz w:val="22"/>
          <w:szCs w:val="22"/>
          <w:lang w:val="pl-PL"/>
        </w:rPr>
      </w:r>
    </w:p>
    <w:p w14:paraId="55B24994" w14:textId="77777777">
      <w:pPr>
        <w:pStyle w:val="1131"/>
        <w:pBdr>
          <w:bottom w:val="single" w:color="000000" w:sz="4" w:space="1"/>
        </w:pBdr>
        <w:tabs>
          <w:tab w:val="num" w:leader="none" w:pos="0"/>
          <w:tab w:val="clear" w:leader="none" w:pos="360"/>
        </w:tabs>
        <w:spacing/>
        <w:ind w:hanging="284" w:left="284"/>
        <w:jc w:val="both"/>
        <w:rPr/>
      </w:pPr>
      <w:r>
        <w:t xml:space="preserve">ZABEZPIECZENIE NALEŻYTEGO WYKONANIA UMOWY</w:t>
      </w:r>
      <w:r/>
    </w:p>
    <w:p w14:paraId="33BD98AB" w14:textId="77777777">
      <w:pPr>
        <w:pStyle w:val="1114"/>
        <w:pBdr/>
        <w:spacing w:before="240"/>
        <w:ind w:left="360"/>
        <w:jc w:val="both"/>
        <w:rPr>
          <w:rFonts w:eastAsia="Verdana,Bold" w:asciiTheme="minorHAnsi" w:hAnsiTheme="minorHAnsi" w:cstheme="minorHAnsi"/>
          <w:b/>
          <w:bCs/>
          <w:color w:val="ff0000"/>
          <w:sz w:val="22"/>
          <w:szCs w:val="22"/>
          <w:u w:val="single"/>
          <w:lang w:val="pl-PL"/>
        </w:rPr>
      </w:pPr>
      <w:r>
        <w:rPr>
          <w:rFonts w:eastAsia="Verdana,Bold" w:asciiTheme="minorHAnsi" w:hAnsiTheme="minorHAnsi" w:cstheme="minorHAnsi"/>
          <w:b/>
          <w:bCs/>
          <w:sz w:val="22"/>
          <w:szCs w:val="22"/>
          <w:u w:val="single"/>
          <w:lang w:val="pl-PL"/>
        </w:rPr>
        <w:t xml:space="preserve">Zamawiający nie żąda wniesienia zabezpiecz</w:t>
      </w:r>
      <w:r>
        <w:rPr>
          <w:rFonts w:eastAsia="Verdana,Bold" w:asciiTheme="minorHAnsi" w:hAnsiTheme="minorHAnsi" w:cstheme="minorHAnsi"/>
          <w:b/>
          <w:bCs/>
          <w:sz w:val="22"/>
          <w:szCs w:val="22"/>
          <w:u w:val="single"/>
          <w:lang w:val="pl-PL"/>
        </w:rPr>
        <w:t xml:space="preserve">enia należytego wykonania umowy.</w:t>
      </w:r>
      <w:r>
        <w:rPr>
          <w:rFonts w:eastAsia="Verdana,Bold" w:asciiTheme="minorHAnsi" w:hAnsiTheme="minorHAnsi" w:cstheme="minorHAnsi"/>
          <w:b/>
          <w:bCs/>
          <w:color w:val="ff0000"/>
          <w:sz w:val="22"/>
          <w:szCs w:val="22"/>
          <w:u w:val="single"/>
          <w:lang w:val="pl-PL"/>
        </w:rPr>
      </w:r>
      <w:r>
        <w:rPr>
          <w:rFonts w:eastAsia="Verdana,Bold" w:asciiTheme="minorHAnsi" w:hAnsiTheme="minorHAnsi" w:cstheme="minorHAnsi"/>
          <w:b/>
          <w:bCs/>
          <w:color w:val="ff0000"/>
          <w:sz w:val="22"/>
          <w:szCs w:val="22"/>
          <w:u w:val="single"/>
          <w:lang w:val="pl-PL"/>
        </w:rPr>
      </w:r>
    </w:p>
    <w:p w14:paraId="0B96B32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F63F9F9" w14:textId="77777777">
      <w:pPr>
        <w:pStyle w:val="1131"/>
        <w:pBdr>
          <w:bottom w:val="single" w:color="000000" w:sz="4" w:space="1"/>
        </w:pBdr>
        <w:tabs>
          <w:tab w:val="num" w:leader="none" w:pos="0"/>
          <w:tab w:val="clear" w:leader="none" w:pos="360"/>
        </w:tabs>
        <w:spacing/>
        <w:ind w:hanging="284" w:left="284"/>
        <w:jc w:val="both"/>
        <w:rPr/>
      </w:pPr>
      <w:r>
        <w:t xml:space="preserve">POPRAWIENIE OMYŁEK W OFERCIE</w:t>
      </w:r>
      <w:r/>
    </w:p>
    <w:p w14:paraId="29798346" w14:textId="77777777">
      <w:pPr>
        <w:pBdr/>
        <w:spacing w:before="240"/>
        <w:ind w:hanging="142"/>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 Zamawiający poprawi</w:t>
      </w:r>
      <w:r>
        <w:rPr>
          <w:rFonts w:asciiTheme="minorHAnsi" w:hAnsiTheme="minorHAnsi" w:cstheme="minorHAnsi"/>
          <w:sz w:val="22"/>
          <w:szCs w:val="22"/>
          <w:lang w:val="pl-PL"/>
        </w:rPr>
        <w:t xml:space="preserve">a</w:t>
      </w:r>
      <w:r>
        <w:rPr>
          <w:rFonts w:asciiTheme="minorHAnsi" w:hAnsiTheme="minorHAnsi" w:cstheme="minorHAnsi"/>
          <w:sz w:val="22"/>
          <w:szCs w:val="22"/>
          <w:lang w:val="pl-PL"/>
        </w:rPr>
        <w:t xml:space="preserve"> w ofercie, w szczególności:</w:t>
      </w:r>
      <w:r>
        <w:rPr>
          <w:rFonts w:asciiTheme="minorHAnsi" w:hAnsiTheme="minorHAnsi" w:cstheme="minorHAnsi"/>
          <w:sz w:val="22"/>
          <w:szCs w:val="22"/>
          <w:lang w:val="pl-PL"/>
        </w:rPr>
      </w:r>
      <w:r>
        <w:rPr>
          <w:rFonts w:asciiTheme="minorHAnsi" w:hAnsiTheme="minorHAnsi" w:cstheme="minorHAnsi"/>
          <w:sz w:val="22"/>
          <w:szCs w:val="22"/>
          <w:lang w:val="pl-PL"/>
        </w:rPr>
      </w:r>
    </w:p>
    <w:p w14:paraId="35ADE8A6" w14:textId="77777777">
      <w:pPr>
        <w:pBdr/>
        <w:spacing/>
        <w:ind w:hanging="708" w:left="993"/>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.1.1.</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oczywiste omyłki pisarskie – bezsporne, </w:t>
      </w:r>
      <w:r>
        <w:rPr>
          <w:rFonts w:asciiTheme="minorHAnsi" w:hAnsiTheme="minorHAnsi" w:cstheme="minorHAnsi"/>
          <w:sz w:val="22"/>
          <w:szCs w:val="22"/>
          <w:lang w:val="pl-PL"/>
        </w:rPr>
        <w:t xml:space="preserve">niebudzące</w:t>
      </w:r>
      <w:r>
        <w:rPr>
          <w:rFonts w:asciiTheme="minorHAnsi" w:hAnsiTheme="minorHAnsi" w:cstheme="minorHAnsi"/>
          <w:sz w:val="22"/>
          <w:szCs w:val="22"/>
          <w:lang w:val="pl-PL"/>
        </w:rPr>
        <w:t xml:space="preserve"> wątpliwości omyłki dotyczące wyrazów, np.: widoczna mylna pisownia wyrazu, ewidentny błąd gramatyczny, niezamierzone opuszczenie wyrazu lub jego części, ewidentny błąd rzeczowy np.: 31 kwietnia 2013 r., rozbieżność pomiędzy ceną wpisaną liczbą i słownie;</w:t>
      </w:r>
      <w:r>
        <w:rPr>
          <w:rFonts w:asciiTheme="minorHAnsi" w:hAnsiTheme="minorHAnsi" w:cstheme="minorHAnsi"/>
          <w:sz w:val="22"/>
          <w:szCs w:val="22"/>
          <w:lang w:val="pl-PL"/>
        </w:rPr>
      </w:r>
      <w:r>
        <w:rPr>
          <w:rFonts w:asciiTheme="minorHAnsi" w:hAnsiTheme="minorHAnsi" w:cstheme="minorHAnsi"/>
          <w:sz w:val="22"/>
          <w:szCs w:val="22"/>
          <w:lang w:val="pl-PL"/>
        </w:rPr>
      </w:r>
    </w:p>
    <w:p w14:paraId="6BC3086F" w14:textId="77777777">
      <w:pPr>
        <w:pBdr/>
        <w:spacing/>
        <w:ind w:hanging="708" w:left="993"/>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.1.2. oczywiste omyłki rachunkowe z uwzględnieniem konsekwencji rachunkowych dokonanych poprawek – omyłki dotyczące działań arytmetycznych na liczbach, np.: błędny wynik działania matematycznego wynikający z dodawania, odejmowania, mnożenia i dzielenia;</w:t>
      </w:r>
      <w:r>
        <w:rPr>
          <w:rFonts w:asciiTheme="minorHAnsi" w:hAnsiTheme="minorHAnsi" w:cstheme="minorHAnsi"/>
          <w:sz w:val="22"/>
          <w:szCs w:val="22"/>
          <w:lang w:val="pl-PL"/>
        </w:rPr>
      </w:r>
      <w:r>
        <w:rPr>
          <w:rFonts w:asciiTheme="minorHAnsi" w:hAnsiTheme="minorHAnsi" w:cstheme="minorHAnsi"/>
          <w:sz w:val="22"/>
          <w:szCs w:val="22"/>
          <w:lang w:val="pl-PL"/>
        </w:rPr>
      </w:r>
    </w:p>
    <w:p w14:paraId="34278C40" w14:textId="77777777">
      <w:pPr>
        <w:pBdr/>
        <w:spacing/>
        <w:ind w:hanging="708" w:left="993"/>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.1.3.</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inne omyłki - polegające na niezgodności oferty z </w:t>
      </w:r>
      <w:r>
        <w:rPr>
          <w:rFonts w:asciiTheme="minorHAnsi" w:hAnsiTheme="minorHAnsi" w:cstheme="minorHAnsi"/>
          <w:sz w:val="22"/>
          <w:szCs w:val="22"/>
          <w:lang w:val="pl-PL"/>
        </w:rPr>
        <w:t xml:space="preserve">dokumentami zamówienia</w:t>
      </w:r>
      <w:r>
        <w:rPr>
          <w:rFonts w:asciiTheme="minorHAnsi" w:hAnsiTheme="minorHAnsi" w:cstheme="minorHAnsi"/>
          <w:sz w:val="22"/>
          <w:szCs w:val="22"/>
          <w:lang w:val="pl-PL"/>
        </w:rPr>
        <w:t xml:space="preserve"> niepowodujące istotnych zmian</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treści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6C3C4BE3"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Zamawiający niezwłocznie zawiadomi Wykonawcę, którego</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oferta została poprawiona.</w:t>
      </w:r>
      <w:r>
        <w:rPr>
          <w:rFonts w:asciiTheme="minorHAnsi" w:hAnsiTheme="minorHAnsi" w:cstheme="minorHAnsi"/>
          <w:sz w:val="22"/>
          <w:szCs w:val="22"/>
          <w:lang w:val="pl-PL"/>
        </w:rPr>
      </w:r>
      <w:r>
        <w:rPr>
          <w:rFonts w:asciiTheme="minorHAnsi" w:hAnsiTheme="minorHAnsi" w:cstheme="minorHAnsi"/>
          <w:sz w:val="22"/>
          <w:szCs w:val="22"/>
          <w:lang w:val="pl-PL"/>
        </w:rPr>
      </w:r>
    </w:p>
    <w:p w14:paraId="60383F18" w14:textId="77777777">
      <w:pPr>
        <w:pBdr/>
        <w:spacing/>
        <w:ind w:hanging="568" w:left="426"/>
        <w:jc w:val="both"/>
        <w:rPr>
          <w:rFonts w:asciiTheme="minorHAnsi" w:hAnsiTheme="minorHAnsi" w:cstheme="minorHAnsi"/>
          <w:b/>
          <w:bCs/>
          <w:sz w:val="22"/>
          <w:szCs w:val="22"/>
          <w:lang w:val="pl-PL"/>
        </w:rPr>
      </w:pP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.2. </w:t>
      </w:r>
      <w:r>
        <w:rPr>
          <w:rFonts w:asciiTheme="minorHAnsi" w:hAnsiTheme="minorHAnsi" w:cstheme="minorHAnsi"/>
          <w:sz w:val="22"/>
          <w:szCs w:val="22"/>
          <w:lang w:val="pl-PL"/>
        </w:rPr>
        <w:t xml:space="preserve">W przypadku, o którym mowa w ust. </w:t>
      </w: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 pkt </w:t>
      </w:r>
      <w:r>
        <w:rPr>
          <w:rFonts w:asciiTheme="minorHAnsi" w:hAnsiTheme="minorHAnsi" w:cstheme="minorHAnsi"/>
          <w:sz w:val="22"/>
          <w:szCs w:val="22"/>
          <w:lang w:val="pl-PL"/>
        </w:rPr>
        <w:t xml:space="preserve">20.</w:t>
      </w:r>
      <w:r>
        <w:rPr>
          <w:rFonts w:asciiTheme="minorHAnsi" w:hAnsiTheme="minorHAnsi" w:cstheme="minorHAnsi"/>
          <w:sz w:val="22"/>
          <w:szCs w:val="22"/>
          <w:lang w:val="pl-PL"/>
        </w:rPr>
        <w:t xml:space="preserve">1.3 </w:t>
      </w:r>
      <w:r>
        <w:rPr>
          <w:rFonts w:asciiTheme="minorHAnsi" w:hAnsiTheme="minorHAnsi" w:cstheme="minorHAnsi"/>
          <w:sz w:val="22"/>
          <w:szCs w:val="22"/>
          <w:lang w:val="pl-PL"/>
        </w:rPr>
        <w:t xml:space="preserve">powyżej, Zamawiający wyznaczy Wykonawcy</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odpowiedni termin na wyrażenie zgody na poprawienie w ofercie omyłki lub zakwestionowanie jej</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poprawienia. Brak odpowiedzi w wyznaczonym terminie uznaje się za wyrażenie zgody</w:t>
      </w:r>
      <w:r>
        <w:rPr>
          <w:rFonts w:asciiTheme="minorHAnsi" w:hAnsiTheme="minorHAnsi" w:cstheme="minorHAnsi"/>
          <w:sz w:val="22"/>
          <w:szCs w:val="22"/>
          <w:lang w:val="pl-PL"/>
        </w:rPr>
        <w:t xml:space="preserve"> </w:t>
      </w:r>
      <w:r>
        <w:rPr>
          <w:rFonts w:asciiTheme="minorHAnsi" w:hAnsiTheme="minorHAnsi" w:cstheme="minorHAnsi"/>
          <w:bCs/>
          <w:sz w:val="22"/>
          <w:szCs w:val="22"/>
          <w:lang w:val="pl-PL"/>
        </w:rPr>
        <w:t xml:space="preserve">na poprawienie omyłki.</w:t>
      </w:r>
      <w:r>
        <w:rPr>
          <w:rFonts w:asciiTheme="minorHAnsi" w:hAnsiTheme="minorHAnsi" w:cstheme="minorHAnsi"/>
          <w:b/>
          <w:bCs/>
          <w:sz w:val="22"/>
          <w:szCs w:val="22"/>
          <w:lang w:val="pl-PL"/>
        </w:rPr>
      </w:r>
      <w:r>
        <w:rPr>
          <w:rFonts w:asciiTheme="minorHAnsi" w:hAnsiTheme="minorHAnsi" w:cstheme="minorHAnsi"/>
          <w:b/>
          <w:bCs/>
          <w:sz w:val="22"/>
          <w:szCs w:val="22"/>
          <w:lang w:val="pl-PL"/>
        </w:rPr>
      </w:r>
    </w:p>
    <w:p w14:paraId="68D970D4" w14:textId="77777777">
      <w:pPr>
        <w:pStyle w:val="1131"/>
        <w:numPr>
          <w:ilvl w:val="0"/>
          <w:numId w:val="0"/>
        </w:numPr>
        <w:pBdr>
          <w:bottom w:val="single" w:color="000000" w:sz="4" w:space="1"/>
        </w:pBdr>
        <w:spacing/>
        <w:ind w:hanging="360" w:left="360"/>
        <w:jc w:val="both"/>
        <w:rPr/>
      </w:pPr>
      <w:r/>
      <w:r/>
    </w:p>
    <w:p w14:paraId="78CA718B" w14:textId="77777777">
      <w:pPr>
        <w:pStyle w:val="1131"/>
        <w:pBdr>
          <w:bottom w:val="single" w:color="000000" w:sz="4" w:space="1"/>
        </w:pBdr>
        <w:tabs>
          <w:tab w:val="num" w:leader="none" w:pos="0"/>
          <w:tab w:val="clear" w:leader="none" w:pos="360"/>
        </w:tabs>
        <w:spacing/>
        <w:ind w:hanging="284" w:left="284"/>
        <w:jc w:val="both"/>
        <w:rPr/>
      </w:pPr>
      <w:r>
        <w:t xml:space="preserve">POUCZENIE O ŚRODKACH OCHRONY PRAWNEJ</w:t>
      </w:r>
      <w:r/>
    </w:p>
    <w:p w14:paraId="0972DD5B" w14:textId="77777777">
      <w:pPr>
        <w:pBdr/>
        <w:spacing/>
        <w:ind/>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p w14:paraId="16A2A947"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Środki ochrony prawnej przysługują Wykonawcy, jeżeli ma lub miał interes w uzyskaniu zamówienia oraz poniósł lub może ponieść</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szkodę</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w wyniku naruszenia przez Zamawiającego przepisów ustawy Pzp.</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944CBA0"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Odwołanie przysługuje na: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F44BA3A" w14:textId="77777777">
      <w:pPr>
        <w:pStyle w:val="1114"/>
        <w:numPr>
          <w:ilvl w:val="0"/>
          <w:numId w:val="16"/>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niezgodną z przepisami ustawy czynność Zamawiającego, pod</w:t>
      </w:r>
      <w:r>
        <w:rPr>
          <w:rFonts w:asciiTheme="minorHAnsi" w:hAnsiTheme="minorHAnsi" w:cstheme="minorHAnsi"/>
          <w:color w:val="000000"/>
          <w:sz w:val="22"/>
          <w:szCs w:val="22"/>
          <w:lang w:val="pl-PL"/>
        </w:rPr>
        <w:t xml:space="preserve">jętą w postępowaniu o </w:t>
      </w:r>
      <w:r>
        <w:rPr>
          <w:rFonts w:asciiTheme="minorHAnsi" w:hAnsiTheme="minorHAnsi" w:cstheme="minorHAnsi"/>
          <w:color w:val="000000"/>
          <w:sz w:val="22"/>
          <w:szCs w:val="22"/>
          <w:lang w:val="pl-PL"/>
        </w:rPr>
        <w:t xml:space="preserve">udzielenie zamówienia, w tym na projektowane postanowienie umowy;</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6AA91BB5" w14:textId="77777777">
      <w:pPr>
        <w:pStyle w:val="1114"/>
        <w:numPr>
          <w:ilvl w:val="0"/>
          <w:numId w:val="16"/>
        </w:num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zaniechanie czynności w postępowaniu o udzielenie zamówienia, do której Zamawiający był obowiązany na podstawie </w:t>
      </w:r>
      <w:r>
        <w:rPr>
          <w:rFonts w:asciiTheme="minorHAnsi" w:hAnsiTheme="minorHAnsi" w:cstheme="minorHAnsi"/>
          <w:i/>
          <w:color w:val="000000"/>
          <w:sz w:val="22"/>
          <w:szCs w:val="22"/>
          <w:lang w:val="pl-PL"/>
        </w:rPr>
        <w:t xml:space="preserve">ustawy Pzp</w:t>
      </w:r>
      <w:r>
        <w:rPr>
          <w:rFonts w:asciiTheme="minorHAnsi" w:hAnsiTheme="minorHAnsi" w:cstheme="minorHAnsi"/>
          <w:color w:val="000000"/>
          <w:sz w:val="22"/>
          <w:szCs w:val="22"/>
          <w:lang w:val="pl-PL"/>
        </w:rPr>
        <w:t xml:space="preserve">.</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498EA62" w14:textId="77777777">
      <w:pPr>
        <w:pStyle w:val="1114"/>
        <w:numPr>
          <w:ilvl w:val="1"/>
          <w:numId w:val="1"/>
        </w:numPr>
        <w:pBdr/>
        <w:spacing/>
        <w:ind w:hanging="709" w:left="709"/>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Odwołanie wnosi się do Prezesa Krajowej Izby Odwoławczej w formie pisemnej albo w formie elektronicznej albo w postaci elektronicznej opatrzone podpisem zaufanym.</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964A691"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color w:val="000000"/>
          <w:sz w:val="22"/>
          <w:szCs w:val="22"/>
          <w:lang w:val="pl-PL"/>
        </w:rPr>
        <w:t xml:space="preserve">Na orzeczenie Krajowej Izby Odwoławczej oraz postanowienie Prezesa Krajowej Izby Odwoławczej, o którym mowa w art. 519 ust. 1 ustawy Pzp, stronom oraz uczestnikom postę</w:t>
      </w:r>
      <w:r>
        <w:rPr>
          <w:rFonts w:asciiTheme="minorHAnsi" w:hAnsiTheme="minorHAnsi" w:cstheme="minorHAnsi"/>
          <w:sz w:val="22"/>
          <w:szCs w:val="22"/>
          <w:lang w:val="pl-PL"/>
        </w:rPr>
        <w:t xml:space="preserve">powania odwoławczego przysługuje skarga do sądu. Skargę wnosi się do Sądu Okręgowego w Warszawie za pośrednictwem Prezesa Krajowej Izby Odwoławczej.</w:t>
      </w:r>
      <w:r>
        <w:rPr>
          <w:rFonts w:asciiTheme="minorHAnsi" w:hAnsiTheme="minorHAnsi" w:cstheme="minorHAnsi"/>
          <w:sz w:val="22"/>
          <w:szCs w:val="22"/>
          <w:lang w:val="pl-PL"/>
        </w:rPr>
      </w:r>
      <w:r>
        <w:rPr>
          <w:rFonts w:asciiTheme="minorHAnsi" w:hAnsiTheme="minorHAnsi" w:cstheme="minorHAnsi"/>
          <w:sz w:val="22"/>
          <w:szCs w:val="22"/>
          <w:lang w:val="pl-PL"/>
        </w:rPr>
      </w:r>
    </w:p>
    <w:p w14:paraId="1556D0FC"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Szczegółowe informacje dotyczące środków ochrony prawnej określone są w Dziale </w:t>
      </w:r>
      <w:r>
        <w:rPr>
          <w:rFonts w:asciiTheme="minorHAnsi" w:hAnsiTheme="minorHAnsi" w:cstheme="minorHAnsi"/>
          <w:sz w:val="22"/>
          <w:szCs w:val="22"/>
          <w:lang w:val="pl-PL"/>
        </w:rPr>
        <w:t xml:space="preserve">IX „</w:t>
      </w:r>
      <w:r>
        <w:rPr>
          <w:rFonts w:asciiTheme="minorHAnsi" w:hAnsiTheme="minorHAnsi" w:cstheme="minorHAnsi"/>
          <w:sz w:val="22"/>
          <w:szCs w:val="22"/>
          <w:lang w:val="pl-PL"/>
        </w:rPr>
        <w:t xml:space="preserve">Ś</w:t>
      </w:r>
      <w:r>
        <w:rPr>
          <w:rFonts w:asciiTheme="minorHAnsi" w:hAnsiTheme="minorHAnsi" w:cstheme="minorHAnsi"/>
          <w:sz w:val="22"/>
          <w:szCs w:val="22"/>
          <w:lang w:val="pl-PL"/>
        </w:rPr>
        <w:t xml:space="preserve">rodki ochrony prawnej”</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ustawy</w:t>
      </w:r>
      <w:r>
        <w:rPr>
          <w:rFonts w:asciiTheme="minorHAnsi" w:hAnsiTheme="minorHAnsi" w:cstheme="minorHAnsi"/>
          <w:sz w:val="22"/>
          <w:szCs w:val="22"/>
          <w:lang w:val="pl-PL"/>
        </w:rPr>
        <w:t xml:space="preserve"> Pzp.</w:t>
      </w:r>
      <w:r>
        <w:rPr>
          <w:rFonts w:asciiTheme="minorHAnsi" w:hAnsiTheme="minorHAnsi" w:cstheme="minorHAnsi"/>
          <w:sz w:val="22"/>
          <w:szCs w:val="22"/>
          <w:lang w:val="pl-PL"/>
        </w:rPr>
      </w:r>
      <w:r>
        <w:rPr>
          <w:rFonts w:asciiTheme="minorHAnsi" w:hAnsiTheme="minorHAnsi" w:cstheme="minorHAnsi"/>
          <w:sz w:val="22"/>
          <w:szCs w:val="22"/>
          <w:lang w:val="pl-PL"/>
        </w:rPr>
      </w:r>
    </w:p>
    <w:p w14:paraId="3E9C11E3"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Calibri" w:hAnsi="Calibri" w:cs="Calibri" w:eastAsiaTheme="minorHAnsi"/>
          <w:sz w:val="22"/>
          <w:szCs w:val="22"/>
          <w:lang w:val="pl-PL"/>
        </w:rPr>
        <w:t xml:space="preserve">Odwołanie wnosi się w terminie: </w:t>
      </w:r>
      <w:r>
        <w:rPr>
          <w:rFonts w:asciiTheme="minorHAnsi" w:hAnsiTheme="minorHAnsi" w:cstheme="minorHAnsi"/>
          <w:sz w:val="22"/>
          <w:szCs w:val="22"/>
          <w:lang w:val="pl-PL"/>
        </w:rPr>
      </w:r>
      <w:r>
        <w:rPr>
          <w:rFonts w:asciiTheme="minorHAnsi" w:hAnsiTheme="minorHAnsi" w:cstheme="minorHAnsi"/>
          <w:sz w:val="22"/>
          <w:szCs w:val="22"/>
          <w:lang w:val="pl-PL"/>
        </w:rPr>
      </w:r>
    </w:p>
    <w:p w14:paraId="0467101A" w14:textId="77777777">
      <w:pPr>
        <w:pBdr/>
        <w:spacing/>
        <w:ind w:hanging="284" w:left="993"/>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1) 5 dni od dnia przekazania informacji o czynności Zamawiającego stanowiącej podstawę jego wniesienia, jeżeli informacja została przekazana przy użyciu środków komunikacji elektronicznej, </w:t>
      </w:r>
      <w:r>
        <w:rPr>
          <w:rFonts w:ascii="Calibri" w:hAnsi="Calibri" w:cs="Calibri" w:eastAsiaTheme="minorHAnsi"/>
          <w:sz w:val="22"/>
          <w:szCs w:val="22"/>
          <w:lang w:val="pl-PL"/>
        </w:rPr>
      </w:r>
      <w:r>
        <w:rPr>
          <w:rFonts w:ascii="Calibri" w:hAnsi="Calibri" w:cs="Calibri" w:eastAsiaTheme="minorHAnsi"/>
          <w:sz w:val="22"/>
          <w:szCs w:val="22"/>
          <w:lang w:val="pl-PL"/>
        </w:rPr>
      </w:r>
    </w:p>
    <w:p w14:paraId="00E178BC" w14:textId="77777777">
      <w:pPr>
        <w:pBdr/>
        <w:spacing/>
        <w:ind w:hanging="284" w:left="993"/>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2) 10 dni od dnia przekazania informacji o czynności Zamawiającego stanowiącej podstawę jego wniesienia, jeżeli informacja została przekazana w sposób inny niż określony w pkt 1). </w:t>
      </w:r>
      <w:r>
        <w:rPr>
          <w:rFonts w:ascii="Calibri" w:hAnsi="Calibri" w:cs="Calibri" w:eastAsiaTheme="minorHAnsi"/>
          <w:sz w:val="22"/>
          <w:szCs w:val="22"/>
          <w:lang w:val="pl-PL"/>
        </w:rPr>
      </w:r>
      <w:r>
        <w:rPr>
          <w:rFonts w:ascii="Calibri" w:hAnsi="Calibri" w:cs="Calibri" w:eastAsiaTheme="minorHAnsi"/>
          <w:sz w:val="22"/>
          <w:szCs w:val="22"/>
          <w:lang w:val="pl-PL"/>
        </w:rPr>
      </w:r>
    </w:p>
    <w:p w14:paraId="64E17C1E" w14:textId="77777777">
      <w:pPr>
        <w:pStyle w:val="1114"/>
        <w:numPr>
          <w:ilvl w:val="1"/>
          <w:numId w:val="1"/>
        </w:numPr>
        <w:pBdr/>
        <w:tabs>
          <w:tab w:val="clear" w:leader="none" w:pos="0"/>
        </w:tabs>
        <w:spacing/>
        <w:ind w:hanging="709" w:left="709"/>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r>
        <w:rPr>
          <w:rFonts w:ascii="Calibri" w:hAnsi="Calibri" w:cs="Calibri" w:eastAsiaTheme="minorHAnsi"/>
          <w:sz w:val="22"/>
          <w:szCs w:val="22"/>
          <w:lang w:val="pl-PL"/>
        </w:rPr>
      </w:r>
      <w:r>
        <w:rPr>
          <w:rFonts w:ascii="Calibri" w:hAnsi="Calibri" w:cs="Calibri" w:eastAsiaTheme="minorHAnsi"/>
          <w:sz w:val="22"/>
          <w:szCs w:val="22"/>
          <w:lang w:val="pl-PL"/>
        </w:rPr>
      </w:r>
    </w:p>
    <w:p w14:paraId="3963711A" w14:textId="77777777">
      <w:pPr>
        <w:pStyle w:val="1114"/>
        <w:numPr>
          <w:ilvl w:val="1"/>
          <w:numId w:val="1"/>
        </w:numPr>
        <w:pBdr/>
        <w:tabs>
          <w:tab w:val="clear" w:leader="none" w:pos="0"/>
        </w:tabs>
        <w:spacing/>
        <w:ind w:hanging="709" w:left="709"/>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Na orzeczenie Izby oraz postanowienie Prezesa Izby, o którym mowa w art. 519 ust. 1 ustawy Pzp, stronom oraz uczestnikom postępowania odwoławczego przysługuje skarga do sądu. </w:t>
      </w:r>
      <w:r>
        <w:rPr>
          <w:rFonts w:ascii="Calibri" w:hAnsi="Calibri" w:cs="Calibri" w:eastAsiaTheme="minorHAnsi"/>
          <w:sz w:val="22"/>
          <w:szCs w:val="22"/>
          <w:lang w:val="pl-PL"/>
        </w:rPr>
      </w:r>
      <w:r>
        <w:rPr>
          <w:rFonts w:ascii="Calibri" w:hAnsi="Calibri" w:cs="Calibri" w:eastAsiaTheme="minorHAnsi"/>
          <w:sz w:val="22"/>
          <w:szCs w:val="22"/>
          <w:lang w:val="pl-PL"/>
        </w:rPr>
      </w:r>
    </w:p>
    <w:p w14:paraId="36F6CE75" w14:textId="77777777">
      <w:pPr>
        <w:pStyle w:val="1114"/>
        <w:numPr>
          <w:ilvl w:val="1"/>
          <w:numId w:val="1"/>
        </w:numPr>
        <w:pBdr/>
        <w:tabs>
          <w:tab w:val="clear" w:leader="none" w:pos="0"/>
        </w:tabs>
        <w:spacing/>
        <w:ind w:hanging="709" w:left="709"/>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 W postępowaniu toczącym się wskutek wniesienia skargi stosuje się odpowiednio przepisy ustawy z dnia 17 listopada 1964 roku Kodeks postępowania cywilnego o apelacji, jeżeli przepisy niniejszego rozdziału nie stanowią inaczej. </w:t>
      </w:r>
      <w:r>
        <w:rPr>
          <w:rFonts w:ascii="Calibri" w:hAnsi="Calibri" w:cs="Calibri" w:eastAsiaTheme="minorHAnsi"/>
          <w:sz w:val="22"/>
          <w:szCs w:val="22"/>
          <w:lang w:val="pl-PL"/>
        </w:rPr>
      </w:r>
      <w:r>
        <w:rPr>
          <w:rFonts w:ascii="Calibri" w:hAnsi="Calibri" w:cs="Calibri" w:eastAsiaTheme="minorHAnsi"/>
          <w:sz w:val="22"/>
          <w:szCs w:val="22"/>
          <w:lang w:val="pl-PL"/>
        </w:rPr>
      </w:r>
    </w:p>
    <w:p w14:paraId="355B3A71" w14:textId="77777777">
      <w:pPr>
        <w:pStyle w:val="1114"/>
        <w:numPr>
          <w:ilvl w:val="1"/>
          <w:numId w:val="1"/>
        </w:numPr>
        <w:pBdr/>
        <w:tabs>
          <w:tab w:val="clear" w:leader="none" w:pos="0"/>
        </w:tabs>
        <w:spacing/>
        <w:ind w:hanging="709" w:left="709"/>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Skargę wnosi się do Sądu Okręgowego w Warszawie - sądu zamówień publicznych, zwanego dalej </w:t>
      </w:r>
      <w:r>
        <w:rPr>
          <w:rFonts w:ascii="Calibri" w:hAnsi="Calibri" w:cs="Calibri" w:eastAsiaTheme="minorHAnsi"/>
          <w:b/>
          <w:bCs/>
          <w:sz w:val="22"/>
          <w:szCs w:val="22"/>
          <w:lang w:val="pl-PL"/>
        </w:rPr>
        <w:t xml:space="preserve">"sądem zamówień publicznych"</w:t>
      </w:r>
      <w:r>
        <w:rPr>
          <w:rFonts w:ascii="Calibri" w:hAnsi="Calibri" w:cs="Calibri" w:eastAsiaTheme="minorHAnsi"/>
          <w:sz w:val="22"/>
          <w:szCs w:val="22"/>
          <w:lang w:val="pl-PL"/>
        </w:rPr>
        <w:t xml:space="preserve">. </w:t>
      </w:r>
      <w:r>
        <w:rPr>
          <w:rFonts w:ascii="Calibri" w:hAnsi="Calibri" w:cs="Calibri" w:eastAsiaTheme="minorHAnsi"/>
          <w:sz w:val="22"/>
          <w:szCs w:val="22"/>
          <w:lang w:val="pl-PL"/>
        </w:rPr>
      </w:r>
      <w:r>
        <w:rPr>
          <w:rFonts w:ascii="Calibri" w:hAnsi="Calibri" w:cs="Calibri" w:eastAsiaTheme="minorHAnsi"/>
          <w:sz w:val="22"/>
          <w:szCs w:val="22"/>
          <w:lang w:val="pl-PL"/>
        </w:rPr>
      </w:r>
    </w:p>
    <w:p w14:paraId="07DDD606" w14:textId="77777777">
      <w:pPr>
        <w:pStyle w:val="1114"/>
        <w:numPr>
          <w:ilvl w:val="1"/>
          <w:numId w:val="1"/>
        </w:numPr>
        <w:pBdr/>
        <w:tabs>
          <w:tab w:val="clear" w:leader="none" w:pos="0"/>
        </w:tabs>
        <w:spacing/>
        <w:ind w:hanging="709" w:left="709"/>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Skargę wnosi się za pośrednictwem Prezesa Izby, w terminie 14 dni od dnia doręczenia orzeczenia Izby lub postanowienia Prezesa Izby, o który</w:t>
      </w:r>
      <w:r>
        <w:rPr>
          <w:rFonts w:ascii="Calibri" w:hAnsi="Calibri" w:cs="Calibri" w:eastAsiaTheme="minorHAnsi"/>
          <w:sz w:val="22"/>
          <w:szCs w:val="22"/>
          <w:lang w:val="pl-PL"/>
        </w:rPr>
        <w:t xml:space="preserve">m mowa w art. 519 ust. 1 ustawy Pzp, przesyłając jednocześnie jej odpis przeciwnikowi skargi. Złożenie skargi w placówce pocztowej operatora wyznaczonego w rozumieniu ustawy z dnia 23 listopada 2012 roku Prawo pocztowe jest równoznaczne z jej wniesieniem. </w:t>
      </w:r>
      <w:r>
        <w:rPr>
          <w:rFonts w:ascii="Calibri" w:hAnsi="Calibri" w:cs="Calibri" w:eastAsiaTheme="minorHAnsi"/>
          <w:sz w:val="22"/>
          <w:szCs w:val="22"/>
          <w:lang w:val="pl-PL"/>
        </w:rPr>
      </w:r>
      <w:r>
        <w:rPr>
          <w:rFonts w:ascii="Calibri" w:hAnsi="Calibri" w:cs="Calibri" w:eastAsiaTheme="minorHAnsi"/>
          <w:sz w:val="22"/>
          <w:szCs w:val="22"/>
          <w:lang w:val="pl-PL"/>
        </w:rPr>
      </w:r>
    </w:p>
    <w:p w14:paraId="646856E7" w14:textId="77777777">
      <w:pPr>
        <w:pStyle w:val="1114"/>
        <w:numPr>
          <w:ilvl w:val="1"/>
          <w:numId w:val="1"/>
        </w:numPr>
        <w:pBdr/>
        <w:tabs>
          <w:tab w:val="clear" w:leader="none" w:pos="0"/>
        </w:tabs>
        <w:spacing/>
        <w:ind w:hanging="709" w:left="709"/>
        <w:jc w:val="both"/>
        <w:rPr>
          <w:rFonts w:ascii="Calibri" w:hAnsi="Calibri" w:cs="Calibri" w:eastAsiaTheme="minorHAnsi"/>
          <w:sz w:val="22"/>
          <w:szCs w:val="22"/>
          <w:lang w:val="pl-PL"/>
        </w:rPr>
      </w:pPr>
      <w:r>
        <w:rPr>
          <w:rFonts w:ascii="Calibri" w:hAnsi="Calibri" w:cs="Calibri" w:eastAsiaTheme="minorHAnsi"/>
          <w:sz w:val="22"/>
          <w:szCs w:val="22"/>
          <w:lang w:val="pl-PL"/>
        </w:rPr>
        <w:t xml:space="preserve">Prezes Izby przekazuje skargę wraz z aktami postępowania odwoławczego do sądu zamówień publicznych w terminie 7 dni od dnia jej otrzymania. </w:t>
      </w:r>
      <w:r>
        <w:rPr>
          <w:rFonts w:ascii="Calibri" w:hAnsi="Calibri" w:cs="Calibri" w:eastAsiaTheme="minorHAnsi"/>
          <w:sz w:val="22"/>
          <w:szCs w:val="22"/>
          <w:lang w:val="pl-PL"/>
        </w:rPr>
      </w:r>
      <w:r>
        <w:rPr>
          <w:rFonts w:ascii="Calibri" w:hAnsi="Calibri" w:cs="Calibri" w:eastAsiaTheme="minorHAnsi"/>
          <w:sz w:val="22"/>
          <w:szCs w:val="22"/>
          <w:lang w:val="pl-PL"/>
        </w:rPr>
      </w:r>
    </w:p>
    <w:p w14:paraId="11DADB00" w14:textId="77777777">
      <w:pPr>
        <w:pStyle w:val="1131"/>
        <w:numPr>
          <w:ilvl w:val="0"/>
          <w:numId w:val="0"/>
        </w:numPr>
        <w:pBdr/>
        <w:spacing/>
        <w:ind/>
        <w:rPr>
          <w:color w:val="auto"/>
        </w:rPr>
      </w:pPr>
      <w:r>
        <w:rPr>
          <w:color w:val="auto"/>
        </w:rPr>
      </w:r>
      <w:r>
        <w:rPr>
          <w:color w:val="auto"/>
        </w:rPr>
      </w:r>
      <w:r>
        <w:rPr>
          <w:color w:val="auto"/>
        </w:rPr>
      </w:r>
    </w:p>
    <w:p w14:paraId="141044E0" w14:textId="77777777">
      <w:pPr>
        <w:pStyle w:val="1131"/>
        <w:pBdr>
          <w:bottom w:val="single" w:color="000000" w:sz="4" w:space="1"/>
        </w:pBdr>
        <w:tabs>
          <w:tab w:val="num" w:leader="none" w:pos="0"/>
          <w:tab w:val="clear" w:leader="none" w:pos="360"/>
        </w:tabs>
        <w:spacing/>
        <w:ind w:hanging="284" w:left="284"/>
        <w:jc w:val="both"/>
        <w:rPr>
          <w:color w:val="auto"/>
        </w:rPr>
      </w:pPr>
      <w:r>
        <w:rPr>
          <w:color w:val="auto"/>
        </w:rPr>
        <w:t xml:space="preserve">INFORMACJE O ŚRODKACH KOMUNIKACJI ELEKTRONICZNEJ, PRZY UZYCIU KTÓRYCH ZAMAWIAJĄCY BĘDZIE KOMUNIKOWAŁ SIĘ Z WYKONAWCAMI, ORAZ INFORMACJE O</w:t>
      </w:r>
      <w:r>
        <w:rPr>
          <w:color w:val="auto"/>
        </w:rPr>
        <w:t xml:space="preserve"> </w:t>
      </w:r>
      <w:r>
        <w:rPr>
          <w:color w:val="auto"/>
        </w:rPr>
        <w:t xml:space="preserve">WYMAGANIACH TECHNICZNYCH I ORGANIZACYJNYCH SPORZĄDZANIA, WYSYŁANIA I</w:t>
      </w:r>
      <w:r>
        <w:rPr>
          <w:color w:val="auto"/>
        </w:rPr>
        <w:t xml:space="preserve"> </w:t>
      </w:r>
      <w:r>
        <w:rPr>
          <w:color w:val="auto"/>
        </w:rPr>
        <w:t xml:space="preserve">ODBIERANIA KORESPONDENCJI ELEKTRONICZNEJ</w:t>
      </w:r>
      <w:r>
        <w:rPr>
          <w:color w:val="auto"/>
        </w:rPr>
      </w:r>
      <w:r>
        <w:rPr>
          <w:color w:val="auto"/>
        </w:rPr>
      </w:r>
    </w:p>
    <w:p w14:paraId="4F2F0FD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B800D2A" w14:textId="77777777">
      <w:pPr>
        <w:pStyle w:val="1114"/>
        <w:numPr>
          <w:ilvl w:val="1"/>
          <w:numId w:val="26"/>
        </w:numPr>
        <w:pBdr/>
        <w:tabs>
          <w:tab w:val="clear" w:leader="none" w:pos="0"/>
        </w:tabs>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postępowaniu o udzielenie zamówienia publicznego </w:t>
      </w:r>
      <w:r>
        <w:rPr>
          <w:rFonts w:asciiTheme="minorHAnsi" w:hAnsiTheme="minorHAnsi" w:cstheme="minorHAnsi"/>
          <w:sz w:val="22"/>
          <w:szCs w:val="22"/>
          <w:lang w:val="pl-PL"/>
        </w:rPr>
        <w:t xml:space="preserve">komunikacja między Zamawiającym,                      </w:t>
      </w:r>
      <w:r>
        <w:rPr>
          <w:rFonts w:asciiTheme="minorHAnsi" w:hAnsiTheme="minorHAnsi" w:cstheme="minorHAnsi"/>
          <w:sz w:val="22"/>
          <w:szCs w:val="22"/>
          <w:lang w:val="pl-PL"/>
        </w:rPr>
        <w:t xml:space="preserve">a Wykonawcami odbywa się przy użyciu Platformy e-Zamówienia, która jest dostępna pod adresem </w:t>
      </w:r>
      <w:r>
        <w:rPr>
          <w:rFonts w:asciiTheme="minorHAnsi" w:hAnsiTheme="minorHAnsi" w:cstheme="minorHAnsi"/>
          <w:sz w:val="22"/>
          <w:szCs w:val="22"/>
          <w:lang w:val="pl-PL"/>
        </w:rPr>
      </w:r>
      <w:r>
        <w:rPr>
          <w:rFonts w:asciiTheme="minorHAnsi" w:hAnsiTheme="minorHAnsi" w:cstheme="minorHAnsi"/>
          <w:sz w:val="22"/>
          <w:szCs w:val="22"/>
          <w:lang w:val="pl-PL"/>
        </w:rPr>
      </w:r>
    </w:p>
    <w:p w14:paraId="5CB4961B" w14:textId="34E31AA5">
      <w:pPr>
        <w:pBdr/>
        <w:spacing/>
        <w:ind w:hanging="709" w:left="993"/>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hyperlink r:id="rId18" w:tooltip="https://ezamowienia.gov.pl" w:history="1">
        <w:r>
          <w:rPr>
            <w:rStyle w:val="1100"/>
            <w:rFonts w:asciiTheme="minorHAnsi" w:hAnsiTheme="minorHAnsi" w:cstheme="minorHAnsi"/>
            <w:sz w:val="22"/>
            <w:szCs w:val="22"/>
            <w:lang w:val="pl-PL"/>
          </w:rPr>
          <w:t xml:space="preserve">https://ezamowienia.gov.pl</w:t>
        </w:r>
      </w:hyperlink>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zwanej również Platformą lub Systemem</w:t>
      </w:r>
      <w:r>
        <w:rPr>
          <w:rFonts w:asciiTheme="minorHAnsi" w:hAnsiTheme="minorHAnsi" w:cstheme="minorHAnsi"/>
          <w:sz w:val="22"/>
          <w:szCs w:val="22"/>
          <w:lang w:val="pl-PL"/>
        </w:rPr>
      </w:r>
      <w:r>
        <w:rPr>
          <w:rFonts w:asciiTheme="minorHAnsi" w:hAnsiTheme="minorHAnsi" w:cstheme="minorHAnsi"/>
          <w:sz w:val="22"/>
          <w:szCs w:val="22"/>
          <w:lang w:val="pl-PL"/>
        </w:rPr>
      </w:r>
    </w:p>
    <w:p w14:paraId="16EF74F5" w14:textId="77777777">
      <w:pPr>
        <w:pBdr/>
        <w:spacing w:line="270" w:lineRule="auto"/>
        <w:ind w:right="2" w:left="709"/>
        <w:jc w:val="both"/>
        <w:rPr>
          <w:rFonts w:asciiTheme="minorHAnsi" w:hAnsiTheme="minorHAnsi" w:cstheme="minorHAnsi"/>
          <w:sz w:val="22"/>
          <w:szCs w:val="22"/>
        </w:rPr>
      </w:pPr>
      <w:r>
        <w:rPr>
          <w:rFonts w:asciiTheme="minorHAnsi" w:hAnsiTheme="minorHAnsi" w:cstheme="minorHAnsi"/>
          <w:b/>
          <w:sz w:val="22"/>
          <w:szCs w:val="22"/>
        </w:rPr>
        <w:t xml:space="preserve">Uwaga. </w:t>
      </w: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7B66AB19" w14:textId="77777777">
      <w:pPr>
        <w:pBdr/>
        <w:spacing/>
        <w:ind w:right="19" w:left="709"/>
        <w:jc w:val="both"/>
        <w:rPr>
          <w:rFonts w:asciiTheme="minorHAnsi" w:hAnsiTheme="minorHAnsi" w:cstheme="minorHAnsi"/>
          <w:sz w:val="22"/>
          <w:szCs w:val="22"/>
        </w:rPr>
      </w:pPr>
      <w:r>
        <w:rPr>
          <w:rFonts w:asciiTheme="minorHAnsi" w:hAnsiTheme="minorHAnsi" w:cstheme="minorHAnsi"/>
          <w:sz w:val="22"/>
          <w:szCs w:val="22"/>
        </w:rPr>
        <w:t xml:space="preserve">Zamawiający przypomina, że w toku postępowania zgodnie z art. 61 ust. 2 ustawy Pzp komunikacja ustna dopuszczalna jest w toku negocjacji lub dialogu oraz w odniesieniu do informacji, które ni</w:t>
      </w:r>
      <w:r>
        <w:rPr>
          <w:rFonts w:asciiTheme="minorHAnsi" w:hAnsiTheme="minorHAnsi" w:cstheme="minorHAnsi"/>
          <w:sz w:val="22"/>
          <w:szCs w:val="22"/>
        </w:rPr>
        <w:t xml:space="preserve">e są istotne, w szczególności nie dotyczą ogłoszenia o zamówieniu lub dokumentów zamówienia, wniosków o dopuszczenie do udziału w postępowaniu lub konkursie, potwierdzenia zainteresowania, ofert lub prac konkursowych, o ile jej treść jest udokumentowana.  </w:t>
      </w:r>
      <w:r>
        <w:rPr>
          <w:rFonts w:asciiTheme="minorHAnsi" w:hAnsiTheme="minorHAnsi" w:cstheme="minorHAnsi"/>
          <w:sz w:val="22"/>
          <w:szCs w:val="22"/>
        </w:rPr>
      </w:r>
      <w:r>
        <w:rPr>
          <w:rFonts w:asciiTheme="minorHAnsi" w:hAnsiTheme="minorHAnsi" w:cstheme="minorHAnsi"/>
          <w:sz w:val="22"/>
          <w:szCs w:val="22"/>
        </w:rPr>
      </w:r>
    </w:p>
    <w:p w14:paraId="1B437D13" w14:textId="6A8CCBAC">
      <w:pPr>
        <w:pStyle w:val="1114"/>
        <w:numPr>
          <w:ilvl w:val="1"/>
          <w:numId w:val="26"/>
        </w:numPr>
        <w:pBdr/>
        <w:spacing/>
        <w:ind w:firstLine="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Korzystanie z Platformy e-Zamówienia jest bezpłatne.</w:t>
      </w:r>
      <w:r>
        <w:rPr>
          <w:rFonts w:asciiTheme="minorHAnsi" w:hAnsiTheme="minorHAnsi" w:cstheme="minorHAnsi"/>
          <w:sz w:val="22"/>
          <w:szCs w:val="22"/>
          <w:lang w:val="pl-PL"/>
        </w:rPr>
      </w:r>
      <w:r>
        <w:rPr>
          <w:rFonts w:asciiTheme="minorHAnsi" w:hAnsiTheme="minorHAnsi" w:cstheme="minorHAnsi"/>
          <w:sz w:val="22"/>
          <w:szCs w:val="22"/>
          <w:lang w:val="pl-PL"/>
        </w:rPr>
      </w:r>
    </w:p>
    <w:p w14:paraId="07220737" w14:textId="77777777">
      <w:pPr>
        <w:pBdr/>
        <w:spacing/>
        <w:ind w:hanging="1134" w:left="113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22.3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Osobami uprawnionymi do kontaktowania się z Wykonawcami są:</w:t>
      </w:r>
      <w:r>
        <w:rPr>
          <w:rFonts w:asciiTheme="minorHAnsi" w:hAnsiTheme="minorHAnsi" w:cstheme="minorHAnsi"/>
          <w:sz w:val="22"/>
          <w:szCs w:val="22"/>
          <w:lang w:val="pl-PL"/>
        </w:rPr>
      </w:r>
      <w:r>
        <w:rPr>
          <w:rFonts w:asciiTheme="minorHAnsi" w:hAnsiTheme="minorHAnsi" w:cstheme="minorHAnsi"/>
          <w:sz w:val="22"/>
          <w:szCs w:val="22"/>
          <w:lang w:val="pl-PL"/>
        </w:rPr>
      </w:r>
    </w:p>
    <w:p w14:paraId="7F7C4502" w14:textId="77777777">
      <w:pPr>
        <w:pStyle w:val="1114"/>
        <w:numPr>
          <w:ilvl w:val="0"/>
          <w:numId w:val="17"/>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zakresie merytorycznym:</w:t>
      </w:r>
      <w:r>
        <w:rPr>
          <w:rFonts w:asciiTheme="minorHAnsi" w:hAnsiTheme="minorHAnsi" w:cstheme="minorHAnsi"/>
          <w:sz w:val="22"/>
          <w:szCs w:val="22"/>
          <w:lang w:val="pl-PL"/>
        </w:rPr>
      </w:r>
      <w:r>
        <w:rPr>
          <w:rFonts w:asciiTheme="minorHAnsi" w:hAnsiTheme="minorHAnsi" w:cstheme="minorHAnsi"/>
          <w:sz w:val="22"/>
          <w:szCs w:val="22"/>
          <w:lang w:val="pl-PL"/>
        </w:rPr>
      </w:r>
    </w:p>
    <w:p w14:paraId="5D705EC0" w14:textId="002431E0">
      <w:pPr>
        <w:pStyle w:val="1114"/>
        <w:numPr>
          <w:ilvl w:val="0"/>
          <w:numId w:val="31"/>
        </w:numPr>
        <w:pBdr/>
        <w:spacing/>
        <w:ind w:left="1418"/>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Zastępca Kierownika Zakładu </w:t>
      </w:r>
      <w:r>
        <w:rPr>
          <w:rFonts w:asciiTheme="minorHAnsi" w:hAnsiTheme="minorHAnsi" w:cstheme="minorHAnsi"/>
          <w:b/>
          <w:sz w:val="22"/>
          <w:szCs w:val="22"/>
          <w:lang w:val="pl-PL"/>
        </w:rPr>
        <w:t xml:space="preserve">Usług Komunalnych</w:t>
      </w: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 p.  </w:t>
      </w:r>
      <w:r>
        <w:rPr>
          <w:rFonts w:asciiTheme="minorHAnsi" w:hAnsiTheme="minorHAnsi" w:cstheme="minorHAnsi"/>
          <w:b/>
          <w:sz w:val="22"/>
          <w:szCs w:val="22"/>
          <w:lang w:val="pl-PL"/>
        </w:rPr>
        <w:t xml:space="preserve">Damian Smoleń</w:t>
      </w: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3AEFE3DC" w14:textId="22D09EF0">
      <w:pPr>
        <w:pStyle w:val="1114"/>
        <w:pBdr/>
        <w:spacing w:after="240"/>
        <w:ind w:left="1418"/>
        <w:jc w:val="both"/>
        <w:rPr>
          <w:rStyle w:val="1100"/>
          <w:rFonts w:asciiTheme="minorHAnsi" w:hAnsiTheme="minorHAnsi" w:cstheme="minorHAnsi"/>
          <w:sz w:val="22"/>
          <w:szCs w:val="22"/>
          <w:lang w:val="pl-PL"/>
        </w:rPr>
      </w:pPr>
      <w:r>
        <w:rPr>
          <w:rFonts w:asciiTheme="minorHAnsi" w:hAnsiTheme="minorHAnsi" w:cstheme="minorHAnsi"/>
          <w:sz w:val="22"/>
          <w:szCs w:val="22"/>
          <w:lang w:val="pl-PL"/>
        </w:rPr>
        <w:t xml:space="preserve">tel. 17 58-20-</w:t>
      </w:r>
      <w:r>
        <w:rPr>
          <w:rFonts w:asciiTheme="minorHAnsi" w:hAnsiTheme="minorHAnsi" w:cstheme="minorHAnsi"/>
          <w:sz w:val="22"/>
          <w:szCs w:val="22"/>
          <w:lang w:val="pl-PL"/>
        </w:rPr>
        <w:t xml:space="preserve">5</w:t>
      </w:r>
      <w:r>
        <w:rPr>
          <w:rFonts w:asciiTheme="minorHAnsi" w:hAnsiTheme="minorHAnsi" w:cstheme="minorHAnsi"/>
          <w:sz w:val="22"/>
          <w:szCs w:val="22"/>
          <w:lang w:val="pl-PL"/>
        </w:rPr>
        <w:t xml:space="preserve">01</w:t>
      </w:r>
      <w:r>
        <w:rPr>
          <w:rFonts w:asciiTheme="minorHAnsi" w:hAnsiTheme="minorHAnsi" w:cstheme="minorHAnsi"/>
          <w:sz w:val="22"/>
          <w:szCs w:val="22"/>
          <w:lang w:val="pl-PL"/>
        </w:rPr>
        <w:t xml:space="preserve">, e-mail: </w:t>
      </w:r>
      <w:hyperlink r:id="rId19" w:tooltip="mailto:damian.smolen@mpgk.mielec.pl" w:history="1">
        <w:r>
          <w:rPr>
            <w:rStyle w:val="1100"/>
            <w:rFonts w:asciiTheme="minorHAnsi" w:hAnsiTheme="minorHAnsi" w:cstheme="minorHAnsi"/>
            <w:sz w:val="22"/>
            <w:szCs w:val="22"/>
            <w:lang w:val="pl-PL"/>
          </w:rPr>
          <w:t xml:space="preserve">damian.smolen@mpgk.mielec.pl</w:t>
        </w:r>
      </w:hyperlink>
      <w:r>
        <w:rPr>
          <w:rStyle w:val="1100"/>
          <w:rFonts w:asciiTheme="minorHAnsi" w:hAnsiTheme="minorHAnsi" w:cstheme="minorHAnsi"/>
          <w:sz w:val="22"/>
          <w:szCs w:val="22"/>
          <w:lang w:val="pl-PL"/>
        </w:rPr>
      </w:r>
      <w:r>
        <w:rPr>
          <w:rStyle w:val="1100"/>
          <w:rFonts w:asciiTheme="minorHAnsi" w:hAnsiTheme="minorHAnsi" w:cstheme="minorHAnsi"/>
          <w:sz w:val="22"/>
          <w:szCs w:val="22"/>
          <w:lang w:val="pl-PL"/>
        </w:rPr>
      </w:r>
    </w:p>
    <w:p w14:paraId="52C8410C" w14:textId="77777777">
      <w:pPr>
        <w:pStyle w:val="1114"/>
        <w:numPr>
          <w:ilvl w:val="0"/>
          <w:numId w:val="17"/>
        </w:numPr>
        <w:pBdr/>
        <w:spacing w:before="240"/>
        <w:ind/>
        <w:jc w:val="both"/>
        <w:rPr>
          <w:rFonts w:asciiTheme="minorHAnsi" w:hAnsiTheme="minorHAnsi" w:cstheme="minorHAnsi"/>
          <w:color w:val="ff0000"/>
          <w:sz w:val="22"/>
          <w:szCs w:val="22"/>
          <w:lang w:val="pl-PL"/>
        </w:rPr>
      </w:pPr>
      <w:r>
        <w:rPr>
          <w:rFonts w:asciiTheme="minorHAnsi" w:hAnsiTheme="minorHAnsi" w:cstheme="minorHAnsi"/>
          <w:sz w:val="22"/>
          <w:szCs w:val="22"/>
          <w:lang w:val="pl-PL"/>
        </w:rPr>
        <w:t xml:space="preserve">w zakresie procedury o udzielenie zamówienia: </w:t>
      </w: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67745C13" w14:textId="77777777">
      <w:pPr>
        <w:pStyle w:val="1114"/>
        <w:numPr>
          <w:ilvl w:val="0"/>
          <w:numId w:val="31"/>
        </w:numPr>
        <w:pBdr/>
        <w:spacing/>
        <w:ind w:left="1418"/>
        <w:jc w:val="both"/>
        <w:rPr>
          <w:rFonts w:asciiTheme="minorHAnsi" w:hAnsiTheme="minorHAnsi" w:cstheme="minorHAnsi"/>
          <w:b/>
          <w:color w:val="ff0000"/>
          <w:sz w:val="22"/>
          <w:szCs w:val="22"/>
          <w:lang w:val="pl-PL"/>
        </w:rPr>
      </w:pPr>
      <w:r>
        <w:rPr>
          <w:rFonts w:asciiTheme="minorHAnsi" w:hAnsiTheme="minorHAnsi" w:cstheme="minorHAnsi"/>
          <w:b/>
          <w:sz w:val="22"/>
          <w:szCs w:val="22"/>
          <w:lang w:val="pl-PL"/>
        </w:rPr>
        <w:t xml:space="preserve">Kierownik Działu Zamówień Publicznych - </w:t>
      </w:r>
      <w:r>
        <w:rPr>
          <w:rFonts w:asciiTheme="minorHAnsi" w:hAnsiTheme="minorHAnsi" w:cstheme="minorHAnsi"/>
          <w:b/>
          <w:sz w:val="22"/>
          <w:szCs w:val="22"/>
          <w:lang w:val="pl-PL"/>
        </w:rPr>
        <w:t xml:space="preserve">p.</w:t>
      </w:r>
      <w:r>
        <w:rPr>
          <w:rFonts w:asciiTheme="minorHAnsi" w:hAnsiTheme="minorHAnsi" w:cstheme="minorHAnsi"/>
          <w:b/>
          <w:sz w:val="22"/>
          <w:szCs w:val="22"/>
          <w:lang w:val="pl-PL"/>
        </w:rPr>
        <w:t xml:space="preserve"> </w:t>
      </w:r>
      <w:r>
        <w:rPr>
          <w:rFonts w:asciiTheme="minorHAnsi" w:hAnsiTheme="minorHAnsi" w:cstheme="minorHAnsi"/>
          <w:b/>
          <w:sz w:val="22"/>
          <w:szCs w:val="22"/>
          <w:lang w:val="pl-PL"/>
        </w:rPr>
        <w:t xml:space="preserve">Tomasz Sznajder</w:t>
      </w:r>
      <w:r>
        <w:rPr>
          <w:rFonts w:asciiTheme="minorHAnsi" w:hAnsiTheme="minorHAnsi" w:cstheme="minorHAnsi"/>
          <w:b/>
          <w:sz w:val="22"/>
          <w:szCs w:val="22"/>
          <w:lang w:val="pl-PL"/>
        </w:rPr>
        <w:t xml:space="preserve">, </w:t>
      </w:r>
      <w:r>
        <w:rPr>
          <w:rFonts w:asciiTheme="minorHAnsi" w:hAnsiTheme="minorHAnsi" w:cstheme="minorHAnsi"/>
          <w:b/>
          <w:color w:val="ff0000"/>
          <w:sz w:val="22"/>
          <w:szCs w:val="22"/>
          <w:lang w:val="pl-PL"/>
        </w:rPr>
      </w:r>
      <w:r>
        <w:rPr>
          <w:rFonts w:asciiTheme="minorHAnsi" w:hAnsiTheme="minorHAnsi" w:cstheme="minorHAnsi"/>
          <w:b/>
          <w:color w:val="ff0000"/>
          <w:sz w:val="22"/>
          <w:szCs w:val="22"/>
          <w:lang w:val="pl-PL"/>
        </w:rPr>
      </w:r>
    </w:p>
    <w:p w14:paraId="75FD2243" w14:textId="54E2B1E4">
      <w:pPr>
        <w:pStyle w:val="1114"/>
        <w:pBdr/>
        <w:spacing/>
        <w:ind w:left="1418"/>
        <w:jc w:val="both"/>
        <w:rPr>
          <w:rFonts w:asciiTheme="minorHAnsi" w:hAnsiTheme="minorHAnsi" w:cstheme="minorHAnsi"/>
          <w:color w:val="ff0000"/>
          <w:sz w:val="22"/>
          <w:szCs w:val="22"/>
          <w:lang w:val="pl-PL"/>
        </w:rPr>
      </w:pPr>
      <w:r>
        <w:rPr>
          <w:rFonts w:asciiTheme="minorHAnsi" w:hAnsiTheme="minorHAnsi" w:cstheme="minorHAnsi"/>
          <w:sz w:val="22"/>
          <w:szCs w:val="22"/>
          <w:lang w:val="pl-PL"/>
        </w:rPr>
        <w:t xml:space="preserve">tel: 17 58 20 56</w:t>
      </w:r>
      <w:r>
        <w:rPr>
          <w:rFonts w:asciiTheme="minorHAnsi" w:hAnsiTheme="minorHAnsi" w:cstheme="minorHAnsi"/>
          <w:sz w:val="22"/>
          <w:szCs w:val="22"/>
          <w:lang w:val="pl-PL"/>
        </w:rPr>
        <w:t xml:space="preserve">9</w:t>
      </w:r>
      <w:r>
        <w:rPr>
          <w:rFonts w:asciiTheme="minorHAnsi" w:hAnsiTheme="minorHAnsi" w:cstheme="minorHAnsi"/>
          <w:sz w:val="22"/>
          <w:szCs w:val="22"/>
          <w:lang w:val="pl-PL"/>
        </w:rPr>
        <w:t xml:space="preserve"> e- mail: </w:t>
      </w:r>
      <w:hyperlink r:id="rId20" w:tooltip="mailto:zamowienia.publiczne@mpgk.mielec.pl" w:history="1">
        <w:r>
          <w:rPr>
            <w:rStyle w:val="1100"/>
            <w:rFonts w:asciiTheme="minorHAnsi" w:hAnsiTheme="minorHAnsi" w:cstheme="minorHAnsi"/>
            <w:sz w:val="22"/>
            <w:szCs w:val="22"/>
            <w:lang w:val="pl-PL"/>
          </w:rPr>
          <w:t xml:space="preserve">zamowienia.publiczne@mpgk.mielec.pl</w:t>
        </w:r>
      </w:hyperlink>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0B184A9F" w14:textId="50632BB2">
      <w:pPr>
        <w:pStyle w:val="1114"/>
        <w:numPr>
          <w:ilvl w:val="0"/>
          <w:numId w:val="31"/>
        </w:numPr>
        <w:pBdr/>
        <w:spacing/>
        <w:ind w:left="1418"/>
        <w:jc w:val="both"/>
        <w:rPr>
          <w:rFonts w:asciiTheme="minorHAnsi" w:hAnsiTheme="minorHAnsi" w:cstheme="minorHAnsi"/>
          <w:b/>
          <w:color w:val="ff0000"/>
          <w:sz w:val="22"/>
          <w:szCs w:val="22"/>
          <w:lang w:val="pl-PL"/>
        </w:rPr>
      </w:pPr>
      <w:r>
        <w:rPr>
          <w:rFonts w:asciiTheme="minorHAnsi" w:hAnsiTheme="minorHAnsi" w:cstheme="minorHAnsi"/>
          <w:b/>
          <w:sz w:val="22"/>
          <w:szCs w:val="22"/>
          <w:lang w:val="pl-PL"/>
        </w:rPr>
        <w:t xml:space="preserve">Dział Zamówień Publicznych - p. </w:t>
      </w:r>
      <w:r>
        <w:rPr>
          <w:rFonts w:asciiTheme="minorHAnsi" w:hAnsiTheme="minorHAnsi" w:cstheme="minorHAnsi"/>
          <w:b/>
          <w:sz w:val="22"/>
          <w:szCs w:val="22"/>
          <w:lang w:val="pl-PL"/>
        </w:rPr>
        <w:t xml:space="preserve">Sylwia Jakubowicz, </w:t>
      </w:r>
      <w:r>
        <w:rPr>
          <w:rFonts w:asciiTheme="minorHAnsi" w:hAnsiTheme="minorHAnsi" w:cstheme="minorHAnsi"/>
          <w:b/>
          <w:color w:val="ff0000"/>
          <w:sz w:val="22"/>
          <w:szCs w:val="22"/>
          <w:lang w:val="pl-PL"/>
        </w:rPr>
      </w:r>
      <w:r>
        <w:rPr>
          <w:rFonts w:asciiTheme="minorHAnsi" w:hAnsiTheme="minorHAnsi" w:cstheme="minorHAnsi"/>
          <w:b/>
          <w:color w:val="ff0000"/>
          <w:sz w:val="22"/>
          <w:szCs w:val="22"/>
          <w:lang w:val="pl-PL"/>
        </w:rPr>
      </w:r>
    </w:p>
    <w:p w14:paraId="3DF366FD" w14:textId="7506AE11">
      <w:pPr>
        <w:pStyle w:val="1114"/>
        <w:pBdr/>
        <w:spacing/>
        <w:ind w:left="1418"/>
        <w:jc w:val="both"/>
        <w:rPr>
          <w:rFonts w:asciiTheme="minorHAnsi" w:hAnsiTheme="minorHAnsi" w:cstheme="minorHAnsi"/>
          <w:color w:val="ff0000"/>
          <w:sz w:val="22"/>
          <w:szCs w:val="22"/>
          <w:lang w:val="pl-PL"/>
        </w:rPr>
      </w:pPr>
      <w:r>
        <w:rPr>
          <w:rFonts w:asciiTheme="minorHAnsi" w:hAnsiTheme="minorHAnsi" w:cstheme="minorHAnsi"/>
          <w:sz w:val="22"/>
          <w:szCs w:val="22"/>
          <w:lang w:val="pl-PL"/>
        </w:rPr>
        <w:t xml:space="preserve">tel: 17 58 20 5</w:t>
      </w:r>
      <w:r>
        <w:rPr>
          <w:rFonts w:asciiTheme="minorHAnsi" w:hAnsiTheme="minorHAnsi" w:cstheme="minorHAnsi"/>
          <w:sz w:val="22"/>
          <w:szCs w:val="22"/>
          <w:lang w:val="pl-PL"/>
        </w:rPr>
        <w:t xml:space="preserve">96 e- mail: </w:t>
      </w:r>
      <w:hyperlink r:id="rId21" w:tooltip="mailto:zamowienia.publiczne@mpgk.mielec.pl" w:history="1">
        <w:r>
          <w:rPr>
            <w:rStyle w:val="1100"/>
            <w:rFonts w:asciiTheme="minorHAnsi" w:hAnsiTheme="minorHAnsi" w:cstheme="minorHAnsi"/>
            <w:sz w:val="22"/>
            <w:szCs w:val="22"/>
            <w:lang w:val="pl-PL"/>
          </w:rPr>
          <w:t xml:space="preserve">zamowienia.publiczne@mpgk.mielec.pl</w:t>
        </w:r>
      </w:hyperlink>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3DC2DEB6" w14:textId="77777777">
      <w:pPr>
        <w:pBdr/>
        <w:spacing/>
        <w:ind/>
        <w:jc w:val="both"/>
        <w:rPr>
          <w:rFonts w:asciiTheme="minorHAnsi" w:hAnsiTheme="minorHAnsi" w:cstheme="minorHAnsi"/>
          <w:color w:val="ff0000"/>
          <w:sz w:val="22"/>
          <w:szCs w:val="22"/>
          <w:lang w:val="pl-PL"/>
        </w:rPr>
      </w:pP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r>
        <w:rPr>
          <w:rFonts w:asciiTheme="minorHAnsi" w:hAnsiTheme="minorHAnsi" w:cstheme="minorHAnsi"/>
          <w:color w:val="ff0000"/>
          <w:sz w:val="22"/>
          <w:szCs w:val="22"/>
          <w:lang w:val="pl-PL"/>
        </w:rPr>
      </w:r>
    </w:p>
    <w:p w14:paraId="6C7B8BB5" w14:textId="5688AEDF">
      <w:p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4</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Adres strony internetowej prowadzonego postępowania (link prowadzący bezpośrednio do widoku postępowani</w:t>
      </w:r>
      <w:r>
        <w:rPr>
          <w:rFonts w:asciiTheme="minorHAnsi" w:hAnsiTheme="minorHAnsi" w:cstheme="minorHAnsi"/>
          <w:sz w:val="22"/>
          <w:szCs w:val="22"/>
          <w:lang w:val="pl-PL"/>
        </w:rPr>
        <w:t xml:space="preserve">a na Platformie e-Zamówienia): </w:t>
      </w:r>
      <w:r>
        <w:rPr>
          <w:rFonts w:asciiTheme="minorHAnsi" w:hAnsiTheme="minorHAnsi" w:cstheme="minorHAnsi"/>
          <w:sz w:val="22"/>
          <w:szCs w:val="22"/>
          <w:lang w:val="pl-PL"/>
        </w:rPr>
      </w:r>
      <w:r>
        <w:rPr>
          <w:rFonts w:asciiTheme="minorHAnsi" w:hAnsiTheme="minorHAnsi" w:cstheme="minorHAnsi"/>
          <w:sz w:val="22"/>
          <w:szCs w:val="22"/>
          <w:lang w:val="pl-PL"/>
        </w:rPr>
      </w:r>
    </w:p>
    <w:p w14:paraId="483BAA93">
      <w:pPr>
        <w:pBdr/>
        <w:spacing w:line="260" w:lineRule="atLeast"/>
        <w:ind w:right="0" w:firstLine="0" w:left="709"/>
        <w:jc w:val="both"/>
        <w:rPr>
          <w:rStyle w:val="1100"/>
          <w:rFonts w:ascii="Calibri" w:hAnsi="Calibri" w:cs="Calibri"/>
          <w:color w:val="0070c0"/>
          <w:sz w:val="20"/>
          <w:szCs w:val="20"/>
        </w:rPr>
      </w:pPr>
      <w:r>
        <w:rPr>
          <w:rStyle w:val="1100"/>
          <w:rFonts w:ascii="Calibri" w:hAnsi="Calibri" w:eastAsia="Calibri" w:cs="Calibri"/>
          <w:color w:val="0070c0"/>
          <w:sz w:val="20"/>
          <w:szCs w:val="20"/>
          <w:highlight w:val="none"/>
        </w:rPr>
      </w:r>
      <w:r>
        <w:rPr>
          <w:rFonts w:ascii="Calibri" w:hAnsi="Calibri" w:eastAsia="Calibri" w:cs="Calibri"/>
          <w:color w:val="0070c0"/>
          <w:sz w:val="22"/>
          <w:szCs w:val="22"/>
          <w:highlight w:val="white"/>
        </w:rPr>
        <w:t xml:space="preserve">https://ezamowienia.gov.pl/mp-client/search/list/ocds-148610-3db984dd-180c-46df-95a3-7017c2ee4f09</w:t>
      </w:r>
      <w:r>
        <w:rPr>
          <w:rStyle w:val="1100"/>
          <w:rFonts w:ascii="Calibri" w:hAnsi="Calibri" w:cs="Calibri"/>
          <w:color w:val="0070c0"/>
          <w:sz w:val="20"/>
          <w:szCs w:val="20"/>
        </w:rPr>
      </w:r>
      <w:r>
        <w:rPr>
          <w:rStyle w:val="1100"/>
          <w:rFonts w:ascii="Calibri" w:hAnsi="Calibri" w:cs="Calibri"/>
          <w:color w:val="0070c0"/>
          <w:sz w:val="20"/>
          <w:szCs w:val="20"/>
        </w:rPr>
      </w:r>
    </w:p>
    <w:p w14:paraId="36EC0E39" w14:textId="77777777">
      <w:pPr>
        <w:pBdr/>
        <w:spacing/>
        <w:ind w:hanging="141" w:left="709"/>
        <w:jc w:val="both"/>
        <w:rPr>
          <w:rFonts w:asciiTheme="minorHAnsi" w:hAnsiTheme="minorHAnsi" w:cstheme="minorHAnsi"/>
          <w:sz w:val="22"/>
          <w:szCs w:val="22"/>
          <w:highlight w:val="none"/>
          <w:lang w:val="pl-PL"/>
        </w:rPr>
      </w:pPr>
      <w:r>
        <w:rPr>
          <w:rFonts w:asciiTheme="minorHAnsi" w:hAnsiTheme="minorHAnsi" w:cstheme="minorHAnsi"/>
          <w:sz w:val="22"/>
          <w:szCs w:val="22"/>
          <w:lang w:val="pl-PL"/>
        </w:rPr>
        <w:t xml:space="preserve"> Postępowanie można wyszukać również ze strony głównej P</w:t>
      </w:r>
      <w:r>
        <w:rPr>
          <w:rFonts w:asciiTheme="minorHAnsi" w:hAnsiTheme="minorHAnsi" w:cstheme="minorHAnsi"/>
          <w:sz w:val="22"/>
          <w:szCs w:val="22"/>
          <w:lang w:val="pl-PL"/>
        </w:rPr>
        <w:t xml:space="preserve">latformy e-Zamówienia (przycisk</w:t>
      </w:r>
      <w:r>
        <w:rPr>
          <w:rFonts w:asciiTheme="minorHAnsi" w:hAnsiTheme="minorHAnsi" w:cstheme="minorHAnsi"/>
          <w:sz w:val="22"/>
          <w:szCs w:val="22"/>
          <w:lang w:val="pl-PL"/>
        </w:rPr>
      </w:r>
      <w:r>
        <w:rPr>
          <w:rFonts w:asciiTheme="minorHAnsi" w:hAnsiTheme="minorHAnsi" w:cstheme="minorHAnsi"/>
          <w:sz w:val="22"/>
          <w:szCs w:val="22"/>
          <w:highlight w:val="none"/>
          <w:lang w:val="pl-PL"/>
        </w:rPr>
      </w:r>
    </w:p>
    <w:p w14:paraId="18EA6904" w14:textId="77777777">
      <w:pPr>
        <w:pBdr/>
        <w:spacing/>
        <w:ind w:hanging="141"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„Przeglądaj postępowania/konkursy”). </w:t>
      </w:r>
      <w:r>
        <w:rPr>
          <w:rFonts w:asciiTheme="minorHAnsi" w:hAnsiTheme="minorHAnsi" w:cstheme="minorHAnsi"/>
          <w:sz w:val="22"/>
          <w:szCs w:val="22"/>
          <w:lang w:val="pl-PL"/>
        </w:rPr>
      </w:r>
      <w:r>
        <w:rPr>
          <w:rFonts w:asciiTheme="minorHAnsi" w:hAnsiTheme="minorHAnsi" w:cstheme="minorHAnsi"/>
          <w:sz w:val="22"/>
          <w:szCs w:val="22"/>
          <w:lang w:val="pl-PL"/>
        </w:rPr>
      </w:r>
    </w:p>
    <w:p w14:paraId="73CB8841" w14:textId="77777777">
      <w:pPr>
        <w:pStyle w:val="1131"/>
        <w:numPr>
          <w:ilvl w:val="0"/>
          <w:numId w:val="0"/>
        </w:numPr>
        <w:pBdr/>
        <w:spacing/>
        <w:ind w:hanging="709" w:left="709"/>
        <w:rPr>
          <w:color w:val="auto"/>
        </w:rPr>
      </w:pPr>
      <w:r>
        <w:rPr>
          <w:b w:val="0"/>
          <w:color w:val="auto"/>
        </w:rPr>
        <w:t xml:space="preserve">22.</w:t>
      </w:r>
      <w:r>
        <w:rPr>
          <w:b w:val="0"/>
          <w:color w:val="auto"/>
        </w:rPr>
        <w:t xml:space="preserve">5</w:t>
      </w:r>
      <w:r>
        <w:rPr>
          <w:color w:val="auto"/>
        </w:rPr>
        <w:t xml:space="preserve"> </w:t>
      </w:r>
      <w:r>
        <w:rPr>
          <w:color w:val="auto"/>
        </w:rPr>
        <w:t xml:space="preserve">    </w:t>
      </w:r>
      <w:r>
        <w:rPr>
          <w:color w:val="auto"/>
        </w:rPr>
        <w:t xml:space="preserve">Identyfikator (ID) postępowania na Platformie e-Zamówienia: </w:t>
      </w:r>
      <w:r>
        <w:rPr>
          <w:color w:val="auto"/>
        </w:rPr>
      </w:r>
      <w:r>
        <w:rPr>
          <w:color w:val="auto"/>
        </w:rPr>
      </w:r>
    </w:p>
    <w:p w14:paraId="3371765C">
      <w:pPr>
        <w:pStyle w:val="1087"/>
        <w:pBdr>
          <w:top w:val="none" w:color="000000" w:sz="4" w:space="0"/>
          <w:left w:val="none" w:color="000000" w:sz="4" w:space="0"/>
          <w:bottom w:val="none" w:color="000000" w:sz="4" w:space="0"/>
          <w:right w:val="none" w:color="000000" w:sz="4" w:space="0"/>
        </w:pBdr>
        <w:shd w:val="clear" w:color="ffffff" w:fill="ffffff"/>
        <w:spacing w:after="0" w:before="0" w:line="300" w:lineRule="auto"/>
        <w:ind w:right="0" w:firstLine="0" w:left="567"/>
        <w:rPr>
          <w:rFonts w:ascii="Calibri" w:hAnsi="Calibri" w:cs="Calibri"/>
          <w:color w:val="0070c0"/>
        </w:rPr>
      </w:pPr>
      <w:r>
        <w:rPr>
          <w:rFonts w:ascii="Calibri" w:hAnsi="Calibri" w:eastAsia="Calibri" w:cs="Calibri"/>
          <w:color w:val="0070c0"/>
          <w:sz w:val="24"/>
        </w:rPr>
        <w:t xml:space="preserve">ocds-148610-3db984dd-180c-46df-95a3-7017c2ee4f09</w:t>
      </w:r>
      <w:r>
        <w:rPr>
          <w:rFonts w:ascii="Calibri" w:hAnsi="Calibri" w:eastAsia="Calibri" w:cs="Calibri"/>
          <w:color w:val="0070c0"/>
          <w:sz w:val="24"/>
        </w:rPr>
      </w:r>
      <w:r>
        <w:rPr>
          <w:rFonts w:ascii="Calibri" w:hAnsi="Calibri" w:cs="Calibri"/>
          <w:color w:val="0070c0"/>
        </w:rPr>
      </w:r>
    </w:p>
    <w:p w14:paraId="7836FA28" w14:textId="3ED4B5A3">
      <w:pPr>
        <w:pBdr/>
        <w:spacing/>
        <w:ind w:hanging="709" w:left="709"/>
        <w:jc w:val="both"/>
        <w:rPr>
          <w:rFonts w:asciiTheme="minorHAnsi" w:hAnsiTheme="minorHAnsi" w:cstheme="minorHAnsi"/>
          <w:sz w:val="22"/>
          <w:szCs w:val="22"/>
          <w:highlight w:val="none"/>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6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Wykonawca zamierzający wziąć udział w postępowaniu o ud</w:t>
      </w:r>
      <w:r>
        <w:rPr>
          <w:rFonts w:asciiTheme="minorHAnsi" w:hAnsiTheme="minorHAnsi" w:cstheme="minorHAnsi"/>
          <w:sz w:val="22"/>
          <w:szCs w:val="22"/>
          <w:lang w:val="pl-PL"/>
        </w:rPr>
        <w:t xml:space="preserve">zielenie zamówienia publicznego </w:t>
      </w:r>
      <w:r>
        <w:rPr>
          <w:rFonts w:asciiTheme="minorHAnsi" w:hAnsiTheme="minorHAnsi" w:cstheme="minorHAnsi"/>
          <w:sz w:val="22"/>
          <w:szCs w:val="22"/>
          <w:lang w:val="pl-PL"/>
        </w:rPr>
        <w:t xml:space="preserve">musi posiadać konto podmiotu „Wykonawca” na Platformie e-Zamówienia. S</w:t>
      </w:r>
      <w:r>
        <w:rPr>
          <w:rFonts w:asciiTheme="minorHAnsi" w:hAnsiTheme="minorHAnsi" w:cstheme="minorHAnsi"/>
          <w:sz w:val="22"/>
          <w:szCs w:val="22"/>
          <w:lang w:val="pl-PL"/>
        </w:rPr>
        <w:t xml:space="preserve">zczegółowe </w:t>
      </w:r>
      <w:r>
        <w:rPr>
          <w:rFonts w:asciiTheme="minorHAnsi" w:hAnsiTheme="minorHAnsi" w:cstheme="minorHAnsi"/>
          <w:sz w:val="22"/>
          <w:szCs w:val="22"/>
          <w:lang w:val="pl-PL"/>
        </w:rPr>
        <w:t xml:space="preserve">informacje na temat zakładania kont podmiotów oraz zasady i warunki korzystania z Platformy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Zamówienia określa Regulamin Platformy e-Zamówienia, dostępny na stronie internetowej </w:t>
      </w:r>
      <w:r>
        <w:rPr>
          <w:rFonts w:asciiTheme="minorHAnsi" w:hAnsiTheme="minorHAnsi" w:cstheme="minorHAnsi"/>
          <w:sz w:val="22"/>
          <w:szCs w:val="22"/>
          <w:lang w:val="pl-PL"/>
        </w:rPr>
      </w:r>
      <w:r>
        <w:rPr>
          <w:rFonts w:asciiTheme="minorHAnsi" w:hAnsiTheme="minorHAnsi" w:cstheme="minorHAnsi"/>
          <w:sz w:val="22"/>
          <w:szCs w:val="22"/>
          <w:highlight w:val="none"/>
          <w:lang w:val="pl-PL"/>
        </w:rPr>
      </w:r>
    </w:p>
    <w:p w14:paraId="7027C1AC" w14:textId="77777777">
      <w:pPr>
        <w:pBdr/>
        <w:spacing/>
        <w:ind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https://ezamowienia.gov.pl oraz informacje zamieszczone w zakładce „Centrum Pomocy”. </w:t>
      </w:r>
      <w:r>
        <w:rPr>
          <w:rFonts w:asciiTheme="minorHAnsi" w:hAnsiTheme="minorHAnsi" w:cstheme="minorHAnsi"/>
          <w:sz w:val="22"/>
          <w:szCs w:val="22"/>
          <w:lang w:val="pl-PL"/>
        </w:rPr>
      </w:r>
      <w:r>
        <w:rPr>
          <w:rFonts w:asciiTheme="minorHAnsi" w:hAnsiTheme="minorHAnsi" w:cstheme="minorHAnsi"/>
          <w:sz w:val="22"/>
          <w:szCs w:val="22"/>
          <w:lang w:val="pl-PL"/>
        </w:rPr>
      </w:r>
    </w:p>
    <w:p w14:paraId="403DC81D" w14:textId="77777777">
      <w:p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7</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Przeglądanie i pobieranie publicznej treści dokumentacji postępowania nie wymaga posiadania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konta na Platformie e-Zamówienia ani logowania. </w:t>
      </w:r>
      <w:r>
        <w:rPr>
          <w:rFonts w:asciiTheme="minorHAnsi" w:hAnsiTheme="minorHAnsi" w:cstheme="minorHAnsi"/>
          <w:sz w:val="22"/>
          <w:szCs w:val="22"/>
          <w:lang w:val="pl-PL"/>
        </w:rPr>
      </w:r>
      <w:r>
        <w:rPr>
          <w:rFonts w:asciiTheme="minorHAnsi" w:hAnsiTheme="minorHAnsi" w:cstheme="minorHAnsi"/>
          <w:sz w:val="22"/>
          <w:szCs w:val="22"/>
          <w:lang w:val="pl-PL"/>
        </w:rPr>
      </w:r>
    </w:p>
    <w:p w14:paraId="1D32D847" w14:textId="77777777">
      <w:p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8</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Sposób sporządzenia dokumentów elektronicznych lub dokumentów elektronicznych będących kopią elektroniczną treści zapisanej w postaci papierowej (cyfrowe odwzorowania) musi by</w:t>
      </w:r>
      <w:r>
        <w:rPr>
          <w:rFonts w:asciiTheme="minorHAnsi" w:hAnsiTheme="minorHAnsi" w:cstheme="minorHAnsi"/>
          <w:sz w:val="22"/>
          <w:szCs w:val="22"/>
          <w:lang w:val="pl-PL"/>
        </w:rPr>
        <w:t xml:space="preserve">ć zgodny z wymaganiami określonymi w rozporządzeniu Prezesa Rady Ministrów z dnia 30 grudnia 2020 r. w sprawie sposobu sporządzania i przekazywania informacji oraz wymagań technicznych dla dokumentów elektronicznych oraz środków komunikacji elektronicznej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postępowaniu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 udzielenie zamówienia publicznego lub w konkursie (Dz. U. poz. 2452), zwanym dalej „rozporządzeniem Prezesa Rady Ministrów w sprawie wymagań dla dokumentów elektronicznych”</w:t>
      </w:r>
      <w:r>
        <w:rPr>
          <w:rFonts w:asciiTheme="minorHAnsi" w:hAnsiTheme="minorHAnsi" w:cstheme="minorHAnsi"/>
          <w:sz w:val="22"/>
          <w:szCs w:val="22"/>
          <w:lang w:val="pl-PL"/>
        </w:rPr>
      </w:r>
      <w:r>
        <w:rPr>
          <w:rFonts w:asciiTheme="minorHAnsi" w:hAnsiTheme="minorHAnsi" w:cstheme="minorHAnsi"/>
          <w:sz w:val="22"/>
          <w:szCs w:val="22"/>
          <w:lang w:val="pl-PL"/>
        </w:rPr>
      </w:r>
    </w:p>
    <w:p w14:paraId="429FEA2B" w14:textId="77777777">
      <w:p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22.9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Dokumenty elektroniczne, o których mowa w § 2 ust. 1 rozporządzenia Prezesa Rady Ministrów </w:t>
      </w:r>
      <w:r>
        <w:rPr>
          <w:rFonts w:asciiTheme="minorHAnsi" w:hAnsiTheme="minorHAnsi" w:cstheme="minorHAnsi"/>
          <w:sz w:val="22"/>
          <w:szCs w:val="22"/>
          <w:lang w:val="pl-PL"/>
        </w:rPr>
      </w:r>
      <w:r>
        <w:rPr>
          <w:rFonts w:asciiTheme="minorHAnsi" w:hAnsiTheme="minorHAnsi" w:cstheme="minorHAnsi"/>
          <w:sz w:val="22"/>
          <w:szCs w:val="22"/>
          <w:lang w:val="pl-PL"/>
        </w:rPr>
      </w:r>
    </w:p>
    <w:p w14:paraId="0BE74D50" w14:textId="77777777">
      <w:pPr>
        <w:pBdr/>
        <w:spacing/>
        <w:ind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sprawie wymagań dla dokumentów elektronicznych, sporządza się w postaci elektronicznej, </w:t>
      </w:r>
      <w:r>
        <w:rPr>
          <w:rFonts w:asciiTheme="minorHAnsi" w:hAnsiTheme="minorHAnsi" w:cstheme="minorHAnsi"/>
          <w:sz w:val="22"/>
          <w:szCs w:val="22"/>
          <w:lang w:val="pl-PL"/>
        </w:rPr>
      </w:r>
      <w:r>
        <w:rPr>
          <w:rFonts w:asciiTheme="minorHAnsi" w:hAnsiTheme="minorHAnsi" w:cstheme="minorHAnsi"/>
          <w:sz w:val="22"/>
          <w:szCs w:val="22"/>
          <w:lang w:val="pl-PL"/>
        </w:rPr>
      </w:r>
    </w:p>
    <w:p w14:paraId="438DB9CC" w14:textId="77777777">
      <w:pPr>
        <w:pBdr/>
        <w:spacing/>
        <w:ind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formatach danych określonych w przepisach rozporządzenia Rady Ministrów z dnia 12 kwietnia 2012 r. w sprawie Krajowych Ram Interoperacyjności, minim</w:t>
      </w:r>
      <w:r>
        <w:rPr>
          <w:rFonts w:asciiTheme="minorHAnsi" w:hAnsiTheme="minorHAnsi" w:cstheme="minorHAnsi"/>
          <w:sz w:val="22"/>
          <w:szCs w:val="22"/>
          <w:lang w:val="pl-PL"/>
        </w:rPr>
        <w:t xml:space="preserve">alnych wymagań dla rejestrów publicznych i wymiany informacji w postaci elektronicznej oraz minimalnych wymagań dla systemów teleinformatycznych (Dz. U. z 2017 r. poz. 2247), z uwzględnieniem rodzaju przekazywanych danych i przekazuje się jako załączniki. </w:t>
      </w:r>
      <w:r>
        <w:rPr>
          <w:rFonts w:asciiTheme="minorHAnsi" w:hAnsiTheme="minorHAnsi" w:cstheme="minorHAnsi"/>
          <w:sz w:val="22"/>
          <w:szCs w:val="22"/>
          <w:lang w:val="pl-PL"/>
        </w:rPr>
      </w:r>
      <w:r>
        <w:rPr>
          <w:rFonts w:asciiTheme="minorHAnsi" w:hAnsiTheme="minorHAnsi" w:cstheme="minorHAnsi"/>
          <w:sz w:val="22"/>
          <w:szCs w:val="22"/>
          <w:lang w:val="pl-PL"/>
        </w:rPr>
      </w:r>
    </w:p>
    <w:p w14:paraId="2F1DA8BE" w14:textId="77777777">
      <w:pPr>
        <w:pBdr/>
        <w:spacing/>
        <w:ind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przypadku formatów, o których mowa w art. 66 ust. 1 ustawy Pzp, ww. regulacje nie będą miały bezpośredniego zastosowania. </w:t>
      </w:r>
      <w:r>
        <w:rPr>
          <w:rFonts w:asciiTheme="minorHAnsi" w:hAnsiTheme="minorHAnsi" w:cstheme="minorHAnsi"/>
          <w:sz w:val="22"/>
          <w:szCs w:val="22"/>
          <w:lang w:val="pl-PL"/>
        </w:rPr>
      </w:r>
      <w:r>
        <w:rPr>
          <w:rFonts w:asciiTheme="minorHAnsi" w:hAnsiTheme="minorHAnsi" w:cstheme="minorHAnsi"/>
          <w:sz w:val="22"/>
          <w:szCs w:val="22"/>
          <w:lang w:val="pl-PL"/>
        </w:rPr>
      </w:r>
    </w:p>
    <w:p w14:paraId="1FDF4E80" w14:textId="77777777">
      <w:p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0</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Informacje, oświadczenia lub dokumenty, inne niż wymienione w § 2 ust. 1 rozporządzenia Prezesa Rady Ministrów w sprawie wymagań dla dokumentów elektronicznych, przekazywane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postępowaniu sporządza się w postaci elektronicznej: </w:t>
      </w:r>
      <w:r>
        <w:rPr>
          <w:rFonts w:asciiTheme="minorHAnsi" w:hAnsiTheme="minorHAnsi" w:cstheme="minorHAnsi"/>
          <w:sz w:val="22"/>
          <w:szCs w:val="22"/>
          <w:lang w:val="pl-PL"/>
        </w:rPr>
      </w:r>
      <w:r>
        <w:rPr>
          <w:rFonts w:asciiTheme="minorHAnsi" w:hAnsiTheme="minorHAnsi" w:cstheme="minorHAnsi"/>
          <w:sz w:val="22"/>
          <w:szCs w:val="22"/>
          <w:lang w:val="pl-PL"/>
        </w:rPr>
      </w:r>
    </w:p>
    <w:p w14:paraId="54D3574B" w14:textId="7AACB0C8">
      <w:pPr>
        <w:pStyle w:val="1114"/>
        <w:numPr>
          <w:ilvl w:val="1"/>
          <w:numId w:val="48"/>
        </w:numPr>
        <w:pBdr/>
        <w:spacing/>
        <w:ind w:left="113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formatach danych określonych w przepisach rozporządzenia Rady Ministrów w sprawie Krajowych Ram Interoperacyjności (i przekazuje się jako załącznik), lub </w:t>
      </w:r>
      <w:r>
        <w:rPr>
          <w:rFonts w:asciiTheme="minorHAnsi" w:hAnsiTheme="minorHAnsi" w:cstheme="minorHAnsi"/>
          <w:sz w:val="22"/>
          <w:szCs w:val="22"/>
          <w:lang w:val="pl-PL"/>
        </w:rPr>
      </w:r>
      <w:r>
        <w:rPr>
          <w:rFonts w:asciiTheme="minorHAnsi" w:hAnsiTheme="minorHAnsi" w:cstheme="minorHAnsi"/>
          <w:sz w:val="22"/>
          <w:szCs w:val="22"/>
          <w:lang w:val="pl-PL"/>
        </w:rPr>
      </w:r>
    </w:p>
    <w:p w14:paraId="4AC8CD6F" w14:textId="59A893BD">
      <w:pPr>
        <w:pStyle w:val="1114"/>
        <w:numPr>
          <w:ilvl w:val="1"/>
          <w:numId w:val="48"/>
        </w:numPr>
        <w:pBdr/>
        <w:spacing/>
        <w:ind w:left="113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jako tekst wpisany bezpośrednio do wiadomości pr</w:t>
      </w:r>
      <w:r>
        <w:rPr>
          <w:rFonts w:asciiTheme="minorHAnsi" w:hAnsiTheme="minorHAnsi" w:cstheme="minorHAnsi"/>
          <w:sz w:val="22"/>
          <w:szCs w:val="22"/>
          <w:lang w:val="pl-PL"/>
        </w:rPr>
        <w:t xml:space="preserve">zekazywanej przy użyciu środków </w:t>
      </w:r>
      <w:r>
        <w:rPr>
          <w:rFonts w:asciiTheme="minorHAnsi" w:hAnsiTheme="minorHAnsi" w:cstheme="minorHAnsi"/>
          <w:sz w:val="22"/>
          <w:szCs w:val="22"/>
          <w:lang w:val="pl-PL"/>
        </w:rPr>
        <w:t xml:space="preserve">komunikacji elektronicznej (np. w treści wiadomości e-mail lub w treści „Formularza do komunikacji”). </w:t>
      </w:r>
      <w:r>
        <w:rPr>
          <w:rFonts w:asciiTheme="minorHAnsi" w:hAnsiTheme="minorHAnsi" w:cstheme="minorHAnsi"/>
          <w:sz w:val="22"/>
          <w:szCs w:val="22"/>
          <w:lang w:val="pl-PL"/>
        </w:rPr>
      </w:r>
      <w:r>
        <w:rPr>
          <w:rFonts w:asciiTheme="minorHAnsi" w:hAnsiTheme="minorHAnsi" w:cstheme="minorHAnsi"/>
          <w:sz w:val="22"/>
          <w:szCs w:val="22"/>
          <w:lang w:val="pl-PL"/>
        </w:rPr>
      </w:r>
    </w:p>
    <w:p w14:paraId="147DF877" w14:textId="77777777">
      <w:pPr>
        <w:pBdr/>
        <w:spacing/>
        <w:ind w:hanging="851" w:left="851"/>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Jeżeli dokumenty elektroniczne, przekazywane przy użyciu środków komunikacji elektronicznej, </w:t>
      </w:r>
      <w:r>
        <w:rPr>
          <w:rFonts w:asciiTheme="minorHAnsi" w:hAnsiTheme="minorHAnsi" w:cstheme="minorHAnsi"/>
          <w:sz w:val="22"/>
          <w:szCs w:val="22"/>
          <w:lang w:val="pl-PL"/>
        </w:rPr>
      </w:r>
      <w:r>
        <w:rPr>
          <w:rFonts w:asciiTheme="minorHAnsi" w:hAnsiTheme="minorHAnsi" w:cstheme="minorHAnsi"/>
          <w:sz w:val="22"/>
          <w:szCs w:val="22"/>
          <w:lang w:val="pl-PL"/>
        </w:rPr>
      </w:r>
    </w:p>
    <w:p w14:paraId="3FB1983D" w14:textId="77777777">
      <w:pPr>
        <w:pBdr/>
        <w:spacing/>
        <w:ind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zawierają informacje stanowiące tajemnicę przedsiębiorstwa w rozumieniu przepisów ustawy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 dnia 16 kwietnia 1993 r. o zwalczaniu nieuczciwej konkurencji (Dz. U. z 202</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 r. poz. </w:t>
      </w:r>
      <w:r>
        <w:rPr>
          <w:rFonts w:asciiTheme="minorHAnsi" w:hAnsiTheme="minorHAnsi" w:cstheme="minorHAnsi"/>
          <w:sz w:val="22"/>
          <w:szCs w:val="22"/>
          <w:lang w:val="pl-PL"/>
        </w:rPr>
        <w:t xml:space="preserve">1233</w:t>
      </w:r>
      <w:r>
        <w:rPr>
          <w:rFonts w:asciiTheme="minorHAnsi" w:hAnsiTheme="minorHAnsi" w:cstheme="minorHAnsi"/>
          <w:sz w:val="22"/>
          <w:szCs w:val="22"/>
          <w:lang w:val="pl-PL"/>
        </w:rPr>
        <w:t xml:space="preserve">) Wykonawca, w celu utrzymania w poufności</w:t>
      </w:r>
      <w:r>
        <w:rPr>
          <w:rFonts w:asciiTheme="minorHAnsi" w:hAnsiTheme="minorHAnsi" w:cstheme="minorHAnsi"/>
          <w:sz w:val="22"/>
          <w:szCs w:val="22"/>
          <w:lang w:val="pl-PL"/>
        </w:rPr>
        <w:t xml:space="preserve"> tych informacji, przekazuje je </w:t>
      </w:r>
      <w:r>
        <w:rPr>
          <w:rFonts w:asciiTheme="minorHAnsi" w:hAnsiTheme="minorHAnsi" w:cstheme="minorHAnsi"/>
          <w:sz w:val="22"/>
          <w:szCs w:val="22"/>
          <w:lang w:val="pl-PL"/>
        </w:rPr>
        <w:t xml:space="preserve">w wydzielonym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i odpowiednio oznaczonym pliku, wraz z jed</w:t>
      </w:r>
      <w:r>
        <w:rPr>
          <w:rFonts w:asciiTheme="minorHAnsi" w:hAnsiTheme="minorHAnsi" w:cstheme="minorHAnsi"/>
          <w:sz w:val="22"/>
          <w:szCs w:val="22"/>
          <w:lang w:val="pl-PL"/>
        </w:rPr>
        <w:t xml:space="preserve">noczesnym zaznaczeniem w nazwie </w:t>
      </w:r>
      <w:r>
        <w:rPr>
          <w:rFonts w:asciiTheme="minorHAnsi" w:hAnsiTheme="minorHAnsi" w:cstheme="minorHAnsi"/>
          <w:sz w:val="22"/>
          <w:szCs w:val="22"/>
          <w:lang w:val="pl-PL"/>
        </w:rPr>
        <w:t xml:space="preserve">pliku „Dokument stanowią</w:t>
      </w:r>
      <w:r>
        <w:rPr>
          <w:rFonts w:asciiTheme="minorHAnsi" w:hAnsiTheme="minorHAnsi" w:cstheme="minorHAnsi"/>
          <w:sz w:val="22"/>
          <w:szCs w:val="22"/>
          <w:lang w:val="pl-PL"/>
        </w:rPr>
        <w:t xml:space="preserve">cy tajemnicę przedsiębiorstwa”.</w:t>
      </w:r>
      <w:r>
        <w:rPr>
          <w:rFonts w:asciiTheme="minorHAnsi" w:hAnsiTheme="minorHAnsi" w:cstheme="minorHAnsi"/>
          <w:sz w:val="22"/>
          <w:szCs w:val="22"/>
          <w:lang w:val="pl-PL"/>
        </w:rPr>
      </w:r>
      <w:r>
        <w:rPr>
          <w:rFonts w:asciiTheme="minorHAnsi" w:hAnsiTheme="minorHAnsi" w:cstheme="minorHAnsi"/>
          <w:sz w:val="22"/>
          <w:szCs w:val="22"/>
          <w:lang w:val="pl-PL"/>
        </w:rPr>
      </w:r>
    </w:p>
    <w:p w14:paraId="1B2A400B"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 Komunikacja w postępowaniu, z wyłączeniem składania ofert, odbywa się drogą elektroniczną </w:t>
      </w:r>
      <w:r>
        <w:rPr>
          <w:rFonts w:asciiTheme="minorHAnsi" w:hAnsiTheme="minorHAnsi" w:cstheme="minorHAnsi"/>
          <w:sz w:val="22"/>
          <w:szCs w:val="22"/>
          <w:lang w:val="pl-PL"/>
        </w:rPr>
      </w:r>
      <w:r>
        <w:rPr>
          <w:rFonts w:asciiTheme="minorHAnsi" w:hAnsiTheme="minorHAnsi" w:cstheme="minorHAnsi"/>
          <w:sz w:val="22"/>
          <w:szCs w:val="22"/>
          <w:lang w:val="pl-PL"/>
        </w:rPr>
      </w:r>
    </w:p>
    <w:p w14:paraId="3EE79E58"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 pośrednictwem formularzy do komunikacji dostępnych w zakładce „Formularze” („Formularze do komunikacji”). Za pośrednictwem „Formularzy do komunikacji” odbywa się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szczególności przekazywanie wezwań i zawiadomień, zadawanie pytań i udzielanie odpowiedzi. Formularze do komunikacji umożliwiają również dołączenie załącznika do przesyłanej wiadomości (przycisk „dodaj załącznik”). </w:t>
      </w:r>
      <w:r>
        <w:rPr>
          <w:rFonts w:asciiTheme="minorHAnsi" w:hAnsiTheme="minorHAnsi" w:cstheme="minorHAnsi"/>
          <w:sz w:val="22"/>
          <w:szCs w:val="22"/>
          <w:lang w:val="pl-PL"/>
        </w:rPr>
      </w:r>
      <w:r>
        <w:rPr>
          <w:rFonts w:asciiTheme="minorHAnsi" w:hAnsiTheme="minorHAnsi" w:cstheme="minorHAnsi"/>
          <w:sz w:val="22"/>
          <w:szCs w:val="22"/>
          <w:lang w:val="pl-PL"/>
        </w:rPr>
      </w:r>
    </w:p>
    <w:p w14:paraId="56B26039"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 przypadku załączników, które są zgodnie z ustawą Pzp lub rozporządzeniem Prezesa Rady Ministrów w sprawie wymagań dla dokumentów elektronicznych opatrzone kwalifikowanym </w:t>
      </w:r>
      <w:r>
        <w:rPr>
          <w:rFonts w:asciiTheme="minorHAnsi" w:hAnsiTheme="minorHAnsi" w:cstheme="minorHAnsi"/>
          <w:sz w:val="22"/>
          <w:szCs w:val="22"/>
          <w:lang w:val="pl-PL"/>
        </w:rPr>
        <w:t xml:space="preserve">podpisem elektronicznym lub podpisem zaufanym lub podpisem osobistym, mogą być opatrzone, zgodnie z wyborem Wykonawcy/Wykonawcy wspólnie ubiegającego się o udzielenie zamówienia/podmiotu udostępniającego zasoby, podpisem zewnętrznym lub wewnętrznym.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zależności od rodzaju podpisu i jego typu (zewnętrzny, wewnętrzny) dodaje się do przesyłanej wiadomości uprzednio podpisane dokumenty wraz z wygenerowanym plikiem podpisu (typ zewnętrzny) lub dokument z wszytym podpisem (typ wewnętrzny). </w:t>
      </w:r>
      <w:r>
        <w:rPr>
          <w:rFonts w:asciiTheme="minorHAnsi" w:hAnsiTheme="minorHAnsi" w:cstheme="minorHAnsi"/>
          <w:sz w:val="22"/>
          <w:szCs w:val="22"/>
          <w:lang w:val="pl-PL"/>
        </w:rPr>
      </w:r>
      <w:r>
        <w:rPr>
          <w:rFonts w:asciiTheme="minorHAnsi" w:hAnsiTheme="minorHAnsi" w:cstheme="minorHAnsi"/>
          <w:sz w:val="22"/>
          <w:szCs w:val="22"/>
          <w:lang w:val="pl-PL"/>
        </w:rPr>
      </w:r>
    </w:p>
    <w:p w14:paraId="142244C6" w14:textId="77777777">
      <w:pPr>
        <w:pBdr/>
        <w:spacing/>
        <w:ind w:firstLine="141"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Dokumenty w formacie „pdf” zaleca się podpisywać formatem PAdES; </w:t>
      </w:r>
      <w:r>
        <w:rPr>
          <w:rFonts w:asciiTheme="minorHAnsi" w:hAnsiTheme="minorHAnsi" w:cstheme="minorHAnsi"/>
          <w:sz w:val="22"/>
          <w:szCs w:val="22"/>
          <w:lang w:val="pl-PL"/>
        </w:rPr>
      </w:r>
      <w:r>
        <w:rPr>
          <w:rFonts w:asciiTheme="minorHAnsi" w:hAnsiTheme="minorHAnsi" w:cstheme="minorHAnsi"/>
          <w:sz w:val="22"/>
          <w:szCs w:val="22"/>
          <w:lang w:val="pl-PL"/>
        </w:rPr>
      </w:r>
    </w:p>
    <w:p w14:paraId="01B52026" w14:textId="77777777">
      <w:pPr>
        <w:pBdr/>
        <w:spacing/>
        <w:ind w:hanging="142"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(Walorem PAdES-a jest to, że:</w:t>
      </w:r>
      <w:r>
        <w:rPr>
          <w:rFonts w:asciiTheme="minorHAnsi" w:hAnsiTheme="minorHAnsi" w:cstheme="minorHAnsi"/>
          <w:sz w:val="22"/>
          <w:szCs w:val="22"/>
          <w:lang w:val="pl-PL"/>
        </w:rPr>
      </w:r>
      <w:r>
        <w:rPr>
          <w:rFonts w:asciiTheme="minorHAnsi" w:hAnsiTheme="minorHAnsi" w:cstheme="minorHAnsi"/>
          <w:sz w:val="22"/>
          <w:szCs w:val="22"/>
          <w:lang w:val="pl-PL"/>
        </w:rPr>
      </w:r>
    </w:p>
    <w:p w14:paraId="1C9EF878"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podpis powstaje wewnątrz pliku; w wyniku podpisania</w:t>
      </w:r>
      <w:r>
        <w:rPr>
          <w:rFonts w:asciiTheme="minorHAnsi" w:hAnsiTheme="minorHAnsi" w:cstheme="minorHAnsi"/>
          <w:sz w:val="22"/>
          <w:szCs w:val="22"/>
          <w:lang w:val="pl-PL"/>
        </w:rPr>
        <w:t xml:space="preserve"> dokumentu nie tworzy się dodatkowy, kontrolny plik zewnętrzny; Wykonawca nie ryzykuje, że przesyłając ofertę zapomni o pliku kontrolnym; to bardzo ważne – formularz ofertowy bez pliku kontrolnego nie jest podpisaną ofertą, a zatem powoduje jej nieważność;</w:t>
      </w:r>
      <w:r>
        <w:rPr>
          <w:rFonts w:asciiTheme="minorHAnsi" w:hAnsiTheme="minorHAnsi" w:cstheme="minorHAnsi"/>
          <w:sz w:val="22"/>
          <w:szCs w:val="22"/>
          <w:lang w:val="pl-PL"/>
        </w:rPr>
      </w:r>
      <w:r>
        <w:rPr>
          <w:rFonts w:asciiTheme="minorHAnsi" w:hAnsiTheme="minorHAnsi" w:cstheme="minorHAnsi"/>
          <w:sz w:val="22"/>
          <w:szCs w:val="22"/>
          <w:lang w:val="pl-PL"/>
        </w:rPr>
      </w:r>
    </w:p>
    <w:p w14:paraId="19AEE2F3"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podpisany plik nie może podlegać zmianom i modyfikacjom; innymi słowy – po podpisaniu nie doda się do niego choćby omyłkowego przecinka, który zdyskwalifikowałby skuteczność złożonego wcześniej podpisu, a w rezultacie także ofertę;</w:t>
      </w:r>
      <w:r>
        <w:rPr>
          <w:rFonts w:asciiTheme="minorHAnsi" w:hAnsiTheme="minorHAnsi" w:cstheme="minorHAnsi"/>
          <w:sz w:val="22"/>
          <w:szCs w:val="22"/>
          <w:lang w:val="pl-PL"/>
        </w:rPr>
      </w:r>
      <w:r>
        <w:rPr>
          <w:rFonts w:asciiTheme="minorHAnsi" w:hAnsiTheme="minorHAnsi" w:cstheme="minorHAnsi"/>
          <w:sz w:val="22"/>
          <w:szCs w:val="22"/>
          <w:lang w:val="pl-PL"/>
        </w:rPr>
      </w:r>
    </w:p>
    <w:p w14:paraId="6545361A"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umożliwia naniesienie graficznego znaku podpisu, dzięki któremu dodatkowo widać,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iż dokument jest uwierzytelniony przez autora)</w:t>
      </w:r>
      <w:r>
        <w:rPr>
          <w:rFonts w:asciiTheme="minorHAnsi" w:hAnsiTheme="minorHAnsi" w:cstheme="minorHAnsi"/>
          <w:sz w:val="22"/>
          <w:szCs w:val="22"/>
          <w:lang w:val="pl-PL"/>
        </w:rPr>
      </w:r>
      <w:r>
        <w:rPr>
          <w:rFonts w:asciiTheme="minorHAnsi" w:hAnsiTheme="minorHAnsi" w:cstheme="minorHAnsi"/>
          <w:sz w:val="22"/>
          <w:szCs w:val="22"/>
          <w:lang w:val="pl-PL"/>
        </w:rPr>
      </w:r>
    </w:p>
    <w:p w14:paraId="2B397BA2"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dopuszcza podpisanie dokumentów w formacie innym niż „pdf”, wtedy zaleca się użycie formatu XAdES.</w:t>
      </w:r>
      <w:r>
        <w:rPr>
          <w:rFonts w:asciiTheme="minorHAnsi" w:hAnsiTheme="minorHAnsi" w:cstheme="minorHAnsi"/>
          <w:sz w:val="22"/>
          <w:szCs w:val="22"/>
          <w:lang w:val="pl-PL"/>
        </w:rPr>
      </w:r>
      <w:r>
        <w:rPr>
          <w:rFonts w:asciiTheme="minorHAnsi" w:hAnsiTheme="minorHAnsi" w:cstheme="minorHAnsi"/>
          <w:sz w:val="22"/>
          <w:szCs w:val="22"/>
          <w:lang w:val="pl-PL"/>
        </w:rPr>
      </w:r>
    </w:p>
    <w:p w14:paraId="5748B6D0" w14:textId="77777777">
      <w:pPr>
        <w:pBdr/>
        <w:spacing/>
        <w:ind w:hanging="709"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3</w:t>
      </w:r>
      <w:r>
        <w:rPr>
          <w:rFonts w:asciiTheme="minorHAnsi" w:hAnsiTheme="minorHAnsi" w:cstheme="minorHAnsi"/>
          <w:sz w:val="22"/>
          <w:szCs w:val="22"/>
          <w:lang w:val="pl-PL"/>
        </w:rPr>
        <w:t xml:space="preserve">. Możliwość korzystania w postępowaniu z „Formularzy do komunikacji” w pełnym zakresie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wymaga posiadania konta „Wykonawcy” na Platformie e-Zamówienia oraz zalogowania się na Platformie e-Zamówienia. </w:t>
      </w:r>
      <w:r>
        <w:rPr>
          <w:rFonts w:asciiTheme="minorHAnsi" w:hAnsiTheme="minorHAnsi" w:cstheme="minorHAnsi"/>
          <w:sz w:val="22"/>
          <w:szCs w:val="22"/>
          <w:lang w:val="pl-PL"/>
        </w:rPr>
      </w:r>
      <w:r>
        <w:rPr>
          <w:rFonts w:asciiTheme="minorHAnsi" w:hAnsiTheme="minorHAnsi" w:cstheme="minorHAnsi"/>
          <w:sz w:val="22"/>
          <w:szCs w:val="22"/>
          <w:lang w:val="pl-PL"/>
        </w:rPr>
      </w:r>
    </w:p>
    <w:p w14:paraId="1B9A35E9" w14:textId="77777777">
      <w:pPr>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Do korzystania z „Formularzy do komunikacji” służących do zadawania pytań dotyczących w</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szczególności SWZ wystarczające jest posiadanie tzw. konta uproszczonego na Platformie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Zamówienia. </w:t>
      </w:r>
      <w:r>
        <w:rPr>
          <w:rFonts w:asciiTheme="minorHAnsi" w:hAnsiTheme="minorHAnsi" w:cstheme="minorHAnsi"/>
          <w:sz w:val="22"/>
          <w:szCs w:val="22"/>
          <w:lang w:val="pl-PL"/>
        </w:rPr>
      </w:r>
      <w:r>
        <w:rPr>
          <w:rFonts w:asciiTheme="minorHAnsi" w:hAnsiTheme="minorHAnsi" w:cstheme="minorHAnsi"/>
          <w:sz w:val="22"/>
          <w:szCs w:val="22"/>
          <w:lang w:val="pl-PL"/>
        </w:rPr>
      </w:r>
    </w:p>
    <w:p w14:paraId="0612F826" w14:textId="77777777">
      <w:pPr>
        <w:pBdr/>
        <w:spacing/>
        <w:ind w:hanging="709"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4</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Wszystkie wysłane i odebrane w postępowaniu przez Wykonawcę wi</w:t>
      </w:r>
      <w:r>
        <w:rPr>
          <w:rFonts w:asciiTheme="minorHAnsi" w:hAnsiTheme="minorHAnsi" w:cstheme="minorHAnsi"/>
          <w:sz w:val="22"/>
          <w:szCs w:val="22"/>
          <w:lang w:val="pl-PL"/>
        </w:rPr>
        <w:t xml:space="preserve">adomości widoczne są </w:t>
      </w:r>
      <w:r>
        <w:rPr>
          <w:rFonts w:asciiTheme="minorHAnsi" w:hAnsiTheme="minorHAnsi" w:cstheme="minorHAnsi"/>
          <w:sz w:val="22"/>
          <w:szCs w:val="22"/>
          <w:lang w:val="pl-PL"/>
        </w:rPr>
        <w:t xml:space="preserve">po zalogowaniu w podglądzie postępowania w zakładce „Komunikacja”. </w:t>
      </w:r>
      <w:r>
        <w:rPr>
          <w:rFonts w:asciiTheme="minorHAnsi" w:hAnsiTheme="minorHAnsi" w:cstheme="minorHAnsi"/>
          <w:sz w:val="22"/>
          <w:szCs w:val="22"/>
          <w:lang w:val="pl-PL"/>
        </w:rPr>
      </w:r>
      <w:r>
        <w:rPr>
          <w:rFonts w:asciiTheme="minorHAnsi" w:hAnsiTheme="minorHAnsi" w:cstheme="minorHAnsi"/>
          <w:sz w:val="22"/>
          <w:szCs w:val="22"/>
          <w:lang w:val="pl-PL"/>
        </w:rPr>
      </w:r>
    </w:p>
    <w:p w14:paraId="20C68EBE" w14:textId="77777777">
      <w:pPr>
        <w:pBdr/>
        <w:spacing/>
        <w:ind w:hanging="709"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5</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Maksymalny rozmiar plików przesyłanych za pośrednictwem „Formularzy do komunikacji” wynosi 150 MB (wielkość ta dotyczy plików przesyłanych jako załączniki do jednego formularza). </w:t>
      </w:r>
      <w:r>
        <w:rPr>
          <w:rFonts w:asciiTheme="minorHAnsi" w:hAnsiTheme="minorHAnsi" w:cstheme="minorHAnsi"/>
          <w:sz w:val="22"/>
          <w:szCs w:val="22"/>
          <w:lang w:val="pl-PL"/>
        </w:rPr>
      </w:r>
      <w:r>
        <w:rPr>
          <w:rFonts w:asciiTheme="minorHAnsi" w:hAnsiTheme="minorHAnsi" w:cstheme="minorHAnsi"/>
          <w:sz w:val="22"/>
          <w:szCs w:val="22"/>
          <w:lang w:val="pl-PL"/>
        </w:rPr>
      </w:r>
    </w:p>
    <w:p w14:paraId="7C5EC6B1" w14:textId="77777777">
      <w:pPr>
        <w:pBdr/>
        <w:spacing/>
        <w:ind w:hanging="709"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6</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Minimalne wymagania techniczne dotyczące sprzętu używan</w:t>
      </w:r>
      <w:r>
        <w:rPr>
          <w:rFonts w:asciiTheme="minorHAnsi" w:hAnsiTheme="minorHAnsi" w:cstheme="minorHAnsi"/>
          <w:sz w:val="22"/>
          <w:szCs w:val="22"/>
          <w:lang w:val="pl-PL"/>
        </w:rPr>
        <w:t xml:space="preserve">ego w celu korzystania z usług </w:t>
      </w:r>
      <w:r>
        <w:rPr>
          <w:rFonts w:asciiTheme="minorHAnsi" w:hAnsiTheme="minorHAnsi" w:cstheme="minorHAnsi"/>
          <w:sz w:val="22"/>
          <w:szCs w:val="22"/>
          <w:lang w:val="pl-PL"/>
        </w:rPr>
        <w:t xml:space="preserve">Platformy e-Zamówienia oraz informacje dotyczące specyfikacj</w:t>
      </w:r>
      <w:r>
        <w:rPr>
          <w:rFonts w:asciiTheme="minorHAnsi" w:hAnsiTheme="minorHAnsi" w:cstheme="minorHAnsi"/>
          <w:sz w:val="22"/>
          <w:szCs w:val="22"/>
          <w:lang w:val="pl-PL"/>
        </w:rPr>
        <w:t xml:space="preserve">i połączenia określa Regulamin </w:t>
      </w:r>
      <w:r>
        <w:rPr>
          <w:rFonts w:asciiTheme="minorHAnsi" w:hAnsiTheme="minorHAnsi" w:cstheme="minorHAnsi"/>
          <w:sz w:val="22"/>
          <w:szCs w:val="22"/>
          <w:lang w:val="pl-PL"/>
        </w:rPr>
        <w:t xml:space="preserve">Platformy e-Zamówienia.</w:t>
      </w:r>
      <w:r>
        <w:rPr>
          <w:rFonts w:asciiTheme="minorHAnsi" w:hAnsiTheme="minorHAnsi" w:cstheme="minorHAnsi"/>
          <w:sz w:val="22"/>
          <w:szCs w:val="22"/>
          <w:lang w:val="pl-PL"/>
        </w:rPr>
      </w:r>
      <w:r>
        <w:rPr>
          <w:rFonts w:asciiTheme="minorHAnsi" w:hAnsiTheme="minorHAnsi" w:cstheme="minorHAnsi"/>
          <w:sz w:val="22"/>
          <w:szCs w:val="22"/>
          <w:lang w:val="pl-PL"/>
        </w:rPr>
      </w:r>
    </w:p>
    <w:p w14:paraId="5AF972EE" w14:textId="77777777">
      <w:pPr>
        <w:pBdr/>
        <w:spacing/>
        <w:ind w:hanging="709"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7</w:t>
      </w:r>
      <w:r>
        <w:rPr>
          <w:rFonts w:asciiTheme="minorHAnsi" w:hAnsiTheme="minorHAnsi" w:cstheme="minorHAnsi"/>
          <w:sz w:val="22"/>
          <w:szCs w:val="22"/>
          <w:lang w:val="pl-PL"/>
        </w:rPr>
        <w:t xml:space="preserve">. W przypadku problemów technicznych i awarii związanych z funkcjonowaniem Platformy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Zamówienia użytkownicy mogą skorzystać ze wsparc</w:t>
      </w:r>
      <w:r>
        <w:rPr>
          <w:rFonts w:asciiTheme="minorHAnsi" w:hAnsiTheme="minorHAnsi" w:cstheme="minorHAnsi"/>
          <w:sz w:val="22"/>
          <w:szCs w:val="22"/>
          <w:lang w:val="pl-PL"/>
        </w:rPr>
        <w:t xml:space="preserve">ia technicznego dostępnego pod </w:t>
      </w:r>
      <w:r>
        <w:rPr>
          <w:rFonts w:asciiTheme="minorHAnsi" w:hAnsiTheme="minorHAnsi" w:cstheme="minorHAnsi"/>
          <w:sz w:val="22"/>
          <w:szCs w:val="22"/>
          <w:lang w:val="pl-PL"/>
        </w:rPr>
        <w:t xml:space="preserve">numerem telefonu (32) 77 88 999 lub drogą elektroniczną </w:t>
      </w:r>
      <w:r>
        <w:rPr>
          <w:rFonts w:asciiTheme="minorHAnsi" w:hAnsiTheme="minorHAnsi" w:cstheme="minorHAnsi"/>
          <w:sz w:val="22"/>
          <w:szCs w:val="22"/>
          <w:lang w:val="pl-PL"/>
        </w:rPr>
        <w:t xml:space="preserve">poprzez formularz udostępniony </w:t>
      </w:r>
      <w:r>
        <w:rPr>
          <w:rFonts w:asciiTheme="minorHAnsi" w:hAnsiTheme="minorHAnsi" w:cstheme="minorHAnsi"/>
          <w:sz w:val="22"/>
          <w:szCs w:val="22"/>
          <w:lang w:val="pl-PL"/>
        </w:rPr>
        <w:t xml:space="preserve">na stronie internetowej https://ezamowienia.gov.pl w zakładce „Zgłoś problem”.</w:t>
      </w:r>
      <w:r>
        <w:rPr>
          <w:rFonts w:asciiTheme="minorHAnsi" w:hAnsiTheme="minorHAnsi" w:cstheme="minorHAnsi"/>
          <w:sz w:val="22"/>
          <w:szCs w:val="22"/>
          <w:lang w:val="pl-PL"/>
        </w:rPr>
      </w:r>
      <w:r>
        <w:rPr>
          <w:rFonts w:asciiTheme="minorHAnsi" w:hAnsiTheme="minorHAnsi" w:cstheme="minorHAnsi"/>
          <w:sz w:val="22"/>
          <w:szCs w:val="22"/>
          <w:lang w:val="pl-PL"/>
        </w:rPr>
      </w:r>
    </w:p>
    <w:p w14:paraId="2EBAED67" w14:textId="77777777">
      <w:pPr>
        <w:pBdr/>
        <w:spacing/>
        <w:ind w:hanging="709"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8</w:t>
      </w:r>
      <w:r>
        <w:rPr>
          <w:rFonts w:asciiTheme="minorHAnsi" w:hAnsiTheme="minorHAnsi" w:cstheme="minorHAnsi"/>
          <w:sz w:val="22"/>
          <w:szCs w:val="22"/>
          <w:lang w:val="pl-PL"/>
        </w:rPr>
        <w:t xml:space="preserve">. W szczególnie uzasadnionych przypadkach uniemożliw</w:t>
      </w:r>
      <w:r>
        <w:rPr>
          <w:rFonts w:asciiTheme="minorHAnsi" w:hAnsiTheme="minorHAnsi" w:cstheme="minorHAnsi"/>
          <w:sz w:val="22"/>
          <w:szCs w:val="22"/>
          <w:lang w:val="pl-PL"/>
        </w:rPr>
        <w:t xml:space="preserve">iających komunikację Wykonawcy                             </w:t>
      </w:r>
      <w:r>
        <w:rPr>
          <w:rFonts w:asciiTheme="minorHAnsi" w:hAnsiTheme="minorHAnsi" w:cstheme="minorHAnsi"/>
          <w:sz w:val="22"/>
          <w:szCs w:val="22"/>
          <w:lang w:val="pl-PL"/>
        </w:rPr>
        <w:t xml:space="preserve">i Zamawiającego za pośrednictwem Platformy e-Zamówienia</w:t>
      </w:r>
      <w:r>
        <w:rPr>
          <w:rFonts w:asciiTheme="minorHAnsi" w:hAnsiTheme="minorHAnsi" w:cstheme="minorHAnsi"/>
          <w:sz w:val="22"/>
          <w:szCs w:val="22"/>
          <w:lang w:val="pl-PL"/>
        </w:rPr>
        <w:t xml:space="preserve"> (np. awaria Platformy lub jej </w:t>
      </w:r>
      <w:r>
        <w:rPr>
          <w:rFonts w:asciiTheme="minorHAnsi" w:hAnsiTheme="minorHAnsi" w:cstheme="minorHAnsi"/>
          <w:sz w:val="22"/>
          <w:szCs w:val="22"/>
          <w:lang w:val="pl-PL"/>
        </w:rPr>
        <w:t xml:space="preserve">niedostępność), Zamawiający dopuszcza komunikację za pomocą </w:t>
      </w:r>
      <w:r>
        <w:rPr>
          <w:rFonts w:asciiTheme="minorHAnsi" w:hAnsiTheme="minorHAnsi" w:cstheme="minorHAnsi"/>
          <w:sz w:val="22"/>
          <w:szCs w:val="22"/>
          <w:lang w:val="pl-PL"/>
        </w:rPr>
        <w:t xml:space="preserve">poczty elektronicznej na adres </w:t>
      </w:r>
      <w:r>
        <w:rPr>
          <w:rFonts w:asciiTheme="minorHAnsi" w:hAnsiTheme="minorHAnsi" w:cstheme="minorHAnsi"/>
          <w:sz w:val="22"/>
          <w:szCs w:val="22"/>
          <w:lang w:val="pl-PL"/>
        </w:rPr>
        <w:t xml:space="preserve">e-mail: zam</w:t>
      </w:r>
      <w:r>
        <w:rPr>
          <w:rFonts w:asciiTheme="minorHAnsi" w:hAnsiTheme="minorHAnsi" w:cstheme="minorHAnsi"/>
          <w:sz w:val="22"/>
          <w:szCs w:val="22"/>
          <w:lang w:val="pl-PL"/>
        </w:rPr>
        <w:t xml:space="preserve">owienia</w:t>
      </w:r>
      <w:r>
        <w:rPr>
          <w:rFonts w:asciiTheme="minorHAnsi" w:hAnsiTheme="minorHAnsi" w:cstheme="minorHAnsi"/>
          <w:sz w:val="22"/>
          <w:szCs w:val="22"/>
          <w:lang w:val="pl-PL"/>
        </w:rPr>
        <w:t xml:space="preserve">.pub</w:t>
      </w:r>
      <w:r>
        <w:rPr>
          <w:rFonts w:asciiTheme="minorHAnsi" w:hAnsiTheme="minorHAnsi" w:cstheme="minorHAnsi"/>
          <w:sz w:val="22"/>
          <w:szCs w:val="22"/>
          <w:lang w:val="pl-PL"/>
        </w:rPr>
        <w:t xml:space="preserve">liczne</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mpgk.mielec</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pl</w:t>
      </w:r>
      <w:r>
        <w:rPr>
          <w:rFonts w:asciiTheme="minorHAnsi" w:hAnsiTheme="minorHAnsi" w:cstheme="minorHAnsi"/>
          <w:sz w:val="22"/>
          <w:szCs w:val="22"/>
          <w:lang w:val="pl-PL"/>
        </w:rPr>
        <w:t xml:space="preserve"> (nie dotyczy składania ofert).</w:t>
      </w:r>
      <w:r>
        <w:rPr>
          <w:rFonts w:asciiTheme="minorHAnsi" w:hAnsiTheme="minorHAnsi" w:cstheme="minorHAnsi"/>
          <w:sz w:val="22"/>
          <w:szCs w:val="22"/>
          <w:lang w:val="pl-PL"/>
        </w:rPr>
      </w:r>
      <w:r>
        <w:rPr>
          <w:rFonts w:asciiTheme="minorHAnsi" w:hAnsiTheme="minorHAnsi" w:cstheme="minorHAnsi"/>
          <w:sz w:val="22"/>
          <w:szCs w:val="22"/>
          <w:lang w:val="pl-PL"/>
        </w:rPr>
      </w:r>
    </w:p>
    <w:p w14:paraId="11CACF8B" w14:textId="66173D8D">
      <w:pPr>
        <w:pBdr/>
        <w:spacing/>
        <w:ind w:hanging="709" w:left="567"/>
        <w:jc w:val="both"/>
        <w:rPr>
          <w:rFonts w:asciiTheme="minorHAnsi" w:hAnsiTheme="minorHAnsi" w:cstheme="minorHAnsi"/>
          <w:sz w:val="22"/>
          <w:szCs w:val="22"/>
          <w:highlight w:val="none"/>
          <w:lang w:val="pl-PL"/>
        </w:rPr>
      </w:pPr>
      <w:r>
        <w:rPr>
          <w:rFonts w:asciiTheme="minorHAnsi" w:hAnsiTheme="minorHAnsi" w:cstheme="minorHAnsi"/>
          <w:sz w:val="22"/>
          <w:szCs w:val="22"/>
          <w:lang w:val="pl-PL"/>
        </w:rPr>
        <w:t xml:space="preserve">22.</w:t>
      </w:r>
      <w:r>
        <w:rPr>
          <w:rFonts w:asciiTheme="minorHAnsi" w:hAnsiTheme="minorHAnsi" w:cstheme="minorHAnsi"/>
          <w:sz w:val="22"/>
          <w:szCs w:val="22"/>
          <w:lang w:val="pl-PL"/>
        </w:rPr>
        <w:t xml:space="preserve">1</w:t>
      </w:r>
      <w:r>
        <w:rPr>
          <w:rFonts w:asciiTheme="minorHAnsi" w:hAnsiTheme="minorHAnsi" w:cstheme="minorHAnsi"/>
          <w:sz w:val="22"/>
          <w:szCs w:val="22"/>
          <w:lang w:val="pl-PL"/>
        </w:rPr>
        <w:t xml:space="preserve">9</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Zamawiający nie przewiduje sposobu komunikowania się </w:t>
      </w:r>
      <w:r>
        <w:rPr>
          <w:rFonts w:asciiTheme="minorHAnsi" w:hAnsiTheme="minorHAnsi" w:cstheme="minorHAnsi"/>
          <w:sz w:val="22"/>
          <w:szCs w:val="22"/>
          <w:lang w:val="pl-PL"/>
        </w:rPr>
        <w:t xml:space="preserve">z Wykonawcami w inny sposób niż </w:t>
      </w:r>
      <w:r>
        <w:rPr>
          <w:rFonts w:asciiTheme="minorHAnsi" w:hAnsiTheme="minorHAnsi" w:cstheme="minorHAnsi"/>
          <w:sz w:val="22"/>
          <w:szCs w:val="22"/>
          <w:lang w:val="pl-PL"/>
        </w:rPr>
        <w:t xml:space="preserve">przy użyciu środków komunikacji elektronicznej wskazanych w SWZ.</w:t>
      </w:r>
      <w:r>
        <w:rPr>
          <w:rFonts w:asciiTheme="minorHAnsi" w:hAnsiTheme="minorHAnsi" w:cstheme="minorHAnsi"/>
          <w:sz w:val="22"/>
          <w:szCs w:val="22"/>
          <w:highlight w:val="none"/>
          <w:lang w:val="pl-PL"/>
        </w:rPr>
      </w:r>
      <w:r>
        <w:rPr>
          <w:rFonts w:asciiTheme="minorHAnsi" w:hAnsiTheme="minorHAnsi" w:cstheme="minorHAnsi"/>
          <w:sz w:val="22"/>
          <w:szCs w:val="22"/>
          <w:highlight w:val="none"/>
          <w:lang w:val="pl-PL"/>
        </w:rPr>
      </w:r>
    </w:p>
    <w:p w14:paraId="15A1C6D0"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7E348AC" w14:textId="77777777">
      <w:pPr>
        <w:pStyle w:val="1131"/>
        <w:pBdr>
          <w:bottom w:val="single" w:color="000000" w:sz="4" w:space="1"/>
        </w:pBdr>
        <w:tabs>
          <w:tab w:val="num" w:leader="none" w:pos="0"/>
          <w:tab w:val="clear" w:leader="none" w:pos="360"/>
        </w:tabs>
        <w:spacing/>
        <w:ind w:hanging="284" w:left="284"/>
        <w:jc w:val="both"/>
        <w:rPr/>
      </w:pPr>
      <w:r>
        <w:t xml:space="preserve">PROJEKTOWANE POSTANOWIENIA UMOWY W SPRAWIE ZAMÓWIENIA PUBLICZNEGO, KTÓRE ZOSTANĄ WPROWADZONE DO TREŚCI TEJ UMOWY</w:t>
      </w:r>
      <w:r/>
    </w:p>
    <w:p w14:paraId="5567BE22" w14:textId="77777777">
      <w:pPr>
        <w:pBdr/>
        <w:spacing w:before="240"/>
        <w:ind w:left="426"/>
        <w:jc w:val="both"/>
        <w:rPr>
          <w:rFonts w:asciiTheme="minorHAnsi" w:hAnsiTheme="minorHAnsi" w:cstheme="minorHAnsi"/>
          <w:sz w:val="22"/>
          <w:szCs w:val="22"/>
          <w:highlight w:val="none"/>
          <w:lang w:val="pl-PL"/>
        </w:rPr>
      </w:pPr>
      <w:r>
        <w:rPr>
          <w:rFonts w:asciiTheme="minorHAnsi" w:hAnsiTheme="minorHAnsi" w:cstheme="minorHAnsi"/>
          <w:sz w:val="22"/>
          <w:szCs w:val="22"/>
          <w:lang w:val="pl-PL"/>
        </w:rPr>
        <w:t xml:space="preserve">Projektowane postanowienia umowy w sprawie zamówienia publicznego, które zostaną wprowadzone do treści tej umowy, określone zostały w </w:t>
      </w:r>
      <w:r>
        <w:rPr>
          <w:rFonts w:asciiTheme="minorHAnsi" w:hAnsiTheme="minorHAnsi" w:cstheme="minorHAnsi"/>
          <w:sz w:val="22"/>
          <w:szCs w:val="22"/>
          <w:lang w:val="pl-PL"/>
        </w:rPr>
        <w:t xml:space="preserve">Rozdziale 4 – Formularz 4.1 </w:t>
      </w:r>
      <w:r>
        <w:rPr>
          <w:rFonts w:asciiTheme="minorHAnsi" w:hAnsiTheme="minorHAnsi" w:cstheme="minorHAnsi"/>
          <w:sz w:val="22"/>
          <w:szCs w:val="22"/>
          <w:lang w:val="pl-PL"/>
        </w:rPr>
        <w:t xml:space="preserve">do SWZ, stanowią one jej integralną część. </w:t>
      </w:r>
      <w:r>
        <w:rPr>
          <w:rFonts w:asciiTheme="minorHAnsi" w:hAnsiTheme="minorHAnsi" w:cstheme="minorHAnsi"/>
          <w:sz w:val="22"/>
          <w:szCs w:val="22"/>
          <w:highlight w:val="none"/>
          <w:lang w:val="pl-PL"/>
        </w:rPr>
      </w:r>
      <w:r>
        <w:rPr>
          <w:rFonts w:asciiTheme="minorHAnsi" w:hAnsiTheme="minorHAnsi" w:cstheme="minorHAnsi"/>
          <w:sz w:val="22"/>
          <w:szCs w:val="22"/>
          <w:highlight w:val="none"/>
          <w:lang w:val="pl-PL"/>
        </w:rPr>
      </w:r>
    </w:p>
    <w:p w14:paraId="73EC6034">
      <w:pPr>
        <w:pBdr/>
        <w:spacing w:before="240"/>
        <w:ind w:left="426"/>
        <w:jc w:val="both"/>
        <w:rPr>
          <w:rFonts w:asciiTheme="minorHAnsi" w:hAnsiTheme="minorHAnsi" w:cstheme="minorHAnsi"/>
          <w:sz w:val="22"/>
          <w:szCs w:val="22"/>
          <w:highlight w:val="none"/>
          <w:lang w:val="pl-PL"/>
        </w:rPr>
      </w:pPr>
      <w:r>
        <w:rPr>
          <w:rFonts w:asciiTheme="minorHAnsi" w:hAnsiTheme="minorHAnsi" w:cstheme="minorHAnsi"/>
          <w:sz w:val="22"/>
          <w:szCs w:val="22"/>
          <w:highlight w:val="none"/>
          <w:lang w:val="pl-PL"/>
        </w:rPr>
      </w:r>
      <w:r>
        <w:rPr>
          <w:rFonts w:asciiTheme="minorHAnsi" w:hAnsiTheme="minorHAnsi" w:cstheme="minorHAnsi"/>
          <w:sz w:val="22"/>
          <w:szCs w:val="22"/>
          <w:highlight w:val="none"/>
          <w:lang w:val="pl-PL"/>
        </w:rPr>
      </w:r>
      <w:r>
        <w:rPr>
          <w:rFonts w:asciiTheme="minorHAnsi" w:hAnsiTheme="minorHAnsi" w:cstheme="minorHAnsi"/>
          <w:sz w:val="22"/>
          <w:szCs w:val="22"/>
          <w:highlight w:val="none"/>
          <w:lang w:val="pl-PL"/>
        </w:rPr>
      </w:r>
    </w:p>
    <w:p w14:paraId="66183E47">
      <w:pPr>
        <w:pBdr/>
        <w:spacing w:before="240"/>
        <w:ind w:left="426"/>
        <w:jc w:val="both"/>
        <w:rPr>
          <w:rFonts w:asciiTheme="minorHAnsi" w:hAnsiTheme="minorHAnsi" w:cstheme="minorHAnsi"/>
          <w:sz w:val="22"/>
          <w:szCs w:val="22"/>
          <w:highlight w:val="none"/>
          <w:lang w:val="pl-PL"/>
        </w:rPr>
      </w:pPr>
      <w:r>
        <w:rPr>
          <w:rFonts w:asciiTheme="minorHAnsi" w:hAnsiTheme="minorHAnsi" w:cstheme="minorHAnsi"/>
          <w:sz w:val="22"/>
          <w:szCs w:val="22"/>
          <w:highlight w:val="none"/>
          <w:lang w:val="pl-PL"/>
        </w:rPr>
      </w:r>
      <w:r>
        <w:rPr>
          <w:rFonts w:asciiTheme="minorHAnsi" w:hAnsiTheme="minorHAnsi" w:cstheme="minorHAnsi"/>
          <w:sz w:val="22"/>
          <w:szCs w:val="22"/>
          <w:highlight w:val="none"/>
          <w:lang w:val="pl-PL"/>
        </w:rPr>
      </w:r>
      <w:r>
        <w:rPr>
          <w:rFonts w:asciiTheme="minorHAnsi" w:hAnsiTheme="minorHAnsi" w:cstheme="minorHAnsi"/>
          <w:sz w:val="22"/>
          <w:szCs w:val="22"/>
          <w:highlight w:val="none"/>
          <w:lang w:val="pl-PL"/>
        </w:rPr>
      </w:r>
    </w:p>
    <w:p w14:paraId="02BADBEA" w14:textId="77777777">
      <w:pPr>
        <w:pStyle w:val="1131"/>
        <w:pBdr>
          <w:bottom w:val="single" w:color="000000" w:sz="4" w:space="1"/>
        </w:pBdr>
        <w:tabs>
          <w:tab w:val="num" w:leader="none" w:pos="0"/>
          <w:tab w:val="clear" w:leader="none" w:pos="360"/>
        </w:tabs>
        <w:spacing/>
        <w:ind w:hanging="284" w:left="284"/>
        <w:jc w:val="both"/>
        <w:rPr/>
      </w:pPr>
      <w:r>
        <w:t xml:space="preserve">POSTANOWIENIA KOŃCOWE</w:t>
      </w:r>
      <w:r/>
    </w:p>
    <w:p w14:paraId="559361A5"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215D548"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w:t>
      </w:r>
      <w:r>
        <w:rPr>
          <w:rFonts w:asciiTheme="minorHAnsi" w:hAnsiTheme="minorHAnsi" w:cstheme="minorHAnsi"/>
          <w:b/>
          <w:sz w:val="22"/>
          <w:szCs w:val="22"/>
          <w:u w:val="single"/>
          <w:lang w:val="pl-PL"/>
        </w:rPr>
        <w:t xml:space="preserve">nie przewiduje</w:t>
      </w:r>
      <w:r>
        <w:rPr>
          <w:rFonts w:asciiTheme="minorHAnsi" w:hAnsiTheme="minorHAnsi" w:cstheme="minorHAnsi"/>
          <w:sz w:val="22"/>
          <w:szCs w:val="22"/>
          <w:lang w:val="pl-PL"/>
        </w:rPr>
        <w:t xml:space="preserve"> rozliczeń w walutach obcych.</w:t>
      </w:r>
      <w:r>
        <w:rPr>
          <w:rFonts w:asciiTheme="minorHAnsi" w:hAnsiTheme="minorHAnsi" w:cstheme="minorHAnsi"/>
          <w:sz w:val="22"/>
          <w:szCs w:val="22"/>
          <w:lang w:val="pl-PL"/>
        </w:rPr>
      </w:r>
      <w:r>
        <w:rPr>
          <w:rFonts w:asciiTheme="minorHAnsi" w:hAnsiTheme="minorHAnsi" w:cstheme="minorHAnsi"/>
          <w:sz w:val="22"/>
          <w:szCs w:val="22"/>
          <w:lang w:val="pl-PL"/>
        </w:rPr>
      </w:r>
    </w:p>
    <w:p w14:paraId="6AA3E992"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w:t>
      </w:r>
      <w:r>
        <w:rPr>
          <w:rFonts w:asciiTheme="minorHAnsi" w:hAnsiTheme="minorHAnsi" w:cstheme="minorHAnsi"/>
          <w:b/>
          <w:sz w:val="22"/>
          <w:szCs w:val="22"/>
          <w:u w:val="single"/>
          <w:lang w:val="pl-PL"/>
        </w:rPr>
        <w:t xml:space="preserve">nie przewiduje</w:t>
      </w:r>
      <w:r>
        <w:rPr>
          <w:rFonts w:asciiTheme="minorHAnsi" w:hAnsiTheme="minorHAnsi" w:cstheme="minorHAnsi"/>
          <w:sz w:val="22"/>
          <w:szCs w:val="22"/>
          <w:lang w:val="pl-PL"/>
        </w:rPr>
        <w:t xml:space="preserve"> zwrotu kosztów udziału w postępowaniu.</w:t>
      </w:r>
      <w:r>
        <w:rPr>
          <w:rFonts w:asciiTheme="minorHAnsi" w:hAnsiTheme="minorHAnsi" w:cstheme="minorHAnsi"/>
          <w:sz w:val="22"/>
          <w:szCs w:val="22"/>
          <w:lang w:val="pl-PL"/>
        </w:rPr>
      </w:r>
      <w:r>
        <w:rPr>
          <w:rFonts w:asciiTheme="minorHAnsi" w:hAnsiTheme="minorHAnsi" w:cstheme="minorHAnsi"/>
          <w:sz w:val="22"/>
          <w:szCs w:val="22"/>
          <w:lang w:val="pl-PL"/>
        </w:rPr>
      </w:r>
    </w:p>
    <w:p w14:paraId="2D446BA5"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Uczestnicy postępowania mają prawo wglądu do treści protokołu w trakcie prowadzonego postępowania, z wyjątkiem ofert, które udostępnia się od chwili ich otwarcia, załączników d</w:t>
      </w:r>
      <w:r>
        <w:rPr>
          <w:rFonts w:asciiTheme="minorHAnsi" w:hAnsiTheme="minorHAnsi" w:cstheme="minorHAnsi"/>
          <w:sz w:val="22"/>
          <w:szCs w:val="22"/>
          <w:lang w:val="pl-PL"/>
        </w:rPr>
        <w:t xml:space="preserve">o </w:t>
      </w:r>
      <w:r>
        <w:rPr>
          <w:rFonts w:asciiTheme="minorHAnsi" w:hAnsiTheme="minorHAnsi" w:cstheme="minorHAnsi"/>
          <w:sz w:val="22"/>
          <w:szCs w:val="22"/>
          <w:lang w:val="pl-PL"/>
        </w:rPr>
        <w:t xml:space="preserve">protokołu, które udostępnia się po dokonaniu wyboru najkorzystniejszej oferty lub unieważnienia postępowania oraz dokumentów stanowiących tajemnicę przedsiębiorstwa                       i informacji zastrzeżonych przez uczestników postępowania.</w:t>
      </w:r>
      <w:r>
        <w:rPr>
          <w:rFonts w:asciiTheme="minorHAnsi" w:hAnsiTheme="minorHAnsi" w:cstheme="minorHAnsi"/>
          <w:sz w:val="22"/>
          <w:szCs w:val="22"/>
          <w:lang w:val="pl-PL"/>
        </w:rPr>
      </w:r>
      <w:r>
        <w:rPr>
          <w:rFonts w:asciiTheme="minorHAnsi" w:hAnsiTheme="minorHAnsi" w:cstheme="minorHAnsi"/>
          <w:sz w:val="22"/>
          <w:szCs w:val="22"/>
          <w:lang w:val="pl-PL"/>
        </w:rPr>
      </w:r>
    </w:p>
    <w:p w14:paraId="34E2581B" w14:textId="77777777">
      <w:pPr>
        <w:numPr>
          <w:ilvl w:val="1"/>
          <w:numId w:val="1"/>
        </w:numPr>
        <w:pBdr/>
        <w:spacing/>
        <w:ind w:hanging="720" w:left="72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Sposób oraz formę udostępniania zainteresowanym protokołu i załączników określa Rozporządzenie </w:t>
      </w:r>
      <w:r>
        <w:rPr>
          <w:rFonts w:asciiTheme="minorHAnsi" w:hAnsiTheme="minorHAnsi" w:cstheme="minorHAnsi"/>
          <w:sz w:val="22"/>
          <w:szCs w:val="22"/>
          <w:lang w:val="pl-PL"/>
        </w:rPr>
        <w:t xml:space="preserve">Ministra Rozwoju</w:t>
      </w:r>
      <w:r>
        <w:rPr>
          <w:rFonts w:asciiTheme="minorHAnsi" w:hAnsiTheme="minorHAnsi" w:cstheme="minorHAnsi"/>
          <w:sz w:val="22"/>
          <w:szCs w:val="22"/>
          <w:lang w:val="pl-PL"/>
        </w:rPr>
        <w:t xml:space="preserve">, Pracy i Technologii</w:t>
      </w:r>
      <w:r>
        <w:rPr>
          <w:rFonts w:asciiTheme="minorHAnsi" w:hAnsiTheme="minorHAnsi" w:cstheme="minorHAnsi"/>
          <w:sz w:val="22"/>
          <w:szCs w:val="22"/>
          <w:lang w:val="pl-PL"/>
        </w:rPr>
        <w:t xml:space="preserve"> z dnia </w:t>
      </w:r>
      <w:r>
        <w:rPr>
          <w:rFonts w:asciiTheme="minorHAnsi" w:hAnsiTheme="minorHAnsi" w:cstheme="minorHAnsi"/>
          <w:sz w:val="22"/>
          <w:szCs w:val="22"/>
          <w:lang w:val="pl-PL"/>
        </w:rPr>
        <w:t xml:space="preserve">18 grudnia 2020</w:t>
      </w:r>
      <w:r>
        <w:rPr>
          <w:rFonts w:asciiTheme="minorHAnsi" w:hAnsiTheme="minorHAnsi" w:cstheme="minorHAnsi"/>
          <w:sz w:val="22"/>
          <w:szCs w:val="22"/>
          <w:lang w:val="pl-PL"/>
        </w:rPr>
        <w:t xml:space="preserve"> r. w sprawie protokoł</w:t>
      </w:r>
      <w:r>
        <w:rPr>
          <w:rFonts w:asciiTheme="minorHAnsi" w:hAnsiTheme="minorHAnsi" w:cstheme="minorHAnsi"/>
          <w:sz w:val="22"/>
          <w:szCs w:val="22"/>
          <w:lang w:val="pl-PL"/>
        </w:rPr>
        <w:t xml:space="preserve">ów</w:t>
      </w:r>
      <w:r>
        <w:rPr>
          <w:rFonts w:asciiTheme="minorHAnsi" w:hAnsiTheme="minorHAnsi" w:cstheme="minorHAnsi"/>
          <w:sz w:val="22"/>
          <w:szCs w:val="22"/>
          <w:lang w:val="pl-PL"/>
        </w:rPr>
        <w:t xml:space="preserve"> postępowania</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 udzielenie zamówienia</w:t>
      </w:r>
      <w:r>
        <w:rPr>
          <w:rFonts w:asciiTheme="minorHAnsi" w:hAnsiTheme="minorHAnsi" w:cstheme="minorHAnsi"/>
          <w:sz w:val="22"/>
          <w:szCs w:val="22"/>
          <w:lang w:val="pl-PL"/>
        </w:rPr>
        <w:t xml:space="preserve"> publicznego</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6A5AE25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BAB12D4" w14:textId="77777777">
      <w:pPr>
        <w:pStyle w:val="1131"/>
        <w:pBdr>
          <w:bottom w:val="single" w:color="000000" w:sz="4" w:space="1"/>
        </w:pBdr>
        <w:tabs>
          <w:tab w:val="num" w:leader="none" w:pos="0"/>
          <w:tab w:val="clear" w:leader="none" w:pos="360"/>
        </w:tabs>
        <w:spacing/>
        <w:ind w:hanging="284" w:left="284"/>
        <w:jc w:val="both"/>
        <w:rPr/>
      </w:pPr>
      <w:r>
        <w:t xml:space="preserve">KLAUZULA INFORMACYJNA DOTYCZĄCA OSÓB FIZYCZNYCH BIORĄCYCH UDZIAŁ </w:t>
      </w:r>
      <w:r>
        <w:t xml:space="preserve">                                              </w:t>
      </w:r>
      <w:r>
        <w:t xml:space="preserve">W</w:t>
      </w:r>
      <w:r>
        <w:t xml:space="preserve"> </w:t>
      </w:r>
      <w:r>
        <w:t xml:space="preserve"> POSTĘPOWANIU O UDZIELENIE ZAMÓWIENIA PUBLICZNEGO</w:t>
      </w:r>
      <w:r/>
    </w:p>
    <w:p w14:paraId="2CFE3153" w14:textId="77777777">
      <w:pPr>
        <w:pBdr/>
        <w:spacing w:after="150" w:before="24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Zgodnie z art. 13 ust. 1 i 2 rozporządzenia Parlamentu Europejskiego i Rady (UE) 2016/679 z dnia 27 kwietnia 2016 r. w sprawie ochrony osób fizycznych w związku z przetwarzaniem danych osobowych </w:t>
      </w:r>
      <w:r>
        <w:rPr>
          <w:rFonts w:asciiTheme="minorHAnsi" w:hAnsiTheme="minorHAnsi" w:cstheme="minorHAnsi"/>
          <w:sz w:val="22"/>
          <w:szCs w:val="22"/>
          <w:lang w:val="pl-PL" w:eastAsia="pl-PL"/>
        </w:rPr>
        <w:t xml:space="preserve">            </w:t>
      </w:r>
      <w:r>
        <w:rPr>
          <w:rFonts w:asciiTheme="minorHAnsi" w:hAnsiTheme="minorHAnsi" w:cstheme="minorHAnsi"/>
          <w:sz w:val="22"/>
          <w:szCs w:val="22"/>
          <w:lang w:val="pl-PL" w:eastAsia="pl-PL"/>
        </w:rPr>
        <w:t xml:space="preserve">i w sprawie swobodnego przepływu takich danych oraz uchylenia dyrektywy 95/46/WE (ogólne roz</w:t>
      </w:r>
      <w:r>
        <w:rPr>
          <w:rFonts w:asciiTheme="minorHAnsi" w:hAnsiTheme="minorHAnsi" w:cstheme="minorHAnsi"/>
          <w:sz w:val="22"/>
          <w:szCs w:val="22"/>
          <w:lang w:val="pl-PL" w:eastAsia="pl-PL"/>
        </w:rPr>
        <w:t xml:space="preserve">porządzenie o ochronie danych)</w:t>
      </w:r>
      <w:r>
        <w:rPr>
          <w:rFonts w:asciiTheme="minorHAnsi" w:hAnsiTheme="minorHAnsi" w:cstheme="minorHAnsi"/>
          <w:sz w:val="22"/>
          <w:szCs w:val="22"/>
          <w:lang w:val="pl-PL" w:eastAsia="pl-PL"/>
        </w:rPr>
        <w:t xml:space="preserve">, dalej „RODO”, Zamawiający informuję, że: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2EB6FC9E" w14:textId="77777777">
      <w:pPr>
        <w:numPr>
          <w:ilvl w:val="1"/>
          <w:numId w:val="1"/>
        </w:numPr>
        <w:pBdr/>
        <w:spacing w:after="150"/>
        <w:ind w:hanging="709"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Administratorem Pani/Pana danych osobowych jest </w:t>
      </w:r>
      <w:r>
        <w:rPr>
          <w:rFonts w:asciiTheme="minorHAnsi" w:hAnsiTheme="minorHAnsi" w:cstheme="minorHAnsi"/>
          <w:sz w:val="22"/>
          <w:szCs w:val="22"/>
          <w:lang w:val="pl-PL"/>
        </w:rPr>
        <w:t xml:space="preserve">Miejskie Przedsiębiorstwo Gospodarki Komunalnej Sp. z o.o.</w:t>
      </w:r>
      <w:r>
        <w:rPr>
          <w:rFonts w:asciiTheme="minorHAnsi" w:hAnsiTheme="minorHAnsi" w:cstheme="minorHAnsi"/>
          <w:sz w:val="22"/>
          <w:szCs w:val="22"/>
          <w:lang w:val="pl-PL"/>
        </w:rPr>
        <w:t xml:space="preserve"> adres: </w:t>
      </w:r>
      <w:r>
        <w:rPr>
          <w:rFonts w:asciiTheme="minorHAnsi" w:hAnsiTheme="minorHAnsi" w:cstheme="minorHAnsi"/>
          <w:sz w:val="22"/>
          <w:szCs w:val="22"/>
          <w:lang w:val="pl-PL"/>
        </w:rPr>
        <w:t xml:space="preserve">ul. Wolności 44, 39-300 Mielec.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3D060D78" w14:textId="450F8FCB">
      <w:pPr>
        <w:numPr>
          <w:ilvl w:val="1"/>
          <w:numId w:val="1"/>
        </w:numPr>
        <w:pBdr/>
        <w:spacing w:after="150"/>
        <w:ind w:hanging="709"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Administrator wyznaczył Inspektora Ochrony, z którym może Pani/Pan skontaktować się pod adresem e-mail: </w:t>
      </w:r>
      <w:hyperlink r:id="rId22" w:tooltip="mailto:odo@mpgk.mielec.pll" w:history="1">
        <w:r>
          <w:rPr>
            <w:rStyle w:val="1100"/>
            <w:rFonts w:asciiTheme="minorHAnsi" w:hAnsiTheme="minorHAnsi" w:cstheme="minorHAnsi"/>
            <w:sz w:val="22"/>
            <w:szCs w:val="22"/>
            <w:lang w:val="pl-PL"/>
          </w:rPr>
          <w:t xml:space="preserve">odo@mpgk.mielec.pll</w:t>
        </w:r>
      </w:hyperlink>
      <w:r>
        <w:rPr>
          <w:rFonts w:asciiTheme="minorHAnsi" w:hAnsiTheme="minorHAnsi" w:cstheme="minorHAnsi"/>
          <w:sz w:val="22"/>
          <w:szCs w:val="22"/>
          <w:lang w:val="pl-PL"/>
        </w:rPr>
        <w:t xml:space="preserve"> lub pisemnie, kierując korespondencję pod adres siedziby Administratora</w:t>
      </w:r>
      <w:r>
        <w:rPr>
          <w:rFonts w:asciiTheme="minorHAnsi" w:hAnsiTheme="minorHAnsi" w:cstheme="minorHAnsi"/>
          <w: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2C3F86CB" w14:textId="2499B36C">
      <w:pPr>
        <w:numPr>
          <w:ilvl w:val="1"/>
          <w:numId w:val="1"/>
        </w:numPr>
        <w:pBdr/>
        <w:spacing w:after="150"/>
        <w:ind w:hanging="709"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eastAsia="pl-PL"/>
        </w:rPr>
        <w:t xml:space="preserve">Pani/Pana dane osobowe przetwarzane będą na podstawie art. 6 ust. 1 lit. c RODO w celu </w:t>
      </w:r>
      <w:r>
        <w:rPr>
          <w:rFonts w:asciiTheme="minorHAnsi" w:hAnsiTheme="minorHAnsi" w:cstheme="minorHAnsi"/>
          <w:sz w:val="22"/>
          <w:szCs w:val="22"/>
          <w:lang w:val="pl-PL"/>
        </w:rPr>
        <w:t xml:space="preserve">związanym z </w:t>
      </w:r>
      <w:r>
        <w:rPr>
          <w:rFonts w:asciiTheme="minorHAnsi" w:hAnsiTheme="minorHAnsi" w:cstheme="minorHAnsi"/>
          <w:sz w:val="22"/>
          <w:szCs w:val="22"/>
          <w:lang w:val="pl-PL"/>
        </w:rPr>
        <w:t xml:space="preserve">niniejszym </w:t>
      </w:r>
      <w:r>
        <w:rPr>
          <w:rFonts w:asciiTheme="minorHAnsi" w:hAnsiTheme="minorHAnsi" w:cstheme="minorHAnsi"/>
          <w:sz w:val="22"/>
          <w:szCs w:val="22"/>
          <w:lang w:val="pl-PL"/>
        </w:rPr>
        <w:t xml:space="preserve">postępowaniem o udzielenie zamówienia publicznego prowadzonym w trybie </w:t>
      </w:r>
      <w:r>
        <w:rPr>
          <w:rFonts w:asciiTheme="minorHAnsi" w:hAnsiTheme="minorHAnsi" w:cstheme="minorHAnsi"/>
          <w:sz w:val="22"/>
          <w:szCs w:val="22"/>
          <w:lang w:val="pl-PL"/>
        </w:rPr>
        <w:t xml:space="preserve">podstawowym</w:t>
      </w:r>
      <w:r>
        <w:rPr>
          <w:rFonts w:asciiTheme="minorHAnsi" w:hAnsiTheme="minorHAnsi" w:cstheme="minorHAnsi"/>
          <w:sz w:val="22"/>
          <w:szCs w:val="22"/>
          <w:lang w:val="pl-PL"/>
        </w:rPr>
        <w:t xml:space="preserve"> 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C22D731"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Odbiorcami Pani/Pana danych osobowych będą osoby lub podmioty, którym udostępniona zostanie dokumentacja postępowania w oparciu o art. 8 oraz art. 96 ust. 3 ustawy z dnia 29 stycznia 2004 r. – Prawo zam</w:t>
      </w:r>
      <w:r>
        <w:rPr>
          <w:rFonts w:asciiTheme="minorHAnsi" w:hAnsiTheme="minorHAnsi" w:cstheme="minorHAnsi"/>
          <w:sz w:val="22"/>
          <w:szCs w:val="22"/>
          <w:lang w:val="pl-PL" w:eastAsia="pl-PL"/>
        </w:rPr>
        <w:t xml:space="preserve">ówień publicznych</w:t>
      </w:r>
      <w:r>
        <w:rPr>
          <w:rFonts w:asciiTheme="minorHAnsi" w:hAnsiTheme="minorHAnsi" w:cstheme="minorHAnsi"/>
          <w:sz w:val="22"/>
          <w:szCs w:val="22"/>
          <w:lang w:val="pl-PL" w:eastAsia="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7FA6242D"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Pani/Pana dane osobowe będą przechowywane, zgodnie z art. 97 ust. 1 </w:t>
      </w:r>
      <w:r>
        <w:rPr>
          <w:rFonts w:asciiTheme="minorHAnsi" w:hAnsiTheme="minorHAnsi" w:cstheme="minorHAnsi"/>
          <w:i/>
          <w:sz w:val="22"/>
          <w:szCs w:val="22"/>
          <w:lang w:val="pl-PL" w:eastAsia="pl-PL"/>
        </w:rPr>
        <w:t xml:space="preserve">ustawy Pzp</w:t>
      </w:r>
      <w:r>
        <w:rPr>
          <w:rFonts w:asciiTheme="minorHAnsi" w:hAnsiTheme="minorHAnsi" w:cstheme="minorHAnsi"/>
          <w:sz w:val="22"/>
          <w:szCs w:val="22"/>
          <w:lang w:val="pl-PL" w:eastAsia="pl-PL"/>
        </w:rPr>
        <w:t xml:space="preserve">, przez okres 4 lat od dnia zakończenia postępowania o udzielenie zamówienia, a jeżeli czas trwania umowy przekracza 4 lata, okres przechowywania obejmuje cały czas trwania umowy.</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23C6C717"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Obowiązek podania przez Panią/Pana danych osobowych bezpośrednio Pani/Pana dotyczących jest wymogiem ustawowym określonym w przepisach </w:t>
      </w:r>
      <w:r>
        <w:rPr>
          <w:rFonts w:asciiTheme="minorHAnsi" w:hAnsiTheme="minorHAnsi" w:cstheme="minorHAnsi"/>
          <w:i/>
          <w:sz w:val="22"/>
          <w:szCs w:val="22"/>
          <w:lang w:val="pl-PL" w:eastAsia="pl-PL"/>
        </w:rPr>
        <w:t xml:space="preserve">ustawy Pzp</w:t>
      </w:r>
      <w:r>
        <w:rPr>
          <w:rFonts w:asciiTheme="minorHAnsi" w:hAnsiTheme="minorHAnsi" w:cstheme="minorHAnsi"/>
          <w:sz w:val="22"/>
          <w:szCs w:val="22"/>
          <w:lang w:val="pl-PL" w:eastAsia="pl-PL"/>
        </w:rPr>
        <w:t xml:space="preserve">, związanym z </w:t>
      </w:r>
      <w:r>
        <w:rPr>
          <w:rFonts w:asciiTheme="minorHAnsi" w:hAnsiTheme="minorHAnsi" w:cstheme="minorHAnsi"/>
          <w:sz w:val="22"/>
          <w:szCs w:val="22"/>
          <w:lang w:val="pl-PL" w:eastAsia="pl-PL"/>
        </w:rPr>
        <w:t xml:space="preserve">udziałem w </w:t>
      </w:r>
      <w:r>
        <w:rPr>
          <w:rFonts w:asciiTheme="minorHAnsi" w:hAnsiTheme="minorHAnsi" w:cstheme="minorHAnsi"/>
          <w:sz w:val="22"/>
          <w:szCs w:val="22"/>
          <w:lang w:val="pl-PL" w:eastAsia="pl-PL"/>
        </w:rPr>
        <w:t xml:space="preserve">postępowaniu o udzielenie zamówienia publicznego; konsekwencje niepodania określonych danych wynikają z </w:t>
      </w:r>
      <w:r>
        <w:rPr>
          <w:rFonts w:asciiTheme="minorHAnsi" w:hAnsiTheme="minorHAnsi" w:cstheme="minorHAnsi"/>
          <w:i/>
          <w:sz w:val="22"/>
          <w:szCs w:val="22"/>
          <w:lang w:val="pl-PL" w:eastAsia="pl-PL"/>
        </w:rPr>
        <w:t xml:space="preserve">ustawy Pzp</w:t>
      </w:r>
      <w:r>
        <w:rPr>
          <w:rFonts w:asciiTheme="minorHAnsi" w:hAnsiTheme="minorHAnsi" w:cstheme="minorHAnsi"/>
          <w:sz w:val="22"/>
          <w:szCs w:val="22"/>
          <w:lang w:val="pl-PL" w:eastAsia="pl-PL"/>
        </w:rPr>
        <w:t xml:space="preserve">.</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1BD070D5" w14:textId="77777777">
      <w:pPr>
        <w:numPr>
          <w:ilvl w:val="1"/>
          <w:numId w:val="1"/>
        </w:numPr>
        <w:pBdr/>
        <w:spacing w:after="150"/>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W odniesieniu do Pani/Pana danych osobowych decyzje nie będą podejmowane w sposób zautomatyzowany, stosowanie do art. 22 RODO.</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26856D0D" w14:textId="77777777">
      <w:pPr>
        <w:numPr>
          <w:ilvl w:val="1"/>
          <w:numId w:val="1"/>
        </w:numPr>
        <w:pBdr/>
        <w:spacing/>
        <w:ind w:hanging="709" w:left="709"/>
        <w:contextualSpacing w:val="true"/>
        <w:jc w:val="both"/>
        <w:rPr>
          <w:rFonts w:eastAsia="Verdana,Bold" w:asciiTheme="minorHAnsi" w:hAnsiTheme="minorHAnsi" w:cstheme="minorHAnsi"/>
          <w:b/>
          <w:bCs/>
          <w:sz w:val="22"/>
          <w:szCs w:val="22"/>
          <w:lang w:val="pl-PL"/>
        </w:rPr>
      </w:pPr>
      <w:r>
        <w:rPr>
          <w:rFonts w:asciiTheme="minorHAnsi" w:hAnsiTheme="minorHAnsi" w:cstheme="minorHAnsi"/>
          <w:sz w:val="22"/>
          <w:szCs w:val="22"/>
          <w:lang w:val="pl-PL" w:eastAsia="pl-PL"/>
        </w:rPr>
        <w:t xml:space="preserve">Posiada Pani/Pan:</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7B5651C" w14:textId="77777777">
      <w:pPr>
        <w:pStyle w:val="1114"/>
        <w:numPr>
          <w:ilvl w:val="0"/>
          <w:numId w:val="18"/>
        </w:num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 podstawie art. 15 RODO prawo dostępu do danych osobowych Pani/Pana dotyczących;</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4F4D7C3" w14:textId="77777777">
      <w:pPr>
        <w:pStyle w:val="1114"/>
        <w:numPr>
          <w:ilvl w:val="0"/>
          <w:numId w:val="18"/>
        </w:num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 podstawie art. 16 RODO prawo do sprostowania Pani/Pana danych osobowych;</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30061F98" w14:textId="77777777">
      <w:pPr>
        <w:pStyle w:val="1114"/>
        <w:numPr>
          <w:ilvl w:val="0"/>
          <w:numId w:val="18"/>
        </w:num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na podstawie art. 18 RODO prawo żądania od administratora ograniczenia przetwarzania danych osobowych z zastrzeżeniem przypadków, o których mowa w art. 18 ust. 2 RODO;  </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75F6D631" w14:textId="77777777">
      <w:pPr>
        <w:pStyle w:val="1114"/>
        <w:numPr>
          <w:ilvl w:val="0"/>
          <w:numId w:val="18"/>
        </w:numPr>
        <w:pBdr/>
        <w:spacing/>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prawo do wniesienia skargi do Prezesa Urzędu Ochrony Danych Osobowych, gdy uzna Pani/Pan, że przetwarzanie danych osobowych Pani/Pana dotyczących narusza przepisy RODO.</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19841D0D" w14:textId="77777777">
      <w:pPr>
        <w:pStyle w:val="1114"/>
        <w:numPr>
          <w:ilvl w:val="1"/>
          <w:numId w:val="1"/>
        </w:numPr>
        <w:pBdr/>
        <w:spacing/>
        <w:ind w:hanging="709" w:left="709"/>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Nie przysługuje Pani/Panu:</w:t>
      </w:r>
      <w:r>
        <w:rPr>
          <w:rFonts w:asciiTheme="minorHAnsi" w:hAnsiTheme="minorHAnsi" w:cstheme="minorHAnsi"/>
          <w:sz w:val="22"/>
          <w:szCs w:val="22"/>
          <w:lang w:val="pl-PL"/>
        </w:rPr>
      </w:r>
      <w:r>
        <w:rPr>
          <w:rFonts w:asciiTheme="minorHAnsi" w:hAnsiTheme="minorHAnsi" w:cstheme="minorHAnsi"/>
          <w:sz w:val="22"/>
          <w:szCs w:val="22"/>
          <w:lang w:val="pl-PL"/>
        </w:rPr>
      </w:r>
    </w:p>
    <w:p w14:paraId="7C5B29F3" w14:textId="77777777">
      <w:pPr>
        <w:pStyle w:val="1114"/>
        <w:numPr>
          <w:ilvl w:val="0"/>
          <w:numId w:val="19"/>
        </w:numPr>
        <w:pBdr/>
        <w:spacing w:after="150"/>
        <w:ind/>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w związku z art. 17 ust. 3 lit. b, d lub e RODO prawo do usunięcia danych osobowych;</w:t>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0655240" w14:textId="77777777">
      <w:pPr>
        <w:pStyle w:val="1114"/>
        <w:numPr>
          <w:ilvl w:val="0"/>
          <w:numId w:val="19"/>
        </w:numPr>
        <w:pBdr/>
        <w:spacing w:after="150"/>
        <w:ind/>
        <w:jc w:val="both"/>
        <w:rPr>
          <w:rFonts w:asciiTheme="minorHAnsi" w:hAnsiTheme="minorHAnsi" w:cstheme="minorHAnsi"/>
          <w:b/>
          <w:sz w:val="22"/>
          <w:szCs w:val="22"/>
          <w:lang w:val="pl-PL" w:eastAsia="pl-PL"/>
        </w:rPr>
      </w:pPr>
      <w:r>
        <w:rPr>
          <w:rFonts w:asciiTheme="minorHAnsi" w:hAnsiTheme="minorHAnsi" w:cstheme="minorHAnsi"/>
          <w:sz w:val="22"/>
          <w:szCs w:val="22"/>
          <w:lang w:val="pl-PL" w:eastAsia="pl-PL"/>
        </w:rPr>
        <w:t xml:space="preserve">prawo do przenoszenia danych osobowych, o którym mowa w art. 20 RODO;</w:t>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p w14:paraId="21014668" w14:textId="0B424458">
      <w:pPr>
        <w:pStyle w:val="1114"/>
        <w:numPr>
          <w:ilvl w:val="0"/>
          <w:numId w:val="19"/>
        </w:numPr>
        <w:pBdr/>
        <w:spacing w:after="150"/>
        <w:ind/>
        <w:jc w:val="both"/>
        <w:rPr>
          <w:rFonts w:asciiTheme="minorHAnsi" w:hAnsiTheme="minorHAnsi" w:cstheme="minorHAnsi"/>
          <w:b/>
          <w:sz w:val="22"/>
          <w:szCs w:val="22"/>
          <w:lang w:val="pl-PL" w:eastAsia="pl-PL"/>
        </w:rPr>
      </w:pPr>
      <w:r>
        <w:rPr>
          <w:rFonts w:asciiTheme="minorHAnsi" w:hAnsiTheme="minorHAnsi" w:cstheme="minorHAnsi"/>
          <w:b/>
          <w:sz w:val="22"/>
          <w:szCs w:val="22"/>
          <w:lang w:val="pl-PL" w:eastAsia="pl-PL"/>
        </w:rPr>
        <w:t xml:space="preserve">na podstawie art. 21 RODO prawo sprzeciwu, wobec przetwarzania danych osobowych, gdyż podstawą prawną przetwarzania Pani/Pana danych osobowych jest art. 6 ust. 1 lit. c</w:t>
      </w:r>
      <w:r>
        <w:rPr>
          <w:rFonts w:asciiTheme="minorHAnsi" w:hAnsiTheme="minorHAnsi" w:cstheme="minorHAnsi"/>
          <w:b/>
          <w:sz w:val="22"/>
          <w:szCs w:val="22"/>
          <w:lang w:val="pl-PL" w:eastAsia="pl-PL"/>
        </w:rPr>
        <w:t xml:space="preserve">)</w:t>
      </w:r>
      <w:r>
        <w:rPr>
          <w:rFonts w:asciiTheme="minorHAnsi" w:hAnsiTheme="minorHAnsi" w:cstheme="minorHAnsi"/>
          <w:b/>
          <w:sz w:val="22"/>
          <w:szCs w:val="22"/>
          <w:lang w:val="pl-PL" w:eastAsia="pl-PL"/>
        </w:rPr>
        <w:t xml:space="preserve"> RODO</w:t>
      </w:r>
      <w:r>
        <w:rPr>
          <w:rFonts w:asciiTheme="minorHAnsi" w:hAnsiTheme="minorHAnsi" w:cstheme="minorHAnsi"/>
          <w:sz w:val="22"/>
          <w:szCs w:val="22"/>
          <w:lang w:val="pl-PL" w:eastAsia="pl-PL"/>
        </w:rPr>
        <w:t xml:space="preserve">.</w:t>
      </w:r>
      <w:r>
        <w:rPr>
          <w:rFonts w:asciiTheme="minorHAnsi" w:hAnsiTheme="minorHAnsi" w:cstheme="minorHAnsi"/>
          <w:b/>
          <w:sz w:val="22"/>
          <w:szCs w:val="22"/>
          <w:lang w:val="pl-PL" w:eastAsia="pl-PL"/>
        </w:rPr>
        <w:t xml:space="preserve"> </w:t>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tbl>
      <w:tblPr>
        <w:tblStyle w:val="1101"/>
        <w:tblW w:w="0" w:type="auto"/>
        <w:tblBorders>
          <w:top w:val="none" w:color="auto" w:sz="0" w:space="0"/>
          <w:left w:val="none" w:color="auto" w:sz="0" w:space="0"/>
          <w:right w:val="none" w:color="auto" w:sz="0" w:space="0"/>
        </w:tblBorders>
        <w:tblLook w:val="04A0" w:firstRow="1" w:lastRow="0" w:firstColumn="1" w:lastColumn="0" w:noHBand="0" w:noVBand="1"/>
      </w:tblPr>
      <w:tblGrid>
        <w:gridCol w:w="9072"/>
      </w:tblGrid>
      <w:tr>
        <w:trPr/>
        <w:tc>
          <w:tcPr>
            <w:tcBorders/>
            <w:tcW w:w="9203" w:type="dxa"/>
          </w:tcPr>
          <w:p w14:paraId="40C39864" w14:textId="77777777">
            <w:pPr>
              <w:pStyle w:val="1130"/>
              <w:pBdr/>
              <w:spacing w:after="0" w:before="0"/>
              <w:ind/>
              <w:rPr>
                <w:rFonts w:asciiTheme="minorHAnsi" w:hAnsiTheme="minorHAnsi" w:cstheme="minorHAnsi"/>
                <w:b/>
                <w:sz w:val="22"/>
                <w:szCs w:val="22"/>
                <w:lang w:val="pl-PL"/>
              </w:rPr>
            </w:pPr>
            <w:r>
              <w:rPr>
                <w:rFonts w:asciiTheme="minorHAnsi" w:hAnsiTheme="minorHAnsi" w:cstheme="minorHAnsi"/>
                <w:b/>
                <w:sz w:val="22"/>
                <w:szCs w:val="22"/>
                <w:lang w:val="pl-PL"/>
              </w:rPr>
              <w:t xml:space="preserve">Załącznikami do niniejszej S</w:t>
            </w:r>
            <w:r>
              <w:rPr>
                <w:rFonts w:asciiTheme="minorHAnsi" w:hAnsiTheme="minorHAnsi" w:cstheme="minorHAnsi"/>
                <w:b/>
                <w:sz w:val="22"/>
                <w:szCs w:val="22"/>
                <w:lang w:val="pl-PL"/>
              </w:rPr>
              <w:t xml:space="preserve">WZ</w:t>
            </w:r>
            <w:r>
              <w:rPr>
                <w:rFonts w:asciiTheme="minorHAnsi" w:hAnsiTheme="minorHAnsi" w:cstheme="minorHAnsi"/>
                <w:b/>
                <w:sz w:val="22"/>
                <w:szCs w:val="22"/>
                <w:lang w:val="pl-PL"/>
              </w:rPr>
              <w:t xml:space="preserve"> są:</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403CA818"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2096F17"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Rozdział 2</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6EF7C568"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25D10F5"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2.1.</w:t>
      </w:r>
      <w:r>
        <w:rPr>
          <w:rFonts w:asciiTheme="minorHAnsi" w:hAnsiTheme="minorHAnsi" w:cstheme="minorHAnsi"/>
          <w:sz w:val="22"/>
          <w:szCs w:val="22"/>
          <w:lang w:val="pl-PL"/>
        </w:rPr>
        <w:t xml:space="preserve"> – Formularz </w:t>
      </w:r>
      <w:r>
        <w:rPr>
          <w:rFonts w:asciiTheme="minorHAnsi" w:hAnsiTheme="minorHAnsi" w:cstheme="minorHAnsi"/>
          <w:sz w:val="22"/>
          <w:szCs w:val="22"/>
          <w:lang w:val="pl-PL"/>
        </w:rPr>
        <w:t xml:space="preserve">O</w:t>
      </w:r>
      <w:r>
        <w:rPr>
          <w:rFonts w:asciiTheme="minorHAnsi" w:hAnsiTheme="minorHAnsi" w:cstheme="minorHAnsi"/>
          <w:sz w:val="22"/>
          <w:szCs w:val="22"/>
          <w:lang w:val="pl-PL"/>
        </w:rPr>
        <w:t xml:space="preserve">fertowy</w:t>
      </w:r>
      <w:r>
        <w:rPr>
          <w:rFonts w:asciiTheme="minorHAnsi" w:hAnsiTheme="minorHAnsi" w:cstheme="minorHAnsi"/>
          <w:sz w:val="22"/>
          <w:szCs w:val="22"/>
          <w:lang w:val="pl-PL"/>
        </w:rPr>
      </w:r>
      <w:r>
        <w:rPr>
          <w:rFonts w:asciiTheme="minorHAnsi" w:hAnsiTheme="minorHAnsi" w:cstheme="minorHAnsi"/>
          <w:sz w:val="22"/>
          <w:szCs w:val="22"/>
          <w:lang w:val="pl-PL"/>
        </w:rPr>
      </w:r>
    </w:p>
    <w:p w14:paraId="37604951"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2.2.</w:t>
      </w:r>
      <w:r>
        <w:rPr>
          <w:rFonts w:asciiTheme="minorHAnsi" w:hAnsiTheme="minorHAnsi" w:cstheme="minorHAnsi"/>
          <w:sz w:val="22"/>
          <w:szCs w:val="22"/>
          <w:lang w:val="pl-PL"/>
        </w:rPr>
        <w:t xml:space="preserve"> – Kosztorys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w:t>
      </w:r>
      <w:r>
        <w:rPr>
          <w:rFonts w:asciiTheme="minorHAnsi" w:hAnsiTheme="minorHAnsi" w:cstheme="minorHAnsi"/>
          <w:sz w:val="22"/>
          <w:szCs w:val="22"/>
          <w:lang w:val="pl-PL"/>
        </w:rPr>
      </w:r>
      <w:r>
        <w:rPr>
          <w:rFonts w:asciiTheme="minorHAnsi" w:hAnsiTheme="minorHAnsi" w:cstheme="minorHAnsi"/>
          <w:sz w:val="22"/>
          <w:szCs w:val="22"/>
          <w:lang w:val="pl-PL"/>
        </w:rPr>
      </w:r>
    </w:p>
    <w:p w14:paraId="03E978C1"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ECA2CCD"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Rozdział 3:</w:t>
      </w:r>
      <w:r>
        <w:rPr>
          <w:rFonts w:asciiTheme="minorHAnsi" w:hAnsiTheme="minorHAnsi" w:cstheme="minorHAnsi"/>
          <w:b/>
          <w:sz w:val="22"/>
          <w:szCs w:val="22"/>
          <w:lang w:val="pl-PL"/>
        </w:rPr>
      </w:r>
      <w:r>
        <w:rPr>
          <w:rFonts w:asciiTheme="minorHAnsi" w:hAnsiTheme="minorHAnsi" w:cstheme="minorHAnsi"/>
          <w:b/>
          <w:sz w:val="22"/>
          <w:szCs w:val="22"/>
          <w:lang w:val="pl-PL"/>
        </w:rPr>
      </w:r>
    </w:p>
    <w:p w14:paraId="1D258027" w14:textId="77777777">
      <w:pPr>
        <w:pBdr/>
        <w:spacing/>
        <w:ind w:hanging="1701" w:left="1701"/>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w:t>
      </w:r>
      <w:r>
        <w:rPr>
          <w:rFonts w:asciiTheme="minorHAnsi" w:hAnsiTheme="minorHAnsi" w:cstheme="minorHAnsi"/>
          <w:b/>
          <w:sz w:val="22"/>
          <w:szCs w:val="22"/>
          <w:lang w:val="pl-PL"/>
        </w:rPr>
        <w:t xml:space="preserve">3.1.</w:t>
      </w:r>
      <w:r>
        <w:rPr>
          <w:rFonts w:asciiTheme="minorHAnsi" w:hAnsiTheme="minorHAnsi" w:cstheme="minorHAnsi"/>
          <w:sz w:val="22"/>
          <w:szCs w:val="22"/>
          <w:lang w:val="pl-PL"/>
        </w:rPr>
        <w:t xml:space="preserve"> –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Oświadczenie wstępnie potwierdzające, że </w:t>
      </w:r>
      <w:r>
        <w:rPr>
          <w:rFonts w:asciiTheme="minorHAnsi" w:hAnsiTheme="minorHAnsi" w:cstheme="minorHAnsi"/>
          <w:sz w:val="22"/>
          <w:szCs w:val="22"/>
          <w:lang w:val="pl-PL"/>
        </w:rPr>
        <w:t xml:space="preserve">W</w:t>
      </w:r>
      <w:r>
        <w:rPr>
          <w:rFonts w:asciiTheme="minorHAnsi" w:hAnsiTheme="minorHAnsi" w:cstheme="minorHAnsi"/>
          <w:sz w:val="22"/>
          <w:szCs w:val="22"/>
          <w:lang w:val="pl-PL"/>
        </w:rPr>
        <w:t xml:space="preserve">ykonawca nie </w:t>
      </w:r>
      <w:r>
        <w:rPr>
          <w:rFonts w:asciiTheme="minorHAnsi" w:hAnsiTheme="minorHAnsi" w:cstheme="minorHAnsi"/>
          <w:sz w:val="22"/>
          <w:szCs w:val="22"/>
          <w:lang w:val="pl-PL"/>
        </w:rPr>
        <w:t xml:space="preserve">podlega wykluczeniu</w:t>
      </w:r>
      <w:r>
        <w:rPr>
          <w:rFonts w:asciiTheme="minorHAnsi" w:hAnsiTheme="minorHAnsi" w:cstheme="minorHAnsi"/>
          <w:sz w:val="22"/>
          <w:szCs w:val="22"/>
          <w:lang w:val="pl-PL"/>
        </w:rPr>
        <w:t xml:space="preserve"> i spełnia warunki udziału</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w postępowaniu</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2B21D2D" w14:textId="77777777">
      <w:pPr>
        <w:pBdr/>
        <w:tabs>
          <w:tab w:val="left" w:leader="none" w:pos="3119"/>
        </w:tabs>
        <w:spacing/>
        <w:ind/>
        <w:rPr>
          <w:rFonts w:asciiTheme="minorHAnsi" w:hAnsiTheme="minorHAnsi" w:cstheme="minorHAnsi"/>
          <w:sz w:val="22"/>
          <w:szCs w:val="22"/>
          <w:lang w:val="pl-PL"/>
        </w:rPr>
      </w:pPr>
      <w:r>
        <w:rPr>
          <w:rFonts w:asciiTheme="minorHAnsi" w:hAnsiTheme="minorHAnsi" w:cstheme="minorHAnsi"/>
          <w:b/>
          <w:bCs/>
          <w:color w:val="000000"/>
          <w:sz w:val="22"/>
          <w:szCs w:val="22"/>
          <w:lang w:val="pl-PL"/>
        </w:rPr>
        <w:t xml:space="preserve">Formularz 3.2.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Grupa kapitałowa;</w:t>
      </w:r>
      <w:r>
        <w:rPr>
          <w:rFonts w:asciiTheme="minorHAnsi" w:hAnsiTheme="minorHAnsi" w:cstheme="minorHAnsi"/>
          <w:sz w:val="22"/>
          <w:szCs w:val="22"/>
          <w:lang w:val="pl-PL"/>
        </w:rPr>
      </w:r>
      <w:r>
        <w:rPr>
          <w:rFonts w:asciiTheme="minorHAnsi" w:hAnsiTheme="minorHAnsi" w:cstheme="minorHAnsi"/>
          <w:sz w:val="22"/>
          <w:szCs w:val="22"/>
          <w:lang w:val="pl-PL"/>
        </w:rPr>
      </w:r>
    </w:p>
    <w:p w14:paraId="46162C5A" w14:textId="77777777">
      <w:pPr>
        <w:pBdr/>
        <w:spacing/>
        <w:ind/>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Formularz 3.</w:t>
      </w:r>
      <w:r>
        <w:rPr>
          <w:rFonts w:asciiTheme="minorHAnsi" w:hAnsiTheme="minorHAnsi" w:cstheme="minorHAnsi"/>
          <w:b/>
          <w:color w:val="000000"/>
          <w:sz w:val="22"/>
          <w:szCs w:val="22"/>
          <w:lang w:val="pl-PL"/>
        </w:rPr>
        <w:t xml:space="preserve">3</w:t>
      </w:r>
      <w:r>
        <w:rPr>
          <w:rFonts w:asciiTheme="minorHAnsi" w:hAnsiTheme="minorHAnsi" w:cstheme="minorHAnsi"/>
          <w:b/>
          <w:color w:val="000000"/>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Propozycja treści zobowiązania podmiotu do oddania do dyspozycji Wykonawcy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BB04CD7" w14:textId="77777777">
      <w:pPr>
        <w:pBdr/>
        <w:spacing/>
        <w:ind w:firstLine="709"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niezbędnych zasobów na potrzeby wykonania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580AD46" w14:textId="77777777">
      <w:pPr>
        <w:pBdr/>
        <w:spacing/>
        <w:ind w:firstLine="709"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4840FC1" w14:textId="77777777">
      <w:pPr>
        <w:pBdr/>
        <w:spacing/>
        <w:ind w:hanging="1679"/>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t xml:space="preserve">                              </w:t>
      </w:r>
      <w:r>
        <w:rPr>
          <w:rFonts w:asciiTheme="minorHAnsi" w:hAnsiTheme="minorHAnsi" w:cstheme="minorHAnsi"/>
          <w:b/>
          <w:sz w:val="22"/>
          <w:szCs w:val="22"/>
          <w:lang w:val="pl-PL"/>
        </w:rPr>
        <w:t xml:space="preserve">Rozdział 4</w:t>
      </w:r>
      <w:r>
        <w:rPr>
          <w:rFonts w:asciiTheme="minorHAnsi" w:hAnsiTheme="minorHAnsi" w:cstheme="minorHAnsi"/>
          <w:sz w:val="22"/>
          <w:szCs w:val="22"/>
          <w:lang w:val="pl-PL"/>
        </w:rPr>
        <w:t xml:space="preserve">:</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595D10DD" w14:textId="77777777">
      <w:pPr>
        <w:pBdr/>
        <w:tabs>
          <w:tab w:val="left" w:leader="none" w:pos="1560"/>
        </w:tabs>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4. 1</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 Projektowane</w:t>
      </w:r>
      <w:r>
        <w:rPr>
          <w:rFonts w:asciiTheme="minorHAnsi" w:hAnsiTheme="minorHAnsi" w:cstheme="minorHAnsi"/>
          <w:sz w:val="22"/>
          <w:szCs w:val="22"/>
          <w:lang w:val="pl-PL"/>
        </w:rPr>
        <w:t xml:space="preserve"> postanowienia umowy</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625CDF80"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FF71CF3"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61E5BE2"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5B7E37D"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A9F0BF2"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29A4570"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366C390"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869381D"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79A9158"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FC6AA85"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3888A15"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8261255"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79A2464"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F72DE2F"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4C259FC"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F02F920"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46EBAC6">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A191FE6">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D59EA03">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1344D0D">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468012A">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E5FC19A">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C7C402C">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6123428">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AF0C421">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59F0813">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1B9B88A">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A2914DC">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F3FC028">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0A5B4C1"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49F6D1D"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193661A"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EC0C38A" w14:textId="77777777">
      <w:pPr>
        <w:pBdr/>
        <w:spacing/>
        <w:ind/>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R</w:t>
      </w:r>
      <w:r>
        <w:rPr>
          <w:rFonts w:eastAsia="Verdana,Bold" w:asciiTheme="minorHAnsi" w:hAnsiTheme="minorHAnsi" w:cstheme="minorHAnsi"/>
          <w:b/>
          <w:bCs/>
          <w:sz w:val="22"/>
          <w:szCs w:val="22"/>
          <w:lang w:val="pl-PL" w:eastAsia="pl-PL"/>
        </w:rPr>
        <w:t xml:space="preserve">ozdział 2</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41A8C01"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979DA67"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Formularz </w:t>
      </w:r>
      <w:r>
        <w:rPr>
          <w:rFonts w:eastAsia="Verdana,Bold" w:asciiTheme="minorHAnsi" w:hAnsiTheme="minorHAnsi" w:cstheme="minorHAnsi"/>
          <w:b/>
          <w:bCs/>
          <w:sz w:val="22"/>
          <w:szCs w:val="22"/>
          <w:lang w:val="pl-PL" w:eastAsia="pl-PL"/>
        </w:rPr>
        <w:t xml:space="preserve">O</w:t>
      </w:r>
      <w:r>
        <w:rPr>
          <w:rFonts w:eastAsia="Verdana,Bold" w:asciiTheme="minorHAnsi" w:hAnsiTheme="minorHAnsi" w:cstheme="minorHAnsi"/>
          <w:b/>
          <w:bCs/>
          <w:sz w:val="22"/>
          <w:szCs w:val="22"/>
          <w:lang w:val="pl-PL" w:eastAsia="pl-PL"/>
        </w:rPr>
        <w:t xml:space="preserve">fertowy i Formularze załączników do oferty</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2BC8BAA"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646E853"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94BA3C1"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2.1.</w:t>
      </w:r>
      <w:r>
        <w:rPr>
          <w:rFonts w:asciiTheme="minorHAnsi" w:hAnsiTheme="minorHAnsi" w:cstheme="minorHAnsi"/>
          <w:sz w:val="22"/>
          <w:szCs w:val="22"/>
          <w:lang w:val="pl-PL"/>
        </w:rPr>
        <w:t xml:space="preserve"> – Formularz </w:t>
      </w:r>
      <w:r>
        <w:rPr>
          <w:rFonts w:asciiTheme="minorHAnsi" w:hAnsiTheme="minorHAnsi" w:cstheme="minorHAnsi"/>
          <w:sz w:val="22"/>
          <w:szCs w:val="22"/>
          <w:lang w:val="pl-PL"/>
        </w:rPr>
        <w:t xml:space="preserve">O</w:t>
      </w:r>
      <w:r>
        <w:rPr>
          <w:rFonts w:asciiTheme="minorHAnsi" w:hAnsiTheme="minorHAnsi" w:cstheme="minorHAnsi"/>
          <w:sz w:val="22"/>
          <w:szCs w:val="22"/>
          <w:lang w:val="pl-PL"/>
        </w:rPr>
        <w:t xml:space="preserve">fertowy</w:t>
      </w:r>
      <w:r>
        <w:rPr>
          <w:rFonts w:asciiTheme="minorHAnsi" w:hAnsiTheme="minorHAnsi" w:cstheme="minorHAnsi"/>
          <w:sz w:val="22"/>
          <w:szCs w:val="22"/>
          <w:lang w:val="pl-PL"/>
        </w:rPr>
      </w:r>
      <w:r>
        <w:rPr>
          <w:rFonts w:asciiTheme="minorHAnsi" w:hAnsiTheme="minorHAnsi" w:cstheme="minorHAnsi"/>
          <w:sz w:val="22"/>
          <w:szCs w:val="22"/>
          <w:lang w:val="pl-PL"/>
        </w:rPr>
      </w:r>
    </w:p>
    <w:p w14:paraId="05D5D04D" w14:textId="77777777">
      <w:p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2.2.</w:t>
      </w:r>
      <w:r>
        <w:rPr>
          <w:rFonts w:asciiTheme="minorHAnsi" w:hAnsiTheme="minorHAnsi" w:cstheme="minorHAnsi"/>
          <w:sz w:val="22"/>
          <w:szCs w:val="22"/>
          <w:lang w:val="pl-PL"/>
        </w:rPr>
        <w:t xml:space="preserve"> – Kosztorys </w:t>
      </w:r>
      <w:r>
        <w:rPr>
          <w:rFonts w:asciiTheme="minorHAnsi" w:hAnsiTheme="minorHAnsi" w:cstheme="minorHAnsi"/>
          <w:sz w:val="22"/>
          <w:szCs w:val="22"/>
          <w:lang w:val="pl-PL"/>
        </w:rPr>
        <w:t xml:space="preserve">C</w:t>
      </w:r>
      <w:r>
        <w:rPr>
          <w:rFonts w:asciiTheme="minorHAnsi" w:hAnsiTheme="minorHAnsi" w:cstheme="minorHAnsi"/>
          <w:sz w:val="22"/>
          <w:szCs w:val="22"/>
          <w:lang w:val="pl-PL"/>
        </w:rPr>
        <w:t xml:space="preserve">enowy</w:t>
      </w:r>
      <w:r>
        <w:rPr>
          <w:rFonts w:asciiTheme="minorHAnsi" w:hAnsiTheme="minorHAnsi" w:cstheme="minorHAnsi"/>
          <w:sz w:val="22"/>
          <w:szCs w:val="22"/>
          <w:lang w:val="pl-PL"/>
        </w:rPr>
      </w:r>
      <w:r>
        <w:rPr>
          <w:rFonts w:asciiTheme="minorHAnsi" w:hAnsiTheme="minorHAnsi" w:cstheme="minorHAnsi"/>
          <w:sz w:val="22"/>
          <w:szCs w:val="22"/>
          <w:lang w:val="pl-PL"/>
        </w:rPr>
      </w:r>
    </w:p>
    <w:p w14:paraId="76A4BB63"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8B5C59E"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06B1397"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6DB75DB"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C44F88C"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CFFF038"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1AF7A9F"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3FFFD5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EA74C7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32E8611"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ADA2399"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D94944C"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80A2125"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7A653E5"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2ED4EA8"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4EF7465"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1514014"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513FCA2"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ACFA3A0"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AC5039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328C413"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DF6FA85"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6F5B6A2"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B6C1123"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BDA2C9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BEDF553"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2E941C7"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98D33D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90B13C0"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90199A0"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D6F3FAD"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FEAC4A9"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C876820"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1B28093"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7FB3EED"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3CA9D46E"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5A4751A2"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D138D3D"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21E51BF"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032FE81"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F5A66EB"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1A2B06DC"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FB2F651"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09C46787"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87410A0" w14:textId="77777777">
      <w:pPr>
        <w:pBdr/>
        <w:spacing/>
        <w:ind/>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7EA618DB" w14:textId="77777777">
      <w:pPr>
        <w:pBdr/>
        <w:spacing/>
        <w:ind/>
        <w:jc w:val="right"/>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Formularz 2.1</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tbl>
      <w:tblPr>
        <w:tblInd w:w="103" w:type="dxa"/>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8964"/>
      </w:tblGrid>
      <w:tr>
        <w:trPr>
          <w:trHeight w:val="625"/>
        </w:trPr>
        <w:tc>
          <w:tcPr>
            <w:shd w:val="clear" w:color="auto" w:fill="d9d9d9" w:themeFill="background1" w:themeFillShade="D9"/>
            <w:tcBorders/>
            <w:tcW w:w="8964" w:type="dxa"/>
            <w:vAlign w:val="center"/>
          </w:tcPr>
          <w:p w14:paraId="45149167" w14:textId="77777777">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FORMULARZ OFERTOWY</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4437BEB3" w14:textId="77777777">
      <w:pPr>
        <w:pBdr/>
        <w:spacing/>
        <w:ind/>
        <w:jc w:val="right"/>
        <w:rPr>
          <w:rFonts w:asciiTheme="minorHAnsi" w:hAnsiTheme="minorHAnsi" w:cstheme="minorHAnsi"/>
          <w:b/>
          <w:sz w:val="22"/>
          <w:szCs w:val="22"/>
          <w:lang w:val="pl-PL"/>
        </w:rPr>
      </w:pP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b/>
          <w:sz w:val="22"/>
          <w:szCs w:val="22"/>
          <w:lang w:val="pl-PL"/>
        </w:rPr>
      </w:r>
      <w:r>
        <w:rPr>
          <w:rFonts w:asciiTheme="minorHAnsi" w:hAnsiTheme="minorHAnsi" w:cstheme="minorHAnsi"/>
          <w:b/>
          <w:sz w:val="22"/>
          <w:szCs w:val="22"/>
          <w:lang w:val="pl-PL"/>
        </w:rPr>
      </w:r>
    </w:p>
    <w:p w14:paraId="299BA2FC" w14:textId="77777777">
      <w:pPr>
        <w:pStyle w:val="1135"/>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Zamawiający:</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52C85BBD" w14:textId="77777777">
      <w:pPr>
        <w:pStyle w:val="1135"/>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Miejskie Przedsiębiorstwo Gospodarki Komunalnej Sp. z o.o.</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6B74325B" w14:textId="77777777">
      <w:pPr>
        <w:pStyle w:val="1135"/>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ul. Wolności 44, 39-300 Mielec</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63BCBEF3" w14:textId="77777777">
      <w:pPr>
        <w:pBdr/>
        <w:spacing/>
        <w:ind/>
        <w:jc w:val="right"/>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AF64DB6" w14:textId="291EF64A">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Nawiązując do ogłoszenia o udzielenie zamówienia publicznego prowadzonym w trybie podstawowym</w:t>
      </w:r>
      <w:r>
        <w:rPr>
          <w:rFonts w:asciiTheme="minorHAnsi" w:hAnsi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cstheme="minorHAnsi"/>
          <w:sz w:val="22"/>
          <w:szCs w:val="22"/>
          <w:lang w:val="pl-PL"/>
        </w:rPr>
        <w:t xml:space="preserve"> na podstawie art. 275 pkt </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 ustawy z dnia 11 września 2019r. Prawo zamówień publicznych pn.</w:t>
      </w:r>
      <w:r>
        <w:rPr>
          <w:rFonts w:asciiTheme="minorHAnsi" w:hAnsiTheme="minorHAnsi" w:cstheme="minorHAnsi"/>
          <w:sz w:val="22"/>
          <w:szCs w:val="22"/>
          <w:lang w:val="pl-PL"/>
        </w:rPr>
      </w:r>
      <w:r>
        <w:rPr>
          <w:rFonts w:asciiTheme="minorHAnsi" w:hAnsiTheme="minorHAnsi" w:cstheme="minorHAnsi"/>
          <w:sz w:val="22"/>
          <w:szCs w:val="22"/>
          <w:lang w:val="pl-PL"/>
        </w:rPr>
      </w:r>
    </w:p>
    <w:p w14:paraId="36102C5D"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2582BF2F" w14:textId="5839963A">
      <w:pPr>
        <w:pBdr/>
        <w:spacing/>
        <w:ind/>
        <w:jc w:val="center"/>
        <w:rPr>
          <w:rFonts w:asciiTheme="minorHAnsi" w:hAnsiTheme="minorHAnsi" w:eastAsiaTheme="majorEastAsia" w:cstheme="minorHAnsi"/>
          <w:b/>
          <w:bCs/>
          <w:color w:val="000000" w:themeColor="text1"/>
          <w:sz w:val="22"/>
          <w:szCs w:val="22"/>
        </w:rPr>
      </w:pPr>
      <w:r>
        <w:rPr>
          <w:rFonts w:eastAsia="Verdana,Bold" w:asciiTheme="minorHAnsi" w:hAnsiTheme="minorHAnsi" w:cstheme="minorHAnsi"/>
          <w:b/>
          <w:bCs/>
          <w:color w:val="000000" w:themeColor="text1"/>
          <w:sz w:val="22"/>
          <w:szCs w:val="22"/>
          <w:lang w:val="pl-PL"/>
        </w:rPr>
        <w:t xml:space="preserve">„</w:t>
      </w:r>
      <w:r>
        <w:rPr>
          <w:rFonts w:asciiTheme="minorHAnsi" w:hAnsiTheme="minorHAnsi" w:eastAsiaTheme="majorEastAsia" w:cstheme="minorHAnsi"/>
          <w:b/>
          <w:bCs/>
          <w:color w:val="000000" w:themeColor="text1"/>
          <w:sz w:val="22"/>
          <w:szCs w:val="22"/>
          <w:lang w:val="pl-PL"/>
        </w:rPr>
        <w:t xml:space="preserve">Dostawa </w:t>
      </w:r>
      <w:r>
        <w:rPr>
          <w:rFonts w:asciiTheme="minorHAnsi" w:hAnsiTheme="minorHAnsi" w:eastAsiaTheme="majorEastAsia" w:cstheme="minorHAnsi"/>
          <w:b/>
          <w:bCs/>
          <w:color w:val="000000" w:themeColor="text1"/>
          <w:sz w:val="22"/>
          <w:szCs w:val="22"/>
          <w:lang w:val="pl-PL"/>
        </w:rPr>
        <w:t xml:space="preserve">śmieciarki z funkcją mycia pojemników</w:t>
      </w:r>
      <w:r>
        <w:rPr>
          <w:rFonts w:asciiTheme="minorHAnsi" w:hAnsiTheme="minorHAnsi" w:eastAsiaTheme="majorEastAsia" w:cstheme="minorHAnsi"/>
          <w:b/>
          <w:bCs/>
          <w:color w:val="000000" w:themeColor="text1"/>
          <w:sz w:val="22"/>
          <w:szCs w:val="22"/>
          <w:lang w:val="pl-PL"/>
        </w:rPr>
        <w:t xml:space="preserve">”</w:t>
      </w:r>
      <w:r>
        <w:rPr>
          <w:rFonts w:asciiTheme="minorHAnsi" w:hAnsiTheme="minorHAnsi" w:eastAsiaTheme="majorEastAsia" w:cstheme="minorHAnsi"/>
          <w:b/>
          <w:bCs/>
          <w:color w:val="000000" w:themeColor="text1"/>
          <w:sz w:val="22"/>
          <w:szCs w:val="22"/>
        </w:rPr>
      </w:r>
      <w:r>
        <w:rPr>
          <w:rFonts w:asciiTheme="minorHAnsi" w:hAnsiTheme="minorHAnsi" w:eastAsiaTheme="majorEastAsia" w:cstheme="minorHAnsi"/>
          <w:b/>
          <w:bCs/>
          <w:color w:val="000000" w:themeColor="text1"/>
          <w:sz w:val="22"/>
          <w:szCs w:val="22"/>
        </w:rPr>
      </w:r>
    </w:p>
    <w:p w14:paraId="23ED27EC" w14:textId="5995CBBE">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Nr postępowania: </w:t>
      </w:r>
      <w:r>
        <w:rPr>
          <w:rFonts w:asciiTheme="minorHAnsi" w:hAnsiTheme="minorHAnsi" w:cstheme="minorHAnsi"/>
          <w:b/>
          <w:sz w:val="22"/>
          <w:szCs w:val="22"/>
          <w:lang w:val="pl-PL"/>
        </w:rPr>
        <w:t xml:space="preserve">16/202</w:t>
      </w:r>
      <w:r>
        <w:rPr>
          <w:rFonts w:asciiTheme="minorHAnsi" w:hAnsiTheme="minorHAnsi" w:cstheme="minorHAnsi"/>
          <w:b/>
          <w:sz w:val="22"/>
          <w:szCs w:val="22"/>
          <w:lang w:val="pl-PL"/>
        </w:rPr>
        <w:t xml:space="preserve">6</w:t>
      </w:r>
      <w:r>
        <w:rPr>
          <w:rFonts w:asciiTheme="minorHAnsi" w:hAnsiTheme="minorHAnsi" w:cstheme="minorHAnsi"/>
          <w:b/>
          <w:sz w:val="22"/>
          <w:szCs w:val="22"/>
          <w:lang w:val="pl-PL"/>
        </w:rPr>
      </w:r>
      <w:r>
        <w:rPr>
          <w:rFonts w:asciiTheme="minorHAnsi" w:hAnsiTheme="minorHAnsi" w:cstheme="minorHAnsi"/>
          <w:b/>
          <w:sz w:val="22"/>
          <w:szCs w:val="22"/>
          <w:lang w:val="pl-PL"/>
        </w:rPr>
      </w:r>
    </w:p>
    <w:p w14:paraId="5C2144E7"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35D264B"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JA/MY NIŻEJ PODPISANI:</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792AC97"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0F3F02D"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6951C796" w14:textId="77777777">
      <w:pPr>
        <w:pBdr/>
        <w:spacing/>
        <w:ind/>
        <w:jc w:val="center"/>
        <w:rPr>
          <w:rFonts w:asciiTheme="minorHAnsi" w:hAnsiTheme="minorHAnsi" w:cstheme="minorHAnsi"/>
          <w:i/>
          <w:sz w:val="22"/>
          <w:szCs w:val="22"/>
          <w:lang w:val="pl-PL"/>
        </w:rPr>
      </w:pPr>
      <w:r>
        <w:rPr>
          <w:rFonts w:asciiTheme="minorHAnsi" w:hAnsiTheme="minorHAnsi" w:cstheme="minorHAnsi"/>
          <w:i/>
          <w:sz w:val="22"/>
          <w:szCs w:val="22"/>
          <w:lang w:val="pl-PL"/>
        </w:rPr>
        <w:t xml:space="preserve">(imię, nazwisko, stanowisko/podstawa do rep</w:t>
      </w:r>
      <w:r>
        <w:rPr>
          <w:rFonts w:asciiTheme="minorHAnsi" w:hAnsiTheme="minorHAnsi" w:cstheme="minorHAnsi"/>
          <w:i/>
          <w:sz w:val="22"/>
          <w:szCs w:val="22"/>
          <w:lang w:val="pl-PL"/>
        </w:rPr>
        <w:t xml:space="preserve">r</w:t>
      </w:r>
      <w:r>
        <w:rPr>
          <w:rFonts w:asciiTheme="minorHAnsi" w:hAnsiTheme="minorHAnsi" w:cstheme="minorHAnsi"/>
          <w:i/>
          <w:sz w:val="22"/>
          <w:szCs w:val="22"/>
          <w:lang w:val="pl-PL"/>
        </w:rPr>
        <w:t xml:space="preserve">ezentacji)</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162AC26"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172DB70"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działając w imieniu i na rzecz:</w:t>
      </w:r>
      <w:r>
        <w:rPr>
          <w:rFonts w:asciiTheme="minorHAnsi" w:hAnsiTheme="minorHAnsi" w:cstheme="minorHAnsi"/>
          <w:sz w:val="22"/>
          <w:szCs w:val="22"/>
          <w:lang w:val="pl-PL"/>
        </w:rPr>
      </w:r>
      <w:r>
        <w:rPr>
          <w:rFonts w:asciiTheme="minorHAnsi" w:hAnsiTheme="minorHAnsi" w:cstheme="minorHAnsi"/>
          <w:sz w:val="22"/>
          <w:szCs w:val="22"/>
          <w:lang w:val="pl-PL"/>
        </w:rPr>
      </w:r>
    </w:p>
    <w:p w14:paraId="6E5922EA" w14:textId="77777777">
      <w:pPr>
        <w:pBdr/>
        <w:spacing/>
        <w:ind/>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tbl>
      <w:tblPr>
        <w:tblInd w:w="108"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072"/>
      </w:tblGrid>
      <w:tr>
        <w:trPr>
          <w:trHeight w:val="390"/>
        </w:trPr>
        <w:tc>
          <w:tcPr>
            <w:shd w:val="clear" w:color="auto" w:fill="ffffff" w:themeFill="background1"/>
            <w:tcBorders/>
            <w:tcW w:w="9072" w:type="dxa"/>
            <w:vAlign w:val="center"/>
          </w:tcPr>
          <w:p w14:paraId="6C9D5E65" w14:textId="77777777">
            <w:pPr>
              <w:pBdr/>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t xml:space="preserve">Pełna nazwa Wykonawcy/Wykonawców wspólnie ubiegających się o zamówienie: </w:t>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p w14:paraId="6C3B3E67" w14:textId="77777777">
            <w:pPr>
              <w:pBdr/>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tc>
      </w:tr>
      <w:tr>
        <w:trPr>
          <w:trHeight w:val="209"/>
        </w:trPr>
        <w:tc>
          <w:tcPr>
            <w:tcBorders/>
            <w:tcW w:w="9072" w:type="dxa"/>
            <w:vAlign w:val="center"/>
          </w:tcPr>
          <w:p w14:paraId="228DD0EE" w14:textId="77777777">
            <w:pPr>
              <w:pBdr/>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Adres:</w:t>
            </w:r>
            <w:r>
              <w:rPr>
                <w:rFonts w:eastAsia="Arial" w:asciiTheme="minorHAnsi" w:hAnsiTheme="minorHAnsi" w:cstheme="minorHAnsi"/>
                <w:b/>
                <w:bCs/>
                <w:i/>
                <w:sz w:val="22"/>
                <w:szCs w:val="22"/>
              </w:rPr>
              <w:t xml:space="preserve"> </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2FCBE717" w14:textId="77777777">
            <w:pPr>
              <w:pBdr/>
              <w:tabs>
                <w:tab w:val="left" w:leader="none" w:pos="3476"/>
              </w:tabs>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REGON: </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437E3B43" w14:textId="77777777">
            <w:pPr>
              <w:pBdr/>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NIP:</w:t>
            </w:r>
            <w:r>
              <w:rPr>
                <w:rFonts w:eastAsia="Arial" w:asciiTheme="minorHAnsi" w:hAnsiTheme="minorHAnsi" w:cstheme="minorHAnsi"/>
                <w:b/>
                <w:bCs/>
                <w:i/>
                <w:sz w:val="22"/>
                <w:szCs w:val="22"/>
              </w:rPr>
              <w:t xml:space="preserve"> </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0AC895D4" w14:textId="77777777">
            <w:pPr>
              <w:pBdr/>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KRS</w:t>
            </w:r>
            <w:r>
              <w:rPr>
                <w:rFonts w:asciiTheme="minorHAnsi" w:hAnsiTheme="minorHAnsi" w:cstheme="minorHAnsi"/>
                <w:b/>
                <w:sz w:val="22"/>
                <w:szCs w:val="22"/>
                <w:lang w:val="pl-PL"/>
              </w:rPr>
              <w:t xml:space="preserve">:</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4E41952D" w14:textId="77777777">
            <w:pPr>
              <w:pBdr/>
              <w:tabs>
                <w:tab w:val="left" w:leader="dot" w:pos="3980"/>
              </w:tabs>
              <w:spacing/>
              <w:ind/>
              <w:rPr>
                <w:rFonts w:eastAsia="Calibri" w:asciiTheme="minorHAnsi" w:hAnsiTheme="minorHAnsi" w:cstheme="minorHAnsi"/>
                <w:b/>
                <w:sz w:val="22"/>
                <w:szCs w:val="22"/>
              </w:rPr>
            </w:pPr>
            <w:r>
              <w:rPr>
                <w:rFonts w:asciiTheme="minorHAnsi" w:hAnsiTheme="minorHAnsi" w:cstheme="minorHAnsi"/>
                <w:b/>
                <w:sz w:val="22"/>
                <w:szCs w:val="22"/>
                <w:lang w:val="pl-PL"/>
              </w:rPr>
              <w:t xml:space="preserve">Adres skrzynki ePUAP</w:t>
            </w:r>
            <w:r>
              <w:rPr>
                <w:rFonts w:eastAsia="Calibri" w:asciiTheme="minorHAnsi" w:hAnsiTheme="minorHAnsi" w:cstheme="minorHAnsi"/>
                <w:b/>
                <w:sz w:val="22"/>
                <w:szCs w:val="22"/>
              </w:rPr>
              <w:t xml:space="preserve">:</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61275946" w14:textId="77777777">
            <w:pPr>
              <w:pBdr/>
              <w:tabs>
                <w:tab w:val="left" w:leader="dot" w:pos="3980"/>
              </w:tabs>
              <w:spacing/>
              <w:ind/>
              <w:rPr>
                <w:rFonts w:eastAsia="Calibri" w:asciiTheme="minorHAnsi" w:hAnsiTheme="minorHAnsi" w:cstheme="minorHAnsi"/>
                <w:b/>
                <w:sz w:val="22"/>
                <w:szCs w:val="22"/>
              </w:rPr>
            </w:pPr>
            <w:r>
              <w:rPr>
                <w:rFonts w:eastAsia="Calibri" w:asciiTheme="minorHAnsi" w:hAnsiTheme="minorHAnsi" w:cstheme="minorHAnsi"/>
                <w:b/>
                <w:sz w:val="22"/>
                <w:szCs w:val="22"/>
              </w:rPr>
              <w:t xml:space="preserve">Telefon:</w:t>
            </w:r>
            <w:r>
              <w:rPr>
                <w:rFonts w:eastAsia="Calibri" w:asciiTheme="minorHAnsi" w:hAnsiTheme="minorHAnsi" w:cstheme="minorHAnsi"/>
                <w:b/>
                <w:sz w:val="22"/>
                <w:szCs w:val="22"/>
              </w:rPr>
            </w:r>
            <w:r>
              <w:rPr>
                <w:rFonts w:eastAsia="Calibri" w:asciiTheme="minorHAnsi" w:hAnsiTheme="minorHAnsi" w:cstheme="minorHAnsi"/>
                <w:b/>
                <w:sz w:val="22"/>
                <w:szCs w:val="22"/>
              </w:rPr>
            </w:r>
          </w:p>
        </w:tc>
      </w:tr>
      <w:tr>
        <w:trPr>
          <w:trHeight w:val="294"/>
        </w:trPr>
        <w:tc>
          <w:tcPr>
            <w:tcBorders/>
            <w:tcW w:w="9072" w:type="dxa"/>
            <w:vAlign w:val="center"/>
          </w:tcPr>
          <w:p w14:paraId="24D387B7" w14:textId="77777777">
            <w:pPr>
              <w:pBdr/>
              <w:tabs>
                <w:tab w:val="left" w:leader="dot" w:pos="3980"/>
              </w:tabs>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t xml:space="preserve">Adres e-mail:</w:t>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p w14:paraId="620A3C90"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(na który Zamawiający ma przesłać korespondencję)</w:t>
            </w:r>
            <w:r>
              <w:rPr>
                <w:rFonts w:asciiTheme="minorHAnsi" w:hAnsiTheme="minorHAnsi" w:cstheme="minorHAnsi"/>
                <w:i/>
                <w:sz w:val="22"/>
                <w:szCs w:val="22"/>
                <w:lang w:val="pl-PL"/>
              </w:rPr>
            </w:r>
            <w:r>
              <w:rPr>
                <w:rFonts w:asciiTheme="minorHAnsi" w:hAnsiTheme="minorHAnsi" w:cstheme="minorHAnsi"/>
                <w:i/>
                <w:sz w:val="22"/>
                <w:szCs w:val="22"/>
                <w:lang w:val="pl-PL"/>
              </w:rPr>
            </w:r>
          </w:p>
          <w:p w14:paraId="3DC24C49" w14:textId="77777777">
            <w:pPr>
              <w:pBdr/>
              <w:tabs>
                <w:tab w:val="left" w:leader="dot" w:pos="3980"/>
              </w:tabs>
              <w:spacing/>
              <w:ind/>
              <w:rPr>
                <w:rFonts w:eastAsia="Calibri" w:asciiTheme="minorHAnsi" w:hAnsiTheme="minorHAnsi" w:cstheme="minorHAnsi"/>
                <w:b/>
                <w:sz w:val="22"/>
                <w:szCs w:val="22"/>
                <w:lang w:val="pl-PL"/>
              </w:rPr>
            </w:pP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r>
              <w:rPr>
                <w:rFonts w:eastAsia="Calibri" w:asciiTheme="minorHAnsi" w:hAnsiTheme="minorHAnsi" w:cstheme="minorHAnsi"/>
                <w:b/>
                <w:sz w:val="22"/>
                <w:szCs w:val="22"/>
                <w:lang w:val="pl-PL"/>
              </w:rPr>
            </w:r>
          </w:p>
        </w:tc>
      </w:tr>
    </w:tbl>
    <w:p w14:paraId="1CEC1A0A" w14:textId="77777777">
      <w:pPr>
        <w:pBdr/>
        <w:spacing/>
        <w:ind/>
        <w:jc w:val="center"/>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28AFA76F"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SKŁADAMY OFERTĘ</w:t>
      </w:r>
      <w:r>
        <w:rPr>
          <w:rFonts w:asciiTheme="minorHAnsi" w:hAnsiTheme="minorHAnsi" w:cstheme="minorHAnsi"/>
          <w:sz w:val="22"/>
          <w:szCs w:val="22"/>
          <w:lang w:val="pl-PL"/>
        </w:rPr>
        <w:t xml:space="preserve"> na wykonanie przedmiotu zamówienia zgodnie ze Specyfikacją Warunków Zamówienia.</w:t>
      </w:r>
      <w:r>
        <w:rPr>
          <w:rFonts w:asciiTheme="minorHAnsi" w:hAnsiTheme="minorHAnsi" w:cstheme="minorHAnsi"/>
          <w:sz w:val="22"/>
          <w:szCs w:val="22"/>
          <w:lang w:val="pl-PL"/>
        </w:rPr>
      </w:r>
      <w:r>
        <w:rPr>
          <w:rFonts w:asciiTheme="minorHAnsi" w:hAnsiTheme="minorHAnsi" w:cstheme="minorHAnsi"/>
          <w:sz w:val="22"/>
          <w:szCs w:val="22"/>
          <w:lang w:val="pl-PL"/>
        </w:rPr>
      </w:r>
    </w:p>
    <w:p w14:paraId="75B710D5" w14:textId="77777777">
      <w:pPr>
        <w:pBdr/>
        <w:spacing/>
        <w:ind w:left="357"/>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B0DAE79"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zamówienie wykonamy w terminie podanym przez Zamawiającego. </w:t>
      </w:r>
      <w:r>
        <w:rPr>
          <w:rFonts w:asciiTheme="minorHAnsi" w:hAnsiTheme="minorHAnsi" w:cstheme="minorHAnsi"/>
          <w:sz w:val="22"/>
          <w:szCs w:val="22"/>
          <w:lang w:val="pl-PL"/>
        </w:rPr>
      </w:r>
      <w:r>
        <w:rPr>
          <w:rFonts w:asciiTheme="minorHAnsi" w:hAnsiTheme="minorHAnsi" w:cstheme="minorHAnsi"/>
          <w:sz w:val="22"/>
          <w:szCs w:val="22"/>
          <w:lang w:val="pl-PL"/>
        </w:rPr>
      </w:r>
    </w:p>
    <w:p w14:paraId="26EB0B6F" w14:textId="77777777">
      <w:pPr>
        <w:pStyle w:val="1114"/>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2227300" w14:textId="77777777">
      <w:pPr>
        <w:numPr>
          <w:ilvl w:val="1"/>
          <w:numId w:val="3"/>
        </w:numPr>
        <w:pBdr/>
        <w:spacing w:after="240"/>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OFERUJEMY</w:t>
      </w:r>
      <w:r>
        <w:rPr>
          <w:rFonts w:asciiTheme="minorHAnsi" w:hAnsiTheme="minorHAnsi" w:cstheme="minorHAnsi"/>
          <w:sz w:val="22"/>
          <w:szCs w:val="22"/>
          <w:lang w:val="pl-PL"/>
        </w:rPr>
        <w:t xml:space="preserve"> wykonanie przedmiotu zamówienia</w:t>
      </w:r>
      <w:r>
        <w:rPr>
          <w:rFonts w:asciiTheme="minorHAnsi" w:hAnsiTheme="minorHAnsi" w:cstheme="minorHAnsi"/>
          <w:b/>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tbl>
      <w:tblPr>
        <w:tblStyle w:val="1101"/>
        <w:tblInd w:w="357" w:type="dxa"/>
        <w:tblW w:w="0" w:type="auto"/>
        <w:tblBorders/>
        <w:tblLook w:val="04A0" w:firstRow="1" w:lastRow="0" w:firstColumn="1" w:lastColumn="0" w:noHBand="0" w:noVBand="1"/>
      </w:tblPr>
      <w:tblGrid>
        <w:gridCol w:w="489"/>
        <w:gridCol w:w="4809"/>
        <w:gridCol w:w="2694"/>
      </w:tblGrid>
      <w:tr>
        <w:trPr>
          <w:trHeight w:val="424"/>
        </w:trPr>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489" w:type="dxa"/>
          </w:tcPr>
          <w:p w14:paraId="1EA27A07" w14:textId="77777777">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Lp.</w:t>
            </w:r>
            <w:r>
              <w:rPr>
                <w:rFonts w:asciiTheme="minorHAnsi" w:hAnsiTheme="minorHAnsi" w:cstheme="minorHAnsi"/>
                <w:b/>
                <w:sz w:val="22"/>
                <w:szCs w:val="22"/>
                <w:lang w:val="pl-PL"/>
              </w:rPr>
            </w:r>
            <w:r>
              <w:rPr>
                <w:rFonts w:asciiTheme="minorHAnsi" w:hAnsiTheme="minorHAnsi" w:cstheme="minorHAnsi"/>
                <w:b/>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4809" w:type="dxa"/>
          </w:tcPr>
          <w:p w14:paraId="5A302CC4" w14:textId="77777777">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Przedmiot zamówienia</w:t>
            </w:r>
            <w:r>
              <w:rPr>
                <w:rFonts w:asciiTheme="minorHAnsi" w:hAnsiTheme="minorHAnsi" w:cstheme="minorHAnsi"/>
                <w:b/>
                <w:sz w:val="22"/>
                <w:szCs w:val="22"/>
                <w:lang w:val="pl-PL"/>
              </w:rPr>
            </w:r>
            <w:r>
              <w:rPr>
                <w:rFonts w:asciiTheme="minorHAnsi" w:hAnsiTheme="minorHAnsi" w:cstheme="minorHAnsi"/>
                <w:b/>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2694" w:type="dxa"/>
          </w:tcPr>
          <w:p w14:paraId="05324D53" w14:textId="0D6BDD66">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Wartość</w:t>
            </w:r>
            <w:r>
              <w:rPr>
                <w:rFonts w:asciiTheme="minorHAnsi" w:hAnsiTheme="minorHAnsi" w:cstheme="minorHAnsi"/>
                <w:b/>
                <w:sz w:val="22"/>
                <w:szCs w:val="22"/>
                <w:lang w:val="pl-PL"/>
              </w:rPr>
              <w:t xml:space="preserve"> brutto (zł)</w:t>
            </w:r>
            <w:r>
              <w:rPr>
                <w:rFonts w:asciiTheme="minorHAnsi" w:hAnsiTheme="minorHAnsi" w:cstheme="minorHAnsi"/>
                <w:b/>
                <w:sz w:val="22"/>
                <w:szCs w:val="22"/>
                <w:lang w:val="pl-PL"/>
              </w:rPr>
            </w:r>
            <w:r>
              <w:rPr>
                <w:rFonts w:asciiTheme="minorHAnsi" w:hAnsiTheme="minorHAnsi" w:cstheme="minorHAnsi"/>
                <w:b/>
                <w:sz w:val="22"/>
                <w:szCs w:val="22"/>
                <w:lang w:val="pl-PL"/>
              </w:rPr>
            </w:r>
          </w:p>
        </w:tc>
      </w:tr>
      <w:tr>
        <w:trPr>
          <w:trHeight w:val="2006"/>
        </w:trPr>
        <w:tc>
          <w:tcPr>
            <w:tcBorders>
              <w:top w:val="single" w:color="auto" w:sz="12" w:space="0"/>
              <w:left w:val="single" w:color="auto" w:sz="12" w:space="0"/>
              <w:bottom w:val="single" w:color="auto" w:sz="12" w:space="0"/>
              <w:right w:val="single" w:color="auto" w:sz="12" w:space="0"/>
            </w:tcBorders>
            <w:tcW w:w="489" w:type="dxa"/>
          </w:tcPr>
          <w:p w14:paraId="007EC88A" w14:textId="77777777">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2091173A"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6BC5616" w14:textId="52DA6CE9">
            <w:pPr>
              <w:pBdr/>
              <w:spacing/>
              <w:ind/>
              <w:rPr>
                <w:rFonts w:asciiTheme="minorHAnsi" w:hAnsiTheme="minorHAnsi" w:cstheme="minorHAnsi"/>
                <w:sz w:val="22"/>
                <w:szCs w:val="22"/>
                <w:lang w:val="pl-PL"/>
              </w:rPr>
            </w:pPr>
            <w:r>
              <w:rPr>
                <w:rFonts w:asciiTheme="minorHAnsi" w:hAnsiTheme="minorHAnsi" w:cstheme="minorHAnsi"/>
                <w:sz w:val="22"/>
                <w:szCs w:val="22"/>
                <w:lang w:val="pl-PL"/>
              </w:rPr>
              <w:t xml:space="preserve">1.</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op w:val="single" w:color="auto" w:sz="12" w:space="0"/>
              <w:left w:val="single" w:color="auto" w:sz="12" w:space="0"/>
              <w:bottom w:val="single" w:color="auto" w:sz="12" w:space="0"/>
              <w:right w:val="single" w:color="auto" w:sz="12" w:space="0"/>
            </w:tcBorders>
            <w:tcW w:w="4809" w:type="dxa"/>
            <w:vAlign w:val="center"/>
          </w:tcPr>
          <w:p w14:paraId="123F5E97" w14:textId="385089D9">
            <w:pPr>
              <w:pBdr/>
              <w:spacing/>
              <w:ind/>
              <w:rPr>
                <w:rFonts w:asciiTheme="minorHAnsi" w:hAnsiTheme="minorHAnsi" w:cstheme="minorHAnsi"/>
                <w:sz w:val="22"/>
                <w:szCs w:val="22"/>
                <w:lang w:val="pl-PL"/>
              </w:rPr>
            </w:pPr>
            <w:r>
              <w:rPr>
                <w:rFonts w:asciiTheme="minorHAnsi" w:hAnsiTheme="minorHAnsi" w:cstheme="minorHAnsi"/>
                <w:sz w:val="22"/>
                <w:szCs w:val="22"/>
                <w:lang w:val="pl-PL"/>
              </w:rPr>
              <w:t xml:space="preserve">Dostawa śmieciarki z funkcją mycia pojemników:</w:t>
            </w:r>
            <w:r>
              <w:rPr>
                <w:rFonts w:asciiTheme="minorHAnsi" w:hAnsiTheme="minorHAnsi" w:cstheme="minorHAnsi"/>
                <w:sz w:val="22"/>
                <w:szCs w:val="22"/>
                <w:lang w:val="pl-PL"/>
              </w:rPr>
            </w:r>
            <w:r>
              <w:rPr>
                <w:rFonts w:asciiTheme="minorHAnsi" w:hAnsiTheme="minorHAnsi" w:cstheme="minorHAnsi"/>
                <w:sz w:val="22"/>
                <w:szCs w:val="22"/>
                <w:lang w:val="pl-PL"/>
              </w:rPr>
            </w:r>
          </w:p>
          <w:p w14:paraId="241C7D1B" w14:textId="77777777">
            <w:pPr>
              <w:pStyle w:val="1114"/>
              <w:numPr>
                <w:ilvl w:val="0"/>
                <w:numId w:val="38"/>
              </w:numPr>
              <w:pBdr/>
              <w:spacing/>
              <w:ind w:hanging="274" w:left="304"/>
              <w:rPr>
                <w:rFonts w:asciiTheme="minorHAnsi" w:hAnsiTheme="minorHAnsi" w:cstheme="minorHAnsi"/>
                <w:sz w:val="22"/>
                <w:szCs w:val="22"/>
                <w:lang w:val="pl-PL"/>
              </w:rPr>
            </w:pPr>
            <w:r>
              <w:rPr>
                <w:rFonts w:asciiTheme="minorHAnsi" w:hAnsiTheme="minorHAnsi" w:cstheme="minorHAnsi"/>
                <w:sz w:val="22"/>
                <w:szCs w:val="22"/>
                <w:lang w:val="pl-PL"/>
              </w:rPr>
              <w:t xml:space="preserve">marka: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73F83BC3" w14:textId="77777777">
            <w:pPr>
              <w:pStyle w:val="1114"/>
              <w:numPr>
                <w:ilvl w:val="0"/>
                <w:numId w:val="38"/>
              </w:numPr>
              <w:pBdr/>
              <w:spacing/>
              <w:ind w:hanging="274" w:left="304"/>
              <w:rPr>
                <w:rFonts w:asciiTheme="minorHAnsi" w:hAnsiTheme="minorHAnsi" w:cstheme="minorHAnsi"/>
                <w:sz w:val="22"/>
                <w:szCs w:val="22"/>
                <w:lang w:val="pl-PL"/>
              </w:rPr>
            </w:pPr>
            <w:r>
              <w:rPr>
                <w:rFonts w:asciiTheme="minorHAnsi" w:hAnsiTheme="minorHAnsi" w:cstheme="minorHAnsi"/>
                <w:sz w:val="22"/>
                <w:szCs w:val="22"/>
                <w:lang w:val="pl-PL"/>
              </w:rPr>
              <w:t xml:space="preserve">typ: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8D6DC17" w14:textId="77777777">
            <w:pPr>
              <w:pStyle w:val="1114"/>
              <w:numPr>
                <w:ilvl w:val="0"/>
                <w:numId w:val="38"/>
              </w:numPr>
              <w:pBdr/>
              <w:spacing/>
              <w:ind w:hanging="274" w:left="304"/>
              <w:rPr>
                <w:rFonts w:asciiTheme="minorHAnsi" w:hAnsiTheme="minorHAnsi" w:cstheme="minorHAnsi"/>
                <w:sz w:val="22"/>
                <w:szCs w:val="22"/>
                <w:lang w:val="pl-PL"/>
              </w:rPr>
            </w:pPr>
            <w:r>
              <w:rPr>
                <w:rFonts w:asciiTheme="minorHAnsi" w:hAnsiTheme="minorHAnsi" w:cstheme="minorHAnsi"/>
                <w:sz w:val="22"/>
                <w:szCs w:val="22"/>
                <w:lang w:val="pl-PL"/>
              </w:rPr>
              <w:t xml:space="preserve">model: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09667D1E" w14:textId="77777777">
            <w:pPr>
              <w:pStyle w:val="1114"/>
              <w:numPr>
                <w:ilvl w:val="0"/>
                <w:numId w:val="38"/>
              </w:numPr>
              <w:pBdr/>
              <w:spacing/>
              <w:ind w:hanging="274" w:left="304"/>
              <w:rPr>
                <w:rFonts w:asciiTheme="minorHAnsi" w:hAnsiTheme="minorHAnsi" w:cstheme="minorHAnsi"/>
                <w:sz w:val="22"/>
                <w:szCs w:val="22"/>
                <w:lang w:val="pl-PL"/>
              </w:rPr>
            </w:pPr>
            <w:r>
              <w:rPr>
                <w:rFonts w:asciiTheme="minorHAnsi" w:hAnsiTheme="minorHAnsi" w:cstheme="minorHAnsi"/>
                <w:sz w:val="22"/>
                <w:szCs w:val="22"/>
                <w:lang w:val="pl-PL"/>
              </w:rPr>
              <w:t xml:space="preserve">zabudowa: …………………………………….</w:t>
            </w:r>
            <w:r>
              <w:rPr>
                <w:rFonts w:asciiTheme="minorHAnsi" w:hAnsiTheme="minorHAnsi" w:cstheme="minorHAnsi"/>
                <w:sz w:val="22"/>
                <w:szCs w:val="22"/>
                <w:lang w:val="pl-PL"/>
              </w:rPr>
            </w:r>
            <w:r>
              <w:rPr>
                <w:rFonts w:asciiTheme="minorHAnsi" w:hAnsiTheme="minorHAnsi" w:cstheme="minorHAnsi"/>
                <w:sz w:val="22"/>
                <w:szCs w:val="22"/>
                <w:lang w:val="pl-PL"/>
              </w:rPr>
            </w:r>
          </w:p>
          <w:p w14:paraId="7331417C" w14:textId="6AC96352">
            <w:pPr>
              <w:pStyle w:val="1114"/>
              <w:numPr>
                <w:ilvl w:val="0"/>
                <w:numId w:val="38"/>
              </w:numPr>
              <w:pBdr/>
              <w:spacing/>
              <w:ind w:hanging="274" w:left="304"/>
              <w:rPr>
                <w:rFonts w:asciiTheme="minorHAnsi" w:hAnsiTheme="minorHAnsi" w:cstheme="minorHAnsi"/>
                <w:sz w:val="22"/>
                <w:szCs w:val="22"/>
                <w:lang w:val="pl-PL"/>
              </w:rPr>
            </w:pPr>
            <w:r>
              <w:rPr>
                <w:rFonts w:asciiTheme="minorHAnsi" w:hAnsiTheme="minorHAnsi" w:cstheme="minorHAnsi"/>
                <w:sz w:val="22"/>
                <w:szCs w:val="22"/>
                <w:lang w:val="pl-PL"/>
              </w:rPr>
              <w:t xml:space="preserve">zasyp: ………………………………………….</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op w:val="single" w:color="auto" w:sz="12" w:space="0"/>
              <w:left w:val="single" w:color="auto" w:sz="12" w:space="0"/>
              <w:bottom w:val="single" w:color="auto" w:sz="12" w:space="0"/>
              <w:right w:val="single" w:color="auto" w:sz="12" w:space="0"/>
            </w:tcBorders>
            <w:tcW w:w="2694" w:type="dxa"/>
            <w:vAlign w:val="center"/>
          </w:tcPr>
          <w:p w14:paraId="43AA2104" w14:textId="28E996F6">
            <w:pPr>
              <w:pBdr/>
              <w:spacing/>
              <w:ind/>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r>
    </w:tbl>
    <w:p w14:paraId="0238921C" w14:textId="77777777">
      <w:pPr>
        <w:pBdr/>
        <w:spacing w:line="276" w:lineRule="auto"/>
        <w:ind/>
        <w:contextualSpacing w:val="true"/>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F49E648" w14:textId="77777777">
      <w:pPr>
        <w:numPr>
          <w:ilvl w:val="0"/>
          <w:numId w:val="32"/>
        </w:numPr>
        <w:pBdr/>
        <w:spacing w:line="276" w:lineRule="auto"/>
        <w:ind w:left="709"/>
        <w:contextualSpacing w:val="true"/>
        <w:rPr>
          <w:rFonts w:asciiTheme="minorHAnsi" w:hAnsiTheme="minorHAnsi" w:cstheme="minorHAnsi"/>
          <w:sz w:val="22"/>
          <w:szCs w:val="22"/>
          <w:lang w:val="pl-PL"/>
        </w:rPr>
      </w:pPr>
      <w:r>
        <w:rPr>
          <w:rFonts w:asciiTheme="minorHAnsi" w:hAnsiTheme="minorHAnsi" w:cstheme="minorHAnsi"/>
          <w:b/>
          <w:bCs/>
          <w:sz w:val="22"/>
          <w:szCs w:val="22"/>
          <w:lang w:val="pl-PL"/>
        </w:rPr>
        <w:t xml:space="preserve">wartość</w:t>
      </w:r>
      <w:r>
        <w:rPr>
          <w:rFonts w:asciiTheme="minorHAnsi" w:hAnsiTheme="minorHAnsi" w:cstheme="minorHAnsi"/>
          <w:b/>
          <w:bCs/>
          <w:sz w:val="22"/>
          <w:szCs w:val="22"/>
          <w:lang w:val="pl-PL"/>
        </w:rPr>
        <w:t xml:space="preserve"> </w:t>
      </w:r>
      <w:r>
        <w:rPr>
          <w:rFonts w:asciiTheme="minorHAnsi" w:hAnsiTheme="minorHAnsi" w:cstheme="minorHAnsi"/>
          <w:b/>
          <w:sz w:val="22"/>
          <w:szCs w:val="22"/>
          <w:lang w:val="pl-PL"/>
        </w:rPr>
        <w:t xml:space="preserve">netto</w:t>
      </w:r>
      <w:r>
        <w:rPr>
          <w:rFonts w:asciiTheme="minorHAnsi" w:hAnsiTheme="minorHAnsi" w:cstheme="minorHAnsi"/>
          <w:b/>
          <w:bCs/>
          <w:sz w:val="22"/>
          <w:szCs w:val="22"/>
          <w:lang w:val="pl-PL"/>
        </w:rPr>
        <w:t xml:space="preserve">: ___________ złotych</w:t>
      </w:r>
      <w:r>
        <w:rPr>
          <w:rFonts w:asciiTheme="minorHAnsi" w:hAnsiTheme="minorHAnsi" w:cstheme="minorHAnsi"/>
          <w:sz w:val="22"/>
          <w:szCs w:val="22"/>
          <w:lang w:val="pl-PL"/>
        </w:rPr>
        <w:t xml:space="preserve"> (słownie złotych: 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61143525" w14:textId="77777777">
      <w:pPr>
        <w:numPr>
          <w:ilvl w:val="0"/>
          <w:numId w:val="32"/>
        </w:numPr>
        <w:pBdr/>
        <w:spacing w:line="276" w:lineRule="auto"/>
        <w:ind w:left="709"/>
        <w:contextualSpacing w:val="true"/>
        <w:rPr>
          <w:rFonts w:asciiTheme="minorHAnsi" w:hAnsiTheme="minorHAnsi" w:cstheme="minorHAnsi"/>
          <w:sz w:val="22"/>
          <w:szCs w:val="22"/>
          <w:lang w:val="pl-PL"/>
        </w:rPr>
      </w:pPr>
      <w:r>
        <w:rPr>
          <w:rFonts w:asciiTheme="minorHAnsi" w:hAnsiTheme="minorHAnsi" w:cstheme="minorHAnsi"/>
          <w:b/>
          <w:bCs/>
          <w:sz w:val="22"/>
          <w:szCs w:val="22"/>
          <w:lang w:val="pl-PL"/>
        </w:rPr>
        <w:t xml:space="preserve">VAT:___________ złotych</w:t>
      </w:r>
      <w:r>
        <w:rPr>
          <w:rFonts w:asciiTheme="minorHAnsi" w:hAnsiTheme="minorHAnsi" w:cstheme="minorHAnsi"/>
          <w:sz w:val="22"/>
          <w:szCs w:val="22"/>
          <w:lang w:val="pl-PL"/>
        </w:rPr>
        <w:t xml:space="preserve"> (słownie złotych: _________________________) </w:t>
      </w:r>
      <w:r>
        <w:rPr>
          <w:rFonts w:asciiTheme="minorHAnsi" w:hAnsiTheme="minorHAnsi" w:cstheme="minorHAnsi"/>
          <w:sz w:val="22"/>
          <w:szCs w:val="22"/>
          <w:lang w:val="pl-PL"/>
        </w:rPr>
      </w:r>
      <w:r>
        <w:rPr>
          <w:rFonts w:asciiTheme="minorHAnsi" w:hAnsiTheme="minorHAnsi" w:cstheme="minorHAnsi"/>
          <w:sz w:val="22"/>
          <w:szCs w:val="22"/>
          <w:lang w:val="pl-PL"/>
        </w:rPr>
      </w:r>
    </w:p>
    <w:p w14:paraId="5F47A6E1" w14:textId="77777777">
      <w:pPr>
        <w:pBdr/>
        <w:spacing w:line="276" w:lineRule="auto"/>
        <w:ind w:left="709"/>
        <w:contextualSpacing w:val="true"/>
        <w:rPr>
          <w:rFonts w:asciiTheme="minorHAnsi" w:hAnsiTheme="minorHAnsi" w:cstheme="minorHAnsi"/>
          <w:sz w:val="22"/>
          <w:szCs w:val="22"/>
          <w:lang w:val="pl-PL"/>
        </w:rPr>
      </w:pPr>
      <w:r>
        <w:rPr>
          <w:rFonts w:asciiTheme="minorHAnsi" w:hAnsiTheme="minorHAnsi" w:cstheme="minorHAnsi"/>
          <w:sz w:val="22"/>
          <w:szCs w:val="22"/>
          <w:lang w:val="pl-PL"/>
        </w:rPr>
        <w:t xml:space="preserve">(VAT % …………………………)</w:t>
      </w:r>
      <w:r>
        <w:rPr>
          <w:rFonts w:asciiTheme="minorHAnsi" w:hAnsiTheme="minorHAnsi" w:cstheme="minorHAnsi"/>
          <w:sz w:val="22"/>
          <w:szCs w:val="22"/>
          <w:lang w:val="pl-PL"/>
        </w:rPr>
      </w:r>
      <w:r>
        <w:rPr>
          <w:rFonts w:asciiTheme="minorHAnsi" w:hAnsiTheme="minorHAnsi" w:cstheme="minorHAnsi"/>
          <w:sz w:val="22"/>
          <w:szCs w:val="22"/>
          <w:lang w:val="pl-PL"/>
        </w:rPr>
      </w:r>
    </w:p>
    <w:p w14:paraId="5AD9E8CB" w14:textId="77777777">
      <w:pPr>
        <w:numPr>
          <w:ilvl w:val="0"/>
          <w:numId w:val="33"/>
        </w:numPr>
        <w:pBdr/>
        <w:spacing w:line="276" w:lineRule="auto"/>
        <w:ind w:left="709"/>
        <w:contextualSpacing w:val="true"/>
        <w:rPr>
          <w:rFonts w:asciiTheme="minorHAnsi" w:hAnsiTheme="minorHAnsi" w:cstheme="minorHAnsi"/>
          <w:sz w:val="22"/>
          <w:szCs w:val="22"/>
          <w:lang w:val="pl-PL"/>
        </w:rPr>
      </w:pPr>
      <w:r>
        <w:rPr>
          <w:rFonts w:asciiTheme="minorHAnsi" w:hAnsiTheme="minorHAnsi" w:cstheme="minorHAnsi"/>
          <w:b/>
          <w:bCs/>
          <w:sz w:val="22"/>
          <w:szCs w:val="22"/>
          <w:lang w:val="pl-PL"/>
        </w:rPr>
        <w:t xml:space="preserve">wartość</w:t>
      </w:r>
      <w:r>
        <w:rPr>
          <w:rFonts w:asciiTheme="minorHAnsi" w:hAnsiTheme="minorHAnsi" w:cstheme="minorHAnsi"/>
          <w:b/>
          <w:bCs/>
          <w:sz w:val="22"/>
          <w:szCs w:val="22"/>
          <w:lang w:val="pl-PL"/>
        </w:rPr>
        <w:t xml:space="preserve"> </w:t>
      </w:r>
      <w:r>
        <w:rPr>
          <w:rFonts w:asciiTheme="minorHAnsi" w:hAnsiTheme="minorHAnsi" w:cstheme="minorHAnsi"/>
          <w:b/>
          <w:sz w:val="22"/>
          <w:szCs w:val="22"/>
          <w:lang w:val="pl-PL"/>
        </w:rPr>
        <w:t xml:space="preserve">brutto</w:t>
      </w:r>
      <w:r>
        <w:rPr>
          <w:rFonts w:asciiTheme="minorHAnsi" w:hAnsiTheme="minorHAnsi" w:cstheme="minorHAnsi"/>
          <w:b/>
          <w:bCs/>
          <w:sz w:val="22"/>
          <w:szCs w:val="22"/>
          <w:lang w:val="pl-PL"/>
        </w:rPr>
        <w:t xml:space="preserve">: ___________ złotych</w:t>
      </w:r>
      <w:r>
        <w:rPr>
          <w:rFonts w:asciiTheme="minorHAnsi" w:hAnsiTheme="minorHAnsi" w:cstheme="minorHAnsi"/>
          <w:sz w:val="22"/>
          <w:szCs w:val="22"/>
          <w:lang w:val="pl-PL"/>
        </w:rPr>
        <w:t xml:space="preserve"> (słownie złotych: 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4C49287" w14:textId="77777777">
      <w:pPr>
        <w:pBdr/>
        <w:spacing w:line="360" w:lineRule="auto"/>
        <w:ind/>
        <w:contextualSpacing w:val="true"/>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4363CA1" w14:textId="77777777">
      <w:pPr>
        <w:pStyle w:val="1114"/>
        <w:pBdr/>
        <w:spacing w:line="360" w:lineRule="auto"/>
        <w:ind w:hanging="436"/>
        <w:rPr>
          <w:rFonts w:asciiTheme="minorHAnsi" w:hAnsiTheme="minorHAnsi" w:cstheme="minorHAnsi"/>
          <w:b/>
          <w:sz w:val="22"/>
          <w:szCs w:val="22"/>
          <w:lang w:val="pl-PL"/>
        </w:rPr>
      </w:pPr>
      <w:r>
        <w:rPr>
          <w:rFonts w:asciiTheme="minorHAnsi" w:hAnsiTheme="minorHAnsi" w:cstheme="minorHAnsi"/>
          <w:b/>
          <w:sz w:val="22"/>
          <w:szCs w:val="22"/>
          <w:lang w:val="pl-PL"/>
        </w:rPr>
        <w:t xml:space="preserve">Oferowany okres gwarancji:</w:t>
      </w:r>
      <w:r>
        <w:rPr>
          <w:rFonts w:asciiTheme="minorHAnsi" w:hAnsiTheme="minorHAnsi" w:cstheme="minorHAnsi"/>
          <w:b/>
          <w:sz w:val="22"/>
          <w:szCs w:val="22"/>
          <w:lang w:val="pl-PL"/>
        </w:rPr>
      </w:r>
      <w:r>
        <w:rPr>
          <w:rFonts w:asciiTheme="minorHAnsi" w:hAnsiTheme="minorHAnsi" w:cstheme="minorHAnsi"/>
          <w:b/>
          <w:sz w:val="22"/>
          <w:szCs w:val="22"/>
          <w:lang w:val="pl-PL"/>
        </w:rPr>
      </w:r>
    </w:p>
    <w:p w14:paraId="1FC0C26F" w14:textId="37393957">
      <w:pPr>
        <w:pStyle w:val="1114"/>
        <w:numPr>
          <w:ilvl w:val="0"/>
          <w:numId w:val="39"/>
        </w:numPr>
        <w:pBdr/>
        <w:spacing w:line="360" w:lineRule="auto"/>
        <w:ind w:hanging="164" w:left="567"/>
        <w:rPr>
          <w:rFonts w:asciiTheme="minorHAnsi" w:hAnsiTheme="minorHAnsi" w:cstheme="minorHAnsi"/>
          <w:b/>
          <w:sz w:val="22"/>
          <w:szCs w:val="22"/>
          <w:lang w:val="pl-PL"/>
        </w:rPr>
      </w:pPr>
      <w:r>
        <w:rPr>
          <w:rFonts w:ascii="Calibri" w:hAnsi="Calibri" w:cs="Calibri"/>
          <w:b/>
          <w:bCs/>
          <w:sz w:val="22"/>
          <w:szCs w:val="22"/>
        </w:rPr>
        <w:t xml:space="preserve">Zabudowa</w:t>
      </w:r>
      <w:r>
        <w:rPr>
          <w:rFonts w:asciiTheme="minorHAnsi" w:hAnsiTheme="minorHAnsi" w:cstheme="minorHAnsi"/>
          <w:b/>
          <w:sz w:val="22"/>
          <w:szCs w:val="22"/>
          <w:lang w:val="pl-PL"/>
        </w:rPr>
        <w:t xml:space="preserve">: ……………………………… (min</w:t>
      </w:r>
      <w:r>
        <w:rPr>
          <w:rFonts w:asciiTheme="minorHAnsi" w:hAnsiTheme="minorHAnsi" w:cstheme="minorHAnsi"/>
          <w:b/>
          <w:sz w:val="22"/>
          <w:szCs w:val="22"/>
          <w:lang w:val="pl-PL"/>
        </w:rPr>
        <w:t xml:space="preserve">imum 24 miesiące)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2C75A84">
      <w:pPr>
        <w:pStyle w:val="1114"/>
        <w:numPr>
          <w:ilvl w:val="0"/>
          <w:numId w:val="39"/>
        </w:numPr>
        <w:pBdr/>
        <w:spacing w:line="360" w:lineRule="auto"/>
        <w:ind w:hanging="164" w:left="567"/>
        <w:rPr>
          <w:rFonts w:asciiTheme="minorHAnsi" w:hAnsiTheme="minorHAnsi" w:cstheme="minorHAnsi"/>
          <w:b/>
          <w:bCs/>
          <w:sz w:val="22"/>
          <w:szCs w:val="22"/>
          <w:lang w:val="pl-PL"/>
        </w:rPr>
      </w:pPr>
      <w:r>
        <w:rPr>
          <w:rFonts w:asciiTheme="minorHAnsi" w:hAnsiTheme="minorHAnsi" w:cstheme="minorHAnsi"/>
          <w:b/>
          <w:sz w:val="22"/>
          <w:szCs w:val="22"/>
          <w:highlight w:val="none"/>
          <w:lang w:val="pl-PL" w:bidi="pl-PL"/>
        </w:rPr>
        <w:t xml:space="preserve">Myjka: ......................................</w:t>
      </w:r>
      <w:r>
        <w:rPr>
          <w:rFonts w:asciiTheme="minorHAnsi" w:hAnsiTheme="minorHAnsi" w:cstheme="minorHAnsi"/>
          <w:b/>
          <w:sz w:val="22"/>
          <w:szCs w:val="22"/>
          <w:highlight w:val="none"/>
          <w:lang w:val="pl-PL" w:bidi="pl-PL"/>
        </w:rPr>
        <w:t xml:space="preserve"> </w:t>
      </w:r>
      <w:r>
        <w:rPr>
          <w:rFonts w:asciiTheme="minorHAnsi" w:hAnsiTheme="minorHAnsi" w:cstheme="minorHAnsi"/>
          <w:b/>
          <w:sz w:val="22"/>
          <w:szCs w:val="22"/>
          <w:lang w:val="pl-PL"/>
        </w:rPr>
        <w:t xml:space="preserve"> (min</w:t>
      </w:r>
      <w:r>
        <w:rPr>
          <w:rFonts w:asciiTheme="minorHAnsi" w:hAnsiTheme="minorHAnsi" w:cstheme="minorHAnsi"/>
          <w:b/>
          <w:sz w:val="22"/>
          <w:szCs w:val="22"/>
          <w:lang w:val="pl-PL"/>
        </w:rPr>
        <w:t xml:space="preserve">imum 24 miesiące)</w:t>
      </w:r>
      <w:r>
        <w:rPr>
          <w:rFonts w:asciiTheme="minorHAnsi" w:hAnsiTheme="minorHAnsi" w:cstheme="minorHAnsi"/>
          <w:b/>
          <w:bCs/>
          <w:sz w:val="22"/>
          <w:szCs w:val="22"/>
          <w:lang w:val="pl-PL"/>
        </w:rPr>
      </w:r>
      <w:r>
        <w:rPr>
          <w:rFonts w:asciiTheme="minorHAnsi" w:hAnsiTheme="minorHAnsi" w:cstheme="minorHAnsi"/>
          <w:b/>
          <w:bCs/>
          <w:sz w:val="22"/>
          <w:szCs w:val="22"/>
          <w:lang w:val="pl-PL"/>
        </w:rPr>
      </w:r>
    </w:p>
    <w:p w14:paraId="40EFDCEA" w14:textId="29598F61">
      <w:pPr>
        <w:pStyle w:val="1114"/>
        <w:numPr>
          <w:ilvl w:val="0"/>
          <w:numId w:val="39"/>
        </w:numPr>
        <w:pBdr/>
        <w:spacing w:line="360" w:lineRule="auto"/>
        <w:ind w:hanging="164" w:left="567"/>
        <w:rPr>
          <w:rFonts w:asciiTheme="minorHAnsi" w:hAnsiTheme="minorHAnsi" w:cstheme="minorHAnsi"/>
          <w:b/>
          <w:sz w:val="22"/>
          <w:szCs w:val="22"/>
          <w:lang w:val="pl-PL"/>
        </w:rPr>
      </w:pPr>
      <w:r>
        <w:rPr>
          <w:rFonts w:ascii="Calibri" w:hAnsi="Calibri" w:cs="Calibri"/>
          <w:b/>
          <w:bCs/>
          <w:sz w:val="22"/>
          <w:szCs w:val="22"/>
        </w:rPr>
        <w:t xml:space="preserve">Podwozie</w:t>
      </w:r>
      <w:r>
        <w:rPr>
          <w:rFonts w:asciiTheme="minorHAnsi" w:hAnsiTheme="minorHAnsi" w:cstheme="minorHAnsi"/>
          <w:b/>
          <w:sz w:val="22"/>
          <w:szCs w:val="22"/>
          <w:lang w:val="pl-PL"/>
        </w:rPr>
        <w:t xml:space="preserve">: …………………………………(mi</w:t>
      </w:r>
      <w:r>
        <w:rPr>
          <w:rFonts w:asciiTheme="minorHAnsi" w:hAnsiTheme="minorHAnsi" w:cstheme="minorHAnsi"/>
          <w:b/>
          <w:sz w:val="22"/>
          <w:szCs w:val="22"/>
          <w:lang w:val="pl-PL"/>
        </w:rPr>
        <w:t xml:space="preserve">nimum 24 miesiące</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05FA0D99">
      <w:pPr>
        <w:pBdr/>
        <w:spacing w:line="360" w:lineRule="auto"/>
        <w:ind/>
        <w:rPr>
          <w:rFonts w:asciiTheme="minorHAnsi" w:hAnsiTheme="minorHAnsi" w:cstheme="minorHAnsi"/>
          <w:b/>
          <w:bCs/>
          <w:sz w:val="22"/>
          <w:szCs w:val="22"/>
          <w:lang w:val="pl-PL"/>
        </w:rPr>
      </w:pPr>
      <w:r>
        <w:rPr>
          <w:rFonts w:asciiTheme="minorHAnsi" w:hAnsiTheme="minorHAnsi" w:cstheme="minorHAnsi"/>
          <w:b/>
          <w:bCs/>
          <w:sz w:val="22"/>
          <w:szCs w:val="22"/>
          <w:lang w:val="pl-PL"/>
        </w:rPr>
      </w:r>
      <w:r>
        <w:rPr>
          <w:rFonts w:asciiTheme="minorHAnsi" w:hAnsiTheme="minorHAnsi" w:cstheme="minorHAnsi"/>
          <w:b/>
          <w:bCs/>
          <w:sz w:val="22"/>
          <w:szCs w:val="22"/>
          <w:lang w:val="pl-PL"/>
        </w:rPr>
      </w:r>
      <w:r>
        <w:rPr>
          <w:rFonts w:asciiTheme="minorHAnsi" w:hAnsiTheme="minorHAnsi" w:cstheme="minorHAnsi"/>
          <w:b/>
          <w:bCs/>
          <w:sz w:val="22"/>
          <w:szCs w:val="22"/>
          <w:lang w:val="pl-PL"/>
        </w:rPr>
      </w:r>
    </w:p>
    <w:p w14:paraId="4F1CE904">
      <w:pPr>
        <w:keepNext w:val="true"/>
        <w:pBdr/>
        <w:spacing/>
        <w:ind/>
        <w:jc w:val="left"/>
        <w:outlineLvl w:val="5"/>
        <w:rPr>
          <w:rFonts w:asciiTheme="minorHAnsi" w:hAnsiTheme="minorHAnsi" w:cstheme="minorHAnsi"/>
          <w:b/>
          <w:bCs/>
          <w:sz w:val="22"/>
          <w:szCs w:val="22"/>
          <w:highlight w:val="none"/>
          <w:lang w:val="pl-PL" w:eastAsia="pl-PL"/>
        </w:rPr>
      </w:pPr>
      <w:r>
        <w:rPr>
          <w:rFonts w:asciiTheme="minorHAnsi" w:hAnsiTheme="minorHAnsi" w:cstheme="minorHAnsi"/>
          <w:b/>
          <w:sz w:val="22"/>
          <w:szCs w:val="22"/>
          <w:highlight w:val="none"/>
          <w:lang w:val="pl-PL" w:bidi="pl-PL"/>
        </w:rPr>
      </w:r>
      <w:r>
        <w:rPr>
          <w:rFonts w:asciiTheme="minorHAnsi" w:hAnsiTheme="minorHAnsi" w:cstheme="minorHAnsi"/>
          <w:b/>
          <w:sz w:val="22"/>
          <w:szCs w:val="22"/>
          <w:highlight w:val="none"/>
          <w:lang w:val="pl-PL" w:bidi="pl-PL"/>
        </w:rPr>
        <w:t xml:space="preserve">Oferowany pojazd posiada/nie posiada*</w:t>
      </w:r>
      <w:r>
        <w:rPr>
          <w:rFonts w:asciiTheme="minorHAnsi" w:hAnsiTheme="minorHAnsi" w:cstheme="minorHAnsi"/>
          <w:b/>
          <w:bCs/>
          <w:sz w:val="22"/>
          <w:szCs w:val="22"/>
          <w:lang w:val="pl-PL" w:eastAsia="pl-PL"/>
        </w:rPr>
        <w:t xml:space="preserve"> automatyczny wrzutnik pojemników</w:t>
      </w:r>
      <w:r>
        <w:rPr>
          <w:rFonts w:asciiTheme="minorHAnsi" w:hAnsiTheme="minorHAnsi" w:cstheme="minorHAnsi"/>
          <w:b/>
          <w:bCs/>
          <w:sz w:val="22"/>
          <w:szCs w:val="22"/>
          <w:highlight w:val="none"/>
          <w:lang w:val="pl-PL" w:eastAsia="pl-PL"/>
        </w:rPr>
      </w:r>
      <w:r>
        <w:rPr>
          <w:rFonts w:asciiTheme="minorHAnsi" w:hAnsiTheme="minorHAnsi" w:cstheme="minorHAnsi"/>
          <w:b/>
          <w:bCs/>
          <w:sz w:val="22"/>
          <w:szCs w:val="22"/>
          <w:highlight w:val="none"/>
          <w:lang w:val="pl-PL" w:eastAsia="pl-PL"/>
        </w:rPr>
      </w:r>
    </w:p>
    <w:p w14:paraId="010C6ED3">
      <w:pPr>
        <w:keepNext w:val="true"/>
        <w:pBdr/>
        <w:spacing/>
        <w:ind/>
        <w:jc w:val="left"/>
        <w:outlineLvl w:val="5"/>
        <w:rPr>
          <w:rFonts w:asciiTheme="minorHAnsi" w:hAnsiTheme="minorHAnsi" w:cstheme="minorHAnsi"/>
          <w:b/>
          <w:bCs/>
          <w:sz w:val="22"/>
          <w:szCs w:val="22"/>
          <w:lang w:val="pl-PL" w:eastAsia="pl-PL"/>
        </w:rPr>
      </w:pP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r>
        <w:rPr>
          <w:rFonts w:asciiTheme="minorHAnsi" w:hAnsiTheme="minorHAnsi" w:cstheme="minorHAnsi"/>
          <w:b/>
          <w:bCs/>
          <w:sz w:val="22"/>
          <w:szCs w:val="22"/>
          <w:lang w:val="pl-PL" w:eastAsia="pl-PL"/>
        </w:rPr>
      </w:r>
    </w:p>
    <w:p w14:paraId="74B60207">
      <w:pPr>
        <w:keepNext w:val="true"/>
        <w:pBdr/>
        <w:spacing/>
        <w:ind/>
        <w:jc w:val="left"/>
        <w:outlineLvl w:val="5"/>
        <w:rPr>
          <w:rFonts w:asciiTheme="minorHAnsi" w:hAnsiTheme="minorHAnsi" w:cstheme="minorHAnsi"/>
          <w:b/>
          <w:bCs/>
          <w:sz w:val="18"/>
          <w:szCs w:val="18"/>
          <w:highlight w:val="none"/>
          <w:lang w:val="pl-PL" w:eastAsia="pl-PL" w:bidi="pl-PL"/>
        </w:rPr>
      </w:pPr>
      <w:r>
        <w:rPr>
          <w:rFonts w:asciiTheme="minorHAnsi" w:hAnsiTheme="minorHAnsi" w:cstheme="minorHAnsi"/>
          <w:b/>
          <w:bCs/>
          <w:sz w:val="18"/>
          <w:szCs w:val="18"/>
          <w:highlight w:val="none"/>
          <w:lang w:val="pl-PL" w:eastAsia="pl-PL" w:bidi="pl-PL"/>
        </w:rPr>
        <w:t xml:space="preserve">*niepotrzebne skreślić</w:t>
      </w:r>
      <w:r>
        <w:rPr>
          <w:rFonts w:asciiTheme="minorHAnsi" w:hAnsiTheme="minorHAnsi" w:cstheme="minorHAnsi"/>
          <w:b/>
          <w:bCs/>
          <w:sz w:val="18"/>
          <w:szCs w:val="18"/>
          <w:highlight w:val="none"/>
          <w:lang w:val="pl-PL" w:eastAsia="pl-PL" w:bidi="pl-PL"/>
        </w:rPr>
      </w:r>
      <w:r>
        <w:rPr>
          <w:rFonts w:asciiTheme="minorHAnsi" w:hAnsiTheme="minorHAnsi" w:cstheme="minorHAnsi"/>
          <w:b/>
          <w:bCs/>
          <w:sz w:val="18"/>
          <w:szCs w:val="18"/>
          <w:highlight w:val="none"/>
          <w:lang w:val="pl-PL" w:eastAsia="pl-PL" w:bidi="pl-PL"/>
        </w:rPr>
      </w:r>
    </w:p>
    <w:p w14:paraId="6BCBA93C">
      <w:pPr>
        <w:keepNext w:val="true"/>
        <w:pBdr/>
        <w:spacing/>
        <w:ind/>
        <w:jc w:val="left"/>
        <w:outlineLvl w:val="5"/>
        <w:rPr>
          <w:rFonts w:asciiTheme="minorHAnsi" w:hAnsiTheme="minorHAnsi" w:cstheme="minorHAnsi"/>
          <w:b/>
          <w:bCs/>
          <w:sz w:val="18"/>
          <w:szCs w:val="18"/>
          <w:lang w:val="pl-PL" w:eastAsia="pl-PL"/>
        </w:rPr>
      </w:pPr>
      <w:r>
        <w:rPr>
          <w:rFonts w:asciiTheme="minorHAnsi" w:hAnsiTheme="minorHAnsi" w:cstheme="minorHAnsi"/>
          <w:b/>
          <w:bCs/>
          <w:sz w:val="18"/>
          <w:szCs w:val="18"/>
          <w:highlight w:val="none"/>
          <w:lang w:val="pl-PL" w:eastAsia="pl-PL" w:bidi="pl-PL"/>
        </w:rPr>
      </w:r>
      <w:r>
        <w:rPr>
          <w:rFonts w:asciiTheme="minorHAnsi" w:hAnsiTheme="minorHAnsi" w:cstheme="minorHAnsi"/>
          <w:b/>
          <w:bCs/>
          <w:sz w:val="18"/>
          <w:szCs w:val="18"/>
          <w:lang w:val="pl-PL" w:eastAsia="pl-PL"/>
        </w:rPr>
      </w:r>
      <w:r>
        <w:rPr>
          <w:rFonts w:asciiTheme="minorHAnsi" w:hAnsiTheme="minorHAnsi" w:cstheme="minorHAnsi"/>
          <w:b/>
          <w:bCs/>
          <w:sz w:val="18"/>
          <w:szCs w:val="18"/>
          <w:lang w:val="pl-PL" w:eastAsia="pl-PL"/>
        </w:rPr>
      </w:r>
    </w:p>
    <w:p w14:paraId="18564617"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0CBA9A3" w14:textId="77777777">
      <w:pPr>
        <w:numPr>
          <w:ilvl w:val="1"/>
          <w:numId w:val="3"/>
        </w:numPr>
        <w:pBdr/>
        <w:tabs>
          <w:tab w:val="clear" w:leader="none" w:pos="360"/>
          <w:tab w:val="num" w:leader="none" w:pos="1440"/>
        </w:tabs>
        <w:spacing/>
        <w:ind w:hanging="284" w:left="284"/>
        <w:contextualSpacing w:val="true"/>
        <w:jc w:val="both"/>
        <w:rPr>
          <w:rFonts w:asciiTheme="minorHAnsi" w:hAnsiTheme="minorHAnsi" w:cstheme="minorHAnsi"/>
          <w:sz w:val="22"/>
          <w:szCs w:val="22"/>
          <w:lang w:val="pl-PL"/>
        </w:rPr>
      </w:pPr>
      <w:r>
        <w:rPr>
          <w:rFonts w:asciiTheme="minorHAnsi" w:hAnsiTheme="minorHAnsi" w:cstheme="minorHAnsi"/>
          <w:b/>
          <w:bCs/>
          <w:sz w:val="22"/>
          <w:szCs w:val="22"/>
          <w:lang w:val="pl-PL"/>
        </w:rPr>
        <w:t xml:space="preserve">OŚWIADCZAMY</w:t>
      </w:r>
      <w:r>
        <w:rPr>
          <w:rFonts w:asciiTheme="minorHAnsi" w:hAnsiTheme="minorHAnsi" w:cstheme="minorHAnsi"/>
          <w:sz w:val="22"/>
          <w:szCs w:val="22"/>
          <w:lang w:val="pl-PL"/>
        </w:rPr>
        <w:t xml:space="preserve">, że wybór naszej oferty:</w:t>
      </w:r>
      <w:r>
        <w:rPr>
          <w:rFonts w:asciiTheme="minorHAnsi" w:hAnsiTheme="minorHAnsi" w:cstheme="minorHAnsi"/>
          <w:sz w:val="22"/>
          <w:szCs w:val="22"/>
          <w:lang w:val="pl-PL"/>
        </w:rPr>
      </w:r>
      <w:r>
        <w:rPr>
          <w:rFonts w:asciiTheme="minorHAnsi" w:hAnsiTheme="minorHAnsi" w:cstheme="minorHAnsi"/>
          <w:sz w:val="22"/>
          <w:szCs w:val="22"/>
          <w:lang w:val="pl-PL"/>
        </w:rPr>
      </w:r>
    </w:p>
    <w:p w14:paraId="60379E6A" w14:textId="77777777">
      <w:pPr>
        <w:pBdr/>
        <w:tabs>
          <w:tab w:val="left" w:leader="none" w:pos="851"/>
        </w:tabs>
        <w:spacing/>
        <w:ind w:hanging="425" w:left="709"/>
        <w:contextualSpacing w:val="true"/>
        <w:jc w:val="both"/>
        <w:rPr>
          <w:rFonts w:asciiTheme="minorHAnsi" w:hAnsiTheme="minorHAnsi" w:cstheme="minorHAnsi"/>
          <w:sz w:val="22"/>
          <w:szCs w:val="22"/>
          <w:lang w:val="pl-PL"/>
        </w:rPr>
      </w:pPr>
      <w:r>
        <w:rPr>
          <w:rFonts w:asciiTheme="minorHAnsi" w:hAnsiTheme="minorHAnsi" w:cstheme="minorHAnsi"/>
          <w:b/>
          <w:bCs/>
          <w:color w:val="000000"/>
          <w:sz w:val="22"/>
          <w:szCs w:val="22"/>
        </w:rPr>
        <w:fldChar w:fldCharType="begin">
          <w:ffData>
            <w:name w:val=""/>
            <w:enabled w:val="true"/>
            <w:calcOnExit w:val="false"/>
            <w:checkBox>
              <w:default w:val="false"/>
              <w:sizeAuto w:val="true"/>
            </w:checkBox>
          </w:ffData>
        </w:fldChar>
      </w:r>
      <w:r>
        <w:rPr>
          <w:rFonts w:asciiTheme="minorHAnsi" w:hAnsiTheme="minorHAnsi" w:cstheme="minorHAnsi"/>
          <w:b/>
          <w:bCs/>
          <w:color w:val="000000"/>
          <w:sz w:val="22"/>
          <w:szCs w:val="22"/>
          <w:lang w:val="pl-PL"/>
        </w:rPr>
        <w:instrText xml:space="preserve"> FORMCHECKBOX </w:instrText>
      </w:r>
      <w:r>
        <w:rPr>
          <w:rFonts w:asciiTheme="minorHAnsi" w:hAnsiTheme="minorHAnsi" w:cstheme="minorHAnsi"/>
          <w:b/>
          <w:bCs/>
          <w:color w:val="000000"/>
          <w:sz w:val="22"/>
          <w:szCs w:val="22"/>
        </w:rPr>
        <w:fldChar w:fldCharType="separate"/>
      </w:r>
      <w:r>
        <w:rPr>
          <w:rFonts w:asciiTheme="minorHAnsi" w:hAnsiTheme="minorHAnsi" w:cstheme="minorHAnsi"/>
          <w:b/>
          <w:bCs/>
          <w:color w:val="000000"/>
          <w:sz w:val="22"/>
          <w:szCs w:val="22"/>
        </w:rPr>
        <w:fldChar w:fldCharType="end"/>
      </w:r>
      <w:r>
        <w:rPr>
          <w:rFonts w:asciiTheme="minorHAnsi" w:hAnsiTheme="minorHAnsi" w:cstheme="minorHAnsi"/>
          <w:b/>
          <w:bCs/>
          <w:color w:val="000000"/>
          <w:sz w:val="22"/>
          <w:szCs w:val="22"/>
          <w:lang w:val="pl-PL"/>
        </w:rPr>
        <w:t xml:space="preserve"> </w:t>
      </w:r>
      <w:r>
        <w:rPr>
          <w:rFonts w:asciiTheme="minorHAnsi" w:hAnsiTheme="minorHAnsi" w:cstheme="minorHAnsi"/>
          <w:b/>
          <w:bCs/>
          <w:color w:val="000000"/>
          <w:sz w:val="22"/>
          <w:szCs w:val="22"/>
          <w:lang w:val="pl-PL"/>
        </w:rPr>
        <w:tab/>
      </w:r>
      <w:r>
        <w:rPr>
          <w:rFonts w:asciiTheme="minorHAnsi" w:hAnsiTheme="minorHAnsi" w:cstheme="minorHAnsi"/>
          <w:sz w:val="22"/>
          <w:szCs w:val="22"/>
          <w:lang w:val="pl-PL"/>
        </w:rPr>
        <w:t xml:space="preserve">nie będzie prowadzić u Zamawiającego do powstania obowiązku podatkowego zgodnie z ustawą o podatku od towarów i usług*</w:t>
      </w:r>
      <w:r>
        <w:rPr>
          <w:rFonts w:asciiTheme="minorHAnsi" w:hAnsiTheme="minorHAnsi" w:cstheme="minorHAnsi"/>
          <w:sz w:val="22"/>
          <w:szCs w:val="22"/>
          <w:lang w:val="pl-PL"/>
        </w:rPr>
      </w:r>
      <w:r>
        <w:rPr>
          <w:rFonts w:asciiTheme="minorHAnsi" w:hAnsiTheme="minorHAnsi" w:cstheme="minorHAnsi"/>
          <w:sz w:val="22"/>
          <w:szCs w:val="22"/>
          <w:lang w:val="pl-PL"/>
        </w:rPr>
      </w:r>
    </w:p>
    <w:p w14:paraId="50C53E4B" w14:textId="77777777">
      <w:pPr>
        <w:pBdr/>
        <w:spacing/>
        <w:ind w:hanging="425" w:left="709"/>
        <w:contextualSpacing w:val="true"/>
        <w:jc w:val="both"/>
        <w:rPr>
          <w:rFonts w:asciiTheme="minorHAnsi" w:hAnsiTheme="minorHAnsi" w:cstheme="minorHAnsi"/>
          <w:sz w:val="22"/>
          <w:szCs w:val="22"/>
          <w:lang w:val="pl-PL"/>
        </w:rPr>
      </w:pPr>
      <w:r>
        <w:rPr>
          <w:rFonts w:asciiTheme="minorHAnsi" w:hAnsiTheme="minorHAnsi" w:cstheme="minorHAnsi"/>
          <w:b/>
          <w:bCs/>
          <w:color w:val="000000"/>
          <w:sz w:val="22"/>
          <w:szCs w:val="22"/>
        </w:rPr>
        <w:fldChar w:fldCharType="begin">
          <w:ffData>
            <w:name w:val=""/>
            <w:enabled w:val="true"/>
            <w:calcOnExit w:val="false"/>
            <w:checkBox>
              <w:default w:val="false"/>
              <w:sizeAuto w:val="true"/>
            </w:checkBox>
          </w:ffData>
        </w:fldChar>
      </w:r>
      <w:r>
        <w:rPr>
          <w:rFonts w:asciiTheme="minorHAnsi" w:hAnsiTheme="minorHAnsi" w:cstheme="minorHAnsi"/>
          <w:b/>
          <w:bCs/>
          <w:color w:val="000000"/>
          <w:sz w:val="22"/>
          <w:szCs w:val="22"/>
          <w:lang w:val="pl-PL"/>
        </w:rPr>
        <w:instrText xml:space="preserve"> FORMCHECKBOX </w:instrText>
      </w:r>
      <w:r>
        <w:rPr>
          <w:rFonts w:asciiTheme="minorHAnsi" w:hAnsiTheme="minorHAnsi" w:cstheme="minorHAnsi"/>
          <w:b/>
          <w:bCs/>
          <w:color w:val="000000"/>
          <w:sz w:val="22"/>
          <w:szCs w:val="22"/>
        </w:rPr>
        <w:fldChar w:fldCharType="separate"/>
      </w:r>
      <w:r>
        <w:rPr>
          <w:rFonts w:asciiTheme="minorHAnsi" w:hAnsiTheme="minorHAnsi" w:cstheme="minorHAnsi"/>
          <w:b/>
          <w:bCs/>
          <w:color w:val="000000"/>
          <w:sz w:val="22"/>
          <w:szCs w:val="22"/>
        </w:rPr>
        <w:fldChar w:fldCharType="end"/>
      </w:r>
      <w:r>
        <w:rPr>
          <w:rFonts w:asciiTheme="minorHAnsi" w:hAnsiTheme="minorHAnsi" w:cstheme="minorHAnsi"/>
          <w:b/>
          <w:bCs/>
          <w:color w:val="000000"/>
          <w:sz w:val="22"/>
          <w:szCs w:val="22"/>
          <w:lang w:val="pl-PL"/>
        </w:rPr>
        <w:t xml:space="preserve"> </w:t>
      </w:r>
      <w:r>
        <w:rPr>
          <w:rFonts w:asciiTheme="minorHAnsi" w:hAnsiTheme="minorHAnsi" w:cstheme="minorHAnsi"/>
          <w:b/>
          <w:bCs/>
          <w:color w:val="000000"/>
          <w:sz w:val="22"/>
          <w:szCs w:val="22"/>
          <w:lang w:val="pl-PL"/>
        </w:rPr>
        <w:tab/>
      </w:r>
      <w:r>
        <w:rPr>
          <w:rFonts w:asciiTheme="minorHAnsi" w:hAnsiTheme="minorHAnsi" w:cstheme="minorHAnsi"/>
          <w:sz w:val="22"/>
          <w:szCs w:val="22"/>
          <w:lang w:val="pl-PL"/>
        </w:rPr>
        <w:t xml:space="preserve">będzie prowadzić u Zamawiająceg</w:t>
      </w:r>
      <w:r>
        <w:rPr>
          <w:rFonts w:asciiTheme="minorHAnsi" w:hAnsiTheme="minorHAnsi" w:cstheme="minorHAnsi"/>
          <w:sz w:val="22"/>
          <w:szCs w:val="22"/>
          <w:lang w:val="pl-PL"/>
        </w:rPr>
        <w:t xml:space="preserve">o do powstania obowiązku podatkowego zgodnie z ustawą                            o podatku od towarów i usług. W związku z czym wskazujemy nazwę (rodzaj) towaru lub usługi, których dostawa lub świadczenie będzie prowadzić do obowiązku jego powstania oraz i</w:t>
      </w:r>
      <w:r>
        <w:rPr>
          <w:rFonts w:asciiTheme="minorHAnsi" w:hAnsiTheme="minorHAnsi" w:cstheme="minorHAnsi"/>
          <w:sz w:val="22"/>
          <w:szCs w:val="22"/>
          <w:lang w:val="pl-PL"/>
        </w:rPr>
        <w:t xml:space="preserve">ch wartość bez kwoty podatku: *</w:t>
      </w:r>
      <w:r>
        <w:rPr>
          <w:rFonts w:asciiTheme="minorHAnsi" w:hAnsiTheme="minorHAnsi" w:cstheme="minorHAnsi"/>
          <w:sz w:val="22"/>
          <w:szCs w:val="22"/>
          <w:lang w:val="pl-PL"/>
        </w:rPr>
      </w:r>
      <w:r>
        <w:rPr>
          <w:rFonts w:asciiTheme="minorHAnsi" w:hAnsiTheme="minorHAnsi" w:cstheme="minorHAnsi"/>
          <w:sz w:val="22"/>
          <w:szCs w:val="22"/>
          <w:lang w:val="pl-PL"/>
        </w:rPr>
      </w:r>
    </w:p>
    <w:p w14:paraId="39F3B1C4" w14:textId="77777777">
      <w:pPr>
        <w:pBdr/>
        <w:spacing/>
        <w:ind w:hanging="425" w:left="709"/>
        <w:contextualSpacing w:val="true"/>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4F782F8" w14:textId="77777777">
      <w:pPr>
        <w:pBdr/>
        <w:spacing/>
        <w:ind w:left="284"/>
        <w:contextualSpacing w:val="true"/>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36684AF9" w14:textId="77777777">
      <w:pPr>
        <w:pBdr/>
        <w:spacing/>
        <w:ind w:left="284"/>
        <w:contextualSpacing w:val="true"/>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p w14:paraId="5A10F4FE" w14:textId="77777777">
      <w:pPr>
        <w:pBdr/>
        <w:spacing/>
        <w:ind/>
        <w:contextualSpacing w:val="true"/>
        <w:rPr>
          <w:rFonts w:asciiTheme="minorHAnsi" w:hAnsiTheme="minorHAnsi" w:cstheme="minorHAnsi"/>
          <w:i/>
          <w:iCs/>
          <w:sz w:val="22"/>
          <w:szCs w:val="22"/>
          <w:lang w:val="pl-PL"/>
        </w:rPr>
      </w:pPr>
      <w:r>
        <w:rPr>
          <w:rFonts w:asciiTheme="minorHAnsi" w:hAnsiTheme="minorHAnsi" w:cstheme="minorHAnsi"/>
          <w:i/>
          <w:iCs/>
          <w:sz w:val="22"/>
          <w:szCs w:val="22"/>
          <w:lang w:val="pl-PL"/>
        </w:rPr>
        <w:t xml:space="preserve">                     Nazwa (rodzaj) towaru lub usługi                                       Wartość</w:t>
      </w:r>
      <w:r>
        <w:rPr>
          <w:rFonts w:asciiTheme="minorHAnsi" w:hAnsiTheme="minorHAnsi" w:cstheme="minorHAnsi"/>
          <w:i/>
          <w:iCs/>
          <w:sz w:val="22"/>
          <w:szCs w:val="22"/>
          <w:lang w:val="pl-PL"/>
        </w:rPr>
      </w:r>
      <w:r>
        <w:rPr>
          <w:rFonts w:asciiTheme="minorHAnsi" w:hAnsiTheme="minorHAnsi" w:cstheme="minorHAnsi"/>
          <w:i/>
          <w:iCs/>
          <w:sz w:val="22"/>
          <w:szCs w:val="22"/>
          <w:lang w:val="pl-PL"/>
        </w:rPr>
      </w:r>
    </w:p>
    <w:p w14:paraId="57939980" w14:textId="77777777">
      <w:pPr>
        <w:pBdr/>
        <w:spacing/>
        <w:ind/>
        <w:contextualSpacing w:val="true"/>
        <w:rPr>
          <w:rFonts w:asciiTheme="minorHAnsi" w:hAnsiTheme="minorHAnsi" w:cstheme="minorHAnsi"/>
          <w:i/>
          <w:iCs/>
          <w:sz w:val="22"/>
          <w:szCs w:val="22"/>
          <w:lang w:val="pl-PL"/>
        </w:rPr>
      </w:pPr>
      <w:r>
        <w:rPr>
          <w:rFonts w:asciiTheme="minorHAnsi" w:hAnsiTheme="minorHAnsi" w:cstheme="minorHAnsi"/>
          <w:i/>
          <w:iCs/>
          <w:sz w:val="22"/>
          <w:szCs w:val="22"/>
          <w:lang w:val="pl-PL"/>
        </w:rPr>
      </w:r>
      <w:r>
        <w:rPr>
          <w:rFonts w:asciiTheme="minorHAnsi" w:hAnsiTheme="minorHAnsi" w:cstheme="minorHAnsi"/>
          <w:i/>
          <w:iCs/>
          <w:sz w:val="22"/>
          <w:szCs w:val="22"/>
          <w:lang w:val="pl-PL"/>
        </w:rPr>
      </w:r>
      <w:r>
        <w:rPr>
          <w:rFonts w:asciiTheme="minorHAnsi" w:hAnsiTheme="minorHAnsi" w:cstheme="minorHAnsi"/>
          <w:i/>
          <w:iCs/>
          <w:sz w:val="22"/>
          <w:szCs w:val="22"/>
          <w:lang w:val="pl-PL"/>
        </w:rPr>
      </w:r>
    </w:p>
    <w:p w14:paraId="5474AC8C"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AKCEPTUJEMY</w:t>
      </w:r>
      <w:r>
        <w:rPr>
          <w:rFonts w:asciiTheme="minorHAnsi" w:hAnsiTheme="minorHAnsi" w:cstheme="minorHAnsi"/>
          <w:sz w:val="22"/>
          <w:szCs w:val="22"/>
          <w:lang w:val="pl-PL"/>
        </w:rPr>
        <w:t xml:space="preserve"> warunki płatności określone przez Zamawiającego w Specyfikacji Warunków Zamówienia.</w:t>
      </w:r>
      <w:r>
        <w:rPr>
          <w:rFonts w:asciiTheme="minorHAnsi" w:hAnsiTheme="minorHAnsi" w:cstheme="minorHAnsi"/>
          <w:sz w:val="22"/>
          <w:szCs w:val="22"/>
          <w:lang w:val="pl-PL"/>
        </w:rPr>
      </w:r>
      <w:r>
        <w:rPr>
          <w:rFonts w:asciiTheme="minorHAnsi" w:hAnsiTheme="minorHAnsi" w:cstheme="minorHAnsi"/>
          <w:sz w:val="22"/>
          <w:szCs w:val="22"/>
          <w:lang w:val="pl-PL"/>
        </w:rPr>
      </w:r>
    </w:p>
    <w:p w14:paraId="1B0C6A07" w14:textId="77777777">
      <w:pPr>
        <w:pBdr/>
        <w:spacing/>
        <w:ind/>
        <w:jc w:val="both"/>
        <w:rPr>
          <w:rFonts w:asciiTheme="minorHAnsi" w:hAnsiTheme="minorHAnsi" w:cstheme="minorHAnsi"/>
          <w:iCs/>
          <w:sz w:val="22"/>
          <w:szCs w:val="22"/>
          <w:lang w:val="pl-PL"/>
        </w:rPr>
      </w:pPr>
      <w:r>
        <w:rPr>
          <w:rFonts w:asciiTheme="minorHAnsi" w:hAnsiTheme="minorHAnsi" w:cstheme="minorHAnsi"/>
          <w:iCs/>
          <w:sz w:val="22"/>
          <w:szCs w:val="22"/>
          <w:lang w:val="pl-PL"/>
        </w:rPr>
      </w:r>
      <w:r>
        <w:rPr>
          <w:rFonts w:asciiTheme="minorHAnsi" w:hAnsiTheme="minorHAnsi" w:cstheme="minorHAnsi"/>
          <w:iCs/>
          <w:sz w:val="22"/>
          <w:szCs w:val="22"/>
          <w:lang w:val="pl-PL"/>
        </w:rPr>
      </w:r>
      <w:r>
        <w:rPr>
          <w:rFonts w:asciiTheme="minorHAnsi" w:hAnsiTheme="minorHAnsi" w:cstheme="minorHAnsi"/>
          <w:iCs/>
          <w:sz w:val="22"/>
          <w:szCs w:val="22"/>
          <w:lang w:val="pl-PL"/>
        </w:rPr>
      </w:r>
    </w:p>
    <w:p w14:paraId="464C48FD"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zapoznaliśmy się ze Specyfikacją Warunków Zamówienia oraz wyjaśnieniami i zmianami SWZ przekazanymi przez Zamawiającego i uznajemy się za związanych określonymi w nich postanowieniami i zasadami postępowania.</w:t>
      </w:r>
      <w:r>
        <w:rPr>
          <w:rFonts w:asciiTheme="minorHAnsi" w:hAnsiTheme="minorHAnsi" w:cstheme="minorHAnsi"/>
          <w:sz w:val="22"/>
          <w:szCs w:val="22"/>
          <w:lang w:val="pl-PL"/>
        </w:rPr>
      </w:r>
      <w:r>
        <w:rPr>
          <w:rFonts w:asciiTheme="minorHAnsi" w:hAnsiTheme="minorHAnsi" w:cstheme="minorHAnsi"/>
          <w:sz w:val="22"/>
          <w:szCs w:val="22"/>
          <w:lang w:val="pl-PL"/>
        </w:rPr>
      </w:r>
    </w:p>
    <w:p w14:paraId="7798DF75" w14:textId="77777777">
      <w:pPr>
        <w:pBdr/>
        <w:spacing/>
        <w:ind w:left="357"/>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EC18BA2" w14:textId="10AE7DCB">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 </w:t>
      </w:r>
      <w:r>
        <w:rPr>
          <w:rFonts w:asciiTheme="minorHAnsi" w:hAnsiTheme="minorHAnsi" w:cstheme="minorHAnsi"/>
          <w:sz w:val="22"/>
          <w:szCs w:val="22"/>
          <w:lang w:val="pl-PL"/>
        </w:rPr>
        <w:t xml:space="preserve">że jesteśmy związani niniejszą ofertą od dnia upływu terminu składania ofert do dnia</w:t>
      </w:r>
      <w:r>
        <w:rPr>
          <w:rFonts w:asciiTheme="minorHAnsi" w:hAnsiTheme="minorHAnsi" w:cstheme="minorHAnsi"/>
          <w:sz w:val="22"/>
          <w:szCs w:val="22"/>
          <w:lang w:val="pl-PL"/>
        </w:rPr>
        <w:t xml:space="preserve"> </w:t>
      </w:r>
      <w:r>
        <w:rPr>
          <w:rFonts w:asciiTheme="minorHAnsi" w:hAnsiTheme="minorHAnsi" w:cstheme="minorHAnsi"/>
          <w:b/>
          <w:sz w:val="22"/>
          <w:szCs w:val="22"/>
          <w:lang w:val="pl-PL"/>
        </w:rPr>
        <w:t xml:space="preserve">02.10.2026 r.</w:t>
      </w:r>
      <w:r>
        <w:rPr>
          <w:rFonts w:asciiTheme="minorHAnsi" w:hAnsiTheme="minorHAnsi" w:cstheme="minorHAnsi"/>
          <w:sz w:val="22"/>
          <w:szCs w:val="22"/>
          <w:lang w:val="pl-PL"/>
        </w:rPr>
      </w:r>
      <w:r>
        <w:rPr>
          <w:rFonts w:asciiTheme="minorHAnsi" w:hAnsiTheme="minorHAnsi" w:cstheme="minorHAnsi"/>
          <w:sz w:val="22"/>
          <w:szCs w:val="22"/>
          <w:lang w:val="pl-PL"/>
        </w:rPr>
      </w:r>
    </w:p>
    <w:p w14:paraId="221690B5"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6BA34D6" w14:textId="77777777">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 </w:t>
      </w:r>
      <w:r>
        <w:rPr>
          <w:rFonts w:asciiTheme="minorHAnsi" w:hAnsiTheme="minorHAnsi" w:cstheme="minorHAnsi"/>
          <w:bCs/>
          <w:sz w:val="22"/>
          <w:szCs w:val="22"/>
          <w:lang w:val="pl-PL"/>
        </w:rPr>
        <w:t xml:space="preserve">że zgodnie z definicjami zawartymi w art. 7 ust. 1 pkt 1-3 ustawy z dnia 6 marca 2018 r. Prawo Przedsiębiorców</w:t>
      </w:r>
      <w:r>
        <w:rPr>
          <w:rFonts w:asciiTheme="minorHAnsi" w:hAnsiTheme="minorHAnsi" w:cstheme="minorHAnsi"/>
          <w:bCs/>
          <w:sz w:val="22"/>
          <w:szCs w:val="22"/>
          <w:lang w:val="pl-PL"/>
        </w:rPr>
        <w:t xml:space="preserve"> jestem/śmy </w:t>
      </w:r>
      <w:r>
        <w:rPr>
          <w:rFonts w:asciiTheme="minorHAnsi" w:hAnsiTheme="minorHAnsi" w:cstheme="minorHAnsi"/>
          <w:b/>
          <w:bCs/>
          <w:sz w:val="22"/>
          <w:szCs w:val="22"/>
          <w:lang w:val="pl-PL"/>
        </w:rPr>
        <w:t xml:space="preserve">mikroprzedsiębiorcą/ małym przedsiębiorcą/ średnim przedsiębiorcą/dużym przedsiębiorcą.</w:t>
      </w:r>
      <w:r>
        <w:rPr>
          <w:rFonts w:asciiTheme="minorHAnsi" w:hAnsiTheme="minorHAnsi" w:cstheme="minorHAnsi"/>
          <w:sz w:val="22"/>
          <w:szCs w:val="22"/>
          <w:lang w:val="pl-PL"/>
        </w:rPr>
      </w:r>
      <w:r>
        <w:rPr>
          <w:rFonts w:asciiTheme="minorHAnsi" w:hAnsiTheme="minorHAnsi" w:cstheme="minorHAnsi"/>
          <w:sz w:val="22"/>
          <w:szCs w:val="22"/>
          <w:lang w:val="pl-PL"/>
        </w:rPr>
      </w:r>
    </w:p>
    <w:p w14:paraId="4089E1B7" w14:textId="77777777">
      <w:pPr>
        <w:pBdr/>
        <w:spacing/>
        <w:ind w:left="357"/>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4A4F982" w14:textId="77777777">
      <w:pPr>
        <w:pStyle w:val="1114"/>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ZAMÓWIENIE ZREALIZUJEMY </w:t>
      </w:r>
      <w:r>
        <w:rPr>
          <w:rFonts w:asciiTheme="minorHAnsi" w:hAnsiTheme="minorHAnsi" w:cstheme="minorHAnsi"/>
          <w:sz w:val="22"/>
          <w:szCs w:val="22"/>
          <w:lang w:val="pl-PL"/>
        </w:rPr>
        <w:t xml:space="preserve">sami/przy udziale podwykonawców </w:t>
      </w:r>
      <w:r>
        <w:rPr>
          <w:rFonts w:asciiTheme="minorHAnsi" w:hAnsiTheme="minorHAnsi" w:cstheme="minorHAnsi"/>
          <w:sz w:val="22"/>
          <w:szCs w:val="22"/>
          <w:lang w:val="pl-PL"/>
        </w:rPr>
        <w:t xml:space="preserve">w następującym zakresie usług:</w:t>
      </w:r>
      <w:r>
        <w:rPr>
          <w:rFonts w:asciiTheme="minorHAnsi" w:hAnsiTheme="minorHAnsi" w:cstheme="minorHAnsi"/>
          <w:sz w:val="22"/>
          <w:szCs w:val="22"/>
          <w:lang w:val="pl-PL"/>
        </w:rPr>
      </w:r>
      <w:r>
        <w:rPr>
          <w:rFonts w:asciiTheme="minorHAnsi" w:hAnsiTheme="minorHAnsi" w:cstheme="minorHAnsi"/>
          <w:sz w:val="22"/>
          <w:szCs w:val="22"/>
          <w:lang w:val="pl-PL"/>
        </w:rPr>
      </w:r>
    </w:p>
    <w:p w14:paraId="5BEDEE5C">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E7DD2E9">
      <w:pPr>
        <w:pBdr/>
        <w:spacing/>
        <w:ind/>
        <w:jc w:val="both"/>
        <w:rPr>
          <w:rFonts w:asciiTheme="minorHAnsi" w:hAnsiTheme="minorHAnsi" w:cstheme="minorHAnsi"/>
          <w:sz w:val="22"/>
          <w:szCs w:val="22"/>
          <w:lang w:val="pl-PL"/>
        </w:rPr>
      </w:pPr>
      <w:r>
        <w:rPr>
          <w:rFonts w:asciiTheme="minorHAnsi" w:hAnsiTheme="minorHAnsi" w:cstheme="minorHAnsi"/>
          <w:sz w:val="22"/>
          <w:szCs w:val="22"/>
          <w:highlight w:val="none"/>
          <w:lang w:val="pl-PL" w:bidi="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804A367" w14:textId="77777777">
      <w:pPr>
        <w:pStyle w:val="1114"/>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bl>
      <w:tblPr>
        <w:tblStyle w:val="1101"/>
        <w:jc w:val="center"/>
        <w:tblW w:w="0" w:type="auto"/>
        <w:tblBorders/>
        <w:tblLook w:val="04A0" w:firstRow="1" w:lastRow="0" w:firstColumn="1" w:lastColumn="0" w:noHBand="0" w:noVBand="1"/>
      </w:tblPr>
      <w:tblGrid>
        <w:gridCol w:w="769"/>
        <w:gridCol w:w="3587"/>
        <w:gridCol w:w="2173"/>
      </w:tblGrid>
      <w:tr>
        <w:trPr>
          <w:jc w:val="center"/>
        </w:trPr>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769" w:type="dxa"/>
            <w:vAlign w:val="center"/>
          </w:tcPr>
          <w:p w14:paraId="74FD8294" w14:textId="77777777">
            <w:pPr>
              <w:pStyle w:val="1114"/>
              <w:pBdr/>
              <w:spacing/>
              <w:ind w:left="0"/>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Lp.</w:t>
            </w:r>
            <w:r>
              <w:rPr>
                <w:rFonts w:asciiTheme="minorHAnsi" w:hAnsiTheme="minorHAnsi" w:cstheme="minorHAnsi"/>
                <w:b/>
                <w:sz w:val="22"/>
                <w:szCs w:val="22"/>
                <w:lang w:val="pl-PL"/>
              </w:rPr>
            </w:r>
            <w:r>
              <w:rPr>
                <w:rFonts w:asciiTheme="minorHAnsi" w:hAnsiTheme="minorHAnsi" w:cstheme="minorHAnsi"/>
                <w:b/>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3587" w:type="dxa"/>
            <w:vAlign w:val="center"/>
          </w:tcPr>
          <w:p w14:paraId="3C8751A4" w14:textId="77777777">
            <w:pPr>
              <w:pStyle w:val="1114"/>
              <w:pBdr/>
              <w:spacing/>
              <w:ind w:left="0"/>
              <w:jc w:val="center"/>
              <w:rPr>
                <w:rFonts w:asciiTheme="minorHAnsi" w:hAnsiTheme="minorHAnsi" w:cstheme="minorHAnsi"/>
                <w:b/>
                <w:sz w:val="22"/>
                <w:szCs w:val="22"/>
                <w:lang w:val="pl-PL"/>
              </w:rPr>
            </w:pPr>
            <w:r>
              <w:rPr>
                <w:rFonts w:asciiTheme="minorHAnsi" w:hAnsiTheme="minorHAnsi" w:cstheme="minorHAnsi"/>
                <w:b/>
                <w:sz w:val="22"/>
                <w:szCs w:val="22"/>
                <w:lang w:val="pl-PL" w:eastAsia="ar-SA"/>
              </w:rPr>
              <w:t xml:space="preserve">Firma (nazwa) podwykonawcy*</w:t>
            </w:r>
            <w:r>
              <w:rPr>
                <w:rFonts w:asciiTheme="minorHAnsi" w:hAnsiTheme="minorHAnsi" w:cstheme="minorHAnsi"/>
                <w:b/>
                <w:sz w:val="22"/>
                <w:szCs w:val="22"/>
                <w:lang w:val="pl-PL"/>
              </w:rPr>
            </w:r>
            <w:r>
              <w:rPr>
                <w:rFonts w:asciiTheme="minorHAnsi" w:hAnsiTheme="minorHAnsi" w:cstheme="minorHAnsi"/>
                <w:b/>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2173" w:type="dxa"/>
            <w:vAlign w:val="center"/>
          </w:tcPr>
          <w:p w14:paraId="2E53CD62" w14:textId="77777777">
            <w:pPr>
              <w:pStyle w:val="1114"/>
              <w:pBdr/>
              <w:spacing/>
              <w:ind w:left="0"/>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Część zamówienia</w:t>
            </w:r>
            <w:r>
              <w:rPr>
                <w:rFonts w:asciiTheme="minorHAnsi" w:hAnsiTheme="minorHAnsi" w:cstheme="minorHAnsi"/>
                <w:b/>
                <w:sz w:val="22"/>
                <w:szCs w:val="22"/>
                <w:lang w:val="pl-PL"/>
              </w:rPr>
            </w:r>
            <w:r>
              <w:rPr>
                <w:rFonts w:asciiTheme="minorHAnsi" w:hAnsiTheme="minorHAnsi" w:cstheme="minorHAnsi"/>
                <w:b/>
                <w:sz w:val="22"/>
                <w:szCs w:val="22"/>
                <w:lang w:val="pl-PL"/>
              </w:rPr>
            </w:r>
          </w:p>
        </w:tc>
      </w:tr>
      <w:tr>
        <w:trPr>
          <w:jc w:val="center"/>
        </w:trPr>
        <w:tc>
          <w:tcPr>
            <w:tcBorders>
              <w:top w:val="single" w:color="auto" w:sz="12" w:space="0"/>
              <w:left w:val="single" w:color="auto" w:sz="12" w:space="0"/>
              <w:right w:val="single" w:color="auto" w:sz="12" w:space="0"/>
            </w:tcBorders>
            <w:tcW w:w="769" w:type="dxa"/>
          </w:tcPr>
          <w:p w14:paraId="36E510E9" w14:textId="77777777">
            <w:pPr>
              <w:pStyle w:val="1114"/>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1.</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op w:val="single" w:color="auto" w:sz="12" w:space="0"/>
              <w:left w:val="single" w:color="auto" w:sz="12" w:space="0"/>
              <w:right w:val="single" w:color="auto" w:sz="12" w:space="0"/>
            </w:tcBorders>
            <w:tcW w:w="3587" w:type="dxa"/>
            <w:vAlign w:val="center"/>
          </w:tcPr>
          <w:p w14:paraId="0CC69469" w14:textId="77777777">
            <w:pPr>
              <w:pStyle w:val="1114"/>
              <w:pBdr/>
              <w:spacing/>
              <w:ind w:left="0"/>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op w:val="single" w:color="auto" w:sz="12" w:space="0"/>
              <w:left w:val="single" w:color="auto" w:sz="12" w:space="0"/>
              <w:right w:val="single" w:color="auto" w:sz="12" w:space="0"/>
            </w:tcBorders>
            <w:tcW w:w="2173" w:type="dxa"/>
            <w:vAlign w:val="center"/>
          </w:tcPr>
          <w:p w14:paraId="39384AD9" w14:textId="77777777">
            <w:pPr>
              <w:pStyle w:val="1114"/>
              <w:pBdr/>
              <w:spacing/>
              <w:ind w:left="0"/>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r>
      <w:tr>
        <w:trPr>
          <w:jc w:val="center"/>
        </w:trPr>
        <w:tc>
          <w:tcPr>
            <w:tcBorders>
              <w:left w:val="single" w:color="auto" w:sz="12" w:space="0"/>
              <w:bottom w:val="single" w:color="auto" w:sz="12" w:space="0"/>
              <w:right w:val="single" w:color="auto" w:sz="12" w:space="0"/>
            </w:tcBorders>
            <w:tcW w:w="769" w:type="dxa"/>
          </w:tcPr>
          <w:p w14:paraId="68F6B1D1" w14:textId="77777777">
            <w:pPr>
              <w:pStyle w:val="1114"/>
              <w:pBdr/>
              <w:spacing/>
              <w:ind w:left="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2.</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left w:val="single" w:color="auto" w:sz="12" w:space="0"/>
              <w:bottom w:val="single" w:color="auto" w:sz="12" w:space="0"/>
              <w:right w:val="single" w:color="auto" w:sz="12" w:space="0"/>
            </w:tcBorders>
            <w:tcW w:w="3587" w:type="dxa"/>
            <w:vAlign w:val="center"/>
          </w:tcPr>
          <w:p w14:paraId="5B109490" w14:textId="77777777">
            <w:pPr>
              <w:pStyle w:val="1114"/>
              <w:pBdr/>
              <w:spacing/>
              <w:ind w:left="0"/>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left w:val="single" w:color="auto" w:sz="12" w:space="0"/>
              <w:bottom w:val="single" w:color="auto" w:sz="12" w:space="0"/>
              <w:right w:val="single" w:color="auto" w:sz="12" w:space="0"/>
            </w:tcBorders>
            <w:tcW w:w="2173" w:type="dxa"/>
            <w:vAlign w:val="center"/>
          </w:tcPr>
          <w:p w14:paraId="262038E6" w14:textId="77777777">
            <w:pPr>
              <w:pStyle w:val="1114"/>
              <w:pBdr/>
              <w:spacing/>
              <w:ind w:left="0"/>
              <w:jc w:val="center"/>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tc>
      </w:tr>
    </w:tbl>
    <w:p w14:paraId="7CFCF2A7" w14:textId="77777777">
      <w:pPr>
        <w:pBdr/>
        <w:spacing/>
        <w:ind w:left="284"/>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*Nazwę podwykonawcy należy wskazać, jeżeli wiadoma </w:t>
      </w:r>
      <w:r>
        <w:rPr>
          <w:rFonts w:asciiTheme="minorHAnsi" w:hAnsiTheme="minorHAnsi" w:cstheme="minorHAnsi"/>
          <w:i/>
          <w:sz w:val="22"/>
          <w:szCs w:val="22"/>
          <w:lang w:val="pl-PL"/>
        </w:rPr>
        <w:t xml:space="preserve">jest w chwili składania oferty.</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EF5E09D" w14:textId="77777777">
      <w:pPr>
        <w:pStyle w:val="1114"/>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w celu wykazania spełniania warunków udziału w postępowaniu, o których mowa w art.57 ustawy Pzp powołujemy się na zasadach określonych w art. 118 ustawy Pzp na zasoby podmiotów wskazanych poniżej:</w:t>
      </w:r>
      <w:r>
        <w:rPr>
          <w:rFonts w:asciiTheme="minorHAnsi" w:hAnsiTheme="minorHAnsi" w:cstheme="minorHAnsi"/>
          <w:sz w:val="22"/>
          <w:szCs w:val="22"/>
          <w:lang w:val="pl-PL"/>
        </w:rPr>
      </w:r>
      <w:r>
        <w:rPr>
          <w:rFonts w:asciiTheme="minorHAnsi" w:hAnsiTheme="minorHAnsi" w:cstheme="minorHAnsi"/>
          <w:sz w:val="22"/>
          <w:szCs w:val="22"/>
          <w:lang w:val="pl-PL"/>
        </w:rPr>
      </w:r>
    </w:p>
    <w:p w14:paraId="09B6A8E7" w14:textId="77777777">
      <w:pPr>
        <w:pStyle w:val="1114"/>
        <w:pBdr/>
        <w:spacing/>
        <w:ind w:left="284"/>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3F7A4C6E" w14:textId="77777777">
      <w:pPr>
        <w:pStyle w:val="1114"/>
        <w:pBdr/>
        <w:spacing/>
        <w:ind w:left="284"/>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51D2FFBC" w14:textId="77777777">
      <w:pPr>
        <w:pStyle w:val="1114"/>
        <w:pBdr/>
        <w:spacing/>
        <w:ind w:left="284"/>
        <w:jc w:val="center"/>
        <w:rPr>
          <w:rFonts w:asciiTheme="minorHAnsi" w:hAnsiTheme="minorHAnsi" w:cstheme="minorHAnsi"/>
          <w:i/>
          <w:sz w:val="22"/>
          <w:szCs w:val="22"/>
          <w:lang w:val="pl-PL"/>
        </w:rPr>
      </w:pPr>
      <w:r>
        <w:rPr>
          <w:rFonts w:asciiTheme="minorHAnsi" w:hAnsiTheme="minorHAnsi" w:cstheme="minorHAnsi"/>
          <w:i/>
          <w:sz w:val="22"/>
          <w:szCs w:val="22"/>
          <w:lang w:val="pl-PL"/>
        </w:rPr>
        <w:t xml:space="preserve">Nazwa podmiotu, na którego zasoby powołuje się Wykonawca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26A9BF17" w14:textId="77777777">
      <w:pPr>
        <w:pStyle w:val="1114"/>
        <w:pBdr/>
        <w:spacing/>
        <w:ind w:left="284"/>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5914AF7E" w14:textId="77777777">
      <w:pPr>
        <w:pStyle w:val="1114"/>
        <w:pBdr/>
        <w:spacing/>
        <w:ind w:left="426"/>
        <w:jc w:val="both"/>
        <w:rPr>
          <w:rFonts w:asciiTheme="minorHAnsi" w:hAnsiTheme="minorHAnsi" w:cstheme="minorHAnsi"/>
          <w:iCs/>
          <w:sz w:val="22"/>
          <w:szCs w:val="22"/>
          <w:lang w:val="pl-PL"/>
        </w:rPr>
      </w:pPr>
      <w:r>
        <w:rPr>
          <w:rFonts w:asciiTheme="minorHAnsi" w:hAnsiTheme="minorHAnsi" w:cstheme="minorHAnsi"/>
          <w:i/>
          <w:sz w:val="22"/>
          <w:szCs w:val="22"/>
          <w:lang w:val="pl-PL"/>
        </w:rPr>
        <w:t xml:space="preserve"> </w:t>
      </w:r>
      <w:r>
        <w:rPr>
          <w:rFonts w:asciiTheme="minorHAnsi" w:hAnsiTheme="minorHAnsi" w:cstheme="minorHAnsi"/>
          <w:iCs/>
          <w:sz w:val="22"/>
          <w:szCs w:val="22"/>
          <w:lang w:val="pl-PL"/>
        </w:rPr>
        <w:t xml:space="preserve">i deklarujemy, że wskazane powyżej podmioty udostępniające nam zdolności w zakresie wykształcenia, kwalifikacji zawodowych lub doświadczenia zrealizują usługi, do których wymagane są te zdolności.</w:t>
      </w:r>
      <w:r>
        <w:rPr>
          <w:rFonts w:asciiTheme="minorHAnsi" w:hAnsiTheme="minorHAnsi" w:cstheme="minorHAnsi"/>
          <w:iCs/>
          <w:sz w:val="22"/>
          <w:szCs w:val="22"/>
          <w:lang w:val="pl-PL"/>
        </w:rPr>
      </w:r>
      <w:r>
        <w:rPr>
          <w:rFonts w:asciiTheme="minorHAnsi" w:hAnsiTheme="minorHAnsi" w:cstheme="minorHAnsi"/>
          <w:iCs/>
          <w:sz w:val="22"/>
          <w:szCs w:val="22"/>
          <w:lang w:val="pl-PL"/>
        </w:rPr>
      </w:r>
    </w:p>
    <w:p w14:paraId="099D6252" w14:textId="77777777">
      <w:pPr>
        <w:pStyle w:val="1114"/>
        <w:pBdr/>
        <w:spacing/>
        <w:ind w:left="284"/>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5D1ACB1"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sposób reprezentacji Wykonawcy*/Wykonawców wspólnie ubiegających się </w:t>
      </w:r>
      <w:r>
        <w:rPr>
          <w:rFonts w:asciiTheme="minorHAnsi" w:hAnsiTheme="minorHAnsi" w:cstheme="minorHAnsi"/>
          <w:sz w:val="22"/>
          <w:szCs w:val="22"/>
          <w:lang w:val="pl-PL"/>
        </w:rPr>
        <w:t xml:space="preserve">  </w:t>
      </w:r>
      <w:r>
        <w:rPr>
          <w:rFonts w:asciiTheme="minorHAnsi" w:hAnsiTheme="minorHAnsi" w:cstheme="minorHAnsi"/>
          <w:sz w:val="22"/>
          <w:szCs w:val="22"/>
          <w:lang w:val="pl-PL"/>
        </w:rPr>
        <w:t xml:space="preserve">o udzielenie zamówienia* dla potrzeb zamówienia jest następujący:</w:t>
      </w:r>
      <w:r>
        <w:rPr>
          <w:rFonts w:asciiTheme="minorHAnsi" w:hAnsiTheme="minorHAnsi" w:cstheme="minorHAnsi"/>
          <w:sz w:val="22"/>
          <w:szCs w:val="22"/>
          <w:lang w:val="pl-PL"/>
        </w:rPr>
      </w:r>
      <w:r>
        <w:rPr>
          <w:rFonts w:asciiTheme="minorHAnsi" w:hAnsiTheme="minorHAnsi" w:cstheme="minorHAnsi"/>
          <w:sz w:val="22"/>
          <w:szCs w:val="22"/>
          <w:lang w:val="pl-PL"/>
        </w:rPr>
      </w:r>
    </w:p>
    <w:p w14:paraId="07DAF864" w14:textId="77777777">
      <w:pPr>
        <w:pBdr/>
        <w:spacing/>
        <w:ind w:firstLine="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677D1FE" w14:textId="77777777">
      <w:pPr>
        <w:pBdr/>
        <w:spacing/>
        <w:ind w:firstLine="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6DBFE9EB" w14:textId="77777777">
      <w:pPr>
        <w:pBdr/>
        <w:spacing/>
        <w:ind/>
        <w:rPr>
          <w:rFonts w:asciiTheme="minorHAnsi" w:hAnsiTheme="minorHAnsi" w:cstheme="minorHAnsi"/>
          <w:i/>
          <w:sz w:val="22"/>
          <w:szCs w:val="22"/>
          <w:lang w:val="pl-PL"/>
        </w:rPr>
      </w:pPr>
      <w:r>
        <w:rPr>
          <w:rFonts w:asciiTheme="minorHAnsi" w:hAnsiTheme="minorHAnsi" w:cstheme="minorHAnsi"/>
          <w:i/>
          <w:sz w:val="22"/>
          <w:szCs w:val="22"/>
          <w:lang w:val="pl-PL"/>
        </w:rPr>
        <w:t xml:space="preserve">        Wypełniają jedynie przedsiębiorcy składający wspólną ofertę – spółki cywilne lub konsorcja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767DC4E5" w14:textId="77777777">
      <w:pPr>
        <w:pBdr/>
        <w:spacing/>
        <w:ind/>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51F76E04"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informacje i dokumenty za</w:t>
      </w:r>
      <w:r>
        <w:rPr>
          <w:rFonts w:asciiTheme="minorHAnsi" w:hAnsiTheme="minorHAnsi" w:cstheme="minorHAnsi"/>
          <w:sz w:val="22"/>
          <w:szCs w:val="22"/>
          <w:lang w:val="pl-PL"/>
        </w:rPr>
        <w:t xml:space="preserve">warte na stronach od ___ do ___ </w:t>
      </w:r>
      <w:r>
        <w:rPr>
          <w:rFonts w:asciiTheme="minorHAnsi" w:hAnsiTheme="minorHAnsi" w:cstheme="minorHAnsi"/>
          <w:sz w:val="22"/>
          <w:szCs w:val="22"/>
          <w:lang w:val="pl-PL"/>
        </w:rPr>
        <w:t xml:space="preserve">- stanowią tajemnicę przedsiębiorstwa w rozumieniu przepisów o zwalczaniu nieuczciwej konkurencji i nie mogą być one udostępniane.</w:t>
      </w:r>
      <w:r>
        <w:rPr>
          <w:rFonts w:asciiTheme="minorHAnsi" w:hAnsiTheme="minorHAnsi" w:cstheme="minorHAnsi"/>
          <w:sz w:val="22"/>
          <w:szCs w:val="22"/>
          <w:lang w:val="pl-PL"/>
        </w:rPr>
      </w:r>
      <w:r>
        <w:rPr>
          <w:rFonts w:asciiTheme="minorHAnsi" w:hAnsiTheme="minorHAnsi" w:cstheme="minorHAnsi"/>
          <w:sz w:val="22"/>
          <w:szCs w:val="22"/>
          <w:lang w:val="pl-PL"/>
        </w:rPr>
      </w:r>
    </w:p>
    <w:p w14:paraId="1C446DCA"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834AC2A"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zapoznaliśmy się Projektowanymi Postanowieniami Umowy, określonymi </w:t>
      </w:r>
      <w:r>
        <w:rPr>
          <w:rFonts w:asciiTheme="minorHAnsi" w:hAnsiTheme="minorHAnsi" w:cstheme="minorHAnsi"/>
          <w:sz w:val="22"/>
          <w:szCs w:val="22"/>
          <w:lang w:val="pl-PL"/>
        </w:rPr>
        <w:br/>
        <w:t xml:space="preserve">w </w:t>
      </w:r>
      <w:r>
        <w:rPr>
          <w:rFonts w:asciiTheme="minorHAnsi" w:hAnsiTheme="minorHAnsi" w:cstheme="minorHAnsi"/>
          <w:sz w:val="22"/>
          <w:szCs w:val="22"/>
          <w:lang w:val="pl-PL"/>
        </w:rPr>
        <w:t xml:space="preserve">Specyfikacji Warunków Zamówienia i zobowiązujemy się, w przypadku wyboru naszej oferty, do zawarcia umowy zgodnej z of</w:t>
      </w:r>
      <w:r>
        <w:rPr>
          <w:rFonts w:asciiTheme="minorHAnsi" w:hAnsiTheme="minorHAnsi" w:cstheme="minorHAnsi"/>
          <w:sz w:val="22"/>
          <w:szCs w:val="22"/>
          <w:lang w:val="pl-PL"/>
        </w:rPr>
        <w:t xml:space="preserve">ertą, na warunkach określonych </w:t>
      </w:r>
      <w:r>
        <w:rPr>
          <w:rFonts w:asciiTheme="minorHAnsi" w:hAnsiTheme="minorHAnsi" w:cstheme="minorHAnsi"/>
          <w:sz w:val="22"/>
          <w:szCs w:val="22"/>
          <w:lang w:val="pl-PL"/>
        </w:rPr>
        <w:t xml:space="preserve">w Specyfikacji Warunków Zamówienia, w miejscu i terminie wyznaczonym przez Zamawiającego.</w:t>
      </w:r>
      <w:r>
        <w:rPr>
          <w:rFonts w:asciiTheme="minorHAnsi" w:hAnsiTheme="minorHAnsi" w:cstheme="minorHAnsi"/>
          <w:sz w:val="22"/>
          <w:szCs w:val="22"/>
          <w:lang w:val="pl-PL"/>
        </w:rPr>
      </w:r>
      <w:r>
        <w:rPr>
          <w:rFonts w:asciiTheme="minorHAnsi" w:hAnsiTheme="minorHAnsi" w:cstheme="minorHAnsi"/>
          <w:sz w:val="22"/>
          <w:szCs w:val="22"/>
          <w:lang w:val="pl-PL"/>
        </w:rPr>
      </w:r>
    </w:p>
    <w:p w14:paraId="1F1DEC12"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54916DD" w14:textId="06ECDB4E">
      <w:pPr>
        <w:numPr>
          <w:ilvl w:val="1"/>
          <w:numId w:val="3"/>
        </w:numPr>
        <w:pBdr/>
        <w:spacing/>
        <w:ind w:hanging="357" w:left="357"/>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OŚWIADCZAMY</w:t>
      </w:r>
      <w:r>
        <w:rPr>
          <w:rFonts w:asciiTheme="minorHAnsi" w:hAnsiTheme="minorHAnsi" w:cstheme="minorHAnsi"/>
          <w:sz w:val="22"/>
          <w:szCs w:val="22"/>
          <w:lang w:val="pl-PL"/>
        </w:rPr>
        <w:t xml:space="preserve">, że </w:t>
      </w:r>
      <w:r>
        <w:rPr>
          <w:rFonts w:asciiTheme="minorHAnsi" w:hAnsiTheme="minorHAnsi" w:cstheme="minorHAnsi"/>
          <w:sz w:val="22"/>
          <w:szCs w:val="22"/>
        </w:rPr>
        <w:t xml:space="preserve">wyrażamy</w:t>
      </w:r>
      <w:r>
        <w:rPr>
          <w:rFonts w:asciiTheme="minorHAnsi" w:hAnsiTheme="minorHAnsi" w:cstheme="minorHAnsi"/>
          <w:sz w:val="22"/>
          <w:szCs w:val="22"/>
        </w:rPr>
        <w:t xml:space="preserve"> </w:t>
      </w:r>
      <w:r>
        <w:rPr>
          <w:rFonts w:asciiTheme="minorHAnsi" w:hAnsiTheme="minorHAnsi" w:cstheme="minorHAnsi"/>
          <w:sz w:val="22"/>
          <w:szCs w:val="22"/>
        </w:rPr>
        <w:t xml:space="preserve">zgodę</w:t>
      </w:r>
      <w:r>
        <w:rPr>
          <w:rFonts w:asciiTheme="minorHAnsi" w:hAnsiTheme="minorHAnsi" w:cstheme="minorHAnsi"/>
          <w:sz w:val="22"/>
          <w:szCs w:val="22"/>
        </w:rPr>
        <w:t xml:space="preserve"> </w:t>
      </w:r>
      <w:r>
        <w:rPr>
          <w:rFonts w:asciiTheme="minorHAnsi" w:hAnsiTheme="minorHAnsi" w:cstheme="minorHAnsi"/>
          <w:sz w:val="22"/>
          <w:szCs w:val="22"/>
        </w:rPr>
        <w:t xml:space="preserve">na</w:t>
      </w:r>
      <w:r>
        <w:rPr>
          <w:rFonts w:asciiTheme="minorHAnsi" w:hAnsiTheme="minorHAnsi" w:cstheme="minorHAnsi"/>
          <w:sz w:val="23"/>
          <w:szCs w:val="23"/>
        </w:rPr>
        <w:t xml:space="preserve"> </w:t>
      </w:r>
      <w:r>
        <w:rPr>
          <w:rFonts w:asciiTheme="minorHAnsi" w:hAnsiTheme="minorHAnsi" w:cstheme="minorHAnsi"/>
          <w:sz w:val="23"/>
          <w:szCs w:val="23"/>
        </w:rPr>
        <w:t xml:space="preserve">utrzymania</w:t>
      </w:r>
      <w:r>
        <w:rPr>
          <w:rFonts w:asciiTheme="minorHAnsi" w:hAnsiTheme="minorHAnsi" w:cstheme="minorHAnsi"/>
          <w:sz w:val="23"/>
          <w:szCs w:val="23"/>
        </w:rPr>
        <w:t xml:space="preserve"> </w:t>
      </w:r>
      <w:r>
        <w:rPr>
          <w:rFonts w:asciiTheme="minorHAnsi" w:hAnsiTheme="minorHAnsi" w:cstheme="minorHAnsi"/>
          <w:sz w:val="23"/>
          <w:szCs w:val="23"/>
        </w:rPr>
        <w:t xml:space="preserve">gwarancji</w:t>
      </w:r>
      <w:r>
        <w:rPr>
          <w:rFonts w:asciiTheme="minorHAnsi" w:hAnsiTheme="minorHAnsi" w:cstheme="minorHAnsi"/>
          <w:sz w:val="23"/>
          <w:szCs w:val="23"/>
        </w:rPr>
        <w:t xml:space="preserve"> </w:t>
      </w:r>
      <w:r>
        <w:rPr>
          <w:rFonts w:asciiTheme="minorHAnsi" w:hAnsiTheme="minorHAnsi" w:cstheme="minorHAnsi"/>
          <w:sz w:val="23"/>
          <w:szCs w:val="23"/>
        </w:rPr>
        <w:t xml:space="preserve">na</w:t>
      </w:r>
      <w:r>
        <w:rPr>
          <w:rFonts w:asciiTheme="minorHAnsi" w:hAnsiTheme="minorHAnsi" w:cstheme="minorHAnsi"/>
          <w:sz w:val="23"/>
          <w:szCs w:val="23"/>
        </w:rPr>
        <w:t xml:space="preserve"> </w:t>
      </w:r>
      <w:r>
        <w:rPr>
          <w:rFonts w:asciiTheme="minorHAnsi" w:hAnsiTheme="minorHAnsi" w:cstheme="minorHAnsi"/>
          <w:sz w:val="23"/>
          <w:szCs w:val="23"/>
        </w:rPr>
        <w:t xml:space="preserve">pojazd</w:t>
      </w:r>
      <w:r>
        <w:rPr>
          <w:rFonts w:asciiTheme="minorHAnsi" w:hAnsiTheme="minorHAnsi" w:cstheme="minorHAnsi"/>
          <w:sz w:val="23"/>
          <w:szCs w:val="23"/>
        </w:rPr>
        <w:t xml:space="preserve">, po </w:t>
      </w:r>
      <w:r>
        <w:rPr>
          <w:rFonts w:asciiTheme="minorHAnsi" w:hAnsiTheme="minorHAnsi" w:cstheme="minorHAnsi"/>
          <w:sz w:val="23"/>
          <w:szCs w:val="23"/>
        </w:rPr>
        <w:t xml:space="preserve">zamontowaniu</w:t>
      </w:r>
      <w:r>
        <w:rPr>
          <w:rFonts w:asciiTheme="minorHAnsi" w:hAnsiTheme="minorHAnsi" w:cstheme="minorHAnsi"/>
          <w:sz w:val="23"/>
          <w:szCs w:val="23"/>
        </w:rPr>
        <w:t xml:space="preserve"> </w:t>
      </w:r>
      <w:r>
        <w:rPr>
          <w:rFonts w:asciiTheme="minorHAnsi" w:hAnsiTheme="minorHAnsi" w:cstheme="minorHAnsi"/>
          <w:sz w:val="23"/>
          <w:szCs w:val="23"/>
        </w:rPr>
        <w:br/>
        <w:t xml:space="preserve">w </w:t>
      </w:r>
      <w:r>
        <w:rPr>
          <w:rFonts w:asciiTheme="minorHAnsi" w:hAnsiTheme="minorHAnsi" w:cstheme="minorHAnsi"/>
          <w:sz w:val="23"/>
          <w:szCs w:val="23"/>
        </w:rPr>
        <w:t xml:space="preserve">pojeździe</w:t>
      </w:r>
      <w:r>
        <w:rPr>
          <w:rFonts w:asciiTheme="minorHAnsi" w:hAnsiTheme="minorHAnsi" w:cstheme="minorHAnsi"/>
          <w:sz w:val="23"/>
          <w:szCs w:val="23"/>
        </w:rPr>
        <w:t xml:space="preserve"> </w:t>
      </w:r>
      <w:r>
        <w:rPr>
          <w:rFonts w:asciiTheme="minorHAnsi" w:hAnsiTheme="minorHAnsi" w:cstheme="minorHAnsi"/>
          <w:sz w:val="23"/>
          <w:szCs w:val="23"/>
        </w:rPr>
        <w:t xml:space="preserve">przez</w:t>
      </w:r>
      <w:r>
        <w:rPr>
          <w:rFonts w:asciiTheme="minorHAnsi" w:hAnsiTheme="minorHAnsi" w:cstheme="minorHAnsi"/>
          <w:sz w:val="23"/>
          <w:szCs w:val="23"/>
        </w:rPr>
        <w:t xml:space="preserve"> Zamawiającego, w </w:t>
      </w:r>
      <w:r>
        <w:rPr>
          <w:rFonts w:asciiTheme="minorHAnsi" w:hAnsiTheme="minorHAnsi" w:cstheme="minorHAnsi"/>
          <w:sz w:val="23"/>
          <w:szCs w:val="23"/>
        </w:rPr>
        <w:t xml:space="preserve">okresie</w:t>
      </w:r>
      <w:r>
        <w:rPr>
          <w:rFonts w:asciiTheme="minorHAnsi" w:hAnsiTheme="minorHAnsi" w:cstheme="minorHAnsi"/>
          <w:sz w:val="23"/>
          <w:szCs w:val="23"/>
        </w:rPr>
        <w:t xml:space="preserve"> </w:t>
      </w:r>
      <w:r>
        <w:rPr>
          <w:rFonts w:asciiTheme="minorHAnsi" w:hAnsiTheme="minorHAnsi" w:cstheme="minorHAnsi"/>
          <w:sz w:val="23"/>
          <w:szCs w:val="23"/>
        </w:rPr>
        <w:t xml:space="preserve">trwania</w:t>
      </w:r>
      <w:r>
        <w:rPr>
          <w:rFonts w:asciiTheme="minorHAnsi" w:hAnsiTheme="minorHAnsi" w:cstheme="minorHAnsi"/>
          <w:sz w:val="23"/>
          <w:szCs w:val="23"/>
        </w:rPr>
        <w:t xml:space="preserve"> </w:t>
      </w:r>
      <w:r>
        <w:rPr>
          <w:rFonts w:asciiTheme="minorHAnsi" w:hAnsiTheme="minorHAnsi" w:cstheme="minorHAnsi"/>
          <w:sz w:val="23"/>
          <w:szCs w:val="23"/>
        </w:rPr>
        <w:t xml:space="preserve">gwarancji</w:t>
      </w:r>
      <w:r>
        <w:rPr>
          <w:rFonts w:asciiTheme="minorHAnsi" w:hAnsiTheme="minorHAnsi" w:cstheme="minorHAnsi"/>
          <w:sz w:val="23"/>
          <w:szCs w:val="23"/>
        </w:rPr>
        <w:t xml:space="preserve">, </w:t>
      </w:r>
      <w:r>
        <w:rPr>
          <w:rFonts w:asciiTheme="minorHAnsi" w:hAnsiTheme="minorHAnsi" w:cstheme="minorHAnsi"/>
          <w:sz w:val="23"/>
          <w:szCs w:val="23"/>
        </w:rPr>
        <w:t xml:space="preserve">urządzeń</w:t>
      </w:r>
      <w:r>
        <w:rPr>
          <w:rFonts w:asciiTheme="minorHAnsi" w:hAnsiTheme="minorHAnsi" w:cstheme="minorHAnsi"/>
          <w:sz w:val="23"/>
          <w:szCs w:val="23"/>
        </w:rPr>
        <w:t xml:space="preserve"> </w:t>
      </w:r>
      <w:r>
        <w:rPr>
          <w:rFonts w:asciiTheme="minorHAnsi" w:hAnsiTheme="minorHAnsi" w:cstheme="minorHAnsi"/>
          <w:sz w:val="23"/>
          <w:szCs w:val="23"/>
        </w:rPr>
        <w:t xml:space="preserve">pomiarowych</w:t>
      </w:r>
      <w:r>
        <w:rPr>
          <w:rFonts w:asciiTheme="minorHAnsi" w:hAnsiTheme="minorHAnsi" w:cstheme="minorHAnsi"/>
          <w:sz w:val="23"/>
          <w:szCs w:val="23"/>
        </w:rPr>
        <w:t xml:space="preserve"> </w:t>
      </w:r>
      <w:r>
        <w:rPr>
          <w:rFonts w:asciiTheme="minorHAnsi" w:hAnsiTheme="minorHAnsi" w:cstheme="minorHAnsi"/>
          <w:sz w:val="23"/>
          <w:szCs w:val="23"/>
        </w:rPr>
        <w:t xml:space="preserve">systemu</w:t>
      </w:r>
      <w:r>
        <w:rPr>
          <w:rFonts w:asciiTheme="minorHAnsi" w:hAnsiTheme="minorHAnsi" w:cstheme="minorHAnsi"/>
          <w:sz w:val="23"/>
          <w:szCs w:val="23"/>
        </w:rPr>
        <w:t xml:space="preserve"> </w:t>
      </w:r>
      <w:r>
        <w:rPr>
          <w:rFonts w:asciiTheme="minorHAnsi" w:hAnsiTheme="minorHAnsi" w:cstheme="minorHAnsi"/>
          <w:sz w:val="23"/>
          <w:szCs w:val="23"/>
        </w:rPr>
        <w:t xml:space="preserve">monitoringu</w:t>
      </w:r>
      <w:r>
        <w:rPr>
          <w:rFonts w:asciiTheme="minorHAnsi" w:hAnsiTheme="minorHAnsi" w:cstheme="minorHAnsi"/>
          <w:sz w:val="23"/>
          <w:szCs w:val="23"/>
        </w:rPr>
        <w:t xml:space="preserve"> w </w:t>
      </w:r>
      <w:r>
        <w:rPr>
          <w:rFonts w:asciiTheme="minorHAnsi" w:hAnsiTheme="minorHAnsi" w:cstheme="minorHAnsi"/>
          <w:sz w:val="23"/>
          <w:szCs w:val="23"/>
        </w:rPr>
        <w:t xml:space="preserve">technologii</w:t>
      </w:r>
      <w:r>
        <w:rPr>
          <w:rFonts w:asciiTheme="minorHAnsi" w:hAnsiTheme="minorHAnsi" w:cstheme="minorHAnsi"/>
          <w:sz w:val="23"/>
          <w:szCs w:val="23"/>
        </w:rPr>
        <w:t xml:space="preserve"> GPS.</w:t>
      </w:r>
      <w:r>
        <w:rPr>
          <w:rFonts w:asciiTheme="minorHAnsi" w:hAnsiTheme="minorHAnsi" w:cstheme="minorHAnsi"/>
          <w:sz w:val="22"/>
          <w:szCs w:val="22"/>
          <w:lang w:val="pl-PL"/>
        </w:rPr>
      </w:r>
      <w:r>
        <w:rPr>
          <w:rFonts w:asciiTheme="minorHAnsi" w:hAnsiTheme="minorHAnsi" w:cstheme="minorHAnsi"/>
          <w:sz w:val="22"/>
          <w:szCs w:val="22"/>
          <w:lang w:val="pl-PL"/>
        </w:rPr>
      </w:r>
    </w:p>
    <w:p w14:paraId="54E249D6"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8377CF3" w14:textId="77777777">
      <w:pPr>
        <w:numPr>
          <w:ilvl w:val="1"/>
          <w:numId w:val="3"/>
        </w:numPr>
        <w:pBdr/>
        <w:spacing/>
        <w:ind/>
        <w:jc w:val="both"/>
        <w:rPr>
          <w:rFonts w:asciiTheme="minorHAnsi" w:hAnsiTheme="minorHAnsi" w:cstheme="minorHAnsi"/>
          <w:bCs/>
          <w:sz w:val="22"/>
          <w:szCs w:val="22"/>
          <w:lang w:val="pl-PL"/>
        </w:rPr>
      </w:pPr>
      <w:r>
        <w:rPr>
          <w:rFonts w:asciiTheme="minorHAnsi" w:hAnsiTheme="minorHAnsi" w:cstheme="minorHAnsi"/>
          <w:b/>
          <w:sz w:val="22"/>
          <w:szCs w:val="22"/>
          <w:lang w:val="pl-PL"/>
        </w:rPr>
        <w:t xml:space="preserve">INFORMUJEMY, </w:t>
      </w:r>
      <w:r>
        <w:rPr>
          <w:rFonts w:asciiTheme="minorHAnsi" w:hAnsiTheme="minorHAnsi" w:cstheme="minorHAnsi"/>
          <w:bCs/>
          <w:sz w:val="22"/>
          <w:szCs w:val="22"/>
          <w:lang w:val="pl-PL"/>
        </w:rPr>
        <w:t xml:space="preserve">że oświadczenia/dokumenty wskazane poniżej:</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53C12076" w14:textId="77777777">
      <w:pPr>
        <w:pStyle w:val="1114"/>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330732D3" w14:textId="77777777">
      <w:pPr>
        <w:pStyle w:val="1114"/>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363587F8"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EADFB3A"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Zamawiający może uzyskać w formie elektronicznej z ogólnodostępnych baz danych pod adresem internetowym ……………………</w:t>
      </w:r>
      <w:r>
        <w:rPr>
          <w:rFonts w:asciiTheme="minorHAnsi" w:hAnsiTheme="minorHAnsi" w:cstheme="minorHAnsi"/>
          <w:sz w:val="22"/>
          <w:szCs w:val="22"/>
          <w:lang w:val="pl-PL"/>
        </w:rPr>
      </w:r>
      <w:r>
        <w:rPr>
          <w:rFonts w:asciiTheme="minorHAnsi" w:hAnsiTheme="minorHAnsi" w:cstheme="minorHAnsi"/>
          <w:sz w:val="22"/>
          <w:szCs w:val="22"/>
          <w:lang w:val="pl-PL"/>
        </w:rPr>
      </w:r>
    </w:p>
    <w:p w14:paraId="338BBA83"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27EF049" w14:textId="77777777">
      <w:pPr>
        <w:numPr>
          <w:ilvl w:val="1"/>
          <w:numId w:val="3"/>
        </w:numPr>
        <w:pBdr/>
        <w:spacing/>
        <w:ind/>
        <w:jc w:val="both"/>
        <w:rPr>
          <w:rFonts w:asciiTheme="minorHAnsi" w:hAnsiTheme="minorHAnsi" w:cstheme="minorHAnsi"/>
          <w:bCs/>
          <w:sz w:val="22"/>
          <w:szCs w:val="22"/>
          <w:lang w:val="pl-PL"/>
        </w:rPr>
      </w:pPr>
      <w:r>
        <w:rPr>
          <w:rFonts w:asciiTheme="minorHAnsi" w:hAnsiTheme="minorHAnsi" w:cstheme="minorHAnsi"/>
          <w:b/>
          <w:sz w:val="22"/>
          <w:szCs w:val="22"/>
          <w:lang w:val="pl-PL"/>
        </w:rPr>
        <w:t xml:space="preserve">INFORMUJEMY, </w:t>
      </w:r>
      <w:r>
        <w:rPr>
          <w:rFonts w:asciiTheme="minorHAnsi" w:hAnsiTheme="minorHAnsi" w:cstheme="minorHAnsi"/>
          <w:bCs/>
          <w:sz w:val="22"/>
          <w:szCs w:val="22"/>
          <w:lang w:val="pl-PL"/>
        </w:rPr>
        <w:t xml:space="preserve">że oświadczenia/dokumenty wskazane poniżej:</w:t>
      </w:r>
      <w:r>
        <w:rPr>
          <w:rFonts w:asciiTheme="minorHAnsi" w:hAnsiTheme="minorHAnsi" w:cstheme="minorHAnsi"/>
          <w:bCs/>
          <w:sz w:val="22"/>
          <w:szCs w:val="22"/>
          <w:lang w:val="pl-PL"/>
        </w:rPr>
      </w:r>
      <w:r>
        <w:rPr>
          <w:rFonts w:asciiTheme="minorHAnsi" w:hAnsiTheme="minorHAnsi" w:cstheme="minorHAnsi"/>
          <w:bCs/>
          <w:sz w:val="22"/>
          <w:szCs w:val="22"/>
          <w:lang w:val="pl-PL"/>
        </w:rPr>
      </w:r>
    </w:p>
    <w:p w14:paraId="2AD4D8F1" w14:textId="77777777">
      <w:pPr>
        <w:pStyle w:val="1114"/>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429366C6" w14:textId="77777777">
      <w:pPr>
        <w:pStyle w:val="1114"/>
        <w:pBdr/>
        <w:spacing/>
        <w:ind w:left="567"/>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2BDA8FE0"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ACE44F6" w14:textId="77777777">
      <w:pPr>
        <w:pBdr/>
        <w:spacing/>
        <w:ind w:left="426"/>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znajdują się w posiadaniu Zamawiającego, ponieważ stanowią załącznik do protokołu postępowania pn. ………………………… lub dotyczą zamówienia realizowanego przez nas wcześniej na rzecz Zamawiającego.</w:t>
      </w:r>
      <w:r>
        <w:rPr>
          <w:rFonts w:asciiTheme="minorHAnsi" w:hAnsiTheme="minorHAnsi" w:cstheme="minorHAnsi"/>
          <w:sz w:val="22"/>
          <w:szCs w:val="22"/>
          <w:lang w:val="pl-PL"/>
        </w:rPr>
      </w:r>
      <w:r>
        <w:rPr>
          <w:rFonts w:asciiTheme="minorHAnsi" w:hAnsiTheme="minorHAnsi" w:cstheme="minorHAnsi"/>
          <w:sz w:val="22"/>
          <w:szCs w:val="22"/>
          <w:lang w:val="pl-PL"/>
        </w:rPr>
      </w:r>
    </w:p>
    <w:p w14:paraId="5638813C"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50C2BBFA" w14:textId="77777777">
      <w:pPr>
        <w:pStyle w:val="1114"/>
        <w:numPr>
          <w:ilvl w:val="1"/>
          <w:numId w:val="3"/>
        </w:numPr>
        <w:pBdr/>
        <w:spacing/>
        <w:ind/>
        <w:jc w:val="both"/>
        <w:rPr>
          <w:rFonts w:asciiTheme="minorHAnsi" w:hAnsiTheme="minorHAnsi" w:cstheme="minorHAnsi"/>
          <w:sz w:val="22"/>
          <w:szCs w:val="22"/>
          <w:lang w:val="pl-PL" w:eastAsia="pl-PL"/>
        </w:rPr>
      </w:pPr>
      <w:r>
        <w:rPr>
          <w:rFonts w:asciiTheme="minorHAnsi" w:hAnsiTheme="minorHAnsi" w:cstheme="minorHAnsi"/>
          <w:b/>
          <w:bCs/>
          <w:sz w:val="22"/>
          <w:szCs w:val="22"/>
          <w:lang w:val="pl-PL" w:eastAsia="pl-PL"/>
        </w:rPr>
        <w:t xml:space="preserve">OŚWIADCZAMY</w:t>
      </w:r>
      <w:r>
        <w:rPr>
          <w:rFonts w:asciiTheme="minorHAnsi" w:hAnsiTheme="minorHAnsi" w:cstheme="minorHAnsi"/>
          <w:color w:val="000000"/>
          <w:sz w:val="22"/>
          <w:szCs w:val="22"/>
          <w:lang w:val="pl-PL" w:eastAsia="pl-PL"/>
        </w:rPr>
        <w:t xml:space="preserve">, że wypełniliśmy obowiązki informacyjne przewidziane w art. 13 lub art. 14 RODO</w:t>
      </w:r>
      <w:r>
        <w:rPr>
          <w:rStyle w:val="1128"/>
          <w:rFonts w:asciiTheme="minorHAnsi" w:hAnsiTheme="minorHAnsi" w:cstheme="minorHAnsi"/>
          <w:color w:val="000000"/>
          <w:sz w:val="22"/>
          <w:szCs w:val="22"/>
          <w:lang w:val="pl-PL" w:eastAsia="pl-PL"/>
        </w:rPr>
        <w:footnoteReference w:id="2"/>
      </w:r>
      <w:r>
        <w:rPr>
          <w:rFonts w:asciiTheme="minorHAnsi" w:hAnsiTheme="minorHAnsi" w:cstheme="minorHAnsi"/>
          <w:color w:val="000000"/>
          <w:sz w:val="22"/>
          <w:szCs w:val="22"/>
          <w:lang w:val="pl-PL" w:eastAsia="pl-PL"/>
        </w:rPr>
        <w:t xml:space="preserve"> wobec osób fizycznych, </w:t>
      </w:r>
      <w:r>
        <w:rPr>
          <w:rFonts w:asciiTheme="minorHAnsi" w:hAnsiTheme="minorHAnsi" w:cstheme="minorHAnsi"/>
          <w:sz w:val="22"/>
          <w:szCs w:val="22"/>
          <w:lang w:val="pl-PL" w:eastAsia="pl-PL"/>
        </w:rPr>
        <w:t xml:space="preserve">od których dane osobowe bezpośrednio lub pośrednio pozyskałem</w:t>
      </w:r>
      <w:r>
        <w:rPr>
          <w:rFonts w:asciiTheme="minorHAnsi" w:hAnsiTheme="minorHAnsi" w:cstheme="minorHAnsi"/>
          <w:color w:val="000000"/>
          <w:sz w:val="22"/>
          <w:szCs w:val="22"/>
          <w:lang w:val="pl-PL" w:eastAsia="pl-PL"/>
        </w:rPr>
        <w:t xml:space="preserve"> w celu ubiegania się o udzielenie zamówienia publicznego w niniejszym postępowaniu</w:t>
      </w:r>
      <w:r>
        <w:rPr>
          <w:rFonts w:asciiTheme="minorHAnsi" w:hAnsiTheme="minorHAnsi" w:cstheme="minorHAnsi"/>
          <w:sz w:val="22"/>
          <w:szCs w:val="22"/>
          <w:lang w:val="pl-PL" w:eastAsia="pl-PL"/>
        </w:rPr>
        <w:t xml:space="preserve">.</w:t>
      </w:r>
      <w:r>
        <w:rPr>
          <w:rStyle w:val="1128"/>
          <w:rFonts w:asciiTheme="minorHAnsi" w:hAnsiTheme="minorHAnsi" w:cstheme="minorHAnsi"/>
          <w:sz w:val="22"/>
          <w:szCs w:val="22"/>
          <w:lang w:val="pl-PL" w:eastAsia="pl-PL"/>
        </w:rPr>
        <w:footnoteReference w:id="3"/>
      </w:r>
      <w:r>
        <w:rPr>
          <w:rFonts w:asciiTheme="minorHAnsi" w:hAnsiTheme="minorHAnsi" w:cstheme="minorHAnsi"/>
          <w:sz w:val="22"/>
          <w:szCs w:val="22"/>
          <w:lang w:val="pl-PL" w:eastAsia="pl-PL"/>
        </w:rPr>
      </w:r>
      <w:r>
        <w:rPr>
          <w:rFonts w:asciiTheme="minorHAnsi" w:hAnsiTheme="minorHAnsi" w:cstheme="minorHAnsi"/>
          <w:sz w:val="22"/>
          <w:szCs w:val="22"/>
          <w:lang w:val="pl-PL" w:eastAsia="pl-PL"/>
        </w:rPr>
      </w:r>
    </w:p>
    <w:p w14:paraId="59B25636" w14:textId="77777777">
      <w:pPr>
        <w:pBdr/>
        <w:spacing/>
        <w:ind/>
        <w:jc w:val="both"/>
        <w:rPr>
          <w:rFonts w:asciiTheme="minorHAnsi" w:hAnsiTheme="minorHAnsi" w:cstheme="minorHAnsi"/>
          <w:b/>
          <w:sz w:val="22"/>
          <w:szCs w:val="22"/>
          <w:lang w:val="pl-PL" w:eastAsia="pl-PL"/>
        </w:rPr>
      </w:pP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p w14:paraId="29A24124" w14:textId="77777777">
      <w:pPr>
        <w:numPr>
          <w:ilvl w:val="1"/>
          <w:numId w:val="3"/>
        </w:numPr>
        <w:pBdr/>
        <w:spacing/>
        <w:ind/>
        <w:jc w:val="both"/>
        <w:rPr>
          <w:rFonts w:asciiTheme="minorHAnsi" w:hAnsiTheme="minorHAnsi" w:cstheme="minorHAnsi"/>
          <w:sz w:val="22"/>
          <w:szCs w:val="22"/>
          <w:lang w:val="pl-PL"/>
        </w:rPr>
      </w:pPr>
      <w:r>
        <w:rPr>
          <w:rFonts w:asciiTheme="minorHAnsi" w:hAnsiTheme="minorHAnsi" w:cstheme="minorHAnsi"/>
          <w:b/>
          <w:sz w:val="22"/>
          <w:szCs w:val="22"/>
          <w:lang w:val="pl-PL"/>
        </w:rPr>
        <w:t xml:space="preserve">WRAZ Z OFERTĄ</w:t>
      </w:r>
      <w:r>
        <w:rPr>
          <w:rFonts w:asciiTheme="minorHAnsi" w:hAnsiTheme="minorHAnsi" w:cstheme="minorHAnsi"/>
          <w:sz w:val="22"/>
          <w:szCs w:val="22"/>
          <w:lang w:val="pl-PL"/>
        </w:rPr>
        <w:t xml:space="preserve"> składamy następujące oświadczenia i dokumenty:</w:t>
      </w:r>
      <w:r>
        <w:rPr>
          <w:rFonts w:asciiTheme="minorHAnsi" w:hAnsiTheme="minorHAnsi" w:cstheme="minorHAnsi"/>
          <w:sz w:val="22"/>
          <w:szCs w:val="22"/>
          <w:lang w:val="pl-PL"/>
        </w:rPr>
      </w:r>
      <w:r>
        <w:rPr>
          <w:rFonts w:asciiTheme="minorHAnsi" w:hAnsiTheme="minorHAnsi" w:cstheme="minorHAnsi"/>
          <w:sz w:val="22"/>
          <w:szCs w:val="22"/>
          <w:lang w:val="pl-PL"/>
        </w:rPr>
      </w:r>
    </w:p>
    <w:p w14:paraId="50A9CEA7"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1D69CEF0"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 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F3480BC" w14:textId="77777777">
      <w:pPr>
        <w:pBdr/>
        <w:spacing/>
        <w:ind w:left="360"/>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C3BAB4E" w14:textId="77777777">
      <w:pPr>
        <w:pBdr/>
        <w:spacing/>
        <w:ind/>
        <w:jc w:val="both"/>
        <w:rPr>
          <w:rFonts w:asciiTheme="minorHAnsi" w:hAnsiTheme="minorHAnsi" w:cstheme="minorHAnsi"/>
          <w:b/>
          <w:sz w:val="22"/>
          <w:szCs w:val="22"/>
          <w:lang w:val="pl-PL" w:eastAsia="pl-PL"/>
        </w:rPr>
      </w:pP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r>
        <w:rPr>
          <w:rFonts w:asciiTheme="minorHAnsi" w:hAnsiTheme="minorHAnsi" w:cstheme="minorHAnsi"/>
          <w:b/>
          <w:sz w:val="22"/>
          <w:szCs w:val="22"/>
          <w:lang w:val="pl-PL" w:eastAsia="pl-PL"/>
        </w:rPr>
      </w:r>
    </w:p>
    <w:p w14:paraId="38277E51"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5E25BEFE"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91D00BF"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18B27D80" w14:textId="77777777">
      <w:pPr>
        <w:pBdr/>
        <w:spacing/>
        <w:ind/>
        <w:jc w:val="center"/>
        <w:rPr>
          <w:rFonts w:asciiTheme="minorHAnsi" w:hAnsiTheme="minorHAnsi" w:cstheme="minorHAnsi"/>
          <w:sz w:val="22"/>
          <w:szCs w:val="22"/>
          <w:lang w:val="pl-PL"/>
        </w:rPr>
      </w:pPr>
      <w:r>
        <w:rPr>
          <w:rFonts w:asciiTheme="minorHAnsi" w:hAnsiTheme="minorHAnsi" w:cstheme="minorHAnsi"/>
          <w:i/>
          <w:sz w:val="22"/>
          <w:szCs w:val="22"/>
          <w:lang w:val="pl-PL"/>
        </w:rPr>
        <w:t xml:space="preserve">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2855060" w14:textId="77777777">
      <w:pPr>
        <w:pBdr/>
        <w:spacing/>
        <w:ind/>
        <w:rPr>
          <w:rFonts w:asciiTheme="minorHAnsi" w:hAnsiTheme="minorHAnsi" w:cstheme="minorHAnsi"/>
          <w:sz w:val="22"/>
          <w:szCs w:val="22"/>
          <w:lang w:val="pl-PL"/>
        </w:rPr>
      </w:pPr>
      <w:r>
        <w:rPr>
          <w:rFonts w:asciiTheme="minorHAnsi" w:hAnsiTheme="minorHAnsi" w:cstheme="minorHAnsi"/>
          <w:i/>
          <w:sz w:val="22"/>
          <w:szCs w:val="22"/>
          <w:lang w:val="pl-PL"/>
        </w:rPr>
        <w:t xml:space="preserve">     </w:t>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r>
      <w:r>
        <w:rPr>
          <w:rFonts w:asciiTheme="minorHAnsi" w:hAnsiTheme="minorHAnsi" w:cstheme="minorHAnsi"/>
          <w:i/>
          <w:sz w:val="22"/>
          <w:szCs w:val="22"/>
          <w:lang w:val="pl-PL"/>
        </w:rPr>
        <w:tab/>
        <w:t xml:space="preserve">     (podpis Wykonawcy/Pełnomocnika)</w:t>
      </w:r>
      <w:r>
        <w:rPr>
          <w:rFonts w:asciiTheme="minorHAnsi" w:hAnsiTheme="minorHAnsi" w:cstheme="minorHAnsi"/>
          <w:sz w:val="22"/>
          <w:szCs w:val="22"/>
          <w:lang w:val="pl-PL"/>
        </w:rPr>
      </w:r>
      <w:r>
        <w:rPr>
          <w:rFonts w:asciiTheme="minorHAnsi" w:hAnsiTheme="minorHAnsi" w:cstheme="minorHAnsi"/>
          <w:sz w:val="22"/>
          <w:szCs w:val="22"/>
          <w:lang w:val="pl-PL"/>
        </w:rPr>
      </w:r>
    </w:p>
    <w:p w14:paraId="1F69212F"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F2AC54B"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46DF9115" w14:textId="77777777">
      <w:pPr>
        <w:pBdr/>
        <w:spacing/>
        <w:ind/>
        <w:jc w:val="both"/>
        <w:rPr>
          <w:rFonts w:asciiTheme="minorHAnsi" w:hAnsiTheme="minorHAnsi" w:cstheme="minorHAnsi"/>
          <w:i/>
          <w:sz w:val="22"/>
          <w:szCs w:val="22"/>
          <w:lang w:val="pl-PL"/>
        </w:rPr>
      </w:pPr>
      <w:r>
        <w:rPr>
          <w:rFonts w:asciiTheme="minorHAnsi" w:hAnsiTheme="minorHAnsi" w:cstheme="minorHAnsi"/>
          <w:sz w:val="22"/>
          <w:szCs w:val="22"/>
          <w:lang w:val="pl-PL"/>
        </w:rPr>
        <w:t xml:space="preserve">* </w:t>
      </w:r>
      <w:r>
        <w:rPr>
          <w:rFonts w:asciiTheme="minorHAnsi" w:hAnsiTheme="minorHAnsi" w:cstheme="minorHAnsi"/>
          <w:i/>
          <w:sz w:val="22"/>
          <w:szCs w:val="22"/>
          <w:lang w:val="pl-PL"/>
        </w:rPr>
        <w:t xml:space="preserve">- niepotrzebne skreślić                    </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9CDAD5F"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3280C7B7"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117A85C9"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246B1C61"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3C2C7D18"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11C7E2FB"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3C5B61D1"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18C47654"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43FC4178"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3F6860FA"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225D1C22"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690CF880"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31A63086"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4FA05F58"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56768491"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1BC88119"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760D6E6D"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7C523D56"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7A080240"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204B54C0"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04FF1B33"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49C33803"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6148A5AD"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70CF1F70">
      <w:pPr>
        <w:pBdr/>
        <w:spacing/>
        <w:ind/>
        <w:jc w:val="both"/>
        <w:rPr>
          <w:rFonts w:asciiTheme="minorHAnsi" w:hAnsiTheme="minorHAnsi" w:cstheme="minorHAnsi"/>
          <w:bCs/>
          <w:i/>
          <w:sz w:val="22"/>
          <w:szCs w:val="22"/>
          <w:lang w:val="pl-PL"/>
        </w:rPr>
      </w:pPr>
      <w:r>
        <w:rPr>
          <w:rFonts w:asciiTheme="minorHAnsi" w:hAnsiTheme="minorHAnsi" w:cstheme="minorHAnsi"/>
          <w:bCs/>
          <w:i/>
          <w:sz w:val="22"/>
          <w:szCs w:val="22"/>
          <w:lang w:val="pl-PL"/>
        </w:rPr>
      </w:r>
      <w:r>
        <w:rPr>
          <w:rFonts w:asciiTheme="minorHAnsi" w:hAnsiTheme="minorHAnsi" w:cstheme="minorHAnsi"/>
          <w:bCs/>
          <w:i/>
          <w:sz w:val="22"/>
          <w:szCs w:val="22"/>
          <w:lang w:val="pl-PL"/>
        </w:rPr>
      </w:r>
      <w:r>
        <w:rPr>
          <w:rFonts w:asciiTheme="minorHAnsi" w:hAnsiTheme="minorHAnsi" w:cstheme="minorHAnsi"/>
          <w:bCs/>
          <w:i/>
          <w:sz w:val="22"/>
          <w:szCs w:val="22"/>
          <w:lang w:val="pl-PL"/>
        </w:rPr>
      </w:r>
    </w:p>
    <w:p w14:paraId="6A381847" w14:textId="77777777">
      <w:pPr>
        <w:pBdr/>
        <w:spacing/>
        <w:ind/>
        <w:jc w:val="both"/>
        <w:rPr>
          <w:rFonts w:asciiTheme="minorHAnsi" w:hAnsiTheme="minorHAnsi" w:cstheme="minorHAnsi"/>
          <w:bCs/>
          <w:i/>
          <w:sz w:val="22"/>
          <w:szCs w:val="22"/>
          <w:lang w:val="pl-PL"/>
        </w:rPr>
      </w:pPr>
      <w:r>
        <w:rPr>
          <w:rFonts w:asciiTheme="minorHAnsi" w:hAnsiTheme="minorHAnsi" w:cstheme="minorHAnsi"/>
          <w:i/>
          <w:sz w:val="22"/>
          <w:szCs w:val="22"/>
          <w:lang w:val="pl-PL"/>
        </w:rPr>
      </w:r>
      <w:r>
        <w:rPr>
          <w:rFonts w:asciiTheme="minorHAnsi" w:hAnsiTheme="minorHAnsi" w:cstheme="minorHAnsi"/>
          <w:bCs/>
          <w:i/>
          <w:sz w:val="22"/>
          <w:szCs w:val="22"/>
          <w:lang w:val="pl-PL"/>
        </w:rPr>
      </w:r>
      <w:r>
        <w:rPr>
          <w:rFonts w:asciiTheme="minorHAnsi" w:hAnsiTheme="minorHAnsi" w:cstheme="minorHAnsi"/>
          <w:bCs/>
          <w:i/>
          <w:sz w:val="22"/>
          <w:szCs w:val="22"/>
          <w:lang w:val="pl-PL"/>
        </w:rPr>
      </w:r>
    </w:p>
    <w:p w14:paraId="5BF3E4A5" w14:textId="77777777">
      <w:p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6E0720B1"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27E0A68" w14:textId="77777777">
      <w:pPr>
        <w:pBdr/>
        <w:spacing/>
        <w:ind/>
        <w:jc w:val="right"/>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Formularz 2.2</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58620508"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bl>
      <w:tblPr>
        <w:tblInd w:w="103" w:type="dxa"/>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8964"/>
      </w:tblGrid>
      <w:tr>
        <w:trPr>
          <w:trHeight w:val="625"/>
        </w:trPr>
        <w:tc>
          <w:tcPr>
            <w:shd w:val="clear" w:color="auto" w:fill="d9d9d9" w:themeFill="background1" w:themeFillShade="D9"/>
            <w:tcBorders/>
            <w:tcW w:w="8964" w:type="dxa"/>
            <w:vAlign w:val="center"/>
          </w:tcPr>
          <w:p w14:paraId="4367E829" w14:textId="77777777">
            <w:pPr>
              <w:pBdr/>
              <w:spacing/>
              <w:ind/>
              <w:jc w:val="center"/>
              <w:rPr>
                <w:rFonts w:asciiTheme="minorHAnsi" w:hAnsiTheme="minorHAnsi" w:cstheme="minorHAnsi"/>
                <w:b/>
                <w:sz w:val="22"/>
                <w:szCs w:val="22"/>
                <w:lang w:val="pl-PL"/>
              </w:rPr>
            </w:pPr>
            <w:r>
              <w:rPr>
                <w:rFonts w:asciiTheme="minorHAnsi" w:hAnsiTheme="minorHAnsi" w:cstheme="minorHAnsi"/>
                <w:b/>
                <w:sz w:val="22"/>
                <w:szCs w:val="22"/>
                <w:lang w:val="pl-PL"/>
              </w:rPr>
              <w:t xml:space="preserve">KOSZTORYS CENOWY</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7DD429A3"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4F4E5484" w14:textId="77777777">
      <w:pPr>
        <w:pStyle w:val="1135"/>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Zamawiający:</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0B0D2100" w14:textId="77777777">
      <w:pPr>
        <w:pStyle w:val="1135"/>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Miejskie Przedsiębiorstwo Gospodarki Komunalnej Sp. z o.o.</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11B7B6B3" w14:textId="77777777">
      <w:pPr>
        <w:pStyle w:val="1135"/>
        <w:pBdr/>
        <w:spacing w:after="0"/>
        <w:ind/>
        <w:jc w:val="right"/>
        <w:rPr>
          <w:rFonts w:eastAsia="Calibri" w:asciiTheme="minorHAnsi" w:hAnsiTheme="minorHAnsi" w:cstheme="minorHAnsi"/>
          <w:b/>
          <w:bCs/>
          <w:iCs/>
          <w:color w:val="000000"/>
          <w:sz w:val="22"/>
          <w:szCs w:val="22"/>
          <w:lang w:val="pl-PL" w:eastAsia="hi-IN" w:bidi="hi-IN"/>
        </w:rPr>
      </w:pPr>
      <w:r>
        <w:rPr>
          <w:rFonts w:eastAsia="Calibri" w:asciiTheme="minorHAnsi" w:hAnsiTheme="minorHAnsi" w:cstheme="minorHAnsi"/>
          <w:b/>
          <w:bCs/>
          <w:iCs/>
          <w:color w:val="000000"/>
          <w:sz w:val="22"/>
          <w:szCs w:val="22"/>
          <w:lang w:val="pl-PL" w:eastAsia="hi-IN" w:bidi="hi-IN"/>
        </w:rPr>
        <w:t xml:space="preserve">ul. Wolności 44, 39-300 Mielec</w:t>
      </w:r>
      <w:r>
        <w:rPr>
          <w:rFonts w:eastAsia="Calibri" w:asciiTheme="minorHAnsi" w:hAnsiTheme="minorHAnsi" w:cstheme="minorHAnsi"/>
          <w:b/>
          <w:bCs/>
          <w:iCs/>
          <w:color w:val="000000"/>
          <w:sz w:val="22"/>
          <w:szCs w:val="22"/>
          <w:lang w:val="pl-PL" w:eastAsia="hi-IN" w:bidi="hi-IN"/>
        </w:rPr>
      </w:r>
      <w:r>
        <w:rPr>
          <w:rFonts w:eastAsia="Calibri" w:asciiTheme="minorHAnsi" w:hAnsiTheme="minorHAnsi" w:cstheme="minorHAnsi"/>
          <w:b/>
          <w:bCs/>
          <w:iCs/>
          <w:color w:val="000000"/>
          <w:sz w:val="22"/>
          <w:szCs w:val="22"/>
          <w:lang w:val="pl-PL" w:eastAsia="hi-IN" w:bidi="hi-IN"/>
        </w:rPr>
      </w:r>
    </w:p>
    <w:p w14:paraId="4FE89F42"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2A328397" w14:textId="0F1F8F64">
      <w:pPr>
        <w:pBdr/>
        <w:spacing/>
        <w:ind/>
        <w:jc w:val="center"/>
        <w:rPr>
          <w:rFonts w:asciiTheme="minorHAnsi" w:hAnsiTheme="minorHAnsi" w:eastAsiaTheme="majorEastAsia" w:cstheme="minorHAnsi"/>
          <w:b/>
          <w:bCs/>
          <w:sz w:val="22"/>
          <w:szCs w:val="22"/>
          <w:lang w:val="pl-PL"/>
        </w:rPr>
      </w:pPr>
      <w:r>
        <w:rPr>
          <w:rFonts w:eastAsia="Verdana,Bold" w:asciiTheme="minorHAnsi" w:hAnsiTheme="minorHAnsi" w:cstheme="minorHAnsi"/>
          <w:b/>
          <w:bCs/>
          <w:color w:val="000000"/>
          <w:sz w:val="22"/>
          <w:szCs w:val="22"/>
          <w:lang w:val="pl-PL"/>
        </w:rPr>
        <w:t xml:space="preserve">na wykonanie zamówienia pn.: „</w:t>
      </w:r>
      <w:r>
        <w:rPr>
          <w:rFonts w:asciiTheme="minorHAnsi" w:hAnsiTheme="minorHAnsi" w:eastAsiaTheme="majorEastAsia" w:cstheme="minorHAnsi"/>
          <w:b/>
          <w:bCs/>
          <w:sz w:val="22"/>
          <w:szCs w:val="22"/>
          <w:lang w:val="pl-PL"/>
        </w:rPr>
        <w:t xml:space="preserve">Dostawa </w:t>
      </w:r>
      <w:r>
        <w:rPr>
          <w:rFonts w:asciiTheme="minorHAnsi" w:hAnsiTheme="minorHAnsi" w:eastAsiaTheme="majorEastAsia" w:cstheme="minorHAnsi"/>
          <w:b/>
          <w:bCs/>
          <w:sz w:val="22"/>
          <w:szCs w:val="22"/>
          <w:lang w:val="pl-PL"/>
        </w:rPr>
        <w:t xml:space="preserve">śmieciarki z funkcją mycia</w:t>
      </w:r>
      <w:r>
        <w:rPr>
          <w:rFonts w:eastAsia="Verdana,Bold" w:asciiTheme="minorHAnsi" w:hAnsiTheme="minorHAnsi" w:cstheme="minorHAnsi"/>
          <w:b/>
          <w:bCs/>
          <w:color w:val="000000"/>
          <w:sz w:val="22"/>
          <w:szCs w:val="22"/>
          <w:lang w:val="pl-PL"/>
        </w:rPr>
        <w:t xml:space="preserve"> pojemników”</w:t>
      </w:r>
      <w:r>
        <w:rPr>
          <w:rFonts w:asciiTheme="minorHAnsi" w:hAnsiTheme="minorHAnsi" w:eastAsiaTheme="majorEastAsia" w:cstheme="minorHAnsi"/>
          <w:b/>
          <w:bCs/>
          <w:sz w:val="22"/>
          <w:szCs w:val="22"/>
          <w:lang w:val="pl-PL"/>
        </w:rPr>
      </w:r>
      <w:r>
        <w:rPr>
          <w:rFonts w:asciiTheme="minorHAnsi" w:hAnsiTheme="minorHAnsi" w:eastAsiaTheme="majorEastAsia" w:cstheme="minorHAnsi"/>
          <w:b/>
          <w:bCs/>
          <w:sz w:val="22"/>
          <w:szCs w:val="22"/>
          <w:lang w:val="pl-PL"/>
        </w:rPr>
      </w:r>
    </w:p>
    <w:p w14:paraId="6EEEFECF" w14:textId="6EAB1DB4">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Nr postępowania: </w:t>
      </w:r>
      <w:r>
        <w:rPr>
          <w:rFonts w:eastAsia="Verdana,Bold" w:asciiTheme="minorHAnsi" w:hAnsiTheme="minorHAnsi" w:cstheme="minorHAnsi"/>
          <w:b/>
          <w:bCs/>
          <w:color w:val="000000"/>
          <w:sz w:val="22"/>
          <w:szCs w:val="22"/>
          <w:lang w:val="pl-PL"/>
        </w:rPr>
        <w:t xml:space="preserve">16</w:t>
      </w:r>
      <w:r>
        <w:rPr>
          <w:rFonts w:eastAsia="Verdana,Bold" w:asciiTheme="minorHAnsi" w:hAnsiTheme="minorHAnsi" w:cstheme="minorHAnsi"/>
          <w:b/>
          <w:bCs/>
          <w:color w:val="000000"/>
          <w:sz w:val="22"/>
          <w:szCs w:val="22"/>
          <w:lang w:val="pl-PL"/>
        </w:rPr>
        <w:t xml:space="preserve">/202</w:t>
      </w:r>
      <w:r>
        <w:rPr>
          <w:rFonts w:eastAsia="Verdana,Bold" w:asciiTheme="minorHAnsi" w:hAnsiTheme="minorHAnsi" w:cstheme="minorHAnsi"/>
          <w:b/>
          <w:bCs/>
          <w:color w:val="000000"/>
          <w:sz w:val="22"/>
          <w:szCs w:val="22"/>
          <w:lang w:val="pl-PL"/>
        </w:rPr>
        <w:t xml:space="preserve">6</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61B24BED" w14:textId="77777777">
      <w:pPr>
        <w:pBdr/>
        <w:spacing/>
        <w:ind/>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tbl>
      <w:tblPr>
        <w:tblInd w:w="-15" w:type="dxa"/>
        <w:tblW w:w="9072" w:type="dxa"/>
        <w:tblBorders/>
        <w:tblLayout w:type="fixed"/>
        <w:tblLook w:val="04A0" w:firstRow="1" w:lastRow="0" w:firstColumn="1" w:lastColumn="0" w:noHBand="0" w:noVBand="1"/>
      </w:tblPr>
      <w:tblGrid>
        <w:gridCol w:w="426"/>
        <w:gridCol w:w="3827"/>
        <w:gridCol w:w="1701"/>
        <w:gridCol w:w="1134"/>
        <w:gridCol w:w="1984"/>
      </w:tblGrid>
      <w:tr>
        <w:trPr>
          <w:trHeight w:val="516"/>
        </w:trPr>
        <w:tc>
          <w:tcPr>
            <w:shd w:val="clear" w:color="auto" w:fill="ffe599" w:themeFill="accent4" w:themeFillTint="66"/>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426" w:type="dxa"/>
            <w:vAlign w:val="center"/>
          </w:tcPr>
          <w:p w14:paraId="10179F56"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Lp.</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e599" w:themeFill="accent4" w:themeFillTint="66"/>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3827" w:type="dxa"/>
            <w:vAlign w:val="center"/>
          </w:tcPr>
          <w:p w14:paraId="754870B8"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Przedmiot zamówienia</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e599" w:themeFill="accent4" w:themeFillTint="66"/>
            <w:tcBorders>
              <w:top w:val="single" w:color="auto" w:sz="12" w:space="0"/>
              <w:left w:val="single" w:color="auto" w:sz="12" w:space="0"/>
              <w:bottom w:val="single" w:color="auto" w:sz="12" w:space="0"/>
              <w:right w:val="single" w:color="auto" w:sz="12" w:space="0"/>
            </w:tcBorders>
            <w:tcW w:w="1701" w:type="dxa"/>
          </w:tcPr>
          <w:p w14:paraId="4CE6915E" w14:textId="5A798912">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Wartość netto [zł]</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e599" w:themeFill="accent4" w:themeFillTint="66"/>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1134" w:type="dxa"/>
            <w:vAlign w:val="center"/>
          </w:tcPr>
          <w:p w14:paraId="1C98D2DB" w14:textId="127FD3A1">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Podatek VAT </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zł</w:t>
            </w:r>
            <w:r>
              <w:rPr>
                <w:rFonts w:eastAsia="Verdana,Bold" w:asciiTheme="minorHAnsi" w:hAnsiTheme="minorHAnsi" w:cstheme="minorHAnsi"/>
                <w:b/>
                <w:bCs/>
                <w:color w:val="000000"/>
                <w:sz w:val="22"/>
                <w:szCs w:val="22"/>
                <w:lang w:val="pl-PL"/>
              </w:rPr>
              <w:t xml:space="preserve">]</w:t>
            </w:r>
            <w:r>
              <w:rPr>
                <w:rFonts w:eastAsia="Verdana,Bold" w:asciiTheme="minorHAnsi" w:hAnsiTheme="minorHAnsi" w:cstheme="minorHAnsi"/>
                <w:b/>
                <w:bCs/>
                <w:color w:val="000000"/>
                <w:sz w:val="22"/>
                <w:szCs w:val="22"/>
                <w:lang w:val="pl-PL"/>
              </w:rPr>
              <w:t xml:space="preserve"> </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e599" w:themeFill="accent4" w:themeFillTint="66"/>
            <w:tcBorders>
              <w:top w:val="single" w:color="auto" w:sz="12" w:space="0"/>
              <w:left w:val="single" w:color="auto" w:sz="12" w:space="0"/>
              <w:bottom w:val="single" w:color="auto" w:sz="12" w:space="0"/>
              <w:right w:val="single" w:color="auto" w:sz="12" w:space="0"/>
            </w:tcBorders>
            <w:tcW w:w="1984" w:type="dxa"/>
            <w:vAlign w:val="center"/>
          </w:tcPr>
          <w:p w14:paraId="2DDDCA64"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Wartość brutto [zł]</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r>
      <w:tr>
        <w:trPr>
          <w:trHeight w:val="150"/>
        </w:trPr>
        <w:tc>
          <w:tcPr>
            <w:shd w:val="clear" w:color="auto" w:fill="fff2cc" w:themeFill="accent4" w:themeFillTint="33"/>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426" w:type="dxa"/>
            <w:vAlign w:val="center"/>
          </w:tcPr>
          <w:p w14:paraId="0A7F1AB9"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1</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3827" w:type="dxa"/>
            <w:vAlign w:val="center"/>
          </w:tcPr>
          <w:p w14:paraId="4930E234"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2</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1701" w:type="dxa"/>
          </w:tcPr>
          <w:p w14:paraId="3D1A211E" w14:textId="146AA360">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5</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1134" w:type="dxa"/>
          </w:tcPr>
          <w:p w14:paraId="30190823" w14:textId="593D7C3E">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6</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c>
          <w:tcPr>
            <w:shd w:val="clear" w:color="auto" w:fill="fff2cc" w:themeFill="accent4" w:themeFillTint="33"/>
            <w:tcBorders>
              <w:top w:val="single" w:color="auto" w:sz="12" w:space="0"/>
              <w:left w:val="single" w:color="auto" w:sz="12" w:space="0"/>
              <w:bottom w:val="single" w:color="auto" w:sz="12" w:space="0"/>
              <w:right w:val="single" w:color="auto" w:sz="12" w:space="0"/>
            </w:tcBorders>
            <w:tcW w:w="1984" w:type="dxa"/>
          </w:tcPr>
          <w:p w14:paraId="4B5A068C" w14:textId="399FFFCC">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7</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tc>
      </w:tr>
      <w:tr>
        <w:trPr>
          <w:trHeight w:val="1902"/>
        </w:trPr>
        <w:tc>
          <w:tcPr>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426" w:type="dxa"/>
            <w:vAlign w:val="center"/>
          </w:tcPr>
          <w:p w14:paraId="17DAE99F" w14:textId="0565A7CD">
            <w:pPr>
              <w:pBdr/>
              <w:spacing/>
              <w:ind/>
              <w:jc w:val="center"/>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t xml:space="preserve">1</w:t>
            </w:r>
            <w:r>
              <w:rPr>
                <w:rFonts w:eastAsia="Verdana,Bold" w:asciiTheme="minorHAnsi" w:hAnsiTheme="minorHAnsi" w:cstheme="minorHAnsi"/>
                <w:bCs/>
                <w:color w:val="000000"/>
                <w:sz w:val="22"/>
                <w:szCs w:val="22"/>
                <w:lang w:val="pl-PL"/>
              </w:rPr>
              <w:t xml:space="preserve">.</w:t>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tc>
        <w:tc>
          <w:tcPr>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3827" w:type="dxa"/>
            <w:vAlign w:val="center"/>
          </w:tcPr>
          <w:p w14:paraId="44413E98" w14:textId="0B679CD4">
            <w:pPr>
              <w:pBdr/>
              <w:spacing/>
              <w:ind w:left="128"/>
              <w:rPr>
                <w:rFonts w:asciiTheme="minorHAnsi" w:hAnsiTheme="minorHAnsi" w:cstheme="minorHAnsi"/>
                <w:sz w:val="22"/>
                <w:szCs w:val="22"/>
                <w:lang w:val="pl-PL"/>
              </w:rPr>
            </w:pPr>
            <w:r>
              <w:rPr>
                <w:rFonts w:asciiTheme="minorHAnsi" w:hAnsiTheme="minorHAnsi" w:cstheme="minorHAnsi"/>
                <w:sz w:val="22"/>
                <w:szCs w:val="22"/>
                <w:lang w:val="pl-PL"/>
              </w:rPr>
              <w:t xml:space="preserve">D</w:t>
            </w:r>
            <w:r>
              <w:rPr>
                <w:rFonts w:asciiTheme="minorHAnsi" w:hAnsiTheme="minorHAnsi" w:cstheme="minorHAnsi"/>
                <w:sz w:val="22"/>
                <w:szCs w:val="22"/>
                <w:lang w:val="pl-PL"/>
              </w:rPr>
              <w:t xml:space="preserve">ostawa śmieciarki </w:t>
            </w:r>
            <w:r>
              <w:rPr>
                <w:rFonts w:asciiTheme="minorHAnsi" w:hAnsiTheme="minorHAnsi" w:cstheme="minorHAnsi"/>
                <w:sz w:val="22"/>
                <w:szCs w:val="22"/>
                <w:lang w:val="pl-PL"/>
              </w:rPr>
              <w:t xml:space="preserve">z funkcją mycia pojemników</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60B3226" w14:textId="77777777">
            <w:pPr>
              <w:pStyle w:val="1114"/>
              <w:numPr>
                <w:ilvl w:val="0"/>
                <w:numId w:val="40"/>
              </w:numPr>
              <w:pBdr/>
              <w:spacing/>
              <w:ind w:left="553"/>
              <w:rPr>
                <w:rFonts w:asciiTheme="minorHAnsi" w:hAnsiTheme="minorHAnsi" w:cstheme="minorHAnsi"/>
                <w:sz w:val="22"/>
                <w:szCs w:val="22"/>
                <w:lang w:val="pl-PL"/>
              </w:rPr>
            </w:pPr>
            <w:r>
              <w:rPr>
                <w:rFonts w:asciiTheme="minorHAnsi" w:hAnsiTheme="minorHAnsi" w:cstheme="minorHAnsi"/>
                <w:sz w:val="22"/>
                <w:szCs w:val="22"/>
                <w:lang w:val="pl-PL"/>
              </w:rPr>
              <w:t xml:space="preserve">marka: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68FA8FB" w14:textId="77777777">
            <w:pPr>
              <w:pStyle w:val="1114"/>
              <w:numPr>
                <w:ilvl w:val="0"/>
                <w:numId w:val="40"/>
              </w:numPr>
              <w:pBdr/>
              <w:spacing/>
              <w:ind w:left="553"/>
              <w:rPr>
                <w:rFonts w:asciiTheme="minorHAnsi" w:hAnsiTheme="minorHAnsi" w:cstheme="minorHAnsi"/>
                <w:sz w:val="22"/>
                <w:szCs w:val="22"/>
                <w:lang w:val="pl-PL"/>
              </w:rPr>
            </w:pPr>
            <w:r>
              <w:rPr>
                <w:rFonts w:asciiTheme="minorHAnsi" w:hAnsiTheme="minorHAnsi" w:cstheme="minorHAnsi"/>
                <w:sz w:val="22"/>
                <w:szCs w:val="22"/>
                <w:lang w:val="pl-PL"/>
              </w:rPr>
              <w:t xml:space="preserve">typ: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195AA3B0" w14:textId="77777777">
            <w:pPr>
              <w:pStyle w:val="1114"/>
              <w:numPr>
                <w:ilvl w:val="0"/>
                <w:numId w:val="40"/>
              </w:numPr>
              <w:pBdr/>
              <w:spacing/>
              <w:ind w:left="553"/>
              <w:rPr>
                <w:rFonts w:asciiTheme="minorHAnsi" w:hAnsiTheme="minorHAnsi" w:cstheme="minorHAnsi"/>
                <w:sz w:val="22"/>
                <w:szCs w:val="22"/>
                <w:lang w:val="pl-PL"/>
              </w:rPr>
            </w:pPr>
            <w:r>
              <w:rPr>
                <w:rFonts w:asciiTheme="minorHAnsi" w:hAnsiTheme="minorHAnsi" w:cstheme="minorHAnsi"/>
                <w:sz w:val="22"/>
                <w:szCs w:val="22"/>
                <w:lang w:val="pl-PL"/>
              </w:rPr>
              <w:t xml:space="preserve">model: ……………………</w:t>
            </w:r>
            <w:r>
              <w:rPr>
                <w:rFonts w:asciiTheme="minorHAnsi" w:hAnsiTheme="minorHAnsi" w:cstheme="minorHAnsi"/>
                <w:sz w:val="22"/>
                <w:szCs w:val="22"/>
                <w:lang w:val="pl-PL"/>
              </w:rPr>
              <w:t xml:space="preserve">……</w:t>
            </w:r>
            <w:r>
              <w:rPr>
                <w:rFonts w:asciiTheme="minorHAnsi" w:hAnsiTheme="minorHAnsi" w:cstheme="minorHAnsi"/>
                <w:sz w:val="22"/>
                <w:szCs w:val="22"/>
                <w:lang w:val="pl-PL"/>
              </w:rPr>
            </w:r>
            <w:r>
              <w:rPr>
                <w:rFonts w:asciiTheme="minorHAnsi" w:hAnsiTheme="minorHAnsi" w:cstheme="minorHAnsi"/>
                <w:sz w:val="22"/>
                <w:szCs w:val="22"/>
                <w:lang w:val="pl-PL"/>
              </w:rPr>
            </w:r>
          </w:p>
          <w:p w14:paraId="454655BA" w14:textId="77777777">
            <w:pPr>
              <w:numPr>
                <w:ilvl w:val="0"/>
                <w:numId w:val="40"/>
              </w:numPr>
              <w:pBdr/>
              <w:spacing/>
              <w:ind w:left="553"/>
              <w:contextualSpacing w:val="true"/>
              <w:rPr>
                <w:rFonts w:ascii="Calibri" w:hAnsi="Calibri" w:eastAsia="Verdana,Bold" w:cs="Calibri"/>
                <w:bCs/>
                <w:color w:val="000000"/>
              </w:rPr>
            </w:pPr>
            <w:r>
              <w:rPr>
                <w:rFonts w:ascii="Calibri" w:hAnsi="Calibri" w:eastAsia="Verdana,Bold" w:cs="Calibri"/>
                <w:bCs/>
                <w:color w:val="000000"/>
              </w:rPr>
              <w:t xml:space="preserve">zabudowa</w:t>
            </w:r>
            <w:r>
              <w:rPr>
                <w:rFonts w:ascii="Calibri" w:hAnsi="Calibri" w:eastAsia="Verdana,Bold" w:cs="Calibri"/>
                <w:bCs/>
                <w:color w:val="000000"/>
              </w:rPr>
              <w:t xml:space="preserve">: …………………..</w:t>
            </w:r>
            <w:r>
              <w:rPr>
                <w:rFonts w:ascii="Calibri" w:hAnsi="Calibri" w:eastAsia="Verdana,Bold" w:cs="Calibri"/>
                <w:bCs/>
                <w:color w:val="000000"/>
              </w:rPr>
            </w:r>
            <w:r>
              <w:rPr>
                <w:rFonts w:ascii="Calibri" w:hAnsi="Calibri" w:eastAsia="Verdana,Bold" w:cs="Calibri"/>
                <w:bCs/>
                <w:color w:val="000000"/>
              </w:rPr>
            </w:r>
          </w:p>
          <w:p w14:paraId="4282BD8E" w14:textId="3653A2A7">
            <w:pPr>
              <w:pStyle w:val="1114"/>
              <w:numPr>
                <w:ilvl w:val="0"/>
                <w:numId w:val="40"/>
              </w:numPr>
              <w:pBdr/>
              <w:spacing/>
              <w:ind w:left="553"/>
              <w:rPr>
                <w:rFonts w:asciiTheme="minorHAnsi" w:hAnsiTheme="minorHAnsi" w:cstheme="minorHAnsi"/>
                <w:sz w:val="22"/>
                <w:szCs w:val="22"/>
                <w:lang w:val="pl-PL"/>
              </w:rPr>
            </w:pPr>
            <w:r>
              <w:rPr>
                <w:rFonts w:ascii="Calibri" w:hAnsi="Calibri" w:eastAsia="Verdana,Bold" w:cs="Calibri"/>
                <w:bCs/>
                <w:color w:val="000000"/>
              </w:rPr>
              <w:t xml:space="preserve">zasyp</w:t>
            </w:r>
            <w:r>
              <w:rPr>
                <w:rFonts w:ascii="Calibri" w:hAnsi="Calibri" w:eastAsia="Verdana,Bold" w:cs="Calibri"/>
                <w:bCs/>
                <w:color w:val="000000"/>
              </w:rPr>
              <w:t xml:space="preserve">: ………………………….</w:t>
            </w:r>
            <w:r>
              <w:rPr>
                <w:rFonts w:asciiTheme="minorHAnsi" w:hAnsiTheme="minorHAnsi" w:cstheme="minorHAnsi"/>
                <w:sz w:val="22"/>
                <w:szCs w:val="22"/>
                <w:lang w:val="pl-PL"/>
              </w:rPr>
            </w:r>
            <w:r>
              <w:rPr>
                <w:rFonts w:asciiTheme="minorHAnsi" w:hAnsiTheme="minorHAnsi" w:cstheme="minorHAnsi"/>
                <w:sz w:val="22"/>
                <w:szCs w:val="22"/>
                <w:lang w:val="pl-PL"/>
              </w:rPr>
            </w:r>
          </w:p>
        </w:tc>
        <w:tc>
          <w:tcPr>
            <w:tcBorders>
              <w:top w:val="single" w:color="auto" w:sz="12" w:space="0"/>
              <w:left w:val="single" w:color="auto" w:sz="12" w:space="0"/>
              <w:bottom w:val="single" w:color="auto" w:sz="12" w:space="0"/>
              <w:right w:val="single" w:color="auto" w:sz="12" w:space="0"/>
            </w:tcBorders>
            <w:tcW w:w="1701" w:type="dxa"/>
          </w:tcPr>
          <w:p w14:paraId="64339EAE" w14:textId="77777777">
            <w:pPr>
              <w:pBdr/>
              <w:spacing/>
              <w:ind/>
              <w:jc w:val="center"/>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tc>
        <w:tc>
          <w:tcPr>
            <w:tcBorders>
              <w:top w:val="single" w:color="auto" w:sz="12" w:space="0"/>
              <w:left w:val="single" w:color="auto" w:sz="12" w:space="0"/>
              <w:bottom w:val="single" w:color="auto" w:sz="12" w:space="0"/>
              <w:right w:val="single" w:color="auto" w:sz="12" w:space="0"/>
            </w:tcBorders>
            <w:tcMar>
              <w:left w:w="15" w:type="dxa"/>
              <w:top w:w="15" w:type="dxa"/>
              <w:right w:w="15" w:type="dxa"/>
              <w:bottom w:w="15" w:type="dxa"/>
            </w:tcMar>
            <w:tcW w:w="1134" w:type="dxa"/>
            <w:vAlign w:val="center"/>
          </w:tcPr>
          <w:p w14:paraId="49701F92" w14:textId="2E75470E">
            <w:pPr>
              <w:pBdr/>
              <w:spacing/>
              <w:ind/>
              <w:jc w:val="center"/>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tc>
        <w:tc>
          <w:tcPr>
            <w:tcBorders>
              <w:top w:val="single" w:color="auto" w:sz="12" w:space="0"/>
              <w:left w:val="single" w:color="auto" w:sz="12" w:space="0"/>
              <w:bottom w:val="single" w:color="auto" w:sz="12" w:space="0"/>
              <w:right w:val="single" w:color="auto" w:sz="12" w:space="0"/>
            </w:tcBorders>
            <w:tcW w:w="1984" w:type="dxa"/>
            <w:vAlign w:val="center"/>
          </w:tcPr>
          <w:p w14:paraId="6D77FB41" w14:textId="77777777">
            <w:pPr>
              <w:pBdr/>
              <w:spacing/>
              <w:ind/>
              <w:jc w:val="center"/>
              <w:rPr>
                <w:rFonts w:eastAsia="Verdana,Bold" w:asciiTheme="minorHAnsi" w:hAnsiTheme="minorHAnsi" w:cstheme="minorHAnsi"/>
                <w:bCs/>
                <w:color w:val="000000"/>
                <w:sz w:val="22"/>
                <w:szCs w:val="22"/>
                <w:lang w:val="pl-PL"/>
              </w:rPr>
            </w:pP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r>
              <w:rPr>
                <w:rFonts w:eastAsia="Verdana,Bold" w:asciiTheme="minorHAnsi" w:hAnsiTheme="minorHAnsi" w:cstheme="minorHAnsi"/>
                <w:bCs/>
                <w:color w:val="000000"/>
                <w:sz w:val="22"/>
                <w:szCs w:val="22"/>
                <w:lang w:val="pl-PL"/>
              </w:rPr>
            </w:r>
          </w:p>
        </w:tc>
      </w:tr>
    </w:tbl>
    <w:p w14:paraId="1BB88570" w14:textId="77777777">
      <w:pPr>
        <w:pBdr/>
        <w:spacing/>
        <w:ind/>
        <w:jc w:val="both"/>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0E3E1C6" w14:textId="77777777">
      <w:pPr>
        <w:pStyle w:val="1114"/>
        <w:numPr>
          <w:ilvl w:val="0"/>
          <w:numId w:val="41"/>
        </w:numPr>
        <w:pBdr/>
        <w:spacing/>
        <w:ind w:left="567"/>
        <w:rPr>
          <w:rFonts w:asciiTheme="minorHAnsi" w:hAnsiTheme="minorHAnsi" w:cstheme="minorHAnsi"/>
          <w:b/>
          <w:sz w:val="22"/>
          <w:szCs w:val="22"/>
          <w:lang w:val="pl-PL"/>
        </w:rPr>
      </w:pPr>
      <w:r>
        <w:rPr>
          <w:rFonts w:asciiTheme="minorHAnsi" w:hAnsiTheme="minorHAnsi" w:cstheme="minorHAnsi"/>
          <w:b/>
          <w:sz w:val="22"/>
          <w:szCs w:val="22"/>
          <w:lang w:val="pl-PL"/>
        </w:rPr>
        <w:t xml:space="preserve">Wartość netto: ………………………………..</w:t>
      </w:r>
      <w:r>
        <w:rPr>
          <w:rFonts w:asciiTheme="minorHAnsi" w:hAnsiTheme="minorHAnsi" w:cstheme="minorHAnsi"/>
          <w:b/>
          <w:sz w:val="22"/>
          <w:szCs w:val="22"/>
          <w:lang w:val="pl-PL"/>
        </w:rPr>
        <w:t xml:space="preserve">……………….. zł</w:t>
      </w:r>
      <w:r>
        <w:rPr>
          <w:rFonts w:asciiTheme="minorHAnsi" w:hAnsiTheme="minorHAnsi" w:cstheme="minorHAnsi"/>
          <w:b/>
          <w:sz w:val="22"/>
          <w:szCs w:val="22"/>
          <w:lang w:val="pl-PL"/>
        </w:rPr>
      </w:r>
      <w:r>
        <w:rPr>
          <w:rFonts w:asciiTheme="minorHAnsi" w:hAnsiTheme="minorHAnsi" w:cstheme="minorHAnsi"/>
          <w:b/>
          <w:sz w:val="22"/>
          <w:szCs w:val="22"/>
          <w:lang w:val="pl-PL"/>
        </w:rPr>
      </w:r>
    </w:p>
    <w:p w14:paraId="1159125E" w14:textId="77777777">
      <w:pPr>
        <w:pStyle w:val="1114"/>
        <w:pBdr/>
        <w:spacing/>
        <w:ind w:left="567"/>
        <w:rPr>
          <w:rFonts w:asciiTheme="minorHAnsi" w:hAnsiTheme="minorHAnsi" w:cstheme="minorHAnsi"/>
          <w:b/>
          <w:sz w:val="22"/>
          <w:szCs w:val="22"/>
          <w:lang w:val="pl-PL"/>
        </w:rPr>
      </w:pPr>
      <w:r>
        <w:rPr>
          <w:rFonts w:asciiTheme="minorHAnsi" w:hAnsiTheme="minorHAnsi" w:cstheme="minorHAnsi"/>
          <w:b/>
          <w:sz w:val="22"/>
          <w:szCs w:val="22"/>
          <w:lang w:val="pl-PL"/>
        </w:rPr>
        <w:t xml:space="preserve">(słownie: …………………………………</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12264C9" w14:textId="77777777">
      <w:pPr>
        <w:pStyle w:val="1114"/>
        <w:numPr>
          <w:ilvl w:val="0"/>
          <w:numId w:val="41"/>
        </w:numPr>
        <w:pBdr/>
        <w:spacing/>
        <w:ind w:left="567"/>
        <w:rPr>
          <w:rFonts w:asciiTheme="minorHAnsi" w:hAnsiTheme="minorHAnsi" w:cstheme="minorHAnsi"/>
          <w:b/>
          <w:sz w:val="22"/>
          <w:szCs w:val="22"/>
          <w:lang w:val="pl-PL"/>
        </w:rPr>
      </w:pPr>
      <w:r>
        <w:rPr>
          <w:rFonts w:asciiTheme="minorHAnsi" w:hAnsiTheme="minorHAnsi" w:cstheme="minorHAnsi"/>
          <w:b/>
          <w:sz w:val="22"/>
          <w:szCs w:val="22"/>
          <w:lang w:val="pl-PL"/>
        </w:rPr>
        <w:t xml:space="preserve">Podatek VAT kwota: ……………………………………………zł</w:t>
      </w:r>
      <w:r>
        <w:rPr>
          <w:rFonts w:asciiTheme="minorHAnsi" w:hAnsiTheme="minorHAnsi" w:cstheme="minorHAnsi"/>
          <w:b/>
          <w:sz w:val="22"/>
          <w:szCs w:val="22"/>
          <w:lang w:val="pl-PL"/>
        </w:rPr>
      </w:r>
      <w:r>
        <w:rPr>
          <w:rFonts w:asciiTheme="minorHAnsi" w:hAnsiTheme="minorHAnsi" w:cstheme="minorHAnsi"/>
          <w:b/>
          <w:sz w:val="22"/>
          <w:szCs w:val="22"/>
          <w:lang w:val="pl-PL"/>
        </w:rPr>
      </w:r>
    </w:p>
    <w:p w14:paraId="3F81352E" w14:textId="77777777">
      <w:pPr>
        <w:pBdr/>
        <w:spacing/>
        <w:ind w:left="567"/>
        <w:rPr>
          <w:rFonts w:asciiTheme="minorHAnsi" w:hAnsiTheme="minorHAnsi" w:cstheme="minorHAnsi"/>
          <w:b/>
          <w:sz w:val="22"/>
          <w:szCs w:val="22"/>
          <w:lang w:val="pl-PL"/>
        </w:rPr>
      </w:pPr>
      <w:r>
        <w:rPr>
          <w:rFonts w:asciiTheme="minorHAnsi" w:hAnsiTheme="minorHAnsi" w:cstheme="minorHAnsi"/>
          <w:b/>
          <w:sz w:val="22"/>
          <w:szCs w:val="22"/>
          <w:lang w:val="pl-PL"/>
        </w:rPr>
        <w:t xml:space="preserve">(słownie: ………………………………………………………………)</w:t>
      </w:r>
      <w:r>
        <w:rPr>
          <w:rFonts w:asciiTheme="minorHAnsi" w:hAnsiTheme="minorHAnsi" w:cstheme="minorHAnsi"/>
          <w:b/>
          <w:sz w:val="22"/>
          <w:szCs w:val="22"/>
          <w:lang w:val="pl-PL"/>
        </w:rPr>
      </w:r>
      <w:r>
        <w:rPr>
          <w:rFonts w:asciiTheme="minorHAnsi" w:hAnsiTheme="minorHAnsi" w:cstheme="minorHAnsi"/>
          <w:b/>
          <w:sz w:val="22"/>
          <w:szCs w:val="22"/>
          <w:lang w:val="pl-PL"/>
        </w:rPr>
      </w:r>
    </w:p>
    <w:p w14:paraId="5AE20E76" w14:textId="77777777">
      <w:pPr>
        <w:pStyle w:val="1114"/>
        <w:numPr>
          <w:ilvl w:val="0"/>
          <w:numId w:val="41"/>
        </w:numPr>
        <w:pBdr/>
        <w:spacing/>
        <w:ind w:left="567"/>
        <w:rPr>
          <w:rFonts w:asciiTheme="minorHAnsi" w:hAnsiTheme="minorHAnsi" w:cstheme="minorHAnsi"/>
          <w:b/>
          <w:sz w:val="22"/>
          <w:szCs w:val="22"/>
          <w:lang w:val="pl-PL"/>
        </w:rPr>
      </w:pPr>
      <w:r>
        <w:rPr>
          <w:rFonts w:asciiTheme="minorHAnsi" w:hAnsiTheme="minorHAnsi" w:cstheme="minorHAnsi"/>
          <w:b/>
          <w:sz w:val="22"/>
          <w:szCs w:val="22"/>
          <w:lang w:val="pl-PL"/>
        </w:rPr>
        <w:t xml:space="preserve">Wartość brutto: ……………………………………</w:t>
      </w:r>
      <w:r>
        <w:rPr>
          <w:rFonts w:asciiTheme="minorHAnsi" w:hAnsiTheme="minorHAnsi" w:cstheme="minorHAnsi"/>
          <w:b/>
          <w:sz w:val="22"/>
          <w:szCs w:val="22"/>
          <w:lang w:val="pl-PL"/>
        </w:rPr>
        <w:t xml:space="preserve">…………….zł</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D519C29" w14:textId="77777777">
      <w:pPr>
        <w:pStyle w:val="1114"/>
        <w:pBdr/>
        <w:spacing/>
        <w:ind w:left="567"/>
        <w:rPr>
          <w:rFonts w:asciiTheme="minorHAnsi" w:hAnsiTheme="minorHAnsi" w:cstheme="minorHAnsi"/>
          <w:b/>
          <w:sz w:val="22"/>
          <w:szCs w:val="22"/>
          <w:lang w:val="pl-PL"/>
        </w:rPr>
      </w:pPr>
      <w:r>
        <w:rPr>
          <w:rFonts w:asciiTheme="minorHAnsi" w:hAnsiTheme="minorHAnsi" w:cstheme="minorHAnsi"/>
          <w:b/>
          <w:sz w:val="22"/>
          <w:szCs w:val="22"/>
          <w:lang w:val="pl-PL"/>
        </w:rPr>
        <w:t xml:space="preserve">(sło</w:t>
      </w:r>
      <w:r>
        <w:rPr>
          <w:rFonts w:asciiTheme="minorHAnsi" w:hAnsiTheme="minorHAnsi" w:cstheme="minorHAnsi"/>
          <w:b/>
          <w:sz w:val="22"/>
          <w:szCs w:val="22"/>
          <w:lang w:val="pl-PL"/>
        </w:rPr>
        <w:t xml:space="preserve">wnie: ……………………………………………………</w:t>
      </w:r>
      <w:r>
        <w:rPr>
          <w:rFonts w:asciiTheme="minorHAnsi" w:hAnsiTheme="minorHAnsi" w:cstheme="minorHAnsi"/>
          <w:b/>
          <w:sz w:val="22"/>
          <w:szCs w:val="22"/>
          <w:lang w:val="pl-PL"/>
        </w:rPr>
        <w:t xml:space="preserve">…………)</w:t>
      </w:r>
      <w:r>
        <w:rPr>
          <w:rFonts w:asciiTheme="minorHAnsi" w:hAnsiTheme="minorHAnsi" w:cstheme="minorHAnsi"/>
          <w:b/>
          <w:sz w:val="22"/>
          <w:szCs w:val="22"/>
          <w:lang w:val="pl-PL"/>
        </w:rPr>
      </w:r>
      <w:r>
        <w:rPr>
          <w:rFonts w:asciiTheme="minorHAnsi" w:hAnsiTheme="minorHAnsi" w:cstheme="minorHAnsi"/>
          <w:b/>
          <w:sz w:val="22"/>
          <w:szCs w:val="22"/>
          <w:lang w:val="pl-PL"/>
        </w:rPr>
      </w:r>
    </w:p>
    <w:p w14:paraId="57CF163D"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E951912"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Przedmiot zamówienia, został przez Zamawiającego op</w:t>
      </w:r>
      <w:r>
        <w:rPr>
          <w:rFonts w:asciiTheme="minorHAnsi" w:hAnsiTheme="minorHAnsi" w:cstheme="minorHAnsi"/>
          <w:color w:val="000000"/>
          <w:sz w:val="22"/>
          <w:szCs w:val="22"/>
          <w:lang w:val="pl-PL"/>
        </w:rPr>
        <w:t xml:space="preserve">isany w treści SWZ i nie zgłaszamy żadnych uwag i zastrzeżeń związanych z przygotowanym przez Zamawiającego opisem. W przypadku wyboru naszej oferty deklarujemy realizację zamówienia zgodnie ze wszystkimi wymaganiami Zamawiającego i przepisami prawa, w ter</w:t>
      </w:r>
      <w:r>
        <w:rPr>
          <w:rFonts w:asciiTheme="minorHAnsi" w:hAnsiTheme="minorHAnsi" w:cstheme="minorHAnsi"/>
          <w:color w:val="000000"/>
          <w:sz w:val="22"/>
          <w:szCs w:val="22"/>
          <w:lang w:val="pl-PL"/>
        </w:rPr>
        <w:t xml:space="preserve">minie zakreślonym niniejszą SWZ.</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8EFAB7E"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C2B0182"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320FB88"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36AEA3F"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EE9B2B0"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3C3FE480"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C3429BC"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7E446D50"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25782E9B"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5B4F0CD"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51B3EA6A"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AAD7487"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B021328"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AA6CE59" w14:textId="77777777">
      <w:pPr>
        <w:pBdr/>
        <w:spacing w:line="276" w:lineRule="auto"/>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05614C2E" w14:textId="77777777">
      <w:pPr>
        <w:pBdr/>
        <w:spacing/>
        <w:ind/>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t xml:space="preserve">Rozdział 3</w:t>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00B43C82" w14:textId="77777777">
      <w:pPr>
        <w:pBdr/>
        <w:spacing/>
        <w:ind w:hanging="1440" w:left="1440"/>
        <w:jc w:val="center"/>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1D81F8C2" w14:textId="77777777">
      <w:pPr>
        <w:pBdr/>
        <w:spacing/>
        <w:ind w:hanging="1440" w:left="1440"/>
        <w:jc w:val="center"/>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Formularze dotyczące spełniania przez Wykonawców warunków udziału w postępowaniu o udzielenie zamówienia publicznego</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1E30E06E" w14:textId="77777777">
      <w:pPr>
        <w:pBdr/>
        <w:spacing/>
        <w:ind w:hanging="1440" w:left="1440"/>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541E928C" w14:textId="77777777">
      <w:pPr>
        <w:pBdr/>
        <w:tabs>
          <w:tab w:val="left" w:leader="none" w:pos="3119"/>
        </w:tabs>
        <w:spacing/>
        <w:ind/>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33E8D7FE" w14:textId="77777777">
      <w:pPr>
        <w:pBdr/>
        <w:spacing/>
        <w:ind w:hanging="1560" w:left="1560"/>
        <w:rPr>
          <w:rFonts w:asciiTheme="minorHAnsi" w:hAnsiTheme="minorHAnsi" w:cstheme="minorHAnsi"/>
          <w:sz w:val="22"/>
          <w:szCs w:val="22"/>
          <w:lang w:val="pl-PL"/>
        </w:rPr>
      </w:pPr>
      <w:r>
        <w:rPr>
          <w:rFonts w:asciiTheme="minorHAnsi" w:hAnsiTheme="minorHAnsi" w:cstheme="minorHAnsi"/>
          <w:b/>
          <w:sz w:val="22"/>
          <w:szCs w:val="22"/>
          <w:lang w:val="pl-PL"/>
        </w:rPr>
        <w:t xml:space="preserve">Formularz 3.1.</w:t>
      </w:r>
      <w:r>
        <w:rPr>
          <w:rFonts w:asciiTheme="minorHAnsi" w:hAnsiTheme="minorHAnsi" w:cstheme="minorHAnsi"/>
          <w:sz w:val="22"/>
          <w:szCs w:val="22"/>
          <w:lang w:val="pl-PL"/>
        </w:rPr>
        <w:t xml:space="preserve"> – Oświadczenie wstępnie potwierdzające, że wykonawca nie podlega wykluczeniu i spełnia warunki udziału w postępowaniu;</w:t>
      </w:r>
      <w:r>
        <w:rPr>
          <w:rFonts w:asciiTheme="minorHAnsi" w:hAnsiTheme="minorHAnsi" w:cstheme="minorHAnsi"/>
          <w:sz w:val="22"/>
          <w:szCs w:val="22"/>
          <w:lang w:val="pl-PL"/>
        </w:rPr>
      </w:r>
      <w:r>
        <w:rPr>
          <w:rFonts w:asciiTheme="minorHAnsi" w:hAnsiTheme="minorHAnsi" w:cstheme="minorHAnsi"/>
          <w:sz w:val="22"/>
          <w:szCs w:val="22"/>
          <w:lang w:val="pl-PL"/>
        </w:rPr>
      </w:r>
    </w:p>
    <w:p w14:paraId="06B3063D" w14:textId="77777777">
      <w:pPr>
        <w:pBdr/>
        <w:tabs>
          <w:tab w:val="left" w:leader="none" w:pos="3119"/>
        </w:tabs>
        <w:spacing/>
        <w:ind/>
        <w:rPr>
          <w:rFonts w:asciiTheme="minorHAnsi" w:hAnsiTheme="minorHAnsi" w:cstheme="minorHAnsi"/>
          <w:sz w:val="22"/>
          <w:szCs w:val="22"/>
          <w:lang w:val="pl-PL"/>
        </w:rPr>
      </w:pPr>
      <w:r>
        <w:rPr>
          <w:rFonts w:asciiTheme="minorHAnsi" w:hAnsiTheme="minorHAnsi" w:cstheme="minorHAnsi"/>
          <w:b/>
          <w:bCs/>
          <w:color w:val="000000"/>
          <w:sz w:val="22"/>
          <w:szCs w:val="22"/>
          <w:lang w:val="pl-PL"/>
        </w:rPr>
        <w:t xml:space="preserve">Formularz 3.2. –</w:t>
      </w:r>
      <w:r>
        <w:rPr>
          <w:rFonts w:asciiTheme="minorHAnsi" w:hAnsiTheme="minorHAnsi" w:cstheme="minorHAnsi"/>
          <w:sz w:val="22"/>
          <w:szCs w:val="22"/>
          <w:lang w:val="pl-PL"/>
        </w:rPr>
        <w:t xml:space="preserve"> </w:t>
      </w:r>
      <w:r>
        <w:rPr>
          <w:rFonts w:asciiTheme="minorHAnsi" w:hAnsiTheme="minorHAnsi" w:cstheme="minorHAnsi"/>
          <w:color w:val="000000"/>
          <w:sz w:val="22"/>
          <w:szCs w:val="22"/>
          <w:lang w:val="pl-PL"/>
        </w:rPr>
        <w:t xml:space="preserve">Grupa kapitałowa;</w:t>
      </w:r>
      <w:r>
        <w:rPr>
          <w:rFonts w:asciiTheme="minorHAnsi" w:hAnsiTheme="minorHAnsi" w:cstheme="minorHAnsi"/>
          <w:sz w:val="22"/>
          <w:szCs w:val="22"/>
          <w:lang w:val="pl-PL"/>
        </w:rPr>
      </w:r>
      <w:r>
        <w:rPr>
          <w:rFonts w:asciiTheme="minorHAnsi" w:hAnsiTheme="minorHAnsi" w:cstheme="minorHAnsi"/>
          <w:sz w:val="22"/>
          <w:szCs w:val="22"/>
          <w:lang w:val="pl-PL"/>
        </w:rPr>
      </w:r>
    </w:p>
    <w:p w14:paraId="1D031945" w14:textId="77777777">
      <w:pPr>
        <w:pBdr/>
        <w:spacing/>
        <w:ind/>
        <w:rPr>
          <w:rFonts w:asciiTheme="minorHAnsi" w:hAnsiTheme="minorHAnsi" w:cstheme="minorHAnsi"/>
          <w:color w:val="000000"/>
          <w:sz w:val="22"/>
          <w:szCs w:val="22"/>
          <w:lang w:val="pl-PL"/>
        </w:rPr>
      </w:pPr>
      <w:r>
        <w:rPr>
          <w:rFonts w:asciiTheme="minorHAnsi" w:hAnsiTheme="minorHAnsi" w:cstheme="minorHAnsi"/>
          <w:b/>
          <w:color w:val="000000"/>
          <w:sz w:val="22"/>
          <w:szCs w:val="22"/>
          <w:lang w:val="pl-PL"/>
        </w:rPr>
        <w:t xml:space="preserve">Formularz 3.3. </w:t>
      </w:r>
      <w:r>
        <w:rPr>
          <w:rFonts w:asciiTheme="minorHAnsi" w:hAnsiTheme="minorHAnsi" w:cstheme="minorHAnsi"/>
          <w:sz w:val="22"/>
          <w:szCs w:val="22"/>
          <w:lang w:val="pl-PL"/>
        </w:rPr>
        <w:t xml:space="preserve">–</w:t>
      </w:r>
      <w:r>
        <w:rPr>
          <w:rFonts w:asciiTheme="minorHAnsi" w:hAnsiTheme="minorHAnsi" w:cstheme="minorHAnsi"/>
          <w:b/>
          <w:color w:val="000000"/>
          <w:sz w:val="22"/>
          <w:szCs w:val="22"/>
          <w:lang w:val="pl-PL"/>
        </w:rPr>
        <w:t xml:space="preserve"> </w:t>
      </w:r>
      <w:r>
        <w:rPr>
          <w:rFonts w:asciiTheme="minorHAnsi" w:hAnsiTheme="minorHAnsi" w:cstheme="minorHAnsi"/>
          <w:color w:val="000000"/>
          <w:sz w:val="22"/>
          <w:szCs w:val="22"/>
          <w:lang w:val="pl-PL"/>
        </w:rPr>
        <w:t xml:space="preserve">Propozycja treści zobowiązania podmiotu do oddania do dyspozycji Wykonawcy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AED2E02" w14:textId="77777777">
      <w:pPr>
        <w:pBdr/>
        <w:spacing/>
        <w:ind w:firstLine="567" w:left="709"/>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 </w:t>
      </w:r>
      <w:r>
        <w:rPr>
          <w:rFonts w:asciiTheme="minorHAnsi" w:hAnsiTheme="minorHAnsi" w:cstheme="minorHAnsi"/>
          <w:color w:val="000000"/>
          <w:sz w:val="22"/>
          <w:szCs w:val="22"/>
          <w:lang w:val="pl-PL"/>
        </w:rPr>
        <w:t xml:space="preserve">  niezbędnych zasobów na potrzeby wykonania zamówienia.</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80AB036" w14:textId="77777777">
      <w:pPr>
        <w:pBdr/>
        <w:spacing/>
        <w:ind w:hanging="1679"/>
        <w:jc w:val="both"/>
        <w:rPr>
          <w:rFonts w:asciiTheme="minorHAnsi" w:hAnsiTheme="minorHAnsi" w:cstheme="minorHAnsi"/>
          <w:b/>
          <w:color w:val="000000"/>
          <w:sz w:val="22"/>
          <w:szCs w:val="22"/>
          <w:lang w:val="pl-PL"/>
        </w:rPr>
      </w:pPr>
      <w:r>
        <w:rPr>
          <w:rFonts w:asciiTheme="minorHAnsi" w:hAnsiTheme="minorHAnsi" w:cstheme="minorHAnsi"/>
          <w:b/>
          <w:color w:val="000000"/>
          <w:sz w:val="22"/>
          <w:szCs w:val="22"/>
          <w:lang w:val="pl-PL"/>
        </w:rPr>
        <w:t xml:space="preserve">    </w:t>
      </w:r>
      <w:r>
        <w:rPr>
          <w:rFonts w:asciiTheme="minorHAnsi" w:hAnsiTheme="minorHAnsi" w:cstheme="minorHAnsi"/>
          <w:b/>
          <w:color w:val="000000"/>
          <w:sz w:val="22"/>
          <w:szCs w:val="22"/>
          <w:lang w:val="pl-PL"/>
        </w:rPr>
      </w:r>
      <w:r>
        <w:rPr>
          <w:rFonts w:asciiTheme="minorHAnsi" w:hAnsiTheme="minorHAnsi" w:cstheme="minorHAnsi"/>
          <w:b/>
          <w:color w:val="000000"/>
          <w:sz w:val="22"/>
          <w:szCs w:val="22"/>
          <w:lang w:val="pl-PL"/>
        </w:rPr>
      </w:r>
    </w:p>
    <w:p w14:paraId="6D16C4E8" w14:textId="77777777">
      <w:pPr>
        <w:pBdr/>
        <w:tabs>
          <w:tab w:val="left" w:leader="none" w:pos="2694"/>
        </w:tabs>
        <w:spacing/>
        <w:ind w:hanging="2835" w:left="2835"/>
        <w:jc w:val="both"/>
        <w:rPr>
          <w:rFonts w:asciiTheme="minorHAnsi" w:hAnsiTheme="minorHAnsi" w:cstheme="minorHAnsi"/>
          <w:color w:val="000000"/>
          <w:sz w:val="22"/>
          <w:szCs w:val="22"/>
          <w:lang w:val="pl-PL"/>
        </w:rPr>
      </w:pPr>
      <w:r>
        <w:rPr>
          <w:rFonts w:asciiTheme="minorHAnsi" w:hAnsiTheme="minorHAnsi" w:cstheme="minorHAnsi"/>
          <w:b/>
          <w:sz w:val="22"/>
          <w:szCs w:val="22"/>
          <w:lang w:val="pl-PL"/>
        </w:rPr>
        <w:t xml:space="preserve">                </w:t>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1D8CE874" w14:textId="77777777">
      <w:pPr>
        <w:pBdr/>
        <w:spacing/>
        <w:ind/>
        <w:jc w:val="both"/>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r>
        <w:rPr>
          <w:rFonts w:asciiTheme="minorHAnsi" w:hAnsiTheme="minorHAnsi" w:cstheme="minorHAnsi"/>
          <w:color w:val="000000"/>
          <w:sz w:val="22"/>
          <w:szCs w:val="22"/>
          <w:lang w:val="pl-PL"/>
        </w:rPr>
      </w:r>
    </w:p>
    <w:p w14:paraId="41BE5A78" w14:textId="77777777">
      <w:pPr>
        <w:pBdr/>
        <w:spacing/>
        <w:ind/>
        <w:rPr>
          <w:rFonts w:eastAsia="Verdana,Bold" w:asciiTheme="minorHAnsi" w:hAnsiTheme="minorHAnsi" w:cstheme="minorHAnsi"/>
          <w:b/>
          <w:bCs/>
          <w:color w:val="000000"/>
          <w:sz w:val="22"/>
          <w:szCs w:val="22"/>
          <w:lang w:val="pl-PL"/>
        </w:rPr>
      </w:pP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r>
        <w:rPr>
          <w:rFonts w:eastAsia="Verdana,Bold" w:asciiTheme="minorHAnsi" w:hAnsiTheme="minorHAnsi" w:cstheme="minorHAnsi"/>
          <w:b/>
          <w:bCs/>
          <w:color w:val="000000"/>
          <w:sz w:val="22"/>
          <w:szCs w:val="22"/>
          <w:lang w:val="pl-PL"/>
        </w:rPr>
      </w:r>
    </w:p>
    <w:p w14:paraId="3EA18D81" w14:textId="77777777">
      <w:pPr>
        <w:pBdr/>
        <w:spacing/>
        <w:ind/>
        <w:jc w:val="right"/>
        <w:rPr>
          <w:rFonts w:asciiTheme="minorHAnsi" w:hAnsiTheme="minorHAnsi" w:cstheme="minorHAnsi"/>
          <w:b/>
          <w:sz w:val="22"/>
          <w:szCs w:val="22"/>
          <w:lang w:val="pl-PL"/>
        </w:rPr>
      </w:pPr>
      <w:r>
        <w:rPr>
          <w:rFonts w:asciiTheme="minorHAnsi" w:hAnsiTheme="minorHAnsi" w:cstheme="minorHAnsi"/>
          <w:sz w:val="22"/>
          <w:szCs w:val="22"/>
          <w:lang w:val="pl-PL"/>
        </w:rPr>
        <w:br w:type="page" w:clear="all"/>
      </w:r>
      <w:r>
        <w:rPr>
          <w:rFonts w:asciiTheme="minorHAnsi" w:hAnsiTheme="minorHAnsi" w:cstheme="minorHAnsi"/>
          <w:b/>
          <w:sz w:val="22"/>
          <w:szCs w:val="22"/>
          <w:lang w:val="pl-PL"/>
        </w:rPr>
        <w:t xml:space="preserve">Formularz 3.1</w:t>
      </w:r>
      <w:r>
        <w:rPr>
          <w:rFonts w:asciiTheme="minorHAnsi" w:hAnsiTheme="minorHAnsi" w:cstheme="minorHAnsi"/>
          <w:b/>
          <w:sz w:val="22"/>
          <w:szCs w:val="22"/>
          <w:lang w:val="pl-PL"/>
        </w:rPr>
      </w:r>
      <w:r>
        <w:rPr>
          <w:rFonts w:asciiTheme="minorHAnsi" w:hAnsi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625"/>
        </w:trPr>
        <w:tc>
          <w:tcPr>
            <w:shd w:val="clear" w:color="auto" w:fill="d9d9d9" w:themeFill="background1" w:themeFillShade="D9"/>
            <w:tcBorders/>
            <w:tcW w:w="9072" w:type="dxa"/>
            <w:vAlign w:val="center"/>
          </w:tcPr>
          <w:p w14:paraId="56BE5485" w14:textId="77777777">
            <w:pPr>
              <w:pBdr/>
              <w:spacing/>
              <w:ind/>
              <w:jc w:val="center"/>
              <w:rPr>
                <w:rFonts w:asciiTheme="minorHAnsi" w:hAnsiTheme="minorHAnsi" w:cstheme="minorHAnsi"/>
                <w:b/>
                <w:sz w:val="22"/>
                <w:szCs w:val="22"/>
                <w:lang w:val="pl-PL"/>
              </w:rPr>
            </w:pPr>
            <w:r>
              <w:rPr>
                <w:rFonts w:asciiTheme="minorHAnsi" w:hAnsiTheme="minorHAnsi" w:eastAsiaTheme="minorHAnsi" w:cstheme="minorHAnsi"/>
                <w:b/>
                <w:bCs/>
                <w:sz w:val="22"/>
                <w:szCs w:val="22"/>
                <w:lang w:val="pl-PL"/>
              </w:rPr>
              <w:t xml:space="preserve">Oświadczenie Wykonawcy składane na podstawie art. 125 ust. 1 ustawy z dnia 11 września 2019r. Prawo zamówień publicznych</w:t>
            </w:r>
            <w:r>
              <w:rPr>
                <w:rFonts w:asciiTheme="minorHAnsi" w:hAnsiTheme="minorHAnsi" w:cstheme="minorHAnsi"/>
                <w:b/>
                <w:bCs/>
                <w:sz w:val="22"/>
                <w:szCs w:val="22"/>
                <w:lang w:val="pl-PL"/>
              </w:rPr>
              <w:t xml:space="preserve"> potwierdzające, że Wykonawca nie podlega wykluczeniu</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20C5F932"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65F5AE35"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t xml:space="preserve">Wykonawca:</w:t>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1D290631"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9DF3E99" w14:textId="77777777">
      <w:pPr>
        <w:pBdr/>
        <w:spacing/>
        <w:ind/>
        <w:jc w:val="center"/>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(wpisać pełną nazwę/firmę, adres)</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14714149"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t xml:space="preserve">reprezentowany przez:</w:t>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57E24EDB"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FF81063"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A995DDD" w14:textId="77777777">
      <w:pPr>
        <w:pBdr/>
        <w:spacing/>
        <w:ind/>
        <w:jc w:val="center"/>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(wpisać imię, nazwisko)</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38B2AE18"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9CD9B25" w14:textId="4BA7644B">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Składając ofertę w postępowaniu o udzielenie zamówienia publicznego, prowadzonego w trybie podstawowym</w:t>
      </w:r>
      <w:r>
        <w:rPr>
          <w:rFonts w:asciiTheme="minorHAnsi" w:hAnsiTheme="minorHAnsi" w:eastAsiaTheme="minorHAnsi" w:cstheme="minorHAnsi"/>
          <w:sz w:val="22"/>
          <w:szCs w:val="22"/>
          <w:lang w:val="pl-PL"/>
        </w:rPr>
        <w:t xml:space="preserve"> </w:t>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w:t>
      </w:r>
      <w:r>
        <w:rPr>
          <w:rFonts w:asciiTheme="minorHAnsi" w:hAnsiTheme="minorHAnsi" w:eastAsiaTheme="minorHAnsi" w:cstheme="minorHAnsi"/>
          <w:sz w:val="22"/>
          <w:szCs w:val="22"/>
          <w:lang w:val="pl-PL"/>
        </w:rPr>
        <w:t xml:space="preserve">, na podstawie art. 275 pkt </w:t>
      </w:r>
      <w:r>
        <w:rPr>
          <w:rFonts w:asciiTheme="minorHAnsi" w:hAnsiTheme="minorHAnsi" w:eastAsiaTheme="minorHAnsi" w:cstheme="minorHAnsi"/>
          <w:sz w:val="22"/>
          <w:szCs w:val="22"/>
          <w:lang w:val="pl-PL"/>
        </w:rPr>
        <w:t xml:space="preserve">2</w:t>
      </w:r>
      <w:r>
        <w:rPr>
          <w:rFonts w:asciiTheme="minorHAnsi" w:hAnsiTheme="minorHAnsi" w:eastAsiaTheme="minorHAnsi" w:cstheme="minorHAnsi"/>
          <w:sz w:val="22"/>
          <w:szCs w:val="22"/>
          <w:lang w:val="pl-PL"/>
        </w:rPr>
        <w:t xml:space="preserve"> ustawy </w:t>
      </w:r>
      <w:r>
        <w:rPr>
          <w:rFonts w:asciiTheme="minorHAnsi" w:hAnsiTheme="minorHAnsi" w:eastAsiaTheme="minorHAnsi" w:cstheme="minorHAnsi"/>
          <w:sz w:val="22"/>
          <w:szCs w:val="22"/>
          <w:lang w:val="pl-PL"/>
        </w:rPr>
        <w:t xml:space="preserve">Pzp</w:t>
      </w:r>
      <w:r>
        <w:rPr>
          <w:rFonts w:asciiTheme="minorHAnsi" w:hAnsiTheme="minorHAnsi" w:eastAsiaTheme="minorHAnsi" w:cstheme="minorHAnsi"/>
          <w:sz w:val="22"/>
          <w:szCs w:val="22"/>
          <w:lang w:val="pl-PL"/>
        </w:rPr>
        <w:t xml:space="preserve"> pn. </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2"/>
          <w:szCs w:val="22"/>
          <w:lang w:val="pl-PL"/>
        </w:rPr>
        <w:t xml:space="preserve">Dostawa </w:t>
      </w:r>
      <w:r>
        <w:rPr>
          <w:rFonts w:asciiTheme="minorHAnsi" w:hAnsiTheme="minorHAnsi" w:eastAsiaTheme="majorEastAsia" w:cstheme="minorHAnsi"/>
          <w:b/>
          <w:bCs/>
          <w:sz w:val="22"/>
          <w:szCs w:val="22"/>
          <w:lang w:val="pl-PL"/>
        </w:rPr>
        <w:t xml:space="preserve">śmieciarki z funkcją mycia</w:t>
      </w:r>
      <w:r>
        <w:rPr>
          <w:rFonts w:eastAsia="Verdana,Bold" w:asciiTheme="minorHAnsi" w:hAnsiTheme="minorHAnsi" w:cstheme="minorHAnsi"/>
          <w:b/>
          <w:bCs/>
          <w:i/>
          <w:iCs/>
          <w:color w:val="000000"/>
          <w:sz w:val="22"/>
          <w:szCs w:val="22"/>
          <w:lang w:val="pl-PL"/>
        </w:rPr>
        <w:t xml:space="preserve"> </w:t>
      </w:r>
      <w:r>
        <w:rPr>
          <w:rFonts w:eastAsia="Verdana,Bold" w:asciiTheme="minorHAnsi" w:hAnsiTheme="minorHAnsi" w:cstheme="minorHAnsi"/>
          <w:b/>
          <w:bCs/>
          <w:i w:val="0"/>
          <w:iCs w:val="0"/>
          <w:color w:val="000000"/>
          <w:sz w:val="22"/>
          <w:szCs w:val="22"/>
          <w:lang w:val="pl-PL"/>
        </w:rPr>
        <w:t xml:space="preserve">pojemników</w:t>
      </w:r>
      <w:r>
        <w:rPr>
          <w:rFonts w:eastAsia="Verdana,Bold" w:asciiTheme="minorHAnsi" w:hAnsiTheme="minorHAnsi" w:cstheme="minorHAnsi"/>
          <w:b/>
          <w:bCs/>
          <w:i/>
          <w:iCs/>
          <w:color w:val="000000"/>
          <w:sz w:val="22"/>
          <w:szCs w:val="22"/>
          <w:lang w:val="pl-PL"/>
        </w:rPr>
        <w:t xml:space="preserve">”, </w:t>
      </w:r>
      <w:r>
        <w:rPr>
          <w:rFonts w:asciiTheme="minorHAnsi" w:hAnsiTheme="minorHAnsi" w:eastAsiaTheme="minorHAnsi" w:cstheme="minorHAnsi"/>
          <w:sz w:val="22"/>
          <w:szCs w:val="22"/>
          <w:lang w:val="pl-PL"/>
        </w:rPr>
        <w:t xml:space="preserve">oświadczam, co następuje: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FC5BEC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00346DBA" w14:textId="77777777">
            <w:pPr>
              <w:pBdr/>
              <w:spacing/>
              <w:ind/>
              <w:jc w:val="center"/>
              <w:rPr>
                <w:rFonts w:asciiTheme="minorHAnsi" w:hAnsiTheme="minorHAnsi" w:cstheme="minorHAnsi"/>
                <w:b/>
                <w:sz w:val="22"/>
                <w:szCs w:val="22"/>
                <w:lang w:val="pl-PL"/>
              </w:rPr>
            </w:pPr>
            <w:r>
              <w:rPr>
                <w:rFonts w:asciiTheme="minorHAnsi" w:hAnsiTheme="minorHAnsi" w:eastAsiaTheme="minorHAnsi" w:cstheme="minorHAnsi"/>
                <w:b/>
                <w:bCs/>
                <w:sz w:val="22"/>
                <w:szCs w:val="22"/>
                <w:lang w:val="pl-PL"/>
              </w:rPr>
              <w:t xml:space="preserve">OŚWIADCZENIE DOTYCZĄCE WYKONAWCY:</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2EF5DD66" w14:textId="77777777">
      <w:pPr>
        <w:pBdr/>
        <w:shd w:val="clear" w:color="auto" w:fill="ffffff" w:themeFill="background1"/>
        <w:spacing/>
        <w:ind/>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93B4B87" w14:textId="77777777">
      <w:pPr>
        <w:numPr>
          <w:ilvl w:val="0"/>
          <w:numId w:val="6"/>
        </w:numPr>
        <w:pBdr/>
        <w:spacing w:after="160"/>
        <w:ind w:hanging="284" w:left="284"/>
        <w:contextualSpacing w:val="true"/>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nie podlegam wykluczeniu z postępowania na podstawie art. 108 ust. 1 ustawy Pzp.</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2CD39BB" w14:textId="77777777">
      <w:pPr>
        <w:numPr>
          <w:ilvl w:val="0"/>
          <w:numId w:val="6"/>
        </w:numPr>
        <w:pBdr/>
        <w:spacing/>
        <w:ind w:hanging="284" w:left="284"/>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nie podlegam wykluczeniu z postępowania na podstawie art. 109 ust. 1 pkt 4 ustawy Pzp.</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62CA3E8" w14:textId="77777777">
      <w:pPr>
        <w:numPr>
          <w:ilvl w:val="0"/>
          <w:numId w:val="6"/>
        </w:numPr>
        <w:pBdr/>
        <w:spacing/>
        <w:ind w:hanging="284" w:left="284"/>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nie podlegam wykluczeniu z postępowania na podstawie art. 7 ust. 1 ustawy                      o szczególnych rozwiązaniach w zakresie przeciwdziałania wspieraniu agresji na Ukrainę oraz</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998E77B" w14:textId="77777777">
      <w:pPr>
        <w:pBdr/>
        <w:spacing/>
        <w:ind w:firstLine="284"/>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służących ochronie bezpieczeństwa narodowego.</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9F5183F"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AB01C6C"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13F5EE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727E37D" w14:textId="77777777">
      <w:pPr>
        <w:pBdr/>
        <w:spacing/>
        <w:ind w:firstLine="709" w:left="4254"/>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204EEEA8"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F26580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zachodzą w stosunku do mnie podstawy wykluczenia z postępowania na podstawie </w:t>
      </w:r>
      <w:r>
        <w:rPr>
          <w:rFonts w:asciiTheme="minorHAnsi" w:hAnsiTheme="minorHAnsi" w:eastAsiaTheme="minorHAnsi" w:cstheme="minorHAnsi"/>
          <w:sz w:val="22"/>
          <w:szCs w:val="22"/>
          <w:lang w:val="pl-PL"/>
        </w:rPr>
        <w:br/>
        <w:t xml:space="preserve">art. …….. ustawy Pzp </w:t>
      </w:r>
      <w:r>
        <w:rPr>
          <w:rFonts w:asciiTheme="minorHAnsi" w:hAnsiTheme="minorHAnsi" w:eastAsiaTheme="minorHAnsi" w:cstheme="minorHAnsi"/>
          <w:i/>
          <w:sz w:val="22"/>
          <w:szCs w:val="22"/>
          <w:lang w:val="pl-PL"/>
        </w:rPr>
        <w:t xml:space="preserve">(podać mającą zastosowanie podstawę wykluczenia spośród wymienionych </w:t>
      </w:r>
      <w:r>
        <w:rPr>
          <w:rFonts w:asciiTheme="minorHAnsi" w:hAnsiTheme="minorHAnsi" w:eastAsiaTheme="minorHAnsi" w:cstheme="minorHAnsi"/>
          <w:i/>
          <w:sz w:val="22"/>
          <w:szCs w:val="22"/>
          <w:lang w:val="pl-PL"/>
        </w:rPr>
        <w:br/>
        <w:t xml:space="preserve">w art. 108 ust 1 pkt 1), 2), 5), 6) lub art. 109 ust. 1 pkt 4) ustawy Pzp).</w:t>
      </w:r>
      <w:r>
        <w:rPr>
          <w:rFonts w:asciiTheme="minorHAnsi" w:hAnsiTheme="minorHAnsi" w:eastAsiaTheme="minorHAnsi" w:cstheme="minorHAnsi"/>
          <w:sz w:val="22"/>
          <w:szCs w:val="22"/>
          <w:lang w:val="pl-PL"/>
        </w:rPr>
        <w:t xml:space="preserve"> Jednocześnie oświadczam, </w:t>
      </w:r>
      <w:r>
        <w:rPr>
          <w:rFonts w:asciiTheme="minorHAnsi" w:hAnsiTheme="minorHAnsi" w:eastAsiaTheme="minorHAnsi" w:cstheme="minorHAnsi"/>
          <w:sz w:val="22"/>
          <w:szCs w:val="22"/>
          <w:lang w:val="pl-PL"/>
        </w:rPr>
        <w:br/>
        <w:t xml:space="preserve">że w związku z ww. okolicznością, na podstawie art. 110 ust. 2 ustawy Pzp podjąłem następujące środki naprawcze: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D0B0850"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B4AB8C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C9EC03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140103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1BABD7D" w14:textId="77777777">
      <w:pPr>
        <w:pBdr/>
        <w:spacing/>
        <w:ind w:firstLine="709" w:left="4254"/>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74041E07" w14:textId="02280A98">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57852358"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6F2304B5"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5D00E688" w14:textId="77777777">
            <w:pPr>
              <w:pBdr/>
              <w:spacing/>
              <w:ind/>
              <w:jc w:val="center"/>
              <w:rPr>
                <w:rFonts w:asciiTheme="minorHAnsi" w:hAnsiTheme="minorHAnsi" w:cstheme="minorHAnsi"/>
                <w:b/>
                <w:sz w:val="22"/>
                <w:szCs w:val="22"/>
                <w:lang w:val="pl-PL"/>
              </w:rPr>
            </w:pPr>
            <w:r>
              <w:rPr>
                <w:rFonts w:asciiTheme="minorHAnsi" w:hAnsiTheme="minorHAnsi" w:eastAsiaTheme="minorHAnsi" w:cstheme="minorHAnsi"/>
                <w:b/>
                <w:bCs/>
                <w:sz w:val="22"/>
                <w:szCs w:val="22"/>
                <w:lang w:val="pl-PL"/>
              </w:rPr>
              <w:t xml:space="preserve">OŚWIADCZENIE DOTYCZĄCE PODMIOTU, NA KTÓREGO ZASOBY POWOŁUJE SIĘ WYKONAWCA</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32EB13D4"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F64869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następujący/e podmiot/y, na którego/ych zasoby powołuję się w niniejszym postępowaniu, tj.:</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E8CB2F0"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6B977BC"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43312E8" w14:textId="77777777">
      <w:pPr>
        <w:pBdr/>
        <w:spacing/>
        <w:ind/>
        <w:jc w:val="center"/>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(podać pełną nazwę/firmę, adres, a także w zależności od podmiotu: NIP/PESEL, KRS/CEiDG)</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06691D2F"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99151D2" w14:textId="77777777">
      <w:pPr>
        <w:pBdr/>
        <w:spacing/>
        <w:ind/>
        <w:jc w:val="both"/>
        <w:rPr>
          <w:rFonts w:asciiTheme="minorHAnsi" w:hAnsiTheme="minorHAnsi" w:eastAsiaTheme="minorHAnsi" w:cstheme="minorHAnsi"/>
          <w:i/>
          <w:sz w:val="22"/>
          <w:szCs w:val="22"/>
          <w:lang w:val="pl-PL"/>
        </w:rPr>
      </w:pPr>
      <w:r>
        <w:rPr>
          <w:rFonts w:asciiTheme="minorHAnsi" w:hAnsiTheme="minorHAnsi" w:eastAsiaTheme="minorHAnsi" w:cstheme="minorHAnsi"/>
          <w:sz w:val="22"/>
          <w:szCs w:val="22"/>
          <w:lang w:val="pl-PL"/>
        </w:rPr>
        <w:t xml:space="preserve">nie podlega/ją wykluczeniu z postępowania o udzielenie zamówienia.</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26FC8C2E"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19A7E9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EF7B52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FECB55D"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6F68CBA"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(podpis Wykonawcy)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0B816A2E"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ED3196F"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0383B668" w14:textId="77777777">
            <w:pPr>
              <w:pBdr/>
              <w:spacing/>
              <w:ind/>
              <w:jc w:val="center"/>
              <w:rPr>
                <w:rFonts w:asciiTheme="minorHAnsi" w:hAnsiTheme="minorHAnsi" w:cstheme="minorHAnsi"/>
                <w:b/>
                <w:sz w:val="22"/>
                <w:szCs w:val="22"/>
                <w:lang w:val="pl-PL"/>
              </w:rPr>
            </w:pPr>
            <w:r>
              <w:rPr>
                <w:rFonts w:asciiTheme="minorHAnsi" w:hAnsiTheme="minorHAnsi" w:eastAsiaTheme="minorHAnsi" w:cstheme="minorHAnsi"/>
                <w:b/>
                <w:bCs/>
                <w:sz w:val="22"/>
                <w:szCs w:val="22"/>
                <w:lang w:val="pl-PL"/>
              </w:rPr>
              <w:t xml:space="preserve">OŚWIADCZENIE DOTYCZĄCE PODWYKONAWCY NIEBĘDĄCEGO PODMIOTEM, NA KTÓREGO ZASOBY POWOŁUJE SIĘ WYKONAWCA</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71571C82" w14:textId="77777777">
      <w:pPr>
        <w:pBdr/>
        <w:spacing/>
        <w:ind/>
        <w:jc w:val="both"/>
        <w:rPr>
          <w:rFonts w:asciiTheme="minorHAnsi" w:hAnsiTheme="minorHAnsi" w:eastAsiaTheme="minorHAnsi" w:cstheme="minorHAnsi"/>
          <w:b/>
          <w:sz w:val="22"/>
          <w:szCs w:val="22"/>
          <w:lang w:val="pl-PL"/>
        </w:rPr>
      </w:pP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r>
        <w:rPr>
          <w:rFonts w:asciiTheme="minorHAnsi" w:hAnsiTheme="minorHAnsi" w:eastAsiaTheme="minorHAnsi" w:cstheme="minorHAnsi"/>
          <w:b/>
          <w:sz w:val="22"/>
          <w:szCs w:val="22"/>
          <w:lang w:val="pl-PL"/>
        </w:rPr>
      </w:r>
    </w:p>
    <w:p w14:paraId="35ED9659"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następujący/e podmiot/y, będący/e podwykonawcą/ami: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6AD9631"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C67C90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4986C8F" w14:textId="77777777">
      <w:pPr>
        <w:pBdr/>
        <w:spacing/>
        <w:ind/>
        <w:jc w:val="center"/>
        <w:rPr>
          <w:rFonts w:asciiTheme="minorHAnsi" w:hAnsiTheme="minorHAnsi" w:eastAsiaTheme="minorHAnsi" w:cstheme="minorHAnsi"/>
          <w:sz w:val="22"/>
          <w:szCs w:val="22"/>
          <w:lang w:val="pl-PL"/>
        </w:rPr>
      </w:pPr>
      <w:r>
        <w:rPr>
          <w:rFonts w:asciiTheme="minorHAnsi" w:hAnsiTheme="minorHAnsi" w:eastAsiaTheme="minorHAnsi" w:cstheme="minorHAnsi"/>
          <w:i/>
          <w:sz w:val="22"/>
          <w:szCs w:val="22"/>
          <w:lang w:val="pl-PL"/>
        </w:rPr>
        <w:t xml:space="preserve">(podać pełną nazwę/firmę, adres, a także w zależności od podmiotu: NIP/PESEL, KRS/CEiDG)</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56898164"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435B231"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nie podlega/ą wykluczeniu z postępowania o udzielenie zamówienia.</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B01EBF9"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3C69822"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4C720AD"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63D5BE6"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AFB523B"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w:t>
      </w:r>
      <w:r>
        <w:rPr>
          <w:rFonts w:asciiTheme="minorHAnsi" w:hAnsiTheme="minorHAnsi" w:eastAsiaTheme="minorHAnsi" w:cstheme="minorHAnsi"/>
          <w:i/>
          <w:sz w:val="22"/>
          <w:szCs w:val="22"/>
          <w:lang w:val="pl-PL"/>
        </w:rPr>
        <w:t xml:space="preserve"> (podpis Wykonawcy)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468E8CCE"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356"/>
        </w:trPr>
        <w:tc>
          <w:tcPr>
            <w:shd w:val="clear" w:color="auto" w:fill="d9d9d9" w:themeFill="background1" w:themeFillShade="D9"/>
            <w:tcBorders/>
            <w:tcW w:w="9072" w:type="dxa"/>
            <w:vAlign w:val="center"/>
          </w:tcPr>
          <w:p w14:paraId="65BC9FEA" w14:textId="77777777">
            <w:pPr>
              <w:pBdr/>
              <w:spacing/>
              <w:ind/>
              <w:jc w:val="center"/>
              <w:rPr>
                <w:rFonts w:asciiTheme="minorHAnsi" w:hAnsiTheme="minorHAnsi" w:cstheme="minorHAnsi"/>
                <w:b/>
                <w:sz w:val="22"/>
                <w:szCs w:val="22"/>
                <w:lang w:val="pl-PL"/>
              </w:rPr>
            </w:pPr>
            <w:r>
              <w:rPr>
                <w:rFonts w:asciiTheme="minorHAnsi" w:hAnsiTheme="minorHAnsi" w:eastAsiaTheme="minorHAnsi" w:cstheme="minorHAnsi"/>
                <w:b/>
                <w:bCs/>
                <w:sz w:val="22"/>
                <w:szCs w:val="22"/>
                <w:lang w:val="pl-PL"/>
              </w:rPr>
              <w:t xml:space="preserve">OŚWIADCZENIE DOTYCZĄCE PODANYCH INFORMACJI:</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5BFE0D4E" w14:textId="77777777">
      <w:pPr>
        <w:pBdr/>
        <w:spacing/>
        <w:ind/>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3C514965"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Oświadczam, że wszystkie informacje podane w powyższych oświadczeniach są aktualne </w:t>
      </w:r>
      <w:r>
        <w:rPr>
          <w:rFonts w:asciiTheme="minorHAnsi" w:hAnsiTheme="minorHAnsi" w:eastAsiaTheme="minorHAnsi" w:cstheme="minorHAnsi"/>
          <w:sz w:val="22"/>
          <w:szCs w:val="22"/>
          <w:lang w:val="pl-PL"/>
        </w:rPr>
        <w:br/>
        <w:t xml:space="preserve">i zgodne z prawdą oraz zostały przedstawione z pełną świadomością konsekwencji wprowadzenia Zamawiającego w błąd przy przedstawianiu informacji.</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15797C4A"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0A1D921"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C13B450"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i/>
          <w:sz w:val="22"/>
          <w:szCs w:val="22"/>
          <w:lang w:val="pl-PL"/>
        </w:rPr>
        <w:t xml:space="preserve">(miejscowość), </w:t>
      </w:r>
      <w:r>
        <w:rPr>
          <w:rFonts w:asciiTheme="minorHAnsi" w:hAnsiTheme="minorHAnsi" w:eastAsiaTheme="minorHAnsi" w:cstheme="minorHAnsi"/>
          <w:sz w:val="22"/>
          <w:szCs w:val="22"/>
          <w:lang w:val="pl-PL"/>
        </w:rPr>
        <w:t xml:space="preserve">dnia ………….……. r. </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6AF91523"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70ACC2C4" w14:textId="77777777">
      <w:pPr>
        <w:pBdr/>
        <w:spacing/>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ab/>
      </w:r>
      <w:r>
        <w:rPr>
          <w:rFonts w:asciiTheme="minorHAnsi" w:hAnsiTheme="minorHAnsi" w:eastAsiaTheme="minorHAnsi" w:cstheme="minorHAnsi"/>
          <w:sz w:val="22"/>
          <w:szCs w:val="22"/>
          <w:lang w:val="pl-PL"/>
        </w:rPr>
        <w:t xml:space="preserve">               </w:t>
      </w:r>
      <w:r>
        <w:rPr>
          <w:rFonts w:asciiTheme="minorHAnsi" w:hAnsiTheme="minorHAnsi" w:eastAsiaTheme="minorHAnsi" w:cstheme="minorHAnsi"/>
          <w:sz w:val="22"/>
          <w:szCs w:val="22"/>
          <w:lang w:val="pl-PL"/>
        </w:rPr>
        <w:tab/>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EB8DE80" w14:textId="77777777">
      <w:pPr>
        <w:pBdr/>
        <w:spacing/>
        <w:ind w:firstLine="709" w:left="4963"/>
        <w:jc w:val="both"/>
        <w:rPr>
          <w:rFonts w:asciiTheme="minorHAnsi" w:hAnsiTheme="minorHAnsi" w:eastAsiaTheme="minorHAnsi" w:cstheme="minorHAnsi"/>
          <w:i/>
          <w:sz w:val="22"/>
          <w:szCs w:val="22"/>
          <w:lang w:val="pl-PL"/>
        </w:rPr>
      </w:pPr>
      <w:r>
        <w:rPr>
          <w:rFonts w:asciiTheme="minorHAnsi" w:hAnsiTheme="minorHAnsi" w:eastAsiaTheme="minorHAnsi" w:cstheme="minorHAnsi"/>
          <w:i/>
          <w:sz w:val="22"/>
          <w:szCs w:val="22"/>
          <w:lang w:val="pl-PL"/>
        </w:rPr>
        <w:t xml:space="preserve">     </w:t>
      </w:r>
      <w:r>
        <w:rPr>
          <w:rFonts w:asciiTheme="minorHAnsi" w:hAnsiTheme="minorHAnsi" w:eastAsiaTheme="minorHAnsi" w:cstheme="minorHAnsi"/>
          <w:i/>
          <w:sz w:val="22"/>
          <w:szCs w:val="22"/>
          <w:lang w:val="pl-PL"/>
        </w:rPr>
        <w:t xml:space="preserve"> (podpis Wykonawcy)</w:t>
      </w:r>
      <w:r>
        <w:rPr>
          <w:rFonts w:asciiTheme="minorHAnsi" w:hAnsiTheme="minorHAnsi" w:eastAsiaTheme="minorHAnsi" w:cstheme="minorHAnsi"/>
          <w:i/>
          <w:sz w:val="22"/>
          <w:szCs w:val="22"/>
          <w:lang w:val="pl-PL"/>
        </w:rPr>
      </w:r>
      <w:r>
        <w:rPr>
          <w:rFonts w:asciiTheme="minorHAnsi" w:hAnsiTheme="minorHAnsi" w:eastAsiaTheme="minorHAnsi" w:cstheme="minorHAnsi"/>
          <w:i/>
          <w:sz w:val="22"/>
          <w:szCs w:val="22"/>
          <w:lang w:val="pl-PL"/>
        </w:rPr>
      </w:r>
    </w:p>
    <w:p w14:paraId="053CB3BD" w14:textId="77777777">
      <w:pPr>
        <w:pBdr/>
        <w:spacing/>
        <w:ind/>
        <w:jc w:val="right"/>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4C807F8"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8E67250"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BBC29E7"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4CA0374B"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97610D0"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016FC9DE"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89FF602"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BAD7295"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811AAD9"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8D43640"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03212FC"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7C0F304D"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6A79B232"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29241A96"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59B60A9E"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7C2432A" w14:textId="77777777">
      <w:pPr>
        <w:pBdr/>
        <w:spacing/>
        <w:ind/>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32976E16"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t xml:space="preserve">Formularz 3.2</w:t>
      </w:r>
      <w:r>
        <w:rPr>
          <w:rFonts w:asciiTheme="minorHAnsi" w:hAnsiTheme="minorHAnsi" w:cstheme="minorHAnsi"/>
          <w:b/>
          <w:sz w:val="22"/>
          <w:szCs w:val="22"/>
          <w:lang w:val="pl-PL"/>
        </w:rPr>
      </w:r>
      <w:r>
        <w:rPr>
          <w:rFonts w:asciiTheme="minorHAnsi" w:hAnsi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625"/>
        </w:trPr>
        <w:tc>
          <w:tcPr>
            <w:shd w:val="clear" w:color="auto" w:fill="d9d9d9" w:themeFill="background1" w:themeFillShade="D9"/>
            <w:tcBorders/>
            <w:tcW w:w="9072" w:type="dxa"/>
            <w:vAlign w:val="center"/>
          </w:tcPr>
          <w:p w14:paraId="766714EF" w14:textId="77777777">
            <w:pPr>
              <w:pBdr/>
              <w:spacing/>
              <w:ind/>
              <w:jc w:val="center"/>
              <w:rPr>
                <w:rFonts w:asciiTheme="minorHAnsi" w:hAnsiTheme="minorHAnsi" w:cstheme="minorHAnsi"/>
                <w:b/>
                <w:sz w:val="22"/>
                <w:szCs w:val="22"/>
                <w:lang w:val="pl-PL"/>
              </w:rPr>
            </w:pPr>
            <w:r/>
            <w:bookmarkStart w:id="0" w:name="_Hlk60226912"/>
            <w:r>
              <w:rPr>
                <w:rFonts w:asciiTheme="minorHAnsi" w:hAnsiTheme="minorHAnsi" w:eastAsiaTheme="minorHAnsi" w:cstheme="minorHAnsi"/>
                <w:b/>
                <w:bCs/>
                <w:sz w:val="22"/>
                <w:szCs w:val="22"/>
                <w:lang w:val="pl-PL"/>
              </w:rPr>
              <w:t xml:space="preserve">Grupa kapitałowa</w:t>
            </w:r>
            <w:bookmarkEnd w:id="0"/>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37F29A52" w14:textId="77777777">
      <w:pPr>
        <w:pBdr/>
        <w:spacing/>
        <w:ind/>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71171BEB"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r>
      <w:r>
        <w:rPr>
          <w:rFonts w:asciiTheme="minorHAnsi" w:hAnsiTheme="minorHAnsi" w:cstheme="minorHAnsi"/>
          <w:b/>
          <w:sz w:val="22"/>
          <w:szCs w:val="22"/>
          <w:lang w:val="pl-PL"/>
        </w:rPr>
      </w:r>
      <w:r>
        <w:rPr>
          <w:rFonts w:asciiTheme="minorHAnsi" w:hAnsiTheme="minorHAnsi" w:cstheme="minorHAnsi"/>
          <w:b/>
          <w:sz w:val="22"/>
          <w:szCs w:val="22"/>
          <w:lang w:val="pl-PL"/>
        </w:rPr>
      </w:r>
    </w:p>
    <w:p w14:paraId="1E97084D" w14:textId="77777777">
      <w:pPr>
        <w:pBdr/>
        <w:spacing/>
        <w:ind/>
        <w:jc w:val="both"/>
        <w:rPr>
          <w:rFonts w:asciiTheme="minorHAnsi" w:hAnsiTheme="minorHAnsi" w:cstheme="minorHAnsi"/>
          <w:b/>
          <w:sz w:val="22"/>
          <w:szCs w:val="22"/>
          <w:lang w:val="pl-PL"/>
        </w:rPr>
      </w:pPr>
      <w:r>
        <w:rPr>
          <w:rFonts w:asciiTheme="minorHAnsi" w:hAnsiTheme="minorHAnsi" w:cstheme="minorHAnsi"/>
          <w:b/>
          <w:sz w:val="22"/>
          <w:szCs w:val="22"/>
          <w:lang w:val="pl-PL"/>
        </w:rPr>
        <w:t xml:space="preserve">JA (MY) NIŻEJ PODPISANY (NI)</w:t>
      </w:r>
      <w:r>
        <w:rPr>
          <w:rFonts w:asciiTheme="minorHAnsi" w:hAnsiTheme="minorHAnsi" w:cstheme="minorHAnsi"/>
          <w:b/>
          <w:sz w:val="22"/>
          <w:szCs w:val="22"/>
          <w:lang w:val="pl-PL"/>
        </w:rPr>
      </w:r>
      <w:r>
        <w:rPr>
          <w:rFonts w:asciiTheme="minorHAnsi" w:hAnsiTheme="minorHAnsi" w:cstheme="minorHAnsi"/>
          <w:b/>
          <w:sz w:val="22"/>
          <w:szCs w:val="22"/>
          <w:lang w:val="pl-PL"/>
        </w:rPr>
      </w:r>
    </w:p>
    <w:p w14:paraId="23262440"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09498086"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3D43CE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działając w imieniu i na rzecz</w:t>
      </w:r>
      <w:r>
        <w:rPr>
          <w:rFonts w:asciiTheme="minorHAnsi" w:hAnsiTheme="minorHAnsi" w:cstheme="minorHAnsi"/>
          <w:sz w:val="22"/>
          <w:szCs w:val="22"/>
          <w:lang w:val="pl-PL"/>
        </w:rPr>
      </w:r>
      <w:r>
        <w:rPr>
          <w:rFonts w:asciiTheme="minorHAnsi" w:hAnsiTheme="minorHAnsi" w:cstheme="minorHAnsi"/>
          <w:sz w:val="22"/>
          <w:szCs w:val="22"/>
          <w:lang w:val="pl-PL"/>
        </w:rPr>
      </w:r>
    </w:p>
    <w:p w14:paraId="6031CB9A"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15CB0AE" w14:textId="77777777">
      <w:pPr>
        <w:pBdr/>
        <w:spacing/>
        <w:ind w:firstLine="720" w:left="2160"/>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(pełna nazwa Wykonawcy)</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BF2E5F8" w14:textId="77777777">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___________________________________________________________________________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006D1E29" w14:textId="77777777">
      <w:pPr>
        <w:pBdr/>
        <w:spacing/>
        <w:ind w:firstLine="720" w:left="2160"/>
        <w:rPr>
          <w:rFonts w:asciiTheme="minorHAnsi" w:hAnsiTheme="minorHAnsi" w:cstheme="minorHAnsi"/>
          <w:i/>
          <w:sz w:val="22"/>
          <w:szCs w:val="22"/>
          <w:lang w:val="pl-PL"/>
        </w:rPr>
      </w:pPr>
      <w:r>
        <w:rPr>
          <w:rFonts w:asciiTheme="minorHAnsi" w:hAnsiTheme="minorHAnsi" w:cstheme="minorHAnsi"/>
          <w:i/>
          <w:sz w:val="22"/>
          <w:szCs w:val="22"/>
          <w:lang w:val="pl-PL"/>
        </w:rPr>
        <w:t xml:space="preserve"> (adres siedziby Wykonawcy)</w:t>
      </w:r>
      <w:r>
        <w:rPr>
          <w:rFonts w:asciiTheme="minorHAnsi" w:hAnsiTheme="minorHAnsi" w:cstheme="minorHAnsi"/>
          <w:i/>
          <w:sz w:val="22"/>
          <w:szCs w:val="22"/>
          <w:lang w:val="pl-PL"/>
        </w:rPr>
      </w:r>
      <w:r>
        <w:rPr>
          <w:rFonts w:asciiTheme="minorHAnsi" w:hAnsiTheme="minorHAnsi" w:cstheme="minorHAnsi"/>
          <w:i/>
          <w:sz w:val="22"/>
          <w:szCs w:val="22"/>
          <w:lang w:val="pl-PL"/>
        </w:rPr>
      </w:r>
    </w:p>
    <w:p w14:paraId="752AADCF" w14:textId="77777777">
      <w:pPr>
        <w:pStyle w:val="1120"/>
        <w:pBdr/>
        <w:tabs>
          <w:tab w:val="left" w:leader="none" w:pos="1276"/>
          <w:tab w:val="left" w:leader="none" w:pos="1418"/>
          <w:tab w:val="left" w:leader="none" w:pos="1843"/>
        </w:tabs>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15AD0C5" w14:textId="4B384FED">
      <w:pPr>
        <w:pStyle w:val="1120"/>
        <w:pBdr/>
        <w:tabs>
          <w:tab w:val="left" w:leader="none" w:pos="1276"/>
          <w:tab w:val="left" w:leader="none" w:pos="1418"/>
          <w:tab w:val="left" w:leader="none" w:pos="1843"/>
        </w:tabs>
        <w:spacing/>
        <w:ind/>
        <w:jc w:val="both"/>
        <w:rPr>
          <w:rFonts w:eastAsia="Verdana,Bold" w:asciiTheme="minorHAnsi" w:hAnsiTheme="minorHAnsi" w:cstheme="minorHAnsi"/>
          <w:b/>
          <w:bCs/>
          <w:i/>
          <w:iCs/>
          <w:color w:val="000000"/>
          <w:sz w:val="22"/>
          <w:szCs w:val="22"/>
          <w:lang w:val="pl-PL"/>
        </w:rPr>
      </w:pPr>
      <w:r>
        <w:rPr>
          <w:rFonts w:asciiTheme="minorHAnsi" w:hAnsiTheme="minorHAnsi" w:cstheme="minorHAnsi"/>
          <w:sz w:val="22"/>
          <w:szCs w:val="22"/>
          <w:lang w:val="pl-PL"/>
        </w:rPr>
        <w:t xml:space="preserve">w odpowiedzi na ogłoszenie o udzielenie zamówienia publicznego, prowadzonego w podstawowym</w:t>
      </w:r>
      <w:r>
        <w:rPr>
          <w:rFonts w:asciiTheme="minorHAnsi" w:hAnsiTheme="minorHAnsi" w:cstheme="minorHAnsi"/>
          <w:sz w:val="22"/>
          <w:szCs w:val="22"/>
          <w:lang w:val="pl-PL"/>
        </w:rPr>
        <w:t xml:space="preserve"> </w:t>
      </w:r>
      <w:r>
        <w:rPr>
          <w:rFonts w:asciiTheme="minorHAnsi" w:hAnsiTheme="minorHAnsi" w:cstheme="minorHAnsi"/>
          <w:sz w:val="22"/>
          <w:szCs w:val="22"/>
          <w:lang w:val="pl-PL"/>
        </w:rPr>
        <w:br/>
      </w:r>
      <w:r>
        <w:rPr>
          <w:rFonts w:ascii="Calibri" w:hAnsi="Calibri" w:cs="Calibri"/>
          <w:sz w:val="22"/>
          <w:szCs w:val="22"/>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negocjacji</w:t>
      </w:r>
      <w:r>
        <w:rPr>
          <w:rFonts w:asciiTheme="minorHAnsi" w:hAnsiTheme="minorHAnsi" w:cstheme="minorHAnsi"/>
          <w:sz w:val="22"/>
          <w:szCs w:val="22"/>
          <w:lang w:val="pl-PL"/>
        </w:rPr>
        <w:t xml:space="preserve">, na podstawie art. 275 pkt </w:t>
      </w:r>
      <w:r>
        <w:rPr>
          <w:rFonts w:asciiTheme="minorHAnsi" w:hAnsiTheme="minorHAnsi" w:cstheme="minorHAnsi"/>
          <w:sz w:val="22"/>
          <w:szCs w:val="22"/>
          <w:lang w:val="pl-PL"/>
        </w:rPr>
        <w:t xml:space="preserve">2</w:t>
      </w:r>
      <w:r>
        <w:rPr>
          <w:rFonts w:asciiTheme="minorHAnsi" w:hAnsiTheme="minorHAnsi" w:cstheme="minorHAnsi"/>
          <w:sz w:val="22"/>
          <w:szCs w:val="22"/>
          <w:lang w:val="pl-PL"/>
        </w:rPr>
        <w:t xml:space="preserve"> ustawy </w:t>
      </w:r>
      <w:r>
        <w:rPr>
          <w:rFonts w:asciiTheme="minorHAnsi" w:hAnsiTheme="minorHAnsi" w:cstheme="minorHAnsi"/>
          <w:sz w:val="22"/>
          <w:szCs w:val="22"/>
          <w:lang w:val="pl-PL"/>
        </w:rPr>
        <w:t xml:space="preserve">Pzp</w:t>
      </w:r>
      <w:r>
        <w:rPr>
          <w:rFonts w:asciiTheme="minorHAnsi" w:hAnsiTheme="minorHAnsi" w:cstheme="minorHAnsi"/>
          <w:sz w:val="22"/>
          <w:szCs w:val="22"/>
          <w:lang w:val="pl-PL"/>
        </w:rPr>
        <w:t xml:space="preserve"> </w:t>
      </w:r>
      <w:r>
        <w:rPr>
          <w:rFonts w:eastAsia="Verdana,Bold" w:asciiTheme="minorHAnsi" w:hAnsiTheme="minorHAnsi" w:cstheme="minorHAnsi"/>
          <w:sz w:val="22"/>
          <w:szCs w:val="22"/>
          <w:lang w:val="pl-PL" w:eastAsia="pl-PL"/>
        </w:rPr>
        <w:t xml:space="preserve">pn. </w:t>
      </w:r>
      <w:r>
        <w:rPr>
          <w:rFonts w:eastAsia="Verdana,Bold" w:asciiTheme="minorHAnsi" w:hAnsiTheme="minorHAnsi" w:cstheme="minorHAnsi"/>
          <w:b/>
          <w:bCs/>
          <w:i/>
          <w:iCs/>
          <w:color w:val="000000"/>
          <w:sz w:val="22"/>
          <w:szCs w:val="22"/>
          <w:lang w:val="pl-PL"/>
        </w:rPr>
        <w:t xml:space="preserve">„</w:t>
      </w:r>
      <w:r>
        <w:rPr>
          <w:rFonts w:asciiTheme="minorHAnsi" w:hAnsiTheme="minorHAnsi" w:eastAsiaTheme="majorEastAsia" w:cstheme="minorHAnsi"/>
          <w:b/>
          <w:bCs/>
          <w:sz w:val="22"/>
          <w:szCs w:val="22"/>
          <w:lang w:val="pl-PL"/>
        </w:rPr>
        <w:t xml:space="preserve">Dostawa </w:t>
      </w:r>
      <w:r>
        <w:rPr>
          <w:rFonts w:asciiTheme="minorHAnsi" w:hAnsiTheme="minorHAnsi" w:eastAsiaTheme="majorEastAsia" w:cstheme="minorHAnsi"/>
          <w:b/>
          <w:bCs/>
          <w:sz w:val="22"/>
          <w:szCs w:val="22"/>
          <w:lang w:val="pl-PL"/>
        </w:rPr>
        <w:t xml:space="preserve">śmieciarki z funkcją </w:t>
      </w:r>
      <w:r>
        <w:rPr>
          <w:rFonts w:asciiTheme="minorHAnsi" w:hAnsiTheme="minorHAnsi" w:eastAsiaTheme="majorEastAsia" w:cstheme="minorHAnsi"/>
          <w:b/>
          <w:bCs/>
          <w:sz w:val="22"/>
          <w:szCs w:val="22"/>
          <w:lang w:val="pl-PL"/>
        </w:rPr>
        <w:t xml:space="preserve">mycia</w:t>
      </w:r>
      <w:r>
        <w:rPr>
          <w:rFonts w:eastAsia="Verdana,Bold" w:asciiTheme="minorHAnsi" w:hAnsiTheme="minorHAnsi" w:cstheme="minorHAnsi"/>
          <w:b/>
          <w:bCs/>
          <w:i/>
          <w:iCs/>
          <w:color w:val="000000"/>
          <w:sz w:val="22"/>
          <w:szCs w:val="22"/>
          <w:lang w:val="pl-PL"/>
        </w:rPr>
        <w:t xml:space="preserve"> </w:t>
      </w:r>
      <w:r>
        <w:rPr>
          <w:rFonts w:eastAsia="Verdana,Bold" w:asciiTheme="minorHAnsi" w:hAnsiTheme="minorHAnsi" w:cstheme="minorHAnsi"/>
          <w:b/>
          <w:bCs/>
          <w:i w:val="0"/>
          <w:iCs w:val="0"/>
          <w:color w:val="000000"/>
          <w:sz w:val="22"/>
          <w:szCs w:val="22"/>
          <w:lang w:val="pl-PL"/>
        </w:rPr>
        <w:t xml:space="preserve">pojemników</w:t>
      </w:r>
      <w:r>
        <w:rPr>
          <w:rFonts w:eastAsia="Verdana,Bold" w:asciiTheme="minorHAnsi" w:hAnsiTheme="minorHAnsi" w:cstheme="minorHAnsi"/>
          <w:b/>
          <w:bCs/>
          <w:i/>
          <w:iCs/>
          <w:color w:val="000000"/>
          <w:sz w:val="22"/>
          <w:szCs w:val="22"/>
          <w:lang w:val="pl-PL"/>
        </w:rPr>
        <w:t xml:space="preserve">”</w:t>
      </w: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p>
    <w:p w14:paraId="1407CA3E" w14:textId="77777777">
      <w:pPr>
        <w:pStyle w:val="1120"/>
        <w:pBdr/>
        <w:tabs>
          <w:tab w:val="left" w:leader="none" w:pos="1276"/>
          <w:tab w:val="left" w:leader="none" w:pos="1418"/>
          <w:tab w:val="left" w:leader="none" w:pos="1843"/>
        </w:tabs>
        <w:spacing/>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09E67A9B" w14:textId="77777777">
      <w:pPr>
        <w:pStyle w:val="1114"/>
        <w:numPr>
          <w:ilvl w:val="0"/>
          <w:numId w:val="10"/>
        </w:num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Informuję (my), że Wykonawca, którego reprezentuję (my) nie należy do grupy kapitałowej, o której mowa w art. 108 ust. 1 pkt 5 ustawy Prawo zamówień publicznych. </w:t>
      </w:r>
      <w:r>
        <w:rPr>
          <w:rFonts w:asciiTheme="minorHAnsi" w:hAnsiTheme="minorHAnsi" w:cstheme="minorHAnsi"/>
          <w:sz w:val="22"/>
          <w:szCs w:val="22"/>
          <w:lang w:val="pl-PL"/>
        </w:rPr>
      </w:r>
      <w:r>
        <w:rPr>
          <w:rFonts w:asciiTheme="minorHAnsi" w:hAnsiTheme="minorHAnsi" w:cstheme="minorHAnsi"/>
          <w:sz w:val="22"/>
          <w:szCs w:val="22"/>
          <w:lang w:val="pl-PL"/>
        </w:rPr>
      </w:r>
    </w:p>
    <w:p w14:paraId="69FA2F43"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3DF40035"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54B8D1C3" w14:textId="77777777">
      <w:pPr>
        <w:pBdr/>
        <w:spacing w:line="340" w:lineRule="atLeast"/>
        <w:ind w:firstLine="709" w:left="425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5153FDE1" w14:textId="77777777">
      <w:pPr>
        <w:pBdr/>
        <w:spacing w:line="340" w:lineRule="atLeast"/>
        <w:ind w:left="4963"/>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(podpis Wykonawcy/Pełnomocnika)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1E3F8AFD" w14:textId="77777777">
      <w:pPr>
        <w:pBdr/>
        <w:spacing w:before="240" w:line="360" w:lineRule="auto"/>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06C3D51E" w14:textId="77777777">
      <w:pPr>
        <w:pStyle w:val="1114"/>
        <w:numPr>
          <w:ilvl w:val="0"/>
          <w:numId w:val="10"/>
        </w:numPr>
        <w:pBdr/>
        <w:spacing w:before="240" w:line="276" w:lineRule="auto"/>
        <w:ind/>
        <w:jc w:val="both"/>
        <w:rPr>
          <w:rFonts w:asciiTheme="minorHAnsi" w:hAnsiTheme="minorHAnsi" w:eastAsiaTheme="minorHAnsi" w:cstheme="minorHAnsi"/>
          <w:sz w:val="22"/>
          <w:szCs w:val="22"/>
          <w:lang w:val="pl-PL"/>
        </w:rPr>
      </w:pPr>
      <w:r>
        <w:rPr>
          <w:rFonts w:asciiTheme="minorHAnsi" w:hAnsiTheme="minorHAnsi" w:cstheme="minorHAnsi"/>
          <w:sz w:val="22"/>
          <w:szCs w:val="22"/>
          <w:lang w:val="pl-PL"/>
        </w:rPr>
        <w:t xml:space="preserve">Informuję (my), że </w:t>
      </w:r>
      <w:r>
        <w:rPr>
          <w:rFonts w:asciiTheme="minorHAnsi" w:hAnsiTheme="minorHAnsi" w:cstheme="minorHAnsi"/>
          <w:sz w:val="22"/>
          <w:szCs w:val="22"/>
          <w:lang w:val="pl-PL"/>
        </w:rPr>
        <w:t xml:space="preserve">Wykonawca, którego reprezentuję (my) należy do grupy kapitałowej, o której mowa w art. 108 ust. 1 pkt 5 ustawy Prawo zamówień publicznych. </w:t>
      </w:r>
      <w:r>
        <w:rPr>
          <w:rFonts w:asciiTheme="minorHAnsi" w:hAnsiTheme="minorHAnsi" w:eastAsiaTheme="minorHAnsi" w:cstheme="minorHAnsi"/>
          <w:sz w:val="22"/>
          <w:szCs w:val="22"/>
          <w:lang w:val="pl-PL"/>
        </w:rPr>
        <w:t xml:space="preserve">Jednocześnie załączam dokumenty/informacje </w:t>
      </w:r>
      <w:r>
        <w:rPr>
          <w:rFonts w:asciiTheme="minorHAnsi" w:hAnsiTheme="minorHAnsi" w:eastAsiaTheme="minorHAnsi" w:cstheme="minorHAnsi"/>
          <w:i/>
          <w:iCs/>
          <w:sz w:val="22"/>
          <w:szCs w:val="22"/>
          <w:lang w:val="pl-PL"/>
        </w:rPr>
        <w:t xml:space="preserve">(wymienić poniżej i załączyć do oferty)</w:t>
      </w:r>
      <w:r>
        <w:rPr>
          <w:rFonts w:asciiTheme="minorHAnsi" w:hAnsiTheme="minorHAnsi" w:eastAsiaTheme="minorHAnsi" w:cstheme="minorHAnsi"/>
          <w:sz w:val="22"/>
          <w:szCs w:val="22"/>
          <w:lang w:val="pl-PL"/>
        </w:rPr>
        <w:t xml:space="preserve">:</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21D3A522" w14:textId="77777777">
      <w:pPr>
        <w:pStyle w:val="1114"/>
        <w:numPr>
          <w:ilvl w:val="0"/>
          <w:numId w:val="11"/>
        </w:numPr>
        <w:pBdr/>
        <w:spacing w:line="276" w:lineRule="auto"/>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________________________________________________;</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4F72DCE5" w14:textId="77777777">
      <w:pPr>
        <w:pStyle w:val="1114"/>
        <w:numPr>
          <w:ilvl w:val="0"/>
          <w:numId w:val="11"/>
        </w:numPr>
        <w:pBdr/>
        <w:spacing w:line="276" w:lineRule="auto"/>
        <w:ind/>
        <w:jc w:val="both"/>
        <w:rPr>
          <w:rFonts w:asciiTheme="minorHAnsi" w:hAnsiTheme="minorHAnsi" w:eastAsiaTheme="minorHAnsi" w:cstheme="minorHAnsi"/>
          <w:sz w:val="22"/>
          <w:szCs w:val="22"/>
          <w:lang w:val="pl-PL"/>
        </w:rPr>
      </w:pPr>
      <w:r>
        <w:rPr>
          <w:rFonts w:asciiTheme="minorHAnsi" w:hAnsiTheme="minorHAnsi" w:eastAsiaTheme="minorHAnsi" w:cstheme="minorHAnsi"/>
          <w:sz w:val="22"/>
          <w:szCs w:val="22"/>
          <w:lang w:val="pl-PL"/>
        </w:rPr>
        <w:t xml:space="preserve">________________________________________________.</w:t>
      </w:r>
      <w:r>
        <w:rPr>
          <w:rFonts w:asciiTheme="minorHAnsi" w:hAnsiTheme="minorHAnsi" w:eastAsiaTheme="minorHAnsi" w:cstheme="minorHAnsi"/>
          <w:sz w:val="22"/>
          <w:szCs w:val="22"/>
          <w:lang w:val="pl-PL"/>
        </w:rPr>
      </w:r>
      <w:r>
        <w:rPr>
          <w:rFonts w:asciiTheme="minorHAnsi" w:hAnsiTheme="minorHAnsi" w:eastAsiaTheme="minorHAnsi" w:cstheme="minorHAnsi"/>
          <w:sz w:val="22"/>
          <w:szCs w:val="22"/>
          <w:lang w:val="pl-PL"/>
        </w:rPr>
      </w:r>
    </w:p>
    <w:p w14:paraId="04912B57" w14:textId="77777777">
      <w:pPr>
        <w:pBdr/>
        <w:spacing w:line="276" w:lineRule="auto"/>
        <w:ind w:left="705"/>
        <w:jc w:val="both"/>
        <w:rPr>
          <w:rFonts w:asciiTheme="minorHAnsi" w:hAnsiTheme="minorHAnsi" w:cstheme="minorHAnsi"/>
          <w:sz w:val="22"/>
          <w:szCs w:val="22"/>
          <w:lang w:val="pl-PL"/>
        </w:rPr>
      </w:pPr>
      <w:r>
        <w:rPr>
          <w:rFonts w:asciiTheme="minorHAnsi" w:hAnsiTheme="minorHAnsi" w:eastAsiaTheme="minorHAnsi" w:cstheme="minorHAnsi"/>
          <w:sz w:val="22"/>
          <w:szCs w:val="22"/>
          <w:lang w:val="pl-PL"/>
        </w:rPr>
        <w:t xml:space="preserve">potwierdzające, że powiązania z innym Wykonawcą nie prowadzą do zakłócenia konkurencji                        w przedmiotowym postępowaniu.</w:t>
      </w:r>
      <w:r>
        <w:rPr>
          <w:rFonts w:asciiTheme="minorHAnsi" w:hAnsiTheme="minorHAnsi" w:cstheme="minorHAnsi"/>
          <w:sz w:val="22"/>
          <w:szCs w:val="22"/>
          <w:lang w:val="pl-PL"/>
        </w:rPr>
      </w:r>
      <w:r>
        <w:rPr>
          <w:rFonts w:asciiTheme="minorHAnsi" w:hAnsiTheme="minorHAnsi" w:cstheme="minorHAnsi"/>
          <w:sz w:val="22"/>
          <w:szCs w:val="22"/>
          <w:lang w:val="pl-PL"/>
        </w:rPr>
      </w:r>
    </w:p>
    <w:p w14:paraId="50385C88"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1D42A287"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2061D5B5"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r>
      <w:r>
        <w:rPr>
          <w:rFonts w:asciiTheme="minorHAnsi" w:hAnsiTheme="minorHAnsi" w:cstheme="minorHAnsi"/>
          <w:sz w:val="22"/>
          <w:szCs w:val="22"/>
          <w:lang w:val="pl-PL"/>
        </w:rPr>
      </w:r>
      <w:r>
        <w:rPr>
          <w:rFonts w:asciiTheme="minorHAnsi" w:hAnsiTheme="minorHAnsi" w:cstheme="minorHAnsi"/>
          <w:sz w:val="22"/>
          <w:szCs w:val="22"/>
          <w:lang w:val="pl-PL"/>
        </w:rPr>
      </w:r>
    </w:p>
    <w:p w14:paraId="6450513A" w14:textId="77777777">
      <w:pPr>
        <w:pBdr/>
        <w:spacing w:line="340" w:lineRule="atLeast"/>
        <w:ind w:firstLine="709" w:left="425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848FB0E" w14:textId="77777777">
      <w:pPr>
        <w:pBdr/>
        <w:spacing w:line="340" w:lineRule="atLeast"/>
        <w:ind w:left="4963"/>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(podpis Wykonawcy/Pełnomocnika)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22D431E3" w14:textId="77777777">
      <w:pPr>
        <w:pBdr/>
        <w:spacing w:line="340" w:lineRule="atLeast"/>
        <w:ind/>
        <w:jc w:val="both"/>
        <w:rPr>
          <w:rFonts w:asciiTheme="minorHAnsi" w:hAnsiTheme="minorHAnsi" w:cstheme="minorHAnsi"/>
          <w:i/>
          <w:sz w:val="22"/>
          <w:szCs w:val="22"/>
          <w:lang w:val="pl-PL"/>
        </w:rPr>
      </w:pPr>
      <w:r>
        <w:rPr>
          <w:rFonts w:asciiTheme="minorHAnsi" w:hAnsiTheme="minorHAnsi" w:cstheme="minorHAnsi"/>
          <w:i/>
          <w:sz w:val="22"/>
          <w:szCs w:val="22"/>
          <w:lang w:val="pl-PL"/>
        </w:rPr>
      </w:r>
      <w:r>
        <w:rPr>
          <w:rFonts w:asciiTheme="minorHAnsi" w:hAnsiTheme="minorHAnsi" w:cstheme="minorHAnsi"/>
          <w:i/>
          <w:sz w:val="22"/>
          <w:szCs w:val="22"/>
          <w:lang w:val="pl-PL"/>
        </w:rPr>
      </w:r>
      <w:r>
        <w:rPr>
          <w:rFonts w:asciiTheme="minorHAnsi" w:hAnsiTheme="minorHAnsi" w:cstheme="minorHAnsi"/>
          <w:i/>
          <w:sz w:val="22"/>
          <w:szCs w:val="22"/>
          <w:lang w:val="pl-PL"/>
        </w:rPr>
      </w:r>
    </w:p>
    <w:p w14:paraId="418A9739" w14:textId="77777777">
      <w:pPr>
        <w:pStyle w:val="1114"/>
        <w:numPr>
          <w:ilvl w:val="0"/>
          <w:numId w:val="7"/>
        </w:num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Uwaga! Należy wypełnić pkt 1) albo pkt 2).</w:t>
      </w:r>
      <w:r>
        <w:rPr>
          <w:rFonts w:asciiTheme="minorHAnsi" w:hAnsiTheme="minorHAnsi" w:cstheme="minorHAnsi"/>
          <w:i/>
          <w:sz w:val="22"/>
          <w:szCs w:val="22"/>
          <w:lang w:val="pl-PL"/>
        </w:rPr>
      </w:r>
      <w:r>
        <w:rPr>
          <w:rFonts w:asciiTheme="minorHAnsi" w:hAnsiTheme="minorHAnsi" w:cstheme="minorHAnsi"/>
          <w:i/>
          <w:sz w:val="22"/>
          <w:szCs w:val="22"/>
          <w:lang w:val="pl-PL"/>
        </w:rPr>
      </w:r>
    </w:p>
    <w:p w14:paraId="7CD843AA" w14:textId="77777777">
      <w:pPr>
        <w:pStyle w:val="1114"/>
        <w:numPr>
          <w:ilvl w:val="0"/>
          <w:numId w:val="7"/>
        </w:numPr>
        <w:pBdr/>
        <w:spacing/>
        <w:ind/>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Niniejszy formularz </w:t>
      </w:r>
      <w:r>
        <w:rPr>
          <w:rFonts w:asciiTheme="minorHAnsi" w:hAnsiTheme="minorHAnsi" w:cstheme="minorHAnsi"/>
          <w:i/>
          <w:iCs/>
          <w:sz w:val="22"/>
          <w:szCs w:val="22"/>
          <w:u w:val="single"/>
          <w:lang w:val="pl-PL" w:eastAsia="pl-PL"/>
        </w:rPr>
        <w:t xml:space="preserve">składa tylko Wykonawca wezwany przez Zamawiającego.</w:t>
      </w:r>
      <w:r>
        <w:rPr>
          <w:rFonts w:asciiTheme="minorHAnsi" w:hAnsiTheme="minorHAnsi" w:cstheme="minorHAnsi"/>
          <w:i/>
          <w:sz w:val="22"/>
          <w:szCs w:val="22"/>
          <w:lang w:val="pl-PL"/>
        </w:rPr>
      </w:r>
      <w:r>
        <w:rPr>
          <w:rFonts w:asciiTheme="minorHAnsi" w:hAnsiTheme="minorHAnsi" w:cstheme="minorHAnsi"/>
          <w:i/>
          <w:sz w:val="22"/>
          <w:szCs w:val="22"/>
          <w:lang w:val="pl-PL"/>
        </w:rPr>
      </w:r>
    </w:p>
    <w:p w14:paraId="0FA8C86C" w14:textId="5407AEC7">
      <w:pPr>
        <w:pStyle w:val="1114"/>
        <w:numPr>
          <w:ilvl w:val="0"/>
          <w:numId w:val="7"/>
        </w:numPr>
        <w:pBdr/>
        <w:spacing/>
        <w:ind/>
        <w:jc w:val="both"/>
        <w:rPr>
          <w:rFonts w:asciiTheme="minorHAnsi" w:hAnsiTheme="minorHAnsi" w:cstheme="minorHAnsi"/>
          <w:b/>
          <w:i/>
          <w:sz w:val="22"/>
          <w:szCs w:val="22"/>
          <w:lang w:val="pl-PL"/>
        </w:rPr>
      </w:pPr>
      <w:r>
        <w:rPr>
          <w:rFonts w:asciiTheme="minorHAnsi" w:hAnsiTheme="minorHAnsi" w:cstheme="minorHAnsi"/>
          <w:b/>
          <w:i/>
          <w:sz w:val="22"/>
          <w:szCs w:val="22"/>
          <w:lang w:val="pl-PL"/>
        </w:rPr>
        <w:t xml:space="preserve">W przypadku Wykonawców wspólnie ubiegających się o udzielenie zamówienia składa go każdy z członków konsorcjum lub wspólników spółki cywilnej</w:t>
      </w:r>
      <w:r>
        <w:rPr>
          <w:rFonts w:asciiTheme="minorHAnsi" w:hAnsiTheme="minorHAnsi" w:cstheme="minorHAnsi"/>
          <w:b/>
          <w:i/>
          <w:sz w:val="22"/>
          <w:szCs w:val="22"/>
          <w:lang w:val="pl-PL"/>
        </w:rPr>
      </w:r>
      <w:r>
        <w:rPr>
          <w:rFonts w:asciiTheme="minorHAnsi" w:hAnsiTheme="minorHAnsi" w:cstheme="minorHAnsi"/>
          <w:b/>
          <w:i/>
          <w:sz w:val="22"/>
          <w:szCs w:val="22"/>
          <w:lang w:val="pl-PL"/>
        </w:rPr>
      </w:r>
    </w:p>
    <w:p w14:paraId="591D8DDB" w14:textId="77777777">
      <w:pPr>
        <w:pBdr/>
        <w:spacing/>
        <w:ind/>
        <w:rPr>
          <w:rFonts w:asciiTheme="minorHAnsi" w:hAnsiTheme="minorHAnsi" w:cstheme="minorHAnsi"/>
          <w:i/>
          <w:strike/>
          <w:sz w:val="22"/>
          <w:szCs w:val="22"/>
          <w:lang w:val="pl-PL"/>
        </w:rPr>
      </w:pPr>
      <w:r>
        <w:rPr>
          <w:rFonts w:asciiTheme="minorHAnsi" w:hAnsiTheme="minorHAnsi" w:cstheme="minorHAnsi"/>
          <w:i/>
          <w:strike/>
          <w:sz w:val="22"/>
          <w:szCs w:val="22"/>
          <w:lang w:val="pl-PL"/>
        </w:rPr>
      </w:r>
      <w:r>
        <w:rPr>
          <w:rFonts w:asciiTheme="minorHAnsi" w:hAnsiTheme="minorHAnsi" w:cstheme="minorHAnsi"/>
          <w:i/>
          <w:strike/>
          <w:sz w:val="22"/>
          <w:szCs w:val="22"/>
          <w:lang w:val="pl-PL"/>
        </w:rPr>
      </w:r>
      <w:r>
        <w:rPr>
          <w:rFonts w:asciiTheme="minorHAnsi" w:hAnsiTheme="minorHAnsi" w:cstheme="minorHAnsi"/>
          <w:i/>
          <w:strike/>
          <w:sz w:val="22"/>
          <w:szCs w:val="22"/>
          <w:lang w:val="pl-PL"/>
        </w:rPr>
      </w:r>
    </w:p>
    <w:p w14:paraId="0E28711E" w14:textId="77777777">
      <w:pPr>
        <w:pBdr/>
        <w:spacing/>
        <w:ind/>
        <w:rPr>
          <w:rFonts w:asciiTheme="minorHAnsi" w:hAnsiTheme="minorHAnsi" w:cstheme="minorHAnsi"/>
          <w:i/>
          <w:strike/>
          <w:sz w:val="22"/>
          <w:szCs w:val="22"/>
          <w:lang w:val="pl-PL"/>
        </w:rPr>
      </w:pPr>
      <w:r>
        <w:rPr>
          <w:rFonts w:asciiTheme="minorHAnsi" w:hAnsiTheme="minorHAnsi" w:cstheme="minorHAnsi"/>
          <w:i/>
          <w:strike/>
          <w:sz w:val="22"/>
          <w:szCs w:val="22"/>
          <w:lang w:val="pl-PL"/>
        </w:rPr>
      </w:r>
      <w:r>
        <w:rPr>
          <w:rFonts w:asciiTheme="minorHAnsi" w:hAnsiTheme="minorHAnsi" w:cstheme="minorHAnsi"/>
          <w:i/>
          <w:strike/>
          <w:sz w:val="22"/>
          <w:szCs w:val="22"/>
          <w:lang w:val="pl-PL"/>
        </w:rPr>
      </w:r>
      <w:r>
        <w:rPr>
          <w:rFonts w:asciiTheme="minorHAnsi" w:hAnsiTheme="minorHAnsi" w:cstheme="minorHAnsi"/>
          <w:i/>
          <w:strike/>
          <w:sz w:val="22"/>
          <w:szCs w:val="22"/>
          <w:lang w:val="pl-PL"/>
        </w:rPr>
      </w:r>
    </w:p>
    <w:p w14:paraId="0EA649AD" w14:textId="77777777">
      <w:pPr>
        <w:pBdr/>
        <w:spacing/>
        <w:ind/>
        <w:jc w:val="right"/>
        <w:rPr>
          <w:rFonts w:asciiTheme="minorHAnsi" w:hAnsiTheme="minorHAnsi" w:cstheme="minorHAnsi"/>
          <w:b/>
          <w:sz w:val="22"/>
          <w:szCs w:val="22"/>
          <w:lang w:val="pl-PL"/>
        </w:rPr>
      </w:pPr>
      <w:r>
        <w:rPr>
          <w:rFonts w:asciiTheme="minorHAnsi" w:hAnsiTheme="minorHAnsi" w:cstheme="minorHAnsi"/>
          <w:b/>
          <w:sz w:val="22"/>
          <w:szCs w:val="22"/>
          <w:lang w:val="pl-PL"/>
        </w:rPr>
        <w:t xml:space="preserve">Formularz 3.3</w:t>
      </w:r>
      <w:r>
        <w:rPr>
          <w:rFonts w:asciiTheme="minorHAnsi" w:hAnsiTheme="minorHAnsi" w:cstheme="minorHAnsi"/>
          <w:b/>
          <w:sz w:val="22"/>
          <w:szCs w:val="22"/>
          <w:lang w:val="pl-PL"/>
        </w:rPr>
      </w:r>
      <w:r>
        <w:rPr>
          <w:rFonts w:asciiTheme="minorHAnsi" w:hAnsiTheme="minorHAnsi" w:cstheme="minorHAnsi"/>
          <w:b/>
          <w:sz w:val="22"/>
          <w:szCs w:val="22"/>
          <w:lang w:val="pl-PL"/>
        </w:rPr>
      </w:r>
    </w:p>
    <w:tbl>
      <w:tblPr>
        <w:tblInd w:w="-5" w:type="dxa"/>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hemeFill="background1" w:themeFillShade="D9"/>
        <w:tblLook w:val="01E0" w:firstRow="1" w:lastRow="1" w:firstColumn="1" w:lastColumn="1" w:noHBand="0" w:noVBand="0"/>
      </w:tblPr>
      <w:tblGrid>
        <w:gridCol w:w="9072"/>
      </w:tblGrid>
      <w:tr>
        <w:trPr>
          <w:trHeight w:val="625"/>
        </w:trPr>
        <w:tc>
          <w:tcPr>
            <w:shd w:val="clear" w:color="auto" w:fill="d9d9d9" w:themeFill="background1" w:themeFillShade="D9"/>
            <w:tcBorders/>
            <w:tcW w:w="9072" w:type="dxa"/>
            <w:vAlign w:val="center"/>
          </w:tcPr>
          <w:p w14:paraId="1C651CC9" w14:textId="77777777">
            <w:pPr>
              <w:pBdr/>
              <w:spacing/>
              <w:ind/>
              <w:jc w:val="center"/>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t xml:space="preserve">ZOBOWIĄZANIE PODMIOTU TRZECIEGO</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6E0E0191" w14:textId="77777777">
            <w:pPr>
              <w:pBdr/>
              <w:spacing/>
              <w:ind/>
              <w:jc w:val="center"/>
              <w:rPr>
                <w:rFonts w:asciiTheme="minorHAnsi" w:hAnsiTheme="minorHAnsi" w:cstheme="minorHAnsi"/>
                <w:b/>
                <w:sz w:val="22"/>
                <w:szCs w:val="22"/>
                <w:lang w:val="pl-PL"/>
              </w:rPr>
            </w:pPr>
            <w:r>
              <w:rPr>
                <w:rFonts w:eastAsia="Verdana,Bold" w:asciiTheme="minorHAnsi" w:hAnsiTheme="minorHAnsi" w:cstheme="minorHAnsi"/>
                <w:b/>
                <w:bCs/>
                <w:sz w:val="22"/>
                <w:szCs w:val="22"/>
                <w:lang w:val="pl-PL"/>
              </w:rPr>
              <w:t xml:space="preserve">do oddania do dyspozycji Wykonawcy niezbędnych zasobów na okres korzystania z nich przy wykonywaniu zamówienia</w:t>
            </w:r>
            <w:r>
              <w:rPr>
                <w:rFonts w:asciiTheme="minorHAnsi" w:hAnsiTheme="minorHAnsi" w:cstheme="minorHAnsi"/>
                <w:b/>
                <w:sz w:val="22"/>
                <w:szCs w:val="22"/>
                <w:lang w:val="pl-PL"/>
              </w:rPr>
            </w:r>
            <w:r>
              <w:rPr>
                <w:rFonts w:asciiTheme="minorHAnsi" w:hAnsiTheme="minorHAnsi" w:cstheme="minorHAnsi"/>
                <w:b/>
                <w:sz w:val="22"/>
                <w:szCs w:val="22"/>
                <w:lang w:val="pl-PL"/>
              </w:rPr>
            </w:r>
          </w:p>
        </w:tc>
      </w:tr>
    </w:tbl>
    <w:p w14:paraId="18BD172F" w14:textId="77777777">
      <w:pPr>
        <w:pBdr/>
        <w:spacing/>
        <w:ind/>
        <w:jc w:val="both"/>
        <w:rPr>
          <w:rFonts w:eastAsia="Verdana,Bold" w:asciiTheme="minorHAnsi" w:hAnsiTheme="minorHAnsi" w:cstheme="minorHAnsi"/>
          <w:b/>
          <w:bCs/>
          <w:sz w:val="22"/>
          <w:szCs w:val="22"/>
          <w:lang w:val="pl-PL"/>
        </w:rPr>
      </w:pP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292F2444" w14:textId="77777777">
      <w:pPr>
        <w:pBdr/>
        <w:spacing/>
        <w:ind/>
        <w:rPr>
          <w:rFonts w:eastAsia="Verdana,Bold" w:asciiTheme="minorHAnsi" w:hAnsiTheme="minorHAnsi" w:cstheme="minorHAnsi"/>
          <w:b/>
          <w:bCs/>
          <w:sz w:val="22"/>
          <w:szCs w:val="22"/>
          <w:lang w:val="pl-PL"/>
        </w:rPr>
      </w:pPr>
      <w:r>
        <w:rPr>
          <w:rFonts w:eastAsia="Verdana,Bold" w:asciiTheme="minorHAnsi" w:hAnsiTheme="minorHAnsi" w:cstheme="minorHAnsi"/>
          <w:bCs/>
          <w:sz w:val="22"/>
          <w:szCs w:val="22"/>
          <w:lang w:val="pl-PL"/>
        </w:rPr>
        <w:t xml:space="preserve">W imieniu:</w:t>
      </w:r>
      <w:r>
        <w:rPr>
          <w:rFonts w:eastAsia="Verdana,Bold" w:asciiTheme="minorHAnsi" w:hAnsiTheme="minorHAnsi" w:cstheme="minorHAnsi"/>
          <w:b/>
          <w:bCs/>
          <w:sz w:val="22"/>
          <w:szCs w:val="22"/>
          <w:lang w:val="pl-PL"/>
        </w:rPr>
        <w:t xml:space="preserve"> __________________________________________________________________________________</w:t>
      </w:r>
      <w:r>
        <w:rPr>
          <w:rFonts w:eastAsia="Verdana,Bold" w:asciiTheme="minorHAnsi" w:hAnsiTheme="minorHAnsi" w:cstheme="minorHAnsi"/>
          <w:b/>
          <w:bCs/>
          <w:sz w:val="22"/>
          <w:szCs w:val="22"/>
          <w:lang w:val="pl-PL"/>
        </w:rPr>
      </w:r>
      <w:r>
        <w:rPr>
          <w:rFonts w:eastAsia="Verdana,Bold" w:asciiTheme="minorHAnsi" w:hAnsiTheme="minorHAnsi" w:cstheme="minorHAnsi"/>
          <w:b/>
          <w:bCs/>
          <w:sz w:val="22"/>
          <w:szCs w:val="22"/>
          <w:lang w:val="pl-PL"/>
        </w:rPr>
      </w:r>
    </w:p>
    <w:p w14:paraId="108F1567" w14:textId="77777777">
      <w:pPr>
        <w:pBdr/>
        <w:spacing/>
        <w:ind/>
        <w:jc w:val="center"/>
        <w:rPr>
          <w:rFonts w:eastAsia="Verdana,Italic" w:asciiTheme="minorHAnsi" w:hAnsiTheme="minorHAnsi" w:cstheme="minorHAnsi"/>
          <w:i/>
          <w:iCs/>
          <w:sz w:val="22"/>
          <w:szCs w:val="22"/>
          <w:lang w:val="pl-PL"/>
        </w:rPr>
      </w:pPr>
      <w:r>
        <w:rPr>
          <w:rFonts w:eastAsia="Verdana,Italic" w:asciiTheme="minorHAnsi" w:hAnsiTheme="minorHAnsi" w:cstheme="minorHAnsi"/>
          <w:i/>
          <w:iCs/>
          <w:sz w:val="22"/>
          <w:szCs w:val="22"/>
          <w:lang w:val="pl-PL"/>
        </w:rPr>
        <w:t xml:space="preserve">(wpisać nazwę Podmiotu, na zasobach którego polega Wykonawca)</w:t>
      </w:r>
      <w:r>
        <w:rPr>
          <w:rFonts w:eastAsia="Verdana,Italic" w:asciiTheme="minorHAnsi" w:hAnsiTheme="minorHAnsi" w:cstheme="minorHAnsi"/>
          <w:i/>
          <w:iCs/>
          <w:sz w:val="22"/>
          <w:szCs w:val="22"/>
          <w:lang w:val="pl-PL"/>
        </w:rPr>
      </w:r>
      <w:r>
        <w:rPr>
          <w:rFonts w:eastAsia="Verdana,Italic" w:asciiTheme="minorHAnsi" w:hAnsiTheme="minorHAnsi" w:cstheme="minorHAnsi"/>
          <w:i/>
          <w:iCs/>
          <w:sz w:val="22"/>
          <w:szCs w:val="22"/>
          <w:lang w:val="pl-PL"/>
        </w:rPr>
      </w:r>
    </w:p>
    <w:p w14:paraId="5C34DBF2" w14:textId="77777777">
      <w:pPr>
        <w:pBdr/>
        <w:spacing/>
        <w:ind/>
        <w:jc w:val="center"/>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72E6B059"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17083395"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Zobowiązuję się do oddania swoich zasobów</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30AF8850" w14:textId="77777777">
      <w:pPr>
        <w:pBdr/>
        <w:spacing/>
        <w:ind/>
        <w:jc w:val="center"/>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_________________________________________________________________________________</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90D2CD8" w14:textId="77777777">
      <w:pPr>
        <w:pBdr/>
        <w:spacing/>
        <w:ind/>
        <w:jc w:val="center"/>
        <w:rPr>
          <w:rFonts w:eastAsia="Verdana,Italic" w:asciiTheme="minorHAnsi" w:hAnsiTheme="minorHAnsi" w:cstheme="minorHAnsi"/>
          <w:i/>
          <w:iCs/>
          <w:sz w:val="22"/>
          <w:szCs w:val="22"/>
          <w:lang w:val="pl-PL"/>
        </w:rPr>
      </w:pPr>
      <w:r>
        <w:rPr>
          <w:rFonts w:eastAsia="Verdana,Italic" w:asciiTheme="minorHAnsi" w:hAnsiTheme="minorHAnsi" w:cstheme="minorHAnsi"/>
          <w:i/>
          <w:iCs/>
          <w:sz w:val="22"/>
          <w:szCs w:val="22"/>
          <w:lang w:val="pl-PL"/>
        </w:rPr>
        <w:t xml:space="preserve">(określenie zasobu – zdolność techniczna, zdolność zawodowa)</w:t>
      </w:r>
      <w:r>
        <w:rPr>
          <w:rFonts w:eastAsia="Verdana,Italic" w:asciiTheme="minorHAnsi" w:hAnsiTheme="minorHAnsi" w:cstheme="minorHAnsi"/>
          <w:i/>
          <w:iCs/>
          <w:sz w:val="22"/>
          <w:szCs w:val="22"/>
          <w:lang w:val="pl-PL"/>
        </w:rPr>
      </w:r>
      <w:r>
        <w:rPr>
          <w:rFonts w:eastAsia="Verdana,Italic" w:asciiTheme="minorHAnsi" w:hAnsiTheme="minorHAnsi" w:cstheme="minorHAnsi"/>
          <w:i/>
          <w:iCs/>
          <w:sz w:val="22"/>
          <w:szCs w:val="22"/>
          <w:lang w:val="pl-PL"/>
        </w:rPr>
      </w:r>
    </w:p>
    <w:p w14:paraId="697E34C1"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29BACB99" w14:textId="77777777">
      <w:pPr>
        <w:pBdr/>
        <w:spacing/>
        <w:ind/>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do dyspozycji Wykonawcy: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7E216D3E" w14:textId="77777777">
      <w:pPr>
        <w:pBdr/>
        <w:spacing/>
        <w:ind/>
        <w:jc w:val="center"/>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__________________________________________________________________________________</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6368DA5C" w14:textId="77777777">
      <w:pPr>
        <w:pBdr/>
        <w:spacing/>
        <w:ind/>
        <w:jc w:val="center"/>
        <w:rPr>
          <w:rFonts w:eastAsia="Verdana,Italic" w:asciiTheme="minorHAnsi" w:hAnsiTheme="minorHAnsi" w:cstheme="minorHAnsi"/>
          <w:i/>
          <w:iCs/>
          <w:sz w:val="22"/>
          <w:szCs w:val="22"/>
          <w:lang w:val="pl-PL"/>
        </w:rPr>
      </w:pPr>
      <w:r>
        <w:rPr>
          <w:rFonts w:eastAsia="Verdana,Italic" w:asciiTheme="minorHAnsi" w:hAnsiTheme="minorHAnsi" w:cstheme="minorHAnsi"/>
          <w:i/>
          <w:iCs/>
          <w:sz w:val="22"/>
          <w:szCs w:val="22"/>
          <w:lang w:val="pl-PL"/>
        </w:rPr>
        <w:t xml:space="preserve">(wpisać nazwę Wykonawcy)</w:t>
      </w:r>
      <w:r>
        <w:rPr>
          <w:rFonts w:eastAsia="Verdana,Italic" w:asciiTheme="minorHAnsi" w:hAnsiTheme="minorHAnsi" w:cstheme="minorHAnsi"/>
          <w:i/>
          <w:iCs/>
          <w:sz w:val="22"/>
          <w:szCs w:val="22"/>
          <w:lang w:val="pl-PL"/>
        </w:rPr>
      </w:r>
      <w:r>
        <w:rPr>
          <w:rFonts w:eastAsia="Verdana,Italic" w:asciiTheme="minorHAnsi" w:hAnsiTheme="minorHAnsi" w:cstheme="minorHAnsi"/>
          <w:i/>
          <w:iCs/>
          <w:sz w:val="22"/>
          <w:szCs w:val="22"/>
          <w:lang w:val="pl-PL"/>
        </w:rPr>
      </w:r>
    </w:p>
    <w:p w14:paraId="488DD88F"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04B9B753"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63BAA8AB" w14:textId="77777777">
      <w:pPr>
        <w:pBdr/>
        <w:spacing/>
        <w:ind/>
        <w:jc w:val="both"/>
        <w:rPr>
          <w:rFonts w:eastAsia="Verdana,Bold" w:asciiTheme="minorHAnsi" w:hAnsiTheme="minorHAnsi" w:cstheme="minorHAnsi"/>
          <w:b/>
          <w:bCs/>
          <w:i/>
          <w:iCs/>
          <w:color w:val="000000"/>
          <w:sz w:val="22"/>
          <w:szCs w:val="22"/>
          <w:lang w:val="pl-PL"/>
        </w:rPr>
      </w:pPr>
      <w:r>
        <w:rPr>
          <w:rFonts w:eastAsia="Verdana,Italic" w:asciiTheme="minorHAnsi" w:hAnsiTheme="minorHAnsi" w:cstheme="minorHAnsi"/>
          <w:sz w:val="22"/>
          <w:szCs w:val="22"/>
          <w:lang w:val="pl-PL"/>
        </w:rPr>
        <w:t xml:space="preserve">przy wykonywaniu zamówienia </w:t>
      </w:r>
      <w:r>
        <w:rPr>
          <w:rFonts w:eastAsia="Verdana,Bold" w:asciiTheme="minorHAnsi" w:hAnsiTheme="minorHAnsi" w:cstheme="minorHAnsi"/>
          <w:sz w:val="22"/>
          <w:szCs w:val="22"/>
          <w:lang w:val="pl-PL" w:eastAsia="pl-PL"/>
        </w:rPr>
        <w:t xml:space="preserve">pn. </w:t>
      </w:r>
      <w:r>
        <w:rPr>
          <w:rFonts w:eastAsia="Verdana,Bold" w:asciiTheme="minorHAnsi" w:hAnsiTheme="minorHAnsi" w:cstheme="minorHAnsi"/>
          <w:b/>
          <w:bCs/>
          <w:i/>
          <w:iCs/>
          <w:color w:val="000000"/>
          <w:sz w:val="22"/>
          <w:szCs w:val="22"/>
          <w:lang w:val="pl-PL"/>
        </w:rPr>
        <w:t xml:space="preserve">„………………………………………………………………”.</w:t>
      </w: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p>
    <w:p w14:paraId="0AE586D6" w14:textId="77777777">
      <w:pPr>
        <w:pBdr/>
        <w:spacing/>
        <w:ind/>
        <w:jc w:val="both"/>
        <w:rPr>
          <w:rFonts w:eastAsia="Verdana,Bold" w:asciiTheme="minorHAnsi" w:hAnsiTheme="minorHAnsi" w:cstheme="minorHAnsi"/>
          <w:b/>
          <w:bCs/>
          <w:i/>
          <w:iCs/>
          <w:color w:val="000000"/>
          <w:sz w:val="22"/>
          <w:szCs w:val="22"/>
          <w:lang w:val="pl-PL"/>
        </w:rPr>
      </w:pP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r>
        <w:rPr>
          <w:rFonts w:eastAsia="Verdana,Bold" w:asciiTheme="minorHAnsi" w:hAnsiTheme="minorHAnsi" w:cstheme="minorHAnsi"/>
          <w:b/>
          <w:bCs/>
          <w:i/>
          <w:iCs/>
          <w:color w:val="000000"/>
          <w:sz w:val="22"/>
          <w:szCs w:val="22"/>
          <w:lang w:val="pl-PL"/>
        </w:rPr>
      </w:r>
    </w:p>
    <w:p w14:paraId="227263A3" w14:textId="77777777">
      <w:pPr>
        <w:pBdr/>
        <w:spacing/>
        <w:ind/>
        <w:jc w:val="both"/>
        <w:rPr>
          <w:rFonts w:eastAsia="Calibri" w:asciiTheme="minorHAnsi" w:hAnsiTheme="minorHAnsi" w:cstheme="minorHAnsi"/>
          <w:sz w:val="22"/>
          <w:szCs w:val="22"/>
          <w:lang w:val="pl-PL"/>
        </w:rPr>
      </w:pPr>
      <w:r>
        <w:rPr>
          <w:rFonts w:eastAsia="Verdana,Bold" w:asciiTheme="minorHAnsi" w:hAnsiTheme="minorHAnsi" w:cstheme="minorHAnsi"/>
          <w:color w:val="000000"/>
          <w:sz w:val="22"/>
          <w:szCs w:val="22"/>
          <w:lang w:val="pl-PL"/>
        </w:rPr>
        <w:t xml:space="preserve">O</w:t>
      </w:r>
      <w:r>
        <w:rPr>
          <w:rFonts w:eastAsia="Verdana,Italic" w:asciiTheme="minorHAnsi" w:hAnsiTheme="minorHAnsi" w:cstheme="minorHAnsi"/>
          <w:sz w:val="22"/>
          <w:szCs w:val="22"/>
          <w:lang w:val="pl-PL"/>
        </w:rPr>
        <w:t xml:space="preserve">świadczam, iż:</w:t>
      </w:r>
      <w:r>
        <w:rPr>
          <w:rFonts w:eastAsia="Calibri" w:asciiTheme="minorHAnsi" w:hAnsiTheme="minorHAnsi" w:cstheme="minorHAnsi"/>
          <w:sz w:val="22"/>
          <w:szCs w:val="22"/>
          <w:lang w:val="pl-PL"/>
        </w:rPr>
      </w:r>
      <w:r>
        <w:rPr>
          <w:rFonts w:eastAsia="Calibri" w:asciiTheme="minorHAnsi" w:hAnsiTheme="minorHAnsi" w:cstheme="minorHAnsi"/>
          <w:sz w:val="22"/>
          <w:szCs w:val="22"/>
          <w:lang w:val="pl-PL"/>
        </w:rPr>
      </w:r>
    </w:p>
    <w:p w14:paraId="196517EB"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6535295"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udostępniam Wykonawcy ww. zasoby, w następującym zakresie: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5941184"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2C70EAAB"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sposób wykorzystania udostępnionych przeze mnie zasobów będzie następujący: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02E76350"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01D9A897"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zakres mojego udziału przy wykonywaniu zamówienia będzie następujący: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16256900"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3439DBB2"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okres mojego udziału przy wykonywaniu zamówienia będzie następujący:</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2AADFE72" w14:textId="77777777">
      <w:pPr>
        <w:pBdr/>
        <w:spacing/>
        <w:ind/>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70072750" w14:textId="77777777">
      <w:pPr>
        <w:numPr>
          <w:ilvl w:val="0"/>
          <w:numId w:val="8"/>
        </w:numPr>
        <w:pBdr/>
        <w:spacing/>
        <w:ind w:hanging="284" w:left="284"/>
        <w:contextualSpacing w:val="true"/>
        <w:jc w:val="both"/>
        <w:rPr>
          <w:rFonts w:eastAsia="Verdana,Italic" w:asciiTheme="minorHAnsi" w:hAnsiTheme="minorHAnsi" w:cstheme="minorHAnsi"/>
          <w:sz w:val="22"/>
          <w:szCs w:val="22"/>
          <w:lang w:val="pl-PL"/>
        </w:rPr>
      </w:pPr>
      <w:r>
        <w:rPr>
          <w:rFonts w:eastAsia="Verdana,Italic" w:asciiTheme="minorHAnsi" w:hAnsiTheme="minorHAnsi" w:cstheme="minorHAnsi"/>
          <w:sz w:val="22"/>
          <w:szCs w:val="22"/>
          <w:lang w:val="pl-PL"/>
        </w:rPr>
        <w:t xml:space="preserve">udostępniając wykonawcy zdolności w postaci wykształcenia, kwalifikacji zawodowych lub doświadczenia będę realizował roboty budowlane, których dotyczą udostępnione zdolności:</w:t>
      </w:r>
      <w:r>
        <w:rPr>
          <w:rFonts w:eastAsia="Verdana,Italic" w:asciiTheme="minorHAnsi" w:hAnsiTheme="minorHAnsi" w:cstheme="minorHAnsi"/>
          <w:sz w:val="22"/>
          <w:szCs w:val="22"/>
          <w:lang w:val="pl-PL"/>
        </w:rPr>
      </w:r>
      <w:r>
        <w:rPr>
          <w:rFonts w:eastAsia="Verdana,Italic" w:asciiTheme="minorHAnsi" w:hAnsiTheme="minorHAnsi" w:cstheme="minorHAnsi"/>
          <w:sz w:val="22"/>
          <w:szCs w:val="22"/>
          <w:lang w:val="pl-PL"/>
        </w:rPr>
      </w:r>
    </w:p>
    <w:p w14:paraId="5D7C2857" w14:textId="77777777">
      <w:pPr>
        <w:pBdr/>
        <w:spacing w:line="340" w:lineRule="atLeast"/>
        <w:ind w:left="284"/>
        <w:jc w:val="both"/>
        <w:rPr>
          <w:rFonts w:eastAsia="Verdana,Italic" w:asciiTheme="minorHAnsi" w:hAnsiTheme="minorHAnsi" w:cstheme="minorHAnsi"/>
          <w:b/>
          <w:bCs/>
          <w:sz w:val="22"/>
          <w:szCs w:val="22"/>
          <w:lang w:val="pl-PL"/>
        </w:rPr>
      </w:pPr>
      <w:r>
        <w:rPr>
          <w:rFonts w:eastAsia="Verdana,Italic" w:asciiTheme="minorHAnsi" w:hAnsiTheme="minorHAnsi" w:cstheme="minorHAnsi"/>
          <w:b/>
          <w:bCs/>
          <w:sz w:val="22"/>
          <w:szCs w:val="22"/>
          <w:lang w:val="pl-PL"/>
        </w:rPr>
        <w:t xml:space="preserve">TAK*/NIE *</w:t>
      </w:r>
      <w:r>
        <w:rPr>
          <w:rFonts w:eastAsia="Verdana,Italic" w:asciiTheme="minorHAnsi" w:hAnsiTheme="minorHAnsi" w:cstheme="minorHAnsi"/>
          <w:b/>
          <w:bCs/>
          <w:sz w:val="22"/>
          <w:szCs w:val="22"/>
          <w:lang w:val="pl-PL"/>
        </w:rPr>
      </w:r>
      <w:r>
        <w:rPr>
          <w:rFonts w:eastAsia="Verdana,Italic" w:asciiTheme="minorHAnsi" w:hAnsiTheme="minorHAnsi" w:cstheme="minorHAnsi"/>
          <w:b/>
          <w:bCs/>
          <w:sz w:val="22"/>
          <w:szCs w:val="22"/>
          <w:lang w:val="pl-PL"/>
        </w:rPr>
      </w:r>
    </w:p>
    <w:p w14:paraId="7F246A3E" w14:textId="77777777">
      <w:pPr>
        <w:pBdr/>
        <w:spacing w:line="340" w:lineRule="atLeast"/>
        <w:ind w:left="284"/>
        <w:jc w:val="both"/>
        <w:rPr>
          <w:rFonts w:asciiTheme="minorHAnsi" w:hAnsiTheme="minorHAnsi" w:cstheme="minorHAnsi"/>
          <w:b/>
          <w:bCs/>
          <w:sz w:val="22"/>
          <w:szCs w:val="22"/>
          <w:lang w:val="pl-PL"/>
        </w:rPr>
      </w:pPr>
      <w:r>
        <w:rPr>
          <w:rFonts w:asciiTheme="minorHAnsi" w:hAnsiTheme="minorHAnsi" w:cstheme="minorHAnsi"/>
          <w:b/>
          <w:bCs/>
          <w:sz w:val="22"/>
          <w:szCs w:val="22"/>
          <w:lang w:val="pl-PL"/>
        </w:rPr>
      </w:r>
      <w:r>
        <w:rPr>
          <w:rFonts w:asciiTheme="minorHAnsi" w:hAnsiTheme="minorHAnsi" w:cstheme="minorHAnsi"/>
          <w:b/>
          <w:bCs/>
          <w:sz w:val="22"/>
          <w:szCs w:val="22"/>
          <w:lang w:val="pl-PL"/>
        </w:rPr>
      </w:r>
      <w:r>
        <w:rPr>
          <w:rFonts w:asciiTheme="minorHAnsi" w:hAnsiTheme="minorHAnsi" w:cstheme="minorHAnsi"/>
          <w:b/>
          <w:bCs/>
          <w:sz w:val="22"/>
          <w:szCs w:val="22"/>
          <w:lang w:val="pl-PL"/>
        </w:rPr>
      </w:r>
    </w:p>
    <w:p w14:paraId="330CC828" w14:textId="77777777">
      <w:pPr>
        <w:pBdr/>
        <w:spacing w:line="340" w:lineRule="atLeast"/>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 </w:t>
      </w:r>
      <w:r>
        <w:rPr>
          <w:rFonts w:asciiTheme="minorHAnsi" w:hAnsiTheme="minorHAnsi" w:cstheme="minorHAnsi"/>
          <w:i/>
          <w:sz w:val="22"/>
          <w:szCs w:val="22"/>
          <w:lang w:val="pl-PL"/>
        </w:rPr>
        <w:t xml:space="preserve">(miejscowość)</w:t>
      </w:r>
      <w:r>
        <w:rPr>
          <w:rFonts w:asciiTheme="minorHAnsi" w:hAnsiTheme="minorHAnsi" w:cstheme="minorHAnsi"/>
          <w:sz w:val="22"/>
          <w:szCs w:val="22"/>
          <w:lang w:val="pl-PL"/>
        </w:rPr>
        <w:t xml:space="preserve"> dnia __ __ ____ roku </w:t>
      </w:r>
      <w:r>
        <w:rPr>
          <w:rFonts w:asciiTheme="minorHAnsi" w:hAnsiTheme="minorHAnsi" w:cstheme="minorHAnsi"/>
          <w:sz w:val="22"/>
          <w:szCs w:val="22"/>
          <w:lang w:val="pl-PL"/>
        </w:rPr>
      </w:r>
      <w:r>
        <w:rPr>
          <w:rFonts w:asciiTheme="minorHAnsi" w:hAnsiTheme="minorHAnsi" w:cstheme="minorHAnsi"/>
          <w:sz w:val="22"/>
          <w:szCs w:val="22"/>
          <w:lang w:val="pl-PL"/>
        </w:rPr>
      </w:r>
    </w:p>
    <w:p w14:paraId="0C677549" w14:textId="77777777">
      <w:pPr>
        <w:pBdr/>
        <w:spacing w:line="340" w:lineRule="atLeast"/>
        <w:ind w:firstLine="709" w:left="4254"/>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__________________________________</w:t>
      </w:r>
      <w:r>
        <w:rPr>
          <w:rFonts w:asciiTheme="minorHAnsi" w:hAnsiTheme="minorHAnsi" w:cstheme="minorHAnsi"/>
          <w:sz w:val="22"/>
          <w:szCs w:val="22"/>
          <w:lang w:val="pl-PL"/>
        </w:rPr>
      </w:r>
      <w:r>
        <w:rPr>
          <w:rFonts w:asciiTheme="minorHAnsi" w:hAnsiTheme="minorHAnsi" w:cstheme="minorHAnsi"/>
          <w:sz w:val="22"/>
          <w:szCs w:val="22"/>
          <w:lang w:val="pl-PL"/>
        </w:rPr>
      </w:r>
    </w:p>
    <w:p w14:paraId="780B2152" w14:textId="77777777">
      <w:pPr>
        <w:pBdr/>
        <w:spacing w:line="340" w:lineRule="atLeast"/>
        <w:ind w:left="4963"/>
        <w:jc w:val="both"/>
        <w:rPr>
          <w:rFonts w:asciiTheme="minorHAnsi" w:hAnsiTheme="minorHAnsi" w:cstheme="minorHAnsi"/>
          <w:i/>
          <w:sz w:val="22"/>
          <w:szCs w:val="22"/>
          <w:lang w:val="pl-PL"/>
        </w:rPr>
      </w:pPr>
      <w:r>
        <w:rPr>
          <w:rFonts w:asciiTheme="minorHAnsi" w:hAnsiTheme="minorHAnsi" w:cstheme="minorHAnsi"/>
          <w:i/>
          <w:sz w:val="22"/>
          <w:szCs w:val="22"/>
          <w:lang w:val="pl-PL"/>
        </w:rPr>
        <w:t xml:space="preserve">      (podpis Wykonawcy/Pełnomocnika)</w:t>
      </w:r>
      <w:r>
        <w:rPr>
          <w:rFonts w:asciiTheme="minorHAnsi" w:hAnsiTheme="minorHAnsi" w:cstheme="minorHAnsi"/>
          <w:i/>
          <w:sz w:val="22"/>
          <w:szCs w:val="22"/>
          <w:lang w:val="pl-PL"/>
        </w:rPr>
      </w:r>
      <w:r>
        <w:rPr>
          <w:rFonts w:asciiTheme="minorHAnsi" w:hAnsiTheme="minorHAnsi" w:cstheme="minorHAnsi"/>
          <w:i/>
          <w:sz w:val="22"/>
          <w:szCs w:val="22"/>
          <w:lang w:val="pl-PL"/>
        </w:rPr>
      </w:r>
    </w:p>
    <w:p w14:paraId="5E0A42A5" w14:textId="77777777">
      <w:pPr>
        <w:pBdr/>
        <w:spacing/>
        <w:ind/>
        <w:jc w:val="both"/>
        <w:rPr>
          <w:rFonts w:eastAsia="Verdana,Italic" w:asciiTheme="minorHAnsi" w:hAnsiTheme="minorHAnsi" w:cstheme="minorHAnsi"/>
          <w:i/>
          <w:iCs/>
          <w:sz w:val="21"/>
          <w:szCs w:val="21"/>
          <w:lang w:val="pl-PL"/>
        </w:rPr>
      </w:pPr>
      <w:r>
        <w:rPr>
          <w:rFonts w:eastAsia="Verdana,Italic" w:asciiTheme="minorHAnsi" w:hAnsiTheme="minorHAnsi" w:cstheme="minorHAnsi"/>
          <w:i/>
          <w:iCs/>
          <w:sz w:val="21"/>
          <w:szCs w:val="21"/>
          <w:lang w:val="pl-PL"/>
        </w:rPr>
        <w:t xml:space="preserve">UWAGA:</w:t>
      </w:r>
      <w:r>
        <w:rPr>
          <w:rFonts w:eastAsia="Verdana,Italic" w:asciiTheme="minorHAnsi" w:hAnsiTheme="minorHAnsi" w:cstheme="minorHAnsi"/>
          <w:i/>
          <w:iCs/>
          <w:sz w:val="21"/>
          <w:szCs w:val="21"/>
          <w:lang w:val="pl-PL"/>
        </w:rPr>
      </w:r>
      <w:r>
        <w:rPr>
          <w:rFonts w:eastAsia="Verdana,Italic" w:asciiTheme="minorHAnsi" w:hAnsiTheme="minorHAnsi" w:cstheme="minorHAnsi"/>
          <w:i/>
          <w:iCs/>
          <w:sz w:val="21"/>
          <w:szCs w:val="21"/>
          <w:lang w:val="pl-PL"/>
        </w:rPr>
      </w:r>
    </w:p>
    <w:p w14:paraId="4AAB9785" w14:textId="77777777">
      <w:pPr>
        <w:pBdr/>
        <w:spacing/>
        <w:ind/>
        <w:jc w:val="both"/>
        <w:rPr>
          <w:rFonts w:eastAsia="Verdana,Italic" w:asciiTheme="minorHAnsi" w:hAnsiTheme="minorHAnsi" w:cstheme="minorHAnsi"/>
          <w:i/>
          <w:iCs/>
          <w:sz w:val="21"/>
          <w:szCs w:val="21"/>
          <w:lang w:val="pl-PL"/>
        </w:rPr>
      </w:pPr>
      <w:r>
        <w:rPr>
          <w:rFonts w:eastAsia="Verdana,Italic" w:asciiTheme="minorHAnsi" w:hAnsiTheme="minorHAnsi" w:cstheme="minorHAnsi"/>
          <w:i/>
          <w:iCs/>
          <w:sz w:val="21"/>
          <w:szCs w:val="21"/>
          <w:lang w:val="pl-PL"/>
        </w:rPr>
        <w:t xml:space="preserve">Zamiast niniejszego Formularza można przedstawić inne dokumenty, w szczególności:</w:t>
      </w:r>
      <w:r>
        <w:rPr>
          <w:rFonts w:eastAsia="Verdana,Italic" w:asciiTheme="minorHAnsi" w:hAnsiTheme="minorHAnsi" w:cstheme="minorHAnsi"/>
          <w:i/>
          <w:iCs/>
          <w:sz w:val="21"/>
          <w:szCs w:val="21"/>
          <w:lang w:val="pl-PL"/>
        </w:rPr>
      </w:r>
      <w:r>
        <w:rPr>
          <w:rFonts w:eastAsia="Verdana,Italic" w:asciiTheme="minorHAnsi" w:hAnsiTheme="minorHAnsi" w:cstheme="minorHAnsi"/>
          <w:i/>
          <w:iCs/>
          <w:sz w:val="21"/>
          <w:szCs w:val="21"/>
          <w:lang w:val="pl-PL"/>
        </w:rPr>
      </w:r>
    </w:p>
    <w:p w14:paraId="33E0B284" w14:textId="77777777">
      <w:pPr>
        <w:numPr>
          <w:ilvl w:val="0"/>
          <w:numId w:val="5"/>
        </w:numPr>
        <w:pBdr/>
        <w:spacing/>
        <w:ind w:hanging="284" w:left="284"/>
        <w:jc w:val="both"/>
        <w:rPr>
          <w:rFonts w:eastAsia="Verdana,Italic" w:asciiTheme="minorHAnsi" w:hAnsiTheme="minorHAnsi" w:cstheme="minorHAnsi"/>
          <w:i/>
          <w:iCs/>
          <w:sz w:val="21"/>
          <w:szCs w:val="21"/>
          <w:lang w:val="pl-PL"/>
        </w:rPr>
      </w:pPr>
      <w:r>
        <w:rPr>
          <w:rFonts w:eastAsia="Verdana,Italic" w:asciiTheme="minorHAnsi" w:hAnsiTheme="minorHAnsi" w:cstheme="minorHAnsi"/>
          <w:i/>
          <w:iCs/>
          <w:sz w:val="21"/>
          <w:szCs w:val="21"/>
          <w:lang w:val="pl-PL"/>
        </w:rPr>
        <w:t xml:space="preserve">pisemne zobowiązanie podmiotu, o którym mowa w art. 118 ustawy Pzp</w:t>
      </w:r>
      <w:r>
        <w:rPr>
          <w:rFonts w:eastAsia="Verdana,Italic" w:asciiTheme="minorHAnsi" w:hAnsiTheme="minorHAnsi" w:cstheme="minorHAnsi"/>
          <w:i/>
          <w:iCs/>
          <w:sz w:val="21"/>
          <w:szCs w:val="21"/>
          <w:lang w:val="pl-PL"/>
        </w:rPr>
      </w:r>
      <w:r>
        <w:rPr>
          <w:rFonts w:eastAsia="Verdana,Italic" w:asciiTheme="minorHAnsi" w:hAnsiTheme="minorHAnsi" w:cstheme="minorHAnsi"/>
          <w:i/>
          <w:iCs/>
          <w:sz w:val="21"/>
          <w:szCs w:val="21"/>
          <w:lang w:val="pl-PL"/>
        </w:rPr>
      </w:r>
    </w:p>
    <w:p w14:paraId="4E2D4CB1" w14:textId="77777777">
      <w:pPr>
        <w:numPr>
          <w:ilvl w:val="0"/>
          <w:numId w:val="5"/>
        </w:numPr>
        <w:pBdr/>
        <w:spacing/>
        <w:ind w:hanging="284" w:left="284"/>
        <w:jc w:val="both"/>
        <w:rPr>
          <w:rFonts w:eastAsia="Verdana,Italic" w:asciiTheme="minorHAnsi" w:hAnsiTheme="minorHAnsi" w:cstheme="minorHAnsi"/>
          <w:i/>
          <w:iCs/>
          <w:sz w:val="21"/>
          <w:szCs w:val="21"/>
          <w:lang w:val="pl-PL"/>
        </w:rPr>
      </w:pPr>
      <w:r>
        <w:rPr>
          <w:rFonts w:eastAsia="Verdana,Italic" w:asciiTheme="minorHAnsi" w:hAnsiTheme="minorHAnsi" w:cstheme="minorHAnsi"/>
          <w:i/>
          <w:iCs/>
          <w:sz w:val="21"/>
          <w:szCs w:val="21"/>
          <w:lang w:val="pl-PL"/>
        </w:rPr>
        <w:t xml:space="preserve">dokumenty dotyczące:</w:t>
      </w:r>
      <w:r>
        <w:rPr>
          <w:rFonts w:eastAsia="Verdana,Italic" w:asciiTheme="minorHAnsi" w:hAnsiTheme="minorHAnsi" w:cstheme="minorHAnsi"/>
          <w:i/>
          <w:iCs/>
          <w:sz w:val="21"/>
          <w:szCs w:val="21"/>
          <w:lang w:val="pl-PL"/>
        </w:rPr>
      </w:r>
      <w:r>
        <w:rPr>
          <w:rFonts w:eastAsia="Verdana,Italic" w:asciiTheme="minorHAnsi" w:hAnsiTheme="minorHAnsi" w:cstheme="minorHAnsi"/>
          <w:i/>
          <w:iCs/>
          <w:sz w:val="21"/>
          <w:szCs w:val="21"/>
          <w:lang w:val="pl-PL"/>
        </w:rPr>
      </w:r>
    </w:p>
    <w:p w14:paraId="3AE3FADE" w14:textId="77777777">
      <w:pPr>
        <w:numPr>
          <w:ilvl w:val="1"/>
          <w:numId w:val="5"/>
        </w:numPr>
        <w:pBdr/>
        <w:spacing/>
        <w:ind w:hanging="283" w:left="567"/>
        <w:contextualSpacing w:val="true"/>
        <w:jc w:val="both"/>
        <w:rPr>
          <w:rFonts w:asciiTheme="minorHAnsi" w:hAnsiTheme="minorHAnsi" w:cstheme="minorHAnsi"/>
          <w:i/>
          <w:iCs/>
          <w:color w:val="000000"/>
          <w:sz w:val="21"/>
          <w:szCs w:val="21"/>
          <w:lang w:val="pl-PL"/>
        </w:rPr>
      </w:pPr>
      <w:r>
        <w:rPr>
          <w:rFonts w:asciiTheme="minorHAnsi" w:hAnsiTheme="minorHAnsi" w:cstheme="minorHAnsi"/>
          <w:i/>
          <w:iCs/>
          <w:color w:val="000000"/>
          <w:sz w:val="21"/>
          <w:szCs w:val="21"/>
          <w:lang w:val="pl-PL"/>
        </w:rPr>
        <w:t xml:space="preserve">zakresu dostępnych wykonawcy zasobów innego podmiotu;</w:t>
      </w:r>
      <w:r>
        <w:rPr>
          <w:rFonts w:asciiTheme="minorHAnsi" w:hAnsiTheme="minorHAnsi" w:cstheme="minorHAnsi"/>
          <w:i/>
          <w:iCs/>
          <w:color w:val="000000"/>
          <w:sz w:val="21"/>
          <w:szCs w:val="21"/>
          <w:lang w:val="pl-PL"/>
        </w:rPr>
      </w:r>
      <w:r>
        <w:rPr>
          <w:rFonts w:asciiTheme="minorHAnsi" w:hAnsiTheme="minorHAnsi" w:cstheme="minorHAnsi"/>
          <w:i/>
          <w:iCs/>
          <w:color w:val="000000"/>
          <w:sz w:val="21"/>
          <w:szCs w:val="21"/>
          <w:lang w:val="pl-PL"/>
        </w:rPr>
      </w:r>
    </w:p>
    <w:p w14:paraId="571BE4F3" w14:textId="77777777">
      <w:pPr>
        <w:numPr>
          <w:ilvl w:val="1"/>
          <w:numId w:val="5"/>
        </w:numPr>
        <w:pBdr/>
        <w:spacing/>
        <w:ind w:hanging="283" w:left="567"/>
        <w:contextualSpacing w:val="true"/>
        <w:jc w:val="both"/>
        <w:rPr>
          <w:rFonts w:asciiTheme="minorHAnsi" w:hAnsiTheme="minorHAnsi" w:cstheme="minorHAnsi"/>
          <w:i/>
          <w:iCs/>
          <w:color w:val="000000"/>
          <w:sz w:val="21"/>
          <w:szCs w:val="21"/>
          <w:lang w:val="pl-PL"/>
        </w:rPr>
      </w:pPr>
      <w:r>
        <w:rPr>
          <w:rFonts w:asciiTheme="minorHAnsi" w:hAnsiTheme="minorHAnsi" w:cstheme="minorHAnsi"/>
          <w:i/>
          <w:iCs/>
          <w:color w:val="000000"/>
          <w:sz w:val="21"/>
          <w:szCs w:val="21"/>
          <w:lang w:val="pl-PL"/>
        </w:rPr>
        <w:t xml:space="preserve">sposobu wykorzystania zasobów innego podmiotu, przez Wykonawcę przy wykonywaniu zamówienia publicznego;</w:t>
      </w:r>
      <w:r>
        <w:rPr>
          <w:rFonts w:asciiTheme="minorHAnsi" w:hAnsiTheme="minorHAnsi" w:cstheme="minorHAnsi"/>
          <w:i/>
          <w:iCs/>
          <w:color w:val="000000"/>
          <w:sz w:val="21"/>
          <w:szCs w:val="21"/>
          <w:lang w:val="pl-PL"/>
        </w:rPr>
      </w:r>
      <w:r>
        <w:rPr>
          <w:rFonts w:asciiTheme="minorHAnsi" w:hAnsiTheme="minorHAnsi" w:cstheme="minorHAnsi"/>
          <w:i/>
          <w:iCs/>
          <w:color w:val="000000"/>
          <w:sz w:val="21"/>
          <w:szCs w:val="21"/>
          <w:lang w:val="pl-PL"/>
        </w:rPr>
      </w:r>
    </w:p>
    <w:p w14:paraId="642B10FF" w14:textId="77777777">
      <w:pPr>
        <w:numPr>
          <w:ilvl w:val="1"/>
          <w:numId w:val="5"/>
        </w:numPr>
        <w:pBdr/>
        <w:spacing/>
        <w:ind w:hanging="283" w:left="567"/>
        <w:contextualSpacing w:val="true"/>
        <w:jc w:val="both"/>
        <w:rPr>
          <w:rFonts w:asciiTheme="minorHAnsi" w:hAnsiTheme="minorHAnsi" w:cstheme="minorHAnsi"/>
          <w:i/>
          <w:iCs/>
          <w:color w:val="000000"/>
          <w:sz w:val="21"/>
          <w:szCs w:val="21"/>
          <w:lang w:val="pl-PL"/>
        </w:rPr>
      </w:pPr>
      <w:r>
        <w:rPr>
          <w:rFonts w:asciiTheme="minorHAnsi" w:hAnsiTheme="minorHAnsi" w:cstheme="minorHAnsi"/>
          <w:i/>
          <w:iCs/>
          <w:color w:val="000000"/>
          <w:sz w:val="21"/>
          <w:szCs w:val="21"/>
          <w:lang w:val="pl-PL"/>
        </w:rPr>
        <w:t xml:space="preserve">zakresu i okresu udziału innego podmiotu przy wykonywaniu zamówienia;</w:t>
      </w:r>
      <w:r>
        <w:rPr>
          <w:rFonts w:asciiTheme="minorHAnsi" w:hAnsiTheme="minorHAnsi" w:cstheme="minorHAnsi"/>
          <w:i/>
          <w:iCs/>
          <w:color w:val="000000"/>
          <w:sz w:val="21"/>
          <w:szCs w:val="21"/>
          <w:lang w:val="pl-PL"/>
        </w:rPr>
      </w:r>
      <w:r>
        <w:rPr>
          <w:rFonts w:asciiTheme="minorHAnsi" w:hAnsiTheme="minorHAnsi" w:cstheme="minorHAnsi"/>
          <w:i/>
          <w:iCs/>
          <w:color w:val="000000"/>
          <w:sz w:val="21"/>
          <w:szCs w:val="21"/>
          <w:lang w:val="pl-PL"/>
        </w:rPr>
      </w:r>
    </w:p>
    <w:p w14:paraId="6337F4DB" w14:textId="77777777">
      <w:pPr>
        <w:numPr>
          <w:ilvl w:val="1"/>
          <w:numId w:val="5"/>
        </w:numPr>
        <w:pBdr/>
        <w:spacing/>
        <w:ind w:hanging="283" w:left="567"/>
        <w:contextualSpacing w:val="true"/>
        <w:jc w:val="both"/>
        <w:rPr>
          <w:rFonts w:asciiTheme="minorHAnsi" w:hAnsiTheme="minorHAnsi" w:cstheme="minorHAnsi"/>
          <w:i/>
          <w:iCs/>
          <w:color w:val="000000"/>
          <w:sz w:val="21"/>
          <w:szCs w:val="21"/>
          <w:lang w:val="pl-PL"/>
        </w:rPr>
      </w:pPr>
      <w:r>
        <w:rPr>
          <w:rFonts w:asciiTheme="minorHAnsi" w:hAnsiTheme="minorHAnsi" w:cstheme="minorHAnsi"/>
          <w:i/>
          <w:iCs/>
          <w:color w:val="000000"/>
          <w:sz w:val="21"/>
          <w:szCs w:val="21"/>
          <w:lang w:val="pl-PL"/>
        </w:rPr>
        <w:t xml:space="preserve">czy podmiot, na zdolnościach którego wykonawca polega w odniesieniu do warunków udziału w postępowaniu dotyczących wykształcenia, kwalifikacji zawodowych lub doświadczenia, zrealizuje roboty budowalne, których wskazane zdolności dotyczą.</w:t>
      </w:r>
      <w:r>
        <w:rPr>
          <w:rFonts w:asciiTheme="minorHAnsi" w:hAnsiTheme="minorHAnsi" w:cstheme="minorHAnsi"/>
          <w:i/>
          <w:iCs/>
          <w:color w:val="000000"/>
          <w:sz w:val="21"/>
          <w:szCs w:val="21"/>
          <w:lang w:val="pl-PL"/>
        </w:rPr>
      </w:r>
      <w:r>
        <w:rPr>
          <w:rFonts w:asciiTheme="minorHAnsi" w:hAnsiTheme="minorHAnsi" w:cstheme="minorHAnsi"/>
          <w:i/>
          <w:iCs/>
          <w:color w:val="000000"/>
          <w:sz w:val="21"/>
          <w:szCs w:val="21"/>
          <w:lang w:val="pl-PL"/>
        </w:rPr>
      </w:r>
    </w:p>
    <w:p w14:paraId="74B956D0" w14:textId="77777777">
      <w:pPr>
        <w:pBdr/>
        <w:spacing/>
        <w:ind/>
        <w:rPr>
          <w:rFonts w:asciiTheme="minorHAnsi" w:hAnsiTheme="minorHAnsi" w:cstheme="minorHAnsi"/>
          <w:sz w:val="21"/>
          <w:szCs w:val="21"/>
          <w:lang w:val="pl-PL"/>
        </w:rPr>
      </w:pPr>
      <w:r>
        <w:rPr>
          <w:rFonts w:asciiTheme="minorHAnsi" w:hAnsiTheme="minorHAnsi" w:cstheme="minorHAnsi"/>
          <w:sz w:val="21"/>
          <w:szCs w:val="21"/>
          <w:lang w:val="pl-PL"/>
        </w:rPr>
        <w:t xml:space="preserve">____________________________</w:t>
      </w:r>
      <w:r>
        <w:rPr>
          <w:rFonts w:asciiTheme="minorHAnsi" w:hAnsiTheme="minorHAnsi" w:cstheme="minorHAnsi"/>
          <w:sz w:val="21"/>
          <w:szCs w:val="21"/>
          <w:lang w:val="pl-PL"/>
        </w:rPr>
      </w:r>
      <w:r>
        <w:rPr>
          <w:rFonts w:asciiTheme="minorHAnsi" w:hAnsiTheme="minorHAnsi" w:cstheme="minorHAnsi"/>
          <w:sz w:val="21"/>
          <w:szCs w:val="21"/>
          <w:lang w:val="pl-PL"/>
        </w:rPr>
      </w:r>
    </w:p>
    <w:p w14:paraId="054460ED" w14:textId="77777777">
      <w:pPr>
        <w:pBdr/>
        <w:spacing/>
        <w:ind/>
        <w:rPr>
          <w:rFonts w:asciiTheme="minorHAnsi" w:hAnsiTheme="minorHAnsi" w:cstheme="minorHAnsi"/>
          <w:i/>
          <w:sz w:val="22"/>
          <w:szCs w:val="22"/>
          <w:lang w:val="pl-PL"/>
        </w:rPr>
      </w:pPr>
      <w:r>
        <w:rPr>
          <w:rFonts w:asciiTheme="minorHAnsi" w:hAnsiTheme="minorHAnsi" w:cstheme="minorHAnsi"/>
          <w:sz w:val="21"/>
          <w:szCs w:val="21"/>
          <w:lang w:val="pl-PL"/>
        </w:rPr>
        <w:t xml:space="preserve">* </w:t>
      </w:r>
      <w:r>
        <w:rPr>
          <w:rFonts w:asciiTheme="minorHAnsi" w:hAnsiTheme="minorHAnsi" w:cstheme="minorHAnsi"/>
          <w:i/>
          <w:sz w:val="21"/>
          <w:szCs w:val="21"/>
          <w:lang w:val="pl-PL"/>
        </w:rPr>
        <w:t xml:space="preserve">- niepotrzebne skreślić</w:t>
      </w:r>
      <w:r>
        <w:rPr>
          <w:rFonts w:asciiTheme="minorHAnsi" w:hAnsiTheme="minorHAnsi" w:cstheme="minorHAnsi"/>
          <w:b/>
          <w:sz w:val="22"/>
          <w:szCs w:val="22"/>
          <w:lang w:val="pl-PL"/>
        </w:rPr>
        <w:br w:type="page" w:clear="all"/>
      </w:r>
      <w:r>
        <w:rPr>
          <w:rFonts w:asciiTheme="minorHAnsi" w:hAnsiTheme="minorHAnsi" w:cstheme="minorHAnsi"/>
          <w:i/>
          <w:sz w:val="22"/>
          <w:szCs w:val="22"/>
          <w:lang w:val="pl-PL"/>
        </w:rPr>
      </w:r>
      <w:r>
        <w:rPr>
          <w:rFonts w:asciiTheme="minorHAnsi" w:hAnsiTheme="minorHAnsi" w:cstheme="minorHAnsi"/>
          <w:i/>
          <w:sz w:val="22"/>
          <w:szCs w:val="22"/>
          <w:lang w:val="pl-PL"/>
        </w:rPr>
      </w:r>
    </w:p>
    <w:p w14:paraId="2B472536"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t xml:space="preserve">Rozdział 4</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36B5C89"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28C9DE65" w14:textId="77777777">
      <w:pPr>
        <w:pBdr/>
        <w:spacing/>
        <w:ind w:hanging="709"/>
        <w:jc w:val="center"/>
        <w:rPr>
          <w:rFonts w:eastAsia="Verdana,Bold" w:asciiTheme="minorHAnsi" w:hAnsiTheme="minorHAnsi" w:cstheme="minorHAnsi"/>
          <w:b/>
          <w:bCs/>
          <w:sz w:val="22"/>
          <w:szCs w:val="22"/>
          <w:lang w:val="pl-PL" w:eastAsia="pl-PL"/>
        </w:rPr>
      </w:pPr>
      <w:r>
        <w:rPr>
          <w:rFonts w:asciiTheme="minorHAnsi" w:hAnsiTheme="minorHAnsi" w:cstheme="minorHAnsi"/>
          <w:sz w:val="22"/>
          <w:szCs w:val="22"/>
          <w:lang w:val="pl-PL"/>
        </w:rPr>
        <w:t xml:space="preserve">Projektowane postanowienia umowy</w:t>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63658E5F" w14:textId="77777777">
      <w:pPr>
        <w:pBdr/>
        <w:spacing/>
        <w:ind w:hanging="709"/>
        <w:jc w:val="center"/>
        <w:rPr>
          <w:rFonts w:eastAsia="Verdana,Bold" w:asciiTheme="minorHAnsi" w:hAnsiTheme="minorHAnsi" w:cstheme="minorHAnsi"/>
          <w:b/>
          <w:bCs/>
          <w:sz w:val="22"/>
          <w:szCs w:val="22"/>
          <w:lang w:val="pl-PL" w:eastAsia="pl-PL"/>
        </w:rPr>
      </w:pP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r>
        <w:rPr>
          <w:rFonts w:eastAsia="Verdana,Bold" w:asciiTheme="minorHAnsi" w:hAnsiTheme="minorHAnsi" w:cstheme="minorHAnsi"/>
          <w:b/>
          <w:bCs/>
          <w:sz w:val="22"/>
          <w:szCs w:val="22"/>
          <w:lang w:val="pl-PL" w:eastAsia="pl-PL"/>
        </w:rPr>
      </w:r>
    </w:p>
    <w:p w14:paraId="4A13CFDE" w14:textId="3BAB803E">
      <w:pPr>
        <w:pBdr/>
        <w:spacing/>
        <w:ind/>
        <w:jc w:val="both"/>
        <w:rPr>
          <w:rFonts w:asciiTheme="minorHAnsi" w:hAnsiTheme="minorHAnsi" w:cstheme="minorHAnsi"/>
          <w:sz w:val="22"/>
          <w:szCs w:val="22"/>
          <w:lang w:val="pl-PL"/>
        </w:rPr>
      </w:pPr>
      <w:r>
        <w:rPr>
          <w:rFonts w:asciiTheme="minorHAnsi" w:hAnsiTheme="minorHAnsi" w:cstheme="minorHAnsi"/>
          <w:sz w:val="22"/>
          <w:szCs w:val="22"/>
          <w:lang w:val="pl-PL"/>
        </w:rPr>
        <w:t xml:space="preserve">Projektowane postanowienia umowy ZP/………/202</w:t>
      </w:r>
      <w:r>
        <w:rPr>
          <w:rFonts w:asciiTheme="minorHAnsi" w:hAnsiTheme="minorHAnsi" w:cstheme="minorHAnsi"/>
          <w:sz w:val="22"/>
          <w:szCs w:val="22"/>
          <w:lang w:val="pl-PL"/>
        </w:rPr>
        <w:t xml:space="preserve">6</w:t>
      </w:r>
      <w:r>
        <w:rPr>
          <w:rFonts w:asciiTheme="minorHAnsi" w:hAnsiTheme="minorHAnsi" w:cstheme="minorHAnsi"/>
          <w:sz w:val="22"/>
          <w:szCs w:val="22"/>
          <w:lang w:val="pl-PL"/>
        </w:rPr>
      </w:r>
      <w:r>
        <w:rPr>
          <w:rFonts w:asciiTheme="minorHAnsi" w:hAnsiTheme="minorHAnsi" w:cstheme="minorHAnsi"/>
          <w:sz w:val="22"/>
          <w:szCs w:val="22"/>
          <w:lang w:val="pl-PL"/>
        </w:rPr>
      </w:r>
    </w:p>
    <w:p w14:paraId="751A4D10"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0D0B61B7"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08B0698C"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72CDDEF2"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5EEEE7DE"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0E421687"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1866FB95"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41CE41FE"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20C69653"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7D81BAF3"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74EE0372"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6A072053"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2E70105B"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1C3044BC"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02C99354"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0A25A562"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614645FE"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5FF8043E"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48C7AD6B"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2F54B51E"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5FB5122B"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4086E665"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12418451"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767DBFCF"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513464BB"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62092F93"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15730BD9" w14:textId="77777777">
      <w:pPr>
        <w:pBdr/>
        <w:spacing w:line="360" w:lineRule="auto"/>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799A3774" w14:textId="77777777">
      <w:pPr>
        <w:pBdr/>
        <w:spacing w:line="360" w:lineRule="auto"/>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2C4E631D" w14:textId="77777777">
      <w:pPr>
        <w:pBdr/>
        <w:spacing w:line="360" w:lineRule="auto"/>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563D20AE" w14:textId="77777777">
      <w:pPr>
        <w:pBdr/>
        <w:spacing w:line="360" w:lineRule="auto"/>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021BA88E" w14:textId="77777777">
      <w:pPr>
        <w:pBdr/>
        <w:spacing w:line="360" w:lineRule="auto"/>
        <w:ind/>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14:paraId="7A1DEDEE" w14:textId="77777777">
      <w:pPr>
        <w:pBdr/>
        <w:spacing w:line="360" w:lineRule="auto"/>
        <w:ind/>
        <w:jc w:val="center"/>
        <w:rPr>
          <w:rFonts w:asciiTheme="minorHAnsi" w:hAnsiTheme="minorHAnsi" w:cstheme="minorHAnsi"/>
          <w:b/>
          <w:bCs/>
          <w:sz w:val="22"/>
          <w:szCs w:val="22"/>
        </w:rPr>
      </w:pPr>
      <w:r>
        <w:rPr>
          <w:rFonts w:asciiTheme="minorHAnsi" w:hAnsiTheme="minorHAnsi" w:cstheme="minorHAnsi"/>
          <w:b/>
          <w:bCs/>
          <w:sz w:val="22"/>
          <w:szCs w:val="22"/>
        </w:rPr>
        <w:t xml:space="preserve">Rozdział 4</w:t>
      </w:r>
      <w:r>
        <w:rPr>
          <w:rFonts w:asciiTheme="minorHAnsi" w:hAnsiTheme="minorHAnsi" w:cstheme="minorHAnsi"/>
          <w:b/>
          <w:bCs/>
          <w:sz w:val="22"/>
          <w:szCs w:val="22"/>
        </w:rPr>
      </w:r>
      <w:r>
        <w:rPr>
          <w:rFonts w:asciiTheme="minorHAnsi" w:hAnsiTheme="minorHAnsi" w:cstheme="minorHAnsi"/>
          <w:b/>
          <w:bCs/>
          <w:sz w:val="22"/>
          <w:szCs w:val="22"/>
        </w:rPr>
      </w:r>
    </w:p>
    <w:p w14:paraId="693DB2F4" w14:textId="77777777">
      <w:pPr>
        <w:pBdr/>
        <w:spacing w:line="360" w:lineRule="auto"/>
        <w:ind/>
        <w:jc w:val="center"/>
        <w:rPr>
          <w:rFonts w:asciiTheme="minorHAnsi" w:hAnsiTheme="minorHAnsi" w:cstheme="minorHAnsi"/>
          <w:b/>
          <w:bCs/>
          <w:i/>
          <w:sz w:val="22"/>
          <w:szCs w:val="22"/>
        </w:rPr>
      </w:pPr>
      <w:r>
        <w:rPr>
          <w:rFonts w:asciiTheme="minorHAnsi" w:hAnsiTheme="minorHAnsi" w:cstheme="minorHAnsi"/>
          <w:b/>
          <w:bCs/>
          <w:sz w:val="22"/>
          <w:szCs w:val="22"/>
        </w:rPr>
        <w:t xml:space="preserve">Projektowane postanowienia umowy </w:t>
      </w:r>
      <w:r>
        <w:rPr>
          <w:rFonts w:asciiTheme="minorHAnsi" w:hAnsiTheme="minorHAnsi" w:cstheme="minorHAnsi"/>
          <w:b/>
          <w:bCs/>
          <w:i/>
          <w:sz w:val="22"/>
          <w:szCs w:val="22"/>
        </w:rPr>
      </w:r>
      <w:r>
        <w:rPr>
          <w:rFonts w:asciiTheme="minorHAnsi" w:hAnsiTheme="minorHAnsi" w:cstheme="minorHAnsi"/>
          <w:b/>
          <w:bCs/>
          <w:i/>
          <w:sz w:val="22"/>
          <w:szCs w:val="22"/>
        </w:rPr>
      </w:r>
    </w:p>
    <w:p w14:paraId="52BCC9E6" w14:textId="1523F94E">
      <w:pPr>
        <w:pStyle w:val="1114"/>
        <w:pBdr/>
        <w:spacing w:line="360" w:lineRule="auto"/>
        <w:ind w:left="0"/>
        <w:jc w:val="center"/>
        <w:rPr>
          <w:rFonts w:asciiTheme="minorHAnsi" w:hAnsiTheme="minorHAnsi" w:cstheme="minorHAnsi"/>
          <w:b/>
          <w:bCs/>
          <w:sz w:val="22"/>
          <w:szCs w:val="22"/>
        </w:rPr>
      </w:pPr>
      <w:r>
        <w:rPr>
          <w:rFonts w:asciiTheme="minorHAnsi" w:hAnsiTheme="minorHAnsi" w:cstheme="minorHAnsi"/>
          <w:b/>
          <w:bCs/>
          <w:sz w:val="22"/>
          <w:szCs w:val="22"/>
        </w:rPr>
        <w:t xml:space="preserve">Umowa</w:t>
      </w:r>
      <w:r>
        <w:rPr>
          <w:rFonts w:asciiTheme="minorHAnsi" w:hAnsiTheme="minorHAnsi" w:cstheme="minorHAnsi"/>
          <w:b/>
          <w:bCs/>
          <w:sz w:val="22"/>
          <w:szCs w:val="22"/>
        </w:rPr>
        <w:t xml:space="preserve"> Nr ZP/…/202</w:t>
      </w:r>
      <w:r>
        <w:rPr>
          <w:rFonts w:asciiTheme="minorHAnsi" w:hAnsiTheme="minorHAnsi" w:cstheme="minorHAnsi"/>
          <w:b/>
          <w:bCs/>
          <w:sz w:val="22"/>
          <w:szCs w:val="22"/>
        </w:rPr>
        <w:t xml:space="preserve">6</w:t>
      </w:r>
      <w:r>
        <w:rPr>
          <w:rFonts w:asciiTheme="minorHAnsi" w:hAnsiTheme="minorHAnsi" w:cstheme="minorHAnsi"/>
          <w:b/>
          <w:bCs/>
          <w:sz w:val="22"/>
          <w:szCs w:val="22"/>
        </w:rPr>
      </w:r>
      <w:r>
        <w:rPr>
          <w:rFonts w:asciiTheme="minorHAnsi" w:hAnsiTheme="minorHAnsi" w:cstheme="minorHAnsi"/>
          <w:b/>
          <w:bCs/>
          <w:sz w:val="22"/>
          <w:szCs w:val="22"/>
        </w:rPr>
      </w:r>
    </w:p>
    <w:p w14:paraId="2F9A672E" w14:textId="5BB6FB76">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zawarta w dniu …………….202</w:t>
      </w:r>
      <w:r>
        <w:rPr>
          <w:rFonts w:asciiTheme="minorHAnsi" w:hAnsiTheme="minorHAnsi" w:cstheme="minorHAnsi"/>
          <w:sz w:val="22"/>
          <w:szCs w:val="22"/>
        </w:rPr>
        <w:t xml:space="preserve">6</w:t>
      </w:r>
      <w:r>
        <w:rPr>
          <w:rFonts w:asciiTheme="minorHAnsi" w:hAnsiTheme="minorHAnsi" w:cstheme="minorHAnsi"/>
          <w:sz w:val="22"/>
          <w:szCs w:val="22"/>
        </w:rPr>
        <w:t xml:space="preserve"> r. w Mielcu, pomiędzy:</w:t>
      </w:r>
      <w:r>
        <w:rPr>
          <w:rFonts w:asciiTheme="minorHAnsi" w:hAnsiTheme="minorHAnsi" w:cstheme="minorHAnsi"/>
          <w:sz w:val="22"/>
          <w:szCs w:val="22"/>
        </w:rPr>
      </w:r>
      <w:r>
        <w:rPr>
          <w:rFonts w:asciiTheme="minorHAnsi" w:hAnsiTheme="minorHAnsi" w:cstheme="minorHAnsi"/>
          <w:sz w:val="22"/>
          <w:szCs w:val="22"/>
        </w:rPr>
      </w:r>
    </w:p>
    <w:p w14:paraId="51751565" w14:textId="77777777">
      <w:pPr>
        <w:pBdr/>
        <w:spacing w:line="360" w:lineRule="auto"/>
        <w:ind/>
        <w:jc w:val="both"/>
        <w:rPr>
          <w:rFonts w:asciiTheme="minorHAnsi" w:hAnsiTheme="minorHAnsi" w:cstheme="minorHAnsi"/>
          <w:b/>
          <w:sz w:val="22"/>
          <w:szCs w:val="22"/>
        </w:rPr>
      </w:pPr>
      <w:r>
        <w:rPr>
          <w:rFonts w:asciiTheme="minorHAnsi" w:hAnsiTheme="minorHAnsi" w:cstheme="minorHAnsi"/>
          <w:b/>
          <w:sz w:val="22"/>
          <w:szCs w:val="22"/>
        </w:rPr>
        <w:t xml:space="preserve">Miejskim Przedsiębiorstwem Gospodarki Komunalnej Sp. z o.o., </w:t>
      </w:r>
      <w:r>
        <w:rPr>
          <w:rFonts w:asciiTheme="minorHAnsi" w:hAnsiTheme="minorHAnsi" w:cstheme="minorHAnsi"/>
          <w:b/>
          <w:sz w:val="22"/>
          <w:szCs w:val="22"/>
        </w:rPr>
      </w:r>
      <w:r>
        <w:rPr>
          <w:rFonts w:asciiTheme="minorHAnsi" w:hAnsiTheme="minorHAnsi" w:cstheme="minorHAnsi"/>
          <w:b/>
          <w:sz w:val="22"/>
          <w:szCs w:val="22"/>
        </w:rPr>
      </w:r>
    </w:p>
    <w:p w14:paraId="13C29AB0" w14:textId="15D9C978">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ul. Wolności 44, 39-300 Mielec, zarejestrowanym w Sądzie Rejonowym w Rzeszowie XII Wydział Gospodarczy Krajowego Rejestru Sądowego, pod numerem KRS 0000064336, NIP 817-13-96-575, wysokość kapitału zakładowego </w:t>
      </w:r>
      <w:r>
        <w:rPr>
          <w:rFonts w:asciiTheme="minorHAnsi" w:hAnsiTheme="minorHAnsi" w:cstheme="minorHAnsi"/>
          <w:sz w:val="22"/>
          <w:szCs w:val="22"/>
        </w:rPr>
        <w:t xml:space="preserve">101 156 000,00 PLN</w:t>
      </w:r>
      <w:r>
        <w:rPr>
          <w:rFonts w:asciiTheme="minorHAnsi" w:hAnsiTheme="minorHAnsi" w:cstheme="minorHAnsi"/>
          <w:sz w:val="22"/>
          <w:szCs w:val="22"/>
        </w:rPr>
        <w:t xml:space="preserve">, numer rejestrowy BDO: 000006669, numer PEPPOL: NIP 8171396575 reprezentowanym przez: </w:t>
      </w:r>
      <w:r>
        <w:rPr>
          <w:rFonts w:asciiTheme="minorHAnsi" w:hAnsiTheme="minorHAnsi" w:cstheme="minorHAnsi"/>
          <w:sz w:val="22"/>
          <w:szCs w:val="22"/>
        </w:rPr>
      </w:r>
      <w:r>
        <w:rPr>
          <w:rFonts w:asciiTheme="minorHAnsi" w:hAnsiTheme="minorHAnsi" w:cstheme="minorHAnsi"/>
          <w:sz w:val="22"/>
          <w:szCs w:val="22"/>
        </w:rPr>
      </w:r>
    </w:p>
    <w:p w14:paraId="2BB500FE" w14:textId="77777777">
      <w:pPr>
        <w:pBdr/>
        <w:spacing w:line="360" w:lineRule="auto"/>
        <w:ind/>
        <w:jc w:val="both"/>
        <w:rPr>
          <w:rFonts w:asciiTheme="minorHAnsi" w:hAnsiTheme="minorHAnsi" w:cstheme="minorHAnsi"/>
          <w:b/>
          <w:sz w:val="22"/>
          <w:szCs w:val="22"/>
        </w:rPr>
      </w:pPr>
      <w:r>
        <w:rPr>
          <w:rFonts w:asciiTheme="minorHAnsi" w:hAnsiTheme="minorHAnsi" w:cstheme="minorHAnsi"/>
          <w:b/>
          <w:sz w:val="22"/>
          <w:szCs w:val="22"/>
        </w:rPr>
        <w:t xml:space="preserve">……………………………..</w:t>
      </w:r>
      <w:r>
        <w:rPr>
          <w:rFonts w:asciiTheme="minorHAnsi" w:hAnsiTheme="minorHAnsi" w:cstheme="minorHAnsi"/>
          <w:b/>
          <w:sz w:val="22"/>
          <w:szCs w:val="22"/>
        </w:rPr>
      </w:r>
      <w:r>
        <w:rPr>
          <w:rFonts w:asciiTheme="minorHAnsi" w:hAnsiTheme="minorHAnsi" w:cstheme="minorHAnsi"/>
          <w:b/>
          <w:sz w:val="22"/>
          <w:szCs w:val="22"/>
        </w:rPr>
      </w:r>
    </w:p>
    <w:p w14:paraId="59F3ECCF" w14:textId="77777777">
      <w:pPr>
        <w:pBdr/>
        <w:spacing w:line="360" w:lineRule="auto"/>
        <w:ind/>
        <w:jc w:val="both"/>
        <w:rPr>
          <w:rFonts w:asciiTheme="minorHAnsi" w:hAnsiTheme="minorHAnsi" w:cstheme="minorHAnsi"/>
          <w:b/>
          <w:sz w:val="22"/>
          <w:szCs w:val="22"/>
        </w:rPr>
      </w:pPr>
      <w:r>
        <w:rPr>
          <w:rFonts w:asciiTheme="minorHAnsi" w:hAnsiTheme="minorHAnsi" w:cstheme="minorHAnsi"/>
          <w:sz w:val="22"/>
          <w:szCs w:val="22"/>
        </w:rPr>
        <w:t xml:space="preserve">zwanym w dalszej części umowy </w:t>
      </w:r>
      <w:r>
        <w:rPr>
          <w:rFonts w:asciiTheme="minorHAnsi" w:hAnsiTheme="minorHAnsi" w:cstheme="minorHAnsi"/>
          <w:b/>
          <w:sz w:val="22"/>
          <w:szCs w:val="22"/>
        </w:rPr>
        <w:t xml:space="preserve">Zamawiającym,</w:t>
      </w:r>
      <w:r>
        <w:rPr>
          <w:rFonts w:asciiTheme="minorHAnsi" w:hAnsiTheme="minorHAnsi" w:cstheme="minorHAnsi"/>
          <w:b/>
          <w:sz w:val="22"/>
          <w:szCs w:val="22"/>
        </w:rPr>
      </w:r>
      <w:r>
        <w:rPr>
          <w:rFonts w:asciiTheme="minorHAnsi" w:hAnsiTheme="minorHAnsi" w:cstheme="minorHAnsi"/>
          <w:b/>
          <w:sz w:val="22"/>
          <w:szCs w:val="22"/>
        </w:rPr>
      </w:r>
    </w:p>
    <w:p w14:paraId="7DD0A78C"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a</w:t>
      </w:r>
      <w:r>
        <w:rPr>
          <w:rFonts w:asciiTheme="minorHAnsi" w:hAnsiTheme="minorHAnsi" w:cstheme="minorHAnsi"/>
          <w:sz w:val="22"/>
          <w:szCs w:val="22"/>
        </w:rPr>
      </w:r>
      <w:r>
        <w:rPr>
          <w:rFonts w:asciiTheme="minorHAnsi" w:hAnsiTheme="minorHAnsi" w:cstheme="minorHAnsi"/>
          <w:sz w:val="22"/>
          <w:szCs w:val="22"/>
        </w:rPr>
      </w:r>
    </w:p>
    <w:p w14:paraId="48B8AAB5" w14:textId="77777777">
      <w:pPr>
        <w:pBdr/>
        <w:spacing w:line="360" w:lineRule="auto"/>
        <w:ind/>
        <w:jc w:val="both"/>
        <w:rPr>
          <w:rFonts w:asciiTheme="minorHAnsi" w:hAnsiTheme="minorHAnsi" w:cstheme="minorHAnsi"/>
          <w:b/>
          <w:i/>
          <w:sz w:val="22"/>
          <w:szCs w:val="22"/>
        </w:rPr>
      </w:pPr>
      <w:r>
        <w:rPr>
          <w:rFonts w:ascii="Symbol" w:hAnsi="Symbol" w:eastAsia="Symbol" w:cs="Symbol"/>
          <w:b/>
          <w:i/>
          <w:sz w:val="22"/>
          <w:szCs w:val="22"/>
        </w:rPr>
        <w:t xml:space="preserve">*</w:t>
      </w:r>
      <w:r>
        <w:rPr>
          <w:rFonts w:asciiTheme="minorHAnsi" w:hAnsiTheme="minorHAnsi" w:cstheme="minorHAnsi"/>
          <w:b/>
          <w:i/>
          <w:sz w:val="22"/>
          <w:szCs w:val="22"/>
        </w:rPr>
        <w:t xml:space="preserve"> gdy Wykonawca jest spółką prawa handlowego: </w:t>
      </w:r>
      <w:r>
        <w:rPr>
          <w:rFonts w:asciiTheme="minorHAnsi" w:hAnsiTheme="minorHAnsi" w:cstheme="minorHAnsi"/>
          <w:b/>
          <w:i/>
          <w:sz w:val="22"/>
          <w:szCs w:val="22"/>
        </w:rPr>
      </w:r>
      <w:r>
        <w:rPr>
          <w:rFonts w:asciiTheme="minorHAnsi" w:hAnsiTheme="minorHAnsi" w:cstheme="minorHAnsi"/>
          <w:b/>
          <w:i/>
          <w:sz w:val="22"/>
          <w:szCs w:val="22"/>
        </w:rPr>
      </w:r>
    </w:p>
    <w:p w14:paraId="6F79BD8A"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................................................................z siedzibą w …………………………….przy ulicy, (kod pocztowy i miejscowość), wpisaną do rejestru przedsiębi</w:t>
      </w:r>
      <w:r>
        <w:rPr>
          <w:rFonts w:asciiTheme="minorHAnsi" w:hAnsiTheme="minorHAnsi" w:cstheme="minorHAnsi"/>
          <w:sz w:val="22"/>
          <w:szCs w:val="22"/>
        </w:rPr>
        <w:t xml:space="preserve">orców Krajowego Rejestru Sądowego pod nr ……………., prowadzonego przez Sąd Rejonowy……………………..., Wydział Gospodarczy Krajowego Rejestru Sądowego, NIP:……………………, REGON:………………..o kapitale zakładowym wynoszącym………………reprezentowaną przez: ……………………………..zwanym dalej </w:t>
      </w:r>
      <w:r>
        <w:rPr>
          <w:rFonts w:asciiTheme="minorHAnsi" w:hAnsiTheme="minorHAnsi" w:cstheme="minorHAnsi"/>
          <w:b/>
          <w:sz w:val="22"/>
          <w:szCs w:val="22"/>
        </w:rPr>
        <w:t xml:space="preserve">Wykonawcą</w:t>
      </w:r>
      <w:r>
        <w:rPr>
          <w:rFonts w:asciiTheme="minorHAnsi" w:hAnsiTheme="minorHAnsi" w:cstheme="minorHAnsi"/>
          <w:sz w:val="22"/>
          <w:szCs w:val="22"/>
        </w:rPr>
      </w:r>
      <w:r>
        <w:rPr>
          <w:rFonts w:asciiTheme="minorHAnsi" w:hAnsiTheme="minorHAnsi" w:cstheme="minorHAnsi"/>
          <w:sz w:val="22"/>
          <w:szCs w:val="22"/>
        </w:rPr>
      </w:r>
    </w:p>
    <w:p w14:paraId="2C694488" w14:textId="77777777">
      <w:pPr>
        <w:pBdr/>
        <w:spacing w:line="360" w:lineRule="auto"/>
        <w:ind/>
        <w:jc w:val="both"/>
        <w:rPr>
          <w:rFonts w:asciiTheme="minorHAnsi" w:hAnsiTheme="minorHAnsi" w:cstheme="minorHAnsi"/>
          <w:b/>
          <w:bCs/>
          <w:i/>
          <w:sz w:val="22"/>
          <w:szCs w:val="22"/>
        </w:rPr>
      </w:pPr>
      <w:r>
        <w:rPr>
          <w:rFonts w:asciiTheme="minorHAnsi" w:hAnsiTheme="minorHAnsi" w:cstheme="minorHAnsi"/>
          <w:b/>
          <w:bCs/>
          <w:i/>
          <w:sz w:val="22"/>
          <w:szCs w:val="22"/>
        </w:rPr>
        <w:t xml:space="preserve">*gdy Wykonawcą jest osoba fizyczna prowadząca działalność gospodarczą: </w:t>
      </w:r>
      <w:r>
        <w:rPr>
          <w:rFonts w:asciiTheme="minorHAnsi" w:hAnsiTheme="minorHAnsi" w:cstheme="minorHAnsi"/>
          <w:b/>
          <w:bCs/>
          <w:i/>
          <w:sz w:val="22"/>
          <w:szCs w:val="22"/>
        </w:rPr>
      </w:r>
      <w:r>
        <w:rPr>
          <w:rFonts w:asciiTheme="minorHAnsi" w:hAnsiTheme="minorHAnsi" w:cstheme="minorHAnsi"/>
          <w:b/>
          <w:bCs/>
          <w:i/>
          <w:sz w:val="22"/>
          <w:szCs w:val="22"/>
        </w:rPr>
      </w:r>
    </w:p>
    <w:p w14:paraId="5D76D060" w14:textId="77777777">
      <w:pPr>
        <w:pBdr/>
        <w:spacing w:line="360" w:lineRule="auto"/>
        <w:ind/>
        <w:jc w:val="both"/>
        <w:rPr>
          <w:rFonts w:asciiTheme="minorHAnsi" w:hAnsiTheme="minorHAnsi" w:cstheme="minorHAnsi"/>
          <w:bCs/>
          <w:sz w:val="22"/>
          <w:szCs w:val="22"/>
        </w:rPr>
      </w:pPr>
      <w:r>
        <w:rPr>
          <w:rFonts w:asciiTheme="minorHAnsi" w:hAnsiTheme="minorHAnsi" w:cstheme="minorHAnsi"/>
          <w:bCs/>
          <w:sz w:val="22"/>
          <w:szCs w:val="22"/>
        </w:rPr>
        <w:t xml:space="preserve">Panem/Panią ........................., zamieszkałym/ą w ..............………. (kod pocztowy), przy ulicy .........................., </w:t>
      </w:r>
      <w:r>
        <w:rPr>
          <w:rFonts w:asciiTheme="minorHAnsi" w:hAnsiTheme="minorHAnsi" w:cstheme="minorHAnsi"/>
          <w:bCs/>
          <w:sz w:val="22"/>
          <w:szCs w:val="22"/>
        </w:rPr>
        <w:tab/>
        <w:t xml:space="preserve">prowadzącym/ą </w:t>
      </w:r>
      <w:r>
        <w:rPr>
          <w:rFonts w:asciiTheme="minorHAnsi" w:hAnsiTheme="minorHAnsi" w:cstheme="minorHAnsi"/>
          <w:bCs/>
          <w:sz w:val="22"/>
          <w:szCs w:val="22"/>
        </w:rPr>
        <w:tab/>
        <w:t xml:space="preserve">działalność </w:t>
      </w:r>
      <w:r>
        <w:rPr>
          <w:rFonts w:asciiTheme="minorHAnsi" w:hAnsiTheme="minorHAnsi" w:cstheme="minorHAnsi"/>
          <w:bCs/>
          <w:sz w:val="22"/>
          <w:szCs w:val="22"/>
        </w:rPr>
        <w:tab/>
        <w:t xml:space="preserve">gospodarczą </w:t>
      </w:r>
      <w:r>
        <w:rPr>
          <w:rFonts w:asciiTheme="minorHAnsi" w:hAnsiTheme="minorHAnsi" w:cstheme="minorHAnsi"/>
          <w:bCs/>
          <w:sz w:val="22"/>
          <w:szCs w:val="22"/>
        </w:rPr>
        <w:tab/>
        <w:t xml:space="preserve">pod </w:t>
      </w:r>
      <w:r>
        <w:rPr>
          <w:rFonts w:asciiTheme="minorHAnsi" w:hAnsiTheme="minorHAnsi" w:cstheme="minorHAnsi"/>
          <w:bCs/>
          <w:sz w:val="22"/>
          <w:szCs w:val="22"/>
        </w:rPr>
        <w:tab/>
        <w:t xml:space="preserve">firmą </w:t>
      </w:r>
      <w:r>
        <w:rPr>
          <w:rFonts w:asciiTheme="minorHAnsi" w:hAnsiTheme="minorHAnsi" w:cstheme="minorHAnsi"/>
          <w:bCs/>
          <w:sz w:val="22"/>
          <w:szCs w:val="22"/>
        </w:rPr>
      </w:r>
      <w:r>
        <w:rPr>
          <w:rFonts w:asciiTheme="minorHAnsi" w:hAnsiTheme="minorHAnsi" w:cstheme="minorHAnsi"/>
          <w:bCs/>
          <w:sz w:val="22"/>
          <w:szCs w:val="22"/>
        </w:rPr>
      </w:r>
    </w:p>
    <w:p w14:paraId="3224CAD8" w14:textId="77777777">
      <w:pPr>
        <w:pBdr/>
        <w:spacing w:line="360" w:lineRule="auto"/>
        <w:ind/>
        <w:jc w:val="both"/>
        <w:rPr>
          <w:rFonts w:asciiTheme="minorHAnsi" w:hAnsiTheme="minorHAnsi" w:cstheme="minorHAnsi"/>
          <w:bCs/>
          <w:sz w:val="22"/>
          <w:szCs w:val="22"/>
        </w:rPr>
      </w:pPr>
      <w:r>
        <w:rPr>
          <w:rFonts w:asciiTheme="minorHAnsi" w:hAnsiTheme="minorHAnsi" w:cstheme="minorHAnsi"/>
          <w:bCs/>
          <w:sz w:val="22"/>
          <w:szCs w:val="22"/>
        </w:rPr>
        <w:t xml:space="preserve">......................................, </w:t>
      </w:r>
      <w:r>
        <w:rPr>
          <w:rFonts w:asciiTheme="minorHAnsi" w:hAnsiTheme="minorHAnsi" w:cstheme="minorHAnsi"/>
          <w:bCs/>
          <w:sz w:val="22"/>
          <w:szCs w:val="22"/>
        </w:rPr>
        <w:tab/>
        <w:t xml:space="preserve"> </w:t>
      </w:r>
      <w:r>
        <w:rPr>
          <w:rFonts w:asciiTheme="minorHAnsi" w:hAnsiTheme="minorHAnsi" w:cstheme="minorHAnsi"/>
          <w:bCs/>
          <w:sz w:val="22"/>
          <w:szCs w:val="22"/>
        </w:rPr>
        <w:tab/>
        <w:t xml:space="preserve">adres </w:t>
      </w:r>
      <w:r>
        <w:rPr>
          <w:rFonts w:asciiTheme="minorHAnsi" w:hAnsiTheme="minorHAnsi" w:cstheme="minorHAnsi"/>
          <w:bCs/>
          <w:sz w:val="22"/>
          <w:szCs w:val="22"/>
        </w:rPr>
        <w:tab/>
        <w:t xml:space="preserve">wykonywania </w:t>
      </w:r>
      <w:r>
        <w:rPr>
          <w:rFonts w:asciiTheme="minorHAnsi" w:hAnsiTheme="minorHAnsi" w:cstheme="minorHAnsi"/>
          <w:bCs/>
          <w:sz w:val="22"/>
          <w:szCs w:val="22"/>
        </w:rPr>
        <w:tab/>
        <w:t xml:space="preserve">działalności </w:t>
      </w:r>
      <w:r>
        <w:rPr>
          <w:rFonts w:asciiTheme="minorHAnsi" w:hAnsiTheme="minorHAnsi" w:cstheme="minorHAnsi"/>
          <w:bCs/>
          <w:sz w:val="22"/>
          <w:szCs w:val="22"/>
        </w:rPr>
        <w:tab/>
        <w:t xml:space="preserve">gospodarczej: ……………, na podstawie wpisu do Centralnej Ewidencji i Informacji o Działalności Gospodarczej RP, NIP: ..........................., REGON: ………………….., zwanym/ą dalej „Wykonawcą”</w:t>
      </w:r>
      <w:r>
        <w:rPr>
          <w:rFonts w:asciiTheme="minorHAnsi" w:hAnsiTheme="minorHAnsi" w:cstheme="minorHAnsi"/>
          <w:bCs/>
          <w:sz w:val="22"/>
          <w:szCs w:val="22"/>
        </w:rPr>
      </w:r>
      <w:r>
        <w:rPr>
          <w:rFonts w:asciiTheme="minorHAnsi" w:hAnsiTheme="minorHAnsi" w:cstheme="minorHAnsi"/>
          <w:bCs/>
          <w:sz w:val="22"/>
          <w:szCs w:val="22"/>
        </w:rPr>
      </w:r>
    </w:p>
    <w:p w14:paraId="48867D63" w14:textId="77777777">
      <w:pPr>
        <w:pBdr/>
        <w:spacing w:line="360" w:lineRule="auto"/>
        <w:ind/>
        <w:jc w:val="both"/>
        <w:rPr>
          <w:rFonts w:asciiTheme="minorHAnsi" w:hAnsiTheme="minorHAnsi" w:cstheme="minorHAnsi"/>
          <w:b/>
          <w:i/>
          <w:sz w:val="22"/>
          <w:szCs w:val="22"/>
        </w:rPr>
      </w:pPr>
      <w:r>
        <w:rPr>
          <w:rFonts w:ascii="Symbol" w:hAnsi="Symbol" w:eastAsia="Symbol" w:cs="Symbol"/>
          <w:b/>
          <w:i/>
          <w:sz w:val="22"/>
          <w:szCs w:val="22"/>
        </w:rPr>
        <w:t xml:space="preserve">*</w:t>
      </w:r>
      <w:r>
        <w:rPr>
          <w:rFonts w:asciiTheme="minorHAnsi" w:hAnsiTheme="minorHAnsi" w:cstheme="minorHAnsi"/>
          <w:b/>
          <w:i/>
          <w:sz w:val="22"/>
          <w:szCs w:val="22"/>
        </w:rPr>
        <w:t xml:space="preserve"> gdy Wykonawca jest osobą fizyczną nieprowadzącą działalności gospodarczej:</w:t>
      </w:r>
      <w:r>
        <w:rPr>
          <w:rFonts w:asciiTheme="minorHAnsi" w:hAnsiTheme="minorHAnsi" w:cstheme="minorHAnsi"/>
          <w:b/>
          <w:i/>
          <w:sz w:val="22"/>
          <w:szCs w:val="22"/>
        </w:rPr>
      </w:r>
      <w:r>
        <w:rPr>
          <w:rFonts w:asciiTheme="minorHAnsi" w:hAnsiTheme="minorHAnsi" w:cstheme="minorHAnsi"/>
          <w:b/>
          <w:i/>
          <w:sz w:val="22"/>
          <w:szCs w:val="22"/>
        </w:rPr>
      </w:r>
    </w:p>
    <w:p w14:paraId="6A850C4A"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Panem,/Panią ………………………………, zamieszkałym/ą w ………………..(kod pocztowy), przy ulicy…………………………….. PESEL:………………………….. zwanym dalej </w:t>
      </w:r>
      <w:r>
        <w:rPr>
          <w:rFonts w:asciiTheme="minorHAnsi" w:hAnsiTheme="minorHAnsi" w:cstheme="minorHAnsi"/>
          <w:b/>
          <w:sz w:val="22"/>
          <w:szCs w:val="22"/>
        </w:rPr>
        <w:t xml:space="preserve">Wykonawcą</w:t>
      </w:r>
      <w:r>
        <w:rPr>
          <w:rFonts w:asciiTheme="minorHAnsi" w:hAnsiTheme="minorHAnsi" w:cstheme="minorHAnsi"/>
          <w:sz w:val="22"/>
          <w:szCs w:val="22"/>
        </w:rPr>
      </w:r>
      <w:r>
        <w:rPr>
          <w:rFonts w:asciiTheme="minorHAnsi" w:hAnsiTheme="minorHAnsi" w:cstheme="minorHAnsi"/>
          <w:sz w:val="22"/>
          <w:szCs w:val="22"/>
        </w:rPr>
      </w:r>
    </w:p>
    <w:p w14:paraId="0D355E1C" w14:textId="77777777">
      <w:pPr>
        <w:pBdr/>
        <w:spacing w:line="360" w:lineRule="auto"/>
        <w:ind/>
        <w:jc w:val="both"/>
        <w:rPr>
          <w:rFonts w:asciiTheme="minorHAnsi" w:hAnsiTheme="minorHAnsi" w:cstheme="minorHAnsi"/>
          <w:b/>
          <w:i/>
          <w:sz w:val="22"/>
          <w:szCs w:val="22"/>
        </w:rPr>
      </w:pPr>
      <w:r>
        <w:rPr>
          <w:rFonts w:ascii="Symbol" w:hAnsi="Symbol" w:eastAsia="Symbol" w:cs="Symbol"/>
          <w:b/>
          <w:i/>
          <w:sz w:val="22"/>
          <w:szCs w:val="22"/>
        </w:rPr>
        <w:t xml:space="preserve">*</w:t>
      </w:r>
      <w:r>
        <w:rPr>
          <w:rFonts w:asciiTheme="minorHAnsi" w:hAnsiTheme="minorHAnsi" w:cstheme="minorHAnsi"/>
          <w:b/>
          <w:i/>
          <w:sz w:val="22"/>
          <w:szCs w:val="22"/>
        </w:rPr>
        <w:t xml:space="preserve"> gdy Wykonawca jest spółką cywilną:</w:t>
      </w:r>
      <w:r>
        <w:rPr>
          <w:rFonts w:asciiTheme="minorHAnsi" w:hAnsiTheme="minorHAnsi" w:cstheme="minorHAnsi"/>
          <w:b/>
          <w:i/>
          <w:sz w:val="22"/>
          <w:szCs w:val="22"/>
        </w:rPr>
      </w:r>
      <w:r>
        <w:rPr>
          <w:rFonts w:asciiTheme="minorHAnsi" w:hAnsiTheme="minorHAnsi" w:cstheme="minorHAnsi"/>
          <w:b/>
          <w:i/>
          <w:sz w:val="22"/>
          <w:szCs w:val="22"/>
        </w:rPr>
      </w:r>
    </w:p>
    <w:p w14:paraId="536808E0"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Pa</w:t>
      </w:r>
      <w:r>
        <w:rPr>
          <w:rFonts w:asciiTheme="minorHAnsi" w:hAnsiTheme="minorHAnsi" w:cstheme="minorHAnsi"/>
          <w:sz w:val="22"/>
          <w:szCs w:val="22"/>
        </w:rPr>
        <w:t xml:space="preserve">nem/Panią……………………….., zamieszkałym/ą w ………………………..(kod, pocztowy), przy ulicy……………………………… prowadzącym/ą działalność pod firmą…………………………………, na podstawie wpisu do Centralnej Ewidencji i Informacji o Działalności Gospodarczej RP, NIP:………………….., REGON:…………………</w:t>
      </w:r>
      <w:r>
        <w:rPr>
          <w:rFonts w:asciiTheme="minorHAnsi" w:hAnsiTheme="minorHAnsi" w:cstheme="minorHAnsi"/>
          <w:sz w:val="22"/>
          <w:szCs w:val="22"/>
        </w:rPr>
      </w:r>
      <w:r>
        <w:rPr>
          <w:rFonts w:asciiTheme="minorHAnsi" w:hAnsiTheme="minorHAnsi" w:cstheme="minorHAnsi"/>
          <w:sz w:val="22"/>
          <w:szCs w:val="22"/>
        </w:rPr>
      </w:r>
    </w:p>
    <w:p w14:paraId="592955C3"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Panem/Panią……………………….., zamieszkałym/ą w ………………………..(kod, pocztowy), przy ulicy……………………………… prowadzącym/ą działalność pod firmą…………………………………, na podstawie </w:t>
      </w:r>
      <w:r>
        <w:rPr>
          <w:rFonts w:asciiTheme="minorHAnsi" w:hAnsiTheme="minorHAnsi" w:cstheme="minorHAnsi"/>
          <w:sz w:val="22"/>
          <w:szCs w:val="22"/>
        </w:rPr>
        <w:t xml:space="preserve">wpisu do Centralnej Ewidencji i Informacji o Działalności Gospodarczej RP, NIP:………………….., REGON:…………………</w:t>
      </w:r>
      <w:r>
        <w:rPr>
          <w:rFonts w:asciiTheme="minorHAnsi" w:hAnsiTheme="minorHAnsi" w:cstheme="minorHAnsi"/>
          <w:sz w:val="22"/>
          <w:szCs w:val="22"/>
        </w:rPr>
      </w:r>
      <w:r>
        <w:rPr>
          <w:rFonts w:asciiTheme="minorHAnsi" w:hAnsiTheme="minorHAnsi" w:cstheme="minorHAnsi"/>
          <w:sz w:val="22"/>
          <w:szCs w:val="22"/>
        </w:rPr>
      </w:r>
    </w:p>
    <w:p w14:paraId="21CBF242"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r>
      <w:r>
        <w:rPr>
          <w:rFonts w:asciiTheme="minorHAnsi" w:hAnsiTheme="minorHAnsi" w:cstheme="minorHAnsi"/>
          <w:sz w:val="22"/>
          <w:szCs w:val="22"/>
        </w:rPr>
      </w:r>
    </w:p>
    <w:p w14:paraId="28198E57"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prowadzącym wspólnie działalność gospodarczą w formie spółki cywilnej pod nazwą ………………………, na podstawie umowy z dnia…………………….., NIP: …………………, REGON:………………….., reprezentowanej przez………………………. zwaną dalej </w:t>
      </w:r>
      <w:r>
        <w:rPr>
          <w:rFonts w:asciiTheme="minorHAnsi" w:hAnsiTheme="minorHAnsi" w:cstheme="minorHAnsi"/>
          <w:b/>
          <w:sz w:val="22"/>
          <w:szCs w:val="22"/>
        </w:rPr>
        <w:t xml:space="preserve">Wykonawcą</w:t>
      </w:r>
      <w:r>
        <w:rPr>
          <w:rFonts w:asciiTheme="minorHAnsi" w:hAnsiTheme="minorHAnsi" w:cstheme="minorHAnsi"/>
          <w:sz w:val="22"/>
          <w:szCs w:val="22"/>
        </w:rPr>
      </w:r>
      <w:r>
        <w:rPr>
          <w:rFonts w:asciiTheme="minorHAnsi" w:hAnsiTheme="minorHAnsi" w:cstheme="minorHAnsi"/>
          <w:sz w:val="22"/>
          <w:szCs w:val="22"/>
        </w:rPr>
      </w:r>
    </w:p>
    <w:p w14:paraId="77767A91" w14:textId="77777777">
      <w:pPr>
        <w:pBdr/>
        <w:spacing w:line="360" w:lineRule="auto"/>
        <w:ind/>
        <w:jc w:val="both"/>
        <w:rPr>
          <w:rFonts w:asciiTheme="minorHAnsi" w:hAnsiTheme="minorHAnsi" w:cstheme="minorHAnsi"/>
          <w:b/>
          <w:sz w:val="22"/>
          <w:szCs w:val="22"/>
        </w:rPr>
      </w:pPr>
      <w:r>
        <w:rPr>
          <w:rFonts w:ascii="Symbol" w:hAnsi="Symbol" w:eastAsia="Symbol" w:cs="Symbol"/>
          <w:b/>
          <w:sz w:val="22"/>
          <w:szCs w:val="22"/>
        </w:rPr>
        <w:t xml:space="preserve">*</w:t>
      </w:r>
      <w:r>
        <w:rPr>
          <w:rFonts w:asciiTheme="minorHAnsi" w:hAnsiTheme="minorHAnsi" w:cstheme="minorHAnsi"/>
          <w:b/>
          <w:sz w:val="22"/>
          <w:szCs w:val="22"/>
        </w:rPr>
        <w:t xml:space="preserve">wypełnić właściwe</w:t>
      </w:r>
      <w:r>
        <w:rPr>
          <w:rFonts w:asciiTheme="minorHAnsi" w:hAnsiTheme="minorHAnsi" w:cstheme="minorHAnsi"/>
          <w:b/>
          <w:sz w:val="22"/>
          <w:szCs w:val="22"/>
        </w:rPr>
      </w:r>
      <w:r>
        <w:rPr>
          <w:rFonts w:asciiTheme="minorHAnsi" w:hAnsiTheme="minorHAnsi" w:cstheme="minorHAnsi"/>
          <w:b/>
          <w:sz w:val="22"/>
          <w:szCs w:val="22"/>
        </w:rPr>
      </w:r>
    </w:p>
    <w:p w14:paraId="1748FA26" w14:textId="77777777">
      <w:pPr>
        <w:pBdr/>
        <w:spacing w:line="360" w:lineRule="auto"/>
        <w:ind/>
        <w:jc w:val="both"/>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65B145D1" w14:textId="2037B5A0">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t xml:space="preserve">Niniejsza</w:t>
      </w:r>
      <w:r>
        <w:rPr>
          <w:rFonts w:asciiTheme="minorHAnsi" w:hAnsiTheme="minorHAnsi" w:cstheme="minorHAnsi"/>
          <w:sz w:val="22"/>
          <w:szCs w:val="22"/>
        </w:rPr>
        <w:t xml:space="preserve"> </w:t>
      </w:r>
      <w:r>
        <w:rPr>
          <w:rFonts w:asciiTheme="minorHAnsi" w:hAnsiTheme="minorHAnsi" w:cstheme="minorHAnsi"/>
          <w:sz w:val="22"/>
          <w:szCs w:val="22"/>
        </w:rPr>
        <w:t xml:space="preserve">umowa</w:t>
      </w:r>
      <w:r>
        <w:rPr>
          <w:rFonts w:asciiTheme="minorHAnsi" w:hAnsiTheme="minorHAnsi" w:cstheme="minorHAnsi"/>
          <w:sz w:val="22"/>
          <w:szCs w:val="22"/>
        </w:rPr>
        <w:t xml:space="preserve"> </w:t>
      </w:r>
      <w:r>
        <w:rPr>
          <w:rFonts w:asciiTheme="minorHAnsi" w:hAnsiTheme="minorHAnsi" w:cstheme="minorHAnsi"/>
          <w:sz w:val="22"/>
          <w:szCs w:val="22"/>
        </w:rPr>
        <w:t xml:space="preserve">została</w:t>
      </w:r>
      <w:r>
        <w:rPr>
          <w:rFonts w:asciiTheme="minorHAnsi" w:hAnsiTheme="minorHAnsi" w:cstheme="minorHAnsi"/>
          <w:sz w:val="22"/>
          <w:szCs w:val="22"/>
        </w:rPr>
        <w:t xml:space="preserve"> </w:t>
      </w:r>
      <w:r>
        <w:rPr>
          <w:rFonts w:asciiTheme="minorHAnsi" w:hAnsiTheme="minorHAnsi" w:cstheme="minorHAnsi"/>
          <w:sz w:val="22"/>
          <w:szCs w:val="22"/>
        </w:rPr>
        <w:t xml:space="preserve">zawarta</w:t>
      </w:r>
      <w:r>
        <w:rPr>
          <w:rFonts w:asciiTheme="minorHAnsi" w:hAnsiTheme="minorHAnsi" w:cstheme="minorHAnsi"/>
          <w:sz w:val="22"/>
          <w:szCs w:val="22"/>
        </w:rPr>
        <w:t xml:space="preserve"> w </w:t>
      </w:r>
      <w:r>
        <w:rPr>
          <w:rFonts w:asciiTheme="minorHAnsi" w:hAnsiTheme="minorHAnsi" w:cstheme="minorHAnsi"/>
          <w:sz w:val="22"/>
          <w:szCs w:val="22"/>
        </w:rPr>
        <w:t xml:space="preserve">wyniku</w:t>
      </w:r>
      <w:r>
        <w:rPr>
          <w:rFonts w:asciiTheme="minorHAnsi" w:hAnsiTheme="minorHAnsi" w:cstheme="minorHAnsi"/>
          <w:sz w:val="22"/>
          <w:szCs w:val="22"/>
        </w:rPr>
        <w:t xml:space="preserve"> </w:t>
      </w:r>
      <w:r>
        <w:rPr>
          <w:rFonts w:asciiTheme="minorHAnsi" w:hAnsiTheme="minorHAnsi" w:cstheme="minorHAnsi"/>
          <w:sz w:val="22"/>
          <w:szCs w:val="22"/>
        </w:rPr>
        <w:t xml:space="preserve">rozstrzygnięcia</w:t>
      </w:r>
      <w:r>
        <w:rPr>
          <w:rFonts w:asciiTheme="minorHAnsi" w:hAnsiTheme="minorHAnsi" w:cstheme="minorHAnsi"/>
          <w:sz w:val="22"/>
          <w:szCs w:val="22"/>
        </w:rPr>
        <w:t xml:space="preserve"> </w:t>
      </w:r>
      <w:r>
        <w:rPr>
          <w:rFonts w:asciiTheme="minorHAnsi" w:hAnsiTheme="minorHAnsi" w:cstheme="minorHAnsi"/>
          <w:sz w:val="22"/>
          <w:szCs w:val="22"/>
        </w:rPr>
        <w:t xml:space="preserve">postępowania</w:t>
      </w:r>
      <w:r>
        <w:rPr>
          <w:rFonts w:asciiTheme="minorHAnsi" w:hAnsiTheme="minorHAnsi" w:cstheme="minorHAnsi"/>
          <w:sz w:val="22"/>
          <w:szCs w:val="22"/>
        </w:rPr>
        <w:t xml:space="preserve"> o </w:t>
      </w:r>
      <w:r>
        <w:rPr>
          <w:rFonts w:asciiTheme="minorHAnsi" w:hAnsiTheme="minorHAnsi" w:cstheme="minorHAnsi"/>
          <w:sz w:val="22"/>
          <w:szCs w:val="22"/>
        </w:rPr>
        <w:t xml:space="preserve">udzielenie</w:t>
      </w:r>
      <w:r>
        <w:rPr>
          <w:rFonts w:asciiTheme="minorHAnsi" w:hAnsiTheme="minorHAnsi" w:cstheme="minorHAnsi"/>
          <w:sz w:val="22"/>
          <w:szCs w:val="22"/>
        </w:rPr>
        <w:t xml:space="preserve"> </w:t>
      </w:r>
      <w:r>
        <w:rPr>
          <w:rFonts w:asciiTheme="minorHAnsi" w:hAnsiTheme="minorHAnsi" w:cstheme="minorHAnsi"/>
          <w:sz w:val="22"/>
          <w:szCs w:val="22"/>
        </w:rPr>
        <w:t xml:space="preserve">zamówienia</w:t>
      </w:r>
      <w:r>
        <w:rPr>
          <w:rFonts w:asciiTheme="minorHAnsi" w:hAnsiTheme="minorHAnsi" w:cstheme="minorHAnsi"/>
          <w:sz w:val="22"/>
          <w:szCs w:val="22"/>
        </w:rPr>
        <w:t xml:space="preserve"> </w:t>
      </w:r>
      <w:r>
        <w:rPr>
          <w:rFonts w:asciiTheme="minorHAnsi" w:hAnsiTheme="minorHAnsi" w:cstheme="minorHAnsi"/>
          <w:sz w:val="22"/>
          <w:szCs w:val="22"/>
        </w:rPr>
        <w:t xml:space="preserve">publicznego</w:t>
      </w:r>
      <w:r>
        <w:rPr>
          <w:rFonts w:asciiTheme="minorHAnsi" w:hAnsiTheme="minorHAnsi" w:cstheme="minorHAnsi"/>
          <w:sz w:val="22"/>
          <w:szCs w:val="22"/>
        </w:rPr>
        <w:t xml:space="preserve"> </w:t>
      </w:r>
      <w:r>
        <w:rPr>
          <w:rFonts w:asciiTheme="minorHAnsi" w:hAnsiTheme="minorHAnsi" w:cstheme="minorHAnsi"/>
          <w:sz w:val="22"/>
          <w:szCs w:val="22"/>
        </w:rPr>
        <w:t xml:space="preserve">przeprowadzonego</w:t>
      </w:r>
      <w:r>
        <w:rPr>
          <w:rFonts w:asciiTheme="minorHAnsi" w:hAnsiTheme="minorHAnsi" w:cstheme="minorHAnsi"/>
          <w:sz w:val="22"/>
          <w:szCs w:val="22"/>
        </w:rPr>
        <w:t xml:space="preserve"> w </w:t>
      </w:r>
      <w:r>
        <w:rPr>
          <w:rFonts w:asciiTheme="minorHAnsi" w:hAnsiTheme="minorHAnsi" w:cstheme="minorHAnsi"/>
          <w:sz w:val="22"/>
          <w:szCs w:val="22"/>
        </w:rPr>
        <w:t xml:space="preserve">trybie</w:t>
      </w:r>
      <w:r>
        <w:rPr>
          <w:rFonts w:asciiTheme="minorHAnsi" w:hAnsiTheme="minorHAnsi" w:cstheme="minorHAnsi"/>
          <w:sz w:val="22"/>
          <w:szCs w:val="22"/>
        </w:rPr>
        <w:t xml:space="preserve"> </w:t>
      </w:r>
      <w:r>
        <w:rPr>
          <w:rFonts w:asciiTheme="minorHAnsi" w:hAnsiTheme="minorHAnsi" w:cstheme="minorHAnsi"/>
          <w:sz w:val="22"/>
          <w:szCs w:val="22"/>
        </w:rPr>
        <w:t xml:space="preserve">podstawowym</w:t>
      </w:r>
      <w:r>
        <w:rPr>
          <w:rFonts w:asciiTheme="minorHAnsi" w:hAnsiTheme="minorHAnsi" w:cstheme="minorHAnsi"/>
          <w:sz w:val="22"/>
          <w:szCs w:val="22"/>
        </w:rPr>
        <w:t xml:space="preserve"> </w:t>
      </w:r>
      <w:r>
        <w:rPr>
          <w:rFonts w:asciiTheme="minorHAnsi" w:hAnsiTheme="minorHAnsi" w:cstheme="minorHAnsi"/>
          <w:sz w:val="22"/>
          <w:szCs w:val="22"/>
          <w:lang w:val="pl-PL"/>
        </w:rPr>
        <w:t xml:space="preserve">z </w:t>
      </w:r>
      <w:r>
        <w:rPr>
          <w:rFonts w:ascii="Calibri" w:hAnsi="Calibri" w:cs="Calibri"/>
          <w:sz w:val="22"/>
          <w:szCs w:val="22"/>
        </w:rPr>
        <w:t xml:space="preserve">możliwością</w:t>
      </w:r>
      <w:r>
        <w:rPr>
          <w:rFonts w:ascii="Calibri" w:hAnsi="Calibri" w:cs="Calibri"/>
          <w:sz w:val="22"/>
          <w:szCs w:val="22"/>
        </w:rPr>
        <w:t xml:space="preserve"> </w:t>
      </w:r>
      <w:r>
        <w:rPr>
          <w:rFonts w:ascii="Calibri" w:hAnsi="Calibri" w:cs="Calibri"/>
          <w:sz w:val="22"/>
          <w:szCs w:val="22"/>
        </w:rPr>
        <w:t xml:space="preserve">przeprowadzenia</w:t>
      </w:r>
      <w:r>
        <w:rPr>
          <w:rFonts w:ascii="Calibri" w:hAnsi="Calibri" w:cs="Calibri"/>
          <w:sz w:val="22"/>
          <w:szCs w:val="22"/>
        </w:rPr>
        <w:t xml:space="preserve"> </w:t>
      </w:r>
      <w:r>
        <w:rPr>
          <w:rFonts w:ascii="Calibri" w:hAnsi="Calibri" w:cs="Calibri"/>
          <w:sz w:val="22"/>
          <w:szCs w:val="22"/>
        </w:rPr>
        <w:t xml:space="preserve">fakultatywnych</w:t>
      </w:r>
      <w:r>
        <w:rPr>
          <w:rFonts w:ascii="Calibri" w:hAnsi="Calibri" w:cs="Calibri"/>
          <w:sz w:val="22"/>
          <w:szCs w:val="22"/>
        </w:rPr>
        <w:t xml:space="preserve"> </w:t>
      </w:r>
      <w:r>
        <w:rPr>
          <w:rFonts w:ascii="Calibri" w:hAnsi="Calibri" w:cs="Calibri"/>
          <w:sz w:val="22"/>
          <w:szCs w:val="22"/>
        </w:rPr>
        <w:t xml:space="preserve">negocjacj</w:t>
      </w:r>
      <w:r>
        <w:rPr>
          <w:rFonts w:ascii="Calibri" w:hAnsi="Calibri" w:cs="Calibri"/>
          <w:sz w:val="22"/>
          <w:szCs w:val="22"/>
        </w:rPr>
        <w:t xml:space="preserve">i</w:t>
      </w:r>
      <w:r>
        <w:rPr>
          <w:rFonts w:ascii="Calibri" w:hAnsi="Calibri" w:cs="Calibri"/>
          <w:sz w:val="22"/>
          <w:szCs w:val="22"/>
        </w:rPr>
        <w:t xml:space="preserve"> </w:t>
      </w:r>
      <w:r>
        <w:rPr>
          <w:rFonts w:asciiTheme="minorHAnsi" w:hAnsiTheme="minorHAnsi" w:cstheme="minorHAnsi"/>
          <w:sz w:val="22"/>
          <w:szCs w:val="22"/>
        </w:rPr>
        <w:t xml:space="preserve">nr</w:t>
      </w:r>
      <w:r>
        <w:rPr>
          <w:rFonts w:asciiTheme="minorHAnsi" w:hAnsiTheme="minorHAnsi" w:cstheme="minorHAnsi"/>
          <w:sz w:val="22"/>
          <w:szCs w:val="22"/>
        </w:rPr>
        <w:t xml:space="preserve"> </w:t>
      </w:r>
      <w:r>
        <w:rPr>
          <w:rFonts w:asciiTheme="minorHAnsi" w:hAnsiTheme="minorHAnsi" w:cstheme="minorHAnsi"/>
          <w:sz w:val="22"/>
          <w:szCs w:val="22"/>
          <w:lang w:val="pl-PL"/>
        </w:rPr>
        <w:t xml:space="preserve">16</w:t>
      </w:r>
      <w:r>
        <w:rPr>
          <w:rFonts w:asciiTheme="minorHAnsi" w:hAnsiTheme="minorHAnsi" w:cstheme="minorHAnsi"/>
          <w:sz w:val="22"/>
          <w:szCs w:val="22"/>
        </w:rPr>
        <w:t xml:space="preserve">/202</w:t>
      </w:r>
      <w:r>
        <w:rPr>
          <w:rFonts w:asciiTheme="minorHAnsi" w:hAnsiTheme="minorHAnsi" w:cstheme="minorHAnsi"/>
          <w:sz w:val="22"/>
          <w:szCs w:val="22"/>
        </w:rPr>
        <w:t xml:space="preserve">6</w:t>
      </w:r>
      <w:r>
        <w:rPr>
          <w:rFonts w:asciiTheme="minorHAnsi" w:hAnsiTheme="minorHAnsi" w:cstheme="minorHAnsi"/>
          <w:sz w:val="22"/>
          <w:szCs w:val="22"/>
        </w:rPr>
        <w:t xml:space="preserve">, w </w:t>
      </w:r>
      <w:r>
        <w:rPr>
          <w:rFonts w:asciiTheme="minorHAnsi" w:hAnsiTheme="minorHAnsi" w:cstheme="minorHAnsi"/>
          <w:sz w:val="22"/>
          <w:szCs w:val="22"/>
        </w:rPr>
        <w:t xml:space="preserve">którym</w:t>
      </w:r>
      <w:r>
        <w:rPr>
          <w:rFonts w:asciiTheme="minorHAnsi" w:hAnsiTheme="minorHAnsi" w:cstheme="minorHAnsi"/>
          <w:sz w:val="22"/>
          <w:szCs w:val="22"/>
        </w:rPr>
        <w:t xml:space="preserve"> </w:t>
      </w:r>
      <w:r>
        <w:rPr>
          <w:rFonts w:asciiTheme="minorHAnsi" w:hAnsiTheme="minorHAnsi" w:cstheme="minorHAnsi"/>
          <w:sz w:val="22"/>
          <w:szCs w:val="22"/>
        </w:rPr>
        <w:t xml:space="preserve">oferta</w:t>
      </w:r>
      <w:r>
        <w:rPr>
          <w:rFonts w:asciiTheme="minorHAnsi" w:hAnsiTheme="minorHAnsi" w:cstheme="minorHAnsi"/>
          <w:sz w:val="22"/>
          <w:szCs w:val="22"/>
        </w:rPr>
        <w:t xml:space="preserve"> </w:t>
      </w:r>
      <w:r>
        <w:rPr>
          <w:rFonts w:asciiTheme="minorHAnsi" w:hAnsiTheme="minorHAnsi" w:cstheme="minorHAnsi"/>
          <w:sz w:val="22"/>
          <w:szCs w:val="22"/>
        </w:rPr>
        <w:t xml:space="preserve">Wykonawcy</w:t>
      </w:r>
      <w:r>
        <w:rPr>
          <w:rFonts w:asciiTheme="minorHAnsi" w:hAnsiTheme="minorHAnsi" w:cstheme="minorHAnsi"/>
          <w:sz w:val="22"/>
          <w:szCs w:val="22"/>
        </w:rPr>
        <w:t xml:space="preserve"> </w:t>
      </w:r>
      <w:r>
        <w:rPr>
          <w:rFonts w:asciiTheme="minorHAnsi" w:hAnsiTheme="minorHAnsi" w:cstheme="minorHAnsi"/>
          <w:sz w:val="22"/>
          <w:szCs w:val="22"/>
        </w:rPr>
        <w:t xml:space="preserve">została</w:t>
      </w:r>
      <w:r>
        <w:rPr>
          <w:rFonts w:asciiTheme="minorHAnsi" w:hAnsiTheme="minorHAnsi" w:cstheme="minorHAnsi"/>
          <w:sz w:val="22"/>
          <w:szCs w:val="22"/>
        </w:rPr>
        <w:t xml:space="preserve"> </w:t>
      </w:r>
      <w:r>
        <w:rPr>
          <w:rFonts w:asciiTheme="minorHAnsi" w:hAnsiTheme="minorHAnsi" w:cstheme="minorHAnsi"/>
          <w:sz w:val="22"/>
          <w:szCs w:val="22"/>
        </w:rPr>
        <w:t xml:space="preserve">wybrana</w:t>
      </w:r>
      <w:r>
        <w:rPr>
          <w:rFonts w:asciiTheme="minorHAnsi" w:hAnsiTheme="minorHAnsi" w:cstheme="minorHAnsi"/>
          <w:sz w:val="22"/>
          <w:szCs w:val="22"/>
        </w:rPr>
        <w:t xml:space="preserve"> </w:t>
      </w:r>
      <w:r>
        <w:rPr>
          <w:rFonts w:asciiTheme="minorHAnsi" w:hAnsiTheme="minorHAnsi" w:cstheme="minorHAnsi"/>
          <w:sz w:val="22"/>
          <w:szCs w:val="22"/>
        </w:rPr>
        <w:t xml:space="preserve">jako</w:t>
      </w:r>
      <w:r>
        <w:rPr>
          <w:rFonts w:asciiTheme="minorHAnsi" w:hAnsiTheme="minorHAnsi" w:cstheme="minorHAnsi"/>
          <w:sz w:val="22"/>
          <w:szCs w:val="22"/>
        </w:rPr>
        <w:t xml:space="preserve"> </w:t>
      </w:r>
      <w:r>
        <w:rPr>
          <w:rFonts w:asciiTheme="minorHAnsi" w:hAnsiTheme="minorHAnsi" w:cstheme="minorHAnsi"/>
          <w:sz w:val="22"/>
          <w:szCs w:val="22"/>
        </w:rPr>
        <w:t xml:space="preserve">najkorzystniejsza</w:t>
      </w:r>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CD03DBD" w14:textId="77777777">
      <w:pPr>
        <w:pBdr/>
        <w:spacing w:line="360" w:lineRule="auto"/>
        <w:ind/>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7DC8C2DB" w14:textId="77777777">
      <w:pPr>
        <w:pBdr/>
        <w:tabs>
          <w:tab w:val="left" w:leader="none" w:pos="4253"/>
        </w:tabs>
        <w:spacing w:line="360" w:lineRule="auto"/>
        <w:ind/>
        <w:jc w:val="center"/>
        <w:rPr>
          <w:rFonts w:ascii="Calibri" w:hAnsi="Calibri" w:cs="Calibri"/>
          <w:b/>
          <w:sz w:val="22"/>
          <w:szCs w:val="22"/>
          <w:lang w:val="pl-PL"/>
        </w:rPr>
      </w:pPr>
      <w:r>
        <w:rPr>
          <w:rFonts w:ascii="Calibri" w:hAnsi="Calibri" w:cs="Calibri"/>
          <w:b/>
          <w:sz w:val="22"/>
          <w:szCs w:val="22"/>
          <w:lang w:val="pl-PL"/>
        </w:rPr>
        <w:t xml:space="preserve">§ 1.</w:t>
      </w:r>
      <w:r>
        <w:rPr>
          <w:rFonts w:ascii="Calibri" w:hAnsi="Calibri" w:cs="Calibri"/>
          <w:b/>
          <w:sz w:val="22"/>
          <w:szCs w:val="22"/>
          <w:lang w:val="pl-PL"/>
        </w:rPr>
      </w:r>
      <w:r>
        <w:rPr>
          <w:rFonts w:ascii="Calibri" w:hAnsi="Calibri" w:cs="Calibri"/>
          <w:b/>
          <w:sz w:val="22"/>
          <w:szCs w:val="22"/>
          <w:lang w:val="pl-PL"/>
        </w:rPr>
      </w:r>
    </w:p>
    <w:p w14:paraId="19E8580D" w14:textId="629D6A48">
      <w:pPr>
        <w:numPr>
          <w:ilvl w:val="0"/>
          <w:numId w:val="27"/>
        </w:numPr>
        <w:pBdr/>
        <w:spacing w:after="160" w:line="360" w:lineRule="auto"/>
        <w:ind w:left="142"/>
        <w:contextualSpacing w:val="true"/>
        <w:jc w:val="both"/>
        <w:rPr>
          <w:rFonts w:ascii="Calibri" w:hAnsi="Calibri" w:cs="Calibri"/>
          <w:bCs/>
          <w:sz w:val="22"/>
          <w:szCs w:val="22"/>
          <w:lang w:val="pl-PL"/>
        </w:rPr>
      </w:pPr>
      <w:r>
        <w:rPr>
          <w:rFonts w:ascii="Calibri" w:hAnsi="Calibri" w:cs="Calibri"/>
          <w:bCs/>
          <w:sz w:val="22"/>
          <w:szCs w:val="22"/>
          <w:lang w:val="pl-PL"/>
        </w:rPr>
        <w:t xml:space="preserve">Wykonawca zobowiązuje się do dostawy </w:t>
      </w:r>
      <w:r>
        <w:rPr>
          <w:rFonts w:ascii="Calibri" w:hAnsi="Calibri" w:cs="Calibri" w:asciiTheme="minorHAnsi" w:hAnsiTheme="minorHAnsi" w:cstheme="minorHAnsi"/>
          <w:bCs/>
          <w:sz w:val="22"/>
          <w:szCs w:val="22"/>
          <w:lang w:val="pl-PL"/>
        </w:rPr>
        <w:t xml:space="preserve">fabrycznie nowego pojazdu specjalistycznego typu śmieciarka trzyosiowa jednokomorowa o pojemności skrzyni ładunkowe</w:t>
      </w:r>
      <w:r>
        <w:rPr>
          <w:rFonts w:ascii="Calibri" w:hAnsi="Calibri" w:cs="Calibri" w:asciiTheme="minorHAnsi" w:hAnsiTheme="minorHAnsi" w:cstheme="minorHAnsi"/>
          <w:bCs/>
          <w:color w:val="000000" w:themeColor="text1"/>
          <w:sz w:val="22"/>
          <w:szCs w:val="22"/>
          <w:lang w:val="pl-PL"/>
        </w:rPr>
        <w:t xml:space="preserve">j</w:t>
      </w:r>
      <w:r>
        <w:rPr>
          <w:rFonts w:ascii="Calibri" w:hAnsi="Calibri" w:cs="Calibri" w:asciiTheme="minorHAnsi" w:hAnsiTheme="minorHAnsi" w:cstheme="minorHAnsi"/>
          <w:bCs/>
          <w:color w:val="000000" w:themeColor="text1"/>
          <w:sz w:val="22"/>
          <w:szCs w:val="22"/>
          <w:highlight w:val="white"/>
          <w:lang w:val="pl-PL"/>
        </w:rPr>
        <w:t xml:space="preserve"> </w:t>
      </w:r>
      <w:r>
        <w:rPr>
          <w:rFonts w:ascii="Calibri" w:hAnsi="Calibri" w:cs="Calibri" w:asciiTheme="minorHAnsi" w:hAnsiTheme="minorHAnsi" w:cstheme="minorHAnsi"/>
          <w:b/>
          <w:bCs/>
          <w:color w:val="000000" w:themeColor="text1"/>
          <w:sz w:val="22"/>
          <w:szCs w:val="22"/>
          <w:highlight w:val="white"/>
          <w:shd w:val="clear" w:color="auto" w:fill="158466"/>
          <w:lang w:val="pl-PL"/>
        </w:rPr>
        <w:t xml:space="preserve">min. 17 m</w:t>
      </w:r>
      <w:r>
        <w:rPr>
          <w:rFonts w:ascii="Calibri" w:hAnsi="Calibri" w:cs="Calibri" w:asciiTheme="minorHAnsi" w:hAnsiTheme="minorHAnsi" w:cstheme="minorHAnsi"/>
          <w:b/>
          <w:bCs/>
          <w:color w:val="000000" w:themeColor="text1"/>
          <w:sz w:val="22"/>
          <w:szCs w:val="22"/>
          <w:highlight w:val="white"/>
          <w:shd w:val="clear" w:color="auto" w:fill="158466"/>
          <w:vertAlign w:val="superscript"/>
          <w:lang w:val="pl-PL"/>
        </w:rPr>
        <w:t xml:space="preserve">3</w:t>
      </w:r>
      <w:r>
        <w:rPr>
          <w:rFonts w:ascii="Calibri" w:hAnsi="Calibri" w:cs="Calibri" w:asciiTheme="minorHAnsi" w:hAnsiTheme="minorHAnsi" w:cstheme="minorHAnsi"/>
          <w:bCs/>
          <w:color w:val="000000" w:themeColor="text1"/>
          <w:sz w:val="22"/>
          <w:szCs w:val="22"/>
          <w:highlight w:val="white"/>
          <w:shd w:val="clear" w:color="auto" w:fill="158466"/>
          <w:lang w:val="pl-PL"/>
        </w:rPr>
        <w:t xml:space="preserve">,</w:t>
      </w:r>
      <w:r>
        <w:rPr>
          <w:rFonts w:ascii="Calibri" w:hAnsi="Calibri" w:cs="Calibri" w:asciiTheme="minorHAnsi" w:hAnsiTheme="minorHAnsi" w:cstheme="minorHAnsi"/>
          <w:bCs/>
          <w:sz w:val="22"/>
          <w:szCs w:val="22"/>
          <w:lang w:val="pl-PL"/>
        </w:rPr>
        <w:t xml:space="preserve"> DMC min. 26 000 kg z napędem ON wraz możliwością odbioru odpadów selektywnych, zmieszanych oraz ulegających biodegr</w:t>
      </w:r>
      <w:r>
        <w:rPr>
          <w:rFonts w:ascii="Calibri" w:hAnsi="Calibri" w:cs="Calibri" w:asciiTheme="minorHAnsi" w:hAnsiTheme="minorHAnsi" w:cstheme="minorHAnsi"/>
          <w:bCs/>
          <w:sz w:val="22"/>
          <w:szCs w:val="22"/>
          <w:highlight w:val="white"/>
          <w:lang w:val="pl-PL"/>
        </w:rPr>
        <w:t xml:space="preserve">adacji. </w:t>
      </w:r>
      <w:r>
        <w:rPr>
          <w:rFonts w:ascii="Calibri" w:hAnsi="Calibri" w:cs="Calibri" w:asciiTheme="minorHAnsi" w:hAnsiTheme="minorHAnsi" w:cstheme="minorHAnsi"/>
          <w:bCs/>
          <w:sz w:val="22"/>
          <w:szCs w:val="22"/>
          <w:highlight w:val="white"/>
          <w:shd w:val="clear" w:color="auto" w:fill="158466"/>
          <w:lang w:val="pl-PL"/>
        </w:rPr>
        <w:t xml:space="preserve">Pojazd z funkcją mycia</w:t>
      </w:r>
      <w:r>
        <w:rPr>
          <w:highlight w:val="none"/>
          <w:lang w:val="pl-PL"/>
        </w:rPr>
        <w:t xml:space="preserve"> </w:t>
      </w:r>
      <w:r>
        <w:rPr>
          <w:rFonts w:ascii="Calibri" w:hAnsi="Calibri" w:cs="Calibri" w:asciiTheme="minorHAnsi" w:hAnsiTheme="minorHAnsi" w:cstheme="minorHAnsi"/>
          <w:bCs/>
          <w:sz w:val="22"/>
          <w:szCs w:val="22"/>
          <w:highlight w:val="white"/>
          <w:shd w:val="clear" w:color="auto" w:fill="158466"/>
          <w:lang w:val="pl-PL"/>
        </w:rPr>
        <w:t xml:space="preserve">pojemników na odpady,</w:t>
      </w:r>
      <w:r>
        <w:rPr>
          <w:rFonts w:ascii="Calibri" w:hAnsi="Calibri" w:cs="Calibri" w:asciiTheme="minorHAnsi" w:hAnsiTheme="minorHAnsi" w:cstheme="minorHAnsi"/>
          <w:sz w:val="22"/>
          <w:szCs w:val="22"/>
          <w:highlight w:val="white"/>
          <w:shd w:val="clear" w:color="auto" w:fill="158466"/>
          <w:lang w:val="pl-PL" w:eastAsia="pl-PL"/>
        </w:rPr>
        <w:t xml:space="preserve"> wykonany zgodnie</w:t>
      </w:r>
      <w:r>
        <w:rPr>
          <w:highlight w:val="white"/>
          <w:lang w:val="pl-PL" w:eastAsia="pl-PL"/>
        </w:rPr>
        <w:t xml:space="preserve"> </w:t>
        <w:br/>
      </w:r>
      <w:r>
        <w:rPr>
          <w:rFonts w:ascii="Calibri" w:hAnsi="Calibri" w:cs="Calibri" w:asciiTheme="minorHAnsi" w:hAnsiTheme="minorHAnsi" w:cstheme="minorHAnsi"/>
          <w:sz w:val="22"/>
          <w:szCs w:val="22"/>
          <w:highlight w:val="white"/>
          <w:shd w:val="clear" w:color="auto" w:fill="158466"/>
          <w:lang w:val="pl-PL" w:eastAsia="pl-PL"/>
        </w:rPr>
        <w:t xml:space="preserve">z</w:t>
      </w:r>
      <w:r>
        <w:rPr>
          <w:highlight w:val="white"/>
          <w:lang w:val="pl-PL" w:eastAsia="pl-PL"/>
        </w:rPr>
        <w:t xml:space="preserve"> </w:t>
      </w:r>
      <w:r>
        <w:rPr>
          <w:rFonts w:ascii="Calibri" w:hAnsi="Calibri" w:cs="Calibri" w:asciiTheme="minorHAnsi" w:hAnsiTheme="minorHAnsi" w:cstheme="minorHAnsi"/>
          <w:sz w:val="22"/>
          <w:szCs w:val="22"/>
          <w:highlight w:val="white"/>
          <w:shd w:val="clear" w:color="auto" w:fill="158466"/>
          <w:lang w:val="pl-PL" w:eastAsia="pl-PL"/>
        </w:rPr>
        <w:t xml:space="preserve">obowiązującymi normami</w:t>
      </w:r>
      <w:r>
        <w:rPr>
          <w:rFonts w:ascii="Calibri" w:hAnsi="Calibri" w:cs="Calibri"/>
          <w:color w:val="000000"/>
          <w:sz w:val="22"/>
          <w:szCs w:val="22"/>
          <w:lang w:val="pl-PL" w:eastAsia="pl-PL"/>
        </w:rPr>
        <w:t xml:space="preserve"> o następujących parametrach:</w:t>
      </w:r>
      <w:r>
        <w:rPr>
          <w:rFonts w:ascii="Calibri" w:hAnsi="Calibri" w:cs="Calibri"/>
          <w:bCs/>
          <w:sz w:val="22"/>
          <w:szCs w:val="22"/>
          <w:lang w:val="pl-PL"/>
        </w:rPr>
      </w:r>
      <w:r>
        <w:rPr>
          <w:rFonts w:ascii="Calibri" w:hAnsi="Calibri" w:cs="Calibri"/>
          <w:bCs/>
          <w:sz w:val="22"/>
          <w:szCs w:val="22"/>
          <w:lang w:val="pl-PL"/>
        </w:rPr>
      </w:r>
    </w:p>
    <w:p w14:paraId="0186B462" w14:textId="25942139">
      <w:pPr>
        <w:numPr>
          <w:ilvl w:val="0"/>
          <w:numId w:val="40"/>
        </w:numPr>
        <w:pBdr/>
        <w:spacing w:after="160" w:line="360" w:lineRule="auto"/>
        <w:ind w:left="553"/>
        <w:contextualSpacing w:val="true"/>
        <w:rPr>
          <w:rFonts w:ascii="Calibri" w:hAnsi="Calibri" w:cs="Calibri"/>
          <w:sz w:val="22"/>
          <w:szCs w:val="22"/>
          <w:lang w:val="pl-PL"/>
        </w:rPr>
      </w:pPr>
      <w:r>
        <w:rPr>
          <w:rFonts w:ascii="Calibri" w:hAnsi="Calibri" w:cs="Calibri"/>
          <w:sz w:val="22"/>
          <w:szCs w:val="22"/>
          <w:lang w:val="pl-PL"/>
        </w:rPr>
        <w:t xml:space="preserve">marka: </w:t>
      </w:r>
      <w:r>
        <w:rPr>
          <w:rFonts w:ascii="Calibri" w:hAnsi="Calibri" w:cs="Calibri"/>
          <w:b/>
          <w:bCs/>
          <w:sz w:val="22"/>
          <w:szCs w:val="22"/>
          <w:lang w:val="pl-PL"/>
        </w:rPr>
        <w:t xml:space="preserve">………………</w:t>
      </w:r>
      <w:r>
        <w:rPr>
          <w:rFonts w:ascii="Calibri" w:hAnsi="Calibri" w:cs="Calibri"/>
          <w:sz w:val="22"/>
          <w:szCs w:val="22"/>
          <w:lang w:val="pl-PL"/>
        </w:rPr>
      </w:r>
      <w:r>
        <w:rPr>
          <w:rFonts w:ascii="Calibri" w:hAnsi="Calibri" w:cs="Calibri"/>
          <w:sz w:val="22"/>
          <w:szCs w:val="22"/>
          <w:lang w:val="pl-PL"/>
        </w:rPr>
      </w:r>
    </w:p>
    <w:p w14:paraId="27C2B5EC" w14:textId="0D36FDEF">
      <w:pPr>
        <w:numPr>
          <w:ilvl w:val="0"/>
          <w:numId w:val="40"/>
        </w:numPr>
        <w:pBdr/>
        <w:spacing w:after="160" w:line="360" w:lineRule="auto"/>
        <w:ind w:left="553"/>
        <w:contextualSpacing w:val="true"/>
        <w:rPr>
          <w:rFonts w:ascii="Calibri" w:hAnsi="Calibri" w:cs="Calibri"/>
          <w:sz w:val="22"/>
          <w:szCs w:val="22"/>
          <w:lang w:val="pl-PL"/>
        </w:rPr>
      </w:pPr>
      <w:r>
        <w:rPr>
          <w:rFonts w:ascii="Calibri" w:hAnsi="Calibri" w:cs="Calibri"/>
          <w:sz w:val="22"/>
          <w:szCs w:val="22"/>
          <w:lang w:val="pl-PL"/>
        </w:rPr>
        <w:t xml:space="preserve">typ: </w:t>
      </w:r>
      <w:r>
        <w:rPr>
          <w:rFonts w:ascii="Calibri" w:hAnsi="Calibri" w:cs="Calibri"/>
          <w:b/>
          <w:bCs/>
          <w:sz w:val="22"/>
          <w:szCs w:val="22"/>
          <w:lang w:val="pl-PL"/>
        </w:rPr>
        <w:t xml:space="preserve">…………………..</w:t>
      </w:r>
      <w:r>
        <w:rPr>
          <w:rFonts w:ascii="Calibri" w:hAnsi="Calibri" w:cs="Calibri"/>
          <w:sz w:val="22"/>
          <w:szCs w:val="22"/>
          <w:lang w:val="pl-PL"/>
        </w:rPr>
      </w:r>
      <w:r>
        <w:rPr>
          <w:rFonts w:ascii="Calibri" w:hAnsi="Calibri" w:cs="Calibri"/>
          <w:sz w:val="22"/>
          <w:szCs w:val="22"/>
          <w:lang w:val="pl-PL"/>
        </w:rPr>
      </w:r>
    </w:p>
    <w:p w14:paraId="73C9D98D" w14:textId="3855CAE0">
      <w:pPr>
        <w:numPr>
          <w:ilvl w:val="0"/>
          <w:numId w:val="40"/>
        </w:numPr>
        <w:pBdr/>
        <w:spacing w:after="160" w:line="360" w:lineRule="auto"/>
        <w:ind w:left="553"/>
        <w:contextualSpacing w:val="true"/>
        <w:rPr>
          <w:rFonts w:ascii="Calibri" w:hAnsi="Calibri" w:cs="Calibri"/>
          <w:sz w:val="22"/>
          <w:szCs w:val="22"/>
          <w:lang w:val="pl-PL"/>
        </w:rPr>
      </w:pPr>
      <w:r>
        <w:rPr>
          <w:rFonts w:ascii="Calibri" w:hAnsi="Calibri" w:cs="Calibri"/>
          <w:sz w:val="22"/>
          <w:szCs w:val="22"/>
          <w:lang w:val="pl-PL"/>
        </w:rPr>
        <w:t xml:space="preserve">model: </w:t>
      </w:r>
      <w:r>
        <w:rPr>
          <w:rFonts w:ascii="Calibri" w:hAnsi="Calibri" w:cs="Calibri"/>
          <w:b/>
          <w:bCs/>
          <w:sz w:val="22"/>
          <w:szCs w:val="22"/>
          <w:lang w:val="pl-PL"/>
        </w:rPr>
        <w:t xml:space="preserve">…………………</w:t>
      </w:r>
      <w:r>
        <w:rPr>
          <w:rFonts w:ascii="Calibri" w:hAnsi="Calibri" w:cs="Calibri"/>
          <w:sz w:val="22"/>
          <w:szCs w:val="22"/>
          <w:lang w:val="pl-PL"/>
        </w:rPr>
      </w:r>
      <w:r>
        <w:rPr>
          <w:rFonts w:ascii="Calibri" w:hAnsi="Calibri" w:cs="Calibri"/>
          <w:sz w:val="22"/>
          <w:szCs w:val="22"/>
          <w:lang w:val="pl-PL"/>
        </w:rPr>
      </w:r>
    </w:p>
    <w:p w14:paraId="21ABF21E" w14:textId="6B3D53C4">
      <w:pPr>
        <w:numPr>
          <w:ilvl w:val="0"/>
          <w:numId w:val="40"/>
        </w:numPr>
        <w:pBdr/>
        <w:spacing w:after="160" w:line="360" w:lineRule="auto"/>
        <w:ind w:left="553"/>
        <w:contextualSpacing w:val="true"/>
        <w:rPr>
          <w:rFonts w:ascii="Calibri" w:hAnsi="Calibri" w:eastAsia="Verdana,Bold" w:cs="Calibri"/>
          <w:bCs/>
          <w:color w:val="000000"/>
          <w:sz w:val="22"/>
          <w:szCs w:val="22"/>
          <w:lang w:val="pl-PL"/>
        </w:rPr>
      </w:pPr>
      <w:r>
        <w:rPr>
          <w:rFonts w:ascii="Calibri" w:hAnsi="Calibri" w:eastAsia="Verdana,Bold" w:cs="Calibri"/>
          <w:bCs/>
          <w:color w:val="000000"/>
          <w:sz w:val="22"/>
          <w:szCs w:val="22"/>
          <w:lang w:val="pl-PL"/>
        </w:rPr>
        <w:t xml:space="preserve">zabudowa: </w:t>
      </w:r>
      <w:r>
        <w:rPr>
          <w:rFonts w:ascii="Calibri" w:hAnsi="Calibri" w:eastAsia="Verdana,Bold" w:cs="Calibri"/>
          <w:b/>
          <w:color w:val="000000"/>
          <w:sz w:val="22"/>
          <w:szCs w:val="22"/>
          <w:lang w:val="pl-PL"/>
        </w:rPr>
        <w:t xml:space="preserve">……………………</w:t>
      </w:r>
      <w:r>
        <w:rPr>
          <w:rFonts w:ascii="Calibri" w:hAnsi="Calibri" w:eastAsia="Verdana,Bold" w:cs="Calibri"/>
          <w:bCs/>
          <w:color w:val="000000"/>
          <w:sz w:val="22"/>
          <w:szCs w:val="22"/>
          <w:lang w:val="pl-PL"/>
        </w:rPr>
      </w:r>
      <w:r>
        <w:rPr>
          <w:rFonts w:ascii="Calibri" w:hAnsi="Calibri" w:eastAsia="Verdana,Bold" w:cs="Calibri"/>
          <w:bCs/>
          <w:color w:val="000000"/>
          <w:sz w:val="22"/>
          <w:szCs w:val="22"/>
          <w:lang w:val="pl-PL"/>
        </w:rPr>
      </w:r>
    </w:p>
    <w:p w14:paraId="5C743CBE" w14:textId="1F291EBA">
      <w:pPr>
        <w:numPr>
          <w:ilvl w:val="0"/>
          <w:numId w:val="40"/>
        </w:numPr>
        <w:pBdr/>
        <w:spacing w:after="160" w:line="360" w:lineRule="auto"/>
        <w:ind w:left="553"/>
        <w:contextualSpacing w:val="true"/>
        <w:rPr>
          <w:rFonts w:ascii="Calibri" w:hAnsi="Calibri" w:eastAsia="Verdana,Bold" w:cs="Calibri"/>
          <w:bCs/>
          <w:color w:val="000000"/>
          <w:sz w:val="22"/>
          <w:szCs w:val="22"/>
          <w:lang w:val="pl-PL"/>
        </w:rPr>
      </w:pPr>
      <w:r>
        <w:rPr>
          <w:rFonts w:ascii="Calibri" w:hAnsi="Calibri" w:eastAsia="Verdana,Bold" w:cs="Calibri"/>
          <w:bCs/>
          <w:color w:val="000000"/>
          <w:sz w:val="22"/>
          <w:szCs w:val="22"/>
          <w:lang w:val="pl-PL"/>
        </w:rPr>
        <w:t xml:space="preserve">zasyp: </w:t>
      </w:r>
      <w:r>
        <w:rPr>
          <w:rFonts w:ascii="Calibri" w:hAnsi="Calibri" w:eastAsia="Verdana,Bold" w:cs="Calibri"/>
          <w:b/>
          <w:color w:val="000000"/>
          <w:sz w:val="22"/>
          <w:szCs w:val="22"/>
          <w:lang w:val="pl-PL"/>
        </w:rPr>
        <w:t xml:space="preserve">………………………</w:t>
      </w:r>
      <w:r>
        <w:rPr>
          <w:rFonts w:ascii="Calibri" w:hAnsi="Calibri" w:eastAsia="Verdana,Bold" w:cs="Calibri"/>
          <w:bCs/>
          <w:color w:val="000000"/>
          <w:sz w:val="22"/>
          <w:szCs w:val="22"/>
          <w:lang w:val="pl-PL"/>
        </w:rPr>
      </w:r>
      <w:r>
        <w:rPr>
          <w:rFonts w:ascii="Calibri" w:hAnsi="Calibri" w:eastAsia="Verdana,Bold" w:cs="Calibri"/>
          <w:bCs/>
          <w:color w:val="000000"/>
          <w:sz w:val="22"/>
          <w:szCs w:val="22"/>
          <w:lang w:val="pl-PL"/>
        </w:rPr>
      </w:r>
    </w:p>
    <w:p w14:paraId="786D4417">
      <w:pPr>
        <w:pBdr/>
        <w:spacing w:after="160" w:line="360" w:lineRule="auto"/>
        <w:ind w:firstLine="156" w:left="553"/>
        <w:contextualSpacing w:val="true"/>
        <w:rPr>
          <w:rFonts w:ascii="Calibri" w:hAnsi="Calibri" w:eastAsia="Verdana,Bold" w:cs="Calibri"/>
          <w:color w:val="000000"/>
          <w:sz w:val="22"/>
          <w:szCs w:val="22"/>
          <w:lang w:val="pl-PL"/>
        </w:rPr>
      </w:pPr>
      <w:r>
        <w:rPr>
          <w:rFonts w:ascii="Calibri" w:hAnsi="Calibri" w:eastAsia="Verdana,Bold" w:cs="Calibri"/>
          <w:bCs/>
          <w:color w:val="000000"/>
          <w:sz w:val="22"/>
          <w:szCs w:val="22"/>
          <w:highlight w:val="none"/>
          <w:lang w:val="pl-PL" w:bidi="pl-PL"/>
        </w:rPr>
        <w:t xml:space="preserve">oferowany pojazd posiada/nieposiada* automatyczny wrzutnik pojemników.</w:t>
      </w:r>
      <w:r>
        <w:rPr>
          <w:rFonts w:ascii="Calibri" w:hAnsi="Calibri" w:eastAsia="Verdana,Bold" w:cs="Calibri"/>
          <w:color w:val="000000"/>
          <w:sz w:val="22"/>
          <w:szCs w:val="22"/>
          <w:lang w:val="pl-PL"/>
        </w:rPr>
      </w:r>
      <w:r>
        <w:rPr>
          <w:rFonts w:ascii="Calibri" w:hAnsi="Calibri" w:eastAsia="Verdana,Bold" w:cs="Calibri"/>
          <w:color w:val="000000"/>
          <w:sz w:val="22"/>
          <w:szCs w:val="22"/>
          <w:lang w:val="pl-PL"/>
        </w:rPr>
      </w:r>
    </w:p>
    <w:p w14:paraId="61032162">
      <w:pPr>
        <w:pBdr/>
        <w:spacing w:after="160" w:line="360" w:lineRule="auto"/>
        <w:ind w:firstLine="156" w:left="553"/>
        <w:contextualSpacing w:val="true"/>
        <w:rPr>
          <w:rFonts w:ascii="Calibri" w:hAnsi="Calibri" w:eastAsia="Verdana,Bold" w:cs="Calibri"/>
          <w:color w:val="000000"/>
          <w:sz w:val="14"/>
          <w:szCs w:val="14"/>
          <w:lang w:val="pl-PL"/>
        </w:rPr>
      </w:pPr>
      <w:r>
        <w:rPr>
          <w:rFonts w:ascii="Calibri" w:hAnsi="Calibri" w:eastAsia="Verdana,Bold" w:cs="Calibri"/>
          <w:bCs/>
          <w:color w:val="000000"/>
          <w:sz w:val="14"/>
          <w:szCs w:val="14"/>
          <w:highlight w:val="none"/>
          <w:lang w:val="pl-PL" w:bidi="pl-PL"/>
        </w:rPr>
        <w:t xml:space="preserve">*niepotrzebne skreślić</w:t>
      </w:r>
      <w:r>
        <w:rPr>
          <w:rFonts w:ascii="Calibri" w:hAnsi="Calibri" w:eastAsia="Verdana,Bold" w:cs="Calibri"/>
          <w:color w:val="000000"/>
          <w:sz w:val="14"/>
          <w:szCs w:val="14"/>
          <w:lang w:val="pl-PL"/>
        </w:rPr>
      </w:r>
      <w:r>
        <w:rPr>
          <w:rFonts w:ascii="Calibri" w:hAnsi="Calibri" w:eastAsia="Verdana,Bold" w:cs="Calibri"/>
          <w:color w:val="000000"/>
          <w:sz w:val="14"/>
          <w:szCs w:val="14"/>
          <w:lang w:val="pl-PL"/>
        </w:rPr>
      </w:r>
    </w:p>
    <w:p w14:paraId="724B28AD" w14:textId="54C63AD9">
      <w:pPr>
        <w:numPr>
          <w:ilvl w:val="0"/>
          <w:numId w:val="27"/>
        </w:numPr>
        <w:pBdr/>
        <w:spacing w:after="160" w:line="360" w:lineRule="auto"/>
        <w:ind w:left="142"/>
        <w:contextualSpacing w:val="true"/>
        <w:jc w:val="both"/>
        <w:rPr>
          <w:rFonts w:ascii="Calibri" w:hAnsi="Calibri" w:cs="Calibri"/>
          <w:bCs/>
          <w:sz w:val="22"/>
          <w:szCs w:val="22"/>
          <w:lang w:val="pl-PL"/>
        </w:rPr>
      </w:pPr>
      <w:r>
        <w:rPr>
          <w:rFonts w:ascii="Calibri" w:hAnsi="Calibri" w:eastAsia="Arial Unicode MS" w:cs="Calibri"/>
          <w:sz w:val="22"/>
          <w:szCs w:val="22"/>
          <w:lang w:val="pl-PL" w:eastAsia="ar-SA"/>
        </w:rPr>
        <w:t xml:space="preserve">Specyfikacja Warunków Zamówienia oraz oferta Wykonawcy z dnia </w:t>
      </w:r>
      <w:r>
        <w:rPr>
          <w:rFonts w:ascii="Calibri" w:hAnsi="Calibri" w:eastAsia="Arial Unicode MS" w:cs="Calibri"/>
          <w:sz w:val="22"/>
          <w:szCs w:val="22"/>
          <w:lang w:val="pl-PL" w:eastAsia="ar-SA"/>
        </w:rPr>
        <w:t xml:space="preserve">…………….</w:t>
      </w:r>
      <w:r>
        <w:rPr>
          <w:rFonts w:ascii="Calibri" w:hAnsi="Calibri" w:eastAsia="Arial Unicode MS" w:cs="Calibri"/>
          <w:sz w:val="22"/>
          <w:szCs w:val="22"/>
          <w:lang w:val="pl-PL" w:eastAsia="ar-SA"/>
        </w:rPr>
        <w:t xml:space="preserve">.202</w:t>
      </w:r>
      <w:r>
        <w:rPr>
          <w:rFonts w:ascii="Calibri" w:hAnsi="Calibri" w:eastAsia="Arial Unicode MS" w:cs="Calibri"/>
          <w:sz w:val="22"/>
          <w:szCs w:val="22"/>
          <w:lang w:val="pl-PL" w:eastAsia="ar-SA"/>
        </w:rPr>
        <w:t xml:space="preserve">6</w:t>
      </w:r>
      <w:r>
        <w:rPr>
          <w:rFonts w:ascii="Calibri" w:hAnsi="Calibri" w:eastAsia="Arial Unicode MS" w:cs="Calibri"/>
          <w:sz w:val="22"/>
          <w:szCs w:val="22"/>
          <w:lang w:val="pl-PL" w:eastAsia="ar-SA"/>
        </w:rPr>
        <w:t xml:space="preserve"> r. stanowią integralną część niniejszej umowy.</w:t>
      </w:r>
      <w:r>
        <w:rPr>
          <w:rFonts w:ascii="Calibri" w:hAnsi="Calibri" w:cs="Calibri"/>
          <w:bCs/>
          <w:sz w:val="22"/>
          <w:szCs w:val="22"/>
          <w:lang w:val="pl-PL"/>
        </w:rPr>
      </w:r>
      <w:r>
        <w:rPr>
          <w:rFonts w:ascii="Calibri" w:hAnsi="Calibri" w:cs="Calibri"/>
          <w:bCs/>
          <w:sz w:val="22"/>
          <w:szCs w:val="22"/>
          <w:lang w:val="pl-PL"/>
        </w:rPr>
      </w:r>
    </w:p>
    <w:p w14:paraId="48646504" w14:textId="77777777">
      <w:pPr>
        <w:numPr>
          <w:ilvl w:val="0"/>
          <w:numId w:val="27"/>
        </w:numPr>
        <w:pBdr/>
        <w:spacing w:after="160" w:line="360" w:lineRule="auto"/>
        <w:ind w:left="142"/>
        <w:contextualSpacing w:val="true"/>
        <w:jc w:val="both"/>
        <w:rPr>
          <w:rFonts w:ascii="Calibri" w:hAnsi="Calibri" w:cs="Calibri"/>
          <w:bCs/>
          <w:sz w:val="22"/>
          <w:szCs w:val="22"/>
          <w:lang w:val="pl-PL"/>
        </w:rPr>
      </w:pPr>
      <w:r>
        <w:rPr>
          <w:rFonts w:ascii="Calibri" w:hAnsi="Calibri" w:eastAsia="Arial Unicode MS" w:cs="Calibri"/>
          <w:sz w:val="22"/>
          <w:szCs w:val="22"/>
          <w:lang w:val="pl-PL" w:eastAsia="ar-SA"/>
        </w:rPr>
        <w:t xml:space="preserve">Wykonawca oświadcza, że pojazd będący przedmiotem umowy spełnia parametry </w:t>
      </w:r>
      <w:r>
        <w:rPr>
          <w:rFonts w:ascii="Calibri" w:hAnsi="Calibri" w:eastAsia="Arial Unicode MS" w:cs="Calibri"/>
          <w:sz w:val="22"/>
          <w:szCs w:val="22"/>
          <w:lang w:val="pl-PL" w:eastAsia="ar-SA"/>
        </w:rPr>
        <w:t xml:space="preserve">techniczno</w:t>
      </w:r>
      <w:r>
        <w:rPr>
          <w:rFonts w:ascii="Calibri" w:hAnsi="Calibri" w:eastAsia="Arial Unicode MS" w:cs="Calibri"/>
          <w:sz w:val="22"/>
          <w:szCs w:val="22"/>
          <w:lang w:val="pl-PL" w:eastAsia="ar-SA"/>
        </w:rPr>
        <w:t xml:space="preserve"> – użytkowe wskazane w SWZ.</w:t>
      </w:r>
      <w:r>
        <w:rPr>
          <w:rFonts w:ascii="Calibri" w:hAnsi="Calibri" w:cs="Calibri"/>
          <w:bCs/>
          <w:sz w:val="22"/>
          <w:szCs w:val="22"/>
          <w:lang w:val="pl-PL"/>
        </w:rPr>
      </w:r>
      <w:r>
        <w:rPr>
          <w:rFonts w:ascii="Calibri" w:hAnsi="Calibri" w:cs="Calibri"/>
          <w:bCs/>
          <w:sz w:val="22"/>
          <w:szCs w:val="22"/>
          <w:lang w:val="pl-PL"/>
        </w:rPr>
      </w:r>
    </w:p>
    <w:p w14:paraId="7E68608C" w14:textId="77777777">
      <w:pPr>
        <w:pBdr/>
        <w:tabs>
          <w:tab w:val="left" w:leader="none" w:pos="4253"/>
        </w:tabs>
        <w:spacing w:line="360" w:lineRule="auto"/>
        <w:ind/>
        <w:jc w:val="center"/>
        <w:rPr>
          <w:rFonts w:ascii="Calibri" w:hAnsi="Calibri" w:cs="Calibri"/>
          <w:b/>
          <w:bCs/>
          <w:sz w:val="22"/>
          <w:szCs w:val="22"/>
          <w:lang w:val="pl-PL"/>
        </w:rPr>
      </w:pPr>
      <w:r>
        <w:rPr>
          <w:rFonts w:ascii="Calibri" w:hAnsi="Calibri" w:cs="Calibri"/>
          <w:b/>
          <w:sz w:val="22"/>
          <w:szCs w:val="22"/>
          <w:lang w:val="pl-PL"/>
        </w:rPr>
        <w:t xml:space="preserve">§ 2.</w:t>
      </w:r>
      <w:r>
        <w:rPr>
          <w:rFonts w:ascii="Calibri" w:hAnsi="Calibri" w:cs="Calibri"/>
          <w:b/>
          <w:bCs/>
          <w:sz w:val="22"/>
          <w:szCs w:val="22"/>
          <w:lang w:val="pl-PL"/>
        </w:rPr>
      </w:r>
      <w:r>
        <w:rPr>
          <w:rFonts w:ascii="Calibri" w:hAnsi="Calibri" w:cs="Calibri"/>
          <w:b/>
          <w:bCs/>
          <w:sz w:val="22"/>
          <w:szCs w:val="22"/>
          <w:lang w:val="pl-PL"/>
        </w:rPr>
      </w:r>
    </w:p>
    <w:p w14:paraId="5F8A3A5E">
      <w:pPr>
        <w:pStyle w:val="1114"/>
        <w:numPr>
          <w:ilvl w:val="0"/>
          <w:numId w:val="87"/>
        </w:numPr>
        <w:pBdr/>
        <w:spacing w:line="360" w:lineRule="auto"/>
        <w:ind w:right="0" w:hanging="360" w:left="142"/>
        <w:jc w:val="left"/>
        <w:rPr>
          <w:rFonts w:ascii="Calibri" w:hAnsi="Calibri" w:cs="Calibri"/>
          <w:sz w:val="22"/>
          <w:szCs w:val="22"/>
          <w:lang w:val="pl-PL" w:eastAsia="ar-SA"/>
        </w:rPr>
      </w:pPr>
      <w:r>
        <w:rPr>
          <w:rFonts w:ascii="Calibri" w:hAnsi="Calibri" w:cs="Calibri"/>
          <w:b/>
          <w:bCs/>
          <w:sz w:val="22"/>
          <w:szCs w:val="22"/>
          <w:lang w:val="pl-PL" w:eastAsia="ar-SA"/>
        </w:rPr>
      </w:r>
      <w:r>
        <w:rPr>
          <w:rFonts w:ascii="Calibri" w:hAnsi="Calibri" w:cs="Calibri"/>
          <w:sz w:val="22"/>
          <w:szCs w:val="22"/>
          <w:lang w:val="pl-PL" w:eastAsia="ar-SA"/>
        </w:rPr>
        <w:t xml:space="preserve">Strony ustalają następujące wynagrodzenie za realizację przedmiotu umowy:</w:t>
      </w:r>
      <w:r>
        <w:rPr>
          <w:rFonts w:ascii="Calibri" w:hAnsi="Calibri" w:cs="Calibri"/>
          <w:sz w:val="22"/>
          <w:szCs w:val="22"/>
          <w:lang w:val="pl-PL" w:eastAsia="ar-SA"/>
        </w:rPr>
      </w:r>
      <w:r>
        <w:rPr>
          <w:rFonts w:ascii="Calibri" w:hAnsi="Calibri" w:cs="Calibri"/>
          <w:sz w:val="22"/>
          <w:szCs w:val="22"/>
          <w:lang w:val="pl-PL" w:eastAsia="ar-SA"/>
        </w:rPr>
      </w:r>
    </w:p>
    <w:p w14:paraId="432D873A">
      <w:pPr>
        <w:pStyle w:val="1114"/>
        <w:numPr>
          <w:ilvl w:val="0"/>
          <w:numId w:val="89"/>
        </w:numPr>
        <w:pBdr/>
        <w:spacing w:line="360" w:lineRule="auto"/>
        <w:ind w:right="0"/>
        <w:jc w:val="left"/>
        <w:rPr>
          <w:rFonts w:ascii="Calibri" w:hAnsi="Calibri" w:cs="Calibri"/>
          <w:sz w:val="22"/>
          <w:szCs w:val="22"/>
          <w:lang w:val="pl-PL" w:eastAsia="ar-SA"/>
        </w:rPr>
      </w:pPr>
      <w:r>
        <w:rPr>
          <w:rFonts w:ascii="Calibri" w:hAnsi="Calibri" w:cs="Calibri"/>
          <w:sz w:val="22"/>
          <w:szCs w:val="22"/>
          <w:lang w:val="pl-PL" w:eastAsia="ar-SA"/>
        </w:rPr>
      </w:r>
      <w:r>
        <w:rPr>
          <w:rFonts w:ascii="Calibri" w:hAnsi="Calibri" w:cs="Calibri"/>
          <w:b/>
          <w:sz w:val="22"/>
          <w:szCs w:val="22"/>
          <w:lang w:val="pl-PL" w:eastAsia="ar-SA"/>
        </w:rPr>
        <w:t xml:space="preserve">wartość netto </w:t>
      </w:r>
      <w:r>
        <w:rPr>
          <w:rFonts w:ascii="Calibri" w:hAnsi="Calibri" w:cs="Calibri"/>
          <w:b/>
          <w:sz w:val="22"/>
          <w:szCs w:val="22"/>
          <w:lang w:val="pl-PL" w:eastAsia="ar-SA"/>
        </w:rPr>
        <w:t xml:space="preserve">………………</w:t>
      </w:r>
      <w:r>
        <w:rPr>
          <w:rFonts w:ascii="Calibri" w:hAnsi="Calibri" w:cs="Calibri"/>
          <w:b/>
          <w:sz w:val="22"/>
          <w:szCs w:val="22"/>
          <w:lang w:val="pl-PL" w:eastAsia="ar-SA"/>
        </w:rPr>
        <w:t xml:space="preserve"> zł</w:t>
      </w:r>
      <w:r>
        <w:rPr>
          <w:rFonts w:ascii="Calibri" w:hAnsi="Calibri" w:cs="Calibri"/>
          <w:sz w:val="22"/>
          <w:szCs w:val="22"/>
          <w:lang w:val="pl-PL" w:eastAsia="ar-SA"/>
        </w:rPr>
        <w:t xml:space="preserve"> (słownie złotych: </w:t>
      </w:r>
      <w:r>
        <w:rPr>
          <w:rFonts w:ascii="Calibri" w:hAnsi="Calibri" w:cs="Calibri"/>
          <w:sz w:val="22"/>
          <w:szCs w:val="22"/>
          <w:lang w:val="pl-PL" w:eastAsia="ar-SA"/>
        </w:rPr>
        <w:t xml:space="preserve">……………………………………………………..</w:t>
      </w:r>
      <w:r>
        <w:rPr>
          <w:rFonts w:ascii="Calibri" w:hAnsi="Calibri" w:cs="Calibri"/>
          <w:sz w:val="22"/>
          <w:szCs w:val="22"/>
          <w:lang w:val="pl-PL" w:eastAsia="ar-SA"/>
        </w:rPr>
        <w:t xml:space="preserve">).</w:t>
      </w:r>
      <w:r>
        <w:rPr>
          <w:rFonts w:ascii="Calibri" w:hAnsi="Calibri" w:cs="Calibri"/>
          <w:sz w:val="22"/>
          <w:szCs w:val="22"/>
          <w:lang w:val="pl-PL" w:eastAsia="ar-SA"/>
        </w:rPr>
      </w:r>
      <w:r>
        <w:rPr>
          <w:rFonts w:ascii="Calibri" w:hAnsi="Calibri" w:cs="Calibri"/>
          <w:sz w:val="22"/>
          <w:szCs w:val="22"/>
          <w:lang w:val="pl-PL" w:eastAsia="ar-SA"/>
        </w:rPr>
      </w:r>
    </w:p>
    <w:p w14:paraId="3E47D6C2">
      <w:pPr>
        <w:pStyle w:val="1114"/>
        <w:numPr>
          <w:ilvl w:val="0"/>
          <w:numId w:val="89"/>
        </w:numPr>
        <w:pBdr/>
        <w:spacing w:line="360" w:lineRule="auto"/>
        <w:ind w:right="0"/>
        <w:jc w:val="left"/>
        <w:rPr>
          <w:rFonts w:ascii="Calibri" w:hAnsi="Calibri" w:cs="Calibri"/>
          <w:b/>
          <w:bCs/>
          <w:sz w:val="22"/>
          <w:szCs w:val="22"/>
          <w:lang w:val="pl-PL" w:eastAsia="ar-SA"/>
        </w:rPr>
      </w:pPr>
      <w:r>
        <w:rPr>
          <w:rFonts w:ascii="Calibri" w:hAnsi="Calibri" w:cs="Calibri"/>
          <w:sz w:val="22"/>
          <w:szCs w:val="22"/>
          <w:lang w:val="pl-PL" w:eastAsia="ar-SA"/>
        </w:rPr>
      </w:r>
      <w:r>
        <w:rPr>
          <w:rFonts w:ascii="Calibri" w:hAnsi="Calibri" w:cs="Calibri"/>
          <w:b/>
          <w:sz w:val="22"/>
          <w:szCs w:val="22"/>
          <w:lang w:val="pl-PL" w:eastAsia="ar-SA"/>
        </w:rPr>
        <w:t xml:space="preserve">wartość brutto </w:t>
      </w:r>
      <w:r>
        <w:rPr>
          <w:rFonts w:ascii="Calibri" w:hAnsi="Calibri" w:cs="Calibri"/>
          <w:b/>
          <w:sz w:val="22"/>
          <w:szCs w:val="22"/>
          <w:lang w:val="pl-PL" w:eastAsia="ar-SA"/>
        </w:rPr>
        <w:t xml:space="preserve">……………….</w:t>
      </w:r>
      <w:r>
        <w:rPr>
          <w:rFonts w:ascii="Calibri" w:hAnsi="Calibri" w:cs="Calibri"/>
          <w:b/>
          <w:sz w:val="22"/>
          <w:szCs w:val="22"/>
          <w:lang w:val="pl-PL" w:eastAsia="ar-SA"/>
        </w:rPr>
        <w:t xml:space="preserve"> zł</w:t>
      </w:r>
      <w:r>
        <w:rPr>
          <w:rFonts w:ascii="Calibri" w:hAnsi="Calibri" w:cs="Calibri"/>
          <w:sz w:val="22"/>
          <w:szCs w:val="22"/>
          <w:lang w:val="pl-PL" w:eastAsia="ar-SA"/>
        </w:rPr>
        <w:t xml:space="preserve"> (słownie złotych: </w:t>
      </w:r>
      <w:r>
        <w:rPr>
          <w:rFonts w:ascii="Calibri" w:hAnsi="Calibri" w:cs="Calibri"/>
          <w:sz w:val="22"/>
          <w:szCs w:val="22"/>
          <w:lang w:val="pl-PL" w:eastAsia="ar-SA"/>
        </w:rPr>
        <w:t xml:space="preserve">……………………………………………………</w:t>
      </w:r>
      <w:r>
        <w:rPr>
          <w:rFonts w:ascii="Calibri" w:hAnsi="Calibri" w:cs="Calibri"/>
          <w:sz w:val="22"/>
          <w:szCs w:val="22"/>
          <w:lang w:val="pl-PL" w:eastAsia="ar-SA"/>
        </w:rPr>
        <w:t xml:space="preserve">).</w:t>
      </w:r>
      <w:r>
        <w:rPr>
          <w:rFonts w:ascii="Calibri" w:hAnsi="Calibri" w:cs="Calibri"/>
          <w:b/>
          <w:bCs/>
          <w:sz w:val="22"/>
          <w:szCs w:val="22"/>
          <w:lang w:val="pl-PL" w:eastAsia="ar-SA"/>
        </w:rPr>
      </w:r>
      <w:r>
        <w:rPr>
          <w:rFonts w:ascii="Calibri" w:hAnsi="Calibri" w:cs="Calibri"/>
          <w:b/>
          <w:bCs/>
          <w:sz w:val="22"/>
          <w:szCs w:val="22"/>
          <w:lang w:val="pl-PL" w:eastAsia="ar-SA"/>
        </w:rPr>
      </w:r>
    </w:p>
    <w:p w14:paraId="344ED597">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rPr>
      </w:pPr>
      <w:r>
        <w:rPr>
          <w:rFonts w:ascii="Calibri" w:hAnsi="Calibri" w:cs="Calibri"/>
          <w:sz w:val="22"/>
          <w:szCs w:val="22"/>
          <w:lang w:val="pl-PL" w:eastAsia="ar-SA"/>
        </w:rPr>
      </w:r>
      <w:r>
        <w:rPr>
          <w:rFonts w:ascii="Calibri" w:hAnsi="Calibri" w:cs="Calibri"/>
          <w:sz w:val="22"/>
          <w:szCs w:val="22"/>
          <w:lang w:val="pl-PL"/>
        </w:rPr>
        <w:t xml:space="preserve">Wykonawca oświadcza, że jest czynnym podatnikiem podatku VAT i posiada NIP </w:t>
      </w:r>
      <w:r>
        <w:rPr>
          <w:rFonts w:ascii="Calibri" w:hAnsi="Calibri" w:cs="Calibri"/>
          <w:sz w:val="22"/>
          <w:szCs w:val="22"/>
          <w:lang w:val="pl-PL"/>
        </w:rPr>
        <w:t xml:space="preserve">……………………………..</w:t>
      </w:r>
      <w:r>
        <w:rPr>
          <w:rFonts w:ascii="Calibri" w:hAnsi="Calibri" w:cs="Calibri"/>
          <w:sz w:val="22"/>
          <w:szCs w:val="22"/>
          <w:lang w:val="pl-PL"/>
        </w:rPr>
        <w:t xml:space="preserve">.</w:t>
      </w:r>
      <w:r>
        <w:rPr>
          <w:rFonts w:ascii="Calibri" w:hAnsi="Calibri" w:cs="Calibri"/>
          <w:sz w:val="22"/>
          <w:szCs w:val="22"/>
          <w:lang w:val="pl-PL"/>
        </w:rPr>
      </w:r>
      <w:r>
        <w:rPr>
          <w:rFonts w:ascii="Calibri" w:hAnsi="Calibri" w:cs="Calibri"/>
          <w:sz w:val="22"/>
          <w:szCs w:val="22"/>
          <w:lang w:val="pl-PL"/>
        </w:rPr>
      </w:r>
    </w:p>
    <w:p w14:paraId="5347A9EC">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t xml:space="preserve">Zamawiający oświadcza, że jest czynnym podatnikiem podatku VAT i posiada NIP </w:t>
      </w:r>
      <w:r>
        <w:rPr>
          <w:rFonts w:ascii="Calibri" w:hAnsi="Calibri" w:cs="Calibri"/>
          <w:sz w:val="22"/>
          <w:szCs w:val="22"/>
          <w:lang w:val="pl-PL"/>
        </w:rPr>
        <w:t xml:space="preserve">…………………………….</w:t>
      </w:r>
      <w:r>
        <w:rPr>
          <w:rFonts w:ascii="Calibri" w:hAnsi="Calibri" w:cs="Calibri"/>
          <w:sz w:val="22"/>
          <w:szCs w:val="22"/>
          <w:lang w:val="pl-PL"/>
        </w:rPr>
        <w:t xml:space="preserve">.</w:t>
      </w:r>
      <w:r>
        <w:rPr>
          <w:rFonts w:ascii="Calibri" w:hAnsi="Calibri" w:cs="Calibri"/>
          <w:sz w:val="22"/>
          <w:szCs w:val="22"/>
          <w:lang w:val="pl-PL"/>
        </w:rPr>
      </w:r>
      <w:r>
        <w:rPr>
          <w:rFonts w:ascii="Calibri" w:hAnsi="Calibri" w:cs="Calibri"/>
          <w:sz w:val="22"/>
          <w:szCs w:val="22"/>
          <w:lang w:val="pl-PL"/>
        </w:rPr>
      </w:r>
    </w:p>
    <w:p w14:paraId="4A5F0F5A">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t xml:space="preserve">Z</w:t>
      </w:r>
      <w:r>
        <w:rPr>
          <w:rFonts w:ascii="Calibri" w:hAnsi="Calibri" w:cs="Calibri"/>
          <w:sz w:val="22"/>
          <w:szCs w:val="22"/>
          <w:lang w:val="pl-PL"/>
        </w:rPr>
        <w:t xml:space="preserve">apłata za dostarczony pojazd nastąpi w formie przelewu bankowego w terminie 21 dni od dnia doręczenia faktury VAT, na rachunek bankowy Wykonawcy wskazany na fakturze.</w:t>
      </w:r>
      <w:r>
        <w:rPr>
          <w:rFonts w:ascii="Calibri" w:hAnsi="Calibri" w:cs="Calibri"/>
          <w:sz w:val="22"/>
          <w:szCs w:val="22"/>
          <w:lang w:val="pl-PL"/>
        </w:rPr>
      </w:r>
      <w:r>
        <w:rPr>
          <w:rFonts w:ascii="Calibri" w:hAnsi="Calibri" w:cs="Calibri"/>
          <w:sz w:val="22"/>
          <w:szCs w:val="22"/>
          <w:lang w:val="pl-PL"/>
        </w:rPr>
      </w:r>
    </w:p>
    <w:p w14:paraId="44436DBA">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eastAsia="ar-SA"/>
        </w:rPr>
      </w:pPr>
      <w:r>
        <w:rPr>
          <w:rFonts w:ascii="Calibri" w:hAnsi="Calibri" w:cs="Calibri"/>
          <w:sz w:val="22"/>
          <w:szCs w:val="22"/>
          <w:lang w:val="pl-PL"/>
        </w:rPr>
      </w:r>
      <w:r>
        <w:rPr>
          <w:rFonts w:ascii="Calibri" w:hAnsi="Calibri" w:cs="Calibri"/>
          <w:sz w:val="22"/>
          <w:szCs w:val="22"/>
          <w:lang w:val="pl-PL" w:eastAsia="ar-SA"/>
        </w:rPr>
        <w:t xml:space="preserve">Za termin zapłaty uważa się datę obciążenia rachunku bankowego Zamawiającego.</w:t>
      </w:r>
      <w:r>
        <w:rPr>
          <w:rFonts w:ascii="Calibri" w:hAnsi="Calibri" w:cs="Calibri"/>
          <w:sz w:val="22"/>
          <w:szCs w:val="22"/>
          <w:lang w:val="pl-PL" w:eastAsia="ar-SA"/>
        </w:rPr>
      </w:r>
      <w:r>
        <w:rPr>
          <w:rFonts w:ascii="Calibri" w:hAnsi="Calibri" w:cs="Calibri"/>
          <w:sz w:val="22"/>
          <w:szCs w:val="22"/>
          <w:lang w:val="pl-PL" w:eastAsia="ar-SA"/>
        </w:rPr>
      </w:r>
    </w:p>
    <w:p w14:paraId="02969AED">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rPr>
      </w:pPr>
      <w:r>
        <w:rPr>
          <w:rFonts w:ascii="Calibri" w:hAnsi="Calibri" w:cs="Calibri"/>
          <w:sz w:val="22"/>
          <w:szCs w:val="22"/>
          <w:lang w:val="pl-PL" w:eastAsia="ar-SA"/>
        </w:rPr>
      </w:r>
      <w:r>
        <w:rPr>
          <w:rFonts w:ascii="Calibri" w:hAnsi="Calibri" w:cs="Calibri"/>
          <w:sz w:val="22"/>
          <w:szCs w:val="22"/>
          <w:lang w:val="pl-PL"/>
        </w:rPr>
        <w:t xml:space="preserve">Wykonawca nie może dokonać przelewu należnych mu z niniejszej umowy wierzytelności na rzecz osób trzecich, bez uzyskania uprzedniej pisemnej zgody Zamawiającego.</w:t>
      </w:r>
      <w:r>
        <w:rPr>
          <w:rFonts w:ascii="Calibri" w:hAnsi="Calibri" w:cs="Calibri"/>
          <w:sz w:val="22"/>
          <w:szCs w:val="22"/>
          <w:lang w:val="pl-PL"/>
        </w:rPr>
      </w:r>
      <w:r>
        <w:rPr>
          <w:rFonts w:ascii="Calibri" w:hAnsi="Calibri" w:cs="Calibri"/>
          <w:sz w:val="22"/>
          <w:szCs w:val="22"/>
          <w:lang w:val="pl-PL"/>
        </w:rPr>
      </w:r>
    </w:p>
    <w:p w14:paraId="7F6AFC8A">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t xml:space="preserve">W przypadku zamiany stawki podatku VAT wynagrodzenie ulegnie zmianie stosownie do zmiany stawki podatku VAT bez zmiany wynagrodzenia netto.</w:t>
      </w:r>
      <w:r>
        <w:rPr>
          <w:rFonts w:ascii="Calibri" w:hAnsi="Calibri" w:cs="Calibri"/>
          <w:sz w:val="22"/>
          <w:szCs w:val="22"/>
          <w:lang w:val="pl-PL"/>
        </w:rPr>
      </w:r>
      <w:r>
        <w:rPr>
          <w:rFonts w:ascii="Calibri" w:hAnsi="Calibri" w:cs="Calibri"/>
          <w:sz w:val="22"/>
          <w:szCs w:val="22"/>
          <w:lang w:val="pl-PL"/>
        </w:rPr>
      </w:r>
    </w:p>
    <w:p w14:paraId="50EDC439">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eastAsia="ar-SA"/>
        </w:rPr>
      </w:pPr>
      <w:r>
        <w:rPr>
          <w:rFonts w:ascii="Calibri" w:hAnsi="Calibri" w:cs="Calibri"/>
          <w:sz w:val="22"/>
          <w:szCs w:val="22"/>
          <w:lang w:val="pl-PL"/>
        </w:rPr>
      </w:r>
      <w:r>
        <w:rPr>
          <w:rFonts w:ascii="Calibri" w:hAnsi="Calibri" w:cs="Calibri"/>
          <w:sz w:val="22"/>
          <w:szCs w:val="22"/>
          <w:lang w:val="pl-PL" w:eastAsia="ar-SA"/>
        </w:rPr>
        <w:t xml:space="preserve">Podstawą wystawienia faktury będzie protokół odbioru sporządzony po odbiorze pojazdu i przeprowadzonym szkoleniu pracowników Zamawiającego z obsługi przedmiotowego pojazdu</w:t>
      </w:r>
      <w:r>
        <w:rPr>
          <w:rFonts w:ascii="Calibri" w:hAnsi="Calibri" w:cs="Calibri"/>
          <w:sz w:val="22"/>
          <w:szCs w:val="22"/>
          <w:lang w:val="pl-PL" w:eastAsia="ar-SA"/>
        </w:rPr>
      </w:r>
      <w:r>
        <w:rPr>
          <w:rFonts w:ascii="Calibri" w:hAnsi="Calibri" w:cs="Calibri"/>
          <w:sz w:val="22"/>
          <w:szCs w:val="22"/>
          <w:lang w:val="pl-PL" w:eastAsia="ar-SA"/>
        </w:rPr>
      </w:r>
    </w:p>
    <w:p w14:paraId="5F9A9F78">
      <w:pPr>
        <w:pStyle w:val="1114"/>
        <w:numPr>
          <w:ilvl w:val="0"/>
          <w:numId w:val="87"/>
        </w:numPr>
        <w:pBdr/>
        <w:tabs>
          <w:tab w:val="left" w:leader="none" w:pos="4253"/>
        </w:tabs>
        <w:spacing w:line="360" w:lineRule="auto"/>
        <w:ind w:right="0" w:hanging="360" w:left="142"/>
        <w:jc w:val="both"/>
        <w:rPr>
          <w:rFonts w:ascii="Calibri" w:hAnsi="Calibri" w:cs="Calibri"/>
          <w:sz w:val="22"/>
          <w:szCs w:val="22"/>
          <w:lang w:val="pl-PL"/>
        </w:rPr>
      </w:pPr>
      <w:r>
        <w:rPr>
          <w:rFonts w:ascii="Calibri" w:hAnsi="Calibri" w:cs="Calibri"/>
          <w:sz w:val="22"/>
          <w:szCs w:val="22"/>
          <w:lang w:val="pl-PL" w:eastAsia="ar-SA"/>
        </w:rPr>
      </w:r>
      <w:r>
        <w:rPr>
          <w:rFonts w:ascii="Calibri" w:hAnsi="Calibri" w:cs="Calibri"/>
          <w:sz w:val="22"/>
          <w:szCs w:val="22"/>
          <w:lang w:val="pl-PL" w:eastAsia="ar-SA"/>
        </w:rPr>
        <w:t xml:space="preserve">Jeżeli w toku czynności odbioru przedmiotu umowy nie zostaną stwierdzone żadne wady lub niekompletności w dokumentach Zamawiający niezwłocznie dokona jego odbioru, co potwierdzi                      w protokole odbioru.</w:t>
      </w:r>
      <w:r>
        <w:rPr>
          <w:rFonts w:ascii="Calibri" w:hAnsi="Calibri" w:cs="Calibri"/>
          <w:sz w:val="22"/>
          <w:szCs w:val="22"/>
          <w:lang w:val="pl-PL"/>
        </w:rPr>
      </w:r>
      <w:r>
        <w:rPr>
          <w:rFonts w:ascii="Calibri" w:hAnsi="Calibri" w:cs="Calibri"/>
          <w:sz w:val="22"/>
          <w:szCs w:val="22"/>
          <w:lang w:val="pl-PL"/>
        </w:rPr>
      </w:r>
    </w:p>
    <w:p w14:paraId="1817C8E6" w14:textId="77777777">
      <w:pPr>
        <w:pBdr/>
        <w:spacing w:line="360" w:lineRule="auto"/>
        <w:ind/>
        <w:jc w:val="center"/>
        <w:rPr>
          <w:rFonts w:ascii="Calibri" w:hAnsi="Calibri" w:cs="Calibri"/>
          <w:b/>
          <w:sz w:val="22"/>
          <w:szCs w:val="22"/>
          <w:lang w:val="pl-PL"/>
        </w:rPr>
      </w:pPr>
      <w:r>
        <w:rPr>
          <w:rFonts w:ascii="Calibri" w:hAnsi="Calibri" w:cs="Calibri"/>
          <w:b/>
          <w:sz w:val="22"/>
          <w:szCs w:val="22"/>
          <w:lang w:val="pl-PL"/>
        </w:rPr>
        <w:t xml:space="preserve">§ 3.</w:t>
      </w:r>
      <w:r>
        <w:rPr>
          <w:rFonts w:ascii="Calibri" w:hAnsi="Calibri" w:cs="Calibri"/>
          <w:b/>
          <w:sz w:val="22"/>
          <w:szCs w:val="22"/>
          <w:lang w:val="pl-PL"/>
        </w:rPr>
      </w:r>
      <w:r>
        <w:rPr>
          <w:rFonts w:ascii="Calibri" w:hAnsi="Calibri" w:cs="Calibri"/>
          <w:b/>
          <w:sz w:val="22"/>
          <w:szCs w:val="22"/>
          <w:lang w:val="pl-PL"/>
        </w:rPr>
      </w:r>
    </w:p>
    <w:p w14:paraId="6382D547" w14:textId="77777777">
      <w:pPr>
        <w:numPr>
          <w:ilvl w:val="0"/>
          <w:numId w:val="29"/>
        </w:numPr>
        <w:pBdr/>
        <w:tabs>
          <w:tab w:val="left" w:leader="none" w:pos="284"/>
        </w:tabs>
        <w:spacing w:after="160" w:line="360" w:lineRule="auto"/>
        <w:ind w:hanging="284" w:left="142"/>
        <w:jc w:val="both"/>
        <w:rPr>
          <w:rFonts w:ascii="Calibri" w:hAnsi="Calibri" w:cs="Calibri"/>
          <w:sz w:val="22"/>
          <w:szCs w:val="22"/>
          <w:lang w:val="pl-PL"/>
        </w:rPr>
      </w:pPr>
      <w:r>
        <w:rPr>
          <w:rFonts w:ascii="Calibri" w:hAnsi="Calibri" w:cs="Calibri"/>
          <w:sz w:val="22"/>
          <w:szCs w:val="22"/>
          <w:lang w:val="pl-PL" w:eastAsia="pl-PL"/>
        </w:rPr>
        <w:t xml:space="preserve">Wykonawca udziela następujących bezpłatnych okresów gwarancji na dostarczony pojazd: </w:t>
      </w:r>
      <w:r>
        <w:rPr>
          <w:rFonts w:ascii="Calibri" w:hAnsi="Calibri" w:cs="Calibri"/>
          <w:sz w:val="22"/>
          <w:szCs w:val="22"/>
          <w:lang w:val="pl-PL"/>
        </w:rPr>
      </w:r>
      <w:r>
        <w:rPr>
          <w:rFonts w:ascii="Calibri" w:hAnsi="Calibri" w:cs="Calibri"/>
          <w:sz w:val="22"/>
          <w:szCs w:val="22"/>
          <w:lang w:val="pl-PL"/>
        </w:rPr>
      </w:r>
    </w:p>
    <w:p w14:paraId="2D3CE7B3" w14:textId="5614D422">
      <w:pPr>
        <w:numPr>
          <w:ilvl w:val="0"/>
          <w:numId w:val="57"/>
        </w:numPr>
        <w:pBdr/>
        <w:shd w:val="clear" w:color="auto" w:fill="ffffff"/>
        <w:spacing w:after="160" w:line="360" w:lineRule="auto"/>
        <w:ind w:left="709"/>
        <w:contextualSpacing w:val="true"/>
        <w:jc w:val="both"/>
        <w:rPr>
          <w:rFonts w:ascii="Calibri" w:hAnsi="Calibri" w:cs="Calibri"/>
          <w:b/>
          <w:bCs/>
          <w:sz w:val="22"/>
          <w:szCs w:val="22"/>
        </w:rPr>
      </w:pPr>
      <w:r>
        <w:rPr>
          <w:rFonts w:ascii="Calibri" w:hAnsi="Calibri" w:cs="Calibri"/>
          <w:b/>
          <w:sz w:val="22"/>
          <w:szCs w:val="22"/>
          <w:lang w:val="pl-PL" w:eastAsia="pl-PL"/>
        </w:rPr>
        <w:t xml:space="preserve">zabudowa: </w:t>
      </w:r>
      <w:r>
        <w:rPr>
          <w:rFonts w:ascii="Calibri" w:hAnsi="Calibri" w:cs="Calibri"/>
          <w:b/>
          <w:sz w:val="22"/>
          <w:szCs w:val="22"/>
          <w:lang w:val="pl-PL" w:eastAsia="pl-PL"/>
        </w:rPr>
        <w:t xml:space="preserve">………………… </w:t>
      </w:r>
      <w:r>
        <w:rPr>
          <w:rFonts w:asciiTheme="minorHAnsi" w:hAnsiTheme="minorHAnsi" w:cstheme="minorHAnsi"/>
          <w:b/>
          <w:bCs/>
          <w:sz w:val="22"/>
          <w:szCs w:val="22"/>
          <w:lang w:val="pl-PL" w:eastAsia="pl-PL"/>
        </w:rPr>
        <w:t xml:space="preserve">m-ce gwarancji;</w:t>
      </w:r>
      <w:r>
        <w:rPr>
          <w:rFonts w:ascii="Calibri" w:hAnsi="Calibri" w:cs="Calibri"/>
          <w:b/>
          <w:bCs/>
          <w:sz w:val="22"/>
          <w:szCs w:val="22"/>
        </w:rPr>
      </w:r>
      <w:r>
        <w:rPr>
          <w:rFonts w:ascii="Calibri" w:hAnsi="Calibri" w:cs="Calibri"/>
          <w:b/>
          <w:bCs/>
          <w:sz w:val="22"/>
          <w:szCs w:val="22"/>
        </w:rPr>
      </w:r>
    </w:p>
    <w:p w14:paraId="77A8319D">
      <w:pPr>
        <w:numPr>
          <w:ilvl w:val="0"/>
          <w:numId w:val="57"/>
        </w:numPr>
        <w:pBdr/>
        <w:shd w:val="clear" w:color="auto" w:fill="ffffff"/>
        <w:spacing w:after="160" w:line="360" w:lineRule="auto"/>
        <w:ind w:left="709"/>
        <w:contextualSpacing w:val="true"/>
        <w:jc w:val="both"/>
        <w:rPr>
          <w:rFonts w:ascii="Calibri" w:hAnsi="Calibri" w:cs="Calibri"/>
          <w:b/>
          <w:bCs/>
          <w:sz w:val="22"/>
          <w:szCs w:val="22"/>
        </w:rPr>
      </w:pPr>
      <w:r>
        <w:rPr>
          <w:rFonts w:ascii="Calibri" w:hAnsi="Calibri" w:cs="Calibri"/>
          <w:b/>
          <w:bCs/>
          <w:sz w:val="22"/>
          <w:szCs w:val="22"/>
          <w:highlight w:val="none"/>
          <w:lang w:val="pl-PL" w:eastAsia="pl-PL" w:bidi="pl-PL"/>
        </w:rPr>
        <w:t xml:space="preserve">myjka: ........................ </w:t>
      </w:r>
      <w:r>
        <w:rPr>
          <w:rFonts w:asciiTheme="minorHAnsi" w:hAnsiTheme="minorHAnsi" w:cstheme="minorHAnsi"/>
          <w:b/>
          <w:bCs/>
          <w:sz w:val="22"/>
          <w:szCs w:val="22"/>
          <w:lang w:val="pl-PL" w:eastAsia="pl-PL"/>
        </w:rPr>
        <w:t xml:space="preserve">m-ce gwarancji;</w:t>
      </w:r>
      <w:r>
        <w:rPr>
          <w:rFonts w:ascii="Calibri" w:hAnsi="Calibri" w:cs="Calibri"/>
          <w:b/>
          <w:bCs/>
          <w:sz w:val="22"/>
          <w:szCs w:val="22"/>
        </w:rPr>
      </w:r>
      <w:r>
        <w:rPr>
          <w:rFonts w:ascii="Calibri" w:hAnsi="Calibri" w:cs="Calibri"/>
          <w:b/>
          <w:bCs/>
          <w:sz w:val="22"/>
          <w:szCs w:val="22"/>
        </w:rPr>
      </w:r>
    </w:p>
    <w:p w14:paraId="14918EE1" w14:textId="35981779">
      <w:pPr>
        <w:numPr>
          <w:ilvl w:val="0"/>
          <w:numId w:val="57"/>
        </w:numPr>
        <w:pBdr/>
        <w:shd w:val="clear" w:color="auto" w:fill="ffffff"/>
        <w:spacing w:after="160" w:line="360" w:lineRule="auto"/>
        <w:ind w:left="709"/>
        <w:contextualSpacing w:val="true"/>
        <w:jc w:val="both"/>
        <w:rPr>
          <w:rFonts w:ascii="Calibri" w:hAnsi="Calibri" w:cs="Calibri"/>
          <w:b/>
          <w:bCs/>
          <w:sz w:val="22"/>
          <w:szCs w:val="22"/>
        </w:rPr>
      </w:pPr>
      <w:r>
        <w:rPr>
          <w:rFonts w:ascii="Calibri" w:hAnsi="Calibri" w:cs="Calibri"/>
          <w:b/>
          <w:bCs/>
          <w:sz w:val="22"/>
          <w:szCs w:val="22"/>
          <w:lang w:val="pl-PL" w:eastAsia="pl-PL"/>
        </w:rPr>
        <w:t xml:space="preserve">podwozie: </w:t>
      </w:r>
      <w:r>
        <w:rPr>
          <w:rFonts w:ascii="Calibri" w:hAnsi="Calibri" w:cs="Calibri"/>
          <w:b/>
          <w:bCs/>
          <w:sz w:val="22"/>
          <w:szCs w:val="22"/>
          <w:lang w:val="pl-PL" w:eastAsia="pl-PL"/>
        </w:rPr>
        <w:t xml:space="preserve">………………….</w:t>
      </w:r>
      <w:r>
        <w:rPr>
          <w:rFonts w:ascii="Calibri" w:hAnsi="Calibri" w:cs="Calibri"/>
          <w:b/>
          <w:bCs/>
          <w:sz w:val="22"/>
          <w:szCs w:val="22"/>
          <w:lang w:val="pl-PL" w:eastAsia="pl-PL"/>
        </w:rPr>
        <w:t xml:space="preserve">. </w:t>
      </w:r>
      <w:r>
        <w:rPr>
          <w:rFonts w:asciiTheme="minorHAnsi" w:hAnsiTheme="minorHAnsi" w:cstheme="minorHAnsi"/>
          <w:b/>
          <w:bCs/>
          <w:sz w:val="22"/>
          <w:szCs w:val="22"/>
          <w:lang w:val="pl-PL" w:eastAsia="pl-PL"/>
        </w:rPr>
        <w:t xml:space="preserve">m-ce gwarancji.</w:t>
      </w:r>
      <w:r>
        <w:rPr>
          <w:rFonts w:ascii="Calibri" w:hAnsi="Calibri" w:cs="Calibri"/>
          <w:b/>
          <w:bCs/>
          <w:sz w:val="22"/>
          <w:szCs w:val="22"/>
        </w:rPr>
      </w:r>
      <w:r>
        <w:rPr>
          <w:rFonts w:ascii="Calibri" w:hAnsi="Calibri" w:cs="Calibri"/>
          <w:b/>
          <w:bCs/>
          <w:sz w:val="22"/>
          <w:szCs w:val="22"/>
        </w:rPr>
      </w:r>
    </w:p>
    <w:p w14:paraId="25A9DCEB" w14:textId="77777777">
      <w:pPr>
        <w:numPr>
          <w:ilvl w:val="0"/>
          <w:numId w:val="29"/>
        </w:numPr>
        <w:pBdr/>
        <w:tabs>
          <w:tab w:val="left" w:leader="none" w:pos="284"/>
        </w:tabs>
        <w:spacing w:line="360" w:lineRule="auto"/>
        <w:ind w:hanging="284" w:left="142"/>
        <w:jc w:val="both"/>
        <w:rPr>
          <w:rFonts w:ascii="Calibri" w:hAnsi="Calibri" w:cs="Calibri"/>
          <w:sz w:val="22"/>
          <w:szCs w:val="22"/>
          <w:lang w:val="pl-PL"/>
        </w:rPr>
      </w:pPr>
      <w:r>
        <w:rPr>
          <w:rFonts w:ascii="Calibri" w:hAnsi="Calibri" w:cs="Calibri"/>
          <w:sz w:val="22"/>
          <w:szCs w:val="22"/>
          <w:lang w:val="pl-PL"/>
        </w:rPr>
        <w:t xml:space="preserve">Udzielona przez Wykonawcę gwarancja nie wyłącza, nie ogranicza ani nie zawiesza uprawnień Zamawiającego wynikających z przepisów o rękojmi za wady. </w:t>
      </w:r>
      <w:r>
        <w:rPr>
          <w:rFonts w:ascii="Calibri" w:hAnsi="Calibri" w:cs="Calibri"/>
          <w:sz w:val="22"/>
          <w:szCs w:val="22"/>
          <w:lang w:val="pl-PL"/>
        </w:rPr>
      </w:r>
      <w:r>
        <w:rPr>
          <w:rFonts w:ascii="Calibri" w:hAnsi="Calibri" w:cs="Calibri"/>
          <w:sz w:val="22"/>
          <w:szCs w:val="22"/>
          <w:lang w:val="pl-PL"/>
        </w:rPr>
      </w:r>
    </w:p>
    <w:p w14:paraId="008CE670" w14:textId="77777777">
      <w:pPr>
        <w:numPr>
          <w:ilvl w:val="0"/>
          <w:numId w:val="29"/>
        </w:numPr>
        <w:pBdr/>
        <w:tabs>
          <w:tab w:val="left" w:leader="none" w:pos="284"/>
        </w:tabs>
        <w:spacing w:line="360" w:lineRule="auto"/>
        <w:ind w:hanging="284" w:left="142"/>
        <w:jc w:val="both"/>
        <w:rPr>
          <w:rFonts w:ascii="Calibri" w:hAnsi="Calibri" w:cs="Calibri"/>
          <w:sz w:val="22"/>
          <w:szCs w:val="22"/>
          <w:lang w:val="pl-PL"/>
        </w:rPr>
      </w:pPr>
      <w:r>
        <w:rPr>
          <w:rFonts w:ascii="Calibri" w:hAnsi="Calibri" w:cs="Calibri"/>
          <w:sz w:val="22"/>
          <w:szCs w:val="22"/>
          <w:lang w:val="pl-PL" w:eastAsia="pl-PL"/>
        </w:rPr>
        <w:t xml:space="preserve">W okresie, o którym mowa w ust. 1 Wykonawca zobowiązany jest do bezpłatnego wykonywania napraw.</w:t>
      </w:r>
      <w:r>
        <w:rPr>
          <w:rFonts w:ascii="Calibri" w:hAnsi="Calibri" w:cs="Calibri"/>
          <w:sz w:val="22"/>
          <w:szCs w:val="22"/>
          <w:lang w:val="pl-PL"/>
        </w:rPr>
      </w:r>
      <w:r>
        <w:rPr>
          <w:rFonts w:ascii="Calibri" w:hAnsi="Calibri" w:cs="Calibri"/>
          <w:sz w:val="22"/>
          <w:szCs w:val="22"/>
          <w:lang w:val="pl-PL"/>
        </w:rPr>
      </w:r>
    </w:p>
    <w:p w14:paraId="3870F99B" w14:textId="77777777">
      <w:pPr>
        <w:numPr>
          <w:ilvl w:val="0"/>
          <w:numId w:val="29"/>
        </w:numPr>
        <w:pBdr/>
        <w:tabs>
          <w:tab w:val="left" w:leader="none" w:pos="284"/>
        </w:tabs>
        <w:spacing w:line="360" w:lineRule="auto"/>
        <w:ind w:hanging="284" w:left="142"/>
        <w:jc w:val="both"/>
        <w:rPr>
          <w:rFonts w:ascii="Calibri" w:hAnsi="Calibri" w:cs="Calibri"/>
          <w:sz w:val="22"/>
          <w:szCs w:val="22"/>
          <w:lang w:val="pl-PL"/>
        </w:rPr>
      </w:pPr>
      <w:r>
        <w:rPr>
          <w:rFonts w:ascii="Calibri" w:hAnsi="Calibri" w:cs="Calibri"/>
          <w:sz w:val="22"/>
          <w:szCs w:val="22"/>
          <w:lang w:val="pl-PL" w:eastAsia="pl-PL"/>
        </w:rPr>
        <w:t xml:space="preserve">Koszty przeglądów gwarancyjnych przypadające w okresie gwarancji po stronie Wykonawcy.</w:t>
      </w:r>
      <w:r>
        <w:rPr>
          <w:rFonts w:ascii="Calibri" w:hAnsi="Calibri" w:cs="Calibri"/>
          <w:sz w:val="22"/>
          <w:szCs w:val="22"/>
          <w:lang w:val="pl-PL"/>
        </w:rPr>
      </w:r>
      <w:r>
        <w:rPr>
          <w:rFonts w:ascii="Calibri" w:hAnsi="Calibri" w:cs="Calibri"/>
          <w:sz w:val="22"/>
          <w:szCs w:val="22"/>
          <w:lang w:val="pl-PL"/>
        </w:rPr>
      </w:r>
    </w:p>
    <w:p w14:paraId="61247B83" w14:textId="77777777">
      <w:pPr>
        <w:numPr>
          <w:ilvl w:val="0"/>
          <w:numId w:val="29"/>
        </w:numPr>
        <w:pBdr/>
        <w:tabs>
          <w:tab w:val="left" w:leader="none" w:pos="284"/>
        </w:tabs>
        <w:spacing w:line="360" w:lineRule="auto"/>
        <w:ind w:hanging="284" w:left="142"/>
        <w:jc w:val="both"/>
        <w:rPr>
          <w:rFonts w:ascii="Calibri" w:hAnsi="Calibri" w:cs="Calibri"/>
          <w:sz w:val="22"/>
          <w:szCs w:val="22"/>
          <w:lang w:val="pl-PL"/>
        </w:rPr>
      </w:pPr>
      <w:r>
        <w:rPr>
          <w:rFonts w:ascii="Calibri" w:hAnsi="Calibri" w:cs="Calibri"/>
          <w:sz w:val="22"/>
          <w:szCs w:val="22"/>
          <w:lang w:val="pl-PL" w:eastAsia="pl-PL"/>
        </w:rPr>
        <w:t xml:space="preserve">Gwarancja, o której mowa w ust. 1 liczy się od daty odbioru przedmiotu umowy.</w:t>
      </w:r>
      <w:r>
        <w:rPr>
          <w:rFonts w:ascii="Calibri" w:hAnsi="Calibri" w:cs="Calibri"/>
          <w:sz w:val="22"/>
          <w:szCs w:val="22"/>
          <w:lang w:val="pl-PL"/>
        </w:rPr>
      </w:r>
      <w:r>
        <w:rPr>
          <w:rFonts w:ascii="Calibri" w:hAnsi="Calibri" w:cs="Calibri"/>
          <w:sz w:val="22"/>
          <w:szCs w:val="22"/>
          <w:lang w:val="pl-PL"/>
        </w:rPr>
      </w:r>
    </w:p>
    <w:p w14:paraId="4FA32B7A" w14:textId="77777777">
      <w:pPr>
        <w:numPr>
          <w:ilvl w:val="0"/>
          <w:numId w:val="29"/>
        </w:numPr>
        <w:pBdr/>
        <w:tabs>
          <w:tab w:val="left" w:leader="none" w:pos="284"/>
        </w:tabs>
        <w:spacing w:line="360" w:lineRule="auto"/>
        <w:ind w:hanging="284" w:left="142"/>
        <w:jc w:val="both"/>
        <w:rPr>
          <w:rFonts w:ascii="Calibri" w:hAnsi="Calibri" w:cs="Calibri"/>
          <w:sz w:val="22"/>
          <w:szCs w:val="22"/>
          <w:lang w:val="pl-PL"/>
        </w:rPr>
      </w:pPr>
      <w:r>
        <w:rPr>
          <w:rFonts w:ascii="Calibri" w:hAnsi="Calibri" w:cs="Calibri"/>
          <w:sz w:val="22"/>
          <w:szCs w:val="22"/>
          <w:lang w:val="pl-PL" w:eastAsia="pl-PL"/>
        </w:rPr>
        <w:t xml:space="preserve">Zamawiający powiadomi Wykonawcę o awarii/wadzie/usterce dostarczonej śmieciarki natychmiast po jej wystąpieniu przy użyciu środków komunikacji elektronicznej na adres:…………………………………...</w:t>
      </w:r>
      <w:r>
        <w:rPr>
          <w:rFonts w:ascii="Calibri" w:hAnsi="Calibri" w:cs="Calibri"/>
          <w:sz w:val="22"/>
          <w:szCs w:val="22"/>
          <w:lang w:val="pl-PL"/>
        </w:rPr>
      </w:r>
      <w:r>
        <w:rPr>
          <w:rFonts w:ascii="Calibri" w:hAnsi="Calibri" w:cs="Calibri"/>
          <w:sz w:val="22"/>
          <w:szCs w:val="22"/>
          <w:lang w:val="pl-PL"/>
        </w:rPr>
      </w:r>
    </w:p>
    <w:p w14:paraId="41C7CDD3" w14:textId="3B4B51CE">
      <w:pPr>
        <w:numPr>
          <w:ilvl w:val="0"/>
          <w:numId w:val="29"/>
        </w:numPr>
        <w:pBdr/>
        <w:tabs>
          <w:tab w:val="left" w:leader="none" w:pos="284"/>
        </w:tabs>
        <w:spacing w:line="360" w:lineRule="auto"/>
        <w:ind w:hanging="284" w:left="142"/>
        <w:contextualSpacing w:val="true"/>
        <w:jc w:val="both"/>
        <w:rPr>
          <w:rFonts w:ascii="Calibri" w:hAnsi="Calibri" w:cs="Calibri"/>
          <w:b/>
          <w:color w:val="bf8f00"/>
          <w:sz w:val="22"/>
          <w:szCs w:val="22"/>
          <w:lang w:val="pl-PL" w:eastAsia="pl-PL"/>
        </w:rPr>
      </w:pPr>
      <w:r>
        <w:rPr>
          <w:rFonts w:ascii="Calibri" w:hAnsi="Calibri" w:cs="Calibri"/>
          <w:sz w:val="22"/>
          <w:szCs w:val="22"/>
          <w:lang w:val="pl-PL"/>
        </w:rPr>
        <w:t xml:space="preserve">W przypadku nie usunięcia </w:t>
      </w:r>
      <w:r>
        <w:rPr>
          <w:rFonts w:ascii="Calibri" w:hAnsi="Calibri" w:cs="Calibri"/>
          <w:sz w:val="22"/>
          <w:szCs w:val="22"/>
          <w:lang w:val="pl-PL"/>
        </w:rPr>
        <w:t xml:space="preserve">awarii/wady/</w:t>
      </w:r>
      <w:r>
        <w:rPr>
          <w:rFonts w:ascii="Calibri" w:hAnsi="Calibri" w:cs="Calibri"/>
          <w:sz w:val="22"/>
          <w:szCs w:val="22"/>
          <w:lang w:val="pl-PL"/>
        </w:rPr>
        <w:t xml:space="preserve">usterki do 5 dni Wykonawca zapewnia nieodpłatne podstawienie równoważnego (spełniającego wszystkie wymogi wskazane w SWZ) pojazdu zastępczego na cały okres wyłączenia z eksploatacji (naprawy) pojazdu stanowiącego przedmiot umowy.</w:t>
      </w:r>
      <w:r>
        <w:rPr>
          <w:rFonts w:ascii="Calibri" w:hAnsi="Calibri" w:cs="Calibri"/>
          <w:b/>
          <w:color w:val="bf8f00"/>
          <w:sz w:val="22"/>
          <w:szCs w:val="22"/>
          <w:lang w:val="pl-PL" w:eastAsia="pl-PL"/>
        </w:rPr>
      </w:r>
      <w:r>
        <w:rPr>
          <w:rFonts w:ascii="Calibri" w:hAnsi="Calibri" w:cs="Calibri"/>
          <w:b/>
          <w:color w:val="bf8f00"/>
          <w:sz w:val="22"/>
          <w:szCs w:val="22"/>
          <w:lang w:val="pl-PL" w:eastAsia="pl-PL"/>
        </w:rPr>
      </w:r>
    </w:p>
    <w:p w14:paraId="292FDDB6" w14:textId="77777777">
      <w:pPr>
        <w:numPr>
          <w:ilvl w:val="0"/>
          <w:numId w:val="29"/>
        </w:numPr>
        <w:pBdr/>
        <w:tabs>
          <w:tab w:val="left" w:leader="none" w:pos="284"/>
        </w:tabs>
        <w:spacing w:line="360" w:lineRule="auto"/>
        <w:ind w:hanging="284" w:left="142"/>
        <w:jc w:val="both"/>
        <w:rPr>
          <w:rFonts w:ascii="Calibri" w:hAnsi="Calibri" w:cs="Calibri"/>
          <w:sz w:val="22"/>
          <w:szCs w:val="22"/>
          <w:lang w:val="pl-PL"/>
        </w:rPr>
      </w:pPr>
      <w:r>
        <w:rPr>
          <w:rFonts w:ascii="Calibri" w:hAnsi="Calibri" w:cs="Calibri"/>
          <w:sz w:val="22"/>
          <w:szCs w:val="22"/>
          <w:lang w:val="pl-PL" w:eastAsia="pl-PL"/>
        </w:rPr>
        <w:t xml:space="preserve">W przypadku napraw wymagających sprzętu specjalistycznego wykonywanych poza siedzibą Zamawiającego, Wykonawca na własny koszt zabezpieczy transport pojazdu tam i z powrotem.</w:t>
      </w:r>
      <w:r>
        <w:rPr>
          <w:rFonts w:ascii="Calibri" w:hAnsi="Calibri" w:cs="Calibri"/>
          <w:sz w:val="22"/>
          <w:szCs w:val="22"/>
          <w:lang w:val="pl-PL"/>
        </w:rPr>
      </w:r>
      <w:r>
        <w:rPr>
          <w:rFonts w:ascii="Calibri" w:hAnsi="Calibri" w:cs="Calibri"/>
          <w:sz w:val="22"/>
          <w:szCs w:val="22"/>
          <w:lang w:val="pl-PL"/>
        </w:rPr>
      </w:r>
    </w:p>
    <w:p w14:paraId="2C596297" w14:textId="1D2F8367">
      <w:pPr>
        <w:numPr>
          <w:ilvl w:val="0"/>
          <w:numId w:val="29"/>
        </w:numPr>
        <w:pBdr/>
        <w:tabs>
          <w:tab w:val="left" w:leader="none" w:pos="284"/>
        </w:tabs>
        <w:spacing w:line="360" w:lineRule="auto"/>
        <w:ind w:right="0" w:hanging="284" w:left="142"/>
        <w:jc w:val="both"/>
        <w:rPr>
          <w:rFonts w:ascii="Calibri" w:hAnsi="Calibri" w:cs="Calibri"/>
          <w:sz w:val="22"/>
          <w:szCs w:val="22"/>
          <w:lang w:val="pl-PL"/>
        </w:rPr>
      </w:pPr>
      <w:r>
        <w:rPr>
          <w:rFonts w:ascii="Calibri" w:hAnsi="Calibri" w:cs="Calibri"/>
          <w:sz w:val="22"/>
          <w:szCs w:val="22"/>
          <w:lang w:val="pl-PL" w:eastAsia="pl-PL"/>
        </w:rPr>
        <w:t xml:space="preserve">Wykonawca zapewni serwis gwarancyjny wykonywany poza siedzibą Zamawiającego na stacji posiadającej autoryzację producenta dostarczonego pojazdu</w:t>
      </w:r>
      <w:r>
        <w:rPr>
          <w:rFonts w:ascii="Calibri" w:hAnsi="Calibri" w:cs="Calibri"/>
          <w:sz w:val="22"/>
          <w:szCs w:val="22"/>
          <w:lang w:val="pl-PL" w:eastAsia="pl-PL"/>
        </w:rPr>
        <w:t xml:space="preserve">.</w:t>
      </w:r>
      <w:r>
        <w:rPr>
          <w:rFonts w:ascii="Calibri" w:hAnsi="Calibri" w:cs="Calibri"/>
          <w:sz w:val="22"/>
          <w:szCs w:val="22"/>
          <w:lang w:val="pl-PL"/>
        </w:rPr>
      </w:r>
      <w:r>
        <w:rPr>
          <w:rFonts w:ascii="Calibri" w:hAnsi="Calibri" w:cs="Calibri"/>
          <w:sz w:val="22"/>
          <w:szCs w:val="22"/>
          <w:lang w:val="pl-PL"/>
        </w:rPr>
      </w:r>
    </w:p>
    <w:p w14:paraId="441C50AA" w14:textId="77777777">
      <w:pPr>
        <w:numPr>
          <w:ilvl w:val="0"/>
          <w:numId w:val="29"/>
        </w:numPr>
        <w:pBdr/>
        <w:tabs>
          <w:tab w:val="left" w:leader="none" w:pos="284"/>
        </w:tabs>
        <w:spacing w:line="360" w:lineRule="auto"/>
        <w:ind w:right="0" w:hanging="425" w:left="142"/>
        <w:jc w:val="both"/>
        <w:rPr>
          <w:rFonts w:ascii="Calibri" w:hAnsi="Calibri" w:cs="Calibri"/>
          <w:color w:val="000000" w:themeColor="text1"/>
          <w:sz w:val="22"/>
          <w:szCs w:val="22"/>
          <w:lang w:val="pl-PL" w:eastAsia="pl-PL"/>
        </w:rPr>
      </w:pPr>
      <w:r>
        <w:rPr>
          <w:rFonts w:ascii="Calibri" w:hAnsi="Calibri" w:cs="Calibri"/>
          <w:color w:val="000000"/>
          <w:sz w:val="22"/>
          <w:szCs w:val="22"/>
          <w:lang w:val="pl-PL" w:eastAsia="pl-PL"/>
        </w:rPr>
        <w:t xml:space="preserve">Zamawiający zastrzega możliwość doposażenia pojazdu w systemy firmy ELTE GPS, pojazd winien być </w:t>
      </w:r>
      <w:r>
        <w:rPr>
          <w:rFonts w:ascii="Calibri" w:hAnsi="Calibri" w:cs="Calibri"/>
          <w:color w:val="000000" w:themeColor="text1"/>
          <w:sz w:val="22"/>
          <w:szCs w:val="22"/>
          <w:lang w:val="pl-PL" w:eastAsia="pl-PL"/>
        </w:rPr>
        <w:t xml:space="preserve">dostosowany pod montaż bez utraty warunków gwarancji:</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0D4F60FA" w14:textId="77777777">
      <w:pPr>
        <w:numPr>
          <w:ilvl w:val="0"/>
          <w:numId w:val="55"/>
        </w:numPr>
        <w:pBdr/>
        <w:spacing w:line="360" w:lineRule="auto"/>
        <w:ind w:left="426"/>
        <w:jc w:val="both"/>
        <w:rPr>
          <w:rFonts w:ascii="Calibri" w:hAnsi="Calibri" w:cs="Calibri"/>
          <w:color w:val="000000" w:themeColor="text1"/>
          <w:sz w:val="22"/>
          <w:szCs w:val="22"/>
          <w:lang w:val="pl-PL" w:eastAsia="pl-PL"/>
        </w:rPr>
      </w:pPr>
      <w:r>
        <w:rPr>
          <w:rFonts w:ascii="Calibri" w:hAnsi="Calibri" w:cs="Calibri"/>
          <w:color w:val="000000" w:themeColor="text1"/>
          <w:sz w:val="22"/>
          <w:szCs w:val="22"/>
          <w:lang w:val="pl-PL" w:eastAsia="pl-PL"/>
        </w:rPr>
        <w:t xml:space="preserve">modułu lokalizacji pojazdu. </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39481AC8" w14:textId="77777777">
      <w:pPr>
        <w:numPr>
          <w:ilvl w:val="0"/>
          <w:numId w:val="55"/>
        </w:numPr>
        <w:pBdr/>
        <w:spacing w:line="360" w:lineRule="auto"/>
        <w:ind w:left="426"/>
        <w:jc w:val="both"/>
        <w:rPr>
          <w:rFonts w:ascii="Calibri" w:hAnsi="Calibri" w:cs="Calibri"/>
          <w:color w:val="000000" w:themeColor="text1"/>
          <w:sz w:val="22"/>
          <w:szCs w:val="22"/>
          <w:lang w:val="pl-PL" w:eastAsia="pl-PL"/>
        </w:rPr>
      </w:pPr>
      <w:r>
        <w:rPr>
          <w:rFonts w:ascii="Calibri" w:hAnsi="Calibri" w:cs="Calibri"/>
          <w:color w:val="000000" w:themeColor="text1"/>
          <w:sz w:val="22"/>
          <w:szCs w:val="22"/>
          <w:lang w:val="pl-PL" w:eastAsia="pl-PL"/>
        </w:rPr>
        <w:t xml:space="preserve">modułu rejestracji parametrów pracy pojazdu. </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1E383AD5" w14:textId="77777777">
      <w:pPr>
        <w:numPr>
          <w:ilvl w:val="0"/>
          <w:numId w:val="55"/>
        </w:numPr>
        <w:pBdr/>
        <w:spacing w:line="360" w:lineRule="auto"/>
        <w:ind w:left="426"/>
        <w:jc w:val="both"/>
        <w:rPr>
          <w:rFonts w:ascii="Calibri" w:hAnsi="Calibri" w:cs="Calibri"/>
          <w:color w:val="000000" w:themeColor="text1"/>
          <w:sz w:val="22"/>
          <w:szCs w:val="22"/>
          <w:lang w:val="pl-PL" w:eastAsia="pl-PL"/>
        </w:rPr>
      </w:pPr>
      <w:r>
        <w:rPr>
          <w:rFonts w:ascii="Calibri" w:hAnsi="Calibri" w:cs="Calibri"/>
          <w:color w:val="000000" w:themeColor="text1"/>
          <w:sz w:val="22"/>
          <w:szCs w:val="22"/>
          <w:lang w:val="pl-PL" w:eastAsia="pl-PL"/>
        </w:rPr>
        <w:t xml:space="preserve">modułu RFID (zabudowa jak i grzebienie urządzenia wrzutowego dostosowane pod montaż modułu RFID, anten oraz sygnałów akustycznego i optycznego).</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6E35BE7D" w14:textId="77777777">
      <w:pPr>
        <w:numPr>
          <w:ilvl w:val="0"/>
          <w:numId w:val="55"/>
        </w:numPr>
        <w:pBdr/>
        <w:spacing w:line="360" w:lineRule="auto"/>
        <w:ind w:left="426"/>
        <w:jc w:val="both"/>
        <w:rPr>
          <w:rFonts w:ascii="Calibri" w:hAnsi="Calibri" w:cs="Calibri"/>
          <w:color w:val="000000" w:themeColor="text1"/>
          <w:sz w:val="22"/>
          <w:szCs w:val="22"/>
          <w:lang w:val="pl-PL" w:eastAsia="pl-PL"/>
        </w:rPr>
      </w:pPr>
      <w:r>
        <w:rPr>
          <w:rFonts w:ascii="Calibri" w:hAnsi="Calibri" w:cs="Calibri"/>
          <w:color w:val="000000" w:themeColor="text1"/>
          <w:sz w:val="22"/>
          <w:szCs w:val="22"/>
          <w:lang w:val="pl-PL" w:eastAsia="pl-PL"/>
        </w:rPr>
        <w:t xml:space="preserve">modułu dynamicznego ważenia odpadów (zabudowa dostosowana pod montaż)</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1ED9BBB2" w14:textId="77777777">
      <w:pPr>
        <w:numPr>
          <w:ilvl w:val="0"/>
          <w:numId w:val="55"/>
        </w:numPr>
        <w:pBdr/>
        <w:spacing w:line="360" w:lineRule="auto"/>
        <w:ind w:left="426"/>
        <w:jc w:val="both"/>
        <w:rPr>
          <w:rFonts w:ascii="Calibri" w:hAnsi="Calibri" w:cs="Calibri"/>
          <w:color w:val="000000" w:themeColor="text1"/>
          <w:sz w:val="22"/>
          <w:szCs w:val="22"/>
          <w:lang w:val="pl-PL" w:eastAsia="pl-PL"/>
        </w:rPr>
      </w:pPr>
      <w:r>
        <w:rPr>
          <w:rFonts w:ascii="Calibri" w:hAnsi="Calibri" w:cs="Calibri"/>
          <w:color w:val="000000" w:themeColor="text1"/>
          <w:sz w:val="22"/>
          <w:szCs w:val="22"/>
          <w:lang w:val="pl-PL" w:eastAsia="pl-PL"/>
        </w:rPr>
        <w:t xml:space="preserve">modułu rejestracji zdjęć (pojazd dostosowany pod montaż PHOTOBOXA z trzema kamerami. Pierwsza kamera – przód pojazdu, druga kamera -  prawa strona pojazdu, trzecia kamera tył pojazdu (odwłok).</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22025FED" w14:textId="77777777">
      <w:pPr>
        <w:numPr>
          <w:ilvl w:val="0"/>
          <w:numId w:val="55"/>
        </w:numPr>
        <w:pBdr/>
        <w:spacing w:line="360" w:lineRule="auto"/>
        <w:ind w:left="426"/>
        <w:jc w:val="both"/>
        <w:rPr>
          <w:rFonts w:ascii="Calibri" w:hAnsi="Calibri" w:cs="Calibri"/>
          <w:color w:val="000000" w:themeColor="text1"/>
          <w:sz w:val="22"/>
          <w:szCs w:val="22"/>
          <w:lang w:val="pl-PL" w:eastAsia="pl-PL"/>
        </w:rPr>
      </w:pPr>
      <w:r>
        <w:rPr>
          <w:rFonts w:ascii="Calibri" w:hAnsi="Calibri" w:cs="Calibri"/>
          <w:color w:val="000000" w:themeColor="text1"/>
          <w:sz w:val="22"/>
          <w:szCs w:val="22"/>
          <w:lang w:val="pl-PL" w:eastAsia="pl-PL"/>
        </w:rPr>
        <w:t xml:space="preserve">modułu Terminala PDA.</w:t>
      </w:r>
      <w:r>
        <w:rPr>
          <w:rFonts w:ascii="Calibri" w:hAnsi="Calibri" w:cs="Calibri"/>
          <w:color w:val="000000" w:themeColor="text1"/>
          <w:sz w:val="22"/>
          <w:szCs w:val="22"/>
          <w:lang w:val="pl-PL" w:eastAsia="pl-PL"/>
        </w:rPr>
      </w:r>
      <w:r>
        <w:rPr>
          <w:rFonts w:ascii="Calibri" w:hAnsi="Calibri" w:cs="Calibri"/>
          <w:color w:val="000000" w:themeColor="text1"/>
          <w:sz w:val="22"/>
          <w:szCs w:val="22"/>
          <w:lang w:val="pl-PL" w:eastAsia="pl-PL"/>
        </w:rPr>
      </w:r>
    </w:p>
    <w:p w14:paraId="5026CCC8" w14:textId="77777777">
      <w:pPr>
        <w:numPr>
          <w:ilvl w:val="0"/>
          <w:numId w:val="55"/>
        </w:numPr>
        <w:pBdr/>
        <w:spacing w:line="360" w:lineRule="auto"/>
        <w:ind w:left="426"/>
        <w:contextualSpacing w:val="true"/>
        <w:jc w:val="both"/>
        <w:rPr>
          <w:rFonts w:ascii="Calibri" w:hAnsi="Calibri" w:cs="Calibri"/>
          <w:color w:val="000000" w:themeColor="text1"/>
          <w:sz w:val="22"/>
          <w:szCs w:val="22"/>
          <w:lang w:val="pl-PL"/>
        </w:rPr>
      </w:pPr>
      <w:r>
        <w:rPr>
          <w:rFonts w:ascii="Calibri" w:hAnsi="Calibri" w:cs="Calibri"/>
          <w:color w:val="000000" w:themeColor="text1"/>
          <w:sz w:val="22"/>
          <w:szCs w:val="22"/>
          <w:lang w:val="pl-PL"/>
        </w:rPr>
        <w:t xml:space="preserve">w złącza adaptacyjne (z wyprowadzonymi sygnałami elektrycznymi inf. o otwarciu odwłoka, pracy urządzenia wrzutowego, załączenia przystawki mocy).</w:t>
      </w:r>
      <w:r>
        <w:rPr>
          <w:rFonts w:ascii="Calibri" w:hAnsi="Calibri" w:cs="Calibri"/>
          <w:color w:val="000000" w:themeColor="text1"/>
          <w:sz w:val="22"/>
          <w:szCs w:val="22"/>
          <w:lang w:val="pl-PL"/>
        </w:rPr>
      </w:r>
      <w:r>
        <w:rPr>
          <w:rFonts w:ascii="Calibri" w:hAnsi="Calibri" w:cs="Calibri"/>
          <w:color w:val="000000" w:themeColor="text1"/>
          <w:sz w:val="22"/>
          <w:szCs w:val="22"/>
          <w:lang w:val="pl-PL"/>
        </w:rPr>
      </w:r>
    </w:p>
    <w:p w14:paraId="24EEAD88" w14:textId="77777777">
      <w:pPr>
        <w:pBdr/>
        <w:tabs>
          <w:tab w:val="left" w:leader="none" w:pos="284"/>
          <w:tab w:val="left" w:leader="none" w:pos="4253"/>
          <w:tab w:val="left" w:leader="none" w:pos="4536"/>
        </w:tabs>
        <w:spacing w:line="360" w:lineRule="auto"/>
        <w:ind w:left="-142"/>
        <w:jc w:val="center"/>
        <w:rPr>
          <w:rFonts w:ascii="Calibri" w:hAnsi="Calibri" w:cs="Calibri"/>
          <w:sz w:val="22"/>
          <w:szCs w:val="22"/>
          <w:lang w:val="pl-PL"/>
        </w:rPr>
      </w:pPr>
      <w:r>
        <w:rPr>
          <w:rFonts w:ascii="Calibri" w:hAnsi="Calibri" w:cs="Calibri"/>
          <w:b/>
          <w:sz w:val="22"/>
          <w:szCs w:val="22"/>
          <w:lang w:val="pl-PL"/>
        </w:rPr>
        <w:t xml:space="preserve">§ 4.</w:t>
      </w:r>
      <w:r>
        <w:rPr>
          <w:rFonts w:ascii="Calibri" w:hAnsi="Calibri" w:cs="Calibri"/>
          <w:sz w:val="22"/>
          <w:szCs w:val="22"/>
          <w:lang w:val="pl-PL"/>
        </w:rPr>
      </w:r>
      <w:r>
        <w:rPr>
          <w:rFonts w:ascii="Calibri" w:hAnsi="Calibri" w:cs="Calibri"/>
          <w:sz w:val="22"/>
          <w:szCs w:val="22"/>
          <w:lang w:val="pl-PL"/>
        </w:rPr>
      </w:r>
    </w:p>
    <w:p w14:paraId="73840F26" w14:textId="77777777">
      <w:pPr>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sz w:val="22"/>
          <w:szCs w:val="22"/>
          <w:lang w:val="pl-PL"/>
        </w:rPr>
        <w:t xml:space="preserve">Wykonawca zobowiązany jest dostarczyć przedmiot umowy na własny koszt i własne ryzyko do siedziby </w:t>
      </w:r>
      <w:r>
        <w:rPr>
          <w:rFonts w:ascii="Calibri" w:hAnsi="Calibri" w:cs="Calibri"/>
          <w:sz w:val="22"/>
          <w:szCs w:val="22"/>
          <w:lang w:val="pl-PL"/>
        </w:rPr>
        <w:t xml:space="preserve">Zamawiającgo</w:t>
      </w:r>
      <w:r>
        <w:rPr>
          <w:rFonts w:ascii="Calibri" w:hAnsi="Calibri" w:cs="Calibri"/>
          <w:color w:val="000000"/>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2C460F5B" w14:textId="77777777">
      <w:pPr>
        <w:widowControl w:val="false"/>
        <w:numPr>
          <w:ilvl w:val="0"/>
          <w:numId w:val="34"/>
        </w:numPr>
        <w:pBdr/>
        <w:spacing w:after="160" w:line="360" w:lineRule="auto"/>
        <w:ind w:left="851"/>
        <w:jc w:val="both"/>
        <w:rPr>
          <w:rFonts w:ascii="Calibri" w:hAnsi="Calibri" w:cs="Calibri"/>
          <w:b/>
          <w:color w:val="000000"/>
          <w:sz w:val="22"/>
          <w:szCs w:val="22"/>
          <w:lang w:val="pl-PL"/>
        </w:rPr>
      </w:pPr>
      <w:r>
        <w:rPr>
          <w:rFonts w:ascii="Calibri" w:hAnsi="Calibri" w:cs="Calibri"/>
          <w:b/>
          <w:color w:val="000000"/>
          <w:sz w:val="22"/>
          <w:szCs w:val="22"/>
          <w:lang w:val="pl-PL"/>
        </w:rPr>
        <w:t xml:space="preserve">Zakład Usług Komunalnych, ul. Korczaka 16, 39-300 Mielec</w:t>
      </w:r>
      <w:r>
        <w:rPr>
          <w:rFonts w:ascii="Calibri" w:hAnsi="Calibri" w:cs="Calibri"/>
          <w:b/>
          <w:color w:val="000000"/>
          <w:sz w:val="22"/>
          <w:szCs w:val="22"/>
          <w:lang w:val="pl-PL"/>
        </w:rPr>
      </w:r>
      <w:r>
        <w:rPr>
          <w:rFonts w:ascii="Calibri" w:hAnsi="Calibri" w:cs="Calibri"/>
          <w:b/>
          <w:color w:val="000000"/>
          <w:sz w:val="22"/>
          <w:szCs w:val="22"/>
          <w:lang w:val="pl-PL"/>
        </w:rPr>
      </w:r>
    </w:p>
    <w:p w14:paraId="16C7D4ED" w14:textId="09EF6786">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sz w:val="22"/>
          <w:szCs w:val="22"/>
          <w:lang w:val="pl-PL"/>
        </w:rPr>
        <w:t xml:space="preserve">Termin realizacji przedmiotu umowy: </w:t>
      </w:r>
      <w:r>
        <w:rPr>
          <w:rFonts w:ascii="Calibri" w:hAnsi="Calibri" w:cs="Calibri"/>
          <w:b/>
          <w:bCs/>
          <w:sz w:val="22"/>
          <w:szCs w:val="22"/>
          <w:lang w:val="pl-PL"/>
        </w:rPr>
        <w:t xml:space="preserve">do 31.12.202</w:t>
      </w:r>
      <w:r>
        <w:rPr>
          <w:rFonts w:ascii="Calibri" w:hAnsi="Calibri" w:cs="Calibri"/>
          <w:b/>
          <w:bCs/>
          <w:sz w:val="22"/>
          <w:szCs w:val="22"/>
          <w:lang w:val="pl-PL"/>
        </w:rPr>
        <w:t xml:space="preserve">6</w:t>
      </w:r>
      <w:r>
        <w:rPr>
          <w:rFonts w:ascii="Calibri" w:hAnsi="Calibri" w:cs="Calibri"/>
          <w:b/>
          <w:bCs/>
          <w:sz w:val="22"/>
          <w:szCs w:val="22"/>
          <w:lang w:val="pl-PL"/>
        </w:rPr>
        <w:t xml:space="preserve"> r</w:t>
      </w:r>
      <w:r>
        <w:rPr>
          <w:rFonts w:ascii="Calibri" w:hAnsi="Calibri" w:eastAsia="Arial Unicode MS" w:cs="Calibri"/>
          <w:b/>
          <w:bCs/>
          <w:sz w:val="22"/>
          <w:szCs w:val="22"/>
          <w:lang w:val="pl-PL" w:eastAsia="ar-SA"/>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0B404ACA" w14:textId="02D86C33">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eastAsia="Arial Unicode MS" w:cs="Calibri"/>
          <w:sz w:val="22"/>
          <w:szCs w:val="22"/>
          <w:lang w:val="pl-PL" w:eastAsia="ar-SA"/>
        </w:rPr>
        <w:t xml:space="preserve">O terminie dostawy przedmiotu umowy Wykonawca powiadomi Zamawiającego pisemnie lub telefonicznie, z co najmniej dwudniowym wyprzedzeniem na maila: </w:t>
      </w:r>
      <w:hyperlink r:id="rId23" w:tooltip="mailto:damian.smolen@mpgk.mielec.pl" w:history="1">
        <w:r>
          <w:rPr>
            <w:rStyle w:val="1100"/>
            <w:rFonts w:ascii="Calibri" w:hAnsi="Calibri" w:eastAsia="Arial Unicode MS" w:cs="Calibri"/>
            <w:sz w:val="22"/>
            <w:szCs w:val="22"/>
            <w:lang w:val="pl-PL" w:eastAsia="ar-SA"/>
          </w:rPr>
          <w:t xml:space="preserve">damian.smolen@mpgk.mielec.pl</w:t>
        </w:r>
      </w:hyperlink>
      <w:r>
        <w:rPr>
          <w:rFonts w:ascii="Calibri" w:hAnsi="Calibri" w:cs="Calibri"/>
          <w:sz w:val="22"/>
          <w:szCs w:val="22"/>
          <w:lang w:val="pl-PL"/>
        </w:rPr>
        <w:t xml:space="preserve">. </w:t>
      </w:r>
      <w:r>
        <w:rPr>
          <w:rFonts w:ascii="Calibri" w:hAnsi="Calibri" w:cs="Calibri"/>
          <w:color w:val="000000"/>
          <w:sz w:val="22"/>
          <w:szCs w:val="22"/>
          <w:lang w:val="pl-PL"/>
        </w:rPr>
      </w:r>
      <w:r>
        <w:rPr>
          <w:rFonts w:ascii="Calibri" w:hAnsi="Calibri" w:cs="Calibri"/>
          <w:color w:val="000000"/>
          <w:sz w:val="22"/>
          <w:szCs w:val="22"/>
          <w:lang w:val="pl-PL"/>
        </w:rPr>
      </w:r>
    </w:p>
    <w:p w14:paraId="3C81CDD2" w14:textId="77777777">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sz w:val="22"/>
          <w:szCs w:val="22"/>
          <w:lang w:val="pl-PL" w:eastAsia="ar-SA"/>
        </w:rPr>
        <w:t xml:space="preserve">Wraz z pojazdem Wykonawca wyda Zamawiającemu niezbędne dokumenty związane z samochodem, instrukcję obsługi oraz wszystkie dokumenty niezbędne do skutecznej rejestracji pojazdu.</w:t>
      </w:r>
      <w:r>
        <w:rPr>
          <w:rFonts w:ascii="Calibri" w:hAnsi="Calibri" w:cs="Calibri"/>
          <w:color w:val="000000"/>
          <w:sz w:val="22"/>
          <w:szCs w:val="22"/>
          <w:lang w:val="pl-PL"/>
        </w:rPr>
      </w:r>
      <w:r>
        <w:rPr>
          <w:rFonts w:ascii="Calibri" w:hAnsi="Calibri" w:cs="Calibri"/>
          <w:color w:val="000000"/>
          <w:sz w:val="22"/>
          <w:szCs w:val="22"/>
          <w:lang w:val="pl-PL"/>
        </w:rPr>
      </w:r>
    </w:p>
    <w:p w14:paraId="5AC1D218" w14:textId="77777777">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sz w:val="22"/>
          <w:szCs w:val="22"/>
          <w:lang w:val="pl-PL" w:eastAsia="ar-SA"/>
        </w:rPr>
        <w:t xml:space="preserve">Wykonawca  przekaże Zamawiającemu wszystkie istniejące komplety kluczy do pojazdu.</w:t>
      </w:r>
      <w:r>
        <w:rPr>
          <w:rFonts w:ascii="Calibri" w:hAnsi="Calibri" w:cs="Calibri"/>
          <w:color w:val="000000"/>
          <w:sz w:val="22"/>
          <w:szCs w:val="22"/>
          <w:lang w:val="pl-PL"/>
        </w:rPr>
      </w:r>
      <w:r>
        <w:rPr>
          <w:rFonts w:ascii="Calibri" w:hAnsi="Calibri" w:cs="Calibri"/>
          <w:color w:val="000000"/>
          <w:sz w:val="22"/>
          <w:szCs w:val="22"/>
          <w:lang w:val="pl-PL"/>
        </w:rPr>
      </w:r>
    </w:p>
    <w:p w14:paraId="58A5D6A2" w14:textId="77777777">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iCs/>
          <w:sz w:val="22"/>
          <w:szCs w:val="22"/>
          <w:lang w:val="pl-PL" w:bidi="pl-PL"/>
        </w:rPr>
        <w:t xml:space="preserve">Osobą odpowiedzialną za sprawy współpracy ze strony Wykonawcy będzie:</w:t>
      </w:r>
      <w:r>
        <w:rPr>
          <w:rFonts w:ascii="Calibri" w:hAnsi="Calibri" w:cs="Calibri"/>
          <w:color w:val="000000"/>
          <w:sz w:val="22"/>
          <w:szCs w:val="22"/>
          <w:lang w:val="pl-PL"/>
        </w:rPr>
      </w:r>
      <w:r>
        <w:rPr>
          <w:rFonts w:ascii="Calibri" w:hAnsi="Calibri" w:cs="Calibri"/>
          <w:color w:val="000000"/>
          <w:sz w:val="22"/>
          <w:szCs w:val="22"/>
          <w:lang w:val="pl-PL"/>
        </w:rPr>
      </w:r>
    </w:p>
    <w:p w14:paraId="6D27DE9D" w14:textId="77777777">
      <w:pPr>
        <w:widowControl w:val="false"/>
        <w:numPr>
          <w:ilvl w:val="0"/>
          <w:numId w:val="36"/>
        </w:numPr>
        <w:pBdr/>
        <w:spacing w:after="160" w:line="360" w:lineRule="auto"/>
        <w:ind/>
        <w:contextualSpacing w:val="true"/>
        <w:jc w:val="both"/>
        <w:rPr>
          <w:rFonts w:ascii="Calibri" w:hAnsi="Calibri" w:cs="Calibri"/>
          <w:color w:val="000000"/>
          <w:sz w:val="22"/>
          <w:szCs w:val="22"/>
          <w:lang w:val="pl-PL"/>
        </w:rPr>
      </w:pPr>
      <w:r>
        <w:rPr>
          <w:rFonts w:ascii="Calibri" w:hAnsi="Calibri" w:cs="Calibri"/>
          <w:b/>
          <w:iCs/>
          <w:sz w:val="22"/>
          <w:szCs w:val="22"/>
          <w:lang w:val="pl-PL" w:bidi="pl-PL"/>
        </w:rPr>
        <w:t xml:space="preserve">……………………………………………..……, </w:t>
      </w:r>
      <w:r>
        <w:rPr>
          <w:rFonts w:ascii="Calibri" w:hAnsi="Calibri" w:cs="Calibri"/>
          <w:color w:val="000000"/>
          <w:sz w:val="22"/>
          <w:szCs w:val="22"/>
          <w:lang w:val="pl-PL"/>
        </w:rPr>
      </w:r>
      <w:r>
        <w:rPr>
          <w:rFonts w:ascii="Calibri" w:hAnsi="Calibri" w:cs="Calibri"/>
          <w:color w:val="000000"/>
          <w:sz w:val="22"/>
          <w:szCs w:val="22"/>
          <w:lang w:val="pl-PL"/>
        </w:rPr>
      </w:r>
    </w:p>
    <w:p w14:paraId="2D941E1A" w14:textId="77777777">
      <w:pPr>
        <w:widowControl w:val="false"/>
        <w:pBdr/>
        <w:spacing w:line="360" w:lineRule="auto"/>
        <w:ind w:left="796"/>
        <w:contextualSpacing w:val="true"/>
        <w:jc w:val="both"/>
        <w:rPr>
          <w:rFonts w:ascii="Calibri" w:hAnsi="Calibri" w:cs="Calibri"/>
          <w:iCs/>
          <w:sz w:val="22"/>
          <w:szCs w:val="22"/>
          <w:lang w:val="pl-PL" w:bidi="pl-PL"/>
        </w:rPr>
      </w:pPr>
      <w:r>
        <w:rPr>
          <w:rFonts w:ascii="Calibri" w:hAnsi="Calibri" w:cs="Calibri"/>
          <w:iCs/>
          <w:sz w:val="22"/>
          <w:szCs w:val="22"/>
          <w:lang w:val="pl-PL" w:bidi="pl-PL"/>
        </w:rPr>
        <w:t xml:space="preserve">tel. ……………………………………………………, e-mail:………………………………………….……….</w:t>
      </w:r>
      <w:r>
        <w:rPr>
          <w:rFonts w:ascii="Calibri" w:hAnsi="Calibri" w:cs="Calibri"/>
          <w:iCs/>
          <w:sz w:val="22"/>
          <w:szCs w:val="22"/>
          <w:lang w:val="pl-PL" w:bidi="pl-PL"/>
        </w:rPr>
      </w:r>
      <w:r>
        <w:rPr>
          <w:rFonts w:ascii="Calibri" w:hAnsi="Calibri" w:cs="Calibri"/>
          <w:iCs/>
          <w:sz w:val="22"/>
          <w:szCs w:val="22"/>
          <w:lang w:val="pl-PL" w:bidi="pl-PL"/>
        </w:rPr>
      </w:r>
    </w:p>
    <w:p w14:paraId="2653A908" w14:textId="65C7515E">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sz w:val="22"/>
          <w:szCs w:val="22"/>
          <w:lang w:val="pl-PL"/>
        </w:rPr>
        <w:t xml:space="preserve">Osob</w:t>
      </w:r>
      <w:r>
        <w:rPr>
          <w:rFonts w:ascii="Calibri" w:hAnsi="Calibri" w:cs="Calibri"/>
          <w:sz w:val="22"/>
          <w:szCs w:val="22"/>
          <w:lang w:val="pl-PL"/>
        </w:rPr>
        <w:t xml:space="preserve">ą</w:t>
      </w:r>
      <w:r>
        <w:rPr>
          <w:rFonts w:ascii="Calibri" w:hAnsi="Calibri" w:cs="Calibri"/>
          <w:sz w:val="22"/>
          <w:szCs w:val="22"/>
          <w:lang w:val="pl-PL"/>
        </w:rPr>
        <w:t xml:space="preserve"> odpowiedzial</w:t>
      </w:r>
      <w:r>
        <w:rPr>
          <w:rFonts w:ascii="Calibri" w:hAnsi="Calibri" w:cs="Calibri"/>
          <w:sz w:val="22"/>
          <w:szCs w:val="22"/>
          <w:lang w:val="pl-PL"/>
        </w:rPr>
        <w:t xml:space="preserve">ną</w:t>
      </w:r>
      <w:r>
        <w:rPr>
          <w:rFonts w:ascii="Calibri" w:hAnsi="Calibri" w:cs="Calibri"/>
          <w:sz w:val="22"/>
          <w:szCs w:val="22"/>
          <w:lang w:val="pl-PL"/>
        </w:rPr>
        <w:t xml:space="preserve"> za sprawy współpracy ze strony Zamawiającego będ</w:t>
      </w:r>
      <w:r>
        <w:rPr>
          <w:rFonts w:ascii="Calibri" w:hAnsi="Calibri" w:cs="Calibri"/>
          <w:sz w:val="22"/>
          <w:szCs w:val="22"/>
          <w:lang w:val="pl-PL"/>
        </w:rPr>
        <w:t xml:space="preserve">zie</w:t>
      </w:r>
      <w:r>
        <w:rPr>
          <w:rFonts w:ascii="Calibri" w:hAnsi="Calibri" w:cs="Calibri"/>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72886CB9" w14:textId="152C7EEE">
      <w:pPr>
        <w:numPr>
          <w:ilvl w:val="0"/>
          <w:numId w:val="31"/>
        </w:numPr>
        <w:pBdr/>
        <w:spacing w:after="160" w:line="360" w:lineRule="auto"/>
        <w:ind w:left="851"/>
        <w:contextualSpacing w:val="true"/>
        <w:jc w:val="both"/>
        <w:rPr>
          <w:rFonts w:ascii="Calibri" w:hAnsi="Calibri" w:cs="Calibri"/>
          <w:b/>
          <w:color w:val="000000"/>
          <w:sz w:val="22"/>
          <w:szCs w:val="22"/>
          <w:lang w:val="pl-PL"/>
        </w:rPr>
      </w:pPr>
      <w:r>
        <w:rPr>
          <w:rFonts w:ascii="Calibri" w:hAnsi="Calibri" w:cs="Calibri"/>
          <w:b/>
          <w:color w:val="000000"/>
          <w:sz w:val="22"/>
          <w:szCs w:val="22"/>
          <w:lang w:val="pl-PL"/>
        </w:rPr>
        <w:t xml:space="preserve">Zastępca </w:t>
      </w:r>
      <w:r>
        <w:rPr>
          <w:rFonts w:ascii="Calibri" w:hAnsi="Calibri" w:cs="Calibri"/>
          <w:b/>
          <w:color w:val="000000"/>
          <w:sz w:val="22"/>
          <w:szCs w:val="22"/>
          <w:lang w:val="pl-PL"/>
        </w:rPr>
        <w:t xml:space="preserve">Kierownik</w:t>
      </w:r>
      <w:r>
        <w:rPr>
          <w:rFonts w:ascii="Calibri" w:hAnsi="Calibri" w:cs="Calibri"/>
          <w:b/>
          <w:color w:val="000000"/>
          <w:sz w:val="22"/>
          <w:szCs w:val="22"/>
          <w:lang w:val="pl-PL"/>
        </w:rPr>
        <w:t xml:space="preserve">a</w:t>
      </w:r>
      <w:r>
        <w:rPr>
          <w:rFonts w:ascii="Calibri" w:hAnsi="Calibri" w:cs="Calibri"/>
          <w:b/>
          <w:color w:val="000000"/>
          <w:sz w:val="22"/>
          <w:szCs w:val="22"/>
          <w:lang w:val="pl-PL"/>
        </w:rPr>
        <w:t xml:space="preserve"> Zakładu Usług Komunalnych - p.  </w:t>
      </w:r>
      <w:r>
        <w:rPr>
          <w:rFonts w:ascii="Calibri" w:hAnsi="Calibri" w:cs="Calibri"/>
          <w:b/>
          <w:color w:val="000000"/>
          <w:sz w:val="22"/>
          <w:szCs w:val="22"/>
          <w:lang w:val="pl-PL"/>
        </w:rPr>
        <w:t xml:space="preserve">Damian Smoleń</w:t>
      </w:r>
      <w:r>
        <w:rPr>
          <w:rFonts w:ascii="Calibri" w:hAnsi="Calibri" w:cs="Calibri"/>
          <w:b/>
          <w:color w:val="000000"/>
          <w:sz w:val="22"/>
          <w:szCs w:val="22"/>
          <w:lang w:val="pl-PL"/>
        </w:rPr>
        <w:t xml:space="preserve">, </w:t>
      </w:r>
      <w:r>
        <w:rPr>
          <w:rFonts w:ascii="Calibri" w:hAnsi="Calibri" w:cs="Calibri"/>
          <w:b/>
          <w:color w:val="000000"/>
          <w:sz w:val="22"/>
          <w:szCs w:val="22"/>
          <w:lang w:val="pl-PL"/>
        </w:rPr>
      </w:r>
      <w:r>
        <w:rPr>
          <w:rFonts w:ascii="Calibri" w:hAnsi="Calibri" w:cs="Calibri"/>
          <w:b/>
          <w:color w:val="000000"/>
          <w:sz w:val="22"/>
          <w:szCs w:val="22"/>
          <w:lang w:val="pl-PL"/>
        </w:rPr>
      </w:r>
    </w:p>
    <w:p w14:paraId="76BFE6B8" w14:textId="02DB7A8F">
      <w:pPr>
        <w:widowControl w:val="false"/>
        <w:pBdr/>
        <w:spacing w:line="360" w:lineRule="auto"/>
        <w:ind/>
        <w:jc w:val="both"/>
        <w:rPr>
          <w:rFonts w:ascii="Calibri" w:hAnsi="Calibri" w:cs="Calibri"/>
          <w:color w:val="000000"/>
          <w:sz w:val="22"/>
          <w:szCs w:val="22"/>
          <w:lang w:val="pl-PL"/>
        </w:rPr>
      </w:pPr>
      <w:r>
        <w:rPr>
          <w:rFonts w:ascii="Calibri" w:hAnsi="Calibri" w:cs="Calibri"/>
          <w:color w:val="000000"/>
          <w:sz w:val="22"/>
          <w:szCs w:val="22"/>
          <w:lang w:val="pl-PL"/>
        </w:rPr>
        <w:t xml:space="preserve">                 tel.: 17 58 20 50</w:t>
      </w:r>
      <w:r>
        <w:rPr>
          <w:rFonts w:ascii="Calibri" w:hAnsi="Calibri" w:cs="Calibri"/>
          <w:color w:val="000000"/>
          <w:sz w:val="22"/>
          <w:szCs w:val="22"/>
          <w:lang w:val="pl-PL"/>
        </w:rPr>
        <w:t xml:space="preserve">1</w:t>
      </w:r>
      <w:r>
        <w:rPr>
          <w:rFonts w:ascii="Calibri" w:hAnsi="Calibri" w:cs="Calibri"/>
          <w:color w:val="000000"/>
          <w:sz w:val="22"/>
          <w:szCs w:val="22"/>
          <w:lang w:val="pl-PL"/>
        </w:rPr>
        <w:t xml:space="preserve">, e-mail: </w:t>
      </w:r>
      <w:hyperlink r:id="rId24" w:tooltip="mailto:damian.smolen@mpgk.mielec.pl" w:history="1">
        <w:r>
          <w:rPr>
            <w:rStyle w:val="1100"/>
            <w:rFonts w:ascii="Calibri" w:hAnsi="Calibri" w:cs="Calibri"/>
            <w:sz w:val="22"/>
            <w:szCs w:val="22"/>
            <w:lang w:val="pl-PL"/>
          </w:rPr>
          <w:t xml:space="preserve">damian.smolen@mpgk.mielec.pl</w:t>
        </w:r>
      </w:hyperlink>
      <w:r>
        <w:rPr>
          <w:rFonts w:ascii="Calibri" w:hAnsi="Calibri" w:cs="Calibri"/>
          <w:color w:val="000000"/>
          <w:sz w:val="22"/>
          <w:szCs w:val="22"/>
          <w:lang w:val="pl-PL"/>
        </w:rPr>
        <w:t xml:space="preserve">.</w:t>
      </w:r>
      <w:r>
        <w:rPr>
          <w:rFonts w:ascii="Calibri" w:hAnsi="Calibri" w:cs="Calibri"/>
          <w:color w:val="000000"/>
          <w:sz w:val="22"/>
          <w:szCs w:val="22"/>
          <w:lang w:val="pl-PL"/>
        </w:rPr>
      </w:r>
      <w:r>
        <w:rPr>
          <w:rFonts w:ascii="Calibri" w:hAnsi="Calibri" w:cs="Calibri"/>
          <w:color w:val="000000"/>
          <w:sz w:val="22"/>
          <w:szCs w:val="22"/>
          <w:lang w:val="pl-PL"/>
        </w:rPr>
      </w:r>
    </w:p>
    <w:p w14:paraId="390DF0AC" w14:textId="01E40EC6">
      <w:pPr>
        <w:widowControl w:val="false"/>
        <w:numPr>
          <w:ilvl w:val="0"/>
          <w:numId w:val="35"/>
        </w:numPr>
        <w:pBdr/>
        <w:tabs>
          <w:tab w:val="left" w:leader="none" w:pos="-142"/>
        </w:tabs>
        <w:spacing w:after="160" w:line="360" w:lineRule="auto"/>
        <w:ind w:right="-2"/>
        <w:contextualSpacing w:val="true"/>
        <w:jc w:val="both"/>
        <w:rPr>
          <w:rFonts w:ascii="Calibri" w:hAnsi="Calibri" w:cs="Calibri"/>
          <w:sz w:val="23"/>
          <w:szCs w:val="23"/>
          <w:lang w:val="pl-PL"/>
        </w:rPr>
      </w:pPr>
      <w:r>
        <w:rPr>
          <w:rFonts w:ascii="Calibri" w:hAnsi="Calibri" w:cs="Calibri"/>
          <w:bCs/>
          <w:sz w:val="23"/>
          <w:szCs w:val="23"/>
          <w:lang w:val="pl-PL" w:eastAsia="ar-SA"/>
        </w:rPr>
        <w:t xml:space="preserve">O</w:t>
      </w:r>
      <w:r>
        <w:rPr>
          <w:rFonts w:ascii="Calibri" w:hAnsi="Calibri" w:cs="Calibri"/>
          <w:bCs/>
          <w:sz w:val="23"/>
          <w:szCs w:val="23"/>
          <w:lang w:val="pl-PL" w:eastAsia="ar-SA"/>
        </w:rPr>
        <w:t xml:space="preserve">s</w:t>
      </w:r>
      <w:r>
        <w:rPr>
          <w:rFonts w:ascii="Calibri" w:hAnsi="Calibri" w:cs="Calibri"/>
          <w:bCs/>
          <w:sz w:val="23"/>
          <w:szCs w:val="23"/>
          <w:lang w:val="pl-PL" w:eastAsia="ar-SA"/>
        </w:rPr>
        <w:t xml:space="preserve">oba</w:t>
      </w:r>
      <w:r>
        <w:rPr>
          <w:rFonts w:ascii="Calibri" w:hAnsi="Calibri" w:cs="Calibri"/>
          <w:bCs/>
          <w:sz w:val="23"/>
          <w:szCs w:val="23"/>
          <w:lang w:val="pl-PL" w:eastAsia="ar-SA"/>
        </w:rPr>
        <w:t xml:space="preserve"> wskazan</w:t>
      </w:r>
      <w:r>
        <w:rPr>
          <w:rFonts w:ascii="Calibri" w:hAnsi="Calibri" w:cs="Calibri"/>
          <w:bCs/>
          <w:sz w:val="23"/>
          <w:szCs w:val="23"/>
          <w:lang w:val="pl-PL" w:eastAsia="ar-SA"/>
        </w:rPr>
        <w:t xml:space="preserve">a</w:t>
      </w:r>
      <w:r>
        <w:rPr>
          <w:rFonts w:ascii="Calibri" w:hAnsi="Calibri" w:cs="Calibri"/>
          <w:bCs/>
          <w:sz w:val="23"/>
          <w:szCs w:val="23"/>
          <w:lang w:val="pl-PL" w:eastAsia="ar-SA"/>
        </w:rPr>
        <w:t xml:space="preserve"> w ust. 7 jest uprawniona do podpisania protokołu odbioru w imieniu Zamawiającego.</w:t>
      </w:r>
      <w:r>
        <w:rPr>
          <w:rFonts w:ascii="Calibri" w:hAnsi="Calibri" w:cs="Calibri"/>
          <w:sz w:val="23"/>
          <w:szCs w:val="23"/>
          <w:lang w:val="pl-PL"/>
        </w:rPr>
      </w:r>
      <w:r>
        <w:rPr>
          <w:rFonts w:ascii="Calibri" w:hAnsi="Calibri" w:cs="Calibri"/>
          <w:sz w:val="23"/>
          <w:szCs w:val="23"/>
          <w:lang w:val="pl-PL"/>
        </w:rPr>
      </w:r>
    </w:p>
    <w:p w14:paraId="66D6BE31" w14:textId="77777777">
      <w:pPr>
        <w:widowControl w:val="false"/>
        <w:numPr>
          <w:ilvl w:val="0"/>
          <w:numId w:val="35"/>
        </w:numPr>
        <w:pBdr/>
        <w:spacing w:after="160" w:line="360" w:lineRule="auto"/>
        <w:ind/>
        <w:contextualSpacing w:val="true"/>
        <w:jc w:val="both"/>
        <w:rPr>
          <w:rFonts w:ascii="Calibri" w:hAnsi="Calibri" w:cs="Calibri"/>
          <w:color w:val="000000"/>
          <w:sz w:val="22"/>
          <w:szCs w:val="22"/>
          <w:lang w:val="pl-PL"/>
        </w:rPr>
      </w:pPr>
      <w:r>
        <w:rPr>
          <w:rFonts w:ascii="Calibri" w:hAnsi="Calibri" w:cs="Calibri"/>
          <w:sz w:val="22"/>
          <w:szCs w:val="22"/>
          <w:lang w:val="pl-PL"/>
        </w:rPr>
        <w:t xml:space="preserve">Zmiana osób, o których mowa w ust. 6 i 7 nie stanowi zmiany umowy, wymaga jednak dla swej skuteczności pisemnego powiadomienia drugiej Strony przez Stronę dokonującą zmiany.</w:t>
      </w:r>
      <w:r>
        <w:rPr>
          <w:rFonts w:ascii="Calibri" w:hAnsi="Calibri" w:cs="Calibri"/>
          <w:color w:val="000000"/>
          <w:sz w:val="22"/>
          <w:szCs w:val="22"/>
          <w:lang w:val="pl-PL"/>
        </w:rPr>
      </w:r>
      <w:r>
        <w:rPr>
          <w:rFonts w:ascii="Calibri" w:hAnsi="Calibri" w:cs="Calibri"/>
          <w:color w:val="000000"/>
          <w:sz w:val="22"/>
          <w:szCs w:val="22"/>
          <w:lang w:val="pl-PL"/>
        </w:rPr>
      </w:r>
    </w:p>
    <w:p w14:paraId="4D20096E">
      <w:pPr>
        <w:pBdr/>
        <w:spacing w:line="360" w:lineRule="auto"/>
        <w:ind w:firstLine="709" w:left="3545"/>
        <w:rPr>
          <w:rFonts w:ascii="Calibri" w:hAnsi="Calibri" w:cs="Calibri"/>
          <w:b/>
          <w:bCs/>
          <w:sz w:val="22"/>
          <w:szCs w:val="22"/>
          <w:lang w:val="pl-PL"/>
        </w:rPr>
      </w:pPr>
      <w:r>
        <w:rPr>
          <w:rFonts w:ascii="Calibri" w:hAnsi="Calibri" w:cs="Calibri"/>
          <w:b/>
          <w:sz w:val="22"/>
          <w:szCs w:val="22"/>
          <w:highlight w:val="none"/>
          <w:lang w:val="pl-PL"/>
        </w:rPr>
      </w:r>
      <w:r>
        <w:rPr>
          <w:rFonts w:ascii="Calibri" w:hAnsi="Calibri" w:cs="Calibri"/>
          <w:b/>
          <w:bCs/>
          <w:sz w:val="22"/>
          <w:szCs w:val="22"/>
          <w:lang w:val="pl-PL"/>
        </w:rPr>
      </w:r>
      <w:r>
        <w:rPr>
          <w:rFonts w:ascii="Calibri" w:hAnsi="Calibri" w:cs="Calibri"/>
          <w:b/>
          <w:bCs/>
          <w:sz w:val="22"/>
          <w:szCs w:val="22"/>
          <w:lang w:val="pl-PL"/>
        </w:rPr>
      </w:r>
    </w:p>
    <w:p w14:paraId="574B481F" w14:textId="77777777">
      <w:pPr>
        <w:pBdr/>
        <w:spacing w:line="360" w:lineRule="auto"/>
        <w:ind w:firstLine="709" w:left="3545"/>
        <w:rPr>
          <w:rFonts w:ascii="Calibri" w:hAnsi="Calibri" w:cs="Calibri"/>
          <w:b/>
          <w:bCs/>
          <w:sz w:val="22"/>
          <w:szCs w:val="22"/>
          <w:highlight w:val="none"/>
          <w:lang w:val="pl-PL"/>
        </w:rPr>
      </w:pPr>
      <w:r>
        <w:rPr>
          <w:rFonts w:ascii="Calibri" w:hAnsi="Calibri" w:cs="Calibri"/>
          <w:b/>
          <w:sz w:val="22"/>
          <w:szCs w:val="22"/>
          <w:lang w:val="pl-PL"/>
        </w:rPr>
        <w:t xml:space="preserve">§ 5.</w:t>
      </w:r>
      <w:r>
        <w:rPr>
          <w:rFonts w:ascii="Calibri" w:hAnsi="Calibri" w:cs="Calibri"/>
          <w:b/>
          <w:bCs/>
          <w:sz w:val="22"/>
          <w:szCs w:val="22"/>
          <w:highlight w:val="none"/>
          <w:lang w:val="pl-PL"/>
        </w:rPr>
      </w:r>
      <w:r>
        <w:rPr>
          <w:rFonts w:ascii="Calibri" w:hAnsi="Calibri" w:cs="Calibri"/>
          <w:b/>
          <w:bCs/>
          <w:sz w:val="22"/>
          <w:szCs w:val="22"/>
          <w:highlight w:val="none"/>
          <w:lang w:val="pl-PL"/>
        </w:rPr>
      </w:r>
    </w:p>
    <w:p w14:paraId="7E1AC3CB" w14:textId="77777777">
      <w:pPr>
        <w:pBdr/>
        <w:spacing w:line="360" w:lineRule="auto"/>
        <w:ind w:left="-426"/>
        <w:rPr>
          <w:rFonts w:ascii="Calibri" w:hAnsi="Calibri" w:cs="Calibri"/>
          <w:sz w:val="22"/>
          <w:szCs w:val="22"/>
          <w:lang w:val="pl-PL"/>
        </w:rPr>
      </w:pPr>
      <w:r>
        <w:rPr>
          <w:rFonts w:ascii="Calibri" w:hAnsi="Calibri" w:cs="Calibri"/>
          <w:sz w:val="22"/>
          <w:szCs w:val="22"/>
          <w:lang w:val="pl-PL" w:eastAsia="ar-SA"/>
        </w:rPr>
        <w:t xml:space="preserve">Strony ustalają, że obowiązującą formą odszkodowania będą kary umowne z następujących tytułów:</w:t>
      </w:r>
      <w:r>
        <w:rPr>
          <w:rFonts w:ascii="Calibri" w:hAnsi="Calibri" w:cs="Calibri"/>
          <w:sz w:val="22"/>
          <w:szCs w:val="22"/>
          <w:lang w:val="pl-PL"/>
        </w:rPr>
      </w:r>
      <w:r>
        <w:rPr>
          <w:rFonts w:ascii="Calibri" w:hAnsi="Calibri" w:cs="Calibri"/>
          <w:sz w:val="22"/>
          <w:szCs w:val="22"/>
          <w:lang w:val="pl-PL"/>
        </w:rPr>
      </w:r>
    </w:p>
    <w:p w14:paraId="63D65095" w14:textId="77777777">
      <w:pPr>
        <w:widowControl w:val="false"/>
        <w:numPr>
          <w:ilvl w:val="0"/>
          <w:numId w:val="43"/>
        </w:numPr>
        <w:pBdr/>
        <w:tabs>
          <w:tab w:val="num" w:leader="none" w:pos="295"/>
          <w:tab w:val="left" w:leader="none" w:pos="360"/>
          <w:tab w:val="left" w:leader="none" w:pos="426"/>
        </w:tabs>
        <w:spacing w:after="160" w:line="360" w:lineRule="auto"/>
        <w:ind w:hanging="425" w:left="142"/>
        <w:jc w:val="both"/>
        <w:rPr>
          <w:rFonts w:ascii="Calibri" w:hAnsi="Calibri" w:cs="Calibri"/>
          <w:sz w:val="22"/>
          <w:szCs w:val="22"/>
          <w:lang w:val="pl-PL" w:eastAsia="ar-SA"/>
        </w:rPr>
      </w:pPr>
      <w:r>
        <w:rPr>
          <w:rFonts w:ascii="Calibri" w:hAnsi="Calibri" w:cs="Calibri"/>
          <w:sz w:val="22"/>
          <w:szCs w:val="22"/>
          <w:lang w:val="pl-PL" w:eastAsia="ar-SA"/>
        </w:rPr>
        <w:t xml:space="preserve">Wykonawca zapłaci Zamawiającemu kary umowne:</w:t>
      </w:r>
      <w:r>
        <w:rPr>
          <w:rFonts w:ascii="Calibri" w:hAnsi="Calibri" w:cs="Calibri"/>
          <w:sz w:val="22"/>
          <w:szCs w:val="22"/>
          <w:lang w:val="pl-PL" w:eastAsia="ar-SA"/>
        </w:rPr>
      </w:r>
      <w:r>
        <w:rPr>
          <w:rFonts w:ascii="Calibri" w:hAnsi="Calibri" w:cs="Calibri"/>
          <w:sz w:val="22"/>
          <w:szCs w:val="22"/>
          <w:lang w:val="pl-PL" w:eastAsia="ar-SA"/>
        </w:rPr>
      </w:r>
    </w:p>
    <w:p w14:paraId="2FDE5E7D" w14:textId="77777777">
      <w:pPr>
        <w:widowControl w:val="false"/>
        <w:numPr>
          <w:ilvl w:val="0"/>
          <w:numId w:val="56"/>
        </w:numPr>
        <w:pBdr/>
        <w:spacing w:after="160" w:line="360" w:lineRule="auto"/>
        <w:ind/>
        <w:contextualSpacing w:val="true"/>
        <w:jc w:val="both"/>
        <w:rPr>
          <w:rFonts w:ascii="Calibri" w:hAnsi="Calibri" w:cs="Calibri"/>
          <w:sz w:val="22"/>
          <w:szCs w:val="22"/>
          <w:lang w:val="pl-PL" w:eastAsia="ar-SA"/>
        </w:rPr>
      </w:pPr>
      <w:r>
        <w:rPr>
          <w:rFonts w:ascii="Calibri" w:hAnsi="Calibri" w:cs="Calibri"/>
          <w:sz w:val="22"/>
          <w:szCs w:val="22"/>
          <w:lang w:val="pl-PL" w:eastAsia="ar-SA"/>
        </w:rPr>
        <w:t xml:space="preserve">za niedotrzymanie terminu dostawy przedmiotu umowy</w:t>
      </w:r>
      <w:r>
        <w:rPr>
          <w:rFonts w:ascii="Calibri" w:hAnsi="Calibri" w:cs="Calibri"/>
          <w:sz w:val="22"/>
          <w:szCs w:val="22"/>
          <w:shd w:val="clear" w:color="auto" w:fill="ffffff"/>
          <w:lang w:val="pl-PL" w:eastAsia="ar-SA"/>
        </w:rPr>
        <w:t xml:space="preserve"> -</w:t>
      </w:r>
      <w:r>
        <w:rPr>
          <w:rFonts w:ascii="Calibri" w:hAnsi="Calibri" w:cs="Calibri"/>
          <w:bCs/>
          <w:sz w:val="22"/>
          <w:szCs w:val="22"/>
          <w:shd w:val="clear" w:color="auto" w:fill="ffffff"/>
          <w:lang w:val="pl-PL" w:eastAsia="ar-SA"/>
        </w:rPr>
        <w:t xml:space="preserve"> </w:t>
      </w:r>
      <w:r>
        <w:rPr>
          <w:rFonts w:ascii="Calibri" w:hAnsi="Calibri" w:cs="Calibri"/>
          <w:bCs/>
          <w:sz w:val="22"/>
          <w:szCs w:val="22"/>
          <w:lang w:val="pl-PL" w:eastAsia="ar-SA"/>
        </w:rPr>
        <w:t xml:space="preserve">0,1 % wartości umownej brutto,</w:t>
      </w:r>
      <w:r>
        <w:rPr>
          <w:rFonts w:ascii="Calibri" w:hAnsi="Calibri" w:cs="Calibri"/>
          <w:sz w:val="22"/>
          <w:szCs w:val="22"/>
          <w:lang w:val="pl-PL" w:eastAsia="ar-SA"/>
        </w:rPr>
        <w:t xml:space="preserve"> za każdy dzień zwłoki,</w:t>
      </w:r>
      <w:r>
        <w:rPr>
          <w:rFonts w:ascii="Calibri" w:hAnsi="Calibri" w:cs="Calibri"/>
          <w:sz w:val="22"/>
          <w:szCs w:val="22"/>
          <w:lang w:val="pl-PL" w:eastAsia="ar-SA"/>
        </w:rPr>
      </w:r>
      <w:r>
        <w:rPr>
          <w:rFonts w:ascii="Calibri" w:hAnsi="Calibri" w:cs="Calibri"/>
          <w:sz w:val="22"/>
          <w:szCs w:val="22"/>
          <w:lang w:val="pl-PL" w:eastAsia="ar-SA"/>
        </w:rPr>
      </w:r>
    </w:p>
    <w:p w14:paraId="00DBACA4" w14:textId="7847A845">
      <w:pPr>
        <w:widowControl w:val="false"/>
        <w:numPr>
          <w:ilvl w:val="0"/>
          <w:numId w:val="56"/>
        </w:numPr>
        <w:pBdr/>
        <w:tabs>
          <w:tab w:val="left" w:leader="none" w:pos="720"/>
        </w:tabs>
        <w:spacing w:after="160" w:line="360" w:lineRule="auto"/>
        <w:ind/>
        <w:contextualSpacing w:val="true"/>
        <w:jc w:val="both"/>
        <w:rPr>
          <w:rFonts w:ascii="Calibri" w:hAnsi="Calibri" w:cs="Calibri"/>
          <w:sz w:val="22"/>
          <w:szCs w:val="22"/>
          <w:lang w:val="pl-PL" w:eastAsia="ar-SA"/>
        </w:rPr>
      </w:pPr>
      <w:r>
        <w:rPr>
          <w:rFonts w:ascii="Calibri" w:hAnsi="Calibri" w:cs="Calibri"/>
          <w:sz w:val="22"/>
          <w:szCs w:val="22"/>
          <w:lang w:val="pl-PL" w:eastAsia="ar-SA"/>
        </w:rPr>
        <w:t xml:space="preserve">za zwłokę w usunięciu awarii</w:t>
      </w:r>
      <w:r>
        <w:rPr>
          <w:rFonts w:ascii="Calibri" w:hAnsi="Calibri" w:cs="Calibri"/>
          <w:sz w:val="22"/>
          <w:szCs w:val="22"/>
          <w:lang w:val="pl-PL" w:eastAsia="ar-SA"/>
        </w:rPr>
        <w:t xml:space="preserve">/wady</w:t>
      </w:r>
      <w:r>
        <w:rPr>
          <w:rFonts w:ascii="Calibri" w:hAnsi="Calibri" w:cs="Calibri"/>
          <w:sz w:val="22"/>
          <w:szCs w:val="22"/>
          <w:lang w:val="pl-PL" w:eastAsia="ar-SA"/>
        </w:rPr>
        <w:t xml:space="preserve">/ usterki - 0</w:t>
      </w:r>
      <w:r>
        <w:rPr>
          <w:rFonts w:ascii="Calibri" w:hAnsi="Calibri" w:cs="Calibri"/>
          <w:bCs/>
          <w:sz w:val="22"/>
          <w:szCs w:val="22"/>
          <w:lang w:val="pl-PL" w:eastAsia="ar-SA"/>
        </w:rPr>
        <w:t xml:space="preserve">,1 % wartości umownej brutto,</w:t>
      </w:r>
      <w:r>
        <w:rPr>
          <w:rFonts w:ascii="Calibri" w:hAnsi="Calibri" w:cs="Calibri"/>
          <w:sz w:val="22"/>
          <w:szCs w:val="22"/>
          <w:lang w:val="pl-PL" w:eastAsia="ar-SA"/>
        </w:rPr>
        <w:t xml:space="preserve"> za każdy dzień zwłoki,</w:t>
      </w:r>
      <w:r>
        <w:rPr>
          <w:rFonts w:ascii="Calibri" w:hAnsi="Calibri" w:cs="Calibri"/>
          <w:sz w:val="22"/>
          <w:szCs w:val="22"/>
          <w:lang w:val="pl-PL" w:eastAsia="ar-SA"/>
        </w:rPr>
      </w:r>
      <w:r>
        <w:rPr>
          <w:rFonts w:ascii="Calibri" w:hAnsi="Calibri" w:cs="Calibri"/>
          <w:sz w:val="22"/>
          <w:szCs w:val="22"/>
          <w:lang w:val="pl-PL" w:eastAsia="ar-SA"/>
        </w:rPr>
      </w:r>
    </w:p>
    <w:p w14:paraId="5760D7CE" w14:textId="252687C6">
      <w:pPr>
        <w:widowControl w:val="false"/>
        <w:numPr>
          <w:ilvl w:val="0"/>
          <w:numId w:val="56"/>
        </w:numPr>
        <w:pBdr/>
        <w:tabs>
          <w:tab w:val="left" w:leader="none" w:pos="720"/>
        </w:tabs>
        <w:spacing w:after="160" w:line="360" w:lineRule="auto"/>
        <w:ind/>
        <w:contextualSpacing w:val="true"/>
        <w:jc w:val="both"/>
        <w:rPr>
          <w:rFonts w:ascii="Calibri" w:hAnsi="Calibri" w:cs="Calibri"/>
          <w:b/>
          <w:color w:val="ff0000"/>
          <w:sz w:val="22"/>
          <w:szCs w:val="22"/>
          <w:lang w:val="pl-PL" w:eastAsia="ar-SA"/>
        </w:rPr>
      </w:pPr>
      <w:r>
        <w:rPr>
          <w:rFonts w:ascii="Calibri" w:hAnsi="Calibri" w:cs="Calibri"/>
          <w:sz w:val="22"/>
          <w:szCs w:val="22"/>
          <w:lang w:val="pl-PL" w:eastAsia="ar-SA"/>
        </w:rPr>
        <w:t xml:space="preserve">za odstąpienie od umowy z przyczyn leżących po stronie Wykonawcy – </w:t>
      </w:r>
      <w:r>
        <w:rPr>
          <w:rFonts w:ascii="Calibri" w:hAnsi="Calibri" w:cs="Calibri"/>
          <w:bCs/>
          <w:sz w:val="22"/>
          <w:szCs w:val="22"/>
          <w:lang w:val="pl-PL" w:eastAsia="ar-SA"/>
        </w:rPr>
        <w:t xml:space="preserve">10 % wartości umownej brutto (w szczególności Zamawiający ma prawo odstąpić od umowy w przypadku:</w:t>
      </w:r>
      <w:r>
        <w:rPr>
          <w:rFonts w:ascii="Calibri" w:hAnsi="Calibri" w:cs="Calibri"/>
          <w:b/>
          <w:color w:val="ff0000"/>
          <w:sz w:val="22"/>
          <w:szCs w:val="22"/>
          <w:lang w:val="pl-PL" w:eastAsia="ar-SA"/>
        </w:rPr>
        <w:t xml:space="preserve"> </w:t>
      </w:r>
      <w:r>
        <w:rPr>
          <w:rFonts w:ascii="Calibri" w:hAnsi="Calibri" w:cs="Calibri"/>
          <w:bCs/>
          <w:sz w:val="22"/>
          <w:szCs w:val="22"/>
          <w:lang w:val="pl-PL" w:eastAsia="ar-SA"/>
        </w:rPr>
        <w:t xml:space="preserve">zwłoki w</w:t>
      </w:r>
      <w:r>
        <w:rPr>
          <w:rFonts w:ascii="Calibri" w:hAnsi="Calibri" w:cs="Calibri"/>
          <w:bCs/>
          <w:sz w:val="22"/>
          <w:szCs w:val="22"/>
          <w:lang w:val="pl-PL" w:eastAsia="ar-SA"/>
        </w:rPr>
        <w:t xml:space="preserve"> </w:t>
      </w:r>
      <w:r>
        <w:rPr>
          <w:rFonts w:ascii="Calibri" w:hAnsi="Calibri" w:cs="Calibri"/>
          <w:bCs/>
          <w:sz w:val="22"/>
          <w:szCs w:val="22"/>
          <w:lang w:val="pl-PL" w:eastAsia="ar-SA"/>
        </w:rPr>
        <w:t xml:space="preserve">dotrzymaniu terminu dostawy (z uwzględnieniem ust. 5)</w:t>
      </w:r>
      <w:r>
        <w:rPr>
          <w:rFonts w:ascii="Calibri" w:hAnsi="Calibri" w:cs="Calibri"/>
          <w:bCs/>
          <w:sz w:val="22"/>
          <w:szCs w:val="22"/>
          <w:lang w:val="pl-PL" w:eastAsia="ar-SA"/>
        </w:rPr>
        <w:t xml:space="preserve">, </w:t>
      </w:r>
      <w:r>
        <w:rPr>
          <w:rFonts w:ascii="Calibri" w:hAnsi="Calibri" w:cs="Calibri"/>
          <w:bCs/>
          <w:sz w:val="22"/>
          <w:szCs w:val="22"/>
          <w:lang w:val="pl-PL" w:eastAsia="ar-SA"/>
        </w:rPr>
        <w:t xml:space="preserve">niedotrzymaniu terminu naprawy przy jednoczesnym braku podstawienia pojazdu zastępczego</w:t>
      </w:r>
      <w:r>
        <w:rPr>
          <w:rFonts w:ascii="Calibri" w:hAnsi="Calibri" w:cs="Calibri"/>
          <w:bCs/>
          <w:sz w:val="22"/>
          <w:szCs w:val="22"/>
          <w:lang w:val="pl-PL" w:eastAsia="ar-SA"/>
        </w:rPr>
        <w:t xml:space="preserve">)</w:t>
      </w:r>
      <w:r>
        <w:rPr>
          <w:rFonts w:ascii="Calibri" w:hAnsi="Calibri" w:cs="Calibri"/>
          <w:bCs/>
          <w:sz w:val="22"/>
          <w:szCs w:val="22"/>
          <w:lang w:val="pl-PL" w:eastAsia="ar-SA"/>
        </w:rPr>
        <w:t xml:space="preserve">.</w:t>
      </w:r>
      <w:r>
        <w:rPr>
          <w:rFonts w:ascii="Calibri" w:hAnsi="Calibri" w:cs="Calibri"/>
          <w:b/>
          <w:color w:val="ff0000"/>
          <w:sz w:val="22"/>
          <w:szCs w:val="22"/>
          <w:lang w:val="pl-PL" w:eastAsia="ar-SA"/>
        </w:rPr>
      </w:r>
      <w:r>
        <w:rPr>
          <w:rFonts w:ascii="Calibri" w:hAnsi="Calibri" w:cs="Calibri"/>
          <w:b/>
          <w:color w:val="ff0000"/>
          <w:sz w:val="22"/>
          <w:szCs w:val="22"/>
          <w:lang w:val="pl-PL" w:eastAsia="ar-SA"/>
        </w:rPr>
      </w:r>
    </w:p>
    <w:p w14:paraId="3943EF23" w14:textId="77777777">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sz w:val="22"/>
          <w:szCs w:val="22"/>
          <w:lang w:val="pl-PL" w:eastAsia="ar-SA"/>
        </w:rPr>
      </w:pPr>
      <w:r>
        <w:rPr>
          <w:rFonts w:ascii="Calibri" w:hAnsi="Calibri" w:cs="Calibri"/>
          <w:sz w:val="22"/>
          <w:szCs w:val="22"/>
          <w:lang w:val="pl-PL" w:eastAsia="ar-SA"/>
        </w:rPr>
        <w:t xml:space="preserve">Kara, o której mowa w ust. 1 pkt 2) nie będzie naliczana w przypadku podstawienia pojazdu zastępczego do dyspozycji Zamawiającego.</w:t>
      </w:r>
      <w:r>
        <w:rPr>
          <w:rFonts w:ascii="Calibri" w:hAnsi="Calibri" w:cs="Calibri"/>
          <w:sz w:val="22"/>
          <w:szCs w:val="22"/>
          <w:lang w:val="pl-PL" w:eastAsia="ar-SA"/>
        </w:rPr>
      </w:r>
      <w:r>
        <w:rPr>
          <w:rFonts w:ascii="Calibri" w:hAnsi="Calibri" w:cs="Calibri"/>
          <w:sz w:val="22"/>
          <w:szCs w:val="22"/>
          <w:lang w:val="pl-PL" w:eastAsia="ar-SA"/>
        </w:rPr>
      </w:r>
    </w:p>
    <w:p w14:paraId="7E39E615" w14:textId="1FF3E117">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i/>
          <w:sz w:val="22"/>
          <w:szCs w:val="22"/>
          <w:lang w:val="pl-PL" w:eastAsia="ar-SA"/>
        </w:rPr>
      </w:pPr>
      <w:r>
        <w:rPr>
          <w:rFonts w:ascii="Calibri" w:hAnsi="Calibri" w:cs="Calibri"/>
          <w:sz w:val="22"/>
          <w:szCs w:val="22"/>
          <w:lang w:val="pl-PL" w:eastAsia="ar-SA"/>
        </w:rPr>
        <w:t xml:space="preserve">Brak możliwości zarejestrowania pojazdu w oparciu o dokumenty dostarczone przez Wykonawcę, potwierdzone </w:t>
      </w:r>
      <w:r>
        <w:rPr>
          <w:rFonts w:ascii="Calibri" w:hAnsi="Calibri" w:cs="Calibri"/>
          <w:color w:val="000000"/>
          <w:sz w:val="22"/>
          <w:szCs w:val="22"/>
          <w:lang w:val="pl-PL" w:eastAsia="ar-SA"/>
        </w:rPr>
        <w:t xml:space="preserve">stosownym dokumentem organu rejestracyjnego</w:t>
      </w:r>
      <w:r>
        <w:rPr>
          <w:rFonts w:ascii="Calibri" w:hAnsi="Calibri" w:cs="Calibri"/>
          <w:sz w:val="22"/>
          <w:szCs w:val="22"/>
          <w:lang w:val="pl-PL" w:eastAsia="ar-SA"/>
        </w:rPr>
        <w:t xml:space="preserve">, spowoduje odstąpienie od umowy przez Zamawiającego i naliczenie kary umownej, o której mowa w ust. 1 pkt 3. Przed odstąpieniem od umowy Zamawiający wezwie Wykonawcę do przedłożenia dokumentów lub wyjaśnień w terminie do 7 dni. </w:t>
      </w:r>
      <w:r>
        <w:rPr>
          <w:rFonts w:ascii="Calibri" w:hAnsi="Calibri" w:cs="Calibri"/>
          <w:i/>
          <w:sz w:val="22"/>
          <w:szCs w:val="22"/>
          <w:lang w:val="pl-PL" w:eastAsia="ar-SA"/>
        </w:rPr>
      </w:r>
      <w:r>
        <w:rPr>
          <w:rFonts w:ascii="Calibri" w:hAnsi="Calibri" w:cs="Calibri"/>
          <w:i/>
          <w:sz w:val="22"/>
          <w:szCs w:val="22"/>
          <w:lang w:val="pl-PL" w:eastAsia="ar-SA"/>
        </w:rPr>
      </w:r>
    </w:p>
    <w:p w14:paraId="0E3CA1B4" w14:textId="77777777">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sz w:val="22"/>
          <w:szCs w:val="22"/>
          <w:lang w:val="pl-PL" w:eastAsia="ar-SA"/>
        </w:rPr>
      </w:pPr>
      <w:r>
        <w:rPr>
          <w:rFonts w:ascii="Calibri" w:hAnsi="Calibri" w:cs="Calibri"/>
          <w:sz w:val="22"/>
          <w:szCs w:val="22"/>
          <w:lang w:val="pl-PL" w:eastAsia="ar-SA"/>
        </w:rPr>
        <w:t xml:space="preserve">Zamawiający zapłaci Wykonawcy karę umowną w wysokości 10 </w:t>
      </w:r>
      <w:r>
        <w:rPr>
          <w:rFonts w:ascii="Calibri" w:hAnsi="Calibri" w:cs="Calibri"/>
          <w:bCs/>
          <w:sz w:val="22"/>
          <w:szCs w:val="22"/>
          <w:lang w:val="pl-PL" w:eastAsia="ar-SA"/>
        </w:rPr>
        <w:t xml:space="preserve">% wartości umownej brutto</w:t>
      </w:r>
      <w:r>
        <w:rPr>
          <w:rFonts w:ascii="Calibri" w:hAnsi="Calibri" w:cs="Calibri"/>
          <w:sz w:val="22"/>
          <w:szCs w:val="22"/>
          <w:lang w:val="pl-PL" w:eastAsia="ar-SA"/>
        </w:rPr>
        <w:t xml:space="preserve"> za odstąpienie od umowy z przyczyn leżących po stronie Zamawiającego, za wyjątkiem sytuacji przywołanej w art. 456 ust. 1 pkt. 1) ustawy Prawo zamówień publicznych, tj. w razie zaistnien</w:t>
      </w:r>
      <w:r>
        <w:rPr>
          <w:rFonts w:ascii="Calibri" w:hAnsi="Calibri" w:cs="Calibri"/>
          <w:sz w:val="22"/>
          <w:szCs w:val="22"/>
          <w:lang w:val="pl-PL" w:eastAsia="ar-SA"/>
        </w:rPr>
        <w:t xml:space="preserve">ia istotnej zmiany okoliczności powodującej, że wykonanie umowy nie leży w interesie publicznym, czego nie można było przewidzieć w chwili zawarcia umowy, Zamawiający może odstąpić od umowy w terminie 30 dni od powzięcia wiadomości o tych okolicznościach. </w:t>
      </w:r>
      <w:r>
        <w:rPr>
          <w:rFonts w:ascii="Calibri" w:hAnsi="Calibri" w:cs="Calibri"/>
          <w:color w:val="c00000"/>
          <w:sz w:val="22"/>
          <w:szCs w:val="22"/>
          <w:lang w:val="pl-PL" w:eastAsia="ar-SA"/>
        </w:rPr>
        <w:t xml:space="preserve"> </w:t>
      </w:r>
      <w:r>
        <w:rPr>
          <w:rFonts w:ascii="Calibri" w:hAnsi="Calibri" w:cs="Calibri"/>
          <w:sz w:val="22"/>
          <w:szCs w:val="22"/>
          <w:lang w:val="pl-PL" w:eastAsia="ar-SA"/>
        </w:rPr>
      </w:r>
      <w:r>
        <w:rPr>
          <w:rFonts w:ascii="Calibri" w:hAnsi="Calibri" w:cs="Calibri"/>
          <w:sz w:val="22"/>
          <w:szCs w:val="22"/>
          <w:lang w:val="pl-PL" w:eastAsia="ar-SA"/>
        </w:rPr>
      </w:r>
    </w:p>
    <w:p w14:paraId="4714236C" w14:textId="406DA152">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sz w:val="22"/>
          <w:szCs w:val="22"/>
          <w:lang w:val="pl-PL" w:eastAsia="ar-SA"/>
        </w:rPr>
      </w:pPr>
      <w:r>
        <w:rPr>
          <w:rFonts w:ascii="Calibri" w:hAnsi="Calibri" w:cs="Calibri"/>
          <w:sz w:val="22"/>
          <w:szCs w:val="22"/>
          <w:lang w:val="pl-PL" w:eastAsia="ar-SA"/>
        </w:rPr>
        <w:t xml:space="preserve">Kara umowna o której mow</w:t>
      </w:r>
      <w:r>
        <w:rPr>
          <w:rFonts w:ascii="Calibri" w:hAnsi="Calibri" w:cs="Calibri"/>
          <w:sz w:val="22"/>
          <w:szCs w:val="22"/>
          <w:lang w:val="pl-PL" w:eastAsia="ar-SA"/>
        </w:rPr>
        <w:t xml:space="preserve">a w ust. 1 pkt 1 będzie naliczana do wysokości 10 % wartości umownej brutto. Po osiągnięciu ww. kary umownej Zamawiającemu przysługuje możliwość odstąpienia od umowy z przyczyn leżących po stronie Wykonawcy i naliczenia kary, o której mowa w ust. 1 pkt. 3.</w:t>
      </w:r>
      <w:r>
        <w:rPr>
          <w:rFonts w:ascii="Calibri" w:hAnsi="Calibri" w:cs="Calibri"/>
          <w:sz w:val="22"/>
          <w:szCs w:val="22"/>
          <w:lang w:val="pl-PL" w:eastAsia="ar-SA"/>
        </w:rPr>
      </w:r>
      <w:r>
        <w:rPr>
          <w:rFonts w:ascii="Calibri" w:hAnsi="Calibri" w:cs="Calibri"/>
          <w:sz w:val="22"/>
          <w:szCs w:val="22"/>
          <w:lang w:val="pl-PL" w:eastAsia="ar-SA"/>
        </w:rPr>
      </w:r>
    </w:p>
    <w:p w14:paraId="6A9FC671" w14:textId="228E6A92">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sz w:val="22"/>
          <w:szCs w:val="22"/>
          <w:lang w:val="pl-PL" w:eastAsia="ar-SA"/>
        </w:rPr>
      </w:pPr>
      <w:r>
        <w:rPr>
          <w:rFonts w:ascii="Calibri" w:hAnsi="Calibri" w:cs="Calibri"/>
          <w:sz w:val="22"/>
          <w:szCs w:val="22"/>
          <w:lang w:val="pl-PL" w:eastAsia="ar-SA"/>
        </w:rPr>
        <w:t xml:space="preserve">Kara umowna o której mo</w:t>
      </w:r>
      <w:r>
        <w:rPr>
          <w:rFonts w:ascii="Calibri" w:hAnsi="Calibri" w:cs="Calibri"/>
          <w:sz w:val="22"/>
          <w:szCs w:val="22"/>
          <w:lang w:val="pl-PL" w:eastAsia="ar-SA"/>
        </w:rPr>
        <w:t xml:space="preserve">wa w us</w:t>
      </w:r>
      <w:r>
        <w:rPr>
          <w:rFonts w:ascii="Calibri" w:hAnsi="Calibri" w:cs="Calibri"/>
          <w:sz w:val="22"/>
          <w:szCs w:val="22"/>
          <w:lang w:val="pl-PL" w:eastAsia="ar-SA"/>
        </w:rPr>
        <w:t xml:space="preserve">t. 1 pkt 2 będzie naliczana do wysokości 5 % wartości umownej brutto. Po osiągnięciu ww. kary umownej lub w przypadku niepodstawienia w terminie określonym w  § 3 ust. 7 pojazdu zastępczego, Zamawiającemu przysługuje możliwość odstąpienia od umowy z</w:t>
      </w:r>
      <w:r>
        <w:rPr>
          <w:rFonts w:ascii="Calibri" w:hAnsi="Calibri" w:cs="Calibri"/>
          <w:sz w:val="22"/>
          <w:szCs w:val="22"/>
          <w:lang w:val="pl-PL" w:eastAsia="ar-SA"/>
        </w:rPr>
        <w:t xml:space="preserve"> </w:t>
      </w:r>
      <w:r>
        <w:rPr>
          <w:rFonts w:ascii="Calibri" w:hAnsi="Calibri" w:cs="Calibri"/>
          <w:sz w:val="22"/>
          <w:szCs w:val="22"/>
          <w:lang w:val="pl-PL" w:eastAsia="ar-SA"/>
        </w:rPr>
        <w:t xml:space="preserve">przyczyn leżących po stronie Wykonawcy i naliczenia kary, o której mowa w ust. 1 pkt 3.</w:t>
      </w:r>
      <w:r>
        <w:rPr>
          <w:rFonts w:ascii="Calibri" w:hAnsi="Calibri" w:cs="Calibri"/>
          <w:sz w:val="22"/>
          <w:szCs w:val="22"/>
          <w:lang w:val="pl-PL" w:eastAsia="ar-SA"/>
        </w:rPr>
      </w:r>
      <w:r>
        <w:rPr>
          <w:rFonts w:ascii="Calibri" w:hAnsi="Calibri" w:cs="Calibri"/>
          <w:sz w:val="22"/>
          <w:szCs w:val="22"/>
          <w:lang w:val="pl-PL" w:eastAsia="ar-SA"/>
        </w:rPr>
      </w:r>
    </w:p>
    <w:p w14:paraId="0E8CBF96" w14:textId="77777777">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color w:val="000000"/>
          <w:sz w:val="22"/>
          <w:szCs w:val="22"/>
          <w:lang w:val="pl-PL"/>
        </w:rPr>
      </w:pPr>
      <w:r>
        <w:rPr>
          <w:rFonts w:ascii="Calibri" w:hAnsi="Calibri" w:cs="Calibri"/>
          <w:color w:val="000000"/>
          <w:sz w:val="22"/>
          <w:szCs w:val="22"/>
          <w:lang w:val="pl-PL"/>
        </w:rPr>
        <w:t xml:space="preserve">Łączna maksymalna wysokość kar umownych, jaką każda ze stron może dochodzić nie może być </w:t>
      </w:r>
      <w:r>
        <w:rPr>
          <w:rFonts w:ascii="Calibri" w:hAnsi="Calibri" w:cs="Calibri"/>
          <w:color w:val="000000"/>
          <w:sz w:val="22"/>
          <w:szCs w:val="22"/>
          <w:lang w:val="pl-PL"/>
        </w:rPr>
        <w:t xml:space="preserve">większa niż 30 % wartości kwoty brutto wynikającej z formularza oferty.</w:t>
      </w:r>
      <w:r>
        <w:rPr>
          <w:rFonts w:ascii="Calibri" w:hAnsi="Calibri" w:cs="Calibri"/>
          <w:color w:val="000000"/>
          <w:sz w:val="22"/>
          <w:szCs w:val="22"/>
          <w:lang w:val="pl-PL"/>
        </w:rPr>
      </w:r>
      <w:r>
        <w:rPr>
          <w:rFonts w:ascii="Calibri" w:hAnsi="Calibri" w:cs="Calibri"/>
          <w:color w:val="000000"/>
          <w:sz w:val="22"/>
          <w:szCs w:val="22"/>
          <w:lang w:val="pl-PL"/>
        </w:rPr>
      </w:r>
    </w:p>
    <w:p w14:paraId="489E8B7F" w14:textId="77777777">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color w:val="000000"/>
          <w:sz w:val="22"/>
          <w:szCs w:val="22"/>
          <w:lang w:val="pl-PL"/>
        </w:rPr>
      </w:pPr>
      <w:r>
        <w:rPr>
          <w:rFonts w:ascii="Calibri" w:hAnsi="Calibri" w:cs="Calibri"/>
          <w:sz w:val="22"/>
          <w:szCs w:val="22"/>
          <w:lang w:val="pl-PL"/>
        </w:rPr>
        <w:t xml:space="preserve">Ewentualne spory wynikłe z wykonywania niniejszej umowy rozstrzygać będzie sąd właściwy dla siedziby Zamawiającego.</w:t>
      </w:r>
      <w:r>
        <w:rPr>
          <w:rFonts w:ascii="Calibri" w:hAnsi="Calibri" w:cs="Calibri"/>
          <w:color w:val="000000"/>
          <w:sz w:val="22"/>
          <w:szCs w:val="22"/>
          <w:lang w:val="pl-PL"/>
        </w:rPr>
      </w:r>
      <w:r>
        <w:rPr>
          <w:rFonts w:ascii="Calibri" w:hAnsi="Calibri" w:cs="Calibri"/>
          <w:color w:val="000000"/>
          <w:sz w:val="22"/>
          <w:szCs w:val="22"/>
          <w:lang w:val="pl-PL"/>
        </w:rPr>
      </w:r>
    </w:p>
    <w:p w14:paraId="055A7536" w14:textId="77777777">
      <w:pPr>
        <w:widowControl w:val="false"/>
        <w:numPr>
          <w:ilvl w:val="0"/>
          <w:numId w:val="43"/>
        </w:numPr>
        <w:pBdr/>
        <w:tabs>
          <w:tab w:val="num" w:leader="none" w:pos="295"/>
          <w:tab w:val="left" w:leader="none" w:pos="360"/>
          <w:tab w:val="left" w:leader="none" w:pos="426"/>
        </w:tabs>
        <w:spacing w:line="360" w:lineRule="auto"/>
        <w:ind w:hanging="425" w:left="142"/>
        <w:jc w:val="both"/>
        <w:rPr>
          <w:rFonts w:ascii="Calibri" w:hAnsi="Calibri" w:cs="Calibri"/>
          <w:color w:val="000000"/>
          <w:sz w:val="22"/>
          <w:szCs w:val="22"/>
          <w:lang w:val="pl-PL"/>
        </w:rPr>
      </w:pPr>
      <w:r>
        <w:rPr>
          <w:rFonts w:ascii="Calibri" w:hAnsi="Calibri" w:cs="Calibri"/>
          <w:sz w:val="22"/>
          <w:szCs w:val="22"/>
          <w:lang w:val="pl-PL"/>
        </w:rPr>
        <w:t xml:space="preserve">Odstąpienie od umowy wymaga podania przyczyny, może zostać wykonane w termini</w:t>
      </w:r>
      <w:r>
        <w:rPr>
          <w:rFonts w:ascii="Calibri" w:hAnsi="Calibri" w:cs="Calibri"/>
          <w:sz w:val="22"/>
          <w:szCs w:val="22"/>
          <w:lang w:val="pl-PL"/>
        </w:rPr>
        <w:t xml:space="preserve">e obowiązywania umowy, wymaga  formy pisemnej i jest skuteczne z chwilą, gdy druga strona umowy mogła zapoznać się z jego treścią. W przypadku zmiany adresu bez powiadomienia drugiej strony pismo wysłane na adres wskazany w umowie uważa się za dostarczone.</w:t>
      </w:r>
      <w:r>
        <w:rPr>
          <w:rFonts w:ascii="Calibri" w:hAnsi="Calibri" w:cs="Calibri"/>
          <w:color w:val="000000"/>
          <w:sz w:val="22"/>
          <w:szCs w:val="22"/>
          <w:lang w:val="pl-PL"/>
        </w:rPr>
      </w:r>
      <w:r>
        <w:rPr>
          <w:rFonts w:ascii="Calibri" w:hAnsi="Calibri" w:cs="Calibri"/>
          <w:color w:val="000000"/>
          <w:sz w:val="22"/>
          <w:szCs w:val="22"/>
          <w:lang w:val="pl-PL"/>
        </w:rPr>
      </w:r>
    </w:p>
    <w:p w14:paraId="7A4F4592" w14:textId="77777777">
      <w:pPr>
        <w:pBdr/>
        <w:spacing w:line="360" w:lineRule="auto"/>
        <w:ind w:firstLine="709" w:left="3545"/>
        <w:rPr>
          <w:rFonts w:ascii="Calibri" w:hAnsi="Calibri" w:cs="Calibri"/>
          <w:b/>
          <w:sz w:val="22"/>
          <w:szCs w:val="22"/>
          <w:lang w:val="pl-PL"/>
        </w:rPr>
      </w:pPr>
      <w:r>
        <w:rPr>
          <w:rFonts w:ascii="Calibri" w:hAnsi="Calibri" w:cs="Calibri"/>
          <w:b/>
          <w:sz w:val="22"/>
          <w:szCs w:val="22"/>
          <w:lang w:val="pl-PL"/>
        </w:rPr>
        <w:t xml:space="preserve">§ 6.</w:t>
      </w:r>
      <w:r>
        <w:rPr>
          <w:rFonts w:ascii="Calibri" w:hAnsi="Calibri" w:cs="Calibri"/>
          <w:b/>
          <w:sz w:val="22"/>
          <w:szCs w:val="22"/>
          <w:lang w:val="pl-PL"/>
        </w:rPr>
      </w:r>
      <w:r>
        <w:rPr>
          <w:rFonts w:ascii="Calibri" w:hAnsi="Calibri" w:cs="Calibri"/>
          <w:b/>
          <w:sz w:val="22"/>
          <w:szCs w:val="22"/>
          <w:lang w:val="pl-PL"/>
        </w:rPr>
      </w:r>
    </w:p>
    <w:p w14:paraId="4E2CF1A4" w14:textId="77777777">
      <w:pPr>
        <w:widowControl w:val="false"/>
        <w:numPr>
          <w:ilvl w:val="0"/>
          <w:numId w:val="30"/>
        </w:numPr>
        <w:pBdr/>
        <w:tabs>
          <w:tab w:val="left" w:leader="none" w:pos="360"/>
          <w:tab w:val="left" w:leader="none" w:pos="426"/>
        </w:tabs>
        <w:spacing w:after="160" w:line="360" w:lineRule="auto"/>
        <w:ind w:left="0"/>
        <w:contextualSpacing w:val="true"/>
        <w:jc w:val="both"/>
        <w:rPr>
          <w:rFonts w:ascii="Calibri" w:hAnsi="Calibri" w:cs="Calibri"/>
          <w:sz w:val="22"/>
          <w:szCs w:val="22"/>
          <w:lang w:val="pl-PL"/>
        </w:rPr>
      </w:pPr>
      <w:r>
        <w:rPr>
          <w:rFonts w:ascii="Calibri" w:hAnsi="Calibri" w:cs="Calibri"/>
          <w:sz w:val="22"/>
          <w:szCs w:val="22"/>
          <w:lang w:val="pl-PL"/>
        </w:rPr>
        <w:t xml:space="preserve">Za</w:t>
      </w:r>
      <w:r>
        <w:rPr>
          <w:rFonts w:ascii="Calibri" w:hAnsi="Calibri" w:cs="Calibri"/>
          <w:sz w:val="22"/>
          <w:szCs w:val="22"/>
          <w:lang w:val="pl-PL"/>
        </w:rPr>
        <w:t xml:space="preserve">mawiający oświadcza, że przetwarza dane osobowe osób fizycznych otrzymane od  Wykonawcy. Warunki i opis przetwarzania danych wyrażony jest w załączonym dokumencie: KLAUZULA INFORMACYJNA ODNOŚNIE OCHRONY DANYCH OSOBOWYCH (kod dokumentu na  dzień 2018-06-19 </w:t>
      </w:r>
      <w:r>
        <w:rPr>
          <w:rFonts w:ascii="Calibri" w:hAnsi="Calibri" w:cs="Calibri"/>
          <w:sz w:val="22"/>
          <w:szCs w:val="22"/>
          <w:lang w:val="pl-PL"/>
        </w:rPr>
        <w:t xml:space="preserve">DocID</w:t>
      </w:r>
      <w:r>
        <w:rPr>
          <w:rFonts w:ascii="Calibri" w:hAnsi="Calibri" w:cs="Calibri"/>
          <w:sz w:val="22"/>
          <w:szCs w:val="22"/>
          <w:lang w:val="pl-PL"/>
        </w:rPr>
        <w:t xml:space="preserve">#: </w:t>
      </w:r>
      <w:r>
        <w:rPr>
          <w:rFonts w:ascii="Calibri" w:hAnsi="Calibri" w:cs="Calibri"/>
          <w:sz w:val="22"/>
          <w:szCs w:val="22"/>
          <w:lang w:val="pl-PL"/>
        </w:rPr>
        <w:t xml:space="preserve">kl</w:t>
      </w:r>
      <w:r>
        <w:rPr>
          <w:rFonts w:ascii="Calibri" w:hAnsi="Calibri" w:cs="Calibri"/>
          <w:sz w:val="22"/>
          <w:szCs w:val="22"/>
          <w:lang w:val="pl-PL"/>
        </w:rPr>
        <w:t xml:space="preserve">-in-</w:t>
      </w:r>
      <w:r>
        <w:rPr>
          <w:rFonts w:ascii="Calibri" w:hAnsi="Calibri" w:cs="Calibri"/>
          <w:sz w:val="22"/>
          <w:szCs w:val="22"/>
          <w:lang w:val="pl-PL"/>
        </w:rPr>
        <w:t xml:space="preserve">zp</w:t>
      </w:r>
      <w:r>
        <w:rPr>
          <w:rFonts w:ascii="Calibri" w:hAnsi="Calibri" w:cs="Calibri"/>
          <w:sz w:val="22"/>
          <w:szCs w:val="22"/>
          <w:lang w:val="pl-PL"/>
        </w:rPr>
        <w:t xml:space="preserve">-</w:t>
      </w:r>
      <w:r>
        <w:rPr>
          <w:rFonts w:ascii="Calibri" w:hAnsi="Calibri" w:cs="Calibri"/>
          <w:sz w:val="22"/>
          <w:szCs w:val="22"/>
          <w:lang w:val="pl-PL"/>
        </w:rPr>
        <w:t xml:space="preserve">zw</w:t>
      </w:r>
      <w:r>
        <w:rPr>
          <w:rFonts w:ascii="Calibri" w:hAnsi="Calibri" w:cs="Calibri"/>
          <w:sz w:val="22"/>
          <w:szCs w:val="22"/>
          <w:lang w:val="pl-PL"/>
        </w:rPr>
        <w:t xml:space="preserve"> v20180615). Wykonawca oświadcza, że  zapoznał się z  zapisami tego dokumentu.</w:t>
      </w:r>
      <w:r>
        <w:rPr>
          <w:rFonts w:ascii="Calibri" w:hAnsi="Calibri" w:cs="Calibri"/>
          <w:sz w:val="22"/>
          <w:szCs w:val="22"/>
          <w:lang w:val="pl-PL"/>
        </w:rPr>
      </w:r>
      <w:r>
        <w:rPr>
          <w:rFonts w:ascii="Calibri" w:hAnsi="Calibri" w:cs="Calibri"/>
          <w:sz w:val="22"/>
          <w:szCs w:val="22"/>
          <w:lang w:val="pl-PL"/>
        </w:rPr>
      </w:r>
    </w:p>
    <w:p w14:paraId="2D3F074E" w14:textId="77777777">
      <w:pPr>
        <w:widowControl w:val="false"/>
        <w:numPr>
          <w:ilvl w:val="0"/>
          <w:numId w:val="30"/>
        </w:numPr>
        <w:pBdr/>
        <w:tabs>
          <w:tab w:val="left" w:leader="none" w:pos="360"/>
          <w:tab w:val="left" w:leader="none" w:pos="426"/>
        </w:tabs>
        <w:spacing w:after="160" w:line="360" w:lineRule="auto"/>
        <w:ind w:left="0"/>
        <w:contextualSpacing w:val="true"/>
        <w:jc w:val="both"/>
        <w:rPr>
          <w:rFonts w:ascii="Calibri" w:hAnsi="Calibri" w:cs="Calibri"/>
          <w:sz w:val="22"/>
          <w:szCs w:val="22"/>
          <w:lang w:val="pl-PL"/>
        </w:rPr>
      </w:pPr>
      <w:r>
        <w:rPr>
          <w:rFonts w:ascii="Calibri" w:hAnsi="Calibri" w:cs="Calibri"/>
          <w:sz w:val="22"/>
          <w:szCs w:val="22"/>
          <w:lang w:val="pl-PL"/>
        </w:rPr>
        <w:t xml:space="preserve">Zamawiający oświadcza, że posiada status dużego przedsiębiorcy, w rozumieniu art. 4c ustawy z dnia 8 marca 2013 r. o przeciwdziałaniu nadmiernym opóźnieniom w  transakcjach handlowych.</w:t>
      </w:r>
      <w:r>
        <w:rPr>
          <w:rFonts w:ascii="Calibri" w:hAnsi="Calibri" w:cs="Calibri"/>
          <w:sz w:val="22"/>
          <w:szCs w:val="22"/>
          <w:lang w:val="pl-PL"/>
        </w:rPr>
      </w:r>
      <w:r>
        <w:rPr>
          <w:rFonts w:ascii="Calibri" w:hAnsi="Calibri" w:cs="Calibri"/>
          <w:sz w:val="22"/>
          <w:szCs w:val="22"/>
          <w:lang w:val="pl-PL"/>
        </w:rPr>
      </w:r>
    </w:p>
    <w:p w14:paraId="6608164C" w14:textId="77777777">
      <w:pPr>
        <w:pBdr/>
        <w:spacing w:line="360" w:lineRule="auto"/>
        <w:ind/>
        <w:jc w:val="center"/>
        <w:rPr>
          <w:rFonts w:ascii="Calibri" w:hAnsi="Calibri" w:cs="Calibri"/>
          <w:b/>
          <w:sz w:val="22"/>
          <w:szCs w:val="22"/>
          <w:lang w:val="pl-PL"/>
        </w:rPr>
      </w:pPr>
      <w:r>
        <w:rPr>
          <w:rFonts w:ascii="Calibri" w:hAnsi="Calibri" w:cs="Calibri"/>
          <w:b/>
          <w:sz w:val="22"/>
          <w:szCs w:val="22"/>
          <w:lang w:val="pl-PL"/>
        </w:rPr>
        <w:t xml:space="preserve">§ 7.</w:t>
      </w:r>
      <w:r>
        <w:rPr>
          <w:rFonts w:ascii="Calibri" w:hAnsi="Calibri" w:cs="Calibri"/>
          <w:b/>
          <w:sz w:val="22"/>
          <w:szCs w:val="22"/>
          <w:lang w:val="pl-PL"/>
        </w:rPr>
      </w:r>
      <w:r>
        <w:rPr>
          <w:rFonts w:ascii="Calibri" w:hAnsi="Calibri" w:cs="Calibri"/>
          <w:b/>
          <w:sz w:val="22"/>
          <w:szCs w:val="22"/>
          <w:lang w:val="pl-PL"/>
        </w:rPr>
      </w:r>
    </w:p>
    <w:p w14:paraId="5F4C4F14" w14:textId="77777777">
      <w:pPr>
        <w:pBdr/>
        <w:spacing w:line="360" w:lineRule="auto"/>
        <w:ind/>
        <w:jc w:val="both"/>
        <w:rPr>
          <w:rFonts w:ascii="Calibri" w:hAnsi="Calibri" w:cs="Calibri"/>
          <w:sz w:val="22"/>
          <w:szCs w:val="22"/>
          <w:lang w:val="pl-PL"/>
        </w:rPr>
      </w:pPr>
      <w:r>
        <w:rPr>
          <w:rFonts w:ascii="Calibri" w:hAnsi="Calibri" w:cs="Calibri"/>
          <w:sz w:val="22"/>
          <w:szCs w:val="22"/>
          <w:lang w:val="pl-PL"/>
        </w:rPr>
        <w:t xml:space="preserve">Wszelkie zmiany i uzupełnienia umowy wymagają formy pisemnej pod rygorem nieważności.</w:t>
      </w:r>
      <w:r>
        <w:rPr>
          <w:rFonts w:ascii="Calibri" w:hAnsi="Calibri" w:cs="Calibri"/>
          <w:sz w:val="22"/>
          <w:szCs w:val="22"/>
          <w:lang w:val="pl-PL"/>
        </w:rPr>
      </w:r>
      <w:r>
        <w:rPr>
          <w:rFonts w:ascii="Calibri" w:hAnsi="Calibri" w:cs="Calibri"/>
          <w:sz w:val="22"/>
          <w:szCs w:val="22"/>
          <w:lang w:val="pl-PL"/>
        </w:rPr>
      </w:r>
    </w:p>
    <w:p w14:paraId="0D829A92" w14:textId="77777777">
      <w:pPr>
        <w:pBdr/>
        <w:spacing w:line="360" w:lineRule="auto"/>
        <w:ind/>
        <w:jc w:val="center"/>
        <w:rPr>
          <w:rFonts w:ascii="Calibri" w:hAnsi="Calibri" w:cs="Calibri"/>
          <w:b/>
          <w:sz w:val="22"/>
          <w:szCs w:val="22"/>
          <w:lang w:val="pl-PL"/>
        </w:rPr>
      </w:pPr>
      <w:r>
        <w:rPr>
          <w:rFonts w:ascii="Calibri" w:hAnsi="Calibri" w:cs="Calibri"/>
          <w:b/>
          <w:sz w:val="22"/>
          <w:szCs w:val="22"/>
          <w:lang w:val="pl-PL"/>
        </w:rPr>
        <w:t xml:space="preserve">§ 8.</w:t>
      </w:r>
      <w:r>
        <w:rPr>
          <w:rFonts w:ascii="Calibri" w:hAnsi="Calibri" w:cs="Calibri"/>
          <w:b/>
          <w:sz w:val="22"/>
          <w:szCs w:val="22"/>
          <w:lang w:val="pl-PL"/>
        </w:rPr>
      </w:r>
      <w:r>
        <w:rPr>
          <w:rFonts w:ascii="Calibri" w:hAnsi="Calibri" w:cs="Calibri"/>
          <w:b/>
          <w:sz w:val="22"/>
          <w:szCs w:val="22"/>
          <w:lang w:val="pl-PL"/>
        </w:rPr>
      </w:r>
    </w:p>
    <w:p w14:paraId="66708085" w14:textId="77777777">
      <w:pPr>
        <w:widowControl w:val="false"/>
        <w:pBdr/>
        <w:spacing w:line="360" w:lineRule="auto"/>
        <w:ind/>
        <w:jc w:val="both"/>
        <w:rPr>
          <w:rFonts w:ascii="Calibri" w:hAnsi="Calibri" w:eastAsia="Arial Unicode MS" w:cs="Calibri"/>
          <w:sz w:val="22"/>
          <w:szCs w:val="22"/>
          <w:lang w:val="pl-PL" w:eastAsia="ar-SA"/>
        </w:rPr>
      </w:pPr>
      <w:r>
        <w:rPr>
          <w:rFonts w:ascii="Calibri" w:hAnsi="Calibri" w:eastAsia="Arial Unicode MS" w:cs="Calibri"/>
          <w:sz w:val="22"/>
          <w:szCs w:val="22"/>
          <w:lang w:val="pl-PL" w:eastAsia="ar-SA"/>
        </w:rPr>
        <w:t xml:space="preserve">Wszystkie sprawy sporne wynikłe na tle realizacji niniejszej umowy strony będą się starały rozstrzygnąć polubownie. W razie braku porozumienia sprawy sporne rozstrzygnie sąd właściwy dla siedziby Zamawiającego.</w:t>
      </w:r>
      <w:r>
        <w:rPr>
          <w:rFonts w:ascii="Calibri" w:hAnsi="Calibri" w:eastAsia="Arial Unicode MS" w:cs="Calibri"/>
          <w:sz w:val="22"/>
          <w:szCs w:val="22"/>
          <w:lang w:val="pl-PL" w:eastAsia="ar-SA"/>
        </w:rPr>
      </w:r>
      <w:r>
        <w:rPr>
          <w:rFonts w:ascii="Calibri" w:hAnsi="Calibri" w:eastAsia="Arial Unicode MS" w:cs="Calibri"/>
          <w:sz w:val="22"/>
          <w:szCs w:val="22"/>
          <w:lang w:val="pl-PL" w:eastAsia="ar-SA"/>
        </w:rPr>
      </w:r>
    </w:p>
    <w:p w14:paraId="04FF51FA" w14:textId="77777777">
      <w:pPr>
        <w:pBdr/>
        <w:spacing w:line="360" w:lineRule="auto"/>
        <w:ind/>
        <w:jc w:val="center"/>
        <w:rPr>
          <w:rFonts w:ascii="Calibri" w:hAnsi="Calibri" w:cs="Calibri"/>
          <w:b/>
          <w:sz w:val="22"/>
          <w:szCs w:val="22"/>
          <w:lang w:val="pl-PL"/>
        </w:rPr>
      </w:pPr>
      <w:r>
        <w:rPr>
          <w:rFonts w:ascii="Calibri" w:hAnsi="Calibri" w:cs="Calibri"/>
          <w:b/>
          <w:sz w:val="22"/>
          <w:szCs w:val="22"/>
          <w:lang w:val="pl-PL"/>
        </w:rPr>
        <w:t xml:space="preserve">§ 9.</w:t>
      </w:r>
      <w:r>
        <w:rPr>
          <w:rFonts w:ascii="Calibri" w:hAnsi="Calibri" w:cs="Calibri"/>
          <w:b/>
          <w:sz w:val="22"/>
          <w:szCs w:val="22"/>
          <w:lang w:val="pl-PL"/>
        </w:rPr>
      </w:r>
      <w:r>
        <w:rPr>
          <w:rFonts w:ascii="Calibri" w:hAnsi="Calibri" w:cs="Calibri"/>
          <w:b/>
          <w:sz w:val="22"/>
          <w:szCs w:val="22"/>
          <w:lang w:val="pl-PL"/>
        </w:rPr>
      </w:r>
    </w:p>
    <w:p w14:paraId="51F88743" w14:textId="77777777">
      <w:pPr>
        <w:pBdr/>
        <w:spacing w:line="360" w:lineRule="auto"/>
        <w:ind/>
        <w:jc w:val="both"/>
        <w:rPr>
          <w:rFonts w:ascii="Calibri" w:hAnsi="Calibri" w:cs="Calibri"/>
          <w:sz w:val="22"/>
          <w:szCs w:val="22"/>
          <w:lang w:val="pl-PL"/>
        </w:rPr>
      </w:pPr>
      <w:r>
        <w:rPr>
          <w:rFonts w:ascii="Calibri" w:hAnsi="Calibri" w:cs="Calibri"/>
          <w:sz w:val="22"/>
          <w:szCs w:val="22"/>
          <w:lang w:val="pl-PL"/>
        </w:rPr>
        <w:t xml:space="preserve">Umowę sporządzono w dwóch jednobrzmiących egzemplarzach, po jednym dla każdej ze stron.</w:t>
      </w:r>
      <w:r>
        <w:rPr>
          <w:rFonts w:ascii="Calibri" w:hAnsi="Calibri" w:cs="Calibri"/>
          <w:sz w:val="22"/>
          <w:szCs w:val="22"/>
          <w:lang w:val="pl-PL"/>
        </w:rPr>
      </w:r>
      <w:r>
        <w:rPr>
          <w:rFonts w:ascii="Calibri" w:hAnsi="Calibri" w:cs="Calibri"/>
          <w:sz w:val="22"/>
          <w:szCs w:val="22"/>
          <w:lang w:val="pl-PL"/>
        </w:rPr>
      </w:r>
    </w:p>
    <w:p w14:paraId="4669EBF5" w14:textId="77777777">
      <w:pPr>
        <w:pBdr/>
        <w:spacing w:line="360" w:lineRule="auto"/>
        <w:ind/>
        <w:jc w:val="both"/>
        <w:rPr>
          <w:rFonts w:ascii="Calibri" w:hAnsi="Calibri" w:cs="Calibri"/>
          <w:sz w:val="22"/>
          <w:szCs w:val="22"/>
          <w:lang w:val="pl-PL"/>
        </w:rPr>
      </w:pPr>
      <w:r>
        <w:rPr>
          <w:rFonts w:ascii="Calibri" w:hAnsi="Calibri" w:cs="Calibri"/>
          <w:sz w:val="22"/>
          <w:szCs w:val="22"/>
          <w:lang w:val="pl-PL"/>
        </w:rPr>
      </w:r>
      <w:r>
        <w:rPr>
          <w:rFonts w:ascii="Calibri" w:hAnsi="Calibri" w:cs="Calibri"/>
          <w:sz w:val="22"/>
          <w:szCs w:val="22"/>
          <w:lang w:val="pl-PL"/>
        </w:rPr>
      </w:r>
      <w:r>
        <w:rPr>
          <w:rFonts w:ascii="Calibri" w:hAnsi="Calibri" w:cs="Calibri"/>
          <w:sz w:val="22"/>
          <w:szCs w:val="22"/>
          <w:lang w:val="pl-PL"/>
        </w:rPr>
      </w:r>
    </w:p>
    <w:p w14:paraId="2912420D" w14:textId="2A370B30">
      <w:pPr>
        <w:pBdr/>
        <w:spacing w:line="360" w:lineRule="auto"/>
        <w:ind/>
        <w:jc w:val="both"/>
        <w:rPr>
          <w:rFonts w:ascii="Calibri" w:hAnsi="Calibri" w:cs="Calibri"/>
          <w:b/>
          <w:sz w:val="22"/>
          <w:szCs w:val="22"/>
          <w:lang w:val="pl-PL"/>
        </w:rPr>
      </w:pPr>
      <w:r>
        <w:rPr>
          <w:rFonts w:ascii="Calibri" w:hAnsi="Calibri" w:cs="Calibri"/>
          <w:b/>
          <w:sz w:val="22"/>
          <w:szCs w:val="22"/>
          <w:lang w:val="pl-PL"/>
        </w:rPr>
        <w:t xml:space="preserve">      Zamawiający: </w:t>
      </w:r>
      <w:r>
        <w:rPr>
          <w:rFonts w:ascii="Calibri" w:hAnsi="Calibri" w:cs="Calibri"/>
          <w:b/>
          <w:sz w:val="22"/>
          <w:szCs w:val="22"/>
          <w:lang w:val="pl-PL"/>
        </w:rPr>
        <w:tab/>
      </w:r>
      <w:r>
        <w:rPr>
          <w:rFonts w:ascii="Calibri" w:hAnsi="Calibri" w:cs="Calibri"/>
          <w:sz w:val="22"/>
          <w:szCs w:val="22"/>
          <w:lang w:val="pl-PL"/>
        </w:rPr>
        <w:tab/>
      </w:r>
      <w:r>
        <w:rPr>
          <w:rFonts w:ascii="Calibri" w:hAnsi="Calibri" w:cs="Calibri"/>
          <w:sz w:val="22"/>
          <w:szCs w:val="22"/>
          <w:lang w:val="pl-PL"/>
        </w:rPr>
        <w:tab/>
      </w:r>
      <w:r>
        <w:rPr>
          <w:rFonts w:ascii="Calibri" w:hAnsi="Calibri" w:cs="Calibri"/>
          <w:sz w:val="22"/>
          <w:szCs w:val="22"/>
          <w:lang w:val="pl-PL"/>
        </w:rPr>
        <w:tab/>
      </w:r>
      <w:r>
        <w:rPr>
          <w:rFonts w:ascii="Calibri" w:hAnsi="Calibri" w:cs="Calibri"/>
          <w:sz w:val="22"/>
          <w:szCs w:val="22"/>
          <w:lang w:val="pl-PL"/>
        </w:rPr>
        <w:tab/>
      </w:r>
      <w:r>
        <w:rPr>
          <w:rFonts w:ascii="Calibri" w:hAnsi="Calibri" w:cs="Calibri"/>
          <w:sz w:val="22"/>
          <w:szCs w:val="22"/>
          <w:lang w:val="pl-PL"/>
        </w:rPr>
        <w:tab/>
      </w:r>
      <w:r>
        <w:rPr>
          <w:rFonts w:ascii="Calibri" w:hAnsi="Calibri" w:cs="Calibri"/>
          <w:sz w:val="22"/>
          <w:szCs w:val="22"/>
          <w:lang w:val="pl-PL"/>
        </w:rPr>
        <w:tab/>
        <w:t xml:space="preserve">                  </w:t>
      </w:r>
      <w:r>
        <w:rPr>
          <w:rFonts w:ascii="Calibri" w:hAnsi="Calibri" w:cs="Calibri"/>
          <w:b/>
          <w:sz w:val="22"/>
          <w:szCs w:val="22"/>
          <w:lang w:val="pl-PL"/>
        </w:rPr>
        <w:t xml:space="preserve">Wykonawca</w:t>
      </w:r>
      <w:r>
        <w:rPr>
          <w:rFonts w:ascii="Calibri" w:hAnsi="Calibri" w:cs="Calibri"/>
          <w:b/>
          <w:sz w:val="22"/>
          <w:szCs w:val="22"/>
          <w:lang w:val="pl-PL"/>
        </w:rPr>
        <w:t xml:space="preserve">:</w:t>
      </w:r>
      <w:r>
        <w:rPr>
          <w:rFonts w:ascii="Calibri" w:hAnsi="Calibri" w:cs="Calibri"/>
          <w:b/>
          <w:sz w:val="22"/>
          <w:szCs w:val="22"/>
          <w:lang w:val="pl-PL"/>
        </w:rPr>
      </w:r>
      <w:r>
        <w:rPr>
          <w:rFonts w:ascii="Calibri" w:hAnsi="Calibri" w:cs="Calibri"/>
          <w:b/>
          <w:sz w:val="22"/>
          <w:szCs w:val="22"/>
          <w:lang w:val="pl-PL"/>
        </w:rPr>
      </w:r>
    </w:p>
    <w:p w14:paraId="0C907B3B"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792E390D"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754B9102"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7A7DE7E5"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5C340624"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6F031141"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6BDFE35C"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47CE2F2E"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0A4E7D71" w14:textId="77777777">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r>
        <w:rPr>
          <w:rFonts w:asciiTheme="minorHAnsi" w:hAnsiTheme="minorHAnsi" w:cstheme="minorHAnsi"/>
          <w:b/>
          <w:sz w:val="23"/>
          <w:szCs w:val="23"/>
        </w:rPr>
      </w:r>
    </w:p>
    <w:p w14:paraId="642E6EAD">
      <w:pPr>
        <w:pBdr/>
        <w:spacing w:line="360" w:lineRule="auto"/>
        <w:ind/>
        <w:jc w:val="both"/>
        <w:rPr>
          <w:rFonts w:asciiTheme="minorHAnsi" w:hAnsiTheme="minorHAnsi" w:cstheme="minorHAnsi"/>
          <w:b/>
          <w:bCs/>
          <w:sz w:val="23"/>
          <w:szCs w:val="23"/>
        </w:rPr>
      </w:pPr>
      <w:r>
        <w:rPr>
          <w:rFonts w:asciiTheme="minorHAnsi" w:hAnsiTheme="minorHAnsi" w:cstheme="minorHAnsi"/>
          <w:b/>
          <w:bCs/>
          <w:sz w:val="23"/>
          <w:szCs w:val="23"/>
        </w:rPr>
      </w:r>
      <w:r>
        <w:rPr>
          <w:rFonts w:asciiTheme="minorHAnsi" w:hAnsiTheme="minorHAnsi" w:cstheme="minorHAnsi"/>
          <w:b/>
          <w:bCs/>
          <w:sz w:val="23"/>
          <w:szCs w:val="23"/>
        </w:rPr>
      </w:r>
      <w:r>
        <w:rPr>
          <w:rFonts w:asciiTheme="minorHAnsi" w:hAnsiTheme="minorHAnsi" w:cstheme="minorHAnsi"/>
          <w:b/>
          <w:bCs/>
          <w:sz w:val="23"/>
          <w:szCs w:val="23"/>
        </w:rPr>
      </w:r>
    </w:p>
    <w:p w14:paraId="280F0108">
      <w:pPr>
        <w:pBdr/>
        <w:spacing w:line="360" w:lineRule="auto"/>
        <w:ind/>
        <w:jc w:val="both"/>
        <w:rPr>
          <w:rFonts w:asciiTheme="minorHAnsi" w:hAnsiTheme="minorHAnsi" w:cstheme="minorHAnsi"/>
          <w:b/>
          <w:bCs/>
          <w:sz w:val="23"/>
          <w:szCs w:val="23"/>
        </w:rPr>
      </w:pPr>
      <w:r>
        <w:rPr>
          <w:rFonts w:asciiTheme="minorHAnsi" w:hAnsiTheme="minorHAnsi" w:cstheme="minorHAnsi"/>
          <w:b/>
          <w:bCs/>
          <w:sz w:val="23"/>
          <w:szCs w:val="23"/>
        </w:rPr>
      </w:r>
      <w:r>
        <w:rPr>
          <w:rFonts w:asciiTheme="minorHAnsi" w:hAnsiTheme="minorHAnsi" w:cstheme="minorHAnsi"/>
          <w:b/>
          <w:bCs/>
          <w:sz w:val="23"/>
          <w:szCs w:val="23"/>
        </w:rPr>
      </w:r>
      <w:r>
        <w:rPr>
          <w:rFonts w:asciiTheme="minorHAnsi" w:hAnsiTheme="minorHAnsi" w:cstheme="minorHAnsi"/>
          <w:b/>
          <w:bCs/>
          <w:sz w:val="23"/>
          <w:szCs w:val="23"/>
        </w:rPr>
      </w:r>
    </w:p>
    <w:p w14:paraId="278C6F35" w14:textId="77777777">
      <w:pPr>
        <w:pBdr/>
        <w:spacing w:line="360" w:lineRule="auto"/>
        <w:ind/>
        <w:jc w:val="both"/>
        <w:rPr>
          <w:rFonts w:asciiTheme="minorHAnsi" w:hAnsiTheme="minorHAnsi" w:cstheme="minorHAnsi"/>
          <w:b/>
          <w:bCs/>
          <w:sz w:val="23"/>
          <w:szCs w:val="23"/>
        </w:rPr>
      </w:pPr>
      <w:r>
        <w:rPr>
          <w:rFonts w:asciiTheme="minorHAnsi" w:hAnsiTheme="minorHAnsi" w:cstheme="minorHAnsi"/>
          <w:b/>
          <w:sz w:val="23"/>
          <w:szCs w:val="23"/>
        </w:rPr>
      </w:r>
      <w:r>
        <w:rPr>
          <w:rFonts w:asciiTheme="minorHAnsi" w:hAnsiTheme="minorHAnsi" w:cstheme="minorHAnsi"/>
          <w:b/>
          <w:bCs/>
          <w:sz w:val="23"/>
          <w:szCs w:val="23"/>
        </w:rPr>
      </w:r>
      <w:r>
        <w:rPr>
          <w:rFonts w:asciiTheme="minorHAnsi" w:hAnsiTheme="minorHAnsi" w:cstheme="minorHAnsi"/>
          <w:b/>
          <w:bCs/>
          <w:sz w:val="23"/>
          <w:szCs w:val="23"/>
        </w:rPr>
      </w:r>
    </w:p>
    <w:p w14:paraId="0FDF71EB" w14:textId="6F06FF52">
      <w:pPr>
        <w:pBdr/>
        <w:spacing w:line="360" w:lineRule="auto"/>
        <w:ind/>
        <w:jc w:val="both"/>
        <w:rPr>
          <w:rFonts w:asciiTheme="minorHAnsi" w:hAnsiTheme="minorHAnsi" w:cstheme="minorHAnsi"/>
          <w:b/>
          <w:sz w:val="23"/>
          <w:szCs w:val="23"/>
        </w:rPr>
      </w:pPr>
      <w:r>
        <w:rPr>
          <w:rFonts w:asciiTheme="minorHAnsi" w:hAnsiTheme="minorHAnsi" w:cstheme="minorHAnsi"/>
          <w:b/>
          <w:sz w:val="23"/>
          <w:szCs w:val="23"/>
        </w:rPr>
        <w:t xml:space="preserve"> </w:t>
      </w:r>
      <w:r>
        <w:rPr>
          <w:rFonts w:asciiTheme="minorHAnsi" w:hAnsiTheme="minorHAnsi" w:cstheme="minorHAnsi"/>
          <w:b/>
          <w:sz w:val="23"/>
          <w:szCs w:val="23"/>
        </w:rPr>
        <w:t xml:space="preserve">KLAUZULA INFORMACYJNA ODNOŚNIE OCHRONY DANYCH OSOBOWYCH</w:t>
      </w:r>
      <w:r>
        <w:rPr>
          <w:rFonts w:asciiTheme="minorHAnsi" w:hAnsiTheme="minorHAnsi" w:cstheme="minorHAnsi"/>
          <w:b/>
          <w:sz w:val="23"/>
          <w:szCs w:val="23"/>
        </w:rPr>
      </w:r>
      <w:r>
        <w:rPr>
          <w:rFonts w:asciiTheme="minorHAnsi" w:hAnsiTheme="minorHAnsi" w:cstheme="minorHAnsi"/>
          <w:b/>
          <w:sz w:val="23"/>
          <w:szCs w:val="23"/>
        </w:rPr>
      </w:r>
    </w:p>
    <w:p w14:paraId="0A220B8E" w14:textId="77777777">
      <w:pPr>
        <w:pBdr/>
        <w:spacing w:after="240"/>
        <w:ind w:left="284"/>
        <w:jc w:val="both"/>
        <w:rPr>
          <w:rFonts w:asciiTheme="minorHAnsi" w:hAnsiTheme="minorHAnsi" w:cstheme="minorHAnsi"/>
          <w:sz w:val="23"/>
          <w:szCs w:val="23"/>
        </w:rPr>
      </w:pPr>
      <w:r>
        <w:rPr>
          <w:rFonts w:asciiTheme="minorHAnsi" w:hAnsiTheme="minorHAnsi" w:cstheme="minorHAnsi"/>
          <w:sz w:val="23"/>
          <w:szCs w:val="23"/>
        </w:rPr>
        <w:t xml:space="preserve">W związku z koniecznością zapewnienia stosowania z dniem 25 maja 2018r. Rozporządzenia</w:t>
      </w:r>
      <w:r>
        <w:rPr>
          <w:rFonts w:asciiTheme="minorHAnsi" w:hAnsiTheme="minorHAnsi" w:cstheme="minorHAnsi"/>
          <w:sz w:val="23"/>
          <w:szCs w:val="23"/>
        </w:rPr>
        <w:t xml:space="preserve"> </w:t>
      </w:r>
      <w:r>
        <w:rPr>
          <w:rFonts w:asciiTheme="minorHAnsi" w:hAnsiTheme="minorHAnsi" w:cstheme="minorHAnsi"/>
          <w:sz w:val="23"/>
          <w:szCs w:val="23"/>
        </w:rPr>
        <w:t xml:space="preserve">2016/679 Parlamentu Europejskiego i Rady (UE) z dnia 27 kwietnia 2016r. w sprawie ochrony osób fizycznych w związku z przetwarzaniem danych osobowych i w sprawie swobodnego przepływu takich danych oraz uchyl</w:t>
      </w:r>
      <w:r>
        <w:rPr>
          <w:rFonts w:asciiTheme="minorHAnsi" w:hAnsiTheme="minorHAnsi" w:cstheme="minorHAnsi"/>
          <w:sz w:val="23"/>
          <w:szCs w:val="23"/>
        </w:rPr>
        <w:t xml:space="preserve">enia dyrektywy 95/46/WE (dalej RODO) informujemy, że od dnia 25 maja 2018 r. obowiązują poniższe zasady związane z przetwarzaniem państwa danych osobowych jako obecnych pracowników przez Miejskie Przedsiębiorstwo Gospodarki Komunalnej Sp. z o.o. w Mielcu. </w:t>
      </w:r>
      <w:r>
        <w:rPr>
          <w:rFonts w:asciiTheme="minorHAnsi" w:hAnsiTheme="minorHAnsi" w:cstheme="minorHAnsi"/>
          <w:sz w:val="23"/>
          <w:szCs w:val="23"/>
        </w:rPr>
      </w:r>
      <w:r>
        <w:rPr>
          <w:rFonts w:asciiTheme="minorHAnsi" w:hAnsiTheme="minorHAnsi" w:cstheme="minorHAnsi"/>
          <w:sz w:val="23"/>
          <w:szCs w:val="23"/>
        </w:rPr>
      </w:r>
    </w:p>
    <w:p w14:paraId="57220F7D" w14:textId="77777777">
      <w:pPr>
        <w:keepNext w:val="true"/>
        <w:keepLines w:val="true"/>
        <w:pBdr/>
        <w:spacing w:before="240"/>
        <w:ind w:left="284"/>
        <w:outlineLvl w:val="0"/>
        <w:rPr>
          <w:rFonts w:asciiTheme="minorHAnsi" w:hAnsiTheme="minorHAnsi" w:cstheme="minorHAnsi"/>
          <w:b/>
          <w:sz w:val="23"/>
          <w:szCs w:val="23"/>
        </w:rPr>
      </w:pPr>
      <w:r>
        <w:rPr>
          <w:rFonts w:asciiTheme="minorHAnsi" w:hAnsiTheme="minorHAnsi" w:cstheme="minorHAnsi"/>
          <w:b/>
          <w:sz w:val="23"/>
          <w:szCs w:val="23"/>
        </w:rPr>
        <w:t xml:space="preserve">I. Administrator danych osobowych </w:t>
      </w:r>
      <w:r>
        <w:rPr>
          <w:rFonts w:asciiTheme="minorHAnsi" w:hAnsiTheme="minorHAnsi" w:cstheme="minorHAnsi"/>
          <w:b/>
          <w:sz w:val="23"/>
          <w:szCs w:val="23"/>
        </w:rPr>
      </w:r>
      <w:r>
        <w:rPr>
          <w:rFonts w:asciiTheme="minorHAnsi" w:hAnsiTheme="minorHAnsi" w:cstheme="minorHAnsi"/>
          <w:b/>
          <w:sz w:val="23"/>
          <w:szCs w:val="23"/>
        </w:rPr>
      </w:r>
    </w:p>
    <w:p w14:paraId="50B9247F" w14:textId="77777777">
      <w:pPr>
        <w:pBdr/>
        <w:spacing w:after="237"/>
        <w:ind w:left="284"/>
        <w:jc w:val="both"/>
        <w:rPr>
          <w:rFonts w:asciiTheme="minorHAnsi" w:hAnsiTheme="minorHAnsi" w:cstheme="minorHAnsi"/>
          <w:sz w:val="23"/>
          <w:szCs w:val="23"/>
        </w:rPr>
      </w:pPr>
      <w:r>
        <w:rPr>
          <w:rFonts w:asciiTheme="minorHAnsi" w:hAnsiTheme="minorHAnsi" w:cstheme="minorHAnsi"/>
          <w:sz w:val="23"/>
          <w:szCs w:val="23"/>
        </w:rPr>
        <w:t xml:space="preserve">Administratorem Państwa danych osobowych, czyli podmiotem decydującym o celach </w:t>
      </w:r>
      <w:r>
        <w:rPr>
          <w:rFonts w:asciiTheme="minorHAnsi" w:hAnsiTheme="minorHAnsi" w:cstheme="minorHAnsi"/>
          <w:sz w:val="23"/>
          <w:szCs w:val="23"/>
        </w:rPr>
        <w:t xml:space="preserve">                              </w:t>
      </w:r>
      <w:r>
        <w:rPr>
          <w:rFonts w:asciiTheme="minorHAnsi" w:hAnsiTheme="minorHAnsi" w:cstheme="minorHAnsi"/>
          <w:sz w:val="23"/>
          <w:szCs w:val="23"/>
        </w:rPr>
        <w:t xml:space="preserve">i sposobach przetwarzania Państwa danych osobowych, jest Miejskie Przedsiębiorstwo Gospodarki Komunalnej Spółka z ograniczoną odpowiedzialnością z siedzibą przy ul. Wolności 44, 39-300 Mielec (dalej: ADO). </w:t>
      </w:r>
      <w:r>
        <w:rPr>
          <w:rFonts w:asciiTheme="minorHAnsi" w:hAnsiTheme="minorHAnsi" w:cstheme="minorHAnsi"/>
          <w:sz w:val="23"/>
          <w:szCs w:val="23"/>
        </w:rPr>
      </w:r>
      <w:r>
        <w:rPr>
          <w:rFonts w:asciiTheme="minorHAnsi" w:hAnsiTheme="minorHAnsi" w:cstheme="minorHAnsi"/>
          <w:sz w:val="23"/>
          <w:szCs w:val="23"/>
        </w:rPr>
      </w:r>
    </w:p>
    <w:p w14:paraId="69BA002A" w14:textId="77777777">
      <w:pPr>
        <w:keepNext w:val="true"/>
        <w:keepLines w:val="true"/>
        <w:pBdr/>
        <w:spacing w:before="240"/>
        <w:ind w:left="284"/>
        <w:outlineLvl w:val="0"/>
        <w:rPr>
          <w:rFonts w:asciiTheme="minorHAnsi" w:hAnsiTheme="minorHAnsi" w:cstheme="minorHAnsi"/>
          <w:b/>
          <w:sz w:val="23"/>
          <w:szCs w:val="23"/>
        </w:rPr>
      </w:pPr>
      <w:r>
        <w:rPr>
          <w:rFonts w:asciiTheme="minorHAnsi" w:hAnsiTheme="minorHAnsi" w:cstheme="minorHAnsi"/>
          <w:b/>
          <w:sz w:val="23"/>
          <w:szCs w:val="23"/>
        </w:rPr>
        <w:t xml:space="preserve">II. Inspektor Ochrony Danych </w:t>
      </w:r>
      <w:r>
        <w:rPr>
          <w:rFonts w:asciiTheme="minorHAnsi" w:hAnsiTheme="minorHAnsi" w:cstheme="minorHAnsi"/>
          <w:b/>
          <w:sz w:val="23"/>
          <w:szCs w:val="23"/>
        </w:rPr>
      </w:r>
      <w:r>
        <w:rPr>
          <w:rFonts w:asciiTheme="minorHAnsi" w:hAnsiTheme="minorHAnsi" w:cstheme="minorHAnsi"/>
          <w:b/>
          <w:sz w:val="23"/>
          <w:szCs w:val="23"/>
        </w:rPr>
      </w:r>
    </w:p>
    <w:p w14:paraId="1FA537E8" w14:textId="77777777">
      <w:pPr>
        <w:pBdr/>
        <w:spacing w:line="256" w:lineRule="auto"/>
        <w:ind w:left="284"/>
        <w:jc w:val="both"/>
        <w:rPr>
          <w:rFonts w:asciiTheme="minorHAnsi" w:hAnsiTheme="minorHAnsi" w:cstheme="minorHAnsi"/>
          <w:sz w:val="23"/>
          <w:szCs w:val="23"/>
        </w:rPr>
      </w:pPr>
      <w:r>
        <w:rPr>
          <w:rFonts w:asciiTheme="minorHAnsi" w:hAnsiTheme="minorHAnsi" w:cstheme="minorHAnsi"/>
          <w:sz w:val="23"/>
          <w:szCs w:val="23"/>
        </w:rPr>
        <w:t xml:space="preserve">ADO wyznaczyło Inspektora Ochrony Danych,  z którym można się skontaktować w sprawach ochrony swoich danych osobowych i realizacji swoich praw: </w:t>
      </w:r>
      <w:r>
        <w:rPr>
          <w:rFonts w:asciiTheme="minorHAnsi" w:hAnsiTheme="minorHAnsi" w:cstheme="minorHAnsi"/>
          <w:sz w:val="23"/>
          <w:szCs w:val="23"/>
        </w:rPr>
      </w:r>
      <w:r>
        <w:rPr>
          <w:rFonts w:asciiTheme="minorHAnsi" w:hAnsiTheme="minorHAnsi" w:cstheme="minorHAnsi"/>
          <w:sz w:val="23"/>
          <w:szCs w:val="23"/>
        </w:rPr>
      </w:r>
    </w:p>
    <w:p w14:paraId="205E814C" w14:textId="77777777">
      <w:pPr>
        <w:numPr>
          <w:ilvl w:val="0"/>
          <w:numId w:val="23"/>
        </w:numPr>
        <w:pBdr/>
        <w:spacing w:line="256" w:lineRule="auto"/>
        <w:ind w:hanging="279"/>
        <w:jc w:val="both"/>
        <w:rPr>
          <w:rFonts w:asciiTheme="minorHAnsi" w:hAnsiTheme="minorHAnsi" w:cstheme="minorHAnsi"/>
          <w:sz w:val="23"/>
          <w:szCs w:val="23"/>
        </w:rPr>
      </w:pPr>
      <w:r>
        <w:rPr>
          <w:rFonts w:asciiTheme="minorHAnsi" w:hAnsiTheme="minorHAnsi" w:cstheme="minorHAnsi"/>
          <w:sz w:val="23"/>
          <w:szCs w:val="23"/>
        </w:rPr>
        <w:t xml:space="preserve">wysyłając wiadomość pocztą elektroniczną na adres e</w:t>
      </w:r>
      <w:r>
        <w:rPr>
          <w:rFonts w:asciiTheme="minorHAnsi" w:hAnsiTheme="minorHAnsi" w:cstheme="minorHAnsi"/>
          <w:sz w:val="23"/>
          <w:szCs w:val="23"/>
        </w:rPr>
        <w:noBreakHyphen/>
        <w:t xml:space="preserve">mail: odo@mpgk.mielec.pl lub, </w:t>
      </w:r>
      <w:r>
        <w:rPr>
          <w:rFonts w:asciiTheme="minorHAnsi" w:hAnsiTheme="minorHAnsi" w:cstheme="minorHAnsi"/>
          <w:sz w:val="23"/>
          <w:szCs w:val="23"/>
        </w:rPr>
      </w:r>
      <w:r>
        <w:rPr>
          <w:rFonts w:asciiTheme="minorHAnsi" w:hAnsiTheme="minorHAnsi" w:cstheme="minorHAnsi"/>
          <w:sz w:val="23"/>
          <w:szCs w:val="23"/>
        </w:rPr>
      </w:r>
    </w:p>
    <w:p w14:paraId="6492F50F" w14:textId="77777777">
      <w:pPr>
        <w:numPr>
          <w:ilvl w:val="0"/>
          <w:numId w:val="23"/>
        </w:numPr>
        <w:pBdr/>
        <w:spacing w:line="256" w:lineRule="auto"/>
        <w:ind w:hanging="279"/>
        <w:jc w:val="both"/>
        <w:rPr>
          <w:rFonts w:asciiTheme="minorHAnsi" w:hAnsiTheme="minorHAnsi" w:cstheme="minorHAnsi"/>
          <w:sz w:val="23"/>
          <w:szCs w:val="23"/>
        </w:rPr>
      </w:pPr>
      <w:r>
        <w:rPr>
          <w:rFonts w:asciiTheme="minorHAnsi" w:hAnsiTheme="minorHAnsi" w:cstheme="minorHAnsi"/>
          <w:sz w:val="23"/>
          <w:szCs w:val="23"/>
        </w:rPr>
        <w:t xml:space="preserve">wysyłając list pisemnie na adres siedziby ADO, wskazany w pkt I. </w:t>
      </w:r>
      <w:r>
        <w:rPr>
          <w:rFonts w:asciiTheme="minorHAnsi" w:hAnsiTheme="minorHAnsi" w:cstheme="minorHAnsi"/>
          <w:sz w:val="23"/>
          <w:szCs w:val="23"/>
        </w:rPr>
      </w:r>
      <w:r>
        <w:rPr>
          <w:rFonts w:asciiTheme="minorHAnsi" w:hAnsiTheme="minorHAnsi" w:cstheme="minorHAnsi"/>
          <w:sz w:val="23"/>
          <w:szCs w:val="23"/>
        </w:rPr>
      </w:r>
    </w:p>
    <w:p w14:paraId="74D01FFB" w14:textId="77777777">
      <w:pPr>
        <w:numPr>
          <w:ilvl w:val="0"/>
          <w:numId w:val="23"/>
        </w:numPr>
        <w:pBdr/>
        <w:spacing w:line="256" w:lineRule="auto"/>
        <w:ind w:hanging="279"/>
        <w:jc w:val="both"/>
        <w:rPr>
          <w:rFonts w:asciiTheme="minorHAnsi" w:hAnsiTheme="minorHAnsi" w:cstheme="minorHAnsi"/>
          <w:sz w:val="23"/>
          <w:szCs w:val="23"/>
        </w:rPr>
      </w:pPr>
      <w:r>
        <w:rPr>
          <w:rFonts w:asciiTheme="minorHAnsi" w:hAnsiTheme="minorHAnsi" w:cstheme="minorHAnsi"/>
          <w:sz w:val="23"/>
          <w:szCs w:val="23"/>
        </w:rPr>
        <w:t xml:space="preserve">telefonicznie: 17 58 20 500, fax: 17 58 20 576. </w:t>
      </w:r>
      <w:r>
        <w:rPr>
          <w:rFonts w:asciiTheme="minorHAnsi" w:hAnsiTheme="minorHAnsi" w:cstheme="minorHAnsi"/>
          <w:sz w:val="23"/>
          <w:szCs w:val="23"/>
        </w:rPr>
      </w:r>
      <w:r>
        <w:rPr>
          <w:rFonts w:asciiTheme="minorHAnsi" w:hAnsiTheme="minorHAnsi" w:cstheme="minorHAnsi"/>
          <w:sz w:val="23"/>
          <w:szCs w:val="23"/>
        </w:rPr>
      </w:r>
    </w:p>
    <w:p w14:paraId="6F67D0B9" w14:textId="77777777">
      <w:pPr>
        <w:pBdr/>
        <w:spacing/>
        <w:ind w:right="5591" w:hanging="11" w:left="284"/>
        <w:rPr>
          <w:rFonts w:asciiTheme="minorHAnsi" w:hAnsiTheme="minorHAnsi" w:cstheme="minorHAnsi"/>
          <w:b/>
          <w:sz w:val="23"/>
          <w:szCs w:val="23"/>
        </w:rPr>
      </w:pPr>
      <w:r>
        <w:rPr>
          <w:rFonts w:asciiTheme="minorHAnsi" w:hAnsiTheme="minorHAnsi" w:cstheme="minorHAnsi"/>
          <w:b/>
          <w:sz w:val="23"/>
          <w:szCs w:val="23"/>
        </w:rPr>
        <w:t xml:space="preserve">III. Cele i podstawy przetwarzania</w:t>
      </w:r>
      <w:r>
        <w:rPr>
          <w:rFonts w:asciiTheme="minorHAnsi" w:hAnsiTheme="minorHAnsi" w:cstheme="minorHAnsi"/>
          <w:b/>
          <w:sz w:val="23"/>
          <w:szCs w:val="23"/>
        </w:rPr>
      </w:r>
      <w:r>
        <w:rPr>
          <w:rFonts w:asciiTheme="minorHAnsi" w:hAnsiTheme="minorHAnsi" w:cstheme="minorHAnsi"/>
          <w:b/>
          <w:sz w:val="23"/>
          <w:szCs w:val="23"/>
        </w:rPr>
      </w:r>
    </w:p>
    <w:p w14:paraId="7CBF42D0" w14:textId="77777777">
      <w:pPr>
        <w:pBdr/>
        <w:spacing/>
        <w:ind w:right="4675" w:hanging="11" w:left="284"/>
        <w:jc w:val="both"/>
        <w:rPr>
          <w:rFonts w:asciiTheme="minorHAnsi" w:hAnsiTheme="minorHAnsi" w:cstheme="minorHAnsi"/>
          <w:sz w:val="23"/>
          <w:szCs w:val="23"/>
        </w:rPr>
      </w:pPr>
      <w:r>
        <w:rPr>
          <w:rFonts w:asciiTheme="minorHAnsi" w:hAnsiTheme="minorHAnsi" w:cstheme="minorHAnsi"/>
          <w:sz w:val="23"/>
          <w:szCs w:val="23"/>
        </w:rPr>
        <w:t xml:space="preserve"> Państwa dane osobowe będą przetwarzane: </w:t>
      </w:r>
      <w:r>
        <w:rPr>
          <w:rFonts w:asciiTheme="minorHAnsi" w:hAnsiTheme="minorHAnsi" w:cstheme="minorHAnsi"/>
          <w:sz w:val="23"/>
          <w:szCs w:val="23"/>
        </w:rPr>
      </w:r>
      <w:r>
        <w:rPr>
          <w:rFonts w:asciiTheme="minorHAnsi" w:hAnsiTheme="minorHAnsi" w:cstheme="minorHAnsi"/>
          <w:sz w:val="23"/>
          <w:szCs w:val="23"/>
        </w:rPr>
      </w:r>
    </w:p>
    <w:p w14:paraId="50731E45" w14:textId="77777777">
      <w:pPr>
        <w:numPr>
          <w:ilvl w:val="0"/>
          <w:numId w:val="24"/>
        </w:numPr>
        <w:pBdr/>
        <w:spacing w:line="256" w:lineRule="auto"/>
        <w:ind w:hanging="357" w:left="714"/>
        <w:jc w:val="both"/>
        <w:rPr>
          <w:rFonts w:asciiTheme="minorHAnsi" w:hAnsiTheme="minorHAnsi" w:cstheme="minorHAnsi"/>
          <w:sz w:val="23"/>
          <w:szCs w:val="23"/>
        </w:rPr>
      </w:pPr>
      <w:r>
        <w:rPr>
          <w:rFonts w:asciiTheme="minorHAnsi" w:hAnsiTheme="minorHAnsi" w:cstheme="minorHAnsi"/>
          <w:sz w:val="23"/>
          <w:szCs w:val="23"/>
        </w:rPr>
        <w:t xml:space="preserve">w celu wykonania umo</w:t>
      </w:r>
      <w:r>
        <w:rPr>
          <w:rFonts w:asciiTheme="minorHAnsi" w:hAnsiTheme="minorHAnsi" w:cstheme="minorHAnsi"/>
          <w:sz w:val="23"/>
          <w:szCs w:val="23"/>
        </w:rPr>
        <w:t xml:space="preserve">wy o świadczenie usług (w tym m.in. realizacji zamówień, rozliczeń, komunikacji związanej ze świadczeniem usług, komunikacji za pośrednictwem formularza kontaktowego). Podstawą przetwarzania jest niezbędność do wykonania umowy (art. 6 ust. 1 lit. b RODO), </w:t>
      </w:r>
      <w:r>
        <w:rPr>
          <w:rFonts w:asciiTheme="minorHAnsi" w:hAnsiTheme="minorHAnsi" w:cstheme="minorHAnsi"/>
          <w:sz w:val="23"/>
          <w:szCs w:val="23"/>
        </w:rPr>
      </w:r>
      <w:r>
        <w:rPr>
          <w:rFonts w:asciiTheme="minorHAnsi" w:hAnsiTheme="minorHAnsi" w:cstheme="minorHAnsi"/>
          <w:sz w:val="23"/>
          <w:szCs w:val="23"/>
        </w:rPr>
      </w:r>
    </w:p>
    <w:p w14:paraId="6B5D2EE1" w14:textId="77777777">
      <w:pPr>
        <w:numPr>
          <w:ilvl w:val="0"/>
          <w:numId w:val="24"/>
        </w:numPr>
        <w:pBdr/>
        <w:spacing w:line="256" w:lineRule="auto"/>
        <w:ind w:hanging="357" w:left="714"/>
        <w:jc w:val="both"/>
        <w:rPr>
          <w:rFonts w:asciiTheme="minorHAnsi" w:hAnsiTheme="minorHAnsi" w:cstheme="minorHAnsi"/>
          <w:sz w:val="23"/>
          <w:szCs w:val="23"/>
        </w:rPr>
      </w:pPr>
      <w:r>
        <w:rPr>
          <w:rFonts w:asciiTheme="minorHAnsi" w:hAnsiTheme="minorHAnsi" w:cstheme="minorHAnsi"/>
          <w:sz w:val="23"/>
          <w:szCs w:val="23"/>
          <w:lang w:val="pl-PL" w:eastAsia="pl-PL"/>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page">
                  <wp:posOffset>360045</wp:posOffset>
                </wp:positionH>
                <wp:positionV relativeFrom="page">
                  <wp:posOffset>809625</wp:posOffset>
                </wp:positionV>
                <wp:extent cx="572135" cy="885190"/>
                <wp:effectExtent l="0" t="0" r="0" b="0"/>
                <wp:wrapSquare wrapText="bothSides"/>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pic:cNvPicPr>
                        <pic:nvPr/>
                      </pic:nvPicPr>
                      <pic:blipFill rotWithShape="1">
                        <a:blip r:embed="rId25"/>
                        <a:stretch/>
                      </pic:blipFill>
                      <pic:spPr bwMode="auto">
                        <a:xfrm>
                          <a:off x="0" y="0"/>
                          <a:ext cx="572135" cy="88519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page;margin-left:28.35pt;mso-position-horizontal:absolute;mso-position-vertical-relative:page;margin-top:63.75pt;mso-position-vertical:absolute;width:45.05pt;height:69.70pt;mso-wrap-distance-left:9.00pt;mso-wrap-distance-top:0.00pt;mso-wrap-distance-right:9.00pt;mso-wrap-distance-bottom:0.00pt;z-index:1;" stroked="false">
                <w10:wrap type="square"/>
                <v:imagedata r:id="rId25" o:title=""/>
                <o:lock v:ext="edit" rotation="t"/>
              </v:shape>
            </w:pict>
          </mc:Fallback>
        </mc:AlternateContent>
      </w:r>
      <w:r>
        <w:rPr>
          <w:rFonts w:asciiTheme="minorHAnsi" w:hAnsiTheme="minorHAnsi" w:cstheme="minorHAnsi"/>
          <w:sz w:val="23"/>
          <w:szCs w:val="23"/>
        </w:rPr>
        <w:t xml:space="preserve">jeśli w trakcie składania zamówi</w:t>
      </w:r>
      <w:r>
        <w:rPr>
          <w:rFonts w:asciiTheme="minorHAnsi" w:hAnsiTheme="minorHAnsi" w:cstheme="minorHAnsi"/>
          <w:sz w:val="23"/>
          <w:szCs w:val="23"/>
        </w:rPr>
        <w:t xml:space="preserve">enia na wykonanie usługi lub w czasie naszej współpracy przekazali nam Państwo jakieś dane, których podanie było opcjonalne (np. wypełniając nieobowiązkowe pole w formularzu), to podstawą ich przetwarzania przez nas jest zgoda (art. 6 ust. 1 lit. a RODO); </w:t>
      </w:r>
      <w:r>
        <w:rPr>
          <w:rFonts w:asciiTheme="minorHAnsi" w:hAnsiTheme="minorHAnsi" w:cstheme="minorHAnsi"/>
          <w:sz w:val="23"/>
          <w:szCs w:val="23"/>
        </w:rPr>
      </w:r>
      <w:r>
        <w:rPr>
          <w:rFonts w:asciiTheme="minorHAnsi" w:hAnsiTheme="minorHAnsi" w:cstheme="minorHAnsi"/>
          <w:sz w:val="23"/>
          <w:szCs w:val="23"/>
        </w:rPr>
      </w:r>
    </w:p>
    <w:p w14:paraId="70DC6A91" w14:textId="77777777">
      <w:pPr>
        <w:numPr>
          <w:ilvl w:val="0"/>
          <w:numId w:val="24"/>
        </w:numPr>
        <w:pBdr/>
        <w:spacing w:line="256" w:lineRule="auto"/>
        <w:ind w:hanging="357" w:left="714"/>
        <w:jc w:val="both"/>
        <w:rPr>
          <w:rFonts w:asciiTheme="minorHAnsi" w:hAnsiTheme="minorHAnsi" w:cstheme="minorHAnsi"/>
          <w:sz w:val="23"/>
          <w:szCs w:val="23"/>
        </w:rPr>
      </w:pPr>
      <w:r>
        <w:rPr>
          <w:rFonts w:asciiTheme="minorHAnsi" w:hAnsiTheme="minorHAnsi" w:cstheme="minorHAnsi"/>
          <w:sz w:val="23"/>
          <w:szCs w:val="23"/>
        </w:rPr>
        <w:t xml:space="preserve">w celach analitycznych lub statystycznych. Podstawą prawną przetwarzania jest prawnie uzasadniony interes ADO (art. 6 ust. 1 lit. f RODO), polegający na wykorzystywaniu analiz finansowych na potrzeby wewnętrznego raportowania; </w:t>
      </w:r>
      <w:r>
        <w:rPr>
          <w:rFonts w:asciiTheme="minorHAnsi" w:hAnsiTheme="minorHAnsi" w:cstheme="minorHAnsi"/>
          <w:sz w:val="23"/>
          <w:szCs w:val="23"/>
        </w:rPr>
      </w:r>
      <w:r>
        <w:rPr>
          <w:rFonts w:asciiTheme="minorHAnsi" w:hAnsiTheme="minorHAnsi" w:cstheme="minorHAnsi"/>
          <w:sz w:val="23"/>
          <w:szCs w:val="23"/>
        </w:rPr>
      </w:r>
    </w:p>
    <w:p w14:paraId="52F12E31" w14:textId="77777777">
      <w:pPr>
        <w:numPr>
          <w:ilvl w:val="0"/>
          <w:numId w:val="24"/>
        </w:numPr>
        <w:pBdr/>
        <w:spacing w:line="256" w:lineRule="auto"/>
        <w:ind w:hanging="357" w:left="714"/>
        <w:jc w:val="both"/>
        <w:rPr>
          <w:rFonts w:asciiTheme="minorHAnsi" w:hAnsiTheme="minorHAnsi" w:cstheme="minorHAnsi"/>
          <w:sz w:val="23"/>
          <w:szCs w:val="23"/>
        </w:rPr>
      </w:pPr>
      <w:r>
        <w:rPr>
          <w:rFonts w:asciiTheme="minorHAnsi" w:hAnsiTheme="minorHAnsi" w:cstheme="minorHAnsi"/>
          <w:sz w:val="23"/>
          <w:szCs w:val="23"/>
        </w:rPr>
        <w:t xml:space="preserve">w celach archiwalnych (dowodowych) dla zabezpieczenia informacji na wypadek prawnej potrzeby wykazania faktów, co jest naszym prawnie uzasadnionym interesem (podstawa z art. 6 ust. 1 lit. f RODO); </w:t>
      </w:r>
      <w:r>
        <w:rPr>
          <w:rFonts w:asciiTheme="minorHAnsi" w:hAnsiTheme="minorHAnsi" w:cstheme="minorHAnsi"/>
          <w:sz w:val="23"/>
          <w:szCs w:val="23"/>
        </w:rPr>
      </w:r>
      <w:r>
        <w:rPr>
          <w:rFonts w:asciiTheme="minorHAnsi" w:hAnsiTheme="minorHAnsi" w:cstheme="minorHAnsi"/>
          <w:sz w:val="23"/>
          <w:szCs w:val="23"/>
        </w:rPr>
      </w:r>
    </w:p>
    <w:p w14:paraId="0985EED6" w14:textId="77777777">
      <w:pPr>
        <w:numPr>
          <w:ilvl w:val="0"/>
          <w:numId w:val="24"/>
        </w:numPr>
        <w:pBdr/>
        <w:spacing w:line="256" w:lineRule="auto"/>
        <w:ind w:hanging="357" w:left="714"/>
        <w:jc w:val="both"/>
        <w:rPr>
          <w:rFonts w:asciiTheme="minorHAnsi" w:hAnsiTheme="minorHAnsi" w:cstheme="minorHAnsi"/>
          <w:sz w:val="23"/>
          <w:szCs w:val="23"/>
        </w:rPr>
      </w:pPr>
      <w:r>
        <w:rPr>
          <w:rFonts w:asciiTheme="minorHAnsi" w:hAnsiTheme="minorHAnsi" w:cstheme="minorHAnsi"/>
          <w:sz w:val="23"/>
          <w:szCs w:val="23"/>
        </w:rPr>
        <w:t xml:space="preserve">w celu ewentualnego ustalenia, dochodzenia lub obrony przed roszczeniami, co jest naszym prawnie uzasadnionym interesem (podstawa z art. 6 ust. 1 lit. f RODO); </w:t>
      </w:r>
      <w:r>
        <w:rPr>
          <w:rFonts w:asciiTheme="minorHAnsi" w:hAnsiTheme="minorHAnsi" w:cstheme="minorHAnsi"/>
          <w:sz w:val="23"/>
          <w:szCs w:val="23"/>
        </w:rPr>
      </w:r>
      <w:r>
        <w:rPr>
          <w:rFonts w:asciiTheme="minorHAnsi" w:hAnsiTheme="minorHAnsi" w:cstheme="minorHAnsi"/>
          <w:sz w:val="23"/>
          <w:szCs w:val="23"/>
        </w:rPr>
      </w:r>
    </w:p>
    <w:p w14:paraId="722843D5" w14:textId="77777777">
      <w:pPr>
        <w:keepNext w:val="true"/>
        <w:keepLines w:val="true"/>
        <w:pBdr/>
        <w:spacing w:before="240"/>
        <w:ind w:left="284"/>
        <w:outlineLvl w:val="0"/>
        <w:rPr>
          <w:rFonts w:asciiTheme="minorHAnsi" w:hAnsiTheme="minorHAnsi" w:cstheme="minorHAnsi"/>
          <w:b/>
          <w:sz w:val="23"/>
          <w:szCs w:val="23"/>
        </w:rPr>
      </w:pPr>
      <w:r>
        <w:rPr>
          <w:rFonts w:asciiTheme="minorHAnsi" w:hAnsiTheme="minorHAnsi" w:cstheme="minorHAnsi"/>
          <w:b/>
          <w:sz w:val="23"/>
          <w:szCs w:val="23"/>
        </w:rPr>
        <w:t xml:space="preserve">IV. Odbiorcy danych </w:t>
      </w:r>
      <w:r>
        <w:rPr>
          <w:rFonts w:asciiTheme="minorHAnsi" w:hAnsiTheme="minorHAnsi" w:cstheme="minorHAnsi"/>
          <w:b/>
          <w:sz w:val="23"/>
          <w:szCs w:val="23"/>
        </w:rPr>
      </w:r>
      <w:r>
        <w:rPr>
          <w:rFonts w:asciiTheme="minorHAnsi" w:hAnsiTheme="minorHAnsi" w:cstheme="minorHAnsi"/>
          <w:b/>
          <w:sz w:val="23"/>
          <w:szCs w:val="23"/>
        </w:rPr>
      </w:r>
    </w:p>
    <w:p w14:paraId="0DBF3626" w14:textId="77777777">
      <w:pPr>
        <w:pBdr/>
        <w:spacing/>
        <w:ind w:left="284"/>
        <w:rPr>
          <w:rFonts w:asciiTheme="minorHAnsi" w:hAnsiTheme="minorHAnsi" w:cstheme="minorHAnsi"/>
          <w:sz w:val="23"/>
          <w:szCs w:val="23"/>
        </w:rPr>
      </w:pPr>
      <w:r>
        <w:rPr>
          <w:rFonts w:asciiTheme="minorHAnsi" w:hAnsiTheme="minorHAnsi" w:cstheme="minorHAnsi"/>
          <w:sz w:val="23"/>
          <w:szCs w:val="23"/>
        </w:rPr>
        <w:t xml:space="preserve">Państwa dane osobowe możemy udostępniać następującym kategoriom podmiotów: </w:t>
      </w:r>
      <w:r>
        <w:rPr>
          <w:rFonts w:asciiTheme="minorHAnsi" w:hAnsiTheme="minorHAnsi" w:cstheme="minorHAnsi"/>
          <w:sz w:val="23"/>
          <w:szCs w:val="23"/>
        </w:rPr>
      </w:r>
      <w:r>
        <w:rPr>
          <w:rFonts w:asciiTheme="minorHAnsi" w:hAnsiTheme="minorHAnsi" w:cstheme="minorHAnsi"/>
          <w:sz w:val="23"/>
          <w:szCs w:val="23"/>
        </w:rPr>
      </w:r>
    </w:p>
    <w:p w14:paraId="7B8CF557" w14:textId="77777777">
      <w:pPr>
        <w:numPr>
          <w:ilvl w:val="0"/>
          <w:numId w:val="25"/>
        </w:numPr>
        <w:pBdr/>
        <w:spacing/>
        <w:ind w:hanging="357" w:left="714"/>
        <w:jc w:val="both"/>
        <w:rPr>
          <w:rFonts w:asciiTheme="minorHAnsi" w:hAnsiTheme="minorHAnsi" w:cstheme="minorHAnsi"/>
          <w:sz w:val="23"/>
          <w:szCs w:val="23"/>
        </w:rPr>
      </w:pPr>
      <w:r>
        <w:rPr>
          <w:rFonts w:asciiTheme="minorHAnsi" w:hAnsiTheme="minorHAnsi" w:cstheme="minorHAnsi"/>
          <w:sz w:val="23"/>
          <w:szCs w:val="23"/>
        </w:rPr>
        <w:t xml:space="preserve">operatorom pocztowym i logistycznym, </w:t>
      </w:r>
      <w:r>
        <w:rPr>
          <w:rFonts w:asciiTheme="minorHAnsi" w:hAnsiTheme="minorHAnsi" w:cstheme="minorHAnsi"/>
          <w:sz w:val="23"/>
          <w:szCs w:val="23"/>
        </w:rPr>
      </w:r>
      <w:r>
        <w:rPr>
          <w:rFonts w:asciiTheme="minorHAnsi" w:hAnsiTheme="minorHAnsi" w:cstheme="minorHAnsi"/>
          <w:sz w:val="23"/>
          <w:szCs w:val="23"/>
        </w:rPr>
      </w:r>
    </w:p>
    <w:p w14:paraId="69AD0AE1" w14:textId="77777777">
      <w:pPr>
        <w:numPr>
          <w:ilvl w:val="0"/>
          <w:numId w:val="25"/>
        </w:numPr>
        <w:pBdr/>
        <w:spacing/>
        <w:ind w:hanging="357" w:left="714"/>
        <w:jc w:val="both"/>
        <w:rPr>
          <w:rFonts w:asciiTheme="minorHAnsi" w:hAnsiTheme="minorHAnsi" w:cstheme="minorHAnsi"/>
          <w:sz w:val="23"/>
          <w:szCs w:val="23"/>
        </w:rPr>
      </w:pPr>
      <w:r>
        <w:rPr>
          <w:rFonts w:asciiTheme="minorHAnsi" w:hAnsiTheme="minorHAnsi" w:cstheme="minorHAnsi"/>
          <w:sz w:val="23"/>
          <w:szCs w:val="23"/>
        </w:rPr>
        <w:t xml:space="preserve">bankom w zakresie realizacji płatności, podmiotom zajmującym się obsługą windykacji, </w:t>
      </w:r>
      <w:r>
        <w:rPr>
          <w:rFonts w:asciiTheme="minorHAnsi" w:hAnsiTheme="minorHAnsi" w:cstheme="minorHAnsi"/>
          <w:sz w:val="23"/>
          <w:szCs w:val="23"/>
        </w:rPr>
      </w:r>
      <w:r>
        <w:rPr>
          <w:rFonts w:asciiTheme="minorHAnsi" w:hAnsiTheme="minorHAnsi" w:cstheme="minorHAnsi"/>
          <w:sz w:val="23"/>
          <w:szCs w:val="23"/>
        </w:rPr>
      </w:r>
    </w:p>
    <w:p w14:paraId="2E8758BE" w14:textId="77777777">
      <w:pPr>
        <w:numPr>
          <w:ilvl w:val="0"/>
          <w:numId w:val="25"/>
        </w:numPr>
        <w:pBdr/>
        <w:spacing/>
        <w:ind w:hanging="357" w:left="714"/>
        <w:jc w:val="both"/>
        <w:rPr>
          <w:rFonts w:asciiTheme="minorHAnsi" w:hAnsiTheme="minorHAnsi" w:cstheme="minorHAnsi"/>
          <w:sz w:val="23"/>
          <w:szCs w:val="23"/>
        </w:rPr>
      </w:pPr>
      <w:r>
        <w:rPr>
          <w:rFonts w:asciiTheme="minorHAnsi" w:hAnsiTheme="minorHAnsi" w:cstheme="minorHAnsi"/>
          <w:sz w:val="23"/>
          <w:szCs w:val="23"/>
        </w:rPr>
        <w:t xml:space="preserve">podwykonawcom, np. firmom informatycznym świadczącym nam usługi wsparcia technicznego dla posiadanych systemów IT,  </w:t>
      </w:r>
      <w:r>
        <w:rPr>
          <w:rFonts w:asciiTheme="minorHAnsi" w:hAnsiTheme="minorHAnsi" w:cstheme="minorHAnsi"/>
          <w:sz w:val="23"/>
          <w:szCs w:val="23"/>
        </w:rPr>
      </w:r>
      <w:r>
        <w:rPr>
          <w:rFonts w:asciiTheme="minorHAnsi" w:hAnsiTheme="minorHAnsi" w:cstheme="minorHAnsi"/>
          <w:sz w:val="23"/>
          <w:szCs w:val="23"/>
        </w:rPr>
      </w:r>
    </w:p>
    <w:p w14:paraId="1964464B" w14:textId="77777777">
      <w:pPr>
        <w:numPr>
          <w:ilvl w:val="0"/>
          <w:numId w:val="25"/>
        </w:numPr>
        <w:pBdr/>
        <w:spacing/>
        <w:ind w:hanging="357" w:left="714"/>
        <w:jc w:val="both"/>
        <w:rPr>
          <w:rFonts w:asciiTheme="minorHAnsi" w:hAnsiTheme="minorHAnsi" w:cstheme="minorHAnsi"/>
          <w:sz w:val="23"/>
          <w:szCs w:val="23"/>
        </w:rPr>
      </w:pPr>
      <w:r>
        <w:rPr>
          <w:rFonts w:asciiTheme="minorHAnsi" w:hAnsiTheme="minorHAnsi" w:cstheme="minorHAnsi"/>
          <w:sz w:val="23"/>
          <w:szCs w:val="23"/>
        </w:rPr>
        <w:t xml:space="preserve">organom uprawnionym do otrzymywania Państwa danych osobowych na podstawie przepisów prawa. </w:t>
      </w:r>
      <w:r>
        <w:rPr>
          <w:rFonts w:asciiTheme="minorHAnsi" w:hAnsiTheme="minorHAnsi" w:cstheme="minorHAnsi"/>
          <w:sz w:val="23"/>
          <w:szCs w:val="23"/>
        </w:rPr>
      </w:r>
      <w:r>
        <w:rPr>
          <w:rFonts w:asciiTheme="minorHAnsi" w:hAnsiTheme="minorHAnsi" w:cstheme="minorHAnsi"/>
          <w:sz w:val="23"/>
          <w:szCs w:val="23"/>
        </w:rPr>
      </w:r>
    </w:p>
    <w:p w14:paraId="36E979D9" w14:textId="77777777">
      <w:pPr>
        <w:pBdr/>
        <w:spacing w:line="256" w:lineRule="auto"/>
        <w:ind w:left="284"/>
        <w:rPr>
          <w:rFonts w:asciiTheme="minorHAnsi" w:hAnsiTheme="minorHAnsi" w:cstheme="minorHAnsi"/>
          <w:b/>
          <w:sz w:val="23"/>
          <w:szCs w:val="23"/>
        </w:rPr>
      </w:pPr>
      <w:r>
        <w:rPr>
          <w:rFonts w:asciiTheme="minorHAnsi" w:hAnsiTheme="minorHAnsi" w:cstheme="minorHAnsi"/>
          <w:b/>
          <w:sz w:val="23"/>
          <w:szCs w:val="23"/>
        </w:rPr>
        <w:t xml:space="preserve">V. Przekazywanie danych do państw trzecich lub organizacji międzynarodowych </w:t>
      </w:r>
      <w:r>
        <w:rPr>
          <w:rFonts w:asciiTheme="minorHAnsi" w:hAnsiTheme="minorHAnsi" w:cstheme="minorHAnsi"/>
          <w:b/>
          <w:sz w:val="23"/>
          <w:szCs w:val="23"/>
        </w:rPr>
      </w:r>
      <w:r>
        <w:rPr>
          <w:rFonts w:asciiTheme="minorHAnsi" w:hAnsiTheme="minorHAnsi" w:cstheme="minorHAnsi"/>
          <w:b/>
          <w:sz w:val="23"/>
          <w:szCs w:val="23"/>
        </w:rPr>
      </w:r>
    </w:p>
    <w:p w14:paraId="35F44210" w14:textId="77777777">
      <w:pPr>
        <w:pBdr/>
        <w:spacing w:after="239" w:line="256" w:lineRule="auto"/>
        <w:ind w:left="284"/>
        <w:rPr>
          <w:rFonts w:asciiTheme="minorHAnsi" w:hAnsiTheme="minorHAnsi" w:cstheme="minorHAnsi"/>
          <w:sz w:val="23"/>
          <w:szCs w:val="23"/>
        </w:rPr>
      </w:pPr>
      <w:r>
        <w:rPr>
          <w:rFonts w:asciiTheme="minorHAnsi" w:hAnsiTheme="minorHAnsi" w:cstheme="minorHAnsi"/>
          <w:sz w:val="23"/>
          <w:szCs w:val="23"/>
        </w:rPr>
        <w:t xml:space="preserve">Nie przekazujemy Państwa danych poza teren Polski/UE/Europejskiego Obszaru Gospodarczego. </w:t>
      </w:r>
      <w:r>
        <w:rPr>
          <w:rFonts w:asciiTheme="minorHAnsi" w:hAnsiTheme="minorHAnsi" w:cstheme="minorHAnsi"/>
          <w:sz w:val="23"/>
          <w:szCs w:val="23"/>
        </w:rPr>
      </w:r>
      <w:r>
        <w:rPr>
          <w:rFonts w:asciiTheme="minorHAnsi" w:hAnsiTheme="minorHAnsi" w:cstheme="minorHAnsi"/>
          <w:sz w:val="23"/>
          <w:szCs w:val="23"/>
        </w:rPr>
      </w:r>
    </w:p>
    <w:p w14:paraId="76973D8B" w14:textId="77777777">
      <w:pPr>
        <w:keepNext w:val="true"/>
        <w:keepLines w:val="true"/>
        <w:pBdr/>
        <w:spacing w:before="240"/>
        <w:ind w:left="284"/>
        <w:outlineLvl w:val="0"/>
        <w:rPr>
          <w:rFonts w:asciiTheme="minorHAnsi" w:hAnsiTheme="minorHAnsi" w:cstheme="minorHAnsi"/>
          <w:b/>
          <w:sz w:val="23"/>
          <w:szCs w:val="23"/>
        </w:rPr>
      </w:pPr>
      <w:r>
        <w:rPr>
          <w:rFonts w:asciiTheme="minorHAnsi" w:hAnsiTheme="minorHAnsi" w:cstheme="minorHAnsi"/>
          <w:b/>
          <w:sz w:val="23"/>
          <w:szCs w:val="23"/>
        </w:rPr>
        <w:t xml:space="preserve">VI. Okres przechowywania danych </w:t>
      </w:r>
      <w:r>
        <w:rPr>
          <w:rFonts w:asciiTheme="minorHAnsi" w:hAnsiTheme="minorHAnsi" w:cstheme="minorHAnsi"/>
          <w:b/>
          <w:sz w:val="23"/>
          <w:szCs w:val="23"/>
        </w:rPr>
      </w:r>
      <w:r>
        <w:rPr>
          <w:rFonts w:asciiTheme="minorHAnsi" w:hAnsiTheme="minorHAnsi" w:cstheme="minorHAnsi"/>
          <w:b/>
          <w:sz w:val="23"/>
          <w:szCs w:val="23"/>
        </w:rPr>
      </w:r>
    </w:p>
    <w:p w14:paraId="2321069E" w14:textId="77777777">
      <w:pPr>
        <w:pBdr/>
        <w:spacing w:after="136"/>
        <w:ind w:left="284"/>
        <w:jc w:val="both"/>
        <w:rPr>
          <w:rFonts w:asciiTheme="minorHAnsi" w:hAnsiTheme="minorHAnsi" w:cstheme="minorHAnsi"/>
          <w:sz w:val="23"/>
          <w:szCs w:val="23"/>
        </w:rPr>
      </w:pPr>
      <w:r>
        <w:rPr>
          <w:rFonts w:asciiTheme="minorHAnsi" w:hAnsiTheme="minorHAnsi" w:cstheme="minorHAnsi"/>
          <w:sz w:val="23"/>
          <w:szCs w:val="23"/>
        </w:rPr>
        <w:t xml:space="preserve">Państwa dane osobowe będą przechowywane przez okres trwania/wykonywania u</w:t>
      </w:r>
      <w:r>
        <w:rPr>
          <w:rFonts w:asciiTheme="minorHAnsi" w:hAnsiTheme="minorHAnsi" w:cstheme="minorHAnsi"/>
          <w:sz w:val="23"/>
          <w:szCs w:val="23"/>
        </w:rPr>
        <w:t xml:space="preserve">mowy. Dodatkowo, po rozwiązaniu umowy, Państwa dane będą przechowywane ze względu na obowiązki wynikające z regulacji księgowych i podatkowych, przez czas ich trwania, oraz ze względów bezpieczeństwa prawnego, do czasu przedawnienia ewentualnych roszczeń. </w:t>
      </w:r>
      <w:r>
        <w:rPr>
          <w:rFonts w:asciiTheme="minorHAnsi" w:hAnsiTheme="minorHAnsi" w:cstheme="minorHAnsi"/>
          <w:sz w:val="23"/>
          <w:szCs w:val="23"/>
        </w:rPr>
      </w:r>
      <w:r>
        <w:rPr>
          <w:rFonts w:asciiTheme="minorHAnsi" w:hAnsiTheme="minorHAnsi" w:cstheme="minorHAnsi"/>
          <w:sz w:val="23"/>
          <w:szCs w:val="23"/>
        </w:rPr>
      </w:r>
    </w:p>
    <w:p w14:paraId="45079E76" w14:textId="77777777">
      <w:pPr>
        <w:numPr>
          <w:ilvl w:val="0"/>
          <w:numId w:val="22"/>
        </w:numPr>
        <w:pBdr/>
        <w:spacing w:line="256" w:lineRule="auto"/>
        <w:ind w:hanging="172"/>
        <w:rPr>
          <w:rFonts w:asciiTheme="minorHAnsi" w:hAnsiTheme="minorHAnsi" w:cstheme="minorHAnsi"/>
          <w:b/>
          <w:sz w:val="23"/>
          <w:szCs w:val="23"/>
        </w:rPr>
      </w:pPr>
      <w:r>
        <w:rPr>
          <w:rFonts w:asciiTheme="minorHAnsi" w:hAnsiTheme="minorHAnsi" w:cstheme="minorHAnsi"/>
          <w:b/>
          <w:sz w:val="23"/>
          <w:szCs w:val="23"/>
        </w:rPr>
        <w:t xml:space="preserve">Państwa prawa: </w:t>
      </w:r>
      <w:r>
        <w:rPr>
          <w:rFonts w:asciiTheme="minorHAnsi" w:hAnsiTheme="minorHAnsi" w:cstheme="minorHAnsi"/>
          <w:b/>
          <w:sz w:val="23"/>
          <w:szCs w:val="23"/>
        </w:rPr>
      </w:r>
      <w:r>
        <w:rPr>
          <w:rFonts w:asciiTheme="minorHAnsi" w:hAnsiTheme="minorHAnsi" w:cstheme="minorHAnsi"/>
          <w:b/>
          <w:sz w:val="23"/>
          <w:szCs w:val="23"/>
        </w:rPr>
      </w:r>
    </w:p>
    <w:p w14:paraId="5056DE25" w14:textId="77777777">
      <w:pPr>
        <w:pBdr/>
        <w:spacing w:after="157" w:line="256" w:lineRule="auto"/>
        <w:ind w:left="284"/>
        <w:jc w:val="both"/>
        <w:rPr>
          <w:rFonts w:asciiTheme="minorHAnsi" w:hAnsiTheme="minorHAnsi" w:cstheme="minorHAnsi"/>
          <w:sz w:val="23"/>
          <w:szCs w:val="23"/>
        </w:rPr>
      </w:pPr>
      <w:r>
        <w:rPr>
          <w:rFonts w:asciiTheme="minorHAnsi" w:hAnsiTheme="minorHAnsi" w:cstheme="minorHAnsi"/>
          <w:sz w:val="23"/>
          <w:szCs w:val="23"/>
        </w:rPr>
        <w:t xml:space="preserve">Przysługuje Państwu: prawo dostępu do swoich danych oraz otrzymania ich kopii, prawo do sprostowania (poprawiania) s</w:t>
      </w:r>
      <w:r>
        <w:rPr>
          <w:rFonts w:asciiTheme="minorHAnsi" w:hAnsiTheme="minorHAnsi" w:cstheme="minorHAnsi"/>
          <w:sz w:val="23"/>
          <w:szCs w:val="23"/>
        </w:rPr>
        <w:t xml:space="preserve">woich danych, prawo do ograniczenia przetwarzania danych, prawo do wniesienia sprzeciwu wobec przetwarzania danych, prawo do przenoszenia danych, prawo do wniesienia skargi do organu nadzorczego, prawo do cofnięcia zgody na przetwarzanie danych osobowych. </w:t>
      </w:r>
      <w:r>
        <w:rPr>
          <w:rFonts w:asciiTheme="minorHAnsi" w:hAnsiTheme="minorHAnsi" w:cstheme="minorHAnsi"/>
          <w:sz w:val="23"/>
          <w:szCs w:val="23"/>
        </w:rPr>
      </w:r>
      <w:r>
        <w:rPr>
          <w:rFonts w:asciiTheme="minorHAnsi" w:hAnsiTheme="minorHAnsi" w:cstheme="minorHAnsi"/>
          <w:sz w:val="23"/>
          <w:szCs w:val="23"/>
        </w:rPr>
      </w:r>
    </w:p>
    <w:p w14:paraId="2F952402" w14:textId="438E5BCF">
      <w:pPr>
        <w:pBdr/>
        <w:spacing w:after="248"/>
        <w:ind w:left="284"/>
        <w:jc w:val="both"/>
        <w:rPr>
          <w:rFonts w:asciiTheme="minorHAnsi" w:hAnsiTheme="minorHAnsi" w:cstheme="minorHAnsi"/>
          <w:sz w:val="23"/>
          <w:szCs w:val="23"/>
        </w:rPr>
      </w:pPr>
      <w:r>
        <w:rPr>
          <w:rFonts w:asciiTheme="minorHAnsi" w:hAnsiTheme="minorHAnsi" w:cstheme="minorHAnsi"/>
          <w:sz w:val="23"/>
          <w:szCs w:val="23"/>
        </w:rPr>
        <w:t xml:space="preserve">Szczegóły</w:t>
      </w:r>
      <w:r>
        <w:rPr>
          <w:rFonts w:asciiTheme="minorHAnsi" w:hAnsiTheme="minorHAnsi" w:cstheme="minorHAnsi"/>
          <w:sz w:val="23"/>
          <w:szCs w:val="23"/>
        </w:rPr>
        <w:t xml:space="preserve"> </w:t>
      </w:r>
      <w:r>
        <w:rPr>
          <w:rFonts w:asciiTheme="minorHAnsi" w:hAnsiTheme="minorHAnsi" w:cstheme="minorHAnsi"/>
          <w:sz w:val="23"/>
          <w:szCs w:val="23"/>
        </w:rPr>
        <w:t xml:space="preserve">i</w:t>
      </w:r>
      <w:r>
        <w:rPr>
          <w:rFonts w:asciiTheme="minorHAnsi" w:hAnsiTheme="minorHAnsi" w:cstheme="minorHAnsi"/>
          <w:sz w:val="23"/>
          <w:szCs w:val="23"/>
        </w:rPr>
        <w:t xml:space="preserve"> </w:t>
      </w:r>
      <w:r>
        <w:rPr>
          <w:rFonts w:asciiTheme="minorHAnsi" w:hAnsiTheme="minorHAnsi" w:cstheme="minorHAnsi"/>
          <w:sz w:val="23"/>
          <w:szCs w:val="23"/>
        </w:rPr>
        <w:t xml:space="preserve">wskazówki</w:t>
      </w:r>
      <w:r>
        <w:rPr>
          <w:rFonts w:asciiTheme="minorHAnsi" w:hAnsiTheme="minorHAnsi" w:cstheme="minorHAnsi"/>
          <w:sz w:val="23"/>
          <w:szCs w:val="23"/>
        </w:rPr>
        <w:t xml:space="preserve"> jak </w:t>
      </w:r>
      <w:r>
        <w:rPr>
          <w:rFonts w:asciiTheme="minorHAnsi" w:hAnsiTheme="minorHAnsi" w:cstheme="minorHAnsi"/>
          <w:sz w:val="23"/>
          <w:szCs w:val="23"/>
        </w:rPr>
        <w:t xml:space="preserve">wykonywać</w:t>
      </w:r>
      <w:r>
        <w:rPr>
          <w:rFonts w:asciiTheme="minorHAnsi" w:hAnsiTheme="minorHAnsi" w:cstheme="minorHAnsi"/>
          <w:sz w:val="23"/>
          <w:szCs w:val="23"/>
        </w:rPr>
        <w:t xml:space="preserve"> </w:t>
      </w:r>
      <w:r>
        <w:rPr>
          <w:rFonts w:asciiTheme="minorHAnsi" w:hAnsiTheme="minorHAnsi" w:cstheme="minorHAnsi"/>
          <w:sz w:val="23"/>
          <w:szCs w:val="23"/>
        </w:rPr>
        <w:t xml:space="preserve">swoje</w:t>
      </w:r>
      <w:r>
        <w:rPr>
          <w:rFonts w:asciiTheme="minorHAnsi" w:hAnsiTheme="minorHAnsi" w:cstheme="minorHAnsi"/>
          <w:sz w:val="23"/>
          <w:szCs w:val="23"/>
        </w:rPr>
        <w:t xml:space="preserve"> </w:t>
      </w:r>
      <w:r>
        <w:rPr>
          <w:rFonts w:asciiTheme="minorHAnsi" w:hAnsiTheme="minorHAnsi" w:cstheme="minorHAnsi"/>
          <w:sz w:val="23"/>
          <w:szCs w:val="23"/>
        </w:rPr>
        <w:t xml:space="preserve">prawa</w:t>
      </w:r>
      <w:r>
        <w:rPr>
          <w:rFonts w:asciiTheme="minorHAnsi" w:hAnsiTheme="minorHAnsi" w:cstheme="minorHAnsi"/>
          <w:sz w:val="23"/>
          <w:szCs w:val="23"/>
        </w:rPr>
        <w:t xml:space="preserve"> </w:t>
      </w:r>
      <w:r>
        <w:rPr>
          <w:rFonts w:asciiTheme="minorHAnsi" w:hAnsiTheme="minorHAnsi" w:cstheme="minorHAnsi"/>
          <w:sz w:val="23"/>
          <w:szCs w:val="23"/>
        </w:rPr>
        <w:t xml:space="preserve">znajdą</w:t>
      </w:r>
      <w:r>
        <w:rPr>
          <w:rFonts w:asciiTheme="minorHAnsi" w:hAnsiTheme="minorHAnsi" w:cstheme="minorHAnsi"/>
          <w:sz w:val="23"/>
          <w:szCs w:val="23"/>
        </w:rPr>
        <w:t xml:space="preserve"> </w:t>
      </w:r>
      <w:r>
        <w:rPr>
          <w:rFonts w:asciiTheme="minorHAnsi" w:hAnsiTheme="minorHAnsi" w:cstheme="minorHAnsi"/>
          <w:sz w:val="23"/>
          <w:szCs w:val="23"/>
        </w:rPr>
        <w:t xml:space="preserve">Państwo</w:t>
      </w:r>
      <w:r>
        <w:rPr>
          <w:rFonts w:asciiTheme="minorHAnsi" w:hAnsiTheme="minorHAnsi" w:cstheme="minorHAnsi"/>
          <w:sz w:val="23"/>
          <w:szCs w:val="23"/>
        </w:rPr>
        <w:t xml:space="preserve"> </w:t>
      </w:r>
      <w:r>
        <w:rPr>
          <w:rFonts w:asciiTheme="minorHAnsi" w:hAnsiTheme="minorHAnsi" w:cstheme="minorHAnsi"/>
          <w:sz w:val="23"/>
          <w:szCs w:val="23"/>
        </w:rPr>
        <w:t xml:space="preserve">na</w:t>
      </w:r>
      <w:r>
        <w:rPr>
          <w:rFonts w:asciiTheme="minorHAnsi" w:hAnsiTheme="minorHAnsi" w:cstheme="minorHAnsi"/>
          <w:sz w:val="23"/>
          <w:szCs w:val="23"/>
        </w:rPr>
        <w:t xml:space="preserve"> </w:t>
      </w:r>
      <w:r>
        <w:rPr>
          <w:rFonts w:asciiTheme="minorHAnsi" w:hAnsiTheme="minorHAnsi" w:cstheme="minorHAnsi"/>
          <w:sz w:val="23"/>
          <w:szCs w:val="23"/>
        </w:rPr>
        <w:t xml:space="preserve">naszej</w:t>
      </w:r>
      <w:r>
        <w:rPr>
          <w:rFonts w:asciiTheme="minorHAnsi" w:hAnsiTheme="minorHAnsi" w:cstheme="minorHAnsi"/>
          <w:sz w:val="23"/>
          <w:szCs w:val="23"/>
        </w:rPr>
        <w:t xml:space="preserve"> </w:t>
      </w:r>
      <w:r>
        <w:rPr>
          <w:rFonts w:asciiTheme="minorHAnsi" w:hAnsiTheme="minorHAnsi" w:cstheme="minorHAnsi"/>
          <w:sz w:val="23"/>
          <w:szCs w:val="23"/>
        </w:rPr>
        <w:t xml:space="preserve">stronie</w:t>
      </w:r>
      <w:r>
        <w:rPr>
          <w:rFonts w:asciiTheme="minorHAnsi" w:hAnsiTheme="minorHAnsi" w:cstheme="minorHAnsi"/>
          <w:sz w:val="23"/>
          <w:szCs w:val="23"/>
        </w:rPr>
        <w:t xml:space="preserve"> </w:t>
      </w:r>
      <w:r>
        <w:rPr>
          <w:rFonts w:asciiTheme="minorHAnsi" w:hAnsiTheme="minorHAnsi" w:cstheme="minorHAnsi"/>
          <w:sz w:val="23"/>
          <w:szCs w:val="23"/>
        </w:rPr>
        <w:t xml:space="preserve">internetowej</w:t>
      </w:r>
      <w:r>
        <w:rPr>
          <w:rFonts w:asciiTheme="minorHAnsi" w:hAnsiTheme="minorHAnsi" w:cstheme="minorHAnsi"/>
          <w:sz w:val="23"/>
          <w:szCs w:val="23"/>
        </w:rPr>
        <w:t xml:space="preserve"> pod </w:t>
      </w:r>
      <w:r>
        <w:rPr>
          <w:rFonts w:asciiTheme="minorHAnsi" w:hAnsiTheme="minorHAnsi" w:cstheme="minorHAnsi"/>
          <w:sz w:val="23"/>
          <w:szCs w:val="23"/>
        </w:rPr>
        <w:t xml:space="preserve">adresem</w:t>
      </w:r>
      <w:r>
        <w:rPr>
          <w:rFonts w:asciiTheme="minorHAnsi" w:hAnsiTheme="minorHAnsi" w:cstheme="minorHAnsi"/>
          <w:sz w:val="23"/>
          <w:szCs w:val="23"/>
        </w:rPr>
        <w:t xml:space="preserve">: </w:t>
      </w:r>
      <w:hyperlink r:id="rId26" w:tooltip="https://www.mpgk.mielec.pl/odo/" w:history="1">
        <w:r>
          <w:rPr>
            <w:rFonts w:asciiTheme="minorHAnsi" w:hAnsiTheme="minorHAnsi" w:cstheme="minorHAnsi"/>
            <w:sz w:val="23"/>
            <w:szCs w:val="23"/>
            <w:u w:val="single"/>
          </w:rPr>
          <w:t xml:space="preserve">https://www.mpgk.mielec.pl/odo/</w:t>
        </w:r>
      </w:hyperlink>
      <w:r/>
      <w:hyperlink r:id="rId27" w:tooltip="https://www.mpgk.mielec.pl/odo/" w:history="1">
        <w:r>
          <w:rPr>
            <w:rFonts w:asciiTheme="minorHAnsi" w:hAnsiTheme="minorHAnsi" w:cstheme="minorHAnsi"/>
            <w:sz w:val="23"/>
            <w:szCs w:val="23"/>
            <w:u w:val="single"/>
          </w:rPr>
          <w:t xml:space="preserve">. </w:t>
        </w:r>
      </w:hyperlink>
      <w:r>
        <w:rPr>
          <w:rFonts w:asciiTheme="minorHAnsi" w:hAnsiTheme="minorHAnsi" w:cstheme="minorHAnsi"/>
          <w:sz w:val="23"/>
          <w:szCs w:val="23"/>
        </w:rPr>
        <w:t xml:space="preserve">W celu wykonania swoich praw proszę skierować żądanie sposobami przedstawionymi w punkcie II. Proszę pamiętać, że przed realizacją Państwa uprawnień będziemy zmuszeni odpowiednio Państwa zidentyfikować. </w:t>
      </w:r>
      <w:r>
        <w:rPr>
          <w:rFonts w:asciiTheme="minorHAnsi" w:hAnsiTheme="minorHAnsi" w:cstheme="minorHAnsi"/>
          <w:sz w:val="23"/>
          <w:szCs w:val="23"/>
        </w:rPr>
      </w:r>
      <w:r>
        <w:rPr>
          <w:rFonts w:asciiTheme="minorHAnsi" w:hAnsiTheme="minorHAnsi" w:cstheme="minorHAnsi"/>
          <w:sz w:val="23"/>
          <w:szCs w:val="23"/>
        </w:rPr>
      </w:r>
    </w:p>
    <w:p w14:paraId="07933028" w14:textId="77777777">
      <w:pPr>
        <w:numPr>
          <w:ilvl w:val="0"/>
          <w:numId w:val="22"/>
        </w:numPr>
        <w:pBdr/>
        <w:spacing w:line="256" w:lineRule="auto"/>
        <w:ind w:hanging="172"/>
        <w:rPr>
          <w:rFonts w:asciiTheme="minorHAnsi" w:hAnsiTheme="minorHAnsi" w:cstheme="minorHAnsi"/>
          <w:b/>
          <w:sz w:val="23"/>
          <w:szCs w:val="23"/>
        </w:rPr>
      </w:pPr>
      <w:r>
        <w:rPr>
          <w:rFonts w:asciiTheme="minorHAnsi" w:hAnsiTheme="minorHAnsi" w:cstheme="minorHAnsi"/>
          <w:b/>
          <w:sz w:val="23"/>
          <w:szCs w:val="23"/>
        </w:rPr>
        <w:t xml:space="preserve">Informacja o wymogu/dobrowolności podania danych </w:t>
      </w:r>
      <w:r>
        <w:rPr>
          <w:rFonts w:asciiTheme="minorHAnsi" w:hAnsiTheme="minorHAnsi" w:cstheme="minorHAnsi"/>
          <w:b/>
          <w:sz w:val="23"/>
          <w:szCs w:val="23"/>
        </w:rPr>
      </w:r>
      <w:r>
        <w:rPr>
          <w:rFonts w:asciiTheme="minorHAnsi" w:hAnsiTheme="minorHAnsi" w:cstheme="minorHAnsi"/>
          <w:b/>
          <w:sz w:val="23"/>
          <w:szCs w:val="23"/>
        </w:rPr>
      </w:r>
    </w:p>
    <w:p w14:paraId="34AB1053" w14:textId="77777777">
      <w:pPr>
        <w:pBdr/>
        <w:spacing w:after="239" w:line="256" w:lineRule="auto"/>
        <w:ind w:left="284"/>
        <w:rPr>
          <w:rFonts w:asciiTheme="minorHAnsi" w:hAnsiTheme="minorHAnsi" w:cstheme="minorHAnsi"/>
          <w:sz w:val="23"/>
          <w:szCs w:val="23"/>
        </w:rPr>
      </w:pPr>
      <w:r>
        <w:rPr>
          <w:rFonts w:asciiTheme="minorHAnsi" w:hAnsiTheme="minorHAnsi" w:cstheme="minorHAnsi"/>
          <w:sz w:val="23"/>
          <w:szCs w:val="23"/>
        </w:rPr>
        <w:t xml:space="preserve">Podanie przez Państwa danych jest potrzebne w celu wykonywania umowy.  </w:t>
      </w:r>
      <w:r>
        <w:rPr>
          <w:rFonts w:asciiTheme="minorHAnsi" w:hAnsiTheme="minorHAnsi" w:cstheme="minorHAnsi"/>
          <w:sz w:val="23"/>
          <w:szCs w:val="23"/>
        </w:rPr>
      </w:r>
      <w:r>
        <w:rPr>
          <w:rFonts w:asciiTheme="minorHAnsi" w:hAnsiTheme="minorHAnsi" w:cstheme="minorHAnsi"/>
          <w:sz w:val="23"/>
          <w:szCs w:val="23"/>
        </w:rPr>
      </w:r>
    </w:p>
    <w:p w14:paraId="219E16EC" w14:textId="77777777">
      <w:pPr>
        <w:keepNext w:val="true"/>
        <w:keepLines w:val="true"/>
        <w:pBdr/>
        <w:spacing w:before="240"/>
        <w:ind w:left="284"/>
        <w:outlineLvl w:val="0"/>
        <w:rPr>
          <w:rFonts w:asciiTheme="minorHAnsi" w:hAnsiTheme="minorHAnsi" w:cstheme="minorHAnsi"/>
          <w:b/>
          <w:sz w:val="23"/>
          <w:szCs w:val="23"/>
        </w:rPr>
      </w:pPr>
      <w:r>
        <w:rPr>
          <w:rFonts w:asciiTheme="minorHAnsi" w:hAnsiTheme="minorHAnsi" w:cstheme="minorHAnsi"/>
          <w:b/>
          <w:sz w:val="23"/>
          <w:szCs w:val="23"/>
        </w:rPr>
        <w:t xml:space="preserve">IX. Informacja o profilowaniu  </w:t>
      </w:r>
      <w:r>
        <w:rPr>
          <w:rFonts w:asciiTheme="minorHAnsi" w:hAnsiTheme="minorHAnsi" w:cstheme="minorHAnsi"/>
          <w:b/>
          <w:sz w:val="23"/>
          <w:szCs w:val="23"/>
        </w:rPr>
      </w:r>
      <w:r>
        <w:rPr>
          <w:rFonts w:asciiTheme="minorHAnsi" w:hAnsiTheme="minorHAnsi" w:cstheme="minorHAnsi"/>
          <w:b/>
          <w:sz w:val="23"/>
          <w:szCs w:val="23"/>
        </w:rPr>
      </w:r>
    </w:p>
    <w:p w14:paraId="48E21C3F" w14:textId="77777777">
      <w:pPr>
        <w:pBdr/>
        <w:spacing w:after="165"/>
        <w:ind w:left="284"/>
        <w:jc w:val="both"/>
        <w:rPr>
          <w:rFonts w:asciiTheme="minorHAnsi" w:hAnsiTheme="minorHAnsi" w:cstheme="minorHAnsi"/>
          <w:sz w:val="23"/>
          <w:szCs w:val="23"/>
        </w:rPr>
      </w:pPr>
      <w:r>
        <w:rPr>
          <w:rFonts w:asciiTheme="minorHAnsi" w:hAnsiTheme="minorHAnsi" w:cstheme="minorHAnsi"/>
          <w:sz w:val="23"/>
          <w:szCs w:val="23"/>
        </w:rPr>
        <w:t xml:space="preserve">Przekazane nam Państwa dane osobowe nie będą podlegały przetwarzaniu w sposób zautomatyzowany ani nie będą podlegać profilowaniu. </w:t>
      </w:r>
      <w:r>
        <w:rPr>
          <w:rFonts w:asciiTheme="minorHAnsi" w:hAnsiTheme="minorHAnsi" w:cstheme="minorHAnsi"/>
          <w:sz w:val="23"/>
          <w:szCs w:val="23"/>
        </w:rPr>
      </w:r>
      <w:r>
        <w:rPr>
          <w:rFonts w:asciiTheme="minorHAnsi" w:hAnsiTheme="minorHAnsi" w:cstheme="minorHAnsi"/>
          <w:sz w:val="23"/>
          <w:szCs w:val="23"/>
        </w:rPr>
      </w:r>
    </w:p>
    <w:p w14:paraId="256285CA" w14:textId="77777777">
      <w:pPr>
        <w:pBdr/>
        <w:spacing w:line="256" w:lineRule="auto"/>
        <w:ind w:left="284"/>
        <w:jc w:val="both"/>
        <w:rPr>
          <w:rFonts w:asciiTheme="minorHAnsi" w:hAnsiTheme="minorHAnsi" w:cstheme="minorHAnsi"/>
          <w:i/>
          <w:sz w:val="23"/>
          <w:szCs w:val="23"/>
        </w:rPr>
      </w:pPr>
      <w:r>
        <w:rPr>
          <w:rFonts w:asciiTheme="minorHAnsi" w:hAnsiTheme="minorHAnsi" w:cstheme="minorHAnsi"/>
          <w:i/>
          <w:sz w:val="23"/>
          <w:szCs w:val="23"/>
        </w:rPr>
        <w:t xml:space="preserve">Wszelkie pozostałe pytania, wątpliwości i skargi </w:t>
      </w:r>
      <w:r>
        <w:rPr>
          <w:rFonts w:asciiTheme="minorHAnsi" w:hAnsiTheme="minorHAnsi" w:cstheme="minorHAnsi"/>
          <w:i/>
          <w:sz w:val="23"/>
          <w:szCs w:val="23"/>
        </w:rPr>
      </w:r>
      <w:r>
        <w:rPr>
          <w:rFonts w:asciiTheme="minorHAnsi" w:hAnsiTheme="minorHAnsi" w:cstheme="minorHAnsi"/>
          <w:i/>
          <w:sz w:val="23"/>
          <w:szCs w:val="23"/>
        </w:rPr>
      </w:r>
    </w:p>
    <w:p w14:paraId="4FB3553F" w14:textId="77777777">
      <w:pPr>
        <w:pBdr/>
        <w:spacing w:after="165"/>
        <w:ind w:left="284"/>
        <w:jc w:val="both"/>
        <w:rPr>
          <w:rFonts w:asciiTheme="minorHAnsi" w:hAnsiTheme="minorHAnsi" w:cstheme="minorHAnsi"/>
          <w:sz w:val="23"/>
          <w:szCs w:val="23"/>
        </w:rPr>
      </w:pPr>
      <w:r>
        <w:rPr>
          <w:rFonts w:asciiTheme="minorHAnsi" w:hAnsiTheme="minorHAnsi" w:cstheme="minorHAnsi"/>
          <w:sz w:val="23"/>
          <w:szCs w:val="23"/>
        </w:rPr>
        <w:t xml:space="preserve">W razie, gdybyście mieli Państwo jakiekolwiek pyt</w:t>
      </w:r>
      <w:r>
        <w:rPr>
          <w:rFonts w:asciiTheme="minorHAnsi" w:hAnsiTheme="minorHAnsi" w:cstheme="minorHAnsi"/>
          <w:sz w:val="23"/>
          <w:szCs w:val="23"/>
        </w:rPr>
        <w:t xml:space="preserve">ania, zastrzeżenia lub wątpliwości dotyczące treści niniejszej Klauzuli informacyjnej lub sposobu w jaki przetwarzamy dane osobowe, jak również skargi dotyczące tych kwestii (choć mamy nadzieję, że nie będzie konieczności wniesienia tego rodzaju skarg), pr</w:t>
      </w:r>
      <w:r>
        <w:rPr>
          <w:rFonts w:asciiTheme="minorHAnsi" w:hAnsiTheme="minorHAnsi" w:cstheme="minorHAnsi"/>
          <w:sz w:val="23"/>
          <w:szCs w:val="23"/>
        </w:rPr>
        <w:t xml:space="preserve">osimy o przesłanie wiadomości elektronicznej wraz ze szczegółowymi informacjami dotyczącymi skargi na adres odo@mpgk.mielec.pl lub skorzystanie z innej formy kontaktu wg pkt II. Wszelkie otrzymane skargi zostaną rozpatrzone i udzielimy na nie odpowiedzi.  </w:t>
      </w:r>
      <w:r>
        <w:rPr>
          <w:rFonts w:asciiTheme="minorHAnsi" w:hAnsiTheme="minorHAnsi" w:cstheme="minorHAnsi"/>
          <w:sz w:val="23"/>
          <w:szCs w:val="23"/>
        </w:rPr>
      </w:r>
      <w:r>
        <w:rPr>
          <w:rFonts w:asciiTheme="minorHAnsi" w:hAnsiTheme="minorHAnsi" w:cstheme="minorHAnsi"/>
          <w:sz w:val="23"/>
          <w:szCs w:val="23"/>
        </w:rPr>
      </w:r>
    </w:p>
    <w:p w14:paraId="2DDA3AF0" w14:textId="77777777">
      <w:pPr>
        <w:pBdr/>
        <w:spacing w:line="256" w:lineRule="auto"/>
        <w:ind w:left="284"/>
        <w:jc w:val="both"/>
        <w:rPr>
          <w:rFonts w:asciiTheme="minorHAnsi" w:hAnsiTheme="minorHAnsi" w:cstheme="minorHAnsi"/>
          <w:i/>
          <w:sz w:val="23"/>
          <w:szCs w:val="23"/>
        </w:rPr>
      </w:pPr>
      <w:r>
        <w:rPr>
          <w:rFonts w:asciiTheme="minorHAnsi" w:hAnsiTheme="minorHAnsi" w:cstheme="minorHAnsi"/>
          <w:i/>
          <w:sz w:val="23"/>
          <w:szCs w:val="23"/>
        </w:rPr>
        <w:t xml:space="preserve">Czy i kiedy możliwe są zmiany niniejszej Klauzuli informacyjnej? </w:t>
      </w:r>
      <w:r>
        <w:rPr>
          <w:rFonts w:asciiTheme="minorHAnsi" w:hAnsiTheme="minorHAnsi" w:cstheme="minorHAnsi"/>
          <w:i/>
          <w:sz w:val="23"/>
          <w:szCs w:val="23"/>
        </w:rPr>
      </w:r>
      <w:r>
        <w:rPr>
          <w:rFonts w:asciiTheme="minorHAnsi" w:hAnsiTheme="minorHAnsi" w:cstheme="minorHAnsi"/>
          <w:i/>
          <w:sz w:val="23"/>
          <w:szCs w:val="23"/>
        </w:rPr>
      </w:r>
    </w:p>
    <w:p w14:paraId="2813D5FE" w14:textId="77777777">
      <w:pPr>
        <w:pBdr/>
        <w:spacing w:after="161"/>
        <w:ind w:left="284"/>
        <w:jc w:val="both"/>
        <w:rPr>
          <w:rFonts w:cstheme="minorHAnsi"/>
          <w:sz w:val="22"/>
          <w:szCs w:val="22"/>
        </w:rPr>
      </w:pPr>
      <w:r>
        <w:rPr>
          <w:rFonts w:asciiTheme="minorHAnsi" w:hAnsiTheme="minorHAnsi" w:cstheme="minorHAnsi"/>
          <w:sz w:val="23"/>
          <w:szCs w:val="23"/>
          <w:lang w:val="pl-PL" w:eastAsia="pl-PL"/>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page">
                  <wp:posOffset>360045</wp:posOffset>
                </wp:positionH>
                <wp:positionV relativeFrom="page">
                  <wp:posOffset>809625</wp:posOffset>
                </wp:positionV>
                <wp:extent cx="572135" cy="885190"/>
                <wp:effectExtent l="0" t="0" r="0" b="0"/>
                <wp:wrapSquare wrapText="bothSides"/>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pic:cNvPicPr>
                        <pic:nvPr/>
                      </pic:nvPicPr>
                      <pic:blipFill rotWithShape="1">
                        <a:blip r:embed="rId25"/>
                        <a:stretch/>
                      </pic:blipFill>
                      <pic:spPr bwMode="auto">
                        <a:xfrm>
                          <a:off x="0" y="0"/>
                          <a:ext cx="572135" cy="885190"/>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page;margin-left:28.35pt;mso-position-horizontal:absolute;mso-position-vertical-relative:page;margin-top:63.75pt;mso-position-vertical:absolute;width:45.05pt;height:69.70pt;mso-wrap-distance-left:9.00pt;mso-wrap-distance-top:0.00pt;mso-wrap-distance-right:9.00pt;mso-wrap-distance-bottom:0.00pt;z-index:1;" stroked="false">
                <w10:wrap type="square"/>
                <v:imagedata r:id="rId25" o:title=""/>
                <o:lock v:ext="edit" rotation="t"/>
              </v:shape>
            </w:pict>
          </mc:Fallback>
        </mc:AlternateContent>
      </w:r>
      <w:r>
        <w:rPr>
          <w:rFonts w:asciiTheme="minorHAnsi" w:hAnsiTheme="minorHAnsi" w:cstheme="minorHAnsi"/>
          <w:sz w:val="23"/>
          <w:szCs w:val="23"/>
        </w:rPr>
        <w:t xml:space="preserve">Zobowiązujemy się do regularnego przeglądu niniejszej Klauzuli informacyjnej i jej zmiany w sytuacji, gd</w:t>
      </w:r>
      <w:r>
        <w:rPr>
          <w:rFonts w:asciiTheme="minorHAnsi" w:hAnsiTheme="minorHAnsi" w:cstheme="minorHAnsi"/>
          <w:sz w:val="23"/>
          <w:szCs w:val="23"/>
        </w:rPr>
        <w:t xml:space="preserve">y okaże się to niezbędne lub pożądane z uwagi na: nowe przepisy prawa, nowe wytyczne organów odpowiedzialnych za nadzór nad procesami ochrony danych osobowych, najlepsze praktyki stosowane w obszarze ochrony danych osobowych. Zastrzegamy również możliwość </w:t>
      </w:r>
      <w:r>
        <w:rPr>
          <w:rFonts w:asciiTheme="minorHAnsi" w:hAnsiTheme="minorHAnsi" w:cstheme="minorHAnsi"/>
          <w:sz w:val="23"/>
          <w:szCs w:val="23"/>
        </w:rPr>
        <w:t xml:space="preserve">zmiany niniejszej Klauzuli informacyjnej w przypadku zmian technologii, przy wykorzystaniu której przetwarzamy dane osobowe (o ile zmiana jej wpływa na brzmienie niniejszego dokumentu), a także w razie zmiany sposobów, celów lub podstaw prawnych przetwarza</w:t>
      </w:r>
      <w:r>
        <w:rPr>
          <w:rFonts w:asciiTheme="minorHAnsi" w:hAnsiTheme="minorHAnsi" w:cstheme="minorHAnsi"/>
          <w:sz w:val="23"/>
          <w:szCs w:val="23"/>
        </w:rPr>
        <w:t xml:space="preserve">nia przez nas danych osobowych.</w:t>
      </w:r>
      <w:r>
        <w:rPr>
          <w:rFonts w:cstheme="minorHAnsi"/>
          <w:sz w:val="22"/>
          <w:szCs w:val="22"/>
        </w:rPr>
      </w:r>
      <w:r>
        <w:rPr>
          <w:rFonts w:cstheme="minorHAnsi"/>
          <w:sz w:val="22"/>
          <w:szCs w:val="22"/>
        </w:rP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8F8D9CD" w14:textId="77777777">
      <w:pPr>
        <w:pBdr/>
        <w:spacing/>
        <w:ind/>
        <w:rPr/>
      </w:pPr>
      <w:r>
        <w:separator/>
      </w:r>
      <w:r/>
    </w:p>
  </w:endnote>
  <w:endnote w:type="continuationSeparator" w:id="0">
    <w:p w14:paraId="3A810D22"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Wingdings">
    <w:panose1 w:val="05000000000000000000"/>
  </w:font>
  <w:font w:name="Courier New">
    <w:panose1 w:val="02070309020205020404"/>
  </w:font>
  <w:font w:name="Symbol">
    <w:panose1 w:val="05050102010706020507"/>
  </w:font>
  <w:font w:name="Verdana,Italic">
    <w:panose1 w:val="020B0604030504040204"/>
  </w:font>
  <w:font w:name="Optima"/>
  <w:font w:name="Tahoma">
    <w:panose1 w:val="020B0604030504040204"/>
  </w:font>
  <w:font w:name="Verdana,Bold">
    <w:panose1 w:val="020B0604030504040204"/>
  </w:font>
  <w:font w:name="Segoe UI">
    <w:panose1 w:val="020B0502040204020203"/>
  </w:font>
  <w:font w:name="Calibri">
    <w:panose1 w:val="020F0502020204030204"/>
  </w:font>
  <w:font w:name="Gill Sans MT">
    <w:panose1 w:val="020B0502020104020203"/>
  </w:font>
  <w:font w:name="Cambria">
    <w:panose1 w:val="02040503050406030204"/>
  </w:font>
  <w:font w:name="Lucida Sans Unicode">
    <w:panose1 w:val="020B0602030504020204"/>
  </w:font>
  <w:font w:name="Verdana">
    <w:panose1 w:val="020B0604030504040204"/>
  </w:font>
  <w:font w:name="ArialNarrow,Bold">
    <w:panose1 w:val="020B0606020202030204"/>
  </w:font>
  <w:font w:name="Times New Roman">
    <w:panose1 w:val="02020603050405020304"/>
  </w:font>
  <w:font w:name="Arial Unicode MS">
    <w:panose1 w:val="020B0604020202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8619407" w14:textId="77777777">
      <w:pPr>
        <w:pBdr/>
        <w:spacing/>
        <w:ind/>
        <w:rPr/>
      </w:pPr>
      <w:r>
        <w:separator/>
      </w:r>
      <w:r/>
    </w:p>
  </w:footnote>
  <w:footnote w:type="continuationSeparator" w:id="0">
    <w:p w14:paraId="48169B54" w14:textId="77777777">
      <w:pPr>
        <w:pBdr/>
        <w:spacing/>
        <w:ind/>
        <w:rPr/>
      </w:pPr>
      <w:r>
        <w:continuationSeparator/>
      </w:r>
      <w:r/>
    </w:p>
  </w:footnote>
  <w:footnote w:id="2">
    <w:p w14:paraId="12E9CA88" w14:textId="77777777">
      <w:pPr>
        <w:pStyle w:val="1126"/>
        <w:pBdr/>
        <w:spacing/>
        <w:ind/>
        <w:jc w:val="both"/>
        <w:rPr>
          <w:i/>
          <w:iCs/>
          <w:lang w:val="pl-PL"/>
        </w:rPr>
      </w:pPr>
      <w:r>
        <w:rPr>
          <w:rStyle w:val="1128"/>
        </w:rPr>
        <w:footnoteRef/>
      </w:r>
      <w:r>
        <w:rPr>
          <w:lang w:val="pl-PL"/>
        </w:rPr>
        <w:t xml:space="preserve"> </w:t>
      </w:r>
      <w:r>
        <w:rPr>
          <w:i/>
          <w:iCs/>
          <w:lang w:val="pl-PL"/>
        </w:rPr>
        <w:t xml:space="preserve">rozporządzenie Parlamentu Europejskiego i Rady (UE</w:t>
      </w:r>
      <w:r>
        <w:rPr>
          <w:i/>
          <w:iCs/>
          <w:lang w:val="pl-PL"/>
        </w:rPr>
        <w:t xml:space="preserve">) 2016/679 z dnia 27 kwietnia 2016 r. w sprawie ochrony osób fizycznych w związku z przetwarzaniem danych osobowych i w sprawie swobodnego przepływu takich danych oraz uchylenia dyrektywy 95/46/WE (ogólne rozporządzenie o ochronie danych) (Dz. Urz. UE L 11</w:t>
      </w:r>
      <w:r>
        <w:rPr>
          <w:i/>
          <w:iCs/>
          <w:lang w:val="pl-PL"/>
        </w:rPr>
        <w:t xml:space="preserve">9 z </w:t>
      </w:r>
      <w:r>
        <w:rPr>
          <w:i/>
          <w:iCs/>
          <w:lang w:val="pl-PL"/>
        </w:rPr>
        <w:t xml:space="preserve">04.05.2016, str. 1);</w:t>
      </w:r>
      <w:r>
        <w:rPr>
          <w:i/>
          <w:iCs/>
          <w:lang w:val="pl-PL"/>
        </w:rPr>
      </w:r>
      <w:r>
        <w:rPr>
          <w:i/>
          <w:iCs/>
          <w:lang w:val="pl-PL"/>
        </w:rPr>
      </w:r>
    </w:p>
    <w:p w14:paraId="2E0B7084" w14:textId="77777777">
      <w:pPr>
        <w:pStyle w:val="1126"/>
        <w:pBdr/>
        <w:spacing/>
        <w:ind/>
        <w:jc w:val="both"/>
        <w:rPr>
          <w:i/>
          <w:iCs/>
          <w:lang w:val="pl-PL"/>
        </w:rPr>
      </w:pPr>
      <w:r>
        <w:rPr>
          <w:i/>
          <w:iCs/>
          <w:lang w:val="pl-PL"/>
        </w:rPr>
      </w:r>
      <w:r>
        <w:rPr>
          <w:i/>
          <w:iCs/>
          <w:lang w:val="pl-PL"/>
        </w:rPr>
      </w:r>
      <w:r>
        <w:rPr>
          <w:i/>
          <w:iCs/>
          <w:lang w:val="pl-PL"/>
        </w:rPr>
      </w:r>
    </w:p>
  </w:footnote>
  <w:footnote w:id="3">
    <w:p w14:paraId="07E838C5" w14:textId="77777777">
      <w:pPr>
        <w:pStyle w:val="1126"/>
        <w:pBdr/>
        <w:spacing/>
        <w:ind/>
        <w:rPr>
          <w:i/>
          <w:iCs/>
          <w:lang w:val="pl-PL"/>
        </w:rPr>
      </w:pPr>
      <w:r>
        <w:rPr>
          <w:rStyle w:val="1128"/>
          <w:i/>
          <w:iCs/>
        </w:rPr>
        <w:footnoteRef/>
      </w:r>
      <w:r>
        <w:rPr>
          <w:i/>
          <w:iCs/>
          <w:lang w:val="pl-PL"/>
        </w:rPr>
        <w:t xml:space="preserve"> W przypadku gdy wykonawca nie przekazuje danych osobowych innych niż bezpośrednio jego dotyczących lub zachodzi wyłączenie stosowania obowiązku informacyjnego, stosownie do art. 13 ust. 4 lub art. 14 ust. 5 RODO treści oświadczenia </w:t>
      </w:r>
      <w:r>
        <w:rPr>
          <w:i/>
          <w:iCs/>
          <w:lang w:val="pl-PL"/>
        </w:rPr>
        <w:t xml:space="preserve">W</w:t>
      </w:r>
      <w:r>
        <w:rPr>
          <w:i/>
          <w:iCs/>
          <w:lang w:val="pl-PL"/>
        </w:rPr>
        <w:t xml:space="preserve">ykonawca nie składa (usunięcie treści oświadczenia np. przez jego wykreślenie).</w:t>
      </w:r>
      <w:r>
        <w:rPr>
          <w:i/>
          <w:iCs/>
          <w:lang w:val="pl-PL"/>
        </w:rPr>
      </w:r>
      <w:r>
        <w:rPr>
          <w:i/>
          <w:iCs/>
          <w:lang w:val="pl-PL"/>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5246"/>
    <w:lvl w:ilvl="0">
      <w:isLgl w:val="false"/>
      <w:lvlJc w:val="left"/>
      <w:lvlText w:val="%1)"/>
      <w:numFmt w:val="lowerLetter"/>
      <w:pPr>
        <w:pBdr/>
        <w:spacing/>
        <w:ind w:hanging="360" w:left="2115"/>
      </w:pPr>
      <w:rPr/>
      <w:start w:val="1"/>
      <w:suff w:val="tab"/>
    </w:lvl>
    <w:lvl w:ilvl="1">
      <w:isLgl w:val="false"/>
      <w:lvlJc w:val="left"/>
      <w:lvlText w:val="%2."/>
      <w:numFmt w:val="lowerLetter"/>
      <w:pPr>
        <w:pBdr/>
        <w:spacing/>
        <w:ind w:hanging="360" w:left="2835"/>
      </w:pPr>
      <w:rPr/>
      <w:start w:val="1"/>
      <w:suff w:val="tab"/>
    </w:lvl>
    <w:lvl w:ilvl="2">
      <w:isLgl w:val="false"/>
      <w:lvlJc w:val="right"/>
      <w:lvlText w:val="%3."/>
      <w:numFmt w:val="lowerRoman"/>
      <w:pPr>
        <w:pBdr/>
        <w:spacing/>
        <w:ind w:hanging="180" w:left="3555"/>
      </w:pPr>
      <w:rPr/>
      <w:start w:val="1"/>
      <w:suff w:val="tab"/>
    </w:lvl>
    <w:lvl w:ilvl="3">
      <w:isLgl w:val="false"/>
      <w:lvlJc w:val="left"/>
      <w:lvlText w:val="%4."/>
      <w:numFmt w:val="decimal"/>
      <w:pPr>
        <w:pBdr/>
        <w:spacing/>
        <w:ind w:hanging="360" w:left="4275"/>
      </w:pPr>
      <w:rPr/>
      <w:start w:val="1"/>
      <w:suff w:val="tab"/>
    </w:lvl>
    <w:lvl w:ilvl="4">
      <w:isLgl w:val="false"/>
      <w:lvlJc w:val="left"/>
      <w:lvlText w:val="%5."/>
      <w:numFmt w:val="lowerLetter"/>
      <w:pPr>
        <w:pBdr/>
        <w:spacing/>
        <w:ind w:hanging="360" w:left="4995"/>
      </w:pPr>
      <w:rPr/>
      <w:start w:val="1"/>
      <w:suff w:val="tab"/>
    </w:lvl>
    <w:lvl w:ilvl="5">
      <w:isLgl w:val="false"/>
      <w:lvlJc w:val="right"/>
      <w:lvlText w:val="%6."/>
      <w:numFmt w:val="lowerRoman"/>
      <w:pPr>
        <w:pBdr/>
        <w:spacing/>
        <w:ind w:hanging="180" w:left="5715"/>
      </w:pPr>
      <w:rPr/>
      <w:start w:val="1"/>
      <w:suff w:val="tab"/>
    </w:lvl>
    <w:lvl w:ilvl="6">
      <w:isLgl w:val="false"/>
      <w:lvlJc w:val="left"/>
      <w:lvlText w:val="%7."/>
      <w:numFmt w:val="decimal"/>
      <w:pPr>
        <w:pBdr/>
        <w:spacing/>
        <w:ind w:hanging="360" w:left="6435"/>
      </w:pPr>
      <w:rPr/>
      <w:start w:val="1"/>
      <w:suff w:val="tab"/>
    </w:lvl>
    <w:lvl w:ilvl="7">
      <w:isLgl w:val="false"/>
      <w:lvlJc w:val="left"/>
      <w:lvlText w:val="%8."/>
      <w:numFmt w:val="lowerLetter"/>
      <w:pPr>
        <w:pBdr/>
        <w:spacing/>
        <w:ind w:hanging="360" w:left="7155"/>
      </w:pPr>
      <w:rPr/>
      <w:start w:val="1"/>
      <w:suff w:val="tab"/>
    </w:lvl>
    <w:lvl w:ilvl="8">
      <w:isLgl w:val="false"/>
      <w:lvlJc w:val="right"/>
      <w:lvlText w:val="%9."/>
      <w:numFmt w:val="lowerRoman"/>
      <w:pPr>
        <w:pBdr/>
        <w:spacing/>
        <w:ind w:hanging="180" w:left="7875"/>
      </w:pPr>
      <w:rPr/>
      <w:start w:val="1"/>
      <w:suff w:val="tab"/>
    </w:lvl>
  </w:abstractNum>
  <w:abstractNum w:abstractNumId="1">
    <w:nsid w:val="044509D7"/>
    <w:lvl w:ilvl="0">
      <w:isLgl w:val="false"/>
      <w:lvlJc w:val="left"/>
      <w:lvlText w:val="%1."/>
      <w:numFmt w:val="decimal"/>
      <w:pPr>
        <w:pBdr/>
        <w:spacing/>
        <w:ind w:hanging="360" w:left="720"/>
      </w:pPr>
      <w:rPr>
        <w:rFonts w:hint="default"/>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59668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09A542BC"/>
    <w:lvl w:ilvl="0">
      <w:isLgl w:val="false"/>
      <w:lvlJc w:val="left"/>
      <w:lvlText w:val=""/>
      <w:numFmt w:val="bullet"/>
      <w:pPr>
        <w:pBdr/>
        <w:spacing/>
        <w:ind w:hanging="360" w:left="1492"/>
      </w:pPr>
      <w:rPr>
        <w:rFonts w:hint="default" w:ascii="Symbol" w:hAnsi="Symbol"/>
      </w:rPr>
      <w:start w:val="1"/>
      <w:suff w:val="tab"/>
    </w:lvl>
    <w:lvl w:ilvl="1">
      <w:isLgl w:val="false"/>
      <w:lvlJc w:val="left"/>
      <w:lvlText w:val="o"/>
      <w:numFmt w:val="bullet"/>
      <w:pPr>
        <w:pBdr/>
        <w:spacing/>
        <w:ind w:hanging="360" w:left="2212"/>
      </w:pPr>
      <w:rPr>
        <w:rFonts w:hint="default" w:ascii="Courier New" w:hAnsi="Courier New" w:cs="Courier New"/>
      </w:rPr>
      <w:start w:val="1"/>
      <w:suff w:val="tab"/>
    </w:lvl>
    <w:lvl w:ilvl="2">
      <w:isLgl w:val="false"/>
      <w:lvlJc w:val="left"/>
      <w:lvlText w:val=""/>
      <w:numFmt w:val="bullet"/>
      <w:pPr>
        <w:pBdr/>
        <w:spacing/>
        <w:ind w:hanging="360" w:left="2932"/>
      </w:pPr>
      <w:rPr>
        <w:rFonts w:hint="default" w:ascii="Wingdings" w:hAnsi="Wingdings"/>
      </w:rPr>
      <w:start w:val="1"/>
      <w:suff w:val="tab"/>
    </w:lvl>
    <w:lvl w:ilvl="3">
      <w:isLgl w:val="false"/>
      <w:lvlJc w:val="left"/>
      <w:lvlText w:val=""/>
      <w:numFmt w:val="bullet"/>
      <w:pPr>
        <w:pBdr/>
        <w:spacing/>
        <w:ind w:hanging="360" w:left="3652"/>
      </w:pPr>
      <w:rPr>
        <w:rFonts w:hint="default" w:ascii="Symbol" w:hAnsi="Symbol"/>
      </w:rPr>
      <w:start w:val="1"/>
      <w:suff w:val="tab"/>
    </w:lvl>
    <w:lvl w:ilvl="4">
      <w:isLgl w:val="false"/>
      <w:lvlJc w:val="left"/>
      <w:lvlText w:val="o"/>
      <w:numFmt w:val="bullet"/>
      <w:pPr>
        <w:pBdr/>
        <w:spacing/>
        <w:ind w:hanging="360" w:left="4372"/>
      </w:pPr>
      <w:rPr>
        <w:rFonts w:hint="default" w:ascii="Courier New" w:hAnsi="Courier New" w:cs="Courier New"/>
      </w:rPr>
      <w:start w:val="1"/>
      <w:suff w:val="tab"/>
    </w:lvl>
    <w:lvl w:ilvl="5">
      <w:isLgl w:val="false"/>
      <w:lvlJc w:val="left"/>
      <w:lvlText w:val=""/>
      <w:numFmt w:val="bullet"/>
      <w:pPr>
        <w:pBdr/>
        <w:spacing/>
        <w:ind w:hanging="360" w:left="5092"/>
      </w:pPr>
      <w:rPr>
        <w:rFonts w:hint="default" w:ascii="Wingdings" w:hAnsi="Wingdings"/>
      </w:rPr>
      <w:start w:val="1"/>
      <w:suff w:val="tab"/>
    </w:lvl>
    <w:lvl w:ilvl="6">
      <w:isLgl w:val="false"/>
      <w:lvlJc w:val="left"/>
      <w:lvlText w:val=""/>
      <w:numFmt w:val="bullet"/>
      <w:pPr>
        <w:pBdr/>
        <w:spacing/>
        <w:ind w:hanging="360" w:left="5812"/>
      </w:pPr>
      <w:rPr>
        <w:rFonts w:hint="default" w:ascii="Symbol" w:hAnsi="Symbol"/>
      </w:rPr>
      <w:start w:val="1"/>
      <w:suff w:val="tab"/>
    </w:lvl>
    <w:lvl w:ilvl="7">
      <w:isLgl w:val="false"/>
      <w:lvlJc w:val="left"/>
      <w:lvlText w:val="o"/>
      <w:numFmt w:val="bullet"/>
      <w:pPr>
        <w:pBdr/>
        <w:spacing/>
        <w:ind w:hanging="360" w:left="6532"/>
      </w:pPr>
      <w:rPr>
        <w:rFonts w:hint="default" w:ascii="Courier New" w:hAnsi="Courier New" w:cs="Courier New"/>
      </w:rPr>
      <w:start w:val="1"/>
      <w:suff w:val="tab"/>
    </w:lvl>
    <w:lvl w:ilvl="8">
      <w:isLgl w:val="false"/>
      <w:lvlJc w:val="left"/>
      <w:lvlText w:val=""/>
      <w:numFmt w:val="bullet"/>
      <w:pPr>
        <w:pBdr/>
        <w:spacing/>
        <w:ind w:hanging="360" w:left="7252"/>
      </w:pPr>
      <w:rPr>
        <w:rFonts w:hint="default" w:ascii="Wingdings" w:hAnsi="Wingdings"/>
      </w:rPr>
      <w:start w:val="1"/>
      <w:suff w:val="tab"/>
    </w:lvl>
  </w:abstractNum>
  <w:abstractNum w:abstractNumId="4">
    <w:nsid w:val="0A8A0B8C"/>
    <w:lvl w:ilvl="0">
      <w:isLgl w:val="false"/>
      <w:lvlJc w:val="left"/>
      <w:lvlText w:val="%1)"/>
      <w:numFmt w:val="lowerLetter"/>
      <w:pPr>
        <w:pBdr/>
        <w:spacing/>
        <w:ind w:hanging="360" w:left="1429"/>
      </w:pPr>
      <w:rPr/>
      <w:start w:val="1"/>
      <w:suff w:val="tab"/>
    </w:lvl>
    <w:lvl w:ilvl="1">
      <w:isLgl w:val="false"/>
      <w:lvlJc w:val="left"/>
      <w:lvlText w:val="%2)"/>
      <w:numFmt w:val="lowerLetter"/>
      <w:pPr>
        <w:pBdr/>
        <w:spacing/>
        <w:ind w:hanging="360" w:left="2115"/>
      </w:pPr>
      <w:rPr/>
      <w:start w:val="1"/>
      <w:suff w:val="tab"/>
    </w:lvl>
    <w:lvl w:ilvl="2">
      <w:isLgl w:val="false"/>
      <w:lvlJc w:val="right"/>
      <w:lvlText w:val="%3."/>
      <w:numFmt w:val="lowerRoman"/>
      <w:pPr>
        <w:pBdr/>
        <w:spacing/>
        <w:ind w:hanging="180" w:left="2869"/>
      </w:pPr>
      <w:rPr/>
      <w:start w:val="1"/>
      <w:suff w:val="tab"/>
    </w:lvl>
    <w:lvl w:ilvl="3">
      <w:isLgl w:val="false"/>
      <w:lvlJc w:val="left"/>
      <w:lvlText w:val="%4."/>
      <w:numFmt w:val="decimal"/>
      <w:pPr>
        <w:pBdr/>
        <w:spacing/>
        <w:ind w:hanging="360" w:left="3589"/>
      </w:pPr>
      <w:rPr/>
      <w:start w:val="1"/>
      <w:suff w:val="tab"/>
    </w:lvl>
    <w:lvl w:ilvl="4">
      <w:isLgl w:val="false"/>
      <w:lvlJc w:val="left"/>
      <w:lvlText w:val="%5."/>
      <w:numFmt w:val="lowerLetter"/>
      <w:pPr>
        <w:pBdr/>
        <w:spacing/>
        <w:ind w:hanging="360" w:left="4309"/>
      </w:pPr>
      <w:rPr/>
      <w:start w:val="1"/>
      <w:suff w:val="tab"/>
    </w:lvl>
    <w:lvl w:ilvl="5">
      <w:isLgl w:val="false"/>
      <w:lvlJc w:val="right"/>
      <w:lvlText w:val="%6."/>
      <w:numFmt w:val="lowerRoman"/>
      <w:pPr>
        <w:pBdr/>
        <w:spacing/>
        <w:ind w:hanging="180" w:left="5029"/>
      </w:pPr>
      <w:rPr/>
      <w:start w:val="1"/>
      <w:suff w:val="tab"/>
    </w:lvl>
    <w:lvl w:ilvl="6">
      <w:isLgl w:val="false"/>
      <w:lvlJc w:val="left"/>
      <w:lvlText w:val="%7."/>
      <w:numFmt w:val="decimal"/>
      <w:pPr>
        <w:pBdr/>
        <w:spacing/>
        <w:ind w:hanging="360" w:left="5749"/>
      </w:pPr>
      <w:rPr/>
      <w:start w:val="1"/>
      <w:suff w:val="tab"/>
    </w:lvl>
    <w:lvl w:ilvl="7">
      <w:isLgl w:val="false"/>
      <w:lvlJc w:val="left"/>
      <w:lvlText w:val="%8."/>
      <w:numFmt w:val="lowerLetter"/>
      <w:pPr>
        <w:pBdr/>
        <w:spacing/>
        <w:ind w:hanging="360" w:left="6469"/>
      </w:pPr>
      <w:rPr/>
      <w:start w:val="1"/>
      <w:suff w:val="tab"/>
    </w:lvl>
    <w:lvl w:ilvl="8">
      <w:isLgl w:val="false"/>
      <w:lvlJc w:val="right"/>
      <w:lvlText w:val="%9."/>
      <w:numFmt w:val="lowerRoman"/>
      <w:pPr>
        <w:pBdr/>
        <w:spacing/>
        <w:ind w:hanging="180" w:left="7189"/>
      </w:pPr>
      <w:rPr/>
      <w:start w:val="1"/>
      <w:suff w:val="tab"/>
    </w:lvl>
  </w:abstractNum>
  <w:abstractNum w:abstractNumId="5">
    <w:nsid w:val="0E4C3202"/>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6">
    <w:nsid w:val="0ED0702B"/>
    <w:lvl w:ilvl="0">
      <w:isLgl w:val="false"/>
      <w:lvlJc w:val="left"/>
      <w:lvlText w:val="%1)"/>
      <w:numFmt w:val="lowerLetter"/>
      <w:pPr>
        <w:pBdr/>
        <w:spacing/>
        <w:ind w:left="4962"/>
      </w:pPr>
      <w:rPr>
        <w:rFonts w:ascii="Calibri" w:hAnsi="Calibri" w:eastAsia="Calibri" w:cs="Calibri"/>
        <w:b w:val="0"/>
        <w:i w:val="0"/>
        <w:strike w:val="0"/>
        <w:color w:val="000000"/>
        <w:sz w:val="22"/>
        <w:szCs w:val="22"/>
        <w:u w:val="none"/>
        <w:shd w:val="clear" w:color="auto" w:fill="auto"/>
        <w:vertAlign w:val="baseline"/>
      </w:rPr>
      <w:start w:val="1"/>
      <w:suff w:val="tab"/>
    </w:lvl>
    <w:lvl w:ilvl="1">
      <w:isLgl w:val="false"/>
      <w:lvlJc w:val="left"/>
      <w:lvlText w:val="%2"/>
      <w:numFmt w:val="lowerLetter"/>
      <w:pPr>
        <w:pBdr/>
        <w:spacing/>
        <w:ind w:left="5629"/>
      </w:pPr>
      <w:rPr>
        <w:rFonts w:ascii="Calibri" w:hAnsi="Calibri" w:eastAsia="Calibri" w:cs="Calibri"/>
        <w:b w:val="0"/>
        <w:i w:val="0"/>
        <w:strike w:val="0"/>
        <w:color w:val="000000"/>
        <w:sz w:val="24"/>
        <w:szCs w:val="24"/>
        <w:u w:val="none"/>
        <w:shd w:val="clear" w:color="auto" w:fill="auto"/>
        <w:vertAlign w:val="baseline"/>
      </w:rPr>
      <w:start w:val="1"/>
      <w:suff w:val="tab"/>
    </w:lvl>
    <w:lvl w:ilvl="2">
      <w:isLgl w:val="false"/>
      <w:lvlJc w:val="left"/>
      <w:lvlText w:val="%3"/>
      <w:numFmt w:val="lowerRoman"/>
      <w:pPr>
        <w:pBdr/>
        <w:spacing/>
        <w:ind w:left="6349"/>
      </w:pPr>
      <w:rPr>
        <w:rFonts w:ascii="Calibri" w:hAnsi="Calibri" w:eastAsia="Calibri" w:cs="Calibri"/>
        <w:b w:val="0"/>
        <w:i w:val="0"/>
        <w:strike w:val="0"/>
        <w:color w:val="000000"/>
        <w:sz w:val="24"/>
        <w:szCs w:val="24"/>
        <w:u w:val="none"/>
        <w:shd w:val="clear" w:color="auto" w:fill="auto"/>
        <w:vertAlign w:val="baseline"/>
      </w:rPr>
      <w:start w:val="1"/>
      <w:suff w:val="tab"/>
    </w:lvl>
    <w:lvl w:ilvl="3">
      <w:isLgl w:val="false"/>
      <w:lvlJc w:val="left"/>
      <w:lvlText w:val="%4"/>
      <w:numFmt w:val="decimal"/>
      <w:pPr>
        <w:pBdr/>
        <w:spacing/>
        <w:ind w:left="7069"/>
      </w:pPr>
      <w:rPr>
        <w:rFonts w:ascii="Calibri" w:hAnsi="Calibri" w:eastAsia="Calibri" w:cs="Calibri"/>
        <w:b w:val="0"/>
        <w:i w:val="0"/>
        <w:strike w:val="0"/>
        <w:color w:val="000000"/>
        <w:sz w:val="24"/>
        <w:szCs w:val="24"/>
        <w:u w:val="none"/>
        <w:shd w:val="clear" w:color="auto" w:fill="auto"/>
        <w:vertAlign w:val="baseline"/>
      </w:rPr>
      <w:start w:val="1"/>
      <w:suff w:val="tab"/>
    </w:lvl>
    <w:lvl w:ilvl="4">
      <w:isLgl w:val="false"/>
      <w:lvlJc w:val="left"/>
      <w:lvlText w:val="%5"/>
      <w:numFmt w:val="lowerLetter"/>
      <w:pPr>
        <w:pBdr/>
        <w:spacing/>
        <w:ind w:left="7789"/>
      </w:pPr>
      <w:rPr>
        <w:rFonts w:ascii="Calibri" w:hAnsi="Calibri" w:eastAsia="Calibri" w:cs="Calibri"/>
        <w:b w:val="0"/>
        <w:i w:val="0"/>
        <w:strike w:val="0"/>
        <w:color w:val="000000"/>
        <w:sz w:val="24"/>
        <w:szCs w:val="24"/>
        <w:u w:val="none"/>
        <w:shd w:val="clear" w:color="auto" w:fill="auto"/>
        <w:vertAlign w:val="baseline"/>
      </w:rPr>
      <w:start w:val="1"/>
      <w:suff w:val="tab"/>
    </w:lvl>
    <w:lvl w:ilvl="5">
      <w:isLgl w:val="false"/>
      <w:lvlJc w:val="left"/>
      <w:lvlText w:val="%6"/>
      <w:numFmt w:val="lowerRoman"/>
      <w:pPr>
        <w:pBdr/>
        <w:spacing/>
        <w:ind w:left="8509"/>
      </w:pPr>
      <w:rPr>
        <w:rFonts w:ascii="Calibri" w:hAnsi="Calibri" w:eastAsia="Calibri" w:cs="Calibri"/>
        <w:b w:val="0"/>
        <w:i w:val="0"/>
        <w:strike w:val="0"/>
        <w:color w:val="000000"/>
        <w:sz w:val="24"/>
        <w:szCs w:val="24"/>
        <w:u w:val="none"/>
        <w:shd w:val="clear" w:color="auto" w:fill="auto"/>
        <w:vertAlign w:val="baseline"/>
      </w:rPr>
      <w:start w:val="1"/>
      <w:suff w:val="tab"/>
    </w:lvl>
    <w:lvl w:ilvl="6">
      <w:isLgl w:val="false"/>
      <w:lvlJc w:val="left"/>
      <w:lvlText w:val="%7"/>
      <w:numFmt w:val="decimal"/>
      <w:pPr>
        <w:pBdr/>
        <w:spacing/>
        <w:ind w:left="9229"/>
      </w:pPr>
      <w:rPr>
        <w:rFonts w:ascii="Calibri" w:hAnsi="Calibri" w:eastAsia="Calibri" w:cs="Calibri"/>
        <w:b w:val="0"/>
        <w:i w:val="0"/>
        <w:strike w:val="0"/>
        <w:color w:val="000000"/>
        <w:sz w:val="24"/>
        <w:szCs w:val="24"/>
        <w:u w:val="none"/>
        <w:shd w:val="clear" w:color="auto" w:fill="auto"/>
        <w:vertAlign w:val="baseline"/>
      </w:rPr>
      <w:start w:val="1"/>
      <w:suff w:val="tab"/>
    </w:lvl>
    <w:lvl w:ilvl="7">
      <w:isLgl w:val="false"/>
      <w:lvlJc w:val="left"/>
      <w:lvlText w:val="%8"/>
      <w:numFmt w:val="lowerLetter"/>
      <w:pPr>
        <w:pBdr/>
        <w:spacing/>
        <w:ind w:left="9949"/>
      </w:pPr>
      <w:rPr>
        <w:rFonts w:ascii="Calibri" w:hAnsi="Calibri" w:eastAsia="Calibri" w:cs="Calibri"/>
        <w:b w:val="0"/>
        <w:i w:val="0"/>
        <w:strike w:val="0"/>
        <w:color w:val="000000"/>
        <w:sz w:val="24"/>
        <w:szCs w:val="24"/>
        <w:u w:val="none"/>
        <w:shd w:val="clear" w:color="auto" w:fill="auto"/>
        <w:vertAlign w:val="baseline"/>
      </w:rPr>
      <w:start w:val="1"/>
      <w:suff w:val="tab"/>
    </w:lvl>
    <w:lvl w:ilvl="8">
      <w:isLgl w:val="false"/>
      <w:lvlJc w:val="left"/>
      <w:lvlText w:val="%9"/>
      <w:numFmt w:val="lowerRoman"/>
      <w:pPr>
        <w:pBdr/>
        <w:spacing/>
        <w:ind w:left="10669"/>
      </w:pPr>
      <w:rPr>
        <w:rFonts w:ascii="Calibri" w:hAnsi="Calibri" w:eastAsia="Calibri" w:cs="Calibri"/>
        <w:b w:val="0"/>
        <w:i w:val="0"/>
        <w:strike w:val="0"/>
        <w:color w:val="000000"/>
        <w:sz w:val="24"/>
        <w:szCs w:val="24"/>
        <w:u w:val="none"/>
        <w:shd w:val="clear" w:color="auto" w:fill="auto"/>
        <w:vertAlign w:val="baseline"/>
      </w:rPr>
      <w:start w:val="1"/>
      <w:suff w:val="tab"/>
    </w:lvl>
  </w:abstractNum>
  <w:abstractNum w:abstractNumId="7">
    <w:nsid w:val="0EE16F8E"/>
    <w:lvl w:ilvl="0">
      <w:isLgl w:val="false"/>
      <w:lvlJc w:val="left"/>
      <w:lvlText w:val="%1."/>
      <w:numFmt w:val="upperRoman"/>
      <w:pPr>
        <w:pBdr/>
        <w:tabs>
          <w:tab w:val="num" w:leader="none" w:pos="720"/>
        </w:tabs>
        <w:spacing/>
        <w:ind w:hanging="567" w:left="567"/>
      </w:pPr>
      <w:pStyle w:val="1086"/>
      <w:rPr>
        <w:rFonts w:hint="default" w:cs="Times New Roman"/>
      </w:rPr>
      <w:start w:val="1"/>
      <w:suff w:val="tab"/>
    </w:lvl>
    <w:lvl w:ilvl="1">
      <w:isLgl w:val="false"/>
      <w:lvlJc w:val="left"/>
      <w:lvlText w:val="%2."/>
      <w:numFmt w:val="decimal"/>
      <w:pPr>
        <w:pBdr/>
        <w:tabs>
          <w:tab w:val="num" w:leader="none" w:pos="397"/>
        </w:tabs>
        <w:spacing/>
        <w:ind w:hanging="397" w:left="397"/>
      </w:pPr>
      <w:rPr>
        <w:rFonts w:hint="default" w:ascii="Times New Roman" w:hAnsi="Times New Roman" w:cs="Times New Roman"/>
        <w:sz w:val="24"/>
        <w:szCs w:val="24"/>
      </w:rPr>
      <w:start w:val="1"/>
      <w:suff w:val="tab"/>
    </w:lvl>
    <w:lvl w:ilvl="2">
      <w:isLgl w:val="false"/>
      <w:lvlJc w:val="left"/>
      <w:lvlText w:val="%3)"/>
      <w:numFmt w:val="decimal"/>
      <w:pPr>
        <w:pBdr/>
        <w:tabs>
          <w:tab w:val="num" w:leader="none" w:pos="397"/>
        </w:tabs>
        <w:spacing/>
        <w:ind w:hanging="397" w:left="397"/>
      </w:pPr>
      <w:rPr>
        <w:rFonts w:hint="default" w:ascii="Times New Roman" w:hAnsi="Times New Roman" w:cs="Times New Roman"/>
        <w:b w:val="0"/>
        <w:i w:val="0"/>
        <w:sz w:val="24"/>
        <w:szCs w:val="24"/>
        <w:u w:val="none"/>
      </w:rPr>
      <w:start w:val="1"/>
      <w:suff w:val="tab"/>
    </w:lvl>
    <w:lvl w:ilvl="3">
      <w:isLgl w:val="false"/>
      <w:lvlJc w:val="left"/>
      <w:lvlText w:val="%4)"/>
      <w:numFmt w:val="lowerLetter"/>
      <w:pPr>
        <w:pBdr/>
        <w:tabs>
          <w:tab w:val="num" w:leader="none" w:pos="2880"/>
        </w:tabs>
        <w:spacing/>
        <w:ind w:hanging="360" w:left="2880"/>
      </w:pPr>
      <w:rPr>
        <w:rFonts w:hint="default" w:cs="Times New Roman"/>
      </w:rPr>
      <w:start w:val="1"/>
      <w:suff w:val="tab"/>
    </w:lvl>
    <w:lvl w:ilvl="4">
      <w:isLgl w:val="false"/>
      <w:lvlJc w:val="left"/>
      <w:lvlText w:val=""/>
      <w:numFmt w:val="bullet"/>
      <w:pPr>
        <w:pBdr/>
        <w:tabs>
          <w:tab w:val="num" w:leader="none" w:pos="3807"/>
        </w:tabs>
        <w:spacing/>
        <w:ind w:hanging="567" w:left="3807"/>
      </w:pPr>
      <w:rPr>
        <w:rFonts w:hint="default" w:ascii="Symbol" w:hAnsi="Symbol"/>
      </w:rPr>
      <w:start w:val="1"/>
      <w:suff w:val="tab"/>
    </w:lvl>
    <w:lvl w:ilvl="5">
      <w:isLgl w:val="false"/>
      <w:lvlJc w:val="right"/>
      <w:lvlText w:val="%6."/>
      <w:numFmt w:val="lowerRoman"/>
      <w:pPr>
        <w:pBdr/>
        <w:tabs>
          <w:tab w:val="num" w:leader="none" w:pos="4320"/>
        </w:tabs>
        <w:spacing/>
        <w:ind w:hanging="180" w:left="4320"/>
      </w:pPr>
      <w:rPr>
        <w:rFonts w:cs="Times New Roman"/>
      </w:rPr>
      <w:start w:val="1"/>
      <w:suff w:val="tab"/>
    </w:lvl>
    <w:lvl w:ilvl="6">
      <w:isLgl w:val="false"/>
      <w:lvlJc w:val="left"/>
      <w:lvlText w:val="%7."/>
      <w:numFmt w:val="decimal"/>
      <w:pPr>
        <w:pBdr/>
        <w:tabs>
          <w:tab w:val="num" w:leader="none" w:pos="5040"/>
        </w:tabs>
        <w:spacing/>
        <w:ind w:hanging="360" w:left="5040"/>
      </w:pPr>
      <w:rPr>
        <w:rFonts w:cs="Times New Roman"/>
      </w:rPr>
      <w:start w:val="1"/>
      <w:suff w:val="tab"/>
    </w:lvl>
    <w:lvl w:ilvl="7">
      <w:isLgl w:val="false"/>
      <w:lvlJc w:val="left"/>
      <w:lvlText w:val="%8."/>
      <w:numFmt w:val="lowerLetter"/>
      <w:pPr>
        <w:pBdr/>
        <w:tabs>
          <w:tab w:val="num" w:leader="none" w:pos="5760"/>
        </w:tabs>
        <w:spacing/>
        <w:ind w:hanging="360" w:left="5760"/>
      </w:pPr>
      <w:rPr>
        <w:rFonts w:cs="Times New Roman"/>
      </w:rPr>
      <w:start w:val="1"/>
      <w:suff w:val="tab"/>
    </w:lvl>
    <w:lvl w:ilvl="8">
      <w:isLgl w:val="false"/>
      <w:lvlJc w:val="right"/>
      <w:lvlText w:val="%9."/>
      <w:numFmt w:val="lowerRoman"/>
      <w:pPr>
        <w:pBdr/>
        <w:tabs>
          <w:tab w:val="num" w:leader="none" w:pos="6480"/>
        </w:tabs>
        <w:spacing/>
        <w:ind w:hanging="180" w:left="6480"/>
      </w:pPr>
      <w:rPr>
        <w:rFonts w:cs="Times New Roman"/>
      </w:rPr>
      <w:start w:val="1"/>
      <w:suff w:val="tab"/>
    </w:lvl>
  </w:abstractNum>
  <w:abstractNum w:abstractNumId="8">
    <w:nsid w:val="125F0471"/>
    <w:lvl w:ilvl="0">
      <w:isLgl w:val="false"/>
      <w:lvlJc w:val="left"/>
      <w:lvlText w:val="%1."/>
      <w:numFmt w:val="decimal"/>
      <w:pPr>
        <w:pBdr/>
        <w:spacing/>
        <w:ind w:hanging="360" w:left="360"/>
      </w:pPr>
      <w:rPr>
        <w:rFonts w:hint="default"/>
      </w:rPr>
      <w:start w:val="5"/>
      <w:suff w:val="tab"/>
    </w:lvl>
    <w:lvl w:ilvl="1">
      <w:isLgl w:val="false"/>
      <w:lvlJc w:val="left"/>
      <w:lvlText w:val="%1.%2."/>
      <w:numFmt w:val="decimal"/>
      <w:pPr>
        <w:pBdr/>
        <w:spacing/>
        <w:ind w:hanging="360" w:left="720"/>
      </w:pPr>
      <w:rPr>
        <w:rFonts w:hint="default"/>
      </w:rPr>
      <w:start w:val="9"/>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9">
    <w:nsid w:val="130021D0"/>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0">
    <w:nsid w:val="1490042C"/>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16C36B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1979673F"/>
    <w:lvl w:ilvl="0">
      <w:isLgl w:val="false"/>
      <w:lvlJc w:val="left"/>
      <w:lvlText w:val=""/>
      <w:numFmt w:val="bullet"/>
      <w:pPr>
        <w:pBdr/>
        <w:spacing/>
        <w:ind w:hanging="360" w:left="848"/>
      </w:pPr>
      <w:rPr>
        <w:rFonts w:hint="default" w:ascii="Wingdings" w:hAnsi="Wingdings"/>
      </w:rPr>
      <w:start w:val="1"/>
      <w:suff w:val="tab"/>
    </w:lvl>
    <w:lvl w:ilvl="1">
      <w:isLgl w:val="false"/>
      <w:lvlJc w:val="left"/>
      <w:lvlText w:val="o"/>
      <w:numFmt w:val="bullet"/>
      <w:pPr>
        <w:pBdr/>
        <w:spacing/>
        <w:ind w:hanging="360" w:left="1568"/>
      </w:pPr>
      <w:rPr>
        <w:rFonts w:hint="default" w:ascii="Courier New" w:hAnsi="Courier New" w:cs="Courier New"/>
      </w:rPr>
      <w:start w:val="1"/>
      <w:suff w:val="tab"/>
    </w:lvl>
    <w:lvl w:ilvl="2">
      <w:isLgl w:val="false"/>
      <w:lvlJc w:val="left"/>
      <w:lvlText w:val=""/>
      <w:numFmt w:val="bullet"/>
      <w:pPr>
        <w:pBdr/>
        <w:spacing/>
        <w:ind w:hanging="360" w:left="2288"/>
      </w:pPr>
      <w:rPr>
        <w:rFonts w:hint="default" w:ascii="Wingdings" w:hAnsi="Wingdings"/>
      </w:rPr>
      <w:start w:val="1"/>
      <w:suff w:val="tab"/>
    </w:lvl>
    <w:lvl w:ilvl="3">
      <w:isLgl w:val="false"/>
      <w:lvlJc w:val="left"/>
      <w:lvlText w:val=""/>
      <w:numFmt w:val="bullet"/>
      <w:pPr>
        <w:pBdr/>
        <w:spacing/>
        <w:ind w:hanging="360" w:left="3008"/>
      </w:pPr>
      <w:rPr>
        <w:rFonts w:hint="default" w:ascii="Symbol" w:hAnsi="Symbol"/>
      </w:rPr>
      <w:start w:val="1"/>
      <w:suff w:val="tab"/>
    </w:lvl>
    <w:lvl w:ilvl="4">
      <w:isLgl w:val="false"/>
      <w:lvlJc w:val="left"/>
      <w:lvlText w:val="o"/>
      <w:numFmt w:val="bullet"/>
      <w:pPr>
        <w:pBdr/>
        <w:spacing/>
        <w:ind w:hanging="360" w:left="3728"/>
      </w:pPr>
      <w:rPr>
        <w:rFonts w:hint="default" w:ascii="Courier New" w:hAnsi="Courier New" w:cs="Courier New"/>
      </w:rPr>
      <w:start w:val="1"/>
      <w:suff w:val="tab"/>
    </w:lvl>
    <w:lvl w:ilvl="5">
      <w:isLgl w:val="false"/>
      <w:lvlJc w:val="left"/>
      <w:lvlText w:val=""/>
      <w:numFmt w:val="bullet"/>
      <w:pPr>
        <w:pBdr/>
        <w:spacing/>
        <w:ind w:hanging="360" w:left="4448"/>
      </w:pPr>
      <w:rPr>
        <w:rFonts w:hint="default" w:ascii="Wingdings" w:hAnsi="Wingdings"/>
      </w:rPr>
      <w:start w:val="1"/>
      <w:suff w:val="tab"/>
    </w:lvl>
    <w:lvl w:ilvl="6">
      <w:isLgl w:val="false"/>
      <w:lvlJc w:val="left"/>
      <w:lvlText w:val=""/>
      <w:numFmt w:val="bullet"/>
      <w:pPr>
        <w:pBdr/>
        <w:spacing/>
        <w:ind w:hanging="360" w:left="5168"/>
      </w:pPr>
      <w:rPr>
        <w:rFonts w:hint="default" w:ascii="Symbol" w:hAnsi="Symbol"/>
      </w:rPr>
      <w:start w:val="1"/>
      <w:suff w:val="tab"/>
    </w:lvl>
    <w:lvl w:ilvl="7">
      <w:isLgl w:val="false"/>
      <w:lvlJc w:val="left"/>
      <w:lvlText w:val="o"/>
      <w:numFmt w:val="bullet"/>
      <w:pPr>
        <w:pBdr/>
        <w:spacing/>
        <w:ind w:hanging="360" w:left="5888"/>
      </w:pPr>
      <w:rPr>
        <w:rFonts w:hint="default" w:ascii="Courier New" w:hAnsi="Courier New" w:cs="Courier New"/>
      </w:rPr>
      <w:start w:val="1"/>
      <w:suff w:val="tab"/>
    </w:lvl>
    <w:lvl w:ilvl="8">
      <w:isLgl w:val="false"/>
      <w:lvlJc w:val="left"/>
      <w:lvlText w:val=""/>
      <w:numFmt w:val="bullet"/>
      <w:pPr>
        <w:pBdr/>
        <w:spacing/>
        <w:ind w:hanging="360" w:left="6608"/>
      </w:pPr>
      <w:rPr>
        <w:rFonts w:hint="default" w:ascii="Wingdings" w:hAnsi="Wingdings"/>
      </w:rPr>
      <w:start w:val="1"/>
      <w:suff w:val="tab"/>
    </w:lvl>
  </w:abstractNum>
  <w:abstractNum w:abstractNumId="13">
    <w:nsid w:val="1E670CBC"/>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nsid w:val="1F374604"/>
    <w:lvl w:ilvl="0">
      <w:isLgl w:val="false"/>
      <w:lvlJc w:val="left"/>
      <w:lvlText w:val="%1)"/>
      <w:numFmt w:val="decimal"/>
      <w:pPr>
        <w:pBdr/>
        <w:spacing/>
        <w:ind w:hanging="360" w:left="1069"/>
      </w:pPr>
      <w:rPr>
        <w:color w:val="auto"/>
      </w:rPr>
      <w:start w:val="1"/>
      <w:suff w:val="tab"/>
    </w:lvl>
    <w:lvl w:ilvl="1">
      <w:isLgl w:val="false"/>
      <w:lvlJc w:val="left"/>
      <w:lvlText w:val="%2."/>
      <w:numFmt w:val="lowerLetter"/>
      <w:pPr>
        <w:pBdr/>
        <w:spacing/>
        <w:ind w:hanging="360" w:left="1789"/>
      </w:pPr>
      <w:rPr>
        <w:rFonts w:hint="default"/>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15">
    <w:nsid w:val="226377B2"/>
    <w:lvl w:ilvl="0">
      <w:isLgl w:val="false"/>
      <w:lvlJc w:val="left"/>
      <w:lvlText w:val="%1."/>
      <w:numFmt w:val="decimal"/>
      <w:pPr>
        <w:pBdr/>
        <w:spacing/>
        <w:ind w:hanging="360" w:left="76"/>
      </w:pPr>
      <w:rPr>
        <w:rFonts w:hint="default"/>
        <w:b w:val="0"/>
        <w:bCs/>
      </w:rPr>
      <w:start w:val="1"/>
      <w:suff w:val="tab"/>
    </w:lvl>
    <w:lvl w:ilvl="1">
      <w:isLgl w:val="false"/>
      <w:lvlJc w:val="left"/>
      <w:lvlText w:val="%2."/>
      <w:numFmt w:val="lowerLetter"/>
      <w:pPr>
        <w:pBdr/>
        <w:spacing/>
        <w:ind w:hanging="360" w:left="796"/>
      </w:pPr>
      <w:rPr/>
      <w:start w:val="1"/>
      <w:suff w:val="tab"/>
    </w:lvl>
    <w:lvl w:ilvl="2">
      <w:isLgl w:val="false"/>
      <w:lvlJc w:val="right"/>
      <w:lvlText w:val="%3."/>
      <w:numFmt w:val="lowerRoman"/>
      <w:pPr>
        <w:pBdr/>
        <w:spacing/>
        <w:ind w:hanging="180" w:left="1516"/>
      </w:pPr>
      <w:rPr/>
      <w:start w:val="1"/>
      <w:suff w:val="tab"/>
    </w:lvl>
    <w:lvl w:ilvl="3">
      <w:isLgl w:val="false"/>
      <w:lvlJc w:val="left"/>
      <w:lvlText w:val="%4."/>
      <w:numFmt w:val="decimal"/>
      <w:pPr>
        <w:pBdr/>
        <w:spacing/>
        <w:ind w:hanging="360" w:left="2236"/>
      </w:pPr>
      <w:rPr/>
      <w:start w:val="1"/>
      <w:suff w:val="tab"/>
    </w:lvl>
    <w:lvl w:ilvl="4">
      <w:isLgl w:val="false"/>
      <w:lvlJc w:val="left"/>
      <w:lvlText w:val="%5."/>
      <w:numFmt w:val="lowerLetter"/>
      <w:pPr>
        <w:pBdr/>
        <w:spacing/>
        <w:ind w:hanging="360" w:left="2956"/>
      </w:pPr>
      <w:rPr/>
      <w:start w:val="1"/>
      <w:suff w:val="tab"/>
    </w:lvl>
    <w:lvl w:ilvl="5">
      <w:isLgl w:val="false"/>
      <w:lvlJc w:val="right"/>
      <w:lvlText w:val="%6."/>
      <w:numFmt w:val="lowerRoman"/>
      <w:pPr>
        <w:pBdr/>
        <w:spacing/>
        <w:ind w:hanging="180" w:left="3676"/>
      </w:pPr>
      <w:rPr/>
      <w:start w:val="1"/>
      <w:suff w:val="tab"/>
    </w:lvl>
    <w:lvl w:ilvl="6">
      <w:isLgl w:val="false"/>
      <w:lvlJc w:val="left"/>
      <w:lvlText w:val="%7."/>
      <w:numFmt w:val="decimal"/>
      <w:pPr>
        <w:pBdr/>
        <w:spacing/>
        <w:ind w:hanging="360" w:left="4396"/>
      </w:pPr>
      <w:rPr/>
      <w:start w:val="1"/>
      <w:suff w:val="tab"/>
    </w:lvl>
    <w:lvl w:ilvl="7">
      <w:isLgl w:val="false"/>
      <w:lvlJc w:val="left"/>
      <w:lvlText w:val="%8."/>
      <w:numFmt w:val="lowerLetter"/>
      <w:pPr>
        <w:pBdr/>
        <w:spacing/>
        <w:ind w:hanging="360" w:left="5116"/>
      </w:pPr>
      <w:rPr/>
      <w:start w:val="1"/>
      <w:suff w:val="tab"/>
    </w:lvl>
    <w:lvl w:ilvl="8">
      <w:isLgl w:val="false"/>
      <w:lvlJc w:val="right"/>
      <w:lvlText w:val="%9."/>
      <w:numFmt w:val="lowerRoman"/>
      <w:pPr>
        <w:pBdr/>
        <w:spacing/>
        <w:ind w:hanging="180" w:left="5836"/>
      </w:pPr>
      <w:rPr/>
      <w:start w:val="1"/>
      <w:suff w:val="tab"/>
    </w:lvl>
  </w:abstractNum>
  <w:abstractNum w:abstractNumId="16">
    <w:nsid w:val="2387332D"/>
    <w:lvl w:ilvl="0">
      <w:isLgl w:val="false"/>
      <w:lvlJc w:val="left"/>
      <w:lvlText w:val=""/>
      <w:numFmt w:val="bullet"/>
      <w:pPr>
        <w:pBdr/>
        <w:spacing/>
        <w:ind w:hanging="360" w:left="1789"/>
      </w:pPr>
      <w:rPr>
        <w:rFonts w:hint="default" w:ascii="Wingdings" w:hAnsi="Wingdings"/>
        <w:color w:val="auto"/>
      </w:rPr>
      <w:start w:val="1"/>
      <w:suff w:val="tab"/>
    </w:lvl>
    <w:lvl w:ilvl="1">
      <w:isLgl w:val="false"/>
      <w:lvlJc w:val="left"/>
      <w:lvlText w:val="o"/>
      <w:numFmt w:val="bullet"/>
      <w:pPr>
        <w:pBdr/>
        <w:spacing/>
        <w:ind w:hanging="360" w:left="2509"/>
      </w:pPr>
      <w:rPr>
        <w:rFonts w:hint="default" w:ascii="Courier New" w:hAnsi="Courier New" w:cs="Courier New"/>
      </w:rPr>
      <w:start w:val="1"/>
      <w:suff w:val="tab"/>
    </w:lvl>
    <w:lvl w:ilvl="2">
      <w:isLgl w:val="false"/>
      <w:lvlJc w:val="left"/>
      <w:lvlText w:val=""/>
      <w:numFmt w:val="bullet"/>
      <w:pPr>
        <w:pBdr/>
        <w:spacing/>
        <w:ind w:hanging="360" w:left="3229"/>
      </w:pPr>
      <w:rPr>
        <w:rFonts w:hint="default" w:ascii="Wingdings" w:hAnsi="Wingdings"/>
      </w:rPr>
      <w:start w:val="1"/>
      <w:suff w:val="tab"/>
    </w:lvl>
    <w:lvl w:ilvl="3">
      <w:isLgl w:val="false"/>
      <w:lvlJc w:val="left"/>
      <w:lvlText w:val=""/>
      <w:numFmt w:val="bullet"/>
      <w:pPr>
        <w:pBdr/>
        <w:spacing/>
        <w:ind w:hanging="360" w:left="3949"/>
      </w:pPr>
      <w:rPr>
        <w:rFonts w:hint="default" w:ascii="Symbol" w:hAnsi="Symbol"/>
      </w:rPr>
      <w:start w:val="1"/>
      <w:suff w:val="tab"/>
    </w:lvl>
    <w:lvl w:ilvl="4">
      <w:isLgl w:val="false"/>
      <w:lvlJc w:val="left"/>
      <w:lvlText w:val="o"/>
      <w:numFmt w:val="bullet"/>
      <w:pPr>
        <w:pBdr/>
        <w:spacing/>
        <w:ind w:hanging="360" w:left="4669"/>
      </w:pPr>
      <w:rPr>
        <w:rFonts w:hint="default" w:ascii="Courier New" w:hAnsi="Courier New" w:cs="Courier New"/>
      </w:rPr>
      <w:start w:val="1"/>
      <w:suff w:val="tab"/>
    </w:lvl>
    <w:lvl w:ilvl="5">
      <w:isLgl w:val="false"/>
      <w:lvlJc w:val="left"/>
      <w:lvlText w:val=""/>
      <w:numFmt w:val="bullet"/>
      <w:pPr>
        <w:pBdr/>
        <w:spacing/>
        <w:ind w:hanging="360" w:left="5389"/>
      </w:pPr>
      <w:rPr>
        <w:rFonts w:hint="default" w:ascii="Wingdings" w:hAnsi="Wingdings"/>
      </w:rPr>
      <w:start w:val="1"/>
      <w:suff w:val="tab"/>
    </w:lvl>
    <w:lvl w:ilvl="6">
      <w:isLgl w:val="false"/>
      <w:lvlJc w:val="left"/>
      <w:lvlText w:val=""/>
      <w:numFmt w:val="bullet"/>
      <w:pPr>
        <w:pBdr/>
        <w:spacing/>
        <w:ind w:hanging="360" w:left="6109"/>
      </w:pPr>
      <w:rPr>
        <w:rFonts w:hint="default" w:ascii="Symbol" w:hAnsi="Symbol"/>
      </w:rPr>
      <w:start w:val="1"/>
      <w:suff w:val="tab"/>
    </w:lvl>
    <w:lvl w:ilvl="7">
      <w:isLgl w:val="false"/>
      <w:lvlJc w:val="left"/>
      <w:lvlText w:val="o"/>
      <w:numFmt w:val="bullet"/>
      <w:pPr>
        <w:pBdr/>
        <w:spacing/>
        <w:ind w:hanging="360" w:left="6829"/>
      </w:pPr>
      <w:rPr>
        <w:rFonts w:hint="default" w:ascii="Courier New" w:hAnsi="Courier New" w:cs="Courier New"/>
      </w:rPr>
      <w:start w:val="1"/>
      <w:suff w:val="tab"/>
    </w:lvl>
    <w:lvl w:ilvl="8">
      <w:isLgl w:val="false"/>
      <w:lvlJc w:val="left"/>
      <w:lvlText w:val=""/>
      <w:numFmt w:val="bullet"/>
      <w:pPr>
        <w:pBdr/>
        <w:spacing/>
        <w:ind w:hanging="360" w:left="7549"/>
      </w:pPr>
      <w:rPr>
        <w:rFonts w:hint="default" w:ascii="Wingdings" w:hAnsi="Wingdings"/>
      </w:rPr>
      <w:start w:val="1"/>
      <w:suff w:val="tab"/>
    </w:lvl>
  </w:abstractNum>
  <w:abstractNum w:abstractNumId="17">
    <w:nsid w:val="24200BBC"/>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8">
    <w:nsid w:val="29D46C3B"/>
    <w:lvl w:ilvl="0">
      <w:isLgl w:val="false"/>
      <w:lvlJc w:val="left"/>
      <w:lvlText w:val="%1."/>
      <w:numFmt w:val="decimal"/>
      <w:pPr>
        <w:pBdr/>
        <w:tabs>
          <w:tab w:val="num" w:leader="none" w:pos="0"/>
        </w:tabs>
        <w:spacing/>
        <w:ind w:hanging="360" w:left="785"/>
      </w:pPr>
      <w:rPr>
        <w:b w:val="0"/>
        <w:color w:val="auto"/>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19">
    <w:nsid w:val="2A1D525F"/>
    <w:lvl w:ilvl="0">
      <w:isLgl w:val="false"/>
      <w:lvlJc w:val="left"/>
      <w:lvlText w:val="-"/>
      <w:numFmt w:val="bullet"/>
      <w:pPr>
        <w:pBdr/>
        <w:spacing/>
        <w:ind w:hanging="360" w:left="1134"/>
      </w:pPr>
      <w:rPr>
        <w:rFonts w:hint="default" w:ascii="Calibri" w:hAnsi="Calibri" w:eastAsia="Times New Roman" w:cs="Calibri"/>
      </w:rPr>
      <w:start w:val="4"/>
      <w:suff w:val="tab"/>
    </w:lvl>
    <w:lvl w:ilvl="1">
      <w:isLgl w:val="false"/>
      <w:lvlJc w:val="left"/>
      <w:lvlText w:val="o"/>
      <w:numFmt w:val="bullet"/>
      <w:pPr>
        <w:pBdr/>
        <w:spacing/>
        <w:ind w:hanging="360" w:left="1854"/>
      </w:pPr>
      <w:rPr>
        <w:rFonts w:hint="default" w:ascii="Courier New" w:hAnsi="Courier New" w:cs="Courier New"/>
      </w:rPr>
      <w:start w:val="1"/>
      <w:suff w:val="tab"/>
    </w:lvl>
    <w:lvl w:ilvl="2">
      <w:isLgl w:val="false"/>
      <w:lvlJc w:val="left"/>
      <w:lvlText w:val=""/>
      <w:numFmt w:val="bullet"/>
      <w:pPr>
        <w:pBdr/>
        <w:spacing/>
        <w:ind w:hanging="360" w:left="2574"/>
      </w:pPr>
      <w:rPr>
        <w:rFonts w:hint="default" w:ascii="Wingdings" w:hAnsi="Wingdings"/>
      </w:rPr>
      <w:start w:val="1"/>
      <w:suff w:val="tab"/>
    </w:lvl>
    <w:lvl w:ilvl="3">
      <w:isLgl w:val="false"/>
      <w:lvlJc w:val="left"/>
      <w:lvlText w:val=""/>
      <w:numFmt w:val="bullet"/>
      <w:pPr>
        <w:pBdr/>
        <w:spacing/>
        <w:ind w:hanging="360" w:left="3294"/>
      </w:pPr>
      <w:rPr>
        <w:rFonts w:hint="default" w:ascii="Symbol" w:hAnsi="Symbol"/>
      </w:rPr>
      <w:start w:val="1"/>
      <w:suff w:val="tab"/>
    </w:lvl>
    <w:lvl w:ilvl="4">
      <w:isLgl w:val="false"/>
      <w:lvlJc w:val="left"/>
      <w:lvlText w:val="o"/>
      <w:numFmt w:val="bullet"/>
      <w:pPr>
        <w:pBdr/>
        <w:spacing/>
        <w:ind w:hanging="360" w:left="4014"/>
      </w:pPr>
      <w:rPr>
        <w:rFonts w:hint="default" w:ascii="Courier New" w:hAnsi="Courier New" w:cs="Courier New"/>
      </w:rPr>
      <w:start w:val="1"/>
      <w:suff w:val="tab"/>
    </w:lvl>
    <w:lvl w:ilvl="5">
      <w:isLgl w:val="false"/>
      <w:lvlJc w:val="left"/>
      <w:lvlText w:val=""/>
      <w:numFmt w:val="bullet"/>
      <w:pPr>
        <w:pBdr/>
        <w:spacing/>
        <w:ind w:hanging="360" w:left="4734"/>
      </w:pPr>
      <w:rPr>
        <w:rFonts w:hint="default" w:ascii="Wingdings" w:hAnsi="Wingdings"/>
      </w:rPr>
      <w:start w:val="1"/>
      <w:suff w:val="tab"/>
    </w:lvl>
    <w:lvl w:ilvl="6">
      <w:isLgl w:val="false"/>
      <w:lvlJc w:val="left"/>
      <w:lvlText w:val=""/>
      <w:numFmt w:val="bullet"/>
      <w:pPr>
        <w:pBdr/>
        <w:spacing/>
        <w:ind w:hanging="360" w:left="5454"/>
      </w:pPr>
      <w:rPr>
        <w:rFonts w:hint="default" w:ascii="Symbol" w:hAnsi="Symbol"/>
      </w:rPr>
      <w:start w:val="1"/>
      <w:suff w:val="tab"/>
    </w:lvl>
    <w:lvl w:ilvl="7">
      <w:isLgl w:val="false"/>
      <w:lvlJc w:val="left"/>
      <w:lvlText w:val="o"/>
      <w:numFmt w:val="bullet"/>
      <w:pPr>
        <w:pBdr/>
        <w:spacing/>
        <w:ind w:hanging="360" w:left="6174"/>
      </w:pPr>
      <w:rPr>
        <w:rFonts w:hint="default" w:ascii="Courier New" w:hAnsi="Courier New" w:cs="Courier New"/>
      </w:rPr>
      <w:start w:val="1"/>
      <w:suff w:val="tab"/>
    </w:lvl>
    <w:lvl w:ilvl="8">
      <w:isLgl w:val="false"/>
      <w:lvlJc w:val="left"/>
      <w:lvlText w:val=""/>
      <w:numFmt w:val="bullet"/>
      <w:pPr>
        <w:pBdr/>
        <w:spacing/>
        <w:ind w:hanging="360" w:left="6894"/>
      </w:pPr>
      <w:rPr>
        <w:rFonts w:hint="default" w:ascii="Wingdings" w:hAnsi="Wingdings"/>
      </w:rPr>
      <w:start w:val="1"/>
      <w:suff w:val="tab"/>
    </w:lvl>
  </w:abstractNum>
  <w:abstractNum w:abstractNumId="20">
    <w:nsid w:val="2B2D0757"/>
    <w:lvl w:ilvl="0">
      <w:isLgl w:val="false"/>
      <w:lvlJc w:val="left"/>
      <w:lvlText w:val="%1."/>
      <w:numFmt w:val="decimal"/>
      <w:pPr>
        <w:pBdr/>
        <w:tabs>
          <w:tab w:val="num" w:leader="none" w:pos="1780"/>
        </w:tabs>
        <w:spacing/>
        <w:ind w:hanging="360" w:left="1780"/>
      </w:pPr>
      <w:rPr>
        <w:rFonts w:hint="default"/>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nsid w:val="2B87241A"/>
    <w:lvl w:ilvl="0">
      <w:isLgl w:val="false"/>
      <w:lvlJc w:val="left"/>
      <w:lvlText w:val="%1."/>
      <w:numFmt w:val="decimal"/>
      <w:pPr>
        <w:pBdr/>
        <w:tabs>
          <w:tab w:val="num" w:leader="none" w:pos="720"/>
        </w:tabs>
        <w:spacing/>
        <w:ind w:hanging="360" w:left="720"/>
      </w:pPr>
      <w:rPr>
        <w:i w:val="0"/>
        <w:color w:val="auto"/>
      </w:rPr>
      <w:start w:val="1"/>
      <w:suff w:val="tab"/>
    </w:lvl>
    <w:lvl w:ilvl="1">
      <w:isLgl w:val="false"/>
      <w:lvlJc w:val="left"/>
      <w:lvlText w:val="%2."/>
      <w:numFmt w:val="decimal"/>
      <w:pPr>
        <w:pBdr/>
        <w:tabs>
          <w:tab w:val="num" w:leader="none" w:pos="1080"/>
        </w:tabs>
        <w:spacing/>
        <w:ind w:hanging="360" w:left="1080"/>
      </w:pPr>
      <w:rPr>
        <w:b w:val="0"/>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22">
    <w:nsid w:val="2FE50E7E"/>
    <w:styleLink w:val="1129"/>
    <w:lvl w:ilvl="0">
      <w:isLgl w:val="false"/>
      <w:lvlJc w:val="left"/>
      <w:lvlText w:val="%1."/>
      <w:numFmt w:val="decimal"/>
      <w:pPr>
        <w:pBdr/>
        <w:spacing/>
        <w:ind w:hanging="360" w:left="360"/>
      </w:pPr>
      <w:pStyle w:val="1129"/>
      <w:rPr/>
      <w:start w:val="3"/>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3">
    <w:nsid w:val="34C36DB3"/>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4">
    <w:nsid w:val="358C7D3A"/>
    <w:lvl w:ilvl="0">
      <w:isLgl w:val="false"/>
      <w:lvlJc w:val="left"/>
      <w:lvlText w:val=""/>
      <w:numFmt w:val="bullet"/>
      <w:pPr>
        <w:pBdr/>
        <w:spacing/>
        <w:ind w:hanging="360" w:left="796"/>
      </w:pPr>
      <w:rPr>
        <w:rFonts w:hint="default" w:ascii="Wingdings" w:hAnsi="Wingdings"/>
      </w:rPr>
      <w:start w:val="1"/>
      <w:suff w:val="tab"/>
    </w:lvl>
    <w:lvl w:ilvl="1">
      <w:isLgl w:val="false"/>
      <w:lvlJc w:val="left"/>
      <w:lvlText w:val="o"/>
      <w:numFmt w:val="bullet"/>
      <w:pPr>
        <w:pBdr/>
        <w:spacing/>
        <w:ind w:hanging="360" w:left="1516"/>
      </w:pPr>
      <w:rPr>
        <w:rFonts w:hint="default" w:ascii="Courier New" w:hAnsi="Courier New" w:cs="Courier New"/>
      </w:rPr>
      <w:start w:val="1"/>
      <w:suff w:val="tab"/>
    </w:lvl>
    <w:lvl w:ilvl="2">
      <w:isLgl w:val="false"/>
      <w:lvlJc w:val="left"/>
      <w:lvlText w:val=""/>
      <w:numFmt w:val="bullet"/>
      <w:pPr>
        <w:pBdr/>
        <w:spacing/>
        <w:ind w:hanging="360" w:left="2236"/>
      </w:pPr>
      <w:rPr>
        <w:rFonts w:hint="default" w:ascii="Wingdings" w:hAnsi="Wingdings"/>
      </w:rPr>
      <w:start w:val="1"/>
      <w:suff w:val="tab"/>
    </w:lvl>
    <w:lvl w:ilvl="3">
      <w:isLgl w:val="false"/>
      <w:lvlJc w:val="left"/>
      <w:lvlText w:val=""/>
      <w:numFmt w:val="bullet"/>
      <w:pPr>
        <w:pBdr/>
        <w:spacing/>
        <w:ind w:hanging="360" w:left="2956"/>
      </w:pPr>
      <w:rPr>
        <w:rFonts w:hint="default" w:ascii="Symbol" w:hAnsi="Symbol"/>
      </w:rPr>
      <w:start w:val="1"/>
      <w:suff w:val="tab"/>
    </w:lvl>
    <w:lvl w:ilvl="4">
      <w:isLgl w:val="false"/>
      <w:lvlJc w:val="left"/>
      <w:lvlText w:val="o"/>
      <w:numFmt w:val="bullet"/>
      <w:pPr>
        <w:pBdr/>
        <w:spacing/>
        <w:ind w:hanging="360" w:left="3676"/>
      </w:pPr>
      <w:rPr>
        <w:rFonts w:hint="default" w:ascii="Courier New" w:hAnsi="Courier New" w:cs="Courier New"/>
      </w:rPr>
      <w:start w:val="1"/>
      <w:suff w:val="tab"/>
    </w:lvl>
    <w:lvl w:ilvl="5">
      <w:isLgl w:val="false"/>
      <w:lvlJc w:val="left"/>
      <w:lvlText w:val=""/>
      <w:numFmt w:val="bullet"/>
      <w:pPr>
        <w:pBdr/>
        <w:spacing/>
        <w:ind w:hanging="360" w:left="4396"/>
      </w:pPr>
      <w:rPr>
        <w:rFonts w:hint="default" w:ascii="Wingdings" w:hAnsi="Wingdings"/>
      </w:rPr>
      <w:start w:val="1"/>
      <w:suff w:val="tab"/>
    </w:lvl>
    <w:lvl w:ilvl="6">
      <w:isLgl w:val="false"/>
      <w:lvlJc w:val="left"/>
      <w:lvlText w:val=""/>
      <w:numFmt w:val="bullet"/>
      <w:pPr>
        <w:pBdr/>
        <w:spacing/>
        <w:ind w:hanging="360" w:left="5116"/>
      </w:pPr>
      <w:rPr>
        <w:rFonts w:hint="default" w:ascii="Symbol" w:hAnsi="Symbol"/>
      </w:rPr>
      <w:start w:val="1"/>
      <w:suff w:val="tab"/>
    </w:lvl>
    <w:lvl w:ilvl="7">
      <w:isLgl w:val="false"/>
      <w:lvlJc w:val="left"/>
      <w:lvlText w:val="o"/>
      <w:numFmt w:val="bullet"/>
      <w:pPr>
        <w:pBdr/>
        <w:spacing/>
        <w:ind w:hanging="360" w:left="5836"/>
      </w:pPr>
      <w:rPr>
        <w:rFonts w:hint="default" w:ascii="Courier New" w:hAnsi="Courier New" w:cs="Courier New"/>
      </w:rPr>
      <w:start w:val="1"/>
      <w:suff w:val="tab"/>
    </w:lvl>
    <w:lvl w:ilvl="8">
      <w:isLgl w:val="false"/>
      <w:lvlJc w:val="left"/>
      <w:lvlText w:val=""/>
      <w:numFmt w:val="bullet"/>
      <w:pPr>
        <w:pBdr/>
        <w:spacing/>
        <w:ind w:hanging="360" w:left="6556"/>
      </w:pPr>
      <w:rPr>
        <w:rFonts w:hint="default" w:ascii="Wingdings" w:hAnsi="Wingdings"/>
      </w:rPr>
      <w:start w:val="1"/>
      <w:suff w:val="tab"/>
    </w:lvl>
  </w:abstractNum>
  <w:abstractNum w:abstractNumId="25">
    <w:nsid w:val="359F435F"/>
    <w:lvl w:ilvl="0">
      <w:isLgl w:val="false"/>
      <w:lvlJc w:val="left"/>
      <w:lvlText w:val="%1."/>
      <w:numFmt w:val="upperRoman"/>
      <w:pPr>
        <w:pBdr/>
        <w:spacing/>
        <w:ind w:firstLine="0" w:left="456"/>
      </w:pPr>
      <w:rPr>
        <w:rFonts w:hint="default" w:ascii="Calibri" w:hAnsi="Calibri" w:eastAsia="Gill Sans MT" w:cs="Calibri"/>
        <w:b/>
        <w:bCs/>
        <w:i w:val="0"/>
        <w:strike w:val="0"/>
        <w:color w:val="000000" w:themeColor="text1"/>
        <w:sz w:val="22"/>
        <w:szCs w:val="22"/>
        <w:u w:val="none"/>
        <w:vertAlign w:val="baseline"/>
      </w:rPr>
      <w:start w:val="7"/>
      <w:suff w:val="tab"/>
    </w:lvl>
    <w:lvl w:ilvl="1">
      <w:isLgl w:val="false"/>
      <w:lvlJc w:val="left"/>
      <w:lvlText w:val="%2"/>
      <w:numFmt w:val="lowerLetter"/>
      <w:pPr>
        <w:pBdr/>
        <w:spacing/>
        <w:ind w:firstLine="0" w:left="1080"/>
      </w:pPr>
      <w:rPr>
        <w:rFonts w:ascii="Gill Sans MT" w:hAnsi="Gill Sans MT" w:eastAsia="Gill Sans MT" w:cs="Gill Sans MT"/>
        <w:b/>
        <w:bCs/>
        <w:i w:val="0"/>
        <w:strike w:val="0"/>
        <w:color w:val="2f5496"/>
        <w:sz w:val="20"/>
        <w:szCs w:val="20"/>
        <w:u w:val="none"/>
        <w:vertAlign w:val="baseline"/>
      </w:rPr>
      <w:start w:val="1"/>
      <w:suff w:val="tab"/>
    </w:lvl>
    <w:lvl w:ilvl="2">
      <w:isLgl w:val="false"/>
      <w:lvlJc w:val="left"/>
      <w:lvlText w:val="%3"/>
      <w:numFmt w:val="lowerRoman"/>
      <w:pPr>
        <w:pBdr/>
        <w:spacing/>
        <w:ind w:firstLine="0" w:left="1800"/>
      </w:pPr>
      <w:rPr>
        <w:rFonts w:ascii="Gill Sans MT" w:hAnsi="Gill Sans MT" w:eastAsia="Gill Sans MT" w:cs="Gill Sans MT"/>
        <w:b/>
        <w:bCs/>
        <w:i w:val="0"/>
        <w:strike w:val="0"/>
        <w:color w:val="2f5496"/>
        <w:sz w:val="20"/>
        <w:szCs w:val="20"/>
        <w:u w:val="none"/>
        <w:vertAlign w:val="baseline"/>
      </w:rPr>
      <w:start w:val="1"/>
      <w:suff w:val="tab"/>
    </w:lvl>
    <w:lvl w:ilvl="3">
      <w:isLgl w:val="false"/>
      <w:lvlJc w:val="left"/>
      <w:lvlText w:val="%4"/>
      <w:numFmt w:val="decimal"/>
      <w:pPr>
        <w:pBdr/>
        <w:spacing/>
        <w:ind w:firstLine="0" w:left="2520"/>
      </w:pPr>
      <w:rPr>
        <w:rFonts w:ascii="Gill Sans MT" w:hAnsi="Gill Sans MT" w:eastAsia="Gill Sans MT" w:cs="Gill Sans MT"/>
        <w:b/>
        <w:bCs/>
        <w:i w:val="0"/>
        <w:strike w:val="0"/>
        <w:color w:val="2f5496"/>
        <w:sz w:val="20"/>
        <w:szCs w:val="20"/>
        <w:u w:val="none"/>
        <w:vertAlign w:val="baseline"/>
      </w:rPr>
      <w:start w:val="1"/>
      <w:suff w:val="tab"/>
    </w:lvl>
    <w:lvl w:ilvl="4">
      <w:isLgl w:val="false"/>
      <w:lvlJc w:val="left"/>
      <w:lvlText w:val="%5"/>
      <w:numFmt w:val="lowerLetter"/>
      <w:pPr>
        <w:pBdr/>
        <w:spacing/>
        <w:ind w:firstLine="0" w:left="3240"/>
      </w:pPr>
      <w:rPr>
        <w:rFonts w:ascii="Gill Sans MT" w:hAnsi="Gill Sans MT" w:eastAsia="Gill Sans MT" w:cs="Gill Sans MT"/>
        <w:b/>
        <w:bCs/>
        <w:i w:val="0"/>
        <w:strike w:val="0"/>
        <w:color w:val="2f5496"/>
        <w:sz w:val="20"/>
        <w:szCs w:val="20"/>
        <w:u w:val="none"/>
        <w:vertAlign w:val="baseline"/>
      </w:rPr>
      <w:start w:val="1"/>
      <w:suff w:val="tab"/>
    </w:lvl>
    <w:lvl w:ilvl="5">
      <w:isLgl w:val="false"/>
      <w:lvlJc w:val="left"/>
      <w:lvlText w:val="%6"/>
      <w:numFmt w:val="lowerRoman"/>
      <w:pPr>
        <w:pBdr/>
        <w:spacing/>
        <w:ind w:firstLine="0" w:left="3960"/>
      </w:pPr>
      <w:rPr>
        <w:rFonts w:ascii="Gill Sans MT" w:hAnsi="Gill Sans MT" w:eastAsia="Gill Sans MT" w:cs="Gill Sans MT"/>
        <w:b/>
        <w:bCs/>
        <w:i w:val="0"/>
        <w:strike w:val="0"/>
        <w:color w:val="2f5496"/>
        <w:sz w:val="20"/>
        <w:szCs w:val="20"/>
        <w:u w:val="none"/>
        <w:vertAlign w:val="baseline"/>
      </w:rPr>
      <w:start w:val="1"/>
      <w:suff w:val="tab"/>
    </w:lvl>
    <w:lvl w:ilvl="6">
      <w:isLgl w:val="false"/>
      <w:lvlJc w:val="left"/>
      <w:lvlText w:val="%7"/>
      <w:numFmt w:val="decimal"/>
      <w:pPr>
        <w:pBdr/>
        <w:spacing/>
        <w:ind w:firstLine="0" w:left="4680"/>
      </w:pPr>
      <w:rPr>
        <w:rFonts w:ascii="Gill Sans MT" w:hAnsi="Gill Sans MT" w:eastAsia="Gill Sans MT" w:cs="Gill Sans MT"/>
        <w:b/>
        <w:bCs/>
        <w:i w:val="0"/>
        <w:strike w:val="0"/>
        <w:color w:val="2f5496"/>
        <w:sz w:val="20"/>
        <w:szCs w:val="20"/>
        <w:u w:val="none"/>
        <w:vertAlign w:val="baseline"/>
      </w:rPr>
      <w:start w:val="1"/>
      <w:suff w:val="tab"/>
    </w:lvl>
    <w:lvl w:ilvl="7">
      <w:isLgl w:val="false"/>
      <w:lvlJc w:val="left"/>
      <w:lvlText w:val="%8"/>
      <w:numFmt w:val="lowerLetter"/>
      <w:pPr>
        <w:pBdr/>
        <w:spacing/>
        <w:ind w:firstLine="0" w:left="5400"/>
      </w:pPr>
      <w:rPr>
        <w:rFonts w:ascii="Gill Sans MT" w:hAnsi="Gill Sans MT" w:eastAsia="Gill Sans MT" w:cs="Gill Sans MT"/>
        <w:b/>
        <w:bCs/>
        <w:i w:val="0"/>
        <w:strike w:val="0"/>
        <w:color w:val="2f5496"/>
        <w:sz w:val="20"/>
        <w:szCs w:val="20"/>
        <w:u w:val="none"/>
        <w:vertAlign w:val="baseline"/>
      </w:rPr>
      <w:start w:val="1"/>
      <w:suff w:val="tab"/>
    </w:lvl>
    <w:lvl w:ilvl="8">
      <w:isLgl w:val="false"/>
      <w:lvlJc w:val="left"/>
      <w:lvlText w:val="%9"/>
      <w:numFmt w:val="lowerRoman"/>
      <w:pPr>
        <w:pBdr/>
        <w:spacing/>
        <w:ind w:firstLine="0" w:left="6120"/>
      </w:pPr>
      <w:rPr>
        <w:rFonts w:ascii="Gill Sans MT" w:hAnsi="Gill Sans MT" w:eastAsia="Gill Sans MT" w:cs="Gill Sans MT"/>
        <w:b/>
        <w:bCs/>
        <w:i w:val="0"/>
        <w:strike w:val="0"/>
        <w:color w:val="2f5496"/>
        <w:sz w:val="20"/>
        <w:szCs w:val="20"/>
        <w:u w:val="none"/>
        <w:vertAlign w:val="baseline"/>
      </w:rPr>
      <w:start w:val="1"/>
      <w:suff w:val="tab"/>
    </w:lvl>
  </w:abstractNum>
  <w:abstractNum w:abstractNumId="26">
    <w:nsid w:val="37782E9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3F3802B1"/>
    <w:lvl w:ilvl="0">
      <w:isLgl w:val="false"/>
      <w:lvlJc w:val="left"/>
      <w:lvlText w:val="•"/>
      <w:numFmt w:val="bullet"/>
      <w:pPr>
        <w:pBdr/>
        <w:spacing/>
        <w:ind w:firstLine="0" w:left="705"/>
      </w:pPr>
      <w:rPr>
        <w:rFonts w:ascii="Arial" w:hAnsi="Arial" w:eastAsia="Arial" w:cs="Arial"/>
        <w:b w:val="0"/>
        <w:i w:val="0"/>
        <w:strike w:val="0"/>
        <w:color w:val="000000"/>
        <w:sz w:val="20"/>
        <w:szCs w:val="20"/>
        <w:u w:val="none"/>
        <w:vertAlign w:val="baseline"/>
      </w:rPr>
      <w:start w:val="1"/>
      <w:suff w:val="tab"/>
    </w:lvl>
    <w:lvl w:ilvl="1">
      <w:isLgl w:val="false"/>
      <w:lvlJc w:val="left"/>
      <w:lvlText w:val="o"/>
      <w:numFmt w:val="bullet"/>
      <w:pPr>
        <w:pBdr/>
        <w:spacing/>
        <w:ind w:firstLine="0" w:left="1440"/>
      </w:pPr>
      <w:rPr>
        <w:rFonts w:ascii="Segoe UI Symbol" w:hAnsi="Segoe UI Symbol" w:eastAsia="Segoe UI Symbol" w:cs="Segoe UI Symbol"/>
        <w:b w:val="0"/>
        <w:i w:val="0"/>
        <w:strike w:val="0"/>
        <w:color w:val="000000"/>
        <w:sz w:val="20"/>
        <w:szCs w:val="20"/>
        <w:u w:val="none"/>
        <w:vertAlign w:val="baseline"/>
      </w:rPr>
      <w:start w:val="1"/>
      <w:suff w:val="tab"/>
    </w:lvl>
    <w:lvl w:ilvl="2">
      <w:isLgl w:val="false"/>
      <w:lvlJc w:val="left"/>
      <w:lvlText w:val="▪"/>
      <w:numFmt w:val="bullet"/>
      <w:pPr>
        <w:pBdr/>
        <w:spacing/>
        <w:ind w:firstLine="0" w:left="2160"/>
      </w:pPr>
      <w:rPr>
        <w:rFonts w:ascii="Segoe UI Symbol" w:hAnsi="Segoe UI Symbol" w:eastAsia="Segoe UI Symbol" w:cs="Segoe UI Symbol"/>
        <w:b w:val="0"/>
        <w:i w:val="0"/>
        <w:strike w:val="0"/>
        <w:color w:val="000000"/>
        <w:sz w:val="20"/>
        <w:szCs w:val="20"/>
        <w:u w:val="none"/>
        <w:vertAlign w:val="baseline"/>
      </w:rPr>
      <w:start w:val="1"/>
      <w:suff w:val="tab"/>
    </w:lvl>
    <w:lvl w:ilvl="3">
      <w:isLgl w:val="false"/>
      <w:lvlJc w:val="left"/>
      <w:lvlText w:val="•"/>
      <w:numFmt w:val="bullet"/>
      <w:pPr>
        <w:pBdr/>
        <w:spacing/>
        <w:ind w:firstLine="0" w:left="2880"/>
      </w:pPr>
      <w:rPr>
        <w:rFonts w:ascii="Arial" w:hAnsi="Arial" w:eastAsia="Arial" w:cs="Arial"/>
        <w:b w:val="0"/>
        <w:i w:val="0"/>
        <w:strike w:val="0"/>
        <w:color w:val="000000"/>
        <w:sz w:val="20"/>
        <w:szCs w:val="20"/>
        <w:u w:val="none"/>
        <w:vertAlign w:val="baseline"/>
      </w:rPr>
      <w:start w:val="1"/>
      <w:suff w:val="tab"/>
    </w:lvl>
    <w:lvl w:ilvl="4">
      <w:isLgl w:val="false"/>
      <w:lvlJc w:val="left"/>
      <w:lvlText w:val="o"/>
      <w:numFmt w:val="bullet"/>
      <w:pPr>
        <w:pBdr/>
        <w:spacing/>
        <w:ind w:firstLine="0" w:left="3600"/>
      </w:pPr>
      <w:rPr>
        <w:rFonts w:ascii="Segoe UI Symbol" w:hAnsi="Segoe UI Symbol" w:eastAsia="Segoe UI Symbol" w:cs="Segoe UI Symbol"/>
        <w:b w:val="0"/>
        <w:i w:val="0"/>
        <w:strike w:val="0"/>
        <w:color w:val="000000"/>
        <w:sz w:val="20"/>
        <w:szCs w:val="20"/>
        <w:u w:val="none"/>
        <w:vertAlign w:val="baseline"/>
      </w:rPr>
      <w:start w:val="1"/>
      <w:suff w:val="tab"/>
    </w:lvl>
    <w:lvl w:ilvl="5">
      <w:isLgl w:val="false"/>
      <w:lvlJc w:val="left"/>
      <w:lvlText w:val="▪"/>
      <w:numFmt w:val="bullet"/>
      <w:pPr>
        <w:pBdr/>
        <w:spacing/>
        <w:ind w:firstLine="0" w:left="4320"/>
      </w:pPr>
      <w:rPr>
        <w:rFonts w:ascii="Segoe UI Symbol" w:hAnsi="Segoe UI Symbol" w:eastAsia="Segoe UI Symbol" w:cs="Segoe UI Symbol"/>
        <w:b w:val="0"/>
        <w:i w:val="0"/>
        <w:strike w:val="0"/>
        <w:color w:val="000000"/>
        <w:sz w:val="20"/>
        <w:szCs w:val="20"/>
        <w:u w:val="none"/>
        <w:vertAlign w:val="baseline"/>
      </w:rPr>
      <w:start w:val="1"/>
      <w:suff w:val="tab"/>
    </w:lvl>
    <w:lvl w:ilvl="6">
      <w:isLgl w:val="false"/>
      <w:lvlJc w:val="left"/>
      <w:lvlText w:val="•"/>
      <w:numFmt w:val="bullet"/>
      <w:pPr>
        <w:pBdr/>
        <w:spacing/>
        <w:ind w:firstLine="0" w:left="5040"/>
      </w:pPr>
      <w:rPr>
        <w:rFonts w:ascii="Arial" w:hAnsi="Arial" w:eastAsia="Arial" w:cs="Arial"/>
        <w:b w:val="0"/>
        <w:i w:val="0"/>
        <w:strike w:val="0"/>
        <w:color w:val="000000"/>
        <w:sz w:val="20"/>
        <w:szCs w:val="20"/>
        <w:u w:val="none"/>
        <w:vertAlign w:val="baseline"/>
      </w:rPr>
      <w:start w:val="1"/>
      <w:suff w:val="tab"/>
    </w:lvl>
    <w:lvl w:ilvl="7">
      <w:isLgl w:val="false"/>
      <w:lvlJc w:val="left"/>
      <w:lvlText w:val="o"/>
      <w:numFmt w:val="bullet"/>
      <w:pPr>
        <w:pBdr/>
        <w:spacing/>
        <w:ind w:firstLine="0" w:left="5760"/>
      </w:pPr>
      <w:rPr>
        <w:rFonts w:ascii="Segoe UI Symbol" w:hAnsi="Segoe UI Symbol" w:eastAsia="Segoe UI Symbol" w:cs="Segoe UI Symbol"/>
        <w:b w:val="0"/>
        <w:i w:val="0"/>
        <w:strike w:val="0"/>
        <w:color w:val="000000"/>
        <w:sz w:val="20"/>
        <w:szCs w:val="20"/>
        <w:u w:val="none"/>
        <w:vertAlign w:val="baseline"/>
      </w:rPr>
      <w:start w:val="1"/>
      <w:suff w:val="tab"/>
    </w:lvl>
    <w:lvl w:ilvl="8">
      <w:isLgl w:val="false"/>
      <w:lvlJc w:val="left"/>
      <w:lvlText w:val="▪"/>
      <w:numFmt w:val="bullet"/>
      <w:pPr>
        <w:pBdr/>
        <w:spacing/>
        <w:ind w:firstLine="0" w:left="6480"/>
      </w:pPr>
      <w:rPr>
        <w:rFonts w:ascii="Segoe UI Symbol" w:hAnsi="Segoe UI Symbol" w:eastAsia="Segoe UI Symbol" w:cs="Segoe UI Symbol"/>
        <w:b w:val="0"/>
        <w:i w:val="0"/>
        <w:strike w:val="0"/>
        <w:color w:val="000000"/>
        <w:sz w:val="20"/>
        <w:szCs w:val="20"/>
        <w:u w:val="none"/>
        <w:vertAlign w:val="baseline"/>
      </w:rPr>
      <w:start w:val="1"/>
      <w:suff w:val="tab"/>
    </w:lvl>
  </w:abstractNum>
  <w:abstractNum w:abstractNumId="28">
    <w:nsid w:val="3FDC1E0C"/>
    <w:lvl w:ilvl="0">
      <w:isLgl w:val="false"/>
      <w:lvlJc w:val="left"/>
      <w:lvlText w:val="%1."/>
      <w:numFmt w:val="decimal"/>
      <w:pPr>
        <w:pBdr/>
        <w:spacing/>
        <w:ind w:hanging="360" w:left="1780"/>
      </w:pPr>
      <w:rPr>
        <w:rFonts w:hint="default"/>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439B5209"/>
    <w:lvl w:ilvl="0">
      <w:isLgl w:val="false"/>
      <w:lvlJc w:val="left"/>
      <w:lvlText w:val=""/>
      <w:numFmt w:val="bullet"/>
      <w:pPr>
        <w:pBdr/>
        <w:spacing/>
        <w:ind w:hanging="360" w:left="1157"/>
      </w:pPr>
      <w:rPr>
        <w:rFonts w:hint="default" w:ascii="Symbol" w:hAnsi="Symbol"/>
      </w:rPr>
      <w:start w:val="1"/>
      <w:suff w:val="tab"/>
    </w:lvl>
    <w:lvl w:ilvl="1">
      <w:isLgl w:val="false"/>
      <w:lvlJc w:val="left"/>
      <w:lvlText w:val="o"/>
      <w:numFmt w:val="bullet"/>
      <w:pPr>
        <w:pBdr/>
        <w:spacing/>
        <w:ind w:hanging="360" w:left="1877"/>
      </w:pPr>
      <w:rPr>
        <w:rFonts w:hint="default" w:ascii="Courier New" w:hAnsi="Courier New" w:cs="Courier New"/>
      </w:rPr>
      <w:start w:val="1"/>
      <w:suff w:val="tab"/>
    </w:lvl>
    <w:lvl w:ilvl="2">
      <w:isLgl w:val="false"/>
      <w:lvlJc w:val="left"/>
      <w:lvlText w:val=""/>
      <w:numFmt w:val="bullet"/>
      <w:pPr>
        <w:pBdr/>
        <w:spacing/>
        <w:ind w:hanging="360" w:left="2597"/>
      </w:pPr>
      <w:rPr>
        <w:rFonts w:hint="default" w:ascii="Wingdings" w:hAnsi="Wingdings"/>
      </w:rPr>
      <w:start w:val="1"/>
      <w:suff w:val="tab"/>
    </w:lvl>
    <w:lvl w:ilvl="3">
      <w:isLgl w:val="false"/>
      <w:lvlJc w:val="left"/>
      <w:lvlText w:val=""/>
      <w:numFmt w:val="bullet"/>
      <w:pPr>
        <w:pBdr/>
        <w:spacing/>
        <w:ind w:hanging="360" w:left="3317"/>
      </w:pPr>
      <w:rPr>
        <w:rFonts w:hint="default" w:ascii="Symbol" w:hAnsi="Symbol"/>
      </w:rPr>
      <w:start w:val="1"/>
      <w:suff w:val="tab"/>
    </w:lvl>
    <w:lvl w:ilvl="4">
      <w:isLgl w:val="false"/>
      <w:lvlJc w:val="left"/>
      <w:lvlText w:val="o"/>
      <w:numFmt w:val="bullet"/>
      <w:pPr>
        <w:pBdr/>
        <w:spacing/>
        <w:ind w:hanging="360" w:left="4037"/>
      </w:pPr>
      <w:rPr>
        <w:rFonts w:hint="default" w:ascii="Courier New" w:hAnsi="Courier New" w:cs="Courier New"/>
      </w:rPr>
      <w:start w:val="1"/>
      <w:suff w:val="tab"/>
    </w:lvl>
    <w:lvl w:ilvl="5">
      <w:isLgl w:val="false"/>
      <w:lvlJc w:val="left"/>
      <w:lvlText w:val=""/>
      <w:numFmt w:val="bullet"/>
      <w:pPr>
        <w:pBdr/>
        <w:spacing/>
        <w:ind w:hanging="360" w:left="4757"/>
      </w:pPr>
      <w:rPr>
        <w:rFonts w:hint="default" w:ascii="Wingdings" w:hAnsi="Wingdings"/>
      </w:rPr>
      <w:start w:val="1"/>
      <w:suff w:val="tab"/>
    </w:lvl>
    <w:lvl w:ilvl="6">
      <w:isLgl w:val="false"/>
      <w:lvlJc w:val="left"/>
      <w:lvlText w:val=""/>
      <w:numFmt w:val="bullet"/>
      <w:pPr>
        <w:pBdr/>
        <w:spacing/>
        <w:ind w:hanging="360" w:left="5477"/>
      </w:pPr>
      <w:rPr>
        <w:rFonts w:hint="default" w:ascii="Symbol" w:hAnsi="Symbol"/>
      </w:rPr>
      <w:start w:val="1"/>
      <w:suff w:val="tab"/>
    </w:lvl>
    <w:lvl w:ilvl="7">
      <w:isLgl w:val="false"/>
      <w:lvlJc w:val="left"/>
      <w:lvlText w:val="o"/>
      <w:numFmt w:val="bullet"/>
      <w:pPr>
        <w:pBdr/>
        <w:spacing/>
        <w:ind w:hanging="360" w:left="6197"/>
      </w:pPr>
      <w:rPr>
        <w:rFonts w:hint="default" w:ascii="Courier New" w:hAnsi="Courier New" w:cs="Courier New"/>
      </w:rPr>
      <w:start w:val="1"/>
      <w:suff w:val="tab"/>
    </w:lvl>
    <w:lvl w:ilvl="8">
      <w:isLgl w:val="false"/>
      <w:lvlJc w:val="left"/>
      <w:lvlText w:val=""/>
      <w:numFmt w:val="bullet"/>
      <w:pPr>
        <w:pBdr/>
        <w:spacing/>
        <w:ind w:hanging="360" w:left="6917"/>
      </w:pPr>
      <w:rPr>
        <w:rFonts w:hint="default" w:ascii="Wingdings" w:hAnsi="Wingdings"/>
      </w:rPr>
      <w:start w:val="1"/>
      <w:suff w:val="tab"/>
    </w:lvl>
  </w:abstractNum>
  <w:abstractNum w:abstractNumId="30">
    <w:nsid w:val="45AC127F"/>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4A5F6C0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4E7D4B3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504A79E6"/>
    <w:lvl w:ilvl="0">
      <w:isLgl w:val="false"/>
      <w:lvlJc w:val="left"/>
      <w:lvlText w:val="%1)"/>
      <w:numFmt w:val="lowerLetter"/>
      <w:pPr>
        <w:pBdr/>
        <w:spacing/>
        <w:ind w:hanging="360" w:left="1069"/>
      </w:pPr>
      <w:rPr>
        <w:rFonts w:hint="default"/>
        <w:b w:val="0"/>
        <w:i w:val="0"/>
      </w:rPr>
      <w:start w:val="1"/>
      <w:suff w:val="tab"/>
    </w:lvl>
    <w:lvl w:ilvl="1">
      <w:isLgl w:val="false"/>
      <w:lvlJc w:val="left"/>
      <w:lvlText w:val="%2."/>
      <w:numFmt w:val="lowerLetter"/>
      <w:pPr>
        <w:pBdr/>
        <w:spacing/>
        <w:ind w:hanging="360" w:left="1789"/>
      </w:pPr>
      <w:rPr/>
      <w:start w:val="1"/>
      <w:suff w:val="tab"/>
    </w:lvl>
    <w:lvl w:ilvl="2">
      <w:isLgl w:val="false"/>
      <w:lvlJc w:val="right"/>
      <w:lvlText w:val="%3."/>
      <w:numFmt w:val="lowerRoman"/>
      <w:pPr>
        <w:pBdr/>
        <w:spacing/>
        <w:ind w:hanging="180" w:left="2509"/>
      </w:pPr>
      <w:rPr/>
      <w:start w:val="1"/>
      <w:suff w:val="tab"/>
    </w:lvl>
    <w:lvl w:ilvl="3">
      <w:isLgl w:val="false"/>
      <w:lvlJc w:val="left"/>
      <w:lvlText w:val="%4."/>
      <w:numFmt w:val="decimal"/>
      <w:pPr>
        <w:pBdr/>
        <w:spacing/>
        <w:ind w:hanging="360" w:left="3229"/>
      </w:pPr>
      <w:rPr/>
      <w:start w:val="1"/>
      <w:suff w:val="tab"/>
    </w:lvl>
    <w:lvl w:ilvl="4">
      <w:isLgl w:val="false"/>
      <w:lvlJc w:val="left"/>
      <w:lvlText w:val="%5."/>
      <w:numFmt w:val="lowerLetter"/>
      <w:pPr>
        <w:pBdr/>
        <w:spacing/>
        <w:ind w:hanging="360" w:left="3949"/>
      </w:pPr>
      <w:rPr/>
      <w:start w:val="1"/>
      <w:suff w:val="tab"/>
    </w:lvl>
    <w:lvl w:ilvl="5">
      <w:isLgl w:val="false"/>
      <w:lvlJc w:val="right"/>
      <w:lvlText w:val="%6."/>
      <w:numFmt w:val="lowerRoman"/>
      <w:pPr>
        <w:pBdr/>
        <w:spacing/>
        <w:ind w:hanging="180" w:left="4669"/>
      </w:pPr>
      <w:rPr/>
      <w:start w:val="1"/>
      <w:suff w:val="tab"/>
    </w:lvl>
    <w:lvl w:ilvl="6">
      <w:isLgl w:val="false"/>
      <w:lvlJc w:val="left"/>
      <w:lvlText w:val="%7."/>
      <w:numFmt w:val="decimal"/>
      <w:pPr>
        <w:pBdr/>
        <w:spacing/>
        <w:ind w:hanging="360" w:left="5389"/>
      </w:pPr>
      <w:rPr/>
      <w:start w:val="1"/>
      <w:suff w:val="tab"/>
    </w:lvl>
    <w:lvl w:ilvl="7">
      <w:isLgl w:val="false"/>
      <w:lvlJc w:val="left"/>
      <w:lvlText w:val="%8."/>
      <w:numFmt w:val="lowerLetter"/>
      <w:pPr>
        <w:pBdr/>
        <w:spacing/>
        <w:ind w:hanging="360" w:left="6109"/>
      </w:pPr>
      <w:rPr/>
      <w:start w:val="1"/>
      <w:suff w:val="tab"/>
    </w:lvl>
    <w:lvl w:ilvl="8">
      <w:isLgl w:val="false"/>
      <w:lvlJc w:val="right"/>
      <w:lvlText w:val="%9."/>
      <w:numFmt w:val="lowerRoman"/>
      <w:pPr>
        <w:pBdr/>
        <w:spacing/>
        <w:ind w:hanging="180" w:left="6829"/>
      </w:pPr>
      <w:rPr/>
      <w:start w:val="1"/>
      <w:suff w:val="tab"/>
    </w:lvl>
  </w:abstractNum>
  <w:abstractNum w:abstractNumId="34">
    <w:nsid w:val="52303CA6"/>
    <w:lvl w:ilvl="0">
      <w:isLgl w:val="false"/>
      <w:lvlJc w:val="left"/>
      <w:lvlText w:val="%1."/>
      <w:numFmt w:val="decimal"/>
      <w:pPr>
        <w:pBdr/>
        <w:spacing/>
        <w:ind w:hanging="360" w:left="1780"/>
      </w:pPr>
      <w:rPr>
        <w:rFonts w:hint="default"/>
        <w:b w:val="0"/>
        <w:color w:val="auto"/>
      </w:rPr>
      <w:start w:val="1"/>
      <w:suff w:val="tab"/>
    </w:lvl>
    <w:lvl w:ilvl="1">
      <w:isLgl w:val="false"/>
      <w:lvlJc w:val="left"/>
      <w:lvlText w:val="%2."/>
      <w:numFmt w:val="lowerLetter"/>
      <w:pPr>
        <w:pBdr/>
        <w:spacing/>
        <w:ind w:hanging="360" w:left="2500"/>
      </w:pPr>
      <w:rPr/>
      <w:start w:val="1"/>
      <w:suff w:val="tab"/>
    </w:lvl>
    <w:lvl w:ilvl="2">
      <w:isLgl w:val="false"/>
      <w:lvlJc w:val="right"/>
      <w:lvlText w:val="%3."/>
      <w:numFmt w:val="lowerRoman"/>
      <w:pPr>
        <w:pBdr/>
        <w:spacing/>
        <w:ind w:hanging="180" w:left="3220"/>
      </w:pPr>
      <w:rPr/>
      <w:start w:val="1"/>
      <w:suff w:val="tab"/>
    </w:lvl>
    <w:lvl w:ilvl="3">
      <w:isLgl w:val="false"/>
      <w:lvlJc w:val="left"/>
      <w:lvlText w:val="%4."/>
      <w:numFmt w:val="decimal"/>
      <w:pPr>
        <w:pBdr/>
        <w:spacing/>
        <w:ind w:hanging="360" w:left="3940"/>
      </w:pPr>
      <w:rPr/>
      <w:start w:val="1"/>
      <w:suff w:val="tab"/>
    </w:lvl>
    <w:lvl w:ilvl="4">
      <w:isLgl w:val="false"/>
      <w:lvlJc w:val="left"/>
      <w:lvlText w:val="%5."/>
      <w:numFmt w:val="lowerLetter"/>
      <w:pPr>
        <w:pBdr/>
        <w:spacing/>
        <w:ind w:hanging="360" w:left="4660"/>
      </w:pPr>
      <w:rPr/>
      <w:start w:val="1"/>
      <w:suff w:val="tab"/>
    </w:lvl>
    <w:lvl w:ilvl="5">
      <w:isLgl w:val="false"/>
      <w:lvlJc w:val="right"/>
      <w:lvlText w:val="%6."/>
      <w:numFmt w:val="lowerRoman"/>
      <w:pPr>
        <w:pBdr/>
        <w:spacing/>
        <w:ind w:hanging="180" w:left="5380"/>
      </w:pPr>
      <w:rPr/>
      <w:start w:val="1"/>
      <w:suff w:val="tab"/>
    </w:lvl>
    <w:lvl w:ilvl="6">
      <w:isLgl w:val="false"/>
      <w:lvlJc w:val="left"/>
      <w:lvlText w:val="%7."/>
      <w:numFmt w:val="decimal"/>
      <w:pPr>
        <w:pBdr/>
        <w:spacing/>
        <w:ind w:hanging="360" w:left="6100"/>
      </w:pPr>
      <w:rPr/>
      <w:start w:val="1"/>
      <w:suff w:val="tab"/>
    </w:lvl>
    <w:lvl w:ilvl="7">
      <w:isLgl w:val="false"/>
      <w:lvlJc w:val="left"/>
      <w:lvlText w:val="%8."/>
      <w:numFmt w:val="lowerLetter"/>
      <w:pPr>
        <w:pBdr/>
        <w:spacing/>
        <w:ind w:hanging="360" w:left="6820"/>
      </w:pPr>
      <w:rPr/>
      <w:start w:val="1"/>
      <w:suff w:val="tab"/>
    </w:lvl>
    <w:lvl w:ilvl="8">
      <w:isLgl w:val="false"/>
      <w:lvlJc w:val="right"/>
      <w:lvlText w:val="%9."/>
      <w:numFmt w:val="lowerRoman"/>
      <w:pPr>
        <w:pBdr/>
        <w:spacing/>
        <w:ind w:hanging="180" w:left="7540"/>
      </w:pPr>
      <w:rPr/>
      <w:start w:val="1"/>
      <w:suff w:val="tab"/>
    </w:lvl>
  </w:abstractNum>
  <w:abstractNum w:abstractNumId="35">
    <w:nsid w:val="54562D1B"/>
    <w:lvl w:ilvl="0">
      <w:isLgl w:val="false"/>
      <w:lvlJc w:val="left"/>
      <w:lvlText w:val="%1)"/>
      <w:numFmt w:val="lowerLetter"/>
      <w:pPr>
        <w:pBdr/>
        <w:tabs>
          <w:tab w:val="num" w:leader="none" w:pos="1778"/>
        </w:tabs>
        <w:spacing/>
        <w:ind w:hanging="360" w:left="1778"/>
      </w:pPr>
      <w:rPr>
        <w:rFonts w:hint="default" w:cs="Times New Roman"/>
      </w:rPr>
      <w:start w:val="1"/>
      <w:suff w:val="tab"/>
    </w:lvl>
    <w:lvl w:ilvl="1">
      <w:isLgl w:val="false"/>
      <w:lvlJc w:val="left"/>
      <w:lvlText w:val="%2."/>
      <w:numFmt w:val="decimal"/>
      <w:pPr>
        <w:pBdr/>
        <w:tabs>
          <w:tab w:val="num" w:leader="none" w:pos="1418"/>
        </w:tabs>
        <w:spacing/>
        <w:ind w:hanging="360" w:left="1418"/>
      </w:pPr>
      <w:rPr>
        <w:rFonts w:hint="default" w:cs="Times New Roman"/>
      </w:rPr>
      <w:start w:val="9"/>
      <w:suff w:val="tab"/>
    </w:lvl>
    <w:lvl w:ilvl="2">
      <w:isLgl w:val="false"/>
      <w:lvlJc w:val="left"/>
      <w:lvlText w:val="%3)"/>
      <w:numFmt w:val="decimal"/>
      <w:pPr>
        <w:pBdr/>
        <w:tabs>
          <w:tab w:val="num" w:leader="none" w:pos="338"/>
        </w:tabs>
        <w:spacing/>
        <w:ind w:hanging="360" w:left="338"/>
      </w:pPr>
      <w:rPr>
        <w:rFonts w:hint="default" w:cs="Times New Roman"/>
        <w:b/>
        <w:bCs/>
      </w:rPr>
      <w:start w:val="1"/>
      <w:suff w:val="tab"/>
    </w:lvl>
    <w:lvl w:ilvl="3">
      <w:isLgl w:val="false"/>
      <w:lvlJc w:val="left"/>
      <w:lvlText w:val="%4."/>
      <w:numFmt w:val="decimal"/>
      <w:pPr>
        <w:pBdr/>
        <w:tabs>
          <w:tab w:val="num" w:leader="none" w:pos="2858"/>
        </w:tabs>
        <w:spacing/>
        <w:ind w:hanging="360" w:left="2858"/>
      </w:pPr>
      <w:rPr>
        <w:rFonts w:cs="Times New Roman"/>
      </w:rPr>
      <w:start w:val="1"/>
      <w:suff w:val="tab"/>
    </w:lvl>
    <w:lvl w:ilvl="4">
      <w:isLgl w:val="false"/>
      <w:lvlJc w:val="left"/>
      <w:lvlText w:val="%5."/>
      <w:numFmt w:val="lowerLetter"/>
      <w:pPr>
        <w:pBdr/>
        <w:tabs>
          <w:tab w:val="num" w:leader="none" w:pos="3578"/>
        </w:tabs>
        <w:spacing/>
        <w:ind w:hanging="360" w:left="3578"/>
      </w:pPr>
      <w:rPr>
        <w:rFonts w:cs="Times New Roman"/>
      </w:rPr>
      <w:start w:val="1"/>
      <w:suff w:val="tab"/>
    </w:lvl>
    <w:lvl w:ilvl="5">
      <w:isLgl w:val="false"/>
      <w:lvlJc w:val="right"/>
      <w:lvlText w:val="%6."/>
      <w:numFmt w:val="lowerRoman"/>
      <w:pPr>
        <w:pBdr/>
        <w:tabs>
          <w:tab w:val="num" w:leader="none" w:pos="4298"/>
        </w:tabs>
        <w:spacing/>
        <w:ind w:hanging="180" w:left="4298"/>
      </w:pPr>
      <w:rPr>
        <w:rFonts w:cs="Times New Roman"/>
      </w:rPr>
      <w:start w:val="1"/>
      <w:suff w:val="tab"/>
    </w:lvl>
    <w:lvl w:ilvl="6">
      <w:isLgl w:val="false"/>
      <w:lvlJc w:val="left"/>
      <w:lvlText w:val="%7."/>
      <w:numFmt w:val="decimal"/>
      <w:pPr>
        <w:pBdr/>
        <w:tabs>
          <w:tab w:val="num" w:leader="none" w:pos="5018"/>
        </w:tabs>
        <w:spacing/>
        <w:ind w:hanging="360" w:left="5018"/>
      </w:pPr>
      <w:rPr>
        <w:rFonts w:cs="Times New Roman"/>
      </w:rPr>
      <w:start w:val="1"/>
      <w:suff w:val="tab"/>
    </w:lvl>
    <w:lvl w:ilvl="7">
      <w:isLgl w:val="false"/>
      <w:lvlJc w:val="left"/>
      <w:lvlText w:val="%8."/>
      <w:numFmt w:val="lowerLetter"/>
      <w:pPr>
        <w:pBdr/>
        <w:tabs>
          <w:tab w:val="num" w:leader="none" w:pos="5738"/>
        </w:tabs>
        <w:spacing/>
        <w:ind w:hanging="360" w:left="5738"/>
      </w:pPr>
      <w:rPr>
        <w:rFonts w:cs="Times New Roman"/>
      </w:rPr>
      <w:start w:val="1"/>
      <w:suff w:val="tab"/>
    </w:lvl>
    <w:lvl w:ilvl="8">
      <w:isLgl w:val="false"/>
      <w:lvlJc w:val="right"/>
      <w:lvlText w:val="%9."/>
      <w:numFmt w:val="lowerRoman"/>
      <w:pPr>
        <w:pBdr/>
        <w:tabs>
          <w:tab w:val="num" w:leader="none" w:pos="6458"/>
        </w:tabs>
        <w:spacing/>
        <w:ind w:hanging="180" w:left="6458"/>
      </w:pPr>
      <w:rPr>
        <w:rFonts w:cs="Times New Roman"/>
      </w:rPr>
      <w:start w:val="1"/>
      <w:suff w:val="tab"/>
    </w:lvl>
  </w:abstractNum>
  <w:abstractNum w:abstractNumId="36">
    <w:nsid w:val="57826FA5"/>
    <w:lvl w:ilvl="0">
      <w:isLgl w:val="false"/>
      <w:lvlJc w:val="left"/>
      <w:lvlText w:val="%1)"/>
      <w:numFmt w:val="decimal"/>
      <w:pPr>
        <w:pBdr/>
        <w:spacing/>
        <w:ind w:hanging="360" w:left="720"/>
      </w:pPr>
      <w:rPr>
        <w:b w:val="0"/>
        <w:bCs/>
        <w:color w:val="000000" w:themeColor="text1"/>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7">
    <w:nsid w:val="58B326BE"/>
    <w:lvl w:ilvl="0">
      <w:isLgl w:val="false"/>
      <w:lvlJc w:val="left"/>
      <w:lvlText w:val="%1."/>
      <w:numFmt w:val="decimal"/>
      <w:pPr>
        <w:pBdr/>
        <w:tabs>
          <w:tab w:val="num" w:leader="none" w:pos="0"/>
        </w:tabs>
        <w:spacing/>
        <w:ind w:hanging="360" w:left="720"/>
      </w:pPr>
      <w:rPr>
        <w:b w:val="0"/>
        <w:color w:val="auto"/>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38">
    <w:nsid w:val="5B9F329B"/>
    <w:lvl w:ilvl="0">
      <w:isLgl w:val="false"/>
      <w:lvlJc w:val="left"/>
      <w:lvlText w:val="%1."/>
      <w:numFmt w:val="upperRoman"/>
      <w:pPr>
        <w:pBdr/>
        <w:tabs>
          <w:tab w:val="num" w:leader="none" w:pos="567"/>
        </w:tabs>
        <w:spacing/>
        <w:ind w:hanging="510" w:left="567"/>
      </w:pPr>
      <w:rPr>
        <w:rFonts w:hint="default" w:ascii="Times New Roman" w:hAnsi="Times New Roman" w:cs="Times New Roman"/>
        <w:b/>
        <w:i w:val="0"/>
        <w:sz w:val="20"/>
        <w:szCs w:val="20"/>
        <w:u w:val="none"/>
      </w:rPr>
      <w:start w:val="19"/>
      <w:suff w:val="tab"/>
    </w:lvl>
    <w:lvl w:ilvl="1">
      <w:isLgl w:val="false"/>
      <w:lvlJc w:val="left"/>
      <w:lvlText w:val="%2."/>
      <w:numFmt w:val="decimal"/>
      <w:pPr>
        <w:pBdr/>
        <w:tabs>
          <w:tab w:val="num" w:leader="none" w:pos="360"/>
        </w:tabs>
        <w:spacing/>
        <w:ind w:hanging="360" w:left="360"/>
      </w:pPr>
      <w:rPr>
        <w:rFonts w:hint="default" w:cs="Times New Roman"/>
        <w:b/>
        <w:i w:val="0"/>
        <w:iCs/>
        <w:color w:val="auto"/>
        <w:sz w:val="22"/>
        <w:szCs w:val="22"/>
      </w:rPr>
      <w:start w:val="1"/>
      <w:suff w:val="tab"/>
    </w:lvl>
    <w:lvl w:ilvl="2">
      <w:isLgl w:val="false"/>
      <w:lvlJc w:val="left"/>
      <w:lvlText w:val="%3)"/>
      <w:numFmt w:val="decimal"/>
      <w:pPr>
        <w:pBdr/>
        <w:tabs>
          <w:tab w:val="num" w:leader="none" w:pos="2340"/>
        </w:tabs>
        <w:spacing/>
        <w:ind w:hanging="360" w:left="2340"/>
      </w:pPr>
      <w:rPr>
        <w:rFonts w:hint="default" w:cs="Times New Roman"/>
      </w:rPr>
      <w:start w:val="1"/>
      <w:suff w:val="tab"/>
    </w:lvl>
    <w:lvl w:ilvl="3">
      <w:isLgl w:val="false"/>
      <w:lvlJc w:val="left"/>
      <w:lvlText w:val="%4."/>
      <w:numFmt w:val="decimal"/>
      <w:pPr>
        <w:pBdr/>
        <w:tabs>
          <w:tab w:val="num" w:leader="none" w:pos="2880"/>
        </w:tabs>
        <w:spacing/>
        <w:ind w:hanging="360" w:left="2880"/>
      </w:pPr>
      <w:rPr>
        <w:rFonts w:hint="default" w:cs="Times New Roman"/>
        <w:b w:val="0"/>
        <w:i w:val="0"/>
        <w:sz w:val="20"/>
        <w:szCs w:val="20"/>
        <w:u w:val="none"/>
      </w:rPr>
      <w:start w:val="7"/>
      <w:suff w:val="tab"/>
    </w:lvl>
    <w:lvl w:ilvl="4">
      <w:isLgl w:val="false"/>
      <w:lvlJc w:val="left"/>
      <w:lvlText w:val="%5)"/>
      <w:numFmt w:val="lowerLetter"/>
      <w:pPr>
        <w:pBdr/>
        <w:spacing/>
        <w:ind w:hanging="360" w:left="3600"/>
      </w:pPr>
      <w:rPr>
        <w:rFonts w:hint="default"/>
      </w:rPr>
      <w:start w:val="1"/>
      <w:suff w:val="tab"/>
    </w:lvl>
    <w:lvl w:ilvl="5">
      <w:isLgl w:val="false"/>
      <w:lvlJc w:val="right"/>
      <w:lvlText w:val="%6."/>
      <w:numFmt w:val="lowerRoman"/>
      <w:pPr>
        <w:pBdr/>
        <w:tabs>
          <w:tab w:val="num" w:leader="none" w:pos="4320"/>
        </w:tabs>
        <w:spacing/>
        <w:ind w:hanging="180" w:left="4320"/>
      </w:pPr>
      <w:rPr>
        <w:rFonts w:cs="Times New Roman"/>
      </w:rPr>
      <w:start w:val="1"/>
      <w:suff w:val="tab"/>
    </w:lvl>
    <w:lvl w:ilvl="6">
      <w:isLgl w:val="false"/>
      <w:lvlJc w:val="left"/>
      <w:lvlText w:val="%7."/>
      <w:numFmt w:val="decimal"/>
      <w:pPr>
        <w:pBdr/>
        <w:tabs>
          <w:tab w:val="num" w:leader="none" w:pos="5040"/>
        </w:tabs>
        <w:spacing/>
        <w:ind w:hanging="360" w:left="5040"/>
      </w:pPr>
      <w:rPr>
        <w:rFonts w:cs="Times New Roman"/>
      </w:rPr>
      <w:start w:val="1"/>
      <w:suff w:val="tab"/>
    </w:lvl>
    <w:lvl w:ilvl="7">
      <w:isLgl w:val="false"/>
      <w:lvlJc w:val="left"/>
      <w:lvlText w:val="%8."/>
      <w:numFmt w:val="lowerLetter"/>
      <w:pPr>
        <w:pBdr/>
        <w:tabs>
          <w:tab w:val="num" w:leader="none" w:pos="5760"/>
        </w:tabs>
        <w:spacing/>
        <w:ind w:hanging="360" w:left="5760"/>
      </w:pPr>
      <w:rPr>
        <w:rFonts w:cs="Times New Roman"/>
      </w:rPr>
      <w:start w:val="1"/>
      <w:suff w:val="tab"/>
    </w:lvl>
    <w:lvl w:ilvl="8">
      <w:isLgl w:val="false"/>
      <w:lvlJc w:val="right"/>
      <w:lvlText w:val="%9."/>
      <w:numFmt w:val="lowerRoman"/>
      <w:pPr>
        <w:pBdr/>
        <w:tabs>
          <w:tab w:val="num" w:leader="none" w:pos="6480"/>
        </w:tabs>
        <w:spacing/>
        <w:ind w:hanging="180" w:left="6480"/>
      </w:pPr>
      <w:rPr>
        <w:rFonts w:cs="Times New Roman"/>
      </w:rPr>
      <w:start w:val="1"/>
      <w:suff w:val="tab"/>
    </w:lvl>
  </w:abstractNum>
  <w:abstractNum w:abstractNumId="39">
    <w:nsid w:val="60265AD1"/>
    <w:lvl w:ilvl="0">
      <w:isLgl w:val="false"/>
      <w:lvlJc w:val="left"/>
      <w:lvlText w:val="%1."/>
      <w:numFmt w:val="decimal"/>
      <w:pPr>
        <w:pBdr/>
        <w:spacing/>
        <w:ind w:hanging="360" w:left="720"/>
      </w:pPr>
      <w:rPr>
        <w:rFonts w:eastAsia="Times New Roman" w:asciiTheme="minorHAnsi" w:hAnsiTheme="minorHAnsi" w:cstheme="minorHAnsi"/>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0">
    <w:nsid w:val="605F77BC"/>
    <w:lvl w:ilvl="0">
      <w:isLgl w:val="false"/>
      <w:lvlJc w:val="left"/>
      <w:lvlText w:val="%1)"/>
      <w:numFmt w:val="lowerLetter"/>
      <w:pPr>
        <w:pBdr/>
        <w:spacing/>
        <w:ind w:hanging="360" w:left="1777"/>
      </w:pPr>
      <w:rPr>
        <w:rFonts w:hint="default"/>
      </w:rPr>
      <w:start w:val="1"/>
      <w:suff w:val="tab"/>
    </w:lvl>
    <w:lvl w:ilvl="1">
      <w:isLgl w:val="false"/>
      <w:lvlJc w:val="left"/>
      <w:lvlText w:val="%2."/>
      <w:numFmt w:val="lowerLetter"/>
      <w:pPr>
        <w:pBdr/>
        <w:spacing/>
        <w:ind w:hanging="360" w:left="2497"/>
      </w:pPr>
      <w:rPr/>
      <w:start w:val="1"/>
      <w:suff w:val="tab"/>
    </w:lvl>
    <w:lvl w:ilvl="2">
      <w:isLgl w:val="false"/>
      <w:lvlJc w:val="right"/>
      <w:lvlText w:val="%3."/>
      <w:numFmt w:val="lowerRoman"/>
      <w:pPr>
        <w:pBdr/>
        <w:spacing/>
        <w:ind w:hanging="180" w:left="3217"/>
      </w:pPr>
      <w:rPr/>
      <w:start w:val="1"/>
      <w:suff w:val="tab"/>
    </w:lvl>
    <w:lvl w:ilvl="3">
      <w:isLgl w:val="false"/>
      <w:lvlJc w:val="left"/>
      <w:lvlText w:val="%4."/>
      <w:numFmt w:val="decimal"/>
      <w:pPr>
        <w:pBdr/>
        <w:spacing/>
        <w:ind w:hanging="360" w:left="3937"/>
      </w:pPr>
      <w:rPr/>
      <w:start w:val="1"/>
      <w:suff w:val="tab"/>
    </w:lvl>
    <w:lvl w:ilvl="4">
      <w:isLgl w:val="false"/>
      <w:lvlJc w:val="left"/>
      <w:lvlText w:val="%5."/>
      <w:numFmt w:val="lowerLetter"/>
      <w:pPr>
        <w:pBdr/>
        <w:spacing/>
        <w:ind w:hanging="360" w:left="4657"/>
      </w:pPr>
      <w:rPr/>
      <w:start w:val="1"/>
      <w:suff w:val="tab"/>
    </w:lvl>
    <w:lvl w:ilvl="5">
      <w:isLgl w:val="false"/>
      <w:lvlJc w:val="right"/>
      <w:lvlText w:val="%6."/>
      <w:numFmt w:val="lowerRoman"/>
      <w:pPr>
        <w:pBdr/>
        <w:spacing/>
        <w:ind w:hanging="180" w:left="5377"/>
      </w:pPr>
      <w:rPr/>
      <w:start w:val="1"/>
      <w:suff w:val="tab"/>
    </w:lvl>
    <w:lvl w:ilvl="6">
      <w:isLgl w:val="false"/>
      <w:lvlJc w:val="left"/>
      <w:lvlText w:val="%7."/>
      <w:numFmt w:val="decimal"/>
      <w:pPr>
        <w:pBdr/>
        <w:spacing/>
        <w:ind w:hanging="360" w:left="6097"/>
      </w:pPr>
      <w:rPr/>
      <w:start w:val="1"/>
      <w:suff w:val="tab"/>
    </w:lvl>
    <w:lvl w:ilvl="7">
      <w:isLgl w:val="false"/>
      <w:lvlJc w:val="left"/>
      <w:lvlText w:val="%8."/>
      <w:numFmt w:val="lowerLetter"/>
      <w:pPr>
        <w:pBdr/>
        <w:spacing/>
        <w:ind w:hanging="360" w:left="6817"/>
      </w:pPr>
      <w:rPr/>
      <w:start w:val="1"/>
      <w:suff w:val="tab"/>
    </w:lvl>
    <w:lvl w:ilvl="8">
      <w:isLgl w:val="false"/>
      <w:lvlJc w:val="right"/>
      <w:lvlText w:val="%9."/>
      <w:numFmt w:val="lowerRoman"/>
      <w:pPr>
        <w:pBdr/>
        <w:spacing/>
        <w:ind w:hanging="180" w:left="7537"/>
      </w:pPr>
      <w:rPr/>
      <w:start w:val="1"/>
      <w:suff w:val="tab"/>
    </w:lvl>
  </w:abstractNum>
  <w:abstractNum w:abstractNumId="41">
    <w:nsid w:val="61012CEF"/>
    <w:lvl w:ilvl="0">
      <w:isLgl w:val="false"/>
      <w:lvlJc w:val="left"/>
      <w:lvlText w:val=""/>
      <w:numFmt w:val="bullet"/>
      <w:pPr>
        <w:pBdr/>
        <w:spacing/>
        <w:ind w:hanging="360" w:left="1069"/>
      </w:pPr>
      <w:rPr>
        <w:rFonts w:hint="default" w:ascii="Symbol" w:hAnsi="Symbol"/>
      </w:rPr>
      <w:start w:val="1"/>
      <w:suff w:val="tab"/>
    </w:lvl>
    <w:lvl w:ilvl="1">
      <w:isLgl w:val="false"/>
      <w:lvlJc w:val="left"/>
      <w:lvlText w:val="o"/>
      <w:numFmt w:val="bullet"/>
      <w:pPr>
        <w:pBdr/>
        <w:spacing/>
        <w:ind w:hanging="360" w:left="1789"/>
      </w:pPr>
      <w:rPr>
        <w:rFonts w:hint="default" w:ascii="Courier New" w:hAnsi="Courier New" w:cs="Courier New"/>
      </w:rPr>
      <w:start w:val="1"/>
      <w:suff w:val="tab"/>
    </w:lvl>
    <w:lvl w:ilvl="2">
      <w:isLgl w:val="false"/>
      <w:lvlJc w:val="left"/>
      <w:lvlText w:val=""/>
      <w:numFmt w:val="bullet"/>
      <w:pPr>
        <w:pBdr/>
        <w:spacing/>
        <w:ind w:hanging="360" w:left="2509"/>
      </w:pPr>
      <w:rPr>
        <w:rFonts w:hint="default" w:ascii="Wingdings" w:hAnsi="Wingdings"/>
      </w:rPr>
      <w:start w:val="1"/>
      <w:suff w:val="tab"/>
    </w:lvl>
    <w:lvl w:ilvl="3">
      <w:isLgl w:val="false"/>
      <w:lvlJc w:val="left"/>
      <w:lvlText w:val=""/>
      <w:numFmt w:val="bullet"/>
      <w:pPr>
        <w:pBdr/>
        <w:spacing/>
        <w:ind w:hanging="360" w:left="3229"/>
      </w:pPr>
      <w:rPr>
        <w:rFonts w:hint="default" w:ascii="Symbol" w:hAnsi="Symbol"/>
      </w:rPr>
      <w:start w:val="1"/>
      <w:suff w:val="tab"/>
    </w:lvl>
    <w:lvl w:ilvl="4">
      <w:isLgl w:val="false"/>
      <w:lvlJc w:val="left"/>
      <w:lvlText w:val="o"/>
      <w:numFmt w:val="bullet"/>
      <w:pPr>
        <w:pBdr/>
        <w:spacing/>
        <w:ind w:hanging="360" w:left="3949"/>
      </w:pPr>
      <w:rPr>
        <w:rFonts w:hint="default" w:ascii="Courier New" w:hAnsi="Courier New" w:cs="Courier New"/>
      </w:rPr>
      <w:start w:val="1"/>
      <w:suff w:val="tab"/>
    </w:lvl>
    <w:lvl w:ilvl="5">
      <w:isLgl w:val="false"/>
      <w:lvlJc w:val="left"/>
      <w:lvlText w:val=""/>
      <w:numFmt w:val="bullet"/>
      <w:pPr>
        <w:pBdr/>
        <w:spacing/>
        <w:ind w:hanging="360" w:left="4669"/>
      </w:pPr>
      <w:rPr>
        <w:rFonts w:hint="default" w:ascii="Wingdings" w:hAnsi="Wingdings"/>
      </w:rPr>
      <w:start w:val="1"/>
      <w:suff w:val="tab"/>
    </w:lvl>
    <w:lvl w:ilvl="6">
      <w:isLgl w:val="false"/>
      <w:lvlJc w:val="left"/>
      <w:lvlText w:val=""/>
      <w:numFmt w:val="bullet"/>
      <w:pPr>
        <w:pBdr/>
        <w:spacing/>
        <w:ind w:hanging="360" w:left="5389"/>
      </w:pPr>
      <w:rPr>
        <w:rFonts w:hint="default" w:ascii="Symbol" w:hAnsi="Symbol"/>
      </w:rPr>
      <w:start w:val="1"/>
      <w:suff w:val="tab"/>
    </w:lvl>
    <w:lvl w:ilvl="7">
      <w:isLgl w:val="false"/>
      <w:lvlJc w:val="left"/>
      <w:lvlText w:val="o"/>
      <w:numFmt w:val="bullet"/>
      <w:pPr>
        <w:pBdr/>
        <w:spacing/>
        <w:ind w:hanging="360" w:left="6109"/>
      </w:pPr>
      <w:rPr>
        <w:rFonts w:hint="default" w:ascii="Courier New" w:hAnsi="Courier New" w:cs="Courier New"/>
      </w:rPr>
      <w:start w:val="1"/>
      <w:suff w:val="tab"/>
    </w:lvl>
    <w:lvl w:ilvl="8">
      <w:isLgl w:val="false"/>
      <w:lvlJc w:val="left"/>
      <w:lvlText w:val=""/>
      <w:numFmt w:val="bullet"/>
      <w:pPr>
        <w:pBdr/>
        <w:spacing/>
        <w:ind w:hanging="360" w:left="6829"/>
      </w:pPr>
      <w:rPr>
        <w:rFonts w:hint="default" w:ascii="Wingdings" w:hAnsi="Wingdings"/>
      </w:rPr>
      <w:start w:val="1"/>
      <w:suff w:val="tab"/>
    </w:lvl>
  </w:abstractNum>
  <w:abstractNum w:abstractNumId="42">
    <w:nsid w:val="61320891"/>
    <w:lvl w:ilvl="0">
      <w:isLgl w:val="false"/>
      <w:lvlJc w:val="left"/>
      <w:lvlText w:val=""/>
      <w:numFmt w:val="bullet"/>
      <w:pPr>
        <w:pBdr/>
        <w:spacing/>
        <w:ind w:hanging="360" w:left="1287"/>
      </w:pPr>
      <w:rPr>
        <w:rFonts w:hint="default" w:ascii="Wingdings" w:hAnsi="Wingdings"/>
      </w:rPr>
      <w:start w:val="1"/>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43">
    <w:nsid w:val="63B149C4"/>
    <w:lvl w:ilvl="0">
      <w:isLgl w:val="false"/>
      <w:lvlJc w:val="left"/>
      <w:lvlText w:val="•"/>
      <w:numFmt w:val="bullet"/>
      <w:pPr>
        <w:pBdr/>
        <w:spacing/>
        <w:ind w:firstLine="0" w:left="720"/>
      </w:pPr>
      <w:rPr>
        <w:rFonts w:ascii="Arial" w:hAnsi="Arial" w:eastAsia="Arial" w:cs="Arial"/>
        <w:b w:val="0"/>
        <w:i w:val="0"/>
        <w:strike w:val="0"/>
        <w:color w:val="000000"/>
        <w:sz w:val="20"/>
        <w:szCs w:val="20"/>
        <w:u w:val="none"/>
        <w:vertAlign w:val="baseline"/>
      </w:rPr>
      <w:start w:val="1"/>
      <w:suff w:val="tab"/>
    </w:lvl>
    <w:lvl w:ilvl="1">
      <w:isLgl w:val="false"/>
      <w:lvlJc w:val="left"/>
      <w:lvlText w:val="o"/>
      <w:numFmt w:val="bullet"/>
      <w:pPr>
        <w:pBdr/>
        <w:spacing/>
        <w:ind w:firstLine="0" w:left="1440"/>
      </w:pPr>
      <w:rPr>
        <w:rFonts w:ascii="Segoe UI Symbol" w:hAnsi="Segoe UI Symbol" w:eastAsia="Segoe UI Symbol" w:cs="Segoe UI Symbol"/>
        <w:b w:val="0"/>
        <w:i w:val="0"/>
        <w:strike w:val="0"/>
        <w:color w:val="000000"/>
        <w:sz w:val="20"/>
        <w:szCs w:val="20"/>
        <w:u w:val="none"/>
        <w:vertAlign w:val="baseline"/>
      </w:rPr>
      <w:start w:val="1"/>
      <w:suff w:val="tab"/>
    </w:lvl>
    <w:lvl w:ilvl="2">
      <w:isLgl w:val="false"/>
      <w:lvlJc w:val="left"/>
      <w:lvlText w:val="▪"/>
      <w:numFmt w:val="bullet"/>
      <w:pPr>
        <w:pBdr/>
        <w:spacing/>
        <w:ind w:firstLine="0" w:left="2160"/>
      </w:pPr>
      <w:rPr>
        <w:rFonts w:ascii="Segoe UI Symbol" w:hAnsi="Segoe UI Symbol" w:eastAsia="Segoe UI Symbol" w:cs="Segoe UI Symbol"/>
        <w:b w:val="0"/>
        <w:i w:val="0"/>
        <w:strike w:val="0"/>
        <w:color w:val="000000"/>
        <w:sz w:val="20"/>
        <w:szCs w:val="20"/>
        <w:u w:val="none"/>
        <w:vertAlign w:val="baseline"/>
      </w:rPr>
      <w:start w:val="1"/>
      <w:suff w:val="tab"/>
    </w:lvl>
    <w:lvl w:ilvl="3">
      <w:isLgl w:val="false"/>
      <w:lvlJc w:val="left"/>
      <w:lvlText w:val="•"/>
      <w:numFmt w:val="bullet"/>
      <w:pPr>
        <w:pBdr/>
        <w:spacing/>
        <w:ind w:firstLine="0" w:left="2880"/>
      </w:pPr>
      <w:rPr>
        <w:rFonts w:ascii="Arial" w:hAnsi="Arial" w:eastAsia="Arial" w:cs="Arial"/>
        <w:b w:val="0"/>
        <w:i w:val="0"/>
        <w:strike w:val="0"/>
        <w:color w:val="000000"/>
        <w:sz w:val="20"/>
        <w:szCs w:val="20"/>
        <w:u w:val="none"/>
        <w:vertAlign w:val="baseline"/>
      </w:rPr>
      <w:start w:val="1"/>
      <w:suff w:val="tab"/>
    </w:lvl>
    <w:lvl w:ilvl="4">
      <w:isLgl w:val="false"/>
      <w:lvlJc w:val="left"/>
      <w:lvlText w:val="o"/>
      <w:numFmt w:val="bullet"/>
      <w:pPr>
        <w:pBdr/>
        <w:spacing/>
        <w:ind w:firstLine="0" w:left="3600"/>
      </w:pPr>
      <w:rPr>
        <w:rFonts w:ascii="Segoe UI Symbol" w:hAnsi="Segoe UI Symbol" w:eastAsia="Segoe UI Symbol" w:cs="Segoe UI Symbol"/>
        <w:b w:val="0"/>
        <w:i w:val="0"/>
        <w:strike w:val="0"/>
        <w:color w:val="000000"/>
        <w:sz w:val="20"/>
        <w:szCs w:val="20"/>
        <w:u w:val="none"/>
        <w:vertAlign w:val="baseline"/>
      </w:rPr>
      <w:start w:val="1"/>
      <w:suff w:val="tab"/>
    </w:lvl>
    <w:lvl w:ilvl="5">
      <w:isLgl w:val="false"/>
      <w:lvlJc w:val="left"/>
      <w:lvlText w:val="▪"/>
      <w:numFmt w:val="bullet"/>
      <w:pPr>
        <w:pBdr/>
        <w:spacing/>
        <w:ind w:firstLine="0" w:left="4320"/>
      </w:pPr>
      <w:rPr>
        <w:rFonts w:ascii="Segoe UI Symbol" w:hAnsi="Segoe UI Symbol" w:eastAsia="Segoe UI Symbol" w:cs="Segoe UI Symbol"/>
        <w:b w:val="0"/>
        <w:i w:val="0"/>
        <w:strike w:val="0"/>
        <w:color w:val="000000"/>
        <w:sz w:val="20"/>
        <w:szCs w:val="20"/>
        <w:u w:val="none"/>
        <w:vertAlign w:val="baseline"/>
      </w:rPr>
      <w:start w:val="1"/>
      <w:suff w:val="tab"/>
    </w:lvl>
    <w:lvl w:ilvl="6">
      <w:isLgl w:val="false"/>
      <w:lvlJc w:val="left"/>
      <w:lvlText w:val="•"/>
      <w:numFmt w:val="bullet"/>
      <w:pPr>
        <w:pBdr/>
        <w:spacing/>
        <w:ind w:firstLine="0" w:left="5040"/>
      </w:pPr>
      <w:rPr>
        <w:rFonts w:ascii="Arial" w:hAnsi="Arial" w:eastAsia="Arial" w:cs="Arial"/>
        <w:b w:val="0"/>
        <w:i w:val="0"/>
        <w:strike w:val="0"/>
        <w:color w:val="000000"/>
        <w:sz w:val="20"/>
        <w:szCs w:val="20"/>
        <w:u w:val="none"/>
        <w:vertAlign w:val="baseline"/>
      </w:rPr>
      <w:start w:val="1"/>
      <w:suff w:val="tab"/>
    </w:lvl>
    <w:lvl w:ilvl="7">
      <w:isLgl w:val="false"/>
      <w:lvlJc w:val="left"/>
      <w:lvlText w:val="o"/>
      <w:numFmt w:val="bullet"/>
      <w:pPr>
        <w:pBdr/>
        <w:spacing/>
        <w:ind w:firstLine="0" w:left="5760"/>
      </w:pPr>
      <w:rPr>
        <w:rFonts w:ascii="Segoe UI Symbol" w:hAnsi="Segoe UI Symbol" w:eastAsia="Segoe UI Symbol" w:cs="Segoe UI Symbol"/>
        <w:b w:val="0"/>
        <w:i w:val="0"/>
        <w:strike w:val="0"/>
        <w:color w:val="000000"/>
        <w:sz w:val="20"/>
        <w:szCs w:val="20"/>
        <w:u w:val="none"/>
        <w:vertAlign w:val="baseline"/>
      </w:rPr>
      <w:start w:val="1"/>
      <w:suff w:val="tab"/>
    </w:lvl>
    <w:lvl w:ilvl="8">
      <w:isLgl w:val="false"/>
      <w:lvlJc w:val="left"/>
      <w:lvlText w:val="▪"/>
      <w:numFmt w:val="bullet"/>
      <w:pPr>
        <w:pBdr/>
        <w:spacing/>
        <w:ind w:firstLine="0" w:left="6480"/>
      </w:pPr>
      <w:rPr>
        <w:rFonts w:ascii="Segoe UI Symbol" w:hAnsi="Segoe UI Symbol" w:eastAsia="Segoe UI Symbol" w:cs="Segoe UI Symbol"/>
        <w:b w:val="0"/>
        <w:i w:val="0"/>
        <w:strike w:val="0"/>
        <w:color w:val="000000"/>
        <w:sz w:val="20"/>
        <w:szCs w:val="20"/>
        <w:u w:val="none"/>
        <w:vertAlign w:val="baseline"/>
      </w:rPr>
      <w:start w:val="1"/>
      <w:suff w:val="tab"/>
    </w:lvl>
  </w:abstractNum>
  <w:abstractNum w:abstractNumId="44">
    <w:nsid w:val="6C5840BC"/>
    <w:lvl w:ilvl="0">
      <w:isLgl w:val="false"/>
      <w:lvlJc w:val="left"/>
      <w:lvlText w:val="%1)"/>
      <w:numFmt w:val="lowerLetter"/>
      <w:pPr>
        <w:pBdr/>
        <w:tabs>
          <w:tab w:val="num" w:leader="none" w:pos="0"/>
        </w:tabs>
        <w:spacing/>
        <w:ind w:hanging="360" w:left="720"/>
      </w:pPr>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45">
    <w:nsid w:val="6D1A51EE"/>
    <w:lvl w:ilvl="0">
      <w:isLgl w:val="false"/>
      <w:lvlJc w:val="left"/>
      <w:lvlText w:val="•"/>
      <w:numFmt w:val="bullet"/>
      <w:pPr>
        <w:pBdr/>
        <w:spacing/>
        <w:ind w:firstLine="0" w:left="720"/>
      </w:pPr>
      <w:rPr>
        <w:rFonts w:ascii="Arial" w:hAnsi="Arial" w:eastAsia="Arial" w:cs="Arial"/>
        <w:b w:val="0"/>
        <w:i w:val="0"/>
        <w:strike w:val="0"/>
        <w:color w:val="000000"/>
        <w:sz w:val="20"/>
        <w:szCs w:val="20"/>
        <w:u w:val="none"/>
        <w:vertAlign w:val="baseline"/>
      </w:rPr>
      <w:start w:val="1"/>
      <w:suff w:val="tab"/>
    </w:lvl>
    <w:lvl w:ilvl="1">
      <w:isLgl w:val="false"/>
      <w:lvlJc w:val="left"/>
      <w:lvlText w:val="o"/>
      <w:numFmt w:val="bullet"/>
      <w:pPr>
        <w:pBdr/>
        <w:spacing/>
        <w:ind w:firstLine="0" w:left="1440"/>
      </w:pPr>
      <w:rPr>
        <w:rFonts w:ascii="Segoe UI Symbol" w:hAnsi="Segoe UI Symbol" w:eastAsia="Segoe UI Symbol" w:cs="Segoe UI Symbol"/>
        <w:b w:val="0"/>
        <w:i w:val="0"/>
        <w:strike w:val="0"/>
        <w:color w:val="000000"/>
        <w:sz w:val="20"/>
        <w:szCs w:val="20"/>
        <w:u w:val="none"/>
        <w:vertAlign w:val="baseline"/>
      </w:rPr>
      <w:start w:val="1"/>
      <w:suff w:val="tab"/>
    </w:lvl>
    <w:lvl w:ilvl="2">
      <w:isLgl w:val="false"/>
      <w:lvlJc w:val="left"/>
      <w:lvlText w:val="▪"/>
      <w:numFmt w:val="bullet"/>
      <w:pPr>
        <w:pBdr/>
        <w:spacing/>
        <w:ind w:firstLine="0" w:left="2160"/>
      </w:pPr>
      <w:rPr>
        <w:rFonts w:ascii="Segoe UI Symbol" w:hAnsi="Segoe UI Symbol" w:eastAsia="Segoe UI Symbol" w:cs="Segoe UI Symbol"/>
        <w:b w:val="0"/>
        <w:i w:val="0"/>
        <w:strike w:val="0"/>
        <w:color w:val="000000"/>
        <w:sz w:val="20"/>
        <w:szCs w:val="20"/>
        <w:u w:val="none"/>
        <w:vertAlign w:val="baseline"/>
      </w:rPr>
      <w:start w:val="1"/>
      <w:suff w:val="tab"/>
    </w:lvl>
    <w:lvl w:ilvl="3">
      <w:isLgl w:val="false"/>
      <w:lvlJc w:val="left"/>
      <w:lvlText w:val="•"/>
      <w:numFmt w:val="bullet"/>
      <w:pPr>
        <w:pBdr/>
        <w:spacing/>
        <w:ind w:firstLine="0" w:left="2880"/>
      </w:pPr>
      <w:rPr>
        <w:rFonts w:ascii="Arial" w:hAnsi="Arial" w:eastAsia="Arial" w:cs="Arial"/>
        <w:b w:val="0"/>
        <w:i w:val="0"/>
        <w:strike w:val="0"/>
        <w:color w:val="000000"/>
        <w:sz w:val="20"/>
        <w:szCs w:val="20"/>
        <w:u w:val="none"/>
        <w:vertAlign w:val="baseline"/>
      </w:rPr>
      <w:start w:val="1"/>
      <w:suff w:val="tab"/>
    </w:lvl>
    <w:lvl w:ilvl="4">
      <w:isLgl w:val="false"/>
      <w:lvlJc w:val="left"/>
      <w:lvlText w:val="o"/>
      <w:numFmt w:val="bullet"/>
      <w:pPr>
        <w:pBdr/>
        <w:spacing/>
        <w:ind w:firstLine="0" w:left="3600"/>
      </w:pPr>
      <w:rPr>
        <w:rFonts w:ascii="Segoe UI Symbol" w:hAnsi="Segoe UI Symbol" w:eastAsia="Segoe UI Symbol" w:cs="Segoe UI Symbol"/>
        <w:b w:val="0"/>
        <w:i w:val="0"/>
        <w:strike w:val="0"/>
        <w:color w:val="000000"/>
        <w:sz w:val="20"/>
        <w:szCs w:val="20"/>
        <w:u w:val="none"/>
        <w:vertAlign w:val="baseline"/>
      </w:rPr>
      <w:start w:val="1"/>
      <w:suff w:val="tab"/>
    </w:lvl>
    <w:lvl w:ilvl="5">
      <w:isLgl w:val="false"/>
      <w:lvlJc w:val="left"/>
      <w:lvlText w:val="▪"/>
      <w:numFmt w:val="bullet"/>
      <w:pPr>
        <w:pBdr/>
        <w:spacing/>
        <w:ind w:firstLine="0" w:left="4320"/>
      </w:pPr>
      <w:rPr>
        <w:rFonts w:ascii="Segoe UI Symbol" w:hAnsi="Segoe UI Symbol" w:eastAsia="Segoe UI Symbol" w:cs="Segoe UI Symbol"/>
        <w:b w:val="0"/>
        <w:i w:val="0"/>
        <w:strike w:val="0"/>
        <w:color w:val="000000"/>
        <w:sz w:val="20"/>
        <w:szCs w:val="20"/>
        <w:u w:val="none"/>
        <w:vertAlign w:val="baseline"/>
      </w:rPr>
      <w:start w:val="1"/>
      <w:suff w:val="tab"/>
    </w:lvl>
    <w:lvl w:ilvl="6">
      <w:isLgl w:val="false"/>
      <w:lvlJc w:val="left"/>
      <w:lvlText w:val="•"/>
      <w:numFmt w:val="bullet"/>
      <w:pPr>
        <w:pBdr/>
        <w:spacing/>
        <w:ind w:firstLine="0" w:left="5040"/>
      </w:pPr>
      <w:rPr>
        <w:rFonts w:ascii="Arial" w:hAnsi="Arial" w:eastAsia="Arial" w:cs="Arial"/>
        <w:b w:val="0"/>
        <w:i w:val="0"/>
        <w:strike w:val="0"/>
        <w:color w:val="000000"/>
        <w:sz w:val="20"/>
        <w:szCs w:val="20"/>
        <w:u w:val="none"/>
        <w:vertAlign w:val="baseline"/>
      </w:rPr>
      <w:start w:val="1"/>
      <w:suff w:val="tab"/>
    </w:lvl>
    <w:lvl w:ilvl="7">
      <w:isLgl w:val="false"/>
      <w:lvlJc w:val="left"/>
      <w:lvlText w:val="o"/>
      <w:numFmt w:val="bullet"/>
      <w:pPr>
        <w:pBdr/>
        <w:spacing/>
        <w:ind w:firstLine="0" w:left="5760"/>
      </w:pPr>
      <w:rPr>
        <w:rFonts w:ascii="Segoe UI Symbol" w:hAnsi="Segoe UI Symbol" w:eastAsia="Segoe UI Symbol" w:cs="Segoe UI Symbol"/>
        <w:b w:val="0"/>
        <w:i w:val="0"/>
        <w:strike w:val="0"/>
        <w:color w:val="000000"/>
        <w:sz w:val="20"/>
        <w:szCs w:val="20"/>
        <w:u w:val="none"/>
        <w:vertAlign w:val="baseline"/>
      </w:rPr>
      <w:start w:val="1"/>
      <w:suff w:val="tab"/>
    </w:lvl>
    <w:lvl w:ilvl="8">
      <w:isLgl w:val="false"/>
      <w:lvlJc w:val="left"/>
      <w:lvlText w:val="▪"/>
      <w:numFmt w:val="bullet"/>
      <w:pPr>
        <w:pBdr/>
        <w:spacing/>
        <w:ind w:firstLine="0" w:left="6480"/>
      </w:pPr>
      <w:rPr>
        <w:rFonts w:ascii="Segoe UI Symbol" w:hAnsi="Segoe UI Symbol" w:eastAsia="Segoe UI Symbol" w:cs="Segoe UI Symbol"/>
        <w:b w:val="0"/>
        <w:i w:val="0"/>
        <w:strike w:val="0"/>
        <w:color w:val="000000"/>
        <w:sz w:val="20"/>
        <w:szCs w:val="20"/>
        <w:u w:val="none"/>
        <w:vertAlign w:val="baseline"/>
      </w:rPr>
      <w:start w:val="1"/>
      <w:suff w:val="tab"/>
    </w:lvl>
  </w:abstractNum>
  <w:abstractNum w:abstractNumId="46">
    <w:nsid w:val="6D5E7D46"/>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47">
    <w:nsid w:val="6D9B33AA"/>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8">
    <w:nsid w:val="70972ACB"/>
    <w:lvl w:ilvl="0">
      <w:isLgl w:val="false"/>
      <w:lvlJc w:val="left"/>
      <w:lvlText w:val="%1."/>
      <w:numFmt w:val="decimal"/>
      <w:pPr>
        <w:pBdr/>
        <w:tabs>
          <w:tab w:val="num" w:leader="none" w:pos="567"/>
        </w:tabs>
        <w:spacing/>
        <w:ind w:hanging="567" w:left="567"/>
      </w:pPr>
      <w:rPr>
        <w:rFonts w:hint="default" w:ascii="Times New Roman" w:hAnsi="Times New Roman" w:cs="Times New Roman"/>
        <w:sz w:val="22"/>
        <w:szCs w:val="22"/>
      </w:rPr>
      <w:start w:val="1"/>
      <w:suff w:val="tab"/>
    </w:lvl>
    <w:lvl w:ilvl="1">
      <w:isLgl w:val="false"/>
      <w:lvlJc w:val="left"/>
      <w:lvlText w:val="%2)"/>
      <w:numFmt w:val="lowerLetter"/>
      <w:pPr>
        <w:pBdr/>
        <w:tabs>
          <w:tab w:val="num" w:leader="none" w:pos="1440"/>
        </w:tabs>
        <w:spacing/>
        <w:ind w:hanging="360" w:left="1440"/>
      </w:pPr>
      <w:rPr>
        <w:rFonts w:hint="default" w:cs="Times New Roman"/>
        <w:sz w:val="20"/>
        <w:szCs w:val="20"/>
      </w:rPr>
      <w:start w:val="1"/>
      <w:suff w:val="tab"/>
    </w:lvl>
    <w:lvl w:ilvl="2">
      <w:isLgl w:val="false"/>
      <w:lvlJc w:val="right"/>
      <w:lvlText w:val="%3."/>
      <w:numFmt w:val="lowerRoman"/>
      <w:pPr>
        <w:pBdr/>
        <w:tabs>
          <w:tab w:val="num" w:leader="none" w:pos="2160"/>
        </w:tabs>
        <w:spacing/>
        <w:ind w:hanging="180" w:left="2160"/>
      </w:pPr>
      <w:rPr>
        <w:rFonts w:cs="Times New Roman"/>
      </w:rPr>
      <w:start w:val="1"/>
      <w:suff w:val="tab"/>
    </w:lvl>
    <w:lvl w:ilvl="3">
      <w:isLgl w:val="false"/>
      <w:lvlJc w:val="left"/>
      <w:lvlText w:val="%4."/>
      <w:numFmt w:val="decimal"/>
      <w:pPr>
        <w:pBdr/>
        <w:tabs>
          <w:tab w:val="num" w:leader="none" w:pos="2880"/>
        </w:tabs>
        <w:spacing/>
        <w:ind w:hanging="360" w:left="2880"/>
      </w:pPr>
      <w:rPr>
        <w:rFonts w:cs="Times New Roman"/>
      </w:rPr>
      <w:start w:val="1"/>
      <w:suff w:val="tab"/>
    </w:lvl>
    <w:lvl w:ilvl="4">
      <w:isLgl w:val="false"/>
      <w:lvlJc w:val="left"/>
      <w:lvlText w:val="%5."/>
      <w:numFmt w:val="lowerLetter"/>
      <w:pPr>
        <w:pBdr/>
        <w:tabs>
          <w:tab w:val="num" w:leader="none" w:pos="3600"/>
        </w:tabs>
        <w:spacing/>
        <w:ind w:hanging="360" w:left="3600"/>
      </w:pPr>
      <w:rPr>
        <w:rFonts w:cs="Times New Roman"/>
      </w:rPr>
      <w:start w:val="1"/>
      <w:suff w:val="tab"/>
    </w:lvl>
    <w:lvl w:ilvl="5">
      <w:isLgl w:val="false"/>
      <w:lvlJc w:val="right"/>
      <w:lvlText w:val="%6."/>
      <w:numFmt w:val="lowerRoman"/>
      <w:pPr>
        <w:pBdr/>
        <w:tabs>
          <w:tab w:val="num" w:leader="none" w:pos="4320"/>
        </w:tabs>
        <w:spacing/>
        <w:ind w:hanging="180" w:left="4320"/>
      </w:pPr>
      <w:rPr>
        <w:rFonts w:cs="Times New Roman"/>
      </w:rPr>
      <w:start w:val="1"/>
      <w:suff w:val="tab"/>
    </w:lvl>
    <w:lvl w:ilvl="6">
      <w:isLgl w:val="false"/>
      <w:lvlJc w:val="left"/>
      <w:lvlText w:val="%7."/>
      <w:numFmt w:val="decimal"/>
      <w:pPr>
        <w:pBdr/>
        <w:tabs>
          <w:tab w:val="num" w:leader="none" w:pos="5040"/>
        </w:tabs>
        <w:spacing/>
        <w:ind w:hanging="360" w:left="5040"/>
      </w:pPr>
      <w:rPr>
        <w:rFonts w:cs="Times New Roman"/>
      </w:rPr>
      <w:start w:val="1"/>
      <w:suff w:val="tab"/>
    </w:lvl>
    <w:lvl w:ilvl="7">
      <w:isLgl w:val="false"/>
      <w:lvlJc w:val="left"/>
      <w:lvlText w:val="%8."/>
      <w:numFmt w:val="lowerLetter"/>
      <w:pPr>
        <w:pBdr/>
        <w:tabs>
          <w:tab w:val="num" w:leader="none" w:pos="5760"/>
        </w:tabs>
        <w:spacing/>
        <w:ind w:hanging="360" w:left="5760"/>
      </w:pPr>
      <w:rPr>
        <w:rFonts w:cs="Times New Roman"/>
      </w:rPr>
      <w:start w:val="1"/>
      <w:suff w:val="tab"/>
    </w:lvl>
    <w:lvl w:ilvl="8">
      <w:isLgl w:val="false"/>
      <w:lvlJc w:val="right"/>
      <w:lvlText w:val="%9."/>
      <w:numFmt w:val="lowerRoman"/>
      <w:pPr>
        <w:pBdr/>
        <w:tabs>
          <w:tab w:val="num" w:leader="none" w:pos="6480"/>
        </w:tabs>
        <w:spacing/>
        <w:ind w:hanging="180" w:left="6480"/>
      </w:pPr>
      <w:rPr>
        <w:rFonts w:cs="Times New Roman"/>
      </w:rPr>
      <w:start w:val="1"/>
      <w:suff w:val="tab"/>
    </w:lvl>
  </w:abstractNum>
  <w:abstractNum w:abstractNumId="49">
    <w:nsid w:val="71173EAE"/>
    <w:lvl w:ilvl="0">
      <w:isLgl w:val="false"/>
      <w:lvlJc w:val="left"/>
      <w:lvlText w:val="%1."/>
      <w:numFmt w:val="decimal"/>
      <w:pPr>
        <w:pBdr/>
        <w:tabs>
          <w:tab w:val="num" w:leader="none" w:pos="360"/>
        </w:tabs>
        <w:spacing/>
        <w:ind w:hanging="360" w:left="360"/>
      </w:pPr>
      <w:pStyle w:val="1131"/>
      <w:rPr>
        <w:rFonts w:hint="default" w:cs="Times New Roman"/>
        <w:b/>
      </w:rPr>
      <w:start w:val="1"/>
      <w:suff w:val="tab"/>
    </w:lvl>
    <w:lvl w:ilvl="1">
      <w:isLgl w:val="true"/>
      <w:lvlJc w:val="left"/>
      <w:lvlText w:val="%1.%2"/>
      <w:numFmt w:val="decimal"/>
      <w:pPr>
        <w:pBdr/>
        <w:tabs>
          <w:tab w:val="num" w:leader="none" w:pos="0"/>
        </w:tabs>
        <w:spacing/>
        <w:ind w:hanging="360" w:left="0"/>
      </w:pPr>
      <w:rPr>
        <w:rFonts w:hint="default" w:cs="Times New Roman"/>
        <w:b w:val="0"/>
        <w:i w:val="0"/>
        <w:color w:val="000000" w:themeColor="text1"/>
        <w:sz w:val="22"/>
        <w:szCs w:val="22"/>
      </w:rPr>
      <w:start w:val="1"/>
      <w:suff w:val="tab"/>
    </w:lvl>
    <w:lvl w:ilvl="2">
      <w:isLgl w:val="true"/>
      <w:lvlJc w:val="left"/>
      <w:lvlText w:val="%1.%2.%3"/>
      <w:numFmt w:val="decimal"/>
      <w:pPr>
        <w:pBdr/>
        <w:tabs>
          <w:tab w:val="num" w:leader="none" w:pos="1429"/>
        </w:tabs>
        <w:spacing/>
        <w:ind w:hanging="720" w:left="1429"/>
      </w:pPr>
      <w:rPr>
        <w:rFonts w:hint="default" w:cs="Times New Roman"/>
        <w:b w:val="0"/>
      </w:rPr>
      <w:start w:val="1"/>
      <w:suff w:val="tab"/>
    </w:lvl>
    <w:lvl w:ilvl="3">
      <w:isLgl w:val="true"/>
      <w:lvlJc w:val="left"/>
      <w:lvlText w:val="%1.%2.%3.%4"/>
      <w:numFmt w:val="decimal"/>
      <w:pPr>
        <w:pBdr/>
        <w:tabs>
          <w:tab w:val="num" w:leader="none" w:pos="720"/>
        </w:tabs>
        <w:spacing/>
        <w:ind w:hanging="720" w:left="720"/>
      </w:pPr>
      <w:rPr>
        <w:rFonts w:hint="default" w:cs="Times New Roman"/>
      </w:rPr>
      <w:start w:val="1"/>
      <w:suff w:val="tab"/>
    </w:lvl>
    <w:lvl w:ilvl="4">
      <w:isLgl w:val="true"/>
      <w:lvlJc w:val="left"/>
      <w:lvlText w:val="%1.%2.%3.%4.%5"/>
      <w:numFmt w:val="decimal"/>
      <w:pPr>
        <w:pBdr/>
        <w:tabs>
          <w:tab w:val="num" w:leader="none" w:pos="1080"/>
        </w:tabs>
        <w:spacing/>
        <w:ind w:hanging="1080" w:left="1080"/>
      </w:pPr>
      <w:rPr>
        <w:rFonts w:hint="default" w:cs="Times New Roman"/>
      </w:rPr>
      <w:start w:val="1"/>
      <w:suff w:val="tab"/>
    </w:lvl>
    <w:lvl w:ilvl="5">
      <w:isLgl w:val="true"/>
      <w:lvlJc w:val="left"/>
      <w:lvlText w:val="%1.%2.%3.%4.%5.%6"/>
      <w:numFmt w:val="decimal"/>
      <w:pPr>
        <w:pBdr/>
        <w:tabs>
          <w:tab w:val="num" w:leader="none" w:pos="1080"/>
        </w:tabs>
        <w:spacing/>
        <w:ind w:hanging="1080" w:left="1080"/>
      </w:pPr>
      <w:rPr>
        <w:rFonts w:hint="default" w:cs="Times New Roman"/>
      </w:rPr>
      <w:start w:val="1"/>
      <w:suff w:val="tab"/>
    </w:lvl>
    <w:lvl w:ilvl="6">
      <w:isLgl w:val="true"/>
      <w:lvlJc w:val="left"/>
      <w:lvlText w:val="%1.%2.%3.%4.%5.%6.%7"/>
      <w:numFmt w:val="decimal"/>
      <w:pPr>
        <w:pBdr/>
        <w:tabs>
          <w:tab w:val="num" w:leader="none" w:pos="1440"/>
        </w:tabs>
        <w:spacing/>
        <w:ind w:hanging="1440" w:left="1440"/>
      </w:pPr>
      <w:rPr>
        <w:rFonts w:hint="default" w:cs="Times New Roman"/>
      </w:rPr>
      <w:start w:val="1"/>
      <w:suff w:val="tab"/>
    </w:lvl>
    <w:lvl w:ilvl="7">
      <w:isLgl w:val="true"/>
      <w:lvlJc w:val="left"/>
      <w:lvlText w:val="%1.%2.%3.%4.%5.%6.%7.%8"/>
      <w:numFmt w:val="decimal"/>
      <w:pPr>
        <w:pBdr/>
        <w:tabs>
          <w:tab w:val="num" w:leader="none" w:pos="1440"/>
        </w:tabs>
        <w:spacing/>
        <w:ind w:hanging="1440" w:left="1440"/>
      </w:pPr>
      <w:rPr>
        <w:rFonts w:hint="default" w:cs="Times New Roman"/>
      </w:rPr>
      <w:start w:val="1"/>
      <w:suff w:val="tab"/>
    </w:lvl>
    <w:lvl w:ilvl="8">
      <w:isLgl w:val="true"/>
      <w:lvlJc w:val="left"/>
      <w:lvlText w:val="%1.%2.%3.%4.%5.%6.%7.%8.%9"/>
      <w:numFmt w:val="decimal"/>
      <w:pPr>
        <w:pBdr/>
        <w:tabs>
          <w:tab w:val="num" w:leader="none" w:pos="1440"/>
        </w:tabs>
        <w:spacing/>
        <w:ind w:hanging="1440" w:left="1440"/>
      </w:pPr>
      <w:rPr>
        <w:rFonts w:hint="default" w:cs="Times New Roman"/>
      </w:rPr>
      <w:start w:val="1"/>
      <w:suff w:val="tab"/>
    </w:lvl>
  </w:abstractNum>
  <w:abstractNum w:abstractNumId="50">
    <w:nsid w:val="713B44FF"/>
    <w:lvl w:ilvl="0">
      <w:isLgl w:val="false"/>
      <w:lvlJc w:val="left"/>
      <w:lvlText w:val=""/>
      <w:numFmt w:val="bullet"/>
      <w:pPr>
        <w:pBdr/>
        <w:spacing/>
        <w:ind w:hanging="360" w:left="2254"/>
      </w:pPr>
      <w:rPr>
        <w:rFonts w:hint="default" w:ascii="Wingdings" w:hAnsi="Wingdings"/>
      </w:rPr>
      <w:start w:val="1"/>
      <w:suff w:val="tab"/>
    </w:lvl>
    <w:lvl w:ilvl="1">
      <w:isLgl w:val="false"/>
      <w:lvlJc w:val="left"/>
      <w:lvlText w:val="o"/>
      <w:numFmt w:val="bullet"/>
      <w:pPr>
        <w:pBdr/>
        <w:spacing/>
        <w:ind w:hanging="360" w:left="2974"/>
      </w:pPr>
      <w:rPr>
        <w:rFonts w:hint="default" w:ascii="Courier New" w:hAnsi="Courier New" w:cs="Courier New"/>
      </w:rPr>
      <w:start w:val="1"/>
      <w:suff w:val="tab"/>
    </w:lvl>
    <w:lvl w:ilvl="2">
      <w:isLgl w:val="false"/>
      <w:lvlJc w:val="left"/>
      <w:lvlText w:val=""/>
      <w:numFmt w:val="bullet"/>
      <w:pPr>
        <w:pBdr/>
        <w:spacing/>
        <w:ind w:hanging="360" w:left="3694"/>
      </w:pPr>
      <w:rPr>
        <w:rFonts w:hint="default" w:ascii="Wingdings" w:hAnsi="Wingdings"/>
      </w:rPr>
      <w:start w:val="1"/>
      <w:suff w:val="tab"/>
    </w:lvl>
    <w:lvl w:ilvl="3">
      <w:isLgl w:val="false"/>
      <w:lvlJc w:val="left"/>
      <w:lvlText w:val=""/>
      <w:numFmt w:val="bullet"/>
      <w:pPr>
        <w:pBdr/>
        <w:spacing/>
        <w:ind w:hanging="360" w:left="4414"/>
      </w:pPr>
      <w:rPr>
        <w:rFonts w:hint="default" w:ascii="Symbol" w:hAnsi="Symbol"/>
      </w:rPr>
      <w:start w:val="1"/>
      <w:suff w:val="tab"/>
    </w:lvl>
    <w:lvl w:ilvl="4">
      <w:isLgl w:val="false"/>
      <w:lvlJc w:val="left"/>
      <w:lvlText w:val="o"/>
      <w:numFmt w:val="bullet"/>
      <w:pPr>
        <w:pBdr/>
        <w:spacing/>
        <w:ind w:hanging="360" w:left="5134"/>
      </w:pPr>
      <w:rPr>
        <w:rFonts w:hint="default" w:ascii="Courier New" w:hAnsi="Courier New" w:cs="Courier New"/>
      </w:rPr>
      <w:start w:val="1"/>
      <w:suff w:val="tab"/>
    </w:lvl>
    <w:lvl w:ilvl="5">
      <w:isLgl w:val="false"/>
      <w:lvlJc w:val="left"/>
      <w:lvlText w:val=""/>
      <w:numFmt w:val="bullet"/>
      <w:pPr>
        <w:pBdr/>
        <w:spacing/>
        <w:ind w:hanging="360" w:left="5854"/>
      </w:pPr>
      <w:rPr>
        <w:rFonts w:hint="default" w:ascii="Wingdings" w:hAnsi="Wingdings"/>
      </w:rPr>
      <w:start w:val="1"/>
      <w:suff w:val="tab"/>
    </w:lvl>
    <w:lvl w:ilvl="6">
      <w:isLgl w:val="false"/>
      <w:lvlJc w:val="left"/>
      <w:lvlText w:val=""/>
      <w:numFmt w:val="bullet"/>
      <w:pPr>
        <w:pBdr/>
        <w:spacing/>
        <w:ind w:hanging="360" w:left="6574"/>
      </w:pPr>
      <w:rPr>
        <w:rFonts w:hint="default" w:ascii="Symbol" w:hAnsi="Symbol"/>
      </w:rPr>
      <w:start w:val="1"/>
      <w:suff w:val="tab"/>
    </w:lvl>
    <w:lvl w:ilvl="7">
      <w:isLgl w:val="false"/>
      <w:lvlJc w:val="left"/>
      <w:lvlText w:val="o"/>
      <w:numFmt w:val="bullet"/>
      <w:pPr>
        <w:pBdr/>
        <w:spacing/>
        <w:ind w:hanging="360" w:left="7294"/>
      </w:pPr>
      <w:rPr>
        <w:rFonts w:hint="default" w:ascii="Courier New" w:hAnsi="Courier New" w:cs="Courier New"/>
      </w:rPr>
      <w:start w:val="1"/>
      <w:suff w:val="tab"/>
    </w:lvl>
    <w:lvl w:ilvl="8">
      <w:isLgl w:val="false"/>
      <w:lvlJc w:val="left"/>
      <w:lvlText w:val=""/>
      <w:numFmt w:val="bullet"/>
      <w:pPr>
        <w:pBdr/>
        <w:spacing/>
        <w:ind w:hanging="360" w:left="8014"/>
      </w:pPr>
      <w:rPr>
        <w:rFonts w:hint="default" w:ascii="Wingdings" w:hAnsi="Wingdings"/>
      </w:rPr>
      <w:start w:val="1"/>
      <w:suff w:val="tab"/>
    </w:lvl>
  </w:abstractNum>
  <w:abstractNum w:abstractNumId="51">
    <w:nsid w:val="71C30E88"/>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52">
    <w:nsid w:val="7727744D"/>
    <w:lvl w:ilvl="0">
      <w:isLgl w:val="false"/>
      <w:lvlJc w:val="left"/>
      <w:lvlText w:val=""/>
      <w:numFmt w:val="bullet"/>
      <w:pPr>
        <w:pBdr/>
        <w:spacing/>
        <w:ind w:hanging="360" w:left="1353"/>
      </w:pPr>
      <w:rPr>
        <w:rFonts w:hint="default" w:ascii="Symbol" w:hAnsi="Symbol"/>
      </w:rPr>
      <w:start w:val="1"/>
      <w:suff w:val="tab"/>
    </w:lvl>
    <w:lvl w:ilvl="1">
      <w:isLgl w:val="false"/>
      <w:lvlJc w:val="left"/>
      <w:lvlText w:val="o"/>
      <w:numFmt w:val="bullet"/>
      <w:pPr>
        <w:pBdr/>
        <w:spacing/>
        <w:ind w:hanging="360" w:left="2073"/>
      </w:pPr>
      <w:rPr>
        <w:rFonts w:hint="default" w:ascii="Courier New" w:hAnsi="Courier New" w:cs="Courier New"/>
      </w:rPr>
      <w:start w:val="1"/>
      <w:suff w:val="tab"/>
    </w:lvl>
    <w:lvl w:ilvl="2">
      <w:isLgl w:val="false"/>
      <w:lvlJc w:val="left"/>
      <w:lvlText w:val=""/>
      <w:numFmt w:val="bullet"/>
      <w:pPr>
        <w:pBdr/>
        <w:spacing/>
        <w:ind w:hanging="360" w:left="2793"/>
      </w:pPr>
      <w:rPr>
        <w:rFonts w:hint="default" w:ascii="Wingdings" w:hAnsi="Wingdings"/>
      </w:rPr>
      <w:start w:val="1"/>
      <w:suff w:val="tab"/>
    </w:lvl>
    <w:lvl w:ilvl="3">
      <w:isLgl w:val="false"/>
      <w:lvlJc w:val="left"/>
      <w:lvlText w:val=""/>
      <w:numFmt w:val="bullet"/>
      <w:pPr>
        <w:pBdr/>
        <w:spacing/>
        <w:ind w:hanging="360" w:left="3513"/>
      </w:pPr>
      <w:rPr>
        <w:rFonts w:hint="default" w:ascii="Symbol" w:hAnsi="Symbol"/>
      </w:rPr>
      <w:start w:val="1"/>
      <w:suff w:val="tab"/>
    </w:lvl>
    <w:lvl w:ilvl="4">
      <w:isLgl w:val="false"/>
      <w:lvlJc w:val="left"/>
      <w:lvlText w:val="o"/>
      <w:numFmt w:val="bullet"/>
      <w:pPr>
        <w:pBdr/>
        <w:spacing/>
        <w:ind w:hanging="360" w:left="4233"/>
      </w:pPr>
      <w:rPr>
        <w:rFonts w:hint="default" w:ascii="Courier New" w:hAnsi="Courier New" w:cs="Courier New"/>
      </w:rPr>
      <w:start w:val="1"/>
      <w:suff w:val="tab"/>
    </w:lvl>
    <w:lvl w:ilvl="5">
      <w:isLgl w:val="false"/>
      <w:lvlJc w:val="left"/>
      <w:lvlText w:val=""/>
      <w:numFmt w:val="bullet"/>
      <w:pPr>
        <w:pBdr/>
        <w:spacing/>
        <w:ind w:hanging="360" w:left="4953"/>
      </w:pPr>
      <w:rPr>
        <w:rFonts w:hint="default" w:ascii="Wingdings" w:hAnsi="Wingdings"/>
      </w:rPr>
      <w:start w:val="1"/>
      <w:suff w:val="tab"/>
    </w:lvl>
    <w:lvl w:ilvl="6">
      <w:isLgl w:val="false"/>
      <w:lvlJc w:val="left"/>
      <w:lvlText w:val=""/>
      <w:numFmt w:val="bullet"/>
      <w:pPr>
        <w:pBdr/>
        <w:spacing/>
        <w:ind w:hanging="360" w:left="5673"/>
      </w:pPr>
      <w:rPr>
        <w:rFonts w:hint="default" w:ascii="Symbol" w:hAnsi="Symbol"/>
      </w:rPr>
      <w:start w:val="1"/>
      <w:suff w:val="tab"/>
    </w:lvl>
    <w:lvl w:ilvl="7">
      <w:isLgl w:val="false"/>
      <w:lvlJc w:val="left"/>
      <w:lvlText w:val="o"/>
      <w:numFmt w:val="bullet"/>
      <w:pPr>
        <w:pBdr/>
        <w:spacing/>
        <w:ind w:hanging="360" w:left="6393"/>
      </w:pPr>
      <w:rPr>
        <w:rFonts w:hint="default" w:ascii="Courier New" w:hAnsi="Courier New" w:cs="Courier New"/>
      </w:rPr>
      <w:start w:val="1"/>
      <w:suff w:val="tab"/>
    </w:lvl>
    <w:lvl w:ilvl="8">
      <w:isLgl w:val="false"/>
      <w:lvlJc w:val="left"/>
      <w:lvlText w:val=""/>
      <w:numFmt w:val="bullet"/>
      <w:pPr>
        <w:pBdr/>
        <w:spacing/>
        <w:ind w:hanging="360" w:left="7113"/>
      </w:pPr>
      <w:rPr>
        <w:rFonts w:hint="default" w:ascii="Wingdings" w:hAnsi="Wingdings"/>
      </w:rPr>
      <w:start w:val="1"/>
      <w:suff w:val="tab"/>
    </w:lvl>
  </w:abstractNum>
  <w:abstractNum w:abstractNumId="53">
    <w:nsid w:val="78FA5737"/>
    <w:lvl w:ilvl="0">
      <w:isLgl w:val="false"/>
      <w:lvlJc w:val="left"/>
      <w:lvlText w:val=""/>
      <w:numFmt w:val="bullet"/>
      <w:pPr>
        <w:pBdr/>
        <w:tabs>
          <w:tab w:val="num" w:leader="none" w:pos="0"/>
        </w:tabs>
        <w:spacing/>
        <w:ind w:hanging="360" w:left="720"/>
      </w:pPr>
      <w:rPr>
        <w:rFonts w:hint="default" w:ascii="Wingdings" w:hAnsi="Wingdings" w:cs="Wingdings"/>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4">
    <w:nsid w:val="7B5126E5"/>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55">
    <w:nsid w:val="7BB64B04"/>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6">
    <w:nsid w:val="7D6B554C"/>
    <w:lvl w:ilvl="0">
      <w:isLgl w:val="false"/>
      <w:lvlJc w:val="left"/>
      <w:lvlText w:val=""/>
      <w:numFmt w:val="bullet"/>
      <w:pPr>
        <w:pBdr/>
        <w:spacing/>
        <w:ind w:hanging="360" w:left="1069"/>
      </w:pPr>
      <w:rPr>
        <w:rFonts w:hint="default" w:ascii="Symbol" w:hAnsi="Symbol"/>
      </w:rPr>
      <w:start w:val="1"/>
      <w:suff w:val="tab"/>
    </w:lvl>
    <w:lvl w:ilvl="1">
      <w:isLgl w:val="false"/>
      <w:lvlJc w:val="left"/>
      <w:lvlText w:val="o"/>
      <w:numFmt w:val="bullet"/>
      <w:pPr>
        <w:pBdr/>
        <w:spacing/>
        <w:ind w:hanging="360" w:left="1789"/>
      </w:pPr>
      <w:rPr>
        <w:rFonts w:hint="default" w:ascii="Courier New" w:hAnsi="Courier New" w:cs="Courier New"/>
      </w:rPr>
      <w:start w:val="1"/>
      <w:suff w:val="tab"/>
    </w:lvl>
    <w:lvl w:ilvl="2">
      <w:isLgl w:val="false"/>
      <w:lvlJc w:val="left"/>
      <w:lvlText w:val=""/>
      <w:numFmt w:val="bullet"/>
      <w:pPr>
        <w:pBdr/>
        <w:spacing/>
        <w:ind w:hanging="360" w:left="2509"/>
      </w:pPr>
      <w:rPr>
        <w:rFonts w:hint="default" w:ascii="Wingdings" w:hAnsi="Wingdings"/>
      </w:rPr>
      <w:start w:val="1"/>
      <w:suff w:val="tab"/>
    </w:lvl>
    <w:lvl w:ilvl="3">
      <w:isLgl w:val="false"/>
      <w:lvlJc w:val="left"/>
      <w:lvlText w:val=""/>
      <w:numFmt w:val="bullet"/>
      <w:pPr>
        <w:pBdr/>
        <w:spacing/>
        <w:ind w:hanging="360" w:left="3229"/>
      </w:pPr>
      <w:rPr>
        <w:rFonts w:hint="default" w:ascii="Symbol" w:hAnsi="Symbol"/>
      </w:rPr>
      <w:start w:val="1"/>
      <w:suff w:val="tab"/>
    </w:lvl>
    <w:lvl w:ilvl="4">
      <w:isLgl w:val="false"/>
      <w:lvlJc w:val="left"/>
      <w:lvlText w:val="o"/>
      <w:numFmt w:val="bullet"/>
      <w:pPr>
        <w:pBdr/>
        <w:spacing/>
        <w:ind w:hanging="360" w:left="3949"/>
      </w:pPr>
      <w:rPr>
        <w:rFonts w:hint="default" w:ascii="Courier New" w:hAnsi="Courier New" w:cs="Courier New"/>
      </w:rPr>
      <w:start w:val="1"/>
      <w:suff w:val="tab"/>
    </w:lvl>
    <w:lvl w:ilvl="5">
      <w:isLgl w:val="false"/>
      <w:lvlJc w:val="left"/>
      <w:lvlText w:val=""/>
      <w:numFmt w:val="bullet"/>
      <w:pPr>
        <w:pBdr/>
        <w:spacing/>
        <w:ind w:hanging="360" w:left="4669"/>
      </w:pPr>
      <w:rPr>
        <w:rFonts w:hint="default" w:ascii="Wingdings" w:hAnsi="Wingdings"/>
      </w:rPr>
      <w:start w:val="1"/>
      <w:suff w:val="tab"/>
    </w:lvl>
    <w:lvl w:ilvl="6">
      <w:isLgl w:val="false"/>
      <w:lvlJc w:val="left"/>
      <w:lvlText w:val=""/>
      <w:numFmt w:val="bullet"/>
      <w:pPr>
        <w:pBdr/>
        <w:spacing/>
        <w:ind w:hanging="360" w:left="5389"/>
      </w:pPr>
      <w:rPr>
        <w:rFonts w:hint="default" w:ascii="Symbol" w:hAnsi="Symbol"/>
      </w:rPr>
      <w:start w:val="1"/>
      <w:suff w:val="tab"/>
    </w:lvl>
    <w:lvl w:ilvl="7">
      <w:isLgl w:val="false"/>
      <w:lvlJc w:val="left"/>
      <w:lvlText w:val="o"/>
      <w:numFmt w:val="bullet"/>
      <w:pPr>
        <w:pBdr/>
        <w:spacing/>
        <w:ind w:hanging="360" w:left="6109"/>
      </w:pPr>
      <w:rPr>
        <w:rFonts w:hint="default" w:ascii="Courier New" w:hAnsi="Courier New" w:cs="Courier New"/>
      </w:rPr>
      <w:start w:val="1"/>
      <w:suff w:val="tab"/>
    </w:lvl>
    <w:lvl w:ilvl="8">
      <w:isLgl w:val="false"/>
      <w:lvlJc w:val="left"/>
      <w:lvlText w:val=""/>
      <w:numFmt w:val="bullet"/>
      <w:pPr>
        <w:pBdr/>
        <w:spacing/>
        <w:ind w:hanging="360" w:left="6829"/>
      </w:pPr>
      <w:rPr>
        <w:rFonts w:hint="default" w:ascii="Wingdings" w:hAnsi="Wingdings"/>
      </w:rPr>
      <w:start w:val="1"/>
      <w:suff w:val="tab"/>
    </w:lvl>
  </w:abstractNum>
  <w:abstractNum w:abstractNumId="57">
    <w:lvl w:ilvl="0">
      <w:isLgl w:val="false"/>
      <w:lvlJc w:val="left"/>
      <w:lvlText w:val="%1."/>
      <w:numFmt w:val="decimal"/>
      <w:pPr>
        <w:pBdr/>
        <w:tabs>
          <w:tab w:val="num" w:leader="none" w:pos="360"/>
        </w:tabs>
        <w:spacing/>
        <w:ind w:hanging="360" w:left="360"/>
      </w:pPr>
      <w:rPr>
        <w:rFonts w:cs="Times New Roman"/>
        <w:b/>
      </w:rPr>
      <w:start w:val="1"/>
      <w:suff w:val="tab"/>
    </w:lvl>
    <w:lvl w:ilvl="1">
      <w:isLgl w:val="true"/>
      <w:lvlJc w:val="left"/>
      <w:lvlText w:val="%1.%2"/>
      <w:numFmt w:val="decimal"/>
      <w:pPr>
        <w:pBdr/>
        <w:tabs>
          <w:tab w:val="num" w:leader="none" w:pos="0"/>
        </w:tabs>
        <w:spacing/>
        <w:ind w:hanging="360" w:left="0"/>
      </w:pPr>
      <w:rPr>
        <w:rFonts w:cs="Times New Roman"/>
        <w:b w:val="0"/>
        <w:i w:val="0"/>
        <w:color w:val="000000" w:themeColor="text1"/>
        <w:sz w:val="22"/>
        <w:szCs w:val="22"/>
      </w:rPr>
      <w:start w:val="1"/>
      <w:suff w:val="tab"/>
    </w:lvl>
    <w:lvl w:ilvl="2">
      <w:isLgl w:val="true"/>
      <w:lvlJc w:val="left"/>
      <w:lvlText w:val="%1.%2.%3"/>
      <w:numFmt w:val="decimal"/>
      <w:pPr>
        <w:pBdr/>
        <w:tabs>
          <w:tab w:val="num" w:leader="none" w:pos="1429"/>
        </w:tabs>
        <w:spacing/>
        <w:ind w:hanging="720" w:left="1429"/>
      </w:pPr>
      <w:rPr>
        <w:rFonts w:cs="Times New Roman"/>
        <w:b w:val="0"/>
      </w:rPr>
      <w:start w:val="1"/>
      <w:suff w:val="tab"/>
    </w:lvl>
    <w:lvl w:ilvl="3">
      <w:isLgl w:val="true"/>
      <w:lvlJc w:val="left"/>
      <w:lvlText w:val="%1.%2.%3.%4"/>
      <w:numFmt w:val="decimal"/>
      <w:pPr>
        <w:pBdr/>
        <w:tabs>
          <w:tab w:val="num" w:leader="none" w:pos="720"/>
        </w:tabs>
        <w:spacing/>
        <w:ind w:hanging="720" w:left="720"/>
      </w:pPr>
      <w:rPr>
        <w:rFonts w:cs="Times New Roman"/>
      </w:rPr>
      <w:start w:val="1"/>
      <w:suff w:val="tab"/>
    </w:lvl>
    <w:lvl w:ilvl="4">
      <w:isLgl w:val="true"/>
      <w:lvlJc w:val="left"/>
      <w:lvlText w:val="%1.%2.%3.%4.%5"/>
      <w:numFmt w:val="decimal"/>
      <w:pPr>
        <w:pBdr/>
        <w:tabs>
          <w:tab w:val="num" w:leader="none" w:pos="1080"/>
        </w:tabs>
        <w:spacing/>
        <w:ind w:hanging="1080" w:left="1080"/>
      </w:pPr>
      <w:rPr>
        <w:rFonts w:cs="Times New Roman"/>
      </w:rPr>
      <w:start w:val="1"/>
      <w:suff w:val="tab"/>
    </w:lvl>
    <w:lvl w:ilvl="5">
      <w:isLgl w:val="true"/>
      <w:lvlJc w:val="left"/>
      <w:lvlText w:val="%1.%2.%3.%4.%5.%6"/>
      <w:numFmt w:val="decimal"/>
      <w:pPr>
        <w:pBdr/>
        <w:tabs>
          <w:tab w:val="num" w:leader="none" w:pos="1080"/>
        </w:tabs>
        <w:spacing/>
        <w:ind w:hanging="1080" w:left="1080"/>
      </w:pPr>
      <w:rPr>
        <w:rFonts w:cs="Times New Roman"/>
      </w:rPr>
      <w:start w:val="1"/>
      <w:suff w:val="tab"/>
    </w:lvl>
    <w:lvl w:ilvl="6">
      <w:isLgl w:val="true"/>
      <w:lvlJc w:val="left"/>
      <w:lvlText w:val="%1.%2.%3.%4.%5.%6.%7"/>
      <w:numFmt w:val="decimal"/>
      <w:pPr>
        <w:pBdr/>
        <w:tabs>
          <w:tab w:val="num" w:leader="none" w:pos="1440"/>
        </w:tabs>
        <w:spacing/>
        <w:ind w:hanging="1440" w:left="1440"/>
      </w:pPr>
      <w:rPr>
        <w:rFonts w:cs="Times New Roman"/>
      </w:rPr>
      <w:start w:val="1"/>
      <w:suff w:val="tab"/>
    </w:lvl>
    <w:lvl w:ilvl="7">
      <w:isLgl w:val="true"/>
      <w:lvlJc w:val="left"/>
      <w:lvlText w:val="%1.%2.%3.%4.%5.%6.%7.%8"/>
      <w:numFmt w:val="decimal"/>
      <w:pPr>
        <w:pBdr/>
        <w:tabs>
          <w:tab w:val="num" w:leader="none" w:pos="1440"/>
        </w:tabs>
        <w:spacing/>
        <w:ind w:hanging="1440" w:left="1440"/>
      </w:pPr>
      <w:rPr>
        <w:rFonts w:cs="Times New Roman"/>
      </w:rPr>
      <w:start w:val="1"/>
      <w:suff w:val="tab"/>
    </w:lvl>
    <w:lvl w:ilvl="8">
      <w:isLgl w:val="true"/>
      <w:lvlJc w:val="left"/>
      <w:lvlText w:val="%1.%2.%3.%4.%5.%6.%7.%8.%9"/>
      <w:numFmt w:val="decimal"/>
      <w:pPr>
        <w:pBdr/>
        <w:tabs>
          <w:tab w:val="num" w:leader="none" w:pos="1440"/>
        </w:tabs>
        <w:spacing/>
        <w:ind w:hanging="1440" w:left="1440"/>
      </w:pPr>
      <w:rPr>
        <w:rFonts w:cs="Times New Roman"/>
      </w:rPr>
      <w:start w:val="1"/>
      <w:suff w:val="tab"/>
    </w:lvl>
  </w:abstractNum>
  <w:abstractNum w:abstractNumId="5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9">
    <w:lvl w:ilvl="0">
      <w:isLgl w:val="false"/>
      <w:lvlJc w:val="left"/>
      <w:lvlText w:val="%1."/>
      <w:numFmt w:val="decimal"/>
      <w:pPr>
        <w:pBdr/>
        <w:tabs>
          <w:tab w:val="num" w:leader="none" w:pos="0"/>
        </w:tabs>
        <w:spacing/>
        <w:ind w:hanging="360" w:left="785"/>
      </w:pPr>
      <w:rPr>
        <w:b w:val="0"/>
        <w:color w:val="auto"/>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60">
    <w:lvl w:ilvl="0">
      <w:isLgl w:val="false"/>
      <w:lvlJc w:val="left"/>
      <w:lvlText w:val="%1."/>
      <w:numFmt w:val="decimal"/>
      <w:pPr>
        <w:pBdr/>
        <w:tabs>
          <w:tab w:val="num" w:leader="none" w:pos="0"/>
        </w:tabs>
        <w:spacing/>
        <w:ind w:hanging="360" w:left="720"/>
      </w:pPr>
      <w:rPr>
        <w:rFonts w:ascii="Calibri" w:hAnsi="Calibri" w:eastAsia="Calibri" w:cs="Calibri"/>
        <w:b w:val="0"/>
        <w:color w:val="auto"/>
        <w:sz w:val="22"/>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61">
    <w:lvl w:ilvl="0">
      <w:isLgl w:val="false"/>
      <w:lvlJc w:val="left"/>
      <w:lvlText w:val=""/>
      <w:numFmt w:val="bullet"/>
      <w:pPr>
        <w:pBdr/>
        <w:tabs>
          <w:tab w:val="num" w:leader="none" w:pos="0"/>
        </w:tabs>
        <w:spacing/>
        <w:ind w:hanging="360" w:left="720"/>
      </w:pPr>
      <w:rPr>
        <w:rFonts w:hint="default" w:ascii="Wingdings" w:hAnsi="Wingdings" w:cs="Wingdings"/>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2">
    <w:lvl w:ilvl="0">
      <w:isLgl w:val="false"/>
      <w:lvlJc w:val="left"/>
      <w:lvlText w:val=""/>
      <w:numFmt w:val="bullet"/>
      <w:pPr>
        <w:pBdr/>
        <w:tabs>
          <w:tab w:val="num" w:leader="none" w:pos="709"/>
        </w:tabs>
        <w:spacing/>
        <w:ind w:hanging="283" w:left="709"/>
      </w:pPr>
      <w:rPr>
        <w:rFonts w:hint="default" w:ascii="Symbol" w:hAnsi="Symbol" w:cs="Symbol"/>
      </w:rPr>
      <w:start w:val="1"/>
      <w:suff w:val="tab"/>
    </w:lvl>
    <w:lvl w:ilvl="1">
      <w:isLgl w:val="false"/>
      <w:lvlJc w:val="left"/>
      <w:lvlText w:val=""/>
      <w:numFmt w:val="bullet"/>
      <w:pPr>
        <w:pBdr/>
        <w:tabs>
          <w:tab w:val="num" w:leader="none" w:pos="1418"/>
        </w:tabs>
        <w:spacing/>
        <w:ind w:hanging="283" w:left="1418"/>
      </w:pPr>
      <w:rPr>
        <w:rFonts w:hint="default" w:ascii="Symbol" w:hAnsi="Symbol" w:cs="Symbol"/>
      </w:rPr>
      <w:start w:val="1"/>
      <w:suff w:val="tab"/>
    </w:lvl>
    <w:lvl w:ilvl="2">
      <w:isLgl w:val="false"/>
      <w:lvlJc w:val="left"/>
      <w:lvlText w:val=""/>
      <w:numFmt w:val="bullet"/>
      <w:pPr>
        <w:pBdr/>
        <w:tabs>
          <w:tab w:val="num" w:leader="none" w:pos="2127"/>
        </w:tabs>
        <w:spacing/>
        <w:ind w:hanging="283" w:left="2127"/>
      </w:pPr>
      <w:rPr>
        <w:rFonts w:hint="default" w:ascii="Symbol" w:hAnsi="Symbol" w:cs="Symbol"/>
      </w:rPr>
      <w:start w:val="1"/>
      <w:suff w:val="tab"/>
    </w:lvl>
    <w:lvl w:ilvl="3">
      <w:isLgl w:val="false"/>
      <w:lvlJc w:val="left"/>
      <w:lvlText w:val=""/>
      <w:numFmt w:val="bullet"/>
      <w:pPr>
        <w:pBdr/>
        <w:tabs>
          <w:tab w:val="num" w:leader="none" w:pos="2836"/>
        </w:tabs>
        <w:spacing/>
        <w:ind w:hanging="283" w:left="2836"/>
      </w:pPr>
      <w:rPr>
        <w:rFonts w:hint="default" w:ascii="Symbol" w:hAnsi="Symbol" w:cs="Symbol"/>
      </w:rPr>
      <w:start w:val="1"/>
      <w:suff w:val="tab"/>
    </w:lvl>
    <w:lvl w:ilvl="4">
      <w:isLgl w:val="false"/>
      <w:lvlJc w:val="left"/>
      <w:lvlText w:val=""/>
      <w:numFmt w:val="bullet"/>
      <w:pPr>
        <w:pBdr/>
        <w:tabs>
          <w:tab w:val="num" w:leader="none" w:pos="3545"/>
        </w:tabs>
        <w:spacing/>
        <w:ind w:hanging="283" w:left="3545"/>
      </w:pPr>
      <w:rPr>
        <w:rFonts w:hint="default" w:ascii="Symbol" w:hAnsi="Symbol" w:cs="Symbol"/>
      </w:rPr>
      <w:start w:val="1"/>
      <w:suff w:val="tab"/>
    </w:lvl>
    <w:lvl w:ilvl="5">
      <w:isLgl w:val="false"/>
      <w:lvlJc w:val="left"/>
      <w:lvlText w:val=""/>
      <w:numFmt w:val="bullet"/>
      <w:pPr>
        <w:pBdr/>
        <w:tabs>
          <w:tab w:val="num" w:leader="none" w:pos="4254"/>
        </w:tabs>
        <w:spacing/>
        <w:ind w:hanging="283" w:left="4254"/>
      </w:pPr>
      <w:rPr>
        <w:rFonts w:hint="default" w:ascii="Symbol" w:hAnsi="Symbol" w:cs="Symbol"/>
      </w:rPr>
      <w:start w:val="1"/>
      <w:suff w:val="tab"/>
    </w:lvl>
    <w:lvl w:ilvl="6">
      <w:isLgl w:val="false"/>
      <w:lvlJc w:val="left"/>
      <w:lvlText w:val=""/>
      <w:numFmt w:val="bullet"/>
      <w:pPr>
        <w:pBdr/>
        <w:tabs>
          <w:tab w:val="num" w:leader="none" w:pos="4963"/>
        </w:tabs>
        <w:spacing/>
        <w:ind w:hanging="283" w:left="4963"/>
      </w:pPr>
      <w:rPr>
        <w:rFonts w:hint="default" w:ascii="Symbol" w:hAnsi="Symbol" w:cs="Symbol"/>
      </w:rPr>
      <w:start w:val="1"/>
      <w:suff w:val="tab"/>
    </w:lvl>
    <w:lvl w:ilvl="7">
      <w:isLgl w:val="false"/>
      <w:lvlJc w:val="left"/>
      <w:lvlText w:val=""/>
      <w:numFmt w:val="bullet"/>
      <w:pPr>
        <w:pBdr/>
        <w:tabs>
          <w:tab w:val="num" w:leader="none" w:pos="5672"/>
        </w:tabs>
        <w:spacing/>
        <w:ind w:hanging="283" w:left="5672"/>
      </w:pPr>
      <w:rPr>
        <w:rFonts w:hint="default" w:ascii="Symbol" w:hAnsi="Symbol" w:cs="Symbol"/>
      </w:rPr>
      <w:start w:val="1"/>
      <w:suff w:val="tab"/>
    </w:lvl>
    <w:lvl w:ilvl="8">
      <w:isLgl w:val="false"/>
      <w:lvlJc w:val="left"/>
      <w:lvlText w:val=""/>
      <w:numFmt w:val="bullet"/>
      <w:pPr>
        <w:pBdr/>
        <w:tabs>
          <w:tab w:val="num" w:leader="none" w:pos="6381"/>
        </w:tabs>
        <w:spacing/>
        <w:ind w:hanging="283" w:left="6381"/>
      </w:pPr>
      <w:rPr>
        <w:rFonts w:hint="default" w:ascii="Symbol" w:hAnsi="Symbol" w:cs="Symbol"/>
      </w:rPr>
      <w:start w:val="1"/>
      <w:suff w:val="tab"/>
    </w:lvl>
  </w:abstractNum>
  <w:abstractNum w:abstractNumId="63">
    <w:nsid w:val="03CEAFD5"/>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64">
    <w:lvl w:ilvl="0">
      <w:isLgl w:val="false"/>
      <w:lvlJc w:val="left"/>
      <w:lvlText w:val=""/>
      <w:numFmt w:val="bullet"/>
      <w:pPr>
        <w:pBdr/>
        <w:tabs>
          <w:tab w:val="num" w:leader="none" w:pos="709"/>
        </w:tabs>
        <w:spacing/>
        <w:ind w:hanging="283" w:left="709"/>
      </w:pPr>
      <w:rPr>
        <w:rFonts w:hint="default" w:ascii="Symbol" w:hAnsi="Symbol" w:cs="Symbol"/>
      </w:rPr>
      <w:start w:val="1"/>
      <w:suff w:val="tab"/>
    </w:lvl>
    <w:lvl w:ilvl="1">
      <w:isLgl w:val="false"/>
      <w:lvlJc w:val="left"/>
      <w:lvlText w:val=""/>
      <w:numFmt w:val="bullet"/>
      <w:pPr>
        <w:pBdr/>
        <w:tabs>
          <w:tab w:val="num" w:leader="none" w:pos="1418"/>
        </w:tabs>
        <w:spacing/>
        <w:ind w:hanging="283" w:left="1418"/>
      </w:pPr>
      <w:rPr>
        <w:rFonts w:hint="default" w:ascii="Symbol" w:hAnsi="Symbol" w:cs="Symbol"/>
      </w:rPr>
      <w:start w:val="1"/>
      <w:suff w:val="tab"/>
    </w:lvl>
    <w:lvl w:ilvl="2">
      <w:isLgl w:val="false"/>
      <w:lvlJc w:val="left"/>
      <w:lvlText w:val=""/>
      <w:numFmt w:val="bullet"/>
      <w:pPr>
        <w:pBdr/>
        <w:tabs>
          <w:tab w:val="num" w:leader="none" w:pos="2127"/>
        </w:tabs>
        <w:spacing/>
        <w:ind w:hanging="283" w:left="2127"/>
      </w:pPr>
      <w:rPr>
        <w:rFonts w:hint="default" w:ascii="Symbol" w:hAnsi="Symbol" w:cs="Symbol"/>
      </w:rPr>
      <w:start w:val="1"/>
      <w:suff w:val="tab"/>
    </w:lvl>
    <w:lvl w:ilvl="3">
      <w:isLgl w:val="false"/>
      <w:lvlJc w:val="left"/>
      <w:lvlText w:val=""/>
      <w:numFmt w:val="bullet"/>
      <w:pPr>
        <w:pBdr/>
        <w:tabs>
          <w:tab w:val="num" w:leader="none" w:pos="2836"/>
        </w:tabs>
        <w:spacing/>
        <w:ind w:hanging="283" w:left="2836"/>
      </w:pPr>
      <w:rPr>
        <w:rFonts w:hint="default" w:ascii="Symbol" w:hAnsi="Symbol" w:cs="Symbol"/>
      </w:rPr>
      <w:start w:val="1"/>
      <w:suff w:val="tab"/>
    </w:lvl>
    <w:lvl w:ilvl="4">
      <w:isLgl w:val="false"/>
      <w:lvlJc w:val="left"/>
      <w:lvlText w:val=""/>
      <w:numFmt w:val="bullet"/>
      <w:pPr>
        <w:pBdr/>
        <w:tabs>
          <w:tab w:val="num" w:leader="none" w:pos="3545"/>
        </w:tabs>
        <w:spacing/>
        <w:ind w:hanging="283" w:left="3545"/>
      </w:pPr>
      <w:rPr>
        <w:rFonts w:hint="default" w:ascii="Symbol" w:hAnsi="Symbol" w:cs="Symbol"/>
      </w:rPr>
      <w:start w:val="1"/>
      <w:suff w:val="tab"/>
    </w:lvl>
    <w:lvl w:ilvl="5">
      <w:isLgl w:val="false"/>
      <w:lvlJc w:val="left"/>
      <w:lvlText w:val=""/>
      <w:numFmt w:val="bullet"/>
      <w:pPr>
        <w:pBdr/>
        <w:tabs>
          <w:tab w:val="num" w:leader="none" w:pos="4254"/>
        </w:tabs>
        <w:spacing/>
        <w:ind w:hanging="283" w:left="4254"/>
      </w:pPr>
      <w:rPr>
        <w:rFonts w:hint="default" w:ascii="Symbol" w:hAnsi="Symbol" w:cs="Symbol"/>
      </w:rPr>
      <w:start w:val="1"/>
      <w:suff w:val="tab"/>
    </w:lvl>
    <w:lvl w:ilvl="6">
      <w:isLgl w:val="false"/>
      <w:lvlJc w:val="left"/>
      <w:lvlText w:val=""/>
      <w:numFmt w:val="bullet"/>
      <w:pPr>
        <w:pBdr/>
        <w:tabs>
          <w:tab w:val="num" w:leader="none" w:pos="4963"/>
        </w:tabs>
        <w:spacing/>
        <w:ind w:hanging="283" w:left="4963"/>
      </w:pPr>
      <w:rPr>
        <w:rFonts w:hint="default" w:ascii="Symbol" w:hAnsi="Symbol" w:cs="Symbol"/>
      </w:rPr>
      <w:start w:val="1"/>
      <w:suff w:val="tab"/>
    </w:lvl>
    <w:lvl w:ilvl="7">
      <w:isLgl w:val="false"/>
      <w:lvlJc w:val="left"/>
      <w:lvlText w:val=""/>
      <w:numFmt w:val="bullet"/>
      <w:pPr>
        <w:pBdr/>
        <w:tabs>
          <w:tab w:val="num" w:leader="none" w:pos="5672"/>
        </w:tabs>
        <w:spacing/>
        <w:ind w:hanging="283" w:left="5672"/>
      </w:pPr>
      <w:rPr>
        <w:rFonts w:hint="default" w:ascii="Symbol" w:hAnsi="Symbol" w:cs="Symbol"/>
      </w:rPr>
      <w:start w:val="1"/>
      <w:suff w:val="tab"/>
    </w:lvl>
    <w:lvl w:ilvl="8">
      <w:isLgl w:val="false"/>
      <w:lvlJc w:val="left"/>
      <w:lvlText w:val=""/>
      <w:numFmt w:val="bullet"/>
      <w:pPr>
        <w:pBdr/>
        <w:tabs>
          <w:tab w:val="num" w:leader="none" w:pos="6381"/>
        </w:tabs>
        <w:spacing/>
        <w:ind w:hanging="283" w:left="6381"/>
      </w:pPr>
      <w:rPr>
        <w:rFonts w:hint="default" w:ascii="Symbol" w:hAnsi="Symbol" w:cs="Symbol"/>
      </w:rPr>
      <w:start w:val="1"/>
      <w:suff w:val="tab"/>
    </w:lvl>
  </w:abstractNum>
  <w:abstractNum w:abstractNumId="65">
    <w:lvl w:ilvl="0">
      <w:isLgl w:val="false"/>
      <w:lvlJc w:val="left"/>
      <w:lvlText w:val="%1."/>
      <w:numFmt w:val="decimal"/>
      <w:pPr>
        <w:pBdr/>
        <w:tabs>
          <w:tab w:val="num" w:leader="none" w:pos="360"/>
        </w:tabs>
        <w:spacing/>
        <w:ind w:hanging="360" w:left="360"/>
      </w:pPr>
      <w:rPr>
        <w:rFonts w:cs="Times New Roman"/>
        <w:b/>
      </w:rPr>
      <w:start w:val="1"/>
      <w:suff w:val="tab"/>
    </w:lvl>
    <w:lvl w:ilvl="1">
      <w:isLgl w:val="true"/>
      <w:lvlJc w:val="left"/>
      <w:lvlText w:val="%1.%2"/>
      <w:numFmt w:val="decimal"/>
      <w:pPr>
        <w:pBdr/>
        <w:tabs>
          <w:tab w:val="num" w:leader="none" w:pos="0"/>
        </w:tabs>
        <w:spacing/>
        <w:ind w:hanging="360" w:left="0"/>
      </w:pPr>
      <w:rPr>
        <w:rFonts w:cs="Times New Roman"/>
        <w:b w:val="0"/>
        <w:i w:val="0"/>
        <w:color w:val="000000" w:themeColor="text1"/>
        <w:sz w:val="22"/>
        <w:szCs w:val="22"/>
      </w:rPr>
      <w:start w:val="1"/>
      <w:suff w:val="tab"/>
    </w:lvl>
    <w:lvl w:ilvl="2">
      <w:isLgl w:val="true"/>
      <w:lvlJc w:val="left"/>
      <w:lvlText w:val="%1.%2.%3"/>
      <w:numFmt w:val="decimal"/>
      <w:pPr>
        <w:pBdr/>
        <w:tabs>
          <w:tab w:val="num" w:leader="none" w:pos="1429"/>
        </w:tabs>
        <w:spacing/>
        <w:ind w:hanging="720" w:left="1429"/>
      </w:pPr>
      <w:rPr>
        <w:rFonts w:cs="Times New Roman"/>
        <w:b w:val="0"/>
      </w:rPr>
      <w:start w:val="1"/>
      <w:suff w:val="tab"/>
    </w:lvl>
    <w:lvl w:ilvl="3">
      <w:isLgl w:val="true"/>
      <w:lvlJc w:val="left"/>
      <w:lvlText w:val="%1.%2.%3.%4"/>
      <w:numFmt w:val="decimal"/>
      <w:pPr>
        <w:pBdr/>
        <w:tabs>
          <w:tab w:val="num" w:leader="none" w:pos="720"/>
        </w:tabs>
        <w:spacing/>
        <w:ind w:hanging="720" w:left="720"/>
      </w:pPr>
      <w:rPr>
        <w:rFonts w:cs="Times New Roman"/>
      </w:rPr>
      <w:start w:val="1"/>
      <w:suff w:val="tab"/>
    </w:lvl>
    <w:lvl w:ilvl="4">
      <w:isLgl w:val="true"/>
      <w:lvlJc w:val="left"/>
      <w:lvlText w:val="%1.%2.%3.%4.%5"/>
      <w:numFmt w:val="decimal"/>
      <w:pPr>
        <w:pBdr/>
        <w:tabs>
          <w:tab w:val="num" w:leader="none" w:pos="1080"/>
        </w:tabs>
        <w:spacing/>
        <w:ind w:hanging="1080" w:left="1080"/>
      </w:pPr>
      <w:rPr>
        <w:rFonts w:cs="Times New Roman"/>
      </w:rPr>
      <w:start w:val="1"/>
      <w:suff w:val="tab"/>
    </w:lvl>
    <w:lvl w:ilvl="5">
      <w:isLgl w:val="true"/>
      <w:lvlJc w:val="left"/>
      <w:lvlText w:val="%1.%2.%3.%4.%5.%6"/>
      <w:numFmt w:val="decimal"/>
      <w:pPr>
        <w:pBdr/>
        <w:tabs>
          <w:tab w:val="num" w:leader="none" w:pos="1080"/>
        </w:tabs>
        <w:spacing/>
        <w:ind w:hanging="1080" w:left="1080"/>
      </w:pPr>
      <w:rPr>
        <w:rFonts w:cs="Times New Roman"/>
      </w:rPr>
      <w:start w:val="1"/>
      <w:suff w:val="tab"/>
    </w:lvl>
    <w:lvl w:ilvl="6">
      <w:isLgl w:val="true"/>
      <w:lvlJc w:val="left"/>
      <w:lvlText w:val="%1.%2.%3.%4.%5.%6.%7"/>
      <w:numFmt w:val="decimal"/>
      <w:pPr>
        <w:pBdr/>
        <w:tabs>
          <w:tab w:val="num" w:leader="none" w:pos="1440"/>
        </w:tabs>
        <w:spacing/>
        <w:ind w:hanging="1440" w:left="1440"/>
      </w:pPr>
      <w:rPr>
        <w:rFonts w:cs="Times New Roman"/>
      </w:rPr>
      <w:start w:val="1"/>
      <w:suff w:val="tab"/>
    </w:lvl>
    <w:lvl w:ilvl="7">
      <w:isLgl w:val="true"/>
      <w:lvlJc w:val="left"/>
      <w:lvlText w:val="%1.%2.%3.%4.%5.%6.%7.%8"/>
      <w:numFmt w:val="decimal"/>
      <w:pPr>
        <w:pBdr/>
        <w:tabs>
          <w:tab w:val="num" w:leader="none" w:pos="1440"/>
        </w:tabs>
        <w:spacing/>
        <w:ind w:hanging="1440" w:left="1440"/>
      </w:pPr>
      <w:rPr>
        <w:rFonts w:cs="Times New Roman"/>
      </w:rPr>
      <w:start w:val="1"/>
      <w:suff w:val="tab"/>
    </w:lvl>
    <w:lvl w:ilvl="8">
      <w:isLgl w:val="true"/>
      <w:lvlJc w:val="left"/>
      <w:lvlText w:val="%1.%2.%3.%4.%5.%6.%7.%8.%9"/>
      <w:numFmt w:val="decimal"/>
      <w:pPr>
        <w:pBdr/>
        <w:tabs>
          <w:tab w:val="num" w:leader="none" w:pos="1440"/>
        </w:tabs>
        <w:spacing/>
        <w:ind w:hanging="1440" w:left="1440"/>
      </w:pPr>
      <w:rPr>
        <w:rFonts w:cs="Times New Roman"/>
      </w:rPr>
      <w:start w:val="1"/>
      <w:suff w:val="tab"/>
    </w:lvl>
  </w:abstractNum>
  <w:abstractNum w:abstractNumId="66">
    <w:lvl w:ilvl="0">
      <w:isLgl w:val="false"/>
      <w:lvlJc w:val="left"/>
      <w:lvlText w:val="%1."/>
      <w:numFmt w:val="decimal"/>
      <w:pPr>
        <w:pBdr/>
        <w:tabs>
          <w:tab w:val="num" w:leader="none" w:pos="360"/>
        </w:tabs>
        <w:spacing/>
        <w:ind w:hanging="360" w:left="360"/>
      </w:pPr>
      <w:rPr>
        <w:rFonts w:cs="Times New Roman"/>
        <w:b/>
      </w:rPr>
      <w:start w:val="1"/>
      <w:suff w:val="tab"/>
    </w:lvl>
    <w:lvl w:ilvl="1">
      <w:isLgl w:val="true"/>
      <w:lvlJc w:val="left"/>
      <w:lvlText w:val="%1.%2"/>
      <w:numFmt w:val="decimal"/>
      <w:pPr>
        <w:pBdr/>
        <w:tabs>
          <w:tab w:val="num" w:leader="none" w:pos="0"/>
        </w:tabs>
        <w:spacing/>
        <w:ind w:hanging="360" w:left="0"/>
      </w:pPr>
      <w:rPr>
        <w:rFonts w:cs="Times New Roman"/>
        <w:b w:val="0"/>
        <w:i w:val="0"/>
        <w:color w:val="000000" w:themeColor="text1"/>
        <w:sz w:val="22"/>
        <w:szCs w:val="22"/>
      </w:rPr>
      <w:start w:val="1"/>
      <w:suff w:val="tab"/>
    </w:lvl>
    <w:lvl w:ilvl="2">
      <w:isLgl w:val="true"/>
      <w:lvlJc w:val="left"/>
      <w:lvlText w:val="%1.%2.%3"/>
      <w:numFmt w:val="decimal"/>
      <w:pPr>
        <w:pBdr/>
        <w:tabs>
          <w:tab w:val="num" w:leader="none" w:pos="1429"/>
        </w:tabs>
        <w:spacing/>
        <w:ind w:hanging="720" w:left="1429"/>
      </w:pPr>
      <w:rPr>
        <w:rFonts w:cs="Times New Roman"/>
        <w:b w:val="0"/>
      </w:rPr>
      <w:start w:val="1"/>
      <w:suff w:val="tab"/>
    </w:lvl>
    <w:lvl w:ilvl="3">
      <w:isLgl w:val="true"/>
      <w:lvlJc w:val="left"/>
      <w:lvlText w:val="%1.%2.%3.%4"/>
      <w:numFmt w:val="decimal"/>
      <w:pPr>
        <w:pBdr/>
        <w:tabs>
          <w:tab w:val="num" w:leader="none" w:pos="720"/>
        </w:tabs>
        <w:spacing/>
        <w:ind w:hanging="720" w:left="720"/>
      </w:pPr>
      <w:rPr>
        <w:rFonts w:cs="Times New Roman"/>
      </w:rPr>
      <w:start w:val="1"/>
      <w:suff w:val="tab"/>
    </w:lvl>
    <w:lvl w:ilvl="4">
      <w:isLgl w:val="true"/>
      <w:lvlJc w:val="left"/>
      <w:lvlText w:val="%1.%2.%3.%4.%5"/>
      <w:numFmt w:val="decimal"/>
      <w:pPr>
        <w:pBdr/>
        <w:tabs>
          <w:tab w:val="num" w:leader="none" w:pos="1080"/>
        </w:tabs>
        <w:spacing/>
        <w:ind w:hanging="1080" w:left="1080"/>
      </w:pPr>
      <w:rPr>
        <w:rFonts w:cs="Times New Roman"/>
      </w:rPr>
      <w:start w:val="1"/>
      <w:suff w:val="tab"/>
    </w:lvl>
    <w:lvl w:ilvl="5">
      <w:isLgl w:val="true"/>
      <w:lvlJc w:val="left"/>
      <w:lvlText w:val="%1.%2.%3.%4.%5.%6"/>
      <w:numFmt w:val="decimal"/>
      <w:pPr>
        <w:pBdr/>
        <w:tabs>
          <w:tab w:val="num" w:leader="none" w:pos="1080"/>
        </w:tabs>
        <w:spacing/>
        <w:ind w:hanging="1080" w:left="1080"/>
      </w:pPr>
      <w:rPr>
        <w:rFonts w:cs="Times New Roman"/>
      </w:rPr>
      <w:start w:val="1"/>
      <w:suff w:val="tab"/>
    </w:lvl>
    <w:lvl w:ilvl="6">
      <w:isLgl w:val="true"/>
      <w:lvlJc w:val="left"/>
      <w:lvlText w:val="%1.%2.%3.%4.%5.%6.%7"/>
      <w:numFmt w:val="decimal"/>
      <w:pPr>
        <w:pBdr/>
        <w:tabs>
          <w:tab w:val="num" w:leader="none" w:pos="1440"/>
        </w:tabs>
        <w:spacing/>
        <w:ind w:hanging="1440" w:left="1440"/>
      </w:pPr>
      <w:rPr>
        <w:rFonts w:cs="Times New Roman"/>
      </w:rPr>
      <w:start w:val="1"/>
      <w:suff w:val="tab"/>
    </w:lvl>
    <w:lvl w:ilvl="7">
      <w:isLgl w:val="true"/>
      <w:lvlJc w:val="left"/>
      <w:lvlText w:val="%1.%2.%3.%4.%5.%6.%7.%8"/>
      <w:numFmt w:val="decimal"/>
      <w:pPr>
        <w:pBdr/>
        <w:tabs>
          <w:tab w:val="num" w:leader="none" w:pos="1440"/>
        </w:tabs>
        <w:spacing/>
        <w:ind w:hanging="1440" w:left="1440"/>
      </w:pPr>
      <w:rPr>
        <w:rFonts w:cs="Times New Roman"/>
      </w:rPr>
      <w:start w:val="1"/>
      <w:suff w:val="tab"/>
    </w:lvl>
    <w:lvl w:ilvl="8">
      <w:isLgl w:val="true"/>
      <w:lvlJc w:val="left"/>
      <w:lvlText w:val="%1.%2.%3.%4.%5.%6.%7.%8.%9"/>
      <w:numFmt w:val="decimal"/>
      <w:pPr>
        <w:pBdr/>
        <w:tabs>
          <w:tab w:val="num" w:leader="none" w:pos="1440"/>
        </w:tabs>
        <w:spacing/>
        <w:ind w:hanging="1440" w:left="1440"/>
      </w:pPr>
      <w:rPr>
        <w:rFonts w:cs="Times New Roman"/>
      </w:rPr>
      <w:start w:val="1"/>
      <w:suff w:val="tab"/>
    </w:lvl>
  </w:abstractNum>
  <w:abstractNum w:abstractNumId="67">
    <w:nsid w:val="52303CA6"/>
    <w:lvl w:ilvl="0">
      <w:isLgl w:val="false"/>
      <w:lvlJc w:val="left"/>
      <w:lvlText w:val="%1."/>
      <w:numFmt w:val="decimal"/>
      <w:pPr>
        <w:pBdr/>
        <w:spacing/>
        <w:ind w:hanging="360" w:left="1780"/>
      </w:pPr>
      <w:rPr>
        <w:rFonts w:hint="default"/>
        <w:b w:val="0"/>
        <w:color w:val="auto"/>
      </w:rPr>
      <w:start w:val="1"/>
      <w:suff w:val="tab"/>
    </w:lvl>
    <w:lvl w:ilvl="1">
      <w:isLgl w:val="false"/>
      <w:lvlJc w:val="left"/>
      <w:lvlText w:val="%2."/>
      <w:numFmt w:val="lowerLetter"/>
      <w:pPr>
        <w:pBdr/>
        <w:spacing/>
        <w:ind w:hanging="360" w:left="2500"/>
      </w:pPr>
      <w:rPr/>
      <w:start w:val="1"/>
      <w:suff w:val="tab"/>
    </w:lvl>
    <w:lvl w:ilvl="2">
      <w:isLgl w:val="false"/>
      <w:lvlJc w:val="right"/>
      <w:lvlText w:val="%3."/>
      <w:numFmt w:val="lowerRoman"/>
      <w:pPr>
        <w:pBdr/>
        <w:spacing/>
        <w:ind w:hanging="180" w:left="3220"/>
      </w:pPr>
      <w:rPr/>
      <w:start w:val="1"/>
      <w:suff w:val="tab"/>
    </w:lvl>
    <w:lvl w:ilvl="3">
      <w:isLgl w:val="false"/>
      <w:lvlJc w:val="left"/>
      <w:lvlText w:val="%4."/>
      <w:numFmt w:val="decimal"/>
      <w:pPr>
        <w:pBdr/>
        <w:spacing/>
        <w:ind w:hanging="360" w:left="3940"/>
      </w:pPr>
      <w:rPr/>
      <w:start w:val="1"/>
      <w:suff w:val="tab"/>
    </w:lvl>
    <w:lvl w:ilvl="4">
      <w:isLgl w:val="false"/>
      <w:lvlJc w:val="left"/>
      <w:lvlText w:val="%5."/>
      <w:numFmt w:val="lowerLetter"/>
      <w:pPr>
        <w:pBdr/>
        <w:spacing/>
        <w:ind w:hanging="360" w:left="4660"/>
      </w:pPr>
      <w:rPr/>
      <w:start w:val="1"/>
      <w:suff w:val="tab"/>
    </w:lvl>
    <w:lvl w:ilvl="5">
      <w:isLgl w:val="false"/>
      <w:lvlJc w:val="right"/>
      <w:lvlText w:val="%6."/>
      <w:numFmt w:val="lowerRoman"/>
      <w:pPr>
        <w:pBdr/>
        <w:spacing/>
        <w:ind w:hanging="180" w:left="5380"/>
      </w:pPr>
      <w:rPr/>
      <w:start w:val="1"/>
      <w:suff w:val="tab"/>
    </w:lvl>
    <w:lvl w:ilvl="6">
      <w:isLgl w:val="false"/>
      <w:lvlJc w:val="left"/>
      <w:lvlText w:val="%7."/>
      <w:numFmt w:val="decimal"/>
      <w:pPr>
        <w:pBdr/>
        <w:spacing/>
        <w:ind w:hanging="360" w:left="6100"/>
      </w:pPr>
      <w:rPr/>
      <w:start w:val="1"/>
      <w:suff w:val="tab"/>
    </w:lvl>
    <w:lvl w:ilvl="7">
      <w:isLgl w:val="false"/>
      <w:lvlJc w:val="left"/>
      <w:lvlText w:val="%8."/>
      <w:numFmt w:val="lowerLetter"/>
      <w:pPr>
        <w:pBdr/>
        <w:spacing/>
        <w:ind w:hanging="360" w:left="6820"/>
      </w:pPr>
      <w:rPr/>
      <w:start w:val="1"/>
      <w:suff w:val="tab"/>
    </w:lvl>
    <w:lvl w:ilvl="8">
      <w:isLgl w:val="false"/>
      <w:lvlJc w:val="right"/>
      <w:lvlText w:val="%9."/>
      <w:numFmt w:val="lowerRoman"/>
      <w:pPr>
        <w:pBdr/>
        <w:spacing/>
        <w:ind w:hanging="180" w:left="7540"/>
      </w:pPr>
      <w:rPr/>
      <w:start w:val="1"/>
      <w:suff w:val="tab"/>
    </w:lvl>
  </w:abstractNum>
  <w:abstractNum w:abstractNumId="6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4">
    <w:nsid w:val="3FDC1E0C"/>
    <w:lvl w:ilvl="0">
      <w:isLgl w:val="false"/>
      <w:lvlJc w:val="left"/>
      <w:lvlText w:val="%1."/>
      <w:numFmt w:val="decimal"/>
      <w:pPr>
        <w:pBdr/>
        <w:spacing/>
        <w:ind w:hanging="360" w:left="1780"/>
      </w:pPr>
      <w:rPr>
        <w:rFonts w:hint="default"/>
        <w:b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5">
    <w:nsid w:val="61320891"/>
    <w:lvl w:ilvl="0">
      <w:isLgl w:val="false"/>
      <w:lvlJc w:val="left"/>
      <w:lvlText w:val=""/>
      <w:numFmt w:val="bullet"/>
      <w:pPr>
        <w:pBdr/>
        <w:spacing/>
        <w:ind w:hanging="360" w:left="1287"/>
      </w:pPr>
      <w:rPr>
        <w:rFonts w:hint="default" w:ascii="Wingdings" w:hAnsi="Wingdings"/>
      </w:rPr>
      <w:start w:val="1"/>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76">
    <w:nsid w:val="45365742"/>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77">
    <w:nsid w:val="26F87E3B"/>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78">
    <w:nsid w:val="03D76F38"/>
    <w:lvl w:ilvl="0">
      <w:isLgl w:val="false"/>
      <w:lvlJc w:val="left"/>
      <w:lvlText w:val="%1."/>
      <w:numFmt w:val="decimal"/>
      <w:pPr>
        <w:pBdr/>
        <w:spacing/>
        <w:ind w:hanging="360" w:left="709"/>
      </w:pPr>
      <w:rPr>
        <w:b w:val="0"/>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79">
    <w:nsid w:val="10B0BA2A"/>
    <w:lvl w:ilvl="0">
      <w:isLgl w:val="false"/>
      <w:lvlJc w:val="left"/>
      <w:lvlText w:val="%1."/>
      <w:numFmt w:val="decimal"/>
      <w:pPr>
        <w:pBdr/>
        <w:spacing/>
        <w:ind w:hanging="360" w:left="567"/>
      </w:pPr>
      <w:rPr/>
      <w:start w:val="1"/>
      <w:suff w:val="tab"/>
    </w:lvl>
    <w:lvl w:ilvl="1">
      <w:isLgl w:val="false"/>
      <w:lvlJc w:val="left"/>
      <w:lvlText w:val="%2."/>
      <w:numFmt w:val="lowerLetter"/>
      <w:pPr>
        <w:pBdr/>
        <w:spacing/>
        <w:ind w:hanging="360" w:left="1287"/>
      </w:pPr>
      <w:rPr/>
      <w:start w:val="1"/>
      <w:suff w:val="tab"/>
    </w:lvl>
    <w:lvl w:ilvl="2">
      <w:isLgl w:val="false"/>
      <w:lvlJc w:val="right"/>
      <w:lvlText w:val="%3."/>
      <w:numFmt w:val="lowerRoman"/>
      <w:pPr>
        <w:pBdr/>
        <w:spacing/>
        <w:ind w:hanging="180" w:left="2007"/>
      </w:pPr>
      <w:rPr/>
      <w:start w:val="1"/>
      <w:suff w:val="tab"/>
    </w:lvl>
    <w:lvl w:ilvl="3">
      <w:isLgl w:val="false"/>
      <w:lvlJc w:val="left"/>
      <w:lvlText w:val="%4."/>
      <w:numFmt w:val="decimal"/>
      <w:pPr>
        <w:pBdr/>
        <w:spacing/>
        <w:ind w:hanging="360" w:left="2727"/>
      </w:pPr>
      <w:rPr/>
      <w:start w:val="1"/>
      <w:suff w:val="tab"/>
    </w:lvl>
    <w:lvl w:ilvl="4">
      <w:isLgl w:val="false"/>
      <w:lvlJc w:val="left"/>
      <w:lvlText w:val="%5."/>
      <w:numFmt w:val="lowerLetter"/>
      <w:pPr>
        <w:pBdr/>
        <w:spacing/>
        <w:ind w:hanging="360" w:left="3447"/>
      </w:pPr>
      <w:rPr/>
      <w:start w:val="1"/>
      <w:suff w:val="tab"/>
    </w:lvl>
    <w:lvl w:ilvl="5">
      <w:isLgl w:val="false"/>
      <w:lvlJc w:val="right"/>
      <w:lvlText w:val="%6."/>
      <w:numFmt w:val="lowerRoman"/>
      <w:pPr>
        <w:pBdr/>
        <w:spacing/>
        <w:ind w:hanging="180" w:left="4167"/>
      </w:pPr>
      <w:rPr/>
      <w:start w:val="1"/>
      <w:suff w:val="tab"/>
    </w:lvl>
    <w:lvl w:ilvl="6">
      <w:isLgl w:val="false"/>
      <w:lvlJc w:val="left"/>
      <w:lvlText w:val="%7."/>
      <w:numFmt w:val="decimal"/>
      <w:pPr>
        <w:pBdr/>
        <w:spacing/>
        <w:ind w:hanging="360" w:left="4887"/>
      </w:pPr>
      <w:rPr/>
      <w:start w:val="1"/>
      <w:suff w:val="tab"/>
    </w:lvl>
    <w:lvl w:ilvl="7">
      <w:isLgl w:val="false"/>
      <w:lvlJc w:val="left"/>
      <w:lvlText w:val="%8."/>
      <w:numFmt w:val="lowerLetter"/>
      <w:pPr>
        <w:pBdr/>
        <w:spacing/>
        <w:ind w:hanging="360" w:left="5607"/>
      </w:pPr>
      <w:rPr/>
      <w:start w:val="1"/>
      <w:suff w:val="tab"/>
    </w:lvl>
    <w:lvl w:ilvl="8">
      <w:isLgl w:val="false"/>
      <w:lvlJc w:val="right"/>
      <w:lvlText w:val="%9."/>
      <w:numFmt w:val="lowerRoman"/>
      <w:pPr>
        <w:pBdr/>
        <w:spacing/>
        <w:ind w:hanging="180" w:left="6327"/>
      </w:pPr>
      <w:rPr/>
      <w:start w:val="1"/>
      <w:suff w:val="tab"/>
    </w:lvl>
  </w:abstractNum>
  <w:abstractNum w:abstractNumId="80">
    <w:nsid w:val="23A57499"/>
    <w:lvl w:ilvl="0">
      <w:isLgl w:val="false"/>
      <w:lvlJc w:val="left"/>
      <w:lvlText w:val="%1."/>
      <w:numFmt w:val="decimal"/>
      <w:pPr>
        <w:pBdr/>
        <w:spacing/>
        <w:ind w:hanging="360" w:left="567"/>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1">
    <w:nsid w:val="4CF66DD4"/>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82">
    <w:nsid w:val="1D10B0A1"/>
    <w:lvl w:ilvl="0">
      <w:isLgl w:val="false"/>
      <w:lvlJc w:val="left"/>
      <w:lvlText w:val="%1."/>
      <w:numFmt w:val="decimal"/>
      <w:pPr>
        <w:pBdr/>
        <w:spacing/>
        <w:ind w:hanging="360" w:left="850"/>
      </w:pPr>
      <w:rPr>
        <w:b w:val="0"/>
      </w:rPr>
      <w:start w:val="1"/>
      <w:suff w:val="tab"/>
    </w:lvl>
    <w:lvl w:ilvl="1">
      <w:isLgl w:val="false"/>
      <w:lvlJc w:val="left"/>
      <w:lvlText w:val="%2."/>
      <w:numFmt w:val="lowerLetter"/>
      <w:pPr>
        <w:pBdr/>
        <w:spacing/>
        <w:ind w:hanging="360" w:left="1582"/>
      </w:pPr>
      <w:rPr/>
      <w:start w:val="1"/>
      <w:suff w:val="tab"/>
    </w:lvl>
    <w:lvl w:ilvl="2">
      <w:isLgl w:val="false"/>
      <w:lvlJc w:val="right"/>
      <w:lvlText w:val="%3."/>
      <w:numFmt w:val="lowerRoman"/>
      <w:pPr>
        <w:pBdr/>
        <w:spacing/>
        <w:ind w:hanging="180" w:left="2302"/>
      </w:pPr>
      <w:rPr/>
      <w:start w:val="1"/>
      <w:suff w:val="tab"/>
    </w:lvl>
    <w:lvl w:ilvl="3">
      <w:isLgl w:val="false"/>
      <w:lvlJc w:val="left"/>
      <w:lvlText w:val="%4."/>
      <w:numFmt w:val="decimal"/>
      <w:pPr>
        <w:pBdr/>
        <w:spacing/>
        <w:ind w:hanging="360" w:left="3022"/>
      </w:pPr>
      <w:rPr/>
      <w:start w:val="1"/>
      <w:suff w:val="tab"/>
    </w:lvl>
    <w:lvl w:ilvl="4">
      <w:isLgl w:val="false"/>
      <w:lvlJc w:val="left"/>
      <w:lvlText w:val="%5."/>
      <w:numFmt w:val="lowerLetter"/>
      <w:pPr>
        <w:pBdr/>
        <w:spacing/>
        <w:ind w:hanging="360" w:left="3742"/>
      </w:pPr>
      <w:rPr/>
      <w:start w:val="1"/>
      <w:suff w:val="tab"/>
    </w:lvl>
    <w:lvl w:ilvl="5">
      <w:isLgl w:val="false"/>
      <w:lvlJc w:val="right"/>
      <w:lvlText w:val="%6."/>
      <w:numFmt w:val="lowerRoman"/>
      <w:pPr>
        <w:pBdr/>
        <w:spacing/>
        <w:ind w:hanging="180" w:left="4462"/>
      </w:pPr>
      <w:rPr/>
      <w:start w:val="1"/>
      <w:suff w:val="tab"/>
    </w:lvl>
    <w:lvl w:ilvl="6">
      <w:isLgl w:val="false"/>
      <w:lvlJc w:val="left"/>
      <w:lvlText w:val="%7."/>
      <w:numFmt w:val="decimal"/>
      <w:pPr>
        <w:pBdr/>
        <w:spacing/>
        <w:ind w:hanging="360" w:left="5182"/>
      </w:pPr>
      <w:rPr/>
      <w:start w:val="1"/>
      <w:suff w:val="tab"/>
    </w:lvl>
    <w:lvl w:ilvl="7">
      <w:isLgl w:val="false"/>
      <w:lvlJc w:val="left"/>
      <w:lvlText w:val="%8."/>
      <w:numFmt w:val="lowerLetter"/>
      <w:pPr>
        <w:pBdr/>
        <w:spacing/>
        <w:ind w:hanging="360" w:left="5902"/>
      </w:pPr>
      <w:rPr/>
      <w:start w:val="1"/>
      <w:suff w:val="tab"/>
    </w:lvl>
    <w:lvl w:ilvl="8">
      <w:isLgl w:val="false"/>
      <w:lvlJc w:val="right"/>
      <w:lvlText w:val="%9."/>
      <w:numFmt w:val="lowerRoman"/>
      <w:pPr>
        <w:pBdr/>
        <w:spacing/>
        <w:ind w:hanging="180" w:left="6622"/>
      </w:pPr>
      <w:rPr/>
      <w:start w:val="1"/>
      <w:suff w:val="tab"/>
    </w:lvl>
  </w:abstractNum>
  <w:abstractNum w:abstractNumId="83">
    <w:nsid w:val="73D68044"/>
    <w:lvl w:ilvl="0">
      <w:isLgl w:val="false"/>
      <w:lvlJc w:val="left"/>
      <w:lvlText w:val="%1."/>
      <w:numFmt w:val="decimal"/>
      <w:pPr>
        <w:pBdr/>
        <w:spacing/>
        <w:ind w:hanging="360" w:left="1417"/>
      </w:pPr>
      <w:rPr/>
      <w:start w:val="1"/>
      <w:suff w:val="tab"/>
    </w:lvl>
    <w:lvl w:ilvl="1">
      <w:isLgl w:val="false"/>
      <w:lvlJc w:val="left"/>
      <w:lvlText w:val="%2."/>
      <w:numFmt w:val="lowerLetter"/>
      <w:pPr>
        <w:pBdr/>
        <w:spacing/>
        <w:ind w:hanging="360" w:left="2007"/>
      </w:pPr>
      <w:rPr/>
      <w:start w:val="1"/>
      <w:suff w:val="tab"/>
    </w:lvl>
    <w:lvl w:ilvl="2">
      <w:isLgl w:val="false"/>
      <w:lvlJc w:val="right"/>
      <w:lvlText w:val="%3."/>
      <w:numFmt w:val="lowerRoman"/>
      <w:pPr>
        <w:pBdr/>
        <w:spacing/>
        <w:ind w:hanging="180" w:left="2727"/>
      </w:pPr>
      <w:rPr/>
      <w:start w:val="1"/>
      <w:suff w:val="tab"/>
    </w:lvl>
    <w:lvl w:ilvl="3">
      <w:isLgl w:val="false"/>
      <w:lvlJc w:val="left"/>
      <w:lvlText w:val="%4."/>
      <w:numFmt w:val="decimal"/>
      <w:pPr>
        <w:pBdr/>
        <w:spacing/>
        <w:ind w:hanging="360" w:left="3447"/>
      </w:pPr>
      <w:rPr/>
      <w:start w:val="1"/>
      <w:suff w:val="tab"/>
    </w:lvl>
    <w:lvl w:ilvl="4">
      <w:isLgl w:val="false"/>
      <w:lvlJc w:val="left"/>
      <w:lvlText w:val="%5."/>
      <w:numFmt w:val="lowerLetter"/>
      <w:pPr>
        <w:pBdr/>
        <w:spacing/>
        <w:ind w:hanging="360" w:left="4167"/>
      </w:pPr>
      <w:rPr/>
      <w:start w:val="1"/>
      <w:suff w:val="tab"/>
    </w:lvl>
    <w:lvl w:ilvl="5">
      <w:isLgl w:val="false"/>
      <w:lvlJc w:val="right"/>
      <w:lvlText w:val="%6."/>
      <w:numFmt w:val="lowerRoman"/>
      <w:pPr>
        <w:pBdr/>
        <w:spacing/>
        <w:ind w:hanging="180" w:left="4887"/>
      </w:pPr>
      <w:rPr/>
      <w:start w:val="1"/>
      <w:suff w:val="tab"/>
    </w:lvl>
    <w:lvl w:ilvl="6">
      <w:isLgl w:val="false"/>
      <w:lvlJc w:val="left"/>
      <w:lvlText w:val="%7."/>
      <w:numFmt w:val="decimal"/>
      <w:pPr>
        <w:pBdr/>
        <w:spacing/>
        <w:ind w:hanging="360" w:left="5607"/>
      </w:pPr>
      <w:rPr/>
      <w:start w:val="1"/>
      <w:suff w:val="tab"/>
    </w:lvl>
    <w:lvl w:ilvl="7">
      <w:isLgl w:val="false"/>
      <w:lvlJc w:val="left"/>
      <w:lvlText w:val="%8."/>
      <w:numFmt w:val="lowerLetter"/>
      <w:pPr>
        <w:pBdr/>
        <w:spacing/>
        <w:ind w:hanging="360" w:left="6327"/>
      </w:pPr>
      <w:rPr/>
      <w:start w:val="1"/>
      <w:suff w:val="tab"/>
    </w:lvl>
    <w:lvl w:ilvl="8">
      <w:isLgl w:val="false"/>
      <w:lvlJc w:val="right"/>
      <w:lvlText w:val="%9."/>
      <w:numFmt w:val="lowerRoman"/>
      <w:pPr>
        <w:pBdr/>
        <w:spacing/>
        <w:ind w:hanging="180" w:left="7047"/>
      </w:pPr>
      <w:rPr/>
      <w:start w:val="1"/>
      <w:suff w:val="tab"/>
    </w:lvl>
  </w:abstractNum>
  <w:abstractNum w:abstractNumId="84">
    <w:nsid w:val="2C5E3324"/>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85">
    <w:nsid w:val="497E3F3A"/>
    <w:lvl w:ilvl="0">
      <w:isLgl w:val="false"/>
      <w:lvlJc w:val="left"/>
      <w:lvlText w:val="%1."/>
      <w:numFmt w:val="decimal"/>
      <w:pPr>
        <w:pBdr/>
        <w:spacing/>
        <w:ind w:hanging="360" w:left="709"/>
      </w:pPr>
      <w:rPr>
        <w:b w:val="0"/>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86">
    <w:nsid w:val="6E8503D0"/>
    <w:lvl w:ilvl="0">
      <w:isLgl w:val="false"/>
      <w:lvlJc w:val="left"/>
      <w:lvlText w:val="%1."/>
      <w:numFmt w:val="decimal"/>
      <w:pPr>
        <w:pBdr/>
        <w:spacing/>
        <w:ind w:hanging="360" w:left="567"/>
      </w:pPr>
      <w:rPr/>
      <w:start w:val="1"/>
      <w:suff w:val="tab"/>
    </w:lvl>
    <w:lvl w:ilvl="1">
      <w:isLgl w:val="false"/>
      <w:lvlJc w:val="left"/>
      <w:lvlText w:val="%2."/>
      <w:numFmt w:val="lowerLetter"/>
      <w:pPr>
        <w:pBdr/>
        <w:spacing/>
        <w:ind w:hanging="360" w:left="1298"/>
      </w:pPr>
      <w:rPr/>
      <w:start w:val="1"/>
      <w:suff w:val="tab"/>
    </w:lvl>
    <w:lvl w:ilvl="2">
      <w:isLgl w:val="false"/>
      <w:lvlJc w:val="right"/>
      <w:lvlText w:val="%3."/>
      <w:numFmt w:val="lowerRoman"/>
      <w:pPr>
        <w:pBdr/>
        <w:spacing/>
        <w:ind w:hanging="180" w:left="2018"/>
      </w:pPr>
      <w:rPr/>
      <w:start w:val="1"/>
      <w:suff w:val="tab"/>
    </w:lvl>
    <w:lvl w:ilvl="3">
      <w:isLgl w:val="false"/>
      <w:lvlJc w:val="left"/>
      <w:lvlText w:val="%4."/>
      <w:numFmt w:val="decimal"/>
      <w:pPr>
        <w:pBdr/>
        <w:spacing/>
        <w:ind w:hanging="360" w:left="2738"/>
      </w:pPr>
      <w:rPr/>
      <w:start w:val="1"/>
      <w:suff w:val="tab"/>
    </w:lvl>
    <w:lvl w:ilvl="4">
      <w:isLgl w:val="false"/>
      <w:lvlJc w:val="left"/>
      <w:lvlText w:val="%5."/>
      <w:numFmt w:val="lowerLetter"/>
      <w:pPr>
        <w:pBdr/>
        <w:spacing/>
        <w:ind w:hanging="360" w:left="3458"/>
      </w:pPr>
      <w:rPr/>
      <w:start w:val="1"/>
      <w:suff w:val="tab"/>
    </w:lvl>
    <w:lvl w:ilvl="5">
      <w:isLgl w:val="false"/>
      <w:lvlJc w:val="right"/>
      <w:lvlText w:val="%6."/>
      <w:numFmt w:val="lowerRoman"/>
      <w:pPr>
        <w:pBdr/>
        <w:spacing/>
        <w:ind w:hanging="180" w:left="4178"/>
      </w:pPr>
      <w:rPr/>
      <w:start w:val="1"/>
      <w:suff w:val="tab"/>
    </w:lvl>
    <w:lvl w:ilvl="6">
      <w:isLgl w:val="false"/>
      <w:lvlJc w:val="left"/>
      <w:lvlText w:val="%7."/>
      <w:numFmt w:val="decimal"/>
      <w:pPr>
        <w:pBdr/>
        <w:spacing/>
        <w:ind w:hanging="360" w:left="4898"/>
      </w:pPr>
      <w:rPr/>
      <w:start w:val="1"/>
      <w:suff w:val="tab"/>
    </w:lvl>
    <w:lvl w:ilvl="7">
      <w:isLgl w:val="false"/>
      <w:lvlJc w:val="left"/>
      <w:lvlText w:val="%8."/>
      <w:numFmt w:val="lowerLetter"/>
      <w:pPr>
        <w:pBdr/>
        <w:spacing/>
        <w:ind w:hanging="360" w:left="5618"/>
      </w:pPr>
      <w:rPr/>
      <w:start w:val="1"/>
      <w:suff w:val="tab"/>
    </w:lvl>
    <w:lvl w:ilvl="8">
      <w:isLgl w:val="false"/>
      <w:lvlJc w:val="right"/>
      <w:lvlText w:val="%9."/>
      <w:numFmt w:val="lowerRoman"/>
      <w:pPr>
        <w:pBdr/>
        <w:spacing/>
        <w:ind w:hanging="180" w:left="6338"/>
      </w:pPr>
      <w:rPr/>
      <w:start w:val="1"/>
      <w:suff w:val="tab"/>
    </w:lvl>
  </w:abstractNum>
  <w:abstractNum w:abstractNumId="87">
    <w:nsid w:val="3D1EA22F"/>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88">
    <w:nsid w:val="7BB64B04"/>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num w:numId="1">
    <w:abstractNumId w:val="49"/>
  </w:num>
  <w:num w:numId="2">
    <w:abstractNumId w:val="35"/>
  </w:num>
  <w:num w:numId="3">
    <w:abstractNumId w:val="38"/>
  </w:num>
  <w:num w:numId="4">
    <w:abstractNumId w:val="7"/>
  </w:num>
  <w:num w:numId="5">
    <w:abstractNumId w:val="48"/>
  </w:num>
  <w:num w:numId="6">
    <w:abstractNumId w:val="1"/>
  </w:num>
  <w:num w:numId="7">
    <w:abstractNumId w:val="10"/>
  </w:num>
  <w:num w:numId="8">
    <w:abstractNumId w:val="30"/>
  </w:num>
  <w:num w:numId="9">
    <w:abstractNumId w:val="40"/>
  </w:num>
  <w:num w:numId="10">
    <w:abstractNumId w:val="32"/>
  </w:num>
  <w:num w:numId="11">
    <w:abstractNumId w:val="41"/>
  </w:num>
  <w:num w:numId="12">
    <w:abstractNumId w:val="22"/>
  </w:num>
  <w:num w:numId="13">
    <w:abstractNumId w:val="52"/>
  </w:num>
  <w:num w:numId="14">
    <w:abstractNumId w:val="0"/>
  </w:num>
  <w:num w:numId="15">
    <w:abstractNumId w:val="33"/>
  </w:num>
  <w:num w:numId="16">
    <w:abstractNumId w:val="56"/>
  </w:num>
  <w:num w:numId="17">
    <w:abstractNumId w:val="14"/>
  </w:num>
  <w:num w:numId="18">
    <w:abstractNumId w:val="51"/>
  </w:num>
  <w:num w:numId="19">
    <w:abstractNumId w:val="29"/>
  </w:num>
  <w:num w:numId="20">
    <w:abstractNumId w:val="6"/>
  </w:num>
  <w:num w:numId="21">
    <w:abstractNumId w:val="23"/>
  </w:num>
  <w:num w:numId="2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45"/>
  </w:num>
  <w:num w:numId="25">
    <w:abstractNumId w:val="43"/>
  </w:num>
  <w:num w:numId="26">
    <w:abstractNumId w:val="49"/>
    <w:lvlOverride w:ilvl="0">
      <w:startOverride w:val="22"/>
    </w:lvlOverride>
    <w:lvlOverride w:ilvl="1">
      <w:startOverride w:val="1"/>
    </w:lvlOverride>
  </w:num>
  <w:num w:numId="27">
    <w:abstractNumId w:val="28"/>
  </w:num>
  <w:num w:numId="28">
    <w:abstractNumId w:val="20"/>
  </w:num>
  <w:num w:numId="29">
    <w:abstractNumId w:val="34"/>
  </w:num>
  <w:num w:numId="30">
    <w:abstractNumId w:val="39"/>
  </w:num>
  <w:num w:numId="31">
    <w:abstractNumId w:val="16"/>
  </w:num>
  <w:num w:numId="32">
    <w:abstractNumId w:val="54"/>
  </w:num>
  <w:num w:numId="33">
    <w:abstractNumId w:val="17"/>
  </w:num>
  <w:num w:numId="34">
    <w:abstractNumId w:val="50"/>
  </w:num>
  <w:num w:numId="35">
    <w:abstractNumId w:val="15"/>
  </w:num>
  <w:num w:numId="36">
    <w:abstractNumId w:val="24"/>
  </w:num>
  <w:num w:numId="37">
    <w:abstractNumId w:val="31"/>
  </w:num>
  <w:num w:numId="38">
    <w:abstractNumId w:val="47"/>
  </w:num>
  <w:num w:numId="39">
    <w:abstractNumId w:val="55"/>
  </w:num>
  <w:num w:numId="40">
    <w:abstractNumId w:val="12"/>
  </w:num>
  <w:num w:numId="41">
    <w:abstractNumId w:val="9"/>
  </w:num>
  <w:num w:numId="42">
    <w:abstractNumId w:val="42"/>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26"/>
  </w:num>
  <w:num w:numId="46">
    <w:abstractNumId w:val="8"/>
  </w:num>
  <w:num w:numId="47">
    <w:abstractNumId w:val="19"/>
  </w:num>
  <w:num w:numId="48">
    <w:abstractNumId w:val="4"/>
  </w:num>
  <w:num w:numId="49">
    <w:abstractNumId w:val="13"/>
  </w:num>
  <w:num w:numId="50">
    <w:abstractNumId w:val="18"/>
  </w:num>
  <w:num w:numId="51">
    <w:abstractNumId w:val="37"/>
  </w:num>
  <w:num w:numId="52">
    <w:abstractNumId w:val="53"/>
  </w:num>
  <w:num w:numId="53">
    <w:abstractNumId w:val="11"/>
  </w:num>
  <w:num w:numId="54">
    <w:abstractNumId w:val="44"/>
  </w:num>
  <w:num w:numId="55">
    <w:abstractNumId w:val="2"/>
  </w:num>
  <w:num w:numId="56">
    <w:abstractNumId w:val="36"/>
  </w:num>
  <w:num w:numId="57">
    <w:abstractNumId w:val="5"/>
  </w:num>
  <w:num w:numId="58">
    <w:abstractNumId w:val="3"/>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 w:numId="71">
    <w:abstractNumId w:val="69"/>
  </w:num>
  <w:num w:numId="72">
    <w:abstractNumId w:val="70"/>
  </w:num>
  <w:num w:numId="73">
    <w:abstractNumId w:val="71"/>
  </w:num>
  <w:num w:numId="74">
    <w:abstractNumId w:val="72"/>
  </w:num>
  <w:num w:numId="75">
    <w:abstractNumId w:val="73"/>
  </w:num>
  <w:num w:numId="76">
    <w:abstractNumId w:val="74"/>
  </w:num>
  <w:num w:numId="77">
    <w:abstractNumId w:val="75"/>
  </w:num>
  <w:num w:numId="78">
    <w:abstractNumId w:val="76"/>
  </w:num>
  <w:num w:numId="79">
    <w:abstractNumId w:val="77"/>
  </w:num>
  <w:num w:numId="80">
    <w:abstractNumId w:val="78"/>
  </w:num>
  <w:num w:numId="81">
    <w:abstractNumId w:val="79"/>
  </w:num>
  <w:num w:numId="82">
    <w:abstractNumId w:val="80"/>
  </w:num>
  <w:num w:numId="83">
    <w:abstractNumId w:val="81"/>
  </w:num>
  <w:num w:numId="84">
    <w:abstractNumId w:val="82"/>
  </w:num>
  <w:num w:numId="85">
    <w:abstractNumId w:val="83"/>
  </w:num>
  <w:num w:numId="86">
    <w:abstractNumId w:val="84"/>
  </w:num>
  <w:num w:numId="87">
    <w:abstractNumId w:val="85"/>
  </w:num>
  <w:num w:numId="88">
    <w:abstractNumId w:val="86"/>
  </w:num>
  <w:num w:numId="89">
    <w:abstractNumId w:val="87"/>
  </w:num>
  <w:num w:numId="90">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l-P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916">
    <w:name w:val="Table Grid Light"/>
    <w:basedOn w:val="109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Plain Table 1"/>
    <w:basedOn w:val="109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Plain Table 2"/>
    <w:basedOn w:val="109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Plain Table 3"/>
    <w:basedOn w:val="109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Plain Table 4"/>
    <w:basedOn w:val="109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Plain Table 5"/>
    <w:basedOn w:val="109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1 Light"/>
    <w:basedOn w:val="109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1 Light - Accent 1"/>
    <w:basedOn w:val="109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1 Light - Accent 2"/>
    <w:basedOn w:val="109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1 Light - Accent 3"/>
    <w:basedOn w:val="109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1 Light - Accent 4"/>
    <w:basedOn w:val="109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1 Light - Accent 5"/>
    <w:basedOn w:val="109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1 Light - Accent 6"/>
    <w:basedOn w:val="109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2"/>
    <w:basedOn w:val="109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2 - Accent 1"/>
    <w:basedOn w:val="109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2 - Accent 2"/>
    <w:basedOn w:val="109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Grid Table 2 - Accent 3"/>
    <w:basedOn w:val="109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Grid Table 2 - Accent 4"/>
    <w:basedOn w:val="109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Grid Table 2 - Accent 5"/>
    <w:basedOn w:val="109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Grid Table 2 - Accent 6"/>
    <w:basedOn w:val="109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Grid Table 3"/>
    <w:basedOn w:val="109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Grid Table 3 - Accent 1"/>
    <w:basedOn w:val="109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Grid Table 3 - Accent 2"/>
    <w:basedOn w:val="109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Grid Table 3 - Accent 3"/>
    <w:basedOn w:val="109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Grid Table 3 - Accent 4"/>
    <w:basedOn w:val="109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Grid Table 3 - Accent 5"/>
    <w:basedOn w:val="109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Grid Table 3 - Accent 6"/>
    <w:basedOn w:val="109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Grid Table 4"/>
    <w:basedOn w:val="109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Grid Table 4 - Accent 1"/>
    <w:basedOn w:val="109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Grid Table 4 - Accent 2"/>
    <w:basedOn w:val="109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Grid Table 4 - Accent 3"/>
    <w:basedOn w:val="109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Grid Table 4 - Accent 4"/>
    <w:basedOn w:val="109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Grid Table 4 - Accent 5"/>
    <w:basedOn w:val="109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Grid Table 4 - Accent 6"/>
    <w:basedOn w:val="109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Grid Table 5 Dark"/>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Grid Table 5 Dark- Accent 1"/>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Grid Table 5 Dark - Accent 2"/>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Grid Table 5 Dark - Accent 3"/>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Grid Table 5 Dark- Accent 4"/>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Grid Table 5 Dark - Accent 5"/>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Grid Table 5 Dark - Accent 6"/>
    <w:basedOn w:val="109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Grid Table 6 Colorful"/>
    <w:basedOn w:val="109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58">
    <w:name w:val="Grid Table 6 Colorful - Accent 1"/>
    <w:basedOn w:val="109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59">
    <w:name w:val="Grid Table 6 Colorful - Accent 2"/>
    <w:basedOn w:val="109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60">
    <w:name w:val="Grid Table 6 Colorful - Accent 3"/>
    <w:basedOn w:val="109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61">
    <w:name w:val="Grid Table 6 Colorful - Accent 4"/>
    <w:basedOn w:val="109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62">
    <w:name w:val="Grid Table 6 Colorful - Accent 5"/>
    <w:basedOn w:val="109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3">
    <w:name w:val="Grid Table 6 Colorful - Accent 6"/>
    <w:basedOn w:val="109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4">
    <w:name w:val="Grid Table 7 Colorful"/>
    <w:basedOn w:val="109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Grid Table 7 Colorful - Accent 1"/>
    <w:basedOn w:val="109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Grid Table 7 Colorful - Accent 2"/>
    <w:basedOn w:val="109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Grid Table 7 Colorful - Accent 3"/>
    <w:basedOn w:val="109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Grid Table 7 Colorful - Accent 4"/>
    <w:basedOn w:val="109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Grid Table 7 Colorful - Accent 5"/>
    <w:basedOn w:val="109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Grid Table 7 Colorful - Accent 6"/>
    <w:basedOn w:val="109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1 Light"/>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1 Light - Accent 1"/>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1 Light - Accent 2"/>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st Table 1 Light - Accent 3"/>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st Table 1 Light - Accent 4"/>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st Table 1 Light - Accent 5"/>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st Table 1 Light - Accent 6"/>
    <w:basedOn w:val="109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st Table 2"/>
    <w:basedOn w:val="109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st Table 2 - Accent 1"/>
    <w:basedOn w:val="109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st Table 2 - Accent 2"/>
    <w:basedOn w:val="109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st Table 2 - Accent 3"/>
    <w:basedOn w:val="109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st Table 2 - Accent 4"/>
    <w:basedOn w:val="109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st Table 2 - Accent 5"/>
    <w:basedOn w:val="109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st Table 2 - Accent 6"/>
    <w:basedOn w:val="109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st Table 3"/>
    <w:basedOn w:val="109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st Table 3 - Accent 1"/>
    <w:basedOn w:val="109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List Table 3 - Accent 2"/>
    <w:basedOn w:val="109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List Table 3 - Accent 3"/>
    <w:basedOn w:val="109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List Table 3 - Accent 4"/>
    <w:basedOn w:val="109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List Table 3 - Accent 5"/>
    <w:basedOn w:val="109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List Table 3 - Accent 6"/>
    <w:basedOn w:val="109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List Table 4"/>
    <w:basedOn w:val="109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List Table 4 - Accent 1"/>
    <w:basedOn w:val="109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List Table 4 - Accent 2"/>
    <w:basedOn w:val="109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List Table 4 - Accent 3"/>
    <w:basedOn w:val="109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List Table 4 - Accent 4"/>
    <w:basedOn w:val="109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List Table 4 - Accent 5"/>
    <w:basedOn w:val="109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List Table 4 - Accent 6"/>
    <w:basedOn w:val="109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List Table 5 Dark"/>
    <w:basedOn w:val="109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0">
    <w:name w:val="List Table 5 Dark - Accent 1"/>
    <w:basedOn w:val="109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1">
    <w:name w:val="List Table 5 Dark - Accent 2"/>
    <w:basedOn w:val="109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2">
    <w:name w:val="List Table 5 Dark - Accent 3"/>
    <w:basedOn w:val="109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3">
    <w:name w:val="List Table 5 Dark - Accent 4"/>
    <w:basedOn w:val="109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4">
    <w:name w:val="List Table 5 Dark - Accent 5"/>
    <w:basedOn w:val="109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5">
    <w:name w:val="List Table 5 Dark - Accent 6"/>
    <w:basedOn w:val="109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6">
    <w:name w:val="List Table 6 Colorful"/>
    <w:basedOn w:val="109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List Table 6 Colorful - Accent 1"/>
    <w:basedOn w:val="109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List Table 6 Colorful - Accent 2"/>
    <w:basedOn w:val="109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List Table 6 Colorful - Accent 3"/>
    <w:basedOn w:val="109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List Table 6 Colorful - Accent 4"/>
    <w:basedOn w:val="109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List Table 6 Colorful - Accent 5"/>
    <w:basedOn w:val="109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List Table 6 Colorful - Accent 6"/>
    <w:basedOn w:val="109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List Table 7 Colorful"/>
    <w:basedOn w:val="109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014">
    <w:name w:val="List Table 7 Colorful - Accent 1"/>
    <w:basedOn w:val="109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015">
    <w:name w:val="List Table 7 Colorful - Accent 2"/>
    <w:basedOn w:val="109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016">
    <w:name w:val="List Table 7 Colorful - Accent 3"/>
    <w:basedOn w:val="109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017">
    <w:name w:val="List Table 7 Colorful - Accent 4"/>
    <w:basedOn w:val="109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018">
    <w:name w:val="List Table 7 Colorful - Accent 5"/>
    <w:basedOn w:val="109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019">
    <w:name w:val="List Table 7 Colorful - Accent 6"/>
    <w:basedOn w:val="109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020">
    <w:name w:val="Lined - Accent"/>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Lined - Accent 1"/>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Lined - Accent 2"/>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Lined - Accent 3"/>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ned - Accent 4"/>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Lined - Accent 5"/>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Lined - Accent 6"/>
    <w:basedOn w:val="109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name w:val="Bordered &amp; Lined - Accent"/>
    <w:basedOn w:val="109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name w:val="Bordered &amp; Lined - Accent 1"/>
    <w:basedOn w:val="109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name w:val="Bordered &amp; Lined - Accent 2"/>
    <w:basedOn w:val="109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name w:val="Bordered &amp; Lined - Accent 3"/>
    <w:basedOn w:val="109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Bordered &amp; Lined - Accent 4"/>
    <w:basedOn w:val="109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name w:val="Bordered &amp; Lined - Accent 5"/>
    <w:basedOn w:val="109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name w:val="Bordered &amp; Lined - Accent 6"/>
    <w:basedOn w:val="109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name w:val="Bordered"/>
    <w:basedOn w:val="109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name w:val="Bordered - Accent 1"/>
    <w:basedOn w:val="109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name w:val="Bordered - Accent 2"/>
    <w:basedOn w:val="109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name w:val="Bordered - Accent 3"/>
    <w:basedOn w:val="109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Bordered - Accent 4"/>
    <w:basedOn w:val="109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name w:val="Bordered - Accent 5"/>
    <w:basedOn w:val="109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name w:val="Bordered - Accent 6"/>
    <w:basedOn w:val="109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name w:val="Heading 2"/>
    <w:basedOn w:val="1085"/>
    <w:next w:val="1085"/>
    <w:link w:val="104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042">
    <w:name w:val="Heading 4"/>
    <w:basedOn w:val="1085"/>
    <w:next w:val="1085"/>
    <w:link w:val="104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043">
    <w:name w:val="Heading 5"/>
    <w:basedOn w:val="1085"/>
    <w:next w:val="1085"/>
    <w:link w:val="105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44">
    <w:name w:val="Heading 7"/>
    <w:basedOn w:val="1085"/>
    <w:next w:val="1085"/>
    <w:link w:val="105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45">
    <w:name w:val="Heading 8"/>
    <w:basedOn w:val="1085"/>
    <w:next w:val="1085"/>
    <w:link w:val="105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character" w:styleId="1046">
    <w:name w:val="Heading 1 Char"/>
    <w:basedOn w:val="1090"/>
    <w:link w:val="1086"/>
    <w:uiPriority w:val="9"/>
    <w:pPr>
      <w:pBdr/>
      <w:spacing/>
      <w:ind/>
    </w:pPr>
    <w:rPr>
      <w:rFonts w:ascii="Arial" w:hAnsi="Arial" w:eastAsia="Arial" w:cs="Arial"/>
      <w:color w:val="0f4761" w:themeColor="accent1" w:themeShade="BF"/>
      <w:sz w:val="40"/>
      <w:szCs w:val="40"/>
    </w:rPr>
  </w:style>
  <w:style w:type="character" w:styleId="1047">
    <w:name w:val="Heading 2 Char"/>
    <w:basedOn w:val="1090"/>
    <w:link w:val="1041"/>
    <w:uiPriority w:val="9"/>
    <w:pPr>
      <w:pBdr/>
      <w:spacing/>
      <w:ind/>
    </w:pPr>
    <w:rPr>
      <w:rFonts w:ascii="Arial" w:hAnsi="Arial" w:eastAsia="Arial" w:cs="Arial"/>
      <w:color w:val="0f4761" w:themeColor="accent1" w:themeShade="BF"/>
      <w:sz w:val="32"/>
      <w:szCs w:val="32"/>
    </w:rPr>
  </w:style>
  <w:style w:type="character" w:styleId="1048">
    <w:name w:val="Heading 3 Char"/>
    <w:basedOn w:val="1090"/>
    <w:link w:val="1087"/>
    <w:uiPriority w:val="9"/>
    <w:pPr>
      <w:pBdr/>
      <w:spacing/>
      <w:ind/>
    </w:pPr>
    <w:rPr>
      <w:rFonts w:ascii="Arial" w:hAnsi="Arial" w:eastAsia="Arial" w:cs="Arial"/>
      <w:color w:val="0f4761" w:themeColor="accent1" w:themeShade="BF"/>
      <w:sz w:val="28"/>
      <w:szCs w:val="28"/>
    </w:rPr>
  </w:style>
  <w:style w:type="character" w:styleId="1049">
    <w:name w:val="Heading 4 Char"/>
    <w:basedOn w:val="1090"/>
    <w:link w:val="1042"/>
    <w:uiPriority w:val="9"/>
    <w:pPr>
      <w:pBdr/>
      <w:spacing/>
      <w:ind/>
    </w:pPr>
    <w:rPr>
      <w:rFonts w:ascii="Arial" w:hAnsi="Arial" w:eastAsia="Arial" w:cs="Arial"/>
      <w:i/>
      <w:iCs/>
      <w:color w:val="0f4761" w:themeColor="accent1" w:themeShade="BF"/>
    </w:rPr>
  </w:style>
  <w:style w:type="character" w:styleId="1050">
    <w:name w:val="Heading 5 Char"/>
    <w:basedOn w:val="1090"/>
    <w:link w:val="1043"/>
    <w:uiPriority w:val="9"/>
    <w:pPr>
      <w:pBdr/>
      <w:spacing/>
      <w:ind/>
    </w:pPr>
    <w:rPr>
      <w:rFonts w:ascii="Arial" w:hAnsi="Arial" w:eastAsia="Arial" w:cs="Arial"/>
      <w:color w:val="0f4761" w:themeColor="accent1" w:themeShade="BF"/>
    </w:rPr>
  </w:style>
  <w:style w:type="character" w:styleId="1051">
    <w:name w:val="Heading 6 Char"/>
    <w:basedOn w:val="1090"/>
    <w:link w:val="1088"/>
    <w:uiPriority w:val="9"/>
    <w:pPr>
      <w:pBdr/>
      <w:spacing/>
      <w:ind/>
    </w:pPr>
    <w:rPr>
      <w:rFonts w:ascii="Arial" w:hAnsi="Arial" w:eastAsia="Arial" w:cs="Arial"/>
      <w:i/>
      <w:iCs/>
      <w:color w:val="595959" w:themeColor="text1" w:themeTint="A6"/>
    </w:rPr>
  </w:style>
  <w:style w:type="character" w:styleId="1052">
    <w:name w:val="Heading 7 Char"/>
    <w:basedOn w:val="1090"/>
    <w:link w:val="1044"/>
    <w:uiPriority w:val="9"/>
    <w:pPr>
      <w:pBdr/>
      <w:spacing/>
      <w:ind/>
    </w:pPr>
    <w:rPr>
      <w:rFonts w:ascii="Arial" w:hAnsi="Arial" w:eastAsia="Arial" w:cs="Arial"/>
      <w:color w:val="595959" w:themeColor="text1" w:themeTint="A6"/>
    </w:rPr>
  </w:style>
  <w:style w:type="character" w:styleId="1053">
    <w:name w:val="Heading 8 Char"/>
    <w:basedOn w:val="1090"/>
    <w:link w:val="1045"/>
    <w:uiPriority w:val="9"/>
    <w:pPr>
      <w:pBdr/>
      <w:spacing/>
      <w:ind/>
    </w:pPr>
    <w:rPr>
      <w:rFonts w:ascii="Arial" w:hAnsi="Arial" w:eastAsia="Arial" w:cs="Arial"/>
      <w:i/>
      <w:iCs/>
      <w:color w:val="272727" w:themeColor="text1" w:themeTint="D8"/>
    </w:rPr>
  </w:style>
  <w:style w:type="character" w:styleId="1054">
    <w:name w:val="Heading 9 Char"/>
    <w:basedOn w:val="1090"/>
    <w:link w:val="1089"/>
    <w:uiPriority w:val="9"/>
    <w:pPr>
      <w:pBdr/>
      <w:spacing/>
      <w:ind/>
    </w:pPr>
    <w:rPr>
      <w:rFonts w:ascii="Arial" w:hAnsi="Arial" w:eastAsia="Arial" w:cs="Arial"/>
      <w:i/>
      <w:iCs/>
      <w:color w:val="272727" w:themeColor="text1" w:themeTint="D8"/>
    </w:rPr>
  </w:style>
  <w:style w:type="character" w:styleId="1055">
    <w:name w:val="Title Char"/>
    <w:basedOn w:val="1090"/>
    <w:link w:val="1104"/>
    <w:uiPriority w:val="10"/>
    <w:pPr>
      <w:pBdr/>
      <w:spacing/>
      <w:ind/>
    </w:pPr>
    <w:rPr>
      <w:rFonts w:ascii="Arial" w:hAnsi="Arial" w:eastAsia="Arial" w:cs="Arial"/>
      <w:spacing w:val="-10"/>
      <w:sz w:val="56"/>
      <w:szCs w:val="56"/>
    </w:rPr>
  </w:style>
  <w:style w:type="paragraph" w:styleId="1056">
    <w:name w:val="Subtitle"/>
    <w:basedOn w:val="1085"/>
    <w:next w:val="1085"/>
    <w:link w:val="1057"/>
    <w:uiPriority w:val="11"/>
    <w:qFormat/>
    <w:pPr>
      <w:numPr>
        <w:ilvl w:val="1"/>
      </w:numPr>
      <w:pBdr/>
      <w:spacing/>
      <w:ind/>
    </w:pPr>
    <w:rPr>
      <w:color w:val="595959" w:themeColor="text1" w:themeTint="A6"/>
      <w:spacing w:val="15"/>
      <w:sz w:val="28"/>
      <w:szCs w:val="28"/>
    </w:rPr>
  </w:style>
  <w:style w:type="character" w:styleId="1057">
    <w:name w:val="Subtitle Char"/>
    <w:basedOn w:val="1090"/>
    <w:link w:val="1056"/>
    <w:uiPriority w:val="11"/>
    <w:pPr>
      <w:pBdr/>
      <w:spacing/>
      <w:ind/>
    </w:pPr>
    <w:rPr>
      <w:color w:val="595959" w:themeColor="text1" w:themeTint="A6"/>
      <w:spacing w:val="15"/>
      <w:sz w:val="28"/>
      <w:szCs w:val="28"/>
    </w:rPr>
  </w:style>
  <w:style w:type="paragraph" w:styleId="1058">
    <w:name w:val="Quote"/>
    <w:basedOn w:val="1085"/>
    <w:next w:val="1085"/>
    <w:link w:val="1059"/>
    <w:uiPriority w:val="29"/>
    <w:qFormat/>
    <w:pPr>
      <w:pBdr/>
      <w:spacing w:before="160"/>
      <w:ind/>
      <w:jc w:val="center"/>
    </w:pPr>
    <w:rPr>
      <w:i/>
      <w:iCs/>
      <w:color w:val="404040" w:themeColor="text1" w:themeTint="BF"/>
    </w:rPr>
  </w:style>
  <w:style w:type="character" w:styleId="1059">
    <w:name w:val="Quote Char"/>
    <w:basedOn w:val="1090"/>
    <w:link w:val="1058"/>
    <w:uiPriority w:val="29"/>
    <w:pPr>
      <w:pBdr/>
      <w:spacing/>
      <w:ind/>
    </w:pPr>
    <w:rPr>
      <w:i/>
      <w:iCs/>
      <w:color w:val="404040" w:themeColor="text1" w:themeTint="BF"/>
    </w:rPr>
  </w:style>
  <w:style w:type="paragraph" w:styleId="1060">
    <w:name w:val="Intense Quote"/>
    <w:basedOn w:val="1085"/>
    <w:next w:val="1085"/>
    <w:link w:val="106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61">
    <w:name w:val="Intense Quote Char"/>
    <w:basedOn w:val="1090"/>
    <w:link w:val="1060"/>
    <w:uiPriority w:val="30"/>
    <w:pPr>
      <w:pBdr/>
      <w:spacing/>
      <w:ind/>
    </w:pPr>
    <w:rPr>
      <w:i/>
      <w:iCs/>
      <w:color w:val="0f4761" w:themeColor="accent1" w:themeShade="BF"/>
    </w:rPr>
  </w:style>
  <w:style w:type="character" w:styleId="1062">
    <w:name w:val="Intense Reference"/>
    <w:basedOn w:val="1090"/>
    <w:uiPriority w:val="32"/>
    <w:qFormat/>
    <w:pPr>
      <w:pBdr/>
      <w:spacing/>
      <w:ind/>
    </w:pPr>
    <w:rPr>
      <w:b/>
      <w:bCs/>
      <w:smallCaps/>
      <w:color w:val="0f4761" w:themeColor="accent1" w:themeShade="BF"/>
      <w:spacing w:val="5"/>
    </w:rPr>
  </w:style>
  <w:style w:type="character" w:styleId="1063">
    <w:name w:val="Subtle Emphasis"/>
    <w:basedOn w:val="1090"/>
    <w:uiPriority w:val="19"/>
    <w:qFormat/>
    <w:pPr>
      <w:pBdr/>
      <w:spacing/>
      <w:ind/>
    </w:pPr>
    <w:rPr>
      <w:i/>
      <w:iCs/>
      <w:color w:val="404040" w:themeColor="text1" w:themeTint="BF"/>
    </w:rPr>
  </w:style>
  <w:style w:type="character" w:styleId="1064">
    <w:name w:val="Emphasis"/>
    <w:basedOn w:val="1090"/>
    <w:uiPriority w:val="20"/>
    <w:qFormat/>
    <w:pPr>
      <w:pBdr/>
      <w:spacing/>
      <w:ind/>
    </w:pPr>
    <w:rPr>
      <w:i/>
      <w:iCs/>
    </w:rPr>
  </w:style>
  <w:style w:type="character" w:styleId="1065">
    <w:name w:val="Subtle Reference"/>
    <w:basedOn w:val="1090"/>
    <w:uiPriority w:val="31"/>
    <w:qFormat/>
    <w:pPr>
      <w:pBdr/>
      <w:spacing/>
      <w:ind/>
    </w:pPr>
    <w:rPr>
      <w:smallCaps/>
      <w:color w:val="5a5a5a" w:themeColor="text1" w:themeTint="A5"/>
    </w:rPr>
  </w:style>
  <w:style w:type="character" w:styleId="1066">
    <w:name w:val="Book Title"/>
    <w:basedOn w:val="1090"/>
    <w:uiPriority w:val="33"/>
    <w:qFormat/>
    <w:pPr>
      <w:pBdr/>
      <w:spacing/>
      <w:ind/>
    </w:pPr>
    <w:rPr>
      <w:b/>
      <w:bCs/>
      <w:i/>
      <w:iCs/>
      <w:spacing w:val="5"/>
    </w:rPr>
  </w:style>
  <w:style w:type="character" w:styleId="1067">
    <w:name w:val="Header Char"/>
    <w:basedOn w:val="1090"/>
    <w:link w:val="1108"/>
    <w:uiPriority w:val="99"/>
    <w:pPr>
      <w:pBdr/>
      <w:spacing/>
      <w:ind/>
    </w:pPr>
  </w:style>
  <w:style w:type="character" w:styleId="1068">
    <w:name w:val="Footer Char"/>
    <w:basedOn w:val="1090"/>
    <w:link w:val="1097"/>
    <w:uiPriority w:val="99"/>
    <w:pPr>
      <w:pBdr/>
      <w:spacing/>
      <w:ind/>
    </w:pPr>
  </w:style>
  <w:style w:type="paragraph" w:styleId="1069">
    <w:name w:val="Caption"/>
    <w:basedOn w:val="1085"/>
    <w:next w:val="1085"/>
    <w:uiPriority w:val="35"/>
    <w:unhideWhenUsed/>
    <w:qFormat/>
    <w:pPr>
      <w:pBdr/>
      <w:spacing w:after="200" w:line="240" w:lineRule="auto"/>
      <w:ind/>
    </w:pPr>
    <w:rPr>
      <w:i/>
      <w:iCs/>
      <w:color w:val="0e2841" w:themeColor="text2"/>
      <w:sz w:val="18"/>
      <w:szCs w:val="18"/>
    </w:rPr>
  </w:style>
  <w:style w:type="character" w:styleId="1070">
    <w:name w:val="Footnote Text Char"/>
    <w:basedOn w:val="1090"/>
    <w:link w:val="1126"/>
    <w:uiPriority w:val="99"/>
    <w:semiHidden/>
    <w:pPr>
      <w:pBdr/>
      <w:spacing/>
      <w:ind/>
    </w:pPr>
    <w:rPr>
      <w:sz w:val="20"/>
      <w:szCs w:val="20"/>
    </w:rPr>
  </w:style>
  <w:style w:type="character" w:styleId="1071">
    <w:name w:val="Endnote Text Char"/>
    <w:basedOn w:val="1090"/>
    <w:link w:val="1111"/>
    <w:uiPriority w:val="99"/>
    <w:semiHidden/>
    <w:pPr>
      <w:pBdr/>
      <w:spacing/>
      <w:ind/>
    </w:pPr>
    <w:rPr>
      <w:sz w:val="20"/>
      <w:szCs w:val="20"/>
    </w:rPr>
  </w:style>
  <w:style w:type="character" w:styleId="1072">
    <w:name w:val="FollowedHyperlink"/>
    <w:basedOn w:val="1090"/>
    <w:uiPriority w:val="99"/>
    <w:semiHidden/>
    <w:unhideWhenUsed/>
    <w:pPr>
      <w:pBdr/>
      <w:spacing/>
      <w:ind/>
    </w:pPr>
    <w:rPr>
      <w:color w:val="954f72" w:themeColor="followedHyperlink"/>
      <w:u w:val="single"/>
    </w:rPr>
  </w:style>
  <w:style w:type="paragraph" w:styleId="1073">
    <w:name w:val="toc 1"/>
    <w:basedOn w:val="1085"/>
    <w:next w:val="1085"/>
    <w:uiPriority w:val="39"/>
    <w:unhideWhenUsed/>
    <w:pPr>
      <w:pBdr/>
      <w:spacing w:after="100"/>
      <w:ind/>
    </w:pPr>
  </w:style>
  <w:style w:type="paragraph" w:styleId="1074">
    <w:name w:val="toc 2"/>
    <w:basedOn w:val="1085"/>
    <w:next w:val="1085"/>
    <w:uiPriority w:val="39"/>
    <w:unhideWhenUsed/>
    <w:pPr>
      <w:pBdr/>
      <w:spacing w:after="100"/>
      <w:ind w:left="220"/>
    </w:pPr>
  </w:style>
  <w:style w:type="paragraph" w:styleId="1075">
    <w:name w:val="toc 3"/>
    <w:basedOn w:val="1085"/>
    <w:next w:val="1085"/>
    <w:uiPriority w:val="39"/>
    <w:unhideWhenUsed/>
    <w:pPr>
      <w:pBdr/>
      <w:spacing w:after="100"/>
      <w:ind w:left="440"/>
    </w:pPr>
  </w:style>
  <w:style w:type="paragraph" w:styleId="1076">
    <w:name w:val="toc 4"/>
    <w:basedOn w:val="1085"/>
    <w:next w:val="1085"/>
    <w:uiPriority w:val="39"/>
    <w:unhideWhenUsed/>
    <w:pPr>
      <w:pBdr/>
      <w:spacing w:after="100"/>
      <w:ind w:left="660"/>
    </w:pPr>
  </w:style>
  <w:style w:type="paragraph" w:styleId="1077">
    <w:name w:val="toc 5"/>
    <w:basedOn w:val="1085"/>
    <w:next w:val="1085"/>
    <w:uiPriority w:val="39"/>
    <w:unhideWhenUsed/>
    <w:pPr>
      <w:pBdr/>
      <w:spacing w:after="100"/>
      <w:ind w:left="880"/>
    </w:pPr>
  </w:style>
  <w:style w:type="paragraph" w:styleId="1078">
    <w:name w:val="toc 6"/>
    <w:basedOn w:val="1085"/>
    <w:next w:val="1085"/>
    <w:uiPriority w:val="39"/>
    <w:unhideWhenUsed/>
    <w:pPr>
      <w:pBdr/>
      <w:spacing w:after="100"/>
      <w:ind w:left="1100"/>
    </w:pPr>
  </w:style>
  <w:style w:type="paragraph" w:styleId="1079">
    <w:name w:val="toc 7"/>
    <w:basedOn w:val="1085"/>
    <w:next w:val="1085"/>
    <w:uiPriority w:val="39"/>
    <w:unhideWhenUsed/>
    <w:pPr>
      <w:pBdr/>
      <w:spacing w:after="100"/>
      <w:ind w:left="1320"/>
    </w:pPr>
  </w:style>
  <w:style w:type="paragraph" w:styleId="1080">
    <w:name w:val="toc 8"/>
    <w:basedOn w:val="1085"/>
    <w:next w:val="1085"/>
    <w:uiPriority w:val="39"/>
    <w:unhideWhenUsed/>
    <w:pPr>
      <w:pBdr/>
      <w:spacing w:after="100"/>
      <w:ind w:left="1540"/>
    </w:pPr>
  </w:style>
  <w:style w:type="paragraph" w:styleId="1081">
    <w:name w:val="toc 9"/>
    <w:basedOn w:val="1085"/>
    <w:next w:val="1085"/>
    <w:uiPriority w:val="39"/>
    <w:unhideWhenUsed/>
    <w:pPr>
      <w:pBdr/>
      <w:spacing w:after="100"/>
      <w:ind w:left="1760"/>
    </w:pPr>
  </w:style>
  <w:style w:type="character" w:styleId="1082">
    <w:name w:val="Placeholder Text"/>
    <w:basedOn w:val="1090"/>
    <w:uiPriority w:val="99"/>
    <w:semiHidden/>
    <w:pPr>
      <w:pBdr/>
      <w:spacing/>
      <w:ind/>
    </w:pPr>
    <w:rPr>
      <w:color w:val="666666"/>
    </w:rPr>
  </w:style>
  <w:style w:type="paragraph" w:styleId="1083">
    <w:name w:val="TOC Heading"/>
    <w:uiPriority w:val="39"/>
    <w:unhideWhenUsed/>
    <w:pPr>
      <w:pBdr/>
      <w:spacing/>
      <w:ind/>
    </w:pPr>
  </w:style>
  <w:style w:type="paragraph" w:styleId="1084">
    <w:name w:val="table of figures"/>
    <w:basedOn w:val="1085"/>
    <w:next w:val="1085"/>
    <w:uiPriority w:val="99"/>
    <w:unhideWhenUsed/>
    <w:pPr>
      <w:pBdr/>
      <w:spacing w:after="0" w:afterAutospacing="0"/>
      <w:ind/>
    </w:pPr>
  </w:style>
  <w:style w:type="paragraph" w:styleId="1085" w:default="1">
    <w:name w:val="Normal"/>
    <w:qFormat/>
    <w:pPr>
      <w:pBdr/>
      <w:spacing w:after="0" w:line="240" w:lineRule="auto"/>
      <w:ind/>
    </w:pPr>
    <w:rPr>
      <w:rFonts w:ascii="Times New Roman" w:hAnsi="Times New Roman" w:eastAsia="Times New Roman" w:cs="Times New Roman"/>
      <w:sz w:val="24"/>
      <w:szCs w:val="24"/>
      <w:lang w:val="en-US"/>
    </w:rPr>
  </w:style>
  <w:style w:type="paragraph" w:styleId="1086">
    <w:name w:val="Heading 1"/>
    <w:basedOn w:val="1085"/>
    <w:next w:val="1085"/>
    <w:link w:val="1093"/>
    <w:uiPriority w:val="99"/>
    <w:qFormat/>
    <w:pPr>
      <w:keepNext w:val="true"/>
      <w:numPr>
        <w:numId w:val="4"/>
      </w:numPr>
      <w:pBdr/>
      <w:spacing/>
      <w:ind/>
      <w:jc w:val="both"/>
      <w:outlineLvl w:val="0"/>
    </w:pPr>
    <w:rPr>
      <w:rFonts w:ascii="Verdana" w:hAnsi="Verdana"/>
      <w:b/>
      <w:bCs/>
      <w:sz w:val="22"/>
    </w:rPr>
  </w:style>
  <w:style w:type="paragraph" w:styleId="1087">
    <w:name w:val="Heading 3"/>
    <w:basedOn w:val="1085"/>
    <w:next w:val="1085"/>
    <w:link w:val="1094"/>
    <w:uiPriority w:val="99"/>
    <w:qFormat/>
    <w:pPr>
      <w:keepNext w:val="true"/>
      <w:pBdr/>
      <w:spacing w:after="60" w:before="240"/>
      <w:ind/>
      <w:outlineLvl w:val="2"/>
    </w:pPr>
    <w:rPr>
      <w:rFonts w:ascii="Cambria" w:hAnsi="Cambria"/>
      <w:b/>
      <w:bCs/>
      <w:sz w:val="26"/>
      <w:szCs w:val="26"/>
    </w:rPr>
  </w:style>
  <w:style w:type="paragraph" w:styleId="1088">
    <w:name w:val="Heading 6"/>
    <w:basedOn w:val="1085"/>
    <w:next w:val="1085"/>
    <w:link w:val="1095"/>
    <w:uiPriority w:val="99"/>
    <w:qFormat/>
    <w:pPr>
      <w:keepNext w:val="true"/>
      <w:pBdr/>
      <w:spacing/>
      <w:ind/>
      <w:jc w:val="right"/>
      <w:outlineLvl w:val="5"/>
    </w:pPr>
    <w:rPr>
      <w:rFonts w:ascii="Calibri" w:hAnsi="Calibri"/>
      <w:b/>
      <w:bCs/>
      <w:sz w:val="20"/>
      <w:szCs w:val="20"/>
    </w:rPr>
  </w:style>
  <w:style w:type="paragraph" w:styleId="1089">
    <w:name w:val="Heading 9"/>
    <w:basedOn w:val="1085"/>
    <w:next w:val="1085"/>
    <w:link w:val="1096"/>
    <w:uiPriority w:val="99"/>
    <w:qFormat/>
    <w:pPr>
      <w:pBdr/>
      <w:spacing w:after="60" w:before="240"/>
      <w:ind/>
      <w:outlineLvl w:val="8"/>
    </w:pPr>
    <w:rPr>
      <w:rFonts w:ascii="Arial" w:hAnsi="Arial"/>
      <w:sz w:val="22"/>
      <w:szCs w:val="22"/>
    </w:rPr>
  </w:style>
  <w:style w:type="character" w:styleId="1090" w:default="1">
    <w:name w:val="Default Paragraph Font"/>
    <w:uiPriority w:val="1"/>
    <w:semiHidden/>
    <w:unhideWhenUsed/>
    <w:pPr>
      <w:pBdr/>
      <w:spacing/>
      <w:ind/>
    </w:pPr>
  </w:style>
  <w:style w:type="table" w:styleId="109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92" w:default="1">
    <w:name w:val="No List"/>
    <w:uiPriority w:val="99"/>
    <w:semiHidden/>
    <w:unhideWhenUsed/>
    <w:pPr>
      <w:pBdr/>
      <w:spacing/>
      <w:ind/>
    </w:pPr>
  </w:style>
  <w:style w:type="character" w:styleId="1093" w:customStyle="1">
    <w:name w:val="Nagłówek 1 Znak"/>
    <w:basedOn w:val="1090"/>
    <w:link w:val="1086"/>
    <w:uiPriority w:val="99"/>
    <w:pPr>
      <w:pBdr/>
      <w:spacing/>
      <w:ind/>
    </w:pPr>
    <w:rPr>
      <w:rFonts w:ascii="Verdana" w:hAnsi="Verdana" w:eastAsia="Times New Roman" w:cs="Times New Roman"/>
      <w:b/>
      <w:bCs/>
      <w:szCs w:val="24"/>
      <w:lang w:val="en-US"/>
    </w:rPr>
  </w:style>
  <w:style w:type="character" w:styleId="1094" w:customStyle="1">
    <w:name w:val="Nagłówek 3 Znak"/>
    <w:basedOn w:val="1090"/>
    <w:link w:val="1087"/>
    <w:uiPriority w:val="99"/>
    <w:pPr>
      <w:pBdr/>
      <w:spacing/>
      <w:ind/>
    </w:pPr>
    <w:rPr>
      <w:rFonts w:ascii="Cambria" w:hAnsi="Cambria" w:eastAsia="Times New Roman" w:cs="Times New Roman"/>
      <w:b/>
      <w:bCs/>
      <w:sz w:val="26"/>
      <w:szCs w:val="26"/>
    </w:rPr>
  </w:style>
  <w:style w:type="character" w:styleId="1095" w:customStyle="1">
    <w:name w:val="Nagłówek 6 Znak"/>
    <w:basedOn w:val="1090"/>
    <w:link w:val="1088"/>
    <w:uiPriority w:val="99"/>
    <w:pPr>
      <w:pBdr/>
      <w:spacing/>
      <w:ind/>
    </w:pPr>
    <w:rPr>
      <w:rFonts w:ascii="Calibri" w:hAnsi="Calibri" w:eastAsia="Times New Roman" w:cs="Times New Roman"/>
      <w:b/>
      <w:bCs/>
      <w:sz w:val="20"/>
      <w:szCs w:val="20"/>
    </w:rPr>
  </w:style>
  <w:style w:type="character" w:styleId="1096" w:customStyle="1">
    <w:name w:val="Nagłówek 9 Znak"/>
    <w:basedOn w:val="1090"/>
    <w:link w:val="1089"/>
    <w:uiPriority w:val="99"/>
    <w:pPr>
      <w:pBdr/>
      <w:spacing/>
      <w:ind/>
    </w:pPr>
    <w:rPr>
      <w:rFonts w:ascii="Arial" w:hAnsi="Arial" w:eastAsia="Times New Roman" w:cs="Times New Roman"/>
      <w:lang w:val="en-US"/>
    </w:rPr>
  </w:style>
  <w:style w:type="paragraph" w:styleId="1097">
    <w:name w:val="Footer"/>
    <w:basedOn w:val="1085"/>
    <w:link w:val="1098"/>
    <w:uiPriority w:val="99"/>
    <w:pPr>
      <w:pBdr/>
      <w:tabs>
        <w:tab w:val="center" w:leader="none" w:pos="4320"/>
        <w:tab w:val="right" w:leader="none" w:pos="8640"/>
      </w:tabs>
      <w:spacing/>
      <w:ind/>
    </w:pPr>
  </w:style>
  <w:style w:type="character" w:styleId="1098" w:customStyle="1">
    <w:name w:val="Stopka Znak"/>
    <w:basedOn w:val="1090"/>
    <w:link w:val="1097"/>
    <w:uiPriority w:val="99"/>
    <w:pPr>
      <w:pBdr/>
      <w:spacing/>
      <w:ind/>
    </w:pPr>
    <w:rPr>
      <w:rFonts w:ascii="Times New Roman" w:hAnsi="Times New Roman" w:eastAsia="Times New Roman" w:cs="Times New Roman"/>
      <w:sz w:val="24"/>
      <w:szCs w:val="24"/>
    </w:rPr>
  </w:style>
  <w:style w:type="character" w:styleId="1099">
    <w:name w:val="page number"/>
    <w:uiPriority w:val="99"/>
    <w:pPr>
      <w:pBdr/>
      <w:spacing/>
      <w:ind/>
    </w:pPr>
    <w:rPr>
      <w:rFonts w:cs="Times New Roman"/>
    </w:rPr>
  </w:style>
  <w:style w:type="character" w:styleId="1100">
    <w:name w:val="Hyperlink"/>
    <w:uiPriority w:val="99"/>
    <w:pPr>
      <w:pBdr/>
      <w:spacing/>
      <w:ind/>
    </w:pPr>
    <w:rPr>
      <w:rFonts w:cs="Times New Roman"/>
      <w:color w:val="0000ff"/>
      <w:u w:val="single"/>
    </w:rPr>
  </w:style>
  <w:style w:type="table" w:styleId="1101">
    <w:name w:val="Table Grid"/>
    <w:basedOn w:val="1091"/>
    <w:uiPriority w:val="59"/>
    <w:pPr>
      <w:pBdr/>
      <w:spacing w:after="0" w:line="240" w:lineRule="auto"/>
      <w:ind/>
    </w:pPr>
    <w:rPr>
      <w:rFonts w:ascii="Times New Roman" w:hAnsi="Times New Roman" w:eastAsia="Times New Roman" w:cs="Times New Roman"/>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02">
    <w:name w:val="Body Text"/>
    <w:basedOn w:val="1085"/>
    <w:link w:val="1103"/>
    <w:pPr>
      <w:pBdr/>
      <w:spacing/>
      <w:ind/>
    </w:pPr>
    <w:rPr>
      <w:rFonts w:ascii="Arial" w:hAnsi="Arial"/>
    </w:rPr>
  </w:style>
  <w:style w:type="character" w:styleId="1103" w:customStyle="1">
    <w:name w:val="Tekst podstawowy Znak"/>
    <w:basedOn w:val="1090"/>
    <w:link w:val="1102"/>
    <w:pPr>
      <w:pBdr/>
      <w:spacing/>
      <w:ind/>
    </w:pPr>
    <w:rPr>
      <w:rFonts w:ascii="Arial" w:hAnsi="Arial" w:eastAsia="Times New Roman" w:cs="Times New Roman"/>
      <w:sz w:val="24"/>
      <w:szCs w:val="24"/>
    </w:rPr>
  </w:style>
  <w:style w:type="paragraph" w:styleId="1104">
    <w:name w:val="Title"/>
    <w:basedOn w:val="1085"/>
    <w:link w:val="1105"/>
    <w:uiPriority w:val="99"/>
    <w:qFormat/>
    <w:pPr>
      <w:pBdr/>
      <w:spacing/>
      <w:ind/>
      <w:jc w:val="center"/>
    </w:pPr>
    <w:rPr>
      <w:rFonts w:ascii="Cambria" w:hAnsi="Cambria"/>
      <w:b/>
      <w:bCs/>
      <w:sz w:val="32"/>
      <w:szCs w:val="32"/>
    </w:rPr>
  </w:style>
  <w:style w:type="character" w:styleId="1105" w:customStyle="1">
    <w:name w:val="Tytuł Znak"/>
    <w:basedOn w:val="1090"/>
    <w:link w:val="1104"/>
    <w:uiPriority w:val="99"/>
    <w:pPr>
      <w:pBdr/>
      <w:spacing/>
      <w:ind/>
    </w:pPr>
    <w:rPr>
      <w:rFonts w:ascii="Cambria" w:hAnsi="Cambria" w:eastAsia="Times New Roman" w:cs="Times New Roman"/>
      <w:b/>
      <w:bCs/>
      <w:sz w:val="32"/>
      <w:szCs w:val="32"/>
    </w:rPr>
  </w:style>
  <w:style w:type="paragraph" w:styleId="1106">
    <w:name w:val="List"/>
    <w:basedOn w:val="1102"/>
    <w:uiPriority w:val="99"/>
    <w:pPr>
      <w:pBdr/>
      <w:spacing/>
      <w:ind/>
      <w:jc w:val="both"/>
    </w:pPr>
    <w:rPr>
      <w:rFonts w:ascii="Times New Roman" w:hAnsi="Times New Roman" w:cs="Lucida Sans Unicode"/>
      <w:lang w:eastAsia="ar-SA"/>
    </w:rPr>
  </w:style>
  <w:style w:type="character" w:styleId="1107" w:customStyle="1">
    <w:name w:val="ND"/>
    <w:uiPriority w:val="99"/>
    <w:pPr>
      <w:pBdr/>
      <w:spacing/>
      <w:ind/>
    </w:pPr>
  </w:style>
  <w:style w:type="paragraph" w:styleId="1108">
    <w:name w:val="Header"/>
    <w:basedOn w:val="1085"/>
    <w:link w:val="1109"/>
    <w:uiPriority w:val="99"/>
    <w:pPr>
      <w:pBdr/>
      <w:tabs>
        <w:tab w:val="center" w:leader="none" w:pos="4536"/>
        <w:tab w:val="right" w:leader="none" w:pos="9072"/>
      </w:tabs>
      <w:spacing/>
      <w:ind/>
    </w:pPr>
  </w:style>
  <w:style w:type="character" w:styleId="1109" w:customStyle="1">
    <w:name w:val="Nagłówek Znak"/>
    <w:basedOn w:val="1090"/>
    <w:link w:val="1108"/>
    <w:uiPriority w:val="99"/>
    <w:pPr>
      <w:pBdr/>
      <w:spacing/>
      <w:ind/>
    </w:pPr>
    <w:rPr>
      <w:rFonts w:ascii="Times New Roman" w:hAnsi="Times New Roman" w:eastAsia="Times New Roman" w:cs="Times New Roman"/>
      <w:sz w:val="24"/>
      <w:szCs w:val="24"/>
    </w:rPr>
  </w:style>
  <w:style w:type="paragraph" w:styleId="1110" w:customStyle="1">
    <w:name w:val="Default"/>
    <w:qFormat/>
    <w:pPr>
      <w:pBdr/>
      <w:spacing w:after="0" w:line="240" w:lineRule="auto"/>
      <w:ind/>
    </w:pPr>
    <w:rPr>
      <w:rFonts w:ascii="Verdana" w:hAnsi="Verdana" w:eastAsia="Times New Roman" w:cs="Verdana"/>
      <w:color w:val="000000"/>
      <w:sz w:val="24"/>
      <w:szCs w:val="24"/>
      <w:lang w:eastAsia="pl-PL"/>
    </w:rPr>
  </w:style>
  <w:style w:type="paragraph" w:styleId="1111">
    <w:name w:val="endnote text"/>
    <w:basedOn w:val="1085"/>
    <w:link w:val="1112"/>
    <w:uiPriority w:val="99"/>
    <w:semiHidden/>
    <w:pPr>
      <w:pBdr/>
      <w:spacing/>
      <w:ind/>
    </w:pPr>
    <w:rPr>
      <w:sz w:val="20"/>
      <w:szCs w:val="20"/>
    </w:rPr>
  </w:style>
  <w:style w:type="character" w:styleId="1112" w:customStyle="1">
    <w:name w:val="Tekst przypisu końcowego Znak"/>
    <w:basedOn w:val="1090"/>
    <w:link w:val="1111"/>
    <w:uiPriority w:val="99"/>
    <w:semiHidden/>
    <w:pPr>
      <w:pBdr/>
      <w:spacing/>
      <w:ind/>
    </w:pPr>
    <w:rPr>
      <w:rFonts w:ascii="Times New Roman" w:hAnsi="Times New Roman" w:eastAsia="Times New Roman" w:cs="Times New Roman"/>
      <w:sz w:val="20"/>
      <w:szCs w:val="20"/>
    </w:rPr>
  </w:style>
  <w:style w:type="character" w:styleId="1113">
    <w:name w:val="endnote reference"/>
    <w:uiPriority w:val="99"/>
    <w:semiHidden/>
    <w:pPr>
      <w:pBdr/>
      <w:spacing/>
      <w:ind/>
    </w:pPr>
    <w:rPr>
      <w:rFonts w:cs="Times New Roman"/>
      <w:vertAlign w:val="superscript"/>
    </w:rPr>
  </w:style>
  <w:style w:type="paragraph" w:styleId="1114">
    <w:name w:val="List Paragraph"/>
    <w:basedOn w:val="1085"/>
    <w:link w:val="1134"/>
    <w:uiPriority w:val="34"/>
    <w:qFormat/>
    <w:pPr>
      <w:pBdr/>
      <w:spacing/>
      <w:ind w:left="720"/>
      <w:contextualSpacing w:val="true"/>
    </w:pPr>
  </w:style>
  <w:style w:type="paragraph" w:styleId="1115">
    <w:name w:val="Balloon Text"/>
    <w:basedOn w:val="1085"/>
    <w:link w:val="1116"/>
    <w:uiPriority w:val="99"/>
    <w:semiHidden/>
    <w:unhideWhenUsed/>
    <w:pPr>
      <w:pBdr/>
      <w:spacing/>
      <w:ind/>
    </w:pPr>
    <w:rPr>
      <w:rFonts w:ascii="Segoe UI" w:hAnsi="Segoe UI"/>
      <w:sz w:val="18"/>
      <w:szCs w:val="18"/>
    </w:rPr>
  </w:style>
  <w:style w:type="character" w:styleId="1116" w:customStyle="1">
    <w:name w:val="Tekst dymka Znak"/>
    <w:basedOn w:val="1090"/>
    <w:link w:val="1115"/>
    <w:uiPriority w:val="99"/>
    <w:semiHidden/>
    <w:pPr>
      <w:pBdr/>
      <w:spacing/>
      <w:ind/>
    </w:pPr>
    <w:rPr>
      <w:rFonts w:ascii="Segoe UI" w:hAnsi="Segoe UI" w:eastAsia="Times New Roman" w:cs="Times New Roman"/>
      <w:sz w:val="18"/>
      <w:szCs w:val="18"/>
      <w:lang w:val="en-US"/>
    </w:rPr>
  </w:style>
  <w:style w:type="character" w:styleId="1117">
    <w:name w:val="Intense Emphasis"/>
    <w:uiPriority w:val="21"/>
    <w:qFormat/>
    <w:pPr>
      <w:pBdr/>
      <w:spacing/>
      <w:ind/>
    </w:pPr>
    <w:rPr>
      <w:i/>
      <w:iCs/>
      <w:color w:val="5b9bd5"/>
    </w:rPr>
  </w:style>
  <w:style w:type="character" w:styleId="1118" w:customStyle="1">
    <w:name w:val="Tekst treści (2) + Times New Roman;10 pt"/>
    <w:pPr>
      <w:pBdr/>
      <w:spacing/>
      <w:ind/>
    </w:pPr>
    <w:rPr>
      <w:rFonts w:ascii="Times New Roman" w:hAnsi="Times New Roman" w:eastAsia="Times New Roman" w:cs="Times New Roman"/>
      <w:color w:val="000000"/>
      <w:spacing w:val="0"/>
      <w:position w:val="0"/>
      <w:sz w:val="20"/>
      <w:szCs w:val="20"/>
      <w:shd w:val="clear" w:color="auto" w:fill="ffffff"/>
      <w:vertAlign w:val="baseline"/>
      <w:lang w:val="pl-PL" w:eastAsia="pl-PL" w:bidi="pl-PL"/>
    </w:rPr>
  </w:style>
  <w:style w:type="table" w:styleId="1119" w:customStyle="1">
    <w:name w:val="Table Grid"/>
    <w:pPr>
      <w:pBdr/>
      <w:spacing w:after="0" w:line="240" w:lineRule="auto"/>
      <w:ind/>
    </w:pPr>
    <w:rPr>
      <w:rFonts w:eastAsiaTheme="minorEastAsia"/>
      <w:lang w:eastAsia="pl-PL"/>
    </w:r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20">
    <w:name w:val="No Spacing"/>
    <w:uiPriority w:val="1"/>
    <w:qFormat/>
    <w:pPr>
      <w:pBdr/>
      <w:spacing w:after="0" w:line="240" w:lineRule="auto"/>
      <w:ind/>
    </w:pPr>
    <w:rPr>
      <w:rFonts w:ascii="Times New Roman" w:hAnsi="Times New Roman" w:eastAsia="Times New Roman" w:cs="Times New Roman"/>
      <w:sz w:val="24"/>
      <w:szCs w:val="24"/>
      <w:lang w:val="en-US"/>
    </w:rPr>
  </w:style>
  <w:style w:type="paragraph" w:styleId="1121" w:customStyle="1">
    <w:name w:val="Domyślnie"/>
    <w:pPr>
      <w:pBdr/>
      <w:spacing w:after="0" w:line="100" w:lineRule="atLeast"/>
      <w:ind/>
    </w:pPr>
    <w:rPr>
      <w:rFonts w:ascii="Times New Roman" w:hAnsi="Times New Roman" w:eastAsia="Times New Roman" w:cs="Times New Roman"/>
      <w:color w:val="00000a"/>
      <w:sz w:val="24"/>
      <w:szCs w:val="24"/>
      <w:lang w:eastAsia="ar-SA"/>
    </w:rPr>
  </w:style>
  <w:style w:type="paragraph" w:styleId="1122" w:customStyle="1">
    <w:name w:val="Standard"/>
    <w:uiPriority w:val="99"/>
    <w:pPr>
      <w:widowControl w:val="false"/>
      <w:pBdr/>
      <w:spacing w:after="0" w:line="240" w:lineRule="auto"/>
      <w:ind/>
    </w:pPr>
    <w:rPr>
      <w:rFonts w:ascii="Times New Roman" w:hAnsi="Times New Roman" w:eastAsia="Lucida Sans Unicode" w:cs="Tahoma"/>
      <w:sz w:val="24"/>
      <w:szCs w:val="24"/>
      <w:lang w:eastAsia="pl-PL"/>
    </w:rPr>
  </w:style>
  <w:style w:type="character" w:styleId="1123" w:customStyle="1">
    <w:name w:val="ListLabel 1"/>
    <w:qFormat/>
    <w:pPr>
      <w:pBdr/>
      <w:spacing/>
      <w:ind/>
    </w:pPr>
    <w:rPr>
      <w:rFonts w:cs="Times New Roman"/>
      <w:b/>
      <w:sz w:val="22"/>
    </w:rPr>
  </w:style>
  <w:style w:type="paragraph" w:styleId="1124" w:customStyle="1">
    <w:name w:val="Indeks"/>
    <w:basedOn w:val="1085"/>
    <w:qFormat/>
    <w:pPr>
      <w:suppressLineNumbers w:val="true"/>
      <w:pBdr/>
      <w:spacing/>
      <w:ind/>
    </w:pPr>
    <w:rPr>
      <w:rFonts w:cs="Arial"/>
      <w:color w:val="00000a"/>
    </w:rPr>
  </w:style>
  <w:style w:type="paragraph" w:styleId="1125" w:customStyle="1">
    <w:name w:val="Style 1"/>
    <w:basedOn w:val="1085"/>
    <w:uiPriority w:val="99"/>
    <w:qFormat/>
    <w:pPr>
      <w:widowControl w:val="false"/>
      <w:pBdr/>
      <w:spacing/>
      <w:ind/>
    </w:pPr>
    <w:rPr>
      <w:rFonts w:eastAsiaTheme="minorEastAsia"/>
      <w:color w:val="00000a"/>
      <w:sz w:val="20"/>
      <w:szCs w:val="20"/>
      <w:lang w:eastAsia="pl-PL"/>
    </w:rPr>
  </w:style>
  <w:style w:type="paragraph" w:styleId="1126">
    <w:name w:val="footnote text"/>
    <w:basedOn w:val="1085"/>
    <w:link w:val="1127"/>
    <w:uiPriority w:val="99"/>
    <w:semiHidden/>
    <w:unhideWhenUsed/>
    <w:pPr>
      <w:pBdr/>
      <w:spacing/>
      <w:ind/>
    </w:pPr>
    <w:rPr>
      <w:sz w:val="20"/>
      <w:szCs w:val="20"/>
    </w:rPr>
  </w:style>
  <w:style w:type="character" w:styleId="1127" w:customStyle="1">
    <w:name w:val="Tekst przypisu dolnego Znak"/>
    <w:basedOn w:val="1090"/>
    <w:link w:val="1126"/>
    <w:uiPriority w:val="99"/>
    <w:semiHidden/>
    <w:pPr>
      <w:pBdr/>
      <w:spacing/>
      <w:ind/>
    </w:pPr>
    <w:rPr>
      <w:rFonts w:ascii="Times New Roman" w:hAnsi="Times New Roman" w:eastAsia="Times New Roman" w:cs="Times New Roman"/>
      <w:sz w:val="20"/>
      <w:szCs w:val="20"/>
      <w:lang w:val="en-US"/>
    </w:rPr>
  </w:style>
  <w:style w:type="character" w:styleId="1128">
    <w:name w:val="footnote reference"/>
    <w:basedOn w:val="1090"/>
    <w:uiPriority w:val="99"/>
    <w:semiHidden/>
    <w:unhideWhenUsed/>
    <w:pPr>
      <w:pBdr/>
      <w:spacing/>
      <w:ind/>
    </w:pPr>
    <w:rPr>
      <w:vertAlign w:val="superscript"/>
    </w:rPr>
  </w:style>
  <w:style w:type="numbering" w:styleId="1129" w:customStyle="1">
    <w:name w:val="Styl1"/>
    <w:uiPriority w:val="99"/>
    <w:pPr>
      <w:numPr>
        <w:numId w:val="12"/>
      </w:numPr>
      <w:pBdr/>
      <w:spacing/>
      <w:ind/>
    </w:pPr>
  </w:style>
  <w:style w:type="paragraph" w:styleId="1130">
    <w:name w:val="Normal (Web)"/>
    <w:basedOn w:val="1122"/>
    <w:uiPriority w:val="99"/>
    <w:pPr>
      <w:pBdr/>
      <w:spacing w:after="119" w:before="280"/>
      <w:ind/>
    </w:pPr>
    <w:rPr>
      <w:rFonts w:eastAsia="Calibri"/>
    </w:rPr>
  </w:style>
  <w:style w:type="paragraph" w:styleId="1131" w:customStyle="1">
    <w:name w:val="Styl2"/>
    <w:basedOn w:val="1085"/>
    <w:link w:val="1133"/>
    <w:qFormat/>
    <w:pPr>
      <w:numPr>
        <w:numId w:val="1"/>
      </w:numPr>
      <w:pBdr/>
      <w:spacing/>
      <w:ind/>
    </w:pPr>
    <w:rPr>
      <w:rFonts w:eastAsia="Verdana,Bold" w:asciiTheme="minorHAnsi" w:hAnsiTheme="minorHAnsi" w:cstheme="minorHAnsi"/>
      <w:b/>
      <w:bCs/>
      <w:color w:val="000000"/>
      <w:sz w:val="22"/>
      <w:szCs w:val="22"/>
      <w:lang w:val="pl-PL"/>
    </w:rPr>
  </w:style>
  <w:style w:type="character" w:styleId="1132" w:customStyle="1">
    <w:name w:val="Nierozpoznana wzmianka1"/>
    <w:basedOn w:val="1090"/>
    <w:uiPriority w:val="99"/>
    <w:semiHidden/>
    <w:unhideWhenUsed/>
    <w:pPr>
      <w:pBdr/>
      <w:spacing/>
      <w:ind/>
    </w:pPr>
    <w:rPr>
      <w:color w:val="605e5c"/>
      <w:shd w:val="clear" w:color="auto" w:fill="e1dfdd"/>
    </w:rPr>
  </w:style>
  <w:style w:type="character" w:styleId="1133" w:customStyle="1">
    <w:name w:val="Styl2 Znak"/>
    <w:basedOn w:val="1090"/>
    <w:link w:val="1131"/>
    <w:qFormat/>
    <w:pPr>
      <w:pBdr/>
      <w:spacing/>
      <w:ind/>
    </w:pPr>
    <w:rPr>
      <w:rFonts w:eastAsia="Verdana,Bold" w:cstheme="minorHAnsi"/>
      <w:b/>
      <w:bCs/>
      <w:color w:val="000000"/>
    </w:rPr>
  </w:style>
  <w:style w:type="character" w:styleId="1134" w:customStyle="1">
    <w:name w:val="Akapit z listą Znak"/>
    <w:link w:val="1114"/>
    <w:uiPriority w:val="34"/>
    <w:qFormat/>
    <w:pPr>
      <w:pBdr/>
      <w:spacing/>
      <w:ind/>
    </w:pPr>
    <w:rPr>
      <w:rFonts w:ascii="Times New Roman" w:hAnsi="Times New Roman" w:eastAsia="Times New Roman" w:cs="Times New Roman"/>
      <w:sz w:val="24"/>
      <w:szCs w:val="24"/>
      <w:lang w:val="en-US"/>
    </w:rPr>
  </w:style>
  <w:style w:type="paragraph" w:styleId="1135">
    <w:name w:val="Body Text Indent 3"/>
    <w:basedOn w:val="1085"/>
    <w:link w:val="1136"/>
    <w:uiPriority w:val="99"/>
    <w:unhideWhenUsed/>
    <w:pPr>
      <w:pBdr/>
      <w:spacing w:after="120"/>
      <w:ind w:left="283"/>
    </w:pPr>
    <w:rPr>
      <w:sz w:val="16"/>
      <w:szCs w:val="16"/>
    </w:rPr>
  </w:style>
  <w:style w:type="character" w:styleId="1136" w:customStyle="1">
    <w:name w:val="Tekst podstawowy wcięty 3 Znak"/>
    <w:basedOn w:val="1090"/>
    <w:link w:val="1135"/>
    <w:uiPriority w:val="99"/>
    <w:pPr>
      <w:pBdr/>
      <w:spacing/>
      <w:ind/>
    </w:pPr>
    <w:rPr>
      <w:rFonts w:ascii="Times New Roman" w:hAnsi="Times New Roman" w:eastAsia="Times New Roman" w:cs="Times New Roman"/>
      <w:sz w:val="16"/>
      <w:szCs w:val="16"/>
      <w:lang w:val="en-US"/>
    </w:rPr>
  </w:style>
  <w:style w:type="paragraph" w:styleId="1137" w:customStyle="1">
    <w:name w:val="normal_tableau"/>
    <w:basedOn w:val="1085"/>
    <w:pPr>
      <w:pBdr/>
      <w:spacing w:after="120" w:before="120"/>
      <w:ind/>
      <w:jc w:val="both"/>
    </w:pPr>
    <w:rPr>
      <w:rFonts w:ascii="Optima" w:hAnsi="Optima"/>
      <w:sz w:val="22"/>
      <w:szCs w:val="22"/>
      <w:lang w:val="en-GB" w:eastAsia="pl-PL"/>
    </w:rPr>
  </w:style>
  <w:style w:type="character" w:styleId="1138" w:customStyle="1">
    <w:name w:val="Nierozpoznana wzmianka2"/>
    <w:basedOn w:val="1090"/>
    <w:uiPriority w:val="99"/>
    <w:semiHidden/>
    <w:unhideWhenUsed/>
    <w:pPr>
      <w:pBdr/>
      <w:spacing/>
      <w:ind/>
    </w:pPr>
    <w:rPr>
      <w:color w:val="605e5c"/>
      <w:shd w:val="clear" w:color="auto" w:fill="e1dfdd"/>
    </w:rPr>
  </w:style>
  <w:style w:type="character" w:styleId="1139" w:customStyle="1">
    <w:name w:val="object"/>
    <w:basedOn w:val="1090"/>
    <w:pPr>
      <w:pBdr/>
      <w:spacing/>
      <w:ind/>
    </w:pPr>
  </w:style>
  <w:style w:type="paragraph" w:styleId="1140" w:customStyle="1">
    <w:name w:val="Table Paragraph"/>
    <w:basedOn w:val="1085"/>
    <w:uiPriority w:val="1"/>
    <w:qFormat/>
    <w:pPr>
      <w:widowControl w:val="false"/>
      <w:pBdr/>
      <w:spacing/>
      <w:ind w:left="13"/>
      <w:jc w:val="center"/>
    </w:pPr>
    <w:rPr>
      <w:rFonts w:ascii="Arial" w:hAnsi="Arial" w:eastAsia="Arial" w:cs="Arial"/>
      <w:sz w:val="22"/>
      <w:szCs w:val="22"/>
      <w:lang w:val="pl-PL"/>
    </w:rPr>
  </w:style>
  <w:style w:type="character" w:styleId="1141">
    <w:name w:val="Unresolved Mention"/>
    <w:basedOn w:val="1090"/>
    <w:uiPriority w:val="99"/>
    <w:semiHidden/>
    <w:unhideWhenUsed/>
    <w:pPr>
      <w:pBdr/>
      <w:spacing/>
      <w:ind/>
    </w:pPr>
    <w:rPr>
      <w:color w:val="605e5c"/>
      <w:shd w:val="clear" w:color="auto" w:fill="e1dfdd"/>
    </w:rPr>
  </w:style>
  <w:style w:type="character" w:styleId="1142">
    <w:name w:val="Strong"/>
    <w:uiPriority w:val="22"/>
    <w:qFormat/>
    <w:pPr>
      <w:pBdr/>
      <w:spacing/>
      <w:ind/>
    </w:pPr>
    <w:rPr>
      <w:b/>
      <w:bCs/>
    </w:rPr>
  </w:style>
  <w:style w:type="paragraph" w:styleId="1143" w:customStyle="1">
    <w:name w:val="Nagłówek tabeli"/>
    <w:basedOn w:val="1144"/>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center"/>
    </w:pPr>
    <w:rPr>
      <w:rFonts w:ascii="Times New Roman" w:hAnsi="Times New Roman" w:eastAsia="Times New Roman" w:cs="Times New Roman"/>
      <w:b/>
      <w:bCs/>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 w:type="paragraph" w:styleId="1144" w:customStyle="1">
    <w:name w:val="Zawartość tabeli"/>
    <w:basedOn w:val="1079"/>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gif"/><Relationship Id="rId11" Type="http://schemas.openxmlformats.org/officeDocument/2006/relationships/hyperlink" Target="https://ezamowienia.gov.pl" TargetMode="External"/><Relationship Id="rId12" Type="http://schemas.openxmlformats.org/officeDocument/2006/relationships/hyperlink" Target="https://mpgkmielec.bip.gov.pl" TargetMode="External"/><Relationship Id="rId13" Type="http://schemas.openxmlformats.org/officeDocument/2006/relationships/hyperlink" Target="https://ezamowienia.gov.pl" TargetMode="External"/><Relationship Id="rId14" Type="http://schemas.openxmlformats.org/officeDocument/2006/relationships/hyperlink" Target="https://sip.lex.pl/" TargetMode="External"/><Relationship Id="rId15" Type="http://schemas.openxmlformats.org/officeDocument/2006/relationships/hyperlink" Target="https://sip.lex.pl/" TargetMode="External"/><Relationship Id="rId16" Type="http://schemas.openxmlformats.org/officeDocument/2006/relationships/hyperlink" Target="https://sip.lex.pl/" TargetMode="External"/><Relationship Id="rId17" Type="http://schemas.openxmlformats.org/officeDocument/2006/relationships/hyperlink" Target="https://sip.lex.pl/" TargetMode="External"/><Relationship Id="rId18" Type="http://schemas.openxmlformats.org/officeDocument/2006/relationships/hyperlink" Target="https://ezamowienia.gov.pl" TargetMode="External"/><Relationship Id="rId19" Type="http://schemas.openxmlformats.org/officeDocument/2006/relationships/hyperlink" Target="mailto:damian.smolen@mpgk.mielec.pl" TargetMode="External"/><Relationship Id="rId20" Type="http://schemas.openxmlformats.org/officeDocument/2006/relationships/hyperlink" Target="mailto:zamowienia.publiczne@mpgk.mielec.pl" TargetMode="External"/><Relationship Id="rId21" Type="http://schemas.openxmlformats.org/officeDocument/2006/relationships/hyperlink" Target="mailto:zamowienia.publiczne@mpgk.mielec.pl" TargetMode="External"/><Relationship Id="rId22" Type="http://schemas.openxmlformats.org/officeDocument/2006/relationships/hyperlink" Target="mailto:odo@mpgk.mielec.pll" TargetMode="External"/><Relationship Id="rId23" Type="http://schemas.openxmlformats.org/officeDocument/2006/relationships/hyperlink" Target="mailto:damian.smolen@mpgk.mielec.pl" TargetMode="External"/><Relationship Id="rId24" Type="http://schemas.openxmlformats.org/officeDocument/2006/relationships/hyperlink" Target="mailto:damian.smolen@mpgk.mielec.pl" TargetMode="External"/><Relationship Id="rId25" Type="http://schemas.openxmlformats.org/officeDocument/2006/relationships/image" Target="media/image2.jpg"/><Relationship Id="rId26" Type="http://schemas.openxmlformats.org/officeDocument/2006/relationships/hyperlink" Target="https://www.mpgk.mielec.pl/odo/" TargetMode="External"/><Relationship Id="rId27" Type="http://schemas.openxmlformats.org/officeDocument/2006/relationships/hyperlink" Target="https://www.mpgk.mielec.pl/odo/"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C1383-492A-4759-A506-294A3E87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Toshiba</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dkmiec</dc:creator>
  <cp:keywords/>
  <dc:description/>
  <cp:revision>201</cp:revision>
  <dcterms:created xsi:type="dcterms:W3CDTF">2023-01-30T12:25:00Z</dcterms:created>
  <dcterms:modified xsi:type="dcterms:W3CDTF">2026-08-21T12:11:23Z</dcterms:modified>
</cp:coreProperties>
</file>