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F911" w14:textId="77777777" w:rsidR="000451CF" w:rsidRDefault="000451CF"/>
    <w:p w14:paraId="71AAE594" w14:textId="77777777" w:rsidR="000451CF" w:rsidRDefault="000451CF"/>
    <w:p w14:paraId="443647E4" w14:textId="77777777" w:rsidR="000451CF" w:rsidRDefault="000451CF"/>
    <w:p w14:paraId="7170C9AC" w14:textId="77777777" w:rsidR="000451CF" w:rsidRDefault="00000000">
      <w:pPr>
        <w:spacing w:after="360"/>
        <w:jc w:val="center"/>
      </w:pPr>
      <w:r>
        <w:rPr>
          <w:b/>
          <w:color w:val="1F4E79"/>
          <w:sz w:val="50"/>
          <w:lang w:val="pl-PL"/>
        </w:rPr>
        <w:t>PROGRAM</w:t>
      </w:r>
      <w:r>
        <w:rPr>
          <w:b/>
          <w:color w:val="1F4E79"/>
          <w:sz w:val="50"/>
          <w:lang w:val="pl-PL"/>
        </w:rPr>
        <w:br/>
        <w:t>FUNKCJONALNO-UŻYTKOWY</w:t>
      </w:r>
    </w:p>
    <w:p w14:paraId="0EF5AF24" w14:textId="77777777" w:rsidR="000451CF" w:rsidRDefault="00000000">
      <w:pPr>
        <w:spacing w:after="160"/>
        <w:jc w:val="center"/>
      </w:pPr>
      <w:r>
        <w:rPr>
          <w:b/>
          <w:sz w:val="30"/>
          <w:lang w:val="pl-PL"/>
        </w:rPr>
        <w:t>ZAKUP, DOSTAWA I MONTAŻ GENERATORA PRĄDOTWÓRCZEGO</w:t>
      </w:r>
      <w:r>
        <w:rPr>
          <w:b/>
          <w:sz w:val="30"/>
          <w:lang w:val="pl-PL"/>
        </w:rPr>
        <w:br/>
        <w:t>DLA BUDYNKU OŚRODKA POMOCY SPOŁECZNEJ</w:t>
      </w:r>
      <w:r>
        <w:rPr>
          <w:b/>
          <w:sz w:val="30"/>
          <w:lang w:val="pl-PL"/>
        </w:rPr>
        <w:br/>
        <w:t>W PODEGRODZIU</w:t>
      </w:r>
    </w:p>
    <w:p w14:paraId="024CC209" w14:textId="77777777" w:rsidR="000451CF" w:rsidRDefault="00000000">
      <w:pPr>
        <w:spacing w:after="500"/>
        <w:jc w:val="center"/>
      </w:pPr>
      <w:r>
        <w:rPr>
          <w:color w:val="666666"/>
          <w:sz w:val="22"/>
          <w:lang w:val="pl-PL"/>
        </w:rPr>
        <w:t>wraz z układem SZR, przebudową złącza kablowego i WLZ</w:t>
      </w:r>
      <w:r>
        <w:rPr>
          <w:color w:val="666666"/>
          <w:sz w:val="22"/>
          <w:lang w:val="pl-PL"/>
        </w:rPr>
        <w:br/>
        <w:t>oraz wymianą przeciwpożarowego wyłącznika prądu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6350"/>
      </w:tblGrid>
      <w:tr w:rsidR="000451CF" w14:paraId="332B9935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C9176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Tryb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realizacji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252C91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Zaprojektuj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wybuduj</w:t>
            </w:r>
            <w:proofErr w:type="spellEnd"/>
          </w:p>
        </w:tc>
      </w:tr>
      <w:tr w:rsidR="000451CF" w14:paraId="2A4E85B3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A15AA0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Obiekt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E73D6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Budynek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Ośrodka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Pomocy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Społecznej</w:t>
            </w:r>
            <w:proofErr w:type="spellEnd"/>
            <w:r>
              <w:rPr>
                <w:sz w:val="19"/>
              </w:rPr>
              <w:t xml:space="preserve"> (OPS),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</w:p>
        </w:tc>
      </w:tr>
      <w:tr w:rsidR="000451CF" w14:paraId="1A7A770E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6BFD45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Lokalizacja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E0005B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działki</w:t>
            </w:r>
            <w:proofErr w:type="spellEnd"/>
            <w:r>
              <w:rPr>
                <w:sz w:val="19"/>
              </w:rPr>
              <w:t xml:space="preserve"> nr 582/5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582/16, </w:t>
            </w:r>
            <w:proofErr w:type="spellStart"/>
            <w:r>
              <w:rPr>
                <w:sz w:val="19"/>
              </w:rPr>
              <w:t>obręb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 xml:space="preserve"> [nr 0010], </w:t>
            </w:r>
            <w:proofErr w:type="spellStart"/>
            <w:r>
              <w:rPr>
                <w:sz w:val="19"/>
              </w:rPr>
              <w:t>gmina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</w:p>
        </w:tc>
      </w:tr>
      <w:tr w:rsidR="000451CF" w14:paraId="4476EC47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361F50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Zamawiający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5C27FD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Gmina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 xml:space="preserve"> 248, 33-386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</w:p>
        </w:tc>
      </w:tr>
    </w:tbl>
    <w:p w14:paraId="3CC0B646" w14:textId="77777777" w:rsidR="000451CF" w:rsidRDefault="000451CF">
      <w:pPr>
        <w:spacing w:after="0"/>
      </w:pPr>
    </w:p>
    <w:p w14:paraId="481D5CFE" w14:textId="77777777" w:rsidR="000451CF" w:rsidRDefault="00000000">
      <w:pPr>
        <w:spacing w:before="440"/>
        <w:jc w:val="center"/>
      </w:pPr>
      <w:r>
        <w:rPr>
          <w:color w:val="666666"/>
          <w:sz w:val="20"/>
          <w:lang w:val="pl-PL"/>
        </w:rPr>
        <w:t>Podegrodzie, lipiec 2026 r.</w:t>
      </w:r>
    </w:p>
    <w:p w14:paraId="298553A4" w14:textId="77777777" w:rsidR="000451CF" w:rsidRDefault="00000000">
      <w:r>
        <w:rPr>
          <w:lang w:val="pl-PL"/>
        </w:rPr>
        <w:br w:type="page"/>
      </w:r>
    </w:p>
    <w:p w14:paraId="7AE68C79" w14:textId="77777777" w:rsidR="000451CF" w:rsidRDefault="00000000">
      <w:pPr>
        <w:pStyle w:val="Nagwek1"/>
      </w:pPr>
      <w:r>
        <w:rPr>
          <w:rFonts w:ascii="Arial" w:hAnsi="Arial"/>
          <w:lang w:val="pl-PL"/>
        </w:rPr>
        <w:lastRenderedPageBreak/>
        <w:t>Dane formalne opracowania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6350"/>
      </w:tblGrid>
      <w:tr w:rsidR="000451CF" w14:paraId="5B398445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7EC40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1. Nazwa </w:t>
            </w:r>
            <w:proofErr w:type="spellStart"/>
            <w:r>
              <w:rPr>
                <w:b/>
                <w:color w:val="1F4E79"/>
                <w:sz w:val="19"/>
              </w:rPr>
              <w:t>zadania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1F3B7A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Zakup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dostawa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montaż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generatora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prądotwórczego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dla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budynku</w:t>
            </w:r>
            <w:proofErr w:type="spellEnd"/>
            <w:r>
              <w:rPr>
                <w:sz w:val="19"/>
              </w:rPr>
              <w:t xml:space="preserve"> OPS </w:t>
            </w:r>
            <w:proofErr w:type="spellStart"/>
            <w:r>
              <w:rPr>
                <w:sz w:val="19"/>
              </w:rPr>
              <w:t>wraz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układem</w:t>
            </w:r>
            <w:proofErr w:type="spellEnd"/>
            <w:r>
              <w:rPr>
                <w:sz w:val="19"/>
              </w:rPr>
              <w:t xml:space="preserve"> SZR, </w:t>
            </w:r>
            <w:proofErr w:type="spellStart"/>
            <w:r>
              <w:rPr>
                <w:sz w:val="19"/>
              </w:rPr>
              <w:t>przebudową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złącza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kablowego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WLZ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wymianą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przeciwpożarowego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wyłącznika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prądu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0451CF" w14:paraId="713A3686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9439CF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2. Adres </w:t>
            </w:r>
            <w:proofErr w:type="spellStart"/>
            <w:r>
              <w:rPr>
                <w:b/>
                <w:color w:val="1F4E79"/>
                <w:sz w:val="19"/>
              </w:rPr>
              <w:t>obiektu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7AA5DE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Budynek</w:t>
            </w:r>
            <w:proofErr w:type="spellEnd"/>
            <w:r>
              <w:rPr>
                <w:sz w:val="19"/>
              </w:rPr>
              <w:t xml:space="preserve"> OPS w </w:t>
            </w:r>
            <w:proofErr w:type="spellStart"/>
            <w:r>
              <w:rPr>
                <w:sz w:val="19"/>
              </w:rPr>
              <w:t>Podegrodziu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działki</w:t>
            </w:r>
            <w:proofErr w:type="spellEnd"/>
            <w:r>
              <w:rPr>
                <w:sz w:val="19"/>
              </w:rPr>
              <w:t xml:space="preserve"> nr 582/5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582/16, </w:t>
            </w:r>
            <w:proofErr w:type="spellStart"/>
            <w:r>
              <w:rPr>
                <w:sz w:val="19"/>
              </w:rPr>
              <w:t>obręb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 xml:space="preserve"> [nr 0010], </w:t>
            </w:r>
            <w:proofErr w:type="spellStart"/>
            <w:r>
              <w:rPr>
                <w:sz w:val="19"/>
              </w:rPr>
              <w:t>gmina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 xml:space="preserve">, powiat </w:t>
            </w:r>
            <w:proofErr w:type="spellStart"/>
            <w:r>
              <w:rPr>
                <w:sz w:val="19"/>
              </w:rPr>
              <w:t>nowosądecki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województwo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małopolskie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0451CF" w14:paraId="3EC24A8E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4A9CB4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3. </w:t>
            </w:r>
            <w:proofErr w:type="spellStart"/>
            <w:r>
              <w:rPr>
                <w:b/>
                <w:color w:val="1F4E79"/>
                <w:sz w:val="19"/>
              </w:rPr>
              <w:t>Zamawiający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6A8022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Gmina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 xml:space="preserve"> 248, 33-386 </w:t>
            </w:r>
            <w:proofErr w:type="spellStart"/>
            <w:r>
              <w:rPr>
                <w:sz w:val="19"/>
              </w:rPr>
              <w:t>Podegrodzie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0451CF" w14:paraId="12E1034C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B2F7E3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4. </w:t>
            </w:r>
            <w:proofErr w:type="spellStart"/>
            <w:r>
              <w:rPr>
                <w:b/>
                <w:color w:val="1F4E79"/>
                <w:sz w:val="19"/>
              </w:rPr>
              <w:t>Opracował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DC922F" w14:textId="046EDF10" w:rsidR="000451CF" w:rsidRDefault="00801834">
            <w:pPr>
              <w:spacing w:after="20"/>
              <w:jc w:val="left"/>
            </w:pPr>
            <w:r>
              <w:rPr>
                <w:sz w:val="19"/>
              </w:rPr>
              <w:t xml:space="preserve">Stanisław </w:t>
            </w:r>
            <w:proofErr w:type="spellStart"/>
            <w:r>
              <w:rPr>
                <w:sz w:val="19"/>
              </w:rPr>
              <w:t>Janur</w:t>
            </w:r>
            <w:proofErr w:type="spellEnd"/>
          </w:p>
        </w:tc>
      </w:tr>
      <w:tr w:rsidR="000451CF" w14:paraId="41725737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483594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5. Data </w:t>
            </w:r>
            <w:proofErr w:type="spellStart"/>
            <w:r>
              <w:rPr>
                <w:b/>
                <w:color w:val="1F4E79"/>
                <w:sz w:val="19"/>
              </w:rPr>
              <w:t>opracowania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3C46BB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>Lipiec 2026 r.</w:t>
            </w:r>
          </w:p>
        </w:tc>
      </w:tr>
    </w:tbl>
    <w:p w14:paraId="5A88A64E" w14:textId="77777777" w:rsidR="000451CF" w:rsidRDefault="000451CF">
      <w:pPr>
        <w:spacing w:after="0"/>
      </w:pPr>
    </w:p>
    <w:p w14:paraId="4760E98F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Nazwy i kody CPV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6350"/>
      </w:tblGrid>
      <w:tr w:rsidR="000451CF" w14:paraId="2A344B99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ECEA03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71320000-7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DA77D6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Usługi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inżynieryjne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zakresie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projektowania</w:t>
            </w:r>
            <w:proofErr w:type="spellEnd"/>
          </w:p>
        </w:tc>
      </w:tr>
      <w:tr w:rsidR="000451CF" w14:paraId="7BAE9290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44F3FD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31120000-3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10EB8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Generatory</w:t>
            </w:r>
            <w:proofErr w:type="spellEnd"/>
          </w:p>
        </w:tc>
      </w:tr>
      <w:tr w:rsidR="000451CF" w14:paraId="2A6735D8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39A9E7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45310000-3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37EC0C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Roboty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instalacyjne</w:t>
            </w:r>
            <w:proofErr w:type="spellEnd"/>
            <w:r>
              <w:rPr>
                <w:sz w:val="19"/>
              </w:rPr>
              <w:t xml:space="preserve"> elektryczne</w:t>
            </w:r>
          </w:p>
        </w:tc>
      </w:tr>
      <w:tr w:rsidR="000451CF" w14:paraId="22798690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895CC2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45311000-0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B86EA5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Roboty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zakresie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okablowania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instalacji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elektrycznych</w:t>
            </w:r>
            <w:proofErr w:type="spellEnd"/>
          </w:p>
        </w:tc>
      </w:tr>
      <w:tr w:rsidR="000451CF" w14:paraId="5837B3C9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2BF4E4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45315300-1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5E999B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Instalacje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zasilania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elektrycznego</w:t>
            </w:r>
            <w:proofErr w:type="spellEnd"/>
          </w:p>
        </w:tc>
      </w:tr>
      <w:tr w:rsidR="000451CF" w14:paraId="120FB637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F9161C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45262310-7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D2262F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Zbrojenie</w:t>
            </w:r>
            <w:proofErr w:type="spellEnd"/>
          </w:p>
        </w:tc>
      </w:tr>
      <w:tr w:rsidR="000451CF" w14:paraId="743E532A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CE06FC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45262300-4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EEFBCB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Betonowanie</w:t>
            </w:r>
            <w:proofErr w:type="spellEnd"/>
          </w:p>
        </w:tc>
      </w:tr>
    </w:tbl>
    <w:p w14:paraId="160969D9" w14:textId="77777777" w:rsidR="000451CF" w:rsidRDefault="000451CF">
      <w:pPr>
        <w:spacing w:after="0"/>
      </w:pPr>
    </w:p>
    <w:p w14:paraId="022E596A" w14:textId="77777777" w:rsidR="000451CF" w:rsidRDefault="00000000">
      <w:pPr>
        <w:pStyle w:val="Nagwek1"/>
      </w:pPr>
      <w:r>
        <w:rPr>
          <w:rFonts w:ascii="Arial" w:hAnsi="Arial"/>
          <w:lang w:val="pl-PL"/>
        </w:rPr>
        <w:t>Spis zawartości</w:t>
      </w:r>
    </w:p>
    <w:p w14:paraId="4728F819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1. Część opisowa</w:t>
      </w:r>
    </w:p>
    <w:p w14:paraId="09C2A098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1.1. Przedmiot programu funkcjonalno-użytkowego</w:t>
      </w:r>
    </w:p>
    <w:p w14:paraId="0A97929B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1.2. Ogólny opis przedmiotu zamówienia</w:t>
      </w:r>
    </w:p>
    <w:p w14:paraId="73DFFE4D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1.3. Szczegółowe wymagania techniczne</w:t>
      </w:r>
    </w:p>
    <w:p w14:paraId="732BC070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1.4. Warunki wykonania i odbioru robót</w:t>
      </w:r>
    </w:p>
    <w:p w14:paraId="70827B40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2. Część informacyjna</w:t>
      </w:r>
    </w:p>
    <w:p w14:paraId="58BF3C1C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2.1. Lokalizacja zadania i stan istniejący</w:t>
      </w:r>
    </w:p>
    <w:p w14:paraId="3B71F3BC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2.2. Forma dokumentacji</w:t>
      </w:r>
    </w:p>
    <w:p w14:paraId="1DA04CEA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2.3. Przepisy, normy i standardy</w:t>
      </w:r>
    </w:p>
    <w:p w14:paraId="29B369C7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2.4. Wytyczne inwestorskie</w:t>
      </w:r>
    </w:p>
    <w:p w14:paraId="62EDB6A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3. Załączniki</w:t>
      </w:r>
    </w:p>
    <w:p w14:paraId="548624AD" w14:textId="77777777" w:rsidR="000451CF" w:rsidRDefault="00000000">
      <w:r>
        <w:rPr>
          <w:lang w:val="pl-PL"/>
        </w:rPr>
        <w:br w:type="page"/>
      </w:r>
    </w:p>
    <w:p w14:paraId="3939D72A" w14:textId="77777777" w:rsidR="000451CF" w:rsidRDefault="00000000">
      <w:pPr>
        <w:pStyle w:val="Nagwek1"/>
      </w:pPr>
      <w:r>
        <w:rPr>
          <w:rFonts w:ascii="Arial" w:hAnsi="Arial"/>
          <w:lang w:val="pl-PL"/>
        </w:rPr>
        <w:lastRenderedPageBreak/>
        <w:t>1. CZĘŚĆ OPISOWA</w:t>
      </w:r>
    </w:p>
    <w:p w14:paraId="7B0049AF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1.1. Przedmiot programu funkcjonalno-użytkowego</w:t>
      </w:r>
    </w:p>
    <w:p w14:paraId="5517C033" w14:textId="77777777" w:rsidR="000451CF" w:rsidRDefault="00000000">
      <w:r>
        <w:rPr>
          <w:lang w:val="pl-PL"/>
        </w:rPr>
        <w:t>Przedmiotem PFU jest określenie wymagań Zamawiającego dotyczących kompleksowego zaprojektowania, dostawy, montażu i uruchomienia stacjonarnego agregatu prądotwórczego w obudowie wyciszonej, przeznaczonego do awaryjnego zasilania całego budynku Ośrodka Pomocy Społecznej w Podegrodziu.</w:t>
      </w:r>
    </w:p>
    <w:p w14:paraId="0B3547A9" w14:textId="77777777" w:rsidR="000451CF" w:rsidRDefault="00000000">
      <w:r>
        <w:rPr>
          <w:lang w:val="pl-PL"/>
        </w:rPr>
        <w:t>Zakres zadania obejmuje w szczególności:</w:t>
      </w:r>
    </w:p>
    <w:p w14:paraId="160ADDC9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opracowanie kompletnej dokumentacji projektowej i uzyskanie wymaganych uzgodnień;</w:t>
      </w:r>
    </w:p>
    <w:p w14:paraId="39EB351F" w14:textId="3DB48CAC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dostawę agregatu o parametrach nie gorszych niż 78 kVA / 62 kW, ESP 85 kVA / 68 kW, 400 V, 50 </w:t>
      </w:r>
      <w:proofErr w:type="spellStart"/>
      <w:r>
        <w:rPr>
          <w:lang w:val="pl-PL"/>
        </w:rPr>
        <w:t>Hz</w:t>
      </w:r>
      <w:proofErr w:type="spellEnd"/>
      <w:r>
        <w:rPr>
          <w:lang w:val="pl-PL"/>
        </w:rPr>
        <w:t>;</w:t>
      </w:r>
    </w:p>
    <w:p w14:paraId="0F61BC95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wykonanie żelbetowej płyty fundamentowej dostosowanej do urządzenia i warunków gruntowych;</w:t>
      </w:r>
    </w:p>
    <w:p w14:paraId="338C5D32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dostawę i montaż automatycznego układu SZR współpracującego z agregatem;</w:t>
      </w:r>
    </w:p>
    <w:p w14:paraId="2AE0226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przebudowę istniejącego złącza kablowego ZK i wewnętrznej linii zasilającej WLZ;</w:t>
      </w:r>
    </w:p>
    <w:p w14:paraId="73959293" w14:textId="0E42D32F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wymianę istniejącego przeciwpożarowego wyłącznika prądu / wyłącznika głównego na certyfikowany układ 250 A, np.  równoważny;</w:t>
      </w:r>
    </w:p>
    <w:p w14:paraId="4C250F95" w14:textId="2249E540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wykonanie dodatkowego zestawu gniazd/przyłącza 63 A przy </w:t>
      </w:r>
      <w:r w:rsidR="00EB4D1E">
        <w:rPr>
          <w:lang w:val="pl-PL"/>
        </w:rPr>
        <w:t xml:space="preserve">agregacie </w:t>
      </w:r>
      <w:r>
        <w:rPr>
          <w:lang w:val="pl-PL"/>
        </w:rPr>
        <w:t>;</w:t>
      </w:r>
    </w:p>
    <w:p w14:paraId="44D39C79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wykonanie linii mocy, linii sterowniczych i zasilania potrzeb własnych agregatu;</w:t>
      </w:r>
    </w:p>
    <w:p w14:paraId="0526A387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wykonanie uziemienia, ochrony przeciwporażeniowej i przeciwprzepięciowej;</w:t>
      </w:r>
    </w:p>
    <w:p w14:paraId="0A965448" w14:textId="6548EFF5" w:rsidR="000451CF" w:rsidRDefault="00000000" w:rsidP="00801834">
      <w:pPr>
        <w:pStyle w:val="Listapunktowana"/>
        <w:spacing w:after="60"/>
        <w:ind w:left="397" w:hanging="170"/>
      </w:pPr>
      <w:r>
        <w:rPr>
          <w:lang w:val="pl-PL"/>
        </w:rPr>
        <w:t>przeprowadzenie prób, pomiarów, szkolenia obsługi oraz przekazanie dokumentacji powykonawczej.</w:t>
      </w:r>
      <w:r w:rsidRPr="00801834">
        <w:rPr>
          <w:lang w:val="pl-PL"/>
        </w:rPr>
        <w:t>.</w:t>
      </w:r>
    </w:p>
    <w:p w14:paraId="442C0707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1.2. Ogólny opis przedmiotu zamówienia</w:t>
      </w:r>
    </w:p>
    <w:p w14:paraId="68166C36" w14:textId="77777777" w:rsidR="000451CF" w:rsidRDefault="00000000">
      <w:r>
        <w:rPr>
          <w:lang w:val="pl-PL"/>
        </w:rPr>
        <w:t>Zadanie należy wykonać w formule „zaprojektuj i wybuduj”. Wykonawca jest odpowiedzialny za weryfikację stanu istniejącego, dobór rozwiązań, kompletność dokumentacji, uzgodnienia, dostawy, roboty budowlane i instalacyjne, uruchomienie oraz osiągnięcie wymaganej funkcjonalności.</w:t>
      </w:r>
    </w:p>
    <w:p w14:paraId="3F423732" w14:textId="77777777" w:rsidR="000451CF" w:rsidRDefault="00000000">
      <w:r>
        <w:rPr>
          <w:lang w:val="pl-PL"/>
        </w:rPr>
        <w:t xml:space="preserve">Agregat należy posadowić na terenie działki w miejscu wskazanym na załączonej </w:t>
      </w:r>
      <w:proofErr w:type="spellStart"/>
      <w:r>
        <w:rPr>
          <w:lang w:val="pl-PL"/>
        </w:rPr>
        <w:t>ortofotomapie</w:t>
      </w:r>
      <w:proofErr w:type="spellEnd"/>
      <w:r>
        <w:rPr>
          <w:lang w:val="pl-PL"/>
        </w:rPr>
        <w:t>, w sąsiedztwie istniejącego złącza kablowego. Orientacyjna odległość od miejsca wymiany wyłącznika głównego/PWP wynosi około 10 m. Ostateczne położenie, trasy kablowe i sposób fundamentowania wymagają potwierdzenia w dokumentacji projektowej i akceptacji Zamawiającego.</w:t>
      </w:r>
    </w:p>
    <w:p w14:paraId="6A4C625C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1.2.1. Obowiązki projektowe Wykonawcy</w:t>
      </w:r>
    </w:p>
    <w:p w14:paraId="0F666487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wykonać inwentaryzację instalacji, rozdzielnic, układu zasilania, ochrony przeciwporażeniowej i uziemienia;</w:t>
      </w:r>
    </w:p>
    <w:p w14:paraId="662B413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zweryfikować bilans mocy i potwierdzić możliwość zasilania całego budynku z agregatu;</w:t>
      </w:r>
    </w:p>
    <w:p w14:paraId="2472DC30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sporządzić schemat ideowy zasilania w stanach: sieć, agregat, wyłączenie pożarowe i serwis;</w:t>
      </w:r>
    </w:p>
    <w:p w14:paraId="6575F028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zaprojektować fundament, trasy kablowe, uziemienie, SZR, przebudowę ZK/WLZ i certyfikowany PWP 250 A;</w:t>
      </w:r>
    </w:p>
    <w:p w14:paraId="788B1CB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uzgodnić projekt z rzeczoznawcą ds. zabezpieczeń przeciwpożarowych oraz, jeśli wymagane, z operatorem systemu dystrybucyjnego;</w:t>
      </w:r>
    </w:p>
    <w:p w14:paraId="0BDAD303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ustalić, czy roboty wymagają zgłoszenia lub pozwolenia, i przygotować wymagane materiały formalne;</w:t>
      </w:r>
    </w:p>
    <w:p w14:paraId="64DDC4D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przed rozpoczęciem robót uzyskać pisemną akceptację Zamawiającego dla rozwiązań projektowych.</w:t>
      </w:r>
    </w:p>
    <w:p w14:paraId="2AD6945A" w14:textId="77777777" w:rsidR="000451CF" w:rsidRDefault="00000000">
      <w:r>
        <w:rPr>
          <w:lang w:val="pl-PL"/>
        </w:rPr>
        <w:br w:type="page"/>
      </w:r>
    </w:p>
    <w:p w14:paraId="05060569" w14:textId="77777777" w:rsidR="000451CF" w:rsidRDefault="00000000">
      <w:pPr>
        <w:pStyle w:val="Nagwek2"/>
      </w:pPr>
      <w:r>
        <w:rPr>
          <w:rFonts w:ascii="Arial" w:hAnsi="Arial"/>
          <w:lang w:val="pl-PL"/>
        </w:rPr>
        <w:lastRenderedPageBreak/>
        <w:t>1.3. Szczegółowe wymagania techniczne</w:t>
      </w:r>
    </w:p>
    <w:p w14:paraId="530A2FE9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1.3.1. Agregat prądotwórczy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6350"/>
      </w:tblGrid>
      <w:tr w:rsidR="000451CF" w14:paraId="4F6FD97D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DCE246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Wykonanie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E16F18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Stacjonarne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zewnętrzne</w:t>
            </w:r>
            <w:proofErr w:type="spellEnd"/>
            <w:r>
              <w:rPr>
                <w:sz w:val="19"/>
              </w:rPr>
              <w:t xml:space="preserve">, w </w:t>
            </w:r>
            <w:proofErr w:type="spellStart"/>
            <w:r>
              <w:rPr>
                <w:sz w:val="19"/>
              </w:rPr>
              <w:t>obudowie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wyciszonej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odpornej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warunki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atmosferyczne</w:t>
            </w:r>
            <w:proofErr w:type="spellEnd"/>
          </w:p>
        </w:tc>
      </w:tr>
      <w:tr w:rsidR="000451CF" w14:paraId="2BDC2555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F76E39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Moc </w:t>
            </w:r>
            <w:proofErr w:type="spellStart"/>
            <w:r>
              <w:rPr>
                <w:b/>
                <w:color w:val="1F4E79"/>
                <w:sz w:val="19"/>
              </w:rPr>
              <w:t>znamionowa</w:t>
            </w:r>
            <w:proofErr w:type="spellEnd"/>
            <w:r>
              <w:rPr>
                <w:b/>
                <w:color w:val="1F4E79"/>
                <w:sz w:val="19"/>
              </w:rPr>
              <w:t xml:space="preserve"> PRP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4C4410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mniej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niż</w:t>
            </w:r>
            <w:proofErr w:type="spellEnd"/>
            <w:r>
              <w:rPr>
                <w:sz w:val="19"/>
              </w:rPr>
              <w:t xml:space="preserve"> 78 kVA / 62 kW</w:t>
            </w:r>
          </w:p>
        </w:tc>
      </w:tr>
      <w:tr w:rsidR="000451CF" w14:paraId="15A90015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90E9BF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Moc </w:t>
            </w:r>
            <w:proofErr w:type="spellStart"/>
            <w:r>
              <w:rPr>
                <w:b/>
                <w:color w:val="1F4E79"/>
                <w:sz w:val="19"/>
              </w:rPr>
              <w:t>awaryjna</w:t>
            </w:r>
            <w:proofErr w:type="spellEnd"/>
            <w:r>
              <w:rPr>
                <w:b/>
                <w:color w:val="1F4E79"/>
                <w:sz w:val="19"/>
              </w:rPr>
              <w:t xml:space="preserve"> ESP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64233F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mniej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niż</w:t>
            </w:r>
            <w:proofErr w:type="spellEnd"/>
            <w:r>
              <w:rPr>
                <w:sz w:val="19"/>
              </w:rPr>
              <w:t xml:space="preserve"> 85 kVA / 68 kW</w:t>
            </w:r>
          </w:p>
        </w:tc>
      </w:tr>
      <w:tr w:rsidR="000451CF" w14:paraId="2792AFC6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74D117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Prąd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znamionowy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862052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około</w:t>
            </w:r>
            <w:proofErr w:type="spellEnd"/>
            <w:r>
              <w:rPr>
                <w:sz w:val="19"/>
              </w:rPr>
              <w:t xml:space="preserve"> 112 A</w:t>
            </w:r>
          </w:p>
        </w:tc>
      </w:tr>
      <w:tr w:rsidR="000451CF" w14:paraId="2494D003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6E0B6F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Napięcie</w:t>
            </w:r>
            <w:proofErr w:type="spellEnd"/>
            <w:r>
              <w:rPr>
                <w:b/>
                <w:color w:val="1F4E79"/>
                <w:sz w:val="19"/>
              </w:rPr>
              <w:t xml:space="preserve"> / </w:t>
            </w:r>
            <w:proofErr w:type="spellStart"/>
            <w:r>
              <w:rPr>
                <w:b/>
                <w:color w:val="1F4E79"/>
                <w:sz w:val="19"/>
              </w:rPr>
              <w:t>częstotliwość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96642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>400/230 V, 50 Hz</w:t>
            </w:r>
          </w:p>
        </w:tc>
      </w:tr>
      <w:tr w:rsidR="000451CF" w14:paraId="4E450A1D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FCDB5A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Współczynnik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mocy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80ADA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>cos φ = 0,8</w:t>
            </w:r>
          </w:p>
        </w:tc>
      </w:tr>
      <w:tr w:rsidR="000451CF" w14:paraId="03601883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A1C7DC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Silnik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D2E25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wysokoprężny</w:t>
            </w:r>
            <w:proofErr w:type="spellEnd"/>
            <w:r>
              <w:rPr>
                <w:sz w:val="19"/>
              </w:rPr>
              <w:t xml:space="preserve">, diesel, 1500 </w:t>
            </w:r>
            <w:proofErr w:type="spellStart"/>
            <w:r>
              <w:rPr>
                <w:sz w:val="19"/>
              </w:rPr>
              <w:t>obr</w:t>
            </w:r>
            <w:proofErr w:type="spellEnd"/>
            <w:r>
              <w:rPr>
                <w:sz w:val="19"/>
              </w:rPr>
              <w:t xml:space="preserve">./min, </w:t>
            </w:r>
            <w:proofErr w:type="spellStart"/>
            <w:r>
              <w:rPr>
                <w:sz w:val="19"/>
              </w:rPr>
              <w:t>elektroniczny</w:t>
            </w:r>
            <w:proofErr w:type="spellEnd"/>
            <w:r>
              <w:rPr>
                <w:sz w:val="19"/>
              </w:rPr>
              <w:t xml:space="preserve"> regulator </w:t>
            </w:r>
            <w:proofErr w:type="spellStart"/>
            <w:r>
              <w:rPr>
                <w:sz w:val="19"/>
              </w:rPr>
              <w:t>obrotów</w:t>
            </w:r>
            <w:proofErr w:type="spellEnd"/>
          </w:p>
        </w:tc>
      </w:tr>
      <w:tr w:rsidR="000451CF" w14:paraId="5EAE6C81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90F9E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Prądnica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F8D273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synchroniczna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bezszczotkowa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klasa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izolacji</w:t>
            </w:r>
            <w:proofErr w:type="spellEnd"/>
            <w:r>
              <w:rPr>
                <w:sz w:val="19"/>
              </w:rPr>
              <w:t xml:space="preserve"> H, </w:t>
            </w:r>
            <w:proofErr w:type="spellStart"/>
            <w:r>
              <w:rPr>
                <w:sz w:val="19"/>
              </w:rPr>
              <w:t>cyfrowy</w:t>
            </w:r>
            <w:proofErr w:type="spellEnd"/>
            <w:r>
              <w:rPr>
                <w:sz w:val="19"/>
              </w:rPr>
              <w:t xml:space="preserve"> AVR</w:t>
            </w:r>
          </w:p>
        </w:tc>
      </w:tr>
      <w:tr w:rsidR="000451CF" w14:paraId="58C86C90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856BD3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Stabilizacja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napięcia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866B1F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gorsza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niż</w:t>
            </w:r>
            <w:proofErr w:type="spellEnd"/>
            <w:r>
              <w:rPr>
                <w:sz w:val="19"/>
              </w:rPr>
              <w:t xml:space="preserve"> ±0,25%</w:t>
            </w:r>
          </w:p>
        </w:tc>
      </w:tr>
      <w:tr w:rsidR="000451CF" w14:paraId="5F91D93E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9A429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Zbiornik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paliwa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1B762F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>minimum 260 l</w:t>
            </w:r>
          </w:p>
        </w:tc>
      </w:tr>
      <w:tr w:rsidR="000451CF" w14:paraId="0A0036AC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47F623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Autonomia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A9C04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 xml:space="preserve">minimum 12 h </w:t>
            </w:r>
            <w:proofErr w:type="spellStart"/>
            <w:r>
              <w:rPr>
                <w:sz w:val="19"/>
              </w:rPr>
              <w:t>przy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obciążeniu</w:t>
            </w:r>
            <w:proofErr w:type="spellEnd"/>
            <w:r>
              <w:rPr>
                <w:sz w:val="19"/>
              </w:rPr>
              <w:t xml:space="preserve"> 75%; </w:t>
            </w:r>
            <w:proofErr w:type="spellStart"/>
            <w:r>
              <w:rPr>
                <w:sz w:val="19"/>
              </w:rPr>
              <w:t>dla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urządzenia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referencyjnego</w:t>
            </w:r>
            <w:proofErr w:type="spellEnd"/>
            <w:r>
              <w:rPr>
                <w:sz w:val="19"/>
              </w:rPr>
              <w:t xml:space="preserve"> ok. 19 h</w:t>
            </w:r>
          </w:p>
        </w:tc>
      </w:tr>
      <w:tr w:rsidR="000451CF" w14:paraId="74732F53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3E2991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Poziom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hałasu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CD8BA5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ciśnienie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akustyczne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większe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niż</w:t>
            </w:r>
            <w:proofErr w:type="spellEnd"/>
            <w:r>
              <w:rPr>
                <w:sz w:val="19"/>
              </w:rPr>
              <w:t xml:space="preserve"> 68 dB(A) w </w:t>
            </w:r>
            <w:proofErr w:type="spellStart"/>
            <w:r>
              <w:rPr>
                <w:sz w:val="19"/>
              </w:rPr>
              <w:t>odległości</w:t>
            </w:r>
            <w:proofErr w:type="spellEnd"/>
            <w:r>
              <w:rPr>
                <w:sz w:val="19"/>
              </w:rPr>
              <w:t xml:space="preserve"> 7 m</w:t>
            </w:r>
          </w:p>
        </w:tc>
      </w:tr>
      <w:tr w:rsidR="000451CF" w14:paraId="468716A2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EB830F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Sterownik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0F8C53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automatyczny</w:t>
            </w:r>
            <w:proofErr w:type="spellEnd"/>
            <w:r>
              <w:rPr>
                <w:sz w:val="19"/>
              </w:rPr>
              <w:t xml:space="preserve"> start, </w:t>
            </w:r>
            <w:proofErr w:type="spellStart"/>
            <w:r>
              <w:rPr>
                <w:sz w:val="19"/>
              </w:rPr>
              <w:t>kontrola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sieci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dziennik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zdarzeń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pomiary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parametrów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elektrycznych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silnika</w:t>
            </w:r>
            <w:proofErr w:type="spellEnd"/>
          </w:p>
        </w:tc>
      </w:tr>
      <w:tr w:rsidR="000451CF" w14:paraId="1F2E2C6E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7C2476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Komunikacja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8F9405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 xml:space="preserve">RS-485/Modbus; </w:t>
            </w:r>
            <w:proofErr w:type="spellStart"/>
            <w:r>
              <w:rPr>
                <w:sz w:val="19"/>
              </w:rPr>
              <w:t>przygotowanie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monitoringu</w:t>
            </w:r>
            <w:proofErr w:type="spellEnd"/>
            <w:r>
              <w:rPr>
                <w:sz w:val="19"/>
              </w:rPr>
              <w:t xml:space="preserve"> GSM/LAN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powiadomień</w:t>
            </w:r>
            <w:proofErr w:type="spellEnd"/>
            <w:r>
              <w:rPr>
                <w:sz w:val="19"/>
              </w:rPr>
              <w:t xml:space="preserve"> SMS/e-mail</w:t>
            </w:r>
          </w:p>
        </w:tc>
      </w:tr>
      <w:tr w:rsidR="000451CF" w14:paraId="4797B6C6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B3CAC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Wymiary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referencyjne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3671E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około</w:t>
            </w:r>
            <w:proofErr w:type="spellEnd"/>
            <w:r>
              <w:rPr>
                <w:sz w:val="19"/>
              </w:rPr>
              <w:t xml:space="preserve"> 2365 × 1160 × 1470 mm</w:t>
            </w:r>
          </w:p>
        </w:tc>
      </w:tr>
      <w:tr w:rsidR="000451CF" w14:paraId="43448337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4BB1B5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Masa </w:t>
            </w:r>
            <w:proofErr w:type="spellStart"/>
            <w:r>
              <w:rPr>
                <w:b/>
                <w:color w:val="1F4E79"/>
                <w:sz w:val="19"/>
              </w:rPr>
              <w:t>referencyjna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ED362F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około</w:t>
            </w:r>
            <w:proofErr w:type="spellEnd"/>
            <w:r>
              <w:rPr>
                <w:sz w:val="19"/>
              </w:rPr>
              <w:t xml:space="preserve"> 1360 kg</w:t>
            </w:r>
          </w:p>
        </w:tc>
      </w:tr>
    </w:tbl>
    <w:p w14:paraId="366A9C2A" w14:textId="77777777" w:rsidR="000451CF" w:rsidRDefault="000451CF">
      <w:pPr>
        <w:spacing w:after="0"/>
      </w:pPr>
    </w:p>
    <w:p w14:paraId="32F5C02A" w14:textId="0ADBCF7F" w:rsidR="000451CF" w:rsidRDefault="00962B47">
      <w:r>
        <w:rPr>
          <w:lang w:val="pl-PL"/>
        </w:rPr>
        <w:t>Tabela określa poziom techniczny i parametry odniesienia. Dopuszcza się urządzenie równoważne pod warunkiem wykazania przez Wykonawcę spełnienia wszystkich parametrów minimalnych oraz zgodności z projektowanym układem.</w:t>
      </w:r>
    </w:p>
    <w:p w14:paraId="18D9DAFC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1.3.2. Wyposażenie agregatu</w:t>
      </w:r>
    </w:p>
    <w:p w14:paraId="78B2B336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wyłącznik mocy i zabezpieczenia prądnicy;</w:t>
      </w:r>
    </w:p>
    <w:p w14:paraId="7A920B43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mikroprocesorowy sterownik z menu w języku polskim;</w:t>
      </w:r>
    </w:p>
    <w:p w14:paraId="4FC6F1DD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akumulator rozruchowy, ładowarka buforowa i rozłącznik masy;</w:t>
      </w:r>
    </w:p>
    <w:p w14:paraId="1E39941D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grzałka bloku silnika oraz ogrzewanie/ochrona układu sterowania zapewniające rozruch zimowy;</w:t>
      </w:r>
    </w:p>
    <w:p w14:paraId="21F3D46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wskaźnik poziomu paliwa, licznik motogodzin i sygnalizacja awarii;</w:t>
      </w:r>
    </w:p>
    <w:p w14:paraId="22296D22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drzwi serwisowe i korek wlewu paliwa zamykane na klucz;</w:t>
      </w:r>
    </w:p>
    <w:p w14:paraId="2A4C7DC8" w14:textId="77777777" w:rsidR="000451CF" w:rsidRDefault="00000000">
      <w:pPr>
        <w:pStyle w:val="Listapunktowana"/>
        <w:spacing w:after="60"/>
        <w:ind w:left="397" w:hanging="170"/>
      </w:pPr>
      <w:proofErr w:type="spellStart"/>
      <w:r>
        <w:rPr>
          <w:lang w:val="pl-PL"/>
        </w:rPr>
        <w:t>wibroizolatory</w:t>
      </w:r>
      <w:proofErr w:type="spellEnd"/>
      <w:r>
        <w:rPr>
          <w:lang w:val="pl-PL"/>
        </w:rPr>
        <w:t>, tłumik, kompensator układu wydechowego i komplet płynów eksploatacyjnych;</w:t>
      </w:r>
    </w:p>
    <w:p w14:paraId="53821F9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zaciski mocy, zaciski sterownicze i zasilania potrzeb własnych;</w:t>
      </w:r>
    </w:p>
    <w:p w14:paraId="4203F8EB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awaryjny wyłącznik STOP dostępny z zewnątrz.</w:t>
      </w:r>
    </w:p>
    <w:p w14:paraId="2D712743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1.3.3. Układ SZR</w:t>
      </w:r>
    </w:p>
    <w:p w14:paraId="68FC11A6" w14:textId="77777777" w:rsidR="000451CF" w:rsidRDefault="00000000">
      <w:r>
        <w:rPr>
          <w:lang w:val="pl-PL"/>
        </w:rPr>
        <w:t>Należy zaprojektować i wykonać automatyczny układ Samoczynnego Załączenia Rezerwy, dostosowany do prądu instalacji i parametrów zasilania. Aparatura łączeniowa powinna zapewniać mechaniczną i elektryczną blokadę równoległego połączenia sieci z agregatem.</w:t>
      </w:r>
    </w:p>
    <w:p w14:paraId="293E051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lastRenderedPageBreak/>
        <w:t>automatyczna kontrola obecności, kolejności i jakości napięć sieciowych;</w:t>
      </w:r>
    </w:p>
    <w:p w14:paraId="4B571462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automatyczny rozruch agregatu po zaniku lub niedopuszczalnym pogorszeniu parametrów sieci;</w:t>
      </w:r>
    </w:p>
    <w:p w14:paraId="66B5CE30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przełączenie odbiorów po ustabilizowaniu napięcia i częstotliwości agregatu;</w:t>
      </w:r>
    </w:p>
    <w:p w14:paraId="67B3F86D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powrót na zasilanie podstawowe po stabilizacji sieci, wychłodzenie i zatrzymanie agregatu;</w:t>
      </w:r>
    </w:p>
    <w:p w14:paraId="7E4E6A80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tryby pracy: AUTO, RĘCZNY, TEST, WYŁĄCZONY;</w:t>
      </w:r>
    </w:p>
    <w:p w14:paraId="2158A8D6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możliwość bezpiecznych testów z obciążeniem i bez obciążenia;</w:t>
      </w:r>
    </w:p>
    <w:p w14:paraId="6151E8CA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sygnalizacja stanów, alarmów i położenia łączników;</w:t>
      </w:r>
    </w:p>
    <w:p w14:paraId="1E5C7F6D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wykluczenie uruchomienia lub podtrzymania pracy agregatu po zadziałaniu PWP.</w:t>
      </w:r>
    </w:p>
    <w:p w14:paraId="5D913D9B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1.3.4. Przeciwpożarowy wyłącznik prądu 250 A</w:t>
      </w:r>
    </w:p>
    <w:p w14:paraId="27F54850" w14:textId="77777777" w:rsidR="000451CF" w:rsidRDefault="00000000">
      <w:r>
        <w:rPr>
          <w:lang w:val="pl-PL"/>
        </w:rPr>
        <w:t>Istniejący układ należy wymienić na certyfikowany przeciwpożarowy wyłącznik prądu o prądzie znamionowym co najmniej 250 A, posiadający dokumenty wymagane do stosowania w obiektach budowlanych, w tym certyfikat CNBOP-PIB, jeżeli jest wymagany dla przyjętego zestawu.</w:t>
      </w:r>
    </w:p>
    <w:p w14:paraId="07E3F936" w14:textId="77777777" w:rsidR="000451CF" w:rsidRDefault="00000000">
      <w:r>
        <w:rPr>
          <w:lang w:val="pl-PL"/>
        </w:rPr>
        <w:t>Projektant, w uzgodnieniu z rzeczoznawcą ds. zabezpieczeń przeciwpożarowych, określi lokalizację elementów wykonawczych i przycisków, sposób kontroli ciągłości przewodów, zachowanie urządzeń wymagających zasilania pożarowego oraz współdziałanie PWP z SZR i agregatem. Zadziałanie PWP nie może powodować samoczynnego uruchomienia agregatu.</w:t>
      </w:r>
    </w:p>
    <w:p w14:paraId="4FDC3F6B" w14:textId="77777777" w:rsidR="000451CF" w:rsidRDefault="00000000">
      <w:r>
        <w:rPr>
          <w:lang w:val="pl-PL"/>
        </w:rPr>
        <w:br w:type="page"/>
      </w:r>
    </w:p>
    <w:p w14:paraId="4F79CB8E" w14:textId="77777777" w:rsidR="000451CF" w:rsidRDefault="00000000">
      <w:pPr>
        <w:pStyle w:val="Nagwek3"/>
      </w:pPr>
      <w:r>
        <w:rPr>
          <w:rFonts w:ascii="Arial" w:hAnsi="Arial"/>
          <w:lang w:val="pl-PL"/>
        </w:rPr>
        <w:lastRenderedPageBreak/>
        <w:t>1.3.5. Przebudowa złącza kablowego i WLZ</w:t>
      </w:r>
    </w:p>
    <w:p w14:paraId="0E82DEB4" w14:textId="77777777" w:rsidR="000451CF" w:rsidRDefault="00000000">
      <w:r>
        <w:rPr>
          <w:lang w:val="pl-PL"/>
        </w:rPr>
        <w:t>Należy przebudować złącze kablowe ZK oraz wewnętrzną linię zasilającą w zakresie niezbędnym do włączenia układu SZR, agregatu i PWP 250 A. Rozwiązanie musi uwzględniać warunki przyłączenia, układ sieciowy, selektywność zabezpieczeń, obciążalność przewodów, prądy zwarciowe i spadki napięcia.</w:t>
      </w:r>
    </w:p>
    <w:p w14:paraId="4DA66A3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nowe złącze/obudowy dostosowane do aparatury, warunków środowiskowych i wymagań operatora;</w:t>
      </w:r>
    </w:p>
    <w:p w14:paraId="0446B7F9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wykonanie torów zasilania podstawowego i rezerwowego;</w:t>
      </w:r>
    </w:p>
    <w:p w14:paraId="280C9111" w14:textId="3A2A693D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zastosowanie kabli mocy o przekroju wynikającym z obliczeń projektowych; o łącznej długości ok. 80 m;</w:t>
      </w:r>
    </w:p>
    <w:p w14:paraId="05260934" w14:textId="0546D379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wykonanie </w:t>
      </w:r>
      <w:r w:rsidR="00801834">
        <w:rPr>
          <w:lang w:val="pl-PL"/>
        </w:rPr>
        <w:t xml:space="preserve">zasilania dla dodatkowego przyłącza </w:t>
      </w:r>
      <w:r w:rsidR="00962B47">
        <w:rPr>
          <w:lang w:val="pl-PL"/>
        </w:rPr>
        <w:t>63</w:t>
      </w:r>
      <w:r w:rsidR="00801834">
        <w:rPr>
          <w:lang w:val="pl-PL"/>
        </w:rPr>
        <w:t xml:space="preserve"> A</w:t>
      </w:r>
    </w:p>
    <w:p w14:paraId="1F3BC312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wykonanie przewodu sterowniczego co najmniej 7G1,5 mm² oraz zasilania potrzeb własnych 3×2,5 mm²;</w:t>
      </w:r>
    </w:p>
    <w:p w14:paraId="52B73F56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zachowanie rozdziału przewodu PEN oraz połączeń N i PE zgodnie z układem sieciowym i projektem;</w:t>
      </w:r>
    </w:p>
    <w:p w14:paraId="5B05B01D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trwałe oznaczenie kabli, aparatów, źródeł zasilania oraz ostrzeżenie o zasilaniu z dwóch źródeł.</w:t>
      </w:r>
    </w:p>
    <w:p w14:paraId="04423BA1" w14:textId="6436636D" w:rsidR="000451CF" w:rsidRDefault="00000000">
      <w:pPr>
        <w:pStyle w:val="Nagwek3"/>
      </w:pPr>
      <w:r>
        <w:rPr>
          <w:rFonts w:ascii="Arial" w:hAnsi="Arial"/>
          <w:lang w:val="pl-PL"/>
        </w:rPr>
        <w:t xml:space="preserve">1.3.6. Zestaw przyłączeniowy </w:t>
      </w:r>
      <w:r w:rsidR="00962B47">
        <w:rPr>
          <w:rFonts w:ascii="Arial" w:hAnsi="Arial"/>
          <w:lang w:val="pl-PL"/>
        </w:rPr>
        <w:t xml:space="preserve">63 </w:t>
      </w:r>
      <w:r>
        <w:rPr>
          <w:rFonts w:ascii="Arial" w:hAnsi="Arial"/>
          <w:lang w:val="pl-PL"/>
        </w:rPr>
        <w:t>A</w:t>
      </w:r>
    </w:p>
    <w:p w14:paraId="7BF642F6" w14:textId="7B4FA1C3" w:rsidR="000451CF" w:rsidRDefault="00EB4D1E">
      <w:r>
        <w:rPr>
          <w:lang w:val="pl-PL"/>
        </w:rPr>
        <w:t xml:space="preserve">W uzgodnionej z zamawiającym miejscu </w:t>
      </w:r>
      <w:r w:rsidR="00000000">
        <w:rPr>
          <w:lang w:val="pl-PL"/>
        </w:rPr>
        <w:t>należy wykonać dodatkowy zestaw gniazd/przyłącze trójfazowe 63 A w obudowie odpornej na warunki atmosferyczne, z właściwym zabezpieczeniem nadprądowym i różnicowoprądowym, jeżeli wynika to z projektu. Zestaw należy włączyć w sposób umożliwiający bezpieczne wykorzystanie jako przyłącze serwisowe/rezerwowe, bez możliwości niekontrolowanego podania napięcia na sieć.</w:t>
      </w:r>
    </w:p>
    <w:p w14:paraId="3173CF67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1.3.7. Fundament i zagospodarowanie terenu</w:t>
      </w:r>
    </w:p>
    <w:p w14:paraId="42E87BF5" w14:textId="77777777" w:rsidR="000451CF" w:rsidRDefault="00000000">
      <w:r>
        <w:rPr>
          <w:lang w:val="pl-PL"/>
        </w:rPr>
        <w:t>Agregat należy posadowić na zbrojonej płycie fundamentowej zaprojektowanej przez osobę z odpowiednimi uprawnieniami. Wymiary referencyjne płyty wynoszą 2670 × 1460 mm, jednak jej ostateczne wymiary, grubość, zbrojenie i posadowienie należy dostosować do wybranego agregatu, masy około 1360 kg oraz rozpoznanych warunków gruntowych.</w:t>
      </w:r>
    </w:p>
    <w:p w14:paraId="6BE8422A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rozbiórka nawierzchni w zakresie koniecznym do wykonania fundamentu i tras kablowych;</w:t>
      </w:r>
    </w:p>
    <w:p w14:paraId="483F2F22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wykop, przygotowanie podłoża, zagęszczenie, zbrojenie i betonowanie;</w:t>
      </w:r>
    </w:p>
    <w:p w14:paraId="3AFFF827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wyprowadzenie przepustów kablowych i uziemienia przed betonowaniem;</w:t>
      </w:r>
    </w:p>
    <w:p w14:paraId="08DFD0FB" w14:textId="77777777" w:rsidR="000451CF" w:rsidRDefault="00000000">
      <w:pPr>
        <w:pStyle w:val="Listapunktowana"/>
        <w:spacing w:after="60"/>
        <w:ind w:left="397" w:hanging="170"/>
      </w:pPr>
      <w:proofErr w:type="spellStart"/>
      <w:r>
        <w:rPr>
          <w:lang w:val="pl-PL"/>
        </w:rPr>
        <w:t>kotwienie</w:t>
      </w:r>
      <w:proofErr w:type="spellEnd"/>
      <w:r>
        <w:rPr>
          <w:lang w:val="pl-PL"/>
        </w:rPr>
        <w:t xml:space="preserve"> urządzenia zgodnie z instrukcją producenta i zastosowanie </w:t>
      </w:r>
      <w:proofErr w:type="spellStart"/>
      <w:r>
        <w:rPr>
          <w:lang w:val="pl-PL"/>
        </w:rPr>
        <w:t>wibroizolatorów</w:t>
      </w:r>
      <w:proofErr w:type="spellEnd"/>
      <w:r>
        <w:rPr>
          <w:lang w:val="pl-PL"/>
        </w:rPr>
        <w:t>;</w:t>
      </w:r>
    </w:p>
    <w:p w14:paraId="0D60D460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odtworzenie kostki, obrzeży, trawnika i pozostałych nawierzchni co najmniej do stanu pierwotnego;</w:t>
      </w:r>
    </w:p>
    <w:p w14:paraId="56C01A46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zapewnienie dostępu serwisowego, tankowania i wentylacji urządzenia.</w:t>
      </w:r>
    </w:p>
    <w:p w14:paraId="22BCE080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1.3.8. Uziemienie i ochrona</w:t>
      </w:r>
    </w:p>
    <w:p w14:paraId="42FD45A6" w14:textId="5BCE4549" w:rsidR="000451CF" w:rsidRDefault="00000000">
      <w:r>
        <w:rPr>
          <w:lang w:val="pl-PL"/>
        </w:rPr>
        <w:t xml:space="preserve">Należy wykonać uziemienie agregatu i urządzeń w oparciu o bednarkę </w:t>
      </w:r>
      <w:proofErr w:type="spellStart"/>
      <w:r>
        <w:rPr>
          <w:lang w:val="pl-PL"/>
        </w:rPr>
        <w:t>FeZn</w:t>
      </w:r>
      <w:proofErr w:type="spellEnd"/>
      <w:r>
        <w:rPr>
          <w:lang w:val="pl-PL"/>
        </w:rPr>
        <w:t xml:space="preserve"> 30×4 mm oraz uziomy pionowe. Ostateczny układ i wymagana rezystancja uziemienia wynikają z projektu, pomiarów oraz przyjętego układu sieciowego.</w:t>
      </w:r>
    </w:p>
    <w:p w14:paraId="0965BF29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połączenie konstrukcji, obudowy agregatu, szaf SZR/PWP i części przewodzących dostępnych z układem połączeń wyrównawczych;</w:t>
      </w:r>
    </w:p>
    <w:p w14:paraId="1F6330C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ochrona przy uszkodzeniu przez samoczynne wyłączenie zasilania;</w:t>
      </w:r>
    </w:p>
    <w:p w14:paraId="3B542F6B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dobór ochronników przepięć z uwzględnieniem obu źródeł zasilania;</w:t>
      </w:r>
    </w:p>
    <w:p w14:paraId="27ABFAE2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zapewnienie ciągłości przewodów ochronnych w każdym stanie pracy SZR;</w:t>
      </w:r>
    </w:p>
    <w:p w14:paraId="0BC46FD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oznaczenie zacisków i wykonanie złącza kontrolnego uziemienia.</w:t>
      </w:r>
    </w:p>
    <w:p w14:paraId="0A04613B" w14:textId="77777777" w:rsidR="000451CF" w:rsidRDefault="00000000">
      <w:r>
        <w:rPr>
          <w:lang w:val="pl-PL"/>
        </w:rPr>
        <w:br w:type="page"/>
      </w:r>
    </w:p>
    <w:p w14:paraId="6512D625" w14:textId="77777777" w:rsidR="000451CF" w:rsidRDefault="00000000">
      <w:pPr>
        <w:pStyle w:val="Nagwek3"/>
      </w:pPr>
      <w:r>
        <w:rPr>
          <w:rFonts w:ascii="Arial" w:hAnsi="Arial"/>
          <w:lang w:val="pl-PL"/>
        </w:rPr>
        <w:lastRenderedPageBreak/>
        <w:t>1.3.9. Roboty instalacyjne i budowlane</w:t>
      </w:r>
    </w:p>
    <w:p w14:paraId="1EAE2EB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wykopy kablowe, podsypka, osłony, folia ostrzegawcza i oznakowanie trasy;</w:t>
      </w:r>
    </w:p>
    <w:p w14:paraId="1B441F0B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przejścia przez ściany i fundamenty z uszczelnieniem przeciwwodnym i przeciwpożarowym, jeśli wymagane;</w:t>
      </w:r>
    </w:p>
    <w:p w14:paraId="1F67B1A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montaż szaf SZR, PWP 250 A, złącza i zestawu przyłączeniowego 63 A;</w:t>
      </w:r>
    </w:p>
    <w:p w14:paraId="68181B07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układanie kabli mocy, sterowania, komunikacji i potrzeb własnych;</w:t>
      </w:r>
    </w:p>
    <w:p w14:paraId="7FD1CBE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przywrócenie powłok malarskich i nawierzchni po zakończeniu prac;</w:t>
      </w:r>
    </w:p>
    <w:p w14:paraId="2E897B59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zapewnienie ciągłości funkcjonowania OPS oraz uzgadnianie niezbędnych </w:t>
      </w:r>
      <w:proofErr w:type="spellStart"/>
      <w:r>
        <w:rPr>
          <w:lang w:val="pl-PL"/>
        </w:rPr>
        <w:t>wyłączeń</w:t>
      </w:r>
      <w:proofErr w:type="spellEnd"/>
      <w:r>
        <w:rPr>
          <w:lang w:val="pl-PL"/>
        </w:rPr>
        <w:t xml:space="preserve"> z Zamawiającym.</w:t>
      </w:r>
    </w:p>
    <w:p w14:paraId="6B4DD1FB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1.3.10. Wymagane próby i pomiary</w:t>
      </w:r>
    </w:p>
    <w:p w14:paraId="237D836B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oględziny i sprawdzenie zgodności wykonania z dokumentacją;</w:t>
      </w:r>
    </w:p>
    <w:p w14:paraId="212775D1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pomiar rezystancji izolacji kabli i przewodów;</w:t>
      </w:r>
    </w:p>
    <w:p w14:paraId="01DF9385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sprawdzenie ciągłości przewodów ochronnych i połączeń wyrównawczych;</w:t>
      </w:r>
    </w:p>
    <w:p w14:paraId="792AF874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pomiar rezystancji uziemienia;</w:t>
      </w:r>
    </w:p>
    <w:p w14:paraId="008A819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sprawdzenie impedancji pętli zwarcia i skuteczności ochrony przeciwporażeniowej;</w:t>
      </w:r>
    </w:p>
    <w:p w14:paraId="5C9B3E2C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testy zabezpieczeń różnicowoprądowych, jeśli występują;</w:t>
      </w:r>
    </w:p>
    <w:p w14:paraId="4AAD0B88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sprawdzenie kolejności faz, napięć, częstotliwości i jakości zasilania;</w:t>
      </w:r>
    </w:p>
    <w:p w14:paraId="6BA034C6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pełna próba SZR: zanik sieci, start, przełączenie, powrót sieci, wychłodzenie i zatrzymanie;</w:t>
      </w:r>
    </w:p>
    <w:p w14:paraId="7C157DFF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próba PWP potwierdzająca odłączenie wymaganych obwodów i blokadę startu agregatu;</w:t>
      </w:r>
    </w:p>
    <w:p w14:paraId="5F8F9965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próba agregatu pod obciążeniem całego budynku lub </w:t>
      </w:r>
      <w:proofErr w:type="spellStart"/>
      <w:r>
        <w:rPr>
          <w:lang w:val="pl-PL"/>
        </w:rPr>
        <w:t>obciążnicą</w:t>
      </w:r>
      <w:proofErr w:type="spellEnd"/>
      <w:r>
        <w:rPr>
          <w:lang w:val="pl-PL"/>
        </w:rPr>
        <w:t>, z protokołem parametrów;</w:t>
      </w:r>
    </w:p>
    <w:p w14:paraId="22FC97FA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sprawdzenie komunikacji i sygnalizacji alarmowej.</w:t>
      </w:r>
    </w:p>
    <w:p w14:paraId="4F5F14F5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1.3.11. Szkolenie, serwis i gwarancja</w:t>
      </w:r>
    </w:p>
    <w:p w14:paraId="0DB3CB41" w14:textId="77777777" w:rsidR="000451CF" w:rsidRDefault="00000000">
      <w:r>
        <w:rPr>
          <w:lang w:val="pl-PL"/>
        </w:rPr>
        <w:t>Wykonawca przeszkoli wskazane osoby w zakresie obsługi, testowania, tankowania, kontroli płynów, reagowania na alarmy i zasad bezpiecznego wyłączenia. Należy przekazać instrukcję obsługi w języku polskim, harmonogram przeglądów i dane autoryzowanego serwisu.</w:t>
      </w:r>
    </w:p>
    <w:p w14:paraId="458944B2" w14:textId="77777777" w:rsidR="000451CF" w:rsidRDefault="00000000">
      <w:r>
        <w:rPr>
          <w:lang w:val="pl-PL"/>
        </w:rPr>
        <w:t>Wymagana gwarancja na agregat pracujący jako źródło rezerwowe: minimum 60 miesięcy lub 1000 motogodzin, przy zachowaniu przeglądów wymaganych przez producenta. Dla pozostałych robót i urządzeń wymaga się okresu gwarancji nie krótszego niż wskazany w dokumentach zamówienia.</w:t>
      </w:r>
    </w:p>
    <w:p w14:paraId="3E1D3077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1.3.12. Termin</w:t>
      </w:r>
    </w:p>
    <w:p w14:paraId="00D909DE" w14:textId="77777777" w:rsidR="000451CF" w:rsidRDefault="00000000">
      <w:r>
        <w:rPr>
          <w:lang w:val="pl-PL"/>
        </w:rPr>
        <w:t>Kompletny przedmiot zamówienia, obejmujący projektowanie, uzgodnienia, dostawy, roboty, uruchomienie, pomiary i przekazanie dokumentacji powykonawczej, należy wykonać w terminie 60 dni od dnia zawarcia umowy.</w:t>
      </w:r>
    </w:p>
    <w:p w14:paraId="215C4BD0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1.4. Warunki wykonania i odbioru robót</w:t>
      </w:r>
    </w:p>
    <w:p w14:paraId="6CD52CF3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1.4.1. Wymagania ogólne</w:t>
      </w:r>
    </w:p>
    <w:p w14:paraId="492A4912" w14:textId="77777777" w:rsidR="000451CF" w:rsidRDefault="00000000">
      <w:r>
        <w:rPr>
          <w:lang w:val="pl-PL"/>
        </w:rPr>
        <w:t>Wykonawca odpowiada za jakość i kompletność robót, bezpieczeństwo prowadzonych prac oraz ochronę istniejącego mienia. Wszystkie materiały i urządzenia muszą być fabrycznie nowe, dopuszczone do obrotu i stosowania, kompletne oraz zgodne z PFU i zatwierdzonym projektem.</w:t>
      </w:r>
    </w:p>
    <w:p w14:paraId="7642113A" w14:textId="77777777" w:rsidR="000451CF" w:rsidRDefault="00000000">
      <w:r>
        <w:rPr>
          <w:lang w:val="pl-PL"/>
        </w:rPr>
        <w:t>Prace należy prowadzić pod kierownictwem osób posiadających wymagane uprawnienia budowlane. Osoby wykonujące prace elektryczne muszą posiadać odpowiednie świadectwa kwalifikacyjne E, a osoby nadzorujące - D, w zakresie adekwatnym do robót.</w:t>
      </w:r>
    </w:p>
    <w:p w14:paraId="5F9BC82B" w14:textId="77777777" w:rsidR="000451CF" w:rsidRDefault="00000000">
      <w:pPr>
        <w:pStyle w:val="Nagwek3"/>
      </w:pPr>
      <w:r>
        <w:rPr>
          <w:rFonts w:ascii="Arial" w:hAnsi="Arial"/>
          <w:lang w:val="pl-PL"/>
        </w:rPr>
        <w:t>1.4.2. Odbiory</w:t>
      </w:r>
    </w:p>
    <w:p w14:paraId="765AFB40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odbiór dokumentacji projektowej przed rozpoczęciem robót;</w:t>
      </w:r>
    </w:p>
    <w:p w14:paraId="1B65BA17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odbiór robót zanikających: fundament, uziemienie, przepusty i trasy kablowe;</w:t>
      </w:r>
    </w:p>
    <w:p w14:paraId="28A0D74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odbiór dostaw urządzeń wraz z dokumentami jakościowymi;</w:t>
      </w:r>
    </w:p>
    <w:p w14:paraId="3D7081BC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odbiór techniczny po zakończeniu montażu i uzyskaniu pozytywnych wyników prób;</w:t>
      </w:r>
    </w:p>
    <w:p w14:paraId="202DDE31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odbiór końcowy po usunięciu wad, szkoleniu obsługi i przekazaniu dokumentacji.</w:t>
      </w:r>
    </w:p>
    <w:p w14:paraId="1AB1CFED" w14:textId="77777777" w:rsidR="000451CF" w:rsidRDefault="00000000">
      <w:r>
        <w:rPr>
          <w:lang w:val="pl-PL"/>
        </w:rPr>
        <w:lastRenderedPageBreak/>
        <w:t>Roboty uznaje się za wykonane, jeżeli są zgodne z zatwierdzoną dokumentacją, wszystkie badania i próby dały wyniki pozytywne, a Zamawiający otrzymał kompletną dokumentację odbiorową.</w:t>
      </w:r>
    </w:p>
    <w:p w14:paraId="32826D92" w14:textId="77777777" w:rsidR="000451CF" w:rsidRDefault="00000000">
      <w:pPr>
        <w:pStyle w:val="Nagwek1"/>
      </w:pPr>
      <w:r>
        <w:rPr>
          <w:rFonts w:ascii="Arial" w:hAnsi="Arial"/>
          <w:lang w:val="pl-PL"/>
        </w:rPr>
        <w:t>2. CZĘŚĆ INFORMACYJNA</w:t>
      </w:r>
    </w:p>
    <w:p w14:paraId="50B255E7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2.1. Lokalizacja zadania i stan istniejący</w:t>
      </w:r>
    </w:p>
    <w:p w14:paraId="64964CEB" w14:textId="77777777" w:rsidR="000451CF" w:rsidRDefault="00000000">
      <w:r>
        <w:rPr>
          <w:lang w:val="pl-PL"/>
        </w:rPr>
        <w:t>Zadanie realizowane będzie przy budynku OPS w Podegrodziu, na działkach nr 582/5 i 582/16, obręb Podegrodzie [nr 0010], gmina Podegrodzie. Z mapy wynika, że teren należy do obszaru usług publicznych. Zamawiającym i inwestorem jest Gmina Podegrodzie.</w:t>
      </w:r>
    </w:p>
    <w:p w14:paraId="7511B094" w14:textId="51ADE9E7" w:rsidR="000451CF" w:rsidRDefault="00000000">
      <w:r>
        <w:rPr>
          <w:lang w:val="pl-PL"/>
        </w:rPr>
        <w:t xml:space="preserve">Planowane miejsce posadowienia agregatu znajduje się na terenie zielonym przy istniejącym złączu kablowym. W pobliżu przewidziano zestaw przyłączeniowy </w:t>
      </w:r>
      <w:r w:rsidR="00962B47">
        <w:rPr>
          <w:lang w:val="pl-PL"/>
        </w:rPr>
        <w:t>63</w:t>
      </w:r>
      <w:r>
        <w:rPr>
          <w:lang w:val="pl-PL"/>
        </w:rPr>
        <w:t xml:space="preserve"> A. Miejsce wymiany wyłącznika głównego/PWP 250 A znajduje się w budynku w odległości orientacyjnej około </w:t>
      </w:r>
      <w:r w:rsidR="00801834">
        <w:rPr>
          <w:lang w:val="pl-PL"/>
        </w:rPr>
        <w:t>18</w:t>
      </w:r>
      <w:r>
        <w:rPr>
          <w:lang w:val="pl-PL"/>
        </w:rPr>
        <w:t xml:space="preserve"> m.</w:t>
      </w:r>
    </w:p>
    <w:p w14:paraId="42B01C78" w14:textId="77777777" w:rsidR="000451CF" w:rsidRDefault="00000000">
      <w:r>
        <w:rPr>
          <w:lang w:val="pl-PL"/>
        </w:rPr>
        <w:t>Dokumentacja mapowa pochodzi z 2020 r. Wykonawca przed projektowaniem zweryfikuje aktualność uzbrojenia, granic, zagospodarowania terenu i możliwych kolizji.</w:t>
      </w:r>
    </w:p>
    <w:p w14:paraId="7941076D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2.2. Forma dokumentacji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1701"/>
        <w:gridCol w:w="2665"/>
      </w:tblGrid>
      <w:tr w:rsidR="000451CF" w14:paraId="022A44A0" w14:textId="77777777">
        <w:trPr>
          <w:jc w:val="center"/>
        </w:trPr>
        <w:tc>
          <w:tcPr>
            <w:tcW w:w="4706" w:type="dxa"/>
            <w:shd w:val="clear" w:color="auto" w:fill="1F4E7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C6C6A6" w14:textId="77777777" w:rsidR="000451CF" w:rsidRDefault="00000000">
            <w:proofErr w:type="spellStart"/>
            <w:r>
              <w:rPr>
                <w:b/>
                <w:color w:val="FFFFFF"/>
                <w:sz w:val="18"/>
              </w:rPr>
              <w:t>Faza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opracowania</w:t>
            </w:r>
            <w:proofErr w:type="spellEnd"/>
          </w:p>
        </w:tc>
        <w:tc>
          <w:tcPr>
            <w:tcW w:w="1701" w:type="dxa"/>
            <w:shd w:val="clear" w:color="auto" w:fill="1F4E7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BFB76E" w14:textId="77777777" w:rsidR="000451CF" w:rsidRDefault="00000000">
            <w:proofErr w:type="spellStart"/>
            <w:r>
              <w:rPr>
                <w:b/>
                <w:color w:val="FFFFFF"/>
                <w:sz w:val="18"/>
              </w:rPr>
              <w:t>Wersja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papierowa</w:t>
            </w:r>
            <w:proofErr w:type="spellEnd"/>
          </w:p>
        </w:tc>
        <w:tc>
          <w:tcPr>
            <w:tcW w:w="2665" w:type="dxa"/>
            <w:shd w:val="clear" w:color="auto" w:fill="1F4E7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ECCABB" w14:textId="77777777" w:rsidR="000451CF" w:rsidRDefault="00000000">
            <w:proofErr w:type="spellStart"/>
            <w:r>
              <w:rPr>
                <w:b/>
                <w:color w:val="FFFFFF"/>
                <w:sz w:val="18"/>
              </w:rPr>
              <w:t>Wersja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elektroniczna</w:t>
            </w:r>
            <w:proofErr w:type="spellEnd"/>
          </w:p>
        </w:tc>
      </w:tr>
      <w:tr w:rsidR="000451CF" w14:paraId="105D1BAB" w14:textId="77777777">
        <w:trPr>
          <w:jc w:val="center"/>
        </w:trPr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9755B0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Projekt </w:t>
            </w:r>
            <w:proofErr w:type="spellStart"/>
            <w:r>
              <w:rPr>
                <w:sz w:val="17"/>
              </w:rPr>
              <w:t>techniczny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wykonawczy</w:t>
            </w:r>
            <w:proofErr w:type="spellEnd"/>
            <w:r>
              <w:rPr>
                <w:sz w:val="17"/>
              </w:rPr>
              <w:t xml:space="preserve"> z </w:t>
            </w:r>
            <w:proofErr w:type="spellStart"/>
            <w:r>
              <w:rPr>
                <w:sz w:val="17"/>
              </w:rPr>
              <w:t>wymaganymi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uzgodnieniami</w:t>
            </w:r>
            <w:proofErr w:type="spellEnd"/>
          </w:p>
        </w:tc>
        <w:tc>
          <w:tcPr>
            <w:tcW w:w="17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BF1730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3 </w:t>
            </w:r>
            <w:proofErr w:type="spellStart"/>
            <w:r>
              <w:rPr>
                <w:sz w:val="17"/>
              </w:rPr>
              <w:t>egz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26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E9332C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PDF </w:t>
            </w:r>
            <w:proofErr w:type="spellStart"/>
            <w:r>
              <w:rPr>
                <w:sz w:val="17"/>
              </w:rPr>
              <w:t>oraz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pliki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edytowalne</w:t>
            </w:r>
            <w:proofErr w:type="spellEnd"/>
            <w:r>
              <w:rPr>
                <w:sz w:val="17"/>
              </w:rPr>
              <w:t xml:space="preserve"> DWG/DOCX</w:t>
            </w:r>
          </w:p>
        </w:tc>
      </w:tr>
      <w:tr w:rsidR="000451CF" w14:paraId="3A5F8A8B" w14:textId="77777777">
        <w:trPr>
          <w:jc w:val="center"/>
        </w:trPr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FB2C30" w14:textId="77777777" w:rsidR="000451CF" w:rsidRDefault="00000000">
            <w:pPr>
              <w:spacing w:after="20"/>
            </w:pPr>
            <w:proofErr w:type="spellStart"/>
            <w:r>
              <w:rPr>
                <w:sz w:val="17"/>
              </w:rPr>
              <w:t>STWiOR</w:t>
            </w:r>
            <w:proofErr w:type="spellEnd"/>
          </w:p>
        </w:tc>
        <w:tc>
          <w:tcPr>
            <w:tcW w:w="17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B08B3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3 </w:t>
            </w:r>
            <w:proofErr w:type="spellStart"/>
            <w:r>
              <w:rPr>
                <w:sz w:val="17"/>
              </w:rPr>
              <w:t>egz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26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E99E02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PDF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DOCX</w:t>
            </w:r>
          </w:p>
        </w:tc>
      </w:tr>
      <w:tr w:rsidR="000451CF" w14:paraId="799370DA" w14:textId="77777777">
        <w:trPr>
          <w:jc w:val="center"/>
        </w:trPr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52CBD6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Plan BIOZ / </w:t>
            </w:r>
            <w:proofErr w:type="spellStart"/>
            <w:r>
              <w:rPr>
                <w:sz w:val="17"/>
              </w:rPr>
              <w:t>informacja</w:t>
            </w:r>
            <w:proofErr w:type="spellEnd"/>
            <w:r>
              <w:rPr>
                <w:sz w:val="17"/>
              </w:rPr>
              <w:t xml:space="preserve"> BIOZ</w:t>
            </w:r>
          </w:p>
        </w:tc>
        <w:tc>
          <w:tcPr>
            <w:tcW w:w="17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2CCAC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1 </w:t>
            </w:r>
            <w:proofErr w:type="spellStart"/>
            <w:r>
              <w:rPr>
                <w:sz w:val="17"/>
              </w:rPr>
              <w:t>egz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26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52CD1B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PDF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DOCX</w:t>
            </w:r>
          </w:p>
        </w:tc>
      </w:tr>
      <w:tr w:rsidR="000451CF" w14:paraId="2404D72F" w14:textId="77777777">
        <w:trPr>
          <w:jc w:val="center"/>
        </w:trPr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5D58B4" w14:textId="77777777" w:rsidR="000451CF" w:rsidRDefault="00000000">
            <w:pPr>
              <w:spacing w:after="20"/>
            </w:pPr>
            <w:proofErr w:type="spellStart"/>
            <w:r>
              <w:rPr>
                <w:sz w:val="17"/>
              </w:rPr>
              <w:t>Dokumentacja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powykonawcza</w:t>
            </w:r>
            <w:proofErr w:type="spellEnd"/>
          </w:p>
        </w:tc>
        <w:tc>
          <w:tcPr>
            <w:tcW w:w="17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20AE76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3 </w:t>
            </w:r>
            <w:proofErr w:type="spellStart"/>
            <w:r>
              <w:rPr>
                <w:sz w:val="17"/>
              </w:rPr>
              <w:t>egz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26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D199C5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PDF </w:t>
            </w:r>
            <w:proofErr w:type="spellStart"/>
            <w:r>
              <w:rPr>
                <w:sz w:val="17"/>
              </w:rPr>
              <w:t>oraz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pliki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edytowalne</w:t>
            </w:r>
            <w:proofErr w:type="spellEnd"/>
          </w:p>
        </w:tc>
      </w:tr>
      <w:tr w:rsidR="000451CF" w14:paraId="6EAD95B1" w14:textId="77777777">
        <w:trPr>
          <w:jc w:val="center"/>
        </w:trPr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BFFDE3" w14:textId="77777777" w:rsidR="000451CF" w:rsidRDefault="00000000">
            <w:pPr>
              <w:spacing w:after="20"/>
            </w:pPr>
            <w:proofErr w:type="spellStart"/>
            <w:r>
              <w:rPr>
                <w:sz w:val="17"/>
              </w:rPr>
              <w:t>Protokoły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pomiarów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prób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uruchomienia</w:t>
            </w:r>
            <w:proofErr w:type="spellEnd"/>
          </w:p>
        </w:tc>
        <w:tc>
          <w:tcPr>
            <w:tcW w:w="17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7BE92C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2 </w:t>
            </w:r>
            <w:proofErr w:type="spellStart"/>
            <w:r>
              <w:rPr>
                <w:sz w:val="17"/>
              </w:rPr>
              <w:t>egz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26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AD128E" w14:textId="77777777" w:rsidR="000451CF" w:rsidRDefault="00000000">
            <w:pPr>
              <w:spacing w:after="20"/>
            </w:pPr>
            <w:r>
              <w:rPr>
                <w:sz w:val="17"/>
              </w:rPr>
              <w:t>PDF</w:t>
            </w:r>
          </w:p>
        </w:tc>
      </w:tr>
      <w:tr w:rsidR="000451CF" w14:paraId="360224AE" w14:textId="77777777">
        <w:trPr>
          <w:jc w:val="center"/>
        </w:trPr>
        <w:tc>
          <w:tcPr>
            <w:tcW w:w="47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54ABC7" w14:textId="77777777" w:rsidR="000451CF" w:rsidRDefault="00000000">
            <w:pPr>
              <w:spacing w:after="20"/>
            </w:pPr>
            <w:proofErr w:type="spellStart"/>
            <w:r>
              <w:rPr>
                <w:sz w:val="17"/>
              </w:rPr>
              <w:t>Instrukcje</w:t>
            </w:r>
            <w:proofErr w:type="spellEnd"/>
            <w:r>
              <w:rPr>
                <w:sz w:val="17"/>
              </w:rPr>
              <w:t xml:space="preserve">, DTR, </w:t>
            </w:r>
            <w:proofErr w:type="spellStart"/>
            <w:r>
              <w:rPr>
                <w:sz w:val="17"/>
              </w:rPr>
              <w:t>karty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gwarancyjne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szkolenie</w:t>
            </w:r>
            <w:proofErr w:type="spellEnd"/>
          </w:p>
        </w:tc>
        <w:tc>
          <w:tcPr>
            <w:tcW w:w="170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EAA2B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2 </w:t>
            </w:r>
            <w:proofErr w:type="spellStart"/>
            <w:r>
              <w:rPr>
                <w:sz w:val="17"/>
              </w:rPr>
              <w:t>egz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26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E2E1ED" w14:textId="77777777" w:rsidR="000451CF" w:rsidRDefault="00000000">
            <w:pPr>
              <w:spacing w:after="20"/>
            </w:pPr>
            <w:r>
              <w:rPr>
                <w:sz w:val="17"/>
              </w:rPr>
              <w:t xml:space="preserve">PDF </w:t>
            </w:r>
            <w:proofErr w:type="spellStart"/>
            <w:r>
              <w:rPr>
                <w:sz w:val="17"/>
              </w:rPr>
              <w:t>oraz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oryginały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producenta</w:t>
            </w:r>
            <w:proofErr w:type="spellEnd"/>
          </w:p>
        </w:tc>
      </w:tr>
    </w:tbl>
    <w:p w14:paraId="0B45EA0D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2.3. Przepisy, normy i standardy</w:t>
      </w:r>
    </w:p>
    <w:p w14:paraId="1430A91A" w14:textId="77777777" w:rsidR="000451CF" w:rsidRDefault="00000000">
      <w:r>
        <w:rPr>
          <w:lang w:val="pl-PL"/>
        </w:rPr>
        <w:t>Projektowanie i realizację należy prowadzić zgodnie z aktualnym stanem prawnym na dzień wykonywania dokumentacji, w szczególności z:</w:t>
      </w:r>
    </w:p>
    <w:p w14:paraId="29D3FCA6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ustawą z dnia 7 lipca 1994 r. - Prawo budowlane (tekst jednolity ogłoszony w Dz.U. z 2026 r. poz. 524,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zm.);</w:t>
      </w:r>
    </w:p>
    <w:p w14:paraId="44903A9B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ustawą z dnia 11 września 2019 r. - Prawo zamówień publicznych,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zm.;</w:t>
      </w:r>
    </w:p>
    <w:p w14:paraId="6C251F07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rozporządzeniem Ministra Rozwoju i Technologii z dnia 20 grudnia 2021 r. w sprawie szczegółowego zakresu i formy dokumentacji projektowej, </w:t>
      </w:r>
      <w:proofErr w:type="spellStart"/>
      <w:r>
        <w:rPr>
          <w:lang w:val="pl-PL"/>
        </w:rPr>
        <w:t>STWiOR</w:t>
      </w:r>
      <w:proofErr w:type="spellEnd"/>
      <w:r>
        <w:rPr>
          <w:lang w:val="pl-PL"/>
        </w:rPr>
        <w:t xml:space="preserve"> oraz PFU (Dz.U. z 2021 r. poz. 2454);</w:t>
      </w:r>
    </w:p>
    <w:p w14:paraId="67243DC3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rozporządzeniem Ministra Rozwoju i Technologii z dnia 20 grudnia 2021 r. w sprawie metod i podstaw sporządzania kosztorysu inwestorskiego oraz planowanych kosztów (Dz.U. z 2021 r. poz. 2458);</w:t>
      </w:r>
    </w:p>
    <w:p w14:paraId="7462432B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rozporządzeniem Ministra Infrastruktury z dnia 12 kwietnia 2002 r. w sprawie warunków technicznych, jakim powinny odpowiadać budynki i ich usytuowanie (tekst jednolity Dz.U. z 2022 r. poz. 1225,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zm.);</w:t>
      </w:r>
    </w:p>
    <w:p w14:paraId="78B7C6F2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przepisami ochrony przeciwpożarowej budynków oraz uzgodnieniem rzeczoznawcy ds. zabezpieczeń przeciwpożarowych;</w:t>
      </w:r>
    </w:p>
    <w:p w14:paraId="3D583BB5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aktualnymi standardami technicznymi właściwego operatora systemu dystrybucyjnego.</w:t>
      </w:r>
    </w:p>
    <w:p w14:paraId="7CF76A17" w14:textId="77777777" w:rsidR="000451CF" w:rsidRDefault="00000000">
      <w:r>
        <w:rPr>
          <w:lang w:val="pl-PL"/>
        </w:rPr>
        <w:t xml:space="preserve">Należy stosować aktualne wydania norm właściwych dla zakresu robót, w szczególności PN-HD 60364, PN-EN 61439, PN-EN ISO 8528, PN-EN 62305, PN-EN 50575 oraz normy dotyczące aparatury </w:t>
      </w:r>
      <w:r>
        <w:rPr>
          <w:lang w:val="pl-PL"/>
        </w:rPr>
        <w:lastRenderedPageBreak/>
        <w:t>łączeniowej, ochrony przeciwporażeniowej, uziemień, kompatybilności elektromagnetycznej i bezpieczeństwa agregatów.</w:t>
      </w:r>
    </w:p>
    <w:p w14:paraId="3AADDE4E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2.4. Dodatkowe wytyczne inwestorskie</w:t>
      </w:r>
    </w:p>
    <w:p w14:paraId="3B362A2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przed złożeniem oferty zaleca się wizję lokalną i weryfikację tras, warunków gruntowych oraz miejsca wprowadzenia kabli;</w:t>
      </w:r>
    </w:p>
    <w:p w14:paraId="27FD0A5E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projekt, lokalizację urządzeń, kolor obudów i przebiegi kablowe należy uzgodnić z Zamawiającym;</w:t>
      </w:r>
    </w:p>
    <w:p w14:paraId="318381F4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wyłączenia zasilania należy planować poza godzinami pracy OPS i każdorazowo uzgadniać z administratorem;</w:t>
      </w:r>
    </w:p>
    <w:p w14:paraId="1D1D4443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teren robót należy zabezpieczyć, a dostęp do budynku i miejsca parkingowe utrzymać w możliwie największym zakresie;</w:t>
      </w:r>
    </w:p>
    <w:p w14:paraId="06D070EC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wszystkie uszkodzone nawierzchnie i elementy budynku należy odtworzyć co najmniej do stanu pierwotnego;</w:t>
      </w:r>
    </w:p>
    <w:p w14:paraId="0588B227" w14:textId="77777777" w:rsidR="000451CF" w:rsidRPr="00A87319" w:rsidRDefault="00000000">
      <w:pPr>
        <w:pStyle w:val="Listapunktowana"/>
        <w:spacing w:after="60"/>
        <w:ind w:left="397" w:hanging="170"/>
      </w:pPr>
      <w:r>
        <w:rPr>
          <w:lang w:val="pl-PL"/>
        </w:rPr>
        <w:t>Wykonawca odpowiada za aktualność zastosowanych przepisów, norm i wymaganych uzgodnień.</w:t>
      </w:r>
    </w:p>
    <w:p w14:paraId="68274048" w14:textId="77777777" w:rsidR="000451CF" w:rsidRDefault="00000000">
      <w:r>
        <w:rPr>
          <w:lang w:val="pl-PL"/>
        </w:rPr>
        <w:br w:type="page"/>
      </w:r>
    </w:p>
    <w:p w14:paraId="44D9FA40" w14:textId="77777777" w:rsidR="000451CF" w:rsidRDefault="00000000">
      <w:pPr>
        <w:pStyle w:val="Nagwek1"/>
      </w:pPr>
      <w:r>
        <w:rPr>
          <w:rFonts w:ascii="Arial" w:hAnsi="Arial"/>
          <w:lang w:val="pl-PL"/>
        </w:rPr>
        <w:lastRenderedPageBreak/>
        <w:t>3. ZAŁĄCZNIKI</w:t>
      </w:r>
    </w:p>
    <w:p w14:paraId="796238E5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Załącznik nr 1 - Mapa sytuacyjna</w:t>
      </w:r>
    </w:p>
    <w:p w14:paraId="482DAC9E" w14:textId="77777777" w:rsidR="000451CF" w:rsidRDefault="00000000">
      <w:pPr>
        <w:jc w:val="center"/>
      </w:pPr>
      <w:r>
        <w:rPr>
          <w:noProof/>
          <w:lang w:val="pl-PL"/>
        </w:rPr>
        <w:drawing>
          <wp:inline distT="0" distB="0" distL="0" distR="0" wp14:anchorId="44AFAA1C" wp14:editId="221DC878">
            <wp:extent cx="5940000" cy="42001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tuacja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20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3F3F4" w14:textId="77777777" w:rsidR="000451CF" w:rsidRDefault="00000000">
      <w:pPr>
        <w:pStyle w:val="PFUCaption"/>
      </w:pPr>
      <w:r>
        <w:rPr>
          <w:lang w:val="pl-PL"/>
        </w:rPr>
        <w:t>Mapa do celów projektowych, skala oryginalna 1:500. Działki nr 582/5 i 582/16, obręb Podegrodzie.</w:t>
      </w:r>
    </w:p>
    <w:p w14:paraId="18F2A738" w14:textId="77777777" w:rsidR="000451CF" w:rsidRDefault="00000000">
      <w:r>
        <w:rPr>
          <w:lang w:val="pl-PL"/>
        </w:rPr>
        <w:br w:type="page"/>
      </w:r>
    </w:p>
    <w:p w14:paraId="3005BF13" w14:textId="77777777" w:rsidR="000451CF" w:rsidRDefault="00000000">
      <w:pPr>
        <w:pStyle w:val="Nagwek2"/>
      </w:pPr>
      <w:r>
        <w:rPr>
          <w:rFonts w:ascii="Arial" w:hAnsi="Arial"/>
          <w:lang w:val="pl-PL"/>
        </w:rPr>
        <w:lastRenderedPageBreak/>
        <w:t>Załącznik nr 2 - Planowane posadowienie agregatu</w:t>
      </w:r>
    </w:p>
    <w:p w14:paraId="67800A6D" w14:textId="77777777" w:rsidR="000451CF" w:rsidRDefault="00000000">
      <w:pPr>
        <w:jc w:val="center"/>
      </w:pPr>
      <w:r>
        <w:rPr>
          <w:noProof/>
          <w:lang w:val="pl-PL"/>
        </w:rPr>
        <w:drawing>
          <wp:inline distT="0" distB="0" distL="0" distR="0" wp14:anchorId="6BA06454" wp14:editId="0335E853">
            <wp:extent cx="5940000" cy="3045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adowieni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0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DF39" w14:textId="77777777" w:rsidR="000451CF" w:rsidRDefault="00000000">
      <w:pPr>
        <w:pStyle w:val="PFUCaption"/>
      </w:pPr>
      <w:r>
        <w:rPr>
          <w:lang w:val="pl-PL"/>
        </w:rPr>
        <w:t>Orientacyjne posadowienie agregatu, lokalizacja złącza ZK z przyłączem 63 A oraz miejsce wymiany PWP/WG 250 A. Odległość orientacyjna: ok. 10 m.</w:t>
      </w:r>
    </w:p>
    <w:p w14:paraId="0CAC6F91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Załącznik nr 3 - Parametry urządzenia referencyjnego</w:t>
      </w:r>
    </w:p>
    <w:p w14:paraId="4E40C9B1" w14:textId="56965B1D" w:rsidR="000451CF" w:rsidRDefault="00000000">
      <w:r>
        <w:rPr>
          <w:lang w:val="pl-PL"/>
        </w:rPr>
        <w:t>Karta katalogowa agregatu 80 stanowi dokument odniesienia dla parametrów minimalnych. Wykonawca może zaoferować urządzenie równoważne, pod warunkiem przedstawienia kompletnej karty katalogowej i zestawienia potwierdzającego spełnienie wymagań PFU.</w:t>
      </w:r>
      <w:r w:rsidR="00A87319">
        <w:rPr>
          <w:lang w:val="pl-PL"/>
        </w:rPr>
        <w:t xml:space="preserve"> Dopuszcza się rozwiązania zamiennie o nie gorszych parametrach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6350"/>
      </w:tblGrid>
      <w:tr w:rsidR="000451CF" w14:paraId="73783079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867819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 xml:space="preserve">Model </w:t>
            </w:r>
            <w:proofErr w:type="spellStart"/>
            <w:r>
              <w:rPr>
                <w:b/>
                <w:color w:val="1F4E79"/>
                <w:sz w:val="19"/>
              </w:rPr>
              <w:t>referencyjny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BA2709" w14:textId="69C7EB32" w:rsidR="000451CF" w:rsidRDefault="000451CF">
            <w:pPr>
              <w:spacing w:after="20"/>
              <w:jc w:val="left"/>
            </w:pPr>
          </w:p>
        </w:tc>
      </w:tr>
      <w:tr w:rsidR="000451CF" w14:paraId="29990689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E8989A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PRP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333585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>78 kVA / 62 kW</w:t>
            </w:r>
          </w:p>
        </w:tc>
      </w:tr>
      <w:tr w:rsidR="000451CF" w14:paraId="2DDAB270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9C79BA" w14:textId="77777777" w:rsidR="000451CF" w:rsidRDefault="00000000">
            <w:pPr>
              <w:spacing w:after="20"/>
              <w:jc w:val="left"/>
            </w:pPr>
            <w:r>
              <w:rPr>
                <w:b/>
                <w:color w:val="1F4E79"/>
                <w:sz w:val="19"/>
              </w:rPr>
              <w:t>ESP</w:t>
            </w:r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F6CB1C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>85 kVA / 68 kW</w:t>
            </w:r>
          </w:p>
        </w:tc>
      </w:tr>
      <w:tr w:rsidR="000451CF" w14:paraId="67BFC826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FC2E2E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Zbiornik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847D18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>260 l</w:t>
            </w:r>
          </w:p>
        </w:tc>
      </w:tr>
      <w:tr w:rsidR="000451CF" w14:paraId="151C18E1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6E501E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Hałas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046177" w14:textId="645E1F5E" w:rsidR="000451CF" w:rsidRDefault="00000000">
            <w:pPr>
              <w:spacing w:after="20"/>
              <w:jc w:val="left"/>
            </w:pPr>
            <w:proofErr w:type="spellStart"/>
            <w:r>
              <w:rPr>
                <w:sz w:val="19"/>
              </w:rPr>
              <w:t>Lpa</w:t>
            </w:r>
            <w:proofErr w:type="spellEnd"/>
            <w:r>
              <w:rPr>
                <w:sz w:val="19"/>
              </w:rPr>
              <w:t xml:space="preserve"> 67,8 ±</w:t>
            </w:r>
            <w:r w:rsidR="00A87319">
              <w:rPr>
                <w:sz w:val="19"/>
              </w:rPr>
              <w:t>3</w:t>
            </w:r>
            <w:r>
              <w:rPr>
                <w:sz w:val="19"/>
              </w:rPr>
              <w:t xml:space="preserve"> dB(A) w </w:t>
            </w:r>
            <w:proofErr w:type="spellStart"/>
            <w:r>
              <w:rPr>
                <w:sz w:val="19"/>
              </w:rPr>
              <w:t>odległości</w:t>
            </w:r>
            <w:proofErr w:type="spellEnd"/>
            <w:r>
              <w:rPr>
                <w:sz w:val="19"/>
              </w:rPr>
              <w:t xml:space="preserve"> 7 m</w:t>
            </w:r>
          </w:p>
        </w:tc>
      </w:tr>
      <w:tr w:rsidR="000451CF" w14:paraId="1D86AB19" w14:textId="77777777">
        <w:trPr>
          <w:jc w:val="center"/>
        </w:trPr>
        <w:tc>
          <w:tcPr>
            <w:tcW w:w="2608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F332F2" w14:textId="77777777" w:rsidR="000451CF" w:rsidRDefault="00000000">
            <w:pPr>
              <w:spacing w:after="20"/>
              <w:jc w:val="left"/>
            </w:pPr>
            <w:proofErr w:type="spellStart"/>
            <w:r>
              <w:rPr>
                <w:b/>
                <w:color w:val="1F4E79"/>
                <w:sz w:val="19"/>
              </w:rPr>
              <w:t>Gwarancja</w:t>
            </w:r>
            <w:proofErr w:type="spellEnd"/>
            <w:r>
              <w:rPr>
                <w:b/>
                <w:color w:val="1F4E79"/>
                <w:sz w:val="19"/>
              </w:rPr>
              <w:t xml:space="preserve"> </w:t>
            </w:r>
            <w:proofErr w:type="spellStart"/>
            <w:r>
              <w:rPr>
                <w:b/>
                <w:color w:val="1F4E79"/>
                <w:sz w:val="19"/>
              </w:rPr>
              <w:t>referencyjna</w:t>
            </w:r>
            <w:proofErr w:type="spellEnd"/>
          </w:p>
        </w:tc>
        <w:tc>
          <w:tcPr>
            <w:tcW w:w="6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F66B7F" w14:textId="77777777" w:rsidR="000451CF" w:rsidRDefault="00000000">
            <w:pPr>
              <w:spacing w:after="20"/>
              <w:jc w:val="left"/>
            </w:pPr>
            <w:r>
              <w:rPr>
                <w:sz w:val="19"/>
              </w:rPr>
              <w:t xml:space="preserve">60 </w:t>
            </w:r>
            <w:proofErr w:type="spellStart"/>
            <w:r>
              <w:rPr>
                <w:sz w:val="19"/>
              </w:rPr>
              <w:t>miesięcy</w:t>
            </w:r>
            <w:proofErr w:type="spellEnd"/>
            <w:r>
              <w:rPr>
                <w:sz w:val="19"/>
              </w:rPr>
              <w:t xml:space="preserve"> / 1000 </w:t>
            </w:r>
            <w:proofErr w:type="spellStart"/>
            <w:r>
              <w:rPr>
                <w:sz w:val="19"/>
              </w:rPr>
              <w:t>motogodzin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dla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zasilania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rezerwowego</w:t>
            </w:r>
            <w:proofErr w:type="spellEnd"/>
          </w:p>
        </w:tc>
      </w:tr>
    </w:tbl>
    <w:p w14:paraId="525EAE41" w14:textId="77777777" w:rsidR="000451CF" w:rsidRDefault="000451CF">
      <w:pPr>
        <w:spacing w:after="0"/>
      </w:pPr>
    </w:p>
    <w:p w14:paraId="154FDB18" w14:textId="77777777" w:rsidR="000451CF" w:rsidRDefault="00000000">
      <w:pPr>
        <w:pStyle w:val="Nagwek2"/>
      </w:pPr>
      <w:r>
        <w:rPr>
          <w:rFonts w:ascii="Arial" w:hAnsi="Arial"/>
          <w:lang w:val="pl-PL"/>
        </w:rPr>
        <w:t>Załącznik nr 4 - Materiały wyjściowe</w:t>
      </w:r>
    </w:p>
    <w:p w14:paraId="3394D547" w14:textId="282D37F1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 xml:space="preserve">Karta katalogowa agregatu </w:t>
      </w:r>
    </w:p>
    <w:p w14:paraId="6FC6C90D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Mapa sytuacyjna „01_sytuacja.pdf”.</w:t>
      </w:r>
    </w:p>
    <w:p w14:paraId="381BE3C5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Rysunek „Posadowienie agregatu”.</w:t>
      </w:r>
    </w:p>
    <w:p w14:paraId="20FDD3B6" w14:textId="77777777" w:rsidR="000451CF" w:rsidRDefault="00000000">
      <w:pPr>
        <w:pStyle w:val="Listapunktowana"/>
        <w:spacing w:after="60"/>
        <w:ind w:left="397" w:hanging="170"/>
      </w:pPr>
      <w:r>
        <w:rPr>
          <w:lang w:val="pl-PL"/>
        </w:rPr>
        <w:t>Kosztorys ofertowy dotyczący agregatu dla budynku OPS.</w:t>
      </w:r>
    </w:p>
    <w:sectPr w:rsidR="000451CF" w:rsidSect="00034616">
      <w:headerReference w:type="default" r:id="rId10"/>
      <w:footerReference w:type="default" r:id="rId11"/>
      <w:pgSz w:w="11906" w:h="16838"/>
      <w:pgMar w:top="1134" w:right="1134" w:bottom="1020" w:left="124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F4704" w14:textId="77777777" w:rsidR="00D35C13" w:rsidRDefault="00D35C13">
      <w:pPr>
        <w:spacing w:after="0" w:line="240" w:lineRule="auto"/>
      </w:pPr>
      <w:r>
        <w:separator/>
      </w:r>
    </w:p>
  </w:endnote>
  <w:endnote w:type="continuationSeparator" w:id="0">
    <w:p w14:paraId="21F07E3C" w14:textId="77777777" w:rsidR="00D35C13" w:rsidRDefault="00D35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AAC5" w14:textId="77777777" w:rsidR="000451CF" w:rsidRDefault="00000000">
    <w:pPr>
      <w:pStyle w:val="Stopka"/>
      <w:jc w:val="right"/>
    </w:pPr>
    <w:proofErr w:type="spellStart"/>
    <w:r>
      <w:rPr>
        <w:color w:val="666666"/>
        <w:sz w:val="16"/>
      </w:rPr>
      <w:t>Gmina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Podegrodzie</w:t>
    </w:r>
    <w:proofErr w:type="spellEnd"/>
    <w:r>
      <w:rPr>
        <w:color w:val="666666"/>
        <w:sz w:val="16"/>
      </w:rPr>
      <w:t xml:space="preserve">  |  </w:t>
    </w:r>
    <w:r>
      <w:fldChar w:fldCharType="begin"/>
    </w:r>
    <w:r>
      <w:instrText>PAGE</w:instrText>
    </w:r>
    <w:r>
      <w:fldChar w:fldCharType="separate"/>
    </w:r>
    <w:r w:rsidR="0080183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FBEF" w14:textId="77777777" w:rsidR="00D35C13" w:rsidRDefault="00D35C13">
      <w:pPr>
        <w:spacing w:after="0" w:line="240" w:lineRule="auto"/>
      </w:pPr>
      <w:r>
        <w:separator/>
      </w:r>
    </w:p>
  </w:footnote>
  <w:footnote w:type="continuationSeparator" w:id="0">
    <w:p w14:paraId="4273F7F8" w14:textId="77777777" w:rsidR="00D35C13" w:rsidRDefault="00D35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43FB" w14:textId="77777777" w:rsidR="000451CF" w:rsidRDefault="00000000">
    <w:pPr>
      <w:pStyle w:val="Nagwek"/>
      <w:jc w:val="left"/>
    </w:pPr>
    <w:r>
      <w:rPr>
        <w:b/>
        <w:color w:val="666666"/>
        <w:sz w:val="16"/>
      </w:rPr>
      <w:t>PROGRAM FUNKCJONALNO-UŻYTKOWY  |  BUDYNEK OPS W PODEGRODZIU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1336308">
    <w:abstractNumId w:val="8"/>
  </w:num>
  <w:num w:numId="2" w16cid:durableId="1492527832">
    <w:abstractNumId w:val="6"/>
  </w:num>
  <w:num w:numId="3" w16cid:durableId="631130483">
    <w:abstractNumId w:val="5"/>
  </w:num>
  <w:num w:numId="4" w16cid:durableId="1633050113">
    <w:abstractNumId w:val="4"/>
  </w:num>
  <w:num w:numId="5" w16cid:durableId="914776389">
    <w:abstractNumId w:val="7"/>
  </w:num>
  <w:num w:numId="6" w16cid:durableId="1026560161">
    <w:abstractNumId w:val="3"/>
  </w:num>
  <w:num w:numId="7" w16cid:durableId="802306134">
    <w:abstractNumId w:val="2"/>
  </w:num>
  <w:num w:numId="8" w16cid:durableId="2083989240">
    <w:abstractNumId w:val="1"/>
  </w:num>
  <w:num w:numId="9" w16cid:durableId="171673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3C2"/>
    <w:rsid w:val="00034616"/>
    <w:rsid w:val="000451CF"/>
    <w:rsid w:val="0006063C"/>
    <w:rsid w:val="00071020"/>
    <w:rsid w:val="000C7C1F"/>
    <w:rsid w:val="0015074B"/>
    <w:rsid w:val="002311E3"/>
    <w:rsid w:val="0029639D"/>
    <w:rsid w:val="00326F90"/>
    <w:rsid w:val="0033281F"/>
    <w:rsid w:val="0034773D"/>
    <w:rsid w:val="00456AAB"/>
    <w:rsid w:val="00775E8F"/>
    <w:rsid w:val="00801834"/>
    <w:rsid w:val="0088792F"/>
    <w:rsid w:val="00891EF3"/>
    <w:rsid w:val="00962B47"/>
    <w:rsid w:val="00A172F5"/>
    <w:rsid w:val="00A87319"/>
    <w:rsid w:val="00AA1D8D"/>
    <w:rsid w:val="00B47730"/>
    <w:rsid w:val="00B63E4D"/>
    <w:rsid w:val="00CB0664"/>
    <w:rsid w:val="00D35C13"/>
    <w:rsid w:val="00D54335"/>
    <w:rsid w:val="00E62FDC"/>
    <w:rsid w:val="00EB4D1E"/>
    <w:rsid w:val="00F225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02DE1"/>
  <w14:defaultImageDpi w14:val="300"/>
  <w15:docId w15:val="{9ACF1E66-734E-4551-A2D2-56F97853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69" w:lineRule="auto"/>
      <w:jc w:val="both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  <w:sz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FUCaption">
    <w:name w:val="PFU Caption"/>
    <w:pPr>
      <w:spacing w:before="60" w:after="160"/>
      <w:jc w:val="center"/>
    </w:pPr>
    <w:rPr>
      <w:rFonts w:ascii="Arial" w:hAnsi="Arial"/>
      <w:i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2593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PFU - montaż agregatu dla budynku OPS w Podegrodziu</dc:title>
  <dc:subject>Generator prądotwórczy, SZR, PWP 250 A, przebudowa ZK i WLZ</dc:subject>
  <dc:creator>Gmina Podegrodzie</dc:creator>
  <cp:keywords>PFU, agregat, OPS, Podegrodzie, SZR, PWP</cp:keywords>
  <dc:description>generated by python-docx</dc:description>
  <cp:lastModifiedBy>Paweł Szczurek</cp:lastModifiedBy>
  <cp:revision>2</cp:revision>
  <cp:lastPrinted>2026-07-31T06:21:00Z</cp:lastPrinted>
  <dcterms:created xsi:type="dcterms:W3CDTF">2026-08-21T09:56:00Z</dcterms:created>
  <dcterms:modified xsi:type="dcterms:W3CDTF">2026-08-21T09:56:00Z</dcterms:modified>
  <cp:category/>
</cp:coreProperties>
</file>